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E7CF2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E7CF2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E7CF2" w:rsidRDefault="00FE7CF2" w:rsidP="00916EE2">
            <w:pPr>
              <w:rPr>
                <w:lang w:val="es-ES"/>
              </w:rPr>
            </w:pPr>
            <w:r w:rsidRPr="00FE7CF2">
              <w:rPr>
                <w:noProof/>
                <w:lang w:val="de-DE" w:eastAsia="de-DE"/>
              </w:rPr>
              <w:drawing>
                <wp:inline distT="0" distB="0" distL="0" distR="0" wp14:anchorId="127625D1" wp14:editId="59956FF5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E7CF2" w:rsidRDefault="00FE7CF2" w:rsidP="00916EE2">
            <w:pPr>
              <w:jc w:val="right"/>
              <w:rPr>
                <w:lang w:val="es-ES"/>
              </w:rPr>
            </w:pPr>
            <w:r w:rsidRPr="00FE7CF2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FE7CF2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E7CF2" w:rsidRDefault="0046036C" w:rsidP="001B7F0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E7CF2">
              <w:rPr>
                <w:rFonts w:ascii="Arial Black" w:hAnsi="Arial Black"/>
                <w:caps/>
                <w:sz w:val="15"/>
                <w:lang w:val="es-ES"/>
              </w:rPr>
              <w:t>CWS/7</w:t>
            </w:r>
            <w:r w:rsidR="00774501" w:rsidRPr="00FE7CF2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0" w:name="Code"/>
            <w:bookmarkEnd w:id="0"/>
            <w:r w:rsidR="00650F84" w:rsidRPr="00FE7CF2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540D28" w:rsidRPr="00FE7CF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C9060F" w:rsidRPr="00FE7CF2">
              <w:rPr>
                <w:rFonts w:ascii="Arial Black" w:hAnsi="Arial Black"/>
                <w:caps/>
                <w:sz w:val="15"/>
                <w:lang w:val="es-ES"/>
              </w:rPr>
              <w:t>PROV</w:t>
            </w:r>
            <w:r w:rsidR="009F7984" w:rsidRPr="00FE7CF2">
              <w:rPr>
                <w:rFonts w:ascii="Arial Black" w:hAnsi="Arial Black"/>
                <w:caps/>
                <w:sz w:val="15"/>
                <w:lang w:val="es-ES"/>
              </w:rPr>
              <w:t>.</w:t>
            </w:r>
            <w:r w:rsidR="0043771E">
              <w:rPr>
                <w:rFonts w:ascii="Arial Black" w:hAnsi="Arial Black"/>
                <w:caps/>
                <w:sz w:val="15"/>
                <w:lang w:val="es-ES"/>
              </w:rPr>
              <w:t xml:space="preserve"> 2</w:t>
            </w:r>
            <w:r w:rsidR="000C5666" w:rsidRPr="00FE7CF2">
              <w:rPr>
                <w:rFonts w:ascii="Arial Black" w:hAnsi="Arial Black"/>
                <w:caps/>
                <w:sz w:val="15"/>
                <w:lang w:val="es-ES"/>
              </w:rPr>
              <w:t xml:space="preserve">    </w:t>
            </w:r>
          </w:p>
        </w:tc>
      </w:tr>
      <w:tr w:rsidR="008B2CC1" w:rsidRPr="00FE7CF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E7CF2" w:rsidRDefault="008B2CC1" w:rsidP="00FE7CF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E7CF2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FE7CF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FE7CF2" w:rsidRPr="00FE7CF2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6D044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E7CF2" w:rsidRDefault="00737FB3" w:rsidP="0043771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FE7CF2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A42DAF" w:rsidRPr="00FE7CF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="0043771E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FE7CF2" w:rsidRPr="00FE7CF2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43771E">
              <w:rPr>
                <w:rFonts w:ascii="Arial Black" w:hAnsi="Arial Black"/>
                <w:caps/>
                <w:sz w:val="15"/>
                <w:lang w:val="es-ES"/>
              </w:rPr>
              <w:t xml:space="preserve">julio </w:t>
            </w:r>
            <w:r w:rsidR="00FE7CF2" w:rsidRPr="00FE7CF2">
              <w:rPr>
                <w:rFonts w:ascii="Arial Black" w:hAnsi="Arial Black"/>
                <w:caps/>
                <w:sz w:val="15"/>
                <w:lang w:val="es-ES"/>
              </w:rPr>
              <w:t>DE</w:t>
            </w:r>
            <w:r w:rsidR="00C17BE5" w:rsidRPr="00FE7CF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650F84" w:rsidRPr="00FE7CF2">
              <w:rPr>
                <w:rFonts w:ascii="Arial Black" w:hAnsi="Arial Black"/>
                <w:caps/>
                <w:sz w:val="15"/>
                <w:lang w:val="es-ES"/>
              </w:rPr>
              <w:t>201</w:t>
            </w:r>
            <w:r w:rsidR="001B7F01" w:rsidRPr="00FE7CF2">
              <w:rPr>
                <w:rFonts w:ascii="Arial Black" w:hAnsi="Arial Black"/>
                <w:caps/>
                <w:sz w:val="15"/>
                <w:lang w:val="es-ES"/>
              </w:rPr>
              <w:t>9</w:t>
            </w:r>
          </w:p>
        </w:tc>
      </w:tr>
    </w:tbl>
    <w:p w:rsidR="008B2CC1" w:rsidRPr="00FE7CF2" w:rsidRDefault="008B2CC1" w:rsidP="008B2CC1">
      <w:pPr>
        <w:rPr>
          <w:lang w:val="es-ES"/>
        </w:rPr>
      </w:pPr>
    </w:p>
    <w:p w:rsidR="008B2CC1" w:rsidRPr="00FE7CF2" w:rsidRDefault="008B2CC1" w:rsidP="00BD3100">
      <w:pPr>
        <w:tabs>
          <w:tab w:val="left" w:pos="2961"/>
        </w:tabs>
        <w:rPr>
          <w:lang w:val="es-ES"/>
        </w:rPr>
      </w:pPr>
    </w:p>
    <w:p w:rsidR="008B2CC1" w:rsidRPr="00FE7CF2" w:rsidRDefault="008B2CC1" w:rsidP="008B2CC1">
      <w:pPr>
        <w:rPr>
          <w:lang w:val="es-ES"/>
        </w:rPr>
      </w:pPr>
    </w:p>
    <w:p w:rsidR="008B2CC1" w:rsidRPr="00FE7CF2" w:rsidRDefault="008B2CC1" w:rsidP="008B2CC1">
      <w:pPr>
        <w:rPr>
          <w:lang w:val="es-ES"/>
        </w:rPr>
      </w:pPr>
    </w:p>
    <w:p w:rsidR="008B2CC1" w:rsidRPr="00FE7CF2" w:rsidRDefault="008B2CC1" w:rsidP="008B2CC1">
      <w:pPr>
        <w:rPr>
          <w:lang w:val="es-ES"/>
        </w:rPr>
      </w:pPr>
    </w:p>
    <w:p w:rsidR="00FE7CF2" w:rsidRPr="00FE7CF2" w:rsidRDefault="00FE7CF2" w:rsidP="00FE7CF2">
      <w:pPr>
        <w:rPr>
          <w:b/>
          <w:sz w:val="28"/>
          <w:szCs w:val="28"/>
          <w:lang w:val="es-ES"/>
        </w:rPr>
      </w:pPr>
      <w:r w:rsidRPr="00FE7CF2">
        <w:rPr>
          <w:b/>
          <w:sz w:val="28"/>
          <w:szCs w:val="28"/>
          <w:lang w:val="es-ES"/>
        </w:rPr>
        <w:t>Comité de Normas Técnicas de la OMPI (CWS)</w:t>
      </w:r>
    </w:p>
    <w:p w:rsidR="00FE7CF2" w:rsidRPr="00FE7CF2" w:rsidRDefault="00FE7CF2" w:rsidP="00FE7CF2">
      <w:pPr>
        <w:rPr>
          <w:lang w:val="es-ES"/>
        </w:rPr>
      </w:pPr>
    </w:p>
    <w:p w:rsidR="00FE7CF2" w:rsidRPr="00FE7CF2" w:rsidRDefault="00FE7CF2" w:rsidP="00FE7CF2">
      <w:pPr>
        <w:rPr>
          <w:lang w:val="es-ES"/>
        </w:rPr>
      </w:pPr>
    </w:p>
    <w:p w:rsidR="00FE7CF2" w:rsidRPr="00FE7CF2" w:rsidRDefault="00FE7CF2" w:rsidP="00FE7CF2">
      <w:pPr>
        <w:rPr>
          <w:b/>
          <w:sz w:val="24"/>
          <w:szCs w:val="24"/>
          <w:lang w:val="es-ES"/>
        </w:rPr>
      </w:pPr>
      <w:r w:rsidRPr="00FE7CF2">
        <w:rPr>
          <w:b/>
          <w:sz w:val="24"/>
          <w:szCs w:val="24"/>
          <w:lang w:val="es-ES"/>
        </w:rPr>
        <w:t>Séptima sesión</w:t>
      </w:r>
    </w:p>
    <w:p w:rsidR="008B2CC1" w:rsidRPr="00FE7CF2" w:rsidRDefault="00FE7CF2" w:rsidP="00FE7CF2">
      <w:pPr>
        <w:rPr>
          <w:b/>
          <w:sz w:val="24"/>
          <w:szCs w:val="24"/>
          <w:lang w:val="es-ES"/>
        </w:rPr>
      </w:pPr>
      <w:r w:rsidRPr="00FE7CF2">
        <w:rPr>
          <w:b/>
          <w:sz w:val="24"/>
          <w:szCs w:val="24"/>
          <w:lang w:val="es-ES"/>
        </w:rPr>
        <w:t>Ginebra,</w:t>
      </w:r>
      <w:r w:rsidR="00774501" w:rsidRPr="00FE7CF2">
        <w:rPr>
          <w:b/>
          <w:sz w:val="24"/>
          <w:szCs w:val="24"/>
          <w:lang w:val="es-ES"/>
        </w:rPr>
        <w:t xml:space="preserve"> </w:t>
      </w:r>
      <w:r w:rsidRPr="00FE7CF2">
        <w:rPr>
          <w:b/>
          <w:sz w:val="24"/>
          <w:szCs w:val="24"/>
          <w:lang w:val="es-ES"/>
        </w:rPr>
        <w:t>1 a 5 de julio de</w:t>
      </w:r>
      <w:r w:rsidR="00774501" w:rsidRPr="00FE7CF2">
        <w:rPr>
          <w:b/>
          <w:sz w:val="24"/>
          <w:szCs w:val="24"/>
          <w:lang w:val="es-ES"/>
        </w:rPr>
        <w:t xml:space="preserve"> 201</w:t>
      </w:r>
      <w:r w:rsidR="00CB5890" w:rsidRPr="00FE7CF2">
        <w:rPr>
          <w:b/>
          <w:sz w:val="24"/>
          <w:szCs w:val="24"/>
          <w:lang w:val="es-ES"/>
        </w:rPr>
        <w:t>9</w:t>
      </w:r>
    </w:p>
    <w:p w:rsidR="008B2CC1" w:rsidRPr="00FE7CF2" w:rsidRDefault="008B2CC1" w:rsidP="008B2CC1">
      <w:pPr>
        <w:rPr>
          <w:lang w:val="es-ES"/>
        </w:rPr>
      </w:pPr>
    </w:p>
    <w:p w:rsidR="008B2CC1" w:rsidRPr="00FE7CF2" w:rsidRDefault="008B2CC1" w:rsidP="008B2CC1">
      <w:pPr>
        <w:rPr>
          <w:lang w:val="es-ES"/>
        </w:rPr>
      </w:pPr>
    </w:p>
    <w:p w:rsidR="008B2CC1" w:rsidRPr="00FE7CF2" w:rsidRDefault="008B2CC1" w:rsidP="008B2CC1">
      <w:pPr>
        <w:rPr>
          <w:lang w:val="es-ES"/>
        </w:rPr>
      </w:pPr>
    </w:p>
    <w:p w:rsidR="008B2CC1" w:rsidRPr="00FE7CF2" w:rsidRDefault="00FE7CF2" w:rsidP="008B2CC1">
      <w:pPr>
        <w:rPr>
          <w:caps/>
          <w:sz w:val="24"/>
          <w:lang w:val="es-ES"/>
        </w:rPr>
      </w:pPr>
      <w:bookmarkStart w:id="3" w:name="TitleOfDoc"/>
      <w:bookmarkStart w:id="4" w:name="_GoBack"/>
      <w:bookmarkEnd w:id="3"/>
      <w:r w:rsidRPr="00FE7CF2">
        <w:rPr>
          <w:caps/>
          <w:sz w:val="24"/>
          <w:lang w:val="es-ES"/>
        </w:rPr>
        <w:t>PROYECTO DE ORDEN DEL DÍA</w:t>
      </w:r>
    </w:p>
    <w:bookmarkEnd w:id="4"/>
    <w:p w:rsidR="008B2CC1" w:rsidRPr="00FE7CF2" w:rsidRDefault="008B2CC1" w:rsidP="008B2CC1">
      <w:pPr>
        <w:rPr>
          <w:lang w:val="es-ES"/>
        </w:rPr>
      </w:pPr>
    </w:p>
    <w:p w:rsidR="008B2CC1" w:rsidRPr="00FE7CF2" w:rsidRDefault="00FE7CF2" w:rsidP="008B2CC1">
      <w:pPr>
        <w:rPr>
          <w:i/>
          <w:lang w:val="es-ES"/>
        </w:rPr>
      </w:pPr>
      <w:bookmarkStart w:id="5" w:name="Prepared"/>
      <w:bookmarkEnd w:id="5"/>
      <w:r w:rsidRPr="00FE7CF2">
        <w:rPr>
          <w:i/>
          <w:lang w:val="es-ES"/>
        </w:rPr>
        <w:t>p</w:t>
      </w:r>
      <w:r w:rsidR="00650F84" w:rsidRPr="00FE7CF2">
        <w:rPr>
          <w:i/>
          <w:lang w:val="es-ES"/>
        </w:rPr>
        <w:t>repar</w:t>
      </w:r>
      <w:r w:rsidRPr="00FE7CF2">
        <w:rPr>
          <w:i/>
          <w:lang w:val="es-ES"/>
        </w:rPr>
        <w:t>a</w:t>
      </w:r>
      <w:r w:rsidR="00650F84" w:rsidRPr="00FE7CF2">
        <w:rPr>
          <w:i/>
          <w:lang w:val="es-ES"/>
        </w:rPr>
        <w:t>d</w:t>
      </w:r>
      <w:r w:rsidRPr="00FE7CF2">
        <w:rPr>
          <w:i/>
          <w:lang w:val="es-ES"/>
        </w:rPr>
        <w:t>o por la Secretaría</w:t>
      </w:r>
    </w:p>
    <w:p w:rsidR="00AC205C" w:rsidRPr="00FE7CF2" w:rsidRDefault="00AC205C">
      <w:pPr>
        <w:rPr>
          <w:lang w:val="es-ES"/>
        </w:rPr>
      </w:pPr>
    </w:p>
    <w:p w:rsidR="002928D3" w:rsidRPr="00FE7CF2" w:rsidRDefault="002928D3">
      <w:pPr>
        <w:rPr>
          <w:lang w:val="es-ES"/>
        </w:rPr>
      </w:pPr>
    </w:p>
    <w:p w:rsidR="002928D3" w:rsidRPr="00FE7CF2" w:rsidRDefault="002928D3" w:rsidP="00980EF3">
      <w:pPr>
        <w:rPr>
          <w:lang w:val="es-ES"/>
        </w:rPr>
      </w:pPr>
    </w:p>
    <w:p w:rsidR="00C34D7E" w:rsidRPr="00FE7CF2" w:rsidRDefault="00C34D7E" w:rsidP="0053057A">
      <w:pPr>
        <w:rPr>
          <w:lang w:val="es-ES"/>
        </w:rPr>
      </w:pPr>
    </w:p>
    <w:p w:rsidR="00C34D7E" w:rsidRPr="00FE7CF2" w:rsidRDefault="00C34D7E" w:rsidP="0053057A">
      <w:pPr>
        <w:rPr>
          <w:lang w:val="es-ES"/>
        </w:rPr>
      </w:pPr>
    </w:p>
    <w:p w:rsidR="00913C6C" w:rsidRPr="00FE7CF2" w:rsidRDefault="00FE7CF2" w:rsidP="006F32F9">
      <w:pPr>
        <w:pStyle w:val="ONUME"/>
        <w:tabs>
          <w:tab w:val="left" w:pos="1080"/>
        </w:tabs>
        <w:ind w:left="562" w:hanging="562"/>
        <w:rPr>
          <w:lang w:val="es-ES"/>
        </w:rPr>
      </w:pPr>
      <w:r w:rsidRPr="00FE7CF2">
        <w:rPr>
          <w:lang w:val="es-ES"/>
        </w:rPr>
        <w:t>Apertura de la séptima sesión</w:t>
      </w:r>
    </w:p>
    <w:p w:rsidR="00913C6C" w:rsidRPr="00FE7CF2" w:rsidRDefault="00913C6C" w:rsidP="006F32F9">
      <w:pPr>
        <w:pStyle w:val="ONUME"/>
        <w:tabs>
          <w:tab w:val="left" w:pos="1080"/>
        </w:tabs>
        <w:ind w:left="562" w:hanging="562"/>
        <w:rPr>
          <w:lang w:val="es-ES"/>
        </w:rPr>
      </w:pPr>
      <w:r w:rsidRPr="00FE7CF2">
        <w:rPr>
          <w:lang w:val="es-ES"/>
        </w:rPr>
        <w:t>Elec</w:t>
      </w:r>
      <w:r w:rsidR="00FE7CF2" w:rsidRPr="00FE7CF2">
        <w:rPr>
          <w:lang w:val="es-ES"/>
        </w:rPr>
        <w:t>ción del president</w:t>
      </w:r>
      <w:r w:rsidR="00FE7CF2">
        <w:rPr>
          <w:lang w:val="es-ES"/>
        </w:rPr>
        <w:t>e y de dos vicepresidentes</w:t>
      </w:r>
    </w:p>
    <w:p w:rsidR="00913C6C" w:rsidRPr="00FE7CF2" w:rsidRDefault="00913C6C" w:rsidP="006F32F9">
      <w:pPr>
        <w:pStyle w:val="ONUME"/>
        <w:tabs>
          <w:tab w:val="left" w:pos="1080"/>
        </w:tabs>
        <w:ind w:left="562" w:hanging="562"/>
        <w:rPr>
          <w:lang w:val="es-ES"/>
        </w:rPr>
      </w:pPr>
      <w:r w:rsidRPr="00FE7CF2">
        <w:rPr>
          <w:lang w:val="es-ES"/>
        </w:rPr>
        <w:t>A</w:t>
      </w:r>
      <w:r w:rsidR="00FE7CF2">
        <w:rPr>
          <w:lang w:val="es-ES"/>
        </w:rPr>
        <w:t>probación del orden del día</w:t>
      </w:r>
      <w:r w:rsidR="00FE7CF2" w:rsidRPr="00FE7CF2">
        <w:rPr>
          <w:lang w:val="es-ES"/>
        </w:rPr>
        <w:t xml:space="preserve"> </w:t>
      </w:r>
      <w:r w:rsidRPr="00FE7CF2">
        <w:rPr>
          <w:lang w:val="es-ES"/>
        </w:rPr>
        <w:br/>
      </w:r>
      <w:r w:rsidR="00FE7CF2">
        <w:rPr>
          <w:lang w:val="es-ES"/>
        </w:rPr>
        <w:t>Véase el presente documento</w:t>
      </w:r>
      <w:r w:rsidRPr="00FE7CF2">
        <w:rPr>
          <w:lang w:val="es-ES"/>
        </w:rPr>
        <w:t>.</w:t>
      </w:r>
    </w:p>
    <w:p w:rsidR="00E84730" w:rsidRPr="00FE7CF2" w:rsidRDefault="00B73704" w:rsidP="006F32F9">
      <w:pPr>
        <w:pStyle w:val="ONUME"/>
        <w:tabs>
          <w:tab w:val="left" w:pos="1080"/>
        </w:tabs>
        <w:ind w:left="562" w:hanging="562"/>
        <w:rPr>
          <w:lang w:val="es-ES"/>
        </w:rPr>
      </w:pPr>
      <w:r w:rsidRPr="00FE7CF2">
        <w:rPr>
          <w:lang w:val="es-ES"/>
        </w:rPr>
        <w:t>Revisi</w:t>
      </w:r>
      <w:r w:rsidR="00FE7CF2">
        <w:rPr>
          <w:lang w:val="es-ES"/>
        </w:rPr>
        <w:t>ón de la Norma</w:t>
      </w:r>
      <w:r w:rsidRPr="00FE7CF2">
        <w:rPr>
          <w:lang w:val="es-ES"/>
        </w:rPr>
        <w:t xml:space="preserve"> ST.3</w:t>
      </w:r>
      <w:r w:rsidR="00FE7CF2">
        <w:rPr>
          <w:lang w:val="es-ES"/>
        </w:rPr>
        <w:t xml:space="preserve"> de la OMPI</w:t>
      </w:r>
      <w:r w:rsidR="00615D9A" w:rsidRPr="00FE7CF2">
        <w:rPr>
          <w:lang w:val="es-ES"/>
        </w:rPr>
        <w:br/>
      </w:r>
      <w:r w:rsidR="00615D9A" w:rsidRPr="00FE7CF2">
        <w:rPr>
          <w:lang w:val="es-ES"/>
        </w:rPr>
        <w:tab/>
      </w:r>
      <w:r w:rsidR="00FE7CF2">
        <w:rPr>
          <w:lang w:val="es-ES"/>
        </w:rPr>
        <w:t>Véa</w:t>
      </w:r>
      <w:r w:rsidR="007A03F5">
        <w:rPr>
          <w:lang w:val="es-ES"/>
        </w:rPr>
        <w:t>n</w:t>
      </w:r>
      <w:r w:rsidR="00FE7CF2">
        <w:rPr>
          <w:lang w:val="es-ES"/>
        </w:rPr>
        <w:t xml:space="preserve">se </w:t>
      </w:r>
      <w:r w:rsidR="007A03F5">
        <w:rPr>
          <w:lang w:val="es-ES"/>
        </w:rPr>
        <w:t xml:space="preserve">los </w:t>
      </w:r>
      <w:r w:rsidRPr="00FE7CF2">
        <w:rPr>
          <w:lang w:val="es-ES"/>
        </w:rPr>
        <w:t>document</w:t>
      </w:r>
      <w:r w:rsidR="00FE7CF2">
        <w:rPr>
          <w:lang w:val="es-ES"/>
        </w:rPr>
        <w:t>o</w:t>
      </w:r>
      <w:r w:rsidR="007A03F5">
        <w:rPr>
          <w:lang w:val="es-ES"/>
        </w:rPr>
        <w:t>s</w:t>
      </w:r>
      <w:r w:rsidRPr="00FE7CF2">
        <w:rPr>
          <w:lang w:val="es-ES"/>
        </w:rPr>
        <w:t xml:space="preserve"> </w:t>
      </w:r>
      <w:r w:rsidR="00076E47" w:rsidRPr="00FE7CF2">
        <w:rPr>
          <w:lang w:val="es-ES"/>
        </w:rPr>
        <w:t>CWS/7/2</w:t>
      </w:r>
      <w:r w:rsidR="00076E47">
        <w:rPr>
          <w:lang w:val="es-ES"/>
        </w:rPr>
        <w:t xml:space="preserve"> REV</w:t>
      </w:r>
      <w:r w:rsidR="00076E47" w:rsidRPr="00FE7CF2">
        <w:rPr>
          <w:lang w:val="es-ES"/>
        </w:rPr>
        <w:t>.</w:t>
      </w:r>
      <w:r w:rsidR="00076E47">
        <w:rPr>
          <w:lang w:val="es-ES"/>
        </w:rPr>
        <w:t xml:space="preserve"> y CWS/7/2 ADD.</w:t>
      </w:r>
    </w:p>
    <w:p w:rsidR="00E84730" w:rsidRPr="00FE7CF2" w:rsidRDefault="007A03F5" w:rsidP="007A03F5">
      <w:pPr>
        <w:pStyle w:val="ONUME"/>
        <w:rPr>
          <w:lang w:val="es-ES"/>
        </w:rPr>
      </w:pPr>
      <w:r>
        <w:rPr>
          <w:lang w:val="es-ES"/>
        </w:rPr>
        <w:t>Informe sobre la Tarea</w:t>
      </w:r>
      <w:r w:rsidR="00E84730" w:rsidRPr="00FE7CF2">
        <w:rPr>
          <w:lang w:val="es-ES"/>
        </w:rPr>
        <w:t xml:space="preserve"> N</w:t>
      </w:r>
      <w:r>
        <w:rPr>
          <w:lang w:val="es-ES"/>
        </w:rPr>
        <w:t>.º</w:t>
      </w:r>
      <w:r w:rsidR="00E84730" w:rsidRPr="00FE7CF2">
        <w:rPr>
          <w:lang w:val="es-ES"/>
        </w:rPr>
        <w:t xml:space="preserve">58 </w:t>
      </w:r>
      <w:r>
        <w:rPr>
          <w:lang w:val="es-ES"/>
        </w:rPr>
        <w:t>por el</w:t>
      </w:r>
      <w:r w:rsidR="00E84730" w:rsidRPr="00FE7CF2">
        <w:rPr>
          <w:lang w:val="es-ES"/>
        </w:rPr>
        <w:t xml:space="preserve"> </w:t>
      </w:r>
      <w:r w:rsidRPr="007A03F5">
        <w:rPr>
          <w:lang w:val="es-ES"/>
        </w:rPr>
        <w:t>Equipo Técnico de Estrategia de TIC para las normas técnicas</w:t>
      </w:r>
    </w:p>
    <w:p w:rsidR="00913C6C" w:rsidRPr="00FE7CF2" w:rsidRDefault="007A03F5" w:rsidP="003935D5">
      <w:pPr>
        <w:pStyle w:val="ONUME"/>
        <w:keepNext/>
        <w:keepLines/>
        <w:tabs>
          <w:tab w:val="left" w:pos="1080"/>
        </w:tabs>
        <w:spacing w:after="120"/>
        <w:ind w:left="567" w:hanging="567"/>
        <w:rPr>
          <w:lang w:val="es-ES"/>
        </w:rPr>
      </w:pPr>
      <w:r>
        <w:rPr>
          <w:lang w:val="es-ES"/>
        </w:rPr>
        <w:t xml:space="preserve">Equipo Técnico </w:t>
      </w:r>
      <w:r w:rsidR="00237A52" w:rsidRPr="00FE7CF2">
        <w:rPr>
          <w:lang w:val="es-ES"/>
        </w:rPr>
        <w:t>XML4IP</w:t>
      </w:r>
    </w:p>
    <w:p w:rsidR="00E8660F" w:rsidRPr="00FE7CF2" w:rsidRDefault="007A03F5" w:rsidP="001C51CE">
      <w:pPr>
        <w:pStyle w:val="ONUME"/>
        <w:numPr>
          <w:ilvl w:val="1"/>
          <w:numId w:val="2"/>
        </w:numPr>
        <w:tabs>
          <w:tab w:val="left" w:pos="1134"/>
        </w:tabs>
        <w:spacing w:after="120"/>
        <w:ind w:left="1701" w:hanging="1134"/>
        <w:rPr>
          <w:lang w:val="es-ES"/>
        </w:rPr>
      </w:pPr>
      <w:r>
        <w:rPr>
          <w:lang w:val="es-ES"/>
        </w:rPr>
        <w:t>Informe sobre las tareas</w:t>
      </w:r>
      <w:r w:rsidR="003B4E59" w:rsidRPr="00FE7CF2">
        <w:rPr>
          <w:lang w:val="es-ES"/>
        </w:rPr>
        <w:t xml:space="preserve"> N.</w:t>
      </w:r>
      <w:r>
        <w:rPr>
          <w:lang w:val="es-ES"/>
        </w:rPr>
        <w:t>º</w:t>
      </w:r>
      <w:r w:rsidR="003B4E59" w:rsidRPr="00FE7CF2">
        <w:rPr>
          <w:lang w:val="es-ES"/>
        </w:rPr>
        <w:t>41</w:t>
      </w:r>
      <w:r w:rsidR="00667545" w:rsidRPr="00FE7CF2">
        <w:rPr>
          <w:lang w:val="es-ES"/>
        </w:rPr>
        <w:t>, N.</w:t>
      </w:r>
      <w:r>
        <w:rPr>
          <w:lang w:val="es-ES"/>
        </w:rPr>
        <w:t>º</w:t>
      </w:r>
      <w:r w:rsidR="00667545" w:rsidRPr="00FE7CF2">
        <w:rPr>
          <w:lang w:val="es-ES"/>
        </w:rPr>
        <w:t>53, N.</w:t>
      </w:r>
      <w:r>
        <w:rPr>
          <w:lang w:val="es-ES"/>
        </w:rPr>
        <w:t>º</w:t>
      </w:r>
      <w:r w:rsidR="00667545" w:rsidRPr="00FE7CF2">
        <w:rPr>
          <w:lang w:val="es-ES"/>
        </w:rPr>
        <w:t xml:space="preserve">56 </w:t>
      </w:r>
      <w:r>
        <w:rPr>
          <w:lang w:val="es-ES"/>
        </w:rPr>
        <w:t xml:space="preserve">y </w:t>
      </w:r>
      <w:r w:rsidR="00667545" w:rsidRPr="00FE7CF2">
        <w:rPr>
          <w:lang w:val="es-ES"/>
        </w:rPr>
        <w:t>N.</w:t>
      </w:r>
      <w:r>
        <w:rPr>
          <w:lang w:val="es-ES"/>
        </w:rPr>
        <w:t>º</w:t>
      </w:r>
      <w:r w:rsidR="00667545" w:rsidRPr="00FE7CF2">
        <w:rPr>
          <w:lang w:val="es-ES"/>
        </w:rPr>
        <w:t>63</w:t>
      </w:r>
      <w:r w:rsidR="009C3715" w:rsidRPr="00FE7CF2">
        <w:rPr>
          <w:lang w:val="es-ES"/>
        </w:rPr>
        <w:br/>
      </w:r>
      <w:r w:rsidR="009C3715" w:rsidRPr="00FE7CF2">
        <w:rPr>
          <w:lang w:val="es-ES"/>
        </w:rPr>
        <w:tab/>
      </w:r>
      <w:r w:rsidR="00076E47">
        <w:rPr>
          <w:lang w:val="es-ES"/>
        </w:rPr>
        <w:t>Véa</w:t>
      </w:r>
      <w:r>
        <w:rPr>
          <w:lang w:val="es-ES"/>
        </w:rPr>
        <w:t xml:space="preserve">se </w:t>
      </w:r>
      <w:r w:rsidR="00076E47">
        <w:rPr>
          <w:lang w:val="es-ES"/>
        </w:rPr>
        <w:t>e</w:t>
      </w:r>
      <w:r>
        <w:rPr>
          <w:lang w:val="es-ES"/>
        </w:rPr>
        <w:t>l</w:t>
      </w:r>
      <w:r w:rsidR="00076E47">
        <w:rPr>
          <w:lang w:val="es-ES"/>
        </w:rPr>
        <w:t xml:space="preserve"> documento</w:t>
      </w:r>
      <w:r w:rsidR="00E8660F" w:rsidRPr="00FE7CF2">
        <w:rPr>
          <w:lang w:val="es-ES"/>
        </w:rPr>
        <w:t xml:space="preserve"> CWS/</w:t>
      </w:r>
      <w:r w:rsidR="0046036C" w:rsidRPr="00FE7CF2">
        <w:rPr>
          <w:lang w:val="es-ES"/>
        </w:rPr>
        <w:t>7</w:t>
      </w:r>
      <w:r w:rsidR="00E8660F" w:rsidRPr="00FE7CF2">
        <w:rPr>
          <w:lang w:val="es-ES"/>
        </w:rPr>
        <w:t>/</w:t>
      </w:r>
      <w:r w:rsidR="004238C9" w:rsidRPr="00FE7CF2">
        <w:rPr>
          <w:lang w:val="es-ES"/>
        </w:rPr>
        <w:t>3</w:t>
      </w:r>
      <w:r w:rsidR="00507C3D">
        <w:rPr>
          <w:lang w:val="es-ES"/>
        </w:rPr>
        <w:t xml:space="preserve"> REV</w:t>
      </w:r>
      <w:r w:rsidR="00E8660F" w:rsidRPr="00FE7CF2">
        <w:rPr>
          <w:lang w:val="es-ES"/>
        </w:rPr>
        <w:t>.</w:t>
      </w:r>
    </w:p>
    <w:p w:rsidR="00FB4A6B" w:rsidRPr="00FE7CF2" w:rsidRDefault="004238C9" w:rsidP="001C51CE">
      <w:pPr>
        <w:pStyle w:val="ONUME"/>
        <w:numPr>
          <w:ilvl w:val="1"/>
          <w:numId w:val="2"/>
        </w:numPr>
        <w:tabs>
          <w:tab w:val="left" w:pos="1134"/>
        </w:tabs>
        <w:spacing w:after="120"/>
        <w:ind w:left="1701" w:hanging="1134"/>
        <w:rPr>
          <w:lang w:val="es-ES"/>
        </w:rPr>
      </w:pPr>
      <w:r w:rsidRPr="00FE7CF2">
        <w:rPr>
          <w:lang w:val="es-ES"/>
        </w:rPr>
        <w:t>Prop</w:t>
      </w:r>
      <w:r w:rsidR="007A03F5">
        <w:rPr>
          <w:lang w:val="es-ES"/>
        </w:rPr>
        <w:t>uesta de norma de la OMPI sobre la interfaz API</w:t>
      </w:r>
      <w:r w:rsidR="00EC0077">
        <w:rPr>
          <w:lang w:val="es-ES"/>
        </w:rPr>
        <w:t xml:space="preserve"> para sitios web</w:t>
      </w:r>
      <w:r w:rsidR="00186892" w:rsidRPr="00FE7CF2">
        <w:rPr>
          <w:lang w:val="es-ES"/>
        </w:rPr>
        <w:br/>
      </w:r>
      <w:r w:rsidR="00FB4A6B" w:rsidRPr="00FE7CF2">
        <w:rPr>
          <w:lang w:val="es-ES"/>
        </w:rPr>
        <w:tab/>
      </w:r>
      <w:r w:rsidR="00EC0077">
        <w:rPr>
          <w:lang w:val="es-ES"/>
        </w:rPr>
        <w:t xml:space="preserve">Véase </w:t>
      </w:r>
      <w:r w:rsidR="00076E47">
        <w:rPr>
          <w:lang w:val="es-ES"/>
        </w:rPr>
        <w:t>e</w:t>
      </w:r>
      <w:r w:rsidR="00EC0077">
        <w:rPr>
          <w:lang w:val="es-ES"/>
        </w:rPr>
        <w:t>l</w:t>
      </w:r>
      <w:r w:rsidR="00FB4A6B" w:rsidRPr="00FE7CF2">
        <w:rPr>
          <w:lang w:val="es-ES"/>
        </w:rPr>
        <w:t xml:space="preserve"> document</w:t>
      </w:r>
      <w:r w:rsidR="00EC0077">
        <w:rPr>
          <w:lang w:val="es-ES"/>
        </w:rPr>
        <w:t>o</w:t>
      </w:r>
      <w:r w:rsidR="00FB4A6B" w:rsidRPr="00FE7CF2">
        <w:rPr>
          <w:lang w:val="es-ES"/>
        </w:rPr>
        <w:t xml:space="preserve"> CWS/7/</w:t>
      </w:r>
      <w:r w:rsidRPr="00FE7CF2">
        <w:rPr>
          <w:lang w:val="es-ES"/>
        </w:rPr>
        <w:t>4</w:t>
      </w:r>
      <w:r w:rsidR="00FB4A6B" w:rsidRPr="00FE7CF2">
        <w:rPr>
          <w:lang w:val="es-ES"/>
        </w:rPr>
        <w:t>.</w:t>
      </w:r>
    </w:p>
    <w:p w:rsidR="00FB4A6B" w:rsidRPr="00FE7CF2" w:rsidRDefault="00FB4A6B" w:rsidP="001C51CE">
      <w:pPr>
        <w:pStyle w:val="ONUME"/>
        <w:numPr>
          <w:ilvl w:val="1"/>
          <w:numId w:val="2"/>
        </w:numPr>
        <w:tabs>
          <w:tab w:val="left" w:pos="1134"/>
        </w:tabs>
        <w:spacing w:after="120"/>
        <w:ind w:left="1701" w:hanging="1134"/>
        <w:rPr>
          <w:lang w:val="es-ES"/>
        </w:rPr>
      </w:pPr>
      <w:r w:rsidRPr="00FE7CF2">
        <w:rPr>
          <w:lang w:val="es-ES"/>
        </w:rPr>
        <w:t>P</w:t>
      </w:r>
      <w:r w:rsidR="0046036C" w:rsidRPr="00FE7CF2">
        <w:rPr>
          <w:lang w:val="es-ES"/>
        </w:rPr>
        <w:t>rop</w:t>
      </w:r>
      <w:r w:rsidR="00EC0077">
        <w:rPr>
          <w:lang w:val="es-ES"/>
        </w:rPr>
        <w:t>uesta de especificación</w:t>
      </w:r>
      <w:r w:rsidRPr="00FE7CF2">
        <w:rPr>
          <w:lang w:val="es-ES"/>
        </w:rPr>
        <w:t xml:space="preserve"> </w:t>
      </w:r>
      <w:r w:rsidR="0046036C" w:rsidRPr="00FE7CF2">
        <w:rPr>
          <w:lang w:val="es-ES"/>
        </w:rPr>
        <w:t>JSON</w:t>
      </w:r>
      <w:r w:rsidR="004654AD" w:rsidRPr="00FE7CF2">
        <w:rPr>
          <w:lang w:val="es-ES"/>
        </w:rPr>
        <w:br/>
      </w:r>
      <w:r w:rsidR="00EC0077">
        <w:rPr>
          <w:lang w:val="es-ES"/>
        </w:rPr>
        <w:t xml:space="preserve">Véase </w:t>
      </w:r>
      <w:r w:rsidR="00076E47">
        <w:rPr>
          <w:lang w:val="es-ES"/>
        </w:rPr>
        <w:t>e</w:t>
      </w:r>
      <w:r w:rsidR="00EC0077">
        <w:rPr>
          <w:lang w:val="es-ES"/>
        </w:rPr>
        <w:t xml:space="preserve">l </w:t>
      </w:r>
      <w:r w:rsidRPr="00FE7CF2">
        <w:rPr>
          <w:lang w:val="es-ES"/>
        </w:rPr>
        <w:t>document</w:t>
      </w:r>
      <w:r w:rsidR="00EC0077">
        <w:rPr>
          <w:lang w:val="es-ES"/>
        </w:rPr>
        <w:t>o</w:t>
      </w:r>
      <w:r w:rsidRPr="00FE7CF2">
        <w:rPr>
          <w:lang w:val="es-ES"/>
        </w:rPr>
        <w:t xml:space="preserve"> CWS/7/</w:t>
      </w:r>
      <w:r w:rsidR="004238C9" w:rsidRPr="00FE7CF2">
        <w:rPr>
          <w:lang w:val="es-ES"/>
        </w:rPr>
        <w:t>5</w:t>
      </w:r>
      <w:r w:rsidRPr="00FE7CF2">
        <w:rPr>
          <w:lang w:val="es-ES"/>
        </w:rPr>
        <w:t>.</w:t>
      </w:r>
    </w:p>
    <w:p w:rsidR="00E84730" w:rsidRPr="00FE7CF2" w:rsidRDefault="00FE7CF2" w:rsidP="00FE7CF2">
      <w:pPr>
        <w:pStyle w:val="ONUME"/>
        <w:rPr>
          <w:lang w:val="es-ES"/>
        </w:rPr>
      </w:pPr>
      <w:r w:rsidRPr="00FE7CF2">
        <w:rPr>
          <w:lang w:val="es-ES"/>
        </w:rPr>
        <w:t>Equipo Técnico sobre la cadena de bloques</w:t>
      </w:r>
      <w:r w:rsidR="00E84730" w:rsidRPr="00FE7CF2">
        <w:rPr>
          <w:lang w:val="es-ES"/>
        </w:rPr>
        <w:t xml:space="preserve"> </w:t>
      </w:r>
    </w:p>
    <w:p w:rsidR="00E84730" w:rsidRPr="00FE7CF2" w:rsidRDefault="00EC0077" w:rsidP="001C51CE">
      <w:pPr>
        <w:pStyle w:val="ONUME"/>
        <w:numPr>
          <w:ilvl w:val="1"/>
          <w:numId w:val="2"/>
        </w:numPr>
        <w:tabs>
          <w:tab w:val="left" w:pos="1134"/>
        </w:tabs>
        <w:spacing w:after="120"/>
        <w:ind w:left="1701" w:hanging="1134"/>
        <w:rPr>
          <w:lang w:val="es-ES"/>
        </w:rPr>
      </w:pPr>
      <w:r>
        <w:rPr>
          <w:lang w:val="es-ES"/>
        </w:rPr>
        <w:t>Informe sobre la Tarea N.º</w:t>
      </w:r>
      <w:r w:rsidR="00E84730" w:rsidRPr="00FE7CF2">
        <w:rPr>
          <w:lang w:val="es-ES"/>
        </w:rPr>
        <w:t>59</w:t>
      </w:r>
      <w:r w:rsidR="00E84730" w:rsidRPr="00FE7CF2">
        <w:rPr>
          <w:lang w:val="es-ES"/>
        </w:rPr>
        <w:br/>
      </w:r>
      <w:r w:rsidR="00E84730" w:rsidRPr="00FE7CF2">
        <w:rPr>
          <w:lang w:val="es-ES"/>
        </w:rPr>
        <w:tab/>
      </w:r>
      <w:r>
        <w:rPr>
          <w:lang w:val="es-ES"/>
        </w:rPr>
        <w:t>Véase el</w:t>
      </w:r>
      <w:r w:rsidR="00E84730" w:rsidRPr="00FE7CF2">
        <w:rPr>
          <w:lang w:val="es-ES"/>
        </w:rPr>
        <w:t xml:space="preserve"> document</w:t>
      </w:r>
      <w:r>
        <w:rPr>
          <w:lang w:val="es-ES"/>
        </w:rPr>
        <w:t>o</w:t>
      </w:r>
      <w:r w:rsidR="00E84730" w:rsidRPr="00FE7CF2">
        <w:rPr>
          <w:lang w:val="es-ES"/>
        </w:rPr>
        <w:t xml:space="preserve"> CWS/7/</w:t>
      </w:r>
      <w:r w:rsidR="004238C9" w:rsidRPr="00FE7CF2">
        <w:rPr>
          <w:lang w:val="es-ES"/>
        </w:rPr>
        <w:t>6</w:t>
      </w:r>
      <w:r w:rsidR="00E84730" w:rsidRPr="00FE7CF2">
        <w:rPr>
          <w:lang w:val="es-ES"/>
        </w:rPr>
        <w:t>.</w:t>
      </w:r>
    </w:p>
    <w:p w:rsidR="00E84730" w:rsidRPr="00FE7CF2" w:rsidRDefault="00EC0077" w:rsidP="001C51CE">
      <w:pPr>
        <w:pStyle w:val="ONUME"/>
        <w:numPr>
          <w:ilvl w:val="0"/>
          <w:numId w:val="10"/>
        </w:numPr>
        <w:rPr>
          <w:lang w:val="es-ES"/>
        </w:rPr>
      </w:pPr>
      <w:r>
        <w:rPr>
          <w:lang w:val="es-ES"/>
        </w:rPr>
        <w:t>Informe del taller sobre la cadena de bloques</w:t>
      </w:r>
    </w:p>
    <w:p w:rsidR="00E84730" w:rsidRPr="00FE7CF2" w:rsidRDefault="00EC0077" w:rsidP="00EC0077">
      <w:pPr>
        <w:pStyle w:val="ONUME"/>
        <w:rPr>
          <w:lang w:val="es-ES"/>
        </w:rPr>
      </w:pPr>
      <w:r w:rsidRPr="00EC0077">
        <w:rPr>
          <w:lang w:val="es-ES"/>
        </w:rPr>
        <w:lastRenderedPageBreak/>
        <w:t>Equipo Técnico de Normalización de los Nombres</w:t>
      </w:r>
    </w:p>
    <w:p w:rsidR="00E84730" w:rsidRPr="00FE7CF2" w:rsidRDefault="00EC0077" w:rsidP="001C51CE">
      <w:pPr>
        <w:pStyle w:val="ONUME"/>
        <w:numPr>
          <w:ilvl w:val="1"/>
          <w:numId w:val="2"/>
        </w:numPr>
        <w:tabs>
          <w:tab w:val="left" w:pos="1134"/>
        </w:tabs>
        <w:spacing w:after="120"/>
        <w:ind w:left="1701" w:hanging="1134"/>
        <w:rPr>
          <w:lang w:val="es-ES"/>
        </w:rPr>
      </w:pPr>
      <w:r>
        <w:rPr>
          <w:lang w:val="es-ES"/>
        </w:rPr>
        <w:t>Informe sobre la Tarea N.º</w:t>
      </w:r>
      <w:r w:rsidR="003B4E59" w:rsidRPr="00FE7CF2">
        <w:rPr>
          <w:lang w:val="es-ES"/>
        </w:rPr>
        <w:t>55</w:t>
      </w:r>
      <w:r w:rsidR="00E84730" w:rsidRPr="00FE7CF2">
        <w:rPr>
          <w:lang w:val="es-ES"/>
        </w:rPr>
        <w:br/>
      </w:r>
      <w:r w:rsidR="00E84730" w:rsidRPr="00FE7CF2">
        <w:rPr>
          <w:lang w:val="es-ES"/>
        </w:rPr>
        <w:tab/>
      </w:r>
      <w:r>
        <w:rPr>
          <w:lang w:val="es-ES"/>
        </w:rPr>
        <w:t>Véase el</w:t>
      </w:r>
      <w:r w:rsidR="00E84730" w:rsidRPr="00FE7CF2">
        <w:rPr>
          <w:lang w:val="es-ES"/>
        </w:rPr>
        <w:t xml:space="preserve"> document</w:t>
      </w:r>
      <w:r>
        <w:rPr>
          <w:lang w:val="es-ES"/>
        </w:rPr>
        <w:t>o</w:t>
      </w:r>
      <w:r w:rsidR="00E84730" w:rsidRPr="00FE7CF2">
        <w:rPr>
          <w:lang w:val="es-ES"/>
        </w:rPr>
        <w:t xml:space="preserve"> CWS/7/</w:t>
      </w:r>
      <w:r w:rsidR="004238C9" w:rsidRPr="00FE7CF2">
        <w:rPr>
          <w:lang w:val="es-ES"/>
        </w:rPr>
        <w:t>7</w:t>
      </w:r>
      <w:r w:rsidR="00E84730" w:rsidRPr="00FE7CF2">
        <w:rPr>
          <w:lang w:val="es-ES"/>
        </w:rPr>
        <w:t>.</w:t>
      </w:r>
    </w:p>
    <w:p w:rsidR="00E84730" w:rsidRPr="00FE7CF2" w:rsidRDefault="00EC0077" w:rsidP="001C51CE">
      <w:pPr>
        <w:pStyle w:val="ONUME"/>
        <w:numPr>
          <w:ilvl w:val="1"/>
          <w:numId w:val="2"/>
        </w:numPr>
        <w:tabs>
          <w:tab w:val="left" w:pos="1134"/>
        </w:tabs>
        <w:spacing w:after="120"/>
        <w:ind w:left="1134" w:hanging="567"/>
        <w:rPr>
          <w:lang w:val="es-ES"/>
        </w:rPr>
      </w:pPr>
      <w:r>
        <w:rPr>
          <w:lang w:val="es-ES"/>
        </w:rPr>
        <w:t>Resultado</w:t>
      </w:r>
      <w:r w:rsidR="00F9376F">
        <w:rPr>
          <w:lang w:val="es-ES"/>
        </w:rPr>
        <w:t>s</w:t>
      </w:r>
      <w:r>
        <w:rPr>
          <w:lang w:val="es-ES"/>
        </w:rPr>
        <w:t xml:space="preserve"> de la encuesta sobre el uso por las oficinas de propiedad intelectual de identificadores de solicitantes</w:t>
      </w:r>
      <w:r w:rsidRPr="00FE7CF2">
        <w:rPr>
          <w:lang w:val="es-ES"/>
        </w:rPr>
        <w:t xml:space="preserve"> </w:t>
      </w:r>
      <w:r w:rsidR="00E84730" w:rsidRPr="00FE7CF2">
        <w:rPr>
          <w:lang w:val="es-ES"/>
        </w:rPr>
        <w:br/>
      </w:r>
      <w:r w:rsidR="00E84730" w:rsidRPr="00FE7CF2">
        <w:rPr>
          <w:lang w:val="es-ES"/>
        </w:rPr>
        <w:tab/>
      </w:r>
      <w:r w:rsidR="001C51CE">
        <w:rPr>
          <w:lang w:val="es-ES"/>
        </w:rPr>
        <w:tab/>
      </w:r>
      <w:r>
        <w:rPr>
          <w:lang w:val="es-ES"/>
        </w:rPr>
        <w:t>Véase el</w:t>
      </w:r>
      <w:r w:rsidR="00E84730" w:rsidRPr="00FE7CF2">
        <w:rPr>
          <w:lang w:val="es-ES"/>
        </w:rPr>
        <w:t xml:space="preserve"> document</w:t>
      </w:r>
      <w:r>
        <w:rPr>
          <w:lang w:val="es-ES"/>
        </w:rPr>
        <w:t>o</w:t>
      </w:r>
      <w:r w:rsidR="00E84730" w:rsidRPr="00FE7CF2">
        <w:rPr>
          <w:lang w:val="es-ES"/>
        </w:rPr>
        <w:t xml:space="preserve"> CWS/7/</w:t>
      </w:r>
      <w:r w:rsidR="004238C9" w:rsidRPr="00FE7CF2">
        <w:rPr>
          <w:lang w:val="es-ES"/>
        </w:rPr>
        <w:t>8</w:t>
      </w:r>
      <w:r w:rsidR="00E84730" w:rsidRPr="00FE7CF2">
        <w:rPr>
          <w:lang w:val="es-ES"/>
        </w:rPr>
        <w:t>.</w:t>
      </w:r>
    </w:p>
    <w:p w:rsidR="00E84730" w:rsidRPr="00EC0077" w:rsidRDefault="00EC0077" w:rsidP="001C51CE">
      <w:pPr>
        <w:pStyle w:val="ONUME"/>
        <w:keepNext/>
        <w:keepLines/>
        <w:numPr>
          <w:ilvl w:val="0"/>
          <w:numId w:val="7"/>
        </w:numPr>
        <w:rPr>
          <w:lang w:val="es-ES"/>
        </w:rPr>
      </w:pPr>
      <w:r w:rsidRPr="00EC0077">
        <w:rPr>
          <w:lang w:val="es-ES"/>
        </w:rPr>
        <w:t>Informe del taller sobre normalización de los nombres</w:t>
      </w:r>
    </w:p>
    <w:p w:rsidR="00E84730" w:rsidRPr="00F9376F" w:rsidRDefault="00EC0077" w:rsidP="00976FCA">
      <w:pPr>
        <w:pStyle w:val="ONUME"/>
        <w:tabs>
          <w:tab w:val="left" w:pos="1080"/>
        </w:tabs>
        <w:spacing w:after="120"/>
        <w:ind w:left="567" w:hanging="567"/>
        <w:rPr>
          <w:lang w:val="es-ES"/>
        </w:rPr>
      </w:pPr>
      <w:r>
        <w:rPr>
          <w:lang w:val="es-ES"/>
        </w:rPr>
        <w:t>Informe del Equipo Técnico 3D sobre la Tarea N.º</w:t>
      </w:r>
      <w:r w:rsidR="00FB4A6B" w:rsidRPr="00FE7CF2">
        <w:rPr>
          <w:lang w:val="es-ES"/>
        </w:rPr>
        <w:t>61</w:t>
      </w:r>
      <w:r w:rsidR="009016DA" w:rsidRPr="00FE7CF2">
        <w:rPr>
          <w:lang w:val="es-ES"/>
        </w:rPr>
        <w:br/>
      </w:r>
      <w:r w:rsidR="000C1021" w:rsidRPr="00FE7CF2">
        <w:rPr>
          <w:lang w:val="es-ES"/>
        </w:rPr>
        <w:tab/>
      </w:r>
      <w:r w:rsidR="00A828FC" w:rsidRPr="00F9376F">
        <w:rPr>
          <w:lang w:val="es-ES"/>
        </w:rPr>
        <w:t>Véase el documento</w:t>
      </w:r>
      <w:r w:rsidR="00E84730" w:rsidRPr="00F9376F">
        <w:rPr>
          <w:lang w:val="es-ES"/>
        </w:rPr>
        <w:t xml:space="preserve"> CWS/7/</w:t>
      </w:r>
      <w:r w:rsidR="004238C9" w:rsidRPr="00F9376F">
        <w:rPr>
          <w:lang w:val="es-ES"/>
        </w:rPr>
        <w:t>9</w:t>
      </w:r>
      <w:r w:rsidR="00E84730" w:rsidRPr="00F9376F">
        <w:rPr>
          <w:lang w:val="es-ES"/>
        </w:rPr>
        <w:t>.</w:t>
      </w:r>
    </w:p>
    <w:p w:rsidR="00E84730" w:rsidRPr="00FE7CF2" w:rsidRDefault="00EC0077" w:rsidP="001C51CE">
      <w:pPr>
        <w:pStyle w:val="ONUME"/>
        <w:ind w:left="567" w:hanging="567"/>
        <w:rPr>
          <w:lang w:val="es-ES"/>
        </w:rPr>
      </w:pPr>
      <w:r w:rsidRPr="00F9376F">
        <w:rPr>
          <w:lang w:val="es-ES"/>
        </w:rPr>
        <w:t xml:space="preserve">Informe </w:t>
      </w:r>
      <w:r w:rsidR="00F9376F" w:rsidRPr="00F9376F">
        <w:rPr>
          <w:lang w:val="es-ES"/>
        </w:rPr>
        <w:t xml:space="preserve">del Equipo Técnico de la Transformación Digital </w:t>
      </w:r>
      <w:r w:rsidRPr="00F9376F">
        <w:rPr>
          <w:lang w:val="es-ES"/>
        </w:rPr>
        <w:t>sobre</w:t>
      </w:r>
      <w:r w:rsidR="00FB4A6B" w:rsidRPr="00F9376F">
        <w:rPr>
          <w:lang w:val="es-ES"/>
        </w:rPr>
        <w:t xml:space="preserve"> </w:t>
      </w:r>
      <w:r w:rsidR="00A828FC" w:rsidRPr="00F9376F">
        <w:rPr>
          <w:lang w:val="es-ES"/>
        </w:rPr>
        <w:t xml:space="preserve">la </w:t>
      </w:r>
      <w:r w:rsidRPr="00F9376F">
        <w:rPr>
          <w:lang w:val="es-ES"/>
        </w:rPr>
        <w:t>Tarea N.º</w:t>
      </w:r>
      <w:r w:rsidR="00FB4A6B" w:rsidRPr="00F9376F">
        <w:rPr>
          <w:lang w:val="es-ES"/>
        </w:rPr>
        <w:t xml:space="preserve"> 62</w:t>
      </w:r>
      <w:r w:rsidR="00A828FC" w:rsidRPr="00F9376F">
        <w:rPr>
          <w:lang w:val="es-ES"/>
        </w:rPr>
        <w:t xml:space="preserve"> </w:t>
      </w:r>
      <w:r w:rsidR="00FB4A6B" w:rsidRPr="00A828FC">
        <w:rPr>
          <w:lang w:val="es-ES"/>
        </w:rPr>
        <w:br/>
      </w:r>
      <w:r w:rsidR="000C1021" w:rsidRPr="00FE7CF2">
        <w:rPr>
          <w:lang w:val="es-ES"/>
        </w:rPr>
        <w:tab/>
      </w:r>
      <w:r w:rsidR="00A828FC">
        <w:rPr>
          <w:lang w:val="es-ES"/>
        </w:rPr>
        <w:t>Véase el documento</w:t>
      </w:r>
      <w:r w:rsidR="00E84730" w:rsidRPr="00FE7CF2">
        <w:rPr>
          <w:lang w:val="es-ES"/>
        </w:rPr>
        <w:t xml:space="preserve"> CWS/7/</w:t>
      </w:r>
      <w:r w:rsidR="00D64598" w:rsidRPr="00FE7CF2">
        <w:rPr>
          <w:lang w:val="es-ES"/>
        </w:rPr>
        <w:t>10</w:t>
      </w:r>
      <w:r w:rsidR="00E84730" w:rsidRPr="00FE7CF2">
        <w:rPr>
          <w:lang w:val="es-ES"/>
        </w:rPr>
        <w:t>.</w:t>
      </w:r>
    </w:p>
    <w:p w:rsidR="0096310C" w:rsidRPr="00A828FC" w:rsidRDefault="00A828FC" w:rsidP="00A828FC">
      <w:pPr>
        <w:pStyle w:val="ONUME"/>
        <w:rPr>
          <w:lang w:val="es-ES"/>
        </w:rPr>
      </w:pPr>
      <w:r w:rsidRPr="00A828FC">
        <w:rPr>
          <w:lang w:val="es-ES"/>
        </w:rPr>
        <w:t>Equipo Técnico de la Situación Jurídica</w:t>
      </w:r>
    </w:p>
    <w:p w:rsidR="00144A55" w:rsidRPr="00FE7CF2" w:rsidRDefault="00EC0077" w:rsidP="001C51CE">
      <w:pPr>
        <w:pStyle w:val="ONUME"/>
        <w:numPr>
          <w:ilvl w:val="0"/>
          <w:numId w:val="4"/>
        </w:numPr>
        <w:tabs>
          <w:tab w:val="clear" w:pos="1135"/>
          <w:tab w:val="left" w:pos="1134"/>
        </w:tabs>
        <w:spacing w:after="120"/>
        <w:ind w:left="1701" w:hanging="1139"/>
        <w:rPr>
          <w:lang w:val="es-ES"/>
        </w:rPr>
      </w:pPr>
      <w:r>
        <w:rPr>
          <w:lang w:val="es-ES"/>
        </w:rPr>
        <w:t>Informe sobre</w:t>
      </w:r>
      <w:r w:rsidR="003B4E59" w:rsidRPr="00FE7CF2">
        <w:rPr>
          <w:lang w:val="es-ES"/>
        </w:rPr>
        <w:t xml:space="preserve"> </w:t>
      </w:r>
      <w:r w:rsidR="00A828FC">
        <w:rPr>
          <w:lang w:val="es-ES"/>
        </w:rPr>
        <w:t xml:space="preserve">la </w:t>
      </w:r>
      <w:r>
        <w:rPr>
          <w:lang w:val="es-ES"/>
        </w:rPr>
        <w:t>Tarea N.º</w:t>
      </w:r>
      <w:r w:rsidR="003B4E59" w:rsidRPr="00FE7CF2">
        <w:rPr>
          <w:lang w:val="es-ES"/>
        </w:rPr>
        <w:t xml:space="preserve"> 47</w:t>
      </w:r>
      <w:r w:rsidR="0096310C" w:rsidRPr="00FE7CF2">
        <w:rPr>
          <w:lang w:val="es-ES"/>
        </w:rPr>
        <w:br/>
      </w:r>
      <w:r w:rsidR="00144A55" w:rsidRPr="00FE7CF2">
        <w:rPr>
          <w:lang w:val="es-ES"/>
        </w:rPr>
        <w:tab/>
      </w:r>
      <w:r w:rsidR="00A828FC">
        <w:rPr>
          <w:lang w:val="es-ES"/>
        </w:rPr>
        <w:t>Véase el documento</w:t>
      </w:r>
      <w:r w:rsidR="00144A55" w:rsidRPr="00FE7CF2">
        <w:rPr>
          <w:lang w:val="es-ES"/>
        </w:rPr>
        <w:t xml:space="preserve"> </w:t>
      </w:r>
      <w:r w:rsidR="0046036C" w:rsidRPr="00FE7CF2">
        <w:rPr>
          <w:lang w:val="es-ES"/>
        </w:rPr>
        <w:t>CWS/7</w:t>
      </w:r>
      <w:r w:rsidR="00144A55" w:rsidRPr="00FE7CF2">
        <w:rPr>
          <w:lang w:val="es-ES"/>
        </w:rPr>
        <w:t>/</w:t>
      </w:r>
      <w:r w:rsidR="00D64598" w:rsidRPr="00FE7CF2">
        <w:rPr>
          <w:lang w:val="es-ES"/>
        </w:rPr>
        <w:t>11</w:t>
      </w:r>
      <w:r w:rsidR="00144A55" w:rsidRPr="00FE7CF2">
        <w:rPr>
          <w:lang w:val="es-ES"/>
        </w:rPr>
        <w:t>.</w:t>
      </w:r>
    </w:p>
    <w:p w:rsidR="00144A55" w:rsidRPr="00FE7CF2" w:rsidRDefault="00A828FC" w:rsidP="001C51CE">
      <w:pPr>
        <w:pStyle w:val="ONUME"/>
        <w:numPr>
          <w:ilvl w:val="0"/>
          <w:numId w:val="4"/>
        </w:numPr>
        <w:tabs>
          <w:tab w:val="clear" w:pos="1135"/>
          <w:tab w:val="left" w:pos="1134"/>
        </w:tabs>
        <w:spacing w:after="120"/>
        <w:ind w:left="1701" w:hanging="1139"/>
        <w:rPr>
          <w:lang w:val="es-ES"/>
        </w:rPr>
      </w:pPr>
      <w:r>
        <w:rPr>
          <w:lang w:val="es-ES"/>
        </w:rPr>
        <w:t>Revisió</w:t>
      </w:r>
      <w:r w:rsidR="00144A55" w:rsidRPr="00FE7CF2">
        <w:rPr>
          <w:lang w:val="es-ES"/>
        </w:rPr>
        <w:t xml:space="preserve">n </w:t>
      </w:r>
      <w:r>
        <w:rPr>
          <w:lang w:val="es-ES"/>
        </w:rPr>
        <w:t>de la Norma</w:t>
      </w:r>
      <w:r w:rsidR="00144A55" w:rsidRPr="00FE7CF2">
        <w:rPr>
          <w:lang w:val="es-ES"/>
        </w:rPr>
        <w:t xml:space="preserve"> ST.27</w:t>
      </w:r>
      <w:r>
        <w:rPr>
          <w:lang w:val="es-ES"/>
        </w:rPr>
        <w:t xml:space="preserve"> de la OMPI</w:t>
      </w:r>
      <w:r w:rsidR="0096310C" w:rsidRPr="00FE7CF2">
        <w:rPr>
          <w:lang w:val="es-ES"/>
        </w:rPr>
        <w:br/>
      </w:r>
      <w:r w:rsidR="0096310C" w:rsidRPr="00FE7CF2">
        <w:rPr>
          <w:lang w:val="es-ES"/>
        </w:rPr>
        <w:tab/>
      </w:r>
      <w:r>
        <w:rPr>
          <w:lang w:val="es-ES"/>
        </w:rPr>
        <w:t>Véase el documento</w:t>
      </w:r>
      <w:r w:rsidR="00144A55" w:rsidRPr="00FE7CF2">
        <w:rPr>
          <w:lang w:val="es-ES"/>
        </w:rPr>
        <w:t xml:space="preserve"> </w:t>
      </w:r>
      <w:r w:rsidR="0046036C" w:rsidRPr="00FE7CF2">
        <w:rPr>
          <w:lang w:val="es-ES"/>
        </w:rPr>
        <w:t>CWS/7</w:t>
      </w:r>
      <w:r w:rsidR="00144A55" w:rsidRPr="00FE7CF2">
        <w:rPr>
          <w:lang w:val="es-ES"/>
        </w:rPr>
        <w:t>/</w:t>
      </w:r>
      <w:r w:rsidR="00D64598" w:rsidRPr="00FE7CF2">
        <w:rPr>
          <w:lang w:val="es-ES"/>
        </w:rPr>
        <w:t>12</w:t>
      </w:r>
      <w:r w:rsidR="00144A55" w:rsidRPr="00FE7CF2">
        <w:rPr>
          <w:lang w:val="es-ES"/>
        </w:rPr>
        <w:t>.</w:t>
      </w:r>
    </w:p>
    <w:p w:rsidR="004238C9" w:rsidRPr="00A828FC" w:rsidRDefault="00EC0077" w:rsidP="006F32F9">
      <w:pPr>
        <w:pStyle w:val="ONUME"/>
        <w:numPr>
          <w:ilvl w:val="0"/>
          <w:numId w:val="4"/>
        </w:numPr>
        <w:tabs>
          <w:tab w:val="clear" w:pos="1135"/>
          <w:tab w:val="num" w:pos="1170"/>
        </w:tabs>
        <w:ind w:left="1167" w:hanging="605"/>
        <w:rPr>
          <w:lang w:val="es-ES"/>
        </w:rPr>
      </w:pPr>
      <w:r w:rsidRPr="00A828FC">
        <w:rPr>
          <w:lang w:val="es-ES"/>
        </w:rPr>
        <w:t>Informe sobre</w:t>
      </w:r>
      <w:r w:rsidR="004238C9" w:rsidRPr="00A828FC">
        <w:rPr>
          <w:lang w:val="es-ES"/>
        </w:rPr>
        <w:t xml:space="preserve"> </w:t>
      </w:r>
      <w:r w:rsidR="00A828FC" w:rsidRPr="00A828FC">
        <w:rPr>
          <w:lang w:val="es-ES"/>
        </w:rPr>
        <w:t>los planes de aplicación de la Norma</w:t>
      </w:r>
      <w:r w:rsidR="004238C9" w:rsidRPr="00A828FC">
        <w:rPr>
          <w:lang w:val="es-ES"/>
        </w:rPr>
        <w:t xml:space="preserve"> ST.87</w:t>
      </w:r>
      <w:r w:rsidR="00A828FC" w:rsidRPr="00A828FC">
        <w:rPr>
          <w:lang w:val="es-ES"/>
        </w:rPr>
        <w:t xml:space="preserve"> de la OMPI</w:t>
      </w:r>
    </w:p>
    <w:p w:rsidR="003F49F3" w:rsidRPr="00FE7CF2" w:rsidRDefault="00A828FC" w:rsidP="00A828FC">
      <w:pPr>
        <w:pStyle w:val="ONUME"/>
        <w:rPr>
          <w:lang w:val="es-ES"/>
        </w:rPr>
      </w:pPr>
      <w:r w:rsidRPr="00A828FC">
        <w:rPr>
          <w:lang w:val="es-ES"/>
        </w:rPr>
        <w:t>Equipo Técnico de Listas de Secuencias</w:t>
      </w:r>
    </w:p>
    <w:p w:rsidR="005C43A6" w:rsidRPr="00FE7CF2" w:rsidRDefault="00EC0077" w:rsidP="001C51CE">
      <w:pPr>
        <w:pStyle w:val="ONUME"/>
        <w:numPr>
          <w:ilvl w:val="0"/>
          <w:numId w:val="27"/>
        </w:numPr>
        <w:tabs>
          <w:tab w:val="clear" w:pos="1135"/>
          <w:tab w:val="left" w:pos="1134"/>
        </w:tabs>
        <w:spacing w:after="120"/>
        <w:ind w:left="1701" w:hanging="1133"/>
        <w:rPr>
          <w:lang w:val="es-ES"/>
        </w:rPr>
      </w:pPr>
      <w:r>
        <w:rPr>
          <w:lang w:val="es-ES"/>
        </w:rPr>
        <w:t>Informe sobre</w:t>
      </w:r>
      <w:r w:rsidR="005C43A6" w:rsidRPr="00FE7CF2">
        <w:rPr>
          <w:lang w:val="es-ES"/>
        </w:rPr>
        <w:t xml:space="preserve"> </w:t>
      </w:r>
      <w:r w:rsidR="00A828FC">
        <w:rPr>
          <w:lang w:val="es-ES"/>
        </w:rPr>
        <w:t xml:space="preserve">la </w:t>
      </w:r>
      <w:r>
        <w:rPr>
          <w:lang w:val="es-ES"/>
        </w:rPr>
        <w:t>Tarea N.º</w:t>
      </w:r>
      <w:r w:rsidR="003B4E59" w:rsidRPr="00FE7CF2">
        <w:rPr>
          <w:lang w:val="es-ES"/>
        </w:rPr>
        <w:t xml:space="preserve"> 44</w:t>
      </w:r>
      <w:r w:rsidR="0096310C" w:rsidRPr="00FE7CF2">
        <w:rPr>
          <w:lang w:val="es-ES"/>
        </w:rPr>
        <w:br/>
      </w:r>
      <w:r w:rsidR="0096310C" w:rsidRPr="00FE7CF2">
        <w:rPr>
          <w:lang w:val="es-ES"/>
        </w:rPr>
        <w:tab/>
      </w:r>
      <w:r w:rsidR="00076E47">
        <w:rPr>
          <w:lang w:val="es-ES"/>
        </w:rPr>
        <w:t>Véase el documento</w:t>
      </w:r>
      <w:r w:rsidR="005C43A6" w:rsidRPr="00FE7CF2">
        <w:rPr>
          <w:lang w:val="es-ES"/>
        </w:rPr>
        <w:t xml:space="preserve"> CWS/</w:t>
      </w:r>
      <w:r w:rsidR="00D64598" w:rsidRPr="00FE7CF2">
        <w:rPr>
          <w:lang w:val="es-ES"/>
        </w:rPr>
        <w:t>7/13</w:t>
      </w:r>
      <w:r w:rsidR="005C43A6" w:rsidRPr="00FE7CF2">
        <w:rPr>
          <w:lang w:val="es-ES"/>
        </w:rPr>
        <w:t>.</w:t>
      </w:r>
    </w:p>
    <w:p w:rsidR="00406039" w:rsidRPr="00FE7CF2" w:rsidRDefault="005905B7" w:rsidP="001C51CE">
      <w:pPr>
        <w:pStyle w:val="ONUME"/>
        <w:numPr>
          <w:ilvl w:val="0"/>
          <w:numId w:val="27"/>
        </w:numPr>
        <w:tabs>
          <w:tab w:val="clear" w:pos="1135"/>
          <w:tab w:val="left" w:pos="1134"/>
        </w:tabs>
        <w:spacing w:after="120"/>
        <w:ind w:left="1701" w:hanging="1139"/>
        <w:rPr>
          <w:lang w:val="es-ES"/>
        </w:rPr>
      </w:pPr>
      <w:r w:rsidRPr="00FE7CF2">
        <w:rPr>
          <w:lang w:val="es-ES"/>
        </w:rPr>
        <w:t>Revisi</w:t>
      </w:r>
      <w:r w:rsidR="00A828FC">
        <w:rPr>
          <w:lang w:val="es-ES"/>
        </w:rPr>
        <w:t>ó</w:t>
      </w:r>
      <w:r w:rsidRPr="00FE7CF2">
        <w:rPr>
          <w:lang w:val="es-ES"/>
        </w:rPr>
        <w:t xml:space="preserve">n </w:t>
      </w:r>
      <w:r w:rsidR="00A828FC">
        <w:rPr>
          <w:lang w:val="es-ES"/>
        </w:rPr>
        <w:t>de la Norma</w:t>
      </w:r>
      <w:r w:rsidR="003F49F3" w:rsidRPr="00FE7CF2">
        <w:rPr>
          <w:lang w:val="es-ES"/>
        </w:rPr>
        <w:t xml:space="preserve"> ST.26</w:t>
      </w:r>
      <w:r w:rsidR="00A828FC">
        <w:rPr>
          <w:lang w:val="es-ES"/>
        </w:rPr>
        <w:t xml:space="preserve"> de la OMPI</w:t>
      </w:r>
      <w:r w:rsidR="0096310C" w:rsidRPr="00FE7CF2">
        <w:rPr>
          <w:lang w:val="es-ES"/>
        </w:rPr>
        <w:br/>
      </w:r>
      <w:r w:rsidR="0096310C" w:rsidRPr="00FE7CF2">
        <w:rPr>
          <w:lang w:val="es-ES"/>
        </w:rPr>
        <w:tab/>
      </w:r>
      <w:r w:rsidR="00076E47">
        <w:rPr>
          <w:lang w:val="es-ES"/>
        </w:rPr>
        <w:t>Véase el documento</w:t>
      </w:r>
      <w:r w:rsidR="00406039" w:rsidRPr="00FE7CF2">
        <w:rPr>
          <w:lang w:val="es-ES"/>
        </w:rPr>
        <w:t xml:space="preserve"> </w:t>
      </w:r>
      <w:r w:rsidR="0046036C" w:rsidRPr="00FE7CF2">
        <w:rPr>
          <w:lang w:val="es-ES"/>
        </w:rPr>
        <w:t>CWS/7</w:t>
      </w:r>
      <w:r w:rsidR="00406039" w:rsidRPr="00FE7CF2">
        <w:rPr>
          <w:lang w:val="es-ES"/>
        </w:rPr>
        <w:t>/</w:t>
      </w:r>
      <w:r w:rsidR="00D64598" w:rsidRPr="00FE7CF2">
        <w:rPr>
          <w:lang w:val="es-ES"/>
        </w:rPr>
        <w:t>14</w:t>
      </w:r>
      <w:r w:rsidR="00406039" w:rsidRPr="00FE7CF2">
        <w:rPr>
          <w:lang w:val="es-ES"/>
        </w:rPr>
        <w:t>.</w:t>
      </w:r>
    </w:p>
    <w:p w:rsidR="00634C20" w:rsidRPr="00FE7CF2" w:rsidRDefault="00A828FC" w:rsidP="001C51CE">
      <w:pPr>
        <w:pStyle w:val="ONUME"/>
        <w:numPr>
          <w:ilvl w:val="0"/>
          <w:numId w:val="27"/>
        </w:numPr>
        <w:tabs>
          <w:tab w:val="clear" w:pos="1135"/>
          <w:tab w:val="left" w:pos="1134"/>
        </w:tabs>
        <w:spacing w:after="120"/>
        <w:ind w:left="1701" w:hanging="1139"/>
        <w:rPr>
          <w:lang w:val="es-ES"/>
        </w:rPr>
      </w:pPr>
      <w:r>
        <w:rPr>
          <w:lang w:val="es-ES"/>
        </w:rPr>
        <w:t>Herramienta</w:t>
      </w:r>
      <w:r w:rsidR="00DE4AEA">
        <w:rPr>
          <w:lang w:val="es-ES"/>
        </w:rPr>
        <w:t xml:space="preserve"> de la OMPI sobre</w:t>
      </w:r>
      <w:r>
        <w:rPr>
          <w:lang w:val="es-ES"/>
        </w:rPr>
        <w:t xml:space="preserve"> secuencias</w:t>
      </w:r>
      <w:r w:rsidR="00DE4AEA" w:rsidRPr="00FE7CF2">
        <w:rPr>
          <w:lang w:val="es-ES"/>
        </w:rPr>
        <w:t xml:space="preserve"> </w:t>
      </w:r>
      <w:r w:rsidR="0096310C" w:rsidRPr="00FE7CF2">
        <w:rPr>
          <w:lang w:val="es-ES"/>
        </w:rPr>
        <w:br/>
      </w:r>
      <w:r w:rsidR="0096310C" w:rsidRPr="00FE7CF2">
        <w:rPr>
          <w:lang w:val="es-ES"/>
        </w:rPr>
        <w:tab/>
      </w:r>
      <w:r w:rsidR="00076E47">
        <w:rPr>
          <w:lang w:val="es-ES"/>
        </w:rPr>
        <w:t>Véase el documento</w:t>
      </w:r>
      <w:r w:rsidR="00634C20" w:rsidRPr="00FE7CF2">
        <w:rPr>
          <w:lang w:val="es-ES"/>
        </w:rPr>
        <w:t xml:space="preserve"> </w:t>
      </w:r>
      <w:r w:rsidR="0046036C" w:rsidRPr="00FE7CF2">
        <w:rPr>
          <w:lang w:val="es-ES"/>
        </w:rPr>
        <w:t>CWS/7</w:t>
      </w:r>
      <w:r w:rsidR="00634C20" w:rsidRPr="00FE7CF2">
        <w:rPr>
          <w:lang w:val="es-ES"/>
        </w:rPr>
        <w:t>/</w:t>
      </w:r>
      <w:r w:rsidR="00D64598" w:rsidRPr="00FE7CF2">
        <w:rPr>
          <w:lang w:val="es-ES"/>
        </w:rPr>
        <w:t>15</w:t>
      </w:r>
      <w:r w:rsidR="00634C20" w:rsidRPr="00FE7CF2">
        <w:rPr>
          <w:lang w:val="es-ES"/>
        </w:rPr>
        <w:t>.</w:t>
      </w:r>
    </w:p>
    <w:p w:rsidR="003F49F3" w:rsidRPr="00FE7CF2" w:rsidRDefault="00DE4AEA" w:rsidP="00DE4AEA">
      <w:pPr>
        <w:pStyle w:val="ONUME"/>
        <w:rPr>
          <w:lang w:val="es-ES"/>
        </w:rPr>
      </w:pPr>
      <w:r w:rsidRPr="00DE4AEA">
        <w:rPr>
          <w:lang w:val="es-ES"/>
        </w:rPr>
        <w:t>Equipo Técnico del Fichero de Referencia</w:t>
      </w:r>
      <w:r w:rsidR="00E84730" w:rsidRPr="00FE7CF2">
        <w:rPr>
          <w:lang w:val="es-ES"/>
        </w:rPr>
        <w:t xml:space="preserve"> </w:t>
      </w:r>
    </w:p>
    <w:p w:rsidR="003F49F3" w:rsidRPr="00FE7CF2" w:rsidRDefault="00EC0077" w:rsidP="001C51CE">
      <w:pPr>
        <w:pStyle w:val="ONUME"/>
        <w:numPr>
          <w:ilvl w:val="0"/>
          <w:numId w:val="28"/>
        </w:numPr>
        <w:tabs>
          <w:tab w:val="clear" w:pos="1135"/>
          <w:tab w:val="left" w:pos="1701"/>
        </w:tabs>
        <w:spacing w:after="120"/>
        <w:ind w:left="1134" w:hanging="566"/>
        <w:rPr>
          <w:lang w:val="es-ES"/>
        </w:rPr>
      </w:pPr>
      <w:r>
        <w:rPr>
          <w:lang w:val="es-ES"/>
        </w:rPr>
        <w:t>Informe sobre</w:t>
      </w:r>
      <w:r w:rsidR="00F03DFA" w:rsidRPr="00FE7CF2">
        <w:rPr>
          <w:lang w:val="es-ES"/>
        </w:rPr>
        <w:t xml:space="preserve"> </w:t>
      </w:r>
      <w:r w:rsidR="00F9376F">
        <w:rPr>
          <w:lang w:val="es-ES"/>
        </w:rPr>
        <w:t xml:space="preserve">la </w:t>
      </w:r>
      <w:r>
        <w:rPr>
          <w:lang w:val="es-ES"/>
        </w:rPr>
        <w:t>Tarea N.º</w:t>
      </w:r>
      <w:r w:rsidR="00F03DFA" w:rsidRPr="00FE7CF2">
        <w:rPr>
          <w:lang w:val="es-ES"/>
        </w:rPr>
        <w:t xml:space="preserve"> </w:t>
      </w:r>
      <w:r w:rsidR="003B4E59" w:rsidRPr="00FE7CF2">
        <w:rPr>
          <w:lang w:val="es-ES"/>
        </w:rPr>
        <w:t>51</w:t>
      </w:r>
      <w:r w:rsidR="0096310C" w:rsidRPr="00FE7CF2">
        <w:rPr>
          <w:lang w:val="es-ES"/>
        </w:rPr>
        <w:br/>
      </w:r>
      <w:r w:rsidR="003F49F3" w:rsidRPr="00FE7CF2">
        <w:rPr>
          <w:lang w:val="es-ES"/>
        </w:rPr>
        <w:tab/>
      </w:r>
      <w:r w:rsidR="00A828FC">
        <w:rPr>
          <w:lang w:val="es-ES"/>
        </w:rPr>
        <w:t>Véase el documento</w:t>
      </w:r>
      <w:r w:rsidR="003F49F3" w:rsidRPr="00FE7CF2">
        <w:rPr>
          <w:lang w:val="es-ES"/>
        </w:rPr>
        <w:t xml:space="preserve"> </w:t>
      </w:r>
      <w:r w:rsidR="0046036C" w:rsidRPr="00FE7CF2">
        <w:rPr>
          <w:lang w:val="es-ES"/>
        </w:rPr>
        <w:t>CWS/7</w:t>
      </w:r>
      <w:r w:rsidR="003F49F3" w:rsidRPr="00FE7CF2">
        <w:rPr>
          <w:lang w:val="es-ES"/>
        </w:rPr>
        <w:t>/</w:t>
      </w:r>
      <w:r w:rsidR="00D64598" w:rsidRPr="00FE7CF2">
        <w:rPr>
          <w:lang w:val="es-ES"/>
        </w:rPr>
        <w:t>16</w:t>
      </w:r>
      <w:r w:rsidR="003F49F3" w:rsidRPr="00FE7CF2">
        <w:rPr>
          <w:lang w:val="es-ES"/>
        </w:rPr>
        <w:t>.</w:t>
      </w:r>
    </w:p>
    <w:p w:rsidR="00406039" w:rsidRPr="00FE7CF2" w:rsidRDefault="00DE4AEA" w:rsidP="001C51CE">
      <w:pPr>
        <w:pStyle w:val="ONUME"/>
        <w:numPr>
          <w:ilvl w:val="0"/>
          <w:numId w:val="28"/>
        </w:numPr>
        <w:tabs>
          <w:tab w:val="clear" w:pos="1135"/>
          <w:tab w:val="left" w:pos="1134"/>
        </w:tabs>
        <w:spacing w:after="120"/>
        <w:ind w:left="1701" w:hanging="1139"/>
        <w:rPr>
          <w:lang w:val="es-ES"/>
        </w:rPr>
      </w:pPr>
      <w:r>
        <w:rPr>
          <w:lang w:val="es-ES"/>
        </w:rPr>
        <w:t>Revisió</w:t>
      </w:r>
      <w:r w:rsidR="003F49F3" w:rsidRPr="00FE7CF2">
        <w:rPr>
          <w:lang w:val="es-ES"/>
        </w:rPr>
        <w:t xml:space="preserve">n </w:t>
      </w:r>
      <w:r>
        <w:rPr>
          <w:lang w:val="es-ES"/>
        </w:rPr>
        <w:t>de la Norma</w:t>
      </w:r>
      <w:r w:rsidR="003F49F3" w:rsidRPr="00FE7CF2">
        <w:rPr>
          <w:lang w:val="es-ES"/>
        </w:rPr>
        <w:t xml:space="preserve"> ST.37</w:t>
      </w:r>
      <w:r>
        <w:rPr>
          <w:lang w:val="es-ES"/>
        </w:rPr>
        <w:t xml:space="preserve"> de la OMPI</w:t>
      </w:r>
      <w:r w:rsidR="0096310C" w:rsidRPr="00FE7CF2">
        <w:rPr>
          <w:lang w:val="es-ES"/>
        </w:rPr>
        <w:br/>
      </w:r>
      <w:r w:rsidR="0096310C" w:rsidRPr="00FE7CF2">
        <w:rPr>
          <w:lang w:val="es-ES"/>
        </w:rPr>
        <w:tab/>
      </w:r>
      <w:r w:rsidR="00076E47">
        <w:rPr>
          <w:lang w:val="es-ES"/>
        </w:rPr>
        <w:t>Véase el documento</w:t>
      </w:r>
      <w:r w:rsidR="00406039" w:rsidRPr="00FE7CF2">
        <w:rPr>
          <w:lang w:val="es-ES"/>
        </w:rPr>
        <w:t xml:space="preserve"> </w:t>
      </w:r>
      <w:r w:rsidR="0046036C" w:rsidRPr="00FE7CF2">
        <w:rPr>
          <w:lang w:val="es-ES"/>
        </w:rPr>
        <w:t>CWS/7</w:t>
      </w:r>
      <w:r w:rsidR="00406039" w:rsidRPr="00FE7CF2">
        <w:rPr>
          <w:lang w:val="es-ES"/>
        </w:rPr>
        <w:t>/</w:t>
      </w:r>
      <w:r w:rsidR="00D64598" w:rsidRPr="00FE7CF2">
        <w:rPr>
          <w:lang w:val="es-ES"/>
        </w:rPr>
        <w:t>17</w:t>
      </w:r>
      <w:r w:rsidR="00406039" w:rsidRPr="00FE7CF2">
        <w:rPr>
          <w:lang w:val="es-ES"/>
        </w:rPr>
        <w:t>.</w:t>
      </w:r>
    </w:p>
    <w:p w:rsidR="004A5372" w:rsidRPr="00DE4AEA" w:rsidRDefault="004A5372" w:rsidP="001C51CE">
      <w:pPr>
        <w:pStyle w:val="ONUME"/>
        <w:numPr>
          <w:ilvl w:val="0"/>
          <w:numId w:val="6"/>
        </w:numPr>
        <w:rPr>
          <w:lang w:val="es-ES"/>
        </w:rPr>
      </w:pPr>
      <w:r w:rsidRPr="00DE4AEA">
        <w:rPr>
          <w:lang w:val="es-ES"/>
        </w:rPr>
        <w:t>Publica</w:t>
      </w:r>
      <w:r w:rsidR="00DE4AEA" w:rsidRPr="00DE4AEA">
        <w:rPr>
          <w:lang w:val="es-ES"/>
        </w:rPr>
        <w:t>ción</w:t>
      </w:r>
      <w:r w:rsidRPr="00DE4AEA">
        <w:rPr>
          <w:lang w:val="es-ES"/>
        </w:rPr>
        <w:t xml:space="preserve"> </w:t>
      </w:r>
      <w:r w:rsidR="00DE4AEA" w:rsidRPr="00DE4AEA">
        <w:rPr>
          <w:lang w:val="es-ES"/>
        </w:rPr>
        <w:t>del portal en Internet del fichero de referencia</w:t>
      </w:r>
    </w:p>
    <w:p w:rsidR="00DB5866" w:rsidRPr="00FE7CF2" w:rsidRDefault="00DE4AEA" w:rsidP="001A6426">
      <w:pPr>
        <w:pStyle w:val="ONUME"/>
        <w:spacing w:after="120"/>
        <w:rPr>
          <w:lang w:val="es-ES"/>
        </w:rPr>
      </w:pPr>
      <w:r>
        <w:rPr>
          <w:lang w:val="es-ES"/>
        </w:rPr>
        <w:t>Equipo Técnico sobre normas relativas a marcas</w:t>
      </w:r>
    </w:p>
    <w:p w:rsidR="00DB5866" w:rsidRPr="00FE7CF2" w:rsidRDefault="00EC0077" w:rsidP="001C51CE">
      <w:pPr>
        <w:pStyle w:val="ONUME"/>
        <w:numPr>
          <w:ilvl w:val="0"/>
          <w:numId w:val="29"/>
        </w:numPr>
        <w:tabs>
          <w:tab w:val="clear" w:pos="1135"/>
          <w:tab w:val="left" w:pos="1134"/>
        </w:tabs>
        <w:spacing w:after="120"/>
        <w:ind w:left="1701" w:hanging="1133"/>
        <w:rPr>
          <w:lang w:val="es-ES"/>
        </w:rPr>
      </w:pPr>
      <w:r>
        <w:rPr>
          <w:lang w:val="es-ES"/>
        </w:rPr>
        <w:t>Informe sobre</w:t>
      </w:r>
      <w:r w:rsidR="00DB5866" w:rsidRPr="00FE7CF2">
        <w:rPr>
          <w:lang w:val="es-ES"/>
        </w:rPr>
        <w:t xml:space="preserve"> </w:t>
      </w:r>
      <w:r w:rsidR="00F9376F">
        <w:rPr>
          <w:lang w:val="es-ES"/>
        </w:rPr>
        <w:t xml:space="preserve">la </w:t>
      </w:r>
      <w:r>
        <w:rPr>
          <w:lang w:val="es-ES"/>
        </w:rPr>
        <w:t>Tarea N.º</w:t>
      </w:r>
      <w:r w:rsidR="00DB5866" w:rsidRPr="00FE7CF2">
        <w:rPr>
          <w:lang w:val="es-ES"/>
        </w:rPr>
        <w:t>60</w:t>
      </w:r>
      <w:r w:rsidR="00DB5866" w:rsidRPr="00FE7CF2">
        <w:rPr>
          <w:lang w:val="es-ES"/>
        </w:rPr>
        <w:br/>
      </w:r>
      <w:r w:rsidR="00DB5866" w:rsidRPr="00FE7CF2">
        <w:rPr>
          <w:lang w:val="es-ES"/>
        </w:rPr>
        <w:tab/>
      </w:r>
      <w:r w:rsidR="00076E47">
        <w:rPr>
          <w:lang w:val="es-ES"/>
        </w:rPr>
        <w:t>Véase el documento</w:t>
      </w:r>
      <w:r w:rsidR="00DB5866" w:rsidRPr="00FE7CF2">
        <w:rPr>
          <w:lang w:val="es-ES"/>
        </w:rPr>
        <w:t xml:space="preserve"> CWS/7/</w:t>
      </w:r>
      <w:r w:rsidR="00380C92" w:rsidRPr="00FE7CF2">
        <w:rPr>
          <w:lang w:val="es-ES"/>
        </w:rPr>
        <w:t>18</w:t>
      </w:r>
      <w:r w:rsidR="00507C3D">
        <w:rPr>
          <w:lang w:val="es-ES"/>
        </w:rPr>
        <w:t xml:space="preserve"> CORR</w:t>
      </w:r>
      <w:r w:rsidR="00DB5866" w:rsidRPr="00FE7CF2">
        <w:rPr>
          <w:lang w:val="es-ES"/>
        </w:rPr>
        <w:t>.</w:t>
      </w:r>
    </w:p>
    <w:p w:rsidR="00DB5866" w:rsidRPr="00FE7CF2" w:rsidRDefault="00DB5866" w:rsidP="001C51CE">
      <w:pPr>
        <w:pStyle w:val="ONUME"/>
        <w:numPr>
          <w:ilvl w:val="0"/>
          <w:numId w:val="29"/>
        </w:numPr>
        <w:tabs>
          <w:tab w:val="clear" w:pos="1135"/>
          <w:tab w:val="left" w:pos="1134"/>
        </w:tabs>
        <w:spacing w:after="120"/>
        <w:ind w:left="1701" w:hanging="1139"/>
        <w:rPr>
          <w:lang w:val="es-ES"/>
        </w:rPr>
      </w:pPr>
      <w:r w:rsidRPr="00FE7CF2">
        <w:rPr>
          <w:lang w:val="es-ES"/>
        </w:rPr>
        <w:t>Prop</w:t>
      </w:r>
      <w:r w:rsidR="00DE4AEA">
        <w:rPr>
          <w:lang w:val="es-ES"/>
        </w:rPr>
        <w:t>uesta de revisión de la Norma</w:t>
      </w:r>
      <w:r w:rsidR="00DE1B1E" w:rsidRPr="00FE7CF2">
        <w:rPr>
          <w:lang w:val="es-ES"/>
        </w:rPr>
        <w:t xml:space="preserve"> ST</w:t>
      </w:r>
      <w:r w:rsidRPr="00FE7CF2">
        <w:rPr>
          <w:lang w:val="es-ES"/>
        </w:rPr>
        <w:t>. 60</w:t>
      </w:r>
      <w:r w:rsidR="00DE4AEA">
        <w:rPr>
          <w:lang w:val="es-ES"/>
        </w:rPr>
        <w:t xml:space="preserve"> de la OMPI</w:t>
      </w:r>
      <w:r w:rsidRPr="00FE7CF2">
        <w:rPr>
          <w:lang w:val="es-ES"/>
        </w:rPr>
        <w:br/>
      </w:r>
      <w:r w:rsidRPr="00FE7CF2">
        <w:rPr>
          <w:lang w:val="es-ES"/>
        </w:rPr>
        <w:tab/>
      </w:r>
      <w:r w:rsidR="00076E47">
        <w:rPr>
          <w:lang w:val="es-ES"/>
        </w:rPr>
        <w:t>Véase el documento</w:t>
      </w:r>
      <w:r w:rsidRPr="00FE7CF2">
        <w:rPr>
          <w:lang w:val="es-ES"/>
        </w:rPr>
        <w:t xml:space="preserve"> CWS/7/</w:t>
      </w:r>
      <w:r w:rsidR="00380C92" w:rsidRPr="00FE7CF2">
        <w:rPr>
          <w:lang w:val="es-ES"/>
        </w:rPr>
        <w:t>19</w:t>
      </w:r>
      <w:r w:rsidRPr="00FE7CF2">
        <w:rPr>
          <w:lang w:val="es-ES"/>
        </w:rPr>
        <w:t>.</w:t>
      </w:r>
    </w:p>
    <w:p w:rsidR="00C45BD1" w:rsidRPr="00C45BD1" w:rsidRDefault="00C45BD1" w:rsidP="00C45BD1">
      <w:pPr>
        <w:pStyle w:val="ONUME"/>
        <w:rPr>
          <w:lang w:val="es-ES"/>
        </w:rPr>
      </w:pPr>
      <w:r w:rsidRPr="00C45BD1">
        <w:rPr>
          <w:lang w:val="es-ES"/>
        </w:rPr>
        <w:t>Equipo Técnico de Representación de Dibujos y Modelos</w:t>
      </w:r>
    </w:p>
    <w:p w:rsidR="00E84730" w:rsidRPr="00FE7CF2" w:rsidRDefault="00EC0077" w:rsidP="001C51CE">
      <w:pPr>
        <w:pStyle w:val="ONUME"/>
        <w:numPr>
          <w:ilvl w:val="0"/>
          <w:numId w:val="30"/>
        </w:numPr>
        <w:tabs>
          <w:tab w:val="clear" w:pos="1135"/>
          <w:tab w:val="left" w:pos="1134"/>
        </w:tabs>
        <w:spacing w:after="120"/>
        <w:ind w:left="1701" w:hanging="1133"/>
        <w:rPr>
          <w:lang w:val="es-ES"/>
        </w:rPr>
      </w:pPr>
      <w:r>
        <w:rPr>
          <w:lang w:val="es-ES"/>
        </w:rPr>
        <w:t>Informe sobre</w:t>
      </w:r>
      <w:r w:rsidR="003B4E59" w:rsidRPr="00FE7CF2">
        <w:rPr>
          <w:lang w:val="es-ES"/>
        </w:rPr>
        <w:t xml:space="preserve"> </w:t>
      </w:r>
      <w:r w:rsidR="00F9376F">
        <w:rPr>
          <w:lang w:val="es-ES"/>
        </w:rPr>
        <w:t xml:space="preserve">la </w:t>
      </w:r>
      <w:r>
        <w:rPr>
          <w:lang w:val="es-ES"/>
        </w:rPr>
        <w:t>Tarea N.º</w:t>
      </w:r>
      <w:r w:rsidR="003B4E59" w:rsidRPr="00FE7CF2">
        <w:rPr>
          <w:lang w:val="es-ES"/>
        </w:rPr>
        <w:t xml:space="preserve"> 57</w:t>
      </w:r>
      <w:r w:rsidR="00E84730" w:rsidRPr="00FE7CF2">
        <w:rPr>
          <w:lang w:val="es-ES"/>
        </w:rPr>
        <w:br/>
      </w:r>
      <w:r w:rsidR="00E84730" w:rsidRPr="00FE7CF2">
        <w:rPr>
          <w:lang w:val="es-ES"/>
        </w:rPr>
        <w:tab/>
      </w:r>
      <w:r w:rsidR="00A828FC">
        <w:rPr>
          <w:lang w:val="es-ES"/>
        </w:rPr>
        <w:t>Véase el documento</w:t>
      </w:r>
      <w:r w:rsidR="00E84730" w:rsidRPr="00FE7CF2">
        <w:rPr>
          <w:lang w:val="es-ES"/>
        </w:rPr>
        <w:t xml:space="preserve"> CWS/7/</w:t>
      </w:r>
      <w:r w:rsidR="00DB5866" w:rsidRPr="00FE7CF2">
        <w:rPr>
          <w:lang w:val="es-ES"/>
        </w:rPr>
        <w:t>2</w:t>
      </w:r>
      <w:r w:rsidR="00DE1B1E" w:rsidRPr="00FE7CF2">
        <w:rPr>
          <w:lang w:val="es-ES"/>
        </w:rPr>
        <w:t>0</w:t>
      </w:r>
      <w:r w:rsidR="00E84730" w:rsidRPr="00FE7CF2">
        <w:rPr>
          <w:lang w:val="es-ES"/>
        </w:rPr>
        <w:t>.</w:t>
      </w:r>
    </w:p>
    <w:p w:rsidR="00E84730" w:rsidRPr="00FE7CF2" w:rsidRDefault="00E84730" w:rsidP="001C51CE">
      <w:pPr>
        <w:pStyle w:val="ONUME"/>
        <w:numPr>
          <w:ilvl w:val="0"/>
          <w:numId w:val="30"/>
        </w:numPr>
        <w:tabs>
          <w:tab w:val="clear" w:pos="1135"/>
          <w:tab w:val="left" w:pos="1701"/>
        </w:tabs>
        <w:spacing w:after="120"/>
        <w:ind w:left="1134" w:hanging="572"/>
        <w:rPr>
          <w:lang w:val="es-ES"/>
        </w:rPr>
      </w:pPr>
      <w:r w:rsidRPr="00FE7CF2">
        <w:rPr>
          <w:lang w:val="es-ES"/>
        </w:rPr>
        <w:t>Result</w:t>
      </w:r>
      <w:r w:rsidR="00C45BD1">
        <w:rPr>
          <w:lang w:val="es-ES"/>
        </w:rPr>
        <w:t>ado</w:t>
      </w:r>
      <w:r w:rsidR="00DE1B1E" w:rsidRPr="00FE7CF2">
        <w:rPr>
          <w:lang w:val="es-ES"/>
        </w:rPr>
        <w:t xml:space="preserve">s </w:t>
      </w:r>
      <w:r w:rsidR="00C45BD1">
        <w:rPr>
          <w:lang w:val="es-ES"/>
        </w:rPr>
        <w:t>de la encuesta sobre</w:t>
      </w:r>
      <w:r w:rsidRPr="00FE7CF2">
        <w:rPr>
          <w:lang w:val="es-ES"/>
        </w:rPr>
        <w:t xml:space="preserve"> </w:t>
      </w:r>
      <w:r w:rsidR="00C45BD1" w:rsidRPr="00C45BD1">
        <w:rPr>
          <w:lang w:val="es-ES"/>
        </w:rPr>
        <w:t>representaciones de dibujos y modelos presentadas en formato electrónico</w:t>
      </w:r>
      <w:r w:rsidRPr="00FE7CF2">
        <w:rPr>
          <w:lang w:val="es-ES"/>
        </w:rPr>
        <w:t xml:space="preserve"> </w:t>
      </w:r>
      <w:r w:rsidRPr="00FE7CF2">
        <w:rPr>
          <w:lang w:val="es-ES"/>
        </w:rPr>
        <w:br/>
      </w:r>
      <w:r w:rsidRPr="00FE7CF2">
        <w:rPr>
          <w:lang w:val="es-ES"/>
        </w:rPr>
        <w:tab/>
      </w:r>
      <w:r w:rsidR="00A828FC">
        <w:rPr>
          <w:lang w:val="es-ES"/>
        </w:rPr>
        <w:t>Véase el documento</w:t>
      </w:r>
      <w:r w:rsidRPr="00FE7CF2">
        <w:rPr>
          <w:lang w:val="es-ES"/>
        </w:rPr>
        <w:t xml:space="preserve"> CWS/7/</w:t>
      </w:r>
      <w:r w:rsidR="00DB5866" w:rsidRPr="00FE7CF2">
        <w:rPr>
          <w:lang w:val="es-ES"/>
        </w:rPr>
        <w:t>2</w:t>
      </w:r>
      <w:r w:rsidR="00DE1B1E" w:rsidRPr="00FE7CF2">
        <w:rPr>
          <w:lang w:val="es-ES"/>
        </w:rPr>
        <w:t>1</w:t>
      </w:r>
      <w:r w:rsidRPr="00FE7CF2">
        <w:rPr>
          <w:lang w:val="es-ES"/>
        </w:rPr>
        <w:t>.</w:t>
      </w:r>
    </w:p>
    <w:p w:rsidR="00E84730" w:rsidRPr="00FE7CF2" w:rsidRDefault="00C45BD1" w:rsidP="00C45BD1">
      <w:pPr>
        <w:pStyle w:val="ONUME"/>
        <w:rPr>
          <w:lang w:val="es-ES"/>
        </w:rPr>
      </w:pPr>
      <w:r w:rsidRPr="00C45BD1">
        <w:rPr>
          <w:lang w:val="es-ES"/>
        </w:rPr>
        <w:lastRenderedPageBreak/>
        <w:t>Equipo Técnico de la Parte 7</w:t>
      </w:r>
    </w:p>
    <w:p w:rsidR="00E84730" w:rsidRPr="00FE7CF2" w:rsidRDefault="00EC0077" w:rsidP="001C51CE">
      <w:pPr>
        <w:pStyle w:val="ONUME"/>
        <w:numPr>
          <w:ilvl w:val="0"/>
          <w:numId w:val="31"/>
        </w:numPr>
        <w:tabs>
          <w:tab w:val="clear" w:pos="1135"/>
          <w:tab w:val="left" w:pos="1134"/>
        </w:tabs>
        <w:spacing w:after="120"/>
        <w:ind w:left="1701" w:hanging="1134"/>
        <w:rPr>
          <w:lang w:val="es-ES"/>
        </w:rPr>
      </w:pPr>
      <w:r>
        <w:rPr>
          <w:lang w:val="es-ES"/>
        </w:rPr>
        <w:t>Informe sobre</w:t>
      </w:r>
      <w:r w:rsidR="00E84730" w:rsidRPr="00FE7CF2">
        <w:rPr>
          <w:lang w:val="es-ES"/>
        </w:rPr>
        <w:t xml:space="preserve"> </w:t>
      </w:r>
      <w:r w:rsidR="00F9376F">
        <w:rPr>
          <w:lang w:val="es-ES"/>
        </w:rPr>
        <w:t xml:space="preserve">la </w:t>
      </w:r>
      <w:r>
        <w:rPr>
          <w:lang w:val="es-ES"/>
        </w:rPr>
        <w:t>Tarea N.º</w:t>
      </w:r>
      <w:r w:rsidR="00E84730" w:rsidRPr="00FE7CF2">
        <w:rPr>
          <w:lang w:val="es-ES"/>
        </w:rPr>
        <w:t xml:space="preserve"> </w:t>
      </w:r>
      <w:r w:rsidR="003B4E59" w:rsidRPr="00FE7CF2">
        <w:rPr>
          <w:lang w:val="es-ES"/>
        </w:rPr>
        <w:t>50</w:t>
      </w:r>
      <w:r w:rsidR="00E84730" w:rsidRPr="00FE7CF2">
        <w:rPr>
          <w:lang w:val="es-ES"/>
        </w:rPr>
        <w:br/>
      </w:r>
      <w:r w:rsidR="00E84730" w:rsidRPr="00FE7CF2">
        <w:rPr>
          <w:lang w:val="es-ES"/>
        </w:rPr>
        <w:tab/>
      </w:r>
      <w:r w:rsidR="00A828FC">
        <w:rPr>
          <w:lang w:val="es-ES"/>
        </w:rPr>
        <w:t>Véase el documento</w:t>
      </w:r>
      <w:r w:rsidR="00E84730" w:rsidRPr="00FE7CF2">
        <w:rPr>
          <w:lang w:val="es-ES"/>
        </w:rPr>
        <w:t xml:space="preserve"> CWS/7/</w:t>
      </w:r>
      <w:r w:rsidR="00DB5866" w:rsidRPr="00FE7CF2">
        <w:rPr>
          <w:lang w:val="es-ES"/>
        </w:rPr>
        <w:t>2</w:t>
      </w:r>
      <w:r w:rsidR="00DE1B1E" w:rsidRPr="00FE7CF2">
        <w:rPr>
          <w:lang w:val="es-ES"/>
        </w:rPr>
        <w:t>2</w:t>
      </w:r>
      <w:r w:rsidR="00E84730" w:rsidRPr="00FE7CF2">
        <w:rPr>
          <w:lang w:val="es-ES"/>
        </w:rPr>
        <w:t>.</w:t>
      </w:r>
    </w:p>
    <w:p w:rsidR="006D044E" w:rsidRDefault="00DE1B1E" w:rsidP="001C51CE">
      <w:pPr>
        <w:pStyle w:val="ONUME"/>
        <w:numPr>
          <w:ilvl w:val="0"/>
          <w:numId w:val="31"/>
        </w:numPr>
        <w:tabs>
          <w:tab w:val="clear" w:pos="1135"/>
          <w:tab w:val="left" w:pos="1134"/>
        </w:tabs>
        <w:spacing w:after="120"/>
        <w:ind w:left="1701" w:hanging="1139"/>
        <w:rPr>
          <w:lang w:val="es-ES"/>
        </w:rPr>
      </w:pPr>
      <w:r w:rsidRPr="00FE7CF2">
        <w:rPr>
          <w:lang w:val="es-ES"/>
        </w:rPr>
        <w:t>Result</w:t>
      </w:r>
      <w:r w:rsidR="00C45BD1">
        <w:rPr>
          <w:lang w:val="es-ES"/>
        </w:rPr>
        <w:t>ado de la encuesta sobre l</w:t>
      </w:r>
      <w:r w:rsidR="00674FA6">
        <w:rPr>
          <w:lang w:val="es-ES"/>
        </w:rPr>
        <w:t>a concesión y publicación de CCP</w:t>
      </w:r>
      <w:r w:rsidR="00C45BD1">
        <w:rPr>
          <w:lang w:val="es-ES"/>
        </w:rPr>
        <w:t xml:space="preserve"> y PTE</w:t>
      </w:r>
      <w:r w:rsidR="00C45BD1" w:rsidRPr="00FE7CF2">
        <w:rPr>
          <w:lang w:val="es-ES"/>
        </w:rPr>
        <w:t xml:space="preserve"> </w:t>
      </w:r>
      <w:r w:rsidR="00DB5866" w:rsidRPr="00FE7CF2">
        <w:rPr>
          <w:lang w:val="es-ES"/>
        </w:rPr>
        <w:br/>
      </w:r>
      <w:r w:rsidR="00076E47">
        <w:rPr>
          <w:lang w:val="es-ES"/>
        </w:rPr>
        <w:t>Véase el documento</w:t>
      </w:r>
      <w:r w:rsidR="00E84730" w:rsidRPr="00FE7CF2">
        <w:rPr>
          <w:lang w:val="es-ES"/>
        </w:rPr>
        <w:t xml:space="preserve"> CWS/7/</w:t>
      </w:r>
      <w:r w:rsidR="00DB5866" w:rsidRPr="00FE7CF2">
        <w:rPr>
          <w:lang w:val="es-ES"/>
        </w:rPr>
        <w:t>2</w:t>
      </w:r>
      <w:r w:rsidRPr="00FE7CF2">
        <w:rPr>
          <w:lang w:val="es-ES"/>
        </w:rPr>
        <w:t>3</w:t>
      </w:r>
      <w:r w:rsidR="00E84730" w:rsidRPr="00FE7CF2">
        <w:rPr>
          <w:lang w:val="es-ES"/>
        </w:rPr>
        <w:t>.</w:t>
      </w:r>
    </w:p>
    <w:p w:rsidR="00E84730" w:rsidRPr="006D044E" w:rsidRDefault="00F9376F" w:rsidP="001C51CE">
      <w:pPr>
        <w:pStyle w:val="ONUME"/>
        <w:numPr>
          <w:ilvl w:val="0"/>
          <w:numId w:val="31"/>
        </w:numPr>
        <w:tabs>
          <w:tab w:val="clear" w:pos="1135"/>
          <w:tab w:val="left" w:pos="1134"/>
        </w:tabs>
        <w:spacing w:after="120"/>
        <w:ind w:left="1134" w:hanging="572"/>
        <w:rPr>
          <w:lang w:val="es-ES"/>
        </w:rPr>
      </w:pPr>
      <w:r w:rsidRPr="006D044E">
        <w:rPr>
          <w:lang w:val="es-ES"/>
        </w:rPr>
        <w:t>C</w:t>
      </w:r>
      <w:r w:rsidR="00C45BD1" w:rsidRPr="006D044E">
        <w:rPr>
          <w:lang w:val="es-ES"/>
        </w:rPr>
        <w:t>uestionario sobre la numeración de los documentos publicados y los derechos registrados</w:t>
      </w:r>
      <w:r w:rsidR="008451F7" w:rsidRPr="006D044E">
        <w:rPr>
          <w:lang w:val="es-ES"/>
        </w:rPr>
        <w:br/>
      </w:r>
      <w:r w:rsidR="00976FCA" w:rsidRPr="006D044E">
        <w:rPr>
          <w:lang w:val="es-ES"/>
        </w:rPr>
        <w:tab/>
      </w:r>
      <w:r w:rsidR="00976FCA" w:rsidRPr="006D044E">
        <w:rPr>
          <w:lang w:val="es-ES"/>
        </w:rPr>
        <w:tab/>
      </w:r>
      <w:r w:rsidR="00076E47">
        <w:rPr>
          <w:lang w:val="es-ES"/>
        </w:rPr>
        <w:t>Véase el documento</w:t>
      </w:r>
      <w:r w:rsidR="00E84730" w:rsidRPr="006D044E">
        <w:rPr>
          <w:lang w:val="es-ES"/>
        </w:rPr>
        <w:t xml:space="preserve"> CWS/7/</w:t>
      </w:r>
      <w:r w:rsidR="00DB5866" w:rsidRPr="006D044E">
        <w:rPr>
          <w:lang w:val="es-ES"/>
        </w:rPr>
        <w:t>2</w:t>
      </w:r>
      <w:r w:rsidR="00DE1B1E" w:rsidRPr="006D044E">
        <w:rPr>
          <w:lang w:val="es-ES"/>
        </w:rPr>
        <w:t>4</w:t>
      </w:r>
      <w:r w:rsidR="00E84730" w:rsidRPr="006D044E">
        <w:rPr>
          <w:lang w:val="es-ES"/>
        </w:rPr>
        <w:t>.</w:t>
      </w:r>
    </w:p>
    <w:p w:rsidR="00562211" w:rsidRPr="00C45BD1" w:rsidRDefault="00C45BD1" w:rsidP="00B548B5">
      <w:pPr>
        <w:pStyle w:val="ONUME"/>
        <w:rPr>
          <w:lang w:val="es-ES"/>
        </w:rPr>
      </w:pPr>
      <w:r w:rsidRPr="00C45BD1">
        <w:rPr>
          <w:lang w:val="es-ES"/>
        </w:rPr>
        <w:t>Propuesta del Equipo Técnico de Acceso Público a la Información Contenida en las Patentes sobre un cuestionario relativo al acceso a información pública sobre patentes</w:t>
      </w:r>
      <w:r w:rsidR="008451F7" w:rsidRPr="00C45BD1">
        <w:rPr>
          <w:lang w:val="es-ES"/>
        </w:rPr>
        <w:br/>
      </w:r>
      <w:r w:rsidR="008451F7" w:rsidRPr="00C45BD1">
        <w:rPr>
          <w:lang w:val="es-ES"/>
        </w:rPr>
        <w:tab/>
      </w:r>
      <w:r w:rsidR="00F9637C" w:rsidRPr="00C45BD1">
        <w:rPr>
          <w:lang w:val="es-ES"/>
        </w:rPr>
        <w:tab/>
      </w:r>
      <w:r w:rsidR="00A828FC" w:rsidRPr="00C45BD1">
        <w:rPr>
          <w:lang w:val="es-ES"/>
        </w:rPr>
        <w:t>Véase el documento</w:t>
      </w:r>
      <w:r w:rsidR="00562211" w:rsidRPr="00C45BD1">
        <w:rPr>
          <w:lang w:val="es-ES"/>
        </w:rPr>
        <w:t xml:space="preserve"> </w:t>
      </w:r>
      <w:r w:rsidR="0046036C" w:rsidRPr="00C45BD1">
        <w:rPr>
          <w:lang w:val="es-ES"/>
        </w:rPr>
        <w:t>CWS/7</w:t>
      </w:r>
      <w:r w:rsidR="00562211" w:rsidRPr="00C45BD1">
        <w:rPr>
          <w:lang w:val="es-ES"/>
        </w:rPr>
        <w:t>/</w:t>
      </w:r>
      <w:r w:rsidR="008451F7" w:rsidRPr="00C45BD1">
        <w:rPr>
          <w:lang w:val="es-ES"/>
        </w:rPr>
        <w:t>2</w:t>
      </w:r>
      <w:r w:rsidR="00DE1B1E" w:rsidRPr="00C45BD1">
        <w:rPr>
          <w:lang w:val="es-ES"/>
        </w:rPr>
        <w:t>5</w:t>
      </w:r>
      <w:r w:rsidR="00562211" w:rsidRPr="00C45BD1">
        <w:rPr>
          <w:lang w:val="es-ES"/>
        </w:rPr>
        <w:t>.</w:t>
      </w:r>
    </w:p>
    <w:p w:rsidR="00B71202" w:rsidRPr="00C45BD1" w:rsidRDefault="00EC0077" w:rsidP="006F32F9">
      <w:pPr>
        <w:pStyle w:val="ONUME"/>
        <w:rPr>
          <w:lang w:val="es-ES"/>
        </w:rPr>
      </w:pPr>
      <w:r w:rsidRPr="00C45BD1">
        <w:rPr>
          <w:lang w:val="es-ES"/>
        </w:rPr>
        <w:t>Informe sobre</w:t>
      </w:r>
      <w:r w:rsidR="00DE1B1E" w:rsidRPr="00C45BD1">
        <w:rPr>
          <w:lang w:val="es-ES"/>
        </w:rPr>
        <w:t xml:space="preserve"> </w:t>
      </w:r>
      <w:r w:rsidR="00C45BD1" w:rsidRPr="00C45BD1">
        <w:rPr>
          <w:lang w:val="es-ES"/>
        </w:rPr>
        <w:t xml:space="preserve">la encuesta acerca del uso de las </w:t>
      </w:r>
      <w:r w:rsidR="00C45BD1">
        <w:rPr>
          <w:lang w:val="es-ES"/>
        </w:rPr>
        <w:t>normas técnicas de la OMPI</w:t>
      </w:r>
    </w:p>
    <w:p w:rsidR="00C24CEF" w:rsidRPr="00C45BD1" w:rsidRDefault="00C45BD1" w:rsidP="00C45BD1">
      <w:pPr>
        <w:pStyle w:val="ONUME"/>
        <w:rPr>
          <w:lang w:val="es-ES"/>
        </w:rPr>
      </w:pPr>
      <w:r w:rsidRPr="00C45BD1">
        <w:rPr>
          <w:lang w:val="es-ES"/>
        </w:rPr>
        <w:t>Informe sobre los informes técnicos anuales (ATR)</w:t>
      </w:r>
    </w:p>
    <w:p w:rsidR="00152DF6" w:rsidRPr="00FE7CF2" w:rsidRDefault="00C45BD1" w:rsidP="00C45BD1">
      <w:pPr>
        <w:pStyle w:val="ONUME"/>
        <w:rPr>
          <w:lang w:val="es-ES"/>
        </w:rPr>
      </w:pPr>
      <w:r w:rsidRPr="00C45BD1">
        <w:rPr>
          <w:lang w:val="es-ES"/>
        </w:rPr>
        <w:t>Informe de la Oficina Internacional sobre la prestación de asesoramiento y asistencia técnica para el fortal</w:t>
      </w:r>
      <w:r w:rsidR="00F9376F">
        <w:rPr>
          <w:lang w:val="es-ES"/>
        </w:rPr>
        <w:t>ecimiento de capacidades a las o</w:t>
      </w:r>
      <w:r w:rsidRPr="00C45BD1">
        <w:rPr>
          <w:lang w:val="es-ES"/>
        </w:rPr>
        <w:t>ficinas de propiedad industrial, con arreglo al mandato del CWS</w:t>
      </w:r>
      <w:r w:rsidR="00152DF6" w:rsidRPr="00FE7CF2">
        <w:rPr>
          <w:lang w:val="es-ES"/>
        </w:rPr>
        <w:br/>
      </w:r>
      <w:r w:rsidR="00152DF6" w:rsidRPr="00FE7CF2">
        <w:rPr>
          <w:lang w:val="es-ES"/>
        </w:rPr>
        <w:tab/>
      </w:r>
      <w:r w:rsidR="00F9637C" w:rsidRPr="00FE7CF2">
        <w:rPr>
          <w:lang w:val="es-ES"/>
        </w:rPr>
        <w:tab/>
      </w:r>
      <w:r w:rsidR="00076E47">
        <w:rPr>
          <w:lang w:val="es-ES"/>
        </w:rPr>
        <w:t>Véase el documento</w:t>
      </w:r>
      <w:r w:rsidR="00152DF6" w:rsidRPr="00FE7CF2">
        <w:rPr>
          <w:lang w:val="es-ES"/>
        </w:rPr>
        <w:t xml:space="preserve"> </w:t>
      </w:r>
      <w:r w:rsidR="0046036C" w:rsidRPr="00FE7CF2">
        <w:rPr>
          <w:lang w:val="es-ES"/>
        </w:rPr>
        <w:t>CWS/7</w:t>
      </w:r>
      <w:r w:rsidR="00152DF6" w:rsidRPr="00FE7CF2">
        <w:rPr>
          <w:lang w:val="es-ES"/>
        </w:rPr>
        <w:t>/</w:t>
      </w:r>
      <w:r w:rsidR="008451F7" w:rsidRPr="00FE7CF2">
        <w:rPr>
          <w:lang w:val="es-ES"/>
        </w:rPr>
        <w:t>2</w:t>
      </w:r>
      <w:r w:rsidR="00DE1B1E" w:rsidRPr="00FE7CF2">
        <w:rPr>
          <w:lang w:val="es-ES"/>
        </w:rPr>
        <w:t>6</w:t>
      </w:r>
      <w:r w:rsidR="00152DF6" w:rsidRPr="00FE7CF2">
        <w:rPr>
          <w:lang w:val="es-ES"/>
        </w:rPr>
        <w:t>.</w:t>
      </w:r>
    </w:p>
    <w:p w:rsidR="0063544A" w:rsidRPr="00FE7CF2" w:rsidRDefault="00C45BD1" w:rsidP="001C51CE">
      <w:pPr>
        <w:pStyle w:val="ONUME"/>
        <w:ind w:left="1134" w:hanging="1134"/>
        <w:rPr>
          <w:lang w:val="es-ES"/>
        </w:rPr>
      </w:pPr>
      <w:r w:rsidRPr="00C45BD1">
        <w:rPr>
          <w:lang w:val="es-ES"/>
        </w:rPr>
        <w:t>Examen del programa de trabajo y de la lista de tareas del CWS</w:t>
      </w:r>
      <w:r w:rsidR="0063544A" w:rsidRPr="00FE7CF2">
        <w:rPr>
          <w:lang w:val="es-ES"/>
        </w:rPr>
        <w:br/>
      </w:r>
      <w:r w:rsidR="0063544A" w:rsidRPr="00FE7CF2">
        <w:rPr>
          <w:lang w:val="es-ES"/>
        </w:rPr>
        <w:tab/>
      </w:r>
      <w:r w:rsidR="00A828FC">
        <w:rPr>
          <w:lang w:val="es-ES"/>
        </w:rPr>
        <w:t>Véase el documento</w:t>
      </w:r>
      <w:r w:rsidR="0063544A" w:rsidRPr="00FE7CF2">
        <w:rPr>
          <w:lang w:val="es-ES"/>
        </w:rPr>
        <w:t xml:space="preserve"> </w:t>
      </w:r>
      <w:r w:rsidR="0046036C" w:rsidRPr="00FE7CF2">
        <w:rPr>
          <w:lang w:val="es-ES"/>
        </w:rPr>
        <w:t>CWS/7</w:t>
      </w:r>
      <w:r w:rsidR="0063544A" w:rsidRPr="00FE7CF2">
        <w:rPr>
          <w:lang w:val="es-ES"/>
        </w:rPr>
        <w:t>/</w:t>
      </w:r>
      <w:r w:rsidR="008451F7" w:rsidRPr="00FE7CF2">
        <w:rPr>
          <w:lang w:val="es-ES"/>
        </w:rPr>
        <w:t>2</w:t>
      </w:r>
      <w:r w:rsidR="00DE1B1E" w:rsidRPr="00FE7CF2">
        <w:rPr>
          <w:lang w:val="es-ES"/>
        </w:rPr>
        <w:t>7</w:t>
      </w:r>
      <w:r w:rsidR="0063544A" w:rsidRPr="00FE7CF2">
        <w:rPr>
          <w:lang w:val="es-ES"/>
        </w:rPr>
        <w:t>.</w:t>
      </w:r>
    </w:p>
    <w:p w:rsidR="00913C6C" w:rsidRPr="00FE7CF2" w:rsidRDefault="00C45BD1" w:rsidP="006F32F9">
      <w:pPr>
        <w:pStyle w:val="ONUME"/>
        <w:rPr>
          <w:lang w:val="es-ES"/>
        </w:rPr>
      </w:pPr>
      <w:r>
        <w:rPr>
          <w:lang w:val="es-ES"/>
        </w:rPr>
        <w:t>Resumen de la presidencia</w:t>
      </w:r>
    </w:p>
    <w:p w:rsidR="00913C6C" w:rsidRPr="00FE7CF2" w:rsidRDefault="00C45BD1" w:rsidP="006F32F9">
      <w:pPr>
        <w:pStyle w:val="ONUME"/>
        <w:rPr>
          <w:lang w:val="es-ES"/>
        </w:rPr>
      </w:pPr>
      <w:r>
        <w:rPr>
          <w:lang w:val="es-ES"/>
        </w:rPr>
        <w:t>Clausura de la sesión</w:t>
      </w:r>
    </w:p>
    <w:p w:rsidR="008D610D" w:rsidRPr="00C45BD1" w:rsidRDefault="00C45BD1" w:rsidP="008D610D">
      <w:pPr>
        <w:rPr>
          <w:i/>
          <w:szCs w:val="22"/>
          <w:lang w:val="es-ES"/>
        </w:rPr>
      </w:pPr>
      <w:r w:rsidRPr="00C45BD1">
        <w:rPr>
          <w:i/>
          <w:szCs w:val="22"/>
          <w:lang w:val="es-ES"/>
        </w:rPr>
        <w:t>La sesión comenzará a las 10 de la mañana del lunes 1 de julio</w:t>
      </w:r>
      <w:r>
        <w:rPr>
          <w:i/>
          <w:szCs w:val="22"/>
          <w:lang w:val="es-ES"/>
        </w:rPr>
        <w:t xml:space="preserve"> de</w:t>
      </w:r>
      <w:r w:rsidR="008D610D" w:rsidRPr="00C45BD1">
        <w:rPr>
          <w:i/>
          <w:szCs w:val="22"/>
          <w:lang w:val="es-ES"/>
        </w:rPr>
        <w:t xml:space="preserve"> 2019</w:t>
      </w:r>
      <w:r w:rsidR="00332766">
        <w:rPr>
          <w:i/>
          <w:szCs w:val="22"/>
          <w:lang w:val="es-ES"/>
        </w:rPr>
        <w:t xml:space="preserve"> en la sede de la OMPI,</w:t>
      </w:r>
      <w:r w:rsidR="008D610D" w:rsidRPr="00C45BD1">
        <w:rPr>
          <w:i/>
          <w:szCs w:val="22"/>
          <w:lang w:val="es-ES"/>
        </w:rPr>
        <w:t xml:space="preserve"> 34, chemin des Colombettes, G</w:t>
      </w:r>
      <w:r w:rsidR="00332766">
        <w:rPr>
          <w:i/>
          <w:szCs w:val="22"/>
          <w:lang w:val="es-ES"/>
        </w:rPr>
        <w:t>inebra</w:t>
      </w:r>
      <w:r w:rsidR="008D610D" w:rsidRPr="00C45BD1">
        <w:rPr>
          <w:i/>
          <w:szCs w:val="22"/>
          <w:lang w:val="es-ES"/>
        </w:rPr>
        <w:t xml:space="preserve"> (</w:t>
      </w:r>
      <w:r w:rsidR="00332766">
        <w:rPr>
          <w:i/>
          <w:szCs w:val="22"/>
          <w:lang w:val="es-ES"/>
        </w:rPr>
        <w:t>Sala</w:t>
      </w:r>
      <w:r w:rsidR="008D610D" w:rsidRPr="00C45BD1">
        <w:rPr>
          <w:i/>
          <w:szCs w:val="22"/>
          <w:lang w:val="es-ES"/>
        </w:rPr>
        <w:t xml:space="preserve"> A).</w:t>
      </w:r>
    </w:p>
    <w:p w:rsidR="00E00D5C" w:rsidRPr="00C45BD1" w:rsidRDefault="00E00D5C" w:rsidP="00892317">
      <w:pPr>
        <w:rPr>
          <w:szCs w:val="22"/>
          <w:lang w:val="es-ES"/>
        </w:rPr>
      </w:pPr>
    </w:p>
    <w:p w:rsidR="008D610D" w:rsidRPr="00C45BD1" w:rsidRDefault="008D610D" w:rsidP="00892317">
      <w:pPr>
        <w:rPr>
          <w:szCs w:val="22"/>
          <w:lang w:val="es-ES"/>
        </w:rPr>
      </w:pPr>
    </w:p>
    <w:p w:rsidR="002928D3" w:rsidRPr="00C45BD1" w:rsidRDefault="00892317" w:rsidP="00E00D5C">
      <w:pPr>
        <w:pStyle w:val="Endofdocument"/>
        <w:rPr>
          <w:lang w:val="es-ES"/>
        </w:rPr>
      </w:pPr>
      <w:r w:rsidRPr="00C45BD1">
        <w:rPr>
          <w:rFonts w:cs="Arial"/>
          <w:sz w:val="22"/>
          <w:szCs w:val="22"/>
          <w:lang w:val="es-ES"/>
        </w:rPr>
        <w:t>[</w:t>
      </w:r>
      <w:r w:rsidR="00332766">
        <w:rPr>
          <w:rFonts w:cs="Arial"/>
          <w:sz w:val="22"/>
          <w:szCs w:val="22"/>
          <w:lang w:val="es-ES"/>
        </w:rPr>
        <w:t>Fin del</w:t>
      </w:r>
      <w:r w:rsidRPr="00C45BD1">
        <w:rPr>
          <w:rFonts w:cs="Arial"/>
          <w:sz w:val="22"/>
          <w:szCs w:val="22"/>
          <w:lang w:val="es-ES"/>
        </w:rPr>
        <w:t xml:space="preserve"> document</w:t>
      </w:r>
      <w:r w:rsidR="00332766">
        <w:rPr>
          <w:rFonts w:cs="Arial"/>
          <w:sz w:val="22"/>
          <w:szCs w:val="22"/>
          <w:lang w:val="es-ES"/>
        </w:rPr>
        <w:t>o</w:t>
      </w:r>
      <w:r w:rsidRPr="00C45BD1">
        <w:rPr>
          <w:rFonts w:cs="Arial"/>
          <w:sz w:val="22"/>
          <w:szCs w:val="22"/>
          <w:lang w:val="es-ES"/>
        </w:rPr>
        <w:t>]</w:t>
      </w:r>
    </w:p>
    <w:sectPr w:rsidR="002928D3" w:rsidRPr="00C45BD1" w:rsidSect="00E00D5C">
      <w:headerReference w:type="defaul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886" w:rsidRDefault="00A72886">
      <w:r>
        <w:separator/>
      </w:r>
    </w:p>
  </w:endnote>
  <w:endnote w:type="continuationSeparator" w:id="0">
    <w:p w:rsidR="00A72886" w:rsidRDefault="00A72886" w:rsidP="003B38C1">
      <w:r>
        <w:separator/>
      </w:r>
    </w:p>
    <w:p w:rsidR="00A72886" w:rsidRPr="003B38C1" w:rsidRDefault="00A728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72886" w:rsidRPr="003B38C1" w:rsidRDefault="00A728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886" w:rsidRDefault="00A72886">
      <w:r>
        <w:separator/>
      </w:r>
    </w:p>
  </w:footnote>
  <w:footnote w:type="continuationSeparator" w:id="0">
    <w:p w:rsidR="00A72886" w:rsidRDefault="00A72886" w:rsidP="008B60B2">
      <w:r>
        <w:separator/>
      </w:r>
    </w:p>
    <w:p w:rsidR="00A72886" w:rsidRPr="00ED77FB" w:rsidRDefault="00A728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72886" w:rsidRPr="00ED77FB" w:rsidRDefault="00A728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90" w:rsidRDefault="007D1090" w:rsidP="00F55529">
    <w:pPr>
      <w:jc w:val="right"/>
    </w:pPr>
    <w:r>
      <w:t>CWS/</w:t>
    </w:r>
    <w:r w:rsidR="00CB5890">
      <w:t>7</w:t>
    </w:r>
    <w:r>
      <w:t>/1</w:t>
    </w:r>
    <w:r w:rsidR="00BD0A46">
      <w:t xml:space="preserve"> </w:t>
    </w:r>
    <w:r w:rsidR="00C9060F">
      <w:t>Prov</w:t>
    </w:r>
    <w:r w:rsidR="00F55529">
      <w:t>.</w:t>
    </w:r>
    <w:r w:rsidR="00076E47">
      <w:t xml:space="preserve"> 2</w:t>
    </w:r>
  </w:p>
  <w:p w:rsidR="007D1090" w:rsidRDefault="00332766" w:rsidP="00477D6B">
    <w:pPr>
      <w:jc w:val="right"/>
    </w:pPr>
    <w:r w:rsidRPr="00332766">
      <w:rPr>
        <w:lang w:val="es-ES"/>
      </w:rPr>
      <w:t>página</w:t>
    </w:r>
    <w:r w:rsidR="007D1090">
      <w:t xml:space="preserve"> </w:t>
    </w:r>
    <w:r w:rsidR="007D1090">
      <w:fldChar w:fldCharType="begin"/>
    </w:r>
    <w:r w:rsidR="007D1090">
      <w:instrText xml:space="preserve"> PAGE  \* MERGEFORMAT </w:instrText>
    </w:r>
    <w:r w:rsidR="007D1090">
      <w:fldChar w:fldCharType="separate"/>
    </w:r>
    <w:r w:rsidR="00ED303D">
      <w:rPr>
        <w:noProof/>
      </w:rPr>
      <w:t>3</w:t>
    </w:r>
    <w:r w:rsidR="007D1090">
      <w:fldChar w:fldCharType="end"/>
    </w:r>
  </w:p>
  <w:p w:rsidR="007D1090" w:rsidRDefault="007D1090" w:rsidP="00477D6B">
    <w:pPr>
      <w:jc w:val="right"/>
    </w:pPr>
  </w:p>
  <w:p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52D"/>
    <w:multiLevelType w:val="multilevel"/>
    <w:tmpl w:val="3544BF5E"/>
    <w:lvl w:ilvl="0">
      <w:start w:val="1"/>
      <w:numFmt w:val="lowerLetter"/>
      <w:lvlText w:val="%1)"/>
      <w:lvlJc w:val="left"/>
      <w:pPr>
        <w:tabs>
          <w:tab w:val="num" w:pos="1135"/>
        </w:tabs>
        <w:ind w:left="568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9"/>
        </w:tabs>
        <w:ind w:left="170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70"/>
        </w:tabs>
        <w:ind w:left="340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397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453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</w:abstractNum>
  <w:abstractNum w:abstractNumId="1" w15:restartNumberingAfterBreak="0">
    <w:nsid w:val="02E538E7"/>
    <w:multiLevelType w:val="multilevel"/>
    <w:tmpl w:val="3544BF5E"/>
    <w:lvl w:ilvl="0">
      <w:start w:val="1"/>
      <w:numFmt w:val="lowerLetter"/>
      <w:lvlText w:val="%1)"/>
      <w:lvlJc w:val="left"/>
      <w:pPr>
        <w:tabs>
          <w:tab w:val="num" w:pos="1135"/>
        </w:tabs>
        <w:ind w:left="568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9"/>
        </w:tabs>
        <w:ind w:left="170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70"/>
        </w:tabs>
        <w:ind w:left="340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397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453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B40A5A3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1386"/>
        </w:tabs>
        <w:ind w:left="-1953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819"/>
        </w:tabs>
        <w:ind w:left="-1386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-252"/>
        </w:tabs>
        <w:ind w:left="-81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5"/>
        </w:tabs>
        <w:ind w:left="-25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882"/>
        </w:tabs>
        <w:ind w:left="31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1449"/>
        </w:tabs>
        <w:ind w:left="88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015"/>
        </w:tabs>
        <w:ind w:left="144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2582"/>
        </w:tabs>
        <w:ind w:left="2015" w:firstLine="0"/>
      </w:pPr>
      <w:rPr>
        <w:rFonts w:hint="default"/>
      </w:rPr>
    </w:lvl>
  </w:abstractNum>
  <w:abstractNum w:abstractNumId="3" w15:restartNumberingAfterBreak="0">
    <w:nsid w:val="10827B26"/>
    <w:multiLevelType w:val="multilevel"/>
    <w:tmpl w:val="89D06C48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1A0515F"/>
    <w:multiLevelType w:val="multilevel"/>
    <w:tmpl w:val="4886CD64"/>
    <w:lvl w:ilvl="0">
      <w:start w:val="3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58C149E"/>
    <w:multiLevelType w:val="multilevel"/>
    <w:tmpl w:val="3544BF5E"/>
    <w:lvl w:ilvl="0">
      <w:start w:val="1"/>
      <w:numFmt w:val="lowerLetter"/>
      <w:lvlText w:val="%1)"/>
      <w:lvlJc w:val="left"/>
      <w:pPr>
        <w:tabs>
          <w:tab w:val="num" w:pos="1135"/>
        </w:tabs>
        <w:ind w:left="568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9"/>
        </w:tabs>
        <w:ind w:left="170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70"/>
        </w:tabs>
        <w:ind w:left="340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397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453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</w:abstractNum>
  <w:abstractNum w:abstractNumId="7" w15:restartNumberingAfterBreak="0">
    <w:nsid w:val="2FA626C6"/>
    <w:multiLevelType w:val="multilevel"/>
    <w:tmpl w:val="3544BF5E"/>
    <w:lvl w:ilvl="0">
      <w:start w:val="1"/>
      <w:numFmt w:val="lowerLetter"/>
      <w:lvlText w:val="%1)"/>
      <w:lvlJc w:val="left"/>
      <w:pPr>
        <w:tabs>
          <w:tab w:val="num" w:pos="1135"/>
        </w:tabs>
        <w:ind w:left="568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9"/>
        </w:tabs>
        <w:ind w:left="170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70"/>
        </w:tabs>
        <w:ind w:left="340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397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453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</w:abstractNum>
  <w:abstractNum w:abstractNumId="8" w15:restartNumberingAfterBreak="0">
    <w:nsid w:val="379F7D37"/>
    <w:multiLevelType w:val="multilevel"/>
    <w:tmpl w:val="A71C4642"/>
    <w:lvl w:ilvl="0">
      <w:start w:val="2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2923"/>
    <w:multiLevelType w:val="multilevel"/>
    <w:tmpl w:val="3544BF5E"/>
    <w:lvl w:ilvl="0">
      <w:start w:val="1"/>
      <w:numFmt w:val="lowerLetter"/>
      <w:lvlText w:val="%1)"/>
      <w:lvlJc w:val="left"/>
      <w:pPr>
        <w:tabs>
          <w:tab w:val="num" w:pos="1135"/>
        </w:tabs>
        <w:ind w:left="568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9"/>
        </w:tabs>
        <w:ind w:left="170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70"/>
        </w:tabs>
        <w:ind w:left="340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397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453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1E1E96"/>
    <w:multiLevelType w:val="multilevel"/>
    <w:tmpl w:val="3544BF5E"/>
    <w:lvl w:ilvl="0">
      <w:start w:val="1"/>
      <w:numFmt w:val="lowerLetter"/>
      <w:lvlText w:val="%1)"/>
      <w:lvlJc w:val="left"/>
      <w:pPr>
        <w:tabs>
          <w:tab w:val="num" w:pos="1135"/>
        </w:tabs>
        <w:ind w:left="568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9"/>
        </w:tabs>
        <w:ind w:left="170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70"/>
        </w:tabs>
        <w:ind w:left="340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397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453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</w:abstractNum>
  <w:abstractNum w:abstractNumId="13" w15:restartNumberingAfterBreak="0">
    <w:nsid w:val="617C2286"/>
    <w:multiLevelType w:val="multilevel"/>
    <w:tmpl w:val="D35628D2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6C3C7917"/>
    <w:multiLevelType w:val="multilevel"/>
    <w:tmpl w:val="D2E67A0E"/>
    <w:lvl w:ilvl="0">
      <w:start w:val="3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75B45526"/>
    <w:multiLevelType w:val="multilevel"/>
    <w:tmpl w:val="B268BD96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2"/>
  </w:num>
  <w:num w:numId="5">
    <w:abstractNumId w:val="13"/>
  </w:num>
  <w:num w:numId="6">
    <w:abstractNumId w:val="4"/>
  </w:num>
  <w:num w:numId="7">
    <w:abstractNumId w:val="14"/>
  </w:num>
  <w:num w:numId="8">
    <w:abstractNumId w:val="15"/>
  </w:num>
  <w:num w:numId="9">
    <w:abstractNumId w:val="9"/>
  </w:num>
  <w:num w:numId="10">
    <w:abstractNumId w:val="8"/>
  </w:num>
  <w:num w:numId="11">
    <w:abstractNumId w:val="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0"/>
  </w:num>
  <w:num w:numId="28">
    <w:abstractNumId w:val="10"/>
  </w:num>
  <w:num w:numId="29">
    <w:abstractNumId w:val="1"/>
  </w:num>
  <w:num w:numId="30">
    <w:abstractNumId w:val="6"/>
  </w:num>
  <w:num w:numId="3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43CE"/>
    <w:rsid w:val="00014EFF"/>
    <w:rsid w:val="00023321"/>
    <w:rsid w:val="00026093"/>
    <w:rsid w:val="000305FB"/>
    <w:rsid w:val="000320E5"/>
    <w:rsid w:val="00032CDF"/>
    <w:rsid w:val="00043CAA"/>
    <w:rsid w:val="00044AA4"/>
    <w:rsid w:val="00047327"/>
    <w:rsid w:val="00055F73"/>
    <w:rsid w:val="00067295"/>
    <w:rsid w:val="00067AE0"/>
    <w:rsid w:val="00067E1A"/>
    <w:rsid w:val="00070AA4"/>
    <w:rsid w:val="00075432"/>
    <w:rsid w:val="0007684D"/>
    <w:rsid w:val="00076E47"/>
    <w:rsid w:val="00085237"/>
    <w:rsid w:val="00094B74"/>
    <w:rsid w:val="000968ED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6549"/>
    <w:rsid w:val="00173685"/>
    <w:rsid w:val="00175241"/>
    <w:rsid w:val="00180499"/>
    <w:rsid w:val="001813D0"/>
    <w:rsid w:val="00181E31"/>
    <w:rsid w:val="001832A6"/>
    <w:rsid w:val="00186892"/>
    <w:rsid w:val="00192805"/>
    <w:rsid w:val="0019321F"/>
    <w:rsid w:val="001A0B8F"/>
    <w:rsid w:val="001A1983"/>
    <w:rsid w:val="001A5F0B"/>
    <w:rsid w:val="001A6426"/>
    <w:rsid w:val="001A71D7"/>
    <w:rsid w:val="001B5BC5"/>
    <w:rsid w:val="001B6A44"/>
    <w:rsid w:val="001B7F01"/>
    <w:rsid w:val="001C0FA4"/>
    <w:rsid w:val="001C51CE"/>
    <w:rsid w:val="001C718B"/>
    <w:rsid w:val="001D10AE"/>
    <w:rsid w:val="001F3BEE"/>
    <w:rsid w:val="001F47F0"/>
    <w:rsid w:val="00202124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A1D3F"/>
    <w:rsid w:val="002A64AF"/>
    <w:rsid w:val="002B20A3"/>
    <w:rsid w:val="002B4031"/>
    <w:rsid w:val="002B6114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2766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3CF"/>
    <w:rsid w:val="0036754F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4C69"/>
    <w:rsid w:val="0041784C"/>
    <w:rsid w:val="004219DD"/>
    <w:rsid w:val="004238C9"/>
    <w:rsid w:val="00423E3E"/>
    <w:rsid w:val="00427AF4"/>
    <w:rsid w:val="0043292D"/>
    <w:rsid w:val="00433695"/>
    <w:rsid w:val="0043771E"/>
    <w:rsid w:val="00442220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07C3D"/>
    <w:rsid w:val="005103A1"/>
    <w:rsid w:val="0053057A"/>
    <w:rsid w:val="005319CB"/>
    <w:rsid w:val="00531BAF"/>
    <w:rsid w:val="0053466E"/>
    <w:rsid w:val="00535188"/>
    <w:rsid w:val="00537369"/>
    <w:rsid w:val="00540D28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731E"/>
    <w:rsid w:val="005905B7"/>
    <w:rsid w:val="00594180"/>
    <w:rsid w:val="005A245A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058D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F18"/>
    <w:rsid w:val="00666635"/>
    <w:rsid w:val="00667545"/>
    <w:rsid w:val="006713CA"/>
    <w:rsid w:val="00671BD2"/>
    <w:rsid w:val="00674FA6"/>
    <w:rsid w:val="00676C5C"/>
    <w:rsid w:val="006851D6"/>
    <w:rsid w:val="00691777"/>
    <w:rsid w:val="00697CDB"/>
    <w:rsid w:val="006A075B"/>
    <w:rsid w:val="006A3905"/>
    <w:rsid w:val="006A5902"/>
    <w:rsid w:val="006B5BF0"/>
    <w:rsid w:val="006D044E"/>
    <w:rsid w:val="006D3AEE"/>
    <w:rsid w:val="006E1DB2"/>
    <w:rsid w:val="006E6087"/>
    <w:rsid w:val="006F32F9"/>
    <w:rsid w:val="007015C4"/>
    <w:rsid w:val="007210F3"/>
    <w:rsid w:val="00724DAD"/>
    <w:rsid w:val="00726912"/>
    <w:rsid w:val="0073440C"/>
    <w:rsid w:val="00734652"/>
    <w:rsid w:val="00734EA7"/>
    <w:rsid w:val="007356F1"/>
    <w:rsid w:val="00736038"/>
    <w:rsid w:val="00737FB3"/>
    <w:rsid w:val="00746814"/>
    <w:rsid w:val="007502FD"/>
    <w:rsid w:val="00754723"/>
    <w:rsid w:val="00765F15"/>
    <w:rsid w:val="007734D2"/>
    <w:rsid w:val="00773B7B"/>
    <w:rsid w:val="00774501"/>
    <w:rsid w:val="00774EB5"/>
    <w:rsid w:val="00777E4D"/>
    <w:rsid w:val="007829B8"/>
    <w:rsid w:val="007911BB"/>
    <w:rsid w:val="00793BFC"/>
    <w:rsid w:val="007A03F5"/>
    <w:rsid w:val="007A0CBE"/>
    <w:rsid w:val="007B1727"/>
    <w:rsid w:val="007B6851"/>
    <w:rsid w:val="007C1C86"/>
    <w:rsid w:val="007C275D"/>
    <w:rsid w:val="007D0DBE"/>
    <w:rsid w:val="007D1090"/>
    <w:rsid w:val="007D1613"/>
    <w:rsid w:val="007D4713"/>
    <w:rsid w:val="007D632E"/>
    <w:rsid w:val="007E3178"/>
    <w:rsid w:val="007F0328"/>
    <w:rsid w:val="007F1226"/>
    <w:rsid w:val="007F1DDE"/>
    <w:rsid w:val="007F43BE"/>
    <w:rsid w:val="007F548C"/>
    <w:rsid w:val="007F6442"/>
    <w:rsid w:val="007F6AFB"/>
    <w:rsid w:val="008013C2"/>
    <w:rsid w:val="008021B9"/>
    <w:rsid w:val="008146C1"/>
    <w:rsid w:val="00821F66"/>
    <w:rsid w:val="008240CE"/>
    <w:rsid w:val="00830298"/>
    <w:rsid w:val="008451F7"/>
    <w:rsid w:val="00854B4A"/>
    <w:rsid w:val="00866208"/>
    <w:rsid w:val="00872524"/>
    <w:rsid w:val="00872F93"/>
    <w:rsid w:val="00881C0C"/>
    <w:rsid w:val="00892317"/>
    <w:rsid w:val="008A274F"/>
    <w:rsid w:val="008A3F0A"/>
    <w:rsid w:val="008B2CC1"/>
    <w:rsid w:val="008B60B2"/>
    <w:rsid w:val="008C0CB2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6DDF"/>
    <w:rsid w:val="009A7F03"/>
    <w:rsid w:val="009B043D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74DF"/>
    <w:rsid w:val="00A3799D"/>
    <w:rsid w:val="00A42DAF"/>
    <w:rsid w:val="00A45BD8"/>
    <w:rsid w:val="00A47185"/>
    <w:rsid w:val="00A51B12"/>
    <w:rsid w:val="00A562AD"/>
    <w:rsid w:val="00A72886"/>
    <w:rsid w:val="00A81719"/>
    <w:rsid w:val="00A828FC"/>
    <w:rsid w:val="00A869B7"/>
    <w:rsid w:val="00A87B6E"/>
    <w:rsid w:val="00AA0246"/>
    <w:rsid w:val="00AB0732"/>
    <w:rsid w:val="00AB10FB"/>
    <w:rsid w:val="00AB4066"/>
    <w:rsid w:val="00AC0D01"/>
    <w:rsid w:val="00AC205C"/>
    <w:rsid w:val="00AC3ABE"/>
    <w:rsid w:val="00AD1C5D"/>
    <w:rsid w:val="00AD22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4BD6"/>
    <w:rsid w:val="00B50A92"/>
    <w:rsid w:val="00B5116B"/>
    <w:rsid w:val="00B71202"/>
    <w:rsid w:val="00B718B9"/>
    <w:rsid w:val="00B73704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5BD1"/>
    <w:rsid w:val="00C47D93"/>
    <w:rsid w:val="00C57076"/>
    <w:rsid w:val="00C61FB6"/>
    <w:rsid w:val="00C70155"/>
    <w:rsid w:val="00C77583"/>
    <w:rsid w:val="00C83860"/>
    <w:rsid w:val="00C9060F"/>
    <w:rsid w:val="00C9183F"/>
    <w:rsid w:val="00C93C3C"/>
    <w:rsid w:val="00C9667A"/>
    <w:rsid w:val="00CA0830"/>
    <w:rsid w:val="00CA350A"/>
    <w:rsid w:val="00CA4D92"/>
    <w:rsid w:val="00CA6924"/>
    <w:rsid w:val="00CB5890"/>
    <w:rsid w:val="00CE0AF9"/>
    <w:rsid w:val="00D0661E"/>
    <w:rsid w:val="00D07667"/>
    <w:rsid w:val="00D07E61"/>
    <w:rsid w:val="00D21FED"/>
    <w:rsid w:val="00D2354D"/>
    <w:rsid w:val="00D25F2A"/>
    <w:rsid w:val="00D313AB"/>
    <w:rsid w:val="00D3387F"/>
    <w:rsid w:val="00D45252"/>
    <w:rsid w:val="00D508C6"/>
    <w:rsid w:val="00D625B0"/>
    <w:rsid w:val="00D64598"/>
    <w:rsid w:val="00D64921"/>
    <w:rsid w:val="00D666D3"/>
    <w:rsid w:val="00D6710F"/>
    <w:rsid w:val="00D709EE"/>
    <w:rsid w:val="00D71B4D"/>
    <w:rsid w:val="00D918CC"/>
    <w:rsid w:val="00D93D55"/>
    <w:rsid w:val="00DA2347"/>
    <w:rsid w:val="00DA4318"/>
    <w:rsid w:val="00DA680B"/>
    <w:rsid w:val="00DB1E46"/>
    <w:rsid w:val="00DB4FBC"/>
    <w:rsid w:val="00DB5866"/>
    <w:rsid w:val="00DC7493"/>
    <w:rsid w:val="00DE1B1E"/>
    <w:rsid w:val="00DE4AEA"/>
    <w:rsid w:val="00E00D5C"/>
    <w:rsid w:val="00E02A47"/>
    <w:rsid w:val="00E056DD"/>
    <w:rsid w:val="00E060B9"/>
    <w:rsid w:val="00E16A07"/>
    <w:rsid w:val="00E22110"/>
    <w:rsid w:val="00E24CB1"/>
    <w:rsid w:val="00E279F0"/>
    <w:rsid w:val="00E31545"/>
    <w:rsid w:val="00E335FE"/>
    <w:rsid w:val="00E33EDD"/>
    <w:rsid w:val="00E54E03"/>
    <w:rsid w:val="00E71BF7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C0077"/>
    <w:rsid w:val="00EC4E49"/>
    <w:rsid w:val="00ED303D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4FB9"/>
    <w:rsid w:val="00F41330"/>
    <w:rsid w:val="00F46CF9"/>
    <w:rsid w:val="00F52E6C"/>
    <w:rsid w:val="00F55529"/>
    <w:rsid w:val="00F61DF9"/>
    <w:rsid w:val="00F66152"/>
    <w:rsid w:val="00F756FC"/>
    <w:rsid w:val="00F777D8"/>
    <w:rsid w:val="00F77809"/>
    <w:rsid w:val="00F871FD"/>
    <w:rsid w:val="00F92AEE"/>
    <w:rsid w:val="00F9376F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E1139"/>
    <w:rsid w:val="00FE2A83"/>
    <w:rsid w:val="00FE7CF2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7014A5B9-7F43-4E2E-88C7-FD7E280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892B6-2357-4823-BF4D-FCFF9A69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 Prov.2 (in Spanish)</vt:lpstr>
    </vt:vector>
  </TitlesOfParts>
  <Company>WIPO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 Prov.2 (in Spanish)</dc:title>
  <dc:subject>PROYECTO DE ORDEN DEL DÍA</dc:subject>
  <dc:creator>WIPO</dc:creator>
  <cp:keywords>CWS, WIPO</cp:keywords>
  <dc:description/>
  <cp:lastModifiedBy>DRAKE Sophie</cp:lastModifiedBy>
  <cp:revision>7</cp:revision>
  <cp:lastPrinted>2019-04-16T09:28:00Z</cp:lastPrinted>
  <dcterms:created xsi:type="dcterms:W3CDTF">2019-07-01T07:18:00Z</dcterms:created>
  <dcterms:modified xsi:type="dcterms:W3CDTF">2019-07-01T07:26:00Z</dcterms:modified>
  <cp:contentStatus>Draft</cp:contentStatus>
</cp:coreProperties>
</file>