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587AE" w14:textId="39C9A627" w:rsidR="008B2CC1" w:rsidRPr="00C44737" w:rsidRDefault="005D16EE" w:rsidP="00CE65D4">
      <w:pPr>
        <w:spacing w:after="360"/>
        <w:rPr>
          <w:caps/>
          <w:sz w:val="24"/>
          <w:lang w:val="es-419"/>
        </w:rPr>
      </w:pPr>
      <w:bookmarkStart w:id="0" w:name="TitleOfDoc"/>
      <w:r w:rsidRPr="00C44737">
        <w:rPr>
          <w:caps/>
          <w:sz w:val="24"/>
          <w:lang w:val="es-419"/>
        </w:rPr>
        <w:t>CREACIÓN DE TAREA DE PROYECTO:</w:t>
      </w:r>
      <w:r w:rsidR="00AE1B95" w:rsidRPr="00C44737">
        <w:rPr>
          <w:caps/>
          <w:sz w:val="24"/>
          <w:lang w:val="es-419"/>
        </w:rPr>
        <w:t xml:space="preserve"> </w:t>
      </w:r>
      <w:r w:rsidRPr="00C44737">
        <w:rPr>
          <w:caps/>
          <w:sz w:val="24"/>
          <w:lang w:val="es-419"/>
        </w:rPr>
        <w:t>REVISIÓN DE LA NORMA ST.14 DE LA OMPI</w:t>
      </w:r>
    </w:p>
    <w:p w14:paraId="6782F760" w14:textId="16BA04ED" w:rsidR="008B2CC1" w:rsidRPr="00C44737" w:rsidRDefault="0018109A" w:rsidP="00CE65D4">
      <w:pPr>
        <w:spacing w:after="960"/>
        <w:rPr>
          <w:i/>
          <w:lang w:val="es-419"/>
        </w:rPr>
      </w:pPr>
      <w:bookmarkStart w:id="1" w:name="Prepared"/>
      <w:bookmarkEnd w:id="0"/>
      <w:r w:rsidRPr="00C44737">
        <w:rPr>
          <w:i/>
          <w:lang w:val="es-419"/>
        </w:rPr>
        <w:t>Documento preparado por la Oficina Internacional</w:t>
      </w:r>
    </w:p>
    <w:p w14:paraId="07178376" w14:textId="77777777" w:rsidR="007133B5" w:rsidRPr="00C44737" w:rsidRDefault="007133B5" w:rsidP="007133B5">
      <w:pPr>
        <w:pStyle w:val="Heading2"/>
        <w:rPr>
          <w:lang w:val="es-419"/>
        </w:rPr>
      </w:pPr>
      <w:r w:rsidRPr="00C44737">
        <w:rPr>
          <w:lang w:val="es-419"/>
        </w:rPr>
        <w:t>Antecedentes</w:t>
      </w:r>
    </w:p>
    <w:p w14:paraId="2C1B06D5" w14:textId="47DFC42E" w:rsidR="007133B5" w:rsidRPr="00C44737" w:rsidRDefault="007133B5" w:rsidP="007133B5">
      <w:pPr>
        <w:pStyle w:val="ONUME"/>
        <w:rPr>
          <w:lang w:val="es-419"/>
        </w:rPr>
      </w:pPr>
      <w:r w:rsidRPr="00C44737">
        <w:rPr>
          <w:lang w:val="es-419"/>
        </w:rPr>
        <w:t>La norma ST.14 de la OMPI ofrece una serie de recomendaciones sobre la presentación de las referencias citadas durante la búsqueda y el examen de patentes.</w:t>
      </w:r>
      <w:r w:rsidR="00AE1B95" w:rsidRPr="00C44737">
        <w:rPr>
          <w:lang w:val="es-419"/>
        </w:rPr>
        <w:t xml:space="preserve"> </w:t>
      </w:r>
      <w:r w:rsidRPr="00C44737">
        <w:rPr>
          <w:lang w:val="es-419"/>
        </w:rPr>
        <w:t>Permite registrar de manera sistemática la literatura de patentes y distinta de la de patentes, identifica dónde deben aparecer las referencias citadas en los documentos de patentes o en los informes de búsqueda, y define códigos de categorías que indican su pertinencia para la invención reivindicada.</w:t>
      </w:r>
      <w:r w:rsidR="00AE1B95" w:rsidRPr="00C44737">
        <w:rPr>
          <w:lang w:val="es-419"/>
        </w:rPr>
        <w:t xml:space="preserve"> </w:t>
      </w:r>
      <w:r w:rsidRPr="00C44737">
        <w:rPr>
          <w:lang w:val="es-419"/>
        </w:rPr>
        <w:t>Por lo tanto, esta norma técnica facilita unas prácticas de citación más claras y un acceso más coherente a la información sobre el estado de la técnica en todas las Oficinas de propiedad intelectual (PI).</w:t>
      </w:r>
      <w:r w:rsidR="00AE1B95" w:rsidRPr="00C44737">
        <w:rPr>
          <w:lang w:val="es-419"/>
        </w:rPr>
        <w:t xml:space="preserve"> </w:t>
      </w:r>
      <w:r w:rsidRPr="00C44737">
        <w:rPr>
          <w:lang w:val="es-419"/>
        </w:rPr>
        <w:t>La última versión de la norma ST.14 de la OMPI se publicó y entró en vigor en mayo de 2016.</w:t>
      </w:r>
      <w:r w:rsidR="00AE1B95" w:rsidRPr="00C44737">
        <w:rPr>
          <w:lang w:val="es-419"/>
        </w:rPr>
        <w:t xml:space="preserve"> </w:t>
      </w:r>
    </w:p>
    <w:p w14:paraId="23E1DF5D" w14:textId="23C8785B" w:rsidR="007133B5" w:rsidRPr="00C44737" w:rsidRDefault="007133B5" w:rsidP="007133B5">
      <w:pPr>
        <w:pStyle w:val="ONUME"/>
        <w:rPr>
          <w:lang w:val="es-419"/>
        </w:rPr>
      </w:pPr>
      <w:r w:rsidRPr="00C44737">
        <w:rPr>
          <w:lang w:val="es-419"/>
        </w:rPr>
        <w:t>En octubre de 2024, durante una sesión del Subgrupo encargado de la Calidad de la Reunión de las Administraciones Internacionales del PCT, los participantes debatieron sobre la cita de documentos basados en traducciones automáticas.</w:t>
      </w:r>
      <w:r w:rsidR="00AE1B95" w:rsidRPr="00C44737">
        <w:rPr>
          <w:lang w:val="es-419"/>
        </w:rPr>
        <w:t xml:space="preserve"> </w:t>
      </w:r>
      <w:r w:rsidRPr="00C44737">
        <w:rPr>
          <w:lang w:val="es-419"/>
        </w:rPr>
        <w:t>Coincidieron en que debería haber una armonización en cuanto a la forma de citar estos documentos y plantearon varias cuestiones que debían resolverse, entre ellas si debería conservarse una copia de la traducción y cómo identificar la parte pertinente de un documento traducido.</w:t>
      </w:r>
      <w:r w:rsidR="00AE1B95" w:rsidRPr="00C44737">
        <w:rPr>
          <w:lang w:val="es-419"/>
        </w:rPr>
        <w:t xml:space="preserve"> </w:t>
      </w:r>
      <w:r w:rsidRPr="00C44737">
        <w:rPr>
          <w:lang w:val="es-419"/>
        </w:rPr>
        <w:t>Una de las soluciones que se debatieron consistía en revisar la norma ST.14 de la OMPI y formular una serie de recomendaciones para resolver estos problemas (véanse los párrafos 30 a 32 del documento PCT/MIA/31/11).</w:t>
      </w:r>
    </w:p>
    <w:p w14:paraId="2B42BF4A" w14:textId="017237E6" w:rsidR="007133B5" w:rsidRPr="00C44737" w:rsidRDefault="007133B5" w:rsidP="007133B5">
      <w:pPr>
        <w:pStyle w:val="ONUME"/>
        <w:rPr>
          <w:lang w:val="es-419"/>
        </w:rPr>
      </w:pPr>
      <w:r w:rsidRPr="00C44737">
        <w:rPr>
          <w:lang w:val="es-419"/>
        </w:rPr>
        <w:t>A fin de recabar información sobre las prácticas actuales de las Oficinas en materia de citación, la Secretaría distribuyó una encuesta entre los miembros del CWS en marzo de 2026 a través de la circular C.CWS 205.</w:t>
      </w:r>
      <w:r w:rsidR="00AE1B95" w:rsidRPr="00C44737">
        <w:rPr>
          <w:lang w:val="es-419"/>
        </w:rPr>
        <w:t xml:space="preserve"> </w:t>
      </w:r>
      <w:r w:rsidRPr="00C44737">
        <w:rPr>
          <w:lang w:val="es-419"/>
        </w:rPr>
        <w:t>Los resultados de la encuesta mostraron que existen diferencias considerables en la forma en que las Oficinas elaboran, presentan, intercambian y publican la información sobre citas, incluida la traducida mediante herramientas de traducción automática.</w:t>
      </w:r>
      <w:r w:rsidR="00AE1B95" w:rsidRPr="00C44737">
        <w:rPr>
          <w:lang w:val="es-419"/>
        </w:rPr>
        <w:t xml:space="preserve"> </w:t>
      </w:r>
      <w:r w:rsidRPr="00C44737">
        <w:rPr>
          <w:lang w:val="es-419"/>
        </w:rPr>
        <w:t>Tal y como se indica en el documento CWS/14/20, la mayoría de las Oficinas de patentes que han respondido a la encuesta aplican la norma ST.14 de la OMPI en la medida de lo posible.</w:t>
      </w:r>
      <w:r w:rsidR="00AE1B95" w:rsidRPr="00C44737">
        <w:rPr>
          <w:lang w:val="es-419"/>
        </w:rPr>
        <w:t xml:space="preserve"> </w:t>
      </w:r>
      <w:r w:rsidRPr="00C44737">
        <w:rPr>
          <w:lang w:val="es-419"/>
        </w:rPr>
        <w:t>La mayoría de las Oficinas encuestadas también se mostró a favor de revisar la norma ST.14 con el fin de establecer requisitos coherentes para citar documentos traducidos automáticamente, entre otros, el motor de traducción utilizado y la fecha de la traducción.</w:t>
      </w:r>
    </w:p>
    <w:p w14:paraId="3AB13ED1" w14:textId="0B8F0FDD" w:rsidR="007133B5" w:rsidRPr="00C44737" w:rsidRDefault="007133B5" w:rsidP="007133B5">
      <w:pPr>
        <w:pStyle w:val="Heading2"/>
        <w:rPr>
          <w:lang w:val="es-419"/>
        </w:rPr>
      </w:pPr>
      <w:r w:rsidRPr="00C44737">
        <w:rPr>
          <w:u w:val="single"/>
          <w:lang w:val="es-419"/>
        </w:rPr>
        <w:t>Problemas que se deben resolver</w:t>
      </w:r>
    </w:p>
    <w:p w14:paraId="3CC3B5F6" w14:textId="29EA2BFC" w:rsidR="007133B5" w:rsidRPr="00C44737" w:rsidRDefault="007133B5" w:rsidP="007133B5">
      <w:pPr>
        <w:pStyle w:val="ONUME"/>
        <w:rPr>
          <w:lang w:val="es-419"/>
        </w:rPr>
      </w:pPr>
      <w:r w:rsidRPr="00C44737">
        <w:rPr>
          <w:lang w:val="es-419"/>
        </w:rPr>
        <w:t>A medida que la tecnología sigue avanzando, también lo hacen los tipos de documentos a los que puede recurrir un examinador de patentes durante una búsqueda del estado de la técnica.</w:t>
      </w:r>
      <w:r w:rsidR="00AE1B95" w:rsidRPr="00C44737">
        <w:rPr>
          <w:lang w:val="es-419"/>
        </w:rPr>
        <w:t xml:space="preserve"> </w:t>
      </w:r>
      <w:r w:rsidRPr="00C44737">
        <w:rPr>
          <w:lang w:val="es-419"/>
        </w:rPr>
        <w:t>Para que la norma ST.14 de la OMPI siga siendo pertinente, es necesario examinar el modo de citar nuevos tipos de documentos, en particular la literatura distinta de la de patentes.</w:t>
      </w:r>
      <w:r w:rsidR="00AE1B95" w:rsidRPr="00C44737">
        <w:rPr>
          <w:lang w:val="es-419"/>
        </w:rPr>
        <w:t xml:space="preserve"> </w:t>
      </w:r>
      <w:r w:rsidRPr="00C44737">
        <w:rPr>
          <w:lang w:val="es-419"/>
        </w:rPr>
        <w:t>A continuación se incluyen algunos ejemplos de literatura distinta de la de patentes que, en la actualidad, no puede aprovecharse en el marco de la norma ST.14:</w:t>
      </w:r>
      <w:r w:rsidR="00AE1B95" w:rsidRPr="00C44737">
        <w:rPr>
          <w:lang w:val="es-419"/>
        </w:rPr>
        <w:t xml:space="preserve"> </w:t>
      </w:r>
    </w:p>
    <w:p w14:paraId="3B2876A2" w14:textId="5A5FAD93" w:rsidR="007133B5" w:rsidRPr="00C44737" w:rsidRDefault="0033524B" w:rsidP="00C44737">
      <w:pPr>
        <w:pStyle w:val="ONUME"/>
        <w:numPr>
          <w:ilvl w:val="1"/>
          <w:numId w:val="5"/>
        </w:numPr>
        <w:ind w:left="1134" w:hanging="567"/>
        <w:rPr>
          <w:lang w:val="es-419"/>
        </w:rPr>
      </w:pPr>
      <w:r w:rsidRPr="00C44737">
        <w:rPr>
          <w:lang w:val="es-419"/>
        </w:rPr>
        <w:t>p</w:t>
      </w:r>
      <w:r w:rsidR="007133B5" w:rsidRPr="00C44737">
        <w:rPr>
          <w:lang w:val="es-419"/>
        </w:rPr>
        <w:t>lataformas de comercio en línea, como Amazon o Alibaba;</w:t>
      </w:r>
      <w:r w:rsidR="00AE1B95" w:rsidRPr="00C44737">
        <w:rPr>
          <w:lang w:val="es-419"/>
        </w:rPr>
        <w:t xml:space="preserve"> </w:t>
      </w:r>
    </w:p>
    <w:p w14:paraId="1A5BFDA5" w14:textId="169D6E07" w:rsidR="007133B5" w:rsidRPr="00C44737" w:rsidRDefault="0033524B" w:rsidP="00C44737">
      <w:pPr>
        <w:pStyle w:val="ONUME"/>
        <w:numPr>
          <w:ilvl w:val="1"/>
          <w:numId w:val="5"/>
        </w:numPr>
        <w:ind w:left="1134" w:hanging="567"/>
        <w:rPr>
          <w:lang w:val="es-419"/>
        </w:rPr>
      </w:pPr>
      <w:r w:rsidRPr="00C44737">
        <w:rPr>
          <w:lang w:val="es-419"/>
        </w:rPr>
        <w:t>m</w:t>
      </w:r>
      <w:r w:rsidR="007133B5" w:rsidRPr="00C44737">
        <w:rPr>
          <w:lang w:val="es-419"/>
        </w:rPr>
        <w:t>edios sociales, como TikTok o LinkedIn; y</w:t>
      </w:r>
    </w:p>
    <w:p w14:paraId="561E5FC8" w14:textId="06DC5550" w:rsidR="007133B5" w:rsidRPr="00C44737" w:rsidRDefault="0033524B" w:rsidP="00C44737">
      <w:pPr>
        <w:pStyle w:val="ONUME"/>
        <w:numPr>
          <w:ilvl w:val="1"/>
          <w:numId w:val="5"/>
        </w:numPr>
        <w:ind w:left="567" w:firstLine="0"/>
        <w:rPr>
          <w:lang w:val="es-419"/>
        </w:rPr>
      </w:pPr>
      <w:r w:rsidRPr="00C44737">
        <w:rPr>
          <w:lang w:val="es-419"/>
        </w:rPr>
        <w:t>f</w:t>
      </w:r>
      <w:r w:rsidR="007133B5" w:rsidRPr="00C44737">
        <w:rPr>
          <w:lang w:val="es-419"/>
        </w:rPr>
        <w:t xml:space="preserve">oros de chat en línea, como, por ejemplo, aquellos en los que se enseña al lector a construir él mismo su propia caravana o furgoneta campera. </w:t>
      </w:r>
    </w:p>
    <w:p w14:paraId="664D6860" w14:textId="51EF7A92" w:rsidR="007133B5" w:rsidRPr="00C44737" w:rsidRDefault="007133B5" w:rsidP="007133B5">
      <w:pPr>
        <w:pStyle w:val="ONUME"/>
        <w:rPr>
          <w:lang w:val="es-419"/>
        </w:rPr>
      </w:pPr>
      <w:r w:rsidRPr="00C44737">
        <w:rPr>
          <w:lang w:val="es-419"/>
        </w:rPr>
        <w:t>Otra cuestión que ha de abordarse es la cita de documentos traducidos automáticamente.</w:t>
      </w:r>
      <w:r w:rsidR="00AE1B95" w:rsidRPr="00C44737">
        <w:rPr>
          <w:lang w:val="es-419"/>
        </w:rPr>
        <w:t xml:space="preserve"> </w:t>
      </w:r>
      <w:r w:rsidRPr="00C44737">
        <w:rPr>
          <w:lang w:val="es-419"/>
        </w:rPr>
        <w:t xml:space="preserve">Los resultados de la traducción pueden variar en función de la herramienta de traducción </w:t>
      </w:r>
      <w:r w:rsidRPr="00C44737">
        <w:rPr>
          <w:lang w:val="es-419"/>
        </w:rPr>
        <w:lastRenderedPageBreak/>
        <w:t>automática utilizada y de la fecha de la traducción.</w:t>
      </w:r>
      <w:r w:rsidR="00AE1B95" w:rsidRPr="00C44737">
        <w:rPr>
          <w:lang w:val="es-419"/>
        </w:rPr>
        <w:t xml:space="preserve"> </w:t>
      </w:r>
      <w:r w:rsidRPr="00C44737">
        <w:rPr>
          <w:lang w:val="es-419"/>
        </w:rPr>
        <w:t>Sin embargo, no siempre se conservan copias de las traducciones, no existe ningún sistema informático común que vincule las traducciones a sus documentos originales y sigue resultando difícil citar pasajes concretos de documentos traducidos automáticamente de un modo normalizado.</w:t>
      </w:r>
    </w:p>
    <w:p w14:paraId="42AA1A38" w14:textId="484710FA" w:rsidR="007133B5" w:rsidRPr="00C44737" w:rsidRDefault="007133B5" w:rsidP="007133B5">
      <w:pPr>
        <w:pStyle w:val="ONUME"/>
        <w:rPr>
          <w:lang w:val="es-419"/>
        </w:rPr>
      </w:pPr>
      <w:r w:rsidRPr="00C44737">
        <w:rPr>
          <w:lang w:val="es-419"/>
        </w:rPr>
        <w:t>Además, dado que la norma ST.14 de la OMPI se redactó originalmente en un momento en que la localización de documentos por medio de búsquedas en Internet no era habitual, citar un documento de patente encontrado por vía electrónica —como ocurre actualmente con la mayoría de los documentos— requiere la revisión de varias secciones de la norma técnica para garantizar el cumplimiento.</w:t>
      </w:r>
      <w:r w:rsidR="00AE1B95" w:rsidRPr="00C44737">
        <w:rPr>
          <w:lang w:val="es-419"/>
        </w:rPr>
        <w:t xml:space="preserve"> </w:t>
      </w:r>
      <w:r w:rsidRPr="00C44737">
        <w:rPr>
          <w:lang w:val="es-419"/>
        </w:rPr>
        <w:t>Por lo tanto, la Secretaría propone mejorar la legibilidad de la norma mediante una serie de revisiones editoriales, entre las que se incluyen la introducción de títulos y la sustitución de ejemplos obsoletos.</w:t>
      </w:r>
    </w:p>
    <w:p w14:paraId="12BCAD0A" w14:textId="4E227745" w:rsidR="007133B5" w:rsidRPr="00C44737" w:rsidRDefault="007133B5" w:rsidP="007133B5">
      <w:pPr>
        <w:pStyle w:val="Heading2"/>
        <w:rPr>
          <w:lang w:val="es-419"/>
        </w:rPr>
      </w:pPr>
      <w:r w:rsidRPr="00C44737">
        <w:rPr>
          <w:lang w:val="es-419"/>
        </w:rPr>
        <w:t>Solución propuesta</w:t>
      </w:r>
    </w:p>
    <w:p w14:paraId="6B47122D" w14:textId="1AFFC409" w:rsidR="007133B5" w:rsidRPr="00C44737" w:rsidRDefault="007133B5" w:rsidP="007133B5">
      <w:pPr>
        <w:pStyle w:val="ONUME"/>
        <w:rPr>
          <w:lang w:val="es-419"/>
        </w:rPr>
      </w:pPr>
      <w:r w:rsidRPr="00C44737">
        <w:rPr>
          <w:lang w:val="es-419"/>
        </w:rPr>
        <w:t>Para abordar las cuestiones expuestas anteriormente, se propone crear una nueva Tarea en el marco del programa de trabajo del CWS y restablecer el Equipo Técnico de la Norma ST.14.</w:t>
      </w:r>
      <w:r w:rsidR="00AE1B95" w:rsidRPr="00C44737">
        <w:rPr>
          <w:lang w:val="es-419"/>
        </w:rPr>
        <w:t xml:space="preserve"> </w:t>
      </w:r>
      <w:r w:rsidRPr="00C44737">
        <w:rPr>
          <w:lang w:val="es-419"/>
        </w:rPr>
        <w:t>También se propone que el Equipo Técnico de la Norma ST.14 analice las distintas prácticas de las Oficinas y elabore una propuesta de revisión de la norma ST.14 para que sea examinada por el CWS.</w:t>
      </w:r>
    </w:p>
    <w:p w14:paraId="2091355F" w14:textId="7580A15E" w:rsidR="007133B5" w:rsidRPr="00C44737" w:rsidRDefault="007133B5" w:rsidP="007133B5">
      <w:pPr>
        <w:pStyle w:val="Heading2"/>
        <w:rPr>
          <w:lang w:val="es-419"/>
        </w:rPr>
      </w:pPr>
      <w:r w:rsidRPr="00C44737">
        <w:rPr>
          <w:lang w:val="es-419"/>
        </w:rPr>
        <w:t>Objetivos de la propuesta</w:t>
      </w:r>
    </w:p>
    <w:p w14:paraId="7DB93C13" w14:textId="3C7B7D6B" w:rsidR="007133B5" w:rsidRPr="00C44737" w:rsidRDefault="007133B5" w:rsidP="007133B5">
      <w:pPr>
        <w:pStyle w:val="ONUME"/>
        <w:rPr>
          <w:lang w:val="es-419"/>
        </w:rPr>
      </w:pPr>
      <w:r w:rsidRPr="00C44737">
        <w:rPr>
          <w:lang w:val="es-419"/>
        </w:rPr>
        <w:t>El objetivo de crear la nueva Tarea y restablecer el Equipo Técnico de la Norma ST.14 es lograr lo siguiente:</w:t>
      </w:r>
    </w:p>
    <w:p w14:paraId="46429871" w14:textId="5608EA5A" w:rsidR="007133B5" w:rsidRPr="00C44737" w:rsidRDefault="007133B5" w:rsidP="00C44737">
      <w:pPr>
        <w:pStyle w:val="ONUME"/>
        <w:numPr>
          <w:ilvl w:val="1"/>
          <w:numId w:val="5"/>
        </w:numPr>
        <w:ind w:left="567" w:firstLine="0"/>
        <w:rPr>
          <w:lang w:val="es-419"/>
        </w:rPr>
      </w:pPr>
      <w:r w:rsidRPr="00C44737">
        <w:rPr>
          <w:lang w:val="es-419"/>
        </w:rPr>
        <w:t>Mejorar la claridad de la norma ST.14 según sea necesario;</w:t>
      </w:r>
    </w:p>
    <w:p w14:paraId="1DBBF64B" w14:textId="5404C510" w:rsidR="007133B5" w:rsidRPr="00C44737" w:rsidRDefault="007133B5" w:rsidP="00C44737">
      <w:pPr>
        <w:pStyle w:val="ONUME"/>
        <w:numPr>
          <w:ilvl w:val="1"/>
          <w:numId w:val="5"/>
        </w:numPr>
        <w:ind w:left="567" w:firstLine="0"/>
        <w:rPr>
          <w:lang w:val="es-419"/>
        </w:rPr>
      </w:pPr>
      <w:r w:rsidRPr="00C44737">
        <w:rPr>
          <w:lang w:val="es-419"/>
        </w:rPr>
        <w:t>Ampliar el ámbito de aplicación de la norma técnica para incluir recomendaciones sobre cómo citar divulgaciones no escritas y documentos traducidos automáticamente;</w:t>
      </w:r>
    </w:p>
    <w:p w14:paraId="2C7569CA" w14:textId="14BC8B7F" w:rsidR="007133B5" w:rsidRPr="00C44737" w:rsidRDefault="007133B5" w:rsidP="00C44737">
      <w:pPr>
        <w:pStyle w:val="ONUME"/>
        <w:numPr>
          <w:ilvl w:val="1"/>
          <w:numId w:val="5"/>
        </w:numPr>
        <w:ind w:left="567" w:firstLine="0"/>
        <w:rPr>
          <w:lang w:val="es-419"/>
        </w:rPr>
      </w:pPr>
      <w:r w:rsidRPr="00C44737">
        <w:rPr>
          <w:lang w:val="es-419"/>
        </w:rPr>
        <w:t>Actualizar los ejemplos de la norma ST.14 para que incluyan los tipos de documentos habituales citados en los informes de búsqueda de patentes; y</w:t>
      </w:r>
    </w:p>
    <w:p w14:paraId="499BC397" w14:textId="2F135BFB" w:rsidR="007133B5" w:rsidRPr="00C44737" w:rsidRDefault="007133B5" w:rsidP="00C44737">
      <w:pPr>
        <w:pStyle w:val="ONUME"/>
        <w:numPr>
          <w:ilvl w:val="1"/>
          <w:numId w:val="5"/>
        </w:numPr>
        <w:ind w:left="567" w:firstLine="0"/>
        <w:rPr>
          <w:lang w:val="es-419"/>
        </w:rPr>
      </w:pPr>
      <w:r w:rsidRPr="00C44737">
        <w:rPr>
          <w:lang w:val="es-419"/>
        </w:rPr>
        <w:t>Apoyar a las Oficinas en la aplicación de la norma técnica.</w:t>
      </w:r>
    </w:p>
    <w:p w14:paraId="77AB65EC" w14:textId="77777777" w:rsidR="007133B5" w:rsidRPr="00C44737" w:rsidRDefault="007133B5" w:rsidP="007133B5">
      <w:pPr>
        <w:pStyle w:val="Heading2"/>
        <w:rPr>
          <w:lang w:val="es-419"/>
        </w:rPr>
      </w:pPr>
      <w:r w:rsidRPr="00C44737">
        <w:rPr>
          <w:lang w:val="es-419"/>
        </w:rPr>
        <w:t>Beneficios previstos</w:t>
      </w:r>
    </w:p>
    <w:p w14:paraId="3B8B64CE" w14:textId="192D64B7" w:rsidR="0043191F" w:rsidRPr="00C44737" w:rsidRDefault="007133B5" w:rsidP="0043191F">
      <w:pPr>
        <w:pStyle w:val="ONUME"/>
        <w:rPr>
          <w:lang w:val="es-419"/>
        </w:rPr>
      </w:pPr>
      <w:r w:rsidRPr="00C44737">
        <w:rPr>
          <w:lang w:val="es-419"/>
        </w:rPr>
        <w:t>La incorporación de la nueva Tarea al programa de trabajo del CWS y el restablecimiento del Equipo Técnico de la Norma ST.14 permitirían aprovechar los conocimientos especializados de los examinadores de patentes de las Oficinas para identificar conjuntamente los tipos de documentos que se citan actualmente en los informes de búsqueda de patentes facilitados por dichas Oficinas.</w:t>
      </w:r>
      <w:r w:rsidR="00AE1B95" w:rsidRPr="00C44737">
        <w:rPr>
          <w:lang w:val="es-419"/>
        </w:rPr>
        <w:t xml:space="preserve"> </w:t>
      </w:r>
      <w:r w:rsidRPr="00C44737">
        <w:rPr>
          <w:lang w:val="es-419"/>
        </w:rPr>
        <w:t>Esta labor contribuiría asimismo a reactivar la participación de las Oficinas, en particular de aquellas que en estos momentos no aplican la norma ST.14 de la OMPI.</w:t>
      </w:r>
      <w:r w:rsidR="00AE1B95" w:rsidRPr="00C44737">
        <w:rPr>
          <w:lang w:val="es-419"/>
        </w:rPr>
        <w:t xml:space="preserve"> </w:t>
      </w:r>
      <w:r w:rsidRPr="00C44737">
        <w:rPr>
          <w:lang w:val="es-419"/>
        </w:rPr>
        <w:t>Una norma revisada proporcionaría orientaciones claras y actualizadas que reflejarían las tecnologías y las mejores prácticas actuales; mejoraría la transparencia en el uso de documentos traducidos automáticamente; facilitaría el acceso a la información sobre citas; y fomentaría una mayor coherencia entre las Oficinas.</w:t>
      </w:r>
    </w:p>
    <w:p w14:paraId="02B9CA1D" w14:textId="77777777" w:rsidR="007133B5" w:rsidRPr="00C44737" w:rsidRDefault="007133B5" w:rsidP="007133B5">
      <w:pPr>
        <w:pStyle w:val="Heading2"/>
        <w:rPr>
          <w:lang w:val="es-419"/>
        </w:rPr>
      </w:pPr>
      <w:r w:rsidRPr="00C44737">
        <w:rPr>
          <w:u w:val="single"/>
          <w:lang w:val="es-419"/>
        </w:rPr>
        <w:t>Estimación de costos</w:t>
      </w:r>
    </w:p>
    <w:p w14:paraId="2C8B7AD3" w14:textId="542380A8" w:rsidR="007133B5" w:rsidRPr="00C44737" w:rsidRDefault="007133B5" w:rsidP="0043191F">
      <w:pPr>
        <w:pStyle w:val="ONUME"/>
        <w:rPr>
          <w:lang w:val="es-419"/>
        </w:rPr>
      </w:pPr>
      <w:r w:rsidRPr="00C44737">
        <w:rPr>
          <w:lang w:val="es-419"/>
        </w:rPr>
        <w:t>No se prevé la necesidad de realizar una asignación presupuestaria específica, siempre que el trabajo se lleve a cabo mediante colaboración electrónica y reuniones virtuales.</w:t>
      </w:r>
      <w:r w:rsidR="00AE1B95" w:rsidRPr="00C44737">
        <w:rPr>
          <w:lang w:val="es-419"/>
        </w:rPr>
        <w:t xml:space="preserve"> </w:t>
      </w:r>
      <w:r w:rsidRPr="00C44737">
        <w:rPr>
          <w:lang w:val="es-419"/>
        </w:rPr>
        <w:t>Los gastos de la Secretaría destinados a la coordinación, la elaboración de documentos, la revisión, la traducción y la publicación se asumirían con los recursos existentes.</w:t>
      </w:r>
    </w:p>
    <w:p w14:paraId="7DF3C4A5" w14:textId="77777777" w:rsidR="007133B5" w:rsidRPr="00C44737" w:rsidRDefault="007133B5" w:rsidP="007133B5">
      <w:pPr>
        <w:pStyle w:val="Heading2"/>
        <w:rPr>
          <w:lang w:val="es-419"/>
        </w:rPr>
      </w:pPr>
      <w:r w:rsidRPr="00C44737">
        <w:rPr>
          <w:lang w:val="es-419"/>
        </w:rPr>
        <w:t>Recursos necesarios</w:t>
      </w:r>
    </w:p>
    <w:p w14:paraId="0BCBF68A" w14:textId="4CD3678A" w:rsidR="007133B5" w:rsidRPr="00C44737" w:rsidRDefault="007133B5" w:rsidP="007133B5">
      <w:pPr>
        <w:pStyle w:val="ONUME"/>
        <w:rPr>
          <w:lang w:val="es-419"/>
        </w:rPr>
      </w:pPr>
      <w:r w:rsidRPr="00C44737">
        <w:rPr>
          <w:lang w:val="es-419"/>
        </w:rPr>
        <w:t>Esta labor requeriría que el personal de la Secretaría dedicara tiempo a tareas de coordinación, apoyo sustantivo y editorial, gestión de reuniones, traducción y publicación.</w:t>
      </w:r>
      <w:r w:rsidR="00AE1B95" w:rsidRPr="00C44737">
        <w:rPr>
          <w:lang w:val="es-419"/>
        </w:rPr>
        <w:t xml:space="preserve"> </w:t>
      </w:r>
      <w:r w:rsidRPr="00C44737">
        <w:rPr>
          <w:lang w:val="es-419"/>
        </w:rPr>
        <w:t>Se invitaría a los miembros y observadores del CWS a designar especialistas con experiencia pertinente en el examen de patentes, la información sobre patentes y las prácticas de citación.</w:t>
      </w:r>
      <w:r w:rsidR="00AE1B95" w:rsidRPr="00C44737">
        <w:rPr>
          <w:lang w:val="es-419"/>
        </w:rPr>
        <w:t xml:space="preserve"> </w:t>
      </w:r>
      <w:r w:rsidRPr="00C44737">
        <w:rPr>
          <w:lang w:val="es-419"/>
        </w:rPr>
        <w:t>Las Oficinas y organizaciones participantes correrían con los costos derivados de la participación de sus especialistas</w:t>
      </w:r>
    </w:p>
    <w:p w14:paraId="2ABDC4B5" w14:textId="77777777" w:rsidR="007133B5" w:rsidRPr="00C44737" w:rsidRDefault="007133B5" w:rsidP="007133B5">
      <w:pPr>
        <w:pStyle w:val="Heading2"/>
        <w:rPr>
          <w:lang w:val="es-419"/>
        </w:rPr>
      </w:pPr>
      <w:r w:rsidRPr="00C44737">
        <w:rPr>
          <w:lang w:val="es-419"/>
        </w:rPr>
        <w:t>Riesgos</w:t>
      </w:r>
    </w:p>
    <w:p w14:paraId="076D2770" w14:textId="306AF55E" w:rsidR="007133B5" w:rsidRPr="00C44737" w:rsidRDefault="007133B5" w:rsidP="00C44737">
      <w:pPr>
        <w:pStyle w:val="ONUME"/>
        <w:spacing w:after="0"/>
        <w:rPr>
          <w:lang w:val="es-419"/>
        </w:rPr>
      </w:pPr>
      <w:r w:rsidRPr="00C44737">
        <w:rPr>
          <w:lang w:val="es-419"/>
        </w:rPr>
        <w:t>Los principales riesgos son una participación insuficiente de los especialistas, las divergencias entre las prácticas nacionales, regionales y en el marco del PCT, y las diferentes tecnologías de traducción automática que se utilizan.</w:t>
      </w:r>
      <w:r w:rsidR="00AE1B95" w:rsidRPr="00C44737">
        <w:rPr>
          <w:lang w:val="es-419"/>
        </w:rPr>
        <w:t xml:space="preserve"> </w:t>
      </w:r>
      <w:r w:rsidRPr="00C44737">
        <w:rPr>
          <w:lang w:val="es-419"/>
        </w:rPr>
        <w:t>Estos riesgos se mitigarían mediante una amplia participación de especialistas, un ámbito de actuación claramente definido y la coordinación en el seno del Equipo Técnico y el CWS.</w:t>
      </w:r>
    </w:p>
    <w:p w14:paraId="41CBF703" w14:textId="77777777" w:rsidR="00356F9A" w:rsidRPr="00C44737" w:rsidRDefault="00356F9A" w:rsidP="00C73920">
      <w:pPr>
        <w:pStyle w:val="Endofdocument-Annex"/>
        <w:rPr>
          <w:lang w:val="es-419"/>
        </w:rPr>
      </w:pPr>
    </w:p>
    <w:p w14:paraId="438AE55A" w14:textId="77777777" w:rsidR="005D7D9B" w:rsidRPr="00C44737" w:rsidRDefault="005D7D9B" w:rsidP="00C73920">
      <w:pPr>
        <w:pStyle w:val="Endofdocument-Annex"/>
        <w:rPr>
          <w:lang w:val="es-419"/>
        </w:rPr>
      </w:pPr>
    </w:p>
    <w:p w14:paraId="4CF6C906" w14:textId="77777777" w:rsidR="005D7D9B" w:rsidRPr="00C44737" w:rsidRDefault="005D7D9B" w:rsidP="00C73920">
      <w:pPr>
        <w:pStyle w:val="Endofdocument-Annex"/>
        <w:rPr>
          <w:lang w:val="es-419"/>
        </w:rPr>
      </w:pPr>
    </w:p>
    <w:p w14:paraId="653B8F5E" w14:textId="71644C24" w:rsidR="002928D3" w:rsidRPr="00C44737" w:rsidRDefault="00356F9A" w:rsidP="00C73920">
      <w:pPr>
        <w:pStyle w:val="Endofdocument-Annex"/>
        <w:rPr>
          <w:lang w:val="es-419"/>
        </w:rPr>
      </w:pPr>
      <w:r w:rsidRPr="00C44737">
        <w:rPr>
          <w:lang w:val="es-419"/>
        </w:rPr>
        <w:t>[Fin del Anexo y del documento]</w:t>
      </w:r>
      <w:bookmarkEnd w:id="1"/>
    </w:p>
    <w:sectPr w:rsidR="002928D3" w:rsidRPr="00C44737" w:rsidSect="005D7D9B">
      <w:headerReference w:type="default" r:id="rId12"/>
      <w:headerReference w:type="first" r:id="rId13"/>
      <w:endnotePr>
        <w:numFmt w:val="decimal"/>
      </w:endnotePr>
      <w:pgSz w:w="11907" w:h="16840" w:code="9"/>
      <w:pgMar w:top="567" w:right="1134" w:bottom="851" w:left="1418" w:header="51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E4F18" w14:textId="77777777" w:rsidR="00472277" w:rsidRDefault="00472277">
      <w:r>
        <w:separator/>
      </w:r>
    </w:p>
  </w:endnote>
  <w:endnote w:type="continuationSeparator" w:id="0">
    <w:p w14:paraId="5B09502D" w14:textId="77777777" w:rsidR="00472277" w:rsidRDefault="00472277" w:rsidP="003B38C1">
      <w:r>
        <w:separator/>
      </w:r>
    </w:p>
    <w:p w14:paraId="0F55AFD5" w14:textId="77777777" w:rsidR="00472277" w:rsidRPr="00112076" w:rsidRDefault="00472277" w:rsidP="003B38C1">
      <w:pPr>
        <w:spacing w:after="60"/>
        <w:rPr>
          <w:sz w:val="17"/>
          <w:lang w:val="en-US"/>
        </w:rPr>
      </w:pPr>
      <w:r w:rsidRPr="00112076">
        <w:rPr>
          <w:sz w:val="17"/>
          <w:lang w:val="en-US"/>
        </w:rPr>
        <w:t>[Endnote continued from previous page]</w:t>
      </w:r>
    </w:p>
  </w:endnote>
  <w:endnote w:type="continuationNotice" w:id="1">
    <w:p w14:paraId="791F3B68" w14:textId="77777777" w:rsidR="00472277" w:rsidRPr="00112076" w:rsidRDefault="00472277" w:rsidP="003B38C1">
      <w:pPr>
        <w:spacing w:before="60"/>
        <w:jc w:val="right"/>
        <w:rPr>
          <w:sz w:val="17"/>
          <w:szCs w:val="17"/>
          <w:lang w:val="en-US"/>
        </w:rPr>
      </w:pPr>
      <w:r w:rsidRPr="00112076">
        <w:rPr>
          <w:sz w:val="17"/>
          <w:szCs w:val="17"/>
          <w:lang w:val="en-US"/>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39B26" w14:textId="77777777" w:rsidR="00472277" w:rsidRDefault="00472277">
      <w:r>
        <w:separator/>
      </w:r>
    </w:p>
  </w:footnote>
  <w:footnote w:type="continuationSeparator" w:id="0">
    <w:p w14:paraId="00B1ED53" w14:textId="77777777" w:rsidR="00472277" w:rsidRDefault="00472277" w:rsidP="008B60B2">
      <w:r>
        <w:separator/>
      </w:r>
    </w:p>
    <w:p w14:paraId="44EA27A6" w14:textId="77777777" w:rsidR="00472277" w:rsidRPr="00112076" w:rsidRDefault="00472277" w:rsidP="008B60B2">
      <w:pPr>
        <w:spacing w:after="60"/>
        <w:rPr>
          <w:sz w:val="17"/>
          <w:szCs w:val="17"/>
          <w:lang w:val="en-US"/>
        </w:rPr>
      </w:pPr>
      <w:r w:rsidRPr="00112076">
        <w:rPr>
          <w:sz w:val="17"/>
          <w:szCs w:val="17"/>
          <w:lang w:val="en-US"/>
        </w:rPr>
        <w:t>[Footnote continued from previous page]</w:t>
      </w:r>
    </w:p>
  </w:footnote>
  <w:footnote w:type="continuationNotice" w:id="1">
    <w:p w14:paraId="249C3E5D" w14:textId="77777777" w:rsidR="00472277" w:rsidRPr="00112076" w:rsidRDefault="00472277" w:rsidP="008B60B2">
      <w:pPr>
        <w:spacing w:before="60"/>
        <w:jc w:val="right"/>
        <w:rPr>
          <w:sz w:val="17"/>
          <w:szCs w:val="17"/>
          <w:lang w:val="en-US"/>
        </w:rPr>
      </w:pPr>
      <w:r w:rsidRPr="00112076">
        <w:rPr>
          <w:sz w:val="17"/>
          <w:szCs w:val="17"/>
          <w:lang w:val="en-US"/>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8168D" w14:textId="3EEF9063" w:rsidR="00EC4E49" w:rsidRDefault="0018109A" w:rsidP="00477D6B">
    <w:pPr>
      <w:jc w:val="right"/>
    </w:pPr>
    <w:bookmarkStart w:id="2" w:name="Code2"/>
    <w:bookmarkEnd w:id="2"/>
    <w:r>
      <w:t>CWS/14/20</w:t>
    </w:r>
  </w:p>
  <w:p w14:paraId="72760114" w14:textId="6E5FFA0B" w:rsidR="00EC4E49" w:rsidRDefault="007133B5" w:rsidP="00477D6B">
    <w:pPr>
      <w:jc w:val="right"/>
    </w:pPr>
    <w:r>
      <w:t xml:space="preserve">Anexo, página </w:t>
    </w:r>
    <w:r w:rsidR="00EC4E49">
      <w:fldChar w:fldCharType="begin"/>
    </w:r>
    <w:r w:rsidR="00EC4E49">
      <w:instrText xml:space="preserve"> PAGE  \* MERGEFORMAT </w:instrText>
    </w:r>
    <w:r w:rsidR="00EC4E49">
      <w:fldChar w:fldCharType="separate"/>
    </w:r>
    <w:r w:rsidR="00E671A6">
      <w:t>2</w:t>
    </w:r>
    <w:r w:rsidR="00EC4E49">
      <w:fldChar w:fldCharType="end"/>
    </w:r>
  </w:p>
  <w:p w14:paraId="34143EA6" w14:textId="77777777" w:rsidR="00EC4E49" w:rsidRDefault="00EC4E49" w:rsidP="00477D6B">
    <w:pPr>
      <w:jc w:val="right"/>
    </w:pPr>
  </w:p>
  <w:p w14:paraId="07B42CD1" w14:textId="77777777" w:rsidR="00B50B99" w:rsidRDefault="00B50B99" w:rsidP="00477D6B">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28E42" w14:textId="5321E80A" w:rsidR="007133B5" w:rsidRDefault="007133B5" w:rsidP="007133B5">
    <w:pPr>
      <w:jc w:val="right"/>
    </w:pPr>
    <w:r>
      <w:t>CWS/14/20</w:t>
    </w:r>
  </w:p>
  <w:p w14:paraId="69986D84" w14:textId="6199B82E" w:rsidR="007133B5" w:rsidRDefault="007133B5" w:rsidP="007133B5">
    <w:pPr>
      <w:jc w:val="right"/>
    </w:pPr>
    <w:r>
      <w:t>Anexo, página</w:t>
    </w:r>
  </w:p>
  <w:p w14:paraId="17AE3E3E" w14:textId="77777777" w:rsidR="007133B5" w:rsidRDefault="007133B5" w:rsidP="007133B5">
    <w:pPr>
      <w:jc w:val="right"/>
    </w:pPr>
  </w:p>
  <w:p w14:paraId="12968979" w14:textId="77777777" w:rsidR="007133B5" w:rsidRDefault="007133B5" w:rsidP="007133B5">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FCDABABC"/>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ind w:left="927" w:hanging="360"/>
      </w:p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7815A35"/>
    <w:multiLevelType w:val="hybridMultilevel"/>
    <w:tmpl w:val="CEC05798"/>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D1E3DE2"/>
    <w:multiLevelType w:val="multilevel"/>
    <w:tmpl w:val="A2D079D4"/>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8" w15:restartNumberingAfterBreak="0">
    <w:nsid w:val="51AD2632"/>
    <w:multiLevelType w:val="hybridMultilevel"/>
    <w:tmpl w:val="5C42E20A"/>
    <w:lvl w:ilvl="0" w:tplc="E1EE2B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9242770">
    <w:abstractNumId w:val="2"/>
  </w:num>
  <w:num w:numId="2" w16cid:durableId="1707562677">
    <w:abstractNumId w:val="5"/>
  </w:num>
  <w:num w:numId="3" w16cid:durableId="488402972">
    <w:abstractNumId w:val="0"/>
  </w:num>
  <w:num w:numId="4" w16cid:durableId="1646352287">
    <w:abstractNumId w:val="6"/>
  </w:num>
  <w:num w:numId="5" w16cid:durableId="656806783">
    <w:abstractNumId w:val="1"/>
  </w:num>
  <w:num w:numId="6" w16cid:durableId="222833342">
    <w:abstractNumId w:val="4"/>
  </w:num>
  <w:num w:numId="7" w16cid:durableId="707880612">
    <w:abstractNumId w:val="8"/>
  </w:num>
  <w:num w:numId="8" w16cid:durableId="1370690077">
    <w:abstractNumId w:val="3"/>
  </w:num>
  <w:num w:numId="9" w16cid:durableId="14093837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09A"/>
    <w:rsid w:val="000002B3"/>
    <w:rsid w:val="00001DC2"/>
    <w:rsid w:val="0000472C"/>
    <w:rsid w:val="000117F8"/>
    <w:rsid w:val="000131D0"/>
    <w:rsid w:val="00015F01"/>
    <w:rsid w:val="0001647B"/>
    <w:rsid w:val="00017848"/>
    <w:rsid w:val="00017CD4"/>
    <w:rsid w:val="000213A5"/>
    <w:rsid w:val="00021E1C"/>
    <w:rsid w:val="000230E4"/>
    <w:rsid w:val="000233E7"/>
    <w:rsid w:val="0002643C"/>
    <w:rsid w:val="00031576"/>
    <w:rsid w:val="000319A5"/>
    <w:rsid w:val="00033F04"/>
    <w:rsid w:val="00034B2C"/>
    <w:rsid w:val="00035592"/>
    <w:rsid w:val="0004267A"/>
    <w:rsid w:val="00042D69"/>
    <w:rsid w:val="000439CF"/>
    <w:rsid w:val="00043CAA"/>
    <w:rsid w:val="00043D3F"/>
    <w:rsid w:val="00046DBA"/>
    <w:rsid w:val="00046DD6"/>
    <w:rsid w:val="0004711A"/>
    <w:rsid w:val="00050289"/>
    <w:rsid w:val="00055870"/>
    <w:rsid w:val="000570C9"/>
    <w:rsid w:val="00057B87"/>
    <w:rsid w:val="00060ECC"/>
    <w:rsid w:val="00061FE6"/>
    <w:rsid w:val="00064FBF"/>
    <w:rsid w:val="0007024F"/>
    <w:rsid w:val="00072CC1"/>
    <w:rsid w:val="000744B8"/>
    <w:rsid w:val="00075432"/>
    <w:rsid w:val="000776B3"/>
    <w:rsid w:val="000817DB"/>
    <w:rsid w:val="00082299"/>
    <w:rsid w:val="00082FBA"/>
    <w:rsid w:val="0008662F"/>
    <w:rsid w:val="00087A68"/>
    <w:rsid w:val="000951E4"/>
    <w:rsid w:val="000954DC"/>
    <w:rsid w:val="000968ED"/>
    <w:rsid w:val="000A04BF"/>
    <w:rsid w:val="000A0C2D"/>
    <w:rsid w:val="000A51E1"/>
    <w:rsid w:val="000A6C07"/>
    <w:rsid w:val="000A6EB4"/>
    <w:rsid w:val="000B1BD8"/>
    <w:rsid w:val="000B21E2"/>
    <w:rsid w:val="000B271A"/>
    <w:rsid w:val="000B5A6D"/>
    <w:rsid w:val="000C0737"/>
    <w:rsid w:val="000C0770"/>
    <w:rsid w:val="000C0D9B"/>
    <w:rsid w:val="000C2540"/>
    <w:rsid w:val="000C6896"/>
    <w:rsid w:val="000C7FBC"/>
    <w:rsid w:val="000D47C6"/>
    <w:rsid w:val="000D508D"/>
    <w:rsid w:val="000D5942"/>
    <w:rsid w:val="000D6E47"/>
    <w:rsid w:val="000E1B8B"/>
    <w:rsid w:val="000E2859"/>
    <w:rsid w:val="000E2A4D"/>
    <w:rsid w:val="000E6190"/>
    <w:rsid w:val="000F0B81"/>
    <w:rsid w:val="000F19B7"/>
    <w:rsid w:val="000F1AFB"/>
    <w:rsid w:val="000F248A"/>
    <w:rsid w:val="000F2E02"/>
    <w:rsid w:val="000F5E56"/>
    <w:rsid w:val="001009CA"/>
    <w:rsid w:val="00100F19"/>
    <w:rsid w:val="00101A8C"/>
    <w:rsid w:val="001024FE"/>
    <w:rsid w:val="00102B92"/>
    <w:rsid w:val="0010301C"/>
    <w:rsid w:val="00105CD0"/>
    <w:rsid w:val="00107253"/>
    <w:rsid w:val="00111C66"/>
    <w:rsid w:val="00112076"/>
    <w:rsid w:val="00114238"/>
    <w:rsid w:val="001155EC"/>
    <w:rsid w:val="0012159E"/>
    <w:rsid w:val="00124380"/>
    <w:rsid w:val="001251D1"/>
    <w:rsid w:val="00125E21"/>
    <w:rsid w:val="00125E5D"/>
    <w:rsid w:val="00127E2C"/>
    <w:rsid w:val="00130F7E"/>
    <w:rsid w:val="00132F99"/>
    <w:rsid w:val="001362EE"/>
    <w:rsid w:val="001410A3"/>
    <w:rsid w:val="001421F6"/>
    <w:rsid w:val="00142868"/>
    <w:rsid w:val="00143C4E"/>
    <w:rsid w:val="0014443D"/>
    <w:rsid w:val="00146097"/>
    <w:rsid w:val="00150A2A"/>
    <w:rsid w:val="001516C4"/>
    <w:rsid w:val="0015489E"/>
    <w:rsid w:val="00155A61"/>
    <w:rsid w:val="00157574"/>
    <w:rsid w:val="001623A4"/>
    <w:rsid w:val="001638F4"/>
    <w:rsid w:val="001648D9"/>
    <w:rsid w:val="00164A1E"/>
    <w:rsid w:val="00164E24"/>
    <w:rsid w:val="00167E80"/>
    <w:rsid w:val="00173371"/>
    <w:rsid w:val="00173892"/>
    <w:rsid w:val="00174505"/>
    <w:rsid w:val="00175502"/>
    <w:rsid w:val="00176E6A"/>
    <w:rsid w:val="0018046F"/>
    <w:rsid w:val="0018109A"/>
    <w:rsid w:val="00181F61"/>
    <w:rsid w:val="001832A6"/>
    <w:rsid w:val="00183BD0"/>
    <w:rsid w:val="0018481D"/>
    <w:rsid w:val="001869B6"/>
    <w:rsid w:val="00194989"/>
    <w:rsid w:val="001960D6"/>
    <w:rsid w:val="001A1E4E"/>
    <w:rsid w:val="001A5979"/>
    <w:rsid w:val="001A6891"/>
    <w:rsid w:val="001A76C9"/>
    <w:rsid w:val="001B0B30"/>
    <w:rsid w:val="001B13A9"/>
    <w:rsid w:val="001B15A1"/>
    <w:rsid w:val="001B1681"/>
    <w:rsid w:val="001B1C93"/>
    <w:rsid w:val="001B4C65"/>
    <w:rsid w:val="001B5345"/>
    <w:rsid w:val="001B66E1"/>
    <w:rsid w:val="001B6965"/>
    <w:rsid w:val="001B75FF"/>
    <w:rsid w:val="001C20E5"/>
    <w:rsid w:val="001C48B5"/>
    <w:rsid w:val="001C642A"/>
    <w:rsid w:val="001C6808"/>
    <w:rsid w:val="001C6BB1"/>
    <w:rsid w:val="001D2E3F"/>
    <w:rsid w:val="001D4E5C"/>
    <w:rsid w:val="001D7891"/>
    <w:rsid w:val="001E4458"/>
    <w:rsid w:val="001E4F1C"/>
    <w:rsid w:val="001E525C"/>
    <w:rsid w:val="001E5297"/>
    <w:rsid w:val="001F0018"/>
    <w:rsid w:val="001F2A09"/>
    <w:rsid w:val="001F57E0"/>
    <w:rsid w:val="001F6BF2"/>
    <w:rsid w:val="001F743B"/>
    <w:rsid w:val="00205568"/>
    <w:rsid w:val="00207410"/>
    <w:rsid w:val="00211469"/>
    <w:rsid w:val="002121FA"/>
    <w:rsid w:val="00212EBA"/>
    <w:rsid w:val="002143C2"/>
    <w:rsid w:val="00215D59"/>
    <w:rsid w:val="00216255"/>
    <w:rsid w:val="002250C5"/>
    <w:rsid w:val="00227BD6"/>
    <w:rsid w:val="00227DE3"/>
    <w:rsid w:val="00227E28"/>
    <w:rsid w:val="0023355F"/>
    <w:rsid w:val="00240EE6"/>
    <w:rsid w:val="00241553"/>
    <w:rsid w:val="0024195F"/>
    <w:rsid w:val="002452DA"/>
    <w:rsid w:val="00250805"/>
    <w:rsid w:val="0025175B"/>
    <w:rsid w:val="00251C40"/>
    <w:rsid w:val="00254421"/>
    <w:rsid w:val="00255599"/>
    <w:rsid w:val="00262A4F"/>
    <w:rsid w:val="002634C4"/>
    <w:rsid w:val="00264969"/>
    <w:rsid w:val="00273752"/>
    <w:rsid w:val="00273970"/>
    <w:rsid w:val="002760D4"/>
    <w:rsid w:val="00276570"/>
    <w:rsid w:val="002766A6"/>
    <w:rsid w:val="00276D42"/>
    <w:rsid w:val="00280C45"/>
    <w:rsid w:val="0028104C"/>
    <w:rsid w:val="00281649"/>
    <w:rsid w:val="0028371C"/>
    <w:rsid w:val="00284EC9"/>
    <w:rsid w:val="00287742"/>
    <w:rsid w:val="002912CD"/>
    <w:rsid w:val="002928D3"/>
    <w:rsid w:val="0029369C"/>
    <w:rsid w:val="002939CF"/>
    <w:rsid w:val="00296916"/>
    <w:rsid w:val="002A171B"/>
    <w:rsid w:val="002A3F94"/>
    <w:rsid w:val="002A513A"/>
    <w:rsid w:val="002B4AC1"/>
    <w:rsid w:val="002B7BF5"/>
    <w:rsid w:val="002C24B9"/>
    <w:rsid w:val="002C39AC"/>
    <w:rsid w:val="002D04D8"/>
    <w:rsid w:val="002D1B1F"/>
    <w:rsid w:val="002D2042"/>
    <w:rsid w:val="002D3AD7"/>
    <w:rsid w:val="002D447A"/>
    <w:rsid w:val="002D572A"/>
    <w:rsid w:val="002D68BD"/>
    <w:rsid w:val="002E0E1E"/>
    <w:rsid w:val="002E26E7"/>
    <w:rsid w:val="002E3A22"/>
    <w:rsid w:val="002E528E"/>
    <w:rsid w:val="002E578F"/>
    <w:rsid w:val="002F1FE6"/>
    <w:rsid w:val="002F4966"/>
    <w:rsid w:val="002F4E68"/>
    <w:rsid w:val="002F68B9"/>
    <w:rsid w:val="002F772E"/>
    <w:rsid w:val="00300474"/>
    <w:rsid w:val="00300729"/>
    <w:rsid w:val="00302B26"/>
    <w:rsid w:val="00303B64"/>
    <w:rsid w:val="00304D65"/>
    <w:rsid w:val="003078AB"/>
    <w:rsid w:val="00310395"/>
    <w:rsid w:val="00312F7F"/>
    <w:rsid w:val="0031428C"/>
    <w:rsid w:val="003152FD"/>
    <w:rsid w:val="0031579F"/>
    <w:rsid w:val="0032073A"/>
    <w:rsid w:val="00321E1A"/>
    <w:rsid w:val="003228B7"/>
    <w:rsid w:val="00327F24"/>
    <w:rsid w:val="00327F63"/>
    <w:rsid w:val="00333302"/>
    <w:rsid w:val="0033355A"/>
    <w:rsid w:val="00333CA7"/>
    <w:rsid w:val="0033524B"/>
    <w:rsid w:val="003352BC"/>
    <w:rsid w:val="00341EF7"/>
    <w:rsid w:val="003467EB"/>
    <w:rsid w:val="003508A3"/>
    <w:rsid w:val="00350A7E"/>
    <w:rsid w:val="00351ABB"/>
    <w:rsid w:val="00353CC9"/>
    <w:rsid w:val="00355850"/>
    <w:rsid w:val="00355F87"/>
    <w:rsid w:val="0035604D"/>
    <w:rsid w:val="00356825"/>
    <w:rsid w:val="00356F9A"/>
    <w:rsid w:val="00357513"/>
    <w:rsid w:val="00361692"/>
    <w:rsid w:val="0036352B"/>
    <w:rsid w:val="00363EEC"/>
    <w:rsid w:val="00365CDD"/>
    <w:rsid w:val="003673CF"/>
    <w:rsid w:val="003718A3"/>
    <w:rsid w:val="00371905"/>
    <w:rsid w:val="003776EC"/>
    <w:rsid w:val="00377D7D"/>
    <w:rsid w:val="003838C2"/>
    <w:rsid w:val="003841F6"/>
    <w:rsid w:val="003845C1"/>
    <w:rsid w:val="00385F45"/>
    <w:rsid w:val="003869BC"/>
    <w:rsid w:val="003937FB"/>
    <w:rsid w:val="00395665"/>
    <w:rsid w:val="00396FD8"/>
    <w:rsid w:val="00397FF3"/>
    <w:rsid w:val="003A6F89"/>
    <w:rsid w:val="003A749B"/>
    <w:rsid w:val="003B38C1"/>
    <w:rsid w:val="003B3ACF"/>
    <w:rsid w:val="003B4548"/>
    <w:rsid w:val="003B55F0"/>
    <w:rsid w:val="003B6A66"/>
    <w:rsid w:val="003C35E1"/>
    <w:rsid w:val="003C47F0"/>
    <w:rsid w:val="003C508D"/>
    <w:rsid w:val="003D2180"/>
    <w:rsid w:val="003D352A"/>
    <w:rsid w:val="003D73EA"/>
    <w:rsid w:val="003E1632"/>
    <w:rsid w:val="003E2DF5"/>
    <w:rsid w:val="003E35FD"/>
    <w:rsid w:val="003E4F3F"/>
    <w:rsid w:val="003F5CB0"/>
    <w:rsid w:val="003F6244"/>
    <w:rsid w:val="003F6AAD"/>
    <w:rsid w:val="003F6E70"/>
    <w:rsid w:val="00400E6A"/>
    <w:rsid w:val="0040346B"/>
    <w:rsid w:val="00404A2E"/>
    <w:rsid w:val="00404F68"/>
    <w:rsid w:val="00407EC8"/>
    <w:rsid w:val="00411506"/>
    <w:rsid w:val="00412497"/>
    <w:rsid w:val="00421126"/>
    <w:rsid w:val="00421186"/>
    <w:rsid w:val="004236FF"/>
    <w:rsid w:val="00423E3E"/>
    <w:rsid w:val="00426680"/>
    <w:rsid w:val="00427AF4"/>
    <w:rsid w:val="004305F0"/>
    <w:rsid w:val="00430D70"/>
    <w:rsid w:val="0043191F"/>
    <w:rsid w:val="00433B5D"/>
    <w:rsid w:val="004368C6"/>
    <w:rsid w:val="004400E2"/>
    <w:rsid w:val="00443090"/>
    <w:rsid w:val="0044422C"/>
    <w:rsid w:val="004447B2"/>
    <w:rsid w:val="00445D33"/>
    <w:rsid w:val="00447D6F"/>
    <w:rsid w:val="00452A1D"/>
    <w:rsid w:val="0045355C"/>
    <w:rsid w:val="004577B8"/>
    <w:rsid w:val="00457EA5"/>
    <w:rsid w:val="00460248"/>
    <w:rsid w:val="004608D0"/>
    <w:rsid w:val="00461632"/>
    <w:rsid w:val="004629DD"/>
    <w:rsid w:val="00462CCC"/>
    <w:rsid w:val="004647DA"/>
    <w:rsid w:val="00471023"/>
    <w:rsid w:val="0047197C"/>
    <w:rsid w:val="00472277"/>
    <w:rsid w:val="00474062"/>
    <w:rsid w:val="0047513E"/>
    <w:rsid w:val="004760A9"/>
    <w:rsid w:val="004760B1"/>
    <w:rsid w:val="004770C3"/>
    <w:rsid w:val="00477D6B"/>
    <w:rsid w:val="00481742"/>
    <w:rsid w:val="00481900"/>
    <w:rsid w:val="00493188"/>
    <w:rsid w:val="00495587"/>
    <w:rsid w:val="0049621E"/>
    <w:rsid w:val="00497467"/>
    <w:rsid w:val="004A0000"/>
    <w:rsid w:val="004A568A"/>
    <w:rsid w:val="004B14C9"/>
    <w:rsid w:val="004B2E8D"/>
    <w:rsid w:val="004B3009"/>
    <w:rsid w:val="004B7BED"/>
    <w:rsid w:val="004C0326"/>
    <w:rsid w:val="004C0C58"/>
    <w:rsid w:val="004C67A0"/>
    <w:rsid w:val="004C7DF4"/>
    <w:rsid w:val="004D141B"/>
    <w:rsid w:val="004D3022"/>
    <w:rsid w:val="004D39C4"/>
    <w:rsid w:val="004D5667"/>
    <w:rsid w:val="004D5F41"/>
    <w:rsid w:val="004D7483"/>
    <w:rsid w:val="004E3E8E"/>
    <w:rsid w:val="004E7879"/>
    <w:rsid w:val="004F0100"/>
    <w:rsid w:val="004F1BB1"/>
    <w:rsid w:val="004F27F4"/>
    <w:rsid w:val="004F47D8"/>
    <w:rsid w:val="004F50CF"/>
    <w:rsid w:val="00501030"/>
    <w:rsid w:val="00501514"/>
    <w:rsid w:val="00503D94"/>
    <w:rsid w:val="00505DE5"/>
    <w:rsid w:val="005066DE"/>
    <w:rsid w:val="00511E41"/>
    <w:rsid w:val="005129EA"/>
    <w:rsid w:val="00514125"/>
    <w:rsid w:val="00516462"/>
    <w:rsid w:val="00516B16"/>
    <w:rsid w:val="00516EBE"/>
    <w:rsid w:val="00517A2F"/>
    <w:rsid w:val="00520DD6"/>
    <w:rsid w:val="00521859"/>
    <w:rsid w:val="005220CB"/>
    <w:rsid w:val="00522F48"/>
    <w:rsid w:val="00523664"/>
    <w:rsid w:val="005237FD"/>
    <w:rsid w:val="00525305"/>
    <w:rsid w:val="0053057A"/>
    <w:rsid w:val="0053346D"/>
    <w:rsid w:val="00535749"/>
    <w:rsid w:val="00537965"/>
    <w:rsid w:val="0054011F"/>
    <w:rsid w:val="005421A4"/>
    <w:rsid w:val="00542A65"/>
    <w:rsid w:val="0054330F"/>
    <w:rsid w:val="00543E60"/>
    <w:rsid w:val="00544169"/>
    <w:rsid w:val="005448EB"/>
    <w:rsid w:val="00545920"/>
    <w:rsid w:val="00546887"/>
    <w:rsid w:val="00560A29"/>
    <w:rsid w:val="00560DC1"/>
    <w:rsid w:val="00562900"/>
    <w:rsid w:val="005632D7"/>
    <w:rsid w:val="00563CE0"/>
    <w:rsid w:val="00564026"/>
    <w:rsid w:val="00572D58"/>
    <w:rsid w:val="00575D07"/>
    <w:rsid w:val="00576030"/>
    <w:rsid w:val="00576ED6"/>
    <w:rsid w:val="00577586"/>
    <w:rsid w:val="00577E91"/>
    <w:rsid w:val="005917FA"/>
    <w:rsid w:val="005923A5"/>
    <w:rsid w:val="00593337"/>
    <w:rsid w:val="00594172"/>
    <w:rsid w:val="00594D27"/>
    <w:rsid w:val="00595F11"/>
    <w:rsid w:val="005A061F"/>
    <w:rsid w:val="005A45F9"/>
    <w:rsid w:val="005A4B69"/>
    <w:rsid w:val="005A76F8"/>
    <w:rsid w:val="005B2C71"/>
    <w:rsid w:val="005B30CC"/>
    <w:rsid w:val="005B4848"/>
    <w:rsid w:val="005B49C0"/>
    <w:rsid w:val="005B58C3"/>
    <w:rsid w:val="005B6755"/>
    <w:rsid w:val="005B7313"/>
    <w:rsid w:val="005C2B22"/>
    <w:rsid w:val="005C2EC3"/>
    <w:rsid w:val="005C399B"/>
    <w:rsid w:val="005C4331"/>
    <w:rsid w:val="005C5081"/>
    <w:rsid w:val="005C5A7E"/>
    <w:rsid w:val="005C7267"/>
    <w:rsid w:val="005C77B3"/>
    <w:rsid w:val="005C7B14"/>
    <w:rsid w:val="005D16EE"/>
    <w:rsid w:val="005D2B60"/>
    <w:rsid w:val="005D5699"/>
    <w:rsid w:val="005D7105"/>
    <w:rsid w:val="005D77C0"/>
    <w:rsid w:val="005D799D"/>
    <w:rsid w:val="005D7D9B"/>
    <w:rsid w:val="005E43D1"/>
    <w:rsid w:val="005E5524"/>
    <w:rsid w:val="005F0B5E"/>
    <w:rsid w:val="005F399C"/>
    <w:rsid w:val="005F4B77"/>
    <w:rsid w:val="005F5AF0"/>
    <w:rsid w:val="0060110D"/>
    <w:rsid w:val="00601760"/>
    <w:rsid w:val="00601805"/>
    <w:rsid w:val="006026D8"/>
    <w:rsid w:val="006037EA"/>
    <w:rsid w:val="00603D52"/>
    <w:rsid w:val="00605827"/>
    <w:rsid w:val="00607666"/>
    <w:rsid w:val="00614B69"/>
    <w:rsid w:val="00622711"/>
    <w:rsid w:val="00623375"/>
    <w:rsid w:val="006307FD"/>
    <w:rsid w:val="00631ADA"/>
    <w:rsid w:val="00635330"/>
    <w:rsid w:val="00635721"/>
    <w:rsid w:val="00636C11"/>
    <w:rsid w:val="006411E2"/>
    <w:rsid w:val="00646050"/>
    <w:rsid w:val="00646FC9"/>
    <w:rsid w:val="00647856"/>
    <w:rsid w:val="0065392F"/>
    <w:rsid w:val="00657505"/>
    <w:rsid w:val="00657A8B"/>
    <w:rsid w:val="00657DD9"/>
    <w:rsid w:val="006619FF"/>
    <w:rsid w:val="00666BC4"/>
    <w:rsid w:val="006713CA"/>
    <w:rsid w:val="006728A9"/>
    <w:rsid w:val="00674BBB"/>
    <w:rsid w:val="00676C5C"/>
    <w:rsid w:val="0068094D"/>
    <w:rsid w:val="0068301B"/>
    <w:rsid w:val="006840FF"/>
    <w:rsid w:val="00684151"/>
    <w:rsid w:val="00685FD1"/>
    <w:rsid w:val="006914CE"/>
    <w:rsid w:val="00695558"/>
    <w:rsid w:val="006A00AB"/>
    <w:rsid w:val="006A1E69"/>
    <w:rsid w:val="006A2C50"/>
    <w:rsid w:val="006A2F42"/>
    <w:rsid w:val="006A4301"/>
    <w:rsid w:val="006A5704"/>
    <w:rsid w:val="006B2A2D"/>
    <w:rsid w:val="006B58C8"/>
    <w:rsid w:val="006B5CE9"/>
    <w:rsid w:val="006B5F87"/>
    <w:rsid w:val="006B716A"/>
    <w:rsid w:val="006B72D4"/>
    <w:rsid w:val="006C067B"/>
    <w:rsid w:val="006C169A"/>
    <w:rsid w:val="006C5CE3"/>
    <w:rsid w:val="006C7D45"/>
    <w:rsid w:val="006D4223"/>
    <w:rsid w:val="006D489E"/>
    <w:rsid w:val="006D5E0F"/>
    <w:rsid w:val="006D68FA"/>
    <w:rsid w:val="006D6F1C"/>
    <w:rsid w:val="006E26F2"/>
    <w:rsid w:val="006E2C2F"/>
    <w:rsid w:val="006E3011"/>
    <w:rsid w:val="006E6429"/>
    <w:rsid w:val="006F0725"/>
    <w:rsid w:val="006F2005"/>
    <w:rsid w:val="006F237A"/>
    <w:rsid w:val="0070096B"/>
    <w:rsid w:val="00700C2F"/>
    <w:rsid w:val="00701B24"/>
    <w:rsid w:val="007058FB"/>
    <w:rsid w:val="00705FC9"/>
    <w:rsid w:val="00706BF8"/>
    <w:rsid w:val="007074A5"/>
    <w:rsid w:val="0071215E"/>
    <w:rsid w:val="007131CD"/>
    <w:rsid w:val="007133B5"/>
    <w:rsid w:val="00713F00"/>
    <w:rsid w:val="0071421F"/>
    <w:rsid w:val="00714DE3"/>
    <w:rsid w:val="00717633"/>
    <w:rsid w:val="00721BFD"/>
    <w:rsid w:val="0072271B"/>
    <w:rsid w:val="00724073"/>
    <w:rsid w:val="0073422F"/>
    <w:rsid w:val="00735AD9"/>
    <w:rsid w:val="0073714B"/>
    <w:rsid w:val="0073741C"/>
    <w:rsid w:val="00747DE9"/>
    <w:rsid w:val="007546FD"/>
    <w:rsid w:val="00755050"/>
    <w:rsid w:val="00755F93"/>
    <w:rsid w:val="00760902"/>
    <w:rsid w:val="007615A4"/>
    <w:rsid w:val="00762783"/>
    <w:rsid w:val="00765E91"/>
    <w:rsid w:val="007664BA"/>
    <w:rsid w:val="00771371"/>
    <w:rsid w:val="007743EF"/>
    <w:rsid w:val="00774F4E"/>
    <w:rsid w:val="0077593A"/>
    <w:rsid w:val="00775B38"/>
    <w:rsid w:val="00776511"/>
    <w:rsid w:val="00777C68"/>
    <w:rsid w:val="007805A8"/>
    <w:rsid w:val="0078138C"/>
    <w:rsid w:val="00781E95"/>
    <w:rsid w:val="007822B5"/>
    <w:rsid w:val="00782A56"/>
    <w:rsid w:val="00782C5E"/>
    <w:rsid w:val="00784642"/>
    <w:rsid w:val="00787E7E"/>
    <w:rsid w:val="00787EA3"/>
    <w:rsid w:val="00791432"/>
    <w:rsid w:val="00792F72"/>
    <w:rsid w:val="00793EF8"/>
    <w:rsid w:val="00795145"/>
    <w:rsid w:val="00796621"/>
    <w:rsid w:val="007A1D8E"/>
    <w:rsid w:val="007A3C1F"/>
    <w:rsid w:val="007A54C0"/>
    <w:rsid w:val="007A60B2"/>
    <w:rsid w:val="007A7E26"/>
    <w:rsid w:val="007A7ECE"/>
    <w:rsid w:val="007B002F"/>
    <w:rsid w:val="007B0104"/>
    <w:rsid w:val="007B07E7"/>
    <w:rsid w:val="007B09DC"/>
    <w:rsid w:val="007B107C"/>
    <w:rsid w:val="007B21B0"/>
    <w:rsid w:val="007B34D0"/>
    <w:rsid w:val="007B4697"/>
    <w:rsid w:val="007B4985"/>
    <w:rsid w:val="007B6A58"/>
    <w:rsid w:val="007C4477"/>
    <w:rsid w:val="007C558E"/>
    <w:rsid w:val="007C6E52"/>
    <w:rsid w:val="007C750A"/>
    <w:rsid w:val="007D1613"/>
    <w:rsid w:val="007D1C47"/>
    <w:rsid w:val="007D325C"/>
    <w:rsid w:val="007D41F0"/>
    <w:rsid w:val="007E11A5"/>
    <w:rsid w:val="007E6C22"/>
    <w:rsid w:val="007E7E3F"/>
    <w:rsid w:val="007F4135"/>
    <w:rsid w:val="007F5AB9"/>
    <w:rsid w:val="007F6C8B"/>
    <w:rsid w:val="007F7B51"/>
    <w:rsid w:val="007F7FAF"/>
    <w:rsid w:val="00804534"/>
    <w:rsid w:val="0080604E"/>
    <w:rsid w:val="00806B27"/>
    <w:rsid w:val="00810406"/>
    <w:rsid w:val="00810E45"/>
    <w:rsid w:val="00811FE3"/>
    <w:rsid w:val="00812198"/>
    <w:rsid w:val="0081253D"/>
    <w:rsid w:val="00812AEF"/>
    <w:rsid w:val="00816BD4"/>
    <w:rsid w:val="00817C9C"/>
    <w:rsid w:val="00817FDD"/>
    <w:rsid w:val="00821F3E"/>
    <w:rsid w:val="008229B8"/>
    <w:rsid w:val="00825003"/>
    <w:rsid w:val="0083030C"/>
    <w:rsid w:val="00830822"/>
    <w:rsid w:val="008367CF"/>
    <w:rsid w:val="00840224"/>
    <w:rsid w:val="00841CA9"/>
    <w:rsid w:val="00843F21"/>
    <w:rsid w:val="00844C7F"/>
    <w:rsid w:val="00847234"/>
    <w:rsid w:val="0084792F"/>
    <w:rsid w:val="00854359"/>
    <w:rsid w:val="00857601"/>
    <w:rsid w:val="00864856"/>
    <w:rsid w:val="0087055D"/>
    <w:rsid w:val="00871B6B"/>
    <w:rsid w:val="00872083"/>
    <w:rsid w:val="008734D7"/>
    <w:rsid w:val="00873EE5"/>
    <w:rsid w:val="008844E0"/>
    <w:rsid w:val="008845CD"/>
    <w:rsid w:val="008850B6"/>
    <w:rsid w:val="00885159"/>
    <w:rsid w:val="00885592"/>
    <w:rsid w:val="00885676"/>
    <w:rsid w:val="0089317C"/>
    <w:rsid w:val="00894989"/>
    <w:rsid w:val="008A16A6"/>
    <w:rsid w:val="008A3EF6"/>
    <w:rsid w:val="008A4C71"/>
    <w:rsid w:val="008B1045"/>
    <w:rsid w:val="008B2CC1"/>
    <w:rsid w:val="008B3F55"/>
    <w:rsid w:val="008B4B5E"/>
    <w:rsid w:val="008B60B2"/>
    <w:rsid w:val="008B783D"/>
    <w:rsid w:val="008C1639"/>
    <w:rsid w:val="008C23F2"/>
    <w:rsid w:val="008C23F6"/>
    <w:rsid w:val="008C3C34"/>
    <w:rsid w:val="008C498A"/>
    <w:rsid w:val="008C7177"/>
    <w:rsid w:val="008D3A2E"/>
    <w:rsid w:val="008D7CDE"/>
    <w:rsid w:val="008E339B"/>
    <w:rsid w:val="008E3876"/>
    <w:rsid w:val="008F0F00"/>
    <w:rsid w:val="008F2FAD"/>
    <w:rsid w:val="008F31DE"/>
    <w:rsid w:val="008F6A8F"/>
    <w:rsid w:val="00903282"/>
    <w:rsid w:val="00906B76"/>
    <w:rsid w:val="00906E6D"/>
    <w:rsid w:val="0090731E"/>
    <w:rsid w:val="0090793C"/>
    <w:rsid w:val="009108BC"/>
    <w:rsid w:val="00914064"/>
    <w:rsid w:val="00914405"/>
    <w:rsid w:val="0091599C"/>
    <w:rsid w:val="00916EE2"/>
    <w:rsid w:val="00917353"/>
    <w:rsid w:val="009179C8"/>
    <w:rsid w:val="0092310E"/>
    <w:rsid w:val="00924EEB"/>
    <w:rsid w:val="00925DFC"/>
    <w:rsid w:val="009269C1"/>
    <w:rsid w:val="00927FA1"/>
    <w:rsid w:val="009319E6"/>
    <w:rsid w:val="00931E4D"/>
    <w:rsid w:val="00932708"/>
    <w:rsid w:val="00936B17"/>
    <w:rsid w:val="00937B96"/>
    <w:rsid w:val="00943C7B"/>
    <w:rsid w:val="009445A6"/>
    <w:rsid w:val="00945205"/>
    <w:rsid w:val="009518E0"/>
    <w:rsid w:val="009535B2"/>
    <w:rsid w:val="00955832"/>
    <w:rsid w:val="009570CF"/>
    <w:rsid w:val="0096019A"/>
    <w:rsid w:val="009602BF"/>
    <w:rsid w:val="00962007"/>
    <w:rsid w:val="00964E22"/>
    <w:rsid w:val="00966A22"/>
    <w:rsid w:val="00966EB4"/>
    <w:rsid w:val="0096722F"/>
    <w:rsid w:val="00970537"/>
    <w:rsid w:val="00970B7C"/>
    <w:rsid w:val="00975E88"/>
    <w:rsid w:val="0097645B"/>
    <w:rsid w:val="00977336"/>
    <w:rsid w:val="00980035"/>
    <w:rsid w:val="00980843"/>
    <w:rsid w:val="00980CB7"/>
    <w:rsid w:val="009824FB"/>
    <w:rsid w:val="00982A46"/>
    <w:rsid w:val="00990A55"/>
    <w:rsid w:val="00992E46"/>
    <w:rsid w:val="009934FD"/>
    <w:rsid w:val="00994F17"/>
    <w:rsid w:val="00995884"/>
    <w:rsid w:val="009A0805"/>
    <w:rsid w:val="009A3612"/>
    <w:rsid w:val="009B04AD"/>
    <w:rsid w:val="009B1816"/>
    <w:rsid w:val="009B55D6"/>
    <w:rsid w:val="009C1981"/>
    <w:rsid w:val="009C4259"/>
    <w:rsid w:val="009C7A89"/>
    <w:rsid w:val="009D0687"/>
    <w:rsid w:val="009D4618"/>
    <w:rsid w:val="009D5284"/>
    <w:rsid w:val="009D6A37"/>
    <w:rsid w:val="009E08E1"/>
    <w:rsid w:val="009E1C02"/>
    <w:rsid w:val="009E2791"/>
    <w:rsid w:val="009E3F6F"/>
    <w:rsid w:val="009E5676"/>
    <w:rsid w:val="009E60F9"/>
    <w:rsid w:val="009E7EAC"/>
    <w:rsid w:val="009F3BF9"/>
    <w:rsid w:val="009F499F"/>
    <w:rsid w:val="009F50E2"/>
    <w:rsid w:val="009F56BC"/>
    <w:rsid w:val="00A017F9"/>
    <w:rsid w:val="00A01884"/>
    <w:rsid w:val="00A01DF7"/>
    <w:rsid w:val="00A034DB"/>
    <w:rsid w:val="00A065B0"/>
    <w:rsid w:val="00A10220"/>
    <w:rsid w:val="00A11BA2"/>
    <w:rsid w:val="00A1723C"/>
    <w:rsid w:val="00A210F4"/>
    <w:rsid w:val="00A22115"/>
    <w:rsid w:val="00A22C06"/>
    <w:rsid w:val="00A25519"/>
    <w:rsid w:val="00A2698A"/>
    <w:rsid w:val="00A26F39"/>
    <w:rsid w:val="00A31433"/>
    <w:rsid w:val="00A36798"/>
    <w:rsid w:val="00A40084"/>
    <w:rsid w:val="00A41B02"/>
    <w:rsid w:val="00A41B73"/>
    <w:rsid w:val="00A424A3"/>
    <w:rsid w:val="00A42DAF"/>
    <w:rsid w:val="00A43B03"/>
    <w:rsid w:val="00A44B94"/>
    <w:rsid w:val="00A451C1"/>
    <w:rsid w:val="00A45BD8"/>
    <w:rsid w:val="00A47C97"/>
    <w:rsid w:val="00A60B80"/>
    <w:rsid w:val="00A63A7C"/>
    <w:rsid w:val="00A63D47"/>
    <w:rsid w:val="00A655F3"/>
    <w:rsid w:val="00A6566A"/>
    <w:rsid w:val="00A660BE"/>
    <w:rsid w:val="00A667DD"/>
    <w:rsid w:val="00A66AFF"/>
    <w:rsid w:val="00A71863"/>
    <w:rsid w:val="00A729C6"/>
    <w:rsid w:val="00A736A7"/>
    <w:rsid w:val="00A76F25"/>
    <w:rsid w:val="00A778BF"/>
    <w:rsid w:val="00A80876"/>
    <w:rsid w:val="00A8477B"/>
    <w:rsid w:val="00A84BB6"/>
    <w:rsid w:val="00A85B8E"/>
    <w:rsid w:val="00A869DD"/>
    <w:rsid w:val="00A90778"/>
    <w:rsid w:val="00A914FC"/>
    <w:rsid w:val="00A92D8E"/>
    <w:rsid w:val="00A9319E"/>
    <w:rsid w:val="00A950A8"/>
    <w:rsid w:val="00A9602E"/>
    <w:rsid w:val="00AA1E20"/>
    <w:rsid w:val="00AA4AA6"/>
    <w:rsid w:val="00AA5DAE"/>
    <w:rsid w:val="00AB2C9A"/>
    <w:rsid w:val="00AB2CEA"/>
    <w:rsid w:val="00AB2FE1"/>
    <w:rsid w:val="00AB497D"/>
    <w:rsid w:val="00AB4E1C"/>
    <w:rsid w:val="00AC205C"/>
    <w:rsid w:val="00AC35CB"/>
    <w:rsid w:val="00AC39D0"/>
    <w:rsid w:val="00AC4EF4"/>
    <w:rsid w:val="00AC62BA"/>
    <w:rsid w:val="00AC7C29"/>
    <w:rsid w:val="00AD10E6"/>
    <w:rsid w:val="00AD2240"/>
    <w:rsid w:val="00AD4276"/>
    <w:rsid w:val="00AD6019"/>
    <w:rsid w:val="00AD776E"/>
    <w:rsid w:val="00AE01F4"/>
    <w:rsid w:val="00AE0B14"/>
    <w:rsid w:val="00AE1B95"/>
    <w:rsid w:val="00AE23B3"/>
    <w:rsid w:val="00AE4807"/>
    <w:rsid w:val="00AE4B99"/>
    <w:rsid w:val="00AE5ECA"/>
    <w:rsid w:val="00AE7545"/>
    <w:rsid w:val="00AE7ECB"/>
    <w:rsid w:val="00AF06AF"/>
    <w:rsid w:val="00AF1321"/>
    <w:rsid w:val="00AF5C73"/>
    <w:rsid w:val="00B00735"/>
    <w:rsid w:val="00B04628"/>
    <w:rsid w:val="00B04D8D"/>
    <w:rsid w:val="00B05A69"/>
    <w:rsid w:val="00B05B10"/>
    <w:rsid w:val="00B10329"/>
    <w:rsid w:val="00B12951"/>
    <w:rsid w:val="00B178CE"/>
    <w:rsid w:val="00B17FF5"/>
    <w:rsid w:val="00B2061F"/>
    <w:rsid w:val="00B21165"/>
    <w:rsid w:val="00B27A6B"/>
    <w:rsid w:val="00B31BF7"/>
    <w:rsid w:val="00B335C1"/>
    <w:rsid w:val="00B348E1"/>
    <w:rsid w:val="00B349EC"/>
    <w:rsid w:val="00B36A0B"/>
    <w:rsid w:val="00B40598"/>
    <w:rsid w:val="00B4491E"/>
    <w:rsid w:val="00B46B06"/>
    <w:rsid w:val="00B50A5A"/>
    <w:rsid w:val="00B50B99"/>
    <w:rsid w:val="00B518EB"/>
    <w:rsid w:val="00B5349F"/>
    <w:rsid w:val="00B53AF2"/>
    <w:rsid w:val="00B61388"/>
    <w:rsid w:val="00B62CD9"/>
    <w:rsid w:val="00B664A4"/>
    <w:rsid w:val="00B665DA"/>
    <w:rsid w:val="00B66768"/>
    <w:rsid w:val="00B6779A"/>
    <w:rsid w:val="00B72885"/>
    <w:rsid w:val="00B7341F"/>
    <w:rsid w:val="00B770CD"/>
    <w:rsid w:val="00B77C20"/>
    <w:rsid w:val="00B84A5B"/>
    <w:rsid w:val="00B85184"/>
    <w:rsid w:val="00B87991"/>
    <w:rsid w:val="00B91029"/>
    <w:rsid w:val="00B91B71"/>
    <w:rsid w:val="00B951CB"/>
    <w:rsid w:val="00B965D2"/>
    <w:rsid w:val="00B9734B"/>
    <w:rsid w:val="00BA009D"/>
    <w:rsid w:val="00BA6D0E"/>
    <w:rsid w:val="00BB1BB2"/>
    <w:rsid w:val="00BB7DFD"/>
    <w:rsid w:val="00BC10B8"/>
    <w:rsid w:val="00BC193D"/>
    <w:rsid w:val="00BC34D1"/>
    <w:rsid w:val="00BC6836"/>
    <w:rsid w:val="00BC6F90"/>
    <w:rsid w:val="00BC77CA"/>
    <w:rsid w:val="00BC7ECB"/>
    <w:rsid w:val="00BE1395"/>
    <w:rsid w:val="00BE16D3"/>
    <w:rsid w:val="00BE2F38"/>
    <w:rsid w:val="00BE46C7"/>
    <w:rsid w:val="00BE516D"/>
    <w:rsid w:val="00BE5A4F"/>
    <w:rsid w:val="00BE5FCE"/>
    <w:rsid w:val="00BE66F5"/>
    <w:rsid w:val="00BF4CD8"/>
    <w:rsid w:val="00BF6016"/>
    <w:rsid w:val="00BF7123"/>
    <w:rsid w:val="00BF7682"/>
    <w:rsid w:val="00BF779C"/>
    <w:rsid w:val="00C0081A"/>
    <w:rsid w:val="00C0171B"/>
    <w:rsid w:val="00C01933"/>
    <w:rsid w:val="00C01B66"/>
    <w:rsid w:val="00C01E63"/>
    <w:rsid w:val="00C027EA"/>
    <w:rsid w:val="00C03B12"/>
    <w:rsid w:val="00C04812"/>
    <w:rsid w:val="00C07E07"/>
    <w:rsid w:val="00C07F69"/>
    <w:rsid w:val="00C10EC6"/>
    <w:rsid w:val="00C11BFE"/>
    <w:rsid w:val="00C13219"/>
    <w:rsid w:val="00C136D1"/>
    <w:rsid w:val="00C15B7A"/>
    <w:rsid w:val="00C16219"/>
    <w:rsid w:val="00C20DF0"/>
    <w:rsid w:val="00C20E41"/>
    <w:rsid w:val="00C239F9"/>
    <w:rsid w:val="00C25645"/>
    <w:rsid w:val="00C2602C"/>
    <w:rsid w:val="00C27ED4"/>
    <w:rsid w:val="00C31360"/>
    <w:rsid w:val="00C345C8"/>
    <w:rsid w:val="00C3536E"/>
    <w:rsid w:val="00C3597E"/>
    <w:rsid w:val="00C37AB3"/>
    <w:rsid w:val="00C404EC"/>
    <w:rsid w:val="00C42042"/>
    <w:rsid w:val="00C44737"/>
    <w:rsid w:val="00C51B0F"/>
    <w:rsid w:val="00C527CC"/>
    <w:rsid w:val="00C5302D"/>
    <w:rsid w:val="00C60F76"/>
    <w:rsid w:val="00C62159"/>
    <w:rsid w:val="00C66B46"/>
    <w:rsid w:val="00C71B92"/>
    <w:rsid w:val="00C73810"/>
    <w:rsid w:val="00C73883"/>
    <w:rsid w:val="00C73920"/>
    <w:rsid w:val="00C75C4D"/>
    <w:rsid w:val="00C76D07"/>
    <w:rsid w:val="00C81E9D"/>
    <w:rsid w:val="00C905CA"/>
    <w:rsid w:val="00C94629"/>
    <w:rsid w:val="00C95378"/>
    <w:rsid w:val="00CA16D6"/>
    <w:rsid w:val="00CA2228"/>
    <w:rsid w:val="00CA6AB6"/>
    <w:rsid w:val="00CA7897"/>
    <w:rsid w:val="00CB1A01"/>
    <w:rsid w:val="00CB3C2F"/>
    <w:rsid w:val="00CB55D1"/>
    <w:rsid w:val="00CB69B0"/>
    <w:rsid w:val="00CB773C"/>
    <w:rsid w:val="00CC2EEE"/>
    <w:rsid w:val="00CC4BB7"/>
    <w:rsid w:val="00CC4DEE"/>
    <w:rsid w:val="00CC71F8"/>
    <w:rsid w:val="00CC7EC0"/>
    <w:rsid w:val="00CD2B6B"/>
    <w:rsid w:val="00CD2D1D"/>
    <w:rsid w:val="00CD3CC1"/>
    <w:rsid w:val="00CD7150"/>
    <w:rsid w:val="00CE1D09"/>
    <w:rsid w:val="00CE1D7B"/>
    <w:rsid w:val="00CE4282"/>
    <w:rsid w:val="00CE4429"/>
    <w:rsid w:val="00CE4C15"/>
    <w:rsid w:val="00CE65D4"/>
    <w:rsid w:val="00CE6ABD"/>
    <w:rsid w:val="00CF2023"/>
    <w:rsid w:val="00CF2F80"/>
    <w:rsid w:val="00CF3611"/>
    <w:rsid w:val="00CF3924"/>
    <w:rsid w:val="00D03F97"/>
    <w:rsid w:val="00D06F7B"/>
    <w:rsid w:val="00D071B6"/>
    <w:rsid w:val="00D10254"/>
    <w:rsid w:val="00D17FD5"/>
    <w:rsid w:val="00D24362"/>
    <w:rsid w:val="00D27F0E"/>
    <w:rsid w:val="00D311D1"/>
    <w:rsid w:val="00D32205"/>
    <w:rsid w:val="00D326A1"/>
    <w:rsid w:val="00D33860"/>
    <w:rsid w:val="00D33908"/>
    <w:rsid w:val="00D34F54"/>
    <w:rsid w:val="00D357E9"/>
    <w:rsid w:val="00D3700E"/>
    <w:rsid w:val="00D43F3A"/>
    <w:rsid w:val="00D45252"/>
    <w:rsid w:val="00D47393"/>
    <w:rsid w:val="00D52C5C"/>
    <w:rsid w:val="00D56627"/>
    <w:rsid w:val="00D56BC5"/>
    <w:rsid w:val="00D604A5"/>
    <w:rsid w:val="00D609F6"/>
    <w:rsid w:val="00D61710"/>
    <w:rsid w:val="00D62244"/>
    <w:rsid w:val="00D66FEB"/>
    <w:rsid w:val="00D7047D"/>
    <w:rsid w:val="00D71B4D"/>
    <w:rsid w:val="00D7242E"/>
    <w:rsid w:val="00D7251C"/>
    <w:rsid w:val="00D802CE"/>
    <w:rsid w:val="00D80B0C"/>
    <w:rsid w:val="00D830AF"/>
    <w:rsid w:val="00D8411C"/>
    <w:rsid w:val="00D8466E"/>
    <w:rsid w:val="00D8653C"/>
    <w:rsid w:val="00D91823"/>
    <w:rsid w:val="00D927CA"/>
    <w:rsid w:val="00D93508"/>
    <w:rsid w:val="00D93D55"/>
    <w:rsid w:val="00D954F0"/>
    <w:rsid w:val="00D95CA4"/>
    <w:rsid w:val="00D96398"/>
    <w:rsid w:val="00DA297F"/>
    <w:rsid w:val="00DA448A"/>
    <w:rsid w:val="00DA4B2B"/>
    <w:rsid w:val="00DA5B89"/>
    <w:rsid w:val="00DA6326"/>
    <w:rsid w:val="00DA74BA"/>
    <w:rsid w:val="00DB0E03"/>
    <w:rsid w:val="00DB1295"/>
    <w:rsid w:val="00DB1B6B"/>
    <w:rsid w:val="00DB2DAD"/>
    <w:rsid w:val="00DB68F4"/>
    <w:rsid w:val="00DB77E2"/>
    <w:rsid w:val="00DC1E3C"/>
    <w:rsid w:val="00DC3268"/>
    <w:rsid w:val="00DC58DA"/>
    <w:rsid w:val="00DC5D61"/>
    <w:rsid w:val="00DE13E4"/>
    <w:rsid w:val="00DE1BE0"/>
    <w:rsid w:val="00DE389A"/>
    <w:rsid w:val="00DE44C8"/>
    <w:rsid w:val="00DE7864"/>
    <w:rsid w:val="00DF0AC0"/>
    <w:rsid w:val="00DF175A"/>
    <w:rsid w:val="00DF3987"/>
    <w:rsid w:val="00DF5BEC"/>
    <w:rsid w:val="00E02C05"/>
    <w:rsid w:val="00E05CFD"/>
    <w:rsid w:val="00E078F0"/>
    <w:rsid w:val="00E10172"/>
    <w:rsid w:val="00E10C0F"/>
    <w:rsid w:val="00E146DE"/>
    <w:rsid w:val="00E161A2"/>
    <w:rsid w:val="00E24121"/>
    <w:rsid w:val="00E32AB6"/>
    <w:rsid w:val="00E335E1"/>
    <w:rsid w:val="00E335FE"/>
    <w:rsid w:val="00E3370E"/>
    <w:rsid w:val="00E34F0B"/>
    <w:rsid w:val="00E360FC"/>
    <w:rsid w:val="00E43454"/>
    <w:rsid w:val="00E449D5"/>
    <w:rsid w:val="00E46859"/>
    <w:rsid w:val="00E47023"/>
    <w:rsid w:val="00E47FBA"/>
    <w:rsid w:val="00E50148"/>
    <w:rsid w:val="00E5021F"/>
    <w:rsid w:val="00E53844"/>
    <w:rsid w:val="00E53D6E"/>
    <w:rsid w:val="00E6190D"/>
    <w:rsid w:val="00E62C32"/>
    <w:rsid w:val="00E658B8"/>
    <w:rsid w:val="00E663B1"/>
    <w:rsid w:val="00E671A6"/>
    <w:rsid w:val="00E726F7"/>
    <w:rsid w:val="00E77AAC"/>
    <w:rsid w:val="00E806EF"/>
    <w:rsid w:val="00E835B3"/>
    <w:rsid w:val="00E83EDD"/>
    <w:rsid w:val="00E8452D"/>
    <w:rsid w:val="00E85936"/>
    <w:rsid w:val="00E92AB0"/>
    <w:rsid w:val="00E92CDF"/>
    <w:rsid w:val="00E93D96"/>
    <w:rsid w:val="00E95557"/>
    <w:rsid w:val="00EA0964"/>
    <w:rsid w:val="00EA7338"/>
    <w:rsid w:val="00EB0549"/>
    <w:rsid w:val="00EB1609"/>
    <w:rsid w:val="00EB1A40"/>
    <w:rsid w:val="00EB4C59"/>
    <w:rsid w:val="00EB621B"/>
    <w:rsid w:val="00EC16DD"/>
    <w:rsid w:val="00EC2713"/>
    <w:rsid w:val="00EC3E03"/>
    <w:rsid w:val="00EC4E49"/>
    <w:rsid w:val="00EC4F2D"/>
    <w:rsid w:val="00EC5170"/>
    <w:rsid w:val="00EC56D2"/>
    <w:rsid w:val="00EC5977"/>
    <w:rsid w:val="00EC5A41"/>
    <w:rsid w:val="00EC65AE"/>
    <w:rsid w:val="00EC7458"/>
    <w:rsid w:val="00ED11D8"/>
    <w:rsid w:val="00ED1D26"/>
    <w:rsid w:val="00ED33F0"/>
    <w:rsid w:val="00ED3944"/>
    <w:rsid w:val="00ED4DC3"/>
    <w:rsid w:val="00ED77FB"/>
    <w:rsid w:val="00EF1972"/>
    <w:rsid w:val="00EF32E0"/>
    <w:rsid w:val="00EF5E31"/>
    <w:rsid w:val="00EF7411"/>
    <w:rsid w:val="00F021A6"/>
    <w:rsid w:val="00F026D8"/>
    <w:rsid w:val="00F06D76"/>
    <w:rsid w:val="00F11D94"/>
    <w:rsid w:val="00F12551"/>
    <w:rsid w:val="00F12562"/>
    <w:rsid w:val="00F144B8"/>
    <w:rsid w:val="00F14CDE"/>
    <w:rsid w:val="00F154E2"/>
    <w:rsid w:val="00F15D83"/>
    <w:rsid w:val="00F25418"/>
    <w:rsid w:val="00F3274C"/>
    <w:rsid w:val="00F35E6B"/>
    <w:rsid w:val="00F36BA3"/>
    <w:rsid w:val="00F40A61"/>
    <w:rsid w:val="00F40AEF"/>
    <w:rsid w:val="00F454B7"/>
    <w:rsid w:val="00F454D9"/>
    <w:rsid w:val="00F50F84"/>
    <w:rsid w:val="00F52623"/>
    <w:rsid w:val="00F60DD6"/>
    <w:rsid w:val="00F61CAC"/>
    <w:rsid w:val="00F66152"/>
    <w:rsid w:val="00F722C7"/>
    <w:rsid w:val="00F735F5"/>
    <w:rsid w:val="00F75CF3"/>
    <w:rsid w:val="00F77269"/>
    <w:rsid w:val="00F77BBE"/>
    <w:rsid w:val="00F80C92"/>
    <w:rsid w:val="00F85338"/>
    <w:rsid w:val="00F92B84"/>
    <w:rsid w:val="00F97569"/>
    <w:rsid w:val="00F97AFE"/>
    <w:rsid w:val="00FA0BD5"/>
    <w:rsid w:val="00FA27C3"/>
    <w:rsid w:val="00FA4366"/>
    <w:rsid w:val="00FA5A28"/>
    <w:rsid w:val="00FA72F3"/>
    <w:rsid w:val="00FB03DF"/>
    <w:rsid w:val="00FB17A3"/>
    <w:rsid w:val="00FC045F"/>
    <w:rsid w:val="00FC0F3F"/>
    <w:rsid w:val="00FC3071"/>
    <w:rsid w:val="00FC5192"/>
    <w:rsid w:val="00FC6882"/>
    <w:rsid w:val="00FC6F89"/>
    <w:rsid w:val="00FD5524"/>
    <w:rsid w:val="00FD66AC"/>
    <w:rsid w:val="00FE25A7"/>
    <w:rsid w:val="00FE34F9"/>
    <w:rsid w:val="00FE4A09"/>
    <w:rsid w:val="00FE5639"/>
    <w:rsid w:val="00FE578C"/>
    <w:rsid w:val="00FF0AFB"/>
    <w:rsid w:val="00FF2DA5"/>
    <w:rsid w:val="00FF68CC"/>
    <w:rsid w:val="00FF742D"/>
    <w:rsid w:val="0130BE30"/>
    <w:rsid w:val="04107E44"/>
    <w:rsid w:val="049D4AE3"/>
    <w:rsid w:val="077AABA7"/>
    <w:rsid w:val="0A47946C"/>
    <w:rsid w:val="15F60993"/>
    <w:rsid w:val="1A5E436A"/>
    <w:rsid w:val="1E84287A"/>
    <w:rsid w:val="1FD3C91A"/>
    <w:rsid w:val="20D91142"/>
    <w:rsid w:val="3223824C"/>
    <w:rsid w:val="379B4E53"/>
    <w:rsid w:val="3FFC8B88"/>
    <w:rsid w:val="42422499"/>
    <w:rsid w:val="42F49F92"/>
    <w:rsid w:val="43058713"/>
    <w:rsid w:val="47734813"/>
    <w:rsid w:val="48D54450"/>
    <w:rsid w:val="48F8CCCB"/>
    <w:rsid w:val="490226BC"/>
    <w:rsid w:val="4B78B0EE"/>
    <w:rsid w:val="4F52CE58"/>
    <w:rsid w:val="56AAADC3"/>
    <w:rsid w:val="660BFFDB"/>
    <w:rsid w:val="6A39C6FC"/>
    <w:rsid w:val="6A42B56C"/>
    <w:rsid w:val="6AD4AAD1"/>
    <w:rsid w:val="6B9EF060"/>
    <w:rsid w:val="6BA15918"/>
    <w:rsid w:val="6D91E9A1"/>
    <w:rsid w:val="74E9A637"/>
    <w:rsid w:val="75C46F02"/>
    <w:rsid w:val="75D294D0"/>
    <w:rsid w:val="7A78F4EA"/>
    <w:rsid w:val="7B4F088C"/>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24161"/>
  <w15:docId w15:val="{DF9CF599-3ED7-4EA7-8B7F-B66C58637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s-ES"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basedOn w:val="DefaultParagraphFont"/>
    <w:unhideWhenUsed/>
    <w:rsid w:val="002D68BD"/>
    <w:rPr>
      <w:color w:val="0000FF" w:themeColor="hyperlink"/>
      <w:u w:val="single"/>
    </w:rPr>
  </w:style>
  <w:style w:type="character" w:styleId="UnresolvedMention">
    <w:name w:val="Unresolved Mention"/>
    <w:basedOn w:val="DefaultParagraphFont"/>
    <w:uiPriority w:val="99"/>
    <w:semiHidden/>
    <w:unhideWhenUsed/>
    <w:rsid w:val="002D68BD"/>
    <w:rPr>
      <w:color w:val="605E5C"/>
      <w:shd w:val="clear" w:color="auto" w:fill="E1DFDD"/>
    </w:rPr>
  </w:style>
  <w:style w:type="paragraph" w:styleId="ListParagraph">
    <w:name w:val="List Paragraph"/>
    <w:basedOn w:val="Normal"/>
    <w:uiPriority w:val="34"/>
    <w:qFormat/>
    <w:rsid w:val="00296916"/>
    <w:pPr>
      <w:ind w:left="720"/>
      <w:contextualSpacing/>
    </w:pPr>
  </w:style>
  <w:style w:type="table" w:styleId="TableGrid">
    <w:name w:val="Table Grid"/>
    <w:basedOn w:val="TableNormal"/>
    <w:rsid w:val="00C953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6C5CE3"/>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styleId="FootnoteReference">
    <w:name w:val="footnote reference"/>
    <w:basedOn w:val="DefaultParagraphFont"/>
    <w:semiHidden/>
    <w:unhideWhenUsed/>
    <w:rsid w:val="001155EC"/>
    <w:rPr>
      <w:vertAlign w:val="superscript"/>
    </w:rPr>
  </w:style>
  <w:style w:type="paragraph" w:styleId="Revision">
    <w:name w:val="Revision"/>
    <w:hidden/>
    <w:uiPriority w:val="99"/>
    <w:semiHidden/>
    <w:rsid w:val="006D4223"/>
    <w:rPr>
      <w:rFonts w:ascii="Arial" w:eastAsia="SimSun" w:hAnsi="Arial" w:cs="Arial"/>
      <w:sz w:val="22"/>
      <w:lang w:eastAsia="zh-CN"/>
    </w:rPr>
  </w:style>
  <w:style w:type="character" w:styleId="FollowedHyperlink">
    <w:name w:val="FollowedHyperlink"/>
    <w:basedOn w:val="DefaultParagraphFont"/>
    <w:semiHidden/>
    <w:unhideWhenUsed/>
    <w:rsid w:val="003B4548"/>
    <w:rPr>
      <w:color w:val="800080" w:themeColor="followedHyperlink"/>
      <w:u w:val="single"/>
    </w:rPr>
  </w:style>
  <w:style w:type="character" w:styleId="CommentReference">
    <w:name w:val="annotation reference"/>
    <w:basedOn w:val="DefaultParagraphFont"/>
    <w:semiHidden/>
    <w:unhideWhenUsed/>
    <w:rsid w:val="003B4548"/>
    <w:rPr>
      <w:sz w:val="16"/>
      <w:szCs w:val="16"/>
    </w:rPr>
  </w:style>
  <w:style w:type="paragraph" w:styleId="CommentSubject">
    <w:name w:val="annotation subject"/>
    <w:basedOn w:val="CommentText"/>
    <w:next w:val="CommentText"/>
    <w:link w:val="CommentSubjectChar"/>
    <w:semiHidden/>
    <w:unhideWhenUsed/>
    <w:rsid w:val="003B4548"/>
    <w:rPr>
      <w:b/>
      <w:bCs/>
      <w:sz w:val="20"/>
    </w:rPr>
  </w:style>
  <w:style w:type="character" w:customStyle="1" w:styleId="CommentTextChar">
    <w:name w:val="Comment Text Char"/>
    <w:basedOn w:val="DefaultParagraphFont"/>
    <w:link w:val="CommentText"/>
    <w:semiHidden/>
    <w:rsid w:val="003B4548"/>
    <w:rPr>
      <w:rFonts w:ascii="Arial" w:eastAsia="SimSun" w:hAnsi="Arial" w:cs="Arial"/>
      <w:sz w:val="18"/>
      <w:lang w:val="es-ES" w:eastAsia="zh-CN"/>
    </w:rPr>
  </w:style>
  <w:style w:type="character" w:customStyle="1" w:styleId="CommentSubjectChar">
    <w:name w:val="Comment Subject Char"/>
    <w:basedOn w:val="CommentTextChar"/>
    <w:link w:val="CommentSubject"/>
    <w:semiHidden/>
    <w:rsid w:val="003B4548"/>
    <w:rPr>
      <w:rFonts w:ascii="Arial" w:eastAsia="SimSun" w:hAnsi="Arial" w:cs="Arial"/>
      <w:b/>
      <w:bCs/>
      <w:sz w:val="18"/>
      <w:lang w:val="es-ES" w:eastAsia="zh-CN"/>
    </w:rPr>
  </w:style>
  <w:style w:type="character" w:styleId="Mention">
    <w:name w:val="Mention"/>
    <w:basedOn w:val="DefaultParagraphFont"/>
    <w:uiPriority w:val="99"/>
    <w:unhideWhenUsed/>
    <w:rsid w:val="005C5A7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documenttasks/documenttasks1.xml><?xml version="1.0" encoding="utf-8"?>
<t:Tasks xmlns:t="http://schemas.microsoft.com/office/tasks/2019/documenttasks" xmlns:oel="http://schemas.microsoft.com/office/2019/extlst">
  <t:Task id="{25FBFBFA-E9E2-4574-B04A-AEAD23CFE4D9}">
    <t:Anchor>
      <t:Comment id="941984156"/>
    </t:Anchor>
    <t:History>
      <t:Event id="{29435C11-7D5A-4FBA-AAAD-3F2F652B1647}" time="2026-09-14T14:10:40.27Z">
        <t:Attribution userId="S::youngwoo.yun@wipo.int::6f6a7272-8808-4473-88ab-a369042bc668" userProvider="AD" userName="YUN Young-Woo"/>
        <t:Anchor>
          <t:Comment id="1201424312"/>
        </t:Anchor>
        <t:Create/>
      </t:Event>
      <t:Event id="{0C512C8C-1902-4431-9C1B-7827C4CB0F9F}" time="2026-09-14T14:10:40.27Z">
        <t:Attribution userId="S::youngwoo.yun@wipo.int::6f6a7272-8808-4473-88ab-a369042bc668" userProvider="AD" userName="YUN Young-Woo"/>
        <t:Anchor>
          <t:Comment id="1201424312"/>
        </t:Anchor>
        <t:Assign userId="S::claudia.emmett@wipo.int::8bffba78-1e94-4aa0-bf93-b828551f6e9d" userProvider="AD" userName="EMMETT Claudia"/>
      </t:Event>
      <t:Event id="{DB0B60AD-6A2C-4DEC-BFF2-8D42288E9537}" time="2026-09-14T14:10:40.27Z">
        <t:Attribution userId="S::youngwoo.yun@wipo.int::6f6a7272-8808-4473-88ab-a369042bc668" userProvider="AD" userName="YUN Young-Woo"/>
        <t:Anchor>
          <t:Comment id="1201424312"/>
        </t:Anchor>
        <t:SetTitle title="@EMMETT Claudia , please take care of formatting when you finalize this document as there are several different components, images and tables."/>
      </t:Event>
      <t:Event id="{D62E9E4C-B136-44EB-BF66-4F4AA2FEAD3D}" time="2026-09-15T10:20:52.133Z">
        <t:Attribution userId="S::claudia.emmett@wipo.int::8bffba78-1e94-4aa0-bf93-b828551f6e9d" userProvider="AD" userName="EMMETT Claudia"/>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7a99264-aac8-44dd-b14f-8017e78a225a" ContentTypeId="0x0101" PreviousValue="false"/>
</file>

<file path=customXml/itemProps1.xml><?xml version="1.0" encoding="utf-8"?>
<ds:datastoreItem xmlns:ds="http://schemas.openxmlformats.org/officeDocument/2006/customXml" ds:itemID="{276366F2-9A97-4DA4-914D-B3C9E32EBB85}">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238989BD-A247-4B9E-B7D3-81B3CB967930}">
  <ds:schemaRefs>
    <ds:schemaRef ds:uri="http://schemas.microsoft.com/sharepoint/v3/contenttype/forms"/>
  </ds:schemaRefs>
</ds:datastoreItem>
</file>

<file path=customXml/itemProps3.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4.xml><?xml version="1.0" encoding="utf-8"?>
<ds:datastoreItem xmlns:ds="http://schemas.openxmlformats.org/officeDocument/2006/customXml" ds:itemID="{3412C8AE-B2DD-4D99-B18D-56B466C03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CE3BC01-103E-4EC2-8B60-730BE32F36B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CWS_14 (E).dotm</Template>
  <TotalTime>1</TotalTime>
  <Pages>3</Pages>
  <Words>1137</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CWS/14/20 Annex (Spanish)</vt:lpstr>
    </vt:vector>
  </TitlesOfParts>
  <Company>WIPO</Company>
  <LinksUpToDate>false</LinksUpToDate>
  <CharactersWithSpaces>7609</CharactersWithSpaces>
  <SharedDoc>false</SharedDoc>
  <HLinks>
    <vt:vector size="48" baseType="variant">
      <vt:variant>
        <vt:i4>2949209</vt:i4>
      </vt:variant>
      <vt:variant>
        <vt:i4>39</vt:i4>
      </vt:variant>
      <vt:variant>
        <vt:i4>0</vt:i4>
      </vt:variant>
      <vt:variant>
        <vt:i4>5</vt:i4>
      </vt:variant>
      <vt:variant>
        <vt:lpwstr>mailto:cws.mail@wipo.int</vt:lpwstr>
      </vt:variant>
      <vt:variant>
        <vt:lpwstr/>
      </vt:variant>
      <vt:variant>
        <vt:i4>5505065</vt:i4>
      </vt:variant>
      <vt:variant>
        <vt:i4>30</vt:i4>
      </vt:variant>
      <vt:variant>
        <vt:i4>0</vt:i4>
      </vt:variant>
      <vt:variant>
        <vt:i4>5</vt:i4>
      </vt:variant>
      <vt:variant>
        <vt:lpwstr>https://www.wipo.int/meetings/en/details.jsp?meeting_id=81130</vt:lpwstr>
      </vt:variant>
      <vt:variant>
        <vt:lpwstr/>
      </vt:variant>
      <vt:variant>
        <vt:i4>4587641</vt:i4>
      </vt:variant>
      <vt:variant>
        <vt:i4>9</vt:i4>
      </vt:variant>
      <vt:variant>
        <vt:i4>0</vt:i4>
      </vt:variant>
      <vt:variant>
        <vt:i4>5</vt:i4>
      </vt:variant>
      <vt:variant>
        <vt:lpwstr>https://www.wipo.int/en/web/standards/part_07</vt:lpwstr>
      </vt:variant>
      <vt:variant>
        <vt:lpwstr/>
      </vt:variant>
      <vt:variant>
        <vt:i4>3014756</vt:i4>
      </vt:variant>
      <vt:variant>
        <vt:i4>6</vt:i4>
      </vt:variant>
      <vt:variant>
        <vt:i4>0</vt:i4>
      </vt:variant>
      <vt:variant>
        <vt:i4>5</vt:i4>
      </vt:variant>
      <vt:variant>
        <vt:lpwstr>https://www.wipo.int/documents/d/pct-system/docs-en-circulars-2026-1701.pdf</vt:lpwstr>
      </vt:variant>
      <vt:variant>
        <vt:lpwstr/>
      </vt:variant>
      <vt:variant>
        <vt:i4>4259954</vt:i4>
      </vt:variant>
      <vt:variant>
        <vt:i4>3</vt:i4>
      </vt:variant>
      <vt:variant>
        <vt:i4>0</vt:i4>
      </vt:variant>
      <vt:variant>
        <vt:i4>5</vt:i4>
      </vt:variant>
      <vt:variant>
        <vt:lpwstr>https://www.wipo.int/edocs/mdocs/cws/en/cws_13/cws_13_33.pdf</vt:lpwstr>
      </vt:variant>
      <vt:variant>
        <vt:lpwstr/>
      </vt:variant>
      <vt:variant>
        <vt:i4>4849779</vt:i4>
      </vt:variant>
      <vt:variant>
        <vt:i4>0</vt:i4>
      </vt:variant>
      <vt:variant>
        <vt:i4>0</vt:i4>
      </vt:variant>
      <vt:variant>
        <vt:i4>5</vt:i4>
      </vt:variant>
      <vt:variant>
        <vt:lpwstr>https://www.wipo.int/edocs/mdocs/cws/en/cws_13/cws_13_28.pdf</vt:lpwstr>
      </vt:variant>
      <vt:variant>
        <vt:lpwstr/>
      </vt:variant>
      <vt:variant>
        <vt:i4>5242909</vt:i4>
      </vt:variant>
      <vt:variant>
        <vt:i4>0</vt:i4>
      </vt:variant>
      <vt:variant>
        <vt:i4>0</vt:i4>
      </vt:variant>
      <vt:variant>
        <vt:i4>5</vt:i4>
      </vt:variant>
      <vt:variant>
        <vt:lpwstr>https://www.collinsdictionary.com/dictionary/english</vt:lpwstr>
      </vt:variant>
      <vt:variant>
        <vt:lpwstr/>
      </vt:variant>
      <vt:variant>
        <vt:i4>6946838</vt:i4>
      </vt:variant>
      <vt:variant>
        <vt:i4>0</vt:i4>
      </vt:variant>
      <vt:variant>
        <vt:i4>0</vt:i4>
      </vt:variant>
      <vt:variant>
        <vt:i4>5</vt:i4>
      </vt:variant>
      <vt:variant>
        <vt:lpwstr>mailto:emma.francis@wipo.int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CWS/14/20 Annex (Spanish)</dc:title>
  <dc:subject>Análisis de los resultados de la encuesta sobre las prácticas de citación relativas a la información sobre patentes, Anexo</dc:subject>
  <dc:creator>WIPO</dc:creator>
  <cp:keywords>WIPO CWS decimocuarta sesión, Análisis, resultados de la encuesta, prácticas de citación, información sobre patentes, Anexo</cp:keywords>
  <cp:lastModifiedBy>EMMETT Claudia</cp:lastModifiedBy>
  <cp:revision>3</cp:revision>
  <cp:lastPrinted>2026-09-30T15:02:00Z</cp:lastPrinted>
  <dcterms:created xsi:type="dcterms:W3CDTF">2026-10-12T15:21:00Z</dcterms:created>
  <dcterms:modified xsi:type="dcterms:W3CDTF">2026-10-12T16:25:00Z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8c2a579a-b12e-42be-820b-7ab40eb49b7c</vt:lpwstr>
  </property>
  <property fmtid="{D5CDD505-2E9C-101B-9397-08002B2CF9AE}" pid="10" name="Languages">
    <vt:lpwstr>1;#English|950e6fa2-2df0-4983-a604-54e57c7a6d93</vt:lpwstr>
  </property>
  <property fmtid="{D5CDD505-2E9C-101B-9397-08002B2CF9AE}" pid="11" name="BusinessUnit">
    <vt:lpwstr>23;#International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32;#05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_dlc_DocId">
    <vt:lpwstr>ICSDBFP-360348501-20646</vt:lpwstr>
  </property>
  <property fmtid="{D5CDD505-2E9C-101B-9397-08002B2CF9AE}" pid="19" name="_dlc_DocIdUrl">
    <vt:lpwstr>https://wipoprod.sharepoint.com/sites/SPS-INT-BFP-ICSD-CWS/_layouts/15/DocIdRedir.aspx?ID=ICSDBFP-360348501-20646, ICSDBFP-360348501-20646</vt:lpwstr>
  </property>
  <property fmtid="{D5CDD505-2E9C-101B-9397-08002B2CF9AE}" pid="20" name="MSIP_Label_20773ee6-353b-4fb9-a59d-0b94c8c67bea_Enabled">
    <vt:lpwstr>true</vt:lpwstr>
  </property>
  <property fmtid="{D5CDD505-2E9C-101B-9397-08002B2CF9AE}" pid="21" name="MSIP_Label_20773ee6-353b-4fb9-a59d-0b94c8c67bea_SetDate">
    <vt:lpwstr>2026-08-13T12:07:47Z</vt:lpwstr>
  </property>
  <property fmtid="{D5CDD505-2E9C-101B-9397-08002B2CF9AE}" pid="22" name="MSIP_Label_20773ee6-353b-4fb9-a59d-0b94c8c67bea_Method">
    <vt:lpwstr>Privileged</vt:lpwstr>
  </property>
  <property fmtid="{D5CDD505-2E9C-101B-9397-08002B2CF9AE}" pid="23" name="MSIP_Label_20773ee6-353b-4fb9-a59d-0b94c8c67bea_Name">
    <vt:lpwstr>No markings</vt:lpwstr>
  </property>
  <property fmtid="{D5CDD505-2E9C-101B-9397-08002B2CF9AE}" pid="24" name="MSIP_Label_20773ee6-353b-4fb9-a59d-0b94c8c67bea_SiteId">
    <vt:lpwstr>faa31b06-8ccc-48c9-867f-f7510dd11c02</vt:lpwstr>
  </property>
  <property fmtid="{D5CDD505-2E9C-101B-9397-08002B2CF9AE}" pid="25" name="MSIP_Label_20773ee6-353b-4fb9-a59d-0b94c8c67bea_ActionId">
    <vt:lpwstr>d8c5543e-1af4-4ffd-8976-aab650d23d7d</vt:lpwstr>
  </property>
  <property fmtid="{D5CDD505-2E9C-101B-9397-08002B2CF9AE}" pid="26" name="MSIP_Label_20773ee6-353b-4fb9-a59d-0b94c8c67bea_ContentBits">
    <vt:lpwstr>0</vt:lpwstr>
  </property>
  <property fmtid="{D5CDD505-2E9C-101B-9397-08002B2CF9AE}" pid="27" name="MSIP_Label_20773ee6-353b-4fb9-a59d-0b94c8c67bea_Tag">
    <vt:lpwstr>10, 0, 1, 1</vt:lpwstr>
  </property>
  <property fmtid="{D5CDD505-2E9C-101B-9397-08002B2CF9AE}" pid="28" name="docLang">
    <vt:lpwstr>en</vt:lpwstr>
  </property>
</Properties>
</file>