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F4CA4" w14:textId="77777777" w:rsidR="000444F5" w:rsidRPr="000444F5" w:rsidRDefault="000444F5" w:rsidP="000444F5">
      <w:pPr>
        <w:keepNext/>
        <w:spacing w:before="240" w:after="320"/>
        <w:outlineLvl w:val="0"/>
        <w:rPr>
          <w:caps/>
          <w:kern w:val="32"/>
          <w:szCs w:val="22"/>
          <w:lang w:val="fr-FR" w:eastAsia="en-US"/>
        </w:rPr>
      </w:pPr>
      <w:r w:rsidRPr="000444F5">
        <w:rPr>
          <w:caps/>
          <w:kern w:val="32"/>
          <w:szCs w:val="22"/>
          <w:lang w:val="fr-FR" w:eastAsia="en-US"/>
        </w:rPr>
        <w:t>Liste des participants/list of participants</w:t>
      </w:r>
    </w:p>
    <w:p w14:paraId="4B8BE24E" w14:textId="77777777" w:rsidR="000444F5" w:rsidRPr="000444F5" w:rsidRDefault="000444F5" w:rsidP="000444F5">
      <w:pPr>
        <w:keepNext/>
        <w:tabs>
          <w:tab w:val="left" w:pos="567"/>
        </w:tabs>
        <w:spacing w:before="240" w:after="60"/>
        <w:outlineLvl w:val="0"/>
        <w:rPr>
          <w:b/>
          <w:bCs/>
          <w:caps/>
          <w:kern w:val="32"/>
          <w:szCs w:val="22"/>
          <w:lang w:val="fr-FR" w:eastAsia="en-US"/>
        </w:rPr>
      </w:pPr>
      <w:r w:rsidRPr="000444F5">
        <w:rPr>
          <w:b/>
          <w:bCs/>
          <w:caps/>
          <w:kern w:val="32"/>
          <w:szCs w:val="22"/>
          <w:lang w:val="fr-FR" w:eastAsia="en-US"/>
        </w:rPr>
        <w:t>I.</w:t>
      </w:r>
      <w:r w:rsidRPr="000444F5">
        <w:rPr>
          <w:b/>
          <w:bCs/>
          <w:caps/>
          <w:kern w:val="32"/>
          <w:szCs w:val="22"/>
          <w:lang w:val="fr-FR" w:eastAsia="en-US"/>
        </w:rPr>
        <w:tab/>
        <w:t>États membres/Member States</w:t>
      </w:r>
    </w:p>
    <w:p w14:paraId="5075A30D" w14:textId="77777777" w:rsidR="000444F5" w:rsidRPr="000444F5" w:rsidRDefault="000444F5" w:rsidP="000444F5">
      <w:pPr>
        <w:rPr>
          <w:rFonts w:eastAsia="Times New Roman"/>
          <w:szCs w:val="22"/>
          <w:lang w:val="fr-FR" w:eastAsia="en-US"/>
        </w:rPr>
      </w:pPr>
      <w:r w:rsidRPr="000444F5">
        <w:rPr>
          <w:rFonts w:eastAsia="Times New Roman"/>
          <w:szCs w:val="22"/>
          <w:lang w:val="fr-FR" w:eastAsia="en-US"/>
        </w:rPr>
        <w:t>(</w:t>
      </w:r>
      <w:proofErr w:type="gramStart"/>
      <w:r w:rsidRPr="000444F5">
        <w:rPr>
          <w:rFonts w:eastAsia="Times New Roman"/>
          <w:szCs w:val="22"/>
          <w:lang w:val="fr-FR" w:eastAsia="en-US"/>
        </w:rPr>
        <w:t>dans</w:t>
      </w:r>
      <w:proofErr w:type="gramEnd"/>
      <w:r w:rsidRPr="000444F5">
        <w:rPr>
          <w:rFonts w:eastAsia="Times New Roman"/>
          <w:szCs w:val="22"/>
          <w:lang w:val="fr-FR" w:eastAsia="en-US"/>
        </w:rPr>
        <w:t xml:space="preserve"> l’ordre alphabétique des noms français des États)</w:t>
      </w:r>
    </w:p>
    <w:p w14:paraId="4BFD1CF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(in alphabetical order of the names in French)</w:t>
      </w:r>
    </w:p>
    <w:p w14:paraId="484CF125" w14:textId="77777777" w:rsidR="000444F5" w:rsidRPr="000444F5" w:rsidRDefault="000444F5" w:rsidP="000444F5">
      <w:pPr>
        <w:keepNext/>
        <w:keepLines/>
        <w:spacing w:before="220" w:after="220"/>
        <w:outlineLvl w:val="1"/>
        <w:rPr>
          <w:rFonts w:eastAsia="Times New Roman"/>
          <w:caps/>
          <w:szCs w:val="22"/>
          <w:u w:val="single"/>
          <w:lang w:val="fr-FR" w:eastAsia="en-US"/>
        </w:rPr>
      </w:pPr>
      <w:r w:rsidRPr="000444F5">
        <w:rPr>
          <w:rFonts w:eastAsia="Times New Roman"/>
          <w:caps/>
          <w:szCs w:val="22"/>
          <w:u w:val="single"/>
          <w:lang w:val="fr-FR" w:eastAsia="en-US"/>
        </w:rPr>
        <w:t>Algérie/Algeria</w:t>
      </w:r>
    </w:p>
    <w:p w14:paraId="4ACBE1DF" w14:textId="77777777" w:rsidR="000444F5" w:rsidRPr="000444F5" w:rsidRDefault="000444F5" w:rsidP="000444F5">
      <w:pPr>
        <w:spacing w:after="220"/>
        <w:rPr>
          <w:rFonts w:eastAsia="Times New Roman"/>
          <w:szCs w:val="22"/>
          <w:lang w:val="fr-FR" w:eastAsia="en-US"/>
        </w:rPr>
      </w:pPr>
      <w:r w:rsidRPr="000444F5">
        <w:rPr>
          <w:rFonts w:eastAsia="Times New Roman"/>
          <w:szCs w:val="22"/>
          <w:lang w:val="fr-FR" w:eastAsia="en-US"/>
        </w:rPr>
        <w:t xml:space="preserve">Youcef ZIANE (M.), chef, Département de la promotion des innovations, Direction de la promotion de l’innovation et transfert des techniques, Institut national algérien de la propriété industrielle (INAPI), </w:t>
      </w:r>
      <w:proofErr w:type="gramStart"/>
      <w:r w:rsidRPr="000444F5">
        <w:rPr>
          <w:rFonts w:eastAsia="Times New Roman"/>
          <w:szCs w:val="22"/>
          <w:lang w:val="fr-FR" w:eastAsia="en-US"/>
        </w:rPr>
        <w:t>Ministère de l’industrie</w:t>
      </w:r>
      <w:proofErr w:type="gramEnd"/>
      <w:r w:rsidRPr="000444F5">
        <w:rPr>
          <w:rFonts w:eastAsia="Times New Roman"/>
          <w:szCs w:val="22"/>
          <w:lang w:val="fr-FR" w:eastAsia="en-US"/>
        </w:rPr>
        <w:t>, Alger</w:t>
      </w:r>
    </w:p>
    <w:p w14:paraId="0AA50227" w14:textId="77777777" w:rsidR="000444F5" w:rsidRPr="000444F5" w:rsidRDefault="000444F5" w:rsidP="000444F5">
      <w:pPr>
        <w:rPr>
          <w:rFonts w:eastAsia="Times New Roman"/>
          <w:szCs w:val="22"/>
          <w:lang w:val="fr-FR" w:eastAsia="en-US"/>
        </w:rPr>
      </w:pPr>
      <w:r w:rsidRPr="000444F5">
        <w:rPr>
          <w:rFonts w:eastAsia="Times New Roman"/>
          <w:szCs w:val="22"/>
          <w:lang w:val="fr-FR" w:eastAsia="en-US"/>
        </w:rPr>
        <w:t>Belgacem TABAI (M.), conseiller, Mission permanente, Genève</w:t>
      </w:r>
    </w:p>
    <w:p w14:paraId="77505959"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Allemagne/Germany</w:t>
      </w:r>
    </w:p>
    <w:p w14:paraId="60809A99"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 xml:space="preserve">Thomas PLARRE (Mr.), Examiner, German Patent and </w:t>
      </w:r>
      <w:proofErr w:type="gramStart"/>
      <w:r w:rsidRPr="000444F5">
        <w:rPr>
          <w:rFonts w:eastAsia="Times New Roman"/>
          <w:szCs w:val="22"/>
          <w:lang w:val="en-US" w:eastAsia="en-US"/>
        </w:rPr>
        <w:t>Trade Mark</w:t>
      </w:r>
      <w:proofErr w:type="gramEnd"/>
      <w:r w:rsidRPr="000444F5">
        <w:rPr>
          <w:rFonts w:eastAsia="Times New Roman"/>
          <w:szCs w:val="22"/>
          <w:lang w:val="en-US" w:eastAsia="en-US"/>
        </w:rPr>
        <w:t xml:space="preserve"> Office (DPMA), Munich</w:t>
      </w:r>
    </w:p>
    <w:p w14:paraId="40B7D5BF"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Angola</w:t>
      </w:r>
    </w:p>
    <w:p w14:paraId="678FC505"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Augusto Sebastião MIRANDA (Mr.), Head of Department, Department of Industrial Innovations and Creations, Angolan Institute of Industrial Property (IAPI), Ministry of Industry and Commerce, Luanda</w:t>
      </w:r>
    </w:p>
    <w:p w14:paraId="11863958" w14:textId="77777777" w:rsidR="000444F5" w:rsidRPr="00FE0C0B" w:rsidRDefault="000444F5" w:rsidP="000444F5">
      <w:pPr>
        <w:keepNext/>
        <w:keepLines/>
        <w:spacing w:before="440" w:after="220"/>
        <w:outlineLvl w:val="1"/>
        <w:rPr>
          <w:rFonts w:eastAsia="Times New Roman"/>
          <w:caps/>
          <w:szCs w:val="22"/>
          <w:u w:val="single"/>
          <w:lang w:val="es-ES" w:eastAsia="en-US"/>
        </w:rPr>
      </w:pPr>
      <w:r w:rsidRPr="00FE0C0B">
        <w:rPr>
          <w:rFonts w:eastAsia="Times New Roman"/>
          <w:caps/>
          <w:szCs w:val="22"/>
          <w:u w:val="single"/>
          <w:lang w:val="es-ES" w:eastAsia="en-US"/>
        </w:rPr>
        <w:t>Antigua</w:t>
      </w:r>
      <w:r w:rsidRPr="00FE0C0B">
        <w:rPr>
          <w:rFonts w:eastAsia="Times New Roman"/>
          <w:caps/>
          <w:szCs w:val="22"/>
          <w:u w:val="single"/>
          <w:lang w:val="es-ES" w:eastAsia="en-US"/>
        </w:rPr>
        <w:noBreakHyphen/>
        <w:t>et</w:t>
      </w:r>
      <w:r w:rsidRPr="00FE0C0B">
        <w:rPr>
          <w:rFonts w:eastAsia="Times New Roman"/>
          <w:caps/>
          <w:szCs w:val="22"/>
          <w:u w:val="single"/>
          <w:lang w:val="es-ES" w:eastAsia="en-US"/>
        </w:rPr>
        <w:noBreakHyphen/>
        <w:t>Barbuda/Antigua and Barbuda</w:t>
      </w:r>
    </w:p>
    <w:p w14:paraId="6552A75A"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Kyle KENTISH (Mr.), Deputy Registrar, Antigua and Barbuda Intellectual Property and Commerce Office (ABIPCO), Ministry of Justice and Legal Affairs, St. John’s</w:t>
      </w:r>
    </w:p>
    <w:p w14:paraId="2EEB255A"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Arabie saoudite/Saudi Arabia</w:t>
      </w:r>
    </w:p>
    <w:p w14:paraId="0E04B8A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Ali ALHARBI (Mr.), Head, Intellectual Property Information, Saudi Authority for Intellectual Property (SAIP), Riyadh</w:t>
      </w:r>
    </w:p>
    <w:p w14:paraId="662B9E2D"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 xml:space="preserve">Heba ALSAIGH (Ms.), Senior Business Solutions Specialist, Information Technology, </w:t>
      </w:r>
      <w:bookmarkStart w:id="0" w:name="_Hlk176771843"/>
      <w:r w:rsidRPr="000444F5">
        <w:rPr>
          <w:rFonts w:eastAsia="Times New Roman"/>
          <w:szCs w:val="22"/>
          <w:lang w:val="en-US" w:eastAsia="en-US"/>
        </w:rPr>
        <w:t>Saudi Authority for Intellectual Property (SAIP), Riyadh</w:t>
      </w:r>
    </w:p>
    <w:bookmarkEnd w:id="0"/>
    <w:p w14:paraId="32600C33"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Hebah ALOMARI (Ms.), Beneficiary Services Specialist, Beneficiary Services, Saudi Authority for Intellectual Property (SAIP), Riyadh</w:t>
      </w:r>
    </w:p>
    <w:p w14:paraId="29C0D0ED"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Arménie/Armenia</w:t>
      </w:r>
    </w:p>
    <w:p w14:paraId="651BEA1D"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Vardan AVETYAN (Mr.), Chief Specialist, Intellectual Property Office, Ministry of Economy, Yerevan</w:t>
      </w:r>
    </w:p>
    <w:p w14:paraId="7AF14874"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Australie/Australia</w:t>
      </w:r>
    </w:p>
    <w:p w14:paraId="157575E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Michael CRISTIANO (Mr.), Chief Information Officer and General Manager, Chair of the Committee on WIPO Standards, Innovation and Technology Group, IP Australia, Canberra</w:t>
      </w:r>
    </w:p>
    <w:p w14:paraId="5638671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lastRenderedPageBreak/>
        <w:t>Julia PRICE (Ms.), Acting Director, Enabling Services and International Information and Communication Technologies (ICT) Cooperation, Innovation and Technology Group, IP Australia, Canberra</w:t>
      </w:r>
    </w:p>
    <w:p w14:paraId="4CD7F78F"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Ivanka BARISIC (Ms.), International Information and Communication Technologies (ICT) Cooperation Specialist, Innovation and Technology Group, IP Australia, Canberra</w:t>
      </w:r>
    </w:p>
    <w:p w14:paraId="1440FBBF"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Autriche/Austria</w:t>
      </w:r>
    </w:p>
    <w:p w14:paraId="1C069D37"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Gloria MIRESCU (Ms.), Patent Examiner, Austrian Patent Office, Federal Ministry for Climate Change Protection, Vienna</w:t>
      </w:r>
    </w:p>
    <w:p w14:paraId="44C9FDC1"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Bhoutan/Bhutan</w:t>
      </w:r>
    </w:p>
    <w:p w14:paraId="1418A67D" w14:textId="77777777" w:rsidR="000444F5" w:rsidRPr="000444F5" w:rsidRDefault="000444F5" w:rsidP="000444F5">
      <w:pPr>
        <w:rPr>
          <w:rFonts w:eastAsia="Times New Roman"/>
          <w:szCs w:val="22"/>
          <w:lang w:val="en-US" w:eastAsia="en-US"/>
        </w:rPr>
      </w:pPr>
      <w:proofErr w:type="spellStart"/>
      <w:r w:rsidRPr="000444F5">
        <w:rPr>
          <w:rFonts w:eastAsia="Times New Roman"/>
          <w:szCs w:val="22"/>
          <w:lang w:val="en-US" w:eastAsia="en-US"/>
        </w:rPr>
        <w:t>Ninda</w:t>
      </w:r>
      <w:proofErr w:type="spellEnd"/>
      <w:r w:rsidRPr="000444F5">
        <w:rPr>
          <w:rFonts w:eastAsia="Times New Roman"/>
          <w:szCs w:val="22"/>
          <w:lang w:val="en-US" w:eastAsia="en-US"/>
        </w:rPr>
        <w:t xml:space="preserve"> DEMA (Ms.), Intellectual Property Officer, Department of Media, Creative Industry, and Intellectual Property (</w:t>
      </w:r>
      <w:proofErr w:type="spellStart"/>
      <w:r w:rsidRPr="000444F5">
        <w:rPr>
          <w:rFonts w:eastAsia="Times New Roman"/>
          <w:szCs w:val="22"/>
          <w:lang w:val="en-US" w:eastAsia="en-US"/>
        </w:rPr>
        <w:t>DoMCIIP</w:t>
      </w:r>
      <w:proofErr w:type="spellEnd"/>
      <w:r w:rsidRPr="000444F5">
        <w:rPr>
          <w:rFonts w:eastAsia="Times New Roman"/>
          <w:szCs w:val="22"/>
          <w:lang w:val="en-US" w:eastAsia="en-US"/>
        </w:rPr>
        <w:t>), Ministry of Industry, Commerce and Employment (</w:t>
      </w:r>
      <w:proofErr w:type="spellStart"/>
      <w:r w:rsidRPr="000444F5">
        <w:rPr>
          <w:rFonts w:eastAsia="Times New Roman"/>
          <w:szCs w:val="22"/>
          <w:lang w:val="en-US" w:eastAsia="en-US"/>
        </w:rPr>
        <w:t>MoICE</w:t>
      </w:r>
      <w:proofErr w:type="spellEnd"/>
      <w:r w:rsidRPr="000444F5">
        <w:rPr>
          <w:rFonts w:eastAsia="Times New Roman"/>
          <w:szCs w:val="22"/>
          <w:lang w:val="en-US" w:eastAsia="en-US"/>
        </w:rPr>
        <w:t>), Thimphu</w:t>
      </w:r>
    </w:p>
    <w:p w14:paraId="10B7C6EE"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Brésil/Brazil</w:t>
      </w:r>
    </w:p>
    <w:p w14:paraId="755750CE"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Alexandre CIANCIO (Mr.), General</w:t>
      </w:r>
      <w:r w:rsidRPr="000444F5">
        <w:rPr>
          <w:rFonts w:eastAsia="Times New Roman"/>
          <w:szCs w:val="22"/>
          <w:lang w:val="en-US" w:eastAsia="en-US"/>
        </w:rPr>
        <w:noBreakHyphen/>
        <w:t>Coordinator, Patent Technological Information, National Institute of Industrial Property (INPI), Ministry of Development, Industry, Commerce and Services (MDIC), Rio de Janeiro</w:t>
      </w:r>
    </w:p>
    <w:p w14:paraId="31C3DF7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Cristina VIEIRA MACHADO ALEXANDRE (Ms.), Counsellor, Permanent Mission to the WTO, Geneva</w:t>
      </w:r>
    </w:p>
    <w:p w14:paraId="42603F48"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Bulgarie/Bulgaria</w:t>
      </w:r>
    </w:p>
    <w:p w14:paraId="01687458"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 xml:space="preserve">Dail DAILOV (Mr.), </w:t>
      </w:r>
      <w:r w:rsidRPr="000444F5">
        <w:rPr>
          <w:rFonts w:eastAsia="Times New Roman"/>
          <w:color w:val="1D1D1F"/>
          <w:szCs w:val="22"/>
          <w:lang w:val="en-US" w:eastAsia="en-US"/>
        </w:rPr>
        <w:t xml:space="preserve">Junior Expert, </w:t>
      </w:r>
      <w:r w:rsidRPr="000444F5">
        <w:rPr>
          <w:rFonts w:eastAsia="Times New Roman"/>
          <w:szCs w:val="22"/>
          <w:lang w:val="en-US" w:eastAsia="en-US"/>
        </w:rPr>
        <w:t>Administrative and Legal, Financial and Economic Activities, Patent Office of the Republic of Bulgaria, Sofia</w:t>
      </w:r>
    </w:p>
    <w:p w14:paraId="1F43F683"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Burkina Faso</w:t>
      </w:r>
    </w:p>
    <w:p w14:paraId="0D54CF51" w14:textId="77777777" w:rsidR="000444F5" w:rsidRPr="000444F5" w:rsidRDefault="000444F5" w:rsidP="000444F5">
      <w:pPr>
        <w:rPr>
          <w:rFonts w:eastAsia="Times New Roman"/>
          <w:szCs w:val="22"/>
          <w:lang w:val="fr-FR" w:eastAsia="en-US"/>
        </w:rPr>
      </w:pPr>
      <w:r w:rsidRPr="000444F5">
        <w:rPr>
          <w:rFonts w:eastAsia="Times New Roman"/>
          <w:szCs w:val="22"/>
          <w:lang w:val="fr-FR" w:eastAsia="en-US"/>
        </w:rPr>
        <w:t>Emmanuel ZONGO (M.), chef, Département du transfert de technologies, Secrétariat permanent du Centre national de la propriété industrielle (SP</w:t>
      </w:r>
      <w:r w:rsidRPr="000444F5">
        <w:rPr>
          <w:rFonts w:eastAsia="Times New Roman"/>
          <w:szCs w:val="22"/>
          <w:lang w:val="fr-FR" w:eastAsia="en-US"/>
        </w:rPr>
        <w:noBreakHyphen/>
        <w:t xml:space="preserve">CNPI), </w:t>
      </w:r>
      <w:proofErr w:type="gramStart"/>
      <w:r w:rsidRPr="000444F5">
        <w:rPr>
          <w:rFonts w:eastAsia="Times New Roman"/>
          <w:szCs w:val="22"/>
          <w:lang w:val="fr-FR" w:eastAsia="en-US"/>
        </w:rPr>
        <w:t>Ministère de l’industrie</w:t>
      </w:r>
      <w:proofErr w:type="gramEnd"/>
      <w:r w:rsidRPr="000444F5">
        <w:rPr>
          <w:rFonts w:eastAsia="Times New Roman"/>
          <w:szCs w:val="22"/>
          <w:lang w:val="fr-FR" w:eastAsia="en-US"/>
        </w:rPr>
        <w:t>, du commerce et de l’artisanat, Ouagadougou</w:t>
      </w:r>
    </w:p>
    <w:p w14:paraId="09A21F99"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Canada</w:t>
      </w:r>
    </w:p>
    <w:p w14:paraId="2BA2DF27"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Sudeep ACHARYA (Mr.), Director, Investments and Program Management, Canadian Intellectual Property Office (CIPO), Innovation and Science and Economic Development Canada (ISED), Gatineau</w:t>
      </w:r>
    </w:p>
    <w:p w14:paraId="22579D9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Derek SPERO (Mr.), Solution Architect, Digital Transmission Systems (DTSS), Canadian Intellectual Property Office (CIPO), Innovation Science and Economic Development Canada (ISED) Ottawa</w:t>
      </w:r>
    </w:p>
    <w:p w14:paraId="164597D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Emeterio DUQUE (Mr.), Technical Officer, Operations, Canadian Intellectual Property Office (CIPO), Innovation Science and Economic Development Canada (ISED), Gatineau</w:t>
      </w:r>
    </w:p>
    <w:p w14:paraId="06DDE29E"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lastRenderedPageBreak/>
        <w:t>Raphaëlle MARTIN (Ms.), Technical Advisor, Canadian Intellectual Property Office (CIPO), Innovation, Science, and Economic Development Canada (ISED), Ottawa</w:t>
      </w:r>
    </w:p>
    <w:p w14:paraId="094B6D47"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Brendan RICKEY (Mr.), Technical Advisor, Canadian Intellectual Property Office (CIPO), Innovation, Science, and Economic Development Canada (ISED), Ottawa</w:t>
      </w:r>
    </w:p>
    <w:p w14:paraId="2DABFC85" w14:textId="77777777" w:rsidR="000444F5" w:rsidRPr="00FE0C0B" w:rsidRDefault="000444F5" w:rsidP="000444F5">
      <w:pPr>
        <w:keepNext/>
        <w:keepLines/>
        <w:spacing w:before="440" w:after="220"/>
        <w:outlineLvl w:val="1"/>
        <w:rPr>
          <w:rFonts w:eastAsia="Times New Roman"/>
          <w:caps/>
          <w:szCs w:val="22"/>
          <w:u w:val="single"/>
          <w:lang w:val="es-ES" w:eastAsia="en-US"/>
        </w:rPr>
      </w:pPr>
      <w:r w:rsidRPr="00FE0C0B">
        <w:rPr>
          <w:rFonts w:eastAsia="Times New Roman"/>
          <w:caps/>
          <w:szCs w:val="22"/>
          <w:u w:val="single"/>
          <w:lang w:val="es-ES" w:eastAsia="en-US"/>
        </w:rPr>
        <w:t>Chili/Chile</w:t>
      </w:r>
    </w:p>
    <w:p w14:paraId="3A035398" w14:textId="77777777" w:rsidR="000444F5" w:rsidRPr="000444F5" w:rsidRDefault="000444F5" w:rsidP="000444F5">
      <w:pPr>
        <w:rPr>
          <w:rFonts w:eastAsia="Times New Roman"/>
          <w:szCs w:val="22"/>
          <w:lang w:val="es-ES" w:eastAsia="en-US"/>
        </w:rPr>
      </w:pPr>
      <w:r w:rsidRPr="000444F5">
        <w:rPr>
          <w:rFonts w:eastAsia="Times New Roman"/>
          <w:szCs w:val="22"/>
          <w:lang w:val="es-ES" w:eastAsia="en-US"/>
        </w:rPr>
        <w:t>Javier HERESI MANOSALVA (Sr.), Jefe, Unidad de Transformación Digital, Instituto Nacional de Propiedad Industrial (INAPI), Ministerio de Economía, Santiago</w:t>
      </w:r>
    </w:p>
    <w:p w14:paraId="2CAAC52D"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Chine/China</w:t>
      </w:r>
    </w:p>
    <w:p w14:paraId="2E5B0E2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CONG Shan (Ms.), Divisional Director, Information Technology Department, Patent Office, China National Intellectual Property Administration (CNIPA), Beijing</w:t>
      </w:r>
    </w:p>
    <w:p w14:paraId="763A36CB"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 xml:space="preserve">MA </w:t>
      </w:r>
      <w:proofErr w:type="spellStart"/>
      <w:r w:rsidRPr="000444F5">
        <w:rPr>
          <w:rFonts w:eastAsia="Times New Roman"/>
          <w:szCs w:val="22"/>
          <w:lang w:val="en-US" w:eastAsia="en-US"/>
        </w:rPr>
        <w:t>Xiaolei</w:t>
      </w:r>
      <w:proofErr w:type="spellEnd"/>
      <w:r w:rsidRPr="000444F5">
        <w:rPr>
          <w:rFonts w:eastAsia="Times New Roman"/>
          <w:szCs w:val="22"/>
          <w:lang w:val="en-US" w:eastAsia="en-US"/>
        </w:rPr>
        <w:t xml:space="preserve"> (Ms.), Officer, Intellectual Property Publishing House, China National Intellectual Property Administration (CNIPA), Beijing</w:t>
      </w:r>
    </w:p>
    <w:p w14:paraId="3255010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 xml:space="preserve">ZHAO </w:t>
      </w:r>
      <w:proofErr w:type="spellStart"/>
      <w:r w:rsidRPr="000444F5">
        <w:rPr>
          <w:rFonts w:eastAsia="Times New Roman"/>
          <w:szCs w:val="22"/>
          <w:lang w:val="en-US" w:eastAsia="en-US"/>
        </w:rPr>
        <w:t>Xiangguang</w:t>
      </w:r>
      <w:proofErr w:type="spellEnd"/>
      <w:r w:rsidRPr="000444F5">
        <w:rPr>
          <w:rFonts w:eastAsia="Times New Roman"/>
          <w:szCs w:val="22"/>
          <w:lang w:val="en-US" w:eastAsia="en-US"/>
        </w:rPr>
        <w:t xml:space="preserve"> (Mr.), First</w:t>
      </w:r>
      <w:r w:rsidRPr="000444F5">
        <w:rPr>
          <w:rFonts w:eastAsia="Times New Roman"/>
          <w:szCs w:val="22"/>
          <w:lang w:val="en-US" w:eastAsia="en-US"/>
        </w:rPr>
        <w:noBreakHyphen/>
        <w:t>level Principal Officer, Patent Documentation Department, Patent Office, China National Intellectual Property Administration (CNIPA), Beijing</w:t>
      </w:r>
    </w:p>
    <w:p w14:paraId="02157058"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Danemark/Denmark</w:t>
      </w:r>
    </w:p>
    <w:p w14:paraId="0B838AAE"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Martin CORNELIUSSEN (Mr.), Head, Information Technology Development, Information Technology, Danish Patent and Trademark Office, Ministry of Industry, Business and Financial Affairs, Taastrup</w:t>
      </w:r>
    </w:p>
    <w:p w14:paraId="506BFD38"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Égypte/Egypt</w:t>
      </w:r>
    </w:p>
    <w:p w14:paraId="59DE2D2B"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Walaa SALAH SADIK (Ms.), Director, Information Technology Department, Egyptian Patent Office, Academy of Scientific Research and Technology (ASRT), Ministry of Scientific Research, Cairo</w:t>
      </w:r>
    </w:p>
    <w:p w14:paraId="3B77A163" w14:textId="77777777" w:rsidR="000444F5" w:rsidRPr="000444F5" w:rsidRDefault="000444F5" w:rsidP="000444F5">
      <w:pPr>
        <w:spacing w:after="220"/>
        <w:rPr>
          <w:rFonts w:eastAsia="Times New Roman"/>
          <w:szCs w:val="22"/>
          <w:lang w:val="en-US" w:eastAsia="en-US"/>
        </w:rPr>
      </w:pPr>
      <w:proofErr w:type="spellStart"/>
      <w:r w:rsidRPr="000444F5">
        <w:rPr>
          <w:rFonts w:eastAsia="Times New Roman"/>
          <w:szCs w:val="22"/>
          <w:lang w:val="en-US" w:eastAsia="en-US"/>
        </w:rPr>
        <w:t>Soheir</w:t>
      </w:r>
      <w:proofErr w:type="spellEnd"/>
      <w:r w:rsidRPr="000444F5">
        <w:rPr>
          <w:rFonts w:eastAsia="Times New Roman"/>
          <w:szCs w:val="22"/>
          <w:lang w:val="en-US" w:eastAsia="en-US"/>
        </w:rPr>
        <w:t xml:space="preserve"> HELMY (Ms.), Director, Information Technology 3, Egyptian Patent Office, Academy of Scientific Research and Technology (ASRT), Ministry of Scientific Research, Cairo</w:t>
      </w:r>
    </w:p>
    <w:p w14:paraId="777739D7"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Mohamed Adel Mohamed HASSANIN (Mr.), First Secretary, Permanent Mission, Geneva</w:t>
      </w:r>
    </w:p>
    <w:p w14:paraId="33F2D602" w14:textId="77777777" w:rsidR="000444F5" w:rsidRPr="00FE0C0B" w:rsidRDefault="000444F5" w:rsidP="000444F5">
      <w:pPr>
        <w:keepNext/>
        <w:keepLines/>
        <w:spacing w:before="440" w:after="220"/>
        <w:outlineLvl w:val="1"/>
        <w:rPr>
          <w:rFonts w:eastAsia="Times New Roman"/>
          <w:caps/>
          <w:szCs w:val="22"/>
          <w:u w:val="single"/>
          <w:lang w:val="es-ES" w:eastAsia="en-US"/>
        </w:rPr>
      </w:pPr>
      <w:r w:rsidRPr="00FE0C0B">
        <w:rPr>
          <w:rFonts w:eastAsia="Times New Roman"/>
          <w:caps/>
          <w:szCs w:val="22"/>
          <w:u w:val="single"/>
          <w:lang w:val="es-ES" w:eastAsia="en-US"/>
        </w:rPr>
        <w:t>El Salvador</w:t>
      </w:r>
    </w:p>
    <w:p w14:paraId="0608C998" w14:textId="77777777" w:rsidR="000444F5" w:rsidRPr="000444F5" w:rsidRDefault="000444F5" w:rsidP="000444F5">
      <w:pPr>
        <w:rPr>
          <w:rFonts w:eastAsia="Times New Roman"/>
          <w:szCs w:val="22"/>
          <w:lang w:val="es-ES" w:eastAsia="en-US"/>
        </w:rPr>
      </w:pPr>
      <w:r w:rsidRPr="000444F5">
        <w:rPr>
          <w:rFonts w:eastAsia="Times New Roman"/>
          <w:szCs w:val="22"/>
          <w:lang w:val="es-ES" w:eastAsia="en-US"/>
        </w:rPr>
        <w:t>Coralia OSEGUEDA (Sra.), Consejera, Misión Permanente, Geneva</w:t>
      </w:r>
    </w:p>
    <w:p w14:paraId="1A2A8EE8" w14:textId="77777777" w:rsidR="000444F5" w:rsidRPr="00FE0C0B" w:rsidRDefault="000444F5" w:rsidP="000444F5">
      <w:pPr>
        <w:keepNext/>
        <w:keepLines/>
        <w:spacing w:before="440" w:after="220"/>
        <w:outlineLvl w:val="1"/>
        <w:rPr>
          <w:rFonts w:eastAsia="Times New Roman"/>
          <w:caps/>
          <w:szCs w:val="22"/>
          <w:u w:val="single"/>
          <w:lang w:val="es-ES" w:eastAsia="en-US"/>
        </w:rPr>
      </w:pPr>
      <w:r w:rsidRPr="00FE0C0B">
        <w:rPr>
          <w:rFonts w:eastAsia="Times New Roman"/>
          <w:caps/>
          <w:szCs w:val="22"/>
          <w:u w:val="single"/>
          <w:lang w:val="es-ES" w:eastAsia="en-US"/>
        </w:rPr>
        <w:t>Espagne/Spain</w:t>
      </w:r>
    </w:p>
    <w:p w14:paraId="6DB92715" w14:textId="77777777" w:rsidR="000444F5" w:rsidRPr="000444F5" w:rsidRDefault="000444F5" w:rsidP="000444F5">
      <w:pPr>
        <w:rPr>
          <w:rFonts w:eastAsia="Times New Roman"/>
          <w:szCs w:val="22"/>
          <w:lang w:val="es-ES" w:eastAsia="en-US"/>
        </w:rPr>
      </w:pPr>
      <w:r w:rsidRPr="000444F5">
        <w:rPr>
          <w:rFonts w:eastAsia="Times New Roman"/>
          <w:szCs w:val="22"/>
          <w:lang w:val="es-ES" w:eastAsia="en-US"/>
        </w:rPr>
        <w:t>María Rosa CARRERAS DURBÁN (Sra.), Jefa de Área de Servicios Electrónicos de Divulgación de Propiedad Industrial, División de Tecnologías de la Información, Oficina Española de Patentes y Marcas (OEPM), Ministerio de Industria, Comercio y Turismo, Madrid</w:t>
      </w:r>
    </w:p>
    <w:p w14:paraId="731D316F"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lastRenderedPageBreak/>
        <w:t>Eswatini</w:t>
      </w:r>
    </w:p>
    <w:p w14:paraId="41FE633D"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 xml:space="preserve">Sandile </w:t>
      </w:r>
      <w:proofErr w:type="spellStart"/>
      <w:r w:rsidRPr="000444F5">
        <w:rPr>
          <w:rFonts w:eastAsia="Times New Roman"/>
          <w:szCs w:val="22"/>
          <w:lang w:val="en-US" w:eastAsia="en-US"/>
        </w:rPr>
        <w:t>Lelfred</w:t>
      </w:r>
      <w:proofErr w:type="spellEnd"/>
      <w:r w:rsidRPr="000444F5">
        <w:rPr>
          <w:rFonts w:eastAsia="Times New Roman"/>
          <w:szCs w:val="22"/>
          <w:lang w:val="en-US" w:eastAsia="en-US"/>
        </w:rPr>
        <w:t xml:space="preserve"> HLATSHWAYO (Mr.), Counsellor, Permanent Mission, Geneva</w:t>
      </w:r>
    </w:p>
    <w:p w14:paraId="5731F500"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États</w:t>
      </w:r>
      <w:r w:rsidRPr="000444F5">
        <w:rPr>
          <w:rFonts w:eastAsia="Times New Roman"/>
          <w:caps/>
          <w:szCs w:val="22"/>
          <w:u w:val="single"/>
          <w:lang w:val="en-US" w:eastAsia="en-US"/>
        </w:rPr>
        <w:noBreakHyphen/>
        <w:t>Unis d’Amérique/United States of America</w:t>
      </w:r>
    </w:p>
    <w:p w14:paraId="3290D2AC"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Nelson YANG (Mr.), Senior Advisor and Director, International Patent Business Solutions, United States Patent and Trademark Office (USPTO), Department of Commerce, Alexandria</w:t>
      </w:r>
    </w:p>
    <w:p w14:paraId="78EEE9DF"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Li WANG (Ms.), Director, Enterprise Data Architecture Division, United States Patent and Trademark Office (USPTO), Department of Commerce, Alexandria</w:t>
      </w:r>
    </w:p>
    <w:p w14:paraId="008F049B"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Arti SHAH (Ms.), International Program Manager, Office of International Cooperation, United States Patent and Trademark Office (USPTO), Department of Commerce, Alexandria</w:t>
      </w:r>
    </w:p>
    <w:p w14:paraId="09B053B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Virginia HO (Ms.), Information Technology Specialist, Enterprise Data Architecture Division, United States Patent and Trademark Office (USPTO), Department of Commerce, Alexandria</w:t>
      </w:r>
    </w:p>
    <w:p w14:paraId="4C87C60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Kathleen KALAFUS (Ms.), Technical Specialist, Scientific and Technical Information Center, United States Patent and Trademark Office (USPTO), Department of Commerce, Alexandria</w:t>
      </w:r>
    </w:p>
    <w:p w14:paraId="0FC400C0" w14:textId="77777777" w:rsidR="000444F5" w:rsidRPr="000444F5" w:rsidRDefault="000444F5" w:rsidP="000444F5">
      <w:pPr>
        <w:spacing w:after="220"/>
        <w:rPr>
          <w:rFonts w:eastAsia="Times New Roman"/>
          <w:szCs w:val="22"/>
          <w:lang w:val="en-US" w:eastAsia="en-US"/>
        </w:rPr>
      </w:pPr>
      <w:proofErr w:type="spellStart"/>
      <w:r w:rsidRPr="000444F5">
        <w:rPr>
          <w:rFonts w:eastAsia="Times New Roman"/>
          <w:szCs w:val="22"/>
          <w:lang w:val="en-US" w:eastAsia="en-US"/>
        </w:rPr>
        <w:t>Liejun</w:t>
      </w:r>
      <w:proofErr w:type="spellEnd"/>
      <w:r w:rsidRPr="000444F5">
        <w:rPr>
          <w:rFonts w:eastAsia="Times New Roman"/>
          <w:szCs w:val="22"/>
          <w:lang w:val="en-US" w:eastAsia="en-US"/>
        </w:rPr>
        <w:t xml:space="preserve"> WU (Ms.), Lead Trademark Business Operations Specialist, Trademark/Data Quality Management and System Sustainment, United States Patent and Trademark Office (USPTO), Department of Commerce, Alexandria</w:t>
      </w:r>
    </w:p>
    <w:p w14:paraId="6D5D8297"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Narith TITH (Mr.), Information Technology Specialist, Enterprise Data Architecture Division, United States Patent and Trademark Office (USPTO), Department of Commerce, Alexandria</w:t>
      </w:r>
    </w:p>
    <w:p w14:paraId="3767C79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Alicia ANTOINE (Ms.), Business Analyst, Office of International Patent Cooperation, United States Patent and Trademark Office (USPTO), Department of Commerce, Alexandria</w:t>
      </w:r>
    </w:p>
    <w:p w14:paraId="236041D3"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Maryam IPAKCHI (Ms.), International Patent Business Analyst, Office of International Patent Cooperation, International Patent Business Solutions, United States Patent and Trademark Office (USPTO), Department of Commerce, Alexandria</w:t>
      </w:r>
    </w:p>
    <w:p w14:paraId="3EC9F2F3"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Francisco TSCHEN (Mr.), International Patent Program Analyst, International Patent Business Solutions, United States Patent and Trademark Office (USPTO), Department of Commerce, Alexandria</w:t>
      </w:r>
    </w:p>
    <w:p w14:paraId="647A301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Marina LAMM (Ms.), Intellectual Property Attaché, Multilateral Economic and Political Affairs (MEPA), Permanent Mission, Geneva</w:t>
      </w:r>
    </w:p>
    <w:p w14:paraId="3E92C335"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Natalie WEISSENBERGER (Ms.), Intellectual Property Assistant, Multilateral Economic and Political Affairs (MEPA), Permanent Mission, Geneva</w:t>
      </w:r>
    </w:p>
    <w:p w14:paraId="1F57A997" w14:textId="77777777" w:rsidR="000444F5" w:rsidRPr="00FE0C0B" w:rsidRDefault="000444F5" w:rsidP="000444F5">
      <w:pPr>
        <w:keepNext/>
        <w:keepLines/>
        <w:spacing w:before="440" w:after="220"/>
        <w:outlineLvl w:val="1"/>
        <w:rPr>
          <w:rFonts w:eastAsia="Times New Roman"/>
          <w:caps/>
          <w:szCs w:val="22"/>
          <w:u w:val="single"/>
          <w:lang w:val="en-US" w:eastAsia="en-US"/>
        </w:rPr>
      </w:pPr>
      <w:r w:rsidRPr="00FE0C0B">
        <w:rPr>
          <w:rFonts w:eastAsia="Times New Roman"/>
          <w:caps/>
          <w:szCs w:val="22"/>
          <w:u w:val="single"/>
          <w:lang w:val="en-US" w:eastAsia="en-US"/>
        </w:rPr>
        <w:t>Éthiopie/Ethiopia</w:t>
      </w:r>
    </w:p>
    <w:p w14:paraId="0111B776" w14:textId="77777777" w:rsidR="000444F5" w:rsidRPr="00FE0C0B" w:rsidRDefault="000444F5" w:rsidP="000444F5">
      <w:pPr>
        <w:rPr>
          <w:rFonts w:eastAsia="Times New Roman"/>
          <w:szCs w:val="22"/>
          <w:lang w:val="en-US" w:eastAsia="en-US"/>
        </w:rPr>
      </w:pPr>
      <w:proofErr w:type="spellStart"/>
      <w:r w:rsidRPr="00FE0C0B">
        <w:rPr>
          <w:rFonts w:eastAsia="Times New Roman"/>
          <w:szCs w:val="22"/>
          <w:lang w:val="en-US" w:eastAsia="en-US"/>
        </w:rPr>
        <w:t>Atinaw</w:t>
      </w:r>
      <w:proofErr w:type="spellEnd"/>
      <w:r w:rsidRPr="00FE0C0B">
        <w:rPr>
          <w:rFonts w:eastAsia="Times New Roman"/>
          <w:szCs w:val="22"/>
          <w:lang w:val="en-US" w:eastAsia="en-US"/>
        </w:rPr>
        <w:t xml:space="preserve"> MARSHET ZERIHUN (Ms.), Second Secretary, Permanent Mission</w:t>
      </w:r>
    </w:p>
    <w:p w14:paraId="1FB7E6C9" w14:textId="77777777" w:rsidR="000444F5" w:rsidRPr="00FE0C0B" w:rsidRDefault="000444F5" w:rsidP="000444F5">
      <w:pPr>
        <w:spacing w:before="440" w:after="220"/>
        <w:outlineLvl w:val="1"/>
        <w:rPr>
          <w:rFonts w:eastAsia="Times New Roman"/>
          <w:caps/>
          <w:szCs w:val="22"/>
          <w:u w:val="single"/>
          <w:lang w:val="en-US" w:eastAsia="en-US"/>
        </w:rPr>
      </w:pPr>
      <w:r w:rsidRPr="00FE0C0B">
        <w:rPr>
          <w:rFonts w:eastAsia="Times New Roman"/>
          <w:caps/>
          <w:szCs w:val="22"/>
          <w:u w:val="single"/>
          <w:lang w:val="en-US" w:eastAsia="en-US"/>
        </w:rPr>
        <w:t>Fédération de Russie/Russian Federation</w:t>
      </w:r>
    </w:p>
    <w:p w14:paraId="6D1D7A5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Vladislav MAMONTOV (Mr.), Head, Multilateral Cooperation Division, International Cooperation Department, Federal Service for Intellectual Property (</w:t>
      </w:r>
      <w:proofErr w:type="spellStart"/>
      <w:r w:rsidRPr="000444F5">
        <w:rPr>
          <w:rFonts w:eastAsia="Times New Roman"/>
          <w:szCs w:val="22"/>
          <w:lang w:val="en-US" w:eastAsia="en-US"/>
        </w:rPr>
        <w:t>Rospatent</w:t>
      </w:r>
      <w:proofErr w:type="spellEnd"/>
      <w:r w:rsidRPr="000444F5">
        <w:rPr>
          <w:rFonts w:eastAsia="Times New Roman"/>
          <w:szCs w:val="22"/>
          <w:lang w:val="en-US" w:eastAsia="en-US"/>
        </w:rPr>
        <w:t>), Moscow</w:t>
      </w:r>
    </w:p>
    <w:p w14:paraId="1EEB78B2" w14:textId="77777777" w:rsidR="000444F5" w:rsidRPr="000444F5" w:rsidRDefault="000444F5" w:rsidP="000444F5">
      <w:pPr>
        <w:spacing w:after="220"/>
        <w:rPr>
          <w:rFonts w:eastAsia="Times New Roman"/>
          <w:szCs w:val="22"/>
          <w:lang w:val="en-US" w:eastAsia="en-US"/>
        </w:rPr>
      </w:pPr>
      <w:proofErr w:type="spellStart"/>
      <w:r w:rsidRPr="000444F5">
        <w:rPr>
          <w:rFonts w:eastAsia="Times New Roman"/>
          <w:szCs w:val="22"/>
          <w:lang w:val="en-US" w:eastAsia="en-US"/>
        </w:rPr>
        <w:lastRenderedPageBreak/>
        <w:t>Evgeniia</w:t>
      </w:r>
      <w:proofErr w:type="spellEnd"/>
      <w:r w:rsidRPr="000444F5">
        <w:rPr>
          <w:rFonts w:eastAsia="Times New Roman"/>
          <w:szCs w:val="22"/>
          <w:lang w:val="en-US" w:eastAsia="en-US"/>
        </w:rPr>
        <w:t xml:space="preserve"> KOROBENKOVA (Ms.), Adviser, Multilateral Cooperation Division, International Cooperation Department, Federal Service for Intellectual Property (</w:t>
      </w:r>
      <w:proofErr w:type="spellStart"/>
      <w:r w:rsidRPr="000444F5">
        <w:rPr>
          <w:rFonts w:eastAsia="Times New Roman"/>
          <w:szCs w:val="22"/>
          <w:lang w:val="en-US" w:eastAsia="en-US"/>
        </w:rPr>
        <w:t>Rospatent</w:t>
      </w:r>
      <w:proofErr w:type="spellEnd"/>
      <w:r w:rsidRPr="000444F5">
        <w:rPr>
          <w:rFonts w:eastAsia="Times New Roman"/>
          <w:szCs w:val="22"/>
          <w:lang w:val="en-US" w:eastAsia="en-US"/>
        </w:rPr>
        <w:t>), Moscow</w:t>
      </w:r>
    </w:p>
    <w:p w14:paraId="4A82042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Ilya KONONENKO (Mr.), Deputy Head, Federal Institute of Industrial Property (FIPS), Moscow</w:t>
      </w:r>
    </w:p>
    <w:p w14:paraId="78E53A0E"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Olga FEDOSEEVA (Ms.), Deputy Head, Division for Information Search Systems Design, Center for Design, Development and Maintenance of Applied Information Systems, Federal Institute of Industrial Property (FIPS), Moscow</w:t>
      </w:r>
    </w:p>
    <w:p w14:paraId="0CF123A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Valeriya MAKSIMOVA (Ms.), Senior Patent Researcher, Federal Institute of Industrial Property (FIPS), Moscow</w:t>
      </w:r>
    </w:p>
    <w:p w14:paraId="19F154D3"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Olga TIURINA (Ms.), Senior Patent Researcher, Federal Institute of Industrial Property (FIPS), Moscow</w:t>
      </w:r>
    </w:p>
    <w:p w14:paraId="5A4FDAFF"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Finlande/Finland</w:t>
      </w:r>
    </w:p>
    <w:p w14:paraId="4491594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Jouko BERNDTSON (Mr.), Senior Patent Examiner, Finnish Patent and Registration Office (PRH), Ministry of Economic Affairs and Employment, Helsinki</w:t>
      </w:r>
    </w:p>
    <w:p w14:paraId="1719ECAE"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France</w:t>
      </w:r>
    </w:p>
    <w:p w14:paraId="58998F6C" w14:textId="77777777" w:rsidR="000444F5" w:rsidRPr="000444F5" w:rsidRDefault="000444F5" w:rsidP="000444F5">
      <w:pPr>
        <w:spacing w:after="220"/>
        <w:rPr>
          <w:rFonts w:eastAsia="Times New Roman"/>
          <w:szCs w:val="22"/>
          <w:lang w:val="fr-FR" w:eastAsia="en-US"/>
        </w:rPr>
      </w:pPr>
      <w:r w:rsidRPr="000444F5">
        <w:rPr>
          <w:rFonts w:eastAsia="Times New Roman"/>
          <w:szCs w:val="22"/>
          <w:lang w:val="fr-FR" w:eastAsia="en-US"/>
        </w:rPr>
        <w:t>Sylvie MERESSE (Mme), chargée de diffusion des données dessins et modèles et indications géographiques, Direction de la propriété industrielle et des entreprises, Institut national de la propriété industrielle (INPI), Lille</w:t>
      </w:r>
    </w:p>
    <w:p w14:paraId="162015A0"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Gambie/Gambia</w:t>
      </w:r>
    </w:p>
    <w:p w14:paraId="67EA6A79"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Alieu JABANG (Mr.), Senior Legal Clerk/Administrator, Registrar General’s Department, Ministry of Justice, Banjul</w:t>
      </w:r>
    </w:p>
    <w:p w14:paraId="27038B83"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Ghana</w:t>
      </w:r>
    </w:p>
    <w:p w14:paraId="4E0BD51D"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Grace ISSAHAQUE (Ms.), Registrar</w:t>
      </w:r>
      <w:r w:rsidRPr="000444F5">
        <w:rPr>
          <w:rFonts w:eastAsia="Times New Roman"/>
          <w:szCs w:val="22"/>
          <w:lang w:val="en-US" w:eastAsia="en-US"/>
        </w:rPr>
        <w:noBreakHyphen/>
        <w:t>General, Registrar General’s Department, Ministry of Justice, Accra</w:t>
      </w:r>
    </w:p>
    <w:p w14:paraId="36FBA00A"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Winnie AKUSHIKA MYERS (Ms.), Assistant State Attorney, Registrar General’s Department, Ministry of Justice, Accra</w:t>
      </w:r>
    </w:p>
    <w:p w14:paraId="6E3765B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Teddy EDU</w:t>
      </w:r>
      <w:r w:rsidRPr="000444F5">
        <w:rPr>
          <w:rFonts w:eastAsia="Times New Roman"/>
          <w:szCs w:val="22"/>
          <w:lang w:val="en-US" w:eastAsia="en-US"/>
        </w:rPr>
        <w:noBreakHyphen/>
        <w:t>YAW (Mr.), Principal Information Technology/Information Manager Officer, Registrar General’s Department, Ministry of Justice, Accra</w:t>
      </w:r>
    </w:p>
    <w:p w14:paraId="5E450AC5"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Samuel OHENE</w:t>
      </w:r>
      <w:r w:rsidRPr="000444F5">
        <w:rPr>
          <w:rFonts w:eastAsia="Times New Roman"/>
          <w:szCs w:val="22"/>
          <w:lang w:val="en-US" w:eastAsia="en-US"/>
        </w:rPr>
        <w:noBreakHyphen/>
        <w:t>KANKAM (Mr.), Principal Information Technology/Information Manager Officer, Registrar General’s Department, Ministry of Justice, Accra</w:t>
      </w:r>
    </w:p>
    <w:p w14:paraId="19BB0EE5" w14:textId="77777777" w:rsidR="000444F5" w:rsidRPr="00FE0C0B" w:rsidRDefault="000444F5" w:rsidP="000444F5">
      <w:pPr>
        <w:keepNext/>
        <w:keepLines/>
        <w:spacing w:before="440" w:after="220"/>
        <w:outlineLvl w:val="1"/>
        <w:rPr>
          <w:rFonts w:eastAsia="Times New Roman"/>
          <w:caps/>
          <w:szCs w:val="22"/>
          <w:u w:val="single"/>
          <w:lang w:val="es-ES" w:eastAsia="en-US"/>
        </w:rPr>
      </w:pPr>
      <w:r w:rsidRPr="00FE0C0B">
        <w:rPr>
          <w:rFonts w:eastAsia="Times New Roman"/>
          <w:caps/>
          <w:szCs w:val="22"/>
          <w:u w:val="single"/>
          <w:lang w:val="es-ES" w:eastAsia="en-US"/>
        </w:rPr>
        <w:t>Guatemala</w:t>
      </w:r>
    </w:p>
    <w:p w14:paraId="38372D2D" w14:textId="77777777" w:rsidR="000444F5" w:rsidRPr="000444F5" w:rsidRDefault="000444F5" w:rsidP="000444F5">
      <w:pPr>
        <w:rPr>
          <w:rFonts w:eastAsia="Times New Roman"/>
          <w:szCs w:val="22"/>
          <w:lang w:val="es-ES" w:eastAsia="en-US"/>
        </w:rPr>
      </w:pPr>
      <w:r w:rsidRPr="000444F5">
        <w:rPr>
          <w:rFonts w:eastAsia="Times New Roman"/>
          <w:szCs w:val="22"/>
          <w:lang w:val="es-ES" w:eastAsia="en-US"/>
        </w:rPr>
        <w:t>Flor de María GARCÍA DÍAZ (Sra.), Consejera, Misión Permanente ante la Organización Mundial del Comercio (OMC), Ginebra</w:t>
      </w:r>
    </w:p>
    <w:p w14:paraId="37CCE3DA"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lastRenderedPageBreak/>
        <w:t>Hongrie/Hungary</w:t>
      </w:r>
    </w:p>
    <w:p w14:paraId="4A4DE721"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Judit JANCSKÁR (Ms.), Receiving Office Officer, Receiving and Official Publication Section, Hungarian Intellectual Property Office (HIPO), Budapest</w:t>
      </w:r>
    </w:p>
    <w:p w14:paraId="29A8BB06"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Inde/India</w:t>
      </w:r>
    </w:p>
    <w:p w14:paraId="491BAD72"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Rekha VIJAYAM (Ms.), Joint Controller, Patents and Designs, Office of the Controller General of Patents, Designs and Trademarks (CGPDTM), Department for Promotion of Industry and Internal Trade (DPIIT), Ministry of Commerce and Industry, New Delhi</w:t>
      </w:r>
    </w:p>
    <w:p w14:paraId="45D9C73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MS RAGHAVENDRA (Mr.), Assistant Controller, Patents and Designs, Office of the Controller General of Patents, Designs and Trademarks (CGPDTM), Department for Promotion of Industry and Internal Trade (DPIIT), Ministry of Commerce and Industry, New Delhi</w:t>
      </w:r>
    </w:p>
    <w:p w14:paraId="4EBBF91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Mohan BYLAPUDI (Mr.), Office of the Controller General of Patents, Designs and Trademarks (CGPDTM), Department for Promotion of Industry and Internal Trade (DPIIT), Ministry of Commerce and Industry, New Delhi</w:t>
      </w:r>
    </w:p>
    <w:p w14:paraId="1C4FFA7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Saurabh NAIR (Mr.), System Analyst, Information Technology, Patents and Designs, Office of the Controller General of Patents, Designs and Trademarks (CGPDTM), Department for Promotion of Industry and Internal Trade (DPIIT), Ministry of Commerce and Industry, New Delhi</w:t>
      </w:r>
    </w:p>
    <w:p w14:paraId="43478A08"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Iran (République islamique d’)/Iran (Islamic Republic of)</w:t>
      </w:r>
    </w:p>
    <w:p w14:paraId="2A872B9A"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Hesam ADARANG (Mr.), Patent Examiner, Iranian Patent Office, Intellectual Property Center of the Islamic Republic of Iran, Tehran</w:t>
      </w:r>
    </w:p>
    <w:p w14:paraId="1EA06C7E"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Iraq</w:t>
      </w:r>
    </w:p>
    <w:p w14:paraId="0B6EE46F"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Thanaa MOHAN MASHKOUR (Ms.), Director, Department of Industrial Development and Regulation, Ministry of Industry and Minerals, Baghdad</w:t>
      </w:r>
    </w:p>
    <w:p w14:paraId="383E34D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Maria FAISAL JASSIM (Ms.), Associate Engineer, Department of Industrial Development and Regulation, Ministry of Industry and Minerals, Baghdad</w:t>
      </w:r>
    </w:p>
    <w:p w14:paraId="457CFC22"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Irlande/Ireland</w:t>
      </w:r>
    </w:p>
    <w:p w14:paraId="66E185C2"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Alena LANE (Ms.), Patent Examiner, Intellectual Property Office of Ireland (IPOI), Kilkenny</w:t>
      </w:r>
    </w:p>
    <w:p w14:paraId="74D54268"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Italie/Italy</w:t>
      </w:r>
    </w:p>
    <w:p w14:paraId="3461954E"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Lino FANELLA (M.), Information Technology Consultant, Division III, Directorate General for the Protection of Industrial Property, Italian Patent and Trademark Office, Ministry of Enterprises and Made in Italy, Rome</w:t>
      </w:r>
    </w:p>
    <w:p w14:paraId="1EA99F30" w14:textId="77777777" w:rsidR="000444F5" w:rsidRPr="000444F5" w:rsidRDefault="000444F5" w:rsidP="000444F5">
      <w:pPr>
        <w:spacing w:after="220"/>
        <w:rPr>
          <w:rFonts w:eastAsia="Times New Roman"/>
          <w:szCs w:val="22"/>
          <w:lang w:val="it-IT" w:eastAsia="en-US"/>
        </w:rPr>
      </w:pPr>
      <w:r w:rsidRPr="000444F5">
        <w:rPr>
          <w:rFonts w:eastAsia="Times New Roman"/>
          <w:szCs w:val="22"/>
          <w:lang w:val="it-IT" w:eastAsia="en-US"/>
        </w:rPr>
        <w:t>Felice PISCITELLO (M.), Attaché (Intellectual Property), Permanent Mission, Geneva</w:t>
      </w:r>
    </w:p>
    <w:p w14:paraId="6C4CC3B6" w14:textId="77777777" w:rsidR="000444F5" w:rsidRPr="003E218C" w:rsidRDefault="000444F5" w:rsidP="000444F5">
      <w:pPr>
        <w:keepNext/>
        <w:keepLines/>
        <w:spacing w:before="440" w:after="220"/>
        <w:outlineLvl w:val="1"/>
        <w:rPr>
          <w:rFonts w:eastAsia="Times New Roman"/>
          <w:caps/>
          <w:szCs w:val="22"/>
          <w:u w:val="single"/>
          <w:lang w:val="fr-FR" w:eastAsia="en-US"/>
        </w:rPr>
      </w:pPr>
      <w:r w:rsidRPr="003E218C">
        <w:rPr>
          <w:rFonts w:eastAsia="Times New Roman"/>
          <w:caps/>
          <w:szCs w:val="22"/>
          <w:u w:val="single"/>
          <w:lang w:val="fr-FR" w:eastAsia="en-US"/>
        </w:rPr>
        <w:lastRenderedPageBreak/>
        <w:t>Jamaïque/Jamaica</w:t>
      </w:r>
    </w:p>
    <w:p w14:paraId="57FCFDB3"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Vivian ROSE (Mr.), Deputy Director/Legal Counsel, Jamaica Intellectual Property Office (JIPO), Ministry of Industry, Investment and Commerce, New Kingston</w:t>
      </w:r>
    </w:p>
    <w:p w14:paraId="1F9D9B1D"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Japon/Japan</w:t>
      </w:r>
    </w:p>
    <w:p w14:paraId="7C546E4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 xml:space="preserve">HARA </w:t>
      </w:r>
      <w:proofErr w:type="spellStart"/>
      <w:r w:rsidRPr="000444F5">
        <w:rPr>
          <w:rFonts w:eastAsia="Times New Roman"/>
          <w:szCs w:val="22"/>
          <w:lang w:val="en-US" w:eastAsia="en-US"/>
        </w:rPr>
        <w:t>Kazuhide</w:t>
      </w:r>
      <w:proofErr w:type="spellEnd"/>
      <w:r w:rsidRPr="000444F5">
        <w:rPr>
          <w:rFonts w:eastAsia="Times New Roman"/>
          <w:szCs w:val="22"/>
          <w:lang w:val="en-US" w:eastAsia="en-US"/>
        </w:rPr>
        <w:t xml:space="preserve"> (Mr.), Deputy Director, Patent Information Policy Planning Office, Japan Patent Office (JPO), Ministry of Economy, Trade and Industry (METI), Tokyo</w:t>
      </w:r>
    </w:p>
    <w:p w14:paraId="4E17128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SAKAGUCHI Takeshi (Mr.), Deputy Director, Patent Information Policy Planning Office, Japan Patent Office (JPO), Ministry of Economy, Trade and Industry (METI), Tokyo</w:t>
      </w:r>
    </w:p>
    <w:p w14:paraId="662E873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TSUDA Kenji (Mr.), Deputy Director, Information Technology and Patent Information Management Office, Japan Patent Office (JPO), Ministry of Economy, Trade and Industry (METI), Tokyo</w:t>
      </w:r>
    </w:p>
    <w:p w14:paraId="2205BEA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TAKAHASHI Asuka (Ms.), Assistant Director, Information Technology and Patent Information Management Office, Japan Patent Office (JPO), Ministry of Economy, Trade and Industry (METI), Tokyo</w:t>
      </w:r>
    </w:p>
    <w:p w14:paraId="516F70DE"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ITO Yuichi (Mr.), First Secretary, Permanent Mission, Geneva</w:t>
      </w:r>
    </w:p>
    <w:p w14:paraId="3B49E5F1"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Kenya</w:t>
      </w:r>
    </w:p>
    <w:p w14:paraId="1D071A9B"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Anthony MATHENGE (Mr.), First Counsellor, Trade, Permanent Misson, Geneva</w:t>
      </w:r>
    </w:p>
    <w:p w14:paraId="34946DCC"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Kirghizistan/Kyrgyzstan</w:t>
      </w:r>
    </w:p>
    <w:p w14:paraId="3D44FB82" w14:textId="77777777" w:rsidR="000444F5" w:rsidRPr="000444F5" w:rsidRDefault="000444F5" w:rsidP="000444F5">
      <w:pPr>
        <w:rPr>
          <w:rFonts w:eastAsia="Times New Roman"/>
          <w:szCs w:val="22"/>
          <w:lang w:val="en-US" w:eastAsia="en-US"/>
        </w:rPr>
      </w:pPr>
      <w:proofErr w:type="spellStart"/>
      <w:r w:rsidRPr="000444F5">
        <w:rPr>
          <w:rFonts w:eastAsia="Times New Roman"/>
          <w:szCs w:val="22"/>
          <w:lang w:val="en-US" w:eastAsia="en-US"/>
        </w:rPr>
        <w:t>Artyk</w:t>
      </w:r>
      <w:proofErr w:type="spellEnd"/>
      <w:r w:rsidRPr="000444F5">
        <w:rPr>
          <w:rFonts w:eastAsia="Times New Roman"/>
          <w:szCs w:val="22"/>
          <w:lang w:val="en-US" w:eastAsia="en-US"/>
        </w:rPr>
        <w:t xml:space="preserve"> BAZARKULOV (Mr.), Head, Examination Department, State Agency of Intellectual Property and Innovation under the Cabinet of Ministers (</w:t>
      </w:r>
      <w:proofErr w:type="spellStart"/>
      <w:r w:rsidRPr="000444F5">
        <w:rPr>
          <w:rFonts w:eastAsia="Times New Roman"/>
          <w:szCs w:val="22"/>
          <w:lang w:val="en-US" w:eastAsia="en-US"/>
        </w:rPr>
        <w:t>Kyrgyzpatent</w:t>
      </w:r>
      <w:proofErr w:type="spellEnd"/>
      <w:r w:rsidRPr="000444F5">
        <w:rPr>
          <w:rFonts w:eastAsia="Times New Roman"/>
          <w:szCs w:val="22"/>
          <w:lang w:val="en-US" w:eastAsia="en-US"/>
        </w:rPr>
        <w:t>), Bishkek</w:t>
      </w:r>
    </w:p>
    <w:p w14:paraId="1A71803F" w14:textId="77777777" w:rsidR="000444F5" w:rsidRPr="000444F5" w:rsidRDefault="000444F5" w:rsidP="000444F5">
      <w:pPr>
        <w:keepNext/>
        <w:keepLines/>
        <w:spacing w:before="440" w:after="220"/>
        <w:ind w:left="720" w:hanging="720"/>
        <w:outlineLvl w:val="1"/>
        <w:rPr>
          <w:rFonts w:eastAsia="Times New Roman"/>
          <w:caps/>
          <w:szCs w:val="22"/>
          <w:u w:val="single"/>
          <w:lang w:val="en-US" w:eastAsia="en-US"/>
        </w:rPr>
      </w:pPr>
      <w:r w:rsidRPr="000444F5">
        <w:rPr>
          <w:rFonts w:eastAsia="Times New Roman"/>
          <w:caps/>
          <w:szCs w:val="22"/>
          <w:u w:val="single"/>
          <w:lang w:val="en-US" w:eastAsia="en-US"/>
        </w:rPr>
        <w:t>Lituanie/Lithuania</w:t>
      </w:r>
    </w:p>
    <w:p w14:paraId="0F51B872" w14:textId="77777777" w:rsidR="000444F5" w:rsidRPr="000444F5" w:rsidRDefault="000444F5" w:rsidP="000444F5">
      <w:pPr>
        <w:rPr>
          <w:rFonts w:eastAsia="Times New Roman"/>
          <w:szCs w:val="22"/>
          <w:lang w:val="en-US" w:eastAsia="en-US"/>
        </w:rPr>
      </w:pPr>
      <w:proofErr w:type="spellStart"/>
      <w:r w:rsidRPr="000444F5">
        <w:rPr>
          <w:rFonts w:eastAsia="Times New Roman"/>
          <w:szCs w:val="22"/>
          <w:lang w:val="en-US" w:eastAsia="en-US"/>
        </w:rPr>
        <w:t>Liūnė</w:t>
      </w:r>
      <w:proofErr w:type="spellEnd"/>
      <w:r w:rsidRPr="000444F5">
        <w:rPr>
          <w:rFonts w:eastAsia="Times New Roman"/>
          <w:szCs w:val="22"/>
          <w:lang w:val="en-US" w:eastAsia="en-US"/>
        </w:rPr>
        <w:t xml:space="preserve"> STOROŽENKAITĖ (Ms.), Adviser, Industrial Property Information Division, Industrial Property Information Division, State Patent Bureau of the Republic of Lithuania, Vilnius</w:t>
      </w:r>
    </w:p>
    <w:p w14:paraId="4D1DB2CC"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Maroc/Morocco</w:t>
      </w:r>
    </w:p>
    <w:p w14:paraId="07611D98" w14:textId="77777777" w:rsidR="000444F5" w:rsidRPr="000444F5" w:rsidRDefault="000444F5" w:rsidP="000444F5">
      <w:pPr>
        <w:rPr>
          <w:rFonts w:eastAsia="Times New Roman"/>
          <w:szCs w:val="22"/>
          <w:lang w:val="fr-FR" w:eastAsia="en-US"/>
        </w:rPr>
      </w:pPr>
      <w:r w:rsidRPr="000444F5">
        <w:rPr>
          <w:rFonts w:eastAsia="Times New Roman"/>
          <w:szCs w:val="22"/>
          <w:lang w:val="fr-FR" w:eastAsia="en-US"/>
        </w:rPr>
        <w:t xml:space="preserve">Dalal MHAMDI ALAOUI (Mme), directrice par intérim, Direction générale, Bureau marocain des droits d’auteur </w:t>
      </w:r>
      <w:r w:rsidRPr="000444F5">
        <w:rPr>
          <w:rFonts w:eastAsia="Times New Roman"/>
          <w:szCs w:val="22"/>
          <w:lang w:eastAsia="en-US"/>
        </w:rPr>
        <w:t xml:space="preserve">(BMDA), </w:t>
      </w:r>
      <w:r w:rsidRPr="000444F5">
        <w:rPr>
          <w:rFonts w:eastAsia="Times New Roman"/>
          <w:szCs w:val="22"/>
          <w:lang w:val="fr-FR" w:eastAsia="en-US"/>
        </w:rPr>
        <w:t>Rabat</w:t>
      </w:r>
    </w:p>
    <w:p w14:paraId="33B90FC2" w14:textId="77777777" w:rsidR="000444F5" w:rsidRPr="003E218C" w:rsidRDefault="000444F5" w:rsidP="000444F5">
      <w:pPr>
        <w:keepNext/>
        <w:keepLines/>
        <w:spacing w:before="440" w:after="220"/>
        <w:outlineLvl w:val="1"/>
        <w:rPr>
          <w:rFonts w:eastAsia="Times New Roman"/>
          <w:caps/>
          <w:szCs w:val="22"/>
          <w:u w:val="single"/>
          <w:lang w:val="es-ES" w:eastAsia="en-US"/>
        </w:rPr>
      </w:pPr>
      <w:r w:rsidRPr="003E218C">
        <w:rPr>
          <w:rFonts w:eastAsia="Times New Roman"/>
          <w:caps/>
          <w:szCs w:val="22"/>
          <w:u w:val="single"/>
          <w:lang w:val="es-ES" w:eastAsia="en-US"/>
        </w:rPr>
        <w:t>Mexique/Mexico</w:t>
      </w:r>
    </w:p>
    <w:p w14:paraId="5D9E6083" w14:textId="77777777" w:rsidR="000444F5" w:rsidRPr="000444F5" w:rsidRDefault="000444F5" w:rsidP="000444F5">
      <w:pPr>
        <w:spacing w:after="220"/>
        <w:rPr>
          <w:rFonts w:eastAsia="Times New Roman"/>
          <w:szCs w:val="22"/>
          <w:lang w:val="es-ES" w:eastAsia="en-US"/>
        </w:rPr>
      </w:pPr>
      <w:r w:rsidRPr="000444F5">
        <w:rPr>
          <w:rFonts w:eastAsia="Times New Roman"/>
          <w:szCs w:val="22"/>
          <w:lang w:val="es-ES" w:eastAsia="en-US"/>
        </w:rPr>
        <w:t>Jazmín SALGADO DELGADO (Sra.), Especialista en Propiedad Industrial, Dirección Divisional de Relaciones Internacionales, Instituto Mexicano de la Propiedad Industrial (IMPI), Ciudad de México</w:t>
      </w:r>
    </w:p>
    <w:p w14:paraId="1FE97608" w14:textId="77777777" w:rsidR="000444F5" w:rsidRPr="000444F5" w:rsidRDefault="000444F5" w:rsidP="000444F5">
      <w:pPr>
        <w:spacing w:after="220"/>
        <w:rPr>
          <w:rFonts w:eastAsia="Times New Roman"/>
          <w:szCs w:val="22"/>
          <w:lang w:val="es-ES" w:eastAsia="en-US"/>
        </w:rPr>
      </w:pPr>
      <w:r w:rsidRPr="000444F5">
        <w:rPr>
          <w:rFonts w:eastAsia="Times New Roman"/>
          <w:szCs w:val="22"/>
          <w:lang w:val="es-ES" w:eastAsia="en-US"/>
        </w:rPr>
        <w:t>Itzel FERNÁNDEZ PANDO (Sra.), Asesora, Misión Permanente, Ginebra</w:t>
      </w:r>
    </w:p>
    <w:p w14:paraId="5A61CEB9" w14:textId="77777777" w:rsidR="000444F5" w:rsidRPr="000444F5" w:rsidRDefault="000444F5" w:rsidP="000444F5">
      <w:pPr>
        <w:spacing w:after="220"/>
        <w:rPr>
          <w:rFonts w:eastAsia="Times New Roman"/>
          <w:szCs w:val="22"/>
          <w:lang w:val="es-ES" w:eastAsia="en-US"/>
        </w:rPr>
      </w:pPr>
      <w:r w:rsidRPr="000444F5">
        <w:rPr>
          <w:rFonts w:eastAsia="Times New Roman"/>
          <w:szCs w:val="22"/>
          <w:lang w:val="es-ES" w:eastAsia="en-US"/>
        </w:rPr>
        <w:t>Rodrigo Alonso LÓPEZ TOVAR (Sr.), Tercer Secretario, Propiedad Intelectual, Misión Permanente, Ginebra</w:t>
      </w:r>
    </w:p>
    <w:p w14:paraId="7544636C" w14:textId="77777777" w:rsidR="000444F5" w:rsidRPr="00FE0C0B" w:rsidRDefault="000444F5" w:rsidP="000444F5">
      <w:pPr>
        <w:keepNext/>
        <w:keepLines/>
        <w:spacing w:before="440" w:after="220"/>
        <w:outlineLvl w:val="1"/>
        <w:rPr>
          <w:rFonts w:eastAsia="Times New Roman"/>
          <w:caps/>
          <w:szCs w:val="22"/>
          <w:u w:val="single"/>
          <w:lang w:val="fr-FR" w:eastAsia="en-US"/>
        </w:rPr>
      </w:pPr>
      <w:r w:rsidRPr="00FE0C0B">
        <w:rPr>
          <w:rFonts w:eastAsia="Times New Roman"/>
          <w:caps/>
          <w:szCs w:val="22"/>
          <w:u w:val="single"/>
          <w:lang w:val="fr-FR" w:eastAsia="en-US"/>
        </w:rPr>
        <w:lastRenderedPageBreak/>
        <w:t>Niger</w:t>
      </w:r>
    </w:p>
    <w:p w14:paraId="5BA72CBB" w14:textId="77777777" w:rsidR="000444F5" w:rsidRPr="000444F5" w:rsidRDefault="000444F5" w:rsidP="000444F5">
      <w:pPr>
        <w:rPr>
          <w:rFonts w:eastAsia="Times New Roman"/>
          <w:szCs w:val="22"/>
          <w:lang w:val="fr-FR" w:eastAsia="en-US"/>
        </w:rPr>
      </w:pPr>
      <w:r w:rsidRPr="000444F5">
        <w:rPr>
          <w:rFonts w:eastAsia="Times New Roman"/>
          <w:szCs w:val="22"/>
          <w:lang w:val="fr-FR" w:eastAsia="en-US"/>
        </w:rPr>
        <w:t xml:space="preserve">Abdoulaye GARBA SADOU (M.), directeur général, Agence nationale de la propriété industrielle et de la promotion de l’innovation (AN2PI), </w:t>
      </w:r>
      <w:proofErr w:type="gramStart"/>
      <w:r w:rsidRPr="000444F5">
        <w:rPr>
          <w:rFonts w:eastAsia="Times New Roman"/>
          <w:szCs w:val="22"/>
          <w:lang w:val="fr-FR" w:eastAsia="en-US"/>
        </w:rPr>
        <w:t>Ministère de l’industrie</w:t>
      </w:r>
      <w:proofErr w:type="gramEnd"/>
      <w:r w:rsidRPr="000444F5">
        <w:rPr>
          <w:rFonts w:eastAsia="Times New Roman"/>
          <w:szCs w:val="22"/>
          <w:lang w:val="fr-FR" w:eastAsia="en-US"/>
        </w:rPr>
        <w:t xml:space="preserve"> et de l’entreprenariat des jeunes, Niamey</w:t>
      </w:r>
    </w:p>
    <w:p w14:paraId="376BDD92"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Norvège/Norway</w:t>
      </w:r>
    </w:p>
    <w:p w14:paraId="4020097F"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Jens Petter SOLLIE (Mr.), Business Architect, Digital Services, Norwegian Industrial Property Office (NIPO), Oslo</w:t>
      </w:r>
    </w:p>
    <w:p w14:paraId="281936B6"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Oman</w:t>
      </w:r>
    </w:p>
    <w:p w14:paraId="6A54BB55" w14:textId="77777777" w:rsidR="000444F5" w:rsidRPr="000444F5" w:rsidRDefault="000444F5" w:rsidP="000444F5">
      <w:pPr>
        <w:rPr>
          <w:rFonts w:eastAsia="Times New Roman"/>
          <w:szCs w:val="22"/>
          <w:u w:val="single"/>
          <w:lang w:val="en-US" w:eastAsia="en-US"/>
        </w:rPr>
      </w:pPr>
      <w:r w:rsidRPr="000444F5">
        <w:rPr>
          <w:rFonts w:eastAsia="Times New Roman"/>
          <w:szCs w:val="22"/>
          <w:lang w:val="en-US" w:eastAsia="en-US"/>
        </w:rPr>
        <w:t>Faisal AL HINAI (Mr.), Director, Permanent Mission to the World Trade Organization (WTO), Geneva</w:t>
      </w:r>
    </w:p>
    <w:p w14:paraId="4FA39634"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Ouzbékistan/Uzbekistan</w:t>
      </w:r>
    </w:p>
    <w:p w14:paraId="51C6191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Ikram ABDUKADIROV (Mr.), Head, Invention and Utility Model Department, Intellectual Property Center, Ministry of Justice, Tashkent</w:t>
      </w:r>
    </w:p>
    <w:p w14:paraId="37BC624A"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Karel</w:t>
      </w:r>
      <w:r w:rsidRPr="000444F5">
        <w:rPr>
          <w:rFonts w:eastAsia="Times New Roman"/>
          <w:szCs w:val="22"/>
          <w:lang w:val="en-US" w:eastAsia="en-US"/>
        </w:rPr>
        <w:noBreakHyphen/>
      </w:r>
      <w:proofErr w:type="spellStart"/>
      <w:r w:rsidRPr="000444F5">
        <w:rPr>
          <w:rFonts w:eastAsia="Times New Roman"/>
          <w:szCs w:val="22"/>
          <w:lang w:val="en-US" w:eastAsia="en-US"/>
        </w:rPr>
        <w:t>Ieronim</w:t>
      </w:r>
      <w:proofErr w:type="spellEnd"/>
      <w:r w:rsidRPr="000444F5">
        <w:rPr>
          <w:rFonts w:eastAsia="Times New Roman"/>
          <w:szCs w:val="22"/>
          <w:lang w:val="en-US" w:eastAsia="en-US"/>
        </w:rPr>
        <w:t xml:space="preserve"> MAVLYANOV (Mr.), Expert, Industrial Technologies and Construction, Department of Inventions and Utility Models, Trademarks and Service Marks, Intellectual Property Center, Ministry of Justice, Tashkent</w:t>
      </w:r>
    </w:p>
    <w:p w14:paraId="511384CD"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Nilufar RAKHMATULLAEVA (Ms.), Top Examiner, Invention and Utility Model Department of Trademarks and Service Marks, Intellectual Property Center, Ministry of Justice, Tashkent</w:t>
      </w:r>
    </w:p>
    <w:p w14:paraId="74DA9718"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Pakistan</w:t>
      </w:r>
    </w:p>
    <w:p w14:paraId="00E35FC5"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Uzair Zahir SHAIKH (Mr.), First Secretary, Permanent Mission, Geneva</w:t>
      </w:r>
    </w:p>
    <w:p w14:paraId="2DDDB959"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Pays</w:t>
      </w:r>
      <w:r w:rsidRPr="000444F5">
        <w:rPr>
          <w:rFonts w:eastAsia="Times New Roman"/>
          <w:caps/>
          <w:szCs w:val="22"/>
          <w:u w:val="single"/>
          <w:lang w:val="en-US" w:eastAsia="en-US"/>
        </w:rPr>
        <w:noBreakHyphen/>
        <w:t>Bas (Royaume des)/Netherlands (Kingdom of the)</w:t>
      </w:r>
    </w:p>
    <w:p w14:paraId="2E1C4854" w14:textId="77777777" w:rsidR="000444F5" w:rsidRPr="000444F5" w:rsidRDefault="000444F5" w:rsidP="000444F5">
      <w:pPr>
        <w:kinsoku w:val="0"/>
        <w:overflowPunct w:val="0"/>
        <w:autoSpaceDE w:val="0"/>
        <w:autoSpaceDN w:val="0"/>
        <w:adjustRightInd w:val="0"/>
        <w:spacing w:line="247" w:lineRule="exact"/>
        <w:ind w:left="38"/>
        <w:rPr>
          <w:rFonts w:eastAsia="Times New Roman"/>
          <w:szCs w:val="22"/>
          <w:lang w:val="en-US" w:eastAsia="en-US"/>
        </w:rPr>
      </w:pPr>
      <w:r w:rsidRPr="000444F5">
        <w:rPr>
          <w:rFonts w:eastAsia="Times New Roman"/>
          <w:szCs w:val="22"/>
          <w:lang w:val="en-US" w:eastAsia="en-US"/>
        </w:rPr>
        <w:t>Saskia JURNA (Ms.), First Secretary (WIPO Group B Coordinator), Permanent Mission, Geneva</w:t>
      </w:r>
    </w:p>
    <w:p w14:paraId="0E0F77F4" w14:textId="77777777" w:rsidR="000444F5" w:rsidRPr="00FE0C0B" w:rsidRDefault="000444F5" w:rsidP="000444F5">
      <w:pPr>
        <w:keepNext/>
        <w:keepLines/>
        <w:spacing w:before="440" w:after="220"/>
        <w:outlineLvl w:val="1"/>
        <w:rPr>
          <w:rFonts w:eastAsia="Times New Roman"/>
          <w:caps/>
          <w:szCs w:val="22"/>
          <w:u w:val="single"/>
          <w:lang w:val="es-ES" w:eastAsia="en-US"/>
        </w:rPr>
      </w:pPr>
      <w:r w:rsidRPr="00FE0C0B">
        <w:rPr>
          <w:rFonts w:eastAsia="Times New Roman"/>
          <w:caps/>
          <w:szCs w:val="22"/>
          <w:u w:val="single"/>
          <w:lang w:val="es-ES" w:eastAsia="en-US"/>
        </w:rPr>
        <w:t>Pérou/Peru</w:t>
      </w:r>
    </w:p>
    <w:p w14:paraId="027974AB" w14:textId="77777777" w:rsidR="000444F5" w:rsidRPr="000444F5" w:rsidRDefault="000444F5" w:rsidP="000444F5">
      <w:pPr>
        <w:spacing w:after="220"/>
        <w:rPr>
          <w:rFonts w:eastAsia="Times New Roman"/>
          <w:szCs w:val="22"/>
          <w:lang w:val="es-ES" w:eastAsia="en-US"/>
        </w:rPr>
      </w:pPr>
      <w:r w:rsidRPr="000444F5">
        <w:rPr>
          <w:rFonts w:eastAsia="Times New Roman"/>
          <w:szCs w:val="22"/>
          <w:lang w:val="es-ES" w:eastAsia="en-US"/>
        </w:rPr>
        <w:t>Fancy DE LOS SANTOS LÓPEZ (Sra.), Asesora, Dirección de Signos Distintivos, Instituto Nacional de Defensa de la Competencia y de la Protección de la Propiedad Intelectual (INDECOPI), Presidencia del Consejo de Ministros (PCM), Lima</w:t>
      </w:r>
    </w:p>
    <w:p w14:paraId="087D759D" w14:textId="77777777" w:rsidR="000444F5" w:rsidRPr="000444F5" w:rsidRDefault="000444F5" w:rsidP="000444F5">
      <w:pPr>
        <w:spacing w:after="220"/>
        <w:rPr>
          <w:rFonts w:eastAsia="Times New Roman"/>
          <w:color w:val="393939"/>
          <w:szCs w:val="22"/>
          <w:lang w:val="es-ES" w:eastAsia="en-US"/>
        </w:rPr>
      </w:pPr>
      <w:proofErr w:type="spellStart"/>
      <w:r w:rsidRPr="000444F5">
        <w:rPr>
          <w:rFonts w:eastAsia="Times New Roman"/>
          <w:szCs w:val="22"/>
          <w:lang w:val="es-ES" w:eastAsia="en-US"/>
        </w:rPr>
        <w:t>Gwendy</w:t>
      </w:r>
      <w:proofErr w:type="spellEnd"/>
      <w:r w:rsidRPr="000444F5">
        <w:rPr>
          <w:rFonts w:eastAsia="Times New Roman"/>
          <w:szCs w:val="22"/>
          <w:lang w:val="es-ES" w:eastAsia="en-US"/>
        </w:rPr>
        <w:t xml:space="preserve"> PAZ (Sra.), Subdirectora, Dirección de Signos Distintivos, </w:t>
      </w:r>
      <w:r w:rsidRPr="000444F5">
        <w:rPr>
          <w:rFonts w:eastAsia="Times New Roman"/>
          <w:color w:val="393939"/>
          <w:szCs w:val="22"/>
          <w:bdr w:val="none" w:sz="0" w:space="0" w:color="auto" w:frame="1"/>
          <w:lang w:val="es-ES" w:eastAsia="en-US"/>
        </w:rPr>
        <w:t>Instituto Nacional de Defensa de la Competencia y de la Protección de la Propiedad Intelectual (INDECOPI), Presidencia del Consejo de Ministros (PCM), Lima</w:t>
      </w:r>
    </w:p>
    <w:p w14:paraId="5015CDAF"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Pologne/Poland</w:t>
      </w:r>
    </w:p>
    <w:p w14:paraId="6F8089E4"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Marek GAJEWSKI (Mr.), Head of Division, Information Technology, Patent Office of the Republic of Poland, Warsaw</w:t>
      </w:r>
    </w:p>
    <w:p w14:paraId="3136E88A"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lastRenderedPageBreak/>
        <w:t>Portugal</w:t>
      </w:r>
    </w:p>
    <w:p w14:paraId="2283C196"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Vítor FARIA (Mr.), Head, Information Systems Department, Ministry of Justice, Portuguese Institute of Industrial Property (INPI), Ministry of Justice, Lisbon</w:t>
      </w:r>
    </w:p>
    <w:p w14:paraId="33A66DF6" w14:textId="77777777" w:rsidR="000444F5" w:rsidRPr="00FE0C0B" w:rsidRDefault="000444F5" w:rsidP="000444F5">
      <w:pPr>
        <w:keepNext/>
        <w:keepLines/>
        <w:spacing w:before="440" w:after="220"/>
        <w:outlineLvl w:val="1"/>
        <w:rPr>
          <w:rFonts w:eastAsia="Times New Roman"/>
          <w:caps/>
          <w:szCs w:val="22"/>
          <w:u w:val="single"/>
          <w:lang w:val="en-US" w:eastAsia="en-US"/>
        </w:rPr>
      </w:pPr>
      <w:r w:rsidRPr="00FE0C0B">
        <w:rPr>
          <w:rFonts w:eastAsia="Times New Roman"/>
          <w:caps/>
          <w:szCs w:val="22"/>
          <w:u w:val="single"/>
          <w:lang w:val="en-US" w:eastAsia="en-US"/>
        </w:rPr>
        <w:t>République arabe syrienne/Syrian Arab Republic</w:t>
      </w:r>
    </w:p>
    <w:p w14:paraId="12D54160"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Reem ABID (Ms.), Director, International Cooperation, Ministry of Internal Trade and Consumer Protection, Damascus</w:t>
      </w:r>
    </w:p>
    <w:p w14:paraId="1A39AC89" w14:textId="77777777" w:rsidR="000444F5" w:rsidRPr="00FE0C0B" w:rsidRDefault="000444F5" w:rsidP="000444F5">
      <w:pPr>
        <w:keepNext/>
        <w:keepLines/>
        <w:spacing w:before="440" w:after="220"/>
        <w:outlineLvl w:val="1"/>
        <w:rPr>
          <w:rFonts w:eastAsia="Times New Roman"/>
          <w:caps/>
          <w:szCs w:val="22"/>
          <w:u w:val="single"/>
          <w:lang w:val="en-US" w:eastAsia="en-US"/>
        </w:rPr>
      </w:pPr>
      <w:r w:rsidRPr="00FE0C0B">
        <w:rPr>
          <w:rFonts w:eastAsia="Times New Roman"/>
          <w:caps/>
          <w:szCs w:val="22"/>
          <w:u w:val="single"/>
          <w:lang w:val="en-US" w:eastAsia="en-US"/>
        </w:rPr>
        <w:t>République de Corée/Republic of Korea</w:t>
      </w:r>
    </w:p>
    <w:p w14:paraId="319CC123"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 xml:space="preserve">LEE </w:t>
      </w:r>
      <w:proofErr w:type="spellStart"/>
      <w:r w:rsidRPr="000444F5">
        <w:rPr>
          <w:rFonts w:eastAsia="Times New Roman"/>
          <w:szCs w:val="22"/>
          <w:lang w:val="en-US" w:eastAsia="en-US"/>
        </w:rPr>
        <w:t>Jintae</w:t>
      </w:r>
      <w:proofErr w:type="spellEnd"/>
      <w:r w:rsidRPr="000444F5">
        <w:rPr>
          <w:rFonts w:eastAsia="Times New Roman"/>
          <w:szCs w:val="22"/>
          <w:lang w:val="en-US" w:eastAsia="en-US"/>
        </w:rPr>
        <w:t xml:space="preserve"> (Mr.), Director, Deliberation and Industry Research Team, Korea Copyright Commission, Jinju</w:t>
      </w:r>
    </w:p>
    <w:p w14:paraId="65AA2C7C"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CHOI Jin Ah (Ms.), Deputy Director, Industrial Property Data Management Division, Korean Intellectual Property Office (KIPO), Daejeon</w:t>
      </w:r>
    </w:p>
    <w:p w14:paraId="4C7989E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 xml:space="preserve">KWON </w:t>
      </w:r>
      <w:proofErr w:type="spellStart"/>
      <w:r w:rsidRPr="000444F5">
        <w:rPr>
          <w:rFonts w:eastAsia="Times New Roman"/>
          <w:szCs w:val="22"/>
          <w:lang w:val="en-US" w:eastAsia="en-US"/>
        </w:rPr>
        <w:t>Seokhun</w:t>
      </w:r>
      <w:proofErr w:type="spellEnd"/>
      <w:r w:rsidRPr="000444F5">
        <w:rPr>
          <w:rFonts w:eastAsia="Times New Roman"/>
          <w:szCs w:val="22"/>
          <w:lang w:val="en-US" w:eastAsia="en-US"/>
        </w:rPr>
        <w:t xml:space="preserve"> (Mr.), Deputy Director, Industrial Property Information System Division, Korean Intellectual Property Office (KIPO), Daejeon</w:t>
      </w:r>
    </w:p>
    <w:p w14:paraId="6DAC629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 xml:space="preserve">LEE </w:t>
      </w:r>
      <w:proofErr w:type="spellStart"/>
      <w:r w:rsidRPr="000444F5">
        <w:rPr>
          <w:rFonts w:eastAsia="Times New Roman"/>
          <w:szCs w:val="22"/>
          <w:lang w:val="en-US" w:eastAsia="en-US"/>
        </w:rPr>
        <w:t>Jumi</w:t>
      </w:r>
      <w:proofErr w:type="spellEnd"/>
      <w:r w:rsidRPr="000444F5">
        <w:rPr>
          <w:rFonts w:eastAsia="Times New Roman"/>
          <w:szCs w:val="22"/>
          <w:lang w:val="en-US" w:eastAsia="en-US"/>
        </w:rPr>
        <w:t xml:space="preserve"> (Ms.), Deputy Director, Industrial Property Information Policy Division, Korean Intellectual Property Office (KIPO), Daejeon</w:t>
      </w:r>
    </w:p>
    <w:p w14:paraId="094F4ED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 xml:space="preserve">KIM </w:t>
      </w:r>
      <w:proofErr w:type="spellStart"/>
      <w:r w:rsidRPr="000444F5">
        <w:rPr>
          <w:rFonts w:eastAsia="Times New Roman"/>
          <w:szCs w:val="22"/>
          <w:lang w:val="en-US" w:eastAsia="en-US"/>
        </w:rPr>
        <w:t>Donghyun</w:t>
      </w:r>
      <w:proofErr w:type="spellEnd"/>
      <w:r w:rsidRPr="000444F5">
        <w:rPr>
          <w:rFonts w:eastAsia="Times New Roman"/>
          <w:szCs w:val="22"/>
          <w:lang w:val="en-US" w:eastAsia="en-US"/>
        </w:rPr>
        <w:t xml:space="preserve"> (Mr.), Assistant Director, Industrial Property Information Policy Division, The Korean Intellectual Property Office, Daejeon</w:t>
      </w:r>
    </w:p>
    <w:p w14:paraId="42905E0E"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 xml:space="preserve">LEE </w:t>
      </w:r>
      <w:proofErr w:type="spellStart"/>
      <w:r w:rsidRPr="000444F5">
        <w:rPr>
          <w:rFonts w:eastAsia="Times New Roman"/>
          <w:szCs w:val="22"/>
          <w:lang w:val="en-US" w:eastAsia="en-US"/>
        </w:rPr>
        <w:t>Jinyong</w:t>
      </w:r>
      <w:proofErr w:type="spellEnd"/>
      <w:r w:rsidRPr="000444F5">
        <w:rPr>
          <w:rFonts w:eastAsia="Times New Roman"/>
          <w:szCs w:val="22"/>
          <w:lang w:val="en-US" w:eastAsia="en-US"/>
        </w:rPr>
        <w:t xml:space="preserve"> (Mr.), Counsellor (Intellectual Property Attaché), Permanent Mission, Geneva</w:t>
      </w:r>
    </w:p>
    <w:p w14:paraId="377511A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KIM Minyoung (Ms.), Researcher, Deliberation and Industry Research Team, Korea Copyright Commission, Jinju</w:t>
      </w:r>
    </w:p>
    <w:p w14:paraId="21333A51" w14:textId="77777777" w:rsidR="000444F5" w:rsidRPr="003E218C" w:rsidRDefault="000444F5" w:rsidP="000444F5">
      <w:pPr>
        <w:keepNext/>
        <w:keepLines/>
        <w:spacing w:before="440" w:after="220"/>
        <w:outlineLvl w:val="1"/>
        <w:rPr>
          <w:rFonts w:eastAsia="Times New Roman"/>
          <w:caps/>
          <w:szCs w:val="22"/>
          <w:u w:val="single"/>
          <w:lang w:val="en-US" w:eastAsia="en-US"/>
        </w:rPr>
      </w:pPr>
      <w:r w:rsidRPr="003E218C">
        <w:rPr>
          <w:rFonts w:eastAsia="Times New Roman"/>
          <w:caps/>
          <w:szCs w:val="22"/>
          <w:u w:val="single"/>
          <w:lang w:val="en-US" w:eastAsia="en-US"/>
        </w:rPr>
        <w:t>République de Moldova/Republic of Moldova</w:t>
      </w:r>
    </w:p>
    <w:p w14:paraId="4550F89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Olga CICINOVA (Ms.), Head, Workflow Division, Patent Department, State Agency on Intellectual Property (AGEPI), Chisinau</w:t>
      </w:r>
    </w:p>
    <w:p w14:paraId="4E5C7C8F"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Nicolae DIMOV (Mr.), Lead Specialist, Information Technologies Division, State Agency on Intellectual Property (AGEPI), Chisinau</w:t>
      </w:r>
    </w:p>
    <w:p w14:paraId="4D236865"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République tchèque/Czech Republic</w:t>
      </w:r>
    </w:p>
    <w:p w14:paraId="6268BA7D"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Jakub JUZL (Mr.), Information Technology Analyst, Patent Information Department, Industrial Property Office of the Czech Republic, Prague</w:t>
      </w:r>
    </w:p>
    <w:p w14:paraId="66C73868"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Royaume</w:t>
      </w:r>
      <w:r w:rsidRPr="000444F5">
        <w:rPr>
          <w:rFonts w:eastAsia="Times New Roman"/>
          <w:caps/>
          <w:szCs w:val="22"/>
          <w:u w:val="single"/>
          <w:lang w:val="en-US" w:eastAsia="en-US"/>
        </w:rPr>
        <w:noBreakHyphen/>
        <w:t>Uni/United Kingdom</w:t>
      </w:r>
    </w:p>
    <w:p w14:paraId="03CBD64F"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Julie DALTREY (Ms.), Head, Metadata Management, Data, Intellectual Property Office (UK IPO), Newport</w:t>
      </w:r>
    </w:p>
    <w:p w14:paraId="3DE9571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Elizabeth Barbara Alice WILSON (Ms.), Senior Intellectual Property Attaché, Permanent Mission to the World Trade Organization (WTO), Geneva</w:t>
      </w:r>
    </w:p>
    <w:p w14:paraId="3BBEBE49"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lastRenderedPageBreak/>
        <w:t>Lauren JOHNSON (Ms.), Data Steward, Digital Data and Technology (</w:t>
      </w:r>
      <w:proofErr w:type="spellStart"/>
      <w:r w:rsidRPr="000444F5">
        <w:rPr>
          <w:rFonts w:eastAsia="Times New Roman"/>
          <w:szCs w:val="22"/>
          <w:lang w:val="en-US" w:eastAsia="en-US"/>
        </w:rPr>
        <w:t>DDaT</w:t>
      </w:r>
      <w:proofErr w:type="spellEnd"/>
      <w:r w:rsidRPr="000444F5">
        <w:rPr>
          <w:rFonts w:eastAsia="Times New Roman"/>
          <w:szCs w:val="22"/>
          <w:lang w:val="en-US" w:eastAsia="en-US"/>
        </w:rPr>
        <w:t>), Intellectual Property Office (IPO), Newport</w:t>
      </w:r>
    </w:p>
    <w:p w14:paraId="1F96C173" w14:textId="77777777" w:rsidR="000444F5" w:rsidRPr="000444F5" w:rsidRDefault="000444F5" w:rsidP="000444F5">
      <w:pPr>
        <w:spacing w:after="220"/>
        <w:rPr>
          <w:rFonts w:eastAsia="Times New Roman"/>
          <w:szCs w:val="22"/>
          <w:lang w:val="it-IT" w:eastAsia="en-US"/>
        </w:rPr>
      </w:pPr>
      <w:r w:rsidRPr="000444F5">
        <w:rPr>
          <w:rFonts w:eastAsia="Times New Roman"/>
          <w:szCs w:val="22"/>
          <w:lang w:val="it-IT" w:eastAsia="en-US"/>
        </w:rPr>
        <w:t>Valeriano SIMONE, Intellectual Property Attaché, Permanent Mission</w:t>
      </w:r>
    </w:p>
    <w:p w14:paraId="758824D4"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Serbie/Serbia</w:t>
      </w:r>
    </w:p>
    <w:p w14:paraId="02F9C0DF"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Nada PAVLOVIC (Ms.), Head, Publication and Quality Department, Intellectual Property Office of the Republic of Serbia, Belgrade</w:t>
      </w:r>
    </w:p>
    <w:p w14:paraId="4268D532"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Singapour/Singapore</w:t>
      </w:r>
    </w:p>
    <w:p w14:paraId="4AC7C31F" w14:textId="77777777" w:rsidR="000444F5" w:rsidRPr="000444F5" w:rsidRDefault="000444F5" w:rsidP="000444F5">
      <w:pPr>
        <w:spacing w:after="220"/>
        <w:rPr>
          <w:rFonts w:eastAsia="Times New Roman"/>
          <w:szCs w:val="22"/>
          <w:lang w:val="en-US" w:eastAsia="en-US"/>
        </w:rPr>
      </w:pPr>
      <w:proofErr w:type="spellStart"/>
      <w:r w:rsidRPr="000444F5">
        <w:rPr>
          <w:rFonts w:eastAsia="Times New Roman"/>
          <w:szCs w:val="22"/>
          <w:lang w:val="en-US" w:eastAsia="en-US"/>
        </w:rPr>
        <w:t>Rouxin</w:t>
      </w:r>
      <w:proofErr w:type="spellEnd"/>
      <w:r w:rsidRPr="000444F5">
        <w:rPr>
          <w:rFonts w:eastAsia="Times New Roman"/>
          <w:szCs w:val="22"/>
          <w:lang w:val="en-US" w:eastAsia="en-US"/>
        </w:rPr>
        <w:t xml:space="preserve"> LAI (Ms.), Assistant Director, Information Technology Department, Intellectual Property Office of Singapore (IPOS), Singapore</w:t>
      </w:r>
    </w:p>
    <w:p w14:paraId="6C95529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Sreeja SASINDRAN (Ms.), Assistant Director, Patents/Future Systems Team, Intellectual Property Office of Singapore (IPOS), Ministry of Law, Singapore</w:t>
      </w:r>
    </w:p>
    <w:p w14:paraId="378DDB32" w14:textId="77777777" w:rsidR="000444F5" w:rsidRPr="000444F5" w:rsidRDefault="000444F5" w:rsidP="000444F5">
      <w:pPr>
        <w:spacing w:after="220"/>
        <w:rPr>
          <w:rFonts w:eastAsia="Times New Roman"/>
          <w:szCs w:val="22"/>
          <w:lang w:val="en-US" w:eastAsia="en-US"/>
        </w:rPr>
      </w:pPr>
      <w:proofErr w:type="spellStart"/>
      <w:r w:rsidRPr="000444F5">
        <w:rPr>
          <w:rFonts w:eastAsia="Times New Roman"/>
          <w:szCs w:val="22"/>
          <w:lang w:val="en-US" w:eastAsia="en-US"/>
        </w:rPr>
        <w:t>Weihao</w:t>
      </w:r>
      <w:proofErr w:type="spellEnd"/>
      <w:r w:rsidRPr="000444F5">
        <w:rPr>
          <w:rFonts w:eastAsia="Times New Roman"/>
          <w:szCs w:val="22"/>
          <w:lang w:val="en-US" w:eastAsia="en-US"/>
        </w:rPr>
        <w:t xml:space="preserve"> Bryan YIP (Mr.), Group Director, Registries Cluster, Intellectual Property Office of Singapore (IPOS), Singapore</w:t>
      </w:r>
    </w:p>
    <w:p w14:paraId="581EE88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Jin Xuan LUM (Mr.), Senior Executive, Registry of Patents, Design and Plant Variety (PDPVP), Intellectual Property Office of Singapore (IPOS), Singapore</w:t>
      </w:r>
    </w:p>
    <w:p w14:paraId="34CA6073"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Slovaquie/Slovakia</w:t>
      </w:r>
    </w:p>
    <w:p w14:paraId="52E2EF79" w14:textId="77777777" w:rsidR="000444F5" w:rsidRPr="000444F5" w:rsidRDefault="000444F5" w:rsidP="000444F5">
      <w:pPr>
        <w:rPr>
          <w:rFonts w:eastAsia="Times New Roman"/>
          <w:szCs w:val="22"/>
          <w:lang w:val="en-US" w:eastAsia="en-US"/>
        </w:rPr>
      </w:pPr>
      <w:r w:rsidRPr="000444F5">
        <w:rPr>
          <w:rFonts w:eastAsia="Times New Roman"/>
          <w:szCs w:val="22"/>
          <w:lang w:val="en-US" w:eastAsia="en-US"/>
        </w:rPr>
        <w:t xml:space="preserve">Katarina DOVALOVA (Ms.), Data Analyst, Information Technology Department, Industrial Property Office of the Slovak Republic, </w:t>
      </w:r>
      <w:proofErr w:type="spellStart"/>
      <w:r w:rsidRPr="000444F5">
        <w:rPr>
          <w:rFonts w:eastAsia="Times New Roman"/>
          <w:szCs w:val="22"/>
          <w:lang w:val="en-US" w:eastAsia="en-US"/>
        </w:rPr>
        <w:t>Banská</w:t>
      </w:r>
      <w:proofErr w:type="spellEnd"/>
      <w:r w:rsidRPr="000444F5">
        <w:rPr>
          <w:rFonts w:eastAsia="Times New Roman"/>
          <w:szCs w:val="22"/>
          <w:lang w:val="en-US" w:eastAsia="en-US"/>
        </w:rPr>
        <w:t xml:space="preserve"> </w:t>
      </w:r>
      <w:proofErr w:type="spellStart"/>
      <w:r w:rsidRPr="000444F5">
        <w:rPr>
          <w:rFonts w:eastAsia="Times New Roman"/>
          <w:szCs w:val="22"/>
          <w:lang w:val="en-US" w:eastAsia="en-US"/>
        </w:rPr>
        <w:t>Bystrica</w:t>
      </w:r>
      <w:proofErr w:type="spellEnd"/>
    </w:p>
    <w:p w14:paraId="6709CAAC"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Suède/Sweden</w:t>
      </w:r>
    </w:p>
    <w:p w14:paraId="7DB120E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Åsa VIKEN (Ms.), Process Owner, Patent Department, Swedish Intellectual Property Office (PRV), Stockholm</w:t>
      </w:r>
    </w:p>
    <w:p w14:paraId="0F47C71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 xml:space="preserve">Anders SVENSSON (Mr.), Process Owner, Design and Trademark Department, Swedish Intellectual Property Office (PRV), </w:t>
      </w:r>
      <w:proofErr w:type="spellStart"/>
      <w:r w:rsidRPr="000444F5">
        <w:rPr>
          <w:rFonts w:eastAsia="Times New Roman"/>
          <w:szCs w:val="22"/>
          <w:lang w:val="en-US" w:eastAsia="en-US"/>
        </w:rPr>
        <w:t>Söderhamn</w:t>
      </w:r>
      <w:proofErr w:type="spellEnd"/>
    </w:p>
    <w:p w14:paraId="4FAC6A95"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Suisse/Switzerland</w:t>
      </w:r>
    </w:p>
    <w:p w14:paraId="2481B1B1" w14:textId="77777777" w:rsidR="000444F5" w:rsidRPr="000444F5" w:rsidRDefault="000444F5" w:rsidP="000444F5">
      <w:pPr>
        <w:spacing w:after="220"/>
        <w:rPr>
          <w:rFonts w:eastAsia="Times New Roman"/>
          <w:szCs w:val="22"/>
          <w:lang w:eastAsia="en-US"/>
        </w:rPr>
      </w:pPr>
      <w:r w:rsidRPr="000444F5">
        <w:rPr>
          <w:rFonts w:eastAsia="Times New Roman"/>
          <w:szCs w:val="22"/>
          <w:lang w:eastAsia="en-US"/>
        </w:rPr>
        <w:t>Mirko GALLI (M.), chef, Développement des services et innovation, Services de technologie et d’infrastructure, Institut fédéral de la propriété intellectuelle (IPI), Berne</w:t>
      </w:r>
    </w:p>
    <w:p w14:paraId="1E8AABCB" w14:textId="77777777" w:rsidR="000444F5" w:rsidRPr="000444F5" w:rsidRDefault="000444F5" w:rsidP="000444F5">
      <w:pPr>
        <w:spacing w:after="220"/>
        <w:rPr>
          <w:rFonts w:eastAsia="Times New Roman"/>
          <w:szCs w:val="22"/>
          <w:lang w:eastAsia="en-US"/>
        </w:rPr>
      </w:pPr>
      <w:r w:rsidRPr="000444F5">
        <w:rPr>
          <w:rFonts w:eastAsia="Times New Roman"/>
          <w:szCs w:val="22"/>
          <w:lang w:eastAsia="en-US"/>
        </w:rPr>
        <w:t>Kilian AELLEN (M.), ingénieur senior, Exigences, Technologies de l’information et de la communication (TIC), Services de technologie et d’infrastructure, Institut fédéral de la propriété intellectuelle (IPI), Berne</w:t>
      </w:r>
    </w:p>
    <w:p w14:paraId="48ED5214"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Togo</w:t>
      </w:r>
    </w:p>
    <w:p w14:paraId="5372A01B" w14:textId="77777777" w:rsidR="000444F5" w:rsidRPr="000444F5" w:rsidRDefault="000444F5" w:rsidP="000444F5">
      <w:pPr>
        <w:rPr>
          <w:rFonts w:eastAsia="Times New Roman"/>
          <w:szCs w:val="22"/>
          <w:lang w:val="fr-FR" w:eastAsia="en-US"/>
        </w:rPr>
      </w:pPr>
      <w:r w:rsidRPr="000444F5">
        <w:rPr>
          <w:rFonts w:eastAsia="Times New Roman"/>
          <w:szCs w:val="22"/>
          <w:lang w:val="fr-FR" w:eastAsia="en-US"/>
        </w:rPr>
        <w:t>Mouhamed Nour</w:t>
      </w:r>
      <w:r w:rsidRPr="000444F5">
        <w:rPr>
          <w:rFonts w:eastAsia="Times New Roman"/>
          <w:szCs w:val="22"/>
          <w:lang w:val="fr-FR" w:eastAsia="en-US"/>
        </w:rPr>
        <w:noBreakHyphen/>
        <w:t>Dine ASSINDOH (M.), ministre</w:t>
      </w:r>
      <w:r w:rsidRPr="000444F5">
        <w:rPr>
          <w:rFonts w:eastAsia="Times New Roman"/>
          <w:szCs w:val="22"/>
          <w:lang w:val="fr-FR" w:eastAsia="en-US"/>
        </w:rPr>
        <w:noBreakHyphen/>
        <w:t>conseiller, Mission permanente, Genève</w:t>
      </w:r>
    </w:p>
    <w:p w14:paraId="6F7519A7"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lastRenderedPageBreak/>
        <w:t>Ukraine</w:t>
      </w:r>
    </w:p>
    <w:p w14:paraId="7A66007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Andrii ABAKUMOV (Mr.), Head, Digital Development and Electronic Services, State Organization “Ukrainian National Office for Intellectual Property and Innovations (UANIPIO)”, Kyiv</w:t>
      </w:r>
    </w:p>
    <w:p w14:paraId="362BFB18"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Maryna HEPENKO (Ms.), Leading Intellectual Property Professional, Cooperation with WIPO and Other International Organizations Unit, State Organization “Ukrainian National Office for Intellectual Property and Innovations (UANIPIO)”, Kyiv</w:t>
      </w:r>
    </w:p>
    <w:p w14:paraId="504C8DED"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Nadiia KOLOMIIETS (Ms.), Leading Intellectual Property Professional, Patent Information, Documentation and Standardization Unit, State Organization “Ukrainian National Office for Intellectual Property and Innovations (UANIPIO)”, Kyiv</w:t>
      </w:r>
    </w:p>
    <w:p w14:paraId="23ED9E82"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Antonina KRAUZE (Ms.), Leading Expert, Quality Control and Improvement of Examination of Applications Unit, Ministry of Economy of Ukraine, State Organization “Ukrainian National Office for Intellectual Property and Innovations (UANIPIO)”, Kyiv</w:t>
      </w:r>
    </w:p>
    <w:p w14:paraId="6DE699CC"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Oleksandr MONASTYRETSKYI (Mr.), Leading Analyst of Computer Systems, Division of Digital Development and Electronic Services, State Organization “Ukrainian National Office for Intellectual Property and Innovations (UANIPIO)”, Kyiv</w:t>
      </w:r>
    </w:p>
    <w:p w14:paraId="42A70645"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Andrii ZOZULIUK (Mr.), Head, Department of International Cooperation, State Organization “Ukrainian National Office for Intellectual Property and Innovations (UANIPIO)”, Kyiv</w:t>
      </w:r>
    </w:p>
    <w:p w14:paraId="1CA852EB"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Vanuatu</w:t>
      </w:r>
    </w:p>
    <w:p w14:paraId="0081D0A6" w14:textId="77777777" w:rsidR="000444F5" w:rsidRPr="000444F5" w:rsidRDefault="000444F5" w:rsidP="000444F5">
      <w:pPr>
        <w:rPr>
          <w:rFonts w:eastAsia="Times New Roman"/>
          <w:szCs w:val="22"/>
          <w:lang w:val="en-US" w:eastAsia="en-US"/>
        </w:rPr>
      </w:pPr>
      <w:proofErr w:type="spellStart"/>
      <w:r w:rsidRPr="000444F5">
        <w:rPr>
          <w:rFonts w:eastAsia="Times New Roman"/>
          <w:szCs w:val="22"/>
          <w:lang w:val="en-US" w:eastAsia="en-US"/>
        </w:rPr>
        <w:t>Lorenzies</w:t>
      </w:r>
      <w:proofErr w:type="spellEnd"/>
      <w:r w:rsidRPr="000444F5">
        <w:rPr>
          <w:rFonts w:eastAsia="Times New Roman"/>
          <w:szCs w:val="22"/>
          <w:lang w:val="en-US" w:eastAsia="en-US"/>
        </w:rPr>
        <w:t xml:space="preserve"> LINGTAMAT (Mr.), Senior Copyright and Related Rights Officer, Vanuatu Intellectual Property Office, Ministry of Tourism, Trade, Industry, Commerce, and Ni</w:t>
      </w:r>
      <w:r w:rsidRPr="000444F5">
        <w:rPr>
          <w:rFonts w:eastAsia="Times New Roman"/>
          <w:szCs w:val="22"/>
          <w:lang w:val="en-US" w:eastAsia="en-US"/>
        </w:rPr>
        <w:noBreakHyphen/>
        <w:t>Vanuatu Business, Port Vila</w:t>
      </w:r>
    </w:p>
    <w:p w14:paraId="0F2E2A87" w14:textId="77777777" w:rsidR="000444F5" w:rsidRPr="000444F5" w:rsidRDefault="000444F5" w:rsidP="000444F5">
      <w:pPr>
        <w:keepNext/>
        <w:keepLines/>
        <w:spacing w:before="440" w:after="220"/>
        <w:outlineLvl w:val="1"/>
        <w:rPr>
          <w:rFonts w:eastAsia="Times New Roman"/>
          <w:caps/>
          <w:szCs w:val="22"/>
          <w:u w:val="single"/>
          <w:lang w:val="en-US" w:eastAsia="en-US"/>
        </w:rPr>
      </w:pPr>
      <w:r w:rsidRPr="000444F5">
        <w:rPr>
          <w:rFonts w:eastAsia="Times New Roman"/>
          <w:caps/>
          <w:szCs w:val="22"/>
          <w:u w:val="single"/>
          <w:lang w:val="en-US" w:eastAsia="en-US"/>
        </w:rPr>
        <w:t>Zambie/Zambia</w:t>
      </w:r>
    </w:p>
    <w:p w14:paraId="792235B0" w14:textId="546FC277" w:rsidR="00287BF9" w:rsidRDefault="000444F5" w:rsidP="000444F5">
      <w:pPr>
        <w:rPr>
          <w:rFonts w:eastAsia="Times New Roman"/>
          <w:szCs w:val="22"/>
          <w:lang w:val="en-US" w:eastAsia="en-US"/>
        </w:rPr>
      </w:pPr>
      <w:r w:rsidRPr="000444F5">
        <w:rPr>
          <w:rFonts w:eastAsia="Times New Roman"/>
          <w:szCs w:val="22"/>
          <w:lang w:val="en-US" w:eastAsia="en-US"/>
        </w:rPr>
        <w:t>Kenneth MUSAMVU (Mr.), Expert, Copyright Administration, Intellectual Property Department, Patents and Companies Registration Agency (PACRA), Lusaka</w:t>
      </w:r>
    </w:p>
    <w:p w14:paraId="5E843368" w14:textId="77777777" w:rsidR="00287BF9" w:rsidRDefault="00287BF9">
      <w:pPr>
        <w:rPr>
          <w:rFonts w:eastAsia="Times New Roman"/>
          <w:szCs w:val="22"/>
          <w:lang w:val="en-US" w:eastAsia="en-US"/>
        </w:rPr>
      </w:pPr>
      <w:r>
        <w:rPr>
          <w:rFonts w:eastAsia="Times New Roman"/>
          <w:szCs w:val="22"/>
          <w:lang w:val="en-US" w:eastAsia="en-US"/>
        </w:rPr>
        <w:br w:type="page"/>
      </w:r>
    </w:p>
    <w:p w14:paraId="30729291" w14:textId="77777777" w:rsidR="000444F5" w:rsidRPr="000444F5" w:rsidRDefault="000444F5" w:rsidP="000444F5">
      <w:pPr>
        <w:keepNext/>
        <w:tabs>
          <w:tab w:val="left" w:pos="567"/>
        </w:tabs>
        <w:spacing w:before="240" w:after="320"/>
        <w:outlineLvl w:val="0"/>
        <w:rPr>
          <w:b/>
          <w:bCs/>
          <w:caps/>
          <w:kern w:val="32"/>
          <w:szCs w:val="22"/>
          <w:lang w:val="fr-FR" w:eastAsia="en-US"/>
        </w:rPr>
      </w:pPr>
      <w:r w:rsidRPr="000444F5">
        <w:rPr>
          <w:b/>
          <w:bCs/>
          <w:caps/>
          <w:kern w:val="32"/>
          <w:szCs w:val="22"/>
          <w:lang w:val="fr-FR" w:eastAsia="en-US"/>
        </w:rPr>
        <w:lastRenderedPageBreak/>
        <w:t>II.</w:t>
      </w:r>
      <w:r w:rsidRPr="000444F5">
        <w:rPr>
          <w:b/>
          <w:bCs/>
          <w:caps/>
          <w:kern w:val="32"/>
          <w:szCs w:val="22"/>
          <w:lang w:val="fr-FR" w:eastAsia="en-US"/>
        </w:rPr>
        <w:tab/>
        <w:t>Organisations intergouvernementales/Intergovernmental Organizations</w:t>
      </w:r>
    </w:p>
    <w:p w14:paraId="366D9D04"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Organisation africaine de la propriété intellectuelle (OAPI)/African Intellectual Property Organization (OAPI)</w:t>
      </w:r>
    </w:p>
    <w:p w14:paraId="262D8237" w14:textId="77777777" w:rsidR="000444F5" w:rsidRPr="000444F5" w:rsidRDefault="000444F5" w:rsidP="000444F5">
      <w:pPr>
        <w:rPr>
          <w:rFonts w:eastAsia="Times New Roman"/>
          <w:szCs w:val="22"/>
          <w:lang w:val="fr-FR" w:eastAsia="en-US"/>
        </w:rPr>
      </w:pPr>
      <w:r w:rsidRPr="000444F5">
        <w:rPr>
          <w:rFonts w:eastAsia="Times New Roman"/>
          <w:szCs w:val="22"/>
          <w:lang w:val="fr-FR" w:eastAsia="en-US"/>
        </w:rPr>
        <w:t>Narcisse DJENARBE MOYODINGAM (M.), directeur, Direction des systèmes d’information et de la publication, Yaoundé</w:t>
      </w:r>
    </w:p>
    <w:p w14:paraId="3AE930B4" w14:textId="77777777" w:rsidR="000444F5" w:rsidRPr="000444F5" w:rsidRDefault="000444F5" w:rsidP="000444F5">
      <w:pPr>
        <w:keepNext/>
        <w:keepLines/>
        <w:spacing w:before="440" w:after="220"/>
        <w:outlineLvl w:val="1"/>
        <w:rPr>
          <w:rFonts w:eastAsia="Times New Roman"/>
          <w:caps/>
          <w:szCs w:val="22"/>
          <w:u w:val="single"/>
          <w:lang w:val="fr-FR" w:eastAsia="en-US"/>
        </w:rPr>
      </w:pPr>
      <w:r w:rsidRPr="000444F5">
        <w:rPr>
          <w:rFonts w:eastAsia="Times New Roman"/>
          <w:caps/>
          <w:szCs w:val="22"/>
          <w:u w:val="single"/>
          <w:lang w:val="fr-FR" w:eastAsia="en-US"/>
        </w:rPr>
        <w:t>Organisation eurasienne des brevets (OEAB)/Eurasian Patent Organization (EAPO)</w:t>
      </w:r>
    </w:p>
    <w:p w14:paraId="1EFE302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Denis ZASTAVNYI (Mr.), Director, Information Technologies Department, Moscow</w:t>
      </w:r>
    </w:p>
    <w:p w14:paraId="18890116" w14:textId="77777777" w:rsidR="000444F5" w:rsidRPr="00FE0C0B" w:rsidRDefault="000444F5" w:rsidP="000444F5">
      <w:pPr>
        <w:spacing w:after="220"/>
        <w:rPr>
          <w:rFonts w:eastAsia="Times New Roman"/>
          <w:szCs w:val="22"/>
          <w:lang w:val="en-US" w:eastAsia="en-US"/>
        </w:rPr>
      </w:pPr>
      <w:r w:rsidRPr="00FE0C0B">
        <w:rPr>
          <w:rFonts w:eastAsia="Times New Roman"/>
          <w:szCs w:val="22"/>
          <w:lang w:val="en-US" w:eastAsia="en-US"/>
        </w:rPr>
        <w:t>Andrey SEKRETOV (Mr.), Director, Integration Solutions Division, Information Technologies Department, Moscow</w:t>
      </w:r>
    </w:p>
    <w:p w14:paraId="5AFB6B14" w14:textId="77777777" w:rsidR="000444F5" w:rsidRPr="00FE0C0B" w:rsidRDefault="000444F5" w:rsidP="000444F5">
      <w:pPr>
        <w:keepNext/>
        <w:keepLines/>
        <w:spacing w:before="440" w:after="220"/>
        <w:outlineLvl w:val="1"/>
        <w:rPr>
          <w:rFonts w:eastAsia="Times New Roman"/>
          <w:caps/>
          <w:szCs w:val="22"/>
          <w:u w:val="single"/>
          <w:lang w:val="en-US" w:eastAsia="en-US"/>
        </w:rPr>
      </w:pPr>
      <w:r w:rsidRPr="00FE0C0B">
        <w:rPr>
          <w:rFonts w:eastAsia="Times New Roman"/>
          <w:caps/>
          <w:szCs w:val="22"/>
          <w:u w:val="single"/>
          <w:lang w:val="en-US" w:eastAsia="en-US"/>
        </w:rPr>
        <w:t>Organisation européenne des brevets (OEB)/European Patent Organisation (EPO)</w:t>
      </w:r>
    </w:p>
    <w:p w14:paraId="7A47C00B"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Elke VON BREVERN (Ms.), Expert, Patent Filing Process and Patent Cooperation Treaty (PCT) Affairs, Munich</w:t>
      </w:r>
    </w:p>
    <w:p w14:paraId="2D9F67C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Fernando FERREIRA (Mr.), Administrator, Information Technology Cooperation, Rijswijk</w:t>
      </w:r>
    </w:p>
    <w:p w14:paraId="575CE17B"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Clara BOIANGIU (Ms.), Patent Examiner, Biotechnology, Rijswijk</w:t>
      </w:r>
    </w:p>
    <w:p w14:paraId="2143219F"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Leslie RIPAUD (Ms.), Patent Examiner – SEQL Expert, DG1 Biotechnology, Munich</w:t>
      </w:r>
    </w:p>
    <w:p w14:paraId="276DA6DB"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Roland NELSON (Mr.), Head, Engineering and Architecture Department, The Hague</w:t>
      </w:r>
    </w:p>
    <w:p w14:paraId="34A6EE1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Johannes SCHAAF (Mr.), Administrator, Chief Economist Unit, Vienna</w:t>
      </w:r>
    </w:p>
    <w:p w14:paraId="03088342"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Monika NEUMANN (Ms.), Legal Expert, Directorate Patent Law and Processes, Munich</w:t>
      </w:r>
    </w:p>
    <w:p w14:paraId="78A03677"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Theodor PALEOLOG (Mr.), Team Manager, Back Office Information Technology Tools, The Hague</w:t>
      </w:r>
    </w:p>
    <w:p w14:paraId="35567BFA" w14:textId="77777777" w:rsidR="000444F5" w:rsidRPr="00FE0C0B" w:rsidRDefault="000444F5" w:rsidP="000444F5">
      <w:pPr>
        <w:keepNext/>
        <w:keepLines/>
        <w:spacing w:before="440" w:after="220"/>
        <w:outlineLvl w:val="1"/>
        <w:rPr>
          <w:rFonts w:eastAsia="Times New Roman"/>
          <w:caps/>
          <w:szCs w:val="22"/>
          <w:u w:val="single"/>
          <w:lang w:val="en-US" w:eastAsia="en-US"/>
        </w:rPr>
      </w:pPr>
      <w:r w:rsidRPr="00FE0C0B">
        <w:rPr>
          <w:rFonts w:eastAsia="Times New Roman"/>
          <w:caps/>
          <w:szCs w:val="22"/>
          <w:u w:val="single"/>
          <w:lang w:val="en-US" w:eastAsia="en-US"/>
        </w:rPr>
        <w:t>Union européenne (UE)/European Union (EU)</w:t>
      </w:r>
    </w:p>
    <w:p w14:paraId="51DF0341"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Pamela LÓPEZ VEIGA (Ms.), Team Lead, Information Technology Architecture and Quality Service, Digital Innovation Department, Alicante</w:t>
      </w:r>
    </w:p>
    <w:p w14:paraId="738CC1DB"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Panagiotis SPAGOPOULOS (Mr.), Information Technology Architecture Lead, Digital Innovation Department, Alicante</w:t>
      </w:r>
    </w:p>
    <w:p w14:paraId="79F5E850"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Raymond KLAASSEN (Mr.), Head of Operations, Digital Innovation Department, Alicante</w:t>
      </w:r>
    </w:p>
    <w:p w14:paraId="69DE4BB5"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Carlos LUNA (Mr.), Information Technology Expert, Digital Innovation Department, Alicante</w:t>
      </w:r>
    </w:p>
    <w:p w14:paraId="100B4855"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Soraya BERNARD (Ms.), Intellectual Property Project Manager Specialist, International Cooperation Area, Alicante</w:t>
      </w:r>
    </w:p>
    <w:p w14:paraId="1BE295BC" w14:textId="77777777" w:rsidR="000444F5" w:rsidRPr="000444F5" w:rsidRDefault="000444F5" w:rsidP="00287BF9">
      <w:pPr>
        <w:pStyle w:val="Heading1"/>
        <w:spacing w:after="220"/>
        <w:rPr>
          <w:lang w:val="fr-FR" w:eastAsia="en-US"/>
        </w:rPr>
      </w:pPr>
      <w:r w:rsidRPr="000444F5">
        <w:rPr>
          <w:lang w:val="fr-FR" w:eastAsia="en-US"/>
        </w:rPr>
        <w:lastRenderedPageBreak/>
        <w:t>III.</w:t>
      </w:r>
      <w:r w:rsidRPr="000444F5">
        <w:rPr>
          <w:lang w:val="fr-FR" w:eastAsia="en-US"/>
        </w:rPr>
        <w:tab/>
        <w:t>Organisations non gouvernementales/Non</w:t>
      </w:r>
      <w:r w:rsidRPr="000444F5">
        <w:rPr>
          <w:lang w:val="fr-FR" w:eastAsia="en-US"/>
        </w:rPr>
        <w:noBreakHyphen/>
        <w:t>Governmental Organizations</w:t>
      </w:r>
    </w:p>
    <w:p w14:paraId="5E971141" w14:textId="77777777" w:rsidR="000444F5" w:rsidRPr="000444F5" w:rsidRDefault="000444F5" w:rsidP="00287BF9">
      <w:pPr>
        <w:keepNext/>
        <w:keepLines/>
        <w:spacing w:before="220" w:after="220"/>
        <w:outlineLvl w:val="1"/>
        <w:rPr>
          <w:rFonts w:eastAsia="Times New Roman"/>
          <w:szCs w:val="22"/>
          <w:u w:val="single"/>
          <w:lang w:val="fr-FR" w:eastAsia="en-US"/>
        </w:rPr>
      </w:pPr>
      <w:r w:rsidRPr="000444F5">
        <w:rPr>
          <w:rFonts w:eastAsia="Times New Roman"/>
          <w:szCs w:val="22"/>
          <w:u w:val="single"/>
          <w:lang w:val="fr-FR" w:eastAsia="en-US"/>
        </w:rPr>
        <w:t>Association européenne des étudiants en droit (ELSA International)/</w:t>
      </w:r>
      <w:proofErr w:type="spellStart"/>
      <w:r w:rsidRPr="000444F5">
        <w:rPr>
          <w:rFonts w:eastAsia="Times New Roman"/>
          <w:szCs w:val="22"/>
          <w:u w:val="single"/>
          <w:lang w:val="fr-FR" w:eastAsia="en-US"/>
        </w:rPr>
        <w:t>European</w:t>
      </w:r>
      <w:proofErr w:type="spellEnd"/>
      <w:r w:rsidRPr="000444F5">
        <w:rPr>
          <w:rFonts w:eastAsia="Times New Roman"/>
          <w:szCs w:val="22"/>
          <w:u w:val="single"/>
          <w:lang w:val="fr-FR" w:eastAsia="en-US"/>
        </w:rPr>
        <w:t xml:space="preserve"> Law </w:t>
      </w:r>
      <w:proofErr w:type="spellStart"/>
      <w:r w:rsidRPr="000444F5">
        <w:rPr>
          <w:rFonts w:eastAsia="Times New Roman"/>
          <w:szCs w:val="22"/>
          <w:u w:val="single"/>
          <w:lang w:val="fr-FR" w:eastAsia="en-US"/>
        </w:rPr>
        <w:t>Students</w:t>
      </w:r>
      <w:proofErr w:type="spellEnd"/>
      <w:r w:rsidRPr="000444F5">
        <w:rPr>
          <w:rFonts w:eastAsia="Times New Roman"/>
          <w:szCs w:val="22"/>
          <w:u w:val="single"/>
          <w:lang w:val="fr-FR" w:eastAsia="en-US"/>
        </w:rPr>
        <w:t>’ Association (ELSA International)</w:t>
      </w:r>
    </w:p>
    <w:p w14:paraId="647DE12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J. Maria SHAKIR (Ms.), Head of Delegation, Brussels</w:t>
      </w:r>
    </w:p>
    <w:p w14:paraId="4C335648" w14:textId="77777777" w:rsidR="000444F5" w:rsidRPr="000444F5" w:rsidRDefault="000444F5" w:rsidP="000444F5">
      <w:pPr>
        <w:spacing w:after="220"/>
        <w:rPr>
          <w:rFonts w:eastAsia="Times New Roman"/>
          <w:szCs w:val="22"/>
          <w:lang w:val="es-AR" w:eastAsia="en-US"/>
        </w:rPr>
      </w:pPr>
      <w:r w:rsidRPr="000444F5">
        <w:rPr>
          <w:rFonts w:eastAsia="Times New Roman"/>
          <w:szCs w:val="22"/>
          <w:lang w:val="es-AR" w:eastAsia="en-US"/>
        </w:rPr>
        <w:t xml:space="preserve">Saba </w:t>
      </w:r>
      <w:proofErr w:type="spellStart"/>
      <w:r w:rsidRPr="000444F5">
        <w:rPr>
          <w:rFonts w:eastAsia="Times New Roman"/>
          <w:szCs w:val="22"/>
          <w:lang w:val="es-AR" w:eastAsia="en-US"/>
        </w:rPr>
        <w:t>Nejan</w:t>
      </w:r>
      <w:proofErr w:type="spellEnd"/>
      <w:r w:rsidRPr="000444F5">
        <w:rPr>
          <w:rFonts w:eastAsia="Times New Roman"/>
          <w:szCs w:val="22"/>
          <w:lang w:val="es-AR" w:eastAsia="en-US"/>
        </w:rPr>
        <w:t xml:space="preserve"> YÜCE (Ms.), </w:t>
      </w:r>
      <w:proofErr w:type="spellStart"/>
      <w:r w:rsidRPr="000444F5">
        <w:rPr>
          <w:rFonts w:eastAsia="Times New Roman"/>
          <w:szCs w:val="22"/>
          <w:lang w:val="es-AR" w:eastAsia="en-US"/>
        </w:rPr>
        <w:t>Delegate</w:t>
      </w:r>
      <w:proofErr w:type="spellEnd"/>
      <w:r w:rsidRPr="000444F5">
        <w:rPr>
          <w:rFonts w:eastAsia="Times New Roman"/>
          <w:szCs w:val="22"/>
          <w:lang w:val="es-AR" w:eastAsia="en-US"/>
        </w:rPr>
        <w:t xml:space="preserve">, </w:t>
      </w:r>
      <w:proofErr w:type="spellStart"/>
      <w:r w:rsidRPr="000444F5">
        <w:rPr>
          <w:rFonts w:eastAsia="Times New Roman"/>
          <w:szCs w:val="22"/>
          <w:lang w:val="es-AR" w:eastAsia="en-US"/>
        </w:rPr>
        <w:t>Brussels</w:t>
      </w:r>
      <w:proofErr w:type="spellEnd"/>
    </w:p>
    <w:p w14:paraId="6881DC13" w14:textId="77777777" w:rsidR="000444F5" w:rsidRPr="000444F5" w:rsidRDefault="000444F5" w:rsidP="000444F5">
      <w:pPr>
        <w:keepNext/>
        <w:keepLines/>
        <w:spacing w:before="440" w:after="220"/>
        <w:outlineLvl w:val="1"/>
        <w:rPr>
          <w:rFonts w:eastAsia="Times New Roman"/>
          <w:szCs w:val="22"/>
          <w:u w:val="single"/>
          <w:lang w:val="en-US" w:eastAsia="en-US"/>
        </w:rPr>
      </w:pPr>
      <w:r w:rsidRPr="000444F5">
        <w:rPr>
          <w:rFonts w:eastAsia="Times New Roman"/>
          <w:szCs w:val="22"/>
          <w:u w:val="single"/>
          <w:lang w:val="en-US" w:eastAsia="en-US"/>
        </w:rPr>
        <w:t xml:space="preserve">Association </w:t>
      </w:r>
      <w:proofErr w:type="spellStart"/>
      <w:r w:rsidRPr="000444F5">
        <w:rPr>
          <w:rFonts w:eastAsia="Times New Roman"/>
          <w:szCs w:val="22"/>
          <w:u w:val="single"/>
          <w:lang w:val="en-US" w:eastAsia="en-US"/>
        </w:rPr>
        <w:t>internationale</w:t>
      </w:r>
      <w:proofErr w:type="spellEnd"/>
      <w:r w:rsidRPr="000444F5">
        <w:rPr>
          <w:rFonts w:eastAsia="Times New Roman"/>
          <w:szCs w:val="22"/>
          <w:u w:val="single"/>
          <w:lang w:val="en-US" w:eastAsia="en-US"/>
        </w:rPr>
        <w:t xml:space="preserve"> des </w:t>
      </w:r>
      <w:proofErr w:type="spellStart"/>
      <w:r w:rsidRPr="000444F5">
        <w:rPr>
          <w:rFonts w:eastAsia="Times New Roman"/>
          <w:szCs w:val="22"/>
          <w:u w:val="single"/>
          <w:lang w:val="en-US" w:eastAsia="en-US"/>
        </w:rPr>
        <w:t>jeunes</w:t>
      </w:r>
      <w:proofErr w:type="spellEnd"/>
      <w:r w:rsidRPr="000444F5">
        <w:rPr>
          <w:rFonts w:eastAsia="Times New Roman"/>
          <w:szCs w:val="22"/>
          <w:u w:val="single"/>
          <w:lang w:val="en-US" w:eastAsia="en-US"/>
        </w:rPr>
        <w:t xml:space="preserve"> avocats (AIJA)/International Association of Young Lawyers (AIJA)</w:t>
      </w:r>
    </w:p>
    <w:p w14:paraId="58E4AF86"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Neha SARASWAT (Ms.), Partner, Department of Intellectual Property and Technology, Saraswat and Company, Advocates and Intellectual Property Attorneys, New Delhi</w:t>
      </w:r>
    </w:p>
    <w:p w14:paraId="582E93BA"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Vikas SARASWAT (Mr.), Partner, Department of Intellectual Property and Technology, Saraswat and Company, Advocates and Intellectual Property Attorneys, New Delhi</w:t>
      </w:r>
    </w:p>
    <w:p w14:paraId="0DE61D91" w14:textId="77777777" w:rsidR="000444F5" w:rsidRPr="000444F5" w:rsidRDefault="000444F5" w:rsidP="000444F5">
      <w:pPr>
        <w:keepNext/>
        <w:keepLines/>
        <w:spacing w:before="440" w:after="220"/>
        <w:outlineLvl w:val="1"/>
        <w:rPr>
          <w:rFonts w:eastAsia="Times New Roman"/>
          <w:szCs w:val="22"/>
          <w:u w:val="single"/>
          <w:lang w:val="en-US" w:eastAsia="en-US"/>
        </w:rPr>
      </w:pPr>
      <w:r w:rsidRPr="000444F5">
        <w:rPr>
          <w:rFonts w:eastAsia="Times New Roman"/>
          <w:szCs w:val="22"/>
          <w:u w:val="single"/>
          <w:lang w:val="en-US" w:eastAsia="en-US"/>
        </w:rPr>
        <w:t>Confederacy Of Patent Information User Groups (CEPIUG)</w:t>
      </w:r>
    </w:p>
    <w:p w14:paraId="5008F2BB"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Guido MORADEI (Mr.), Delegate, Relations with IPOs, Varese</w:t>
      </w:r>
    </w:p>
    <w:p w14:paraId="0254CC79" w14:textId="77777777" w:rsidR="000444F5" w:rsidRPr="000444F5" w:rsidRDefault="000444F5" w:rsidP="000444F5">
      <w:pPr>
        <w:keepNext/>
        <w:keepLines/>
        <w:spacing w:before="440" w:after="220"/>
        <w:outlineLvl w:val="1"/>
        <w:rPr>
          <w:rFonts w:eastAsia="Times New Roman"/>
          <w:szCs w:val="22"/>
          <w:u w:val="single"/>
          <w:lang w:val="fr-FR" w:eastAsia="en-US"/>
        </w:rPr>
      </w:pPr>
      <w:r w:rsidRPr="000444F5">
        <w:rPr>
          <w:rFonts w:eastAsia="Times New Roman"/>
          <w:szCs w:val="22"/>
          <w:u w:val="single"/>
          <w:lang w:val="fr-FR" w:eastAsia="en-US"/>
        </w:rPr>
        <w:t>Groupe de documentation sur les brevets (PDG)/Patent Documentation Group (PDG)</w:t>
      </w:r>
    </w:p>
    <w:p w14:paraId="0A34FDF3"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Nicholas COLE (Mr.), Senior Information Scientist, Legal Department, London</w:t>
      </w:r>
    </w:p>
    <w:p w14:paraId="2DFF0B67"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Arndt MECKE (Mr.), Deputy Chair, Working Group “IMPACT”, Munich</w:t>
      </w:r>
    </w:p>
    <w:p w14:paraId="2C653AC3" w14:textId="77777777" w:rsidR="000444F5" w:rsidRPr="000444F5" w:rsidRDefault="000444F5" w:rsidP="000444F5">
      <w:pPr>
        <w:keepNext/>
        <w:keepLines/>
        <w:spacing w:before="440" w:after="220"/>
        <w:outlineLvl w:val="1"/>
        <w:rPr>
          <w:rFonts w:eastAsia="Times New Roman"/>
          <w:szCs w:val="22"/>
          <w:u w:val="single"/>
          <w:lang w:val="en-US" w:eastAsia="en-US"/>
        </w:rPr>
      </w:pPr>
      <w:r w:rsidRPr="000444F5">
        <w:rPr>
          <w:rFonts w:eastAsia="Times New Roman"/>
          <w:szCs w:val="22"/>
          <w:u w:val="single"/>
          <w:lang w:val="en-US" w:eastAsia="en-US"/>
        </w:rPr>
        <w:t>International Trademark Association (INTA)</w:t>
      </w:r>
    </w:p>
    <w:p w14:paraId="428C18F4"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Tat</w:t>
      </w:r>
      <w:r w:rsidRPr="000444F5">
        <w:rPr>
          <w:rFonts w:eastAsia="Times New Roman"/>
          <w:szCs w:val="22"/>
          <w:lang w:val="en-US" w:eastAsia="en-US"/>
        </w:rPr>
        <w:noBreakHyphen/>
      </w:r>
      <w:proofErr w:type="spellStart"/>
      <w:r w:rsidRPr="000444F5">
        <w:rPr>
          <w:rFonts w:eastAsia="Times New Roman"/>
          <w:szCs w:val="22"/>
          <w:lang w:val="en-US" w:eastAsia="en-US"/>
        </w:rPr>
        <w:t>Tienne</w:t>
      </w:r>
      <w:proofErr w:type="spellEnd"/>
      <w:r w:rsidRPr="000444F5">
        <w:rPr>
          <w:rFonts w:eastAsia="Times New Roman"/>
          <w:szCs w:val="22"/>
          <w:lang w:val="en-US" w:eastAsia="en-US"/>
        </w:rPr>
        <w:t xml:space="preserve"> LOUEMBE (Mr.), Chief Representative Officer, Europe and Intergovernmental Organizations, Brussels</w:t>
      </w:r>
    </w:p>
    <w:p w14:paraId="13A61D20" w14:textId="77777777" w:rsidR="000444F5" w:rsidRPr="000444F5" w:rsidRDefault="000444F5" w:rsidP="000444F5">
      <w:pPr>
        <w:spacing w:after="220"/>
        <w:rPr>
          <w:rFonts w:eastAsia="Times New Roman"/>
          <w:szCs w:val="22"/>
          <w:lang w:val="fr-FR" w:eastAsia="en-US"/>
        </w:rPr>
      </w:pPr>
      <w:proofErr w:type="spellStart"/>
      <w:r w:rsidRPr="000444F5">
        <w:rPr>
          <w:rFonts w:eastAsia="Times New Roman"/>
          <w:szCs w:val="22"/>
          <w:lang w:val="fr-FR" w:eastAsia="en-US"/>
        </w:rPr>
        <w:t>Olha</w:t>
      </w:r>
      <w:proofErr w:type="spellEnd"/>
      <w:r w:rsidRPr="000444F5">
        <w:rPr>
          <w:rFonts w:eastAsia="Times New Roman"/>
          <w:szCs w:val="22"/>
          <w:lang w:val="fr-FR" w:eastAsia="en-US"/>
        </w:rPr>
        <w:t xml:space="preserve"> VOLOTKEVYCH (Ms.), Consultant, Brussels</w:t>
      </w:r>
    </w:p>
    <w:p w14:paraId="66B81390" w14:textId="77777777" w:rsidR="000444F5" w:rsidRPr="000444F5" w:rsidRDefault="000444F5" w:rsidP="000444F5">
      <w:pPr>
        <w:keepNext/>
        <w:keepLines/>
        <w:spacing w:before="440" w:after="220"/>
        <w:outlineLvl w:val="1"/>
        <w:rPr>
          <w:rFonts w:eastAsia="Times New Roman"/>
          <w:szCs w:val="22"/>
          <w:u w:val="single"/>
          <w:lang w:val="fr-FR" w:eastAsia="en-US"/>
        </w:rPr>
      </w:pPr>
      <w:r w:rsidRPr="000444F5">
        <w:rPr>
          <w:rFonts w:eastAsia="Times New Roman"/>
          <w:szCs w:val="22"/>
          <w:u w:val="single"/>
          <w:lang w:val="fr-FR" w:eastAsia="en-US"/>
        </w:rPr>
        <w:t>MALOCA Internationale</w:t>
      </w:r>
    </w:p>
    <w:p w14:paraId="3ED36B55" w14:textId="77777777" w:rsidR="000444F5" w:rsidRPr="000444F5" w:rsidRDefault="000444F5" w:rsidP="000444F5">
      <w:pPr>
        <w:spacing w:after="220"/>
        <w:rPr>
          <w:rFonts w:eastAsia="Times New Roman"/>
          <w:szCs w:val="22"/>
          <w:lang w:val="en-US" w:eastAsia="en-US"/>
        </w:rPr>
      </w:pPr>
      <w:r w:rsidRPr="000444F5">
        <w:rPr>
          <w:rFonts w:eastAsia="Times New Roman"/>
          <w:szCs w:val="22"/>
          <w:lang w:val="en-US" w:eastAsia="en-US"/>
        </w:rPr>
        <w:t>Sonia MURCIA ROA (Ms.), TKGRs holder, Self</w:t>
      </w:r>
      <w:r w:rsidRPr="000444F5">
        <w:rPr>
          <w:rFonts w:eastAsia="Times New Roman"/>
          <w:szCs w:val="22"/>
          <w:lang w:val="en-US" w:eastAsia="en-US"/>
        </w:rPr>
        <w:noBreakHyphen/>
        <w:t>Determination, Geneva</w:t>
      </w:r>
    </w:p>
    <w:p w14:paraId="4FC9648F" w14:textId="77777777" w:rsidR="000444F5" w:rsidRPr="000444F5" w:rsidRDefault="000444F5" w:rsidP="000444F5">
      <w:pPr>
        <w:spacing w:after="220"/>
        <w:rPr>
          <w:rFonts w:eastAsia="Times New Roman"/>
          <w:szCs w:val="22"/>
          <w:lang w:val="pt-BR" w:eastAsia="en-US"/>
        </w:rPr>
      </w:pPr>
      <w:r w:rsidRPr="000444F5">
        <w:rPr>
          <w:rFonts w:eastAsia="Times New Roman"/>
          <w:szCs w:val="22"/>
          <w:lang w:val="pt-BR" w:eastAsia="en-US"/>
        </w:rPr>
        <w:t>Leonardo RODRIGUEZ PEREZ (Mr.), Global Governance, Geneva</w:t>
      </w:r>
    </w:p>
    <w:p w14:paraId="7C23A321" w14:textId="77777777" w:rsidR="000444F5" w:rsidRPr="00D613C5" w:rsidRDefault="000444F5" w:rsidP="000444F5">
      <w:pPr>
        <w:keepNext/>
        <w:spacing w:before="240" w:after="320"/>
        <w:outlineLvl w:val="0"/>
        <w:rPr>
          <w:b/>
          <w:bCs/>
          <w:caps/>
          <w:kern w:val="32"/>
          <w:szCs w:val="22"/>
          <w:lang w:val="fr-FR" w:eastAsia="en-US"/>
        </w:rPr>
      </w:pPr>
      <w:r w:rsidRPr="00D613C5">
        <w:rPr>
          <w:b/>
          <w:bCs/>
          <w:caps/>
          <w:kern w:val="32"/>
          <w:szCs w:val="22"/>
          <w:lang w:val="fr-FR" w:eastAsia="en-US"/>
        </w:rPr>
        <w:t>IV.</w:t>
      </w:r>
      <w:r w:rsidRPr="00D613C5">
        <w:rPr>
          <w:b/>
          <w:bCs/>
          <w:caps/>
          <w:kern w:val="32"/>
          <w:szCs w:val="22"/>
          <w:lang w:val="fr-FR" w:eastAsia="en-US"/>
        </w:rPr>
        <w:tab/>
        <w:t>Bureau/Officers</w:t>
      </w:r>
    </w:p>
    <w:p w14:paraId="7E361961" w14:textId="77777777" w:rsidR="000444F5" w:rsidRPr="00D613C5" w:rsidRDefault="000444F5" w:rsidP="00287BF9">
      <w:pPr>
        <w:keepNext/>
        <w:keepLines/>
        <w:spacing w:before="120" w:after="120"/>
        <w:ind w:left="4536" w:hanging="4536"/>
        <w:rPr>
          <w:rFonts w:eastAsia="Times New Roman"/>
          <w:szCs w:val="22"/>
          <w:lang w:val="fr-FR" w:eastAsia="en-US"/>
        </w:rPr>
      </w:pPr>
      <w:r w:rsidRPr="00D613C5">
        <w:rPr>
          <w:rFonts w:eastAsia="Times New Roman"/>
          <w:szCs w:val="22"/>
          <w:lang w:val="fr-FR" w:eastAsia="en-US"/>
        </w:rPr>
        <w:t>Président/Chair</w:t>
      </w:r>
      <w:r w:rsidRPr="00D613C5">
        <w:rPr>
          <w:rFonts w:eastAsia="Times New Roman"/>
          <w:szCs w:val="22"/>
          <w:lang w:val="fr-FR" w:eastAsia="en-US"/>
        </w:rPr>
        <w:tab/>
        <w:t>Michael CRISTIANO (M./Mr.) (Australie/</w:t>
      </w:r>
      <w:proofErr w:type="spellStart"/>
      <w:r w:rsidRPr="00D613C5">
        <w:rPr>
          <w:rFonts w:eastAsia="Times New Roman"/>
          <w:szCs w:val="22"/>
          <w:lang w:val="fr-FR" w:eastAsia="en-US"/>
        </w:rPr>
        <w:t>Australia</w:t>
      </w:r>
      <w:proofErr w:type="spellEnd"/>
      <w:r w:rsidRPr="00D613C5">
        <w:rPr>
          <w:rFonts w:eastAsia="Times New Roman"/>
          <w:szCs w:val="22"/>
          <w:lang w:val="fr-FR" w:eastAsia="en-US"/>
        </w:rPr>
        <w:t>)</w:t>
      </w:r>
    </w:p>
    <w:p w14:paraId="7C7889C2" w14:textId="77777777" w:rsidR="000444F5" w:rsidRPr="00D613C5" w:rsidRDefault="000444F5" w:rsidP="00287BF9">
      <w:pPr>
        <w:spacing w:before="120"/>
        <w:ind w:left="4536" w:hanging="4536"/>
        <w:rPr>
          <w:rFonts w:eastAsia="Times New Roman"/>
          <w:szCs w:val="22"/>
          <w:u w:val="single"/>
          <w:lang w:val="fr-FR" w:eastAsia="en-US"/>
        </w:rPr>
      </w:pPr>
      <w:r w:rsidRPr="00D613C5">
        <w:rPr>
          <w:rFonts w:eastAsia="Times New Roman"/>
          <w:szCs w:val="22"/>
          <w:lang w:val="fr-FR" w:eastAsia="en-US"/>
        </w:rPr>
        <w:t>Vice</w:t>
      </w:r>
      <w:r w:rsidRPr="00D613C5">
        <w:rPr>
          <w:rFonts w:eastAsia="Times New Roman"/>
          <w:szCs w:val="22"/>
          <w:lang w:val="fr-FR" w:eastAsia="en-US"/>
        </w:rPr>
        <w:noBreakHyphen/>
        <w:t>Présidents/Chairs</w:t>
      </w:r>
      <w:r w:rsidRPr="00D613C5">
        <w:rPr>
          <w:rFonts w:eastAsia="Times New Roman"/>
          <w:szCs w:val="22"/>
          <w:lang w:val="fr-FR" w:eastAsia="en-US"/>
        </w:rPr>
        <w:tab/>
        <w:t>Alexandre CIANCIO (M./Mr.),</w:t>
      </w:r>
    </w:p>
    <w:p w14:paraId="3749CA7E" w14:textId="77777777" w:rsidR="000444F5" w:rsidRPr="00D613C5" w:rsidRDefault="000444F5" w:rsidP="00287BF9">
      <w:pPr>
        <w:spacing w:after="120"/>
        <w:ind w:left="4536" w:hanging="4536"/>
        <w:rPr>
          <w:rFonts w:eastAsia="Times New Roman"/>
          <w:szCs w:val="22"/>
          <w:lang w:val="fr-FR" w:eastAsia="en-US"/>
        </w:rPr>
      </w:pPr>
      <w:r w:rsidRPr="00D613C5">
        <w:rPr>
          <w:rFonts w:eastAsia="Times New Roman"/>
          <w:szCs w:val="22"/>
          <w:lang w:val="fr-FR" w:eastAsia="en-US"/>
        </w:rPr>
        <w:tab/>
        <w:t>(Brésil/Brazil)</w:t>
      </w:r>
    </w:p>
    <w:p w14:paraId="24EA16B9" w14:textId="77777777" w:rsidR="000444F5" w:rsidRPr="00FE0C0B" w:rsidRDefault="000444F5" w:rsidP="000444F5">
      <w:pPr>
        <w:ind w:left="4536" w:hanging="4536"/>
        <w:rPr>
          <w:rFonts w:eastAsia="Times New Roman"/>
          <w:szCs w:val="22"/>
          <w:lang w:val="en-US" w:eastAsia="en-US"/>
        </w:rPr>
      </w:pPr>
      <w:r w:rsidRPr="00D613C5">
        <w:rPr>
          <w:rFonts w:eastAsia="Times New Roman"/>
          <w:szCs w:val="22"/>
          <w:lang w:val="fr-FR" w:eastAsia="en-US"/>
        </w:rPr>
        <w:tab/>
      </w:r>
      <w:r w:rsidRPr="00FE0C0B">
        <w:rPr>
          <w:rFonts w:eastAsia="Times New Roman"/>
          <w:szCs w:val="22"/>
          <w:lang w:val="en-US" w:eastAsia="en-US"/>
        </w:rPr>
        <w:t>Ali ALHARBI (M./Mr.),</w:t>
      </w:r>
    </w:p>
    <w:p w14:paraId="43766D9B" w14:textId="77777777" w:rsidR="000444F5" w:rsidRPr="00FE0C0B" w:rsidRDefault="000444F5" w:rsidP="00287BF9">
      <w:pPr>
        <w:spacing w:after="120"/>
        <w:ind w:left="4536" w:hanging="4536"/>
        <w:rPr>
          <w:rFonts w:eastAsia="Times New Roman"/>
          <w:szCs w:val="22"/>
          <w:lang w:val="en-US" w:eastAsia="en-US"/>
        </w:rPr>
      </w:pPr>
      <w:r w:rsidRPr="00FE0C0B">
        <w:rPr>
          <w:rFonts w:eastAsia="Times New Roman"/>
          <w:szCs w:val="22"/>
          <w:lang w:val="en-US" w:eastAsia="en-US"/>
        </w:rPr>
        <w:tab/>
        <w:t xml:space="preserve">(Arabie </w:t>
      </w:r>
      <w:proofErr w:type="spellStart"/>
      <w:r w:rsidRPr="00FE0C0B">
        <w:rPr>
          <w:rFonts w:eastAsia="Times New Roman"/>
          <w:szCs w:val="22"/>
          <w:lang w:val="en-US" w:eastAsia="en-US"/>
        </w:rPr>
        <w:t>saoudite</w:t>
      </w:r>
      <w:proofErr w:type="spellEnd"/>
      <w:r w:rsidRPr="00FE0C0B">
        <w:rPr>
          <w:rFonts w:eastAsia="Times New Roman"/>
          <w:szCs w:val="22"/>
          <w:lang w:val="en-US" w:eastAsia="en-US"/>
        </w:rPr>
        <w:t>/Saudi Arabia)</w:t>
      </w:r>
    </w:p>
    <w:p w14:paraId="3157A834" w14:textId="77777777" w:rsidR="000444F5" w:rsidRPr="00FE0C0B" w:rsidRDefault="000444F5" w:rsidP="00287BF9">
      <w:pPr>
        <w:spacing w:before="60" w:after="220"/>
        <w:ind w:left="4536" w:hanging="4536"/>
        <w:rPr>
          <w:rFonts w:eastAsia="Times New Roman"/>
          <w:szCs w:val="22"/>
          <w:lang w:val="en-US" w:eastAsia="en-US"/>
        </w:rPr>
      </w:pPr>
      <w:proofErr w:type="spellStart"/>
      <w:r w:rsidRPr="00FE0C0B">
        <w:rPr>
          <w:rFonts w:eastAsia="Times New Roman"/>
          <w:szCs w:val="22"/>
          <w:lang w:val="en-US" w:eastAsia="en-US"/>
        </w:rPr>
        <w:t>Secrétaire</w:t>
      </w:r>
      <w:proofErr w:type="spellEnd"/>
      <w:r w:rsidRPr="00FE0C0B">
        <w:rPr>
          <w:rFonts w:eastAsia="Times New Roman"/>
          <w:szCs w:val="22"/>
          <w:lang w:val="en-US" w:eastAsia="en-US"/>
        </w:rPr>
        <w:t>/Secretary</w:t>
      </w:r>
      <w:r w:rsidRPr="00FE0C0B">
        <w:rPr>
          <w:rFonts w:eastAsia="Times New Roman"/>
          <w:szCs w:val="22"/>
          <w:lang w:val="en-US" w:eastAsia="en-US"/>
        </w:rPr>
        <w:tab/>
        <w:t>Young</w:t>
      </w:r>
      <w:r w:rsidRPr="00FE0C0B">
        <w:rPr>
          <w:rFonts w:eastAsia="Times New Roman"/>
          <w:szCs w:val="22"/>
          <w:lang w:val="en-US" w:eastAsia="en-US"/>
        </w:rPr>
        <w:noBreakHyphen/>
        <w:t>Woo YUN (M./Mr.) (OMPI/WIPO)</w:t>
      </w:r>
    </w:p>
    <w:p w14:paraId="0ADCA504" w14:textId="77777777" w:rsidR="000444F5" w:rsidRPr="00FE0C0B" w:rsidRDefault="000444F5" w:rsidP="000444F5">
      <w:pPr>
        <w:keepNext/>
        <w:tabs>
          <w:tab w:val="left" w:pos="567"/>
        </w:tabs>
        <w:spacing w:before="240" w:after="320"/>
        <w:outlineLvl w:val="0"/>
        <w:rPr>
          <w:b/>
          <w:bCs/>
          <w:caps/>
          <w:noProof/>
          <w:kern w:val="32"/>
          <w:szCs w:val="22"/>
          <w:lang w:val="en-US" w:eastAsia="en-US"/>
        </w:rPr>
      </w:pPr>
      <w:r w:rsidRPr="00FE0C0B">
        <w:rPr>
          <w:b/>
          <w:bCs/>
          <w:caps/>
          <w:kern w:val="32"/>
          <w:szCs w:val="22"/>
          <w:lang w:val="en-US" w:eastAsia="en-US"/>
        </w:rPr>
        <w:lastRenderedPageBreak/>
        <w:t>V.</w:t>
      </w:r>
      <w:r w:rsidRPr="00FE0C0B">
        <w:rPr>
          <w:b/>
          <w:bCs/>
          <w:caps/>
          <w:kern w:val="32"/>
          <w:szCs w:val="22"/>
          <w:lang w:val="en-US" w:eastAsia="en-US"/>
        </w:rPr>
        <w:tab/>
        <w:t>Bureau international de l’Organisation Mondiale de la Propriété Intellectuelle (OMPI)/International Bureau of the World Intellectual Property Organization (Wipo)</w:t>
      </w:r>
    </w:p>
    <w:p w14:paraId="4DB340ED" w14:textId="77777777" w:rsidR="000444F5" w:rsidRPr="000444F5" w:rsidRDefault="000444F5" w:rsidP="000444F5">
      <w:pPr>
        <w:spacing w:after="220"/>
        <w:rPr>
          <w:rFonts w:eastAsia="Times New Roman"/>
          <w:szCs w:val="22"/>
          <w:lang w:eastAsia="en-US"/>
        </w:rPr>
      </w:pPr>
      <w:r w:rsidRPr="000444F5">
        <w:rPr>
          <w:rFonts w:eastAsia="Times New Roman"/>
          <w:szCs w:val="22"/>
          <w:lang w:eastAsia="en-US"/>
        </w:rPr>
        <w:t>Ken</w:t>
      </w:r>
      <w:r w:rsidRPr="000444F5">
        <w:rPr>
          <w:rFonts w:eastAsia="Times New Roman"/>
          <w:szCs w:val="22"/>
          <w:lang w:eastAsia="en-US"/>
        </w:rPr>
        <w:noBreakHyphen/>
        <w:t>Ichiro NATSUME (M./Mr.), sous</w:t>
      </w:r>
      <w:r w:rsidRPr="000444F5">
        <w:rPr>
          <w:rFonts w:eastAsia="Times New Roman"/>
          <w:szCs w:val="22"/>
          <w:lang w:eastAsia="en-US"/>
        </w:rPr>
        <w:noBreakHyphen/>
        <w:t xml:space="preserve">directeur général, Secteur de l’infrastructure et des plateformes/Assistant </w:t>
      </w:r>
      <w:proofErr w:type="spellStart"/>
      <w:r w:rsidRPr="000444F5">
        <w:rPr>
          <w:rFonts w:eastAsia="Times New Roman"/>
          <w:szCs w:val="22"/>
          <w:lang w:eastAsia="en-US"/>
        </w:rPr>
        <w:t>Director</w:t>
      </w:r>
      <w:proofErr w:type="spellEnd"/>
      <w:r w:rsidRPr="000444F5">
        <w:rPr>
          <w:rFonts w:eastAsia="Times New Roman"/>
          <w:szCs w:val="22"/>
          <w:lang w:eastAsia="en-US"/>
        </w:rPr>
        <w:t xml:space="preserve"> General, Infrastructure and Platforms </w:t>
      </w:r>
      <w:proofErr w:type="spellStart"/>
      <w:r w:rsidRPr="000444F5">
        <w:rPr>
          <w:rFonts w:eastAsia="Times New Roman"/>
          <w:szCs w:val="22"/>
          <w:lang w:eastAsia="en-US"/>
        </w:rPr>
        <w:t>Sector</w:t>
      </w:r>
      <w:proofErr w:type="spellEnd"/>
    </w:p>
    <w:p w14:paraId="70CE9FF5" w14:textId="77777777" w:rsidR="000444F5" w:rsidRPr="000444F5" w:rsidRDefault="000444F5" w:rsidP="000444F5">
      <w:pPr>
        <w:spacing w:after="220"/>
        <w:rPr>
          <w:rFonts w:eastAsia="Times New Roman"/>
          <w:szCs w:val="22"/>
          <w:lang w:eastAsia="en-US"/>
        </w:rPr>
      </w:pPr>
      <w:r w:rsidRPr="000444F5">
        <w:rPr>
          <w:rFonts w:eastAsia="Times New Roman"/>
          <w:szCs w:val="22"/>
          <w:lang w:eastAsia="en-US"/>
        </w:rPr>
        <w:t>Kunihiko FUSHIMI (M./Mr.), directeur, Division des classifications internationales et des normes, Secteur de l’infrastructure et des plateformes/</w:t>
      </w:r>
      <w:proofErr w:type="spellStart"/>
      <w:r w:rsidRPr="000444F5">
        <w:rPr>
          <w:rFonts w:eastAsia="Times New Roman"/>
          <w:szCs w:val="22"/>
          <w:lang w:eastAsia="en-US"/>
        </w:rPr>
        <w:t>Director</w:t>
      </w:r>
      <w:proofErr w:type="spellEnd"/>
      <w:r w:rsidRPr="000444F5">
        <w:rPr>
          <w:rFonts w:eastAsia="Times New Roman"/>
          <w:szCs w:val="22"/>
          <w:lang w:eastAsia="en-US"/>
        </w:rPr>
        <w:t>, International Classifications and Standards Division, Infrastructure and Platforms</w:t>
      </w:r>
      <w:r w:rsidRPr="000444F5" w:rsidDel="004E09A3">
        <w:rPr>
          <w:rFonts w:eastAsia="Times New Roman"/>
          <w:szCs w:val="22"/>
          <w:lang w:eastAsia="en-US"/>
        </w:rPr>
        <w:t xml:space="preserve"> </w:t>
      </w:r>
      <w:proofErr w:type="spellStart"/>
      <w:r w:rsidRPr="000444F5">
        <w:rPr>
          <w:rFonts w:eastAsia="Times New Roman"/>
          <w:szCs w:val="22"/>
          <w:lang w:eastAsia="en-US"/>
        </w:rPr>
        <w:t>Sector</w:t>
      </w:r>
      <w:proofErr w:type="spellEnd"/>
    </w:p>
    <w:p w14:paraId="41DB6E5E" w14:textId="77777777" w:rsidR="000444F5" w:rsidRPr="000444F5" w:rsidRDefault="000444F5" w:rsidP="000444F5">
      <w:pPr>
        <w:spacing w:after="220"/>
        <w:rPr>
          <w:rFonts w:eastAsia="Times New Roman"/>
          <w:szCs w:val="22"/>
          <w:lang w:val="fr-FR" w:eastAsia="en-US"/>
        </w:rPr>
      </w:pPr>
      <w:r w:rsidRPr="000444F5">
        <w:rPr>
          <w:rFonts w:eastAsia="Times New Roman"/>
          <w:szCs w:val="22"/>
          <w:lang w:val="fr-FR" w:eastAsia="en-US"/>
        </w:rPr>
        <w:t>Michael RICHARDSON (M./Mr.), directeur, Division du développement fonctionnel du PCT/</w:t>
      </w:r>
      <w:proofErr w:type="spellStart"/>
      <w:r w:rsidRPr="000444F5">
        <w:rPr>
          <w:rFonts w:eastAsia="Times New Roman"/>
          <w:szCs w:val="22"/>
          <w:lang w:val="fr-FR" w:eastAsia="en-US"/>
        </w:rPr>
        <w:t>Director</w:t>
      </w:r>
      <w:proofErr w:type="spellEnd"/>
      <w:r w:rsidRPr="000444F5">
        <w:rPr>
          <w:rFonts w:eastAsia="Times New Roman"/>
          <w:szCs w:val="22"/>
          <w:lang w:val="fr-FR" w:eastAsia="en-US"/>
        </w:rPr>
        <w:t xml:space="preserve">, PCT Business </w:t>
      </w:r>
      <w:proofErr w:type="spellStart"/>
      <w:r w:rsidRPr="000444F5">
        <w:rPr>
          <w:rFonts w:eastAsia="Times New Roman"/>
          <w:szCs w:val="22"/>
          <w:lang w:val="fr-FR" w:eastAsia="en-US"/>
        </w:rPr>
        <w:t>Development</w:t>
      </w:r>
      <w:proofErr w:type="spellEnd"/>
      <w:r w:rsidRPr="000444F5">
        <w:rPr>
          <w:rFonts w:eastAsia="Times New Roman"/>
          <w:szCs w:val="22"/>
          <w:lang w:val="fr-FR" w:eastAsia="en-US"/>
        </w:rPr>
        <w:t xml:space="preserve"> Division</w:t>
      </w:r>
    </w:p>
    <w:p w14:paraId="1A25E970" w14:textId="77777777" w:rsidR="000444F5" w:rsidRPr="000444F5" w:rsidRDefault="000444F5" w:rsidP="000444F5">
      <w:pPr>
        <w:spacing w:after="220"/>
        <w:rPr>
          <w:rFonts w:eastAsia="Times New Roman"/>
          <w:szCs w:val="22"/>
          <w:lang w:eastAsia="en-US"/>
        </w:rPr>
      </w:pPr>
      <w:r w:rsidRPr="000444F5">
        <w:rPr>
          <w:rFonts w:eastAsia="Times New Roman"/>
          <w:szCs w:val="22"/>
          <w:lang w:eastAsia="en-US"/>
        </w:rPr>
        <w:t>Young</w:t>
      </w:r>
      <w:r w:rsidRPr="000444F5">
        <w:rPr>
          <w:rFonts w:eastAsia="Times New Roman"/>
          <w:szCs w:val="22"/>
          <w:lang w:eastAsia="en-US"/>
        </w:rPr>
        <w:noBreakHyphen/>
        <w:t>Woo YUN (M./Mr.), chef, Section des normes, Division des classifications internationales et des normes, Secteur de l’infrastructure et des plateformes/Head, Standards Section, International Classifications and Standards Division, Infrastructure and Platforms</w:t>
      </w:r>
      <w:r w:rsidRPr="000444F5" w:rsidDel="004E09A3">
        <w:rPr>
          <w:rFonts w:eastAsia="Times New Roman"/>
          <w:szCs w:val="22"/>
          <w:lang w:eastAsia="en-US"/>
        </w:rPr>
        <w:t xml:space="preserve"> </w:t>
      </w:r>
      <w:proofErr w:type="spellStart"/>
      <w:r w:rsidRPr="000444F5">
        <w:rPr>
          <w:rFonts w:eastAsia="Times New Roman"/>
          <w:szCs w:val="22"/>
          <w:lang w:eastAsia="en-US"/>
        </w:rPr>
        <w:t>Sector</w:t>
      </w:r>
      <w:proofErr w:type="spellEnd"/>
    </w:p>
    <w:p w14:paraId="3B7926A2" w14:textId="4A829782" w:rsidR="000444F5" w:rsidRPr="000444F5" w:rsidRDefault="000444F5" w:rsidP="000444F5">
      <w:pPr>
        <w:spacing w:after="220"/>
        <w:rPr>
          <w:rFonts w:eastAsia="Times New Roman"/>
          <w:szCs w:val="22"/>
          <w:lang w:val="fr-FR" w:eastAsia="en-US"/>
        </w:rPr>
      </w:pPr>
      <w:r w:rsidRPr="000444F5">
        <w:rPr>
          <w:rFonts w:eastAsia="Times New Roman"/>
          <w:szCs w:val="22"/>
          <w:lang w:val="fr-FR" w:eastAsia="en-US"/>
        </w:rPr>
        <w:t xml:space="preserve">Daniel CHENG (M./Mr.), chef, </w:t>
      </w:r>
      <w:hyperlink r:id="rId7" w:history="1">
        <w:r w:rsidRPr="000444F5">
          <w:rPr>
            <w:rFonts w:eastAsia="Times New Roman"/>
            <w:szCs w:val="22"/>
            <w:lang w:val="fr-FR" w:eastAsia="en-US"/>
          </w:rPr>
          <w:t>Section du développement de produits</w:t>
        </w:r>
      </w:hyperlink>
      <w:r w:rsidRPr="000444F5">
        <w:rPr>
          <w:rFonts w:eastAsia="Times New Roman"/>
          <w:szCs w:val="22"/>
          <w:lang w:val="fr-FR" w:eastAsia="en-US"/>
        </w:rPr>
        <w:t xml:space="preserve">, </w:t>
      </w:r>
      <w:hyperlink r:id="rId8" w:history="1">
        <w:r w:rsidRPr="000444F5">
          <w:rPr>
            <w:rFonts w:eastAsia="Times New Roman"/>
            <w:szCs w:val="22"/>
            <w:lang w:val="fr-FR" w:eastAsia="en-US"/>
          </w:rPr>
          <w:t xml:space="preserve">Division des solutions opérationnelles à l’intention des offices de </w:t>
        </w:r>
        <w:r w:rsidRPr="000444F5">
          <w:rPr>
            <w:szCs w:val="22"/>
            <w:lang w:val="fr-FR" w:eastAsia="en-US"/>
          </w:rPr>
          <w:t>propriété intellectuelle,</w:t>
        </w:r>
      </w:hyperlink>
      <w:r w:rsidRPr="000444F5">
        <w:rPr>
          <w:rFonts w:eastAsia="Times New Roman"/>
          <w:szCs w:val="22"/>
          <w:lang w:val="fr-FR" w:eastAsia="en-US"/>
        </w:rPr>
        <w:t xml:space="preserve"> </w:t>
      </w:r>
      <w:hyperlink r:id="rId9" w:history="1">
        <w:r w:rsidRPr="000444F5">
          <w:rPr>
            <w:rFonts w:eastAsia="Times New Roman"/>
            <w:szCs w:val="22"/>
            <w:lang w:val="fr-FR" w:eastAsia="en-US"/>
          </w:rPr>
          <w:t>Secteur de l’infrastructure et des plateformes</w:t>
        </w:r>
      </w:hyperlink>
      <w:r w:rsidRPr="000444F5">
        <w:rPr>
          <w:rFonts w:eastAsia="Times New Roman"/>
          <w:szCs w:val="22"/>
          <w:lang w:val="fr-FR" w:eastAsia="en-US"/>
        </w:rPr>
        <w:t xml:space="preserve">/Head, </w:t>
      </w:r>
      <w:hyperlink r:id="rId10" w:history="1">
        <w:r w:rsidRPr="000444F5">
          <w:rPr>
            <w:rFonts w:eastAsia="Times New Roman"/>
            <w:szCs w:val="22"/>
            <w:lang w:val="fr-FR" w:eastAsia="en-US"/>
          </w:rPr>
          <w:t xml:space="preserve">Product </w:t>
        </w:r>
        <w:proofErr w:type="spellStart"/>
        <w:r w:rsidRPr="000444F5">
          <w:rPr>
            <w:rFonts w:eastAsia="Times New Roman"/>
            <w:szCs w:val="22"/>
            <w:lang w:val="fr-FR" w:eastAsia="en-US"/>
          </w:rPr>
          <w:t>Development</w:t>
        </w:r>
        <w:proofErr w:type="spellEnd"/>
        <w:r w:rsidRPr="000444F5">
          <w:rPr>
            <w:rFonts w:eastAsia="Times New Roman"/>
            <w:szCs w:val="22"/>
            <w:lang w:val="fr-FR" w:eastAsia="en-US"/>
          </w:rPr>
          <w:t xml:space="preserve"> Section</w:t>
        </w:r>
      </w:hyperlink>
      <w:r w:rsidRPr="000444F5">
        <w:rPr>
          <w:rFonts w:eastAsia="Times New Roman"/>
          <w:szCs w:val="22"/>
          <w:lang w:val="fr-FR" w:eastAsia="en-US"/>
        </w:rPr>
        <w:t xml:space="preserve">, </w:t>
      </w:r>
      <w:hyperlink r:id="rId11" w:history="1">
        <w:proofErr w:type="spellStart"/>
        <w:r w:rsidRPr="000444F5">
          <w:rPr>
            <w:szCs w:val="22"/>
            <w:lang w:val="fr-FR" w:eastAsia="en-US"/>
          </w:rPr>
          <w:t>Intellectual</w:t>
        </w:r>
        <w:proofErr w:type="spellEnd"/>
        <w:r w:rsidRPr="000444F5">
          <w:rPr>
            <w:szCs w:val="22"/>
            <w:lang w:val="fr-FR" w:eastAsia="en-US"/>
          </w:rPr>
          <w:t xml:space="preserve"> Property</w:t>
        </w:r>
        <w:r w:rsidRPr="000444F5">
          <w:rPr>
            <w:rFonts w:eastAsia="Times New Roman"/>
            <w:szCs w:val="22"/>
            <w:lang w:val="fr-FR" w:eastAsia="en-US"/>
          </w:rPr>
          <w:t xml:space="preserve"> Office Business Solutions Division</w:t>
        </w:r>
      </w:hyperlink>
      <w:r w:rsidRPr="000444F5">
        <w:rPr>
          <w:rFonts w:eastAsia="Times New Roman"/>
          <w:szCs w:val="22"/>
          <w:lang w:val="fr-FR" w:eastAsia="en-US"/>
        </w:rPr>
        <w:t xml:space="preserve">, </w:t>
      </w:r>
      <w:hyperlink r:id="rId12" w:history="1">
        <w:r w:rsidRPr="000444F5">
          <w:rPr>
            <w:rFonts w:eastAsia="Times New Roman"/>
            <w:szCs w:val="22"/>
            <w:lang w:val="fr-FR" w:eastAsia="en-US"/>
          </w:rPr>
          <w:t xml:space="preserve">Infrastructure and Platforms </w:t>
        </w:r>
        <w:proofErr w:type="spellStart"/>
        <w:r w:rsidRPr="000444F5">
          <w:rPr>
            <w:rFonts w:eastAsia="Times New Roman"/>
            <w:szCs w:val="22"/>
            <w:lang w:val="fr-FR" w:eastAsia="en-US"/>
          </w:rPr>
          <w:t>Sector</w:t>
        </w:r>
        <w:proofErr w:type="spellEnd"/>
      </w:hyperlink>
    </w:p>
    <w:p w14:paraId="31CBF07D" w14:textId="77777777" w:rsidR="000444F5" w:rsidRPr="000444F5" w:rsidRDefault="000444F5" w:rsidP="000444F5">
      <w:pPr>
        <w:spacing w:after="220"/>
        <w:rPr>
          <w:rFonts w:eastAsia="Times New Roman"/>
          <w:szCs w:val="22"/>
          <w:lang w:val="fr-FR" w:eastAsia="en-US"/>
        </w:rPr>
      </w:pPr>
      <w:r w:rsidRPr="000444F5">
        <w:rPr>
          <w:rFonts w:eastAsia="Times New Roman"/>
          <w:szCs w:val="22"/>
          <w:lang w:val="fr-FR" w:eastAsia="en-US"/>
        </w:rPr>
        <w:t>Quan</w:t>
      </w:r>
      <w:r w:rsidRPr="000444F5">
        <w:rPr>
          <w:rFonts w:eastAsia="Times New Roman"/>
          <w:szCs w:val="22"/>
          <w:lang w:val="fr-FR" w:eastAsia="en-US"/>
        </w:rPr>
        <w:noBreakHyphen/>
        <w:t xml:space="preserve">Ling SIM (M./Mr.), chef, Service des opérations, Service d’enregistrement de La Haye, Secteur des marques et des dessins et modèles/Head, Operations Service, The Hague </w:t>
      </w:r>
      <w:proofErr w:type="spellStart"/>
      <w:r w:rsidRPr="000444F5">
        <w:rPr>
          <w:rFonts w:eastAsia="Times New Roman"/>
          <w:szCs w:val="22"/>
          <w:lang w:val="fr-FR" w:eastAsia="en-US"/>
        </w:rPr>
        <w:t>Registry</w:t>
      </w:r>
      <w:proofErr w:type="spellEnd"/>
      <w:r w:rsidRPr="000444F5">
        <w:rPr>
          <w:rFonts w:eastAsia="Times New Roman"/>
          <w:szCs w:val="22"/>
          <w:lang w:val="fr-FR" w:eastAsia="en-US"/>
        </w:rPr>
        <w:t xml:space="preserve">, Brands and Designs </w:t>
      </w:r>
      <w:proofErr w:type="spellStart"/>
      <w:r w:rsidRPr="000444F5">
        <w:rPr>
          <w:rFonts w:eastAsia="Times New Roman"/>
          <w:szCs w:val="22"/>
          <w:lang w:val="fr-FR" w:eastAsia="en-US"/>
        </w:rPr>
        <w:t>Sector</w:t>
      </w:r>
      <w:proofErr w:type="spellEnd"/>
    </w:p>
    <w:p w14:paraId="77D5CADE" w14:textId="3DE6DC21" w:rsidR="000444F5" w:rsidRPr="000444F5" w:rsidRDefault="000444F5" w:rsidP="000444F5">
      <w:pPr>
        <w:spacing w:after="220"/>
        <w:rPr>
          <w:rFonts w:eastAsia="Times New Roman"/>
          <w:szCs w:val="22"/>
          <w:lang w:eastAsia="en-US"/>
        </w:rPr>
      </w:pPr>
      <w:r w:rsidRPr="000444F5">
        <w:rPr>
          <w:rFonts w:eastAsia="Times New Roman"/>
          <w:szCs w:val="22"/>
          <w:lang w:eastAsia="en-US"/>
        </w:rPr>
        <w:t xml:space="preserve">Thomas MARLOW (M./Mr.), administrateur principal chargé des politiques, </w:t>
      </w:r>
      <w:hyperlink r:id="rId13" w:history="1">
        <w:r w:rsidRPr="000444F5">
          <w:rPr>
            <w:rFonts w:eastAsia="Times New Roman"/>
            <w:szCs w:val="22"/>
            <w:lang w:eastAsia="en-US"/>
          </w:rPr>
          <w:t>Section de la politique opérationnelle du PCT</w:t>
        </w:r>
      </w:hyperlink>
      <w:r w:rsidRPr="000444F5">
        <w:rPr>
          <w:rFonts w:eastAsia="Times New Roman"/>
          <w:szCs w:val="22"/>
          <w:lang w:eastAsia="en-US"/>
        </w:rPr>
        <w:t xml:space="preserve">, </w:t>
      </w:r>
      <w:hyperlink r:id="rId14" w:history="1">
        <w:r w:rsidRPr="000444F5">
          <w:rPr>
            <w:rFonts w:eastAsia="Times New Roman"/>
            <w:szCs w:val="22"/>
            <w:lang w:eastAsia="en-US"/>
          </w:rPr>
          <w:t>Division du développement fonctionnel du PCT</w:t>
        </w:r>
      </w:hyperlink>
      <w:r w:rsidRPr="000444F5">
        <w:rPr>
          <w:rFonts w:eastAsia="Times New Roman"/>
          <w:szCs w:val="22"/>
          <w:lang w:eastAsia="en-US"/>
        </w:rPr>
        <w:t xml:space="preserve">, </w:t>
      </w:r>
      <w:hyperlink r:id="rId15" w:history="1">
        <w:r w:rsidRPr="000444F5">
          <w:rPr>
            <w:rFonts w:eastAsia="Times New Roman"/>
            <w:szCs w:val="22"/>
            <w:lang w:eastAsia="en-US"/>
          </w:rPr>
          <w:t>Département des services du PCT</w:t>
        </w:r>
      </w:hyperlink>
      <w:r w:rsidRPr="000444F5">
        <w:rPr>
          <w:rFonts w:eastAsia="Times New Roman"/>
          <w:szCs w:val="22"/>
          <w:lang w:eastAsia="en-US"/>
        </w:rPr>
        <w:t>/</w:t>
      </w:r>
      <w:hyperlink r:id="rId16" w:history="1">
        <w:r w:rsidRPr="000444F5">
          <w:rPr>
            <w:rFonts w:eastAsia="Times New Roman"/>
            <w:szCs w:val="22"/>
            <w:lang w:eastAsia="en-US"/>
          </w:rPr>
          <w:t xml:space="preserve">PCT Services </w:t>
        </w:r>
        <w:proofErr w:type="spellStart"/>
        <w:r w:rsidRPr="000444F5">
          <w:rPr>
            <w:rFonts w:eastAsia="Times New Roman"/>
            <w:szCs w:val="22"/>
            <w:lang w:eastAsia="en-US"/>
          </w:rPr>
          <w:t>Department</w:t>
        </w:r>
        <w:proofErr w:type="spellEnd"/>
      </w:hyperlink>
      <w:r w:rsidRPr="000444F5">
        <w:rPr>
          <w:rFonts w:eastAsia="Times New Roman"/>
          <w:szCs w:val="22"/>
          <w:lang w:eastAsia="en-US"/>
        </w:rPr>
        <w:t xml:space="preserve">, </w:t>
      </w:r>
      <w:hyperlink r:id="rId17" w:history="1">
        <w:r w:rsidRPr="000444F5">
          <w:rPr>
            <w:rFonts w:eastAsia="Times New Roman"/>
            <w:szCs w:val="22"/>
            <w:lang w:eastAsia="en-US"/>
          </w:rPr>
          <w:t>PCT Business Policy Section</w:t>
        </w:r>
      </w:hyperlink>
      <w:r w:rsidRPr="000444F5">
        <w:rPr>
          <w:rFonts w:eastAsia="Times New Roman"/>
          <w:szCs w:val="22"/>
          <w:lang w:eastAsia="en-US"/>
        </w:rPr>
        <w:t xml:space="preserve">, </w:t>
      </w:r>
      <w:hyperlink r:id="rId18" w:history="1">
        <w:r w:rsidRPr="000444F5">
          <w:rPr>
            <w:rFonts w:eastAsia="Times New Roman"/>
            <w:szCs w:val="22"/>
            <w:lang w:eastAsia="en-US"/>
          </w:rPr>
          <w:t xml:space="preserve">PCT Business </w:t>
        </w:r>
        <w:proofErr w:type="spellStart"/>
        <w:r w:rsidRPr="000444F5">
          <w:rPr>
            <w:rFonts w:eastAsia="Times New Roman"/>
            <w:szCs w:val="22"/>
            <w:lang w:eastAsia="en-US"/>
          </w:rPr>
          <w:t>Development</w:t>
        </w:r>
        <w:proofErr w:type="spellEnd"/>
        <w:r w:rsidRPr="000444F5">
          <w:rPr>
            <w:rFonts w:eastAsia="Times New Roman"/>
            <w:szCs w:val="22"/>
            <w:lang w:eastAsia="en-US"/>
          </w:rPr>
          <w:t xml:space="preserve"> Division</w:t>
        </w:r>
      </w:hyperlink>
    </w:p>
    <w:p w14:paraId="5FD49039" w14:textId="10F33A4A" w:rsidR="000444F5" w:rsidRPr="000444F5" w:rsidRDefault="000444F5" w:rsidP="000444F5">
      <w:pPr>
        <w:spacing w:after="220"/>
        <w:rPr>
          <w:rFonts w:eastAsia="Times New Roman"/>
          <w:szCs w:val="22"/>
          <w:lang w:eastAsia="en-US"/>
        </w:rPr>
      </w:pPr>
      <w:r w:rsidRPr="000444F5">
        <w:rPr>
          <w:rFonts w:eastAsia="Times New Roman"/>
          <w:szCs w:val="22"/>
          <w:lang w:eastAsia="en-US"/>
        </w:rPr>
        <w:t xml:space="preserve">Yongwoong KIM (M./Mr.), administrateur principal de programme, </w:t>
      </w:r>
      <w:hyperlink r:id="rId19" w:history="1">
        <w:r w:rsidRPr="000444F5">
          <w:rPr>
            <w:rFonts w:eastAsia="Times New Roman"/>
            <w:szCs w:val="22"/>
            <w:lang w:eastAsia="en-US"/>
          </w:rPr>
          <w:t>Bureau du sous</w:t>
        </w:r>
        <w:r w:rsidRPr="000444F5">
          <w:rPr>
            <w:rFonts w:eastAsia="Times New Roman"/>
            <w:szCs w:val="22"/>
            <w:lang w:eastAsia="en-US"/>
          </w:rPr>
          <w:noBreakHyphen/>
          <w:t>directeur général (SIP)</w:t>
        </w:r>
      </w:hyperlink>
      <w:r w:rsidRPr="000444F5">
        <w:rPr>
          <w:rFonts w:eastAsia="Times New Roman"/>
          <w:szCs w:val="22"/>
          <w:lang w:eastAsia="en-US"/>
        </w:rPr>
        <w:t xml:space="preserve">, Secteur de l’infrastructure et des plateformes/Senior Program </w:t>
      </w:r>
      <w:proofErr w:type="spellStart"/>
      <w:r w:rsidRPr="000444F5">
        <w:rPr>
          <w:rFonts w:eastAsia="Times New Roman"/>
          <w:szCs w:val="22"/>
          <w:lang w:eastAsia="en-US"/>
        </w:rPr>
        <w:t>Officer</w:t>
      </w:r>
      <w:proofErr w:type="spellEnd"/>
      <w:r w:rsidRPr="000444F5">
        <w:rPr>
          <w:rFonts w:eastAsia="Times New Roman"/>
          <w:szCs w:val="22"/>
          <w:lang w:eastAsia="en-US"/>
        </w:rPr>
        <w:t xml:space="preserve">, </w:t>
      </w:r>
      <w:hyperlink r:id="rId20" w:history="1">
        <w:r w:rsidRPr="000444F5">
          <w:rPr>
            <w:rFonts w:eastAsia="Times New Roman"/>
            <w:szCs w:val="22"/>
            <w:lang w:eastAsia="en-US"/>
          </w:rPr>
          <w:t xml:space="preserve">Office of the Assistant </w:t>
        </w:r>
        <w:proofErr w:type="spellStart"/>
        <w:r w:rsidRPr="000444F5">
          <w:rPr>
            <w:rFonts w:eastAsia="Times New Roman"/>
            <w:szCs w:val="22"/>
            <w:lang w:eastAsia="en-US"/>
          </w:rPr>
          <w:t>Director</w:t>
        </w:r>
        <w:proofErr w:type="spellEnd"/>
        <w:r w:rsidRPr="000444F5">
          <w:rPr>
            <w:rFonts w:eastAsia="Times New Roman"/>
            <w:szCs w:val="22"/>
            <w:lang w:eastAsia="en-US"/>
          </w:rPr>
          <w:t xml:space="preserve"> General (IPS)</w:t>
        </w:r>
      </w:hyperlink>
      <w:r w:rsidRPr="000444F5">
        <w:rPr>
          <w:rFonts w:eastAsia="Times New Roman"/>
          <w:szCs w:val="22"/>
          <w:lang w:eastAsia="en-US"/>
        </w:rPr>
        <w:t xml:space="preserve">, </w:t>
      </w:r>
      <w:hyperlink r:id="rId21" w:history="1">
        <w:r w:rsidRPr="000444F5">
          <w:rPr>
            <w:rFonts w:eastAsia="Times New Roman"/>
            <w:szCs w:val="22"/>
            <w:lang w:eastAsia="en-US"/>
          </w:rPr>
          <w:t xml:space="preserve">Infrastructure and Platforms </w:t>
        </w:r>
        <w:proofErr w:type="spellStart"/>
        <w:r w:rsidRPr="000444F5">
          <w:rPr>
            <w:rFonts w:eastAsia="Times New Roman"/>
            <w:szCs w:val="22"/>
            <w:lang w:eastAsia="en-US"/>
          </w:rPr>
          <w:t>Sector</w:t>
        </w:r>
        <w:proofErr w:type="spellEnd"/>
      </w:hyperlink>
    </w:p>
    <w:p w14:paraId="78ADB1FF" w14:textId="77777777" w:rsidR="000444F5" w:rsidRPr="000444F5" w:rsidRDefault="000444F5" w:rsidP="000444F5">
      <w:pPr>
        <w:spacing w:after="220"/>
        <w:rPr>
          <w:rFonts w:eastAsia="Times New Roman"/>
          <w:szCs w:val="22"/>
          <w:lang w:eastAsia="en-US"/>
        </w:rPr>
      </w:pPr>
      <w:r w:rsidRPr="000444F5">
        <w:rPr>
          <w:rFonts w:eastAsia="Times New Roman"/>
          <w:szCs w:val="22"/>
          <w:lang w:eastAsia="en-US"/>
        </w:rPr>
        <w:t>Emma FRANCIS (Mme/Ms.), spécialiste des données de propriété intellectuelle de la Section des normes, Division des classifications internationales et des normes, Secteur de l’infrastructure et des plateformes/</w:t>
      </w:r>
      <w:proofErr w:type="spellStart"/>
      <w:r w:rsidRPr="000444F5">
        <w:rPr>
          <w:rFonts w:eastAsia="Times New Roman"/>
          <w:szCs w:val="22"/>
          <w:lang w:eastAsia="en-US"/>
        </w:rPr>
        <w:t>Intellectual</w:t>
      </w:r>
      <w:proofErr w:type="spellEnd"/>
      <w:r w:rsidRPr="000444F5">
        <w:rPr>
          <w:rFonts w:eastAsia="Times New Roman"/>
          <w:szCs w:val="22"/>
          <w:lang w:eastAsia="en-US"/>
        </w:rPr>
        <w:t xml:space="preserve"> </w:t>
      </w:r>
      <w:proofErr w:type="spellStart"/>
      <w:r w:rsidRPr="000444F5">
        <w:rPr>
          <w:rFonts w:eastAsia="Times New Roman"/>
          <w:szCs w:val="22"/>
          <w:lang w:eastAsia="en-US"/>
        </w:rPr>
        <w:t>Property</w:t>
      </w:r>
      <w:proofErr w:type="spellEnd"/>
      <w:r w:rsidRPr="000444F5">
        <w:rPr>
          <w:rFonts w:eastAsia="Times New Roman"/>
          <w:szCs w:val="22"/>
          <w:lang w:eastAsia="en-US"/>
        </w:rPr>
        <w:t xml:space="preserve"> Data Expert, Standards Section, International Classifications and Standards Division, Infrastructure and Platforms </w:t>
      </w:r>
      <w:proofErr w:type="spellStart"/>
      <w:r w:rsidRPr="000444F5">
        <w:rPr>
          <w:rFonts w:eastAsia="Times New Roman"/>
          <w:szCs w:val="22"/>
          <w:lang w:eastAsia="en-US"/>
        </w:rPr>
        <w:t>Sector</w:t>
      </w:r>
      <w:proofErr w:type="spellEnd"/>
    </w:p>
    <w:p w14:paraId="3A9274EE" w14:textId="77777777" w:rsidR="000444F5" w:rsidRPr="000444F5" w:rsidRDefault="000444F5" w:rsidP="00FE0C0B">
      <w:pPr>
        <w:spacing w:after="600"/>
        <w:rPr>
          <w:rFonts w:eastAsia="Times New Roman"/>
          <w:szCs w:val="22"/>
          <w:lang w:eastAsia="en-US"/>
        </w:rPr>
      </w:pPr>
      <w:r w:rsidRPr="000444F5">
        <w:rPr>
          <w:rFonts w:eastAsia="Times New Roman"/>
          <w:szCs w:val="22"/>
          <w:lang w:eastAsia="en-US"/>
        </w:rPr>
        <w:t xml:space="preserve">Erjola MURATAJ (Mme/Ms.) </w:t>
      </w:r>
      <w:r w:rsidRPr="000444F5">
        <w:rPr>
          <w:rFonts w:eastAsia="Times New Roman"/>
          <w:szCs w:val="22"/>
          <w:lang w:val="fr-FR" w:eastAsia="en-US"/>
        </w:rPr>
        <w:t>Administratrice chargée</w:t>
      </w:r>
      <w:r w:rsidRPr="000444F5">
        <w:rPr>
          <w:rFonts w:eastAsia="Times New Roman"/>
          <w:szCs w:val="22"/>
          <w:lang w:eastAsia="en-US"/>
        </w:rPr>
        <w:t xml:space="preserve"> </w:t>
      </w:r>
      <w:r w:rsidRPr="000444F5">
        <w:rPr>
          <w:rFonts w:eastAsia="Times New Roman"/>
          <w:szCs w:val="22"/>
          <w:lang w:val="fr-FR" w:eastAsia="en-US"/>
        </w:rPr>
        <w:t xml:space="preserve">d’information sur la propriété intellectuelle, </w:t>
      </w:r>
      <w:r w:rsidRPr="000444F5">
        <w:rPr>
          <w:rFonts w:eastAsia="Times New Roman"/>
          <w:szCs w:val="22"/>
          <w:lang w:eastAsia="en-US"/>
        </w:rPr>
        <w:t>Section des normes, Division des classifications internationales et des normes, Secteur de l’infrastructure et des plateformes/</w:t>
      </w:r>
      <w:proofErr w:type="spellStart"/>
      <w:r w:rsidRPr="000444F5">
        <w:rPr>
          <w:rFonts w:eastAsia="Times New Roman"/>
          <w:szCs w:val="22"/>
          <w:lang w:eastAsia="en-US"/>
        </w:rPr>
        <w:t>Intellectual</w:t>
      </w:r>
      <w:proofErr w:type="spellEnd"/>
      <w:r w:rsidRPr="000444F5">
        <w:rPr>
          <w:rFonts w:eastAsia="Times New Roman"/>
          <w:szCs w:val="22"/>
          <w:lang w:eastAsia="en-US"/>
        </w:rPr>
        <w:t xml:space="preserve"> </w:t>
      </w:r>
      <w:proofErr w:type="spellStart"/>
      <w:r w:rsidRPr="000444F5">
        <w:rPr>
          <w:rFonts w:eastAsia="Times New Roman"/>
          <w:szCs w:val="22"/>
          <w:lang w:eastAsia="en-US"/>
        </w:rPr>
        <w:t>Property</w:t>
      </w:r>
      <w:proofErr w:type="spellEnd"/>
      <w:r w:rsidRPr="000444F5">
        <w:rPr>
          <w:rFonts w:eastAsia="Times New Roman"/>
          <w:szCs w:val="22"/>
          <w:lang w:eastAsia="en-US"/>
        </w:rPr>
        <w:t xml:space="preserve"> Information </w:t>
      </w:r>
      <w:proofErr w:type="spellStart"/>
      <w:r w:rsidRPr="000444F5">
        <w:rPr>
          <w:rFonts w:eastAsia="Times New Roman"/>
          <w:szCs w:val="22"/>
          <w:lang w:eastAsia="en-US"/>
        </w:rPr>
        <w:t>Officer</w:t>
      </w:r>
      <w:proofErr w:type="spellEnd"/>
      <w:r w:rsidRPr="000444F5">
        <w:rPr>
          <w:rFonts w:eastAsia="Times New Roman"/>
          <w:szCs w:val="22"/>
          <w:lang w:eastAsia="en-US"/>
        </w:rPr>
        <w:t xml:space="preserve">, Standards Section, International Classifications and Standards Division, Infrastructure and Platforms </w:t>
      </w:r>
      <w:proofErr w:type="spellStart"/>
      <w:r w:rsidRPr="000444F5">
        <w:rPr>
          <w:rFonts w:eastAsia="Times New Roman"/>
          <w:szCs w:val="22"/>
          <w:lang w:eastAsia="en-US"/>
        </w:rPr>
        <w:t>Sector</w:t>
      </w:r>
      <w:proofErr w:type="spellEnd"/>
    </w:p>
    <w:p w14:paraId="1F9C9A84" w14:textId="38A8191C" w:rsidR="000444F5" w:rsidRPr="00FE0C0B" w:rsidRDefault="000444F5" w:rsidP="004D0D79">
      <w:pPr>
        <w:ind w:left="4680"/>
        <w:jc w:val="center"/>
        <w:rPr>
          <w:rFonts w:eastAsia="Times New Roman"/>
          <w:szCs w:val="22"/>
          <w:lang w:val="es-ES" w:eastAsia="en-US"/>
        </w:rPr>
      </w:pPr>
      <w:r w:rsidRPr="00FE0C0B">
        <w:rPr>
          <w:rFonts w:eastAsia="Times New Roman"/>
          <w:szCs w:val="22"/>
          <w:lang w:val="es-ES" w:eastAsia="en-US"/>
        </w:rPr>
        <w:t>[</w:t>
      </w:r>
      <w:r w:rsidR="00474D28" w:rsidRPr="00FE0C0B">
        <w:rPr>
          <w:rFonts w:eastAsia="Times New Roman"/>
          <w:szCs w:val="22"/>
          <w:lang w:val="es-ES" w:eastAsia="en-US"/>
        </w:rPr>
        <w:t>Sigue el Anexo II</w:t>
      </w:r>
      <w:r w:rsidRPr="00FE0C0B">
        <w:rPr>
          <w:rFonts w:eastAsia="Times New Roman"/>
          <w:szCs w:val="22"/>
          <w:lang w:val="es-ES" w:eastAsia="en-US"/>
        </w:rPr>
        <w:t>]</w:t>
      </w:r>
    </w:p>
    <w:sectPr w:rsidR="000444F5" w:rsidRPr="00FE0C0B" w:rsidSect="000444F5">
      <w:headerReference w:type="default" r:id="rId22"/>
      <w:headerReference w:type="firs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4481" w14:textId="77777777" w:rsidR="00030281" w:rsidRDefault="00030281">
      <w:r>
        <w:separator/>
      </w:r>
    </w:p>
  </w:endnote>
  <w:endnote w:type="continuationSeparator" w:id="0">
    <w:p w14:paraId="24792773" w14:textId="77777777" w:rsidR="00030281" w:rsidRPr="009D30E6" w:rsidRDefault="00030281" w:rsidP="00D45252">
      <w:pPr>
        <w:rPr>
          <w:sz w:val="17"/>
          <w:szCs w:val="17"/>
        </w:rPr>
      </w:pPr>
      <w:r w:rsidRPr="009D30E6">
        <w:rPr>
          <w:sz w:val="17"/>
          <w:szCs w:val="17"/>
        </w:rPr>
        <w:separator/>
      </w:r>
    </w:p>
    <w:p w14:paraId="56EB292A" w14:textId="77777777" w:rsidR="00030281" w:rsidRPr="009D30E6" w:rsidRDefault="00030281" w:rsidP="00D45252">
      <w:pPr>
        <w:spacing w:after="60"/>
        <w:rPr>
          <w:sz w:val="17"/>
          <w:szCs w:val="17"/>
        </w:rPr>
      </w:pPr>
      <w:r w:rsidRPr="009D30E6">
        <w:rPr>
          <w:sz w:val="17"/>
          <w:szCs w:val="17"/>
        </w:rPr>
        <w:t>[Suite de la note de la page précédente]</w:t>
      </w:r>
    </w:p>
  </w:endnote>
  <w:endnote w:type="continuationNotice" w:id="1">
    <w:p w14:paraId="3B097727" w14:textId="77777777" w:rsidR="00030281" w:rsidRPr="009D30E6" w:rsidRDefault="0003028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B992A" w14:textId="77777777" w:rsidR="00030281" w:rsidRDefault="00030281">
      <w:r>
        <w:separator/>
      </w:r>
    </w:p>
  </w:footnote>
  <w:footnote w:type="continuationSeparator" w:id="0">
    <w:p w14:paraId="0D090A0E" w14:textId="77777777" w:rsidR="00030281" w:rsidRDefault="00030281" w:rsidP="007461F1">
      <w:r>
        <w:separator/>
      </w:r>
    </w:p>
    <w:p w14:paraId="2ED37994" w14:textId="77777777" w:rsidR="00030281" w:rsidRPr="009D30E6" w:rsidRDefault="00030281" w:rsidP="007461F1">
      <w:pPr>
        <w:spacing w:after="60"/>
        <w:rPr>
          <w:sz w:val="17"/>
          <w:szCs w:val="17"/>
        </w:rPr>
      </w:pPr>
      <w:r w:rsidRPr="009D30E6">
        <w:rPr>
          <w:sz w:val="17"/>
          <w:szCs w:val="17"/>
        </w:rPr>
        <w:t>[Suite de la note de la page précédente]</w:t>
      </w:r>
    </w:p>
  </w:footnote>
  <w:footnote w:type="continuationNotice" w:id="1">
    <w:p w14:paraId="525579DD" w14:textId="77777777" w:rsidR="00030281" w:rsidRPr="009D30E6" w:rsidRDefault="00030281"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666C" w14:textId="14C89AD0" w:rsidR="000444F5" w:rsidRPr="00663AA3" w:rsidRDefault="000444F5" w:rsidP="000444F5">
    <w:pPr>
      <w:pStyle w:val="Header"/>
      <w:jc w:val="right"/>
      <w:rPr>
        <w:lang w:val="it-IT"/>
      </w:rPr>
    </w:pPr>
    <w:r w:rsidRPr="00663AA3">
      <w:rPr>
        <w:lang w:val="it-IT"/>
      </w:rPr>
      <w:t>CWS/12/29</w:t>
    </w:r>
  </w:p>
  <w:p w14:paraId="5B142CA7" w14:textId="6E76DBDD" w:rsidR="000444F5" w:rsidRPr="00E148E1" w:rsidRDefault="000444F5" w:rsidP="000444F5">
    <w:pPr>
      <w:pStyle w:val="Header"/>
      <w:spacing w:after="480"/>
      <w:jc w:val="right"/>
      <w:rPr>
        <w:lang w:val="it-IT"/>
      </w:rPr>
    </w:pPr>
    <w:r w:rsidRPr="00663AA3">
      <w:rPr>
        <w:lang w:val="it-IT"/>
      </w:rPr>
      <w:t>An</w:t>
    </w:r>
    <w:r w:rsidR="00474D28">
      <w:rPr>
        <w:lang w:val="it-IT"/>
      </w:rPr>
      <w:t>exo</w:t>
    </w:r>
    <w:r w:rsidR="00FE0C0B">
      <w:rPr>
        <w:lang w:val="it-IT"/>
      </w:rPr>
      <w:t xml:space="preserve"> </w:t>
    </w:r>
    <w:r w:rsidRPr="00663AA3">
      <w:rPr>
        <w:lang w:val="it-IT"/>
      </w:rPr>
      <w:t>I</w:t>
    </w:r>
    <w:r>
      <w:rPr>
        <w:lang w:val="it-IT"/>
      </w:rPr>
      <w:t xml:space="preserve">, </w:t>
    </w:r>
    <w:r w:rsidRPr="00663AA3">
      <w:rPr>
        <w:lang w:val="it-IT"/>
      </w:rPr>
      <w:t>p</w:t>
    </w:r>
    <w:r w:rsidR="00474D28">
      <w:rPr>
        <w:lang w:val="it-IT"/>
      </w:rPr>
      <w:t>ágina</w:t>
    </w:r>
    <w:r w:rsidR="00FE0C0B">
      <w:rPr>
        <w:lang w:val="it-IT"/>
      </w:rPr>
      <w:t xml:space="preserve"> </w:t>
    </w:r>
    <w:r w:rsidRPr="005B7D2F">
      <w:fldChar w:fldCharType="begin"/>
    </w:r>
    <w:r w:rsidRPr="00663AA3">
      <w:rPr>
        <w:lang w:val="it-IT"/>
      </w:rPr>
      <w:instrText xml:space="preserve"> PAGE   \* MERGEFORMAT </w:instrText>
    </w:r>
    <w:r w:rsidRPr="005B7D2F">
      <w:fldChar w:fldCharType="separate"/>
    </w:r>
    <w:r w:rsidRPr="000444F5">
      <w:rPr>
        <w:lang w:val="en-US"/>
      </w:rPr>
      <w:t>2</w:t>
    </w:r>
    <w:r w:rsidRPr="005B7D2F">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6E0F" w14:textId="6EE7CB6B" w:rsidR="000444F5" w:rsidRPr="000444F5" w:rsidRDefault="000444F5" w:rsidP="000444F5">
    <w:pPr>
      <w:pStyle w:val="Header"/>
      <w:jc w:val="right"/>
      <w:rPr>
        <w:lang w:val="en-US"/>
      </w:rPr>
    </w:pPr>
    <w:r w:rsidRPr="000444F5">
      <w:rPr>
        <w:lang w:val="en-US"/>
      </w:rPr>
      <w:t>CWS/12/29</w:t>
    </w:r>
  </w:p>
  <w:p w14:paraId="56C22AB6" w14:textId="2B060DFC" w:rsidR="000444F5" w:rsidRPr="000444F5" w:rsidRDefault="00FE0C0B" w:rsidP="000444F5">
    <w:pPr>
      <w:pStyle w:val="Header"/>
      <w:spacing w:after="480"/>
      <w:jc w:val="right"/>
      <w:rPr>
        <w:lang w:val="en-US"/>
      </w:rPr>
    </w:pPr>
    <w:r w:rsidRPr="000444F5">
      <w:rPr>
        <w:lang w:val="en-US"/>
      </w:rPr>
      <w:t>AN</w:t>
    </w:r>
    <w:r>
      <w:rPr>
        <w:lang w:val="en-US"/>
      </w:rPr>
      <w:t xml:space="preserve">EXO </w:t>
    </w:r>
    <w:r w:rsidR="000444F5" w:rsidRPr="000444F5">
      <w:rPr>
        <w:lang w:val="en-US"/>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8548192">
    <w:abstractNumId w:val="2"/>
  </w:num>
  <w:num w:numId="2" w16cid:durableId="1870607316">
    <w:abstractNumId w:val="4"/>
  </w:num>
  <w:num w:numId="3" w16cid:durableId="844322595">
    <w:abstractNumId w:val="0"/>
  </w:num>
  <w:num w:numId="4" w16cid:durableId="1456631763">
    <w:abstractNumId w:val="5"/>
  </w:num>
  <w:num w:numId="5" w16cid:durableId="628778745">
    <w:abstractNumId w:val="1"/>
  </w:num>
  <w:num w:numId="6" w16cid:durableId="670451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F5"/>
    <w:rsid w:val="00011B7D"/>
    <w:rsid w:val="00030281"/>
    <w:rsid w:val="000444F5"/>
    <w:rsid w:val="00075432"/>
    <w:rsid w:val="0008362F"/>
    <w:rsid w:val="000F5E56"/>
    <w:rsid w:val="001352EC"/>
    <w:rsid w:val="001362EE"/>
    <w:rsid w:val="001821AF"/>
    <w:rsid w:val="001832A6"/>
    <w:rsid w:val="00195C6E"/>
    <w:rsid w:val="00197881"/>
    <w:rsid w:val="001B266A"/>
    <w:rsid w:val="001D3D56"/>
    <w:rsid w:val="00234222"/>
    <w:rsid w:val="00240654"/>
    <w:rsid w:val="00262999"/>
    <w:rsid w:val="002634C4"/>
    <w:rsid w:val="00287BF9"/>
    <w:rsid w:val="002D096E"/>
    <w:rsid w:val="002D11A0"/>
    <w:rsid w:val="002D4918"/>
    <w:rsid w:val="002E4D1A"/>
    <w:rsid w:val="002F16BC"/>
    <w:rsid w:val="002F4E68"/>
    <w:rsid w:val="00315FCA"/>
    <w:rsid w:val="003845C1"/>
    <w:rsid w:val="003A1BCD"/>
    <w:rsid w:val="003E218C"/>
    <w:rsid w:val="004008A2"/>
    <w:rsid w:val="004025DF"/>
    <w:rsid w:val="004035F2"/>
    <w:rsid w:val="00423E3E"/>
    <w:rsid w:val="00424C74"/>
    <w:rsid w:val="00427AF4"/>
    <w:rsid w:val="004647DA"/>
    <w:rsid w:val="00474D28"/>
    <w:rsid w:val="00477D6B"/>
    <w:rsid w:val="004D0D79"/>
    <w:rsid w:val="004D6471"/>
    <w:rsid w:val="004F4E31"/>
    <w:rsid w:val="00525B63"/>
    <w:rsid w:val="00547476"/>
    <w:rsid w:val="00561DB8"/>
    <w:rsid w:val="00567A4C"/>
    <w:rsid w:val="005E6516"/>
    <w:rsid w:val="00605827"/>
    <w:rsid w:val="00676936"/>
    <w:rsid w:val="006B0DB5"/>
    <w:rsid w:val="006E4243"/>
    <w:rsid w:val="00712DEB"/>
    <w:rsid w:val="007461F1"/>
    <w:rsid w:val="0076483E"/>
    <w:rsid w:val="007D6961"/>
    <w:rsid w:val="007F07CB"/>
    <w:rsid w:val="00810CEF"/>
    <w:rsid w:val="0081208D"/>
    <w:rsid w:val="008236DE"/>
    <w:rsid w:val="00842A13"/>
    <w:rsid w:val="00865C72"/>
    <w:rsid w:val="008B2CC1"/>
    <w:rsid w:val="008E7930"/>
    <w:rsid w:val="0090731E"/>
    <w:rsid w:val="00951DFC"/>
    <w:rsid w:val="00966A22"/>
    <w:rsid w:val="00974CD6"/>
    <w:rsid w:val="009D30E6"/>
    <w:rsid w:val="009E3F6F"/>
    <w:rsid w:val="009F499F"/>
    <w:rsid w:val="00A02BD3"/>
    <w:rsid w:val="00A17738"/>
    <w:rsid w:val="00A870A5"/>
    <w:rsid w:val="00AA1F20"/>
    <w:rsid w:val="00AC0AE4"/>
    <w:rsid w:val="00AD61DB"/>
    <w:rsid w:val="00B87BCF"/>
    <w:rsid w:val="00BA62D4"/>
    <w:rsid w:val="00C153FD"/>
    <w:rsid w:val="00C31AC2"/>
    <w:rsid w:val="00C40E15"/>
    <w:rsid w:val="00C664C8"/>
    <w:rsid w:val="00C76A79"/>
    <w:rsid w:val="00CA0004"/>
    <w:rsid w:val="00CA15F5"/>
    <w:rsid w:val="00CF0460"/>
    <w:rsid w:val="00D45252"/>
    <w:rsid w:val="00D613C5"/>
    <w:rsid w:val="00D71B4D"/>
    <w:rsid w:val="00D75C1E"/>
    <w:rsid w:val="00D93D55"/>
    <w:rsid w:val="00DA2EE7"/>
    <w:rsid w:val="00DB0349"/>
    <w:rsid w:val="00DD6A16"/>
    <w:rsid w:val="00DE7046"/>
    <w:rsid w:val="00E0091A"/>
    <w:rsid w:val="00E203AA"/>
    <w:rsid w:val="00E527A5"/>
    <w:rsid w:val="00E76456"/>
    <w:rsid w:val="00EE71CB"/>
    <w:rsid w:val="00F16975"/>
    <w:rsid w:val="00F66152"/>
    <w:rsid w:val="00F66B87"/>
    <w:rsid w:val="00FE0C0B"/>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5ECDD"/>
  <w15:docId w15:val="{DCEF424A-B3A8-4AEF-9AC0-6DCA7CD3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erChar">
    <w:name w:val="Header Char"/>
    <w:basedOn w:val="DefaultParagraphFont"/>
    <w:link w:val="Header"/>
    <w:uiPriority w:val="99"/>
    <w:locked/>
    <w:rsid w:val="000444F5"/>
    <w:rPr>
      <w:rFonts w:ascii="Arial" w:eastAsia="SimSun" w:hAnsi="Arial" w:cs="Arial"/>
      <w:sz w:val="22"/>
      <w:lang w:eastAsia="zh-CN"/>
    </w:rPr>
  </w:style>
  <w:style w:type="paragraph" w:styleId="Revision">
    <w:name w:val="Revision"/>
    <w:hidden/>
    <w:uiPriority w:val="99"/>
    <w:semiHidden/>
    <w:rsid w:val="003E218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ranet.wipo.int/intranet_apps/people_finder/unit.jsp?unit_code=0048&amp;lang=fr" TargetMode="External"/><Relationship Id="rId13" Type="http://schemas.openxmlformats.org/officeDocument/2006/relationships/hyperlink" Target="https://intranet.wipo.int/intranet_apps/people_finder/unit.jsp?unit_code=0417&amp;lang=fr" TargetMode="External"/><Relationship Id="rId18" Type="http://schemas.openxmlformats.org/officeDocument/2006/relationships/hyperlink" Target="https://intranet.wipo.int/intranet_apps/people_finder/unit.jsp?unit_code=0016&amp;lang=en" TargetMode="External"/><Relationship Id="rId3" Type="http://schemas.openxmlformats.org/officeDocument/2006/relationships/settings" Target="settings.xml"/><Relationship Id="rId21" Type="http://schemas.openxmlformats.org/officeDocument/2006/relationships/hyperlink" Target="https://intranet.wipo.int/intranet_apps/people_finder/unit.jsp?unit_code=0303&amp;lang=en" TargetMode="External"/><Relationship Id="rId7" Type="http://schemas.openxmlformats.org/officeDocument/2006/relationships/hyperlink" Target="https://intranet.wipo.int/intranet_apps/people_finder/unit.jsp?unit_code=0208&amp;lang=fr" TargetMode="External"/><Relationship Id="rId12" Type="http://schemas.openxmlformats.org/officeDocument/2006/relationships/hyperlink" Target="https://intranet.wipo.int/intranet_apps/people_finder/unit.jsp?unit_code=0303&amp;lang=en" TargetMode="External"/><Relationship Id="rId17" Type="http://schemas.openxmlformats.org/officeDocument/2006/relationships/hyperlink" Target="https://intranet.wipo.int/intranet_apps/people_finder/unit.jsp?unit_code=0417&amp;lang=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tranet.wipo.int/intranet_apps/people_finder/unit.jsp?unit_code=0174&amp;lang=en" TargetMode="External"/><Relationship Id="rId20" Type="http://schemas.openxmlformats.org/officeDocument/2006/relationships/hyperlink" Target="https://intranet.wipo.int/intranet_apps/people_finder/unit.jsp?unit_code=0047&amp;lang=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ranet.wipo.int/intranet_apps/people_finder/unit.jsp?unit_code=0048&amp;lang=e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tranet.wipo.int/intranet_apps/people_finder/unit.jsp?unit_code=0174&amp;lang=fr" TargetMode="External"/><Relationship Id="rId23" Type="http://schemas.openxmlformats.org/officeDocument/2006/relationships/header" Target="header2.xml"/><Relationship Id="rId10" Type="http://schemas.openxmlformats.org/officeDocument/2006/relationships/hyperlink" Target="https://intranet.wipo.int/intranet_apps/people_finder/unit.jsp?unit_code=0208&amp;lang=en" TargetMode="External"/><Relationship Id="rId19" Type="http://schemas.openxmlformats.org/officeDocument/2006/relationships/hyperlink" Target="https://intranet.wipo.int/intranet_apps/people_finder/unit.jsp?unit_code=0047&amp;lang=fr" TargetMode="External"/><Relationship Id="rId4" Type="http://schemas.openxmlformats.org/officeDocument/2006/relationships/webSettings" Target="webSettings.xml"/><Relationship Id="rId9" Type="http://schemas.openxmlformats.org/officeDocument/2006/relationships/hyperlink" Target="https://intranet.wipo.int/intranet_apps/people_finder/unit.jsp?unit_code=0303&amp;lang=fr" TargetMode="External"/><Relationship Id="rId14" Type="http://schemas.openxmlformats.org/officeDocument/2006/relationships/hyperlink" Target="https://intranet.wipo.int/intranet_apps/people_finder/unit.jsp?unit_code=0016&amp;lang=fr"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(F).dotm</Template>
  <TotalTime>5</TotalTime>
  <Pages>14</Pages>
  <Words>4330</Words>
  <Characters>24687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CWS/12/29 Annex 1</vt:lpstr>
    </vt:vector>
  </TitlesOfParts>
  <Company>WIPO</Company>
  <LinksUpToDate>false</LinksUpToDate>
  <CharactersWithSpaces>28960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CWS/12/29 Annex 1</dc:title>
  <dc:creator>WIPO</dc:creator>
  <cp:keywords>OMPI, Normas, Técnicas, CWS, Comité, Duodécima Sesión, Informe, Anexo</cp:keywords>
  <cp:lastModifiedBy>EMMETT Claudia</cp:lastModifiedBy>
  <cp:revision>6</cp:revision>
  <cp:lastPrinted>2025-02-13T14:52:00Z</cp:lastPrinted>
  <dcterms:created xsi:type="dcterms:W3CDTF">2025-02-11T15:24:00Z</dcterms:created>
  <dcterms:modified xsi:type="dcterms:W3CDTF">2025-02-14T09:41:00Z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2024-12-03T16:45:04Z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394aa2cd-3d32-4ef1-8435-49857cfef09c</vt:lpwstr>
  </property>
  <property fmtid="{D5CDD505-2E9C-101B-9397-08002B2CF9AE}" pid="14" name="MSIP_Label_20773ee6-353b-4fb9-a59d-0b94c8c67bea_ContentBits">
    <vt:lpwstr>0</vt:lpwstr>
  </property>
</Properties>
</file>