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85CEC" w14:textId="77777777" w:rsidR="008B2CC1" w:rsidRPr="00F043DE" w:rsidRDefault="00B92F1F" w:rsidP="00846CF6">
      <w:pPr>
        <w:pBdr>
          <w:bottom w:val="single" w:sz="4" w:space="11" w:color="auto"/>
        </w:pBdr>
        <w:spacing w:after="120"/>
        <w:jc w:val="right"/>
        <w:rPr>
          <w:b/>
          <w:sz w:val="32"/>
          <w:szCs w:val="40"/>
        </w:rPr>
      </w:pPr>
      <w:r>
        <w:rPr>
          <w:noProof/>
          <w:sz w:val="28"/>
          <w:szCs w:val="28"/>
          <w:lang w:eastAsia="en-US"/>
        </w:rPr>
        <w:drawing>
          <wp:inline distT="0" distB="0" distL="0" distR="0" wp14:anchorId="7C3FFE63" wp14:editId="3E0F260F">
            <wp:extent cx="3043149" cy="1308100"/>
            <wp:effectExtent l="0" t="0" r="5080" b="6350"/>
            <wp:docPr id="4" name="Picture 4" descr="The upward curving lines of the World Intellectual Property Organization’s logo evoke human progress driven by innovation and creativity." title="Logo of WIPO, World Intellectual Property Organiz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-12-05_8-49-2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3149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19BDA" w14:textId="77777777" w:rsidR="008B2CC1" w:rsidRPr="002326AB" w:rsidRDefault="00846CF6" w:rsidP="00EB2F76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CWs/9/</w:t>
      </w:r>
      <w:bookmarkStart w:id="0" w:name="Code"/>
      <w:bookmarkEnd w:id="0"/>
      <w:r w:rsidR="00631B5C">
        <w:rPr>
          <w:rFonts w:ascii="Arial Black" w:hAnsi="Arial Black"/>
          <w:caps/>
          <w:sz w:val="15"/>
          <w:szCs w:val="15"/>
        </w:rPr>
        <w:t>5</w:t>
      </w:r>
    </w:p>
    <w:p w14:paraId="5714FD65" w14:textId="77777777" w:rsidR="008B2CC1" w:rsidRPr="000A3D97" w:rsidRDefault="00EB2F76" w:rsidP="00EB2F76">
      <w:pPr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ORIGINAL: </w:t>
      </w:r>
      <w:bookmarkStart w:id="1" w:name="Original"/>
      <w:r w:rsidR="004B4AE3">
        <w:rPr>
          <w:rFonts w:ascii="Arial Black" w:hAnsi="Arial Black"/>
          <w:caps/>
          <w:sz w:val="15"/>
          <w:szCs w:val="15"/>
        </w:rPr>
        <w:t>english</w:t>
      </w:r>
    </w:p>
    <w:bookmarkEnd w:id="1"/>
    <w:p w14:paraId="5B49E7A1" w14:textId="4AAB096F" w:rsidR="008B2CC1" w:rsidRPr="000A3D97" w:rsidRDefault="00EB2F76" w:rsidP="000A3D97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 w:rsidRPr="000A3D97">
        <w:rPr>
          <w:rFonts w:ascii="Arial Black" w:hAnsi="Arial Black"/>
          <w:caps/>
          <w:sz w:val="15"/>
          <w:szCs w:val="15"/>
        </w:rPr>
        <w:t xml:space="preserve">DATE: </w:t>
      </w:r>
      <w:bookmarkStart w:id="2" w:name="Date"/>
      <w:r w:rsidR="005577E7" w:rsidRPr="00602EA0">
        <w:rPr>
          <w:rFonts w:ascii="Arial Black" w:hAnsi="Arial Black"/>
          <w:caps/>
          <w:sz w:val="15"/>
          <w:szCs w:val="15"/>
        </w:rPr>
        <w:t xml:space="preserve">september </w:t>
      </w:r>
      <w:r w:rsidR="00602EA0">
        <w:rPr>
          <w:rFonts w:ascii="Arial Black" w:hAnsi="Arial Black"/>
          <w:caps/>
          <w:sz w:val="15"/>
          <w:szCs w:val="15"/>
        </w:rPr>
        <w:t>10</w:t>
      </w:r>
      <w:r w:rsidR="004B4AE3">
        <w:rPr>
          <w:rFonts w:ascii="Arial Black" w:hAnsi="Arial Black"/>
          <w:caps/>
          <w:sz w:val="15"/>
          <w:szCs w:val="15"/>
        </w:rPr>
        <w:t>, 2021</w:t>
      </w:r>
    </w:p>
    <w:bookmarkEnd w:id="2"/>
    <w:p w14:paraId="3D47E075" w14:textId="77777777" w:rsidR="008B2CC1" w:rsidRPr="004B4AE3" w:rsidRDefault="00E45755" w:rsidP="00720EFD">
      <w:pPr>
        <w:pStyle w:val="Heading1"/>
        <w:spacing w:before="0" w:after="480"/>
        <w:rPr>
          <w:sz w:val="36"/>
          <w:szCs w:val="28"/>
        </w:rPr>
      </w:pPr>
      <w:r w:rsidRPr="004B4AE3">
        <w:rPr>
          <w:caps w:val="0"/>
          <w:sz w:val="28"/>
        </w:rPr>
        <w:t xml:space="preserve">Committee on WIPO Standards </w:t>
      </w:r>
      <w:r w:rsidRPr="004B4AE3">
        <w:rPr>
          <w:sz w:val="28"/>
        </w:rPr>
        <w:t>(CWS)</w:t>
      </w:r>
    </w:p>
    <w:p w14:paraId="097AC199" w14:textId="77777777" w:rsidR="00E45755" w:rsidRPr="00846CF6" w:rsidRDefault="00E45755" w:rsidP="00E45755">
      <w:pPr>
        <w:outlineLvl w:val="1"/>
        <w:rPr>
          <w:b/>
          <w:sz w:val="24"/>
          <w:szCs w:val="24"/>
        </w:rPr>
      </w:pPr>
      <w:r w:rsidRPr="00846CF6">
        <w:rPr>
          <w:b/>
          <w:sz w:val="24"/>
          <w:szCs w:val="24"/>
        </w:rPr>
        <w:t>Ninth Session</w:t>
      </w:r>
    </w:p>
    <w:p w14:paraId="4561BCEF" w14:textId="77777777" w:rsidR="008B2CC1" w:rsidRPr="003845C1" w:rsidRDefault="00846CF6" w:rsidP="00F9165B">
      <w:pPr>
        <w:spacing w:after="720"/>
        <w:outlineLvl w:val="1"/>
        <w:rPr>
          <w:b/>
          <w:sz w:val="24"/>
          <w:szCs w:val="24"/>
        </w:rPr>
      </w:pPr>
      <w:r w:rsidRPr="00846CF6">
        <w:rPr>
          <w:b/>
          <w:sz w:val="24"/>
          <w:szCs w:val="24"/>
        </w:rPr>
        <w:t>Geneva, November 1 to 5, 2021</w:t>
      </w:r>
    </w:p>
    <w:p w14:paraId="5199F90F" w14:textId="77777777" w:rsidR="008B2CC1" w:rsidRPr="003845C1" w:rsidRDefault="004B4AE3" w:rsidP="00DD7B7F">
      <w:pPr>
        <w:spacing w:after="360"/>
        <w:outlineLvl w:val="0"/>
        <w:rPr>
          <w:caps/>
          <w:sz w:val="24"/>
        </w:rPr>
      </w:pPr>
      <w:bookmarkStart w:id="3" w:name="TitleOfDoc"/>
      <w:r>
        <w:rPr>
          <w:caps/>
          <w:sz w:val="24"/>
        </w:rPr>
        <w:t>Report by the 3D Task Force</w:t>
      </w:r>
    </w:p>
    <w:p w14:paraId="1AF4A54B" w14:textId="6AD89F5B" w:rsidR="002928D3" w:rsidRPr="00F9165B" w:rsidRDefault="004B4AE3" w:rsidP="001D4107">
      <w:pPr>
        <w:spacing w:after="1040"/>
        <w:rPr>
          <w:i/>
        </w:rPr>
      </w:pPr>
      <w:bookmarkStart w:id="4" w:name="Prepared"/>
      <w:bookmarkEnd w:id="3"/>
      <w:bookmarkEnd w:id="4"/>
      <w:r>
        <w:rPr>
          <w:i/>
        </w:rPr>
        <w:t>Document prepared by the 3D Task Force Leader</w:t>
      </w:r>
    </w:p>
    <w:p w14:paraId="3675F6DA" w14:textId="1EF7C9FE" w:rsidR="005063BC" w:rsidRDefault="005063BC" w:rsidP="005063BC">
      <w:pPr>
        <w:pStyle w:val="Heading2"/>
        <w:spacing w:before="0"/>
        <w:rPr>
          <w:rFonts w:eastAsia="Malgun Gothic"/>
          <w:caps w:val="0"/>
          <w:szCs w:val="22"/>
        </w:rPr>
      </w:pPr>
      <w:r>
        <w:rPr>
          <w:rFonts w:eastAsia="Malgun Gothic"/>
          <w:caps w:val="0"/>
          <w:szCs w:val="22"/>
        </w:rPr>
        <w:t>BACKGROUND</w:t>
      </w:r>
      <w:r w:rsidR="00CA5F48">
        <w:rPr>
          <w:rFonts w:eastAsia="Malgun Gothic"/>
          <w:caps w:val="0"/>
          <w:szCs w:val="22"/>
        </w:rPr>
        <w:tab/>
      </w:r>
    </w:p>
    <w:p w14:paraId="668BE368" w14:textId="3348B5EA" w:rsidR="005063BC" w:rsidRPr="00EC123F" w:rsidRDefault="005063BC" w:rsidP="005063BC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At its eight</w:t>
      </w:r>
      <w:r w:rsidR="00325533">
        <w:t>h</w:t>
      </w:r>
      <w:r>
        <w:t xml:space="preserve"> session in 2020, the Committee on WIPO Standards (CWS) noted the progress of the 3D Task Force on Task No. 61</w:t>
      </w:r>
      <w:r w:rsidR="00A91D3D">
        <w:t>, which is led by the Russian Federation.</w:t>
      </w:r>
      <w:r>
        <w:t xml:space="preserve">  </w:t>
      </w:r>
      <w:r w:rsidR="00CA5F48">
        <w:t>T</w:t>
      </w:r>
      <w:r>
        <w:t xml:space="preserve">he CWS </w:t>
      </w:r>
      <w:r w:rsidR="00CA5F48">
        <w:t xml:space="preserve">also </w:t>
      </w:r>
      <w:r>
        <w:t>approved the results of the survey conducted among Member States and noted the information collected by some Offices from their local industries using the model questionnaire for industry</w:t>
      </w:r>
      <w:r w:rsidR="00980906">
        <w:t>,</w:t>
      </w:r>
      <w:r>
        <w:t xml:space="preserve"> presented at the seventh session of the CWS. </w:t>
      </w:r>
      <w:r w:rsidR="00684F4B">
        <w:t xml:space="preserve"> </w:t>
      </w:r>
      <w:r w:rsidR="00CA5F48">
        <w:t>A</w:t>
      </w:r>
      <w:r>
        <w:t xml:space="preserve"> draft Standard</w:t>
      </w:r>
      <w:r w:rsidR="00A91D3D">
        <w:t xml:space="preserve"> </w:t>
      </w:r>
      <w:r w:rsidR="00CA5F48">
        <w:t xml:space="preserve">was also presented by </w:t>
      </w:r>
      <w:r w:rsidR="00A91D3D">
        <w:t>the Task Force for information purpose</w:t>
      </w:r>
      <w:r w:rsidR="00980906">
        <w:t>s</w:t>
      </w:r>
      <w:r>
        <w:t xml:space="preserve">. </w:t>
      </w:r>
      <w:r w:rsidR="00684F4B">
        <w:t xml:space="preserve"> </w:t>
      </w:r>
      <w:r>
        <w:rPr>
          <w:lang w:eastAsia="en-US"/>
        </w:rPr>
        <w:t xml:space="preserve">The Task Force proposed </w:t>
      </w:r>
      <w:r w:rsidRPr="00114066">
        <w:rPr>
          <w:lang w:eastAsia="en-US"/>
        </w:rPr>
        <w:t xml:space="preserve">to study in detail the search capabilities for </w:t>
      </w:r>
      <w:r w:rsidR="00980906" w:rsidRPr="0057220B">
        <w:rPr>
          <w:rFonts w:eastAsia="Times New Roman"/>
          <w:szCs w:val="22"/>
          <w:lang w:eastAsia="en-US"/>
        </w:rPr>
        <w:t xml:space="preserve">three-dimensional (3D) </w:t>
      </w:r>
      <w:r w:rsidRPr="00114066">
        <w:rPr>
          <w:lang w:eastAsia="en-US"/>
        </w:rPr>
        <w:t xml:space="preserve">models, </w:t>
      </w:r>
      <w:r w:rsidR="00980906" w:rsidRPr="00114066">
        <w:rPr>
          <w:lang w:eastAsia="en-US"/>
        </w:rPr>
        <w:t xml:space="preserve">existing </w:t>
      </w:r>
      <w:r w:rsidRPr="00114066">
        <w:rPr>
          <w:lang w:eastAsia="en-US"/>
        </w:rPr>
        <w:t xml:space="preserve">best practices, promising technologies and criteria for comparison of </w:t>
      </w:r>
      <w:r w:rsidR="00A91D3D">
        <w:rPr>
          <w:lang w:eastAsia="en-US"/>
        </w:rPr>
        <w:t>3D</w:t>
      </w:r>
      <w:r w:rsidRPr="00114066">
        <w:rPr>
          <w:lang w:eastAsia="en-US"/>
        </w:rPr>
        <w:t xml:space="preserve"> models and 3D images</w:t>
      </w:r>
      <w:r w:rsidR="00CA5F48">
        <w:rPr>
          <w:lang w:eastAsia="en-US"/>
        </w:rPr>
        <w:t xml:space="preserve">.  The CWS agreed and </w:t>
      </w:r>
      <w:r>
        <w:rPr>
          <w:lang w:eastAsia="en-US"/>
        </w:rPr>
        <w:t>update</w:t>
      </w:r>
      <w:r w:rsidR="00CA5F48">
        <w:rPr>
          <w:lang w:eastAsia="en-US"/>
        </w:rPr>
        <w:t>d</w:t>
      </w:r>
      <w:r>
        <w:rPr>
          <w:lang w:eastAsia="en-US"/>
        </w:rPr>
        <w:t xml:space="preserve"> the description of Task No. 61 </w:t>
      </w:r>
      <w:r w:rsidR="00CA5F48">
        <w:rPr>
          <w:lang w:eastAsia="en-US"/>
        </w:rPr>
        <w:t>accordingly, which now reads</w:t>
      </w:r>
      <w:r w:rsidR="00BC6A7B">
        <w:rPr>
          <w:lang w:eastAsia="en-US"/>
        </w:rPr>
        <w:t>:</w:t>
      </w:r>
      <w:r>
        <w:rPr>
          <w:lang w:eastAsia="en-US"/>
        </w:rPr>
        <w:t xml:space="preserve"> "</w:t>
      </w:r>
      <w:r w:rsidRPr="0057220B">
        <w:rPr>
          <w:rFonts w:eastAsia="Times New Roman"/>
          <w:szCs w:val="22"/>
          <w:lang w:eastAsia="en-US"/>
        </w:rPr>
        <w:t xml:space="preserve">Prepare a proposal for recommendations on </w:t>
      </w:r>
      <w:r w:rsidR="00E23BD6">
        <w:rPr>
          <w:rFonts w:eastAsia="Times New Roman"/>
          <w:szCs w:val="22"/>
          <w:lang w:eastAsia="en-US"/>
        </w:rPr>
        <w:t>three-dimensional (</w:t>
      </w:r>
      <w:r w:rsidR="00980906" w:rsidRPr="00114066">
        <w:rPr>
          <w:lang w:eastAsia="en-US"/>
        </w:rPr>
        <w:t>3D</w:t>
      </w:r>
      <w:r w:rsidR="00E23BD6">
        <w:rPr>
          <w:lang w:eastAsia="en-US"/>
        </w:rPr>
        <w:t>)</w:t>
      </w:r>
      <w:r w:rsidR="00980906" w:rsidRPr="0057220B" w:rsidDel="00980906">
        <w:rPr>
          <w:rFonts w:eastAsia="Times New Roman"/>
          <w:szCs w:val="22"/>
          <w:lang w:eastAsia="en-US"/>
        </w:rPr>
        <w:t xml:space="preserve"> </w:t>
      </w:r>
      <w:r w:rsidRPr="0057220B">
        <w:rPr>
          <w:rFonts w:eastAsia="Times New Roman"/>
          <w:szCs w:val="22"/>
          <w:lang w:eastAsia="en-US"/>
        </w:rPr>
        <w:t>models and images</w:t>
      </w:r>
      <w:r w:rsidRPr="00CA5F48">
        <w:rPr>
          <w:rFonts w:eastAsia="Times New Roman"/>
          <w:szCs w:val="22"/>
          <w:lang w:eastAsia="en-US"/>
        </w:rPr>
        <w:t xml:space="preserve">, including </w:t>
      </w:r>
      <w:r w:rsidRPr="00CA5F48">
        <w:rPr>
          <w:lang w:eastAsia="en-US"/>
        </w:rPr>
        <w:t>methods of search for 3D models and 3D images.</w:t>
      </w:r>
      <w:r>
        <w:rPr>
          <w:lang w:eastAsia="en-US"/>
        </w:rPr>
        <w:t xml:space="preserve">" </w:t>
      </w:r>
      <w:r w:rsidR="00BC6A7B">
        <w:rPr>
          <w:lang w:eastAsia="en-US"/>
        </w:rPr>
        <w:t>(s</w:t>
      </w:r>
      <w:r w:rsidR="00325533">
        <w:rPr>
          <w:lang w:eastAsia="en-US"/>
        </w:rPr>
        <w:t>ee paragraph</w:t>
      </w:r>
      <w:r w:rsidR="00BC6A7B">
        <w:rPr>
          <w:lang w:eastAsia="en-US"/>
        </w:rPr>
        <w:t>s</w:t>
      </w:r>
      <w:r w:rsidR="00325533">
        <w:rPr>
          <w:lang w:eastAsia="en-US"/>
        </w:rPr>
        <w:t xml:space="preserve"> 73 to 75 and 103 to 108 of document CWS/8/24).</w:t>
      </w:r>
    </w:p>
    <w:p w14:paraId="1FA0014C" w14:textId="77777777" w:rsidR="005063BC" w:rsidRPr="00D95AD4" w:rsidRDefault="005063BC" w:rsidP="005063BC">
      <w:pPr>
        <w:pStyle w:val="ONUMFS"/>
        <w:numPr>
          <w:ilvl w:val="0"/>
          <w:numId w:val="0"/>
        </w:numPr>
        <w:spacing w:after="60"/>
        <w:rPr>
          <w:caps/>
        </w:rPr>
      </w:pPr>
      <w:r>
        <w:t>PROGRESS REPORT</w:t>
      </w:r>
    </w:p>
    <w:p w14:paraId="585E8564" w14:textId="04B9C527" w:rsidR="005063BC" w:rsidRDefault="005063BC" w:rsidP="005063BC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84F4B">
        <w:t xml:space="preserve">After the </w:t>
      </w:r>
      <w:r w:rsidR="00CA5F48">
        <w:t xml:space="preserve">eighth </w:t>
      </w:r>
      <w:r w:rsidR="00684F4B">
        <w:t xml:space="preserve">session of the CWS, </w:t>
      </w:r>
      <w:r w:rsidR="00980906">
        <w:t>t</w:t>
      </w:r>
      <w:r>
        <w:t xml:space="preserve">he Task Force prepared and published via </w:t>
      </w:r>
      <w:r w:rsidR="0010593F">
        <w:t>the Task F</w:t>
      </w:r>
      <w:r w:rsidR="00684F4B">
        <w:t>orce wiki</w:t>
      </w:r>
      <w:r w:rsidR="00980906">
        <w:t>,</w:t>
      </w:r>
      <w:r w:rsidR="00684F4B">
        <w:t xml:space="preserve"> the </w:t>
      </w:r>
      <w:r>
        <w:t xml:space="preserve">criteria for selecting formats as well as a mapping table based on the survey results analysis. </w:t>
      </w:r>
      <w:r w:rsidR="00BC6A7B">
        <w:t xml:space="preserve"> </w:t>
      </w:r>
      <w:r>
        <w:t xml:space="preserve">Following discussions of the prepared documents, the draft Standard was accordingly updated. </w:t>
      </w:r>
    </w:p>
    <w:bookmarkStart w:id="5" w:name="_Hlk42189653"/>
    <w:p w14:paraId="3D3043CA" w14:textId="613CEF16" w:rsidR="005063BC" w:rsidRDefault="005063BC" w:rsidP="005063BC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In May 2021, </w:t>
      </w:r>
      <w:bookmarkEnd w:id="5"/>
      <w:r>
        <w:t xml:space="preserve">the Task Force carried out the first round of discussions for </w:t>
      </w:r>
      <w:r w:rsidR="00A91D3D">
        <w:t>updating</w:t>
      </w:r>
      <w:r>
        <w:t xml:space="preserve"> the draft Standard and consideration of the proposed criteria. </w:t>
      </w:r>
      <w:r w:rsidR="00BC6A7B">
        <w:t xml:space="preserve"> </w:t>
      </w:r>
      <w:r w:rsidR="007A5263">
        <w:t>Moreover, the Task Force L</w:t>
      </w:r>
      <w:r>
        <w:t>eader presented a general overview of the ongoing activity carried out in terms of the research focused on 3D search and comparison methods.</w:t>
      </w:r>
      <w:r w:rsidR="00684F4B">
        <w:t xml:space="preserve">  </w:t>
      </w:r>
      <w:r>
        <w:t>Following the discussio</w:t>
      </w:r>
      <w:r w:rsidR="007A5263">
        <w:t xml:space="preserve">ns in May 2021, the </w:t>
      </w:r>
      <w:r w:rsidR="007A5263">
        <w:lastRenderedPageBreak/>
        <w:t>Task Force L</w:t>
      </w:r>
      <w:r>
        <w:t xml:space="preserve">eader updated the documents and encouraged the Task Force Members to provide their comments on the updates. </w:t>
      </w:r>
    </w:p>
    <w:p w14:paraId="7FA57CE3" w14:textId="41E1568B" w:rsidR="005063BC" w:rsidRDefault="005063BC" w:rsidP="005063BC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In order to approve the proposed criteria and provide an update concerning 3D search methods, as well as to </w:t>
      </w:r>
      <w:r w:rsidR="00A91D3D">
        <w:t xml:space="preserve">prepare a final </w:t>
      </w:r>
      <w:r>
        <w:t xml:space="preserve">draft </w:t>
      </w:r>
      <w:r w:rsidR="007A5263">
        <w:t>S</w:t>
      </w:r>
      <w:r>
        <w:t xml:space="preserve">tandard </w:t>
      </w:r>
      <w:r w:rsidR="00A91D3D">
        <w:t xml:space="preserve">on 3D model and 3D images </w:t>
      </w:r>
      <w:r>
        <w:t xml:space="preserve">for consideration at CWS/9, the Task Force conducted </w:t>
      </w:r>
      <w:r w:rsidR="00684F4B">
        <w:t xml:space="preserve">a </w:t>
      </w:r>
      <w:r>
        <w:t xml:space="preserve">second round of discussions in July 2021. </w:t>
      </w:r>
    </w:p>
    <w:p w14:paraId="0AB50EDF" w14:textId="0E5F4C99" w:rsidR="005063BC" w:rsidRDefault="005063BC" w:rsidP="005063BC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During the online meeting in July 2021</w:t>
      </w:r>
      <w:r w:rsidR="00684F4B">
        <w:t>,</w:t>
      </w:r>
      <w:r>
        <w:t xml:space="preserve"> t</w:t>
      </w:r>
      <w:r w:rsidRPr="001E41CC">
        <w:t xml:space="preserve">he Task Force reviewed the comments on 3D formats and adopted </w:t>
      </w:r>
      <w:r>
        <w:t>the proposed criteria for selecting formats</w:t>
      </w:r>
      <w:r w:rsidRPr="001E41CC">
        <w:t>.</w:t>
      </w:r>
      <w:r w:rsidR="00BC6A7B">
        <w:t xml:space="preserve"> </w:t>
      </w:r>
      <w:r w:rsidR="0021726A">
        <w:t xml:space="preserve"> The Task Force L</w:t>
      </w:r>
      <w:r>
        <w:t xml:space="preserve">eader also presented an update </w:t>
      </w:r>
      <w:r w:rsidRPr="001E41CC">
        <w:t>on 3D search methods and indicated the complexity of the issue</w:t>
      </w:r>
      <w:r w:rsidR="006B203C">
        <w:t>, as reproduced in the Annex to the present document</w:t>
      </w:r>
      <w:r>
        <w:t xml:space="preserve">. </w:t>
      </w:r>
      <w:r w:rsidR="00BC6A7B">
        <w:t xml:space="preserve"> The Task F</w:t>
      </w:r>
      <w:r w:rsidRPr="001E41CC">
        <w:t xml:space="preserve">orce </w:t>
      </w:r>
      <w:r w:rsidR="00BC6A7B">
        <w:t>noted that Task F</w:t>
      </w:r>
      <w:r w:rsidR="0021726A">
        <w:t>orce M</w:t>
      </w:r>
      <w:r w:rsidRPr="001E41CC">
        <w:t>embers need more time to work on 3D search methods, given the ongoing investigations and limited experience</w:t>
      </w:r>
      <w:r w:rsidR="00684F4B">
        <w:t xml:space="preserve"> in this new area</w:t>
      </w:r>
      <w:r w:rsidR="00BC6A7B">
        <w:t>.</w:t>
      </w:r>
      <w:r w:rsidR="00A91D3D">
        <w:t xml:space="preserve"> </w:t>
      </w:r>
      <w:r w:rsidR="00BC6A7B">
        <w:t xml:space="preserve"> </w:t>
      </w:r>
      <w:r w:rsidR="00A91D3D">
        <w:t>Therefore</w:t>
      </w:r>
      <w:r w:rsidR="0008786D">
        <w:t>,</w:t>
      </w:r>
      <w:r w:rsidR="00A91D3D">
        <w:t xml:space="preserve"> the Task Force</w:t>
      </w:r>
      <w:r w:rsidR="00BC6A7B">
        <w:t xml:space="preserve"> </w:t>
      </w:r>
      <w:r w:rsidR="00A91D3D">
        <w:t>decided to postpone work on the 3D search methods until further research is</w:t>
      </w:r>
      <w:r w:rsidR="00BC6A7B">
        <w:t xml:space="preserve"> complete and </w:t>
      </w:r>
      <w:r w:rsidR="0010593F">
        <w:t xml:space="preserve">agreed to </w:t>
      </w:r>
      <w:r w:rsidR="00BC6A7B">
        <w:t>propose a draft S</w:t>
      </w:r>
      <w:r w:rsidR="00A91D3D">
        <w:t>tandard without 3D search at CWS/9.</w:t>
      </w:r>
    </w:p>
    <w:p w14:paraId="545B7954" w14:textId="6A9FB920" w:rsidR="0030604B" w:rsidRDefault="0010593F" w:rsidP="005063BC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063BC">
        <w:t>Following the discussion</w:t>
      </w:r>
      <w:r w:rsidR="00A91D3D">
        <w:t>s</w:t>
      </w:r>
      <w:r w:rsidR="005063BC">
        <w:t xml:space="preserve">, the </w:t>
      </w:r>
      <w:r w:rsidR="00A91D3D">
        <w:t xml:space="preserve">final draft </w:t>
      </w:r>
      <w:r w:rsidR="0030604B">
        <w:t xml:space="preserve">proposal </w:t>
      </w:r>
      <w:r w:rsidR="00050D1B">
        <w:t xml:space="preserve">was prepared </w:t>
      </w:r>
      <w:r w:rsidR="00A91D3D">
        <w:t xml:space="preserve">for </w:t>
      </w:r>
      <w:r w:rsidR="0030604B">
        <w:t>a new WIPO</w:t>
      </w:r>
      <w:r w:rsidR="00050D1B">
        <w:t xml:space="preserve"> </w:t>
      </w:r>
      <w:r w:rsidR="005063BC">
        <w:t xml:space="preserve">Standard </w:t>
      </w:r>
      <w:r w:rsidR="00050D1B">
        <w:t>for</w:t>
      </w:r>
      <w:r w:rsidR="00A91D3D">
        <w:t xml:space="preserve"> </w:t>
      </w:r>
      <w:r w:rsidR="007A5263">
        <w:t>“</w:t>
      </w:r>
      <w:r w:rsidR="00050D1B" w:rsidRPr="00050D1B">
        <w:t>Recommendations on digital three-dimensional (3D) models and 3D images</w:t>
      </w:r>
      <w:r w:rsidR="007A5263">
        <w:t>”</w:t>
      </w:r>
      <w:r w:rsidR="00050D1B">
        <w:t>,</w:t>
      </w:r>
      <w:r w:rsidR="00050D1B" w:rsidRPr="00050D1B">
        <w:t xml:space="preserve"> </w:t>
      </w:r>
      <w:r w:rsidR="00A91D3D">
        <w:t xml:space="preserve">taking into account </w:t>
      </w:r>
      <w:r w:rsidR="005063BC">
        <w:t xml:space="preserve">all the comments received from Task Force </w:t>
      </w:r>
      <w:r w:rsidR="0021726A">
        <w:t>M</w:t>
      </w:r>
      <w:r w:rsidR="005063BC">
        <w:t>embers.</w:t>
      </w:r>
      <w:r w:rsidR="005577E7">
        <w:t xml:space="preserve">  The proposed new S</w:t>
      </w:r>
      <w:r w:rsidR="00CC7BD3">
        <w:t xml:space="preserve">tandard is presented for consideration at CWS/9 </w:t>
      </w:r>
      <w:r w:rsidR="0030604B">
        <w:t>as a separate working</w:t>
      </w:r>
      <w:r w:rsidR="005577E7">
        <w:t xml:space="preserve"> </w:t>
      </w:r>
      <w:r w:rsidR="00CC7BD3">
        <w:t>document</w:t>
      </w:r>
      <w:r w:rsidR="005063BC">
        <w:t xml:space="preserve"> </w:t>
      </w:r>
      <w:r w:rsidR="0030604B">
        <w:t xml:space="preserve">(see document </w:t>
      </w:r>
      <w:r w:rsidR="00CC7BD3">
        <w:t>CWS/9/</w:t>
      </w:r>
      <w:r w:rsidR="00050D1B">
        <w:t>6</w:t>
      </w:r>
      <w:r w:rsidR="0030604B">
        <w:t>)</w:t>
      </w:r>
      <w:r w:rsidR="00CC7BD3">
        <w:t xml:space="preserve">.  </w:t>
      </w:r>
    </w:p>
    <w:p w14:paraId="5F0844F8" w14:textId="753B4345" w:rsidR="005063BC" w:rsidRDefault="0030604B" w:rsidP="005063BC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84F4B">
        <w:t>T</w:t>
      </w:r>
      <w:r w:rsidR="005063BC">
        <w:t xml:space="preserve">he </w:t>
      </w:r>
      <w:r w:rsidR="007A5263">
        <w:t xml:space="preserve">draft </w:t>
      </w:r>
      <w:r w:rsidR="005063BC">
        <w:t xml:space="preserve">research materials and outcomes </w:t>
      </w:r>
      <w:r w:rsidR="00684F4B">
        <w:t xml:space="preserve">on 3D search </w:t>
      </w:r>
      <w:r w:rsidR="007A5263">
        <w:t>are</w:t>
      </w:r>
      <w:r w:rsidR="00684F4B">
        <w:t xml:space="preserve"> presented </w:t>
      </w:r>
      <w:r w:rsidR="005063BC">
        <w:t xml:space="preserve">for </w:t>
      </w:r>
      <w:r w:rsidR="007A5263">
        <w:t xml:space="preserve">information as the Annex to this document.  </w:t>
      </w:r>
      <w:r w:rsidR="00684F4B">
        <w:t>If the</w:t>
      </w:r>
      <w:r w:rsidR="007A5263">
        <w:t xml:space="preserve"> proposed</w:t>
      </w:r>
      <w:r w:rsidR="00684F4B">
        <w:t xml:space="preserve"> </w:t>
      </w:r>
      <w:r w:rsidR="00CC7BD3">
        <w:t xml:space="preserve">new </w:t>
      </w:r>
      <w:r w:rsidR="008D2DEC">
        <w:t>S</w:t>
      </w:r>
      <w:r w:rsidR="00684F4B">
        <w:t>tandard is adopted</w:t>
      </w:r>
      <w:r w:rsidR="00CC7BD3">
        <w:t xml:space="preserve"> at this session of the CWS</w:t>
      </w:r>
      <w:r w:rsidR="00684F4B">
        <w:t xml:space="preserve">, the Task Force will prepare a proposal to revise the </w:t>
      </w:r>
      <w:r w:rsidR="007A5263">
        <w:t>new</w:t>
      </w:r>
      <w:r w:rsidR="00684F4B">
        <w:t xml:space="preserve"> </w:t>
      </w:r>
      <w:r w:rsidR="005063BC">
        <w:t>Standard</w:t>
      </w:r>
      <w:r w:rsidR="00684F4B">
        <w:t xml:space="preserve"> </w:t>
      </w:r>
      <w:r w:rsidR="00A9157E">
        <w:t xml:space="preserve">with material on </w:t>
      </w:r>
      <w:r w:rsidR="007A5263">
        <w:t xml:space="preserve">3D </w:t>
      </w:r>
      <w:r w:rsidR="00A9157E">
        <w:t>search at the next session of the CWS</w:t>
      </w:r>
      <w:r w:rsidR="005063BC">
        <w:t>.</w:t>
      </w:r>
    </w:p>
    <w:p w14:paraId="5B4AD4A1" w14:textId="77777777" w:rsidR="005063BC" w:rsidRPr="00D95AD4" w:rsidRDefault="005063BC" w:rsidP="005063BC">
      <w:pPr>
        <w:pStyle w:val="ONUMFS"/>
        <w:numPr>
          <w:ilvl w:val="0"/>
          <w:numId w:val="0"/>
        </w:numPr>
        <w:spacing w:after="60"/>
        <w:rPr>
          <w:caps/>
        </w:rPr>
      </w:pPr>
      <w:r>
        <w:t>WORK PLAN</w:t>
      </w:r>
    </w:p>
    <w:p w14:paraId="60CC0BF6" w14:textId="09A92C5C" w:rsidR="005063BC" w:rsidRPr="004C46B4" w:rsidRDefault="0010593F" w:rsidP="005063BC">
      <w:pPr>
        <w:pStyle w:val="ONUMFS"/>
        <w:numPr>
          <w:ilvl w:val="0"/>
          <w:numId w:val="0"/>
        </w:num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5063BC">
        <w:t xml:space="preserve">The </w:t>
      </w:r>
      <w:r w:rsidR="007A5263">
        <w:t xml:space="preserve">Task Force </w:t>
      </w:r>
      <w:r w:rsidR="007E1280">
        <w:t xml:space="preserve">informs the CWS of its </w:t>
      </w:r>
      <w:r w:rsidR="005063BC">
        <w:t>work plan for 2021</w:t>
      </w:r>
      <w:r w:rsidR="005063BC" w:rsidRPr="00343E68">
        <w:t xml:space="preserve"> – 2022</w:t>
      </w:r>
      <w:r w:rsidR="005063BC">
        <w:t xml:space="preserve"> as follows: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3369"/>
        <w:gridCol w:w="4536"/>
        <w:gridCol w:w="1701"/>
      </w:tblGrid>
      <w:tr w:rsidR="005063BC" w:rsidRPr="0045545B" w14:paraId="450BDA6F" w14:textId="77777777" w:rsidTr="007A5263">
        <w:tc>
          <w:tcPr>
            <w:tcW w:w="3369" w:type="dxa"/>
            <w:shd w:val="clear" w:color="auto" w:fill="F2F2F2" w:themeFill="background1" w:themeFillShade="F2"/>
          </w:tcPr>
          <w:p w14:paraId="0EF3D6A7" w14:textId="77777777" w:rsidR="005063BC" w:rsidRPr="005063BC" w:rsidRDefault="005063BC" w:rsidP="007A5263">
            <w:pPr>
              <w:jc w:val="center"/>
              <w:rPr>
                <w:b/>
              </w:rPr>
            </w:pPr>
            <w:r w:rsidRPr="005063BC">
              <w:rPr>
                <w:b/>
              </w:rPr>
              <w:t>Item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B7E88EE" w14:textId="77777777" w:rsidR="005063BC" w:rsidRPr="005063BC" w:rsidRDefault="005063BC" w:rsidP="007A5263">
            <w:pPr>
              <w:jc w:val="center"/>
              <w:rPr>
                <w:b/>
              </w:rPr>
            </w:pPr>
            <w:r w:rsidRPr="005063BC">
              <w:rPr>
                <w:b/>
              </w:rPr>
              <w:t>Description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057D826" w14:textId="77777777" w:rsidR="005063BC" w:rsidRPr="005063BC" w:rsidRDefault="005063BC" w:rsidP="007A5263">
            <w:pPr>
              <w:jc w:val="center"/>
              <w:rPr>
                <w:b/>
              </w:rPr>
            </w:pPr>
            <w:r w:rsidRPr="005063BC">
              <w:rPr>
                <w:b/>
              </w:rPr>
              <w:t>Time frame</w:t>
            </w:r>
          </w:p>
        </w:tc>
      </w:tr>
      <w:tr w:rsidR="005063BC" w:rsidRPr="0045545B" w14:paraId="094DDF5A" w14:textId="77777777" w:rsidTr="002A5CED">
        <w:tc>
          <w:tcPr>
            <w:tcW w:w="3369" w:type="dxa"/>
          </w:tcPr>
          <w:p w14:paraId="72C7A9BE" w14:textId="77777777" w:rsidR="005063BC" w:rsidRPr="0045545B" w:rsidRDefault="005063BC" w:rsidP="002A5CED">
            <w:r>
              <w:t>CWS/9</w:t>
            </w:r>
          </w:p>
        </w:tc>
        <w:tc>
          <w:tcPr>
            <w:tcW w:w="4536" w:type="dxa"/>
          </w:tcPr>
          <w:p w14:paraId="3B74CD8C" w14:textId="3173C7FC" w:rsidR="005063BC" w:rsidRDefault="005063BC" w:rsidP="00722B00">
            <w:pPr>
              <w:spacing w:after="120"/>
            </w:pPr>
            <w:r>
              <w:t>Standard</w:t>
            </w:r>
            <w:r w:rsidRPr="0016180A">
              <w:t xml:space="preserve"> on 3D </w:t>
            </w:r>
            <w:r>
              <w:t>presentation and consideration</w:t>
            </w:r>
            <w:r w:rsidRPr="0016180A">
              <w:t xml:space="preserve"> by the CWS</w:t>
            </w:r>
          </w:p>
          <w:p w14:paraId="0AFE416A" w14:textId="719C9261" w:rsidR="005063BC" w:rsidRPr="0045545B" w:rsidRDefault="005063BC" w:rsidP="007A5263">
            <w:r>
              <w:t>T</w:t>
            </w:r>
            <w:r w:rsidR="00722B00">
              <w:t xml:space="preserve">ask </w:t>
            </w:r>
            <w:r>
              <w:t>F</w:t>
            </w:r>
            <w:r w:rsidR="00722B00">
              <w:t>orce</w:t>
            </w:r>
            <w:r>
              <w:t xml:space="preserve"> report </w:t>
            </w:r>
            <w:r w:rsidRPr="0016180A">
              <w:t xml:space="preserve">at </w:t>
            </w:r>
            <w:r w:rsidR="007A5263">
              <w:t>CWS/9</w:t>
            </w:r>
          </w:p>
        </w:tc>
        <w:tc>
          <w:tcPr>
            <w:tcW w:w="1701" w:type="dxa"/>
          </w:tcPr>
          <w:p w14:paraId="572032E8" w14:textId="77777777" w:rsidR="005063BC" w:rsidRPr="004C46B4" w:rsidRDefault="005063BC" w:rsidP="002A5CED">
            <w:r>
              <w:t>1 – 5 November, 2021</w:t>
            </w:r>
          </w:p>
        </w:tc>
      </w:tr>
      <w:tr w:rsidR="005063BC" w:rsidRPr="0045545B" w14:paraId="067DF566" w14:textId="77777777" w:rsidTr="002A5CED">
        <w:tc>
          <w:tcPr>
            <w:tcW w:w="3369" w:type="dxa"/>
          </w:tcPr>
          <w:p w14:paraId="0B7E36D9" w14:textId="77777777" w:rsidR="005063BC" w:rsidRPr="004C46B4" w:rsidRDefault="005063BC" w:rsidP="002A5CED">
            <w:r>
              <w:t>Research on 3D search methods</w:t>
            </w:r>
          </w:p>
        </w:tc>
        <w:tc>
          <w:tcPr>
            <w:tcW w:w="4536" w:type="dxa"/>
          </w:tcPr>
          <w:p w14:paraId="040ACA53" w14:textId="77777777" w:rsidR="005063BC" w:rsidRPr="004C46B4" w:rsidRDefault="005063BC" w:rsidP="002A5CED">
            <w:r>
              <w:t>Conduct the research and present the outcomes for further discussion within the Task Force</w:t>
            </w:r>
          </w:p>
        </w:tc>
        <w:tc>
          <w:tcPr>
            <w:tcW w:w="1701" w:type="dxa"/>
          </w:tcPr>
          <w:p w14:paraId="2D007B11" w14:textId="77777777" w:rsidR="005063BC" w:rsidRPr="004C46B4" w:rsidRDefault="005063BC" w:rsidP="002A5CED">
            <w:r>
              <w:t>2021 – 2022</w:t>
            </w:r>
          </w:p>
        </w:tc>
      </w:tr>
      <w:tr w:rsidR="005063BC" w:rsidRPr="0045545B" w14:paraId="3D150D66" w14:textId="77777777" w:rsidTr="002A5CED">
        <w:tc>
          <w:tcPr>
            <w:tcW w:w="3369" w:type="dxa"/>
          </w:tcPr>
          <w:p w14:paraId="293C02B4" w14:textId="77777777" w:rsidR="005063BC" w:rsidRDefault="005063BC" w:rsidP="002A5CED">
            <w:r>
              <w:t>Research results</w:t>
            </w:r>
          </w:p>
        </w:tc>
        <w:tc>
          <w:tcPr>
            <w:tcW w:w="4536" w:type="dxa"/>
          </w:tcPr>
          <w:p w14:paraId="7E407327" w14:textId="77777777" w:rsidR="005063BC" w:rsidRDefault="005063BC" w:rsidP="002A5CED">
            <w:r>
              <w:t>Following the analysis, it is planned to initiate the discussion of the research results</w:t>
            </w:r>
          </w:p>
        </w:tc>
        <w:tc>
          <w:tcPr>
            <w:tcW w:w="1701" w:type="dxa"/>
          </w:tcPr>
          <w:p w14:paraId="098E8F1D" w14:textId="77777777" w:rsidR="005063BC" w:rsidRDefault="005063BC" w:rsidP="002A5CED">
            <w:r>
              <w:t>Early 2022</w:t>
            </w:r>
          </w:p>
        </w:tc>
      </w:tr>
      <w:tr w:rsidR="005063BC" w:rsidRPr="0045545B" w14:paraId="13971BDE" w14:textId="77777777" w:rsidTr="002A5CED">
        <w:tc>
          <w:tcPr>
            <w:tcW w:w="3369" w:type="dxa"/>
          </w:tcPr>
          <w:p w14:paraId="6BAFCEEE" w14:textId="3AC8C31A" w:rsidR="005063BC" w:rsidRPr="0045545B" w:rsidRDefault="0008786D" w:rsidP="002A5CED">
            <w:r>
              <w:t>First</w:t>
            </w:r>
            <w:r w:rsidR="005063BC">
              <w:t xml:space="preserve"> round of discussions</w:t>
            </w:r>
          </w:p>
        </w:tc>
        <w:tc>
          <w:tcPr>
            <w:tcW w:w="4536" w:type="dxa"/>
          </w:tcPr>
          <w:p w14:paraId="52A2683C" w14:textId="77777777" w:rsidR="005063BC" w:rsidRPr="004C46B4" w:rsidRDefault="005063BC" w:rsidP="002A5CED">
            <w:r>
              <w:t>To discuss the outcomes of the research and the way forward in terms of Standard modification given the outcomes of the discussion</w:t>
            </w:r>
          </w:p>
        </w:tc>
        <w:tc>
          <w:tcPr>
            <w:tcW w:w="1701" w:type="dxa"/>
          </w:tcPr>
          <w:p w14:paraId="3B85B5AA" w14:textId="77777777" w:rsidR="005063BC" w:rsidRPr="004C46B4" w:rsidRDefault="005063BC" w:rsidP="002A5CED">
            <w:r>
              <w:t>Early – Mid 2022</w:t>
            </w:r>
          </w:p>
        </w:tc>
      </w:tr>
      <w:tr w:rsidR="005063BC" w:rsidRPr="0045545B" w14:paraId="22874967" w14:textId="77777777" w:rsidTr="002A5CED">
        <w:tc>
          <w:tcPr>
            <w:tcW w:w="3369" w:type="dxa"/>
          </w:tcPr>
          <w:p w14:paraId="2714D6B6" w14:textId="77777777" w:rsidR="005063BC" w:rsidRPr="004C46B4" w:rsidRDefault="005063BC" w:rsidP="002A5CED">
            <w:r>
              <w:t>Standard modification</w:t>
            </w:r>
          </w:p>
        </w:tc>
        <w:tc>
          <w:tcPr>
            <w:tcW w:w="4536" w:type="dxa"/>
          </w:tcPr>
          <w:p w14:paraId="657DCD65" w14:textId="22734A09" w:rsidR="005063BC" w:rsidRPr="004C46B4" w:rsidRDefault="005063BC" w:rsidP="007A5263">
            <w:r>
              <w:t xml:space="preserve">Taking into account potential results of further discussions it is planned to provide a proposal for </w:t>
            </w:r>
            <w:r w:rsidR="007A5263">
              <w:t>the revision of new Standard on 3D</w:t>
            </w:r>
          </w:p>
        </w:tc>
        <w:tc>
          <w:tcPr>
            <w:tcW w:w="1701" w:type="dxa"/>
          </w:tcPr>
          <w:p w14:paraId="263D8E42" w14:textId="77777777" w:rsidR="005063BC" w:rsidRPr="0016180A" w:rsidRDefault="005063BC" w:rsidP="002A5CED">
            <w:r>
              <w:t>Mid 2022</w:t>
            </w:r>
          </w:p>
        </w:tc>
      </w:tr>
      <w:tr w:rsidR="005063BC" w:rsidRPr="0045545B" w14:paraId="24D3E30A" w14:textId="77777777" w:rsidTr="002A5CED">
        <w:tc>
          <w:tcPr>
            <w:tcW w:w="3369" w:type="dxa"/>
          </w:tcPr>
          <w:p w14:paraId="3B17BC93" w14:textId="26C28FC2" w:rsidR="005063BC" w:rsidRPr="0045545B" w:rsidRDefault="0008786D">
            <w:r>
              <w:t>Second</w:t>
            </w:r>
            <w:r w:rsidR="005063BC">
              <w:t xml:space="preserve"> round of discussion</w:t>
            </w:r>
          </w:p>
        </w:tc>
        <w:tc>
          <w:tcPr>
            <w:tcW w:w="4536" w:type="dxa"/>
          </w:tcPr>
          <w:p w14:paraId="18AA2A2C" w14:textId="796FCFC9" w:rsidR="005063BC" w:rsidRPr="0045545B" w:rsidRDefault="005063BC" w:rsidP="002A5CED">
            <w:r w:rsidRPr="0045545B">
              <w:t xml:space="preserve">To </w:t>
            </w:r>
            <w:r w:rsidR="00722B00">
              <w:t>modify and update</w:t>
            </w:r>
            <w:r>
              <w:t xml:space="preserve"> the Standard (if required)</w:t>
            </w:r>
          </w:p>
        </w:tc>
        <w:tc>
          <w:tcPr>
            <w:tcW w:w="1701" w:type="dxa"/>
          </w:tcPr>
          <w:p w14:paraId="53209A7F" w14:textId="77777777" w:rsidR="005063BC" w:rsidRPr="004C46B4" w:rsidRDefault="005063BC" w:rsidP="002A5CED">
            <w:r>
              <w:t xml:space="preserve">2022 </w:t>
            </w:r>
          </w:p>
        </w:tc>
      </w:tr>
      <w:tr w:rsidR="005063BC" w:rsidRPr="0045545B" w14:paraId="0C1CCCB6" w14:textId="77777777" w:rsidTr="002A5CED">
        <w:tc>
          <w:tcPr>
            <w:tcW w:w="3369" w:type="dxa"/>
          </w:tcPr>
          <w:p w14:paraId="6FB9B57F" w14:textId="77777777" w:rsidR="005063BC" w:rsidRPr="0045545B" w:rsidRDefault="005063BC" w:rsidP="002A5CED">
            <w:r>
              <w:t>Preparation for the CWS/10</w:t>
            </w:r>
          </w:p>
        </w:tc>
        <w:tc>
          <w:tcPr>
            <w:tcW w:w="4536" w:type="dxa"/>
          </w:tcPr>
          <w:p w14:paraId="4274B230" w14:textId="77777777" w:rsidR="005063BC" w:rsidRPr="0045545B" w:rsidRDefault="005063BC" w:rsidP="002A5CED">
            <w:r>
              <w:t>To draft working documents for the next CWS session</w:t>
            </w:r>
          </w:p>
        </w:tc>
        <w:tc>
          <w:tcPr>
            <w:tcW w:w="1701" w:type="dxa"/>
          </w:tcPr>
          <w:p w14:paraId="11E4A864" w14:textId="77777777" w:rsidR="005063BC" w:rsidRPr="0045545B" w:rsidRDefault="005063BC" w:rsidP="002A5CED">
            <w:r>
              <w:t>2022</w:t>
            </w:r>
          </w:p>
        </w:tc>
      </w:tr>
      <w:tr w:rsidR="005063BC" w:rsidRPr="0045545B" w14:paraId="7BC4F7D3" w14:textId="77777777" w:rsidTr="002A5CED">
        <w:tc>
          <w:tcPr>
            <w:tcW w:w="3369" w:type="dxa"/>
          </w:tcPr>
          <w:p w14:paraId="47E6276D" w14:textId="77777777" w:rsidR="005063BC" w:rsidRPr="0045545B" w:rsidRDefault="005063BC" w:rsidP="002A5CED">
            <w:r>
              <w:t>CWS/10</w:t>
            </w:r>
          </w:p>
        </w:tc>
        <w:tc>
          <w:tcPr>
            <w:tcW w:w="4536" w:type="dxa"/>
          </w:tcPr>
          <w:p w14:paraId="63835B1C" w14:textId="5D76E694" w:rsidR="005063BC" w:rsidRPr="0045545B" w:rsidRDefault="005063BC" w:rsidP="007A5263">
            <w:r>
              <w:t xml:space="preserve">To present </w:t>
            </w:r>
            <w:r w:rsidR="007A5263">
              <w:t xml:space="preserve">a revised new Standard on 3D </w:t>
            </w:r>
          </w:p>
        </w:tc>
        <w:tc>
          <w:tcPr>
            <w:tcW w:w="1701" w:type="dxa"/>
          </w:tcPr>
          <w:p w14:paraId="414B2B32" w14:textId="77777777" w:rsidR="005063BC" w:rsidRPr="0016180A" w:rsidRDefault="005063BC" w:rsidP="002A5CED">
            <w:r>
              <w:t>2022</w:t>
            </w:r>
          </w:p>
        </w:tc>
      </w:tr>
    </w:tbl>
    <w:p w14:paraId="4E64519D" w14:textId="1C782004" w:rsidR="005063BC" w:rsidRDefault="005063BC" w:rsidP="005063BC">
      <w:pPr>
        <w:pStyle w:val="ONUMFS"/>
        <w:numPr>
          <w:ilvl w:val="0"/>
          <w:numId w:val="0"/>
        </w:numPr>
        <w:jc w:val="both"/>
        <w:rPr>
          <w:rFonts w:eastAsia="Times New Roman"/>
          <w:szCs w:val="22"/>
          <w:lang w:eastAsia="en-US"/>
        </w:rPr>
      </w:pPr>
    </w:p>
    <w:p w14:paraId="21B78306" w14:textId="227478C0" w:rsidR="00024A4E" w:rsidRPr="00B86E58" w:rsidRDefault="00024A4E" w:rsidP="005063BC">
      <w:pPr>
        <w:pStyle w:val="ONUMFS"/>
        <w:numPr>
          <w:ilvl w:val="0"/>
          <w:numId w:val="0"/>
        </w:numPr>
        <w:jc w:val="both"/>
        <w:rPr>
          <w:rFonts w:eastAsia="Times New Roman"/>
          <w:szCs w:val="22"/>
          <w:lang w:eastAsia="en-US"/>
        </w:rPr>
      </w:pPr>
    </w:p>
    <w:p w14:paraId="799BC687" w14:textId="77777777" w:rsidR="005063BC" w:rsidRPr="003A5F87" w:rsidRDefault="005063BC" w:rsidP="005063BC">
      <w:pPr>
        <w:pStyle w:val="ONUMFS"/>
        <w:numPr>
          <w:ilvl w:val="0"/>
          <w:numId w:val="0"/>
        </w:numPr>
        <w:spacing w:after="120"/>
        <w:ind w:left="5530"/>
        <w:rPr>
          <w:i/>
        </w:rPr>
      </w:pPr>
      <w:r>
        <w:rPr>
          <w:i/>
          <w:szCs w:val="22"/>
        </w:rPr>
        <w:fldChar w:fldCharType="begin"/>
      </w:r>
      <w:r>
        <w:rPr>
          <w:i/>
          <w:szCs w:val="22"/>
        </w:rPr>
        <w:instrText xml:space="preserve"> AUTONUM  </w:instrText>
      </w:r>
      <w:r>
        <w:rPr>
          <w:i/>
          <w:szCs w:val="22"/>
        </w:rPr>
        <w:fldChar w:fldCharType="end"/>
      </w:r>
      <w:r>
        <w:rPr>
          <w:i/>
          <w:szCs w:val="22"/>
        </w:rPr>
        <w:tab/>
      </w:r>
      <w:r w:rsidRPr="003A5F87">
        <w:rPr>
          <w:i/>
          <w:szCs w:val="22"/>
        </w:rPr>
        <w:t>Th</w:t>
      </w:r>
      <w:r w:rsidRPr="003A5F87">
        <w:rPr>
          <w:i/>
        </w:rPr>
        <w:t xml:space="preserve">e CWS is invited to: </w:t>
      </w:r>
    </w:p>
    <w:p w14:paraId="681C28B8" w14:textId="301B15AD" w:rsidR="005063BC" w:rsidRDefault="005063BC" w:rsidP="005063BC">
      <w:pPr>
        <w:pStyle w:val="BodyText"/>
        <w:tabs>
          <w:tab w:val="left" w:pos="6160"/>
          <w:tab w:val="left" w:pos="6710"/>
        </w:tabs>
        <w:spacing w:after="120"/>
        <w:ind w:left="5530" w:firstLine="562"/>
        <w:rPr>
          <w:i/>
        </w:rPr>
      </w:pPr>
      <w:r>
        <w:rPr>
          <w:i/>
        </w:rPr>
        <w:tab/>
        <w:t>(a)</w:t>
      </w:r>
      <w:r>
        <w:rPr>
          <w:i/>
        </w:rPr>
        <w:tab/>
      </w:r>
      <w:r w:rsidRPr="006A730D">
        <w:rPr>
          <w:i/>
        </w:rPr>
        <w:t xml:space="preserve">note the content of </w:t>
      </w:r>
      <w:r>
        <w:rPr>
          <w:i/>
        </w:rPr>
        <w:t xml:space="preserve">this </w:t>
      </w:r>
      <w:r w:rsidRPr="006A730D">
        <w:rPr>
          <w:i/>
        </w:rPr>
        <w:t>document</w:t>
      </w:r>
      <w:r w:rsidR="00B855B1">
        <w:rPr>
          <w:i/>
        </w:rPr>
        <w:t xml:space="preserve"> and the Annex to the document</w:t>
      </w:r>
      <w:r w:rsidRPr="006A730D">
        <w:rPr>
          <w:i/>
        </w:rPr>
        <w:t>;</w:t>
      </w:r>
      <w:r>
        <w:rPr>
          <w:i/>
        </w:rPr>
        <w:t xml:space="preserve"> and</w:t>
      </w:r>
    </w:p>
    <w:p w14:paraId="1B530877" w14:textId="77777777" w:rsidR="004B4AE3" w:rsidRDefault="005063BC" w:rsidP="005063BC">
      <w:pPr>
        <w:pStyle w:val="BodyText"/>
        <w:tabs>
          <w:tab w:val="left" w:pos="6160"/>
          <w:tab w:val="left" w:pos="6710"/>
        </w:tabs>
        <w:spacing w:after="120"/>
        <w:ind w:left="5530"/>
        <w:rPr>
          <w:i/>
        </w:rPr>
      </w:pPr>
      <w:r>
        <w:rPr>
          <w:i/>
        </w:rPr>
        <w:tab/>
        <w:t>(b)</w:t>
      </w:r>
      <w:r>
        <w:rPr>
          <w:i/>
        </w:rPr>
        <w:tab/>
        <w:t>note the work plan of the 3D Task Force in paragraph 8 above.</w:t>
      </w:r>
    </w:p>
    <w:p w14:paraId="5B788D1A" w14:textId="77777777" w:rsidR="005063BC" w:rsidRDefault="005063BC" w:rsidP="005063BC">
      <w:pPr>
        <w:pStyle w:val="BodyText"/>
        <w:tabs>
          <w:tab w:val="left" w:pos="6160"/>
          <w:tab w:val="left" w:pos="6710"/>
        </w:tabs>
        <w:spacing w:after="120"/>
        <w:ind w:left="5530"/>
        <w:rPr>
          <w:i/>
        </w:rPr>
      </w:pPr>
    </w:p>
    <w:p w14:paraId="74E4708C" w14:textId="1BC0EA70" w:rsidR="004B4AE3" w:rsidRPr="00084955" w:rsidRDefault="004B4AE3" w:rsidP="00722B00">
      <w:pPr>
        <w:pStyle w:val="Endofdocument"/>
        <w:ind w:left="5530"/>
      </w:pPr>
      <w:r w:rsidRPr="00084955">
        <w:rPr>
          <w:rFonts w:cs="Arial"/>
          <w:sz w:val="22"/>
          <w:szCs w:val="22"/>
        </w:rPr>
        <w:t>[</w:t>
      </w:r>
      <w:r w:rsidR="00722B00">
        <w:rPr>
          <w:rFonts w:cs="Arial"/>
          <w:sz w:val="22"/>
          <w:szCs w:val="22"/>
        </w:rPr>
        <w:t>Annex follows</w:t>
      </w:r>
      <w:r w:rsidRPr="00084955">
        <w:rPr>
          <w:rFonts w:cs="Arial"/>
          <w:sz w:val="22"/>
          <w:szCs w:val="22"/>
        </w:rPr>
        <w:t>]</w:t>
      </w:r>
    </w:p>
    <w:p w14:paraId="7ABE93FB" w14:textId="77777777" w:rsidR="002326AB" w:rsidRDefault="002326AB" w:rsidP="002326AB">
      <w:pPr>
        <w:spacing w:after="220"/>
      </w:pPr>
      <w:bookmarkStart w:id="6" w:name="_GoBack"/>
      <w:bookmarkEnd w:id="6"/>
    </w:p>
    <w:sectPr w:rsidR="002326AB" w:rsidSect="004B4AE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8817D" w14:textId="77777777" w:rsidR="00E62F30" w:rsidRDefault="00E62F30">
      <w:r>
        <w:separator/>
      </w:r>
    </w:p>
  </w:endnote>
  <w:endnote w:type="continuationSeparator" w:id="0">
    <w:p w14:paraId="749C131F" w14:textId="77777777" w:rsidR="00E62F30" w:rsidRDefault="00E62F30" w:rsidP="003B38C1">
      <w:r>
        <w:separator/>
      </w:r>
    </w:p>
    <w:p w14:paraId="2296825A" w14:textId="77777777" w:rsidR="00E62F30" w:rsidRPr="003B38C1" w:rsidRDefault="00E62F3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1C63DA12" w14:textId="77777777" w:rsidR="00E62F30" w:rsidRPr="003B38C1" w:rsidRDefault="00E62F3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3BB48" w14:textId="77777777" w:rsidR="00E62F30" w:rsidRDefault="00E62F30">
      <w:r>
        <w:separator/>
      </w:r>
    </w:p>
  </w:footnote>
  <w:footnote w:type="continuationSeparator" w:id="0">
    <w:p w14:paraId="2C2837BE" w14:textId="77777777" w:rsidR="00E62F30" w:rsidRDefault="00E62F30" w:rsidP="008B60B2">
      <w:r>
        <w:separator/>
      </w:r>
    </w:p>
    <w:p w14:paraId="1DEF4F70" w14:textId="77777777" w:rsidR="00E62F30" w:rsidRPr="00ED77FB" w:rsidRDefault="00E62F3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7DE8818" w14:textId="77777777" w:rsidR="00E62F30" w:rsidRPr="00ED77FB" w:rsidRDefault="00E62F3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2861C" w14:textId="77777777" w:rsidR="00D07C78" w:rsidRPr="002326AB" w:rsidRDefault="004B4AE3" w:rsidP="00477D6B">
    <w:pPr>
      <w:jc w:val="right"/>
      <w:rPr>
        <w:caps/>
      </w:rPr>
    </w:pPr>
    <w:bookmarkStart w:id="7" w:name="Code2"/>
    <w:bookmarkEnd w:id="7"/>
    <w:r>
      <w:rPr>
        <w:caps/>
      </w:rPr>
      <w:t>C</w:t>
    </w:r>
    <w:r w:rsidR="00631B5C">
      <w:rPr>
        <w:caps/>
      </w:rPr>
      <w:t>WS/9/5</w:t>
    </w:r>
  </w:p>
  <w:p w14:paraId="7D5FE265" w14:textId="1402DA18" w:rsidR="00D07C78" w:rsidRDefault="00D07C78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A289C">
      <w:rPr>
        <w:noProof/>
      </w:rPr>
      <w:t>3</w:t>
    </w:r>
    <w:r>
      <w:fldChar w:fldCharType="end"/>
    </w:r>
  </w:p>
  <w:p w14:paraId="627D3134" w14:textId="77777777" w:rsidR="00D07C78" w:rsidRDefault="00D07C78" w:rsidP="00477D6B">
    <w:pPr>
      <w:jc w:val="right"/>
    </w:pPr>
  </w:p>
  <w:p w14:paraId="77D5831C" w14:textId="77777777" w:rsidR="00D07C78" w:rsidRDefault="00D07C78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477D4A"/>
    <w:multiLevelType w:val="hybridMultilevel"/>
    <w:tmpl w:val="E48A0180"/>
    <w:lvl w:ilvl="0" w:tplc="51603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E3"/>
    <w:rsid w:val="00024A4E"/>
    <w:rsid w:val="00043CAA"/>
    <w:rsid w:val="00050D1B"/>
    <w:rsid w:val="00056816"/>
    <w:rsid w:val="00065D88"/>
    <w:rsid w:val="00075432"/>
    <w:rsid w:val="0008786D"/>
    <w:rsid w:val="000968ED"/>
    <w:rsid w:val="000A3D97"/>
    <w:rsid w:val="000F5E56"/>
    <w:rsid w:val="0010593F"/>
    <w:rsid w:val="001362EE"/>
    <w:rsid w:val="001647D5"/>
    <w:rsid w:val="001832A6"/>
    <w:rsid w:val="001A292D"/>
    <w:rsid w:val="001D4107"/>
    <w:rsid w:val="001E27FE"/>
    <w:rsid w:val="00201851"/>
    <w:rsid w:val="00203D24"/>
    <w:rsid w:val="002041EC"/>
    <w:rsid w:val="0021217E"/>
    <w:rsid w:val="0021726A"/>
    <w:rsid w:val="00217A82"/>
    <w:rsid w:val="002326AB"/>
    <w:rsid w:val="00243430"/>
    <w:rsid w:val="002634C4"/>
    <w:rsid w:val="002928D3"/>
    <w:rsid w:val="002F1FE6"/>
    <w:rsid w:val="002F4E68"/>
    <w:rsid w:val="0030604B"/>
    <w:rsid w:val="00312F7F"/>
    <w:rsid w:val="00325533"/>
    <w:rsid w:val="00361450"/>
    <w:rsid w:val="003673CF"/>
    <w:rsid w:val="003845C1"/>
    <w:rsid w:val="003A6F89"/>
    <w:rsid w:val="003B2517"/>
    <w:rsid w:val="003B38C1"/>
    <w:rsid w:val="003C34E9"/>
    <w:rsid w:val="00423E3E"/>
    <w:rsid w:val="00427AF4"/>
    <w:rsid w:val="004647DA"/>
    <w:rsid w:val="00474062"/>
    <w:rsid w:val="00477D6B"/>
    <w:rsid w:val="004B4AE3"/>
    <w:rsid w:val="005019FF"/>
    <w:rsid w:val="005063BC"/>
    <w:rsid w:val="0053057A"/>
    <w:rsid w:val="0055181E"/>
    <w:rsid w:val="00556076"/>
    <w:rsid w:val="005577E7"/>
    <w:rsid w:val="00560A29"/>
    <w:rsid w:val="005C5495"/>
    <w:rsid w:val="005C6649"/>
    <w:rsid w:val="00602EA0"/>
    <w:rsid w:val="00605827"/>
    <w:rsid w:val="00631B5C"/>
    <w:rsid w:val="00646050"/>
    <w:rsid w:val="006713CA"/>
    <w:rsid w:val="00676C5C"/>
    <w:rsid w:val="00684F4B"/>
    <w:rsid w:val="006B203C"/>
    <w:rsid w:val="006C5EA0"/>
    <w:rsid w:val="00714E95"/>
    <w:rsid w:val="00720EFD"/>
    <w:rsid w:val="00722B00"/>
    <w:rsid w:val="00772568"/>
    <w:rsid w:val="007854AF"/>
    <w:rsid w:val="00793A7C"/>
    <w:rsid w:val="007A398A"/>
    <w:rsid w:val="007A5263"/>
    <w:rsid w:val="007D1613"/>
    <w:rsid w:val="007E1280"/>
    <w:rsid w:val="007E4C0E"/>
    <w:rsid w:val="00846CF6"/>
    <w:rsid w:val="008A134B"/>
    <w:rsid w:val="008B2CC1"/>
    <w:rsid w:val="008B60B2"/>
    <w:rsid w:val="008D2DEC"/>
    <w:rsid w:val="0090731E"/>
    <w:rsid w:val="00916EE2"/>
    <w:rsid w:val="00921D08"/>
    <w:rsid w:val="00966A22"/>
    <w:rsid w:val="0096722F"/>
    <w:rsid w:val="00980843"/>
    <w:rsid w:val="00980906"/>
    <w:rsid w:val="009954F2"/>
    <w:rsid w:val="009E2791"/>
    <w:rsid w:val="009E3F6F"/>
    <w:rsid w:val="009F499F"/>
    <w:rsid w:val="00A37342"/>
    <w:rsid w:val="00A42DAF"/>
    <w:rsid w:val="00A45BD8"/>
    <w:rsid w:val="00A80CFC"/>
    <w:rsid w:val="00A869B7"/>
    <w:rsid w:val="00A90F0A"/>
    <w:rsid w:val="00A9157E"/>
    <w:rsid w:val="00A91D3D"/>
    <w:rsid w:val="00AA289C"/>
    <w:rsid w:val="00AC205C"/>
    <w:rsid w:val="00AF0A6B"/>
    <w:rsid w:val="00B038CE"/>
    <w:rsid w:val="00B05A69"/>
    <w:rsid w:val="00B355B6"/>
    <w:rsid w:val="00B75281"/>
    <w:rsid w:val="00B855B1"/>
    <w:rsid w:val="00B92F1F"/>
    <w:rsid w:val="00B9734B"/>
    <w:rsid w:val="00BA30E2"/>
    <w:rsid w:val="00BC4906"/>
    <w:rsid w:val="00BC6A7B"/>
    <w:rsid w:val="00C11BFE"/>
    <w:rsid w:val="00C23067"/>
    <w:rsid w:val="00C5068F"/>
    <w:rsid w:val="00C86D74"/>
    <w:rsid w:val="00CA5F48"/>
    <w:rsid w:val="00CC6089"/>
    <w:rsid w:val="00CC7BD3"/>
    <w:rsid w:val="00CD04F1"/>
    <w:rsid w:val="00CF681A"/>
    <w:rsid w:val="00D07C78"/>
    <w:rsid w:val="00D45252"/>
    <w:rsid w:val="00D71B4D"/>
    <w:rsid w:val="00D93D55"/>
    <w:rsid w:val="00DC0229"/>
    <w:rsid w:val="00DD7B7F"/>
    <w:rsid w:val="00E15015"/>
    <w:rsid w:val="00E23BD6"/>
    <w:rsid w:val="00E335FE"/>
    <w:rsid w:val="00E45755"/>
    <w:rsid w:val="00E55A68"/>
    <w:rsid w:val="00E62F30"/>
    <w:rsid w:val="00EA7D6E"/>
    <w:rsid w:val="00EB2F76"/>
    <w:rsid w:val="00EC4E49"/>
    <w:rsid w:val="00ED38AA"/>
    <w:rsid w:val="00ED77FB"/>
    <w:rsid w:val="00EE45FA"/>
    <w:rsid w:val="00F043DE"/>
    <w:rsid w:val="00F20016"/>
    <w:rsid w:val="00F66152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8866E7"/>
  <w15:docId w15:val="{CF9F0CE9-AD96-4248-9E51-5D1CD9C6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2Char">
    <w:name w:val="Heading 2 Char"/>
    <w:basedOn w:val="DefaultParagraphFont"/>
    <w:link w:val="Heading2"/>
    <w:rsid w:val="004B4AE3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paragraph" w:customStyle="1" w:styleId="Endofdocument">
    <w:name w:val="End of document"/>
    <w:basedOn w:val="Normal"/>
    <w:rsid w:val="004B4AE3"/>
    <w:pPr>
      <w:spacing w:line="260" w:lineRule="atLeast"/>
      <w:ind w:left="5534"/>
    </w:pPr>
    <w:rPr>
      <w:rFonts w:eastAsia="Times New Roman" w:cs="Times New Roman"/>
      <w:sz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B4AE3"/>
    <w:rPr>
      <w:rFonts w:ascii="Arial" w:eastAsia="SimSun" w:hAnsi="Arial" w:cs="Arial"/>
      <w:sz w:val="22"/>
      <w:lang w:val="en-US" w:eastAsia="zh-CN"/>
    </w:rPr>
  </w:style>
  <w:style w:type="paragraph" w:styleId="BalloonText">
    <w:name w:val="Balloon Text"/>
    <w:basedOn w:val="Normal"/>
    <w:link w:val="BalloonTextChar"/>
    <w:semiHidden/>
    <w:unhideWhenUsed/>
    <w:rsid w:val="00506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63BC"/>
    <w:rPr>
      <w:rFonts w:ascii="Segoe UI" w:eastAsia="SimSun" w:hAnsi="Segoe UI" w:cs="Segoe UI"/>
      <w:sz w:val="18"/>
      <w:szCs w:val="18"/>
      <w:lang w:val="en-US" w:eastAsia="zh-CN"/>
    </w:rPr>
  </w:style>
  <w:style w:type="table" w:styleId="TableGrid">
    <w:name w:val="Table Grid"/>
    <w:basedOn w:val="TableNormal"/>
    <w:uiPriority w:val="59"/>
    <w:rsid w:val="005063BC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684F4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4F4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4F4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684F4B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basedOn w:val="DefaultParagraphFont"/>
    <w:unhideWhenUsed/>
    <w:rsid w:val="00050D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BC6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9E53F-2DF6-40F2-B4D6-FFA618D9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(E)</Template>
  <TotalTime>0</TotalTime>
  <Pages>3</Pages>
  <Words>803</Words>
  <Characters>3997</Characters>
  <Application>Microsoft Office Word</Application>
  <DocSecurity>0</DocSecurity>
  <Lines>110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CWS/9/5</vt:lpstr>
    </vt:vector>
  </TitlesOfParts>
  <Company>WIPO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CWS/9/5</dc:title>
  <dc:subject>Report by the 3D Task Force</dc:subject>
  <dc:creator>WIPO</dc:creator>
  <cp:keywords>FOR OFFICIAL USE ONLY</cp:keywords>
  <cp:lastModifiedBy>CHAVAS Louison</cp:lastModifiedBy>
  <cp:revision>2</cp:revision>
  <cp:lastPrinted>2011-02-15T11:56:00Z</cp:lastPrinted>
  <dcterms:created xsi:type="dcterms:W3CDTF">2021-09-10T12:54:00Z</dcterms:created>
  <dcterms:modified xsi:type="dcterms:W3CDTF">2021-09-10T12:54:00Z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