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7A1642" w:rsidRPr="003A69BD" w14:paraId="2067C123" w14:textId="77777777" w:rsidTr="00361450">
        <w:tc>
          <w:tcPr>
            <w:tcW w:w="4513" w:type="dxa"/>
            <w:tcBorders>
              <w:bottom w:val="single" w:sz="4" w:space="0" w:color="auto"/>
            </w:tcBorders>
            <w:tcMar>
              <w:bottom w:w="170" w:type="dxa"/>
            </w:tcMar>
          </w:tcPr>
          <w:p w14:paraId="180B6961" w14:textId="77777777" w:rsidR="00EC4E49" w:rsidRPr="003A69BD" w:rsidRDefault="00EC4E49" w:rsidP="008B60E6">
            <w:bookmarkStart w:id="0" w:name="_GoBack"/>
            <w:bookmarkEnd w:id="0"/>
          </w:p>
        </w:tc>
        <w:tc>
          <w:tcPr>
            <w:tcW w:w="4337" w:type="dxa"/>
            <w:tcBorders>
              <w:bottom w:val="single" w:sz="4" w:space="0" w:color="auto"/>
            </w:tcBorders>
            <w:tcMar>
              <w:left w:w="0" w:type="dxa"/>
              <w:right w:w="0" w:type="dxa"/>
            </w:tcMar>
          </w:tcPr>
          <w:p w14:paraId="08D662B1" w14:textId="77777777" w:rsidR="00EC4E49" w:rsidRPr="003A69BD" w:rsidRDefault="00662341" w:rsidP="008B60E6">
            <w:r w:rsidRPr="003A69BD">
              <w:rPr>
                <w:noProof/>
              </w:rPr>
              <w:drawing>
                <wp:inline distT="0" distB="0" distL="0" distR="0" wp14:anchorId="23F39E01" wp14:editId="54015724">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2394D979" w14:textId="77777777" w:rsidR="00EC4E49" w:rsidRPr="003A69BD" w:rsidRDefault="00EC4E49" w:rsidP="008B60E6">
            <w:pPr>
              <w:jc w:val="right"/>
            </w:pPr>
            <w:r w:rsidRPr="003A69BD">
              <w:rPr>
                <w:b/>
                <w:sz w:val="40"/>
                <w:szCs w:val="40"/>
              </w:rPr>
              <w:t>E</w:t>
            </w:r>
          </w:p>
        </w:tc>
      </w:tr>
      <w:tr w:rsidR="007A1642" w:rsidRPr="003A69BD" w14:paraId="0A2A3536" w14:textId="77777777" w:rsidTr="00916EE2">
        <w:trPr>
          <w:trHeight w:hRule="exact" w:val="340"/>
        </w:trPr>
        <w:tc>
          <w:tcPr>
            <w:tcW w:w="9356" w:type="dxa"/>
            <w:gridSpan w:val="3"/>
            <w:tcBorders>
              <w:top w:val="single" w:sz="4" w:space="0" w:color="auto"/>
            </w:tcBorders>
            <w:tcMar>
              <w:top w:w="170" w:type="dxa"/>
              <w:left w:w="0" w:type="dxa"/>
              <w:right w:w="0" w:type="dxa"/>
            </w:tcMar>
            <w:vAlign w:val="bottom"/>
          </w:tcPr>
          <w:p w14:paraId="47692ECF" w14:textId="4878D458" w:rsidR="00A97D89" w:rsidRPr="003A69BD" w:rsidRDefault="00662341" w:rsidP="0038697E">
            <w:pPr>
              <w:jc w:val="right"/>
              <w:rPr>
                <w:rFonts w:ascii="Arial Black" w:hAnsi="Arial Black"/>
                <w:caps/>
                <w:sz w:val="15"/>
              </w:rPr>
            </w:pPr>
            <w:r w:rsidRPr="003A69BD">
              <w:rPr>
                <w:rFonts w:ascii="Arial Black" w:hAnsi="Arial Black"/>
                <w:caps/>
                <w:sz w:val="15"/>
              </w:rPr>
              <w:t>CWS/</w:t>
            </w:r>
            <w:r w:rsidR="00050766" w:rsidRPr="003A69BD">
              <w:rPr>
                <w:rFonts w:ascii="Arial Black" w:hAnsi="Arial Black"/>
                <w:caps/>
                <w:sz w:val="15"/>
              </w:rPr>
              <w:t>9</w:t>
            </w:r>
            <w:r w:rsidRPr="003A69BD">
              <w:rPr>
                <w:rFonts w:ascii="Arial Black" w:hAnsi="Arial Black"/>
                <w:caps/>
                <w:sz w:val="15"/>
              </w:rPr>
              <w:t>/</w:t>
            </w:r>
            <w:r w:rsidR="00F81A46" w:rsidRPr="003A69BD">
              <w:rPr>
                <w:rFonts w:ascii="Arial Black" w:hAnsi="Arial Black"/>
                <w:caps/>
                <w:sz w:val="15"/>
              </w:rPr>
              <w:t>2</w:t>
            </w:r>
            <w:r w:rsidR="00050766" w:rsidRPr="003A69BD">
              <w:rPr>
                <w:rFonts w:ascii="Arial Black" w:hAnsi="Arial Black"/>
                <w:caps/>
                <w:sz w:val="15"/>
              </w:rPr>
              <w:t>5</w:t>
            </w:r>
          </w:p>
          <w:p w14:paraId="2935A5E6" w14:textId="77777777" w:rsidR="008B2CC1" w:rsidRPr="003A69BD" w:rsidRDefault="0038697E" w:rsidP="0038697E">
            <w:pPr>
              <w:jc w:val="right"/>
              <w:rPr>
                <w:rFonts w:ascii="Arial Black" w:hAnsi="Arial Black"/>
                <w:caps/>
                <w:sz w:val="15"/>
              </w:rPr>
            </w:pPr>
            <w:r w:rsidRPr="003A69BD">
              <w:rPr>
                <w:rFonts w:ascii="Arial Black" w:hAnsi="Arial Black"/>
                <w:caps/>
                <w:sz w:val="15"/>
              </w:rPr>
              <w:t xml:space="preserve"> </w:t>
            </w:r>
            <w:r w:rsidR="008B2CC1" w:rsidRPr="003A69BD">
              <w:rPr>
                <w:rFonts w:ascii="Arial Black" w:hAnsi="Arial Black"/>
                <w:caps/>
                <w:sz w:val="15"/>
              </w:rPr>
              <w:t xml:space="preserve"> </w:t>
            </w:r>
          </w:p>
        </w:tc>
      </w:tr>
      <w:tr w:rsidR="007A1642" w:rsidRPr="003A69BD" w14:paraId="35F9726B" w14:textId="77777777" w:rsidTr="00916EE2">
        <w:trPr>
          <w:trHeight w:hRule="exact" w:val="170"/>
        </w:trPr>
        <w:tc>
          <w:tcPr>
            <w:tcW w:w="9356" w:type="dxa"/>
            <w:gridSpan w:val="3"/>
            <w:noWrap/>
            <w:tcMar>
              <w:left w:w="0" w:type="dxa"/>
              <w:right w:w="0" w:type="dxa"/>
            </w:tcMar>
            <w:vAlign w:val="bottom"/>
          </w:tcPr>
          <w:p w14:paraId="10480521" w14:textId="77777777" w:rsidR="008B2CC1" w:rsidRPr="003A69BD" w:rsidRDefault="0038697E" w:rsidP="008B60E6">
            <w:pPr>
              <w:jc w:val="right"/>
              <w:rPr>
                <w:rFonts w:ascii="Arial Black" w:hAnsi="Arial Black"/>
                <w:caps/>
                <w:sz w:val="15"/>
              </w:rPr>
            </w:pPr>
            <w:r w:rsidRPr="003A69BD">
              <w:rPr>
                <w:rFonts w:ascii="Arial Black" w:hAnsi="Arial Black"/>
                <w:caps/>
                <w:sz w:val="15"/>
              </w:rPr>
              <w:t xml:space="preserve"> </w:t>
            </w:r>
            <w:r w:rsidR="0062231F" w:rsidRPr="003A69BD">
              <w:rPr>
                <w:rFonts w:ascii="Arial Black" w:hAnsi="Arial Black"/>
                <w:caps/>
                <w:sz w:val="15"/>
              </w:rPr>
              <w:t xml:space="preserve"> </w:t>
            </w:r>
            <w:r w:rsidR="008B2CC1" w:rsidRPr="003A69BD">
              <w:rPr>
                <w:rFonts w:ascii="Arial Black" w:hAnsi="Arial Black"/>
                <w:caps/>
                <w:sz w:val="15"/>
              </w:rPr>
              <w:t>ORIGINAL:</w:t>
            </w:r>
            <w:r w:rsidR="00A82446" w:rsidRPr="003A69BD">
              <w:rPr>
                <w:rFonts w:ascii="Arial Black" w:hAnsi="Arial Black"/>
                <w:caps/>
                <w:sz w:val="15"/>
              </w:rPr>
              <w:t xml:space="preserve">  ENGLISH</w:t>
            </w:r>
            <w:r w:rsidR="00A42DAF" w:rsidRPr="003A69BD">
              <w:rPr>
                <w:rFonts w:ascii="Arial Black" w:hAnsi="Arial Black"/>
                <w:caps/>
                <w:sz w:val="15"/>
              </w:rPr>
              <w:t xml:space="preserve"> </w:t>
            </w:r>
            <w:r w:rsidR="008B2CC1" w:rsidRPr="003A69BD">
              <w:rPr>
                <w:rFonts w:ascii="Arial Black" w:hAnsi="Arial Black"/>
                <w:caps/>
                <w:sz w:val="15"/>
              </w:rPr>
              <w:t xml:space="preserve"> </w:t>
            </w:r>
          </w:p>
        </w:tc>
      </w:tr>
      <w:tr w:rsidR="008B2CC1" w:rsidRPr="003A69BD" w14:paraId="56171536" w14:textId="77777777" w:rsidTr="00916EE2">
        <w:trPr>
          <w:trHeight w:hRule="exact" w:val="198"/>
        </w:trPr>
        <w:tc>
          <w:tcPr>
            <w:tcW w:w="9356" w:type="dxa"/>
            <w:gridSpan w:val="3"/>
            <w:tcMar>
              <w:left w:w="0" w:type="dxa"/>
              <w:right w:w="0" w:type="dxa"/>
            </w:tcMar>
            <w:vAlign w:val="bottom"/>
          </w:tcPr>
          <w:p w14:paraId="3DA74BE3" w14:textId="4F6AA55A" w:rsidR="008B2CC1" w:rsidRPr="003A69BD" w:rsidRDefault="008B2CC1" w:rsidP="00A32077">
            <w:pPr>
              <w:jc w:val="right"/>
              <w:rPr>
                <w:rFonts w:ascii="Arial Black" w:hAnsi="Arial Black"/>
                <w:caps/>
                <w:sz w:val="15"/>
              </w:rPr>
            </w:pPr>
            <w:r w:rsidRPr="003A69BD">
              <w:rPr>
                <w:rFonts w:ascii="Arial Black" w:hAnsi="Arial Black"/>
                <w:caps/>
                <w:sz w:val="15"/>
              </w:rPr>
              <w:t>DATE:</w:t>
            </w:r>
            <w:r w:rsidR="00A82446" w:rsidRPr="003A69BD">
              <w:rPr>
                <w:rFonts w:ascii="Arial Black" w:hAnsi="Arial Black"/>
                <w:caps/>
                <w:sz w:val="15"/>
              </w:rPr>
              <w:t xml:space="preserve"> </w:t>
            </w:r>
            <w:r w:rsidR="00A32077">
              <w:rPr>
                <w:rFonts w:ascii="Arial Black" w:hAnsi="Arial Black"/>
                <w:caps/>
                <w:sz w:val="15"/>
              </w:rPr>
              <w:t>February 2, 2022</w:t>
            </w:r>
            <w:r w:rsidR="00A42DAF" w:rsidRPr="003A69BD">
              <w:rPr>
                <w:rFonts w:ascii="Arial Black" w:hAnsi="Arial Black"/>
                <w:caps/>
                <w:sz w:val="15"/>
              </w:rPr>
              <w:t xml:space="preserve"> </w:t>
            </w:r>
            <w:r w:rsidRPr="003A69BD">
              <w:rPr>
                <w:rFonts w:ascii="Arial Black" w:hAnsi="Arial Black"/>
                <w:caps/>
                <w:sz w:val="15"/>
              </w:rPr>
              <w:t xml:space="preserve"> </w:t>
            </w:r>
          </w:p>
        </w:tc>
      </w:tr>
    </w:tbl>
    <w:p w14:paraId="4E9598F9" w14:textId="77777777" w:rsidR="008B2CC1" w:rsidRPr="003A69BD" w:rsidRDefault="008B2CC1" w:rsidP="008B60E6"/>
    <w:p w14:paraId="5C1A78EC" w14:textId="77777777" w:rsidR="008B2CC1" w:rsidRPr="003A69BD" w:rsidRDefault="008B2CC1" w:rsidP="008B60E6"/>
    <w:p w14:paraId="7E9DE839" w14:textId="77777777" w:rsidR="008B2CC1" w:rsidRPr="003A69BD" w:rsidRDefault="008B2CC1" w:rsidP="008B60E6"/>
    <w:p w14:paraId="0AE2C188" w14:textId="77777777" w:rsidR="008B2CC1" w:rsidRPr="003A69BD" w:rsidRDefault="008B2CC1" w:rsidP="008B60E6">
      <w:pPr>
        <w:rPr>
          <w:i/>
        </w:rPr>
      </w:pPr>
    </w:p>
    <w:p w14:paraId="38272465" w14:textId="77777777" w:rsidR="00A9671E" w:rsidRPr="003A69BD" w:rsidRDefault="00A9671E" w:rsidP="008B60E6">
      <w:pPr>
        <w:rPr>
          <w:b/>
          <w:sz w:val="28"/>
          <w:szCs w:val="28"/>
        </w:rPr>
      </w:pPr>
      <w:r w:rsidRPr="003A69BD">
        <w:rPr>
          <w:b/>
          <w:sz w:val="28"/>
          <w:szCs w:val="28"/>
        </w:rPr>
        <w:t>Committee on WIPO Standards (CWS)</w:t>
      </w:r>
    </w:p>
    <w:p w14:paraId="50AC140D" w14:textId="77777777" w:rsidR="003845C1" w:rsidRPr="003A69BD" w:rsidRDefault="003845C1" w:rsidP="008B60E6"/>
    <w:p w14:paraId="748A1CFF" w14:textId="77777777" w:rsidR="003845C1" w:rsidRPr="003A69BD" w:rsidRDefault="003845C1" w:rsidP="008B60E6"/>
    <w:p w14:paraId="71876083" w14:textId="77777777" w:rsidR="00434BC1" w:rsidRPr="003A69BD" w:rsidRDefault="00050766" w:rsidP="00434BC1">
      <w:pPr>
        <w:rPr>
          <w:b/>
          <w:sz w:val="24"/>
          <w:szCs w:val="24"/>
        </w:rPr>
      </w:pPr>
      <w:r w:rsidRPr="003A69BD">
        <w:rPr>
          <w:b/>
          <w:sz w:val="24"/>
          <w:szCs w:val="24"/>
        </w:rPr>
        <w:t>Nin</w:t>
      </w:r>
      <w:r w:rsidR="00434BC1" w:rsidRPr="003A69BD">
        <w:rPr>
          <w:b/>
          <w:sz w:val="24"/>
          <w:szCs w:val="24"/>
        </w:rPr>
        <w:t>th Session</w:t>
      </w:r>
    </w:p>
    <w:p w14:paraId="718E87C9" w14:textId="77777777" w:rsidR="008B2CC1" w:rsidRPr="003A69BD" w:rsidRDefault="00050766" w:rsidP="00050766">
      <w:pPr>
        <w:spacing w:after="720"/>
        <w:outlineLvl w:val="1"/>
        <w:rPr>
          <w:b/>
          <w:sz w:val="24"/>
          <w:szCs w:val="24"/>
        </w:rPr>
      </w:pPr>
      <w:r w:rsidRPr="003A69BD">
        <w:rPr>
          <w:b/>
          <w:sz w:val="24"/>
          <w:szCs w:val="24"/>
        </w:rPr>
        <w:t>Geneva, November 1 to 5, 2021</w:t>
      </w:r>
    </w:p>
    <w:p w14:paraId="5E215932" w14:textId="4956588B" w:rsidR="0038697E" w:rsidRPr="003A69BD" w:rsidRDefault="0038697E" w:rsidP="00E9756F">
      <w:r w:rsidRPr="003A69BD">
        <w:rPr>
          <w:sz w:val="24"/>
          <w:szCs w:val="24"/>
        </w:rPr>
        <w:t>REPORT</w:t>
      </w:r>
    </w:p>
    <w:p w14:paraId="4067CCA0" w14:textId="49DD0E9E" w:rsidR="0038697E" w:rsidRPr="003A69BD" w:rsidRDefault="00805B02" w:rsidP="00E9756F">
      <w:pPr>
        <w:spacing w:before="240" w:after="240"/>
        <w:rPr>
          <w:szCs w:val="22"/>
        </w:rPr>
      </w:pPr>
      <w:proofErr w:type="gramStart"/>
      <w:r w:rsidRPr="003A69BD">
        <w:rPr>
          <w:i/>
          <w:iCs/>
          <w:szCs w:val="22"/>
        </w:rPr>
        <w:t>prepared</w:t>
      </w:r>
      <w:proofErr w:type="gramEnd"/>
      <w:r w:rsidRPr="003A69BD">
        <w:rPr>
          <w:i/>
          <w:iCs/>
          <w:szCs w:val="22"/>
        </w:rPr>
        <w:t xml:space="preserve"> by </w:t>
      </w:r>
      <w:r w:rsidRPr="003A69BD">
        <w:rPr>
          <w:i/>
        </w:rPr>
        <w:t>the</w:t>
      </w:r>
      <w:r w:rsidRPr="003A69BD">
        <w:rPr>
          <w:i/>
          <w:iCs/>
          <w:szCs w:val="22"/>
        </w:rPr>
        <w:t xml:space="preserve"> Secretariat</w:t>
      </w:r>
    </w:p>
    <w:p w14:paraId="6921DA75" w14:textId="77777777" w:rsidR="00A82446" w:rsidRPr="003A69BD" w:rsidRDefault="00A82446" w:rsidP="008B60E6"/>
    <w:p w14:paraId="52C6AD85" w14:textId="77777777" w:rsidR="008B60E6" w:rsidRPr="003A69BD" w:rsidRDefault="008B60E6" w:rsidP="008B60E6"/>
    <w:p w14:paraId="2AFB9A30" w14:textId="77777777" w:rsidR="00A82446" w:rsidRPr="003A69BD" w:rsidRDefault="00A82446" w:rsidP="008B60E6"/>
    <w:p w14:paraId="1156F93C" w14:textId="77777777" w:rsidR="00A82446" w:rsidRPr="003A69BD" w:rsidRDefault="00A82446" w:rsidP="008B60E6"/>
    <w:p w14:paraId="78044B75" w14:textId="77777777" w:rsidR="00A82446" w:rsidRPr="003A69BD" w:rsidRDefault="00A82446" w:rsidP="001854EA">
      <w:r w:rsidRPr="003A69BD">
        <w:t>INTRODUCTION</w:t>
      </w:r>
    </w:p>
    <w:p w14:paraId="50A42573" w14:textId="77777777" w:rsidR="00036BE6" w:rsidRPr="003A69BD" w:rsidRDefault="00430F92" w:rsidP="00DD0AE0">
      <w:pPr>
        <w:pStyle w:val="MeetingReport"/>
      </w:pPr>
      <w:r w:rsidRPr="003A69BD">
        <w:fldChar w:fldCharType="begin"/>
      </w:r>
      <w:r w:rsidRPr="003A69BD">
        <w:instrText xml:space="preserve"> AUTONUM  </w:instrText>
      </w:r>
      <w:r w:rsidRPr="003A69BD">
        <w:fldChar w:fldCharType="end"/>
      </w:r>
      <w:r w:rsidRPr="003A69BD">
        <w:tab/>
      </w:r>
      <w:r w:rsidR="00036BE6" w:rsidRPr="003A69BD">
        <w:t xml:space="preserve">The Committee on WIPO Standards (hereinafter referred to as “the Committee”, or “the CWS”) held its </w:t>
      </w:r>
      <w:r w:rsidR="00050766" w:rsidRPr="003A69BD">
        <w:t>Nin</w:t>
      </w:r>
      <w:r w:rsidR="00952EF6" w:rsidRPr="003A69BD">
        <w:t xml:space="preserve">th </w:t>
      </w:r>
      <w:r w:rsidR="00036BE6" w:rsidRPr="003A69BD">
        <w:t xml:space="preserve">Session in Geneva from </w:t>
      </w:r>
      <w:r w:rsidR="00952EF6" w:rsidRPr="003A69BD">
        <w:t xml:space="preserve">November </w:t>
      </w:r>
      <w:r w:rsidR="00050766" w:rsidRPr="003A69BD">
        <w:t>1 to 5, 2021</w:t>
      </w:r>
      <w:r w:rsidR="00036BE6" w:rsidRPr="003A69BD">
        <w:t>.</w:t>
      </w:r>
    </w:p>
    <w:p w14:paraId="443D7E86" w14:textId="7E652C2B" w:rsidR="00036BE6" w:rsidRPr="003A69BD" w:rsidRDefault="00036BE6" w:rsidP="00050766">
      <w:pPr>
        <w:pStyle w:val="MeetingReport"/>
      </w:pPr>
      <w:r w:rsidRPr="003A69BD">
        <w:fldChar w:fldCharType="begin"/>
      </w:r>
      <w:r w:rsidRPr="003A69BD">
        <w:instrText xml:space="preserve"> AUTONUM  </w:instrText>
      </w:r>
      <w:r w:rsidRPr="003A69BD">
        <w:fldChar w:fldCharType="end"/>
      </w:r>
      <w:r w:rsidRPr="003A69BD">
        <w:tab/>
      </w:r>
      <w:proofErr w:type="gramStart"/>
      <w:r w:rsidRPr="003A69BD">
        <w:t xml:space="preserve">The following Member States of WIPO and/or members of the Paris Union and Bern Union were represented at the session:  </w:t>
      </w:r>
      <w:r w:rsidR="008F060F" w:rsidRPr="003A69BD">
        <w:t>Albania;  Argentina;  Armenia;  Australia;  Austria;  Azerbaijan;  Brazil;  Bulgaria;  Canada;  China;  Colombia;  Croatia;  Czech Republic;  El Salvador;  Finland;  France;  Georgia;  Germany;  Hungary;  India;  Iran (Islamic Republic of);  Italy;  Japan;  Libya;  Lithuania;  Mexico;  Morocco;  Nicaragua;  North Macedonia;  Norway;  Oman;  Pakistan;  Paraguay;  Peru;  Philippines;  Republic of Korea;  Republic of Moldova;  Russian Federation;  Saudi Arabia;  Singapore;  Slovakia;  Slovenia;  South Africa;  Spain;  Sweden;  Thailand;  Ukraine;  United Kingdom;  United States of America;  Uruguay;  Uzbekistan;  Viet Nam</w:t>
      </w:r>
      <w:r w:rsidR="00737D5E" w:rsidRPr="003A69BD">
        <w:t xml:space="preserve"> </w:t>
      </w:r>
      <w:r w:rsidR="005A41F6" w:rsidRPr="003A69BD">
        <w:t>(</w:t>
      </w:r>
      <w:r w:rsidR="008F060F" w:rsidRPr="003A69BD">
        <w:t>52</w:t>
      </w:r>
      <w:r w:rsidR="005A41F6" w:rsidRPr="003A69BD">
        <w:t>)</w:t>
      </w:r>
      <w:r w:rsidRPr="003A69BD">
        <w:t>.</w:t>
      </w:r>
      <w:proofErr w:type="gramEnd"/>
    </w:p>
    <w:p w14:paraId="062BBB0B" w14:textId="572752DA" w:rsidR="00036BE6" w:rsidRPr="003A69BD" w:rsidRDefault="00036BE6" w:rsidP="00050766">
      <w:pPr>
        <w:pStyle w:val="MeetingReport"/>
      </w:pPr>
      <w:r w:rsidRPr="003A69BD">
        <w:fldChar w:fldCharType="begin"/>
      </w:r>
      <w:r w:rsidRPr="003A69BD">
        <w:instrText xml:space="preserve"> AUTONUM  </w:instrText>
      </w:r>
      <w:r w:rsidRPr="003A69BD">
        <w:fldChar w:fldCharType="end"/>
      </w:r>
      <w:r w:rsidRPr="003A69BD">
        <w:tab/>
        <w:t xml:space="preserve">In their capacity as members of the CWS, the representatives of the following intergovernmental organizations took part in the </w:t>
      </w:r>
      <w:r w:rsidR="00873654" w:rsidRPr="003A69BD">
        <w:t>s</w:t>
      </w:r>
      <w:r w:rsidRPr="003A69BD">
        <w:t xml:space="preserve">ession:  </w:t>
      </w:r>
      <w:r w:rsidR="00737D5E" w:rsidRPr="003A69BD">
        <w:t>African Regional Intellectual Property Organization (ARIPO)</w:t>
      </w:r>
      <w:proofErr w:type="gramStart"/>
      <w:r w:rsidR="00737D5E" w:rsidRPr="003A69BD">
        <w:t>;  European</w:t>
      </w:r>
      <w:proofErr w:type="gramEnd"/>
      <w:r w:rsidR="00737D5E" w:rsidRPr="003A69BD">
        <w:t xml:space="preserve"> Patent Organi</w:t>
      </w:r>
      <w:r w:rsidR="00DE055C" w:rsidRPr="003A69BD">
        <w:t>z</w:t>
      </w:r>
      <w:r w:rsidR="00737D5E" w:rsidRPr="003A69BD">
        <w:t>ation (EPO);  European Union (EU) (</w:t>
      </w:r>
      <w:r w:rsidR="008F060F" w:rsidRPr="003A69BD">
        <w:t>3</w:t>
      </w:r>
      <w:r w:rsidR="00737D5E" w:rsidRPr="003A69BD">
        <w:t>)</w:t>
      </w:r>
      <w:r w:rsidRPr="003A69BD">
        <w:t>.</w:t>
      </w:r>
    </w:p>
    <w:p w14:paraId="56B338BC" w14:textId="0AFFBBEF" w:rsidR="00036BE6" w:rsidRPr="003A69BD" w:rsidRDefault="00036BE6" w:rsidP="00050766">
      <w:pPr>
        <w:pStyle w:val="MeetingReport"/>
      </w:pPr>
      <w:r w:rsidRPr="003A69BD">
        <w:fldChar w:fldCharType="begin"/>
      </w:r>
      <w:r w:rsidRPr="003A69BD">
        <w:instrText xml:space="preserve"> AUTONUM  </w:instrText>
      </w:r>
      <w:r w:rsidRPr="003A69BD">
        <w:fldChar w:fldCharType="end"/>
      </w:r>
      <w:r w:rsidRPr="003A69BD">
        <w:tab/>
      </w:r>
      <w:proofErr w:type="gramStart"/>
      <w:r w:rsidRPr="003A69BD">
        <w:t xml:space="preserve">Representatives of the following </w:t>
      </w:r>
      <w:r w:rsidR="00240F8E" w:rsidRPr="003A69BD">
        <w:t xml:space="preserve">intergovernmental organizations and </w:t>
      </w:r>
      <w:r w:rsidRPr="003A69BD">
        <w:t xml:space="preserve">non-governmental organizations took part in the </w:t>
      </w:r>
      <w:r w:rsidR="002D6879" w:rsidRPr="003A69BD">
        <w:t>s</w:t>
      </w:r>
      <w:r w:rsidRPr="003A69BD">
        <w:t xml:space="preserve">ession in an observer capacity:  </w:t>
      </w:r>
      <w:r w:rsidR="00737D5E" w:rsidRPr="003A69BD">
        <w:t xml:space="preserve">Confederacy of Patent Information User Groups (CEPIUG);  European Law Students’ Association (ELSA International);  Independent Alliance for Artists Rights (IAFAR);  Institute of Professional Representatives Before the European Patent Office (EPI);  Omani Association for Intellectual Property (OAIP);  </w:t>
      </w:r>
      <w:proofErr w:type="spellStart"/>
      <w:r w:rsidR="006D122F" w:rsidRPr="003A69BD">
        <w:t>Pat</w:t>
      </w:r>
      <w:r w:rsidR="001E6B1B" w:rsidRPr="003A69BD">
        <w:t>c</w:t>
      </w:r>
      <w:r w:rsidR="006D122F" w:rsidRPr="003A69BD">
        <w:t>om</w:t>
      </w:r>
      <w:proofErr w:type="spellEnd"/>
      <w:r w:rsidR="006D122F" w:rsidRPr="003A69BD">
        <w:t xml:space="preserve">;  </w:t>
      </w:r>
      <w:r w:rsidR="00737D5E" w:rsidRPr="003A69BD">
        <w:t>Research Center for Innovation-Supported Entrepreneurial Ecosystems (RISE)</w:t>
      </w:r>
      <w:r w:rsidR="005A41F6" w:rsidRPr="003A69BD">
        <w:t xml:space="preserve"> (</w:t>
      </w:r>
      <w:r w:rsidR="00737D5E" w:rsidRPr="003A69BD">
        <w:t>7</w:t>
      </w:r>
      <w:r w:rsidR="005A41F6" w:rsidRPr="003A69BD">
        <w:t>)</w:t>
      </w:r>
      <w:r w:rsidRPr="003A69BD">
        <w:t>.</w:t>
      </w:r>
      <w:proofErr w:type="gramEnd"/>
    </w:p>
    <w:p w14:paraId="349476CA" w14:textId="77777777" w:rsidR="00036BE6" w:rsidRPr="003A69BD" w:rsidRDefault="00036BE6" w:rsidP="00050766">
      <w:pPr>
        <w:pStyle w:val="MeetingReport"/>
      </w:pPr>
      <w:r w:rsidRPr="003A69BD">
        <w:fldChar w:fldCharType="begin"/>
      </w:r>
      <w:r w:rsidRPr="003A69BD">
        <w:instrText xml:space="preserve"> AUTONUM  </w:instrText>
      </w:r>
      <w:r w:rsidRPr="003A69BD">
        <w:fldChar w:fldCharType="end"/>
      </w:r>
      <w:r w:rsidRPr="003A69BD">
        <w:tab/>
        <w:t>The list of participants appears as Annex I to this report.</w:t>
      </w:r>
    </w:p>
    <w:p w14:paraId="57CFB68C" w14:textId="77777777" w:rsidR="00A82446" w:rsidRPr="003A69BD" w:rsidRDefault="00A82446" w:rsidP="007B504A">
      <w:pPr>
        <w:pStyle w:val="Heading3"/>
        <w:keepNext w:val="0"/>
        <w:spacing w:before="0"/>
      </w:pPr>
      <w:r w:rsidRPr="003A69BD">
        <w:lastRenderedPageBreak/>
        <w:t>Agenda Item 1:  Opening of the session</w:t>
      </w:r>
    </w:p>
    <w:p w14:paraId="569AFA31" w14:textId="262248D1" w:rsidR="00036BE6" w:rsidRPr="003A69BD" w:rsidRDefault="00036BE6" w:rsidP="008A5C02">
      <w:pPr>
        <w:pStyle w:val="ParaNum"/>
      </w:pPr>
      <w:r w:rsidRPr="003A69BD">
        <w:fldChar w:fldCharType="begin"/>
      </w:r>
      <w:r w:rsidRPr="003A69BD">
        <w:instrText xml:space="preserve"> AUTONUM  </w:instrText>
      </w:r>
      <w:r w:rsidRPr="003A69BD">
        <w:fldChar w:fldCharType="end"/>
      </w:r>
      <w:r w:rsidRPr="003A69BD">
        <w:tab/>
      </w:r>
      <w:r w:rsidR="00050766" w:rsidRPr="003A69BD">
        <w:t xml:space="preserve">The </w:t>
      </w:r>
      <w:r w:rsidR="00B82613" w:rsidRPr="003A69BD">
        <w:t>nin</w:t>
      </w:r>
      <w:r w:rsidR="00050766" w:rsidRPr="003A69BD">
        <w:t xml:space="preserve">th session was opened by the </w:t>
      </w:r>
      <w:r w:rsidR="00817A1C" w:rsidRPr="003A69BD">
        <w:t>Assi</w:t>
      </w:r>
      <w:r w:rsidR="00D73528" w:rsidRPr="003A69BD">
        <w:t>s</w:t>
      </w:r>
      <w:r w:rsidR="00817A1C" w:rsidRPr="003A69BD">
        <w:t xml:space="preserve">tant </w:t>
      </w:r>
      <w:r w:rsidR="00050766" w:rsidRPr="003A69BD">
        <w:t>Director General</w:t>
      </w:r>
      <w:r w:rsidR="00817A1C" w:rsidRPr="003A69BD">
        <w:t>, Infrastructure and Platforms Sector</w:t>
      </w:r>
      <w:r w:rsidR="00050766" w:rsidRPr="003A69BD">
        <w:t xml:space="preserve"> of WIPO, Mr. </w:t>
      </w:r>
      <w:r w:rsidR="00817A1C" w:rsidRPr="003A69BD">
        <w:t>Ken-</w:t>
      </w:r>
      <w:r w:rsidR="006C1F07">
        <w:t>I</w:t>
      </w:r>
      <w:r w:rsidR="00817A1C" w:rsidRPr="003A69BD">
        <w:t xml:space="preserve">chiro </w:t>
      </w:r>
      <w:proofErr w:type="spellStart"/>
      <w:r w:rsidR="00817A1C" w:rsidRPr="003A69BD">
        <w:t>Natsume</w:t>
      </w:r>
      <w:proofErr w:type="spellEnd"/>
      <w:r w:rsidR="00050766" w:rsidRPr="003A69BD">
        <w:t>, who welcomed the participants.</w:t>
      </w:r>
    </w:p>
    <w:p w14:paraId="127D01C5" w14:textId="77777777" w:rsidR="00A82446" w:rsidRPr="003A69BD" w:rsidRDefault="00A82446" w:rsidP="00036BE6">
      <w:pPr>
        <w:pStyle w:val="Heading3"/>
      </w:pPr>
      <w:r w:rsidRPr="003A69BD">
        <w:t>Agenda Item 2:  Election of the Chair and two Vice-Chairs</w:t>
      </w:r>
    </w:p>
    <w:p w14:paraId="60B99F7B" w14:textId="3218AF03" w:rsidR="00E96ACB" w:rsidRPr="003A69BD" w:rsidRDefault="00490D98" w:rsidP="00490D98">
      <w:pPr>
        <w:pStyle w:val="ParaNum"/>
      </w:pPr>
      <w:r w:rsidRPr="003A69BD">
        <w:fldChar w:fldCharType="begin"/>
      </w:r>
      <w:r w:rsidRPr="003A69BD">
        <w:instrText xml:space="preserve"> AUTONUM  </w:instrText>
      </w:r>
      <w:r w:rsidRPr="003A69BD">
        <w:fldChar w:fldCharType="end"/>
      </w:r>
      <w:r w:rsidRPr="003A69BD">
        <w:tab/>
      </w:r>
      <w:r w:rsidR="00861007" w:rsidRPr="003A69BD">
        <w:t xml:space="preserve">The CWS unanimously </w:t>
      </w:r>
      <w:r w:rsidR="00CB6560" w:rsidRPr="003A69BD">
        <w:t>elected</w:t>
      </w:r>
      <w:r w:rsidR="00861007" w:rsidRPr="003A69BD">
        <w:t xml:space="preserve"> M</w:t>
      </w:r>
      <w:r w:rsidR="007F5555" w:rsidRPr="003A69BD">
        <w:t>s</w:t>
      </w:r>
      <w:r w:rsidR="00861007" w:rsidRPr="003A69BD">
        <w:t xml:space="preserve">. </w:t>
      </w:r>
      <w:r w:rsidR="007F5555" w:rsidRPr="003A69BD">
        <w:t xml:space="preserve">Åsa Viken </w:t>
      </w:r>
      <w:r w:rsidR="00861007" w:rsidRPr="003A69BD">
        <w:t>(</w:t>
      </w:r>
      <w:r w:rsidR="007F5555" w:rsidRPr="003A69BD">
        <w:t>Sweden</w:t>
      </w:r>
      <w:r w:rsidR="00861007" w:rsidRPr="003A69BD">
        <w:t xml:space="preserve">) as Chair and Mr. </w:t>
      </w:r>
      <w:proofErr w:type="spellStart"/>
      <w:r w:rsidR="007F5555" w:rsidRPr="003A69BD">
        <w:t>Siyoung</w:t>
      </w:r>
      <w:proofErr w:type="spellEnd"/>
      <w:r w:rsidR="007F5555" w:rsidRPr="003A69BD">
        <w:t xml:space="preserve"> Park </w:t>
      </w:r>
      <w:r w:rsidR="00861007" w:rsidRPr="003A69BD">
        <w:t>(</w:t>
      </w:r>
      <w:r w:rsidR="007F5555" w:rsidRPr="003A69BD">
        <w:t>Republic of Korea</w:t>
      </w:r>
      <w:r w:rsidR="00861007" w:rsidRPr="003A69BD">
        <w:t>) as Vice</w:t>
      </w:r>
      <w:r w:rsidR="00861007" w:rsidRPr="003A69BD">
        <w:noBreakHyphen/>
        <w:t>Chair</w:t>
      </w:r>
      <w:r w:rsidR="00817A1C" w:rsidRPr="003A69BD">
        <w:t>.</w:t>
      </w:r>
    </w:p>
    <w:p w14:paraId="6A0ECBA0" w14:textId="77777777" w:rsidR="00036BE6" w:rsidRPr="003A69BD" w:rsidRDefault="00036BE6" w:rsidP="00B82613">
      <w:pPr>
        <w:pStyle w:val="MeetingReport"/>
      </w:pPr>
      <w:r w:rsidRPr="003A69BD">
        <w:fldChar w:fldCharType="begin"/>
      </w:r>
      <w:r w:rsidRPr="003A69BD">
        <w:instrText xml:space="preserve"> AUTONUM  </w:instrText>
      </w:r>
      <w:r w:rsidRPr="003A69BD">
        <w:fldChar w:fldCharType="end"/>
      </w:r>
      <w:r w:rsidRPr="003A69BD">
        <w:tab/>
        <w:t>Young-Woo YUN</w:t>
      </w:r>
      <w:r w:rsidR="00873654" w:rsidRPr="003A69BD">
        <w:t xml:space="preserve"> (WIPO)</w:t>
      </w:r>
      <w:r w:rsidRPr="003A69BD">
        <w:t xml:space="preserve"> acted as Secretary </w:t>
      </w:r>
      <w:r w:rsidR="00873654" w:rsidRPr="003A69BD">
        <w:t>to the CWS.</w:t>
      </w:r>
    </w:p>
    <w:p w14:paraId="4C28255F" w14:textId="77777777" w:rsidR="00A82446" w:rsidRPr="003A69BD" w:rsidRDefault="00A82446" w:rsidP="009F5F37">
      <w:pPr>
        <w:pStyle w:val="Heading2"/>
      </w:pPr>
      <w:r w:rsidRPr="003A69BD">
        <w:t>DISCUSSION OF AGENDA ITEMS</w:t>
      </w:r>
    </w:p>
    <w:p w14:paraId="3B2E98BC" w14:textId="77777777" w:rsidR="00737023" w:rsidRPr="003A69BD" w:rsidRDefault="00737023" w:rsidP="00737023">
      <w:pPr>
        <w:pStyle w:val="Heading3"/>
        <w:keepNext w:val="0"/>
        <w:spacing w:before="0"/>
      </w:pPr>
      <w:r w:rsidRPr="003A69BD">
        <w:t>Agenda Item 3:  Adoption of the agenda</w:t>
      </w:r>
    </w:p>
    <w:p w14:paraId="05A63B5E" w14:textId="5693E151" w:rsidR="00737023" w:rsidRPr="003A69BD" w:rsidRDefault="00490D98" w:rsidP="00490D98">
      <w:pPr>
        <w:pStyle w:val="ParaNum"/>
      </w:pPr>
      <w:r w:rsidRPr="003A69BD">
        <w:fldChar w:fldCharType="begin"/>
      </w:r>
      <w:r w:rsidRPr="003A69BD">
        <w:instrText xml:space="preserve"> AUTONUM  </w:instrText>
      </w:r>
      <w:r w:rsidRPr="003A69BD">
        <w:fldChar w:fldCharType="end"/>
      </w:r>
      <w:r w:rsidRPr="003A69BD">
        <w:tab/>
      </w:r>
      <w:r w:rsidR="00036BE6" w:rsidRPr="003A69BD">
        <w:t xml:space="preserve">The CWS </w:t>
      </w:r>
      <w:r w:rsidR="00036BE6" w:rsidRPr="003A69BD">
        <w:rPr>
          <w:szCs w:val="22"/>
        </w:rPr>
        <w:t xml:space="preserve">unanimously </w:t>
      </w:r>
      <w:r w:rsidR="00036BE6" w:rsidRPr="003A69BD">
        <w:t>adopted the agen</w:t>
      </w:r>
      <w:r w:rsidR="00B82613" w:rsidRPr="003A69BD">
        <w:t>da as proposed in document CWS/9</w:t>
      </w:r>
      <w:r w:rsidR="00036BE6" w:rsidRPr="003A69BD">
        <w:t>/1 PROV.</w:t>
      </w:r>
      <w:r w:rsidR="00817A1C" w:rsidRPr="003A69BD">
        <w:t>3</w:t>
      </w:r>
      <w:r w:rsidR="00036BE6" w:rsidRPr="003A69BD">
        <w:t>.</w:t>
      </w:r>
    </w:p>
    <w:p w14:paraId="5C8DED96" w14:textId="6AAEC561" w:rsidR="00A43B1D" w:rsidRPr="003A69BD" w:rsidRDefault="00E9756F" w:rsidP="00B82613">
      <w:pPr>
        <w:pStyle w:val="MeetingReport"/>
      </w:pPr>
      <w:r w:rsidRPr="003A69BD">
        <w:fldChar w:fldCharType="begin"/>
      </w:r>
      <w:r w:rsidRPr="003A69BD">
        <w:instrText xml:space="preserve"> AUTONUM  </w:instrText>
      </w:r>
      <w:r w:rsidRPr="003A69BD">
        <w:fldChar w:fldCharType="end"/>
      </w:r>
      <w:r w:rsidRPr="003A69BD">
        <w:tab/>
      </w:r>
      <w:r w:rsidR="00A43B1D" w:rsidRPr="003A69BD">
        <w:t>T</w:t>
      </w:r>
      <w:r w:rsidR="001E5437" w:rsidRPr="003A69BD">
        <w:t>he Chair invited the regional group coordinators to provide group statement</w:t>
      </w:r>
      <w:r w:rsidR="00A43B1D" w:rsidRPr="003A69BD">
        <w:t>s</w:t>
      </w:r>
      <w:r w:rsidR="003634BD" w:rsidRPr="003A69BD">
        <w:t xml:space="preserve">.  The Delegation of </w:t>
      </w:r>
      <w:r w:rsidR="00034917" w:rsidRPr="003A69BD">
        <w:t>India</w:t>
      </w:r>
      <w:r w:rsidR="001E5437" w:rsidRPr="003A69BD">
        <w:t>, on behalf of</w:t>
      </w:r>
      <w:r w:rsidR="00034917" w:rsidRPr="003A69BD">
        <w:t xml:space="preserve"> Asia Pacific Group</w:t>
      </w:r>
      <w:r w:rsidR="003634BD" w:rsidRPr="003A69BD">
        <w:t>,</w:t>
      </w:r>
      <w:r w:rsidR="00034917" w:rsidRPr="003A69BD">
        <w:t xml:space="preserve"> thanked the </w:t>
      </w:r>
      <w:r w:rsidR="00AD4E61" w:rsidRPr="003A69BD">
        <w:t>International Bureau</w:t>
      </w:r>
      <w:r w:rsidR="00034917" w:rsidRPr="003A69BD">
        <w:t xml:space="preserve"> for continuing to provide technical assistance during the </w:t>
      </w:r>
      <w:r w:rsidR="00DC3754">
        <w:t xml:space="preserve">COVID-19 </w:t>
      </w:r>
      <w:r w:rsidR="00034917" w:rsidRPr="003A69BD">
        <w:t>pandemic and stressed the importance of capacity building for developing countries.</w:t>
      </w:r>
      <w:r w:rsidR="00A43B1D" w:rsidRPr="003A69BD">
        <w:t xml:space="preserve">  </w:t>
      </w:r>
      <w:r w:rsidR="00034917" w:rsidRPr="003A69BD">
        <w:t xml:space="preserve">The Delegation of France, on behalf of Group B, </w:t>
      </w:r>
      <w:r w:rsidR="00A43B1D" w:rsidRPr="003A69BD">
        <w:t xml:space="preserve">thanked the Committee for continuing its work, particularly the agreement to implement WIPO </w:t>
      </w:r>
      <w:r w:rsidR="00DE055C" w:rsidRPr="003A69BD">
        <w:t xml:space="preserve">Standard </w:t>
      </w:r>
      <w:r w:rsidR="00A43B1D" w:rsidRPr="003A69BD">
        <w:t xml:space="preserve">ST.26 </w:t>
      </w:r>
      <w:r w:rsidR="002B23CB" w:rsidRPr="003A69BD">
        <w:t>simultaneously</w:t>
      </w:r>
      <w:r w:rsidR="00DE055C" w:rsidRPr="003A69BD">
        <w:t xml:space="preserve"> at national, regional and international levels on</w:t>
      </w:r>
      <w:r w:rsidR="00A43B1D" w:rsidRPr="003A69BD">
        <w:t xml:space="preserve"> July</w:t>
      </w:r>
      <w:r w:rsidR="00DE055C" w:rsidRPr="003A69BD">
        <w:t xml:space="preserve"> 1,</w:t>
      </w:r>
      <w:r w:rsidR="00A43B1D" w:rsidRPr="003A69BD">
        <w:t xml:space="preserve"> 2022.  </w:t>
      </w:r>
      <w:r w:rsidR="00034917" w:rsidRPr="003A69BD">
        <w:t xml:space="preserve">The Delegation of </w:t>
      </w:r>
      <w:r w:rsidR="00A43B1D" w:rsidRPr="003A69BD">
        <w:t>Georgia</w:t>
      </w:r>
      <w:r w:rsidR="00034917" w:rsidRPr="003A69BD">
        <w:t xml:space="preserve">, </w:t>
      </w:r>
      <w:r w:rsidR="00A43B1D" w:rsidRPr="003A69BD">
        <w:t>on behalf of Central European and Baltic States</w:t>
      </w:r>
      <w:r w:rsidR="00034917" w:rsidRPr="003A69BD">
        <w:t>,</w:t>
      </w:r>
      <w:r w:rsidR="00A43B1D" w:rsidRPr="003A69BD">
        <w:t xml:space="preserve"> </w:t>
      </w:r>
      <w:r w:rsidR="00046230" w:rsidRPr="003A69BD">
        <w:t xml:space="preserve">appreciated </w:t>
      </w:r>
      <w:r w:rsidR="00A43B1D" w:rsidRPr="003A69BD">
        <w:t xml:space="preserve">the chance to have fruitful discussions at this meeting, including exchanging information on </w:t>
      </w:r>
      <w:proofErr w:type="spellStart"/>
      <w:r w:rsidR="00A43B1D" w:rsidRPr="003A69BD">
        <w:t>blockchain</w:t>
      </w:r>
      <w:proofErr w:type="spellEnd"/>
      <w:r w:rsidR="00A43B1D" w:rsidRPr="003A69BD">
        <w:t xml:space="preserve"> technologies.</w:t>
      </w:r>
      <w:r w:rsidR="003D7E94" w:rsidRPr="003A69BD">
        <w:t xml:space="preserve">  </w:t>
      </w:r>
      <w:r w:rsidR="00DC3754">
        <w:t>The Delegation of</w:t>
      </w:r>
      <w:r w:rsidR="006B26E9">
        <w:t xml:space="preserve"> the</w:t>
      </w:r>
      <w:r w:rsidR="00DC3754">
        <w:t xml:space="preserve"> </w:t>
      </w:r>
      <w:r w:rsidR="00A43B1D" w:rsidRPr="003A69BD">
        <w:t>Russian Federation</w:t>
      </w:r>
      <w:r w:rsidR="003D7E94" w:rsidRPr="003A69BD">
        <w:t xml:space="preserve"> </w:t>
      </w:r>
      <w:r w:rsidR="00046230" w:rsidRPr="003A69BD">
        <w:t xml:space="preserve">remarked that the question of digital development is essential, particularly for </w:t>
      </w:r>
      <w:r w:rsidR="00DE055C" w:rsidRPr="003A69BD">
        <w:t>three-</w:t>
      </w:r>
      <w:r w:rsidR="002B23CB" w:rsidRPr="003A69BD">
        <w:t>dimensional</w:t>
      </w:r>
      <w:r w:rsidR="00DE055C" w:rsidRPr="003A69BD">
        <w:t xml:space="preserve"> (</w:t>
      </w:r>
      <w:r w:rsidR="00046230" w:rsidRPr="003A69BD">
        <w:t>3D</w:t>
      </w:r>
      <w:r w:rsidR="00DE055C" w:rsidRPr="003A69BD">
        <w:t>)</w:t>
      </w:r>
      <w:r w:rsidR="00046230" w:rsidRPr="003A69BD">
        <w:t xml:space="preserve"> objects, </w:t>
      </w:r>
      <w:proofErr w:type="spellStart"/>
      <w:r w:rsidR="00046230" w:rsidRPr="003A69BD">
        <w:t>blockchain</w:t>
      </w:r>
      <w:proofErr w:type="spellEnd"/>
      <w:r w:rsidR="00046230" w:rsidRPr="003A69BD">
        <w:t xml:space="preserve">, and </w:t>
      </w:r>
      <w:r w:rsidR="006F2FE2" w:rsidRPr="003A69BD">
        <w:t xml:space="preserve">the development of relevant </w:t>
      </w:r>
      <w:r w:rsidR="00046230" w:rsidRPr="003A69BD">
        <w:t>XML</w:t>
      </w:r>
      <w:r w:rsidR="006F2FE2" w:rsidRPr="003A69BD">
        <w:t xml:space="preserve"> schemas</w:t>
      </w:r>
      <w:r w:rsidR="00046230" w:rsidRPr="003A69BD">
        <w:t>.</w:t>
      </w:r>
    </w:p>
    <w:p w14:paraId="7555D3EB" w14:textId="77777777" w:rsidR="00036BE6" w:rsidRPr="003A69BD" w:rsidRDefault="00036BE6" w:rsidP="00F42DFC">
      <w:pPr>
        <w:pStyle w:val="Heading2"/>
      </w:pPr>
      <w:r w:rsidRPr="003A69BD">
        <w:t>PRESENTATIONS</w:t>
      </w:r>
    </w:p>
    <w:p w14:paraId="78AFDC2C" w14:textId="77777777" w:rsidR="00036BE6" w:rsidRPr="003A69BD" w:rsidRDefault="00036BE6" w:rsidP="00B82613">
      <w:pPr>
        <w:pStyle w:val="MeetingReport"/>
      </w:pPr>
      <w:r w:rsidRPr="003A69BD">
        <w:fldChar w:fldCharType="begin"/>
      </w:r>
      <w:r w:rsidRPr="003A69BD">
        <w:instrText xml:space="preserve"> AUTONUM  </w:instrText>
      </w:r>
      <w:r w:rsidRPr="003A69BD">
        <w:fldChar w:fldCharType="end"/>
      </w:r>
      <w:r w:rsidRPr="003A69BD">
        <w:tab/>
        <w:t>The presentations</w:t>
      </w:r>
      <w:r w:rsidR="00CB6560" w:rsidRPr="003A69BD">
        <w:t>,</w:t>
      </w:r>
      <w:r w:rsidR="001E5437" w:rsidRPr="003A69BD">
        <w:t xml:space="preserve"> written statements</w:t>
      </w:r>
      <w:r w:rsidRPr="003A69BD">
        <w:t xml:space="preserve"> given</w:t>
      </w:r>
      <w:r w:rsidR="001E5437" w:rsidRPr="003A69BD">
        <w:t>,</w:t>
      </w:r>
      <w:r w:rsidRPr="003A69BD">
        <w:t xml:space="preserve"> and working documents </w:t>
      </w:r>
      <w:r w:rsidR="00C43673" w:rsidRPr="003A69BD">
        <w:t xml:space="preserve">from this </w:t>
      </w:r>
      <w:r w:rsidR="00240F8E" w:rsidRPr="003A69BD">
        <w:t>s</w:t>
      </w:r>
      <w:r w:rsidR="00C43673" w:rsidRPr="003A69BD">
        <w:t xml:space="preserve">ession </w:t>
      </w:r>
      <w:r w:rsidRPr="003A69BD">
        <w:t xml:space="preserve">are available on the WIPO website at:  </w:t>
      </w:r>
      <w:hyperlink r:id="rId9" w:history="1">
        <w:r w:rsidR="00B82613" w:rsidRPr="003A69BD">
          <w:rPr>
            <w:rStyle w:val="Hyperlink"/>
          </w:rPr>
          <w:t>https://www.wipo.int/meetings/en/details.jsp?meeting_id=64368</w:t>
        </w:r>
      </w:hyperlink>
      <w:r w:rsidR="00B82613" w:rsidRPr="003A69BD">
        <w:t>.</w:t>
      </w:r>
    </w:p>
    <w:p w14:paraId="0D9E834A" w14:textId="77777777" w:rsidR="00C43673" w:rsidRPr="003A69BD" w:rsidRDefault="00C43673" w:rsidP="00F42DFC">
      <w:pPr>
        <w:pStyle w:val="Heading2"/>
      </w:pPr>
      <w:r w:rsidRPr="003A69BD">
        <w:t>DISCUSSIONS, CONCLUSIONS, AND DECISIONS</w:t>
      </w:r>
    </w:p>
    <w:p w14:paraId="151F78BD" w14:textId="77777777" w:rsidR="00036BE6" w:rsidRPr="003A69BD" w:rsidRDefault="00C43673" w:rsidP="00B82613">
      <w:pPr>
        <w:pStyle w:val="MeetingReport"/>
      </w:pPr>
      <w:r w:rsidRPr="003A69BD">
        <w:fldChar w:fldCharType="begin"/>
      </w:r>
      <w:r w:rsidRPr="003A69BD">
        <w:instrText xml:space="preserve"> AUTONUM  </w:instrText>
      </w:r>
      <w:r w:rsidRPr="003A69BD">
        <w:fldChar w:fldCharType="end"/>
      </w:r>
      <w:r w:rsidRPr="003A69BD">
        <w:tab/>
      </w:r>
      <w:proofErr w:type="gramStart"/>
      <w:r w:rsidRPr="003A69BD">
        <w:t xml:space="preserve">As decided by the Governing Bodies of WIPO at their tenth series of meetings held from September 24 to October 2, 1979 (see document AB/X/32, paragraphs 51 and 52), the report of this </w:t>
      </w:r>
      <w:r w:rsidR="00465BD2" w:rsidRPr="003A69BD">
        <w:t>session</w:t>
      </w:r>
      <w:r w:rsidRPr="003A69BD">
        <w:t xml:space="preserve"> reflects only the conclusions of the CWS (decisions, recommendations, opinions, etc.) and does not, in particular, reflect the statements made by any participant, except where a reservation in relation to any specific conclusion of the CWS was expressed or repeated after the conclusion was reached.</w:t>
      </w:r>
      <w:proofErr w:type="gramEnd"/>
    </w:p>
    <w:p w14:paraId="55403B2C" w14:textId="77777777" w:rsidR="00B82613" w:rsidRPr="003A69BD" w:rsidRDefault="00B82613" w:rsidP="00B82613">
      <w:pPr>
        <w:pStyle w:val="Heading3"/>
      </w:pPr>
      <w:r w:rsidRPr="003A69BD">
        <w:t>Agenda Item 4 (a):  Report by the ICT Strategy for Standards Task Force (Task No. 58)</w:t>
      </w:r>
    </w:p>
    <w:p w14:paraId="1C2ADF67" w14:textId="33CC2960" w:rsidR="00B82613" w:rsidRPr="003A69BD" w:rsidRDefault="00B82613" w:rsidP="00B82613">
      <w:pPr>
        <w:pStyle w:val="ParaNum"/>
      </w:pPr>
      <w:r w:rsidRPr="003A69BD">
        <w:fldChar w:fldCharType="begin"/>
      </w:r>
      <w:r w:rsidRPr="003A69BD">
        <w:instrText xml:space="preserve"> AUTONUM  </w:instrText>
      </w:r>
      <w:r w:rsidRPr="003A69BD">
        <w:fldChar w:fldCharType="end"/>
      </w:r>
      <w:r w:rsidRPr="003A69BD">
        <w:tab/>
        <w:t>Discussions were based on a presentation by the ICT Strategy for Standards Task Force.</w:t>
      </w:r>
    </w:p>
    <w:p w14:paraId="33C932C8" w14:textId="70056685" w:rsidR="002A1E20" w:rsidRPr="003A69BD" w:rsidRDefault="002A1E20" w:rsidP="00B82613">
      <w:pPr>
        <w:pStyle w:val="ParaNum"/>
      </w:pPr>
      <w:r w:rsidRPr="003A69BD">
        <w:fldChar w:fldCharType="begin"/>
      </w:r>
      <w:r w:rsidRPr="003A69BD">
        <w:instrText xml:space="preserve"> AUTONUM  </w:instrText>
      </w:r>
      <w:r w:rsidRPr="003A69BD">
        <w:fldChar w:fldCharType="end"/>
      </w:r>
      <w:r w:rsidRPr="003A69BD">
        <w:tab/>
        <w:t xml:space="preserve">The CWS noted the </w:t>
      </w:r>
      <w:r w:rsidR="00452C17" w:rsidRPr="003A69BD">
        <w:t xml:space="preserve">results of the work </w:t>
      </w:r>
      <w:r w:rsidR="00524480" w:rsidRPr="003A69BD">
        <w:t xml:space="preserve">and the work plan </w:t>
      </w:r>
      <w:r w:rsidR="00452C17" w:rsidRPr="003A69BD">
        <w:t>of the ICT Strategy for Standards Task Force</w:t>
      </w:r>
      <w:r w:rsidR="00524480" w:rsidRPr="003A69BD">
        <w:t>, which were reported by the International Bureau as the Task Force Leader.</w:t>
      </w:r>
      <w:r w:rsidR="00D81578" w:rsidRPr="003A69BD">
        <w:t xml:space="preserve">  The presentation may be found on the meeting page as document </w:t>
      </w:r>
      <w:hyperlink r:id="rId10" w:history="1">
        <w:r w:rsidR="00D81578" w:rsidRPr="003A69BD">
          <w:rPr>
            <w:rStyle w:val="Hyperlink"/>
            <w:color w:val="6F91C8"/>
            <w:sz w:val="21"/>
            <w:szCs w:val="21"/>
            <w:bdr w:val="none" w:sz="0" w:space="0" w:color="auto" w:frame="1"/>
            <w:shd w:val="clear" w:color="auto" w:fill="FFFFFF"/>
          </w:rPr>
          <w:t>CWS/9/ITEM 4A</w:t>
        </w:r>
      </w:hyperlink>
      <w:r w:rsidR="00D81578" w:rsidRPr="003A69BD">
        <w:t>.</w:t>
      </w:r>
    </w:p>
    <w:p w14:paraId="48ADFD9E" w14:textId="77777777" w:rsidR="00645F13" w:rsidRPr="003A69BD" w:rsidRDefault="008E7E30" w:rsidP="00B82613">
      <w:pPr>
        <w:pStyle w:val="Heading3"/>
      </w:pPr>
      <w:r w:rsidRPr="003A69BD">
        <w:t>A</w:t>
      </w:r>
      <w:r w:rsidR="00B82613" w:rsidRPr="003A69BD">
        <w:t>genda Item 4 (b</w:t>
      </w:r>
      <w:r w:rsidRPr="003A69BD">
        <w:t xml:space="preserve">):  </w:t>
      </w:r>
      <w:r w:rsidR="00B82613" w:rsidRPr="003A69BD">
        <w:t>Publication of the survey results on the priority of 40 Recommendations on ICT Strategies</w:t>
      </w:r>
    </w:p>
    <w:p w14:paraId="55E783DE" w14:textId="77777777" w:rsidR="00645F13" w:rsidRPr="003A69BD" w:rsidRDefault="00490D98" w:rsidP="00490D98">
      <w:pPr>
        <w:pStyle w:val="ParaNum"/>
      </w:pPr>
      <w:r w:rsidRPr="003A69BD">
        <w:fldChar w:fldCharType="begin"/>
      </w:r>
      <w:r w:rsidRPr="003A69BD">
        <w:instrText xml:space="preserve"> AUTONUM  </w:instrText>
      </w:r>
      <w:r w:rsidRPr="003A69BD">
        <w:fldChar w:fldCharType="end"/>
      </w:r>
      <w:r w:rsidRPr="003A69BD">
        <w:tab/>
      </w:r>
      <w:r w:rsidR="008E7E30" w:rsidRPr="003A69BD">
        <w:t>Discussi</w:t>
      </w:r>
      <w:r w:rsidR="00B82613" w:rsidRPr="003A69BD">
        <w:t>ons were based on document CWS/9</w:t>
      </w:r>
      <w:r w:rsidR="008E7E30" w:rsidRPr="003A69BD">
        <w:t>/2.</w:t>
      </w:r>
    </w:p>
    <w:p w14:paraId="0C29CF69" w14:textId="320050C0" w:rsidR="00416D83" w:rsidRPr="003A69BD" w:rsidRDefault="00490D98" w:rsidP="00490D98">
      <w:pPr>
        <w:pStyle w:val="ParaNum"/>
      </w:pPr>
      <w:r w:rsidRPr="003A69BD">
        <w:fldChar w:fldCharType="begin"/>
      </w:r>
      <w:r w:rsidRPr="003A69BD">
        <w:instrText xml:space="preserve"> AUTONUM  </w:instrText>
      </w:r>
      <w:r w:rsidRPr="003A69BD">
        <w:fldChar w:fldCharType="end"/>
      </w:r>
      <w:r w:rsidRPr="003A69BD">
        <w:tab/>
      </w:r>
      <w:r w:rsidR="008E7E30" w:rsidRPr="003A69BD">
        <w:t>The CWS no</w:t>
      </w:r>
      <w:r w:rsidR="004B356C" w:rsidRPr="003A69BD">
        <w:t xml:space="preserve">ted the content of the document, in particular </w:t>
      </w:r>
      <w:r w:rsidR="00F64B33" w:rsidRPr="003A69BD">
        <w:t xml:space="preserve">the responses to the survey as </w:t>
      </w:r>
      <w:r w:rsidR="00473335" w:rsidRPr="003A69BD">
        <w:t xml:space="preserve">presented </w:t>
      </w:r>
      <w:r w:rsidR="00F64B33" w:rsidRPr="003A69BD">
        <w:t xml:space="preserve">in </w:t>
      </w:r>
      <w:r w:rsidR="00993586" w:rsidRPr="003A69BD">
        <w:t xml:space="preserve">document </w:t>
      </w:r>
      <w:r w:rsidR="00F64B33" w:rsidRPr="003A69BD">
        <w:t>CWS/9/2.</w:t>
      </w:r>
      <w:r w:rsidR="00077B1C" w:rsidRPr="003A69BD">
        <w:t xml:space="preserve">  </w:t>
      </w:r>
      <w:r w:rsidR="00416D83" w:rsidRPr="003A69BD">
        <w:t>It was noted that the participating Offices had different interpretations of the survey questionnaire and rated recommendations by different criteria. Some Offices gave a low priority vote to a recommendation because they already implemented it, while some others gave a high priority because the recommendation is still important for Offices.  Results of this survey were quite different from the survey results of the Task Force</w:t>
      </w:r>
      <w:r w:rsidR="00DE055C" w:rsidRPr="003A69BD">
        <w:t>, which were reported to the eight session of CWS</w:t>
      </w:r>
      <w:r w:rsidR="00416D83" w:rsidRPr="003A69BD">
        <w:t>.</w:t>
      </w:r>
    </w:p>
    <w:p w14:paraId="2DBAC3F3" w14:textId="506F1116" w:rsidR="00133B15" w:rsidRPr="003A69BD" w:rsidRDefault="00416D83" w:rsidP="00490D98">
      <w:pPr>
        <w:pStyle w:val="ParaNum"/>
      </w:pPr>
      <w:r w:rsidRPr="003A69BD">
        <w:fldChar w:fldCharType="begin"/>
      </w:r>
      <w:r w:rsidRPr="003A69BD">
        <w:instrText xml:space="preserve"> AUTONUM  </w:instrText>
      </w:r>
      <w:r w:rsidRPr="003A69BD">
        <w:fldChar w:fldCharType="end"/>
      </w:r>
      <w:r w:rsidRPr="003A69BD">
        <w:tab/>
      </w:r>
      <w:proofErr w:type="gramStart"/>
      <w:r w:rsidR="00077B1C" w:rsidRPr="003A69BD">
        <w:t xml:space="preserve">The </w:t>
      </w:r>
      <w:r w:rsidR="00DC3754">
        <w:t>International Bureau</w:t>
      </w:r>
      <w:r w:rsidR="00077B1C" w:rsidRPr="003A69BD">
        <w:t xml:space="preserve"> </w:t>
      </w:r>
      <w:r w:rsidRPr="003A69BD">
        <w:t xml:space="preserve">suggested </w:t>
      </w:r>
      <w:r w:rsidR="00077B1C" w:rsidRPr="003A69BD">
        <w:t>that this survey is different from usual CWS surveys and should not be published in Part 7</w:t>
      </w:r>
      <w:r w:rsidR="00DE055C" w:rsidRPr="003A69BD">
        <w:t xml:space="preserve"> of</w:t>
      </w:r>
      <w:r w:rsidR="002B23CB" w:rsidRPr="003A69BD">
        <w:t xml:space="preserve"> the</w:t>
      </w:r>
      <w:r w:rsidR="00DE055C" w:rsidRPr="003A69BD">
        <w:t xml:space="preserve"> </w:t>
      </w:r>
      <w:r w:rsidR="00DE055C" w:rsidRPr="003A69BD">
        <w:rPr>
          <w:i/>
        </w:rPr>
        <w:t>WIPO Handbook for Industrial Property Information and Documentation</w:t>
      </w:r>
      <w:r w:rsidR="00077B1C" w:rsidRPr="003A69BD">
        <w:t>, due to limited usefulness for a general audience.</w:t>
      </w:r>
      <w:proofErr w:type="gramEnd"/>
      <w:r w:rsidR="00077B1C" w:rsidRPr="003A69BD">
        <w:t xml:space="preserve">  Instead, </w:t>
      </w:r>
      <w:r w:rsidR="00DC3754">
        <w:t xml:space="preserve">the International Bureau proposed that </w:t>
      </w:r>
      <w:r w:rsidR="00077B1C" w:rsidRPr="003A69BD">
        <w:t xml:space="preserve">the Task Force </w:t>
      </w:r>
      <w:proofErr w:type="gramStart"/>
      <w:r w:rsidR="00077B1C" w:rsidRPr="003A69BD">
        <w:t>take the results into account</w:t>
      </w:r>
      <w:proofErr w:type="gramEnd"/>
      <w:r w:rsidR="00077B1C" w:rsidRPr="003A69BD">
        <w:t xml:space="preserve"> when preparing the </w:t>
      </w:r>
      <w:r w:rsidR="00DC3754">
        <w:t xml:space="preserve">ICT strategic </w:t>
      </w:r>
      <w:r w:rsidR="00077B1C" w:rsidRPr="003A69BD">
        <w:t xml:space="preserve">roadmap and </w:t>
      </w:r>
      <w:r w:rsidR="00DC3754">
        <w:t xml:space="preserve">the Task Force’s </w:t>
      </w:r>
      <w:r w:rsidR="00077B1C" w:rsidRPr="003A69BD">
        <w:t>work plan for 2022.</w:t>
      </w:r>
    </w:p>
    <w:p w14:paraId="70FC151F" w14:textId="266768F5" w:rsidR="0039677C" w:rsidRPr="003A69BD" w:rsidRDefault="0039677C" w:rsidP="00111E6C">
      <w:pPr>
        <w:pStyle w:val="DecPara"/>
      </w:pPr>
      <w:r w:rsidRPr="003A69BD">
        <w:fldChar w:fldCharType="begin"/>
      </w:r>
      <w:r w:rsidRPr="003A69BD">
        <w:instrText xml:space="preserve"> AUTONUM  </w:instrText>
      </w:r>
      <w:r w:rsidRPr="003A69BD">
        <w:fldChar w:fldCharType="end"/>
      </w:r>
      <w:r w:rsidRPr="003A69BD">
        <w:tab/>
      </w:r>
      <w:r w:rsidR="00CF6A99" w:rsidRPr="003A69BD">
        <w:t>The CWS request</w:t>
      </w:r>
      <w:r w:rsidR="00F64B33" w:rsidRPr="003A69BD">
        <w:t>ed</w:t>
      </w:r>
      <w:r w:rsidR="00CF6A99" w:rsidRPr="003A69BD">
        <w:t xml:space="preserve"> the ICT Strategy Task Force to take into account the results </w:t>
      </w:r>
      <w:r w:rsidR="00F64B33" w:rsidRPr="003A69BD">
        <w:t xml:space="preserve">of the survey </w:t>
      </w:r>
      <w:r w:rsidR="00CF6A99" w:rsidRPr="003A69BD">
        <w:t>when it prepare</w:t>
      </w:r>
      <w:r w:rsidR="00F64B33" w:rsidRPr="003A69BD">
        <w:t>s</w:t>
      </w:r>
      <w:r w:rsidR="00CF6A99" w:rsidRPr="003A69BD">
        <w:t xml:space="preserve"> </w:t>
      </w:r>
      <w:r w:rsidR="00DC3754">
        <w:t xml:space="preserve">the planned ICT </w:t>
      </w:r>
      <w:r w:rsidR="00CF6A99" w:rsidRPr="003A69BD">
        <w:t xml:space="preserve">strategic roadmap and </w:t>
      </w:r>
      <w:r w:rsidR="00DC3754">
        <w:t xml:space="preserve">its </w:t>
      </w:r>
      <w:r w:rsidR="00CF6A99" w:rsidRPr="003A69BD">
        <w:t xml:space="preserve">work plan </w:t>
      </w:r>
      <w:r w:rsidR="00F64B33" w:rsidRPr="003A69BD">
        <w:t>for 2022</w:t>
      </w:r>
      <w:r w:rsidR="00CF6A99" w:rsidRPr="003A69BD">
        <w:t>.</w:t>
      </w:r>
      <w:r w:rsidR="00B553D3" w:rsidRPr="003A69BD">
        <w:t xml:space="preserve"> </w:t>
      </w:r>
    </w:p>
    <w:p w14:paraId="11C329EB" w14:textId="77777777" w:rsidR="00CF6A99" w:rsidRPr="003A69BD" w:rsidRDefault="00CF6A99" w:rsidP="00CF6A99">
      <w:pPr>
        <w:pStyle w:val="Heading3"/>
      </w:pPr>
      <w:r w:rsidRPr="003A69BD">
        <w:t>Agenda Item 5 (a</w:t>
      </w:r>
      <w:r w:rsidR="008E7E30" w:rsidRPr="003A69BD">
        <w:t xml:space="preserve">):  </w:t>
      </w:r>
      <w:r w:rsidRPr="003A69BD">
        <w:t>Report by the XML4IP Task Force (Task No.41, Task No. 47 and Task No.64)</w:t>
      </w:r>
    </w:p>
    <w:p w14:paraId="072BE654" w14:textId="77777777" w:rsidR="00CF6A99" w:rsidRPr="003A69BD" w:rsidRDefault="00490D98" w:rsidP="00490D98">
      <w:pPr>
        <w:pStyle w:val="ParaNum"/>
      </w:pPr>
      <w:r w:rsidRPr="003A69BD">
        <w:fldChar w:fldCharType="begin"/>
      </w:r>
      <w:r w:rsidRPr="003A69BD">
        <w:instrText xml:space="preserve"> AUTONUM  </w:instrText>
      </w:r>
      <w:r w:rsidRPr="003A69BD">
        <w:fldChar w:fldCharType="end"/>
      </w:r>
      <w:r w:rsidRPr="003A69BD">
        <w:tab/>
      </w:r>
      <w:r w:rsidR="00CF6A99" w:rsidRPr="003A69BD">
        <w:t>Discussions were based on document CWS/9/3.</w:t>
      </w:r>
    </w:p>
    <w:p w14:paraId="0CA829E2" w14:textId="4EDF4B80" w:rsidR="00645F13" w:rsidRPr="003A69BD" w:rsidRDefault="00490D98" w:rsidP="00490D98">
      <w:pPr>
        <w:pStyle w:val="ParaNum"/>
        <w:rPr>
          <w:b/>
        </w:rPr>
      </w:pPr>
      <w:r w:rsidRPr="003A69BD">
        <w:fldChar w:fldCharType="begin"/>
      </w:r>
      <w:r w:rsidRPr="003A69BD">
        <w:instrText xml:space="preserve"> AUTONUM  </w:instrText>
      </w:r>
      <w:r w:rsidRPr="003A69BD">
        <w:fldChar w:fldCharType="end"/>
      </w:r>
      <w:r w:rsidRPr="003A69BD">
        <w:tab/>
      </w:r>
      <w:r w:rsidR="008E7E30" w:rsidRPr="003A69BD">
        <w:t>The CWS no</w:t>
      </w:r>
      <w:r w:rsidR="00B73F10" w:rsidRPr="003A69BD">
        <w:t xml:space="preserve">ted the content of the document, </w:t>
      </w:r>
      <w:r w:rsidR="00903EE8" w:rsidRPr="003A69BD">
        <w:t>in particular</w:t>
      </w:r>
      <w:r w:rsidR="00B73F10" w:rsidRPr="003A69BD">
        <w:t xml:space="preserve"> </w:t>
      </w:r>
      <w:r w:rsidR="00F64B33" w:rsidRPr="003A69BD">
        <w:t xml:space="preserve">the release of </w:t>
      </w:r>
      <w:r w:rsidR="00DE055C" w:rsidRPr="003A69BD">
        <w:t xml:space="preserve">WIPO Standard </w:t>
      </w:r>
      <w:r w:rsidR="00F64B33" w:rsidRPr="003A69BD">
        <w:t xml:space="preserve">ST.96 version 5.0.  </w:t>
      </w:r>
      <w:r w:rsidR="00F64B33" w:rsidRPr="003A69BD">
        <w:rPr>
          <w:rStyle w:val="MeetingReportChar"/>
        </w:rPr>
        <w:t xml:space="preserve">The CWS also noted </w:t>
      </w:r>
      <w:r w:rsidR="00233F0C" w:rsidRPr="003A69BD">
        <w:rPr>
          <w:rStyle w:val="MeetingReportChar"/>
        </w:rPr>
        <w:t xml:space="preserve">that </w:t>
      </w:r>
      <w:r w:rsidR="00F64B33" w:rsidRPr="003A69BD">
        <w:rPr>
          <w:rStyle w:val="MeetingReportChar"/>
        </w:rPr>
        <w:t>the separate publication of WIPO ST.96 example XML instances on the WIPO website</w:t>
      </w:r>
      <w:r w:rsidR="00233F0C" w:rsidRPr="003A69BD">
        <w:rPr>
          <w:rStyle w:val="MeetingReportChar"/>
        </w:rPr>
        <w:t xml:space="preserve"> will be undertaken shortly</w:t>
      </w:r>
      <w:r w:rsidR="00F64B33" w:rsidRPr="003A69BD">
        <w:rPr>
          <w:rStyle w:val="MeetingReportChar"/>
        </w:rPr>
        <w:t xml:space="preserve">, and the pilot project for the WIPO ST.96 Centralized Repository and the external developer’s forum, hosted on GitHub, with developers working locally at </w:t>
      </w:r>
      <w:r w:rsidR="00DE055C" w:rsidRPr="003A69BD">
        <w:rPr>
          <w:rStyle w:val="MeetingReportChar"/>
        </w:rPr>
        <w:t>Intellectual Property Offices (</w:t>
      </w:r>
      <w:r w:rsidR="00F64B33" w:rsidRPr="003A69BD">
        <w:rPr>
          <w:rStyle w:val="MeetingReportChar"/>
        </w:rPr>
        <w:t>IPOs</w:t>
      </w:r>
      <w:r w:rsidR="00DE055C" w:rsidRPr="003A69BD">
        <w:rPr>
          <w:rStyle w:val="MeetingReportChar"/>
        </w:rPr>
        <w:t>)</w:t>
      </w:r>
      <w:r w:rsidR="00F64B33" w:rsidRPr="003A69BD">
        <w:rPr>
          <w:rStyle w:val="MeetingReportChar"/>
        </w:rPr>
        <w:t xml:space="preserve">.  The </w:t>
      </w:r>
      <w:r w:rsidR="00DE055C" w:rsidRPr="003A69BD">
        <w:rPr>
          <w:rStyle w:val="MeetingReportChar"/>
        </w:rPr>
        <w:t xml:space="preserve">XML4IP </w:t>
      </w:r>
      <w:r w:rsidR="00F64B33" w:rsidRPr="003A69BD">
        <w:rPr>
          <w:rStyle w:val="MeetingReportChar"/>
        </w:rPr>
        <w:t>Task Force presented their work plan for 2022</w:t>
      </w:r>
      <w:r w:rsidR="00233F0C" w:rsidRPr="003A69BD">
        <w:rPr>
          <w:rStyle w:val="MeetingReportChar"/>
        </w:rPr>
        <w:t xml:space="preserve"> and indicated their intention to present </w:t>
      </w:r>
      <w:r w:rsidR="00DC3754">
        <w:t>a final proposal</w:t>
      </w:r>
      <w:r w:rsidR="00912035">
        <w:t xml:space="preserve"> </w:t>
      </w:r>
      <w:r w:rsidR="00DC3754">
        <w:rPr>
          <w:rStyle w:val="MeetingReportChar"/>
        </w:rPr>
        <w:t>for</w:t>
      </w:r>
      <w:r w:rsidR="00233F0C" w:rsidRPr="003A69BD">
        <w:rPr>
          <w:rStyle w:val="MeetingReportChar"/>
        </w:rPr>
        <w:t xml:space="preserve"> the JSON standard for consideration at the next session of the CWS</w:t>
      </w:r>
      <w:r w:rsidR="00F64B33" w:rsidRPr="003A69BD">
        <w:rPr>
          <w:rStyle w:val="MeetingReportChar"/>
        </w:rPr>
        <w:t>.</w:t>
      </w:r>
    </w:p>
    <w:p w14:paraId="5A190A73" w14:textId="77777777" w:rsidR="00645F13" w:rsidRPr="003A69BD" w:rsidRDefault="00CF6A99">
      <w:pPr>
        <w:pStyle w:val="Heading3"/>
      </w:pPr>
      <w:r w:rsidRPr="003A69BD">
        <w:t>Agenda Item 5 (b</w:t>
      </w:r>
      <w:r w:rsidR="008E7E30" w:rsidRPr="003A69BD">
        <w:t xml:space="preserve">):  </w:t>
      </w:r>
      <w:r w:rsidRPr="003A69BD">
        <w:t>Proposals for improvement of copyright orphan work metadata in WIPO Standard ST.96</w:t>
      </w:r>
    </w:p>
    <w:p w14:paraId="0DB2CFAC" w14:textId="11F0B833" w:rsidR="00517ADB" w:rsidRPr="003A69BD" w:rsidRDefault="007228AA" w:rsidP="007228AA">
      <w:pPr>
        <w:pStyle w:val="ParaNum"/>
      </w:pPr>
      <w:r w:rsidRPr="003A69BD">
        <w:fldChar w:fldCharType="begin"/>
      </w:r>
      <w:r w:rsidRPr="003A69BD">
        <w:instrText xml:space="preserve"> AUTONUM  </w:instrText>
      </w:r>
      <w:r w:rsidRPr="003A69BD">
        <w:fldChar w:fldCharType="end"/>
      </w:r>
      <w:r w:rsidRPr="003A69BD">
        <w:tab/>
      </w:r>
      <w:r w:rsidR="008E7E30" w:rsidRPr="003A69BD">
        <w:t>Discussi</w:t>
      </w:r>
      <w:r w:rsidR="00CF6A99" w:rsidRPr="003A69BD">
        <w:t>ons were based on document CWS/9</w:t>
      </w:r>
      <w:r w:rsidR="008E7E30" w:rsidRPr="003A69BD">
        <w:t>/4</w:t>
      </w:r>
      <w:r w:rsidR="00A54D8D" w:rsidRPr="003A69BD">
        <w:t xml:space="preserve"> and the revised draft proposal for right </w:t>
      </w:r>
      <w:proofErr w:type="gramStart"/>
      <w:r w:rsidR="00A54D8D" w:rsidRPr="003A69BD">
        <w:t>holders</w:t>
      </w:r>
      <w:proofErr w:type="gramEnd"/>
      <w:r w:rsidR="00A54D8D" w:rsidRPr="003A69BD">
        <w:t xml:space="preserve"> role published as document </w:t>
      </w:r>
      <w:hyperlink r:id="rId11" w:history="1">
        <w:r w:rsidR="00A54D8D" w:rsidRPr="003A69BD">
          <w:rPr>
            <w:rStyle w:val="Hyperlink"/>
            <w:color w:val="6F91C8"/>
            <w:sz w:val="21"/>
            <w:szCs w:val="21"/>
            <w:bdr w:val="none" w:sz="0" w:space="0" w:color="auto" w:frame="1"/>
          </w:rPr>
          <w:t>CWS/9/ITEM 5B</w:t>
        </w:r>
      </w:hyperlink>
      <w:r w:rsidR="008E7E30" w:rsidRPr="003A69BD">
        <w:t>.</w:t>
      </w:r>
    </w:p>
    <w:p w14:paraId="5B560AE3" w14:textId="3E6F1E33" w:rsidR="00DA6347" w:rsidRPr="003A69BD" w:rsidRDefault="007228AA" w:rsidP="00DA6347">
      <w:pPr>
        <w:pStyle w:val="ParaNum"/>
      </w:pPr>
      <w:r w:rsidRPr="003A69BD">
        <w:fldChar w:fldCharType="begin"/>
      </w:r>
      <w:r w:rsidRPr="003A69BD">
        <w:instrText xml:space="preserve"> AUTONUM  </w:instrText>
      </w:r>
      <w:r w:rsidRPr="003A69BD">
        <w:fldChar w:fldCharType="end"/>
      </w:r>
      <w:r w:rsidRPr="003A69BD">
        <w:tab/>
      </w:r>
      <w:r w:rsidR="008E7E30" w:rsidRPr="003A69BD">
        <w:t>The CWS noted the content of the documen</w:t>
      </w:r>
      <w:r w:rsidR="008C1504" w:rsidRPr="003A69BD">
        <w:t>t</w:t>
      </w:r>
      <w:r w:rsidR="0034379C" w:rsidRPr="003A69BD">
        <w:t xml:space="preserve"> and draft proposals</w:t>
      </w:r>
      <w:r w:rsidR="00BF4C83" w:rsidRPr="003A69BD">
        <w:t xml:space="preserve"> for copyright orphan work metadata</w:t>
      </w:r>
      <w:r w:rsidR="0034379C" w:rsidRPr="003A69BD">
        <w:t>, in particular two proposed models for rights holders’ roles and creative work categories</w:t>
      </w:r>
      <w:r w:rsidR="00BF4C83" w:rsidRPr="003A69BD">
        <w:t>.</w:t>
      </w:r>
      <w:r w:rsidR="00B553D3" w:rsidRPr="003A69BD">
        <w:t xml:space="preserve">  </w:t>
      </w:r>
      <w:r w:rsidR="0034379C" w:rsidRPr="003A69BD">
        <w:t xml:space="preserve">The </w:t>
      </w:r>
      <w:r w:rsidR="00DA6347" w:rsidRPr="003A69BD">
        <w:t xml:space="preserve">CWS also noted that the </w:t>
      </w:r>
      <w:r w:rsidR="0034379C" w:rsidRPr="003A69BD">
        <w:t xml:space="preserve">proposed </w:t>
      </w:r>
      <w:r w:rsidR="00DA6347" w:rsidRPr="003A69BD">
        <w:t xml:space="preserve">model for </w:t>
      </w:r>
      <w:r w:rsidR="0034379C" w:rsidRPr="003A69BD">
        <w:t>right holder role</w:t>
      </w:r>
      <w:r w:rsidR="00BB3736" w:rsidRPr="003A69BD">
        <w:t>s</w:t>
      </w:r>
      <w:r w:rsidR="0034379C" w:rsidRPr="003A69BD">
        <w:t xml:space="preserve"> includes the list of proposed rights holder roles, their description and corresponding code per entry</w:t>
      </w:r>
      <w:r w:rsidR="00DA6347" w:rsidRPr="003A69BD">
        <w:t xml:space="preserve">; and the proposed model for creative work category includes the list of proposed categories of creative works, their description and corresponding code per entry.  The International Bureau informed the CWS that it had reached out to several copyright federations with the draft proposals </w:t>
      </w:r>
      <w:r w:rsidR="00BB3736" w:rsidRPr="003A69BD">
        <w:t xml:space="preserve">for </w:t>
      </w:r>
      <w:r w:rsidR="00DA6347" w:rsidRPr="003A69BD">
        <w:t>feedback.</w:t>
      </w:r>
    </w:p>
    <w:p w14:paraId="1FD5B08F" w14:textId="6C466016" w:rsidR="00645F13" w:rsidRPr="003A69BD" w:rsidRDefault="003675FF" w:rsidP="00DA6347">
      <w:pPr>
        <w:pStyle w:val="ParaNum"/>
      </w:pPr>
      <w:r w:rsidRPr="003A69BD">
        <w:fldChar w:fldCharType="begin"/>
      </w:r>
      <w:r w:rsidRPr="003A69BD">
        <w:instrText xml:space="preserve"> AUTONUM  </w:instrText>
      </w:r>
      <w:r w:rsidRPr="003A69BD">
        <w:fldChar w:fldCharType="end"/>
      </w:r>
      <w:r w:rsidRPr="003A69BD">
        <w:tab/>
      </w:r>
      <w:r w:rsidR="00DA6347" w:rsidRPr="003A69BD">
        <w:t xml:space="preserve">One delegation explicitly supported the work done by the International Bureau and committed to provide its feedback to the draft proposals.  </w:t>
      </w:r>
      <w:r w:rsidR="00B553D3" w:rsidRPr="003A69BD">
        <w:t xml:space="preserve">One delegation suggested </w:t>
      </w:r>
      <w:r w:rsidR="00C60AC3" w:rsidRPr="003A69BD">
        <w:t>refining</w:t>
      </w:r>
      <w:r w:rsidR="00C60AC3" w:rsidRPr="003A69BD" w:rsidDel="00C60AC3">
        <w:t xml:space="preserve"> </w:t>
      </w:r>
      <w:r w:rsidR="00B553D3" w:rsidRPr="003A69BD">
        <w:t xml:space="preserve">the definition of </w:t>
      </w:r>
      <w:r w:rsidR="00E54716" w:rsidRPr="003A69BD">
        <w:t>“Unknown” in the proposed model for creative work category</w:t>
      </w:r>
      <w:r w:rsidR="00B553D3" w:rsidRPr="003A69BD">
        <w:t>.</w:t>
      </w:r>
      <w:r w:rsidR="008375FE" w:rsidRPr="003A69BD">
        <w:t xml:space="preserve">  </w:t>
      </w:r>
      <w:r w:rsidR="00E54716" w:rsidRPr="003A69BD">
        <w:t>A</w:t>
      </w:r>
      <w:r w:rsidR="00BB3736" w:rsidRPr="003A69BD">
        <w:t xml:space="preserve"> second </w:t>
      </w:r>
      <w:r w:rsidR="00E54716" w:rsidRPr="003A69BD">
        <w:t>delegation welcomed the draft proposal as it deals with copyright</w:t>
      </w:r>
      <w:r w:rsidR="00BB3736" w:rsidRPr="003A69BD">
        <w:t>,</w:t>
      </w:r>
      <w:r w:rsidR="00E54716" w:rsidRPr="003A69BD">
        <w:t xml:space="preserve"> while </w:t>
      </w:r>
      <w:r w:rsidR="00BB3736" w:rsidRPr="003A69BD">
        <w:t>an</w:t>
      </w:r>
      <w:r w:rsidR="00E54716" w:rsidRPr="003A69BD">
        <w:t xml:space="preserve">other delegation expressed its </w:t>
      </w:r>
      <w:proofErr w:type="spellStart"/>
      <w:r w:rsidR="00E54716" w:rsidRPr="003A69BD">
        <w:t>diffulty</w:t>
      </w:r>
      <w:proofErr w:type="spellEnd"/>
      <w:r w:rsidR="00E54716" w:rsidRPr="003A69BD">
        <w:t xml:space="preserve"> to provide comments on the </w:t>
      </w:r>
      <w:proofErr w:type="gramStart"/>
      <w:r w:rsidR="00E54716" w:rsidRPr="003A69BD">
        <w:t>proposals</w:t>
      </w:r>
      <w:proofErr w:type="gramEnd"/>
      <w:r w:rsidR="00E54716" w:rsidRPr="003A69BD">
        <w:t xml:space="preserve"> as it does not have copyright in its business portfolio.  </w:t>
      </w:r>
      <w:r w:rsidR="008375FE" w:rsidRPr="003A69BD">
        <w:t xml:space="preserve">In response to </w:t>
      </w:r>
      <w:r w:rsidR="00A54D8D" w:rsidRPr="003A69BD">
        <w:t>the</w:t>
      </w:r>
      <w:r w:rsidR="008375FE" w:rsidRPr="003A69BD">
        <w:t xml:space="preserve"> comment</w:t>
      </w:r>
      <w:r w:rsidR="00A54D8D" w:rsidRPr="003A69BD">
        <w:t>s</w:t>
      </w:r>
      <w:r w:rsidR="008375FE" w:rsidRPr="003A69BD">
        <w:t xml:space="preserve">, the </w:t>
      </w:r>
      <w:r w:rsidR="00A54D8D" w:rsidRPr="003A69BD">
        <w:t>International Bureau</w:t>
      </w:r>
      <w:r w:rsidR="008375FE" w:rsidRPr="003A69BD">
        <w:t xml:space="preserve"> confirmed that the Task Force </w:t>
      </w:r>
      <w:r w:rsidR="00A54D8D" w:rsidRPr="003A69BD">
        <w:t xml:space="preserve">would </w:t>
      </w:r>
      <w:r w:rsidR="008375FE" w:rsidRPr="003A69BD">
        <w:t xml:space="preserve">reach out to more copyright </w:t>
      </w:r>
      <w:r w:rsidR="00A54D8D" w:rsidRPr="003A69BD">
        <w:t>O</w:t>
      </w:r>
      <w:r w:rsidR="008375FE" w:rsidRPr="003A69BD">
        <w:t>ffices and copyright industry groups for assistance with this work.</w:t>
      </w:r>
      <w:r w:rsidR="00A54D8D" w:rsidRPr="003A69BD">
        <w:t xml:space="preserve">  The CWS noted that the International Bureau plans to present the final proposals for consideration at its next session.</w:t>
      </w:r>
    </w:p>
    <w:p w14:paraId="63E324D4" w14:textId="288D2659" w:rsidR="00E54C53" w:rsidRPr="003A69BD" w:rsidRDefault="00CF6A99" w:rsidP="00111E6C">
      <w:pPr>
        <w:pStyle w:val="DecPara"/>
      </w:pPr>
      <w:r w:rsidRPr="003A69BD">
        <w:fldChar w:fldCharType="begin"/>
      </w:r>
      <w:r w:rsidRPr="003A69BD">
        <w:instrText xml:space="preserve"> AUTONUM  </w:instrText>
      </w:r>
      <w:r w:rsidRPr="003A69BD">
        <w:fldChar w:fldCharType="end"/>
      </w:r>
      <w:r w:rsidRPr="003A69BD">
        <w:tab/>
        <w:t xml:space="preserve">The CWS invited </w:t>
      </w:r>
      <w:r w:rsidR="00E54716" w:rsidRPr="003A69BD">
        <w:t xml:space="preserve">its </w:t>
      </w:r>
      <w:r w:rsidR="004E0F8B" w:rsidRPr="003A69BD">
        <w:t xml:space="preserve">members to </w:t>
      </w:r>
      <w:r w:rsidRPr="003A69BD">
        <w:t>comment on the draft paper</w:t>
      </w:r>
      <w:r w:rsidR="004E0F8B" w:rsidRPr="003A69BD">
        <w:t xml:space="preserve"> for copyright orphan work metadata,</w:t>
      </w:r>
      <w:r w:rsidRPr="003A69BD">
        <w:t xml:space="preserve"> as </w:t>
      </w:r>
      <w:r w:rsidR="00BF4C83" w:rsidRPr="003A69BD">
        <w:t xml:space="preserve">presented in </w:t>
      </w:r>
      <w:r w:rsidRPr="003A69BD">
        <w:t>the Annex to document</w:t>
      </w:r>
      <w:r w:rsidR="004E0F8B" w:rsidRPr="003A69BD">
        <w:t xml:space="preserve"> CWS/9/4</w:t>
      </w:r>
      <w:r w:rsidR="00E54716" w:rsidRPr="003A69BD">
        <w:t xml:space="preserve">, </w:t>
      </w:r>
      <w:r w:rsidR="00A54D8D" w:rsidRPr="003A69BD">
        <w:t>and to lia</w:t>
      </w:r>
      <w:r w:rsidR="003A69BD">
        <w:t>i</w:t>
      </w:r>
      <w:r w:rsidR="00A54D8D" w:rsidRPr="003A69BD">
        <w:t>se with their copyright Office for comments</w:t>
      </w:r>
      <w:r w:rsidRPr="003A69BD">
        <w:t>.</w:t>
      </w:r>
    </w:p>
    <w:p w14:paraId="1C08D2C7" w14:textId="77777777" w:rsidR="00645F13" w:rsidRPr="003A69BD" w:rsidRDefault="00CF6A99">
      <w:pPr>
        <w:pStyle w:val="Heading3"/>
      </w:pPr>
      <w:r w:rsidRPr="003A69BD">
        <w:t>Agenda Item 6 (a</w:t>
      </w:r>
      <w:r w:rsidR="008E7E30" w:rsidRPr="003A69BD">
        <w:t xml:space="preserve">):  </w:t>
      </w:r>
      <w:r w:rsidRPr="003A69BD">
        <w:t>Report by the 3D Task Force (Task No. 61)</w:t>
      </w:r>
    </w:p>
    <w:p w14:paraId="198AD624" w14:textId="77777777" w:rsidR="00645F13" w:rsidRPr="003A69BD" w:rsidRDefault="007228AA" w:rsidP="007228AA">
      <w:pPr>
        <w:pStyle w:val="ParaNum"/>
      </w:pPr>
      <w:r w:rsidRPr="003A69BD">
        <w:fldChar w:fldCharType="begin"/>
      </w:r>
      <w:r w:rsidRPr="003A69BD">
        <w:instrText xml:space="preserve"> AUTONUM  </w:instrText>
      </w:r>
      <w:r w:rsidRPr="003A69BD">
        <w:fldChar w:fldCharType="end"/>
      </w:r>
      <w:r w:rsidRPr="003A69BD">
        <w:tab/>
      </w:r>
      <w:r w:rsidR="008E7E30" w:rsidRPr="003A69BD">
        <w:t>Discussi</w:t>
      </w:r>
      <w:r w:rsidR="00CF6A99" w:rsidRPr="003A69BD">
        <w:t>ons were based on document CWS/9</w:t>
      </w:r>
      <w:r w:rsidR="008E7E30" w:rsidRPr="003A69BD">
        <w:t>/5.</w:t>
      </w:r>
    </w:p>
    <w:p w14:paraId="7E45DF3E" w14:textId="249C25AD" w:rsidR="00645F13" w:rsidRPr="003A69BD" w:rsidRDefault="007228AA" w:rsidP="007228AA">
      <w:pPr>
        <w:pStyle w:val="ParaNum"/>
      </w:pPr>
      <w:r w:rsidRPr="003A69BD">
        <w:fldChar w:fldCharType="begin"/>
      </w:r>
      <w:r w:rsidRPr="003A69BD">
        <w:instrText xml:space="preserve"> AUTONUM  </w:instrText>
      </w:r>
      <w:r w:rsidRPr="003A69BD">
        <w:fldChar w:fldCharType="end"/>
      </w:r>
      <w:r w:rsidRPr="003A69BD">
        <w:tab/>
      </w:r>
      <w:r w:rsidR="008E7E30" w:rsidRPr="003A69BD">
        <w:t>The CWS noted the conte</w:t>
      </w:r>
      <w:r w:rsidR="002E008E" w:rsidRPr="003A69BD">
        <w:t xml:space="preserve">nt of the document, </w:t>
      </w:r>
      <w:r w:rsidR="00903EE8" w:rsidRPr="003A69BD">
        <w:t>in particular</w:t>
      </w:r>
      <w:r w:rsidR="002E008E" w:rsidRPr="003A69BD">
        <w:t xml:space="preserve"> </w:t>
      </w:r>
      <w:r w:rsidR="00026291" w:rsidRPr="003A69BD">
        <w:t>the work plan of the 3D Task Force.</w:t>
      </w:r>
      <w:r w:rsidR="00C13E45" w:rsidRPr="003A69BD">
        <w:t xml:space="preserve">  The </w:t>
      </w:r>
      <w:r w:rsidR="00A54D8D" w:rsidRPr="003A69BD">
        <w:t>Task Force</w:t>
      </w:r>
      <w:r w:rsidR="00266B13" w:rsidRPr="003A69BD">
        <w:t xml:space="preserve"> </w:t>
      </w:r>
      <w:r w:rsidR="00C13E45" w:rsidRPr="003A69BD">
        <w:t xml:space="preserve">will </w:t>
      </w:r>
      <w:r w:rsidR="00266B13" w:rsidRPr="003A69BD">
        <w:t>continue work on search methods for 3D objects in 2022 and present a proposal at the next session of the CWS.</w:t>
      </w:r>
    </w:p>
    <w:p w14:paraId="59924841" w14:textId="77777777" w:rsidR="00645F13" w:rsidRPr="003A69BD" w:rsidRDefault="00CF6A99">
      <w:pPr>
        <w:pStyle w:val="Heading3"/>
      </w:pPr>
      <w:r w:rsidRPr="003A69BD">
        <w:t>Agenda Item 6 (b</w:t>
      </w:r>
      <w:r w:rsidR="008E7E30" w:rsidRPr="003A69BD">
        <w:t xml:space="preserve">):  </w:t>
      </w:r>
      <w:r w:rsidRPr="003A69BD">
        <w:t>Proposal for a new standard on 3D digital objects</w:t>
      </w:r>
    </w:p>
    <w:p w14:paraId="5BEAD3D5" w14:textId="77777777" w:rsidR="00645F13" w:rsidRPr="003A69BD" w:rsidRDefault="007228AA" w:rsidP="007228AA">
      <w:pPr>
        <w:pStyle w:val="ParaNum"/>
      </w:pPr>
      <w:r w:rsidRPr="003A69BD">
        <w:fldChar w:fldCharType="begin"/>
      </w:r>
      <w:r w:rsidRPr="003A69BD">
        <w:instrText xml:space="preserve"> AUTONUM  </w:instrText>
      </w:r>
      <w:r w:rsidRPr="003A69BD">
        <w:fldChar w:fldCharType="end"/>
      </w:r>
      <w:r w:rsidRPr="003A69BD">
        <w:tab/>
      </w:r>
      <w:r w:rsidR="008E7E30" w:rsidRPr="003A69BD">
        <w:t>Discussion</w:t>
      </w:r>
      <w:r w:rsidR="00CF6A99" w:rsidRPr="003A69BD">
        <w:t>s were based on document CWS/9/6</w:t>
      </w:r>
      <w:r w:rsidR="008E7E30" w:rsidRPr="003A69BD">
        <w:t>.</w:t>
      </w:r>
    </w:p>
    <w:p w14:paraId="5ACD73A2" w14:textId="05E60937" w:rsidR="00005323" w:rsidRPr="003A69BD" w:rsidRDefault="007228AA" w:rsidP="00005323">
      <w:pPr>
        <w:spacing w:after="220"/>
      </w:pPr>
      <w:r w:rsidRPr="003A69BD">
        <w:fldChar w:fldCharType="begin"/>
      </w:r>
      <w:r w:rsidRPr="003A69BD">
        <w:instrText xml:space="preserve"> AUTONUM  </w:instrText>
      </w:r>
      <w:r w:rsidRPr="003A69BD">
        <w:fldChar w:fldCharType="end"/>
      </w:r>
      <w:r w:rsidRPr="003A69BD">
        <w:tab/>
      </w:r>
      <w:r w:rsidR="008E7E30" w:rsidRPr="003A69BD">
        <w:t xml:space="preserve">The CWS noted the content of the </w:t>
      </w:r>
      <w:r w:rsidR="002E008E" w:rsidRPr="003A69BD">
        <w:t xml:space="preserve">document, </w:t>
      </w:r>
      <w:r w:rsidR="00903EE8" w:rsidRPr="003A69BD">
        <w:t>in particular</w:t>
      </w:r>
      <w:r w:rsidR="002E008E" w:rsidRPr="003A69BD">
        <w:t xml:space="preserve"> </w:t>
      </w:r>
      <w:r w:rsidR="007E000C" w:rsidRPr="003A69BD">
        <w:t>the proposed new standard on digital three-dimensional (3D) models and 3D images.</w:t>
      </w:r>
      <w:r w:rsidR="00F857F7" w:rsidRPr="003A69BD">
        <w:t xml:space="preserve">  The standard recommends file formats and treatment of 3D objects for receiving, processing, and publishing IP </w:t>
      </w:r>
      <w:proofErr w:type="gramStart"/>
      <w:r w:rsidR="00F857F7" w:rsidRPr="003A69BD">
        <w:t>applications which</w:t>
      </w:r>
      <w:proofErr w:type="gramEnd"/>
      <w:r w:rsidR="00F857F7" w:rsidRPr="003A69BD">
        <w:t xml:space="preserve"> contain 3D models or 3D images</w:t>
      </w:r>
      <w:r w:rsidR="00A54D8D" w:rsidRPr="003A69BD">
        <w:t xml:space="preserve"> </w:t>
      </w:r>
      <w:r w:rsidR="003675FF" w:rsidRPr="003A69BD">
        <w:t>in patent, trademark and industrial design documentation</w:t>
      </w:r>
      <w:r w:rsidR="00F857F7" w:rsidRPr="003A69BD">
        <w:t>.</w:t>
      </w:r>
    </w:p>
    <w:p w14:paraId="64BE6A7D" w14:textId="4D1B3D3F" w:rsidR="00A426FE" w:rsidRPr="003A69BD" w:rsidRDefault="002451D1" w:rsidP="000E741C">
      <w:pPr>
        <w:pStyle w:val="ParaNum"/>
      </w:pPr>
      <w:r w:rsidRPr="003A69BD">
        <w:fldChar w:fldCharType="begin"/>
      </w:r>
      <w:r w:rsidRPr="003A69BD">
        <w:instrText xml:space="preserve"> AUTONUM  </w:instrText>
      </w:r>
      <w:r w:rsidRPr="003A69BD">
        <w:fldChar w:fldCharType="end"/>
      </w:r>
      <w:r w:rsidRPr="003A69BD">
        <w:tab/>
        <w:t xml:space="preserve">One delegation suggested a number of clarifying edits to the text.  </w:t>
      </w:r>
      <w:proofErr w:type="gramStart"/>
      <w:r w:rsidR="00240B63" w:rsidRPr="003A69BD">
        <w:t xml:space="preserve">These include indicating that “at least one of” the recommended file formats should be used; striking several unused file formats from the list of definitions; clarifying that 3D to 2D conversions in paragraph 15 </w:t>
      </w:r>
      <w:r w:rsidR="003675FF" w:rsidRPr="003A69BD">
        <w:t xml:space="preserve">of </w:t>
      </w:r>
      <w:r w:rsidR="00BB3736" w:rsidRPr="003A69BD">
        <w:t xml:space="preserve">the proposed standard </w:t>
      </w:r>
      <w:r w:rsidR="00240B63" w:rsidRPr="003A69BD">
        <w:t>are only recommended for IPOs that require 2D images; that IPOs not be required to convert 3D objects to 2D images under paragraph 25</w:t>
      </w:r>
      <w:r w:rsidR="00DC3754">
        <w:t xml:space="preserve"> of the proposed standard </w:t>
      </w:r>
      <w:r w:rsidR="00D5419B">
        <w:t xml:space="preserve">(Annex to </w:t>
      </w:r>
      <w:r w:rsidR="00DC3754">
        <w:t xml:space="preserve">document </w:t>
      </w:r>
      <w:r w:rsidR="00D5419B">
        <w:t>CWS/9/6)</w:t>
      </w:r>
      <w:r w:rsidR="00240B63" w:rsidRPr="003A69BD">
        <w:t xml:space="preserve">; and that paper publications under paragraph 26 </w:t>
      </w:r>
      <w:r w:rsidR="00DC3754">
        <w:t xml:space="preserve">of </w:t>
      </w:r>
      <w:r w:rsidR="00D5419B">
        <w:t xml:space="preserve">the proposed standard </w:t>
      </w:r>
      <w:r w:rsidR="00240B63" w:rsidRPr="003A69BD">
        <w:t>may publish a link to an online 3D object instead of a 2D representation of the object.</w:t>
      </w:r>
      <w:proofErr w:type="gramEnd"/>
      <w:r w:rsidR="00240B63" w:rsidRPr="003A69BD">
        <w:t xml:space="preserve">  </w:t>
      </w:r>
      <w:r w:rsidR="00A426FE" w:rsidRPr="003A69BD">
        <w:t xml:space="preserve">Another delegation proposed adding “CDX” to the definition for “MOL” format.  </w:t>
      </w:r>
      <w:r w:rsidR="00240B63" w:rsidRPr="003A69BD">
        <w:t xml:space="preserve">The Secretariat recommended adding </w:t>
      </w:r>
      <w:r w:rsidR="003675FF" w:rsidRPr="003A69BD">
        <w:t>WIPO S</w:t>
      </w:r>
      <w:r w:rsidR="00240B63" w:rsidRPr="003A69BD">
        <w:t xml:space="preserve">tandards </w:t>
      </w:r>
      <w:r w:rsidR="003675FF" w:rsidRPr="003A69BD">
        <w:t>ST.</w:t>
      </w:r>
      <w:r w:rsidR="00240B63" w:rsidRPr="003A69BD">
        <w:t xml:space="preserve">67 and </w:t>
      </w:r>
      <w:r w:rsidR="003675FF" w:rsidRPr="003A69BD">
        <w:t>ST.</w:t>
      </w:r>
      <w:r w:rsidR="00240B63" w:rsidRPr="003A69BD">
        <w:t>88 to the list of references</w:t>
      </w:r>
      <w:r w:rsidR="00D5419B">
        <w:t xml:space="preserve"> in the proposed standard</w:t>
      </w:r>
      <w:r w:rsidR="00240B63" w:rsidRPr="003A69BD">
        <w:t xml:space="preserve">.  </w:t>
      </w:r>
    </w:p>
    <w:p w14:paraId="22D0EA0C" w14:textId="16D7A663" w:rsidR="000560B2" w:rsidRPr="003A69BD" w:rsidRDefault="00A426FE" w:rsidP="000E741C">
      <w:pPr>
        <w:pStyle w:val="ParaNum"/>
      </w:pPr>
      <w:r w:rsidRPr="003A69BD">
        <w:fldChar w:fldCharType="begin"/>
      </w:r>
      <w:r w:rsidRPr="003A69BD">
        <w:instrText xml:space="preserve"> AUTONUM  </w:instrText>
      </w:r>
      <w:r w:rsidRPr="003A69BD">
        <w:fldChar w:fldCharType="end"/>
      </w:r>
      <w:r w:rsidRPr="003A69BD">
        <w:tab/>
      </w:r>
      <w:r w:rsidR="002451D1" w:rsidRPr="003A69BD">
        <w:t xml:space="preserve">The Task Force Leader presented an updated draft incorporating the suggestions.  After discussions </w:t>
      </w:r>
      <w:r w:rsidR="00792167" w:rsidRPr="003A69BD">
        <w:t xml:space="preserve">among </w:t>
      </w:r>
      <w:r w:rsidR="002451D1" w:rsidRPr="003A69BD">
        <w:t xml:space="preserve">interested </w:t>
      </w:r>
      <w:r w:rsidR="003675FF" w:rsidRPr="003A69BD">
        <w:t>delegations</w:t>
      </w:r>
      <w:r w:rsidR="002451D1" w:rsidRPr="003A69BD">
        <w:t xml:space="preserve">, </w:t>
      </w:r>
      <w:r w:rsidRPr="003A69BD">
        <w:t xml:space="preserve">the language of paragraphs 15 and 25 was adjusted slightly and </w:t>
      </w:r>
      <w:r w:rsidR="00295417" w:rsidRPr="003A69BD">
        <w:t>proposed for adoption</w:t>
      </w:r>
      <w:r w:rsidR="00792167" w:rsidRPr="003A69BD">
        <w:t xml:space="preserve"> by the CWS</w:t>
      </w:r>
      <w:r w:rsidR="002451D1" w:rsidRPr="003A69BD">
        <w:t>.</w:t>
      </w:r>
    </w:p>
    <w:p w14:paraId="16DA0537" w14:textId="037F44EC" w:rsidR="00CF6A99" w:rsidRPr="003A69BD" w:rsidRDefault="007228AA" w:rsidP="00CF6A99">
      <w:pPr>
        <w:pStyle w:val="DecPara"/>
      </w:pPr>
      <w:r w:rsidRPr="003A69BD">
        <w:fldChar w:fldCharType="begin"/>
      </w:r>
      <w:r w:rsidRPr="003A69BD">
        <w:instrText xml:space="preserve"> AUTONUM  </w:instrText>
      </w:r>
      <w:r w:rsidRPr="003A69BD">
        <w:fldChar w:fldCharType="end"/>
      </w:r>
      <w:r w:rsidRPr="003A69BD">
        <w:tab/>
      </w:r>
      <w:r w:rsidR="00CF6A99" w:rsidRPr="003A69BD">
        <w:t xml:space="preserve">The CWS </w:t>
      </w:r>
      <w:r w:rsidR="00026291" w:rsidRPr="003A69BD">
        <w:t xml:space="preserve">adopted new WIPO Standard ST.91 with </w:t>
      </w:r>
      <w:r w:rsidR="00CF6A99" w:rsidRPr="003A69BD">
        <w:t>the name “Recommendations on digital three-dimensional (3D) models and 3D images”</w:t>
      </w:r>
      <w:r w:rsidR="007E000C" w:rsidRPr="003A69BD">
        <w:t xml:space="preserve"> </w:t>
      </w:r>
      <w:r w:rsidR="0040088C" w:rsidRPr="003A69BD">
        <w:t xml:space="preserve">with modifications agreed during the session, </w:t>
      </w:r>
      <w:r w:rsidR="007E000C" w:rsidRPr="003A69BD">
        <w:t xml:space="preserve">as presented in document </w:t>
      </w:r>
      <w:hyperlink r:id="rId12" w:history="1">
        <w:r w:rsidR="007E000C" w:rsidRPr="003A69BD">
          <w:rPr>
            <w:rStyle w:val="Hyperlink"/>
          </w:rPr>
          <w:t>CWS/9/</w:t>
        </w:r>
        <w:r w:rsidR="0040088C" w:rsidRPr="003A69BD">
          <w:rPr>
            <w:rStyle w:val="Hyperlink"/>
          </w:rPr>
          <w:t xml:space="preserve">Item </w:t>
        </w:r>
        <w:r w:rsidR="007E000C" w:rsidRPr="003A69BD">
          <w:rPr>
            <w:rStyle w:val="Hyperlink"/>
          </w:rPr>
          <w:t>6</w:t>
        </w:r>
        <w:r w:rsidR="00993586" w:rsidRPr="003A69BD">
          <w:rPr>
            <w:rStyle w:val="Hyperlink"/>
          </w:rPr>
          <w:t>(b)</w:t>
        </w:r>
      </w:hyperlink>
      <w:r w:rsidR="001774CF" w:rsidRPr="003A69BD">
        <w:rPr>
          <w:rStyle w:val="Hyperlink"/>
        </w:rPr>
        <w:t xml:space="preserve"> R</w:t>
      </w:r>
      <w:r w:rsidR="001C105C" w:rsidRPr="003A69BD">
        <w:rPr>
          <w:rStyle w:val="Hyperlink"/>
        </w:rPr>
        <w:t>ev.</w:t>
      </w:r>
      <w:r w:rsidR="00993586" w:rsidRPr="003A69BD">
        <w:t xml:space="preserve"> published </w:t>
      </w:r>
      <w:r w:rsidR="00EF4AB6" w:rsidRPr="003A69BD">
        <w:t>on</w:t>
      </w:r>
      <w:r w:rsidR="00993586" w:rsidRPr="003A69BD">
        <w:t xml:space="preserve"> the meeting page</w:t>
      </w:r>
      <w:r w:rsidR="00026291" w:rsidRPr="003A69BD">
        <w:t>.</w:t>
      </w:r>
    </w:p>
    <w:p w14:paraId="4506D005" w14:textId="77777777" w:rsidR="00645F13" w:rsidRPr="003A69BD" w:rsidRDefault="003F5509" w:rsidP="003F5509">
      <w:pPr>
        <w:pStyle w:val="DecPara"/>
      </w:pPr>
      <w:r w:rsidRPr="003A69BD">
        <w:fldChar w:fldCharType="begin"/>
      </w:r>
      <w:r w:rsidRPr="003A69BD">
        <w:instrText xml:space="preserve"> AUTONUM  </w:instrText>
      </w:r>
      <w:r w:rsidRPr="003A69BD">
        <w:fldChar w:fldCharType="end"/>
      </w:r>
      <w:r w:rsidRPr="003A69BD">
        <w:tab/>
      </w:r>
      <w:r w:rsidR="00026291" w:rsidRPr="003A69BD">
        <w:t xml:space="preserve">The CWS </w:t>
      </w:r>
      <w:r w:rsidR="00CF6A99" w:rsidRPr="003A69BD">
        <w:t>approve</w:t>
      </w:r>
      <w:r w:rsidR="00026291" w:rsidRPr="003A69BD">
        <w:t>d</w:t>
      </w:r>
      <w:r w:rsidR="00CF6A99" w:rsidRPr="003A69BD">
        <w:t xml:space="preserve"> the revision of Task No. 61, </w:t>
      </w:r>
      <w:r w:rsidR="0099533E" w:rsidRPr="003A69BD">
        <w:t xml:space="preserve">which now </w:t>
      </w:r>
      <w:proofErr w:type="gramStart"/>
      <w:r w:rsidR="0099533E" w:rsidRPr="003A69BD">
        <w:t>reads:</w:t>
      </w:r>
      <w:proofErr w:type="gramEnd"/>
      <w:r w:rsidR="0099533E" w:rsidRPr="003A69BD">
        <w:t xml:space="preserve"> “</w:t>
      </w:r>
      <w:r w:rsidRPr="003A69BD">
        <w:t>Ensure the necessary revisions and updates of WIPO Standard ST.91, including methods of search for 3D models and 3D images</w:t>
      </w:r>
      <w:r w:rsidR="005C3F56" w:rsidRPr="003A69BD">
        <w:t>.</w:t>
      </w:r>
      <w:r w:rsidR="0099533E" w:rsidRPr="003A69BD">
        <w:t>”</w:t>
      </w:r>
    </w:p>
    <w:p w14:paraId="31671CC5" w14:textId="0E2334B4" w:rsidR="007D6BFE" w:rsidRPr="003A69BD" w:rsidRDefault="007D6BFE" w:rsidP="00D5419B">
      <w:pPr>
        <w:spacing w:after="220"/>
        <w:ind w:left="720"/>
      </w:pPr>
      <w:r w:rsidRPr="003A69BD">
        <w:fldChar w:fldCharType="begin"/>
      </w:r>
      <w:r w:rsidRPr="003A69BD">
        <w:instrText xml:space="preserve"> AUTONUM  </w:instrText>
      </w:r>
      <w:r w:rsidRPr="003A69BD">
        <w:fldChar w:fldCharType="end"/>
      </w:r>
      <w:r w:rsidRPr="003A69BD">
        <w:tab/>
        <w:t xml:space="preserve">One delegation suggested adding an Annex to the </w:t>
      </w:r>
      <w:r w:rsidR="003675FF" w:rsidRPr="003A69BD">
        <w:t xml:space="preserve">adopted </w:t>
      </w:r>
      <w:r w:rsidRPr="003A69BD">
        <w:t xml:space="preserve">Standard on criteria for selecting file formats.  The CWS referred this matter back to the </w:t>
      </w:r>
      <w:r w:rsidR="003675FF" w:rsidRPr="003A69BD">
        <w:t>3D T</w:t>
      </w:r>
      <w:r w:rsidRPr="003A69BD">
        <w:t xml:space="preserve">ask </w:t>
      </w:r>
      <w:r w:rsidR="003675FF" w:rsidRPr="003A69BD">
        <w:t>F</w:t>
      </w:r>
      <w:r w:rsidRPr="003A69BD">
        <w:t xml:space="preserve">orce for consideration and possible presentation at </w:t>
      </w:r>
      <w:r w:rsidR="003675FF" w:rsidRPr="003A69BD">
        <w:t>its</w:t>
      </w:r>
      <w:r w:rsidRPr="003A69BD">
        <w:t xml:space="preserve"> next session.</w:t>
      </w:r>
    </w:p>
    <w:p w14:paraId="5BC779F2" w14:textId="77777777" w:rsidR="00645F13" w:rsidRPr="003A69BD" w:rsidRDefault="00CF6A99">
      <w:pPr>
        <w:pStyle w:val="Heading3"/>
      </w:pPr>
      <w:r w:rsidRPr="003A69BD">
        <w:t>Agenda Item 7 (a</w:t>
      </w:r>
      <w:r w:rsidR="008E7E30" w:rsidRPr="003A69BD">
        <w:t xml:space="preserve">):  </w:t>
      </w:r>
      <w:r w:rsidRPr="003A69BD">
        <w:t xml:space="preserve">Report by the </w:t>
      </w:r>
      <w:proofErr w:type="spellStart"/>
      <w:r w:rsidRPr="003A69BD">
        <w:t>Blockchain</w:t>
      </w:r>
      <w:proofErr w:type="spellEnd"/>
      <w:r w:rsidRPr="003A69BD">
        <w:t xml:space="preserve"> Task Force (Task No. 59)</w:t>
      </w:r>
    </w:p>
    <w:p w14:paraId="0E9E2497" w14:textId="77777777" w:rsidR="00645F13" w:rsidRPr="003A69BD" w:rsidRDefault="007228AA" w:rsidP="007228AA">
      <w:pPr>
        <w:pStyle w:val="ParaNum"/>
      </w:pPr>
      <w:r w:rsidRPr="003A69BD">
        <w:fldChar w:fldCharType="begin"/>
      </w:r>
      <w:r w:rsidRPr="003A69BD">
        <w:instrText xml:space="preserve"> AUTONUM  </w:instrText>
      </w:r>
      <w:r w:rsidRPr="003A69BD">
        <w:fldChar w:fldCharType="end"/>
      </w:r>
      <w:r w:rsidRPr="003A69BD">
        <w:tab/>
      </w:r>
      <w:r w:rsidR="008E7E30" w:rsidRPr="003A69BD">
        <w:t>Discussi</w:t>
      </w:r>
      <w:r w:rsidR="00CF6A99" w:rsidRPr="003A69BD">
        <w:t>ons were based on document CWS/9</w:t>
      </w:r>
      <w:r w:rsidR="008E7E30" w:rsidRPr="003A69BD">
        <w:t>/7.</w:t>
      </w:r>
    </w:p>
    <w:p w14:paraId="63EE6901" w14:textId="5CBB9E40" w:rsidR="00645F13" w:rsidRPr="003A69BD" w:rsidRDefault="007228AA" w:rsidP="005C3F56">
      <w:pPr>
        <w:pStyle w:val="ParaNum"/>
      </w:pPr>
      <w:r w:rsidRPr="003A69BD">
        <w:fldChar w:fldCharType="begin"/>
      </w:r>
      <w:r w:rsidRPr="003A69BD">
        <w:instrText xml:space="preserve"> AUTONUM  </w:instrText>
      </w:r>
      <w:r w:rsidRPr="003A69BD">
        <w:fldChar w:fldCharType="end"/>
      </w:r>
      <w:r w:rsidRPr="003A69BD">
        <w:tab/>
      </w:r>
      <w:r w:rsidR="008E7E30" w:rsidRPr="003A69BD">
        <w:t>The CWS no</w:t>
      </w:r>
      <w:r w:rsidR="003F737A" w:rsidRPr="003A69BD">
        <w:t xml:space="preserve">ted the content of the document, </w:t>
      </w:r>
      <w:r w:rsidR="00903EE8" w:rsidRPr="003A69BD">
        <w:t>in particular</w:t>
      </w:r>
      <w:r w:rsidR="003F737A" w:rsidRPr="003A69BD">
        <w:t xml:space="preserve"> </w:t>
      </w:r>
      <w:r w:rsidR="00BF4C83" w:rsidRPr="003A69BD">
        <w:t xml:space="preserve">the progress on a draft </w:t>
      </w:r>
      <w:proofErr w:type="spellStart"/>
      <w:r w:rsidR="00BF4C83" w:rsidRPr="003A69BD">
        <w:t>blockchain</w:t>
      </w:r>
      <w:proofErr w:type="spellEnd"/>
      <w:r w:rsidR="00BF4C83" w:rsidRPr="003A69BD">
        <w:t xml:space="preserve"> standard and the draft work plan.</w:t>
      </w:r>
      <w:r w:rsidR="00CD1C45" w:rsidRPr="003A69BD">
        <w:t xml:space="preserve">  The </w:t>
      </w:r>
      <w:proofErr w:type="spellStart"/>
      <w:r w:rsidR="00C47B42">
        <w:t>Blockchain</w:t>
      </w:r>
      <w:proofErr w:type="spellEnd"/>
      <w:r w:rsidR="00C47B42">
        <w:t xml:space="preserve"> </w:t>
      </w:r>
      <w:r w:rsidR="00CD1C45" w:rsidRPr="003A69BD">
        <w:t xml:space="preserve">Task Force also provided feedback on drafts of the </w:t>
      </w:r>
      <w:proofErr w:type="spellStart"/>
      <w:r w:rsidR="00CD1C45" w:rsidRPr="003A69BD">
        <w:t>blockchain</w:t>
      </w:r>
      <w:proofErr w:type="spellEnd"/>
      <w:r w:rsidR="00CD1C45" w:rsidRPr="003A69BD">
        <w:t xml:space="preserve"> whitepaper </w:t>
      </w:r>
      <w:r w:rsidR="00C47B42">
        <w:t xml:space="preserve">for IP ecosystems </w:t>
      </w:r>
      <w:r w:rsidR="00CD1C45" w:rsidRPr="003A69BD">
        <w:t>being prepared by the International Bureau.</w:t>
      </w:r>
      <w:r w:rsidR="00381C15" w:rsidRPr="003A69BD">
        <w:t xml:space="preserve">  </w:t>
      </w:r>
      <w:r w:rsidR="00C47B42">
        <w:t xml:space="preserve">The CWS also noted that </w:t>
      </w:r>
      <w:r w:rsidR="00381C15" w:rsidRPr="003A69BD">
        <w:t xml:space="preserve">the Task Force participated in a WIPO webinar on </w:t>
      </w:r>
      <w:proofErr w:type="spellStart"/>
      <w:r w:rsidR="00381C15" w:rsidRPr="003A69BD">
        <w:t>blockchain</w:t>
      </w:r>
      <w:proofErr w:type="spellEnd"/>
      <w:r w:rsidR="00381C15" w:rsidRPr="003A69BD">
        <w:t xml:space="preserve"> for IP</w:t>
      </w:r>
      <w:r w:rsidR="003675FF" w:rsidRPr="003A69BD">
        <w:t xml:space="preserve"> ecosystems</w:t>
      </w:r>
      <w:r w:rsidR="00C47B42">
        <w:t xml:space="preserve"> </w:t>
      </w:r>
      <w:r w:rsidR="00151E06">
        <w:t xml:space="preserve">in </w:t>
      </w:r>
      <w:r w:rsidR="00C47B42">
        <w:t>September</w:t>
      </w:r>
      <w:r w:rsidR="00912035">
        <w:t xml:space="preserve"> </w:t>
      </w:r>
      <w:r w:rsidR="00C47B42">
        <w:t>2021</w:t>
      </w:r>
      <w:r w:rsidR="00381C15" w:rsidRPr="003A69BD">
        <w:t>.</w:t>
      </w:r>
    </w:p>
    <w:p w14:paraId="4C3F3563" w14:textId="77777777" w:rsidR="00645F13" w:rsidRPr="003A69BD" w:rsidRDefault="00A235ED">
      <w:pPr>
        <w:pStyle w:val="Heading3"/>
      </w:pPr>
      <w:r w:rsidRPr="003A69BD">
        <w:t>Agenda Item 7 (b</w:t>
      </w:r>
      <w:r w:rsidR="008E7E30" w:rsidRPr="003A69BD">
        <w:t xml:space="preserve">):  </w:t>
      </w:r>
      <w:r w:rsidRPr="003A69BD">
        <w:t xml:space="preserve">Report on the </w:t>
      </w:r>
      <w:proofErr w:type="spellStart"/>
      <w:r w:rsidRPr="003A69BD">
        <w:t>Blockchain</w:t>
      </w:r>
      <w:proofErr w:type="spellEnd"/>
      <w:r w:rsidRPr="003A69BD">
        <w:t xml:space="preserve"> Whitepaper for IP ecosystem</w:t>
      </w:r>
    </w:p>
    <w:p w14:paraId="2FEFF1A1" w14:textId="77777777" w:rsidR="00645F13" w:rsidRPr="003A69BD" w:rsidRDefault="006F4188" w:rsidP="006F4188">
      <w:pPr>
        <w:pStyle w:val="ParaNum"/>
      </w:pPr>
      <w:r w:rsidRPr="003A69BD">
        <w:fldChar w:fldCharType="begin"/>
      </w:r>
      <w:r w:rsidRPr="003A69BD">
        <w:instrText xml:space="preserve"> AUTONUM  </w:instrText>
      </w:r>
      <w:r w:rsidRPr="003A69BD">
        <w:fldChar w:fldCharType="end"/>
      </w:r>
      <w:r w:rsidRPr="003A69BD">
        <w:tab/>
      </w:r>
      <w:r w:rsidR="008E7E30" w:rsidRPr="003A69BD">
        <w:t>Discussi</w:t>
      </w:r>
      <w:r w:rsidR="00A235ED" w:rsidRPr="003A69BD">
        <w:t>ons were based on document CWS/9</w:t>
      </w:r>
      <w:r w:rsidR="008E7E30" w:rsidRPr="003A69BD">
        <w:t>/8.</w:t>
      </w:r>
    </w:p>
    <w:p w14:paraId="23157F16" w14:textId="159CD8EC" w:rsidR="00A235ED" w:rsidRPr="003A69BD" w:rsidRDefault="006F4188" w:rsidP="00A235ED">
      <w:pPr>
        <w:pStyle w:val="ONUMFS"/>
        <w:numPr>
          <w:ilvl w:val="0"/>
          <w:numId w:val="0"/>
        </w:numPr>
        <w:rPr>
          <w:szCs w:val="22"/>
        </w:rPr>
      </w:pPr>
      <w:r w:rsidRPr="003A69BD">
        <w:fldChar w:fldCharType="begin"/>
      </w:r>
      <w:r w:rsidRPr="003A69BD">
        <w:instrText xml:space="preserve"> AUTONUM  </w:instrText>
      </w:r>
      <w:r w:rsidRPr="003A69BD">
        <w:fldChar w:fldCharType="end"/>
      </w:r>
      <w:r w:rsidRPr="003A69BD">
        <w:tab/>
      </w:r>
      <w:r w:rsidR="008E7E30" w:rsidRPr="003A69BD">
        <w:t>The CWS no</w:t>
      </w:r>
      <w:r w:rsidR="007E476D" w:rsidRPr="003A69BD">
        <w:t xml:space="preserve">ted the content of the document, in particular </w:t>
      </w:r>
      <w:r w:rsidR="00BF4C83" w:rsidRPr="003A69BD">
        <w:t xml:space="preserve">the draft WIPO </w:t>
      </w:r>
      <w:proofErr w:type="spellStart"/>
      <w:r w:rsidR="00BB3736" w:rsidRPr="003A69BD">
        <w:t>blockchain</w:t>
      </w:r>
      <w:proofErr w:type="spellEnd"/>
      <w:r w:rsidR="00BB3736" w:rsidRPr="003A69BD">
        <w:t xml:space="preserve"> whitepaper</w:t>
      </w:r>
      <w:r w:rsidR="00A235ED" w:rsidRPr="003A69BD">
        <w:t xml:space="preserve"> </w:t>
      </w:r>
      <w:r w:rsidR="00BF4C83" w:rsidRPr="003A69BD">
        <w:t>to b</w:t>
      </w:r>
      <w:r w:rsidR="00BF4C83" w:rsidRPr="003A69BD">
        <w:rPr>
          <w:szCs w:val="22"/>
        </w:rPr>
        <w:t>e published in November 2021.</w:t>
      </w:r>
      <w:r w:rsidR="00F857F7" w:rsidRPr="003A69BD">
        <w:rPr>
          <w:szCs w:val="22"/>
        </w:rPr>
        <w:t xml:space="preserve">  The whitepaper presents several potential use cases where </w:t>
      </w:r>
      <w:proofErr w:type="spellStart"/>
      <w:r w:rsidR="00F857F7" w:rsidRPr="003A69BD">
        <w:rPr>
          <w:szCs w:val="22"/>
        </w:rPr>
        <w:t>blockchain</w:t>
      </w:r>
      <w:proofErr w:type="spellEnd"/>
      <w:r w:rsidR="00F857F7" w:rsidRPr="003A69BD">
        <w:rPr>
          <w:szCs w:val="22"/>
        </w:rPr>
        <w:t xml:space="preserve"> technolog</w:t>
      </w:r>
      <w:r w:rsidR="00C47B42">
        <w:rPr>
          <w:szCs w:val="22"/>
        </w:rPr>
        <w:t>ies</w:t>
      </w:r>
      <w:r w:rsidR="00F857F7" w:rsidRPr="003A69BD">
        <w:rPr>
          <w:szCs w:val="22"/>
        </w:rPr>
        <w:t xml:space="preserve"> could be applied within IP ecosystem</w:t>
      </w:r>
      <w:r w:rsidR="00C47B42">
        <w:rPr>
          <w:szCs w:val="22"/>
        </w:rPr>
        <w:t>s</w:t>
      </w:r>
      <w:r w:rsidR="00F857F7" w:rsidRPr="003A69BD">
        <w:rPr>
          <w:szCs w:val="22"/>
        </w:rPr>
        <w:t>.</w:t>
      </w:r>
      <w:r w:rsidR="00EB6964" w:rsidRPr="003A69BD">
        <w:rPr>
          <w:szCs w:val="22"/>
        </w:rPr>
        <w:t xml:space="preserve">  </w:t>
      </w:r>
    </w:p>
    <w:p w14:paraId="39A92989" w14:textId="40D864A2" w:rsidR="00595C65" w:rsidRPr="003A69BD" w:rsidRDefault="00595C65" w:rsidP="00595C65">
      <w:pPr>
        <w:autoSpaceDE w:val="0"/>
        <w:autoSpaceDN w:val="0"/>
        <w:adjustRightInd w:val="0"/>
        <w:ind w:left="1"/>
        <w:rPr>
          <w:color w:val="000000"/>
          <w:szCs w:val="22"/>
        </w:rPr>
      </w:pPr>
      <w:r w:rsidRPr="003A69BD">
        <w:fldChar w:fldCharType="begin"/>
      </w:r>
      <w:r w:rsidRPr="003A69BD">
        <w:instrText xml:space="preserve"> AUTONUM  </w:instrText>
      </w:r>
      <w:r w:rsidRPr="003A69BD">
        <w:fldChar w:fldCharType="end"/>
      </w:r>
      <w:r w:rsidRPr="003A69BD">
        <w:tab/>
      </w:r>
      <w:r w:rsidR="00077409" w:rsidRPr="003A69BD">
        <w:rPr>
          <w:color w:val="000000"/>
          <w:szCs w:val="22"/>
        </w:rPr>
        <w:t xml:space="preserve">The </w:t>
      </w:r>
      <w:r w:rsidR="00BB3736" w:rsidRPr="003A69BD">
        <w:rPr>
          <w:color w:val="000000"/>
          <w:szCs w:val="22"/>
        </w:rPr>
        <w:t>w</w:t>
      </w:r>
      <w:r w:rsidR="00077409" w:rsidRPr="003A69BD">
        <w:rPr>
          <w:color w:val="000000"/>
          <w:szCs w:val="22"/>
        </w:rPr>
        <w:t xml:space="preserve">hitepaper consists of </w:t>
      </w:r>
      <w:r w:rsidR="00803F76" w:rsidRPr="003A69BD">
        <w:rPr>
          <w:color w:val="000000"/>
          <w:szCs w:val="22"/>
        </w:rPr>
        <w:t>six</w:t>
      </w:r>
      <w:r w:rsidR="00077409" w:rsidRPr="003A69BD">
        <w:rPr>
          <w:color w:val="000000"/>
          <w:szCs w:val="22"/>
        </w:rPr>
        <w:t xml:space="preserve"> components: executive summary, main body and </w:t>
      </w:r>
      <w:r w:rsidR="00803F76" w:rsidRPr="003A69BD">
        <w:rPr>
          <w:color w:val="000000"/>
          <w:szCs w:val="22"/>
        </w:rPr>
        <w:t>four</w:t>
      </w:r>
      <w:r w:rsidR="00077409" w:rsidRPr="003A69BD">
        <w:rPr>
          <w:color w:val="000000"/>
          <w:szCs w:val="22"/>
        </w:rPr>
        <w:t xml:space="preserve"> annexes.  </w:t>
      </w:r>
      <w:r w:rsidRPr="003A69BD">
        <w:rPr>
          <w:color w:val="000000"/>
          <w:szCs w:val="22"/>
        </w:rPr>
        <w:t xml:space="preserve">The most important aspects and </w:t>
      </w:r>
      <w:proofErr w:type="gramStart"/>
      <w:r w:rsidRPr="003A69BD">
        <w:rPr>
          <w:color w:val="000000"/>
          <w:szCs w:val="22"/>
        </w:rPr>
        <w:t xml:space="preserve">characteristics </w:t>
      </w:r>
      <w:r w:rsidR="00803F76" w:rsidRPr="003A69BD">
        <w:rPr>
          <w:color w:val="000000"/>
          <w:szCs w:val="22"/>
        </w:rPr>
        <w:t>which</w:t>
      </w:r>
      <w:proofErr w:type="gramEnd"/>
      <w:r w:rsidRPr="003A69BD">
        <w:rPr>
          <w:color w:val="000000"/>
          <w:szCs w:val="22"/>
        </w:rPr>
        <w:t xml:space="preserve"> should be considered when assessing </w:t>
      </w:r>
      <w:proofErr w:type="spellStart"/>
      <w:r w:rsidRPr="003A69BD">
        <w:rPr>
          <w:color w:val="000000"/>
          <w:szCs w:val="22"/>
        </w:rPr>
        <w:t>blockchain</w:t>
      </w:r>
      <w:proofErr w:type="spellEnd"/>
      <w:r w:rsidRPr="003A69BD">
        <w:rPr>
          <w:color w:val="000000"/>
          <w:szCs w:val="22"/>
        </w:rPr>
        <w:t xml:space="preserve"> technolog</w:t>
      </w:r>
      <w:r w:rsidR="00C47B42">
        <w:rPr>
          <w:color w:val="000000"/>
          <w:szCs w:val="22"/>
        </w:rPr>
        <w:t>ies</w:t>
      </w:r>
      <w:r w:rsidR="00BB3736" w:rsidRPr="003A69BD">
        <w:rPr>
          <w:color w:val="000000"/>
          <w:szCs w:val="22"/>
        </w:rPr>
        <w:t xml:space="preserve"> are</w:t>
      </w:r>
      <w:r w:rsidRPr="003A69BD">
        <w:rPr>
          <w:color w:val="000000"/>
          <w:szCs w:val="22"/>
        </w:rPr>
        <w:t>: interoperability, standardization, governance, regulatory framework</w:t>
      </w:r>
      <w:r w:rsidR="005B21E9">
        <w:rPr>
          <w:color w:val="000000"/>
          <w:szCs w:val="22"/>
        </w:rPr>
        <w:t xml:space="preserve"> and</w:t>
      </w:r>
      <w:r w:rsidRPr="003A69BD">
        <w:rPr>
          <w:color w:val="000000"/>
          <w:szCs w:val="22"/>
        </w:rPr>
        <w:t xml:space="preserve"> collaboration </w:t>
      </w:r>
      <w:r w:rsidR="00C47B42">
        <w:rPr>
          <w:color w:val="000000"/>
          <w:szCs w:val="22"/>
        </w:rPr>
        <w:t>for</w:t>
      </w:r>
      <w:r w:rsidRPr="003A69BD">
        <w:rPr>
          <w:color w:val="000000"/>
          <w:szCs w:val="22"/>
        </w:rPr>
        <w:t xml:space="preserve"> capacity building.  The paper refers to all types of IP assets: </w:t>
      </w:r>
      <w:r w:rsidR="0061137C" w:rsidRPr="003A69BD">
        <w:rPr>
          <w:color w:val="000000"/>
          <w:szCs w:val="22"/>
        </w:rPr>
        <w:t>registered and unregistered rights such as</w:t>
      </w:r>
      <w:r w:rsidR="0061137C" w:rsidRPr="003A69BD">
        <w:rPr>
          <w:rFonts w:eastAsiaTheme="minorHAnsi"/>
          <w:color w:val="000000"/>
          <w:szCs w:val="22"/>
          <w:lang w:eastAsia="en-US"/>
        </w:rPr>
        <w:t xml:space="preserve"> </w:t>
      </w:r>
      <w:r w:rsidR="0061137C" w:rsidRPr="003A69BD">
        <w:rPr>
          <w:color w:val="000000"/>
          <w:szCs w:val="22"/>
        </w:rPr>
        <w:t>industrial property</w:t>
      </w:r>
      <w:r w:rsidR="00803F76" w:rsidRPr="003A69BD">
        <w:rPr>
          <w:color w:val="000000"/>
          <w:szCs w:val="22"/>
        </w:rPr>
        <w:t>,</w:t>
      </w:r>
      <w:r w:rsidR="0061137C" w:rsidRPr="003A69BD">
        <w:rPr>
          <w:color w:val="000000"/>
          <w:szCs w:val="22"/>
        </w:rPr>
        <w:t xml:space="preserve"> copyright and related rights,</w:t>
      </w:r>
      <w:r w:rsidR="0061137C" w:rsidRPr="003A69BD">
        <w:rPr>
          <w:rFonts w:eastAsiaTheme="minorHAnsi"/>
          <w:color w:val="000000"/>
          <w:szCs w:val="22"/>
          <w:lang w:eastAsia="en-US"/>
        </w:rPr>
        <w:t xml:space="preserve"> </w:t>
      </w:r>
      <w:r w:rsidR="0061137C" w:rsidRPr="003A69BD">
        <w:rPr>
          <w:color w:val="000000"/>
          <w:szCs w:val="22"/>
        </w:rPr>
        <w:t xml:space="preserve">protection and access to digital data, </w:t>
      </w:r>
      <w:r w:rsidRPr="003A69BD">
        <w:rPr>
          <w:color w:val="000000"/>
          <w:szCs w:val="22"/>
        </w:rPr>
        <w:t>and IP enforcements.  Potential use cases are included for all and every phase of IP value chains in horizontal and vertical use cases.</w:t>
      </w:r>
    </w:p>
    <w:p w14:paraId="6C12EAD1" w14:textId="77777777" w:rsidR="00595C65" w:rsidRPr="003A69BD" w:rsidRDefault="00595C65" w:rsidP="00EB6964">
      <w:pPr>
        <w:autoSpaceDE w:val="0"/>
        <w:autoSpaceDN w:val="0"/>
        <w:adjustRightInd w:val="0"/>
        <w:rPr>
          <w:color w:val="000000"/>
          <w:szCs w:val="22"/>
        </w:rPr>
      </w:pPr>
    </w:p>
    <w:p w14:paraId="3939D8D7" w14:textId="3F131F99" w:rsidR="00EB6964" w:rsidRPr="003A69BD" w:rsidRDefault="0061137C" w:rsidP="00EB6964">
      <w:pPr>
        <w:autoSpaceDE w:val="0"/>
        <w:autoSpaceDN w:val="0"/>
        <w:adjustRightInd w:val="0"/>
        <w:rPr>
          <w:rFonts w:eastAsiaTheme="minorHAnsi"/>
          <w:color w:val="000000"/>
          <w:szCs w:val="22"/>
          <w:lang w:eastAsia="en-US"/>
        </w:rPr>
      </w:pPr>
      <w:r w:rsidRPr="003A69BD">
        <w:fldChar w:fldCharType="begin"/>
      </w:r>
      <w:r w:rsidRPr="003A69BD">
        <w:instrText xml:space="preserve"> AUTONUM  </w:instrText>
      </w:r>
      <w:r w:rsidRPr="003A69BD">
        <w:fldChar w:fldCharType="end"/>
      </w:r>
      <w:r w:rsidRPr="003A69BD">
        <w:tab/>
      </w:r>
      <w:r w:rsidR="00EB6964" w:rsidRPr="003A69BD">
        <w:rPr>
          <w:color w:val="000000"/>
          <w:szCs w:val="22"/>
        </w:rPr>
        <w:t>The main objectives of the whitepaper include:</w:t>
      </w:r>
    </w:p>
    <w:p w14:paraId="7B407B55" w14:textId="4A151356" w:rsidR="00EB6964" w:rsidRPr="003A69BD" w:rsidRDefault="00803F76" w:rsidP="003A69BD">
      <w:pPr>
        <w:pStyle w:val="ListParagraph"/>
        <w:numPr>
          <w:ilvl w:val="0"/>
          <w:numId w:val="8"/>
        </w:numPr>
        <w:spacing w:after="0"/>
        <w:ind w:left="1170"/>
        <w:contextualSpacing w:val="0"/>
        <w:rPr>
          <w:color w:val="000000"/>
          <w:szCs w:val="22"/>
        </w:rPr>
      </w:pPr>
      <w:r w:rsidRPr="003A69BD">
        <w:rPr>
          <w:color w:val="000000"/>
          <w:szCs w:val="22"/>
        </w:rPr>
        <w:t>g</w:t>
      </w:r>
      <w:r w:rsidR="00EB6964" w:rsidRPr="003A69BD">
        <w:rPr>
          <w:color w:val="000000"/>
          <w:szCs w:val="22"/>
        </w:rPr>
        <w:t xml:space="preserve">athering information on how </w:t>
      </w:r>
      <w:proofErr w:type="spellStart"/>
      <w:r w:rsidR="00EB6964" w:rsidRPr="003A69BD">
        <w:rPr>
          <w:color w:val="000000"/>
          <w:szCs w:val="22"/>
        </w:rPr>
        <w:t>blockchain</w:t>
      </w:r>
      <w:proofErr w:type="spellEnd"/>
      <w:r w:rsidR="00EB6964" w:rsidRPr="003A69BD">
        <w:rPr>
          <w:color w:val="000000"/>
          <w:szCs w:val="22"/>
        </w:rPr>
        <w:t xml:space="preserve"> is perceived in general and within IP community</w:t>
      </w:r>
    </w:p>
    <w:p w14:paraId="73C853CD" w14:textId="259396E5" w:rsidR="00EB6964" w:rsidRPr="003A69BD" w:rsidRDefault="00803F76" w:rsidP="003A69BD">
      <w:pPr>
        <w:pStyle w:val="ListParagraph"/>
        <w:numPr>
          <w:ilvl w:val="0"/>
          <w:numId w:val="8"/>
        </w:numPr>
        <w:spacing w:after="0"/>
        <w:ind w:left="1170"/>
        <w:contextualSpacing w:val="0"/>
        <w:rPr>
          <w:color w:val="000000"/>
          <w:szCs w:val="22"/>
        </w:rPr>
      </w:pPr>
      <w:r w:rsidRPr="003A69BD">
        <w:rPr>
          <w:color w:val="000000"/>
          <w:szCs w:val="22"/>
        </w:rPr>
        <w:t>e</w:t>
      </w:r>
      <w:r w:rsidR="00EB6964" w:rsidRPr="003A69BD">
        <w:rPr>
          <w:color w:val="000000"/>
          <w:szCs w:val="22"/>
        </w:rPr>
        <w:t>xploring the opportunities and challenges of using </w:t>
      </w:r>
      <w:proofErr w:type="spellStart"/>
      <w:r w:rsidR="00EB6964" w:rsidRPr="003A69BD">
        <w:rPr>
          <w:color w:val="000000"/>
          <w:szCs w:val="22"/>
        </w:rPr>
        <w:t>blockchain</w:t>
      </w:r>
      <w:proofErr w:type="spellEnd"/>
      <w:r w:rsidR="00EB6964" w:rsidRPr="003A69BD">
        <w:rPr>
          <w:color w:val="000000"/>
          <w:szCs w:val="22"/>
        </w:rPr>
        <w:t xml:space="preserve"> technologies for IP </w:t>
      </w:r>
    </w:p>
    <w:p w14:paraId="6743DD46" w14:textId="2A10A210" w:rsidR="00EB6964" w:rsidRPr="003A69BD" w:rsidRDefault="00803F76" w:rsidP="003A69BD">
      <w:pPr>
        <w:pStyle w:val="ListParagraph"/>
        <w:numPr>
          <w:ilvl w:val="0"/>
          <w:numId w:val="8"/>
        </w:numPr>
        <w:spacing w:after="0"/>
        <w:ind w:left="1170"/>
        <w:contextualSpacing w:val="0"/>
        <w:rPr>
          <w:color w:val="000000"/>
          <w:szCs w:val="22"/>
        </w:rPr>
      </w:pPr>
      <w:r w:rsidRPr="003A69BD">
        <w:rPr>
          <w:color w:val="000000"/>
          <w:szCs w:val="22"/>
        </w:rPr>
        <w:t>a</w:t>
      </w:r>
      <w:r w:rsidR="00EB6964" w:rsidRPr="003A69BD">
        <w:rPr>
          <w:color w:val="000000"/>
          <w:szCs w:val="22"/>
        </w:rPr>
        <w:t xml:space="preserve">nalyzing implications of </w:t>
      </w:r>
      <w:proofErr w:type="spellStart"/>
      <w:r w:rsidR="00EB6964" w:rsidRPr="003A69BD">
        <w:rPr>
          <w:color w:val="000000"/>
          <w:szCs w:val="22"/>
        </w:rPr>
        <w:t>blockchain</w:t>
      </w:r>
      <w:proofErr w:type="spellEnd"/>
      <w:r w:rsidR="00EB6964" w:rsidRPr="003A69BD">
        <w:rPr>
          <w:color w:val="000000"/>
          <w:szCs w:val="22"/>
        </w:rPr>
        <w:t xml:space="preserve"> applications in IP space</w:t>
      </w:r>
    </w:p>
    <w:p w14:paraId="318CC5BC" w14:textId="5B26159B" w:rsidR="00EB6964" w:rsidRPr="003A69BD" w:rsidRDefault="00803F76" w:rsidP="003A69BD">
      <w:pPr>
        <w:pStyle w:val="ListParagraph"/>
        <w:numPr>
          <w:ilvl w:val="0"/>
          <w:numId w:val="8"/>
        </w:numPr>
        <w:spacing w:after="0"/>
        <w:ind w:left="1170"/>
        <w:contextualSpacing w:val="0"/>
        <w:rPr>
          <w:color w:val="000000"/>
          <w:szCs w:val="22"/>
        </w:rPr>
      </w:pPr>
      <w:r w:rsidRPr="003A69BD">
        <w:rPr>
          <w:color w:val="000000"/>
          <w:szCs w:val="22"/>
        </w:rPr>
        <w:t>i</w:t>
      </w:r>
      <w:r w:rsidR="00EB6964" w:rsidRPr="003A69BD">
        <w:rPr>
          <w:color w:val="000000"/>
          <w:szCs w:val="22"/>
        </w:rPr>
        <w:t xml:space="preserve">dentifying potential applications of </w:t>
      </w:r>
      <w:proofErr w:type="spellStart"/>
      <w:r w:rsidR="00EB6964" w:rsidRPr="003A69BD">
        <w:rPr>
          <w:color w:val="000000"/>
          <w:szCs w:val="22"/>
        </w:rPr>
        <w:t>blockchain</w:t>
      </w:r>
      <w:proofErr w:type="spellEnd"/>
      <w:r w:rsidR="00EB6964" w:rsidRPr="003A69BD">
        <w:rPr>
          <w:color w:val="000000"/>
          <w:szCs w:val="22"/>
        </w:rPr>
        <w:t xml:space="preserve"> in IP ecosystems</w:t>
      </w:r>
    </w:p>
    <w:p w14:paraId="008A8814" w14:textId="5F17B452" w:rsidR="00EB6964" w:rsidRPr="003A69BD" w:rsidRDefault="00803F76" w:rsidP="003A69BD">
      <w:pPr>
        <w:pStyle w:val="ListParagraph"/>
        <w:numPr>
          <w:ilvl w:val="0"/>
          <w:numId w:val="8"/>
        </w:numPr>
        <w:spacing w:after="0"/>
        <w:ind w:left="1170"/>
        <w:contextualSpacing w:val="0"/>
        <w:rPr>
          <w:color w:val="000000"/>
          <w:szCs w:val="22"/>
        </w:rPr>
      </w:pPr>
      <w:r w:rsidRPr="003A69BD">
        <w:rPr>
          <w:color w:val="000000"/>
          <w:szCs w:val="22"/>
        </w:rPr>
        <w:t>s</w:t>
      </w:r>
      <w:r w:rsidR="00EB6964" w:rsidRPr="003A69BD">
        <w:rPr>
          <w:color w:val="000000"/>
          <w:szCs w:val="22"/>
        </w:rPr>
        <w:t>upport</w:t>
      </w:r>
      <w:r w:rsidR="0061137C" w:rsidRPr="003A69BD">
        <w:rPr>
          <w:color w:val="000000"/>
          <w:szCs w:val="22"/>
        </w:rPr>
        <w:t>ing</w:t>
      </w:r>
      <w:r w:rsidR="00EB6964" w:rsidRPr="003A69BD">
        <w:rPr>
          <w:color w:val="000000"/>
          <w:szCs w:val="22"/>
        </w:rPr>
        <w:t xml:space="preserve"> the </w:t>
      </w:r>
      <w:proofErr w:type="spellStart"/>
      <w:r w:rsidR="00EB6964" w:rsidRPr="003A69BD">
        <w:rPr>
          <w:color w:val="000000"/>
          <w:szCs w:val="22"/>
        </w:rPr>
        <w:t>Blockchain</w:t>
      </w:r>
      <w:proofErr w:type="spellEnd"/>
      <w:r w:rsidR="00EB6964" w:rsidRPr="003A69BD">
        <w:rPr>
          <w:color w:val="000000"/>
          <w:szCs w:val="22"/>
        </w:rPr>
        <w:t xml:space="preserve"> Task Force</w:t>
      </w:r>
    </w:p>
    <w:p w14:paraId="4C72802D" w14:textId="430DB464" w:rsidR="00EB6964" w:rsidRPr="003A69BD" w:rsidRDefault="00803F76" w:rsidP="003A69BD">
      <w:pPr>
        <w:pStyle w:val="ListParagraph"/>
        <w:numPr>
          <w:ilvl w:val="0"/>
          <w:numId w:val="8"/>
        </w:numPr>
        <w:ind w:left="1170"/>
        <w:contextualSpacing w:val="0"/>
        <w:rPr>
          <w:color w:val="000000"/>
          <w:szCs w:val="22"/>
        </w:rPr>
      </w:pPr>
      <w:r w:rsidRPr="003A69BD">
        <w:rPr>
          <w:color w:val="000000"/>
          <w:szCs w:val="22"/>
        </w:rPr>
        <w:t>s</w:t>
      </w:r>
      <w:r w:rsidR="00EB6964" w:rsidRPr="003A69BD">
        <w:rPr>
          <w:color w:val="000000"/>
          <w:szCs w:val="22"/>
        </w:rPr>
        <w:t xml:space="preserve">uggesting recommendations for consideration </w:t>
      </w:r>
    </w:p>
    <w:p w14:paraId="48F8D06B" w14:textId="4866D338" w:rsidR="0061137C" w:rsidRPr="003A69BD" w:rsidRDefault="0061137C" w:rsidP="003A69BD">
      <w:pPr>
        <w:autoSpaceDE w:val="0"/>
        <w:autoSpaceDN w:val="0"/>
        <w:adjustRightInd w:val="0"/>
        <w:spacing w:after="220"/>
        <w:rPr>
          <w:color w:val="000000"/>
          <w:szCs w:val="22"/>
        </w:rPr>
      </w:pPr>
      <w:r w:rsidRPr="003A69BD">
        <w:fldChar w:fldCharType="begin"/>
      </w:r>
      <w:r w:rsidRPr="003A69BD">
        <w:instrText xml:space="preserve"> AUTONUM  </w:instrText>
      </w:r>
      <w:r w:rsidRPr="003A69BD">
        <w:fldChar w:fldCharType="end"/>
      </w:r>
      <w:r w:rsidRPr="003A69BD">
        <w:tab/>
      </w:r>
      <w:r w:rsidR="00077409" w:rsidRPr="003A69BD">
        <w:rPr>
          <w:color w:val="000000"/>
          <w:szCs w:val="22"/>
        </w:rPr>
        <w:t xml:space="preserve">Annex I </w:t>
      </w:r>
      <w:r w:rsidR="00C47B42">
        <w:rPr>
          <w:color w:val="000000"/>
          <w:szCs w:val="22"/>
        </w:rPr>
        <w:t xml:space="preserve">to the whitepaper </w:t>
      </w:r>
      <w:r w:rsidR="00077409" w:rsidRPr="003A69BD">
        <w:rPr>
          <w:color w:val="000000"/>
          <w:szCs w:val="22"/>
        </w:rPr>
        <w:t xml:space="preserve">is </w:t>
      </w:r>
      <w:r w:rsidRPr="003A69BD">
        <w:rPr>
          <w:color w:val="000000"/>
          <w:szCs w:val="22"/>
        </w:rPr>
        <w:t xml:space="preserve">an </w:t>
      </w:r>
      <w:r w:rsidR="00077409" w:rsidRPr="003A69BD">
        <w:rPr>
          <w:color w:val="000000"/>
          <w:szCs w:val="22"/>
        </w:rPr>
        <w:t xml:space="preserve">overview of IP ecosystems and IP value chains.  </w:t>
      </w:r>
      <w:r w:rsidR="00EB6964" w:rsidRPr="003A69BD">
        <w:rPr>
          <w:color w:val="000000"/>
          <w:szCs w:val="22"/>
        </w:rPr>
        <w:t xml:space="preserve">Annex II </w:t>
      </w:r>
      <w:r w:rsidR="00C47B42">
        <w:rPr>
          <w:color w:val="000000"/>
          <w:szCs w:val="22"/>
        </w:rPr>
        <w:t xml:space="preserve">to the whitepaper </w:t>
      </w:r>
      <w:r w:rsidR="00EB6964" w:rsidRPr="003A69BD">
        <w:rPr>
          <w:color w:val="000000"/>
          <w:szCs w:val="22"/>
        </w:rPr>
        <w:t>is the summary of the survey results conducted</w:t>
      </w:r>
      <w:r w:rsidR="00077409" w:rsidRPr="003A69BD">
        <w:rPr>
          <w:color w:val="000000"/>
          <w:szCs w:val="22"/>
        </w:rPr>
        <w:t xml:space="preserve"> for the paper</w:t>
      </w:r>
      <w:r w:rsidR="00EB6964" w:rsidRPr="003A69BD">
        <w:rPr>
          <w:color w:val="000000"/>
          <w:szCs w:val="22"/>
        </w:rPr>
        <w:t>.</w:t>
      </w:r>
      <w:r w:rsidR="00077409" w:rsidRPr="003A69BD">
        <w:rPr>
          <w:color w:val="000000"/>
          <w:szCs w:val="22"/>
        </w:rPr>
        <w:t xml:space="preserve">  </w:t>
      </w:r>
      <w:r w:rsidR="00595C65" w:rsidRPr="003A69BD">
        <w:rPr>
          <w:color w:val="000000"/>
          <w:szCs w:val="22"/>
        </w:rPr>
        <w:t xml:space="preserve">Annex III of the whitepaper explains 13 prominent or potential use cases in IP space in more details, including business rationale and </w:t>
      </w:r>
      <w:proofErr w:type="spellStart"/>
      <w:r w:rsidR="00595C65" w:rsidRPr="003A69BD">
        <w:rPr>
          <w:color w:val="000000"/>
          <w:szCs w:val="22"/>
        </w:rPr>
        <w:t>blockchain</w:t>
      </w:r>
      <w:proofErr w:type="spellEnd"/>
      <w:r w:rsidR="00595C65" w:rsidRPr="003A69BD">
        <w:rPr>
          <w:color w:val="000000"/>
          <w:szCs w:val="22"/>
        </w:rPr>
        <w:t xml:space="preserve"> rationale.  </w:t>
      </w:r>
      <w:r w:rsidR="00EB6964" w:rsidRPr="003A69BD">
        <w:rPr>
          <w:color w:val="000000"/>
          <w:szCs w:val="22"/>
        </w:rPr>
        <w:t>Annex IV</w:t>
      </w:r>
      <w:r w:rsidR="00C47B42">
        <w:rPr>
          <w:color w:val="000000"/>
          <w:szCs w:val="22"/>
        </w:rPr>
        <w:t xml:space="preserve"> to the whitepaper</w:t>
      </w:r>
      <w:r w:rsidR="00EB6964" w:rsidRPr="003A69BD">
        <w:rPr>
          <w:color w:val="000000"/>
          <w:szCs w:val="22"/>
        </w:rPr>
        <w:t xml:space="preserve"> is prepared for the mock-up of the </w:t>
      </w:r>
      <w:proofErr w:type="spellStart"/>
      <w:r w:rsidR="00EB6964" w:rsidRPr="003A69BD">
        <w:rPr>
          <w:color w:val="000000"/>
          <w:szCs w:val="22"/>
        </w:rPr>
        <w:t>Blockchain</w:t>
      </w:r>
      <w:proofErr w:type="spellEnd"/>
      <w:r w:rsidR="00EB6964" w:rsidRPr="003A69BD">
        <w:rPr>
          <w:color w:val="000000"/>
          <w:szCs w:val="22"/>
        </w:rPr>
        <w:t xml:space="preserve"> whitepape</w:t>
      </w:r>
      <w:r w:rsidR="003A69BD" w:rsidRPr="003A69BD">
        <w:rPr>
          <w:color w:val="000000"/>
          <w:szCs w:val="22"/>
        </w:rPr>
        <w:t xml:space="preserve">r as an example to explain how </w:t>
      </w:r>
      <w:proofErr w:type="spellStart"/>
      <w:r w:rsidR="003A69BD" w:rsidRPr="003A69BD">
        <w:rPr>
          <w:color w:val="000000"/>
          <w:szCs w:val="22"/>
        </w:rPr>
        <w:t>b</w:t>
      </w:r>
      <w:r w:rsidR="00EB6964" w:rsidRPr="003A69BD">
        <w:rPr>
          <w:color w:val="000000"/>
          <w:szCs w:val="22"/>
        </w:rPr>
        <w:t>lockchain</w:t>
      </w:r>
      <w:proofErr w:type="spellEnd"/>
      <w:r w:rsidR="00EB6964" w:rsidRPr="003A69BD">
        <w:rPr>
          <w:color w:val="000000"/>
          <w:szCs w:val="22"/>
        </w:rPr>
        <w:t xml:space="preserve"> technology could be used to address one of the long-standing issues in identifying an actor or a participant in IP ecosystems at global level, namely self-sover</w:t>
      </w:r>
      <w:r w:rsidR="003A69BD" w:rsidRPr="003A69BD">
        <w:rPr>
          <w:color w:val="000000"/>
          <w:szCs w:val="22"/>
        </w:rPr>
        <w:t>e</w:t>
      </w:r>
      <w:r w:rsidR="00EB6964" w:rsidRPr="003A69BD">
        <w:rPr>
          <w:color w:val="000000"/>
          <w:szCs w:val="22"/>
        </w:rPr>
        <w:t xml:space="preserve">ign identities and </w:t>
      </w:r>
      <w:r w:rsidR="00C47B42">
        <w:rPr>
          <w:iCs/>
          <w:color w:val="000000"/>
          <w:szCs w:val="22"/>
        </w:rPr>
        <w:t>d</w:t>
      </w:r>
      <w:r w:rsidR="00EB6964" w:rsidRPr="003A69BD">
        <w:rPr>
          <w:iCs/>
          <w:color w:val="000000"/>
          <w:szCs w:val="22"/>
        </w:rPr>
        <w:t>ecentralized I</w:t>
      </w:r>
      <w:r w:rsidR="00C47B42">
        <w:rPr>
          <w:iCs/>
          <w:color w:val="000000"/>
          <w:szCs w:val="22"/>
        </w:rPr>
        <w:t>d</w:t>
      </w:r>
      <w:r w:rsidR="00EB6964" w:rsidRPr="003A69BD">
        <w:rPr>
          <w:iCs/>
          <w:color w:val="000000"/>
          <w:szCs w:val="22"/>
        </w:rPr>
        <w:t>entifier</w:t>
      </w:r>
      <w:r w:rsidR="00EB6964" w:rsidRPr="003A69BD">
        <w:rPr>
          <w:color w:val="000000"/>
          <w:szCs w:val="22"/>
        </w:rPr>
        <w:t>.</w:t>
      </w:r>
    </w:p>
    <w:p w14:paraId="268849E1" w14:textId="782788F2" w:rsidR="00595C65" w:rsidRPr="003A69BD" w:rsidRDefault="0061137C" w:rsidP="00EB6964">
      <w:pPr>
        <w:pStyle w:val="ONUMFS"/>
        <w:numPr>
          <w:ilvl w:val="0"/>
          <w:numId w:val="0"/>
        </w:numPr>
      </w:pPr>
      <w:r w:rsidRPr="003A69BD">
        <w:fldChar w:fldCharType="begin"/>
      </w:r>
      <w:r w:rsidRPr="003A69BD">
        <w:instrText xml:space="preserve"> AUTONUM  </w:instrText>
      </w:r>
      <w:r w:rsidRPr="003A69BD">
        <w:fldChar w:fldCharType="end"/>
      </w:r>
      <w:r w:rsidRPr="003A69BD">
        <w:tab/>
      </w:r>
      <w:proofErr w:type="gramStart"/>
      <w:r w:rsidRPr="003A69BD">
        <w:rPr>
          <w:color w:val="000000"/>
          <w:szCs w:val="22"/>
        </w:rPr>
        <w:t xml:space="preserve">There are many </w:t>
      </w:r>
      <w:proofErr w:type="spellStart"/>
      <w:r w:rsidRPr="003A69BD">
        <w:rPr>
          <w:color w:val="000000"/>
          <w:szCs w:val="22"/>
        </w:rPr>
        <w:t>blockchain</w:t>
      </w:r>
      <w:proofErr w:type="spellEnd"/>
      <w:r w:rsidRPr="003A69BD">
        <w:rPr>
          <w:color w:val="000000"/>
          <w:szCs w:val="22"/>
        </w:rPr>
        <w:t>-based applications that are already used in place</w:t>
      </w:r>
      <w:proofErr w:type="gramEnd"/>
      <w:r w:rsidRPr="003A69BD">
        <w:rPr>
          <w:color w:val="000000"/>
          <w:szCs w:val="22"/>
        </w:rPr>
        <w:t xml:space="preserve"> and many potential use cases were identified.  The paper noted that there are a number of </w:t>
      </w:r>
      <w:proofErr w:type="spellStart"/>
      <w:r w:rsidR="00C47B42">
        <w:rPr>
          <w:color w:val="000000"/>
          <w:szCs w:val="22"/>
        </w:rPr>
        <w:t>b</w:t>
      </w:r>
      <w:r w:rsidRPr="003A69BD">
        <w:rPr>
          <w:color w:val="000000"/>
          <w:szCs w:val="22"/>
        </w:rPr>
        <w:t>lockchain</w:t>
      </w:r>
      <w:proofErr w:type="spellEnd"/>
      <w:r w:rsidR="00C47B42">
        <w:rPr>
          <w:color w:val="000000"/>
          <w:szCs w:val="22"/>
        </w:rPr>
        <w:t>-inspired</w:t>
      </w:r>
      <w:r w:rsidRPr="003A69BD">
        <w:rPr>
          <w:color w:val="000000"/>
          <w:szCs w:val="22"/>
        </w:rPr>
        <w:t xml:space="preserve"> initiatives at international level, which are affecting various IP systems and IP ecosystems across all IP value chains and all IP types.</w:t>
      </w:r>
      <w:r w:rsidR="00B74647">
        <w:rPr>
          <w:color w:val="000000"/>
          <w:szCs w:val="22"/>
        </w:rPr>
        <w:t xml:space="preserve"> </w:t>
      </w:r>
      <w:r w:rsidRPr="003A69BD">
        <w:rPr>
          <w:color w:val="000000"/>
          <w:szCs w:val="22"/>
        </w:rPr>
        <w:t xml:space="preserve"> IP Offices are still in the exploration phase, but </w:t>
      </w:r>
      <w:proofErr w:type="gramStart"/>
      <w:r w:rsidRPr="003A69BD">
        <w:rPr>
          <w:color w:val="000000"/>
          <w:szCs w:val="22"/>
        </w:rPr>
        <w:t xml:space="preserve">some IP Offices are developing </w:t>
      </w:r>
      <w:proofErr w:type="spellStart"/>
      <w:r w:rsidRPr="003A69BD">
        <w:rPr>
          <w:color w:val="000000"/>
          <w:szCs w:val="22"/>
        </w:rPr>
        <w:t>blockchain</w:t>
      </w:r>
      <w:proofErr w:type="spellEnd"/>
      <w:r w:rsidRPr="003A69BD">
        <w:rPr>
          <w:color w:val="000000"/>
          <w:szCs w:val="22"/>
        </w:rPr>
        <w:t>-powered systems and plan to release them soon</w:t>
      </w:r>
      <w:proofErr w:type="gramEnd"/>
      <w:r w:rsidRPr="003A69BD">
        <w:rPr>
          <w:color w:val="000000"/>
          <w:szCs w:val="22"/>
        </w:rPr>
        <w:t xml:space="preserve">.  The paper noted that there are already many </w:t>
      </w:r>
      <w:proofErr w:type="spellStart"/>
      <w:r w:rsidRPr="003A69BD">
        <w:rPr>
          <w:color w:val="000000"/>
          <w:szCs w:val="22"/>
        </w:rPr>
        <w:t>blockchain</w:t>
      </w:r>
      <w:proofErr w:type="spellEnd"/>
      <w:r w:rsidRPr="003A69BD">
        <w:rPr>
          <w:color w:val="000000"/>
          <w:szCs w:val="22"/>
        </w:rPr>
        <w:t xml:space="preserve">-powered applications </w:t>
      </w:r>
      <w:r w:rsidR="005B21E9">
        <w:rPr>
          <w:color w:val="000000"/>
          <w:szCs w:val="22"/>
        </w:rPr>
        <w:t>on</w:t>
      </w:r>
      <w:r w:rsidRPr="003A69BD">
        <w:rPr>
          <w:color w:val="000000"/>
          <w:szCs w:val="22"/>
        </w:rPr>
        <w:t xml:space="preserve"> the market, in particular</w:t>
      </w:r>
      <w:r w:rsidR="005B21E9">
        <w:rPr>
          <w:color w:val="000000"/>
          <w:szCs w:val="22"/>
        </w:rPr>
        <w:t xml:space="preserve"> in the</w:t>
      </w:r>
      <w:r w:rsidRPr="003A69BD">
        <w:rPr>
          <w:color w:val="000000"/>
          <w:szCs w:val="22"/>
        </w:rPr>
        <w:t xml:space="preserve"> copyright industry.</w:t>
      </w:r>
    </w:p>
    <w:p w14:paraId="0AED055E" w14:textId="1145A47F" w:rsidR="00EB6964" w:rsidRPr="00B74647" w:rsidRDefault="0061137C" w:rsidP="00B74647">
      <w:pPr>
        <w:autoSpaceDE w:val="0"/>
        <w:autoSpaceDN w:val="0"/>
        <w:adjustRightInd w:val="0"/>
        <w:spacing w:after="220"/>
        <w:rPr>
          <w:rFonts w:eastAsiaTheme="minorHAnsi"/>
          <w:color w:val="000000"/>
          <w:kern w:val="24"/>
          <w:szCs w:val="22"/>
          <w:lang w:eastAsia="en-US"/>
        </w:rPr>
      </w:pPr>
      <w:r w:rsidRPr="003A69BD">
        <w:fldChar w:fldCharType="begin"/>
      </w:r>
      <w:r w:rsidRPr="003A69BD">
        <w:instrText xml:space="preserve"> AUTONUM  </w:instrText>
      </w:r>
      <w:r w:rsidRPr="003A69BD">
        <w:fldChar w:fldCharType="end"/>
      </w:r>
      <w:r w:rsidRPr="003A69BD">
        <w:tab/>
      </w:r>
      <w:r w:rsidR="004602BF" w:rsidRPr="003A69BD">
        <w:t>The CWS noted that u</w:t>
      </w:r>
      <w:r w:rsidR="00EB6964" w:rsidRPr="003A69BD">
        <w:rPr>
          <w:color w:val="000000"/>
          <w:kern w:val="24"/>
          <w:szCs w:val="22"/>
        </w:rPr>
        <w:t xml:space="preserve">pon requests by CWS members and observers, the final draft of the whitepaper is presented to </w:t>
      </w:r>
      <w:r w:rsidR="004602BF" w:rsidRPr="003A69BD">
        <w:rPr>
          <w:color w:val="000000"/>
          <w:kern w:val="24"/>
          <w:szCs w:val="22"/>
        </w:rPr>
        <w:t>this session</w:t>
      </w:r>
      <w:r w:rsidR="00EB6964" w:rsidRPr="003A69BD">
        <w:rPr>
          <w:color w:val="000000"/>
          <w:kern w:val="24"/>
          <w:szCs w:val="22"/>
        </w:rPr>
        <w:t xml:space="preserve"> for </w:t>
      </w:r>
      <w:proofErr w:type="gramStart"/>
      <w:r w:rsidR="00EB6964" w:rsidRPr="003A69BD">
        <w:rPr>
          <w:color w:val="000000"/>
          <w:kern w:val="24"/>
          <w:szCs w:val="22"/>
        </w:rPr>
        <w:t>factual information</w:t>
      </w:r>
      <w:proofErr w:type="gramEnd"/>
      <w:r w:rsidR="00EB6964" w:rsidRPr="003A69BD">
        <w:rPr>
          <w:color w:val="000000"/>
          <w:kern w:val="24"/>
          <w:szCs w:val="22"/>
        </w:rPr>
        <w:t xml:space="preserve"> checking as the Annex to document CWS/9/8. </w:t>
      </w:r>
      <w:r w:rsidR="00077409" w:rsidRPr="003A69BD">
        <w:rPr>
          <w:color w:val="000000"/>
          <w:kern w:val="24"/>
          <w:szCs w:val="22"/>
        </w:rPr>
        <w:t xml:space="preserve"> C</w:t>
      </w:r>
      <w:r w:rsidR="00EB6964" w:rsidRPr="003A69BD">
        <w:rPr>
          <w:color w:val="000000"/>
          <w:kern w:val="24"/>
          <w:szCs w:val="22"/>
        </w:rPr>
        <w:t xml:space="preserve">WS members and observers </w:t>
      </w:r>
      <w:r w:rsidR="00077409" w:rsidRPr="003A69BD">
        <w:rPr>
          <w:color w:val="000000"/>
          <w:kern w:val="24"/>
          <w:szCs w:val="22"/>
        </w:rPr>
        <w:t>were</w:t>
      </w:r>
      <w:r w:rsidR="00EB6964" w:rsidRPr="003A69BD">
        <w:rPr>
          <w:color w:val="000000"/>
          <w:kern w:val="24"/>
          <w:szCs w:val="22"/>
        </w:rPr>
        <w:t xml:space="preserve"> invited to comment by October 22, 2021.  As of October 30, the International Bureau has received feedback from one CWS member regarding the content of the whitepaper main body with regard to correction on its activities and improving the text related to consensus algorithm of </w:t>
      </w:r>
      <w:proofErr w:type="spellStart"/>
      <w:r w:rsidR="00EB6964" w:rsidRPr="003A69BD">
        <w:rPr>
          <w:color w:val="000000"/>
          <w:kern w:val="24"/>
          <w:szCs w:val="22"/>
        </w:rPr>
        <w:t>Etherium</w:t>
      </w:r>
      <w:proofErr w:type="spellEnd"/>
      <w:r w:rsidR="00EB6964" w:rsidRPr="003A69BD">
        <w:rPr>
          <w:color w:val="000000"/>
          <w:kern w:val="24"/>
          <w:szCs w:val="22"/>
        </w:rPr>
        <w:t xml:space="preserve"> version 2.0. </w:t>
      </w:r>
      <w:r w:rsidR="00077409" w:rsidRPr="003A69BD">
        <w:rPr>
          <w:color w:val="000000"/>
          <w:kern w:val="24"/>
          <w:szCs w:val="22"/>
        </w:rPr>
        <w:t xml:space="preserve"> </w:t>
      </w:r>
      <w:r w:rsidR="00EB6964" w:rsidRPr="003A69BD">
        <w:rPr>
          <w:color w:val="000000"/>
          <w:kern w:val="24"/>
          <w:szCs w:val="22"/>
        </w:rPr>
        <w:t xml:space="preserve">At the same time, the </w:t>
      </w:r>
      <w:r w:rsidR="00233F0C" w:rsidRPr="003A69BD">
        <w:rPr>
          <w:color w:val="000000"/>
          <w:kern w:val="24"/>
          <w:szCs w:val="22"/>
        </w:rPr>
        <w:t>I</w:t>
      </w:r>
      <w:r w:rsidR="00EB6964" w:rsidRPr="003A69BD">
        <w:rPr>
          <w:color w:val="000000"/>
          <w:kern w:val="24"/>
          <w:szCs w:val="22"/>
        </w:rPr>
        <w:t xml:space="preserve">nternational </w:t>
      </w:r>
      <w:r w:rsidR="00233F0C" w:rsidRPr="003A69BD">
        <w:rPr>
          <w:color w:val="000000"/>
          <w:kern w:val="24"/>
          <w:szCs w:val="22"/>
        </w:rPr>
        <w:t>B</w:t>
      </w:r>
      <w:r w:rsidR="00EB6964" w:rsidRPr="003A69BD">
        <w:rPr>
          <w:color w:val="000000"/>
          <w:kern w:val="24"/>
          <w:szCs w:val="22"/>
        </w:rPr>
        <w:t>ureau has slightly improved Annexes III and IV</w:t>
      </w:r>
      <w:r w:rsidR="004602BF" w:rsidRPr="003A69BD">
        <w:rPr>
          <w:color w:val="000000"/>
          <w:kern w:val="24"/>
          <w:szCs w:val="22"/>
        </w:rPr>
        <w:t xml:space="preserve"> of the </w:t>
      </w:r>
      <w:r w:rsidR="00BB3736" w:rsidRPr="003A69BD">
        <w:rPr>
          <w:color w:val="000000"/>
          <w:kern w:val="24"/>
          <w:szCs w:val="22"/>
        </w:rPr>
        <w:t>whitepaper</w:t>
      </w:r>
      <w:r w:rsidR="00EB6964" w:rsidRPr="003A69BD">
        <w:rPr>
          <w:color w:val="000000"/>
          <w:kern w:val="24"/>
          <w:szCs w:val="22"/>
        </w:rPr>
        <w:t xml:space="preserve">. </w:t>
      </w:r>
    </w:p>
    <w:p w14:paraId="787695B8" w14:textId="68DE96F9" w:rsidR="00B74647" w:rsidRDefault="0061137C" w:rsidP="00151E06">
      <w:pPr>
        <w:pStyle w:val="ONUMFS"/>
        <w:numPr>
          <w:ilvl w:val="0"/>
          <w:numId w:val="0"/>
        </w:numPr>
      </w:pPr>
      <w:r w:rsidRPr="003A69BD">
        <w:fldChar w:fldCharType="begin"/>
      </w:r>
      <w:r w:rsidRPr="003A69BD">
        <w:instrText xml:space="preserve"> AUTONUM  </w:instrText>
      </w:r>
      <w:r w:rsidRPr="003A69BD">
        <w:fldChar w:fldCharType="end"/>
      </w:r>
      <w:r w:rsidRPr="003A69BD">
        <w:tab/>
      </w:r>
      <w:r w:rsidR="00EB6964" w:rsidRPr="003A69BD">
        <w:t xml:space="preserve">The International Bureau intends to publish the whitepaper on </w:t>
      </w:r>
      <w:r w:rsidR="005B21E9">
        <w:t xml:space="preserve">the </w:t>
      </w:r>
      <w:r w:rsidR="00EB6964" w:rsidRPr="003A69BD">
        <w:t>WIPO website in November 2021 after editing and designing it</w:t>
      </w:r>
      <w:r w:rsidR="00077409" w:rsidRPr="003A69BD">
        <w:t>.</w:t>
      </w:r>
    </w:p>
    <w:p w14:paraId="0AB9416B" w14:textId="43AA5473" w:rsidR="00645F13" w:rsidRPr="003A69BD" w:rsidRDefault="006F4188" w:rsidP="00A235ED">
      <w:pPr>
        <w:pStyle w:val="DecPara"/>
      </w:pPr>
      <w:r w:rsidRPr="003A69BD">
        <w:fldChar w:fldCharType="begin"/>
      </w:r>
      <w:r w:rsidRPr="003A69BD">
        <w:instrText xml:space="preserve"> AUTONUM  </w:instrText>
      </w:r>
      <w:r w:rsidRPr="003A69BD">
        <w:fldChar w:fldCharType="end"/>
      </w:r>
      <w:r w:rsidRPr="003A69BD">
        <w:tab/>
      </w:r>
      <w:r w:rsidR="00A235ED" w:rsidRPr="003A69BD">
        <w:t xml:space="preserve">The CWS invited </w:t>
      </w:r>
      <w:r w:rsidR="005C3F56" w:rsidRPr="003A69BD">
        <w:t xml:space="preserve">IPOs to consider the information in the whitepaper when developing their </w:t>
      </w:r>
      <w:proofErr w:type="spellStart"/>
      <w:r w:rsidR="005C3F56" w:rsidRPr="003A69BD">
        <w:t>blockchain</w:t>
      </w:r>
      <w:proofErr w:type="spellEnd"/>
      <w:r w:rsidR="005C3F56" w:rsidRPr="003A69BD">
        <w:t xml:space="preserve"> </w:t>
      </w:r>
      <w:r w:rsidR="00C444B6" w:rsidRPr="003A69BD">
        <w:t>strategies and practices</w:t>
      </w:r>
      <w:r w:rsidR="00A235ED" w:rsidRPr="003A69BD">
        <w:t>.</w:t>
      </w:r>
    </w:p>
    <w:p w14:paraId="000F51DC" w14:textId="77777777" w:rsidR="00645F13" w:rsidRPr="003A69BD" w:rsidRDefault="00A235ED">
      <w:pPr>
        <w:pStyle w:val="Heading3"/>
      </w:pPr>
      <w:r w:rsidRPr="003A69BD">
        <w:t>Agenda Item 8</w:t>
      </w:r>
      <w:r w:rsidR="008E7E30" w:rsidRPr="003A69BD">
        <w:t xml:space="preserve"> (a):  </w:t>
      </w:r>
      <w:r w:rsidRPr="003A69BD">
        <w:t>Report by the Legal Status Task Force (Task No. 47)</w:t>
      </w:r>
    </w:p>
    <w:p w14:paraId="66C409EF" w14:textId="5BAE89D2" w:rsidR="00645F13" w:rsidRPr="003A69BD" w:rsidRDefault="006F4188" w:rsidP="006F4188">
      <w:pPr>
        <w:pStyle w:val="ParaNum"/>
      </w:pPr>
      <w:r w:rsidRPr="003A69BD">
        <w:fldChar w:fldCharType="begin"/>
      </w:r>
      <w:r w:rsidRPr="003A69BD">
        <w:instrText xml:space="preserve"> AUTONUM  </w:instrText>
      </w:r>
      <w:r w:rsidRPr="003A69BD">
        <w:fldChar w:fldCharType="end"/>
      </w:r>
      <w:r w:rsidRPr="003A69BD">
        <w:tab/>
      </w:r>
      <w:r w:rsidR="008E7E30" w:rsidRPr="003A69BD">
        <w:t xml:space="preserve">Discussions were based on </w:t>
      </w:r>
      <w:r w:rsidR="00A235ED" w:rsidRPr="003A69BD">
        <w:t>a presentation by the Legal Status Task Force.</w:t>
      </w:r>
    </w:p>
    <w:p w14:paraId="2CEC34BF" w14:textId="36BC930C" w:rsidR="002852CD" w:rsidRPr="003A69BD" w:rsidRDefault="006F4188" w:rsidP="006F4188">
      <w:pPr>
        <w:pStyle w:val="ParaNum"/>
      </w:pPr>
      <w:r w:rsidRPr="003A69BD">
        <w:fldChar w:fldCharType="begin"/>
      </w:r>
      <w:r w:rsidRPr="003A69BD">
        <w:instrText xml:space="preserve"> AUTONUM  </w:instrText>
      </w:r>
      <w:r w:rsidRPr="003A69BD">
        <w:fldChar w:fldCharType="end"/>
      </w:r>
      <w:r w:rsidRPr="003A69BD">
        <w:tab/>
      </w:r>
      <w:r w:rsidR="008E7E30" w:rsidRPr="003A69BD">
        <w:t>The CWS no</w:t>
      </w:r>
      <w:r w:rsidR="00227577" w:rsidRPr="003A69BD">
        <w:t xml:space="preserve">ted the content of the document, </w:t>
      </w:r>
      <w:r w:rsidR="00903EE8" w:rsidRPr="003A69BD">
        <w:t>in particular</w:t>
      </w:r>
      <w:r w:rsidR="00227577" w:rsidRPr="003A69BD">
        <w:t xml:space="preserve"> </w:t>
      </w:r>
      <w:r w:rsidR="00BB38A2" w:rsidRPr="003A69BD">
        <w:t>the progress of the Task Force on Task No. 47.</w:t>
      </w:r>
      <w:r w:rsidR="002852CD" w:rsidRPr="003A69BD">
        <w:t xml:space="preserve">  The Task Force made some progress on studying a potential merger of legal status standards, but the Task Force did not reach agreement on how to proceed further.  The Task Force also prepared a proposal for use of reserved characters in ST.27.  </w:t>
      </w:r>
      <w:r w:rsidR="00EF4AB6" w:rsidRPr="003A69BD">
        <w:t xml:space="preserve"> </w:t>
      </w:r>
    </w:p>
    <w:p w14:paraId="09BE0BB1" w14:textId="642421EF" w:rsidR="00645F13" w:rsidRPr="003A69BD" w:rsidRDefault="002852CD" w:rsidP="00151E06">
      <w:pPr>
        <w:pStyle w:val="DecPara"/>
      </w:pPr>
      <w:r w:rsidRPr="003A69BD">
        <w:fldChar w:fldCharType="begin"/>
      </w:r>
      <w:r w:rsidRPr="003A69BD">
        <w:instrText xml:space="preserve"> AUTONUM  </w:instrText>
      </w:r>
      <w:r w:rsidRPr="003A69BD">
        <w:fldChar w:fldCharType="end"/>
      </w:r>
      <w:r w:rsidRPr="003A69BD">
        <w:tab/>
        <w:t xml:space="preserve">One delegation asked </w:t>
      </w:r>
      <w:r w:rsidR="004602BF" w:rsidRPr="003A69BD">
        <w:t xml:space="preserve">the CWS </w:t>
      </w:r>
      <w:r w:rsidRPr="003A69BD">
        <w:t>whether the work on a potential merger should continue.  The Secretariat noted several reasons why a merger could be problematic.</w:t>
      </w:r>
      <w:r w:rsidR="004602BF" w:rsidRPr="003A69BD">
        <w:t xml:space="preserve">  The CWS referred this matter back to the Task Force to report on this matter at its next session, which might </w:t>
      </w:r>
      <w:proofErr w:type="gramStart"/>
      <w:r w:rsidR="004602BF" w:rsidRPr="003A69BD">
        <w:t>impact</w:t>
      </w:r>
      <w:proofErr w:type="gramEnd"/>
      <w:r w:rsidR="004602BF" w:rsidRPr="003A69BD">
        <w:t xml:space="preserve"> the description of Task No. 47. </w:t>
      </w:r>
    </w:p>
    <w:p w14:paraId="5AD33BB3" w14:textId="2BA6B6A4" w:rsidR="00134FA4" w:rsidRPr="003A69BD" w:rsidRDefault="00DE24BF" w:rsidP="00DE24BF">
      <w:pPr>
        <w:pStyle w:val="DecPara"/>
      </w:pPr>
      <w:r w:rsidRPr="003A69BD">
        <w:fldChar w:fldCharType="begin"/>
      </w:r>
      <w:r w:rsidRPr="003A69BD">
        <w:instrText xml:space="preserve"> AUTONUM  </w:instrText>
      </w:r>
      <w:r w:rsidRPr="003A69BD">
        <w:fldChar w:fldCharType="end"/>
      </w:r>
      <w:r w:rsidRPr="003A69BD">
        <w:tab/>
        <w:t xml:space="preserve">The CWS requested the Legal Status Task Force to prepare an update to </w:t>
      </w:r>
      <w:r w:rsidR="00993586" w:rsidRPr="003A69BD">
        <w:t xml:space="preserve">the description of </w:t>
      </w:r>
      <w:r w:rsidRPr="003A69BD">
        <w:t xml:space="preserve">Task No. 47 </w:t>
      </w:r>
      <w:r w:rsidR="00993586" w:rsidRPr="003A69BD">
        <w:t xml:space="preserve">for consideration </w:t>
      </w:r>
      <w:r w:rsidRPr="003A69BD">
        <w:t>at the next session of the CWS</w:t>
      </w:r>
      <w:r w:rsidR="00D37F32" w:rsidRPr="003A69BD">
        <w:t>, taking into account discussions on whether or not the work on the potential merger of WIPO Standards ST.27, ST.61</w:t>
      </w:r>
      <w:r w:rsidR="000D7EA8" w:rsidRPr="003A69BD">
        <w:t>,</w:t>
      </w:r>
      <w:r w:rsidR="00D37F32" w:rsidRPr="003A69BD">
        <w:t xml:space="preserve"> and ST.87</w:t>
      </w:r>
      <w:r w:rsidR="00111E6C" w:rsidRPr="003A69BD">
        <w:t xml:space="preserve"> should continu</w:t>
      </w:r>
      <w:r w:rsidR="00D37F32" w:rsidRPr="003A69BD">
        <w:t>e</w:t>
      </w:r>
      <w:r w:rsidRPr="003A69BD">
        <w:t>.</w:t>
      </w:r>
    </w:p>
    <w:p w14:paraId="74A616EB" w14:textId="77777777" w:rsidR="00645F13" w:rsidRPr="003A69BD" w:rsidRDefault="00A235ED">
      <w:pPr>
        <w:pStyle w:val="Heading3"/>
      </w:pPr>
      <w:r w:rsidRPr="003A69BD">
        <w:t>Agenda Item 8</w:t>
      </w:r>
      <w:r w:rsidR="008E7E30" w:rsidRPr="003A69BD">
        <w:t xml:space="preserve"> (b):  </w:t>
      </w:r>
      <w:r w:rsidRPr="003A69BD">
        <w:t>Proposal for the revision of WIPO Standard ST.27</w:t>
      </w:r>
    </w:p>
    <w:p w14:paraId="22CA2DDC" w14:textId="77777777" w:rsidR="00645F13" w:rsidRPr="003A69BD" w:rsidRDefault="006F4188" w:rsidP="006F4188">
      <w:pPr>
        <w:pStyle w:val="ParaNum"/>
      </w:pPr>
      <w:r w:rsidRPr="003A69BD">
        <w:fldChar w:fldCharType="begin"/>
      </w:r>
      <w:r w:rsidRPr="003A69BD">
        <w:instrText xml:space="preserve"> AUTONUM  </w:instrText>
      </w:r>
      <w:r w:rsidRPr="003A69BD">
        <w:fldChar w:fldCharType="end"/>
      </w:r>
      <w:r w:rsidRPr="003A69BD">
        <w:tab/>
      </w:r>
      <w:r w:rsidR="008E7E30" w:rsidRPr="003A69BD">
        <w:t>Discussi</w:t>
      </w:r>
      <w:r w:rsidR="00A235ED" w:rsidRPr="003A69BD">
        <w:t>ons were based on document CWS/9/9</w:t>
      </w:r>
      <w:r w:rsidR="008E7E30" w:rsidRPr="003A69BD">
        <w:t>.</w:t>
      </w:r>
    </w:p>
    <w:p w14:paraId="414E0765" w14:textId="7879D0CF" w:rsidR="001A5FAE" w:rsidRPr="003A69BD" w:rsidRDefault="006F4188" w:rsidP="00945189">
      <w:pPr>
        <w:pStyle w:val="ONUMFS"/>
        <w:numPr>
          <w:ilvl w:val="0"/>
          <w:numId w:val="0"/>
        </w:numPr>
      </w:pPr>
      <w:r w:rsidRPr="003A69BD">
        <w:fldChar w:fldCharType="begin"/>
      </w:r>
      <w:r w:rsidRPr="003A69BD">
        <w:instrText xml:space="preserve"> AUTONUM  </w:instrText>
      </w:r>
      <w:r w:rsidRPr="003A69BD">
        <w:fldChar w:fldCharType="end"/>
      </w:r>
      <w:r w:rsidRPr="003A69BD">
        <w:tab/>
      </w:r>
      <w:r w:rsidR="008E7E30" w:rsidRPr="003A69BD">
        <w:t>The CWS no</w:t>
      </w:r>
      <w:r w:rsidR="001E2E33" w:rsidRPr="003A69BD">
        <w:t xml:space="preserve">ted the content of the document, </w:t>
      </w:r>
      <w:r w:rsidR="00903EE8" w:rsidRPr="003A69BD">
        <w:t>in particular</w:t>
      </w:r>
      <w:r w:rsidR="008E7E30" w:rsidRPr="003A69BD">
        <w:t xml:space="preserve"> </w:t>
      </w:r>
      <w:r w:rsidR="00A25767" w:rsidRPr="003A69BD">
        <w:t xml:space="preserve">the proposals to revise </w:t>
      </w:r>
      <w:r w:rsidR="00E0321F" w:rsidRPr="003A69BD">
        <w:t>Standard ST.27.</w:t>
      </w:r>
      <w:r w:rsidR="005B0EE3" w:rsidRPr="003A69BD">
        <w:t xml:space="preserve">  </w:t>
      </w:r>
      <w:r w:rsidR="002363B8" w:rsidRPr="003A69BD">
        <w:t xml:space="preserve">The </w:t>
      </w:r>
      <w:r w:rsidR="0030177B">
        <w:t xml:space="preserve">Legal Status </w:t>
      </w:r>
      <w:r w:rsidR="002363B8" w:rsidRPr="003A69BD">
        <w:t xml:space="preserve">Task Force recommended two sets of revisions: one set called “event indicators” to replace the term “reserved characters” with a general feature to provide more information on events, and a second set “procedure indicators” as a specific implementation of event indicators to group </w:t>
      </w:r>
      <w:proofErr w:type="gramStart"/>
      <w:r w:rsidR="002363B8" w:rsidRPr="003A69BD">
        <w:t>events which</w:t>
      </w:r>
      <w:proofErr w:type="gramEnd"/>
      <w:r w:rsidR="002363B8" w:rsidRPr="003A69BD">
        <w:t xml:space="preserve"> are related as part of a higher-level IPO procedure.  Extending these revisions to ST.61 and ST.87 was proposed for further study by the Task Force.</w:t>
      </w:r>
    </w:p>
    <w:p w14:paraId="7830CDFC" w14:textId="59DC5DDE" w:rsidR="002363B8" w:rsidRPr="003A69BD" w:rsidRDefault="002363B8" w:rsidP="00945189">
      <w:pPr>
        <w:pStyle w:val="ONUMFS"/>
        <w:numPr>
          <w:ilvl w:val="0"/>
          <w:numId w:val="0"/>
        </w:numPr>
      </w:pPr>
      <w:r w:rsidRPr="003A69BD">
        <w:fldChar w:fldCharType="begin"/>
      </w:r>
      <w:r w:rsidRPr="003A69BD">
        <w:instrText xml:space="preserve"> AUTONUM  </w:instrText>
      </w:r>
      <w:r w:rsidRPr="003A69BD">
        <w:fldChar w:fldCharType="end"/>
      </w:r>
      <w:r w:rsidRPr="003A69BD">
        <w:tab/>
        <w:t xml:space="preserve">One delegation proposed letting IPOs gain more experience with implementing ST.27 before extending the proposed revisions to other legal status </w:t>
      </w:r>
      <w:r w:rsidR="001434D0" w:rsidRPr="003A69BD">
        <w:t>S</w:t>
      </w:r>
      <w:r w:rsidRPr="003A69BD">
        <w:t>tandards</w:t>
      </w:r>
      <w:r w:rsidR="001434D0" w:rsidRPr="003A69BD">
        <w:t xml:space="preserve"> ST.61 and ST.87</w:t>
      </w:r>
      <w:r w:rsidRPr="003A69BD">
        <w:t xml:space="preserve">.  Other delegations preferred to begin work on extending the proposals right away, to keep the three </w:t>
      </w:r>
      <w:r w:rsidR="001434D0" w:rsidRPr="003A69BD">
        <w:t>S</w:t>
      </w:r>
      <w:r w:rsidRPr="003A69BD">
        <w:t>tandards synchronized.</w:t>
      </w:r>
    </w:p>
    <w:p w14:paraId="697E898D" w14:textId="32DC93E4" w:rsidR="00A235ED" w:rsidRPr="003A69BD" w:rsidRDefault="006F4188" w:rsidP="00A235ED">
      <w:pPr>
        <w:pStyle w:val="DecPara"/>
        <w:rPr>
          <w:rFonts w:eastAsia="Arial"/>
          <w:szCs w:val="22"/>
          <w:lang w:eastAsia="en-US"/>
        </w:rPr>
      </w:pPr>
      <w:r w:rsidRPr="003A69BD">
        <w:fldChar w:fldCharType="begin"/>
      </w:r>
      <w:r w:rsidRPr="003A69BD">
        <w:instrText xml:space="preserve"> AUTONUM  </w:instrText>
      </w:r>
      <w:r w:rsidRPr="003A69BD">
        <w:fldChar w:fldCharType="end"/>
      </w:r>
      <w:r w:rsidRPr="003A69BD">
        <w:tab/>
      </w:r>
      <w:r w:rsidR="00A235ED" w:rsidRPr="003A69BD">
        <w:t>The CWS</w:t>
      </w:r>
      <w:r w:rsidR="00A235ED" w:rsidRPr="003A69BD">
        <w:rPr>
          <w:rFonts w:eastAsia="Arial"/>
          <w:szCs w:val="22"/>
          <w:lang w:eastAsia="en-US"/>
        </w:rPr>
        <w:t xml:space="preserve"> approve</w:t>
      </w:r>
      <w:r w:rsidR="00AA1B37" w:rsidRPr="003A69BD">
        <w:rPr>
          <w:rFonts w:eastAsia="Arial"/>
          <w:szCs w:val="22"/>
          <w:lang w:eastAsia="en-US"/>
        </w:rPr>
        <w:t>d</w:t>
      </w:r>
      <w:r w:rsidR="00A235ED" w:rsidRPr="003A69BD">
        <w:rPr>
          <w:rFonts w:eastAsia="Arial"/>
          <w:szCs w:val="22"/>
          <w:lang w:eastAsia="en-US"/>
        </w:rPr>
        <w:t xml:space="preserve"> the proposed revision</w:t>
      </w:r>
      <w:r w:rsidR="00AA1B37" w:rsidRPr="003A69BD">
        <w:rPr>
          <w:rFonts w:eastAsia="Arial"/>
          <w:szCs w:val="22"/>
          <w:lang w:eastAsia="en-US"/>
        </w:rPr>
        <w:t>s</w:t>
      </w:r>
      <w:r w:rsidR="00A235ED" w:rsidRPr="003A69BD">
        <w:rPr>
          <w:rFonts w:eastAsia="Arial"/>
          <w:szCs w:val="22"/>
          <w:lang w:eastAsia="en-US"/>
        </w:rPr>
        <w:t xml:space="preserve"> </w:t>
      </w:r>
      <w:r w:rsidR="00E0321F" w:rsidRPr="003A69BD">
        <w:rPr>
          <w:rFonts w:eastAsia="Arial"/>
          <w:szCs w:val="22"/>
          <w:lang w:eastAsia="en-US"/>
        </w:rPr>
        <w:t xml:space="preserve">to </w:t>
      </w:r>
      <w:r w:rsidR="0030177B">
        <w:rPr>
          <w:rFonts w:eastAsia="Arial"/>
          <w:szCs w:val="22"/>
          <w:lang w:eastAsia="en-US"/>
        </w:rPr>
        <w:t>S</w:t>
      </w:r>
      <w:r w:rsidR="00E0321F" w:rsidRPr="003A69BD">
        <w:rPr>
          <w:rFonts w:eastAsia="Arial"/>
          <w:szCs w:val="22"/>
          <w:lang w:eastAsia="en-US"/>
        </w:rPr>
        <w:t xml:space="preserve">tandard ST.27 for </w:t>
      </w:r>
      <w:r w:rsidR="00A235ED" w:rsidRPr="003A69BD">
        <w:rPr>
          <w:rFonts w:eastAsia="Arial"/>
          <w:szCs w:val="22"/>
          <w:lang w:eastAsia="en-US"/>
        </w:rPr>
        <w:t xml:space="preserve">“event indicators” </w:t>
      </w:r>
      <w:r w:rsidR="00AA1B37" w:rsidRPr="003A69BD">
        <w:rPr>
          <w:rFonts w:eastAsia="Arial"/>
          <w:szCs w:val="22"/>
          <w:lang w:eastAsia="en-US"/>
        </w:rPr>
        <w:t>and “procedure indicators”</w:t>
      </w:r>
      <w:r w:rsidR="00E0321F" w:rsidRPr="003A69BD">
        <w:rPr>
          <w:rFonts w:eastAsia="Arial"/>
          <w:szCs w:val="22"/>
          <w:lang w:eastAsia="en-US"/>
        </w:rPr>
        <w:t>, as described in document CWS/9/9</w:t>
      </w:r>
      <w:r w:rsidR="00E95D9D" w:rsidRPr="003A69BD">
        <w:rPr>
          <w:rFonts w:eastAsia="Arial"/>
          <w:szCs w:val="22"/>
          <w:lang w:eastAsia="en-US"/>
        </w:rPr>
        <w:t xml:space="preserve">. </w:t>
      </w:r>
    </w:p>
    <w:p w14:paraId="366FDA96" w14:textId="77777777" w:rsidR="00645F13" w:rsidRPr="003A69BD" w:rsidRDefault="00E95D9D" w:rsidP="00A25767">
      <w:pPr>
        <w:pStyle w:val="DecPara"/>
      </w:pPr>
      <w:r w:rsidRPr="003A69BD">
        <w:fldChar w:fldCharType="begin"/>
      </w:r>
      <w:r w:rsidRPr="003A69BD">
        <w:instrText xml:space="preserve"> AUTONUM  </w:instrText>
      </w:r>
      <w:r w:rsidRPr="003A69BD">
        <w:fldChar w:fldCharType="end"/>
      </w:r>
      <w:r w:rsidRPr="003A69BD">
        <w:tab/>
      </w:r>
      <w:r w:rsidRPr="003A69BD">
        <w:rPr>
          <w:rFonts w:eastAsia="Arial"/>
          <w:szCs w:val="22"/>
          <w:lang w:eastAsia="en-US"/>
        </w:rPr>
        <w:t xml:space="preserve">The CWS </w:t>
      </w:r>
      <w:r w:rsidR="00A235ED" w:rsidRPr="003A69BD">
        <w:rPr>
          <w:rFonts w:eastAsia="Arial"/>
          <w:szCs w:val="22"/>
          <w:lang w:eastAsia="en-US"/>
        </w:rPr>
        <w:t>approve</w:t>
      </w:r>
      <w:r w:rsidR="00A25767" w:rsidRPr="003A69BD">
        <w:rPr>
          <w:rFonts w:eastAsia="Arial"/>
          <w:szCs w:val="22"/>
          <w:lang w:eastAsia="en-US"/>
        </w:rPr>
        <w:t>d</w:t>
      </w:r>
      <w:r w:rsidR="00A235ED" w:rsidRPr="003A69BD">
        <w:rPr>
          <w:rFonts w:eastAsia="Arial"/>
          <w:szCs w:val="22"/>
          <w:lang w:eastAsia="en-US"/>
        </w:rPr>
        <w:t xml:space="preserve"> the work plan proposed by the Legal Status Task Force.</w:t>
      </w:r>
      <w:r w:rsidR="00A25767" w:rsidRPr="003A69BD">
        <w:rPr>
          <w:rFonts w:eastAsia="Arial"/>
          <w:szCs w:val="22"/>
          <w:lang w:eastAsia="en-US"/>
        </w:rPr>
        <w:t xml:space="preserve">  The CWS requested the Legal Status Task Force to study how to adapt ‘event indicators’ and ‘procedure indicators’ for ST.61 and ST.87, with the goal of presenting a proposal for consideration at the tenth session of the CWS.</w:t>
      </w:r>
    </w:p>
    <w:p w14:paraId="7C2189B3" w14:textId="77777777" w:rsidR="00645F13" w:rsidRPr="003A69BD" w:rsidRDefault="00A235ED">
      <w:pPr>
        <w:pStyle w:val="Heading3"/>
      </w:pPr>
      <w:r w:rsidRPr="003A69BD">
        <w:t>Agenda Item 8</w:t>
      </w:r>
      <w:r w:rsidR="008E7E30" w:rsidRPr="003A69BD">
        <w:t xml:space="preserve"> (c):  </w:t>
      </w:r>
      <w:r w:rsidRPr="003A69BD">
        <w:t>Report on the implementation plans of WIPO Standard ST.61</w:t>
      </w:r>
    </w:p>
    <w:p w14:paraId="2DAC96BC" w14:textId="77777777" w:rsidR="00645F13" w:rsidRPr="003A69BD" w:rsidRDefault="006F4188" w:rsidP="006F4188">
      <w:pPr>
        <w:pStyle w:val="ParaNum"/>
      </w:pPr>
      <w:r w:rsidRPr="003A69BD">
        <w:fldChar w:fldCharType="begin"/>
      </w:r>
      <w:r w:rsidRPr="003A69BD">
        <w:instrText xml:space="preserve"> AUTONUM  </w:instrText>
      </w:r>
      <w:r w:rsidRPr="003A69BD">
        <w:fldChar w:fldCharType="end"/>
      </w:r>
      <w:r w:rsidRPr="003A69BD">
        <w:tab/>
      </w:r>
      <w:r w:rsidR="008E7E30" w:rsidRPr="003A69BD">
        <w:t>Discussi</w:t>
      </w:r>
      <w:r w:rsidR="00A235ED" w:rsidRPr="003A69BD">
        <w:t>ons were based on document CWS/9/10 Rev</w:t>
      </w:r>
      <w:r w:rsidR="008E7E30" w:rsidRPr="003A69BD">
        <w:t>.</w:t>
      </w:r>
    </w:p>
    <w:p w14:paraId="511F63C4" w14:textId="16F1C9D9" w:rsidR="00645F13" w:rsidRPr="003A69BD" w:rsidRDefault="00442677" w:rsidP="00442677">
      <w:pPr>
        <w:pStyle w:val="ParaNum"/>
      </w:pPr>
      <w:r w:rsidRPr="003A69BD">
        <w:fldChar w:fldCharType="begin"/>
      </w:r>
      <w:r w:rsidRPr="003A69BD">
        <w:instrText xml:space="preserve"> AUTONUM  </w:instrText>
      </w:r>
      <w:r w:rsidRPr="003A69BD">
        <w:fldChar w:fldCharType="end"/>
      </w:r>
      <w:r w:rsidRPr="003A69BD">
        <w:tab/>
      </w:r>
      <w:r w:rsidR="008E7E30" w:rsidRPr="003A69BD">
        <w:t>The CWS no</w:t>
      </w:r>
      <w:r w:rsidR="003A70FE" w:rsidRPr="003A69BD">
        <w:t xml:space="preserve">ted the content of the document, </w:t>
      </w:r>
      <w:r w:rsidR="00903EE8" w:rsidRPr="003A69BD">
        <w:t>in particular</w:t>
      </w:r>
      <w:r w:rsidR="00F47DE1">
        <w:t>,</w:t>
      </w:r>
      <w:r w:rsidR="003A70FE" w:rsidRPr="003A69BD">
        <w:t xml:space="preserve"> </w:t>
      </w:r>
      <w:r w:rsidR="00E0321F" w:rsidRPr="003A69BD">
        <w:t>the mapping tables submitted by IPOs in response to circular C.CWS.152.</w:t>
      </w:r>
      <w:r w:rsidR="00D62861" w:rsidRPr="003A69BD">
        <w:t xml:space="preserve">  Fourteen IPOs responded to the circular and eleven IPOs provided mapping tables.</w:t>
      </w:r>
    </w:p>
    <w:p w14:paraId="3C433C42" w14:textId="77777777" w:rsidR="001E2E33" w:rsidRPr="003A69BD" w:rsidRDefault="00442677" w:rsidP="00A471B3">
      <w:pPr>
        <w:pStyle w:val="DecPara"/>
      </w:pPr>
      <w:r w:rsidRPr="003A69BD">
        <w:fldChar w:fldCharType="begin"/>
      </w:r>
      <w:r w:rsidRPr="003A69BD">
        <w:instrText xml:space="preserve"> AUTONUM  </w:instrText>
      </w:r>
      <w:r w:rsidRPr="003A69BD">
        <w:fldChar w:fldCharType="end"/>
      </w:r>
      <w:r w:rsidRPr="003A69BD">
        <w:tab/>
      </w:r>
      <w:r w:rsidR="00A471B3" w:rsidRPr="003A69BD">
        <w:t xml:space="preserve">The CWS </w:t>
      </w:r>
      <w:r w:rsidR="00A471B3" w:rsidRPr="003A69BD">
        <w:rPr>
          <w:rFonts w:eastAsia="Arial"/>
          <w:szCs w:val="22"/>
          <w:lang w:eastAsia="en-US"/>
        </w:rPr>
        <w:t>approve</w:t>
      </w:r>
      <w:r w:rsidR="00E0321F" w:rsidRPr="003A69BD">
        <w:rPr>
          <w:rFonts w:eastAsia="Arial"/>
          <w:szCs w:val="22"/>
          <w:lang w:eastAsia="en-US"/>
        </w:rPr>
        <w:t>d</w:t>
      </w:r>
      <w:r w:rsidR="00A471B3" w:rsidRPr="003A69BD">
        <w:rPr>
          <w:rFonts w:eastAsia="Arial"/>
          <w:szCs w:val="22"/>
          <w:lang w:eastAsia="en-US"/>
        </w:rPr>
        <w:t xml:space="preserve"> publication of the WIPO Standard ST.61 mapping tables</w:t>
      </w:r>
      <w:r w:rsidR="00E0321F" w:rsidRPr="003A69BD">
        <w:rPr>
          <w:rFonts w:eastAsia="Arial"/>
          <w:szCs w:val="22"/>
          <w:lang w:eastAsia="en-US"/>
        </w:rPr>
        <w:t xml:space="preserve"> from IPOs</w:t>
      </w:r>
      <w:r w:rsidR="00A471B3" w:rsidRPr="003A69BD">
        <w:rPr>
          <w:rFonts w:eastAsia="Arial"/>
          <w:szCs w:val="22"/>
          <w:lang w:eastAsia="en-US"/>
        </w:rPr>
        <w:t xml:space="preserve">, which </w:t>
      </w:r>
      <w:r w:rsidR="00E0321F" w:rsidRPr="003A69BD">
        <w:rPr>
          <w:rFonts w:eastAsia="Arial"/>
          <w:szCs w:val="22"/>
          <w:lang w:eastAsia="en-US"/>
        </w:rPr>
        <w:t>are</w:t>
      </w:r>
      <w:r w:rsidR="00A471B3" w:rsidRPr="003A69BD">
        <w:rPr>
          <w:rFonts w:eastAsia="Arial"/>
          <w:szCs w:val="22"/>
          <w:lang w:eastAsia="en-US"/>
        </w:rPr>
        <w:t xml:space="preserve"> reproduced in the Annex to document</w:t>
      </w:r>
      <w:r w:rsidR="00E0321F" w:rsidRPr="003A69BD">
        <w:rPr>
          <w:rFonts w:eastAsia="Arial"/>
          <w:szCs w:val="22"/>
          <w:lang w:eastAsia="en-US"/>
        </w:rPr>
        <w:t xml:space="preserve"> CWS/9/10 Rev.  The mapping tables will be published</w:t>
      </w:r>
      <w:r w:rsidR="00A471B3" w:rsidRPr="003A69BD">
        <w:rPr>
          <w:rFonts w:eastAsia="Arial"/>
          <w:szCs w:val="22"/>
          <w:lang w:eastAsia="en-US"/>
        </w:rPr>
        <w:t xml:space="preserve"> in Part 7.13 of the </w:t>
      </w:r>
      <w:r w:rsidR="00A471B3" w:rsidRPr="00151E06">
        <w:rPr>
          <w:rFonts w:eastAsia="Arial"/>
          <w:i/>
          <w:szCs w:val="22"/>
          <w:lang w:eastAsia="en-US"/>
        </w:rPr>
        <w:t>WIPO Handbook on Industrial Property Information and Documentation</w:t>
      </w:r>
      <w:r w:rsidR="00A471B3" w:rsidRPr="003A69BD">
        <w:rPr>
          <w:rFonts w:eastAsia="Arial"/>
          <w:szCs w:val="22"/>
          <w:lang w:eastAsia="en-US"/>
        </w:rPr>
        <w:t>.</w:t>
      </w:r>
    </w:p>
    <w:p w14:paraId="7A6B7296" w14:textId="77777777" w:rsidR="00645F13" w:rsidRPr="003A69BD" w:rsidRDefault="008E7E30">
      <w:pPr>
        <w:pStyle w:val="Heading3"/>
      </w:pPr>
      <w:r w:rsidRPr="003A69BD">
        <w:t xml:space="preserve">Agenda Item </w:t>
      </w:r>
      <w:r w:rsidR="00A471B3" w:rsidRPr="003A69BD">
        <w:t>9 (a)</w:t>
      </w:r>
      <w:r w:rsidRPr="003A69BD">
        <w:t xml:space="preserve">:  </w:t>
      </w:r>
      <w:r w:rsidR="00A471B3" w:rsidRPr="003A69BD">
        <w:t>Report by the Sequence Listings Task Force (Task No. 44)</w:t>
      </w:r>
    </w:p>
    <w:p w14:paraId="0717D0B1" w14:textId="77777777" w:rsidR="00645F13" w:rsidRPr="003A69BD" w:rsidRDefault="00442677" w:rsidP="00442677">
      <w:pPr>
        <w:pStyle w:val="ParaNum"/>
      </w:pPr>
      <w:r w:rsidRPr="003A69BD">
        <w:fldChar w:fldCharType="begin"/>
      </w:r>
      <w:r w:rsidRPr="003A69BD">
        <w:instrText xml:space="preserve"> AUTONUM  </w:instrText>
      </w:r>
      <w:r w:rsidRPr="003A69BD">
        <w:fldChar w:fldCharType="end"/>
      </w:r>
      <w:r w:rsidRPr="003A69BD">
        <w:tab/>
      </w:r>
      <w:r w:rsidR="008E7E30" w:rsidRPr="003A69BD">
        <w:t>Discussi</w:t>
      </w:r>
      <w:r w:rsidR="00A471B3" w:rsidRPr="003A69BD">
        <w:t>ons were based on document CWS/9/11</w:t>
      </w:r>
      <w:r w:rsidR="008E7E30" w:rsidRPr="003A69BD">
        <w:t>.</w:t>
      </w:r>
    </w:p>
    <w:p w14:paraId="54B8BCE7" w14:textId="3737DD6C" w:rsidR="000E5566" w:rsidRPr="003A69BD" w:rsidRDefault="00442677" w:rsidP="00442677">
      <w:pPr>
        <w:pStyle w:val="ParaNum"/>
      </w:pPr>
      <w:r w:rsidRPr="003A69BD">
        <w:fldChar w:fldCharType="begin"/>
      </w:r>
      <w:r w:rsidRPr="003A69BD">
        <w:instrText xml:space="preserve"> AUTONUM  </w:instrText>
      </w:r>
      <w:r w:rsidRPr="003A69BD">
        <w:fldChar w:fldCharType="end"/>
      </w:r>
      <w:r w:rsidRPr="003A69BD">
        <w:tab/>
      </w:r>
      <w:proofErr w:type="gramStart"/>
      <w:r w:rsidR="008E7E30" w:rsidRPr="003A69BD">
        <w:t>The CWS noted the content of the</w:t>
      </w:r>
      <w:r w:rsidR="007E28C9" w:rsidRPr="003A69BD">
        <w:t xml:space="preserve"> document, </w:t>
      </w:r>
      <w:r w:rsidR="00903EE8" w:rsidRPr="003A69BD">
        <w:t>in particular</w:t>
      </w:r>
      <w:r w:rsidR="007E28C9" w:rsidRPr="003A69BD">
        <w:t xml:space="preserve"> </w:t>
      </w:r>
      <w:r w:rsidR="00AA731D" w:rsidRPr="003A69BD">
        <w:t xml:space="preserve">the </w:t>
      </w:r>
      <w:r w:rsidR="0008294F" w:rsidRPr="003A69BD">
        <w:t xml:space="preserve">activities and </w:t>
      </w:r>
      <w:r w:rsidR="00AA731D" w:rsidRPr="003A69BD">
        <w:t>work plan of the Sequence Listings Task Force</w:t>
      </w:r>
      <w:r w:rsidR="0008294F" w:rsidRPr="003A69BD">
        <w:t xml:space="preserve">, including </w:t>
      </w:r>
      <w:r w:rsidR="005225FB" w:rsidRPr="003A69BD">
        <w:t xml:space="preserve">the Task Force’s </w:t>
      </w:r>
      <w:r w:rsidR="00A82864" w:rsidRPr="003A69BD">
        <w:t xml:space="preserve">active </w:t>
      </w:r>
      <w:r w:rsidR="0008294F" w:rsidRPr="003A69BD">
        <w:t xml:space="preserve">support </w:t>
      </w:r>
      <w:r w:rsidR="00B74647">
        <w:t>for the development of WIPO</w:t>
      </w:r>
      <w:r w:rsidR="00A82864" w:rsidRPr="003A69BD">
        <w:t xml:space="preserve"> Sequence suite</w:t>
      </w:r>
      <w:r w:rsidR="005225FB" w:rsidRPr="003A69BD">
        <w:t xml:space="preserve"> and suggestion on the postponement of the ST.26 big-bang implementation date to July 1, 2022 from January 1, 2022 for consideration by the member states at the WIPO General Assembly</w:t>
      </w:r>
      <w:r w:rsidR="00AA731D" w:rsidRPr="003A69BD">
        <w:t>.</w:t>
      </w:r>
      <w:proofErr w:type="gramEnd"/>
      <w:r w:rsidR="00A73ECA" w:rsidRPr="003A69BD">
        <w:t xml:space="preserve">  </w:t>
      </w:r>
      <w:r w:rsidR="0030177B" w:rsidRPr="003A69BD">
        <w:t>The CWS was informed that the new ST.26 big-bang implementation date of July 1, 2022 was formally decided by the WIPO General Assembly in October 2021.</w:t>
      </w:r>
    </w:p>
    <w:p w14:paraId="22CC15D4" w14:textId="77777777" w:rsidR="00D563FA" w:rsidRPr="003A69BD" w:rsidRDefault="00442677" w:rsidP="00151E06">
      <w:pPr>
        <w:pStyle w:val="ONUME"/>
      </w:pPr>
      <w:r w:rsidRPr="003A69BD">
        <w:fldChar w:fldCharType="begin"/>
      </w:r>
      <w:r w:rsidRPr="003A69BD">
        <w:instrText xml:space="preserve"> AUTONUM  </w:instrText>
      </w:r>
      <w:r w:rsidRPr="003A69BD">
        <w:fldChar w:fldCharType="end"/>
      </w:r>
      <w:r w:rsidRPr="003A69BD">
        <w:tab/>
      </w:r>
      <w:r w:rsidR="00A471B3" w:rsidRPr="003A69BD">
        <w:t>The CWS encourage</w:t>
      </w:r>
      <w:r w:rsidR="00AA731D" w:rsidRPr="003A69BD">
        <w:t>d</w:t>
      </w:r>
      <w:r w:rsidR="00A471B3" w:rsidRPr="003A69BD">
        <w:t xml:space="preserve"> IPOs to continue to test the WIPO Sequence Suite, as </w:t>
      </w:r>
      <w:r w:rsidR="00AA731D" w:rsidRPr="003A69BD">
        <w:t xml:space="preserve">described </w:t>
      </w:r>
      <w:r w:rsidR="00A471B3" w:rsidRPr="003A69BD">
        <w:t>in paragraph 16</w:t>
      </w:r>
      <w:r w:rsidR="00AA731D" w:rsidRPr="003A69BD">
        <w:t xml:space="preserve"> of document CWS/9/11</w:t>
      </w:r>
      <w:r w:rsidR="00A471B3" w:rsidRPr="003A69BD">
        <w:t>.</w:t>
      </w:r>
    </w:p>
    <w:p w14:paraId="0A6E1CF1" w14:textId="77777777" w:rsidR="00645F13" w:rsidRPr="003A69BD" w:rsidRDefault="008E7E30">
      <w:pPr>
        <w:pStyle w:val="Heading3"/>
      </w:pPr>
      <w:r w:rsidRPr="003A69BD">
        <w:t>A</w:t>
      </w:r>
      <w:r w:rsidR="00A471B3" w:rsidRPr="003A69BD">
        <w:t>genda Item 9 (b</w:t>
      </w:r>
      <w:r w:rsidRPr="003A69BD">
        <w:t xml:space="preserve">):  </w:t>
      </w:r>
      <w:r w:rsidR="00A471B3" w:rsidRPr="003A69BD">
        <w:t>Proposal for the revision of WIPO Standard ST.26</w:t>
      </w:r>
    </w:p>
    <w:p w14:paraId="3D59027F" w14:textId="77777777" w:rsidR="00645F13" w:rsidRPr="003A69BD" w:rsidRDefault="00442677" w:rsidP="00442677">
      <w:pPr>
        <w:pStyle w:val="ParaNum"/>
      </w:pPr>
      <w:r w:rsidRPr="003A69BD">
        <w:fldChar w:fldCharType="begin"/>
      </w:r>
      <w:r w:rsidRPr="003A69BD">
        <w:instrText xml:space="preserve"> AUTONUM  </w:instrText>
      </w:r>
      <w:r w:rsidRPr="003A69BD">
        <w:fldChar w:fldCharType="end"/>
      </w:r>
      <w:r w:rsidRPr="003A69BD">
        <w:tab/>
      </w:r>
      <w:r w:rsidR="008E7E30" w:rsidRPr="003A69BD">
        <w:t>Discussi</w:t>
      </w:r>
      <w:r w:rsidR="00A471B3" w:rsidRPr="003A69BD">
        <w:t>ons were based on document CWS/9/12</w:t>
      </w:r>
      <w:r w:rsidR="00817A1C" w:rsidRPr="003A69BD">
        <w:t xml:space="preserve"> Rev</w:t>
      </w:r>
      <w:r w:rsidR="008E7E30" w:rsidRPr="003A69BD">
        <w:t>.</w:t>
      </w:r>
    </w:p>
    <w:p w14:paraId="4DBB8AEA" w14:textId="0A76A9DB" w:rsidR="00216AE7" w:rsidRPr="003A69BD" w:rsidRDefault="00442677" w:rsidP="00442677">
      <w:pPr>
        <w:pStyle w:val="ParaNum"/>
      </w:pPr>
      <w:r w:rsidRPr="003A69BD">
        <w:fldChar w:fldCharType="begin"/>
      </w:r>
      <w:r w:rsidRPr="003A69BD">
        <w:instrText xml:space="preserve"> AUTONUM  </w:instrText>
      </w:r>
      <w:r w:rsidRPr="003A69BD">
        <w:fldChar w:fldCharType="end"/>
      </w:r>
      <w:r w:rsidRPr="003A69BD">
        <w:tab/>
      </w:r>
      <w:r w:rsidR="008E7E30" w:rsidRPr="003A69BD">
        <w:t>The CWS no</w:t>
      </w:r>
      <w:r w:rsidR="00330A1D" w:rsidRPr="003A69BD">
        <w:t xml:space="preserve">ted the content of </w:t>
      </w:r>
      <w:r w:rsidR="00A471B3" w:rsidRPr="003A69BD">
        <w:t xml:space="preserve">the document, in particular </w:t>
      </w:r>
      <w:r w:rsidR="00333982" w:rsidRPr="003A69BD">
        <w:t>the proposed revisions to ST.26.</w:t>
      </w:r>
      <w:r w:rsidR="00216AE7" w:rsidRPr="003A69BD">
        <w:t xml:space="preserve">  Proposed changes to the main body of ST.26 were as follows: </w:t>
      </w:r>
    </w:p>
    <w:p w14:paraId="26C17ED2" w14:textId="77777777" w:rsidR="00216AE7" w:rsidRPr="003A69BD" w:rsidRDefault="00216AE7" w:rsidP="00216AE7">
      <w:pPr>
        <w:pStyle w:val="ONUME"/>
        <w:keepNext/>
        <w:numPr>
          <w:ilvl w:val="0"/>
          <w:numId w:val="4"/>
        </w:numPr>
        <w:tabs>
          <w:tab w:val="clear" w:pos="576"/>
          <w:tab w:val="left" w:pos="1170"/>
        </w:tabs>
        <w:spacing w:after="120"/>
        <w:ind w:left="1124" w:hanging="562"/>
      </w:pPr>
      <w:r w:rsidRPr="003A69BD">
        <w:t xml:space="preserve">all instances of the “SOURCE” feature for amino acid sequences were changed to “source”, in order to comply with recent </w:t>
      </w:r>
      <w:proofErr w:type="spellStart"/>
      <w:r w:rsidRPr="003A69BD">
        <w:t>UniProt</w:t>
      </w:r>
      <w:proofErr w:type="spellEnd"/>
      <w:r w:rsidRPr="003A69BD">
        <w:t xml:space="preserve"> changes;</w:t>
      </w:r>
    </w:p>
    <w:p w14:paraId="682B12F5" w14:textId="77777777" w:rsidR="00216AE7" w:rsidRPr="003A69BD" w:rsidRDefault="00216AE7" w:rsidP="00216AE7">
      <w:pPr>
        <w:pStyle w:val="ONUME"/>
        <w:keepNext/>
        <w:numPr>
          <w:ilvl w:val="0"/>
          <w:numId w:val="4"/>
        </w:numPr>
        <w:tabs>
          <w:tab w:val="clear" w:pos="576"/>
          <w:tab w:val="left" w:pos="1170"/>
        </w:tabs>
        <w:spacing w:after="120"/>
        <w:ind w:left="1124" w:hanging="562"/>
      </w:pPr>
      <w:r w:rsidRPr="003A69BD">
        <w:t>all instances of the qualifiers “ORGANISM”, “MOL_TYPE”, and “NOTE” were changed to “organism”, “</w:t>
      </w:r>
      <w:proofErr w:type="spellStart"/>
      <w:r w:rsidRPr="003A69BD">
        <w:t>mol_type</w:t>
      </w:r>
      <w:proofErr w:type="spellEnd"/>
      <w:r w:rsidRPr="003A69BD">
        <w:t xml:space="preserve">”, and “note”, in order to comply with recent </w:t>
      </w:r>
      <w:proofErr w:type="spellStart"/>
      <w:r w:rsidRPr="003A69BD">
        <w:t>UniProt</w:t>
      </w:r>
      <w:proofErr w:type="spellEnd"/>
      <w:r w:rsidRPr="003A69BD">
        <w:t xml:space="preserve"> changes;</w:t>
      </w:r>
    </w:p>
    <w:p w14:paraId="57832495" w14:textId="77777777" w:rsidR="00216AE7" w:rsidRPr="003A69BD" w:rsidRDefault="00216AE7" w:rsidP="00216AE7">
      <w:pPr>
        <w:pStyle w:val="ONUME"/>
        <w:keepNext/>
        <w:numPr>
          <w:ilvl w:val="0"/>
          <w:numId w:val="4"/>
        </w:numPr>
        <w:tabs>
          <w:tab w:val="clear" w:pos="576"/>
          <w:tab w:val="left" w:pos="1170"/>
        </w:tabs>
        <w:spacing w:after="120"/>
        <w:ind w:left="1124" w:hanging="562"/>
      </w:pPr>
      <w:r w:rsidRPr="003A69BD">
        <w:t>all instances of 'patent Office' were changed to 'IPO';</w:t>
      </w:r>
    </w:p>
    <w:p w14:paraId="5D1F5154" w14:textId="77777777" w:rsidR="00216AE7" w:rsidRPr="003A69BD" w:rsidRDefault="00216AE7" w:rsidP="00216AE7">
      <w:pPr>
        <w:pStyle w:val="ONUME"/>
        <w:keepNext/>
        <w:numPr>
          <w:ilvl w:val="0"/>
          <w:numId w:val="4"/>
        </w:numPr>
        <w:tabs>
          <w:tab w:val="clear" w:pos="576"/>
          <w:tab w:val="left" w:pos="1170"/>
        </w:tabs>
        <w:spacing w:after="120"/>
        <w:ind w:left="1124" w:hanging="562"/>
      </w:pPr>
      <w:r w:rsidRPr="003A69BD">
        <w:t>changed the position of the acronym 'DTD' from the end of the sentence next to 'Document Type Definition';</w:t>
      </w:r>
    </w:p>
    <w:p w14:paraId="157FDE42" w14:textId="77777777" w:rsidR="00216AE7" w:rsidRPr="003A69BD" w:rsidRDefault="00216AE7" w:rsidP="00216AE7">
      <w:pPr>
        <w:pStyle w:val="ONUME"/>
        <w:keepNext/>
        <w:numPr>
          <w:ilvl w:val="0"/>
          <w:numId w:val="4"/>
        </w:numPr>
        <w:tabs>
          <w:tab w:val="clear" w:pos="576"/>
          <w:tab w:val="left" w:pos="1170"/>
        </w:tabs>
        <w:spacing w:after="120"/>
        <w:ind w:left="1124" w:hanging="562"/>
      </w:pPr>
      <w:r w:rsidRPr="003A69BD">
        <w:t>an edit to paragraph 3(g)(</w:t>
      </w:r>
      <w:proofErr w:type="spellStart"/>
      <w:r w:rsidRPr="003A69BD">
        <w:t>i</w:t>
      </w:r>
      <w:proofErr w:type="spellEnd"/>
      <w:r w:rsidRPr="003A69BD">
        <w:t>)(2) to replace "nucleotide analogues" with "backbone moieties";</w:t>
      </w:r>
    </w:p>
    <w:p w14:paraId="657E3C2D" w14:textId="77777777" w:rsidR="00216AE7" w:rsidRPr="003A69BD" w:rsidRDefault="00216AE7" w:rsidP="00216AE7">
      <w:pPr>
        <w:pStyle w:val="ONUME"/>
        <w:keepNext/>
        <w:numPr>
          <w:ilvl w:val="0"/>
          <w:numId w:val="4"/>
        </w:numPr>
        <w:tabs>
          <w:tab w:val="clear" w:pos="576"/>
          <w:tab w:val="left" w:pos="1170"/>
        </w:tabs>
        <w:spacing w:after="120"/>
        <w:ind w:left="1124" w:hanging="562"/>
      </w:pPr>
      <w:r w:rsidRPr="003A69BD">
        <w:t xml:space="preserve">an edit to the code segment in paragraph 44 to correct the quotation marks used for </w:t>
      </w:r>
      <w:proofErr w:type="spellStart"/>
      <w:r w:rsidRPr="003A69BD">
        <w:t>softwareVersion</w:t>
      </w:r>
      <w:proofErr w:type="spellEnd"/>
      <w:r w:rsidRPr="003A69BD">
        <w:t xml:space="preserve">, which should be: </w:t>
      </w:r>
      <w:proofErr w:type="spellStart"/>
      <w:r w:rsidRPr="003A69BD">
        <w:t>softwareVersion</w:t>
      </w:r>
      <w:proofErr w:type="spellEnd"/>
      <w:r w:rsidRPr="003A69BD">
        <w:t xml:space="preserve">="1.0"; </w:t>
      </w:r>
    </w:p>
    <w:p w14:paraId="36D77F03" w14:textId="77777777" w:rsidR="00216AE7" w:rsidRPr="003A69BD" w:rsidRDefault="00216AE7" w:rsidP="00216AE7">
      <w:pPr>
        <w:pStyle w:val="ONUME"/>
        <w:keepNext/>
        <w:numPr>
          <w:ilvl w:val="0"/>
          <w:numId w:val="4"/>
        </w:numPr>
        <w:tabs>
          <w:tab w:val="clear" w:pos="576"/>
          <w:tab w:val="left" w:pos="1170"/>
        </w:tabs>
        <w:spacing w:after="120"/>
        <w:ind w:left="1124" w:hanging="562"/>
      </w:pPr>
      <w:r w:rsidRPr="003A69BD">
        <w:t xml:space="preserve">an edit to paragraph 46, Examples 1-2 to change the </w:t>
      </w:r>
      <w:proofErr w:type="spellStart"/>
      <w:r w:rsidRPr="003A69BD">
        <w:t>nonEnglishFreeTextLanguageCode</w:t>
      </w:r>
      <w:proofErr w:type="spellEnd"/>
      <w:r w:rsidRPr="003A69BD">
        <w:t xml:space="preserve"> from "</w:t>
      </w:r>
      <w:proofErr w:type="spellStart"/>
      <w:r w:rsidRPr="003A69BD">
        <w:t>jp</w:t>
      </w:r>
      <w:proofErr w:type="spellEnd"/>
      <w:r w:rsidRPr="003A69BD">
        <w:t>" to "ja" and also correcting the indentation of &lt;</w:t>
      </w:r>
      <w:proofErr w:type="spellStart"/>
      <w:r w:rsidRPr="003A69BD">
        <w:t>FilingDate</w:t>
      </w:r>
      <w:proofErr w:type="spellEnd"/>
      <w:r w:rsidRPr="003A69BD">
        <w:t>&gt; to be aligned with &lt;</w:t>
      </w:r>
      <w:proofErr w:type="spellStart"/>
      <w:r w:rsidRPr="003A69BD">
        <w:t>ApplicationNumberText</w:t>
      </w:r>
      <w:proofErr w:type="spellEnd"/>
      <w:r w:rsidRPr="003A69BD">
        <w:t>&gt;; and</w:t>
      </w:r>
    </w:p>
    <w:p w14:paraId="043068D1" w14:textId="77777777" w:rsidR="00216AE7" w:rsidRPr="003A69BD" w:rsidRDefault="00216AE7" w:rsidP="00216AE7">
      <w:pPr>
        <w:pStyle w:val="ONUME"/>
        <w:keepNext/>
        <w:numPr>
          <w:ilvl w:val="0"/>
          <w:numId w:val="4"/>
        </w:numPr>
        <w:tabs>
          <w:tab w:val="clear" w:pos="576"/>
          <w:tab w:val="left" w:pos="1170"/>
        </w:tabs>
        <w:spacing w:after="120"/>
        <w:ind w:left="1124" w:hanging="562"/>
        <w:rPr>
          <w:rFonts w:ascii="Courier New" w:eastAsia="Batang" w:hAnsi="Courier New" w:cs="Courier New"/>
          <w:szCs w:val="22"/>
          <w:lang w:eastAsia="en-US"/>
        </w:rPr>
      </w:pPr>
      <w:proofErr w:type="gramStart"/>
      <w:r w:rsidRPr="003A69BD">
        <w:t>an</w:t>
      </w:r>
      <w:proofErr w:type="gramEnd"/>
      <w:r w:rsidRPr="003A69BD">
        <w:rPr>
          <w:szCs w:val="22"/>
        </w:rPr>
        <w:t xml:space="preserve"> edit to paragraph 97 to replace the phrase “…a subgroup of…” with “…a value other than…”.</w:t>
      </w:r>
    </w:p>
    <w:p w14:paraId="1AC19DC7" w14:textId="3B0CD2B3" w:rsidR="00903EE8" w:rsidRPr="003A69BD" w:rsidRDefault="00216AE7" w:rsidP="00442677">
      <w:pPr>
        <w:pStyle w:val="ParaNum"/>
      </w:pPr>
      <w:r w:rsidRPr="003A69BD">
        <w:t>Changes to the annexes were proposed for consistency, as shown in Annexes I-III of document CWS/9/12 Rev.</w:t>
      </w:r>
    </w:p>
    <w:p w14:paraId="75FC0087" w14:textId="36981500" w:rsidR="00216AE7" w:rsidRPr="003A69BD" w:rsidRDefault="00873B7A" w:rsidP="00442677">
      <w:pPr>
        <w:pStyle w:val="ParaNum"/>
      </w:pPr>
      <w:r w:rsidRPr="003A69BD">
        <w:fldChar w:fldCharType="begin"/>
      </w:r>
      <w:r w:rsidRPr="003A69BD">
        <w:instrText xml:space="preserve"> AUTONUM  </w:instrText>
      </w:r>
      <w:r w:rsidRPr="003A69BD">
        <w:fldChar w:fldCharType="end"/>
      </w:r>
      <w:r w:rsidRPr="003A69BD">
        <w:tab/>
        <w:t xml:space="preserve">One delegation inquired how future revisions to ST.26 would be made after July 2022, with </w:t>
      </w:r>
      <w:r w:rsidR="00A82864" w:rsidRPr="003A69BD">
        <w:t>O</w:t>
      </w:r>
      <w:r w:rsidRPr="003A69BD">
        <w:t xml:space="preserve">ffices requiring at minimum several months to prepare for </w:t>
      </w:r>
      <w:r w:rsidR="00F33242" w:rsidRPr="003A69BD">
        <w:t>simultaneous</w:t>
      </w:r>
      <w:r w:rsidR="00B85066" w:rsidRPr="003A69BD">
        <w:t xml:space="preserve"> </w:t>
      </w:r>
      <w:r w:rsidRPr="003A69BD">
        <w:t>implementation</w:t>
      </w:r>
      <w:r w:rsidR="00B85066" w:rsidRPr="003A69BD">
        <w:t xml:space="preserve"> of revised ST.26 at national, regional</w:t>
      </w:r>
      <w:r w:rsidR="00F33242" w:rsidRPr="003A69BD">
        <w:t>,</w:t>
      </w:r>
      <w:r w:rsidR="00B85066" w:rsidRPr="003A69BD">
        <w:t xml:space="preserve"> and international levels</w:t>
      </w:r>
      <w:r w:rsidRPr="003A69BD">
        <w:t xml:space="preserve">.  The International Bureau remarked that many aspects of ST.26 development, including updates to the WIPO Sequence Suite and revisions to the </w:t>
      </w:r>
      <w:r w:rsidR="00A82864" w:rsidRPr="003A69BD">
        <w:t>S</w:t>
      </w:r>
      <w:r w:rsidRPr="003A69BD">
        <w:t>tandard, require consideration by the Sequence Listing</w:t>
      </w:r>
      <w:r w:rsidR="0030177B">
        <w:t>s</w:t>
      </w:r>
      <w:r w:rsidRPr="003A69BD">
        <w:t xml:space="preserve"> Task Force</w:t>
      </w:r>
      <w:r w:rsidR="00A82864" w:rsidRPr="003A69BD">
        <w:t xml:space="preserve"> to prepare guidance</w:t>
      </w:r>
      <w:r w:rsidR="00B85066" w:rsidRPr="003A69BD">
        <w:t xml:space="preserve"> for Offices</w:t>
      </w:r>
      <w:r w:rsidR="0030177B">
        <w:t>, which should be presented to the Committee</w:t>
      </w:r>
      <w:r w:rsidRPr="003A69BD">
        <w:t>.</w:t>
      </w:r>
    </w:p>
    <w:p w14:paraId="10CE9464" w14:textId="5052E072" w:rsidR="00837F24" w:rsidRPr="003A69BD" w:rsidRDefault="00837F24" w:rsidP="00A471B3">
      <w:pPr>
        <w:pStyle w:val="DecPara"/>
      </w:pPr>
      <w:r w:rsidRPr="003A69BD">
        <w:fldChar w:fldCharType="begin"/>
      </w:r>
      <w:r w:rsidRPr="003A69BD">
        <w:instrText xml:space="preserve"> AUTONUM  </w:instrText>
      </w:r>
      <w:r w:rsidRPr="003A69BD">
        <w:fldChar w:fldCharType="end"/>
      </w:r>
      <w:r w:rsidRPr="003A69BD">
        <w:tab/>
      </w:r>
      <w:r w:rsidR="00A471B3" w:rsidRPr="003A69BD">
        <w:t>The CWS approve</w:t>
      </w:r>
      <w:r w:rsidR="00333982" w:rsidRPr="003A69BD">
        <w:t>d</w:t>
      </w:r>
      <w:r w:rsidR="00A471B3" w:rsidRPr="003A69BD">
        <w:t xml:space="preserve"> the proposed revisions</w:t>
      </w:r>
      <w:r w:rsidR="00B74647">
        <w:t xml:space="preserve"> to WIPO Standard ST.</w:t>
      </w:r>
      <w:r w:rsidR="00A471B3" w:rsidRPr="003A69BD">
        <w:t>26 as reproduced in the Annexes to document</w:t>
      </w:r>
      <w:r w:rsidR="00333982" w:rsidRPr="003A69BD">
        <w:t xml:space="preserve"> CWS/9/12</w:t>
      </w:r>
      <w:r w:rsidR="00ED0994" w:rsidRPr="003A69BD">
        <w:t xml:space="preserve"> REV</w:t>
      </w:r>
      <w:r w:rsidR="00A471B3" w:rsidRPr="003A69BD">
        <w:t>.</w:t>
      </w:r>
    </w:p>
    <w:p w14:paraId="601F838A" w14:textId="77777777" w:rsidR="00645F13" w:rsidRPr="003A69BD" w:rsidRDefault="00A471B3">
      <w:pPr>
        <w:pStyle w:val="Heading3"/>
      </w:pPr>
      <w:r w:rsidRPr="003A69BD">
        <w:t>Agenda Item 9 (c</w:t>
      </w:r>
      <w:r w:rsidR="008E7E30" w:rsidRPr="003A69BD">
        <w:t xml:space="preserve">):  </w:t>
      </w:r>
      <w:r w:rsidRPr="003A69BD">
        <w:t>WIPO Training webinar series and WIPO Sequence Suite development</w:t>
      </w:r>
    </w:p>
    <w:p w14:paraId="34061C5A" w14:textId="77777777" w:rsidR="000A53EF" w:rsidRPr="003A69BD" w:rsidRDefault="00442677" w:rsidP="00442677">
      <w:pPr>
        <w:pStyle w:val="ParaNum"/>
      </w:pPr>
      <w:r w:rsidRPr="003A69BD">
        <w:fldChar w:fldCharType="begin"/>
      </w:r>
      <w:r w:rsidRPr="003A69BD">
        <w:instrText xml:space="preserve"> AUTONUM  </w:instrText>
      </w:r>
      <w:r w:rsidRPr="003A69BD">
        <w:fldChar w:fldCharType="end"/>
      </w:r>
      <w:r w:rsidRPr="003A69BD">
        <w:tab/>
      </w:r>
      <w:r w:rsidR="008E7E30" w:rsidRPr="003A69BD">
        <w:t xml:space="preserve">Discussions were based on </w:t>
      </w:r>
      <w:r w:rsidR="00A471B3" w:rsidRPr="003A69BD">
        <w:t xml:space="preserve">a presentation by </w:t>
      </w:r>
      <w:r w:rsidR="00952808" w:rsidRPr="003A69BD">
        <w:t>the International Bureau</w:t>
      </w:r>
      <w:r w:rsidR="00A471B3" w:rsidRPr="003A69BD">
        <w:t>.</w:t>
      </w:r>
    </w:p>
    <w:p w14:paraId="697A6CA7" w14:textId="3CF059B9" w:rsidR="00A471B3" w:rsidRPr="003A69BD" w:rsidRDefault="00A471B3" w:rsidP="00A471B3">
      <w:pPr>
        <w:pStyle w:val="ParaNum"/>
      </w:pPr>
      <w:r w:rsidRPr="003A69BD">
        <w:fldChar w:fldCharType="begin"/>
      </w:r>
      <w:r w:rsidRPr="003A69BD">
        <w:instrText xml:space="preserve"> AUTONUM  </w:instrText>
      </w:r>
      <w:r w:rsidRPr="003A69BD">
        <w:fldChar w:fldCharType="end"/>
      </w:r>
      <w:r w:rsidRPr="003A69BD">
        <w:tab/>
        <w:t xml:space="preserve">The CWS noted the content of the presentation, in particular </w:t>
      </w:r>
      <w:r w:rsidR="00157014" w:rsidRPr="003A69BD">
        <w:t xml:space="preserve">the webinars on </w:t>
      </w:r>
      <w:r w:rsidR="00E37C0D" w:rsidRPr="003A69BD">
        <w:t xml:space="preserve">WIPO Standard </w:t>
      </w:r>
      <w:r w:rsidR="00157014" w:rsidRPr="003A69BD">
        <w:t>ST.26 and WIPO Sequence</w:t>
      </w:r>
      <w:r w:rsidR="00E37C0D" w:rsidRPr="003A69BD">
        <w:t xml:space="preserve"> suite</w:t>
      </w:r>
      <w:r w:rsidR="00157014" w:rsidRPr="003A69BD">
        <w:t>.</w:t>
      </w:r>
      <w:r w:rsidR="008A463B" w:rsidRPr="003A69BD">
        <w:t xml:space="preserve">  The presentation may be found on the meeting page as</w:t>
      </w:r>
      <w:r w:rsidR="00571138" w:rsidRPr="003A69BD">
        <w:t xml:space="preserve"> document</w:t>
      </w:r>
      <w:r w:rsidR="008A463B" w:rsidRPr="003A69BD">
        <w:t xml:space="preserve"> </w:t>
      </w:r>
      <w:hyperlink r:id="rId13" w:history="1">
        <w:r w:rsidR="008A463B" w:rsidRPr="003A69BD">
          <w:rPr>
            <w:rStyle w:val="Hyperlink"/>
            <w:color w:val="6F91C8"/>
            <w:sz w:val="21"/>
            <w:szCs w:val="21"/>
            <w:bdr w:val="none" w:sz="0" w:space="0" w:color="auto" w:frame="1"/>
          </w:rPr>
          <w:t>CWS/9/ITEM 9C</w:t>
        </w:r>
      </w:hyperlink>
      <w:r w:rsidR="008A463B" w:rsidRPr="003A69BD">
        <w:t>.</w:t>
      </w:r>
    </w:p>
    <w:p w14:paraId="18A73935" w14:textId="77777777" w:rsidR="00645F13" w:rsidRPr="003A69BD" w:rsidRDefault="00A471B3">
      <w:pPr>
        <w:pStyle w:val="Heading3"/>
      </w:pPr>
      <w:r w:rsidRPr="003A69BD">
        <w:t>Agenda Item 10 (a</w:t>
      </w:r>
      <w:r w:rsidR="008E7E30" w:rsidRPr="003A69BD">
        <w:t xml:space="preserve">):  </w:t>
      </w:r>
      <w:r w:rsidRPr="003A69BD">
        <w:t>Report by the Authority File Task Force (Task No. 51)</w:t>
      </w:r>
    </w:p>
    <w:p w14:paraId="624A675D" w14:textId="77777777" w:rsidR="00645F13" w:rsidRPr="003A69BD" w:rsidRDefault="00442677" w:rsidP="00442677">
      <w:pPr>
        <w:pStyle w:val="ParaNum"/>
      </w:pPr>
      <w:r w:rsidRPr="003A69BD">
        <w:fldChar w:fldCharType="begin"/>
      </w:r>
      <w:r w:rsidRPr="003A69BD">
        <w:instrText xml:space="preserve"> AUTONUM  </w:instrText>
      </w:r>
      <w:r w:rsidRPr="003A69BD">
        <w:fldChar w:fldCharType="end"/>
      </w:r>
      <w:r w:rsidRPr="003A69BD">
        <w:tab/>
      </w:r>
      <w:r w:rsidR="008E7E30" w:rsidRPr="003A69BD">
        <w:t>Discussi</w:t>
      </w:r>
      <w:r w:rsidR="00A471B3" w:rsidRPr="003A69BD">
        <w:t>ons were based on document CWS/9/13</w:t>
      </w:r>
      <w:r w:rsidR="008E7E30" w:rsidRPr="003A69BD">
        <w:t>.</w:t>
      </w:r>
    </w:p>
    <w:p w14:paraId="5B6C5511" w14:textId="3FDED1FE" w:rsidR="00F00A1A" w:rsidRPr="003A69BD" w:rsidRDefault="00442677" w:rsidP="00442677">
      <w:pPr>
        <w:pStyle w:val="ParaNum"/>
      </w:pPr>
      <w:r w:rsidRPr="003A69BD">
        <w:fldChar w:fldCharType="begin"/>
      </w:r>
      <w:r w:rsidRPr="003A69BD">
        <w:instrText xml:space="preserve"> AUTONUM  </w:instrText>
      </w:r>
      <w:r w:rsidRPr="003A69BD">
        <w:fldChar w:fldCharType="end"/>
      </w:r>
      <w:r w:rsidRPr="003A69BD">
        <w:tab/>
      </w:r>
      <w:r w:rsidR="008E7E30" w:rsidRPr="003A69BD">
        <w:t>The CWS no</w:t>
      </w:r>
      <w:r w:rsidR="00903EE8" w:rsidRPr="003A69BD">
        <w:t xml:space="preserve">ted the content of the document, in particular </w:t>
      </w:r>
      <w:r w:rsidR="00A35F6D" w:rsidRPr="003A69BD">
        <w:t>the 2021 updates to data sets on the authority file portal.  IPOs who have not yet provided data for the authority file portal were invited to do so.</w:t>
      </w:r>
    </w:p>
    <w:p w14:paraId="4111DBB6" w14:textId="02F70820" w:rsidR="00D120F3" w:rsidRDefault="00D120F3" w:rsidP="00442677">
      <w:pPr>
        <w:pStyle w:val="ParaNum"/>
      </w:pPr>
      <w:r w:rsidRPr="003A69BD">
        <w:fldChar w:fldCharType="begin"/>
      </w:r>
      <w:r w:rsidRPr="003A69BD">
        <w:instrText xml:space="preserve"> AUTONUM  </w:instrText>
      </w:r>
      <w:r w:rsidRPr="003A69BD">
        <w:fldChar w:fldCharType="end"/>
      </w:r>
      <w:r w:rsidRPr="003A69BD">
        <w:tab/>
        <w:t xml:space="preserve">The Authority File Task Force considered that there </w:t>
      </w:r>
      <w:proofErr w:type="gramStart"/>
      <w:r w:rsidRPr="003A69BD">
        <w:t>will</w:t>
      </w:r>
      <w:proofErr w:type="gramEnd"/>
      <w:r w:rsidRPr="003A69BD">
        <w:t xml:space="preserve"> be no need for further revision to this </w:t>
      </w:r>
      <w:r w:rsidR="004B067D" w:rsidRPr="003A69BD">
        <w:t>S</w:t>
      </w:r>
      <w:r w:rsidRPr="003A69BD">
        <w:t>tandard in the near future.</w:t>
      </w:r>
      <w:r w:rsidR="00B74647">
        <w:t xml:space="preserve"> </w:t>
      </w:r>
      <w:r w:rsidRPr="003A69BD">
        <w:t xml:space="preserve"> The Task Force proposed that Task No. 51 should be considered complete and removed from the CWS Task List.  The Authority File Task Force also recommended that the Task Force be disbanded.  </w:t>
      </w:r>
      <w:proofErr w:type="gramStart"/>
      <w:r w:rsidRPr="003A69BD">
        <w:t>Consequently</w:t>
      </w:r>
      <w:proofErr w:type="gramEnd"/>
      <w:r w:rsidRPr="003A69BD">
        <w:t xml:space="preserve"> any future request to revise WIPO ST.37 will be considered under Task No. 33 “Ongoing revision of WIPO Standards”.</w:t>
      </w:r>
    </w:p>
    <w:p w14:paraId="59FF5FD5" w14:textId="3702F313" w:rsidR="004276D4" w:rsidRPr="003A69BD" w:rsidRDefault="004276D4" w:rsidP="00442677">
      <w:pPr>
        <w:pStyle w:val="ParaNum"/>
      </w:pPr>
      <w:r>
        <w:fldChar w:fldCharType="begin"/>
      </w:r>
      <w:r>
        <w:instrText xml:space="preserve"> AUTONUM  </w:instrText>
      </w:r>
      <w:r>
        <w:fldChar w:fldCharType="end"/>
      </w:r>
      <w:r>
        <w:tab/>
        <w:t>One delegation questioned whether there would be further work to prepare recommendations on authority file for trademarks and industrial designs.  The Secretariat recalled the discussions on this matter by the ICT Strategy for Standards Task Force and informed the Committee that there w</w:t>
      </w:r>
      <w:r w:rsidR="00746276">
        <w:t>as</w:t>
      </w:r>
      <w:r>
        <w:t xml:space="preserve"> no strong demand for it.  The CWS noted that the International Bureau would reach out </w:t>
      </w:r>
      <w:r w:rsidR="00CB41AA">
        <w:t xml:space="preserve">to </w:t>
      </w:r>
      <w:r>
        <w:t>IP Offices</w:t>
      </w:r>
      <w:r w:rsidR="00CB41AA">
        <w:t xml:space="preserve"> to</w:t>
      </w:r>
      <w:r w:rsidR="00746276">
        <w:t xml:space="preserve"> get to</w:t>
      </w:r>
      <w:r w:rsidR="00CB41AA">
        <w:t xml:space="preserve"> know the needs </w:t>
      </w:r>
      <w:r w:rsidR="00746276">
        <w:t>for</w:t>
      </w:r>
      <w:r w:rsidR="00CB41AA">
        <w:t xml:space="preserve"> authority file for trademarks and industrial designs.</w:t>
      </w:r>
      <w:r>
        <w:t xml:space="preserve">  </w:t>
      </w:r>
    </w:p>
    <w:p w14:paraId="660857CC" w14:textId="77777777" w:rsidR="00A471B3" w:rsidRPr="003A69BD" w:rsidRDefault="000B5A3C" w:rsidP="00A471B3">
      <w:pPr>
        <w:pStyle w:val="DecPara"/>
        <w:rPr>
          <w:szCs w:val="22"/>
        </w:rPr>
      </w:pPr>
      <w:r w:rsidRPr="003A69BD">
        <w:fldChar w:fldCharType="begin"/>
      </w:r>
      <w:r w:rsidRPr="003A69BD">
        <w:instrText xml:space="preserve"> AUTONUM  </w:instrText>
      </w:r>
      <w:r w:rsidRPr="003A69BD">
        <w:fldChar w:fldCharType="end"/>
      </w:r>
      <w:r w:rsidRPr="003A69BD">
        <w:tab/>
      </w:r>
      <w:r w:rsidR="00A471B3" w:rsidRPr="003A69BD">
        <w:t>The CWS approve</w:t>
      </w:r>
      <w:r w:rsidR="00AA16A4" w:rsidRPr="003A69BD">
        <w:t>d</w:t>
      </w:r>
      <w:r w:rsidR="00A471B3" w:rsidRPr="003A69BD">
        <w:t xml:space="preserve"> discontinuation of Task No. 51 </w:t>
      </w:r>
      <w:r w:rsidR="00AA16A4" w:rsidRPr="003A69BD">
        <w:t xml:space="preserve">as complete </w:t>
      </w:r>
      <w:r w:rsidR="00A471B3" w:rsidRPr="003A69BD">
        <w:t xml:space="preserve">and disbandment of the Authority File Task Force </w:t>
      </w:r>
      <w:r w:rsidR="00A471B3" w:rsidRPr="003A69BD">
        <w:rPr>
          <w:szCs w:val="22"/>
        </w:rPr>
        <w:t xml:space="preserve">as </w:t>
      </w:r>
      <w:r w:rsidR="00AA16A4" w:rsidRPr="003A69BD">
        <w:rPr>
          <w:szCs w:val="22"/>
        </w:rPr>
        <w:t>having fulfilled its mandate.</w:t>
      </w:r>
    </w:p>
    <w:p w14:paraId="6F457490" w14:textId="5D809A31" w:rsidR="00933821" w:rsidRPr="003A69BD" w:rsidRDefault="00AA16A4" w:rsidP="00DD0AE0">
      <w:pPr>
        <w:pStyle w:val="DecPara"/>
        <w:rPr>
          <w:szCs w:val="22"/>
        </w:rPr>
      </w:pPr>
      <w:r w:rsidRPr="003A69BD">
        <w:fldChar w:fldCharType="begin"/>
      </w:r>
      <w:r w:rsidRPr="003A69BD">
        <w:instrText xml:space="preserve"> AUTONUM  </w:instrText>
      </w:r>
      <w:r w:rsidRPr="003A69BD">
        <w:fldChar w:fldCharType="end"/>
      </w:r>
      <w:r w:rsidRPr="003A69BD">
        <w:tab/>
      </w:r>
      <w:r w:rsidRPr="003A69BD">
        <w:rPr>
          <w:szCs w:val="22"/>
        </w:rPr>
        <w:t xml:space="preserve">The CWS </w:t>
      </w:r>
      <w:r w:rsidR="00A471B3" w:rsidRPr="003A69BD">
        <w:rPr>
          <w:szCs w:val="22"/>
        </w:rPr>
        <w:t>approve</w:t>
      </w:r>
      <w:r w:rsidRPr="003A69BD">
        <w:rPr>
          <w:szCs w:val="22"/>
        </w:rPr>
        <w:t>d</w:t>
      </w:r>
      <w:r w:rsidR="00A471B3" w:rsidRPr="003A69BD">
        <w:rPr>
          <w:szCs w:val="22"/>
        </w:rPr>
        <w:t xml:space="preserve"> </w:t>
      </w:r>
      <w:r w:rsidRPr="003A69BD">
        <w:rPr>
          <w:szCs w:val="22"/>
        </w:rPr>
        <w:t xml:space="preserve">making future </w:t>
      </w:r>
      <w:r w:rsidR="00A471B3" w:rsidRPr="003A69BD">
        <w:rPr>
          <w:szCs w:val="22"/>
        </w:rPr>
        <w:t>revision</w:t>
      </w:r>
      <w:r w:rsidRPr="003A69BD">
        <w:rPr>
          <w:szCs w:val="22"/>
        </w:rPr>
        <w:t>s</w:t>
      </w:r>
      <w:r w:rsidR="00A471B3" w:rsidRPr="003A69BD">
        <w:rPr>
          <w:szCs w:val="22"/>
        </w:rPr>
        <w:t xml:space="preserve"> </w:t>
      </w:r>
      <w:r w:rsidRPr="003A69BD">
        <w:rPr>
          <w:szCs w:val="22"/>
        </w:rPr>
        <w:t>to</w:t>
      </w:r>
      <w:r w:rsidR="00A471B3" w:rsidRPr="003A69BD">
        <w:rPr>
          <w:szCs w:val="22"/>
        </w:rPr>
        <w:t xml:space="preserve"> ST.37 </w:t>
      </w:r>
      <w:r w:rsidR="00A471B3" w:rsidRPr="003A69BD">
        <w:t xml:space="preserve">under Task No. 33 when </w:t>
      </w:r>
      <w:r w:rsidR="00A471B3" w:rsidRPr="003A69BD">
        <w:rPr>
          <w:szCs w:val="22"/>
        </w:rPr>
        <w:t>needed</w:t>
      </w:r>
      <w:r w:rsidR="00A471B3" w:rsidRPr="003A69BD">
        <w:t>.</w:t>
      </w:r>
    </w:p>
    <w:p w14:paraId="1C5AEA87" w14:textId="77777777" w:rsidR="00645F13" w:rsidRPr="003A69BD" w:rsidRDefault="00A471B3">
      <w:pPr>
        <w:pStyle w:val="Heading3"/>
      </w:pPr>
      <w:r w:rsidRPr="003A69BD">
        <w:t>Agenda Item 10 (b</w:t>
      </w:r>
      <w:r w:rsidR="008E7E30" w:rsidRPr="003A69BD">
        <w:t xml:space="preserve">):  </w:t>
      </w:r>
      <w:r w:rsidRPr="003A69BD">
        <w:t>Publication updates of the Authority File Web Portal</w:t>
      </w:r>
    </w:p>
    <w:p w14:paraId="66E3EC19" w14:textId="77777777" w:rsidR="00A471B3" w:rsidRPr="003A69BD" w:rsidRDefault="00A471B3" w:rsidP="00A471B3">
      <w:pPr>
        <w:pStyle w:val="ParaNum"/>
      </w:pPr>
      <w:r w:rsidRPr="003A69BD">
        <w:fldChar w:fldCharType="begin"/>
      </w:r>
      <w:r w:rsidRPr="003A69BD">
        <w:instrText xml:space="preserve"> AUTONUM  </w:instrText>
      </w:r>
      <w:r w:rsidRPr="003A69BD">
        <w:fldChar w:fldCharType="end"/>
      </w:r>
      <w:r w:rsidRPr="003A69BD">
        <w:tab/>
        <w:t xml:space="preserve">Discussions were based on a presentation by </w:t>
      </w:r>
      <w:r w:rsidR="00394CD6" w:rsidRPr="003A69BD">
        <w:t>the International Bureau</w:t>
      </w:r>
      <w:r w:rsidRPr="003A69BD">
        <w:t>.</w:t>
      </w:r>
    </w:p>
    <w:p w14:paraId="50E5579E" w14:textId="67A51B35" w:rsidR="00A471B3" w:rsidRPr="003A69BD" w:rsidRDefault="00A471B3" w:rsidP="00A471B3">
      <w:pPr>
        <w:pStyle w:val="ParaNum"/>
      </w:pPr>
      <w:r w:rsidRPr="003A69BD">
        <w:fldChar w:fldCharType="begin"/>
      </w:r>
      <w:r w:rsidRPr="003A69BD">
        <w:instrText xml:space="preserve"> AUTONUM  </w:instrText>
      </w:r>
      <w:r w:rsidRPr="003A69BD">
        <w:fldChar w:fldCharType="end"/>
      </w:r>
      <w:r w:rsidRPr="003A69BD">
        <w:tab/>
        <w:t xml:space="preserve">The CWS noted the content of the presentation, in particular </w:t>
      </w:r>
      <w:r w:rsidR="002E116A" w:rsidRPr="003A69BD">
        <w:t>the inclusion of</w:t>
      </w:r>
      <w:r w:rsidR="004B067D" w:rsidRPr="003A69BD">
        <w:t xml:space="preserve"> new or updated authority file</w:t>
      </w:r>
      <w:r w:rsidR="002E116A" w:rsidRPr="003A69BD">
        <w:t xml:space="preserve"> data from 24 IP Offices in the WIPO Authority File portal.</w:t>
      </w:r>
      <w:r w:rsidR="00571138" w:rsidRPr="003A69BD">
        <w:t xml:space="preserve">  The presentation may be found on the meeting page as document </w:t>
      </w:r>
      <w:hyperlink r:id="rId14" w:history="1">
        <w:r w:rsidR="00571138" w:rsidRPr="003A69BD">
          <w:rPr>
            <w:rStyle w:val="Hyperlink"/>
            <w:color w:val="6F91C8"/>
            <w:sz w:val="21"/>
            <w:szCs w:val="21"/>
            <w:bdr w:val="none" w:sz="0" w:space="0" w:color="auto" w:frame="1"/>
          </w:rPr>
          <w:t>CWS/9/ITEM 10B</w:t>
        </w:r>
      </w:hyperlink>
      <w:r w:rsidR="00571138" w:rsidRPr="003A69BD">
        <w:t>.</w:t>
      </w:r>
    </w:p>
    <w:p w14:paraId="095F2EC1" w14:textId="77777777" w:rsidR="00A471B3" w:rsidRPr="003A69BD" w:rsidRDefault="00A471B3" w:rsidP="00A471B3">
      <w:pPr>
        <w:pStyle w:val="Heading3"/>
      </w:pPr>
      <w:r w:rsidRPr="003A69BD">
        <w:t>Agenda Item 10 (c):  Proposal for the revision of WIPO Standard ST.37</w:t>
      </w:r>
    </w:p>
    <w:p w14:paraId="23915A3D" w14:textId="77777777" w:rsidR="00A471B3" w:rsidRPr="003A69BD" w:rsidRDefault="00A471B3" w:rsidP="00A471B3"/>
    <w:p w14:paraId="7D58AC34" w14:textId="17463084" w:rsidR="000E42C9" w:rsidRPr="003A69BD" w:rsidRDefault="00442677" w:rsidP="00442677">
      <w:pPr>
        <w:pStyle w:val="ParaNum"/>
      </w:pPr>
      <w:r w:rsidRPr="003A69BD">
        <w:fldChar w:fldCharType="begin"/>
      </w:r>
      <w:r w:rsidRPr="003A69BD">
        <w:instrText xml:space="preserve"> AUTONUM  </w:instrText>
      </w:r>
      <w:r w:rsidRPr="003A69BD">
        <w:fldChar w:fldCharType="end"/>
      </w:r>
      <w:r w:rsidRPr="003A69BD">
        <w:tab/>
      </w:r>
      <w:r w:rsidR="008E7E30" w:rsidRPr="003A69BD">
        <w:t>Discussions</w:t>
      </w:r>
      <w:r w:rsidR="00A471B3" w:rsidRPr="003A69BD">
        <w:t xml:space="preserve"> were based on document</w:t>
      </w:r>
      <w:r w:rsidR="00B67D74" w:rsidRPr="003A69BD">
        <w:t>s</w:t>
      </w:r>
      <w:r w:rsidR="00A471B3" w:rsidRPr="003A69BD">
        <w:t xml:space="preserve"> CWS/9/14 Rev</w:t>
      </w:r>
      <w:r w:rsidR="008E7E30" w:rsidRPr="003A69BD">
        <w:t>.</w:t>
      </w:r>
      <w:r w:rsidR="00B67D74" w:rsidRPr="003A69BD">
        <w:t xml:space="preserve"> and </w:t>
      </w:r>
      <w:hyperlink r:id="rId15" w:history="1">
        <w:r w:rsidR="00B67D74" w:rsidRPr="003A69BD">
          <w:rPr>
            <w:rStyle w:val="Hyperlink"/>
            <w:color w:val="6F91C8"/>
            <w:sz w:val="21"/>
            <w:szCs w:val="21"/>
            <w:bdr w:val="none" w:sz="0" w:space="0" w:color="auto" w:frame="1"/>
          </w:rPr>
          <w:t>CWS/9/ITEM 10C</w:t>
        </w:r>
      </w:hyperlink>
      <w:r w:rsidR="00B67D74" w:rsidRPr="003A69BD">
        <w:t>.</w:t>
      </w:r>
    </w:p>
    <w:p w14:paraId="12D7E0A8" w14:textId="3C36E554" w:rsidR="00645F13" w:rsidRPr="003A69BD" w:rsidRDefault="00442677" w:rsidP="00442677">
      <w:pPr>
        <w:pStyle w:val="ParaNum"/>
      </w:pPr>
      <w:r w:rsidRPr="003A69BD">
        <w:fldChar w:fldCharType="begin"/>
      </w:r>
      <w:r w:rsidRPr="003A69BD">
        <w:instrText xml:space="preserve"> AUTONUM  </w:instrText>
      </w:r>
      <w:r w:rsidRPr="003A69BD">
        <w:fldChar w:fldCharType="end"/>
      </w:r>
      <w:r w:rsidRPr="003A69BD">
        <w:tab/>
      </w:r>
      <w:r w:rsidR="008E7E30" w:rsidRPr="003A69BD">
        <w:t xml:space="preserve">The CWS noted the content of </w:t>
      </w:r>
      <w:r w:rsidR="00D6730D" w:rsidRPr="003A69BD">
        <w:t xml:space="preserve">the document, in particular </w:t>
      </w:r>
      <w:r w:rsidR="00BE7A28" w:rsidRPr="003A69BD">
        <w:t xml:space="preserve">the proposed revision to </w:t>
      </w:r>
      <w:r w:rsidR="001A4153" w:rsidRPr="003A69BD">
        <w:t xml:space="preserve">WIPO Standard </w:t>
      </w:r>
      <w:r w:rsidR="00BE7A28" w:rsidRPr="003A69BD">
        <w:t>ST.37</w:t>
      </w:r>
      <w:r w:rsidR="00707C06" w:rsidRPr="003A69BD">
        <w:t>, which was prepared by the Authority File Task Force in collaboration with</w:t>
      </w:r>
      <w:r w:rsidR="000E42C9" w:rsidRPr="003A69BD">
        <w:t xml:space="preserve"> </w:t>
      </w:r>
      <w:r w:rsidR="00707C06" w:rsidRPr="003A69BD">
        <w:t>t</w:t>
      </w:r>
      <w:r w:rsidR="00024A61" w:rsidRPr="003A69BD">
        <w:t xml:space="preserve">he </w:t>
      </w:r>
      <w:r w:rsidR="00B23723" w:rsidRPr="003A69BD">
        <w:t>Patent Cooperation Treaty (</w:t>
      </w:r>
      <w:r w:rsidR="00024A61" w:rsidRPr="003A69BD">
        <w:t>PCT</w:t>
      </w:r>
      <w:r w:rsidR="00B23723" w:rsidRPr="003A69BD">
        <w:t>)</w:t>
      </w:r>
      <w:r w:rsidR="00024A61" w:rsidRPr="003A69BD">
        <w:t xml:space="preserve"> Minimum Documentation Task Force</w:t>
      </w:r>
      <w:r w:rsidR="00707C06" w:rsidRPr="003A69BD">
        <w:t xml:space="preserve">.  The CWS also noted that </w:t>
      </w:r>
      <w:r w:rsidR="004B067D" w:rsidRPr="003A69BD">
        <w:t xml:space="preserve">the </w:t>
      </w:r>
      <w:r w:rsidR="00024A61" w:rsidRPr="003A69BD">
        <w:t xml:space="preserve">proposed revisions of ST.37 </w:t>
      </w:r>
      <w:r w:rsidR="00B74647">
        <w:t>include</w:t>
      </w:r>
      <w:r w:rsidR="00854DC3" w:rsidRPr="003A69BD">
        <w:t xml:space="preserve"> </w:t>
      </w:r>
      <w:r w:rsidR="00B83A7C" w:rsidRPr="003A69BD">
        <w:t xml:space="preserve">an </w:t>
      </w:r>
      <w:r w:rsidR="00854DC3" w:rsidRPr="003A69BD">
        <w:t>i</w:t>
      </w:r>
      <w:r w:rsidR="00707C06" w:rsidRPr="003A69BD">
        <w:t>ndication of whether the abstract, description, claims of a publication are text-searchable</w:t>
      </w:r>
      <w:r w:rsidR="00854DC3" w:rsidRPr="003A69BD">
        <w:t xml:space="preserve"> </w:t>
      </w:r>
      <w:proofErr w:type="gramStart"/>
      <w:r w:rsidR="00854DC3" w:rsidRPr="003A69BD">
        <w:t xml:space="preserve">through </w:t>
      </w:r>
      <w:r w:rsidR="00B83A7C" w:rsidRPr="003A69BD">
        <w:t>the use</w:t>
      </w:r>
      <w:r w:rsidR="00854DC3" w:rsidRPr="003A69BD">
        <w:t xml:space="preserve"> of</w:t>
      </w:r>
      <w:proofErr w:type="gramEnd"/>
      <w:r w:rsidR="00854DC3" w:rsidRPr="003A69BD">
        <w:t xml:space="preserve"> one of the</w:t>
      </w:r>
      <w:r w:rsidR="00024A61" w:rsidRPr="003A69BD">
        <w:t xml:space="preserve"> three </w:t>
      </w:r>
      <w:r w:rsidR="00854DC3" w:rsidRPr="003A69BD">
        <w:t xml:space="preserve">new </w:t>
      </w:r>
      <w:r w:rsidR="00024A61" w:rsidRPr="003A69BD">
        <w:t>additional indicator</w:t>
      </w:r>
      <w:r w:rsidR="004B067D" w:rsidRPr="003A69BD">
        <w:t xml:space="preserve"> code</w:t>
      </w:r>
      <w:r w:rsidR="00024A61" w:rsidRPr="003A69BD">
        <w:t xml:space="preserve">s.  The new indicators were proposed as mandatory for inclusion </w:t>
      </w:r>
      <w:r w:rsidR="00854DC3" w:rsidRPr="003A69BD">
        <w:t xml:space="preserve">by </w:t>
      </w:r>
      <w:r w:rsidR="00024A61" w:rsidRPr="003A69BD">
        <w:t>International Searching Authorities (ISAs) and International Preliminary Examining Authorities (IPEAs).</w:t>
      </w:r>
    </w:p>
    <w:p w14:paraId="18A312F1" w14:textId="4344C895" w:rsidR="00B67D74" w:rsidRPr="003A69BD" w:rsidRDefault="00024A61" w:rsidP="00442677">
      <w:pPr>
        <w:pStyle w:val="ParaNum"/>
      </w:pPr>
      <w:r w:rsidRPr="003A69BD">
        <w:fldChar w:fldCharType="begin"/>
      </w:r>
      <w:r w:rsidRPr="003A69BD">
        <w:instrText xml:space="preserve"> AUTONUM  </w:instrText>
      </w:r>
      <w:r w:rsidRPr="003A69BD">
        <w:fldChar w:fldCharType="end"/>
      </w:r>
      <w:r w:rsidRPr="003A69BD">
        <w:tab/>
      </w:r>
      <w:r w:rsidR="00854DC3" w:rsidRPr="003A69BD">
        <w:t>One</w:t>
      </w:r>
      <w:r w:rsidRPr="003A69BD">
        <w:t xml:space="preserve"> delegation objected to the language in ST.37 </w:t>
      </w:r>
      <w:r w:rsidR="00EB1BA5" w:rsidRPr="003A69BD">
        <w:t xml:space="preserve">paragraphs 8, 12, and 32 </w:t>
      </w:r>
      <w:r w:rsidR="001A4153" w:rsidRPr="003A69BD">
        <w:t xml:space="preserve">of </w:t>
      </w:r>
      <w:r w:rsidR="00707C06" w:rsidRPr="003A69BD">
        <w:t xml:space="preserve">the proposed revision document (Annex I to CWS/9/14 Rev.), </w:t>
      </w:r>
      <w:r w:rsidRPr="003A69BD">
        <w:t>making the new indicators mandatory for PCT ISAs and IPEAs</w:t>
      </w:r>
      <w:r w:rsidR="00854DC3" w:rsidRPr="003A69BD">
        <w:t xml:space="preserve"> and </w:t>
      </w:r>
      <w:r w:rsidR="00EB1BA5" w:rsidRPr="003A69BD">
        <w:t xml:space="preserve">requested that these elements </w:t>
      </w:r>
      <w:r w:rsidR="004B067D" w:rsidRPr="003A69BD">
        <w:t>be</w:t>
      </w:r>
      <w:r w:rsidR="00EB1BA5" w:rsidRPr="003A69BD">
        <w:t xml:space="preserve"> listed as optional in ST.37.  </w:t>
      </w:r>
      <w:r w:rsidR="00854DC3" w:rsidRPr="003A69BD">
        <w:t xml:space="preserve">Another delegation suggested that references to PCT should be removed from the proposed revision of ST.37.  </w:t>
      </w:r>
      <w:r w:rsidR="00EB1BA5" w:rsidRPr="003A69BD">
        <w:t xml:space="preserve">The </w:t>
      </w:r>
      <w:r w:rsidR="001A4153" w:rsidRPr="003A69BD">
        <w:t>International Bureau</w:t>
      </w:r>
      <w:r w:rsidR="00EB1BA5" w:rsidRPr="003A69BD">
        <w:t xml:space="preserve"> </w:t>
      </w:r>
      <w:r w:rsidR="007B24C3" w:rsidRPr="003A69BD">
        <w:t>stated</w:t>
      </w:r>
      <w:r w:rsidR="00EB1BA5" w:rsidRPr="003A69BD">
        <w:t xml:space="preserve"> that </w:t>
      </w:r>
      <w:r w:rsidR="00B83A7C" w:rsidRPr="003A69BD">
        <w:t>an improved</w:t>
      </w:r>
      <w:r w:rsidR="001A4153" w:rsidRPr="003A69BD">
        <w:t xml:space="preserve"> propos</w:t>
      </w:r>
      <w:r w:rsidR="008A1EE9" w:rsidRPr="003A69BD">
        <w:t xml:space="preserve">al for </w:t>
      </w:r>
      <w:r w:rsidR="001A4153" w:rsidRPr="003A69BD">
        <w:t xml:space="preserve">revision of </w:t>
      </w:r>
      <w:r w:rsidR="00EB1BA5" w:rsidRPr="003A69BD">
        <w:t>ST.</w:t>
      </w:r>
      <w:r w:rsidR="004B067D" w:rsidRPr="003A69BD">
        <w:t>3</w:t>
      </w:r>
      <w:r w:rsidR="00EB1BA5" w:rsidRPr="003A69BD">
        <w:t>7</w:t>
      </w:r>
      <w:r w:rsidR="00B83A7C" w:rsidRPr="003A69BD">
        <w:t xml:space="preserve"> could be provided such</w:t>
      </w:r>
      <w:r w:rsidR="00EB1BA5" w:rsidRPr="003A69BD">
        <w:t xml:space="preserve"> that mandatory elements for ISAs and IPEAs </w:t>
      </w:r>
      <w:r w:rsidR="00B83A7C" w:rsidRPr="003A69BD">
        <w:t xml:space="preserve">would not be specified. </w:t>
      </w:r>
      <w:r w:rsidR="008A1EE9" w:rsidRPr="003A69BD">
        <w:t xml:space="preserve"> </w:t>
      </w:r>
      <w:r w:rsidR="00B83A7C" w:rsidRPr="003A69BD">
        <w:t xml:space="preserve">This instead </w:t>
      </w:r>
      <w:r w:rsidR="00EB1BA5" w:rsidRPr="003A69BD">
        <w:t xml:space="preserve">could be decided within the PCT Minimum Documentation Task Force and addressed in </w:t>
      </w:r>
      <w:r w:rsidR="004B067D" w:rsidRPr="003A69BD">
        <w:t xml:space="preserve">separate </w:t>
      </w:r>
      <w:r w:rsidR="00EB1BA5" w:rsidRPr="003A69BD">
        <w:t xml:space="preserve">PCT </w:t>
      </w:r>
      <w:proofErr w:type="spellStart"/>
      <w:r w:rsidR="001A4153" w:rsidRPr="003A69BD">
        <w:t>Admistrative</w:t>
      </w:r>
      <w:proofErr w:type="spellEnd"/>
      <w:r w:rsidR="001A4153" w:rsidRPr="003A69BD">
        <w:t xml:space="preserve"> Instructions (AIs)</w:t>
      </w:r>
      <w:r w:rsidR="00B83A7C" w:rsidRPr="003A69BD">
        <w:t xml:space="preserve"> or guidelines,</w:t>
      </w:r>
      <w:r w:rsidR="007B24C3" w:rsidRPr="003A69BD">
        <w:t xml:space="preserve"> while ST.37 provides </w:t>
      </w:r>
      <w:r w:rsidR="00B83A7C" w:rsidRPr="003A69BD">
        <w:t xml:space="preserve">a </w:t>
      </w:r>
      <w:r w:rsidR="007B24C3" w:rsidRPr="003A69BD">
        <w:t xml:space="preserve">common technical recommendation for </w:t>
      </w:r>
      <w:r w:rsidR="00B83A7C" w:rsidRPr="003A69BD">
        <w:t xml:space="preserve">the data </w:t>
      </w:r>
      <w:proofErr w:type="gramStart"/>
      <w:r w:rsidR="00B83A7C" w:rsidRPr="003A69BD">
        <w:t>elements which</w:t>
      </w:r>
      <w:proofErr w:type="gramEnd"/>
      <w:r w:rsidR="00B83A7C" w:rsidRPr="003A69BD">
        <w:t xml:space="preserve"> form the basis of </w:t>
      </w:r>
      <w:r w:rsidR="007B24C3" w:rsidRPr="003A69BD">
        <w:t>a patent authority file.</w:t>
      </w:r>
      <w:r w:rsidR="00EB1BA5" w:rsidRPr="003A69BD">
        <w:t xml:space="preserve">  </w:t>
      </w:r>
    </w:p>
    <w:p w14:paraId="1A0DF862" w14:textId="64B02349" w:rsidR="000E42C9" w:rsidRPr="003A69BD" w:rsidRDefault="0030177B" w:rsidP="00442677">
      <w:pPr>
        <w:pStyle w:val="ParaNum"/>
      </w:pPr>
      <w:r>
        <w:fldChar w:fldCharType="begin"/>
      </w:r>
      <w:r>
        <w:instrText xml:space="preserve"> AUTONUM  </w:instrText>
      </w:r>
      <w:r>
        <w:fldChar w:fldCharType="end"/>
      </w:r>
      <w:r>
        <w:tab/>
      </w:r>
      <w:r w:rsidR="00B67D74" w:rsidRPr="003A69BD">
        <w:t>Outside the plenary session, several delegations informally met and prepared an alternative proposal taking into account the suggestions discussed at the plenary session.   The alternative proposal was presented to the plen</w:t>
      </w:r>
      <w:r w:rsidR="00074DEE" w:rsidRPr="003A69BD">
        <w:t>ar</w:t>
      </w:r>
      <w:r w:rsidR="00B67D74" w:rsidRPr="003A69BD">
        <w:t xml:space="preserve">y session for discussion as reproduced in document </w:t>
      </w:r>
      <w:hyperlink r:id="rId16" w:history="1">
        <w:r w:rsidR="00B67D74" w:rsidRPr="003A69BD">
          <w:rPr>
            <w:rStyle w:val="Hyperlink"/>
            <w:color w:val="6F91C8"/>
            <w:sz w:val="21"/>
            <w:szCs w:val="21"/>
            <w:bdr w:val="none" w:sz="0" w:space="0" w:color="auto" w:frame="1"/>
          </w:rPr>
          <w:t>CWS/9/ITEM 10C</w:t>
        </w:r>
      </w:hyperlink>
      <w:r w:rsidR="00B67D74" w:rsidRPr="003A69BD">
        <w:t xml:space="preserve">.  </w:t>
      </w:r>
    </w:p>
    <w:p w14:paraId="7ED24C1E" w14:textId="215E90F7" w:rsidR="00C90E6D" w:rsidRPr="003A69BD" w:rsidRDefault="00BE7A28" w:rsidP="00A471B3">
      <w:pPr>
        <w:pStyle w:val="DecPara"/>
      </w:pPr>
      <w:r w:rsidRPr="003A69BD">
        <w:fldChar w:fldCharType="begin"/>
      </w:r>
      <w:r w:rsidRPr="003A69BD">
        <w:instrText xml:space="preserve"> AUTONUM  </w:instrText>
      </w:r>
      <w:r w:rsidRPr="003A69BD">
        <w:fldChar w:fldCharType="end"/>
      </w:r>
      <w:r w:rsidRPr="003A69BD">
        <w:tab/>
        <w:t xml:space="preserve">The CWS </w:t>
      </w:r>
      <w:r w:rsidR="00A471B3" w:rsidRPr="003A69BD">
        <w:rPr>
          <w:rFonts w:eastAsia="Arial"/>
          <w:szCs w:val="22"/>
          <w:lang w:eastAsia="en-US"/>
        </w:rPr>
        <w:t>approve</w:t>
      </w:r>
      <w:r w:rsidRPr="003A69BD">
        <w:rPr>
          <w:rFonts w:eastAsia="Arial"/>
          <w:szCs w:val="22"/>
          <w:lang w:eastAsia="en-US"/>
        </w:rPr>
        <w:t>d</w:t>
      </w:r>
      <w:r w:rsidR="00A471B3" w:rsidRPr="003A69BD">
        <w:rPr>
          <w:rFonts w:eastAsia="Arial"/>
          <w:szCs w:val="22"/>
          <w:lang w:eastAsia="en-US"/>
        </w:rPr>
        <w:t xml:space="preserve"> the proposed revision</w:t>
      </w:r>
      <w:r w:rsidRPr="003A69BD">
        <w:rPr>
          <w:rFonts w:eastAsia="Arial"/>
          <w:szCs w:val="22"/>
          <w:lang w:eastAsia="en-US"/>
        </w:rPr>
        <w:t>s</w:t>
      </w:r>
      <w:r w:rsidR="00A471B3" w:rsidRPr="003A69BD">
        <w:rPr>
          <w:rFonts w:eastAsia="Arial"/>
          <w:szCs w:val="22"/>
          <w:lang w:eastAsia="en-US"/>
        </w:rPr>
        <w:t xml:space="preserve"> </w:t>
      </w:r>
      <w:r w:rsidRPr="003A69BD">
        <w:rPr>
          <w:rFonts w:eastAsia="Arial"/>
          <w:szCs w:val="22"/>
          <w:lang w:eastAsia="en-US"/>
        </w:rPr>
        <w:t xml:space="preserve">to </w:t>
      </w:r>
      <w:r w:rsidR="00A471B3" w:rsidRPr="003A69BD">
        <w:rPr>
          <w:rFonts w:eastAsia="Arial"/>
          <w:szCs w:val="22"/>
          <w:lang w:eastAsia="en-US"/>
        </w:rPr>
        <w:t xml:space="preserve">WIPO </w:t>
      </w:r>
      <w:r w:rsidR="00A471B3" w:rsidRPr="003A69BD">
        <w:t>Standard</w:t>
      </w:r>
      <w:r w:rsidR="00A471B3" w:rsidRPr="003A69BD">
        <w:rPr>
          <w:rFonts w:eastAsia="Arial"/>
          <w:szCs w:val="22"/>
          <w:lang w:eastAsia="en-US"/>
        </w:rPr>
        <w:t xml:space="preserve"> ST.37, </w:t>
      </w:r>
      <w:r w:rsidR="00DD6ED7" w:rsidRPr="003A69BD">
        <w:t xml:space="preserve">as </w:t>
      </w:r>
      <w:r w:rsidR="00DD6ED7" w:rsidRPr="003A69BD">
        <w:rPr>
          <w:rFonts w:eastAsia="Arial"/>
          <w:szCs w:val="22"/>
          <w:lang w:eastAsia="en-US"/>
        </w:rPr>
        <w:t>p</w:t>
      </w:r>
      <w:r w:rsidR="00DD6ED7" w:rsidRPr="003A69BD">
        <w:t xml:space="preserve">resented in document </w:t>
      </w:r>
      <w:hyperlink r:id="rId17" w:history="1">
        <w:r w:rsidR="001A4153" w:rsidRPr="003A69BD">
          <w:rPr>
            <w:rStyle w:val="Hyperlink"/>
            <w:color w:val="6F91C8"/>
            <w:sz w:val="21"/>
            <w:szCs w:val="21"/>
            <w:bdr w:val="none" w:sz="0" w:space="0" w:color="auto" w:frame="1"/>
          </w:rPr>
          <w:t>CWS/9/ITEM 10C</w:t>
        </w:r>
      </w:hyperlink>
      <w:r w:rsidR="00DD6ED7" w:rsidRPr="003A69BD">
        <w:t xml:space="preserve"> published on the meeting page</w:t>
      </w:r>
      <w:r w:rsidR="00A471B3" w:rsidRPr="003A69BD">
        <w:t>.</w:t>
      </w:r>
    </w:p>
    <w:p w14:paraId="64BF18DA" w14:textId="77777777" w:rsidR="00645F13" w:rsidRPr="003A69BD" w:rsidRDefault="00A471B3">
      <w:pPr>
        <w:pStyle w:val="Heading3"/>
      </w:pPr>
      <w:r w:rsidRPr="003A69BD">
        <w:t>Agenda Item 11 (a</w:t>
      </w:r>
      <w:r w:rsidR="008E7E30" w:rsidRPr="003A69BD">
        <w:t xml:space="preserve">):  </w:t>
      </w:r>
      <w:r w:rsidRPr="003A69BD">
        <w:t>Report by the Design Representation Task Force (Task No. 57)</w:t>
      </w:r>
    </w:p>
    <w:p w14:paraId="12294A13" w14:textId="77777777" w:rsidR="00A471B3" w:rsidRPr="003A69BD" w:rsidRDefault="00A471B3" w:rsidP="00A471B3">
      <w:pPr>
        <w:pStyle w:val="ParaNum"/>
      </w:pPr>
      <w:r w:rsidRPr="003A69BD">
        <w:fldChar w:fldCharType="begin"/>
      </w:r>
      <w:r w:rsidRPr="003A69BD">
        <w:instrText xml:space="preserve"> AUTONUM  </w:instrText>
      </w:r>
      <w:r w:rsidRPr="003A69BD">
        <w:fldChar w:fldCharType="end"/>
      </w:r>
      <w:r w:rsidRPr="003A69BD">
        <w:tab/>
        <w:t xml:space="preserve">Discussions were based on a presentation by </w:t>
      </w:r>
      <w:r w:rsidR="00BE7A28" w:rsidRPr="003A69BD">
        <w:t>the Design Representation Task Force</w:t>
      </w:r>
      <w:r w:rsidRPr="003A69BD">
        <w:t>.</w:t>
      </w:r>
    </w:p>
    <w:p w14:paraId="550B7D70" w14:textId="061B2FD6" w:rsidR="00A471B3" w:rsidRPr="003A69BD" w:rsidRDefault="00A471B3" w:rsidP="00A471B3">
      <w:pPr>
        <w:pStyle w:val="ParaNum"/>
      </w:pPr>
      <w:r w:rsidRPr="003A69BD">
        <w:fldChar w:fldCharType="begin"/>
      </w:r>
      <w:r w:rsidRPr="003A69BD">
        <w:instrText xml:space="preserve"> AUTONUM  </w:instrText>
      </w:r>
      <w:r w:rsidRPr="003A69BD">
        <w:fldChar w:fldCharType="end"/>
      </w:r>
      <w:r w:rsidRPr="003A69BD">
        <w:tab/>
        <w:t xml:space="preserve">The CWS noted the content of the presentation, in particular </w:t>
      </w:r>
      <w:r w:rsidR="00BE7A28" w:rsidRPr="003A69BD">
        <w:t>the progress made by the Task Force.</w:t>
      </w:r>
      <w:r w:rsidR="003F63D6" w:rsidRPr="003A69BD">
        <w:t xml:space="preserve">  The issue of SVG image format in </w:t>
      </w:r>
      <w:r w:rsidR="00BA480A" w:rsidRPr="003A69BD">
        <w:t xml:space="preserve">WIPO Standard </w:t>
      </w:r>
      <w:r w:rsidR="003F63D6" w:rsidRPr="003A69BD">
        <w:t xml:space="preserve">ST.88 was discussed by the </w:t>
      </w:r>
      <w:r w:rsidR="00BA480A" w:rsidRPr="003A69BD">
        <w:t>T</w:t>
      </w:r>
      <w:r w:rsidR="003F63D6" w:rsidRPr="003A69BD">
        <w:t xml:space="preserve">ask </w:t>
      </w:r>
      <w:r w:rsidR="00BA480A" w:rsidRPr="003A69BD">
        <w:t>F</w:t>
      </w:r>
      <w:r w:rsidR="003F63D6" w:rsidRPr="003A69BD">
        <w:t>orce and a proposed revision to ST.88 prepared.</w:t>
      </w:r>
    </w:p>
    <w:p w14:paraId="34D816EB" w14:textId="77777777" w:rsidR="00A471B3" w:rsidRPr="003A69BD" w:rsidRDefault="00A471B3" w:rsidP="00A471B3">
      <w:pPr>
        <w:pStyle w:val="Heading3"/>
      </w:pPr>
      <w:r w:rsidRPr="003A69BD">
        <w:t>Agenda Item 11 (b):  Proposal for the revision of WIPO Standard ST.88</w:t>
      </w:r>
    </w:p>
    <w:p w14:paraId="60F3F80E" w14:textId="77777777" w:rsidR="00645F13" w:rsidRPr="003A69BD" w:rsidRDefault="00442677" w:rsidP="00442677">
      <w:pPr>
        <w:pStyle w:val="ParaNum"/>
      </w:pPr>
      <w:r w:rsidRPr="003A69BD">
        <w:fldChar w:fldCharType="begin"/>
      </w:r>
      <w:r w:rsidRPr="003A69BD">
        <w:instrText xml:space="preserve"> AUTONUM  </w:instrText>
      </w:r>
      <w:r w:rsidRPr="003A69BD">
        <w:fldChar w:fldCharType="end"/>
      </w:r>
      <w:r w:rsidRPr="003A69BD">
        <w:tab/>
      </w:r>
      <w:r w:rsidR="008E7E30" w:rsidRPr="003A69BD">
        <w:t>Discussi</w:t>
      </w:r>
      <w:r w:rsidR="00A471B3" w:rsidRPr="003A69BD">
        <w:t>ons were based on document CWS/9/15</w:t>
      </w:r>
      <w:r w:rsidR="008E7E30" w:rsidRPr="003A69BD">
        <w:t>.</w:t>
      </w:r>
    </w:p>
    <w:p w14:paraId="0A802441" w14:textId="0A38C2D7" w:rsidR="00130212" w:rsidRPr="003A69BD" w:rsidRDefault="00442677" w:rsidP="00442677">
      <w:pPr>
        <w:pStyle w:val="ParaNum"/>
      </w:pPr>
      <w:r w:rsidRPr="003A69BD">
        <w:fldChar w:fldCharType="begin"/>
      </w:r>
      <w:r w:rsidRPr="003A69BD">
        <w:instrText xml:space="preserve"> AUTONUM  </w:instrText>
      </w:r>
      <w:r w:rsidRPr="003A69BD">
        <w:fldChar w:fldCharType="end"/>
      </w:r>
      <w:r w:rsidRPr="003A69BD">
        <w:tab/>
      </w:r>
      <w:r w:rsidR="008E7E30" w:rsidRPr="003A69BD">
        <w:t>The CWS no</w:t>
      </w:r>
      <w:r w:rsidR="00D24EBE" w:rsidRPr="003A69BD">
        <w:t xml:space="preserve">ted the content of the document, in particular </w:t>
      </w:r>
      <w:r w:rsidR="00BE7A28" w:rsidRPr="003A69BD">
        <w:t>the proposed revision to ST.88.</w:t>
      </w:r>
      <w:r w:rsidR="003F63D6" w:rsidRPr="003A69BD">
        <w:t xml:space="preserve">  Under the proposal, SVG image format will be made an </w:t>
      </w:r>
      <w:r w:rsidR="00C60AC3" w:rsidRPr="003A69BD">
        <w:t>alternative</w:t>
      </w:r>
      <w:r w:rsidR="003F63D6" w:rsidRPr="003A69BD">
        <w:t xml:space="preserve"> format</w:t>
      </w:r>
      <w:r w:rsidR="00C60AC3" w:rsidRPr="003A69BD">
        <w:t xml:space="preserve"> by adding it to paragraph 12 of the </w:t>
      </w:r>
      <w:r w:rsidR="00BA480A" w:rsidRPr="003A69BD">
        <w:t>S</w:t>
      </w:r>
      <w:r w:rsidR="00C60AC3" w:rsidRPr="003A69BD">
        <w:t>tandard</w:t>
      </w:r>
      <w:r w:rsidR="003F63D6" w:rsidRPr="003A69BD">
        <w:t xml:space="preserve">.  </w:t>
      </w:r>
      <w:proofErr w:type="gramStart"/>
      <w:r w:rsidR="003F63D6" w:rsidRPr="003A69BD">
        <w:t xml:space="preserve">IPOs may accept SVG files in </w:t>
      </w:r>
      <w:r w:rsidR="00C60AC3" w:rsidRPr="003A69BD">
        <w:t xml:space="preserve">applicant </w:t>
      </w:r>
      <w:r w:rsidR="003F63D6" w:rsidRPr="003A69BD">
        <w:t xml:space="preserve">submissions, but should convert to a preferred image format </w:t>
      </w:r>
      <w:r w:rsidR="00074DEE" w:rsidRPr="003A69BD">
        <w:t>(</w:t>
      </w:r>
      <w:r w:rsidR="003F63D6" w:rsidRPr="003A69BD">
        <w:t>JPG or PNG</w:t>
      </w:r>
      <w:r w:rsidR="00074DEE" w:rsidRPr="003A69BD">
        <w:t>)</w:t>
      </w:r>
      <w:r w:rsidR="003F63D6" w:rsidRPr="003A69BD">
        <w:t xml:space="preserve"> for data exchange with other IPOs.</w:t>
      </w:r>
      <w:proofErr w:type="gramEnd"/>
    </w:p>
    <w:p w14:paraId="70FB8C0E" w14:textId="77777777" w:rsidR="00645F13" w:rsidRPr="003A69BD" w:rsidRDefault="00AB0AF4" w:rsidP="00A471B3">
      <w:pPr>
        <w:pStyle w:val="DecPara"/>
      </w:pPr>
      <w:r w:rsidRPr="003A69BD">
        <w:fldChar w:fldCharType="begin"/>
      </w:r>
      <w:r w:rsidRPr="003A69BD">
        <w:instrText xml:space="preserve"> AUTONUM  </w:instrText>
      </w:r>
      <w:r w:rsidRPr="003A69BD">
        <w:fldChar w:fldCharType="end"/>
      </w:r>
      <w:r w:rsidRPr="003A69BD">
        <w:tab/>
      </w:r>
      <w:r w:rsidR="00A471B3" w:rsidRPr="003A69BD">
        <w:t>The CWS approve</w:t>
      </w:r>
      <w:r w:rsidR="00BE7A28" w:rsidRPr="003A69BD">
        <w:t>d</w:t>
      </w:r>
      <w:r w:rsidR="00A471B3" w:rsidRPr="003A69BD">
        <w:t xml:space="preserve"> the revision of ST.88</w:t>
      </w:r>
      <w:r w:rsidR="00BE7A28" w:rsidRPr="003A69BD">
        <w:t xml:space="preserve"> on treatment of SVG image format,</w:t>
      </w:r>
      <w:r w:rsidR="00A471B3" w:rsidRPr="003A69BD">
        <w:t xml:space="preserve"> as described in paragraph 5</w:t>
      </w:r>
      <w:r w:rsidR="00BE7A28" w:rsidRPr="003A69BD">
        <w:t xml:space="preserve"> of document CWS/9/15</w:t>
      </w:r>
      <w:r w:rsidR="00A471B3" w:rsidRPr="003A69BD">
        <w:t>.</w:t>
      </w:r>
    </w:p>
    <w:p w14:paraId="7D38E8FF" w14:textId="7443A7E3" w:rsidR="00645F13" w:rsidRPr="003A69BD" w:rsidRDefault="00A471B3">
      <w:pPr>
        <w:pStyle w:val="Heading3"/>
      </w:pPr>
      <w:r w:rsidRPr="003A69BD">
        <w:t>Agenda Item 12</w:t>
      </w:r>
      <w:r w:rsidR="008E7E30" w:rsidRPr="003A69BD">
        <w:t xml:space="preserve">:  </w:t>
      </w:r>
      <w:r w:rsidRPr="003A69BD">
        <w:t>Publication of the survey results on public access to patent information</w:t>
      </w:r>
      <w:r w:rsidR="00BE7A28" w:rsidRPr="003A69BD">
        <w:t xml:space="preserve"> (PAPI)</w:t>
      </w:r>
      <w:r w:rsidRPr="003A69BD">
        <w:t>, Part 2</w:t>
      </w:r>
    </w:p>
    <w:p w14:paraId="0B4F7ED8" w14:textId="77777777" w:rsidR="00A471B3" w:rsidRPr="003A69BD" w:rsidRDefault="00A471B3" w:rsidP="00A471B3">
      <w:pPr>
        <w:pStyle w:val="ParaNum"/>
      </w:pPr>
      <w:r w:rsidRPr="003A69BD">
        <w:fldChar w:fldCharType="begin"/>
      </w:r>
      <w:r w:rsidRPr="003A69BD">
        <w:instrText xml:space="preserve"> AUTONUM  </w:instrText>
      </w:r>
      <w:r w:rsidRPr="003A69BD">
        <w:fldChar w:fldCharType="end"/>
      </w:r>
      <w:r w:rsidRPr="003A69BD">
        <w:tab/>
        <w:t xml:space="preserve">Discussions were based on </w:t>
      </w:r>
      <w:r w:rsidR="00305BFC" w:rsidRPr="003A69BD">
        <w:t>document CWS/9/16.</w:t>
      </w:r>
    </w:p>
    <w:p w14:paraId="03C1CFDB" w14:textId="79A20B11" w:rsidR="00A471B3" w:rsidRPr="003A69BD" w:rsidRDefault="00A471B3" w:rsidP="00A471B3">
      <w:pPr>
        <w:pStyle w:val="ParaNum"/>
      </w:pPr>
      <w:r w:rsidRPr="003A69BD">
        <w:fldChar w:fldCharType="begin"/>
      </w:r>
      <w:r w:rsidRPr="003A69BD">
        <w:instrText xml:space="preserve"> AUTONUM  </w:instrText>
      </w:r>
      <w:r w:rsidRPr="003A69BD">
        <w:fldChar w:fldCharType="end"/>
      </w:r>
      <w:r w:rsidRPr="003A69BD">
        <w:tab/>
        <w:t xml:space="preserve">The CWS noted the content of the presentation, in particular </w:t>
      </w:r>
      <w:r w:rsidR="00BE7A28" w:rsidRPr="003A69BD">
        <w:t>the results of part 2 of the PAPI survey.</w:t>
      </w:r>
      <w:r w:rsidR="00ED4476" w:rsidRPr="003A69BD">
        <w:t xml:space="preserve">  Responses from 36 IPOs were received.  Over 85</w:t>
      </w:r>
      <w:r w:rsidR="00CD5E9F">
        <w:t xml:space="preserve"> per cent</w:t>
      </w:r>
      <w:r w:rsidR="00ED4476" w:rsidRPr="003A69BD">
        <w:t xml:space="preserve"> of respondents indicated that no fees were required to access their patent information.  About two thirds of respondents provide updated patent documents online when amendments are made after publication.  Nine </w:t>
      </w:r>
      <w:r w:rsidR="00CD5E9F">
        <w:t>IP</w:t>
      </w:r>
      <w:r w:rsidR="00ED4476" w:rsidRPr="003A69BD">
        <w:t xml:space="preserve">Os plan to implement ST.27 for legal status events in the future, while nine of the 14 IPOs not planning to implement ST.27 at this time </w:t>
      </w:r>
      <w:r w:rsidR="00074DEE" w:rsidRPr="003A69BD">
        <w:t>indicate</w:t>
      </w:r>
      <w:r w:rsidR="00ED4476" w:rsidRPr="003A69BD">
        <w:t xml:space="preserve"> insufficient resources as the main reason.  IPOs that do not comply with ST.37 for their authority file </w:t>
      </w:r>
      <w:r w:rsidR="00074DEE" w:rsidRPr="003A69BD">
        <w:t xml:space="preserve">indicate </w:t>
      </w:r>
      <w:r w:rsidR="00ED4476" w:rsidRPr="003A69BD">
        <w:t>lack of resources or difficulty of technical requirements as the main reasons.</w:t>
      </w:r>
    </w:p>
    <w:p w14:paraId="5B4670C8" w14:textId="4AA02E00" w:rsidR="009F0099" w:rsidRPr="003A69BD" w:rsidRDefault="009F0099" w:rsidP="00A471B3">
      <w:pPr>
        <w:pStyle w:val="ParaNum"/>
      </w:pPr>
      <w:r w:rsidRPr="003A69BD">
        <w:fldChar w:fldCharType="begin"/>
      </w:r>
      <w:r w:rsidRPr="003A69BD">
        <w:instrText xml:space="preserve"> AUTONUM  </w:instrText>
      </w:r>
      <w:r w:rsidRPr="003A69BD">
        <w:fldChar w:fldCharType="end"/>
      </w:r>
      <w:r w:rsidRPr="003A69BD">
        <w:tab/>
        <w:t xml:space="preserve">The </w:t>
      </w:r>
      <w:r w:rsidR="00250155" w:rsidRPr="003A69BD">
        <w:t xml:space="preserve">PAPI </w:t>
      </w:r>
      <w:r w:rsidRPr="003A69BD">
        <w:t xml:space="preserve">Task Force proposed updating the description </w:t>
      </w:r>
      <w:r w:rsidR="00250155" w:rsidRPr="003A69BD">
        <w:t xml:space="preserve">of </w:t>
      </w:r>
      <w:r w:rsidRPr="003A69BD">
        <w:t>Task No</w:t>
      </w:r>
      <w:r w:rsidR="00250155" w:rsidRPr="003A69BD">
        <w:t>.</w:t>
      </w:r>
      <w:r w:rsidRPr="003A69BD">
        <w:t xml:space="preserve"> 52 </w:t>
      </w:r>
      <w:r w:rsidR="00C508AC" w:rsidRPr="003A69BD">
        <w:t>i</w:t>
      </w:r>
      <w:r w:rsidRPr="003A69BD">
        <w:t>n light of the work completed.</w:t>
      </w:r>
    </w:p>
    <w:p w14:paraId="3D4FBE8E" w14:textId="5911FC40" w:rsidR="00305BFC" w:rsidRPr="003A69BD" w:rsidRDefault="00305BFC" w:rsidP="00305BFC">
      <w:pPr>
        <w:pStyle w:val="DecPara"/>
        <w:rPr>
          <w:szCs w:val="22"/>
        </w:rPr>
      </w:pPr>
      <w:r w:rsidRPr="003A69BD">
        <w:fldChar w:fldCharType="begin"/>
      </w:r>
      <w:r w:rsidRPr="003A69BD">
        <w:instrText xml:space="preserve"> AUTONUM  </w:instrText>
      </w:r>
      <w:r w:rsidRPr="003A69BD">
        <w:fldChar w:fldCharType="end"/>
      </w:r>
      <w:r w:rsidRPr="003A69BD">
        <w:tab/>
        <w:t xml:space="preserve">The CWS </w:t>
      </w:r>
      <w:r w:rsidR="00BE7A28" w:rsidRPr="003A69BD">
        <w:rPr>
          <w:szCs w:val="22"/>
        </w:rPr>
        <w:t>approved publication of</w:t>
      </w:r>
      <w:r w:rsidRPr="003A69BD">
        <w:rPr>
          <w:szCs w:val="22"/>
        </w:rPr>
        <w:t xml:space="preserve"> the survey results </w:t>
      </w:r>
      <w:r w:rsidR="00BE7A28" w:rsidRPr="003A69BD">
        <w:rPr>
          <w:szCs w:val="22"/>
        </w:rPr>
        <w:t xml:space="preserve">and analysis </w:t>
      </w:r>
      <w:r w:rsidRPr="003A69BD">
        <w:rPr>
          <w:szCs w:val="22"/>
        </w:rPr>
        <w:t xml:space="preserve">in Part </w:t>
      </w:r>
      <w:proofErr w:type="gramStart"/>
      <w:r w:rsidRPr="003A69BD">
        <w:rPr>
          <w:szCs w:val="22"/>
        </w:rPr>
        <w:t>7</w:t>
      </w:r>
      <w:proofErr w:type="gramEnd"/>
      <w:r w:rsidRPr="003A69BD">
        <w:rPr>
          <w:szCs w:val="22"/>
        </w:rPr>
        <w:t xml:space="preserve"> of the </w:t>
      </w:r>
      <w:r w:rsidRPr="00151E06">
        <w:rPr>
          <w:i/>
          <w:szCs w:val="22"/>
        </w:rPr>
        <w:t>WIPO Handbook</w:t>
      </w:r>
      <w:r w:rsidR="00BE7A28" w:rsidRPr="003A69BD">
        <w:rPr>
          <w:szCs w:val="22"/>
        </w:rPr>
        <w:t xml:space="preserve">, </w:t>
      </w:r>
      <w:r w:rsidRPr="003A69BD">
        <w:rPr>
          <w:szCs w:val="22"/>
        </w:rPr>
        <w:t xml:space="preserve">as </w:t>
      </w:r>
      <w:r w:rsidR="00BE7A28" w:rsidRPr="003A69BD">
        <w:rPr>
          <w:szCs w:val="22"/>
        </w:rPr>
        <w:t>described in document CWS/9/16.</w:t>
      </w:r>
    </w:p>
    <w:p w14:paraId="374E17B1" w14:textId="77777777" w:rsidR="00305BFC" w:rsidRPr="003A69BD" w:rsidRDefault="00BE7A28" w:rsidP="00A073B6">
      <w:pPr>
        <w:pStyle w:val="DecPara"/>
      </w:pPr>
      <w:r w:rsidRPr="003A69BD">
        <w:fldChar w:fldCharType="begin"/>
      </w:r>
      <w:r w:rsidRPr="003A69BD">
        <w:instrText xml:space="preserve"> AUTONUM  </w:instrText>
      </w:r>
      <w:r w:rsidRPr="003A69BD">
        <w:fldChar w:fldCharType="end"/>
      </w:r>
      <w:r w:rsidRPr="003A69BD">
        <w:tab/>
        <w:t xml:space="preserve">The CWS </w:t>
      </w:r>
      <w:r w:rsidRPr="003A69BD">
        <w:rPr>
          <w:szCs w:val="22"/>
        </w:rPr>
        <w:t xml:space="preserve">approved </w:t>
      </w:r>
      <w:r w:rsidR="00305BFC" w:rsidRPr="003A69BD">
        <w:rPr>
          <w:szCs w:val="22"/>
        </w:rPr>
        <w:t xml:space="preserve">the revision </w:t>
      </w:r>
      <w:r w:rsidR="00A073B6" w:rsidRPr="003A69BD">
        <w:rPr>
          <w:szCs w:val="22"/>
        </w:rPr>
        <w:t>of</w:t>
      </w:r>
      <w:r w:rsidR="00305BFC" w:rsidRPr="003A69BD">
        <w:rPr>
          <w:szCs w:val="22"/>
        </w:rPr>
        <w:t xml:space="preserve"> Task No. 52</w:t>
      </w:r>
      <w:r w:rsidR="00A073B6" w:rsidRPr="003A69BD">
        <w:t xml:space="preserve">, which now </w:t>
      </w:r>
      <w:proofErr w:type="gramStart"/>
      <w:r w:rsidR="00A073B6" w:rsidRPr="003A69BD">
        <w:t>reads:</w:t>
      </w:r>
      <w:proofErr w:type="gramEnd"/>
      <w:r w:rsidR="00A073B6" w:rsidRPr="003A69BD">
        <w:t xml:space="preserve"> “Prepare recommendations for systems for providing access to publicly available patent information of intellectual property offices.”</w:t>
      </w:r>
    </w:p>
    <w:p w14:paraId="49EFAD6D" w14:textId="77777777" w:rsidR="00A471B3" w:rsidRPr="003A69BD" w:rsidRDefault="00A471B3" w:rsidP="00A471B3">
      <w:pPr>
        <w:pStyle w:val="Heading3"/>
      </w:pPr>
      <w:r w:rsidRPr="003A69BD">
        <w:t>Agenda Item 13 (a):  Report by the Digital Transformation Task Force (Task No. 62)</w:t>
      </w:r>
    </w:p>
    <w:p w14:paraId="0ADD1D6C" w14:textId="77777777" w:rsidR="00305BFC" w:rsidRPr="003A69BD" w:rsidRDefault="00305BFC" w:rsidP="00305BFC">
      <w:pPr>
        <w:pStyle w:val="ParaNum"/>
      </w:pPr>
      <w:r w:rsidRPr="003A69BD">
        <w:fldChar w:fldCharType="begin"/>
      </w:r>
      <w:r w:rsidRPr="003A69BD">
        <w:instrText xml:space="preserve"> AUTONUM  </w:instrText>
      </w:r>
      <w:r w:rsidRPr="003A69BD">
        <w:fldChar w:fldCharType="end"/>
      </w:r>
      <w:r w:rsidRPr="003A69BD">
        <w:tab/>
        <w:t xml:space="preserve">Discussions were based on a presentation by </w:t>
      </w:r>
      <w:r w:rsidR="00A073B6" w:rsidRPr="003A69BD">
        <w:t>the Digital Transformation Task Force.</w:t>
      </w:r>
    </w:p>
    <w:p w14:paraId="5FBE5E26" w14:textId="6A1CCD51" w:rsidR="00305BFC" w:rsidRPr="003A69BD" w:rsidRDefault="00305BFC" w:rsidP="00305BFC">
      <w:pPr>
        <w:pStyle w:val="ParaNum"/>
      </w:pPr>
      <w:r w:rsidRPr="003A69BD">
        <w:fldChar w:fldCharType="begin"/>
      </w:r>
      <w:r w:rsidRPr="003A69BD">
        <w:instrText xml:space="preserve"> AUTONUM  </w:instrText>
      </w:r>
      <w:r w:rsidRPr="003A69BD">
        <w:fldChar w:fldCharType="end"/>
      </w:r>
      <w:r w:rsidRPr="003A69BD">
        <w:tab/>
        <w:t xml:space="preserve">The CWS noted the content of the presentation, in particular </w:t>
      </w:r>
      <w:r w:rsidR="00A073B6" w:rsidRPr="003A69BD">
        <w:t xml:space="preserve">the progress made by the </w:t>
      </w:r>
      <w:r w:rsidR="00250155" w:rsidRPr="003A69BD">
        <w:t>Digital Transformation Task Force</w:t>
      </w:r>
      <w:r w:rsidR="00A073B6" w:rsidRPr="003A69BD">
        <w:t>.</w:t>
      </w:r>
      <w:r w:rsidR="007D20FC" w:rsidRPr="003A69BD">
        <w:t xml:space="preserve">  While reviewing </w:t>
      </w:r>
      <w:r w:rsidR="00250155" w:rsidRPr="003A69BD">
        <w:t xml:space="preserve">existing </w:t>
      </w:r>
      <w:r w:rsidR="00C508AC" w:rsidRPr="003A69BD">
        <w:t>WIPO S</w:t>
      </w:r>
      <w:r w:rsidR="00EB7290" w:rsidRPr="003A69BD">
        <w:t xml:space="preserve">tandards, the Task Force </w:t>
      </w:r>
      <w:r w:rsidR="00314A0C" w:rsidRPr="003A69BD">
        <w:t xml:space="preserve">realized that more information from IPOs on their digital practices would help the Task Force propose better revisions to </w:t>
      </w:r>
      <w:r w:rsidR="00250155" w:rsidRPr="003A69BD">
        <w:t>those</w:t>
      </w:r>
      <w:r w:rsidR="00314A0C" w:rsidRPr="003A69BD">
        <w:t xml:space="preserve"> </w:t>
      </w:r>
      <w:r w:rsidR="00C508AC" w:rsidRPr="003A69BD">
        <w:t>S</w:t>
      </w:r>
      <w:r w:rsidR="00314A0C" w:rsidRPr="003A69BD">
        <w:t>tandards.</w:t>
      </w:r>
    </w:p>
    <w:p w14:paraId="252EAE33" w14:textId="77777777" w:rsidR="00305BFC" w:rsidRPr="003A69BD" w:rsidRDefault="00305BFC" w:rsidP="00305BFC">
      <w:pPr>
        <w:pStyle w:val="Heading3"/>
      </w:pPr>
      <w:r w:rsidRPr="003A69BD">
        <w:t>Agenda Item 13 (b):  Proposal for survey on Office practices for Digital Transformation</w:t>
      </w:r>
    </w:p>
    <w:p w14:paraId="0ADD9E91" w14:textId="77777777" w:rsidR="00645F13" w:rsidRPr="003A69BD" w:rsidRDefault="00AB0AF4" w:rsidP="00AB0AF4">
      <w:pPr>
        <w:pStyle w:val="ParaNum"/>
      </w:pPr>
      <w:r w:rsidRPr="003A69BD">
        <w:fldChar w:fldCharType="begin"/>
      </w:r>
      <w:r w:rsidRPr="003A69BD">
        <w:instrText xml:space="preserve"> AUTONUM  </w:instrText>
      </w:r>
      <w:r w:rsidRPr="003A69BD">
        <w:fldChar w:fldCharType="end"/>
      </w:r>
      <w:r w:rsidRPr="003A69BD">
        <w:tab/>
      </w:r>
      <w:r w:rsidR="008E7E30" w:rsidRPr="003A69BD">
        <w:t>Discussions</w:t>
      </w:r>
      <w:r w:rsidR="00305BFC" w:rsidRPr="003A69BD">
        <w:t xml:space="preserve"> were based on document CWS/9/17</w:t>
      </w:r>
      <w:r w:rsidR="008E7E30" w:rsidRPr="003A69BD">
        <w:t>.</w:t>
      </w:r>
    </w:p>
    <w:p w14:paraId="7318D174" w14:textId="5DF5BC2E" w:rsidR="001B4D06" w:rsidRPr="003A69BD" w:rsidRDefault="00AB0AF4" w:rsidP="00AB0AF4">
      <w:pPr>
        <w:pStyle w:val="ParaNum"/>
      </w:pPr>
      <w:r w:rsidRPr="003A69BD">
        <w:fldChar w:fldCharType="begin"/>
      </w:r>
      <w:r w:rsidRPr="003A69BD">
        <w:instrText xml:space="preserve"> AUTONUM  </w:instrText>
      </w:r>
      <w:r w:rsidRPr="003A69BD">
        <w:fldChar w:fldCharType="end"/>
      </w:r>
      <w:r w:rsidRPr="003A69BD">
        <w:tab/>
      </w:r>
      <w:r w:rsidR="008E7E30" w:rsidRPr="003A69BD">
        <w:t>The CWS no</w:t>
      </w:r>
      <w:r w:rsidR="001B4D06" w:rsidRPr="003A69BD">
        <w:t xml:space="preserve">ted the content of the document, in particular </w:t>
      </w:r>
      <w:r w:rsidR="00A073B6" w:rsidRPr="003A69BD">
        <w:t xml:space="preserve">the proposed survey to collect information from IPOs to assist the </w:t>
      </w:r>
      <w:r w:rsidR="00250155" w:rsidRPr="003A69BD">
        <w:t xml:space="preserve">Digital Transformation Task Force </w:t>
      </w:r>
      <w:r w:rsidR="00A073B6" w:rsidRPr="003A69BD">
        <w:t>with its work.</w:t>
      </w:r>
      <w:r w:rsidR="00EB7290" w:rsidRPr="003A69BD">
        <w:t xml:space="preserve">  The survey asks </w:t>
      </w:r>
      <w:r w:rsidR="00C508AC" w:rsidRPr="003A69BD">
        <w:t>O</w:t>
      </w:r>
      <w:r w:rsidR="00EB7290" w:rsidRPr="003A69BD">
        <w:t>ffices about their practices for intake, processing, and publishing IP applications, particularly in full-text formats.</w:t>
      </w:r>
    </w:p>
    <w:p w14:paraId="1A283280" w14:textId="1C469B26" w:rsidR="006F166E" w:rsidRPr="003A69BD" w:rsidRDefault="00613768" w:rsidP="00AB0AF4">
      <w:pPr>
        <w:pStyle w:val="ParaNum"/>
      </w:pPr>
      <w:r w:rsidRPr="003A69BD">
        <w:fldChar w:fldCharType="begin"/>
      </w:r>
      <w:r w:rsidRPr="003A69BD">
        <w:instrText xml:space="preserve"> AUTONUM  </w:instrText>
      </w:r>
      <w:r w:rsidRPr="003A69BD">
        <w:fldChar w:fldCharType="end"/>
      </w:r>
      <w:r w:rsidRPr="003A69BD">
        <w:tab/>
        <w:t xml:space="preserve">One delegation suggested skipping questions </w:t>
      </w:r>
      <w:r w:rsidR="007661A7" w:rsidRPr="003A69BD">
        <w:t xml:space="preserve">8 to 11 and 13 </w:t>
      </w:r>
      <w:r w:rsidRPr="003A69BD">
        <w:t>when an IPO’s answer</w:t>
      </w:r>
      <w:r w:rsidR="007661A7" w:rsidRPr="003A69BD">
        <w:t>s</w:t>
      </w:r>
      <w:r w:rsidRPr="003A69BD">
        <w:t xml:space="preserve"> to previous question</w:t>
      </w:r>
      <w:r w:rsidR="007661A7" w:rsidRPr="003A69BD">
        <w:t>s</w:t>
      </w:r>
      <w:r w:rsidRPr="003A69BD">
        <w:t xml:space="preserve"> indicate the</w:t>
      </w:r>
      <w:r w:rsidR="007661A7" w:rsidRPr="003A69BD">
        <w:t>se</w:t>
      </w:r>
      <w:r w:rsidRPr="003A69BD">
        <w:t xml:space="preserve"> question</w:t>
      </w:r>
      <w:r w:rsidR="007661A7" w:rsidRPr="003A69BD">
        <w:t>s</w:t>
      </w:r>
      <w:r w:rsidRPr="003A69BD">
        <w:t xml:space="preserve"> </w:t>
      </w:r>
      <w:r w:rsidR="007661A7" w:rsidRPr="003A69BD">
        <w:t>are</w:t>
      </w:r>
      <w:r w:rsidRPr="003A69BD">
        <w:t xml:space="preserve"> irrelevant.  The International Bureau noted that this </w:t>
      </w:r>
      <w:r w:rsidR="00250155" w:rsidRPr="003A69BD">
        <w:t>could</w:t>
      </w:r>
      <w:r w:rsidRPr="003A69BD">
        <w:t xml:space="preserve"> be implemented </w:t>
      </w:r>
      <w:r w:rsidR="009D7A37" w:rsidRPr="003A69BD">
        <w:t xml:space="preserve">as editorial changes </w:t>
      </w:r>
      <w:r w:rsidRPr="003A69BD">
        <w:t xml:space="preserve">in the </w:t>
      </w:r>
      <w:r w:rsidR="003452D8">
        <w:t>online survey tool, as the text-</w:t>
      </w:r>
      <w:r w:rsidRPr="003A69BD">
        <w:t>based questionnaire approved by CWS requires slight transformation for the online tool.</w:t>
      </w:r>
      <w:r w:rsidR="006F166E" w:rsidRPr="003A69BD">
        <w:t xml:space="preserve">  </w:t>
      </w:r>
    </w:p>
    <w:p w14:paraId="13260695" w14:textId="3968B479" w:rsidR="00305BFC" w:rsidRPr="003A69BD" w:rsidRDefault="00653DFD" w:rsidP="00305BFC">
      <w:pPr>
        <w:pStyle w:val="DecPara"/>
      </w:pPr>
      <w:r w:rsidRPr="003A69BD">
        <w:fldChar w:fldCharType="begin"/>
      </w:r>
      <w:r w:rsidRPr="003A69BD">
        <w:instrText xml:space="preserve"> AUTONUM  </w:instrText>
      </w:r>
      <w:r w:rsidRPr="003A69BD">
        <w:fldChar w:fldCharType="end"/>
      </w:r>
      <w:r w:rsidRPr="003A69BD">
        <w:tab/>
      </w:r>
      <w:r w:rsidR="00305BFC" w:rsidRPr="003A69BD">
        <w:t>The CWS approve</w:t>
      </w:r>
      <w:r w:rsidR="00A073B6" w:rsidRPr="003A69BD">
        <w:t>d</w:t>
      </w:r>
      <w:r w:rsidR="00305BFC" w:rsidRPr="003A69BD">
        <w:t xml:space="preserve"> the questionnaire </w:t>
      </w:r>
      <w:r w:rsidR="00A073B6" w:rsidRPr="003A69BD">
        <w:t xml:space="preserve">shown </w:t>
      </w:r>
      <w:r w:rsidR="00305BFC" w:rsidRPr="003A69BD">
        <w:t>in the Annex of document</w:t>
      </w:r>
      <w:r w:rsidR="00A073B6" w:rsidRPr="003A69BD">
        <w:t xml:space="preserve"> CWS/9/17</w:t>
      </w:r>
      <w:r w:rsidR="009D7A37" w:rsidRPr="003A69BD">
        <w:t>, noting the editorial changes will be reflected when the approved questionnaire is implemented in the survey online tool.</w:t>
      </w:r>
    </w:p>
    <w:p w14:paraId="34D750CE" w14:textId="210AF5F1" w:rsidR="001B4D06" w:rsidRPr="003A69BD" w:rsidRDefault="00A073B6" w:rsidP="00305BFC">
      <w:pPr>
        <w:pStyle w:val="DecPara"/>
      </w:pPr>
      <w:r w:rsidRPr="003A69BD">
        <w:fldChar w:fldCharType="begin"/>
      </w:r>
      <w:r w:rsidRPr="003A69BD">
        <w:instrText xml:space="preserve"> AUTONUM  </w:instrText>
      </w:r>
      <w:r w:rsidRPr="003A69BD">
        <w:fldChar w:fldCharType="end"/>
      </w:r>
      <w:r w:rsidRPr="003A69BD">
        <w:tab/>
        <w:t xml:space="preserve">The CWS </w:t>
      </w:r>
      <w:r w:rsidR="00305BFC" w:rsidRPr="003A69BD">
        <w:t>request</w:t>
      </w:r>
      <w:r w:rsidRPr="003A69BD">
        <w:t>ed</w:t>
      </w:r>
      <w:r w:rsidR="00305BFC" w:rsidRPr="003A69BD">
        <w:t xml:space="preserve"> the Secretariat to conduct the survey </w:t>
      </w:r>
      <w:r w:rsidR="00250155" w:rsidRPr="003A69BD">
        <w:t>by issuing a circular</w:t>
      </w:r>
      <w:r w:rsidR="003452D8">
        <w:t xml:space="preserve"> </w:t>
      </w:r>
      <w:r w:rsidR="00305BFC" w:rsidRPr="003A69BD">
        <w:t xml:space="preserve">and publish the responses on the WIPO website </w:t>
      </w:r>
      <w:r w:rsidRPr="003A69BD">
        <w:t xml:space="preserve">when the survey is completed.  The CWS also </w:t>
      </w:r>
      <w:r w:rsidR="00305BFC" w:rsidRPr="003A69BD">
        <w:t>request</w:t>
      </w:r>
      <w:r w:rsidRPr="003A69BD">
        <w:t>ed</w:t>
      </w:r>
      <w:r w:rsidR="00305BFC" w:rsidRPr="003A69BD">
        <w:t xml:space="preserve"> the Task Force to present an analysis of the survey results for approval at the tenth session of the CWS.</w:t>
      </w:r>
    </w:p>
    <w:p w14:paraId="4343BE09" w14:textId="77777777" w:rsidR="00645F13" w:rsidRPr="003A69BD" w:rsidRDefault="00305BFC">
      <w:pPr>
        <w:pStyle w:val="Heading3"/>
      </w:pPr>
      <w:r w:rsidRPr="003A69BD">
        <w:t>Agenda Item 14 (a</w:t>
      </w:r>
      <w:r w:rsidR="008E7E30" w:rsidRPr="003A69BD">
        <w:t xml:space="preserve">):  </w:t>
      </w:r>
      <w:r w:rsidRPr="003A69BD">
        <w:t>Report on 2020 ATRs</w:t>
      </w:r>
    </w:p>
    <w:p w14:paraId="18DE38E3" w14:textId="77777777" w:rsidR="00305BFC" w:rsidRPr="003A69BD" w:rsidRDefault="00305BFC" w:rsidP="00305BFC">
      <w:pPr>
        <w:pStyle w:val="ParaNum"/>
      </w:pPr>
      <w:r w:rsidRPr="003A69BD">
        <w:fldChar w:fldCharType="begin"/>
      </w:r>
      <w:r w:rsidRPr="003A69BD">
        <w:instrText xml:space="preserve"> AUTONUM  </w:instrText>
      </w:r>
      <w:r w:rsidRPr="003A69BD">
        <w:fldChar w:fldCharType="end"/>
      </w:r>
      <w:r w:rsidRPr="003A69BD">
        <w:tab/>
        <w:t>Discussions were based on a presentation by</w:t>
      </w:r>
      <w:r w:rsidR="00A073B6" w:rsidRPr="003A69BD">
        <w:t xml:space="preserve"> the International Bureau</w:t>
      </w:r>
      <w:r w:rsidRPr="003A69BD">
        <w:t>.</w:t>
      </w:r>
    </w:p>
    <w:p w14:paraId="2039193C" w14:textId="2DAFFD77" w:rsidR="00305BFC" w:rsidRPr="003A69BD" w:rsidRDefault="00305BFC" w:rsidP="00305BFC">
      <w:pPr>
        <w:pStyle w:val="ParaNum"/>
      </w:pPr>
      <w:r w:rsidRPr="003A69BD">
        <w:fldChar w:fldCharType="begin"/>
      </w:r>
      <w:r w:rsidRPr="003A69BD">
        <w:instrText xml:space="preserve"> AUTONUM  </w:instrText>
      </w:r>
      <w:r w:rsidRPr="003A69BD">
        <w:fldChar w:fldCharType="end"/>
      </w:r>
      <w:r w:rsidRPr="003A69BD">
        <w:tab/>
        <w:t xml:space="preserve">The CWS noted the content of the presentation, in particular </w:t>
      </w:r>
      <w:r w:rsidR="00C4496C" w:rsidRPr="003A69BD">
        <w:t>the responses by IPOs to circulars C.CWS.147-149 requesting submission of ATR information for 2020.</w:t>
      </w:r>
      <w:r w:rsidR="00BB1603" w:rsidRPr="003A69BD">
        <w:t xml:space="preserve">  Nineteen IPOs provided ATR information, the same number as last year</w:t>
      </w:r>
      <w:r w:rsidR="00250155" w:rsidRPr="003A69BD">
        <w:t xml:space="preserve"> </w:t>
      </w:r>
      <w:r w:rsidR="00074DEE" w:rsidRPr="003A69BD">
        <w:t>(2019 ATRs)</w:t>
      </w:r>
      <w:r w:rsidR="00BB1603" w:rsidRPr="003A69BD">
        <w:t>.</w:t>
      </w:r>
      <w:r w:rsidR="00A80880" w:rsidRPr="003A69BD">
        <w:t xml:space="preserve">  The presentation is available on the meeting page as document </w:t>
      </w:r>
      <w:hyperlink r:id="rId18" w:history="1">
        <w:r w:rsidR="00A80880" w:rsidRPr="003A69BD">
          <w:rPr>
            <w:rStyle w:val="Hyperlink"/>
            <w:color w:val="6F91C8"/>
            <w:sz w:val="21"/>
            <w:szCs w:val="21"/>
            <w:bdr w:val="none" w:sz="0" w:space="0" w:color="auto" w:frame="1"/>
            <w:shd w:val="clear" w:color="auto" w:fill="FFFFFF"/>
          </w:rPr>
          <w:t>CWS/9/ITEM 14A</w:t>
        </w:r>
      </w:hyperlink>
      <w:r w:rsidR="00A80880" w:rsidRPr="003A69BD">
        <w:t>.</w:t>
      </w:r>
    </w:p>
    <w:p w14:paraId="4989D230" w14:textId="77777777" w:rsidR="00305BFC" w:rsidRPr="003A69BD" w:rsidRDefault="00305BFC" w:rsidP="00305BFC">
      <w:pPr>
        <w:pStyle w:val="Heading3"/>
      </w:pPr>
      <w:r w:rsidRPr="003A69BD">
        <w:t>Agenda Item 14 (b):  Proposal for improvement of ATRs</w:t>
      </w:r>
    </w:p>
    <w:p w14:paraId="4751488A" w14:textId="77777777" w:rsidR="00645F13" w:rsidRPr="003A69BD" w:rsidRDefault="00653DFD" w:rsidP="00653DFD">
      <w:pPr>
        <w:pStyle w:val="ParaNum"/>
      </w:pPr>
      <w:r w:rsidRPr="003A69BD">
        <w:fldChar w:fldCharType="begin"/>
      </w:r>
      <w:r w:rsidRPr="003A69BD">
        <w:instrText xml:space="preserve"> AUTONUM  </w:instrText>
      </w:r>
      <w:r w:rsidRPr="003A69BD">
        <w:fldChar w:fldCharType="end"/>
      </w:r>
      <w:r w:rsidRPr="003A69BD">
        <w:tab/>
      </w:r>
      <w:r w:rsidR="008E7E30" w:rsidRPr="003A69BD">
        <w:t>Discussi</w:t>
      </w:r>
      <w:r w:rsidR="00305BFC" w:rsidRPr="003A69BD">
        <w:t>ons were based on document CWS/9/18</w:t>
      </w:r>
      <w:r w:rsidR="008E7E30" w:rsidRPr="003A69BD">
        <w:t>.</w:t>
      </w:r>
    </w:p>
    <w:p w14:paraId="13BD3279" w14:textId="1F5FB156" w:rsidR="00B42EA8" w:rsidRPr="003A69BD" w:rsidRDefault="00653DFD" w:rsidP="00653DFD">
      <w:pPr>
        <w:pStyle w:val="ParaNum"/>
      </w:pPr>
      <w:r w:rsidRPr="003A69BD">
        <w:fldChar w:fldCharType="begin"/>
      </w:r>
      <w:r w:rsidRPr="003A69BD">
        <w:instrText xml:space="preserve"> AUTONUM  </w:instrText>
      </w:r>
      <w:r w:rsidRPr="003A69BD">
        <w:fldChar w:fldCharType="end"/>
      </w:r>
      <w:r w:rsidRPr="003A69BD">
        <w:tab/>
      </w:r>
      <w:r w:rsidR="008E7E30" w:rsidRPr="003A69BD">
        <w:t>The CWS no</w:t>
      </w:r>
      <w:r w:rsidR="007E3802" w:rsidRPr="003A69BD">
        <w:t xml:space="preserve">ted the content of the document, in particular </w:t>
      </w:r>
      <w:r w:rsidR="00C4496C" w:rsidRPr="003A69BD">
        <w:t>the data on declining submissions and usage of ATR information.</w:t>
      </w:r>
      <w:r w:rsidR="00757989" w:rsidRPr="003A69BD">
        <w:t xml:space="preserve">  </w:t>
      </w:r>
      <w:r w:rsidR="00B42EA8" w:rsidRPr="003A69BD">
        <w:t xml:space="preserve">The environment for ATRs has changed significantly since their inception. </w:t>
      </w:r>
      <w:r w:rsidR="005501D6" w:rsidRPr="003A69BD">
        <w:t xml:space="preserve"> </w:t>
      </w:r>
      <w:r w:rsidR="00B42EA8" w:rsidRPr="003A69BD">
        <w:t xml:space="preserve">Online publications are normal, and many IPOs publish annual reports that contain much of the information in ATRs. </w:t>
      </w:r>
      <w:r w:rsidR="005501D6" w:rsidRPr="003A69BD">
        <w:t xml:space="preserve"> </w:t>
      </w:r>
      <w:r w:rsidR="00B42EA8" w:rsidRPr="003A69BD">
        <w:t xml:space="preserve">Automatic translation tools are widely available and becoming increasingly sophisticated, making publications easier to access by speakers of other languages. </w:t>
      </w:r>
      <w:r w:rsidR="005501D6" w:rsidRPr="003A69BD">
        <w:t xml:space="preserve"> </w:t>
      </w:r>
      <w:r w:rsidR="00B42EA8" w:rsidRPr="003A69BD">
        <w:t>These factors address many needs that ATRs were originally meant to fulfill.</w:t>
      </w:r>
    </w:p>
    <w:p w14:paraId="1781E617" w14:textId="60D1F6C4" w:rsidR="00B42EA8" w:rsidRPr="003A69BD" w:rsidRDefault="00B42EA8" w:rsidP="00B42EA8">
      <w:pPr>
        <w:pStyle w:val="ParaNum"/>
      </w:pPr>
      <w:r w:rsidRPr="003A69BD">
        <w:fldChar w:fldCharType="begin"/>
      </w:r>
      <w:r w:rsidRPr="003A69BD">
        <w:instrText xml:space="preserve"> AUTONUM  </w:instrText>
      </w:r>
      <w:r w:rsidRPr="003A69BD">
        <w:fldChar w:fldCharType="end"/>
      </w:r>
      <w:r w:rsidRPr="003A69BD">
        <w:tab/>
        <w:t xml:space="preserve">On the producer side, ATR submissions have steadily declined over the years. </w:t>
      </w:r>
      <w:r w:rsidR="005501D6" w:rsidRPr="003A69BD">
        <w:t xml:space="preserve"> </w:t>
      </w:r>
      <w:r w:rsidRPr="003A69BD">
        <w:t xml:space="preserve">For ATR years 1998 to 2001, over 50 </w:t>
      </w:r>
      <w:r w:rsidR="00CD5E9F">
        <w:t>IP</w:t>
      </w:r>
      <w:r w:rsidRPr="003A69BD">
        <w:t xml:space="preserve">Os provided ATRs each year. </w:t>
      </w:r>
      <w:r w:rsidR="005501D6" w:rsidRPr="003A69BD">
        <w:t xml:space="preserve"> </w:t>
      </w:r>
      <w:r w:rsidRPr="003A69BD">
        <w:t xml:space="preserve">From 2002 to 2007, an average of 42 </w:t>
      </w:r>
      <w:r w:rsidR="00CD5E9F">
        <w:t>IP</w:t>
      </w:r>
      <w:r w:rsidRPr="003A69BD">
        <w:t xml:space="preserve">Os provided ATRs. </w:t>
      </w:r>
      <w:r w:rsidR="005501D6" w:rsidRPr="003A69BD">
        <w:t xml:space="preserve"> </w:t>
      </w:r>
      <w:r w:rsidRPr="003A69BD">
        <w:t xml:space="preserve">This fell to an average of 31 </w:t>
      </w:r>
      <w:r w:rsidR="00CD5E9F">
        <w:t>IP</w:t>
      </w:r>
      <w:r w:rsidRPr="003A69BD">
        <w:t xml:space="preserve">Os between 2008 and 2013.  From 2014 to 2018, the number of </w:t>
      </w:r>
      <w:r w:rsidR="00CD5E9F">
        <w:t>IP</w:t>
      </w:r>
      <w:r w:rsidRPr="003A69BD">
        <w:t xml:space="preserve">Os steadily declined, from 23 in 2014 to just 11 in 2018.  </w:t>
      </w:r>
      <w:r w:rsidR="00552864" w:rsidRPr="003A69BD">
        <w:t>Numbers have increased slightly since then, with 19 submissions for 2019 and 2020 (numbers changed slightly after working document was published)</w:t>
      </w:r>
      <w:r w:rsidRPr="003A69BD">
        <w:t>.</w:t>
      </w:r>
    </w:p>
    <w:p w14:paraId="310451DE" w14:textId="626ABD9B" w:rsidR="004C619E" w:rsidRPr="003A69BD" w:rsidRDefault="004C619E" w:rsidP="00653DFD">
      <w:pPr>
        <w:pStyle w:val="ParaNum"/>
      </w:pPr>
      <w:r w:rsidRPr="003A69BD">
        <w:fldChar w:fldCharType="begin"/>
      </w:r>
      <w:r w:rsidRPr="003A69BD">
        <w:instrText xml:space="preserve"> AUTONUM  </w:instrText>
      </w:r>
      <w:r w:rsidRPr="003A69BD">
        <w:fldChar w:fldCharType="end"/>
      </w:r>
      <w:r w:rsidRPr="003A69BD">
        <w:tab/>
        <w:t xml:space="preserve">On the user side, WIPO web statistics show that all ATRs combined average about 180 views per year in their first two years after publication. </w:t>
      </w:r>
      <w:r w:rsidR="003452D8">
        <w:t xml:space="preserve"> </w:t>
      </w:r>
      <w:r w:rsidRPr="003A69BD">
        <w:t>This is a very low figure</w:t>
      </w:r>
      <w:r w:rsidR="005501D6" w:rsidRPr="003A69BD">
        <w:t xml:space="preserve"> comparing</w:t>
      </w:r>
      <w:r w:rsidR="003452D8">
        <w:t xml:space="preserve"> number of views for other mate</w:t>
      </w:r>
      <w:r w:rsidR="005501D6" w:rsidRPr="003A69BD">
        <w:t>rials published under WIPO Handbook web pages</w:t>
      </w:r>
      <w:r w:rsidRPr="003A69BD">
        <w:t xml:space="preserve">. </w:t>
      </w:r>
    </w:p>
    <w:p w14:paraId="1458AC74" w14:textId="220267DC" w:rsidR="00645F13" w:rsidRPr="003A69BD" w:rsidRDefault="004C619E" w:rsidP="00653DFD">
      <w:pPr>
        <w:pStyle w:val="ParaNum"/>
      </w:pPr>
      <w:r w:rsidRPr="003A69BD">
        <w:fldChar w:fldCharType="begin"/>
      </w:r>
      <w:r w:rsidRPr="003A69BD">
        <w:instrText xml:space="preserve"> AUTONUM  </w:instrText>
      </w:r>
      <w:r w:rsidRPr="003A69BD">
        <w:fldChar w:fldCharType="end"/>
      </w:r>
      <w:r w:rsidRPr="003A69BD">
        <w:tab/>
        <w:t xml:space="preserve">Based on the data, the International Bureau </w:t>
      </w:r>
      <w:r w:rsidR="009D7A37" w:rsidRPr="003A69BD">
        <w:t xml:space="preserve">presented </w:t>
      </w:r>
      <w:r w:rsidRPr="003A69BD">
        <w:t xml:space="preserve">two proposals </w:t>
      </w:r>
      <w:r w:rsidR="009D7A37" w:rsidRPr="003A69BD">
        <w:t>for consideration</w:t>
      </w:r>
      <w:r w:rsidRPr="003A69BD">
        <w:t xml:space="preserve"> by the CWS</w:t>
      </w:r>
      <w:r w:rsidR="00757989" w:rsidRPr="003A69BD">
        <w:t xml:space="preserve">: </w:t>
      </w:r>
      <w:r w:rsidR="009D7A37" w:rsidRPr="003A69BD">
        <w:t>(</w:t>
      </w:r>
      <w:r w:rsidR="00757989" w:rsidRPr="003A69BD">
        <w:t xml:space="preserve">1) discontinuing ATRs or </w:t>
      </w:r>
      <w:r w:rsidR="009D7A37" w:rsidRPr="003A69BD">
        <w:t>(</w:t>
      </w:r>
      <w:r w:rsidR="00757989" w:rsidRPr="003A69BD">
        <w:t>2) simplifying the ATR process to collect links to information on IPO websites instead of collecting text.</w:t>
      </w:r>
      <w:r w:rsidR="009D7A37" w:rsidRPr="003A69BD">
        <w:t xml:space="preserve">  </w:t>
      </w:r>
    </w:p>
    <w:p w14:paraId="3181D73A" w14:textId="515715CC" w:rsidR="004C619E" w:rsidRPr="003A69BD" w:rsidRDefault="008F081C" w:rsidP="00653DFD">
      <w:pPr>
        <w:pStyle w:val="ParaNum"/>
      </w:pPr>
      <w:r w:rsidRPr="003A69BD">
        <w:fldChar w:fldCharType="begin"/>
      </w:r>
      <w:r w:rsidRPr="003A69BD">
        <w:instrText xml:space="preserve"> AUTONUM  </w:instrText>
      </w:r>
      <w:r w:rsidRPr="003A69BD">
        <w:fldChar w:fldCharType="end"/>
      </w:r>
      <w:r w:rsidRPr="003A69BD">
        <w:tab/>
      </w:r>
      <w:r w:rsidR="004728B4" w:rsidRPr="003A69BD">
        <w:t>A number</w:t>
      </w:r>
      <w:r w:rsidRPr="003A69BD">
        <w:t xml:space="preserve"> </w:t>
      </w:r>
      <w:r w:rsidR="004728B4" w:rsidRPr="003A69BD">
        <w:t xml:space="preserve">of </w:t>
      </w:r>
      <w:r w:rsidRPr="003A69BD">
        <w:t xml:space="preserve">delegations expressed a preference for option 1 to discontinue ATRs.  However, </w:t>
      </w:r>
      <w:r w:rsidR="004728B4" w:rsidRPr="003A69BD">
        <w:t>a few</w:t>
      </w:r>
      <w:r w:rsidRPr="003A69BD">
        <w:t xml:space="preserve"> delegations preferred to keep ATRs and adopt option 2 for simplified collection.  A compromise was suggested to adopt the simplified proposal for a period of </w:t>
      </w:r>
      <w:r w:rsidR="005501D6" w:rsidRPr="003A69BD">
        <w:t>three</w:t>
      </w:r>
      <w:r w:rsidRPr="003A69BD">
        <w:t xml:space="preserve"> years, and then present updated usage information to the CWS to reconsider whether</w:t>
      </w:r>
      <w:r w:rsidR="00DD6450" w:rsidRPr="003A69BD">
        <w:t xml:space="preserve"> or not</w:t>
      </w:r>
      <w:r w:rsidRPr="003A69BD">
        <w:t xml:space="preserve"> to discontinue ATR collection.</w:t>
      </w:r>
      <w:r w:rsidR="00E70F13" w:rsidRPr="003A69BD">
        <w:t xml:space="preserve">  All delegations supported this compromise.</w:t>
      </w:r>
    </w:p>
    <w:p w14:paraId="28DC9B35" w14:textId="4AAF98E7" w:rsidR="00305BFC" w:rsidRPr="003A69BD" w:rsidRDefault="00653DFD" w:rsidP="00305BFC">
      <w:pPr>
        <w:pStyle w:val="DecPara"/>
      </w:pPr>
      <w:r w:rsidRPr="003A69BD">
        <w:fldChar w:fldCharType="begin"/>
      </w:r>
      <w:r w:rsidRPr="003A69BD">
        <w:instrText xml:space="preserve"> AUTONUM  </w:instrText>
      </w:r>
      <w:r w:rsidRPr="003A69BD">
        <w:fldChar w:fldCharType="end"/>
      </w:r>
      <w:r w:rsidRPr="003A69BD">
        <w:tab/>
      </w:r>
      <w:r w:rsidR="00E70F13" w:rsidRPr="003A69BD">
        <w:t>T</w:t>
      </w:r>
      <w:r w:rsidR="00305BFC" w:rsidRPr="003A69BD">
        <w:t xml:space="preserve">he CWS </w:t>
      </w:r>
      <w:r w:rsidR="00C4496C" w:rsidRPr="003A69BD">
        <w:t xml:space="preserve">agreed to </w:t>
      </w:r>
      <w:r w:rsidR="00757989" w:rsidRPr="003A69BD">
        <w:t xml:space="preserve">use the simplified ATR process for three years and then consider again </w:t>
      </w:r>
      <w:proofErr w:type="gramStart"/>
      <w:r w:rsidR="00757989" w:rsidRPr="003A69BD">
        <w:t>whether or not</w:t>
      </w:r>
      <w:proofErr w:type="gramEnd"/>
      <w:r w:rsidR="00757989" w:rsidRPr="003A69BD">
        <w:t xml:space="preserve"> to discontinue ATR collection</w:t>
      </w:r>
      <w:r w:rsidR="00C4496C" w:rsidRPr="003A69BD">
        <w:t>.</w:t>
      </w:r>
    </w:p>
    <w:p w14:paraId="323B1B85" w14:textId="168C95AD" w:rsidR="007E3802" w:rsidRPr="003A69BD" w:rsidRDefault="00C4496C" w:rsidP="00305BFC">
      <w:pPr>
        <w:pStyle w:val="DecPara"/>
      </w:pPr>
      <w:r w:rsidRPr="003A69BD">
        <w:fldChar w:fldCharType="begin"/>
      </w:r>
      <w:r w:rsidRPr="003A69BD">
        <w:instrText xml:space="preserve"> AUTONUM  </w:instrText>
      </w:r>
      <w:r w:rsidRPr="003A69BD">
        <w:fldChar w:fldCharType="end"/>
      </w:r>
      <w:r w:rsidRPr="003A69BD">
        <w:tab/>
        <w:t>The CWS agreed</w:t>
      </w:r>
      <w:r w:rsidR="00305BFC" w:rsidRPr="003A69BD">
        <w:t xml:space="preserve"> to </w:t>
      </w:r>
      <w:r w:rsidRPr="003A69BD">
        <w:t xml:space="preserve">continue </w:t>
      </w:r>
      <w:r w:rsidR="00305BFC" w:rsidRPr="003A69BD">
        <w:t xml:space="preserve">Task No. 24 </w:t>
      </w:r>
      <w:r w:rsidR="009D7A37" w:rsidRPr="003A69BD">
        <w:t>until further decision</w:t>
      </w:r>
      <w:r w:rsidR="00305BFC" w:rsidRPr="003A69BD">
        <w:t>.</w:t>
      </w:r>
    </w:p>
    <w:p w14:paraId="209B79F0" w14:textId="77777777" w:rsidR="00645F13" w:rsidRPr="003A69BD" w:rsidRDefault="00305BFC">
      <w:pPr>
        <w:pStyle w:val="Heading3"/>
      </w:pPr>
      <w:r w:rsidRPr="003A69BD">
        <w:t>Agenda Item 15</w:t>
      </w:r>
      <w:r w:rsidR="008E7E30" w:rsidRPr="003A69BD">
        <w:t xml:space="preserve">:  </w:t>
      </w:r>
      <w:r w:rsidRPr="003A69BD">
        <w:t>Update of the WIPO Handbook on Industrial Property Information and Documentation</w:t>
      </w:r>
    </w:p>
    <w:p w14:paraId="07A19DA5" w14:textId="77777777" w:rsidR="00645F13" w:rsidRPr="003A69BD" w:rsidRDefault="00653DFD" w:rsidP="00653DFD">
      <w:pPr>
        <w:pStyle w:val="ParaNum"/>
      </w:pPr>
      <w:r w:rsidRPr="003A69BD">
        <w:fldChar w:fldCharType="begin"/>
      </w:r>
      <w:r w:rsidRPr="003A69BD">
        <w:instrText xml:space="preserve"> AUTONUM  </w:instrText>
      </w:r>
      <w:r w:rsidRPr="003A69BD">
        <w:fldChar w:fldCharType="end"/>
      </w:r>
      <w:r w:rsidRPr="003A69BD">
        <w:tab/>
      </w:r>
      <w:r w:rsidR="008E7E30" w:rsidRPr="003A69BD">
        <w:t>Discussions</w:t>
      </w:r>
      <w:r w:rsidR="00305BFC" w:rsidRPr="003A69BD">
        <w:t xml:space="preserve"> were based on document CWS/9/19</w:t>
      </w:r>
      <w:r w:rsidR="008E7E30" w:rsidRPr="003A69BD">
        <w:t>.</w:t>
      </w:r>
    </w:p>
    <w:p w14:paraId="5E2971EC" w14:textId="54FF53E0" w:rsidR="00645F13" w:rsidRPr="003A69BD" w:rsidRDefault="00653DFD" w:rsidP="00052AE3">
      <w:pPr>
        <w:pStyle w:val="ParaNum"/>
      </w:pPr>
      <w:r w:rsidRPr="003A69BD">
        <w:fldChar w:fldCharType="begin"/>
      </w:r>
      <w:r w:rsidRPr="003A69BD">
        <w:instrText xml:space="preserve"> AUTONUM  </w:instrText>
      </w:r>
      <w:r w:rsidRPr="003A69BD">
        <w:fldChar w:fldCharType="end"/>
      </w:r>
      <w:r w:rsidRPr="003A69BD">
        <w:tab/>
      </w:r>
      <w:r w:rsidR="008E7E30" w:rsidRPr="003A69BD">
        <w:t>The CWS no</w:t>
      </w:r>
      <w:r w:rsidR="004501E0" w:rsidRPr="003A69BD">
        <w:t xml:space="preserve">ted the content of the document, in particular </w:t>
      </w:r>
      <w:r w:rsidR="00C4496C" w:rsidRPr="003A69BD">
        <w:t>the proposal to change certain instances of “industrial property” to “intellectual property”.</w:t>
      </w:r>
      <w:r w:rsidR="00373973" w:rsidRPr="003A69BD">
        <w:t xml:space="preserve">  Th</w:t>
      </w:r>
      <w:r w:rsidR="00052AE3" w:rsidRPr="003A69BD">
        <w:t xml:space="preserve">e proposed updates were intended to </w:t>
      </w:r>
      <w:r w:rsidR="00373973" w:rsidRPr="003A69BD">
        <w:t>reflect existing material</w:t>
      </w:r>
      <w:r w:rsidR="00052AE3" w:rsidRPr="003A69BD">
        <w:t>s</w:t>
      </w:r>
      <w:r w:rsidR="005473A1" w:rsidRPr="003A69BD">
        <w:t xml:space="preserve"> in the </w:t>
      </w:r>
      <w:r w:rsidR="005473A1" w:rsidRPr="00151E06">
        <w:rPr>
          <w:i/>
        </w:rPr>
        <w:t>WIPO Handbook</w:t>
      </w:r>
      <w:r w:rsidR="00052AE3" w:rsidRPr="003A69BD">
        <w:t xml:space="preserve"> and ongoing </w:t>
      </w:r>
      <w:r w:rsidR="00074DEE" w:rsidRPr="003A69BD">
        <w:t>or</w:t>
      </w:r>
      <w:r w:rsidR="00052AE3" w:rsidRPr="003A69BD">
        <w:t xml:space="preserve"> planned activities of the Committee.</w:t>
      </w:r>
    </w:p>
    <w:p w14:paraId="7704404D" w14:textId="77777777" w:rsidR="00645F13" w:rsidRPr="003A69BD" w:rsidRDefault="00653DFD" w:rsidP="00305BFC">
      <w:pPr>
        <w:pStyle w:val="DecPara"/>
      </w:pPr>
      <w:r w:rsidRPr="003A69BD">
        <w:fldChar w:fldCharType="begin"/>
      </w:r>
      <w:r w:rsidRPr="003A69BD">
        <w:instrText xml:space="preserve"> AUTONUM  </w:instrText>
      </w:r>
      <w:r w:rsidRPr="003A69BD">
        <w:fldChar w:fldCharType="end"/>
      </w:r>
      <w:r w:rsidRPr="003A69BD">
        <w:tab/>
      </w:r>
      <w:r w:rsidR="00305BFC" w:rsidRPr="003A69BD">
        <w:t>The CWS approve</w:t>
      </w:r>
      <w:r w:rsidR="00C4496C" w:rsidRPr="003A69BD">
        <w:t>d</w:t>
      </w:r>
      <w:r w:rsidR="00305BFC" w:rsidRPr="003A69BD">
        <w:t xml:space="preserve"> </w:t>
      </w:r>
      <w:r w:rsidR="00C4496C" w:rsidRPr="003A69BD">
        <w:t xml:space="preserve">changing certain instances of “industrial property” to “intellectual property” </w:t>
      </w:r>
      <w:r w:rsidR="00305BFC" w:rsidRPr="003A69BD">
        <w:t>in the WIPO Handbook</w:t>
      </w:r>
      <w:r w:rsidR="00C4496C" w:rsidRPr="003A69BD">
        <w:t xml:space="preserve"> title and text,</w:t>
      </w:r>
      <w:r w:rsidR="00305BFC" w:rsidRPr="003A69BD">
        <w:t xml:space="preserve"> </w:t>
      </w:r>
      <w:r w:rsidR="00C4496C" w:rsidRPr="003A69BD">
        <w:t xml:space="preserve">as </w:t>
      </w:r>
      <w:r w:rsidR="00305BFC" w:rsidRPr="003A69BD">
        <w:t>described in paragraph 4</w:t>
      </w:r>
      <w:r w:rsidR="00C4496C" w:rsidRPr="003A69BD">
        <w:t xml:space="preserve"> of document CWS/9/19.  The CWS </w:t>
      </w:r>
      <w:r w:rsidR="00305BFC" w:rsidRPr="003A69BD">
        <w:t>request</w:t>
      </w:r>
      <w:r w:rsidR="00C4496C" w:rsidRPr="003A69BD">
        <w:t>ed</w:t>
      </w:r>
      <w:r w:rsidR="00305BFC" w:rsidRPr="003A69BD">
        <w:t xml:space="preserve"> the Secretariat to update the WIPO Handbook according</w:t>
      </w:r>
      <w:r w:rsidR="00C4496C" w:rsidRPr="003A69BD">
        <w:t>ly.</w:t>
      </w:r>
    </w:p>
    <w:p w14:paraId="7923B471" w14:textId="77777777" w:rsidR="00645F13" w:rsidRPr="003A69BD" w:rsidRDefault="00305BFC">
      <w:pPr>
        <w:pStyle w:val="Heading3"/>
      </w:pPr>
      <w:r w:rsidRPr="003A69BD">
        <w:t>Agenda Item 16 (a</w:t>
      </w:r>
      <w:r w:rsidR="008E7E30" w:rsidRPr="003A69BD">
        <w:t xml:space="preserve">):  </w:t>
      </w:r>
      <w:r w:rsidRPr="003A69BD">
        <w:t>Report by the Part 7 Task Force (Task No. 50)</w:t>
      </w:r>
    </w:p>
    <w:p w14:paraId="69CE5799" w14:textId="77777777" w:rsidR="00645F13" w:rsidRPr="003A69BD" w:rsidRDefault="00653DFD" w:rsidP="00653DFD">
      <w:pPr>
        <w:pStyle w:val="ParaNum"/>
      </w:pPr>
      <w:r w:rsidRPr="003A69BD">
        <w:fldChar w:fldCharType="begin"/>
      </w:r>
      <w:r w:rsidRPr="003A69BD">
        <w:instrText xml:space="preserve"> AUTONUM  </w:instrText>
      </w:r>
      <w:r w:rsidRPr="003A69BD">
        <w:fldChar w:fldCharType="end"/>
      </w:r>
      <w:r w:rsidRPr="003A69BD">
        <w:tab/>
      </w:r>
      <w:r w:rsidR="008E7E30" w:rsidRPr="003A69BD">
        <w:t>Discussi</w:t>
      </w:r>
      <w:r w:rsidR="00305BFC" w:rsidRPr="003A69BD">
        <w:t>ons were based on document CWS/9/20</w:t>
      </w:r>
      <w:r w:rsidR="008E7E30" w:rsidRPr="003A69BD">
        <w:t>.</w:t>
      </w:r>
    </w:p>
    <w:p w14:paraId="2C036EDC" w14:textId="7C702C43" w:rsidR="006C04B1" w:rsidRPr="003A69BD" w:rsidRDefault="00653DFD" w:rsidP="00653DFD">
      <w:pPr>
        <w:pStyle w:val="ParaNum"/>
      </w:pPr>
      <w:r w:rsidRPr="003A69BD">
        <w:fldChar w:fldCharType="begin"/>
      </w:r>
      <w:r w:rsidRPr="003A69BD">
        <w:instrText xml:space="preserve"> AUTONUM  </w:instrText>
      </w:r>
      <w:r w:rsidRPr="003A69BD">
        <w:fldChar w:fldCharType="end"/>
      </w:r>
      <w:r w:rsidRPr="003A69BD">
        <w:tab/>
      </w:r>
      <w:r w:rsidR="008E7E30" w:rsidRPr="003A69BD">
        <w:t>The CWS no</w:t>
      </w:r>
      <w:r w:rsidR="00FE0E51" w:rsidRPr="003A69BD">
        <w:t xml:space="preserve">ted the content of the document, in particular </w:t>
      </w:r>
      <w:r w:rsidR="009C3FB8" w:rsidRPr="003A69BD">
        <w:t>the proposed updates to the work plan.</w:t>
      </w:r>
      <w:r w:rsidR="00801730" w:rsidRPr="003A69BD">
        <w:t xml:space="preserve">  Due to the pandemic, the previous work plan from CWS/7 was out of date.  The new </w:t>
      </w:r>
      <w:proofErr w:type="spellStart"/>
      <w:r w:rsidR="00801730" w:rsidRPr="003A69BD">
        <w:t>workplan</w:t>
      </w:r>
      <w:proofErr w:type="spellEnd"/>
      <w:r w:rsidR="00801730" w:rsidRPr="003A69BD">
        <w:t xml:space="preserve"> will update one survey per year from the surveys in part </w:t>
      </w:r>
      <w:proofErr w:type="gramStart"/>
      <w:r w:rsidR="00801730" w:rsidRPr="003A69BD">
        <w:t>7</w:t>
      </w:r>
      <w:proofErr w:type="gramEnd"/>
      <w:r w:rsidR="00801730" w:rsidRPr="003A69BD">
        <w:t xml:space="preserve"> previously agreed for update.  </w:t>
      </w:r>
      <w:r w:rsidR="009036BB" w:rsidRPr="003A69BD">
        <w:t xml:space="preserve"> </w:t>
      </w:r>
      <w:r w:rsidR="00801730" w:rsidRPr="003A69BD">
        <w:t>Additionally, it was proposed that the CWS request an update to Part 7.9 on citation practices.</w:t>
      </w:r>
      <w:r w:rsidR="00EE266F" w:rsidRPr="003A69BD">
        <w:t xml:space="preserve">  These survey updates will be carried out under the approach agreed at CWS/5 without presenting a questionnaire for further approval.</w:t>
      </w:r>
    </w:p>
    <w:p w14:paraId="52D304A2" w14:textId="0E1B9E2A" w:rsidR="00801730" w:rsidRPr="003A69BD" w:rsidRDefault="00801730" w:rsidP="00653DFD">
      <w:pPr>
        <w:pStyle w:val="ParaNum"/>
      </w:pPr>
      <w:r w:rsidRPr="003A69BD">
        <w:fldChar w:fldCharType="begin"/>
      </w:r>
      <w:r w:rsidRPr="003A69BD">
        <w:instrText xml:space="preserve"> AUTONUM  </w:instrText>
      </w:r>
      <w:r w:rsidRPr="003A69BD">
        <w:fldChar w:fldCharType="end"/>
      </w:r>
      <w:r w:rsidRPr="003A69BD">
        <w:tab/>
      </w:r>
      <w:r w:rsidR="00EE266F" w:rsidRPr="003A69BD">
        <w:t xml:space="preserve">The document also proposed slightly modifying the procedure for publishing the results of all surveys conducted by the CWS.  Under the proposal, individual and collated responses to a survey will be published as soon as the survey is concluded.  At the next meeting, the International Bureau will inform </w:t>
      </w:r>
      <w:r w:rsidR="009036BB" w:rsidRPr="003A69BD">
        <w:t xml:space="preserve">the </w:t>
      </w:r>
      <w:r w:rsidR="00EE266F" w:rsidRPr="003A69BD">
        <w:t xml:space="preserve">CWS of the publication and present survey analysis for consideration.  </w:t>
      </w:r>
      <w:r w:rsidR="009036BB" w:rsidRPr="003A69BD">
        <w:t>The CWS noted that t</w:t>
      </w:r>
      <w:r w:rsidR="00EE266F" w:rsidRPr="003A69BD">
        <w:t xml:space="preserve">his approach </w:t>
      </w:r>
      <w:r w:rsidR="009036BB" w:rsidRPr="003A69BD">
        <w:t xml:space="preserve">would </w:t>
      </w:r>
      <w:r w:rsidR="00EE266F" w:rsidRPr="003A69BD">
        <w:t xml:space="preserve">make survey results available more quickly and </w:t>
      </w:r>
      <w:r w:rsidR="009036BB" w:rsidRPr="003A69BD">
        <w:t xml:space="preserve">streamline </w:t>
      </w:r>
      <w:r w:rsidR="00EE266F" w:rsidRPr="003A69BD">
        <w:t xml:space="preserve">the administration of surveys.  The CWS </w:t>
      </w:r>
      <w:r w:rsidR="009036BB" w:rsidRPr="003A69BD">
        <w:t xml:space="preserve">also noted that it </w:t>
      </w:r>
      <w:proofErr w:type="gramStart"/>
      <w:r w:rsidR="005473A1" w:rsidRPr="003A69BD">
        <w:t>can</w:t>
      </w:r>
      <w:proofErr w:type="gramEnd"/>
      <w:r w:rsidR="005473A1" w:rsidRPr="003A69BD">
        <w:t xml:space="preserve"> </w:t>
      </w:r>
      <w:r w:rsidR="00EE266F" w:rsidRPr="003A69BD">
        <w:t xml:space="preserve">request exceptions to this </w:t>
      </w:r>
      <w:r w:rsidR="009036BB" w:rsidRPr="003A69BD">
        <w:t>approach</w:t>
      </w:r>
      <w:r w:rsidR="00EE266F" w:rsidRPr="003A69BD">
        <w:t xml:space="preserve"> for certain surveys on a case</w:t>
      </w:r>
      <w:r w:rsidR="009036BB" w:rsidRPr="003A69BD">
        <w:t>-</w:t>
      </w:r>
      <w:r w:rsidR="00EE266F" w:rsidRPr="003A69BD">
        <w:t>by</w:t>
      </w:r>
      <w:r w:rsidR="009036BB" w:rsidRPr="003A69BD">
        <w:t>-</w:t>
      </w:r>
      <w:r w:rsidR="00EE266F" w:rsidRPr="003A69BD">
        <w:t>case basis.</w:t>
      </w:r>
    </w:p>
    <w:p w14:paraId="1AC0C571" w14:textId="77777777" w:rsidR="00305BFC" w:rsidRPr="003A69BD" w:rsidRDefault="00653DFD" w:rsidP="00305BFC">
      <w:pPr>
        <w:pStyle w:val="DecPara"/>
      </w:pPr>
      <w:r w:rsidRPr="003A69BD">
        <w:fldChar w:fldCharType="begin"/>
      </w:r>
      <w:r w:rsidRPr="003A69BD">
        <w:instrText xml:space="preserve"> AUTONUM  </w:instrText>
      </w:r>
      <w:r w:rsidRPr="003A69BD">
        <w:fldChar w:fldCharType="end"/>
      </w:r>
      <w:r w:rsidRPr="003A69BD">
        <w:tab/>
      </w:r>
      <w:r w:rsidR="00305BFC" w:rsidRPr="003A69BD">
        <w:t xml:space="preserve">The CWS </w:t>
      </w:r>
      <w:r w:rsidR="009C3FB8" w:rsidRPr="003A69BD">
        <w:t>a</w:t>
      </w:r>
      <w:r w:rsidR="00305BFC" w:rsidRPr="003A69BD">
        <w:t>pprove</w:t>
      </w:r>
      <w:r w:rsidR="009C3FB8" w:rsidRPr="003A69BD">
        <w:t>d</w:t>
      </w:r>
      <w:r w:rsidR="00305BFC" w:rsidRPr="003A69BD">
        <w:t xml:space="preserve"> the revised work plan </w:t>
      </w:r>
      <w:r w:rsidR="009C3FB8" w:rsidRPr="003A69BD">
        <w:t xml:space="preserve">for updates to Part 7 of the WIPO Handbook </w:t>
      </w:r>
      <w:r w:rsidR="00305BFC" w:rsidRPr="003A69BD">
        <w:t>in paragraphs 5 to 10</w:t>
      </w:r>
      <w:r w:rsidR="009C3FB8" w:rsidRPr="003A69BD">
        <w:t xml:space="preserve"> of document CWS/9/20.</w:t>
      </w:r>
    </w:p>
    <w:p w14:paraId="70633985" w14:textId="0EF3DACD" w:rsidR="00305BFC" w:rsidRPr="003A69BD" w:rsidRDefault="009C3FB8" w:rsidP="00305BFC">
      <w:pPr>
        <w:pStyle w:val="DecPara"/>
      </w:pPr>
      <w:r w:rsidRPr="003A69BD">
        <w:fldChar w:fldCharType="begin"/>
      </w:r>
      <w:r w:rsidRPr="003A69BD">
        <w:instrText xml:space="preserve"> AUTONUM  </w:instrText>
      </w:r>
      <w:r w:rsidRPr="003A69BD">
        <w:fldChar w:fldCharType="end"/>
      </w:r>
      <w:r w:rsidRPr="003A69BD">
        <w:tab/>
        <w:t xml:space="preserve">The CWS </w:t>
      </w:r>
      <w:r w:rsidR="00305BFC" w:rsidRPr="003A69BD">
        <w:t>request</w:t>
      </w:r>
      <w:r w:rsidRPr="003A69BD">
        <w:t>ed</w:t>
      </w:r>
      <w:r w:rsidR="00305BFC" w:rsidRPr="003A69BD">
        <w:t xml:space="preserve"> </w:t>
      </w:r>
      <w:r w:rsidRPr="003A69BD">
        <w:t xml:space="preserve">the </w:t>
      </w:r>
      <w:r w:rsidR="009036BB" w:rsidRPr="003A69BD">
        <w:t xml:space="preserve">Part 7 </w:t>
      </w:r>
      <w:r w:rsidRPr="003A69BD">
        <w:t xml:space="preserve">Task Force to </w:t>
      </w:r>
      <w:r w:rsidR="00EE266F" w:rsidRPr="003A69BD">
        <w:t xml:space="preserve">schedule an </w:t>
      </w:r>
      <w:r w:rsidR="00305BFC" w:rsidRPr="003A69BD">
        <w:t xml:space="preserve">update </w:t>
      </w:r>
      <w:r w:rsidR="00EE266F" w:rsidRPr="003A69BD">
        <w:t xml:space="preserve">for </w:t>
      </w:r>
      <w:r w:rsidR="00305BFC" w:rsidRPr="003A69BD">
        <w:t xml:space="preserve">Part 7.9 </w:t>
      </w:r>
      <w:r w:rsidRPr="003A69BD">
        <w:t>on c</w:t>
      </w:r>
      <w:r w:rsidR="00305BFC" w:rsidRPr="003A69BD">
        <w:t>itation practices</w:t>
      </w:r>
      <w:r w:rsidR="00EE266F" w:rsidRPr="003A69BD">
        <w:t xml:space="preserve"> in its </w:t>
      </w:r>
      <w:proofErr w:type="spellStart"/>
      <w:r w:rsidR="00EE266F" w:rsidRPr="003A69BD">
        <w:t>workplan</w:t>
      </w:r>
      <w:proofErr w:type="spellEnd"/>
      <w:r w:rsidRPr="003A69BD">
        <w:t>.</w:t>
      </w:r>
      <w:r w:rsidR="00305BFC" w:rsidRPr="003A69BD">
        <w:t xml:space="preserve"> </w:t>
      </w:r>
    </w:p>
    <w:p w14:paraId="29A2895F" w14:textId="5FAA7C4C" w:rsidR="00645F13" w:rsidRPr="003A69BD" w:rsidRDefault="009C3FB8" w:rsidP="00305BFC">
      <w:pPr>
        <w:pStyle w:val="DecPara"/>
      </w:pPr>
      <w:r w:rsidRPr="003A69BD">
        <w:fldChar w:fldCharType="begin"/>
      </w:r>
      <w:r w:rsidRPr="003A69BD">
        <w:instrText xml:space="preserve"> AUTONUM  </w:instrText>
      </w:r>
      <w:r w:rsidRPr="003A69BD">
        <w:fldChar w:fldCharType="end"/>
      </w:r>
      <w:r w:rsidRPr="003A69BD">
        <w:tab/>
        <w:t xml:space="preserve">The CWS approved the </w:t>
      </w:r>
      <w:r w:rsidR="00305BFC" w:rsidRPr="003A69BD">
        <w:t xml:space="preserve">change </w:t>
      </w:r>
      <w:r w:rsidRPr="003A69BD">
        <w:t xml:space="preserve">to </w:t>
      </w:r>
      <w:r w:rsidR="00305BFC" w:rsidRPr="003A69BD">
        <w:t xml:space="preserve">publication procedure for all CWS surveys </w:t>
      </w:r>
      <w:r w:rsidR="00EE266F" w:rsidRPr="003A69BD">
        <w:t xml:space="preserve">described </w:t>
      </w:r>
      <w:r w:rsidR="00305BFC" w:rsidRPr="003A69BD">
        <w:t>in paragraph 12</w:t>
      </w:r>
      <w:r w:rsidRPr="003A69BD">
        <w:t xml:space="preserve"> of document CWS/9/20</w:t>
      </w:r>
      <w:r w:rsidR="00305BFC" w:rsidRPr="003A69BD">
        <w:t>.</w:t>
      </w:r>
      <w:r w:rsidRPr="003A69BD">
        <w:t xml:space="preserve">  With this change, survey responses will normally be published when the survey is completed without approval by </w:t>
      </w:r>
      <w:r w:rsidR="009036BB" w:rsidRPr="003A69BD">
        <w:t xml:space="preserve">the </w:t>
      </w:r>
      <w:r w:rsidRPr="003A69BD">
        <w:t>CWS.  At the next session of the CWS, the Secretariat will inform the CWS of the survey results and present analysis for consideration and approval by the CWS.</w:t>
      </w:r>
    </w:p>
    <w:p w14:paraId="5B7CC445" w14:textId="77777777" w:rsidR="00645F13" w:rsidRPr="003A69BD" w:rsidRDefault="00305BFC">
      <w:pPr>
        <w:pStyle w:val="Heading3"/>
      </w:pPr>
      <w:r w:rsidRPr="003A69BD">
        <w:t>Agenda Item 16</w:t>
      </w:r>
      <w:r w:rsidR="008E7E30" w:rsidRPr="003A69BD">
        <w:t xml:space="preserve"> </w:t>
      </w:r>
      <w:r w:rsidRPr="003A69BD">
        <w:t>(b</w:t>
      </w:r>
      <w:r w:rsidR="008E7E30" w:rsidRPr="003A69BD">
        <w:t xml:space="preserve">):  </w:t>
      </w:r>
      <w:r w:rsidRPr="003A69BD">
        <w:t>Report by the API Task Force (Task No. 56)</w:t>
      </w:r>
    </w:p>
    <w:p w14:paraId="5C828533" w14:textId="77777777" w:rsidR="00305BFC" w:rsidRPr="003A69BD" w:rsidRDefault="00305BFC" w:rsidP="00305BFC">
      <w:pPr>
        <w:pStyle w:val="ParaNum"/>
      </w:pPr>
      <w:r w:rsidRPr="003A69BD">
        <w:fldChar w:fldCharType="begin"/>
      </w:r>
      <w:r w:rsidRPr="003A69BD">
        <w:instrText xml:space="preserve"> AUTONUM  </w:instrText>
      </w:r>
      <w:r w:rsidRPr="003A69BD">
        <w:fldChar w:fldCharType="end"/>
      </w:r>
      <w:r w:rsidRPr="003A69BD">
        <w:tab/>
        <w:t>Discussions were based on a presentation by the API Task Force.</w:t>
      </w:r>
    </w:p>
    <w:p w14:paraId="163CD237" w14:textId="69787E3B" w:rsidR="00305BFC" w:rsidRPr="003A69BD" w:rsidRDefault="00305BFC" w:rsidP="00305BFC">
      <w:pPr>
        <w:pStyle w:val="ParaNum"/>
      </w:pPr>
      <w:r w:rsidRPr="003A69BD">
        <w:fldChar w:fldCharType="begin"/>
      </w:r>
      <w:r w:rsidRPr="003A69BD">
        <w:instrText xml:space="preserve"> AUTONUM  </w:instrText>
      </w:r>
      <w:r w:rsidRPr="003A69BD">
        <w:fldChar w:fldCharType="end"/>
      </w:r>
      <w:r w:rsidRPr="003A69BD">
        <w:tab/>
        <w:t>The CWS noted the content of the presentation</w:t>
      </w:r>
      <w:r w:rsidR="001A3200" w:rsidRPr="003A69BD">
        <w:t>.</w:t>
      </w:r>
      <w:r w:rsidR="005149CB" w:rsidRPr="003A69BD">
        <w:t xml:space="preserve">  </w:t>
      </w:r>
      <w:r w:rsidR="00310F1B" w:rsidRPr="003A69BD">
        <w:t xml:space="preserve">The presentation is available on the meeting page as document </w:t>
      </w:r>
      <w:hyperlink r:id="rId19" w:history="1">
        <w:r w:rsidR="005149CB" w:rsidRPr="003A69BD">
          <w:rPr>
            <w:rStyle w:val="Hyperlink"/>
            <w:color w:val="6F91C8"/>
            <w:sz w:val="21"/>
            <w:szCs w:val="21"/>
            <w:bdr w:val="none" w:sz="0" w:space="0" w:color="auto" w:frame="1"/>
          </w:rPr>
          <w:t>CWS/9/ITEM 16B</w:t>
        </w:r>
      </w:hyperlink>
      <w:r w:rsidR="00310F1B" w:rsidRPr="003A69BD">
        <w:t>.</w:t>
      </w:r>
    </w:p>
    <w:p w14:paraId="365955E8" w14:textId="77777777" w:rsidR="00305BFC" w:rsidRPr="003A69BD" w:rsidRDefault="00305BFC" w:rsidP="00305BFC">
      <w:pPr>
        <w:pStyle w:val="Heading3"/>
      </w:pPr>
      <w:r w:rsidRPr="003A69BD">
        <w:t>Agenda Item 16 (c):  Report by the Name Standardization Task Force (Task No. 55)</w:t>
      </w:r>
    </w:p>
    <w:p w14:paraId="1C417B87" w14:textId="77777777" w:rsidR="00305BFC" w:rsidRPr="003A69BD" w:rsidRDefault="00305BFC" w:rsidP="00305BFC">
      <w:pPr>
        <w:pStyle w:val="ParaNum"/>
      </w:pPr>
      <w:r w:rsidRPr="003A69BD">
        <w:fldChar w:fldCharType="begin"/>
      </w:r>
      <w:r w:rsidRPr="003A69BD">
        <w:instrText xml:space="preserve"> AUTONUM  </w:instrText>
      </w:r>
      <w:r w:rsidRPr="003A69BD">
        <w:fldChar w:fldCharType="end"/>
      </w:r>
      <w:r w:rsidRPr="003A69BD">
        <w:tab/>
        <w:t>Discussions were based on a presentation by the Name Standardization Task Force.</w:t>
      </w:r>
    </w:p>
    <w:p w14:paraId="172CA025" w14:textId="02C05443" w:rsidR="00305BFC" w:rsidRPr="003A69BD" w:rsidRDefault="00305BFC" w:rsidP="00305BFC">
      <w:pPr>
        <w:pStyle w:val="ParaNum"/>
      </w:pPr>
      <w:r w:rsidRPr="003A69BD">
        <w:fldChar w:fldCharType="begin"/>
      </w:r>
      <w:r w:rsidRPr="003A69BD">
        <w:instrText xml:space="preserve"> AUTONUM  </w:instrText>
      </w:r>
      <w:r w:rsidRPr="003A69BD">
        <w:fldChar w:fldCharType="end"/>
      </w:r>
      <w:r w:rsidRPr="003A69BD">
        <w:tab/>
        <w:t xml:space="preserve">The CWS noted the content of the </w:t>
      </w:r>
      <w:proofErr w:type="gramStart"/>
      <w:r w:rsidRPr="003A69BD">
        <w:t>presentation,</w:t>
      </w:r>
      <w:proofErr w:type="gramEnd"/>
      <w:r w:rsidRPr="003A69BD">
        <w:t xml:space="preserve"> in particular </w:t>
      </w:r>
      <w:r w:rsidR="00CE757C" w:rsidRPr="003A69BD">
        <w:t xml:space="preserve">the </w:t>
      </w:r>
      <w:r w:rsidR="00B23723" w:rsidRPr="003A69BD">
        <w:t>T</w:t>
      </w:r>
      <w:r w:rsidR="00CE757C" w:rsidRPr="003A69BD">
        <w:t xml:space="preserve">ask </w:t>
      </w:r>
      <w:r w:rsidR="00B23723" w:rsidRPr="003A69BD">
        <w:t>F</w:t>
      </w:r>
      <w:r w:rsidR="00CE757C" w:rsidRPr="003A69BD">
        <w:t xml:space="preserve">orce’s plan to continue gathering data cleaning practices from </w:t>
      </w:r>
      <w:r w:rsidR="00B23723" w:rsidRPr="003A69BD">
        <w:t>the T</w:t>
      </w:r>
      <w:r w:rsidR="00CE757C" w:rsidRPr="003A69BD">
        <w:t xml:space="preserve">ask </w:t>
      </w:r>
      <w:r w:rsidR="00B23723" w:rsidRPr="003A69BD">
        <w:t>F</w:t>
      </w:r>
      <w:r w:rsidR="00CE757C" w:rsidRPr="003A69BD">
        <w:t>orce members</w:t>
      </w:r>
      <w:r w:rsidR="005905BA" w:rsidRPr="003A69BD">
        <w:t xml:space="preserve"> in 2022 and prepare recommendations for the next session of the CWS</w:t>
      </w:r>
      <w:r w:rsidR="00CE757C" w:rsidRPr="003A69BD">
        <w:t>.</w:t>
      </w:r>
    </w:p>
    <w:p w14:paraId="26086477" w14:textId="77777777" w:rsidR="00305BFC" w:rsidRPr="003A69BD" w:rsidRDefault="00305BFC" w:rsidP="00305BFC">
      <w:pPr>
        <w:pStyle w:val="Heading3"/>
      </w:pPr>
      <w:r w:rsidRPr="003A69BD">
        <w:t xml:space="preserve">Agenda Item 16 (d):  </w:t>
      </w:r>
      <w:r w:rsidR="00760CC5" w:rsidRPr="003A69BD">
        <w:t>Report by the Trademark Standardization Task Force (Task No.60)</w:t>
      </w:r>
    </w:p>
    <w:p w14:paraId="2B02E579" w14:textId="77777777" w:rsidR="00305BFC" w:rsidRPr="003A69BD" w:rsidRDefault="00305BFC" w:rsidP="00305BFC">
      <w:pPr>
        <w:pStyle w:val="ParaNum"/>
      </w:pPr>
      <w:r w:rsidRPr="003A69BD">
        <w:fldChar w:fldCharType="begin"/>
      </w:r>
      <w:r w:rsidRPr="003A69BD">
        <w:instrText xml:space="preserve"> AUTONUM  </w:instrText>
      </w:r>
      <w:r w:rsidRPr="003A69BD">
        <w:fldChar w:fldCharType="end"/>
      </w:r>
      <w:r w:rsidRPr="003A69BD">
        <w:tab/>
        <w:t xml:space="preserve">Discussions were based on a presentation by the </w:t>
      </w:r>
      <w:r w:rsidR="00760CC5" w:rsidRPr="003A69BD">
        <w:t>Trademark Standardization</w:t>
      </w:r>
      <w:r w:rsidRPr="003A69BD">
        <w:t xml:space="preserve"> Task Force.</w:t>
      </w:r>
    </w:p>
    <w:p w14:paraId="292A2E4C" w14:textId="77777777" w:rsidR="00305BFC" w:rsidRPr="003A69BD" w:rsidRDefault="00305BFC" w:rsidP="00305BFC">
      <w:pPr>
        <w:pStyle w:val="ParaNum"/>
      </w:pPr>
      <w:r w:rsidRPr="003A69BD">
        <w:fldChar w:fldCharType="begin"/>
      </w:r>
      <w:r w:rsidRPr="003A69BD">
        <w:instrText xml:space="preserve"> AUTONUM  </w:instrText>
      </w:r>
      <w:r w:rsidRPr="003A69BD">
        <w:fldChar w:fldCharType="end"/>
      </w:r>
      <w:r w:rsidRPr="003A69BD">
        <w:tab/>
        <w:t xml:space="preserve">The CWS noted the content of the </w:t>
      </w:r>
      <w:proofErr w:type="gramStart"/>
      <w:r w:rsidRPr="003A69BD">
        <w:t>presentation,</w:t>
      </w:r>
      <w:proofErr w:type="gramEnd"/>
      <w:r w:rsidRPr="003A69BD">
        <w:t xml:space="preserve"> in particular </w:t>
      </w:r>
      <w:r w:rsidR="005905BA" w:rsidRPr="003A69BD">
        <w:t>that further work is pending the outcome of discussions in the Madrid Working Group.</w:t>
      </w:r>
    </w:p>
    <w:p w14:paraId="523EDD32" w14:textId="77777777" w:rsidR="00305BFC" w:rsidRPr="003A69BD" w:rsidRDefault="00305BFC" w:rsidP="00305BFC">
      <w:pPr>
        <w:pStyle w:val="Heading3"/>
      </w:pPr>
      <w:r w:rsidRPr="003A69BD">
        <w:t xml:space="preserve">Agenda Item 17:  </w:t>
      </w:r>
      <w:r w:rsidR="00760CC5" w:rsidRPr="003A69BD">
        <w:t>Information on the entry into national (regional) phase of published PCT international applications</w:t>
      </w:r>
    </w:p>
    <w:p w14:paraId="50B89ADC" w14:textId="77777777" w:rsidR="00BA10FD" w:rsidRPr="003A69BD" w:rsidRDefault="00653DFD" w:rsidP="00653DFD">
      <w:pPr>
        <w:pStyle w:val="ParaNum"/>
      </w:pPr>
      <w:r w:rsidRPr="003A69BD">
        <w:fldChar w:fldCharType="begin"/>
      </w:r>
      <w:r w:rsidRPr="003A69BD">
        <w:instrText xml:space="preserve"> AUTONUM  </w:instrText>
      </w:r>
      <w:r w:rsidRPr="003A69BD">
        <w:fldChar w:fldCharType="end"/>
      </w:r>
      <w:r w:rsidRPr="003A69BD">
        <w:tab/>
      </w:r>
      <w:r w:rsidR="008E7E30" w:rsidRPr="003A69BD">
        <w:t>Discussi</w:t>
      </w:r>
      <w:r w:rsidR="00305BFC" w:rsidRPr="003A69BD">
        <w:t>ons were based on document CWS/9/2</w:t>
      </w:r>
      <w:r w:rsidR="00760CC5" w:rsidRPr="003A69BD">
        <w:t>1</w:t>
      </w:r>
      <w:r w:rsidR="008E7E30" w:rsidRPr="003A69BD">
        <w:t>.</w:t>
      </w:r>
    </w:p>
    <w:p w14:paraId="5519BFA4" w14:textId="685CBF5D" w:rsidR="00645F13" w:rsidRPr="003A69BD" w:rsidRDefault="00D875AF" w:rsidP="00C10FE8">
      <w:pPr>
        <w:pStyle w:val="ParaNum"/>
      </w:pPr>
      <w:r w:rsidRPr="003A69BD">
        <w:fldChar w:fldCharType="begin"/>
      </w:r>
      <w:r w:rsidRPr="003A69BD">
        <w:instrText xml:space="preserve"> AUTONUM  </w:instrText>
      </w:r>
      <w:r w:rsidRPr="003A69BD">
        <w:fldChar w:fldCharType="end"/>
      </w:r>
      <w:r w:rsidRPr="003A69BD">
        <w:tab/>
      </w:r>
      <w:r w:rsidR="008E7E30" w:rsidRPr="003A69BD">
        <w:t>The CWS no</w:t>
      </w:r>
      <w:r w:rsidR="000200E2" w:rsidRPr="003A69BD">
        <w:t>ted the content of the document, in particular</w:t>
      </w:r>
      <w:r w:rsidR="000200E2" w:rsidRPr="003A69BD">
        <w:rPr>
          <w:lang w:eastAsia="en-US"/>
        </w:rPr>
        <w:t xml:space="preserve"> </w:t>
      </w:r>
      <w:r w:rsidR="00056A39" w:rsidRPr="003A69BD">
        <w:t>the proposal to discontinue Task No. 23.</w:t>
      </w:r>
      <w:r w:rsidR="00C10FE8" w:rsidRPr="003A69BD">
        <w:t xml:space="preserve">  As the new requirement for the provision of national phase entry data has entered into force under the PCT and the data is available on the WIPO public PATENTSCOPE website, the International Bureau propose</w:t>
      </w:r>
      <w:r w:rsidR="00B23723" w:rsidRPr="003A69BD">
        <w:t>d</w:t>
      </w:r>
      <w:r w:rsidR="00C10FE8" w:rsidRPr="003A69BD">
        <w:t xml:space="preserve"> to discontinue the CWS Task No. 23.</w:t>
      </w:r>
    </w:p>
    <w:p w14:paraId="57D9C8A0" w14:textId="68B7F7CA" w:rsidR="00645F13" w:rsidRPr="003A69BD" w:rsidRDefault="00D875AF" w:rsidP="00760CC5">
      <w:pPr>
        <w:pStyle w:val="DecPara"/>
      </w:pPr>
      <w:r w:rsidRPr="003A69BD">
        <w:fldChar w:fldCharType="begin"/>
      </w:r>
      <w:r w:rsidRPr="003A69BD">
        <w:instrText xml:space="preserve"> AUTONUM  </w:instrText>
      </w:r>
      <w:r w:rsidRPr="003A69BD">
        <w:fldChar w:fldCharType="end"/>
      </w:r>
      <w:r w:rsidRPr="003A69BD">
        <w:tab/>
      </w:r>
      <w:r w:rsidR="00760CC5" w:rsidRPr="003A69BD">
        <w:t xml:space="preserve">The CWS </w:t>
      </w:r>
      <w:r w:rsidR="00056A39" w:rsidRPr="003A69BD">
        <w:t xml:space="preserve">approved </w:t>
      </w:r>
      <w:r w:rsidR="00760CC5" w:rsidRPr="003A69BD">
        <w:t xml:space="preserve">the discontinuation of Task No. </w:t>
      </w:r>
      <w:r w:rsidR="00056A39" w:rsidRPr="003A69BD">
        <w:t>23, as indicated in paragraph 4 of document CWS/9/21</w:t>
      </w:r>
      <w:r w:rsidR="00760CC5" w:rsidRPr="003A69BD">
        <w:t>.</w:t>
      </w:r>
      <w:r w:rsidR="00056A39" w:rsidRPr="003A69BD">
        <w:t xml:space="preserve">  </w:t>
      </w:r>
    </w:p>
    <w:p w14:paraId="58F277FE" w14:textId="77777777" w:rsidR="00645F13" w:rsidRPr="003A69BD" w:rsidRDefault="008E7E30">
      <w:pPr>
        <w:pStyle w:val="Heading3"/>
      </w:pPr>
      <w:r w:rsidRPr="003A69BD">
        <w:t xml:space="preserve">Agenda Item </w:t>
      </w:r>
      <w:r w:rsidR="00760CC5" w:rsidRPr="003A69BD">
        <w:t>1</w:t>
      </w:r>
      <w:r w:rsidRPr="003A69BD">
        <w:t xml:space="preserve">8:  </w:t>
      </w:r>
      <w:r w:rsidR="00760CC5" w:rsidRPr="003A69BD">
        <w:t>Report by the International Bureau on the provision of technical advice and assistance for capacity building to industrial property offices in connection with the mandate of the CWS</w:t>
      </w:r>
    </w:p>
    <w:p w14:paraId="68F22B41" w14:textId="77777777" w:rsidR="00760CC5" w:rsidRPr="003A69BD" w:rsidRDefault="00760CC5" w:rsidP="00760CC5">
      <w:pPr>
        <w:pStyle w:val="ParaNum"/>
      </w:pPr>
      <w:r w:rsidRPr="003A69BD">
        <w:fldChar w:fldCharType="begin"/>
      </w:r>
      <w:r w:rsidRPr="003A69BD">
        <w:instrText xml:space="preserve"> AUTONUM  </w:instrText>
      </w:r>
      <w:r w:rsidRPr="003A69BD">
        <w:fldChar w:fldCharType="end"/>
      </w:r>
      <w:r w:rsidRPr="003A69BD">
        <w:tab/>
        <w:t>Discussions were based on document CWS/9/22.</w:t>
      </w:r>
    </w:p>
    <w:p w14:paraId="2D72509B" w14:textId="216A6146" w:rsidR="00760CC5" w:rsidRPr="003A69BD" w:rsidRDefault="00760CC5" w:rsidP="007A112C">
      <w:pPr>
        <w:pStyle w:val="ParaNum"/>
      </w:pPr>
      <w:r w:rsidRPr="003A69BD">
        <w:fldChar w:fldCharType="begin"/>
      </w:r>
      <w:r w:rsidRPr="003A69BD">
        <w:instrText xml:space="preserve"> AUTONUM  </w:instrText>
      </w:r>
      <w:r w:rsidRPr="003A69BD">
        <w:fldChar w:fldCharType="end"/>
      </w:r>
      <w:r w:rsidRPr="003A69BD">
        <w:tab/>
        <w:t>The CWS noted the content of the document, in particular</w:t>
      </w:r>
      <w:r w:rsidRPr="003A69BD">
        <w:rPr>
          <w:lang w:eastAsia="en-US"/>
        </w:rPr>
        <w:t xml:space="preserve"> </w:t>
      </w:r>
      <w:r w:rsidR="00056A39" w:rsidRPr="003A69BD">
        <w:rPr>
          <w:lang w:eastAsia="en-US"/>
        </w:rPr>
        <w:t xml:space="preserve">the 2020 activities of the International Bureau, related to providing technical advice and assistance for capacity building to IPOs, regarding dissemination of IP standards </w:t>
      </w:r>
      <w:r w:rsidR="00056A39" w:rsidRPr="003A69BD">
        <w:t>information.</w:t>
      </w:r>
      <w:r w:rsidR="00056A39" w:rsidRPr="003A69BD">
        <w:rPr>
          <w:highlight w:val="lightGray"/>
        </w:rPr>
        <w:t xml:space="preserve"> </w:t>
      </w:r>
      <w:r w:rsidR="0027569C" w:rsidRPr="003A69BD">
        <w:t xml:space="preserve"> At the end of 2020, 90 IPOs from developing countries in all regions were actively using WIPO Business Solutions for the administration of their IP rights, in which WIPO Standards are integrated. </w:t>
      </w:r>
      <w:r w:rsidR="00AC2D89" w:rsidRPr="003A69BD">
        <w:t xml:space="preserve"> </w:t>
      </w:r>
      <w:r w:rsidR="0027569C" w:rsidRPr="003A69BD">
        <w:t xml:space="preserve">Fifty-one IPOs were participating in one of the online exchange platforms offered by </w:t>
      </w:r>
      <w:r w:rsidR="00241409" w:rsidRPr="003A69BD">
        <w:t>the International Bureau</w:t>
      </w:r>
      <w:r w:rsidR="0027569C" w:rsidRPr="003A69BD">
        <w:t xml:space="preserve">.  </w:t>
      </w:r>
      <w:r w:rsidR="007A112C" w:rsidRPr="003A69BD">
        <w:t xml:space="preserve">In addition, </w:t>
      </w:r>
      <w:r w:rsidR="0027569C" w:rsidRPr="003A69BD">
        <w:t>the International Bureau ran a project to assist IPOs in producing searchable full text for their front file patent publication in WIPO ST.36 XML format with embedded TIFF images</w:t>
      </w:r>
      <w:r w:rsidR="007A112C" w:rsidRPr="003A69BD">
        <w:t xml:space="preserve"> and 35 IPOs have received the software and been trained to use it</w:t>
      </w:r>
      <w:r w:rsidR="0027569C" w:rsidRPr="003A69BD">
        <w:t xml:space="preserve">.  </w:t>
      </w:r>
      <w:r w:rsidR="007A112C" w:rsidRPr="003A69BD">
        <w:t>The International Bureau has been working together with many IPOs to promote the exchange of IP data with a view to providing users in those countries with greater access to IP information originating from those IPOs</w:t>
      </w:r>
      <w:r w:rsidR="00F24B0A" w:rsidRPr="003A69BD">
        <w:t xml:space="preserve"> and in 2020</w:t>
      </w:r>
      <w:r w:rsidR="007A112C" w:rsidRPr="003A69BD">
        <w:t xml:space="preserve"> data sets </w:t>
      </w:r>
      <w:r w:rsidR="00F24B0A" w:rsidRPr="003A69BD">
        <w:t>related to 1</w:t>
      </w:r>
      <w:r w:rsidR="003452D8">
        <w:t>9 countri</w:t>
      </w:r>
      <w:r w:rsidR="007A112C" w:rsidRPr="003A69BD">
        <w:t xml:space="preserve">es </w:t>
      </w:r>
      <w:r w:rsidR="00F24B0A" w:rsidRPr="003A69BD">
        <w:t>had been added to WIPO Global Databases</w:t>
      </w:r>
      <w:r w:rsidR="007A112C" w:rsidRPr="003A69BD">
        <w:t xml:space="preserve">.  </w:t>
      </w:r>
      <w:r w:rsidR="00241409" w:rsidRPr="003A69BD">
        <w:t xml:space="preserve">Upon requests, the International Bureau </w:t>
      </w:r>
      <w:r w:rsidR="0027569C" w:rsidRPr="003A69BD">
        <w:t>provided online training courses on International Classifications for patents, trademarks, or industrial designs to Oman, Bahrain, Saudi Arabia, Indonesia, and Malaysia</w:t>
      </w:r>
      <w:r w:rsidR="00241409" w:rsidRPr="003A69BD">
        <w:t>, where the use of relevant WIPO Standards were explained</w:t>
      </w:r>
      <w:r w:rsidR="0027569C" w:rsidRPr="003A69BD">
        <w:t>.</w:t>
      </w:r>
    </w:p>
    <w:p w14:paraId="158B04AE" w14:textId="77777777" w:rsidR="00645F13" w:rsidRPr="003A69BD" w:rsidRDefault="008E7E30">
      <w:pPr>
        <w:pStyle w:val="Heading3"/>
      </w:pPr>
      <w:r w:rsidRPr="003A69BD">
        <w:t>A</w:t>
      </w:r>
      <w:r w:rsidR="00760CC5" w:rsidRPr="003A69BD">
        <w:t>genda Item 19</w:t>
      </w:r>
      <w:r w:rsidRPr="003A69BD">
        <w:t xml:space="preserve">:  </w:t>
      </w:r>
      <w:r w:rsidR="00760CC5" w:rsidRPr="003A69BD">
        <w:t>Exchange of information on digitalization activities</w:t>
      </w:r>
    </w:p>
    <w:p w14:paraId="113F4DCC" w14:textId="2D923BF5" w:rsidR="00760CC5" w:rsidRPr="003A69BD" w:rsidRDefault="00760CC5" w:rsidP="00760CC5">
      <w:pPr>
        <w:pStyle w:val="ParaNum"/>
      </w:pPr>
      <w:r w:rsidRPr="003A69BD">
        <w:fldChar w:fldCharType="begin"/>
      </w:r>
      <w:r w:rsidRPr="003A69BD">
        <w:instrText xml:space="preserve"> AUTONUM  </w:instrText>
      </w:r>
      <w:r w:rsidRPr="003A69BD">
        <w:fldChar w:fldCharType="end"/>
      </w:r>
      <w:r w:rsidRPr="003A69BD">
        <w:tab/>
        <w:t>Discussions were based on presentation</w:t>
      </w:r>
      <w:r w:rsidR="00056A39" w:rsidRPr="003A69BD">
        <w:t>s</w:t>
      </w:r>
      <w:r w:rsidRPr="003A69BD">
        <w:t xml:space="preserve"> by </w:t>
      </w:r>
      <w:r w:rsidR="00F2597A" w:rsidRPr="003A69BD">
        <w:t xml:space="preserve">Delegations of </w:t>
      </w:r>
      <w:r w:rsidR="00782CD5" w:rsidRPr="003A69BD">
        <w:t xml:space="preserve">Australia, </w:t>
      </w:r>
      <w:r w:rsidR="001A3200" w:rsidRPr="003A69BD">
        <w:t xml:space="preserve">Canada, </w:t>
      </w:r>
      <w:r w:rsidR="00782CD5" w:rsidRPr="003A69BD">
        <w:t>the Russian Federation</w:t>
      </w:r>
      <w:r w:rsidR="00AD6D78" w:rsidRPr="003A69BD">
        <w:t>,</w:t>
      </w:r>
      <w:r w:rsidR="00782CD5" w:rsidRPr="003A69BD">
        <w:t xml:space="preserve"> </w:t>
      </w:r>
      <w:r w:rsidR="001A3200" w:rsidRPr="003A69BD">
        <w:t>the United States</w:t>
      </w:r>
      <w:r w:rsidR="00F2597A" w:rsidRPr="003A69BD">
        <w:t xml:space="preserve"> of Am</w:t>
      </w:r>
      <w:r w:rsidR="00552F09" w:rsidRPr="003A69BD">
        <w:t>eri</w:t>
      </w:r>
      <w:r w:rsidR="00F2597A" w:rsidRPr="003A69BD">
        <w:t>ca</w:t>
      </w:r>
      <w:r w:rsidR="00782CD5" w:rsidRPr="003A69BD">
        <w:t>, and the Representative of the European Patent Office</w:t>
      </w:r>
      <w:r w:rsidRPr="003A69BD">
        <w:t>.</w:t>
      </w:r>
    </w:p>
    <w:p w14:paraId="449842A2" w14:textId="34F3D6B2" w:rsidR="00760CC5" w:rsidRPr="003A69BD" w:rsidRDefault="00760CC5" w:rsidP="00760CC5">
      <w:pPr>
        <w:pStyle w:val="ParaNum"/>
      </w:pPr>
      <w:r w:rsidRPr="003A69BD">
        <w:fldChar w:fldCharType="begin"/>
      </w:r>
      <w:r w:rsidRPr="003A69BD">
        <w:instrText xml:space="preserve"> AUTONUM  </w:instrText>
      </w:r>
      <w:r w:rsidRPr="003A69BD">
        <w:fldChar w:fldCharType="end"/>
      </w:r>
      <w:r w:rsidRPr="003A69BD">
        <w:tab/>
        <w:t>The CWS noted the presentation</w:t>
      </w:r>
      <w:r w:rsidR="00056A39" w:rsidRPr="003A69BD">
        <w:t>s</w:t>
      </w:r>
      <w:r w:rsidR="00F24B0A" w:rsidRPr="003A69BD">
        <w:t xml:space="preserve"> by five Offices: IP </w:t>
      </w:r>
      <w:r w:rsidR="005473A1" w:rsidRPr="003A69BD">
        <w:t>Australia</w:t>
      </w:r>
      <w:r w:rsidR="00F24B0A" w:rsidRPr="003A69BD">
        <w:t xml:space="preserve">, Canada Intellectual </w:t>
      </w:r>
      <w:r w:rsidR="005473A1" w:rsidRPr="003A69BD">
        <w:t>Property</w:t>
      </w:r>
      <w:r w:rsidR="00F24B0A" w:rsidRPr="003A69BD">
        <w:t xml:space="preserve"> Office (CIPO), </w:t>
      </w:r>
      <w:proofErr w:type="gramStart"/>
      <w:r w:rsidR="00F24B0A" w:rsidRPr="003A69BD">
        <w:t>Federal</w:t>
      </w:r>
      <w:proofErr w:type="gramEnd"/>
      <w:r w:rsidR="00F24B0A" w:rsidRPr="003A69BD">
        <w:t xml:space="preserve"> Service for Intellectual Property (ROSPATENT), United States Patent and Trademark Office (USPTO)</w:t>
      </w:r>
      <w:r w:rsidR="005473A1" w:rsidRPr="003A69BD">
        <w:t>,</w:t>
      </w:r>
      <w:r w:rsidR="00F24B0A" w:rsidRPr="003A69BD">
        <w:t xml:space="preserve"> and European Patent Office (EPO)</w:t>
      </w:r>
      <w:r w:rsidR="001A3200" w:rsidRPr="003A69BD">
        <w:t>.</w:t>
      </w:r>
      <w:r w:rsidR="001079D2" w:rsidRPr="003A69BD">
        <w:t xml:space="preserve">  The presentations are available on the meeting page as documents </w:t>
      </w:r>
      <w:hyperlink r:id="rId20" w:history="1">
        <w:r w:rsidR="001079D2" w:rsidRPr="003A69BD">
          <w:rPr>
            <w:rStyle w:val="Hyperlink"/>
            <w:color w:val="6F91C8"/>
            <w:sz w:val="21"/>
            <w:szCs w:val="21"/>
            <w:bdr w:val="none" w:sz="0" w:space="0" w:color="auto" w:frame="1"/>
          </w:rPr>
          <w:t>CWS/9/ITEM 19 IP AUSTRALIA</w:t>
        </w:r>
      </w:hyperlink>
      <w:r w:rsidR="001079D2" w:rsidRPr="003A69BD">
        <w:t xml:space="preserve">, </w:t>
      </w:r>
      <w:hyperlink r:id="rId21" w:history="1">
        <w:r w:rsidR="001079D2" w:rsidRPr="003A69BD">
          <w:rPr>
            <w:rStyle w:val="Hyperlink"/>
            <w:color w:val="6F91C8"/>
            <w:sz w:val="21"/>
            <w:szCs w:val="21"/>
            <w:bdr w:val="none" w:sz="0" w:space="0" w:color="auto" w:frame="1"/>
          </w:rPr>
          <w:t>CWS/9/ITEM 19 CIPO</w:t>
        </w:r>
      </w:hyperlink>
      <w:r w:rsidR="001079D2" w:rsidRPr="003A69BD">
        <w:t xml:space="preserve">, </w:t>
      </w:r>
      <w:hyperlink r:id="rId22" w:history="1">
        <w:r w:rsidR="001079D2" w:rsidRPr="003A69BD">
          <w:rPr>
            <w:rStyle w:val="Hyperlink"/>
            <w:color w:val="6F91C8"/>
            <w:sz w:val="21"/>
            <w:szCs w:val="21"/>
            <w:bdr w:val="none" w:sz="0" w:space="0" w:color="auto" w:frame="1"/>
          </w:rPr>
          <w:t>CWS/9/ITEM 19 ROSPATENT</w:t>
        </w:r>
      </w:hyperlink>
      <w:r w:rsidR="001079D2" w:rsidRPr="003A69BD">
        <w:t xml:space="preserve">, </w:t>
      </w:r>
      <w:hyperlink r:id="rId23" w:history="1">
        <w:r w:rsidR="001079D2" w:rsidRPr="003A69BD">
          <w:rPr>
            <w:rStyle w:val="Hyperlink"/>
            <w:color w:val="6F91C8"/>
            <w:sz w:val="21"/>
            <w:szCs w:val="21"/>
            <w:bdr w:val="none" w:sz="0" w:space="0" w:color="auto" w:frame="1"/>
          </w:rPr>
          <w:t>CWS/9/ITEM 19 USPTO</w:t>
        </w:r>
      </w:hyperlink>
      <w:r w:rsidR="001079D2" w:rsidRPr="003A69BD">
        <w:t xml:space="preserve">, and </w:t>
      </w:r>
      <w:hyperlink r:id="rId24" w:history="1">
        <w:r w:rsidR="001079D2" w:rsidRPr="003A69BD">
          <w:rPr>
            <w:rStyle w:val="Hyperlink"/>
            <w:color w:val="6F91C8"/>
            <w:sz w:val="21"/>
            <w:szCs w:val="21"/>
            <w:bdr w:val="none" w:sz="0" w:space="0" w:color="auto" w:frame="1"/>
          </w:rPr>
          <w:t>CWS/9/ITEM 19 EPO</w:t>
        </w:r>
      </w:hyperlink>
      <w:r w:rsidR="001079D2" w:rsidRPr="003A69BD">
        <w:t>.</w:t>
      </w:r>
    </w:p>
    <w:p w14:paraId="20410B2F" w14:textId="77777777" w:rsidR="00760CC5" w:rsidRPr="003A69BD" w:rsidRDefault="00760CC5" w:rsidP="00760CC5">
      <w:pPr>
        <w:pStyle w:val="Heading3"/>
      </w:pPr>
      <w:r w:rsidRPr="003A69BD">
        <w:t>Agenda Item 20:  Consideration of the Work Program and Tasks List of the CWS</w:t>
      </w:r>
    </w:p>
    <w:p w14:paraId="7A56C4BD" w14:textId="77777777" w:rsidR="00645F13" w:rsidRPr="003A69BD" w:rsidRDefault="00E6243F" w:rsidP="00E6243F">
      <w:pPr>
        <w:pStyle w:val="ParaNum"/>
      </w:pPr>
      <w:r w:rsidRPr="003A69BD">
        <w:fldChar w:fldCharType="begin"/>
      </w:r>
      <w:r w:rsidRPr="003A69BD">
        <w:instrText xml:space="preserve"> AUTONUM  </w:instrText>
      </w:r>
      <w:r w:rsidRPr="003A69BD">
        <w:fldChar w:fldCharType="end"/>
      </w:r>
      <w:r w:rsidRPr="003A69BD">
        <w:tab/>
      </w:r>
      <w:r w:rsidR="008E7E30" w:rsidRPr="003A69BD">
        <w:t>Discussi</w:t>
      </w:r>
      <w:r w:rsidR="00760CC5" w:rsidRPr="003A69BD">
        <w:t>ons were based on document CWS/9/23</w:t>
      </w:r>
      <w:r w:rsidR="008E7E30" w:rsidRPr="003A69BD">
        <w:t>.</w:t>
      </w:r>
    </w:p>
    <w:p w14:paraId="6DC68F7A" w14:textId="53E67454" w:rsidR="00B73F10" w:rsidRPr="003A69BD" w:rsidRDefault="00E6243F" w:rsidP="00760CC5">
      <w:pPr>
        <w:pStyle w:val="ParaNum"/>
      </w:pPr>
      <w:r w:rsidRPr="003A69BD">
        <w:fldChar w:fldCharType="begin"/>
      </w:r>
      <w:r w:rsidRPr="003A69BD">
        <w:instrText xml:space="preserve"> AUTONUM  </w:instrText>
      </w:r>
      <w:r w:rsidRPr="003A69BD">
        <w:fldChar w:fldCharType="end"/>
      </w:r>
      <w:r w:rsidRPr="003A69BD">
        <w:tab/>
      </w:r>
      <w:r w:rsidR="008E7E30" w:rsidRPr="003A69BD">
        <w:t xml:space="preserve">The CWS </w:t>
      </w:r>
      <w:r w:rsidR="00DC1B11" w:rsidRPr="003A69BD">
        <w:t xml:space="preserve">noted the content of the </w:t>
      </w:r>
      <w:r w:rsidR="00F156E6" w:rsidRPr="003A69BD">
        <w:t>document</w:t>
      </w:r>
      <w:r w:rsidR="00DC1B11" w:rsidRPr="003A69BD">
        <w:t xml:space="preserve">, in particular </w:t>
      </w:r>
      <w:r w:rsidR="00056A39" w:rsidRPr="003A69BD">
        <w:t>the task</w:t>
      </w:r>
      <w:r w:rsidR="00F24B0A" w:rsidRPr="003A69BD">
        <w:t>s</w:t>
      </w:r>
      <w:r w:rsidR="00056A39" w:rsidRPr="003A69BD">
        <w:t xml:space="preserve"> list presented in the Annex to document CWS/9/23.</w:t>
      </w:r>
    </w:p>
    <w:p w14:paraId="757B2F3B" w14:textId="0C61C448" w:rsidR="00760CC5" w:rsidRPr="003A69BD" w:rsidRDefault="00760CC5" w:rsidP="00760CC5">
      <w:pPr>
        <w:pStyle w:val="DecPara"/>
      </w:pPr>
      <w:r w:rsidRPr="003A69BD">
        <w:fldChar w:fldCharType="begin"/>
      </w:r>
      <w:r w:rsidRPr="003A69BD">
        <w:instrText xml:space="preserve"> AUTONUM  </w:instrText>
      </w:r>
      <w:r w:rsidRPr="003A69BD">
        <w:fldChar w:fldCharType="end"/>
      </w:r>
      <w:r w:rsidRPr="003A69BD">
        <w:tab/>
        <w:t xml:space="preserve">The CWS </w:t>
      </w:r>
      <w:r w:rsidR="00166F5D" w:rsidRPr="003A69BD">
        <w:t xml:space="preserve">requested </w:t>
      </w:r>
      <w:r w:rsidRPr="003A69BD">
        <w:t xml:space="preserve">the Secretariat to incorporate </w:t>
      </w:r>
      <w:r w:rsidRPr="003A69BD">
        <w:rPr>
          <w:szCs w:val="22"/>
        </w:rPr>
        <w:t>the agreements reached at this session</w:t>
      </w:r>
      <w:r w:rsidRPr="003A69BD">
        <w:t xml:space="preserve"> in the CWS Work Program and CWS Work Program Overview</w:t>
      </w:r>
      <w:r w:rsidR="00056A39" w:rsidRPr="003A69BD">
        <w:t>,</w:t>
      </w:r>
      <w:r w:rsidRPr="003A69BD">
        <w:t xml:space="preserve"> and </w:t>
      </w:r>
      <w:r w:rsidR="00056A39" w:rsidRPr="003A69BD">
        <w:t xml:space="preserve">to </w:t>
      </w:r>
      <w:r w:rsidRPr="003A69BD">
        <w:t xml:space="preserve">publish them on </w:t>
      </w:r>
      <w:r w:rsidR="00056A39" w:rsidRPr="003A69BD">
        <w:t xml:space="preserve">the </w:t>
      </w:r>
      <w:r w:rsidRPr="003A69BD">
        <w:t>WIPO website.</w:t>
      </w:r>
      <w:r w:rsidR="003F7688" w:rsidRPr="003A69BD">
        <w:t xml:space="preserve">  The revised task list is presented in Annex III of this report.</w:t>
      </w:r>
    </w:p>
    <w:p w14:paraId="11CFEAA4" w14:textId="77777777" w:rsidR="00760CC5" w:rsidRPr="003A69BD" w:rsidRDefault="00760CC5" w:rsidP="00760CC5">
      <w:pPr>
        <w:pStyle w:val="ParaNum"/>
      </w:pPr>
    </w:p>
    <w:p w14:paraId="706940F5" w14:textId="77777777" w:rsidR="00B73F10" w:rsidRPr="003A69BD" w:rsidRDefault="00B73F10" w:rsidP="00B73F10">
      <w:pPr>
        <w:pStyle w:val="ONUME"/>
        <w:spacing w:after="0"/>
        <w:ind w:left="5529"/>
      </w:pPr>
    </w:p>
    <w:p w14:paraId="10EDFDBA" w14:textId="77777777" w:rsidR="00B73F10" w:rsidRPr="003A69BD" w:rsidRDefault="00B73F10" w:rsidP="00B73F10">
      <w:pPr>
        <w:pStyle w:val="ONUME"/>
        <w:spacing w:after="0"/>
        <w:ind w:left="5529"/>
      </w:pPr>
    </w:p>
    <w:p w14:paraId="43AC82B7" w14:textId="7FD0D035" w:rsidR="00B73F10" w:rsidRPr="003A69BD" w:rsidRDefault="00DD0AE0" w:rsidP="00DD0AE0">
      <w:pPr>
        <w:pStyle w:val="ParaNum"/>
        <w:ind w:left="5530"/>
      </w:pPr>
      <w:r w:rsidRPr="003A69BD">
        <w:rPr>
          <w:rFonts w:eastAsia="Times New Roman"/>
          <w:szCs w:val="22"/>
          <w:lang w:eastAsia="en-US"/>
        </w:rPr>
        <w:t>[Annex I follows]</w:t>
      </w:r>
    </w:p>
    <w:sectPr w:rsidR="00B73F10" w:rsidRPr="003A69BD" w:rsidSect="00F81A46">
      <w:headerReference w:type="even" r:id="rId25"/>
      <w:headerReference w:type="default" r:id="rId26"/>
      <w:endnotePr>
        <w:numFmt w:val="decimal"/>
      </w:endnotePr>
      <w:pgSz w:w="11907" w:h="16840" w:code="9"/>
      <w:pgMar w:top="567" w:right="1134" w:bottom="1276"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A43E50" w14:textId="77777777" w:rsidR="004152DE" w:rsidRDefault="004152DE">
      <w:r>
        <w:separator/>
      </w:r>
    </w:p>
  </w:endnote>
  <w:endnote w:type="continuationSeparator" w:id="0">
    <w:p w14:paraId="7A883AFF" w14:textId="77777777" w:rsidR="004152DE" w:rsidRDefault="004152DE" w:rsidP="003B38C1">
      <w:r>
        <w:separator/>
      </w:r>
    </w:p>
    <w:p w14:paraId="574C45B1" w14:textId="77777777" w:rsidR="004152DE" w:rsidRPr="003B38C1" w:rsidRDefault="004152DE" w:rsidP="003B38C1">
      <w:pPr>
        <w:spacing w:after="60"/>
        <w:rPr>
          <w:sz w:val="17"/>
        </w:rPr>
      </w:pPr>
      <w:r>
        <w:rPr>
          <w:sz w:val="17"/>
        </w:rPr>
        <w:t>[Endnote continued from previous page]</w:t>
      </w:r>
    </w:p>
  </w:endnote>
  <w:endnote w:type="continuationNotice" w:id="1">
    <w:p w14:paraId="265EF926" w14:textId="77777777" w:rsidR="004152DE" w:rsidRPr="003B38C1" w:rsidRDefault="004152D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BFABF8" w14:textId="77777777" w:rsidR="004152DE" w:rsidRDefault="004152DE">
      <w:r>
        <w:separator/>
      </w:r>
    </w:p>
  </w:footnote>
  <w:footnote w:type="continuationSeparator" w:id="0">
    <w:p w14:paraId="2FA0A471" w14:textId="77777777" w:rsidR="004152DE" w:rsidRDefault="004152DE" w:rsidP="008B60B2">
      <w:r>
        <w:separator/>
      </w:r>
    </w:p>
    <w:p w14:paraId="40D15D31" w14:textId="77777777" w:rsidR="004152DE" w:rsidRPr="00ED77FB" w:rsidRDefault="004152DE" w:rsidP="008B60B2">
      <w:pPr>
        <w:spacing w:after="60"/>
        <w:rPr>
          <w:sz w:val="17"/>
          <w:szCs w:val="17"/>
        </w:rPr>
      </w:pPr>
      <w:r w:rsidRPr="00ED77FB">
        <w:rPr>
          <w:sz w:val="17"/>
          <w:szCs w:val="17"/>
        </w:rPr>
        <w:t>[Footnote continued from previous page]</w:t>
      </w:r>
    </w:p>
  </w:footnote>
  <w:footnote w:type="continuationNotice" w:id="1">
    <w:p w14:paraId="47007774" w14:textId="77777777" w:rsidR="004152DE" w:rsidRPr="00ED77FB" w:rsidRDefault="004152D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F8D0F" w14:textId="77777777" w:rsidR="00BB3736" w:rsidRDefault="00BB3736" w:rsidP="002A6580">
    <w:pPr>
      <w:jc w:val="right"/>
    </w:pPr>
    <w:r>
      <w:t>CWS/8/23</w:t>
    </w:r>
  </w:p>
  <w:p w14:paraId="71734579" w14:textId="77777777" w:rsidR="00BB3736" w:rsidRDefault="00BB3736" w:rsidP="002A6580">
    <w:pPr>
      <w:jc w:val="right"/>
    </w:pPr>
    <w:proofErr w:type="gramStart"/>
    <w:r>
      <w:t>page</w:t>
    </w:r>
    <w:proofErr w:type="gramEnd"/>
    <w:r>
      <w:t xml:space="preserve"> </w:t>
    </w:r>
    <w:r>
      <w:fldChar w:fldCharType="begin"/>
    </w:r>
    <w:r>
      <w:instrText xml:space="preserve"> PAGE  \* MERGEFORMAT </w:instrText>
    </w:r>
    <w:r>
      <w:fldChar w:fldCharType="separate"/>
    </w:r>
    <w:r>
      <w:rPr>
        <w:noProof/>
      </w:rPr>
      <w:t>2</w:t>
    </w:r>
    <w:r>
      <w:fldChar w:fldCharType="end"/>
    </w:r>
  </w:p>
  <w:p w14:paraId="6E3D28AB" w14:textId="77777777" w:rsidR="00BB3736" w:rsidRDefault="00BB3736" w:rsidP="002A6580">
    <w:pPr>
      <w:jc w:val="right"/>
    </w:pPr>
  </w:p>
  <w:p w14:paraId="3B4E0FBF" w14:textId="77777777" w:rsidR="00BB3736" w:rsidRDefault="00BB3736" w:rsidP="002A6580">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FB0C7" w14:textId="108FA716" w:rsidR="00BB3736" w:rsidRDefault="00BB3736" w:rsidP="00A97D89">
    <w:pPr>
      <w:jc w:val="right"/>
    </w:pPr>
    <w:r>
      <w:t>CWS/9/25</w:t>
    </w:r>
  </w:p>
  <w:p w14:paraId="631D849A" w14:textId="1452B294" w:rsidR="00BB3736" w:rsidRDefault="00BB3736" w:rsidP="00477D6B">
    <w:pPr>
      <w:jc w:val="right"/>
    </w:pPr>
    <w:proofErr w:type="gramStart"/>
    <w:r>
      <w:t>page</w:t>
    </w:r>
    <w:proofErr w:type="gramEnd"/>
    <w:r>
      <w:t xml:space="preserve"> </w:t>
    </w:r>
    <w:r>
      <w:fldChar w:fldCharType="begin"/>
    </w:r>
    <w:r>
      <w:instrText xml:space="preserve"> PAGE  \* MERGEFORMAT </w:instrText>
    </w:r>
    <w:r>
      <w:fldChar w:fldCharType="separate"/>
    </w:r>
    <w:r w:rsidR="005B567F">
      <w:rPr>
        <w:noProof/>
      </w:rPr>
      <w:t>13</w:t>
    </w:r>
    <w:r>
      <w:fldChar w:fldCharType="end"/>
    </w:r>
  </w:p>
  <w:p w14:paraId="7E74FEA1" w14:textId="77777777" w:rsidR="00BB3736" w:rsidRDefault="00BB3736" w:rsidP="00477D6B">
    <w:pPr>
      <w:jc w:val="right"/>
    </w:pPr>
  </w:p>
  <w:p w14:paraId="69595BE6" w14:textId="77777777" w:rsidR="00BB3736" w:rsidRDefault="00BB3736"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1204720"/>
    <w:lvl w:ilvl="0">
      <w:numFmt w:val="bullet"/>
      <w:lvlText w:val="*"/>
      <w:lvlJc w:val="left"/>
      <w:pPr>
        <w:ind w:left="0" w:firstLine="0"/>
      </w:pPr>
    </w:lvl>
  </w:abstractNum>
  <w:abstractNum w:abstractNumId="1" w15:restartNumberingAfterBreak="0">
    <w:nsid w:val="1E0C70E7"/>
    <w:multiLevelType w:val="hybridMultilevel"/>
    <w:tmpl w:val="A87C23B4"/>
    <w:lvl w:ilvl="0" w:tplc="A24007B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3A2670B8"/>
    <w:multiLevelType w:val="hybridMultilevel"/>
    <w:tmpl w:val="2432DE52"/>
    <w:lvl w:ilvl="0" w:tplc="E6B8B40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2310738"/>
    <w:multiLevelType w:val="hybridMultilevel"/>
    <w:tmpl w:val="2BFEF85A"/>
    <w:lvl w:ilvl="0" w:tplc="E6B8B40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EE1709D"/>
    <w:multiLevelType w:val="hybridMultilevel"/>
    <w:tmpl w:val="27F2E842"/>
    <w:lvl w:ilvl="0" w:tplc="838E60B8">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5"/>
  </w:num>
  <w:num w:numId="2">
    <w:abstractNumId w:val="2"/>
  </w:num>
  <w:num w:numId="3">
    <w:abstractNumId w:val="6"/>
  </w:num>
  <w:num w:numId="4">
    <w:abstractNumId w:val="1"/>
  </w:num>
  <w:num w:numId="5">
    <w:abstractNumId w:val="0"/>
    <w:lvlOverride w:ilvl="0">
      <w:lvl w:ilvl="0">
        <w:numFmt w:val="bullet"/>
        <w:lvlText w:val="•"/>
        <w:legacy w:legacy="1" w:legacySpace="0" w:legacyIndent="0"/>
        <w:lvlJc w:val="left"/>
        <w:pPr>
          <w:ind w:left="0" w:firstLine="0"/>
        </w:pPr>
        <w:rPr>
          <w:rFonts w:ascii="Arial" w:hAnsi="Arial" w:cs="Arial" w:hint="default"/>
          <w:sz w:val="22"/>
        </w:rPr>
      </w:lvl>
    </w:lvlOverride>
  </w:num>
  <w:num w:numId="6">
    <w:abstractNumId w:val="0"/>
    <w:lvlOverride w:ilvl="0">
      <w:lvl w:ilvl="0">
        <w:numFmt w:val="bullet"/>
        <w:lvlText w:val=""/>
        <w:legacy w:legacy="1" w:legacySpace="0" w:legacyIndent="0"/>
        <w:lvlJc w:val="left"/>
        <w:pPr>
          <w:ind w:left="0" w:firstLine="0"/>
        </w:pPr>
        <w:rPr>
          <w:rFonts w:ascii="Wingdings" w:hAnsi="Wingdings" w:hint="default"/>
          <w:sz w:val="22"/>
        </w:rPr>
      </w:lvl>
    </w:lvlOverride>
  </w:num>
  <w:num w:numId="7">
    <w:abstractNumId w:val="3"/>
  </w:num>
  <w:num w:numId="8">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savePreviewPicture/>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446"/>
    <w:rsid w:val="000005FD"/>
    <w:rsid w:val="00004DE2"/>
    <w:rsid w:val="00005323"/>
    <w:rsid w:val="000069F8"/>
    <w:rsid w:val="000075F8"/>
    <w:rsid w:val="00011069"/>
    <w:rsid w:val="000117B3"/>
    <w:rsid w:val="0001710E"/>
    <w:rsid w:val="00017B2B"/>
    <w:rsid w:val="000200E2"/>
    <w:rsid w:val="00022D1F"/>
    <w:rsid w:val="00023578"/>
    <w:rsid w:val="000238CE"/>
    <w:rsid w:val="00023EB0"/>
    <w:rsid w:val="00024A61"/>
    <w:rsid w:val="00026291"/>
    <w:rsid w:val="000266F9"/>
    <w:rsid w:val="00026ECD"/>
    <w:rsid w:val="00034917"/>
    <w:rsid w:val="00035A99"/>
    <w:rsid w:val="00036831"/>
    <w:rsid w:val="00036BE6"/>
    <w:rsid w:val="00037358"/>
    <w:rsid w:val="00037690"/>
    <w:rsid w:val="00043CAA"/>
    <w:rsid w:val="00044071"/>
    <w:rsid w:val="000457F9"/>
    <w:rsid w:val="00046230"/>
    <w:rsid w:val="00050535"/>
    <w:rsid w:val="00050766"/>
    <w:rsid w:val="00051144"/>
    <w:rsid w:val="00052AE3"/>
    <w:rsid w:val="000537CD"/>
    <w:rsid w:val="00054550"/>
    <w:rsid w:val="000560B2"/>
    <w:rsid w:val="0005620E"/>
    <w:rsid w:val="00056A02"/>
    <w:rsid w:val="00056A39"/>
    <w:rsid w:val="00064246"/>
    <w:rsid w:val="00064F76"/>
    <w:rsid w:val="0006764D"/>
    <w:rsid w:val="000720F3"/>
    <w:rsid w:val="0007245B"/>
    <w:rsid w:val="00074C03"/>
    <w:rsid w:val="00074DEE"/>
    <w:rsid w:val="00075432"/>
    <w:rsid w:val="00077409"/>
    <w:rsid w:val="000774C8"/>
    <w:rsid w:val="00077B1C"/>
    <w:rsid w:val="0008294F"/>
    <w:rsid w:val="000832D2"/>
    <w:rsid w:val="00083382"/>
    <w:rsid w:val="00090B3D"/>
    <w:rsid w:val="00091CD0"/>
    <w:rsid w:val="000933C6"/>
    <w:rsid w:val="00094851"/>
    <w:rsid w:val="00095568"/>
    <w:rsid w:val="000968ED"/>
    <w:rsid w:val="000A027D"/>
    <w:rsid w:val="000A0CBC"/>
    <w:rsid w:val="000A2E7B"/>
    <w:rsid w:val="000A3B7C"/>
    <w:rsid w:val="000A4246"/>
    <w:rsid w:val="000A46B9"/>
    <w:rsid w:val="000A53EF"/>
    <w:rsid w:val="000A5F74"/>
    <w:rsid w:val="000A6BD4"/>
    <w:rsid w:val="000B4738"/>
    <w:rsid w:val="000B4C3F"/>
    <w:rsid w:val="000B4E2F"/>
    <w:rsid w:val="000B5A3C"/>
    <w:rsid w:val="000B6189"/>
    <w:rsid w:val="000B64DB"/>
    <w:rsid w:val="000C4546"/>
    <w:rsid w:val="000C5D12"/>
    <w:rsid w:val="000C5F2D"/>
    <w:rsid w:val="000D0CBB"/>
    <w:rsid w:val="000D3701"/>
    <w:rsid w:val="000D56D5"/>
    <w:rsid w:val="000D6128"/>
    <w:rsid w:val="000D7EA8"/>
    <w:rsid w:val="000E0D06"/>
    <w:rsid w:val="000E42C9"/>
    <w:rsid w:val="000E5566"/>
    <w:rsid w:val="000E6660"/>
    <w:rsid w:val="000E7067"/>
    <w:rsid w:val="000E741C"/>
    <w:rsid w:val="000F0830"/>
    <w:rsid w:val="000F1219"/>
    <w:rsid w:val="000F25FD"/>
    <w:rsid w:val="000F5083"/>
    <w:rsid w:val="000F5E56"/>
    <w:rsid w:val="00100503"/>
    <w:rsid w:val="00100A19"/>
    <w:rsid w:val="001010A2"/>
    <w:rsid w:val="001030DB"/>
    <w:rsid w:val="00104E7A"/>
    <w:rsid w:val="001079D2"/>
    <w:rsid w:val="00111E6C"/>
    <w:rsid w:val="00113E9A"/>
    <w:rsid w:val="00115E5F"/>
    <w:rsid w:val="0012205A"/>
    <w:rsid w:val="00122E01"/>
    <w:rsid w:val="00122FA0"/>
    <w:rsid w:val="00124058"/>
    <w:rsid w:val="00130212"/>
    <w:rsid w:val="0013122E"/>
    <w:rsid w:val="00131E42"/>
    <w:rsid w:val="00132EF6"/>
    <w:rsid w:val="00133B15"/>
    <w:rsid w:val="00134FA4"/>
    <w:rsid w:val="001359A0"/>
    <w:rsid w:val="001362EE"/>
    <w:rsid w:val="001406AC"/>
    <w:rsid w:val="0014150D"/>
    <w:rsid w:val="001418A9"/>
    <w:rsid w:val="001423CA"/>
    <w:rsid w:val="001434D0"/>
    <w:rsid w:val="00143C78"/>
    <w:rsid w:val="0014778D"/>
    <w:rsid w:val="00147D90"/>
    <w:rsid w:val="00151E06"/>
    <w:rsid w:val="001550E1"/>
    <w:rsid w:val="00157014"/>
    <w:rsid w:val="00160E02"/>
    <w:rsid w:val="00160FB6"/>
    <w:rsid w:val="001644F4"/>
    <w:rsid w:val="001649E0"/>
    <w:rsid w:val="00166F5D"/>
    <w:rsid w:val="00170AF6"/>
    <w:rsid w:val="00170E2E"/>
    <w:rsid w:val="001774CF"/>
    <w:rsid w:val="00177579"/>
    <w:rsid w:val="00177FD5"/>
    <w:rsid w:val="0018105A"/>
    <w:rsid w:val="00181DE7"/>
    <w:rsid w:val="001832A6"/>
    <w:rsid w:val="001854EA"/>
    <w:rsid w:val="0018604C"/>
    <w:rsid w:val="0019178C"/>
    <w:rsid w:val="00192344"/>
    <w:rsid w:val="001A1695"/>
    <w:rsid w:val="001A3200"/>
    <w:rsid w:val="001A4153"/>
    <w:rsid w:val="001A4813"/>
    <w:rsid w:val="001A5FAE"/>
    <w:rsid w:val="001A78A3"/>
    <w:rsid w:val="001A78AE"/>
    <w:rsid w:val="001B28B9"/>
    <w:rsid w:val="001B3888"/>
    <w:rsid w:val="001B4D06"/>
    <w:rsid w:val="001B50D0"/>
    <w:rsid w:val="001B6A7B"/>
    <w:rsid w:val="001B7D64"/>
    <w:rsid w:val="001C105C"/>
    <w:rsid w:val="001C3B37"/>
    <w:rsid w:val="001C43C0"/>
    <w:rsid w:val="001C6025"/>
    <w:rsid w:val="001C6AD9"/>
    <w:rsid w:val="001C766E"/>
    <w:rsid w:val="001D2842"/>
    <w:rsid w:val="001D33DE"/>
    <w:rsid w:val="001E07F8"/>
    <w:rsid w:val="001E2E33"/>
    <w:rsid w:val="001E51FF"/>
    <w:rsid w:val="001E5437"/>
    <w:rsid w:val="001E6B1B"/>
    <w:rsid w:val="001F2775"/>
    <w:rsid w:val="001F2BA0"/>
    <w:rsid w:val="001F3407"/>
    <w:rsid w:val="001F763B"/>
    <w:rsid w:val="00200074"/>
    <w:rsid w:val="00200FF6"/>
    <w:rsid w:val="0020248E"/>
    <w:rsid w:val="00206445"/>
    <w:rsid w:val="002079BC"/>
    <w:rsid w:val="00207F68"/>
    <w:rsid w:val="00216AE7"/>
    <w:rsid w:val="00221770"/>
    <w:rsid w:val="00223A60"/>
    <w:rsid w:val="00223AA1"/>
    <w:rsid w:val="0022517A"/>
    <w:rsid w:val="00226361"/>
    <w:rsid w:val="00226DFD"/>
    <w:rsid w:val="00226F91"/>
    <w:rsid w:val="00227577"/>
    <w:rsid w:val="00227BEF"/>
    <w:rsid w:val="002332EE"/>
    <w:rsid w:val="00233F0C"/>
    <w:rsid w:val="00234C77"/>
    <w:rsid w:val="002363B8"/>
    <w:rsid w:val="0023671E"/>
    <w:rsid w:val="0023754B"/>
    <w:rsid w:val="00240B63"/>
    <w:rsid w:val="00240F8E"/>
    <w:rsid w:val="00241409"/>
    <w:rsid w:val="00242EC6"/>
    <w:rsid w:val="00244E2D"/>
    <w:rsid w:val="002451D1"/>
    <w:rsid w:val="0024574D"/>
    <w:rsid w:val="00250155"/>
    <w:rsid w:val="002518CA"/>
    <w:rsid w:val="00252A51"/>
    <w:rsid w:val="00256413"/>
    <w:rsid w:val="002634C4"/>
    <w:rsid w:val="00264398"/>
    <w:rsid w:val="002663C9"/>
    <w:rsid w:val="00266B13"/>
    <w:rsid w:val="002739A9"/>
    <w:rsid w:val="00273CBB"/>
    <w:rsid w:val="00274114"/>
    <w:rsid w:val="0027569C"/>
    <w:rsid w:val="002852CD"/>
    <w:rsid w:val="00285AC6"/>
    <w:rsid w:val="0029198D"/>
    <w:rsid w:val="002928D3"/>
    <w:rsid w:val="00292B4E"/>
    <w:rsid w:val="00293A3F"/>
    <w:rsid w:val="00293A71"/>
    <w:rsid w:val="00295417"/>
    <w:rsid w:val="00295BC3"/>
    <w:rsid w:val="002A1E20"/>
    <w:rsid w:val="002A26FF"/>
    <w:rsid w:val="002A2A3C"/>
    <w:rsid w:val="002A41A5"/>
    <w:rsid w:val="002A50A9"/>
    <w:rsid w:val="002A6580"/>
    <w:rsid w:val="002A7971"/>
    <w:rsid w:val="002B0299"/>
    <w:rsid w:val="002B032E"/>
    <w:rsid w:val="002B23CB"/>
    <w:rsid w:val="002B56D4"/>
    <w:rsid w:val="002B6D40"/>
    <w:rsid w:val="002C29E1"/>
    <w:rsid w:val="002C3A13"/>
    <w:rsid w:val="002C3D81"/>
    <w:rsid w:val="002C629A"/>
    <w:rsid w:val="002C7404"/>
    <w:rsid w:val="002D0B26"/>
    <w:rsid w:val="002D3A38"/>
    <w:rsid w:val="002D6879"/>
    <w:rsid w:val="002E008E"/>
    <w:rsid w:val="002E054D"/>
    <w:rsid w:val="002E0E20"/>
    <w:rsid w:val="002E116A"/>
    <w:rsid w:val="002E2964"/>
    <w:rsid w:val="002E329B"/>
    <w:rsid w:val="002E5D17"/>
    <w:rsid w:val="002E714B"/>
    <w:rsid w:val="002E7390"/>
    <w:rsid w:val="002F157A"/>
    <w:rsid w:val="002F1FE6"/>
    <w:rsid w:val="002F2B1D"/>
    <w:rsid w:val="002F31BA"/>
    <w:rsid w:val="002F3C24"/>
    <w:rsid w:val="002F4E68"/>
    <w:rsid w:val="002F7FD8"/>
    <w:rsid w:val="003009A9"/>
    <w:rsid w:val="00300C5D"/>
    <w:rsid w:val="0030177B"/>
    <w:rsid w:val="00305BFC"/>
    <w:rsid w:val="00310F1B"/>
    <w:rsid w:val="00312EA8"/>
    <w:rsid w:val="00312F7F"/>
    <w:rsid w:val="003142CF"/>
    <w:rsid w:val="003145FE"/>
    <w:rsid w:val="00314A0C"/>
    <w:rsid w:val="003167FA"/>
    <w:rsid w:val="00322E81"/>
    <w:rsid w:val="003261D2"/>
    <w:rsid w:val="003275DA"/>
    <w:rsid w:val="00330A1D"/>
    <w:rsid w:val="003327EC"/>
    <w:rsid w:val="00333964"/>
    <w:rsid w:val="00333982"/>
    <w:rsid w:val="00333A6F"/>
    <w:rsid w:val="00334A86"/>
    <w:rsid w:val="00335253"/>
    <w:rsid w:val="00335D0B"/>
    <w:rsid w:val="00337C69"/>
    <w:rsid w:val="00342A15"/>
    <w:rsid w:val="0034379C"/>
    <w:rsid w:val="00344254"/>
    <w:rsid w:val="003452D8"/>
    <w:rsid w:val="00346A06"/>
    <w:rsid w:val="003470EB"/>
    <w:rsid w:val="003552CA"/>
    <w:rsid w:val="00360408"/>
    <w:rsid w:val="00361450"/>
    <w:rsid w:val="0036182A"/>
    <w:rsid w:val="003634BD"/>
    <w:rsid w:val="00364B6C"/>
    <w:rsid w:val="003673CF"/>
    <w:rsid w:val="003675FF"/>
    <w:rsid w:val="00370AA8"/>
    <w:rsid w:val="0037279D"/>
    <w:rsid w:val="003728DD"/>
    <w:rsid w:val="00373973"/>
    <w:rsid w:val="0037407F"/>
    <w:rsid w:val="0037441D"/>
    <w:rsid w:val="003756E8"/>
    <w:rsid w:val="00375B5B"/>
    <w:rsid w:val="00376A41"/>
    <w:rsid w:val="00381C15"/>
    <w:rsid w:val="00382AB7"/>
    <w:rsid w:val="003845C1"/>
    <w:rsid w:val="003855F9"/>
    <w:rsid w:val="0038609C"/>
    <w:rsid w:val="0038697E"/>
    <w:rsid w:val="0039013C"/>
    <w:rsid w:val="003936FF"/>
    <w:rsid w:val="00394574"/>
    <w:rsid w:val="00394CD6"/>
    <w:rsid w:val="00395978"/>
    <w:rsid w:val="0039677C"/>
    <w:rsid w:val="003A11B6"/>
    <w:rsid w:val="003A69BD"/>
    <w:rsid w:val="003A6F89"/>
    <w:rsid w:val="003A70FE"/>
    <w:rsid w:val="003B065B"/>
    <w:rsid w:val="003B38C1"/>
    <w:rsid w:val="003B3D80"/>
    <w:rsid w:val="003B69EA"/>
    <w:rsid w:val="003C0C1C"/>
    <w:rsid w:val="003C28DC"/>
    <w:rsid w:val="003C3571"/>
    <w:rsid w:val="003C3829"/>
    <w:rsid w:val="003C6165"/>
    <w:rsid w:val="003C6CD2"/>
    <w:rsid w:val="003D09E4"/>
    <w:rsid w:val="003D1147"/>
    <w:rsid w:val="003D15A5"/>
    <w:rsid w:val="003D35DC"/>
    <w:rsid w:val="003D5C77"/>
    <w:rsid w:val="003D6969"/>
    <w:rsid w:val="003D7E94"/>
    <w:rsid w:val="003E033B"/>
    <w:rsid w:val="003E0834"/>
    <w:rsid w:val="003E1063"/>
    <w:rsid w:val="003E2192"/>
    <w:rsid w:val="003E647C"/>
    <w:rsid w:val="003E7016"/>
    <w:rsid w:val="003E7C5F"/>
    <w:rsid w:val="003F01E1"/>
    <w:rsid w:val="003F54F4"/>
    <w:rsid w:val="003F5509"/>
    <w:rsid w:val="003F63D6"/>
    <w:rsid w:val="003F7041"/>
    <w:rsid w:val="003F737A"/>
    <w:rsid w:val="003F7688"/>
    <w:rsid w:val="003F7B0B"/>
    <w:rsid w:val="0040088C"/>
    <w:rsid w:val="00401AFC"/>
    <w:rsid w:val="0040338E"/>
    <w:rsid w:val="004054D5"/>
    <w:rsid w:val="0040692A"/>
    <w:rsid w:val="00407762"/>
    <w:rsid w:val="004142BF"/>
    <w:rsid w:val="00414377"/>
    <w:rsid w:val="004152DE"/>
    <w:rsid w:val="00416C39"/>
    <w:rsid w:val="00416D1A"/>
    <w:rsid w:val="00416D83"/>
    <w:rsid w:val="00422288"/>
    <w:rsid w:val="00423E3E"/>
    <w:rsid w:val="00424D42"/>
    <w:rsid w:val="00426716"/>
    <w:rsid w:val="004276D4"/>
    <w:rsid w:val="00427AF4"/>
    <w:rsid w:val="0043017C"/>
    <w:rsid w:val="00430F86"/>
    <w:rsid w:val="00430F92"/>
    <w:rsid w:val="00434785"/>
    <w:rsid w:val="00434BC1"/>
    <w:rsid w:val="00437C43"/>
    <w:rsid w:val="00442677"/>
    <w:rsid w:val="0044286E"/>
    <w:rsid w:val="00443294"/>
    <w:rsid w:val="0044494B"/>
    <w:rsid w:val="004501E0"/>
    <w:rsid w:val="0045197E"/>
    <w:rsid w:val="00452C17"/>
    <w:rsid w:val="0045736D"/>
    <w:rsid w:val="004602BF"/>
    <w:rsid w:val="004607E4"/>
    <w:rsid w:val="00461422"/>
    <w:rsid w:val="00461630"/>
    <w:rsid w:val="00461796"/>
    <w:rsid w:val="004647DA"/>
    <w:rsid w:val="00465BD2"/>
    <w:rsid w:val="0046774A"/>
    <w:rsid w:val="004678DF"/>
    <w:rsid w:val="00470E32"/>
    <w:rsid w:val="004728B4"/>
    <w:rsid w:val="00473335"/>
    <w:rsid w:val="004733C4"/>
    <w:rsid w:val="00474062"/>
    <w:rsid w:val="00475513"/>
    <w:rsid w:val="00477225"/>
    <w:rsid w:val="00477B80"/>
    <w:rsid w:val="00477D6B"/>
    <w:rsid w:val="00480912"/>
    <w:rsid w:val="00485787"/>
    <w:rsid w:val="00485BF3"/>
    <w:rsid w:val="004876D5"/>
    <w:rsid w:val="00490D98"/>
    <w:rsid w:val="004A19B2"/>
    <w:rsid w:val="004A425B"/>
    <w:rsid w:val="004A550D"/>
    <w:rsid w:val="004B01D9"/>
    <w:rsid w:val="004B067D"/>
    <w:rsid w:val="004B06CF"/>
    <w:rsid w:val="004B1032"/>
    <w:rsid w:val="004B1138"/>
    <w:rsid w:val="004B2396"/>
    <w:rsid w:val="004B356C"/>
    <w:rsid w:val="004B4313"/>
    <w:rsid w:val="004B43B2"/>
    <w:rsid w:val="004B5EB0"/>
    <w:rsid w:val="004C0D60"/>
    <w:rsid w:val="004C1EE4"/>
    <w:rsid w:val="004C4644"/>
    <w:rsid w:val="004C619E"/>
    <w:rsid w:val="004C7813"/>
    <w:rsid w:val="004D5F10"/>
    <w:rsid w:val="004D62FD"/>
    <w:rsid w:val="004D6F0F"/>
    <w:rsid w:val="004E0F8B"/>
    <w:rsid w:val="004E1029"/>
    <w:rsid w:val="004E1FD8"/>
    <w:rsid w:val="004E302D"/>
    <w:rsid w:val="004E352A"/>
    <w:rsid w:val="004F1778"/>
    <w:rsid w:val="004F37FF"/>
    <w:rsid w:val="004F48C4"/>
    <w:rsid w:val="004F6580"/>
    <w:rsid w:val="004F7A45"/>
    <w:rsid w:val="005019FF"/>
    <w:rsid w:val="00503418"/>
    <w:rsid w:val="0050509C"/>
    <w:rsid w:val="00505E4D"/>
    <w:rsid w:val="00507128"/>
    <w:rsid w:val="00512739"/>
    <w:rsid w:val="00513827"/>
    <w:rsid w:val="005149CB"/>
    <w:rsid w:val="00516149"/>
    <w:rsid w:val="00517ADB"/>
    <w:rsid w:val="00517E9F"/>
    <w:rsid w:val="005225FB"/>
    <w:rsid w:val="00523C78"/>
    <w:rsid w:val="00524480"/>
    <w:rsid w:val="00524DF8"/>
    <w:rsid w:val="00525E32"/>
    <w:rsid w:val="00526EFB"/>
    <w:rsid w:val="0053057A"/>
    <w:rsid w:val="0053241E"/>
    <w:rsid w:val="00533DD5"/>
    <w:rsid w:val="005345A2"/>
    <w:rsid w:val="00537184"/>
    <w:rsid w:val="00540159"/>
    <w:rsid w:val="00540746"/>
    <w:rsid w:val="00542DDA"/>
    <w:rsid w:val="00546A12"/>
    <w:rsid w:val="00546CAF"/>
    <w:rsid w:val="00546E01"/>
    <w:rsid w:val="005473A1"/>
    <w:rsid w:val="005501D6"/>
    <w:rsid w:val="00550F30"/>
    <w:rsid w:val="00552864"/>
    <w:rsid w:val="00552F09"/>
    <w:rsid w:val="005542E1"/>
    <w:rsid w:val="0055533F"/>
    <w:rsid w:val="00557782"/>
    <w:rsid w:val="00560A29"/>
    <w:rsid w:val="005615E1"/>
    <w:rsid w:val="00562BDE"/>
    <w:rsid w:val="00564166"/>
    <w:rsid w:val="0056448F"/>
    <w:rsid w:val="005667D8"/>
    <w:rsid w:val="00567355"/>
    <w:rsid w:val="00567794"/>
    <w:rsid w:val="00567D6B"/>
    <w:rsid w:val="00571138"/>
    <w:rsid w:val="005711F7"/>
    <w:rsid w:val="00572F21"/>
    <w:rsid w:val="005749E4"/>
    <w:rsid w:val="005752A7"/>
    <w:rsid w:val="00575447"/>
    <w:rsid w:val="00581C59"/>
    <w:rsid w:val="00582E63"/>
    <w:rsid w:val="005841F2"/>
    <w:rsid w:val="00587B1B"/>
    <w:rsid w:val="005905BA"/>
    <w:rsid w:val="00595AB3"/>
    <w:rsid w:val="00595C65"/>
    <w:rsid w:val="005A0150"/>
    <w:rsid w:val="005A41F6"/>
    <w:rsid w:val="005A4FDC"/>
    <w:rsid w:val="005A7207"/>
    <w:rsid w:val="005A7BC1"/>
    <w:rsid w:val="005B0617"/>
    <w:rsid w:val="005B0EE3"/>
    <w:rsid w:val="005B1C86"/>
    <w:rsid w:val="005B21E9"/>
    <w:rsid w:val="005B2E9E"/>
    <w:rsid w:val="005B4067"/>
    <w:rsid w:val="005B567F"/>
    <w:rsid w:val="005C3B71"/>
    <w:rsid w:val="005C3F56"/>
    <w:rsid w:val="005C4139"/>
    <w:rsid w:val="005C6649"/>
    <w:rsid w:val="005D1DB7"/>
    <w:rsid w:val="005D7FDC"/>
    <w:rsid w:val="005E0400"/>
    <w:rsid w:val="005E31E6"/>
    <w:rsid w:val="005E6929"/>
    <w:rsid w:val="005F005E"/>
    <w:rsid w:val="005F23E4"/>
    <w:rsid w:val="005F2B6C"/>
    <w:rsid w:val="005F5BF0"/>
    <w:rsid w:val="005F60E9"/>
    <w:rsid w:val="00601655"/>
    <w:rsid w:val="00602A92"/>
    <w:rsid w:val="00605827"/>
    <w:rsid w:val="0060697D"/>
    <w:rsid w:val="0061137C"/>
    <w:rsid w:val="00613768"/>
    <w:rsid w:val="00613F5A"/>
    <w:rsid w:val="00615DA7"/>
    <w:rsid w:val="00621108"/>
    <w:rsid w:val="0062231F"/>
    <w:rsid w:val="00622760"/>
    <w:rsid w:val="006259C5"/>
    <w:rsid w:val="00634713"/>
    <w:rsid w:val="00634911"/>
    <w:rsid w:val="00637532"/>
    <w:rsid w:val="00642A91"/>
    <w:rsid w:val="00645F13"/>
    <w:rsid w:val="00646050"/>
    <w:rsid w:val="006520EE"/>
    <w:rsid w:val="00652B0A"/>
    <w:rsid w:val="00653DFD"/>
    <w:rsid w:val="0065662A"/>
    <w:rsid w:val="00657B48"/>
    <w:rsid w:val="0066034E"/>
    <w:rsid w:val="0066057F"/>
    <w:rsid w:val="00661F8C"/>
    <w:rsid w:val="00662341"/>
    <w:rsid w:val="00662975"/>
    <w:rsid w:val="006646F9"/>
    <w:rsid w:val="0066787D"/>
    <w:rsid w:val="0067071C"/>
    <w:rsid w:val="006713CA"/>
    <w:rsid w:val="0067196F"/>
    <w:rsid w:val="006723BD"/>
    <w:rsid w:val="00672E90"/>
    <w:rsid w:val="00676C5C"/>
    <w:rsid w:val="006828B4"/>
    <w:rsid w:val="00682EAF"/>
    <w:rsid w:val="0068301D"/>
    <w:rsid w:val="00684871"/>
    <w:rsid w:val="00686D21"/>
    <w:rsid w:val="00687364"/>
    <w:rsid w:val="00690F21"/>
    <w:rsid w:val="0069157B"/>
    <w:rsid w:val="0069174E"/>
    <w:rsid w:val="00696080"/>
    <w:rsid w:val="006A0813"/>
    <w:rsid w:val="006A2C45"/>
    <w:rsid w:val="006A340E"/>
    <w:rsid w:val="006A37FC"/>
    <w:rsid w:val="006A59DD"/>
    <w:rsid w:val="006A5FDB"/>
    <w:rsid w:val="006A64D3"/>
    <w:rsid w:val="006B1BDB"/>
    <w:rsid w:val="006B26E9"/>
    <w:rsid w:val="006B33BE"/>
    <w:rsid w:val="006B4DF4"/>
    <w:rsid w:val="006B7728"/>
    <w:rsid w:val="006C04B1"/>
    <w:rsid w:val="006C1F07"/>
    <w:rsid w:val="006C360C"/>
    <w:rsid w:val="006C462C"/>
    <w:rsid w:val="006C4639"/>
    <w:rsid w:val="006D122F"/>
    <w:rsid w:val="006D5F18"/>
    <w:rsid w:val="006E05E6"/>
    <w:rsid w:val="006E273D"/>
    <w:rsid w:val="006E3405"/>
    <w:rsid w:val="006E3BF6"/>
    <w:rsid w:val="006E4610"/>
    <w:rsid w:val="006E5A42"/>
    <w:rsid w:val="006E65E5"/>
    <w:rsid w:val="006E6BAB"/>
    <w:rsid w:val="006F166E"/>
    <w:rsid w:val="006F1E2B"/>
    <w:rsid w:val="006F2FE2"/>
    <w:rsid w:val="006F32DF"/>
    <w:rsid w:val="006F34FA"/>
    <w:rsid w:val="006F39E0"/>
    <w:rsid w:val="006F4188"/>
    <w:rsid w:val="00701C80"/>
    <w:rsid w:val="00704712"/>
    <w:rsid w:val="00704816"/>
    <w:rsid w:val="007057FA"/>
    <w:rsid w:val="00706F1E"/>
    <w:rsid w:val="00707C06"/>
    <w:rsid w:val="00715242"/>
    <w:rsid w:val="00721113"/>
    <w:rsid w:val="00721988"/>
    <w:rsid w:val="007228AA"/>
    <w:rsid w:val="00726866"/>
    <w:rsid w:val="00731439"/>
    <w:rsid w:val="00731A78"/>
    <w:rsid w:val="00736B02"/>
    <w:rsid w:val="00736CFB"/>
    <w:rsid w:val="00737023"/>
    <w:rsid w:val="00737D5E"/>
    <w:rsid w:val="00737E99"/>
    <w:rsid w:val="007403D7"/>
    <w:rsid w:val="00742C7C"/>
    <w:rsid w:val="00745FE4"/>
    <w:rsid w:val="00746276"/>
    <w:rsid w:val="0074651A"/>
    <w:rsid w:val="007524F3"/>
    <w:rsid w:val="007527B1"/>
    <w:rsid w:val="00752D90"/>
    <w:rsid w:val="00757989"/>
    <w:rsid w:val="00760CC5"/>
    <w:rsid w:val="0076189F"/>
    <w:rsid w:val="00762C96"/>
    <w:rsid w:val="00762E14"/>
    <w:rsid w:val="00765752"/>
    <w:rsid w:val="007661A7"/>
    <w:rsid w:val="00767CEB"/>
    <w:rsid w:val="007701A4"/>
    <w:rsid w:val="00771AB6"/>
    <w:rsid w:val="00771CB8"/>
    <w:rsid w:val="007730BD"/>
    <w:rsid w:val="007743FD"/>
    <w:rsid w:val="00774A4A"/>
    <w:rsid w:val="00776621"/>
    <w:rsid w:val="00777363"/>
    <w:rsid w:val="00782CD5"/>
    <w:rsid w:val="007848A3"/>
    <w:rsid w:val="00785ACA"/>
    <w:rsid w:val="00792167"/>
    <w:rsid w:val="00796742"/>
    <w:rsid w:val="007A0517"/>
    <w:rsid w:val="007A112C"/>
    <w:rsid w:val="007A1642"/>
    <w:rsid w:val="007A1F23"/>
    <w:rsid w:val="007A417D"/>
    <w:rsid w:val="007A44D7"/>
    <w:rsid w:val="007A4986"/>
    <w:rsid w:val="007A56F0"/>
    <w:rsid w:val="007A5987"/>
    <w:rsid w:val="007A600B"/>
    <w:rsid w:val="007A61E1"/>
    <w:rsid w:val="007A7232"/>
    <w:rsid w:val="007B24C3"/>
    <w:rsid w:val="007B33A7"/>
    <w:rsid w:val="007B3B3B"/>
    <w:rsid w:val="007B504A"/>
    <w:rsid w:val="007B7D78"/>
    <w:rsid w:val="007C210A"/>
    <w:rsid w:val="007C4A62"/>
    <w:rsid w:val="007D1463"/>
    <w:rsid w:val="007D1613"/>
    <w:rsid w:val="007D20FC"/>
    <w:rsid w:val="007D5E1A"/>
    <w:rsid w:val="007D6BFE"/>
    <w:rsid w:val="007E000C"/>
    <w:rsid w:val="007E2669"/>
    <w:rsid w:val="007E28C9"/>
    <w:rsid w:val="007E3802"/>
    <w:rsid w:val="007E45D0"/>
    <w:rsid w:val="007E476D"/>
    <w:rsid w:val="007E49BF"/>
    <w:rsid w:val="007F2394"/>
    <w:rsid w:val="007F5555"/>
    <w:rsid w:val="008006B2"/>
    <w:rsid w:val="00801730"/>
    <w:rsid w:val="008026FD"/>
    <w:rsid w:val="0080302F"/>
    <w:rsid w:val="00803F76"/>
    <w:rsid w:val="00805B02"/>
    <w:rsid w:val="00810D44"/>
    <w:rsid w:val="00813EAC"/>
    <w:rsid w:val="00817A1C"/>
    <w:rsid w:val="00825624"/>
    <w:rsid w:val="00831C2B"/>
    <w:rsid w:val="008375FE"/>
    <w:rsid w:val="00837DEC"/>
    <w:rsid w:val="00837F24"/>
    <w:rsid w:val="008409B9"/>
    <w:rsid w:val="008409EC"/>
    <w:rsid w:val="0084141A"/>
    <w:rsid w:val="00844A50"/>
    <w:rsid w:val="00845DFD"/>
    <w:rsid w:val="008467D5"/>
    <w:rsid w:val="00851F64"/>
    <w:rsid w:val="00854DC3"/>
    <w:rsid w:val="00856A8E"/>
    <w:rsid w:val="00861007"/>
    <w:rsid w:val="00864376"/>
    <w:rsid w:val="008650CF"/>
    <w:rsid w:val="00873654"/>
    <w:rsid w:val="00873B7A"/>
    <w:rsid w:val="008744EE"/>
    <w:rsid w:val="008756B9"/>
    <w:rsid w:val="0088308F"/>
    <w:rsid w:val="008918D4"/>
    <w:rsid w:val="0089769F"/>
    <w:rsid w:val="008A1EE9"/>
    <w:rsid w:val="008A2E46"/>
    <w:rsid w:val="008A3E50"/>
    <w:rsid w:val="008A463B"/>
    <w:rsid w:val="008A5C02"/>
    <w:rsid w:val="008B02A2"/>
    <w:rsid w:val="008B09C7"/>
    <w:rsid w:val="008B134F"/>
    <w:rsid w:val="008B26F5"/>
    <w:rsid w:val="008B2CC1"/>
    <w:rsid w:val="008B2CC9"/>
    <w:rsid w:val="008B2FA1"/>
    <w:rsid w:val="008B4EE0"/>
    <w:rsid w:val="008B60B2"/>
    <w:rsid w:val="008B60E6"/>
    <w:rsid w:val="008B66DB"/>
    <w:rsid w:val="008B6AAA"/>
    <w:rsid w:val="008B6D77"/>
    <w:rsid w:val="008C1504"/>
    <w:rsid w:val="008C2910"/>
    <w:rsid w:val="008C386E"/>
    <w:rsid w:val="008C4148"/>
    <w:rsid w:val="008C5B8B"/>
    <w:rsid w:val="008C6E58"/>
    <w:rsid w:val="008C7C45"/>
    <w:rsid w:val="008C7D3B"/>
    <w:rsid w:val="008D1474"/>
    <w:rsid w:val="008D225E"/>
    <w:rsid w:val="008E459E"/>
    <w:rsid w:val="008E60A9"/>
    <w:rsid w:val="008E7131"/>
    <w:rsid w:val="008E7E30"/>
    <w:rsid w:val="008F060F"/>
    <w:rsid w:val="008F081C"/>
    <w:rsid w:val="008F1557"/>
    <w:rsid w:val="008F2F5A"/>
    <w:rsid w:val="008F465B"/>
    <w:rsid w:val="008F62D1"/>
    <w:rsid w:val="008F676E"/>
    <w:rsid w:val="00900A39"/>
    <w:rsid w:val="00901020"/>
    <w:rsid w:val="0090290A"/>
    <w:rsid w:val="009036BB"/>
    <w:rsid w:val="00903EE8"/>
    <w:rsid w:val="009053AC"/>
    <w:rsid w:val="0090681B"/>
    <w:rsid w:val="0090731E"/>
    <w:rsid w:val="009076DA"/>
    <w:rsid w:val="00912035"/>
    <w:rsid w:val="009144F0"/>
    <w:rsid w:val="00916EE2"/>
    <w:rsid w:val="009172DB"/>
    <w:rsid w:val="00921051"/>
    <w:rsid w:val="009211F6"/>
    <w:rsid w:val="00921379"/>
    <w:rsid w:val="00923CA7"/>
    <w:rsid w:val="0092468A"/>
    <w:rsid w:val="00926D07"/>
    <w:rsid w:val="009304E2"/>
    <w:rsid w:val="00930B0B"/>
    <w:rsid w:val="00932D3F"/>
    <w:rsid w:val="00933821"/>
    <w:rsid w:val="00934ED6"/>
    <w:rsid w:val="00936085"/>
    <w:rsid w:val="00937E09"/>
    <w:rsid w:val="009412AD"/>
    <w:rsid w:val="00943374"/>
    <w:rsid w:val="009435AE"/>
    <w:rsid w:val="00945189"/>
    <w:rsid w:val="009452C6"/>
    <w:rsid w:val="009507BF"/>
    <w:rsid w:val="0095091A"/>
    <w:rsid w:val="00952808"/>
    <w:rsid w:val="00952EF6"/>
    <w:rsid w:val="009541C8"/>
    <w:rsid w:val="0096021A"/>
    <w:rsid w:val="00966A22"/>
    <w:rsid w:val="0096722F"/>
    <w:rsid w:val="00970D85"/>
    <w:rsid w:val="00970F73"/>
    <w:rsid w:val="00973477"/>
    <w:rsid w:val="0097348C"/>
    <w:rsid w:val="009748B1"/>
    <w:rsid w:val="00975031"/>
    <w:rsid w:val="009750B5"/>
    <w:rsid w:val="00977442"/>
    <w:rsid w:val="00977682"/>
    <w:rsid w:val="00980843"/>
    <w:rsid w:val="00983225"/>
    <w:rsid w:val="00983933"/>
    <w:rsid w:val="00984C49"/>
    <w:rsid w:val="00984EA5"/>
    <w:rsid w:val="00987024"/>
    <w:rsid w:val="00987AB2"/>
    <w:rsid w:val="00991090"/>
    <w:rsid w:val="00991262"/>
    <w:rsid w:val="00992C31"/>
    <w:rsid w:val="00992CAD"/>
    <w:rsid w:val="00993586"/>
    <w:rsid w:val="00993E11"/>
    <w:rsid w:val="00994DFC"/>
    <w:rsid w:val="0099533E"/>
    <w:rsid w:val="00995CF7"/>
    <w:rsid w:val="00997552"/>
    <w:rsid w:val="00997D1E"/>
    <w:rsid w:val="00997D4E"/>
    <w:rsid w:val="009A0A38"/>
    <w:rsid w:val="009A1F93"/>
    <w:rsid w:val="009A2AA7"/>
    <w:rsid w:val="009A4123"/>
    <w:rsid w:val="009B340F"/>
    <w:rsid w:val="009B620B"/>
    <w:rsid w:val="009B7AAC"/>
    <w:rsid w:val="009C282F"/>
    <w:rsid w:val="009C3FB8"/>
    <w:rsid w:val="009C4EDB"/>
    <w:rsid w:val="009C63D7"/>
    <w:rsid w:val="009D0D4C"/>
    <w:rsid w:val="009D1BDA"/>
    <w:rsid w:val="009D25FE"/>
    <w:rsid w:val="009D3281"/>
    <w:rsid w:val="009D3751"/>
    <w:rsid w:val="009D6AAE"/>
    <w:rsid w:val="009D7A37"/>
    <w:rsid w:val="009E2791"/>
    <w:rsid w:val="009E2D99"/>
    <w:rsid w:val="009E2DCE"/>
    <w:rsid w:val="009E3F6F"/>
    <w:rsid w:val="009E6BAE"/>
    <w:rsid w:val="009F0099"/>
    <w:rsid w:val="009F1B25"/>
    <w:rsid w:val="009F2325"/>
    <w:rsid w:val="009F499F"/>
    <w:rsid w:val="009F5F37"/>
    <w:rsid w:val="009F6FF6"/>
    <w:rsid w:val="009F7E72"/>
    <w:rsid w:val="00A000AD"/>
    <w:rsid w:val="00A006F5"/>
    <w:rsid w:val="00A011CD"/>
    <w:rsid w:val="00A01E34"/>
    <w:rsid w:val="00A03DF8"/>
    <w:rsid w:val="00A04B1C"/>
    <w:rsid w:val="00A05597"/>
    <w:rsid w:val="00A06714"/>
    <w:rsid w:val="00A073B6"/>
    <w:rsid w:val="00A11915"/>
    <w:rsid w:val="00A11C37"/>
    <w:rsid w:val="00A15AB2"/>
    <w:rsid w:val="00A15AC1"/>
    <w:rsid w:val="00A15C6A"/>
    <w:rsid w:val="00A17C64"/>
    <w:rsid w:val="00A20D36"/>
    <w:rsid w:val="00A235ED"/>
    <w:rsid w:val="00A241FC"/>
    <w:rsid w:val="00A25767"/>
    <w:rsid w:val="00A25796"/>
    <w:rsid w:val="00A30759"/>
    <w:rsid w:val="00A32077"/>
    <w:rsid w:val="00A35D30"/>
    <w:rsid w:val="00A35F6D"/>
    <w:rsid w:val="00A426FE"/>
    <w:rsid w:val="00A42DAF"/>
    <w:rsid w:val="00A43B1D"/>
    <w:rsid w:val="00A44219"/>
    <w:rsid w:val="00A45BD8"/>
    <w:rsid w:val="00A46104"/>
    <w:rsid w:val="00A468D2"/>
    <w:rsid w:val="00A471B3"/>
    <w:rsid w:val="00A53E34"/>
    <w:rsid w:val="00A54D8D"/>
    <w:rsid w:val="00A55865"/>
    <w:rsid w:val="00A56738"/>
    <w:rsid w:val="00A60654"/>
    <w:rsid w:val="00A61EB0"/>
    <w:rsid w:val="00A62F18"/>
    <w:rsid w:val="00A705C0"/>
    <w:rsid w:val="00A71C7D"/>
    <w:rsid w:val="00A725AB"/>
    <w:rsid w:val="00A73ECA"/>
    <w:rsid w:val="00A74C46"/>
    <w:rsid w:val="00A752B4"/>
    <w:rsid w:val="00A8050A"/>
    <w:rsid w:val="00A80880"/>
    <w:rsid w:val="00A822F1"/>
    <w:rsid w:val="00A82446"/>
    <w:rsid w:val="00A82864"/>
    <w:rsid w:val="00A869B7"/>
    <w:rsid w:val="00A92140"/>
    <w:rsid w:val="00A93755"/>
    <w:rsid w:val="00A96619"/>
    <w:rsid w:val="00A9671E"/>
    <w:rsid w:val="00A970C2"/>
    <w:rsid w:val="00A97D89"/>
    <w:rsid w:val="00AA02CF"/>
    <w:rsid w:val="00AA16A4"/>
    <w:rsid w:val="00AA1B37"/>
    <w:rsid w:val="00AA3642"/>
    <w:rsid w:val="00AA41E0"/>
    <w:rsid w:val="00AA49CC"/>
    <w:rsid w:val="00AA731D"/>
    <w:rsid w:val="00AA77D4"/>
    <w:rsid w:val="00AA7D1E"/>
    <w:rsid w:val="00AB0AF4"/>
    <w:rsid w:val="00AB333C"/>
    <w:rsid w:val="00AB5A67"/>
    <w:rsid w:val="00AB7E36"/>
    <w:rsid w:val="00AC08B9"/>
    <w:rsid w:val="00AC205C"/>
    <w:rsid w:val="00AC2D89"/>
    <w:rsid w:val="00AC3075"/>
    <w:rsid w:val="00AC322C"/>
    <w:rsid w:val="00AD0555"/>
    <w:rsid w:val="00AD45A0"/>
    <w:rsid w:val="00AD4E61"/>
    <w:rsid w:val="00AD6D78"/>
    <w:rsid w:val="00AE3C57"/>
    <w:rsid w:val="00AE4E4D"/>
    <w:rsid w:val="00AE67B0"/>
    <w:rsid w:val="00AF0A6B"/>
    <w:rsid w:val="00AF1BF6"/>
    <w:rsid w:val="00AF2A60"/>
    <w:rsid w:val="00AF657E"/>
    <w:rsid w:val="00AF7B20"/>
    <w:rsid w:val="00B05A69"/>
    <w:rsid w:val="00B07AFB"/>
    <w:rsid w:val="00B13560"/>
    <w:rsid w:val="00B138C4"/>
    <w:rsid w:val="00B144BE"/>
    <w:rsid w:val="00B17F51"/>
    <w:rsid w:val="00B22352"/>
    <w:rsid w:val="00B23723"/>
    <w:rsid w:val="00B27394"/>
    <w:rsid w:val="00B2768A"/>
    <w:rsid w:val="00B33D93"/>
    <w:rsid w:val="00B340A5"/>
    <w:rsid w:val="00B34241"/>
    <w:rsid w:val="00B3678B"/>
    <w:rsid w:val="00B403FF"/>
    <w:rsid w:val="00B42A91"/>
    <w:rsid w:val="00B42EA8"/>
    <w:rsid w:val="00B44EB3"/>
    <w:rsid w:val="00B44EFF"/>
    <w:rsid w:val="00B50107"/>
    <w:rsid w:val="00B506F9"/>
    <w:rsid w:val="00B50F84"/>
    <w:rsid w:val="00B540B4"/>
    <w:rsid w:val="00B553D3"/>
    <w:rsid w:val="00B55BC9"/>
    <w:rsid w:val="00B5716E"/>
    <w:rsid w:val="00B62C0E"/>
    <w:rsid w:val="00B63433"/>
    <w:rsid w:val="00B63DEA"/>
    <w:rsid w:val="00B67D74"/>
    <w:rsid w:val="00B72D21"/>
    <w:rsid w:val="00B73F10"/>
    <w:rsid w:val="00B74647"/>
    <w:rsid w:val="00B74AEE"/>
    <w:rsid w:val="00B82613"/>
    <w:rsid w:val="00B83A7C"/>
    <w:rsid w:val="00B83FEE"/>
    <w:rsid w:val="00B85066"/>
    <w:rsid w:val="00B854DE"/>
    <w:rsid w:val="00B87914"/>
    <w:rsid w:val="00B9040F"/>
    <w:rsid w:val="00B92A2F"/>
    <w:rsid w:val="00B9734B"/>
    <w:rsid w:val="00B97746"/>
    <w:rsid w:val="00B97BA7"/>
    <w:rsid w:val="00BA10FD"/>
    <w:rsid w:val="00BA35B4"/>
    <w:rsid w:val="00BA480A"/>
    <w:rsid w:val="00BA4E1E"/>
    <w:rsid w:val="00BA5E12"/>
    <w:rsid w:val="00BB007D"/>
    <w:rsid w:val="00BB1603"/>
    <w:rsid w:val="00BB2D59"/>
    <w:rsid w:val="00BB3736"/>
    <w:rsid w:val="00BB38A2"/>
    <w:rsid w:val="00BB47EF"/>
    <w:rsid w:val="00BB4CD4"/>
    <w:rsid w:val="00BB51EC"/>
    <w:rsid w:val="00BB5FBE"/>
    <w:rsid w:val="00BB7CF7"/>
    <w:rsid w:val="00BB7D0B"/>
    <w:rsid w:val="00BC43AC"/>
    <w:rsid w:val="00BD1B73"/>
    <w:rsid w:val="00BD3187"/>
    <w:rsid w:val="00BD51E2"/>
    <w:rsid w:val="00BD5DDA"/>
    <w:rsid w:val="00BD5FD3"/>
    <w:rsid w:val="00BE02BC"/>
    <w:rsid w:val="00BE0DC4"/>
    <w:rsid w:val="00BE33D6"/>
    <w:rsid w:val="00BE7A28"/>
    <w:rsid w:val="00BF13CF"/>
    <w:rsid w:val="00BF2932"/>
    <w:rsid w:val="00BF3186"/>
    <w:rsid w:val="00BF4045"/>
    <w:rsid w:val="00BF4C83"/>
    <w:rsid w:val="00BF6375"/>
    <w:rsid w:val="00C02FF3"/>
    <w:rsid w:val="00C10FE8"/>
    <w:rsid w:val="00C11BFE"/>
    <w:rsid w:val="00C13E45"/>
    <w:rsid w:val="00C147CC"/>
    <w:rsid w:val="00C1498B"/>
    <w:rsid w:val="00C15492"/>
    <w:rsid w:val="00C158BD"/>
    <w:rsid w:val="00C16EF9"/>
    <w:rsid w:val="00C23A4B"/>
    <w:rsid w:val="00C25F7D"/>
    <w:rsid w:val="00C32FBE"/>
    <w:rsid w:val="00C40423"/>
    <w:rsid w:val="00C418EC"/>
    <w:rsid w:val="00C43673"/>
    <w:rsid w:val="00C43C92"/>
    <w:rsid w:val="00C444B6"/>
    <w:rsid w:val="00C4496C"/>
    <w:rsid w:val="00C449CC"/>
    <w:rsid w:val="00C45DDF"/>
    <w:rsid w:val="00C47B42"/>
    <w:rsid w:val="00C505A3"/>
    <w:rsid w:val="00C508AC"/>
    <w:rsid w:val="00C60AC3"/>
    <w:rsid w:val="00C60ED1"/>
    <w:rsid w:val="00C61342"/>
    <w:rsid w:val="00C61587"/>
    <w:rsid w:val="00C669A5"/>
    <w:rsid w:val="00C674DF"/>
    <w:rsid w:val="00C70ED1"/>
    <w:rsid w:val="00C710A8"/>
    <w:rsid w:val="00C71174"/>
    <w:rsid w:val="00C73674"/>
    <w:rsid w:val="00C73B01"/>
    <w:rsid w:val="00C74E38"/>
    <w:rsid w:val="00C82245"/>
    <w:rsid w:val="00C829A5"/>
    <w:rsid w:val="00C85368"/>
    <w:rsid w:val="00C85C02"/>
    <w:rsid w:val="00C85FEC"/>
    <w:rsid w:val="00C8601D"/>
    <w:rsid w:val="00C86ECA"/>
    <w:rsid w:val="00C87592"/>
    <w:rsid w:val="00C90E6D"/>
    <w:rsid w:val="00C90F4A"/>
    <w:rsid w:val="00C91289"/>
    <w:rsid w:val="00C91A46"/>
    <w:rsid w:val="00C91BD4"/>
    <w:rsid w:val="00C92316"/>
    <w:rsid w:val="00C94959"/>
    <w:rsid w:val="00CA1133"/>
    <w:rsid w:val="00CA1F28"/>
    <w:rsid w:val="00CA3D65"/>
    <w:rsid w:val="00CA6CB1"/>
    <w:rsid w:val="00CB0F17"/>
    <w:rsid w:val="00CB41AA"/>
    <w:rsid w:val="00CB535B"/>
    <w:rsid w:val="00CB6560"/>
    <w:rsid w:val="00CC0714"/>
    <w:rsid w:val="00CC6DE1"/>
    <w:rsid w:val="00CC7697"/>
    <w:rsid w:val="00CD1C45"/>
    <w:rsid w:val="00CD419F"/>
    <w:rsid w:val="00CD4AD1"/>
    <w:rsid w:val="00CD5E9F"/>
    <w:rsid w:val="00CD6BEF"/>
    <w:rsid w:val="00CD716D"/>
    <w:rsid w:val="00CD77F2"/>
    <w:rsid w:val="00CE13FA"/>
    <w:rsid w:val="00CE1887"/>
    <w:rsid w:val="00CE757C"/>
    <w:rsid w:val="00CE78C1"/>
    <w:rsid w:val="00CF0575"/>
    <w:rsid w:val="00CF16BD"/>
    <w:rsid w:val="00CF3484"/>
    <w:rsid w:val="00CF3B6E"/>
    <w:rsid w:val="00CF6A99"/>
    <w:rsid w:val="00CF70F2"/>
    <w:rsid w:val="00CF7453"/>
    <w:rsid w:val="00D0210F"/>
    <w:rsid w:val="00D028DC"/>
    <w:rsid w:val="00D0533A"/>
    <w:rsid w:val="00D06101"/>
    <w:rsid w:val="00D06B80"/>
    <w:rsid w:val="00D10520"/>
    <w:rsid w:val="00D108CD"/>
    <w:rsid w:val="00D120F3"/>
    <w:rsid w:val="00D1411A"/>
    <w:rsid w:val="00D15208"/>
    <w:rsid w:val="00D16CBB"/>
    <w:rsid w:val="00D17754"/>
    <w:rsid w:val="00D20743"/>
    <w:rsid w:val="00D22BDF"/>
    <w:rsid w:val="00D23109"/>
    <w:rsid w:val="00D235F4"/>
    <w:rsid w:val="00D24EBE"/>
    <w:rsid w:val="00D25645"/>
    <w:rsid w:val="00D25CEE"/>
    <w:rsid w:val="00D30BCC"/>
    <w:rsid w:val="00D31CB8"/>
    <w:rsid w:val="00D32E91"/>
    <w:rsid w:val="00D3372F"/>
    <w:rsid w:val="00D375E6"/>
    <w:rsid w:val="00D37653"/>
    <w:rsid w:val="00D37F32"/>
    <w:rsid w:val="00D40982"/>
    <w:rsid w:val="00D45252"/>
    <w:rsid w:val="00D454B5"/>
    <w:rsid w:val="00D456CC"/>
    <w:rsid w:val="00D500AA"/>
    <w:rsid w:val="00D52ABE"/>
    <w:rsid w:val="00D53795"/>
    <w:rsid w:val="00D5419B"/>
    <w:rsid w:val="00D563FA"/>
    <w:rsid w:val="00D57EE3"/>
    <w:rsid w:val="00D602BA"/>
    <w:rsid w:val="00D62861"/>
    <w:rsid w:val="00D640DB"/>
    <w:rsid w:val="00D64AA1"/>
    <w:rsid w:val="00D65651"/>
    <w:rsid w:val="00D668BB"/>
    <w:rsid w:val="00D6730D"/>
    <w:rsid w:val="00D713F9"/>
    <w:rsid w:val="00D71517"/>
    <w:rsid w:val="00D71701"/>
    <w:rsid w:val="00D71B4D"/>
    <w:rsid w:val="00D73528"/>
    <w:rsid w:val="00D73600"/>
    <w:rsid w:val="00D75340"/>
    <w:rsid w:val="00D75CB4"/>
    <w:rsid w:val="00D768F2"/>
    <w:rsid w:val="00D76CD8"/>
    <w:rsid w:val="00D81578"/>
    <w:rsid w:val="00D81D82"/>
    <w:rsid w:val="00D8436A"/>
    <w:rsid w:val="00D85365"/>
    <w:rsid w:val="00D875AF"/>
    <w:rsid w:val="00D90F7B"/>
    <w:rsid w:val="00D922F3"/>
    <w:rsid w:val="00D931C7"/>
    <w:rsid w:val="00D93D55"/>
    <w:rsid w:val="00D953E2"/>
    <w:rsid w:val="00D9680A"/>
    <w:rsid w:val="00DA0827"/>
    <w:rsid w:val="00DA5183"/>
    <w:rsid w:val="00DA579C"/>
    <w:rsid w:val="00DA6347"/>
    <w:rsid w:val="00DA78FF"/>
    <w:rsid w:val="00DB0082"/>
    <w:rsid w:val="00DB42A0"/>
    <w:rsid w:val="00DB55D6"/>
    <w:rsid w:val="00DB6613"/>
    <w:rsid w:val="00DC0965"/>
    <w:rsid w:val="00DC10BD"/>
    <w:rsid w:val="00DC1B11"/>
    <w:rsid w:val="00DC1E98"/>
    <w:rsid w:val="00DC1F2D"/>
    <w:rsid w:val="00DC1F9A"/>
    <w:rsid w:val="00DC2DAE"/>
    <w:rsid w:val="00DC3704"/>
    <w:rsid w:val="00DC3754"/>
    <w:rsid w:val="00DC532F"/>
    <w:rsid w:val="00DD06D5"/>
    <w:rsid w:val="00DD0AE0"/>
    <w:rsid w:val="00DD1902"/>
    <w:rsid w:val="00DD1C89"/>
    <w:rsid w:val="00DD2779"/>
    <w:rsid w:val="00DD27DF"/>
    <w:rsid w:val="00DD6450"/>
    <w:rsid w:val="00DD6ED7"/>
    <w:rsid w:val="00DE055C"/>
    <w:rsid w:val="00DE24BF"/>
    <w:rsid w:val="00DE29FE"/>
    <w:rsid w:val="00DE2B04"/>
    <w:rsid w:val="00DE33AC"/>
    <w:rsid w:val="00DE4535"/>
    <w:rsid w:val="00DE61F0"/>
    <w:rsid w:val="00DF367E"/>
    <w:rsid w:val="00DF37F1"/>
    <w:rsid w:val="00DF4E24"/>
    <w:rsid w:val="00E0321F"/>
    <w:rsid w:val="00E053C9"/>
    <w:rsid w:val="00E05480"/>
    <w:rsid w:val="00E05B18"/>
    <w:rsid w:val="00E062B5"/>
    <w:rsid w:val="00E14896"/>
    <w:rsid w:val="00E1687C"/>
    <w:rsid w:val="00E20ABF"/>
    <w:rsid w:val="00E26486"/>
    <w:rsid w:val="00E30606"/>
    <w:rsid w:val="00E335FE"/>
    <w:rsid w:val="00E34706"/>
    <w:rsid w:val="00E35059"/>
    <w:rsid w:val="00E356BF"/>
    <w:rsid w:val="00E36D8C"/>
    <w:rsid w:val="00E373C7"/>
    <w:rsid w:val="00E37C0D"/>
    <w:rsid w:val="00E446D1"/>
    <w:rsid w:val="00E4561F"/>
    <w:rsid w:val="00E45812"/>
    <w:rsid w:val="00E46995"/>
    <w:rsid w:val="00E46A90"/>
    <w:rsid w:val="00E54716"/>
    <w:rsid w:val="00E54C53"/>
    <w:rsid w:val="00E6243F"/>
    <w:rsid w:val="00E70F13"/>
    <w:rsid w:val="00E716BC"/>
    <w:rsid w:val="00E71DDE"/>
    <w:rsid w:val="00E73712"/>
    <w:rsid w:val="00E77C48"/>
    <w:rsid w:val="00E81781"/>
    <w:rsid w:val="00E84598"/>
    <w:rsid w:val="00E85CF4"/>
    <w:rsid w:val="00E95D9D"/>
    <w:rsid w:val="00E95F53"/>
    <w:rsid w:val="00E96ACB"/>
    <w:rsid w:val="00E9756F"/>
    <w:rsid w:val="00EA74F8"/>
    <w:rsid w:val="00EB1BA5"/>
    <w:rsid w:val="00EB34E1"/>
    <w:rsid w:val="00EB3CB5"/>
    <w:rsid w:val="00EB581D"/>
    <w:rsid w:val="00EB6964"/>
    <w:rsid w:val="00EB7290"/>
    <w:rsid w:val="00EB796F"/>
    <w:rsid w:val="00EC1121"/>
    <w:rsid w:val="00EC3D0C"/>
    <w:rsid w:val="00EC4E49"/>
    <w:rsid w:val="00ED0994"/>
    <w:rsid w:val="00ED0AE9"/>
    <w:rsid w:val="00ED2C86"/>
    <w:rsid w:val="00ED4476"/>
    <w:rsid w:val="00ED77FB"/>
    <w:rsid w:val="00EE0BEC"/>
    <w:rsid w:val="00EE266F"/>
    <w:rsid w:val="00EE2C85"/>
    <w:rsid w:val="00EE362F"/>
    <w:rsid w:val="00EE45FA"/>
    <w:rsid w:val="00EE4725"/>
    <w:rsid w:val="00EE553B"/>
    <w:rsid w:val="00EE6787"/>
    <w:rsid w:val="00EF1801"/>
    <w:rsid w:val="00EF2DD1"/>
    <w:rsid w:val="00EF3179"/>
    <w:rsid w:val="00EF4776"/>
    <w:rsid w:val="00EF4AB6"/>
    <w:rsid w:val="00EF77D2"/>
    <w:rsid w:val="00F0066B"/>
    <w:rsid w:val="00F00A1A"/>
    <w:rsid w:val="00F026B0"/>
    <w:rsid w:val="00F05CC2"/>
    <w:rsid w:val="00F10007"/>
    <w:rsid w:val="00F138FC"/>
    <w:rsid w:val="00F14EAE"/>
    <w:rsid w:val="00F156E6"/>
    <w:rsid w:val="00F16445"/>
    <w:rsid w:val="00F169B4"/>
    <w:rsid w:val="00F20253"/>
    <w:rsid w:val="00F2390F"/>
    <w:rsid w:val="00F23F83"/>
    <w:rsid w:val="00F24B0A"/>
    <w:rsid w:val="00F2597A"/>
    <w:rsid w:val="00F2744C"/>
    <w:rsid w:val="00F2783A"/>
    <w:rsid w:val="00F305BD"/>
    <w:rsid w:val="00F33242"/>
    <w:rsid w:val="00F33C6C"/>
    <w:rsid w:val="00F353F2"/>
    <w:rsid w:val="00F35A19"/>
    <w:rsid w:val="00F35E7F"/>
    <w:rsid w:val="00F37A4F"/>
    <w:rsid w:val="00F404C8"/>
    <w:rsid w:val="00F406D6"/>
    <w:rsid w:val="00F42DFC"/>
    <w:rsid w:val="00F43C63"/>
    <w:rsid w:val="00F45452"/>
    <w:rsid w:val="00F47DE1"/>
    <w:rsid w:val="00F56913"/>
    <w:rsid w:val="00F612A7"/>
    <w:rsid w:val="00F6252A"/>
    <w:rsid w:val="00F64846"/>
    <w:rsid w:val="00F64B33"/>
    <w:rsid w:val="00F66152"/>
    <w:rsid w:val="00F72CAC"/>
    <w:rsid w:val="00F802BE"/>
    <w:rsid w:val="00F80D2B"/>
    <w:rsid w:val="00F81A46"/>
    <w:rsid w:val="00F83C65"/>
    <w:rsid w:val="00F83F9A"/>
    <w:rsid w:val="00F84952"/>
    <w:rsid w:val="00F851B4"/>
    <w:rsid w:val="00F857F7"/>
    <w:rsid w:val="00F91247"/>
    <w:rsid w:val="00F93734"/>
    <w:rsid w:val="00F955C3"/>
    <w:rsid w:val="00FA0CD6"/>
    <w:rsid w:val="00FA369D"/>
    <w:rsid w:val="00FA5075"/>
    <w:rsid w:val="00FA529D"/>
    <w:rsid w:val="00FB0CF8"/>
    <w:rsid w:val="00FB3A1D"/>
    <w:rsid w:val="00FB45D1"/>
    <w:rsid w:val="00FB54C9"/>
    <w:rsid w:val="00FB679A"/>
    <w:rsid w:val="00FB67FF"/>
    <w:rsid w:val="00FC17B4"/>
    <w:rsid w:val="00FC34F6"/>
    <w:rsid w:val="00FC40C6"/>
    <w:rsid w:val="00FC5AEB"/>
    <w:rsid w:val="00FD1AF2"/>
    <w:rsid w:val="00FD690F"/>
    <w:rsid w:val="00FD7392"/>
    <w:rsid w:val="00FE031F"/>
    <w:rsid w:val="00FE034A"/>
    <w:rsid w:val="00FE0E51"/>
    <w:rsid w:val="00FE171A"/>
    <w:rsid w:val="00FE487F"/>
    <w:rsid w:val="00FE4E3D"/>
    <w:rsid w:val="00FF42E7"/>
    <w:rsid w:val="00FF6099"/>
    <w:rsid w:val="00FF62E0"/>
    <w:rsid w:val="00FF6647"/>
    <w:rsid w:val="00FF67B4"/>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2722816"/>
  <w15:docId w15:val="{DAEDE06A-2454-45FC-9FD3-83D0EC364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363"/>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777363"/>
    <w:rPr>
      <w:rFonts w:ascii="Tahoma" w:hAnsi="Tahoma" w:cs="Tahoma"/>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4F6580"/>
    <w:pPr>
      <w:tabs>
        <w:tab w:val="left" w:pos="576"/>
      </w:tabs>
    </w:pPr>
  </w:style>
  <w:style w:type="paragraph" w:customStyle="1" w:styleId="ONUMFS">
    <w:name w:val="ONUM FS"/>
    <w:basedOn w:val="BodyText"/>
    <w:rsid w:val="00676C5C"/>
    <w:pPr>
      <w:numPr>
        <w:numId w:val="2"/>
      </w:numPr>
    </w:pPr>
  </w:style>
  <w:style w:type="paragraph" w:styleId="Salutation">
    <w:name w:val="Salutation"/>
    <w:basedOn w:val="Normal"/>
    <w:next w:val="Normal"/>
    <w:semiHidden/>
    <w:rsid w:val="00676C5C"/>
  </w:style>
  <w:style w:type="paragraph" w:styleId="Signature">
    <w:name w:val="Signature"/>
    <w:basedOn w:val="Normal"/>
    <w:link w:val="SignatureChar"/>
    <w:semiHidden/>
    <w:rsid w:val="00676C5C"/>
    <w:pPr>
      <w:ind w:left="5250"/>
    </w:pPr>
  </w:style>
  <w:style w:type="character" w:customStyle="1" w:styleId="BalloonTextChar">
    <w:name w:val="Balloon Text Char"/>
    <w:basedOn w:val="DefaultParagraphFont"/>
    <w:link w:val="BalloonText"/>
    <w:rsid w:val="00777363"/>
    <w:rPr>
      <w:rFonts w:ascii="Tahoma" w:eastAsia="SimSun" w:hAnsi="Tahoma" w:cs="Tahoma"/>
      <w:sz w:val="22"/>
      <w:szCs w:val="16"/>
      <w:lang w:eastAsia="zh-CN"/>
    </w:rPr>
  </w:style>
  <w:style w:type="character" w:customStyle="1" w:styleId="Heading2Char">
    <w:name w:val="Heading 2 Char"/>
    <w:basedOn w:val="DefaultParagraphFont"/>
    <w:link w:val="Heading2"/>
    <w:rsid w:val="00A82446"/>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A82446"/>
    <w:rPr>
      <w:rFonts w:ascii="Arial" w:eastAsia="SimSun" w:hAnsi="Arial" w:cs="Arial"/>
      <w:bCs/>
      <w:sz w:val="22"/>
      <w:szCs w:val="26"/>
      <w:u w:val="single"/>
      <w:lang w:eastAsia="zh-CN"/>
    </w:rPr>
  </w:style>
  <w:style w:type="paragraph" w:customStyle="1" w:styleId="Endofdocument">
    <w:name w:val="End of document"/>
    <w:basedOn w:val="Normal"/>
    <w:rsid w:val="00A82446"/>
    <w:pPr>
      <w:spacing w:line="260" w:lineRule="atLeast"/>
      <w:ind w:left="5534"/>
    </w:pPr>
    <w:rPr>
      <w:rFonts w:eastAsia="Times New Roman" w:cs="Times New Roman"/>
      <w:sz w:val="20"/>
      <w:lang w:eastAsia="en-US"/>
    </w:rPr>
  </w:style>
  <w:style w:type="character" w:customStyle="1" w:styleId="FootnoteTextChar">
    <w:name w:val="Footnote Text Char"/>
    <w:basedOn w:val="DefaultParagraphFont"/>
    <w:link w:val="FootnoteText"/>
    <w:semiHidden/>
    <w:rsid w:val="00A82446"/>
    <w:rPr>
      <w:rFonts w:ascii="Arial" w:eastAsia="SimSun" w:hAnsi="Arial" w:cs="Arial"/>
      <w:sz w:val="18"/>
      <w:lang w:eastAsia="zh-CN"/>
    </w:rPr>
  </w:style>
  <w:style w:type="character" w:customStyle="1" w:styleId="ONUMEChar">
    <w:name w:val="ONUM E Char"/>
    <w:link w:val="ONUME"/>
    <w:rsid w:val="00A8050A"/>
    <w:rPr>
      <w:rFonts w:ascii="Arial" w:eastAsia="SimSun" w:hAnsi="Arial" w:cs="Arial"/>
      <w:sz w:val="22"/>
      <w:lang w:eastAsia="zh-CN"/>
    </w:rPr>
  </w:style>
  <w:style w:type="character" w:styleId="FootnoteReference">
    <w:name w:val="footnote reference"/>
    <w:rsid w:val="00A82446"/>
    <w:rPr>
      <w:vertAlign w:val="superscript"/>
    </w:rPr>
  </w:style>
  <w:style w:type="character" w:styleId="CommentReference">
    <w:name w:val="annotation reference"/>
    <w:basedOn w:val="DefaultParagraphFont"/>
    <w:rsid w:val="006E3405"/>
    <w:rPr>
      <w:sz w:val="16"/>
      <w:szCs w:val="16"/>
    </w:rPr>
  </w:style>
  <w:style w:type="paragraph" w:styleId="CommentSubject">
    <w:name w:val="annotation subject"/>
    <w:basedOn w:val="CommentText"/>
    <w:next w:val="CommentText"/>
    <w:link w:val="CommentSubjectChar"/>
    <w:rsid w:val="006E3405"/>
    <w:rPr>
      <w:b/>
      <w:bCs/>
      <w:sz w:val="20"/>
    </w:rPr>
  </w:style>
  <w:style w:type="character" w:customStyle="1" w:styleId="CommentTextChar">
    <w:name w:val="Comment Text Char"/>
    <w:basedOn w:val="DefaultParagraphFont"/>
    <w:link w:val="CommentText"/>
    <w:semiHidden/>
    <w:rsid w:val="006E3405"/>
    <w:rPr>
      <w:rFonts w:ascii="Arial" w:eastAsia="SimSun" w:hAnsi="Arial" w:cs="Arial"/>
      <w:sz w:val="18"/>
      <w:lang w:eastAsia="zh-CN"/>
    </w:rPr>
  </w:style>
  <w:style w:type="character" w:customStyle="1" w:styleId="CommentSubjectChar">
    <w:name w:val="Comment Subject Char"/>
    <w:basedOn w:val="CommentTextChar"/>
    <w:link w:val="CommentSubject"/>
    <w:rsid w:val="006E3405"/>
    <w:rPr>
      <w:rFonts w:ascii="Arial" w:eastAsia="SimSun" w:hAnsi="Arial" w:cs="Arial"/>
      <w:b/>
      <w:bCs/>
      <w:sz w:val="18"/>
      <w:lang w:eastAsia="zh-CN"/>
    </w:rPr>
  </w:style>
  <w:style w:type="character" w:customStyle="1" w:styleId="apple-converted-space">
    <w:name w:val="apple-converted-space"/>
    <w:basedOn w:val="DefaultParagraphFont"/>
    <w:rsid w:val="008B4EE0"/>
  </w:style>
  <w:style w:type="character" w:styleId="Emphasis">
    <w:name w:val="Emphasis"/>
    <w:basedOn w:val="DefaultParagraphFont"/>
    <w:uiPriority w:val="20"/>
    <w:qFormat/>
    <w:rsid w:val="008B4EE0"/>
    <w:rPr>
      <w:i/>
      <w:iCs/>
    </w:rPr>
  </w:style>
  <w:style w:type="paragraph" w:styleId="Revision">
    <w:name w:val="Revision"/>
    <w:hidden/>
    <w:uiPriority w:val="99"/>
    <w:semiHidden/>
    <w:rsid w:val="00CD716D"/>
    <w:rPr>
      <w:rFonts w:ascii="Arial" w:eastAsia="SimSun" w:hAnsi="Arial" w:cs="Arial"/>
      <w:sz w:val="22"/>
      <w:lang w:eastAsia="zh-CN"/>
    </w:rPr>
  </w:style>
  <w:style w:type="character" w:customStyle="1" w:styleId="BodyTextChar">
    <w:name w:val="Body Text Char"/>
    <w:basedOn w:val="DefaultParagraphFont"/>
    <w:link w:val="BodyText"/>
    <w:rsid w:val="00037690"/>
    <w:rPr>
      <w:rFonts w:ascii="Arial" w:eastAsia="SimSun" w:hAnsi="Arial" w:cs="Arial"/>
      <w:sz w:val="22"/>
      <w:lang w:eastAsia="zh-CN"/>
    </w:rPr>
  </w:style>
  <w:style w:type="character" w:customStyle="1" w:styleId="SignatureChar">
    <w:name w:val="Signature Char"/>
    <w:basedOn w:val="DefaultParagraphFont"/>
    <w:link w:val="Signature"/>
    <w:semiHidden/>
    <w:rsid w:val="00983933"/>
    <w:rPr>
      <w:rFonts w:ascii="Arial" w:eastAsia="SimSun" w:hAnsi="Arial" w:cs="Arial"/>
      <w:sz w:val="22"/>
      <w:lang w:eastAsia="zh-CN"/>
    </w:rPr>
  </w:style>
  <w:style w:type="paragraph" w:customStyle="1" w:styleId="DecisionInvitingPara">
    <w:name w:val="Decision Inviting Para."/>
    <w:basedOn w:val="Normal"/>
    <w:rsid w:val="005C3B71"/>
    <w:pPr>
      <w:spacing w:line="260" w:lineRule="atLeast"/>
      <w:ind w:left="6096" w:hanging="562"/>
    </w:pPr>
    <w:rPr>
      <w:rFonts w:eastAsia="Batang" w:cs="Times New Roman"/>
      <w:i/>
      <w:sz w:val="20"/>
      <w:lang w:eastAsia="en-US"/>
    </w:rPr>
  </w:style>
  <w:style w:type="paragraph" w:customStyle="1" w:styleId="H3-Decision">
    <w:name w:val="H3-Decision"/>
    <w:basedOn w:val="Heading3"/>
    <w:link w:val="H3-DecisionChar"/>
    <w:rsid w:val="008918D4"/>
    <w:pPr>
      <w:spacing w:before="0" w:after="240"/>
      <w:ind w:left="4536"/>
    </w:pPr>
    <w:rPr>
      <w:rFonts w:ascii="Times New Roman" w:eastAsia="Times New Roman" w:hAnsi="Times New Roman" w:cs="Times New Roman"/>
      <w:bCs w:val="0"/>
      <w:i/>
      <w:sz w:val="24"/>
      <w:szCs w:val="24"/>
      <w:u w:val="none"/>
    </w:rPr>
  </w:style>
  <w:style w:type="character" w:customStyle="1" w:styleId="H3-DecisionChar">
    <w:name w:val="H3-Decision Char"/>
    <w:link w:val="H3-Decision"/>
    <w:rsid w:val="008918D4"/>
    <w:rPr>
      <w:i/>
      <w:sz w:val="24"/>
      <w:szCs w:val="24"/>
      <w:lang w:eastAsia="zh-CN"/>
    </w:rPr>
  </w:style>
  <w:style w:type="paragraph" w:customStyle="1" w:styleId="ChairSummaryonly">
    <w:name w:val="Chair Summary only"/>
    <w:basedOn w:val="ONUME"/>
    <w:next w:val="ONUME"/>
    <w:link w:val="ChairSummaryonlyChar"/>
    <w:qFormat/>
    <w:rsid w:val="000D0CBB"/>
    <w:pPr>
      <w:tabs>
        <w:tab w:val="clear" w:pos="576"/>
        <w:tab w:val="num" w:pos="567"/>
      </w:tabs>
    </w:pPr>
    <w:rPr>
      <w:color w:val="4F81BD" w:themeColor="accent1"/>
    </w:rPr>
  </w:style>
  <w:style w:type="paragraph" w:customStyle="1" w:styleId="MeetingReport">
    <w:name w:val="Meeting Report"/>
    <w:basedOn w:val="ONUME"/>
    <w:link w:val="MeetingReportChar"/>
    <w:qFormat/>
    <w:rsid w:val="00DD0AE0"/>
    <w:pPr>
      <w:tabs>
        <w:tab w:val="clear" w:pos="576"/>
        <w:tab w:val="num" w:pos="567"/>
      </w:tabs>
    </w:pPr>
  </w:style>
  <w:style w:type="character" w:customStyle="1" w:styleId="ChairSummaryonlyChar">
    <w:name w:val="Chair Summary only Char"/>
    <w:basedOn w:val="ONUMEChar"/>
    <w:link w:val="ChairSummaryonly"/>
    <w:rsid w:val="000D0CBB"/>
    <w:rPr>
      <w:rFonts w:ascii="Arial" w:eastAsia="SimSun" w:hAnsi="Arial" w:cs="Arial"/>
      <w:color w:val="4F81BD" w:themeColor="accent1"/>
      <w:sz w:val="22"/>
      <w:lang w:eastAsia="zh-CN"/>
    </w:rPr>
  </w:style>
  <w:style w:type="character" w:customStyle="1" w:styleId="MeetingReportChar">
    <w:name w:val="Meeting Report Char"/>
    <w:basedOn w:val="ONUMEChar"/>
    <w:link w:val="MeetingReport"/>
    <w:rsid w:val="00DD0AE0"/>
    <w:rPr>
      <w:rFonts w:ascii="Arial" w:eastAsia="SimSun" w:hAnsi="Arial" w:cs="Arial"/>
      <w:sz w:val="22"/>
      <w:lang w:eastAsia="zh-CN"/>
    </w:rPr>
  </w:style>
  <w:style w:type="paragraph" w:customStyle="1" w:styleId="StyleONUMELeft0">
    <w:name w:val="Style ONUM E + Left:  0&quot;"/>
    <w:basedOn w:val="ONUME"/>
    <w:rsid w:val="00A006F5"/>
    <w:rPr>
      <w:rFonts w:eastAsia="Times New Roman" w:cs="Times New Roman"/>
    </w:rPr>
  </w:style>
  <w:style w:type="paragraph" w:customStyle="1" w:styleId="ParaNum">
    <w:name w:val="Para Num"/>
    <w:basedOn w:val="ONUME"/>
    <w:qFormat/>
    <w:rsid w:val="000537CD"/>
  </w:style>
  <w:style w:type="character" w:styleId="Hyperlink">
    <w:name w:val="Hyperlink"/>
    <w:basedOn w:val="DefaultParagraphFont"/>
    <w:unhideWhenUsed/>
    <w:rsid w:val="00B73F10"/>
    <w:rPr>
      <w:color w:val="0000FF" w:themeColor="hyperlink"/>
      <w:u w:val="single"/>
    </w:rPr>
  </w:style>
  <w:style w:type="paragraph" w:styleId="ListParagraph">
    <w:name w:val="List Paragraph"/>
    <w:basedOn w:val="Normal"/>
    <w:uiPriority w:val="34"/>
    <w:qFormat/>
    <w:rsid w:val="001418A9"/>
    <w:pPr>
      <w:spacing w:after="220"/>
      <w:contextualSpacing/>
    </w:pPr>
  </w:style>
  <w:style w:type="paragraph" w:customStyle="1" w:styleId="DecPara">
    <w:name w:val="Dec Para"/>
    <w:basedOn w:val="ParaNum"/>
    <w:qFormat/>
    <w:rsid w:val="001854EA"/>
    <w:pPr>
      <w:tabs>
        <w:tab w:val="left" w:pos="1315"/>
      </w:tabs>
      <w:ind w:left="720"/>
    </w:pPr>
  </w:style>
  <w:style w:type="paragraph" w:customStyle="1" w:styleId="ChairSummarytext">
    <w:name w:val="Chair Summary text"/>
    <w:basedOn w:val="ONUME"/>
    <w:rsid w:val="00207F68"/>
    <w:rPr>
      <w:color w:val="000000" w:themeColor="text1"/>
    </w:rPr>
  </w:style>
  <w:style w:type="character" w:styleId="FollowedHyperlink">
    <w:name w:val="FollowedHyperlink"/>
    <w:basedOn w:val="DefaultParagraphFont"/>
    <w:semiHidden/>
    <w:unhideWhenUsed/>
    <w:rsid w:val="00CB6560"/>
    <w:rPr>
      <w:color w:val="800080" w:themeColor="followedHyperlink"/>
      <w:u w:val="single"/>
    </w:rPr>
  </w:style>
  <w:style w:type="character" w:styleId="PlaceholderText">
    <w:name w:val="Placeholder Text"/>
    <w:basedOn w:val="DefaultParagraphFont"/>
    <w:uiPriority w:val="99"/>
    <w:semiHidden/>
    <w:rsid w:val="002363B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3042">
      <w:bodyDiv w:val="1"/>
      <w:marLeft w:val="0"/>
      <w:marRight w:val="0"/>
      <w:marTop w:val="0"/>
      <w:marBottom w:val="0"/>
      <w:divBdr>
        <w:top w:val="none" w:sz="0" w:space="0" w:color="auto"/>
        <w:left w:val="none" w:sz="0" w:space="0" w:color="auto"/>
        <w:bottom w:val="none" w:sz="0" w:space="0" w:color="auto"/>
        <w:right w:val="none" w:sz="0" w:space="0" w:color="auto"/>
      </w:divBdr>
    </w:div>
    <w:div w:id="122622156">
      <w:bodyDiv w:val="1"/>
      <w:marLeft w:val="0"/>
      <w:marRight w:val="0"/>
      <w:marTop w:val="0"/>
      <w:marBottom w:val="0"/>
      <w:divBdr>
        <w:top w:val="none" w:sz="0" w:space="0" w:color="auto"/>
        <w:left w:val="none" w:sz="0" w:space="0" w:color="auto"/>
        <w:bottom w:val="none" w:sz="0" w:space="0" w:color="auto"/>
        <w:right w:val="none" w:sz="0" w:space="0" w:color="auto"/>
      </w:divBdr>
    </w:div>
    <w:div w:id="186601814">
      <w:bodyDiv w:val="1"/>
      <w:marLeft w:val="0"/>
      <w:marRight w:val="0"/>
      <w:marTop w:val="0"/>
      <w:marBottom w:val="0"/>
      <w:divBdr>
        <w:top w:val="none" w:sz="0" w:space="0" w:color="auto"/>
        <w:left w:val="none" w:sz="0" w:space="0" w:color="auto"/>
        <w:bottom w:val="none" w:sz="0" w:space="0" w:color="auto"/>
        <w:right w:val="none" w:sz="0" w:space="0" w:color="auto"/>
      </w:divBdr>
    </w:div>
    <w:div w:id="213276415">
      <w:bodyDiv w:val="1"/>
      <w:marLeft w:val="0"/>
      <w:marRight w:val="0"/>
      <w:marTop w:val="0"/>
      <w:marBottom w:val="0"/>
      <w:divBdr>
        <w:top w:val="none" w:sz="0" w:space="0" w:color="auto"/>
        <w:left w:val="none" w:sz="0" w:space="0" w:color="auto"/>
        <w:bottom w:val="none" w:sz="0" w:space="0" w:color="auto"/>
        <w:right w:val="none" w:sz="0" w:space="0" w:color="auto"/>
      </w:divBdr>
    </w:div>
    <w:div w:id="229460094">
      <w:bodyDiv w:val="1"/>
      <w:marLeft w:val="0"/>
      <w:marRight w:val="0"/>
      <w:marTop w:val="0"/>
      <w:marBottom w:val="0"/>
      <w:divBdr>
        <w:top w:val="none" w:sz="0" w:space="0" w:color="auto"/>
        <w:left w:val="none" w:sz="0" w:space="0" w:color="auto"/>
        <w:bottom w:val="none" w:sz="0" w:space="0" w:color="auto"/>
        <w:right w:val="none" w:sz="0" w:space="0" w:color="auto"/>
      </w:divBdr>
    </w:div>
    <w:div w:id="325473546">
      <w:bodyDiv w:val="1"/>
      <w:marLeft w:val="0"/>
      <w:marRight w:val="0"/>
      <w:marTop w:val="0"/>
      <w:marBottom w:val="0"/>
      <w:divBdr>
        <w:top w:val="none" w:sz="0" w:space="0" w:color="auto"/>
        <w:left w:val="none" w:sz="0" w:space="0" w:color="auto"/>
        <w:bottom w:val="none" w:sz="0" w:space="0" w:color="auto"/>
        <w:right w:val="none" w:sz="0" w:space="0" w:color="auto"/>
      </w:divBdr>
    </w:div>
    <w:div w:id="367948791">
      <w:bodyDiv w:val="1"/>
      <w:marLeft w:val="0"/>
      <w:marRight w:val="0"/>
      <w:marTop w:val="0"/>
      <w:marBottom w:val="0"/>
      <w:divBdr>
        <w:top w:val="none" w:sz="0" w:space="0" w:color="auto"/>
        <w:left w:val="none" w:sz="0" w:space="0" w:color="auto"/>
        <w:bottom w:val="none" w:sz="0" w:space="0" w:color="auto"/>
        <w:right w:val="none" w:sz="0" w:space="0" w:color="auto"/>
      </w:divBdr>
    </w:div>
    <w:div w:id="802385321">
      <w:bodyDiv w:val="1"/>
      <w:marLeft w:val="0"/>
      <w:marRight w:val="0"/>
      <w:marTop w:val="0"/>
      <w:marBottom w:val="0"/>
      <w:divBdr>
        <w:top w:val="none" w:sz="0" w:space="0" w:color="auto"/>
        <w:left w:val="none" w:sz="0" w:space="0" w:color="auto"/>
        <w:bottom w:val="none" w:sz="0" w:space="0" w:color="auto"/>
        <w:right w:val="none" w:sz="0" w:space="0" w:color="auto"/>
      </w:divBdr>
    </w:div>
    <w:div w:id="923996030">
      <w:bodyDiv w:val="1"/>
      <w:marLeft w:val="0"/>
      <w:marRight w:val="0"/>
      <w:marTop w:val="0"/>
      <w:marBottom w:val="0"/>
      <w:divBdr>
        <w:top w:val="none" w:sz="0" w:space="0" w:color="auto"/>
        <w:left w:val="none" w:sz="0" w:space="0" w:color="auto"/>
        <w:bottom w:val="none" w:sz="0" w:space="0" w:color="auto"/>
        <w:right w:val="none" w:sz="0" w:space="0" w:color="auto"/>
      </w:divBdr>
    </w:div>
    <w:div w:id="972059282">
      <w:bodyDiv w:val="1"/>
      <w:marLeft w:val="0"/>
      <w:marRight w:val="0"/>
      <w:marTop w:val="0"/>
      <w:marBottom w:val="0"/>
      <w:divBdr>
        <w:top w:val="none" w:sz="0" w:space="0" w:color="auto"/>
        <w:left w:val="none" w:sz="0" w:space="0" w:color="auto"/>
        <w:bottom w:val="none" w:sz="0" w:space="0" w:color="auto"/>
        <w:right w:val="none" w:sz="0" w:space="0" w:color="auto"/>
      </w:divBdr>
    </w:div>
    <w:div w:id="1010721891">
      <w:bodyDiv w:val="1"/>
      <w:marLeft w:val="0"/>
      <w:marRight w:val="0"/>
      <w:marTop w:val="0"/>
      <w:marBottom w:val="0"/>
      <w:divBdr>
        <w:top w:val="none" w:sz="0" w:space="0" w:color="auto"/>
        <w:left w:val="none" w:sz="0" w:space="0" w:color="auto"/>
        <w:bottom w:val="none" w:sz="0" w:space="0" w:color="auto"/>
        <w:right w:val="none" w:sz="0" w:space="0" w:color="auto"/>
      </w:divBdr>
    </w:div>
    <w:div w:id="1128471580">
      <w:bodyDiv w:val="1"/>
      <w:marLeft w:val="0"/>
      <w:marRight w:val="0"/>
      <w:marTop w:val="0"/>
      <w:marBottom w:val="0"/>
      <w:divBdr>
        <w:top w:val="none" w:sz="0" w:space="0" w:color="auto"/>
        <w:left w:val="none" w:sz="0" w:space="0" w:color="auto"/>
        <w:bottom w:val="none" w:sz="0" w:space="0" w:color="auto"/>
        <w:right w:val="none" w:sz="0" w:space="0" w:color="auto"/>
      </w:divBdr>
      <w:divsChild>
        <w:div w:id="722600315">
          <w:marLeft w:val="0"/>
          <w:marRight w:val="0"/>
          <w:marTop w:val="0"/>
          <w:marBottom w:val="0"/>
          <w:divBdr>
            <w:top w:val="none" w:sz="0" w:space="0" w:color="auto"/>
            <w:left w:val="none" w:sz="0" w:space="0" w:color="auto"/>
            <w:bottom w:val="none" w:sz="0" w:space="0" w:color="auto"/>
            <w:right w:val="none" w:sz="0" w:space="0" w:color="auto"/>
          </w:divBdr>
        </w:div>
        <w:div w:id="1592619980">
          <w:marLeft w:val="0"/>
          <w:marRight w:val="0"/>
          <w:marTop w:val="0"/>
          <w:marBottom w:val="0"/>
          <w:divBdr>
            <w:top w:val="none" w:sz="0" w:space="0" w:color="auto"/>
            <w:left w:val="none" w:sz="0" w:space="0" w:color="auto"/>
            <w:bottom w:val="none" w:sz="0" w:space="0" w:color="auto"/>
            <w:right w:val="none" w:sz="0" w:space="0" w:color="auto"/>
          </w:divBdr>
        </w:div>
        <w:div w:id="302472165">
          <w:marLeft w:val="0"/>
          <w:marRight w:val="0"/>
          <w:marTop w:val="0"/>
          <w:marBottom w:val="0"/>
          <w:divBdr>
            <w:top w:val="none" w:sz="0" w:space="0" w:color="auto"/>
            <w:left w:val="none" w:sz="0" w:space="0" w:color="auto"/>
            <w:bottom w:val="none" w:sz="0" w:space="0" w:color="auto"/>
            <w:right w:val="none" w:sz="0" w:space="0" w:color="auto"/>
          </w:divBdr>
        </w:div>
        <w:div w:id="161552882">
          <w:marLeft w:val="0"/>
          <w:marRight w:val="0"/>
          <w:marTop w:val="0"/>
          <w:marBottom w:val="0"/>
          <w:divBdr>
            <w:top w:val="none" w:sz="0" w:space="0" w:color="auto"/>
            <w:left w:val="none" w:sz="0" w:space="0" w:color="auto"/>
            <w:bottom w:val="none" w:sz="0" w:space="0" w:color="auto"/>
            <w:right w:val="none" w:sz="0" w:space="0" w:color="auto"/>
          </w:divBdr>
        </w:div>
        <w:div w:id="1787235924">
          <w:marLeft w:val="0"/>
          <w:marRight w:val="0"/>
          <w:marTop w:val="0"/>
          <w:marBottom w:val="0"/>
          <w:divBdr>
            <w:top w:val="none" w:sz="0" w:space="0" w:color="auto"/>
            <w:left w:val="none" w:sz="0" w:space="0" w:color="auto"/>
            <w:bottom w:val="none" w:sz="0" w:space="0" w:color="auto"/>
            <w:right w:val="none" w:sz="0" w:space="0" w:color="auto"/>
          </w:divBdr>
        </w:div>
        <w:div w:id="1234463906">
          <w:marLeft w:val="0"/>
          <w:marRight w:val="0"/>
          <w:marTop w:val="0"/>
          <w:marBottom w:val="0"/>
          <w:divBdr>
            <w:top w:val="none" w:sz="0" w:space="0" w:color="auto"/>
            <w:left w:val="none" w:sz="0" w:space="0" w:color="auto"/>
            <w:bottom w:val="none" w:sz="0" w:space="0" w:color="auto"/>
            <w:right w:val="none" w:sz="0" w:space="0" w:color="auto"/>
          </w:divBdr>
        </w:div>
        <w:div w:id="478351579">
          <w:marLeft w:val="0"/>
          <w:marRight w:val="0"/>
          <w:marTop w:val="0"/>
          <w:marBottom w:val="0"/>
          <w:divBdr>
            <w:top w:val="none" w:sz="0" w:space="0" w:color="auto"/>
            <w:left w:val="none" w:sz="0" w:space="0" w:color="auto"/>
            <w:bottom w:val="none" w:sz="0" w:space="0" w:color="auto"/>
            <w:right w:val="none" w:sz="0" w:space="0" w:color="auto"/>
          </w:divBdr>
        </w:div>
        <w:div w:id="780608526">
          <w:marLeft w:val="0"/>
          <w:marRight w:val="0"/>
          <w:marTop w:val="0"/>
          <w:marBottom w:val="0"/>
          <w:divBdr>
            <w:top w:val="none" w:sz="0" w:space="0" w:color="auto"/>
            <w:left w:val="none" w:sz="0" w:space="0" w:color="auto"/>
            <w:bottom w:val="none" w:sz="0" w:space="0" w:color="auto"/>
            <w:right w:val="none" w:sz="0" w:space="0" w:color="auto"/>
          </w:divBdr>
        </w:div>
      </w:divsChild>
    </w:div>
    <w:div w:id="1254897076">
      <w:bodyDiv w:val="1"/>
      <w:marLeft w:val="0"/>
      <w:marRight w:val="0"/>
      <w:marTop w:val="0"/>
      <w:marBottom w:val="0"/>
      <w:divBdr>
        <w:top w:val="none" w:sz="0" w:space="0" w:color="auto"/>
        <w:left w:val="none" w:sz="0" w:space="0" w:color="auto"/>
        <w:bottom w:val="none" w:sz="0" w:space="0" w:color="auto"/>
        <w:right w:val="none" w:sz="0" w:space="0" w:color="auto"/>
      </w:divBdr>
    </w:div>
    <w:div w:id="1296329637">
      <w:bodyDiv w:val="1"/>
      <w:marLeft w:val="0"/>
      <w:marRight w:val="0"/>
      <w:marTop w:val="0"/>
      <w:marBottom w:val="0"/>
      <w:divBdr>
        <w:top w:val="none" w:sz="0" w:space="0" w:color="auto"/>
        <w:left w:val="none" w:sz="0" w:space="0" w:color="auto"/>
        <w:bottom w:val="none" w:sz="0" w:space="0" w:color="auto"/>
        <w:right w:val="none" w:sz="0" w:space="0" w:color="auto"/>
      </w:divBdr>
    </w:div>
    <w:div w:id="1926957390">
      <w:bodyDiv w:val="1"/>
      <w:marLeft w:val="0"/>
      <w:marRight w:val="0"/>
      <w:marTop w:val="0"/>
      <w:marBottom w:val="0"/>
      <w:divBdr>
        <w:top w:val="none" w:sz="0" w:space="0" w:color="auto"/>
        <w:left w:val="none" w:sz="0" w:space="0" w:color="auto"/>
        <w:bottom w:val="none" w:sz="0" w:space="0" w:color="auto"/>
        <w:right w:val="none" w:sz="0" w:space="0" w:color="auto"/>
      </w:divBdr>
    </w:div>
    <w:div w:id="194533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meetings/en/doc_details.jsp?doc_id=554953" TargetMode="External"/><Relationship Id="rId18" Type="http://schemas.openxmlformats.org/officeDocument/2006/relationships/hyperlink" Target="https://www.wipo.int/meetings/en/doc_details.jsp?doc_id=555222"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wipo.int/meetings/en/doc_details.jsp?doc_id=555116" TargetMode="External"/><Relationship Id="rId7" Type="http://schemas.openxmlformats.org/officeDocument/2006/relationships/endnotes" Target="endnotes.xml"/><Relationship Id="rId12" Type="http://schemas.openxmlformats.org/officeDocument/2006/relationships/hyperlink" Target="https://www.wipo.int/meetings/en/doc_details.jsp?doc_id=554845" TargetMode="External"/><Relationship Id="rId17" Type="http://schemas.openxmlformats.org/officeDocument/2006/relationships/hyperlink" Target="https://www.wipo.int/meetings/en/doc_details.jsp?doc_id=554971"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wipo.int/meetings/en/doc_details.jsp?doc_id=554971" TargetMode="External"/><Relationship Id="rId20" Type="http://schemas.openxmlformats.org/officeDocument/2006/relationships/hyperlink" Target="https://www.wipo.int/meetings/en/doc_details.jsp?doc_id=5551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en/doc_details.jsp?doc_id=554504" TargetMode="External"/><Relationship Id="rId24" Type="http://schemas.openxmlformats.org/officeDocument/2006/relationships/hyperlink" Target="https://www.wipo.int/meetings/en/doc_details.jsp?doc_id=555115" TargetMode="External"/><Relationship Id="rId5" Type="http://schemas.openxmlformats.org/officeDocument/2006/relationships/webSettings" Target="webSettings.xml"/><Relationship Id="rId15" Type="http://schemas.openxmlformats.org/officeDocument/2006/relationships/hyperlink" Target="https://www.wipo.int/meetings/en/doc_details.jsp?doc_id=554971" TargetMode="External"/><Relationship Id="rId23" Type="http://schemas.openxmlformats.org/officeDocument/2006/relationships/hyperlink" Target="https://www.wipo.int/meetings/en/doc_details.jsp?doc_id=555139" TargetMode="External"/><Relationship Id="rId28" Type="http://schemas.openxmlformats.org/officeDocument/2006/relationships/theme" Target="theme/theme1.xml"/><Relationship Id="rId10" Type="http://schemas.openxmlformats.org/officeDocument/2006/relationships/hyperlink" Target="https://www.wipo.int/meetings/en/doc_details.jsp?doc_id=554951" TargetMode="External"/><Relationship Id="rId19" Type="http://schemas.openxmlformats.org/officeDocument/2006/relationships/hyperlink" Target="https://www.wipo.int/meetings/en/doc_details.jsp?doc_id=555207" TargetMode="External"/><Relationship Id="rId4" Type="http://schemas.openxmlformats.org/officeDocument/2006/relationships/settings" Target="settings.xml"/><Relationship Id="rId9" Type="http://schemas.openxmlformats.org/officeDocument/2006/relationships/hyperlink" Target="https://www.wipo.int/meetings/en/details.jsp?meeting_id=64368" TargetMode="External"/><Relationship Id="rId14" Type="http://schemas.openxmlformats.org/officeDocument/2006/relationships/hyperlink" Target="https://www.wipo.int/meetings/en/doc_details.jsp?doc_id=555203" TargetMode="External"/><Relationship Id="rId22" Type="http://schemas.openxmlformats.org/officeDocument/2006/relationships/hyperlink" Target="https://www.wipo.int/meetings/en/doc_details.jsp?doc_id=555138"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06C12-7D53-4108-A21C-E67C5C067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6248</Words>
  <Characters>35877</Characters>
  <Application>Microsoft Office Word</Application>
  <DocSecurity>0</DocSecurity>
  <Lines>298</Lines>
  <Paragraphs>84</Paragraphs>
  <ScaleCrop>false</ScaleCrop>
  <HeadingPairs>
    <vt:vector size="6" baseType="variant">
      <vt:variant>
        <vt:lpstr>Title</vt:lpstr>
      </vt:variant>
      <vt:variant>
        <vt:i4>1</vt:i4>
      </vt:variant>
      <vt:variant>
        <vt:lpstr>Headings</vt:lpstr>
      </vt:variant>
      <vt:variant>
        <vt:i4>40</vt:i4>
      </vt:variant>
      <vt:variant>
        <vt:lpstr>Titel</vt:lpstr>
      </vt:variant>
      <vt:variant>
        <vt:i4>1</vt:i4>
      </vt:variant>
    </vt:vector>
  </HeadingPairs>
  <TitlesOfParts>
    <vt:vector size="42" baseType="lpstr">
      <vt:lpstr>CWS/9/25</vt:lpstr>
      <vt:lpstr>    Geneva, November 1 to 5, 2021</vt:lpstr>
      <vt:lpstr>        Agenda Item 1:  Opening of the session</vt:lpstr>
      <vt:lpstr>        Agenda Item 2:  Election of the Chair and two Vice-Chairs</vt:lpstr>
      <vt:lpstr>    DISCUSSION OF AGENDA ITEMS</vt:lpstr>
      <vt:lpstr>        Agenda Item 3:  Adoption of the agenda</vt:lpstr>
      <vt:lpstr>    PRESENTATIONS</vt:lpstr>
      <vt:lpstr>    DISCUSSIONS, CONCLUSIONS, AND DECISIONS</vt:lpstr>
      <vt:lpstr>        Agenda Item 4 (a):  Report by the ICT Strategy for Standards Task Force (Task No</vt:lpstr>
      <vt:lpstr>        Agenda Item 4 (b):  Publication of the survey results on the priority of 40 Reco</vt:lpstr>
      <vt:lpstr>        Agenda Item 5 (a):  Report by the XML4IP Task Force (Task No.41, Task No. 47 and</vt:lpstr>
      <vt:lpstr>        Agenda Item 5 (b):  Proposals for improvement of copyright orphan work metadata </vt:lpstr>
      <vt:lpstr>        Agenda Item 6 (a):  Report by the 3D Task Force (Task No. 61)</vt:lpstr>
      <vt:lpstr>        Agenda Item 6 (b):  Proposal for a new standard on 3D digital objects</vt:lpstr>
      <vt:lpstr>        Agenda Item 7 (a):  Report by the Blockchain Task Force (Task No. 59)</vt:lpstr>
      <vt:lpstr>        Agenda Item 7 (b):  Report on the Blockchain Whitepaper for IP ecosystem</vt:lpstr>
      <vt:lpstr>        Agenda Item 8 (a):  Report by the Legal Status Task Force (Task No. 47)</vt:lpstr>
      <vt:lpstr>        Agenda Item 8 (b):  Proposal for the revision of WIPO Standard ST.27</vt:lpstr>
      <vt:lpstr>        Agenda Item 8 (c):  Report on the implementation plans of WIPO Standard ST.61</vt:lpstr>
      <vt:lpstr>        Agenda Item 9 (a):  Report by the Sequence Listings Task Force (Task No. 44)</vt:lpstr>
      <vt:lpstr>        Agenda Item 9 (b):  Proposal for the revision of WIPO Standard ST.26</vt:lpstr>
      <vt:lpstr>        Agenda Item 9 (c):  WIPO Training webinar series and WIPO Sequence Suite develop</vt:lpstr>
      <vt:lpstr>        Agenda Item 10 (a):  Report by the Authority File Task Force (Task No. 51)</vt:lpstr>
      <vt:lpstr>        Agenda Item 10 (b):  Publication updates of the Authority File Web Portal</vt:lpstr>
      <vt:lpstr>        Agenda Item 10 (c):  Proposal for the revision of WIPO Standard ST.37</vt:lpstr>
      <vt:lpstr>        Agenda Item 11 (a):  Report by the Design Representation Task Force (Task No. 57</vt:lpstr>
      <vt:lpstr>        Agenda Item 11 (b):  Proposal for the revision of WIPO Standard ST.88</vt:lpstr>
      <vt:lpstr>        Agenda Item 12:  Publication of the survey results on public access to patent in</vt:lpstr>
      <vt:lpstr>        Agenda Item 13 (a):  Report by the Digital Transformation Task Force (Task No. 6</vt:lpstr>
      <vt:lpstr>        Agenda Item 13 (b):  Proposal for survey on Office practices for Digital Transfo</vt:lpstr>
      <vt:lpstr>        Agenda Item 14 (a):  Report on 2020 ATRs</vt:lpstr>
      <vt:lpstr>        Agenda Item 14 (b):  Proposal for improvement of ATRs</vt:lpstr>
      <vt:lpstr>        Agenda Item 15:  Update of the WIPO Handbook on Industrial Property Information </vt:lpstr>
      <vt:lpstr>        Agenda Item 16 (a):  Report by the Part 7 Task Force (Task No. 50)</vt:lpstr>
      <vt:lpstr>        Agenda Item 16 (b):  Report by the API Task Force (Task No. 56)</vt:lpstr>
      <vt:lpstr>        Agenda Item 16 (c):  Report by the Name Standardization Task Force (Task No. 55)</vt:lpstr>
      <vt:lpstr>        Agenda Item 16 (d):  Report by the Trademark Standardization Task Force (Task No</vt:lpstr>
      <vt:lpstr>        Agenda Item 17:  Information on the entry into national (regional) phase of publ</vt:lpstr>
      <vt:lpstr>        Agenda Item 18:  Report by the International Bureau on the provision of technica</vt:lpstr>
      <vt:lpstr>        Agenda Item 19:  Exchange of information on digitalization activities</vt:lpstr>
      <vt:lpstr>        Agenda Item 20:  Consideration of the Work Program and Tasks List of the CWS</vt:lpstr>
      <vt:lpstr>CWS/5/21 (in English)</vt:lpstr>
    </vt:vector>
  </TitlesOfParts>
  <Company>WIPO</Company>
  <LinksUpToDate>false</LinksUpToDate>
  <CharactersWithSpaces>42041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CWS/9/25</dc:title>
  <dc:subject>Meeting Report</dc:subject>
  <dc:creator>WIPO</dc:creator>
  <cp:keywords>FOR OFFICIAL USE ONLY</cp:keywords>
  <cp:lastModifiedBy>CHAVAS Louison</cp:lastModifiedBy>
  <cp:revision>2</cp:revision>
  <cp:lastPrinted>2017-06-06T15:42:00Z</cp:lastPrinted>
  <dcterms:created xsi:type="dcterms:W3CDTF">2022-02-02T08:55:00Z</dcterms:created>
  <dcterms:modified xsi:type="dcterms:W3CDTF">2022-02-02T08:55:00Z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852a83b7-1241-4c03-9f3a-6a80989eef95</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