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084955" w14:paraId="332A6C82" w14:textId="77777777" w:rsidTr="00361450">
        <w:tc>
          <w:tcPr>
            <w:tcW w:w="4513" w:type="dxa"/>
            <w:tcBorders>
              <w:bottom w:val="single" w:sz="4" w:space="0" w:color="auto"/>
            </w:tcBorders>
            <w:tcMar>
              <w:bottom w:w="170" w:type="dxa"/>
            </w:tcMar>
          </w:tcPr>
          <w:p w14:paraId="7AC37266" w14:textId="77777777" w:rsidR="00EC4E49" w:rsidRPr="00084955" w:rsidRDefault="00EC4E49" w:rsidP="00916EE2"/>
        </w:tc>
        <w:tc>
          <w:tcPr>
            <w:tcW w:w="4337" w:type="dxa"/>
            <w:tcBorders>
              <w:bottom w:val="single" w:sz="4" w:space="0" w:color="auto"/>
            </w:tcBorders>
            <w:tcMar>
              <w:left w:w="0" w:type="dxa"/>
              <w:right w:w="0" w:type="dxa"/>
            </w:tcMar>
          </w:tcPr>
          <w:p w14:paraId="3708BEF2" w14:textId="77777777" w:rsidR="00EC4E49" w:rsidRPr="00084955" w:rsidRDefault="00542C96" w:rsidP="00916EE2">
            <w:r w:rsidRPr="00084955">
              <w:rPr>
                <w:noProof/>
              </w:rPr>
              <w:drawing>
                <wp:inline distT="0" distB="0" distL="0" distR="0" wp14:anchorId="3CA87E9B" wp14:editId="270DE277">
                  <wp:extent cx="185610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6592288C" w14:textId="77777777" w:rsidR="00EC4E49" w:rsidRPr="00084955" w:rsidRDefault="00EC4E49" w:rsidP="00916EE2">
            <w:pPr>
              <w:jc w:val="right"/>
            </w:pPr>
            <w:r w:rsidRPr="00084955">
              <w:rPr>
                <w:b/>
                <w:sz w:val="40"/>
                <w:szCs w:val="40"/>
              </w:rPr>
              <w:t>E</w:t>
            </w:r>
          </w:p>
        </w:tc>
      </w:tr>
      <w:tr w:rsidR="008B2CC1" w:rsidRPr="00084955" w14:paraId="551DC359"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7D919568" w14:textId="5DF3F674" w:rsidR="008B2CC1" w:rsidRPr="00084955" w:rsidRDefault="00AB1326" w:rsidP="00AB1326">
            <w:pPr>
              <w:jc w:val="right"/>
              <w:rPr>
                <w:rFonts w:ascii="Arial Black" w:hAnsi="Arial Black"/>
                <w:caps/>
                <w:sz w:val="15"/>
              </w:rPr>
            </w:pPr>
            <w:r w:rsidRPr="00084955">
              <w:rPr>
                <w:rFonts w:ascii="Arial Black" w:hAnsi="Arial Black"/>
                <w:caps/>
                <w:sz w:val="15"/>
              </w:rPr>
              <w:t>CWS/8</w:t>
            </w:r>
            <w:r w:rsidR="00774501" w:rsidRPr="00084955">
              <w:rPr>
                <w:rFonts w:ascii="Arial Black" w:hAnsi="Arial Black"/>
                <w:caps/>
                <w:sz w:val="15"/>
              </w:rPr>
              <w:t>/</w:t>
            </w:r>
            <w:bookmarkStart w:id="0" w:name="Code"/>
            <w:bookmarkEnd w:id="0"/>
            <w:r w:rsidR="00650F84" w:rsidRPr="00084955">
              <w:rPr>
                <w:rFonts w:ascii="Arial Black" w:hAnsi="Arial Black"/>
                <w:caps/>
                <w:sz w:val="15"/>
              </w:rPr>
              <w:t>1</w:t>
            </w:r>
            <w:r w:rsidR="00827742">
              <w:rPr>
                <w:rFonts w:ascii="Arial Black" w:hAnsi="Arial Black"/>
                <w:caps/>
                <w:sz w:val="15"/>
              </w:rPr>
              <w:t>6</w:t>
            </w:r>
          </w:p>
        </w:tc>
      </w:tr>
      <w:tr w:rsidR="008B2CC1" w:rsidRPr="00084955" w14:paraId="1FA784B2" w14:textId="77777777" w:rsidTr="00916EE2">
        <w:trPr>
          <w:trHeight w:hRule="exact" w:val="170"/>
        </w:trPr>
        <w:tc>
          <w:tcPr>
            <w:tcW w:w="9356" w:type="dxa"/>
            <w:gridSpan w:val="3"/>
            <w:noWrap/>
            <w:tcMar>
              <w:left w:w="0" w:type="dxa"/>
              <w:right w:w="0" w:type="dxa"/>
            </w:tcMar>
            <w:vAlign w:val="bottom"/>
          </w:tcPr>
          <w:p w14:paraId="71DBFDE1" w14:textId="77777777" w:rsidR="008B2CC1" w:rsidRPr="00084955" w:rsidRDefault="008B2CC1" w:rsidP="00916EE2">
            <w:pPr>
              <w:jc w:val="right"/>
              <w:rPr>
                <w:rFonts w:ascii="Arial Black" w:hAnsi="Arial Black"/>
                <w:caps/>
                <w:sz w:val="15"/>
              </w:rPr>
            </w:pPr>
            <w:r w:rsidRPr="00084955">
              <w:rPr>
                <w:rFonts w:ascii="Arial Black" w:hAnsi="Arial Black"/>
                <w:caps/>
                <w:sz w:val="15"/>
              </w:rPr>
              <w:t>ORIGINAL:</w:t>
            </w:r>
            <w:r w:rsidR="00A42DAF" w:rsidRPr="00084955">
              <w:rPr>
                <w:rFonts w:ascii="Arial Black" w:hAnsi="Arial Black"/>
                <w:caps/>
                <w:sz w:val="15"/>
              </w:rPr>
              <w:t xml:space="preserve"> </w:t>
            </w:r>
            <w:r w:rsidRPr="00084955">
              <w:rPr>
                <w:rFonts w:ascii="Arial Black" w:hAnsi="Arial Black"/>
                <w:caps/>
                <w:sz w:val="15"/>
              </w:rPr>
              <w:t xml:space="preserve"> </w:t>
            </w:r>
            <w:bookmarkStart w:id="1" w:name="Original"/>
            <w:bookmarkEnd w:id="1"/>
            <w:r w:rsidR="00650F84" w:rsidRPr="00084955">
              <w:rPr>
                <w:rFonts w:ascii="Arial Black" w:hAnsi="Arial Black"/>
                <w:caps/>
                <w:sz w:val="15"/>
              </w:rPr>
              <w:t>English</w:t>
            </w:r>
          </w:p>
        </w:tc>
      </w:tr>
      <w:tr w:rsidR="008B2CC1" w:rsidRPr="00084955" w14:paraId="5566A60F" w14:textId="77777777" w:rsidTr="00916EE2">
        <w:trPr>
          <w:trHeight w:hRule="exact" w:val="198"/>
        </w:trPr>
        <w:tc>
          <w:tcPr>
            <w:tcW w:w="9356" w:type="dxa"/>
            <w:gridSpan w:val="3"/>
            <w:tcMar>
              <w:left w:w="0" w:type="dxa"/>
              <w:right w:w="0" w:type="dxa"/>
            </w:tcMar>
            <w:vAlign w:val="bottom"/>
          </w:tcPr>
          <w:p w14:paraId="789A6020" w14:textId="17EC1CEE" w:rsidR="008B2CC1" w:rsidRPr="00084955" w:rsidRDefault="008B2CC1" w:rsidP="00756717">
            <w:pPr>
              <w:jc w:val="right"/>
              <w:rPr>
                <w:rFonts w:ascii="Arial Black" w:hAnsi="Arial Black"/>
                <w:caps/>
                <w:sz w:val="15"/>
              </w:rPr>
            </w:pPr>
            <w:r w:rsidRPr="00084955">
              <w:rPr>
                <w:rFonts w:ascii="Arial Black" w:hAnsi="Arial Black"/>
                <w:caps/>
                <w:sz w:val="15"/>
              </w:rPr>
              <w:t>DATE:</w:t>
            </w:r>
            <w:r w:rsidR="00A42DAF" w:rsidRPr="00084955">
              <w:rPr>
                <w:rFonts w:ascii="Arial Black" w:hAnsi="Arial Black"/>
                <w:caps/>
                <w:sz w:val="15"/>
              </w:rPr>
              <w:t xml:space="preserve"> </w:t>
            </w:r>
            <w:bookmarkStart w:id="2" w:name="Date"/>
            <w:bookmarkEnd w:id="2"/>
            <w:r w:rsidR="00244D57">
              <w:rPr>
                <w:rFonts w:ascii="Arial Black" w:hAnsi="Arial Black"/>
                <w:caps/>
                <w:sz w:val="15"/>
              </w:rPr>
              <w:t>october</w:t>
            </w:r>
            <w:r w:rsidR="00FF6126" w:rsidRPr="00084955">
              <w:rPr>
                <w:rFonts w:ascii="Arial Black" w:hAnsi="Arial Black"/>
                <w:caps/>
                <w:sz w:val="15"/>
              </w:rPr>
              <w:t xml:space="preserve"> </w:t>
            </w:r>
            <w:r w:rsidR="00756717">
              <w:rPr>
                <w:rFonts w:ascii="Arial Black" w:hAnsi="Arial Black"/>
                <w:caps/>
                <w:sz w:val="15"/>
              </w:rPr>
              <w:t>1</w:t>
            </w:r>
            <w:r w:rsidR="00A81D8E">
              <w:rPr>
                <w:rFonts w:ascii="Arial Black" w:hAnsi="Arial Black"/>
                <w:caps/>
                <w:sz w:val="15"/>
              </w:rPr>
              <w:t>9</w:t>
            </w:r>
            <w:r w:rsidR="00C17BE5" w:rsidRPr="00084955">
              <w:rPr>
                <w:rFonts w:ascii="Arial Black" w:hAnsi="Arial Black"/>
                <w:caps/>
                <w:sz w:val="15"/>
              </w:rPr>
              <w:t xml:space="preserve">, </w:t>
            </w:r>
            <w:r w:rsidR="00650F84" w:rsidRPr="00084955">
              <w:rPr>
                <w:rFonts w:ascii="Arial Black" w:hAnsi="Arial Black"/>
                <w:caps/>
                <w:sz w:val="15"/>
              </w:rPr>
              <w:t>20</w:t>
            </w:r>
            <w:r w:rsidR="00AB1326" w:rsidRPr="00084955">
              <w:rPr>
                <w:rFonts w:ascii="Arial Black" w:hAnsi="Arial Black"/>
                <w:caps/>
                <w:sz w:val="15"/>
              </w:rPr>
              <w:t>20</w:t>
            </w:r>
          </w:p>
        </w:tc>
      </w:tr>
    </w:tbl>
    <w:p w14:paraId="5DFD5FCB" w14:textId="77777777" w:rsidR="008B2CC1" w:rsidRPr="00084955" w:rsidRDefault="008B2CC1" w:rsidP="008B2CC1"/>
    <w:p w14:paraId="5C50E07C" w14:textId="77777777" w:rsidR="008B2CC1" w:rsidRPr="00084955" w:rsidRDefault="008B2CC1" w:rsidP="00BD3100">
      <w:pPr>
        <w:tabs>
          <w:tab w:val="left" w:pos="2961"/>
        </w:tabs>
        <w:rPr>
          <w:i/>
        </w:rPr>
      </w:pPr>
    </w:p>
    <w:p w14:paraId="7500BBC4" w14:textId="77777777" w:rsidR="008B2CC1" w:rsidRPr="00084955" w:rsidRDefault="008B2CC1" w:rsidP="008B2CC1"/>
    <w:p w14:paraId="38304737" w14:textId="77777777" w:rsidR="008B2CC1" w:rsidRPr="00084955" w:rsidRDefault="008B2CC1" w:rsidP="008B2CC1"/>
    <w:p w14:paraId="2F28C9F2" w14:textId="77777777" w:rsidR="008B2CC1" w:rsidRPr="00084955" w:rsidRDefault="00774501" w:rsidP="008B2CC1">
      <w:pPr>
        <w:rPr>
          <w:b/>
          <w:sz w:val="28"/>
          <w:szCs w:val="28"/>
        </w:rPr>
      </w:pPr>
      <w:bookmarkStart w:id="3" w:name="_GoBack"/>
      <w:bookmarkEnd w:id="3"/>
      <w:r w:rsidRPr="00084955">
        <w:rPr>
          <w:b/>
          <w:sz w:val="28"/>
          <w:szCs w:val="28"/>
        </w:rPr>
        <w:t>Committee on WIPO Standards (CWS)</w:t>
      </w:r>
    </w:p>
    <w:p w14:paraId="4AD80EE6" w14:textId="77777777" w:rsidR="003845C1" w:rsidRPr="00084955" w:rsidRDefault="003845C1" w:rsidP="003845C1"/>
    <w:p w14:paraId="5DC05A0E" w14:textId="77777777" w:rsidR="003845C1" w:rsidRPr="00084955" w:rsidRDefault="003845C1" w:rsidP="003845C1"/>
    <w:p w14:paraId="374BB662" w14:textId="123C0270" w:rsidR="008B2CC1" w:rsidRPr="00084955" w:rsidRDefault="00EB556E" w:rsidP="008B2CC1">
      <w:pPr>
        <w:rPr>
          <w:b/>
          <w:sz w:val="24"/>
          <w:szCs w:val="24"/>
        </w:rPr>
      </w:pPr>
      <w:r>
        <w:rPr>
          <w:b/>
          <w:sz w:val="24"/>
          <w:szCs w:val="24"/>
        </w:rPr>
        <w:t>Eighth</w:t>
      </w:r>
      <w:r w:rsidR="00CB5890" w:rsidRPr="00084955">
        <w:rPr>
          <w:b/>
          <w:sz w:val="24"/>
          <w:szCs w:val="24"/>
        </w:rPr>
        <w:t xml:space="preserve"> </w:t>
      </w:r>
      <w:r w:rsidR="00774501" w:rsidRPr="00084955">
        <w:rPr>
          <w:b/>
          <w:sz w:val="24"/>
          <w:szCs w:val="24"/>
        </w:rPr>
        <w:t>Session</w:t>
      </w:r>
    </w:p>
    <w:p w14:paraId="6EA0ABA2" w14:textId="24EF25EB" w:rsidR="008B2CC1" w:rsidRPr="00084955" w:rsidRDefault="00774501" w:rsidP="00244D57">
      <w:pPr>
        <w:rPr>
          <w:b/>
          <w:sz w:val="24"/>
          <w:szCs w:val="24"/>
        </w:rPr>
      </w:pPr>
      <w:r w:rsidRPr="00084955">
        <w:rPr>
          <w:b/>
          <w:sz w:val="24"/>
          <w:szCs w:val="24"/>
        </w:rPr>
        <w:t xml:space="preserve">Geneva, </w:t>
      </w:r>
      <w:r w:rsidR="00244D57">
        <w:rPr>
          <w:b/>
          <w:sz w:val="24"/>
          <w:szCs w:val="24"/>
        </w:rPr>
        <w:t>November 30</w:t>
      </w:r>
      <w:r w:rsidRPr="00084955">
        <w:rPr>
          <w:b/>
          <w:sz w:val="24"/>
          <w:szCs w:val="24"/>
        </w:rPr>
        <w:t xml:space="preserve"> to </w:t>
      </w:r>
      <w:r w:rsidR="00244D57">
        <w:rPr>
          <w:b/>
          <w:sz w:val="24"/>
          <w:szCs w:val="24"/>
        </w:rPr>
        <w:t>December 4</w:t>
      </w:r>
      <w:r w:rsidRPr="00084955">
        <w:rPr>
          <w:b/>
          <w:sz w:val="24"/>
          <w:szCs w:val="24"/>
        </w:rPr>
        <w:t>, 20</w:t>
      </w:r>
      <w:r w:rsidR="00AB1326" w:rsidRPr="00084955">
        <w:rPr>
          <w:b/>
          <w:sz w:val="24"/>
          <w:szCs w:val="24"/>
        </w:rPr>
        <w:t>20</w:t>
      </w:r>
    </w:p>
    <w:p w14:paraId="24E5647B" w14:textId="77777777" w:rsidR="008B2CC1" w:rsidRPr="00084955" w:rsidRDefault="008B2CC1" w:rsidP="008B2CC1"/>
    <w:p w14:paraId="0F4C9BA0" w14:textId="77777777" w:rsidR="008B2CC1" w:rsidRPr="00084955" w:rsidRDefault="008B2CC1" w:rsidP="008B2CC1"/>
    <w:p w14:paraId="08FB13E8" w14:textId="77777777" w:rsidR="008B2CC1" w:rsidRPr="00084955" w:rsidRDefault="008B2CC1" w:rsidP="008B2CC1"/>
    <w:p w14:paraId="23376966" w14:textId="5FDB235F" w:rsidR="008B2CC1" w:rsidRPr="00084955" w:rsidRDefault="009A607D" w:rsidP="008B2CC1">
      <w:pPr>
        <w:rPr>
          <w:caps/>
          <w:sz w:val="24"/>
        </w:rPr>
      </w:pPr>
      <w:bookmarkStart w:id="4" w:name="TitleOfDoc"/>
      <w:bookmarkEnd w:id="4"/>
      <w:r w:rsidRPr="009A607D">
        <w:rPr>
          <w:caps/>
          <w:sz w:val="24"/>
        </w:rPr>
        <w:t>Repor</w:t>
      </w:r>
      <w:r>
        <w:rPr>
          <w:caps/>
          <w:sz w:val="24"/>
        </w:rPr>
        <w:t>t by the Name Standardization task force</w:t>
      </w:r>
      <w:r w:rsidRPr="009A607D">
        <w:rPr>
          <w:caps/>
          <w:sz w:val="24"/>
        </w:rPr>
        <w:t xml:space="preserve"> </w:t>
      </w:r>
    </w:p>
    <w:p w14:paraId="1FD337C9" w14:textId="77777777" w:rsidR="008B2CC1" w:rsidRPr="00084955" w:rsidRDefault="008B2CC1" w:rsidP="008B2CC1"/>
    <w:p w14:paraId="050FE9AC" w14:textId="15C40710" w:rsidR="008B2CC1" w:rsidRPr="00084955" w:rsidRDefault="00650F84" w:rsidP="008B2CC1">
      <w:pPr>
        <w:rPr>
          <w:i/>
        </w:rPr>
      </w:pPr>
      <w:bookmarkStart w:id="5" w:name="Prepared"/>
      <w:bookmarkEnd w:id="5"/>
      <w:r w:rsidRPr="00084955">
        <w:rPr>
          <w:i/>
        </w:rPr>
        <w:t xml:space="preserve">Document prepared by the </w:t>
      </w:r>
      <w:r w:rsidR="000160D2" w:rsidRPr="000160D2">
        <w:rPr>
          <w:i/>
        </w:rPr>
        <w:t xml:space="preserve">Name Standardization Task Force </w:t>
      </w:r>
      <w:r w:rsidR="000160D2">
        <w:rPr>
          <w:i/>
        </w:rPr>
        <w:t>Leaders</w:t>
      </w:r>
    </w:p>
    <w:p w14:paraId="4E84222E" w14:textId="77777777" w:rsidR="00AC205C" w:rsidRPr="00084955" w:rsidRDefault="00AC205C"/>
    <w:p w14:paraId="3E202F7A" w14:textId="77777777" w:rsidR="002928D3" w:rsidRPr="00084955" w:rsidRDefault="002928D3"/>
    <w:p w14:paraId="73CA4351" w14:textId="36F86C64" w:rsidR="002928D3" w:rsidRDefault="002928D3" w:rsidP="00980EF3"/>
    <w:p w14:paraId="7362F996" w14:textId="662B6358" w:rsidR="00DA6220" w:rsidRDefault="00DA6220" w:rsidP="00980EF3"/>
    <w:p w14:paraId="298F0B26" w14:textId="77777777" w:rsidR="00DA6220" w:rsidRDefault="00DA6220" w:rsidP="00980EF3"/>
    <w:p w14:paraId="5BC66C08" w14:textId="77777777" w:rsidR="00DA6220" w:rsidRDefault="00DA6220" w:rsidP="00DA6220">
      <w:pPr>
        <w:pStyle w:val="Heading2"/>
        <w:spacing w:before="0"/>
        <w:rPr>
          <w:rFonts w:eastAsia="Malgun Gothic"/>
          <w:caps w:val="0"/>
          <w:szCs w:val="22"/>
        </w:rPr>
      </w:pPr>
      <w:r>
        <w:rPr>
          <w:rFonts w:eastAsia="Malgun Gothic"/>
          <w:caps w:val="0"/>
          <w:szCs w:val="22"/>
        </w:rPr>
        <w:t>BACKGROUND</w:t>
      </w:r>
    </w:p>
    <w:p w14:paraId="5EB15DFB" w14:textId="4EEDC2F8" w:rsidR="00DA6220" w:rsidRPr="000852E7" w:rsidRDefault="00DA6220" w:rsidP="000852E7">
      <w:pPr>
        <w:pStyle w:val="ONUMFS"/>
      </w:pPr>
      <w:r>
        <w:t>At its seventh session held in July 2019, the Committee on WIPO Standards (CWS) noted</w:t>
      </w:r>
      <w:r w:rsidR="009B37B1">
        <w:t xml:space="preserve"> the progress made by the Name Standardization Task Force.  In particular, a workshop on name standardization issues was held in May 2019 and the outcomes presented to the CWS.  Results of the </w:t>
      </w:r>
      <w:r w:rsidR="009B37B1" w:rsidRPr="00414917">
        <w:rPr>
          <w:szCs w:val="22"/>
        </w:rPr>
        <w:t xml:space="preserve">survey on </w:t>
      </w:r>
      <w:r w:rsidR="00F51552">
        <w:rPr>
          <w:szCs w:val="22"/>
        </w:rPr>
        <w:t xml:space="preserve">the </w:t>
      </w:r>
      <w:r w:rsidR="009B37B1" w:rsidRPr="00414917">
        <w:rPr>
          <w:szCs w:val="22"/>
        </w:rPr>
        <w:t xml:space="preserve">use of identifiers for applicants by </w:t>
      </w:r>
      <w:r w:rsidR="00F51552">
        <w:rPr>
          <w:szCs w:val="22"/>
        </w:rPr>
        <w:t>Intellectual Property Offices (</w:t>
      </w:r>
      <w:r w:rsidR="009B37B1" w:rsidRPr="00414917">
        <w:rPr>
          <w:szCs w:val="22"/>
        </w:rPr>
        <w:t>IPOs</w:t>
      </w:r>
      <w:r w:rsidR="00F51552">
        <w:rPr>
          <w:szCs w:val="22"/>
        </w:rPr>
        <w:t>)</w:t>
      </w:r>
      <w:r w:rsidR="009B37B1">
        <w:rPr>
          <w:szCs w:val="22"/>
        </w:rPr>
        <w:t xml:space="preserve"> were also presented and approved for publication.  The CWS requested that the Task Force continue its work, including </w:t>
      </w:r>
      <w:r w:rsidR="009B37B1" w:rsidRPr="00414917">
        <w:t>a forum for IPOs to share high level strategies for cleaning name data, develop</w:t>
      </w:r>
      <w:r w:rsidR="00F51552">
        <w:t>ing</w:t>
      </w:r>
      <w:r w:rsidR="009B37B1" w:rsidRPr="00414917">
        <w:t xml:space="preserve"> materials to raise awareness of data quality issues, and develop</w:t>
      </w:r>
      <w:r w:rsidR="00F51552">
        <w:t>ing</w:t>
      </w:r>
      <w:r w:rsidR="009B37B1" w:rsidRPr="00414917">
        <w:t xml:space="preserve"> guidance for IPOs and applicants on data practices</w:t>
      </w:r>
      <w:r w:rsidR="009B37B1">
        <w:t xml:space="preserve">.  </w:t>
      </w:r>
      <w:r w:rsidR="000160D2">
        <w:t>The Korea</w:t>
      </w:r>
      <w:r w:rsidR="00900021">
        <w:t>n</w:t>
      </w:r>
      <w:r w:rsidR="000160D2">
        <w:t xml:space="preserve"> I</w:t>
      </w:r>
      <w:r w:rsidR="00900021">
        <w:t xml:space="preserve">ntellectual </w:t>
      </w:r>
      <w:r w:rsidR="000160D2">
        <w:t>P</w:t>
      </w:r>
      <w:r w:rsidR="00900021">
        <w:t>roperty</w:t>
      </w:r>
      <w:r w:rsidR="000160D2">
        <w:t xml:space="preserve"> Office and the International Bureau are the Task Force co-</w:t>
      </w:r>
      <w:r w:rsidR="00782FFF">
        <w:t>l</w:t>
      </w:r>
      <w:r w:rsidR="000160D2">
        <w:t>eaders</w:t>
      </w:r>
      <w:r w:rsidR="00900021">
        <w:t>.</w:t>
      </w:r>
      <w:r w:rsidR="000160D2">
        <w:t xml:space="preserve"> </w:t>
      </w:r>
      <w:r w:rsidR="00900021">
        <w:t>S</w:t>
      </w:r>
      <w:r w:rsidR="009B37B1">
        <w:t>ee paragraph</w:t>
      </w:r>
      <w:r w:rsidR="009428A9">
        <w:t>s 73 to 89 of document CWS/7/29.</w:t>
      </w:r>
    </w:p>
    <w:p w14:paraId="652038F5" w14:textId="381D80F3" w:rsidR="006935A9" w:rsidRPr="006128E6" w:rsidRDefault="006935A9" w:rsidP="00A81D8E">
      <w:pPr>
        <w:pStyle w:val="Heading2"/>
        <w:spacing w:before="0"/>
        <w:rPr>
          <w:rFonts w:eastAsia="Malgun Gothic"/>
          <w:caps w:val="0"/>
          <w:szCs w:val="22"/>
        </w:rPr>
      </w:pPr>
      <w:r w:rsidRPr="006128E6">
        <w:rPr>
          <w:rFonts w:eastAsia="Malgun Gothic"/>
          <w:caps w:val="0"/>
          <w:szCs w:val="22"/>
        </w:rPr>
        <w:t>REPORT</w:t>
      </w:r>
      <w:r w:rsidR="000113FC">
        <w:rPr>
          <w:rFonts w:eastAsia="Malgun Gothic"/>
          <w:caps w:val="0"/>
          <w:szCs w:val="22"/>
        </w:rPr>
        <w:t xml:space="preserve"> ON ACTIVITIES</w:t>
      </w:r>
    </w:p>
    <w:p w14:paraId="32A49351" w14:textId="646DE02C" w:rsidR="003A5F87" w:rsidRPr="007928A6" w:rsidRDefault="00023EF7" w:rsidP="003A5F87">
      <w:pPr>
        <w:pStyle w:val="ONUMFS"/>
        <w:rPr>
          <w:i/>
        </w:rPr>
      </w:pPr>
      <w:r>
        <w:t xml:space="preserve">The International Bureau published the results of the </w:t>
      </w:r>
      <w:r w:rsidRPr="00414917">
        <w:rPr>
          <w:szCs w:val="22"/>
        </w:rPr>
        <w:t>survey on use of identifiers for applicants by IPOs</w:t>
      </w:r>
      <w:r>
        <w:rPr>
          <w:szCs w:val="22"/>
        </w:rPr>
        <w:t xml:space="preserve"> on the WIPO website</w:t>
      </w:r>
      <w:r w:rsidR="00464C78">
        <w:rPr>
          <w:rStyle w:val="FootnoteReference"/>
          <w:szCs w:val="22"/>
        </w:rPr>
        <w:footnoteReference w:id="2"/>
      </w:r>
      <w:r>
        <w:rPr>
          <w:szCs w:val="22"/>
        </w:rPr>
        <w:t xml:space="preserve"> as requested.  The </w:t>
      </w:r>
      <w:r>
        <w:t>International Bureau also created a forum on the Task Force wiki for Offices to further discuss issues w</w:t>
      </w:r>
      <w:r w:rsidR="004F4BB3">
        <w:t>ith data quality.</w:t>
      </w:r>
    </w:p>
    <w:p w14:paraId="4A75F0FB" w14:textId="6AAF5556" w:rsidR="004F4BB3" w:rsidRPr="004F4BB3" w:rsidRDefault="007928A6" w:rsidP="003A5F87">
      <w:pPr>
        <w:pStyle w:val="ONUMFS"/>
        <w:rPr>
          <w:i/>
        </w:rPr>
      </w:pPr>
      <w:r>
        <w:t xml:space="preserve">The Task Force held two online meetings to discuss issues with data quality and develop </w:t>
      </w:r>
      <w:r w:rsidR="004F4BB3">
        <w:t>a work plan for the coming year</w:t>
      </w:r>
      <w:r>
        <w:t>.</w:t>
      </w:r>
      <w:r w:rsidR="004F4BB3">
        <w:t xml:space="preserve">  It was noted both at the workshop and by the Task Force that having high quality applicant data is crucial for effective use of name standardization techniques by data analysts, whether in the public or private sector.  A number of IP</w:t>
      </w:r>
      <w:r w:rsidR="00C12AFA">
        <w:t>Os</w:t>
      </w:r>
      <w:r w:rsidR="004F4BB3">
        <w:t xml:space="preserve"> have started projects recently to improve the quality of their applicant data. </w:t>
      </w:r>
    </w:p>
    <w:p w14:paraId="589E94D9" w14:textId="6369A75F" w:rsidR="009B37B1" w:rsidRPr="000852E7" w:rsidRDefault="00900021" w:rsidP="000852E7">
      <w:pPr>
        <w:pStyle w:val="ONUMFS"/>
        <w:rPr>
          <w:i/>
        </w:rPr>
      </w:pPr>
      <w:r>
        <w:t xml:space="preserve">The </w:t>
      </w:r>
      <w:r w:rsidR="004F4BB3">
        <w:t xml:space="preserve">Task Force members were requested to provide examples from their own practice of what steps they currently take or plan to take in the future to maintain or improve the quality of applicant data.  The Task Force has begun collecting these examples for analysis.  The Task </w:t>
      </w:r>
      <w:r w:rsidR="004F4BB3">
        <w:lastRenderedPageBreak/>
        <w:t xml:space="preserve">Force expects that this information can form the basis of recommendations on data quality to support more effective name standardization techniques.  </w:t>
      </w:r>
      <w:r w:rsidR="00397A20">
        <w:t>The Task Force aims to present a proposal for recommendations at the next session of the CWS.</w:t>
      </w:r>
    </w:p>
    <w:p w14:paraId="3E557859" w14:textId="1810B7CF" w:rsidR="000113FC" w:rsidRPr="000852E7" w:rsidRDefault="000852E7" w:rsidP="00723763">
      <w:pPr>
        <w:pStyle w:val="ONUMFS"/>
        <w:numPr>
          <w:ilvl w:val="0"/>
          <w:numId w:val="0"/>
        </w:numPr>
        <w:ind w:left="5530"/>
        <w:rPr>
          <w:i/>
        </w:rPr>
      </w:pPr>
      <w:r>
        <w:rPr>
          <w:i/>
          <w:szCs w:val="22"/>
        </w:rPr>
        <w:t>5.</w:t>
      </w:r>
      <w:r>
        <w:rPr>
          <w:i/>
          <w:szCs w:val="22"/>
        </w:rPr>
        <w:tab/>
      </w:r>
      <w:r w:rsidR="000113FC" w:rsidRPr="000852E7">
        <w:rPr>
          <w:i/>
          <w:szCs w:val="22"/>
        </w:rPr>
        <w:t>Th</w:t>
      </w:r>
      <w:r w:rsidR="000113FC" w:rsidRPr="000852E7">
        <w:rPr>
          <w:i/>
        </w:rPr>
        <w:t>e CWS</w:t>
      </w:r>
      <w:r w:rsidR="000113FC" w:rsidRPr="003A5F87">
        <w:rPr>
          <w:i/>
        </w:rPr>
        <w:t xml:space="preserve"> is invited to: </w:t>
      </w:r>
    </w:p>
    <w:p w14:paraId="6FF6BC68" w14:textId="7642E727" w:rsidR="000113FC" w:rsidRDefault="000113FC" w:rsidP="00E3654C">
      <w:pPr>
        <w:pStyle w:val="BodyText"/>
        <w:tabs>
          <w:tab w:val="left" w:pos="6160"/>
          <w:tab w:val="left" w:pos="6710"/>
        </w:tabs>
        <w:ind w:left="5530" w:firstLine="562"/>
        <w:rPr>
          <w:i/>
        </w:rPr>
      </w:pPr>
      <w:r>
        <w:rPr>
          <w:i/>
        </w:rPr>
        <w:tab/>
        <w:t>(a)</w:t>
      </w:r>
      <w:r>
        <w:rPr>
          <w:i/>
        </w:rPr>
        <w:tab/>
      </w:r>
      <w:r w:rsidRPr="006A730D">
        <w:rPr>
          <w:i/>
        </w:rPr>
        <w:t xml:space="preserve">note the content of </w:t>
      </w:r>
      <w:r w:rsidR="00772528">
        <w:rPr>
          <w:i/>
        </w:rPr>
        <w:t xml:space="preserve">this </w:t>
      </w:r>
      <w:r w:rsidRPr="006A730D">
        <w:rPr>
          <w:i/>
        </w:rPr>
        <w:t>document;</w:t>
      </w:r>
      <w:r>
        <w:rPr>
          <w:i/>
        </w:rPr>
        <w:t xml:space="preserve"> </w:t>
      </w:r>
      <w:r w:rsidR="009428A9">
        <w:rPr>
          <w:i/>
        </w:rPr>
        <w:t>and</w:t>
      </w:r>
    </w:p>
    <w:p w14:paraId="67A6C5F5" w14:textId="4988FE46" w:rsidR="000113FC" w:rsidRPr="006A730D" w:rsidRDefault="000113FC" w:rsidP="000113FC">
      <w:pPr>
        <w:pStyle w:val="BodyText"/>
        <w:tabs>
          <w:tab w:val="left" w:pos="6160"/>
          <w:tab w:val="left" w:pos="6710"/>
        </w:tabs>
        <w:ind w:left="5530"/>
        <w:rPr>
          <w:i/>
        </w:rPr>
      </w:pPr>
      <w:r>
        <w:rPr>
          <w:i/>
        </w:rPr>
        <w:tab/>
        <w:t>(b)</w:t>
      </w:r>
      <w:r>
        <w:rPr>
          <w:i/>
        </w:rPr>
        <w:tab/>
      </w:r>
      <w:r w:rsidR="00397A20">
        <w:rPr>
          <w:i/>
        </w:rPr>
        <w:t>request the Task Force to prepare proposed recommendations for quality of applicant data to support name standardization at the next session of the CWS</w:t>
      </w:r>
      <w:r w:rsidR="00900021">
        <w:rPr>
          <w:i/>
        </w:rPr>
        <w:t xml:space="preserve"> as indicated in paragraph 4 above</w:t>
      </w:r>
      <w:r w:rsidR="004F4BB3">
        <w:rPr>
          <w:i/>
        </w:rPr>
        <w:t>.</w:t>
      </w:r>
    </w:p>
    <w:p w14:paraId="4D90F47B" w14:textId="77777777" w:rsidR="00827742" w:rsidRDefault="00827742" w:rsidP="00892317">
      <w:pPr>
        <w:rPr>
          <w:szCs w:val="22"/>
        </w:rPr>
      </w:pPr>
    </w:p>
    <w:p w14:paraId="23D237E6" w14:textId="77777777" w:rsidR="000113FC" w:rsidRDefault="000113FC" w:rsidP="00892317">
      <w:pPr>
        <w:rPr>
          <w:szCs w:val="22"/>
        </w:rPr>
      </w:pPr>
    </w:p>
    <w:p w14:paraId="2A8D1A1C" w14:textId="77777777" w:rsidR="00DA6220" w:rsidRPr="00084955" w:rsidRDefault="00DA6220" w:rsidP="00892317">
      <w:pPr>
        <w:rPr>
          <w:szCs w:val="22"/>
        </w:rPr>
      </w:pPr>
    </w:p>
    <w:p w14:paraId="1B80F0F4" w14:textId="77777777" w:rsidR="002928D3" w:rsidRPr="00084955" w:rsidRDefault="00892317" w:rsidP="00E00D5C">
      <w:pPr>
        <w:pStyle w:val="Endofdocument"/>
      </w:pPr>
      <w:r w:rsidRPr="00084955">
        <w:rPr>
          <w:rFonts w:cs="Arial"/>
          <w:sz w:val="22"/>
          <w:szCs w:val="22"/>
        </w:rPr>
        <w:t>[End of document]</w:t>
      </w:r>
    </w:p>
    <w:sectPr w:rsidR="002928D3" w:rsidRPr="00084955" w:rsidSect="00AB1326">
      <w:headerReference w:type="even" r:id="rId9"/>
      <w:headerReference w:type="default" r:id="rId10"/>
      <w:endnotePr>
        <w:numFmt w:val="decimal"/>
      </w:endnotePr>
      <w:pgSz w:w="11907" w:h="16840" w:code="9"/>
      <w:pgMar w:top="567" w:right="1134" w:bottom="993"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251F5" w14:textId="77777777" w:rsidR="007E4C50" w:rsidRDefault="007E4C50">
      <w:r>
        <w:separator/>
      </w:r>
    </w:p>
  </w:endnote>
  <w:endnote w:type="continuationSeparator" w:id="0">
    <w:p w14:paraId="3E67C0F9" w14:textId="77777777" w:rsidR="007E4C50" w:rsidRDefault="007E4C50" w:rsidP="003B38C1">
      <w:r>
        <w:separator/>
      </w:r>
    </w:p>
    <w:p w14:paraId="2D62ED25" w14:textId="77777777" w:rsidR="007E4C50" w:rsidRPr="003B38C1" w:rsidRDefault="007E4C50" w:rsidP="003B38C1">
      <w:pPr>
        <w:spacing w:after="60"/>
        <w:rPr>
          <w:sz w:val="17"/>
        </w:rPr>
      </w:pPr>
      <w:r>
        <w:rPr>
          <w:sz w:val="17"/>
        </w:rPr>
        <w:t>[Endnote continued from previous page]</w:t>
      </w:r>
    </w:p>
  </w:endnote>
  <w:endnote w:type="continuationNotice" w:id="1">
    <w:p w14:paraId="28A05665" w14:textId="77777777" w:rsidR="007E4C50" w:rsidRPr="003B38C1" w:rsidRDefault="007E4C5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CDE8B" w14:textId="77777777" w:rsidR="007E4C50" w:rsidRDefault="007E4C50">
      <w:r>
        <w:separator/>
      </w:r>
    </w:p>
  </w:footnote>
  <w:footnote w:type="continuationSeparator" w:id="0">
    <w:p w14:paraId="03CE6891" w14:textId="77777777" w:rsidR="007E4C50" w:rsidRDefault="007E4C50" w:rsidP="008B60B2">
      <w:r>
        <w:separator/>
      </w:r>
    </w:p>
    <w:p w14:paraId="208E35A1" w14:textId="77777777" w:rsidR="007E4C50" w:rsidRPr="00ED77FB" w:rsidRDefault="007E4C50" w:rsidP="008B60B2">
      <w:pPr>
        <w:spacing w:after="60"/>
        <w:rPr>
          <w:sz w:val="17"/>
          <w:szCs w:val="17"/>
        </w:rPr>
      </w:pPr>
      <w:r w:rsidRPr="00ED77FB">
        <w:rPr>
          <w:sz w:val="17"/>
          <w:szCs w:val="17"/>
        </w:rPr>
        <w:t>[Footnote continued from previous page]</w:t>
      </w:r>
    </w:p>
  </w:footnote>
  <w:footnote w:type="continuationNotice" w:id="1">
    <w:p w14:paraId="09A3F744" w14:textId="77777777" w:rsidR="007E4C50" w:rsidRPr="00ED77FB" w:rsidRDefault="007E4C50" w:rsidP="008B60B2">
      <w:pPr>
        <w:spacing w:before="60"/>
        <w:jc w:val="right"/>
        <w:rPr>
          <w:sz w:val="17"/>
          <w:szCs w:val="17"/>
        </w:rPr>
      </w:pPr>
      <w:r w:rsidRPr="00ED77FB">
        <w:rPr>
          <w:sz w:val="17"/>
          <w:szCs w:val="17"/>
        </w:rPr>
        <w:t>[Footnote continued on next page]</w:t>
      </w:r>
    </w:p>
  </w:footnote>
  <w:footnote w:id="2">
    <w:p w14:paraId="663DE4A1" w14:textId="3CFCB133" w:rsidR="00464C78" w:rsidRDefault="00464C78">
      <w:pPr>
        <w:pStyle w:val="FootnoteText"/>
      </w:pPr>
      <w:r>
        <w:rPr>
          <w:rStyle w:val="FootnoteReference"/>
        </w:rPr>
        <w:footnoteRef/>
      </w:r>
      <w:r>
        <w:t xml:space="preserve"> See </w:t>
      </w:r>
      <w:r w:rsidRPr="00464C78">
        <w:t>https://www.wipo.int/standards/en/part_07.html#p7.15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C8E22" w14:textId="655C0F17" w:rsidR="00AB1326" w:rsidRDefault="00AB1326" w:rsidP="00827742">
    <w:pPr>
      <w:jc w:val="right"/>
    </w:pPr>
    <w:r>
      <w:t>CWS/8/</w:t>
    </w:r>
    <w:r w:rsidR="00827742">
      <w:t>16</w:t>
    </w:r>
  </w:p>
  <w:p w14:paraId="41357948" w14:textId="0C2AC70C" w:rsidR="00AB1326" w:rsidRDefault="00AB1326" w:rsidP="00AB1326">
    <w:pPr>
      <w:jc w:val="right"/>
    </w:pPr>
    <w:r>
      <w:t xml:space="preserve">page </w:t>
    </w:r>
    <w:r>
      <w:fldChar w:fldCharType="begin"/>
    </w:r>
    <w:r>
      <w:instrText xml:space="preserve"> PAGE  \* MERGEFORMAT </w:instrText>
    </w:r>
    <w:r>
      <w:fldChar w:fldCharType="separate"/>
    </w:r>
    <w:r w:rsidR="00532110">
      <w:rPr>
        <w:noProof/>
      </w:rPr>
      <w:t>2</w:t>
    </w:r>
    <w:r>
      <w:fldChar w:fldCharType="end"/>
    </w:r>
  </w:p>
  <w:p w14:paraId="3B7A8B36" w14:textId="77777777" w:rsidR="00AB1326" w:rsidRDefault="00AB1326" w:rsidP="00AB1326">
    <w:pPr>
      <w:jc w:val="right"/>
    </w:pPr>
  </w:p>
  <w:p w14:paraId="673B581A" w14:textId="77777777" w:rsidR="00AB1326" w:rsidRDefault="00AB1326" w:rsidP="00AB132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CCB45" w14:textId="77777777" w:rsidR="007D1090" w:rsidRDefault="00AB1326" w:rsidP="00F55529">
    <w:pPr>
      <w:jc w:val="right"/>
    </w:pPr>
    <w:r>
      <w:rPr>
        <w:noProof/>
      </w:rPr>
      <mc:AlternateContent>
        <mc:Choice Requires="wps">
          <w:drawing>
            <wp:anchor distT="558800" distB="0" distL="114300" distR="114300" simplePos="0" relativeHeight="251660288" behindDoc="0" locked="0" layoutInCell="0" allowOverlap="1" wp14:anchorId="1A0A90C9" wp14:editId="220EE5FC">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8649D7" w14:textId="33C9A2E8" w:rsidR="00AB1326" w:rsidRDefault="0036715F" w:rsidP="0036715F">
                          <w:pPr>
                            <w:jc w:val="center"/>
                          </w:pPr>
                          <w:r w:rsidRPr="0036715F">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0A90C9" id="_x0000_t202" coordsize="21600,21600" o:spt="202" path="m,l,21600r21600,l21600,xe">
              <v:stroke joinstyle="miter"/>
              <v:path gradientshapeok="t" o:connecttype="rect"/>
            </v:shapetype>
            <v:shape id="TITUSO1footer" o:spid="_x0000_s1026"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g6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nVSDqmAgAAXQUAAA4AAAAAAAAAAAAAAAAALgIA&#10;AGRycy9lMm9Eb2MueG1sUEsBAi0AFAAGAAgAAAAhAM3y8yjaAAAACAEAAA8AAAAAAAAAAAAAAAAA&#10;AAUAAGRycy9kb3ducmV2LnhtbFBLBQYAAAAABAAEAPMAAAAHBgAAAAA=&#10;" o:allowincell="f" filled="f" stroked="f" strokeweight=".5pt">
              <v:path arrowok="t"/>
              <v:textbox>
                <w:txbxContent>
                  <w:p w14:paraId="358649D7" w14:textId="33C9A2E8" w:rsidR="00AB1326" w:rsidRDefault="0036715F" w:rsidP="0036715F">
                    <w:pPr>
                      <w:jc w:val="center"/>
                    </w:pPr>
                    <w:r w:rsidRPr="0036715F">
                      <w:rPr>
                        <w:color w:val="000000"/>
                        <w:sz w:val="17"/>
                      </w:rPr>
                      <w:t>WIPO FOR OFFICIAL USE ONLY</w:t>
                    </w:r>
                  </w:p>
                </w:txbxContent>
              </v:textbox>
              <w10:wrap anchorx="margin" anchory="margin"/>
            </v:shape>
          </w:pict>
        </mc:Fallback>
      </mc:AlternateContent>
    </w:r>
    <w:r w:rsidR="007D1090">
      <w:t>CWS/</w:t>
    </w:r>
    <w:r>
      <w:t>8</w:t>
    </w:r>
    <w:r w:rsidR="007D1090">
      <w:t>/1</w:t>
    </w:r>
    <w:r w:rsidR="00BD0A46">
      <w:t xml:space="preserve"> </w:t>
    </w:r>
    <w:r w:rsidR="00C9060F">
      <w:t>Prov</w:t>
    </w:r>
    <w:r w:rsidR="00F55529">
      <w:t>.</w:t>
    </w:r>
  </w:p>
  <w:p w14:paraId="46BF03FC" w14:textId="0D63C522" w:rsidR="007D1090" w:rsidRDefault="007D1090" w:rsidP="00477D6B">
    <w:pPr>
      <w:jc w:val="right"/>
    </w:pPr>
    <w:r>
      <w:t xml:space="preserve">page </w:t>
    </w:r>
    <w:r>
      <w:fldChar w:fldCharType="begin"/>
    </w:r>
    <w:r>
      <w:instrText xml:space="preserve"> PAGE  \* MERGEFORMAT </w:instrText>
    </w:r>
    <w:r>
      <w:fldChar w:fldCharType="separate"/>
    </w:r>
    <w:r w:rsidR="007F444D">
      <w:rPr>
        <w:noProof/>
      </w:rPr>
      <w:t>3</w:t>
    </w:r>
    <w:r>
      <w:fldChar w:fldCharType="end"/>
    </w:r>
  </w:p>
  <w:p w14:paraId="2908C65F" w14:textId="77777777" w:rsidR="007D1090" w:rsidRDefault="007D1090" w:rsidP="00477D6B">
    <w:pPr>
      <w:jc w:val="right"/>
    </w:pPr>
  </w:p>
  <w:p w14:paraId="50AEEC99" w14:textId="77777777" w:rsidR="00216DC2" w:rsidRDefault="00216DC2"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FFB19A2"/>
    <w:multiLevelType w:val="multilevel"/>
    <w:tmpl w:val="1514FBFA"/>
    <w:lvl w:ilvl="0">
      <w:start w:val="1"/>
      <w:numFmt w:val="decimal"/>
      <w:lvlRestart w:val="0"/>
      <w:pStyle w:val="ONUMFS"/>
      <w:lvlText w:val="%1."/>
      <w:lvlJc w:val="left"/>
      <w:pPr>
        <w:tabs>
          <w:tab w:val="num" w:pos="567"/>
        </w:tabs>
        <w:ind w:left="0" w:firstLine="0"/>
      </w:pPr>
      <w:rPr>
        <w:rFonts w:hint="default"/>
        <w:b w:val="0"/>
        <w:bCs w:val="0"/>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B19EE"/>
    <w:multiLevelType w:val="hybridMultilevel"/>
    <w:tmpl w:val="DDEC4FF4"/>
    <w:lvl w:ilvl="0" w:tplc="BFF23C5C">
      <w:start w:val="1"/>
      <w:numFmt w:val="decimal"/>
      <w:lvlText w:val="%1."/>
      <w:lvlJc w:val="left"/>
      <w:pPr>
        <w:ind w:left="100" w:hanging="489"/>
      </w:pPr>
      <w:rPr>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lvl>
    <w:lvl w:ilvl="3" w:tplc="1680827E">
      <w:numFmt w:val="bullet"/>
      <w:lvlText w:val="•"/>
      <w:lvlJc w:val="left"/>
      <w:pPr>
        <w:ind w:left="6516" w:hanging="575"/>
      </w:pPr>
    </w:lvl>
    <w:lvl w:ilvl="4" w:tplc="B002BE30">
      <w:numFmt w:val="bullet"/>
      <w:lvlText w:val="•"/>
      <w:lvlJc w:val="left"/>
      <w:pPr>
        <w:ind w:left="6955" w:hanging="575"/>
      </w:pPr>
    </w:lvl>
    <w:lvl w:ilvl="5" w:tplc="BC2A4B6C">
      <w:numFmt w:val="bullet"/>
      <w:lvlText w:val="•"/>
      <w:lvlJc w:val="left"/>
      <w:pPr>
        <w:ind w:left="7393" w:hanging="575"/>
      </w:pPr>
    </w:lvl>
    <w:lvl w:ilvl="6" w:tplc="DCBA5C7E">
      <w:numFmt w:val="bullet"/>
      <w:lvlText w:val="•"/>
      <w:lvlJc w:val="left"/>
      <w:pPr>
        <w:ind w:left="7832" w:hanging="575"/>
      </w:pPr>
    </w:lvl>
    <w:lvl w:ilvl="7" w:tplc="A734154E">
      <w:numFmt w:val="bullet"/>
      <w:lvlText w:val="•"/>
      <w:lvlJc w:val="left"/>
      <w:pPr>
        <w:ind w:left="8270" w:hanging="575"/>
      </w:pPr>
    </w:lvl>
    <w:lvl w:ilvl="8" w:tplc="D770A1AC">
      <w:numFmt w:val="bullet"/>
      <w:lvlText w:val="•"/>
      <w:lvlJc w:val="left"/>
      <w:pPr>
        <w:ind w:left="8708" w:hanging="575"/>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7"/>
  </w:num>
  <w:num w:numId="2">
    <w:abstractNumId w:val="0"/>
  </w:num>
  <w:num w:numId="3">
    <w:abstractNumId w:val="3"/>
  </w:num>
  <w:num w:numId="4">
    <w:abstractNumId w:val="8"/>
  </w:num>
  <w:num w:numId="5">
    <w:abstractNumId w:val="9"/>
  </w:num>
  <w:num w:numId="6">
    <w:abstractNumId w:val="2"/>
  </w:num>
  <w:num w:numId="7">
    <w:abstractNumId w:val="10"/>
  </w:num>
  <w:num w:numId="8">
    <w:abstractNumId w:val="11"/>
  </w:num>
  <w:num w:numId="9">
    <w:abstractNumId w:val="5"/>
  </w:num>
  <w:num w:numId="10">
    <w:abstractNumId w:val="4"/>
  </w:num>
  <w:num w:numId="11">
    <w:abstractNumId w:val="1"/>
  </w:num>
  <w:num w:numId="12">
    <w:abstractNumId w:val="0"/>
  </w:num>
  <w:num w:numId="13">
    <w:abstractNumId w:val="0"/>
  </w:num>
  <w:num w:numId="14">
    <w:abstractNumId w:val="6"/>
    <w:lvlOverride w:ilvl="0">
      <w:startOverride w:val="1"/>
    </w:lvlOverride>
    <w:lvlOverride w:ilvl="1">
      <w:startOverride w:val="1"/>
    </w:lvlOverride>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113FC"/>
    <w:rsid w:val="0001393C"/>
    <w:rsid w:val="000143CE"/>
    <w:rsid w:val="00014EFF"/>
    <w:rsid w:val="000160D2"/>
    <w:rsid w:val="00023321"/>
    <w:rsid w:val="00023EF7"/>
    <w:rsid w:val="00026093"/>
    <w:rsid w:val="000305FB"/>
    <w:rsid w:val="000320E5"/>
    <w:rsid w:val="00032CDF"/>
    <w:rsid w:val="00043CAA"/>
    <w:rsid w:val="00044AA4"/>
    <w:rsid w:val="00047327"/>
    <w:rsid w:val="00055F73"/>
    <w:rsid w:val="00067295"/>
    <w:rsid w:val="00067AE0"/>
    <w:rsid w:val="00067E1A"/>
    <w:rsid w:val="00070AA4"/>
    <w:rsid w:val="00075432"/>
    <w:rsid w:val="0007684D"/>
    <w:rsid w:val="00084955"/>
    <w:rsid w:val="00085237"/>
    <w:rsid w:val="000852E7"/>
    <w:rsid w:val="000968ED"/>
    <w:rsid w:val="000B0F76"/>
    <w:rsid w:val="000B2D2B"/>
    <w:rsid w:val="000B7247"/>
    <w:rsid w:val="000C1021"/>
    <w:rsid w:val="000C22DB"/>
    <w:rsid w:val="000C5666"/>
    <w:rsid w:val="000C5B9D"/>
    <w:rsid w:val="000E11B0"/>
    <w:rsid w:val="000E4467"/>
    <w:rsid w:val="000E5F65"/>
    <w:rsid w:val="000F46D6"/>
    <w:rsid w:val="000F5116"/>
    <w:rsid w:val="000F5E56"/>
    <w:rsid w:val="000F669C"/>
    <w:rsid w:val="001139F0"/>
    <w:rsid w:val="001146BB"/>
    <w:rsid w:val="00115693"/>
    <w:rsid w:val="00124B1A"/>
    <w:rsid w:val="001251D1"/>
    <w:rsid w:val="00126B6F"/>
    <w:rsid w:val="00134368"/>
    <w:rsid w:val="001360FF"/>
    <w:rsid w:val="00136272"/>
    <w:rsid w:val="001362EE"/>
    <w:rsid w:val="00143396"/>
    <w:rsid w:val="00144A55"/>
    <w:rsid w:val="00150720"/>
    <w:rsid w:val="00152DAC"/>
    <w:rsid w:val="00152DF6"/>
    <w:rsid w:val="00153A46"/>
    <w:rsid w:val="001572B9"/>
    <w:rsid w:val="00160EE6"/>
    <w:rsid w:val="00161D77"/>
    <w:rsid w:val="00166549"/>
    <w:rsid w:val="00173685"/>
    <w:rsid w:val="00175241"/>
    <w:rsid w:val="00180499"/>
    <w:rsid w:val="001813D0"/>
    <w:rsid w:val="00181E31"/>
    <w:rsid w:val="001832A6"/>
    <w:rsid w:val="001863B7"/>
    <w:rsid w:val="00186892"/>
    <w:rsid w:val="00192805"/>
    <w:rsid w:val="0019321F"/>
    <w:rsid w:val="001A0B8F"/>
    <w:rsid w:val="001A1983"/>
    <w:rsid w:val="001A5F0B"/>
    <w:rsid w:val="001A6426"/>
    <w:rsid w:val="001A71D7"/>
    <w:rsid w:val="001B5BC5"/>
    <w:rsid w:val="001B6A44"/>
    <w:rsid w:val="001B7F01"/>
    <w:rsid w:val="001C0FA4"/>
    <w:rsid w:val="001F3BEE"/>
    <w:rsid w:val="001F47F0"/>
    <w:rsid w:val="00202124"/>
    <w:rsid w:val="002102F7"/>
    <w:rsid w:val="002104BB"/>
    <w:rsid w:val="00214B90"/>
    <w:rsid w:val="00216DC2"/>
    <w:rsid w:val="00223203"/>
    <w:rsid w:val="002267DA"/>
    <w:rsid w:val="00226E3E"/>
    <w:rsid w:val="002330CA"/>
    <w:rsid w:val="0023687E"/>
    <w:rsid w:val="00237A52"/>
    <w:rsid w:val="00240DD0"/>
    <w:rsid w:val="00241965"/>
    <w:rsid w:val="00243510"/>
    <w:rsid w:val="00243F68"/>
    <w:rsid w:val="00244D57"/>
    <w:rsid w:val="00254A4E"/>
    <w:rsid w:val="002618E7"/>
    <w:rsid w:val="002634C4"/>
    <w:rsid w:val="00271EC1"/>
    <w:rsid w:val="00272975"/>
    <w:rsid w:val="00275BE0"/>
    <w:rsid w:val="0028252D"/>
    <w:rsid w:val="0028507D"/>
    <w:rsid w:val="00287817"/>
    <w:rsid w:val="002912F3"/>
    <w:rsid w:val="002928D3"/>
    <w:rsid w:val="002936BB"/>
    <w:rsid w:val="0029686D"/>
    <w:rsid w:val="002A1D3F"/>
    <w:rsid w:val="002A234C"/>
    <w:rsid w:val="002A40F1"/>
    <w:rsid w:val="002A64AF"/>
    <w:rsid w:val="002B20A3"/>
    <w:rsid w:val="002B4031"/>
    <w:rsid w:val="002B6114"/>
    <w:rsid w:val="002E14FC"/>
    <w:rsid w:val="002E3212"/>
    <w:rsid w:val="002F1FE6"/>
    <w:rsid w:val="002F4E68"/>
    <w:rsid w:val="003032C9"/>
    <w:rsid w:val="003068C1"/>
    <w:rsid w:val="00306EEA"/>
    <w:rsid w:val="00312F7F"/>
    <w:rsid w:val="00325724"/>
    <w:rsid w:val="0033325E"/>
    <w:rsid w:val="0033734A"/>
    <w:rsid w:val="003379DE"/>
    <w:rsid w:val="0034360D"/>
    <w:rsid w:val="00345D82"/>
    <w:rsid w:val="0035110E"/>
    <w:rsid w:val="00357B3A"/>
    <w:rsid w:val="00361450"/>
    <w:rsid w:val="00367122"/>
    <w:rsid w:val="0036715F"/>
    <w:rsid w:val="003673CF"/>
    <w:rsid w:val="0036754F"/>
    <w:rsid w:val="003724D4"/>
    <w:rsid w:val="00372913"/>
    <w:rsid w:val="00380C92"/>
    <w:rsid w:val="003845C1"/>
    <w:rsid w:val="00387294"/>
    <w:rsid w:val="003935D5"/>
    <w:rsid w:val="00395DA4"/>
    <w:rsid w:val="00397A20"/>
    <w:rsid w:val="003A41E2"/>
    <w:rsid w:val="003A450C"/>
    <w:rsid w:val="003A5F87"/>
    <w:rsid w:val="003A6C84"/>
    <w:rsid w:val="003A6F89"/>
    <w:rsid w:val="003B38C1"/>
    <w:rsid w:val="003B4E59"/>
    <w:rsid w:val="003B58BD"/>
    <w:rsid w:val="003B6932"/>
    <w:rsid w:val="003C0421"/>
    <w:rsid w:val="003C2534"/>
    <w:rsid w:val="003C323B"/>
    <w:rsid w:val="003D0B9E"/>
    <w:rsid w:val="003D0C09"/>
    <w:rsid w:val="003D57E3"/>
    <w:rsid w:val="003E08B0"/>
    <w:rsid w:val="003E3D76"/>
    <w:rsid w:val="003E4213"/>
    <w:rsid w:val="003E43ED"/>
    <w:rsid w:val="003E6BD5"/>
    <w:rsid w:val="003F08A2"/>
    <w:rsid w:val="003F49F3"/>
    <w:rsid w:val="00401C1B"/>
    <w:rsid w:val="00404914"/>
    <w:rsid w:val="00406039"/>
    <w:rsid w:val="00411E27"/>
    <w:rsid w:val="00414C69"/>
    <w:rsid w:val="0041784C"/>
    <w:rsid w:val="004219DD"/>
    <w:rsid w:val="004238C9"/>
    <w:rsid w:val="00423E3E"/>
    <w:rsid w:val="00427AF4"/>
    <w:rsid w:val="0043292D"/>
    <w:rsid w:val="00433695"/>
    <w:rsid w:val="00442220"/>
    <w:rsid w:val="004566D9"/>
    <w:rsid w:val="00457762"/>
    <w:rsid w:val="0046036C"/>
    <w:rsid w:val="004615D2"/>
    <w:rsid w:val="004647DA"/>
    <w:rsid w:val="00464C78"/>
    <w:rsid w:val="004654AD"/>
    <w:rsid w:val="00470688"/>
    <w:rsid w:val="00472582"/>
    <w:rsid w:val="00473A12"/>
    <w:rsid w:val="00474062"/>
    <w:rsid w:val="00477D6B"/>
    <w:rsid w:val="00481EEA"/>
    <w:rsid w:val="004853A0"/>
    <w:rsid w:val="00485A19"/>
    <w:rsid w:val="00491D68"/>
    <w:rsid w:val="004A5372"/>
    <w:rsid w:val="004A54AA"/>
    <w:rsid w:val="004B26E7"/>
    <w:rsid w:val="004B415E"/>
    <w:rsid w:val="004B5909"/>
    <w:rsid w:val="004C4ACD"/>
    <w:rsid w:val="004C6B77"/>
    <w:rsid w:val="004D4921"/>
    <w:rsid w:val="004E2D88"/>
    <w:rsid w:val="004E548A"/>
    <w:rsid w:val="004E5AC7"/>
    <w:rsid w:val="004F02A2"/>
    <w:rsid w:val="004F1E2C"/>
    <w:rsid w:val="004F23E3"/>
    <w:rsid w:val="004F4BB3"/>
    <w:rsid w:val="005019FF"/>
    <w:rsid w:val="0050566F"/>
    <w:rsid w:val="005103A1"/>
    <w:rsid w:val="0053057A"/>
    <w:rsid w:val="005319CB"/>
    <w:rsid w:val="00531BAF"/>
    <w:rsid w:val="00532110"/>
    <w:rsid w:val="0053466E"/>
    <w:rsid w:val="00535188"/>
    <w:rsid w:val="00537369"/>
    <w:rsid w:val="00540D28"/>
    <w:rsid w:val="00542C96"/>
    <w:rsid w:val="00543316"/>
    <w:rsid w:val="005454D1"/>
    <w:rsid w:val="005468FE"/>
    <w:rsid w:val="00546F68"/>
    <w:rsid w:val="005531A0"/>
    <w:rsid w:val="00554DBA"/>
    <w:rsid w:val="00554E15"/>
    <w:rsid w:val="0055633C"/>
    <w:rsid w:val="00560A29"/>
    <w:rsid w:val="00562211"/>
    <w:rsid w:val="0057197D"/>
    <w:rsid w:val="00576183"/>
    <w:rsid w:val="0058120E"/>
    <w:rsid w:val="00586520"/>
    <w:rsid w:val="005905B7"/>
    <w:rsid w:val="00594180"/>
    <w:rsid w:val="005A245A"/>
    <w:rsid w:val="005C09C6"/>
    <w:rsid w:val="005C43A6"/>
    <w:rsid w:val="005C6649"/>
    <w:rsid w:val="005C71DD"/>
    <w:rsid w:val="005D532D"/>
    <w:rsid w:val="005D5536"/>
    <w:rsid w:val="005E1D7F"/>
    <w:rsid w:val="005E69B9"/>
    <w:rsid w:val="005F0588"/>
    <w:rsid w:val="005F4F93"/>
    <w:rsid w:val="005F6088"/>
    <w:rsid w:val="005F733A"/>
    <w:rsid w:val="00603523"/>
    <w:rsid w:val="00605827"/>
    <w:rsid w:val="006129DC"/>
    <w:rsid w:val="006149AA"/>
    <w:rsid w:val="00614F82"/>
    <w:rsid w:val="0061586B"/>
    <w:rsid w:val="00615D9A"/>
    <w:rsid w:val="006166AC"/>
    <w:rsid w:val="0062573E"/>
    <w:rsid w:val="00631EA5"/>
    <w:rsid w:val="00634C20"/>
    <w:rsid w:val="0063544A"/>
    <w:rsid w:val="00637EE8"/>
    <w:rsid w:val="00646050"/>
    <w:rsid w:val="00650F84"/>
    <w:rsid w:val="00652999"/>
    <w:rsid w:val="00653E35"/>
    <w:rsid w:val="00660664"/>
    <w:rsid w:val="006615F4"/>
    <w:rsid w:val="00661F18"/>
    <w:rsid w:val="00665171"/>
    <w:rsid w:val="00666635"/>
    <w:rsid w:val="00667545"/>
    <w:rsid w:val="006713CA"/>
    <w:rsid w:val="00671BD2"/>
    <w:rsid w:val="00676C5C"/>
    <w:rsid w:val="006851D6"/>
    <w:rsid w:val="00691777"/>
    <w:rsid w:val="006935A9"/>
    <w:rsid w:val="00697CDB"/>
    <w:rsid w:val="006A075B"/>
    <w:rsid w:val="006A3905"/>
    <w:rsid w:val="006A5902"/>
    <w:rsid w:val="006B5BF0"/>
    <w:rsid w:val="006C1677"/>
    <w:rsid w:val="006D3AEE"/>
    <w:rsid w:val="006E1DB2"/>
    <w:rsid w:val="006E6087"/>
    <w:rsid w:val="006F32F9"/>
    <w:rsid w:val="007015C4"/>
    <w:rsid w:val="007210F3"/>
    <w:rsid w:val="00723763"/>
    <w:rsid w:val="00724DAD"/>
    <w:rsid w:val="00726912"/>
    <w:rsid w:val="0073440C"/>
    <w:rsid w:val="00734652"/>
    <w:rsid w:val="00734EA7"/>
    <w:rsid w:val="007356F1"/>
    <w:rsid w:val="00736038"/>
    <w:rsid w:val="00746814"/>
    <w:rsid w:val="007502FD"/>
    <w:rsid w:val="00752BE2"/>
    <w:rsid w:val="00754723"/>
    <w:rsid w:val="00756717"/>
    <w:rsid w:val="00765F15"/>
    <w:rsid w:val="00767C3F"/>
    <w:rsid w:val="00772528"/>
    <w:rsid w:val="007734D2"/>
    <w:rsid w:val="00773B7B"/>
    <w:rsid w:val="00774501"/>
    <w:rsid w:val="00774EB5"/>
    <w:rsid w:val="00777E4D"/>
    <w:rsid w:val="007829B8"/>
    <w:rsid w:val="00782FFF"/>
    <w:rsid w:val="007911BB"/>
    <w:rsid w:val="007928A6"/>
    <w:rsid w:val="00793BFC"/>
    <w:rsid w:val="007A0CBE"/>
    <w:rsid w:val="007B1727"/>
    <w:rsid w:val="007B6851"/>
    <w:rsid w:val="007B6E36"/>
    <w:rsid w:val="007C1C86"/>
    <w:rsid w:val="007C275D"/>
    <w:rsid w:val="007D0DBE"/>
    <w:rsid w:val="007D1090"/>
    <w:rsid w:val="007D1613"/>
    <w:rsid w:val="007D2982"/>
    <w:rsid w:val="007D4713"/>
    <w:rsid w:val="007D632E"/>
    <w:rsid w:val="007E3178"/>
    <w:rsid w:val="007E4C50"/>
    <w:rsid w:val="007F1226"/>
    <w:rsid w:val="007F199C"/>
    <w:rsid w:val="007F1DDE"/>
    <w:rsid w:val="007F43BE"/>
    <w:rsid w:val="007F444D"/>
    <w:rsid w:val="007F548C"/>
    <w:rsid w:val="007F6442"/>
    <w:rsid w:val="007F6AFB"/>
    <w:rsid w:val="008021B9"/>
    <w:rsid w:val="008146C1"/>
    <w:rsid w:val="00821F66"/>
    <w:rsid w:val="008240CE"/>
    <w:rsid w:val="00827742"/>
    <w:rsid w:val="00830298"/>
    <w:rsid w:val="008451F7"/>
    <w:rsid w:val="00854B4A"/>
    <w:rsid w:val="00866208"/>
    <w:rsid w:val="00872524"/>
    <w:rsid w:val="00872F93"/>
    <w:rsid w:val="00892317"/>
    <w:rsid w:val="008A274F"/>
    <w:rsid w:val="008A3F0A"/>
    <w:rsid w:val="008B2CC1"/>
    <w:rsid w:val="008B60B2"/>
    <w:rsid w:val="008B7353"/>
    <w:rsid w:val="008C0CB2"/>
    <w:rsid w:val="008C3904"/>
    <w:rsid w:val="008D0F3C"/>
    <w:rsid w:val="008D3780"/>
    <w:rsid w:val="008D50DC"/>
    <w:rsid w:val="008D610D"/>
    <w:rsid w:val="008E642B"/>
    <w:rsid w:val="008E7183"/>
    <w:rsid w:val="008F7FC3"/>
    <w:rsid w:val="00900021"/>
    <w:rsid w:val="00900457"/>
    <w:rsid w:val="009016DA"/>
    <w:rsid w:val="00903212"/>
    <w:rsid w:val="00905835"/>
    <w:rsid w:val="0090731E"/>
    <w:rsid w:val="009117A2"/>
    <w:rsid w:val="00913C6C"/>
    <w:rsid w:val="00913E26"/>
    <w:rsid w:val="00914EDF"/>
    <w:rsid w:val="00915573"/>
    <w:rsid w:val="00916EE2"/>
    <w:rsid w:val="009312A8"/>
    <w:rsid w:val="00931CEC"/>
    <w:rsid w:val="00933B31"/>
    <w:rsid w:val="0093421F"/>
    <w:rsid w:val="009350C5"/>
    <w:rsid w:val="00936764"/>
    <w:rsid w:val="00940899"/>
    <w:rsid w:val="009428A9"/>
    <w:rsid w:val="0094732B"/>
    <w:rsid w:val="00953654"/>
    <w:rsid w:val="00956504"/>
    <w:rsid w:val="0096310C"/>
    <w:rsid w:val="00966A22"/>
    <w:rsid w:val="0096722F"/>
    <w:rsid w:val="00973F6F"/>
    <w:rsid w:val="00976FCA"/>
    <w:rsid w:val="00980843"/>
    <w:rsid w:val="00980EF3"/>
    <w:rsid w:val="00984B0B"/>
    <w:rsid w:val="00984B67"/>
    <w:rsid w:val="00985C53"/>
    <w:rsid w:val="009929BC"/>
    <w:rsid w:val="00994B08"/>
    <w:rsid w:val="00997625"/>
    <w:rsid w:val="009A607D"/>
    <w:rsid w:val="009A6DDF"/>
    <w:rsid w:val="009A7F03"/>
    <w:rsid w:val="009B043D"/>
    <w:rsid w:val="009B37B1"/>
    <w:rsid w:val="009B4D37"/>
    <w:rsid w:val="009C3715"/>
    <w:rsid w:val="009C594D"/>
    <w:rsid w:val="009D4EEC"/>
    <w:rsid w:val="009E2791"/>
    <w:rsid w:val="009E3F6F"/>
    <w:rsid w:val="009F35F0"/>
    <w:rsid w:val="009F3B5D"/>
    <w:rsid w:val="009F499F"/>
    <w:rsid w:val="009F6C8E"/>
    <w:rsid w:val="009F7984"/>
    <w:rsid w:val="00A02179"/>
    <w:rsid w:val="00A04908"/>
    <w:rsid w:val="00A04949"/>
    <w:rsid w:val="00A071F3"/>
    <w:rsid w:val="00A109AF"/>
    <w:rsid w:val="00A1206D"/>
    <w:rsid w:val="00A157CB"/>
    <w:rsid w:val="00A274DF"/>
    <w:rsid w:val="00A34447"/>
    <w:rsid w:val="00A3799D"/>
    <w:rsid w:val="00A42DAF"/>
    <w:rsid w:val="00A45BD8"/>
    <w:rsid w:val="00A47185"/>
    <w:rsid w:val="00A51B12"/>
    <w:rsid w:val="00A562AD"/>
    <w:rsid w:val="00A72886"/>
    <w:rsid w:val="00A81719"/>
    <w:rsid w:val="00A81D8E"/>
    <w:rsid w:val="00A8585D"/>
    <w:rsid w:val="00A869B7"/>
    <w:rsid w:val="00A87B6E"/>
    <w:rsid w:val="00AA0246"/>
    <w:rsid w:val="00AB0732"/>
    <w:rsid w:val="00AB10FB"/>
    <w:rsid w:val="00AB1326"/>
    <w:rsid w:val="00AB4066"/>
    <w:rsid w:val="00AC0D01"/>
    <w:rsid w:val="00AC205C"/>
    <w:rsid w:val="00AC3ABE"/>
    <w:rsid w:val="00AC5DF8"/>
    <w:rsid w:val="00AD1C5D"/>
    <w:rsid w:val="00AD22A3"/>
    <w:rsid w:val="00AD5513"/>
    <w:rsid w:val="00AF0A6B"/>
    <w:rsid w:val="00AF7AD8"/>
    <w:rsid w:val="00B047C7"/>
    <w:rsid w:val="00B05A69"/>
    <w:rsid w:val="00B06D65"/>
    <w:rsid w:val="00B135B8"/>
    <w:rsid w:val="00B14F8F"/>
    <w:rsid w:val="00B1533D"/>
    <w:rsid w:val="00B2167E"/>
    <w:rsid w:val="00B24BD6"/>
    <w:rsid w:val="00B377B9"/>
    <w:rsid w:val="00B50A92"/>
    <w:rsid w:val="00B5116B"/>
    <w:rsid w:val="00B51212"/>
    <w:rsid w:val="00B71202"/>
    <w:rsid w:val="00B718B9"/>
    <w:rsid w:val="00B73704"/>
    <w:rsid w:val="00B8243F"/>
    <w:rsid w:val="00B9734B"/>
    <w:rsid w:val="00BA7E36"/>
    <w:rsid w:val="00BD0A46"/>
    <w:rsid w:val="00BD1276"/>
    <w:rsid w:val="00BD1CDF"/>
    <w:rsid w:val="00BD3100"/>
    <w:rsid w:val="00BD5E62"/>
    <w:rsid w:val="00BD63CA"/>
    <w:rsid w:val="00BE1131"/>
    <w:rsid w:val="00BE25D1"/>
    <w:rsid w:val="00BE74C3"/>
    <w:rsid w:val="00BE7B62"/>
    <w:rsid w:val="00BF333B"/>
    <w:rsid w:val="00C065DD"/>
    <w:rsid w:val="00C11BFE"/>
    <w:rsid w:val="00C12AFA"/>
    <w:rsid w:val="00C16961"/>
    <w:rsid w:val="00C17BE5"/>
    <w:rsid w:val="00C21A24"/>
    <w:rsid w:val="00C223B2"/>
    <w:rsid w:val="00C24CEF"/>
    <w:rsid w:val="00C2601F"/>
    <w:rsid w:val="00C2780C"/>
    <w:rsid w:val="00C30DBA"/>
    <w:rsid w:val="00C32541"/>
    <w:rsid w:val="00C34D7E"/>
    <w:rsid w:val="00C47D93"/>
    <w:rsid w:val="00C57076"/>
    <w:rsid w:val="00C61FB6"/>
    <w:rsid w:val="00C66BF1"/>
    <w:rsid w:val="00C70155"/>
    <w:rsid w:val="00C77583"/>
    <w:rsid w:val="00C82D55"/>
    <w:rsid w:val="00C83860"/>
    <w:rsid w:val="00C85C98"/>
    <w:rsid w:val="00C9060F"/>
    <w:rsid w:val="00C9183F"/>
    <w:rsid w:val="00C93C3C"/>
    <w:rsid w:val="00C9667A"/>
    <w:rsid w:val="00CA0830"/>
    <w:rsid w:val="00CA350A"/>
    <w:rsid w:val="00CA4D92"/>
    <w:rsid w:val="00CA617B"/>
    <w:rsid w:val="00CA6924"/>
    <w:rsid w:val="00CB5890"/>
    <w:rsid w:val="00CE0AF9"/>
    <w:rsid w:val="00CE1D93"/>
    <w:rsid w:val="00CF2FCC"/>
    <w:rsid w:val="00CF62B8"/>
    <w:rsid w:val="00D0661E"/>
    <w:rsid w:val="00D07667"/>
    <w:rsid w:val="00D07E61"/>
    <w:rsid w:val="00D21FED"/>
    <w:rsid w:val="00D2354D"/>
    <w:rsid w:val="00D25F2A"/>
    <w:rsid w:val="00D27695"/>
    <w:rsid w:val="00D313AB"/>
    <w:rsid w:val="00D3387F"/>
    <w:rsid w:val="00D45252"/>
    <w:rsid w:val="00D508C6"/>
    <w:rsid w:val="00D54910"/>
    <w:rsid w:val="00D625B0"/>
    <w:rsid w:val="00D64598"/>
    <w:rsid w:val="00D64921"/>
    <w:rsid w:val="00D666D3"/>
    <w:rsid w:val="00D6710F"/>
    <w:rsid w:val="00D709EE"/>
    <w:rsid w:val="00D71B4D"/>
    <w:rsid w:val="00D71D62"/>
    <w:rsid w:val="00D918CC"/>
    <w:rsid w:val="00D93D55"/>
    <w:rsid w:val="00DA2347"/>
    <w:rsid w:val="00DA4318"/>
    <w:rsid w:val="00DA6220"/>
    <w:rsid w:val="00DA680B"/>
    <w:rsid w:val="00DB1E46"/>
    <w:rsid w:val="00DB2B79"/>
    <w:rsid w:val="00DB4FBC"/>
    <w:rsid w:val="00DB5866"/>
    <w:rsid w:val="00DC7493"/>
    <w:rsid w:val="00DE1B1E"/>
    <w:rsid w:val="00E00D5C"/>
    <w:rsid w:val="00E02A47"/>
    <w:rsid w:val="00E056DD"/>
    <w:rsid w:val="00E060B9"/>
    <w:rsid w:val="00E06CC2"/>
    <w:rsid w:val="00E16A07"/>
    <w:rsid w:val="00E22110"/>
    <w:rsid w:val="00E24CB1"/>
    <w:rsid w:val="00E279F0"/>
    <w:rsid w:val="00E31545"/>
    <w:rsid w:val="00E335FE"/>
    <w:rsid w:val="00E33EDD"/>
    <w:rsid w:val="00E3654C"/>
    <w:rsid w:val="00E54E03"/>
    <w:rsid w:val="00E71BF7"/>
    <w:rsid w:val="00E82611"/>
    <w:rsid w:val="00E83F24"/>
    <w:rsid w:val="00E844C4"/>
    <w:rsid w:val="00E84730"/>
    <w:rsid w:val="00E8660F"/>
    <w:rsid w:val="00EA76DB"/>
    <w:rsid w:val="00EB1AA2"/>
    <w:rsid w:val="00EB35CC"/>
    <w:rsid w:val="00EB3FCD"/>
    <w:rsid w:val="00EB556E"/>
    <w:rsid w:val="00EC4E49"/>
    <w:rsid w:val="00ED4471"/>
    <w:rsid w:val="00ED77FB"/>
    <w:rsid w:val="00EE0676"/>
    <w:rsid w:val="00EE3155"/>
    <w:rsid w:val="00EE45FA"/>
    <w:rsid w:val="00EE6AEE"/>
    <w:rsid w:val="00EF0F5B"/>
    <w:rsid w:val="00EF46F5"/>
    <w:rsid w:val="00F03DFA"/>
    <w:rsid w:val="00F121C8"/>
    <w:rsid w:val="00F20A79"/>
    <w:rsid w:val="00F2202A"/>
    <w:rsid w:val="00F324CE"/>
    <w:rsid w:val="00F34FB9"/>
    <w:rsid w:val="00F41330"/>
    <w:rsid w:val="00F46CF9"/>
    <w:rsid w:val="00F51552"/>
    <w:rsid w:val="00F52E6C"/>
    <w:rsid w:val="00F55529"/>
    <w:rsid w:val="00F61DF9"/>
    <w:rsid w:val="00F66152"/>
    <w:rsid w:val="00F756FC"/>
    <w:rsid w:val="00F77809"/>
    <w:rsid w:val="00F871FD"/>
    <w:rsid w:val="00F92AEE"/>
    <w:rsid w:val="00F9637C"/>
    <w:rsid w:val="00F9747D"/>
    <w:rsid w:val="00FA030E"/>
    <w:rsid w:val="00FA2F1F"/>
    <w:rsid w:val="00FB2D06"/>
    <w:rsid w:val="00FB3A2B"/>
    <w:rsid w:val="00FB4A6B"/>
    <w:rsid w:val="00FB4E0D"/>
    <w:rsid w:val="00FC1C92"/>
    <w:rsid w:val="00FC692B"/>
    <w:rsid w:val="00FD2F8B"/>
    <w:rsid w:val="00FE1139"/>
    <w:rsid w:val="00FE2A83"/>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0308B2C"/>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7B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B06D65"/>
    <w:pPr>
      <w:ind w:left="567"/>
    </w:pPr>
  </w:style>
  <w:style w:type="character" w:customStyle="1" w:styleId="Heading2Char">
    <w:name w:val="Heading 2 Char"/>
    <w:basedOn w:val="DefaultParagraphFont"/>
    <w:link w:val="Heading2"/>
    <w:rsid w:val="00DA6220"/>
    <w:rPr>
      <w:rFonts w:ascii="Arial" w:eastAsia="SimSun" w:hAnsi="Arial" w:cs="Arial"/>
      <w:bCs/>
      <w:iCs/>
      <w:caps/>
      <w:sz w:val="22"/>
      <w:szCs w:val="28"/>
      <w:lang w:val="en-US" w:eastAsia="zh-CN"/>
    </w:rPr>
  </w:style>
  <w:style w:type="character" w:customStyle="1" w:styleId="ONUMEChar">
    <w:name w:val="ONUM E Char"/>
    <w:link w:val="ONUME"/>
    <w:rsid w:val="000113FC"/>
    <w:rPr>
      <w:rFonts w:ascii="Arial" w:eastAsia="SimSun" w:hAnsi="Arial" w:cs="Arial"/>
      <w:sz w:val="22"/>
      <w:lang w:val="en-US" w:eastAsia="zh-CN"/>
    </w:rPr>
  </w:style>
  <w:style w:type="character" w:customStyle="1" w:styleId="BodyTextChar">
    <w:name w:val="Body Text Char"/>
    <w:basedOn w:val="DefaultParagraphFont"/>
    <w:link w:val="BodyText"/>
    <w:rsid w:val="000113FC"/>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00236">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2033679941">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86B06-94AF-43B0-AE19-1AACC253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2194</Characters>
  <Application>Microsoft Office Word</Application>
  <DocSecurity>0</DocSecurity>
  <Lines>65</Lines>
  <Paragraphs>19</Paragraphs>
  <ScaleCrop>false</ScaleCrop>
  <HeadingPairs>
    <vt:vector size="2" baseType="variant">
      <vt:variant>
        <vt:lpstr>Title</vt:lpstr>
      </vt:variant>
      <vt:variant>
        <vt:i4>1</vt:i4>
      </vt:variant>
    </vt:vector>
  </HeadingPairs>
  <TitlesOfParts>
    <vt:vector size="1" baseType="lpstr">
      <vt:lpstr>CWS/8/16 (English)</vt:lpstr>
    </vt:vector>
  </TitlesOfParts>
  <Company>WIPO</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CWS/8/16 (English)</dc:title>
  <dc:subject/>
  <dc:creator>WIPO</dc:creator>
  <cp:keywords>FOR OFFICIAL USE ONLY</cp:keywords>
  <dc:description/>
  <cp:lastModifiedBy>CHAVAS Louison</cp:lastModifiedBy>
  <cp:revision>6</cp:revision>
  <cp:lastPrinted>2020-10-19T15:52:00Z</cp:lastPrinted>
  <dcterms:created xsi:type="dcterms:W3CDTF">2020-10-14T14:49:00Z</dcterms:created>
  <dcterms:modified xsi:type="dcterms:W3CDTF">2020-10-19T15:52:00Z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6a13b60a-74e3-4b49-8fb6-f3a5504a6c1a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