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54D39" w14:textId="77777777" w:rsidR="009616C5" w:rsidRDefault="009616C5"/>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153DC120" w14:textId="77777777" w:rsidTr="009616C5">
        <w:tc>
          <w:tcPr>
            <w:tcW w:w="4513" w:type="dxa"/>
            <w:tcBorders>
              <w:bottom w:val="single" w:sz="4" w:space="0" w:color="auto"/>
            </w:tcBorders>
            <w:tcMar>
              <w:bottom w:w="170" w:type="dxa"/>
            </w:tcMar>
          </w:tcPr>
          <w:p w14:paraId="0B005263" w14:textId="77777777" w:rsidR="00EC4E49" w:rsidRPr="00A678E7" w:rsidRDefault="00EC4E49" w:rsidP="00916EE2"/>
        </w:tc>
        <w:tc>
          <w:tcPr>
            <w:tcW w:w="4337" w:type="dxa"/>
            <w:tcBorders>
              <w:bottom w:val="single" w:sz="4" w:space="0" w:color="auto"/>
            </w:tcBorders>
            <w:tcMar>
              <w:left w:w="0" w:type="dxa"/>
              <w:right w:w="0" w:type="dxa"/>
            </w:tcMar>
          </w:tcPr>
          <w:p w14:paraId="266548CD" w14:textId="77777777" w:rsidR="00EC4E49" w:rsidRPr="00084955" w:rsidRDefault="00542C96" w:rsidP="00916EE2">
            <w:r w:rsidRPr="00084955">
              <w:rPr>
                <w:noProof/>
              </w:rPr>
              <w:drawing>
                <wp:inline distT="0" distB="0" distL="0" distR="0" wp14:anchorId="1CE395FF" wp14:editId="61FE0950">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6A6BA17" w14:textId="77777777" w:rsidR="00EC4E49" w:rsidRPr="00084955" w:rsidRDefault="00EC4E49" w:rsidP="00916EE2">
            <w:pPr>
              <w:jc w:val="right"/>
            </w:pPr>
            <w:r w:rsidRPr="00084955">
              <w:rPr>
                <w:b/>
                <w:sz w:val="40"/>
                <w:szCs w:val="40"/>
              </w:rPr>
              <w:t>E</w:t>
            </w:r>
          </w:p>
        </w:tc>
      </w:tr>
      <w:tr w:rsidR="008B2CC1" w:rsidRPr="003D5DC2" w14:paraId="4F086E8E"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26A803" w14:textId="77777777" w:rsidR="008B2CC1" w:rsidRPr="003D5DC2" w:rsidRDefault="00AB1326" w:rsidP="00FA32E3">
            <w:pPr>
              <w:jc w:val="right"/>
              <w:rPr>
                <w:rFonts w:ascii="Arial Black" w:hAnsi="Arial Black"/>
                <w:caps/>
                <w:sz w:val="15"/>
              </w:rPr>
            </w:pPr>
            <w:r w:rsidRPr="003D5DC2">
              <w:rPr>
                <w:rFonts w:ascii="Arial Black" w:hAnsi="Arial Black"/>
                <w:caps/>
                <w:sz w:val="15"/>
              </w:rPr>
              <w:t>CWS/8</w:t>
            </w:r>
            <w:r w:rsidR="00774501" w:rsidRPr="003D5DC2">
              <w:rPr>
                <w:rFonts w:ascii="Arial Black" w:hAnsi="Arial Black"/>
                <w:caps/>
                <w:sz w:val="15"/>
              </w:rPr>
              <w:t>/</w:t>
            </w:r>
            <w:bookmarkStart w:id="0" w:name="Code"/>
            <w:bookmarkEnd w:id="0"/>
            <w:r w:rsidR="00650F84" w:rsidRPr="003D5DC2">
              <w:rPr>
                <w:rFonts w:ascii="Arial Black" w:hAnsi="Arial Black"/>
                <w:caps/>
                <w:sz w:val="15"/>
              </w:rPr>
              <w:t>1</w:t>
            </w:r>
            <w:r w:rsidR="005C4D61" w:rsidRPr="003D5DC2">
              <w:rPr>
                <w:rFonts w:ascii="Arial Black" w:hAnsi="Arial Black"/>
                <w:caps/>
                <w:sz w:val="15"/>
              </w:rPr>
              <w:t>4</w:t>
            </w:r>
            <w:r w:rsidR="00D27695" w:rsidRPr="003D5DC2">
              <w:rPr>
                <w:rFonts w:ascii="Arial Black" w:hAnsi="Arial Black"/>
                <w:caps/>
                <w:sz w:val="15"/>
              </w:rPr>
              <w:t xml:space="preserve"> </w:t>
            </w:r>
          </w:p>
        </w:tc>
      </w:tr>
      <w:tr w:rsidR="008B2CC1" w:rsidRPr="003D5DC2" w14:paraId="5FB94838" w14:textId="77777777" w:rsidTr="00916EE2">
        <w:trPr>
          <w:trHeight w:hRule="exact" w:val="170"/>
        </w:trPr>
        <w:tc>
          <w:tcPr>
            <w:tcW w:w="9356" w:type="dxa"/>
            <w:gridSpan w:val="3"/>
            <w:noWrap/>
            <w:tcMar>
              <w:left w:w="0" w:type="dxa"/>
              <w:right w:w="0" w:type="dxa"/>
            </w:tcMar>
            <w:vAlign w:val="bottom"/>
          </w:tcPr>
          <w:p w14:paraId="118613FB" w14:textId="77777777" w:rsidR="008B2CC1" w:rsidRPr="003D5DC2" w:rsidRDefault="008B2CC1" w:rsidP="00916EE2">
            <w:pPr>
              <w:jc w:val="right"/>
              <w:rPr>
                <w:rFonts w:ascii="Arial Black" w:hAnsi="Arial Black"/>
                <w:caps/>
                <w:sz w:val="15"/>
              </w:rPr>
            </w:pPr>
            <w:r w:rsidRPr="003D5DC2">
              <w:rPr>
                <w:rFonts w:ascii="Arial Black" w:hAnsi="Arial Black"/>
                <w:caps/>
                <w:sz w:val="15"/>
              </w:rPr>
              <w:t>ORIGINAL:</w:t>
            </w:r>
            <w:r w:rsidR="00A42DAF" w:rsidRPr="003D5DC2">
              <w:rPr>
                <w:rFonts w:ascii="Arial Black" w:hAnsi="Arial Black"/>
                <w:caps/>
                <w:sz w:val="15"/>
              </w:rPr>
              <w:t xml:space="preserve"> </w:t>
            </w:r>
            <w:r w:rsidRPr="003D5DC2">
              <w:rPr>
                <w:rFonts w:ascii="Arial Black" w:hAnsi="Arial Black"/>
                <w:caps/>
                <w:sz w:val="15"/>
              </w:rPr>
              <w:t xml:space="preserve"> </w:t>
            </w:r>
            <w:bookmarkStart w:id="1" w:name="Original"/>
            <w:bookmarkEnd w:id="1"/>
            <w:r w:rsidR="00650F84" w:rsidRPr="003D5DC2">
              <w:rPr>
                <w:rFonts w:ascii="Arial Black" w:hAnsi="Arial Black"/>
                <w:caps/>
                <w:sz w:val="15"/>
              </w:rPr>
              <w:t>English</w:t>
            </w:r>
          </w:p>
        </w:tc>
      </w:tr>
      <w:tr w:rsidR="008B2CC1" w:rsidRPr="003D5DC2" w14:paraId="43396F67" w14:textId="77777777" w:rsidTr="00916EE2">
        <w:trPr>
          <w:trHeight w:hRule="exact" w:val="198"/>
        </w:trPr>
        <w:tc>
          <w:tcPr>
            <w:tcW w:w="9356" w:type="dxa"/>
            <w:gridSpan w:val="3"/>
            <w:tcMar>
              <w:left w:w="0" w:type="dxa"/>
              <w:right w:w="0" w:type="dxa"/>
            </w:tcMar>
            <w:vAlign w:val="bottom"/>
          </w:tcPr>
          <w:p w14:paraId="6214637C" w14:textId="76C14168" w:rsidR="008B2CC1" w:rsidRPr="003D5DC2" w:rsidRDefault="008B2CC1" w:rsidP="00DC716B">
            <w:pPr>
              <w:jc w:val="right"/>
              <w:rPr>
                <w:rFonts w:ascii="Arial Black" w:hAnsi="Arial Black"/>
                <w:caps/>
                <w:sz w:val="15"/>
              </w:rPr>
            </w:pPr>
            <w:r w:rsidRPr="003D5DC2">
              <w:rPr>
                <w:rFonts w:ascii="Arial Black" w:hAnsi="Arial Black"/>
                <w:caps/>
                <w:sz w:val="15"/>
              </w:rPr>
              <w:t>DATE:</w:t>
            </w:r>
            <w:r w:rsidR="00A42DAF" w:rsidRPr="003D5DC2">
              <w:rPr>
                <w:rFonts w:ascii="Arial Black" w:hAnsi="Arial Black"/>
                <w:caps/>
                <w:sz w:val="15"/>
              </w:rPr>
              <w:t xml:space="preserve"> </w:t>
            </w:r>
            <w:bookmarkStart w:id="2" w:name="Date"/>
            <w:bookmarkEnd w:id="2"/>
            <w:r w:rsidR="00DC716B" w:rsidRPr="003D5DC2">
              <w:rPr>
                <w:rFonts w:ascii="Arial Black" w:hAnsi="Arial Black"/>
                <w:caps/>
                <w:sz w:val="15"/>
              </w:rPr>
              <w:t>OCTOBER</w:t>
            </w:r>
            <w:r w:rsidR="00504006" w:rsidRPr="003D5DC2">
              <w:rPr>
                <w:rFonts w:ascii="Arial Black" w:hAnsi="Arial Black"/>
                <w:caps/>
                <w:sz w:val="15"/>
              </w:rPr>
              <w:t xml:space="preserve"> </w:t>
            </w:r>
            <w:r w:rsidR="003D5DC2" w:rsidRPr="003D5DC2">
              <w:rPr>
                <w:rFonts w:ascii="Arial Black" w:hAnsi="Arial Black"/>
                <w:caps/>
                <w:sz w:val="15"/>
              </w:rPr>
              <w:t>22</w:t>
            </w:r>
            <w:r w:rsidR="00C17BE5" w:rsidRPr="003D5DC2">
              <w:rPr>
                <w:rFonts w:ascii="Arial Black" w:hAnsi="Arial Black"/>
                <w:caps/>
                <w:sz w:val="15"/>
              </w:rPr>
              <w:t xml:space="preserve">, </w:t>
            </w:r>
            <w:r w:rsidR="00650F84" w:rsidRPr="003D5DC2">
              <w:rPr>
                <w:rFonts w:ascii="Arial Black" w:hAnsi="Arial Black"/>
                <w:caps/>
                <w:sz w:val="15"/>
              </w:rPr>
              <w:t>20</w:t>
            </w:r>
            <w:r w:rsidR="00AB1326" w:rsidRPr="003D5DC2">
              <w:rPr>
                <w:rFonts w:ascii="Arial Black" w:hAnsi="Arial Black"/>
                <w:caps/>
                <w:sz w:val="15"/>
              </w:rPr>
              <w:t>20</w:t>
            </w:r>
          </w:p>
        </w:tc>
      </w:tr>
    </w:tbl>
    <w:p w14:paraId="0D7396B7" w14:textId="77777777" w:rsidR="008B2CC1" w:rsidRPr="003D5DC2" w:rsidRDefault="008B2CC1" w:rsidP="008B2CC1"/>
    <w:p w14:paraId="2669AB38" w14:textId="77777777" w:rsidR="008B2CC1" w:rsidRPr="003D5DC2" w:rsidRDefault="008B2CC1" w:rsidP="00BD3100">
      <w:pPr>
        <w:tabs>
          <w:tab w:val="left" w:pos="2961"/>
        </w:tabs>
        <w:rPr>
          <w:i/>
        </w:rPr>
      </w:pPr>
    </w:p>
    <w:p w14:paraId="59D9A9E2" w14:textId="6A765BCD" w:rsidR="008B2CC1" w:rsidRDefault="008B2CC1" w:rsidP="008B2CC1"/>
    <w:p w14:paraId="59ACAE20" w14:textId="77777777" w:rsidR="00930C74" w:rsidRPr="00084955" w:rsidRDefault="00930C74" w:rsidP="008B2CC1"/>
    <w:p w14:paraId="0E572D47" w14:textId="77777777" w:rsidR="008B2CC1" w:rsidRPr="00084955" w:rsidRDefault="00774501" w:rsidP="008B2CC1">
      <w:pPr>
        <w:rPr>
          <w:b/>
          <w:sz w:val="28"/>
          <w:szCs w:val="28"/>
        </w:rPr>
      </w:pPr>
      <w:bookmarkStart w:id="3" w:name="_GoBack"/>
      <w:bookmarkEnd w:id="3"/>
      <w:r w:rsidRPr="00084955">
        <w:rPr>
          <w:b/>
          <w:sz w:val="28"/>
          <w:szCs w:val="28"/>
        </w:rPr>
        <w:t>Committee on WIPO Standards (CWS)</w:t>
      </w:r>
    </w:p>
    <w:p w14:paraId="4170BF08" w14:textId="77777777" w:rsidR="003845C1" w:rsidRPr="00084955" w:rsidRDefault="003845C1" w:rsidP="003845C1"/>
    <w:p w14:paraId="1D5D5F43" w14:textId="77777777" w:rsidR="003845C1" w:rsidRPr="00084955" w:rsidRDefault="003845C1" w:rsidP="003845C1"/>
    <w:p w14:paraId="221C6083" w14:textId="77777777" w:rsidR="008B2CC1" w:rsidRPr="00084955" w:rsidRDefault="00BF6B32" w:rsidP="008B2CC1">
      <w:pPr>
        <w:rPr>
          <w:b/>
          <w:sz w:val="24"/>
          <w:szCs w:val="24"/>
        </w:rPr>
      </w:pPr>
      <w:r>
        <w:rPr>
          <w:b/>
          <w:sz w:val="24"/>
          <w:szCs w:val="24"/>
        </w:rPr>
        <w:t>Eigh</w:t>
      </w:r>
      <w:r w:rsidRPr="00084955">
        <w:rPr>
          <w:b/>
          <w:sz w:val="24"/>
          <w:szCs w:val="24"/>
        </w:rPr>
        <w:t xml:space="preserve">th </w:t>
      </w:r>
      <w:r w:rsidR="00774501" w:rsidRPr="00084955">
        <w:rPr>
          <w:b/>
          <w:sz w:val="24"/>
          <w:szCs w:val="24"/>
        </w:rPr>
        <w:t>Session</w:t>
      </w:r>
    </w:p>
    <w:p w14:paraId="35AF4CE5" w14:textId="77777777" w:rsidR="008B2CC1" w:rsidRPr="00084955" w:rsidRDefault="00774501" w:rsidP="008B2CC1">
      <w:pPr>
        <w:rPr>
          <w:b/>
          <w:sz w:val="24"/>
          <w:szCs w:val="24"/>
        </w:rPr>
      </w:pPr>
      <w:r w:rsidRPr="00084955">
        <w:rPr>
          <w:b/>
          <w:sz w:val="24"/>
          <w:szCs w:val="24"/>
        </w:rPr>
        <w:t xml:space="preserve">Geneva, </w:t>
      </w:r>
      <w:r w:rsidR="00504006">
        <w:rPr>
          <w:b/>
          <w:sz w:val="24"/>
          <w:szCs w:val="24"/>
        </w:rPr>
        <w:t>November</w:t>
      </w:r>
      <w:r w:rsidR="00504006" w:rsidRPr="00084955">
        <w:rPr>
          <w:b/>
          <w:sz w:val="24"/>
          <w:szCs w:val="24"/>
        </w:rPr>
        <w:t xml:space="preserve"> </w:t>
      </w:r>
      <w:r w:rsidR="00AB1326" w:rsidRPr="00084955">
        <w:rPr>
          <w:b/>
          <w:sz w:val="24"/>
          <w:szCs w:val="24"/>
        </w:rPr>
        <w:t>3</w:t>
      </w:r>
      <w:r w:rsidR="00504006">
        <w:rPr>
          <w:b/>
          <w:sz w:val="24"/>
          <w:szCs w:val="24"/>
        </w:rPr>
        <w:t>0</w:t>
      </w:r>
      <w:r w:rsidRPr="00084955">
        <w:rPr>
          <w:b/>
          <w:sz w:val="24"/>
          <w:szCs w:val="24"/>
        </w:rPr>
        <w:t xml:space="preserve"> to </w:t>
      </w:r>
      <w:r w:rsidR="00504006">
        <w:rPr>
          <w:b/>
          <w:sz w:val="24"/>
          <w:szCs w:val="24"/>
        </w:rPr>
        <w:t>December 4</w:t>
      </w:r>
      <w:r w:rsidRPr="00084955">
        <w:rPr>
          <w:b/>
          <w:sz w:val="24"/>
          <w:szCs w:val="24"/>
        </w:rPr>
        <w:t>, 20</w:t>
      </w:r>
      <w:r w:rsidR="00AB1326" w:rsidRPr="00084955">
        <w:rPr>
          <w:b/>
          <w:sz w:val="24"/>
          <w:szCs w:val="24"/>
        </w:rPr>
        <w:t>20</w:t>
      </w:r>
    </w:p>
    <w:p w14:paraId="2125B5B9" w14:textId="77777777" w:rsidR="008B2CC1" w:rsidRPr="00084955" w:rsidRDefault="008B2CC1" w:rsidP="008B2CC1"/>
    <w:p w14:paraId="3EB94D74" w14:textId="77777777" w:rsidR="008B2CC1" w:rsidRPr="00084955" w:rsidRDefault="008B2CC1" w:rsidP="008B2CC1"/>
    <w:p w14:paraId="65DD2D69" w14:textId="77777777" w:rsidR="008B2CC1" w:rsidRPr="00084955" w:rsidRDefault="008B2CC1" w:rsidP="008B2CC1"/>
    <w:p w14:paraId="7123FFEA" w14:textId="77777777" w:rsidR="008B2CC1" w:rsidRPr="00B278B7" w:rsidRDefault="00B278B7" w:rsidP="00B278B7">
      <w:pPr>
        <w:pStyle w:val="ONUME"/>
        <w:numPr>
          <w:ilvl w:val="0"/>
          <w:numId w:val="0"/>
        </w:numPr>
        <w:spacing w:after="0"/>
        <w:rPr>
          <w:caps/>
        </w:rPr>
      </w:pPr>
      <w:bookmarkStart w:id="4" w:name="TitleOfDoc"/>
      <w:bookmarkEnd w:id="4"/>
      <w:r w:rsidRPr="00B278B7">
        <w:rPr>
          <w:caps/>
        </w:rPr>
        <w:t>Report by the XML4IP Task Force (Tasks No. 41 and No. 53</w:t>
      </w:r>
      <w:r w:rsidR="005C4D61">
        <w:rPr>
          <w:caps/>
        </w:rPr>
        <w:t xml:space="preserve"> AND No. 64</w:t>
      </w:r>
      <w:r w:rsidRPr="00B278B7">
        <w:rPr>
          <w:caps/>
        </w:rPr>
        <w:t>)</w:t>
      </w:r>
    </w:p>
    <w:p w14:paraId="0D1DADFF" w14:textId="77777777" w:rsidR="008B2CC1" w:rsidRPr="00084955" w:rsidRDefault="008B2CC1" w:rsidP="008B2CC1"/>
    <w:p w14:paraId="46A8B806" w14:textId="77777777" w:rsidR="008B2CC1" w:rsidRPr="00084955" w:rsidRDefault="00650F84" w:rsidP="008B2CC1">
      <w:pPr>
        <w:rPr>
          <w:i/>
        </w:rPr>
      </w:pPr>
      <w:bookmarkStart w:id="5" w:name="Prepared"/>
      <w:bookmarkEnd w:id="5"/>
      <w:r w:rsidRPr="00084955">
        <w:rPr>
          <w:i/>
        </w:rPr>
        <w:t>Document prepared by the</w:t>
      </w:r>
      <w:r w:rsidR="00EE7B98">
        <w:rPr>
          <w:i/>
        </w:rPr>
        <w:t xml:space="preserve"> International Bureau</w:t>
      </w:r>
      <w:r w:rsidRPr="00084955">
        <w:rPr>
          <w:i/>
        </w:rPr>
        <w:t xml:space="preserve"> </w:t>
      </w:r>
    </w:p>
    <w:p w14:paraId="51A89459" w14:textId="77777777" w:rsidR="00AC205C" w:rsidRPr="00084955" w:rsidRDefault="00AC205C"/>
    <w:p w14:paraId="4B4FEFD3" w14:textId="2CA8033E" w:rsidR="002928D3" w:rsidRDefault="002928D3"/>
    <w:p w14:paraId="44912FAC" w14:textId="662558B0" w:rsidR="00930C74" w:rsidRDefault="00930C74"/>
    <w:p w14:paraId="41C834EC" w14:textId="2D8F82D2" w:rsidR="00930C74" w:rsidRDefault="00930C74"/>
    <w:p w14:paraId="759A6EAE" w14:textId="77777777" w:rsidR="00930C74" w:rsidRPr="00084955" w:rsidRDefault="00930C74"/>
    <w:p w14:paraId="54B05528" w14:textId="77777777" w:rsidR="002928D3" w:rsidRPr="00FA32E3" w:rsidRDefault="00B278B7" w:rsidP="00930C74">
      <w:pPr>
        <w:pStyle w:val="Heading2"/>
        <w:spacing w:before="0"/>
        <w:rPr>
          <w:szCs w:val="22"/>
        </w:rPr>
      </w:pPr>
      <w:r w:rsidRPr="00FA32E3">
        <w:rPr>
          <w:szCs w:val="22"/>
        </w:rPr>
        <w:t>Introduction</w:t>
      </w:r>
    </w:p>
    <w:p w14:paraId="0BBFC1C4" w14:textId="41938E31" w:rsidR="00B278B7" w:rsidRPr="00FA32E3" w:rsidRDefault="00BA58A1" w:rsidP="00BA58A1">
      <w:pPr>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278B7" w:rsidRPr="00FA32E3">
        <w:rPr>
          <w:szCs w:val="22"/>
        </w:rPr>
        <w:t xml:space="preserve">At </w:t>
      </w:r>
      <w:r w:rsidR="00CF4641">
        <w:rPr>
          <w:szCs w:val="22"/>
        </w:rPr>
        <w:t>its</w:t>
      </w:r>
      <w:r w:rsidR="00CF4641" w:rsidRPr="00FA32E3">
        <w:rPr>
          <w:szCs w:val="22"/>
        </w:rPr>
        <w:t xml:space="preserve"> </w:t>
      </w:r>
      <w:r w:rsidR="00B278B7" w:rsidRPr="00FA32E3">
        <w:rPr>
          <w:szCs w:val="22"/>
        </w:rPr>
        <w:t xml:space="preserve">seventh session of the Committee on WIPO Standards (CWS), </w:t>
      </w:r>
      <w:r w:rsidR="003278CB">
        <w:rPr>
          <w:szCs w:val="22"/>
        </w:rPr>
        <w:t xml:space="preserve">held </w:t>
      </w:r>
      <w:r w:rsidR="00CF4641">
        <w:rPr>
          <w:szCs w:val="22"/>
        </w:rPr>
        <w:t xml:space="preserve">in </w:t>
      </w:r>
      <w:r w:rsidR="003278CB">
        <w:rPr>
          <w:szCs w:val="22"/>
        </w:rPr>
        <w:t xml:space="preserve">July </w:t>
      </w:r>
      <w:r w:rsidR="00B278B7" w:rsidRPr="00FA32E3">
        <w:rPr>
          <w:szCs w:val="22"/>
        </w:rPr>
        <w:t>2019, the CWS heard progress reports on the activity of the XML4IP Task Force</w:t>
      </w:r>
      <w:r w:rsidR="00411E3B" w:rsidRPr="00FA32E3">
        <w:rPr>
          <w:szCs w:val="22"/>
        </w:rPr>
        <w:t xml:space="preserve"> </w:t>
      </w:r>
      <w:r w:rsidR="00B278B7" w:rsidRPr="00FA32E3">
        <w:rPr>
          <w:szCs w:val="22"/>
        </w:rPr>
        <w:t>conducting the following CWS Tasks:</w:t>
      </w:r>
    </w:p>
    <w:p w14:paraId="567934B3" w14:textId="0DC20657" w:rsidR="00B278B7" w:rsidRPr="00FA32E3" w:rsidRDefault="00B278B7" w:rsidP="00FA32E3">
      <w:pPr>
        <w:pStyle w:val="ONUME"/>
        <w:numPr>
          <w:ilvl w:val="0"/>
          <w:numId w:val="23"/>
        </w:numPr>
        <w:tabs>
          <w:tab w:val="left" w:pos="1080"/>
        </w:tabs>
        <w:spacing w:after="120"/>
        <w:rPr>
          <w:szCs w:val="22"/>
        </w:rPr>
      </w:pPr>
      <w:r w:rsidRPr="00FA32E3">
        <w:rPr>
          <w:szCs w:val="22"/>
        </w:rPr>
        <w:t xml:space="preserve">Task </w:t>
      </w:r>
      <w:r w:rsidR="00891996" w:rsidRPr="00FA32E3">
        <w:rPr>
          <w:szCs w:val="22"/>
        </w:rPr>
        <w:t xml:space="preserve">No. </w:t>
      </w:r>
      <w:r w:rsidRPr="00FA32E3">
        <w:rPr>
          <w:szCs w:val="22"/>
        </w:rPr>
        <w:t>41: “Ensure the necessary revisions and updates of WIPO Standard ST.96.”</w:t>
      </w:r>
      <w:r w:rsidR="00E67D1C">
        <w:rPr>
          <w:szCs w:val="22"/>
        </w:rPr>
        <w:t>;</w:t>
      </w:r>
    </w:p>
    <w:p w14:paraId="02E78F39" w14:textId="069A4781" w:rsidR="00B278B7" w:rsidRPr="00FA32E3" w:rsidRDefault="00B278B7" w:rsidP="00FA32E3">
      <w:pPr>
        <w:pStyle w:val="ONUME"/>
        <w:numPr>
          <w:ilvl w:val="0"/>
          <w:numId w:val="23"/>
        </w:numPr>
        <w:tabs>
          <w:tab w:val="left" w:pos="1080"/>
        </w:tabs>
        <w:spacing w:after="120"/>
        <w:rPr>
          <w:szCs w:val="22"/>
        </w:rPr>
      </w:pPr>
      <w:r w:rsidRPr="00FA32E3">
        <w:rPr>
          <w:szCs w:val="22"/>
        </w:rPr>
        <w:t xml:space="preserve">Task </w:t>
      </w:r>
      <w:r w:rsidR="00891996" w:rsidRPr="00FA32E3">
        <w:rPr>
          <w:szCs w:val="22"/>
        </w:rPr>
        <w:t xml:space="preserve">No. </w:t>
      </w:r>
      <w:r w:rsidRPr="00FA32E3">
        <w:rPr>
          <w:szCs w:val="22"/>
        </w:rPr>
        <w:t>53: “Develop XML schema components for geographical indications.”</w:t>
      </w:r>
      <w:r w:rsidR="00E67D1C">
        <w:rPr>
          <w:szCs w:val="22"/>
        </w:rPr>
        <w:t>;</w:t>
      </w:r>
    </w:p>
    <w:p w14:paraId="086E292B" w14:textId="06FE1B1F" w:rsidR="00B278B7" w:rsidRPr="00FA32E3" w:rsidRDefault="00B278B7" w:rsidP="00FA32E3">
      <w:pPr>
        <w:pStyle w:val="ONUME"/>
        <w:numPr>
          <w:ilvl w:val="0"/>
          <w:numId w:val="23"/>
        </w:numPr>
        <w:tabs>
          <w:tab w:val="left" w:pos="1080"/>
        </w:tabs>
        <w:spacing w:after="120"/>
        <w:rPr>
          <w:szCs w:val="22"/>
        </w:rPr>
      </w:pPr>
      <w:r w:rsidRPr="00FA32E3">
        <w:rPr>
          <w:szCs w:val="22"/>
        </w:rPr>
        <w:t xml:space="preserve">Task </w:t>
      </w:r>
      <w:r w:rsidR="00891996" w:rsidRPr="00FA32E3">
        <w:rPr>
          <w:szCs w:val="22"/>
        </w:rPr>
        <w:t xml:space="preserve">No. </w:t>
      </w:r>
      <w:r w:rsidRPr="00FA32E3">
        <w:rPr>
          <w:szCs w:val="22"/>
        </w:rPr>
        <w:t>56: “Prepare recommendations for data exchange supporting machine to machine communications focusing on: (i) facilitation of the development of web services which access IP resources; (ii) provision of business vocabulary and appropriate data structures; (iii) naming conventions for Uniform Resource Identifier (URI) of resources; and (iv) provision of business cases for implementing web services.”</w:t>
      </w:r>
      <w:r w:rsidR="00E67D1C">
        <w:rPr>
          <w:szCs w:val="22"/>
        </w:rPr>
        <w:t>; and</w:t>
      </w:r>
    </w:p>
    <w:p w14:paraId="0F293BFB" w14:textId="068C1D17" w:rsidR="003D5DC2" w:rsidRDefault="00B278B7" w:rsidP="003D5DC2">
      <w:pPr>
        <w:pStyle w:val="ONUME"/>
        <w:numPr>
          <w:ilvl w:val="0"/>
          <w:numId w:val="23"/>
        </w:numPr>
        <w:tabs>
          <w:tab w:val="left" w:pos="1080"/>
        </w:tabs>
        <w:rPr>
          <w:szCs w:val="22"/>
        </w:rPr>
      </w:pPr>
      <w:r w:rsidRPr="00FA32E3">
        <w:rPr>
          <w:szCs w:val="22"/>
        </w:rPr>
        <w:t xml:space="preserve">Task </w:t>
      </w:r>
      <w:r w:rsidR="00891996" w:rsidRPr="00FA32E3">
        <w:rPr>
          <w:szCs w:val="22"/>
        </w:rPr>
        <w:t xml:space="preserve">No. </w:t>
      </w:r>
      <w:r w:rsidRPr="00FA32E3">
        <w:rPr>
          <w:szCs w:val="22"/>
        </w:rPr>
        <w:t>63: “</w:t>
      </w:r>
      <w:r w:rsidR="00891996" w:rsidRPr="00FA32E3">
        <w:rPr>
          <w:szCs w:val="22"/>
        </w:rPr>
        <w:t>Develop visual representation(s) of XML data, based on WIPO XML Standards, for electronic publication</w:t>
      </w:r>
      <w:r w:rsidRPr="00FA32E3">
        <w:rPr>
          <w:szCs w:val="22"/>
        </w:rPr>
        <w:t>”</w:t>
      </w:r>
      <w:r w:rsidR="00E67D1C">
        <w:rPr>
          <w:szCs w:val="22"/>
        </w:rPr>
        <w:t>.</w:t>
      </w:r>
    </w:p>
    <w:p w14:paraId="4844B5E0" w14:textId="2E1575AF" w:rsidR="003D5DC2" w:rsidRDefault="003D5DC2" w:rsidP="003D5DC2">
      <w:pPr>
        <w:pStyle w:val="ONUME"/>
        <w:numPr>
          <w:ilvl w:val="0"/>
          <w:numId w:val="0"/>
        </w:numPr>
        <w:tabs>
          <w:tab w:val="left" w:pos="1080"/>
        </w:tabs>
        <w:ind w:left="2520"/>
        <w:rPr>
          <w:szCs w:val="22"/>
        </w:rPr>
      </w:pPr>
    </w:p>
    <w:p w14:paraId="08508F3F" w14:textId="45231403" w:rsidR="003D5DC2" w:rsidRDefault="003D5DC2" w:rsidP="003D5DC2">
      <w:pPr>
        <w:pStyle w:val="ONUME"/>
        <w:numPr>
          <w:ilvl w:val="0"/>
          <w:numId w:val="0"/>
        </w:numPr>
        <w:tabs>
          <w:tab w:val="left" w:pos="1080"/>
        </w:tabs>
        <w:ind w:left="2520"/>
        <w:rPr>
          <w:szCs w:val="22"/>
        </w:rPr>
      </w:pPr>
    </w:p>
    <w:p w14:paraId="6DC39546" w14:textId="279E36DA" w:rsidR="003D5DC2" w:rsidRDefault="003D5DC2" w:rsidP="003D5DC2">
      <w:pPr>
        <w:pStyle w:val="ONUME"/>
        <w:numPr>
          <w:ilvl w:val="0"/>
          <w:numId w:val="0"/>
        </w:numPr>
        <w:tabs>
          <w:tab w:val="left" w:pos="1080"/>
        </w:tabs>
        <w:ind w:left="2520"/>
        <w:rPr>
          <w:szCs w:val="22"/>
        </w:rPr>
      </w:pPr>
    </w:p>
    <w:p w14:paraId="7BAB2102" w14:textId="77777777" w:rsidR="003D5DC2" w:rsidRPr="003D5DC2" w:rsidRDefault="003D5DC2" w:rsidP="003D5DC2">
      <w:pPr>
        <w:pStyle w:val="ONUME"/>
        <w:numPr>
          <w:ilvl w:val="0"/>
          <w:numId w:val="0"/>
        </w:numPr>
        <w:tabs>
          <w:tab w:val="left" w:pos="1080"/>
        </w:tabs>
        <w:ind w:left="2520"/>
        <w:rPr>
          <w:szCs w:val="22"/>
        </w:rPr>
      </w:pPr>
    </w:p>
    <w:p w14:paraId="544BB278" w14:textId="34481F52" w:rsidR="0079584D" w:rsidRPr="003278CB" w:rsidRDefault="00BA58A1" w:rsidP="00BA58A1">
      <w:pPr>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278B7" w:rsidRPr="003278CB">
        <w:rPr>
          <w:szCs w:val="22"/>
        </w:rPr>
        <w:t xml:space="preserve">At this </w:t>
      </w:r>
      <w:r w:rsidR="00E3269D">
        <w:rPr>
          <w:szCs w:val="22"/>
        </w:rPr>
        <w:t xml:space="preserve">seventh </w:t>
      </w:r>
      <w:r w:rsidR="00B278B7" w:rsidRPr="003278CB">
        <w:rPr>
          <w:szCs w:val="22"/>
        </w:rPr>
        <w:t xml:space="preserve">session, </w:t>
      </w:r>
      <w:r w:rsidR="0079584D" w:rsidRPr="003278CB">
        <w:rPr>
          <w:szCs w:val="22"/>
        </w:rPr>
        <w:t>the following two Tasks were reassi</w:t>
      </w:r>
      <w:r w:rsidR="00B640CD" w:rsidRPr="003278CB">
        <w:rPr>
          <w:szCs w:val="22"/>
        </w:rPr>
        <w:t>gned to separate CWS Task Forces, who were considered better suited</w:t>
      </w:r>
      <w:r w:rsidR="0079584D" w:rsidRPr="003278CB">
        <w:rPr>
          <w:szCs w:val="22"/>
        </w:rPr>
        <w:t>:</w:t>
      </w:r>
    </w:p>
    <w:p w14:paraId="770A8022" w14:textId="4265EEE4" w:rsidR="0079584D" w:rsidRPr="00FA32E3" w:rsidRDefault="00B278B7" w:rsidP="00FA32E3">
      <w:pPr>
        <w:pStyle w:val="ONUME"/>
        <w:numPr>
          <w:ilvl w:val="0"/>
          <w:numId w:val="23"/>
        </w:numPr>
        <w:tabs>
          <w:tab w:val="left" w:pos="1080"/>
        </w:tabs>
        <w:spacing w:after="120"/>
        <w:rPr>
          <w:szCs w:val="22"/>
        </w:rPr>
      </w:pPr>
      <w:r w:rsidRPr="00FA32E3">
        <w:rPr>
          <w:szCs w:val="22"/>
        </w:rPr>
        <w:t xml:space="preserve">Task </w:t>
      </w:r>
      <w:r w:rsidR="00891996" w:rsidRPr="00FA32E3">
        <w:rPr>
          <w:szCs w:val="22"/>
        </w:rPr>
        <w:t xml:space="preserve">No. </w:t>
      </w:r>
      <w:r w:rsidRPr="00FA32E3">
        <w:rPr>
          <w:szCs w:val="22"/>
        </w:rPr>
        <w:t xml:space="preserve">56 was assigned to the newly created API Task Force, which includes a group of </w:t>
      </w:r>
      <w:r w:rsidR="00891996" w:rsidRPr="00FA32E3">
        <w:rPr>
          <w:szCs w:val="22"/>
        </w:rPr>
        <w:t>representatives from Intellectual Property Offices (IPOs)</w:t>
      </w:r>
      <w:r w:rsidRPr="00FA32E3">
        <w:rPr>
          <w:szCs w:val="22"/>
        </w:rPr>
        <w:t xml:space="preserve"> selected due to their </w:t>
      </w:r>
      <w:r w:rsidR="00891996" w:rsidRPr="00FA32E3">
        <w:rPr>
          <w:szCs w:val="22"/>
        </w:rPr>
        <w:t>expertise in API development</w:t>
      </w:r>
      <w:r w:rsidR="00D13647" w:rsidRPr="00FA32E3">
        <w:rPr>
          <w:szCs w:val="22"/>
        </w:rPr>
        <w:t xml:space="preserve"> (see paragraph</w:t>
      </w:r>
      <w:r w:rsidR="0079584D" w:rsidRPr="00FA32E3">
        <w:rPr>
          <w:szCs w:val="22"/>
        </w:rPr>
        <w:t xml:space="preserve"> </w:t>
      </w:r>
      <w:r w:rsidR="00891996" w:rsidRPr="00FA32E3">
        <w:rPr>
          <w:szCs w:val="22"/>
        </w:rPr>
        <w:t>51</w:t>
      </w:r>
      <w:r w:rsidR="001F5AE9">
        <w:rPr>
          <w:szCs w:val="22"/>
        </w:rPr>
        <w:t xml:space="preserve"> of document</w:t>
      </w:r>
      <w:r w:rsidR="0083120D">
        <w:rPr>
          <w:szCs w:val="22"/>
        </w:rPr>
        <w:t xml:space="preserve"> CWS/7/29) ; and</w:t>
      </w:r>
      <w:r w:rsidRPr="00FA32E3">
        <w:rPr>
          <w:szCs w:val="22"/>
        </w:rPr>
        <w:t xml:space="preserve"> </w:t>
      </w:r>
    </w:p>
    <w:p w14:paraId="68E289CA" w14:textId="0A01C8BB" w:rsidR="00152DF6" w:rsidRPr="00FA32E3" w:rsidRDefault="00891996" w:rsidP="0079584D">
      <w:pPr>
        <w:pStyle w:val="ONUME"/>
        <w:numPr>
          <w:ilvl w:val="0"/>
          <w:numId w:val="23"/>
        </w:numPr>
        <w:tabs>
          <w:tab w:val="left" w:pos="1080"/>
        </w:tabs>
        <w:rPr>
          <w:szCs w:val="22"/>
        </w:rPr>
      </w:pPr>
      <w:r w:rsidRPr="00FA32E3">
        <w:rPr>
          <w:szCs w:val="22"/>
        </w:rPr>
        <w:t xml:space="preserve">Task </w:t>
      </w:r>
      <w:r w:rsidR="0079584D" w:rsidRPr="00FA32E3">
        <w:rPr>
          <w:szCs w:val="22"/>
        </w:rPr>
        <w:t xml:space="preserve">No. </w:t>
      </w:r>
      <w:r w:rsidRPr="00FA32E3">
        <w:rPr>
          <w:szCs w:val="22"/>
        </w:rPr>
        <w:t xml:space="preserve">63 was assigned to the Digital Transformation </w:t>
      </w:r>
      <w:r w:rsidR="00B640CD" w:rsidRPr="00FA32E3">
        <w:rPr>
          <w:szCs w:val="22"/>
        </w:rPr>
        <w:t xml:space="preserve">Task Force, as this task as considered to not be related to the structure of the XML but instead </w:t>
      </w:r>
      <w:r w:rsidR="00E3269D">
        <w:rPr>
          <w:szCs w:val="22"/>
        </w:rPr>
        <w:t xml:space="preserve">to </w:t>
      </w:r>
      <w:r w:rsidR="00B640CD" w:rsidRPr="00FA32E3">
        <w:rPr>
          <w:szCs w:val="22"/>
        </w:rPr>
        <w:t>its presentation</w:t>
      </w:r>
      <w:r w:rsidR="00D13647" w:rsidRPr="00FA32E3">
        <w:rPr>
          <w:szCs w:val="22"/>
        </w:rPr>
        <w:t xml:space="preserve"> (see paragraph</w:t>
      </w:r>
      <w:r w:rsidR="00B640CD" w:rsidRPr="00FA32E3">
        <w:rPr>
          <w:szCs w:val="22"/>
        </w:rPr>
        <w:t xml:space="preserve"> 40</w:t>
      </w:r>
      <w:r w:rsidR="004D1CEB">
        <w:rPr>
          <w:szCs w:val="22"/>
        </w:rPr>
        <w:t xml:space="preserve"> of document</w:t>
      </w:r>
      <w:r w:rsidR="00B640CD" w:rsidRPr="00FA32E3">
        <w:rPr>
          <w:szCs w:val="22"/>
        </w:rPr>
        <w:t xml:space="preserve"> CWS/7/29)</w:t>
      </w:r>
      <w:r w:rsidR="0083120D">
        <w:rPr>
          <w:szCs w:val="22"/>
        </w:rPr>
        <w:t>.</w:t>
      </w:r>
    </w:p>
    <w:p w14:paraId="55CD0AE2" w14:textId="5F770452" w:rsidR="0079584D" w:rsidRPr="00FA32E3" w:rsidRDefault="00D12CBB" w:rsidP="00BA58A1">
      <w:pPr>
        <w:spacing w:after="200"/>
        <w:rPr>
          <w:szCs w:val="22"/>
        </w:rPr>
      </w:pPr>
      <w:r>
        <w:rPr>
          <w:szCs w:val="22"/>
        </w:rPr>
        <w:fldChar w:fldCharType="begin"/>
      </w:r>
      <w:r>
        <w:rPr>
          <w:szCs w:val="22"/>
        </w:rPr>
        <w:instrText xml:space="preserve"> AUTONUM  </w:instrText>
      </w:r>
      <w:r>
        <w:rPr>
          <w:szCs w:val="22"/>
        </w:rPr>
        <w:fldChar w:fldCharType="end"/>
      </w:r>
      <w:r>
        <w:rPr>
          <w:szCs w:val="22"/>
        </w:rPr>
        <w:tab/>
      </w:r>
      <w:r w:rsidR="0079584D" w:rsidRPr="00FA32E3">
        <w:rPr>
          <w:szCs w:val="22"/>
        </w:rPr>
        <w:t xml:space="preserve">Also at </w:t>
      </w:r>
      <w:r w:rsidR="001F5AE9">
        <w:rPr>
          <w:szCs w:val="22"/>
        </w:rPr>
        <w:t>the seventh</w:t>
      </w:r>
      <w:r w:rsidR="001F5AE9" w:rsidRPr="00FA32E3">
        <w:rPr>
          <w:szCs w:val="22"/>
        </w:rPr>
        <w:t xml:space="preserve"> </w:t>
      </w:r>
      <w:r w:rsidR="0079584D" w:rsidRPr="00FA32E3">
        <w:rPr>
          <w:szCs w:val="22"/>
        </w:rPr>
        <w:t>session</w:t>
      </w:r>
      <w:r w:rsidR="001F5AE9">
        <w:rPr>
          <w:szCs w:val="22"/>
        </w:rPr>
        <w:t xml:space="preserve"> of the CWS</w:t>
      </w:r>
      <w:r w:rsidR="0079584D" w:rsidRPr="00FA32E3">
        <w:rPr>
          <w:szCs w:val="22"/>
        </w:rPr>
        <w:t>, a new Task was approved by the CWS for inclusion into the CWS Work P</w:t>
      </w:r>
      <w:r w:rsidR="00B640CD" w:rsidRPr="00FA32E3">
        <w:rPr>
          <w:szCs w:val="22"/>
        </w:rPr>
        <w:t>rogram and to be conducted by the XML4IP T</w:t>
      </w:r>
      <w:r w:rsidR="00AA0299">
        <w:rPr>
          <w:szCs w:val="22"/>
        </w:rPr>
        <w:t xml:space="preserve">ask </w:t>
      </w:r>
      <w:r w:rsidR="00B640CD" w:rsidRPr="00FA32E3">
        <w:rPr>
          <w:szCs w:val="22"/>
        </w:rPr>
        <w:t>F</w:t>
      </w:r>
      <w:r w:rsidR="00AA0299">
        <w:rPr>
          <w:szCs w:val="22"/>
        </w:rPr>
        <w:t>orce</w:t>
      </w:r>
      <w:r w:rsidR="00E3269D">
        <w:rPr>
          <w:szCs w:val="22"/>
        </w:rPr>
        <w:t>:</w:t>
      </w:r>
      <w:r w:rsidR="00B640CD" w:rsidRPr="00FA32E3">
        <w:rPr>
          <w:szCs w:val="22"/>
        </w:rPr>
        <w:t xml:space="preserve"> Task No. 64, which relates to the production of a </w:t>
      </w:r>
      <w:r w:rsidR="007E6DA8" w:rsidRPr="00FA32E3">
        <w:rPr>
          <w:szCs w:val="22"/>
        </w:rPr>
        <w:t>Ja</w:t>
      </w:r>
      <w:r w:rsidR="003D5DC2">
        <w:rPr>
          <w:szCs w:val="22"/>
        </w:rPr>
        <w:t>vaScript Object Notation (JSON)</w:t>
      </w:r>
      <w:r w:rsidR="00B640CD" w:rsidRPr="00FA32E3">
        <w:rPr>
          <w:szCs w:val="22"/>
        </w:rPr>
        <w:t xml:space="preserve"> Standard</w:t>
      </w:r>
      <w:r w:rsidR="00D13647" w:rsidRPr="00FA32E3">
        <w:rPr>
          <w:szCs w:val="22"/>
        </w:rPr>
        <w:t xml:space="preserve"> (see paragraphs 58 to </w:t>
      </w:r>
      <w:r w:rsidR="00B640CD" w:rsidRPr="00FA32E3">
        <w:rPr>
          <w:szCs w:val="22"/>
        </w:rPr>
        <w:t>59, CWS/7/29).</w:t>
      </w:r>
      <w:r w:rsidR="00451A24">
        <w:rPr>
          <w:szCs w:val="22"/>
        </w:rPr>
        <w:t xml:space="preserve"> </w:t>
      </w:r>
      <w:r w:rsidR="00B640CD" w:rsidRPr="00FA32E3">
        <w:rPr>
          <w:szCs w:val="22"/>
        </w:rPr>
        <w:t xml:space="preserve"> The description for this Task reads:</w:t>
      </w:r>
    </w:p>
    <w:p w14:paraId="36276DA6" w14:textId="7A561530" w:rsidR="00B640CD" w:rsidRPr="00FA32E3" w:rsidRDefault="00B640CD" w:rsidP="00B640CD">
      <w:pPr>
        <w:pStyle w:val="ONUME"/>
        <w:numPr>
          <w:ilvl w:val="0"/>
          <w:numId w:val="23"/>
        </w:numPr>
        <w:tabs>
          <w:tab w:val="left" w:pos="1080"/>
        </w:tabs>
        <w:rPr>
          <w:szCs w:val="22"/>
        </w:rPr>
      </w:pPr>
      <w:r w:rsidRPr="00FA32E3">
        <w:rPr>
          <w:szCs w:val="22"/>
        </w:rPr>
        <w:t>Task No. 64: “Prepare a proposal for recommendations for JavaScript Object Notation (JSON) resources compatible with WIPO Standard ST.96 to be used for filing, processing, publication and/or exchange intellectual property information.”</w:t>
      </w:r>
    </w:p>
    <w:p w14:paraId="0246E158" w14:textId="2E3DC38D" w:rsidR="00C944AB" w:rsidRPr="00FA32E3" w:rsidRDefault="00D12CBB" w:rsidP="00BA58A1">
      <w:pPr>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640CD" w:rsidRPr="00FA32E3">
        <w:rPr>
          <w:szCs w:val="22"/>
        </w:rPr>
        <w:t>In order to achieve in the activities assigned to it by the CWS, the XML4IP Task Force</w:t>
      </w:r>
      <w:r w:rsidR="00411E3B" w:rsidRPr="00FA32E3">
        <w:rPr>
          <w:szCs w:val="22"/>
        </w:rPr>
        <w:t xml:space="preserve"> </w:t>
      </w:r>
      <w:r w:rsidR="00B640CD" w:rsidRPr="00FA32E3">
        <w:rPr>
          <w:szCs w:val="22"/>
        </w:rPr>
        <w:t xml:space="preserve">holds regular monthly meetings. </w:t>
      </w:r>
      <w:r w:rsidR="007E39EA" w:rsidRPr="00FA32E3">
        <w:rPr>
          <w:szCs w:val="22"/>
        </w:rPr>
        <w:t xml:space="preserve"> Further details on the progress of each of these Tasks by the XM</w:t>
      </w:r>
      <w:r w:rsidR="00E3269D">
        <w:rPr>
          <w:szCs w:val="22"/>
        </w:rPr>
        <w:t>L</w:t>
      </w:r>
      <w:r w:rsidR="007E39EA" w:rsidRPr="00FA32E3">
        <w:rPr>
          <w:szCs w:val="22"/>
        </w:rPr>
        <w:t xml:space="preserve">4IP Task Force is elaborated below. </w:t>
      </w:r>
    </w:p>
    <w:p w14:paraId="743FAAA2" w14:textId="77777777" w:rsidR="007E39EA" w:rsidRPr="00FA32E3" w:rsidRDefault="007E39EA" w:rsidP="00930C74">
      <w:pPr>
        <w:pStyle w:val="Heading2"/>
        <w:spacing w:before="0"/>
        <w:rPr>
          <w:szCs w:val="22"/>
        </w:rPr>
      </w:pPr>
      <w:r w:rsidRPr="00FA32E3">
        <w:rPr>
          <w:szCs w:val="22"/>
        </w:rPr>
        <w:t>Revision and implementation of WIPO ST.96 (Task No. 41)</w:t>
      </w:r>
    </w:p>
    <w:p w14:paraId="4981F580" w14:textId="59BADD73" w:rsidR="00C35B62" w:rsidRPr="00FA32E3" w:rsidRDefault="00D12CBB" w:rsidP="00930C74">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E3269D">
        <w:rPr>
          <w:szCs w:val="22"/>
        </w:rPr>
        <w:t>Under</w:t>
      </w:r>
      <w:r w:rsidR="00E3269D" w:rsidRPr="00FA32E3">
        <w:rPr>
          <w:szCs w:val="22"/>
        </w:rPr>
        <w:t xml:space="preserve"> </w:t>
      </w:r>
      <w:r w:rsidR="00411E3B" w:rsidRPr="00FA32E3">
        <w:rPr>
          <w:szCs w:val="22"/>
        </w:rPr>
        <w:t>the framework of Task</w:t>
      </w:r>
      <w:r w:rsidR="003469C9">
        <w:rPr>
          <w:szCs w:val="22"/>
        </w:rPr>
        <w:t>s</w:t>
      </w:r>
      <w:r w:rsidR="00411E3B" w:rsidRPr="00FA32E3">
        <w:rPr>
          <w:szCs w:val="22"/>
        </w:rPr>
        <w:t xml:space="preserve"> No. 41</w:t>
      </w:r>
      <w:r w:rsidR="003469C9">
        <w:rPr>
          <w:szCs w:val="22"/>
        </w:rPr>
        <w:t xml:space="preserve">, </w:t>
      </w:r>
      <w:r w:rsidR="00411E3B" w:rsidRPr="00FA32E3">
        <w:rPr>
          <w:szCs w:val="22"/>
        </w:rPr>
        <w:t>the XML</w:t>
      </w:r>
      <w:r w:rsidR="008C79C7">
        <w:rPr>
          <w:szCs w:val="22"/>
        </w:rPr>
        <w:t>4</w:t>
      </w:r>
      <w:r w:rsidR="00411E3B" w:rsidRPr="00FA32E3">
        <w:rPr>
          <w:szCs w:val="22"/>
        </w:rPr>
        <w:t>IP T</w:t>
      </w:r>
      <w:r w:rsidR="00AA0299">
        <w:rPr>
          <w:szCs w:val="22"/>
        </w:rPr>
        <w:t xml:space="preserve">ask </w:t>
      </w:r>
      <w:r w:rsidR="00411E3B" w:rsidRPr="00FA32E3">
        <w:rPr>
          <w:szCs w:val="22"/>
        </w:rPr>
        <w:t>F</w:t>
      </w:r>
      <w:r w:rsidR="00AA0299">
        <w:rPr>
          <w:szCs w:val="22"/>
        </w:rPr>
        <w:t>orce</w:t>
      </w:r>
      <w:r w:rsidR="00411E3B" w:rsidRPr="00FA32E3">
        <w:rPr>
          <w:szCs w:val="22"/>
        </w:rPr>
        <w:t xml:space="preserve"> prepared and published a </w:t>
      </w:r>
      <w:r w:rsidR="00C35B62" w:rsidRPr="00FA32E3">
        <w:rPr>
          <w:szCs w:val="22"/>
        </w:rPr>
        <w:t>new major release, version 4.0</w:t>
      </w:r>
      <w:r w:rsidR="00244424" w:rsidRPr="00FA32E3">
        <w:rPr>
          <w:szCs w:val="22"/>
        </w:rPr>
        <w:t>, one minor release, version 3.2</w:t>
      </w:r>
      <w:r w:rsidR="00C35B62" w:rsidRPr="00FA32E3">
        <w:rPr>
          <w:szCs w:val="22"/>
        </w:rPr>
        <w:t xml:space="preserve"> and produced two tes</w:t>
      </w:r>
      <w:r w:rsidR="006C38EC">
        <w:rPr>
          <w:szCs w:val="22"/>
        </w:rPr>
        <w:t>t versions:</w:t>
      </w:r>
      <w:r w:rsidR="00C35B62" w:rsidRPr="00FA32E3">
        <w:rPr>
          <w:szCs w:val="22"/>
        </w:rPr>
        <w:t xml:space="preserve"> </w:t>
      </w:r>
      <w:r w:rsidR="00C2501F">
        <w:rPr>
          <w:szCs w:val="22"/>
        </w:rPr>
        <w:t xml:space="preserve">version </w:t>
      </w:r>
      <w:r w:rsidR="00C35B62" w:rsidRPr="00FA32E3">
        <w:rPr>
          <w:szCs w:val="22"/>
        </w:rPr>
        <w:t xml:space="preserve">3.1_T1 and version 3.2_T1. </w:t>
      </w:r>
      <w:r w:rsidR="00244424" w:rsidRPr="00FA32E3">
        <w:rPr>
          <w:szCs w:val="22"/>
        </w:rPr>
        <w:t xml:space="preserve"> Further details of the two official release</w:t>
      </w:r>
      <w:r w:rsidR="00193ADA">
        <w:rPr>
          <w:szCs w:val="22"/>
        </w:rPr>
        <w:t>s</w:t>
      </w:r>
      <w:r w:rsidR="00244424" w:rsidRPr="00FA32E3">
        <w:rPr>
          <w:szCs w:val="22"/>
        </w:rPr>
        <w:t xml:space="preserve"> are provided below.</w:t>
      </w:r>
    </w:p>
    <w:p w14:paraId="19B40898" w14:textId="77777777" w:rsidR="00244424" w:rsidRPr="006C38EC" w:rsidRDefault="00244424" w:rsidP="00930C74">
      <w:pPr>
        <w:pStyle w:val="Heading3"/>
        <w:spacing w:before="0"/>
        <w:rPr>
          <w:szCs w:val="22"/>
        </w:rPr>
      </w:pPr>
      <w:r w:rsidRPr="006C38EC">
        <w:rPr>
          <w:szCs w:val="22"/>
        </w:rPr>
        <w:t>Version 3.2</w:t>
      </w:r>
    </w:p>
    <w:p w14:paraId="2ABA6192" w14:textId="4E53C27B" w:rsidR="00244424" w:rsidRPr="003278CB" w:rsidRDefault="00D12CBB" w:rsidP="00930C74">
      <w:pPr>
        <w:spacing w:after="220"/>
        <w:rPr>
          <w:szCs w:val="22"/>
        </w:rPr>
      </w:pPr>
      <w:r>
        <w:rPr>
          <w:szCs w:val="22"/>
        </w:rPr>
        <w:fldChar w:fldCharType="begin"/>
      </w:r>
      <w:r>
        <w:rPr>
          <w:szCs w:val="22"/>
        </w:rPr>
        <w:instrText xml:space="preserve"> AUTONUM  </w:instrText>
      </w:r>
      <w:r>
        <w:rPr>
          <w:szCs w:val="22"/>
        </w:rPr>
        <w:fldChar w:fldCharType="end"/>
      </w:r>
      <w:r w:rsidR="00BA58A1">
        <w:rPr>
          <w:szCs w:val="22"/>
        </w:rPr>
        <w:tab/>
      </w:r>
      <w:r w:rsidR="00244424" w:rsidRPr="003278CB">
        <w:rPr>
          <w:szCs w:val="22"/>
        </w:rPr>
        <w:t xml:space="preserve">Minor release version 3.2 was published in December 2019 and was produced to </w:t>
      </w:r>
      <w:r w:rsidR="00554585" w:rsidRPr="003278CB">
        <w:rPr>
          <w:szCs w:val="22"/>
        </w:rPr>
        <w:t>provide</w:t>
      </w:r>
      <w:r w:rsidR="00244424" w:rsidRPr="003278CB">
        <w:rPr>
          <w:szCs w:val="22"/>
        </w:rPr>
        <w:t xml:space="preserve"> some urgent changes approved at the seventh session of the CWS and to incorporate the </w:t>
      </w:r>
      <w:r w:rsidR="00E3269D">
        <w:rPr>
          <w:szCs w:val="22"/>
        </w:rPr>
        <w:t xml:space="preserve">WIPO </w:t>
      </w:r>
      <w:r w:rsidR="00244424" w:rsidRPr="003278CB">
        <w:rPr>
          <w:szCs w:val="22"/>
        </w:rPr>
        <w:t>ST.37 components that were approved by the XML4IP T</w:t>
      </w:r>
      <w:r w:rsidR="00AA0299">
        <w:rPr>
          <w:szCs w:val="22"/>
        </w:rPr>
        <w:t xml:space="preserve">ask </w:t>
      </w:r>
      <w:r w:rsidR="00244424" w:rsidRPr="003278CB">
        <w:rPr>
          <w:szCs w:val="22"/>
        </w:rPr>
        <w:t>F</w:t>
      </w:r>
      <w:r w:rsidR="00AA0299">
        <w:rPr>
          <w:szCs w:val="22"/>
        </w:rPr>
        <w:t>orce</w:t>
      </w:r>
      <w:r w:rsidR="00244424" w:rsidRPr="003278CB">
        <w:rPr>
          <w:szCs w:val="22"/>
        </w:rPr>
        <w:t xml:space="preserve"> for use in the </w:t>
      </w:r>
      <w:r w:rsidR="00C2501F">
        <w:rPr>
          <w:szCs w:val="22"/>
        </w:rPr>
        <w:t xml:space="preserve">WIPO </w:t>
      </w:r>
      <w:r w:rsidR="00244424" w:rsidRPr="003278CB">
        <w:rPr>
          <w:szCs w:val="22"/>
        </w:rPr>
        <w:t>ST.96 code library</w:t>
      </w:r>
      <w:r w:rsidR="00554585" w:rsidRPr="003278CB">
        <w:rPr>
          <w:szCs w:val="22"/>
        </w:rPr>
        <w:t xml:space="preserve">. </w:t>
      </w:r>
      <w:r w:rsidR="0053303A">
        <w:rPr>
          <w:szCs w:val="22"/>
        </w:rPr>
        <w:t xml:space="preserve"> </w:t>
      </w:r>
      <w:r w:rsidR="00554585" w:rsidRPr="003278CB">
        <w:rPr>
          <w:szCs w:val="22"/>
        </w:rPr>
        <w:t xml:space="preserve">At the seventh session, it was agreed by the CWS that reusable components from other XML Standards, such as WIPO ST.37, should be incorporated into the </w:t>
      </w:r>
      <w:r w:rsidR="003D5DC2">
        <w:rPr>
          <w:szCs w:val="22"/>
        </w:rPr>
        <w:t xml:space="preserve">WIPO </w:t>
      </w:r>
      <w:r w:rsidR="00554585" w:rsidRPr="003278CB">
        <w:rPr>
          <w:szCs w:val="22"/>
        </w:rPr>
        <w:t>ST.96 code library (see paragraph 32</w:t>
      </w:r>
      <w:r w:rsidR="00704695">
        <w:rPr>
          <w:szCs w:val="22"/>
        </w:rPr>
        <w:t xml:space="preserve"> of document</w:t>
      </w:r>
      <w:r w:rsidR="00554585" w:rsidRPr="003278CB">
        <w:rPr>
          <w:szCs w:val="22"/>
        </w:rPr>
        <w:t xml:space="preserve"> CWS/7/29)</w:t>
      </w:r>
      <w:r w:rsidR="00244424" w:rsidRPr="003278CB">
        <w:rPr>
          <w:szCs w:val="22"/>
        </w:rPr>
        <w:t>.</w:t>
      </w:r>
    </w:p>
    <w:p w14:paraId="4B3DFA47" w14:textId="77777777" w:rsidR="00244424" w:rsidRPr="006C38EC" w:rsidRDefault="00244424" w:rsidP="00930C74">
      <w:pPr>
        <w:pStyle w:val="Heading3"/>
        <w:spacing w:before="0"/>
        <w:rPr>
          <w:szCs w:val="22"/>
        </w:rPr>
      </w:pPr>
      <w:r w:rsidRPr="006C38EC">
        <w:rPr>
          <w:szCs w:val="22"/>
        </w:rPr>
        <w:t>Version 4.0</w:t>
      </w:r>
    </w:p>
    <w:p w14:paraId="23B74046" w14:textId="2F690AB1" w:rsidR="007E39EA" w:rsidRPr="00FA32E3" w:rsidRDefault="00D12CBB" w:rsidP="0053303A">
      <w:pPr>
        <w:pStyle w:val="ListParagraph"/>
        <w:spacing w:after="200"/>
        <w:ind w:left="0"/>
        <w:rPr>
          <w:szCs w:val="22"/>
        </w:rPr>
      </w:pPr>
      <w:r>
        <w:rPr>
          <w:szCs w:val="22"/>
        </w:rPr>
        <w:fldChar w:fldCharType="begin"/>
      </w:r>
      <w:r>
        <w:rPr>
          <w:szCs w:val="22"/>
        </w:rPr>
        <w:instrText xml:space="preserve"> AUTONUM  </w:instrText>
      </w:r>
      <w:r>
        <w:rPr>
          <w:szCs w:val="22"/>
        </w:rPr>
        <w:fldChar w:fldCharType="end"/>
      </w:r>
      <w:r w:rsidR="00BA58A1">
        <w:rPr>
          <w:szCs w:val="22"/>
        </w:rPr>
        <w:tab/>
      </w:r>
      <w:r w:rsidR="00C35B62" w:rsidRPr="00FA32E3">
        <w:rPr>
          <w:szCs w:val="22"/>
        </w:rPr>
        <w:t xml:space="preserve">The </w:t>
      </w:r>
      <w:r w:rsidR="0083120D">
        <w:rPr>
          <w:szCs w:val="22"/>
        </w:rPr>
        <w:t xml:space="preserve">major </w:t>
      </w:r>
      <w:r w:rsidR="00C35B62" w:rsidRPr="00FA32E3">
        <w:rPr>
          <w:szCs w:val="22"/>
        </w:rPr>
        <w:t>version 4.0</w:t>
      </w:r>
      <w:r w:rsidR="00411E3B" w:rsidRPr="00FA32E3">
        <w:rPr>
          <w:szCs w:val="22"/>
        </w:rPr>
        <w:t xml:space="preserve"> release </w:t>
      </w:r>
      <w:r w:rsidR="007E39EA" w:rsidRPr="00FA32E3">
        <w:rPr>
          <w:szCs w:val="22"/>
        </w:rPr>
        <w:t xml:space="preserve">was due to be released on October 1, 2019 but due </w:t>
      </w:r>
      <w:r w:rsidR="00704695">
        <w:rPr>
          <w:szCs w:val="22"/>
        </w:rPr>
        <w:t xml:space="preserve">to </w:t>
      </w:r>
      <w:r w:rsidR="007E39EA" w:rsidRPr="00FA32E3">
        <w:rPr>
          <w:szCs w:val="22"/>
        </w:rPr>
        <w:t>the immaturity of discussions on certain key elements of this release, it was postponed until the next availab</w:t>
      </w:r>
      <w:r w:rsidR="00261290" w:rsidRPr="00FA32E3">
        <w:rPr>
          <w:szCs w:val="22"/>
        </w:rPr>
        <w:t>le window for release</w:t>
      </w:r>
      <w:r w:rsidR="007E39EA" w:rsidRPr="00FA32E3">
        <w:rPr>
          <w:szCs w:val="22"/>
        </w:rPr>
        <w:t xml:space="preserve">, April 1, 2020. </w:t>
      </w:r>
      <w:r w:rsidR="0053303A">
        <w:rPr>
          <w:szCs w:val="22"/>
        </w:rPr>
        <w:t xml:space="preserve"> </w:t>
      </w:r>
      <w:r w:rsidR="00261290" w:rsidRPr="00FA32E3">
        <w:rPr>
          <w:szCs w:val="22"/>
        </w:rPr>
        <w:t>The CWS allows only a maximum of two relea</w:t>
      </w:r>
      <w:r w:rsidR="00D13647" w:rsidRPr="00FA32E3">
        <w:rPr>
          <w:szCs w:val="22"/>
        </w:rPr>
        <w:t>ses of ST.96 per year (see paragraph</w:t>
      </w:r>
      <w:r w:rsidR="00261290" w:rsidRPr="00FA32E3">
        <w:rPr>
          <w:szCs w:val="22"/>
        </w:rPr>
        <w:t xml:space="preserve"> 53</w:t>
      </w:r>
      <w:r w:rsidR="00704695">
        <w:rPr>
          <w:szCs w:val="22"/>
        </w:rPr>
        <w:t xml:space="preserve"> of document</w:t>
      </w:r>
      <w:r w:rsidR="00261290" w:rsidRPr="00FA32E3">
        <w:rPr>
          <w:szCs w:val="22"/>
        </w:rPr>
        <w:t xml:space="preserve"> CWS/6/34). </w:t>
      </w:r>
      <w:r w:rsidR="0083120D">
        <w:rPr>
          <w:szCs w:val="22"/>
        </w:rPr>
        <w:t xml:space="preserve"> </w:t>
      </w:r>
      <w:r w:rsidR="007E39EA" w:rsidRPr="00FA32E3">
        <w:rPr>
          <w:szCs w:val="22"/>
        </w:rPr>
        <w:t xml:space="preserve">The global COVID-19 pandemic then had an impact on the International </w:t>
      </w:r>
      <w:r w:rsidRPr="00FA32E3">
        <w:rPr>
          <w:szCs w:val="22"/>
        </w:rPr>
        <w:t>Bureau’s</w:t>
      </w:r>
      <w:r w:rsidR="007E39EA" w:rsidRPr="00FA32E3">
        <w:rPr>
          <w:szCs w:val="22"/>
        </w:rPr>
        <w:t xml:space="preserve"> ability to finalize this release and it was then delayed to June 1, 2020. </w:t>
      </w:r>
    </w:p>
    <w:p w14:paraId="48298609" w14:textId="3291D883" w:rsidR="004E58E1" w:rsidRPr="00FA32E3" w:rsidRDefault="00D12CBB" w:rsidP="00BA58A1">
      <w:pPr>
        <w:pStyle w:val="ListParagraph"/>
        <w:spacing w:after="200"/>
        <w:ind w:left="0"/>
        <w:rPr>
          <w:szCs w:val="22"/>
        </w:rPr>
      </w:pPr>
      <w:r>
        <w:rPr>
          <w:szCs w:val="22"/>
        </w:rPr>
        <w:fldChar w:fldCharType="begin"/>
      </w:r>
      <w:r>
        <w:rPr>
          <w:szCs w:val="22"/>
        </w:rPr>
        <w:instrText xml:space="preserve"> AUTONUM  </w:instrText>
      </w:r>
      <w:r>
        <w:rPr>
          <w:szCs w:val="22"/>
        </w:rPr>
        <w:fldChar w:fldCharType="end"/>
      </w:r>
      <w:r w:rsidR="00BA58A1">
        <w:rPr>
          <w:szCs w:val="22"/>
        </w:rPr>
        <w:tab/>
      </w:r>
      <w:r w:rsidR="003D5DC2">
        <w:rPr>
          <w:szCs w:val="22"/>
        </w:rPr>
        <w:t xml:space="preserve">WIPO </w:t>
      </w:r>
      <w:r w:rsidR="00C35B62" w:rsidRPr="00FA32E3">
        <w:rPr>
          <w:szCs w:val="22"/>
        </w:rPr>
        <w:t xml:space="preserve">ST.96 </w:t>
      </w:r>
      <w:r w:rsidR="00E3269D">
        <w:rPr>
          <w:szCs w:val="22"/>
        </w:rPr>
        <w:t>v</w:t>
      </w:r>
      <w:r w:rsidR="004E58E1" w:rsidRPr="00FA32E3">
        <w:rPr>
          <w:szCs w:val="22"/>
        </w:rPr>
        <w:t>ersion 4.0 was the largest release to</w:t>
      </w:r>
      <w:r w:rsidR="00DB42CB">
        <w:rPr>
          <w:szCs w:val="22"/>
        </w:rPr>
        <w:t>-</w:t>
      </w:r>
      <w:r w:rsidR="004E58E1" w:rsidRPr="00FA32E3">
        <w:rPr>
          <w:szCs w:val="22"/>
        </w:rPr>
        <w:t xml:space="preserve">date for </w:t>
      </w:r>
      <w:r w:rsidR="003D5DC2">
        <w:rPr>
          <w:szCs w:val="22"/>
        </w:rPr>
        <w:t xml:space="preserve">WIPO </w:t>
      </w:r>
      <w:r w:rsidR="004E58E1" w:rsidRPr="00FA32E3">
        <w:rPr>
          <w:szCs w:val="22"/>
        </w:rPr>
        <w:t xml:space="preserve">ST.96 and </w:t>
      </w:r>
      <w:r w:rsidR="00FB478A">
        <w:rPr>
          <w:szCs w:val="22"/>
        </w:rPr>
        <w:t xml:space="preserve">now </w:t>
      </w:r>
      <w:r w:rsidR="00E52E04">
        <w:rPr>
          <w:szCs w:val="22"/>
        </w:rPr>
        <w:t>includes</w:t>
      </w:r>
      <w:r w:rsidR="004E58E1" w:rsidRPr="00FA32E3">
        <w:rPr>
          <w:szCs w:val="22"/>
        </w:rPr>
        <w:t xml:space="preserve"> XML schemas to capture two new types of intellectual property rights: Copyright and Geographical Indications. </w:t>
      </w:r>
      <w:r w:rsidR="0083120D">
        <w:rPr>
          <w:szCs w:val="22"/>
        </w:rPr>
        <w:t xml:space="preserve"> </w:t>
      </w:r>
      <w:r w:rsidR="00E52E04">
        <w:rPr>
          <w:szCs w:val="22"/>
        </w:rPr>
        <w:t>With regard to</w:t>
      </w:r>
      <w:r w:rsidR="00DB42CB">
        <w:rPr>
          <w:szCs w:val="22"/>
        </w:rPr>
        <w:t xml:space="preserve"> the</w:t>
      </w:r>
      <w:r w:rsidR="00E52E04">
        <w:rPr>
          <w:szCs w:val="22"/>
        </w:rPr>
        <w:t xml:space="preserve"> Copyright domain, t</w:t>
      </w:r>
      <w:r w:rsidR="004E58E1" w:rsidRPr="00FA32E3">
        <w:rPr>
          <w:szCs w:val="22"/>
        </w:rPr>
        <w:t xml:space="preserve">he CWS should note that currently the XML schemas provided in </w:t>
      </w:r>
      <w:r w:rsidR="00C2501F">
        <w:rPr>
          <w:szCs w:val="22"/>
        </w:rPr>
        <w:t xml:space="preserve">WIPO </w:t>
      </w:r>
      <w:r w:rsidR="003D5DC2">
        <w:rPr>
          <w:szCs w:val="22"/>
        </w:rPr>
        <w:t xml:space="preserve">ST.96 version </w:t>
      </w:r>
      <w:r w:rsidR="004E58E1" w:rsidRPr="00FA32E3">
        <w:rPr>
          <w:szCs w:val="22"/>
        </w:rPr>
        <w:t xml:space="preserve">4.0 only capture data relating to Copyright Orphan Works. </w:t>
      </w:r>
      <w:r w:rsidR="0083120D">
        <w:rPr>
          <w:szCs w:val="22"/>
        </w:rPr>
        <w:t xml:space="preserve"> </w:t>
      </w:r>
      <w:r w:rsidR="004E58E1" w:rsidRPr="00FA32E3">
        <w:rPr>
          <w:szCs w:val="22"/>
        </w:rPr>
        <w:t xml:space="preserve">Version 4.0 also includes XML schemas to capture data relating to examination reports produced by IPOs, patent legal status data compliant with WIPO ST.27 and </w:t>
      </w:r>
      <w:r w:rsidR="00AD55EB">
        <w:rPr>
          <w:szCs w:val="22"/>
        </w:rPr>
        <w:t>provides</w:t>
      </w:r>
      <w:r w:rsidR="00AD55EB" w:rsidRPr="00FA32E3">
        <w:rPr>
          <w:szCs w:val="22"/>
        </w:rPr>
        <w:t xml:space="preserve"> </w:t>
      </w:r>
      <w:r w:rsidR="004E58E1" w:rsidRPr="00FA32E3">
        <w:rPr>
          <w:szCs w:val="22"/>
        </w:rPr>
        <w:t xml:space="preserve">significant improvements to Madrid and Hague </w:t>
      </w:r>
      <w:r w:rsidR="00087774">
        <w:rPr>
          <w:szCs w:val="22"/>
        </w:rPr>
        <w:t xml:space="preserve">System </w:t>
      </w:r>
      <w:r w:rsidR="00AD55EB">
        <w:rPr>
          <w:szCs w:val="22"/>
        </w:rPr>
        <w:t xml:space="preserve">bilateral </w:t>
      </w:r>
      <w:r w:rsidR="004E58E1" w:rsidRPr="00FA32E3">
        <w:rPr>
          <w:szCs w:val="22"/>
        </w:rPr>
        <w:t>communication</w:t>
      </w:r>
      <w:r w:rsidR="00AD55EB">
        <w:rPr>
          <w:szCs w:val="22"/>
        </w:rPr>
        <w:t>,</w:t>
      </w:r>
      <w:r w:rsidR="004E58E1" w:rsidRPr="00FA32E3">
        <w:rPr>
          <w:szCs w:val="22"/>
        </w:rPr>
        <w:t xml:space="preserve"> between IPOs and the I</w:t>
      </w:r>
      <w:r w:rsidR="00FB478A">
        <w:rPr>
          <w:szCs w:val="22"/>
        </w:rPr>
        <w:t xml:space="preserve">nternational </w:t>
      </w:r>
      <w:r w:rsidR="004E58E1" w:rsidRPr="00FA32E3">
        <w:rPr>
          <w:szCs w:val="22"/>
        </w:rPr>
        <w:t>B</w:t>
      </w:r>
      <w:r w:rsidR="00FB478A">
        <w:rPr>
          <w:szCs w:val="22"/>
        </w:rPr>
        <w:t>ureau</w:t>
      </w:r>
      <w:r w:rsidR="004E58E1" w:rsidRPr="00FA32E3">
        <w:rPr>
          <w:szCs w:val="22"/>
        </w:rPr>
        <w:t xml:space="preserve">. </w:t>
      </w:r>
    </w:p>
    <w:p w14:paraId="7C07E17B" w14:textId="4E039697" w:rsidR="004E58E1" w:rsidRPr="00C62F29" w:rsidRDefault="00D12CBB" w:rsidP="00BA58A1">
      <w:pPr>
        <w:pStyle w:val="ListParagraph"/>
        <w:spacing w:after="200"/>
        <w:ind w:left="0"/>
        <w:rPr>
          <w:szCs w:val="22"/>
        </w:rPr>
      </w:pPr>
      <w:r>
        <w:rPr>
          <w:szCs w:val="22"/>
        </w:rPr>
        <w:lastRenderedPageBreak/>
        <w:fldChar w:fldCharType="begin"/>
      </w:r>
      <w:r>
        <w:rPr>
          <w:szCs w:val="22"/>
        </w:rPr>
        <w:instrText xml:space="preserve"> AUTONUM  </w:instrText>
      </w:r>
      <w:r>
        <w:rPr>
          <w:szCs w:val="22"/>
        </w:rPr>
        <w:fldChar w:fldCharType="end"/>
      </w:r>
      <w:r w:rsidR="00BA58A1">
        <w:rPr>
          <w:szCs w:val="22"/>
        </w:rPr>
        <w:tab/>
      </w:r>
      <w:r w:rsidR="00087774">
        <w:rPr>
          <w:szCs w:val="22"/>
        </w:rPr>
        <w:t>Further details on the version 4.0 release, in particular changes to the Annexes II, III and IV, can be found in</w:t>
      </w:r>
      <w:r w:rsidR="004E58E1" w:rsidRPr="00C62F29">
        <w:rPr>
          <w:szCs w:val="22"/>
        </w:rPr>
        <w:t xml:space="preserve"> </w:t>
      </w:r>
      <w:r w:rsidR="00087774">
        <w:rPr>
          <w:szCs w:val="22"/>
        </w:rPr>
        <w:t>its</w:t>
      </w:r>
      <w:r w:rsidR="004E58E1" w:rsidRPr="00C62F29">
        <w:rPr>
          <w:szCs w:val="22"/>
        </w:rPr>
        <w:t xml:space="preserve"> release notes</w:t>
      </w:r>
      <w:r w:rsidR="00087774">
        <w:rPr>
          <w:szCs w:val="22"/>
        </w:rPr>
        <w:t xml:space="preserve"> published in the WIPO website at</w:t>
      </w:r>
      <w:r w:rsidR="00357EC3">
        <w:rPr>
          <w:szCs w:val="22"/>
        </w:rPr>
        <w:t xml:space="preserve">: </w:t>
      </w:r>
      <w:hyperlink r:id="rId9" w:history="1">
        <w:r w:rsidR="00934344" w:rsidRPr="0045000D">
          <w:rPr>
            <w:rStyle w:val="Hyperlink"/>
            <w:szCs w:val="22"/>
          </w:rPr>
          <w:t>https://www.wipo.int/standards/XMLSchema/ST96/V4_0/ReleaseNotes.pdf</w:t>
        </w:r>
      </w:hyperlink>
      <w:r w:rsidR="00934344">
        <w:rPr>
          <w:szCs w:val="22"/>
        </w:rPr>
        <w:t xml:space="preserve"> </w:t>
      </w:r>
      <w:r w:rsidR="004E58E1" w:rsidRPr="00C62F29">
        <w:rPr>
          <w:szCs w:val="22"/>
        </w:rPr>
        <w:t xml:space="preserve">. </w:t>
      </w:r>
    </w:p>
    <w:p w14:paraId="55622032" w14:textId="7AB5073A" w:rsidR="00EC25E2" w:rsidRPr="00FA32E3" w:rsidRDefault="00D12CBB" w:rsidP="00D92838">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r>
      <w:r w:rsidR="00FB478A">
        <w:rPr>
          <w:szCs w:val="22"/>
        </w:rPr>
        <w:t>A</w:t>
      </w:r>
      <w:r w:rsidR="00087774">
        <w:rPr>
          <w:szCs w:val="22"/>
        </w:rPr>
        <w:t xml:space="preserve">ll </w:t>
      </w:r>
      <w:r w:rsidR="00E3269D">
        <w:rPr>
          <w:szCs w:val="22"/>
        </w:rPr>
        <w:t>Annexes of the</w:t>
      </w:r>
      <w:r w:rsidR="004E58E1" w:rsidRPr="00FA32E3">
        <w:rPr>
          <w:szCs w:val="22"/>
        </w:rPr>
        <w:t xml:space="preserve"> </w:t>
      </w:r>
      <w:r w:rsidR="00C2501F">
        <w:rPr>
          <w:szCs w:val="22"/>
        </w:rPr>
        <w:t xml:space="preserve">WIPO </w:t>
      </w:r>
      <w:r w:rsidR="003D5DC2">
        <w:rPr>
          <w:szCs w:val="22"/>
        </w:rPr>
        <w:t xml:space="preserve">ST.96 version </w:t>
      </w:r>
      <w:r w:rsidR="004E58E1" w:rsidRPr="00FA32E3">
        <w:rPr>
          <w:szCs w:val="22"/>
        </w:rPr>
        <w:t xml:space="preserve">4.0 release </w:t>
      </w:r>
      <w:r w:rsidR="00FB478A">
        <w:rPr>
          <w:szCs w:val="22"/>
        </w:rPr>
        <w:t>are</w:t>
      </w:r>
      <w:r w:rsidR="004E58E1" w:rsidRPr="00FA32E3">
        <w:rPr>
          <w:szCs w:val="22"/>
        </w:rPr>
        <w:t xml:space="preserve"> available online at the following location: </w:t>
      </w:r>
      <w:hyperlink r:id="rId10" w:history="1">
        <w:r w:rsidR="004E58E1" w:rsidRPr="00FA32E3">
          <w:rPr>
            <w:rStyle w:val="Hyperlink"/>
            <w:szCs w:val="22"/>
          </w:rPr>
          <w:t>https://www.wipo.int/standards/en/st96/v4-0/</w:t>
        </w:r>
      </w:hyperlink>
      <w:r w:rsidR="0083120D">
        <w:rPr>
          <w:rStyle w:val="Hyperlink"/>
          <w:szCs w:val="22"/>
        </w:rPr>
        <w:t xml:space="preserve"> </w:t>
      </w:r>
      <w:r w:rsidR="0083120D" w:rsidRPr="0083120D">
        <w:rPr>
          <w:rStyle w:val="Hyperlink"/>
          <w:szCs w:val="22"/>
          <w:u w:val="none"/>
        </w:rPr>
        <w:t>.</w:t>
      </w:r>
    </w:p>
    <w:p w14:paraId="307A0963" w14:textId="77777777" w:rsidR="00EC25E2" w:rsidRPr="00FA32E3" w:rsidRDefault="00EC25E2" w:rsidP="00D92838">
      <w:pPr>
        <w:pStyle w:val="Heading3"/>
        <w:spacing w:before="0"/>
        <w:rPr>
          <w:szCs w:val="22"/>
        </w:rPr>
      </w:pPr>
      <w:r w:rsidRPr="00FA32E3">
        <w:rPr>
          <w:szCs w:val="22"/>
        </w:rPr>
        <w:t>Main Body</w:t>
      </w:r>
    </w:p>
    <w:p w14:paraId="54C6F208" w14:textId="3A336867" w:rsidR="005B3241" w:rsidRPr="003278CB" w:rsidRDefault="00D12CBB" w:rsidP="00BA58A1">
      <w:pPr>
        <w:pStyle w:val="ListParagraph"/>
        <w:spacing w:after="200"/>
        <w:ind w:left="0"/>
        <w:rPr>
          <w:szCs w:val="22"/>
        </w:rPr>
      </w:pPr>
      <w:r>
        <w:rPr>
          <w:szCs w:val="22"/>
        </w:rPr>
        <w:fldChar w:fldCharType="begin"/>
      </w:r>
      <w:r>
        <w:rPr>
          <w:szCs w:val="22"/>
        </w:rPr>
        <w:instrText xml:space="preserve"> AUTONUM  </w:instrText>
      </w:r>
      <w:r>
        <w:rPr>
          <w:szCs w:val="22"/>
        </w:rPr>
        <w:fldChar w:fldCharType="end"/>
      </w:r>
      <w:r w:rsidR="00BA58A1">
        <w:rPr>
          <w:szCs w:val="22"/>
        </w:rPr>
        <w:tab/>
      </w:r>
      <w:r w:rsidR="005B3241" w:rsidRPr="003278CB">
        <w:rPr>
          <w:szCs w:val="22"/>
        </w:rPr>
        <w:t>Due to the necessity to extend the s</w:t>
      </w:r>
      <w:r w:rsidR="00FB1C2A" w:rsidRPr="003278CB">
        <w:rPr>
          <w:szCs w:val="22"/>
        </w:rPr>
        <w:t xml:space="preserve">cope of </w:t>
      </w:r>
      <w:r w:rsidR="00C2501F">
        <w:rPr>
          <w:szCs w:val="22"/>
        </w:rPr>
        <w:t xml:space="preserve">WIPO </w:t>
      </w:r>
      <w:r w:rsidR="00FB1C2A" w:rsidRPr="003278CB">
        <w:rPr>
          <w:szCs w:val="22"/>
        </w:rPr>
        <w:t xml:space="preserve">ST.96 to cover </w:t>
      </w:r>
      <w:r w:rsidR="007E6DA8">
        <w:rPr>
          <w:szCs w:val="22"/>
        </w:rPr>
        <w:t>I</w:t>
      </w:r>
      <w:r w:rsidR="00FB1C2A" w:rsidRPr="003278CB">
        <w:rPr>
          <w:szCs w:val="22"/>
        </w:rPr>
        <w:t xml:space="preserve">ntellectual </w:t>
      </w:r>
      <w:r w:rsidR="007E6DA8">
        <w:rPr>
          <w:szCs w:val="22"/>
        </w:rPr>
        <w:t>P</w:t>
      </w:r>
      <w:r w:rsidR="00FB1C2A" w:rsidRPr="003278CB">
        <w:rPr>
          <w:szCs w:val="22"/>
        </w:rPr>
        <w:t>roperty</w:t>
      </w:r>
      <w:r w:rsidR="004A4298">
        <w:rPr>
          <w:szCs w:val="22"/>
        </w:rPr>
        <w:t xml:space="preserve"> (IP)</w:t>
      </w:r>
      <w:r w:rsidR="00FB1C2A" w:rsidRPr="003278CB">
        <w:rPr>
          <w:szCs w:val="22"/>
        </w:rPr>
        <w:t xml:space="preserve">, </w:t>
      </w:r>
      <w:r w:rsidR="005B3241" w:rsidRPr="003278CB">
        <w:rPr>
          <w:szCs w:val="22"/>
        </w:rPr>
        <w:t>the</w:t>
      </w:r>
      <w:r w:rsidR="00FB1C2A" w:rsidRPr="003278CB">
        <w:rPr>
          <w:szCs w:val="22"/>
        </w:rPr>
        <w:t xml:space="preserve"> title</w:t>
      </w:r>
      <w:r w:rsidR="005B3241" w:rsidRPr="003278CB">
        <w:rPr>
          <w:szCs w:val="22"/>
        </w:rPr>
        <w:t xml:space="preserve"> of </w:t>
      </w:r>
      <w:r w:rsidR="00C2501F">
        <w:rPr>
          <w:szCs w:val="22"/>
        </w:rPr>
        <w:t>the Standard</w:t>
      </w:r>
      <w:r w:rsidR="005B3241" w:rsidRPr="003278CB">
        <w:rPr>
          <w:szCs w:val="22"/>
        </w:rPr>
        <w:t xml:space="preserve"> was updated to read:</w:t>
      </w:r>
      <w:r w:rsidR="00FB1C2A" w:rsidRPr="003278CB">
        <w:rPr>
          <w:szCs w:val="22"/>
        </w:rPr>
        <w:t xml:space="preserve"> </w:t>
      </w:r>
    </w:p>
    <w:p w14:paraId="6F3FF94A" w14:textId="77777777" w:rsidR="005B3241" w:rsidRPr="00FA32E3" w:rsidRDefault="00FB1C2A" w:rsidP="00D92838">
      <w:pPr>
        <w:spacing w:after="220"/>
        <w:ind w:left="562"/>
        <w:rPr>
          <w:szCs w:val="22"/>
        </w:rPr>
      </w:pPr>
      <w:r w:rsidRPr="00FA32E3">
        <w:rPr>
          <w:szCs w:val="22"/>
        </w:rPr>
        <w:t xml:space="preserve">"RECOMMENDATION FOR THE PROCESSING OF </w:t>
      </w:r>
      <w:r w:rsidRPr="00FA32E3">
        <w:rPr>
          <w:szCs w:val="22"/>
          <w:u w:val="single"/>
        </w:rPr>
        <w:t>INTELLECTUAL</w:t>
      </w:r>
      <w:r w:rsidRPr="00FA32E3">
        <w:rPr>
          <w:szCs w:val="22"/>
        </w:rPr>
        <w:t xml:space="preserve"> PROPERTY INFORMATION USING XML"</w:t>
      </w:r>
      <w:r w:rsidR="005B3241" w:rsidRPr="00FA32E3">
        <w:rPr>
          <w:szCs w:val="22"/>
        </w:rPr>
        <w:t xml:space="preserve"> (previously INDUSTRIAL)</w:t>
      </w:r>
      <w:r w:rsidRPr="00FA32E3">
        <w:rPr>
          <w:szCs w:val="22"/>
        </w:rPr>
        <w:t>;</w:t>
      </w:r>
    </w:p>
    <w:p w14:paraId="044B8AAA" w14:textId="77777777" w:rsidR="00EC25E2" w:rsidRPr="00FA32E3" w:rsidRDefault="00EC25E2" w:rsidP="00D92838">
      <w:pPr>
        <w:pStyle w:val="Heading3"/>
        <w:spacing w:before="0"/>
        <w:rPr>
          <w:szCs w:val="22"/>
        </w:rPr>
      </w:pPr>
      <w:r w:rsidRPr="00FA32E3">
        <w:rPr>
          <w:szCs w:val="22"/>
        </w:rPr>
        <w:t>Annex I</w:t>
      </w:r>
    </w:p>
    <w:p w14:paraId="61135C1F" w14:textId="1FA486E7" w:rsidR="005B3241" w:rsidRPr="00FA32E3" w:rsidRDefault="00D12CBB" w:rsidP="00D12CBB">
      <w:pPr>
        <w:pStyle w:val="ONUMFS"/>
        <w:rPr>
          <w:szCs w:val="22"/>
        </w:rPr>
      </w:pPr>
      <w:r>
        <w:rPr>
          <w:szCs w:val="22"/>
        </w:rPr>
        <w:fldChar w:fldCharType="begin"/>
      </w:r>
      <w:r>
        <w:rPr>
          <w:szCs w:val="22"/>
        </w:rPr>
        <w:instrText xml:space="preserve"> AUTONUM  </w:instrText>
      </w:r>
      <w:r>
        <w:rPr>
          <w:szCs w:val="22"/>
        </w:rPr>
        <w:fldChar w:fldCharType="end"/>
      </w:r>
      <w:r w:rsidR="00BA58A1">
        <w:rPr>
          <w:szCs w:val="22"/>
        </w:rPr>
        <w:tab/>
      </w:r>
      <w:r w:rsidR="00EC25E2" w:rsidRPr="00FA32E3">
        <w:rPr>
          <w:szCs w:val="22"/>
        </w:rPr>
        <w:t xml:space="preserve">Annex I of </w:t>
      </w:r>
      <w:r w:rsidR="003D5DC2">
        <w:rPr>
          <w:szCs w:val="22"/>
        </w:rPr>
        <w:t xml:space="preserve">WIPO </w:t>
      </w:r>
      <w:r w:rsidR="00EC25E2" w:rsidRPr="00FA32E3">
        <w:rPr>
          <w:szCs w:val="22"/>
        </w:rPr>
        <w:t xml:space="preserve">ST.96 details the XML Design Rules and Conventions (DRCs) for the creation and use of </w:t>
      </w:r>
      <w:r w:rsidR="003D5DC2">
        <w:rPr>
          <w:szCs w:val="22"/>
        </w:rPr>
        <w:t xml:space="preserve">WIPO </w:t>
      </w:r>
      <w:r w:rsidR="00EC25E2" w:rsidRPr="00FA32E3">
        <w:rPr>
          <w:szCs w:val="22"/>
        </w:rPr>
        <w:t xml:space="preserve">ST.96-compliant XML schemas. </w:t>
      </w:r>
      <w:r w:rsidR="0083120D">
        <w:rPr>
          <w:szCs w:val="22"/>
        </w:rPr>
        <w:t xml:space="preserve"> </w:t>
      </w:r>
      <w:r w:rsidR="00EC25E2" w:rsidRPr="00FA32E3">
        <w:rPr>
          <w:szCs w:val="22"/>
        </w:rPr>
        <w:t xml:space="preserve">Several changes were necessary in order to account for the new namespaces </w:t>
      </w:r>
      <w:r w:rsidR="00265962">
        <w:rPr>
          <w:szCs w:val="22"/>
        </w:rPr>
        <w:t>that</w:t>
      </w:r>
      <w:r w:rsidR="00265962" w:rsidRPr="00FA32E3">
        <w:rPr>
          <w:szCs w:val="22"/>
        </w:rPr>
        <w:t xml:space="preserve"> </w:t>
      </w:r>
      <w:r w:rsidR="00EC25E2" w:rsidRPr="00FA32E3">
        <w:rPr>
          <w:szCs w:val="22"/>
        </w:rPr>
        <w:t xml:space="preserve">were </w:t>
      </w:r>
      <w:r w:rsidR="006F2E21">
        <w:rPr>
          <w:szCs w:val="22"/>
        </w:rPr>
        <w:t>included in</w:t>
      </w:r>
      <w:r w:rsidR="00EC25E2" w:rsidRPr="00FA32E3">
        <w:rPr>
          <w:szCs w:val="22"/>
        </w:rPr>
        <w:t xml:space="preserve"> this release, specifically Copyright </w:t>
      </w:r>
      <w:r w:rsidR="00265962">
        <w:rPr>
          <w:szCs w:val="22"/>
        </w:rPr>
        <w:t xml:space="preserve">(cpy) </w:t>
      </w:r>
      <w:r w:rsidR="00EC25E2" w:rsidRPr="00FA32E3">
        <w:rPr>
          <w:szCs w:val="22"/>
        </w:rPr>
        <w:t>and Geographical Indications</w:t>
      </w:r>
      <w:r w:rsidR="00265962">
        <w:rPr>
          <w:szCs w:val="22"/>
        </w:rPr>
        <w:t xml:space="preserve"> (gin)</w:t>
      </w:r>
      <w:r w:rsidR="00EC25E2" w:rsidRPr="00FA32E3">
        <w:rPr>
          <w:szCs w:val="22"/>
        </w:rPr>
        <w:t xml:space="preserve">. </w:t>
      </w:r>
    </w:p>
    <w:p w14:paraId="3EC1EC3A" w14:textId="711E5AED" w:rsidR="005B3241" w:rsidRPr="003278CB" w:rsidRDefault="00D12CBB" w:rsidP="00D12CBB">
      <w:pPr>
        <w:pStyle w:val="ListParagraph"/>
        <w:spacing w:after="120"/>
        <w:ind w:left="0"/>
        <w:rPr>
          <w:szCs w:val="22"/>
        </w:rPr>
      </w:pPr>
      <w:r>
        <w:rPr>
          <w:szCs w:val="22"/>
        </w:rPr>
        <w:fldChar w:fldCharType="begin"/>
      </w:r>
      <w:r>
        <w:rPr>
          <w:szCs w:val="22"/>
        </w:rPr>
        <w:instrText xml:space="preserve"> AUTONUM  </w:instrText>
      </w:r>
      <w:r>
        <w:rPr>
          <w:szCs w:val="22"/>
        </w:rPr>
        <w:fldChar w:fldCharType="end"/>
      </w:r>
      <w:r w:rsidR="00BA58A1">
        <w:rPr>
          <w:szCs w:val="22"/>
        </w:rPr>
        <w:tab/>
      </w:r>
      <w:r w:rsidR="005B3241" w:rsidRPr="003278CB">
        <w:rPr>
          <w:szCs w:val="22"/>
        </w:rPr>
        <w:t>The attention of the CWS is drawn to the following two schema design rules which were revised during this release:</w:t>
      </w:r>
    </w:p>
    <w:p w14:paraId="3090342E" w14:textId="6C636051" w:rsidR="001F56A5" w:rsidRPr="00265962" w:rsidRDefault="005B3241" w:rsidP="00FA32E3">
      <w:pPr>
        <w:pStyle w:val="ListParagraph"/>
        <w:numPr>
          <w:ilvl w:val="0"/>
          <w:numId w:val="23"/>
        </w:numPr>
        <w:spacing w:after="120"/>
        <w:rPr>
          <w:szCs w:val="22"/>
        </w:rPr>
      </w:pPr>
      <w:r w:rsidRPr="00265962">
        <w:rPr>
          <w:szCs w:val="22"/>
        </w:rPr>
        <w:t xml:space="preserve">[SD-03]: </w:t>
      </w:r>
      <w:r w:rsidR="001F56A5" w:rsidRPr="00BC57C2">
        <w:rPr>
          <w:szCs w:val="22"/>
          <w:shd w:val="clear" w:color="auto" w:fill="FFFFFF"/>
        </w:rPr>
        <w:t>A Patent Component, Trademark Component, Design Component, Geographical Indication Component or Copyright Component schema module MAY make reference to Common Component schema modules, schemas in the same Component module, and approved industry-standard schemas, but SHOULD NOT refer to other Component schema modules, with the exception that Geographical Indication Component schemas MAY refer to Trademark Component schemas and vice versa as they have overlapping business areas.</w:t>
      </w:r>
    </w:p>
    <w:p w14:paraId="272E8AA6" w14:textId="01FA58E6" w:rsidR="005B3241" w:rsidRPr="00FA32E3" w:rsidRDefault="005B3241" w:rsidP="00D92838">
      <w:pPr>
        <w:pStyle w:val="ListParagraph"/>
        <w:numPr>
          <w:ilvl w:val="0"/>
          <w:numId w:val="23"/>
        </w:numPr>
        <w:spacing w:after="220"/>
        <w:rPr>
          <w:strike/>
          <w:szCs w:val="22"/>
        </w:rPr>
      </w:pPr>
      <w:r w:rsidRPr="00265962">
        <w:rPr>
          <w:szCs w:val="22"/>
        </w:rPr>
        <w:t xml:space="preserve">[SD-45]: </w:t>
      </w:r>
      <w:r w:rsidR="001F56A5" w:rsidRPr="00BC57C2">
        <w:rPr>
          <w:szCs w:val="22"/>
        </w:rPr>
        <w:t xml:space="preserve">The characters used in enumerations MUST be restricted to the following set: ‘a-z, A-Z, 0-9, space “ “ and underscore “_”’.  </w:t>
      </w:r>
      <w:r w:rsidR="001F56A5" w:rsidRPr="00BC57C2">
        <w:rPr>
          <w:strike/>
          <w:szCs w:val="22"/>
        </w:rPr>
        <w:t>Enumeration values SHOULD NOT start with a numeric character</w:t>
      </w:r>
      <w:r w:rsidR="001F56A5" w:rsidRPr="00BC57C2">
        <w:rPr>
          <w:szCs w:val="22"/>
        </w:rPr>
        <w:t>.</w:t>
      </w:r>
      <w:r w:rsidR="001F56A5" w:rsidRPr="00FA32E3">
        <w:rPr>
          <w:szCs w:val="22"/>
        </w:rPr>
        <w:t xml:space="preserve"> </w:t>
      </w:r>
      <w:r w:rsidR="004E58E1" w:rsidRPr="00BC57C2">
        <w:rPr>
          <w:i/>
          <w:szCs w:val="22"/>
        </w:rPr>
        <w:t>(</w:t>
      </w:r>
      <w:r w:rsidR="00265962">
        <w:rPr>
          <w:i/>
          <w:szCs w:val="22"/>
        </w:rPr>
        <w:t xml:space="preserve">note: </w:t>
      </w:r>
      <w:r w:rsidR="004E58E1" w:rsidRPr="00BC57C2">
        <w:rPr>
          <w:i/>
          <w:szCs w:val="22"/>
        </w:rPr>
        <w:t>the second sentence has been removed).</w:t>
      </w:r>
    </w:p>
    <w:p w14:paraId="3F89D626" w14:textId="77777777" w:rsidR="00E76194" w:rsidRPr="00FA32E3" w:rsidRDefault="00E76194" w:rsidP="00D92838">
      <w:pPr>
        <w:pStyle w:val="Heading3"/>
        <w:spacing w:before="0"/>
        <w:rPr>
          <w:szCs w:val="22"/>
        </w:rPr>
      </w:pPr>
      <w:r w:rsidRPr="00FA32E3">
        <w:rPr>
          <w:szCs w:val="22"/>
        </w:rPr>
        <w:t>Annex V</w:t>
      </w:r>
    </w:p>
    <w:p w14:paraId="25E95376" w14:textId="5E082685" w:rsidR="006A4958" w:rsidRPr="00FA32E3" w:rsidRDefault="00D12CBB" w:rsidP="00D92838">
      <w:pPr>
        <w:pStyle w:val="ONUMFS"/>
        <w:rPr>
          <w:szCs w:val="22"/>
        </w:rPr>
      </w:pPr>
      <w:r>
        <w:rPr>
          <w:szCs w:val="22"/>
        </w:rPr>
        <w:fldChar w:fldCharType="begin"/>
      </w:r>
      <w:r>
        <w:rPr>
          <w:szCs w:val="22"/>
        </w:rPr>
        <w:instrText xml:space="preserve"> AUTONUM  </w:instrText>
      </w:r>
      <w:r>
        <w:rPr>
          <w:szCs w:val="22"/>
        </w:rPr>
        <w:fldChar w:fldCharType="end"/>
      </w:r>
      <w:r w:rsidR="00BA58A1">
        <w:rPr>
          <w:szCs w:val="22"/>
        </w:rPr>
        <w:tab/>
      </w:r>
      <w:r w:rsidR="001F56A5" w:rsidRPr="00FA32E3">
        <w:rPr>
          <w:szCs w:val="22"/>
        </w:rPr>
        <w:t xml:space="preserve">WIPO ST.96 Annex V provides implementation rules and guidelines for the production of </w:t>
      </w:r>
      <w:r w:rsidR="003D5DC2">
        <w:rPr>
          <w:szCs w:val="22"/>
        </w:rPr>
        <w:t xml:space="preserve">WIPO </w:t>
      </w:r>
      <w:r w:rsidR="001F56A5" w:rsidRPr="00FA32E3">
        <w:rPr>
          <w:szCs w:val="22"/>
        </w:rPr>
        <w:t xml:space="preserve">ST.96 XML compliant, conformant or interoperable schema. </w:t>
      </w:r>
      <w:r w:rsidR="00D54230">
        <w:rPr>
          <w:szCs w:val="22"/>
        </w:rPr>
        <w:t xml:space="preserve"> </w:t>
      </w:r>
      <w:r w:rsidR="004E58E1" w:rsidRPr="00FA32E3">
        <w:rPr>
          <w:szCs w:val="22"/>
        </w:rPr>
        <w:t xml:space="preserve">After discussion at the seventh session of the CWS in regards to how an interoperable </w:t>
      </w:r>
      <w:r w:rsidR="003D5DC2">
        <w:rPr>
          <w:szCs w:val="22"/>
        </w:rPr>
        <w:t xml:space="preserve">WIPO </w:t>
      </w:r>
      <w:r w:rsidR="004E58E1" w:rsidRPr="00FA32E3">
        <w:rPr>
          <w:szCs w:val="22"/>
        </w:rPr>
        <w:t>ST.96 schema should be designed (see para</w:t>
      </w:r>
      <w:r w:rsidR="00704695">
        <w:rPr>
          <w:szCs w:val="22"/>
        </w:rPr>
        <w:t>graphs</w:t>
      </w:r>
      <w:r w:rsidR="004E58E1" w:rsidRPr="00FA32E3">
        <w:rPr>
          <w:szCs w:val="22"/>
        </w:rPr>
        <w:t xml:space="preserve"> 19-22</w:t>
      </w:r>
      <w:r w:rsidR="00704695">
        <w:rPr>
          <w:szCs w:val="22"/>
        </w:rPr>
        <w:t xml:space="preserve"> of document</w:t>
      </w:r>
      <w:r w:rsidR="004E58E1" w:rsidRPr="00FA32E3">
        <w:rPr>
          <w:szCs w:val="22"/>
        </w:rPr>
        <w:t xml:space="preserve"> CWS/7/3 REV.), the XML4IP </w:t>
      </w:r>
      <w:r w:rsidR="003D5DC2">
        <w:rPr>
          <w:szCs w:val="22"/>
        </w:rPr>
        <w:t xml:space="preserve">Task Force </w:t>
      </w:r>
      <w:r w:rsidR="004E58E1" w:rsidRPr="00FA32E3">
        <w:rPr>
          <w:szCs w:val="22"/>
        </w:rPr>
        <w:t xml:space="preserve">provided a revised </w:t>
      </w:r>
      <w:r w:rsidR="00EC25E2" w:rsidRPr="00FA32E3">
        <w:rPr>
          <w:szCs w:val="22"/>
        </w:rPr>
        <w:t>Annex V</w:t>
      </w:r>
      <w:r w:rsidR="004E58E1" w:rsidRPr="00FA32E3">
        <w:rPr>
          <w:szCs w:val="22"/>
        </w:rPr>
        <w:t xml:space="preserve"> to outline how this can be achieved.</w:t>
      </w:r>
    </w:p>
    <w:p w14:paraId="03339FAD" w14:textId="77777777" w:rsidR="006A4958" w:rsidRPr="00FA32E3" w:rsidRDefault="006A4958" w:rsidP="00D92838">
      <w:pPr>
        <w:pStyle w:val="Heading3"/>
        <w:spacing w:before="0"/>
        <w:rPr>
          <w:szCs w:val="22"/>
        </w:rPr>
      </w:pPr>
      <w:r w:rsidRPr="00FA32E3">
        <w:rPr>
          <w:szCs w:val="22"/>
        </w:rPr>
        <w:t>Annex VII</w:t>
      </w:r>
    </w:p>
    <w:p w14:paraId="6E816019" w14:textId="7B27DF3B" w:rsidR="006A4958" w:rsidRPr="003278CB" w:rsidRDefault="00D12CBB" w:rsidP="00D92838">
      <w:pPr>
        <w:pStyle w:val="ONUMFS"/>
        <w:rPr>
          <w:szCs w:val="22"/>
        </w:rPr>
      </w:pPr>
      <w:r>
        <w:rPr>
          <w:szCs w:val="22"/>
        </w:rPr>
        <w:fldChar w:fldCharType="begin"/>
      </w:r>
      <w:r>
        <w:rPr>
          <w:szCs w:val="22"/>
        </w:rPr>
        <w:instrText xml:space="preserve"> AUTONUM  </w:instrText>
      </w:r>
      <w:r>
        <w:rPr>
          <w:szCs w:val="22"/>
        </w:rPr>
        <w:fldChar w:fldCharType="end"/>
      </w:r>
      <w:r w:rsidR="00BA58A1">
        <w:rPr>
          <w:szCs w:val="22"/>
        </w:rPr>
        <w:tab/>
      </w:r>
      <w:r w:rsidR="003469C9">
        <w:rPr>
          <w:szCs w:val="22"/>
        </w:rPr>
        <w:t xml:space="preserve">Annex </w:t>
      </w:r>
      <w:r w:rsidR="003469C9" w:rsidRPr="0062504D">
        <w:rPr>
          <w:szCs w:val="22"/>
        </w:rPr>
        <w:t>VII (</w:t>
      </w:r>
      <w:r w:rsidR="0005645E" w:rsidRPr="0062504D">
        <w:rPr>
          <w:szCs w:val="22"/>
        </w:rPr>
        <w:t>”Example XML Instances”</w:t>
      </w:r>
      <w:r w:rsidR="003469C9" w:rsidRPr="0062504D">
        <w:rPr>
          <w:szCs w:val="22"/>
        </w:rPr>
        <w:t>)</w:t>
      </w:r>
      <w:r w:rsidR="003469C9">
        <w:rPr>
          <w:szCs w:val="22"/>
        </w:rPr>
        <w:t xml:space="preserve"> </w:t>
      </w:r>
      <w:r w:rsidR="0062504D">
        <w:rPr>
          <w:szCs w:val="22"/>
        </w:rPr>
        <w:t>was</w:t>
      </w:r>
      <w:r w:rsidR="003469C9">
        <w:rPr>
          <w:szCs w:val="22"/>
        </w:rPr>
        <w:t xml:space="preserve"> newly added to WIPO ST.96 in version 4.0.  </w:t>
      </w:r>
      <w:r w:rsidR="004E58E1" w:rsidRPr="003278CB">
        <w:rPr>
          <w:szCs w:val="22"/>
        </w:rPr>
        <w:t>As indicated in the progress report provided for Task No. 63 at the seventh session (see</w:t>
      </w:r>
      <w:r w:rsidR="00D13647" w:rsidRPr="003278CB">
        <w:rPr>
          <w:szCs w:val="22"/>
        </w:rPr>
        <w:t xml:space="preserve"> paragraph</w:t>
      </w:r>
      <w:r w:rsidR="004E58E1" w:rsidRPr="003278CB">
        <w:rPr>
          <w:szCs w:val="22"/>
        </w:rPr>
        <w:t xml:space="preserve"> 34</w:t>
      </w:r>
      <w:r w:rsidR="00704695">
        <w:rPr>
          <w:szCs w:val="22"/>
        </w:rPr>
        <w:t xml:space="preserve"> of document</w:t>
      </w:r>
      <w:r w:rsidR="004E58E1" w:rsidRPr="003278CB">
        <w:rPr>
          <w:szCs w:val="22"/>
        </w:rPr>
        <w:t xml:space="preserve"> CWS/7/3 REV.), the XML4IP </w:t>
      </w:r>
      <w:r w:rsidR="00C35B62" w:rsidRPr="003278CB">
        <w:rPr>
          <w:szCs w:val="22"/>
        </w:rPr>
        <w:t>T</w:t>
      </w:r>
      <w:r w:rsidR="00AA0299">
        <w:rPr>
          <w:szCs w:val="22"/>
        </w:rPr>
        <w:t xml:space="preserve">ask </w:t>
      </w:r>
      <w:r w:rsidR="00C35B62" w:rsidRPr="003278CB">
        <w:rPr>
          <w:szCs w:val="22"/>
        </w:rPr>
        <w:t>F</w:t>
      </w:r>
      <w:r w:rsidR="00AA0299">
        <w:rPr>
          <w:szCs w:val="22"/>
        </w:rPr>
        <w:t>orce</w:t>
      </w:r>
      <w:r w:rsidR="00C35B62" w:rsidRPr="003278CB">
        <w:rPr>
          <w:szCs w:val="22"/>
        </w:rPr>
        <w:t xml:space="preserve"> prepared </w:t>
      </w:r>
      <w:r w:rsidR="003469C9">
        <w:rPr>
          <w:szCs w:val="22"/>
        </w:rPr>
        <w:t xml:space="preserve">this </w:t>
      </w:r>
      <w:r w:rsidR="004E58E1" w:rsidRPr="003278CB">
        <w:rPr>
          <w:szCs w:val="22"/>
        </w:rPr>
        <w:t xml:space="preserve">Annex </w:t>
      </w:r>
      <w:r w:rsidR="003469C9">
        <w:rPr>
          <w:szCs w:val="22"/>
        </w:rPr>
        <w:t xml:space="preserve">to </w:t>
      </w:r>
      <w:r w:rsidR="004E58E1" w:rsidRPr="003278CB">
        <w:rPr>
          <w:szCs w:val="22"/>
        </w:rPr>
        <w:t>provid</w:t>
      </w:r>
      <w:r w:rsidR="00D54230">
        <w:rPr>
          <w:szCs w:val="22"/>
        </w:rPr>
        <w:t>e</w:t>
      </w:r>
      <w:r w:rsidR="004E58E1" w:rsidRPr="003278CB">
        <w:rPr>
          <w:szCs w:val="22"/>
        </w:rPr>
        <w:t xml:space="preserve"> three example XML instances, one for each industrial property right, to assist IPOs </w:t>
      </w:r>
      <w:r w:rsidR="00C35B62" w:rsidRPr="003278CB">
        <w:rPr>
          <w:szCs w:val="22"/>
        </w:rPr>
        <w:t xml:space="preserve">to implement WIPO ST.96. </w:t>
      </w:r>
    </w:p>
    <w:p w14:paraId="5BF9E513" w14:textId="07AFDCF9" w:rsidR="00004BF4" w:rsidRDefault="00D12CBB" w:rsidP="00D92838">
      <w:pPr>
        <w:pStyle w:val="ONUMFS"/>
        <w:spacing w:after="0"/>
        <w:rPr>
          <w:szCs w:val="22"/>
        </w:rPr>
      </w:pPr>
      <w:r>
        <w:rPr>
          <w:szCs w:val="22"/>
        </w:rPr>
        <w:fldChar w:fldCharType="begin"/>
      </w:r>
      <w:r>
        <w:rPr>
          <w:szCs w:val="22"/>
        </w:rPr>
        <w:instrText xml:space="preserve"> AUTONUM  </w:instrText>
      </w:r>
      <w:r>
        <w:rPr>
          <w:szCs w:val="22"/>
        </w:rPr>
        <w:fldChar w:fldCharType="end"/>
      </w:r>
      <w:r w:rsidR="00BA58A1">
        <w:rPr>
          <w:szCs w:val="22"/>
        </w:rPr>
        <w:tab/>
      </w:r>
      <w:r w:rsidR="00C35B62" w:rsidRPr="003278CB">
        <w:rPr>
          <w:szCs w:val="22"/>
        </w:rPr>
        <w:t>In addition to the example instances themselves, there is some detail provided in the main body of th</w:t>
      </w:r>
      <w:r w:rsidR="00475BB9">
        <w:rPr>
          <w:szCs w:val="22"/>
        </w:rPr>
        <w:t>is</w:t>
      </w:r>
      <w:r w:rsidR="00C35B62" w:rsidRPr="003278CB">
        <w:rPr>
          <w:szCs w:val="22"/>
        </w:rPr>
        <w:t xml:space="preserve"> Annex to assist readers to understand how these examples were produced. </w:t>
      </w:r>
    </w:p>
    <w:p w14:paraId="00BCF4BB" w14:textId="695BCB37" w:rsidR="00C50B37" w:rsidRDefault="00C50B37" w:rsidP="00D92838">
      <w:pPr>
        <w:pStyle w:val="ONUMFS"/>
        <w:spacing w:after="0"/>
        <w:rPr>
          <w:szCs w:val="22"/>
        </w:rPr>
      </w:pPr>
    </w:p>
    <w:p w14:paraId="018FE5BC" w14:textId="082C21BC" w:rsidR="00C50B37" w:rsidRDefault="00C50B37" w:rsidP="00D92838">
      <w:pPr>
        <w:pStyle w:val="ONUMFS"/>
        <w:spacing w:after="0"/>
        <w:rPr>
          <w:szCs w:val="22"/>
        </w:rPr>
      </w:pPr>
    </w:p>
    <w:p w14:paraId="2016D282" w14:textId="55EA6577" w:rsidR="00C50B37" w:rsidRDefault="00C50B37" w:rsidP="00D92838">
      <w:pPr>
        <w:pStyle w:val="ONUMFS"/>
        <w:spacing w:after="0"/>
        <w:rPr>
          <w:szCs w:val="22"/>
        </w:rPr>
      </w:pPr>
    </w:p>
    <w:p w14:paraId="1C435715" w14:textId="77777777" w:rsidR="00C50B37" w:rsidRDefault="00C50B37" w:rsidP="00D92838">
      <w:pPr>
        <w:pStyle w:val="ONUMFS"/>
        <w:spacing w:after="0"/>
        <w:rPr>
          <w:szCs w:val="22"/>
        </w:rPr>
      </w:pPr>
    </w:p>
    <w:p w14:paraId="7783C87A" w14:textId="21B6A9DC" w:rsidR="00D92838" w:rsidRPr="00C50B37" w:rsidRDefault="00C35B62" w:rsidP="00C50B37">
      <w:pPr>
        <w:pStyle w:val="Heading2"/>
        <w:spacing w:before="0"/>
        <w:rPr>
          <w:szCs w:val="22"/>
        </w:rPr>
      </w:pPr>
      <w:r w:rsidRPr="00FA32E3">
        <w:rPr>
          <w:szCs w:val="22"/>
        </w:rPr>
        <w:lastRenderedPageBreak/>
        <w:t>XML SCHEMA FOR GEOGRAPHICAL INDICATIONS (TASK NO. 53)</w:t>
      </w:r>
    </w:p>
    <w:p w14:paraId="643C79E5" w14:textId="1F948AF4" w:rsidR="00D13647" w:rsidRPr="003278CB" w:rsidRDefault="00D12CBB" w:rsidP="00D12CBB">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D26182">
        <w:rPr>
          <w:szCs w:val="22"/>
        </w:rPr>
        <w:tab/>
      </w:r>
      <w:r w:rsidR="00D13647" w:rsidRPr="003278CB">
        <w:rPr>
          <w:szCs w:val="22"/>
        </w:rPr>
        <w:t>Task No. 53 was created at the fifth session of the CWS and assigned to the XML4IP T</w:t>
      </w:r>
      <w:r w:rsidR="00AA0299">
        <w:rPr>
          <w:szCs w:val="22"/>
        </w:rPr>
        <w:t xml:space="preserve">ask </w:t>
      </w:r>
      <w:r w:rsidR="00D13647" w:rsidRPr="003278CB">
        <w:rPr>
          <w:szCs w:val="22"/>
        </w:rPr>
        <w:t>F</w:t>
      </w:r>
      <w:r w:rsidR="00AA0299">
        <w:rPr>
          <w:szCs w:val="22"/>
        </w:rPr>
        <w:t>orce</w:t>
      </w:r>
      <w:r w:rsidR="00D13647" w:rsidRPr="003278CB">
        <w:rPr>
          <w:szCs w:val="22"/>
        </w:rPr>
        <w:t xml:space="preserve"> (see paragraphs 25 to 29, CWS/5/22). </w:t>
      </w:r>
      <w:r w:rsidR="0083120D">
        <w:rPr>
          <w:szCs w:val="22"/>
        </w:rPr>
        <w:t xml:space="preserve"> </w:t>
      </w:r>
      <w:r w:rsidR="00D13647" w:rsidRPr="003278CB">
        <w:rPr>
          <w:szCs w:val="22"/>
        </w:rPr>
        <w:t>The first draft of the XML schemas was discussed at the XML4IP T</w:t>
      </w:r>
      <w:r w:rsidR="00AA0299">
        <w:rPr>
          <w:szCs w:val="22"/>
        </w:rPr>
        <w:t xml:space="preserve">ask </w:t>
      </w:r>
      <w:r w:rsidR="00D13647" w:rsidRPr="003278CB">
        <w:rPr>
          <w:szCs w:val="22"/>
        </w:rPr>
        <w:t>F</w:t>
      </w:r>
      <w:r w:rsidR="00AA0299">
        <w:rPr>
          <w:szCs w:val="22"/>
        </w:rPr>
        <w:t>orce</w:t>
      </w:r>
      <w:r w:rsidR="00D13647" w:rsidRPr="003278CB">
        <w:rPr>
          <w:szCs w:val="22"/>
        </w:rPr>
        <w:t xml:space="preserve"> meeting held in Ottawa, Canada in September 2017.</w:t>
      </w:r>
      <w:r w:rsidR="00EB144A" w:rsidRPr="003278CB">
        <w:rPr>
          <w:szCs w:val="22"/>
        </w:rPr>
        <w:t xml:space="preserve"> </w:t>
      </w:r>
      <w:r w:rsidR="00D13647" w:rsidRPr="003278CB">
        <w:rPr>
          <w:szCs w:val="22"/>
        </w:rPr>
        <w:t xml:space="preserve"> </w:t>
      </w:r>
      <w:r w:rsidR="00EB144A" w:rsidRPr="003278CB">
        <w:rPr>
          <w:szCs w:val="22"/>
        </w:rPr>
        <w:t xml:space="preserve">Progress on this Task was presented to the CWS at the seventh session and </w:t>
      </w:r>
      <w:r w:rsidR="00EB144A" w:rsidRPr="00704695">
        <w:rPr>
          <w:szCs w:val="22"/>
        </w:rPr>
        <w:t>the I</w:t>
      </w:r>
      <w:r w:rsidR="00704695" w:rsidRPr="00BC57C2">
        <w:rPr>
          <w:szCs w:val="22"/>
        </w:rPr>
        <w:t xml:space="preserve">nternational </w:t>
      </w:r>
      <w:r w:rsidR="00EB144A" w:rsidRPr="00704695">
        <w:rPr>
          <w:szCs w:val="22"/>
        </w:rPr>
        <w:t>B</w:t>
      </w:r>
      <w:r w:rsidR="00704695" w:rsidRPr="00704695">
        <w:rPr>
          <w:szCs w:val="22"/>
        </w:rPr>
        <w:t>ureau</w:t>
      </w:r>
      <w:r w:rsidR="00EB144A" w:rsidRPr="00704695">
        <w:rPr>
          <w:szCs w:val="22"/>
        </w:rPr>
        <w:t xml:space="preserve"> agreed</w:t>
      </w:r>
      <w:r w:rsidR="00EB144A" w:rsidRPr="003278CB">
        <w:rPr>
          <w:szCs w:val="22"/>
        </w:rPr>
        <w:t xml:space="preserve"> to provide the final draft in the version 4.0 release (see paragraph 26</w:t>
      </w:r>
      <w:r w:rsidR="00704695">
        <w:rPr>
          <w:szCs w:val="22"/>
        </w:rPr>
        <w:t xml:space="preserve"> of document</w:t>
      </w:r>
      <w:r w:rsidR="00EB144A" w:rsidRPr="003278CB">
        <w:rPr>
          <w:szCs w:val="22"/>
        </w:rPr>
        <w:t xml:space="preserve"> CWS/7/29). </w:t>
      </w:r>
    </w:p>
    <w:p w14:paraId="7F1D3801" w14:textId="135AA52B" w:rsidR="00A85E31" w:rsidRPr="00265962" w:rsidRDefault="00D12CBB" w:rsidP="00D12CBB">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D26182">
        <w:rPr>
          <w:szCs w:val="22"/>
        </w:rPr>
        <w:tab/>
      </w:r>
      <w:r w:rsidR="00D13647" w:rsidRPr="003278CB">
        <w:rPr>
          <w:szCs w:val="22"/>
        </w:rPr>
        <w:t>Since the seventh session of the CWS, the XML4IP T</w:t>
      </w:r>
      <w:r w:rsidR="00AA0299">
        <w:rPr>
          <w:szCs w:val="22"/>
        </w:rPr>
        <w:t xml:space="preserve">ask </w:t>
      </w:r>
      <w:r w:rsidR="00D13647" w:rsidRPr="003278CB">
        <w:rPr>
          <w:szCs w:val="22"/>
        </w:rPr>
        <w:t>F</w:t>
      </w:r>
      <w:r w:rsidR="00AA0299">
        <w:rPr>
          <w:szCs w:val="22"/>
        </w:rPr>
        <w:t>orce</w:t>
      </w:r>
      <w:r w:rsidR="00D13647" w:rsidRPr="003278CB">
        <w:rPr>
          <w:szCs w:val="22"/>
        </w:rPr>
        <w:t xml:space="preserve"> has had tw</w:t>
      </w:r>
      <w:r w:rsidR="00EB144A" w:rsidRPr="003278CB">
        <w:rPr>
          <w:szCs w:val="22"/>
        </w:rPr>
        <w:t xml:space="preserve">o further rounds of discussion and was able to finalize the draft schemas in time for </w:t>
      </w:r>
      <w:r w:rsidR="00265962">
        <w:rPr>
          <w:szCs w:val="22"/>
        </w:rPr>
        <w:t xml:space="preserve">inclusion within </w:t>
      </w:r>
      <w:r w:rsidR="00EB144A" w:rsidRPr="003278CB">
        <w:rPr>
          <w:szCs w:val="22"/>
        </w:rPr>
        <w:t xml:space="preserve">version 4.0. </w:t>
      </w:r>
      <w:r w:rsidR="008F6DA8">
        <w:rPr>
          <w:szCs w:val="22"/>
        </w:rPr>
        <w:t xml:space="preserve"> </w:t>
      </w:r>
      <w:r w:rsidR="005E5A82" w:rsidRPr="00265962">
        <w:rPr>
          <w:szCs w:val="22"/>
        </w:rPr>
        <w:t xml:space="preserve">The </w:t>
      </w:r>
      <w:r w:rsidR="003D5DC2">
        <w:rPr>
          <w:szCs w:val="22"/>
        </w:rPr>
        <w:t>following major changes to the Geographical I</w:t>
      </w:r>
      <w:r w:rsidR="005E5A82" w:rsidRPr="00265962">
        <w:rPr>
          <w:szCs w:val="22"/>
        </w:rPr>
        <w:t>ndication XML schema are highlighted for the CWS:</w:t>
      </w:r>
    </w:p>
    <w:p w14:paraId="1EFA7B32" w14:textId="77777777" w:rsidR="005E5A82" w:rsidRDefault="00265962" w:rsidP="00BC57C2">
      <w:pPr>
        <w:pStyle w:val="ListParagraph"/>
        <w:numPr>
          <w:ilvl w:val="0"/>
          <w:numId w:val="29"/>
        </w:numPr>
        <w:spacing w:after="220"/>
        <w:rPr>
          <w:szCs w:val="22"/>
        </w:rPr>
      </w:pPr>
      <w:r>
        <w:rPr>
          <w:szCs w:val="22"/>
        </w:rPr>
        <w:t>Renaming of components to ensure compliance with ST.96 DRCs (see Annex I, WIPO ST.26);</w:t>
      </w:r>
    </w:p>
    <w:p w14:paraId="0A54F852" w14:textId="77777777" w:rsidR="00265962" w:rsidRDefault="00265962" w:rsidP="00BC57C2">
      <w:pPr>
        <w:pStyle w:val="ListParagraph"/>
        <w:numPr>
          <w:ilvl w:val="0"/>
          <w:numId w:val="29"/>
        </w:numPr>
        <w:spacing w:after="220"/>
        <w:rPr>
          <w:szCs w:val="22"/>
        </w:rPr>
      </w:pPr>
      <w:r>
        <w:rPr>
          <w:szCs w:val="22"/>
        </w:rPr>
        <w:t xml:space="preserve">Inclusion of various new components to capture mandatory components from the Lisbon application form; </w:t>
      </w:r>
      <w:r w:rsidR="009B79D3">
        <w:rPr>
          <w:szCs w:val="22"/>
        </w:rPr>
        <w:t>and</w:t>
      </w:r>
    </w:p>
    <w:p w14:paraId="78C71C61" w14:textId="77777777" w:rsidR="00265962" w:rsidRPr="003278CB" w:rsidRDefault="009B79D3" w:rsidP="00BC57C2">
      <w:pPr>
        <w:pStyle w:val="ListParagraph"/>
        <w:numPr>
          <w:ilvl w:val="0"/>
          <w:numId w:val="29"/>
        </w:numPr>
        <w:spacing w:after="220"/>
        <w:rPr>
          <w:szCs w:val="22"/>
        </w:rPr>
      </w:pPr>
      <w:r>
        <w:rPr>
          <w:szCs w:val="22"/>
        </w:rPr>
        <w:t xml:space="preserve">Improvements to the structuring of the design schema to provide a more logical grouping. </w:t>
      </w:r>
    </w:p>
    <w:p w14:paraId="42B4BEF4" w14:textId="30600E73" w:rsidR="00C944AB" w:rsidRDefault="00D12CBB" w:rsidP="008610D1">
      <w:pPr>
        <w:pStyle w:val="ListParagraph"/>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5E0FFF">
        <w:rPr>
          <w:szCs w:val="22"/>
        </w:rPr>
        <w:t>WIPO ST.96 version 4.0 now provides a</w:t>
      </w:r>
      <w:r w:rsidR="00A85E31" w:rsidRPr="003278CB">
        <w:rPr>
          <w:szCs w:val="22"/>
        </w:rPr>
        <w:t xml:space="preserve"> first set of </w:t>
      </w:r>
      <w:r w:rsidR="00E3269D">
        <w:rPr>
          <w:szCs w:val="22"/>
        </w:rPr>
        <w:t xml:space="preserve">design </w:t>
      </w:r>
      <w:r w:rsidR="00A85E31" w:rsidRPr="003278CB">
        <w:rPr>
          <w:szCs w:val="22"/>
        </w:rPr>
        <w:t xml:space="preserve">schemas </w:t>
      </w:r>
      <w:r w:rsidR="00A56DAD" w:rsidRPr="003278CB">
        <w:rPr>
          <w:szCs w:val="22"/>
        </w:rPr>
        <w:t>to capture</w:t>
      </w:r>
      <w:r w:rsidR="00A85E31" w:rsidRPr="003278CB">
        <w:rPr>
          <w:szCs w:val="22"/>
        </w:rPr>
        <w:t xml:space="preserve"> geographical indication data</w:t>
      </w:r>
      <w:r w:rsidR="005E0FFF">
        <w:rPr>
          <w:szCs w:val="22"/>
        </w:rPr>
        <w:t>.</w:t>
      </w:r>
      <w:r w:rsidR="00A85E31" w:rsidRPr="003278CB">
        <w:rPr>
          <w:szCs w:val="22"/>
        </w:rPr>
        <w:t xml:space="preserve"> </w:t>
      </w:r>
      <w:r w:rsidR="008F6DA8">
        <w:rPr>
          <w:szCs w:val="22"/>
        </w:rPr>
        <w:t xml:space="preserve"> </w:t>
      </w:r>
      <w:r w:rsidR="005E0FFF">
        <w:rPr>
          <w:szCs w:val="22"/>
        </w:rPr>
        <w:t>Under the framework of Task No. 41, any</w:t>
      </w:r>
      <w:r w:rsidR="00D07C81" w:rsidRPr="003278CB">
        <w:rPr>
          <w:szCs w:val="22"/>
        </w:rPr>
        <w:t xml:space="preserve"> necessary revisions to these schemas is now under </w:t>
      </w:r>
      <w:r w:rsidR="00A85E31" w:rsidRPr="003278CB">
        <w:rPr>
          <w:szCs w:val="22"/>
        </w:rPr>
        <w:t>the purview of the XML4IP</w:t>
      </w:r>
      <w:r w:rsidR="00E3269D">
        <w:rPr>
          <w:szCs w:val="22"/>
        </w:rPr>
        <w:t xml:space="preserve"> Task Force</w:t>
      </w:r>
      <w:r w:rsidR="00D07C81" w:rsidRPr="003278CB">
        <w:rPr>
          <w:szCs w:val="22"/>
        </w:rPr>
        <w:t>.</w:t>
      </w:r>
      <w:r w:rsidR="00444F23">
        <w:rPr>
          <w:szCs w:val="22"/>
        </w:rPr>
        <w:t xml:space="preserve">  T</w:t>
      </w:r>
      <w:r w:rsidR="006F2E21">
        <w:rPr>
          <w:szCs w:val="22"/>
        </w:rPr>
        <w:t>herefore T</w:t>
      </w:r>
      <w:r w:rsidR="00444F23">
        <w:rPr>
          <w:szCs w:val="22"/>
        </w:rPr>
        <w:t>ask No.</w:t>
      </w:r>
      <w:r w:rsidR="006F2E21">
        <w:rPr>
          <w:szCs w:val="22"/>
        </w:rPr>
        <w:t xml:space="preserve"> </w:t>
      </w:r>
      <w:r w:rsidR="00444F23">
        <w:rPr>
          <w:szCs w:val="22"/>
        </w:rPr>
        <w:t>53 should be considered complete and removed from the CWS Task List.</w:t>
      </w:r>
      <w:r w:rsidR="00D07C81" w:rsidRPr="003278CB">
        <w:rPr>
          <w:szCs w:val="22"/>
        </w:rPr>
        <w:t xml:space="preserve"> </w:t>
      </w:r>
      <w:r w:rsidR="00BA05C5">
        <w:rPr>
          <w:szCs w:val="22"/>
        </w:rPr>
        <w:t xml:space="preserve"> </w:t>
      </w:r>
    </w:p>
    <w:p w14:paraId="2B0E6910" w14:textId="77777777" w:rsidR="00C35B62" w:rsidRPr="00FA32E3" w:rsidRDefault="00C35B62" w:rsidP="00C35B62">
      <w:pPr>
        <w:pStyle w:val="Heading2"/>
        <w:rPr>
          <w:szCs w:val="22"/>
        </w:rPr>
      </w:pPr>
      <w:r w:rsidRPr="00FA32E3">
        <w:rPr>
          <w:szCs w:val="22"/>
        </w:rPr>
        <w:t>Proposal for a JSON Schema (Task No. 64)</w:t>
      </w:r>
    </w:p>
    <w:p w14:paraId="62E15D28" w14:textId="23B0470B" w:rsidR="000D479E" w:rsidRPr="003278CB" w:rsidRDefault="00D12CBB" w:rsidP="00D12CBB">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F56E85" w:rsidRPr="003278CB">
        <w:rPr>
          <w:szCs w:val="22"/>
        </w:rPr>
        <w:t>At the seventh session</w:t>
      </w:r>
      <w:r w:rsidR="0062504D">
        <w:rPr>
          <w:szCs w:val="22"/>
        </w:rPr>
        <w:t xml:space="preserve"> of the CWS</w:t>
      </w:r>
      <w:r w:rsidR="00F56E85" w:rsidRPr="003278CB">
        <w:rPr>
          <w:szCs w:val="22"/>
        </w:rPr>
        <w:t xml:space="preserve">, </w:t>
      </w:r>
      <w:r w:rsidR="00CD62FB" w:rsidRPr="003278CB">
        <w:rPr>
          <w:szCs w:val="22"/>
        </w:rPr>
        <w:t xml:space="preserve">Task No. 64 </w:t>
      </w:r>
      <w:r w:rsidR="00687D29" w:rsidRPr="003278CB">
        <w:rPr>
          <w:szCs w:val="22"/>
        </w:rPr>
        <w:t xml:space="preserve">was </w:t>
      </w:r>
      <w:r w:rsidR="00F56E85" w:rsidRPr="003278CB">
        <w:rPr>
          <w:szCs w:val="22"/>
        </w:rPr>
        <w:t>added to the CWS Work Plan</w:t>
      </w:r>
      <w:r w:rsidR="00687D29" w:rsidRPr="003278CB">
        <w:rPr>
          <w:szCs w:val="22"/>
        </w:rPr>
        <w:t xml:space="preserve"> in recognition of the increased up</w:t>
      </w:r>
      <w:r w:rsidR="00F56E85" w:rsidRPr="003278CB">
        <w:rPr>
          <w:szCs w:val="22"/>
        </w:rPr>
        <w:t>take by IPOs in the use of JSON</w:t>
      </w:r>
      <w:r w:rsidR="00687D29" w:rsidRPr="003278CB">
        <w:rPr>
          <w:szCs w:val="22"/>
        </w:rPr>
        <w:t xml:space="preserve">, in particular for </w:t>
      </w:r>
      <w:r w:rsidR="00F56E85" w:rsidRPr="003278CB">
        <w:rPr>
          <w:szCs w:val="22"/>
        </w:rPr>
        <w:t>use as the response payload of a web service (see paragraphs 58 to 59</w:t>
      </w:r>
      <w:r w:rsidR="00704695">
        <w:rPr>
          <w:szCs w:val="22"/>
        </w:rPr>
        <w:t xml:space="preserve"> of document</w:t>
      </w:r>
      <w:r w:rsidR="00F56E85" w:rsidRPr="003278CB">
        <w:rPr>
          <w:szCs w:val="22"/>
        </w:rPr>
        <w:t xml:space="preserve"> CWS/7/29).</w:t>
      </w:r>
      <w:r w:rsidR="00552FBC" w:rsidRPr="003278CB">
        <w:rPr>
          <w:szCs w:val="22"/>
        </w:rPr>
        <w:t xml:space="preserve"> </w:t>
      </w:r>
    </w:p>
    <w:p w14:paraId="7ABFB945" w14:textId="0F031215" w:rsidR="000D479E" w:rsidRPr="003278CB" w:rsidRDefault="00D12CBB" w:rsidP="00D12CBB">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0D479E" w:rsidRPr="003278CB">
        <w:rPr>
          <w:szCs w:val="22"/>
        </w:rPr>
        <w:t>A</w:t>
      </w:r>
      <w:r w:rsidR="00736EC8" w:rsidRPr="003278CB">
        <w:rPr>
          <w:szCs w:val="22"/>
        </w:rPr>
        <w:t>lso at the seventh session, a</w:t>
      </w:r>
      <w:r w:rsidR="000D479E" w:rsidRPr="003278CB">
        <w:rPr>
          <w:szCs w:val="22"/>
        </w:rPr>
        <w:t xml:space="preserve"> draft standard was presented to the CWS </w:t>
      </w:r>
      <w:r w:rsidR="00100B46" w:rsidRPr="003278CB">
        <w:rPr>
          <w:szCs w:val="22"/>
        </w:rPr>
        <w:t>that</w:t>
      </w:r>
      <w:r w:rsidR="000D479E" w:rsidRPr="003278CB">
        <w:rPr>
          <w:szCs w:val="22"/>
        </w:rPr>
        <w:t xml:space="preserve"> provided a set of guidelines </w:t>
      </w:r>
      <w:r w:rsidR="002C36F9" w:rsidRPr="003278CB">
        <w:rPr>
          <w:szCs w:val="22"/>
        </w:rPr>
        <w:t>for</w:t>
      </w:r>
      <w:r w:rsidR="00736EC8" w:rsidRPr="003278CB">
        <w:rPr>
          <w:szCs w:val="22"/>
        </w:rPr>
        <w:t xml:space="preserve"> drafting JSON schema </w:t>
      </w:r>
      <w:r w:rsidR="00C32388" w:rsidRPr="003278CB">
        <w:rPr>
          <w:szCs w:val="22"/>
        </w:rPr>
        <w:t xml:space="preserve">(see </w:t>
      </w:r>
      <w:r w:rsidR="004D1CEB">
        <w:rPr>
          <w:szCs w:val="22"/>
        </w:rPr>
        <w:t xml:space="preserve">document </w:t>
      </w:r>
      <w:r w:rsidR="00C32388" w:rsidRPr="003278CB">
        <w:rPr>
          <w:szCs w:val="22"/>
        </w:rPr>
        <w:t xml:space="preserve">CWS/7/5). </w:t>
      </w:r>
      <w:r w:rsidR="00C944AB">
        <w:rPr>
          <w:szCs w:val="22"/>
        </w:rPr>
        <w:t xml:space="preserve"> </w:t>
      </w:r>
      <w:r w:rsidR="00C32388" w:rsidRPr="003278CB">
        <w:rPr>
          <w:szCs w:val="22"/>
        </w:rPr>
        <w:t>It was recognized during dev</w:t>
      </w:r>
      <w:r w:rsidR="00736EC8" w:rsidRPr="003278CB">
        <w:rPr>
          <w:szCs w:val="22"/>
        </w:rPr>
        <w:t>elopment of this set of guideli</w:t>
      </w:r>
      <w:r w:rsidR="00C32388" w:rsidRPr="003278CB">
        <w:rPr>
          <w:szCs w:val="22"/>
        </w:rPr>
        <w:t>n</w:t>
      </w:r>
      <w:r w:rsidR="00736EC8" w:rsidRPr="003278CB">
        <w:rPr>
          <w:szCs w:val="22"/>
        </w:rPr>
        <w:t>e</w:t>
      </w:r>
      <w:r w:rsidR="00C32388" w:rsidRPr="003278CB">
        <w:rPr>
          <w:szCs w:val="22"/>
        </w:rPr>
        <w:t xml:space="preserve">s </w:t>
      </w:r>
      <w:r w:rsidR="00736EC8" w:rsidRPr="003278CB">
        <w:rPr>
          <w:szCs w:val="22"/>
        </w:rPr>
        <w:t>that there is no</w:t>
      </w:r>
      <w:r w:rsidR="00E84679">
        <w:rPr>
          <w:szCs w:val="22"/>
        </w:rPr>
        <w:t>t</w:t>
      </w:r>
      <w:r w:rsidR="00736EC8" w:rsidRPr="003278CB">
        <w:rPr>
          <w:szCs w:val="22"/>
        </w:rPr>
        <w:t xml:space="preserve"> a formal JSON standard and so development </w:t>
      </w:r>
      <w:r w:rsidR="002C36F9" w:rsidRPr="003278CB">
        <w:rPr>
          <w:szCs w:val="22"/>
        </w:rPr>
        <w:t>of this standard would be a useful tool</w:t>
      </w:r>
      <w:r w:rsidR="00736EC8" w:rsidRPr="003278CB">
        <w:rPr>
          <w:szCs w:val="22"/>
        </w:rPr>
        <w:t>.</w:t>
      </w:r>
    </w:p>
    <w:p w14:paraId="283381EE" w14:textId="3EA0FA70" w:rsidR="00E069E3" w:rsidRDefault="00D12CBB" w:rsidP="00D12CBB">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100B46" w:rsidRPr="003278CB">
        <w:rPr>
          <w:szCs w:val="22"/>
        </w:rPr>
        <w:t>Since the seventh session</w:t>
      </w:r>
      <w:r w:rsidR="0062504D">
        <w:rPr>
          <w:szCs w:val="22"/>
        </w:rPr>
        <w:t>,</w:t>
      </w:r>
      <w:r w:rsidR="00100B46" w:rsidRPr="003278CB">
        <w:rPr>
          <w:szCs w:val="22"/>
        </w:rPr>
        <w:t xml:space="preserve"> </w:t>
      </w:r>
      <w:r w:rsidR="00AA1CCD">
        <w:rPr>
          <w:szCs w:val="22"/>
        </w:rPr>
        <w:t>work has been conducted</w:t>
      </w:r>
      <w:r w:rsidR="00100B46" w:rsidRPr="003278CB">
        <w:rPr>
          <w:szCs w:val="22"/>
        </w:rPr>
        <w:t xml:space="preserve"> by the XML4IP T</w:t>
      </w:r>
      <w:r w:rsidR="00AA0299">
        <w:rPr>
          <w:szCs w:val="22"/>
        </w:rPr>
        <w:t xml:space="preserve">ask </w:t>
      </w:r>
      <w:r w:rsidR="00100B46" w:rsidRPr="003278CB">
        <w:rPr>
          <w:szCs w:val="22"/>
        </w:rPr>
        <w:t>F</w:t>
      </w:r>
      <w:r w:rsidR="00AA0299">
        <w:rPr>
          <w:szCs w:val="22"/>
        </w:rPr>
        <w:t>orce</w:t>
      </w:r>
      <w:r w:rsidR="00100B46" w:rsidRPr="003278CB">
        <w:rPr>
          <w:szCs w:val="22"/>
        </w:rPr>
        <w:t xml:space="preserve"> </w:t>
      </w:r>
      <w:r w:rsidR="00AA1CCD">
        <w:rPr>
          <w:szCs w:val="22"/>
        </w:rPr>
        <w:t>to produce</w:t>
      </w:r>
      <w:r w:rsidR="00100B46" w:rsidRPr="003278CB">
        <w:rPr>
          <w:szCs w:val="22"/>
        </w:rPr>
        <w:t xml:space="preserve"> a set of transformation rules</w:t>
      </w:r>
      <w:r w:rsidR="007E1F86">
        <w:rPr>
          <w:szCs w:val="22"/>
        </w:rPr>
        <w:t>,</w:t>
      </w:r>
      <w:r w:rsidR="00100B46" w:rsidRPr="003278CB">
        <w:rPr>
          <w:szCs w:val="22"/>
        </w:rPr>
        <w:t xml:space="preserve"> which provide guidelines on how to </w:t>
      </w:r>
      <w:r w:rsidR="00C2493A">
        <w:rPr>
          <w:szCs w:val="22"/>
        </w:rPr>
        <w:t>transform</w:t>
      </w:r>
      <w:r w:rsidR="00100B46" w:rsidRPr="003278CB">
        <w:rPr>
          <w:szCs w:val="22"/>
        </w:rPr>
        <w:t xml:space="preserve"> </w:t>
      </w:r>
      <w:r w:rsidR="00AA1CCD">
        <w:rPr>
          <w:szCs w:val="22"/>
        </w:rPr>
        <w:t xml:space="preserve">WIPO </w:t>
      </w:r>
      <w:r w:rsidR="00100B46" w:rsidRPr="003278CB">
        <w:rPr>
          <w:szCs w:val="22"/>
        </w:rPr>
        <w:t xml:space="preserve">ST.96 XML schema to JSON schema. </w:t>
      </w:r>
      <w:r w:rsidR="00AA1CCD">
        <w:rPr>
          <w:szCs w:val="22"/>
        </w:rPr>
        <w:t xml:space="preserve"> </w:t>
      </w:r>
      <w:r w:rsidR="00E069E3">
        <w:rPr>
          <w:szCs w:val="22"/>
        </w:rPr>
        <w:t xml:space="preserve">This exercise resulted in a set of transformation rules, which specify both how to convert a WIPO ST.96 XML Schema Definition (XSD) file name to a JSON file name and also how to </w:t>
      </w:r>
      <w:r w:rsidR="00C2493A">
        <w:rPr>
          <w:szCs w:val="22"/>
        </w:rPr>
        <w:t>transform</w:t>
      </w:r>
      <w:r w:rsidR="00E069E3">
        <w:rPr>
          <w:szCs w:val="22"/>
        </w:rPr>
        <w:t xml:space="preserve"> an XSD fragment to a JSON schema fragment, and four step-by-step examples</w:t>
      </w:r>
      <w:r w:rsidR="00AD55EB">
        <w:rPr>
          <w:szCs w:val="22"/>
        </w:rPr>
        <w:t xml:space="preserve"> which demonstrate how to apply these transformation rules</w:t>
      </w:r>
      <w:r w:rsidR="00E069E3">
        <w:rPr>
          <w:szCs w:val="22"/>
        </w:rPr>
        <w:t xml:space="preserve">. </w:t>
      </w:r>
      <w:r w:rsidR="0083120D">
        <w:rPr>
          <w:szCs w:val="22"/>
        </w:rPr>
        <w:t xml:space="preserve"> </w:t>
      </w:r>
      <w:r w:rsidR="00E069E3">
        <w:rPr>
          <w:szCs w:val="22"/>
        </w:rPr>
        <w:t xml:space="preserve">This information </w:t>
      </w:r>
      <w:r w:rsidR="0062504D">
        <w:rPr>
          <w:szCs w:val="22"/>
        </w:rPr>
        <w:t>will be made</w:t>
      </w:r>
      <w:r w:rsidR="00E069E3">
        <w:rPr>
          <w:szCs w:val="22"/>
        </w:rPr>
        <w:t xml:space="preserve"> available on the XML4IP Task Force wiki.</w:t>
      </w:r>
      <w:r w:rsidR="00C2493A">
        <w:rPr>
          <w:szCs w:val="22"/>
        </w:rPr>
        <w:t xml:space="preserve">  Offices, which are interested in this work, are invited to join the Task Force discussion</w:t>
      </w:r>
      <w:r w:rsidR="0005645E">
        <w:rPr>
          <w:szCs w:val="22"/>
        </w:rPr>
        <w:t xml:space="preserve"> and if not yet Members of the Task Force to request Membership</w:t>
      </w:r>
      <w:r w:rsidR="00C2493A">
        <w:rPr>
          <w:szCs w:val="22"/>
        </w:rPr>
        <w:t>.</w:t>
      </w:r>
      <w:r w:rsidR="00E069E3">
        <w:rPr>
          <w:szCs w:val="22"/>
        </w:rPr>
        <w:t xml:space="preserve">  </w:t>
      </w:r>
    </w:p>
    <w:p w14:paraId="5B0C56A9" w14:textId="2632D72B" w:rsidR="00C2501F" w:rsidRDefault="00D12CBB" w:rsidP="00D12CBB">
      <w:pPr>
        <w:pStyle w:val="ListParagraph"/>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A3663D">
        <w:rPr>
          <w:szCs w:val="22"/>
        </w:rPr>
        <w:t>Originally,</w:t>
      </w:r>
      <w:r w:rsidR="00AA1CCD">
        <w:rPr>
          <w:szCs w:val="22"/>
        </w:rPr>
        <w:t xml:space="preserve"> it was thought that </w:t>
      </w:r>
      <w:r w:rsidR="00E069E3">
        <w:rPr>
          <w:szCs w:val="22"/>
        </w:rPr>
        <w:t>th</w:t>
      </w:r>
      <w:r w:rsidR="00D54230">
        <w:rPr>
          <w:szCs w:val="22"/>
        </w:rPr>
        <w:t>is transformation</w:t>
      </w:r>
      <w:r w:rsidR="00E069E3">
        <w:rPr>
          <w:szCs w:val="22"/>
        </w:rPr>
        <w:t xml:space="preserve"> process could be semi-automated</w:t>
      </w:r>
      <w:r w:rsidR="00C2493A">
        <w:rPr>
          <w:szCs w:val="22"/>
        </w:rPr>
        <w:t>.</w:t>
      </w:r>
      <w:r w:rsidR="00E069E3">
        <w:rPr>
          <w:szCs w:val="22"/>
        </w:rPr>
        <w:t xml:space="preserve"> </w:t>
      </w:r>
      <w:r w:rsidR="00D54230">
        <w:rPr>
          <w:szCs w:val="22"/>
        </w:rPr>
        <w:t xml:space="preserve"> </w:t>
      </w:r>
      <w:r w:rsidR="00C2493A">
        <w:rPr>
          <w:szCs w:val="22"/>
        </w:rPr>
        <w:t>H</w:t>
      </w:r>
      <w:r w:rsidR="00E069E3">
        <w:rPr>
          <w:szCs w:val="22"/>
        </w:rPr>
        <w:t xml:space="preserve">owever this exercise revealed that the transformation process was more complex than originally </w:t>
      </w:r>
      <w:r w:rsidR="0083120D">
        <w:rPr>
          <w:szCs w:val="22"/>
        </w:rPr>
        <w:t>considered</w:t>
      </w:r>
      <w:r w:rsidR="00E069E3">
        <w:rPr>
          <w:szCs w:val="22"/>
        </w:rPr>
        <w:t xml:space="preserve"> and still required manual intervention. </w:t>
      </w:r>
      <w:r w:rsidR="00C2501F">
        <w:rPr>
          <w:szCs w:val="22"/>
        </w:rPr>
        <w:t xml:space="preserve"> </w:t>
      </w:r>
      <w:r w:rsidR="00A3663D">
        <w:rPr>
          <w:szCs w:val="22"/>
        </w:rPr>
        <w:t>This is due in part to the fact</w:t>
      </w:r>
      <w:r w:rsidR="00D54230">
        <w:rPr>
          <w:szCs w:val="22"/>
        </w:rPr>
        <w:t xml:space="preserve"> that</w:t>
      </w:r>
      <w:r w:rsidR="00A3663D">
        <w:rPr>
          <w:szCs w:val="22"/>
        </w:rPr>
        <w:t xml:space="preserve"> the JSON schema </w:t>
      </w:r>
      <w:r w:rsidR="00D54230">
        <w:rPr>
          <w:szCs w:val="22"/>
        </w:rPr>
        <w:t xml:space="preserve">tend to </w:t>
      </w:r>
      <w:r w:rsidR="00A3663D">
        <w:rPr>
          <w:szCs w:val="22"/>
        </w:rPr>
        <w:t xml:space="preserve">have a more shallow hierarchy.  </w:t>
      </w:r>
      <w:r w:rsidR="005E5A82">
        <w:rPr>
          <w:szCs w:val="22"/>
        </w:rPr>
        <w:t xml:space="preserve">As such, the JSON schema originally intended to form part of the final draft of the JSON standard could not be finalized for provision at this session (see paragraph 60 of document CWS/7/29). </w:t>
      </w:r>
      <w:r w:rsidR="00C2501F">
        <w:rPr>
          <w:szCs w:val="22"/>
        </w:rPr>
        <w:t xml:space="preserve"> </w:t>
      </w:r>
      <w:r w:rsidR="00C2501F" w:rsidRPr="003278CB">
        <w:rPr>
          <w:szCs w:val="22"/>
        </w:rPr>
        <w:t>Future rounds of discussion by the XML</w:t>
      </w:r>
      <w:r w:rsidR="00C2501F">
        <w:rPr>
          <w:szCs w:val="22"/>
        </w:rPr>
        <w:t>4IP</w:t>
      </w:r>
      <w:r w:rsidR="00C2501F" w:rsidRPr="003278CB">
        <w:rPr>
          <w:szCs w:val="22"/>
        </w:rPr>
        <w:t xml:space="preserve"> T</w:t>
      </w:r>
      <w:r w:rsidR="00C2501F">
        <w:rPr>
          <w:szCs w:val="22"/>
        </w:rPr>
        <w:t xml:space="preserve">ask </w:t>
      </w:r>
      <w:r w:rsidR="00C2501F" w:rsidRPr="003278CB">
        <w:rPr>
          <w:szCs w:val="22"/>
        </w:rPr>
        <w:t>F</w:t>
      </w:r>
      <w:r w:rsidR="00C2501F">
        <w:rPr>
          <w:szCs w:val="22"/>
        </w:rPr>
        <w:t>orce</w:t>
      </w:r>
      <w:r w:rsidR="00C2501F" w:rsidRPr="003278CB">
        <w:rPr>
          <w:szCs w:val="22"/>
        </w:rPr>
        <w:t xml:space="preserve"> will investigate whether this transformation process can be improved or whether an alternative means of producing this </w:t>
      </w:r>
      <w:r w:rsidR="00C2501F">
        <w:rPr>
          <w:szCs w:val="22"/>
        </w:rPr>
        <w:t xml:space="preserve">JSON </w:t>
      </w:r>
      <w:r w:rsidR="00C2501F" w:rsidRPr="003278CB">
        <w:rPr>
          <w:szCs w:val="22"/>
        </w:rPr>
        <w:t xml:space="preserve">schema should be determined. </w:t>
      </w:r>
    </w:p>
    <w:p w14:paraId="03656B03" w14:textId="77777777" w:rsidR="00C2501F" w:rsidRPr="00ED4528" w:rsidRDefault="00C2501F" w:rsidP="00ED4528">
      <w:pPr>
        <w:rPr>
          <w:szCs w:val="22"/>
        </w:rPr>
      </w:pPr>
    </w:p>
    <w:p w14:paraId="57FA10FB" w14:textId="70532026" w:rsidR="00D54230" w:rsidRPr="003278CB" w:rsidRDefault="00D12CBB" w:rsidP="00D92838">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C2501F">
        <w:rPr>
          <w:szCs w:val="22"/>
        </w:rPr>
        <w:t xml:space="preserve">In the meantime, the XML4IP Task Force will work on developing </w:t>
      </w:r>
      <w:r w:rsidR="00D63010">
        <w:rPr>
          <w:szCs w:val="22"/>
        </w:rPr>
        <w:t xml:space="preserve">recommendations on JSON for IP data and </w:t>
      </w:r>
      <w:r w:rsidR="00C2501F">
        <w:rPr>
          <w:szCs w:val="22"/>
        </w:rPr>
        <w:t xml:space="preserve">a set of JSON </w:t>
      </w:r>
      <w:r w:rsidR="00D63010">
        <w:rPr>
          <w:szCs w:val="22"/>
        </w:rPr>
        <w:t>schema components</w:t>
      </w:r>
      <w:r w:rsidR="00C2501F">
        <w:rPr>
          <w:szCs w:val="22"/>
        </w:rPr>
        <w:t xml:space="preserve"> based on </w:t>
      </w:r>
      <w:r w:rsidR="00004BF4">
        <w:rPr>
          <w:szCs w:val="22"/>
        </w:rPr>
        <w:t xml:space="preserve">WIPO </w:t>
      </w:r>
      <w:r w:rsidR="00C2501F">
        <w:rPr>
          <w:szCs w:val="22"/>
        </w:rPr>
        <w:t xml:space="preserve">ST.96 and </w:t>
      </w:r>
      <w:r w:rsidR="00C2493A">
        <w:rPr>
          <w:szCs w:val="22"/>
        </w:rPr>
        <w:t xml:space="preserve">plans </w:t>
      </w:r>
      <w:r w:rsidR="00C2501F">
        <w:rPr>
          <w:szCs w:val="22"/>
        </w:rPr>
        <w:t xml:space="preserve">to provide </w:t>
      </w:r>
      <w:r w:rsidR="00C2493A">
        <w:rPr>
          <w:szCs w:val="22"/>
        </w:rPr>
        <w:t>a result</w:t>
      </w:r>
      <w:r w:rsidR="0009705F">
        <w:rPr>
          <w:szCs w:val="22"/>
        </w:rPr>
        <w:t xml:space="preserve"> for consideration at </w:t>
      </w:r>
      <w:r w:rsidR="00C2501F">
        <w:rPr>
          <w:szCs w:val="22"/>
        </w:rPr>
        <w:t xml:space="preserve">the ninth session </w:t>
      </w:r>
      <w:r w:rsidR="00C2493A">
        <w:rPr>
          <w:szCs w:val="22"/>
        </w:rPr>
        <w:t>of the Committee</w:t>
      </w:r>
      <w:r w:rsidR="00C2501F">
        <w:rPr>
          <w:szCs w:val="22"/>
        </w:rPr>
        <w:t xml:space="preserve">. </w:t>
      </w:r>
    </w:p>
    <w:p w14:paraId="4B7E432A" w14:textId="77777777" w:rsidR="00A94524" w:rsidRPr="00FA32E3" w:rsidRDefault="00C20964" w:rsidP="00D92838">
      <w:pPr>
        <w:pStyle w:val="Heading2"/>
        <w:spacing w:before="0"/>
        <w:rPr>
          <w:szCs w:val="22"/>
        </w:rPr>
      </w:pPr>
      <w:r w:rsidRPr="00FA32E3">
        <w:rPr>
          <w:szCs w:val="22"/>
        </w:rPr>
        <w:t>WIPO ST.96 Implementation</w:t>
      </w:r>
    </w:p>
    <w:p w14:paraId="45E37893" w14:textId="5DCEBC77" w:rsidR="00C20964" w:rsidRDefault="00D12CBB" w:rsidP="00D12CBB">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A94524" w:rsidRPr="003278CB">
        <w:rPr>
          <w:szCs w:val="22"/>
        </w:rPr>
        <w:t>During recent XML4IP T</w:t>
      </w:r>
      <w:r w:rsidR="00C2501F">
        <w:rPr>
          <w:szCs w:val="22"/>
        </w:rPr>
        <w:t xml:space="preserve">ask </w:t>
      </w:r>
      <w:r w:rsidR="00A94524" w:rsidRPr="003278CB">
        <w:rPr>
          <w:szCs w:val="22"/>
        </w:rPr>
        <w:t>F</w:t>
      </w:r>
      <w:r w:rsidR="00C2501F">
        <w:rPr>
          <w:szCs w:val="22"/>
        </w:rPr>
        <w:t>orce</w:t>
      </w:r>
      <w:r w:rsidR="00A94524" w:rsidRPr="003278CB">
        <w:rPr>
          <w:szCs w:val="22"/>
        </w:rPr>
        <w:t xml:space="preserve"> discussions, the importance of collaboration between Offices wh</w:t>
      </w:r>
      <w:r w:rsidR="00F764F6">
        <w:rPr>
          <w:szCs w:val="22"/>
        </w:rPr>
        <w:t>ich</w:t>
      </w:r>
      <w:r w:rsidR="00A94524" w:rsidRPr="003278CB">
        <w:rPr>
          <w:szCs w:val="22"/>
        </w:rPr>
        <w:t xml:space="preserve"> implement </w:t>
      </w:r>
      <w:r w:rsidR="007F471B">
        <w:rPr>
          <w:szCs w:val="22"/>
        </w:rPr>
        <w:t xml:space="preserve">WIPO </w:t>
      </w:r>
      <w:r w:rsidR="00A94524" w:rsidRPr="003278CB">
        <w:rPr>
          <w:szCs w:val="22"/>
        </w:rPr>
        <w:t xml:space="preserve">ST.96 </w:t>
      </w:r>
      <w:r w:rsidR="004A4298">
        <w:rPr>
          <w:szCs w:val="22"/>
        </w:rPr>
        <w:t>was</w:t>
      </w:r>
      <w:r w:rsidR="00A94524" w:rsidRPr="003278CB">
        <w:rPr>
          <w:szCs w:val="22"/>
        </w:rPr>
        <w:t xml:space="preserve"> </w:t>
      </w:r>
      <w:r w:rsidR="000A695B">
        <w:rPr>
          <w:szCs w:val="22"/>
        </w:rPr>
        <w:t>recognized</w:t>
      </w:r>
      <w:r w:rsidR="00A94524" w:rsidRPr="003278CB">
        <w:rPr>
          <w:szCs w:val="22"/>
        </w:rPr>
        <w:t xml:space="preserve">.  </w:t>
      </w:r>
      <w:r w:rsidR="001E646C">
        <w:rPr>
          <w:szCs w:val="22"/>
        </w:rPr>
        <w:t xml:space="preserve">In order to gather information on the implementation of </w:t>
      </w:r>
      <w:r w:rsidR="003D5DC2">
        <w:rPr>
          <w:szCs w:val="22"/>
        </w:rPr>
        <w:t xml:space="preserve">WIPO </w:t>
      </w:r>
      <w:r w:rsidR="001E646C">
        <w:rPr>
          <w:szCs w:val="22"/>
        </w:rPr>
        <w:t>ST.96 by IPOs, the Task Force conducted an online survey within the Task Force</w:t>
      </w:r>
      <w:r w:rsidR="00A94524" w:rsidRPr="003278CB">
        <w:rPr>
          <w:szCs w:val="22"/>
        </w:rPr>
        <w:t xml:space="preserve"> </w:t>
      </w:r>
      <w:r w:rsidR="001F6D99">
        <w:rPr>
          <w:szCs w:val="22"/>
        </w:rPr>
        <w:t>in September 2020</w:t>
      </w:r>
      <w:r w:rsidR="001E646C">
        <w:rPr>
          <w:szCs w:val="22"/>
        </w:rPr>
        <w:t>.  The survey asked</w:t>
      </w:r>
      <w:r w:rsidR="001F6D99">
        <w:rPr>
          <w:szCs w:val="22"/>
        </w:rPr>
        <w:t xml:space="preserve"> </w:t>
      </w:r>
      <w:r w:rsidR="001E646C">
        <w:rPr>
          <w:szCs w:val="22"/>
        </w:rPr>
        <w:t>whether</w:t>
      </w:r>
      <w:r w:rsidR="00A94524" w:rsidRPr="003278CB">
        <w:rPr>
          <w:szCs w:val="22"/>
        </w:rPr>
        <w:t xml:space="preserve"> </w:t>
      </w:r>
      <w:r w:rsidR="001E646C">
        <w:rPr>
          <w:szCs w:val="22"/>
        </w:rPr>
        <w:t>IPOs</w:t>
      </w:r>
      <w:r w:rsidR="00A94524" w:rsidRPr="003278CB">
        <w:rPr>
          <w:szCs w:val="22"/>
        </w:rPr>
        <w:t xml:space="preserve"> are </w:t>
      </w:r>
      <w:r w:rsidR="001F6D99">
        <w:rPr>
          <w:szCs w:val="22"/>
        </w:rPr>
        <w:t xml:space="preserve">currently </w:t>
      </w:r>
      <w:r w:rsidR="00E80C3B">
        <w:rPr>
          <w:szCs w:val="22"/>
        </w:rPr>
        <w:t xml:space="preserve">using </w:t>
      </w:r>
      <w:r w:rsidR="007F471B">
        <w:rPr>
          <w:szCs w:val="22"/>
        </w:rPr>
        <w:t xml:space="preserve">WIPO </w:t>
      </w:r>
      <w:r w:rsidR="00A94524" w:rsidRPr="003278CB">
        <w:rPr>
          <w:szCs w:val="22"/>
        </w:rPr>
        <w:t>ST.96, their intentions to do so in the future</w:t>
      </w:r>
      <w:r w:rsidR="00A022FC">
        <w:rPr>
          <w:szCs w:val="22"/>
        </w:rPr>
        <w:t>, which</w:t>
      </w:r>
      <w:r w:rsidR="00A94524" w:rsidRPr="003278CB">
        <w:rPr>
          <w:szCs w:val="22"/>
        </w:rPr>
        <w:t xml:space="preserve"> components of the </w:t>
      </w:r>
      <w:r w:rsidR="007F471B">
        <w:rPr>
          <w:szCs w:val="22"/>
        </w:rPr>
        <w:t xml:space="preserve">WIPO </w:t>
      </w:r>
      <w:r w:rsidR="00A94524" w:rsidRPr="003278CB">
        <w:rPr>
          <w:szCs w:val="22"/>
        </w:rPr>
        <w:t>ST.96</w:t>
      </w:r>
      <w:r w:rsidR="001F6D99">
        <w:rPr>
          <w:szCs w:val="22"/>
        </w:rPr>
        <w:t xml:space="preserve"> </w:t>
      </w:r>
      <w:r w:rsidR="00A94524" w:rsidRPr="003278CB">
        <w:rPr>
          <w:szCs w:val="22"/>
        </w:rPr>
        <w:t>they intend to use</w:t>
      </w:r>
      <w:r w:rsidR="001E646C">
        <w:rPr>
          <w:szCs w:val="22"/>
        </w:rPr>
        <w:t xml:space="preserve"> and their opinion on PCT communication in </w:t>
      </w:r>
      <w:r w:rsidR="007F471B">
        <w:rPr>
          <w:szCs w:val="22"/>
        </w:rPr>
        <w:t xml:space="preserve">WIPO </w:t>
      </w:r>
      <w:r w:rsidR="001E646C">
        <w:rPr>
          <w:szCs w:val="22"/>
        </w:rPr>
        <w:t>ST.96 format</w:t>
      </w:r>
      <w:r w:rsidR="00A94524" w:rsidRPr="003278CB">
        <w:rPr>
          <w:szCs w:val="22"/>
        </w:rPr>
        <w:t xml:space="preserve">. </w:t>
      </w:r>
      <w:r w:rsidR="00A3663D">
        <w:rPr>
          <w:szCs w:val="22"/>
        </w:rPr>
        <w:t xml:space="preserve"> </w:t>
      </w:r>
      <w:r w:rsidR="00A022FC">
        <w:rPr>
          <w:szCs w:val="22"/>
        </w:rPr>
        <w:t xml:space="preserve">Of </w:t>
      </w:r>
      <w:r w:rsidR="00FC1294">
        <w:rPr>
          <w:szCs w:val="22"/>
        </w:rPr>
        <w:t xml:space="preserve">the </w:t>
      </w:r>
      <w:r w:rsidR="007A1717" w:rsidRPr="007A1717">
        <w:rPr>
          <w:szCs w:val="22"/>
        </w:rPr>
        <w:t>1</w:t>
      </w:r>
      <w:r w:rsidR="0016407D">
        <w:rPr>
          <w:szCs w:val="22"/>
        </w:rPr>
        <w:t>1</w:t>
      </w:r>
      <w:r w:rsidR="008A4237" w:rsidRPr="00A022FC">
        <w:rPr>
          <w:szCs w:val="22"/>
        </w:rPr>
        <w:t xml:space="preserve"> IPOs </w:t>
      </w:r>
      <w:r w:rsidR="00A022FC">
        <w:rPr>
          <w:szCs w:val="22"/>
        </w:rPr>
        <w:t xml:space="preserve">that </w:t>
      </w:r>
      <w:r w:rsidR="008A4237" w:rsidRPr="00A022FC">
        <w:rPr>
          <w:szCs w:val="22"/>
        </w:rPr>
        <w:t>responded to the survey</w:t>
      </w:r>
      <w:r w:rsidR="00A022FC">
        <w:rPr>
          <w:szCs w:val="22"/>
        </w:rPr>
        <w:t>,</w:t>
      </w:r>
      <w:r w:rsidR="008A4237" w:rsidRPr="00A022FC">
        <w:rPr>
          <w:szCs w:val="22"/>
        </w:rPr>
        <w:t xml:space="preserve"> </w:t>
      </w:r>
      <w:r w:rsidR="008A4237">
        <w:rPr>
          <w:szCs w:val="22"/>
        </w:rPr>
        <w:t xml:space="preserve">seven currently implement WIPO ST.96, primarily for use in Madrid and Hague </w:t>
      </w:r>
      <w:r w:rsidR="0085631E">
        <w:rPr>
          <w:szCs w:val="22"/>
        </w:rPr>
        <w:t xml:space="preserve">System </w:t>
      </w:r>
      <w:r w:rsidR="008A4237">
        <w:rPr>
          <w:szCs w:val="22"/>
        </w:rPr>
        <w:t>communication</w:t>
      </w:r>
      <w:r w:rsidR="001E646C">
        <w:rPr>
          <w:szCs w:val="22"/>
        </w:rPr>
        <w:t>s</w:t>
      </w:r>
      <w:r w:rsidR="008A4237">
        <w:rPr>
          <w:szCs w:val="22"/>
        </w:rPr>
        <w:t xml:space="preserve">.  </w:t>
      </w:r>
      <w:r w:rsidR="0036476D">
        <w:rPr>
          <w:szCs w:val="22"/>
        </w:rPr>
        <w:t xml:space="preserve">Reasons that </w:t>
      </w:r>
      <w:r w:rsidR="0016407D">
        <w:rPr>
          <w:szCs w:val="22"/>
        </w:rPr>
        <w:t xml:space="preserve">Offices did not implement </w:t>
      </w:r>
      <w:r w:rsidR="001E646C">
        <w:rPr>
          <w:szCs w:val="22"/>
        </w:rPr>
        <w:t>or have no plan to implement</w:t>
      </w:r>
      <w:r w:rsidR="0036476D">
        <w:rPr>
          <w:szCs w:val="22"/>
        </w:rPr>
        <w:t xml:space="preserve"> </w:t>
      </w:r>
      <w:r w:rsidR="003D5DC2">
        <w:rPr>
          <w:szCs w:val="22"/>
        </w:rPr>
        <w:t xml:space="preserve">WIPO </w:t>
      </w:r>
      <w:r w:rsidR="0016407D">
        <w:rPr>
          <w:szCs w:val="22"/>
        </w:rPr>
        <w:t>ST.96</w:t>
      </w:r>
      <w:r w:rsidR="0036476D">
        <w:rPr>
          <w:szCs w:val="22"/>
        </w:rPr>
        <w:t xml:space="preserve"> are</w:t>
      </w:r>
      <w:r w:rsidR="0016407D">
        <w:rPr>
          <w:szCs w:val="22"/>
        </w:rPr>
        <w:t xml:space="preserve"> </w:t>
      </w:r>
      <w:r w:rsidR="004A4298">
        <w:rPr>
          <w:szCs w:val="22"/>
        </w:rPr>
        <w:t xml:space="preserve">mainly </w:t>
      </w:r>
      <w:r w:rsidR="0016407D">
        <w:rPr>
          <w:szCs w:val="22"/>
        </w:rPr>
        <w:t xml:space="preserve">because of resource constraints or because of a reliance on an earlier XML standard, such as </w:t>
      </w:r>
      <w:r w:rsidR="001E646C">
        <w:rPr>
          <w:szCs w:val="22"/>
        </w:rPr>
        <w:t xml:space="preserve">WIPO Standard </w:t>
      </w:r>
      <w:r w:rsidR="0016407D">
        <w:rPr>
          <w:szCs w:val="22"/>
        </w:rPr>
        <w:t>ST.36.</w:t>
      </w:r>
      <w:r w:rsidR="007A1717">
        <w:rPr>
          <w:szCs w:val="22"/>
        </w:rPr>
        <w:t xml:space="preserve"> </w:t>
      </w:r>
      <w:r w:rsidR="0083120D">
        <w:rPr>
          <w:szCs w:val="22"/>
        </w:rPr>
        <w:t xml:space="preserve"> </w:t>
      </w:r>
      <w:r w:rsidR="007A1717">
        <w:rPr>
          <w:szCs w:val="22"/>
        </w:rPr>
        <w:t>Six</w:t>
      </w:r>
      <w:r w:rsidR="008A4237">
        <w:rPr>
          <w:szCs w:val="22"/>
        </w:rPr>
        <w:t xml:space="preserve"> Offices indicated a desire to communicate PCT data </w:t>
      </w:r>
      <w:r w:rsidR="001E646C">
        <w:rPr>
          <w:szCs w:val="22"/>
        </w:rPr>
        <w:t xml:space="preserve">with the International Bureau </w:t>
      </w:r>
      <w:r w:rsidR="008A4237">
        <w:rPr>
          <w:szCs w:val="22"/>
        </w:rPr>
        <w:t xml:space="preserve">in </w:t>
      </w:r>
      <w:r w:rsidR="003D5DC2">
        <w:rPr>
          <w:szCs w:val="22"/>
        </w:rPr>
        <w:t xml:space="preserve">WIPO </w:t>
      </w:r>
      <w:r w:rsidR="008A4237">
        <w:rPr>
          <w:szCs w:val="22"/>
        </w:rPr>
        <w:t>ST.96 format in the future</w:t>
      </w:r>
      <w:r w:rsidR="001E646C">
        <w:rPr>
          <w:szCs w:val="22"/>
        </w:rPr>
        <w:t xml:space="preserve"> such as Madrid and Hague System communications</w:t>
      </w:r>
      <w:r w:rsidR="008A4237">
        <w:rPr>
          <w:szCs w:val="22"/>
        </w:rPr>
        <w:t xml:space="preserve">. </w:t>
      </w:r>
    </w:p>
    <w:p w14:paraId="16318F52" w14:textId="0DE33D40" w:rsidR="0062504D" w:rsidRPr="00CA5BA8" w:rsidRDefault="0062504D" w:rsidP="00D12CBB">
      <w:pPr>
        <w:pStyle w:val="ListParagraph"/>
        <w:spacing w:after="220"/>
        <w:ind w:left="0"/>
        <w:rPr>
          <w:szCs w:val="22"/>
        </w:rPr>
      </w:pPr>
      <w:r w:rsidRPr="00CA5BA8">
        <w:rPr>
          <w:szCs w:val="22"/>
        </w:rPr>
        <w:fldChar w:fldCharType="begin"/>
      </w:r>
      <w:r w:rsidRPr="00CA5BA8">
        <w:rPr>
          <w:szCs w:val="22"/>
        </w:rPr>
        <w:instrText xml:space="preserve"> AUTONUM  </w:instrText>
      </w:r>
      <w:r w:rsidRPr="00CA5BA8">
        <w:rPr>
          <w:szCs w:val="22"/>
        </w:rPr>
        <w:fldChar w:fldCharType="end"/>
      </w:r>
      <w:r w:rsidRPr="00CA5BA8">
        <w:rPr>
          <w:szCs w:val="22"/>
        </w:rPr>
        <w:tab/>
      </w:r>
      <w:r w:rsidR="0036476D">
        <w:rPr>
          <w:szCs w:val="22"/>
        </w:rPr>
        <w:t xml:space="preserve">It should be noted that </w:t>
      </w:r>
      <w:r w:rsidR="007F471B">
        <w:rPr>
          <w:szCs w:val="22"/>
        </w:rPr>
        <w:t>2</w:t>
      </w:r>
      <w:r w:rsidR="00D54230">
        <w:rPr>
          <w:szCs w:val="22"/>
        </w:rPr>
        <w:t xml:space="preserve">3 Offices </w:t>
      </w:r>
      <w:r w:rsidR="0036476D">
        <w:rPr>
          <w:szCs w:val="22"/>
        </w:rPr>
        <w:t xml:space="preserve">reported that they </w:t>
      </w:r>
      <w:r w:rsidR="00D54230">
        <w:rPr>
          <w:szCs w:val="22"/>
        </w:rPr>
        <w:t>implement</w:t>
      </w:r>
      <w:r w:rsidR="0036476D">
        <w:rPr>
          <w:szCs w:val="22"/>
        </w:rPr>
        <w:t>ed</w:t>
      </w:r>
      <w:r w:rsidR="00D54230">
        <w:rPr>
          <w:szCs w:val="22"/>
        </w:rPr>
        <w:t xml:space="preserve"> </w:t>
      </w:r>
      <w:r w:rsidR="007F471B">
        <w:rPr>
          <w:szCs w:val="22"/>
        </w:rPr>
        <w:t xml:space="preserve">WIPO </w:t>
      </w:r>
      <w:r w:rsidR="00D54230">
        <w:rPr>
          <w:szCs w:val="22"/>
        </w:rPr>
        <w:t xml:space="preserve">ST.96 either completely or </w:t>
      </w:r>
      <w:r w:rsidR="00D54230" w:rsidRPr="00746276">
        <w:rPr>
          <w:szCs w:val="22"/>
        </w:rPr>
        <w:t>partially</w:t>
      </w:r>
      <w:r w:rsidR="0036476D" w:rsidRPr="00746276">
        <w:rPr>
          <w:szCs w:val="22"/>
        </w:rPr>
        <w:t xml:space="preserve"> in </w:t>
      </w:r>
      <w:r w:rsidR="00746276" w:rsidRPr="00746276">
        <w:rPr>
          <w:szCs w:val="22"/>
        </w:rPr>
        <w:t>2017</w:t>
      </w:r>
      <w:r w:rsidR="0036476D" w:rsidRPr="00746276">
        <w:rPr>
          <w:szCs w:val="22"/>
        </w:rPr>
        <w:t xml:space="preserve"> according to the</w:t>
      </w:r>
      <w:r w:rsidR="00746276">
        <w:rPr>
          <w:szCs w:val="22"/>
        </w:rPr>
        <w:t>ir</w:t>
      </w:r>
      <w:r w:rsidR="0036476D">
        <w:rPr>
          <w:szCs w:val="22"/>
        </w:rPr>
        <w:t xml:space="preserve"> responses to </w:t>
      </w:r>
      <w:hyperlink r:id="rId11" w:history="1">
        <w:r w:rsidR="0036476D" w:rsidRPr="007F471B">
          <w:rPr>
            <w:rStyle w:val="Hyperlink"/>
            <w:szCs w:val="22"/>
          </w:rPr>
          <w:t>the Survey on the Use of WIPO Standards</w:t>
        </w:r>
      </w:hyperlink>
      <w:r>
        <w:rPr>
          <w:szCs w:val="22"/>
        </w:rPr>
        <w:t xml:space="preserve">.  </w:t>
      </w:r>
      <w:r w:rsidR="00D54230">
        <w:rPr>
          <w:szCs w:val="22"/>
        </w:rPr>
        <w:t xml:space="preserve">Offices are encouraged to continue to provide their responses to this survey. </w:t>
      </w:r>
    </w:p>
    <w:p w14:paraId="3A6C222A" w14:textId="65EEA8F7" w:rsidR="00D54230" w:rsidRDefault="00D12CBB" w:rsidP="00D92838">
      <w:pPr>
        <w:pStyle w:val="ListParagraph"/>
        <w:spacing w:after="220"/>
        <w:ind w:left="0"/>
      </w:pPr>
      <w:r>
        <w:rPr>
          <w:szCs w:val="22"/>
        </w:rPr>
        <w:fldChar w:fldCharType="begin"/>
      </w:r>
      <w:r>
        <w:rPr>
          <w:szCs w:val="22"/>
        </w:rPr>
        <w:instrText xml:space="preserve"> AUTONUM  </w:instrText>
      </w:r>
      <w:r>
        <w:rPr>
          <w:szCs w:val="22"/>
        </w:rPr>
        <w:fldChar w:fldCharType="end"/>
      </w:r>
      <w:r w:rsidR="008610D1">
        <w:rPr>
          <w:szCs w:val="22"/>
        </w:rPr>
        <w:tab/>
      </w:r>
      <w:r w:rsidR="008A4237" w:rsidRPr="00515DC8">
        <w:rPr>
          <w:szCs w:val="22"/>
        </w:rPr>
        <w:t xml:space="preserve">The Hague Registry is currently using </w:t>
      </w:r>
      <w:r w:rsidR="003D5DC2">
        <w:rPr>
          <w:szCs w:val="22"/>
        </w:rPr>
        <w:t xml:space="preserve">WIPO </w:t>
      </w:r>
      <w:r w:rsidR="008A4237" w:rsidRPr="00515DC8">
        <w:rPr>
          <w:szCs w:val="22"/>
        </w:rPr>
        <w:t>ST.96 bilaterally</w:t>
      </w:r>
      <w:r w:rsidR="0009705F">
        <w:rPr>
          <w:szCs w:val="22"/>
        </w:rPr>
        <w:t xml:space="preserve"> with some IPOs</w:t>
      </w:r>
      <w:r w:rsidR="00FC1294">
        <w:rPr>
          <w:szCs w:val="22"/>
        </w:rPr>
        <w:t>, in other words for communication both from Offices to the I</w:t>
      </w:r>
      <w:r w:rsidR="00FB478A">
        <w:rPr>
          <w:szCs w:val="22"/>
        </w:rPr>
        <w:t xml:space="preserve">nternational </w:t>
      </w:r>
      <w:r w:rsidR="00FC1294">
        <w:rPr>
          <w:szCs w:val="22"/>
        </w:rPr>
        <w:t>B</w:t>
      </w:r>
      <w:r w:rsidR="00FB478A">
        <w:rPr>
          <w:szCs w:val="22"/>
        </w:rPr>
        <w:t>ureau</w:t>
      </w:r>
      <w:r w:rsidR="00FC1294">
        <w:rPr>
          <w:szCs w:val="22"/>
        </w:rPr>
        <w:t xml:space="preserve"> and vice versa</w:t>
      </w:r>
      <w:r w:rsidR="008A4237" w:rsidRPr="00515DC8">
        <w:rPr>
          <w:szCs w:val="22"/>
        </w:rPr>
        <w:t xml:space="preserve">. </w:t>
      </w:r>
      <w:r w:rsidR="008A4237">
        <w:rPr>
          <w:szCs w:val="22"/>
        </w:rPr>
        <w:t xml:space="preserve"> </w:t>
      </w:r>
      <w:r w:rsidR="00B75605">
        <w:rPr>
          <w:szCs w:val="22"/>
        </w:rPr>
        <w:t>S</w:t>
      </w:r>
      <w:r w:rsidR="008A4237" w:rsidRPr="00515DC8">
        <w:rPr>
          <w:szCs w:val="22"/>
        </w:rPr>
        <w:t>ince December 2018, WIPO ST.96 is the native input</w:t>
      </w:r>
      <w:r w:rsidR="008A4237">
        <w:rPr>
          <w:szCs w:val="22"/>
        </w:rPr>
        <w:t xml:space="preserve"> and output format of the </w:t>
      </w:r>
      <w:r w:rsidR="0009705F">
        <w:rPr>
          <w:szCs w:val="22"/>
        </w:rPr>
        <w:t>International Bureau</w:t>
      </w:r>
      <w:r w:rsidR="004A4298">
        <w:rPr>
          <w:szCs w:val="22"/>
        </w:rPr>
        <w:t>’s</w:t>
      </w:r>
      <w:r w:rsidR="0009705F">
        <w:rPr>
          <w:szCs w:val="22"/>
        </w:rPr>
        <w:t xml:space="preserve"> </w:t>
      </w:r>
      <w:r w:rsidR="008A4237">
        <w:rPr>
          <w:szCs w:val="22"/>
        </w:rPr>
        <w:t>Hague</w:t>
      </w:r>
      <w:r w:rsidR="008A4237" w:rsidRPr="00515DC8">
        <w:rPr>
          <w:szCs w:val="22"/>
        </w:rPr>
        <w:t xml:space="preserve"> System. </w:t>
      </w:r>
      <w:r w:rsidR="008A4237">
        <w:rPr>
          <w:szCs w:val="22"/>
        </w:rPr>
        <w:t xml:space="preserve"> </w:t>
      </w:r>
      <w:r w:rsidR="008A4237" w:rsidRPr="00515DC8">
        <w:rPr>
          <w:szCs w:val="22"/>
        </w:rPr>
        <w:t xml:space="preserve">At present, the Registry is still maintaining </w:t>
      </w:r>
      <w:r w:rsidR="00B75605">
        <w:rPr>
          <w:szCs w:val="22"/>
        </w:rPr>
        <w:t>backward</w:t>
      </w:r>
      <w:r w:rsidR="008A4237" w:rsidRPr="00515DC8">
        <w:rPr>
          <w:szCs w:val="22"/>
        </w:rPr>
        <w:t>-compatibility with a legacy XML data format</w:t>
      </w:r>
      <w:r w:rsidR="0009705F">
        <w:rPr>
          <w:szCs w:val="22"/>
        </w:rPr>
        <w:t>, i.e.,</w:t>
      </w:r>
      <w:r w:rsidR="008A4237" w:rsidRPr="00515DC8">
        <w:rPr>
          <w:szCs w:val="22"/>
        </w:rPr>
        <w:t xml:space="preserve"> </w:t>
      </w:r>
      <w:r w:rsidR="008A4237" w:rsidRPr="00BC57C2">
        <w:rPr>
          <w:rFonts w:ascii="Courier New" w:hAnsi="Courier New" w:cs="Courier New"/>
          <w:szCs w:val="22"/>
        </w:rPr>
        <w:t>hague-dtd</w:t>
      </w:r>
      <w:r w:rsidR="008A4237" w:rsidRPr="00515DC8">
        <w:rPr>
          <w:szCs w:val="22"/>
        </w:rPr>
        <w:t xml:space="preserve"> for bilateral communications with Offices. </w:t>
      </w:r>
      <w:r w:rsidR="008A4237">
        <w:rPr>
          <w:szCs w:val="22"/>
        </w:rPr>
        <w:t xml:space="preserve"> </w:t>
      </w:r>
      <w:r w:rsidR="008A4237" w:rsidRPr="00515DC8">
        <w:rPr>
          <w:szCs w:val="22"/>
        </w:rPr>
        <w:t>The discontinuation of this legacy data format, for both inbound and outbound communications, was scheduled for the end of 2020</w:t>
      </w:r>
      <w:r w:rsidR="0009705F">
        <w:rPr>
          <w:szCs w:val="22"/>
        </w:rPr>
        <w:t xml:space="preserve"> at the </w:t>
      </w:r>
      <w:r w:rsidR="00DE0E8A">
        <w:rPr>
          <w:szCs w:val="22"/>
        </w:rPr>
        <w:t>fifth</w:t>
      </w:r>
      <w:r w:rsidR="0009705F">
        <w:rPr>
          <w:szCs w:val="22"/>
        </w:rPr>
        <w:t xml:space="preserve"> session of the CWS (see </w:t>
      </w:r>
      <w:r w:rsidR="0062504D">
        <w:rPr>
          <w:szCs w:val="22"/>
        </w:rPr>
        <w:t>paragraph 37</w:t>
      </w:r>
      <w:r w:rsidR="0005645E">
        <w:rPr>
          <w:szCs w:val="22"/>
        </w:rPr>
        <w:t xml:space="preserve">, </w:t>
      </w:r>
      <w:r w:rsidR="0009705F">
        <w:rPr>
          <w:szCs w:val="22"/>
        </w:rPr>
        <w:t xml:space="preserve">document of </w:t>
      </w:r>
      <w:r w:rsidR="00DE0E8A">
        <w:t>CWS/5/</w:t>
      </w:r>
      <w:r w:rsidR="0005645E">
        <w:t>22)</w:t>
      </w:r>
      <w:r w:rsidR="008A4237" w:rsidRPr="00515DC8">
        <w:rPr>
          <w:szCs w:val="22"/>
        </w:rPr>
        <w:t>.</w:t>
      </w:r>
      <w:r w:rsidR="008A4237">
        <w:rPr>
          <w:szCs w:val="22"/>
        </w:rPr>
        <w:t xml:space="preserve">  </w:t>
      </w:r>
      <w:r w:rsidR="0009705F">
        <w:rPr>
          <w:szCs w:val="22"/>
        </w:rPr>
        <w:t>Due to the</w:t>
      </w:r>
      <w:r w:rsidR="0062504D">
        <w:rPr>
          <w:szCs w:val="22"/>
        </w:rPr>
        <w:t xml:space="preserve"> impact of the</w:t>
      </w:r>
      <w:r w:rsidR="0009705F">
        <w:rPr>
          <w:szCs w:val="22"/>
        </w:rPr>
        <w:t xml:space="preserve"> COVID-19 pandemic</w:t>
      </w:r>
      <w:r w:rsidR="0062504D">
        <w:rPr>
          <w:szCs w:val="22"/>
        </w:rPr>
        <w:t xml:space="preserve"> on operations</w:t>
      </w:r>
      <w:r w:rsidR="0009705F">
        <w:rPr>
          <w:szCs w:val="22"/>
        </w:rPr>
        <w:t xml:space="preserve">, </w:t>
      </w:r>
      <w:r w:rsidR="00DE0E8A">
        <w:rPr>
          <w:szCs w:val="22"/>
        </w:rPr>
        <w:t xml:space="preserve">the sunset period has been </w:t>
      </w:r>
      <w:r w:rsidR="0062504D">
        <w:rPr>
          <w:szCs w:val="22"/>
        </w:rPr>
        <w:t>extended</w:t>
      </w:r>
      <w:r w:rsidR="00DE0E8A">
        <w:rPr>
          <w:szCs w:val="22"/>
        </w:rPr>
        <w:t xml:space="preserve"> and </w:t>
      </w:r>
      <w:r w:rsidR="0009705F">
        <w:rPr>
          <w:szCs w:val="22"/>
        </w:rPr>
        <w:t>t</w:t>
      </w:r>
      <w:r w:rsidR="008A4237" w:rsidRPr="001C32FF">
        <w:t>he Hague Registry announced that as of March 31, 202</w:t>
      </w:r>
      <w:r w:rsidR="00746276">
        <w:t>1</w:t>
      </w:r>
      <w:r w:rsidR="008A4237" w:rsidRPr="001C32FF">
        <w:t xml:space="preserve">, </w:t>
      </w:r>
      <w:r w:rsidR="003D5DC2">
        <w:t xml:space="preserve">WIPO </w:t>
      </w:r>
      <w:r w:rsidR="008A4237" w:rsidRPr="001C32FF">
        <w:t xml:space="preserve">ST.96 version 4.0 will be the sole authoritative format for Hague-related data exchange. </w:t>
      </w:r>
    </w:p>
    <w:p w14:paraId="462A768F" w14:textId="38DAD97E" w:rsidR="00A94524" w:rsidRPr="00FA32E3" w:rsidRDefault="0025148E" w:rsidP="00D92838">
      <w:pPr>
        <w:pStyle w:val="Heading2"/>
        <w:spacing w:before="0"/>
      </w:pPr>
      <w:r>
        <w:t>Further collaboration and support</w:t>
      </w:r>
    </w:p>
    <w:p w14:paraId="2788CF11" w14:textId="1E63001C" w:rsidR="0025148E" w:rsidRDefault="0025148E" w:rsidP="00746276">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r>
      <w:r w:rsidR="00F07621">
        <w:rPr>
          <w:szCs w:val="22"/>
        </w:rPr>
        <w:t xml:space="preserve">For </w:t>
      </w:r>
      <w:r w:rsidR="005F4AB0">
        <w:rPr>
          <w:szCs w:val="22"/>
        </w:rPr>
        <w:t xml:space="preserve">the purposes of </w:t>
      </w:r>
      <w:r w:rsidR="00F07621">
        <w:rPr>
          <w:szCs w:val="22"/>
        </w:rPr>
        <w:t>sharing implementation</w:t>
      </w:r>
      <w:r w:rsidR="005F4AB0">
        <w:rPr>
          <w:szCs w:val="22"/>
        </w:rPr>
        <w:t>s</w:t>
      </w:r>
      <w:r w:rsidR="00F07621">
        <w:rPr>
          <w:szCs w:val="22"/>
        </w:rPr>
        <w:t xml:space="preserve"> of </w:t>
      </w:r>
      <w:r w:rsidR="00746276">
        <w:rPr>
          <w:szCs w:val="22"/>
        </w:rPr>
        <w:t xml:space="preserve">WIPO </w:t>
      </w:r>
      <w:r w:rsidR="00F07621">
        <w:rPr>
          <w:szCs w:val="22"/>
        </w:rPr>
        <w:t xml:space="preserve">ST.96 </w:t>
      </w:r>
      <w:r w:rsidR="00B03284">
        <w:rPr>
          <w:szCs w:val="22"/>
        </w:rPr>
        <w:t>among</w:t>
      </w:r>
      <w:r w:rsidR="00F07621">
        <w:rPr>
          <w:szCs w:val="22"/>
        </w:rPr>
        <w:t xml:space="preserve"> IPOs and identifying </w:t>
      </w:r>
      <w:r w:rsidR="004A4298">
        <w:rPr>
          <w:szCs w:val="22"/>
        </w:rPr>
        <w:t xml:space="preserve">the </w:t>
      </w:r>
      <w:r w:rsidR="00F07621">
        <w:rPr>
          <w:szCs w:val="22"/>
        </w:rPr>
        <w:t xml:space="preserve">need </w:t>
      </w:r>
      <w:r w:rsidR="004A4298">
        <w:rPr>
          <w:szCs w:val="22"/>
        </w:rPr>
        <w:t>for</w:t>
      </w:r>
      <w:r w:rsidR="00F07621">
        <w:rPr>
          <w:szCs w:val="22"/>
        </w:rPr>
        <w:t xml:space="preserve"> improvement</w:t>
      </w:r>
      <w:r w:rsidR="004A4298">
        <w:rPr>
          <w:szCs w:val="22"/>
        </w:rPr>
        <w:t>s</w:t>
      </w:r>
      <w:r w:rsidR="00F07621">
        <w:rPr>
          <w:szCs w:val="22"/>
        </w:rPr>
        <w:t xml:space="preserve"> </w:t>
      </w:r>
      <w:r w:rsidR="004A4298">
        <w:rPr>
          <w:szCs w:val="22"/>
        </w:rPr>
        <w:t>to</w:t>
      </w:r>
      <w:r w:rsidR="00F07621">
        <w:rPr>
          <w:szCs w:val="22"/>
        </w:rPr>
        <w:t xml:space="preserve"> </w:t>
      </w:r>
      <w:r w:rsidR="003D5DC2">
        <w:rPr>
          <w:szCs w:val="22"/>
        </w:rPr>
        <w:t xml:space="preserve">WIPO </w:t>
      </w:r>
      <w:r w:rsidR="00F07621">
        <w:rPr>
          <w:szCs w:val="22"/>
        </w:rPr>
        <w:t xml:space="preserve">ST.96, the XML4IP Task Force requested and the CWS supported that the International Bureau provide </w:t>
      </w:r>
      <w:r>
        <w:rPr>
          <w:szCs w:val="22"/>
        </w:rPr>
        <w:t xml:space="preserve">the </w:t>
      </w:r>
      <w:r w:rsidR="003D5DC2">
        <w:rPr>
          <w:szCs w:val="22"/>
        </w:rPr>
        <w:t xml:space="preserve">WIPO </w:t>
      </w:r>
      <w:r w:rsidRPr="00364E2A">
        <w:rPr>
          <w:szCs w:val="22"/>
        </w:rPr>
        <w:t>ST.96 Centralized Repository (see para</w:t>
      </w:r>
      <w:r>
        <w:rPr>
          <w:szCs w:val="22"/>
        </w:rPr>
        <w:t>graph</w:t>
      </w:r>
      <w:r w:rsidR="00F07621">
        <w:rPr>
          <w:szCs w:val="22"/>
        </w:rPr>
        <w:t>s 27 and</w:t>
      </w:r>
      <w:r w:rsidRPr="00364E2A">
        <w:rPr>
          <w:szCs w:val="22"/>
        </w:rPr>
        <w:t xml:space="preserve"> 29</w:t>
      </w:r>
      <w:r>
        <w:rPr>
          <w:szCs w:val="22"/>
        </w:rPr>
        <w:t xml:space="preserve"> of document</w:t>
      </w:r>
      <w:r w:rsidRPr="00364E2A">
        <w:rPr>
          <w:szCs w:val="22"/>
        </w:rPr>
        <w:t xml:space="preserve"> CWS/7/29)</w:t>
      </w:r>
      <w:r w:rsidR="00746276">
        <w:rPr>
          <w:szCs w:val="22"/>
        </w:rPr>
        <w:t>.</w:t>
      </w:r>
      <w:r>
        <w:rPr>
          <w:szCs w:val="22"/>
        </w:rPr>
        <w:t xml:space="preserve"> </w:t>
      </w:r>
      <w:r w:rsidR="00746276">
        <w:rPr>
          <w:szCs w:val="22"/>
        </w:rPr>
        <w:t xml:space="preserve"> </w:t>
      </w:r>
      <w:r w:rsidR="00B03284">
        <w:rPr>
          <w:szCs w:val="22"/>
        </w:rPr>
        <w:t>T</w:t>
      </w:r>
      <w:r w:rsidRPr="00364E2A">
        <w:rPr>
          <w:szCs w:val="22"/>
        </w:rPr>
        <w:t>he XML4IP T</w:t>
      </w:r>
      <w:r>
        <w:rPr>
          <w:szCs w:val="22"/>
        </w:rPr>
        <w:t xml:space="preserve">ask </w:t>
      </w:r>
      <w:r w:rsidRPr="00364E2A">
        <w:rPr>
          <w:szCs w:val="22"/>
        </w:rPr>
        <w:t>F</w:t>
      </w:r>
      <w:r>
        <w:rPr>
          <w:szCs w:val="22"/>
        </w:rPr>
        <w:t>orce</w:t>
      </w:r>
      <w:r w:rsidRPr="00364E2A">
        <w:rPr>
          <w:szCs w:val="22"/>
        </w:rPr>
        <w:t xml:space="preserve"> </w:t>
      </w:r>
      <w:r>
        <w:rPr>
          <w:szCs w:val="22"/>
        </w:rPr>
        <w:t>agreed on</w:t>
      </w:r>
      <w:r w:rsidR="005F4AB0">
        <w:rPr>
          <w:szCs w:val="22"/>
        </w:rPr>
        <w:t xml:space="preserve"> the</w:t>
      </w:r>
      <w:r>
        <w:rPr>
          <w:szCs w:val="22"/>
        </w:rPr>
        <w:t xml:space="preserve"> functional requirements for the Centralized Repository</w:t>
      </w:r>
      <w:r w:rsidR="00B03284">
        <w:rPr>
          <w:szCs w:val="22"/>
        </w:rPr>
        <w:t xml:space="preserve"> this year.  T</w:t>
      </w:r>
      <w:r>
        <w:rPr>
          <w:szCs w:val="22"/>
        </w:rPr>
        <w:t xml:space="preserve">he International Bureau has been exploring available potential solutions and plans to launch </w:t>
      </w:r>
      <w:r w:rsidRPr="00364E2A">
        <w:rPr>
          <w:szCs w:val="22"/>
        </w:rPr>
        <w:t xml:space="preserve">a pilot </w:t>
      </w:r>
      <w:r>
        <w:rPr>
          <w:szCs w:val="22"/>
        </w:rPr>
        <w:t xml:space="preserve">project this year.  Four Offices have already volunteered to be part of the pilot.  The </w:t>
      </w:r>
      <w:r w:rsidR="00B03284">
        <w:rPr>
          <w:szCs w:val="22"/>
        </w:rPr>
        <w:t xml:space="preserve">International Bureau </w:t>
      </w:r>
      <w:r>
        <w:rPr>
          <w:szCs w:val="22"/>
        </w:rPr>
        <w:t xml:space="preserve">plans to report the results of the project to </w:t>
      </w:r>
      <w:r w:rsidRPr="00364E2A">
        <w:rPr>
          <w:szCs w:val="22"/>
        </w:rPr>
        <w:t xml:space="preserve">the ninth session of the CWS.  </w:t>
      </w:r>
    </w:p>
    <w:p w14:paraId="0752CB6C" w14:textId="7498EEC2" w:rsidR="007A1717" w:rsidRDefault="00D12CBB" w:rsidP="008610D1">
      <w:pPr>
        <w:pStyle w:val="ListParagraph"/>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A94524" w:rsidRPr="00364E2A">
        <w:rPr>
          <w:szCs w:val="22"/>
        </w:rPr>
        <w:t xml:space="preserve">At </w:t>
      </w:r>
      <w:r w:rsidR="00F764F6">
        <w:rPr>
          <w:szCs w:val="22"/>
        </w:rPr>
        <w:t>its</w:t>
      </w:r>
      <w:r w:rsidR="00A94524" w:rsidRPr="00364E2A">
        <w:rPr>
          <w:szCs w:val="22"/>
        </w:rPr>
        <w:t xml:space="preserve"> seventh session, the </w:t>
      </w:r>
      <w:r w:rsidR="00F764F6">
        <w:rPr>
          <w:szCs w:val="22"/>
        </w:rPr>
        <w:t>CWS agree</w:t>
      </w:r>
      <w:r w:rsidR="00D74EB6">
        <w:rPr>
          <w:szCs w:val="22"/>
        </w:rPr>
        <w:t>d</w:t>
      </w:r>
      <w:r w:rsidR="00F764F6">
        <w:rPr>
          <w:szCs w:val="22"/>
        </w:rPr>
        <w:t xml:space="preserve"> to create a new </w:t>
      </w:r>
      <w:r w:rsidR="005F4AB0">
        <w:rPr>
          <w:szCs w:val="22"/>
        </w:rPr>
        <w:t xml:space="preserve">external </w:t>
      </w:r>
      <w:r w:rsidR="00F764F6">
        <w:rPr>
          <w:szCs w:val="22"/>
        </w:rPr>
        <w:t>developer’s forum</w:t>
      </w:r>
      <w:r w:rsidR="005F4AB0">
        <w:rPr>
          <w:szCs w:val="22"/>
        </w:rPr>
        <w:t>.</w:t>
      </w:r>
      <w:r w:rsidR="00F764F6">
        <w:rPr>
          <w:szCs w:val="22"/>
        </w:rPr>
        <w:t xml:space="preserve"> </w:t>
      </w:r>
      <w:r w:rsidR="005F4AB0">
        <w:rPr>
          <w:szCs w:val="22"/>
        </w:rPr>
        <w:t xml:space="preserve"> T</w:t>
      </w:r>
      <w:r w:rsidR="00F764F6">
        <w:rPr>
          <w:szCs w:val="22"/>
        </w:rPr>
        <w:t xml:space="preserve">he </w:t>
      </w:r>
      <w:r w:rsidR="00A94524" w:rsidRPr="00364E2A">
        <w:rPr>
          <w:szCs w:val="22"/>
        </w:rPr>
        <w:t>I</w:t>
      </w:r>
      <w:r w:rsidR="00A3663D">
        <w:rPr>
          <w:szCs w:val="22"/>
        </w:rPr>
        <w:t xml:space="preserve">nternational </w:t>
      </w:r>
      <w:r w:rsidR="00A94524" w:rsidRPr="00364E2A">
        <w:rPr>
          <w:szCs w:val="22"/>
        </w:rPr>
        <w:t>B</w:t>
      </w:r>
      <w:r w:rsidR="00A3663D">
        <w:rPr>
          <w:szCs w:val="22"/>
        </w:rPr>
        <w:t>ureau</w:t>
      </w:r>
      <w:r w:rsidR="00A94524" w:rsidRPr="00364E2A">
        <w:rPr>
          <w:szCs w:val="22"/>
        </w:rPr>
        <w:t xml:space="preserve"> </w:t>
      </w:r>
      <w:r w:rsidR="00F764F6">
        <w:rPr>
          <w:szCs w:val="22"/>
        </w:rPr>
        <w:t xml:space="preserve">has been working </w:t>
      </w:r>
      <w:r w:rsidR="00E52E04">
        <w:rPr>
          <w:szCs w:val="22"/>
        </w:rPr>
        <w:t>with the XML4IP Task Force</w:t>
      </w:r>
      <w:r w:rsidR="00A94524" w:rsidRPr="00364E2A">
        <w:rPr>
          <w:szCs w:val="22"/>
        </w:rPr>
        <w:t xml:space="preserve"> to provide </w:t>
      </w:r>
      <w:r w:rsidR="005F4AB0">
        <w:rPr>
          <w:szCs w:val="22"/>
        </w:rPr>
        <w:t>this</w:t>
      </w:r>
      <w:r w:rsidR="00A94524" w:rsidRPr="00364E2A">
        <w:rPr>
          <w:szCs w:val="22"/>
        </w:rPr>
        <w:t xml:space="preserve"> forum</w:t>
      </w:r>
      <w:r w:rsidR="00E52E04">
        <w:rPr>
          <w:szCs w:val="22"/>
        </w:rPr>
        <w:t xml:space="preserve"> as</w:t>
      </w:r>
      <w:r w:rsidR="00244424" w:rsidRPr="00364E2A">
        <w:rPr>
          <w:szCs w:val="22"/>
        </w:rPr>
        <w:t xml:space="preserve"> a means to communicate with developers who may be using or wish to use the </w:t>
      </w:r>
      <w:r w:rsidR="005F4AB0">
        <w:rPr>
          <w:szCs w:val="22"/>
        </w:rPr>
        <w:t xml:space="preserve">WIPO </w:t>
      </w:r>
      <w:r w:rsidR="00244424" w:rsidRPr="00364E2A">
        <w:rPr>
          <w:szCs w:val="22"/>
        </w:rPr>
        <w:t>ST.96 XML schema (see paragraphs 33</w:t>
      </w:r>
      <w:r w:rsidR="00DE0E8A">
        <w:rPr>
          <w:szCs w:val="22"/>
        </w:rPr>
        <w:t xml:space="preserve"> and</w:t>
      </w:r>
      <w:r w:rsidR="0036476D">
        <w:rPr>
          <w:szCs w:val="22"/>
        </w:rPr>
        <w:t xml:space="preserve"> </w:t>
      </w:r>
      <w:r w:rsidR="00244424" w:rsidRPr="00364E2A">
        <w:rPr>
          <w:szCs w:val="22"/>
        </w:rPr>
        <w:t>34</w:t>
      </w:r>
      <w:r w:rsidR="00704695">
        <w:rPr>
          <w:szCs w:val="22"/>
        </w:rPr>
        <w:t xml:space="preserve"> of document</w:t>
      </w:r>
      <w:r w:rsidR="00244424" w:rsidRPr="00364E2A">
        <w:rPr>
          <w:szCs w:val="22"/>
        </w:rPr>
        <w:t xml:space="preserve"> CWS/7/29).  The XML4IP T</w:t>
      </w:r>
      <w:r w:rsidR="00C2501F">
        <w:rPr>
          <w:szCs w:val="22"/>
        </w:rPr>
        <w:t xml:space="preserve">ask </w:t>
      </w:r>
      <w:r w:rsidR="00244424" w:rsidRPr="00364E2A">
        <w:rPr>
          <w:szCs w:val="22"/>
        </w:rPr>
        <w:t>F</w:t>
      </w:r>
      <w:r w:rsidR="00C2501F">
        <w:rPr>
          <w:szCs w:val="22"/>
        </w:rPr>
        <w:t>orce</w:t>
      </w:r>
      <w:r w:rsidR="00244424" w:rsidRPr="00364E2A">
        <w:rPr>
          <w:szCs w:val="22"/>
        </w:rPr>
        <w:t xml:space="preserve"> will investigate the most appropriate platform for </w:t>
      </w:r>
      <w:r w:rsidR="00B75605">
        <w:rPr>
          <w:szCs w:val="22"/>
        </w:rPr>
        <w:t xml:space="preserve">this </w:t>
      </w:r>
      <w:r w:rsidR="00244424" w:rsidRPr="00364E2A">
        <w:rPr>
          <w:szCs w:val="22"/>
        </w:rPr>
        <w:t>type of external collaboration and monitor its</w:t>
      </w:r>
      <w:r w:rsidR="00B75605">
        <w:rPr>
          <w:szCs w:val="22"/>
        </w:rPr>
        <w:t xml:space="preserve"> development</w:t>
      </w:r>
      <w:r w:rsidR="00244424" w:rsidRPr="00364E2A">
        <w:rPr>
          <w:szCs w:val="22"/>
        </w:rPr>
        <w:t xml:space="preserve">. </w:t>
      </w:r>
      <w:r w:rsidR="00D71E85">
        <w:rPr>
          <w:szCs w:val="22"/>
        </w:rPr>
        <w:t xml:space="preserve"> </w:t>
      </w:r>
      <w:r w:rsidR="00244424" w:rsidRPr="00364E2A">
        <w:rPr>
          <w:szCs w:val="22"/>
        </w:rPr>
        <w:t>The progress</w:t>
      </w:r>
      <w:r w:rsidR="00934344">
        <w:rPr>
          <w:szCs w:val="22"/>
        </w:rPr>
        <w:t xml:space="preserve"> on the task</w:t>
      </w:r>
      <w:r w:rsidR="00244424" w:rsidRPr="00364E2A">
        <w:rPr>
          <w:szCs w:val="22"/>
        </w:rPr>
        <w:t xml:space="preserve"> and </w:t>
      </w:r>
      <w:r w:rsidR="00B75605">
        <w:rPr>
          <w:szCs w:val="22"/>
        </w:rPr>
        <w:t>considerations for</w:t>
      </w:r>
      <w:r w:rsidR="00244424" w:rsidRPr="00364E2A">
        <w:rPr>
          <w:szCs w:val="22"/>
        </w:rPr>
        <w:t xml:space="preserve"> such a platform will be presented </w:t>
      </w:r>
      <w:r w:rsidR="00934344">
        <w:rPr>
          <w:szCs w:val="22"/>
        </w:rPr>
        <w:t xml:space="preserve">by the Task Force </w:t>
      </w:r>
      <w:r w:rsidR="00004BF4">
        <w:rPr>
          <w:szCs w:val="22"/>
        </w:rPr>
        <w:t xml:space="preserve">to the CWS </w:t>
      </w:r>
      <w:r w:rsidR="00D71E85">
        <w:rPr>
          <w:szCs w:val="22"/>
        </w:rPr>
        <w:t xml:space="preserve">for consideration </w:t>
      </w:r>
      <w:r w:rsidR="00244424" w:rsidRPr="00364E2A">
        <w:rPr>
          <w:szCs w:val="22"/>
        </w:rPr>
        <w:t>at the ninth session.</w:t>
      </w:r>
    </w:p>
    <w:p w14:paraId="48031F79" w14:textId="77777777" w:rsidR="003D5DC2" w:rsidRDefault="003D5DC2" w:rsidP="008610D1">
      <w:pPr>
        <w:pStyle w:val="ListParagraph"/>
        <w:ind w:left="0"/>
        <w:rPr>
          <w:szCs w:val="22"/>
        </w:rPr>
      </w:pPr>
    </w:p>
    <w:p w14:paraId="0E529952" w14:textId="77777777" w:rsidR="00C35B62" w:rsidRPr="00FA32E3" w:rsidRDefault="00C35B62" w:rsidP="00C35B62">
      <w:pPr>
        <w:pStyle w:val="Heading2"/>
        <w:rPr>
          <w:szCs w:val="22"/>
        </w:rPr>
      </w:pPr>
      <w:r w:rsidRPr="00FA32E3">
        <w:rPr>
          <w:szCs w:val="22"/>
        </w:rPr>
        <w:lastRenderedPageBreak/>
        <w:t>Work Plan</w:t>
      </w:r>
    </w:p>
    <w:p w14:paraId="11D0A347" w14:textId="3D14AE10" w:rsidR="002837F0" w:rsidRPr="00364E2A" w:rsidRDefault="00D12CBB" w:rsidP="00D12CBB">
      <w:pPr>
        <w:pStyle w:val="ListParagraph"/>
        <w:spacing w:after="1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2837F0" w:rsidRPr="00364E2A">
        <w:rPr>
          <w:szCs w:val="22"/>
        </w:rPr>
        <w:t>The XML4IP T</w:t>
      </w:r>
      <w:r w:rsidR="00C2501F">
        <w:rPr>
          <w:szCs w:val="22"/>
        </w:rPr>
        <w:t xml:space="preserve">ask </w:t>
      </w:r>
      <w:r w:rsidR="002837F0" w:rsidRPr="00364E2A">
        <w:rPr>
          <w:szCs w:val="22"/>
        </w:rPr>
        <w:t>F</w:t>
      </w:r>
      <w:r w:rsidR="00C2501F">
        <w:rPr>
          <w:szCs w:val="22"/>
        </w:rPr>
        <w:t>orce</w:t>
      </w:r>
      <w:r w:rsidR="002837F0" w:rsidRPr="00364E2A">
        <w:rPr>
          <w:szCs w:val="22"/>
        </w:rPr>
        <w:t xml:space="preserve"> will continue to work on developing new XML schema and improve the existing XML schema but in particular would like to note the following for development </w:t>
      </w:r>
      <w:r w:rsidR="00F10B68" w:rsidRPr="00364E2A">
        <w:rPr>
          <w:szCs w:val="22"/>
        </w:rPr>
        <w:t xml:space="preserve">in the period </w:t>
      </w:r>
      <w:r w:rsidR="002837F0" w:rsidRPr="00364E2A">
        <w:rPr>
          <w:szCs w:val="22"/>
        </w:rPr>
        <w:t>before the ninth session of the CWS:</w:t>
      </w:r>
    </w:p>
    <w:p w14:paraId="0C148F06" w14:textId="349A51D5" w:rsidR="002837F0" w:rsidRPr="00FB478A" w:rsidRDefault="002837F0" w:rsidP="00E84679">
      <w:pPr>
        <w:pStyle w:val="ListParagraph"/>
        <w:numPr>
          <w:ilvl w:val="0"/>
          <w:numId w:val="23"/>
        </w:numPr>
        <w:spacing w:after="120"/>
        <w:rPr>
          <w:szCs w:val="22"/>
        </w:rPr>
      </w:pPr>
      <w:r w:rsidRPr="0062504D">
        <w:rPr>
          <w:szCs w:val="22"/>
        </w:rPr>
        <w:t>Pa</w:t>
      </w:r>
      <w:r w:rsidR="00353C5A" w:rsidRPr="00FB478A">
        <w:rPr>
          <w:szCs w:val="22"/>
        </w:rPr>
        <w:t xml:space="preserve">tent Record and </w:t>
      </w:r>
      <w:r w:rsidRPr="00FB478A">
        <w:rPr>
          <w:szCs w:val="22"/>
        </w:rPr>
        <w:t>Patent Transaction</w:t>
      </w:r>
      <w:r w:rsidR="00353C5A" w:rsidRPr="00FB478A">
        <w:rPr>
          <w:szCs w:val="22"/>
        </w:rPr>
        <w:t xml:space="preserve"> XSD</w:t>
      </w:r>
      <w:r w:rsidR="00554585" w:rsidRPr="00FB478A">
        <w:rPr>
          <w:szCs w:val="22"/>
        </w:rPr>
        <w:t>: there has been no progress by the XML4IP T</w:t>
      </w:r>
      <w:r w:rsidR="00C2501F" w:rsidRPr="00FB478A">
        <w:rPr>
          <w:szCs w:val="22"/>
        </w:rPr>
        <w:t xml:space="preserve">ask </w:t>
      </w:r>
      <w:r w:rsidR="00554585" w:rsidRPr="00FB478A">
        <w:rPr>
          <w:szCs w:val="22"/>
        </w:rPr>
        <w:t>F</w:t>
      </w:r>
      <w:r w:rsidR="00C2501F" w:rsidRPr="00FB478A">
        <w:rPr>
          <w:szCs w:val="22"/>
        </w:rPr>
        <w:t>orce</w:t>
      </w:r>
      <w:r w:rsidR="00554585" w:rsidRPr="00FB478A">
        <w:rPr>
          <w:szCs w:val="22"/>
        </w:rPr>
        <w:t xml:space="preserve"> on these schemas </w:t>
      </w:r>
      <w:r w:rsidR="00353C5A" w:rsidRPr="00FB478A">
        <w:rPr>
          <w:szCs w:val="22"/>
        </w:rPr>
        <w:t xml:space="preserve">since the last session. </w:t>
      </w:r>
      <w:r w:rsidR="00D71E85" w:rsidRPr="00FB478A">
        <w:rPr>
          <w:szCs w:val="22"/>
        </w:rPr>
        <w:t xml:space="preserve"> </w:t>
      </w:r>
      <w:r w:rsidR="00353C5A" w:rsidRPr="00FB478A">
        <w:rPr>
          <w:szCs w:val="22"/>
        </w:rPr>
        <w:t xml:space="preserve">These two components </w:t>
      </w:r>
      <w:r w:rsidR="00554585" w:rsidRPr="00FB478A">
        <w:rPr>
          <w:szCs w:val="22"/>
        </w:rPr>
        <w:t>capture data pertaining to the patent lifecycle</w:t>
      </w:r>
      <w:r w:rsidR="00353C5A" w:rsidRPr="00FB478A">
        <w:rPr>
          <w:szCs w:val="22"/>
        </w:rPr>
        <w:t xml:space="preserve"> and transactions related to patent applications respectively, but now the version 4.0 release has been completed the T</w:t>
      </w:r>
      <w:r w:rsidR="00AA0299" w:rsidRPr="00FB478A">
        <w:rPr>
          <w:szCs w:val="22"/>
        </w:rPr>
        <w:t xml:space="preserve">ask </w:t>
      </w:r>
      <w:r w:rsidR="00353C5A" w:rsidRPr="00FB478A">
        <w:rPr>
          <w:szCs w:val="22"/>
        </w:rPr>
        <w:t>F</w:t>
      </w:r>
      <w:r w:rsidR="00AA0299" w:rsidRPr="00FB478A">
        <w:rPr>
          <w:szCs w:val="22"/>
        </w:rPr>
        <w:t>orce</w:t>
      </w:r>
      <w:r w:rsidR="00353C5A" w:rsidRPr="00FB478A">
        <w:rPr>
          <w:szCs w:val="22"/>
        </w:rPr>
        <w:t xml:space="preserve"> will have more time to focus on these schema</w:t>
      </w:r>
      <w:r w:rsidRPr="00FB478A">
        <w:rPr>
          <w:szCs w:val="22"/>
        </w:rPr>
        <w:t>;</w:t>
      </w:r>
    </w:p>
    <w:p w14:paraId="0BBF7D73" w14:textId="52F27546" w:rsidR="002837F0" w:rsidRPr="00FB478A" w:rsidRDefault="00F10B68" w:rsidP="00D92838">
      <w:pPr>
        <w:pStyle w:val="ListParagraph"/>
        <w:numPr>
          <w:ilvl w:val="0"/>
          <w:numId w:val="23"/>
        </w:numPr>
        <w:spacing w:after="120"/>
        <w:rPr>
          <w:szCs w:val="22"/>
        </w:rPr>
      </w:pPr>
      <w:r w:rsidRPr="00FB478A">
        <w:rPr>
          <w:szCs w:val="22"/>
        </w:rPr>
        <w:t>Priority Document</w:t>
      </w:r>
      <w:r w:rsidR="00353C5A" w:rsidRPr="00FB478A">
        <w:rPr>
          <w:szCs w:val="22"/>
        </w:rPr>
        <w:t xml:space="preserve"> XSD: this is still in the inception stage but will be developed further</w:t>
      </w:r>
      <w:r w:rsidRPr="00FB478A">
        <w:rPr>
          <w:szCs w:val="22"/>
        </w:rPr>
        <w:t xml:space="preserve">; </w:t>
      </w:r>
    </w:p>
    <w:p w14:paraId="322EA478" w14:textId="77777777" w:rsidR="00087774" w:rsidRPr="00FB478A" w:rsidRDefault="00554585" w:rsidP="00D92838">
      <w:pPr>
        <w:pStyle w:val="ListParagraph"/>
        <w:numPr>
          <w:ilvl w:val="0"/>
          <w:numId w:val="23"/>
        </w:numPr>
        <w:spacing w:after="120"/>
        <w:rPr>
          <w:szCs w:val="22"/>
        </w:rPr>
      </w:pPr>
      <w:r w:rsidRPr="00FB478A">
        <w:rPr>
          <w:szCs w:val="22"/>
        </w:rPr>
        <w:t xml:space="preserve">Patent </w:t>
      </w:r>
      <w:r w:rsidR="00F10B68" w:rsidRPr="00FB478A">
        <w:rPr>
          <w:szCs w:val="22"/>
        </w:rPr>
        <w:t>Request Form</w:t>
      </w:r>
      <w:r w:rsidRPr="00FB478A">
        <w:rPr>
          <w:szCs w:val="22"/>
        </w:rPr>
        <w:t xml:space="preserve"> </w:t>
      </w:r>
      <w:r w:rsidR="00353C5A" w:rsidRPr="00FB478A">
        <w:rPr>
          <w:szCs w:val="22"/>
        </w:rPr>
        <w:t>XSD</w:t>
      </w:r>
      <w:r w:rsidRPr="00FB478A">
        <w:rPr>
          <w:szCs w:val="22"/>
        </w:rPr>
        <w:t>: there has been no further progress on this task since the XML4IP T</w:t>
      </w:r>
      <w:r w:rsidR="00C2501F" w:rsidRPr="00FB478A">
        <w:rPr>
          <w:szCs w:val="22"/>
        </w:rPr>
        <w:t xml:space="preserve">ask </w:t>
      </w:r>
      <w:r w:rsidRPr="00FB478A">
        <w:rPr>
          <w:szCs w:val="22"/>
        </w:rPr>
        <w:t>F</w:t>
      </w:r>
      <w:r w:rsidR="00C2501F" w:rsidRPr="00FB478A">
        <w:rPr>
          <w:szCs w:val="22"/>
        </w:rPr>
        <w:t>orce</w:t>
      </w:r>
      <w:r w:rsidRPr="00FB478A">
        <w:rPr>
          <w:szCs w:val="22"/>
        </w:rPr>
        <w:t xml:space="preserve"> provided a mapping of existing ST.96 components to the Patent Law Treaty (PLT) model international request form</w:t>
      </w:r>
      <w:r w:rsidR="00087774" w:rsidRPr="00FB478A">
        <w:rPr>
          <w:szCs w:val="22"/>
        </w:rPr>
        <w:t>;</w:t>
      </w:r>
    </w:p>
    <w:p w14:paraId="6156B8D2" w14:textId="0F559490" w:rsidR="00087774" w:rsidRPr="00FB478A" w:rsidRDefault="00735858" w:rsidP="00D92838">
      <w:pPr>
        <w:pStyle w:val="ListParagraph"/>
        <w:numPr>
          <w:ilvl w:val="0"/>
          <w:numId w:val="23"/>
        </w:numPr>
        <w:spacing w:after="120"/>
        <w:rPr>
          <w:szCs w:val="22"/>
        </w:rPr>
      </w:pPr>
      <w:r w:rsidRPr="00FB478A">
        <w:rPr>
          <w:szCs w:val="22"/>
        </w:rPr>
        <w:t>Enhancement of copyright components: some copyright components, e.g.,</w:t>
      </w:r>
      <w:r w:rsidR="0062504D">
        <w:rPr>
          <w:szCs w:val="22"/>
        </w:rPr>
        <w:t xml:space="preserve"> </w:t>
      </w:r>
      <w:r w:rsidR="0062504D" w:rsidRPr="00CA5BA8">
        <w:rPr>
          <w:rFonts w:ascii="Courier New" w:hAnsi="Courier New" w:cs="Courier New"/>
          <w:szCs w:val="22"/>
        </w:rPr>
        <w:t>RightsHolderType</w:t>
      </w:r>
      <w:r w:rsidR="0062504D">
        <w:rPr>
          <w:szCs w:val="22"/>
        </w:rPr>
        <w:t xml:space="preserve"> and </w:t>
      </w:r>
      <w:r w:rsidR="0062504D" w:rsidRPr="00CA5BA8">
        <w:rPr>
          <w:rFonts w:ascii="Courier New" w:hAnsi="Courier New" w:cs="Courier New"/>
          <w:szCs w:val="22"/>
        </w:rPr>
        <w:t>OrphanWorkKindCode</w:t>
      </w:r>
      <w:r w:rsidRPr="0062504D">
        <w:rPr>
          <w:szCs w:val="22"/>
        </w:rPr>
        <w:t>,</w:t>
      </w:r>
      <w:r w:rsidRPr="007B77AB">
        <w:rPr>
          <w:szCs w:val="22"/>
        </w:rPr>
        <w:t xml:space="preserve"> will be improved </w:t>
      </w:r>
      <w:r w:rsidR="0062504D">
        <w:rPr>
          <w:szCs w:val="22"/>
        </w:rPr>
        <w:t xml:space="preserve">to provide a </w:t>
      </w:r>
      <w:r w:rsidRPr="007B77AB">
        <w:rPr>
          <w:szCs w:val="22"/>
        </w:rPr>
        <w:t>m</w:t>
      </w:r>
      <w:r w:rsidRPr="00FB478A">
        <w:rPr>
          <w:szCs w:val="22"/>
        </w:rPr>
        <w:t>ore structured format; and</w:t>
      </w:r>
    </w:p>
    <w:p w14:paraId="4C3C54F5" w14:textId="7D51E247" w:rsidR="002837F0" w:rsidRPr="0062504D" w:rsidRDefault="00B43520" w:rsidP="00364E2A">
      <w:pPr>
        <w:pStyle w:val="ListParagraph"/>
        <w:numPr>
          <w:ilvl w:val="0"/>
          <w:numId w:val="23"/>
        </w:numPr>
        <w:spacing w:after="220"/>
        <w:rPr>
          <w:szCs w:val="22"/>
        </w:rPr>
      </w:pPr>
      <w:r>
        <w:rPr>
          <w:szCs w:val="22"/>
        </w:rPr>
        <w:t>A</w:t>
      </w:r>
      <w:r w:rsidR="0062504D">
        <w:rPr>
          <w:szCs w:val="22"/>
        </w:rPr>
        <w:t xml:space="preserve">lloy composition components: </w:t>
      </w:r>
      <w:r w:rsidR="002C2CCB">
        <w:rPr>
          <w:szCs w:val="22"/>
        </w:rPr>
        <w:t xml:space="preserve">based on the recent proposal by the </w:t>
      </w:r>
      <w:r w:rsidR="00087774" w:rsidRPr="0062504D">
        <w:rPr>
          <w:szCs w:val="22"/>
        </w:rPr>
        <w:t>K</w:t>
      </w:r>
      <w:r w:rsidR="00AD55EB">
        <w:rPr>
          <w:szCs w:val="22"/>
        </w:rPr>
        <w:t xml:space="preserve">orean </w:t>
      </w:r>
      <w:r w:rsidR="00087774" w:rsidRPr="0062504D">
        <w:rPr>
          <w:szCs w:val="22"/>
        </w:rPr>
        <w:t>I</w:t>
      </w:r>
      <w:r w:rsidR="00AD55EB">
        <w:rPr>
          <w:szCs w:val="22"/>
        </w:rPr>
        <w:t xml:space="preserve">ntellectual </w:t>
      </w:r>
      <w:r w:rsidR="00087774" w:rsidRPr="0062504D">
        <w:rPr>
          <w:szCs w:val="22"/>
        </w:rPr>
        <w:t>P</w:t>
      </w:r>
      <w:r w:rsidR="00AD55EB">
        <w:rPr>
          <w:szCs w:val="22"/>
        </w:rPr>
        <w:t xml:space="preserve">roperty </w:t>
      </w:r>
      <w:r w:rsidR="00087774" w:rsidRPr="0062504D">
        <w:rPr>
          <w:szCs w:val="22"/>
        </w:rPr>
        <w:t>O</w:t>
      </w:r>
      <w:r w:rsidR="00AD55EB">
        <w:rPr>
          <w:szCs w:val="22"/>
        </w:rPr>
        <w:t>ffice (KIPO)</w:t>
      </w:r>
      <w:r w:rsidR="002C2CCB">
        <w:rPr>
          <w:szCs w:val="22"/>
        </w:rPr>
        <w:t>,</w:t>
      </w:r>
      <w:r w:rsidR="00AD55EB">
        <w:rPr>
          <w:szCs w:val="22"/>
        </w:rPr>
        <w:t xml:space="preserve"> </w:t>
      </w:r>
      <w:r w:rsidR="00C21737">
        <w:rPr>
          <w:szCs w:val="22"/>
        </w:rPr>
        <w:t xml:space="preserve">the XML4IP Task Force </w:t>
      </w:r>
      <w:r w:rsidR="002C2CCB">
        <w:rPr>
          <w:szCs w:val="22"/>
        </w:rPr>
        <w:t xml:space="preserve">started discussion </w:t>
      </w:r>
      <w:r w:rsidR="007F471B">
        <w:rPr>
          <w:szCs w:val="22"/>
        </w:rPr>
        <w:t>on the</w:t>
      </w:r>
      <w:r w:rsidR="002C2CCB">
        <w:rPr>
          <w:szCs w:val="22"/>
        </w:rPr>
        <w:t xml:space="preserve"> develop</w:t>
      </w:r>
      <w:r w:rsidR="007F471B">
        <w:rPr>
          <w:szCs w:val="22"/>
        </w:rPr>
        <w:t xml:space="preserve">ment of new WIPO </w:t>
      </w:r>
      <w:r w:rsidR="0062504D">
        <w:rPr>
          <w:szCs w:val="22"/>
        </w:rPr>
        <w:t>ST.96 components to captu</w:t>
      </w:r>
      <w:r w:rsidR="00245E3F">
        <w:rPr>
          <w:szCs w:val="22"/>
        </w:rPr>
        <w:t>re alloy composition information</w:t>
      </w:r>
      <w:r w:rsidR="002C2CCB">
        <w:rPr>
          <w:szCs w:val="22"/>
        </w:rPr>
        <w:t xml:space="preserve"> from patent documents, in particular, </w:t>
      </w:r>
      <w:r w:rsidR="00245E3F">
        <w:rPr>
          <w:szCs w:val="22"/>
        </w:rPr>
        <w:t>from patent claims</w:t>
      </w:r>
      <w:r w:rsidR="002C2CCB">
        <w:rPr>
          <w:szCs w:val="22"/>
        </w:rPr>
        <w:t xml:space="preserve">.  </w:t>
      </w:r>
      <w:r>
        <w:rPr>
          <w:szCs w:val="22"/>
        </w:rPr>
        <w:t>The new XML components c</w:t>
      </w:r>
      <w:r w:rsidR="007F471B">
        <w:rPr>
          <w:szCs w:val="22"/>
        </w:rPr>
        <w:t>ould</w:t>
      </w:r>
      <w:r>
        <w:rPr>
          <w:szCs w:val="22"/>
        </w:rPr>
        <w:t xml:space="preserve"> be used for </w:t>
      </w:r>
      <w:r w:rsidR="00F677A5">
        <w:rPr>
          <w:szCs w:val="22"/>
        </w:rPr>
        <w:t>providing this information</w:t>
      </w:r>
      <w:r>
        <w:rPr>
          <w:szCs w:val="22"/>
        </w:rPr>
        <w:t xml:space="preserve"> to the</w:t>
      </w:r>
      <w:r w:rsidR="00245E3F">
        <w:rPr>
          <w:szCs w:val="22"/>
        </w:rPr>
        <w:t xml:space="preserve"> public </w:t>
      </w:r>
      <w:r w:rsidR="0036476D">
        <w:rPr>
          <w:szCs w:val="22"/>
        </w:rPr>
        <w:t xml:space="preserve">in standardized </w:t>
      </w:r>
      <w:r>
        <w:rPr>
          <w:szCs w:val="22"/>
        </w:rPr>
        <w:t xml:space="preserve">and more structured </w:t>
      </w:r>
      <w:r w:rsidR="0036476D">
        <w:rPr>
          <w:szCs w:val="22"/>
        </w:rPr>
        <w:t>manner</w:t>
      </w:r>
      <w:r w:rsidR="00F677A5">
        <w:rPr>
          <w:szCs w:val="22"/>
        </w:rPr>
        <w:t>, free of charge</w:t>
      </w:r>
      <w:r w:rsidR="00C21737">
        <w:rPr>
          <w:szCs w:val="22"/>
        </w:rPr>
        <w:t xml:space="preserve">. </w:t>
      </w:r>
    </w:p>
    <w:p w14:paraId="41940CFA" w14:textId="5E8D27C5" w:rsidR="00D13647" w:rsidRPr="00364E2A" w:rsidRDefault="00D12CBB" w:rsidP="00D12CBB">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D13647" w:rsidRPr="00364E2A">
        <w:rPr>
          <w:szCs w:val="22"/>
        </w:rPr>
        <w:t>The XML4IP T</w:t>
      </w:r>
      <w:r w:rsidR="00C2501F">
        <w:rPr>
          <w:szCs w:val="22"/>
        </w:rPr>
        <w:t xml:space="preserve">ask </w:t>
      </w:r>
      <w:r w:rsidR="00D13647" w:rsidRPr="00364E2A">
        <w:rPr>
          <w:szCs w:val="22"/>
        </w:rPr>
        <w:t>F</w:t>
      </w:r>
      <w:r w:rsidR="00C2501F">
        <w:rPr>
          <w:szCs w:val="22"/>
        </w:rPr>
        <w:t>orce</w:t>
      </w:r>
      <w:r w:rsidR="00D13647" w:rsidRPr="00364E2A">
        <w:rPr>
          <w:szCs w:val="22"/>
        </w:rPr>
        <w:t xml:space="preserve"> will also </w:t>
      </w:r>
      <w:r w:rsidR="00A56DAD" w:rsidRPr="00364E2A">
        <w:rPr>
          <w:szCs w:val="22"/>
        </w:rPr>
        <w:t xml:space="preserve">continue its work under </w:t>
      </w:r>
      <w:r w:rsidR="00A94524" w:rsidRPr="00364E2A">
        <w:rPr>
          <w:szCs w:val="22"/>
        </w:rPr>
        <w:t xml:space="preserve">the framework of </w:t>
      </w:r>
      <w:r w:rsidR="00A56DAD" w:rsidRPr="00364E2A">
        <w:rPr>
          <w:szCs w:val="22"/>
        </w:rPr>
        <w:t xml:space="preserve">Task No. 64 to develop JSON Schema, based on the </w:t>
      </w:r>
      <w:r w:rsidR="00004BF4">
        <w:rPr>
          <w:szCs w:val="22"/>
        </w:rPr>
        <w:t xml:space="preserve">WIPO </w:t>
      </w:r>
      <w:r w:rsidR="00A56DAD" w:rsidRPr="00364E2A">
        <w:rPr>
          <w:szCs w:val="22"/>
        </w:rPr>
        <w:t xml:space="preserve">ST.96 XML schema by formalizing a set of transformation rules </w:t>
      </w:r>
      <w:r w:rsidR="00A94524" w:rsidRPr="00364E2A">
        <w:rPr>
          <w:szCs w:val="22"/>
        </w:rPr>
        <w:t>or investigating a suitable alternative.</w:t>
      </w:r>
    </w:p>
    <w:p w14:paraId="42157E87" w14:textId="67F6027A" w:rsidR="00704695" w:rsidRPr="00E069E3" w:rsidRDefault="00D12CBB" w:rsidP="00CA5BA8">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sidR="008610D1">
        <w:rPr>
          <w:szCs w:val="22"/>
        </w:rPr>
        <w:tab/>
      </w:r>
      <w:r w:rsidR="00735858">
        <w:rPr>
          <w:szCs w:val="22"/>
        </w:rPr>
        <w:t>T</w:t>
      </w:r>
      <w:r w:rsidR="004D1CEB">
        <w:rPr>
          <w:szCs w:val="22"/>
        </w:rPr>
        <w:t>he XML4IP T</w:t>
      </w:r>
      <w:r w:rsidR="00C2501F">
        <w:rPr>
          <w:szCs w:val="22"/>
        </w:rPr>
        <w:t xml:space="preserve">ask </w:t>
      </w:r>
      <w:r w:rsidR="004D1CEB">
        <w:rPr>
          <w:szCs w:val="22"/>
        </w:rPr>
        <w:t>F</w:t>
      </w:r>
      <w:r w:rsidR="00C2501F">
        <w:rPr>
          <w:szCs w:val="22"/>
        </w:rPr>
        <w:t>orce</w:t>
      </w:r>
      <w:r w:rsidR="004D1CEB">
        <w:rPr>
          <w:szCs w:val="22"/>
        </w:rPr>
        <w:t xml:space="preserve"> </w:t>
      </w:r>
      <w:r w:rsidR="007F471B">
        <w:rPr>
          <w:szCs w:val="22"/>
        </w:rPr>
        <w:t xml:space="preserve">previously </w:t>
      </w:r>
      <w:r w:rsidR="00735858">
        <w:rPr>
          <w:szCs w:val="22"/>
        </w:rPr>
        <w:t xml:space="preserve">developed XML components for </w:t>
      </w:r>
      <w:r w:rsidR="004D1CEB">
        <w:rPr>
          <w:szCs w:val="22"/>
        </w:rPr>
        <w:t xml:space="preserve">the </w:t>
      </w:r>
      <w:r w:rsidR="00735858">
        <w:rPr>
          <w:szCs w:val="22"/>
        </w:rPr>
        <w:t xml:space="preserve">process and exchange of </w:t>
      </w:r>
      <w:r w:rsidR="004D1CEB">
        <w:rPr>
          <w:szCs w:val="22"/>
        </w:rPr>
        <w:t xml:space="preserve">patent legal status </w:t>
      </w:r>
      <w:r w:rsidR="00735858">
        <w:rPr>
          <w:szCs w:val="22"/>
        </w:rPr>
        <w:t xml:space="preserve">data based on WIPO Standard ST.27 </w:t>
      </w:r>
      <w:r w:rsidR="003D2A22">
        <w:rPr>
          <w:szCs w:val="22"/>
        </w:rPr>
        <w:t>under the framework of Task No. 41</w:t>
      </w:r>
      <w:r w:rsidR="007E1F86">
        <w:rPr>
          <w:szCs w:val="22"/>
        </w:rPr>
        <w:t>, as mentioned in paragraph 8 above</w:t>
      </w:r>
      <w:r w:rsidR="003D2A22">
        <w:rPr>
          <w:szCs w:val="22"/>
        </w:rPr>
        <w:t>.</w:t>
      </w:r>
      <w:r w:rsidR="008F0507">
        <w:rPr>
          <w:szCs w:val="22"/>
        </w:rPr>
        <w:t xml:space="preserve"> </w:t>
      </w:r>
      <w:r w:rsidR="003D2A22">
        <w:rPr>
          <w:szCs w:val="22"/>
        </w:rPr>
        <w:t xml:space="preserve"> </w:t>
      </w:r>
      <w:r w:rsidR="005746CF">
        <w:rPr>
          <w:szCs w:val="22"/>
        </w:rPr>
        <w:t>The Task Force plans to continue this exercise to develop XML components for trademark and industrial design legal status data</w:t>
      </w:r>
      <w:r w:rsidR="009E74EA">
        <w:rPr>
          <w:szCs w:val="22"/>
        </w:rPr>
        <w:t>,</w:t>
      </w:r>
      <w:r w:rsidR="005746CF">
        <w:rPr>
          <w:szCs w:val="22"/>
        </w:rPr>
        <w:t xml:space="preserve"> based on relevant WIPO Standards.</w:t>
      </w:r>
      <w:r w:rsidR="003F0709">
        <w:rPr>
          <w:szCs w:val="22"/>
        </w:rPr>
        <w:t xml:space="preserve">  </w:t>
      </w:r>
    </w:p>
    <w:p w14:paraId="4DA3E54C" w14:textId="77777777" w:rsidR="00801023" w:rsidRPr="00364E2A" w:rsidRDefault="00D12CBB" w:rsidP="00D12CBB">
      <w:pPr>
        <w:pStyle w:val="ListParagraph"/>
        <w:spacing w:after="220"/>
        <w:ind w:left="5530" w:right="216"/>
        <w:rPr>
          <w:i/>
          <w:szCs w:val="22"/>
        </w:rPr>
      </w:pPr>
      <w:r>
        <w:rPr>
          <w:i/>
          <w:szCs w:val="22"/>
        </w:rPr>
        <w:fldChar w:fldCharType="begin"/>
      </w:r>
      <w:r>
        <w:rPr>
          <w:i/>
          <w:szCs w:val="22"/>
        </w:rPr>
        <w:instrText xml:space="preserve"> AUTONUM  </w:instrText>
      </w:r>
      <w:r>
        <w:rPr>
          <w:i/>
          <w:szCs w:val="22"/>
        </w:rPr>
        <w:fldChar w:fldCharType="end"/>
      </w:r>
      <w:r>
        <w:rPr>
          <w:i/>
          <w:szCs w:val="22"/>
        </w:rPr>
        <w:tab/>
      </w:r>
      <w:r w:rsidR="00801023" w:rsidRPr="00364E2A">
        <w:rPr>
          <w:i/>
          <w:szCs w:val="22"/>
        </w:rPr>
        <w:t>The CWS is invited to:</w:t>
      </w:r>
    </w:p>
    <w:p w14:paraId="23A06FCD" w14:textId="77777777" w:rsidR="00801023" w:rsidRPr="003D2A22" w:rsidRDefault="00801023"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sidRPr="005D5DD4">
        <w:rPr>
          <w:rFonts w:eastAsia="Arial"/>
          <w:i/>
          <w:szCs w:val="22"/>
          <w:lang w:eastAsia="en-US"/>
        </w:rPr>
        <w:t xml:space="preserve">note the content of the </w:t>
      </w:r>
      <w:r w:rsidRPr="003D2A22">
        <w:rPr>
          <w:rFonts w:eastAsia="Arial"/>
          <w:i/>
          <w:szCs w:val="22"/>
          <w:lang w:eastAsia="en-US"/>
        </w:rPr>
        <w:t>present documen</w:t>
      </w:r>
      <w:r w:rsidR="00934344">
        <w:rPr>
          <w:rFonts w:eastAsia="Arial"/>
          <w:i/>
          <w:szCs w:val="22"/>
          <w:lang w:eastAsia="en-US"/>
        </w:rPr>
        <w:t>t</w:t>
      </w:r>
      <w:r w:rsidRPr="003D2A22">
        <w:rPr>
          <w:rFonts w:eastAsia="Arial"/>
          <w:i/>
          <w:szCs w:val="22"/>
          <w:lang w:eastAsia="en-US"/>
        </w:rPr>
        <w:t>;</w:t>
      </w:r>
    </w:p>
    <w:p w14:paraId="5CEDC11F" w14:textId="610E27EF" w:rsidR="00E3269D" w:rsidRPr="003D2A22" w:rsidRDefault="00DC6F2B"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sidRPr="005E0FFF">
        <w:rPr>
          <w:rFonts w:eastAsia="Arial"/>
          <w:i/>
          <w:szCs w:val="22"/>
          <w:lang w:eastAsia="en-US"/>
        </w:rPr>
        <w:t xml:space="preserve">note the release of ST.96 </w:t>
      </w:r>
      <w:r w:rsidRPr="003D2A22">
        <w:rPr>
          <w:rFonts w:eastAsia="Arial"/>
          <w:i/>
          <w:szCs w:val="22"/>
          <w:lang w:eastAsia="en-US"/>
        </w:rPr>
        <w:t>versions 3.2 and 4.0</w:t>
      </w:r>
      <w:r w:rsidR="003D2A22">
        <w:rPr>
          <w:rFonts w:eastAsia="Arial"/>
          <w:i/>
          <w:szCs w:val="22"/>
          <w:lang w:eastAsia="en-US"/>
        </w:rPr>
        <w:t>, as indicated in paragraphs 6</w:t>
      </w:r>
      <w:r w:rsidR="007E1F86">
        <w:rPr>
          <w:rFonts w:eastAsia="Arial"/>
          <w:i/>
          <w:szCs w:val="22"/>
          <w:lang w:eastAsia="en-US"/>
        </w:rPr>
        <w:t xml:space="preserve"> to</w:t>
      </w:r>
      <w:r w:rsidR="001A7FAA">
        <w:rPr>
          <w:rFonts w:eastAsia="Arial"/>
          <w:i/>
          <w:szCs w:val="22"/>
          <w:lang w:eastAsia="en-US"/>
        </w:rPr>
        <w:t xml:space="preserve"> </w:t>
      </w:r>
      <w:r w:rsidR="003D2A22">
        <w:rPr>
          <w:rFonts w:eastAsia="Arial"/>
          <w:i/>
          <w:szCs w:val="22"/>
          <w:lang w:eastAsia="en-US"/>
        </w:rPr>
        <w:t>16 above</w:t>
      </w:r>
      <w:r w:rsidRPr="003D2A22">
        <w:rPr>
          <w:rFonts w:eastAsia="Arial"/>
          <w:i/>
          <w:szCs w:val="22"/>
          <w:lang w:eastAsia="en-US"/>
        </w:rPr>
        <w:t>;</w:t>
      </w:r>
    </w:p>
    <w:p w14:paraId="28169E33" w14:textId="7CF4FF39" w:rsidR="00DC6F2B" w:rsidRPr="005D5DD4" w:rsidRDefault="00DC6F2B"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sidRPr="005D5DD4">
        <w:rPr>
          <w:rFonts w:eastAsia="Arial"/>
          <w:i/>
          <w:szCs w:val="22"/>
          <w:lang w:eastAsia="en-US"/>
        </w:rPr>
        <w:t xml:space="preserve">note the inclusion of the geographical indication </w:t>
      </w:r>
      <w:r w:rsidR="001F5AE9">
        <w:rPr>
          <w:rFonts w:eastAsia="Arial"/>
          <w:i/>
          <w:szCs w:val="22"/>
          <w:lang w:eastAsia="en-US"/>
        </w:rPr>
        <w:t xml:space="preserve">and copyright </w:t>
      </w:r>
      <w:r w:rsidRPr="005D5DD4">
        <w:rPr>
          <w:rFonts w:eastAsia="Arial"/>
          <w:i/>
          <w:szCs w:val="22"/>
          <w:lang w:eastAsia="en-US"/>
        </w:rPr>
        <w:t>schemas in version 4.0;</w:t>
      </w:r>
    </w:p>
    <w:p w14:paraId="06BFDF80" w14:textId="77777777" w:rsidR="00801023" w:rsidRDefault="00801023"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sidRPr="005D5DD4">
        <w:rPr>
          <w:rFonts w:eastAsia="Arial"/>
          <w:i/>
          <w:szCs w:val="22"/>
          <w:lang w:eastAsia="en-US"/>
        </w:rPr>
        <w:t>consider and approve the request by the XML4IP T</w:t>
      </w:r>
      <w:r w:rsidR="00C2501F">
        <w:rPr>
          <w:rFonts w:eastAsia="Arial"/>
          <w:i/>
          <w:szCs w:val="22"/>
          <w:lang w:eastAsia="en-US"/>
        </w:rPr>
        <w:t xml:space="preserve">ask </w:t>
      </w:r>
      <w:r w:rsidRPr="005D5DD4">
        <w:rPr>
          <w:rFonts w:eastAsia="Arial"/>
          <w:i/>
          <w:szCs w:val="22"/>
          <w:lang w:eastAsia="en-US"/>
        </w:rPr>
        <w:t>F</w:t>
      </w:r>
      <w:r w:rsidR="00C2501F">
        <w:rPr>
          <w:rFonts w:eastAsia="Arial"/>
          <w:i/>
          <w:szCs w:val="22"/>
          <w:lang w:eastAsia="en-US"/>
        </w:rPr>
        <w:t>orce</w:t>
      </w:r>
      <w:r w:rsidRPr="005D5DD4">
        <w:rPr>
          <w:rFonts w:eastAsia="Arial"/>
          <w:i/>
          <w:szCs w:val="22"/>
          <w:lang w:eastAsia="en-US"/>
        </w:rPr>
        <w:t xml:space="preserve"> to remove Task No. 53 from the CWS program</w:t>
      </w:r>
      <w:r w:rsidR="003D2A22">
        <w:rPr>
          <w:rFonts w:eastAsia="Arial"/>
          <w:i/>
          <w:szCs w:val="22"/>
          <w:lang w:eastAsia="en-US"/>
        </w:rPr>
        <w:t>, as indicated in paragraph 19 above</w:t>
      </w:r>
      <w:r w:rsidRPr="005D5DD4">
        <w:rPr>
          <w:rFonts w:eastAsia="Arial"/>
          <w:i/>
          <w:szCs w:val="22"/>
          <w:lang w:eastAsia="en-US"/>
        </w:rPr>
        <w:t>;</w:t>
      </w:r>
    </w:p>
    <w:p w14:paraId="06595DCA" w14:textId="3B2C5B27" w:rsidR="00DC6F2B" w:rsidRPr="005D5DD4" w:rsidRDefault="00DC6F2B"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sidRPr="005D5DD4">
        <w:rPr>
          <w:rFonts w:eastAsia="Arial"/>
          <w:i/>
          <w:szCs w:val="22"/>
          <w:lang w:eastAsia="en-US"/>
        </w:rPr>
        <w:lastRenderedPageBreak/>
        <w:t>note the progress on Task No. 64 and delays in providing JSON schema</w:t>
      </w:r>
      <w:r w:rsidR="007A1717">
        <w:rPr>
          <w:rFonts w:eastAsia="Arial"/>
          <w:i/>
          <w:szCs w:val="22"/>
          <w:lang w:eastAsia="en-US"/>
        </w:rPr>
        <w:t xml:space="preserve"> as well as the intention to present draft </w:t>
      </w:r>
      <w:r w:rsidR="00BA435C">
        <w:rPr>
          <w:rFonts w:eastAsia="Arial"/>
          <w:i/>
          <w:szCs w:val="22"/>
          <w:lang w:eastAsia="en-US"/>
        </w:rPr>
        <w:t xml:space="preserve">recommendations on </w:t>
      </w:r>
      <w:r w:rsidR="007A1717">
        <w:rPr>
          <w:rFonts w:eastAsia="Arial"/>
          <w:i/>
          <w:szCs w:val="22"/>
          <w:lang w:eastAsia="en-US"/>
        </w:rPr>
        <w:t>JSON</w:t>
      </w:r>
      <w:r w:rsidR="00BA435C">
        <w:rPr>
          <w:rFonts w:eastAsia="Arial"/>
          <w:i/>
          <w:szCs w:val="22"/>
          <w:lang w:eastAsia="en-US"/>
        </w:rPr>
        <w:t xml:space="preserve"> for IP data</w:t>
      </w:r>
      <w:r w:rsidR="007A1717">
        <w:rPr>
          <w:rFonts w:eastAsia="Arial"/>
          <w:i/>
          <w:szCs w:val="22"/>
          <w:lang w:eastAsia="en-US"/>
        </w:rPr>
        <w:t xml:space="preserve"> for consideration by the CWS at the ninth session</w:t>
      </w:r>
      <w:r w:rsidR="00BA435C" w:rsidRPr="005D5DD4">
        <w:rPr>
          <w:rFonts w:eastAsia="Arial"/>
          <w:i/>
          <w:szCs w:val="22"/>
          <w:lang w:eastAsia="en-US"/>
        </w:rPr>
        <w:t xml:space="preserve"> as indicat</w:t>
      </w:r>
      <w:r w:rsidR="00BA435C">
        <w:rPr>
          <w:rFonts w:eastAsia="Arial"/>
          <w:i/>
          <w:szCs w:val="22"/>
          <w:lang w:eastAsia="en-US"/>
        </w:rPr>
        <w:t>ed</w:t>
      </w:r>
      <w:r w:rsidR="00BA435C" w:rsidRPr="005D5DD4">
        <w:rPr>
          <w:rFonts w:eastAsia="Arial"/>
          <w:i/>
          <w:szCs w:val="22"/>
          <w:lang w:eastAsia="en-US"/>
        </w:rPr>
        <w:t xml:space="preserve"> in paragraphs 22</w:t>
      </w:r>
      <w:r w:rsidR="00BA435C">
        <w:rPr>
          <w:rFonts w:eastAsia="Arial"/>
          <w:i/>
          <w:szCs w:val="22"/>
          <w:lang w:eastAsia="en-US"/>
        </w:rPr>
        <w:t xml:space="preserve"> to </w:t>
      </w:r>
      <w:r w:rsidR="00BA435C" w:rsidRPr="005D5DD4">
        <w:rPr>
          <w:rFonts w:eastAsia="Arial"/>
          <w:i/>
          <w:szCs w:val="22"/>
          <w:lang w:eastAsia="en-US"/>
        </w:rPr>
        <w:t>2</w:t>
      </w:r>
      <w:r w:rsidR="00BA435C">
        <w:rPr>
          <w:rFonts w:eastAsia="Arial"/>
          <w:i/>
          <w:szCs w:val="22"/>
          <w:lang w:eastAsia="en-US"/>
        </w:rPr>
        <w:t>4 above</w:t>
      </w:r>
      <w:r w:rsidRPr="005D5DD4">
        <w:rPr>
          <w:rFonts w:eastAsia="Arial"/>
          <w:i/>
          <w:szCs w:val="22"/>
          <w:lang w:eastAsia="en-US"/>
        </w:rPr>
        <w:t>;</w:t>
      </w:r>
    </w:p>
    <w:p w14:paraId="2D6FC442" w14:textId="38D21AFF" w:rsidR="00515DC8" w:rsidRPr="00515DC8" w:rsidRDefault="00515DC8" w:rsidP="001A7FAA">
      <w:pPr>
        <w:pStyle w:val="ListParagraph"/>
        <w:numPr>
          <w:ilvl w:val="0"/>
          <w:numId w:val="25"/>
        </w:numPr>
        <w:spacing w:after="240"/>
        <w:ind w:left="5490" w:firstLine="0"/>
        <w:rPr>
          <w:rFonts w:eastAsia="Arial"/>
          <w:i/>
          <w:szCs w:val="22"/>
          <w:lang w:eastAsia="en-US"/>
        </w:rPr>
      </w:pPr>
      <w:r w:rsidRPr="00515DC8">
        <w:rPr>
          <w:rFonts w:eastAsia="Arial"/>
          <w:i/>
          <w:szCs w:val="22"/>
          <w:lang w:eastAsia="en-US"/>
        </w:rPr>
        <w:t xml:space="preserve">note the </w:t>
      </w:r>
      <w:r w:rsidR="001F6D99">
        <w:rPr>
          <w:rFonts w:eastAsia="Arial"/>
          <w:i/>
          <w:szCs w:val="22"/>
          <w:lang w:eastAsia="en-US"/>
        </w:rPr>
        <w:t>updated</w:t>
      </w:r>
      <w:r w:rsidRPr="00515DC8">
        <w:rPr>
          <w:rFonts w:eastAsia="Arial"/>
          <w:i/>
          <w:szCs w:val="22"/>
          <w:lang w:eastAsia="en-US"/>
        </w:rPr>
        <w:t xml:space="preserve"> date of discontinuation of </w:t>
      </w:r>
      <w:r w:rsidR="001F6D99">
        <w:rPr>
          <w:rFonts w:eastAsia="Arial"/>
          <w:i/>
          <w:szCs w:val="22"/>
          <w:lang w:eastAsia="en-US"/>
        </w:rPr>
        <w:t xml:space="preserve">support for </w:t>
      </w:r>
      <w:r w:rsidRPr="00515DC8">
        <w:rPr>
          <w:rFonts w:eastAsia="Arial"/>
          <w:i/>
          <w:szCs w:val="22"/>
          <w:lang w:eastAsia="en-US"/>
        </w:rPr>
        <w:t>the legacy format for Hague communication</w:t>
      </w:r>
      <w:r w:rsidR="001F6D99">
        <w:rPr>
          <w:rFonts w:eastAsia="Arial"/>
          <w:i/>
          <w:szCs w:val="22"/>
          <w:lang w:eastAsia="en-US"/>
        </w:rPr>
        <w:t>, as</w:t>
      </w:r>
      <w:r w:rsidRPr="00515DC8">
        <w:rPr>
          <w:rFonts w:eastAsia="Arial"/>
          <w:i/>
          <w:szCs w:val="22"/>
          <w:lang w:eastAsia="en-US"/>
        </w:rPr>
        <w:t xml:space="preserve"> indicated in paragraph 2</w:t>
      </w:r>
      <w:r w:rsidR="00F677A5">
        <w:rPr>
          <w:rFonts w:eastAsia="Arial"/>
          <w:i/>
          <w:szCs w:val="22"/>
          <w:lang w:eastAsia="en-US"/>
        </w:rPr>
        <w:t>7</w:t>
      </w:r>
      <w:r w:rsidRPr="00515DC8">
        <w:rPr>
          <w:rFonts w:eastAsia="Arial"/>
          <w:i/>
          <w:szCs w:val="22"/>
          <w:lang w:eastAsia="en-US"/>
        </w:rPr>
        <w:t xml:space="preserve"> above;</w:t>
      </w:r>
    </w:p>
    <w:p w14:paraId="4966F982" w14:textId="35853034" w:rsidR="00B03284" w:rsidRDefault="00B03284"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Pr>
          <w:rFonts w:eastAsia="Arial"/>
          <w:i/>
          <w:szCs w:val="22"/>
          <w:lang w:eastAsia="en-US"/>
        </w:rPr>
        <w:t>note that the progress of the ST.96 Centralized Repository development and the International Bureau’s plan as described in paragraph 28;</w:t>
      </w:r>
    </w:p>
    <w:p w14:paraId="33C8E275" w14:textId="2FB1C834" w:rsidR="00DC6F2B" w:rsidRPr="005D5DD4" w:rsidRDefault="00DC6F2B"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sidRPr="005D5DD4">
        <w:rPr>
          <w:rFonts w:eastAsia="Arial"/>
          <w:i/>
          <w:szCs w:val="22"/>
          <w:lang w:eastAsia="en-US"/>
        </w:rPr>
        <w:t>note that the XMl4IP T</w:t>
      </w:r>
      <w:r w:rsidR="00AA0299">
        <w:rPr>
          <w:rFonts w:eastAsia="Arial"/>
          <w:i/>
          <w:szCs w:val="22"/>
          <w:lang w:eastAsia="en-US"/>
        </w:rPr>
        <w:t xml:space="preserve">ask </w:t>
      </w:r>
      <w:r w:rsidRPr="005D5DD4">
        <w:rPr>
          <w:rFonts w:eastAsia="Arial"/>
          <w:i/>
          <w:szCs w:val="22"/>
          <w:lang w:eastAsia="en-US"/>
        </w:rPr>
        <w:t>F</w:t>
      </w:r>
      <w:r w:rsidR="00AA0299">
        <w:rPr>
          <w:rFonts w:eastAsia="Arial"/>
          <w:i/>
          <w:szCs w:val="22"/>
          <w:lang w:eastAsia="en-US"/>
        </w:rPr>
        <w:t>orce</w:t>
      </w:r>
      <w:r w:rsidRPr="005D5DD4">
        <w:rPr>
          <w:rFonts w:eastAsia="Arial"/>
          <w:i/>
          <w:szCs w:val="22"/>
          <w:lang w:eastAsia="en-US"/>
        </w:rPr>
        <w:t xml:space="preserve"> will provide a proposal for an appropriate platform to engage an external audience at the ninth session</w:t>
      </w:r>
      <w:r w:rsidR="007A1717">
        <w:rPr>
          <w:rFonts w:eastAsia="Arial"/>
          <w:i/>
          <w:szCs w:val="22"/>
          <w:lang w:eastAsia="en-US"/>
        </w:rPr>
        <w:t>, as described in paragraph 2</w:t>
      </w:r>
      <w:r w:rsidR="00B03284">
        <w:rPr>
          <w:rFonts w:eastAsia="Arial"/>
          <w:i/>
          <w:szCs w:val="22"/>
          <w:lang w:eastAsia="en-US"/>
        </w:rPr>
        <w:t>9</w:t>
      </w:r>
      <w:r w:rsidR="005C2004">
        <w:rPr>
          <w:rFonts w:eastAsia="Arial"/>
          <w:i/>
          <w:szCs w:val="22"/>
          <w:lang w:eastAsia="en-US"/>
        </w:rPr>
        <w:t xml:space="preserve"> above</w:t>
      </w:r>
      <w:r w:rsidRPr="005D5DD4">
        <w:rPr>
          <w:rFonts w:eastAsia="Arial"/>
          <w:i/>
          <w:szCs w:val="22"/>
          <w:lang w:eastAsia="en-US"/>
        </w:rPr>
        <w:t>;</w:t>
      </w:r>
      <w:r w:rsidR="001C32FF">
        <w:rPr>
          <w:rFonts w:eastAsia="Arial"/>
          <w:i/>
          <w:szCs w:val="22"/>
          <w:lang w:eastAsia="en-US"/>
        </w:rPr>
        <w:t xml:space="preserve"> and</w:t>
      </w:r>
    </w:p>
    <w:p w14:paraId="3CA46B1C" w14:textId="525A2EFB" w:rsidR="00C4059E" w:rsidRPr="003964D5" w:rsidRDefault="00C4059E" w:rsidP="001A7FAA">
      <w:pPr>
        <w:pStyle w:val="ListParagraph"/>
        <w:widowControl w:val="0"/>
        <w:numPr>
          <w:ilvl w:val="0"/>
          <w:numId w:val="25"/>
        </w:numPr>
        <w:tabs>
          <w:tab w:val="left" w:pos="6244"/>
          <w:tab w:val="left" w:pos="6245"/>
        </w:tabs>
        <w:autoSpaceDE w:val="0"/>
        <w:autoSpaceDN w:val="0"/>
        <w:spacing w:after="220"/>
        <w:ind w:left="5530" w:hanging="40"/>
        <w:rPr>
          <w:rFonts w:eastAsia="Arial"/>
          <w:i/>
          <w:szCs w:val="22"/>
          <w:lang w:eastAsia="en-US"/>
        </w:rPr>
      </w:pPr>
      <w:r w:rsidRPr="005D5DD4">
        <w:rPr>
          <w:rFonts w:eastAsia="Arial"/>
          <w:i/>
          <w:szCs w:val="22"/>
          <w:lang w:eastAsia="en-US"/>
        </w:rPr>
        <w:t>note the XM</w:t>
      </w:r>
      <w:r w:rsidR="001F5AE9">
        <w:rPr>
          <w:rFonts w:eastAsia="Arial"/>
          <w:i/>
          <w:szCs w:val="22"/>
          <w:lang w:eastAsia="en-US"/>
        </w:rPr>
        <w:t>L</w:t>
      </w:r>
      <w:r w:rsidRPr="005D5DD4">
        <w:rPr>
          <w:rFonts w:eastAsia="Arial"/>
          <w:i/>
          <w:szCs w:val="22"/>
          <w:lang w:eastAsia="en-US"/>
        </w:rPr>
        <w:t>4IP T</w:t>
      </w:r>
      <w:r w:rsidR="00AA0299">
        <w:rPr>
          <w:rFonts w:eastAsia="Arial"/>
          <w:i/>
          <w:szCs w:val="22"/>
          <w:lang w:eastAsia="en-US"/>
        </w:rPr>
        <w:t xml:space="preserve">ask </w:t>
      </w:r>
      <w:r w:rsidRPr="005D5DD4">
        <w:rPr>
          <w:rFonts w:eastAsia="Arial"/>
          <w:i/>
          <w:szCs w:val="22"/>
          <w:lang w:eastAsia="en-US"/>
        </w:rPr>
        <w:t>F</w:t>
      </w:r>
      <w:r w:rsidR="00AA0299">
        <w:rPr>
          <w:rFonts w:eastAsia="Arial"/>
          <w:i/>
          <w:szCs w:val="22"/>
          <w:lang w:eastAsia="en-US"/>
        </w:rPr>
        <w:t>orce</w:t>
      </w:r>
      <w:r w:rsidRPr="005D5DD4">
        <w:rPr>
          <w:rFonts w:eastAsia="Arial"/>
          <w:i/>
          <w:szCs w:val="22"/>
          <w:lang w:eastAsia="en-US"/>
        </w:rPr>
        <w:t xml:space="preserve"> work plan </w:t>
      </w:r>
      <w:r w:rsidR="005E5A82">
        <w:rPr>
          <w:rFonts w:eastAsia="Arial"/>
          <w:i/>
          <w:szCs w:val="22"/>
          <w:lang w:eastAsia="en-US"/>
        </w:rPr>
        <w:t>as indicated in paragraph</w:t>
      </w:r>
      <w:r w:rsidR="00B03284">
        <w:rPr>
          <w:rFonts w:eastAsia="Arial"/>
          <w:i/>
          <w:szCs w:val="22"/>
          <w:lang w:eastAsia="en-US"/>
        </w:rPr>
        <w:t>s</w:t>
      </w:r>
      <w:r w:rsidR="005E5A82">
        <w:rPr>
          <w:rFonts w:eastAsia="Arial"/>
          <w:i/>
          <w:szCs w:val="22"/>
          <w:lang w:eastAsia="en-US"/>
        </w:rPr>
        <w:t xml:space="preserve"> </w:t>
      </w:r>
      <w:r w:rsidR="00B03284">
        <w:rPr>
          <w:rFonts w:eastAsia="Arial"/>
          <w:i/>
          <w:szCs w:val="22"/>
          <w:lang w:eastAsia="en-US"/>
        </w:rPr>
        <w:t xml:space="preserve">30 to 33 </w:t>
      </w:r>
      <w:r w:rsidR="009B79D3">
        <w:rPr>
          <w:rFonts w:eastAsia="Arial"/>
          <w:i/>
          <w:szCs w:val="22"/>
          <w:lang w:eastAsia="en-US"/>
        </w:rPr>
        <w:t>above</w:t>
      </w:r>
      <w:r w:rsidRPr="003964D5">
        <w:rPr>
          <w:rFonts w:eastAsia="Arial"/>
          <w:i/>
          <w:szCs w:val="22"/>
          <w:lang w:eastAsia="en-US"/>
        </w:rPr>
        <w:t>.</w:t>
      </w:r>
    </w:p>
    <w:p w14:paraId="0AADEB64" w14:textId="77777777" w:rsidR="00A94524" w:rsidRPr="003964D5" w:rsidRDefault="00A94524" w:rsidP="003964D5">
      <w:pPr>
        <w:widowControl w:val="0"/>
        <w:tabs>
          <w:tab w:val="left" w:pos="6244"/>
          <w:tab w:val="left" w:pos="6245"/>
        </w:tabs>
        <w:autoSpaceDE w:val="0"/>
        <w:autoSpaceDN w:val="0"/>
        <w:ind w:left="6235"/>
        <w:rPr>
          <w:rFonts w:eastAsia="Arial"/>
          <w:i/>
          <w:szCs w:val="22"/>
          <w:lang w:eastAsia="en-US"/>
        </w:rPr>
      </w:pPr>
    </w:p>
    <w:p w14:paraId="4D2C031D" w14:textId="77777777" w:rsidR="008F0507" w:rsidRPr="007734DC" w:rsidRDefault="008F0507" w:rsidP="008F0507">
      <w:pPr>
        <w:pStyle w:val="Endofdocument"/>
        <w:jc w:val="right"/>
        <w:rPr>
          <w:sz w:val="22"/>
          <w:szCs w:val="22"/>
        </w:rPr>
      </w:pPr>
      <w:r w:rsidRPr="007734DC">
        <w:rPr>
          <w:rFonts w:cs="Arial"/>
          <w:sz w:val="22"/>
          <w:szCs w:val="22"/>
        </w:rPr>
        <w:t>[End of document]</w:t>
      </w:r>
    </w:p>
    <w:p w14:paraId="2C805AAF" w14:textId="77777777" w:rsidR="00A94524" w:rsidRPr="00FA32E3" w:rsidRDefault="00A94524" w:rsidP="003964D5">
      <w:pPr>
        <w:ind w:right="220"/>
        <w:jc w:val="right"/>
        <w:rPr>
          <w:szCs w:val="22"/>
        </w:rPr>
      </w:pPr>
    </w:p>
    <w:p w14:paraId="5323BBAC" w14:textId="77777777" w:rsidR="002928D3" w:rsidRPr="00FA32E3" w:rsidRDefault="002928D3" w:rsidP="001C32FF">
      <w:pPr>
        <w:pStyle w:val="Endofdocument"/>
        <w:ind w:left="0"/>
        <w:rPr>
          <w:sz w:val="22"/>
          <w:szCs w:val="22"/>
        </w:rPr>
      </w:pPr>
    </w:p>
    <w:sectPr w:rsidR="002928D3" w:rsidRPr="00FA32E3" w:rsidSect="00CF0440">
      <w:headerReference w:type="even" r:id="rId12"/>
      <w:headerReference w:type="default" r:id="rId13"/>
      <w:headerReference w:type="first" r:id="rId14"/>
      <w:endnotePr>
        <w:numFmt w:val="decimal"/>
      </w:endnotePr>
      <w:pgSz w:w="11907" w:h="16840" w:code="9"/>
      <w:pgMar w:top="562" w:right="1181" w:bottom="1440" w:left="1440"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1323C" w14:textId="77777777" w:rsidR="0066529E" w:rsidRDefault="0066529E">
      <w:r>
        <w:separator/>
      </w:r>
    </w:p>
  </w:endnote>
  <w:endnote w:type="continuationSeparator" w:id="0">
    <w:p w14:paraId="1478CD8D" w14:textId="77777777" w:rsidR="0066529E" w:rsidRDefault="0066529E" w:rsidP="003B38C1">
      <w:r>
        <w:separator/>
      </w:r>
    </w:p>
    <w:p w14:paraId="797256D6" w14:textId="77777777" w:rsidR="0066529E" w:rsidRPr="003B38C1" w:rsidRDefault="0066529E" w:rsidP="003B38C1">
      <w:pPr>
        <w:spacing w:after="60"/>
        <w:rPr>
          <w:sz w:val="17"/>
        </w:rPr>
      </w:pPr>
      <w:r>
        <w:rPr>
          <w:sz w:val="17"/>
        </w:rPr>
        <w:t>[Endnote continued from previous page]</w:t>
      </w:r>
    </w:p>
  </w:endnote>
  <w:endnote w:type="continuationNotice" w:id="1">
    <w:p w14:paraId="1AC56844" w14:textId="77777777" w:rsidR="0066529E" w:rsidRPr="003B38C1" w:rsidRDefault="006652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C4DEF" w14:textId="77777777" w:rsidR="0066529E" w:rsidRDefault="0066529E">
      <w:r>
        <w:separator/>
      </w:r>
    </w:p>
  </w:footnote>
  <w:footnote w:type="continuationSeparator" w:id="0">
    <w:p w14:paraId="7D56F14C" w14:textId="77777777" w:rsidR="0066529E" w:rsidRDefault="0066529E" w:rsidP="008B60B2">
      <w:r>
        <w:separator/>
      </w:r>
    </w:p>
    <w:p w14:paraId="0B73FDED" w14:textId="77777777" w:rsidR="0066529E" w:rsidRPr="00ED77FB" w:rsidRDefault="0066529E" w:rsidP="008B60B2">
      <w:pPr>
        <w:spacing w:after="60"/>
        <w:rPr>
          <w:sz w:val="17"/>
          <w:szCs w:val="17"/>
        </w:rPr>
      </w:pPr>
      <w:r w:rsidRPr="00ED77FB">
        <w:rPr>
          <w:sz w:val="17"/>
          <w:szCs w:val="17"/>
        </w:rPr>
        <w:t>[Footnote continued from previous page]</w:t>
      </w:r>
    </w:p>
  </w:footnote>
  <w:footnote w:type="continuationNotice" w:id="1">
    <w:p w14:paraId="09FE52CC" w14:textId="77777777" w:rsidR="0066529E" w:rsidRPr="00ED77FB" w:rsidRDefault="006652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7162" w14:textId="77777777" w:rsidR="00C86DB9" w:rsidRDefault="00C86DB9" w:rsidP="00CF0440">
    <w:pPr>
      <w:jc w:val="right"/>
    </w:pPr>
    <w:r>
      <w:t>CWS/8/14</w:t>
    </w:r>
  </w:p>
  <w:p w14:paraId="0D7BF2D0" w14:textId="2C59CFBC" w:rsidR="00C86DB9" w:rsidRDefault="00C86DB9" w:rsidP="00CF0440">
    <w:pPr>
      <w:pStyle w:val="Header"/>
      <w:jc w:val="right"/>
    </w:pPr>
    <w:r>
      <w:t xml:space="preserve">page </w:t>
    </w:r>
    <w:sdt>
      <w:sdtPr>
        <w:id w:val="4282458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4B7B">
          <w:rPr>
            <w:noProof/>
          </w:rPr>
          <w:t>6</w:t>
        </w:r>
        <w:r>
          <w:rPr>
            <w:noProof/>
          </w:rPr>
          <w:fldChar w:fldCharType="end"/>
        </w:r>
      </w:sdtContent>
    </w:sdt>
  </w:p>
  <w:p w14:paraId="470D32E2" w14:textId="77777777" w:rsidR="00C86DB9" w:rsidRDefault="00C86DB9"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72D3" w14:textId="77777777" w:rsidR="00C86DB9" w:rsidRDefault="00C86DB9" w:rsidP="00E2216C">
    <w:pPr>
      <w:jc w:val="right"/>
    </w:pPr>
    <w:r>
      <w:t>CWS/8/14</w:t>
    </w:r>
  </w:p>
  <w:p w14:paraId="2943C457" w14:textId="2000333A" w:rsidR="00C86DB9" w:rsidRDefault="00C86DB9" w:rsidP="00E2216C">
    <w:pPr>
      <w:pStyle w:val="Header"/>
      <w:jc w:val="right"/>
    </w:pPr>
    <w:r>
      <w:t xml:space="preserve">page </w:t>
    </w:r>
    <w:sdt>
      <w:sdtPr>
        <w:id w:val="15860280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4B7B">
          <w:rPr>
            <w:noProof/>
          </w:rPr>
          <w:t>7</w:t>
        </w:r>
        <w:r>
          <w:rPr>
            <w:noProof/>
          </w:rPr>
          <w:fldChar w:fldCharType="end"/>
        </w:r>
      </w:sdtContent>
    </w:sdt>
  </w:p>
  <w:p w14:paraId="5EEFBEF2" w14:textId="77777777" w:rsidR="00C86DB9" w:rsidRDefault="00C86DB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091756"/>
      <w:docPartObj>
        <w:docPartGallery w:val="Page Numbers (Top of Page)"/>
        <w:docPartUnique/>
      </w:docPartObj>
    </w:sdtPr>
    <w:sdtEndPr>
      <w:rPr>
        <w:noProof/>
      </w:rPr>
    </w:sdtEndPr>
    <w:sdtContent>
      <w:p w14:paraId="643AB3C6" w14:textId="4E57C968" w:rsidR="00C86DB9" w:rsidRDefault="00922C48" w:rsidP="00CF0440">
        <w:pPr>
          <w:pStyle w:val="Header"/>
          <w:ind w:right="110"/>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AD017B"/>
    <w:multiLevelType w:val="hybridMultilevel"/>
    <w:tmpl w:val="D2C4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771FC"/>
    <w:multiLevelType w:val="hybridMultilevel"/>
    <w:tmpl w:val="1D247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B50E41"/>
    <w:multiLevelType w:val="hybridMultilevel"/>
    <w:tmpl w:val="4EC41604"/>
    <w:lvl w:ilvl="0" w:tplc="05BEC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03534"/>
    <w:multiLevelType w:val="hybridMultilevel"/>
    <w:tmpl w:val="CD84B870"/>
    <w:lvl w:ilvl="0" w:tplc="A9CA5BB8">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078D5"/>
    <w:multiLevelType w:val="hybridMultilevel"/>
    <w:tmpl w:val="B888EEC0"/>
    <w:lvl w:ilvl="0" w:tplc="9C1EB448">
      <w:start w:val="1"/>
      <w:numFmt w:val="decimal"/>
      <w:lvlText w:val="%1."/>
      <w:lvlJc w:val="left"/>
      <w:pPr>
        <w:tabs>
          <w:tab w:val="num" w:pos="562"/>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C3934"/>
    <w:multiLevelType w:val="hybridMultilevel"/>
    <w:tmpl w:val="B3C4E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4"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4B4B44F9"/>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9A56F4"/>
    <w:multiLevelType w:val="hybridMultilevel"/>
    <w:tmpl w:val="24985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15:restartNumberingAfterBreak="0">
    <w:nsid w:val="57AC39E8"/>
    <w:multiLevelType w:val="hybridMultilevel"/>
    <w:tmpl w:val="AD4E2434"/>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16"/>
  </w:num>
  <w:num w:numId="2">
    <w:abstractNumId w:val="0"/>
  </w:num>
  <w:num w:numId="3">
    <w:abstractNumId w:val="7"/>
  </w:num>
  <w:num w:numId="4">
    <w:abstractNumId w:val="18"/>
  </w:num>
  <w:num w:numId="5">
    <w:abstractNumId w:val="21"/>
  </w:num>
  <w:num w:numId="6">
    <w:abstractNumId w:val="4"/>
  </w:num>
  <w:num w:numId="7">
    <w:abstractNumId w:val="23"/>
  </w:num>
  <w:num w:numId="8">
    <w:abstractNumId w:val="24"/>
  </w:num>
  <w:num w:numId="9">
    <w:abstractNumId w:val="12"/>
  </w:num>
  <w:num w:numId="10">
    <w:abstractNumId w:val="11"/>
  </w:num>
  <w:num w:numId="11">
    <w:abstractNumId w:val="3"/>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8"/>
  </w:num>
  <w:num w:numId="21">
    <w:abstractNumId w:val="19"/>
  </w:num>
  <w:num w:numId="22">
    <w:abstractNumId w:val="1"/>
  </w:num>
  <w:num w:numId="23">
    <w:abstractNumId w:val="22"/>
  </w:num>
  <w:num w:numId="24">
    <w:abstractNumId w:val="5"/>
  </w:num>
  <w:num w:numId="25">
    <w:abstractNumId w:val="13"/>
  </w:num>
  <w:num w:numId="26">
    <w:abstractNumId w:val="17"/>
  </w:num>
  <w:num w:numId="27">
    <w:abstractNumId w:val="9"/>
  </w:num>
  <w:num w:numId="28">
    <w:abstractNumId w:val="6"/>
  </w:num>
  <w:num w:numId="29">
    <w:abstractNumId w:val="20"/>
  </w:num>
  <w:num w:numId="30">
    <w:abstractNumId w:val="10"/>
  </w:num>
  <w:num w:numId="3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4BF4"/>
    <w:rsid w:val="00012140"/>
    <w:rsid w:val="0001393C"/>
    <w:rsid w:val="000143CE"/>
    <w:rsid w:val="00014EFF"/>
    <w:rsid w:val="00023321"/>
    <w:rsid w:val="00026093"/>
    <w:rsid w:val="000270B9"/>
    <w:rsid w:val="00027F51"/>
    <w:rsid w:val="000305FB"/>
    <w:rsid w:val="000320E5"/>
    <w:rsid w:val="00032CDF"/>
    <w:rsid w:val="00043CAA"/>
    <w:rsid w:val="00044AA4"/>
    <w:rsid w:val="00047327"/>
    <w:rsid w:val="00051C6C"/>
    <w:rsid w:val="00055F73"/>
    <w:rsid w:val="0005645E"/>
    <w:rsid w:val="00060F94"/>
    <w:rsid w:val="00062AC6"/>
    <w:rsid w:val="00067295"/>
    <w:rsid w:val="00067AE0"/>
    <w:rsid w:val="00067E1A"/>
    <w:rsid w:val="00070AA4"/>
    <w:rsid w:val="00074074"/>
    <w:rsid w:val="00075432"/>
    <w:rsid w:val="0007684D"/>
    <w:rsid w:val="00081CCD"/>
    <w:rsid w:val="00084955"/>
    <w:rsid w:val="00085237"/>
    <w:rsid w:val="00087774"/>
    <w:rsid w:val="0009432D"/>
    <w:rsid w:val="000968ED"/>
    <w:rsid w:val="0009705F"/>
    <w:rsid w:val="000A695B"/>
    <w:rsid w:val="000B0F76"/>
    <w:rsid w:val="000B0F7B"/>
    <w:rsid w:val="000B2D2B"/>
    <w:rsid w:val="000B3804"/>
    <w:rsid w:val="000B7247"/>
    <w:rsid w:val="000C1021"/>
    <w:rsid w:val="000C115D"/>
    <w:rsid w:val="000C22DB"/>
    <w:rsid w:val="000C5666"/>
    <w:rsid w:val="000C5B9D"/>
    <w:rsid w:val="000D479E"/>
    <w:rsid w:val="000E11B0"/>
    <w:rsid w:val="000E4467"/>
    <w:rsid w:val="000E5F65"/>
    <w:rsid w:val="000F46D6"/>
    <w:rsid w:val="000F493E"/>
    <w:rsid w:val="000F5116"/>
    <w:rsid w:val="000F5E56"/>
    <w:rsid w:val="000F669C"/>
    <w:rsid w:val="00100B46"/>
    <w:rsid w:val="00106381"/>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50E"/>
    <w:rsid w:val="00153A46"/>
    <w:rsid w:val="001572B9"/>
    <w:rsid w:val="00160EE6"/>
    <w:rsid w:val="00161D77"/>
    <w:rsid w:val="0016407D"/>
    <w:rsid w:val="00166549"/>
    <w:rsid w:val="00173685"/>
    <w:rsid w:val="00175241"/>
    <w:rsid w:val="00177A79"/>
    <w:rsid w:val="001803AE"/>
    <w:rsid w:val="00180499"/>
    <w:rsid w:val="001813D0"/>
    <w:rsid w:val="00181E31"/>
    <w:rsid w:val="001832A6"/>
    <w:rsid w:val="001863B7"/>
    <w:rsid w:val="00186892"/>
    <w:rsid w:val="00192805"/>
    <w:rsid w:val="0019321F"/>
    <w:rsid w:val="00193ADA"/>
    <w:rsid w:val="001A0B8F"/>
    <w:rsid w:val="001A1983"/>
    <w:rsid w:val="001A5F0B"/>
    <w:rsid w:val="001A6426"/>
    <w:rsid w:val="001A71D7"/>
    <w:rsid w:val="001A7FAA"/>
    <w:rsid w:val="001B0D94"/>
    <w:rsid w:val="001B5BC5"/>
    <w:rsid w:val="001B6A44"/>
    <w:rsid w:val="001B7F01"/>
    <w:rsid w:val="001C0FA4"/>
    <w:rsid w:val="001C32FF"/>
    <w:rsid w:val="001E646C"/>
    <w:rsid w:val="001F0559"/>
    <w:rsid w:val="001F3BEE"/>
    <w:rsid w:val="001F47F0"/>
    <w:rsid w:val="001F56A5"/>
    <w:rsid w:val="001F5AE9"/>
    <w:rsid w:val="001F6D99"/>
    <w:rsid w:val="00200699"/>
    <w:rsid w:val="00202124"/>
    <w:rsid w:val="0021019F"/>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424"/>
    <w:rsid w:val="00245E3F"/>
    <w:rsid w:val="0025148E"/>
    <w:rsid w:val="00254A4E"/>
    <w:rsid w:val="00261290"/>
    <w:rsid w:val="00261522"/>
    <w:rsid w:val="002618E7"/>
    <w:rsid w:val="002634C4"/>
    <w:rsid w:val="0026503E"/>
    <w:rsid w:val="00265962"/>
    <w:rsid w:val="00271EC1"/>
    <w:rsid w:val="00272975"/>
    <w:rsid w:val="00275BE0"/>
    <w:rsid w:val="0028252D"/>
    <w:rsid w:val="002837F0"/>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4031"/>
    <w:rsid w:val="002B6114"/>
    <w:rsid w:val="002B649A"/>
    <w:rsid w:val="002C1A6C"/>
    <w:rsid w:val="002C2CCB"/>
    <w:rsid w:val="002C36F9"/>
    <w:rsid w:val="002E14FC"/>
    <w:rsid w:val="002E3212"/>
    <w:rsid w:val="002F0A65"/>
    <w:rsid w:val="002F1FE6"/>
    <w:rsid w:val="002F4E68"/>
    <w:rsid w:val="003032C9"/>
    <w:rsid w:val="003068C1"/>
    <w:rsid w:val="00306EEA"/>
    <w:rsid w:val="00312F7F"/>
    <w:rsid w:val="003174C6"/>
    <w:rsid w:val="00325724"/>
    <w:rsid w:val="003278CB"/>
    <w:rsid w:val="0033325E"/>
    <w:rsid w:val="0033734A"/>
    <w:rsid w:val="003379DE"/>
    <w:rsid w:val="003428C9"/>
    <w:rsid w:val="0034360D"/>
    <w:rsid w:val="00345D82"/>
    <w:rsid w:val="00346044"/>
    <w:rsid w:val="003469C9"/>
    <w:rsid w:val="0035110E"/>
    <w:rsid w:val="00353C5A"/>
    <w:rsid w:val="00357B3A"/>
    <w:rsid w:val="00357EC3"/>
    <w:rsid w:val="00361450"/>
    <w:rsid w:val="0036476D"/>
    <w:rsid w:val="00364A56"/>
    <w:rsid w:val="00364E2A"/>
    <w:rsid w:val="00367122"/>
    <w:rsid w:val="0036715F"/>
    <w:rsid w:val="003673CF"/>
    <w:rsid w:val="0036754F"/>
    <w:rsid w:val="003724D4"/>
    <w:rsid w:val="00372913"/>
    <w:rsid w:val="00380C92"/>
    <w:rsid w:val="00382EB8"/>
    <w:rsid w:val="003845C1"/>
    <w:rsid w:val="00387294"/>
    <w:rsid w:val="003935D5"/>
    <w:rsid w:val="00394E66"/>
    <w:rsid w:val="00395DA4"/>
    <w:rsid w:val="003964D5"/>
    <w:rsid w:val="003A41E2"/>
    <w:rsid w:val="003A450C"/>
    <w:rsid w:val="003A5D49"/>
    <w:rsid w:val="003A6C84"/>
    <w:rsid w:val="003A6F89"/>
    <w:rsid w:val="003B38C1"/>
    <w:rsid w:val="003B3EF8"/>
    <w:rsid w:val="003B4E59"/>
    <w:rsid w:val="003B58BD"/>
    <w:rsid w:val="003B6932"/>
    <w:rsid w:val="003C0118"/>
    <w:rsid w:val="003C0421"/>
    <w:rsid w:val="003C2534"/>
    <w:rsid w:val="003C323B"/>
    <w:rsid w:val="003C7680"/>
    <w:rsid w:val="003D0B9E"/>
    <w:rsid w:val="003D0C09"/>
    <w:rsid w:val="003D1289"/>
    <w:rsid w:val="003D2A22"/>
    <w:rsid w:val="003D57E3"/>
    <w:rsid w:val="003D5DC2"/>
    <w:rsid w:val="003E08B0"/>
    <w:rsid w:val="003E3D76"/>
    <w:rsid w:val="003E4213"/>
    <w:rsid w:val="003E43ED"/>
    <w:rsid w:val="003E6BD5"/>
    <w:rsid w:val="003F0709"/>
    <w:rsid w:val="003F08A2"/>
    <w:rsid w:val="003F49F3"/>
    <w:rsid w:val="00401C1B"/>
    <w:rsid w:val="00404914"/>
    <w:rsid w:val="00406039"/>
    <w:rsid w:val="00411E27"/>
    <w:rsid w:val="00411E3B"/>
    <w:rsid w:val="00414C69"/>
    <w:rsid w:val="0041784C"/>
    <w:rsid w:val="00417AF2"/>
    <w:rsid w:val="004219DD"/>
    <w:rsid w:val="004238C9"/>
    <w:rsid w:val="00423C53"/>
    <w:rsid w:val="00423E3E"/>
    <w:rsid w:val="00427AF4"/>
    <w:rsid w:val="0043292D"/>
    <w:rsid w:val="00433695"/>
    <w:rsid w:val="00434E19"/>
    <w:rsid w:val="00435332"/>
    <w:rsid w:val="00442220"/>
    <w:rsid w:val="00444F23"/>
    <w:rsid w:val="00451A24"/>
    <w:rsid w:val="004566D9"/>
    <w:rsid w:val="00457762"/>
    <w:rsid w:val="0046036C"/>
    <w:rsid w:val="004615D2"/>
    <w:rsid w:val="004647DA"/>
    <w:rsid w:val="004654AD"/>
    <w:rsid w:val="00470688"/>
    <w:rsid w:val="00470B0B"/>
    <w:rsid w:val="00472582"/>
    <w:rsid w:val="00473A12"/>
    <w:rsid w:val="00474062"/>
    <w:rsid w:val="00475BB9"/>
    <w:rsid w:val="00477D6B"/>
    <w:rsid w:val="00481EEA"/>
    <w:rsid w:val="004853A0"/>
    <w:rsid w:val="00485A19"/>
    <w:rsid w:val="00491D68"/>
    <w:rsid w:val="004A4298"/>
    <w:rsid w:val="004A5372"/>
    <w:rsid w:val="004A54AA"/>
    <w:rsid w:val="004B26E7"/>
    <w:rsid w:val="004B415E"/>
    <w:rsid w:val="004B5909"/>
    <w:rsid w:val="004C4ACD"/>
    <w:rsid w:val="004C6B77"/>
    <w:rsid w:val="004D0C3B"/>
    <w:rsid w:val="004D1CEB"/>
    <w:rsid w:val="004D4921"/>
    <w:rsid w:val="004E2D88"/>
    <w:rsid w:val="004E548A"/>
    <w:rsid w:val="004E58E1"/>
    <w:rsid w:val="004E5AC7"/>
    <w:rsid w:val="004F02A2"/>
    <w:rsid w:val="004F1E2C"/>
    <w:rsid w:val="004F23E3"/>
    <w:rsid w:val="005019FF"/>
    <w:rsid w:val="00504006"/>
    <w:rsid w:val="0050566F"/>
    <w:rsid w:val="005103A1"/>
    <w:rsid w:val="00511B87"/>
    <w:rsid w:val="00515DC8"/>
    <w:rsid w:val="0053057A"/>
    <w:rsid w:val="005319CB"/>
    <w:rsid w:val="00531BAF"/>
    <w:rsid w:val="0053303A"/>
    <w:rsid w:val="0053466E"/>
    <w:rsid w:val="00535188"/>
    <w:rsid w:val="00537369"/>
    <w:rsid w:val="00540D28"/>
    <w:rsid w:val="00541F04"/>
    <w:rsid w:val="00542C96"/>
    <w:rsid w:val="00543316"/>
    <w:rsid w:val="005454D1"/>
    <w:rsid w:val="005468FE"/>
    <w:rsid w:val="00546F68"/>
    <w:rsid w:val="00552D0B"/>
    <w:rsid w:val="00552FBC"/>
    <w:rsid w:val="005531A0"/>
    <w:rsid w:val="00554585"/>
    <w:rsid w:val="00554DBA"/>
    <w:rsid w:val="00554E15"/>
    <w:rsid w:val="005550E2"/>
    <w:rsid w:val="0055633C"/>
    <w:rsid w:val="00560A29"/>
    <w:rsid w:val="00562211"/>
    <w:rsid w:val="0057197D"/>
    <w:rsid w:val="005746CF"/>
    <w:rsid w:val="00576183"/>
    <w:rsid w:val="0058120E"/>
    <w:rsid w:val="005823CA"/>
    <w:rsid w:val="00584020"/>
    <w:rsid w:val="005844E9"/>
    <w:rsid w:val="00586520"/>
    <w:rsid w:val="005905B7"/>
    <w:rsid w:val="005922FB"/>
    <w:rsid w:val="00594180"/>
    <w:rsid w:val="005A245A"/>
    <w:rsid w:val="005B3241"/>
    <w:rsid w:val="005B3D6A"/>
    <w:rsid w:val="005C09C6"/>
    <w:rsid w:val="005C2004"/>
    <w:rsid w:val="005C43A6"/>
    <w:rsid w:val="005C4D61"/>
    <w:rsid w:val="005C4E9A"/>
    <w:rsid w:val="005C6649"/>
    <w:rsid w:val="005C71DD"/>
    <w:rsid w:val="005D0B80"/>
    <w:rsid w:val="005D2EAD"/>
    <w:rsid w:val="005D532D"/>
    <w:rsid w:val="005D5536"/>
    <w:rsid w:val="005D5DD4"/>
    <w:rsid w:val="005E0FFF"/>
    <w:rsid w:val="005E1D7F"/>
    <w:rsid w:val="005E2ED5"/>
    <w:rsid w:val="005E5A82"/>
    <w:rsid w:val="005E5B1A"/>
    <w:rsid w:val="005E69B9"/>
    <w:rsid w:val="005F0588"/>
    <w:rsid w:val="005F4AB0"/>
    <w:rsid w:val="005F4F93"/>
    <w:rsid w:val="005F6088"/>
    <w:rsid w:val="005F733A"/>
    <w:rsid w:val="00603523"/>
    <w:rsid w:val="00605827"/>
    <w:rsid w:val="006129DC"/>
    <w:rsid w:val="006138FC"/>
    <w:rsid w:val="006149AA"/>
    <w:rsid w:val="00614F82"/>
    <w:rsid w:val="0061586B"/>
    <w:rsid w:val="00615D9A"/>
    <w:rsid w:val="006166AC"/>
    <w:rsid w:val="00623D72"/>
    <w:rsid w:val="0062504D"/>
    <w:rsid w:val="0062573E"/>
    <w:rsid w:val="00631EA5"/>
    <w:rsid w:val="00634C20"/>
    <w:rsid w:val="0063544A"/>
    <w:rsid w:val="00637EE8"/>
    <w:rsid w:val="00646050"/>
    <w:rsid w:val="00650F84"/>
    <w:rsid w:val="00652999"/>
    <w:rsid w:val="00653E35"/>
    <w:rsid w:val="00660664"/>
    <w:rsid w:val="006615F4"/>
    <w:rsid w:val="0066160C"/>
    <w:rsid w:val="00661F18"/>
    <w:rsid w:val="00665171"/>
    <w:rsid w:val="0066529E"/>
    <w:rsid w:val="00666635"/>
    <w:rsid w:val="00667545"/>
    <w:rsid w:val="006713CA"/>
    <w:rsid w:val="00671BD2"/>
    <w:rsid w:val="00676C5C"/>
    <w:rsid w:val="006851D6"/>
    <w:rsid w:val="00687D29"/>
    <w:rsid w:val="00691777"/>
    <w:rsid w:val="00697CDB"/>
    <w:rsid w:val="006A075B"/>
    <w:rsid w:val="006A3905"/>
    <w:rsid w:val="006A4958"/>
    <w:rsid w:val="006A5902"/>
    <w:rsid w:val="006A67B4"/>
    <w:rsid w:val="006B5BF0"/>
    <w:rsid w:val="006B700D"/>
    <w:rsid w:val="006C1677"/>
    <w:rsid w:val="006C38EC"/>
    <w:rsid w:val="006D213A"/>
    <w:rsid w:val="006D3AEE"/>
    <w:rsid w:val="006D6AFC"/>
    <w:rsid w:val="006E1DB2"/>
    <w:rsid w:val="006E6087"/>
    <w:rsid w:val="006F2E21"/>
    <w:rsid w:val="006F32F9"/>
    <w:rsid w:val="007015C4"/>
    <w:rsid w:val="00704695"/>
    <w:rsid w:val="007048C2"/>
    <w:rsid w:val="007210F3"/>
    <w:rsid w:val="00724DAD"/>
    <w:rsid w:val="00726912"/>
    <w:rsid w:val="00731539"/>
    <w:rsid w:val="0073440C"/>
    <w:rsid w:val="00734652"/>
    <w:rsid w:val="00734EA7"/>
    <w:rsid w:val="007356F1"/>
    <w:rsid w:val="00735858"/>
    <w:rsid w:val="00736038"/>
    <w:rsid w:val="00736EC8"/>
    <w:rsid w:val="0074079B"/>
    <w:rsid w:val="00746276"/>
    <w:rsid w:val="00746814"/>
    <w:rsid w:val="007502FD"/>
    <w:rsid w:val="00752326"/>
    <w:rsid w:val="00752BE2"/>
    <w:rsid w:val="00754723"/>
    <w:rsid w:val="00755B77"/>
    <w:rsid w:val="00765F15"/>
    <w:rsid w:val="00767C3F"/>
    <w:rsid w:val="007734D2"/>
    <w:rsid w:val="00773B7B"/>
    <w:rsid w:val="00774501"/>
    <w:rsid w:val="00774EB5"/>
    <w:rsid w:val="00777E4D"/>
    <w:rsid w:val="007829B8"/>
    <w:rsid w:val="007911BB"/>
    <w:rsid w:val="00793BFC"/>
    <w:rsid w:val="0079584D"/>
    <w:rsid w:val="007A0CBE"/>
    <w:rsid w:val="007A1717"/>
    <w:rsid w:val="007B1727"/>
    <w:rsid w:val="007B6851"/>
    <w:rsid w:val="007B6E36"/>
    <w:rsid w:val="007B77AB"/>
    <w:rsid w:val="007C1C86"/>
    <w:rsid w:val="007C275D"/>
    <w:rsid w:val="007D0DBE"/>
    <w:rsid w:val="007D1090"/>
    <w:rsid w:val="007D1273"/>
    <w:rsid w:val="007D1613"/>
    <w:rsid w:val="007D4713"/>
    <w:rsid w:val="007D632E"/>
    <w:rsid w:val="007E1F86"/>
    <w:rsid w:val="007E2205"/>
    <w:rsid w:val="007E3178"/>
    <w:rsid w:val="007E39EA"/>
    <w:rsid w:val="007E6DA8"/>
    <w:rsid w:val="007F1226"/>
    <w:rsid w:val="007F1DDE"/>
    <w:rsid w:val="007F43BE"/>
    <w:rsid w:val="007F471B"/>
    <w:rsid w:val="007F548C"/>
    <w:rsid w:val="007F6442"/>
    <w:rsid w:val="007F6AFB"/>
    <w:rsid w:val="00801023"/>
    <w:rsid w:val="008021B9"/>
    <w:rsid w:val="008143BD"/>
    <w:rsid w:val="008146C1"/>
    <w:rsid w:val="00821F66"/>
    <w:rsid w:val="008240CE"/>
    <w:rsid w:val="00826CA2"/>
    <w:rsid w:val="00827619"/>
    <w:rsid w:val="00827E64"/>
    <w:rsid w:val="00830298"/>
    <w:rsid w:val="0083120D"/>
    <w:rsid w:val="00836924"/>
    <w:rsid w:val="008451F7"/>
    <w:rsid w:val="00854196"/>
    <w:rsid w:val="00854B4A"/>
    <w:rsid w:val="0085631E"/>
    <w:rsid w:val="008610D1"/>
    <w:rsid w:val="00866208"/>
    <w:rsid w:val="00871E50"/>
    <w:rsid w:val="00872524"/>
    <w:rsid w:val="00872F93"/>
    <w:rsid w:val="00886358"/>
    <w:rsid w:val="00891996"/>
    <w:rsid w:val="00892317"/>
    <w:rsid w:val="008A1A31"/>
    <w:rsid w:val="008A1A91"/>
    <w:rsid w:val="008A274F"/>
    <w:rsid w:val="008A3F0A"/>
    <w:rsid w:val="008A4237"/>
    <w:rsid w:val="008A5E5A"/>
    <w:rsid w:val="008A6CBF"/>
    <w:rsid w:val="008B2CC1"/>
    <w:rsid w:val="008B60B2"/>
    <w:rsid w:val="008B7353"/>
    <w:rsid w:val="008C0CB2"/>
    <w:rsid w:val="008C79C7"/>
    <w:rsid w:val="008D0843"/>
    <w:rsid w:val="008D0F3C"/>
    <w:rsid w:val="008D3780"/>
    <w:rsid w:val="008D50DC"/>
    <w:rsid w:val="008D610D"/>
    <w:rsid w:val="008E642B"/>
    <w:rsid w:val="008E7183"/>
    <w:rsid w:val="008F0507"/>
    <w:rsid w:val="008F2CE4"/>
    <w:rsid w:val="008F6DA8"/>
    <w:rsid w:val="008F7FC3"/>
    <w:rsid w:val="00900457"/>
    <w:rsid w:val="009016DA"/>
    <w:rsid w:val="009017C7"/>
    <w:rsid w:val="00903212"/>
    <w:rsid w:val="00903C37"/>
    <w:rsid w:val="009050BB"/>
    <w:rsid w:val="00905835"/>
    <w:rsid w:val="0090731E"/>
    <w:rsid w:val="009117A2"/>
    <w:rsid w:val="00913C6C"/>
    <w:rsid w:val="00913E78"/>
    <w:rsid w:val="00914EDF"/>
    <w:rsid w:val="00915573"/>
    <w:rsid w:val="00916EE2"/>
    <w:rsid w:val="00920231"/>
    <w:rsid w:val="0092543A"/>
    <w:rsid w:val="00930C74"/>
    <w:rsid w:val="009312A8"/>
    <w:rsid w:val="00931CEC"/>
    <w:rsid w:val="00933B31"/>
    <w:rsid w:val="0093421F"/>
    <w:rsid w:val="00934344"/>
    <w:rsid w:val="009350C5"/>
    <w:rsid w:val="00936764"/>
    <w:rsid w:val="00940899"/>
    <w:rsid w:val="0094732B"/>
    <w:rsid w:val="00953654"/>
    <w:rsid w:val="00956504"/>
    <w:rsid w:val="009616C5"/>
    <w:rsid w:val="0096310C"/>
    <w:rsid w:val="00966A22"/>
    <w:rsid w:val="0096722F"/>
    <w:rsid w:val="00973F6F"/>
    <w:rsid w:val="00976FCA"/>
    <w:rsid w:val="00980843"/>
    <w:rsid w:val="00980EF3"/>
    <w:rsid w:val="00984B0B"/>
    <w:rsid w:val="00984B67"/>
    <w:rsid w:val="00985C53"/>
    <w:rsid w:val="009929BC"/>
    <w:rsid w:val="00994B08"/>
    <w:rsid w:val="00997625"/>
    <w:rsid w:val="009A072B"/>
    <w:rsid w:val="009A42BE"/>
    <w:rsid w:val="009A6DDF"/>
    <w:rsid w:val="009A7F03"/>
    <w:rsid w:val="009B043D"/>
    <w:rsid w:val="009B4D37"/>
    <w:rsid w:val="009B79D3"/>
    <w:rsid w:val="009C3715"/>
    <w:rsid w:val="009C594D"/>
    <w:rsid w:val="009C731D"/>
    <w:rsid w:val="009D2722"/>
    <w:rsid w:val="009D4EEC"/>
    <w:rsid w:val="009E2791"/>
    <w:rsid w:val="009E3F6F"/>
    <w:rsid w:val="009E74EA"/>
    <w:rsid w:val="009E7D8C"/>
    <w:rsid w:val="009F0B96"/>
    <w:rsid w:val="009F35F0"/>
    <w:rsid w:val="009F3B5D"/>
    <w:rsid w:val="009F499F"/>
    <w:rsid w:val="009F6C8E"/>
    <w:rsid w:val="009F7984"/>
    <w:rsid w:val="00A02179"/>
    <w:rsid w:val="00A022FC"/>
    <w:rsid w:val="00A02B79"/>
    <w:rsid w:val="00A04908"/>
    <w:rsid w:val="00A04949"/>
    <w:rsid w:val="00A05983"/>
    <w:rsid w:val="00A071F3"/>
    <w:rsid w:val="00A109AF"/>
    <w:rsid w:val="00A1206D"/>
    <w:rsid w:val="00A157CB"/>
    <w:rsid w:val="00A20990"/>
    <w:rsid w:val="00A245A3"/>
    <w:rsid w:val="00A274DF"/>
    <w:rsid w:val="00A2793A"/>
    <w:rsid w:val="00A34447"/>
    <w:rsid w:val="00A3663D"/>
    <w:rsid w:val="00A3799D"/>
    <w:rsid w:val="00A42DAF"/>
    <w:rsid w:val="00A45BD8"/>
    <w:rsid w:val="00A4655F"/>
    <w:rsid w:val="00A47185"/>
    <w:rsid w:val="00A51B12"/>
    <w:rsid w:val="00A55645"/>
    <w:rsid w:val="00A562AD"/>
    <w:rsid w:val="00A56DAD"/>
    <w:rsid w:val="00A669D3"/>
    <w:rsid w:val="00A678E7"/>
    <w:rsid w:val="00A72886"/>
    <w:rsid w:val="00A81719"/>
    <w:rsid w:val="00A82D69"/>
    <w:rsid w:val="00A85E31"/>
    <w:rsid w:val="00A869B7"/>
    <w:rsid w:val="00A87B6E"/>
    <w:rsid w:val="00A94524"/>
    <w:rsid w:val="00A956F6"/>
    <w:rsid w:val="00A95B66"/>
    <w:rsid w:val="00AA0246"/>
    <w:rsid w:val="00AA0299"/>
    <w:rsid w:val="00AA1CCD"/>
    <w:rsid w:val="00AB0732"/>
    <w:rsid w:val="00AB10FB"/>
    <w:rsid w:val="00AB1326"/>
    <w:rsid w:val="00AB288E"/>
    <w:rsid w:val="00AB4066"/>
    <w:rsid w:val="00AC0D01"/>
    <w:rsid w:val="00AC205C"/>
    <w:rsid w:val="00AC3ABE"/>
    <w:rsid w:val="00AC5DF8"/>
    <w:rsid w:val="00AD1C5D"/>
    <w:rsid w:val="00AD22A3"/>
    <w:rsid w:val="00AD5513"/>
    <w:rsid w:val="00AD55EB"/>
    <w:rsid w:val="00AF0A6B"/>
    <w:rsid w:val="00AF7AD8"/>
    <w:rsid w:val="00B03284"/>
    <w:rsid w:val="00B047C7"/>
    <w:rsid w:val="00B05A69"/>
    <w:rsid w:val="00B064F8"/>
    <w:rsid w:val="00B06D65"/>
    <w:rsid w:val="00B135B8"/>
    <w:rsid w:val="00B14F8F"/>
    <w:rsid w:val="00B1533D"/>
    <w:rsid w:val="00B2167E"/>
    <w:rsid w:val="00B24B51"/>
    <w:rsid w:val="00B24BD6"/>
    <w:rsid w:val="00B278B7"/>
    <w:rsid w:val="00B33202"/>
    <w:rsid w:val="00B377B9"/>
    <w:rsid w:val="00B43520"/>
    <w:rsid w:val="00B50A92"/>
    <w:rsid w:val="00B5116B"/>
    <w:rsid w:val="00B51212"/>
    <w:rsid w:val="00B640CD"/>
    <w:rsid w:val="00B71202"/>
    <w:rsid w:val="00B718B9"/>
    <w:rsid w:val="00B73704"/>
    <w:rsid w:val="00B75605"/>
    <w:rsid w:val="00B80F66"/>
    <w:rsid w:val="00B83E51"/>
    <w:rsid w:val="00B9734B"/>
    <w:rsid w:val="00BA05C5"/>
    <w:rsid w:val="00BA435C"/>
    <w:rsid w:val="00BA58A1"/>
    <w:rsid w:val="00BA7E36"/>
    <w:rsid w:val="00BB5B9B"/>
    <w:rsid w:val="00BC57C2"/>
    <w:rsid w:val="00BD0A46"/>
    <w:rsid w:val="00BD1276"/>
    <w:rsid w:val="00BD1CDF"/>
    <w:rsid w:val="00BD3100"/>
    <w:rsid w:val="00BD5E62"/>
    <w:rsid w:val="00BD63CA"/>
    <w:rsid w:val="00BE1131"/>
    <w:rsid w:val="00BE25D1"/>
    <w:rsid w:val="00BE74C3"/>
    <w:rsid w:val="00BE7B62"/>
    <w:rsid w:val="00BF333B"/>
    <w:rsid w:val="00BF633B"/>
    <w:rsid w:val="00BF6B32"/>
    <w:rsid w:val="00C065DD"/>
    <w:rsid w:val="00C07F37"/>
    <w:rsid w:val="00C11BFE"/>
    <w:rsid w:val="00C16961"/>
    <w:rsid w:val="00C17BE5"/>
    <w:rsid w:val="00C20964"/>
    <w:rsid w:val="00C21737"/>
    <w:rsid w:val="00C21A24"/>
    <w:rsid w:val="00C223B2"/>
    <w:rsid w:val="00C2493A"/>
    <w:rsid w:val="00C24CEF"/>
    <w:rsid w:val="00C2501F"/>
    <w:rsid w:val="00C2601F"/>
    <w:rsid w:val="00C2780C"/>
    <w:rsid w:val="00C30DBA"/>
    <w:rsid w:val="00C32388"/>
    <w:rsid w:val="00C32541"/>
    <w:rsid w:val="00C34D7E"/>
    <w:rsid w:val="00C35B62"/>
    <w:rsid w:val="00C4059E"/>
    <w:rsid w:val="00C4331E"/>
    <w:rsid w:val="00C434E5"/>
    <w:rsid w:val="00C47D93"/>
    <w:rsid w:val="00C50B37"/>
    <w:rsid w:val="00C5352E"/>
    <w:rsid w:val="00C57076"/>
    <w:rsid w:val="00C61FB6"/>
    <w:rsid w:val="00C62F29"/>
    <w:rsid w:val="00C66BF1"/>
    <w:rsid w:val="00C66D1A"/>
    <w:rsid w:val="00C70155"/>
    <w:rsid w:val="00C75A92"/>
    <w:rsid w:val="00C77583"/>
    <w:rsid w:val="00C82D55"/>
    <w:rsid w:val="00C830BB"/>
    <w:rsid w:val="00C83860"/>
    <w:rsid w:val="00C85C98"/>
    <w:rsid w:val="00C86DB9"/>
    <w:rsid w:val="00C9060F"/>
    <w:rsid w:val="00C9183F"/>
    <w:rsid w:val="00C93C3C"/>
    <w:rsid w:val="00C944AB"/>
    <w:rsid w:val="00C94BF9"/>
    <w:rsid w:val="00C9597E"/>
    <w:rsid w:val="00C9667A"/>
    <w:rsid w:val="00CA0830"/>
    <w:rsid w:val="00CA350A"/>
    <w:rsid w:val="00CA38DA"/>
    <w:rsid w:val="00CA4D92"/>
    <w:rsid w:val="00CA5BA8"/>
    <w:rsid w:val="00CA617B"/>
    <w:rsid w:val="00CA6924"/>
    <w:rsid w:val="00CB43A8"/>
    <w:rsid w:val="00CB5890"/>
    <w:rsid w:val="00CC29F7"/>
    <w:rsid w:val="00CD62FB"/>
    <w:rsid w:val="00CE0AF9"/>
    <w:rsid w:val="00CE1D93"/>
    <w:rsid w:val="00CE574B"/>
    <w:rsid w:val="00CE57D0"/>
    <w:rsid w:val="00CF0440"/>
    <w:rsid w:val="00CF2FCC"/>
    <w:rsid w:val="00CF4641"/>
    <w:rsid w:val="00CF62B8"/>
    <w:rsid w:val="00D0661E"/>
    <w:rsid w:val="00D07667"/>
    <w:rsid w:val="00D07C81"/>
    <w:rsid w:val="00D07E61"/>
    <w:rsid w:val="00D12CBB"/>
    <w:rsid w:val="00D13647"/>
    <w:rsid w:val="00D16203"/>
    <w:rsid w:val="00D21FED"/>
    <w:rsid w:val="00D2354D"/>
    <w:rsid w:val="00D2554B"/>
    <w:rsid w:val="00D25F2A"/>
    <w:rsid w:val="00D26182"/>
    <w:rsid w:val="00D27695"/>
    <w:rsid w:val="00D313AB"/>
    <w:rsid w:val="00D3316F"/>
    <w:rsid w:val="00D3387F"/>
    <w:rsid w:val="00D45252"/>
    <w:rsid w:val="00D508C6"/>
    <w:rsid w:val="00D53427"/>
    <w:rsid w:val="00D54230"/>
    <w:rsid w:val="00D61978"/>
    <w:rsid w:val="00D625B0"/>
    <w:rsid w:val="00D63010"/>
    <w:rsid w:val="00D64598"/>
    <w:rsid w:val="00D64921"/>
    <w:rsid w:val="00D666D3"/>
    <w:rsid w:val="00D6710F"/>
    <w:rsid w:val="00D709EE"/>
    <w:rsid w:val="00D71B4D"/>
    <w:rsid w:val="00D71D62"/>
    <w:rsid w:val="00D71E85"/>
    <w:rsid w:val="00D74EB6"/>
    <w:rsid w:val="00D84B7B"/>
    <w:rsid w:val="00D918CC"/>
    <w:rsid w:val="00D92838"/>
    <w:rsid w:val="00D93D55"/>
    <w:rsid w:val="00DA2347"/>
    <w:rsid w:val="00DA4318"/>
    <w:rsid w:val="00DA5F1B"/>
    <w:rsid w:val="00DA680B"/>
    <w:rsid w:val="00DA788A"/>
    <w:rsid w:val="00DB1E46"/>
    <w:rsid w:val="00DB2B79"/>
    <w:rsid w:val="00DB42CB"/>
    <w:rsid w:val="00DB4FBC"/>
    <w:rsid w:val="00DB5866"/>
    <w:rsid w:val="00DC3340"/>
    <w:rsid w:val="00DC6F2B"/>
    <w:rsid w:val="00DC716B"/>
    <w:rsid w:val="00DC7493"/>
    <w:rsid w:val="00DE0E8A"/>
    <w:rsid w:val="00DE1B1E"/>
    <w:rsid w:val="00DE2F0F"/>
    <w:rsid w:val="00E00D5C"/>
    <w:rsid w:val="00E02A47"/>
    <w:rsid w:val="00E056DD"/>
    <w:rsid w:val="00E060B9"/>
    <w:rsid w:val="00E069E3"/>
    <w:rsid w:val="00E06CC2"/>
    <w:rsid w:val="00E16A07"/>
    <w:rsid w:val="00E21554"/>
    <w:rsid w:val="00E22110"/>
    <w:rsid w:val="00E2216C"/>
    <w:rsid w:val="00E24CB1"/>
    <w:rsid w:val="00E26785"/>
    <w:rsid w:val="00E26BB6"/>
    <w:rsid w:val="00E27289"/>
    <w:rsid w:val="00E276D7"/>
    <w:rsid w:val="00E279F0"/>
    <w:rsid w:val="00E300DA"/>
    <w:rsid w:val="00E31545"/>
    <w:rsid w:val="00E3269D"/>
    <w:rsid w:val="00E335FE"/>
    <w:rsid w:val="00E33EDD"/>
    <w:rsid w:val="00E52E04"/>
    <w:rsid w:val="00E54E03"/>
    <w:rsid w:val="00E67D1C"/>
    <w:rsid w:val="00E71BF7"/>
    <w:rsid w:val="00E76194"/>
    <w:rsid w:val="00E80C3B"/>
    <w:rsid w:val="00E82611"/>
    <w:rsid w:val="00E83F24"/>
    <w:rsid w:val="00E83FAB"/>
    <w:rsid w:val="00E844C4"/>
    <w:rsid w:val="00E84679"/>
    <w:rsid w:val="00E84730"/>
    <w:rsid w:val="00E8660F"/>
    <w:rsid w:val="00EA6F15"/>
    <w:rsid w:val="00EA76DB"/>
    <w:rsid w:val="00EB144A"/>
    <w:rsid w:val="00EB1AA2"/>
    <w:rsid w:val="00EB35CC"/>
    <w:rsid w:val="00EB3FCD"/>
    <w:rsid w:val="00EC0C4E"/>
    <w:rsid w:val="00EC20B8"/>
    <w:rsid w:val="00EC25E2"/>
    <w:rsid w:val="00EC4E49"/>
    <w:rsid w:val="00ED4471"/>
    <w:rsid w:val="00ED4528"/>
    <w:rsid w:val="00ED5628"/>
    <w:rsid w:val="00ED77FB"/>
    <w:rsid w:val="00EE0676"/>
    <w:rsid w:val="00EE3155"/>
    <w:rsid w:val="00EE45FA"/>
    <w:rsid w:val="00EE6AEE"/>
    <w:rsid w:val="00EE7B98"/>
    <w:rsid w:val="00EF0F5B"/>
    <w:rsid w:val="00EF46F5"/>
    <w:rsid w:val="00F03DFA"/>
    <w:rsid w:val="00F07621"/>
    <w:rsid w:val="00F10B68"/>
    <w:rsid w:val="00F121C8"/>
    <w:rsid w:val="00F20A79"/>
    <w:rsid w:val="00F2202A"/>
    <w:rsid w:val="00F257BA"/>
    <w:rsid w:val="00F324CE"/>
    <w:rsid w:val="00F34FB9"/>
    <w:rsid w:val="00F41330"/>
    <w:rsid w:val="00F4274B"/>
    <w:rsid w:val="00F46CF9"/>
    <w:rsid w:val="00F52E6C"/>
    <w:rsid w:val="00F53CE0"/>
    <w:rsid w:val="00F55529"/>
    <w:rsid w:val="00F56E85"/>
    <w:rsid w:val="00F61DF9"/>
    <w:rsid w:val="00F66152"/>
    <w:rsid w:val="00F677A5"/>
    <w:rsid w:val="00F756FC"/>
    <w:rsid w:val="00F764F6"/>
    <w:rsid w:val="00F77809"/>
    <w:rsid w:val="00F871FD"/>
    <w:rsid w:val="00F92AEE"/>
    <w:rsid w:val="00F930D4"/>
    <w:rsid w:val="00F9637C"/>
    <w:rsid w:val="00F9747D"/>
    <w:rsid w:val="00FA030E"/>
    <w:rsid w:val="00FA2F1F"/>
    <w:rsid w:val="00FA3060"/>
    <w:rsid w:val="00FA32E3"/>
    <w:rsid w:val="00FA5917"/>
    <w:rsid w:val="00FB1C2A"/>
    <w:rsid w:val="00FB2D06"/>
    <w:rsid w:val="00FB3A2B"/>
    <w:rsid w:val="00FB478A"/>
    <w:rsid w:val="00FB4A6B"/>
    <w:rsid w:val="00FB4E0D"/>
    <w:rsid w:val="00FC1294"/>
    <w:rsid w:val="00FC1C92"/>
    <w:rsid w:val="00FC514C"/>
    <w:rsid w:val="00FC692B"/>
    <w:rsid w:val="00FD2F8B"/>
    <w:rsid w:val="00FE1139"/>
    <w:rsid w:val="00FE2A83"/>
    <w:rsid w:val="00FE3826"/>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8D321B"/>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paragraph" w:styleId="NoSpacing">
    <w:name w:val="No Spacing"/>
    <w:link w:val="NoSpacingChar"/>
    <w:uiPriority w:val="1"/>
    <w:qFormat/>
    <w:rsid w:val="009616C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616C5"/>
    <w:rPr>
      <w:rFonts w:asciiTheme="minorHAnsi" w:eastAsiaTheme="minorEastAsia" w:hAnsiTheme="minorHAnsi" w:cstheme="minorBidi"/>
      <w:sz w:val="22"/>
      <w:szCs w:val="22"/>
      <w:lang w:val="en-US" w:eastAsia="en-US"/>
    </w:rPr>
  </w:style>
  <w:style w:type="table" w:styleId="TableGrid">
    <w:name w:val="Table Grid"/>
    <w:basedOn w:val="TableNormal"/>
    <w:rsid w:val="00A678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F0440"/>
    <w:rPr>
      <w:rFonts w:ascii="Arial" w:eastAsia="SimSun" w:hAnsi="Arial" w:cs="Arial"/>
      <w:sz w:val="22"/>
      <w:lang w:val="en-US" w:eastAsia="zh-CN"/>
    </w:rPr>
  </w:style>
  <w:style w:type="character" w:customStyle="1" w:styleId="schemaname">
    <w:name w:val="schemaname"/>
    <w:basedOn w:val="DefaultParagraphFont"/>
    <w:rsid w:val="0073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713">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930814734">
      <w:bodyDiv w:val="1"/>
      <w:marLeft w:val="0"/>
      <w:marRight w:val="0"/>
      <w:marTop w:val="0"/>
      <w:marBottom w:val="0"/>
      <w:divBdr>
        <w:top w:val="none" w:sz="0" w:space="0" w:color="auto"/>
        <w:left w:val="none" w:sz="0" w:space="0" w:color="auto"/>
        <w:bottom w:val="none" w:sz="0" w:space="0" w:color="auto"/>
        <w:right w:val="none" w:sz="0" w:space="0" w:color="auto"/>
      </w:divBdr>
      <w:divsChild>
        <w:div w:id="1788697555">
          <w:marLeft w:val="1166"/>
          <w:marRight w:val="0"/>
          <w:marTop w:val="0"/>
          <w:marBottom w:val="0"/>
          <w:divBdr>
            <w:top w:val="none" w:sz="0" w:space="0" w:color="auto"/>
            <w:left w:val="none" w:sz="0" w:space="0" w:color="auto"/>
            <w:bottom w:val="none" w:sz="0" w:space="0" w:color="auto"/>
            <w:right w:val="none" w:sz="0" w:space="0" w:color="auto"/>
          </w:divBdr>
        </w:div>
        <w:div w:id="912857683">
          <w:marLeft w:val="1166"/>
          <w:marRight w:val="0"/>
          <w:marTop w:val="0"/>
          <w:marBottom w:val="0"/>
          <w:divBdr>
            <w:top w:val="none" w:sz="0" w:space="0" w:color="auto"/>
            <w:left w:val="none" w:sz="0" w:space="0" w:color="auto"/>
            <w:bottom w:val="none" w:sz="0" w:space="0" w:color="auto"/>
            <w:right w:val="none" w:sz="0" w:space="0" w:color="auto"/>
          </w:divBdr>
        </w:div>
        <w:div w:id="1090812310">
          <w:marLeft w:val="1166"/>
          <w:marRight w:val="0"/>
          <w:marTop w:val="0"/>
          <w:marBottom w:val="0"/>
          <w:divBdr>
            <w:top w:val="none" w:sz="0" w:space="0" w:color="auto"/>
            <w:left w:val="none" w:sz="0" w:space="0" w:color="auto"/>
            <w:bottom w:val="none" w:sz="0" w:space="0" w:color="auto"/>
            <w:right w:val="none" w:sz="0" w:space="0" w:color="auto"/>
          </w:divBdr>
        </w:div>
        <w:div w:id="200629995">
          <w:marLeft w:val="1166"/>
          <w:marRight w:val="0"/>
          <w:marTop w:val="0"/>
          <w:marBottom w:val="0"/>
          <w:divBdr>
            <w:top w:val="none" w:sz="0" w:space="0" w:color="auto"/>
            <w:left w:val="none" w:sz="0" w:space="0" w:color="auto"/>
            <w:bottom w:val="none" w:sz="0" w:space="0" w:color="auto"/>
            <w:right w:val="none" w:sz="0" w:space="0" w:color="auto"/>
          </w:divBdr>
        </w:div>
        <w:div w:id="647128710">
          <w:marLeft w:val="1166"/>
          <w:marRight w:val="0"/>
          <w:marTop w:val="0"/>
          <w:marBottom w:val="0"/>
          <w:divBdr>
            <w:top w:val="none" w:sz="0" w:space="0" w:color="auto"/>
            <w:left w:val="none" w:sz="0" w:space="0" w:color="auto"/>
            <w:bottom w:val="none" w:sz="0" w:space="0" w:color="auto"/>
            <w:right w:val="none" w:sz="0" w:space="0" w:color="auto"/>
          </w:divBdr>
        </w:div>
        <w:div w:id="1920630033">
          <w:marLeft w:val="1166"/>
          <w:marRight w:val="0"/>
          <w:marTop w:val="0"/>
          <w:marBottom w:val="0"/>
          <w:divBdr>
            <w:top w:val="none" w:sz="0" w:space="0" w:color="auto"/>
            <w:left w:val="none" w:sz="0" w:space="0" w:color="auto"/>
            <w:bottom w:val="none" w:sz="0" w:space="0" w:color="auto"/>
            <w:right w:val="none" w:sz="0" w:space="0" w:color="auto"/>
          </w:divBdr>
        </w:div>
        <w:div w:id="1963219135">
          <w:marLeft w:val="1166"/>
          <w:marRight w:val="0"/>
          <w:marTop w:val="0"/>
          <w:marBottom w:val="0"/>
          <w:divBdr>
            <w:top w:val="none" w:sz="0" w:space="0" w:color="auto"/>
            <w:left w:val="none" w:sz="0" w:space="0" w:color="auto"/>
            <w:bottom w:val="none" w:sz="0" w:space="0" w:color="auto"/>
            <w:right w:val="none" w:sz="0" w:space="0" w:color="auto"/>
          </w:divBdr>
        </w:div>
      </w:divsChild>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995067967">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onfluence/display/usestandards/CWS+Survey+on+the+use+of+WIPO+Standards+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en/st96/v4-0/" TargetMode="External"/><Relationship Id="rId4" Type="http://schemas.openxmlformats.org/officeDocument/2006/relationships/settings" Target="settings.xml"/><Relationship Id="rId9" Type="http://schemas.openxmlformats.org/officeDocument/2006/relationships/hyperlink" Target="https://www.wipo.int/standards/XMLSchema/ST96/V4_0/ReleaseNote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AA8E5-C9E6-4BAE-8B83-EF6CB29D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2951</Words>
  <Characters>15071</Characters>
  <Application>Microsoft Office Word</Application>
  <DocSecurity>0</DocSecurity>
  <Lines>305</Lines>
  <Paragraphs>83</Paragraphs>
  <ScaleCrop>false</ScaleCrop>
  <HeadingPairs>
    <vt:vector size="2" baseType="variant">
      <vt:variant>
        <vt:lpstr>Title</vt:lpstr>
      </vt:variant>
      <vt:variant>
        <vt:i4>1</vt:i4>
      </vt:variant>
    </vt:vector>
  </HeadingPairs>
  <TitlesOfParts>
    <vt:vector size="1" baseType="lpstr">
      <vt:lpstr>CWS/7/1 Prov.2 (in English)</vt:lpstr>
    </vt:vector>
  </TitlesOfParts>
  <Company>WIPO</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CWS/8/14 (in English)</dc:title>
  <dc:creator>WIPO</dc:creator>
  <cp:keywords>FOR OFFICIAL USE ONLY</cp:keywords>
  <dc:description/>
  <cp:lastModifiedBy>CHAVAS Louison</cp:lastModifiedBy>
  <cp:revision>6</cp:revision>
  <cp:lastPrinted>2020-10-22T09:12:00Z</cp:lastPrinted>
  <dcterms:created xsi:type="dcterms:W3CDTF">2020-10-22T09:12:00Z</dcterms:created>
  <dcterms:modified xsi:type="dcterms:W3CDTF">2020-10-22T09:29:00Z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dde74b98-d34b-4f9b-b735-60f5e304adef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