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7812E7" w:rsidRPr="00084955" w:rsidTr="007812E7">
        <w:tc>
          <w:tcPr>
            <w:tcW w:w="4513" w:type="dxa"/>
            <w:tcBorders>
              <w:bottom w:val="single" w:sz="4" w:space="0" w:color="auto"/>
            </w:tcBorders>
            <w:tcMar>
              <w:bottom w:w="170" w:type="dxa"/>
            </w:tcMar>
          </w:tcPr>
          <w:p w:rsidR="007812E7" w:rsidRPr="00084955" w:rsidRDefault="007812E7" w:rsidP="00C97606"/>
        </w:tc>
        <w:tc>
          <w:tcPr>
            <w:tcW w:w="4337" w:type="dxa"/>
            <w:tcBorders>
              <w:bottom w:val="single" w:sz="4" w:space="0" w:color="auto"/>
            </w:tcBorders>
            <w:tcMar>
              <w:left w:w="0" w:type="dxa"/>
              <w:right w:w="0" w:type="dxa"/>
            </w:tcMar>
          </w:tcPr>
          <w:p w:rsidR="007812E7" w:rsidRPr="00084955" w:rsidRDefault="007812E7" w:rsidP="00C97606">
            <w:r w:rsidRPr="00084955">
              <w:rPr>
                <w:noProof/>
                <w:lang w:eastAsia="en-US"/>
              </w:rPr>
              <w:drawing>
                <wp:inline distT="0" distB="0" distL="0" distR="0" wp14:anchorId="476322D5" wp14:editId="413C1FAB">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812E7" w:rsidRPr="00084955" w:rsidRDefault="007812E7" w:rsidP="00C97606">
            <w:pPr>
              <w:jc w:val="right"/>
            </w:pPr>
            <w:r w:rsidRPr="00084955">
              <w:rPr>
                <w:b/>
                <w:sz w:val="40"/>
                <w:szCs w:val="40"/>
              </w:rPr>
              <w:t>E</w:t>
            </w:r>
          </w:p>
        </w:tc>
      </w:tr>
      <w:tr w:rsidR="007812E7" w:rsidRPr="00084955" w:rsidTr="00C97606">
        <w:trPr>
          <w:trHeight w:hRule="exact" w:val="340"/>
        </w:trPr>
        <w:tc>
          <w:tcPr>
            <w:tcW w:w="9356" w:type="dxa"/>
            <w:gridSpan w:val="3"/>
            <w:tcBorders>
              <w:top w:val="single" w:sz="4" w:space="0" w:color="auto"/>
            </w:tcBorders>
            <w:tcMar>
              <w:top w:w="170" w:type="dxa"/>
              <w:left w:w="0" w:type="dxa"/>
              <w:right w:w="0" w:type="dxa"/>
            </w:tcMar>
            <w:vAlign w:val="bottom"/>
          </w:tcPr>
          <w:p w:rsidR="007812E7" w:rsidRPr="00084955" w:rsidRDefault="007812E7" w:rsidP="00C97606">
            <w:pPr>
              <w:jc w:val="right"/>
              <w:rPr>
                <w:rFonts w:ascii="Arial Black" w:hAnsi="Arial Black"/>
                <w:caps/>
                <w:sz w:val="15"/>
              </w:rPr>
            </w:pPr>
            <w:r w:rsidRPr="00084955">
              <w:rPr>
                <w:rFonts w:ascii="Arial Black" w:hAnsi="Arial Black"/>
                <w:caps/>
                <w:sz w:val="15"/>
              </w:rPr>
              <w:t>CWS/8/</w:t>
            </w:r>
            <w:bookmarkStart w:id="0" w:name="Code"/>
            <w:bookmarkEnd w:id="0"/>
            <w:r w:rsidRPr="00084955">
              <w:rPr>
                <w:rFonts w:ascii="Arial Black" w:hAnsi="Arial Black"/>
                <w:caps/>
                <w:sz w:val="15"/>
              </w:rPr>
              <w:t>1</w:t>
            </w:r>
            <w:r>
              <w:rPr>
                <w:rFonts w:ascii="Arial Black" w:hAnsi="Arial Black"/>
                <w:caps/>
                <w:sz w:val="15"/>
              </w:rPr>
              <w:t>1</w:t>
            </w:r>
          </w:p>
        </w:tc>
      </w:tr>
      <w:tr w:rsidR="007812E7" w:rsidRPr="00084955" w:rsidTr="00C97606">
        <w:trPr>
          <w:trHeight w:hRule="exact" w:val="170"/>
        </w:trPr>
        <w:tc>
          <w:tcPr>
            <w:tcW w:w="9356" w:type="dxa"/>
            <w:gridSpan w:val="3"/>
            <w:noWrap/>
            <w:tcMar>
              <w:left w:w="0" w:type="dxa"/>
              <w:right w:w="0" w:type="dxa"/>
            </w:tcMar>
            <w:vAlign w:val="bottom"/>
          </w:tcPr>
          <w:p w:rsidR="007812E7" w:rsidRPr="00084955" w:rsidRDefault="007812E7" w:rsidP="00C97606">
            <w:pPr>
              <w:jc w:val="right"/>
              <w:rPr>
                <w:rFonts w:ascii="Arial Black" w:hAnsi="Arial Black"/>
                <w:caps/>
                <w:sz w:val="15"/>
              </w:rPr>
            </w:pPr>
            <w:r w:rsidRPr="00084955">
              <w:rPr>
                <w:rFonts w:ascii="Arial Black" w:hAnsi="Arial Black"/>
                <w:caps/>
                <w:sz w:val="15"/>
              </w:rPr>
              <w:t xml:space="preserve">ORIGINAL:  </w:t>
            </w:r>
            <w:bookmarkStart w:id="1" w:name="Original"/>
            <w:bookmarkEnd w:id="1"/>
            <w:r w:rsidRPr="00084955">
              <w:rPr>
                <w:rFonts w:ascii="Arial Black" w:hAnsi="Arial Black"/>
                <w:caps/>
                <w:sz w:val="15"/>
              </w:rPr>
              <w:t>English</w:t>
            </w:r>
          </w:p>
        </w:tc>
      </w:tr>
      <w:tr w:rsidR="007812E7" w:rsidRPr="00084955" w:rsidTr="00C97606">
        <w:trPr>
          <w:trHeight w:hRule="exact" w:val="198"/>
        </w:trPr>
        <w:tc>
          <w:tcPr>
            <w:tcW w:w="9356" w:type="dxa"/>
            <w:gridSpan w:val="3"/>
            <w:tcMar>
              <w:left w:w="0" w:type="dxa"/>
              <w:right w:w="0" w:type="dxa"/>
            </w:tcMar>
            <w:vAlign w:val="bottom"/>
          </w:tcPr>
          <w:p w:rsidR="007812E7" w:rsidRPr="00084955" w:rsidRDefault="007812E7" w:rsidP="00C97606">
            <w:pPr>
              <w:jc w:val="right"/>
              <w:rPr>
                <w:rFonts w:ascii="Arial Black" w:hAnsi="Arial Black"/>
                <w:caps/>
                <w:sz w:val="15"/>
              </w:rPr>
            </w:pPr>
            <w:r w:rsidRPr="00084955">
              <w:rPr>
                <w:rFonts w:ascii="Arial Black" w:hAnsi="Arial Black"/>
                <w:caps/>
                <w:sz w:val="15"/>
              </w:rPr>
              <w:t xml:space="preserve">DATE: </w:t>
            </w:r>
            <w:bookmarkStart w:id="2" w:name="Date"/>
            <w:bookmarkEnd w:id="2"/>
            <w:r>
              <w:rPr>
                <w:rFonts w:ascii="Arial Black" w:hAnsi="Arial Black"/>
                <w:caps/>
                <w:sz w:val="15"/>
              </w:rPr>
              <w:t>october</w:t>
            </w:r>
            <w:r w:rsidRPr="00084955">
              <w:rPr>
                <w:rFonts w:ascii="Arial Black" w:hAnsi="Arial Black"/>
                <w:caps/>
                <w:sz w:val="15"/>
              </w:rPr>
              <w:t xml:space="preserve"> </w:t>
            </w:r>
            <w:r>
              <w:rPr>
                <w:rFonts w:ascii="Arial Black" w:hAnsi="Arial Black"/>
                <w:caps/>
                <w:sz w:val="15"/>
              </w:rPr>
              <w:t>26</w:t>
            </w:r>
            <w:r w:rsidRPr="00084955">
              <w:rPr>
                <w:rFonts w:ascii="Arial Black" w:hAnsi="Arial Black"/>
                <w:caps/>
                <w:sz w:val="15"/>
              </w:rPr>
              <w:t>, 2020</w:t>
            </w:r>
          </w:p>
        </w:tc>
      </w:tr>
      <w:tr w:rsidR="007812E7" w:rsidRPr="00084955" w:rsidTr="00C97606">
        <w:trPr>
          <w:trHeight w:hRule="exact" w:val="198"/>
        </w:trPr>
        <w:tc>
          <w:tcPr>
            <w:tcW w:w="9356" w:type="dxa"/>
            <w:gridSpan w:val="3"/>
            <w:tcMar>
              <w:left w:w="0" w:type="dxa"/>
              <w:right w:w="0" w:type="dxa"/>
            </w:tcMar>
            <w:vAlign w:val="bottom"/>
          </w:tcPr>
          <w:p w:rsidR="007812E7" w:rsidRPr="00084955" w:rsidRDefault="007812E7" w:rsidP="00C97606">
            <w:pPr>
              <w:jc w:val="right"/>
              <w:rPr>
                <w:rFonts w:ascii="Arial Black" w:hAnsi="Arial Black"/>
                <w:caps/>
                <w:sz w:val="15"/>
              </w:rPr>
            </w:pPr>
          </w:p>
        </w:tc>
      </w:tr>
    </w:tbl>
    <w:p w:rsidR="007812E7" w:rsidRPr="00263E9B" w:rsidRDefault="007812E7" w:rsidP="007812E7">
      <w:pPr>
        <w:pStyle w:val="Heading1"/>
        <w:spacing w:before="960" w:after="360"/>
        <w:rPr>
          <w:sz w:val="28"/>
          <w:szCs w:val="28"/>
        </w:rPr>
      </w:pPr>
      <w:bookmarkStart w:id="3" w:name="TitleOfDoc"/>
      <w:bookmarkEnd w:id="3"/>
      <w:r w:rsidRPr="00263E9B">
        <w:rPr>
          <w:caps w:val="0"/>
          <w:sz w:val="28"/>
          <w:szCs w:val="28"/>
        </w:rPr>
        <w:t>Committee on WIPO Standards (CWS)</w:t>
      </w:r>
    </w:p>
    <w:p w:rsidR="007812E7" w:rsidRPr="00263E9B" w:rsidRDefault="007812E7" w:rsidP="007812E7">
      <w:pPr>
        <w:pStyle w:val="Heading1"/>
        <w:spacing w:before="0"/>
        <w:rPr>
          <w:sz w:val="24"/>
          <w:szCs w:val="24"/>
        </w:rPr>
      </w:pPr>
      <w:r w:rsidRPr="00263E9B">
        <w:rPr>
          <w:caps w:val="0"/>
          <w:sz w:val="24"/>
          <w:szCs w:val="24"/>
        </w:rPr>
        <w:t>Eighth Session</w:t>
      </w:r>
    </w:p>
    <w:p w:rsidR="007812E7" w:rsidRPr="00263E9B" w:rsidRDefault="007812E7" w:rsidP="007812E7">
      <w:pPr>
        <w:pStyle w:val="Heading1"/>
        <w:spacing w:before="0" w:after="960"/>
        <w:rPr>
          <w:sz w:val="24"/>
          <w:szCs w:val="24"/>
        </w:rPr>
      </w:pPr>
      <w:r w:rsidRPr="00263E9B">
        <w:rPr>
          <w:caps w:val="0"/>
          <w:sz w:val="24"/>
          <w:szCs w:val="24"/>
        </w:rPr>
        <w:t xml:space="preserve">Geneva, November 30 </w:t>
      </w:r>
      <w:r>
        <w:rPr>
          <w:caps w:val="0"/>
          <w:sz w:val="24"/>
          <w:szCs w:val="24"/>
        </w:rPr>
        <w:t>to</w:t>
      </w:r>
      <w:r w:rsidRPr="00263E9B">
        <w:rPr>
          <w:caps w:val="0"/>
          <w:sz w:val="24"/>
          <w:szCs w:val="24"/>
        </w:rPr>
        <w:t xml:space="preserve"> December 4, 2020</w:t>
      </w:r>
    </w:p>
    <w:p w:rsidR="007812E7" w:rsidRPr="00084955" w:rsidRDefault="007812E7" w:rsidP="007812E7">
      <w:pPr>
        <w:pStyle w:val="Heading2"/>
        <w:spacing w:after="240"/>
        <w:rPr>
          <w:caps w:val="0"/>
          <w:sz w:val="24"/>
        </w:rPr>
      </w:pPr>
      <w:r w:rsidRPr="00D437F4">
        <w:rPr>
          <w:sz w:val="24"/>
        </w:rPr>
        <w:t>Publication of the survey results on the use of 3D models and 3D images in IP data and documentation</w:t>
      </w:r>
      <w:bookmarkStart w:id="4" w:name="_GoBack"/>
      <w:bookmarkEnd w:id="4"/>
    </w:p>
    <w:p w:rsidR="007812E7" w:rsidRPr="007812E7" w:rsidRDefault="007812E7" w:rsidP="007812E7">
      <w:pPr>
        <w:pStyle w:val="Heading3"/>
        <w:spacing w:after="960"/>
        <w:rPr>
          <w:i/>
          <w:u w:val="none"/>
        </w:rPr>
      </w:pPr>
      <w:bookmarkStart w:id="5" w:name="Prepared"/>
      <w:bookmarkEnd w:id="5"/>
      <w:r w:rsidRPr="007812E7">
        <w:rPr>
          <w:i/>
          <w:u w:val="none"/>
        </w:rPr>
        <w:t>Document prepared by the 3D Task Force Leader</w:t>
      </w:r>
    </w:p>
    <w:p w:rsidR="007812E7" w:rsidRPr="007812E7" w:rsidRDefault="007812E7" w:rsidP="007812E7">
      <w:pPr>
        <w:pStyle w:val="Heading3"/>
        <w:spacing w:after="120"/>
        <w:rPr>
          <w:u w:val="none"/>
        </w:rPr>
      </w:pPr>
      <w:r w:rsidRPr="007812E7">
        <w:rPr>
          <w:u w:val="none"/>
        </w:rPr>
        <w:t>BACKGROUND</w:t>
      </w:r>
    </w:p>
    <w:p w:rsidR="007812E7" w:rsidRPr="00AB2363" w:rsidRDefault="007812E7" w:rsidP="007812E7">
      <w:pPr>
        <w:pStyle w:val="ONUME"/>
        <w:rPr>
          <w:lang w:eastAsia="en-US"/>
        </w:rPr>
      </w:pPr>
      <w:r>
        <w:rPr>
          <w:lang w:eastAsia="en-US"/>
        </w:rPr>
        <w:t xml:space="preserve">At its seventh session in 2019, the Committee on WIPO Standards (CWS) noted the progress of the 3D Task Force, particularly on a planned survey of IP Offices (IPOs).  The CWS approved the questionnaire on the use of 3D among IPOs.  </w:t>
      </w:r>
      <w:r w:rsidRPr="00BB197B">
        <w:t>The CWS requested the Secretariat to issue a circular inviting IPOs</w:t>
      </w:r>
      <w:r>
        <w:t xml:space="preserve"> </w:t>
      </w:r>
      <w:r w:rsidRPr="00BB197B">
        <w:t>to participate in the survey</w:t>
      </w:r>
      <w:r>
        <w:t xml:space="preserve">.  </w:t>
      </w:r>
      <w:r w:rsidRPr="007C4727">
        <w:t>(See paragraph</w:t>
      </w:r>
      <w:r>
        <w:t>s</w:t>
      </w:r>
      <w:r w:rsidRPr="007C4727">
        <w:t xml:space="preserve"> </w:t>
      </w:r>
      <w:r>
        <w:t>91 and 101</w:t>
      </w:r>
      <w:r w:rsidRPr="007C4727">
        <w:t xml:space="preserve"> of document CWS/</w:t>
      </w:r>
      <w:r>
        <w:t>7/29</w:t>
      </w:r>
      <w:r w:rsidRPr="007C4727">
        <w:t>.)</w:t>
      </w:r>
    </w:p>
    <w:p w:rsidR="007812E7" w:rsidRPr="007812E7" w:rsidRDefault="007812E7" w:rsidP="00E56F3E">
      <w:pPr>
        <w:pStyle w:val="ONUME"/>
        <w:numPr>
          <w:ilvl w:val="0"/>
          <w:numId w:val="0"/>
        </w:numPr>
        <w:spacing w:after="120"/>
      </w:pPr>
      <w:r w:rsidRPr="007812E7">
        <w:t xml:space="preserve">SURVEY </w:t>
      </w:r>
      <w:r w:rsidRPr="007812E7">
        <w:rPr>
          <w:szCs w:val="26"/>
        </w:rPr>
        <w:t>RESULTS</w:t>
      </w:r>
    </w:p>
    <w:p w:rsidR="007812E7" w:rsidRDefault="007812E7" w:rsidP="007812E7">
      <w:pPr>
        <w:pStyle w:val="ONUME"/>
        <w:rPr>
          <w:lang w:eastAsia="en-US"/>
        </w:rPr>
      </w:pPr>
      <w:r>
        <w:t xml:space="preserve">In </w:t>
      </w:r>
      <w:r w:rsidRPr="00AB2363">
        <w:t>November 2019</w:t>
      </w:r>
      <w:r>
        <w:t>,</w:t>
      </w:r>
      <w:r w:rsidRPr="00AB2363">
        <w:t xml:space="preserve"> </w:t>
      </w:r>
      <w:r>
        <w:t>t</w:t>
      </w:r>
      <w:r w:rsidRPr="00AB2363">
        <w:t xml:space="preserve">he </w:t>
      </w:r>
      <w:r>
        <w:t xml:space="preserve">Secretariat </w:t>
      </w:r>
      <w:r w:rsidRPr="00AB2363">
        <w:t>issued circular C</w:t>
      </w:r>
      <w:r>
        <w:t>.</w:t>
      </w:r>
      <w:r w:rsidRPr="00AB2363">
        <w:t>CWS</w:t>
      </w:r>
      <w:r>
        <w:t>.</w:t>
      </w:r>
      <w:r w:rsidRPr="00AB2363">
        <w:t>129 inviting IPOs to participate in th</w:t>
      </w:r>
      <w:r>
        <w:t>e</w:t>
      </w:r>
      <w:r w:rsidRPr="00AB2363">
        <w:t xml:space="preserve"> survey </w:t>
      </w:r>
      <w:r>
        <w:t>on 3D models</w:t>
      </w:r>
      <w:r w:rsidRPr="00AB2363">
        <w:t>.</w:t>
      </w:r>
      <w:r>
        <w:t xml:space="preserve">  </w:t>
      </w:r>
      <w:r>
        <w:rPr>
          <w:lang w:eastAsia="en-US"/>
        </w:rPr>
        <w:t xml:space="preserve">The survey was conducted from November </w:t>
      </w:r>
      <w:r w:rsidRPr="00AB2363">
        <w:rPr>
          <w:lang w:eastAsia="en-US"/>
        </w:rPr>
        <w:t xml:space="preserve">2019 </w:t>
      </w:r>
      <w:r>
        <w:rPr>
          <w:lang w:eastAsia="en-US"/>
        </w:rPr>
        <w:t>to March</w:t>
      </w:r>
      <w:r w:rsidRPr="00AB2363">
        <w:rPr>
          <w:lang w:eastAsia="en-US"/>
        </w:rPr>
        <w:t xml:space="preserve"> 2020. </w:t>
      </w:r>
      <w:r>
        <w:rPr>
          <w:lang w:eastAsia="en-US"/>
        </w:rPr>
        <w:t xml:space="preserve"> </w:t>
      </w:r>
      <w:r>
        <w:t xml:space="preserve">The Task Force Leader analyzed the responses and prepared the following report for consideration by the CWS.  The survey responses are available on the WIPO website at: </w:t>
      </w:r>
      <w:hyperlink r:id="rId9" w:history="1">
        <w:r w:rsidRPr="00876F0F">
          <w:rPr>
            <w:rStyle w:val="Hyperlink"/>
          </w:rPr>
          <w:t>https://www.wipo.int/edocs/mdocs/cws/en/cws_8/cws_8_item_11.zip</w:t>
        </w:r>
      </w:hyperlink>
      <w:r>
        <w:t>.</w:t>
      </w:r>
    </w:p>
    <w:p w:rsidR="007812E7" w:rsidRPr="00AB2363" w:rsidRDefault="007812E7" w:rsidP="007812E7">
      <w:pPr>
        <w:pStyle w:val="ONUME"/>
        <w:rPr>
          <w:lang w:eastAsia="en-US"/>
        </w:rPr>
      </w:pPr>
      <w:r>
        <w:rPr>
          <w:lang w:eastAsia="en-US"/>
        </w:rPr>
        <w:t xml:space="preserve">Thirty </w:t>
      </w:r>
      <w:r w:rsidRPr="00AB2363">
        <w:rPr>
          <w:lang w:eastAsia="en-US"/>
        </w:rPr>
        <w:t>IP</w:t>
      </w:r>
      <w:r>
        <w:rPr>
          <w:lang w:eastAsia="en-US"/>
        </w:rPr>
        <w:t>O</w:t>
      </w:r>
      <w:r w:rsidRPr="00AB2363">
        <w:rPr>
          <w:lang w:eastAsia="en-US"/>
        </w:rPr>
        <w:t>s took part in this survey</w:t>
      </w:r>
      <w:r>
        <w:rPr>
          <w:lang w:eastAsia="en-US"/>
        </w:rPr>
        <w:t>:</w:t>
      </w:r>
      <w:r w:rsidRPr="00AB2363">
        <w:rPr>
          <w:lang w:eastAsia="en-US"/>
        </w:rPr>
        <w:t xml:space="preserve"> </w:t>
      </w:r>
      <w:r w:rsidRPr="00BE10ED">
        <w:rPr>
          <w:lang w:eastAsia="en-US"/>
        </w:rPr>
        <w:t xml:space="preserve">African Regional Intellectual Property Organization (ARIPO), Australia, Azerbaijan, Belgium, Canada, Chile, Costa Rica, Czech Republic, Denmark, Ecuador, European Patent Office (EPO), European Union Intellectual Property Office (EUIPO), France, Germany, Hungary, Ireland, Israel, Italy, Japan, Mexico, Norway, Peru, Republic of Korea, Russian Federation, Sint Maarten (Dutch part), Slovakia, Spain, Switzerland, United Kingdom, </w:t>
      </w:r>
      <w:r>
        <w:rPr>
          <w:lang w:eastAsia="en-US"/>
        </w:rPr>
        <w:t xml:space="preserve">and </w:t>
      </w:r>
      <w:r w:rsidRPr="00BE10ED">
        <w:rPr>
          <w:lang w:eastAsia="en-US"/>
        </w:rPr>
        <w:t>Uruguay</w:t>
      </w:r>
      <w:r>
        <w:rPr>
          <w:lang w:eastAsia="en-US"/>
        </w:rPr>
        <w:t>.</w:t>
      </w:r>
    </w:p>
    <w:p w:rsidR="00E56F3E" w:rsidRDefault="00E56F3E">
      <w:pPr>
        <w:rPr>
          <w:lang w:eastAsia="en-US"/>
        </w:rPr>
      </w:pPr>
      <w:r>
        <w:rPr>
          <w:lang w:eastAsia="en-US"/>
        </w:rPr>
        <w:br w:type="page"/>
      </w:r>
    </w:p>
    <w:p w:rsidR="007812E7" w:rsidRDefault="007812E7" w:rsidP="007812E7">
      <w:pPr>
        <w:pStyle w:val="ONUME"/>
        <w:rPr>
          <w:lang w:eastAsia="en-US"/>
        </w:rPr>
      </w:pPr>
      <w:r>
        <w:rPr>
          <w:lang w:eastAsia="en-US"/>
        </w:rPr>
        <w:lastRenderedPageBreak/>
        <w:t>Among responding offices:</w:t>
      </w:r>
    </w:p>
    <w:p w:rsidR="007812E7" w:rsidRDefault="007812E7" w:rsidP="0032567F">
      <w:pPr>
        <w:pStyle w:val="ONUME"/>
        <w:numPr>
          <w:ilvl w:val="0"/>
          <w:numId w:val="23"/>
        </w:numPr>
        <w:spacing w:after="120"/>
        <w:ind w:left="924" w:hanging="357"/>
        <w:rPr>
          <w:lang w:eastAsia="en-US"/>
        </w:rPr>
      </w:pPr>
      <w:r w:rsidRPr="00BE10ED">
        <w:rPr>
          <w:lang w:eastAsia="en-US"/>
        </w:rPr>
        <w:t xml:space="preserve">Thirteen respondents (43 per cent) indicated that they have experience with digital 3D objects </w:t>
      </w:r>
      <w:r w:rsidRPr="00BE10ED">
        <w:rPr>
          <w:rFonts w:eastAsia="Calibri" w:cs="Times New Roman"/>
          <w:szCs w:val="22"/>
          <w:lang w:eastAsia="en-US"/>
        </w:rPr>
        <w:t>(ARIPO, Australia, EUIPO, France, Germany, Hungary, Mexico, Norway, Republic of Korea, Sint Maarten, United Kingdom, Uruguay)</w:t>
      </w:r>
      <w:r w:rsidRPr="00BE10ED">
        <w:rPr>
          <w:lang w:eastAsia="en-US"/>
        </w:rPr>
        <w:t xml:space="preserve">, but they use 3D only for some types of IP rights and at certain stages of their lifecycle.  </w:t>
      </w:r>
    </w:p>
    <w:p w:rsidR="007812E7" w:rsidRDefault="007812E7" w:rsidP="0032567F">
      <w:pPr>
        <w:pStyle w:val="ONUME"/>
        <w:numPr>
          <w:ilvl w:val="0"/>
          <w:numId w:val="23"/>
        </w:numPr>
        <w:spacing w:after="120"/>
        <w:ind w:left="924" w:hanging="357"/>
        <w:rPr>
          <w:lang w:eastAsia="en-US"/>
        </w:rPr>
      </w:pPr>
      <w:r w:rsidRPr="00BE10ED">
        <w:rPr>
          <w:lang w:eastAsia="en-US"/>
        </w:rPr>
        <w:t xml:space="preserve">Nine respondents (30 per cent) (ARIPO, EUIPO, Germany, Hungary, Mexico, Norway, Sint Maarten, United Kingdom, Uruguay) use 3D for trademarks.  </w:t>
      </w:r>
    </w:p>
    <w:p w:rsidR="007812E7" w:rsidRDefault="007812E7" w:rsidP="0032567F">
      <w:pPr>
        <w:pStyle w:val="ONUME"/>
        <w:numPr>
          <w:ilvl w:val="0"/>
          <w:numId w:val="23"/>
        </w:numPr>
        <w:spacing w:after="120"/>
        <w:ind w:left="924" w:hanging="357"/>
        <w:rPr>
          <w:lang w:eastAsia="en-US"/>
        </w:rPr>
      </w:pPr>
      <w:r w:rsidRPr="00BE10ED">
        <w:rPr>
          <w:lang w:eastAsia="en-US"/>
        </w:rPr>
        <w:t xml:space="preserve">Seven respondents (23 ) (ARIPO, Australia, EUIPO, Hungary, Mexico, Republic of Korea, Uruguay) use 3D for industrial designs.  </w:t>
      </w:r>
    </w:p>
    <w:p w:rsidR="007812E7" w:rsidRDefault="007812E7" w:rsidP="0032567F">
      <w:pPr>
        <w:pStyle w:val="ONUME"/>
        <w:numPr>
          <w:ilvl w:val="0"/>
          <w:numId w:val="23"/>
        </w:numPr>
        <w:spacing w:after="120"/>
        <w:ind w:left="924" w:hanging="357"/>
        <w:rPr>
          <w:lang w:eastAsia="en-US"/>
        </w:rPr>
      </w:pPr>
      <w:r w:rsidRPr="00BE10ED">
        <w:rPr>
          <w:lang w:eastAsia="en-US"/>
        </w:rPr>
        <w:t xml:space="preserve">Four respondents (13 per cent) (Belgium, France, Mexico, Uruguay) use 3D </w:t>
      </w:r>
      <w:r w:rsidRPr="00AB2363">
        <w:rPr>
          <w:lang w:eastAsia="en-US"/>
        </w:rPr>
        <w:t xml:space="preserve">for patents for invention, </w:t>
      </w:r>
      <w:r>
        <w:rPr>
          <w:lang w:eastAsia="en-US"/>
        </w:rPr>
        <w:t xml:space="preserve">while </w:t>
      </w:r>
      <w:r w:rsidRPr="00AB2363">
        <w:rPr>
          <w:lang w:eastAsia="en-US"/>
        </w:rPr>
        <w:t>Germany indicated that they use 3D for chemical structures.</w:t>
      </w:r>
    </w:p>
    <w:p w:rsidR="007812E7" w:rsidRPr="00AB2363" w:rsidRDefault="007812E7" w:rsidP="007812E7">
      <w:pPr>
        <w:pStyle w:val="ONUME"/>
        <w:rPr>
          <w:lang w:eastAsia="en-US"/>
        </w:rPr>
      </w:pPr>
      <w:r>
        <w:rPr>
          <w:lang w:eastAsia="en-US"/>
        </w:rPr>
        <w:t>Among Offices that use 3D, t</w:t>
      </w:r>
      <w:r w:rsidRPr="00AB2363">
        <w:rPr>
          <w:lang w:eastAsia="en-US"/>
        </w:rPr>
        <w:t xml:space="preserve">he majority of offices use </w:t>
      </w:r>
      <w:r>
        <w:rPr>
          <w:lang w:eastAsia="en-US"/>
        </w:rPr>
        <w:t xml:space="preserve">it </w:t>
      </w:r>
      <w:r w:rsidRPr="00AB2363">
        <w:rPr>
          <w:lang w:eastAsia="en-US"/>
        </w:rPr>
        <w:t xml:space="preserve">mainly </w:t>
      </w:r>
      <w:r>
        <w:rPr>
          <w:lang w:eastAsia="en-US"/>
        </w:rPr>
        <w:t>for</w:t>
      </w:r>
      <w:r w:rsidRPr="00AB2363">
        <w:rPr>
          <w:lang w:eastAsia="en-US"/>
        </w:rPr>
        <w:t xml:space="preserve"> application filing and storage </w:t>
      </w:r>
      <w:r>
        <w:rPr>
          <w:lang w:eastAsia="en-US"/>
        </w:rPr>
        <w:t xml:space="preserve">of </w:t>
      </w:r>
      <w:r w:rsidRPr="00AB2363">
        <w:rPr>
          <w:lang w:eastAsia="en-US"/>
        </w:rPr>
        <w:t xml:space="preserve">trademarks and industrial designs. </w:t>
      </w:r>
      <w:r>
        <w:rPr>
          <w:lang w:eastAsia="en-US"/>
        </w:rPr>
        <w:t xml:space="preserve"> Few</w:t>
      </w:r>
      <w:r w:rsidRPr="00AB2363">
        <w:rPr>
          <w:lang w:eastAsia="en-US"/>
        </w:rPr>
        <w:t xml:space="preserve"> </w:t>
      </w:r>
      <w:r>
        <w:rPr>
          <w:lang w:eastAsia="en-US"/>
        </w:rPr>
        <w:t>O</w:t>
      </w:r>
      <w:r w:rsidRPr="00AB2363">
        <w:rPr>
          <w:lang w:eastAsia="en-US"/>
        </w:rPr>
        <w:t xml:space="preserve">ffices use 3D </w:t>
      </w:r>
      <w:r>
        <w:rPr>
          <w:lang w:eastAsia="en-US"/>
        </w:rPr>
        <w:t xml:space="preserve">for </w:t>
      </w:r>
      <w:r w:rsidRPr="00AB2363">
        <w:rPr>
          <w:lang w:eastAsia="en-US"/>
        </w:rPr>
        <w:t>examination</w:t>
      </w:r>
      <w:r>
        <w:rPr>
          <w:lang w:eastAsia="en-US"/>
        </w:rPr>
        <w:t xml:space="preserve">, </w:t>
      </w:r>
      <w:r w:rsidRPr="00AB2363">
        <w:rPr>
          <w:lang w:eastAsia="en-US"/>
        </w:rPr>
        <w:t>publication</w:t>
      </w:r>
      <w:r>
        <w:rPr>
          <w:lang w:eastAsia="en-US"/>
        </w:rPr>
        <w:t>,</w:t>
      </w:r>
      <w:r w:rsidRPr="00AB2363">
        <w:rPr>
          <w:lang w:eastAsia="en-US"/>
        </w:rPr>
        <w:t xml:space="preserve"> search</w:t>
      </w:r>
      <w:r>
        <w:rPr>
          <w:lang w:eastAsia="en-US"/>
        </w:rPr>
        <w:t>,</w:t>
      </w:r>
      <w:r w:rsidRPr="00AB2363">
        <w:rPr>
          <w:lang w:eastAsia="en-US"/>
        </w:rPr>
        <w:t xml:space="preserve"> </w:t>
      </w:r>
      <w:r>
        <w:rPr>
          <w:lang w:eastAsia="en-US"/>
        </w:rPr>
        <w:t xml:space="preserve">or </w:t>
      </w:r>
      <w:r w:rsidRPr="00AB2363">
        <w:rPr>
          <w:lang w:eastAsia="en-US"/>
        </w:rPr>
        <w:t xml:space="preserve">data exchange. </w:t>
      </w:r>
      <w:r>
        <w:rPr>
          <w:lang w:eastAsia="en-US"/>
        </w:rPr>
        <w:t xml:space="preserve"> </w:t>
      </w:r>
      <w:r w:rsidRPr="00AB2363">
        <w:rPr>
          <w:lang w:eastAsia="en-US"/>
        </w:rPr>
        <w:t xml:space="preserve">Some </w:t>
      </w:r>
      <w:r>
        <w:rPr>
          <w:lang w:eastAsia="en-US"/>
        </w:rPr>
        <w:t>O</w:t>
      </w:r>
      <w:r w:rsidRPr="00AB2363">
        <w:rPr>
          <w:lang w:eastAsia="en-US"/>
        </w:rPr>
        <w:t>ffices expressed interest in us</w:t>
      </w:r>
      <w:r>
        <w:rPr>
          <w:lang w:eastAsia="en-US"/>
        </w:rPr>
        <w:t>ing</w:t>
      </w:r>
      <w:r w:rsidRPr="00AB2363">
        <w:rPr>
          <w:lang w:eastAsia="en-US"/>
        </w:rPr>
        <w:t xml:space="preserve"> 3D </w:t>
      </w:r>
      <w:r>
        <w:rPr>
          <w:lang w:eastAsia="en-US"/>
        </w:rPr>
        <w:t xml:space="preserve">for </w:t>
      </w:r>
      <w:r w:rsidRPr="00AB2363">
        <w:rPr>
          <w:lang w:eastAsia="en-US"/>
        </w:rPr>
        <w:t>search and data exchange</w:t>
      </w:r>
      <w:r>
        <w:rPr>
          <w:lang w:eastAsia="en-US"/>
        </w:rPr>
        <w:t xml:space="preserve"> in the future</w:t>
      </w:r>
      <w:r w:rsidRPr="00AB2363">
        <w:rPr>
          <w:lang w:eastAsia="en-US"/>
        </w:rPr>
        <w:t>.</w:t>
      </w:r>
    </w:p>
    <w:p w:rsidR="007812E7" w:rsidRDefault="007812E7" w:rsidP="007812E7">
      <w:pPr>
        <w:pStyle w:val="ONUME"/>
        <w:rPr>
          <w:lang w:eastAsia="en-US"/>
        </w:rPr>
      </w:pPr>
      <w:r>
        <w:rPr>
          <w:lang w:eastAsia="en-US"/>
        </w:rPr>
        <w:t>Among respondents using 3D in their trademark practice:</w:t>
      </w:r>
    </w:p>
    <w:p w:rsidR="007812E7" w:rsidRDefault="007812E7" w:rsidP="0032567F">
      <w:pPr>
        <w:pStyle w:val="ONUME"/>
        <w:numPr>
          <w:ilvl w:val="0"/>
          <w:numId w:val="23"/>
        </w:numPr>
        <w:spacing w:after="120"/>
        <w:ind w:left="924" w:hanging="357"/>
        <w:rPr>
          <w:lang w:eastAsia="en-US"/>
        </w:rPr>
      </w:pPr>
      <w:r w:rsidRPr="009A33FF">
        <w:rPr>
          <w:lang w:eastAsia="en-US"/>
        </w:rPr>
        <w:t>33</w:t>
      </w:r>
      <w:r>
        <w:rPr>
          <w:lang w:eastAsia="en-US"/>
        </w:rPr>
        <w:t xml:space="preserve"> per cent</w:t>
      </w:r>
      <w:r w:rsidRPr="009A33FF">
        <w:rPr>
          <w:lang w:eastAsia="en-US"/>
        </w:rPr>
        <w:t xml:space="preserve"> </w:t>
      </w:r>
      <w:r>
        <w:rPr>
          <w:lang w:eastAsia="en-US"/>
        </w:rPr>
        <w:t>use</w:t>
      </w:r>
      <w:r w:rsidRPr="009A33FF">
        <w:rPr>
          <w:lang w:eastAsia="en-US"/>
        </w:rPr>
        <w:t xml:space="preserve"> 3</w:t>
      </w:r>
      <w:r>
        <w:rPr>
          <w:lang w:eastAsia="en-US"/>
        </w:rPr>
        <w:t>D</w:t>
      </w:r>
      <w:r w:rsidRPr="009A33FF">
        <w:rPr>
          <w:lang w:eastAsia="en-US"/>
        </w:rPr>
        <w:t xml:space="preserve"> </w:t>
      </w:r>
      <w:r>
        <w:rPr>
          <w:lang w:eastAsia="en-US"/>
        </w:rPr>
        <w:t>at</w:t>
      </w:r>
      <w:r w:rsidRPr="009A33FF">
        <w:rPr>
          <w:lang w:eastAsia="en-US"/>
        </w:rPr>
        <w:t xml:space="preserve"> </w:t>
      </w:r>
      <w:r>
        <w:rPr>
          <w:lang w:eastAsia="en-US"/>
        </w:rPr>
        <w:t>the</w:t>
      </w:r>
      <w:r w:rsidRPr="009A33FF">
        <w:rPr>
          <w:lang w:eastAsia="en-US"/>
        </w:rPr>
        <w:t xml:space="preserve"> </w:t>
      </w:r>
      <w:r>
        <w:rPr>
          <w:lang w:eastAsia="en-US"/>
        </w:rPr>
        <w:t>filing</w:t>
      </w:r>
      <w:r w:rsidRPr="009A33FF">
        <w:rPr>
          <w:lang w:eastAsia="en-US"/>
        </w:rPr>
        <w:t xml:space="preserve"> </w:t>
      </w:r>
      <w:r>
        <w:rPr>
          <w:lang w:eastAsia="en-US"/>
        </w:rPr>
        <w:t>stage;</w:t>
      </w:r>
    </w:p>
    <w:p w:rsidR="007812E7" w:rsidRDefault="007812E7" w:rsidP="0032567F">
      <w:pPr>
        <w:pStyle w:val="ONUME"/>
        <w:numPr>
          <w:ilvl w:val="0"/>
          <w:numId w:val="23"/>
        </w:numPr>
        <w:spacing w:after="120"/>
        <w:ind w:left="924" w:hanging="357"/>
        <w:rPr>
          <w:lang w:eastAsia="en-US"/>
        </w:rPr>
      </w:pPr>
      <w:r w:rsidRPr="009A33FF">
        <w:rPr>
          <w:lang w:eastAsia="en-US"/>
        </w:rPr>
        <w:t>13</w:t>
      </w:r>
      <w:r>
        <w:rPr>
          <w:lang w:eastAsia="en-US"/>
        </w:rPr>
        <w:t xml:space="preserve"> per cent</w:t>
      </w:r>
      <w:r w:rsidRPr="009A33FF">
        <w:rPr>
          <w:lang w:eastAsia="en-US"/>
        </w:rPr>
        <w:t xml:space="preserve"> </w:t>
      </w:r>
      <w:r>
        <w:rPr>
          <w:lang w:eastAsia="en-US"/>
        </w:rPr>
        <w:t>use 3D in search</w:t>
      </w:r>
      <w:r w:rsidRPr="009A33FF">
        <w:rPr>
          <w:lang w:eastAsia="en-US"/>
        </w:rPr>
        <w:t xml:space="preserve"> </w:t>
      </w:r>
      <w:r>
        <w:rPr>
          <w:lang w:eastAsia="en-US"/>
        </w:rPr>
        <w:t>and</w:t>
      </w:r>
      <w:r w:rsidRPr="009A33FF">
        <w:rPr>
          <w:lang w:eastAsia="en-US"/>
        </w:rPr>
        <w:t xml:space="preserve"> </w:t>
      </w:r>
      <w:r>
        <w:rPr>
          <w:lang w:eastAsia="en-US"/>
        </w:rPr>
        <w:t>data</w:t>
      </w:r>
      <w:r w:rsidRPr="009A33FF">
        <w:rPr>
          <w:lang w:eastAsia="en-US"/>
        </w:rPr>
        <w:t xml:space="preserve"> </w:t>
      </w:r>
      <w:r>
        <w:rPr>
          <w:lang w:eastAsia="en-US"/>
        </w:rPr>
        <w:t>exchange</w:t>
      </w:r>
      <w:r w:rsidRPr="009A33FF">
        <w:rPr>
          <w:lang w:eastAsia="en-US"/>
        </w:rPr>
        <w:t xml:space="preserve"> </w:t>
      </w:r>
      <w:r>
        <w:rPr>
          <w:lang w:eastAsia="en-US"/>
        </w:rPr>
        <w:t>on trademarks;</w:t>
      </w:r>
    </w:p>
    <w:p w:rsidR="007812E7" w:rsidRDefault="007812E7" w:rsidP="0032567F">
      <w:pPr>
        <w:pStyle w:val="ONUME"/>
        <w:numPr>
          <w:ilvl w:val="0"/>
          <w:numId w:val="23"/>
        </w:numPr>
        <w:spacing w:after="120"/>
        <w:ind w:left="924" w:hanging="357"/>
        <w:rPr>
          <w:lang w:eastAsia="en-US"/>
        </w:rPr>
      </w:pPr>
      <w:r w:rsidRPr="009A33FF">
        <w:rPr>
          <w:lang w:eastAsia="en-US"/>
        </w:rPr>
        <w:t>23</w:t>
      </w:r>
      <w:r>
        <w:rPr>
          <w:lang w:eastAsia="en-US"/>
        </w:rPr>
        <w:t xml:space="preserve"> per cent</w:t>
      </w:r>
      <w:r w:rsidRPr="009A33FF">
        <w:rPr>
          <w:lang w:eastAsia="en-US"/>
        </w:rPr>
        <w:t xml:space="preserve"> </w:t>
      </w:r>
      <w:r>
        <w:rPr>
          <w:lang w:eastAsia="en-US"/>
        </w:rPr>
        <w:t>use 3D in the examination stage; and</w:t>
      </w:r>
    </w:p>
    <w:p w:rsidR="007812E7" w:rsidRPr="009A33FF" w:rsidRDefault="007812E7" w:rsidP="0032567F">
      <w:pPr>
        <w:pStyle w:val="ONUME"/>
        <w:numPr>
          <w:ilvl w:val="0"/>
          <w:numId w:val="23"/>
        </w:numPr>
        <w:spacing w:after="120"/>
        <w:ind w:left="924" w:hanging="357"/>
        <w:rPr>
          <w:lang w:eastAsia="en-US"/>
        </w:rPr>
      </w:pPr>
      <w:r w:rsidRPr="009A33FF">
        <w:rPr>
          <w:lang w:eastAsia="en-US"/>
        </w:rPr>
        <w:t>27</w:t>
      </w:r>
      <w:r>
        <w:rPr>
          <w:lang w:eastAsia="en-US"/>
        </w:rPr>
        <w:t xml:space="preserve"> per cent</w:t>
      </w:r>
      <w:r w:rsidRPr="009A33FF">
        <w:rPr>
          <w:lang w:eastAsia="en-US"/>
        </w:rPr>
        <w:t xml:space="preserve"> </w:t>
      </w:r>
      <w:r>
        <w:rPr>
          <w:lang w:eastAsia="en-US"/>
        </w:rPr>
        <w:t>use 3D for storage and publication.</w:t>
      </w:r>
    </w:p>
    <w:p w:rsidR="007812E7" w:rsidRDefault="007812E7" w:rsidP="007812E7">
      <w:pPr>
        <w:pStyle w:val="ONUME"/>
        <w:rPr>
          <w:lang w:eastAsia="en-US"/>
        </w:rPr>
      </w:pPr>
      <w:r>
        <w:rPr>
          <w:lang w:eastAsia="en-US"/>
        </w:rPr>
        <w:t>Among respondents using 3D in their industrial design practice:</w:t>
      </w:r>
    </w:p>
    <w:p w:rsidR="007812E7" w:rsidRDefault="007812E7" w:rsidP="0032567F">
      <w:pPr>
        <w:pStyle w:val="ONUME"/>
        <w:numPr>
          <w:ilvl w:val="0"/>
          <w:numId w:val="23"/>
        </w:numPr>
        <w:spacing w:after="120"/>
        <w:ind w:left="924" w:hanging="357"/>
        <w:rPr>
          <w:lang w:eastAsia="en-US"/>
        </w:rPr>
      </w:pPr>
      <w:r w:rsidRPr="009A33FF">
        <w:rPr>
          <w:lang w:eastAsia="en-US"/>
        </w:rPr>
        <w:t>27</w:t>
      </w:r>
      <w:r>
        <w:rPr>
          <w:lang w:eastAsia="en-US"/>
        </w:rPr>
        <w:t xml:space="preserve"> per cent</w:t>
      </w:r>
      <w:r w:rsidRPr="009A33FF">
        <w:rPr>
          <w:lang w:eastAsia="en-US"/>
        </w:rPr>
        <w:t xml:space="preserve"> </w:t>
      </w:r>
      <w:r>
        <w:rPr>
          <w:lang w:eastAsia="en-US"/>
        </w:rPr>
        <w:t>use</w:t>
      </w:r>
      <w:r w:rsidRPr="009A33FF">
        <w:rPr>
          <w:lang w:eastAsia="en-US"/>
        </w:rPr>
        <w:t xml:space="preserve"> 3</w:t>
      </w:r>
      <w:r>
        <w:rPr>
          <w:lang w:eastAsia="en-US"/>
        </w:rPr>
        <w:t>D</w:t>
      </w:r>
      <w:r w:rsidRPr="009A33FF">
        <w:rPr>
          <w:lang w:eastAsia="en-US"/>
        </w:rPr>
        <w:t xml:space="preserve"> </w:t>
      </w:r>
      <w:r>
        <w:rPr>
          <w:lang w:eastAsia="en-US"/>
        </w:rPr>
        <w:t>at</w:t>
      </w:r>
      <w:r w:rsidRPr="009A33FF">
        <w:rPr>
          <w:lang w:eastAsia="en-US"/>
        </w:rPr>
        <w:t xml:space="preserve"> </w:t>
      </w:r>
      <w:r>
        <w:rPr>
          <w:lang w:eastAsia="en-US"/>
        </w:rPr>
        <w:t>the</w:t>
      </w:r>
      <w:r w:rsidRPr="009A33FF">
        <w:rPr>
          <w:lang w:eastAsia="en-US"/>
        </w:rPr>
        <w:t xml:space="preserve"> </w:t>
      </w:r>
      <w:r>
        <w:rPr>
          <w:lang w:eastAsia="en-US"/>
        </w:rPr>
        <w:t>filing</w:t>
      </w:r>
      <w:r w:rsidRPr="009A33FF">
        <w:rPr>
          <w:lang w:eastAsia="en-US"/>
        </w:rPr>
        <w:t xml:space="preserve"> </w:t>
      </w:r>
      <w:r>
        <w:rPr>
          <w:lang w:eastAsia="en-US"/>
        </w:rPr>
        <w:t>stage;</w:t>
      </w:r>
    </w:p>
    <w:p w:rsidR="007812E7" w:rsidRDefault="007812E7" w:rsidP="0032567F">
      <w:pPr>
        <w:pStyle w:val="ONUME"/>
        <w:numPr>
          <w:ilvl w:val="0"/>
          <w:numId w:val="23"/>
        </w:numPr>
        <w:spacing w:after="120"/>
        <w:ind w:left="924" w:hanging="357"/>
        <w:rPr>
          <w:lang w:eastAsia="en-US"/>
        </w:rPr>
      </w:pPr>
      <w:r w:rsidRPr="009A33FF">
        <w:rPr>
          <w:lang w:eastAsia="en-US"/>
        </w:rPr>
        <w:t>7</w:t>
      </w:r>
      <w:r>
        <w:rPr>
          <w:lang w:eastAsia="en-US"/>
        </w:rPr>
        <w:t xml:space="preserve"> per cent</w:t>
      </w:r>
      <w:r w:rsidRPr="009A33FF">
        <w:rPr>
          <w:lang w:eastAsia="en-US"/>
        </w:rPr>
        <w:t xml:space="preserve"> </w:t>
      </w:r>
      <w:r>
        <w:rPr>
          <w:lang w:eastAsia="en-US"/>
        </w:rPr>
        <w:t>use 3D in search and data exchange;</w:t>
      </w:r>
    </w:p>
    <w:p w:rsidR="007812E7" w:rsidRDefault="007812E7" w:rsidP="0032567F">
      <w:pPr>
        <w:pStyle w:val="ONUME"/>
        <w:numPr>
          <w:ilvl w:val="0"/>
          <w:numId w:val="23"/>
        </w:numPr>
        <w:spacing w:after="120"/>
        <w:ind w:left="924" w:hanging="357"/>
        <w:rPr>
          <w:lang w:eastAsia="en-US"/>
        </w:rPr>
      </w:pPr>
      <w:r w:rsidRPr="009A33FF">
        <w:rPr>
          <w:lang w:eastAsia="en-US"/>
        </w:rPr>
        <w:t>17</w:t>
      </w:r>
      <w:r>
        <w:rPr>
          <w:lang w:eastAsia="en-US"/>
        </w:rPr>
        <w:t xml:space="preserve"> per cent</w:t>
      </w:r>
      <w:r w:rsidRPr="009A33FF">
        <w:rPr>
          <w:lang w:eastAsia="en-US"/>
        </w:rPr>
        <w:t xml:space="preserve"> </w:t>
      </w:r>
      <w:r>
        <w:rPr>
          <w:lang w:eastAsia="en-US"/>
        </w:rPr>
        <w:t>use 3D for examination and publication; and</w:t>
      </w:r>
    </w:p>
    <w:p w:rsidR="007812E7" w:rsidRPr="009A33FF" w:rsidRDefault="007812E7" w:rsidP="0032567F">
      <w:pPr>
        <w:pStyle w:val="ONUME"/>
        <w:numPr>
          <w:ilvl w:val="0"/>
          <w:numId w:val="23"/>
        </w:numPr>
        <w:spacing w:after="120"/>
        <w:ind w:left="924" w:hanging="357"/>
        <w:rPr>
          <w:lang w:eastAsia="en-US"/>
        </w:rPr>
      </w:pPr>
      <w:r w:rsidRPr="009A33FF">
        <w:rPr>
          <w:lang w:eastAsia="en-US"/>
        </w:rPr>
        <w:t>20</w:t>
      </w:r>
      <w:r>
        <w:rPr>
          <w:lang w:eastAsia="en-US"/>
        </w:rPr>
        <w:t xml:space="preserve"> per cent</w:t>
      </w:r>
      <w:r w:rsidRPr="009A33FF">
        <w:rPr>
          <w:lang w:eastAsia="en-US"/>
        </w:rPr>
        <w:t xml:space="preserve"> </w:t>
      </w:r>
      <w:r>
        <w:rPr>
          <w:lang w:eastAsia="en-US"/>
        </w:rPr>
        <w:t>use 3D for storage.</w:t>
      </w:r>
    </w:p>
    <w:p w:rsidR="007812E7" w:rsidRDefault="007812E7" w:rsidP="007812E7">
      <w:pPr>
        <w:pStyle w:val="ONUME"/>
        <w:rPr>
          <w:lang w:eastAsia="en-US"/>
        </w:rPr>
      </w:pPr>
      <w:r>
        <w:rPr>
          <w:lang w:eastAsia="en-US"/>
        </w:rPr>
        <w:t>Among respondents using 3D in their patent practice:</w:t>
      </w:r>
    </w:p>
    <w:p w:rsidR="007812E7" w:rsidRDefault="007812E7" w:rsidP="0032567F">
      <w:pPr>
        <w:pStyle w:val="ONUME"/>
        <w:numPr>
          <w:ilvl w:val="0"/>
          <w:numId w:val="23"/>
        </w:numPr>
        <w:spacing w:after="120"/>
        <w:ind w:left="924" w:hanging="357"/>
        <w:rPr>
          <w:lang w:eastAsia="en-US"/>
        </w:rPr>
      </w:pPr>
      <w:r w:rsidRPr="009A33FF">
        <w:rPr>
          <w:lang w:eastAsia="en-US"/>
        </w:rPr>
        <w:t>10</w:t>
      </w:r>
      <w:r>
        <w:rPr>
          <w:lang w:eastAsia="en-US"/>
        </w:rPr>
        <w:t xml:space="preserve"> per cent</w:t>
      </w:r>
      <w:r w:rsidRPr="009A33FF">
        <w:rPr>
          <w:lang w:eastAsia="en-US"/>
        </w:rPr>
        <w:t xml:space="preserve"> </w:t>
      </w:r>
      <w:r>
        <w:rPr>
          <w:lang w:eastAsia="en-US"/>
        </w:rPr>
        <w:t>use</w:t>
      </w:r>
      <w:r w:rsidRPr="009A33FF">
        <w:rPr>
          <w:lang w:eastAsia="en-US"/>
        </w:rPr>
        <w:t xml:space="preserve"> 3</w:t>
      </w:r>
      <w:r>
        <w:rPr>
          <w:lang w:eastAsia="en-US"/>
        </w:rPr>
        <w:t>D</w:t>
      </w:r>
      <w:r w:rsidRPr="009A33FF">
        <w:rPr>
          <w:lang w:eastAsia="en-US"/>
        </w:rPr>
        <w:t xml:space="preserve"> </w:t>
      </w:r>
      <w:r>
        <w:rPr>
          <w:lang w:eastAsia="en-US"/>
        </w:rPr>
        <w:t>at</w:t>
      </w:r>
      <w:r w:rsidRPr="009A33FF">
        <w:rPr>
          <w:lang w:eastAsia="en-US"/>
        </w:rPr>
        <w:t xml:space="preserve"> </w:t>
      </w:r>
      <w:r>
        <w:rPr>
          <w:lang w:eastAsia="en-US"/>
        </w:rPr>
        <w:t>the</w:t>
      </w:r>
      <w:r w:rsidRPr="009A33FF">
        <w:rPr>
          <w:lang w:eastAsia="en-US"/>
        </w:rPr>
        <w:t xml:space="preserve"> </w:t>
      </w:r>
      <w:r>
        <w:rPr>
          <w:lang w:eastAsia="en-US"/>
        </w:rPr>
        <w:t>filing</w:t>
      </w:r>
      <w:r w:rsidRPr="009A33FF">
        <w:rPr>
          <w:lang w:eastAsia="en-US"/>
        </w:rPr>
        <w:t xml:space="preserve"> </w:t>
      </w:r>
      <w:r>
        <w:rPr>
          <w:lang w:eastAsia="en-US"/>
        </w:rPr>
        <w:t>stage;</w:t>
      </w:r>
    </w:p>
    <w:p w:rsidR="007812E7" w:rsidRDefault="007812E7" w:rsidP="0032567F">
      <w:pPr>
        <w:pStyle w:val="ONUME"/>
        <w:numPr>
          <w:ilvl w:val="0"/>
          <w:numId w:val="23"/>
        </w:numPr>
        <w:spacing w:after="120"/>
        <w:ind w:left="924" w:hanging="357"/>
        <w:rPr>
          <w:lang w:eastAsia="en-US"/>
        </w:rPr>
      </w:pPr>
      <w:r w:rsidRPr="009A33FF">
        <w:rPr>
          <w:lang w:eastAsia="en-US"/>
        </w:rPr>
        <w:t>7</w:t>
      </w:r>
      <w:r>
        <w:rPr>
          <w:lang w:eastAsia="en-US"/>
        </w:rPr>
        <w:t xml:space="preserve"> per cent</w:t>
      </w:r>
      <w:r w:rsidRPr="009A33FF">
        <w:rPr>
          <w:lang w:eastAsia="en-US"/>
        </w:rPr>
        <w:t xml:space="preserve"> </w:t>
      </w:r>
      <w:r>
        <w:rPr>
          <w:lang w:eastAsia="en-US"/>
        </w:rPr>
        <w:t>use 3D in examination; and</w:t>
      </w:r>
    </w:p>
    <w:p w:rsidR="007812E7" w:rsidRPr="009A33FF" w:rsidRDefault="007812E7" w:rsidP="0032567F">
      <w:pPr>
        <w:pStyle w:val="ONUME"/>
        <w:numPr>
          <w:ilvl w:val="0"/>
          <w:numId w:val="23"/>
        </w:numPr>
        <w:spacing w:after="120"/>
        <w:ind w:left="924" w:hanging="357"/>
        <w:rPr>
          <w:lang w:eastAsia="en-US"/>
        </w:rPr>
      </w:pPr>
      <w:r w:rsidRPr="009A33FF">
        <w:rPr>
          <w:lang w:eastAsia="en-US"/>
        </w:rPr>
        <w:t>3</w:t>
      </w:r>
      <w:r>
        <w:rPr>
          <w:lang w:eastAsia="en-US"/>
        </w:rPr>
        <w:t xml:space="preserve"> per cent</w:t>
      </w:r>
      <w:r w:rsidRPr="009A33FF">
        <w:rPr>
          <w:lang w:eastAsia="en-US"/>
        </w:rPr>
        <w:t xml:space="preserve"> </w:t>
      </w:r>
      <w:r>
        <w:rPr>
          <w:lang w:eastAsia="en-US"/>
        </w:rPr>
        <w:t xml:space="preserve">use 3D for search, </w:t>
      </w:r>
      <w:r w:rsidRPr="009A33FF">
        <w:rPr>
          <w:lang w:eastAsia="en-US"/>
        </w:rPr>
        <w:t>storage</w:t>
      </w:r>
      <w:r>
        <w:rPr>
          <w:lang w:eastAsia="en-US"/>
        </w:rPr>
        <w:t xml:space="preserve"> and publication.</w:t>
      </w:r>
    </w:p>
    <w:p w:rsidR="007812E7" w:rsidRDefault="007812E7" w:rsidP="007812E7">
      <w:pPr>
        <w:pStyle w:val="ONUME"/>
        <w:rPr>
          <w:lang w:eastAsia="en-US"/>
        </w:rPr>
      </w:pPr>
      <w:r>
        <w:rPr>
          <w:lang w:eastAsia="en-US"/>
        </w:rPr>
        <w:t xml:space="preserve">A few </w:t>
      </w:r>
      <w:r w:rsidRPr="00AB2363">
        <w:rPr>
          <w:lang w:eastAsia="en-US"/>
        </w:rPr>
        <w:t xml:space="preserve">IPOs </w:t>
      </w:r>
      <w:r>
        <w:rPr>
          <w:lang w:eastAsia="en-US"/>
        </w:rPr>
        <w:t xml:space="preserve">reported accepting </w:t>
      </w:r>
      <w:r w:rsidRPr="00AB2363">
        <w:rPr>
          <w:lang w:eastAsia="en-US"/>
        </w:rPr>
        <w:t>3D file formats</w:t>
      </w:r>
      <w:r>
        <w:rPr>
          <w:lang w:eastAsia="en-US"/>
        </w:rPr>
        <w:t xml:space="preserve"> from applicants</w:t>
      </w:r>
      <w:r w:rsidRPr="00AB2363">
        <w:rPr>
          <w:lang w:eastAsia="en-US"/>
        </w:rPr>
        <w:t>.</w:t>
      </w:r>
      <w:r>
        <w:rPr>
          <w:lang w:eastAsia="en-US"/>
        </w:rPr>
        <w:t xml:space="preserve">  T</w:t>
      </w:r>
      <w:r w:rsidRPr="009A33FF">
        <w:rPr>
          <w:lang w:eastAsia="en-US"/>
        </w:rPr>
        <w:t xml:space="preserve">o identify priority formats for </w:t>
      </w:r>
      <w:r>
        <w:rPr>
          <w:lang w:eastAsia="en-US"/>
        </w:rPr>
        <w:t>the standard</w:t>
      </w:r>
      <w:r w:rsidRPr="009A33FF">
        <w:rPr>
          <w:lang w:eastAsia="en-US"/>
        </w:rPr>
        <w:t xml:space="preserve">, respondents were asked to elaborate on the 3D formats </w:t>
      </w:r>
      <w:r>
        <w:rPr>
          <w:lang w:eastAsia="en-US"/>
        </w:rPr>
        <w:t xml:space="preserve">they </w:t>
      </w:r>
      <w:r w:rsidRPr="009A33FF">
        <w:rPr>
          <w:lang w:eastAsia="en-US"/>
        </w:rPr>
        <w:t>currently use.</w:t>
      </w:r>
      <w:r>
        <w:rPr>
          <w:lang w:eastAsia="en-US"/>
        </w:rPr>
        <w:t xml:space="preserve">  </w:t>
      </w:r>
      <w:r w:rsidRPr="009A33FF">
        <w:rPr>
          <w:lang w:eastAsia="en-US"/>
        </w:rPr>
        <w:t xml:space="preserve">At present, </w:t>
      </w:r>
      <w:r>
        <w:rPr>
          <w:lang w:eastAsia="en-US"/>
        </w:rPr>
        <w:t xml:space="preserve">80 per cent </w:t>
      </w:r>
      <w:r w:rsidRPr="009A33FF">
        <w:rPr>
          <w:lang w:eastAsia="en-US"/>
        </w:rPr>
        <w:t xml:space="preserve">of </w:t>
      </w:r>
      <w:r>
        <w:rPr>
          <w:lang w:eastAsia="en-US"/>
        </w:rPr>
        <w:t xml:space="preserve">responding </w:t>
      </w:r>
      <w:r w:rsidRPr="009A33FF">
        <w:rPr>
          <w:lang w:eastAsia="en-US"/>
        </w:rPr>
        <w:t xml:space="preserve">IPOs use </w:t>
      </w:r>
      <w:r>
        <w:rPr>
          <w:lang w:eastAsia="en-US"/>
        </w:rPr>
        <w:t xml:space="preserve">2D </w:t>
      </w:r>
      <w:r w:rsidRPr="009A33FF">
        <w:rPr>
          <w:lang w:eastAsia="en-US"/>
        </w:rPr>
        <w:t>raster images for visual representation of a</w:t>
      </w:r>
      <w:r>
        <w:rPr>
          <w:lang w:eastAsia="en-US"/>
        </w:rPr>
        <w:t xml:space="preserve"> 3D</w:t>
      </w:r>
      <w:r w:rsidRPr="009A33FF">
        <w:rPr>
          <w:lang w:eastAsia="en-US"/>
        </w:rPr>
        <w:t xml:space="preserve"> object</w:t>
      </w:r>
      <w:r>
        <w:rPr>
          <w:lang w:eastAsia="en-US"/>
        </w:rPr>
        <w:t xml:space="preserve">.  Of the </w:t>
      </w:r>
      <w:r w:rsidRPr="009A33FF">
        <w:rPr>
          <w:lang w:eastAsia="en-US"/>
        </w:rPr>
        <w:t xml:space="preserve">IPOs </w:t>
      </w:r>
      <w:r>
        <w:rPr>
          <w:lang w:eastAsia="en-US"/>
        </w:rPr>
        <w:t xml:space="preserve">that accept digital </w:t>
      </w:r>
      <w:r w:rsidRPr="009A33FF">
        <w:rPr>
          <w:lang w:eastAsia="en-US"/>
        </w:rPr>
        <w:t>3D formats</w:t>
      </w:r>
      <w:r>
        <w:rPr>
          <w:lang w:eastAsia="en-US"/>
        </w:rPr>
        <w:t>, t</w:t>
      </w:r>
      <w:r w:rsidRPr="009A33FF">
        <w:rPr>
          <w:lang w:eastAsia="en-US"/>
        </w:rPr>
        <w:t>he most popular formats are STL</w:t>
      </w:r>
      <w:r>
        <w:rPr>
          <w:lang w:eastAsia="en-US"/>
        </w:rPr>
        <w:t xml:space="preserve"> (13 per cent)</w:t>
      </w:r>
      <w:r w:rsidRPr="009A33FF">
        <w:rPr>
          <w:lang w:eastAsia="en-US"/>
        </w:rPr>
        <w:t>, OBJ</w:t>
      </w:r>
      <w:r>
        <w:rPr>
          <w:lang w:eastAsia="en-US"/>
        </w:rPr>
        <w:t xml:space="preserve"> (10 per cent)</w:t>
      </w:r>
      <w:r w:rsidRPr="009A33FF">
        <w:rPr>
          <w:lang w:eastAsia="en-US"/>
        </w:rPr>
        <w:t>, and X3D</w:t>
      </w:r>
      <w:r>
        <w:rPr>
          <w:lang w:eastAsia="en-US"/>
        </w:rPr>
        <w:t xml:space="preserve"> (10 per cent)</w:t>
      </w:r>
      <w:r w:rsidRPr="009A33FF">
        <w:rPr>
          <w:lang w:eastAsia="en-US"/>
        </w:rPr>
        <w:t>.</w:t>
      </w:r>
      <w:r>
        <w:rPr>
          <w:lang w:eastAsia="en-US"/>
        </w:rPr>
        <w:t xml:space="preserve">  Other formats accepted by at least one office include IGES</w:t>
      </w:r>
      <w:r w:rsidRPr="009A33FF">
        <w:rPr>
          <w:lang w:eastAsia="en-US"/>
        </w:rPr>
        <w:t>, 3</w:t>
      </w:r>
      <w:r>
        <w:rPr>
          <w:lang w:eastAsia="en-US"/>
        </w:rPr>
        <w:t>DS</w:t>
      </w:r>
      <w:r w:rsidRPr="009A33FF">
        <w:rPr>
          <w:lang w:eastAsia="en-US"/>
        </w:rPr>
        <w:t xml:space="preserve">, </w:t>
      </w:r>
      <w:r>
        <w:rPr>
          <w:lang w:eastAsia="en-US"/>
        </w:rPr>
        <w:t>DWF</w:t>
      </w:r>
      <w:r w:rsidRPr="009A33FF">
        <w:rPr>
          <w:lang w:eastAsia="en-US"/>
        </w:rPr>
        <w:t xml:space="preserve">, </w:t>
      </w:r>
      <w:r>
        <w:rPr>
          <w:lang w:eastAsia="en-US"/>
        </w:rPr>
        <w:t>DWG</w:t>
      </w:r>
      <w:r w:rsidRPr="009A33FF">
        <w:rPr>
          <w:lang w:eastAsia="en-US"/>
        </w:rPr>
        <w:t xml:space="preserve">, </w:t>
      </w:r>
      <w:r>
        <w:rPr>
          <w:lang w:eastAsia="en-US"/>
        </w:rPr>
        <w:t>STEP</w:t>
      </w:r>
      <w:r w:rsidRPr="009A33FF">
        <w:rPr>
          <w:lang w:eastAsia="en-US"/>
        </w:rPr>
        <w:t xml:space="preserve">, </w:t>
      </w:r>
      <w:r>
        <w:rPr>
          <w:lang w:eastAsia="en-US"/>
        </w:rPr>
        <w:t>U</w:t>
      </w:r>
      <w:r w:rsidRPr="009A33FF">
        <w:rPr>
          <w:lang w:eastAsia="en-US"/>
        </w:rPr>
        <w:t>3</w:t>
      </w:r>
      <w:r>
        <w:rPr>
          <w:lang w:eastAsia="en-US"/>
        </w:rPr>
        <w:t>D.</w:t>
      </w:r>
    </w:p>
    <w:p w:rsidR="007812E7" w:rsidRPr="009A33FF" w:rsidRDefault="007812E7" w:rsidP="007812E7">
      <w:pPr>
        <w:pStyle w:val="ONUME"/>
        <w:rPr>
          <w:lang w:eastAsia="en-US"/>
        </w:rPr>
      </w:pPr>
      <w:r w:rsidRPr="009A33FF">
        <w:rPr>
          <w:lang w:eastAsia="en-US"/>
        </w:rPr>
        <w:t>In addition, IPOs were invited to comment on plans for the future and propose formats for consideration and inclusion in recommendations</w:t>
      </w:r>
      <w:r>
        <w:rPr>
          <w:lang w:eastAsia="en-US"/>
        </w:rPr>
        <w:t>.  Among the respondents who expressed a preference on formats, t</w:t>
      </w:r>
      <w:r w:rsidRPr="009A33FF">
        <w:rPr>
          <w:lang w:eastAsia="en-US"/>
        </w:rPr>
        <w:t xml:space="preserve">he majority would prefer </w:t>
      </w:r>
      <w:r>
        <w:rPr>
          <w:lang w:eastAsia="en-US"/>
        </w:rPr>
        <w:t>to accept</w:t>
      </w:r>
      <w:r w:rsidRPr="009A33FF">
        <w:rPr>
          <w:lang w:eastAsia="en-US"/>
        </w:rPr>
        <w:t xml:space="preserve"> STL</w:t>
      </w:r>
      <w:r>
        <w:rPr>
          <w:lang w:eastAsia="en-US"/>
        </w:rPr>
        <w:t xml:space="preserve"> (13 per cent)</w:t>
      </w:r>
      <w:r w:rsidRPr="009A33FF">
        <w:rPr>
          <w:lang w:eastAsia="en-US"/>
        </w:rPr>
        <w:t>, OBJ</w:t>
      </w:r>
      <w:r>
        <w:rPr>
          <w:lang w:eastAsia="en-US"/>
        </w:rPr>
        <w:t xml:space="preserve"> (10 per cent), and X3D (17 per cent).  Less than 10 per cent of respondents preferred </w:t>
      </w:r>
      <w:r w:rsidRPr="009A33FF">
        <w:rPr>
          <w:lang w:eastAsia="en-US"/>
        </w:rPr>
        <w:t xml:space="preserve">using </w:t>
      </w:r>
      <w:r>
        <w:rPr>
          <w:lang w:eastAsia="en-US"/>
        </w:rPr>
        <w:t xml:space="preserve">other </w:t>
      </w:r>
      <w:r w:rsidRPr="009A33FF">
        <w:rPr>
          <w:lang w:eastAsia="en-US"/>
        </w:rPr>
        <w:t>formats</w:t>
      </w:r>
      <w:r>
        <w:rPr>
          <w:lang w:eastAsia="en-US"/>
        </w:rPr>
        <w:t>,</w:t>
      </w:r>
      <w:r w:rsidRPr="009A33FF">
        <w:rPr>
          <w:lang w:eastAsia="en-US"/>
        </w:rPr>
        <w:t xml:space="preserve"> such as U3D, STEP, DWF and DWG.</w:t>
      </w:r>
    </w:p>
    <w:p w:rsidR="007812E7" w:rsidRDefault="007812E7" w:rsidP="007812E7">
      <w:pPr>
        <w:pStyle w:val="ONUME"/>
        <w:rPr>
          <w:lang w:eastAsia="en-US"/>
        </w:rPr>
      </w:pPr>
      <w:r w:rsidRPr="009A33FF">
        <w:rPr>
          <w:lang w:eastAsia="en-US"/>
        </w:rPr>
        <w:t xml:space="preserve">Regarding viewers and other tools, IPOs prefer viewing </w:t>
      </w:r>
      <w:r>
        <w:rPr>
          <w:lang w:eastAsia="en-US"/>
        </w:rPr>
        <w:t xml:space="preserve">3D models with </w:t>
      </w:r>
      <w:r w:rsidRPr="009A33FF">
        <w:rPr>
          <w:lang w:eastAsia="en-US"/>
        </w:rPr>
        <w:t xml:space="preserve">an </w:t>
      </w:r>
      <w:r>
        <w:rPr>
          <w:lang w:eastAsia="en-US"/>
        </w:rPr>
        <w:t>i</w:t>
      </w:r>
      <w:r w:rsidRPr="009A33FF">
        <w:rPr>
          <w:lang w:eastAsia="en-US"/>
        </w:rPr>
        <w:t>nternet browser, possibly with minor modifications</w:t>
      </w:r>
      <w:r>
        <w:rPr>
          <w:lang w:eastAsia="en-US"/>
        </w:rPr>
        <w:t xml:space="preserve"> such as plugins.  </w:t>
      </w:r>
      <w:r w:rsidRPr="009A33FF">
        <w:rPr>
          <w:lang w:eastAsia="en-US"/>
        </w:rPr>
        <w:t xml:space="preserve">However, one of the main criteria for </w:t>
      </w:r>
      <w:r>
        <w:rPr>
          <w:lang w:eastAsia="en-US"/>
        </w:rPr>
        <w:t xml:space="preserve">adopting </w:t>
      </w:r>
      <w:r w:rsidRPr="009A33FF">
        <w:rPr>
          <w:lang w:eastAsia="en-US"/>
        </w:rPr>
        <w:t xml:space="preserve">software </w:t>
      </w:r>
      <w:r>
        <w:rPr>
          <w:lang w:eastAsia="en-US"/>
        </w:rPr>
        <w:t xml:space="preserve">for 3D models </w:t>
      </w:r>
      <w:r w:rsidRPr="009A33FF">
        <w:rPr>
          <w:lang w:eastAsia="en-US"/>
        </w:rPr>
        <w:t>is availability and ease of use.</w:t>
      </w:r>
      <w:r>
        <w:rPr>
          <w:lang w:eastAsia="en-US"/>
        </w:rPr>
        <w:t xml:space="preserve">  </w:t>
      </w:r>
      <w:r w:rsidRPr="009A33FF">
        <w:rPr>
          <w:lang w:eastAsia="en-US"/>
        </w:rPr>
        <w:t>Some IPOs indicated that they will use a CAD (computer-aided design)</w:t>
      </w:r>
      <w:r>
        <w:rPr>
          <w:lang w:eastAsia="en-US"/>
        </w:rPr>
        <w:t xml:space="preserve"> </w:t>
      </w:r>
      <w:r w:rsidRPr="009A33FF">
        <w:rPr>
          <w:lang w:eastAsia="en-US"/>
        </w:rPr>
        <w:t>software solution,</w:t>
      </w:r>
      <w:r>
        <w:rPr>
          <w:lang w:eastAsia="en-US"/>
        </w:rPr>
        <w:t xml:space="preserve"> </w:t>
      </w:r>
      <w:r w:rsidRPr="009A33FF">
        <w:rPr>
          <w:lang w:eastAsia="en-US"/>
        </w:rPr>
        <w:t xml:space="preserve">which </w:t>
      </w:r>
      <w:r>
        <w:rPr>
          <w:lang w:eastAsia="en-US"/>
        </w:rPr>
        <w:t xml:space="preserve">provides </w:t>
      </w:r>
      <w:r w:rsidRPr="009A33FF">
        <w:rPr>
          <w:lang w:eastAsia="en-US"/>
        </w:rPr>
        <w:t>the ability to view a three-dimensional object in detail</w:t>
      </w:r>
      <w:r>
        <w:rPr>
          <w:lang w:eastAsia="en-US"/>
        </w:rPr>
        <w:t xml:space="preserve"> from any perspective.  </w:t>
      </w:r>
    </w:p>
    <w:p w:rsidR="007812E7" w:rsidRPr="00A30116" w:rsidRDefault="007812E7" w:rsidP="00A30116">
      <w:pPr>
        <w:pStyle w:val="ONUME"/>
        <w:ind w:left="5533"/>
        <w:rPr>
          <w:i/>
        </w:rPr>
      </w:pPr>
      <w:r w:rsidRPr="00A30116">
        <w:rPr>
          <w:i/>
          <w:szCs w:val="22"/>
        </w:rPr>
        <w:t>Th</w:t>
      </w:r>
      <w:r w:rsidRPr="00A30116">
        <w:rPr>
          <w:i/>
        </w:rPr>
        <w:t xml:space="preserve">e CWS is invited to: </w:t>
      </w:r>
    </w:p>
    <w:p w:rsidR="007812E7" w:rsidRPr="00A30116" w:rsidRDefault="007812E7" w:rsidP="00A30116">
      <w:pPr>
        <w:pStyle w:val="ONUME"/>
        <w:numPr>
          <w:ilvl w:val="0"/>
          <w:numId w:val="0"/>
        </w:numPr>
        <w:ind w:left="5533"/>
        <w:rPr>
          <w:i/>
        </w:rPr>
      </w:pPr>
      <w:r w:rsidRPr="00A30116">
        <w:rPr>
          <w:i/>
        </w:rPr>
        <w:t>(a)</w:t>
      </w:r>
      <w:r w:rsidRPr="00A30116">
        <w:rPr>
          <w:i/>
        </w:rPr>
        <w:tab/>
        <w:t>note the content of this document; and</w:t>
      </w:r>
    </w:p>
    <w:p w:rsidR="007812E7" w:rsidRPr="00A30116" w:rsidRDefault="007812E7" w:rsidP="00A30116">
      <w:pPr>
        <w:pStyle w:val="ONUME"/>
        <w:numPr>
          <w:ilvl w:val="0"/>
          <w:numId w:val="0"/>
        </w:numPr>
        <w:ind w:left="5533"/>
        <w:rPr>
          <w:i/>
        </w:rPr>
      </w:pPr>
      <w:r w:rsidRPr="00A30116">
        <w:rPr>
          <w:i/>
        </w:rPr>
        <w:t>(b)</w:t>
      </w:r>
      <w:r w:rsidRPr="00A30116">
        <w:rPr>
          <w:i/>
        </w:rPr>
        <w:tab/>
        <w:t>request the International Bureau to publish the survey results on the WIPO website.</w:t>
      </w:r>
    </w:p>
    <w:p w:rsidR="007812E7" w:rsidRPr="00A30116" w:rsidRDefault="007812E7" w:rsidP="00172591">
      <w:pPr>
        <w:pStyle w:val="Endofdocument-Annex"/>
      </w:pPr>
      <w:r w:rsidRPr="00A30116">
        <w:t>[End of document]</w:t>
      </w:r>
    </w:p>
    <w:sectPr w:rsidR="007812E7" w:rsidRPr="00A30116" w:rsidSect="0032567F">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4BC" w:rsidRDefault="00DB74BC">
      <w:r>
        <w:separator/>
      </w:r>
    </w:p>
  </w:endnote>
  <w:endnote w:type="continuationSeparator" w:id="0">
    <w:p w:rsidR="00DB74BC" w:rsidRDefault="00DB74BC" w:rsidP="003B38C1">
      <w:r>
        <w:separator/>
      </w:r>
    </w:p>
    <w:p w:rsidR="00DB74BC" w:rsidRPr="003B38C1" w:rsidRDefault="00DB74BC" w:rsidP="003B38C1">
      <w:pPr>
        <w:spacing w:after="60"/>
        <w:rPr>
          <w:sz w:val="17"/>
        </w:rPr>
      </w:pPr>
      <w:r>
        <w:rPr>
          <w:sz w:val="17"/>
        </w:rPr>
        <w:t>[Endnote continued from previous page]</w:t>
      </w:r>
    </w:p>
  </w:endnote>
  <w:endnote w:type="continuationNotice" w:id="1">
    <w:p w:rsidR="00DB74BC" w:rsidRPr="003B38C1" w:rsidRDefault="00DB74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4BC" w:rsidRDefault="00DB74BC">
      <w:r>
        <w:separator/>
      </w:r>
    </w:p>
  </w:footnote>
  <w:footnote w:type="continuationSeparator" w:id="0">
    <w:p w:rsidR="00DB74BC" w:rsidRDefault="00DB74BC" w:rsidP="008B60B2">
      <w:r>
        <w:separator/>
      </w:r>
    </w:p>
    <w:p w:rsidR="00DB74BC" w:rsidRPr="00ED77FB" w:rsidRDefault="00DB74BC" w:rsidP="008B60B2">
      <w:pPr>
        <w:spacing w:after="60"/>
        <w:rPr>
          <w:sz w:val="17"/>
          <w:szCs w:val="17"/>
        </w:rPr>
      </w:pPr>
      <w:r w:rsidRPr="00ED77FB">
        <w:rPr>
          <w:sz w:val="17"/>
          <w:szCs w:val="17"/>
        </w:rPr>
        <w:t>[Footnote continued from previous page]</w:t>
      </w:r>
    </w:p>
  </w:footnote>
  <w:footnote w:type="continuationNotice" w:id="1">
    <w:p w:rsidR="00DB74BC" w:rsidRPr="00ED77FB" w:rsidRDefault="00DB74B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67F" w:rsidRDefault="0032567F" w:rsidP="0032567F">
    <w:pPr>
      <w:jc w:val="right"/>
    </w:pPr>
    <w:r>
      <w:t>CWS/8/11</w:t>
    </w:r>
  </w:p>
  <w:p w:rsidR="0032567F" w:rsidRDefault="0032567F" w:rsidP="0032567F">
    <w:pPr>
      <w:jc w:val="right"/>
    </w:pPr>
    <w:r>
      <w:t xml:space="preserve">page </w:t>
    </w:r>
    <w:r>
      <w:fldChar w:fldCharType="begin"/>
    </w:r>
    <w:r>
      <w:instrText xml:space="preserve"> PAGE  \* MERGEFORMAT </w:instrText>
    </w:r>
    <w:r>
      <w:fldChar w:fldCharType="separate"/>
    </w:r>
    <w:r w:rsidR="001530BD">
      <w:rPr>
        <w:noProof/>
      </w:rPr>
      <w:t>2</w:t>
    </w:r>
    <w:r>
      <w:fldChar w:fldCharType="end"/>
    </w:r>
  </w:p>
  <w:p w:rsidR="0032567F" w:rsidRDefault="0032567F" w:rsidP="0032567F">
    <w:pPr>
      <w:jc w:val="right"/>
    </w:pPr>
  </w:p>
  <w:p w:rsidR="0032567F" w:rsidRDefault="0032567F" w:rsidP="0032567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624ABF" w:rsidP="00477D6B">
    <w:pPr>
      <w:jc w:val="right"/>
    </w:pPr>
    <w:r>
      <w:t>CWS/8/</w:t>
    </w:r>
    <w:r w:rsidR="007812E7">
      <w:t>11</w:t>
    </w:r>
  </w:p>
  <w:p w:rsidR="00EC4E49" w:rsidRDefault="00EC4E49" w:rsidP="00477D6B">
    <w:pPr>
      <w:jc w:val="right"/>
    </w:pPr>
    <w:r>
      <w:t xml:space="preserve">page </w:t>
    </w:r>
    <w:r>
      <w:fldChar w:fldCharType="begin"/>
    </w:r>
    <w:r>
      <w:instrText xml:space="preserve"> PAGE  \* MERGEFORMAT </w:instrText>
    </w:r>
    <w:r>
      <w:fldChar w:fldCharType="separate"/>
    </w:r>
    <w:r w:rsidR="001530BD">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5A0037"/>
    <w:multiLevelType w:val="hybridMultilevel"/>
    <w:tmpl w:val="FE1E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AF8E84D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747967"/>
    <w:multiLevelType w:val="hybridMultilevel"/>
    <w:tmpl w:val="BBC62346"/>
    <w:lvl w:ilvl="0" w:tplc="1BB8DE5E">
      <w:start w:val="1"/>
      <w:numFmt w:val="lowerLetter"/>
      <w:lvlText w:val="(%1)"/>
      <w:lvlJc w:val="left"/>
      <w:pPr>
        <w:ind w:left="898" w:hanging="360"/>
      </w:pPr>
      <w:rPr>
        <w:rFonts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72B1C"/>
    <w:multiLevelType w:val="hybridMultilevel"/>
    <w:tmpl w:val="F2DA49D8"/>
    <w:lvl w:ilvl="0" w:tplc="C6D67762">
      <w:start w:val="1"/>
      <w:numFmt w:val="decimal"/>
      <w:lvlText w:val="%1."/>
      <w:lvlJc w:val="left"/>
      <w:pPr>
        <w:ind w:left="118" w:hanging="567"/>
        <w:jc w:val="right"/>
      </w:pPr>
      <w:rPr>
        <w:rFonts w:hint="default"/>
        <w:spacing w:val="-1"/>
        <w:w w:val="100"/>
      </w:rPr>
    </w:lvl>
    <w:lvl w:ilvl="1" w:tplc="1BB8DE5E">
      <w:start w:val="1"/>
      <w:numFmt w:val="lowerLetter"/>
      <w:lvlText w:val="(%2)"/>
      <w:lvlJc w:val="left"/>
      <w:pPr>
        <w:ind w:left="898" w:hanging="360"/>
      </w:pPr>
      <w:rPr>
        <w:rFonts w:hint="default"/>
        <w:spacing w:val="-1"/>
        <w:w w:val="100"/>
        <w:sz w:val="22"/>
        <w:szCs w:val="22"/>
      </w:rPr>
    </w:lvl>
    <w:lvl w:ilvl="2" w:tplc="9ED4C524">
      <w:numFmt w:val="bullet"/>
      <w:lvlText w:val="•"/>
      <w:lvlJc w:val="left"/>
      <w:pPr>
        <w:ind w:left="1876" w:hanging="360"/>
      </w:pPr>
      <w:rPr>
        <w:rFonts w:hint="default"/>
      </w:rPr>
    </w:lvl>
    <w:lvl w:ilvl="3" w:tplc="90686D98">
      <w:numFmt w:val="bullet"/>
      <w:lvlText w:val="•"/>
      <w:lvlJc w:val="left"/>
      <w:pPr>
        <w:ind w:left="2852" w:hanging="360"/>
      </w:pPr>
      <w:rPr>
        <w:rFonts w:hint="default"/>
      </w:rPr>
    </w:lvl>
    <w:lvl w:ilvl="4" w:tplc="CE60E540">
      <w:numFmt w:val="bullet"/>
      <w:lvlText w:val="•"/>
      <w:lvlJc w:val="left"/>
      <w:pPr>
        <w:ind w:left="3828" w:hanging="360"/>
      </w:pPr>
      <w:rPr>
        <w:rFonts w:hint="default"/>
      </w:rPr>
    </w:lvl>
    <w:lvl w:ilvl="5" w:tplc="6C7EC094">
      <w:numFmt w:val="bullet"/>
      <w:lvlText w:val="•"/>
      <w:lvlJc w:val="left"/>
      <w:pPr>
        <w:ind w:left="4805" w:hanging="360"/>
      </w:pPr>
      <w:rPr>
        <w:rFonts w:hint="default"/>
      </w:rPr>
    </w:lvl>
    <w:lvl w:ilvl="6" w:tplc="8A58B2EE">
      <w:numFmt w:val="bullet"/>
      <w:lvlText w:val="•"/>
      <w:lvlJc w:val="left"/>
      <w:pPr>
        <w:ind w:left="5781" w:hanging="360"/>
      </w:pPr>
      <w:rPr>
        <w:rFonts w:hint="default"/>
      </w:rPr>
    </w:lvl>
    <w:lvl w:ilvl="7" w:tplc="E2404D60">
      <w:numFmt w:val="bullet"/>
      <w:lvlText w:val="•"/>
      <w:lvlJc w:val="left"/>
      <w:pPr>
        <w:ind w:left="6757" w:hanging="360"/>
      </w:pPr>
      <w:rPr>
        <w:rFonts w:hint="default"/>
      </w:rPr>
    </w:lvl>
    <w:lvl w:ilvl="8" w:tplc="D4D0DF62">
      <w:numFmt w:val="bullet"/>
      <w:lvlText w:val="•"/>
      <w:lvlJc w:val="left"/>
      <w:pPr>
        <w:ind w:left="7733" w:hanging="360"/>
      </w:pPr>
      <w:rPr>
        <w:rFonts w:hint="default"/>
      </w:rPr>
    </w:lvl>
  </w:abstractNum>
  <w:abstractNum w:abstractNumId="5" w15:restartNumberingAfterBreak="0">
    <w:nsid w:val="16D35097"/>
    <w:multiLevelType w:val="hybridMultilevel"/>
    <w:tmpl w:val="DACA06D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E02FED"/>
    <w:multiLevelType w:val="hybridMultilevel"/>
    <w:tmpl w:val="98C443D2"/>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BD20EE"/>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3483A9C"/>
    <w:multiLevelType w:val="hybridMultilevel"/>
    <w:tmpl w:val="D8BC394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A628B"/>
    <w:multiLevelType w:val="hybridMultilevel"/>
    <w:tmpl w:val="63308D0A"/>
    <w:lvl w:ilvl="0" w:tplc="E6B8B40C">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2" w15:restartNumberingAfterBreak="0">
    <w:nsid w:val="2A5E23AC"/>
    <w:multiLevelType w:val="hybridMultilevel"/>
    <w:tmpl w:val="90FA3C8E"/>
    <w:lvl w:ilvl="0" w:tplc="824ADBF4">
      <w:start w:val="1"/>
      <w:numFmt w:val="lowerLetter"/>
      <w:lvlText w:val="(%1)"/>
      <w:lvlJc w:val="left"/>
      <w:pPr>
        <w:ind w:left="5518" w:hanging="567"/>
      </w:pPr>
      <w:rPr>
        <w:rFonts w:ascii="Arial" w:eastAsia="Arial" w:hAnsi="Arial" w:cs="Arial"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13" w15:restartNumberingAfterBreak="0">
    <w:nsid w:val="2E4E12A2"/>
    <w:multiLevelType w:val="multilevel"/>
    <w:tmpl w:val="16D6967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30920BFA"/>
    <w:multiLevelType w:val="multilevel"/>
    <w:tmpl w:val="62B4146C"/>
    <w:lvl w:ilvl="0">
      <w:numFmt w:val="bullet"/>
      <w:lvlText w:val=""/>
      <w:lvlJc w:val="left"/>
      <w:pPr>
        <w:tabs>
          <w:tab w:val="num" w:pos="1134"/>
        </w:tabs>
        <w:ind w:left="567" w:firstLine="0"/>
      </w:pPr>
      <w:rPr>
        <w:rFonts w:ascii="Symbol" w:eastAsia="Symbol" w:hAnsi="Symbol" w:cs="Symbol" w:hint="default"/>
        <w:w w:val="100"/>
        <w:sz w:val="22"/>
        <w:szCs w:val="22"/>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43E7494C"/>
    <w:multiLevelType w:val="hybridMultilevel"/>
    <w:tmpl w:val="D3AE6A64"/>
    <w:lvl w:ilvl="0" w:tplc="E43A0EDA">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341426"/>
    <w:multiLevelType w:val="hybridMultilevel"/>
    <w:tmpl w:val="B432617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2073F"/>
    <w:multiLevelType w:val="hybridMultilevel"/>
    <w:tmpl w:val="5D526A7E"/>
    <w:lvl w:ilvl="0" w:tplc="E6B8B40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7F5239E2"/>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6"/>
  </w:num>
  <w:num w:numId="2">
    <w:abstractNumId w:val="16"/>
  </w:num>
  <w:num w:numId="3">
    <w:abstractNumId w:val="0"/>
  </w:num>
  <w:num w:numId="4">
    <w:abstractNumId w:val="17"/>
  </w:num>
  <w:num w:numId="5">
    <w:abstractNumId w:val="2"/>
  </w:num>
  <w:num w:numId="6">
    <w:abstractNumId w:val="8"/>
  </w:num>
  <w:num w:numId="7">
    <w:abstractNumId w:val="12"/>
  </w:num>
  <w:num w:numId="8">
    <w:abstractNumId w:val="4"/>
  </w:num>
  <w:num w:numId="9">
    <w:abstractNumId w:val="3"/>
  </w:num>
  <w:num w:numId="10">
    <w:abstractNumId w:val="15"/>
  </w:num>
  <w:num w:numId="11">
    <w:abstractNumId w:val="11"/>
  </w:num>
  <w:num w:numId="12">
    <w:abstractNumId w:val="9"/>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3"/>
  </w:num>
  <w:num w:numId="17">
    <w:abstractNumId w:val="14"/>
  </w:num>
  <w:num w:numId="18">
    <w:abstractNumId w:val="7"/>
  </w:num>
  <w:num w:numId="19">
    <w:abstractNumId w:val="10"/>
  </w:num>
  <w:num w:numId="20">
    <w:abstractNumId w:val="18"/>
  </w:num>
  <w:num w:numId="21">
    <w:abstractNumId w:val="5"/>
  </w:num>
  <w:num w:numId="22">
    <w:abstractNumId w:val="1"/>
  </w:num>
  <w:num w:numId="23">
    <w:abstractNumId w:val="19"/>
  </w:num>
  <w:num w:numId="24">
    <w:abstractNumId w:val="20"/>
  </w:num>
  <w:num w:numId="25">
    <w:abstractNumId w:val="20"/>
  </w:num>
  <w:num w:numId="26">
    <w:abstractNumId w:val="2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BC"/>
    <w:rsid w:val="00043CAA"/>
    <w:rsid w:val="00075432"/>
    <w:rsid w:val="00084C62"/>
    <w:rsid w:val="000968ED"/>
    <w:rsid w:val="000F5E56"/>
    <w:rsid w:val="001362EE"/>
    <w:rsid w:val="001530BD"/>
    <w:rsid w:val="001647D5"/>
    <w:rsid w:val="00172591"/>
    <w:rsid w:val="001832A6"/>
    <w:rsid w:val="001C6705"/>
    <w:rsid w:val="001F6CE3"/>
    <w:rsid w:val="0021217E"/>
    <w:rsid w:val="002634C4"/>
    <w:rsid w:val="00263E9B"/>
    <w:rsid w:val="002928D3"/>
    <w:rsid w:val="002F1FE6"/>
    <w:rsid w:val="002F4E68"/>
    <w:rsid w:val="00311631"/>
    <w:rsid w:val="00312F7F"/>
    <w:rsid w:val="0032567F"/>
    <w:rsid w:val="00361450"/>
    <w:rsid w:val="003673CF"/>
    <w:rsid w:val="003845C1"/>
    <w:rsid w:val="003A6F89"/>
    <w:rsid w:val="003B38C1"/>
    <w:rsid w:val="003C1E32"/>
    <w:rsid w:val="00423E3E"/>
    <w:rsid w:val="00427AF4"/>
    <w:rsid w:val="004647DA"/>
    <w:rsid w:val="00474062"/>
    <w:rsid w:val="00477D6B"/>
    <w:rsid w:val="004B35AE"/>
    <w:rsid w:val="005019FF"/>
    <w:rsid w:val="0053057A"/>
    <w:rsid w:val="00560A29"/>
    <w:rsid w:val="005C6649"/>
    <w:rsid w:val="0060042D"/>
    <w:rsid w:val="00605827"/>
    <w:rsid w:val="00624ABF"/>
    <w:rsid w:val="00646050"/>
    <w:rsid w:val="006713CA"/>
    <w:rsid w:val="00676C5C"/>
    <w:rsid w:val="006D4716"/>
    <w:rsid w:val="007252DB"/>
    <w:rsid w:val="007812E7"/>
    <w:rsid w:val="007D1613"/>
    <w:rsid w:val="007E4C0E"/>
    <w:rsid w:val="008A134B"/>
    <w:rsid w:val="008B2CC1"/>
    <w:rsid w:val="008B60B2"/>
    <w:rsid w:val="0090731E"/>
    <w:rsid w:val="00916EE2"/>
    <w:rsid w:val="00966A22"/>
    <w:rsid w:val="00967192"/>
    <w:rsid w:val="0096722F"/>
    <w:rsid w:val="00980843"/>
    <w:rsid w:val="009A7742"/>
    <w:rsid w:val="009C7DB0"/>
    <w:rsid w:val="009E2791"/>
    <w:rsid w:val="009E3F6F"/>
    <w:rsid w:val="009F499F"/>
    <w:rsid w:val="00A30116"/>
    <w:rsid w:val="00A37342"/>
    <w:rsid w:val="00A42DAF"/>
    <w:rsid w:val="00A45BD8"/>
    <w:rsid w:val="00A869B7"/>
    <w:rsid w:val="00AC205C"/>
    <w:rsid w:val="00AF0A6B"/>
    <w:rsid w:val="00B05A69"/>
    <w:rsid w:val="00B9734B"/>
    <w:rsid w:val="00BA30E2"/>
    <w:rsid w:val="00C0065B"/>
    <w:rsid w:val="00C11BFE"/>
    <w:rsid w:val="00C5068F"/>
    <w:rsid w:val="00C86D74"/>
    <w:rsid w:val="00C9148F"/>
    <w:rsid w:val="00CD04F1"/>
    <w:rsid w:val="00CD59F2"/>
    <w:rsid w:val="00D3124F"/>
    <w:rsid w:val="00D45252"/>
    <w:rsid w:val="00D71B4D"/>
    <w:rsid w:val="00D93D55"/>
    <w:rsid w:val="00DB74BC"/>
    <w:rsid w:val="00DF34A7"/>
    <w:rsid w:val="00DF366F"/>
    <w:rsid w:val="00E15015"/>
    <w:rsid w:val="00E335FE"/>
    <w:rsid w:val="00E43379"/>
    <w:rsid w:val="00E56F3E"/>
    <w:rsid w:val="00EA7D6E"/>
    <w:rsid w:val="00EC4E49"/>
    <w:rsid w:val="00ED77FB"/>
    <w:rsid w:val="00EE45FA"/>
    <w:rsid w:val="00F66152"/>
    <w:rsid w:val="00F90342"/>
    <w:rsid w:val="00FF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8EF3EF7-A080-4DA1-BF9C-FF2B691E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2E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13"/>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customStyle="1" w:styleId="TableParagraph">
    <w:name w:val="Table Paragraph"/>
    <w:basedOn w:val="Normal"/>
    <w:link w:val="TableParagraphChar"/>
    <w:uiPriority w:val="1"/>
    <w:qFormat/>
    <w:rsid w:val="009A7742"/>
    <w:pPr>
      <w:widowControl w:val="0"/>
      <w:autoSpaceDE w:val="0"/>
      <w:autoSpaceDN w:val="0"/>
      <w:spacing w:line="154" w:lineRule="exact"/>
      <w:ind w:right="-15"/>
      <w:jc w:val="right"/>
    </w:pPr>
    <w:rPr>
      <w:rFonts w:ascii="Arial Black" w:eastAsia="Arial Black" w:hAnsi="Arial Black" w:cs="Arial Black"/>
      <w:szCs w:val="22"/>
      <w:lang w:eastAsia="en-US"/>
    </w:rPr>
  </w:style>
  <w:style w:type="character" w:customStyle="1" w:styleId="TableParagraphChar">
    <w:name w:val="Table Paragraph Char"/>
    <w:link w:val="TableParagraph"/>
    <w:uiPriority w:val="1"/>
    <w:rsid w:val="009A7742"/>
    <w:rPr>
      <w:rFonts w:ascii="Arial Black" w:eastAsia="Arial Black" w:hAnsi="Arial Black" w:cs="Arial Black"/>
      <w:sz w:val="22"/>
      <w:szCs w:val="22"/>
    </w:rPr>
  </w:style>
  <w:style w:type="paragraph" w:styleId="ListParagraph">
    <w:name w:val="List Paragraph"/>
    <w:basedOn w:val="Normal"/>
    <w:uiPriority w:val="34"/>
    <w:qFormat/>
    <w:rsid w:val="009A7742"/>
    <w:pPr>
      <w:widowControl w:val="0"/>
      <w:autoSpaceDE w:val="0"/>
      <w:autoSpaceDN w:val="0"/>
      <w:ind w:left="118"/>
    </w:pPr>
    <w:rPr>
      <w:rFonts w:eastAsia="Arial"/>
      <w:szCs w:val="22"/>
      <w:lang w:eastAsia="en-US"/>
    </w:rPr>
  </w:style>
  <w:style w:type="character" w:customStyle="1" w:styleId="BodyTextChar">
    <w:name w:val="Body Text Char"/>
    <w:link w:val="BodyText"/>
    <w:rsid w:val="009A7742"/>
    <w:rPr>
      <w:rFonts w:ascii="Arial" w:eastAsia="SimSun" w:hAnsi="Arial" w:cs="Arial"/>
      <w:sz w:val="22"/>
      <w:lang w:eastAsia="zh-CN"/>
    </w:rPr>
  </w:style>
  <w:style w:type="character" w:styleId="Hyperlink">
    <w:name w:val="Hyperlink"/>
    <w:uiPriority w:val="99"/>
    <w:unhideWhenUsed/>
    <w:rsid w:val="009A7742"/>
    <w:rPr>
      <w:color w:val="0000FF"/>
      <w:u w:val="single"/>
    </w:rPr>
  </w:style>
  <w:style w:type="paragraph" w:styleId="Title">
    <w:name w:val="Title"/>
    <w:basedOn w:val="Normal"/>
    <w:next w:val="Normal"/>
    <w:link w:val="TitleChar"/>
    <w:uiPriority w:val="10"/>
    <w:qFormat/>
    <w:rsid w:val="009A7742"/>
    <w:pPr>
      <w:widowControl w:val="0"/>
      <w:autoSpaceDE w:val="0"/>
      <w:autoSpaceDN w:val="0"/>
      <w:contextualSpacing/>
    </w:pPr>
    <w:rPr>
      <w:rFonts w:ascii="Cambria" w:hAnsi="Cambria" w:cs="Times New Roman"/>
      <w:spacing w:val="-10"/>
      <w:kern w:val="28"/>
      <w:sz w:val="56"/>
      <w:szCs w:val="56"/>
      <w:lang w:eastAsia="en-US"/>
    </w:rPr>
  </w:style>
  <w:style w:type="character" w:customStyle="1" w:styleId="TitleChar">
    <w:name w:val="Title Char"/>
    <w:basedOn w:val="DefaultParagraphFont"/>
    <w:link w:val="Title"/>
    <w:uiPriority w:val="10"/>
    <w:rsid w:val="009A7742"/>
    <w:rPr>
      <w:rFonts w:ascii="Cambria" w:eastAsia="SimSun" w:hAnsi="Cambria"/>
      <w:spacing w:val="-10"/>
      <w:kern w:val="28"/>
      <w:sz w:val="56"/>
      <w:szCs w:val="56"/>
    </w:rPr>
  </w:style>
  <w:style w:type="paragraph" w:styleId="Subtitle">
    <w:name w:val="Subtitle"/>
    <w:basedOn w:val="Normal"/>
    <w:next w:val="Normal"/>
    <w:link w:val="SubtitleChar"/>
    <w:uiPriority w:val="11"/>
    <w:qFormat/>
    <w:rsid w:val="009A7742"/>
    <w:pPr>
      <w:widowControl w:val="0"/>
      <w:numPr>
        <w:ilvl w:val="1"/>
      </w:numPr>
      <w:autoSpaceDE w:val="0"/>
      <w:autoSpaceDN w:val="0"/>
      <w:spacing w:after="160"/>
    </w:pPr>
    <w:rPr>
      <w:rFonts w:ascii="Calibri" w:hAnsi="Calibri"/>
      <w:color w:val="5A5A5A"/>
      <w:spacing w:val="15"/>
      <w:szCs w:val="22"/>
      <w:lang w:eastAsia="en-US"/>
    </w:rPr>
  </w:style>
  <w:style w:type="character" w:customStyle="1" w:styleId="SubtitleChar">
    <w:name w:val="Subtitle Char"/>
    <w:basedOn w:val="DefaultParagraphFont"/>
    <w:link w:val="Subtitle"/>
    <w:uiPriority w:val="11"/>
    <w:rsid w:val="009A7742"/>
    <w:rPr>
      <w:rFonts w:ascii="Calibri" w:eastAsia="SimSun" w:hAnsi="Calibri" w:cs="Arial"/>
      <w:color w:val="5A5A5A"/>
      <w:spacing w:val="15"/>
      <w:sz w:val="22"/>
      <w:szCs w:val="22"/>
    </w:rPr>
  </w:style>
  <w:style w:type="paragraph" w:styleId="Revision">
    <w:name w:val="Revision"/>
    <w:hidden/>
    <w:uiPriority w:val="99"/>
    <w:semiHidden/>
    <w:rsid w:val="003C1E32"/>
    <w:rPr>
      <w:rFonts w:ascii="Arial" w:eastAsia="SimSun" w:hAnsi="Arial" w:cs="Arial"/>
      <w:sz w:val="22"/>
      <w:lang w:eastAsia="zh-CN"/>
    </w:rPr>
  </w:style>
  <w:style w:type="paragraph" w:customStyle="1" w:styleId="Endofdocument">
    <w:name w:val="End of document"/>
    <w:basedOn w:val="Normal"/>
    <w:rsid w:val="007812E7"/>
    <w:pPr>
      <w:spacing w:line="260" w:lineRule="atLeast"/>
      <w:ind w:left="5534"/>
    </w:pPr>
    <w:rPr>
      <w:rFonts w:eastAsia="Times New Roman" w:cs="Times New Roman"/>
      <w:sz w:val="20"/>
      <w:lang w:eastAsia="en-US"/>
    </w:rPr>
  </w:style>
  <w:style w:type="character" w:customStyle="1" w:styleId="Heading2Char">
    <w:name w:val="Heading 2 Char"/>
    <w:basedOn w:val="DefaultParagraphFont"/>
    <w:link w:val="Heading2"/>
    <w:rsid w:val="007812E7"/>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cws/en/cws_8/cws_8_item_1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8\Template\CWS%208(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2E6D-3DBC-4B24-AA66-FD03E99DB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8(E).dotx</Template>
  <TotalTime>57</TotalTime>
  <Pages>3</Pages>
  <Words>802</Words>
  <Characters>4106</Characters>
  <Application>Microsoft Office Word</Application>
  <DocSecurity>0</DocSecurity>
  <Lines>85</Lines>
  <Paragraphs>41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CWS/8/11</vt:lpstr>
      <vt:lpstr>Committee on WIPO Standards (CWS)</vt:lpstr>
      <vt:lpstr>Eighth Session</vt:lpstr>
      <vt:lpstr>Geneva, November 30 to December 4, 2020</vt:lpstr>
      <vt:lpstr>    Publication of the survey results on the use of 3D models and 3D images in IP da</vt:lpstr>
      <vt:lpstr>        Document prepared by the 3D Task Force Leader</vt:lpstr>
      <vt:lpstr>        BACKGROUND</vt:lpstr>
    </vt:vector>
  </TitlesOfParts>
  <Company>WIPO</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CWS/8/11</dc:title>
  <dc:subject>PUBLICATION OF THE SURVEY RESULTS ON THE USE OF 3D MODELS AND 3D IMAGES IN IP DATA AND DOCUMENTATION</dc:subject>
  <dc:creator>WIPO</dc:creator>
  <cp:keywords>FOR OFFICIAL USE ONLY</cp:keywords>
  <cp:lastModifiedBy>SCHLESSINGER Caroline</cp:lastModifiedBy>
  <cp:revision>7</cp:revision>
  <cp:lastPrinted>2020-09-10T14:25:00Z</cp:lastPrinted>
  <dcterms:created xsi:type="dcterms:W3CDTF">2020-10-26T14:05:00Z</dcterms:created>
  <dcterms:modified xsi:type="dcterms:W3CDTF">2020-10-26T15:33:00Z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c3540619-0194-482a-b49d-dd60a43a43bb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