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B57638" w:rsidRPr="008B2CC1" w:rsidTr="00E8138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B57638" w:rsidRPr="008B2CC1" w:rsidRDefault="00B57638" w:rsidP="00AA1816">
            <w:pPr>
              <w:pStyle w:val="Caption"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B57638" w:rsidRPr="008B2CC1" w:rsidRDefault="00B57638" w:rsidP="00AA1816">
            <w:r>
              <w:rPr>
                <w:noProof/>
              </w:rPr>
              <w:drawing>
                <wp:inline distT="0" distB="0" distL="0" distR="0" wp14:anchorId="2DAA7FF6" wp14:editId="00FBC801">
                  <wp:extent cx="1857375" cy="1323975"/>
                  <wp:effectExtent l="0" t="0" r="9525" b="9525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B57638" w:rsidRPr="008B2CC1" w:rsidRDefault="00B57638" w:rsidP="00AA1816">
            <w:pPr>
              <w:jc w:val="right"/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B57638" w:rsidRPr="00DA5413" w:rsidTr="00E81386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B57638" w:rsidRPr="004C079B" w:rsidRDefault="00B57638" w:rsidP="00AA1816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4C079B">
              <w:rPr>
                <w:rFonts w:ascii="Arial Black" w:hAnsi="Arial Black"/>
                <w:caps/>
                <w:sz w:val="15"/>
              </w:rPr>
              <w:t>CWS/</w:t>
            </w:r>
            <w:r>
              <w:rPr>
                <w:rFonts w:ascii="Arial Black" w:hAnsi="Arial Black"/>
                <w:caps/>
                <w:sz w:val="15"/>
              </w:rPr>
              <w:t>5</w:t>
            </w:r>
            <w:r w:rsidRPr="004C079B">
              <w:rPr>
                <w:rFonts w:ascii="Arial Black" w:hAnsi="Arial Black"/>
                <w:caps/>
                <w:sz w:val="15"/>
              </w:rPr>
              <w:t>/</w:t>
            </w:r>
            <w:r>
              <w:rPr>
                <w:rFonts w:ascii="Arial Black" w:hAnsi="Arial Black"/>
                <w:caps/>
                <w:sz w:val="15"/>
              </w:rPr>
              <w:t>18</w:t>
            </w:r>
            <w:r w:rsidRPr="004C079B">
              <w:rPr>
                <w:rFonts w:ascii="Arial Black" w:hAnsi="Arial Black"/>
                <w:caps/>
                <w:sz w:val="15"/>
              </w:rPr>
              <w:t xml:space="preserve">    </w:t>
            </w:r>
          </w:p>
        </w:tc>
      </w:tr>
      <w:tr w:rsidR="00B57638" w:rsidRPr="001832A6" w:rsidTr="00E81386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B57638" w:rsidRPr="004C079B" w:rsidRDefault="00B57638" w:rsidP="00AA1816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4C079B">
              <w:rPr>
                <w:rFonts w:ascii="Arial Black" w:hAnsi="Arial Black"/>
                <w:caps/>
                <w:sz w:val="15"/>
              </w:rPr>
              <w:t>ORIGINAL:  ENGLISH</w:t>
            </w:r>
          </w:p>
        </w:tc>
      </w:tr>
      <w:tr w:rsidR="00B57638" w:rsidRPr="001832A6" w:rsidTr="00E81386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B57638" w:rsidRPr="004C079B" w:rsidRDefault="00B57638" w:rsidP="00AA1816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4C079B">
              <w:rPr>
                <w:rFonts w:ascii="Arial Black" w:hAnsi="Arial Black"/>
                <w:caps/>
                <w:sz w:val="15"/>
              </w:rPr>
              <w:t xml:space="preserve">DATE:  </w:t>
            </w:r>
            <w:r w:rsidRPr="00EF1DB5">
              <w:rPr>
                <w:rFonts w:ascii="Arial Black" w:hAnsi="Arial Black"/>
                <w:caps/>
                <w:sz w:val="15"/>
              </w:rPr>
              <w:t xml:space="preserve">April </w:t>
            </w:r>
            <w:r>
              <w:rPr>
                <w:rFonts w:ascii="Arial Black" w:hAnsi="Arial Black"/>
                <w:caps/>
                <w:sz w:val="15"/>
              </w:rPr>
              <w:t>20</w:t>
            </w:r>
            <w:r w:rsidRPr="004C079B">
              <w:rPr>
                <w:rFonts w:ascii="Arial Black" w:hAnsi="Arial Black"/>
                <w:caps/>
                <w:sz w:val="15"/>
              </w:rPr>
              <w:t>, 201</w:t>
            </w:r>
            <w:r>
              <w:rPr>
                <w:rFonts w:ascii="Arial Black" w:hAnsi="Arial Black"/>
                <w:caps/>
                <w:sz w:val="15"/>
              </w:rPr>
              <w:t>7</w:t>
            </w:r>
          </w:p>
        </w:tc>
      </w:tr>
    </w:tbl>
    <w:p w:rsidR="00B57638" w:rsidRPr="008B2CC1" w:rsidRDefault="00B57638" w:rsidP="00AA1816"/>
    <w:p w:rsidR="00B57638" w:rsidRPr="008B2CC1" w:rsidRDefault="00B57638" w:rsidP="00AA1816"/>
    <w:p w:rsidR="00B57638" w:rsidRPr="008B2CC1" w:rsidRDefault="00B57638" w:rsidP="00AA1816"/>
    <w:p w:rsidR="00B57638" w:rsidRPr="008B2CC1" w:rsidRDefault="00B57638" w:rsidP="00AA1816"/>
    <w:p w:rsidR="00B57638" w:rsidRPr="008B2CC1" w:rsidRDefault="00B57638" w:rsidP="00AA1816"/>
    <w:p w:rsidR="00B57638" w:rsidRPr="003845C1" w:rsidRDefault="00B57638" w:rsidP="00AA1816">
      <w:pPr>
        <w:rPr>
          <w:b/>
          <w:sz w:val="28"/>
          <w:szCs w:val="28"/>
        </w:rPr>
      </w:pPr>
      <w:r w:rsidRPr="00774501">
        <w:rPr>
          <w:b/>
          <w:sz w:val="28"/>
          <w:szCs w:val="28"/>
        </w:rPr>
        <w:t xml:space="preserve">Committee on WIPO </w:t>
      </w:r>
      <w:smartTag w:uri="urn:schemas-microsoft-com:office:smarttags" w:element="PersonName">
        <w:r w:rsidRPr="00774501">
          <w:rPr>
            <w:b/>
            <w:sz w:val="28"/>
            <w:szCs w:val="28"/>
          </w:rPr>
          <w:t>Standard</w:t>
        </w:r>
      </w:smartTag>
      <w:r w:rsidRPr="00774501">
        <w:rPr>
          <w:b/>
          <w:sz w:val="28"/>
          <w:szCs w:val="28"/>
        </w:rPr>
        <w:t>s (CWS)</w:t>
      </w:r>
    </w:p>
    <w:p w:rsidR="00B57638" w:rsidRDefault="00B57638" w:rsidP="00AA1816"/>
    <w:p w:rsidR="00B57638" w:rsidRDefault="00B57638" w:rsidP="00AA1816"/>
    <w:p w:rsidR="00B57638" w:rsidRPr="00C77583" w:rsidRDefault="00B57638" w:rsidP="00AA181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Fifth </w:t>
      </w:r>
      <w:r w:rsidRPr="002A1D3F">
        <w:rPr>
          <w:b/>
          <w:sz w:val="24"/>
          <w:szCs w:val="24"/>
        </w:rPr>
        <w:t>Session</w:t>
      </w:r>
    </w:p>
    <w:p w:rsidR="00B57638" w:rsidRPr="003845C1" w:rsidRDefault="00B57638" w:rsidP="00AA1816">
      <w:pPr>
        <w:rPr>
          <w:b/>
          <w:sz w:val="24"/>
          <w:szCs w:val="24"/>
        </w:rPr>
      </w:pPr>
      <w:r w:rsidRPr="002936BB">
        <w:rPr>
          <w:b/>
          <w:sz w:val="24"/>
          <w:szCs w:val="24"/>
        </w:rPr>
        <w:t xml:space="preserve">Geneva, </w:t>
      </w:r>
      <w:r>
        <w:rPr>
          <w:b/>
          <w:sz w:val="24"/>
          <w:szCs w:val="24"/>
        </w:rPr>
        <w:t>May</w:t>
      </w:r>
      <w:r w:rsidRPr="002936BB">
        <w:rPr>
          <w:b/>
          <w:sz w:val="24"/>
          <w:szCs w:val="24"/>
        </w:rPr>
        <w:t xml:space="preserve"> 2</w:t>
      </w:r>
      <w:r>
        <w:rPr>
          <w:b/>
          <w:sz w:val="24"/>
          <w:szCs w:val="24"/>
        </w:rPr>
        <w:t>9</w:t>
      </w:r>
      <w:r w:rsidRPr="002936BB">
        <w:rPr>
          <w:b/>
          <w:sz w:val="24"/>
          <w:szCs w:val="24"/>
        </w:rPr>
        <w:t xml:space="preserve"> to </w:t>
      </w:r>
      <w:r>
        <w:rPr>
          <w:b/>
          <w:sz w:val="24"/>
          <w:szCs w:val="24"/>
        </w:rPr>
        <w:t>June 2</w:t>
      </w:r>
      <w:r w:rsidRPr="002936BB">
        <w:rPr>
          <w:b/>
          <w:sz w:val="24"/>
          <w:szCs w:val="24"/>
        </w:rPr>
        <w:t>, 201</w:t>
      </w:r>
      <w:r>
        <w:rPr>
          <w:b/>
          <w:sz w:val="24"/>
          <w:szCs w:val="24"/>
        </w:rPr>
        <w:t>7</w:t>
      </w:r>
    </w:p>
    <w:p w:rsidR="00B57638" w:rsidRPr="008B2CC1" w:rsidRDefault="00B57638" w:rsidP="00AA1816"/>
    <w:p w:rsidR="00B57638" w:rsidRPr="008B2CC1" w:rsidRDefault="00B57638" w:rsidP="00AA1816"/>
    <w:p w:rsidR="00B57638" w:rsidRPr="008B2CC1" w:rsidRDefault="00B57638" w:rsidP="00AA1816"/>
    <w:p w:rsidR="000F5E56" w:rsidRPr="00E10E25" w:rsidRDefault="00742773" w:rsidP="00AA1816">
      <w:pPr>
        <w:pStyle w:val="Heading2"/>
        <w:spacing w:before="0"/>
        <w:rPr>
          <w:sz w:val="24"/>
          <w:lang w:eastAsia="zh-CN"/>
        </w:rPr>
      </w:pPr>
      <w:r w:rsidRPr="00E10E25">
        <w:rPr>
          <w:caps w:val="0"/>
          <w:sz w:val="24"/>
          <w:lang w:eastAsia="zh-CN"/>
        </w:rPr>
        <w:t>REPORT ON ANNUAL TECHNICAL REPORTS (ATRs)</w:t>
      </w:r>
    </w:p>
    <w:p w:rsidR="00B57638" w:rsidRDefault="00B57638" w:rsidP="00AA1816"/>
    <w:p w:rsidR="00B57638" w:rsidRPr="00D93422" w:rsidRDefault="00B57638" w:rsidP="00AA1816"/>
    <w:p w:rsidR="00B57638" w:rsidRPr="008B2CC1" w:rsidRDefault="00B57638" w:rsidP="00AA1816">
      <w:pPr>
        <w:rPr>
          <w:i/>
        </w:rPr>
      </w:pPr>
      <w:r>
        <w:rPr>
          <w:i/>
        </w:rPr>
        <w:t>Document prepared by the Secretariat</w:t>
      </w:r>
    </w:p>
    <w:p w:rsidR="00B57638" w:rsidRDefault="00B57638" w:rsidP="00AA1816"/>
    <w:p w:rsidR="00B57638" w:rsidRDefault="00B57638" w:rsidP="00AA1816"/>
    <w:p w:rsidR="00B57638" w:rsidRDefault="00B57638" w:rsidP="00AA1816"/>
    <w:p w:rsidR="00B57638" w:rsidRDefault="00B57638" w:rsidP="00AA1816"/>
    <w:p w:rsidR="00B57638" w:rsidRPr="00B57638" w:rsidRDefault="00B57638" w:rsidP="00AA1816">
      <w:pPr>
        <w:rPr>
          <w:lang w:eastAsia="zh-CN"/>
        </w:rPr>
      </w:pPr>
    </w:p>
    <w:p w:rsidR="007948F7" w:rsidRDefault="00714444" w:rsidP="00AA1816">
      <w:pPr>
        <w:pStyle w:val="ONUME"/>
        <w:numPr>
          <w:ilvl w:val="0"/>
          <w:numId w:val="8"/>
        </w:numPr>
      </w:pPr>
      <w:r w:rsidRPr="007948F7">
        <w:t>The Committee on WIPO Standards (CWS) at its reconvened fourth session held from March 21 to 24, 2016</w:t>
      </w:r>
      <w:r w:rsidR="004F65B8" w:rsidRPr="007948F7">
        <w:t>,</w:t>
      </w:r>
      <w:r w:rsidRPr="007948F7">
        <w:t xml:space="preserve"> </w:t>
      </w:r>
      <w:r w:rsidR="007948F7">
        <w:t xml:space="preserve">noted the presentation made by the International Bureau regarding new </w:t>
      </w:r>
      <w:r w:rsidR="00381A3E">
        <w:t>Annual Technical Report (</w:t>
      </w:r>
      <w:r w:rsidR="007948F7">
        <w:t>ATR</w:t>
      </w:r>
      <w:r w:rsidR="00381A3E">
        <w:t>)</w:t>
      </w:r>
      <w:r w:rsidR="007948F7">
        <w:t xml:space="preserve"> Wiki, its structure and functionality, as well as statistical information on ATRs submitted for the year 2014. </w:t>
      </w:r>
      <w:r w:rsidR="00B57638">
        <w:t xml:space="preserve"> </w:t>
      </w:r>
      <w:r w:rsidR="007948F7">
        <w:t xml:space="preserve">The CWS encouraged </w:t>
      </w:r>
      <w:r w:rsidR="00730D8F">
        <w:t>industrial property offices (</w:t>
      </w:r>
      <w:r w:rsidR="007948F7">
        <w:t>IPOs</w:t>
      </w:r>
      <w:r w:rsidR="00730D8F">
        <w:t>)</w:t>
      </w:r>
      <w:r w:rsidR="007948F7">
        <w:t xml:space="preserve"> to participate in the ATR exercise for the year 2015, which </w:t>
      </w:r>
      <w:r w:rsidR="00843AD9">
        <w:t>took</w:t>
      </w:r>
      <w:r w:rsidR="007948F7">
        <w:t xml:space="preserve"> place in 2016.</w:t>
      </w:r>
    </w:p>
    <w:p w:rsidR="007948F7" w:rsidRDefault="00381A3E" w:rsidP="00AA1816">
      <w:pPr>
        <w:pStyle w:val="ONUME"/>
        <w:numPr>
          <w:ilvl w:val="0"/>
          <w:numId w:val="8"/>
        </w:numPr>
      </w:pPr>
      <w:r>
        <w:t>Following this decision of the CWS, the International Bureau has issued circulars C.CWS 68, C.CWS 69 and C.CWS 70 of April 25, 2016, inviting</w:t>
      </w:r>
      <w:r w:rsidR="00730D8F">
        <w:t xml:space="preserve"> IPOs</w:t>
      </w:r>
      <w:r>
        <w:t xml:space="preserve"> to submit their ATRs on patent, trademark and industrial design information activities f</w:t>
      </w:r>
      <w:r w:rsidR="007948F7">
        <w:t xml:space="preserve">or the </w:t>
      </w:r>
      <w:r>
        <w:t>year 2015.</w:t>
      </w:r>
    </w:p>
    <w:p w:rsidR="00CE10BD" w:rsidRDefault="007B2F71" w:rsidP="00AA1816">
      <w:pPr>
        <w:pStyle w:val="ONUME"/>
        <w:numPr>
          <w:ilvl w:val="0"/>
          <w:numId w:val="8"/>
        </w:numPr>
      </w:pPr>
      <w:r>
        <w:t xml:space="preserve">So far, </w:t>
      </w:r>
      <w:r w:rsidR="00381A3E">
        <w:t xml:space="preserve">23 </w:t>
      </w:r>
      <w:r w:rsidR="00730D8F">
        <w:t>IPOs</w:t>
      </w:r>
      <w:r w:rsidR="00381A3E">
        <w:t xml:space="preserve"> have responded to these circulars</w:t>
      </w:r>
      <w:r w:rsidR="00A31639">
        <w:t>,</w:t>
      </w:r>
      <w:r w:rsidR="00381A3E">
        <w:t xml:space="preserve"> submitting </w:t>
      </w:r>
      <w:r w:rsidR="00A31639">
        <w:t>a</w:t>
      </w:r>
      <w:r w:rsidR="00632A3D">
        <w:t xml:space="preserve"> total number of 62</w:t>
      </w:r>
      <w:r w:rsidR="00381A3E">
        <w:t xml:space="preserve"> ATRs</w:t>
      </w:r>
      <w:r w:rsidR="00632A3D">
        <w:t xml:space="preserve"> for the year 201</w:t>
      </w:r>
      <w:r w:rsidR="00843AD9">
        <w:t>5</w:t>
      </w:r>
      <w:r w:rsidR="00381A3E">
        <w:t xml:space="preserve">.  </w:t>
      </w:r>
      <w:r w:rsidR="00632A3D">
        <w:t xml:space="preserve">This shows an increase in comparison with the figures presented at the reconvened fourth session of the CWS (20 </w:t>
      </w:r>
      <w:r w:rsidR="00730D8F">
        <w:t>IPOs</w:t>
      </w:r>
      <w:r w:rsidR="00632A3D">
        <w:t xml:space="preserve"> and the total </w:t>
      </w:r>
      <w:r w:rsidR="00CA76EE">
        <w:t xml:space="preserve">number </w:t>
      </w:r>
      <w:r w:rsidR="00632A3D">
        <w:t>of 49 ATRs</w:t>
      </w:r>
      <w:r w:rsidR="00843AD9">
        <w:t xml:space="preserve"> for the year 2014</w:t>
      </w:r>
      <w:r w:rsidR="00CE10BD" w:rsidRPr="00CE10BD">
        <w:t xml:space="preserve"> </w:t>
      </w:r>
      <w:r w:rsidR="00CE10BD">
        <w:t>had been collected in March 2016</w:t>
      </w:r>
      <w:r w:rsidR="00632A3D">
        <w:t>).</w:t>
      </w:r>
    </w:p>
    <w:p w:rsidR="00AA1816" w:rsidRDefault="007B2F71" w:rsidP="00AA1816">
      <w:pPr>
        <w:pStyle w:val="ONUME"/>
        <w:numPr>
          <w:ilvl w:val="0"/>
          <w:numId w:val="8"/>
        </w:numPr>
      </w:pPr>
      <w:r>
        <w:t>F</w:t>
      </w:r>
      <w:r w:rsidR="0025452F">
        <w:t>ollowing the reconvened fourth session of the CWS, nine more ATRs were submitted</w:t>
      </w:r>
      <w:r w:rsidR="00843AD9">
        <w:t xml:space="preserve"> for the year 2014</w:t>
      </w:r>
      <w:r w:rsidR="0025452F">
        <w:t xml:space="preserve">, thus the total number of ATRs for the year 2014 </w:t>
      </w:r>
      <w:r w:rsidR="00CE10BD">
        <w:t>published in the ATR Wiki</w:t>
      </w:r>
      <w:r w:rsidR="00843AD9">
        <w:t xml:space="preserve"> increased </w:t>
      </w:r>
      <w:r w:rsidR="0025452F">
        <w:t>to 58</w:t>
      </w:r>
      <w:r>
        <w:t xml:space="preserve"> and the number of </w:t>
      </w:r>
      <w:r w:rsidR="00730D8F">
        <w:t>IPOs</w:t>
      </w:r>
      <w:r>
        <w:t xml:space="preserve"> submitted their ATRs for the year 2014 is now 23</w:t>
      </w:r>
      <w:r w:rsidR="0025452F">
        <w:t>.</w:t>
      </w:r>
      <w:r w:rsidR="00CE10BD">
        <w:t xml:space="preserve">  It is possible that the number of ATRs for the year 2015 indicated in paragraph 3 above might be </w:t>
      </w:r>
      <w:r w:rsidR="00327869">
        <w:t xml:space="preserve">slightly </w:t>
      </w:r>
      <w:r w:rsidR="00CE10BD">
        <w:t xml:space="preserve">increased </w:t>
      </w:r>
      <w:r>
        <w:t xml:space="preserve">following this session of the CWS </w:t>
      </w:r>
      <w:r w:rsidR="00CE10BD">
        <w:t>as well.</w:t>
      </w:r>
    </w:p>
    <w:p w:rsidR="00AA1816" w:rsidRDefault="00AA1816" w:rsidP="00AA1816">
      <w:r>
        <w:br w:type="page"/>
      </w:r>
    </w:p>
    <w:p w:rsidR="00381A3E" w:rsidRDefault="0025452F" w:rsidP="00AA1816">
      <w:pPr>
        <w:pStyle w:val="ONUME"/>
        <w:numPr>
          <w:ilvl w:val="0"/>
          <w:numId w:val="8"/>
        </w:numPr>
      </w:pPr>
      <w:bookmarkStart w:id="0" w:name="_GoBack"/>
      <w:bookmarkEnd w:id="0"/>
      <w:r>
        <w:t xml:space="preserve">The list of ATRs collected is provided in the Annex to the present document.  </w:t>
      </w:r>
      <w:r w:rsidR="00381A3E">
        <w:t xml:space="preserve">All ATRs submitted since 1998 are available in the ATR Wiki at </w:t>
      </w:r>
      <w:hyperlink r:id="rId10" w:history="1">
        <w:r w:rsidR="00381A3E" w:rsidRPr="00913C7E">
          <w:rPr>
            <w:rStyle w:val="Hyperlink"/>
          </w:rPr>
          <w:t>https://www3.wipo.int/confluence/display/ATR/Annual+Technical+Reports+Home</w:t>
        </w:r>
      </w:hyperlink>
      <w:r w:rsidR="00381A3E">
        <w:t>.</w:t>
      </w:r>
    </w:p>
    <w:p w:rsidR="007B2F71" w:rsidRPr="00156E8E" w:rsidRDefault="007B2F71" w:rsidP="00AA1816">
      <w:pPr>
        <w:pStyle w:val="ONUME"/>
        <w:numPr>
          <w:ilvl w:val="0"/>
          <w:numId w:val="8"/>
        </w:numPr>
      </w:pPr>
      <w:r w:rsidRPr="00156E8E">
        <w:lastRenderedPageBreak/>
        <w:t xml:space="preserve">To launch the next ATR exercise, the International Bureau has issued circulars </w:t>
      </w:r>
      <w:r w:rsidR="00156E8E">
        <w:t xml:space="preserve">C.CWS 84, C.CWS 85 and C.CWS 86 </w:t>
      </w:r>
      <w:r w:rsidRPr="00156E8E">
        <w:t xml:space="preserve">of </w:t>
      </w:r>
      <w:r w:rsidR="00156E8E">
        <w:t>April 13, 2017,</w:t>
      </w:r>
      <w:r w:rsidRPr="00156E8E">
        <w:t xml:space="preserve"> inviting </w:t>
      </w:r>
      <w:r w:rsidR="00730D8F">
        <w:t>IPOs</w:t>
      </w:r>
      <w:r w:rsidRPr="00156E8E">
        <w:t xml:space="preserve"> to submit their ATRs on patent, trademark and industrial design information activities for the year 2016</w:t>
      </w:r>
      <w:r w:rsidR="00156E8E">
        <w:t xml:space="preserve"> by August 18, 2017</w:t>
      </w:r>
      <w:r w:rsidRPr="00156E8E">
        <w:t>.</w:t>
      </w:r>
    </w:p>
    <w:p w:rsidR="00CD5801" w:rsidRPr="00886478" w:rsidRDefault="00CD5801" w:rsidP="00AA1816">
      <w:pPr>
        <w:pStyle w:val="ONUME"/>
        <w:numPr>
          <w:ilvl w:val="0"/>
          <w:numId w:val="8"/>
        </w:numPr>
        <w:ind w:left="5529"/>
        <w:rPr>
          <w:i/>
        </w:rPr>
      </w:pPr>
      <w:r w:rsidRPr="00886478">
        <w:rPr>
          <w:i/>
        </w:rPr>
        <w:t>The CWS is invited to:</w:t>
      </w:r>
    </w:p>
    <w:p w:rsidR="007B2F71" w:rsidRPr="00156E8E" w:rsidRDefault="00B57638" w:rsidP="00AA1816">
      <w:pPr>
        <w:pStyle w:val="ONUME"/>
        <w:numPr>
          <w:ilvl w:val="0"/>
          <w:numId w:val="0"/>
        </w:numPr>
        <w:ind w:left="5529" w:firstLine="567"/>
        <w:rPr>
          <w:i/>
        </w:rPr>
      </w:pPr>
      <w:r>
        <w:rPr>
          <w:i/>
        </w:rPr>
        <w:t>(a)</w:t>
      </w:r>
      <w:r>
        <w:rPr>
          <w:i/>
        </w:rPr>
        <w:tab/>
      </w:r>
      <w:proofErr w:type="gramStart"/>
      <w:r w:rsidR="00CD5801" w:rsidRPr="00381A3E">
        <w:rPr>
          <w:i/>
        </w:rPr>
        <w:t>note</w:t>
      </w:r>
      <w:proofErr w:type="gramEnd"/>
      <w:r w:rsidR="00CD5801" w:rsidRPr="00381A3E">
        <w:rPr>
          <w:i/>
        </w:rPr>
        <w:t xml:space="preserve"> the content of the present </w:t>
      </w:r>
      <w:r w:rsidR="00CD5801" w:rsidRPr="00156E8E">
        <w:rPr>
          <w:i/>
        </w:rPr>
        <w:t>document</w:t>
      </w:r>
      <w:r w:rsidR="007B2F71" w:rsidRPr="00156E8E">
        <w:rPr>
          <w:i/>
        </w:rPr>
        <w:t>;</w:t>
      </w:r>
    </w:p>
    <w:p w:rsidR="00CD5801" w:rsidRDefault="00B57638" w:rsidP="00AA1816">
      <w:pPr>
        <w:pStyle w:val="ONUME"/>
        <w:numPr>
          <w:ilvl w:val="0"/>
          <w:numId w:val="0"/>
        </w:numPr>
        <w:spacing w:after="0"/>
        <w:ind w:left="5529" w:firstLine="567"/>
        <w:rPr>
          <w:i/>
        </w:rPr>
      </w:pPr>
      <w:r>
        <w:rPr>
          <w:i/>
        </w:rPr>
        <w:t>(b)</w:t>
      </w:r>
      <w:r>
        <w:rPr>
          <w:i/>
        </w:rPr>
        <w:tab/>
      </w:r>
      <w:proofErr w:type="gramStart"/>
      <w:r w:rsidR="007B2F71" w:rsidRPr="00156E8E">
        <w:rPr>
          <w:i/>
        </w:rPr>
        <w:t>encourage</w:t>
      </w:r>
      <w:proofErr w:type="gramEnd"/>
      <w:r w:rsidR="007B2F71" w:rsidRPr="00156E8E">
        <w:rPr>
          <w:i/>
        </w:rPr>
        <w:t xml:space="preserve"> </w:t>
      </w:r>
      <w:r w:rsidR="00730D8F">
        <w:t>IPOs</w:t>
      </w:r>
      <w:r w:rsidR="007B2F71" w:rsidRPr="00156E8E">
        <w:rPr>
          <w:i/>
        </w:rPr>
        <w:t xml:space="preserve"> to respond to the c</w:t>
      </w:r>
      <w:r w:rsidR="00156E8E">
        <w:rPr>
          <w:i/>
        </w:rPr>
        <w:t>irculars mentioned in paragraph </w:t>
      </w:r>
      <w:r w:rsidR="007B2F71" w:rsidRPr="00156E8E">
        <w:rPr>
          <w:i/>
        </w:rPr>
        <w:t>6 above and submit their ATRs for the year 2016</w:t>
      </w:r>
      <w:r w:rsidR="0025452F" w:rsidRPr="00156E8E">
        <w:rPr>
          <w:i/>
        </w:rPr>
        <w:t>.</w:t>
      </w:r>
    </w:p>
    <w:p w:rsidR="007D23C3" w:rsidRDefault="007D23C3" w:rsidP="00AA1816">
      <w:pPr>
        <w:pStyle w:val="ONUME"/>
        <w:numPr>
          <w:ilvl w:val="0"/>
          <w:numId w:val="0"/>
        </w:numPr>
        <w:spacing w:after="0"/>
        <w:ind w:left="5529"/>
      </w:pPr>
    </w:p>
    <w:p w:rsidR="00B57638" w:rsidRDefault="00B57638" w:rsidP="00AA1816">
      <w:pPr>
        <w:pStyle w:val="ONUME"/>
        <w:numPr>
          <w:ilvl w:val="0"/>
          <w:numId w:val="0"/>
        </w:numPr>
        <w:spacing w:after="0"/>
        <w:ind w:left="5529"/>
      </w:pPr>
    </w:p>
    <w:p w:rsidR="007D23C3" w:rsidRPr="007D23C3" w:rsidRDefault="007D23C3" w:rsidP="00AA1816">
      <w:pPr>
        <w:pStyle w:val="ONUME"/>
        <w:numPr>
          <w:ilvl w:val="0"/>
          <w:numId w:val="0"/>
        </w:numPr>
        <w:ind w:left="5529"/>
      </w:pPr>
      <w:r w:rsidRPr="007D23C3">
        <w:t>[Annex follows]</w:t>
      </w:r>
    </w:p>
    <w:sectPr w:rsidR="007D23C3" w:rsidRPr="007D23C3" w:rsidSect="004C5A11">
      <w:headerReference w:type="default" r:id="rId11"/>
      <w:pgSz w:w="11907" w:h="16840" w:code="9"/>
      <w:pgMar w:top="709" w:right="1417" w:bottom="1417" w:left="1417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182" w:rsidRDefault="00230182" w:rsidP="00BB2015">
      <w:r>
        <w:separator/>
      </w:r>
    </w:p>
  </w:endnote>
  <w:endnote w:type="continuationSeparator" w:id="0">
    <w:p w:rsidR="00230182" w:rsidRDefault="00230182" w:rsidP="00BB2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182" w:rsidRDefault="00230182" w:rsidP="00BB2015">
      <w:r>
        <w:separator/>
      </w:r>
    </w:p>
  </w:footnote>
  <w:footnote w:type="continuationSeparator" w:id="0">
    <w:p w:rsidR="00230182" w:rsidRDefault="00230182" w:rsidP="00BB20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A11" w:rsidRDefault="004C5A11" w:rsidP="004C5A11">
    <w:pPr>
      <w:jc w:val="right"/>
    </w:pPr>
    <w:r>
      <w:t>CWS/5/18</w:t>
    </w:r>
  </w:p>
  <w:p w:rsidR="004C5A11" w:rsidRDefault="004C5A11" w:rsidP="004C5A11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AA1816">
      <w:rPr>
        <w:noProof/>
      </w:rPr>
      <w:t>2</w:t>
    </w:r>
    <w:r>
      <w:fldChar w:fldCharType="end"/>
    </w:r>
  </w:p>
  <w:p w:rsidR="004C5A11" w:rsidRDefault="004C5A11" w:rsidP="004C5A11">
    <w:pPr>
      <w:jc w:val="right"/>
    </w:pPr>
  </w:p>
  <w:p w:rsidR="004C5A11" w:rsidRDefault="004C5A11" w:rsidP="004C5A11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>
    <w:nsid w:val="06CD29E3"/>
    <w:multiLevelType w:val="multilevel"/>
    <w:tmpl w:val="D8247936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954"/>
        </w:tabs>
        <w:ind w:left="387" w:firstLine="0"/>
      </w:pPr>
      <w:rPr>
        <w:rFonts w:ascii="Symbol" w:hAnsi="Symbol" w:hint="default"/>
      </w:rPr>
    </w:lvl>
    <w:lvl w:ilvl="2">
      <w:start w:val="1"/>
      <w:numFmt w:val="lowerRoman"/>
      <w:lvlText w:val="(%3)"/>
      <w:lvlJc w:val="left"/>
      <w:pPr>
        <w:tabs>
          <w:tab w:val="num" w:pos="1521"/>
        </w:tabs>
        <w:ind w:left="95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088"/>
        </w:tabs>
        <w:ind w:left="152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655"/>
        </w:tabs>
        <w:ind w:left="208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222"/>
        </w:tabs>
        <w:ind w:left="265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789"/>
        </w:tabs>
        <w:ind w:left="322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355"/>
        </w:tabs>
        <w:ind w:left="378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4922"/>
        </w:tabs>
        <w:ind w:left="4355" w:firstLine="0"/>
      </w:pPr>
      <w:rPr>
        <w:rFonts w:hint="default"/>
      </w:rPr>
    </w:lvl>
  </w:abstractNum>
  <w:abstractNum w:abstractNumId="2">
    <w:nsid w:val="10D97C32"/>
    <w:multiLevelType w:val="hybridMultilevel"/>
    <w:tmpl w:val="FB2A0F2E"/>
    <w:lvl w:ilvl="0" w:tplc="98B26DE8">
      <w:start w:val="1"/>
      <w:numFmt w:val="lowerLetter"/>
      <w:lvlText w:val="(%1)"/>
      <w:lvlJc w:val="left"/>
      <w:pPr>
        <w:ind w:left="5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2B713F3B"/>
    <w:multiLevelType w:val="multilevel"/>
    <w:tmpl w:val="11401AD8"/>
    <w:lvl w:ilvl="0">
      <w:start w:val="1"/>
      <w:numFmt w:val="bullet"/>
      <w:lvlText w:val="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5">
    <w:nsid w:val="2BA507C0"/>
    <w:multiLevelType w:val="multilevel"/>
    <w:tmpl w:val="EBDA929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954"/>
        </w:tabs>
        <w:ind w:left="38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521"/>
        </w:tabs>
        <w:ind w:left="95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088"/>
        </w:tabs>
        <w:ind w:left="152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655"/>
        </w:tabs>
        <w:ind w:left="208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222"/>
        </w:tabs>
        <w:ind w:left="265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789"/>
        </w:tabs>
        <w:ind w:left="322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355"/>
        </w:tabs>
        <w:ind w:left="378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4922"/>
        </w:tabs>
        <w:ind w:left="4355" w:firstLine="0"/>
      </w:pPr>
      <w:rPr>
        <w:rFonts w:hint="default"/>
      </w:rPr>
    </w:lvl>
  </w:abstractNum>
  <w:abstractNum w:abstractNumId="6">
    <w:nsid w:val="381C5354"/>
    <w:multiLevelType w:val="multilevel"/>
    <w:tmpl w:val="02B074E6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954"/>
        </w:tabs>
        <w:ind w:left="38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521"/>
        </w:tabs>
        <w:ind w:left="95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088"/>
        </w:tabs>
        <w:ind w:left="152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655"/>
        </w:tabs>
        <w:ind w:left="208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222"/>
        </w:tabs>
        <w:ind w:left="265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789"/>
        </w:tabs>
        <w:ind w:left="322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355"/>
        </w:tabs>
        <w:ind w:left="378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4922"/>
        </w:tabs>
        <w:ind w:left="4355" w:firstLine="0"/>
      </w:pPr>
      <w:rPr>
        <w:rFonts w:hint="default"/>
      </w:rPr>
    </w:lvl>
  </w:abstractNum>
  <w:abstractNum w:abstractNumId="7">
    <w:nsid w:val="39CF78B5"/>
    <w:multiLevelType w:val="multilevel"/>
    <w:tmpl w:val="95288BFE"/>
    <w:lvl w:ilvl="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4C8B3C46"/>
    <w:multiLevelType w:val="hybridMultilevel"/>
    <w:tmpl w:val="799E19C6"/>
    <w:lvl w:ilvl="0" w:tplc="AEB04A72">
      <w:start w:val="1"/>
      <w:numFmt w:val="decimal"/>
      <w:lvlRestart w:val="0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3A15945"/>
    <w:multiLevelType w:val="hybridMultilevel"/>
    <w:tmpl w:val="95288BFE"/>
    <w:lvl w:ilvl="0" w:tplc="994210B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3">
    <w:nsid w:val="6F431A07"/>
    <w:multiLevelType w:val="hybridMultilevel"/>
    <w:tmpl w:val="43F0A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5">
    <w:nsid w:val="7F0C4B55"/>
    <w:multiLevelType w:val="multilevel"/>
    <w:tmpl w:val="11401AD8"/>
    <w:lvl w:ilvl="0">
      <w:start w:val="1"/>
      <w:numFmt w:val="bullet"/>
      <w:lvlText w:val="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3"/>
  </w:num>
  <w:num w:numId="2">
    <w:abstractNumId w:val="8"/>
  </w:num>
  <w:num w:numId="3">
    <w:abstractNumId w:val="14"/>
  </w:num>
  <w:num w:numId="4">
    <w:abstractNumId w:val="12"/>
  </w:num>
  <w:num w:numId="5">
    <w:abstractNumId w:val="0"/>
  </w:num>
  <w:num w:numId="6">
    <w:abstractNumId w:val="10"/>
  </w:num>
  <w:num w:numId="7">
    <w:abstractNumId w:val="9"/>
  </w:num>
  <w:num w:numId="8">
    <w:abstractNumId w:val="1"/>
  </w:num>
  <w:num w:numId="9">
    <w:abstractNumId w:val="14"/>
  </w:num>
  <w:num w:numId="10">
    <w:abstractNumId w:val="14"/>
  </w:num>
  <w:num w:numId="11">
    <w:abstractNumId w:val="14"/>
  </w:num>
  <w:num w:numId="12">
    <w:abstractNumId w:val="14"/>
  </w:num>
  <w:num w:numId="13">
    <w:abstractNumId w:val="14"/>
  </w:num>
  <w:num w:numId="14">
    <w:abstractNumId w:val="14"/>
  </w:num>
  <w:num w:numId="15">
    <w:abstractNumId w:val="14"/>
  </w:num>
  <w:num w:numId="16">
    <w:abstractNumId w:val="14"/>
  </w:num>
  <w:num w:numId="17">
    <w:abstractNumId w:val="14"/>
  </w:num>
  <w:num w:numId="18">
    <w:abstractNumId w:val="14"/>
  </w:num>
  <w:num w:numId="19">
    <w:abstractNumId w:val="13"/>
  </w:num>
  <w:num w:numId="20">
    <w:abstractNumId w:val="14"/>
  </w:num>
  <w:num w:numId="21">
    <w:abstractNumId w:val="5"/>
  </w:num>
  <w:num w:numId="22">
    <w:abstractNumId w:val="12"/>
  </w:num>
  <w:num w:numId="23">
    <w:abstractNumId w:val="6"/>
  </w:num>
  <w:num w:numId="24">
    <w:abstractNumId w:val="4"/>
  </w:num>
  <w:num w:numId="25">
    <w:abstractNumId w:val="15"/>
  </w:num>
  <w:num w:numId="26">
    <w:abstractNumId w:val="11"/>
  </w:num>
  <w:num w:numId="27">
    <w:abstractNumId w:val="7"/>
  </w:num>
  <w:num w:numId="28">
    <w:abstractNumId w:val="14"/>
  </w:num>
  <w:num w:numId="29">
    <w:abstractNumId w:val="2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C0B"/>
    <w:rsid w:val="00062267"/>
    <w:rsid w:val="00076248"/>
    <w:rsid w:val="00096472"/>
    <w:rsid w:val="000A11C9"/>
    <w:rsid w:val="000C5E91"/>
    <w:rsid w:val="000D577F"/>
    <w:rsid w:val="000F5E56"/>
    <w:rsid w:val="00111639"/>
    <w:rsid w:val="00141702"/>
    <w:rsid w:val="00156E8E"/>
    <w:rsid w:val="001B3C8C"/>
    <w:rsid w:val="001C16AB"/>
    <w:rsid w:val="002206A8"/>
    <w:rsid w:val="00230182"/>
    <w:rsid w:val="00253651"/>
    <w:rsid w:val="0025452F"/>
    <w:rsid w:val="002E0B1A"/>
    <w:rsid w:val="003003C5"/>
    <w:rsid w:val="003018CE"/>
    <w:rsid w:val="00327869"/>
    <w:rsid w:val="0033456F"/>
    <w:rsid w:val="00381A3E"/>
    <w:rsid w:val="00383FFD"/>
    <w:rsid w:val="00385901"/>
    <w:rsid w:val="003D5EED"/>
    <w:rsid w:val="003F5966"/>
    <w:rsid w:val="003F6646"/>
    <w:rsid w:val="0042294A"/>
    <w:rsid w:val="00431118"/>
    <w:rsid w:val="004C5A11"/>
    <w:rsid w:val="004D413A"/>
    <w:rsid w:val="004D7E0D"/>
    <w:rsid w:val="004E251F"/>
    <w:rsid w:val="004F65B8"/>
    <w:rsid w:val="00500915"/>
    <w:rsid w:val="0054177D"/>
    <w:rsid w:val="00576C26"/>
    <w:rsid w:val="00593B78"/>
    <w:rsid w:val="005B6BA9"/>
    <w:rsid w:val="00603405"/>
    <w:rsid w:val="006116D1"/>
    <w:rsid w:val="00632A3D"/>
    <w:rsid w:val="00713B1C"/>
    <w:rsid w:val="00714444"/>
    <w:rsid w:val="00730D8F"/>
    <w:rsid w:val="00742773"/>
    <w:rsid w:val="007948F7"/>
    <w:rsid w:val="007B240C"/>
    <w:rsid w:val="007B2F71"/>
    <w:rsid w:val="007D23C3"/>
    <w:rsid w:val="007D53C7"/>
    <w:rsid w:val="007E5E98"/>
    <w:rsid w:val="007F45F5"/>
    <w:rsid w:val="00804DB7"/>
    <w:rsid w:val="00843AD9"/>
    <w:rsid w:val="008522AC"/>
    <w:rsid w:val="00876BDF"/>
    <w:rsid w:val="00880B17"/>
    <w:rsid w:val="00886478"/>
    <w:rsid w:val="008A0437"/>
    <w:rsid w:val="0091519E"/>
    <w:rsid w:val="00960820"/>
    <w:rsid w:val="009664C5"/>
    <w:rsid w:val="009753D8"/>
    <w:rsid w:val="009A4C07"/>
    <w:rsid w:val="00A000A9"/>
    <w:rsid w:val="00A31639"/>
    <w:rsid w:val="00A76F03"/>
    <w:rsid w:val="00AA1816"/>
    <w:rsid w:val="00AB1EB8"/>
    <w:rsid w:val="00AC2AFE"/>
    <w:rsid w:val="00AC6B4E"/>
    <w:rsid w:val="00AE4BB2"/>
    <w:rsid w:val="00B14B10"/>
    <w:rsid w:val="00B21B0F"/>
    <w:rsid w:val="00B31298"/>
    <w:rsid w:val="00B360E2"/>
    <w:rsid w:val="00B57638"/>
    <w:rsid w:val="00B657BE"/>
    <w:rsid w:val="00B75524"/>
    <w:rsid w:val="00B853CD"/>
    <w:rsid w:val="00BA64C9"/>
    <w:rsid w:val="00BA654A"/>
    <w:rsid w:val="00BB0939"/>
    <w:rsid w:val="00BB2015"/>
    <w:rsid w:val="00BC1850"/>
    <w:rsid w:val="00BC7D37"/>
    <w:rsid w:val="00BF7FA7"/>
    <w:rsid w:val="00C554EC"/>
    <w:rsid w:val="00C819AB"/>
    <w:rsid w:val="00CA76EE"/>
    <w:rsid w:val="00CD5801"/>
    <w:rsid w:val="00CE10BD"/>
    <w:rsid w:val="00CE54CC"/>
    <w:rsid w:val="00D66D58"/>
    <w:rsid w:val="00E10E25"/>
    <w:rsid w:val="00E131EE"/>
    <w:rsid w:val="00E23352"/>
    <w:rsid w:val="00E561D4"/>
    <w:rsid w:val="00ED5616"/>
    <w:rsid w:val="00EF413A"/>
    <w:rsid w:val="00FF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character" w:styleId="Hyperlink">
    <w:name w:val="Hyperlink"/>
    <w:basedOn w:val="DefaultParagraphFont"/>
    <w:rsid w:val="009753D8"/>
    <w:rPr>
      <w:color w:val="0000FF" w:themeColor="hyperlink"/>
      <w:u w:val="single"/>
    </w:rPr>
  </w:style>
  <w:style w:type="table" w:styleId="TableGrid">
    <w:name w:val="Table Grid"/>
    <w:basedOn w:val="TableNormal"/>
    <w:rsid w:val="009753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14B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14B1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843AD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843AD9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843AD9"/>
    <w:rPr>
      <w:rFonts w:ascii="Arial" w:hAnsi="Arial" w:cs="Arial"/>
      <w:sz w:val="18"/>
    </w:rPr>
  </w:style>
  <w:style w:type="character" w:customStyle="1" w:styleId="CommentSubjectChar">
    <w:name w:val="Comment Subject Char"/>
    <w:basedOn w:val="CommentTextChar"/>
    <w:link w:val="CommentSubject"/>
    <w:rsid w:val="00843AD9"/>
    <w:rPr>
      <w:rFonts w:ascii="Arial" w:hAnsi="Arial" w:cs="Arial"/>
      <w:b/>
      <w:bCs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character" w:styleId="Hyperlink">
    <w:name w:val="Hyperlink"/>
    <w:basedOn w:val="DefaultParagraphFont"/>
    <w:rsid w:val="009753D8"/>
    <w:rPr>
      <w:color w:val="0000FF" w:themeColor="hyperlink"/>
      <w:u w:val="single"/>
    </w:rPr>
  </w:style>
  <w:style w:type="table" w:styleId="TableGrid">
    <w:name w:val="Table Grid"/>
    <w:basedOn w:val="TableNormal"/>
    <w:rsid w:val="009753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14B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14B1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843AD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843AD9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843AD9"/>
    <w:rPr>
      <w:rFonts w:ascii="Arial" w:hAnsi="Arial" w:cs="Arial"/>
      <w:sz w:val="18"/>
    </w:rPr>
  </w:style>
  <w:style w:type="character" w:customStyle="1" w:styleId="CommentSubjectChar">
    <w:name w:val="Comment Subject Char"/>
    <w:basedOn w:val="CommentTextChar"/>
    <w:link w:val="CommentSubject"/>
    <w:rsid w:val="00843AD9"/>
    <w:rPr>
      <w:rFonts w:ascii="Arial" w:hAnsi="Arial" w:cs="Arial"/>
      <w:b/>
      <w:bCs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3.wipo.int/confluence/display/ATR/Annual+Technical+Reports+Hom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CFDECA-41D3-47C9-8EFC-95E136C46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396</Words>
  <Characters>2063</Characters>
  <Application>Microsoft Office Word</Application>
  <DocSecurity>0</DocSecurity>
  <Lines>137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CWS/5/18 (in English)</vt:lpstr>
    </vt:vector>
  </TitlesOfParts>
  <Company>World Intellectual Property Organization</Company>
  <LinksUpToDate>false</LinksUpToDate>
  <CharactersWithSpaces>2315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CWS/5/18 (in English)</dc:title>
  <dc:subject>Report on Annual Technical Reports (ATRs)</dc:subject>
  <dc:creator>WIPO</dc:creator>
  <cp:keywords>CWS</cp:keywords>
  <cp:lastModifiedBy>ZAGO Bétina</cp:lastModifiedBy>
  <cp:revision>17</cp:revision>
  <cp:lastPrinted>2017-04-20T07:35:00Z</cp:lastPrinted>
  <dcterms:created xsi:type="dcterms:W3CDTF">2017-04-12T10:19:00Z</dcterms:created>
  <dcterms:modified xsi:type="dcterms:W3CDTF">2017-05-03T14:36:00Z</dcterms:modified>
</cp:coreProperties>
</file>