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62341"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62341" w:rsidP="005D5E64">
            <w:pPr>
              <w:jc w:val="right"/>
              <w:rPr>
                <w:rFonts w:ascii="Arial Black" w:hAnsi="Arial Black"/>
                <w:caps/>
                <w:sz w:val="15"/>
              </w:rPr>
            </w:pPr>
            <w:r>
              <w:rPr>
                <w:rFonts w:ascii="Arial Black" w:hAnsi="Arial Black"/>
                <w:caps/>
                <w:sz w:val="15"/>
              </w:rPr>
              <w:t>CWS/4/</w:t>
            </w:r>
            <w:bookmarkStart w:id="0" w:name="Code"/>
            <w:bookmarkEnd w:id="0"/>
            <w:r w:rsidR="005D5E64">
              <w:rPr>
                <w:rFonts w:ascii="Arial Black" w:hAnsi="Arial Black"/>
                <w:caps/>
                <w:sz w:val="15"/>
              </w:rPr>
              <w:t xml:space="preserve">9 </w:t>
            </w:r>
            <w:r w:rsidR="005D5E64"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11E9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C4282">
            <w:pPr>
              <w:jc w:val="right"/>
              <w:rPr>
                <w:rFonts w:ascii="Arial Black" w:hAnsi="Arial Black"/>
                <w:caps/>
                <w:sz w:val="15"/>
              </w:rPr>
            </w:pPr>
            <w:r w:rsidRPr="0090731E">
              <w:rPr>
                <w:rFonts w:ascii="Arial Black" w:hAnsi="Arial Black"/>
                <w:caps/>
                <w:sz w:val="15"/>
              </w:rPr>
              <w:t>DATE</w:t>
            </w:r>
            <w:r w:rsidRPr="00E805C0">
              <w:rPr>
                <w:rFonts w:ascii="Arial Black" w:hAnsi="Arial Black"/>
                <w:caps/>
                <w:sz w:val="15"/>
              </w:rPr>
              <w:t>:</w:t>
            </w:r>
            <w:r w:rsidR="00A42DAF" w:rsidRPr="00E805C0">
              <w:rPr>
                <w:rFonts w:ascii="Arial Black" w:hAnsi="Arial Black"/>
                <w:caps/>
                <w:sz w:val="15"/>
              </w:rPr>
              <w:t xml:space="preserve"> </w:t>
            </w:r>
            <w:r w:rsidRPr="00E805C0">
              <w:rPr>
                <w:rFonts w:ascii="Arial Black" w:hAnsi="Arial Black"/>
                <w:caps/>
                <w:sz w:val="15"/>
              </w:rPr>
              <w:t xml:space="preserve"> </w:t>
            </w:r>
            <w:bookmarkStart w:id="2" w:name="Date"/>
            <w:bookmarkEnd w:id="2"/>
            <w:r w:rsidR="00BC4282">
              <w:rPr>
                <w:rFonts w:ascii="Arial Black" w:hAnsi="Arial Black"/>
                <w:caps/>
                <w:sz w:val="15"/>
              </w:rPr>
              <w:t>MARCH</w:t>
            </w:r>
            <w:r w:rsidR="00411E97" w:rsidRPr="00E805C0">
              <w:rPr>
                <w:rFonts w:ascii="Arial Black" w:hAnsi="Arial Black"/>
                <w:caps/>
                <w:sz w:val="15"/>
              </w:rPr>
              <w:t xml:space="preserve"> </w:t>
            </w:r>
            <w:r w:rsidR="000C2BE6">
              <w:rPr>
                <w:rFonts w:ascii="Arial Black" w:hAnsi="Arial Black"/>
                <w:caps/>
                <w:sz w:val="15"/>
              </w:rPr>
              <w:t>21</w:t>
            </w:r>
            <w:bookmarkStart w:id="3" w:name="_GoBack"/>
            <w:bookmarkEnd w:id="3"/>
            <w:r w:rsidR="00411E97" w:rsidRPr="00E805C0">
              <w:rPr>
                <w:rFonts w:ascii="Arial Black" w:hAnsi="Arial Black"/>
                <w:caps/>
                <w:sz w:val="15"/>
              </w:rPr>
              <w:t>, 2014</w:t>
            </w:r>
          </w:p>
        </w:tc>
      </w:tr>
    </w:tbl>
    <w:p w:rsidR="008B2CC1" w:rsidRPr="008B2CC1" w:rsidRDefault="008B2CC1" w:rsidP="008B2CC1"/>
    <w:p w:rsidR="008B2CC1" w:rsidRPr="008B2CC1" w:rsidRDefault="008B2CC1" w:rsidP="008B2CC1"/>
    <w:p w:rsidR="008B2CC1" w:rsidRDefault="008B2CC1" w:rsidP="008B2CC1"/>
    <w:p w:rsidR="00315BAB" w:rsidRPr="008B2CC1" w:rsidRDefault="00315BAB" w:rsidP="008B2CC1"/>
    <w:p w:rsidR="008B2CC1" w:rsidRPr="008B2CC1" w:rsidRDefault="008B2CC1" w:rsidP="008B2CC1"/>
    <w:p w:rsidR="00A9671E" w:rsidRPr="003845C1" w:rsidRDefault="00A9671E" w:rsidP="00A9671E">
      <w:pPr>
        <w:rPr>
          <w:b/>
          <w:sz w:val="28"/>
          <w:szCs w:val="28"/>
        </w:rPr>
      </w:pPr>
      <w:r w:rsidRPr="00774501">
        <w:rPr>
          <w:b/>
          <w:sz w:val="28"/>
          <w:szCs w:val="28"/>
        </w:rPr>
        <w:t>Committee on WIPO Standards (CWS)</w:t>
      </w:r>
    </w:p>
    <w:p w:rsidR="003845C1" w:rsidRDefault="003845C1" w:rsidP="003845C1"/>
    <w:p w:rsidR="003845C1" w:rsidRDefault="003845C1" w:rsidP="003845C1"/>
    <w:p w:rsidR="00A9671E" w:rsidRPr="003845C1" w:rsidRDefault="00A9671E" w:rsidP="00A9671E">
      <w:pPr>
        <w:rPr>
          <w:b/>
          <w:sz w:val="24"/>
          <w:szCs w:val="24"/>
        </w:rPr>
      </w:pPr>
      <w:r>
        <w:rPr>
          <w:b/>
          <w:sz w:val="24"/>
          <w:szCs w:val="24"/>
        </w:rPr>
        <w:t>Fourth</w:t>
      </w:r>
      <w:r w:rsidRPr="00774501">
        <w:rPr>
          <w:b/>
          <w:sz w:val="24"/>
          <w:szCs w:val="24"/>
        </w:rPr>
        <w:t xml:space="preserve"> Session</w:t>
      </w:r>
    </w:p>
    <w:p w:rsidR="00A9671E" w:rsidRPr="003845C1" w:rsidRDefault="00A9671E" w:rsidP="00A9671E">
      <w:pPr>
        <w:rPr>
          <w:b/>
          <w:sz w:val="24"/>
          <w:szCs w:val="24"/>
        </w:rPr>
      </w:pPr>
      <w:r w:rsidRPr="00774501">
        <w:rPr>
          <w:b/>
          <w:sz w:val="24"/>
          <w:szCs w:val="24"/>
        </w:rPr>
        <w:t xml:space="preserve">Geneva, </w:t>
      </w:r>
      <w:r>
        <w:rPr>
          <w:b/>
          <w:sz w:val="24"/>
          <w:szCs w:val="24"/>
        </w:rPr>
        <w:t>May</w:t>
      </w:r>
      <w:r w:rsidRPr="00774501">
        <w:rPr>
          <w:b/>
          <w:sz w:val="24"/>
          <w:szCs w:val="24"/>
        </w:rPr>
        <w:t xml:space="preserve"> </w:t>
      </w:r>
      <w:r>
        <w:rPr>
          <w:b/>
          <w:sz w:val="24"/>
          <w:szCs w:val="24"/>
        </w:rPr>
        <w:t>12</w:t>
      </w:r>
      <w:r w:rsidRPr="00774501">
        <w:rPr>
          <w:b/>
          <w:sz w:val="24"/>
          <w:szCs w:val="24"/>
        </w:rPr>
        <w:t xml:space="preserve"> to </w:t>
      </w:r>
      <w:r>
        <w:rPr>
          <w:b/>
          <w:sz w:val="24"/>
          <w:szCs w:val="24"/>
        </w:rPr>
        <w:t>16</w:t>
      </w:r>
      <w:r w:rsidRPr="00774501">
        <w:rPr>
          <w:b/>
          <w:sz w:val="24"/>
          <w:szCs w:val="24"/>
        </w:rPr>
        <w:t>, 201</w:t>
      </w:r>
      <w:r>
        <w:rPr>
          <w:b/>
          <w:sz w:val="24"/>
          <w:szCs w:val="24"/>
        </w:rPr>
        <w:t>4</w:t>
      </w:r>
    </w:p>
    <w:p w:rsidR="008B2CC1" w:rsidRPr="008B2CC1" w:rsidRDefault="008B2CC1" w:rsidP="008B2CC1"/>
    <w:p w:rsidR="008B2CC1" w:rsidRPr="008B2CC1" w:rsidRDefault="008B2CC1" w:rsidP="008B2CC1"/>
    <w:p w:rsidR="008B2CC1" w:rsidRPr="008B2CC1" w:rsidRDefault="008B2CC1" w:rsidP="008B2CC1"/>
    <w:p w:rsidR="008B2CC1" w:rsidRPr="003845C1" w:rsidRDefault="00680EFD" w:rsidP="008B2CC1">
      <w:pPr>
        <w:rPr>
          <w:caps/>
          <w:sz w:val="24"/>
        </w:rPr>
      </w:pPr>
      <w:bookmarkStart w:id="4" w:name="TitleOfDoc"/>
      <w:bookmarkEnd w:id="4"/>
      <w:r>
        <w:rPr>
          <w:caps/>
          <w:sz w:val="24"/>
        </w:rPr>
        <w:t xml:space="preserve">REQUEST FOR THE </w:t>
      </w:r>
      <w:r w:rsidR="00411E97">
        <w:rPr>
          <w:caps/>
          <w:sz w:val="24"/>
        </w:rPr>
        <w:t>REVISION OF WIPO STANDARD ST.60 (inid codes)</w:t>
      </w:r>
    </w:p>
    <w:p w:rsidR="008B2CC1" w:rsidRPr="008B2CC1" w:rsidRDefault="008B2CC1" w:rsidP="008B2CC1"/>
    <w:p w:rsidR="008B2CC1" w:rsidRPr="008B2CC1" w:rsidRDefault="001B5F57" w:rsidP="008B2CC1">
      <w:pPr>
        <w:rPr>
          <w:i/>
        </w:rPr>
      </w:pPr>
      <w:bookmarkStart w:id="5" w:name="Prepared"/>
      <w:bookmarkEnd w:id="5"/>
      <w:r>
        <w:rPr>
          <w:i/>
        </w:rPr>
        <w:t>Document</w:t>
      </w:r>
      <w:r w:rsidR="00411E97">
        <w:rPr>
          <w:i/>
        </w:rPr>
        <w:t xml:space="preserve"> prepared by the Secretariat</w:t>
      </w:r>
    </w:p>
    <w:p w:rsidR="00AC205C" w:rsidRDefault="00AC205C"/>
    <w:p w:rsidR="00315BAB" w:rsidRDefault="00315BAB"/>
    <w:p w:rsidR="002928D3" w:rsidRDefault="002928D3"/>
    <w:p w:rsidR="00411E97" w:rsidRDefault="00411E97" w:rsidP="00411E97">
      <w:pPr>
        <w:pStyle w:val="ONUME"/>
        <w:numPr>
          <w:ilvl w:val="0"/>
          <w:numId w:val="0"/>
        </w:numPr>
      </w:pPr>
    </w:p>
    <w:p w:rsidR="00411E97" w:rsidRDefault="00411E97" w:rsidP="00411E97">
      <w:pPr>
        <w:pStyle w:val="ONUME"/>
      </w:pPr>
      <w:r w:rsidRPr="00411E97">
        <w:t xml:space="preserve">In the course of an ongoing effort to render a clear publication of data in the </w:t>
      </w:r>
      <w:r w:rsidRPr="00315BAB">
        <w:rPr>
          <w:i/>
        </w:rPr>
        <w:t>WIPO Gazette of International Marks</w:t>
      </w:r>
      <w:r w:rsidR="00315BAB" w:rsidRPr="00315BAB">
        <w:rPr>
          <w:rStyle w:val="FootnoteReference"/>
        </w:rPr>
        <w:footnoteReference w:id="2"/>
      </w:r>
      <w:r w:rsidRPr="00315BAB">
        <w:t xml:space="preserve"> </w:t>
      </w:r>
      <w:r w:rsidR="003916E2">
        <w:t xml:space="preserve">(hereinafter referred to as the “WIPO Gazette”) </w:t>
      </w:r>
      <w:r w:rsidRPr="00411E97">
        <w:t>and in the ROMARIN database</w:t>
      </w:r>
      <w:r w:rsidR="00FF5664">
        <w:rPr>
          <w:rStyle w:val="FootnoteReference"/>
        </w:rPr>
        <w:footnoteReference w:id="3"/>
      </w:r>
      <w:r w:rsidRPr="00411E97">
        <w:t xml:space="preserve">, the International Bureau has identified the following outstanding issues:  </w:t>
      </w:r>
    </w:p>
    <w:p w:rsidR="00411E97" w:rsidRDefault="00411E97" w:rsidP="009E7DF1">
      <w:pPr>
        <w:pStyle w:val="ONUME"/>
        <w:numPr>
          <w:ilvl w:val="0"/>
          <w:numId w:val="0"/>
        </w:numPr>
        <w:ind w:left="567" w:hanging="567"/>
      </w:pPr>
      <w:r>
        <w:tab/>
        <w:t>(a)</w:t>
      </w:r>
      <w:r>
        <w:tab/>
      </w:r>
      <w:r w:rsidRPr="00411E97">
        <w:t xml:space="preserve">The descriptions of the INID </w:t>
      </w:r>
      <w:r w:rsidR="00D552B1">
        <w:t>(</w:t>
      </w:r>
      <w:r w:rsidR="00D552B1" w:rsidRPr="009E7DF1">
        <w:rPr>
          <w:u w:val="single"/>
        </w:rPr>
        <w:t>I</w:t>
      </w:r>
      <w:r w:rsidR="00D552B1">
        <w:t xml:space="preserve">nternationally agreed </w:t>
      </w:r>
      <w:r w:rsidR="00D552B1" w:rsidRPr="009E7DF1">
        <w:rPr>
          <w:u w:val="single"/>
        </w:rPr>
        <w:t>N</w:t>
      </w:r>
      <w:r w:rsidR="00D552B1">
        <w:t xml:space="preserve">umbers for the </w:t>
      </w:r>
      <w:r w:rsidR="00D552B1" w:rsidRPr="009E7DF1">
        <w:rPr>
          <w:u w:val="single"/>
        </w:rPr>
        <w:t>I</w:t>
      </w:r>
      <w:r w:rsidR="00D552B1">
        <w:t xml:space="preserve">dentification of (bibliographic) </w:t>
      </w:r>
      <w:r w:rsidR="00D552B1" w:rsidRPr="009E7DF1">
        <w:rPr>
          <w:u w:val="single"/>
        </w:rPr>
        <w:t>D</w:t>
      </w:r>
      <w:r w:rsidR="00D552B1">
        <w:t xml:space="preserve">ata) </w:t>
      </w:r>
      <w:r w:rsidRPr="00411E97">
        <w:t xml:space="preserve">codes in the 890 series, under the heading </w:t>
      </w:r>
      <w:r w:rsidRPr="009E7DF1">
        <w:t>Data concerning final decisions</w:t>
      </w:r>
      <w:r w:rsidRPr="00411E97">
        <w:t>, no longer reflect the language used in the Common Regulations under the Madrid Agreement Concerning the International Registration of Marks and the Protocol relating to that Agreement</w:t>
      </w:r>
      <w:r w:rsidR="003916E2">
        <w:t xml:space="preserve"> (hereinafter referred to as “the Common Regulations</w:t>
      </w:r>
      <w:r w:rsidR="005B1BC0">
        <w:t>”</w:t>
      </w:r>
      <w:r w:rsidR="003916E2">
        <w:t>)</w:t>
      </w:r>
      <w:r w:rsidRPr="00411E97">
        <w:t xml:space="preserve">. </w:t>
      </w:r>
      <w:r>
        <w:t xml:space="preserve"> </w:t>
      </w:r>
    </w:p>
    <w:p w:rsidR="00411E97" w:rsidRDefault="00411E97" w:rsidP="009E7DF1">
      <w:pPr>
        <w:pStyle w:val="ONUME"/>
        <w:numPr>
          <w:ilvl w:val="0"/>
          <w:numId w:val="0"/>
        </w:numPr>
        <w:ind w:left="567" w:hanging="567"/>
      </w:pPr>
      <w:r>
        <w:tab/>
        <w:t>(b)</w:t>
      </w:r>
      <w:r>
        <w:tab/>
      </w:r>
      <w:r w:rsidRPr="00411E97">
        <w:t xml:space="preserve">In addition, the date of the notification sent by the International Bureau to the Offices of the Contracting Parties of the Madrid </w:t>
      </w:r>
      <w:r>
        <w:t>S</w:t>
      </w:r>
      <w:r w:rsidRPr="00411E97">
        <w:t xml:space="preserve">ystem </w:t>
      </w:r>
      <w:r>
        <w:t xml:space="preserve">for the International Registration of Marks </w:t>
      </w:r>
      <w:r w:rsidRPr="00411E97">
        <w:t xml:space="preserve">is being neither properly published nor notified.  </w:t>
      </w:r>
    </w:p>
    <w:p w:rsidR="00315BAB" w:rsidRDefault="00411E97" w:rsidP="009E7DF1">
      <w:pPr>
        <w:pStyle w:val="ONUME"/>
        <w:numPr>
          <w:ilvl w:val="0"/>
          <w:numId w:val="0"/>
        </w:numPr>
        <w:ind w:left="567" w:hanging="567"/>
      </w:pPr>
      <w:r>
        <w:tab/>
        <w:t>(c)</w:t>
      </w:r>
      <w:r w:rsidRPr="00411E97">
        <w:tab/>
        <w:t xml:space="preserve">Furthermore, partial cancellations of the list of goods and services of an international registration are also not being properly reflected in the publication and notification of subsequent designations and renewals of international registrations.  </w:t>
      </w:r>
    </w:p>
    <w:p w:rsidR="00411E97" w:rsidRDefault="00411E97" w:rsidP="00FF5664">
      <w:pPr>
        <w:pStyle w:val="ONUME"/>
        <w:keepNext/>
      </w:pPr>
      <w:r>
        <w:lastRenderedPageBreak/>
        <w:t>Consequently, the International Bureau has prepared a proposal on the revision of the list of INID codes under WIPO Standard ST.60 for consideration by the Committee on WIPO Standards (CWS).  Th</w:t>
      </w:r>
      <w:r w:rsidR="00315BAB">
        <w:t>e proposal is reproduced as A</w:t>
      </w:r>
      <w:r>
        <w:t xml:space="preserve">nnex </w:t>
      </w:r>
      <w:r w:rsidR="005D5E64">
        <w:t xml:space="preserve">I </w:t>
      </w:r>
      <w:r>
        <w:t>to th</w:t>
      </w:r>
      <w:r w:rsidR="00315BAB">
        <w:t>e</w:t>
      </w:r>
      <w:r>
        <w:t xml:space="preserve"> </w:t>
      </w:r>
      <w:r w:rsidR="00315BAB">
        <w:t xml:space="preserve">present </w:t>
      </w:r>
      <w:r>
        <w:t>document</w:t>
      </w:r>
      <w:r w:rsidR="00315BAB">
        <w:t xml:space="preserve">.  </w:t>
      </w:r>
    </w:p>
    <w:p w:rsidR="005D5E64" w:rsidRDefault="00AD7376" w:rsidP="00FF5664">
      <w:pPr>
        <w:pStyle w:val="ONUME"/>
        <w:keepNext/>
      </w:pPr>
      <w:r>
        <w:t xml:space="preserve">Within the framework of Task No.33 (“Ongoing revision of WIPO Standards”) and in accordance with the proposal referred to above, the International Bureau has prepared a draft revised version of Appendix 1 to WIPO Standard ST.60 (List of INID Codes), which is reproduced as Annex II to this document for consideration and adoption by the </w:t>
      </w:r>
      <w:r w:rsidR="009E7DF1">
        <w:t>CWS</w:t>
      </w:r>
      <w:r>
        <w:t xml:space="preserve">; </w:t>
      </w:r>
      <w:r w:rsidR="00B73A9F">
        <w:t xml:space="preserve"> </w:t>
      </w:r>
      <w:r>
        <w:t>changes are highlighted.</w:t>
      </w:r>
    </w:p>
    <w:p w:rsidR="00AD7376" w:rsidRDefault="00AD7376" w:rsidP="00FF5664">
      <w:pPr>
        <w:pStyle w:val="ONUME"/>
        <w:keepNext/>
      </w:pPr>
      <w:r>
        <w:t>Considering paragraph 6 of Standard ST.60, the International Bureau will subsequently update Appendix 2 to the Standard (Deletions and Amendments to the Code List), which “contains those INID codes, with their definitions and/or notes, which were used at a certain period of time but have either ceased to be available for use or have been amended.”</w:t>
      </w:r>
    </w:p>
    <w:p w:rsidR="00AD7376" w:rsidRDefault="00315BAB" w:rsidP="001B5F57">
      <w:pPr>
        <w:pStyle w:val="ONUME"/>
        <w:ind w:left="5533"/>
        <w:rPr>
          <w:i/>
        </w:rPr>
      </w:pPr>
      <w:r w:rsidRPr="00315BAB">
        <w:rPr>
          <w:i/>
        </w:rPr>
        <w:t>The CWS is invited to</w:t>
      </w:r>
      <w:r w:rsidR="00AD7376">
        <w:rPr>
          <w:i/>
        </w:rPr>
        <w:t>:</w:t>
      </w:r>
      <w:r w:rsidRPr="00315BAB">
        <w:rPr>
          <w:i/>
        </w:rPr>
        <w:t xml:space="preserve"> </w:t>
      </w:r>
    </w:p>
    <w:p w:rsidR="00AD7376" w:rsidRPr="006A19C3" w:rsidRDefault="00AD7376" w:rsidP="00361B60">
      <w:pPr>
        <w:pStyle w:val="ONUME"/>
        <w:numPr>
          <w:ilvl w:val="1"/>
          <w:numId w:val="5"/>
        </w:numPr>
        <w:tabs>
          <w:tab w:val="left" w:pos="6096"/>
          <w:tab w:val="left" w:pos="6663"/>
        </w:tabs>
        <w:ind w:left="5534" w:firstLine="567"/>
        <w:rPr>
          <w:i/>
        </w:rPr>
      </w:pPr>
      <w:r w:rsidRPr="006A19C3">
        <w:rPr>
          <w:i/>
        </w:rPr>
        <w:t xml:space="preserve">note the request by the International Bureau for the revision of WIPO Standard ST.60, as given in Annex I to this document; </w:t>
      </w:r>
    </w:p>
    <w:p w:rsidR="00411E97" w:rsidRDefault="00315BAB" w:rsidP="00361B60">
      <w:pPr>
        <w:pStyle w:val="ONUME"/>
        <w:numPr>
          <w:ilvl w:val="1"/>
          <w:numId w:val="5"/>
        </w:numPr>
        <w:tabs>
          <w:tab w:val="left" w:pos="6096"/>
          <w:tab w:val="left" w:pos="6663"/>
        </w:tabs>
        <w:ind w:left="5534" w:firstLine="567"/>
        <w:rPr>
          <w:i/>
        </w:rPr>
      </w:pPr>
      <w:r w:rsidRPr="00315BAB">
        <w:rPr>
          <w:i/>
        </w:rPr>
        <w:t>c</w:t>
      </w:r>
      <w:r w:rsidR="00411E97" w:rsidRPr="00315BAB">
        <w:rPr>
          <w:i/>
        </w:rPr>
        <w:t>onsider and adopt the proposal for revision of WIPO Standard ST.60, as indicated in the Annex to this document</w:t>
      </w:r>
      <w:r w:rsidR="006D5131">
        <w:rPr>
          <w:i/>
        </w:rPr>
        <w:t>;</w:t>
      </w:r>
      <w:r w:rsidRPr="00315BAB">
        <w:rPr>
          <w:i/>
        </w:rPr>
        <w:t xml:space="preserve">  </w:t>
      </w:r>
      <w:r w:rsidR="006D5131">
        <w:rPr>
          <w:i/>
        </w:rPr>
        <w:t>and</w:t>
      </w:r>
    </w:p>
    <w:p w:rsidR="00AD7376" w:rsidRDefault="00AD7376" w:rsidP="00361B60">
      <w:pPr>
        <w:pStyle w:val="ONUME"/>
        <w:numPr>
          <w:ilvl w:val="1"/>
          <w:numId w:val="5"/>
        </w:numPr>
        <w:tabs>
          <w:tab w:val="left" w:pos="6096"/>
          <w:tab w:val="left" w:pos="6663"/>
        </w:tabs>
        <w:ind w:left="5534" w:firstLine="567"/>
        <w:rPr>
          <w:i/>
        </w:rPr>
      </w:pPr>
      <w:proofErr w:type="gramStart"/>
      <w:r w:rsidRPr="006A19C3">
        <w:rPr>
          <w:i/>
        </w:rPr>
        <w:t>note</w:t>
      </w:r>
      <w:proofErr w:type="gramEnd"/>
      <w:r w:rsidRPr="006A19C3">
        <w:rPr>
          <w:i/>
        </w:rPr>
        <w:t xml:space="preserve"> the editorial changes to Appendix 2 to WIPO Standard ST.60, as referred to in paragraph 4, above.</w:t>
      </w:r>
    </w:p>
    <w:p w:rsidR="00315BAB" w:rsidRDefault="00315BAB" w:rsidP="00315BAB">
      <w:pPr>
        <w:ind w:left="5533"/>
      </w:pPr>
    </w:p>
    <w:p w:rsidR="00FF5664" w:rsidRPr="00315BAB" w:rsidRDefault="00FF5664" w:rsidP="00315BAB">
      <w:pPr>
        <w:ind w:left="5533"/>
      </w:pPr>
    </w:p>
    <w:p w:rsidR="00B448E0" w:rsidRPr="00B448E0" w:rsidRDefault="00315BAB" w:rsidP="00B73A9F">
      <w:pPr>
        <w:pStyle w:val="ONUME"/>
        <w:numPr>
          <w:ilvl w:val="0"/>
          <w:numId w:val="0"/>
        </w:numPr>
        <w:ind w:left="5533"/>
      </w:pPr>
      <w:r>
        <w:t>[Annex</w:t>
      </w:r>
      <w:r w:rsidR="005D5E64">
        <w:t>es</w:t>
      </w:r>
      <w:r>
        <w:t xml:space="preserve"> follow]</w:t>
      </w:r>
    </w:p>
    <w:sectPr w:rsidR="00B448E0" w:rsidRPr="00B448E0" w:rsidSect="00E608F6">
      <w:headerReference w:type="default" r:id="rId10"/>
      <w:endnotePr>
        <w:numFmt w:val="decimal"/>
      </w:endnotePr>
      <w:pgSz w:w="11907" w:h="16840" w:code="9"/>
      <w:pgMar w:top="567" w:right="1134" w:bottom="709"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97" w:rsidRDefault="00411E97">
      <w:r>
        <w:separator/>
      </w:r>
    </w:p>
  </w:endnote>
  <w:endnote w:type="continuationSeparator" w:id="0">
    <w:p w:rsidR="00411E97" w:rsidRDefault="00411E97" w:rsidP="003B38C1">
      <w:r>
        <w:separator/>
      </w:r>
    </w:p>
    <w:p w:rsidR="00411E97" w:rsidRPr="003B38C1" w:rsidRDefault="00411E97" w:rsidP="003B38C1">
      <w:pPr>
        <w:spacing w:after="60"/>
        <w:rPr>
          <w:sz w:val="17"/>
        </w:rPr>
      </w:pPr>
      <w:r>
        <w:rPr>
          <w:sz w:val="17"/>
        </w:rPr>
        <w:t>[Endnote continued from previous page]</w:t>
      </w:r>
    </w:p>
  </w:endnote>
  <w:endnote w:type="continuationNotice" w:id="1">
    <w:p w:rsidR="00411E97" w:rsidRPr="003B38C1" w:rsidRDefault="00411E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97" w:rsidRDefault="00411E97">
      <w:r>
        <w:separator/>
      </w:r>
    </w:p>
  </w:footnote>
  <w:footnote w:type="continuationSeparator" w:id="0">
    <w:p w:rsidR="00411E97" w:rsidRDefault="00411E97" w:rsidP="008B60B2">
      <w:r>
        <w:separator/>
      </w:r>
    </w:p>
    <w:p w:rsidR="00411E97" w:rsidRPr="00ED77FB" w:rsidRDefault="00411E97" w:rsidP="008B60B2">
      <w:pPr>
        <w:spacing w:after="60"/>
        <w:rPr>
          <w:sz w:val="17"/>
          <w:szCs w:val="17"/>
        </w:rPr>
      </w:pPr>
      <w:r w:rsidRPr="00ED77FB">
        <w:rPr>
          <w:sz w:val="17"/>
          <w:szCs w:val="17"/>
        </w:rPr>
        <w:t>[Footnote continued from previous page]</w:t>
      </w:r>
    </w:p>
  </w:footnote>
  <w:footnote w:type="continuationNotice" w:id="1">
    <w:p w:rsidR="00411E97" w:rsidRPr="00ED77FB" w:rsidRDefault="00411E97" w:rsidP="008B60B2">
      <w:pPr>
        <w:spacing w:before="60"/>
        <w:jc w:val="right"/>
        <w:rPr>
          <w:sz w:val="17"/>
          <w:szCs w:val="17"/>
        </w:rPr>
      </w:pPr>
      <w:r w:rsidRPr="00ED77FB">
        <w:rPr>
          <w:sz w:val="17"/>
          <w:szCs w:val="17"/>
        </w:rPr>
        <w:t>[Footnote continued on next page]</w:t>
      </w:r>
    </w:p>
  </w:footnote>
  <w:footnote w:id="2">
    <w:p w:rsidR="00315BAB" w:rsidRPr="00E40FDB" w:rsidRDefault="00315BAB" w:rsidP="00E40FDB">
      <w:pPr>
        <w:pStyle w:val="FootnoteText"/>
        <w:ind w:left="284" w:hanging="284"/>
        <w:rPr>
          <w:sz w:val="20"/>
        </w:rPr>
      </w:pPr>
      <w:r>
        <w:rPr>
          <w:rStyle w:val="FootnoteReference"/>
        </w:rPr>
        <w:footnoteRef/>
      </w:r>
      <w:r>
        <w:t xml:space="preserve"> </w:t>
      </w:r>
      <w:r>
        <w:tab/>
      </w:r>
      <w:r w:rsidRPr="00E40FDB">
        <w:rPr>
          <w:sz w:val="20"/>
        </w:rPr>
        <w:t xml:space="preserve">The </w:t>
      </w:r>
      <w:r w:rsidR="003916E2" w:rsidRPr="00E40FDB">
        <w:rPr>
          <w:sz w:val="20"/>
        </w:rPr>
        <w:t>WIPO Gazette</w:t>
      </w:r>
      <w:r w:rsidRPr="00E40FDB">
        <w:rPr>
          <w:sz w:val="20"/>
        </w:rPr>
        <w:t xml:space="preserve"> is the periodical gazette referred to in Article 3(4) of the Madrid Agreement Concerning the International Registration of Marks and of the Protocol Relating to the Madrid Agreement Concerning the International Registration of Marks.  </w:t>
      </w:r>
    </w:p>
  </w:footnote>
  <w:footnote w:id="3">
    <w:p w:rsidR="00FF5664" w:rsidRPr="00FF5664" w:rsidRDefault="00FF5664" w:rsidP="00E40FDB">
      <w:pPr>
        <w:pStyle w:val="FootnoteText"/>
        <w:ind w:left="284" w:hanging="284"/>
      </w:pPr>
      <w:r w:rsidRPr="00E40FDB">
        <w:rPr>
          <w:rStyle w:val="FootnoteReference"/>
          <w:sz w:val="20"/>
        </w:rPr>
        <w:footnoteRef/>
      </w:r>
      <w:r w:rsidRPr="00E40FDB">
        <w:rPr>
          <w:sz w:val="20"/>
        </w:rPr>
        <w:t xml:space="preserve"> </w:t>
      </w:r>
      <w:r w:rsidRPr="00E40FDB">
        <w:rPr>
          <w:sz w:val="20"/>
        </w:rPr>
        <w:tab/>
        <w:t xml:space="preserve">ROMARIN is the electronic database of information both recorded in the International Register and published in the </w:t>
      </w:r>
      <w:r w:rsidR="003916E2" w:rsidRPr="00E40FDB">
        <w:rPr>
          <w:sz w:val="20"/>
        </w:rPr>
        <w:t>WIPO Gazette</w:t>
      </w:r>
      <w:r w:rsidRPr="00E40FDB">
        <w:rPr>
          <w:sz w:val="20"/>
        </w:rPr>
        <w:t>, maintained by the International Bureau in accordance with Rule 33(1) of the Common Regulations.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E7" w:rsidRDefault="005E32E7" w:rsidP="005E32E7">
    <w:pPr>
      <w:jc w:val="right"/>
    </w:pPr>
    <w:r>
      <w:t>CWS/4/9</w:t>
    </w:r>
  </w:p>
  <w:p w:rsidR="005E32E7" w:rsidRDefault="005E32E7" w:rsidP="005E32E7">
    <w:pPr>
      <w:jc w:val="right"/>
    </w:pPr>
    <w:proofErr w:type="gramStart"/>
    <w:r>
      <w:t>page</w:t>
    </w:r>
    <w:proofErr w:type="gramEnd"/>
    <w:r>
      <w:t xml:space="preserve"> 2</w:t>
    </w:r>
  </w:p>
  <w:p w:rsidR="005E32E7" w:rsidRDefault="005E32E7" w:rsidP="005E32E7">
    <w:pPr>
      <w:jc w:val="right"/>
    </w:pPr>
  </w:p>
  <w:p w:rsidR="005E32E7" w:rsidRDefault="005E32E7" w:rsidP="005E32E7">
    <w:pPr>
      <w:jc w:val="right"/>
    </w:pPr>
  </w:p>
  <w:p w:rsidR="005E32E7" w:rsidRDefault="005E3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5A5CAE"/>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3104DD7E"/>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6F429B"/>
    <w:multiLevelType w:val="hybridMultilevel"/>
    <w:tmpl w:val="E438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E232B3"/>
    <w:multiLevelType w:val="hybridMultilevel"/>
    <w:tmpl w:val="952C1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2"/>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97"/>
    <w:rsid w:val="00043CAA"/>
    <w:rsid w:val="000454C1"/>
    <w:rsid w:val="00075432"/>
    <w:rsid w:val="000968ED"/>
    <w:rsid w:val="000C2BE6"/>
    <w:rsid w:val="000F137F"/>
    <w:rsid w:val="000F5E56"/>
    <w:rsid w:val="00101209"/>
    <w:rsid w:val="00107759"/>
    <w:rsid w:val="001362EE"/>
    <w:rsid w:val="001832A6"/>
    <w:rsid w:val="001B5F57"/>
    <w:rsid w:val="001C013D"/>
    <w:rsid w:val="001D17C6"/>
    <w:rsid w:val="002634C4"/>
    <w:rsid w:val="002928D3"/>
    <w:rsid w:val="002E6E32"/>
    <w:rsid w:val="002F1FE6"/>
    <w:rsid w:val="002F4E68"/>
    <w:rsid w:val="00312F7F"/>
    <w:rsid w:val="00315BAB"/>
    <w:rsid w:val="00327F82"/>
    <w:rsid w:val="00361450"/>
    <w:rsid w:val="00361B60"/>
    <w:rsid w:val="00363B22"/>
    <w:rsid w:val="003673CF"/>
    <w:rsid w:val="003845C1"/>
    <w:rsid w:val="003904BF"/>
    <w:rsid w:val="003916E2"/>
    <w:rsid w:val="00396BBE"/>
    <w:rsid w:val="003A6F89"/>
    <w:rsid w:val="003B38C1"/>
    <w:rsid w:val="00411E97"/>
    <w:rsid w:val="00423E3E"/>
    <w:rsid w:val="00427AF4"/>
    <w:rsid w:val="004647DA"/>
    <w:rsid w:val="00474062"/>
    <w:rsid w:val="00477D6B"/>
    <w:rsid w:val="00482C9C"/>
    <w:rsid w:val="004851BB"/>
    <w:rsid w:val="005019FF"/>
    <w:rsid w:val="0053057A"/>
    <w:rsid w:val="00560A29"/>
    <w:rsid w:val="005A408B"/>
    <w:rsid w:val="005B1BC0"/>
    <w:rsid w:val="005C6649"/>
    <w:rsid w:val="005D5E64"/>
    <w:rsid w:val="005E32E7"/>
    <w:rsid w:val="00605827"/>
    <w:rsid w:val="0061171A"/>
    <w:rsid w:val="00612FC4"/>
    <w:rsid w:val="00646050"/>
    <w:rsid w:val="00662341"/>
    <w:rsid w:val="006713CA"/>
    <w:rsid w:val="00676C5C"/>
    <w:rsid w:val="00680EFD"/>
    <w:rsid w:val="006A19C3"/>
    <w:rsid w:val="006D5131"/>
    <w:rsid w:val="007D1613"/>
    <w:rsid w:val="00863C5A"/>
    <w:rsid w:val="008B2CC1"/>
    <w:rsid w:val="008B60B2"/>
    <w:rsid w:val="0090731E"/>
    <w:rsid w:val="00916EE2"/>
    <w:rsid w:val="009313E1"/>
    <w:rsid w:val="0095040E"/>
    <w:rsid w:val="0096129F"/>
    <w:rsid w:val="00966A22"/>
    <w:rsid w:val="0096722F"/>
    <w:rsid w:val="00980843"/>
    <w:rsid w:val="009851DF"/>
    <w:rsid w:val="009949D0"/>
    <w:rsid w:val="009E2791"/>
    <w:rsid w:val="009E3F6F"/>
    <w:rsid w:val="009E7DF1"/>
    <w:rsid w:val="009F499F"/>
    <w:rsid w:val="009F547E"/>
    <w:rsid w:val="00A42DAF"/>
    <w:rsid w:val="00A45BD8"/>
    <w:rsid w:val="00A869B7"/>
    <w:rsid w:val="00A9671E"/>
    <w:rsid w:val="00AC205C"/>
    <w:rsid w:val="00AD7376"/>
    <w:rsid w:val="00AF0A6B"/>
    <w:rsid w:val="00B05A69"/>
    <w:rsid w:val="00B448E0"/>
    <w:rsid w:val="00B73A9F"/>
    <w:rsid w:val="00B9734B"/>
    <w:rsid w:val="00BB7A3A"/>
    <w:rsid w:val="00BC4282"/>
    <w:rsid w:val="00C11BFE"/>
    <w:rsid w:val="00D45252"/>
    <w:rsid w:val="00D552B1"/>
    <w:rsid w:val="00D71B4D"/>
    <w:rsid w:val="00D866C7"/>
    <w:rsid w:val="00D93D55"/>
    <w:rsid w:val="00DC79FE"/>
    <w:rsid w:val="00DF41AC"/>
    <w:rsid w:val="00E335FE"/>
    <w:rsid w:val="00E40FDB"/>
    <w:rsid w:val="00E608F6"/>
    <w:rsid w:val="00E62DF6"/>
    <w:rsid w:val="00E805C0"/>
    <w:rsid w:val="00E84598"/>
    <w:rsid w:val="00EC4E49"/>
    <w:rsid w:val="00EC7936"/>
    <w:rsid w:val="00ED77FB"/>
    <w:rsid w:val="00EE45FA"/>
    <w:rsid w:val="00EF2EA6"/>
    <w:rsid w:val="00F34EF9"/>
    <w:rsid w:val="00F66152"/>
    <w:rsid w:val="00FF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411E97"/>
    <w:pPr>
      <w:spacing w:after="200" w:line="276" w:lineRule="auto"/>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rsid w:val="00315BAB"/>
    <w:rPr>
      <w:vertAlign w:val="superscript"/>
    </w:rPr>
  </w:style>
  <w:style w:type="paragraph" w:customStyle="1" w:styleId="Heading2Centered">
    <w:name w:val="Heading 2 Centered"/>
    <w:basedOn w:val="Heading2"/>
    <w:next w:val="Normal"/>
    <w:rsid w:val="009313E1"/>
    <w:pPr>
      <w:keepLines/>
      <w:spacing w:before="170" w:after="170"/>
      <w:jc w:val="center"/>
    </w:pPr>
    <w:rPr>
      <w:rFonts w:eastAsia="Times New Roman" w:cs="Times New Roman"/>
      <w:bCs w:val="0"/>
      <w:iCs w:val="0"/>
      <w:sz w:val="17"/>
      <w:szCs w:val="20"/>
      <w:lang w:eastAsia="en-US"/>
    </w:rPr>
  </w:style>
  <w:style w:type="paragraph" w:customStyle="1" w:styleId="List0">
    <w:name w:val="List0"/>
    <w:basedOn w:val="Normal"/>
    <w:rsid w:val="009313E1"/>
    <w:pPr>
      <w:keepLines/>
      <w:spacing w:after="170"/>
    </w:pPr>
    <w:rPr>
      <w:rFonts w:eastAsia="Times New Roman" w:cs="Times New Roman"/>
      <w:sz w:val="17"/>
      <w:lang w:eastAsia="en-US"/>
    </w:rPr>
  </w:style>
  <w:style w:type="paragraph" w:customStyle="1" w:styleId="List1">
    <w:name w:val="List1"/>
    <w:basedOn w:val="Normal"/>
    <w:rsid w:val="009313E1"/>
    <w:pPr>
      <w:keepLines/>
      <w:spacing w:after="170"/>
      <w:ind w:left="567"/>
    </w:pPr>
    <w:rPr>
      <w:rFonts w:eastAsia="Times New Roman" w:cs="Times New Roman"/>
      <w:sz w:val="17"/>
      <w:lang w:eastAsia="en-US"/>
    </w:rPr>
  </w:style>
  <w:style w:type="paragraph" w:customStyle="1" w:styleId="Heading3Hidden">
    <w:name w:val="Heading 3 Hidden"/>
    <w:basedOn w:val="Heading3"/>
    <w:next w:val="Normal"/>
    <w:rsid w:val="009313E1"/>
    <w:pPr>
      <w:keepLines/>
      <w:spacing w:before="0" w:after="0"/>
    </w:pPr>
    <w:rPr>
      <w:rFonts w:eastAsia="Times New Roman" w:cs="Times New Roman"/>
      <w:bCs w:val="0"/>
      <w:i/>
      <w:color w:val="FFFFFF"/>
      <w:sz w:val="17"/>
      <w:szCs w:val="20"/>
      <w:u w:val="none"/>
      <w:lang w:eastAsia="en-US"/>
    </w:rPr>
  </w:style>
  <w:style w:type="paragraph" w:customStyle="1" w:styleId="ContinueOrEndOfFile">
    <w:name w:val="ContinueOrEndOfFile"/>
    <w:basedOn w:val="Normal"/>
    <w:rsid w:val="009313E1"/>
    <w:pPr>
      <w:spacing w:before="680"/>
      <w:jc w:val="right"/>
    </w:pPr>
    <w:rPr>
      <w:rFonts w:eastAsia="Times New Roman" w:cs="Times New Roman"/>
      <w:sz w:val="17"/>
      <w:lang w:eastAsia="en-US"/>
    </w:rPr>
  </w:style>
  <w:style w:type="paragraph" w:customStyle="1" w:styleId="List0H">
    <w:name w:val="List0H"/>
    <w:basedOn w:val="List0"/>
    <w:rsid w:val="009313E1"/>
    <w:pPr>
      <w:ind w:left="567" w:hanging="567"/>
    </w:pPr>
  </w:style>
  <w:style w:type="character" w:styleId="Hyperlink">
    <w:name w:val="Hyperlink"/>
    <w:basedOn w:val="DefaultParagraphFont"/>
    <w:rsid w:val="009313E1"/>
    <w:rPr>
      <w:color w:val="0000FF"/>
      <w:u w:val="single"/>
    </w:rPr>
  </w:style>
  <w:style w:type="character" w:customStyle="1" w:styleId="BodyTextChar">
    <w:name w:val="Body Text Char"/>
    <w:basedOn w:val="DefaultParagraphFont"/>
    <w:link w:val="BodyText"/>
    <w:rsid w:val="00BB7A3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411E97"/>
    <w:pPr>
      <w:spacing w:after="200" w:line="276" w:lineRule="auto"/>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rsid w:val="00315BAB"/>
    <w:rPr>
      <w:vertAlign w:val="superscript"/>
    </w:rPr>
  </w:style>
  <w:style w:type="paragraph" w:customStyle="1" w:styleId="Heading2Centered">
    <w:name w:val="Heading 2 Centered"/>
    <w:basedOn w:val="Heading2"/>
    <w:next w:val="Normal"/>
    <w:rsid w:val="009313E1"/>
    <w:pPr>
      <w:keepLines/>
      <w:spacing w:before="170" w:after="170"/>
      <w:jc w:val="center"/>
    </w:pPr>
    <w:rPr>
      <w:rFonts w:eastAsia="Times New Roman" w:cs="Times New Roman"/>
      <w:bCs w:val="0"/>
      <w:iCs w:val="0"/>
      <w:sz w:val="17"/>
      <w:szCs w:val="20"/>
      <w:lang w:eastAsia="en-US"/>
    </w:rPr>
  </w:style>
  <w:style w:type="paragraph" w:customStyle="1" w:styleId="List0">
    <w:name w:val="List0"/>
    <w:basedOn w:val="Normal"/>
    <w:rsid w:val="009313E1"/>
    <w:pPr>
      <w:keepLines/>
      <w:spacing w:after="170"/>
    </w:pPr>
    <w:rPr>
      <w:rFonts w:eastAsia="Times New Roman" w:cs="Times New Roman"/>
      <w:sz w:val="17"/>
      <w:lang w:eastAsia="en-US"/>
    </w:rPr>
  </w:style>
  <w:style w:type="paragraph" w:customStyle="1" w:styleId="List1">
    <w:name w:val="List1"/>
    <w:basedOn w:val="Normal"/>
    <w:rsid w:val="009313E1"/>
    <w:pPr>
      <w:keepLines/>
      <w:spacing w:after="170"/>
      <w:ind w:left="567"/>
    </w:pPr>
    <w:rPr>
      <w:rFonts w:eastAsia="Times New Roman" w:cs="Times New Roman"/>
      <w:sz w:val="17"/>
      <w:lang w:eastAsia="en-US"/>
    </w:rPr>
  </w:style>
  <w:style w:type="paragraph" w:customStyle="1" w:styleId="Heading3Hidden">
    <w:name w:val="Heading 3 Hidden"/>
    <w:basedOn w:val="Heading3"/>
    <w:next w:val="Normal"/>
    <w:rsid w:val="009313E1"/>
    <w:pPr>
      <w:keepLines/>
      <w:spacing w:before="0" w:after="0"/>
    </w:pPr>
    <w:rPr>
      <w:rFonts w:eastAsia="Times New Roman" w:cs="Times New Roman"/>
      <w:bCs w:val="0"/>
      <w:i/>
      <w:color w:val="FFFFFF"/>
      <w:sz w:val="17"/>
      <w:szCs w:val="20"/>
      <w:u w:val="none"/>
      <w:lang w:eastAsia="en-US"/>
    </w:rPr>
  </w:style>
  <w:style w:type="paragraph" w:customStyle="1" w:styleId="ContinueOrEndOfFile">
    <w:name w:val="ContinueOrEndOfFile"/>
    <w:basedOn w:val="Normal"/>
    <w:rsid w:val="009313E1"/>
    <w:pPr>
      <w:spacing w:before="680"/>
      <w:jc w:val="right"/>
    </w:pPr>
    <w:rPr>
      <w:rFonts w:eastAsia="Times New Roman" w:cs="Times New Roman"/>
      <w:sz w:val="17"/>
      <w:lang w:eastAsia="en-US"/>
    </w:rPr>
  </w:style>
  <w:style w:type="paragraph" w:customStyle="1" w:styleId="List0H">
    <w:name w:val="List0H"/>
    <w:basedOn w:val="List0"/>
    <w:rsid w:val="009313E1"/>
    <w:pPr>
      <w:ind w:left="567" w:hanging="567"/>
    </w:pPr>
  </w:style>
  <w:style w:type="character" w:styleId="Hyperlink">
    <w:name w:val="Hyperlink"/>
    <w:basedOn w:val="DefaultParagraphFont"/>
    <w:rsid w:val="009313E1"/>
    <w:rPr>
      <w:color w:val="0000FF"/>
      <w:u w:val="single"/>
    </w:rPr>
  </w:style>
  <w:style w:type="character" w:customStyle="1" w:styleId="BodyTextChar">
    <w:name w:val="Body Text Char"/>
    <w:basedOn w:val="DefaultParagraphFont"/>
    <w:link w:val="BodyText"/>
    <w:rsid w:val="00BB7A3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C263-450F-436F-AEE5-B9D9131E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 (E).dotm</Template>
  <TotalTime>247</TotalTime>
  <Pages>2</Pages>
  <Words>442</Words>
  <Characters>2369</Characters>
  <Application>Microsoft Office Word</Application>
  <DocSecurity>0</DocSecurity>
  <Lines>51</Lines>
  <Paragraphs>24</Paragraphs>
  <ScaleCrop>false</ScaleCrop>
  <HeadingPairs>
    <vt:vector size="2" baseType="variant">
      <vt:variant>
        <vt:lpstr>Title</vt:lpstr>
      </vt:variant>
      <vt:variant>
        <vt:i4>1</vt:i4>
      </vt:variant>
    </vt:vector>
  </HeadingPairs>
  <TitlesOfParts>
    <vt:vector size="1" baseType="lpstr">
      <vt:lpstr>CWS/4/9 (in English)</vt:lpstr>
    </vt:vector>
  </TitlesOfParts>
  <Company>WIPO</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CWS/4/9 (in English)</dc:title>
  <dc:subject>Request for the revision of WIPO Standard ST.60 (INID codes)</dc:subject>
  <dc:creator>WIPO</dc:creator>
  <cp:lastModifiedBy>Geraldine Rodriguez</cp:lastModifiedBy>
  <cp:revision>31</cp:revision>
  <cp:lastPrinted>2014-02-18T15:13:00Z</cp:lastPrinted>
  <dcterms:created xsi:type="dcterms:W3CDTF">2014-02-13T15:07:00Z</dcterms:created>
  <dcterms:modified xsi:type="dcterms:W3CDTF">2014-03-06T15:58:00Z</dcterms:modified>
</cp:coreProperties>
</file>