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EF12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6C77B3DB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917283C" w14:textId="5B151BE2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CWS/1</w:t>
      </w:r>
      <w:r w:rsidR="004B14C9">
        <w:rPr>
          <w:rFonts w:ascii="Arial Black" w:hAnsi="Arial Black"/>
          <w:caps/>
          <w:sz w:val="15"/>
          <w:szCs w:val="15"/>
        </w:rPr>
        <w:t>4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E77FB8">
        <w:rPr>
          <w:rFonts w:ascii="Arial Black" w:hAnsi="Arial Black"/>
          <w:caps/>
          <w:sz w:val="15"/>
          <w:szCs w:val="15"/>
        </w:rPr>
        <w:t>9</w:t>
      </w:r>
      <w:r w:rsidR="008B4B5E">
        <w:rPr>
          <w:rFonts w:ascii="Arial Black" w:hAnsi="Arial Black"/>
          <w:caps/>
          <w:sz w:val="15"/>
          <w:szCs w:val="15"/>
        </w:rPr>
        <w:t xml:space="preserve"> </w:t>
      </w:r>
      <w:r w:rsidR="00D6675B">
        <w:rPr>
          <w:rFonts w:ascii="Arial Black" w:hAnsi="Arial Black"/>
          <w:caps/>
          <w:sz w:val="15"/>
          <w:szCs w:val="15"/>
        </w:rPr>
        <w:t>Corr.</w:t>
      </w:r>
    </w:p>
    <w:p w14:paraId="586F3D18" w14:textId="5EB41767" w:rsidR="00CE65D4" w:rsidRPr="004B5BC8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E77FB8">
        <w:rPr>
          <w:rFonts w:ascii="Arial Black" w:hAnsi="Arial Black"/>
          <w:caps/>
          <w:sz w:val="15"/>
          <w:szCs w:val="15"/>
        </w:rPr>
        <w:t>Eng</w:t>
      </w:r>
      <w:r w:rsidR="00E77FB8" w:rsidRPr="004B5BC8">
        <w:rPr>
          <w:rFonts w:ascii="Arial Black" w:hAnsi="Arial Black"/>
          <w:caps/>
          <w:sz w:val="15"/>
          <w:szCs w:val="15"/>
        </w:rPr>
        <w:t>lish</w:t>
      </w:r>
    </w:p>
    <w:bookmarkEnd w:id="1"/>
    <w:p w14:paraId="3E87A902" w14:textId="17423308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4B5BC8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820450">
        <w:rPr>
          <w:rFonts w:ascii="Arial Black" w:hAnsi="Arial Black"/>
          <w:caps/>
          <w:sz w:val="15"/>
          <w:szCs w:val="15"/>
        </w:rPr>
        <w:t>October</w:t>
      </w:r>
      <w:r w:rsidR="00E77FB8" w:rsidRPr="004B5BC8">
        <w:rPr>
          <w:rFonts w:ascii="Arial Black" w:hAnsi="Arial Black"/>
          <w:caps/>
          <w:sz w:val="15"/>
          <w:szCs w:val="15"/>
        </w:rPr>
        <w:t xml:space="preserve"> </w:t>
      </w:r>
      <w:r w:rsidR="00820450">
        <w:rPr>
          <w:rFonts w:ascii="Arial Black" w:hAnsi="Arial Black"/>
          <w:caps/>
          <w:sz w:val="15"/>
          <w:szCs w:val="15"/>
        </w:rPr>
        <w:t>2</w:t>
      </w:r>
      <w:r w:rsidR="00044D5D">
        <w:rPr>
          <w:rFonts w:ascii="Arial Black" w:hAnsi="Arial Black"/>
          <w:caps/>
          <w:sz w:val="15"/>
          <w:szCs w:val="15"/>
        </w:rPr>
        <w:t>6</w:t>
      </w:r>
      <w:r w:rsidR="00E77FB8" w:rsidRPr="004B5BC8">
        <w:rPr>
          <w:rFonts w:ascii="Arial Black" w:hAnsi="Arial Black"/>
          <w:caps/>
          <w:sz w:val="15"/>
          <w:szCs w:val="15"/>
        </w:rPr>
        <w:t>, 2</w:t>
      </w:r>
      <w:r w:rsidR="00E77FB8">
        <w:rPr>
          <w:rFonts w:ascii="Arial Black" w:hAnsi="Arial Black"/>
          <w:caps/>
          <w:sz w:val="15"/>
          <w:szCs w:val="15"/>
        </w:rPr>
        <w:t>026</w:t>
      </w:r>
    </w:p>
    <w:bookmarkEnd w:id="2"/>
    <w:p w14:paraId="756B8771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3937F276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325D6ED0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4570E227" w14:textId="24A4DAD6" w:rsidR="008B2CC1" w:rsidRPr="009F3BF9" w:rsidRDefault="00E77FB8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Report on Task No. 41 from the XML4IP Task Force</w:t>
      </w:r>
    </w:p>
    <w:p w14:paraId="16A0BBAD" w14:textId="666D7921" w:rsidR="008B2CC1" w:rsidRDefault="00E77FB8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 xml:space="preserve">Document prepared by the </w:t>
      </w:r>
      <w:r w:rsidR="00010D19">
        <w:rPr>
          <w:i/>
        </w:rPr>
        <w:t xml:space="preserve">XML4IP </w:t>
      </w:r>
      <w:r>
        <w:rPr>
          <w:i/>
        </w:rPr>
        <w:t>Task Force Leader</w:t>
      </w:r>
    </w:p>
    <w:p w14:paraId="30C5A473" w14:textId="0062089E" w:rsidR="00E77FB8" w:rsidRDefault="00E77FB8" w:rsidP="00E77FB8">
      <w:pPr>
        <w:pStyle w:val="Heading2"/>
      </w:pPr>
      <w:r>
        <w:t>Summary</w:t>
      </w:r>
    </w:p>
    <w:p w14:paraId="3FBFF12B" w14:textId="3A05E463" w:rsidR="00E77FB8" w:rsidRPr="00E77FB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30F8">
        <w:t>T</w:t>
      </w:r>
      <w:r w:rsidR="00565112">
        <w:t xml:space="preserve">he XML4IP Task Force is responsible for developing and maintaining </w:t>
      </w:r>
      <w:proofErr w:type="spellStart"/>
      <w:r w:rsidR="00565112">
        <w:t>eXtensible</w:t>
      </w:r>
      <w:proofErr w:type="spellEnd"/>
      <w:r w:rsidR="00565112">
        <w:t xml:space="preserve"> Markup Language (XML) components that comprise WIPO Standards</w:t>
      </w:r>
      <w:r w:rsidR="00980C7A">
        <w:t xml:space="preserve"> ST.36, ST.66, ST.86 and ST.96.  During the bi-monthly meetings held by the Task </w:t>
      </w:r>
      <w:r w:rsidR="0073364C">
        <w:t>F</w:t>
      </w:r>
      <w:r w:rsidR="00980C7A">
        <w:t xml:space="preserve">orce, progress has been made on </w:t>
      </w:r>
      <w:r w:rsidR="00E967F4">
        <w:t>f</w:t>
      </w:r>
      <w:r w:rsidR="00E75273">
        <w:t>inalizing the patent record XML schema components and the centralized repository pilot</w:t>
      </w:r>
      <w:r w:rsidR="00980C7A">
        <w:t xml:space="preserve">.  This </w:t>
      </w:r>
      <w:r w:rsidR="00FB7BDC">
        <w:t>document</w:t>
      </w:r>
      <w:r w:rsidR="00980C7A">
        <w:t xml:space="preserve"> provides a summary of </w:t>
      </w:r>
      <w:r w:rsidR="00FB7BDC">
        <w:t xml:space="preserve">progress made by the Task Force </w:t>
      </w:r>
      <w:r w:rsidR="007F7843">
        <w:t>since the last session of the CWS</w:t>
      </w:r>
      <w:r w:rsidR="0028778C">
        <w:t xml:space="preserve"> on Task No. 41</w:t>
      </w:r>
      <w:r w:rsidR="00980C7A">
        <w:t>.</w:t>
      </w:r>
    </w:p>
    <w:p w14:paraId="0151F8E4" w14:textId="0D49934F" w:rsidR="00E77FB8" w:rsidRDefault="00E77FB8" w:rsidP="00BC07DE">
      <w:pPr>
        <w:pStyle w:val="Heading2"/>
      </w:pPr>
      <w:r>
        <w:t>Background</w:t>
      </w:r>
    </w:p>
    <w:p w14:paraId="2D6A5732" w14:textId="72ABAEE1" w:rsidR="005E03E0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BC34BE">
        <w:t xml:space="preserve">The XML4IP Task </w:t>
      </w:r>
      <w:proofErr w:type="gramStart"/>
      <w:r w:rsidR="00BC34BE">
        <w:t>Force,</w:t>
      </w:r>
      <w:proofErr w:type="gramEnd"/>
      <w:r w:rsidR="00BC34BE">
        <w:t xml:space="preserve"> is a C</w:t>
      </w:r>
      <w:r w:rsidR="00C626B2">
        <w:t xml:space="preserve">ommittee on </w:t>
      </w:r>
      <w:r w:rsidR="00BC34BE">
        <w:t>W</w:t>
      </w:r>
      <w:r w:rsidR="00C626B2">
        <w:t xml:space="preserve">IPO </w:t>
      </w:r>
      <w:r w:rsidR="00BC34BE">
        <w:t>S</w:t>
      </w:r>
      <w:r w:rsidR="00C626B2">
        <w:t>tandards (CWS)</w:t>
      </w:r>
      <w:r w:rsidR="00BC34BE">
        <w:t xml:space="preserve"> Task Force</w:t>
      </w:r>
      <w:r w:rsidR="009F2E6F">
        <w:t xml:space="preserve"> </w:t>
      </w:r>
      <w:r w:rsidR="00BC34BE">
        <w:t>who c</w:t>
      </w:r>
      <w:r w:rsidR="00FA1C11">
        <w:t xml:space="preserve">onducts </w:t>
      </w:r>
      <w:r w:rsidR="005E03E0">
        <w:t xml:space="preserve">a </w:t>
      </w:r>
      <w:r w:rsidR="004E57E4">
        <w:t xml:space="preserve">series of activities, known as its </w:t>
      </w:r>
      <w:r w:rsidR="00AB4FC2">
        <w:t xml:space="preserve">annual </w:t>
      </w:r>
      <w:r w:rsidR="005E03E0">
        <w:t>work</w:t>
      </w:r>
      <w:r w:rsidR="00B156EF">
        <w:t xml:space="preserve"> </w:t>
      </w:r>
      <w:r w:rsidR="005E03E0">
        <w:t>plan</w:t>
      </w:r>
      <w:r w:rsidR="004E57E4">
        <w:t>,</w:t>
      </w:r>
      <w:r w:rsidR="005E03E0">
        <w:t xml:space="preserve"> under</w:t>
      </w:r>
      <w:r w:rsidR="00336B7C">
        <w:t>taken</w:t>
      </w:r>
      <w:r w:rsidR="007A26F1">
        <w:t xml:space="preserve"> according</w:t>
      </w:r>
      <w:r w:rsidR="00870A91">
        <w:t xml:space="preserve"> to</w:t>
      </w:r>
      <w:r w:rsidR="005E03E0">
        <w:t xml:space="preserve"> the </w:t>
      </w:r>
      <w:r w:rsidR="0041021B">
        <w:t>description</w:t>
      </w:r>
      <w:r w:rsidR="005E03E0">
        <w:t xml:space="preserve"> of the Task No. 41 which reads as follows:</w:t>
      </w:r>
    </w:p>
    <w:p w14:paraId="307A19B7" w14:textId="290DBFF8" w:rsidR="00500388" w:rsidRPr="00EB6125" w:rsidRDefault="005E03E0" w:rsidP="00732863">
      <w:pPr>
        <w:pStyle w:val="ONUME"/>
        <w:numPr>
          <w:ilvl w:val="0"/>
          <w:numId w:val="0"/>
        </w:numPr>
        <w:ind w:firstLine="567"/>
        <w:rPr>
          <w:i/>
        </w:rPr>
      </w:pPr>
      <w:r w:rsidRPr="00EB6125">
        <w:rPr>
          <w:i/>
        </w:rPr>
        <w:t>"Ensure the necessary revisions and updates of WIPO Standards ST.36, ST.66, ST.86 and ST.96;  and support the implementation of th</w:t>
      </w:r>
      <w:r w:rsidR="00264C40" w:rsidRPr="00EB6125">
        <w:rPr>
          <w:i/>
        </w:rPr>
        <w:t>o</w:t>
      </w:r>
      <w:r w:rsidRPr="00EB6125">
        <w:rPr>
          <w:i/>
        </w:rPr>
        <w:t>se Standards</w:t>
      </w:r>
      <w:r w:rsidR="0017455F" w:rsidRPr="00EB6125">
        <w:rPr>
          <w:i/>
        </w:rPr>
        <w:t>.</w:t>
      </w:r>
      <w:r w:rsidRPr="00EB6125">
        <w:rPr>
          <w:i/>
        </w:rPr>
        <w:t>"</w:t>
      </w:r>
    </w:p>
    <w:p w14:paraId="1A71C1E0" w14:textId="5852B71A" w:rsidR="00500388" w:rsidRDefault="00500388" w:rsidP="00732863">
      <w:pPr>
        <w:pStyle w:val="ONUME"/>
        <w:numPr>
          <w:ilvl w:val="0"/>
          <w:numId w:val="0"/>
        </w:numPr>
      </w:pPr>
      <w:r>
        <w:t>It</w:t>
      </w:r>
      <w:r w:rsidR="009F2E6F">
        <w:t>'s activities are</w:t>
      </w:r>
      <w:r>
        <w:t xml:space="preserve"> led by the International Bureau.</w:t>
      </w:r>
    </w:p>
    <w:p w14:paraId="0A4B7E43" w14:textId="15E149FE" w:rsidR="005E03E0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DE3884">
        <w:t xml:space="preserve">As WIPO </w:t>
      </w:r>
      <w:r w:rsidR="0041021B">
        <w:t xml:space="preserve">Standards </w:t>
      </w:r>
      <w:r w:rsidR="00DE3884">
        <w:t xml:space="preserve">ST.36, ST.66 and ST.86 are infrequently updated, the Task Force's primary focus is on ensuring that WIPO Standard ST.96 </w:t>
      </w:r>
      <w:r w:rsidR="00E33519">
        <w:t>continues to provide a library of XML schemas for use by IP offices in capturing and disseminating intellectual property data.</w:t>
      </w:r>
    </w:p>
    <w:p w14:paraId="3A26152D" w14:textId="53F26A5D" w:rsid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30F8">
        <w:t xml:space="preserve">At </w:t>
      </w:r>
      <w:r w:rsidR="005D6C54">
        <w:t>its</w:t>
      </w:r>
      <w:r w:rsidR="002530F8">
        <w:t xml:space="preserve"> twelfth session</w:t>
      </w:r>
      <w:r w:rsidR="005D6C54">
        <w:t>,</w:t>
      </w:r>
      <w:r w:rsidR="002530F8">
        <w:t xml:space="preserve"> </w:t>
      </w:r>
      <w:r w:rsidR="005D6C54">
        <w:t xml:space="preserve">held in 2024, </w:t>
      </w:r>
      <w:r w:rsidR="00C626B2">
        <w:t xml:space="preserve">the </w:t>
      </w:r>
      <w:r w:rsidR="002530F8">
        <w:t>CWS</w:t>
      </w:r>
      <w:r w:rsidR="005D6C54">
        <w:t xml:space="preserve"> noted </w:t>
      </w:r>
      <w:r w:rsidR="00A02B71">
        <w:t xml:space="preserve">the release of version 8.0 of WIPO </w:t>
      </w:r>
      <w:r w:rsidR="00A74A15">
        <w:t>Standard</w:t>
      </w:r>
      <w:r w:rsidR="00A02B71">
        <w:t xml:space="preserve"> ST.96</w:t>
      </w:r>
      <w:r w:rsidR="008025E8">
        <w:t>, which included for the first time trademark and industrial design legal status schemas,</w:t>
      </w:r>
      <w:r w:rsidR="00A02B71">
        <w:t xml:space="preserve"> and agreed that </w:t>
      </w:r>
      <w:r w:rsidR="00FB3705">
        <w:t>the</w:t>
      </w:r>
      <w:r w:rsidR="00A02B71">
        <w:t xml:space="preserve"> copyright orphan work components </w:t>
      </w:r>
      <w:r w:rsidR="005A489E">
        <w:t xml:space="preserve">should </w:t>
      </w:r>
      <w:r w:rsidR="00FE27DB">
        <w:t>continue</w:t>
      </w:r>
      <w:r w:rsidR="00BB5C7A">
        <w:t xml:space="preserve"> </w:t>
      </w:r>
      <w:r w:rsidR="00FB3705">
        <w:t xml:space="preserve">to be improved by the Task Force </w:t>
      </w:r>
      <w:r w:rsidR="00BB5C7A">
        <w:t xml:space="preserve">(see paragraphs 30, 111 and 112 of document </w:t>
      </w:r>
      <w:hyperlink r:id="rId14" w:history="1">
        <w:r w:rsidR="00BB5C7A" w:rsidRPr="00E333A8">
          <w:rPr>
            <w:rStyle w:val="Hyperlink"/>
          </w:rPr>
          <w:t>CWS/12/29</w:t>
        </w:r>
      </w:hyperlink>
      <w:r w:rsidR="00BB5C7A">
        <w:t>).</w:t>
      </w:r>
    </w:p>
    <w:p w14:paraId="5A6C0BB2" w14:textId="66B73A80" w:rsidR="00732863" w:rsidRDefault="00654A4C" w:rsidP="00654A4C">
      <w:pPr>
        <w:pStyle w:val="ONUME"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E57E4">
        <w:t xml:space="preserve">At its thirteenth session, held in 2025, the CWS noted </w:t>
      </w:r>
      <w:r w:rsidR="00E333A8">
        <w:t>the release of version 9.0</w:t>
      </w:r>
      <w:r w:rsidR="00E24488">
        <w:t xml:space="preserve">, which included </w:t>
      </w:r>
      <w:r w:rsidR="004D02B8">
        <w:t>the Lisbon Express and Article 6ter publication data schemas</w:t>
      </w:r>
      <w:r w:rsidR="00BA527C">
        <w:t xml:space="preserve"> and design patent document-level components</w:t>
      </w:r>
      <w:r w:rsidR="004D02B8">
        <w:t xml:space="preserve">, and </w:t>
      </w:r>
      <w:r w:rsidR="0066785C">
        <w:t xml:space="preserve">the progress made on the development of the Patent Record schemas and launch of the SharePoint-based pilot for the centralized repository (see paragraphs </w:t>
      </w:r>
      <w:r w:rsidR="00F47B8B">
        <w:t>18 to 19</w:t>
      </w:r>
      <w:r w:rsidR="0066785C">
        <w:t xml:space="preserve"> of document </w:t>
      </w:r>
      <w:hyperlink r:id="rId15" w:history="1">
        <w:r w:rsidR="0066785C" w:rsidRPr="00F47B8B">
          <w:rPr>
            <w:rStyle w:val="Hyperlink"/>
          </w:rPr>
          <w:t>CWS/13/33</w:t>
        </w:r>
      </w:hyperlink>
      <w:r w:rsidR="0066785C">
        <w:t>).</w:t>
      </w:r>
    </w:p>
    <w:p w14:paraId="7EB0B115" w14:textId="6D8D6044" w:rsidR="00EB28DD" w:rsidRDefault="00EB28DD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6F51C3">
        <w:t>A</w:t>
      </w:r>
      <w:r>
        <w:t xml:space="preserve">t its thirteenth session, the CWS </w:t>
      </w:r>
      <w:r w:rsidR="006F51C3">
        <w:t xml:space="preserve">also </w:t>
      </w:r>
      <w:r>
        <w:t xml:space="preserve">noted a </w:t>
      </w:r>
      <w:r w:rsidR="00566493">
        <w:t xml:space="preserve">document presented by the International Bureau regarding the </w:t>
      </w:r>
      <w:r w:rsidR="00807CDA">
        <w:t xml:space="preserve">efforts by </w:t>
      </w:r>
      <w:r w:rsidR="00C310D3">
        <w:t>International</w:t>
      </w:r>
      <w:r w:rsidR="00807CDA">
        <w:t xml:space="preserve"> Searching Authorities (ISAs) </w:t>
      </w:r>
      <w:r w:rsidR="007E3222">
        <w:t>to implement</w:t>
      </w:r>
      <w:r w:rsidR="00C310D3">
        <w:t xml:space="preserve"> the P</w:t>
      </w:r>
      <w:r w:rsidR="00520232">
        <w:t xml:space="preserve">atent Cooperation </w:t>
      </w:r>
      <w:r w:rsidR="00C310D3">
        <w:t>T</w:t>
      </w:r>
      <w:r w:rsidR="00520232">
        <w:t>reaty (PCT)</w:t>
      </w:r>
      <w:r w:rsidR="00C310D3">
        <w:t xml:space="preserve"> minimum documentation requirements (see document CWS/13/28).  </w:t>
      </w:r>
      <w:r w:rsidR="009340F2">
        <w:t>One</w:t>
      </w:r>
      <w:r w:rsidR="00C310D3">
        <w:t xml:space="preserve"> of the requirements </w:t>
      </w:r>
      <w:r w:rsidR="009340F2">
        <w:t>is</w:t>
      </w:r>
      <w:r w:rsidR="005E1112">
        <w:t xml:space="preserve"> to provide all new patent publications from January 1, 2026 onwards in a machine-readable format </w:t>
      </w:r>
      <w:r w:rsidR="006B0C0B">
        <w:t>being</w:t>
      </w:r>
      <w:r w:rsidR="005E1112">
        <w:t xml:space="preserve"> compliant with</w:t>
      </w:r>
      <w:r w:rsidR="00B1147D">
        <w:t xml:space="preserve"> either</w:t>
      </w:r>
      <w:r w:rsidR="005E1112">
        <w:t xml:space="preserve"> WIPO Standards ST.36 or ST.96, or in plain-text format.  </w:t>
      </w:r>
      <w:r w:rsidR="000A2301">
        <w:t xml:space="preserve">This has seen an uptake in the number of Offices who </w:t>
      </w:r>
      <w:r w:rsidR="00320654">
        <w:t xml:space="preserve">are implementing these two Standards which are managed by the Task Force.  </w:t>
      </w:r>
    </w:p>
    <w:p w14:paraId="274BA1F4" w14:textId="3209105B" w:rsidR="00654A4C" w:rsidRP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97FA0">
        <w:t xml:space="preserve">The XML4IP Task Force started meeting monthly back in </w:t>
      </w:r>
      <w:r w:rsidR="00F95C7A">
        <w:t>late</w:t>
      </w:r>
      <w:r w:rsidR="00435D31">
        <w:t xml:space="preserve"> 2019, in order to keep up with its large workload.  However, at the end of</w:t>
      </w:r>
      <w:r w:rsidR="00F95C7A">
        <w:t xml:space="preserve"> 2025, the Task Force agreed that there was no longer the need to have monthly meetings and in 2026, </w:t>
      </w:r>
      <w:r w:rsidR="0077488F">
        <w:t xml:space="preserve">the number of </w:t>
      </w:r>
      <w:r w:rsidR="00AB1AFF">
        <w:t xml:space="preserve">scheduled </w:t>
      </w:r>
      <w:r w:rsidR="0077488F">
        <w:t xml:space="preserve">Task Force </w:t>
      </w:r>
      <w:r w:rsidR="1DF2AC64">
        <w:t>meetings</w:t>
      </w:r>
      <w:r w:rsidR="0077488F">
        <w:t xml:space="preserve"> was reduced by half.</w:t>
      </w:r>
    </w:p>
    <w:p w14:paraId="2896724E" w14:textId="7B7AC1FD" w:rsidR="000F61DA" w:rsidRPr="000F61DA" w:rsidRDefault="000F61DA" w:rsidP="00A0586F">
      <w:pPr>
        <w:pStyle w:val="Heading2"/>
      </w:pPr>
      <w:r>
        <w:t>Objectives</w:t>
      </w:r>
    </w:p>
    <w:p w14:paraId="464A4B5D" w14:textId="05D29987" w:rsidR="00BC07D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4625C">
        <w:t xml:space="preserve">The CWS should note the following objectives were set out by the Task Force for completion </w:t>
      </w:r>
      <w:r w:rsidR="14394FC4">
        <w:t>in</w:t>
      </w:r>
      <w:r w:rsidR="0004625C">
        <w:t xml:space="preserve"> 2026:</w:t>
      </w:r>
    </w:p>
    <w:p w14:paraId="7CABA582" w14:textId="7E0A5CF2" w:rsidR="0004625C" w:rsidRDefault="000D03E3" w:rsidP="00DD0B15">
      <w:pPr>
        <w:pStyle w:val="ONUME"/>
        <w:numPr>
          <w:ilvl w:val="1"/>
          <w:numId w:val="12"/>
        </w:numPr>
        <w:spacing w:after="120"/>
      </w:pPr>
      <w:r>
        <w:t>Finalize the patent record schemas;</w:t>
      </w:r>
    </w:p>
    <w:p w14:paraId="3FE36BCE" w14:textId="71A166C8" w:rsidR="000D03E3" w:rsidRDefault="000D03E3" w:rsidP="00DD0B15">
      <w:pPr>
        <w:pStyle w:val="ONUME"/>
        <w:numPr>
          <w:ilvl w:val="1"/>
          <w:numId w:val="12"/>
        </w:numPr>
        <w:spacing w:after="120"/>
      </w:pPr>
      <w:r>
        <w:t xml:space="preserve">Publish the next version of </w:t>
      </w:r>
      <w:r w:rsidR="00310DAB">
        <w:t xml:space="preserve">WIPO Standard </w:t>
      </w:r>
      <w:r>
        <w:t>ST.96 incorporating these schemas amongst other improvements;</w:t>
      </w:r>
    </w:p>
    <w:p w14:paraId="35DD9880" w14:textId="11345746" w:rsidR="007C7D84" w:rsidRDefault="007C7D84" w:rsidP="00DD0B15">
      <w:pPr>
        <w:pStyle w:val="ONUME"/>
        <w:numPr>
          <w:ilvl w:val="1"/>
          <w:numId w:val="12"/>
        </w:numPr>
        <w:spacing w:after="120"/>
      </w:pPr>
      <w:r>
        <w:t>Continue with the centralized repository pilot and determine its viability;</w:t>
      </w:r>
    </w:p>
    <w:p w14:paraId="5F2FAD03" w14:textId="44205B41" w:rsidR="00D86C34" w:rsidRDefault="00D86C34" w:rsidP="00DD0B15">
      <w:pPr>
        <w:pStyle w:val="ONUME"/>
        <w:numPr>
          <w:ilvl w:val="1"/>
          <w:numId w:val="12"/>
        </w:numPr>
        <w:spacing w:after="120"/>
      </w:pPr>
      <w:r>
        <w:t>Host an implementation workshop;</w:t>
      </w:r>
    </w:p>
    <w:p w14:paraId="529393EE" w14:textId="754E3B16" w:rsidR="007C7D84" w:rsidRDefault="007C7D84" w:rsidP="00DD0B15">
      <w:pPr>
        <w:pStyle w:val="ONUME"/>
        <w:numPr>
          <w:ilvl w:val="1"/>
          <w:numId w:val="12"/>
        </w:numPr>
        <w:spacing w:after="120"/>
      </w:pPr>
      <w:r>
        <w:t xml:space="preserve">Redesign </w:t>
      </w:r>
      <w:proofErr w:type="spellStart"/>
      <w:r w:rsidRPr="00D86C34">
        <w:rPr>
          <w:rFonts w:ascii="Courier New" w:hAnsi="Courier New" w:cs="Courier New"/>
        </w:rPr>
        <w:t>SearchReport</w:t>
      </w:r>
      <w:proofErr w:type="spellEnd"/>
      <w:r>
        <w:t xml:space="preserve"> and </w:t>
      </w:r>
      <w:proofErr w:type="spellStart"/>
      <w:r w:rsidRPr="00D86C34">
        <w:rPr>
          <w:rFonts w:ascii="Courier New" w:hAnsi="Courier New" w:cs="Courier New"/>
        </w:rPr>
        <w:t>ExaminationReport</w:t>
      </w:r>
      <w:proofErr w:type="spellEnd"/>
      <w:r>
        <w:t xml:space="preserve"> document-level schemas;</w:t>
      </w:r>
    </w:p>
    <w:p w14:paraId="51F95B13" w14:textId="7A598002" w:rsidR="00D86C34" w:rsidRDefault="00D86C34" w:rsidP="00DD0B15">
      <w:pPr>
        <w:pStyle w:val="ONUME"/>
        <w:numPr>
          <w:ilvl w:val="1"/>
          <w:numId w:val="12"/>
        </w:numPr>
        <w:spacing w:after="120"/>
      </w:pPr>
      <w:r>
        <w:t xml:space="preserve">Further improve the copyright orphan work metadata proposals for structured components </w:t>
      </w:r>
      <w:proofErr w:type="spellStart"/>
      <w:r w:rsidRPr="00D86C34">
        <w:rPr>
          <w:rFonts w:ascii="Courier New" w:hAnsi="Courier New" w:cs="Courier New"/>
        </w:rPr>
        <w:t>Orp</w:t>
      </w:r>
      <w:r w:rsidR="00A0586F">
        <w:rPr>
          <w:rFonts w:ascii="Courier New" w:hAnsi="Courier New" w:cs="Courier New"/>
        </w:rPr>
        <w:t>h</w:t>
      </w:r>
      <w:r w:rsidRPr="00D86C34">
        <w:rPr>
          <w:rFonts w:ascii="Courier New" w:hAnsi="Courier New" w:cs="Courier New"/>
        </w:rPr>
        <w:t>an</w:t>
      </w:r>
      <w:r w:rsidRPr="00A0586F">
        <w:rPr>
          <w:rFonts w:ascii="Courier New" w:hAnsi="Courier New" w:cs="Courier New"/>
        </w:rPr>
        <w:t>W</w:t>
      </w:r>
      <w:r w:rsidRPr="00D86C34">
        <w:rPr>
          <w:rFonts w:ascii="Courier New" w:hAnsi="Courier New" w:cs="Courier New"/>
        </w:rPr>
        <w:t>orkKindCode</w:t>
      </w:r>
      <w:proofErr w:type="spellEnd"/>
      <w:r>
        <w:t xml:space="preserve"> and </w:t>
      </w:r>
      <w:proofErr w:type="spellStart"/>
      <w:r w:rsidRPr="00D86C34">
        <w:rPr>
          <w:rFonts w:ascii="Courier New" w:hAnsi="Courier New" w:cs="Courier New"/>
        </w:rPr>
        <w:t>RightsHolderCategory</w:t>
      </w:r>
      <w:proofErr w:type="spellEnd"/>
      <w:r>
        <w:t>;  and</w:t>
      </w:r>
    </w:p>
    <w:p w14:paraId="25EDF852" w14:textId="77D11AD3" w:rsidR="00D86C34" w:rsidRDefault="00D86C34" w:rsidP="00732863">
      <w:pPr>
        <w:pStyle w:val="ONUME"/>
        <w:numPr>
          <w:ilvl w:val="1"/>
          <w:numId w:val="12"/>
        </w:numPr>
      </w:pPr>
      <w:r>
        <w:t xml:space="preserve">Determine future opportunities for development of </w:t>
      </w:r>
      <w:r w:rsidR="00381A71">
        <w:t xml:space="preserve">WIPO Standard </w:t>
      </w:r>
      <w:r>
        <w:t>ST.96</w:t>
      </w:r>
      <w:r w:rsidR="00732863">
        <w:t>.</w:t>
      </w:r>
    </w:p>
    <w:p w14:paraId="5D894BBE" w14:textId="7567CE90" w:rsidR="006E1798" w:rsidRPr="0025686A" w:rsidRDefault="0025686A" w:rsidP="0025686A">
      <w:pPr>
        <w:pStyle w:val="Heading2"/>
      </w:pPr>
      <w:r w:rsidRPr="0025686A">
        <w:t>Progress Report</w:t>
      </w:r>
    </w:p>
    <w:p w14:paraId="05A17B5C" w14:textId="0D2924D9" w:rsidR="003D0218" w:rsidRPr="003D021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180163">
        <w:t xml:space="preserve">The XML4IP Task Force </w:t>
      </w:r>
      <w:r w:rsidR="003D0218">
        <w:t>is comprised of experts representing 33 Member States and Organizations</w:t>
      </w:r>
      <w:r w:rsidR="00180163">
        <w:t xml:space="preserve">, and the Task Force met 6 times online </w:t>
      </w:r>
      <w:r w:rsidR="00C65C4E">
        <w:t>in 2026</w:t>
      </w:r>
      <w:r w:rsidR="003D0218">
        <w:t>.</w:t>
      </w:r>
      <w:r w:rsidR="006A0953" w:rsidRPr="006A0953">
        <w:t xml:space="preserve"> </w:t>
      </w:r>
      <w:r w:rsidR="006A0953">
        <w:t xml:space="preserve"> </w:t>
      </w:r>
      <w:r w:rsidR="005672AA" w:rsidDel="006A0953">
        <w:t xml:space="preserve">As a reminder, </w:t>
      </w:r>
      <w:r w:rsidR="005672AA">
        <w:t>this</w:t>
      </w:r>
      <w:r w:rsidR="005672AA" w:rsidDel="006A0953">
        <w:t xml:space="preserve"> Task Force has "fast track" approval for any revisions to WIPO Standard ST.96, meaning that it has the ability to approve </w:t>
      </w:r>
      <w:r w:rsidR="004F44AF">
        <w:t>revisions</w:t>
      </w:r>
      <w:r w:rsidR="005672AA" w:rsidDel="006A0953">
        <w:t xml:space="preserve"> to the Standard without explicit approval</w:t>
      </w:r>
      <w:r w:rsidR="00F9419E" w:rsidRPr="00F9419E" w:rsidDel="006A0953">
        <w:t xml:space="preserve"> </w:t>
      </w:r>
      <w:r w:rsidR="00F9419E">
        <w:rPr>
          <w:rFonts w:eastAsiaTheme="minorEastAsia" w:hint="eastAsia"/>
          <w:lang w:eastAsia="ja-JP"/>
        </w:rPr>
        <w:t xml:space="preserve">by the </w:t>
      </w:r>
      <w:r w:rsidR="00F9419E" w:rsidDel="006A0953">
        <w:t>CWS</w:t>
      </w:r>
      <w:r w:rsidR="005672AA" w:rsidDel="006A0953">
        <w:t>.</w:t>
      </w:r>
    </w:p>
    <w:p w14:paraId="6DEB9BC7" w14:textId="361CD488" w:rsidR="006E1798" w:rsidRDefault="00B320B2" w:rsidP="00B320B2">
      <w:pPr>
        <w:pStyle w:val="Heading3"/>
      </w:pPr>
      <w:r>
        <w:t>Version 10.0</w:t>
      </w:r>
    </w:p>
    <w:p w14:paraId="3722E2F7" w14:textId="6B362F45" w:rsidR="00CE50CF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6252F">
        <w:t>The XML4IP Task Force prepared a new major release</w:t>
      </w:r>
      <w:r w:rsidR="00B92B6D">
        <w:t xml:space="preserve"> of the Standard</w:t>
      </w:r>
      <w:r w:rsidR="0036252F">
        <w:t>, version 10.0</w:t>
      </w:r>
      <w:r w:rsidR="00DE4098">
        <w:t xml:space="preserve">, </w:t>
      </w:r>
      <w:r w:rsidR="00245A96">
        <w:t xml:space="preserve">and published it </w:t>
      </w:r>
      <w:r w:rsidR="00B320B2">
        <w:t xml:space="preserve">on April 1, 2026.  </w:t>
      </w:r>
      <w:r w:rsidR="00A71F65">
        <w:t xml:space="preserve">This latest version of </w:t>
      </w:r>
      <w:r w:rsidR="00A71F65" w:rsidDel="00B92B6D">
        <w:t xml:space="preserve">WIPO </w:t>
      </w:r>
      <w:r w:rsidR="00B92B6D">
        <w:t xml:space="preserve">Standard </w:t>
      </w:r>
      <w:r w:rsidR="00A71F65">
        <w:t xml:space="preserve">ST.96 is available on the WIPO website here:  </w:t>
      </w:r>
      <w:hyperlink r:id="rId16" w:history="1">
        <w:r w:rsidR="00E227C4" w:rsidRPr="00080FBD">
          <w:rPr>
            <w:rStyle w:val="Hyperlink"/>
          </w:rPr>
          <w:t>https://www.wipo.int/documents/d/standards/docs-en-03-96-01.pdf</w:t>
        </w:r>
      </w:hyperlink>
      <w:r w:rsidR="00477378">
        <w:t xml:space="preserve">. </w:t>
      </w:r>
      <w:r w:rsidR="00E227C4">
        <w:t xml:space="preserve"> </w:t>
      </w:r>
    </w:p>
    <w:p w14:paraId="570E1A2D" w14:textId="291B666B" w:rsidR="00B320B2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732F29">
        <w:t>Included within this release were the finalized patent record schemas</w:t>
      </w:r>
      <w:r w:rsidR="00F65E89">
        <w:t xml:space="preserve"> as well as necessary updates to support Hague communications</w:t>
      </w:r>
      <w:r w:rsidR="0014033B">
        <w:t xml:space="preserve"> between the International Bureau and Offices</w:t>
      </w:r>
      <w:r w:rsidR="00732F29">
        <w:t xml:space="preserve">.  </w:t>
      </w:r>
      <w:r w:rsidR="00E02AB1">
        <w:t xml:space="preserve">The finalization of the </w:t>
      </w:r>
      <w:proofErr w:type="spellStart"/>
      <w:r w:rsidR="00E02AB1" w:rsidRPr="00AF320D">
        <w:rPr>
          <w:rFonts w:ascii="Courier New" w:hAnsi="Courier New" w:cs="Courier New"/>
        </w:rPr>
        <w:t>PatentRecord</w:t>
      </w:r>
      <w:proofErr w:type="spellEnd"/>
      <w:r w:rsidR="00E02AB1">
        <w:t xml:space="preserve"> schemas is a significant achievement for the Task Force as these have been under discussion for more than a decade.  </w:t>
      </w:r>
      <w:r w:rsidR="0014033B">
        <w:t>A full set of release notes inc</w:t>
      </w:r>
      <w:r w:rsidR="00437B53">
        <w:t xml:space="preserve">luding tracked changes for all modified schemas can be found here: </w:t>
      </w:r>
      <w:r w:rsidR="00A07646">
        <w:t xml:space="preserve"> </w:t>
      </w:r>
      <w:hyperlink r:id="rId17" w:history="1">
        <w:r w:rsidR="00DF098D" w:rsidRPr="00080FBD">
          <w:rPr>
            <w:rStyle w:val="Hyperlink"/>
          </w:rPr>
          <w:t>https://www.wipo.int/standards/en/st96/v10-0/release-notes.html</w:t>
        </w:r>
      </w:hyperlink>
      <w:r w:rsidR="00732863">
        <w:t>.</w:t>
      </w:r>
    </w:p>
    <w:p w14:paraId="5C267EAE" w14:textId="77777777" w:rsidR="009A313C" w:rsidRDefault="009A313C" w:rsidP="009A313C">
      <w:pPr>
        <w:pStyle w:val="Heading3"/>
      </w:pPr>
      <w:r>
        <w:lastRenderedPageBreak/>
        <w:t xml:space="preserve">Redesign of </w:t>
      </w:r>
      <w:proofErr w:type="spellStart"/>
      <w:r w:rsidRPr="002E03DD">
        <w:rPr>
          <w:rFonts w:ascii="Courier New" w:hAnsi="Courier New" w:cs="Courier New"/>
        </w:rPr>
        <w:t>SearchReport</w:t>
      </w:r>
      <w:proofErr w:type="spellEnd"/>
      <w:r>
        <w:t xml:space="preserve"> and </w:t>
      </w:r>
      <w:proofErr w:type="spellStart"/>
      <w:r w:rsidRPr="002E03DD">
        <w:rPr>
          <w:rFonts w:ascii="Courier New" w:hAnsi="Courier New" w:cs="Courier New"/>
        </w:rPr>
        <w:t>ExaminationReport</w:t>
      </w:r>
      <w:proofErr w:type="spellEnd"/>
    </w:p>
    <w:p w14:paraId="1FC17808" w14:textId="369C4DD3" w:rsidR="009A313C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E39EA">
        <w:t xml:space="preserve">In version 3.0, the document-level component </w:t>
      </w:r>
      <w:proofErr w:type="spellStart"/>
      <w:r w:rsidR="004E39EA" w:rsidRPr="00146A56">
        <w:rPr>
          <w:rFonts w:ascii="Courier New" w:hAnsi="Courier New" w:cs="Courier New"/>
        </w:rPr>
        <w:t>SearchReport</w:t>
      </w:r>
      <w:proofErr w:type="spellEnd"/>
      <w:r w:rsidR="004E39EA">
        <w:t xml:space="preserve"> was introduced and in version 4.0, the </w:t>
      </w:r>
      <w:proofErr w:type="spellStart"/>
      <w:r w:rsidR="00146A56" w:rsidRPr="00146A56">
        <w:rPr>
          <w:rFonts w:ascii="Courier New" w:hAnsi="Courier New" w:cs="Courier New"/>
        </w:rPr>
        <w:t>ExaminationReport</w:t>
      </w:r>
      <w:proofErr w:type="spellEnd"/>
      <w:r w:rsidR="00146A56">
        <w:t xml:space="preserve"> </w:t>
      </w:r>
      <w:r w:rsidR="00871447">
        <w:t xml:space="preserve">document-level </w:t>
      </w:r>
      <w:r w:rsidR="00146A56">
        <w:t xml:space="preserve">component was introduced.  These two components were developed by the Task Force </w:t>
      </w:r>
      <w:r w:rsidR="00871447">
        <w:t xml:space="preserve">by </w:t>
      </w:r>
      <w:r w:rsidR="00146A56">
        <w:t>mapping the relevant PCT form</w:t>
      </w:r>
      <w:r w:rsidR="00E65410">
        <w:t>s</w:t>
      </w:r>
      <w:r w:rsidR="00146A56">
        <w:t xml:space="preserve"> to existing components in </w:t>
      </w:r>
      <w:r w:rsidR="00983FF3">
        <w:t xml:space="preserve">WIPO Standard </w:t>
      </w:r>
      <w:r w:rsidR="00146A56">
        <w:t>ST.96 and developing new components where they did not exist.  As a result, there is a tight coupling between the</w:t>
      </w:r>
      <w:r w:rsidR="00D2106D">
        <w:t xml:space="preserve"> PCT</w:t>
      </w:r>
      <w:r w:rsidR="00146A56">
        <w:t xml:space="preserve"> forms and </w:t>
      </w:r>
      <w:r w:rsidR="00E65410">
        <w:t>the</w:t>
      </w:r>
      <w:r w:rsidR="005852C0">
        <w:t xml:space="preserve"> </w:t>
      </w:r>
      <w:r w:rsidR="00DE0FFE">
        <w:t xml:space="preserve">WIPO </w:t>
      </w:r>
      <w:r w:rsidR="00983FF3">
        <w:t xml:space="preserve">Standard </w:t>
      </w:r>
      <w:r w:rsidR="005852C0">
        <w:t>ST.96</w:t>
      </w:r>
      <w:r w:rsidR="00E65410">
        <w:t xml:space="preserve"> document-level</w:t>
      </w:r>
      <w:r w:rsidR="00146A56">
        <w:t xml:space="preserve"> components</w:t>
      </w:r>
      <w:r w:rsidR="005852C0">
        <w:t>.  Some Task Force</w:t>
      </w:r>
      <w:r w:rsidR="00146A56">
        <w:t xml:space="preserve"> </w:t>
      </w:r>
      <w:r w:rsidR="004B6C96">
        <w:t>M</w:t>
      </w:r>
      <w:r w:rsidR="005852C0">
        <w:t>embers</w:t>
      </w:r>
      <w:r w:rsidR="00336BBA">
        <w:t xml:space="preserve"> have indicated that this makes it difficult to implement </w:t>
      </w:r>
      <w:r w:rsidR="00E65410">
        <w:t xml:space="preserve">either </w:t>
      </w:r>
      <w:r w:rsidR="00001996">
        <w:t xml:space="preserve">for national-phase reports.  </w:t>
      </w:r>
      <w:r w:rsidR="00587FCF">
        <w:t xml:space="preserve">In addition, the International Bureau is only aware of one Office who is implementing </w:t>
      </w:r>
      <w:proofErr w:type="spellStart"/>
      <w:r w:rsidR="00587FCF" w:rsidRPr="00B356D9">
        <w:rPr>
          <w:rFonts w:ascii="Courier New" w:hAnsi="Courier New" w:cs="Courier New"/>
        </w:rPr>
        <w:t>SearchReport</w:t>
      </w:r>
      <w:proofErr w:type="spellEnd"/>
      <w:r w:rsidR="00587FCF">
        <w:t xml:space="preserve"> and no Offices who have implemented </w:t>
      </w:r>
      <w:proofErr w:type="spellStart"/>
      <w:r w:rsidR="00587FCF" w:rsidRPr="00B356D9">
        <w:rPr>
          <w:rFonts w:ascii="Courier New" w:hAnsi="Courier New" w:cs="Courier New"/>
        </w:rPr>
        <w:t>ExaminationReport</w:t>
      </w:r>
      <w:proofErr w:type="spellEnd"/>
      <w:r w:rsidR="00587FCF">
        <w:t xml:space="preserve">.  </w:t>
      </w:r>
      <w:r w:rsidR="00001996">
        <w:t>As such, the International Bureau proposed redeveloping these components so that</w:t>
      </w:r>
      <w:r w:rsidR="00B356D9">
        <w:t xml:space="preserve"> they are better suited to capture data from search and examination reports at national, regional and international levels.</w:t>
      </w:r>
    </w:p>
    <w:p w14:paraId="2C316D55" w14:textId="25625BD7" w:rsidR="009C4424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C4424">
        <w:t xml:space="preserve">In order to better understand Office needs </w:t>
      </w:r>
      <w:r w:rsidR="00E227C4">
        <w:t xml:space="preserve">in terms of these two </w:t>
      </w:r>
      <w:r w:rsidR="00F243BB">
        <w:t xml:space="preserve">document-level </w:t>
      </w:r>
      <w:r w:rsidR="002A7C4F">
        <w:t>schemas</w:t>
      </w:r>
      <w:r w:rsidR="00E227C4">
        <w:t xml:space="preserve">, the International Bureau </w:t>
      </w:r>
      <w:r w:rsidR="007072BD">
        <w:t>issued a survey to Task Force member</w:t>
      </w:r>
      <w:r w:rsidR="008B798E">
        <w:t>s</w:t>
      </w:r>
      <w:r w:rsidR="007072BD">
        <w:t xml:space="preserve">, asking for feedback on </w:t>
      </w:r>
      <w:r w:rsidR="001A33B8">
        <w:t xml:space="preserve">whether they thought the existing definition could be utilized by their Office and if not, </w:t>
      </w:r>
      <w:r w:rsidR="00B3665E">
        <w:t xml:space="preserve">possible improvements.  </w:t>
      </w:r>
      <w:r w:rsidR="00BB7756">
        <w:t xml:space="preserve">Results indicated that the existing components were not fit for </w:t>
      </w:r>
      <w:bookmarkStart w:id="5" w:name="_Int_YtnLHQdb"/>
      <w:r w:rsidR="00BB7756">
        <w:t>purpose</w:t>
      </w:r>
      <w:bookmarkEnd w:id="5"/>
      <w:r w:rsidR="00BB7756">
        <w:t xml:space="preserve"> and that significant re</w:t>
      </w:r>
      <w:r w:rsidR="002A7C4F">
        <w:t>-</w:t>
      </w:r>
      <w:r w:rsidR="00BB7756">
        <w:t>development was required.</w:t>
      </w:r>
    </w:p>
    <w:p w14:paraId="0D4A1E6D" w14:textId="66010316" w:rsidR="00316A5F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16A5F">
        <w:t xml:space="preserve">Following this survey, </w:t>
      </w:r>
      <w:r w:rsidR="00BB7756">
        <w:t>three Task Force member</w:t>
      </w:r>
      <w:r w:rsidR="00316A5F">
        <w:t xml:space="preserve"> Offices nominated themselves to support the re-development activities </w:t>
      </w:r>
      <w:r w:rsidR="000E326A">
        <w:t xml:space="preserve">for the </w:t>
      </w:r>
      <w:proofErr w:type="spellStart"/>
      <w:r w:rsidR="000E326A" w:rsidRPr="00900B6C">
        <w:rPr>
          <w:rFonts w:ascii="Courier New" w:hAnsi="Courier New" w:cs="Courier New"/>
        </w:rPr>
        <w:t>SearchReport</w:t>
      </w:r>
      <w:proofErr w:type="spellEnd"/>
      <w:r w:rsidR="000E326A">
        <w:t xml:space="preserve"> document-level schemas.  At least one round of discussion </w:t>
      </w:r>
      <w:r w:rsidR="00900B6C">
        <w:t xml:space="preserve">was conducted with discussions to continue in 2027.  </w:t>
      </w:r>
      <w:r w:rsidR="000C0AEA">
        <w:t>In undertaking these re</w:t>
      </w:r>
      <w:r w:rsidR="00043A0D">
        <w:t>-</w:t>
      </w:r>
      <w:r w:rsidR="000C0AEA">
        <w:t>development activities, these Offices hope to achieve the following objectives:</w:t>
      </w:r>
    </w:p>
    <w:p w14:paraId="29E1E914" w14:textId="0C7D597B" w:rsidR="009378A7" w:rsidRDefault="00CC1449" w:rsidP="00DD0B15">
      <w:pPr>
        <w:pStyle w:val="ONUME"/>
        <w:numPr>
          <w:ilvl w:val="1"/>
          <w:numId w:val="13"/>
        </w:numPr>
        <w:spacing w:after="120"/>
      </w:pPr>
      <w:r>
        <w:t xml:space="preserve">Allow the application of </w:t>
      </w:r>
      <w:proofErr w:type="spellStart"/>
      <w:r w:rsidRPr="00CC1449">
        <w:rPr>
          <w:rFonts w:ascii="Courier New" w:hAnsi="Courier New" w:cs="Courier New"/>
        </w:rPr>
        <w:t>SearchReport</w:t>
      </w:r>
      <w:proofErr w:type="spellEnd"/>
      <w:r>
        <w:t xml:space="preserve"> to national-level and regional-level reports</w:t>
      </w:r>
      <w:r w:rsidR="0056181F">
        <w:t>;</w:t>
      </w:r>
    </w:p>
    <w:p w14:paraId="077E1A0B" w14:textId="036E2468" w:rsidR="009378A7" w:rsidRDefault="0056181F" w:rsidP="002D5CAD">
      <w:pPr>
        <w:pStyle w:val="ONUME"/>
        <w:numPr>
          <w:ilvl w:val="1"/>
          <w:numId w:val="13"/>
        </w:numPr>
        <w:spacing w:after="120"/>
      </w:pPr>
      <w:r>
        <w:t xml:space="preserve">Improve the definition for </w:t>
      </w:r>
      <w:proofErr w:type="spellStart"/>
      <w:r w:rsidRPr="009378A7">
        <w:rPr>
          <w:rFonts w:ascii="Courier New" w:hAnsi="Courier New" w:cs="Courier New"/>
        </w:rPr>
        <w:t>ReferenceCitation</w:t>
      </w:r>
      <w:proofErr w:type="spellEnd"/>
      <w:r w:rsidR="00391854">
        <w:t xml:space="preserve">, </w:t>
      </w:r>
      <w:r w:rsidR="00DE47ED">
        <w:t xml:space="preserve">by </w:t>
      </w:r>
      <w:r w:rsidR="00391854">
        <w:t xml:space="preserve">ensuring that there is a </w:t>
      </w:r>
      <w:r w:rsidR="00F176BD">
        <w:t xml:space="preserve">one-to-one </w:t>
      </w:r>
      <w:r w:rsidR="00391854">
        <w:t xml:space="preserve">mapping between existing </w:t>
      </w:r>
      <w:r w:rsidR="00C932AD">
        <w:t>WIPO Standard</w:t>
      </w:r>
      <w:r w:rsidR="00473EDD">
        <w:t>s</w:t>
      </w:r>
      <w:r w:rsidR="00C932AD">
        <w:t xml:space="preserve"> </w:t>
      </w:r>
      <w:r w:rsidR="00391854">
        <w:t xml:space="preserve">ST.36 </w:t>
      </w:r>
      <w:r w:rsidR="00FF6568">
        <w:t>and ST.96 components</w:t>
      </w:r>
      <w:r w:rsidR="00F176BD">
        <w:t xml:space="preserve"> and producing new </w:t>
      </w:r>
      <w:r w:rsidR="00F56AFB">
        <w:t xml:space="preserve">WIPO Standard </w:t>
      </w:r>
      <w:r w:rsidR="00F176BD">
        <w:t>ST.96 components if these are missing</w:t>
      </w:r>
      <w:r w:rsidR="00FF6568">
        <w:t xml:space="preserve">; </w:t>
      </w:r>
      <w:r w:rsidR="007E367B">
        <w:t xml:space="preserve"> and</w:t>
      </w:r>
    </w:p>
    <w:p w14:paraId="3DF82B55" w14:textId="18D74019" w:rsidR="00391854" w:rsidRDefault="00C83B9C" w:rsidP="00911CD2">
      <w:pPr>
        <w:pStyle w:val="ONUME"/>
        <w:numPr>
          <w:ilvl w:val="1"/>
          <w:numId w:val="13"/>
        </w:numPr>
        <w:spacing w:after="120"/>
      </w:pPr>
      <w:r>
        <w:t xml:space="preserve">Provide a modular list of citations that can be referenced both by </w:t>
      </w:r>
      <w:proofErr w:type="spellStart"/>
      <w:r w:rsidRPr="009378A7">
        <w:rPr>
          <w:rFonts w:ascii="Courier New" w:hAnsi="Courier New" w:cs="Courier New"/>
        </w:rPr>
        <w:t>ExaminationReport</w:t>
      </w:r>
      <w:proofErr w:type="spellEnd"/>
      <w:r>
        <w:t xml:space="preserve"> and </w:t>
      </w:r>
      <w:proofErr w:type="spellStart"/>
      <w:r w:rsidRPr="009378A7">
        <w:rPr>
          <w:rFonts w:ascii="Courier New" w:hAnsi="Courier New" w:cs="Courier New"/>
        </w:rPr>
        <w:t>PatentPublication</w:t>
      </w:r>
      <w:proofErr w:type="spellEnd"/>
      <w:r>
        <w:t xml:space="preserve"> components</w:t>
      </w:r>
      <w:r w:rsidR="6C4F676B">
        <w:t>.</w:t>
      </w:r>
    </w:p>
    <w:p w14:paraId="580D50C8" w14:textId="272523B9" w:rsidR="007D68FD" w:rsidRDefault="007D68FD" w:rsidP="0007567E">
      <w:pPr>
        <w:pStyle w:val="Heading3"/>
      </w:pPr>
      <w:r>
        <w:t>WIPO Standard ST.96 Workshop</w:t>
      </w:r>
    </w:p>
    <w:p w14:paraId="3FAF41C9" w14:textId="563D47BB" w:rsidR="007D68FD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7D68FD">
        <w:t>In June 2026, the International Bureau hosted a</w:t>
      </w:r>
      <w:r w:rsidR="00281419">
        <w:t xml:space="preserve">n online workshop, where Offices who </w:t>
      </w:r>
      <w:r w:rsidR="0007567E">
        <w:t xml:space="preserve">had experience in implementing WIPO </w:t>
      </w:r>
      <w:r w:rsidR="00C932AD">
        <w:t xml:space="preserve">Standard </w:t>
      </w:r>
      <w:r w:rsidR="0007567E">
        <w:t xml:space="preserve">ST.96 shared their experience with participants.  </w:t>
      </w:r>
      <w:r w:rsidR="00127D6C">
        <w:t xml:space="preserve">The provisional program is available on the event page at: </w:t>
      </w:r>
      <w:r w:rsidR="00F770C8">
        <w:t xml:space="preserve"> </w:t>
      </w:r>
      <w:hyperlink r:id="rId18" w:history="1">
        <w:r w:rsidR="00F770C8" w:rsidRPr="009352ED">
          <w:rPr>
            <w:rStyle w:val="Hyperlink"/>
          </w:rPr>
          <w:t>https://www.wipo.int/meetings/en/details.jsp?meeting_id=91249</w:t>
        </w:r>
      </w:hyperlink>
      <w:r w:rsidR="00F770C8">
        <w:t xml:space="preserve">. </w:t>
      </w:r>
      <w:r w:rsidR="00F067C0">
        <w:t xml:space="preserve"> </w:t>
      </w:r>
      <w:r w:rsidR="00087241">
        <w:t xml:space="preserve">The </w:t>
      </w:r>
      <w:r w:rsidR="00C01CB4">
        <w:t>W</w:t>
      </w:r>
      <w:r w:rsidR="00087241">
        <w:t xml:space="preserve">orkshop </w:t>
      </w:r>
      <w:r w:rsidR="00C01CB4">
        <w:t xml:space="preserve">aimed </w:t>
      </w:r>
      <w:r w:rsidR="000944BF">
        <w:t xml:space="preserve">at sharing </w:t>
      </w:r>
      <w:r w:rsidR="004561F9">
        <w:t>experience</w:t>
      </w:r>
      <w:r w:rsidR="0020401D">
        <w:t>s</w:t>
      </w:r>
      <w:r w:rsidR="004561F9">
        <w:t xml:space="preserve"> </w:t>
      </w:r>
      <w:r w:rsidR="0020401D">
        <w:t xml:space="preserve">in </w:t>
      </w:r>
      <w:r w:rsidR="00CD586F">
        <w:t xml:space="preserve">implementing </w:t>
      </w:r>
      <w:r w:rsidR="00675590">
        <w:t xml:space="preserve">WIPO </w:t>
      </w:r>
      <w:r w:rsidR="00C932AD">
        <w:t>Standard</w:t>
      </w:r>
      <w:r w:rsidR="00675590">
        <w:t xml:space="preserve"> </w:t>
      </w:r>
      <w:r w:rsidR="00B6422C">
        <w:t xml:space="preserve">ST.96, </w:t>
      </w:r>
      <w:r w:rsidR="00F37956">
        <w:t>conducting</w:t>
      </w:r>
      <w:r w:rsidR="0020401D">
        <w:t xml:space="preserve"> knowledge </w:t>
      </w:r>
      <w:r w:rsidR="003F7810">
        <w:t xml:space="preserve">transfer </w:t>
      </w:r>
      <w:r w:rsidR="009917D2">
        <w:t xml:space="preserve">to </w:t>
      </w:r>
      <w:r w:rsidR="00101733">
        <w:t xml:space="preserve">Offices </w:t>
      </w:r>
      <w:r w:rsidR="00421EB0">
        <w:t>who</w:t>
      </w:r>
      <w:r w:rsidR="00101733">
        <w:t xml:space="preserve"> </w:t>
      </w:r>
      <w:r w:rsidR="00421EB0">
        <w:t>were interested in</w:t>
      </w:r>
      <w:r w:rsidR="00101733">
        <w:t xml:space="preserve"> implement</w:t>
      </w:r>
      <w:r w:rsidR="00421EB0">
        <w:t>ing</w:t>
      </w:r>
      <w:r w:rsidR="00101733">
        <w:t xml:space="preserve"> WIPO </w:t>
      </w:r>
      <w:r w:rsidR="00C932AD">
        <w:t xml:space="preserve">Standard </w:t>
      </w:r>
      <w:r w:rsidR="00101733">
        <w:t xml:space="preserve">ST.96 </w:t>
      </w:r>
      <w:r w:rsidR="00CD1FA1">
        <w:t>and</w:t>
      </w:r>
      <w:r w:rsidR="00101733">
        <w:t xml:space="preserve"> </w:t>
      </w:r>
      <w:r w:rsidR="000E78F3">
        <w:t xml:space="preserve">would benefit from the insights of </w:t>
      </w:r>
      <w:r w:rsidR="00FA2202">
        <w:t xml:space="preserve">these </w:t>
      </w:r>
      <w:r w:rsidR="000E78F3">
        <w:t>Offices</w:t>
      </w:r>
      <w:r w:rsidR="003F7810">
        <w:t>.</w:t>
      </w:r>
    </w:p>
    <w:p w14:paraId="5F5E87B7" w14:textId="79A4BD11" w:rsidR="000118C5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7567E">
        <w:t>A</w:t>
      </w:r>
      <w:r w:rsidR="00127D6C">
        <w:t xml:space="preserve">t the conclusion of the </w:t>
      </w:r>
      <w:r w:rsidR="00C540D5">
        <w:t>Workshop</w:t>
      </w:r>
      <w:r w:rsidR="00127D6C">
        <w:t xml:space="preserve">, the International Bureau presented </w:t>
      </w:r>
      <w:r w:rsidR="00057405">
        <w:t xml:space="preserve">several </w:t>
      </w:r>
      <w:r w:rsidR="000D2AEE">
        <w:t xml:space="preserve">common </w:t>
      </w:r>
      <w:r w:rsidR="003C28F3">
        <w:t xml:space="preserve">implementation </w:t>
      </w:r>
      <w:r w:rsidR="000D2AEE">
        <w:t xml:space="preserve">issues raised by Offices and </w:t>
      </w:r>
      <w:r w:rsidR="00C46AC8">
        <w:t xml:space="preserve">the </w:t>
      </w:r>
      <w:r w:rsidR="000D2AEE">
        <w:t xml:space="preserve">potential support that could be offered </w:t>
      </w:r>
      <w:r w:rsidR="0060149A">
        <w:t xml:space="preserve">for </w:t>
      </w:r>
      <w:r w:rsidR="000D2AEE">
        <w:t xml:space="preserve">Offices </w:t>
      </w:r>
      <w:r w:rsidR="00E51AB6">
        <w:t>to</w:t>
      </w:r>
      <w:r w:rsidR="000D2AEE">
        <w:t xml:space="preserve"> overcom</w:t>
      </w:r>
      <w:r w:rsidR="00E51AB6">
        <w:t>e</w:t>
      </w:r>
      <w:r w:rsidR="000D2AEE">
        <w:t xml:space="preserve"> </w:t>
      </w:r>
      <w:r w:rsidR="000118C5">
        <w:t>them</w:t>
      </w:r>
      <w:r w:rsidR="000D2AEE">
        <w:t xml:space="preserve">.  </w:t>
      </w:r>
      <w:r w:rsidR="00EB00C8">
        <w:t xml:space="preserve">This included </w:t>
      </w:r>
      <w:r w:rsidR="00B21103">
        <w:t>the production of an improved data dictionary</w:t>
      </w:r>
      <w:r w:rsidR="00546E21">
        <w:t xml:space="preserve"> and</w:t>
      </w:r>
      <w:r w:rsidR="00B21103">
        <w:t xml:space="preserve"> of a developer toolkit</w:t>
      </w:r>
      <w:r w:rsidR="002A0920">
        <w:t>,</w:t>
      </w:r>
      <w:r w:rsidR="00F55092">
        <w:t xml:space="preserve"> and raising awareness activities </w:t>
      </w:r>
      <w:r w:rsidR="00316981">
        <w:t xml:space="preserve">around the </w:t>
      </w:r>
      <w:hyperlink r:id="rId19" w:history="1">
        <w:r w:rsidR="00EB5442" w:rsidRPr="00C17B13">
          <w:rPr>
            <w:rStyle w:val="Hyperlink"/>
          </w:rPr>
          <w:t xml:space="preserve">WIPO Handbook on </w:t>
        </w:r>
        <w:r w:rsidR="00165B47" w:rsidRPr="00C17B13">
          <w:rPr>
            <w:rStyle w:val="Hyperlink"/>
          </w:rPr>
          <w:t>Intellectual Property Information and Documentation</w:t>
        </w:r>
      </w:hyperlink>
      <w:r w:rsidR="00316981">
        <w:t xml:space="preserve">.  </w:t>
      </w:r>
      <w:r w:rsidR="00505842">
        <w:t xml:space="preserve">It was proposed by the International Bureau that the XML4IP Task Force consider which of these proposals could be added as action items in the Task Force </w:t>
      </w:r>
      <w:r w:rsidR="000C58CA">
        <w:t>w</w:t>
      </w:r>
      <w:r w:rsidR="00505842">
        <w:t>ork</w:t>
      </w:r>
      <w:r w:rsidR="000C58CA">
        <w:t xml:space="preserve"> </w:t>
      </w:r>
      <w:r w:rsidR="00505842">
        <w:t xml:space="preserve">plan for </w:t>
      </w:r>
      <w:r w:rsidR="00123BF8">
        <w:t>2027.</w:t>
      </w:r>
    </w:p>
    <w:p w14:paraId="56914782" w14:textId="0940DB8B" w:rsidR="00732F29" w:rsidRDefault="00732F29" w:rsidP="00732F29">
      <w:pPr>
        <w:pStyle w:val="Heading3"/>
      </w:pPr>
      <w:r>
        <w:lastRenderedPageBreak/>
        <w:t>Centralized repository pilot</w:t>
      </w:r>
    </w:p>
    <w:p w14:paraId="680C8BAC" w14:textId="652DE79B" w:rsidR="00B320B2" w:rsidRDefault="00654A4C" w:rsidP="00B156EF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60574">
        <w:t xml:space="preserve">The first proposal for a "centralized repository" was presented at the seventh session of the CWS (see Annex II of document </w:t>
      </w:r>
      <w:hyperlink r:id="rId20" w:history="1">
        <w:r w:rsidR="00C60574" w:rsidRPr="00B45D11">
          <w:rPr>
            <w:rStyle w:val="Hyperlink"/>
          </w:rPr>
          <w:t>CWS/7/3 Rev.</w:t>
        </w:r>
      </w:hyperlink>
      <w:r w:rsidR="00C60574">
        <w:t xml:space="preserve">). </w:t>
      </w:r>
      <w:r w:rsidR="00B8491D">
        <w:t xml:space="preserve"> The centralized repository was proposed by the Task Force as a centralized location where Offices' customized WIPO </w:t>
      </w:r>
      <w:r w:rsidR="00C46E5D">
        <w:t xml:space="preserve">Standard </w:t>
      </w:r>
      <w:r w:rsidR="00B8491D">
        <w:t xml:space="preserve">ST.96 schemas would be hosted by </w:t>
      </w:r>
      <w:r w:rsidR="006D36E5">
        <w:t>the International Bureau</w:t>
      </w:r>
      <w:r w:rsidR="00AE1E13">
        <w:t xml:space="preserve">.  </w:t>
      </w:r>
      <w:r w:rsidR="004736C6">
        <w:t xml:space="preserve">A set of requirements </w:t>
      </w:r>
      <w:proofErr w:type="gramStart"/>
      <w:r w:rsidR="004736C6">
        <w:t>were</w:t>
      </w:r>
      <w:proofErr w:type="gramEnd"/>
      <w:r w:rsidR="004736C6">
        <w:t xml:space="preserve"> prepared and initial investigations into the use of a git repository were made.</w:t>
      </w:r>
      <w:r w:rsidR="00FE4D49">
        <w:t xml:space="preserve">  I</w:t>
      </w:r>
      <w:r w:rsidR="004736C6">
        <w:t>n recent years the provision of this centralized repository has not been considered a priority.</w:t>
      </w:r>
    </w:p>
    <w:p w14:paraId="0EF42851" w14:textId="05733410" w:rsidR="004736C6" w:rsidRDefault="00654A4C" w:rsidP="00654A4C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736C6" w:rsidRPr="004736C6">
        <w:t xml:space="preserve">However, with the new PCT Regulations coming into force on January 1, 2026, there has been an </w:t>
      </w:r>
      <w:r w:rsidR="009377BA">
        <w:t>increase in the number of</w:t>
      </w:r>
      <w:r w:rsidR="004736C6" w:rsidRPr="004736C6">
        <w:t xml:space="preserve"> Offices implementing WIPO Standards, including WIPO </w:t>
      </w:r>
      <w:r w:rsidR="00C46E5D">
        <w:t>Standard</w:t>
      </w:r>
      <w:r w:rsidR="003C7BF7">
        <w:t>s</w:t>
      </w:r>
      <w:r w:rsidR="00C46E5D">
        <w:t xml:space="preserve"> </w:t>
      </w:r>
      <w:r w:rsidR="004736C6" w:rsidRPr="004736C6">
        <w:t xml:space="preserve">ST.36 and ST.96.  This has raised the priority of implementing this type of repository. </w:t>
      </w:r>
      <w:r w:rsidR="00932742">
        <w:t xml:space="preserve"> </w:t>
      </w:r>
      <w:r w:rsidR="004736C6" w:rsidRPr="004736C6">
        <w:t xml:space="preserve">As such, this item was </w:t>
      </w:r>
      <w:r w:rsidR="00932742">
        <w:t>presented for discussion</w:t>
      </w:r>
      <w:r w:rsidR="004736C6" w:rsidRPr="004736C6">
        <w:t xml:space="preserve"> at the Joint API-XML4IP Task Force </w:t>
      </w:r>
      <w:r w:rsidR="00414DDB">
        <w:t>meeting in 2025</w:t>
      </w:r>
      <w:r w:rsidR="00932742">
        <w:t xml:space="preserve"> and</w:t>
      </w:r>
      <w:r w:rsidR="00414DDB">
        <w:t xml:space="preserve"> participants agreed </w:t>
      </w:r>
      <w:r w:rsidR="006542A8">
        <w:t>on the need to provide this platform</w:t>
      </w:r>
      <w:r w:rsidR="00AE38C4">
        <w:t>,</w:t>
      </w:r>
      <w:r w:rsidR="006542A8">
        <w:t xml:space="preserve"> and </w:t>
      </w:r>
      <w:r w:rsidR="00414DDB">
        <w:t>to launch a pilot based on an external SharePoint site</w:t>
      </w:r>
      <w:r w:rsidR="001E21C9">
        <w:t>.  Details regarding the types of files which could be uploaded</w:t>
      </w:r>
      <w:r w:rsidR="003F1BED">
        <w:t>, the provision of guest accounts</w:t>
      </w:r>
      <w:r w:rsidR="001E21C9">
        <w:t xml:space="preserve"> and how to capture common changes across different Office-customizations could be </w:t>
      </w:r>
      <w:r w:rsidR="00421B8E">
        <w:t>resolved during the pilot.</w:t>
      </w:r>
    </w:p>
    <w:p w14:paraId="6902A5E7" w14:textId="66CF22DA" w:rsidR="0025648B" w:rsidRDefault="00654A4C" w:rsidP="00654A4C">
      <w:pPr>
        <w:pStyle w:val="ONUME"/>
        <w:numPr>
          <w:ilvl w:val="0"/>
          <w:numId w:val="0"/>
        </w:numPr>
        <w:spacing w:line="259" w:lineRule="auto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1664A">
        <w:t xml:space="preserve">The centralized repository pilot was conducted from July 2025 until </w:t>
      </w:r>
      <w:r w:rsidR="003F1BED">
        <w:t xml:space="preserve">June 2026.  During this period, </w:t>
      </w:r>
      <w:r w:rsidR="007A3C02">
        <w:t xml:space="preserve">the International Bureau created accounts for the </w:t>
      </w:r>
      <w:r w:rsidR="003F1BED">
        <w:t xml:space="preserve">four Offices participating </w:t>
      </w:r>
      <w:r w:rsidR="007A3C02">
        <w:t>and set their access permissions.</w:t>
      </w:r>
      <w:r w:rsidR="003F1BED">
        <w:t xml:space="preserve"> </w:t>
      </w:r>
      <w:r w:rsidR="007A3C02">
        <w:t xml:space="preserve"> The Offices participated by </w:t>
      </w:r>
      <w:r w:rsidR="003B205C">
        <w:t>uploading their customized schemas</w:t>
      </w:r>
      <w:r w:rsidR="007A3C02">
        <w:t xml:space="preserve"> and confirming which files they had access to</w:t>
      </w:r>
      <w:r w:rsidR="003B205C">
        <w:t xml:space="preserve">.  </w:t>
      </w:r>
      <w:r w:rsidR="007A3C02">
        <w:t xml:space="preserve">However, during the </w:t>
      </w:r>
      <w:r w:rsidR="28246A44">
        <w:t>P</w:t>
      </w:r>
      <w:r w:rsidR="007A3C02">
        <w:t>ilot, a</w:t>
      </w:r>
      <w:r w:rsidR="00236120">
        <w:t xml:space="preserve"> new policy regarding the use of external SharePoint site was established </w:t>
      </w:r>
      <w:r w:rsidR="001D2019">
        <w:t xml:space="preserve">at the International Bureau </w:t>
      </w:r>
      <w:r w:rsidR="00236120">
        <w:t>which restricted the downloading of files hosted on external</w:t>
      </w:r>
      <w:r w:rsidR="001D2019">
        <w:t xml:space="preserve"> SharePoint</w:t>
      </w:r>
      <w:r w:rsidR="00236120">
        <w:t xml:space="preserve"> sites</w:t>
      </w:r>
      <w:r w:rsidR="001D2019">
        <w:t>,</w:t>
      </w:r>
      <w:r w:rsidR="00236120">
        <w:t xml:space="preserve"> such as the centralized repository.  Without the ability to download </w:t>
      </w:r>
      <w:r w:rsidR="0025648B">
        <w:t>customized schemas, the International Bureau could not deliver on the original aim of this platform and so made the decision to conclude the pilot.</w:t>
      </w:r>
    </w:p>
    <w:p w14:paraId="44DA7588" w14:textId="67D27AF9" w:rsidR="00421B8E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25648B">
        <w:t>The Task Force</w:t>
      </w:r>
      <w:r w:rsidR="007A3C02">
        <w:t xml:space="preserve"> </w:t>
      </w:r>
      <w:r w:rsidR="0025648B">
        <w:t>will now need to consider alternative</w:t>
      </w:r>
      <w:r w:rsidR="00140059">
        <w:t xml:space="preserve"> platforms </w:t>
      </w:r>
      <w:r w:rsidR="006542A8">
        <w:t>as a solution for the centralized repository.</w:t>
      </w:r>
    </w:p>
    <w:p w14:paraId="7598B049" w14:textId="31DF10FC" w:rsidR="006D36E5" w:rsidRDefault="006D36E5" w:rsidP="006D36E5">
      <w:pPr>
        <w:pStyle w:val="Heading3"/>
      </w:pPr>
      <w:r>
        <w:t>Copyright orphan works metadata</w:t>
      </w:r>
    </w:p>
    <w:p w14:paraId="4333E981" w14:textId="00703E55" w:rsidR="006D36E5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A5C61">
        <w:t xml:space="preserve">Copyright orphan work schemas were first introduced into </w:t>
      </w:r>
      <w:r w:rsidR="00C46E5D">
        <w:t xml:space="preserve">WIPO Standard </w:t>
      </w:r>
      <w:r w:rsidR="004A5C61">
        <w:t xml:space="preserve">ST.96 in version 4.0.  Following their inclusion, the Task Force planned for the enhancement of two particular </w:t>
      </w:r>
      <w:r w:rsidR="00C46E5D">
        <w:t xml:space="preserve">WIPO Standard </w:t>
      </w:r>
      <w:r w:rsidR="004A5C61">
        <w:t xml:space="preserve">ST.96 components:  </w:t>
      </w:r>
      <w:proofErr w:type="spellStart"/>
      <w:r w:rsidR="004A5C61" w:rsidRPr="004A5C61">
        <w:rPr>
          <w:rFonts w:ascii="Courier New" w:hAnsi="Courier New" w:cs="Courier New"/>
        </w:rPr>
        <w:t>RightsHolderCategory</w:t>
      </w:r>
      <w:proofErr w:type="spellEnd"/>
      <w:r w:rsidR="009E2A75">
        <w:rPr>
          <w:rFonts w:ascii="Courier New" w:hAnsi="Courier New" w:cs="Courier New"/>
        </w:rPr>
        <w:t xml:space="preserve"> </w:t>
      </w:r>
      <w:r w:rsidR="0093707C" w:rsidRPr="00664375">
        <w:t>(</w:t>
      </w:r>
      <w:r w:rsidR="00B86DD3" w:rsidRPr="00664375">
        <w:t>category which identifies the type of rights holder</w:t>
      </w:r>
      <w:r w:rsidR="008A0F39" w:rsidRPr="00664375">
        <w:t>)</w:t>
      </w:r>
      <w:r w:rsidR="008A0F39">
        <w:t xml:space="preserve"> and </w:t>
      </w:r>
      <w:proofErr w:type="spellStart"/>
      <w:r w:rsidR="004A5C61" w:rsidRPr="004A5C61">
        <w:rPr>
          <w:rFonts w:ascii="Courier New" w:hAnsi="Courier New" w:cs="Courier New"/>
        </w:rPr>
        <w:t>OrphanWorkKindCode</w:t>
      </w:r>
      <w:proofErr w:type="spellEnd"/>
      <w:r w:rsidR="004A5C61">
        <w:t xml:space="preserve"> </w:t>
      </w:r>
      <w:r w:rsidR="0093707C" w:rsidRPr="00664375">
        <w:t>(</w:t>
      </w:r>
      <w:r w:rsidR="00B86DD3" w:rsidRPr="00664375">
        <w:t>code list which identifies a kind of orphan work</w:t>
      </w:r>
      <w:r w:rsidR="008A0F39">
        <w:t>)</w:t>
      </w:r>
      <w:r w:rsidR="009A0AB7">
        <w:t>.</w:t>
      </w:r>
      <w:r w:rsidR="00021D14">
        <w:t xml:space="preserve"> </w:t>
      </w:r>
      <w:r w:rsidR="0093707C">
        <w:t xml:space="preserve"> </w:t>
      </w:r>
      <w:r w:rsidR="009E2A75">
        <w:t>(</w:t>
      </w:r>
      <w:r w:rsidR="009A0AB7">
        <w:t>S</w:t>
      </w:r>
      <w:r w:rsidR="009E2A75">
        <w:t xml:space="preserve">ee paragraphs 86 and 92 of document </w:t>
      </w:r>
      <w:hyperlink r:id="rId21" w:history="1">
        <w:r w:rsidR="009E2A75" w:rsidRPr="00655939">
          <w:rPr>
            <w:rStyle w:val="Hyperlink"/>
          </w:rPr>
          <w:t>CWS/8/24</w:t>
        </w:r>
      </w:hyperlink>
      <w:r w:rsidR="00752B16">
        <w:t>.</w:t>
      </w:r>
      <w:r w:rsidR="009E2A75">
        <w:t>)</w:t>
      </w:r>
    </w:p>
    <w:p w14:paraId="225568DD" w14:textId="3323A41E" w:rsidR="00664375" w:rsidRDefault="00654A4C" w:rsidP="00654A4C">
      <w:pPr>
        <w:pStyle w:val="ONUME"/>
        <w:numPr>
          <w:ilvl w:val="0"/>
          <w:numId w:val="0"/>
        </w:numPr>
      </w:pPr>
      <w:r w:rsidRPr="009159D7">
        <w:fldChar w:fldCharType="begin"/>
      </w:r>
      <w:r w:rsidRPr="009159D7">
        <w:instrText xml:space="preserve"> AUTONUM  </w:instrText>
      </w:r>
      <w:r w:rsidRPr="009159D7">
        <w:fldChar w:fldCharType="end"/>
      </w:r>
      <w:r w:rsidRPr="009159D7">
        <w:tab/>
      </w:r>
      <w:r w:rsidR="00664375" w:rsidRPr="009159D7">
        <w:t>At its ninth session held in 2021, the CWS considered a draft working paper presented by</w:t>
      </w:r>
      <w:r w:rsidR="00664375" w:rsidRPr="008F27A5">
        <w:t xml:space="preserve"> the International Bureau which proposed providing a structured means of categorizing rights</w:t>
      </w:r>
      <w:r w:rsidR="00664375" w:rsidRPr="00664375">
        <w:t xml:space="preserve"> holder roles and creative works as is currently captured in WIPO </w:t>
      </w:r>
      <w:r w:rsidR="008A0F4A">
        <w:t>S</w:t>
      </w:r>
      <w:r w:rsidR="008A0F4A" w:rsidRPr="00664375">
        <w:t xml:space="preserve">tandard </w:t>
      </w:r>
      <w:r w:rsidR="00664375" w:rsidRPr="00664375">
        <w:t xml:space="preserve">ST.96 components:  </w:t>
      </w:r>
      <w:proofErr w:type="spellStart"/>
      <w:r w:rsidR="00664375" w:rsidRPr="00664375">
        <w:rPr>
          <w:rFonts w:ascii="Courier New" w:hAnsi="Courier New" w:cs="Courier New"/>
        </w:rPr>
        <w:t>cpy:RightsHolderCategory</w:t>
      </w:r>
      <w:proofErr w:type="spellEnd"/>
      <w:r w:rsidR="00664375" w:rsidRPr="00664375">
        <w:t xml:space="preserve"> and </w:t>
      </w:r>
      <w:proofErr w:type="spellStart"/>
      <w:r w:rsidR="00664375" w:rsidRPr="00664375">
        <w:rPr>
          <w:rFonts w:ascii="Courier New" w:hAnsi="Courier New" w:cs="Courier New"/>
        </w:rPr>
        <w:t>cpy:OrphanWorkKindCode</w:t>
      </w:r>
      <w:proofErr w:type="spellEnd"/>
      <w:r w:rsidR="00664375" w:rsidRPr="00664375">
        <w:t xml:space="preserve">. </w:t>
      </w:r>
      <w:r w:rsidR="00DA77FD">
        <w:t xml:space="preserve"> </w:t>
      </w:r>
      <w:r w:rsidR="00664375" w:rsidRPr="00664375">
        <w:t xml:space="preserve">The main aim of this paper was to improve the interoperability of WIPO </w:t>
      </w:r>
      <w:r w:rsidR="007351C6">
        <w:t xml:space="preserve">Standard </w:t>
      </w:r>
      <w:r w:rsidR="00664375" w:rsidRPr="00664375">
        <w:t xml:space="preserve">ST.96 with other </w:t>
      </w:r>
      <w:r w:rsidR="007351C6">
        <w:t xml:space="preserve">industry </w:t>
      </w:r>
      <w:r w:rsidR="00664375" w:rsidRPr="00664375">
        <w:t xml:space="preserve">data standards around the world, which are developed or used by cultural industries, collective management organizations </w:t>
      </w:r>
      <w:r w:rsidR="0014343A">
        <w:t xml:space="preserve">(CMOs) </w:t>
      </w:r>
      <w:r w:rsidR="00664375" w:rsidRPr="00664375">
        <w:t xml:space="preserve">as well as with national and university libraries. </w:t>
      </w:r>
      <w:r w:rsidR="00DA77FD">
        <w:t xml:space="preserve"> </w:t>
      </w:r>
      <w:r w:rsidR="00664375" w:rsidRPr="00664375">
        <w:t xml:space="preserve">The CWS invited its Members to comment on the proposals for copyright orphan work metadata, as reproduced in the Annex to document CWS/9/4, and noted that the International Bureau would present the final proposals for the categories being proposed for consideration at its tenth session. </w:t>
      </w:r>
      <w:r w:rsidR="00B271F1">
        <w:t xml:space="preserve"> </w:t>
      </w:r>
      <w:r w:rsidR="00664375" w:rsidRPr="00664375">
        <w:t xml:space="preserve">(See paragraphs 21 to 24 of document </w:t>
      </w:r>
      <w:hyperlink r:id="rId22" w:history="1">
        <w:r w:rsidR="00664375" w:rsidRPr="007D698A">
          <w:rPr>
            <w:rStyle w:val="Hyperlink"/>
          </w:rPr>
          <w:t>CWS/9/25</w:t>
        </w:r>
      </w:hyperlink>
      <w:r w:rsidR="00E34FFD">
        <w:t>.</w:t>
      </w:r>
      <w:r w:rsidR="00664375" w:rsidRPr="00664375">
        <w:t>)</w:t>
      </w:r>
    </w:p>
    <w:p w14:paraId="278E0F4B" w14:textId="02F3F31D" w:rsidR="00607638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9A0AB7">
        <w:t xml:space="preserve">Since the original </w:t>
      </w:r>
      <w:r w:rsidR="00E6235D">
        <w:t>working paper, there has been two rounds of consultation</w:t>
      </w:r>
      <w:r w:rsidR="009D1682">
        <w:t xml:space="preserve"> with CWS Members and Observers</w:t>
      </w:r>
      <w:r w:rsidR="006545E3">
        <w:t xml:space="preserve"> (</w:t>
      </w:r>
      <w:r w:rsidR="002D094B">
        <w:t>via</w:t>
      </w:r>
      <w:r w:rsidR="006545E3">
        <w:t xml:space="preserve"> circulars </w:t>
      </w:r>
      <w:hyperlink r:id="rId23" w:history="1">
        <w:r w:rsidR="006545E3" w:rsidRPr="002D094B">
          <w:rPr>
            <w:rStyle w:val="Hyperlink"/>
          </w:rPr>
          <w:t>C.CWS 156</w:t>
        </w:r>
      </w:hyperlink>
      <w:r w:rsidR="006545E3">
        <w:t xml:space="preserve"> and </w:t>
      </w:r>
      <w:hyperlink r:id="rId24" w:history="1">
        <w:r w:rsidR="006545E3" w:rsidRPr="00E1126E">
          <w:rPr>
            <w:rStyle w:val="Hyperlink"/>
          </w:rPr>
          <w:t>C.CWS 171</w:t>
        </w:r>
      </w:hyperlink>
      <w:r w:rsidR="006545E3">
        <w:t>)</w:t>
      </w:r>
      <w:r w:rsidR="00E6235D">
        <w:t xml:space="preserve"> and </w:t>
      </w:r>
      <w:r w:rsidR="006545E3">
        <w:t xml:space="preserve">one round of public consultation </w:t>
      </w:r>
      <w:r w:rsidR="009921AA">
        <w:t xml:space="preserve">at the request of the CWS to gather feedback from international Non-Governmental Organizations (NGOs) representing creative industry stakeholders.  </w:t>
      </w:r>
      <w:r w:rsidR="00B1560D">
        <w:t xml:space="preserve">Following each round of consultation, the </w:t>
      </w:r>
      <w:r w:rsidR="003646E0">
        <w:t xml:space="preserve">draft working paper was </w:t>
      </w:r>
      <w:r w:rsidR="00294D37">
        <w:t>improved</w:t>
      </w:r>
      <w:r w:rsidR="003646E0">
        <w:t xml:space="preserve"> to account for </w:t>
      </w:r>
      <w:r w:rsidR="001B139B">
        <w:t>the feedback provided.</w:t>
      </w:r>
    </w:p>
    <w:p w14:paraId="022461E9" w14:textId="2DEF4EAF" w:rsidR="009A0AB7" w:rsidRDefault="00654A4C" w:rsidP="00654A4C">
      <w:pPr>
        <w:pStyle w:val="ONUME"/>
        <w:keepLines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092DDD">
        <w:t>An improved draft was presented at the eleventh session of the CWS, held in 2023</w:t>
      </w:r>
      <w:bookmarkStart w:id="6" w:name="_Int_LeSKeCm6"/>
      <w:r w:rsidR="00092DDD">
        <w:t>.</w:t>
      </w:r>
      <w:r w:rsidR="00FD6F1C">
        <w:t xml:space="preserve">  </w:t>
      </w:r>
      <w:bookmarkEnd w:id="6"/>
      <w:r w:rsidR="00FD6F1C">
        <w:t>At th</w:t>
      </w:r>
      <w:r w:rsidR="0043395D">
        <w:t>e</w:t>
      </w:r>
      <w:r w:rsidR="00FD6F1C">
        <w:t xml:space="preserve"> session,</w:t>
      </w:r>
      <w:r w:rsidR="00607638">
        <w:t xml:space="preserve"> </w:t>
      </w:r>
      <w:r w:rsidR="00723E4D">
        <w:t xml:space="preserve">the </w:t>
      </w:r>
      <w:r w:rsidR="00607638">
        <w:t>CWS supported the International Bureau hosting a</w:t>
      </w:r>
      <w:r w:rsidR="005348F9">
        <w:t>n online</w:t>
      </w:r>
      <w:r w:rsidR="00607638">
        <w:t xml:space="preserve"> workshop for copyright </w:t>
      </w:r>
      <w:r w:rsidR="00723E4D">
        <w:t xml:space="preserve">metadata </w:t>
      </w:r>
      <w:r w:rsidR="00607638">
        <w:t xml:space="preserve">experts and other interested parties </w:t>
      </w:r>
      <w:r w:rsidR="005348F9">
        <w:t xml:space="preserve">to better understand the need for this standardization and </w:t>
      </w:r>
      <w:r w:rsidR="009A7E9D">
        <w:t xml:space="preserve">to </w:t>
      </w:r>
      <w:r w:rsidR="005348F9">
        <w:t xml:space="preserve">collaborate on improving the </w:t>
      </w:r>
      <w:r w:rsidR="009A7E9D">
        <w:t>improved</w:t>
      </w:r>
      <w:r w:rsidR="005348F9">
        <w:t xml:space="preserve"> draft</w:t>
      </w:r>
      <w:bookmarkStart w:id="7" w:name="_Int_TzoOJxYe"/>
      <w:r w:rsidR="005348F9">
        <w:t xml:space="preserve">.  </w:t>
      </w:r>
      <w:bookmarkEnd w:id="7"/>
      <w:r w:rsidR="00654D6A">
        <w:t xml:space="preserve">The </w:t>
      </w:r>
      <w:r w:rsidR="00654D6A" w:rsidRPr="00654D6A">
        <w:t xml:space="preserve">Copyright Orphan Works and WIPO Standards Workshop </w:t>
      </w:r>
      <w:r w:rsidR="00E42C1B">
        <w:t xml:space="preserve">took place virtually on May 7, 2024 and was moderated by Ms. Margaret Haig from the United Kingdom IP Office (UK IPO).  </w:t>
      </w:r>
      <w:r w:rsidR="00FD6F1C" w:rsidRPr="00FD6F1C">
        <w:t xml:space="preserve">Several Organizations presented how they </w:t>
      </w:r>
      <w:r w:rsidR="004318CD">
        <w:t>used</w:t>
      </w:r>
      <w:r w:rsidR="00FD6F1C" w:rsidRPr="00FD6F1C">
        <w:t xml:space="preserve"> orphan works including</w:t>
      </w:r>
      <w:r w:rsidR="10FA3EFE">
        <w:t xml:space="preserve">: </w:t>
      </w:r>
      <w:r w:rsidR="00FD6F1C" w:rsidRPr="00FD6F1C">
        <w:t xml:space="preserve"> UK IPO, Korean Copyright Commission (KCC), </w:t>
      </w:r>
      <w:proofErr w:type="spellStart"/>
      <w:r w:rsidR="00FD6F1C" w:rsidRPr="00FD6F1C">
        <w:t>Fonoteca</w:t>
      </w:r>
      <w:proofErr w:type="spellEnd"/>
      <w:r w:rsidR="00FD6F1C" w:rsidRPr="00FD6F1C">
        <w:t xml:space="preserve"> Nacional Mexico, European Union Intellectual Property Office (EU</w:t>
      </w:r>
      <w:r w:rsidR="00D6675B">
        <w:t>I</w:t>
      </w:r>
      <w:r w:rsidR="00FD6F1C" w:rsidRPr="00FD6F1C">
        <w:t xml:space="preserve">PO) and the International Bureau. </w:t>
      </w:r>
      <w:r w:rsidR="00DA77FD">
        <w:t xml:space="preserve"> </w:t>
      </w:r>
      <w:r w:rsidR="00FD6F1C" w:rsidRPr="00FD6F1C">
        <w:t xml:space="preserve">All presentations indicated that they </w:t>
      </w:r>
      <w:r w:rsidR="009F25E8">
        <w:t>were</w:t>
      </w:r>
      <w:r w:rsidR="00FD6F1C" w:rsidRPr="00FD6F1C">
        <w:t xml:space="preserve"> at various stages of development of a copyright orphan work platform or database and welcomed standardization to support these activities</w:t>
      </w:r>
      <w:bookmarkStart w:id="8" w:name="_Int_nFQEJMmr"/>
      <w:r w:rsidR="00FD6F1C" w:rsidRPr="00FD6F1C">
        <w:t>.</w:t>
      </w:r>
      <w:r w:rsidR="00DF36CE">
        <w:t xml:space="preserve">  </w:t>
      </w:r>
      <w:bookmarkEnd w:id="8"/>
      <w:r w:rsidR="00DF36CE">
        <w:t xml:space="preserve">Participants noted that the session was very useful in better understanding the need for standardization but there was no agreement on </w:t>
      </w:r>
      <w:r w:rsidR="00573176">
        <w:t xml:space="preserve">next steps </w:t>
      </w:r>
      <w:r w:rsidR="00A2724A">
        <w:t xml:space="preserve">(see paragraph 8 to 9 of document </w:t>
      </w:r>
      <w:hyperlink r:id="rId25">
        <w:r w:rsidR="520CA3A0" w:rsidRPr="56E9A50C">
          <w:rPr>
            <w:rStyle w:val="Hyperlink"/>
          </w:rPr>
          <w:t>CWS/12/21</w:t>
        </w:r>
      </w:hyperlink>
      <w:r w:rsidR="520CA3A0">
        <w:t>).</w:t>
      </w:r>
    </w:p>
    <w:p w14:paraId="6D4D6591" w14:textId="32421436" w:rsidR="0014343A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46607">
        <w:t xml:space="preserve">At its twelfth session, held in 2024, the CWS </w:t>
      </w:r>
      <w:r w:rsidR="00810F60">
        <w:t>requested that the XML4IP Task Force continue its discussion on the proposals or start a discussion on an alternative forum</w:t>
      </w:r>
      <w:r w:rsidR="00D356CE">
        <w:t xml:space="preserve"> (see paragraphs 111 to 112 of document </w:t>
      </w:r>
      <w:hyperlink r:id="rId26" w:history="1">
        <w:r w:rsidR="00D356CE" w:rsidRPr="00CC28E1">
          <w:rPr>
            <w:rStyle w:val="Hyperlink"/>
          </w:rPr>
          <w:t>CWS/12/29</w:t>
        </w:r>
      </w:hyperlink>
      <w:r w:rsidR="00D356CE">
        <w:t>)</w:t>
      </w:r>
      <w:r w:rsidR="00810F60">
        <w:t xml:space="preserve">.  </w:t>
      </w:r>
      <w:r w:rsidR="004C6C98">
        <w:t>Following th</w:t>
      </w:r>
      <w:r w:rsidR="001837AF">
        <w:t>is</w:t>
      </w:r>
      <w:r w:rsidR="00492C39">
        <w:t xml:space="preserve"> request</w:t>
      </w:r>
      <w:r w:rsidR="004C6C98">
        <w:t xml:space="preserve">, the Task Force included </w:t>
      </w:r>
      <w:r w:rsidR="00FC1137">
        <w:t xml:space="preserve">a related </w:t>
      </w:r>
      <w:r w:rsidR="004C6C98">
        <w:t xml:space="preserve">work item in </w:t>
      </w:r>
      <w:r w:rsidR="00FC1137">
        <w:t>its</w:t>
      </w:r>
      <w:r w:rsidR="004C6C98">
        <w:t xml:space="preserve"> 2026 work plan.  </w:t>
      </w:r>
      <w:r w:rsidR="00D57B13">
        <w:t>The International Bureau noted that the experts</w:t>
      </w:r>
      <w:r w:rsidR="00D57705">
        <w:t>,</w:t>
      </w:r>
      <w:r w:rsidR="00D57B13">
        <w:t xml:space="preserve"> </w:t>
      </w:r>
      <w:r w:rsidR="00624F85">
        <w:t>who were members of the Task Force</w:t>
      </w:r>
      <w:r w:rsidR="006640C1">
        <w:t>,</w:t>
      </w:r>
      <w:r w:rsidR="00624F85">
        <w:t xml:space="preserve"> were industrial property and IT experts and that the membership would need to be expanded if </w:t>
      </w:r>
      <w:r w:rsidR="003102CD">
        <w:t xml:space="preserve">the Task Force was to continue </w:t>
      </w:r>
      <w:r w:rsidR="00CA047A">
        <w:t>to improve</w:t>
      </w:r>
      <w:r w:rsidR="003102CD">
        <w:t xml:space="preserve"> the draft working paper.</w:t>
      </w:r>
    </w:p>
    <w:p w14:paraId="3012A196" w14:textId="62D11ABB" w:rsidR="00CD27E5" w:rsidRPr="00567FDA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843B7" w:rsidRPr="00567FDA">
        <w:t>Following discussions amongst the Task Force</w:t>
      </w:r>
      <w:r w:rsidR="00985F8D" w:rsidRPr="00567FDA">
        <w:t xml:space="preserve"> </w:t>
      </w:r>
      <w:r w:rsidR="0093370F" w:rsidRPr="00567FDA">
        <w:t xml:space="preserve">members </w:t>
      </w:r>
      <w:r w:rsidR="00985F8D" w:rsidRPr="00567FDA">
        <w:t>since the last session of the CWS</w:t>
      </w:r>
      <w:r w:rsidR="00C843B7" w:rsidRPr="00567FDA">
        <w:t xml:space="preserve">, </w:t>
      </w:r>
      <w:r w:rsidR="00331AF9" w:rsidRPr="00567FDA">
        <w:t xml:space="preserve">the Task Force </w:t>
      </w:r>
      <w:r w:rsidR="00441A68" w:rsidRPr="00567FDA">
        <w:t xml:space="preserve">agreed </w:t>
      </w:r>
      <w:r w:rsidR="00C843B7" w:rsidRPr="00567FDA">
        <w:t xml:space="preserve">to conclude </w:t>
      </w:r>
      <w:r w:rsidR="00097691" w:rsidRPr="00597706">
        <w:t xml:space="preserve">that </w:t>
      </w:r>
      <w:r w:rsidR="00C843B7" w:rsidRPr="00567FDA">
        <w:t xml:space="preserve">the project </w:t>
      </w:r>
      <w:r w:rsidR="002B6218" w:rsidRPr="00597706">
        <w:t>be</w:t>
      </w:r>
      <w:r w:rsidR="00733F4D" w:rsidRPr="00597706">
        <w:t xml:space="preserve"> </w:t>
      </w:r>
      <w:r w:rsidR="00D35931" w:rsidRPr="00597706">
        <w:t xml:space="preserve">held in abeyance </w:t>
      </w:r>
      <w:r w:rsidR="00DE07B1" w:rsidRPr="00597706">
        <w:t>until a new</w:t>
      </w:r>
      <w:r w:rsidR="00BF42CB" w:rsidRPr="00597706">
        <w:t xml:space="preserve"> request</w:t>
      </w:r>
      <w:r w:rsidR="00E12E4F" w:rsidRPr="00597706">
        <w:t xml:space="preserve"> or a </w:t>
      </w:r>
      <w:r w:rsidR="00FC2AFB" w:rsidRPr="00597706">
        <w:t xml:space="preserve">proposal </w:t>
      </w:r>
      <w:r w:rsidR="00E4419C" w:rsidRPr="00597706">
        <w:t xml:space="preserve">will be </w:t>
      </w:r>
      <w:r w:rsidR="00C52A28" w:rsidRPr="00597706">
        <w:t>submitted</w:t>
      </w:r>
      <w:r w:rsidR="00E14B5E" w:rsidRPr="00567FDA">
        <w:t xml:space="preserve"> to improve the two components in WIPO Standard ST.96.  </w:t>
      </w:r>
    </w:p>
    <w:p w14:paraId="1D53F067" w14:textId="6FDA8602" w:rsidR="00B320B2" w:rsidRDefault="00B320B2" w:rsidP="00B320B2">
      <w:pPr>
        <w:pStyle w:val="Heading2"/>
      </w:pPr>
      <w:r>
        <w:t>Challenges</w:t>
      </w:r>
    </w:p>
    <w:p w14:paraId="0D7731FB" w14:textId="3F60E985" w:rsidR="00B320B2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610F66">
        <w:t xml:space="preserve">As has been stated previously, </w:t>
      </w:r>
      <w:r w:rsidR="00245539">
        <w:t>and is the case for many of the CWS Task Forces, there is a lot of work to be done by Members of the Task Force and limi</w:t>
      </w:r>
      <w:r w:rsidR="002D2242">
        <w:t xml:space="preserve">ted resources available.  </w:t>
      </w:r>
      <w:r w:rsidR="006D26EE">
        <w:t>The International Bureau, as Task Force leader, notes that items in the work</w:t>
      </w:r>
      <w:r w:rsidR="00B156EF">
        <w:t xml:space="preserve"> </w:t>
      </w:r>
      <w:r w:rsidR="006D26EE">
        <w:t>plan approved at the beginning of each calendar year are often not completed between sessions of the CWS.  Specific challenges for the Task Force include:</w:t>
      </w:r>
    </w:p>
    <w:p w14:paraId="41191AC3" w14:textId="61570737" w:rsidR="006D26EE" w:rsidRDefault="00230D8C" w:rsidP="00DD0B15">
      <w:pPr>
        <w:pStyle w:val="ONUME"/>
        <w:numPr>
          <w:ilvl w:val="1"/>
          <w:numId w:val="14"/>
        </w:numPr>
        <w:spacing w:after="120"/>
      </w:pPr>
      <w:r>
        <w:t xml:space="preserve">Difficulty in implementing WIPO </w:t>
      </w:r>
      <w:r w:rsidR="005A17CD">
        <w:t>Standard</w:t>
      </w:r>
      <w:r w:rsidR="005A0759">
        <w:t>s</w:t>
      </w:r>
      <w:r w:rsidR="005A17CD">
        <w:t xml:space="preserve"> </w:t>
      </w:r>
      <w:r>
        <w:t>ST.36 and ST.96 reported</w:t>
      </w:r>
      <w:r w:rsidR="009B673A">
        <w:t xml:space="preserve"> by Offices</w:t>
      </w:r>
      <w:r w:rsidR="00E42FE6">
        <w:t>.  The International Bureau can only provide limited support;</w:t>
      </w:r>
    </w:p>
    <w:p w14:paraId="2E4A4C97" w14:textId="26B4BCB9" w:rsidR="00E42FE6" w:rsidRDefault="00E42FE6" w:rsidP="00DD0B15">
      <w:pPr>
        <w:pStyle w:val="ONUME"/>
        <w:numPr>
          <w:ilvl w:val="1"/>
          <w:numId w:val="14"/>
        </w:numPr>
        <w:spacing w:after="120"/>
      </w:pPr>
      <w:r>
        <w:t>Large number of different versions are available to be implemented</w:t>
      </w:r>
      <w:r w:rsidR="00134B58">
        <w:t>, where some Offices implement different versions for different IP rights;</w:t>
      </w:r>
    </w:p>
    <w:p w14:paraId="285D408B" w14:textId="7D0B9473" w:rsidR="00955105" w:rsidRDefault="00955105" w:rsidP="00DD0B15">
      <w:pPr>
        <w:pStyle w:val="ONUME"/>
        <w:numPr>
          <w:ilvl w:val="1"/>
          <w:numId w:val="14"/>
        </w:numPr>
        <w:spacing w:after="120"/>
      </w:pPr>
      <w:r>
        <w:t>Very small representation of copyright experts in the Task Force;</w:t>
      </w:r>
    </w:p>
    <w:p w14:paraId="146BAB61" w14:textId="464775CC" w:rsidR="00134B58" w:rsidRDefault="00134B58" w:rsidP="00DD0B15">
      <w:pPr>
        <w:pStyle w:val="ONUME"/>
        <w:numPr>
          <w:ilvl w:val="1"/>
          <w:numId w:val="14"/>
        </w:numPr>
        <w:spacing w:after="120"/>
      </w:pPr>
      <w:r>
        <w:t>Large number of topics to manage during discussions, with little progress made</w:t>
      </w:r>
      <w:r w:rsidR="009B673A">
        <w:t>, resulting from the high work-load for participants</w:t>
      </w:r>
      <w:r>
        <w:t>;</w:t>
      </w:r>
      <w:r w:rsidR="00955105">
        <w:t xml:space="preserve">  and</w:t>
      </w:r>
    </w:p>
    <w:p w14:paraId="392777CD" w14:textId="18516B59" w:rsidR="00E42FE6" w:rsidRDefault="00305086" w:rsidP="001E6450">
      <w:pPr>
        <w:pStyle w:val="ONUME"/>
        <w:numPr>
          <w:ilvl w:val="1"/>
          <w:numId w:val="14"/>
        </w:numPr>
      </w:pPr>
      <w:r>
        <w:t xml:space="preserve">Lack of feedback from Task Force for new </w:t>
      </w:r>
      <w:r w:rsidR="007F5AF4">
        <w:t>discussion</w:t>
      </w:r>
      <w:r>
        <w:t xml:space="preserve"> rounds for schemas under development.</w:t>
      </w:r>
    </w:p>
    <w:p w14:paraId="1818C1E8" w14:textId="5C8BE113" w:rsidR="00305086" w:rsidRPr="00305086" w:rsidRDefault="00654A4C" w:rsidP="00654A4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305086" w:rsidRPr="00305086">
        <w:t>The International Bureau notes tha</w:t>
      </w:r>
      <w:r w:rsidR="00305086">
        <w:t xml:space="preserve">t </w:t>
      </w:r>
      <w:r w:rsidR="00E70B59">
        <w:t>the most success</w:t>
      </w:r>
      <w:r w:rsidR="000F1C78">
        <w:t xml:space="preserve">ful </w:t>
      </w:r>
      <w:r w:rsidR="00E70B59">
        <w:t xml:space="preserve">development activities </w:t>
      </w:r>
      <w:r w:rsidR="000F1C78">
        <w:t>were those</w:t>
      </w:r>
      <w:r w:rsidR="00E70B59">
        <w:t xml:space="preserve"> </w:t>
      </w:r>
      <w:r w:rsidR="000F1C78">
        <w:t>where</w:t>
      </w:r>
      <w:r w:rsidR="00E70B59">
        <w:t xml:space="preserve"> Task Force member Offices nominate</w:t>
      </w:r>
      <w:r w:rsidR="000F1C78">
        <w:t>d</w:t>
      </w:r>
      <w:r w:rsidR="00E70B59">
        <w:t xml:space="preserve"> themselves to support </w:t>
      </w:r>
      <w:r w:rsidR="006816B0">
        <w:t>the work</w:t>
      </w:r>
      <w:r w:rsidR="00E70B59">
        <w:t xml:space="preserve">, as </w:t>
      </w:r>
      <w:r w:rsidR="00837BCE">
        <w:t>was</w:t>
      </w:r>
      <w:r w:rsidR="00E70B59">
        <w:t xml:space="preserve"> done for both the development of the alloy </w:t>
      </w:r>
      <w:r w:rsidR="006A187F">
        <w:t>data XML schemas and more recently the search report schemas.</w:t>
      </w:r>
    </w:p>
    <w:p w14:paraId="2BD000B8" w14:textId="17592ED8" w:rsidR="00E77FB8" w:rsidRDefault="00E77FB8" w:rsidP="00BC07DE">
      <w:pPr>
        <w:pStyle w:val="Heading2"/>
      </w:pPr>
      <w:r>
        <w:lastRenderedPageBreak/>
        <w:t>Work</w:t>
      </w:r>
      <w:r w:rsidR="00010D19">
        <w:t xml:space="preserve"> </w:t>
      </w:r>
      <w:r>
        <w:t xml:space="preserve">plan </w:t>
      </w:r>
    </w:p>
    <w:p w14:paraId="7EE3DC5A" w14:textId="5CF6B2C7" w:rsidR="00BC07DE" w:rsidRDefault="00654A4C" w:rsidP="00B156EF">
      <w:pPr>
        <w:pStyle w:val="ONUME"/>
        <w:keepNext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4C6A35">
        <w:t>The</w:t>
      </w:r>
      <w:r w:rsidR="004E104E">
        <w:t xml:space="preserve"> XML4IP Task Force considers the following</w:t>
      </w:r>
      <w:r w:rsidR="004C6A35">
        <w:t xml:space="preserve"> </w:t>
      </w:r>
      <w:r w:rsidR="00AD64D4">
        <w:t xml:space="preserve">action </w:t>
      </w:r>
      <w:r w:rsidR="00F61302">
        <w:t>items</w:t>
      </w:r>
      <w:r w:rsidR="004C6A35">
        <w:t xml:space="preserve"> </w:t>
      </w:r>
      <w:r w:rsidR="00A525B8">
        <w:t xml:space="preserve">for </w:t>
      </w:r>
      <w:r w:rsidR="004C6A35">
        <w:t>2027</w:t>
      </w:r>
      <w:r w:rsidR="00A525B8">
        <w:t xml:space="preserve"> work plan</w:t>
      </w:r>
      <w:r w:rsidR="002E626D">
        <w:t>,</w:t>
      </w:r>
      <w:r w:rsidR="004C6A35">
        <w:t xml:space="preserve"> </w:t>
      </w:r>
      <w:r w:rsidR="00A525B8">
        <w:t>among others</w:t>
      </w:r>
      <w:r w:rsidR="004C6A35">
        <w:t>:</w:t>
      </w:r>
    </w:p>
    <w:p w14:paraId="11CDE1DE" w14:textId="17ECE17E" w:rsidR="004C6A35" w:rsidRDefault="00AD64D4" w:rsidP="005B33FA">
      <w:pPr>
        <w:pStyle w:val="ONUME"/>
        <w:numPr>
          <w:ilvl w:val="1"/>
          <w:numId w:val="15"/>
        </w:numPr>
        <w:spacing w:after="120"/>
      </w:pPr>
      <w:r>
        <w:t>I</w:t>
      </w:r>
      <w:r w:rsidR="004C6A35">
        <w:t xml:space="preserve">tems from the WIPO </w:t>
      </w:r>
      <w:r w:rsidR="00BC7AB6">
        <w:t>Standard</w:t>
      </w:r>
      <w:r w:rsidR="004C6A35">
        <w:t xml:space="preserve"> ST.96 Implementation Workshop</w:t>
      </w:r>
      <w:r w:rsidR="00D070AF">
        <w:t>;</w:t>
      </w:r>
    </w:p>
    <w:p w14:paraId="5D9AEB96" w14:textId="753A6EC4" w:rsidR="00E82A06" w:rsidRDefault="000B699D" w:rsidP="005B33FA">
      <w:pPr>
        <w:pStyle w:val="ONUME"/>
        <w:numPr>
          <w:ilvl w:val="1"/>
          <w:numId w:val="15"/>
        </w:numPr>
        <w:spacing w:after="120"/>
      </w:pPr>
      <w:r>
        <w:t>Improvement</w:t>
      </w:r>
      <w:r w:rsidR="00F176BD">
        <w:t xml:space="preserve"> </w:t>
      </w:r>
      <w:r>
        <w:t xml:space="preserve">of </w:t>
      </w:r>
      <w:r w:rsidR="008828B1">
        <w:t>the</w:t>
      </w:r>
      <w:r w:rsidR="00E82A06">
        <w:t xml:space="preserve"> </w:t>
      </w:r>
      <w:proofErr w:type="spellStart"/>
      <w:r w:rsidR="00E82A06" w:rsidRPr="00E82A06">
        <w:rPr>
          <w:rFonts w:ascii="Courier New" w:hAnsi="Courier New" w:cs="Courier New"/>
        </w:rPr>
        <w:t>SearchReport</w:t>
      </w:r>
      <w:proofErr w:type="spellEnd"/>
      <w:r w:rsidR="00E82A06">
        <w:t xml:space="preserve"> schema</w:t>
      </w:r>
      <w:r w:rsidR="00E02FD9">
        <w:t xml:space="preserve">, including the improvement of </w:t>
      </w:r>
      <w:proofErr w:type="spellStart"/>
      <w:r w:rsidR="00E02FD9" w:rsidRPr="00597706">
        <w:rPr>
          <w:rFonts w:ascii="Courier New" w:hAnsi="Courier New" w:cs="Courier New"/>
        </w:rPr>
        <w:t>ReferenceCitation</w:t>
      </w:r>
      <w:proofErr w:type="spellEnd"/>
      <w:r w:rsidR="00BC14BF">
        <w:t xml:space="preserve"> and </w:t>
      </w:r>
      <w:proofErr w:type="spellStart"/>
      <w:r w:rsidR="00BC14BF" w:rsidRPr="00BC14BF">
        <w:rPr>
          <w:rFonts w:ascii="Courier New" w:hAnsi="Courier New" w:cs="Courier New"/>
        </w:rPr>
        <w:t>ExaminationReport</w:t>
      </w:r>
      <w:proofErr w:type="spellEnd"/>
      <w:r w:rsidR="00FB0BB2">
        <w:rPr>
          <w:rFonts w:ascii="Courier New" w:hAnsi="Courier New" w:cs="Courier New"/>
        </w:rPr>
        <w:t xml:space="preserve"> </w:t>
      </w:r>
      <w:proofErr w:type="gramStart"/>
      <w:r w:rsidR="00FB0BB2">
        <w:t>schema</w:t>
      </w:r>
      <w:proofErr w:type="gramEnd"/>
      <w:r w:rsidR="00E82A06">
        <w:t>;</w:t>
      </w:r>
      <w:r w:rsidR="00FB0BB2">
        <w:t xml:space="preserve"> </w:t>
      </w:r>
    </w:p>
    <w:p w14:paraId="35F929F1" w14:textId="0294B543" w:rsidR="008828B1" w:rsidRDefault="00AB3B6C" w:rsidP="005B33FA">
      <w:pPr>
        <w:pStyle w:val="ONUME"/>
        <w:numPr>
          <w:ilvl w:val="1"/>
          <w:numId w:val="15"/>
        </w:numPr>
        <w:spacing w:after="120"/>
      </w:pPr>
      <w:r>
        <w:t>A</w:t>
      </w:r>
      <w:r w:rsidR="00B11622">
        <w:t xml:space="preserve">lternative platform to implement centralized repository; </w:t>
      </w:r>
      <w:r w:rsidR="00FD3083">
        <w:t xml:space="preserve"> </w:t>
      </w:r>
      <w:r w:rsidR="00CF341D">
        <w:t>and</w:t>
      </w:r>
    </w:p>
    <w:p w14:paraId="16F6A697" w14:textId="5EFBAE13" w:rsidR="00E30034" w:rsidRDefault="00AB3B6C" w:rsidP="00B156EF">
      <w:pPr>
        <w:pStyle w:val="ONUME"/>
        <w:numPr>
          <w:ilvl w:val="1"/>
          <w:numId w:val="15"/>
        </w:numPr>
      </w:pPr>
      <w:r>
        <w:t>N</w:t>
      </w:r>
      <w:r w:rsidR="00CF341D">
        <w:t xml:space="preserve">ew </w:t>
      </w:r>
      <w:r w:rsidR="007937B1">
        <w:t xml:space="preserve">schema components for </w:t>
      </w:r>
      <w:r w:rsidR="006B4ECB">
        <w:t>common use</w:t>
      </w:r>
      <w:r w:rsidR="00CF3457">
        <w:t>.</w:t>
      </w:r>
    </w:p>
    <w:p w14:paraId="1C969912" w14:textId="6FA3FABF" w:rsidR="00BC07DE" w:rsidRDefault="00654A4C" w:rsidP="00654A4C">
      <w:pPr>
        <w:pStyle w:val="ONUME"/>
        <w:keepNext/>
        <w:numPr>
          <w:ilvl w:val="0"/>
          <w:numId w:val="0"/>
        </w:numPr>
        <w:ind w:left="5533"/>
        <w:rPr>
          <w:i/>
          <w:iCs/>
        </w:rPr>
      </w:pPr>
      <w:r>
        <w:rPr>
          <w:i/>
          <w:iCs/>
        </w:rPr>
        <w:fldChar w:fldCharType="begin"/>
      </w:r>
      <w:r>
        <w:rPr>
          <w:i/>
          <w:iCs/>
        </w:rPr>
        <w:instrText xml:space="preserve"> AUTONUM  </w:instrText>
      </w:r>
      <w:r>
        <w:rPr>
          <w:i/>
          <w:iCs/>
        </w:rPr>
        <w:fldChar w:fldCharType="end"/>
      </w:r>
      <w:r>
        <w:rPr>
          <w:i/>
          <w:iCs/>
        </w:rPr>
        <w:tab/>
      </w:r>
      <w:r w:rsidR="00BC07DE">
        <w:rPr>
          <w:i/>
          <w:iCs/>
        </w:rPr>
        <w:t>The CWS is invited to:</w:t>
      </w:r>
    </w:p>
    <w:p w14:paraId="6458AA59" w14:textId="14F4A8E1" w:rsidR="00BB5C45" w:rsidRDefault="00BC07DE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>note the contents of th</w:t>
      </w:r>
      <w:r w:rsidR="003C6C93">
        <w:rPr>
          <w:i/>
          <w:iCs/>
        </w:rPr>
        <w:t>e present</w:t>
      </w:r>
      <w:r>
        <w:rPr>
          <w:i/>
          <w:iCs/>
        </w:rPr>
        <w:t xml:space="preserve"> document</w:t>
      </w:r>
      <w:r w:rsidR="00177B68">
        <w:rPr>
          <w:i/>
          <w:iCs/>
        </w:rPr>
        <w:t>, including the challenges and future work</w:t>
      </w:r>
      <w:r w:rsidR="00010D19">
        <w:rPr>
          <w:i/>
          <w:iCs/>
        </w:rPr>
        <w:t xml:space="preserve"> </w:t>
      </w:r>
      <w:r w:rsidR="00177B68">
        <w:rPr>
          <w:i/>
          <w:iCs/>
        </w:rPr>
        <w:t>plan of the Task Force</w:t>
      </w:r>
      <w:r w:rsidR="003C6C93">
        <w:rPr>
          <w:i/>
          <w:iCs/>
        </w:rPr>
        <w:t>;</w:t>
      </w:r>
    </w:p>
    <w:p w14:paraId="3E313B3B" w14:textId="1E6497C2" w:rsidR="00283A99" w:rsidRDefault="00BA3518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>encourage its Members</w:t>
      </w:r>
      <w:r w:rsidR="00B40EBC">
        <w:rPr>
          <w:i/>
          <w:iCs/>
        </w:rPr>
        <w:t xml:space="preserve"> and Observers</w:t>
      </w:r>
      <w:r>
        <w:rPr>
          <w:i/>
          <w:iCs/>
        </w:rPr>
        <w:t xml:space="preserve"> to </w:t>
      </w:r>
      <w:r w:rsidR="000A0C81">
        <w:rPr>
          <w:i/>
          <w:iCs/>
        </w:rPr>
        <w:t>contact the International Bureau if interested in</w:t>
      </w:r>
      <w:r w:rsidR="007C57BF">
        <w:rPr>
          <w:i/>
          <w:iCs/>
        </w:rPr>
        <w:t xml:space="preserve"> joining</w:t>
      </w:r>
      <w:r w:rsidR="000A0C81">
        <w:rPr>
          <w:i/>
          <w:iCs/>
        </w:rPr>
        <w:t xml:space="preserve"> </w:t>
      </w:r>
      <w:r w:rsidR="00BB5C45">
        <w:rPr>
          <w:i/>
          <w:iCs/>
        </w:rPr>
        <w:t>the Task Force</w:t>
      </w:r>
      <w:r w:rsidR="00732863" w:rsidRPr="00BE2C42">
        <w:rPr>
          <w:i/>
        </w:rPr>
        <w:t xml:space="preserve">; </w:t>
      </w:r>
      <w:r w:rsidR="00BB5C45">
        <w:rPr>
          <w:i/>
          <w:iCs/>
        </w:rPr>
        <w:t xml:space="preserve"> </w:t>
      </w:r>
      <w:r w:rsidR="00283A99">
        <w:rPr>
          <w:i/>
          <w:iCs/>
        </w:rPr>
        <w:t>and</w:t>
      </w:r>
    </w:p>
    <w:p w14:paraId="21E739E1" w14:textId="77ABCCB4" w:rsidR="00BC07DE" w:rsidRDefault="00B40EBC" w:rsidP="00BE2C42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 xml:space="preserve">encourage its Members and Observers to </w:t>
      </w:r>
      <w:r w:rsidR="00283A99">
        <w:rPr>
          <w:i/>
          <w:iCs/>
        </w:rPr>
        <w:t xml:space="preserve">provide feedback </w:t>
      </w:r>
      <w:r w:rsidR="003F3D92">
        <w:rPr>
          <w:i/>
          <w:iCs/>
        </w:rPr>
        <w:t xml:space="preserve">to the International Bureau </w:t>
      </w:r>
      <w:r w:rsidR="00283A99">
        <w:rPr>
          <w:i/>
          <w:iCs/>
        </w:rPr>
        <w:t>on their experience in implementing WIPO Standard ST.96.</w:t>
      </w:r>
    </w:p>
    <w:p w14:paraId="325C1287" w14:textId="77777777" w:rsidR="00A125E1" w:rsidRPr="00A125E1" w:rsidRDefault="00A125E1" w:rsidP="00732863">
      <w:pPr>
        <w:pStyle w:val="Endofdocument-Annex"/>
      </w:pPr>
    </w:p>
    <w:p w14:paraId="656D443F" w14:textId="77777777" w:rsidR="00A125E1" w:rsidRDefault="00A125E1" w:rsidP="00732863">
      <w:pPr>
        <w:pStyle w:val="Endofdocument-Annex"/>
      </w:pPr>
    </w:p>
    <w:bookmarkEnd w:id="4"/>
    <w:p w14:paraId="17D7CD25" w14:textId="77777777" w:rsidR="00732863" w:rsidRPr="00BC07DE" w:rsidRDefault="00732863" w:rsidP="00732863">
      <w:pPr>
        <w:pStyle w:val="Endofdocument-Annex"/>
      </w:pPr>
    </w:p>
    <w:p w14:paraId="2F4C9698" w14:textId="462FA092" w:rsidR="002928D3" w:rsidRDefault="00A125E1" w:rsidP="00732863">
      <w:pPr>
        <w:pStyle w:val="Endofdocument-Annex"/>
      </w:pPr>
      <w:r>
        <w:t>[End of document]</w:t>
      </w:r>
    </w:p>
    <w:sectPr w:rsidR="002928D3" w:rsidSect="00E77FB8">
      <w:headerReference w:type="default" r:id="rId27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7120" w14:textId="77777777" w:rsidR="001F661E" w:rsidRDefault="001F661E">
      <w:r>
        <w:separator/>
      </w:r>
    </w:p>
  </w:endnote>
  <w:endnote w:type="continuationSeparator" w:id="0">
    <w:p w14:paraId="05E4A5EA" w14:textId="77777777" w:rsidR="001F661E" w:rsidRDefault="001F661E" w:rsidP="003B38C1">
      <w:r>
        <w:separator/>
      </w:r>
    </w:p>
    <w:p w14:paraId="2FBDB004" w14:textId="77777777" w:rsidR="001F661E" w:rsidRPr="003B38C1" w:rsidRDefault="001F661E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42346537" w14:textId="77777777" w:rsidR="001F661E" w:rsidRPr="003B38C1" w:rsidRDefault="001F661E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12D1" w14:textId="77777777" w:rsidR="001F661E" w:rsidRDefault="001F661E">
      <w:r>
        <w:separator/>
      </w:r>
    </w:p>
  </w:footnote>
  <w:footnote w:type="continuationSeparator" w:id="0">
    <w:p w14:paraId="7ED60AD1" w14:textId="77777777" w:rsidR="001F661E" w:rsidRDefault="001F661E" w:rsidP="008B60B2">
      <w:r>
        <w:separator/>
      </w:r>
    </w:p>
    <w:p w14:paraId="7469E2BE" w14:textId="77777777" w:rsidR="001F661E" w:rsidRPr="00ED77FB" w:rsidRDefault="001F661E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0138118" w14:textId="77777777" w:rsidR="001F661E" w:rsidRPr="00ED77FB" w:rsidRDefault="001F661E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C8FF" w14:textId="0A9BDF05" w:rsidR="00EC4E49" w:rsidRDefault="00E77FB8" w:rsidP="00477D6B">
    <w:pPr>
      <w:jc w:val="right"/>
    </w:pPr>
    <w:bookmarkStart w:id="9" w:name="Code2"/>
    <w:bookmarkEnd w:id="9"/>
    <w:r>
      <w:t>CWS/14/</w:t>
    </w:r>
    <w:r w:rsidR="00725FB3">
      <w:t>9</w:t>
    </w:r>
    <w:r w:rsidR="00D6675B">
      <w:t xml:space="preserve"> Corr.</w:t>
    </w:r>
  </w:p>
  <w:p w14:paraId="772BB0FB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62317EEC" w14:textId="77777777" w:rsidR="00EC4E49" w:rsidRDefault="00EC4E49" w:rsidP="00477D6B">
    <w:pPr>
      <w:jc w:val="right"/>
    </w:pPr>
  </w:p>
  <w:p w14:paraId="1FDF19C0" w14:textId="77777777" w:rsidR="00B50B99" w:rsidRDefault="00B50B99" w:rsidP="00477D6B">
    <w:pPr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zoOJxYe" int2:invalidationBookmarkName="" int2:hashCode="RoHRJMxsS3O6q/" int2:id="BU0D36oC">
      <int2:state int2:value="Rejected" int2:type="style"/>
    </int2:bookmark>
    <int2:bookmark int2:bookmarkName="_Int_YtnLHQdb" int2:invalidationBookmarkName="" int2:hashCode="Ix5laEFYUBwjNs" int2:id="ZFkVY9GJ">
      <int2:state int2:value="Rejected" int2:type="gram"/>
    </int2:bookmark>
    <int2:bookmark int2:bookmarkName="_Int_LeSKeCm6" int2:invalidationBookmarkName="" int2:hashCode="RoHRJMxsS3O6q/" int2:id="r5d3J2Z1">
      <int2:state int2:value="Rejected" int2:type="style"/>
    </int2:bookmark>
    <int2:bookmark int2:bookmarkName="_Int_nFQEJMmr" int2:invalidationBookmarkName="" int2:hashCode="RoHRJMxsS3O6q/" int2:id="yfzfOjWb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E2123B"/>
    <w:multiLevelType w:val="multilevel"/>
    <w:tmpl w:val="1004ED2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059244C"/>
    <w:multiLevelType w:val="hybridMultilevel"/>
    <w:tmpl w:val="5524D126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0365F"/>
    <w:multiLevelType w:val="hybridMultilevel"/>
    <w:tmpl w:val="3D0A06BE"/>
    <w:lvl w:ilvl="0" w:tplc="0D7E12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A2202"/>
    <w:multiLevelType w:val="hybridMultilevel"/>
    <w:tmpl w:val="C394B2C0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037E4C"/>
    <w:multiLevelType w:val="hybridMultilevel"/>
    <w:tmpl w:val="EF30C520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B6336"/>
    <w:multiLevelType w:val="hybridMultilevel"/>
    <w:tmpl w:val="D30CF366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D636F"/>
    <w:multiLevelType w:val="multilevel"/>
    <w:tmpl w:val="E7B6DC5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3" w15:restartNumberingAfterBreak="0">
    <w:nsid w:val="7A0C73DE"/>
    <w:multiLevelType w:val="multilevel"/>
    <w:tmpl w:val="DF80EFD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4" w15:restartNumberingAfterBreak="0">
    <w:nsid w:val="7DF14C06"/>
    <w:multiLevelType w:val="multilevel"/>
    <w:tmpl w:val="BEE04C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609242770">
    <w:abstractNumId w:val="3"/>
  </w:num>
  <w:num w:numId="2" w16cid:durableId="1707562677">
    <w:abstractNumId w:val="8"/>
  </w:num>
  <w:num w:numId="3" w16cid:durableId="488402972">
    <w:abstractNumId w:val="0"/>
  </w:num>
  <w:num w:numId="4" w16cid:durableId="1646352287">
    <w:abstractNumId w:val="9"/>
  </w:num>
  <w:num w:numId="5" w16cid:durableId="656806783">
    <w:abstractNumId w:val="2"/>
  </w:num>
  <w:num w:numId="6" w16cid:durableId="222833342">
    <w:abstractNumId w:val="4"/>
  </w:num>
  <w:num w:numId="7" w16cid:durableId="2124038224">
    <w:abstractNumId w:val="6"/>
  </w:num>
  <w:num w:numId="8" w16cid:durableId="1103692971">
    <w:abstractNumId w:val="10"/>
  </w:num>
  <w:num w:numId="9" w16cid:durableId="727996190">
    <w:abstractNumId w:val="11"/>
  </w:num>
  <w:num w:numId="10" w16cid:durableId="219218727">
    <w:abstractNumId w:val="5"/>
  </w:num>
  <w:num w:numId="11" w16cid:durableId="251747838">
    <w:abstractNumId w:val="7"/>
  </w:num>
  <w:num w:numId="12" w16cid:durableId="237980796">
    <w:abstractNumId w:val="1"/>
  </w:num>
  <w:num w:numId="13" w16cid:durableId="1488521902">
    <w:abstractNumId w:val="14"/>
  </w:num>
  <w:num w:numId="14" w16cid:durableId="1277911926">
    <w:abstractNumId w:val="13"/>
  </w:num>
  <w:num w:numId="15" w16cid:durableId="1946618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B8"/>
    <w:rsid w:val="00001996"/>
    <w:rsid w:val="00003885"/>
    <w:rsid w:val="00003D9C"/>
    <w:rsid w:val="00005549"/>
    <w:rsid w:val="00005ED3"/>
    <w:rsid w:val="00006331"/>
    <w:rsid w:val="00007B4F"/>
    <w:rsid w:val="00010544"/>
    <w:rsid w:val="00010D19"/>
    <w:rsid w:val="000115E9"/>
    <w:rsid w:val="000118C5"/>
    <w:rsid w:val="000130B2"/>
    <w:rsid w:val="00016325"/>
    <w:rsid w:val="0001647B"/>
    <w:rsid w:val="00016E00"/>
    <w:rsid w:val="00020DAE"/>
    <w:rsid w:val="00021D14"/>
    <w:rsid w:val="000245B9"/>
    <w:rsid w:val="00024AE4"/>
    <w:rsid w:val="00025237"/>
    <w:rsid w:val="000259CC"/>
    <w:rsid w:val="00026008"/>
    <w:rsid w:val="00027A6D"/>
    <w:rsid w:val="00033538"/>
    <w:rsid w:val="00035B69"/>
    <w:rsid w:val="00043A0D"/>
    <w:rsid w:val="00043CAA"/>
    <w:rsid w:val="0004485F"/>
    <w:rsid w:val="00044D5D"/>
    <w:rsid w:val="0004555B"/>
    <w:rsid w:val="0004625C"/>
    <w:rsid w:val="0005193A"/>
    <w:rsid w:val="00052551"/>
    <w:rsid w:val="000560CC"/>
    <w:rsid w:val="00057405"/>
    <w:rsid w:val="00061D63"/>
    <w:rsid w:val="000623EB"/>
    <w:rsid w:val="000639F7"/>
    <w:rsid w:val="0006664E"/>
    <w:rsid w:val="00071E0B"/>
    <w:rsid w:val="00074545"/>
    <w:rsid w:val="00075432"/>
    <w:rsid w:val="0007567E"/>
    <w:rsid w:val="00075D4B"/>
    <w:rsid w:val="00077557"/>
    <w:rsid w:val="00077C4C"/>
    <w:rsid w:val="000801CA"/>
    <w:rsid w:val="000817DB"/>
    <w:rsid w:val="00082DF3"/>
    <w:rsid w:val="0008333E"/>
    <w:rsid w:val="00083663"/>
    <w:rsid w:val="00083AF8"/>
    <w:rsid w:val="00087241"/>
    <w:rsid w:val="00090EEA"/>
    <w:rsid w:val="00091809"/>
    <w:rsid w:val="00092DDD"/>
    <w:rsid w:val="000944BF"/>
    <w:rsid w:val="000968ED"/>
    <w:rsid w:val="00097691"/>
    <w:rsid w:val="000A056D"/>
    <w:rsid w:val="000A0C81"/>
    <w:rsid w:val="000A179B"/>
    <w:rsid w:val="000A2301"/>
    <w:rsid w:val="000A2D3F"/>
    <w:rsid w:val="000A766C"/>
    <w:rsid w:val="000A7F3A"/>
    <w:rsid w:val="000A7FA6"/>
    <w:rsid w:val="000B1E27"/>
    <w:rsid w:val="000B2E52"/>
    <w:rsid w:val="000B3A79"/>
    <w:rsid w:val="000B699D"/>
    <w:rsid w:val="000C098A"/>
    <w:rsid w:val="000C0AEA"/>
    <w:rsid w:val="000C0CA7"/>
    <w:rsid w:val="000C42B6"/>
    <w:rsid w:val="000C4981"/>
    <w:rsid w:val="000C52D1"/>
    <w:rsid w:val="000C58CA"/>
    <w:rsid w:val="000C6EDC"/>
    <w:rsid w:val="000C7B8B"/>
    <w:rsid w:val="000D03E3"/>
    <w:rsid w:val="000D1C84"/>
    <w:rsid w:val="000D2279"/>
    <w:rsid w:val="000D2AEE"/>
    <w:rsid w:val="000D7DCD"/>
    <w:rsid w:val="000E061C"/>
    <w:rsid w:val="000E068E"/>
    <w:rsid w:val="000E326A"/>
    <w:rsid w:val="000E52A8"/>
    <w:rsid w:val="000E78F3"/>
    <w:rsid w:val="000F0192"/>
    <w:rsid w:val="000F1C78"/>
    <w:rsid w:val="000F1DB6"/>
    <w:rsid w:val="000F5D2A"/>
    <w:rsid w:val="000F5E56"/>
    <w:rsid w:val="000F61DA"/>
    <w:rsid w:val="00101733"/>
    <w:rsid w:val="00101D64"/>
    <w:rsid w:val="001024FE"/>
    <w:rsid w:val="0012376E"/>
    <w:rsid w:val="00123BF8"/>
    <w:rsid w:val="00127D6C"/>
    <w:rsid w:val="00130FE7"/>
    <w:rsid w:val="00132709"/>
    <w:rsid w:val="0013350E"/>
    <w:rsid w:val="00134B58"/>
    <w:rsid w:val="001356CD"/>
    <w:rsid w:val="001362EE"/>
    <w:rsid w:val="001379F4"/>
    <w:rsid w:val="00140059"/>
    <w:rsid w:val="0014033B"/>
    <w:rsid w:val="00140E6C"/>
    <w:rsid w:val="00142868"/>
    <w:rsid w:val="0014343A"/>
    <w:rsid w:val="001452A4"/>
    <w:rsid w:val="001452D2"/>
    <w:rsid w:val="00146A56"/>
    <w:rsid w:val="00147166"/>
    <w:rsid w:val="0015590B"/>
    <w:rsid w:val="00155A61"/>
    <w:rsid w:val="00156A50"/>
    <w:rsid w:val="00161BDD"/>
    <w:rsid w:val="00162DCB"/>
    <w:rsid w:val="00164A98"/>
    <w:rsid w:val="00165B47"/>
    <w:rsid w:val="00166009"/>
    <w:rsid w:val="001666EC"/>
    <w:rsid w:val="00172CA5"/>
    <w:rsid w:val="0017455F"/>
    <w:rsid w:val="001778CC"/>
    <w:rsid w:val="001779E6"/>
    <w:rsid w:val="00177B68"/>
    <w:rsid w:val="00180163"/>
    <w:rsid w:val="0018075D"/>
    <w:rsid w:val="00182380"/>
    <w:rsid w:val="00182B5B"/>
    <w:rsid w:val="001832A6"/>
    <w:rsid w:val="001837AF"/>
    <w:rsid w:val="001852A5"/>
    <w:rsid w:val="00187870"/>
    <w:rsid w:val="0019433E"/>
    <w:rsid w:val="0019664E"/>
    <w:rsid w:val="00197675"/>
    <w:rsid w:val="00197EB0"/>
    <w:rsid w:val="001A33B8"/>
    <w:rsid w:val="001B139B"/>
    <w:rsid w:val="001B7195"/>
    <w:rsid w:val="001C083E"/>
    <w:rsid w:val="001C0844"/>
    <w:rsid w:val="001C1DC2"/>
    <w:rsid w:val="001C6808"/>
    <w:rsid w:val="001D0C1F"/>
    <w:rsid w:val="001D1F26"/>
    <w:rsid w:val="001D2019"/>
    <w:rsid w:val="001D3157"/>
    <w:rsid w:val="001D3F0E"/>
    <w:rsid w:val="001D5365"/>
    <w:rsid w:val="001D5567"/>
    <w:rsid w:val="001D605F"/>
    <w:rsid w:val="001D733D"/>
    <w:rsid w:val="001D768B"/>
    <w:rsid w:val="001E16BD"/>
    <w:rsid w:val="001E21C9"/>
    <w:rsid w:val="001E5235"/>
    <w:rsid w:val="001E5B73"/>
    <w:rsid w:val="001E5C2C"/>
    <w:rsid w:val="001E6450"/>
    <w:rsid w:val="001F0354"/>
    <w:rsid w:val="001F1948"/>
    <w:rsid w:val="001F2C7A"/>
    <w:rsid w:val="001F661E"/>
    <w:rsid w:val="00202A5D"/>
    <w:rsid w:val="00202FE4"/>
    <w:rsid w:val="0020401D"/>
    <w:rsid w:val="002044A8"/>
    <w:rsid w:val="002059ED"/>
    <w:rsid w:val="002061D3"/>
    <w:rsid w:val="002070BA"/>
    <w:rsid w:val="00210ABD"/>
    <w:rsid w:val="00211804"/>
    <w:rsid w:val="002121FA"/>
    <w:rsid w:val="002213B1"/>
    <w:rsid w:val="002226FD"/>
    <w:rsid w:val="00223475"/>
    <w:rsid w:val="00230D8C"/>
    <w:rsid w:val="00231A38"/>
    <w:rsid w:val="00232305"/>
    <w:rsid w:val="002330FE"/>
    <w:rsid w:val="00233629"/>
    <w:rsid w:val="00234A3D"/>
    <w:rsid w:val="00236120"/>
    <w:rsid w:val="00236933"/>
    <w:rsid w:val="00237C93"/>
    <w:rsid w:val="00240052"/>
    <w:rsid w:val="00240536"/>
    <w:rsid w:val="00242687"/>
    <w:rsid w:val="00242D37"/>
    <w:rsid w:val="00244CA2"/>
    <w:rsid w:val="00245539"/>
    <w:rsid w:val="00245A96"/>
    <w:rsid w:val="002468BA"/>
    <w:rsid w:val="00247043"/>
    <w:rsid w:val="002530F8"/>
    <w:rsid w:val="0025648B"/>
    <w:rsid w:val="0025686A"/>
    <w:rsid w:val="002634C4"/>
    <w:rsid w:val="00264C40"/>
    <w:rsid w:val="002665DD"/>
    <w:rsid w:val="00266D14"/>
    <w:rsid w:val="0027180E"/>
    <w:rsid w:val="002761EA"/>
    <w:rsid w:val="002763FA"/>
    <w:rsid w:val="0027686A"/>
    <w:rsid w:val="00280F85"/>
    <w:rsid w:val="00281419"/>
    <w:rsid w:val="00282702"/>
    <w:rsid w:val="00282FE0"/>
    <w:rsid w:val="00283A99"/>
    <w:rsid w:val="002868A9"/>
    <w:rsid w:val="0028778C"/>
    <w:rsid w:val="00287DCD"/>
    <w:rsid w:val="00292715"/>
    <w:rsid w:val="002928D3"/>
    <w:rsid w:val="00294D37"/>
    <w:rsid w:val="00295007"/>
    <w:rsid w:val="00295B39"/>
    <w:rsid w:val="002A0604"/>
    <w:rsid w:val="002A0920"/>
    <w:rsid w:val="002A1A27"/>
    <w:rsid w:val="002A29E1"/>
    <w:rsid w:val="002A431D"/>
    <w:rsid w:val="002A7562"/>
    <w:rsid w:val="002A7C4F"/>
    <w:rsid w:val="002B0DA4"/>
    <w:rsid w:val="002B1C92"/>
    <w:rsid w:val="002B355B"/>
    <w:rsid w:val="002B564B"/>
    <w:rsid w:val="002B6218"/>
    <w:rsid w:val="002B752C"/>
    <w:rsid w:val="002B7E6F"/>
    <w:rsid w:val="002C1873"/>
    <w:rsid w:val="002C24FD"/>
    <w:rsid w:val="002C6099"/>
    <w:rsid w:val="002C6922"/>
    <w:rsid w:val="002D094B"/>
    <w:rsid w:val="002D2242"/>
    <w:rsid w:val="002D27C4"/>
    <w:rsid w:val="002D2FA2"/>
    <w:rsid w:val="002D3BCC"/>
    <w:rsid w:val="002D4E05"/>
    <w:rsid w:val="002D5CAD"/>
    <w:rsid w:val="002E03DD"/>
    <w:rsid w:val="002E0D10"/>
    <w:rsid w:val="002E0DD6"/>
    <w:rsid w:val="002E2C59"/>
    <w:rsid w:val="002E385D"/>
    <w:rsid w:val="002E621C"/>
    <w:rsid w:val="002E626D"/>
    <w:rsid w:val="002E6734"/>
    <w:rsid w:val="002F0497"/>
    <w:rsid w:val="002F0B65"/>
    <w:rsid w:val="002F1FE6"/>
    <w:rsid w:val="002F3B93"/>
    <w:rsid w:val="002F4E68"/>
    <w:rsid w:val="002F4EF3"/>
    <w:rsid w:val="002F6141"/>
    <w:rsid w:val="002F6DD4"/>
    <w:rsid w:val="00300228"/>
    <w:rsid w:val="003034E1"/>
    <w:rsid w:val="00305030"/>
    <w:rsid w:val="00305078"/>
    <w:rsid w:val="00305086"/>
    <w:rsid w:val="003100B0"/>
    <w:rsid w:val="003102CD"/>
    <w:rsid w:val="00310DAB"/>
    <w:rsid w:val="003128A1"/>
    <w:rsid w:val="00312955"/>
    <w:rsid w:val="00312F7F"/>
    <w:rsid w:val="00316981"/>
    <w:rsid w:val="00316A5F"/>
    <w:rsid w:val="00317FFC"/>
    <w:rsid w:val="00320654"/>
    <w:rsid w:val="0032160A"/>
    <w:rsid w:val="003218F9"/>
    <w:rsid w:val="003228B7"/>
    <w:rsid w:val="0032465F"/>
    <w:rsid w:val="0032693A"/>
    <w:rsid w:val="003274F3"/>
    <w:rsid w:val="00331AF9"/>
    <w:rsid w:val="00334168"/>
    <w:rsid w:val="00336389"/>
    <w:rsid w:val="00336B7C"/>
    <w:rsid w:val="00336BBA"/>
    <w:rsid w:val="00340E04"/>
    <w:rsid w:val="00343178"/>
    <w:rsid w:val="003460E6"/>
    <w:rsid w:val="003508A3"/>
    <w:rsid w:val="00351405"/>
    <w:rsid w:val="003515C4"/>
    <w:rsid w:val="00355035"/>
    <w:rsid w:val="00355B45"/>
    <w:rsid w:val="00361AA1"/>
    <w:rsid w:val="0036252F"/>
    <w:rsid w:val="003644F1"/>
    <w:rsid w:val="003646E0"/>
    <w:rsid w:val="00365FDB"/>
    <w:rsid w:val="00366E13"/>
    <w:rsid w:val="00367093"/>
    <w:rsid w:val="003673CF"/>
    <w:rsid w:val="0037190D"/>
    <w:rsid w:val="0037618F"/>
    <w:rsid w:val="003776DF"/>
    <w:rsid w:val="0037780C"/>
    <w:rsid w:val="00381098"/>
    <w:rsid w:val="00381A71"/>
    <w:rsid w:val="003826D8"/>
    <w:rsid w:val="003845C1"/>
    <w:rsid w:val="00384D5A"/>
    <w:rsid w:val="00385402"/>
    <w:rsid w:val="00386AC3"/>
    <w:rsid w:val="00386C16"/>
    <w:rsid w:val="00391854"/>
    <w:rsid w:val="0039265E"/>
    <w:rsid w:val="003934EF"/>
    <w:rsid w:val="003A00BE"/>
    <w:rsid w:val="003A6E9B"/>
    <w:rsid w:val="003A6F89"/>
    <w:rsid w:val="003B205C"/>
    <w:rsid w:val="003B38C1"/>
    <w:rsid w:val="003C14AB"/>
    <w:rsid w:val="003C28F3"/>
    <w:rsid w:val="003C37CA"/>
    <w:rsid w:val="003C3911"/>
    <w:rsid w:val="003C429E"/>
    <w:rsid w:val="003C5016"/>
    <w:rsid w:val="003C6C93"/>
    <w:rsid w:val="003C73C8"/>
    <w:rsid w:val="003C7BF7"/>
    <w:rsid w:val="003D0218"/>
    <w:rsid w:val="003D219B"/>
    <w:rsid w:val="003D2338"/>
    <w:rsid w:val="003D352A"/>
    <w:rsid w:val="003D42A6"/>
    <w:rsid w:val="003E0308"/>
    <w:rsid w:val="003E3273"/>
    <w:rsid w:val="003E3EDD"/>
    <w:rsid w:val="003F1BED"/>
    <w:rsid w:val="003F1EA6"/>
    <w:rsid w:val="003F2FB0"/>
    <w:rsid w:val="003F3D92"/>
    <w:rsid w:val="003F432E"/>
    <w:rsid w:val="003F556E"/>
    <w:rsid w:val="003F7025"/>
    <w:rsid w:val="003F7810"/>
    <w:rsid w:val="004028F0"/>
    <w:rsid w:val="0040346B"/>
    <w:rsid w:val="0040368C"/>
    <w:rsid w:val="00404359"/>
    <w:rsid w:val="00407ADB"/>
    <w:rsid w:val="0041021B"/>
    <w:rsid w:val="00411535"/>
    <w:rsid w:val="00412193"/>
    <w:rsid w:val="00414DDB"/>
    <w:rsid w:val="00415931"/>
    <w:rsid w:val="00420993"/>
    <w:rsid w:val="00421B8E"/>
    <w:rsid w:val="00421EB0"/>
    <w:rsid w:val="0042339E"/>
    <w:rsid w:val="00423E3E"/>
    <w:rsid w:val="0042450B"/>
    <w:rsid w:val="00425111"/>
    <w:rsid w:val="0042682E"/>
    <w:rsid w:val="00426C95"/>
    <w:rsid w:val="00427AF4"/>
    <w:rsid w:val="004318CD"/>
    <w:rsid w:val="0043395D"/>
    <w:rsid w:val="00435D31"/>
    <w:rsid w:val="00437B53"/>
    <w:rsid w:val="004400E2"/>
    <w:rsid w:val="00441A68"/>
    <w:rsid w:val="004427A2"/>
    <w:rsid w:val="00443847"/>
    <w:rsid w:val="0044422E"/>
    <w:rsid w:val="004447B2"/>
    <w:rsid w:val="00446607"/>
    <w:rsid w:val="004470FE"/>
    <w:rsid w:val="00454906"/>
    <w:rsid w:val="004561F9"/>
    <w:rsid w:val="00456205"/>
    <w:rsid w:val="00461632"/>
    <w:rsid w:val="0046207A"/>
    <w:rsid w:val="0046434D"/>
    <w:rsid w:val="004647DA"/>
    <w:rsid w:val="00465557"/>
    <w:rsid w:val="00470A47"/>
    <w:rsid w:val="004715D1"/>
    <w:rsid w:val="00472236"/>
    <w:rsid w:val="004736C6"/>
    <w:rsid w:val="00473BB0"/>
    <w:rsid w:val="00473EDD"/>
    <w:rsid w:val="00473F6F"/>
    <w:rsid w:val="00474062"/>
    <w:rsid w:val="00476A5F"/>
    <w:rsid w:val="00477378"/>
    <w:rsid w:val="00477D6B"/>
    <w:rsid w:val="00480D52"/>
    <w:rsid w:val="004843AC"/>
    <w:rsid w:val="00485126"/>
    <w:rsid w:val="00486ACD"/>
    <w:rsid w:val="004879C2"/>
    <w:rsid w:val="00487BDA"/>
    <w:rsid w:val="00492C39"/>
    <w:rsid w:val="00493293"/>
    <w:rsid w:val="004962FA"/>
    <w:rsid w:val="004965B7"/>
    <w:rsid w:val="0049694A"/>
    <w:rsid w:val="004A0081"/>
    <w:rsid w:val="004A05CD"/>
    <w:rsid w:val="004A0879"/>
    <w:rsid w:val="004A24B8"/>
    <w:rsid w:val="004A39B4"/>
    <w:rsid w:val="004A4968"/>
    <w:rsid w:val="004A5C61"/>
    <w:rsid w:val="004A79F0"/>
    <w:rsid w:val="004B0B09"/>
    <w:rsid w:val="004B14C9"/>
    <w:rsid w:val="004B2903"/>
    <w:rsid w:val="004B5BC8"/>
    <w:rsid w:val="004B6C96"/>
    <w:rsid w:val="004C2095"/>
    <w:rsid w:val="004C24D9"/>
    <w:rsid w:val="004C2C06"/>
    <w:rsid w:val="004C3479"/>
    <w:rsid w:val="004C4E4C"/>
    <w:rsid w:val="004C6A35"/>
    <w:rsid w:val="004C6C98"/>
    <w:rsid w:val="004D02B8"/>
    <w:rsid w:val="004D0832"/>
    <w:rsid w:val="004D0E3D"/>
    <w:rsid w:val="004D39C4"/>
    <w:rsid w:val="004D5333"/>
    <w:rsid w:val="004D54AF"/>
    <w:rsid w:val="004D58CD"/>
    <w:rsid w:val="004D65A2"/>
    <w:rsid w:val="004D6AE1"/>
    <w:rsid w:val="004D6BFC"/>
    <w:rsid w:val="004D7DA4"/>
    <w:rsid w:val="004E09B5"/>
    <w:rsid w:val="004E0D2E"/>
    <w:rsid w:val="004E104E"/>
    <w:rsid w:val="004E2D78"/>
    <w:rsid w:val="004E39EA"/>
    <w:rsid w:val="004E57E4"/>
    <w:rsid w:val="004E6140"/>
    <w:rsid w:val="004E6F4C"/>
    <w:rsid w:val="004E7189"/>
    <w:rsid w:val="004E739E"/>
    <w:rsid w:val="004F02C7"/>
    <w:rsid w:val="004F0889"/>
    <w:rsid w:val="004F130E"/>
    <w:rsid w:val="004F38EA"/>
    <w:rsid w:val="004F44AF"/>
    <w:rsid w:val="004F53A2"/>
    <w:rsid w:val="004F58C3"/>
    <w:rsid w:val="004F5BCA"/>
    <w:rsid w:val="004F67C2"/>
    <w:rsid w:val="004F7076"/>
    <w:rsid w:val="00500363"/>
    <w:rsid w:val="00500388"/>
    <w:rsid w:val="00503457"/>
    <w:rsid w:val="00505842"/>
    <w:rsid w:val="005062C5"/>
    <w:rsid w:val="00506BD4"/>
    <w:rsid w:val="00506FA2"/>
    <w:rsid w:val="00507549"/>
    <w:rsid w:val="0051168E"/>
    <w:rsid w:val="005141B9"/>
    <w:rsid w:val="00516589"/>
    <w:rsid w:val="00516F4E"/>
    <w:rsid w:val="00520232"/>
    <w:rsid w:val="00521073"/>
    <w:rsid w:val="005230D0"/>
    <w:rsid w:val="0052528E"/>
    <w:rsid w:val="0053057A"/>
    <w:rsid w:val="00530BE2"/>
    <w:rsid w:val="0053379A"/>
    <w:rsid w:val="005348F9"/>
    <w:rsid w:val="00536409"/>
    <w:rsid w:val="005440AE"/>
    <w:rsid w:val="00546E21"/>
    <w:rsid w:val="005504A1"/>
    <w:rsid w:val="0055062D"/>
    <w:rsid w:val="005515F6"/>
    <w:rsid w:val="00553C19"/>
    <w:rsid w:val="0055489B"/>
    <w:rsid w:val="00555B15"/>
    <w:rsid w:val="00560A29"/>
    <w:rsid w:val="0056181F"/>
    <w:rsid w:val="005628E1"/>
    <w:rsid w:val="00565112"/>
    <w:rsid w:val="00565B5D"/>
    <w:rsid w:val="00566493"/>
    <w:rsid w:val="005672AA"/>
    <w:rsid w:val="00567FDA"/>
    <w:rsid w:val="00573176"/>
    <w:rsid w:val="005741B2"/>
    <w:rsid w:val="00575CAD"/>
    <w:rsid w:val="005772B6"/>
    <w:rsid w:val="0058266F"/>
    <w:rsid w:val="00584AE6"/>
    <w:rsid w:val="005852C0"/>
    <w:rsid w:val="00586D1B"/>
    <w:rsid w:val="00587838"/>
    <w:rsid w:val="00587FCF"/>
    <w:rsid w:val="00594D27"/>
    <w:rsid w:val="00594FBD"/>
    <w:rsid w:val="00596F74"/>
    <w:rsid w:val="00597706"/>
    <w:rsid w:val="005A02AE"/>
    <w:rsid w:val="005A0759"/>
    <w:rsid w:val="005A17CD"/>
    <w:rsid w:val="005A3139"/>
    <w:rsid w:val="005A489E"/>
    <w:rsid w:val="005A5388"/>
    <w:rsid w:val="005A6842"/>
    <w:rsid w:val="005B33FA"/>
    <w:rsid w:val="005B6218"/>
    <w:rsid w:val="005B6E11"/>
    <w:rsid w:val="005B6F63"/>
    <w:rsid w:val="005C1193"/>
    <w:rsid w:val="005C2DA2"/>
    <w:rsid w:val="005C375A"/>
    <w:rsid w:val="005C47B3"/>
    <w:rsid w:val="005C4BCC"/>
    <w:rsid w:val="005C7BC7"/>
    <w:rsid w:val="005D0220"/>
    <w:rsid w:val="005D4746"/>
    <w:rsid w:val="005D5757"/>
    <w:rsid w:val="005D5E2B"/>
    <w:rsid w:val="005D675F"/>
    <w:rsid w:val="005D6C54"/>
    <w:rsid w:val="005E03E0"/>
    <w:rsid w:val="005E1112"/>
    <w:rsid w:val="005E24A7"/>
    <w:rsid w:val="005E2BAA"/>
    <w:rsid w:val="005E3777"/>
    <w:rsid w:val="005E3CFB"/>
    <w:rsid w:val="005E4B35"/>
    <w:rsid w:val="005F114E"/>
    <w:rsid w:val="005F16C7"/>
    <w:rsid w:val="005F3D91"/>
    <w:rsid w:val="0060149A"/>
    <w:rsid w:val="00601760"/>
    <w:rsid w:val="00605827"/>
    <w:rsid w:val="00605E56"/>
    <w:rsid w:val="00606740"/>
    <w:rsid w:val="00606C3F"/>
    <w:rsid w:val="00606D99"/>
    <w:rsid w:val="00607638"/>
    <w:rsid w:val="00607FD8"/>
    <w:rsid w:val="00610F66"/>
    <w:rsid w:val="006163CD"/>
    <w:rsid w:val="00624F85"/>
    <w:rsid w:val="0062774C"/>
    <w:rsid w:val="00627EC3"/>
    <w:rsid w:val="00640D4D"/>
    <w:rsid w:val="006410B3"/>
    <w:rsid w:val="00641E91"/>
    <w:rsid w:val="00646050"/>
    <w:rsid w:val="00646ECD"/>
    <w:rsid w:val="006505C0"/>
    <w:rsid w:val="006530BD"/>
    <w:rsid w:val="00653DEF"/>
    <w:rsid w:val="006542A8"/>
    <w:rsid w:val="006545E3"/>
    <w:rsid w:val="00654A4C"/>
    <w:rsid w:val="00654D6A"/>
    <w:rsid w:val="00655939"/>
    <w:rsid w:val="00656262"/>
    <w:rsid w:val="00661279"/>
    <w:rsid w:val="006621D0"/>
    <w:rsid w:val="0066236E"/>
    <w:rsid w:val="00662477"/>
    <w:rsid w:val="006640C1"/>
    <w:rsid w:val="0066412D"/>
    <w:rsid w:val="00664375"/>
    <w:rsid w:val="00664D7A"/>
    <w:rsid w:val="00664DEF"/>
    <w:rsid w:val="0066785C"/>
    <w:rsid w:val="006713CA"/>
    <w:rsid w:val="006735FB"/>
    <w:rsid w:val="006751D7"/>
    <w:rsid w:val="00675590"/>
    <w:rsid w:val="006764FF"/>
    <w:rsid w:val="006767F9"/>
    <w:rsid w:val="0067695B"/>
    <w:rsid w:val="00676BD5"/>
    <w:rsid w:val="00676C5C"/>
    <w:rsid w:val="006816B0"/>
    <w:rsid w:val="006830C5"/>
    <w:rsid w:val="00687459"/>
    <w:rsid w:val="006920D2"/>
    <w:rsid w:val="0069212D"/>
    <w:rsid w:val="00695558"/>
    <w:rsid w:val="006959B9"/>
    <w:rsid w:val="006965BD"/>
    <w:rsid w:val="006979C0"/>
    <w:rsid w:val="00697E79"/>
    <w:rsid w:val="006A0953"/>
    <w:rsid w:val="006A187F"/>
    <w:rsid w:val="006A5088"/>
    <w:rsid w:val="006A5090"/>
    <w:rsid w:val="006B0C0B"/>
    <w:rsid w:val="006B1117"/>
    <w:rsid w:val="006B17FA"/>
    <w:rsid w:val="006B411B"/>
    <w:rsid w:val="006B4ECB"/>
    <w:rsid w:val="006C0355"/>
    <w:rsid w:val="006C5AA9"/>
    <w:rsid w:val="006C764B"/>
    <w:rsid w:val="006D037D"/>
    <w:rsid w:val="006D0F2C"/>
    <w:rsid w:val="006D26EE"/>
    <w:rsid w:val="006D36E5"/>
    <w:rsid w:val="006D45ED"/>
    <w:rsid w:val="006D5E0F"/>
    <w:rsid w:val="006E0AD8"/>
    <w:rsid w:val="006E1798"/>
    <w:rsid w:val="006E193E"/>
    <w:rsid w:val="006E1AAE"/>
    <w:rsid w:val="006E387A"/>
    <w:rsid w:val="006E48C1"/>
    <w:rsid w:val="006E532E"/>
    <w:rsid w:val="006E6501"/>
    <w:rsid w:val="006E6B25"/>
    <w:rsid w:val="006E7B9F"/>
    <w:rsid w:val="006F2005"/>
    <w:rsid w:val="006F2057"/>
    <w:rsid w:val="006F51C3"/>
    <w:rsid w:val="006F5566"/>
    <w:rsid w:val="006F59F0"/>
    <w:rsid w:val="006F7D1D"/>
    <w:rsid w:val="006F7DB3"/>
    <w:rsid w:val="006F7DF3"/>
    <w:rsid w:val="00700BCD"/>
    <w:rsid w:val="00702125"/>
    <w:rsid w:val="007047F5"/>
    <w:rsid w:val="007058FB"/>
    <w:rsid w:val="007072BD"/>
    <w:rsid w:val="00714035"/>
    <w:rsid w:val="00716097"/>
    <w:rsid w:val="007173F6"/>
    <w:rsid w:val="00717C88"/>
    <w:rsid w:val="007205E1"/>
    <w:rsid w:val="00721A77"/>
    <w:rsid w:val="00722B20"/>
    <w:rsid w:val="00723E4D"/>
    <w:rsid w:val="00725398"/>
    <w:rsid w:val="00725464"/>
    <w:rsid w:val="00725A7D"/>
    <w:rsid w:val="00725FB3"/>
    <w:rsid w:val="007263A6"/>
    <w:rsid w:val="00727853"/>
    <w:rsid w:val="00732080"/>
    <w:rsid w:val="00732863"/>
    <w:rsid w:val="00732F29"/>
    <w:rsid w:val="0073364C"/>
    <w:rsid w:val="00733F4D"/>
    <w:rsid w:val="00734D6E"/>
    <w:rsid w:val="00735106"/>
    <w:rsid w:val="007351C6"/>
    <w:rsid w:val="00736269"/>
    <w:rsid w:val="00736C74"/>
    <w:rsid w:val="00740E7B"/>
    <w:rsid w:val="0074521A"/>
    <w:rsid w:val="00745BD4"/>
    <w:rsid w:val="00746963"/>
    <w:rsid w:val="00750ED1"/>
    <w:rsid w:val="00752B16"/>
    <w:rsid w:val="00766A0D"/>
    <w:rsid w:val="00770F76"/>
    <w:rsid w:val="00773F95"/>
    <w:rsid w:val="0077488F"/>
    <w:rsid w:val="00775AEE"/>
    <w:rsid w:val="007766A9"/>
    <w:rsid w:val="00776A52"/>
    <w:rsid w:val="007804FE"/>
    <w:rsid w:val="00781942"/>
    <w:rsid w:val="00783039"/>
    <w:rsid w:val="007835F3"/>
    <w:rsid w:val="007842BE"/>
    <w:rsid w:val="007857CA"/>
    <w:rsid w:val="007870EB"/>
    <w:rsid w:val="0079006A"/>
    <w:rsid w:val="00792972"/>
    <w:rsid w:val="007937B1"/>
    <w:rsid w:val="00793E73"/>
    <w:rsid w:val="00794E7B"/>
    <w:rsid w:val="007953AC"/>
    <w:rsid w:val="007955B8"/>
    <w:rsid w:val="007A11A7"/>
    <w:rsid w:val="007A131A"/>
    <w:rsid w:val="007A13CB"/>
    <w:rsid w:val="007A26F1"/>
    <w:rsid w:val="007A296E"/>
    <w:rsid w:val="007A3C02"/>
    <w:rsid w:val="007A5B6D"/>
    <w:rsid w:val="007A5EF6"/>
    <w:rsid w:val="007A5F27"/>
    <w:rsid w:val="007A6FB2"/>
    <w:rsid w:val="007A782A"/>
    <w:rsid w:val="007B08C6"/>
    <w:rsid w:val="007B24A9"/>
    <w:rsid w:val="007B3C79"/>
    <w:rsid w:val="007B60FB"/>
    <w:rsid w:val="007B6A58"/>
    <w:rsid w:val="007C1240"/>
    <w:rsid w:val="007C57BF"/>
    <w:rsid w:val="007C7D84"/>
    <w:rsid w:val="007D1613"/>
    <w:rsid w:val="007D3D83"/>
    <w:rsid w:val="007D68FD"/>
    <w:rsid w:val="007D6911"/>
    <w:rsid w:val="007D698A"/>
    <w:rsid w:val="007E181B"/>
    <w:rsid w:val="007E248F"/>
    <w:rsid w:val="007E3222"/>
    <w:rsid w:val="007E367B"/>
    <w:rsid w:val="007E3900"/>
    <w:rsid w:val="007E4823"/>
    <w:rsid w:val="007E51BE"/>
    <w:rsid w:val="007F1AE5"/>
    <w:rsid w:val="007F2582"/>
    <w:rsid w:val="007F2C6F"/>
    <w:rsid w:val="007F5AF4"/>
    <w:rsid w:val="007F7843"/>
    <w:rsid w:val="0080133D"/>
    <w:rsid w:val="008025E8"/>
    <w:rsid w:val="008032B6"/>
    <w:rsid w:val="00804598"/>
    <w:rsid w:val="00807C55"/>
    <w:rsid w:val="00807CDA"/>
    <w:rsid w:val="00810AA2"/>
    <w:rsid w:val="00810F60"/>
    <w:rsid w:val="008123FD"/>
    <w:rsid w:val="0081575D"/>
    <w:rsid w:val="00817847"/>
    <w:rsid w:val="00820450"/>
    <w:rsid w:val="0082303D"/>
    <w:rsid w:val="00824BE2"/>
    <w:rsid w:val="00834934"/>
    <w:rsid w:val="008354D5"/>
    <w:rsid w:val="008364D7"/>
    <w:rsid w:val="00837BCE"/>
    <w:rsid w:val="00837D06"/>
    <w:rsid w:val="00841B39"/>
    <w:rsid w:val="00843719"/>
    <w:rsid w:val="0084653D"/>
    <w:rsid w:val="00846ADA"/>
    <w:rsid w:val="00847DF7"/>
    <w:rsid w:val="008519DA"/>
    <w:rsid w:val="00852052"/>
    <w:rsid w:val="00853773"/>
    <w:rsid w:val="00866755"/>
    <w:rsid w:val="00870A91"/>
    <w:rsid w:val="0087101C"/>
    <w:rsid w:val="00871447"/>
    <w:rsid w:val="00872659"/>
    <w:rsid w:val="00873C19"/>
    <w:rsid w:val="00873EE5"/>
    <w:rsid w:val="00876887"/>
    <w:rsid w:val="008776E3"/>
    <w:rsid w:val="00880AE7"/>
    <w:rsid w:val="00881414"/>
    <w:rsid w:val="00881FD8"/>
    <w:rsid w:val="008828B1"/>
    <w:rsid w:val="0088446E"/>
    <w:rsid w:val="008846FA"/>
    <w:rsid w:val="008878C3"/>
    <w:rsid w:val="00894B8F"/>
    <w:rsid w:val="008A0F39"/>
    <w:rsid w:val="008A0F4A"/>
    <w:rsid w:val="008A1E97"/>
    <w:rsid w:val="008A344A"/>
    <w:rsid w:val="008A4887"/>
    <w:rsid w:val="008A49C1"/>
    <w:rsid w:val="008B2CC1"/>
    <w:rsid w:val="008B4B5E"/>
    <w:rsid w:val="008B60B2"/>
    <w:rsid w:val="008B67AE"/>
    <w:rsid w:val="008B798E"/>
    <w:rsid w:val="008C26E4"/>
    <w:rsid w:val="008D0C0F"/>
    <w:rsid w:val="008D7925"/>
    <w:rsid w:val="008E2A37"/>
    <w:rsid w:val="008E46BC"/>
    <w:rsid w:val="008E569A"/>
    <w:rsid w:val="008E5F88"/>
    <w:rsid w:val="008E698C"/>
    <w:rsid w:val="008F058E"/>
    <w:rsid w:val="008F27A5"/>
    <w:rsid w:val="008F2DB4"/>
    <w:rsid w:val="009006F0"/>
    <w:rsid w:val="00900B6C"/>
    <w:rsid w:val="00902756"/>
    <w:rsid w:val="0090565D"/>
    <w:rsid w:val="00906028"/>
    <w:rsid w:val="0090731E"/>
    <w:rsid w:val="00910208"/>
    <w:rsid w:val="00910BBC"/>
    <w:rsid w:val="00911CD2"/>
    <w:rsid w:val="00913360"/>
    <w:rsid w:val="009159D7"/>
    <w:rsid w:val="00915A6E"/>
    <w:rsid w:val="0091664A"/>
    <w:rsid w:val="00916A9E"/>
    <w:rsid w:val="00916EE2"/>
    <w:rsid w:val="00921C56"/>
    <w:rsid w:val="0092374B"/>
    <w:rsid w:val="0092511F"/>
    <w:rsid w:val="009319E6"/>
    <w:rsid w:val="00932742"/>
    <w:rsid w:val="0093370F"/>
    <w:rsid w:val="009340F2"/>
    <w:rsid w:val="0093707C"/>
    <w:rsid w:val="009377BA"/>
    <w:rsid w:val="009378A7"/>
    <w:rsid w:val="00937EC2"/>
    <w:rsid w:val="00940202"/>
    <w:rsid w:val="00942CA1"/>
    <w:rsid w:val="0094334E"/>
    <w:rsid w:val="00946CD5"/>
    <w:rsid w:val="00947C2D"/>
    <w:rsid w:val="00955105"/>
    <w:rsid w:val="00956F30"/>
    <w:rsid w:val="00960DAB"/>
    <w:rsid w:val="00960E62"/>
    <w:rsid w:val="00964A1A"/>
    <w:rsid w:val="00964C7E"/>
    <w:rsid w:val="00965251"/>
    <w:rsid w:val="0096655C"/>
    <w:rsid w:val="00966A22"/>
    <w:rsid w:val="0096722F"/>
    <w:rsid w:val="0097007A"/>
    <w:rsid w:val="00975965"/>
    <w:rsid w:val="00977590"/>
    <w:rsid w:val="00977E22"/>
    <w:rsid w:val="00980843"/>
    <w:rsid w:val="00980C7A"/>
    <w:rsid w:val="009827FD"/>
    <w:rsid w:val="00983FF3"/>
    <w:rsid w:val="00985F8D"/>
    <w:rsid w:val="00990B65"/>
    <w:rsid w:val="009917D2"/>
    <w:rsid w:val="009921AA"/>
    <w:rsid w:val="00996598"/>
    <w:rsid w:val="00997FA0"/>
    <w:rsid w:val="009A0155"/>
    <w:rsid w:val="009A0AB7"/>
    <w:rsid w:val="009A0D95"/>
    <w:rsid w:val="009A29DF"/>
    <w:rsid w:val="009A2C3F"/>
    <w:rsid w:val="009A313C"/>
    <w:rsid w:val="009A3528"/>
    <w:rsid w:val="009A6A47"/>
    <w:rsid w:val="009A7E9D"/>
    <w:rsid w:val="009B0D54"/>
    <w:rsid w:val="009B673A"/>
    <w:rsid w:val="009C12DC"/>
    <w:rsid w:val="009C38CA"/>
    <w:rsid w:val="009C3DD7"/>
    <w:rsid w:val="009C4424"/>
    <w:rsid w:val="009C5534"/>
    <w:rsid w:val="009D1682"/>
    <w:rsid w:val="009D295E"/>
    <w:rsid w:val="009D4423"/>
    <w:rsid w:val="009D5F18"/>
    <w:rsid w:val="009D6A9A"/>
    <w:rsid w:val="009E2791"/>
    <w:rsid w:val="009E2A75"/>
    <w:rsid w:val="009E3F6F"/>
    <w:rsid w:val="009F04CE"/>
    <w:rsid w:val="009F14ED"/>
    <w:rsid w:val="009F1F4C"/>
    <w:rsid w:val="009F25E8"/>
    <w:rsid w:val="009F2E6F"/>
    <w:rsid w:val="009F3092"/>
    <w:rsid w:val="009F3BF9"/>
    <w:rsid w:val="009F426A"/>
    <w:rsid w:val="009F460D"/>
    <w:rsid w:val="009F499F"/>
    <w:rsid w:val="009F788A"/>
    <w:rsid w:val="00A02B71"/>
    <w:rsid w:val="00A03CA9"/>
    <w:rsid w:val="00A0586F"/>
    <w:rsid w:val="00A059EA"/>
    <w:rsid w:val="00A0642C"/>
    <w:rsid w:val="00A06AA5"/>
    <w:rsid w:val="00A07646"/>
    <w:rsid w:val="00A125E1"/>
    <w:rsid w:val="00A12C58"/>
    <w:rsid w:val="00A14677"/>
    <w:rsid w:val="00A15E28"/>
    <w:rsid w:val="00A16E33"/>
    <w:rsid w:val="00A203CB"/>
    <w:rsid w:val="00A24874"/>
    <w:rsid w:val="00A2618B"/>
    <w:rsid w:val="00A2724A"/>
    <w:rsid w:val="00A34C95"/>
    <w:rsid w:val="00A368EF"/>
    <w:rsid w:val="00A3780B"/>
    <w:rsid w:val="00A37EB5"/>
    <w:rsid w:val="00A40CC0"/>
    <w:rsid w:val="00A41CBB"/>
    <w:rsid w:val="00A42DAF"/>
    <w:rsid w:val="00A45BD8"/>
    <w:rsid w:val="00A47E11"/>
    <w:rsid w:val="00A51154"/>
    <w:rsid w:val="00A52238"/>
    <w:rsid w:val="00A525B8"/>
    <w:rsid w:val="00A54787"/>
    <w:rsid w:val="00A54C30"/>
    <w:rsid w:val="00A62896"/>
    <w:rsid w:val="00A6332D"/>
    <w:rsid w:val="00A635D5"/>
    <w:rsid w:val="00A63819"/>
    <w:rsid w:val="00A71F65"/>
    <w:rsid w:val="00A7359B"/>
    <w:rsid w:val="00A739E3"/>
    <w:rsid w:val="00A74A15"/>
    <w:rsid w:val="00A778BF"/>
    <w:rsid w:val="00A77A77"/>
    <w:rsid w:val="00A8097C"/>
    <w:rsid w:val="00A84C4B"/>
    <w:rsid w:val="00A85B8E"/>
    <w:rsid w:val="00A85BE2"/>
    <w:rsid w:val="00A86A18"/>
    <w:rsid w:val="00A9144E"/>
    <w:rsid w:val="00A96BD6"/>
    <w:rsid w:val="00A9726B"/>
    <w:rsid w:val="00A97894"/>
    <w:rsid w:val="00AA0E88"/>
    <w:rsid w:val="00AA2624"/>
    <w:rsid w:val="00AA5A02"/>
    <w:rsid w:val="00AB16FC"/>
    <w:rsid w:val="00AB1AFF"/>
    <w:rsid w:val="00AB212D"/>
    <w:rsid w:val="00AB3756"/>
    <w:rsid w:val="00AB3B6C"/>
    <w:rsid w:val="00AB4FC2"/>
    <w:rsid w:val="00AB7CF0"/>
    <w:rsid w:val="00AC1D39"/>
    <w:rsid w:val="00AC1D97"/>
    <w:rsid w:val="00AC205C"/>
    <w:rsid w:val="00AC292F"/>
    <w:rsid w:val="00AC6DDA"/>
    <w:rsid w:val="00AD21EA"/>
    <w:rsid w:val="00AD3E32"/>
    <w:rsid w:val="00AD459B"/>
    <w:rsid w:val="00AD64D4"/>
    <w:rsid w:val="00AE1E13"/>
    <w:rsid w:val="00AE2518"/>
    <w:rsid w:val="00AE2622"/>
    <w:rsid w:val="00AE2E5E"/>
    <w:rsid w:val="00AE388D"/>
    <w:rsid w:val="00AE38C4"/>
    <w:rsid w:val="00AE3E02"/>
    <w:rsid w:val="00AE758A"/>
    <w:rsid w:val="00AE786E"/>
    <w:rsid w:val="00AF10C5"/>
    <w:rsid w:val="00AF320D"/>
    <w:rsid w:val="00AF53AA"/>
    <w:rsid w:val="00AF5C73"/>
    <w:rsid w:val="00AF64AB"/>
    <w:rsid w:val="00AF78DB"/>
    <w:rsid w:val="00B019BE"/>
    <w:rsid w:val="00B02AF6"/>
    <w:rsid w:val="00B0409F"/>
    <w:rsid w:val="00B041FE"/>
    <w:rsid w:val="00B05A69"/>
    <w:rsid w:val="00B071EF"/>
    <w:rsid w:val="00B07D30"/>
    <w:rsid w:val="00B1147D"/>
    <w:rsid w:val="00B11622"/>
    <w:rsid w:val="00B11950"/>
    <w:rsid w:val="00B1346E"/>
    <w:rsid w:val="00B137F6"/>
    <w:rsid w:val="00B13B41"/>
    <w:rsid w:val="00B1560D"/>
    <w:rsid w:val="00B156EF"/>
    <w:rsid w:val="00B21103"/>
    <w:rsid w:val="00B21125"/>
    <w:rsid w:val="00B22932"/>
    <w:rsid w:val="00B233E9"/>
    <w:rsid w:val="00B26554"/>
    <w:rsid w:val="00B271F1"/>
    <w:rsid w:val="00B27662"/>
    <w:rsid w:val="00B27736"/>
    <w:rsid w:val="00B320B2"/>
    <w:rsid w:val="00B32930"/>
    <w:rsid w:val="00B344C5"/>
    <w:rsid w:val="00B356D9"/>
    <w:rsid w:val="00B36200"/>
    <w:rsid w:val="00B3665E"/>
    <w:rsid w:val="00B36AAD"/>
    <w:rsid w:val="00B4023F"/>
    <w:rsid w:val="00B40598"/>
    <w:rsid w:val="00B40EBC"/>
    <w:rsid w:val="00B4353A"/>
    <w:rsid w:val="00B442F2"/>
    <w:rsid w:val="00B44BAE"/>
    <w:rsid w:val="00B45D11"/>
    <w:rsid w:val="00B50AB2"/>
    <w:rsid w:val="00B50B99"/>
    <w:rsid w:val="00B521AC"/>
    <w:rsid w:val="00B542BE"/>
    <w:rsid w:val="00B57985"/>
    <w:rsid w:val="00B62540"/>
    <w:rsid w:val="00B62CD9"/>
    <w:rsid w:val="00B6422C"/>
    <w:rsid w:val="00B67842"/>
    <w:rsid w:val="00B72B0A"/>
    <w:rsid w:val="00B7557B"/>
    <w:rsid w:val="00B770CD"/>
    <w:rsid w:val="00B80C90"/>
    <w:rsid w:val="00B8165F"/>
    <w:rsid w:val="00B834C9"/>
    <w:rsid w:val="00B8491D"/>
    <w:rsid w:val="00B86141"/>
    <w:rsid w:val="00B86DD3"/>
    <w:rsid w:val="00B87EEB"/>
    <w:rsid w:val="00B92B6D"/>
    <w:rsid w:val="00B9308C"/>
    <w:rsid w:val="00B96126"/>
    <w:rsid w:val="00B96E5B"/>
    <w:rsid w:val="00B9734B"/>
    <w:rsid w:val="00BA1562"/>
    <w:rsid w:val="00BA194A"/>
    <w:rsid w:val="00BA3518"/>
    <w:rsid w:val="00BA527C"/>
    <w:rsid w:val="00BA71EC"/>
    <w:rsid w:val="00BB3F37"/>
    <w:rsid w:val="00BB48FF"/>
    <w:rsid w:val="00BB5219"/>
    <w:rsid w:val="00BB5C45"/>
    <w:rsid w:val="00BB5C7A"/>
    <w:rsid w:val="00BB7756"/>
    <w:rsid w:val="00BC07DE"/>
    <w:rsid w:val="00BC14BF"/>
    <w:rsid w:val="00BC34BE"/>
    <w:rsid w:val="00BC405B"/>
    <w:rsid w:val="00BC7A4E"/>
    <w:rsid w:val="00BC7AB6"/>
    <w:rsid w:val="00BC7BC5"/>
    <w:rsid w:val="00BD0DD9"/>
    <w:rsid w:val="00BD1EB1"/>
    <w:rsid w:val="00BD42DE"/>
    <w:rsid w:val="00BD7927"/>
    <w:rsid w:val="00BE0104"/>
    <w:rsid w:val="00BE2C00"/>
    <w:rsid w:val="00BE2C42"/>
    <w:rsid w:val="00BE4431"/>
    <w:rsid w:val="00BE5349"/>
    <w:rsid w:val="00BE6176"/>
    <w:rsid w:val="00BF02CB"/>
    <w:rsid w:val="00BF10A4"/>
    <w:rsid w:val="00BF14DB"/>
    <w:rsid w:val="00BF16A5"/>
    <w:rsid w:val="00BF42CB"/>
    <w:rsid w:val="00BF4A18"/>
    <w:rsid w:val="00BF57DD"/>
    <w:rsid w:val="00C01929"/>
    <w:rsid w:val="00C01CB4"/>
    <w:rsid w:val="00C03107"/>
    <w:rsid w:val="00C07531"/>
    <w:rsid w:val="00C10474"/>
    <w:rsid w:val="00C11BFE"/>
    <w:rsid w:val="00C1293E"/>
    <w:rsid w:val="00C15759"/>
    <w:rsid w:val="00C15DFC"/>
    <w:rsid w:val="00C161CE"/>
    <w:rsid w:val="00C17B13"/>
    <w:rsid w:val="00C2052B"/>
    <w:rsid w:val="00C21140"/>
    <w:rsid w:val="00C252A6"/>
    <w:rsid w:val="00C310D3"/>
    <w:rsid w:val="00C33997"/>
    <w:rsid w:val="00C34F75"/>
    <w:rsid w:val="00C407BA"/>
    <w:rsid w:val="00C41C89"/>
    <w:rsid w:val="00C425BC"/>
    <w:rsid w:val="00C43325"/>
    <w:rsid w:val="00C469D6"/>
    <w:rsid w:val="00C46AC8"/>
    <w:rsid w:val="00C46E5D"/>
    <w:rsid w:val="00C47004"/>
    <w:rsid w:val="00C5109E"/>
    <w:rsid w:val="00C527CC"/>
    <w:rsid w:val="00C52A28"/>
    <w:rsid w:val="00C5300F"/>
    <w:rsid w:val="00C53F9F"/>
    <w:rsid w:val="00C540D5"/>
    <w:rsid w:val="00C60574"/>
    <w:rsid w:val="00C626B2"/>
    <w:rsid w:val="00C65AF8"/>
    <w:rsid w:val="00C65C4E"/>
    <w:rsid w:val="00C66892"/>
    <w:rsid w:val="00C768D5"/>
    <w:rsid w:val="00C80BB8"/>
    <w:rsid w:val="00C8182C"/>
    <w:rsid w:val="00C83B9C"/>
    <w:rsid w:val="00C843B7"/>
    <w:rsid w:val="00C90E5B"/>
    <w:rsid w:val="00C912BA"/>
    <w:rsid w:val="00C92C02"/>
    <w:rsid w:val="00C932AD"/>
    <w:rsid w:val="00C94629"/>
    <w:rsid w:val="00C94ECC"/>
    <w:rsid w:val="00C96F30"/>
    <w:rsid w:val="00CA033E"/>
    <w:rsid w:val="00CA047A"/>
    <w:rsid w:val="00CA0F66"/>
    <w:rsid w:val="00CA2A09"/>
    <w:rsid w:val="00CA2B2B"/>
    <w:rsid w:val="00CA2E71"/>
    <w:rsid w:val="00CA6882"/>
    <w:rsid w:val="00CB0895"/>
    <w:rsid w:val="00CB0BE9"/>
    <w:rsid w:val="00CB20CF"/>
    <w:rsid w:val="00CB24F6"/>
    <w:rsid w:val="00CC1449"/>
    <w:rsid w:val="00CC1B3A"/>
    <w:rsid w:val="00CC2611"/>
    <w:rsid w:val="00CC28E1"/>
    <w:rsid w:val="00CC362C"/>
    <w:rsid w:val="00CC4975"/>
    <w:rsid w:val="00CD1FA1"/>
    <w:rsid w:val="00CD204E"/>
    <w:rsid w:val="00CD27E5"/>
    <w:rsid w:val="00CD2878"/>
    <w:rsid w:val="00CD3AF8"/>
    <w:rsid w:val="00CD3F3C"/>
    <w:rsid w:val="00CD54B4"/>
    <w:rsid w:val="00CD586F"/>
    <w:rsid w:val="00CD5CF6"/>
    <w:rsid w:val="00CE290F"/>
    <w:rsid w:val="00CE2B8D"/>
    <w:rsid w:val="00CE50CF"/>
    <w:rsid w:val="00CE54E6"/>
    <w:rsid w:val="00CE65D4"/>
    <w:rsid w:val="00CF04A1"/>
    <w:rsid w:val="00CF1297"/>
    <w:rsid w:val="00CF1C90"/>
    <w:rsid w:val="00CF2DAC"/>
    <w:rsid w:val="00CF341D"/>
    <w:rsid w:val="00CF3457"/>
    <w:rsid w:val="00CF3F60"/>
    <w:rsid w:val="00CF7FC8"/>
    <w:rsid w:val="00D00B2E"/>
    <w:rsid w:val="00D00FE7"/>
    <w:rsid w:val="00D05EE7"/>
    <w:rsid w:val="00D070AF"/>
    <w:rsid w:val="00D07174"/>
    <w:rsid w:val="00D10550"/>
    <w:rsid w:val="00D12753"/>
    <w:rsid w:val="00D131BE"/>
    <w:rsid w:val="00D17708"/>
    <w:rsid w:val="00D20A95"/>
    <w:rsid w:val="00D2106D"/>
    <w:rsid w:val="00D22BBD"/>
    <w:rsid w:val="00D231D7"/>
    <w:rsid w:val="00D24695"/>
    <w:rsid w:val="00D32FCF"/>
    <w:rsid w:val="00D33A3C"/>
    <w:rsid w:val="00D356CE"/>
    <w:rsid w:val="00D358DA"/>
    <w:rsid w:val="00D35931"/>
    <w:rsid w:val="00D35FEE"/>
    <w:rsid w:val="00D37A3F"/>
    <w:rsid w:val="00D40F8E"/>
    <w:rsid w:val="00D45252"/>
    <w:rsid w:val="00D45D5D"/>
    <w:rsid w:val="00D46D2C"/>
    <w:rsid w:val="00D471F5"/>
    <w:rsid w:val="00D535F8"/>
    <w:rsid w:val="00D558AC"/>
    <w:rsid w:val="00D57705"/>
    <w:rsid w:val="00D57726"/>
    <w:rsid w:val="00D57B13"/>
    <w:rsid w:val="00D614D6"/>
    <w:rsid w:val="00D61EB2"/>
    <w:rsid w:val="00D63E72"/>
    <w:rsid w:val="00D64162"/>
    <w:rsid w:val="00D6675B"/>
    <w:rsid w:val="00D70C63"/>
    <w:rsid w:val="00D71B4D"/>
    <w:rsid w:val="00D73B9C"/>
    <w:rsid w:val="00D75B90"/>
    <w:rsid w:val="00D75F5D"/>
    <w:rsid w:val="00D760A2"/>
    <w:rsid w:val="00D77FD9"/>
    <w:rsid w:val="00D84570"/>
    <w:rsid w:val="00D86C34"/>
    <w:rsid w:val="00D86DCD"/>
    <w:rsid w:val="00D9037A"/>
    <w:rsid w:val="00D90B43"/>
    <w:rsid w:val="00D93D55"/>
    <w:rsid w:val="00D97692"/>
    <w:rsid w:val="00D97990"/>
    <w:rsid w:val="00DA3622"/>
    <w:rsid w:val="00DA77FD"/>
    <w:rsid w:val="00DA7A39"/>
    <w:rsid w:val="00DB2529"/>
    <w:rsid w:val="00DB4221"/>
    <w:rsid w:val="00DC1FF5"/>
    <w:rsid w:val="00DC3DB7"/>
    <w:rsid w:val="00DC3EBB"/>
    <w:rsid w:val="00DC4A21"/>
    <w:rsid w:val="00DD0B15"/>
    <w:rsid w:val="00DD248B"/>
    <w:rsid w:val="00DD483A"/>
    <w:rsid w:val="00DD5B5C"/>
    <w:rsid w:val="00DD6C82"/>
    <w:rsid w:val="00DE07B1"/>
    <w:rsid w:val="00DE0868"/>
    <w:rsid w:val="00DE0FFE"/>
    <w:rsid w:val="00DE2A0C"/>
    <w:rsid w:val="00DE3884"/>
    <w:rsid w:val="00DE4098"/>
    <w:rsid w:val="00DE47ED"/>
    <w:rsid w:val="00DE5046"/>
    <w:rsid w:val="00DF098D"/>
    <w:rsid w:val="00DF1262"/>
    <w:rsid w:val="00DF36CE"/>
    <w:rsid w:val="00DF3AE0"/>
    <w:rsid w:val="00DF4C10"/>
    <w:rsid w:val="00E0080C"/>
    <w:rsid w:val="00E009BE"/>
    <w:rsid w:val="00E009C5"/>
    <w:rsid w:val="00E02AB1"/>
    <w:rsid w:val="00E02C28"/>
    <w:rsid w:val="00E02FD9"/>
    <w:rsid w:val="00E055F2"/>
    <w:rsid w:val="00E06280"/>
    <w:rsid w:val="00E1126E"/>
    <w:rsid w:val="00E12C1C"/>
    <w:rsid w:val="00E12E4F"/>
    <w:rsid w:val="00E141E8"/>
    <w:rsid w:val="00E14B5E"/>
    <w:rsid w:val="00E14D99"/>
    <w:rsid w:val="00E161A2"/>
    <w:rsid w:val="00E165FA"/>
    <w:rsid w:val="00E17D19"/>
    <w:rsid w:val="00E21956"/>
    <w:rsid w:val="00E219E3"/>
    <w:rsid w:val="00E22686"/>
    <w:rsid w:val="00E227C4"/>
    <w:rsid w:val="00E229B3"/>
    <w:rsid w:val="00E22FB4"/>
    <w:rsid w:val="00E23856"/>
    <w:rsid w:val="00E24488"/>
    <w:rsid w:val="00E26A24"/>
    <w:rsid w:val="00E27F15"/>
    <w:rsid w:val="00E30034"/>
    <w:rsid w:val="00E312AA"/>
    <w:rsid w:val="00E3155A"/>
    <w:rsid w:val="00E327C4"/>
    <w:rsid w:val="00E32BBA"/>
    <w:rsid w:val="00E333A8"/>
    <w:rsid w:val="00E33519"/>
    <w:rsid w:val="00E335FE"/>
    <w:rsid w:val="00E34CE4"/>
    <w:rsid w:val="00E34FC4"/>
    <w:rsid w:val="00E34FFD"/>
    <w:rsid w:val="00E360FC"/>
    <w:rsid w:val="00E36BCD"/>
    <w:rsid w:val="00E40CB4"/>
    <w:rsid w:val="00E41090"/>
    <w:rsid w:val="00E42C1B"/>
    <w:rsid w:val="00E42FE6"/>
    <w:rsid w:val="00E4313D"/>
    <w:rsid w:val="00E4419C"/>
    <w:rsid w:val="00E44C34"/>
    <w:rsid w:val="00E45F69"/>
    <w:rsid w:val="00E5021F"/>
    <w:rsid w:val="00E502C9"/>
    <w:rsid w:val="00E50797"/>
    <w:rsid w:val="00E5144F"/>
    <w:rsid w:val="00E51AB6"/>
    <w:rsid w:val="00E51CE0"/>
    <w:rsid w:val="00E547A6"/>
    <w:rsid w:val="00E6235D"/>
    <w:rsid w:val="00E63A96"/>
    <w:rsid w:val="00E65410"/>
    <w:rsid w:val="00E671A6"/>
    <w:rsid w:val="00E70B59"/>
    <w:rsid w:val="00E711EE"/>
    <w:rsid w:val="00E722CE"/>
    <w:rsid w:val="00E74A4C"/>
    <w:rsid w:val="00E751A6"/>
    <w:rsid w:val="00E75273"/>
    <w:rsid w:val="00E7791E"/>
    <w:rsid w:val="00E77FB8"/>
    <w:rsid w:val="00E8224D"/>
    <w:rsid w:val="00E82A06"/>
    <w:rsid w:val="00E86907"/>
    <w:rsid w:val="00E90741"/>
    <w:rsid w:val="00E91F55"/>
    <w:rsid w:val="00E9224E"/>
    <w:rsid w:val="00E967F4"/>
    <w:rsid w:val="00E971AC"/>
    <w:rsid w:val="00EA3A2C"/>
    <w:rsid w:val="00EA5187"/>
    <w:rsid w:val="00EB00C8"/>
    <w:rsid w:val="00EB28DD"/>
    <w:rsid w:val="00EB4903"/>
    <w:rsid w:val="00EB5442"/>
    <w:rsid w:val="00EB6125"/>
    <w:rsid w:val="00EB6CF6"/>
    <w:rsid w:val="00EC0BB8"/>
    <w:rsid w:val="00EC1C28"/>
    <w:rsid w:val="00EC24DD"/>
    <w:rsid w:val="00EC375D"/>
    <w:rsid w:val="00EC4E49"/>
    <w:rsid w:val="00ED294A"/>
    <w:rsid w:val="00ED7418"/>
    <w:rsid w:val="00ED77FB"/>
    <w:rsid w:val="00EE1BCA"/>
    <w:rsid w:val="00EE5128"/>
    <w:rsid w:val="00EF03FF"/>
    <w:rsid w:val="00EF0A20"/>
    <w:rsid w:val="00EF247D"/>
    <w:rsid w:val="00EF3D78"/>
    <w:rsid w:val="00EF6F07"/>
    <w:rsid w:val="00F021A6"/>
    <w:rsid w:val="00F02F9B"/>
    <w:rsid w:val="00F04DCD"/>
    <w:rsid w:val="00F067C0"/>
    <w:rsid w:val="00F070A4"/>
    <w:rsid w:val="00F10C15"/>
    <w:rsid w:val="00F11D94"/>
    <w:rsid w:val="00F15911"/>
    <w:rsid w:val="00F15E87"/>
    <w:rsid w:val="00F15EB5"/>
    <w:rsid w:val="00F176BD"/>
    <w:rsid w:val="00F20012"/>
    <w:rsid w:val="00F22EC0"/>
    <w:rsid w:val="00F23B1F"/>
    <w:rsid w:val="00F243BB"/>
    <w:rsid w:val="00F26C09"/>
    <w:rsid w:val="00F31337"/>
    <w:rsid w:val="00F34AA0"/>
    <w:rsid w:val="00F35B9E"/>
    <w:rsid w:val="00F35CCD"/>
    <w:rsid w:val="00F363D8"/>
    <w:rsid w:val="00F3729E"/>
    <w:rsid w:val="00F37956"/>
    <w:rsid w:val="00F423CF"/>
    <w:rsid w:val="00F45014"/>
    <w:rsid w:val="00F45257"/>
    <w:rsid w:val="00F458AE"/>
    <w:rsid w:val="00F45EC0"/>
    <w:rsid w:val="00F45F65"/>
    <w:rsid w:val="00F46769"/>
    <w:rsid w:val="00F46D43"/>
    <w:rsid w:val="00F47B8B"/>
    <w:rsid w:val="00F47BC1"/>
    <w:rsid w:val="00F510A2"/>
    <w:rsid w:val="00F538BC"/>
    <w:rsid w:val="00F55092"/>
    <w:rsid w:val="00F5513E"/>
    <w:rsid w:val="00F56AFB"/>
    <w:rsid w:val="00F56D2A"/>
    <w:rsid w:val="00F5723E"/>
    <w:rsid w:val="00F57243"/>
    <w:rsid w:val="00F60B28"/>
    <w:rsid w:val="00F61302"/>
    <w:rsid w:val="00F61ACE"/>
    <w:rsid w:val="00F6315C"/>
    <w:rsid w:val="00F636D9"/>
    <w:rsid w:val="00F64FEF"/>
    <w:rsid w:val="00F656F4"/>
    <w:rsid w:val="00F65E89"/>
    <w:rsid w:val="00F66152"/>
    <w:rsid w:val="00F718D3"/>
    <w:rsid w:val="00F723FB"/>
    <w:rsid w:val="00F73338"/>
    <w:rsid w:val="00F7338A"/>
    <w:rsid w:val="00F75DF6"/>
    <w:rsid w:val="00F763B6"/>
    <w:rsid w:val="00F7646D"/>
    <w:rsid w:val="00F76AF1"/>
    <w:rsid w:val="00F770C8"/>
    <w:rsid w:val="00F8106A"/>
    <w:rsid w:val="00F85336"/>
    <w:rsid w:val="00F85A8B"/>
    <w:rsid w:val="00F85F41"/>
    <w:rsid w:val="00F92CBE"/>
    <w:rsid w:val="00F9419E"/>
    <w:rsid w:val="00F94CDF"/>
    <w:rsid w:val="00F95C7A"/>
    <w:rsid w:val="00F97865"/>
    <w:rsid w:val="00FA183E"/>
    <w:rsid w:val="00FA1C11"/>
    <w:rsid w:val="00FA2202"/>
    <w:rsid w:val="00FA5B99"/>
    <w:rsid w:val="00FB0BB2"/>
    <w:rsid w:val="00FB2010"/>
    <w:rsid w:val="00FB2084"/>
    <w:rsid w:val="00FB3705"/>
    <w:rsid w:val="00FB3DDA"/>
    <w:rsid w:val="00FB67E3"/>
    <w:rsid w:val="00FB7AB4"/>
    <w:rsid w:val="00FB7BDC"/>
    <w:rsid w:val="00FC1137"/>
    <w:rsid w:val="00FC2AFB"/>
    <w:rsid w:val="00FC536A"/>
    <w:rsid w:val="00FC5950"/>
    <w:rsid w:val="00FC5E1E"/>
    <w:rsid w:val="00FC6B0E"/>
    <w:rsid w:val="00FC7471"/>
    <w:rsid w:val="00FD09AD"/>
    <w:rsid w:val="00FD23AD"/>
    <w:rsid w:val="00FD2457"/>
    <w:rsid w:val="00FD3083"/>
    <w:rsid w:val="00FD62D3"/>
    <w:rsid w:val="00FD6F1C"/>
    <w:rsid w:val="00FD77FD"/>
    <w:rsid w:val="00FE017D"/>
    <w:rsid w:val="00FE0328"/>
    <w:rsid w:val="00FE0419"/>
    <w:rsid w:val="00FE1241"/>
    <w:rsid w:val="00FE27DB"/>
    <w:rsid w:val="00FE41F2"/>
    <w:rsid w:val="00FE4D49"/>
    <w:rsid w:val="00FE537F"/>
    <w:rsid w:val="00FE54F9"/>
    <w:rsid w:val="00FE7260"/>
    <w:rsid w:val="00FF13F6"/>
    <w:rsid w:val="00FF6568"/>
    <w:rsid w:val="00FF6BE1"/>
    <w:rsid w:val="00FF7D17"/>
    <w:rsid w:val="00FF7F57"/>
    <w:rsid w:val="064EEF70"/>
    <w:rsid w:val="0E485785"/>
    <w:rsid w:val="10FA3EFE"/>
    <w:rsid w:val="14394FC4"/>
    <w:rsid w:val="19101A3A"/>
    <w:rsid w:val="1DF2AC64"/>
    <w:rsid w:val="2083DD5A"/>
    <w:rsid w:val="28246A44"/>
    <w:rsid w:val="28AB6B26"/>
    <w:rsid w:val="2CE50938"/>
    <w:rsid w:val="3952D29C"/>
    <w:rsid w:val="3D15E324"/>
    <w:rsid w:val="490E2F1F"/>
    <w:rsid w:val="520CA3A0"/>
    <w:rsid w:val="568D7E7B"/>
    <w:rsid w:val="56E9A50C"/>
    <w:rsid w:val="5F64C96A"/>
    <w:rsid w:val="6C4F676B"/>
    <w:rsid w:val="711FC7AE"/>
    <w:rsid w:val="7FD4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DD608"/>
  <w15:docId w15:val="{E33307A8-34CD-4DD6-A8E4-DF4542BC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ListParagraph">
    <w:name w:val="List Paragraph"/>
    <w:basedOn w:val="Normal"/>
    <w:uiPriority w:val="34"/>
    <w:qFormat/>
    <w:rsid w:val="00BC07DE"/>
    <w:pPr>
      <w:ind w:left="720"/>
      <w:contextualSpacing/>
    </w:pPr>
  </w:style>
  <w:style w:type="character" w:styleId="Hyperlink">
    <w:name w:val="Hyperlink"/>
    <w:basedOn w:val="DefaultParagraphFont"/>
    <w:unhideWhenUsed/>
    <w:rsid w:val="00E333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3A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766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66A9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66A9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766A9"/>
    <w:rPr>
      <w:rFonts w:ascii="Arial" w:eastAsia="SimSun" w:hAnsi="Arial" w:cs="Arial"/>
      <w:b/>
      <w:bCs/>
      <w:sz w:val="18"/>
      <w:lang w:val="en-US" w:eastAsia="zh-CN"/>
    </w:rPr>
  </w:style>
  <w:style w:type="paragraph" w:styleId="Revision">
    <w:name w:val="Revision"/>
    <w:hidden/>
    <w:uiPriority w:val="99"/>
    <w:semiHidden/>
    <w:rsid w:val="00A6332D"/>
    <w:rPr>
      <w:rFonts w:ascii="Arial" w:eastAsia="SimSun" w:hAnsi="Arial" w:cs="Arial"/>
      <w:sz w:val="22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1471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www.wipo.int/meetings/en/details.jsp?meeting_id=91249" TargetMode="External"/><Relationship Id="rId26" Type="http://schemas.openxmlformats.org/officeDocument/2006/relationships/hyperlink" Target="https://www.wipo.int/edocs/mdocs/cws/en/cws_12/cws_12_29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wipo.int/edocs/mdocs/cws/en/cws_8/cws_8_24.pdf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standards/en/st96/v10-0/release-notes.html" TargetMode="External"/><Relationship Id="rId25" Type="http://schemas.openxmlformats.org/officeDocument/2006/relationships/hyperlink" Target="https://www.wipo.int/edocs/mdocs/cws/en/cws_12/cws_12_21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documents/d/standards/docs-en-03-96-01.pdf" TargetMode="External"/><Relationship Id="rId20" Type="http://schemas.openxmlformats.org/officeDocument/2006/relationships/hyperlink" Target="https://www.wipo.int/edocs/mdocs/classifications/en/cws_7/cws_7_3_rev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wipo.int/documents/d/cws/docs-en-circulars-files-cws_171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cws/en/cws_13/cws_13_33.pdf" TargetMode="External"/><Relationship Id="rId23" Type="http://schemas.openxmlformats.org/officeDocument/2006/relationships/hyperlink" Target="https://www.wipo.int/documents/d/cws/docs-en-circulars-files-cws_156.pdf" TargetMode="Externa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en/web/standards/handbook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cws/en/cws_12/cws_12_29.pdf" TargetMode="External"/><Relationship Id="rId22" Type="http://schemas.openxmlformats.org/officeDocument/2006/relationships/hyperlink" Target="https://www.wipo.int/edocs/mdocs/cws/en/cws_9/cws_9_25.pdf" TargetMode="External"/><Relationship Id="rId27" Type="http://schemas.openxmlformats.org/officeDocument/2006/relationships/header" Target="header1.xml"/><Relationship Id="rId30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ECCM_Description xmlns="0d6abe56-55ad-41de-8124-44420a0ee71d" xsi:nil="true"/>
    <m4535404f5974080b635c68c1acaf1ab xmlns="56500874-bba0-4b48-9090-b201492e8473">
      <Terms xmlns="http://schemas.microsoft.com/office/infopath/2007/PartnerControls"/>
    </m4535404f5974080b635c68c1acaf1ab>
    <k5f91d7f67f54ee29b509143279df90f xmlns="56500874-bba0-4b48-9090-b201492e8473">
      <Terms xmlns="http://schemas.microsoft.com/office/infopath/2007/PartnerControls"/>
    </k5f91d7f67f54ee29b509143279df90f>
    <DocType xmlns="0d6abe56-55ad-41de-8124-44420a0ee71d" xsi:nil="true"/>
    <IPSystem xmlns="56500874-bba0-4b48-9090-b201492e8473" xsi:nil="true"/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TaxCatchAll xmlns="56500874-bba0-4b48-9090-b201492e8473">
      <Value>5</Value>
      <Value>4</Value>
      <Value>3</Value>
      <Value>1</Value>
    </TaxCatchAll>
    <_dlc_DocId xmlns="ec94eb93-2160-433d-bc9d-10bdc50beb83">ICSDBFP-360348501-21201</_dlc_DocId>
    <_dlc_DocIdUrl xmlns="ec94eb93-2160-433d-bc9d-10bdc50beb83">
      <Url>https://wipoprod.sharepoint.com/sites/SPS-INT-BFP-ICSD-CWS/_layouts/15/DocIdRedir.aspx?ID=ICSDBFP-360348501-21201</Url>
      <Description>ICSDBFP-360348501-21201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967" ma:contentTypeDescription="A PowerPoint presentation" ma:contentTypeScope="" ma:versionID="9fedca2cccdcf41b929a9772605671ae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9db699bd550e8115ec00cf77a1332193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Props1.xml><?xml version="1.0" encoding="utf-8"?>
<ds:datastoreItem xmlns:ds="http://schemas.openxmlformats.org/officeDocument/2006/customXml" ds:itemID="{0999A4D4-B6CE-45C8-94F3-6113729B75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CB3E6-B751-492E-ADC9-BAC05151D84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CE70D05-24A0-4E8E-9205-27F29B4090C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customXml/itemProps4.xml><?xml version="1.0" encoding="utf-8"?>
<ds:datastoreItem xmlns:ds="http://schemas.openxmlformats.org/officeDocument/2006/customXml" ds:itemID="{95C93A5F-1BF0-4AA5-9FDA-6469E3A00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3A890B3-8CAF-418C-91A5-6EFD09F8A40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8</TotalTime>
  <Pages>1</Pages>
  <Words>2617</Words>
  <Characters>14917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CWS/14/9 Corr. (English)</vt:lpstr>
      <vt:lpstr>    Summary</vt:lpstr>
      <vt:lpstr>    Background</vt:lpstr>
      <vt:lpstr>    Objectives</vt:lpstr>
      <vt:lpstr>    Progress Report</vt:lpstr>
      <vt:lpstr>        Version 10.0</vt:lpstr>
      <vt:lpstr>        Redesign of SearchReport and ExaminationReport</vt:lpstr>
      <vt:lpstr>        WIPO Standard ST.96 Workshop</vt:lpstr>
      <vt:lpstr>        Centralized repository pilot</vt:lpstr>
      <vt:lpstr>        Copyright orphan works metadata</vt:lpstr>
      <vt:lpstr>    Challenges</vt:lpstr>
      <vt:lpstr>    Work plan </vt:lpstr>
    </vt:vector>
  </TitlesOfParts>
  <Company>WIPO</Company>
  <LinksUpToDate>false</LinksUpToDate>
  <CharactersWithSpaces>17500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CWS/14/9 Corr. (English)</dc:title>
  <dc:subject>Report on Task No. 41 by the XML4IP Task Force</dc:subject>
  <dc:creator>WIPO</dc:creator>
  <cp:keywords>WIPO CWS Fourteenth Session, Report, XML4IP Task Force</cp:keywords>
  <cp:lastModifiedBy>EMMETT Claudia</cp:lastModifiedBy>
  <cp:revision>11</cp:revision>
  <cp:lastPrinted>2026-10-26T08:00:00Z</cp:lastPrinted>
  <dcterms:created xsi:type="dcterms:W3CDTF">2026-09-16T12:12:00Z</dcterms:created>
  <dcterms:modified xsi:type="dcterms:W3CDTF">2026-10-26T08:00:00Z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BusinessUnit">
    <vt:lpwstr>4;#International Classifications and Standards Division|1bda9d19-f2c0-4f24-b9f1-c91ec6b8f041</vt:lpwstr>
  </property>
  <property fmtid="{D5CDD505-2E9C-101B-9397-08002B2CF9AE}" pid="9" name="MediaServiceImageTags">
    <vt:lpwstr/>
  </property>
  <property fmtid="{D5CDD505-2E9C-101B-9397-08002B2CF9AE}" pid="10" name="RMClassification">
    <vt:lpwstr>5;#05 Committee Files|55687a62-9585-44b6-9628-3304e4ff88e9</vt:lpwstr>
  </property>
  <property fmtid="{D5CDD505-2E9C-101B-9397-08002B2CF9AE}" pid="11" name="ContentTypeId">
    <vt:lpwstr>0x01010043A0F979BE30A3469F998CB749C11FBD22000D485C5507ECF04A97DDDFCAF62B1E60</vt:lpwstr>
  </property>
  <property fmtid="{D5CDD505-2E9C-101B-9397-08002B2CF9AE}" pid="12" name="Body1">
    <vt:lpwstr>3;#Committee on WIPO Standards|505ec630-c8e5-4e30-8a4a-e8d9be6ccbb1</vt:lpwstr>
  </property>
  <property fmtid="{D5CDD505-2E9C-101B-9397-08002B2CF9AE}" pid="13" name="IPTopics">
    <vt:lpwstr/>
  </property>
  <property fmtid="{D5CDD505-2E9C-101B-9397-08002B2CF9AE}" pid="14" name="Languages">
    <vt:lpwstr>1;#English|950e6fa2-2df0-4983-a604-54e57c7a6d93</vt:lpwstr>
  </property>
  <property fmtid="{D5CDD505-2E9C-101B-9397-08002B2CF9AE}" pid="15" name="lcf76f155ced4ddcb4097134ff3c332f">
    <vt:lpwstr/>
  </property>
  <property fmtid="{D5CDD505-2E9C-101B-9397-08002B2CF9AE}" pid="16" name="ECCM_Year">
    <vt:lpwstr/>
  </property>
  <property fmtid="{D5CDD505-2E9C-101B-9397-08002B2CF9AE}" pid="17" name="_dlc_DocIdItemGuid">
    <vt:lpwstr>954c7fc5-9301-43c0-abd2-715a1d8e9981</vt:lpwstr>
  </property>
  <property fmtid="{D5CDD505-2E9C-101B-9397-08002B2CF9AE}" pid="18" name="_dlc_DocId">
    <vt:lpwstr>ICSDBFP-360348501-20616</vt:lpwstr>
  </property>
  <property fmtid="{D5CDD505-2E9C-101B-9397-08002B2CF9AE}" pid="19" name="_dlc_DocIdUrl">
    <vt:lpwstr>https://wipoprod.sharepoint.com/sites/SPS-INT-BFP-ICSD-CWS/_layouts/15/DocIdRedir.aspx?ID=ICSDBFP-360348501-20616, ICSDBFP-360348501-20616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2026-08-13T08:37:13Z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fbf85a6c-e4e5-4c9a-8315-7df7a64835bd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