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E9A4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02431CEE" wp14:editId="63B987F3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line w14:anchorId="7C9D4DAD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642BF4BE" w14:textId="13C23F35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CWS/1</w:t>
      </w:r>
      <w:r w:rsidR="004B14C9">
        <w:rPr>
          <w:rFonts w:ascii="Arial Black" w:hAnsi="Arial Black"/>
          <w:caps/>
          <w:sz w:val="15"/>
          <w:szCs w:val="15"/>
        </w:rPr>
        <w:t>4</w:t>
      </w:r>
      <w:r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587682">
        <w:rPr>
          <w:rFonts w:ascii="Arial Black" w:hAnsi="Arial Black"/>
          <w:caps/>
          <w:sz w:val="15"/>
          <w:szCs w:val="15"/>
        </w:rPr>
        <w:t>8</w:t>
      </w:r>
    </w:p>
    <w:p w14:paraId="055917C3" w14:textId="5E941718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18109A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45F1352F" w14:textId="2E5A8CBA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>DAT</w:t>
      </w:r>
      <w:r w:rsidRPr="00662290">
        <w:rPr>
          <w:rFonts w:ascii="Arial Black" w:hAnsi="Arial Black"/>
          <w:caps/>
          <w:sz w:val="15"/>
          <w:szCs w:val="15"/>
        </w:rPr>
        <w:t xml:space="preserve">E: </w:t>
      </w:r>
      <w:bookmarkStart w:id="2" w:name="Date"/>
      <w:r w:rsidR="00686E35" w:rsidRPr="00662290">
        <w:rPr>
          <w:rFonts w:ascii="Arial Black" w:hAnsi="Arial Black"/>
          <w:caps/>
          <w:sz w:val="15"/>
          <w:szCs w:val="15"/>
        </w:rPr>
        <w:t>September</w:t>
      </w:r>
      <w:r w:rsidR="0018109A" w:rsidRPr="00662290">
        <w:rPr>
          <w:rFonts w:ascii="Arial Black" w:hAnsi="Arial Black"/>
          <w:caps/>
          <w:sz w:val="15"/>
          <w:szCs w:val="15"/>
        </w:rPr>
        <w:t xml:space="preserve"> </w:t>
      </w:r>
      <w:r w:rsidR="00662290" w:rsidRPr="00662290">
        <w:rPr>
          <w:rFonts w:ascii="Arial Black" w:hAnsi="Arial Black"/>
          <w:caps/>
          <w:sz w:val="15"/>
          <w:szCs w:val="15"/>
        </w:rPr>
        <w:t>23</w:t>
      </w:r>
      <w:r w:rsidR="0018109A" w:rsidRPr="00662290">
        <w:rPr>
          <w:rFonts w:ascii="Arial Black" w:hAnsi="Arial Black"/>
          <w:caps/>
          <w:sz w:val="15"/>
          <w:szCs w:val="15"/>
        </w:rPr>
        <w:t>, 2</w:t>
      </w:r>
      <w:r w:rsidR="0018109A">
        <w:rPr>
          <w:rFonts w:ascii="Arial Black" w:hAnsi="Arial Black"/>
          <w:caps/>
          <w:sz w:val="15"/>
          <w:szCs w:val="15"/>
        </w:rPr>
        <w:t>026</w:t>
      </w:r>
    </w:p>
    <w:bookmarkEnd w:id="2"/>
    <w:p w14:paraId="51921F65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 w:rsidRPr="000817DB">
        <w:rPr>
          <w:b/>
          <w:sz w:val="28"/>
          <w:szCs w:val="28"/>
        </w:rPr>
        <w:t>Committee on WIPO Standards (CWS)</w:t>
      </w:r>
    </w:p>
    <w:p w14:paraId="6DCB3EEE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Fourteenth</w:t>
      </w:r>
      <w:r w:rsidR="000817DB" w:rsidRPr="000817DB">
        <w:rPr>
          <w:b/>
          <w:sz w:val="24"/>
        </w:rPr>
        <w:t xml:space="preserve"> Session</w:t>
      </w:r>
    </w:p>
    <w:p w14:paraId="293A171D" w14:textId="77777777" w:rsidR="008B2CC1" w:rsidRPr="000817DB" w:rsidRDefault="000817DB" w:rsidP="00CE65D4">
      <w:pPr>
        <w:spacing w:after="720"/>
        <w:rPr>
          <w:sz w:val="24"/>
        </w:rPr>
      </w:pPr>
      <w:r w:rsidRPr="000817DB">
        <w:rPr>
          <w:b/>
          <w:sz w:val="24"/>
        </w:rPr>
        <w:t xml:space="preserve">Geneva, </w:t>
      </w:r>
      <w:r w:rsidR="004B14C9">
        <w:rPr>
          <w:b/>
          <w:sz w:val="24"/>
        </w:rPr>
        <w:t>November</w:t>
      </w:r>
      <w:r w:rsidR="004B14C9" w:rsidRPr="000817DB">
        <w:rPr>
          <w:b/>
          <w:sz w:val="24"/>
        </w:rPr>
        <w:t xml:space="preserve"> </w:t>
      </w:r>
      <w:r w:rsidR="004B14C9">
        <w:rPr>
          <w:b/>
          <w:sz w:val="24"/>
        </w:rPr>
        <w:t>23</w:t>
      </w:r>
      <w:r w:rsidR="004B14C9" w:rsidRPr="000817DB">
        <w:rPr>
          <w:b/>
          <w:sz w:val="24"/>
        </w:rPr>
        <w:t xml:space="preserve"> to </w:t>
      </w:r>
      <w:r w:rsidR="004B14C9">
        <w:rPr>
          <w:b/>
          <w:sz w:val="24"/>
        </w:rPr>
        <w:t>27</w:t>
      </w:r>
      <w:r w:rsidR="004B14C9" w:rsidRPr="000817DB">
        <w:rPr>
          <w:b/>
          <w:sz w:val="24"/>
        </w:rPr>
        <w:t>, 202</w:t>
      </w:r>
      <w:r w:rsidR="004B14C9">
        <w:rPr>
          <w:b/>
          <w:sz w:val="24"/>
        </w:rPr>
        <w:t>6</w:t>
      </w:r>
    </w:p>
    <w:p w14:paraId="349587AE" w14:textId="11232B27" w:rsidR="008B2CC1" w:rsidRPr="009F3BF9" w:rsidRDefault="00377553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Report on digitization guidelines and related workshop</w:t>
      </w:r>
    </w:p>
    <w:p w14:paraId="6782F760" w14:textId="0CD86B74" w:rsidR="008B2CC1" w:rsidRDefault="0018109A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Document prepared by the Secretariat</w:t>
      </w:r>
    </w:p>
    <w:p w14:paraId="28A51BD8" w14:textId="587EFC8F" w:rsidR="0018109A" w:rsidRDefault="0018109A" w:rsidP="0018109A">
      <w:pPr>
        <w:pStyle w:val="Heading2"/>
      </w:pPr>
      <w:r w:rsidRPr="0018109A">
        <w:t>Summary</w:t>
      </w:r>
    </w:p>
    <w:p w14:paraId="0EF72835" w14:textId="56D5DF13" w:rsidR="0018109A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525073">
        <w:t xml:space="preserve">This document describes the </w:t>
      </w:r>
      <w:r w:rsidR="00822473">
        <w:t xml:space="preserve">results of the </w:t>
      </w:r>
      <w:r w:rsidR="002F192F">
        <w:t>online workshop</w:t>
      </w:r>
      <w:r w:rsidR="009D7AB0">
        <w:t xml:space="preserve"> </w:t>
      </w:r>
      <w:r w:rsidR="008E5290">
        <w:t>w</w:t>
      </w:r>
      <w:r>
        <w:t>h</w:t>
      </w:r>
      <w:r w:rsidR="008E5290">
        <w:t xml:space="preserve">ich was held </w:t>
      </w:r>
      <w:r w:rsidR="009D7AB0">
        <w:t xml:space="preserve">to </w:t>
      </w:r>
      <w:r w:rsidR="008E4B68">
        <w:t>discuss</w:t>
      </w:r>
      <w:r w:rsidR="009D7AB0">
        <w:t xml:space="preserve"> the preliminary analysis of the survey </w:t>
      </w:r>
      <w:r w:rsidR="008E4B68">
        <w:t>results</w:t>
      </w:r>
      <w:r w:rsidR="001E188A">
        <w:t xml:space="preserve"> on </w:t>
      </w:r>
      <w:r w:rsidR="00EC7003" w:rsidRPr="00EC7003">
        <w:t>digitization of IP documentation</w:t>
      </w:r>
      <w:r w:rsidR="002F192F">
        <w:t xml:space="preserve"> and </w:t>
      </w:r>
      <w:r w:rsidR="001E4EB1">
        <w:t>p</w:t>
      </w:r>
      <w:r w:rsidR="00A56646">
        <w:t>otential</w:t>
      </w:r>
      <w:r w:rsidR="00C50316">
        <w:t xml:space="preserve"> </w:t>
      </w:r>
      <w:r w:rsidR="004F62BB">
        <w:t xml:space="preserve">next steps </w:t>
      </w:r>
      <w:r w:rsidR="00EC6933">
        <w:t xml:space="preserve">to </w:t>
      </w:r>
      <w:r w:rsidR="00CC60C9">
        <w:t>follow up</w:t>
      </w:r>
      <w:r w:rsidR="00761DDE">
        <w:t xml:space="preserve"> these results</w:t>
      </w:r>
      <w:r w:rsidR="0024417B">
        <w:t>.</w:t>
      </w:r>
    </w:p>
    <w:p w14:paraId="712DEC23" w14:textId="2E572F6F" w:rsidR="0018109A" w:rsidRDefault="0018109A" w:rsidP="008F31DE">
      <w:pPr>
        <w:pStyle w:val="Heading2"/>
      </w:pPr>
      <w:r>
        <w:t>Background</w:t>
      </w:r>
    </w:p>
    <w:p w14:paraId="1981868A" w14:textId="2BB2F73B" w:rsidR="00CB55D1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1C5528">
        <w:t xml:space="preserve">At </w:t>
      </w:r>
      <w:r w:rsidR="005F7334">
        <w:t>its</w:t>
      </w:r>
      <w:r w:rsidR="001C5528">
        <w:t xml:space="preserve"> thirteenth session of the Committee on WIPO Standards (CWS), the CWS approved the </w:t>
      </w:r>
      <w:r w:rsidR="00A76AF4">
        <w:t>distribution of a survey via joint CWS and P</w:t>
      </w:r>
      <w:r w:rsidR="008A4E6D">
        <w:t xml:space="preserve">atent </w:t>
      </w:r>
      <w:r w:rsidR="00A76AF4">
        <w:t>C</w:t>
      </w:r>
      <w:r w:rsidR="008A4E6D">
        <w:t xml:space="preserve">ooperation </w:t>
      </w:r>
      <w:r w:rsidR="00A76AF4">
        <w:t>T</w:t>
      </w:r>
      <w:r w:rsidR="008A4E6D">
        <w:t>reaty (PCT)</w:t>
      </w:r>
      <w:r w:rsidR="00A76AF4">
        <w:t xml:space="preserve"> circular seeking feedback </w:t>
      </w:r>
      <w:r w:rsidR="00F02D0F">
        <w:t xml:space="preserve">from IP </w:t>
      </w:r>
      <w:r w:rsidR="00F93100">
        <w:t>o</w:t>
      </w:r>
      <w:r w:rsidR="00F02D0F">
        <w:t xml:space="preserve">ffices </w:t>
      </w:r>
      <w:r w:rsidR="00A76AF4">
        <w:t>on the challenges</w:t>
      </w:r>
      <w:r w:rsidR="00C76B70">
        <w:t xml:space="preserve"> that</w:t>
      </w:r>
      <w:r w:rsidR="00A76AF4">
        <w:t xml:space="preserve"> they have experienced digitizing their I</w:t>
      </w:r>
      <w:r w:rsidR="005872AA">
        <w:t xml:space="preserve">ndustrial </w:t>
      </w:r>
      <w:r w:rsidR="00A76AF4">
        <w:t>P</w:t>
      </w:r>
      <w:r w:rsidR="005872AA">
        <w:t>roperty (IP)</w:t>
      </w:r>
      <w:r w:rsidR="00A76AF4">
        <w:t xml:space="preserve"> document collections (see paragraph </w:t>
      </w:r>
      <w:r w:rsidR="006A1755">
        <w:t>212</w:t>
      </w:r>
      <w:r w:rsidR="00A76AF4">
        <w:t xml:space="preserve"> of document </w:t>
      </w:r>
      <w:hyperlink r:id="rId14" w:history="1">
        <w:r w:rsidR="00A76AF4" w:rsidRPr="009D0B27">
          <w:rPr>
            <w:rStyle w:val="Hyperlink"/>
          </w:rPr>
          <w:t>CWS/13/33</w:t>
        </w:r>
      </w:hyperlink>
      <w:r w:rsidR="00A76AF4">
        <w:t xml:space="preserve">).  </w:t>
      </w:r>
      <w:r w:rsidR="0050689F">
        <w:t>T</w:t>
      </w:r>
      <w:r w:rsidR="009D0B27">
        <w:t>he CWS</w:t>
      </w:r>
      <w:r w:rsidR="0050689F">
        <w:t xml:space="preserve"> also</w:t>
      </w:r>
      <w:r w:rsidR="009D0B27">
        <w:t xml:space="preserve"> noted that the International Bureau intended to </w:t>
      </w:r>
      <w:r w:rsidR="00F162DB">
        <w:t xml:space="preserve">host an online meeting to discuss the results of the </w:t>
      </w:r>
      <w:r w:rsidR="00D1494F">
        <w:t>survey and present their preliminary analysis.</w:t>
      </w:r>
    </w:p>
    <w:p w14:paraId="4414BEF1" w14:textId="17BDE43E" w:rsidR="0018109A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D1494F">
        <w:t xml:space="preserve">The main </w:t>
      </w:r>
      <w:r w:rsidR="00160C9E">
        <w:t xml:space="preserve">objective </w:t>
      </w:r>
      <w:r w:rsidR="00D1494F">
        <w:t>of th</w:t>
      </w:r>
      <w:r w:rsidR="00160C9E">
        <w:t>e</w:t>
      </w:r>
      <w:r w:rsidR="00D1494F">
        <w:t xml:space="preserve"> survey was to better understand the challenges experienced by </w:t>
      </w:r>
      <w:r w:rsidR="00197FF8">
        <w:t xml:space="preserve">Offices in digitization </w:t>
      </w:r>
      <w:r w:rsidR="00F02D0F">
        <w:t>of</w:t>
      </w:r>
      <w:r w:rsidR="00197FF8">
        <w:t xml:space="preserve"> their </w:t>
      </w:r>
      <w:r w:rsidR="00C9339E">
        <w:t>IP</w:t>
      </w:r>
      <w:r w:rsidR="00197FF8">
        <w:t xml:space="preserve"> document collections so that the </w:t>
      </w:r>
      <w:r w:rsidR="00197FF8" w:rsidRPr="0026176E">
        <w:t>International Bureau</w:t>
      </w:r>
      <w:r w:rsidR="00197FF8">
        <w:t xml:space="preserve"> could produce a set of guidelines </w:t>
      </w:r>
      <w:r w:rsidR="00547778">
        <w:t>for</w:t>
      </w:r>
      <w:r w:rsidR="009C261D">
        <w:t xml:space="preserve"> Offices</w:t>
      </w:r>
      <w:r w:rsidR="00197FF8">
        <w:t xml:space="preserve"> to overcome the</w:t>
      </w:r>
      <w:r w:rsidR="00534231">
        <w:t>ir</w:t>
      </w:r>
      <w:r w:rsidR="004033FE">
        <w:t xml:space="preserve"> challenges</w:t>
      </w:r>
      <w:r w:rsidR="00197FF8">
        <w:t>.</w:t>
      </w:r>
    </w:p>
    <w:p w14:paraId="544C681F" w14:textId="61182261" w:rsidR="00040D3D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40D3D">
        <w:t>The</w:t>
      </w:r>
      <w:r w:rsidR="004F139E">
        <w:t xml:space="preserve"> </w:t>
      </w:r>
      <w:r w:rsidR="00DF1D30">
        <w:t xml:space="preserve">survey questionnaire, </w:t>
      </w:r>
      <w:r w:rsidR="004F139E">
        <w:t xml:space="preserve">individual </w:t>
      </w:r>
      <w:r w:rsidR="00C21D6F">
        <w:t xml:space="preserve">responses </w:t>
      </w:r>
      <w:r w:rsidR="004F139E">
        <w:t>and collated</w:t>
      </w:r>
      <w:r w:rsidR="00040D3D">
        <w:t xml:space="preserve"> results of the survey were published in Part 7 of the WIPO Handbook</w:t>
      </w:r>
      <w:r w:rsidR="00715182">
        <w:t xml:space="preserve"> on Intellectual Property Information and Documentation</w:t>
      </w:r>
      <w:r w:rsidR="004478E5">
        <w:t xml:space="preserve"> (</w:t>
      </w:r>
      <w:r w:rsidR="009E19E1">
        <w:t xml:space="preserve"> the WIPO Handbook</w:t>
      </w:r>
      <w:r w:rsidR="004478E5">
        <w:t>)</w:t>
      </w:r>
      <w:r w:rsidR="00040D3D">
        <w:t xml:space="preserve"> as </w:t>
      </w:r>
      <w:hyperlink r:id="rId15">
        <w:r w:rsidR="00040D3D" w:rsidRPr="0BC95B2E">
          <w:rPr>
            <w:rStyle w:val="Hyperlink"/>
          </w:rPr>
          <w:t>Part 7.19.2</w:t>
        </w:r>
      </w:hyperlink>
      <w:r w:rsidR="00040D3D">
        <w:t xml:space="preserve">. </w:t>
      </w:r>
      <w:r w:rsidR="007F194A">
        <w:t xml:space="preserve"> The complete analysis by the International Bureau of the survey responses, presented for consideration and approval </w:t>
      </w:r>
      <w:r w:rsidR="004A6F62">
        <w:t>at this session</w:t>
      </w:r>
      <w:r w:rsidR="00DB141F">
        <w:t>, is captured in document CWS/14/7.</w:t>
      </w:r>
    </w:p>
    <w:p w14:paraId="407A068C" w14:textId="3AFB252E" w:rsidR="0018109A" w:rsidRDefault="000F1E80" w:rsidP="008F31DE">
      <w:pPr>
        <w:pStyle w:val="Heading2"/>
      </w:pPr>
      <w:r>
        <w:lastRenderedPageBreak/>
        <w:t>Workshop</w:t>
      </w:r>
    </w:p>
    <w:p w14:paraId="40B42921" w14:textId="4DE7CDCB" w:rsidR="00CD3E72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612E2">
        <w:t>On</w:t>
      </w:r>
      <w:r w:rsidR="00601543">
        <w:t xml:space="preserve"> July </w:t>
      </w:r>
      <w:r w:rsidR="00C612E2">
        <w:t xml:space="preserve">29, </w:t>
      </w:r>
      <w:r w:rsidR="00601543">
        <w:t xml:space="preserve">2026, </w:t>
      </w:r>
      <w:r w:rsidR="00220111">
        <w:t xml:space="preserve">the International Bureau </w:t>
      </w:r>
      <w:r w:rsidR="006122A9">
        <w:t xml:space="preserve">held </w:t>
      </w:r>
      <w:r w:rsidR="003E12BC">
        <w:t xml:space="preserve">an online workshop and </w:t>
      </w:r>
      <w:r w:rsidR="00220111">
        <w:t xml:space="preserve">presented </w:t>
      </w:r>
      <w:r w:rsidR="005E26E9">
        <w:t>it</w:t>
      </w:r>
      <w:r w:rsidR="009804F3">
        <w:t>s</w:t>
      </w:r>
      <w:r w:rsidR="00220111">
        <w:t xml:space="preserve"> preliminary analysis of the res</w:t>
      </w:r>
      <w:r w:rsidR="00F5021C">
        <w:t>ponses to t</w:t>
      </w:r>
      <w:r w:rsidR="000C56B5">
        <w:t xml:space="preserve">he digitization guidelines survey.  </w:t>
      </w:r>
      <w:r w:rsidR="00BE0162">
        <w:t xml:space="preserve">There were </w:t>
      </w:r>
      <w:r w:rsidR="009C0BC5">
        <w:t>68</w:t>
      </w:r>
      <w:r w:rsidR="00BE0162">
        <w:t xml:space="preserve"> participants </w:t>
      </w:r>
      <w:r w:rsidR="00D960B8">
        <w:t xml:space="preserve">representing </w:t>
      </w:r>
      <w:r w:rsidR="003942BE">
        <w:t>32</w:t>
      </w:r>
      <w:r w:rsidR="00D960B8">
        <w:t xml:space="preserve"> Offices</w:t>
      </w:r>
      <w:r w:rsidR="00152FB4">
        <w:t xml:space="preserve"> and Organizations</w:t>
      </w:r>
      <w:r w:rsidR="00D960B8">
        <w:t xml:space="preserve"> around the world.</w:t>
      </w:r>
    </w:p>
    <w:p w14:paraId="78A105AF" w14:textId="4930FF55" w:rsidR="00190CBB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190CBB">
        <w:t xml:space="preserve">During the </w:t>
      </w:r>
      <w:r w:rsidR="00A471FA">
        <w:t>W</w:t>
      </w:r>
      <w:r w:rsidR="00894959">
        <w:t>orkshop</w:t>
      </w:r>
      <w:r w:rsidR="00190CBB">
        <w:t xml:space="preserve">, the International Bureau presented the improved </w:t>
      </w:r>
      <w:r w:rsidR="00190CBB" w:rsidRPr="00DE2CDD">
        <w:rPr>
          <w:i/>
        </w:rPr>
        <w:t>WIPO OCR Solution</w:t>
      </w:r>
      <w:r w:rsidR="00190CBB">
        <w:t>, a tool which supports the production of structured patent document information follow</w:t>
      </w:r>
      <w:r w:rsidR="00417D51">
        <w:t xml:space="preserve">ing </w:t>
      </w:r>
      <w:r w:rsidR="006A28FE">
        <w:t xml:space="preserve">the </w:t>
      </w:r>
      <w:r w:rsidR="00417D51">
        <w:t>scanning and O</w:t>
      </w:r>
      <w:r w:rsidR="00DE2CDD">
        <w:t xml:space="preserve">ptical </w:t>
      </w:r>
      <w:r w:rsidR="00417D51">
        <w:t>C</w:t>
      </w:r>
      <w:r w:rsidR="00DE2CDD">
        <w:t xml:space="preserve">haracter </w:t>
      </w:r>
      <w:r w:rsidR="00417D51">
        <w:t>R</w:t>
      </w:r>
      <w:r w:rsidR="004A7A9A">
        <w:t>ecognition (</w:t>
      </w:r>
      <w:r w:rsidR="00417D51">
        <w:t>OCR</w:t>
      </w:r>
      <w:r w:rsidR="004A7A9A">
        <w:t>)</w:t>
      </w:r>
      <w:r w:rsidR="00417D51">
        <w:t xml:space="preserve"> of said documents.</w:t>
      </w:r>
      <w:r w:rsidR="00456F63">
        <w:t xml:space="preserve">  An important component of this tool is a proof-reading interface supporting manual review </w:t>
      </w:r>
      <w:r w:rsidR="00894959">
        <w:t xml:space="preserve">of scanned documents </w:t>
      </w:r>
      <w:r w:rsidR="00E11B24">
        <w:t>following</w:t>
      </w:r>
      <w:r w:rsidR="00894959">
        <w:t xml:space="preserve"> OCR</w:t>
      </w:r>
      <w:r w:rsidR="00456F63">
        <w:t xml:space="preserve">.  </w:t>
      </w:r>
      <w:r w:rsidR="006A4A16">
        <w:t xml:space="preserve">The most recent version presented </w:t>
      </w:r>
      <w:r w:rsidR="00DE61D6">
        <w:t xml:space="preserve">has an improved OCR engine, removing its dependency on </w:t>
      </w:r>
      <w:r w:rsidR="006463C0" w:rsidRPr="00153862">
        <w:t>ABBYY FineReader Engine</w:t>
      </w:r>
      <w:r w:rsidR="001A7E46">
        <w:t xml:space="preserve"> which requires a license to be purchased.  The goal of this upgrade is to produce a free API for all Offices which contribute to </w:t>
      </w:r>
      <w:proofErr w:type="spellStart"/>
      <w:r w:rsidR="001A7E46">
        <w:t>Patentscope</w:t>
      </w:r>
      <w:proofErr w:type="spellEnd"/>
      <w:r w:rsidR="007D17F9">
        <w:t>, without the need for them to build their own</w:t>
      </w:r>
      <w:r w:rsidR="001834CC">
        <w:t xml:space="preserve">.  </w:t>
      </w:r>
      <w:r w:rsidR="007C5D48">
        <w:t xml:space="preserve">Offices who are interested in the </w:t>
      </w:r>
      <w:r w:rsidR="007C5D48" w:rsidRPr="00723944">
        <w:rPr>
          <w:i/>
        </w:rPr>
        <w:t>WIPO OCR Solution</w:t>
      </w:r>
      <w:r w:rsidR="007C5D48">
        <w:t xml:space="preserve"> should contact the International Bureau.</w:t>
      </w:r>
    </w:p>
    <w:p w14:paraId="4CE18468" w14:textId="60DA059E" w:rsidR="00B27477" w:rsidRDefault="00B27477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Participants at the </w:t>
      </w:r>
      <w:r w:rsidR="00DD25F6">
        <w:t xml:space="preserve">Workshop </w:t>
      </w:r>
      <w:r w:rsidR="00D62D3A">
        <w:t xml:space="preserve">were enthusiastic about the </w:t>
      </w:r>
      <w:r w:rsidR="00FC506F">
        <w:t>WIPO OCR Solution</w:t>
      </w:r>
      <w:r w:rsidR="003539AC">
        <w:t xml:space="preserve">. </w:t>
      </w:r>
      <w:r w:rsidR="000005F0">
        <w:t xml:space="preserve"> </w:t>
      </w:r>
      <w:r w:rsidR="006157E9">
        <w:t>They also raised issues including</w:t>
      </w:r>
      <w:r w:rsidR="007751CA">
        <w:t xml:space="preserve"> poor quality original copies,</w:t>
      </w:r>
      <w:r w:rsidR="006157E9">
        <w:t xml:space="preserve"> </w:t>
      </w:r>
      <w:r w:rsidR="0076615C">
        <w:t xml:space="preserve">temporary versus permanent preservation of IP documents and how to preserve computer listings within </w:t>
      </w:r>
      <w:r w:rsidR="007E2F9D">
        <w:t>the digitized version of a document</w:t>
      </w:r>
      <w:r w:rsidR="0076615C">
        <w:t xml:space="preserve">. </w:t>
      </w:r>
      <w:r w:rsidR="007751CA">
        <w:t xml:space="preserve"> The International Bureau noted the issues raised </w:t>
      </w:r>
      <w:r w:rsidR="00885303">
        <w:t>and will consider how to address the</w:t>
      </w:r>
      <w:r w:rsidR="0073180B">
        <w:t>m</w:t>
      </w:r>
      <w:r w:rsidR="00885303">
        <w:t xml:space="preserve"> when considering next steps.</w:t>
      </w:r>
    </w:p>
    <w:p w14:paraId="245A7636" w14:textId="719EA477" w:rsidR="006B5C33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C56B5">
        <w:t xml:space="preserve">The program and presentations made during the workshop are available on the WIPO website at: </w:t>
      </w:r>
      <w:r w:rsidR="00C70F43">
        <w:t xml:space="preserve"> </w:t>
      </w:r>
      <w:hyperlink r:id="rId16" w:history="1">
        <w:r w:rsidR="007D589C" w:rsidRPr="009E48B9">
          <w:rPr>
            <w:rStyle w:val="Hyperlink"/>
          </w:rPr>
          <w:t>https://www.wipo.int/meetings/en/details.jsp?meeting_id=91248</w:t>
        </w:r>
      </w:hyperlink>
      <w:r w:rsidR="00C70F43">
        <w:t>.</w:t>
      </w:r>
    </w:p>
    <w:p w14:paraId="180C058E" w14:textId="46AC26C9" w:rsidR="00D62D3A" w:rsidRPr="00153862" w:rsidRDefault="00153862" w:rsidP="00153862">
      <w:pPr>
        <w:pStyle w:val="Heading2"/>
      </w:pPr>
      <w:r w:rsidRPr="00153862">
        <w:t>Preparatory work</w:t>
      </w:r>
      <w:r w:rsidR="009B3424" w:rsidRPr="00153862">
        <w:t xml:space="preserve"> </w:t>
      </w:r>
      <w:r w:rsidRPr="00153862">
        <w:t xml:space="preserve">conducted by the </w:t>
      </w:r>
      <w:r w:rsidR="003F2F10">
        <w:t>I</w:t>
      </w:r>
      <w:r w:rsidRPr="00153862">
        <w:t xml:space="preserve">nternational </w:t>
      </w:r>
      <w:r w:rsidR="003F2F10">
        <w:t>B</w:t>
      </w:r>
      <w:r w:rsidRPr="00153862">
        <w:t>ureau</w:t>
      </w:r>
    </w:p>
    <w:p w14:paraId="79F71C77" w14:textId="7B053073" w:rsidR="00D62D3A" w:rsidRDefault="00D62D3A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723CFC">
        <w:t xml:space="preserve">Following the </w:t>
      </w:r>
      <w:r w:rsidR="00FC506F">
        <w:t>closure of the survey</w:t>
      </w:r>
      <w:r>
        <w:t xml:space="preserve">, the International Bureau </w:t>
      </w:r>
      <w:r w:rsidR="00057362">
        <w:t>established</w:t>
      </w:r>
      <w:r>
        <w:t xml:space="preserve"> an internal cross-sector</w:t>
      </w:r>
      <w:r w:rsidR="0087383F">
        <w:t>ial</w:t>
      </w:r>
      <w:r>
        <w:t xml:space="preserve"> Task Force comprising of experts</w:t>
      </w:r>
      <w:r w:rsidR="006B4111">
        <w:t xml:space="preserve"> from </w:t>
      </w:r>
      <w:r w:rsidR="00F918F7">
        <w:t xml:space="preserve">several </w:t>
      </w:r>
      <w:r w:rsidR="006B4111">
        <w:t xml:space="preserve">relevant </w:t>
      </w:r>
      <w:r w:rsidR="002A3E1B">
        <w:t>business units</w:t>
      </w:r>
      <w:r w:rsidR="001E0323">
        <w:t xml:space="preserve"> in order to</w:t>
      </w:r>
      <w:r>
        <w:t xml:space="preserve"> prepare th</w:t>
      </w:r>
      <w:r w:rsidR="006638EE">
        <w:t>e</w:t>
      </w:r>
      <w:r>
        <w:t xml:space="preserve"> set of guidelines, in light of the challenges indicated in the survey responses.</w:t>
      </w:r>
    </w:p>
    <w:p w14:paraId="6A0DD0DF" w14:textId="279E5DE9" w:rsidR="00C82324" w:rsidRDefault="00741828" w:rsidP="00153862">
      <w:pPr>
        <w:pStyle w:val="Heading3"/>
      </w:pPr>
      <w:r w:rsidRPr="0025572D">
        <w:t>G</w:t>
      </w:r>
      <w:r w:rsidR="00C82324" w:rsidRPr="0025572D">
        <w:t>uidelines</w:t>
      </w:r>
      <w:r w:rsidR="00DE5E21" w:rsidRPr="0025572D">
        <w:t xml:space="preserve"> and OCR tools</w:t>
      </w:r>
    </w:p>
    <w:p w14:paraId="63F342DC" w14:textId="7D3BA0EC" w:rsidR="00C82324" w:rsidRDefault="00C82324" w:rsidP="001E6E8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14A1E">
        <w:t xml:space="preserve">In light of both the </w:t>
      </w:r>
      <w:r w:rsidR="000D27FC">
        <w:t xml:space="preserve">responses to the survey and the feedback received during the </w:t>
      </w:r>
      <w:r w:rsidR="006C5D3C">
        <w:t>W</w:t>
      </w:r>
      <w:r w:rsidR="000D27FC">
        <w:t xml:space="preserve">orkshop, the </w:t>
      </w:r>
      <w:r w:rsidR="002F4685">
        <w:t xml:space="preserve">International Bureau </w:t>
      </w:r>
      <w:r w:rsidR="002021E3">
        <w:t xml:space="preserve">has </w:t>
      </w:r>
      <w:r w:rsidR="002F4685">
        <w:t xml:space="preserve">considered </w:t>
      </w:r>
      <w:r w:rsidR="004837E0">
        <w:t>po</w:t>
      </w:r>
      <w:r w:rsidR="0081642D">
        <w:t>ssible</w:t>
      </w:r>
      <w:r w:rsidR="002F4685">
        <w:t xml:space="preserve"> next steps</w:t>
      </w:r>
      <w:r w:rsidR="0081642D">
        <w:t xml:space="preserve"> and </w:t>
      </w:r>
      <w:r w:rsidR="00B05DFE">
        <w:t xml:space="preserve">two potential solutions that </w:t>
      </w:r>
      <w:r w:rsidR="002021E3">
        <w:t>could</w:t>
      </w:r>
      <w:r w:rsidR="00B05DFE">
        <w:t xml:space="preserve"> address the challenges:</w:t>
      </w:r>
    </w:p>
    <w:p w14:paraId="02F8AD57" w14:textId="71523AD0" w:rsidR="009B5662" w:rsidRDefault="00865ADB" w:rsidP="0069445E">
      <w:pPr>
        <w:pStyle w:val="ONUME"/>
        <w:numPr>
          <w:ilvl w:val="0"/>
          <w:numId w:val="11"/>
        </w:numPr>
        <w:spacing w:after="120"/>
      </w:pPr>
      <w:r>
        <w:t>Production of a set of digitization guidelines</w:t>
      </w:r>
      <w:r w:rsidR="00150CB5">
        <w:t xml:space="preserve"> to help Offices</w:t>
      </w:r>
      <w:r w:rsidR="00EB2B3B">
        <w:t xml:space="preserve"> address the challenges raised.  </w:t>
      </w:r>
      <w:r w:rsidR="00BD5C9E">
        <w:t xml:space="preserve">The guidelines should be flexible </w:t>
      </w:r>
      <w:r w:rsidR="00E10BFA">
        <w:t xml:space="preserve">so that </w:t>
      </w:r>
      <w:r w:rsidR="00EB2B3B">
        <w:t>Offices</w:t>
      </w:r>
      <w:r w:rsidR="00E10BFA">
        <w:t xml:space="preserve"> can implement them </w:t>
      </w:r>
      <w:r w:rsidR="00E17384">
        <w:t>upon their specific needs</w:t>
      </w:r>
      <w:r w:rsidR="00490E61">
        <w:t>;  and</w:t>
      </w:r>
    </w:p>
    <w:p w14:paraId="755039A2" w14:textId="5CB13AEB" w:rsidR="00865ADB" w:rsidRDefault="00865ADB" w:rsidP="003F2F10">
      <w:pPr>
        <w:pStyle w:val="ONUME"/>
        <w:numPr>
          <w:ilvl w:val="0"/>
          <w:numId w:val="11"/>
        </w:numPr>
      </w:pPr>
      <w:r>
        <w:t>Improvement of the</w:t>
      </w:r>
      <w:r w:rsidRPr="002453D3">
        <w:rPr>
          <w:i/>
          <w:iCs/>
        </w:rPr>
        <w:t xml:space="preserve"> WIPO OCR Solution</w:t>
      </w:r>
      <w:r w:rsidR="00C27166">
        <w:t xml:space="preserve"> </w:t>
      </w:r>
      <w:r w:rsidR="00540477">
        <w:t xml:space="preserve">to support </w:t>
      </w:r>
      <w:r w:rsidR="00C27166">
        <w:t>Offices to digitize their</w:t>
      </w:r>
      <w:r>
        <w:t xml:space="preserve"> patent documents. </w:t>
      </w:r>
      <w:r w:rsidR="00EB2B3B">
        <w:t xml:space="preserve"> Offices </w:t>
      </w:r>
      <w:r w:rsidR="00E65D07">
        <w:t>may</w:t>
      </w:r>
      <w:r w:rsidR="009F3ABE">
        <w:t xml:space="preserve"> not have the opportunity to tailor for </w:t>
      </w:r>
      <w:r w:rsidR="00E65D07">
        <w:t xml:space="preserve">the </w:t>
      </w:r>
      <w:r w:rsidR="00A13C97">
        <w:t>OCR S</w:t>
      </w:r>
      <w:r w:rsidR="00E65D07">
        <w:t xml:space="preserve">olution to meet </w:t>
      </w:r>
      <w:r w:rsidR="009F3ABE">
        <w:t>their specific needs</w:t>
      </w:r>
      <w:r w:rsidR="00A13C97">
        <w:t xml:space="preserve"> because it </w:t>
      </w:r>
      <w:r w:rsidR="006D3618">
        <w:t xml:space="preserve">allows only </w:t>
      </w:r>
      <w:r w:rsidR="00A13C97">
        <w:t>limited customization</w:t>
      </w:r>
      <w:r w:rsidR="006D3618">
        <w:t>.</w:t>
      </w:r>
    </w:p>
    <w:p w14:paraId="632AD3D7" w14:textId="3A4DBAE2" w:rsidR="003E64B9" w:rsidRDefault="00865ADB" w:rsidP="001E6E8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1675E4">
        <w:t>There are obvious advantages and disadvantages to b</w:t>
      </w:r>
      <w:r w:rsidR="00305ADD">
        <w:t>e considered for b</w:t>
      </w:r>
      <w:r w:rsidR="001675E4">
        <w:t xml:space="preserve">oth </w:t>
      </w:r>
      <w:r w:rsidR="00677246">
        <w:t>options</w:t>
      </w:r>
      <w:r w:rsidR="00AF3044">
        <w:t>,</w:t>
      </w:r>
      <w:r w:rsidR="001675E4">
        <w:t xml:space="preserve"> </w:t>
      </w:r>
      <w:r w:rsidR="0076531B">
        <w:t xml:space="preserve">and individual Offices are in the best position to determine which of these options </w:t>
      </w:r>
      <w:r w:rsidR="00F26FEC">
        <w:t xml:space="preserve">best </w:t>
      </w:r>
      <w:r w:rsidR="00B5694B">
        <w:t>meets their needs</w:t>
      </w:r>
      <w:r w:rsidR="00E758AC">
        <w:t xml:space="preserve">, </w:t>
      </w:r>
      <w:r w:rsidR="007705D9">
        <w:t>based on their own prioritization and resourcing</w:t>
      </w:r>
      <w:r w:rsidR="0076531B">
        <w:t>.</w:t>
      </w:r>
      <w:r w:rsidR="00D840F7">
        <w:t xml:space="preserve"> </w:t>
      </w:r>
      <w:r w:rsidR="007705D9">
        <w:t xml:space="preserve"> In addition, their analysis may reveal that both </w:t>
      </w:r>
      <w:r w:rsidR="009804F3">
        <w:t xml:space="preserve">solutions could be viable.  </w:t>
      </w:r>
      <w:r w:rsidR="00D840F7">
        <w:t>The</w:t>
      </w:r>
      <w:r w:rsidR="00051D77">
        <w:t xml:space="preserve"> International Bureau </w:t>
      </w:r>
      <w:r w:rsidR="00CA1CC8" w:rsidRPr="00CA1CC8">
        <w:t>considered that achieving optimal OCR results may require the use of a common tool across Offices.  Offices should be also provided with a set of guidelines on document pre-processing to ensure that materials are properly prepared before digitization begins</w:t>
      </w:r>
      <w:r w:rsidR="002B06E4">
        <w:t>.</w:t>
      </w:r>
    </w:p>
    <w:p w14:paraId="124FF6FE" w14:textId="0CD7E323" w:rsidR="00865ADB" w:rsidRPr="00C82324" w:rsidRDefault="003E64B9" w:rsidP="0056403B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E4FCD">
        <w:t xml:space="preserve">The International Bureau </w:t>
      </w:r>
      <w:r>
        <w:t xml:space="preserve">also </w:t>
      </w:r>
      <w:r w:rsidR="009E4FCD">
        <w:t>consider</w:t>
      </w:r>
      <w:r w:rsidR="00CA24F8">
        <w:t xml:space="preserve">ed </w:t>
      </w:r>
      <w:r>
        <w:t xml:space="preserve">that an update to WIPO Standard ST.22 </w:t>
      </w:r>
      <w:r w:rsidR="00CA24F8">
        <w:t xml:space="preserve">would be </w:t>
      </w:r>
      <w:r w:rsidR="00E81B5D">
        <w:t>required to practices and technologies</w:t>
      </w:r>
      <w:r>
        <w:t xml:space="preserve">.  </w:t>
      </w:r>
      <w:r w:rsidR="00B5059D">
        <w:t>T</w:t>
      </w:r>
      <w:r w:rsidR="00A874C9">
        <w:t>he Standard has not been updated for 18 years</w:t>
      </w:r>
      <w:r w:rsidR="009820C5">
        <w:t xml:space="preserve">.  </w:t>
      </w:r>
      <w:r w:rsidR="00B51C81">
        <w:t>It</w:t>
      </w:r>
      <w:r w:rsidR="003A758D">
        <w:t> </w:t>
      </w:r>
      <w:r w:rsidR="00B51C81">
        <w:t>should be noted that p</w:t>
      </w:r>
      <w:r w:rsidR="00E3500A">
        <w:t xml:space="preserve">aragraphs 43 to 45 of the Standard </w:t>
      </w:r>
      <w:r w:rsidR="006C0B60">
        <w:t xml:space="preserve">currently </w:t>
      </w:r>
      <w:r w:rsidR="00E3500A">
        <w:t xml:space="preserve">provide basic recommendations on the scanning of documents prior to the commencement of OCR. </w:t>
      </w:r>
      <w:r w:rsidR="00CB3E05">
        <w:t xml:space="preserve"> </w:t>
      </w:r>
      <w:r w:rsidR="00EF3DF0">
        <w:t>It should also be noted that this Standard is limited to recommendations for patent documents and may need to be expanded to other types of IP documents.</w:t>
      </w:r>
    </w:p>
    <w:p w14:paraId="520885CD" w14:textId="3B1C18E6" w:rsidR="00877DFA" w:rsidRPr="00153862" w:rsidRDefault="00741828" w:rsidP="00153862">
      <w:pPr>
        <w:pStyle w:val="Heading2"/>
      </w:pPr>
      <w:r w:rsidRPr="00153862">
        <w:t>P</w:t>
      </w:r>
      <w:r w:rsidR="00153862" w:rsidRPr="00153862">
        <w:t>roposed</w:t>
      </w:r>
      <w:r w:rsidR="00D960B8" w:rsidRPr="00153862">
        <w:t xml:space="preserve"> </w:t>
      </w:r>
      <w:r w:rsidR="00153862" w:rsidRPr="00153862">
        <w:t>workplan and timeline</w:t>
      </w:r>
    </w:p>
    <w:p w14:paraId="3957B9D7" w14:textId="6BC71585" w:rsidR="00537909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137391">
        <w:t xml:space="preserve">The </w:t>
      </w:r>
      <w:r w:rsidR="00713E25">
        <w:t xml:space="preserve">International Bureau </w:t>
      </w:r>
      <w:r w:rsidR="00137391">
        <w:t xml:space="preserve">considers the following </w:t>
      </w:r>
      <w:r w:rsidR="003A7E7B">
        <w:t>actions</w:t>
      </w:r>
      <w:r w:rsidR="002771EA">
        <w:t xml:space="preserve"> are relevant to this work</w:t>
      </w:r>
      <w:r w:rsidR="00137391">
        <w:t>:</w:t>
      </w:r>
    </w:p>
    <w:p w14:paraId="0F21ADD8" w14:textId="51317494" w:rsidR="003459FB" w:rsidRDefault="0024400A" w:rsidP="0069445E">
      <w:pPr>
        <w:pStyle w:val="ONUME"/>
        <w:numPr>
          <w:ilvl w:val="0"/>
          <w:numId w:val="15"/>
        </w:numPr>
        <w:spacing w:after="120"/>
      </w:pPr>
      <w:r>
        <w:t>Review WIPO Standard ST.22 to determine a potential revision</w:t>
      </w:r>
      <w:r w:rsidR="001D05B0">
        <w:t xml:space="preserve"> and </w:t>
      </w:r>
      <w:r w:rsidR="001448E7">
        <w:t>draft</w:t>
      </w:r>
      <w:r w:rsidR="001D05B0">
        <w:t xml:space="preserve"> said revision</w:t>
      </w:r>
      <w:r w:rsidR="00633246">
        <w:t>, if needed</w:t>
      </w:r>
      <w:r w:rsidR="003459FB">
        <w:t>;</w:t>
      </w:r>
    </w:p>
    <w:p w14:paraId="1B3242F4" w14:textId="3E79C9A8" w:rsidR="0024400A" w:rsidRDefault="004A7CD1" w:rsidP="0069445E">
      <w:pPr>
        <w:pStyle w:val="ONUME"/>
        <w:numPr>
          <w:ilvl w:val="0"/>
          <w:numId w:val="15"/>
        </w:numPr>
        <w:spacing w:after="120"/>
      </w:pPr>
      <w:r>
        <w:t xml:space="preserve">Prepare </w:t>
      </w:r>
      <w:r w:rsidR="00C507A4">
        <w:t xml:space="preserve">digitization </w:t>
      </w:r>
      <w:r w:rsidR="001B6523">
        <w:t xml:space="preserve">guidelines comprising </w:t>
      </w:r>
      <w:r w:rsidR="00E4531B">
        <w:t xml:space="preserve">a set of </w:t>
      </w:r>
      <w:r w:rsidR="00705231">
        <w:t>recommendation</w:t>
      </w:r>
      <w:r w:rsidR="00E4531B">
        <w:t xml:space="preserve"> for the preparation</w:t>
      </w:r>
      <w:r w:rsidR="005C7C55">
        <w:t xml:space="preserve"> and scanning</w:t>
      </w:r>
      <w:r w:rsidR="00E4531B">
        <w:t xml:space="preserve"> of </w:t>
      </w:r>
      <w:r w:rsidR="005E2596">
        <w:t xml:space="preserve">IP </w:t>
      </w:r>
      <w:r w:rsidR="00E4531B">
        <w:t xml:space="preserve">documents that will be </w:t>
      </w:r>
      <w:r w:rsidR="005C7C55">
        <w:t xml:space="preserve">processed by OCR </w:t>
      </w:r>
      <w:r w:rsidR="0012125D">
        <w:t>s</w:t>
      </w:r>
      <w:r w:rsidR="005C7C55">
        <w:t>olution</w:t>
      </w:r>
      <w:r w:rsidR="0012125D">
        <w:t>s</w:t>
      </w:r>
      <w:r w:rsidR="001B42BB">
        <w:t>.  This document</w:t>
      </w:r>
      <w:r w:rsidR="0012125D">
        <w:t xml:space="preserve"> can</w:t>
      </w:r>
      <w:r w:rsidR="001B42BB">
        <w:t xml:space="preserve"> be referenced by WIPO Standard ST.22 as part of the update</w:t>
      </w:r>
      <w:r w:rsidR="009274C2">
        <w:t>;  and</w:t>
      </w:r>
    </w:p>
    <w:p w14:paraId="00E1DD18" w14:textId="642F41FC" w:rsidR="00E4531B" w:rsidRDefault="006C0B60" w:rsidP="0069445E">
      <w:pPr>
        <w:pStyle w:val="ONUME"/>
        <w:numPr>
          <w:ilvl w:val="0"/>
          <w:numId w:val="15"/>
        </w:numPr>
      </w:pPr>
      <w:r>
        <w:t xml:space="preserve">Investigate means of promoting </w:t>
      </w:r>
      <w:r w:rsidR="00987573">
        <w:t xml:space="preserve">OCR solutions such as </w:t>
      </w:r>
      <w:r>
        <w:t>WIPO OCR Solution</w:t>
      </w:r>
      <w:r w:rsidR="00987573">
        <w:t xml:space="preserve">, which will </w:t>
      </w:r>
      <w:r w:rsidR="00FB4CAB">
        <w:t>be available for Offices</w:t>
      </w:r>
      <w:r w:rsidR="009274C2">
        <w:t>.</w:t>
      </w:r>
    </w:p>
    <w:p w14:paraId="05F3B711" w14:textId="2819EC5F" w:rsidR="00521460" w:rsidRDefault="00521460" w:rsidP="00521460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537909">
        <w:t>T</w:t>
      </w:r>
      <w:r w:rsidR="00983D0A">
        <w:t xml:space="preserve">he </w:t>
      </w:r>
      <w:r w:rsidR="002771EA">
        <w:t>International Bureau</w:t>
      </w:r>
      <w:r w:rsidR="00983D0A">
        <w:t xml:space="preserve"> </w:t>
      </w:r>
      <w:r w:rsidR="004A7CD1">
        <w:t xml:space="preserve">plans to </w:t>
      </w:r>
      <w:r w:rsidR="00137391">
        <w:t xml:space="preserve">present </w:t>
      </w:r>
      <w:r w:rsidR="00D91A6E">
        <w:t>a report on the status of their work</w:t>
      </w:r>
      <w:r w:rsidR="00E4531B">
        <w:t xml:space="preserve"> at the fifteenth session of the CWS</w:t>
      </w:r>
      <w:r w:rsidR="00376A3A">
        <w:t>,</w:t>
      </w:r>
      <w:r w:rsidR="003B28EE">
        <w:t xml:space="preserve"> a revision to WIPO Standard ST.22</w:t>
      </w:r>
      <w:r w:rsidR="00376A3A">
        <w:t xml:space="preserve"> and a proposal for a set of digitization guidelines</w:t>
      </w:r>
      <w:r w:rsidR="00114E5A">
        <w:t>.</w:t>
      </w:r>
    </w:p>
    <w:p w14:paraId="3C1419D3" w14:textId="1B967B6D" w:rsidR="00877DFA" w:rsidRPr="00041405" w:rsidRDefault="00521460" w:rsidP="00521460">
      <w:pPr>
        <w:pStyle w:val="ONUME"/>
        <w:keepNext/>
        <w:keepLines/>
        <w:numPr>
          <w:ilvl w:val="0"/>
          <w:numId w:val="0"/>
        </w:numPr>
        <w:ind w:left="5533"/>
        <w:rPr>
          <w:i/>
        </w:rPr>
      </w:pPr>
      <w:r>
        <w:rPr>
          <w:i/>
        </w:rPr>
        <w:fldChar w:fldCharType="begin"/>
      </w:r>
      <w:r>
        <w:rPr>
          <w:i/>
        </w:rPr>
        <w:instrText xml:space="preserve"> AUTONUM  </w:instrText>
      </w:r>
      <w:r>
        <w:rPr>
          <w:i/>
        </w:rPr>
        <w:fldChar w:fldCharType="end"/>
      </w:r>
      <w:r>
        <w:rPr>
          <w:i/>
        </w:rPr>
        <w:tab/>
      </w:r>
      <w:r w:rsidR="00877DFA" w:rsidRPr="00041405">
        <w:rPr>
          <w:i/>
        </w:rPr>
        <w:t>The CWS is invited to:</w:t>
      </w:r>
    </w:p>
    <w:p w14:paraId="15045F34" w14:textId="7B78023A" w:rsidR="00877DFA" w:rsidRPr="00041405" w:rsidRDefault="009E14E3" w:rsidP="002134CC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</w:rPr>
      </w:pPr>
      <w:r w:rsidRPr="00041405">
        <w:rPr>
          <w:i/>
        </w:rPr>
        <w:t>n</w:t>
      </w:r>
      <w:r w:rsidR="00877DFA" w:rsidRPr="00041405">
        <w:rPr>
          <w:i/>
        </w:rPr>
        <w:t>ote the contents of the present document</w:t>
      </w:r>
      <w:r w:rsidR="00193832" w:rsidRPr="00041405">
        <w:rPr>
          <w:i/>
        </w:rPr>
        <w:t xml:space="preserve">, in particular the proposed </w:t>
      </w:r>
      <w:r w:rsidR="00713E25">
        <w:rPr>
          <w:i/>
        </w:rPr>
        <w:t>workplan</w:t>
      </w:r>
      <w:r w:rsidR="00F06463">
        <w:rPr>
          <w:i/>
        </w:rPr>
        <w:t>,</w:t>
      </w:r>
      <w:r w:rsidR="00193832" w:rsidRPr="00041405">
        <w:rPr>
          <w:i/>
        </w:rPr>
        <w:t xml:space="preserve"> as </w:t>
      </w:r>
      <w:r w:rsidR="00F06463">
        <w:rPr>
          <w:i/>
        </w:rPr>
        <w:t>indicated</w:t>
      </w:r>
      <w:r w:rsidR="00193832" w:rsidRPr="00041405">
        <w:rPr>
          <w:i/>
        </w:rPr>
        <w:t xml:space="preserve"> in paragraphs </w:t>
      </w:r>
      <w:r w:rsidR="00F06463">
        <w:rPr>
          <w:i/>
        </w:rPr>
        <w:t>1</w:t>
      </w:r>
      <w:r w:rsidR="00B13411">
        <w:rPr>
          <w:i/>
        </w:rPr>
        <w:t>3</w:t>
      </w:r>
      <w:r w:rsidR="00193832" w:rsidRPr="00041405">
        <w:rPr>
          <w:i/>
        </w:rPr>
        <w:t xml:space="preserve"> to </w:t>
      </w:r>
      <w:r w:rsidR="00B13411">
        <w:rPr>
          <w:i/>
        </w:rPr>
        <w:t>14</w:t>
      </w:r>
      <w:r w:rsidR="00193832" w:rsidRPr="00041405">
        <w:rPr>
          <w:i/>
        </w:rPr>
        <w:t xml:space="preserve"> above</w:t>
      </w:r>
      <w:r w:rsidR="00877DFA" w:rsidRPr="00041405">
        <w:rPr>
          <w:i/>
        </w:rPr>
        <w:t>;</w:t>
      </w:r>
      <w:r w:rsidR="00F06463">
        <w:rPr>
          <w:i/>
        </w:rPr>
        <w:t xml:space="preserve">  and</w:t>
      </w:r>
    </w:p>
    <w:p w14:paraId="4A030747" w14:textId="27DDB125" w:rsidR="008F31DE" w:rsidRPr="00041405" w:rsidRDefault="007F4B53" w:rsidP="001D05B0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encourage</w:t>
      </w:r>
      <w:r w:rsidR="00F04BAA">
        <w:rPr>
          <w:i/>
        </w:rPr>
        <w:t xml:space="preserve"> its Member</w:t>
      </w:r>
      <w:r>
        <w:rPr>
          <w:i/>
        </w:rPr>
        <w:t>s</w:t>
      </w:r>
      <w:r w:rsidR="00F04BAA">
        <w:rPr>
          <w:i/>
        </w:rPr>
        <w:t xml:space="preserve"> to </w:t>
      </w:r>
      <w:r w:rsidR="007C5D48" w:rsidRPr="00041405">
        <w:rPr>
          <w:i/>
        </w:rPr>
        <w:t>contact the International Bureau if interested in the WIPO OCR Solution</w:t>
      </w:r>
      <w:r w:rsidR="00D305D2">
        <w:rPr>
          <w:i/>
        </w:rPr>
        <w:t>, as indicated in paragraph 6 above</w:t>
      </w:r>
      <w:r w:rsidR="007C5D48" w:rsidRPr="00041405">
        <w:rPr>
          <w:i/>
        </w:rPr>
        <w:t>.</w:t>
      </w:r>
    </w:p>
    <w:p w14:paraId="0BA32044" w14:textId="68F848D5" w:rsidR="0018109A" w:rsidRDefault="0018109A" w:rsidP="00041405">
      <w:pPr>
        <w:pStyle w:val="Endofdocument-Annex"/>
      </w:pPr>
    </w:p>
    <w:p w14:paraId="21E66CC7" w14:textId="77777777" w:rsidR="00041405" w:rsidRDefault="00041405" w:rsidP="00041405">
      <w:pPr>
        <w:pStyle w:val="Endofdocument-Annex"/>
      </w:pPr>
    </w:p>
    <w:p w14:paraId="471E2314" w14:textId="77777777" w:rsidR="00041405" w:rsidRPr="0018109A" w:rsidRDefault="00041405" w:rsidP="00041405">
      <w:pPr>
        <w:pStyle w:val="Endofdocument-Annex"/>
      </w:pPr>
    </w:p>
    <w:bookmarkEnd w:id="4"/>
    <w:p w14:paraId="2658FD8F" w14:textId="1C206613" w:rsidR="002928D3" w:rsidRDefault="00F634B0" w:rsidP="00041405">
      <w:pPr>
        <w:pStyle w:val="Endofdocument-Annex"/>
      </w:pPr>
      <w:r>
        <w:t>[End of document]</w:t>
      </w:r>
    </w:p>
    <w:sectPr w:rsidR="002928D3" w:rsidSect="0018109A">
      <w:headerReference w:type="default" r:id="rId17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2CEF" w14:textId="77777777" w:rsidR="00F23ECB" w:rsidRDefault="00F23ECB">
      <w:r>
        <w:separator/>
      </w:r>
    </w:p>
  </w:endnote>
  <w:endnote w:type="continuationSeparator" w:id="0">
    <w:p w14:paraId="401AD790" w14:textId="77777777" w:rsidR="00F23ECB" w:rsidRDefault="00F23ECB" w:rsidP="003B38C1">
      <w:r>
        <w:separator/>
      </w:r>
    </w:p>
    <w:p w14:paraId="60CC89D3" w14:textId="77777777" w:rsidR="00F23ECB" w:rsidRPr="003B38C1" w:rsidRDefault="00F23ECB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4F40C083" w14:textId="77777777" w:rsidR="00F23ECB" w:rsidRPr="003B38C1" w:rsidRDefault="00F23ECB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71B12" w14:textId="77777777" w:rsidR="00F23ECB" w:rsidRDefault="00F23ECB">
      <w:r>
        <w:separator/>
      </w:r>
    </w:p>
  </w:footnote>
  <w:footnote w:type="continuationSeparator" w:id="0">
    <w:p w14:paraId="15D1BDD4" w14:textId="77777777" w:rsidR="00F23ECB" w:rsidRDefault="00F23ECB" w:rsidP="008B60B2">
      <w:r>
        <w:separator/>
      </w:r>
    </w:p>
    <w:p w14:paraId="2A6C35E0" w14:textId="77777777" w:rsidR="00F23ECB" w:rsidRPr="00ED77FB" w:rsidRDefault="00F23ECB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17476111" w14:textId="77777777" w:rsidR="00F23ECB" w:rsidRPr="00ED77FB" w:rsidRDefault="00F23ECB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168D" w14:textId="5468D70F" w:rsidR="00EC4E49" w:rsidRDefault="0018109A" w:rsidP="00477D6B">
    <w:pPr>
      <w:jc w:val="right"/>
    </w:pPr>
    <w:bookmarkStart w:id="5" w:name="Code2"/>
    <w:bookmarkEnd w:id="5"/>
    <w:r>
      <w:t>CWS/14/</w:t>
    </w:r>
    <w:r w:rsidR="00996A68">
      <w:t>8</w:t>
    </w:r>
  </w:p>
  <w:p w14:paraId="72760114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34143EA6" w14:textId="77777777" w:rsidR="00EC4E49" w:rsidRDefault="00EC4E49" w:rsidP="00477D6B">
    <w:pPr>
      <w:jc w:val="right"/>
    </w:pPr>
  </w:p>
  <w:p w14:paraId="07B42CD1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1E48E1"/>
    <w:multiLevelType w:val="multilevel"/>
    <w:tmpl w:val="F97A4398"/>
    <w:lvl w:ilvl="0">
      <w:start w:val="1"/>
      <w:numFmt w:val="lowerLetter"/>
      <w:lvlText w:val="(%1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4536"/>
        </w:tabs>
        <w:ind w:left="3969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5102"/>
        </w:tabs>
        <w:ind w:left="4536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669"/>
        </w:tabs>
        <w:ind w:left="5102" w:firstLine="0"/>
      </w:pPr>
      <w:rPr>
        <w:rFonts w:hint="default"/>
      </w:r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370464F"/>
    <w:multiLevelType w:val="hybridMultilevel"/>
    <w:tmpl w:val="1DFCA9B6"/>
    <w:lvl w:ilvl="0" w:tplc="A386C7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55C75"/>
    <w:multiLevelType w:val="multilevel"/>
    <w:tmpl w:val="B952060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7" w15:restartNumberingAfterBreak="0">
    <w:nsid w:val="354A1E94"/>
    <w:multiLevelType w:val="hybridMultilevel"/>
    <w:tmpl w:val="5DEE0114"/>
    <w:lvl w:ilvl="0" w:tplc="938840B8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D5263"/>
    <w:multiLevelType w:val="hybridMultilevel"/>
    <w:tmpl w:val="CD2A4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A31B6"/>
    <w:multiLevelType w:val="hybridMultilevel"/>
    <w:tmpl w:val="1D58FCEC"/>
    <w:lvl w:ilvl="0" w:tplc="8990D59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51142C"/>
    <w:multiLevelType w:val="hybridMultilevel"/>
    <w:tmpl w:val="00DAECCC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C572D"/>
    <w:multiLevelType w:val="multilevel"/>
    <w:tmpl w:val="F97A4398"/>
    <w:lvl w:ilvl="0">
      <w:start w:val="1"/>
      <w:numFmt w:val="lowerLetter"/>
      <w:lvlText w:val="(%1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4536"/>
        </w:tabs>
        <w:ind w:left="3969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5102"/>
        </w:tabs>
        <w:ind w:left="4536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669"/>
        </w:tabs>
        <w:ind w:left="5102" w:firstLine="0"/>
      </w:pPr>
      <w:rPr>
        <w:rFonts w:hint="default"/>
      </w:rPr>
    </w:lvl>
  </w:abstractNum>
  <w:num w:numId="1" w16cid:durableId="609242770">
    <w:abstractNumId w:val="2"/>
  </w:num>
  <w:num w:numId="2" w16cid:durableId="1707562677">
    <w:abstractNumId w:val="10"/>
  </w:num>
  <w:num w:numId="3" w16cid:durableId="488402972">
    <w:abstractNumId w:val="0"/>
  </w:num>
  <w:num w:numId="4" w16cid:durableId="1646352287">
    <w:abstractNumId w:val="11"/>
  </w:num>
  <w:num w:numId="5" w16cid:durableId="656806783">
    <w:abstractNumId w:val="1"/>
  </w:num>
  <w:num w:numId="6" w16cid:durableId="222833342">
    <w:abstractNumId w:val="4"/>
  </w:num>
  <w:num w:numId="7" w16cid:durableId="1728919133">
    <w:abstractNumId w:val="7"/>
  </w:num>
  <w:num w:numId="8" w16cid:durableId="468668092">
    <w:abstractNumId w:val="12"/>
  </w:num>
  <w:num w:numId="9" w16cid:durableId="1054156380">
    <w:abstractNumId w:val="6"/>
  </w:num>
  <w:num w:numId="10" w16cid:durableId="322585052">
    <w:abstractNumId w:val="5"/>
  </w:num>
  <w:num w:numId="11" w16cid:durableId="266231089">
    <w:abstractNumId w:val="13"/>
  </w:num>
  <w:num w:numId="12" w16cid:durableId="709769928">
    <w:abstractNumId w:val="8"/>
  </w:num>
  <w:num w:numId="13" w16cid:durableId="1317610348">
    <w:abstractNumId w:val="9"/>
  </w:num>
  <w:num w:numId="14" w16cid:durableId="966279310">
    <w:abstractNumId w:val="1"/>
  </w:num>
  <w:num w:numId="15" w16cid:durableId="379020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9A"/>
    <w:rsid w:val="000005F0"/>
    <w:rsid w:val="0000103B"/>
    <w:rsid w:val="00004224"/>
    <w:rsid w:val="000069C5"/>
    <w:rsid w:val="00006E3F"/>
    <w:rsid w:val="000117E2"/>
    <w:rsid w:val="00012B01"/>
    <w:rsid w:val="00014A1E"/>
    <w:rsid w:val="0001647B"/>
    <w:rsid w:val="000165B8"/>
    <w:rsid w:val="00016938"/>
    <w:rsid w:val="00020283"/>
    <w:rsid w:val="00026CE9"/>
    <w:rsid w:val="000324CC"/>
    <w:rsid w:val="00035B69"/>
    <w:rsid w:val="0003660E"/>
    <w:rsid w:val="00037B60"/>
    <w:rsid w:val="00040D3D"/>
    <w:rsid w:val="00041405"/>
    <w:rsid w:val="00042E42"/>
    <w:rsid w:val="00043CAA"/>
    <w:rsid w:val="00046690"/>
    <w:rsid w:val="00051778"/>
    <w:rsid w:val="00051D77"/>
    <w:rsid w:val="000543AF"/>
    <w:rsid w:val="00054B4E"/>
    <w:rsid w:val="000560C1"/>
    <w:rsid w:val="00057362"/>
    <w:rsid w:val="000579D2"/>
    <w:rsid w:val="00060D81"/>
    <w:rsid w:val="000620BB"/>
    <w:rsid w:val="00064729"/>
    <w:rsid w:val="00064D06"/>
    <w:rsid w:val="00065979"/>
    <w:rsid w:val="00066C97"/>
    <w:rsid w:val="00072000"/>
    <w:rsid w:val="000731B7"/>
    <w:rsid w:val="000744E8"/>
    <w:rsid w:val="00075161"/>
    <w:rsid w:val="00075432"/>
    <w:rsid w:val="00075F4C"/>
    <w:rsid w:val="00077EA7"/>
    <w:rsid w:val="000817DB"/>
    <w:rsid w:val="00081C3F"/>
    <w:rsid w:val="0009082A"/>
    <w:rsid w:val="0009183D"/>
    <w:rsid w:val="000964EC"/>
    <w:rsid w:val="000968ED"/>
    <w:rsid w:val="0009783D"/>
    <w:rsid w:val="000A13EE"/>
    <w:rsid w:val="000A249F"/>
    <w:rsid w:val="000A4609"/>
    <w:rsid w:val="000A711D"/>
    <w:rsid w:val="000B5877"/>
    <w:rsid w:val="000B6AE4"/>
    <w:rsid w:val="000C0256"/>
    <w:rsid w:val="000C56B5"/>
    <w:rsid w:val="000C5FAE"/>
    <w:rsid w:val="000C6BAF"/>
    <w:rsid w:val="000C756A"/>
    <w:rsid w:val="000D009F"/>
    <w:rsid w:val="000D27FC"/>
    <w:rsid w:val="000E0841"/>
    <w:rsid w:val="000E18E6"/>
    <w:rsid w:val="000E65F2"/>
    <w:rsid w:val="000E70B0"/>
    <w:rsid w:val="000E7483"/>
    <w:rsid w:val="000F1E80"/>
    <w:rsid w:val="000F215A"/>
    <w:rsid w:val="000F4312"/>
    <w:rsid w:val="000F5E56"/>
    <w:rsid w:val="000F70AF"/>
    <w:rsid w:val="00100539"/>
    <w:rsid w:val="00100B1F"/>
    <w:rsid w:val="001024FE"/>
    <w:rsid w:val="00102E6D"/>
    <w:rsid w:val="0010473B"/>
    <w:rsid w:val="00107189"/>
    <w:rsid w:val="00111618"/>
    <w:rsid w:val="00111ADB"/>
    <w:rsid w:val="00114E5A"/>
    <w:rsid w:val="001168A5"/>
    <w:rsid w:val="001201F4"/>
    <w:rsid w:val="0012125D"/>
    <w:rsid w:val="001240F8"/>
    <w:rsid w:val="00125B2F"/>
    <w:rsid w:val="00132709"/>
    <w:rsid w:val="00134D81"/>
    <w:rsid w:val="001362EE"/>
    <w:rsid w:val="00137391"/>
    <w:rsid w:val="0013789E"/>
    <w:rsid w:val="00140608"/>
    <w:rsid w:val="00141826"/>
    <w:rsid w:val="00142868"/>
    <w:rsid w:val="001448E7"/>
    <w:rsid w:val="00146152"/>
    <w:rsid w:val="00146E3D"/>
    <w:rsid w:val="0015059F"/>
    <w:rsid w:val="00150CB5"/>
    <w:rsid w:val="00152168"/>
    <w:rsid w:val="00152AB5"/>
    <w:rsid w:val="00152FB4"/>
    <w:rsid w:val="00153862"/>
    <w:rsid w:val="00160C9E"/>
    <w:rsid w:val="00160E22"/>
    <w:rsid w:val="00161E41"/>
    <w:rsid w:val="00162E5C"/>
    <w:rsid w:val="0016645B"/>
    <w:rsid w:val="001675E4"/>
    <w:rsid w:val="00177CB7"/>
    <w:rsid w:val="00177D22"/>
    <w:rsid w:val="0018109A"/>
    <w:rsid w:val="00181476"/>
    <w:rsid w:val="001820D5"/>
    <w:rsid w:val="00182A98"/>
    <w:rsid w:val="001832A6"/>
    <w:rsid w:val="001834CC"/>
    <w:rsid w:val="0018696E"/>
    <w:rsid w:val="0018712D"/>
    <w:rsid w:val="00187AFC"/>
    <w:rsid w:val="0019021F"/>
    <w:rsid w:val="00190CBB"/>
    <w:rsid w:val="00192597"/>
    <w:rsid w:val="00193832"/>
    <w:rsid w:val="001968A7"/>
    <w:rsid w:val="00197213"/>
    <w:rsid w:val="00197FF8"/>
    <w:rsid w:val="001A7E46"/>
    <w:rsid w:val="001B2667"/>
    <w:rsid w:val="001B3B1D"/>
    <w:rsid w:val="001B42BB"/>
    <w:rsid w:val="001B5978"/>
    <w:rsid w:val="001B5CFA"/>
    <w:rsid w:val="001B6523"/>
    <w:rsid w:val="001B7405"/>
    <w:rsid w:val="001C0214"/>
    <w:rsid w:val="001C4497"/>
    <w:rsid w:val="001C5528"/>
    <w:rsid w:val="001C6808"/>
    <w:rsid w:val="001D05B0"/>
    <w:rsid w:val="001D1CE5"/>
    <w:rsid w:val="001D37AB"/>
    <w:rsid w:val="001D402B"/>
    <w:rsid w:val="001D5CEF"/>
    <w:rsid w:val="001D6AC9"/>
    <w:rsid w:val="001D6C0D"/>
    <w:rsid w:val="001E0323"/>
    <w:rsid w:val="001E188A"/>
    <w:rsid w:val="001E25EC"/>
    <w:rsid w:val="001E4EB1"/>
    <w:rsid w:val="001E5700"/>
    <w:rsid w:val="001E597C"/>
    <w:rsid w:val="001E6E83"/>
    <w:rsid w:val="001E7C27"/>
    <w:rsid w:val="00201D23"/>
    <w:rsid w:val="002021E3"/>
    <w:rsid w:val="00204417"/>
    <w:rsid w:val="002056B5"/>
    <w:rsid w:val="002121FA"/>
    <w:rsid w:val="002134CC"/>
    <w:rsid w:val="00220111"/>
    <w:rsid w:val="002228AF"/>
    <w:rsid w:val="00223D09"/>
    <w:rsid w:val="00225402"/>
    <w:rsid w:val="00226600"/>
    <w:rsid w:val="00230CE7"/>
    <w:rsid w:val="00232C7F"/>
    <w:rsid w:val="00232E30"/>
    <w:rsid w:val="0023537F"/>
    <w:rsid w:val="00237FC4"/>
    <w:rsid w:val="002400C3"/>
    <w:rsid w:val="00243BB4"/>
    <w:rsid w:val="0024400A"/>
    <w:rsid w:val="0024417B"/>
    <w:rsid w:val="00245086"/>
    <w:rsid w:val="002453D3"/>
    <w:rsid w:val="00246F1E"/>
    <w:rsid w:val="002503BD"/>
    <w:rsid w:val="0025213E"/>
    <w:rsid w:val="002521A7"/>
    <w:rsid w:val="002544F9"/>
    <w:rsid w:val="0025572D"/>
    <w:rsid w:val="00256836"/>
    <w:rsid w:val="002569C4"/>
    <w:rsid w:val="00261587"/>
    <w:rsid w:val="0026176E"/>
    <w:rsid w:val="002623BA"/>
    <w:rsid w:val="002634C4"/>
    <w:rsid w:val="00264524"/>
    <w:rsid w:val="002732A6"/>
    <w:rsid w:val="002734AD"/>
    <w:rsid w:val="00276F26"/>
    <w:rsid w:val="002771EA"/>
    <w:rsid w:val="00282662"/>
    <w:rsid w:val="002831E8"/>
    <w:rsid w:val="002875B0"/>
    <w:rsid w:val="00291786"/>
    <w:rsid w:val="002928D3"/>
    <w:rsid w:val="0029335E"/>
    <w:rsid w:val="00294BE0"/>
    <w:rsid w:val="00297B76"/>
    <w:rsid w:val="002A0C0B"/>
    <w:rsid w:val="002A1F52"/>
    <w:rsid w:val="002A336C"/>
    <w:rsid w:val="002A3E1B"/>
    <w:rsid w:val="002A48A4"/>
    <w:rsid w:val="002A5845"/>
    <w:rsid w:val="002B05AF"/>
    <w:rsid w:val="002B06E4"/>
    <w:rsid w:val="002B40BD"/>
    <w:rsid w:val="002C6F4A"/>
    <w:rsid w:val="002D0862"/>
    <w:rsid w:val="002D4501"/>
    <w:rsid w:val="002D68BD"/>
    <w:rsid w:val="002E0E1E"/>
    <w:rsid w:val="002E69E2"/>
    <w:rsid w:val="002E6AA1"/>
    <w:rsid w:val="002E6C6A"/>
    <w:rsid w:val="002E6C98"/>
    <w:rsid w:val="002F002B"/>
    <w:rsid w:val="002F192F"/>
    <w:rsid w:val="002F1CA1"/>
    <w:rsid w:val="002F1FE6"/>
    <w:rsid w:val="002F4685"/>
    <w:rsid w:val="002F4E68"/>
    <w:rsid w:val="00301BBB"/>
    <w:rsid w:val="00302263"/>
    <w:rsid w:val="00303828"/>
    <w:rsid w:val="00305ADD"/>
    <w:rsid w:val="003064AD"/>
    <w:rsid w:val="00312F7F"/>
    <w:rsid w:val="00320922"/>
    <w:rsid w:val="003228B7"/>
    <w:rsid w:val="003340CB"/>
    <w:rsid w:val="003366F6"/>
    <w:rsid w:val="00341442"/>
    <w:rsid w:val="00341A43"/>
    <w:rsid w:val="003431D2"/>
    <w:rsid w:val="00344281"/>
    <w:rsid w:val="0034520C"/>
    <w:rsid w:val="003459FB"/>
    <w:rsid w:val="00350352"/>
    <w:rsid w:val="003508A3"/>
    <w:rsid w:val="00350C47"/>
    <w:rsid w:val="003539AC"/>
    <w:rsid w:val="003558E1"/>
    <w:rsid w:val="00364DAA"/>
    <w:rsid w:val="00365F42"/>
    <w:rsid w:val="00366D90"/>
    <w:rsid w:val="003673CF"/>
    <w:rsid w:val="00367C94"/>
    <w:rsid w:val="00367F43"/>
    <w:rsid w:val="0037422D"/>
    <w:rsid w:val="00376A3A"/>
    <w:rsid w:val="00377553"/>
    <w:rsid w:val="003845C1"/>
    <w:rsid w:val="00384D45"/>
    <w:rsid w:val="00385B1F"/>
    <w:rsid w:val="00393396"/>
    <w:rsid w:val="003942BE"/>
    <w:rsid w:val="00394895"/>
    <w:rsid w:val="00395929"/>
    <w:rsid w:val="003A17DF"/>
    <w:rsid w:val="003A380F"/>
    <w:rsid w:val="003A43B5"/>
    <w:rsid w:val="003A4B8E"/>
    <w:rsid w:val="003A6F89"/>
    <w:rsid w:val="003A758D"/>
    <w:rsid w:val="003A7E7B"/>
    <w:rsid w:val="003B28EE"/>
    <w:rsid w:val="003B3339"/>
    <w:rsid w:val="003B38C1"/>
    <w:rsid w:val="003B47A1"/>
    <w:rsid w:val="003D1EED"/>
    <w:rsid w:val="003D352A"/>
    <w:rsid w:val="003D3B37"/>
    <w:rsid w:val="003D733F"/>
    <w:rsid w:val="003E12BC"/>
    <w:rsid w:val="003E1504"/>
    <w:rsid w:val="003E3A89"/>
    <w:rsid w:val="003E4B9B"/>
    <w:rsid w:val="003E64B9"/>
    <w:rsid w:val="003F257C"/>
    <w:rsid w:val="003F2F10"/>
    <w:rsid w:val="003F6115"/>
    <w:rsid w:val="004033FE"/>
    <w:rsid w:val="0040346B"/>
    <w:rsid w:val="00403644"/>
    <w:rsid w:val="004046F6"/>
    <w:rsid w:val="00404B2F"/>
    <w:rsid w:val="00406274"/>
    <w:rsid w:val="00407AAE"/>
    <w:rsid w:val="00410DA8"/>
    <w:rsid w:val="00410E9D"/>
    <w:rsid w:val="00414372"/>
    <w:rsid w:val="004149CD"/>
    <w:rsid w:val="00414F0B"/>
    <w:rsid w:val="0041553F"/>
    <w:rsid w:val="00415E6F"/>
    <w:rsid w:val="00416FDB"/>
    <w:rsid w:val="00417D51"/>
    <w:rsid w:val="00420A88"/>
    <w:rsid w:val="00422245"/>
    <w:rsid w:val="00422267"/>
    <w:rsid w:val="004234BA"/>
    <w:rsid w:val="00423E3E"/>
    <w:rsid w:val="00425C98"/>
    <w:rsid w:val="004265D7"/>
    <w:rsid w:val="00427258"/>
    <w:rsid w:val="00427AF4"/>
    <w:rsid w:val="00430795"/>
    <w:rsid w:val="004308B3"/>
    <w:rsid w:val="00430D35"/>
    <w:rsid w:val="00435F2B"/>
    <w:rsid w:val="004400E2"/>
    <w:rsid w:val="00444473"/>
    <w:rsid w:val="004447B2"/>
    <w:rsid w:val="00444BCD"/>
    <w:rsid w:val="0044505E"/>
    <w:rsid w:val="004478E5"/>
    <w:rsid w:val="0045074A"/>
    <w:rsid w:val="00450994"/>
    <w:rsid w:val="00451519"/>
    <w:rsid w:val="00451BBF"/>
    <w:rsid w:val="00456F63"/>
    <w:rsid w:val="00461632"/>
    <w:rsid w:val="004647DA"/>
    <w:rsid w:val="00467293"/>
    <w:rsid w:val="004704CD"/>
    <w:rsid w:val="00474062"/>
    <w:rsid w:val="004749E2"/>
    <w:rsid w:val="004759A3"/>
    <w:rsid w:val="00477D6B"/>
    <w:rsid w:val="004837E0"/>
    <w:rsid w:val="0048727B"/>
    <w:rsid w:val="004872D2"/>
    <w:rsid w:val="0048788D"/>
    <w:rsid w:val="00490E61"/>
    <w:rsid w:val="004915F8"/>
    <w:rsid w:val="00491CAD"/>
    <w:rsid w:val="0049397F"/>
    <w:rsid w:val="00494FCB"/>
    <w:rsid w:val="00497467"/>
    <w:rsid w:val="00497C56"/>
    <w:rsid w:val="004A045B"/>
    <w:rsid w:val="004A2533"/>
    <w:rsid w:val="004A52FF"/>
    <w:rsid w:val="004A568F"/>
    <w:rsid w:val="004A5735"/>
    <w:rsid w:val="004A6F62"/>
    <w:rsid w:val="004A7A9A"/>
    <w:rsid w:val="004A7CD1"/>
    <w:rsid w:val="004B04BA"/>
    <w:rsid w:val="004B07A6"/>
    <w:rsid w:val="004B14C9"/>
    <w:rsid w:val="004B2CDD"/>
    <w:rsid w:val="004B3ADD"/>
    <w:rsid w:val="004B5036"/>
    <w:rsid w:val="004C04F5"/>
    <w:rsid w:val="004C07E8"/>
    <w:rsid w:val="004C1F02"/>
    <w:rsid w:val="004C5358"/>
    <w:rsid w:val="004C5ADD"/>
    <w:rsid w:val="004C67B9"/>
    <w:rsid w:val="004D0864"/>
    <w:rsid w:val="004D29C7"/>
    <w:rsid w:val="004D32F5"/>
    <w:rsid w:val="004D33F8"/>
    <w:rsid w:val="004D39C4"/>
    <w:rsid w:val="004D53A8"/>
    <w:rsid w:val="004D770F"/>
    <w:rsid w:val="004E0F05"/>
    <w:rsid w:val="004E1CC3"/>
    <w:rsid w:val="004E205B"/>
    <w:rsid w:val="004E445E"/>
    <w:rsid w:val="004E489A"/>
    <w:rsid w:val="004E5EB6"/>
    <w:rsid w:val="004F074C"/>
    <w:rsid w:val="004F139E"/>
    <w:rsid w:val="004F29C1"/>
    <w:rsid w:val="004F62BB"/>
    <w:rsid w:val="004F6DD9"/>
    <w:rsid w:val="00500303"/>
    <w:rsid w:val="005016FB"/>
    <w:rsid w:val="0050689F"/>
    <w:rsid w:val="00506A88"/>
    <w:rsid w:val="00512A2F"/>
    <w:rsid w:val="00514EDA"/>
    <w:rsid w:val="00515990"/>
    <w:rsid w:val="00515D42"/>
    <w:rsid w:val="005160C5"/>
    <w:rsid w:val="00516462"/>
    <w:rsid w:val="005169E5"/>
    <w:rsid w:val="00517B67"/>
    <w:rsid w:val="005203D6"/>
    <w:rsid w:val="00521460"/>
    <w:rsid w:val="005241A9"/>
    <w:rsid w:val="00525073"/>
    <w:rsid w:val="00525305"/>
    <w:rsid w:val="00525600"/>
    <w:rsid w:val="005272A5"/>
    <w:rsid w:val="00527A2B"/>
    <w:rsid w:val="0053057A"/>
    <w:rsid w:val="00532773"/>
    <w:rsid w:val="00533419"/>
    <w:rsid w:val="00533E4B"/>
    <w:rsid w:val="00534030"/>
    <w:rsid w:val="00534231"/>
    <w:rsid w:val="00537909"/>
    <w:rsid w:val="00540477"/>
    <w:rsid w:val="0054293E"/>
    <w:rsid w:val="00544776"/>
    <w:rsid w:val="00546B7D"/>
    <w:rsid w:val="00547152"/>
    <w:rsid w:val="00547778"/>
    <w:rsid w:val="00555650"/>
    <w:rsid w:val="00556B0D"/>
    <w:rsid w:val="00560A29"/>
    <w:rsid w:val="00560AA4"/>
    <w:rsid w:val="0056403B"/>
    <w:rsid w:val="005667D3"/>
    <w:rsid w:val="00570748"/>
    <w:rsid w:val="00573B95"/>
    <w:rsid w:val="00573DCB"/>
    <w:rsid w:val="00574885"/>
    <w:rsid w:val="005754AC"/>
    <w:rsid w:val="00577BE4"/>
    <w:rsid w:val="0058283E"/>
    <w:rsid w:val="0058323B"/>
    <w:rsid w:val="00585ECD"/>
    <w:rsid w:val="00585F7E"/>
    <w:rsid w:val="005872AA"/>
    <w:rsid w:val="00587682"/>
    <w:rsid w:val="005911E2"/>
    <w:rsid w:val="00591F23"/>
    <w:rsid w:val="00592E50"/>
    <w:rsid w:val="00593D8B"/>
    <w:rsid w:val="00594D27"/>
    <w:rsid w:val="00597723"/>
    <w:rsid w:val="005A342A"/>
    <w:rsid w:val="005A4410"/>
    <w:rsid w:val="005A5F9C"/>
    <w:rsid w:val="005B4059"/>
    <w:rsid w:val="005B767B"/>
    <w:rsid w:val="005C1257"/>
    <w:rsid w:val="005C1319"/>
    <w:rsid w:val="005C7C55"/>
    <w:rsid w:val="005D00A2"/>
    <w:rsid w:val="005D2F0A"/>
    <w:rsid w:val="005D42DC"/>
    <w:rsid w:val="005D548D"/>
    <w:rsid w:val="005E13CB"/>
    <w:rsid w:val="005E164D"/>
    <w:rsid w:val="005E2596"/>
    <w:rsid w:val="005E26E9"/>
    <w:rsid w:val="005E4B1F"/>
    <w:rsid w:val="005F04DF"/>
    <w:rsid w:val="005F1ED0"/>
    <w:rsid w:val="005F42B0"/>
    <w:rsid w:val="005F7334"/>
    <w:rsid w:val="00601543"/>
    <w:rsid w:val="00601760"/>
    <w:rsid w:val="00601B8A"/>
    <w:rsid w:val="00603AEC"/>
    <w:rsid w:val="00605827"/>
    <w:rsid w:val="00605EBC"/>
    <w:rsid w:val="00610ADB"/>
    <w:rsid w:val="006122A9"/>
    <w:rsid w:val="006157E9"/>
    <w:rsid w:val="00616B83"/>
    <w:rsid w:val="006204C3"/>
    <w:rsid w:val="00621E04"/>
    <w:rsid w:val="006247DA"/>
    <w:rsid w:val="0062510A"/>
    <w:rsid w:val="0063004F"/>
    <w:rsid w:val="00633246"/>
    <w:rsid w:val="00634EF7"/>
    <w:rsid w:val="006371E1"/>
    <w:rsid w:val="006403D4"/>
    <w:rsid w:val="00640F45"/>
    <w:rsid w:val="00642882"/>
    <w:rsid w:val="00642CC2"/>
    <w:rsid w:val="00646050"/>
    <w:rsid w:val="006463C0"/>
    <w:rsid w:val="006536F5"/>
    <w:rsid w:val="00656A3B"/>
    <w:rsid w:val="00656AA0"/>
    <w:rsid w:val="00662290"/>
    <w:rsid w:val="006623EA"/>
    <w:rsid w:val="00662C7B"/>
    <w:rsid w:val="006638EE"/>
    <w:rsid w:val="00666FA5"/>
    <w:rsid w:val="0067057A"/>
    <w:rsid w:val="006713CA"/>
    <w:rsid w:val="006716AB"/>
    <w:rsid w:val="00676C5C"/>
    <w:rsid w:val="00677246"/>
    <w:rsid w:val="00683B03"/>
    <w:rsid w:val="0068440F"/>
    <w:rsid w:val="00686E35"/>
    <w:rsid w:val="00690490"/>
    <w:rsid w:val="00691A44"/>
    <w:rsid w:val="00692951"/>
    <w:rsid w:val="00693977"/>
    <w:rsid w:val="006939D5"/>
    <w:rsid w:val="006942F0"/>
    <w:rsid w:val="0069445E"/>
    <w:rsid w:val="00694A40"/>
    <w:rsid w:val="00695558"/>
    <w:rsid w:val="00696CAE"/>
    <w:rsid w:val="006A1755"/>
    <w:rsid w:val="006A28FE"/>
    <w:rsid w:val="006A37AA"/>
    <w:rsid w:val="006A4A16"/>
    <w:rsid w:val="006A6DB0"/>
    <w:rsid w:val="006B21B8"/>
    <w:rsid w:val="006B2DA6"/>
    <w:rsid w:val="006B3AD7"/>
    <w:rsid w:val="006B4111"/>
    <w:rsid w:val="006B43A7"/>
    <w:rsid w:val="006B4D13"/>
    <w:rsid w:val="006B5C33"/>
    <w:rsid w:val="006C0B60"/>
    <w:rsid w:val="006C0EAF"/>
    <w:rsid w:val="006C10E9"/>
    <w:rsid w:val="006C5D3C"/>
    <w:rsid w:val="006D1D94"/>
    <w:rsid w:val="006D271B"/>
    <w:rsid w:val="006D35C0"/>
    <w:rsid w:val="006D3618"/>
    <w:rsid w:val="006D5E0F"/>
    <w:rsid w:val="006E0A8D"/>
    <w:rsid w:val="006E18D0"/>
    <w:rsid w:val="006E1CBA"/>
    <w:rsid w:val="006E35ED"/>
    <w:rsid w:val="006E7523"/>
    <w:rsid w:val="006F2005"/>
    <w:rsid w:val="006F341A"/>
    <w:rsid w:val="006F5165"/>
    <w:rsid w:val="006F5D80"/>
    <w:rsid w:val="0070102E"/>
    <w:rsid w:val="0070241D"/>
    <w:rsid w:val="007047A3"/>
    <w:rsid w:val="00705231"/>
    <w:rsid w:val="007058FB"/>
    <w:rsid w:val="00710782"/>
    <w:rsid w:val="00711AFB"/>
    <w:rsid w:val="00713E25"/>
    <w:rsid w:val="00714135"/>
    <w:rsid w:val="00715182"/>
    <w:rsid w:val="00717592"/>
    <w:rsid w:val="00723944"/>
    <w:rsid w:val="00723CFC"/>
    <w:rsid w:val="00726C02"/>
    <w:rsid w:val="00726DDB"/>
    <w:rsid w:val="00727B51"/>
    <w:rsid w:val="0073180B"/>
    <w:rsid w:val="0073291D"/>
    <w:rsid w:val="00732ED7"/>
    <w:rsid w:val="00737324"/>
    <w:rsid w:val="00737D7D"/>
    <w:rsid w:val="0074038B"/>
    <w:rsid w:val="007414AB"/>
    <w:rsid w:val="00741828"/>
    <w:rsid w:val="00751062"/>
    <w:rsid w:val="007562DA"/>
    <w:rsid w:val="007570CF"/>
    <w:rsid w:val="00761DDE"/>
    <w:rsid w:val="007620FA"/>
    <w:rsid w:val="00762ACF"/>
    <w:rsid w:val="0076531B"/>
    <w:rsid w:val="0076615C"/>
    <w:rsid w:val="007705D9"/>
    <w:rsid w:val="0077070B"/>
    <w:rsid w:val="00772236"/>
    <w:rsid w:val="007751CA"/>
    <w:rsid w:val="00776F7B"/>
    <w:rsid w:val="00782491"/>
    <w:rsid w:val="0078370E"/>
    <w:rsid w:val="00786070"/>
    <w:rsid w:val="007871F6"/>
    <w:rsid w:val="0078757D"/>
    <w:rsid w:val="00790022"/>
    <w:rsid w:val="007A1ACB"/>
    <w:rsid w:val="007A2CCA"/>
    <w:rsid w:val="007A2E4E"/>
    <w:rsid w:val="007A4980"/>
    <w:rsid w:val="007B0C29"/>
    <w:rsid w:val="007B6A58"/>
    <w:rsid w:val="007B6C7D"/>
    <w:rsid w:val="007C491C"/>
    <w:rsid w:val="007C5D48"/>
    <w:rsid w:val="007C7727"/>
    <w:rsid w:val="007D1613"/>
    <w:rsid w:val="007D17F9"/>
    <w:rsid w:val="007D287F"/>
    <w:rsid w:val="007D30A9"/>
    <w:rsid w:val="007D589C"/>
    <w:rsid w:val="007E11E3"/>
    <w:rsid w:val="007E2F9D"/>
    <w:rsid w:val="007E53A9"/>
    <w:rsid w:val="007E5E9A"/>
    <w:rsid w:val="007F03B5"/>
    <w:rsid w:val="007F194A"/>
    <w:rsid w:val="007F3826"/>
    <w:rsid w:val="007F4B53"/>
    <w:rsid w:val="007F7BC8"/>
    <w:rsid w:val="00803C2E"/>
    <w:rsid w:val="008051AB"/>
    <w:rsid w:val="00805FAD"/>
    <w:rsid w:val="008061ED"/>
    <w:rsid w:val="00811B6B"/>
    <w:rsid w:val="008142A8"/>
    <w:rsid w:val="0081642D"/>
    <w:rsid w:val="00821B41"/>
    <w:rsid w:val="00822473"/>
    <w:rsid w:val="008232F9"/>
    <w:rsid w:val="00823467"/>
    <w:rsid w:val="008274DD"/>
    <w:rsid w:val="00836F1E"/>
    <w:rsid w:val="00840192"/>
    <w:rsid w:val="00845EB9"/>
    <w:rsid w:val="0084602D"/>
    <w:rsid w:val="00847971"/>
    <w:rsid w:val="008526A8"/>
    <w:rsid w:val="00860030"/>
    <w:rsid w:val="00861C0B"/>
    <w:rsid w:val="00863DE1"/>
    <w:rsid w:val="00865ADB"/>
    <w:rsid w:val="0086771C"/>
    <w:rsid w:val="00867F04"/>
    <w:rsid w:val="0087383F"/>
    <w:rsid w:val="00873EE5"/>
    <w:rsid w:val="00877DFA"/>
    <w:rsid w:val="00885303"/>
    <w:rsid w:val="00885CF6"/>
    <w:rsid w:val="00887EB9"/>
    <w:rsid w:val="00894959"/>
    <w:rsid w:val="008A4E6D"/>
    <w:rsid w:val="008B006F"/>
    <w:rsid w:val="008B2CC1"/>
    <w:rsid w:val="008B42C9"/>
    <w:rsid w:val="008B4B5E"/>
    <w:rsid w:val="008B60B2"/>
    <w:rsid w:val="008B66ED"/>
    <w:rsid w:val="008C45A2"/>
    <w:rsid w:val="008D0C05"/>
    <w:rsid w:val="008E0508"/>
    <w:rsid w:val="008E12C5"/>
    <w:rsid w:val="008E1C77"/>
    <w:rsid w:val="008E24A0"/>
    <w:rsid w:val="008E2750"/>
    <w:rsid w:val="008E2A91"/>
    <w:rsid w:val="008E4241"/>
    <w:rsid w:val="008E4B68"/>
    <w:rsid w:val="008E5290"/>
    <w:rsid w:val="008E7B25"/>
    <w:rsid w:val="008F0D6B"/>
    <w:rsid w:val="008F1BD7"/>
    <w:rsid w:val="008F31DE"/>
    <w:rsid w:val="008F3358"/>
    <w:rsid w:val="008F3B95"/>
    <w:rsid w:val="008F7AEB"/>
    <w:rsid w:val="00901372"/>
    <w:rsid w:val="00903BAA"/>
    <w:rsid w:val="0090401B"/>
    <w:rsid w:val="00904B94"/>
    <w:rsid w:val="009053BC"/>
    <w:rsid w:val="00905FA5"/>
    <w:rsid w:val="0090731E"/>
    <w:rsid w:val="00911129"/>
    <w:rsid w:val="00915410"/>
    <w:rsid w:val="00916D52"/>
    <w:rsid w:val="00916EE2"/>
    <w:rsid w:val="009179A2"/>
    <w:rsid w:val="00922753"/>
    <w:rsid w:val="009274C2"/>
    <w:rsid w:val="00930F23"/>
    <w:rsid w:val="009319E6"/>
    <w:rsid w:val="00931A38"/>
    <w:rsid w:val="00931FCB"/>
    <w:rsid w:val="00931FF8"/>
    <w:rsid w:val="00937E2F"/>
    <w:rsid w:val="00942F92"/>
    <w:rsid w:val="009439D8"/>
    <w:rsid w:val="009446D9"/>
    <w:rsid w:val="00946704"/>
    <w:rsid w:val="009511C4"/>
    <w:rsid w:val="009537F3"/>
    <w:rsid w:val="00955C05"/>
    <w:rsid w:val="009565B3"/>
    <w:rsid w:val="00961442"/>
    <w:rsid w:val="009617C7"/>
    <w:rsid w:val="00963C99"/>
    <w:rsid w:val="009661CE"/>
    <w:rsid w:val="00966A22"/>
    <w:rsid w:val="0096722F"/>
    <w:rsid w:val="00971A9E"/>
    <w:rsid w:val="0097442C"/>
    <w:rsid w:val="00976B7F"/>
    <w:rsid w:val="00977336"/>
    <w:rsid w:val="00977629"/>
    <w:rsid w:val="00980426"/>
    <w:rsid w:val="009804F3"/>
    <w:rsid w:val="00980843"/>
    <w:rsid w:val="009820C5"/>
    <w:rsid w:val="00983D0A"/>
    <w:rsid w:val="00987573"/>
    <w:rsid w:val="0099133A"/>
    <w:rsid w:val="00991C9C"/>
    <w:rsid w:val="00994079"/>
    <w:rsid w:val="00994C57"/>
    <w:rsid w:val="00995D15"/>
    <w:rsid w:val="00996A68"/>
    <w:rsid w:val="009A13AA"/>
    <w:rsid w:val="009A183B"/>
    <w:rsid w:val="009A2C47"/>
    <w:rsid w:val="009A5BB5"/>
    <w:rsid w:val="009A61FE"/>
    <w:rsid w:val="009A6C78"/>
    <w:rsid w:val="009B3424"/>
    <w:rsid w:val="009B39D5"/>
    <w:rsid w:val="009B5662"/>
    <w:rsid w:val="009C0BC5"/>
    <w:rsid w:val="009C1345"/>
    <w:rsid w:val="009C261D"/>
    <w:rsid w:val="009C3363"/>
    <w:rsid w:val="009C4657"/>
    <w:rsid w:val="009D0B27"/>
    <w:rsid w:val="009D7AB0"/>
    <w:rsid w:val="009D7FF9"/>
    <w:rsid w:val="009E14E3"/>
    <w:rsid w:val="009E19E1"/>
    <w:rsid w:val="009E2791"/>
    <w:rsid w:val="009E3E8E"/>
    <w:rsid w:val="009E3EB7"/>
    <w:rsid w:val="009E3F6F"/>
    <w:rsid w:val="009E4FCD"/>
    <w:rsid w:val="009E666D"/>
    <w:rsid w:val="009E7069"/>
    <w:rsid w:val="009F3ABE"/>
    <w:rsid w:val="009F3BF9"/>
    <w:rsid w:val="009F460B"/>
    <w:rsid w:val="009F499F"/>
    <w:rsid w:val="009F60AD"/>
    <w:rsid w:val="00A0483D"/>
    <w:rsid w:val="00A049B3"/>
    <w:rsid w:val="00A0615F"/>
    <w:rsid w:val="00A07583"/>
    <w:rsid w:val="00A10014"/>
    <w:rsid w:val="00A10760"/>
    <w:rsid w:val="00A10A7F"/>
    <w:rsid w:val="00A11407"/>
    <w:rsid w:val="00A12377"/>
    <w:rsid w:val="00A13C97"/>
    <w:rsid w:val="00A15971"/>
    <w:rsid w:val="00A217C9"/>
    <w:rsid w:val="00A221AE"/>
    <w:rsid w:val="00A22BCD"/>
    <w:rsid w:val="00A2416B"/>
    <w:rsid w:val="00A24262"/>
    <w:rsid w:val="00A248FA"/>
    <w:rsid w:val="00A251E8"/>
    <w:rsid w:val="00A26385"/>
    <w:rsid w:val="00A263BF"/>
    <w:rsid w:val="00A26754"/>
    <w:rsid w:val="00A32A3C"/>
    <w:rsid w:val="00A36498"/>
    <w:rsid w:val="00A42DAF"/>
    <w:rsid w:val="00A4412B"/>
    <w:rsid w:val="00A44AB7"/>
    <w:rsid w:val="00A45BD8"/>
    <w:rsid w:val="00A471FA"/>
    <w:rsid w:val="00A517D8"/>
    <w:rsid w:val="00A53F55"/>
    <w:rsid w:val="00A5479F"/>
    <w:rsid w:val="00A55963"/>
    <w:rsid w:val="00A56646"/>
    <w:rsid w:val="00A62D10"/>
    <w:rsid w:val="00A7253F"/>
    <w:rsid w:val="00A745A5"/>
    <w:rsid w:val="00A74BCB"/>
    <w:rsid w:val="00A76AF4"/>
    <w:rsid w:val="00A778BF"/>
    <w:rsid w:val="00A77B64"/>
    <w:rsid w:val="00A80336"/>
    <w:rsid w:val="00A81348"/>
    <w:rsid w:val="00A817B2"/>
    <w:rsid w:val="00A85B8E"/>
    <w:rsid w:val="00A86F9A"/>
    <w:rsid w:val="00A874C9"/>
    <w:rsid w:val="00A920D6"/>
    <w:rsid w:val="00A9240E"/>
    <w:rsid w:val="00A933C8"/>
    <w:rsid w:val="00AA09E5"/>
    <w:rsid w:val="00AA50BE"/>
    <w:rsid w:val="00AA659F"/>
    <w:rsid w:val="00AA77C3"/>
    <w:rsid w:val="00AB2706"/>
    <w:rsid w:val="00AB72FD"/>
    <w:rsid w:val="00AC205C"/>
    <w:rsid w:val="00AC2918"/>
    <w:rsid w:val="00AC77C2"/>
    <w:rsid w:val="00AD08EB"/>
    <w:rsid w:val="00AD0900"/>
    <w:rsid w:val="00AD14BC"/>
    <w:rsid w:val="00AD1C15"/>
    <w:rsid w:val="00AD3E32"/>
    <w:rsid w:val="00AD5796"/>
    <w:rsid w:val="00AD5A16"/>
    <w:rsid w:val="00AD5D74"/>
    <w:rsid w:val="00AE055A"/>
    <w:rsid w:val="00AF0ABF"/>
    <w:rsid w:val="00AF0CD9"/>
    <w:rsid w:val="00AF1613"/>
    <w:rsid w:val="00AF174D"/>
    <w:rsid w:val="00AF2498"/>
    <w:rsid w:val="00AF3044"/>
    <w:rsid w:val="00AF3324"/>
    <w:rsid w:val="00AF560B"/>
    <w:rsid w:val="00AF5C73"/>
    <w:rsid w:val="00AF66E8"/>
    <w:rsid w:val="00AF6A41"/>
    <w:rsid w:val="00AF6A4B"/>
    <w:rsid w:val="00AF75D1"/>
    <w:rsid w:val="00B00323"/>
    <w:rsid w:val="00B010B3"/>
    <w:rsid w:val="00B0123D"/>
    <w:rsid w:val="00B01777"/>
    <w:rsid w:val="00B03DB7"/>
    <w:rsid w:val="00B05A69"/>
    <w:rsid w:val="00B05DFE"/>
    <w:rsid w:val="00B06288"/>
    <w:rsid w:val="00B10899"/>
    <w:rsid w:val="00B131F3"/>
    <w:rsid w:val="00B13411"/>
    <w:rsid w:val="00B167E9"/>
    <w:rsid w:val="00B27477"/>
    <w:rsid w:val="00B30A90"/>
    <w:rsid w:val="00B40085"/>
    <w:rsid w:val="00B40598"/>
    <w:rsid w:val="00B41ADE"/>
    <w:rsid w:val="00B4349A"/>
    <w:rsid w:val="00B46BC0"/>
    <w:rsid w:val="00B5059D"/>
    <w:rsid w:val="00B50B99"/>
    <w:rsid w:val="00B50F6F"/>
    <w:rsid w:val="00B51066"/>
    <w:rsid w:val="00B51C81"/>
    <w:rsid w:val="00B53E87"/>
    <w:rsid w:val="00B5694B"/>
    <w:rsid w:val="00B62CD9"/>
    <w:rsid w:val="00B662A6"/>
    <w:rsid w:val="00B7166B"/>
    <w:rsid w:val="00B74F56"/>
    <w:rsid w:val="00B77C78"/>
    <w:rsid w:val="00B84519"/>
    <w:rsid w:val="00B84A48"/>
    <w:rsid w:val="00B8761A"/>
    <w:rsid w:val="00B92A0C"/>
    <w:rsid w:val="00B96B23"/>
    <w:rsid w:val="00B9734B"/>
    <w:rsid w:val="00B97F8E"/>
    <w:rsid w:val="00BA021F"/>
    <w:rsid w:val="00BB23C1"/>
    <w:rsid w:val="00BB413F"/>
    <w:rsid w:val="00BB4DFD"/>
    <w:rsid w:val="00BB5738"/>
    <w:rsid w:val="00BC04A6"/>
    <w:rsid w:val="00BC30B4"/>
    <w:rsid w:val="00BC4EF8"/>
    <w:rsid w:val="00BC59E5"/>
    <w:rsid w:val="00BD5B67"/>
    <w:rsid w:val="00BD5C9E"/>
    <w:rsid w:val="00BE0162"/>
    <w:rsid w:val="00BE03AE"/>
    <w:rsid w:val="00BE2380"/>
    <w:rsid w:val="00BE5130"/>
    <w:rsid w:val="00BF4F01"/>
    <w:rsid w:val="00C04541"/>
    <w:rsid w:val="00C05081"/>
    <w:rsid w:val="00C0525C"/>
    <w:rsid w:val="00C11BFE"/>
    <w:rsid w:val="00C16B16"/>
    <w:rsid w:val="00C20387"/>
    <w:rsid w:val="00C21D6F"/>
    <w:rsid w:val="00C263CB"/>
    <w:rsid w:val="00C26656"/>
    <w:rsid w:val="00C266A7"/>
    <w:rsid w:val="00C27166"/>
    <w:rsid w:val="00C36440"/>
    <w:rsid w:val="00C407FB"/>
    <w:rsid w:val="00C443BF"/>
    <w:rsid w:val="00C462B0"/>
    <w:rsid w:val="00C50316"/>
    <w:rsid w:val="00C503BE"/>
    <w:rsid w:val="00C507A4"/>
    <w:rsid w:val="00C527CC"/>
    <w:rsid w:val="00C52D4B"/>
    <w:rsid w:val="00C55AB1"/>
    <w:rsid w:val="00C6097C"/>
    <w:rsid w:val="00C612E2"/>
    <w:rsid w:val="00C63186"/>
    <w:rsid w:val="00C65CD1"/>
    <w:rsid w:val="00C66542"/>
    <w:rsid w:val="00C6697A"/>
    <w:rsid w:val="00C70F43"/>
    <w:rsid w:val="00C76A34"/>
    <w:rsid w:val="00C76B70"/>
    <w:rsid w:val="00C76CB4"/>
    <w:rsid w:val="00C82324"/>
    <w:rsid w:val="00C83AD8"/>
    <w:rsid w:val="00C87D1C"/>
    <w:rsid w:val="00C91180"/>
    <w:rsid w:val="00C9339E"/>
    <w:rsid w:val="00C94629"/>
    <w:rsid w:val="00C95E66"/>
    <w:rsid w:val="00CA1CC8"/>
    <w:rsid w:val="00CA24F8"/>
    <w:rsid w:val="00CA287A"/>
    <w:rsid w:val="00CA3726"/>
    <w:rsid w:val="00CA43AC"/>
    <w:rsid w:val="00CA48D5"/>
    <w:rsid w:val="00CA63D1"/>
    <w:rsid w:val="00CB2B42"/>
    <w:rsid w:val="00CB3E05"/>
    <w:rsid w:val="00CB55D1"/>
    <w:rsid w:val="00CB6ACE"/>
    <w:rsid w:val="00CB7406"/>
    <w:rsid w:val="00CC3BF8"/>
    <w:rsid w:val="00CC60C9"/>
    <w:rsid w:val="00CD0CF6"/>
    <w:rsid w:val="00CD283D"/>
    <w:rsid w:val="00CD3472"/>
    <w:rsid w:val="00CD3E72"/>
    <w:rsid w:val="00CD7887"/>
    <w:rsid w:val="00CE2C9B"/>
    <w:rsid w:val="00CE49EF"/>
    <w:rsid w:val="00CE4BAD"/>
    <w:rsid w:val="00CE5184"/>
    <w:rsid w:val="00CE65D4"/>
    <w:rsid w:val="00CF2577"/>
    <w:rsid w:val="00CF4257"/>
    <w:rsid w:val="00CF7457"/>
    <w:rsid w:val="00D000F3"/>
    <w:rsid w:val="00D11FAE"/>
    <w:rsid w:val="00D1494F"/>
    <w:rsid w:val="00D211B9"/>
    <w:rsid w:val="00D2120A"/>
    <w:rsid w:val="00D243B8"/>
    <w:rsid w:val="00D305D2"/>
    <w:rsid w:val="00D3094A"/>
    <w:rsid w:val="00D318F9"/>
    <w:rsid w:val="00D35C00"/>
    <w:rsid w:val="00D37A6F"/>
    <w:rsid w:val="00D43B0C"/>
    <w:rsid w:val="00D45252"/>
    <w:rsid w:val="00D4583D"/>
    <w:rsid w:val="00D52620"/>
    <w:rsid w:val="00D53972"/>
    <w:rsid w:val="00D5785B"/>
    <w:rsid w:val="00D61EB1"/>
    <w:rsid w:val="00D62D3A"/>
    <w:rsid w:val="00D649B9"/>
    <w:rsid w:val="00D650A3"/>
    <w:rsid w:val="00D66FEB"/>
    <w:rsid w:val="00D70C49"/>
    <w:rsid w:val="00D70ED1"/>
    <w:rsid w:val="00D71B4D"/>
    <w:rsid w:val="00D725C5"/>
    <w:rsid w:val="00D738F9"/>
    <w:rsid w:val="00D73D14"/>
    <w:rsid w:val="00D74BC5"/>
    <w:rsid w:val="00D80720"/>
    <w:rsid w:val="00D820E4"/>
    <w:rsid w:val="00D8253F"/>
    <w:rsid w:val="00D837AA"/>
    <w:rsid w:val="00D840F7"/>
    <w:rsid w:val="00D86751"/>
    <w:rsid w:val="00D91A6E"/>
    <w:rsid w:val="00D93D55"/>
    <w:rsid w:val="00D95853"/>
    <w:rsid w:val="00D95D84"/>
    <w:rsid w:val="00D960B8"/>
    <w:rsid w:val="00DA0297"/>
    <w:rsid w:val="00DA4E53"/>
    <w:rsid w:val="00DA7FCB"/>
    <w:rsid w:val="00DB0022"/>
    <w:rsid w:val="00DB141F"/>
    <w:rsid w:val="00DB1A09"/>
    <w:rsid w:val="00DB2EEA"/>
    <w:rsid w:val="00DB5FB7"/>
    <w:rsid w:val="00DB7E44"/>
    <w:rsid w:val="00DC0673"/>
    <w:rsid w:val="00DC2ACE"/>
    <w:rsid w:val="00DC5BFF"/>
    <w:rsid w:val="00DD25F6"/>
    <w:rsid w:val="00DD399C"/>
    <w:rsid w:val="00DD3DA8"/>
    <w:rsid w:val="00DD4AD5"/>
    <w:rsid w:val="00DD5CAE"/>
    <w:rsid w:val="00DE051B"/>
    <w:rsid w:val="00DE1146"/>
    <w:rsid w:val="00DE26DD"/>
    <w:rsid w:val="00DE2CDD"/>
    <w:rsid w:val="00DE30FB"/>
    <w:rsid w:val="00DE571B"/>
    <w:rsid w:val="00DE5E03"/>
    <w:rsid w:val="00DE5E21"/>
    <w:rsid w:val="00DE61D6"/>
    <w:rsid w:val="00DF1D30"/>
    <w:rsid w:val="00DF3A40"/>
    <w:rsid w:val="00DF6F90"/>
    <w:rsid w:val="00DF7835"/>
    <w:rsid w:val="00DF7A1F"/>
    <w:rsid w:val="00E0284B"/>
    <w:rsid w:val="00E03954"/>
    <w:rsid w:val="00E04086"/>
    <w:rsid w:val="00E045D8"/>
    <w:rsid w:val="00E0666C"/>
    <w:rsid w:val="00E101F6"/>
    <w:rsid w:val="00E10BFA"/>
    <w:rsid w:val="00E10C7F"/>
    <w:rsid w:val="00E11B24"/>
    <w:rsid w:val="00E125EB"/>
    <w:rsid w:val="00E161A2"/>
    <w:rsid w:val="00E16472"/>
    <w:rsid w:val="00E17384"/>
    <w:rsid w:val="00E2270F"/>
    <w:rsid w:val="00E253FA"/>
    <w:rsid w:val="00E31A7F"/>
    <w:rsid w:val="00E335FE"/>
    <w:rsid w:val="00E34C31"/>
    <w:rsid w:val="00E3500A"/>
    <w:rsid w:val="00E358EE"/>
    <w:rsid w:val="00E360FC"/>
    <w:rsid w:val="00E405AF"/>
    <w:rsid w:val="00E4531B"/>
    <w:rsid w:val="00E5021F"/>
    <w:rsid w:val="00E529B5"/>
    <w:rsid w:val="00E54AE5"/>
    <w:rsid w:val="00E61CDE"/>
    <w:rsid w:val="00E62E15"/>
    <w:rsid w:val="00E65B2F"/>
    <w:rsid w:val="00E65D07"/>
    <w:rsid w:val="00E671A6"/>
    <w:rsid w:val="00E70321"/>
    <w:rsid w:val="00E71374"/>
    <w:rsid w:val="00E758AC"/>
    <w:rsid w:val="00E76DC6"/>
    <w:rsid w:val="00E77CBB"/>
    <w:rsid w:val="00E80E66"/>
    <w:rsid w:val="00E81718"/>
    <w:rsid w:val="00E81B5D"/>
    <w:rsid w:val="00E836C4"/>
    <w:rsid w:val="00E836F9"/>
    <w:rsid w:val="00E862EB"/>
    <w:rsid w:val="00E92F2D"/>
    <w:rsid w:val="00E9481D"/>
    <w:rsid w:val="00E963C4"/>
    <w:rsid w:val="00EB17E3"/>
    <w:rsid w:val="00EB2B3B"/>
    <w:rsid w:val="00EB58FE"/>
    <w:rsid w:val="00EC4E49"/>
    <w:rsid w:val="00EC64CB"/>
    <w:rsid w:val="00EC6933"/>
    <w:rsid w:val="00EC7003"/>
    <w:rsid w:val="00ED2685"/>
    <w:rsid w:val="00ED4496"/>
    <w:rsid w:val="00ED4F2C"/>
    <w:rsid w:val="00ED5899"/>
    <w:rsid w:val="00ED66E4"/>
    <w:rsid w:val="00ED73C3"/>
    <w:rsid w:val="00ED77FB"/>
    <w:rsid w:val="00EE096C"/>
    <w:rsid w:val="00EE3670"/>
    <w:rsid w:val="00EE56DB"/>
    <w:rsid w:val="00EE6244"/>
    <w:rsid w:val="00EF0734"/>
    <w:rsid w:val="00EF1B57"/>
    <w:rsid w:val="00EF1DC9"/>
    <w:rsid w:val="00EF391A"/>
    <w:rsid w:val="00EF3DF0"/>
    <w:rsid w:val="00EF53BC"/>
    <w:rsid w:val="00F021A6"/>
    <w:rsid w:val="00F02D0F"/>
    <w:rsid w:val="00F04BAA"/>
    <w:rsid w:val="00F05195"/>
    <w:rsid w:val="00F06463"/>
    <w:rsid w:val="00F11137"/>
    <w:rsid w:val="00F11D94"/>
    <w:rsid w:val="00F13B72"/>
    <w:rsid w:val="00F14EA9"/>
    <w:rsid w:val="00F150E4"/>
    <w:rsid w:val="00F162DB"/>
    <w:rsid w:val="00F2084E"/>
    <w:rsid w:val="00F21FFE"/>
    <w:rsid w:val="00F23963"/>
    <w:rsid w:val="00F23ECB"/>
    <w:rsid w:val="00F26441"/>
    <w:rsid w:val="00F26FEC"/>
    <w:rsid w:val="00F30400"/>
    <w:rsid w:val="00F372D0"/>
    <w:rsid w:val="00F37754"/>
    <w:rsid w:val="00F4167C"/>
    <w:rsid w:val="00F43B8E"/>
    <w:rsid w:val="00F45C8B"/>
    <w:rsid w:val="00F4633E"/>
    <w:rsid w:val="00F5021C"/>
    <w:rsid w:val="00F5093C"/>
    <w:rsid w:val="00F531BB"/>
    <w:rsid w:val="00F53A40"/>
    <w:rsid w:val="00F5517E"/>
    <w:rsid w:val="00F634B0"/>
    <w:rsid w:val="00F66152"/>
    <w:rsid w:val="00F66A0B"/>
    <w:rsid w:val="00F66E4F"/>
    <w:rsid w:val="00F67252"/>
    <w:rsid w:val="00F75A3F"/>
    <w:rsid w:val="00F75E85"/>
    <w:rsid w:val="00F80BC7"/>
    <w:rsid w:val="00F84D41"/>
    <w:rsid w:val="00F857E6"/>
    <w:rsid w:val="00F861B4"/>
    <w:rsid w:val="00F872E3"/>
    <w:rsid w:val="00F91376"/>
    <w:rsid w:val="00F918F7"/>
    <w:rsid w:val="00F92C55"/>
    <w:rsid w:val="00F93100"/>
    <w:rsid w:val="00F93B30"/>
    <w:rsid w:val="00F94631"/>
    <w:rsid w:val="00F94658"/>
    <w:rsid w:val="00FA1DB4"/>
    <w:rsid w:val="00FA5145"/>
    <w:rsid w:val="00FA6649"/>
    <w:rsid w:val="00FB3031"/>
    <w:rsid w:val="00FB4CAB"/>
    <w:rsid w:val="00FB78E0"/>
    <w:rsid w:val="00FC0249"/>
    <w:rsid w:val="00FC3307"/>
    <w:rsid w:val="00FC506F"/>
    <w:rsid w:val="00FD432A"/>
    <w:rsid w:val="00FD5754"/>
    <w:rsid w:val="00FE0305"/>
    <w:rsid w:val="00FE157F"/>
    <w:rsid w:val="00FE345C"/>
    <w:rsid w:val="00FE3BBC"/>
    <w:rsid w:val="00FE3D93"/>
    <w:rsid w:val="00FE5BFB"/>
    <w:rsid w:val="00FF5A51"/>
    <w:rsid w:val="00FF6244"/>
    <w:rsid w:val="01EF54DE"/>
    <w:rsid w:val="06B5D4E5"/>
    <w:rsid w:val="08F358A7"/>
    <w:rsid w:val="0BC95B2E"/>
    <w:rsid w:val="11D4A9D4"/>
    <w:rsid w:val="13ED1276"/>
    <w:rsid w:val="1D9F5551"/>
    <w:rsid w:val="20F0F0AC"/>
    <w:rsid w:val="22004563"/>
    <w:rsid w:val="2CA682B9"/>
    <w:rsid w:val="2E1797C4"/>
    <w:rsid w:val="37277ACD"/>
    <w:rsid w:val="387457E3"/>
    <w:rsid w:val="3AA04A64"/>
    <w:rsid w:val="40F0B382"/>
    <w:rsid w:val="49D3410B"/>
    <w:rsid w:val="4DF3329D"/>
    <w:rsid w:val="4E7CFF7E"/>
    <w:rsid w:val="51494EAC"/>
    <w:rsid w:val="6C6DA977"/>
    <w:rsid w:val="74030D22"/>
    <w:rsid w:val="75B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024161"/>
  <w15:docId w15:val="{2FBDC526-0FA4-40B4-ABAA-6787D2B9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nhideWhenUsed/>
    <w:rsid w:val="002D68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8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7DF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6D1D9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D1D94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1D94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6D1D94"/>
    <w:rPr>
      <w:rFonts w:ascii="Arial" w:eastAsia="SimSun" w:hAnsi="Arial" w:cs="Arial"/>
      <w:b/>
      <w:bCs/>
      <w:sz w:val="18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6D1D9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C70F43"/>
    <w:rPr>
      <w:rFonts w:ascii="Arial" w:eastAsia="SimSun" w:hAnsi="Arial" w:cs="Arial"/>
      <w:sz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meetings/en/details.jsp?meeting_id=91248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n/web/standards/part_07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cws/en/cws_13/cws_13_33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4</Value>
      <Value>3</Value>
      <Value>1</Value>
    </TaxCatchAll>
    <m4535404f5974080b635c68c1acaf1ab xmlns="56500874-bba0-4b48-9090-b201492e8473">
      <Terms xmlns="http://schemas.microsoft.com/office/infopath/2007/PartnerControls"/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k5f91d7f67f54ee29b509143279df90f xmlns="56500874-bba0-4b48-9090-b201492e8473">
      <Terms xmlns="http://schemas.microsoft.com/office/infopath/2007/PartnerControls"/>
    </k5f91d7f67f54ee29b509143279df90f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ec94eb93-2160-433d-bc9d-10bdc50beb83">ICSDBFP-360348501-20721</_dlc_DocId>
    <_dlc_DocIdUrl xmlns="ec94eb93-2160-433d-bc9d-10bdc50beb83">
      <Url>https://wipoprod.sharepoint.com/sites/SPS-INT-BFP-ICSD-CWS/_layouts/15/DocIdRedir.aspx?ID=ICSDBFP-360348501-20721</Url>
      <Description>ICSDBFP-360348501-20721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879" ma:contentTypeDescription="A PowerPoint presentation" ma:contentTypeScope="" ma:versionID="1aea89e3fd555e56a13331605d89e52a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50efd14fb3e0fe733971c58c0d56d18c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28C599-4098-4CBD-88C7-82CE98664C44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customXml/itemProps3.xml><?xml version="1.0" encoding="utf-8"?>
<ds:datastoreItem xmlns:ds="http://schemas.openxmlformats.org/officeDocument/2006/customXml" ds:itemID="{D8CF6AA7-1820-435D-8F8A-1F8A45093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8641FD-FB06-4A08-B191-E4C29F6993E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F13B000-DABA-420A-A67B-43EB4C1A2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3D3BF19-7672-4092-A0CB-3B10701ED2B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1402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CWS/14/8 (English)</vt:lpstr>
      <vt:lpstr>    Summary</vt:lpstr>
      <vt:lpstr>    Background</vt:lpstr>
      <vt:lpstr>    Workshop</vt:lpstr>
      <vt:lpstr>    Preparatory work conducted by the International Bureau</vt:lpstr>
      <vt:lpstr>        Guidelines and OCR tools</vt:lpstr>
      <vt:lpstr>    Proposed workplan and timeline</vt:lpstr>
    </vt:vector>
  </TitlesOfParts>
  <Company>WIPO</Company>
  <LinksUpToDate>false</LinksUpToDate>
  <CharactersWithSpaces>6788</CharactersWithSpaces>
  <SharedDoc>false</SharedDoc>
  <HLinks>
    <vt:vector size="36" baseType="variant">
      <vt:variant>
        <vt:i4>5439531</vt:i4>
      </vt:variant>
      <vt:variant>
        <vt:i4>22</vt:i4>
      </vt:variant>
      <vt:variant>
        <vt:i4>0</vt:i4>
      </vt:variant>
      <vt:variant>
        <vt:i4>5</vt:i4>
      </vt:variant>
      <vt:variant>
        <vt:lpwstr>https://www.wipo.int/meetings/en/details.jsp?meeting_id=91248</vt:lpwstr>
      </vt:variant>
      <vt:variant>
        <vt:lpwstr/>
      </vt:variant>
      <vt:variant>
        <vt:i4>4587641</vt:i4>
      </vt:variant>
      <vt:variant>
        <vt:i4>11</vt:i4>
      </vt:variant>
      <vt:variant>
        <vt:i4>0</vt:i4>
      </vt:variant>
      <vt:variant>
        <vt:i4>5</vt:i4>
      </vt:variant>
      <vt:variant>
        <vt:lpwstr>https://www.wipo.int/en/web/standards/part_07</vt:lpwstr>
      </vt:variant>
      <vt:variant>
        <vt:lpwstr/>
      </vt:variant>
      <vt:variant>
        <vt:i4>4259954</vt:i4>
      </vt:variant>
      <vt:variant>
        <vt:i4>4</vt:i4>
      </vt:variant>
      <vt:variant>
        <vt:i4>0</vt:i4>
      </vt:variant>
      <vt:variant>
        <vt:i4>5</vt:i4>
      </vt:variant>
      <vt:variant>
        <vt:lpwstr>https://www.wipo.int/edocs/mdocs/cws/en/cws_13/cws_13_33.pdf</vt:lpwstr>
      </vt:variant>
      <vt:variant>
        <vt:lpwstr/>
      </vt:variant>
      <vt:variant>
        <vt:i4>1900564</vt:i4>
      </vt:variant>
      <vt:variant>
        <vt:i4>6</vt:i4>
      </vt:variant>
      <vt:variant>
        <vt:i4>0</vt:i4>
      </vt:variant>
      <vt:variant>
        <vt:i4>5</vt:i4>
      </vt:variant>
      <vt:variant>
        <vt:lpwstr>https://www.abbyy.com/ocr-sdk/features/code-samples-library/</vt:lpwstr>
      </vt:variant>
      <vt:variant>
        <vt:lpwstr/>
      </vt:variant>
      <vt:variant>
        <vt:i4>3014696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https://www.wipo.int/edocs/mdocs/cws/en/cws_ipdd_2026_1/cws_ipdd_2026_1_wipo_ocr-related1.pdf</vt:lpwstr>
      </vt:variant>
      <vt:variant>
        <vt:lpwstr/>
      </vt:variant>
      <vt:variant>
        <vt:i4>6356994</vt:i4>
      </vt:variant>
      <vt:variant>
        <vt:i4>0</vt:i4>
      </vt:variant>
      <vt:variant>
        <vt:i4>0</vt:i4>
      </vt:variant>
      <vt:variant>
        <vt:i4>5</vt:i4>
      </vt:variant>
      <vt:variant>
        <vt:lpwstr>mailto:kunihiko.fushimi@wipo.int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CWS/14/8 (English)</dc:title>
  <dc:subject>Report on digitization guidelines and related workshop</dc:subject>
  <dc:creator>WIPO</dc:creator>
  <cp:keywords>WIPO CWS Fourteenth Session, Report, digitization guidelines and related workshop</cp:keywords>
  <cp:lastModifiedBy>EMMETT Claudia</cp:lastModifiedBy>
  <cp:revision>370</cp:revision>
  <cp:lastPrinted>2011-02-15T20:56:00Z</cp:lastPrinted>
  <dcterms:created xsi:type="dcterms:W3CDTF">2026-08-04T23:18:00Z</dcterms:created>
  <dcterms:modified xsi:type="dcterms:W3CDTF">2026-09-23T15:44:00Z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0x01010043A0F979BE30A3469F998CB749C11FBD22000D485C5507ECF04A97DDDFCAF62B1E60</vt:lpwstr>
  </property>
  <property fmtid="{D5CDD505-2E9C-101B-9397-08002B2CF9AE}" pid="9" name="_dlc_DocIdItemGuid">
    <vt:lpwstr>cc8b0f09-1597-4669-9fad-0350d68abf9c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ICSDBFP-360348501-20653</vt:lpwstr>
  </property>
  <property fmtid="{D5CDD505-2E9C-101B-9397-08002B2CF9AE}" pid="19" name="_dlc_DocIdUrl">
    <vt:lpwstr>https://wipoprod.sharepoint.com/sites/SPS-INT-BFP-ICSD-CWS/_layouts/15/DocIdRedir.aspx?ID=ICSDBFP-360348501-20653, ICSDBFP-360348501-20653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2026-08-13T11:54:59Z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ae8fc083-1d5a-42e9-9feb-a711864a3e29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