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CE9A4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02431CEE" wp14:editId="63B987F3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FA1614A" wp14:editId="4D1E2B2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6CBC4E8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642BF4BE" w14:textId="6579669E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CWS/1</w:t>
      </w:r>
      <w:r w:rsidR="004B14C9">
        <w:rPr>
          <w:rFonts w:ascii="Arial Black" w:hAnsi="Arial Black"/>
          <w:caps/>
          <w:sz w:val="15"/>
          <w:szCs w:val="15"/>
        </w:rPr>
        <w:t>4</w:t>
      </w:r>
      <w:r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18109A">
        <w:rPr>
          <w:rFonts w:ascii="Arial Black" w:hAnsi="Arial Black"/>
          <w:caps/>
          <w:sz w:val="15"/>
          <w:szCs w:val="15"/>
        </w:rPr>
        <w:t>7</w:t>
      </w:r>
    </w:p>
    <w:p w14:paraId="055917C3" w14:textId="5E941718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18109A">
        <w:rPr>
          <w:rFonts w:ascii="Arial Black" w:hAnsi="Arial Black"/>
          <w:caps/>
          <w:sz w:val="15"/>
          <w:szCs w:val="15"/>
        </w:rPr>
        <w:t>English</w:t>
      </w:r>
    </w:p>
    <w:bookmarkEnd w:id="1"/>
    <w:p w14:paraId="45F1352F" w14:textId="6BC98100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DATE: </w:t>
      </w:r>
      <w:bookmarkStart w:id="2" w:name="Date"/>
      <w:r w:rsidR="00DA5B89" w:rsidRPr="007805A8">
        <w:rPr>
          <w:rFonts w:ascii="Arial Black" w:hAnsi="Arial Black"/>
          <w:caps/>
          <w:sz w:val="15"/>
          <w:szCs w:val="15"/>
        </w:rPr>
        <w:t>September</w:t>
      </w:r>
      <w:r w:rsidR="0018109A" w:rsidRPr="007805A8">
        <w:rPr>
          <w:rFonts w:ascii="Arial Black" w:hAnsi="Arial Black"/>
          <w:caps/>
          <w:sz w:val="15"/>
          <w:szCs w:val="15"/>
        </w:rPr>
        <w:t xml:space="preserve"> </w:t>
      </w:r>
      <w:r w:rsidR="007805A8" w:rsidRPr="007805A8">
        <w:rPr>
          <w:rFonts w:ascii="Arial Black" w:hAnsi="Arial Black"/>
          <w:caps/>
          <w:sz w:val="15"/>
          <w:szCs w:val="15"/>
        </w:rPr>
        <w:t>23</w:t>
      </w:r>
      <w:r w:rsidR="0018109A">
        <w:rPr>
          <w:rFonts w:ascii="Arial Black" w:hAnsi="Arial Black"/>
          <w:caps/>
          <w:sz w:val="15"/>
          <w:szCs w:val="15"/>
        </w:rPr>
        <w:t>, 2026</w:t>
      </w:r>
    </w:p>
    <w:bookmarkEnd w:id="2"/>
    <w:p w14:paraId="51921F65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 w:rsidRPr="000817DB">
        <w:rPr>
          <w:b/>
          <w:sz w:val="28"/>
          <w:szCs w:val="28"/>
        </w:rPr>
        <w:t>Committee on WIPO Standards (CWS)</w:t>
      </w:r>
    </w:p>
    <w:p w14:paraId="6DCB3EEE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Fourteenth</w:t>
      </w:r>
      <w:r w:rsidR="000817DB" w:rsidRPr="000817DB">
        <w:rPr>
          <w:b/>
          <w:sz w:val="24"/>
        </w:rPr>
        <w:t xml:space="preserve"> Session</w:t>
      </w:r>
    </w:p>
    <w:p w14:paraId="293A171D" w14:textId="77777777" w:rsidR="008B2CC1" w:rsidRPr="000817DB" w:rsidRDefault="000817DB" w:rsidP="00CE65D4">
      <w:pPr>
        <w:spacing w:after="720"/>
        <w:rPr>
          <w:sz w:val="24"/>
        </w:rPr>
      </w:pPr>
      <w:r w:rsidRPr="000817DB">
        <w:rPr>
          <w:b/>
          <w:sz w:val="24"/>
        </w:rPr>
        <w:t xml:space="preserve">Geneva, </w:t>
      </w:r>
      <w:r w:rsidR="004B14C9">
        <w:rPr>
          <w:b/>
          <w:sz w:val="24"/>
        </w:rPr>
        <w:t>November</w:t>
      </w:r>
      <w:r w:rsidR="004B14C9" w:rsidRPr="000817DB">
        <w:rPr>
          <w:b/>
          <w:sz w:val="24"/>
        </w:rPr>
        <w:t xml:space="preserve"> </w:t>
      </w:r>
      <w:r w:rsidR="004B14C9">
        <w:rPr>
          <w:b/>
          <w:sz w:val="24"/>
        </w:rPr>
        <w:t>23</w:t>
      </w:r>
      <w:r w:rsidR="004B14C9" w:rsidRPr="000817DB">
        <w:rPr>
          <w:b/>
          <w:sz w:val="24"/>
        </w:rPr>
        <w:t xml:space="preserve"> to </w:t>
      </w:r>
      <w:r w:rsidR="004B14C9">
        <w:rPr>
          <w:b/>
          <w:sz w:val="24"/>
        </w:rPr>
        <w:t>27</w:t>
      </w:r>
      <w:r w:rsidR="004B14C9" w:rsidRPr="000817DB">
        <w:rPr>
          <w:b/>
          <w:sz w:val="24"/>
        </w:rPr>
        <w:t>, 202</w:t>
      </w:r>
      <w:r w:rsidR="004B14C9">
        <w:rPr>
          <w:b/>
          <w:sz w:val="24"/>
        </w:rPr>
        <w:t>6</w:t>
      </w:r>
    </w:p>
    <w:p w14:paraId="349587AE" w14:textId="2A735A08" w:rsidR="008B2CC1" w:rsidRPr="009F3BF9" w:rsidRDefault="0018109A" w:rsidP="00CE65D4">
      <w:pPr>
        <w:spacing w:after="360"/>
        <w:rPr>
          <w:caps/>
          <w:sz w:val="24"/>
        </w:rPr>
      </w:pPr>
      <w:bookmarkStart w:id="3" w:name="TitleOfDoc"/>
      <w:r w:rsidRPr="0018109A">
        <w:rPr>
          <w:caps/>
          <w:sz w:val="24"/>
        </w:rPr>
        <w:t xml:space="preserve">Analysis of survey results on digitization of IP </w:t>
      </w:r>
      <w:r>
        <w:rPr>
          <w:caps/>
          <w:sz w:val="24"/>
        </w:rPr>
        <w:t>Documentation</w:t>
      </w:r>
    </w:p>
    <w:p w14:paraId="6782F760" w14:textId="0CD86B74" w:rsidR="008B2CC1" w:rsidRDefault="0018109A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Document prepared by the Secretariat</w:t>
      </w:r>
    </w:p>
    <w:p w14:paraId="28A51BD8" w14:textId="5729B5A5" w:rsidR="0018109A" w:rsidRPr="00C81E9D" w:rsidRDefault="00C81E9D" w:rsidP="00C81E9D">
      <w:pPr>
        <w:pStyle w:val="Heading2"/>
      </w:pPr>
      <w:r w:rsidRPr="00C81E9D">
        <w:t>Summary</w:t>
      </w:r>
    </w:p>
    <w:p w14:paraId="0EF72835" w14:textId="680CB8C0" w:rsidR="0018109A" w:rsidRDefault="00977336" w:rsidP="00240EE6">
      <w:pPr>
        <w:pStyle w:val="ONUME"/>
      </w:pPr>
      <w:r>
        <w:t xml:space="preserve">The International Bureau analyzed the responses to the survey regarding the challenges experienced by Offices digitizing their </w:t>
      </w:r>
      <w:r w:rsidR="00810406">
        <w:t>Industrial Property (</w:t>
      </w:r>
      <w:r>
        <w:t>IP</w:t>
      </w:r>
      <w:r w:rsidR="00810406">
        <w:t>)</w:t>
      </w:r>
      <w:r>
        <w:t xml:space="preserve"> documents.  </w:t>
      </w:r>
      <w:r w:rsidR="009602BF">
        <w:t xml:space="preserve">Survey analysis </w:t>
      </w:r>
      <w:r w:rsidR="00F60DD6">
        <w:t>reveals that the major challenges for Offices exist in extracting complex content from patent document</w:t>
      </w:r>
      <w:r w:rsidR="000F248A">
        <w:t>s</w:t>
      </w:r>
      <w:r w:rsidR="00F60DD6">
        <w:t xml:space="preserve"> during this digitization process.</w:t>
      </w:r>
    </w:p>
    <w:p w14:paraId="712DEC23" w14:textId="2E572F6F" w:rsidR="0018109A" w:rsidRDefault="0018109A" w:rsidP="008F31DE">
      <w:pPr>
        <w:pStyle w:val="Heading2"/>
      </w:pPr>
      <w:r>
        <w:t>Background</w:t>
      </w:r>
    </w:p>
    <w:p w14:paraId="1981868A" w14:textId="5030D391" w:rsidR="00CB55D1" w:rsidRDefault="008F31DE" w:rsidP="00240EE6">
      <w:pPr>
        <w:pStyle w:val="ONUME"/>
      </w:pPr>
      <w:r>
        <w:t xml:space="preserve">At the thirteenth session of the Committee on WIPO Standards (CWS), </w:t>
      </w:r>
      <w:r w:rsidR="002D68BD">
        <w:t xml:space="preserve">the International Bureau presented a document regarding the digitization challenges that </w:t>
      </w:r>
      <w:r w:rsidR="008850B6">
        <w:t>it</w:t>
      </w:r>
      <w:r w:rsidR="002D68BD">
        <w:t xml:space="preserve"> had noted in particular during the </w:t>
      </w:r>
      <w:r w:rsidR="00CB55D1">
        <w:t>period where</w:t>
      </w:r>
      <w:r w:rsidR="002D68BD">
        <w:t xml:space="preserve"> International Searching Authorities </w:t>
      </w:r>
      <w:r w:rsidR="00CB55D1">
        <w:t>were attempting to meet the P</w:t>
      </w:r>
      <w:r w:rsidR="00B7341F">
        <w:t xml:space="preserve">atent </w:t>
      </w:r>
      <w:r w:rsidR="00CB55D1">
        <w:t>C</w:t>
      </w:r>
      <w:r w:rsidR="00B7341F">
        <w:t xml:space="preserve">ooperation </w:t>
      </w:r>
      <w:r w:rsidR="00CB55D1">
        <w:t>T</w:t>
      </w:r>
      <w:r w:rsidR="00B7341F">
        <w:t>reaty (PCT)</w:t>
      </w:r>
      <w:r w:rsidR="00CB55D1">
        <w:t xml:space="preserve"> minimum documentation requirements (see document </w:t>
      </w:r>
      <w:hyperlink r:id="rId14" w:history="1">
        <w:r w:rsidR="00CB55D1" w:rsidRPr="00CB55D1">
          <w:rPr>
            <w:rStyle w:val="Hyperlink"/>
          </w:rPr>
          <w:t>CWS/13/28</w:t>
        </w:r>
      </w:hyperlink>
      <w:r w:rsidR="00CB55D1">
        <w:t>)</w:t>
      </w:r>
      <w:r w:rsidR="002D68BD">
        <w:t>.</w:t>
      </w:r>
    </w:p>
    <w:p w14:paraId="4414BEF1" w14:textId="0882C018" w:rsidR="0018109A" w:rsidRDefault="002D68BD" w:rsidP="00240EE6">
      <w:pPr>
        <w:pStyle w:val="ONUME"/>
      </w:pPr>
      <w:r>
        <w:t>T</w:t>
      </w:r>
      <w:r w:rsidR="008F31DE">
        <w:t xml:space="preserve">he CWS approved that a survey regarding the challenges experienced by Offices in digitizing their IP document collections </w:t>
      </w:r>
      <w:r w:rsidR="0077593A">
        <w:t xml:space="preserve">be </w:t>
      </w:r>
      <w:r w:rsidR="0071215E" w:rsidRPr="0071215E">
        <w:t>sent to both CWS Members and PCT Contracting Parties</w:t>
      </w:r>
      <w:r w:rsidR="008F31DE">
        <w:t xml:space="preserve"> </w:t>
      </w:r>
      <w:r w:rsidR="0028371C" w:rsidRPr="0071215E">
        <w:t xml:space="preserve">via joint CWS and PCT Circular </w:t>
      </w:r>
      <w:r w:rsidR="008F31DE">
        <w:t xml:space="preserve">(see </w:t>
      </w:r>
      <w:r>
        <w:t xml:space="preserve">paragraph 212 of </w:t>
      </w:r>
      <w:r w:rsidR="008F31DE">
        <w:t xml:space="preserve">document </w:t>
      </w:r>
      <w:hyperlink r:id="rId15">
        <w:r w:rsidR="42422499" w:rsidRPr="75C46F02">
          <w:rPr>
            <w:rStyle w:val="Hyperlink"/>
          </w:rPr>
          <w:t>CWS/13/</w:t>
        </w:r>
        <w:r w:rsidR="4F52CE58" w:rsidRPr="75C46F02">
          <w:rPr>
            <w:rStyle w:val="Hyperlink"/>
          </w:rPr>
          <w:t>33</w:t>
        </w:r>
      </w:hyperlink>
      <w:r w:rsidR="008F31DE">
        <w:t>).</w:t>
      </w:r>
    </w:p>
    <w:p w14:paraId="407A068C" w14:textId="7CE9483F" w:rsidR="0018109A" w:rsidRDefault="0018109A" w:rsidP="008F31DE">
      <w:pPr>
        <w:pStyle w:val="Heading2"/>
      </w:pPr>
      <w:r>
        <w:t xml:space="preserve">Survey </w:t>
      </w:r>
      <w:r w:rsidR="008F31DE">
        <w:t>Results</w:t>
      </w:r>
    </w:p>
    <w:p w14:paraId="792F3ED4" w14:textId="511B328F" w:rsidR="00CB55D1" w:rsidRDefault="00EC7458" w:rsidP="00240EE6">
      <w:pPr>
        <w:pStyle w:val="ONUME"/>
      </w:pPr>
      <w:r>
        <w:t>In May 2026, t</w:t>
      </w:r>
      <w:r w:rsidR="00CB55D1">
        <w:t>he Secretariat prepared and distributed the survey by joint CWS and PCT circular to both CWS Members and PCT receiving Offices, International Searching Authorities and International Preliminary Examination Authorities</w:t>
      </w:r>
      <w:r w:rsidR="00DE44C8">
        <w:t>, and/or designated</w:t>
      </w:r>
      <w:r w:rsidR="00631ADA">
        <w:t xml:space="preserve"> or</w:t>
      </w:r>
      <w:r w:rsidR="00DE44C8">
        <w:t xml:space="preserve"> elected</w:t>
      </w:r>
      <w:r w:rsidR="00631ADA">
        <w:t xml:space="preserve"> Office</w:t>
      </w:r>
      <w:r w:rsidR="00CB55D1">
        <w:t xml:space="preserve"> (see </w:t>
      </w:r>
      <w:hyperlink r:id="rId16">
        <w:r w:rsidR="6D91E9A1" w:rsidRPr="15F60993">
          <w:rPr>
            <w:rStyle w:val="Hyperlink"/>
          </w:rPr>
          <w:t>C.CWS 206/C.PCT 1701</w:t>
        </w:r>
      </w:hyperlink>
      <w:r w:rsidR="6D91E9A1">
        <w:t>).</w:t>
      </w:r>
      <w:r w:rsidR="00CB55D1">
        <w:t xml:space="preserve">  The survey invited responses from circular recipients during the period </w:t>
      </w:r>
      <w:r w:rsidR="00AA4AA6">
        <w:rPr>
          <w:rFonts w:eastAsiaTheme="minorEastAsia" w:hint="eastAsia"/>
          <w:lang w:eastAsia="ja-JP"/>
        </w:rPr>
        <w:t>from</w:t>
      </w:r>
      <w:r w:rsidR="00CB55D1">
        <w:t xml:space="preserve"> May 15 </w:t>
      </w:r>
      <w:r w:rsidR="00AA4AA6">
        <w:rPr>
          <w:rFonts w:eastAsiaTheme="minorEastAsia" w:hint="eastAsia"/>
          <w:lang w:eastAsia="ja-JP"/>
        </w:rPr>
        <w:t>to</w:t>
      </w:r>
      <w:r w:rsidR="00AA4AA6">
        <w:t xml:space="preserve"> </w:t>
      </w:r>
      <w:r w:rsidR="00CB55D1">
        <w:t>June 15, 2026.</w:t>
      </w:r>
    </w:p>
    <w:p w14:paraId="0322048F" w14:textId="44005E4E" w:rsidR="00894989" w:rsidRPr="00D33908" w:rsidRDefault="00F12551" w:rsidP="005D7D9B">
      <w:pPr>
        <w:pStyle w:val="ONUME"/>
        <w:keepLines/>
      </w:pPr>
      <w:r>
        <w:lastRenderedPageBreak/>
        <w:t>Fifty-</w:t>
      </w:r>
      <w:r w:rsidR="00575D07">
        <w:t>six</w:t>
      </w:r>
      <w:r>
        <w:t xml:space="preserve"> Offices or </w:t>
      </w:r>
      <w:r w:rsidR="00503D94">
        <w:t>O</w:t>
      </w:r>
      <w:r>
        <w:t xml:space="preserve">rganizations responded to the survey, </w:t>
      </w:r>
      <w:r w:rsidR="00D927CA">
        <w:t>comprising</w:t>
      </w:r>
      <w:r w:rsidR="00D24362">
        <w:t xml:space="preserve"> the following Member States</w:t>
      </w:r>
      <w:r w:rsidR="00E6190D">
        <w:t xml:space="preserve">:  </w:t>
      </w:r>
      <w:r w:rsidR="004D5F41">
        <w:t xml:space="preserve">Algeria (DZ), </w:t>
      </w:r>
      <w:r w:rsidR="00E6190D">
        <w:t>Australia (AU), Az</w:t>
      </w:r>
      <w:r w:rsidR="00706BF8">
        <w:t xml:space="preserve">erbaijan (AZ), </w:t>
      </w:r>
      <w:r w:rsidR="00D3700E">
        <w:t xml:space="preserve">Bahrain (BH), </w:t>
      </w:r>
      <w:r w:rsidR="00273970">
        <w:t xml:space="preserve">Belgium (BE), </w:t>
      </w:r>
      <w:r w:rsidR="00706BF8">
        <w:t xml:space="preserve">Bosnia and Herzegovina (BA), </w:t>
      </w:r>
      <w:r w:rsidR="0032073A">
        <w:t xml:space="preserve">Brazil (BR), </w:t>
      </w:r>
      <w:r w:rsidR="00706BF8">
        <w:t xml:space="preserve">Bulgaria (BG), </w:t>
      </w:r>
      <w:r w:rsidR="00D7251C">
        <w:t>Canada (CA), Chile (CL), China (CN), Costa Rica</w:t>
      </w:r>
      <w:r w:rsidR="00421126">
        <w:t> </w:t>
      </w:r>
      <w:r w:rsidR="00D7251C">
        <w:t xml:space="preserve">(CR), </w:t>
      </w:r>
      <w:r w:rsidR="00EA7338">
        <w:t>Croatia (HR</w:t>
      </w:r>
      <w:r w:rsidR="00D7251C">
        <w:t xml:space="preserve">), Czechia (CZ), </w:t>
      </w:r>
      <w:r w:rsidR="0015489E">
        <w:t xml:space="preserve">Denmark (DK), </w:t>
      </w:r>
      <w:r w:rsidR="00914064">
        <w:t xml:space="preserve">Equatorial Guinea (GQ), </w:t>
      </w:r>
      <w:r w:rsidR="0015489E">
        <w:t>Estonia</w:t>
      </w:r>
      <w:r w:rsidR="003937FB">
        <w:t> </w:t>
      </w:r>
      <w:r w:rsidR="0015489E">
        <w:t xml:space="preserve">(EE), </w:t>
      </w:r>
      <w:r w:rsidR="00B53AF2">
        <w:t xml:space="preserve">France (FR), </w:t>
      </w:r>
      <w:r w:rsidR="005D799D">
        <w:t xml:space="preserve">Georgia (GE), </w:t>
      </w:r>
      <w:r w:rsidR="004D5F41">
        <w:t xml:space="preserve">Germany (DE), </w:t>
      </w:r>
      <w:r w:rsidR="004577B8" w:rsidRPr="00D33908">
        <w:t>Hungary (</w:t>
      </w:r>
      <w:r w:rsidR="00787E7E" w:rsidRPr="00D33908">
        <w:t>HU</w:t>
      </w:r>
      <w:r w:rsidR="004577B8" w:rsidRPr="00D33908">
        <w:t xml:space="preserve">), </w:t>
      </w:r>
      <w:r w:rsidR="00D56627" w:rsidRPr="00D33908">
        <w:t xml:space="preserve">India (IN), </w:t>
      </w:r>
      <w:r w:rsidR="004577B8" w:rsidRPr="00D33908">
        <w:t>Ireland</w:t>
      </w:r>
      <w:r w:rsidR="00787E7E" w:rsidRPr="00D33908">
        <w:t xml:space="preserve"> (IE)</w:t>
      </w:r>
      <w:r w:rsidR="004577B8" w:rsidRPr="00D33908">
        <w:t>,</w:t>
      </w:r>
      <w:r w:rsidR="00787E7E" w:rsidRPr="00D33908">
        <w:t xml:space="preserve"> Israel</w:t>
      </w:r>
      <w:r w:rsidR="003937FB">
        <w:t> </w:t>
      </w:r>
      <w:r w:rsidR="00787E7E" w:rsidRPr="00D33908">
        <w:t xml:space="preserve">(IL), Jamaica (JM), Japan (JP), </w:t>
      </w:r>
      <w:r w:rsidR="006B5F87">
        <w:t xml:space="preserve">Latvia (LV), </w:t>
      </w:r>
      <w:r w:rsidR="00173371">
        <w:t xml:space="preserve">Lithuania (LT), </w:t>
      </w:r>
      <w:r w:rsidR="00B518EB">
        <w:t>Mexico (MX), Mozambique</w:t>
      </w:r>
      <w:r w:rsidR="003937FB">
        <w:t> </w:t>
      </w:r>
      <w:r w:rsidR="00B518EB">
        <w:t xml:space="preserve">(MZ), </w:t>
      </w:r>
      <w:r w:rsidR="00400E6A">
        <w:t xml:space="preserve">New Zealand (NZ), </w:t>
      </w:r>
      <w:r w:rsidR="00B518EB">
        <w:t xml:space="preserve">Norway (NO), Oman (OM), </w:t>
      </w:r>
      <w:r w:rsidR="00181F61">
        <w:t xml:space="preserve">Paraguay (PY), </w:t>
      </w:r>
      <w:r w:rsidR="00B518EB">
        <w:t xml:space="preserve">Peru (PE), </w:t>
      </w:r>
      <w:r w:rsidR="00303B64">
        <w:t xml:space="preserve">Philippines (PH), Poland (PL), </w:t>
      </w:r>
      <w:r w:rsidR="00666BC4" w:rsidRPr="00D33908">
        <w:t xml:space="preserve">Republic of Korea (KR), </w:t>
      </w:r>
      <w:r w:rsidR="00666BC4">
        <w:t xml:space="preserve">Republic of Moldova (MD), </w:t>
      </w:r>
      <w:r w:rsidR="00303B64">
        <w:t>Romania</w:t>
      </w:r>
      <w:r w:rsidR="003937FB">
        <w:t> </w:t>
      </w:r>
      <w:r w:rsidR="00303B64">
        <w:t xml:space="preserve">(RO), </w:t>
      </w:r>
      <w:r w:rsidR="00A31433">
        <w:t xml:space="preserve">Russian Federation (RU), Saudi Arabia (SA), </w:t>
      </w:r>
      <w:r w:rsidR="000C0770">
        <w:t xml:space="preserve">Serbia (RS), </w:t>
      </w:r>
      <w:r w:rsidR="00A31433">
        <w:t xml:space="preserve">Singapore (SG), Slovakia (SK), Spain (ES), </w:t>
      </w:r>
      <w:r w:rsidR="00666BC4" w:rsidRPr="00D33908">
        <w:t>Sr</w:t>
      </w:r>
      <w:r w:rsidR="00666BC4">
        <w:t xml:space="preserve">i Lanka (LK), </w:t>
      </w:r>
      <w:r w:rsidR="000C0770">
        <w:t>Sweden (SE</w:t>
      </w:r>
      <w:r w:rsidR="00385F45">
        <w:t xml:space="preserve">), </w:t>
      </w:r>
      <w:r w:rsidR="00385F45" w:rsidRPr="00385F45">
        <w:t>Türkiye</w:t>
      </w:r>
      <w:r w:rsidR="007615A4">
        <w:t> </w:t>
      </w:r>
      <w:r w:rsidR="00385F45">
        <w:t xml:space="preserve">(TR), United </w:t>
      </w:r>
      <w:r w:rsidR="00034B2C">
        <w:t xml:space="preserve">Kingdom (GB), </w:t>
      </w:r>
      <w:r w:rsidR="00385F45">
        <w:t>United Republic of Tanzania (TZ) and United States of America (US)</w:t>
      </w:r>
      <w:r w:rsidR="00646FC9">
        <w:t xml:space="preserve">;  and the following </w:t>
      </w:r>
      <w:r w:rsidR="00EC5977">
        <w:t>Organization</w:t>
      </w:r>
      <w:r w:rsidR="00D927CA">
        <w:t>s</w:t>
      </w:r>
      <w:r w:rsidR="00EC5977">
        <w:t xml:space="preserve">:  </w:t>
      </w:r>
      <w:r w:rsidR="00747DE9">
        <w:t>African Regional Intellectual Property Office (AP),</w:t>
      </w:r>
      <w:r w:rsidR="00D927CA" w:rsidRPr="00D927CA">
        <w:t xml:space="preserve"> </w:t>
      </w:r>
      <w:r w:rsidR="00D927CA">
        <w:t>Eurasian Patent Organization</w:t>
      </w:r>
      <w:r w:rsidR="00DA74BA">
        <w:t> </w:t>
      </w:r>
      <w:r w:rsidR="00D927CA">
        <w:t>(EA),</w:t>
      </w:r>
      <w:r w:rsidR="00D927CA" w:rsidRPr="00D927CA">
        <w:t xml:space="preserve"> </w:t>
      </w:r>
      <w:r w:rsidR="00DB0E03">
        <w:t xml:space="preserve">European Patent Office (EP) and </w:t>
      </w:r>
      <w:r w:rsidR="00D927CA">
        <w:t>European Union Intellectual Property Office (E</w:t>
      </w:r>
      <w:r w:rsidR="002E578F">
        <w:t>M</w:t>
      </w:r>
      <w:r w:rsidR="00385F45">
        <w:t>).</w:t>
      </w:r>
    </w:p>
    <w:p w14:paraId="4D6E4C2B" w14:textId="056623EC" w:rsidR="008F31DE" w:rsidRDefault="0083030C" w:rsidP="00240EE6">
      <w:pPr>
        <w:pStyle w:val="ONUME"/>
      </w:pPr>
      <w:r>
        <w:t>Individual responses and collated results to t</w:t>
      </w:r>
      <w:r w:rsidR="00A63D47">
        <w:t xml:space="preserve">he survey </w:t>
      </w:r>
      <w:r w:rsidR="00B04D8D">
        <w:t>questionnaire</w:t>
      </w:r>
      <w:r w:rsidR="000E1B8B" w:rsidRPr="0010301C">
        <w:t xml:space="preserve"> </w:t>
      </w:r>
      <w:r w:rsidR="00894989">
        <w:t>have been published in Part 7 of the WIPO Handbook</w:t>
      </w:r>
      <w:r w:rsidR="004577B8">
        <w:t xml:space="preserve">. </w:t>
      </w:r>
      <w:r w:rsidR="005A76F8">
        <w:t xml:space="preserve"> A workshop was held in July 2026</w:t>
      </w:r>
      <w:r w:rsidR="00215D59">
        <w:t>,</w:t>
      </w:r>
      <w:r w:rsidR="005A76F8">
        <w:t xml:space="preserve"> to share the results and preliminary analysis undertaken by the Secretariat.</w:t>
      </w:r>
      <w:r w:rsidR="00D32205">
        <w:t xml:space="preserve">  Further details on the outcomes of the workshop can be found in document CWS/14/8.</w:t>
      </w:r>
    </w:p>
    <w:p w14:paraId="3E6DEF38" w14:textId="14AD7BD5" w:rsidR="008F31DE" w:rsidRDefault="00D311D1" w:rsidP="008F31DE">
      <w:pPr>
        <w:pStyle w:val="Heading2"/>
      </w:pPr>
      <w:r>
        <w:t xml:space="preserve">Survey </w:t>
      </w:r>
      <w:r w:rsidR="008F31DE">
        <w:t>Analysis</w:t>
      </w:r>
    </w:p>
    <w:p w14:paraId="3BB6C1E5" w14:textId="1785FABF" w:rsidR="008F31DE" w:rsidRDefault="000C7FBC" w:rsidP="00240EE6">
      <w:pPr>
        <w:pStyle w:val="ONUME"/>
      </w:pPr>
      <w:r>
        <w:t xml:space="preserve">In undertaking this survey, </w:t>
      </w:r>
      <w:r w:rsidR="00817FDD">
        <w:t xml:space="preserve">the International Bureau hoped to understand more clearly the challenges experienced by Offices in digitizing their </w:t>
      </w:r>
      <w:r w:rsidR="001A76C9">
        <w:t>IP document</w:t>
      </w:r>
      <w:r w:rsidR="00817FDD">
        <w:t xml:space="preserve"> collections</w:t>
      </w:r>
      <w:r w:rsidR="00830822">
        <w:t xml:space="preserve"> </w:t>
      </w:r>
      <w:r w:rsidR="00DA448A">
        <w:t xml:space="preserve">in order </w:t>
      </w:r>
      <w:r w:rsidR="00830822">
        <w:t xml:space="preserve">to </w:t>
      </w:r>
      <w:r w:rsidR="00964E22">
        <w:t>provide</w:t>
      </w:r>
      <w:r w:rsidR="00830822">
        <w:t xml:space="preserve"> recommendations</w:t>
      </w:r>
      <w:r w:rsidR="00D7242E">
        <w:t xml:space="preserve"> for how to address these challenges</w:t>
      </w:r>
      <w:r w:rsidR="005F5AF0">
        <w:t>,</w:t>
      </w:r>
      <w:r w:rsidR="00830822">
        <w:t xml:space="preserve"> </w:t>
      </w:r>
      <w:r w:rsidR="00D7242E">
        <w:t>and in doing so</w:t>
      </w:r>
      <w:r w:rsidR="005F5AF0">
        <w:t>,</w:t>
      </w:r>
      <w:r w:rsidR="00830822">
        <w:t xml:space="preserve"> support Offices in their digitization activities.</w:t>
      </w:r>
    </w:p>
    <w:p w14:paraId="677F3CA6" w14:textId="1FDC03C5" w:rsidR="00DF5BEC" w:rsidRDefault="00DF5BEC" w:rsidP="00240EE6">
      <w:pPr>
        <w:pStyle w:val="ONUME"/>
      </w:pPr>
      <w:r>
        <w:t xml:space="preserve">While </w:t>
      </w:r>
      <w:r w:rsidR="000F2E02">
        <w:t>this survey addressed challenges in digitiz</w:t>
      </w:r>
      <w:r w:rsidR="00D95CA4">
        <w:t>ing</w:t>
      </w:r>
      <w:r w:rsidR="000F2E02">
        <w:t xml:space="preserve"> IP documentation, the results </w:t>
      </w:r>
      <w:r w:rsidR="00C027EA">
        <w:t xml:space="preserve">show </w:t>
      </w:r>
      <w:r w:rsidR="000F2E02">
        <w:t xml:space="preserve">that these challenges were primarily </w:t>
      </w:r>
      <w:r w:rsidR="00ED11D8">
        <w:t xml:space="preserve">regarding patent documents, with </w:t>
      </w:r>
      <w:r w:rsidR="009518E0">
        <w:t>more than three quarters</w:t>
      </w:r>
      <w:r w:rsidR="00ED11D8">
        <w:t xml:space="preserve"> of survey respondents indicating an issue.  This is in comparison </w:t>
      </w:r>
      <w:r w:rsidR="001A6891">
        <w:t>with 7</w:t>
      </w:r>
      <w:r w:rsidR="00523664">
        <w:t xml:space="preserve"> per cent</w:t>
      </w:r>
      <w:r w:rsidR="001A6891">
        <w:t xml:space="preserve"> of Offices for trademarks and 4</w:t>
      </w:r>
      <w:r w:rsidR="00523664">
        <w:t xml:space="preserve"> per cent</w:t>
      </w:r>
      <w:r w:rsidR="001A6891">
        <w:t xml:space="preserve"> for industrial designs.</w:t>
      </w:r>
    </w:p>
    <w:p w14:paraId="78B2FB6B" w14:textId="7FCB509D" w:rsidR="008F2FAD" w:rsidRDefault="006C169A" w:rsidP="00240EE6">
      <w:pPr>
        <w:pStyle w:val="ONUME"/>
      </w:pPr>
      <w:r>
        <w:t>The first question posed</w:t>
      </w:r>
      <w:r w:rsidR="000A0C2D">
        <w:t xml:space="preserve"> to Offices </w:t>
      </w:r>
      <w:r w:rsidR="00806B27">
        <w:t xml:space="preserve">in the survey </w:t>
      </w:r>
      <w:r w:rsidR="000A0C2D">
        <w:t xml:space="preserve">was to determine whether contributing to global databases hosted </w:t>
      </w:r>
      <w:r w:rsidR="00CD3CC1">
        <w:t>by the International Bureau</w:t>
      </w:r>
      <w:r w:rsidR="000A0C2D">
        <w:t xml:space="preserve"> could be a motivating factor </w:t>
      </w:r>
      <w:r w:rsidR="00DF5BEC">
        <w:t xml:space="preserve">for these digitization activities. </w:t>
      </w:r>
      <w:r w:rsidR="00806B27">
        <w:t xml:space="preserve"> However</w:t>
      </w:r>
      <w:r w:rsidR="006037EA">
        <w:t>,</w:t>
      </w:r>
      <w:r w:rsidR="00806B27">
        <w:t xml:space="preserve"> there was no correlation between the Offices </w:t>
      </w:r>
      <w:r w:rsidR="00885592">
        <w:t xml:space="preserve">who </w:t>
      </w:r>
      <w:r w:rsidR="00806B27">
        <w:t xml:space="preserve">conducted digitization activities and those contributing to </w:t>
      </w:r>
      <w:r w:rsidR="004E7879">
        <w:t xml:space="preserve">databases hosted by the </w:t>
      </w:r>
      <w:r w:rsidR="00CC7EC0">
        <w:t>International Bureau</w:t>
      </w:r>
      <w:r w:rsidR="004E7879">
        <w:t xml:space="preserve">. </w:t>
      </w:r>
      <w:r w:rsidR="00DB1B6B">
        <w:t xml:space="preserve"> The results are shown below in </w:t>
      </w:r>
      <w:r w:rsidR="008C23F2">
        <w:t>Figure 1.</w:t>
      </w:r>
    </w:p>
    <w:p w14:paraId="1EA75F9E" w14:textId="299F35D9" w:rsidR="001F57E0" w:rsidRDefault="00264969" w:rsidP="001F57E0">
      <w:r>
        <w:rPr>
          <w:noProof/>
        </w:rPr>
        <w:drawing>
          <wp:inline distT="0" distB="0" distL="0" distR="0" wp14:anchorId="5BE19AA6" wp14:editId="186B54FA">
            <wp:extent cx="3551101" cy="2571750"/>
            <wp:effectExtent l="0" t="0" r="0" b="0"/>
            <wp:docPr id="8989872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987250" name="Picture 89898725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5861" cy="258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8F0E3" w14:textId="77777777" w:rsidR="007C558E" w:rsidRDefault="007C558E" w:rsidP="00BA009D">
      <w:pPr>
        <w:pStyle w:val="Caption"/>
      </w:pPr>
      <w:bookmarkStart w:id="5" w:name="_Ref236746470"/>
    </w:p>
    <w:p w14:paraId="160BE7B3" w14:textId="7B626028" w:rsidR="001F57E0" w:rsidRDefault="001F57E0" w:rsidP="001F57E0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5917FA">
        <w:rPr>
          <w:noProof/>
        </w:rPr>
        <w:t>1</w:t>
      </w:r>
      <w:r>
        <w:fldChar w:fldCharType="end"/>
      </w:r>
      <w:bookmarkEnd w:id="5"/>
      <w:r>
        <w:t xml:space="preserve">: </w:t>
      </w:r>
      <w:r w:rsidR="00082FBA">
        <w:t xml:space="preserve"> </w:t>
      </w:r>
      <w:r>
        <w:t>Proportion of survey recipients who contribute to WIPO databases</w:t>
      </w:r>
      <w:r w:rsidR="001638F4">
        <w:t>.</w:t>
      </w:r>
    </w:p>
    <w:p w14:paraId="179A89DB" w14:textId="77777777" w:rsidR="001F57E0" w:rsidRDefault="001F57E0" w:rsidP="00A36798"/>
    <w:p w14:paraId="1233DF96" w14:textId="188058DA" w:rsidR="0002643C" w:rsidRDefault="0002643C" w:rsidP="009445A6">
      <w:pPr>
        <w:pStyle w:val="ONUME"/>
      </w:pPr>
      <w:r>
        <w:t xml:space="preserve">The </w:t>
      </w:r>
      <w:r w:rsidR="005923A5">
        <w:t>following</w:t>
      </w:r>
      <w:r>
        <w:t xml:space="preserve"> questions relate</w:t>
      </w:r>
      <w:r w:rsidR="00EF7411">
        <w:t>d</w:t>
      </w:r>
      <w:r>
        <w:t xml:space="preserve"> to the formats accepted at filing </w:t>
      </w:r>
      <w:r w:rsidR="002C24B9">
        <w:t xml:space="preserve">by </w:t>
      </w:r>
      <w:r>
        <w:t xml:space="preserve">Offices and the formats </w:t>
      </w:r>
      <w:r w:rsidR="00962007">
        <w:t>which</w:t>
      </w:r>
      <w:r>
        <w:t xml:space="preserve"> Offices publish in.  </w:t>
      </w:r>
      <w:r w:rsidR="00982A46">
        <w:t xml:space="preserve">If these differ, then the Offices are undertaking a transformation </w:t>
      </w:r>
      <w:r w:rsidR="006A5704">
        <w:t xml:space="preserve">process </w:t>
      </w:r>
      <w:r w:rsidR="00982A46">
        <w:t>and</w:t>
      </w:r>
      <w:r w:rsidR="00D62244">
        <w:t>,</w:t>
      </w:r>
      <w:r w:rsidR="00982A46">
        <w:t xml:space="preserve"> in certain instances</w:t>
      </w:r>
      <w:r w:rsidR="009D6A37">
        <w:t>,</w:t>
      </w:r>
      <w:r w:rsidR="00982A46">
        <w:t xml:space="preserve"> digitization.  </w:t>
      </w:r>
      <w:r w:rsidR="00443090">
        <w:t>The top</w:t>
      </w:r>
      <w:r w:rsidR="00443090" w:rsidRPr="009445A6" w:rsidDel="009D6A37">
        <w:t xml:space="preserve"> </w:t>
      </w:r>
      <w:r w:rsidR="009D6A37">
        <w:t>three</w:t>
      </w:r>
      <w:r w:rsidR="00443090">
        <w:t xml:space="preserve"> formats accepted at filing for patents were </w:t>
      </w:r>
      <w:r w:rsidR="00495587">
        <w:t>PDF (</w:t>
      </w:r>
      <w:r w:rsidR="00F3274C">
        <w:t>84</w:t>
      </w:r>
      <w:r w:rsidR="004E3E8E">
        <w:t xml:space="preserve"> </w:t>
      </w:r>
      <w:r w:rsidR="00523664">
        <w:t>per cent</w:t>
      </w:r>
      <w:r w:rsidR="00495587">
        <w:t xml:space="preserve">), </w:t>
      </w:r>
      <w:r w:rsidR="00443090">
        <w:t>paper (</w:t>
      </w:r>
      <w:r w:rsidR="00F3274C">
        <w:t>82</w:t>
      </w:r>
      <w:r w:rsidR="004E3E8E">
        <w:t xml:space="preserve"> </w:t>
      </w:r>
      <w:r w:rsidR="00523664">
        <w:t>per cent</w:t>
      </w:r>
      <w:r w:rsidR="00443090">
        <w:t>)</w:t>
      </w:r>
      <w:r w:rsidR="00E92CDF">
        <w:t>, and DOCX (</w:t>
      </w:r>
      <w:r w:rsidR="00033F04">
        <w:t>47</w:t>
      </w:r>
      <w:r w:rsidR="004E3E8E">
        <w:t xml:space="preserve"> </w:t>
      </w:r>
      <w:r w:rsidR="00523664">
        <w:t>per cent</w:t>
      </w:r>
      <w:r w:rsidR="00E92CDF">
        <w:t>).  The top</w:t>
      </w:r>
      <w:r w:rsidR="00E92CDF" w:rsidRPr="009445A6" w:rsidDel="007A54C0">
        <w:t xml:space="preserve"> </w:t>
      </w:r>
      <w:r w:rsidR="007A54C0">
        <w:t>three</w:t>
      </w:r>
      <w:r w:rsidR="00E92CDF">
        <w:t xml:space="preserve"> formats for trademarks and designs were PDF (</w:t>
      </w:r>
      <w:r w:rsidR="00064FBF">
        <w:t>70-</w:t>
      </w:r>
      <w:r w:rsidR="00493188">
        <w:t>8</w:t>
      </w:r>
      <w:r w:rsidR="00AA5DAE">
        <w:t>0</w:t>
      </w:r>
      <w:r w:rsidR="004E3E8E">
        <w:t xml:space="preserve"> </w:t>
      </w:r>
      <w:r w:rsidR="00523664">
        <w:t>per cent</w:t>
      </w:r>
      <w:r w:rsidR="00E92CDF">
        <w:t>), image-based (</w:t>
      </w:r>
      <w:r w:rsidR="00064FBF">
        <w:t>60-</w:t>
      </w:r>
      <w:r w:rsidR="00774F4E" w:rsidRPr="009445A6">
        <w:t>70</w:t>
      </w:r>
      <w:r w:rsidR="007A54C0">
        <w:t xml:space="preserve"> </w:t>
      </w:r>
      <w:r w:rsidR="00523664" w:rsidRPr="009445A6">
        <w:t>per</w:t>
      </w:r>
      <w:r w:rsidR="00523664">
        <w:t xml:space="preserve"> cent</w:t>
      </w:r>
      <w:r w:rsidR="00E92CDF">
        <w:t xml:space="preserve">) and </w:t>
      </w:r>
      <w:r w:rsidR="008A16A6">
        <w:t>paper for industrial designs (</w:t>
      </w:r>
      <w:r w:rsidR="00371905">
        <w:t xml:space="preserve">approximately </w:t>
      </w:r>
      <w:r w:rsidR="00254421">
        <w:t>7</w:t>
      </w:r>
      <w:r w:rsidR="007A1D8E">
        <w:t>0</w:t>
      </w:r>
      <w:r w:rsidR="004E3E8E">
        <w:t xml:space="preserve"> </w:t>
      </w:r>
      <w:r w:rsidR="00523664">
        <w:t>per cent</w:t>
      </w:r>
      <w:r w:rsidR="008A16A6">
        <w:t xml:space="preserve">). </w:t>
      </w:r>
      <w:r w:rsidR="00E32AB6">
        <w:t xml:space="preserve"> </w:t>
      </w:r>
      <w:r w:rsidR="00BC34D1">
        <w:t>One</w:t>
      </w:r>
      <w:r w:rsidR="00A869DD">
        <w:t xml:space="preserve"> hypothesis </w:t>
      </w:r>
      <w:r w:rsidR="00BC34D1">
        <w:t xml:space="preserve">why there are a </w:t>
      </w:r>
      <w:r w:rsidR="007A7ECE">
        <w:t xml:space="preserve">high number of </w:t>
      </w:r>
      <w:r w:rsidR="00A869DD">
        <w:t xml:space="preserve">Offices who </w:t>
      </w:r>
      <w:r w:rsidR="007A7ECE">
        <w:t xml:space="preserve">accept paper filings </w:t>
      </w:r>
      <w:r w:rsidR="00BC34D1">
        <w:t>could be that these</w:t>
      </w:r>
      <w:r w:rsidR="0007024F">
        <w:t xml:space="preserve"> are</w:t>
      </w:r>
      <w:r w:rsidR="00A869DD">
        <w:t xml:space="preserve"> </w:t>
      </w:r>
      <w:r w:rsidR="00BC34D1">
        <w:t>Patent Law Treaty (</w:t>
      </w:r>
      <w:r w:rsidR="00A869DD">
        <w:t>PLT</w:t>
      </w:r>
      <w:r w:rsidR="00BC34D1">
        <w:t>)</w:t>
      </w:r>
      <w:r w:rsidR="00A869DD">
        <w:t xml:space="preserve"> </w:t>
      </w:r>
      <w:r w:rsidR="00BC34D1">
        <w:t>C</w:t>
      </w:r>
      <w:r w:rsidR="00A869DD">
        <w:t xml:space="preserve">ontracting </w:t>
      </w:r>
      <w:r w:rsidR="00BC34D1">
        <w:t>P</w:t>
      </w:r>
      <w:r w:rsidR="00A869DD">
        <w:t>arties</w:t>
      </w:r>
      <w:r w:rsidR="00BC34D1">
        <w:t xml:space="preserve">.  However, </w:t>
      </w:r>
      <w:r w:rsidR="00C15B7A">
        <w:t xml:space="preserve">there are 45 Contracting Parties to this </w:t>
      </w:r>
      <w:r w:rsidR="00AD2240">
        <w:t>Treaty,</w:t>
      </w:r>
      <w:r w:rsidR="00C15B7A">
        <w:t xml:space="preserve"> and they do not correspond to those survey recipients who </w:t>
      </w:r>
      <w:r w:rsidR="007A54C0">
        <w:t>indicated</w:t>
      </w:r>
      <w:r w:rsidR="00C15B7A">
        <w:t xml:space="preserve"> they accept paper patent applications.</w:t>
      </w:r>
    </w:p>
    <w:p w14:paraId="34C4B254" w14:textId="5402FD7B" w:rsidR="00784642" w:rsidRDefault="00B965D2" w:rsidP="009445A6">
      <w:pPr>
        <w:pStyle w:val="ONUME"/>
      </w:pPr>
      <w:r>
        <w:t xml:space="preserve">Regarding the formats that Offices publish in, </w:t>
      </w:r>
      <w:r w:rsidR="00D8466E">
        <w:t>for patents</w:t>
      </w:r>
      <w:r w:rsidR="00CB69B0">
        <w:t>,</w:t>
      </w:r>
      <w:r w:rsidR="005F4B77">
        <w:t xml:space="preserve"> this</w:t>
      </w:r>
      <w:r w:rsidR="00D8466E">
        <w:t xml:space="preserve"> was overwhelmingly in PDF (over 90</w:t>
      </w:r>
      <w:r w:rsidR="004E3E8E">
        <w:t xml:space="preserve"> </w:t>
      </w:r>
      <w:r w:rsidR="00523664">
        <w:t>per cent</w:t>
      </w:r>
      <w:r w:rsidR="00D8466E">
        <w:t xml:space="preserve">) with a large proportion also publishing compliant with either </w:t>
      </w:r>
      <w:r w:rsidR="0073741C">
        <w:t xml:space="preserve">WIPO </w:t>
      </w:r>
      <w:r w:rsidR="0073741C" w:rsidRPr="009445A6">
        <w:t>Standard</w:t>
      </w:r>
      <w:r w:rsidR="00355F87">
        <w:t>s</w:t>
      </w:r>
      <w:r w:rsidR="0073741C">
        <w:t xml:space="preserve"> </w:t>
      </w:r>
      <w:r w:rsidR="00D8466E">
        <w:t>ST.36 or ST.96 (</w:t>
      </w:r>
      <w:r w:rsidR="00647856">
        <w:t>over 70</w:t>
      </w:r>
      <w:r w:rsidR="004E3E8E">
        <w:t xml:space="preserve"> </w:t>
      </w:r>
      <w:r w:rsidR="00523664">
        <w:t>per cent</w:t>
      </w:r>
      <w:r w:rsidR="00647856">
        <w:t>).  For trademarks and industrial designs, PDF (over 80</w:t>
      </w:r>
      <w:r w:rsidR="004E3E8E">
        <w:t xml:space="preserve"> </w:t>
      </w:r>
      <w:r w:rsidR="00523664">
        <w:t>per cent</w:t>
      </w:r>
      <w:r w:rsidR="00647856">
        <w:t xml:space="preserve">) and image-based (over </w:t>
      </w:r>
      <w:r w:rsidR="00B91029">
        <w:t>4</w:t>
      </w:r>
      <w:r w:rsidR="00647856">
        <w:t>0</w:t>
      </w:r>
      <w:r w:rsidR="004E3E8E">
        <w:t xml:space="preserve"> </w:t>
      </w:r>
      <w:r w:rsidR="00523664">
        <w:t>per cent</w:t>
      </w:r>
      <w:r w:rsidR="00647856">
        <w:t>) were the most popular publication formats, with over 50</w:t>
      </w:r>
      <w:r w:rsidR="004E3E8E">
        <w:t xml:space="preserve"> </w:t>
      </w:r>
      <w:r w:rsidR="00523664">
        <w:t>per cent</w:t>
      </w:r>
      <w:r w:rsidR="00647856">
        <w:t xml:space="preserve"> publishing in accordance with at least one WIPO </w:t>
      </w:r>
      <w:r w:rsidR="00CA6AB6">
        <w:t>S</w:t>
      </w:r>
      <w:r w:rsidR="00647856">
        <w:t xml:space="preserve">tandard. </w:t>
      </w:r>
      <w:r w:rsidR="00DB1295">
        <w:t xml:space="preserve"> </w:t>
      </w:r>
      <w:r w:rsidR="00B665DA">
        <w:t>The r</w:t>
      </w:r>
      <w:r w:rsidR="00DB1295">
        <w:t xml:space="preserve">esults indicate that part of the reason why there are less challenges for trademarks and industrial designs in digitization is because </w:t>
      </w:r>
      <w:r w:rsidR="00966EB4">
        <w:t>the format that is received at filing is the same format that is published.</w:t>
      </w:r>
    </w:p>
    <w:p w14:paraId="7E7391CA" w14:textId="5B943ECA" w:rsidR="00C95378" w:rsidRDefault="007F7B51" w:rsidP="009445A6">
      <w:pPr>
        <w:pStyle w:val="ONUME"/>
      </w:pPr>
      <w:r>
        <w:t xml:space="preserve">For bibliographic data, </w:t>
      </w:r>
      <w:r w:rsidR="00A60B80">
        <w:t xml:space="preserve">the </w:t>
      </w:r>
      <w:r w:rsidR="00BC7ECB">
        <w:t xml:space="preserve">top </w:t>
      </w:r>
      <w:r w:rsidR="0087055D">
        <w:t>three</w:t>
      </w:r>
      <w:r w:rsidR="00BC7ECB">
        <w:t xml:space="preserve"> </w:t>
      </w:r>
      <w:r w:rsidR="00A60B80">
        <w:t xml:space="preserve">publication formats </w:t>
      </w:r>
      <w:r w:rsidR="00BC7ECB">
        <w:t xml:space="preserve">for each IP right type considered </w:t>
      </w:r>
      <w:r w:rsidR="00A60B80">
        <w:t xml:space="preserve">are shown in </w:t>
      </w:r>
      <w:r w:rsidR="00793EF8">
        <w:t xml:space="preserve">Table 1 below.  </w:t>
      </w:r>
      <w:r w:rsidR="00C95378">
        <w:t>These results indicate that Offices have a preference to publish their bibliographic data in PDF or XML</w:t>
      </w:r>
      <w:r w:rsidR="006E6429">
        <w:t>,</w:t>
      </w:r>
      <w:r w:rsidR="00C95378">
        <w:t xml:space="preserve"> independent of the type of IP right.</w:t>
      </w:r>
    </w:p>
    <w:tbl>
      <w:tblPr>
        <w:tblStyle w:val="ListTable3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3080"/>
        <w:gridCol w:w="3080"/>
      </w:tblGrid>
      <w:tr w:rsidR="00C95378" w14:paraId="5DA329F6" w14:textId="77777777" w:rsidTr="00F975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80" w:type="dxa"/>
            <w:shd w:val="clear" w:color="auto" w:fill="1F497D" w:themeFill="text2"/>
            <w:vAlign w:val="center"/>
          </w:tcPr>
          <w:p w14:paraId="3C69C428" w14:textId="46FCEBF5" w:rsidR="00C95378" w:rsidRPr="006C5CE3" w:rsidRDefault="006C5CE3" w:rsidP="00F97569">
            <w:pPr>
              <w:keepNext/>
              <w:spacing w:before="40" w:after="40"/>
            </w:pPr>
            <w:r w:rsidRPr="006C5CE3">
              <w:t>IP right</w:t>
            </w:r>
          </w:p>
        </w:tc>
        <w:tc>
          <w:tcPr>
            <w:tcW w:w="3080" w:type="dxa"/>
            <w:shd w:val="clear" w:color="auto" w:fill="1F497D" w:themeFill="text2"/>
            <w:vAlign w:val="center"/>
          </w:tcPr>
          <w:p w14:paraId="409709F9" w14:textId="31D891C3" w:rsidR="00C95378" w:rsidRDefault="006C5CE3" w:rsidP="00F97569">
            <w:pPr>
              <w:keepNext/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Format</w:t>
            </w:r>
          </w:p>
        </w:tc>
        <w:tc>
          <w:tcPr>
            <w:tcW w:w="3080" w:type="dxa"/>
            <w:shd w:val="clear" w:color="auto" w:fill="1F497D" w:themeFill="text2"/>
            <w:vAlign w:val="center"/>
          </w:tcPr>
          <w:p w14:paraId="7D666E52" w14:textId="3DC99D73" w:rsidR="00C95378" w:rsidRDefault="008845CD" w:rsidP="00F97569">
            <w:pPr>
              <w:keepNext/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Number of </w:t>
            </w:r>
            <w:r w:rsidR="006C5CE3">
              <w:t xml:space="preserve">Offices publishing in </w:t>
            </w:r>
            <w:r w:rsidR="0047513E">
              <w:t xml:space="preserve">the </w:t>
            </w:r>
            <w:r w:rsidR="006C5CE3">
              <w:t>format</w:t>
            </w:r>
          </w:p>
        </w:tc>
      </w:tr>
      <w:tr w:rsidR="00BC7ECB" w14:paraId="76AFB8DB" w14:textId="77777777" w:rsidTr="00F97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0" w:type="dxa"/>
            <w:vMerge w:val="restart"/>
            <w:vAlign w:val="center"/>
          </w:tcPr>
          <w:p w14:paraId="578DAB0A" w14:textId="64A53B46" w:rsidR="00BC7ECB" w:rsidRDefault="00BC7ECB" w:rsidP="00F97569">
            <w:pPr>
              <w:keepNext/>
              <w:spacing w:before="40" w:after="40"/>
            </w:pPr>
            <w:r>
              <w:t>Patents</w:t>
            </w:r>
          </w:p>
        </w:tc>
        <w:tc>
          <w:tcPr>
            <w:tcW w:w="3080" w:type="dxa"/>
            <w:vAlign w:val="center"/>
          </w:tcPr>
          <w:p w14:paraId="70E79551" w14:textId="109DBFA2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PDF</w:t>
            </w:r>
          </w:p>
        </w:tc>
        <w:tc>
          <w:tcPr>
            <w:tcW w:w="3080" w:type="dxa"/>
            <w:vAlign w:val="center"/>
          </w:tcPr>
          <w:p w14:paraId="7F5839D6" w14:textId="73D0011F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</w:t>
            </w:r>
          </w:p>
        </w:tc>
      </w:tr>
      <w:tr w:rsidR="00BC7ECB" w14:paraId="5995A924" w14:textId="77777777" w:rsidTr="00F97569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0" w:type="dxa"/>
            <w:vMerge/>
            <w:vAlign w:val="center"/>
          </w:tcPr>
          <w:p w14:paraId="4E539BF9" w14:textId="4462A4C5" w:rsidR="00BC7ECB" w:rsidRDefault="00BC7ECB" w:rsidP="00F97569">
            <w:pPr>
              <w:keepNext/>
              <w:spacing w:before="40" w:after="40"/>
            </w:pPr>
          </w:p>
        </w:tc>
        <w:tc>
          <w:tcPr>
            <w:tcW w:w="3080" w:type="dxa"/>
            <w:vAlign w:val="center"/>
          </w:tcPr>
          <w:p w14:paraId="78938761" w14:textId="07D43270" w:rsidR="00BC7ECB" w:rsidRDefault="00BC7ECB" w:rsidP="00F97569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XML</w:t>
            </w:r>
          </w:p>
        </w:tc>
        <w:tc>
          <w:tcPr>
            <w:tcW w:w="3080" w:type="dxa"/>
            <w:vAlign w:val="center"/>
          </w:tcPr>
          <w:p w14:paraId="4EBD91F8" w14:textId="49814A1A" w:rsidR="00BC7ECB" w:rsidRDefault="00BC7ECB" w:rsidP="00F97569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</w:t>
            </w:r>
          </w:p>
        </w:tc>
      </w:tr>
      <w:tr w:rsidR="00BC7ECB" w14:paraId="49C26C71" w14:textId="77777777" w:rsidTr="00F97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0" w:type="dxa"/>
            <w:vMerge/>
            <w:vAlign w:val="center"/>
          </w:tcPr>
          <w:p w14:paraId="5D869FF2" w14:textId="7FB781A3" w:rsidR="00BC7ECB" w:rsidRDefault="00BC7ECB" w:rsidP="00F97569">
            <w:pPr>
              <w:keepNext/>
              <w:spacing w:before="40" w:after="40"/>
            </w:pPr>
          </w:p>
        </w:tc>
        <w:tc>
          <w:tcPr>
            <w:tcW w:w="3080" w:type="dxa"/>
            <w:vAlign w:val="center"/>
          </w:tcPr>
          <w:p w14:paraId="10B2E6E7" w14:textId="63DA2CA5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Plain text</w:t>
            </w:r>
          </w:p>
        </w:tc>
        <w:tc>
          <w:tcPr>
            <w:tcW w:w="3080" w:type="dxa"/>
            <w:vAlign w:val="center"/>
          </w:tcPr>
          <w:p w14:paraId="3A50D32E" w14:textId="5A518779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</w:tr>
      <w:tr w:rsidR="00BC7ECB" w14:paraId="20D257C3" w14:textId="77777777" w:rsidTr="00F97569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0" w:type="dxa"/>
            <w:vMerge w:val="restart"/>
            <w:vAlign w:val="center"/>
          </w:tcPr>
          <w:p w14:paraId="42C717FF" w14:textId="15801760" w:rsidR="00BC7ECB" w:rsidRDefault="00BC7ECB" w:rsidP="00F97569">
            <w:pPr>
              <w:keepNext/>
              <w:spacing w:before="40" w:after="40"/>
            </w:pPr>
            <w:r>
              <w:t>Trademarks</w:t>
            </w:r>
          </w:p>
        </w:tc>
        <w:tc>
          <w:tcPr>
            <w:tcW w:w="3080" w:type="dxa"/>
            <w:vAlign w:val="center"/>
          </w:tcPr>
          <w:p w14:paraId="6AF06F85" w14:textId="48E6EBBA" w:rsidR="00BC7ECB" w:rsidRDefault="00BC7ECB" w:rsidP="00F97569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PDF</w:t>
            </w:r>
          </w:p>
        </w:tc>
        <w:tc>
          <w:tcPr>
            <w:tcW w:w="3080" w:type="dxa"/>
            <w:vAlign w:val="center"/>
          </w:tcPr>
          <w:p w14:paraId="24F33203" w14:textId="672A7EA9" w:rsidR="00BC7ECB" w:rsidRDefault="005C2B22" w:rsidP="00F97569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BC7ECB" w14:paraId="0129EECE" w14:textId="77777777" w:rsidTr="00F97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0" w:type="dxa"/>
            <w:vMerge/>
            <w:vAlign w:val="center"/>
          </w:tcPr>
          <w:p w14:paraId="7D2D1C59" w14:textId="69DF1E4C" w:rsidR="00BC7ECB" w:rsidRDefault="00BC7ECB" w:rsidP="00F97569">
            <w:pPr>
              <w:keepNext/>
              <w:spacing w:before="40" w:after="40"/>
            </w:pPr>
          </w:p>
        </w:tc>
        <w:tc>
          <w:tcPr>
            <w:tcW w:w="3080" w:type="dxa"/>
            <w:vAlign w:val="center"/>
          </w:tcPr>
          <w:p w14:paraId="46A56CF4" w14:textId="039D4628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XML</w:t>
            </w:r>
          </w:p>
        </w:tc>
        <w:tc>
          <w:tcPr>
            <w:tcW w:w="3080" w:type="dxa"/>
            <w:vAlign w:val="center"/>
          </w:tcPr>
          <w:p w14:paraId="5351B8C3" w14:textId="05584736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5C2B22">
              <w:t>6</w:t>
            </w:r>
          </w:p>
        </w:tc>
      </w:tr>
      <w:tr w:rsidR="00BC7ECB" w14:paraId="2D4AFDE8" w14:textId="77777777" w:rsidTr="00F97569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0" w:type="dxa"/>
            <w:vMerge/>
            <w:vAlign w:val="center"/>
          </w:tcPr>
          <w:p w14:paraId="5BFEFA42" w14:textId="66757FEE" w:rsidR="00BC7ECB" w:rsidRDefault="00BC7ECB" w:rsidP="00F97569">
            <w:pPr>
              <w:keepNext/>
              <w:spacing w:before="40" w:after="40"/>
            </w:pPr>
          </w:p>
        </w:tc>
        <w:tc>
          <w:tcPr>
            <w:tcW w:w="3080" w:type="dxa"/>
            <w:vAlign w:val="center"/>
          </w:tcPr>
          <w:p w14:paraId="5FD3A937" w14:textId="3F0D346F" w:rsidR="00BC7ECB" w:rsidRDefault="00BC7ECB" w:rsidP="00F97569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Plain text</w:t>
            </w:r>
          </w:p>
        </w:tc>
        <w:tc>
          <w:tcPr>
            <w:tcW w:w="3080" w:type="dxa"/>
            <w:vAlign w:val="center"/>
          </w:tcPr>
          <w:p w14:paraId="560F8AC1" w14:textId="6146D3B2" w:rsidR="00BC7ECB" w:rsidRDefault="00BC7ECB" w:rsidP="00F97569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5C2B22">
              <w:t>3</w:t>
            </w:r>
          </w:p>
        </w:tc>
      </w:tr>
      <w:tr w:rsidR="00BC7ECB" w14:paraId="2E0C99C0" w14:textId="77777777" w:rsidTr="00F97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0" w:type="dxa"/>
            <w:vMerge w:val="restart"/>
            <w:vAlign w:val="center"/>
          </w:tcPr>
          <w:p w14:paraId="15C568E7" w14:textId="16C55DF3" w:rsidR="00BC7ECB" w:rsidRDefault="00BC7ECB" w:rsidP="00F97569">
            <w:pPr>
              <w:keepNext/>
              <w:spacing w:before="40" w:after="40"/>
            </w:pPr>
            <w:r>
              <w:t>Designs</w:t>
            </w:r>
          </w:p>
        </w:tc>
        <w:tc>
          <w:tcPr>
            <w:tcW w:w="3080" w:type="dxa"/>
            <w:vAlign w:val="center"/>
          </w:tcPr>
          <w:p w14:paraId="51562CE0" w14:textId="47B24310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PDF</w:t>
            </w:r>
          </w:p>
        </w:tc>
        <w:tc>
          <w:tcPr>
            <w:tcW w:w="3080" w:type="dxa"/>
            <w:vAlign w:val="center"/>
          </w:tcPr>
          <w:p w14:paraId="720467BC" w14:textId="0555F8B5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0B21E2">
              <w:t>7</w:t>
            </w:r>
          </w:p>
        </w:tc>
      </w:tr>
      <w:tr w:rsidR="00BC7ECB" w14:paraId="0AA41EC2" w14:textId="77777777" w:rsidTr="00F97569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0" w:type="dxa"/>
            <w:vMerge/>
            <w:vAlign w:val="center"/>
          </w:tcPr>
          <w:p w14:paraId="43B60B78" w14:textId="55C7156B" w:rsidR="00BC7ECB" w:rsidRDefault="00BC7ECB" w:rsidP="00F97569">
            <w:pPr>
              <w:keepNext/>
              <w:spacing w:before="40" w:after="40"/>
            </w:pPr>
          </w:p>
        </w:tc>
        <w:tc>
          <w:tcPr>
            <w:tcW w:w="3080" w:type="dxa"/>
            <w:vAlign w:val="center"/>
          </w:tcPr>
          <w:p w14:paraId="39E2E511" w14:textId="3EDB4571" w:rsidR="00BC7ECB" w:rsidRDefault="00BC7ECB" w:rsidP="00F97569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XML</w:t>
            </w:r>
          </w:p>
        </w:tc>
        <w:tc>
          <w:tcPr>
            <w:tcW w:w="3080" w:type="dxa"/>
            <w:vAlign w:val="center"/>
          </w:tcPr>
          <w:p w14:paraId="507A9B49" w14:textId="1507B151" w:rsidR="00BC7ECB" w:rsidRDefault="00BC7ECB" w:rsidP="00F97569">
            <w:pPr>
              <w:keepNext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</w:tr>
      <w:tr w:rsidR="00BC7ECB" w14:paraId="63A2486A" w14:textId="77777777" w:rsidTr="00F975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0" w:type="dxa"/>
            <w:vMerge/>
            <w:vAlign w:val="center"/>
          </w:tcPr>
          <w:p w14:paraId="2D3D9960" w14:textId="0504B4C9" w:rsidR="00BC7ECB" w:rsidRDefault="00BC7ECB" w:rsidP="00F97569">
            <w:pPr>
              <w:keepNext/>
              <w:spacing w:before="40" w:after="40"/>
            </w:pPr>
          </w:p>
        </w:tc>
        <w:tc>
          <w:tcPr>
            <w:tcW w:w="3080" w:type="dxa"/>
            <w:vAlign w:val="center"/>
          </w:tcPr>
          <w:p w14:paraId="2F31D071" w14:textId="0E5B5F59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Other</w:t>
            </w:r>
          </w:p>
        </w:tc>
        <w:tc>
          <w:tcPr>
            <w:tcW w:w="3080" w:type="dxa"/>
            <w:vAlign w:val="center"/>
          </w:tcPr>
          <w:p w14:paraId="25164D5A" w14:textId="46277AA2" w:rsidR="00BC7ECB" w:rsidRDefault="00BC7ECB" w:rsidP="00F97569">
            <w:pPr>
              <w:keepNext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5C2B22">
              <w:t>4</w:t>
            </w:r>
          </w:p>
        </w:tc>
      </w:tr>
    </w:tbl>
    <w:p w14:paraId="04439D5A" w14:textId="77777777" w:rsidR="007C558E" w:rsidRDefault="007C558E" w:rsidP="00BA009D">
      <w:pPr>
        <w:pStyle w:val="Caption"/>
      </w:pPr>
      <w:bookmarkStart w:id="6" w:name="_Ref236752553"/>
    </w:p>
    <w:p w14:paraId="2E64E784" w14:textId="43817DEF" w:rsidR="00C95378" w:rsidRDefault="00BE2F38" w:rsidP="00BE2F38">
      <w:pPr>
        <w:pStyle w:val="Caption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5917FA">
        <w:rPr>
          <w:noProof/>
        </w:rPr>
        <w:t>1</w:t>
      </w:r>
      <w:r>
        <w:fldChar w:fldCharType="end"/>
      </w:r>
      <w:bookmarkEnd w:id="6"/>
      <w:r>
        <w:t xml:space="preserve">: </w:t>
      </w:r>
      <w:r w:rsidR="00082FBA">
        <w:t xml:space="preserve"> </w:t>
      </w:r>
      <w:r>
        <w:t>Top 3 bibliographic formats by IP right type</w:t>
      </w:r>
      <w:r w:rsidR="001638F4">
        <w:t>.</w:t>
      </w:r>
    </w:p>
    <w:p w14:paraId="5CD0DB3C" w14:textId="77777777" w:rsidR="00BE2F38" w:rsidRPr="00BE2F38" w:rsidRDefault="00BE2F38" w:rsidP="00BE2F38"/>
    <w:p w14:paraId="177B0827" w14:textId="2778711D" w:rsidR="008C23F2" w:rsidRDefault="00647856" w:rsidP="008C23F2">
      <w:pPr>
        <w:pStyle w:val="ONUME"/>
      </w:pPr>
      <w:r>
        <w:t>The following question related to the language of publication.  This was to determine whether</w:t>
      </w:r>
      <w:r w:rsidR="00810406">
        <w:t xml:space="preserve"> the</w:t>
      </w:r>
      <w:r>
        <w:t xml:space="preserve"> language of filing has an impact on how readily they are able to digitize an IP document.  The top languages of filing are shown in </w:t>
      </w:r>
      <w:r w:rsidR="008C23F2">
        <w:t>Figure 2.</w:t>
      </w:r>
    </w:p>
    <w:p w14:paraId="45C6B67A" w14:textId="091DCEB4" w:rsidR="008A16A6" w:rsidRDefault="00647856" w:rsidP="00173892">
      <w:pPr>
        <w:pStyle w:val="ONUME"/>
      </w:pPr>
      <w:r>
        <w:t>No challenges were reported by Offices</w:t>
      </w:r>
      <w:r w:rsidR="00B27A6B">
        <w:t>,</w:t>
      </w:r>
      <w:r>
        <w:t xml:space="preserve"> with the exception of </w:t>
      </w:r>
      <w:r w:rsidR="00A40084">
        <w:t>three</w:t>
      </w:r>
      <w:r>
        <w:t xml:space="preserve"> Offices who indicated some limited issues relating to Cyrillic script. </w:t>
      </w:r>
      <w:r w:rsidR="006E6429">
        <w:t xml:space="preserve"> This indicates that digitization challenges are indep</w:t>
      </w:r>
      <w:r w:rsidR="001F57E0">
        <w:t>e</w:t>
      </w:r>
      <w:r w:rsidR="006E6429">
        <w:t>ndent of the language of filing.</w:t>
      </w:r>
    </w:p>
    <w:p w14:paraId="4E9D186A" w14:textId="08D8235F" w:rsidR="008A16A6" w:rsidRDefault="001B1C93" w:rsidP="007C558E">
      <w:r>
        <w:rPr>
          <w:noProof/>
        </w:rPr>
        <w:drawing>
          <wp:inline distT="0" distB="0" distL="0" distR="0" wp14:anchorId="66D1A0FE" wp14:editId="29AE9A3F">
            <wp:extent cx="5724000" cy="2717905"/>
            <wp:effectExtent l="0" t="0" r="0" b="6350"/>
            <wp:docPr id="18771263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126317" name="Picture 187712631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271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D4414" w14:textId="77777777" w:rsidR="007C558E" w:rsidRDefault="007C558E" w:rsidP="00BA009D">
      <w:pPr>
        <w:pStyle w:val="Caption"/>
      </w:pPr>
      <w:bookmarkStart w:id="7" w:name="_Ref236747076"/>
    </w:p>
    <w:p w14:paraId="7BBE8C8C" w14:textId="71861AE7" w:rsidR="008A16A6" w:rsidRDefault="008A16A6" w:rsidP="008A16A6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5917FA">
        <w:rPr>
          <w:noProof/>
        </w:rPr>
        <w:t>2</w:t>
      </w:r>
      <w:r>
        <w:fldChar w:fldCharType="end"/>
      </w:r>
      <w:bookmarkEnd w:id="7"/>
      <w:r>
        <w:t xml:space="preserve">: </w:t>
      </w:r>
      <w:r w:rsidR="00082FBA">
        <w:t xml:space="preserve"> </w:t>
      </w:r>
      <w:r>
        <w:t>Top filing languages among survey respondents</w:t>
      </w:r>
      <w:r w:rsidR="001638F4">
        <w:t>.</w:t>
      </w:r>
    </w:p>
    <w:p w14:paraId="5E0A5CF5" w14:textId="77777777" w:rsidR="008A16A6" w:rsidRPr="008A16A6" w:rsidRDefault="008A16A6" w:rsidP="008A16A6"/>
    <w:p w14:paraId="2B911396" w14:textId="6AFC8384" w:rsidR="00273752" w:rsidRDefault="007C4477" w:rsidP="00FD66AC">
      <w:pPr>
        <w:pStyle w:val="ONUME"/>
      </w:pPr>
      <w:r>
        <w:t xml:space="preserve">Of particular interest to the PCT </w:t>
      </w:r>
      <w:r w:rsidR="004760B1">
        <w:t>system</w:t>
      </w:r>
      <w:r>
        <w:t xml:space="preserve">, in light of the work of the </w:t>
      </w:r>
      <w:hyperlink r:id="rId19">
        <w:r w:rsidRPr="6BA15918">
          <w:rPr>
            <w:rStyle w:val="Hyperlink"/>
            <w:color w:val="auto"/>
            <w:u w:val="none"/>
          </w:rPr>
          <w:t>PCT Text Processing Task Force</w:t>
        </w:r>
      </w:hyperlink>
      <w:r>
        <w:t xml:space="preserve">, </w:t>
      </w:r>
      <w:r w:rsidR="00BE516D">
        <w:t>was whether Offices publish color drawings they receive</w:t>
      </w:r>
      <w:r w:rsidR="002C39AC">
        <w:t>,</w:t>
      </w:r>
      <w:r w:rsidR="00BE516D">
        <w:t xml:space="preserve"> or whether they publish only in black and white.  The International Bureau is already capable of publishing drawings in color if the application is filed in XML</w:t>
      </w:r>
      <w:r w:rsidR="003467EB">
        <w:t>,</w:t>
      </w:r>
      <w:r w:rsidR="00BE516D">
        <w:t xml:space="preserve"> but wanted to better understand the needs of users before proposing the changes to Rule 11 and Annex F of the PCT </w:t>
      </w:r>
      <w:r w:rsidR="006E26F2">
        <w:t>Administrative</w:t>
      </w:r>
      <w:r w:rsidR="00BE516D">
        <w:t xml:space="preserve"> Instructions.  The results show that only approximately half of these Offices publish color drawings</w:t>
      </w:r>
      <w:r w:rsidR="00CE4282">
        <w:t>,</w:t>
      </w:r>
      <w:r w:rsidR="00BE516D">
        <w:t xml:space="preserve"> if </w:t>
      </w:r>
      <w:r w:rsidR="006E26F2">
        <w:t>they allow them</w:t>
      </w:r>
      <w:r w:rsidR="002143C2">
        <w:t xml:space="preserve"> to be filed</w:t>
      </w:r>
      <w:r w:rsidR="006E26F2">
        <w:t xml:space="preserve">.  The results are shown below in </w:t>
      </w:r>
      <w:r w:rsidR="00FD66AC">
        <w:t>Figure 3.</w:t>
      </w:r>
    </w:p>
    <w:p w14:paraId="3845B6AC" w14:textId="0A4AA90E" w:rsidR="00CB773C" w:rsidRDefault="001B1C93" w:rsidP="0018109A">
      <w:r>
        <w:rPr>
          <w:noProof/>
        </w:rPr>
        <w:drawing>
          <wp:inline distT="0" distB="0" distL="0" distR="0" wp14:anchorId="6D4445A4" wp14:editId="653A5043">
            <wp:extent cx="2428875" cy="2077850"/>
            <wp:effectExtent l="0" t="0" r="0" b="0"/>
            <wp:docPr id="8799224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922425" name="Picture 87992242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618" cy="208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4A047" w14:textId="77777777" w:rsidR="007C558E" w:rsidRDefault="007C558E" w:rsidP="00622711">
      <w:pPr>
        <w:pStyle w:val="Caption"/>
      </w:pPr>
      <w:bookmarkStart w:id="8" w:name="_Ref236748354"/>
    </w:p>
    <w:p w14:paraId="2BC04ACC" w14:textId="49E9F56B" w:rsidR="00CB773C" w:rsidRDefault="00CB773C" w:rsidP="00CB773C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5917FA">
        <w:rPr>
          <w:noProof/>
        </w:rPr>
        <w:t>3</w:t>
      </w:r>
      <w:r>
        <w:fldChar w:fldCharType="end"/>
      </w:r>
      <w:bookmarkEnd w:id="8"/>
      <w:r>
        <w:t xml:space="preserve">: </w:t>
      </w:r>
      <w:r w:rsidR="001F0018">
        <w:t xml:space="preserve"> </w:t>
      </w:r>
      <w:r>
        <w:t>Do Offices publish color drawings?</w:t>
      </w:r>
    </w:p>
    <w:p w14:paraId="3E6EDE7D" w14:textId="77777777" w:rsidR="002143C2" w:rsidRDefault="002143C2" w:rsidP="002143C2"/>
    <w:p w14:paraId="53D0FA0B" w14:textId="3011DBCB" w:rsidR="001C48B5" w:rsidRDefault="00AD10E6" w:rsidP="00173892">
      <w:pPr>
        <w:pStyle w:val="ONUME"/>
      </w:pPr>
      <w:r>
        <w:t xml:space="preserve">The final part of the survey contained questions relating to digitization activities specifically conducted by Offices and the processes and platforms </w:t>
      </w:r>
      <w:r w:rsidR="007074A5">
        <w:t xml:space="preserve">that </w:t>
      </w:r>
      <w:r>
        <w:t xml:space="preserve">they </w:t>
      </w:r>
      <w:r w:rsidR="007E7E3F">
        <w:t>employed</w:t>
      </w:r>
      <w:r w:rsidRPr="00173892">
        <w:t>.</w:t>
      </w:r>
      <w:r>
        <w:t xml:space="preserve">  Digitization in this context was defined as "</w:t>
      </w:r>
      <w:r w:rsidRPr="00173892">
        <w:t>the process of transcribing data into a digital form that can be directly process</w:t>
      </w:r>
      <w:r w:rsidR="00B5349F">
        <w:t>ed</w:t>
      </w:r>
      <w:r w:rsidRPr="00173892">
        <w:t xml:space="preserve"> by a computer</w:t>
      </w:r>
      <w:r>
        <w:t>"</w:t>
      </w:r>
      <w:r w:rsidR="001155EC" w:rsidRPr="00A210F4">
        <w:rPr>
          <w:rStyle w:val="FootnoteReference"/>
        </w:rPr>
        <w:footnoteReference w:id="2"/>
      </w:r>
      <w:r w:rsidR="001155EC">
        <w:t xml:space="preserve">.  </w:t>
      </w:r>
      <w:r w:rsidR="008E339B">
        <w:t>Over 80</w:t>
      </w:r>
      <w:r w:rsidR="001516C4">
        <w:t xml:space="preserve"> </w:t>
      </w:r>
      <w:r w:rsidR="00523664">
        <w:t>per cent</w:t>
      </w:r>
      <w:r w:rsidR="008E339B">
        <w:t xml:space="preserve"> of survey respondents indicated that they undertake </w:t>
      </w:r>
      <w:r w:rsidR="007B107C">
        <w:t>digitization activities</w:t>
      </w:r>
      <w:r w:rsidR="005C399B">
        <w:t>.  Others</w:t>
      </w:r>
      <w:r w:rsidR="007B107C">
        <w:t xml:space="preserve"> that </w:t>
      </w:r>
      <w:r w:rsidR="007B107C" w:rsidRPr="00173892">
        <w:t>do</w:t>
      </w:r>
      <w:r w:rsidR="00D33860">
        <w:t xml:space="preserve"> </w:t>
      </w:r>
      <w:r w:rsidR="007B107C" w:rsidRPr="00173892">
        <w:t>n</w:t>
      </w:r>
      <w:r w:rsidR="00CF3924">
        <w:t>o</w:t>
      </w:r>
      <w:r w:rsidR="007B107C" w:rsidRPr="00173892">
        <w:t>t</w:t>
      </w:r>
      <w:r w:rsidR="007B107C">
        <w:t xml:space="preserve"> simply publish the formats they received during filing.</w:t>
      </w:r>
    </w:p>
    <w:p w14:paraId="595B9B58" w14:textId="6B86610F" w:rsidR="007B107C" w:rsidRDefault="001F2A09" w:rsidP="000C2540">
      <w:pPr>
        <w:pStyle w:val="ONUME"/>
        <w:keepNext/>
        <w:keepLines/>
      </w:pPr>
      <w:r>
        <w:t>Considering</w:t>
      </w:r>
      <w:r w:rsidR="007B107C">
        <w:t xml:space="preserve"> the</w:t>
      </w:r>
      <w:r w:rsidR="00595F11">
        <w:t>ir</w:t>
      </w:r>
      <w:r w:rsidR="007B107C">
        <w:t xml:space="preserve"> </w:t>
      </w:r>
      <w:r w:rsidR="009824FB">
        <w:t xml:space="preserve">digitization </w:t>
      </w:r>
      <w:r w:rsidR="007B107C">
        <w:t>processes</w:t>
      </w:r>
      <w:r w:rsidR="00595F11">
        <w:t>, Offices can be categorized</w:t>
      </w:r>
      <w:r w:rsidR="00EF32E0">
        <w:t xml:space="preserve"> into one of 5 tiers:</w:t>
      </w:r>
    </w:p>
    <w:p w14:paraId="282BDA1C" w14:textId="2B0E909A" w:rsidR="00EF32E0" w:rsidRDefault="00EF1972" w:rsidP="000C2540">
      <w:pPr>
        <w:pStyle w:val="ONUME"/>
        <w:keepNext/>
        <w:keepLines/>
        <w:numPr>
          <w:ilvl w:val="1"/>
          <w:numId w:val="9"/>
        </w:numPr>
        <w:spacing w:after="120"/>
      </w:pPr>
      <w:r w:rsidRPr="00EB1A40">
        <w:rPr>
          <w:u w:val="single"/>
        </w:rPr>
        <w:t>Tier 1</w:t>
      </w:r>
      <w:r>
        <w:t xml:space="preserve">:  </w:t>
      </w:r>
      <w:r w:rsidR="00EF32E0">
        <w:t>Basic scanning</w:t>
      </w:r>
      <w:r>
        <w:t xml:space="preserve"> (no Optical Character Recognition</w:t>
      </w:r>
      <w:r w:rsidR="00B335C1">
        <w:t xml:space="preserve"> (OCR)</w:t>
      </w:r>
      <w:r>
        <w:t>);</w:t>
      </w:r>
    </w:p>
    <w:p w14:paraId="7DDBEB5D" w14:textId="30A325AF" w:rsidR="00EF1972" w:rsidRDefault="00EF1972" w:rsidP="000C2540">
      <w:pPr>
        <w:pStyle w:val="ONUME"/>
        <w:keepNext/>
        <w:keepLines/>
        <w:numPr>
          <w:ilvl w:val="1"/>
          <w:numId w:val="9"/>
        </w:numPr>
        <w:spacing w:after="120"/>
      </w:pPr>
      <w:r w:rsidRPr="00EB1A40">
        <w:rPr>
          <w:u w:val="single"/>
        </w:rPr>
        <w:t>Tier 2</w:t>
      </w:r>
      <w:r>
        <w:t>:  Scanning then OCR to produce a PDF;</w:t>
      </w:r>
    </w:p>
    <w:p w14:paraId="170370EC" w14:textId="4C540AAB" w:rsidR="00EF1972" w:rsidRDefault="00EF1972" w:rsidP="000C2540">
      <w:pPr>
        <w:pStyle w:val="ONUME"/>
        <w:keepNext/>
        <w:keepLines/>
        <w:numPr>
          <w:ilvl w:val="1"/>
          <w:numId w:val="9"/>
        </w:numPr>
        <w:spacing w:after="120"/>
      </w:pPr>
      <w:r w:rsidRPr="00EB1A40">
        <w:rPr>
          <w:u w:val="single"/>
        </w:rPr>
        <w:t>Tier 3</w:t>
      </w:r>
      <w:r>
        <w:t>:  Scanning, OCR to produce a structured output (XML for example);</w:t>
      </w:r>
    </w:p>
    <w:p w14:paraId="6CA6D5DB" w14:textId="194ED2DC" w:rsidR="00EF1972" w:rsidRDefault="00EF1972" w:rsidP="000C2540">
      <w:pPr>
        <w:pStyle w:val="ONUME"/>
        <w:keepNext/>
        <w:keepLines/>
        <w:numPr>
          <w:ilvl w:val="1"/>
          <w:numId w:val="9"/>
        </w:numPr>
        <w:spacing w:after="120"/>
      </w:pPr>
      <w:r w:rsidRPr="00EB1A40">
        <w:rPr>
          <w:u w:val="single"/>
        </w:rPr>
        <w:t>Tier 4</w:t>
      </w:r>
      <w:r>
        <w:t>:  As above, but with an AI-enhanced pipeline;  and</w:t>
      </w:r>
    </w:p>
    <w:p w14:paraId="022FC2A4" w14:textId="361CAA1D" w:rsidR="00EF1972" w:rsidRDefault="00EF1972" w:rsidP="000C2540">
      <w:pPr>
        <w:pStyle w:val="ONUME"/>
        <w:keepNext/>
        <w:keepLines/>
        <w:numPr>
          <w:ilvl w:val="1"/>
          <w:numId w:val="9"/>
        </w:numPr>
      </w:pPr>
      <w:r w:rsidRPr="00EB1A40">
        <w:rPr>
          <w:u w:val="single"/>
        </w:rPr>
        <w:t>Tier 5</w:t>
      </w:r>
      <w:r>
        <w:t>:  Purely digital workflows</w:t>
      </w:r>
      <w:r w:rsidR="00E47FBA">
        <w:t xml:space="preserve"> from </w:t>
      </w:r>
      <w:r w:rsidR="00701B24">
        <w:t>filing</w:t>
      </w:r>
      <w:r w:rsidR="00D91823">
        <w:t xml:space="preserve"> to publication</w:t>
      </w:r>
      <w:r>
        <w:t>.</w:t>
      </w:r>
    </w:p>
    <w:p w14:paraId="2CAE1AD1" w14:textId="07EAEB49" w:rsidR="00284EC9" w:rsidRDefault="00E62C32" w:rsidP="00173892">
      <w:pPr>
        <w:pStyle w:val="ONUME"/>
      </w:pPr>
      <w:r>
        <w:t xml:space="preserve">If Offices </w:t>
      </w:r>
      <w:r w:rsidR="00DC58DA">
        <w:t xml:space="preserve">outsource </w:t>
      </w:r>
      <w:r>
        <w:t xml:space="preserve">their digitization activities, the primary reasons </w:t>
      </w:r>
      <w:r w:rsidR="00B84A5B" w:rsidRPr="00B84A5B">
        <w:t xml:space="preserve">typically include </w:t>
      </w:r>
      <w:r w:rsidR="00B84A5B">
        <w:t xml:space="preserve">the large </w:t>
      </w:r>
      <w:r w:rsidR="00BF779C">
        <w:t xml:space="preserve">volume of documents </w:t>
      </w:r>
      <w:r w:rsidR="003A749B">
        <w:t>requiring digitization</w:t>
      </w:r>
      <w:r w:rsidR="00BF779C">
        <w:t xml:space="preserve">, in particular for patent backfile collections, the specialized expertise that is required in performing this task, the cost efficiency of outsourcing </w:t>
      </w:r>
      <w:r w:rsidR="00537965">
        <w:t>and the speed at which this can be conducted externally.</w:t>
      </w:r>
    </w:p>
    <w:p w14:paraId="5A60C387" w14:textId="5A510D56" w:rsidR="00811FE3" w:rsidRPr="002143C2" w:rsidRDefault="00811FE3" w:rsidP="00173892">
      <w:pPr>
        <w:pStyle w:val="ONUME"/>
      </w:pPr>
      <w:r>
        <w:t xml:space="preserve">In answering the original question and main focus of the survey, the responses indicate that the biggest challenges experienced by Offices relate to the extraction of complex content from patent documents.  </w:t>
      </w:r>
      <w:r w:rsidR="00D8411C">
        <w:t xml:space="preserve">Even Tier 4 Offices indicated that they continue to have issues </w:t>
      </w:r>
      <w:r w:rsidR="005C2EC3">
        <w:t>even making use of AI to extract th</w:t>
      </w:r>
      <w:r w:rsidR="00B2061F">
        <w:t>e</w:t>
      </w:r>
      <w:r w:rsidR="005C2EC3">
        <w:t xml:space="preserve"> content</w:t>
      </w:r>
      <w:r w:rsidR="005448EB">
        <w:t>, in particular the extraction of chemical formulae and mathematical expressions</w:t>
      </w:r>
      <w:r w:rsidR="005C2EC3">
        <w:t>.</w:t>
      </w:r>
      <w:r w:rsidR="007B34D0">
        <w:t xml:space="preserve">  Other major challenges include poor quality original paper documents</w:t>
      </w:r>
      <w:r w:rsidR="00241553">
        <w:t>, issues relating to the document structure (for example paragraph and claim numbering), and extracting drawings from the surrounding text.</w:t>
      </w:r>
    </w:p>
    <w:p w14:paraId="1CCB3A92" w14:textId="7703AE53" w:rsidR="005D7105" w:rsidRDefault="005D7105" w:rsidP="005D7105">
      <w:pPr>
        <w:pStyle w:val="Heading2"/>
      </w:pPr>
      <w:r>
        <w:t>Next Steps</w:t>
      </w:r>
    </w:p>
    <w:p w14:paraId="4D4EB6C5" w14:textId="391BC42D" w:rsidR="005D7105" w:rsidRDefault="001D2E3F" w:rsidP="00173892">
      <w:pPr>
        <w:pStyle w:val="ONUME"/>
      </w:pPr>
      <w:r>
        <w:t xml:space="preserve">Following the survey responses and the analysis indicated in paragraphs </w:t>
      </w:r>
      <w:r w:rsidR="00296916">
        <w:t>7</w:t>
      </w:r>
      <w:r>
        <w:t xml:space="preserve"> to </w:t>
      </w:r>
      <w:r w:rsidR="00C10EC6">
        <w:t>18</w:t>
      </w:r>
      <w:r>
        <w:t xml:space="preserve"> above, </w:t>
      </w:r>
      <w:r w:rsidR="00762783">
        <w:t xml:space="preserve">the International Bureau will </w:t>
      </w:r>
      <w:r w:rsidR="00CC2EEE">
        <w:t>consider the preparation of</w:t>
      </w:r>
      <w:r w:rsidR="00762783">
        <w:t xml:space="preserve"> a set of digitization guidelines, providing recommendations where possible to address the challenges which have been highlighted by this survey</w:t>
      </w:r>
      <w:r w:rsidR="00433B5D">
        <w:t>, or recommend the use of a common tool such as the WIPO OCR Solution</w:t>
      </w:r>
      <w:r w:rsidR="00762783">
        <w:t xml:space="preserve">.  Further details regarding </w:t>
      </w:r>
      <w:r w:rsidR="00433B5D">
        <w:t>these next steps</w:t>
      </w:r>
      <w:r w:rsidR="00762783">
        <w:t xml:space="preserve"> can be found in </w:t>
      </w:r>
      <w:r w:rsidR="007131CD">
        <w:t>document CWS/14/8.</w:t>
      </w:r>
    </w:p>
    <w:p w14:paraId="134AFC5F" w14:textId="2F364611" w:rsidR="00FE25A7" w:rsidRDefault="000D5942" w:rsidP="00173892">
      <w:pPr>
        <w:pStyle w:val="ONUME"/>
      </w:pPr>
      <w:r>
        <w:t xml:space="preserve">Regarding future plans, </w:t>
      </w:r>
      <w:r w:rsidR="00AE4B99">
        <w:t xml:space="preserve">11 per cent of </w:t>
      </w:r>
      <w:r w:rsidR="00ED33F0">
        <w:t xml:space="preserve">Offices indicated in their </w:t>
      </w:r>
      <w:r w:rsidR="00AE4B99">
        <w:t xml:space="preserve">survey </w:t>
      </w:r>
      <w:r w:rsidR="00ED33F0">
        <w:t>response</w:t>
      </w:r>
      <w:r w:rsidR="00AE4B99">
        <w:t>s</w:t>
      </w:r>
      <w:r w:rsidR="00ED33F0">
        <w:t xml:space="preserve"> </w:t>
      </w:r>
      <w:r w:rsidR="00AE4B99">
        <w:t xml:space="preserve">their intention </w:t>
      </w:r>
      <w:r w:rsidR="00ED33F0">
        <w:t xml:space="preserve">to implement </w:t>
      </w:r>
      <w:r w:rsidR="00AB2C9A">
        <w:t xml:space="preserve">WIPO Standards, or expand the use of WIPO Standards in the future.  Offices who </w:t>
      </w:r>
      <w:r w:rsidR="0053346D">
        <w:t xml:space="preserve">are interested in implementing WIPO Standards </w:t>
      </w:r>
      <w:r w:rsidR="00DF3987">
        <w:t xml:space="preserve">are encouraged to </w:t>
      </w:r>
      <w:r w:rsidR="0053346D">
        <w:t xml:space="preserve">seek technical assistance by emailing the International Bureau at </w:t>
      </w:r>
      <w:hyperlink r:id="rId21" w:history="1">
        <w:r w:rsidR="000951E4" w:rsidRPr="00A125FC">
          <w:rPr>
            <w:rStyle w:val="Hyperlink"/>
          </w:rPr>
          <w:t>cws.mail@wipo.int</w:t>
        </w:r>
      </w:hyperlink>
      <w:r w:rsidR="00C66B46">
        <w:t>.</w:t>
      </w:r>
    </w:p>
    <w:p w14:paraId="107185CE" w14:textId="18663C5A" w:rsidR="007131CD" w:rsidRDefault="007131CD" w:rsidP="00173892">
      <w:pPr>
        <w:pStyle w:val="ONUME"/>
        <w:ind w:left="5533"/>
        <w:rPr>
          <w:i/>
          <w:iCs/>
        </w:rPr>
      </w:pPr>
      <w:r>
        <w:rPr>
          <w:i/>
          <w:iCs/>
        </w:rPr>
        <w:t>The CWS is invited to:</w:t>
      </w:r>
    </w:p>
    <w:p w14:paraId="1BEF9DFC" w14:textId="76519146" w:rsidR="007131CD" w:rsidRDefault="00356F9A" w:rsidP="00C73920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>
        <w:rPr>
          <w:i/>
          <w:iCs/>
        </w:rPr>
        <w:t>n</w:t>
      </w:r>
      <w:r w:rsidR="00296916">
        <w:rPr>
          <w:i/>
          <w:iCs/>
        </w:rPr>
        <w:t>ote the content of this document;</w:t>
      </w:r>
    </w:p>
    <w:p w14:paraId="012EF358" w14:textId="77777777" w:rsidR="002F772E" w:rsidRDefault="00356F9A" w:rsidP="3FFC8B88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 w:rsidRPr="002F772E">
        <w:rPr>
          <w:i/>
          <w:iCs/>
        </w:rPr>
        <w:t>c</w:t>
      </w:r>
      <w:r w:rsidR="00296916" w:rsidRPr="002F772E">
        <w:rPr>
          <w:i/>
          <w:iCs/>
        </w:rPr>
        <w:t xml:space="preserve">onsider and approve the survey analysis as captured by paragraphs 7 to </w:t>
      </w:r>
      <w:r w:rsidR="00C10EC6" w:rsidRPr="002F772E">
        <w:rPr>
          <w:i/>
          <w:iCs/>
        </w:rPr>
        <w:t>18</w:t>
      </w:r>
      <w:r w:rsidRPr="002F772E">
        <w:rPr>
          <w:i/>
          <w:iCs/>
        </w:rPr>
        <w:t xml:space="preserve"> and approve their publication in </w:t>
      </w:r>
      <w:r w:rsidR="005220CB" w:rsidRPr="002F772E">
        <w:rPr>
          <w:i/>
          <w:iCs/>
        </w:rPr>
        <w:t xml:space="preserve">Part 7 of </w:t>
      </w:r>
      <w:r w:rsidRPr="002F772E">
        <w:rPr>
          <w:i/>
          <w:iCs/>
        </w:rPr>
        <w:t>the WIPO Handbook</w:t>
      </w:r>
      <w:r w:rsidR="00DB2DAD" w:rsidRPr="002F772E">
        <w:rPr>
          <w:i/>
          <w:iCs/>
        </w:rPr>
        <w:t>;  and</w:t>
      </w:r>
    </w:p>
    <w:p w14:paraId="1C3D484F" w14:textId="4EC352AC" w:rsidR="00356F9A" w:rsidRPr="002F772E" w:rsidRDefault="003D2180" w:rsidP="3FFC8B88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 w:rsidRPr="002F772E">
        <w:rPr>
          <w:i/>
          <w:iCs/>
        </w:rPr>
        <w:t xml:space="preserve">encourage </w:t>
      </w:r>
      <w:r w:rsidR="00970537" w:rsidRPr="002F772E">
        <w:rPr>
          <w:i/>
          <w:iCs/>
        </w:rPr>
        <w:t>its</w:t>
      </w:r>
      <w:r w:rsidRPr="002F772E">
        <w:rPr>
          <w:i/>
          <w:iCs/>
        </w:rPr>
        <w:t xml:space="preserve"> Member</w:t>
      </w:r>
      <w:r w:rsidR="00970537" w:rsidRPr="002F772E">
        <w:rPr>
          <w:i/>
          <w:iCs/>
        </w:rPr>
        <w:t>s</w:t>
      </w:r>
      <w:r w:rsidRPr="002F772E">
        <w:rPr>
          <w:i/>
          <w:iCs/>
        </w:rPr>
        <w:t xml:space="preserve"> to </w:t>
      </w:r>
      <w:r w:rsidR="00A210F4" w:rsidRPr="002F772E">
        <w:rPr>
          <w:i/>
          <w:iCs/>
        </w:rPr>
        <w:t xml:space="preserve">contact the International Bureau for technical assistance </w:t>
      </w:r>
      <w:r w:rsidR="00E078F0" w:rsidRPr="002F772E">
        <w:rPr>
          <w:i/>
          <w:iCs/>
        </w:rPr>
        <w:t>if</w:t>
      </w:r>
      <w:r w:rsidR="00DB2DAD" w:rsidRPr="002F772E">
        <w:rPr>
          <w:i/>
          <w:iCs/>
        </w:rPr>
        <w:t xml:space="preserve"> interested in implementing structured output as part of their digitization activities</w:t>
      </w:r>
      <w:r w:rsidR="005220CB" w:rsidRPr="002F772E">
        <w:rPr>
          <w:i/>
          <w:iCs/>
        </w:rPr>
        <w:t>.</w:t>
      </w:r>
    </w:p>
    <w:p w14:paraId="41CBF703" w14:textId="77777777" w:rsidR="00356F9A" w:rsidRDefault="00356F9A" w:rsidP="00C73920">
      <w:pPr>
        <w:pStyle w:val="Endofdocument-Annex"/>
      </w:pPr>
    </w:p>
    <w:p w14:paraId="438AE55A" w14:textId="77777777" w:rsidR="005D7D9B" w:rsidRDefault="005D7D9B" w:rsidP="00C73920">
      <w:pPr>
        <w:pStyle w:val="Endofdocument-Annex"/>
      </w:pPr>
    </w:p>
    <w:p w14:paraId="4CF6C906" w14:textId="77777777" w:rsidR="005D7D9B" w:rsidRPr="00262A4F" w:rsidRDefault="005D7D9B" w:rsidP="00C73920">
      <w:pPr>
        <w:pStyle w:val="Endofdocument-Annex"/>
      </w:pPr>
    </w:p>
    <w:p w14:paraId="653B8F5E" w14:textId="36477A0F" w:rsidR="002928D3" w:rsidRDefault="00356F9A" w:rsidP="00C73920">
      <w:pPr>
        <w:pStyle w:val="Endofdocument-Annex"/>
      </w:pPr>
      <w:r w:rsidRPr="00356F9A">
        <w:t>[</w:t>
      </w:r>
      <w:r w:rsidR="00992E46">
        <w:t>End of document</w:t>
      </w:r>
      <w:r w:rsidRPr="00356F9A">
        <w:t>]</w:t>
      </w:r>
      <w:bookmarkEnd w:id="4"/>
    </w:p>
    <w:sectPr w:rsidR="002928D3" w:rsidSect="005D7D9B">
      <w:headerReference w:type="default" r:id="rId22"/>
      <w:endnotePr>
        <w:numFmt w:val="decimal"/>
      </w:endnotePr>
      <w:pgSz w:w="11907" w:h="16840" w:code="9"/>
      <w:pgMar w:top="567" w:right="1134" w:bottom="851" w:left="1418" w:header="51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707C" w14:textId="77777777" w:rsidR="00DE7864" w:rsidRDefault="00DE7864">
      <w:r>
        <w:separator/>
      </w:r>
    </w:p>
  </w:endnote>
  <w:endnote w:type="continuationSeparator" w:id="0">
    <w:p w14:paraId="218E95C1" w14:textId="77777777" w:rsidR="00DE7864" w:rsidRDefault="00DE7864" w:rsidP="003B38C1">
      <w:r>
        <w:separator/>
      </w:r>
    </w:p>
    <w:p w14:paraId="7613CA4A" w14:textId="77777777" w:rsidR="00DE7864" w:rsidRPr="003B38C1" w:rsidRDefault="00DE7864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0CCDCF50" w14:textId="77777777" w:rsidR="00DE7864" w:rsidRPr="003B38C1" w:rsidRDefault="00DE7864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44510" w14:textId="77777777" w:rsidR="00DE7864" w:rsidRDefault="00DE7864">
      <w:r>
        <w:separator/>
      </w:r>
    </w:p>
  </w:footnote>
  <w:footnote w:type="continuationSeparator" w:id="0">
    <w:p w14:paraId="7D34A1DF" w14:textId="77777777" w:rsidR="00DE7864" w:rsidRDefault="00DE7864" w:rsidP="008B60B2">
      <w:r>
        <w:separator/>
      </w:r>
    </w:p>
    <w:p w14:paraId="6732D987" w14:textId="77777777" w:rsidR="00DE7864" w:rsidRPr="00ED77FB" w:rsidRDefault="00DE7864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5860485B" w14:textId="77777777" w:rsidR="00DE7864" w:rsidRPr="00ED77FB" w:rsidRDefault="00DE7864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  <w:footnote w:id="2">
    <w:p w14:paraId="01F3DA4A" w14:textId="3A34C876" w:rsidR="001155EC" w:rsidRDefault="001155E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035592">
          <w:rPr>
            <w:rStyle w:val="Hyperlink"/>
          </w:rPr>
          <w:t>Collins English Dictionary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168D" w14:textId="5EA4948C" w:rsidR="00EC4E49" w:rsidRDefault="0018109A" w:rsidP="00477D6B">
    <w:pPr>
      <w:jc w:val="right"/>
    </w:pPr>
    <w:bookmarkStart w:id="9" w:name="Code2"/>
    <w:bookmarkEnd w:id="9"/>
    <w:r>
      <w:t>CWS/14/7</w:t>
    </w:r>
  </w:p>
  <w:p w14:paraId="72760114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34143EA6" w14:textId="77777777" w:rsidR="00EC4E49" w:rsidRDefault="00EC4E49" w:rsidP="00477D6B">
    <w:pPr>
      <w:jc w:val="right"/>
    </w:pPr>
  </w:p>
  <w:p w14:paraId="07B42CD1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7815A35"/>
    <w:multiLevelType w:val="hybridMultilevel"/>
    <w:tmpl w:val="CEC05798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1E3DE2"/>
    <w:multiLevelType w:val="multilevel"/>
    <w:tmpl w:val="A2D079D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8" w15:restartNumberingAfterBreak="0">
    <w:nsid w:val="51AD2632"/>
    <w:multiLevelType w:val="hybridMultilevel"/>
    <w:tmpl w:val="5C42E20A"/>
    <w:lvl w:ilvl="0" w:tplc="E1EE2B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242770">
    <w:abstractNumId w:val="2"/>
  </w:num>
  <w:num w:numId="2" w16cid:durableId="1707562677">
    <w:abstractNumId w:val="5"/>
  </w:num>
  <w:num w:numId="3" w16cid:durableId="488402972">
    <w:abstractNumId w:val="0"/>
  </w:num>
  <w:num w:numId="4" w16cid:durableId="1646352287">
    <w:abstractNumId w:val="6"/>
  </w:num>
  <w:num w:numId="5" w16cid:durableId="656806783">
    <w:abstractNumId w:val="1"/>
  </w:num>
  <w:num w:numId="6" w16cid:durableId="222833342">
    <w:abstractNumId w:val="4"/>
  </w:num>
  <w:num w:numId="7" w16cid:durableId="707880612">
    <w:abstractNumId w:val="8"/>
  </w:num>
  <w:num w:numId="8" w16cid:durableId="1370690077">
    <w:abstractNumId w:val="3"/>
  </w:num>
  <w:num w:numId="9" w16cid:durableId="14093837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9A"/>
    <w:rsid w:val="000002B3"/>
    <w:rsid w:val="00001DC2"/>
    <w:rsid w:val="0000472C"/>
    <w:rsid w:val="000117F8"/>
    <w:rsid w:val="000131D0"/>
    <w:rsid w:val="00015F01"/>
    <w:rsid w:val="0001647B"/>
    <w:rsid w:val="00017848"/>
    <w:rsid w:val="00017CD4"/>
    <w:rsid w:val="000213A5"/>
    <w:rsid w:val="00021E1C"/>
    <w:rsid w:val="000230E4"/>
    <w:rsid w:val="0002643C"/>
    <w:rsid w:val="00031576"/>
    <w:rsid w:val="000319A5"/>
    <w:rsid w:val="00033F04"/>
    <w:rsid w:val="00034B2C"/>
    <w:rsid w:val="00035592"/>
    <w:rsid w:val="0004267A"/>
    <w:rsid w:val="00042D69"/>
    <w:rsid w:val="000439CF"/>
    <w:rsid w:val="00043CAA"/>
    <w:rsid w:val="00043D3F"/>
    <w:rsid w:val="00046DD6"/>
    <w:rsid w:val="0004711A"/>
    <w:rsid w:val="00050289"/>
    <w:rsid w:val="00055870"/>
    <w:rsid w:val="000570C9"/>
    <w:rsid w:val="00057B87"/>
    <w:rsid w:val="00060ECC"/>
    <w:rsid w:val="00061FE6"/>
    <w:rsid w:val="00064FBF"/>
    <w:rsid w:val="0007024F"/>
    <w:rsid w:val="00072CC1"/>
    <w:rsid w:val="000744B8"/>
    <w:rsid w:val="00075432"/>
    <w:rsid w:val="000776B3"/>
    <w:rsid w:val="000817DB"/>
    <w:rsid w:val="00082299"/>
    <w:rsid w:val="00082FBA"/>
    <w:rsid w:val="0008662F"/>
    <w:rsid w:val="00087A68"/>
    <w:rsid w:val="000951E4"/>
    <w:rsid w:val="000954DC"/>
    <w:rsid w:val="000968ED"/>
    <w:rsid w:val="000A04BF"/>
    <w:rsid w:val="000A0C2D"/>
    <w:rsid w:val="000A51E1"/>
    <w:rsid w:val="000A6C07"/>
    <w:rsid w:val="000A6EB4"/>
    <w:rsid w:val="000B1BD8"/>
    <w:rsid w:val="000B21E2"/>
    <w:rsid w:val="000B271A"/>
    <w:rsid w:val="000B5A6D"/>
    <w:rsid w:val="000C0737"/>
    <w:rsid w:val="000C0770"/>
    <w:rsid w:val="000C0D9B"/>
    <w:rsid w:val="000C2540"/>
    <w:rsid w:val="000C6896"/>
    <w:rsid w:val="000C7FBC"/>
    <w:rsid w:val="000D47C6"/>
    <w:rsid w:val="000D508D"/>
    <w:rsid w:val="000D5942"/>
    <w:rsid w:val="000D6E47"/>
    <w:rsid w:val="000E1B8B"/>
    <w:rsid w:val="000E2859"/>
    <w:rsid w:val="000E2A4D"/>
    <w:rsid w:val="000E6190"/>
    <w:rsid w:val="000F0B81"/>
    <w:rsid w:val="000F19B7"/>
    <w:rsid w:val="000F1AFB"/>
    <w:rsid w:val="000F248A"/>
    <w:rsid w:val="000F2E02"/>
    <w:rsid w:val="000F5E56"/>
    <w:rsid w:val="001009CA"/>
    <w:rsid w:val="00100F19"/>
    <w:rsid w:val="00101A8C"/>
    <w:rsid w:val="001024FE"/>
    <w:rsid w:val="00102B92"/>
    <w:rsid w:val="0010301C"/>
    <w:rsid w:val="00105CD0"/>
    <w:rsid w:val="00107253"/>
    <w:rsid w:val="00111C66"/>
    <w:rsid w:val="00114238"/>
    <w:rsid w:val="001155EC"/>
    <w:rsid w:val="0012159E"/>
    <w:rsid w:val="00124380"/>
    <w:rsid w:val="001251D1"/>
    <w:rsid w:val="00125E5D"/>
    <w:rsid w:val="00127E2C"/>
    <w:rsid w:val="00130F7E"/>
    <w:rsid w:val="00132F99"/>
    <w:rsid w:val="001362EE"/>
    <w:rsid w:val="001410A3"/>
    <w:rsid w:val="001421F6"/>
    <w:rsid w:val="00142868"/>
    <w:rsid w:val="00143C4E"/>
    <w:rsid w:val="0014443D"/>
    <w:rsid w:val="00146097"/>
    <w:rsid w:val="00150A2A"/>
    <w:rsid w:val="001516C4"/>
    <w:rsid w:val="0015489E"/>
    <w:rsid w:val="00155A61"/>
    <w:rsid w:val="00157574"/>
    <w:rsid w:val="001623A4"/>
    <w:rsid w:val="001638F4"/>
    <w:rsid w:val="001648D9"/>
    <w:rsid w:val="00164A1E"/>
    <w:rsid w:val="00164E24"/>
    <w:rsid w:val="00167E80"/>
    <w:rsid w:val="00173371"/>
    <w:rsid w:val="00173892"/>
    <w:rsid w:val="00174505"/>
    <w:rsid w:val="00175502"/>
    <w:rsid w:val="00176E6A"/>
    <w:rsid w:val="0018046F"/>
    <w:rsid w:val="0018109A"/>
    <w:rsid w:val="00181F61"/>
    <w:rsid w:val="001832A6"/>
    <w:rsid w:val="00183BD0"/>
    <w:rsid w:val="0018481D"/>
    <w:rsid w:val="001869B6"/>
    <w:rsid w:val="00194989"/>
    <w:rsid w:val="001960D6"/>
    <w:rsid w:val="001A1E4E"/>
    <w:rsid w:val="001A5979"/>
    <w:rsid w:val="001A6891"/>
    <w:rsid w:val="001A76C9"/>
    <w:rsid w:val="001B0B30"/>
    <w:rsid w:val="001B13A9"/>
    <w:rsid w:val="001B15A1"/>
    <w:rsid w:val="001B1681"/>
    <w:rsid w:val="001B1C93"/>
    <w:rsid w:val="001B4C65"/>
    <w:rsid w:val="001B5345"/>
    <w:rsid w:val="001B66E1"/>
    <w:rsid w:val="001B6965"/>
    <w:rsid w:val="001B75FF"/>
    <w:rsid w:val="001C20E5"/>
    <w:rsid w:val="001C48B5"/>
    <w:rsid w:val="001C642A"/>
    <w:rsid w:val="001C6808"/>
    <w:rsid w:val="001C6BB1"/>
    <w:rsid w:val="001D2E3F"/>
    <w:rsid w:val="001D4E5C"/>
    <w:rsid w:val="001D7891"/>
    <w:rsid w:val="001E4458"/>
    <w:rsid w:val="001E4F1C"/>
    <w:rsid w:val="001E525C"/>
    <w:rsid w:val="001E5297"/>
    <w:rsid w:val="001F0018"/>
    <w:rsid w:val="001F2A09"/>
    <w:rsid w:val="001F57E0"/>
    <w:rsid w:val="001F6BF2"/>
    <w:rsid w:val="001F743B"/>
    <w:rsid w:val="00205568"/>
    <w:rsid w:val="00207410"/>
    <w:rsid w:val="00211469"/>
    <w:rsid w:val="002121FA"/>
    <w:rsid w:val="00212EBA"/>
    <w:rsid w:val="002143C2"/>
    <w:rsid w:val="00215D59"/>
    <w:rsid w:val="00216255"/>
    <w:rsid w:val="002250C5"/>
    <w:rsid w:val="00227BD6"/>
    <w:rsid w:val="00227DE3"/>
    <w:rsid w:val="00227E28"/>
    <w:rsid w:val="0023355F"/>
    <w:rsid w:val="00240EE6"/>
    <w:rsid w:val="00241553"/>
    <w:rsid w:val="0024195F"/>
    <w:rsid w:val="002452DA"/>
    <w:rsid w:val="00250805"/>
    <w:rsid w:val="0025175B"/>
    <w:rsid w:val="00251C40"/>
    <w:rsid w:val="00254421"/>
    <w:rsid w:val="00255599"/>
    <w:rsid w:val="00262A4F"/>
    <w:rsid w:val="002634C4"/>
    <w:rsid w:val="00264969"/>
    <w:rsid w:val="00273752"/>
    <w:rsid w:val="00273970"/>
    <w:rsid w:val="002760D4"/>
    <w:rsid w:val="00276570"/>
    <w:rsid w:val="002766A6"/>
    <w:rsid w:val="00276D42"/>
    <w:rsid w:val="00280C45"/>
    <w:rsid w:val="0028104C"/>
    <w:rsid w:val="00281649"/>
    <w:rsid w:val="0028371C"/>
    <w:rsid w:val="00284EC9"/>
    <w:rsid w:val="00287742"/>
    <w:rsid w:val="002912CD"/>
    <w:rsid w:val="002928D3"/>
    <w:rsid w:val="0029369C"/>
    <w:rsid w:val="002939CF"/>
    <w:rsid w:val="00296916"/>
    <w:rsid w:val="002A171B"/>
    <w:rsid w:val="002A3F94"/>
    <w:rsid w:val="002A513A"/>
    <w:rsid w:val="002B4AC1"/>
    <w:rsid w:val="002B7BF5"/>
    <w:rsid w:val="002C24B9"/>
    <w:rsid w:val="002C39AC"/>
    <w:rsid w:val="002D04D8"/>
    <w:rsid w:val="002D1B1F"/>
    <w:rsid w:val="002D2042"/>
    <w:rsid w:val="002D3AD7"/>
    <w:rsid w:val="002D447A"/>
    <w:rsid w:val="002D572A"/>
    <w:rsid w:val="002D68BD"/>
    <w:rsid w:val="002E0E1E"/>
    <w:rsid w:val="002E3A22"/>
    <w:rsid w:val="002E528E"/>
    <w:rsid w:val="002E578F"/>
    <w:rsid w:val="002F1FE6"/>
    <w:rsid w:val="002F4966"/>
    <w:rsid w:val="002F4E68"/>
    <w:rsid w:val="002F68B9"/>
    <w:rsid w:val="002F772E"/>
    <w:rsid w:val="00300729"/>
    <w:rsid w:val="00302B26"/>
    <w:rsid w:val="00303B64"/>
    <w:rsid w:val="00304D65"/>
    <w:rsid w:val="003078AB"/>
    <w:rsid w:val="00310395"/>
    <w:rsid w:val="00312F7F"/>
    <w:rsid w:val="0031428C"/>
    <w:rsid w:val="003152FD"/>
    <w:rsid w:val="0031579F"/>
    <w:rsid w:val="0032073A"/>
    <w:rsid w:val="00321E1A"/>
    <w:rsid w:val="003228B7"/>
    <w:rsid w:val="00327F24"/>
    <w:rsid w:val="00327F63"/>
    <w:rsid w:val="00333302"/>
    <w:rsid w:val="0033355A"/>
    <w:rsid w:val="00333CA7"/>
    <w:rsid w:val="003352BC"/>
    <w:rsid w:val="00341EF7"/>
    <w:rsid w:val="003467EB"/>
    <w:rsid w:val="003508A3"/>
    <w:rsid w:val="00350A7E"/>
    <w:rsid w:val="00351ABB"/>
    <w:rsid w:val="00353CC9"/>
    <w:rsid w:val="00355850"/>
    <w:rsid w:val="00355F87"/>
    <w:rsid w:val="0035604D"/>
    <w:rsid w:val="00356825"/>
    <w:rsid w:val="00356F9A"/>
    <w:rsid w:val="00357513"/>
    <w:rsid w:val="00361692"/>
    <w:rsid w:val="0036352B"/>
    <w:rsid w:val="00363EEC"/>
    <w:rsid w:val="00365CDD"/>
    <w:rsid w:val="003673CF"/>
    <w:rsid w:val="003718A3"/>
    <w:rsid w:val="00371905"/>
    <w:rsid w:val="003776EC"/>
    <w:rsid w:val="00377D7D"/>
    <w:rsid w:val="003838C2"/>
    <w:rsid w:val="003841F6"/>
    <w:rsid w:val="003845C1"/>
    <w:rsid w:val="00385F45"/>
    <w:rsid w:val="003869BC"/>
    <w:rsid w:val="003937FB"/>
    <w:rsid w:val="00395665"/>
    <w:rsid w:val="00396FD8"/>
    <w:rsid w:val="00397FF3"/>
    <w:rsid w:val="003A6F89"/>
    <w:rsid w:val="003A749B"/>
    <w:rsid w:val="003B38C1"/>
    <w:rsid w:val="003B3ACF"/>
    <w:rsid w:val="003B4548"/>
    <w:rsid w:val="003B55F0"/>
    <w:rsid w:val="003B6A66"/>
    <w:rsid w:val="003C35E1"/>
    <w:rsid w:val="003C47F0"/>
    <w:rsid w:val="003D2180"/>
    <w:rsid w:val="003D352A"/>
    <w:rsid w:val="003D73EA"/>
    <w:rsid w:val="003E1632"/>
    <w:rsid w:val="003E2DF5"/>
    <w:rsid w:val="003E35FD"/>
    <w:rsid w:val="003E4F3F"/>
    <w:rsid w:val="003F5CB0"/>
    <w:rsid w:val="003F6244"/>
    <w:rsid w:val="003F6AAD"/>
    <w:rsid w:val="003F6E70"/>
    <w:rsid w:val="00400E6A"/>
    <w:rsid w:val="0040346B"/>
    <w:rsid w:val="00404A2E"/>
    <w:rsid w:val="00404F68"/>
    <w:rsid w:val="00407EC8"/>
    <w:rsid w:val="00411506"/>
    <w:rsid w:val="00412497"/>
    <w:rsid w:val="00421126"/>
    <w:rsid w:val="00421186"/>
    <w:rsid w:val="004236FF"/>
    <w:rsid w:val="00423E3E"/>
    <w:rsid w:val="00426680"/>
    <w:rsid w:val="00427AF4"/>
    <w:rsid w:val="004305F0"/>
    <w:rsid w:val="00430D70"/>
    <w:rsid w:val="00433B5D"/>
    <w:rsid w:val="004368C6"/>
    <w:rsid w:val="004400E2"/>
    <w:rsid w:val="00443090"/>
    <w:rsid w:val="0044422C"/>
    <w:rsid w:val="004447B2"/>
    <w:rsid w:val="00445D33"/>
    <w:rsid w:val="00447D6F"/>
    <w:rsid w:val="00452A1D"/>
    <w:rsid w:val="0045355C"/>
    <w:rsid w:val="004577B8"/>
    <w:rsid w:val="00457EA5"/>
    <w:rsid w:val="00460248"/>
    <w:rsid w:val="004608D0"/>
    <w:rsid w:val="00461632"/>
    <w:rsid w:val="004629DD"/>
    <w:rsid w:val="00462CCC"/>
    <w:rsid w:val="004647DA"/>
    <w:rsid w:val="00471023"/>
    <w:rsid w:val="0047197C"/>
    <w:rsid w:val="00474062"/>
    <w:rsid w:val="0047513E"/>
    <w:rsid w:val="004760A9"/>
    <w:rsid w:val="004760B1"/>
    <w:rsid w:val="004770C3"/>
    <w:rsid w:val="00477D6B"/>
    <w:rsid w:val="00481742"/>
    <w:rsid w:val="00481900"/>
    <w:rsid w:val="00493188"/>
    <w:rsid w:val="00495587"/>
    <w:rsid w:val="0049621E"/>
    <w:rsid w:val="00497467"/>
    <w:rsid w:val="004A0000"/>
    <w:rsid w:val="004A568A"/>
    <w:rsid w:val="004B14C9"/>
    <w:rsid w:val="004B2E8D"/>
    <w:rsid w:val="004B3009"/>
    <w:rsid w:val="004B7BED"/>
    <w:rsid w:val="004C0326"/>
    <w:rsid w:val="004C0C58"/>
    <w:rsid w:val="004C67A0"/>
    <w:rsid w:val="004C7DF4"/>
    <w:rsid w:val="004D141B"/>
    <w:rsid w:val="004D3022"/>
    <w:rsid w:val="004D39C4"/>
    <w:rsid w:val="004D5667"/>
    <w:rsid w:val="004D5F41"/>
    <w:rsid w:val="004D7483"/>
    <w:rsid w:val="004E3E8E"/>
    <w:rsid w:val="004E7879"/>
    <w:rsid w:val="004F0100"/>
    <w:rsid w:val="004F1BB1"/>
    <w:rsid w:val="004F27F4"/>
    <w:rsid w:val="00501030"/>
    <w:rsid w:val="00501514"/>
    <w:rsid w:val="00503D94"/>
    <w:rsid w:val="00505DE5"/>
    <w:rsid w:val="005066DE"/>
    <w:rsid w:val="00511E41"/>
    <w:rsid w:val="005129EA"/>
    <w:rsid w:val="00514125"/>
    <w:rsid w:val="00516462"/>
    <w:rsid w:val="00516B16"/>
    <w:rsid w:val="00516EBE"/>
    <w:rsid w:val="00517A2F"/>
    <w:rsid w:val="00520DD6"/>
    <w:rsid w:val="00521859"/>
    <w:rsid w:val="005220CB"/>
    <w:rsid w:val="00522F48"/>
    <w:rsid w:val="00523664"/>
    <w:rsid w:val="005237FD"/>
    <w:rsid w:val="00525305"/>
    <w:rsid w:val="0053057A"/>
    <w:rsid w:val="0053346D"/>
    <w:rsid w:val="00535749"/>
    <w:rsid w:val="00537965"/>
    <w:rsid w:val="0054011F"/>
    <w:rsid w:val="005421A4"/>
    <w:rsid w:val="00542A65"/>
    <w:rsid w:val="0054330F"/>
    <w:rsid w:val="00543E60"/>
    <w:rsid w:val="00544169"/>
    <w:rsid w:val="005448EB"/>
    <w:rsid w:val="00545920"/>
    <w:rsid w:val="00546887"/>
    <w:rsid w:val="00560A29"/>
    <w:rsid w:val="00560DC1"/>
    <w:rsid w:val="00562900"/>
    <w:rsid w:val="005632D7"/>
    <w:rsid w:val="00563CE0"/>
    <w:rsid w:val="00564026"/>
    <w:rsid w:val="00572D58"/>
    <w:rsid w:val="00575D07"/>
    <w:rsid w:val="00576030"/>
    <w:rsid w:val="00576ED6"/>
    <w:rsid w:val="00577586"/>
    <w:rsid w:val="00577E91"/>
    <w:rsid w:val="005917FA"/>
    <w:rsid w:val="005923A5"/>
    <w:rsid w:val="00593337"/>
    <w:rsid w:val="00594172"/>
    <w:rsid w:val="00594D27"/>
    <w:rsid w:val="00595F11"/>
    <w:rsid w:val="005A061F"/>
    <w:rsid w:val="005A45F9"/>
    <w:rsid w:val="005A4B69"/>
    <w:rsid w:val="005A76F8"/>
    <w:rsid w:val="005B2C71"/>
    <w:rsid w:val="005B30CC"/>
    <w:rsid w:val="005B4848"/>
    <w:rsid w:val="005B49C0"/>
    <w:rsid w:val="005B58C3"/>
    <w:rsid w:val="005B6755"/>
    <w:rsid w:val="005B7313"/>
    <w:rsid w:val="005C2B22"/>
    <w:rsid w:val="005C2EC3"/>
    <w:rsid w:val="005C399B"/>
    <w:rsid w:val="005C4331"/>
    <w:rsid w:val="005C5081"/>
    <w:rsid w:val="005C5A7E"/>
    <w:rsid w:val="005C77B3"/>
    <w:rsid w:val="005C7B14"/>
    <w:rsid w:val="005D2B60"/>
    <w:rsid w:val="005D7105"/>
    <w:rsid w:val="005D799D"/>
    <w:rsid w:val="005D7D9B"/>
    <w:rsid w:val="005E43D1"/>
    <w:rsid w:val="005E5524"/>
    <w:rsid w:val="005F0B5E"/>
    <w:rsid w:val="005F399C"/>
    <w:rsid w:val="005F4B77"/>
    <w:rsid w:val="005F5AF0"/>
    <w:rsid w:val="0060110D"/>
    <w:rsid w:val="00601760"/>
    <w:rsid w:val="00601805"/>
    <w:rsid w:val="006026D8"/>
    <w:rsid w:val="006037EA"/>
    <w:rsid w:val="00603D52"/>
    <w:rsid w:val="00605827"/>
    <w:rsid w:val="00607666"/>
    <w:rsid w:val="00614B69"/>
    <w:rsid w:val="00622711"/>
    <w:rsid w:val="00623375"/>
    <w:rsid w:val="006307FD"/>
    <w:rsid w:val="00631ADA"/>
    <w:rsid w:val="00635330"/>
    <w:rsid w:val="00635721"/>
    <w:rsid w:val="00636C11"/>
    <w:rsid w:val="006411E2"/>
    <w:rsid w:val="00646050"/>
    <w:rsid w:val="00646FC9"/>
    <w:rsid w:val="00647856"/>
    <w:rsid w:val="0065392F"/>
    <w:rsid w:val="00657505"/>
    <w:rsid w:val="00657A8B"/>
    <w:rsid w:val="00657DD9"/>
    <w:rsid w:val="006619FF"/>
    <w:rsid w:val="00666BC4"/>
    <w:rsid w:val="006713CA"/>
    <w:rsid w:val="006728A9"/>
    <w:rsid w:val="00674BBB"/>
    <w:rsid w:val="00676C5C"/>
    <w:rsid w:val="0068094D"/>
    <w:rsid w:val="0068301B"/>
    <w:rsid w:val="006840FF"/>
    <w:rsid w:val="00684151"/>
    <w:rsid w:val="00685FD1"/>
    <w:rsid w:val="006914CE"/>
    <w:rsid w:val="00695558"/>
    <w:rsid w:val="006A00AB"/>
    <w:rsid w:val="006A1E69"/>
    <w:rsid w:val="006A2C50"/>
    <w:rsid w:val="006A2F42"/>
    <w:rsid w:val="006A4301"/>
    <w:rsid w:val="006A5704"/>
    <w:rsid w:val="006B2A2D"/>
    <w:rsid w:val="006B58C8"/>
    <w:rsid w:val="006B5CE9"/>
    <w:rsid w:val="006B5F87"/>
    <w:rsid w:val="006B716A"/>
    <w:rsid w:val="006B72D4"/>
    <w:rsid w:val="006C067B"/>
    <w:rsid w:val="006C169A"/>
    <w:rsid w:val="006C5CE3"/>
    <w:rsid w:val="006C7D45"/>
    <w:rsid w:val="006D4223"/>
    <w:rsid w:val="006D489E"/>
    <w:rsid w:val="006D5E0F"/>
    <w:rsid w:val="006D68FA"/>
    <w:rsid w:val="006D6F1C"/>
    <w:rsid w:val="006E26F2"/>
    <w:rsid w:val="006E2C2F"/>
    <w:rsid w:val="006E3011"/>
    <w:rsid w:val="006E6429"/>
    <w:rsid w:val="006F0725"/>
    <w:rsid w:val="006F2005"/>
    <w:rsid w:val="006F237A"/>
    <w:rsid w:val="0070096B"/>
    <w:rsid w:val="00700C2F"/>
    <w:rsid w:val="00701B24"/>
    <w:rsid w:val="007058FB"/>
    <w:rsid w:val="00705FC9"/>
    <w:rsid w:val="00706BF8"/>
    <w:rsid w:val="007074A5"/>
    <w:rsid w:val="0071215E"/>
    <w:rsid w:val="007131CD"/>
    <w:rsid w:val="00713F00"/>
    <w:rsid w:val="0071421F"/>
    <w:rsid w:val="00714DE3"/>
    <w:rsid w:val="00717633"/>
    <w:rsid w:val="00721BFD"/>
    <w:rsid w:val="0072271B"/>
    <w:rsid w:val="00724073"/>
    <w:rsid w:val="0073422F"/>
    <w:rsid w:val="00735AD9"/>
    <w:rsid w:val="0073714B"/>
    <w:rsid w:val="0073741C"/>
    <w:rsid w:val="00747DE9"/>
    <w:rsid w:val="007546FD"/>
    <w:rsid w:val="00755050"/>
    <w:rsid w:val="00755F93"/>
    <w:rsid w:val="00760902"/>
    <w:rsid w:val="007615A4"/>
    <w:rsid w:val="00762783"/>
    <w:rsid w:val="00765E91"/>
    <w:rsid w:val="007664BA"/>
    <w:rsid w:val="00771371"/>
    <w:rsid w:val="007743EF"/>
    <w:rsid w:val="00774F4E"/>
    <w:rsid w:val="0077593A"/>
    <w:rsid w:val="00775B38"/>
    <w:rsid w:val="00776511"/>
    <w:rsid w:val="00777C68"/>
    <w:rsid w:val="007805A8"/>
    <w:rsid w:val="0078138C"/>
    <w:rsid w:val="00781E95"/>
    <w:rsid w:val="007822B5"/>
    <w:rsid w:val="00782A56"/>
    <w:rsid w:val="00782C5E"/>
    <w:rsid w:val="00784642"/>
    <w:rsid w:val="00787E7E"/>
    <w:rsid w:val="00787EA3"/>
    <w:rsid w:val="00791432"/>
    <w:rsid w:val="00792F72"/>
    <w:rsid w:val="00793EF8"/>
    <w:rsid w:val="00795145"/>
    <w:rsid w:val="00796621"/>
    <w:rsid w:val="007A1D8E"/>
    <w:rsid w:val="007A3C1F"/>
    <w:rsid w:val="007A54C0"/>
    <w:rsid w:val="007A60B2"/>
    <w:rsid w:val="007A7ECE"/>
    <w:rsid w:val="007B002F"/>
    <w:rsid w:val="007B0104"/>
    <w:rsid w:val="007B07E7"/>
    <w:rsid w:val="007B09DC"/>
    <w:rsid w:val="007B107C"/>
    <w:rsid w:val="007B21B0"/>
    <w:rsid w:val="007B34D0"/>
    <w:rsid w:val="007B4697"/>
    <w:rsid w:val="007B4985"/>
    <w:rsid w:val="007B6A58"/>
    <w:rsid w:val="007C4477"/>
    <w:rsid w:val="007C558E"/>
    <w:rsid w:val="007C6E52"/>
    <w:rsid w:val="007C750A"/>
    <w:rsid w:val="007D1613"/>
    <w:rsid w:val="007D1C47"/>
    <w:rsid w:val="007D325C"/>
    <w:rsid w:val="007D41F0"/>
    <w:rsid w:val="007E11A5"/>
    <w:rsid w:val="007E6C22"/>
    <w:rsid w:val="007E7E3F"/>
    <w:rsid w:val="007F4135"/>
    <w:rsid w:val="007F5AB9"/>
    <w:rsid w:val="007F6C8B"/>
    <w:rsid w:val="007F7B51"/>
    <w:rsid w:val="007F7FAF"/>
    <w:rsid w:val="00804534"/>
    <w:rsid w:val="0080604E"/>
    <w:rsid w:val="00806B27"/>
    <w:rsid w:val="00810406"/>
    <w:rsid w:val="00810E45"/>
    <w:rsid w:val="00811FE3"/>
    <w:rsid w:val="00812198"/>
    <w:rsid w:val="0081253D"/>
    <w:rsid w:val="00812AEF"/>
    <w:rsid w:val="00816BD4"/>
    <w:rsid w:val="00817C9C"/>
    <w:rsid w:val="00817FDD"/>
    <w:rsid w:val="00821F3E"/>
    <w:rsid w:val="008229B8"/>
    <w:rsid w:val="00825003"/>
    <w:rsid w:val="0083030C"/>
    <w:rsid w:val="00830822"/>
    <w:rsid w:val="008367CF"/>
    <w:rsid w:val="00841CA9"/>
    <w:rsid w:val="00843F21"/>
    <w:rsid w:val="00844C7F"/>
    <w:rsid w:val="00847234"/>
    <w:rsid w:val="0084792F"/>
    <w:rsid w:val="00854359"/>
    <w:rsid w:val="00857601"/>
    <w:rsid w:val="00864856"/>
    <w:rsid w:val="0087055D"/>
    <w:rsid w:val="00871B6B"/>
    <w:rsid w:val="00872083"/>
    <w:rsid w:val="008734D7"/>
    <w:rsid w:val="00873EE5"/>
    <w:rsid w:val="008844E0"/>
    <w:rsid w:val="008845CD"/>
    <w:rsid w:val="008850B6"/>
    <w:rsid w:val="00885159"/>
    <w:rsid w:val="00885592"/>
    <w:rsid w:val="00885676"/>
    <w:rsid w:val="0089317C"/>
    <w:rsid w:val="00894989"/>
    <w:rsid w:val="008A16A6"/>
    <w:rsid w:val="008A3EF6"/>
    <w:rsid w:val="008A4C71"/>
    <w:rsid w:val="008B1045"/>
    <w:rsid w:val="008B2CC1"/>
    <w:rsid w:val="008B4B5E"/>
    <w:rsid w:val="008B60B2"/>
    <w:rsid w:val="008B783D"/>
    <w:rsid w:val="008C1639"/>
    <w:rsid w:val="008C23F2"/>
    <w:rsid w:val="008C23F6"/>
    <w:rsid w:val="008C3C34"/>
    <w:rsid w:val="008C498A"/>
    <w:rsid w:val="008C7177"/>
    <w:rsid w:val="008D3A2E"/>
    <w:rsid w:val="008D7CDE"/>
    <w:rsid w:val="008E339B"/>
    <w:rsid w:val="008E3876"/>
    <w:rsid w:val="008F0F00"/>
    <w:rsid w:val="008F2FAD"/>
    <w:rsid w:val="008F31DE"/>
    <w:rsid w:val="008F6A8F"/>
    <w:rsid w:val="00903282"/>
    <w:rsid w:val="00906B76"/>
    <w:rsid w:val="00906E6D"/>
    <w:rsid w:val="0090731E"/>
    <w:rsid w:val="0090793C"/>
    <w:rsid w:val="00914064"/>
    <w:rsid w:val="0091599C"/>
    <w:rsid w:val="00916EE2"/>
    <w:rsid w:val="00917353"/>
    <w:rsid w:val="009179C8"/>
    <w:rsid w:val="0092310E"/>
    <w:rsid w:val="00924EEB"/>
    <w:rsid w:val="00925DFC"/>
    <w:rsid w:val="009269C1"/>
    <w:rsid w:val="00927FA1"/>
    <w:rsid w:val="009319E6"/>
    <w:rsid w:val="00931E4D"/>
    <w:rsid w:val="00932708"/>
    <w:rsid w:val="00936B17"/>
    <w:rsid w:val="00937B96"/>
    <w:rsid w:val="00943C7B"/>
    <w:rsid w:val="009445A6"/>
    <w:rsid w:val="00945205"/>
    <w:rsid w:val="009518E0"/>
    <w:rsid w:val="009535B2"/>
    <w:rsid w:val="00955832"/>
    <w:rsid w:val="009570CF"/>
    <w:rsid w:val="0096019A"/>
    <w:rsid w:val="009602BF"/>
    <w:rsid w:val="00962007"/>
    <w:rsid w:val="00964E22"/>
    <w:rsid w:val="00966A22"/>
    <w:rsid w:val="00966EB4"/>
    <w:rsid w:val="0096722F"/>
    <w:rsid w:val="00970537"/>
    <w:rsid w:val="00970B7C"/>
    <w:rsid w:val="00975E88"/>
    <w:rsid w:val="0097645B"/>
    <w:rsid w:val="00977336"/>
    <w:rsid w:val="00980035"/>
    <w:rsid w:val="00980843"/>
    <w:rsid w:val="00980CB7"/>
    <w:rsid w:val="009824FB"/>
    <w:rsid w:val="00982A46"/>
    <w:rsid w:val="00990A55"/>
    <w:rsid w:val="00992E46"/>
    <w:rsid w:val="009934FD"/>
    <w:rsid w:val="00994F17"/>
    <w:rsid w:val="00995884"/>
    <w:rsid w:val="009A0805"/>
    <w:rsid w:val="009A3612"/>
    <w:rsid w:val="009B04AD"/>
    <w:rsid w:val="009B1816"/>
    <w:rsid w:val="009B55D6"/>
    <w:rsid w:val="009C1981"/>
    <w:rsid w:val="009C4259"/>
    <w:rsid w:val="009C7A89"/>
    <w:rsid w:val="009D0687"/>
    <w:rsid w:val="009D5284"/>
    <w:rsid w:val="009D6A37"/>
    <w:rsid w:val="009E08E1"/>
    <w:rsid w:val="009E1C02"/>
    <w:rsid w:val="009E2791"/>
    <w:rsid w:val="009E3F6F"/>
    <w:rsid w:val="009E60F9"/>
    <w:rsid w:val="009E7EAC"/>
    <w:rsid w:val="009F3BF9"/>
    <w:rsid w:val="009F499F"/>
    <w:rsid w:val="009F50E2"/>
    <w:rsid w:val="009F56BC"/>
    <w:rsid w:val="00A017F9"/>
    <w:rsid w:val="00A01884"/>
    <w:rsid w:val="00A01DF7"/>
    <w:rsid w:val="00A034DB"/>
    <w:rsid w:val="00A10220"/>
    <w:rsid w:val="00A11BA2"/>
    <w:rsid w:val="00A1723C"/>
    <w:rsid w:val="00A210F4"/>
    <w:rsid w:val="00A22115"/>
    <w:rsid w:val="00A22C06"/>
    <w:rsid w:val="00A25519"/>
    <w:rsid w:val="00A2698A"/>
    <w:rsid w:val="00A26F39"/>
    <w:rsid w:val="00A31433"/>
    <w:rsid w:val="00A36798"/>
    <w:rsid w:val="00A40084"/>
    <w:rsid w:val="00A41B02"/>
    <w:rsid w:val="00A41B73"/>
    <w:rsid w:val="00A424A3"/>
    <w:rsid w:val="00A42DAF"/>
    <w:rsid w:val="00A43B03"/>
    <w:rsid w:val="00A44B94"/>
    <w:rsid w:val="00A451C1"/>
    <w:rsid w:val="00A45BD8"/>
    <w:rsid w:val="00A47C97"/>
    <w:rsid w:val="00A60B80"/>
    <w:rsid w:val="00A63A7C"/>
    <w:rsid w:val="00A63D47"/>
    <w:rsid w:val="00A655F3"/>
    <w:rsid w:val="00A6566A"/>
    <w:rsid w:val="00A660BE"/>
    <w:rsid w:val="00A667DD"/>
    <w:rsid w:val="00A66AFF"/>
    <w:rsid w:val="00A71863"/>
    <w:rsid w:val="00A729C6"/>
    <w:rsid w:val="00A736A7"/>
    <w:rsid w:val="00A76F25"/>
    <w:rsid w:val="00A778BF"/>
    <w:rsid w:val="00A80876"/>
    <w:rsid w:val="00A8477B"/>
    <w:rsid w:val="00A84BB6"/>
    <w:rsid w:val="00A85B8E"/>
    <w:rsid w:val="00A869DD"/>
    <w:rsid w:val="00A90778"/>
    <w:rsid w:val="00A914FC"/>
    <w:rsid w:val="00A92D8E"/>
    <w:rsid w:val="00A9319E"/>
    <w:rsid w:val="00A950A8"/>
    <w:rsid w:val="00A9602E"/>
    <w:rsid w:val="00AA1E20"/>
    <w:rsid w:val="00AA4AA6"/>
    <w:rsid w:val="00AA5DAE"/>
    <w:rsid w:val="00AB2C9A"/>
    <w:rsid w:val="00AB2CEA"/>
    <w:rsid w:val="00AB2FE1"/>
    <w:rsid w:val="00AB497D"/>
    <w:rsid w:val="00AB4E1C"/>
    <w:rsid w:val="00AC205C"/>
    <w:rsid w:val="00AC35CB"/>
    <w:rsid w:val="00AC39D0"/>
    <w:rsid w:val="00AC4EF4"/>
    <w:rsid w:val="00AC62BA"/>
    <w:rsid w:val="00AC7C29"/>
    <w:rsid w:val="00AD10E6"/>
    <w:rsid w:val="00AD2240"/>
    <w:rsid w:val="00AD4276"/>
    <w:rsid w:val="00AD6019"/>
    <w:rsid w:val="00AD776E"/>
    <w:rsid w:val="00AE01F4"/>
    <w:rsid w:val="00AE23B3"/>
    <w:rsid w:val="00AE4807"/>
    <w:rsid w:val="00AE4B99"/>
    <w:rsid w:val="00AE5ECA"/>
    <w:rsid w:val="00AE7545"/>
    <w:rsid w:val="00AE7ECB"/>
    <w:rsid w:val="00AF06AF"/>
    <w:rsid w:val="00AF1321"/>
    <w:rsid w:val="00AF5C73"/>
    <w:rsid w:val="00B00735"/>
    <w:rsid w:val="00B04628"/>
    <w:rsid w:val="00B04D8D"/>
    <w:rsid w:val="00B05A69"/>
    <w:rsid w:val="00B05B10"/>
    <w:rsid w:val="00B10329"/>
    <w:rsid w:val="00B12951"/>
    <w:rsid w:val="00B178CE"/>
    <w:rsid w:val="00B17FF5"/>
    <w:rsid w:val="00B2061F"/>
    <w:rsid w:val="00B21165"/>
    <w:rsid w:val="00B27A6B"/>
    <w:rsid w:val="00B31BF7"/>
    <w:rsid w:val="00B335C1"/>
    <w:rsid w:val="00B348E1"/>
    <w:rsid w:val="00B349EC"/>
    <w:rsid w:val="00B36A0B"/>
    <w:rsid w:val="00B40598"/>
    <w:rsid w:val="00B4491E"/>
    <w:rsid w:val="00B46B06"/>
    <w:rsid w:val="00B50A5A"/>
    <w:rsid w:val="00B50B99"/>
    <w:rsid w:val="00B518EB"/>
    <w:rsid w:val="00B5349F"/>
    <w:rsid w:val="00B53AF2"/>
    <w:rsid w:val="00B61388"/>
    <w:rsid w:val="00B62CD9"/>
    <w:rsid w:val="00B664A4"/>
    <w:rsid w:val="00B665DA"/>
    <w:rsid w:val="00B66768"/>
    <w:rsid w:val="00B6779A"/>
    <w:rsid w:val="00B72885"/>
    <w:rsid w:val="00B7341F"/>
    <w:rsid w:val="00B77C20"/>
    <w:rsid w:val="00B84A5B"/>
    <w:rsid w:val="00B85184"/>
    <w:rsid w:val="00B87991"/>
    <w:rsid w:val="00B91029"/>
    <w:rsid w:val="00B91B71"/>
    <w:rsid w:val="00B951CB"/>
    <w:rsid w:val="00B965D2"/>
    <w:rsid w:val="00B9734B"/>
    <w:rsid w:val="00BA009D"/>
    <w:rsid w:val="00BA6D0E"/>
    <w:rsid w:val="00BB1BB2"/>
    <w:rsid w:val="00BB7DFD"/>
    <w:rsid w:val="00BC10B8"/>
    <w:rsid w:val="00BC193D"/>
    <w:rsid w:val="00BC34D1"/>
    <w:rsid w:val="00BC6836"/>
    <w:rsid w:val="00BC6F90"/>
    <w:rsid w:val="00BC77CA"/>
    <w:rsid w:val="00BC7ECB"/>
    <w:rsid w:val="00BE1395"/>
    <w:rsid w:val="00BE16D3"/>
    <w:rsid w:val="00BE2F38"/>
    <w:rsid w:val="00BE46C7"/>
    <w:rsid w:val="00BE516D"/>
    <w:rsid w:val="00BE5A4F"/>
    <w:rsid w:val="00BE5FCE"/>
    <w:rsid w:val="00BE66F5"/>
    <w:rsid w:val="00BF4CD8"/>
    <w:rsid w:val="00BF6016"/>
    <w:rsid w:val="00BF7123"/>
    <w:rsid w:val="00BF7682"/>
    <w:rsid w:val="00BF779C"/>
    <w:rsid w:val="00C0081A"/>
    <w:rsid w:val="00C0171B"/>
    <w:rsid w:val="00C01933"/>
    <w:rsid w:val="00C01B66"/>
    <w:rsid w:val="00C01E63"/>
    <w:rsid w:val="00C027EA"/>
    <w:rsid w:val="00C03B12"/>
    <w:rsid w:val="00C04812"/>
    <w:rsid w:val="00C07E07"/>
    <w:rsid w:val="00C07F69"/>
    <w:rsid w:val="00C10EC6"/>
    <w:rsid w:val="00C11BFE"/>
    <w:rsid w:val="00C13219"/>
    <w:rsid w:val="00C136D1"/>
    <w:rsid w:val="00C15B7A"/>
    <w:rsid w:val="00C16219"/>
    <w:rsid w:val="00C20DF0"/>
    <w:rsid w:val="00C20E41"/>
    <w:rsid w:val="00C239F9"/>
    <w:rsid w:val="00C25645"/>
    <w:rsid w:val="00C2602C"/>
    <w:rsid w:val="00C27ED4"/>
    <w:rsid w:val="00C31360"/>
    <w:rsid w:val="00C345C8"/>
    <w:rsid w:val="00C3536E"/>
    <w:rsid w:val="00C3597E"/>
    <w:rsid w:val="00C37AB3"/>
    <w:rsid w:val="00C404EC"/>
    <w:rsid w:val="00C42042"/>
    <w:rsid w:val="00C51B0F"/>
    <w:rsid w:val="00C527CC"/>
    <w:rsid w:val="00C5302D"/>
    <w:rsid w:val="00C62159"/>
    <w:rsid w:val="00C66B46"/>
    <w:rsid w:val="00C71B92"/>
    <w:rsid w:val="00C73810"/>
    <w:rsid w:val="00C73883"/>
    <w:rsid w:val="00C73920"/>
    <w:rsid w:val="00C75C4D"/>
    <w:rsid w:val="00C76D07"/>
    <w:rsid w:val="00C81E9D"/>
    <w:rsid w:val="00C905CA"/>
    <w:rsid w:val="00C94629"/>
    <w:rsid w:val="00C95378"/>
    <w:rsid w:val="00CA16D6"/>
    <w:rsid w:val="00CA2228"/>
    <w:rsid w:val="00CA6AB6"/>
    <w:rsid w:val="00CA7897"/>
    <w:rsid w:val="00CB1A01"/>
    <w:rsid w:val="00CB3C2F"/>
    <w:rsid w:val="00CB55D1"/>
    <w:rsid w:val="00CB69B0"/>
    <w:rsid w:val="00CB773C"/>
    <w:rsid w:val="00CC2EEE"/>
    <w:rsid w:val="00CC4BB7"/>
    <w:rsid w:val="00CC4DEE"/>
    <w:rsid w:val="00CC71F8"/>
    <w:rsid w:val="00CC7EC0"/>
    <w:rsid w:val="00CD2B6B"/>
    <w:rsid w:val="00CD2D1D"/>
    <w:rsid w:val="00CD3CC1"/>
    <w:rsid w:val="00CD7150"/>
    <w:rsid w:val="00CE1D09"/>
    <w:rsid w:val="00CE1D7B"/>
    <w:rsid w:val="00CE4282"/>
    <w:rsid w:val="00CE4429"/>
    <w:rsid w:val="00CE4C15"/>
    <w:rsid w:val="00CE65D4"/>
    <w:rsid w:val="00CE6ABD"/>
    <w:rsid w:val="00CF2023"/>
    <w:rsid w:val="00CF2F80"/>
    <w:rsid w:val="00CF3611"/>
    <w:rsid w:val="00CF3924"/>
    <w:rsid w:val="00D03F97"/>
    <w:rsid w:val="00D06F7B"/>
    <w:rsid w:val="00D071B6"/>
    <w:rsid w:val="00D10254"/>
    <w:rsid w:val="00D17FD5"/>
    <w:rsid w:val="00D24362"/>
    <w:rsid w:val="00D27F0E"/>
    <w:rsid w:val="00D311D1"/>
    <w:rsid w:val="00D32205"/>
    <w:rsid w:val="00D326A1"/>
    <w:rsid w:val="00D33860"/>
    <w:rsid w:val="00D33908"/>
    <w:rsid w:val="00D34F54"/>
    <w:rsid w:val="00D357E9"/>
    <w:rsid w:val="00D3700E"/>
    <w:rsid w:val="00D43F3A"/>
    <w:rsid w:val="00D45252"/>
    <w:rsid w:val="00D47393"/>
    <w:rsid w:val="00D52C5C"/>
    <w:rsid w:val="00D56627"/>
    <w:rsid w:val="00D56BC5"/>
    <w:rsid w:val="00D604A5"/>
    <w:rsid w:val="00D609F6"/>
    <w:rsid w:val="00D61710"/>
    <w:rsid w:val="00D62244"/>
    <w:rsid w:val="00D66FEB"/>
    <w:rsid w:val="00D7047D"/>
    <w:rsid w:val="00D71B4D"/>
    <w:rsid w:val="00D7242E"/>
    <w:rsid w:val="00D7251C"/>
    <w:rsid w:val="00D802CE"/>
    <w:rsid w:val="00D80B0C"/>
    <w:rsid w:val="00D830AF"/>
    <w:rsid w:val="00D8411C"/>
    <w:rsid w:val="00D8466E"/>
    <w:rsid w:val="00D8653C"/>
    <w:rsid w:val="00D91823"/>
    <w:rsid w:val="00D927CA"/>
    <w:rsid w:val="00D93508"/>
    <w:rsid w:val="00D93D55"/>
    <w:rsid w:val="00D954F0"/>
    <w:rsid w:val="00D95CA4"/>
    <w:rsid w:val="00DA297F"/>
    <w:rsid w:val="00DA448A"/>
    <w:rsid w:val="00DA4B2B"/>
    <w:rsid w:val="00DA5B89"/>
    <w:rsid w:val="00DA6326"/>
    <w:rsid w:val="00DA74BA"/>
    <w:rsid w:val="00DB0E03"/>
    <w:rsid w:val="00DB1295"/>
    <w:rsid w:val="00DB1B6B"/>
    <w:rsid w:val="00DB2DAD"/>
    <w:rsid w:val="00DB68F4"/>
    <w:rsid w:val="00DB77E2"/>
    <w:rsid w:val="00DC1E3C"/>
    <w:rsid w:val="00DC3268"/>
    <w:rsid w:val="00DC58DA"/>
    <w:rsid w:val="00DC5D61"/>
    <w:rsid w:val="00DE13E4"/>
    <w:rsid w:val="00DE1BE0"/>
    <w:rsid w:val="00DE389A"/>
    <w:rsid w:val="00DE44C8"/>
    <w:rsid w:val="00DE7864"/>
    <w:rsid w:val="00DF0AC0"/>
    <w:rsid w:val="00DF175A"/>
    <w:rsid w:val="00DF3987"/>
    <w:rsid w:val="00DF5BEC"/>
    <w:rsid w:val="00E02C05"/>
    <w:rsid w:val="00E05CFD"/>
    <w:rsid w:val="00E078F0"/>
    <w:rsid w:val="00E10172"/>
    <w:rsid w:val="00E10C0F"/>
    <w:rsid w:val="00E146DE"/>
    <w:rsid w:val="00E161A2"/>
    <w:rsid w:val="00E24121"/>
    <w:rsid w:val="00E32AB6"/>
    <w:rsid w:val="00E335E1"/>
    <w:rsid w:val="00E335FE"/>
    <w:rsid w:val="00E3370E"/>
    <w:rsid w:val="00E34F0B"/>
    <w:rsid w:val="00E360FC"/>
    <w:rsid w:val="00E43454"/>
    <w:rsid w:val="00E449D5"/>
    <w:rsid w:val="00E46859"/>
    <w:rsid w:val="00E47023"/>
    <w:rsid w:val="00E47FBA"/>
    <w:rsid w:val="00E50148"/>
    <w:rsid w:val="00E5021F"/>
    <w:rsid w:val="00E53844"/>
    <w:rsid w:val="00E53D6E"/>
    <w:rsid w:val="00E6190D"/>
    <w:rsid w:val="00E62C32"/>
    <w:rsid w:val="00E658B8"/>
    <w:rsid w:val="00E663B1"/>
    <w:rsid w:val="00E671A6"/>
    <w:rsid w:val="00E726F7"/>
    <w:rsid w:val="00E77AAC"/>
    <w:rsid w:val="00E806EF"/>
    <w:rsid w:val="00E835B3"/>
    <w:rsid w:val="00E83EDD"/>
    <w:rsid w:val="00E8452D"/>
    <w:rsid w:val="00E85936"/>
    <w:rsid w:val="00E92AB0"/>
    <w:rsid w:val="00E92CDF"/>
    <w:rsid w:val="00E93D96"/>
    <w:rsid w:val="00E95557"/>
    <w:rsid w:val="00EA0964"/>
    <w:rsid w:val="00EA7338"/>
    <w:rsid w:val="00EB0549"/>
    <w:rsid w:val="00EB1609"/>
    <w:rsid w:val="00EB1A40"/>
    <w:rsid w:val="00EB4C59"/>
    <w:rsid w:val="00EB621B"/>
    <w:rsid w:val="00EC16DD"/>
    <w:rsid w:val="00EC2713"/>
    <w:rsid w:val="00EC3E03"/>
    <w:rsid w:val="00EC4E49"/>
    <w:rsid w:val="00EC4F2D"/>
    <w:rsid w:val="00EC5170"/>
    <w:rsid w:val="00EC56D2"/>
    <w:rsid w:val="00EC5977"/>
    <w:rsid w:val="00EC5A41"/>
    <w:rsid w:val="00EC65AE"/>
    <w:rsid w:val="00EC7458"/>
    <w:rsid w:val="00ED11D8"/>
    <w:rsid w:val="00ED1D26"/>
    <w:rsid w:val="00ED33F0"/>
    <w:rsid w:val="00ED3944"/>
    <w:rsid w:val="00ED4DC3"/>
    <w:rsid w:val="00ED77FB"/>
    <w:rsid w:val="00EF1972"/>
    <w:rsid w:val="00EF32E0"/>
    <w:rsid w:val="00EF5E31"/>
    <w:rsid w:val="00EF7411"/>
    <w:rsid w:val="00F021A6"/>
    <w:rsid w:val="00F026D8"/>
    <w:rsid w:val="00F06D76"/>
    <w:rsid w:val="00F11D94"/>
    <w:rsid w:val="00F12551"/>
    <w:rsid w:val="00F12562"/>
    <w:rsid w:val="00F144B8"/>
    <w:rsid w:val="00F154E2"/>
    <w:rsid w:val="00F15D83"/>
    <w:rsid w:val="00F25418"/>
    <w:rsid w:val="00F3274C"/>
    <w:rsid w:val="00F35E6B"/>
    <w:rsid w:val="00F36BA3"/>
    <w:rsid w:val="00F40A61"/>
    <w:rsid w:val="00F40AEF"/>
    <w:rsid w:val="00F454B7"/>
    <w:rsid w:val="00F454D9"/>
    <w:rsid w:val="00F50F84"/>
    <w:rsid w:val="00F52623"/>
    <w:rsid w:val="00F60DD6"/>
    <w:rsid w:val="00F61CAC"/>
    <w:rsid w:val="00F66152"/>
    <w:rsid w:val="00F722C7"/>
    <w:rsid w:val="00F735F5"/>
    <w:rsid w:val="00F75CF3"/>
    <w:rsid w:val="00F77269"/>
    <w:rsid w:val="00F77BBE"/>
    <w:rsid w:val="00F80C92"/>
    <w:rsid w:val="00F85338"/>
    <w:rsid w:val="00F97569"/>
    <w:rsid w:val="00F97AFE"/>
    <w:rsid w:val="00FA0BD5"/>
    <w:rsid w:val="00FA27C3"/>
    <w:rsid w:val="00FA4366"/>
    <w:rsid w:val="00FA5A28"/>
    <w:rsid w:val="00FA72F3"/>
    <w:rsid w:val="00FB03DF"/>
    <w:rsid w:val="00FB17A3"/>
    <w:rsid w:val="00FC045F"/>
    <w:rsid w:val="00FC0F3F"/>
    <w:rsid w:val="00FC3071"/>
    <w:rsid w:val="00FC5192"/>
    <w:rsid w:val="00FC6882"/>
    <w:rsid w:val="00FC6F89"/>
    <w:rsid w:val="00FD5524"/>
    <w:rsid w:val="00FD66AC"/>
    <w:rsid w:val="00FE25A7"/>
    <w:rsid w:val="00FE34F9"/>
    <w:rsid w:val="00FE4A09"/>
    <w:rsid w:val="00FE5639"/>
    <w:rsid w:val="00FE578C"/>
    <w:rsid w:val="00FF0AFB"/>
    <w:rsid w:val="00FF2DA5"/>
    <w:rsid w:val="00FF68CC"/>
    <w:rsid w:val="00FF742D"/>
    <w:rsid w:val="0130BE30"/>
    <w:rsid w:val="04107E44"/>
    <w:rsid w:val="049D4AE3"/>
    <w:rsid w:val="077AABA7"/>
    <w:rsid w:val="0A47946C"/>
    <w:rsid w:val="15F60993"/>
    <w:rsid w:val="1A5E436A"/>
    <w:rsid w:val="1E84287A"/>
    <w:rsid w:val="1FD3C91A"/>
    <w:rsid w:val="20D91142"/>
    <w:rsid w:val="3223824C"/>
    <w:rsid w:val="379B4E53"/>
    <w:rsid w:val="3FFC8B88"/>
    <w:rsid w:val="42422499"/>
    <w:rsid w:val="42F49F92"/>
    <w:rsid w:val="43058713"/>
    <w:rsid w:val="47734813"/>
    <w:rsid w:val="48D54450"/>
    <w:rsid w:val="48F8CCCB"/>
    <w:rsid w:val="490226BC"/>
    <w:rsid w:val="4B78B0EE"/>
    <w:rsid w:val="4F52CE58"/>
    <w:rsid w:val="56AAADC3"/>
    <w:rsid w:val="660BFFDB"/>
    <w:rsid w:val="6A39C6FC"/>
    <w:rsid w:val="6A42B56C"/>
    <w:rsid w:val="6AD4AAD1"/>
    <w:rsid w:val="6B9EF060"/>
    <w:rsid w:val="6BA15918"/>
    <w:rsid w:val="6D91E9A1"/>
    <w:rsid w:val="74E9A637"/>
    <w:rsid w:val="75C46F02"/>
    <w:rsid w:val="75D294D0"/>
    <w:rsid w:val="7A78F4EA"/>
    <w:rsid w:val="7B4F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024161"/>
  <w15:docId w15:val="{DF9CF599-3ED7-4EA7-8B7F-B66C5863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basedOn w:val="DefaultParagraphFont"/>
    <w:unhideWhenUsed/>
    <w:rsid w:val="002D68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8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96916"/>
    <w:pPr>
      <w:ind w:left="720"/>
      <w:contextualSpacing/>
    </w:pPr>
  </w:style>
  <w:style w:type="table" w:styleId="TableGrid">
    <w:name w:val="Table Grid"/>
    <w:basedOn w:val="TableNormal"/>
    <w:rsid w:val="00C95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6C5CE3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FootnoteReference">
    <w:name w:val="footnote reference"/>
    <w:basedOn w:val="DefaultParagraphFont"/>
    <w:semiHidden/>
    <w:unhideWhenUsed/>
    <w:rsid w:val="001155EC"/>
    <w:rPr>
      <w:vertAlign w:val="superscript"/>
    </w:rPr>
  </w:style>
  <w:style w:type="paragraph" w:styleId="Revision">
    <w:name w:val="Revision"/>
    <w:hidden/>
    <w:uiPriority w:val="99"/>
    <w:semiHidden/>
    <w:rsid w:val="006D4223"/>
    <w:rPr>
      <w:rFonts w:ascii="Arial" w:eastAsia="SimSun" w:hAnsi="Arial" w:cs="Arial"/>
      <w:sz w:val="22"/>
      <w:lang w:val="en-US" w:eastAsia="zh-CN"/>
    </w:rPr>
  </w:style>
  <w:style w:type="character" w:styleId="FollowedHyperlink">
    <w:name w:val="FollowedHyperlink"/>
    <w:basedOn w:val="DefaultParagraphFont"/>
    <w:semiHidden/>
    <w:unhideWhenUsed/>
    <w:rsid w:val="003B454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3B454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B4548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B4548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B4548"/>
    <w:rPr>
      <w:rFonts w:ascii="Arial" w:eastAsia="SimSun" w:hAnsi="Arial" w:cs="Arial"/>
      <w:b/>
      <w:bCs/>
      <w:sz w:val="18"/>
      <w:lang w:val="en-US" w:eastAsia="zh-CN"/>
    </w:rPr>
  </w:style>
  <w:style w:type="character" w:styleId="Mention">
    <w:name w:val="Mention"/>
    <w:basedOn w:val="DefaultParagraphFont"/>
    <w:uiPriority w:val="99"/>
    <w:unhideWhenUsed/>
    <w:rsid w:val="005C5A7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hyperlink" Target="mailto:cws.mail@wipo.int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2.png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documents/d/pct-system/docs-en-circulars-2026-1701.pdf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docs/mdocs/cws/en/cws_13/cws_13_33.pdf" TargetMode="Externa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www.wipo.int/meetings/en/details.jsp?meeting_id=81130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docs/mdocs/cws/en/cws_13/cws_13_28.pdf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llinsdictionary.com/dictionary/englis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25FBFBFA-E9E2-4574-B04A-AEAD23CFE4D9}">
    <t:Anchor>
      <t:Comment id="941984156"/>
    </t:Anchor>
    <t:History>
      <t:Event id="{29435C11-7D5A-4FBA-AAAD-3F2F652B1647}" time="2026-09-14T14:10:40.27Z">
        <t:Attribution userId="S::youngwoo.yun@wipo.int::6f6a7272-8808-4473-88ab-a369042bc668" userProvider="AD" userName="YUN Young-Woo"/>
        <t:Anchor>
          <t:Comment id="1201424312"/>
        </t:Anchor>
        <t:Create/>
      </t:Event>
      <t:Event id="{0C512C8C-1902-4431-9C1B-7827C4CB0F9F}" time="2026-09-14T14:10:40.27Z">
        <t:Attribution userId="S::youngwoo.yun@wipo.int::6f6a7272-8808-4473-88ab-a369042bc668" userProvider="AD" userName="YUN Young-Woo"/>
        <t:Anchor>
          <t:Comment id="1201424312"/>
        </t:Anchor>
        <t:Assign userId="S::claudia.emmett@wipo.int::8bffba78-1e94-4aa0-bf93-b828551f6e9d" userProvider="AD" userName="EMMETT Claudia"/>
      </t:Event>
      <t:Event id="{DB0B60AD-6A2C-4DEC-BFF2-8D42288E9537}" time="2026-09-14T14:10:40.27Z">
        <t:Attribution userId="S::youngwoo.yun@wipo.int::6f6a7272-8808-4473-88ab-a369042bc668" userProvider="AD" userName="YUN Young-Woo"/>
        <t:Anchor>
          <t:Comment id="1201424312"/>
        </t:Anchor>
        <t:SetTitle title="@EMMETT Claudia , please take care of formatting when you finalize this document as there are several different components, images and tables."/>
      </t:Event>
      <t:Event id="{D62E9E4C-B136-44EB-BF66-4F4AA2FEAD3D}" time="2026-09-15T10:20:52.133Z">
        <t:Attribution userId="S::claudia.emmett@wipo.int::8bffba78-1e94-4aa0-bf93-b828551f6e9d" userProvider="AD" userName="EMMETT Claudi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5</Value>
      <Value>4</Value>
      <Value>3</Value>
      <Value>1</Value>
    </TaxCatchAll>
    <m4535404f5974080b635c68c1acaf1ab xmlns="56500874-bba0-4b48-9090-b201492e8473">
      <Terms xmlns="http://schemas.microsoft.com/office/infopath/2007/PartnerControls"/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on WIPO Standards</TermName>
          <TermId xmlns="http://schemas.microsoft.com/office/infopath/2007/PartnerControls">505ec630-c8e5-4e30-8a4a-e8d9be6ccbb1</TermId>
        </TermInfo>
      </Terms>
    </gbd88f87496145e58da10973a57b07b8>
    <k5f91d7f67f54ee29b509143279df90f xmlns="56500874-bba0-4b48-9090-b201492e8473">
      <Terms xmlns="http://schemas.microsoft.com/office/infopath/2007/PartnerControls"/>
    </k5f91d7f67f54ee29b509143279df90f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IPSystem xmlns="56500874-bba0-4b48-9090-b201492e8473" xsi:nil="true"/>
    <_dlc_DocId xmlns="ec94eb93-2160-433d-bc9d-10bdc50beb83">ICSDBFP-360348501-20723</_dlc_DocId>
    <_dlc_DocIdUrl xmlns="ec94eb93-2160-433d-bc9d-10bdc50beb83">
      <Url>https://wipoprod.sharepoint.com/sites/SPS-INT-BFP-ICSD-CWS/_layouts/15/DocIdRedir.aspx?ID=ICSDBFP-360348501-20723</Url>
      <Description>ICSDBFP-360348501-20723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f7a99264-aac8-44dd-b14f-8017e78a225a" ContentTypeId="0x01010043A0F979BE30A3469F998CB749C11FBD22" PreviousValue="tru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IPO Presentation" ma:contentTypeID="0x01010043A0F979BE30A3469F998CB749C11FBD22000D485C5507ECF04A97DDDFCAF62B1E60" ma:contentTypeVersion="879" ma:contentTypeDescription="A PowerPoint presentation" ma:contentTypeScope="" ma:versionID="1aea89e3fd555e56a13331605d89e52a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ec94eb93-2160-433d-bc9d-10bdc50beb83" targetNamespace="http://schemas.microsoft.com/office/2006/metadata/properties" ma:root="true" ma:fieldsID="50efd14fb3e0fe733971c58c0d56d18c" ns2:_="" ns3:_="" ns4:_="">
    <xsd:import namespace="56500874-bba0-4b48-9090-b201492e8473"/>
    <xsd:import namespace="0d6abe56-55ad-41de-8124-44420a0ee71d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2:IPSystem" minOccurs="0"/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k5f91d7f67f54ee29b509143279df90f" minOccurs="0"/>
                <xsd:element ref="ns2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3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" ma:index="9" nillable="true" ma:displayName="Taxonomy Catch All Column" ma:hidden="true" ma:list="{7a374930-7795-43a3-a0f4-9466c14777ce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374930-7795-43a3-a0f4-9466c14777ce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9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20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f91d7f67f54ee29b509143279df90f" ma:index="22" nillable="true" ma:taxonomy="true" ma:internalName="k5f91d7f67f54ee29b509143279df90f" ma:taxonomyFieldName="IPTopics" ma:displayName="IP Topics" ma:default="" ma:fieldId="{45f91d7f-67f5-4ee2-9b50-9143279df90f}" ma:taxonomyMulti="true" ma:sspId="f7a99264-aac8-44dd-b14f-8017e78a225a" ma:termSetId="6375bad7-d428-49dc-9e41-8724bc6e9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535404f5974080b635c68c1acaf1ab" ma:index="24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4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6366F2-9A97-4DA4-914D-B3C9E32EBB85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c94eb93-2160-433d-bc9d-10bdc50beb83"/>
  </ds:schemaRefs>
</ds:datastoreItem>
</file>

<file path=customXml/itemProps2.xml><?xml version="1.0" encoding="utf-8"?>
<ds:datastoreItem xmlns:ds="http://schemas.openxmlformats.org/officeDocument/2006/customXml" ds:itemID="{A1699C79-7E9F-437E-BD28-C1C3E69DFD4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3BC1383-4EE1-4E99-A23A-47C997DCD30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B1E0D10-1B27-41E4-9352-BA1DFB414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38989BD-A247-4B9E-B7D3-81B3CB9679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1584</TotalTime>
  <Pages>5</Pages>
  <Words>1630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</vt:lpstr>
    </vt:vector>
  </TitlesOfParts>
  <Company>WIPO</Company>
  <LinksUpToDate>false</LinksUpToDate>
  <CharactersWithSpaces>10902</CharactersWithSpaces>
  <SharedDoc>false</SharedDoc>
  <HLinks>
    <vt:vector size="48" baseType="variant">
      <vt:variant>
        <vt:i4>2949209</vt:i4>
      </vt:variant>
      <vt:variant>
        <vt:i4>39</vt:i4>
      </vt:variant>
      <vt:variant>
        <vt:i4>0</vt:i4>
      </vt:variant>
      <vt:variant>
        <vt:i4>5</vt:i4>
      </vt:variant>
      <vt:variant>
        <vt:lpwstr>mailto:cws.mail@wipo.int</vt:lpwstr>
      </vt:variant>
      <vt:variant>
        <vt:lpwstr/>
      </vt:variant>
      <vt:variant>
        <vt:i4>5505065</vt:i4>
      </vt:variant>
      <vt:variant>
        <vt:i4>30</vt:i4>
      </vt:variant>
      <vt:variant>
        <vt:i4>0</vt:i4>
      </vt:variant>
      <vt:variant>
        <vt:i4>5</vt:i4>
      </vt:variant>
      <vt:variant>
        <vt:lpwstr>https://www.wipo.int/meetings/en/details.jsp?meeting_id=81130</vt:lpwstr>
      </vt:variant>
      <vt:variant>
        <vt:lpwstr/>
      </vt:variant>
      <vt:variant>
        <vt:i4>4587641</vt:i4>
      </vt:variant>
      <vt:variant>
        <vt:i4>9</vt:i4>
      </vt:variant>
      <vt:variant>
        <vt:i4>0</vt:i4>
      </vt:variant>
      <vt:variant>
        <vt:i4>5</vt:i4>
      </vt:variant>
      <vt:variant>
        <vt:lpwstr>https://www.wipo.int/en/web/standards/part_07</vt:lpwstr>
      </vt:variant>
      <vt:variant>
        <vt:lpwstr/>
      </vt:variant>
      <vt:variant>
        <vt:i4>3014756</vt:i4>
      </vt:variant>
      <vt:variant>
        <vt:i4>6</vt:i4>
      </vt:variant>
      <vt:variant>
        <vt:i4>0</vt:i4>
      </vt:variant>
      <vt:variant>
        <vt:i4>5</vt:i4>
      </vt:variant>
      <vt:variant>
        <vt:lpwstr>https://www.wipo.int/documents/d/pct-system/docs-en-circulars-2026-1701.pdf</vt:lpwstr>
      </vt:variant>
      <vt:variant>
        <vt:lpwstr/>
      </vt:variant>
      <vt:variant>
        <vt:i4>4259954</vt:i4>
      </vt:variant>
      <vt:variant>
        <vt:i4>3</vt:i4>
      </vt:variant>
      <vt:variant>
        <vt:i4>0</vt:i4>
      </vt:variant>
      <vt:variant>
        <vt:i4>5</vt:i4>
      </vt:variant>
      <vt:variant>
        <vt:lpwstr>https://www.wipo.int/edocs/mdocs/cws/en/cws_13/cws_13_33.pdf</vt:lpwstr>
      </vt:variant>
      <vt:variant>
        <vt:lpwstr/>
      </vt:variant>
      <vt:variant>
        <vt:i4>4849779</vt:i4>
      </vt:variant>
      <vt:variant>
        <vt:i4>0</vt:i4>
      </vt:variant>
      <vt:variant>
        <vt:i4>0</vt:i4>
      </vt:variant>
      <vt:variant>
        <vt:i4>5</vt:i4>
      </vt:variant>
      <vt:variant>
        <vt:lpwstr>https://www.wipo.int/edocs/mdocs/cws/en/cws_13/cws_13_28.pdf</vt:lpwstr>
      </vt:variant>
      <vt:variant>
        <vt:lpwstr/>
      </vt:variant>
      <vt:variant>
        <vt:i4>5242909</vt:i4>
      </vt:variant>
      <vt:variant>
        <vt:i4>0</vt:i4>
      </vt:variant>
      <vt:variant>
        <vt:i4>0</vt:i4>
      </vt:variant>
      <vt:variant>
        <vt:i4>5</vt:i4>
      </vt:variant>
      <vt:variant>
        <vt:lpwstr>https://www.collinsdictionary.com/dictionary/english</vt:lpwstr>
      </vt:variant>
      <vt:variant>
        <vt:lpwstr/>
      </vt:variant>
      <vt:variant>
        <vt:i4>6946838</vt:i4>
      </vt:variant>
      <vt:variant>
        <vt:i4>0</vt:i4>
      </vt:variant>
      <vt:variant>
        <vt:i4>0</vt:i4>
      </vt:variant>
      <vt:variant>
        <vt:i4>5</vt:i4>
      </vt:variant>
      <vt:variant>
        <vt:lpwstr>mailto:emma.francis@wipo.int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CWS/14/7 (English) </dc:title>
  <dc:subject>Analysis of survey results on digitization of IP documentation </dc:subject>
  <dc:creator>WIPO</dc:creator>
  <cp:keywords>WIPO CWS Fourteenth Session, Analysis, survey results, digitization of IP documentation </cp:keywords>
  <cp:lastModifiedBy>EMMETT Claudia</cp:lastModifiedBy>
  <cp:revision>277</cp:revision>
  <cp:lastPrinted>2011-02-15T11:56:00Z</cp:lastPrinted>
  <dcterms:created xsi:type="dcterms:W3CDTF">2026-08-04T06:43:00Z</dcterms:created>
  <dcterms:modified xsi:type="dcterms:W3CDTF">2026-09-23T15:42:00Z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0x01010043A0F979BE30A3469F998CB749C11FBD22000D485C5507ECF04A97DDDFCAF62B1E60</vt:lpwstr>
  </property>
  <property fmtid="{D5CDD505-2E9C-101B-9397-08002B2CF9AE}" pid="9" name="_dlc_DocIdItemGuid">
    <vt:lpwstr>5b7a7b6b-987f-4f32-9180-3343ebac708f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_dlc_DocId">
    <vt:lpwstr>ICSDBFP-360348501-20646</vt:lpwstr>
  </property>
  <property fmtid="{D5CDD505-2E9C-101B-9397-08002B2CF9AE}" pid="19" name="_dlc_DocIdUrl">
    <vt:lpwstr>https://wipoprod.sharepoint.com/sites/SPS-INT-BFP-ICSD-CWS/_layouts/15/DocIdRedir.aspx?ID=ICSDBFP-360348501-20646, ICSDBFP-360348501-20646</vt:lpwstr>
  </property>
  <property fmtid="{D5CDD505-2E9C-101B-9397-08002B2CF9AE}" pid="20" name="MSIP_Label_20773ee6-353b-4fb9-a59d-0b94c8c67bea_Enabled">
    <vt:lpwstr>true</vt:lpwstr>
  </property>
  <property fmtid="{D5CDD505-2E9C-101B-9397-08002B2CF9AE}" pid="21" name="MSIP_Label_20773ee6-353b-4fb9-a59d-0b94c8c67bea_SetDate">
    <vt:lpwstr>2026-08-13T12:07:47Z</vt:lpwstr>
  </property>
  <property fmtid="{D5CDD505-2E9C-101B-9397-08002B2CF9AE}" pid="22" name="MSIP_Label_20773ee6-353b-4fb9-a59d-0b94c8c67bea_Method">
    <vt:lpwstr>Privileged</vt:lpwstr>
  </property>
  <property fmtid="{D5CDD505-2E9C-101B-9397-08002B2CF9AE}" pid="23" name="MSIP_Label_20773ee6-353b-4fb9-a59d-0b94c8c67bea_Name">
    <vt:lpwstr>No markings</vt:lpwstr>
  </property>
  <property fmtid="{D5CDD505-2E9C-101B-9397-08002B2CF9AE}" pid="24" name="MSIP_Label_20773ee6-353b-4fb9-a59d-0b94c8c67bea_SiteId">
    <vt:lpwstr>faa31b06-8ccc-48c9-867f-f7510dd11c02</vt:lpwstr>
  </property>
  <property fmtid="{D5CDD505-2E9C-101B-9397-08002B2CF9AE}" pid="25" name="MSIP_Label_20773ee6-353b-4fb9-a59d-0b94c8c67bea_ActionId">
    <vt:lpwstr>d8c5543e-1af4-4ffd-8976-aab650d23d7d</vt:lpwstr>
  </property>
  <property fmtid="{D5CDD505-2E9C-101B-9397-08002B2CF9AE}" pid="26" name="MSIP_Label_20773ee6-353b-4fb9-a59d-0b94c8c67bea_ContentBits">
    <vt:lpwstr>0</vt:lpwstr>
  </property>
  <property fmtid="{D5CDD505-2E9C-101B-9397-08002B2CF9AE}" pid="27" name="MSIP_Label_20773ee6-353b-4fb9-a59d-0b94c8c67bea_Tag">
    <vt:lpwstr>10, 0, 1, 1</vt:lpwstr>
  </property>
  <property fmtid="{D5CDD505-2E9C-101B-9397-08002B2CF9AE}" pid="28" name="docLang">
    <vt:lpwstr>en</vt:lpwstr>
  </property>
</Properties>
</file>