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87DAB5" w14:textId="600B2B12" w:rsidR="00DB4C56" w:rsidRPr="002F31AE" w:rsidRDefault="00AC24EA" w:rsidP="00143A67">
      <w:pPr>
        <w:pStyle w:val="Heading1"/>
        <w:keepNext w:val="0"/>
        <w:widowControl w:val="0"/>
        <w:autoSpaceDE w:val="0"/>
        <w:autoSpaceDN w:val="0"/>
        <w:spacing w:after="600"/>
        <w:rPr>
          <w:szCs w:val="22"/>
        </w:rPr>
      </w:pPr>
      <w:r w:rsidRPr="002F31AE">
        <w:rPr>
          <w:rFonts w:eastAsia="Arial"/>
          <w:szCs w:val="22"/>
        </w:rPr>
        <w:t>WORK PROGRAM AND TASK LIST OF THE</w:t>
      </w:r>
      <w:r w:rsidR="009079D2" w:rsidRPr="002F31AE">
        <w:rPr>
          <w:rFonts w:eastAsia="Arial"/>
          <w:szCs w:val="22"/>
        </w:rPr>
        <w:t xml:space="preserve"> </w:t>
      </w:r>
      <w:r w:rsidRPr="002F31AE">
        <w:rPr>
          <w:rFonts w:eastAsia="Arial"/>
          <w:szCs w:val="22"/>
        </w:rPr>
        <w:t>COMMITTEE ON WIPO STANDARDS (CWS)</w:t>
      </w:r>
    </w:p>
    <w:p w14:paraId="0C5DD4A0" w14:textId="63703AAD" w:rsidR="002E2179" w:rsidRPr="002F31AE" w:rsidRDefault="002E2179" w:rsidP="00352E09">
      <w:pPr>
        <w:pStyle w:val="Heading2"/>
        <w:rPr>
          <w:szCs w:val="22"/>
        </w:rPr>
      </w:pPr>
      <w:r w:rsidRPr="002F31AE">
        <w:rPr>
          <w:szCs w:val="22"/>
        </w:rPr>
        <w:t>TASK NO. 18</w:t>
      </w:r>
    </w:p>
    <w:p w14:paraId="06B2C0E4" w14:textId="77777777" w:rsidR="002E2179" w:rsidRPr="002F31AE" w:rsidRDefault="002E2179" w:rsidP="00DF7223">
      <w:pPr>
        <w:pStyle w:val="ONUMFS"/>
        <w:spacing w:after="60"/>
        <w:rPr>
          <w:szCs w:val="22"/>
        </w:rPr>
      </w:pPr>
      <w:r w:rsidRPr="002F31AE">
        <w:rPr>
          <w:i/>
          <w:iCs/>
          <w:szCs w:val="22"/>
        </w:rPr>
        <w:t>Description</w:t>
      </w:r>
      <w:r w:rsidRPr="002F31AE">
        <w:rPr>
          <w:szCs w:val="22"/>
        </w:rPr>
        <w:t>:</w:t>
      </w:r>
    </w:p>
    <w:p w14:paraId="129E983D" w14:textId="11C734DA" w:rsidR="002E2179" w:rsidRPr="002F31AE" w:rsidRDefault="002E2179" w:rsidP="004A6F79">
      <w:pPr>
        <w:spacing w:after="220"/>
        <w:ind w:left="562"/>
        <w:rPr>
          <w:szCs w:val="22"/>
        </w:rPr>
      </w:pPr>
      <w:r w:rsidRPr="002F31AE">
        <w:rPr>
          <w:szCs w:val="22"/>
        </w:rPr>
        <w:t>Identify areas for standardization relevant to the exchange of machine</w:t>
      </w:r>
      <w:r w:rsidRPr="002F31AE">
        <w:rPr>
          <w:rFonts w:ascii="Cambria Math" w:hAnsi="Cambria Math" w:cs="Cambria Math"/>
          <w:szCs w:val="22"/>
        </w:rPr>
        <w:t>‑</w:t>
      </w:r>
      <w:r w:rsidRPr="002F31AE">
        <w:rPr>
          <w:szCs w:val="22"/>
        </w:rPr>
        <w:t xml:space="preserve">readable data on the basis of projects envisaged by such bodies as the Five </w:t>
      </w:r>
      <w:r w:rsidR="00DF2993" w:rsidRPr="002F31AE">
        <w:rPr>
          <w:szCs w:val="22"/>
        </w:rPr>
        <w:t>IP Offices</w:t>
      </w:r>
      <w:r w:rsidRPr="002F31AE">
        <w:rPr>
          <w:szCs w:val="22"/>
        </w:rPr>
        <w:t xml:space="preserve"> (IP5), the Five Trademark Offices (TM5), the Industrial Design 5 Forum (ID5), ISO, IEC and other well</w:t>
      </w:r>
      <w:r w:rsidRPr="002F31AE">
        <w:rPr>
          <w:rFonts w:ascii="Cambria Math" w:hAnsi="Cambria Math" w:cs="Cambria Math"/>
          <w:szCs w:val="22"/>
        </w:rPr>
        <w:t>‑</w:t>
      </w:r>
      <w:r w:rsidRPr="002F31AE">
        <w:rPr>
          <w:szCs w:val="22"/>
        </w:rPr>
        <w:t>known industry standard</w:t>
      </w:r>
      <w:r w:rsidRPr="002F31AE">
        <w:rPr>
          <w:rFonts w:ascii="Cambria Math" w:hAnsi="Cambria Math" w:cs="Cambria Math"/>
          <w:szCs w:val="22"/>
        </w:rPr>
        <w:t>‑</w:t>
      </w:r>
      <w:r w:rsidRPr="002F31AE">
        <w:rPr>
          <w:szCs w:val="22"/>
        </w:rPr>
        <w:t>setting bodies.</w:t>
      </w:r>
    </w:p>
    <w:p w14:paraId="48A92AF4" w14:textId="77777777" w:rsidR="00451104" w:rsidRPr="002F31AE" w:rsidRDefault="002E2179" w:rsidP="00352B28">
      <w:pPr>
        <w:pStyle w:val="ONUMFS"/>
        <w:spacing w:after="60"/>
        <w:rPr>
          <w:szCs w:val="22"/>
        </w:rPr>
      </w:pPr>
      <w:r w:rsidRPr="002F31AE">
        <w:rPr>
          <w:i/>
          <w:iCs/>
          <w:szCs w:val="22"/>
        </w:rPr>
        <w:t>Task Leader</w:t>
      </w:r>
      <w:r w:rsidRPr="002F31AE">
        <w:rPr>
          <w:szCs w:val="22"/>
        </w:rPr>
        <w:t>:</w:t>
      </w:r>
      <w:r w:rsidR="000A1BEA" w:rsidRPr="002F31AE">
        <w:rPr>
          <w:szCs w:val="22"/>
        </w:rPr>
        <w:t xml:space="preserve"> </w:t>
      </w:r>
    </w:p>
    <w:p w14:paraId="4D28ECF9" w14:textId="1B773E99" w:rsidR="002E2179" w:rsidRPr="002F31AE" w:rsidRDefault="002E2179" w:rsidP="004A6F79">
      <w:pPr>
        <w:pStyle w:val="ONUMFS"/>
        <w:numPr>
          <w:ilvl w:val="0"/>
          <w:numId w:val="0"/>
        </w:numPr>
        <w:ind w:firstLine="562"/>
        <w:rPr>
          <w:szCs w:val="22"/>
        </w:rPr>
      </w:pPr>
      <w:r w:rsidRPr="002F31AE">
        <w:rPr>
          <w:szCs w:val="22"/>
        </w:rPr>
        <w:t>International Bureau</w:t>
      </w:r>
    </w:p>
    <w:p w14:paraId="3617E2B3" w14:textId="77777777" w:rsidR="002E2179" w:rsidRPr="002F31AE" w:rsidRDefault="002E2179" w:rsidP="00352B28">
      <w:pPr>
        <w:pStyle w:val="ONUMFS"/>
        <w:spacing w:after="60"/>
        <w:rPr>
          <w:szCs w:val="22"/>
        </w:rPr>
      </w:pPr>
      <w:r w:rsidRPr="002F31AE">
        <w:rPr>
          <w:i/>
          <w:iCs/>
          <w:szCs w:val="22"/>
        </w:rPr>
        <w:t>Scheduled actions to be carried out</w:t>
      </w:r>
      <w:r w:rsidRPr="002F31AE">
        <w:rPr>
          <w:szCs w:val="22"/>
        </w:rPr>
        <w:t>:</w:t>
      </w:r>
    </w:p>
    <w:p w14:paraId="348D6A39" w14:textId="7A09159A" w:rsidR="000F0C32" w:rsidRPr="002F31AE" w:rsidRDefault="002E2179" w:rsidP="00F11B2C">
      <w:pPr>
        <w:pStyle w:val="ONUME"/>
      </w:pPr>
      <w:r w:rsidRPr="002F31AE">
        <w:t xml:space="preserve">The International Bureau </w:t>
      </w:r>
      <w:r w:rsidR="002742C2" w:rsidRPr="002F31AE">
        <w:t>to</w:t>
      </w:r>
      <w:r w:rsidRPr="002F31AE">
        <w:t xml:space="preserve"> coordinate reporting on developments relating to standardization and/or the presentation of proposals to the CWS as necessary.</w:t>
      </w:r>
    </w:p>
    <w:p w14:paraId="7ECC5FFF" w14:textId="6DF1D746" w:rsidR="00F26B84" w:rsidRPr="002F31AE" w:rsidRDefault="00F26B84" w:rsidP="00B6428E">
      <w:pPr>
        <w:pStyle w:val="ONUMFS"/>
        <w:numPr>
          <w:ilvl w:val="1"/>
          <w:numId w:val="29"/>
        </w:numPr>
        <w:ind w:left="567" w:firstLine="0"/>
        <w:rPr>
          <w:rFonts w:eastAsia="Arial"/>
          <w:szCs w:val="22"/>
        </w:rPr>
      </w:pPr>
      <w:r w:rsidRPr="002F31AE">
        <w:rPr>
          <w:szCs w:val="22"/>
        </w:rPr>
        <w:t xml:space="preserve">The </w:t>
      </w:r>
      <w:r w:rsidR="00D26FD5" w:rsidRPr="002F31AE">
        <w:rPr>
          <w:szCs w:val="22"/>
        </w:rPr>
        <w:t>International</w:t>
      </w:r>
      <w:r w:rsidRPr="002F31AE">
        <w:rPr>
          <w:szCs w:val="22"/>
        </w:rPr>
        <w:t xml:space="preserve"> Bureau noted the discussion on allowable features in drawings of patent document</w:t>
      </w:r>
      <w:r w:rsidR="00BD0D0B" w:rsidRPr="002F31AE">
        <w:rPr>
          <w:szCs w:val="22"/>
        </w:rPr>
        <w:t>s</w:t>
      </w:r>
      <w:r w:rsidRPr="002F31AE">
        <w:rPr>
          <w:szCs w:val="22"/>
        </w:rPr>
        <w:t xml:space="preserve"> among the </w:t>
      </w:r>
      <w:r w:rsidR="00BD0D0B" w:rsidRPr="002F31AE">
        <w:rPr>
          <w:szCs w:val="22"/>
        </w:rPr>
        <w:t>IP5</w:t>
      </w:r>
      <w:r w:rsidRPr="002F31AE">
        <w:rPr>
          <w:szCs w:val="22"/>
        </w:rPr>
        <w:t xml:space="preserve">.  </w:t>
      </w:r>
      <w:r w:rsidR="00246DCE" w:rsidRPr="002F31AE">
        <w:rPr>
          <w:szCs w:val="22"/>
        </w:rPr>
        <w:t xml:space="preserve">Further information on the IP5 initiative is available at:  </w:t>
      </w:r>
      <w:hyperlink r:id="rId13" w:history="1">
        <w:r w:rsidR="006371AF" w:rsidRPr="002F31AE">
          <w:rPr>
            <w:rStyle w:val="Hyperlink"/>
            <w:szCs w:val="22"/>
          </w:rPr>
          <w:t>https://www.fiveipoffices.org/activities/harmonisation/second_work_plan/drawings</w:t>
        </w:r>
      </w:hyperlink>
      <w:r w:rsidR="00246DCE" w:rsidRPr="002F31AE">
        <w:rPr>
          <w:szCs w:val="22"/>
        </w:rPr>
        <w:t xml:space="preserve">. </w:t>
      </w:r>
      <w:r w:rsidR="00BD0D0B" w:rsidRPr="002F31AE">
        <w:rPr>
          <w:szCs w:val="22"/>
        </w:rPr>
        <w:t xml:space="preserve"> T</w:t>
      </w:r>
      <w:r w:rsidRPr="002F31AE">
        <w:rPr>
          <w:szCs w:val="22"/>
        </w:rPr>
        <w:t xml:space="preserve">his discussion </w:t>
      </w:r>
      <w:r w:rsidR="00E44753" w:rsidRPr="002F31AE">
        <w:rPr>
          <w:szCs w:val="22"/>
        </w:rPr>
        <w:t xml:space="preserve">is considered </w:t>
      </w:r>
      <w:r w:rsidRPr="002F31AE">
        <w:rPr>
          <w:szCs w:val="22"/>
        </w:rPr>
        <w:t xml:space="preserve">relevant to the CWS </w:t>
      </w:r>
      <w:r w:rsidR="00B8650D" w:rsidRPr="002F31AE">
        <w:rPr>
          <w:szCs w:val="22"/>
        </w:rPr>
        <w:t>as it may for</w:t>
      </w:r>
      <w:r w:rsidR="007502B8" w:rsidRPr="002F31AE">
        <w:rPr>
          <w:szCs w:val="22"/>
        </w:rPr>
        <w:t>m</w:t>
      </w:r>
      <w:r w:rsidR="00B8650D" w:rsidRPr="002F31AE">
        <w:rPr>
          <w:szCs w:val="22"/>
        </w:rPr>
        <w:t xml:space="preserve"> the basis for</w:t>
      </w:r>
      <w:r w:rsidRPr="002F31AE">
        <w:rPr>
          <w:szCs w:val="22"/>
        </w:rPr>
        <w:t xml:space="preserve"> development of a new </w:t>
      </w:r>
      <w:r w:rsidR="000F478B" w:rsidRPr="002F31AE">
        <w:rPr>
          <w:szCs w:val="22"/>
        </w:rPr>
        <w:t xml:space="preserve">WIPO </w:t>
      </w:r>
      <w:r w:rsidRPr="002F31AE">
        <w:rPr>
          <w:szCs w:val="22"/>
        </w:rPr>
        <w:t>standard on drawings in patent documents</w:t>
      </w:r>
      <w:r w:rsidR="006C0C90" w:rsidRPr="002F31AE">
        <w:rPr>
          <w:szCs w:val="22"/>
        </w:rPr>
        <w:t>,</w:t>
      </w:r>
      <w:r w:rsidRPr="002F31AE">
        <w:rPr>
          <w:szCs w:val="22"/>
        </w:rPr>
        <w:t xml:space="preserve"> </w:t>
      </w:r>
      <w:r w:rsidR="000F478B" w:rsidRPr="002F31AE">
        <w:rPr>
          <w:szCs w:val="22"/>
        </w:rPr>
        <w:t>similar to</w:t>
      </w:r>
      <w:r w:rsidRPr="002F31AE">
        <w:rPr>
          <w:szCs w:val="22"/>
        </w:rPr>
        <w:t xml:space="preserve"> WIPO Standard ST.67 (figurative elements of trademark) and WIPO Standard ST.88 (representation</w:t>
      </w:r>
      <w:r w:rsidR="00246DCE" w:rsidRPr="002F31AE">
        <w:rPr>
          <w:szCs w:val="22"/>
        </w:rPr>
        <w:t xml:space="preserve"> of </w:t>
      </w:r>
      <w:r w:rsidR="00D26FD5" w:rsidRPr="002F31AE">
        <w:rPr>
          <w:szCs w:val="22"/>
        </w:rPr>
        <w:t>industrial</w:t>
      </w:r>
      <w:r w:rsidR="00246DCE" w:rsidRPr="002F31AE">
        <w:rPr>
          <w:szCs w:val="22"/>
        </w:rPr>
        <w:t xml:space="preserve"> designs</w:t>
      </w:r>
      <w:r w:rsidRPr="002F31AE">
        <w:rPr>
          <w:szCs w:val="22"/>
        </w:rPr>
        <w:t xml:space="preserve">).  </w:t>
      </w:r>
      <w:r w:rsidR="00046953" w:rsidRPr="002F31AE">
        <w:rPr>
          <w:szCs w:val="22"/>
        </w:rPr>
        <w:t xml:space="preserve">The International Bureau has </w:t>
      </w:r>
      <w:r w:rsidR="006C0C90" w:rsidRPr="002F31AE">
        <w:rPr>
          <w:szCs w:val="22"/>
        </w:rPr>
        <w:t xml:space="preserve">also </w:t>
      </w:r>
      <w:r w:rsidR="00046953" w:rsidRPr="002F31AE">
        <w:rPr>
          <w:szCs w:val="22"/>
        </w:rPr>
        <w:t xml:space="preserve">observed </w:t>
      </w:r>
      <w:r w:rsidR="00725FE1" w:rsidRPr="002F31AE">
        <w:rPr>
          <w:szCs w:val="22"/>
        </w:rPr>
        <w:t>discussions on 3D objects and combined</w:t>
      </w:r>
      <w:r w:rsidR="0009176F" w:rsidRPr="002F31AE">
        <w:rPr>
          <w:szCs w:val="22"/>
        </w:rPr>
        <w:t xml:space="preserve"> marks</w:t>
      </w:r>
      <w:r w:rsidR="00EF413F" w:rsidRPr="002F31AE">
        <w:rPr>
          <w:szCs w:val="22"/>
        </w:rPr>
        <w:t xml:space="preserve"> within ID5 and TM5.  </w:t>
      </w:r>
      <w:r w:rsidR="00BD0D0B" w:rsidRPr="002F31AE">
        <w:rPr>
          <w:szCs w:val="22"/>
        </w:rPr>
        <w:t xml:space="preserve">The </w:t>
      </w:r>
      <w:r w:rsidR="00D26FD5" w:rsidRPr="002F31AE">
        <w:rPr>
          <w:szCs w:val="22"/>
        </w:rPr>
        <w:t>International</w:t>
      </w:r>
      <w:r w:rsidR="00BD0D0B" w:rsidRPr="002F31AE">
        <w:rPr>
          <w:szCs w:val="22"/>
        </w:rPr>
        <w:t xml:space="preserve"> Bureau </w:t>
      </w:r>
      <w:r w:rsidR="00666A5E" w:rsidRPr="002F31AE">
        <w:rPr>
          <w:szCs w:val="22"/>
        </w:rPr>
        <w:t xml:space="preserve">to </w:t>
      </w:r>
      <w:r w:rsidR="00B46096" w:rsidRPr="002F31AE">
        <w:rPr>
          <w:szCs w:val="22"/>
        </w:rPr>
        <w:t xml:space="preserve">continue to </w:t>
      </w:r>
      <w:r w:rsidR="00EF413F" w:rsidRPr="002F31AE">
        <w:rPr>
          <w:szCs w:val="22"/>
        </w:rPr>
        <w:t>monitor</w:t>
      </w:r>
      <w:r w:rsidR="00BD0D0B" w:rsidRPr="002F31AE">
        <w:rPr>
          <w:szCs w:val="22"/>
        </w:rPr>
        <w:t xml:space="preserve"> the</w:t>
      </w:r>
      <w:r w:rsidR="00B46096" w:rsidRPr="002F31AE">
        <w:rPr>
          <w:szCs w:val="22"/>
        </w:rPr>
        <w:t>se</w:t>
      </w:r>
      <w:r w:rsidR="00BD0D0B" w:rsidRPr="002F31AE">
        <w:rPr>
          <w:szCs w:val="22"/>
        </w:rPr>
        <w:t xml:space="preserve"> discussion</w:t>
      </w:r>
      <w:r w:rsidR="00D6559F" w:rsidRPr="002F31AE">
        <w:rPr>
          <w:szCs w:val="22"/>
        </w:rPr>
        <w:t>s</w:t>
      </w:r>
      <w:r w:rsidR="00BD0D0B" w:rsidRPr="002F31AE">
        <w:rPr>
          <w:szCs w:val="22"/>
        </w:rPr>
        <w:t xml:space="preserve"> and </w:t>
      </w:r>
      <w:r w:rsidR="00017715" w:rsidRPr="002F31AE">
        <w:rPr>
          <w:szCs w:val="22"/>
        </w:rPr>
        <w:t xml:space="preserve">to </w:t>
      </w:r>
      <w:r w:rsidR="00BD0D0B" w:rsidRPr="002F31AE">
        <w:rPr>
          <w:szCs w:val="22"/>
        </w:rPr>
        <w:t xml:space="preserve">report </w:t>
      </w:r>
      <w:r w:rsidR="00656976" w:rsidRPr="002F31AE">
        <w:rPr>
          <w:szCs w:val="22"/>
        </w:rPr>
        <w:t>its</w:t>
      </w:r>
      <w:r w:rsidR="00BD0D0B" w:rsidRPr="002F31AE">
        <w:rPr>
          <w:szCs w:val="22"/>
        </w:rPr>
        <w:t xml:space="preserve"> progress to the CWS in due course.</w:t>
      </w:r>
    </w:p>
    <w:p w14:paraId="151E9FCC" w14:textId="0548B7B2" w:rsidR="002E2179" w:rsidRPr="002F31AE" w:rsidRDefault="002E2179" w:rsidP="00352B28">
      <w:pPr>
        <w:pStyle w:val="ONUMFS"/>
        <w:spacing w:after="60"/>
        <w:rPr>
          <w:szCs w:val="22"/>
        </w:rPr>
      </w:pPr>
      <w:r w:rsidRPr="002F31AE">
        <w:rPr>
          <w:i/>
          <w:iCs/>
          <w:szCs w:val="22"/>
        </w:rPr>
        <w:t>Remarks</w:t>
      </w:r>
      <w:r w:rsidRPr="002F31AE">
        <w:rPr>
          <w:szCs w:val="22"/>
        </w:rPr>
        <w:t>:</w:t>
      </w:r>
    </w:p>
    <w:p w14:paraId="7B5D98B4" w14:textId="53DC1280" w:rsidR="00856342" w:rsidRPr="002F31AE" w:rsidRDefault="002E2179" w:rsidP="00B6428E">
      <w:pPr>
        <w:pStyle w:val="ONUME"/>
        <w:numPr>
          <w:ilvl w:val="1"/>
          <w:numId w:val="30"/>
        </w:numPr>
        <w:ind w:left="567" w:firstLine="0"/>
      </w:pPr>
      <w:r w:rsidRPr="002F31AE">
        <w:t>Task No. 18 is of an informative nature and a continuing activity (see paragraph 122</w:t>
      </w:r>
      <w:r w:rsidR="00DB4C56" w:rsidRPr="002F31AE">
        <w:t xml:space="preserve"> </w:t>
      </w:r>
      <w:r w:rsidRPr="002F31AE">
        <w:t>of document CWS/4BIS/16).</w:t>
      </w:r>
    </w:p>
    <w:p w14:paraId="1894C7DD" w14:textId="526747CC" w:rsidR="00856342" w:rsidRPr="002F31AE" w:rsidRDefault="002E2179" w:rsidP="00F11B2C">
      <w:pPr>
        <w:pStyle w:val="ONUME"/>
      </w:pPr>
      <w:r w:rsidRPr="002F31AE">
        <w:t>The CWS, at its reconvened fourth session, revised the description of Task No. 18 to include two new references, i.e., the TM5 and the ID5 (see paragraph 112 of document CWS/4BIS/16).</w:t>
      </w:r>
    </w:p>
    <w:p w14:paraId="3FD9034E" w14:textId="096BBB3A" w:rsidR="00856342" w:rsidRPr="002F31AE" w:rsidRDefault="002E2179" w:rsidP="00F11B2C">
      <w:pPr>
        <w:pStyle w:val="ONUME"/>
      </w:pPr>
      <w:r w:rsidRPr="002F31AE">
        <w:t xml:space="preserve">The CWS, at its fifth session, created Task No. 56 regarding </w:t>
      </w:r>
      <w:r w:rsidR="00415951" w:rsidRPr="002F31AE">
        <w:t>machine-to-machine</w:t>
      </w:r>
      <w:r w:rsidRPr="002F31AE">
        <w:t xml:space="preserve"> communications.</w:t>
      </w:r>
    </w:p>
    <w:p w14:paraId="37C4F80F" w14:textId="617303C1" w:rsidR="0056132E" w:rsidRPr="002F31AE" w:rsidRDefault="002E2179" w:rsidP="00F11B2C">
      <w:pPr>
        <w:pStyle w:val="ONUME"/>
      </w:pPr>
      <w:r w:rsidRPr="002F31AE">
        <w:t xml:space="preserve">The CWS, at its eighth session, adopted WIPO Standard ST.90 on Recommendations for processing and communicating intellectual property </w:t>
      </w:r>
      <w:r w:rsidR="007C12E8">
        <w:t xml:space="preserve">(IP) </w:t>
      </w:r>
      <w:r w:rsidRPr="002F31AE">
        <w:t xml:space="preserve">data using Web </w:t>
      </w:r>
      <w:r w:rsidR="000F621B" w:rsidRPr="002F31AE">
        <w:t>Application Programming Interfaces</w:t>
      </w:r>
      <w:r w:rsidR="000F621B">
        <w:t xml:space="preserve"> </w:t>
      </w:r>
      <w:r w:rsidR="00E47DE5">
        <w:t>(</w:t>
      </w:r>
      <w:r w:rsidRPr="002F31AE">
        <w:t>APIs</w:t>
      </w:r>
      <w:r w:rsidR="00E47DE5">
        <w:t>)</w:t>
      </w:r>
      <w:r w:rsidRPr="002F31AE">
        <w:t>.</w:t>
      </w:r>
      <w:r w:rsidR="001420B2" w:rsidRPr="002F31AE">
        <w:t xml:space="preserve"> </w:t>
      </w:r>
    </w:p>
    <w:p w14:paraId="5063A3ED" w14:textId="1C3C1864" w:rsidR="002E2179" w:rsidRPr="002F31AE" w:rsidRDefault="002E2179" w:rsidP="00352E09">
      <w:pPr>
        <w:pStyle w:val="Heading2"/>
        <w:rPr>
          <w:szCs w:val="22"/>
        </w:rPr>
      </w:pPr>
      <w:r w:rsidRPr="002F31AE">
        <w:rPr>
          <w:szCs w:val="22"/>
        </w:rPr>
        <w:t>TASK NO. 24</w:t>
      </w:r>
    </w:p>
    <w:p w14:paraId="19949C6F" w14:textId="77777777" w:rsidR="002E2179" w:rsidRPr="002F31AE" w:rsidRDefault="002E2179" w:rsidP="00B6428E">
      <w:pPr>
        <w:pStyle w:val="ONUMFS"/>
        <w:numPr>
          <w:ilvl w:val="0"/>
          <w:numId w:val="7"/>
        </w:numPr>
        <w:spacing w:after="60"/>
        <w:rPr>
          <w:szCs w:val="22"/>
        </w:rPr>
      </w:pPr>
      <w:r w:rsidRPr="002F31AE">
        <w:rPr>
          <w:i/>
          <w:iCs/>
          <w:szCs w:val="22"/>
        </w:rPr>
        <w:t>Description</w:t>
      </w:r>
      <w:r w:rsidRPr="002F31AE">
        <w:rPr>
          <w:szCs w:val="22"/>
        </w:rPr>
        <w:t>:</w:t>
      </w:r>
    </w:p>
    <w:p w14:paraId="7541FFEC" w14:textId="77777777" w:rsidR="002E2179" w:rsidRPr="002F31AE" w:rsidRDefault="002E2179" w:rsidP="004A6F79">
      <w:pPr>
        <w:pStyle w:val="ONUMFS"/>
        <w:numPr>
          <w:ilvl w:val="0"/>
          <w:numId w:val="0"/>
        </w:numPr>
        <w:ind w:left="562"/>
        <w:rPr>
          <w:noProof/>
          <w:szCs w:val="22"/>
        </w:rPr>
      </w:pPr>
      <w:r w:rsidRPr="002F31AE">
        <w:rPr>
          <w:noProof/>
          <w:szCs w:val="22"/>
        </w:rPr>
        <w:t>Collect and publish Annual Technical Reports (ATRs) on Patent, Trademark and Industrial Design Information Activities of the CWS Members (ATR/PI, ATR/TM, ATR/ID).</w:t>
      </w:r>
    </w:p>
    <w:p w14:paraId="00040A62" w14:textId="24CBA60B" w:rsidR="002E2179" w:rsidRPr="002F31AE" w:rsidRDefault="002E2179" w:rsidP="00A968E5">
      <w:pPr>
        <w:pStyle w:val="ONUMFS"/>
        <w:spacing w:after="60"/>
        <w:rPr>
          <w:szCs w:val="22"/>
        </w:rPr>
      </w:pPr>
      <w:r w:rsidRPr="002F31AE">
        <w:rPr>
          <w:i/>
          <w:iCs/>
          <w:szCs w:val="22"/>
        </w:rPr>
        <w:t>Task Leader</w:t>
      </w:r>
      <w:r w:rsidRPr="002F31AE">
        <w:rPr>
          <w:szCs w:val="22"/>
        </w:rPr>
        <w:t>:</w:t>
      </w:r>
    </w:p>
    <w:p w14:paraId="360EF8A4" w14:textId="77777777" w:rsidR="002E2179" w:rsidRPr="002F31AE" w:rsidRDefault="002E2179" w:rsidP="00B662B8">
      <w:pPr>
        <w:pStyle w:val="ONUMFS"/>
        <w:numPr>
          <w:ilvl w:val="0"/>
          <w:numId w:val="0"/>
        </w:numPr>
        <w:ind w:firstLine="562"/>
        <w:rPr>
          <w:noProof/>
          <w:szCs w:val="22"/>
        </w:rPr>
      </w:pPr>
      <w:r w:rsidRPr="002F31AE">
        <w:rPr>
          <w:noProof/>
          <w:szCs w:val="22"/>
        </w:rPr>
        <w:t>International Bureau</w:t>
      </w:r>
    </w:p>
    <w:p w14:paraId="77657767" w14:textId="77777777" w:rsidR="002E2179" w:rsidRPr="002F31AE" w:rsidRDefault="002E2179" w:rsidP="00CF1BD2">
      <w:pPr>
        <w:pStyle w:val="ONUMFS"/>
        <w:keepNext/>
        <w:spacing w:after="60"/>
        <w:rPr>
          <w:szCs w:val="22"/>
        </w:rPr>
      </w:pPr>
      <w:r w:rsidRPr="002F31AE">
        <w:rPr>
          <w:i/>
          <w:iCs/>
          <w:szCs w:val="22"/>
        </w:rPr>
        <w:lastRenderedPageBreak/>
        <w:t>Scheduled actions to be carried out</w:t>
      </w:r>
      <w:r w:rsidRPr="002F31AE">
        <w:rPr>
          <w:szCs w:val="22"/>
        </w:rPr>
        <w:t>:</w:t>
      </w:r>
    </w:p>
    <w:p w14:paraId="116C1EF5" w14:textId="42D90D94" w:rsidR="00A4692D" w:rsidRPr="002F31AE" w:rsidRDefault="00320C02" w:rsidP="00B6428E">
      <w:pPr>
        <w:pStyle w:val="ONUME"/>
        <w:numPr>
          <w:ilvl w:val="1"/>
          <w:numId w:val="31"/>
        </w:numPr>
        <w:ind w:left="567" w:firstLine="0"/>
      </w:pPr>
      <w:r w:rsidRPr="00320C02">
        <w:t>The International Bureau to update, if needed, the ATR templates by adding other WIPO Standards and/or status options to the existing list of the WIPO Standards.</w:t>
      </w:r>
    </w:p>
    <w:p w14:paraId="08A84F6F" w14:textId="47071086" w:rsidR="006A0EA4" w:rsidRPr="002F31AE" w:rsidRDefault="00BF7553" w:rsidP="008418F0">
      <w:pPr>
        <w:pStyle w:val="ONUME"/>
      </w:pPr>
      <w:r w:rsidRPr="002F31AE">
        <w:rPr>
          <w:noProof/>
        </w:rPr>
        <w:t>The International Bureau to collect and publish ATRs for reporting year 202</w:t>
      </w:r>
      <w:r w:rsidR="00813135">
        <w:rPr>
          <w:noProof/>
        </w:rPr>
        <w:t>5</w:t>
      </w:r>
      <w:r w:rsidRPr="002F31AE">
        <w:rPr>
          <w:noProof/>
        </w:rPr>
        <w:t xml:space="preserve"> </w:t>
      </w:r>
      <w:r w:rsidR="00BD0D0B" w:rsidRPr="002F31AE">
        <w:rPr>
          <w:noProof/>
        </w:rPr>
        <w:t>report</w:t>
      </w:r>
      <w:r w:rsidR="00250E26" w:rsidRPr="002F31AE">
        <w:rPr>
          <w:noProof/>
        </w:rPr>
        <w:t xml:space="preserve"> the results</w:t>
      </w:r>
      <w:r w:rsidR="00BD0D0B" w:rsidRPr="002F31AE">
        <w:rPr>
          <w:noProof/>
        </w:rPr>
        <w:t xml:space="preserve"> to the </w:t>
      </w:r>
      <w:r w:rsidR="00D204AD" w:rsidRPr="00D204AD">
        <w:rPr>
          <w:noProof/>
        </w:rPr>
        <w:t>fourteenth</w:t>
      </w:r>
      <w:r w:rsidR="00D204AD" w:rsidRPr="00D204AD">
        <w:rPr>
          <w:noProof/>
        </w:rPr>
        <w:t xml:space="preserve"> </w:t>
      </w:r>
      <w:r w:rsidR="00BD0D0B" w:rsidRPr="002F31AE">
        <w:rPr>
          <w:noProof/>
        </w:rPr>
        <w:t>session of the CWS.</w:t>
      </w:r>
    </w:p>
    <w:p w14:paraId="1E83BB69" w14:textId="51F10FF0" w:rsidR="002E2179" w:rsidRPr="002F31AE" w:rsidRDefault="002E2179" w:rsidP="00A968E5">
      <w:pPr>
        <w:pStyle w:val="ONUMFS"/>
        <w:spacing w:after="60"/>
        <w:rPr>
          <w:szCs w:val="22"/>
        </w:rPr>
      </w:pPr>
      <w:r w:rsidRPr="002F31AE">
        <w:rPr>
          <w:i/>
          <w:iCs/>
          <w:szCs w:val="22"/>
        </w:rPr>
        <w:t>Remarks</w:t>
      </w:r>
      <w:r w:rsidRPr="002F31AE">
        <w:rPr>
          <w:szCs w:val="22"/>
        </w:rPr>
        <w:t>:</w:t>
      </w:r>
    </w:p>
    <w:p w14:paraId="3EB95E8C" w14:textId="77777777" w:rsidR="002E2179" w:rsidRPr="002F31AE" w:rsidRDefault="002E2179" w:rsidP="00B6428E">
      <w:pPr>
        <w:pStyle w:val="ONUME"/>
        <w:numPr>
          <w:ilvl w:val="1"/>
          <w:numId w:val="32"/>
        </w:numPr>
        <w:ind w:left="567" w:firstLine="0"/>
      </w:pPr>
      <w:r w:rsidRPr="002F31AE">
        <w:t>Task No. 24 is of an informative nature and a continuing activity (see paragraph 122 of document CWS/4BIS/16).</w:t>
      </w:r>
    </w:p>
    <w:p w14:paraId="4F78FC81" w14:textId="3DFB626B" w:rsidR="002E2179" w:rsidRPr="002F31AE" w:rsidRDefault="002E2179" w:rsidP="008418F0">
      <w:pPr>
        <w:pStyle w:val="ONUME"/>
      </w:pPr>
      <w:r w:rsidRPr="002F31AE">
        <w:t>Detailed information on ATRs and copies of the collection of ATRs provided by</w:t>
      </w:r>
      <w:r w:rsidR="00396255">
        <w:t xml:space="preserve"> </w:t>
      </w:r>
      <w:r w:rsidR="00805185">
        <w:t>IP</w:t>
      </w:r>
      <w:r w:rsidR="0021152B">
        <w:t xml:space="preserve"> </w:t>
      </w:r>
      <w:r w:rsidR="00805185">
        <w:t>o</w:t>
      </w:r>
      <w:r w:rsidR="00396255">
        <w:t>ffices</w:t>
      </w:r>
      <w:r w:rsidRPr="002F31AE">
        <w:t xml:space="preserve"> in electronic form since 1998 are available in the ATR wiki at: </w:t>
      </w:r>
      <w:r w:rsidR="00E76CA0">
        <w:t xml:space="preserve"> </w:t>
      </w:r>
      <w:hyperlink r:id="rId14" w:history="1">
        <w:r w:rsidR="00B241DF" w:rsidRPr="00D82EC3">
          <w:rPr>
            <w:rStyle w:val="Hyperlink"/>
          </w:rPr>
          <w:t>https://www3.wipo.int/confluence/display/ATR/Annual+Technical+Reports+Home</w:t>
        </w:r>
      </w:hyperlink>
      <w:r w:rsidRPr="002F31AE">
        <w:t>.</w:t>
      </w:r>
    </w:p>
    <w:p w14:paraId="46567AA5" w14:textId="76187BCD" w:rsidR="00711E7B" w:rsidRDefault="00711E7B" w:rsidP="008418F0">
      <w:pPr>
        <w:pStyle w:val="ONUME"/>
      </w:pPr>
      <w:r w:rsidRPr="002F31AE">
        <w:t>At its twelfth session in 2024, the CWS approved the continued use of the simplified template for the collection of ATRs, as well as the inclusion of a newly proposed topic in the template.</w:t>
      </w:r>
      <w:r w:rsidR="00C31955" w:rsidRPr="002F31AE">
        <w:t xml:space="preserve"> </w:t>
      </w:r>
      <w:r w:rsidRPr="002F31AE">
        <w:t xml:space="preserve"> The title of this new section reads:</w:t>
      </w:r>
    </w:p>
    <w:p w14:paraId="6053134E" w14:textId="77777777" w:rsidR="00A12294" w:rsidRPr="00A12294" w:rsidRDefault="00A12294" w:rsidP="008418F0">
      <w:pPr>
        <w:pStyle w:val="ONUME"/>
        <w:numPr>
          <w:ilvl w:val="0"/>
          <w:numId w:val="0"/>
        </w:numPr>
        <w:ind w:left="567" w:firstLine="557"/>
        <w:rPr>
          <w:i/>
          <w:iCs/>
        </w:rPr>
      </w:pPr>
      <w:r w:rsidRPr="00A12294">
        <w:rPr>
          <w:i/>
          <w:iCs/>
        </w:rPr>
        <w:t>“Activities of the implementation of WIPO Standards related to Patent (Trademark or Industrial Design) Information.”</w:t>
      </w:r>
    </w:p>
    <w:p w14:paraId="124C7698" w14:textId="10D27E45" w:rsidR="00A12294" w:rsidRDefault="00A12294" w:rsidP="00F1708C">
      <w:pPr>
        <w:pStyle w:val="ONUME"/>
        <w:numPr>
          <w:ilvl w:val="0"/>
          <w:numId w:val="0"/>
        </w:numPr>
        <w:ind w:left="567"/>
      </w:pPr>
      <w:r>
        <w:t>(</w:t>
      </w:r>
      <w:r w:rsidR="003631D9">
        <w:t xml:space="preserve">See </w:t>
      </w:r>
      <w:r>
        <w:t xml:space="preserve">paragraph </w:t>
      </w:r>
      <w:r w:rsidR="004D1A2C">
        <w:t xml:space="preserve">156 </w:t>
      </w:r>
      <w:r>
        <w:t>of document CWS/12/29</w:t>
      </w:r>
      <w:r w:rsidR="0093150C">
        <w:t>.</w:t>
      </w:r>
      <w:r>
        <w:t>)</w:t>
      </w:r>
    </w:p>
    <w:p w14:paraId="09DB1DB1" w14:textId="2F36E02B" w:rsidR="00560F6B" w:rsidRPr="002F31AE" w:rsidRDefault="00560F6B" w:rsidP="008418F0">
      <w:pPr>
        <w:pStyle w:val="ONUME"/>
      </w:pPr>
      <w:r w:rsidRPr="007C14B6">
        <w:t xml:space="preserve">At its thirteenth session in 2025, the CWS noted the report provided by the International Bureau, in particular the statistics relating to the implementation of WIPO Standards, collected through ATRs. </w:t>
      </w:r>
      <w:r>
        <w:t xml:space="preserve"> </w:t>
      </w:r>
      <w:r w:rsidRPr="007C14B6">
        <w:t>The</w:t>
      </w:r>
      <w:r>
        <w:t xml:space="preserve"> </w:t>
      </w:r>
      <w:r w:rsidRPr="007C14B6">
        <w:t>CWS also considered the listed WIPO Standards and options in the ATR templates and</w:t>
      </w:r>
      <w:r>
        <w:t xml:space="preserve"> </w:t>
      </w:r>
      <w:r w:rsidRPr="007C14B6">
        <w:t>requested the Secretariat to review and update the template if needed.</w:t>
      </w:r>
      <w:r w:rsidR="001D0F81">
        <w:t xml:space="preserve"> </w:t>
      </w:r>
      <w:r>
        <w:t xml:space="preserve"> </w:t>
      </w:r>
      <w:r w:rsidRPr="00F53265">
        <w:t>(</w:t>
      </w:r>
      <w:r w:rsidR="004F3BBB">
        <w:t>S</w:t>
      </w:r>
      <w:r w:rsidRPr="00F53265">
        <w:t xml:space="preserve">ee paragraph </w:t>
      </w:r>
      <w:r>
        <w:t>225</w:t>
      </w:r>
      <w:r w:rsidRPr="00F53265">
        <w:t xml:space="preserve"> of document CWS/1</w:t>
      </w:r>
      <w:r>
        <w:t>3</w:t>
      </w:r>
      <w:r w:rsidRPr="00F53265">
        <w:t>/</w:t>
      </w:r>
      <w:r>
        <w:t>3</w:t>
      </w:r>
      <w:r w:rsidR="005E0ABF">
        <w:t>3</w:t>
      </w:r>
      <w:r w:rsidR="0084333C">
        <w:t>.</w:t>
      </w:r>
      <w:r w:rsidRPr="00F53265">
        <w:t>)</w:t>
      </w:r>
    </w:p>
    <w:p w14:paraId="11106C2D" w14:textId="3EBD4098" w:rsidR="00CD00C7" w:rsidRPr="002F31AE" w:rsidRDefault="002F53BB" w:rsidP="00A968E5">
      <w:pPr>
        <w:pStyle w:val="ONUMFS"/>
        <w:spacing w:after="60"/>
        <w:rPr>
          <w:szCs w:val="22"/>
        </w:rPr>
      </w:pPr>
      <w:r w:rsidRPr="002F31AE">
        <w:rPr>
          <w:i/>
          <w:iCs/>
          <w:szCs w:val="22"/>
        </w:rPr>
        <w:t>Proposal</w:t>
      </w:r>
      <w:r w:rsidRPr="002F31AE">
        <w:rPr>
          <w:szCs w:val="22"/>
        </w:rPr>
        <w:t>:</w:t>
      </w:r>
    </w:p>
    <w:p w14:paraId="5BC43AB3" w14:textId="7FEEC82E" w:rsidR="000E1D95" w:rsidRPr="002F31AE" w:rsidRDefault="000E1D95" w:rsidP="002367A2">
      <w:pPr>
        <w:ind w:left="562"/>
        <w:rPr>
          <w:szCs w:val="22"/>
        </w:rPr>
      </w:pPr>
      <w:r w:rsidRPr="002F31AE">
        <w:rPr>
          <w:szCs w:val="22"/>
        </w:rPr>
        <w:t>Document CWS/1</w:t>
      </w:r>
      <w:r w:rsidR="00DD7E47">
        <w:rPr>
          <w:szCs w:val="22"/>
        </w:rPr>
        <w:t>4</w:t>
      </w:r>
      <w:r w:rsidRPr="002F31AE">
        <w:rPr>
          <w:szCs w:val="22"/>
        </w:rPr>
        <w:t>/</w:t>
      </w:r>
      <w:r w:rsidR="006154C9">
        <w:rPr>
          <w:szCs w:val="22"/>
        </w:rPr>
        <w:t>25</w:t>
      </w:r>
      <w:r w:rsidR="006154C9" w:rsidRPr="002F31AE">
        <w:rPr>
          <w:szCs w:val="22"/>
        </w:rPr>
        <w:t xml:space="preserve"> </w:t>
      </w:r>
      <w:r w:rsidR="00DC2961" w:rsidRPr="00B42767">
        <w:t xml:space="preserve">presents </w:t>
      </w:r>
      <w:r w:rsidR="00DC2961" w:rsidRPr="004114DB">
        <w:t>an</w:t>
      </w:r>
      <w:r w:rsidR="00DC2961" w:rsidRPr="00B42767">
        <w:t xml:space="preserve"> </w:t>
      </w:r>
      <w:r w:rsidR="00DC2961">
        <w:t xml:space="preserve">analysis of </w:t>
      </w:r>
      <w:r w:rsidR="00DC2961" w:rsidRPr="004114DB">
        <w:t xml:space="preserve">the </w:t>
      </w:r>
      <w:r w:rsidR="00DC2961" w:rsidRPr="00B42767">
        <w:t>ATRs</w:t>
      </w:r>
      <w:r w:rsidR="0021152B">
        <w:t xml:space="preserve"> </w:t>
      </w:r>
      <w:r w:rsidR="00DC2961" w:rsidRPr="00B42767">
        <w:t xml:space="preserve">on </w:t>
      </w:r>
      <w:r w:rsidR="00DC2961" w:rsidRPr="004114DB">
        <w:t xml:space="preserve">the </w:t>
      </w:r>
      <w:r w:rsidR="00DC2961" w:rsidRPr="00B42767">
        <w:t xml:space="preserve">technical activities undertaken by </w:t>
      </w:r>
      <w:r w:rsidR="00497517">
        <w:t>IP o</w:t>
      </w:r>
      <w:r w:rsidR="00DC2961" w:rsidRPr="00B42767">
        <w:t xml:space="preserve">ffices in 2025, </w:t>
      </w:r>
      <w:r w:rsidR="00DC2961" w:rsidRPr="004114DB">
        <w:t xml:space="preserve">the status of </w:t>
      </w:r>
      <w:r w:rsidR="00DC2961">
        <w:t xml:space="preserve">their </w:t>
      </w:r>
      <w:r w:rsidR="00DC2961" w:rsidRPr="00B42767">
        <w:t>implementation of WIPO S</w:t>
      </w:r>
      <w:r w:rsidR="00DC2961" w:rsidRPr="00E96E0D">
        <w:t>tandards relating to patents, trademarks and industrial designs, and the revised ATR templates.</w:t>
      </w:r>
      <w:r w:rsidR="008B30DF" w:rsidRPr="00E96E0D">
        <w:t xml:space="preserve"> </w:t>
      </w:r>
      <w:r w:rsidR="00DC2961" w:rsidRPr="00E96E0D">
        <w:t xml:space="preserve"> It also proposes updating Part 7.12 of the WIPO Handbook on Intellectual Property Information and Documentation to incorporate the information collected through the ATRs.</w:t>
      </w:r>
      <w:r w:rsidR="00F91F48" w:rsidRPr="002F31AE">
        <w:rPr>
          <w:szCs w:val="22"/>
        </w:rPr>
        <w:t xml:space="preserve"> </w:t>
      </w:r>
    </w:p>
    <w:p w14:paraId="1B9BDDEF" w14:textId="521A04A7" w:rsidR="002E2179" w:rsidRPr="002F31AE" w:rsidRDefault="002E2179" w:rsidP="00FA3EF3">
      <w:pPr>
        <w:pStyle w:val="Heading2"/>
        <w:rPr>
          <w:szCs w:val="22"/>
        </w:rPr>
      </w:pPr>
      <w:r w:rsidRPr="002F31AE">
        <w:rPr>
          <w:szCs w:val="22"/>
        </w:rPr>
        <w:t>TASK NO. 33</w:t>
      </w:r>
    </w:p>
    <w:p w14:paraId="459DD59E" w14:textId="77777777" w:rsidR="002E2179" w:rsidRPr="002F31AE" w:rsidRDefault="002E2179" w:rsidP="00B6428E">
      <w:pPr>
        <w:pStyle w:val="ONUMFS"/>
        <w:numPr>
          <w:ilvl w:val="0"/>
          <w:numId w:val="8"/>
        </w:numPr>
        <w:spacing w:after="60"/>
        <w:rPr>
          <w:szCs w:val="22"/>
        </w:rPr>
      </w:pPr>
      <w:r w:rsidRPr="002F31AE">
        <w:rPr>
          <w:i/>
          <w:iCs/>
          <w:szCs w:val="22"/>
        </w:rPr>
        <w:t>Description</w:t>
      </w:r>
      <w:r w:rsidRPr="002F31AE">
        <w:rPr>
          <w:szCs w:val="22"/>
        </w:rPr>
        <w:t>:</w:t>
      </w:r>
    </w:p>
    <w:p w14:paraId="5318E64A" w14:textId="77777777" w:rsidR="002E2179" w:rsidRPr="002F31AE" w:rsidRDefault="002E2179" w:rsidP="004A6F79">
      <w:pPr>
        <w:pStyle w:val="ONUMFS"/>
        <w:numPr>
          <w:ilvl w:val="0"/>
          <w:numId w:val="0"/>
        </w:numPr>
        <w:ind w:firstLine="562"/>
        <w:rPr>
          <w:szCs w:val="22"/>
        </w:rPr>
      </w:pPr>
      <w:r w:rsidRPr="002F31AE">
        <w:rPr>
          <w:noProof/>
          <w:szCs w:val="22"/>
        </w:rPr>
        <w:t>Ongoing revision of WIPO Standards.</w:t>
      </w:r>
    </w:p>
    <w:p w14:paraId="7D478131" w14:textId="2BDB7224" w:rsidR="002E2179" w:rsidRPr="002F31AE" w:rsidRDefault="002E2179" w:rsidP="00BB577E">
      <w:pPr>
        <w:pStyle w:val="ONUMFS"/>
        <w:keepNext/>
        <w:spacing w:after="60"/>
        <w:rPr>
          <w:szCs w:val="22"/>
        </w:rPr>
      </w:pPr>
      <w:r w:rsidRPr="002F31AE">
        <w:rPr>
          <w:i/>
          <w:iCs/>
          <w:szCs w:val="22"/>
        </w:rPr>
        <w:t>Task Leader</w:t>
      </w:r>
      <w:r w:rsidRPr="002F31AE">
        <w:rPr>
          <w:szCs w:val="22"/>
        </w:rPr>
        <w:t>:</w:t>
      </w:r>
    </w:p>
    <w:p w14:paraId="3B342C9D" w14:textId="09370167" w:rsidR="002E2179" w:rsidRPr="002F31AE" w:rsidRDefault="002E2179" w:rsidP="004A6F79">
      <w:pPr>
        <w:pStyle w:val="ONUMFS"/>
        <w:numPr>
          <w:ilvl w:val="0"/>
          <w:numId w:val="0"/>
        </w:numPr>
        <w:ind w:left="562"/>
        <w:rPr>
          <w:szCs w:val="22"/>
        </w:rPr>
      </w:pPr>
      <w:r w:rsidRPr="002F31AE">
        <w:rPr>
          <w:noProof/>
          <w:szCs w:val="22"/>
        </w:rPr>
        <w:t>International Bureau</w:t>
      </w:r>
    </w:p>
    <w:p w14:paraId="5BA04798" w14:textId="77777777" w:rsidR="002E2179" w:rsidRPr="002F31AE" w:rsidRDefault="002E2179" w:rsidP="00A968E5">
      <w:pPr>
        <w:pStyle w:val="ONUMFS"/>
        <w:spacing w:after="60"/>
        <w:rPr>
          <w:szCs w:val="22"/>
        </w:rPr>
      </w:pPr>
      <w:r w:rsidRPr="002F31AE">
        <w:rPr>
          <w:i/>
          <w:iCs/>
          <w:szCs w:val="22"/>
        </w:rPr>
        <w:t>Scheduled actions to be carried out</w:t>
      </w:r>
      <w:r w:rsidRPr="002F31AE">
        <w:rPr>
          <w:szCs w:val="22"/>
        </w:rPr>
        <w:t>:</w:t>
      </w:r>
    </w:p>
    <w:p w14:paraId="2EE773C7" w14:textId="2C9FA9C3" w:rsidR="002E2179" w:rsidRPr="002F31AE" w:rsidRDefault="002E2179" w:rsidP="004A6F79">
      <w:pPr>
        <w:pStyle w:val="ONUMFS"/>
        <w:numPr>
          <w:ilvl w:val="0"/>
          <w:numId w:val="0"/>
        </w:numPr>
        <w:ind w:firstLine="562"/>
        <w:rPr>
          <w:szCs w:val="22"/>
        </w:rPr>
      </w:pPr>
      <w:r w:rsidRPr="002F31AE">
        <w:rPr>
          <w:noProof/>
          <w:szCs w:val="22"/>
        </w:rPr>
        <w:t xml:space="preserve">The revision of </w:t>
      </w:r>
      <w:r w:rsidR="00A34FA3" w:rsidRPr="002F31AE">
        <w:rPr>
          <w:noProof/>
          <w:szCs w:val="22"/>
        </w:rPr>
        <w:t>WIPO S</w:t>
      </w:r>
      <w:r w:rsidRPr="002F31AE">
        <w:rPr>
          <w:noProof/>
          <w:szCs w:val="22"/>
        </w:rPr>
        <w:t xml:space="preserve">tandards is considered an ongoing activity. </w:t>
      </w:r>
    </w:p>
    <w:p w14:paraId="00515FCE" w14:textId="46DE942A" w:rsidR="002E2179" w:rsidRPr="002F31AE" w:rsidRDefault="002E2179" w:rsidP="00A968E5">
      <w:pPr>
        <w:pStyle w:val="ONUMFS"/>
        <w:spacing w:after="60"/>
        <w:rPr>
          <w:szCs w:val="22"/>
        </w:rPr>
      </w:pPr>
      <w:r w:rsidRPr="002F31AE">
        <w:rPr>
          <w:i/>
          <w:iCs/>
          <w:szCs w:val="22"/>
        </w:rPr>
        <w:t>Remarks</w:t>
      </w:r>
      <w:r w:rsidRPr="002F31AE">
        <w:rPr>
          <w:szCs w:val="22"/>
        </w:rPr>
        <w:t>:</w:t>
      </w:r>
    </w:p>
    <w:p w14:paraId="4CD51264" w14:textId="77777777" w:rsidR="002E2179" w:rsidRPr="002F31AE" w:rsidRDefault="002E2179" w:rsidP="00B6428E">
      <w:pPr>
        <w:pStyle w:val="ONUME"/>
        <w:numPr>
          <w:ilvl w:val="1"/>
          <w:numId w:val="33"/>
        </w:numPr>
        <w:ind w:left="567" w:firstLine="0"/>
      </w:pPr>
      <w:r w:rsidRPr="002F31AE">
        <w:t>Task No. 33 is of an informative nature and a continuing activity (see paragraph 122 of document CWS/4BIS/16).</w:t>
      </w:r>
    </w:p>
    <w:p w14:paraId="6FD43944" w14:textId="6FFB71EB" w:rsidR="00DD1D25" w:rsidRPr="002F31AE" w:rsidRDefault="002E2179" w:rsidP="00F1708C">
      <w:pPr>
        <w:pStyle w:val="ONUME"/>
      </w:pPr>
      <w:r w:rsidRPr="002F31AE">
        <w:t xml:space="preserve">The CWS, at its third session, noted that the second paragraph of the revised entry for </w:t>
      </w:r>
      <w:r w:rsidR="00FB6CA8" w:rsidRPr="002F31AE">
        <w:t>Supplementary Protection Certificates (SPC</w:t>
      </w:r>
      <w:r w:rsidR="008525B5">
        <w:t>s</w:t>
      </w:r>
      <w:r w:rsidR="00FB6CA8" w:rsidRPr="002F31AE">
        <w:t>)</w:t>
      </w:r>
      <w:r w:rsidRPr="002F31AE">
        <w:t xml:space="preserve"> in the </w:t>
      </w:r>
      <w:r w:rsidR="00CE4530" w:rsidRPr="002F31AE">
        <w:t>g</w:t>
      </w:r>
      <w:r w:rsidRPr="002F31AE">
        <w:t>lossary of terms published in Part 8.1 of the WIPO Handbook</w:t>
      </w:r>
      <w:r w:rsidR="00291896">
        <w:t xml:space="preserve">, </w:t>
      </w:r>
      <w:r w:rsidR="005303F0" w:rsidRPr="002F31AE">
        <w:t xml:space="preserve"> </w:t>
      </w:r>
      <w:r w:rsidR="00F25FA3" w:rsidRPr="002F31AE">
        <w:t xml:space="preserve">noting </w:t>
      </w:r>
      <w:r w:rsidRPr="002F31AE">
        <w:t xml:space="preserve">the extension of a SPC for medicinal products for pediatric use, could be broadened in scope in a future revision of </w:t>
      </w:r>
      <w:r w:rsidR="00547F20" w:rsidRPr="002F31AE">
        <w:t>WIPO</w:t>
      </w:r>
      <w:r w:rsidR="006B30B8">
        <w:t xml:space="preserve"> Standard</w:t>
      </w:r>
      <w:r w:rsidR="00547F20" w:rsidRPr="002F31AE">
        <w:t xml:space="preserve"> </w:t>
      </w:r>
      <w:r w:rsidRPr="002F31AE">
        <w:t>ST.9 if it was considered necessary (see paragraph 28 of document CWS/3/14).</w:t>
      </w:r>
    </w:p>
    <w:p w14:paraId="23D44557" w14:textId="3316E8DF" w:rsidR="002E2179" w:rsidRPr="002F31AE" w:rsidRDefault="002E2179" w:rsidP="00F1708C">
      <w:pPr>
        <w:pStyle w:val="ONUME"/>
      </w:pPr>
      <w:r w:rsidRPr="002F31AE">
        <w:t>The CWS, a</w:t>
      </w:r>
      <w:r w:rsidR="00F25FA3" w:rsidRPr="002F31AE">
        <w:t>lso a</w:t>
      </w:r>
      <w:r w:rsidRPr="002F31AE">
        <w:t>t its third session, on the basis of a proposal regarding SPC</w:t>
      </w:r>
      <w:r w:rsidR="008525B5">
        <w:t>s</w:t>
      </w:r>
      <w:r w:rsidRPr="002F31AE">
        <w:t xml:space="preserve"> presented by the German Patent and Trademark Office, adopted a revision of WIPO Standard ST.9 and approved the revision of the entry on SPC in the </w:t>
      </w:r>
      <w:r w:rsidR="00183FCE" w:rsidRPr="002F31AE">
        <w:t xml:space="preserve">Part 8.1 of the WIPO Handbook </w:t>
      </w:r>
      <w:r w:rsidRPr="002F31AE">
        <w:t>(see document CWS/3/3 and paragraphs 23 to 27 of document CWS/3/14).</w:t>
      </w:r>
    </w:p>
    <w:p w14:paraId="2174D56D" w14:textId="77777777" w:rsidR="002E2179" w:rsidRPr="002F31AE" w:rsidRDefault="002E2179" w:rsidP="00F1708C">
      <w:pPr>
        <w:pStyle w:val="ONUME"/>
      </w:pPr>
      <w:r w:rsidRPr="002F31AE">
        <w:t>The CWS, at its reconvened fourth session, approved the revision of WIPO Standard ST.60 (see paragraphs 60 to 65 of document CWS/4BIS/16).</w:t>
      </w:r>
    </w:p>
    <w:p w14:paraId="7853D402" w14:textId="5BF684CD" w:rsidR="00B52F3B" w:rsidRPr="002F31AE" w:rsidRDefault="002E2179" w:rsidP="00F1708C">
      <w:pPr>
        <w:pStyle w:val="ONUME"/>
      </w:pPr>
      <w:r w:rsidRPr="002F31AE">
        <w:t xml:space="preserve">The CWS, at its sixth session, considered a proposal for the revision of WIPO Standard ST.60 (see document CWS/6/20); </w:t>
      </w:r>
      <w:r w:rsidR="0059494D">
        <w:t xml:space="preserve"> </w:t>
      </w:r>
      <w:r w:rsidRPr="002F31AE">
        <w:t xml:space="preserve">and a report on recommended date formats in various WIPO Standards prepared by the International Bureau (see document CWS/6/21). </w:t>
      </w:r>
      <w:r w:rsidR="0056132E" w:rsidRPr="002F31AE">
        <w:t xml:space="preserve"> </w:t>
      </w:r>
      <w:r w:rsidRPr="002F31AE">
        <w:t xml:space="preserve">The proposed revisions to </w:t>
      </w:r>
      <w:r w:rsidR="005E05C0" w:rsidRPr="002F31AE">
        <w:t xml:space="preserve">WIPO </w:t>
      </w:r>
      <w:r w:rsidR="006B30B8">
        <w:t>Standard</w:t>
      </w:r>
      <w:r w:rsidR="006B30B8" w:rsidRPr="002F31AE">
        <w:t xml:space="preserve"> </w:t>
      </w:r>
      <w:r w:rsidRPr="002F31AE">
        <w:t>ST.60 were approved by the CWS, and agreed to keep date formats unchanged (see paragraphs 129</w:t>
      </w:r>
      <w:r w:rsidR="00E2151D">
        <w:t xml:space="preserve"> and </w:t>
      </w:r>
      <w:r w:rsidRPr="002F31AE">
        <w:t xml:space="preserve">130 and </w:t>
      </w:r>
      <w:r w:rsidR="00DB0744">
        <w:t xml:space="preserve">paragraphs </w:t>
      </w:r>
      <w:r w:rsidRPr="002F31AE">
        <w:t>133 to 135 of document CWS/6/34).</w:t>
      </w:r>
    </w:p>
    <w:p w14:paraId="0B7DB22E" w14:textId="3B184BDF" w:rsidR="00B52F3B" w:rsidRPr="002F31AE" w:rsidRDefault="002E2179" w:rsidP="00F1708C">
      <w:pPr>
        <w:pStyle w:val="ONUME"/>
      </w:pPr>
      <w:r w:rsidRPr="002F31AE">
        <w:rPr>
          <w:noProof/>
        </w:rPr>
        <w:t>At its seventh session, the CWS considered a proposal to split</w:t>
      </w:r>
      <w:r w:rsidR="00945CA9">
        <w:rPr>
          <w:noProof/>
        </w:rPr>
        <w:t xml:space="preserve"> </w:t>
      </w:r>
      <w:r w:rsidR="00945CA9" w:rsidRPr="00945CA9">
        <w:rPr>
          <w:noProof/>
        </w:rPr>
        <w:t>Internationally agreed Numbers for the Identification of (bibliographic) Data</w:t>
      </w:r>
      <w:r w:rsidRPr="002F31AE">
        <w:rPr>
          <w:noProof/>
        </w:rPr>
        <w:t xml:space="preserve"> </w:t>
      </w:r>
      <w:r w:rsidR="000D7891">
        <w:rPr>
          <w:noProof/>
        </w:rPr>
        <w:t>(</w:t>
      </w:r>
      <w:r w:rsidRPr="002F31AE">
        <w:rPr>
          <w:noProof/>
        </w:rPr>
        <w:t>INID</w:t>
      </w:r>
      <w:r w:rsidR="000D7891">
        <w:rPr>
          <w:noProof/>
        </w:rPr>
        <w:t>)</w:t>
      </w:r>
      <w:r w:rsidRPr="002F31AE">
        <w:rPr>
          <w:noProof/>
        </w:rPr>
        <w:t xml:space="preserve"> code 551 of WIPO </w:t>
      </w:r>
      <w:r w:rsidR="006B30B8">
        <w:t>Standard</w:t>
      </w:r>
      <w:r w:rsidR="006B30B8" w:rsidRPr="002F31AE">
        <w:t xml:space="preserve"> </w:t>
      </w:r>
      <w:r w:rsidRPr="002F31AE">
        <w:rPr>
          <w:noProof/>
        </w:rPr>
        <w:t xml:space="preserve">ST.60 and referred the matter back to the Trademark Standardization Task Force for further consideration (see paragraphs 161 </w:t>
      </w:r>
      <w:r w:rsidR="00CE4F28">
        <w:rPr>
          <w:noProof/>
        </w:rPr>
        <w:t>and</w:t>
      </w:r>
      <w:r w:rsidRPr="002F31AE">
        <w:rPr>
          <w:noProof/>
        </w:rPr>
        <w:t xml:space="preserve"> 162 of document CWS/7/29).</w:t>
      </w:r>
    </w:p>
    <w:p w14:paraId="3E4D7301" w14:textId="75A01018" w:rsidR="00E9067A" w:rsidRPr="002F31AE" w:rsidRDefault="0070612A" w:rsidP="00F1708C">
      <w:pPr>
        <w:pStyle w:val="ONUME"/>
      </w:pPr>
      <w:r w:rsidRPr="002F31AE">
        <w:rPr>
          <w:noProof/>
        </w:rPr>
        <w:t xml:space="preserve">At its </w:t>
      </w:r>
      <w:r w:rsidR="00BF7553" w:rsidRPr="002F31AE">
        <w:rPr>
          <w:noProof/>
        </w:rPr>
        <w:t xml:space="preserve">ninth </w:t>
      </w:r>
      <w:r w:rsidRPr="002F31AE">
        <w:rPr>
          <w:noProof/>
        </w:rPr>
        <w:t xml:space="preserve">session, the CWS approved making future revisions to </w:t>
      </w:r>
      <w:r w:rsidR="0056132E" w:rsidRPr="002F31AE">
        <w:rPr>
          <w:noProof/>
        </w:rPr>
        <w:t xml:space="preserve">WIPO </w:t>
      </w:r>
      <w:r w:rsidR="00FB09C6">
        <w:rPr>
          <w:noProof/>
        </w:rPr>
        <w:t xml:space="preserve">Standard </w:t>
      </w:r>
      <w:r w:rsidRPr="002F31AE">
        <w:rPr>
          <w:noProof/>
        </w:rPr>
        <w:t>ST.37 under Task No. 33 when needed (see paragraph 71 of document CWS/9/25).</w:t>
      </w:r>
    </w:p>
    <w:p w14:paraId="1CD6913F" w14:textId="6384EAB0" w:rsidR="002F53BB" w:rsidRPr="002F31AE" w:rsidRDefault="00B61B70" w:rsidP="00F1708C">
      <w:pPr>
        <w:pStyle w:val="ONUME"/>
      </w:pPr>
      <w:r w:rsidRPr="002F31AE">
        <w:t xml:space="preserve">At its eleventh session, the CWS agreed to hold Task No. 60 in abeyance until such time that the Working Group of the Madrid Union arrives at a decision on the splitting of the INID Code 551 (see paragraph 22 of document CWS/11/28).  The CWS also approved making future revisions to WIPO </w:t>
      </w:r>
      <w:r w:rsidR="00353090">
        <w:t xml:space="preserve">Standard </w:t>
      </w:r>
      <w:r w:rsidRPr="002F31AE">
        <w:t xml:space="preserve">ST.88 under Task No. 33 as and when required (see paragraph 53 of document CWS/11/28). </w:t>
      </w:r>
    </w:p>
    <w:p w14:paraId="6E0B76C4" w14:textId="769F7DB2" w:rsidR="00411016" w:rsidRDefault="00E97A5B" w:rsidP="00F1708C">
      <w:pPr>
        <w:pStyle w:val="ONUME"/>
      </w:pPr>
      <w:r w:rsidRPr="002F31AE">
        <w:t>At its twelfth session, the CWS approved revisions to WIPO Standard</w:t>
      </w:r>
      <w:r w:rsidR="00057DE0">
        <w:t>s</w:t>
      </w:r>
      <w:r w:rsidRPr="002F31AE">
        <w:t xml:space="preserve"> ST.9</w:t>
      </w:r>
      <w:r w:rsidR="00CD26B9" w:rsidRPr="002F31AE">
        <w:t xml:space="preserve"> and ST.80 to account for legal changes to the Hague framework and to correct some of the notes for INID codes used by the PCT, Madrid and Hague </w:t>
      </w:r>
      <w:r w:rsidR="00B019F3" w:rsidRPr="002F31AE">
        <w:t>Systems</w:t>
      </w:r>
      <w:r w:rsidR="00CD26B9" w:rsidRPr="002F31AE">
        <w:t xml:space="preserve">. </w:t>
      </w:r>
    </w:p>
    <w:p w14:paraId="350015AE" w14:textId="0F132F55" w:rsidR="00E37CD6" w:rsidRPr="00411016" w:rsidRDefault="0001284A" w:rsidP="00F1708C">
      <w:pPr>
        <w:pStyle w:val="ONUME"/>
      </w:pPr>
      <w:r>
        <w:t xml:space="preserve">In 2026, the ICT Strategy Task Force </w:t>
      </w:r>
      <w:r w:rsidR="00E03FCE">
        <w:t xml:space="preserve">(Task No. 58) </w:t>
      </w:r>
      <w:r>
        <w:t xml:space="preserve">concluded that the 10 </w:t>
      </w:r>
      <w:r w:rsidRPr="00B163E5">
        <w:t xml:space="preserve">ICT </w:t>
      </w:r>
      <w:r w:rsidRPr="00411016">
        <w:t>Recomm</w:t>
      </w:r>
      <w:r>
        <w:t xml:space="preserve">endations remained fit for purpose and proposed that any future revisions be managed under Task No. 33. </w:t>
      </w:r>
      <w:r w:rsidR="00E37CD6">
        <w:t xml:space="preserve"> </w:t>
      </w:r>
      <w:r>
        <w:t xml:space="preserve">It also proposed transferring further development of the Digital Maturity Index to the </w:t>
      </w:r>
      <w:r w:rsidR="003D0398">
        <w:t>WIPO ICT Leadership Dialogue (</w:t>
      </w:r>
      <w:r>
        <w:t>WILD</w:t>
      </w:r>
      <w:r w:rsidR="003D0398">
        <w:t>)</w:t>
      </w:r>
      <w:r>
        <w:t xml:space="preserve"> Chief Information Officer </w:t>
      </w:r>
      <w:r w:rsidR="00B24993">
        <w:t xml:space="preserve">(CIO) </w:t>
      </w:r>
      <w:r>
        <w:t>Network, completing Task No. 58 and closing the Task Force, while encouraging CWS Members to assess their digital maturity using the Index once available (see documents CWS/14/16 and CWS/14/17).</w:t>
      </w:r>
    </w:p>
    <w:p w14:paraId="721543DE" w14:textId="52FBBA2B" w:rsidR="0056132E" w:rsidRPr="002F31AE" w:rsidRDefault="002F53BB" w:rsidP="008D057E">
      <w:pPr>
        <w:pStyle w:val="ONUMFS"/>
        <w:keepNext/>
        <w:spacing w:after="60"/>
        <w:rPr>
          <w:szCs w:val="22"/>
        </w:rPr>
      </w:pPr>
      <w:r w:rsidRPr="002F31AE">
        <w:rPr>
          <w:i/>
          <w:iCs/>
          <w:szCs w:val="22"/>
        </w:rPr>
        <w:t>Proposal</w:t>
      </w:r>
      <w:r w:rsidRPr="002F31AE">
        <w:rPr>
          <w:szCs w:val="22"/>
        </w:rPr>
        <w:t>:</w:t>
      </w:r>
    </w:p>
    <w:p w14:paraId="5AE0A168" w14:textId="1C817AB4" w:rsidR="00A62146" w:rsidRPr="00F1708C" w:rsidRDefault="00CD26B9" w:rsidP="00B6428E">
      <w:pPr>
        <w:pStyle w:val="ONUME"/>
        <w:numPr>
          <w:ilvl w:val="1"/>
          <w:numId w:val="34"/>
        </w:numPr>
        <w:ind w:left="567" w:firstLine="0"/>
      </w:pPr>
      <w:r w:rsidRPr="00F1708C">
        <w:t>Document CWS/1</w:t>
      </w:r>
      <w:r w:rsidR="00581B8B" w:rsidRPr="00F1708C">
        <w:t>4</w:t>
      </w:r>
      <w:r w:rsidRPr="00F1708C">
        <w:t>/1</w:t>
      </w:r>
      <w:r w:rsidR="00581B8B" w:rsidRPr="00F1708C">
        <w:t>9</w:t>
      </w:r>
      <w:r w:rsidR="00B2363F" w:rsidRPr="00F1708C">
        <w:t xml:space="preserve"> C</w:t>
      </w:r>
      <w:r w:rsidR="004322DD" w:rsidRPr="00F1708C">
        <w:t>ORR</w:t>
      </w:r>
      <w:r w:rsidR="00B2363F" w:rsidRPr="00F1708C">
        <w:t>.</w:t>
      </w:r>
      <w:r w:rsidRPr="00F1708C">
        <w:t xml:space="preserve"> proposes a small revision to WIPO </w:t>
      </w:r>
      <w:r w:rsidR="00152FB3" w:rsidRPr="00F1708C">
        <w:t xml:space="preserve">Standard </w:t>
      </w:r>
      <w:r w:rsidRPr="00F1708C">
        <w:t>ST.</w:t>
      </w:r>
      <w:r w:rsidR="008C4221" w:rsidRPr="00F1708C">
        <w:t xml:space="preserve">16 to </w:t>
      </w:r>
      <w:r w:rsidR="00972D1D" w:rsidRPr="00F1708C">
        <w:t>reflect merging of the Part</w:t>
      </w:r>
      <w:r w:rsidR="008045BD" w:rsidRPr="00F1708C">
        <w:t>s</w:t>
      </w:r>
      <w:r w:rsidR="00972D1D" w:rsidRPr="00F1708C">
        <w:t xml:space="preserve"> 7.3</w:t>
      </w:r>
      <w:r w:rsidR="008045BD" w:rsidRPr="00F1708C">
        <w:t>.1 and 7.3.2</w:t>
      </w:r>
      <w:r w:rsidR="00972D1D" w:rsidRPr="00F1708C">
        <w:t xml:space="preserve"> of the WIPO Handbook</w:t>
      </w:r>
      <w:r w:rsidR="00096EDD" w:rsidRPr="00F1708C">
        <w:t xml:space="preserve">. </w:t>
      </w:r>
    </w:p>
    <w:p w14:paraId="2C742D0C" w14:textId="77777777" w:rsidR="00654078" w:rsidRPr="00F1708C" w:rsidRDefault="009360A0" w:rsidP="00F1708C">
      <w:pPr>
        <w:pStyle w:val="ONUME"/>
      </w:pPr>
      <w:r w:rsidRPr="00F1708C">
        <w:t>If the ICT Strategy Task Force proposes the closure of Task No.58, and the future revisions of the 10 ICT Recommendations to be transferred to Task No. 33 (see document CWS/14/16).</w:t>
      </w:r>
      <w:r w:rsidR="00190837" w:rsidRPr="00F1708C">
        <w:t xml:space="preserve">  If the CWS approves </w:t>
      </w:r>
      <w:r w:rsidR="00E40834" w:rsidRPr="00F1708C">
        <w:t xml:space="preserve">the proposals, the </w:t>
      </w:r>
      <w:r w:rsidR="00E03521" w:rsidRPr="00F1708C">
        <w:t xml:space="preserve">Secretariat proposes </w:t>
      </w:r>
      <w:r w:rsidR="00BB0B51" w:rsidRPr="00F1708C">
        <w:t xml:space="preserve">a </w:t>
      </w:r>
      <w:r w:rsidR="00B123EF" w:rsidRPr="00F1708C">
        <w:t xml:space="preserve">revision </w:t>
      </w:r>
      <w:r w:rsidR="00531CB5" w:rsidRPr="00F1708C">
        <w:t xml:space="preserve">of </w:t>
      </w:r>
      <w:r w:rsidR="00BC5CA2" w:rsidRPr="00F1708C">
        <w:t xml:space="preserve">the </w:t>
      </w:r>
      <w:r w:rsidR="00BB0B51" w:rsidRPr="00F1708C">
        <w:t xml:space="preserve">description of </w:t>
      </w:r>
      <w:r w:rsidR="00317931" w:rsidRPr="00F1708C">
        <w:t>Task No. 33</w:t>
      </w:r>
      <w:r w:rsidR="00BC5CA2" w:rsidRPr="00F1708C">
        <w:t>, which</w:t>
      </w:r>
      <w:r w:rsidR="00391A5B" w:rsidRPr="00F1708C">
        <w:t xml:space="preserve"> reads</w:t>
      </w:r>
      <w:r w:rsidR="00BC5CA2" w:rsidRPr="00F1708C">
        <w:t xml:space="preserve">: </w:t>
      </w:r>
      <w:r w:rsidR="00391A5B" w:rsidRPr="00F1708C">
        <w:t xml:space="preserve"> </w:t>
      </w:r>
    </w:p>
    <w:p w14:paraId="2675C049" w14:textId="79F790B5" w:rsidR="001A5E82" w:rsidRPr="001D764B" w:rsidRDefault="00D73272" w:rsidP="00415D02">
      <w:pPr>
        <w:pStyle w:val="ONUME"/>
        <w:numPr>
          <w:ilvl w:val="0"/>
          <w:numId w:val="0"/>
        </w:numPr>
        <w:ind w:left="567" w:firstLine="557"/>
        <w:rPr>
          <w:i/>
          <w:iCs/>
        </w:rPr>
      </w:pPr>
      <w:r w:rsidRPr="001D764B">
        <w:rPr>
          <w:i/>
          <w:iCs/>
        </w:rPr>
        <w:t>“</w:t>
      </w:r>
      <w:r w:rsidR="00C526E2" w:rsidRPr="001D764B">
        <w:rPr>
          <w:i/>
          <w:iCs/>
        </w:rPr>
        <w:t xml:space="preserve">Ongoing revision </w:t>
      </w:r>
      <w:r w:rsidR="00C46FB0" w:rsidRPr="001D764B">
        <w:rPr>
          <w:i/>
          <w:iCs/>
        </w:rPr>
        <w:t>of WIPO Standards, Recommendations and Guidelines</w:t>
      </w:r>
      <w:r w:rsidR="00C526E2" w:rsidRPr="001D764B">
        <w:rPr>
          <w:i/>
          <w:iCs/>
        </w:rPr>
        <w:t>”</w:t>
      </w:r>
      <w:r w:rsidR="00BC5CA2" w:rsidRPr="001D764B">
        <w:rPr>
          <w:i/>
          <w:iCs/>
        </w:rPr>
        <w:t xml:space="preserve">. </w:t>
      </w:r>
      <w:r w:rsidR="00B07232" w:rsidRPr="001D764B">
        <w:rPr>
          <w:i/>
          <w:iCs/>
        </w:rPr>
        <w:t xml:space="preserve"> </w:t>
      </w:r>
    </w:p>
    <w:p w14:paraId="3C41C747" w14:textId="37D89495" w:rsidR="002E2179" w:rsidRPr="00E40834" w:rsidRDefault="002E2179" w:rsidP="009058FD">
      <w:pPr>
        <w:pStyle w:val="Heading2"/>
      </w:pPr>
      <w:r w:rsidRPr="00E40834">
        <w:t xml:space="preserve">TASK NO. </w:t>
      </w:r>
      <w:r w:rsidR="003127A1" w:rsidRPr="00E40834">
        <w:t>33/3</w:t>
      </w:r>
    </w:p>
    <w:p w14:paraId="4286C76F" w14:textId="77777777" w:rsidR="002E2179" w:rsidRPr="002F31AE" w:rsidRDefault="002E2179" w:rsidP="00B6428E">
      <w:pPr>
        <w:pStyle w:val="ONUMFS"/>
        <w:numPr>
          <w:ilvl w:val="0"/>
          <w:numId w:val="9"/>
        </w:numPr>
        <w:spacing w:after="60"/>
        <w:rPr>
          <w:szCs w:val="22"/>
        </w:rPr>
      </w:pPr>
      <w:r w:rsidRPr="002F31AE">
        <w:rPr>
          <w:i/>
          <w:iCs/>
          <w:szCs w:val="22"/>
        </w:rPr>
        <w:t>Description</w:t>
      </w:r>
      <w:r w:rsidRPr="002F31AE">
        <w:rPr>
          <w:szCs w:val="22"/>
        </w:rPr>
        <w:t>:</w:t>
      </w:r>
    </w:p>
    <w:p w14:paraId="479DC298" w14:textId="77777777" w:rsidR="002E2179" w:rsidRPr="002F31AE" w:rsidRDefault="002E2179" w:rsidP="004A6F79">
      <w:pPr>
        <w:pStyle w:val="ONUMFS"/>
        <w:numPr>
          <w:ilvl w:val="0"/>
          <w:numId w:val="0"/>
        </w:numPr>
        <w:ind w:firstLine="562"/>
        <w:rPr>
          <w:szCs w:val="22"/>
        </w:rPr>
      </w:pPr>
      <w:r w:rsidRPr="002F31AE">
        <w:rPr>
          <w:szCs w:val="22"/>
        </w:rPr>
        <w:t>Ongoing revision of WIPO Standard ST.3.</w:t>
      </w:r>
    </w:p>
    <w:p w14:paraId="0A3F0FD2" w14:textId="26AECEB8" w:rsidR="002E2179" w:rsidRPr="002F31AE" w:rsidRDefault="002E2179" w:rsidP="00A968E5">
      <w:pPr>
        <w:pStyle w:val="ONUMFS"/>
        <w:spacing w:after="60"/>
        <w:rPr>
          <w:szCs w:val="22"/>
        </w:rPr>
      </w:pPr>
      <w:r w:rsidRPr="002F31AE">
        <w:rPr>
          <w:i/>
          <w:iCs/>
          <w:szCs w:val="22"/>
        </w:rPr>
        <w:t>Task Leader</w:t>
      </w:r>
      <w:r w:rsidRPr="002F31AE">
        <w:rPr>
          <w:szCs w:val="22"/>
        </w:rPr>
        <w:t>:</w:t>
      </w:r>
    </w:p>
    <w:p w14:paraId="304EB385" w14:textId="77777777" w:rsidR="002E2179" w:rsidRPr="002F31AE" w:rsidRDefault="002E2179" w:rsidP="004A6F79">
      <w:pPr>
        <w:pStyle w:val="ONUMFS"/>
        <w:numPr>
          <w:ilvl w:val="0"/>
          <w:numId w:val="0"/>
        </w:numPr>
        <w:ind w:firstLine="562"/>
        <w:rPr>
          <w:szCs w:val="22"/>
        </w:rPr>
      </w:pPr>
      <w:r w:rsidRPr="002F31AE">
        <w:rPr>
          <w:szCs w:val="22"/>
        </w:rPr>
        <w:t>International Bureau</w:t>
      </w:r>
    </w:p>
    <w:p w14:paraId="26A64273" w14:textId="77777777" w:rsidR="00B662B8" w:rsidRPr="002F31AE" w:rsidRDefault="00B662B8" w:rsidP="00A968E5">
      <w:pPr>
        <w:pStyle w:val="ONUMFS"/>
        <w:spacing w:after="60"/>
        <w:rPr>
          <w:szCs w:val="22"/>
        </w:rPr>
      </w:pPr>
      <w:r w:rsidRPr="002F31AE">
        <w:rPr>
          <w:i/>
          <w:iCs/>
          <w:szCs w:val="22"/>
        </w:rPr>
        <w:t>Scheduled actions to be carried out</w:t>
      </w:r>
      <w:r w:rsidRPr="002F31AE">
        <w:rPr>
          <w:szCs w:val="22"/>
        </w:rPr>
        <w:t>:</w:t>
      </w:r>
    </w:p>
    <w:p w14:paraId="50DE3D98" w14:textId="78E00DED" w:rsidR="00AC24EA" w:rsidRPr="002F31AE" w:rsidRDefault="002E2179" w:rsidP="004A6F79">
      <w:pPr>
        <w:pStyle w:val="ONUMFS"/>
        <w:numPr>
          <w:ilvl w:val="0"/>
          <w:numId w:val="0"/>
        </w:numPr>
        <w:ind w:firstLine="562"/>
        <w:rPr>
          <w:szCs w:val="22"/>
        </w:rPr>
      </w:pPr>
      <w:r w:rsidRPr="002F31AE">
        <w:rPr>
          <w:szCs w:val="22"/>
        </w:rPr>
        <w:t xml:space="preserve">The revision of WIPO Standard ST.3 is considered an ongoing activity. </w:t>
      </w:r>
    </w:p>
    <w:p w14:paraId="569B458A" w14:textId="2E7D5F41" w:rsidR="002E2179" w:rsidRPr="002F31AE" w:rsidRDefault="002E2179" w:rsidP="00A968E5">
      <w:pPr>
        <w:pStyle w:val="ONUMFS"/>
        <w:spacing w:after="60"/>
        <w:rPr>
          <w:szCs w:val="22"/>
        </w:rPr>
      </w:pPr>
      <w:r w:rsidRPr="002F31AE">
        <w:rPr>
          <w:i/>
          <w:iCs/>
          <w:szCs w:val="22"/>
        </w:rPr>
        <w:t>Remarks</w:t>
      </w:r>
      <w:r w:rsidRPr="002F31AE">
        <w:rPr>
          <w:szCs w:val="22"/>
        </w:rPr>
        <w:t>:</w:t>
      </w:r>
    </w:p>
    <w:p w14:paraId="1DC7B440" w14:textId="77777777" w:rsidR="002E2179" w:rsidRPr="002F31AE" w:rsidRDefault="002E2179" w:rsidP="00B6428E">
      <w:pPr>
        <w:pStyle w:val="ONUME"/>
        <w:numPr>
          <w:ilvl w:val="1"/>
          <w:numId w:val="35"/>
        </w:numPr>
        <w:ind w:left="567" w:firstLine="0"/>
      </w:pPr>
      <w:r w:rsidRPr="002F31AE">
        <w:t>Task No. 33/3 is of an informative nature and a continuing activity (see paragraph 122 of document CWS/4BIS/16).</w:t>
      </w:r>
    </w:p>
    <w:p w14:paraId="115AAB0F" w14:textId="1F4B9EE4" w:rsidR="002E2179" w:rsidRPr="002F31AE" w:rsidRDefault="002E2179" w:rsidP="00FF3C31">
      <w:pPr>
        <w:pStyle w:val="ONUME"/>
      </w:pPr>
      <w:r w:rsidRPr="002F31AE">
        <w:t xml:space="preserve">On the basis of the change in the </w:t>
      </w:r>
      <w:r w:rsidR="00C066DA" w:rsidRPr="00C066DA">
        <w:t>International Organization for Standardization</w:t>
      </w:r>
      <w:r w:rsidR="00C066DA">
        <w:t xml:space="preserve"> (</w:t>
      </w:r>
      <w:r w:rsidRPr="002F31AE">
        <w:t>ISO</w:t>
      </w:r>
      <w:r w:rsidR="00C066DA">
        <w:t>)</w:t>
      </w:r>
      <w:r w:rsidRPr="002F31AE">
        <w:t xml:space="preserve"> Online Browsing Platform published by the Maintenance Agency for International Standard ISO 3166, the International Bureau </w:t>
      </w:r>
      <w:r w:rsidR="00A10820" w:rsidRPr="002F31AE">
        <w:t xml:space="preserve">updated </w:t>
      </w:r>
      <w:r w:rsidRPr="002F31AE">
        <w:t xml:space="preserve">the country name </w:t>
      </w:r>
      <w:r w:rsidR="00EE55C1" w:rsidRPr="002F31AE">
        <w:t>"</w:t>
      </w:r>
      <w:r w:rsidRPr="002F31AE">
        <w:t>Cape Verde</w:t>
      </w:r>
      <w:r w:rsidR="00EE55C1" w:rsidRPr="002F31AE">
        <w:t>"</w:t>
      </w:r>
      <w:r w:rsidRPr="002F31AE">
        <w:t xml:space="preserve"> to </w:t>
      </w:r>
      <w:r w:rsidR="00EE55C1" w:rsidRPr="002F31AE">
        <w:t>"</w:t>
      </w:r>
      <w:r w:rsidRPr="002F31AE">
        <w:t>Cabo Verde</w:t>
      </w:r>
      <w:r w:rsidR="00EE55C1" w:rsidRPr="002F31AE">
        <w:t>"</w:t>
      </w:r>
      <w:r w:rsidRPr="002F31AE">
        <w:t xml:space="preserve"> (English name) and </w:t>
      </w:r>
      <w:r w:rsidR="00EE55C1" w:rsidRPr="002F31AE">
        <w:t>"</w:t>
      </w:r>
      <w:r w:rsidRPr="002F31AE">
        <w:t>Cap-Vert</w:t>
      </w:r>
      <w:r w:rsidR="00EE55C1" w:rsidRPr="002F31AE">
        <w:t>"</w:t>
      </w:r>
      <w:r w:rsidRPr="002F31AE">
        <w:t xml:space="preserve"> to </w:t>
      </w:r>
      <w:r w:rsidR="00EE55C1" w:rsidRPr="002F31AE">
        <w:t>"</w:t>
      </w:r>
      <w:r w:rsidRPr="002F31AE">
        <w:t>Cabo Verde</w:t>
      </w:r>
      <w:r w:rsidR="00EE55C1" w:rsidRPr="002F31AE">
        <w:t>"</w:t>
      </w:r>
      <w:r w:rsidRPr="002F31AE">
        <w:t xml:space="preserve"> (French name</w:t>
      </w:r>
      <w:r w:rsidR="005833BF" w:rsidRPr="002F31AE">
        <w:t>) for</w:t>
      </w:r>
      <w:r w:rsidRPr="002F31AE">
        <w:t xml:space="preserve"> the two-letter code </w:t>
      </w:r>
      <w:r w:rsidR="00EA231C" w:rsidRPr="002F31AE">
        <w:t>"</w:t>
      </w:r>
      <w:r w:rsidRPr="002F31AE">
        <w:t>CV</w:t>
      </w:r>
      <w:r w:rsidR="00EA231C" w:rsidRPr="002F31AE">
        <w:t>"</w:t>
      </w:r>
      <w:r w:rsidRPr="002F31AE">
        <w:t xml:space="preserve"> </w:t>
      </w:r>
      <w:r w:rsidR="005833BF" w:rsidRPr="002F31AE">
        <w:t xml:space="preserve">while </w:t>
      </w:r>
      <w:r w:rsidR="00221B72" w:rsidRPr="002F31AE">
        <w:t>the Spanish name (</w:t>
      </w:r>
      <w:r w:rsidR="00EA231C" w:rsidRPr="002F31AE">
        <w:t>"</w:t>
      </w:r>
      <w:r w:rsidR="00221B72" w:rsidRPr="002F31AE">
        <w:t>Cabo Verde</w:t>
      </w:r>
      <w:r w:rsidR="00EA231C" w:rsidRPr="002F31AE">
        <w:t>"</w:t>
      </w:r>
      <w:r w:rsidRPr="002F31AE">
        <w:t xml:space="preserve">) remained unchanged. </w:t>
      </w:r>
      <w:r w:rsidR="00AE17C9" w:rsidRPr="002F31AE">
        <w:t xml:space="preserve"> </w:t>
      </w:r>
      <w:r w:rsidRPr="002F31AE">
        <w:t xml:space="preserve">The International Bureau informed </w:t>
      </w:r>
      <w:r w:rsidR="00AF7666" w:rsidRPr="002F31AE">
        <w:t>IP</w:t>
      </w:r>
      <w:r w:rsidR="00435AA0">
        <w:t xml:space="preserve"> offices</w:t>
      </w:r>
      <w:r w:rsidRPr="002F31AE">
        <w:t xml:space="preserve"> and CWS Members about the changes on March</w:t>
      </w:r>
      <w:r w:rsidR="00435AA0">
        <w:t> </w:t>
      </w:r>
      <w:r w:rsidRPr="002F31AE">
        <w:t>5, 2014.</w:t>
      </w:r>
    </w:p>
    <w:p w14:paraId="5E610D94" w14:textId="5B6325A5" w:rsidR="002E2179" w:rsidRPr="002F31AE" w:rsidRDefault="002E2179" w:rsidP="00FF3C31">
      <w:pPr>
        <w:pStyle w:val="ONUME"/>
      </w:pPr>
      <w:r w:rsidRPr="002F31AE">
        <w:t xml:space="preserve">The CWS, at its reconvened fourth session, approved the revision of </w:t>
      </w:r>
      <w:r w:rsidR="00196931" w:rsidRPr="002F31AE">
        <w:t xml:space="preserve">WIPO </w:t>
      </w:r>
      <w:r w:rsidR="003D003D">
        <w:t>Standard</w:t>
      </w:r>
      <w:r w:rsidR="003D003D" w:rsidRPr="002F31AE">
        <w:t xml:space="preserve"> </w:t>
      </w:r>
      <w:r w:rsidRPr="002F31AE">
        <w:t xml:space="preserve">ST.3 in adding the new two-letter code “XX” and noted the revision of </w:t>
      </w:r>
      <w:r w:rsidR="00517253">
        <w:t xml:space="preserve">WIPO </w:t>
      </w:r>
      <w:r w:rsidRPr="002F31AE">
        <w:t xml:space="preserve">ST.3 in adding the new two-letter code “XV” for the Visegrad Patent Institute (VPI) and changing the name of the </w:t>
      </w:r>
      <w:r w:rsidR="006D7420" w:rsidRPr="002F31AE">
        <w:t>"</w:t>
      </w:r>
      <w:r w:rsidRPr="002F31AE">
        <w:t>Office for Harmonization in the Internal Market (OHIM)</w:t>
      </w:r>
      <w:r w:rsidR="006D7420" w:rsidRPr="002F31AE">
        <w:t>"</w:t>
      </w:r>
      <w:r w:rsidRPr="002F31AE">
        <w:t xml:space="preserve"> to the </w:t>
      </w:r>
      <w:r w:rsidR="006D7420" w:rsidRPr="002F31AE">
        <w:t>"</w:t>
      </w:r>
      <w:r w:rsidRPr="002F31AE">
        <w:t>European Union Intellectual Property Office (EUIPO)</w:t>
      </w:r>
      <w:r w:rsidR="006D7420" w:rsidRPr="002F31AE">
        <w:t>"</w:t>
      </w:r>
      <w:r w:rsidRPr="002F31AE">
        <w:t xml:space="preserve"> (see paragraphs 94 to 98 of document CWS/4BIS/16).</w:t>
      </w:r>
    </w:p>
    <w:p w14:paraId="4C52CA45" w14:textId="3CA8FCC2" w:rsidR="002E2179" w:rsidRPr="002F31AE" w:rsidRDefault="002E2179" w:rsidP="00FF3C31">
      <w:pPr>
        <w:pStyle w:val="ONUME"/>
      </w:pPr>
      <w:r w:rsidRPr="002F31AE">
        <w:t xml:space="preserve">The CWS, at its sixth session, noted the information regarding the revision of WIPO </w:t>
      </w:r>
      <w:r w:rsidR="0075069D">
        <w:t>Standard</w:t>
      </w:r>
      <w:r w:rsidR="0075069D" w:rsidRPr="002F31AE">
        <w:t xml:space="preserve"> </w:t>
      </w:r>
      <w:r w:rsidRPr="002F31AE">
        <w:t>ST.3 (see document CWS/6/5).</w:t>
      </w:r>
    </w:p>
    <w:p w14:paraId="1F269B4D" w14:textId="527D387A" w:rsidR="002E2179" w:rsidRPr="002F31AE" w:rsidRDefault="002E2179" w:rsidP="00FF3C31">
      <w:pPr>
        <w:pStyle w:val="ONUME"/>
      </w:pPr>
      <w:r w:rsidRPr="002F31AE">
        <w:t>In 2019</w:t>
      </w:r>
      <w:r w:rsidR="003249A4" w:rsidRPr="002F31AE">
        <w:t>,</w:t>
      </w:r>
      <w:r w:rsidRPr="002F31AE">
        <w:t xml:space="preserve"> the International Bureau prepared and circulated a draft amendment of WIPO </w:t>
      </w:r>
      <w:r w:rsidR="0075069D">
        <w:t>Standard</w:t>
      </w:r>
      <w:r w:rsidR="0075069D" w:rsidRPr="002F31AE">
        <w:t xml:space="preserve"> </w:t>
      </w:r>
      <w:r w:rsidRPr="002F31AE">
        <w:t>ST.3 in which the two</w:t>
      </w:r>
      <w:r w:rsidR="00773BAB" w:rsidRPr="002F31AE">
        <w:t>-</w:t>
      </w:r>
      <w:r w:rsidRPr="002F31AE">
        <w:t xml:space="preserve">letter code “EU” was incorporated for consultation following the established procedure for revision. </w:t>
      </w:r>
      <w:r w:rsidR="00AE17C9" w:rsidRPr="002F31AE">
        <w:t xml:space="preserve"> </w:t>
      </w:r>
      <w:r w:rsidRPr="002F31AE">
        <w:t>The revision was approved by the seventh session of the CWS.</w:t>
      </w:r>
    </w:p>
    <w:p w14:paraId="27209178" w14:textId="792869A4" w:rsidR="002E2179" w:rsidRPr="002F31AE" w:rsidRDefault="002E2179" w:rsidP="00FF3C31">
      <w:pPr>
        <w:pStyle w:val="ONUME"/>
      </w:pPr>
      <w:r w:rsidRPr="002F31AE">
        <w:t xml:space="preserve">At its seventh session, </w:t>
      </w:r>
      <w:r w:rsidR="00A34FA3" w:rsidRPr="002F31AE">
        <w:t xml:space="preserve">the </w:t>
      </w:r>
      <w:r w:rsidRPr="002F31AE">
        <w:t>CWS agreed to bring WIPO Standard ST.3 in line with the U</w:t>
      </w:r>
      <w:r w:rsidR="007D2C31">
        <w:t xml:space="preserve">nited </w:t>
      </w:r>
      <w:r w:rsidRPr="002F31AE">
        <w:t>N</w:t>
      </w:r>
      <w:r w:rsidR="007D2C31">
        <w:t>ations</w:t>
      </w:r>
      <w:r w:rsidRPr="002F31AE">
        <w:t xml:space="preserve"> Terminology Database (UNTERM), with a few exceptions based on the established practice by the International Bureau. </w:t>
      </w:r>
      <w:r w:rsidR="00AE17C9" w:rsidRPr="002F31AE">
        <w:t xml:space="preserve"> </w:t>
      </w:r>
      <w:r w:rsidRPr="002F31AE">
        <w:t xml:space="preserve">The CWS also agreed to modify the streamlined procedure for revision of WIPO </w:t>
      </w:r>
      <w:r w:rsidR="003D003D">
        <w:t>Standard</w:t>
      </w:r>
      <w:r w:rsidR="003D003D" w:rsidRPr="002F31AE">
        <w:t xml:space="preserve"> </w:t>
      </w:r>
      <w:r w:rsidRPr="002F31AE">
        <w:t>ST.3 (see paragraphs 13 to 18 of document CWS/7/29).</w:t>
      </w:r>
    </w:p>
    <w:p w14:paraId="277980C9" w14:textId="02D3AED2" w:rsidR="0070612A" w:rsidRPr="002F31AE" w:rsidRDefault="0070612A" w:rsidP="00FF3C31">
      <w:pPr>
        <w:pStyle w:val="ONUME"/>
      </w:pPr>
      <w:r w:rsidRPr="002F31AE">
        <w:t>In June 2022, the Secretariat issued circular C.CWS 161 informing IP</w:t>
      </w:r>
      <w:r w:rsidR="009D4B57">
        <w:t xml:space="preserve"> offices</w:t>
      </w:r>
      <w:r w:rsidRPr="002F31AE">
        <w:t xml:space="preserve"> of a change of name in </w:t>
      </w:r>
      <w:r w:rsidR="00A84BAC" w:rsidRPr="002F31AE">
        <w:t xml:space="preserve">WIPO </w:t>
      </w:r>
      <w:r w:rsidR="0075069D">
        <w:t>Standard</w:t>
      </w:r>
      <w:r w:rsidR="0075069D" w:rsidRPr="002F31AE">
        <w:t xml:space="preserve"> </w:t>
      </w:r>
      <w:r w:rsidRPr="002F31AE">
        <w:t xml:space="preserve">ST.3 by the </w:t>
      </w:r>
      <w:r w:rsidR="000035CB" w:rsidRPr="002F31AE">
        <w:t>"</w:t>
      </w:r>
      <w:r w:rsidRPr="002F31AE">
        <w:t>Republic of Türkiye</w:t>
      </w:r>
      <w:r w:rsidR="000035CB" w:rsidRPr="002F31AE">
        <w:t>"</w:t>
      </w:r>
      <w:r w:rsidRPr="002F31AE">
        <w:t xml:space="preserve"> (formerly </w:t>
      </w:r>
      <w:r w:rsidR="000035CB" w:rsidRPr="002F31AE">
        <w:t>"</w:t>
      </w:r>
      <w:r w:rsidRPr="002F31AE">
        <w:t>Republic of Turkey</w:t>
      </w:r>
      <w:r w:rsidR="000035CB" w:rsidRPr="002F31AE">
        <w:t>"</w:t>
      </w:r>
      <w:r w:rsidRPr="002F31AE">
        <w:t xml:space="preserve">), following an official letter to the United Nations and an update to UNTERM and the revised </w:t>
      </w:r>
      <w:r w:rsidR="00ED07FE">
        <w:t xml:space="preserve">WIPO </w:t>
      </w:r>
      <w:r w:rsidR="00F11411">
        <w:t xml:space="preserve">Standard </w:t>
      </w:r>
      <w:r w:rsidRPr="002F31AE">
        <w:t>ST.3 was published.</w:t>
      </w:r>
    </w:p>
    <w:p w14:paraId="6FEC1F9F" w14:textId="1D8823B7" w:rsidR="00A47C05" w:rsidRPr="002F31AE" w:rsidRDefault="00A47C05" w:rsidP="00FF3C31">
      <w:pPr>
        <w:pStyle w:val="ONUME"/>
      </w:pPr>
      <w:r w:rsidRPr="002F31AE">
        <w:t xml:space="preserve">At its tenth session, </w:t>
      </w:r>
      <w:r w:rsidR="00262790" w:rsidRPr="002F31AE">
        <w:t xml:space="preserve">the </w:t>
      </w:r>
      <w:r w:rsidRPr="002F31AE">
        <w:t xml:space="preserve">CWS noted the updates to </w:t>
      </w:r>
      <w:r w:rsidR="00A84BAC" w:rsidRPr="002F31AE">
        <w:t xml:space="preserve">WIPO </w:t>
      </w:r>
      <w:r w:rsidR="0075069D">
        <w:t>Standard</w:t>
      </w:r>
      <w:r w:rsidR="0075069D" w:rsidRPr="002F31AE">
        <w:t xml:space="preserve"> </w:t>
      </w:r>
      <w:r w:rsidRPr="002F31AE">
        <w:t xml:space="preserve">ST.3 to change references </w:t>
      </w:r>
      <w:r w:rsidR="00B818ED">
        <w:t>from</w:t>
      </w:r>
      <w:r w:rsidR="00B818ED" w:rsidRPr="002F31AE">
        <w:t xml:space="preserve"> </w:t>
      </w:r>
      <w:r w:rsidRPr="002F31AE">
        <w:t>"industrial" to "intellectual</w:t>
      </w:r>
      <w:r w:rsidR="00537F33" w:rsidRPr="002F31AE">
        <w:t>",</w:t>
      </w:r>
      <w:r w:rsidRPr="002F31AE">
        <w:t xml:space="preserve"> as well as the addition of two-letter codes for </w:t>
      </w:r>
      <w:r w:rsidR="00537F33" w:rsidRPr="002F31AE">
        <w:t>"</w:t>
      </w:r>
      <w:r w:rsidRPr="002F31AE">
        <w:t>Marshall Islands</w:t>
      </w:r>
      <w:r w:rsidR="00537F33" w:rsidRPr="002F31AE">
        <w:t>"</w:t>
      </w:r>
      <w:r w:rsidRPr="002F31AE">
        <w:t xml:space="preserve"> and </w:t>
      </w:r>
      <w:r w:rsidR="00537F33" w:rsidRPr="002F31AE">
        <w:t>"</w:t>
      </w:r>
      <w:r w:rsidRPr="002F31AE">
        <w:t>Niue</w:t>
      </w:r>
      <w:r w:rsidR="00537F33" w:rsidRPr="002F31AE">
        <w:t>"</w:t>
      </w:r>
      <w:r w:rsidRPr="002F31AE">
        <w:t xml:space="preserve"> (see paragraph</w:t>
      </w:r>
      <w:r w:rsidR="00361A91">
        <w:t>s</w:t>
      </w:r>
      <w:r w:rsidRPr="002F31AE">
        <w:t xml:space="preserve"> 36</w:t>
      </w:r>
      <w:r w:rsidR="001D0F81">
        <w:t xml:space="preserve"> </w:t>
      </w:r>
      <w:r w:rsidR="00AA0989">
        <w:t>and</w:t>
      </w:r>
      <w:r w:rsidR="001D0F81">
        <w:t xml:space="preserve"> </w:t>
      </w:r>
      <w:r w:rsidRPr="002F31AE">
        <w:t xml:space="preserve">37 of </w:t>
      </w:r>
      <w:r w:rsidR="00471CF8">
        <w:t xml:space="preserve">document </w:t>
      </w:r>
      <w:r w:rsidRPr="002F31AE">
        <w:t xml:space="preserve">CWS/10/22). </w:t>
      </w:r>
    </w:p>
    <w:p w14:paraId="41A772A7" w14:textId="68EDF0F4" w:rsidR="00977288" w:rsidRPr="002F31AE" w:rsidRDefault="00974BEF" w:rsidP="00FF3C31">
      <w:pPr>
        <w:pStyle w:val="ONUME"/>
      </w:pPr>
      <w:r w:rsidRPr="002F31AE">
        <w:t>In September 2023, t</w:t>
      </w:r>
      <w:r w:rsidR="00977288" w:rsidRPr="002F31AE">
        <w:t xml:space="preserve">he International Bureau published a revision of WIPO </w:t>
      </w:r>
      <w:r w:rsidR="00FA307E" w:rsidRPr="002F31AE">
        <w:t xml:space="preserve">Standard </w:t>
      </w:r>
      <w:r w:rsidR="00977288" w:rsidRPr="002F31AE">
        <w:t xml:space="preserve">ST.3 with regard to the changes to the </w:t>
      </w:r>
      <w:r w:rsidR="00BF7553" w:rsidRPr="002F31AE">
        <w:t xml:space="preserve">short </w:t>
      </w:r>
      <w:r w:rsidR="00977288" w:rsidRPr="002F31AE">
        <w:t xml:space="preserve">name of two countries, i.e., </w:t>
      </w:r>
      <w:r w:rsidR="00FA307E" w:rsidRPr="002F31AE">
        <w:t>the Kin</w:t>
      </w:r>
      <w:r w:rsidR="00D26FD5" w:rsidRPr="002F31AE">
        <w:t>g</w:t>
      </w:r>
      <w:r w:rsidR="00FA307E" w:rsidRPr="002F31AE">
        <w:t xml:space="preserve">dom of </w:t>
      </w:r>
      <w:r w:rsidR="00977288" w:rsidRPr="002F31AE">
        <w:t>Netherland</w:t>
      </w:r>
      <w:r w:rsidR="00FA307E" w:rsidRPr="002F31AE">
        <w:t>s</w:t>
      </w:r>
      <w:r w:rsidR="00977288" w:rsidRPr="002F31AE">
        <w:t xml:space="preserve"> and Iceland.  </w:t>
      </w:r>
      <w:r w:rsidR="00FA307E" w:rsidRPr="002F31AE">
        <w:t xml:space="preserve">The revision was performed by the International Burau in accordance with the revision procedure provided in Annex III of </w:t>
      </w:r>
      <w:r w:rsidR="00946239">
        <w:t xml:space="preserve">WIPO </w:t>
      </w:r>
      <w:r w:rsidR="00D26FD5" w:rsidRPr="002F31AE">
        <w:t>Standard</w:t>
      </w:r>
      <w:r w:rsidR="00FA307E" w:rsidRPr="002F31AE">
        <w:t xml:space="preserve"> ST.3.  The revision was informed the CWS members and </w:t>
      </w:r>
      <w:r w:rsidR="00D26FD5" w:rsidRPr="002F31AE">
        <w:t>observers</w:t>
      </w:r>
      <w:r w:rsidR="00FA307E" w:rsidRPr="002F31AE">
        <w:t xml:space="preserve"> through the </w:t>
      </w:r>
      <w:r w:rsidR="00A84BAC" w:rsidRPr="002F31AE">
        <w:t xml:space="preserve">circular </w:t>
      </w:r>
      <w:r w:rsidR="00FA307E" w:rsidRPr="002F31AE">
        <w:t>C.CWS 174</w:t>
      </w:r>
      <w:r w:rsidR="00977288" w:rsidRPr="002F31AE">
        <w:t>.</w:t>
      </w:r>
    </w:p>
    <w:p w14:paraId="13A400DC" w14:textId="3E157E38" w:rsidR="00D72FCB" w:rsidRPr="002F31AE" w:rsidRDefault="00B61B70" w:rsidP="00FF3C31">
      <w:pPr>
        <w:pStyle w:val="ONUME"/>
      </w:pPr>
      <w:r w:rsidRPr="002F31AE">
        <w:t xml:space="preserve">At its eleventh session, the CWS noted the update to </w:t>
      </w:r>
      <w:r w:rsidR="00A84BAC" w:rsidRPr="002F31AE">
        <w:t xml:space="preserve">WIPO </w:t>
      </w:r>
      <w:r w:rsidR="003D003D">
        <w:t>Standard</w:t>
      </w:r>
      <w:r w:rsidR="003D003D" w:rsidRPr="002F31AE">
        <w:t xml:space="preserve"> </w:t>
      </w:r>
      <w:r w:rsidR="00A84BAC" w:rsidRPr="002F31AE">
        <w:t xml:space="preserve">ST.3 to correct </w:t>
      </w:r>
      <w:r w:rsidRPr="002F31AE">
        <w:t>the short names for the "Netherlands (Kingdom of the)"</w:t>
      </w:r>
      <w:r w:rsidR="00852914" w:rsidRPr="002F31AE">
        <w:t xml:space="preserve"> for code "NL"</w:t>
      </w:r>
      <w:r w:rsidRPr="002F31AE">
        <w:t xml:space="preserve"> and in French only to "Islande (l')"</w:t>
      </w:r>
      <w:r w:rsidR="00852914" w:rsidRPr="002F31AE">
        <w:t xml:space="preserve"> for code "IS"</w:t>
      </w:r>
      <w:r w:rsidRPr="002F31AE">
        <w:t xml:space="preserve">. </w:t>
      </w:r>
    </w:p>
    <w:p w14:paraId="67FFB4A2" w14:textId="10E50758" w:rsidR="00BD23E2" w:rsidRDefault="00974BEF" w:rsidP="00FF3C31">
      <w:pPr>
        <w:pStyle w:val="ONUME"/>
      </w:pPr>
      <w:r w:rsidRPr="00BD23E2">
        <w:t xml:space="preserve">At its twelfth session, the CWS </w:t>
      </w:r>
      <w:r w:rsidR="005201C7" w:rsidRPr="00BD23E2">
        <w:t xml:space="preserve">approved </w:t>
      </w:r>
      <w:r w:rsidRPr="00BD23E2">
        <w:t xml:space="preserve">the update to </w:t>
      </w:r>
      <w:r w:rsidR="00852914" w:rsidRPr="00BD23E2">
        <w:t xml:space="preserve">WIPO </w:t>
      </w:r>
      <w:r w:rsidR="003D003D" w:rsidRPr="00BD23E2">
        <w:t xml:space="preserve">Standard </w:t>
      </w:r>
      <w:r w:rsidR="00852914" w:rsidRPr="00BD23E2">
        <w:t xml:space="preserve">ST.3 </w:t>
      </w:r>
      <w:r w:rsidR="00A460A2" w:rsidRPr="00BD23E2">
        <w:t xml:space="preserve">to </w:t>
      </w:r>
      <w:r w:rsidRPr="00BD23E2">
        <w:t xml:space="preserve">the text in footnote </w:t>
      </w:r>
      <w:r w:rsidR="00B83293">
        <w:t>four</w:t>
      </w:r>
      <w:r w:rsidR="00B83293" w:rsidRPr="00BD23E2">
        <w:t xml:space="preserve"> </w:t>
      </w:r>
      <w:r w:rsidR="00B019F3" w:rsidRPr="00BD23E2">
        <w:t xml:space="preserve">regarding the use of codes “WO” and “IB”, in relation to PCT, Madrid and Hague Systems. </w:t>
      </w:r>
    </w:p>
    <w:p w14:paraId="262BDA3F" w14:textId="18CB93DA" w:rsidR="00E823BB" w:rsidRPr="00496FE8" w:rsidRDefault="00E823BB" w:rsidP="00FF3C31">
      <w:pPr>
        <w:pStyle w:val="ONUME"/>
      </w:pPr>
      <w:r w:rsidRPr="006C5F3C">
        <w:t>In December 2025, the International Bureau published a revision of WIPO Standard ST.3 following the accession of the Federated States of Micronesia as WIPO’s 194</w:t>
      </w:r>
      <w:r w:rsidRPr="00BD23E2">
        <w:rPr>
          <w:vertAlign w:val="superscript"/>
        </w:rPr>
        <w:t>th</w:t>
      </w:r>
      <w:r w:rsidRPr="006C5F3C">
        <w:t xml:space="preserve"> Member State.  The revision introduced the new two-letter code “FM” and was carried out in accordance with the revision procedure set out in Annex III of WIPO Standard ST.3, and it was communicated to CWS members and observers through Circular C.CWS 202.</w:t>
      </w:r>
    </w:p>
    <w:p w14:paraId="5643E453" w14:textId="75737D26" w:rsidR="00540C90" w:rsidRPr="006C5F3C" w:rsidRDefault="00D61AE3" w:rsidP="00FF3C31">
      <w:pPr>
        <w:pStyle w:val="ONUME"/>
      </w:pPr>
      <w:r w:rsidRPr="006C5F3C">
        <w:t xml:space="preserve">In </w:t>
      </w:r>
      <w:r w:rsidR="00744FB9" w:rsidRPr="006C5F3C">
        <w:t>August</w:t>
      </w:r>
      <w:r w:rsidRPr="006C5F3C">
        <w:t xml:space="preserve"> 2026, </w:t>
      </w:r>
      <w:r w:rsidR="00E26EE9" w:rsidRPr="006C5F3C">
        <w:t>the Secretariat issue</w:t>
      </w:r>
      <w:r w:rsidR="00FD0712" w:rsidRPr="006C5F3C">
        <w:t xml:space="preserve">d circular </w:t>
      </w:r>
      <w:r w:rsidR="00F0390D" w:rsidRPr="006C5F3C">
        <w:t xml:space="preserve">C.CWS 217 </w:t>
      </w:r>
      <w:r w:rsidR="00981DFD" w:rsidRPr="006C5F3C">
        <w:t>informing Of</w:t>
      </w:r>
      <w:r w:rsidR="00CD0760" w:rsidRPr="006C5F3C">
        <w:t xml:space="preserve">fices </w:t>
      </w:r>
      <w:r w:rsidR="002D7BAB" w:rsidRPr="006C5F3C">
        <w:t xml:space="preserve">of a change of name </w:t>
      </w:r>
      <w:r w:rsidR="001235BF" w:rsidRPr="006C5F3C">
        <w:t>in WIP</w:t>
      </w:r>
      <w:r w:rsidR="005F3881" w:rsidRPr="006C5F3C">
        <w:t>O</w:t>
      </w:r>
      <w:r w:rsidR="001235BF" w:rsidRPr="006C5F3C">
        <w:t xml:space="preserve"> Standard ST.3 </w:t>
      </w:r>
      <w:r w:rsidR="000B32D7" w:rsidRPr="006C5F3C">
        <w:t>by the Republic of Naoero (formerly the Republic of Nauru)</w:t>
      </w:r>
      <w:r w:rsidR="00540C90" w:rsidRPr="006C5F3C">
        <w:t xml:space="preserve"> following an official letter to the United Nations and an update to UNTERM.  </w:t>
      </w:r>
      <w:r w:rsidR="009F5015" w:rsidRPr="006C5F3C">
        <w:t>Furthermore, several inconsistencies in the French and Spanish translations of the Standard have been identified and duly corrected in Annex I and Annex II</w:t>
      </w:r>
      <w:r w:rsidR="00E66714">
        <w:t xml:space="preserve"> of the Standard</w:t>
      </w:r>
      <w:r w:rsidR="00A302A1" w:rsidRPr="006C5F3C">
        <w:t>.  The revised WIPO Standard ST.3 was</w:t>
      </w:r>
      <w:r w:rsidR="00A20300" w:rsidRPr="006C5F3C">
        <w:t xml:space="preserve"> published the same time</w:t>
      </w:r>
      <w:r w:rsidR="00ED3298" w:rsidRPr="006C5F3C">
        <w:t xml:space="preserve"> on the Part </w:t>
      </w:r>
      <w:r w:rsidR="006237FA" w:rsidRPr="006C5F3C">
        <w:t>3 of WIPO Han</w:t>
      </w:r>
      <w:r w:rsidR="00192B70" w:rsidRPr="006C5F3C">
        <w:t>dbook</w:t>
      </w:r>
      <w:r w:rsidR="00A20300" w:rsidRPr="006C5F3C">
        <w:t xml:space="preserve">. </w:t>
      </w:r>
    </w:p>
    <w:p w14:paraId="2FCCE584" w14:textId="0325B806" w:rsidR="002E2179" w:rsidRPr="002F31AE" w:rsidRDefault="002E2179" w:rsidP="00FA3EF3">
      <w:pPr>
        <w:pStyle w:val="Heading2"/>
        <w:rPr>
          <w:szCs w:val="22"/>
        </w:rPr>
      </w:pPr>
      <w:r w:rsidRPr="002F31AE">
        <w:rPr>
          <w:szCs w:val="22"/>
        </w:rPr>
        <w:t>TASK NO. 41</w:t>
      </w:r>
    </w:p>
    <w:p w14:paraId="628DBCC3" w14:textId="77777777" w:rsidR="002E2179" w:rsidRPr="002F31AE" w:rsidRDefault="002E2179" w:rsidP="00B6428E">
      <w:pPr>
        <w:pStyle w:val="ONUMFS"/>
        <w:numPr>
          <w:ilvl w:val="0"/>
          <w:numId w:val="10"/>
        </w:numPr>
        <w:spacing w:after="60"/>
        <w:rPr>
          <w:szCs w:val="22"/>
        </w:rPr>
      </w:pPr>
      <w:r w:rsidRPr="002F31AE">
        <w:rPr>
          <w:i/>
          <w:iCs/>
          <w:szCs w:val="22"/>
        </w:rPr>
        <w:t>Description</w:t>
      </w:r>
      <w:r w:rsidRPr="002F31AE">
        <w:rPr>
          <w:szCs w:val="22"/>
        </w:rPr>
        <w:t>:</w:t>
      </w:r>
    </w:p>
    <w:p w14:paraId="728F6D70" w14:textId="6BDB20C7" w:rsidR="002E2179" w:rsidRPr="002F31AE" w:rsidRDefault="0043442A" w:rsidP="000519C0">
      <w:pPr>
        <w:pStyle w:val="ONUMFS"/>
        <w:numPr>
          <w:ilvl w:val="0"/>
          <w:numId w:val="0"/>
        </w:numPr>
        <w:ind w:left="562"/>
        <w:rPr>
          <w:szCs w:val="22"/>
        </w:rPr>
      </w:pPr>
      <w:bookmarkStart w:id="0" w:name="_Hlk144059440"/>
      <w:r w:rsidRPr="002F31AE">
        <w:rPr>
          <w:szCs w:val="22"/>
        </w:rPr>
        <w:t xml:space="preserve">Ensure the necessary revisions and updates of WIPO Standards ST.36, ST.66, ST.86 and ST.96; </w:t>
      </w:r>
      <w:r w:rsidR="0059494D">
        <w:rPr>
          <w:szCs w:val="22"/>
        </w:rPr>
        <w:t xml:space="preserve"> </w:t>
      </w:r>
      <w:r w:rsidRPr="002F31AE">
        <w:rPr>
          <w:szCs w:val="22"/>
        </w:rPr>
        <w:t>and support the implementation of those Standards</w:t>
      </w:r>
      <w:bookmarkEnd w:id="0"/>
      <w:r w:rsidR="002E2179" w:rsidRPr="002F31AE">
        <w:rPr>
          <w:noProof/>
          <w:szCs w:val="22"/>
        </w:rPr>
        <w:t>.</w:t>
      </w:r>
    </w:p>
    <w:p w14:paraId="03665169" w14:textId="3897A24F" w:rsidR="002E2179" w:rsidRPr="002F31AE" w:rsidRDefault="002E2179" w:rsidP="00A968E5">
      <w:pPr>
        <w:pStyle w:val="ONUMFS"/>
        <w:spacing w:after="60"/>
        <w:rPr>
          <w:szCs w:val="22"/>
        </w:rPr>
      </w:pPr>
      <w:r w:rsidRPr="002F31AE">
        <w:rPr>
          <w:i/>
          <w:iCs/>
          <w:szCs w:val="22"/>
        </w:rPr>
        <w:t xml:space="preserve">Task </w:t>
      </w:r>
      <w:r w:rsidR="0072625A" w:rsidRPr="002F31AE">
        <w:rPr>
          <w:i/>
          <w:iCs/>
          <w:szCs w:val="22"/>
        </w:rPr>
        <w:t>Force</w:t>
      </w:r>
      <w:r w:rsidRPr="002F31AE">
        <w:rPr>
          <w:i/>
          <w:iCs/>
          <w:szCs w:val="22"/>
        </w:rPr>
        <w:t xml:space="preserve"> / Task Force Leader</w:t>
      </w:r>
      <w:r w:rsidRPr="002F31AE">
        <w:rPr>
          <w:szCs w:val="22"/>
        </w:rPr>
        <w:t>:</w:t>
      </w:r>
    </w:p>
    <w:p w14:paraId="074DD608" w14:textId="6E6E7E43" w:rsidR="002E2179" w:rsidRPr="002F31AE" w:rsidRDefault="0072625A" w:rsidP="000519C0">
      <w:pPr>
        <w:pStyle w:val="ONUMFS"/>
        <w:numPr>
          <w:ilvl w:val="0"/>
          <w:numId w:val="0"/>
        </w:numPr>
        <w:ind w:firstLine="562"/>
        <w:rPr>
          <w:szCs w:val="22"/>
        </w:rPr>
      </w:pPr>
      <w:r w:rsidRPr="002F31AE">
        <w:rPr>
          <w:noProof/>
          <w:szCs w:val="22"/>
        </w:rPr>
        <w:t>XML4IP</w:t>
      </w:r>
      <w:r w:rsidR="0090233F" w:rsidRPr="002F31AE">
        <w:rPr>
          <w:noProof/>
          <w:szCs w:val="22"/>
        </w:rPr>
        <w:t xml:space="preserve"> </w:t>
      </w:r>
      <w:r w:rsidR="00EC39AC" w:rsidRPr="002F31AE">
        <w:rPr>
          <w:noProof/>
          <w:szCs w:val="22"/>
        </w:rPr>
        <w:t>/</w:t>
      </w:r>
      <w:r w:rsidRPr="002F31AE">
        <w:rPr>
          <w:noProof/>
          <w:szCs w:val="22"/>
        </w:rPr>
        <w:t xml:space="preserve"> </w:t>
      </w:r>
      <w:r w:rsidR="002E2179" w:rsidRPr="002F31AE">
        <w:rPr>
          <w:noProof/>
          <w:szCs w:val="22"/>
        </w:rPr>
        <w:t>International Bureau</w:t>
      </w:r>
      <w:r w:rsidR="003A2B4D" w:rsidRPr="002F31AE">
        <w:rPr>
          <w:noProof/>
          <w:szCs w:val="22"/>
        </w:rPr>
        <w:t xml:space="preserve"> </w:t>
      </w:r>
    </w:p>
    <w:p w14:paraId="50189CD0" w14:textId="77777777" w:rsidR="002E2179" w:rsidRPr="002F31AE" w:rsidRDefault="002E2179" w:rsidP="00A968E5">
      <w:pPr>
        <w:pStyle w:val="ONUMFS"/>
        <w:spacing w:after="60"/>
        <w:rPr>
          <w:szCs w:val="22"/>
        </w:rPr>
      </w:pPr>
      <w:r w:rsidRPr="002F31AE">
        <w:rPr>
          <w:i/>
          <w:iCs/>
          <w:szCs w:val="22"/>
        </w:rPr>
        <w:t>Scheduled actions to be carried out</w:t>
      </w:r>
      <w:r w:rsidRPr="002F31AE">
        <w:rPr>
          <w:szCs w:val="22"/>
        </w:rPr>
        <w:t>:</w:t>
      </w:r>
    </w:p>
    <w:p w14:paraId="5B44C255" w14:textId="0333CA32" w:rsidR="002E2179" w:rsidRPr="002F31AE" w:rsidRDefault="002E2179" w:rsidP="00B6428E">
      <w:pPr>
        <w:pStyle w:val="ONUME"/>
        <w:numPr>
          <w:ilvl w:val="1"/>
          <w:numId w:val="36"/>
        </w:numPr>
        <w:ind w:left="567" w:firstLine="0"/>
      </w:pPr>
      <w:r w:rsidRPr="002F31AE">
        <w:t xml:space="preserve">The Task </w:t>
      </w:r>
      <w:r w:rsidR="001E4BB8" w:rsidRPr="002F31AE">
        <w:t>to be</w:t>
      </w:r>
      <w:r w:rsidRPr="002F31AE">
        <w:t xml:space="preserve"> of a continuous nature (see paragraph 191 of document CWS/6/34).</w:t>
      </w:r>
    </w:p>
    <w:p w14:paraId="77E030DC" w14:textId="1C3DA42A" w:rsidR="002E2179" w:rsidRPr="002F31AE" w:rsidRDefault="002E2179" w:rsidP="00FF3C31">
      <w:pPr>
        <w:pStyle w:val="ONUME"/>
      </w:pPr>
      <w:r w:rsidRPr="002F31AE">
        <w:t xml:space="preserve">The International Bureau </w:t>
      </w:r>
      <w:r w:rsidR="001E4BB8" w:rsidRPr="002F31AE">
        <w:t>to</w:t>
      </w:r>
      <w:r w:rsidRPr="002F31AE">
        <w:t xml:space="preserve"> organize regular monthly meetings of the</w:t>
      </w:r>
      <w:r w:rsidR="00931283">
        <w:t xml:space="preserve"> </w:t>
      </w:r>
      <w:r w:rsidRPr="002F31AE">
        <w:t>XML4IP Task Force on a day and time agreed by the members.</w:t>
      </w:r>
    </w:p>
    <w:p w14:paraId="3E60F883" w14:textId="69024FEE" w:rsidR="00E9067A" w:rsidRPr="002F31AE" w:rsidRDefault="00E9067A" w:rsidP="00FF3C31">
      <w:pPr>
        <w:pStyle w:val="ONUME"/>
      </w:pPr>
      <w:r w:rsidRPr="002F31AE">
        <w:t xml:space="preserve">The XML4IP Task Force </w:t>
      </w:r>
      <w:r w:rsidR="00FE71C6" w:rsidRPr="002F31AE">
        <w:t xml:space="preserve">to </w:t>
      </w:r>
      <w:r w:rsidRPr="002F31AE">
        <w:t>proceed with a pilot project for an online platform for external developers working with IP</w:t>
      </w:r>
      <w:r w:rsidR="00BB4535" w:rsidRPr="002F31AE">
        <w:t xml:space="preserve"> offices</w:t>
      </w:r>
      <w:r w:rsidRPr="002F31AE">
        <w:t xml:space="preserve"> to provide direct feedback on relevant WIPO Standards.</w:t>
      </w:r>
    </w:p>
    <w:p w14:paraId="292A9621" w14:textId="57284FF4" w:rsidR="00E9067A" w:rsidRPr="002F31AE" w:rsidRDefault="00E9067A" w:rsidP="00FF3C31">
      <w:pPr>
        <w:pStyle w:val="ONUME"/>
      </w:pPr>
      <w:r w:rsidRPr="002F31AE">
        <w:t xml:space="preserve">The International Bureau </w:t>
      </w:r>
      <w:r w:rsidR="00FE71C6" w:rsidRPr="002F31AE">
        <w:t xml:space="preserve">to </w:t>
      </w:r>
      <w:r w:rsidR="00EF7C3B">
        <w:t>consider new potential</w:t>
      </w:r>
      <w:r w:rsidR="006671D7">
        <w:t xml:space="preserve"> platforms to implement</w:t>
      </w:r>
      <w:r w:rsidR="00EF7C3B" w:rsidRPr="002F31AE">
        <w:t xml:space="preserve"> </w:t>
      </w:r>
      <w:r w:rsidRPr="002F31AE">
        <w:t>a centralized repository host</w:t>
      </w:r>
      <w:r w:rsidR="006671D7">
        <w:t>ing</w:t>
      </w:r>
      <w:r w:rsidRPr="002F31AE">
        <w:t xml:space="preserve"> Office-specific implementations of </w:t>
      </w:r>
      <w:r w:rsidR="00BB4535" w:rsidRPr="002F31AE">
        <w:t xml:space="preserve">WIPO </w:t>
      </w:r>
      <w:r w:rsidR="00337329" w:rsidRPr="002F31AE">
        <w:t xml:space="preserve">Standards </w:t>
      </w:r>
      <w:r w:rsidRPr="002F31AE">
        <w:t>ST.96</w:t>
      </w:r>
      <w:r w:rsidR="00577844" w:rsidRPr="002F31AE">
        <w:t xml:space="preserve"> and ST.36</w:t>
      </w:r>
      <w:r w:rsidRPr="002F31AE">
        <w:t>.</w:t>
      </w:r>
    </w:p>
    <w:p w14:paraId="40C636C9" w14:textId="4090244C" w:rsidR="00E9067A" w:rsidRPr="002F31AE" w:rsidRDefault="00AA06C9" w:rsidP="00FF3C31">
      <w:pPr>
        <w:pStyle w:val="ONUME"/>
      </w:pPr>
      <w:r w:rsidRPr="002F31AE">
        <w:t xml:space="preserve">The Task Force </w:t>
      </w:r>
      <w:r w:rsidR="00FE71C6" w:rsidRPr="002F31AE">
        <w:t xml:space="preserve">to </w:t>
      </w:r>
      <w:r w:rsidRPr="002F31AE">
        <w:t xml:space="preserve">prepare a new version to be published in </w:t>
      </w:r>
      <w:r w:rsidR="00096EDD" w:rsidRPr="002F31AE">
        <w:t xml:space="preserve">April </w:t>
      </w:r>
      <w:r w:rsidR="00D72FCB" w:rsidRPr="002F31AE">
        <w:t>202</w:t>
      </w:r>
      <w:r w:rsidR="006671D7">
        <w:t>7</w:t>
      </w:r>
      <w:r w:rsidR="00D72FCB" w:rsidRPr="002F31AE">
        <w:t xml:space="preserve">. </w:t>
      </w:r>
    </w:p>
    <w:p w14:paraId="57D5D38C" w14:textId="77777777" w:rsidR="002E2179" w:rsidRPr="002F31AE" w:rsidRDefault="002E2179" w:rsidP="00214796">
      <w:pPr>
        <w:pStyle w:val="ONUMFS"/>
        <w:keepNext/>
        <w:spacing w:after="60"/>
        <w:rPr>
          <w:szCs w:val="22"/>
        </w:rPr>
      </w:pPr>
      <w:r w:rsidRPr="002F31AE">
        <w:rPr>
          <w:i/>
          <w:iCs/>
          <w:szCs w:val="22"/>
        </w:rPr>
        <w:t>Remarks</w:t>
      </w:r>
      <w:r w:rsidRPr="002F31AE">
        <w:rPr>
          <w:szCs w:val="22"/>
        </w:rPr>
        <w:t>:</w:t>
      </w:r>
    </w:p>
    <w:p w14:paraId="412188A9" w14:textId="77777777" w:rsidR="002E2179" w:rsidRPr="002F31AE" w:rsidRDefault="002E2179" w:rsidP="00214796">
      <w:pPr>
        <w:pStyle w:val="ONUME"/>
        <w:keepNext/>
        <w:numPr>
          <w:ilvl w:val="1"/>
          <w:numId w:val="37"/>
        </w:numPr>
        <w:ind w:left="567" w:firstLine="0"/>
      </w:pPr>
      <w:r w:rsidRPr="002F31AE">
        <w:t xml:space="preserve">As a means of ensuring continuous maintenance of WIPO Standard ST.96: </w:t>
      </w:r>
    </w:p>
    <w:p w14:paraId="3E849D54" w14:textId="153221C9" w:rsidR="002E2179" w:rsidRPr="002F31AE" w:rsidRDefault="00D72FCB" w:rsidP="00B6428E">
      <w:pPr>
        <w:pStyle w:val="ONUME"/>
        <w:numPr>
          <w:ilvl w:val="2"/>
          <w:numId w:val="29"/>
        </w:numPr>
      </w:pPr>
      <w:r w:rsidRPr="002F31AE">
        <w:t>A</w:t>
      </w:r>
      <w:r w:rsidR="002E2179" w:rsidRPr="002F31AE">
        <w:t>ny proposal to revise WIPO Standard ST.96 presented to the Secretariat will be forwarded directly to the XML4IP Task Force for consideration and approval;</w:t>
      </w:r>
      <w:r w:rsidR="002C06A9">
        <w:t xml:space="preserve">  </w:t>
      </w:r>
    </w:p>
    <w:p w14:paraId="00946281" w14:textId="1AE4C583" w:rsidR="002E2179" w:rsidRPr="002F31AE" w:rsidRDefault="00D72FCB" w:rsidP="00B6428E">
      <w:pPr>
        <w:pStyle w:val="ONUME"/>
        <w:numPr>
          <w:ilvl w:val="2"/>
          <w:numId w:val="29"/>
        </w:numPr>
      </w:pPr>
      <w:r w:rsidRPr="002F31AE">
        <w:t>T</w:t>
      </w:r>
      <w:r w:rsidR="002E2179" w:rsidRPr="002F31AE">
        <w:t>he XML4IP Task Force is temporarily authorized to adopt revisions of WIPO Standard ST.96</w:t>
      </w:r>
      <w:r w:rsidR="00622DF9" w:rsidRPr="002F31AE">
        <w:t xml:space="preserve"> via </w:t>
      </w:r>
      <w:r w:rsidR="00BB4535" w:rsidRPr="002F31AE">
        <w:t>‘</w:t>
      </w:r>
      <w:r w:rsidR="00622DF9" w:rsidRPr="002F31AE">
        <w:t>fast track</w:t>
      </w:r>
      <w:r w:rsidR="00BB4535" w:rsidRPr="002F31AE">
        <w:t>’</w:t>
      </w:r>
      <w:r w:rsidR="00622DF9" w:rsidRPr="002F31AE">
        <w:t xml:space="preserve"> procedure</w:t>
      </w:r>
      <w:r w:rsidR="002E2179" w:rsidRPr="002F31AE">
        <w:t>;</w:t>
      </w:r>
      <w:r w:rsidR="0096491B">
        <w:t xml:space="preserve">  </w:t>
      </w:r>
    </w:p>
    <w:p w14:paraId="5793B12C" w14:textId="1D77988F" w:rsidR="002E2179" w:rsidRPr="002F31AE" w:rsidRDefault="00D72FCB" w:rsidP="00B6428E">
      <w:pPr>
        <w:pStyle w:val="ONUME"/>
        <w:numPr>
          <w:ilvl w:val="2"/>
          <w:numId w:val="29"/>
        </w:numPr>
      </w:pPr>
      <w:r w:rsidRPr="002F31AE">
        <w:t>A</w:t>
      </w:r>
      <w:r w:rsidR="002E2179" w:rsidRPr="002F31AE">
        <w:t xml:space="preserve"> proposal to revise WIPO Standard ST.96 will be forwarded to the CWS for its consideration whenever a proposed revision becomes controversial, i.e., whenever it is not possible to reach consensus among the XML4IP Task Force members; </w:t>
      </w:r>
      <w:r w:rsidR="0059494D">
        <w:t xml:space="preserve"> </w:t>
      </w:r>
      <w:r w:rsidR="002E2179" w:rsidRPr="002F31AE">
        <w:t>and</w:t>
      </w:r>
    </w:p>
    <w:p w14:paraId="5800DBAC" w14:textId="61DE49A4" w:rsidR="002E2179" w:rsidRPr="002F31AE" w:rsidRDefault="00D72FCB" w:rsidP="00B6428E">
      <w:pPr>
        <w:pStyle w:val="ONUME"/>
        <w:numPr>
          <w:ilvl w:val="2"/>
          <w:numId w:val="29"/>
        </w:numPr>
      </w:pPr>
      <w:r w:rsidRPr="002F31AE">
        <w:t>T</w:t>
      </w:r>
      <w:r w:rsidR="002E2179" w:rsidRPr="002F31AE">
        <w:t>he XML4IP Task Force Leader will inform the CWS of any revision of WIPO Standard ST.96 adopted by the Task Force at the first available session of the CWS</w:t>
      </w:r>
      <w:r w:rsidR="003F4AEE" w:rsidRPr="002F31AE">
        <w:t xml:space="preserve"> (s</w:t>
      </w:r>
      <w:r w:rsidR="002E2179" w:rsidRPr="002F31AE">
        <w:t>ee paragraph 24 of document CWS/2/14).</w:t>
      </w:r>
    </w:p>
    <w:p w14:paraId="535633A9" w14:textId="2527DCE0" w:rsidR="002E2179" w:rsidRPr="002F31AE" w:rsidRDefault="002E2179" w:rsidP="00667B21">
      <w:pPr>
        <w:pStyle w:val="ONUME"/>
      </w:pPr>
      <w:r w:rsidRPr="002F31AE">
        <w:t xml:space="preserve">The CWS, at its second session, approved the roadmap for the development of WIPO Standards dealing with XML (see document CWS/2/3, and paragraphs 17 to 19 of </w:t>
      </w:r>
      <w:r w:rsidR="006F4CFF">
        <w:t xml:space="preserve">document </w:t>
      </w:r>
      <w:r w:rsidRPr="002F31AE">
        <w:t>CWS/2/14)</w:t>
      </w:r>
      <w:r w:rsidR="00EA7520" w:rsidRPr="002F31AE">
        <w:t xml:space="preserve">.  </w:t>
      </w:r>
      <w:r w:rsidRPr="002F31AE">
        <w:t>The CWS, a</w:t>
      </w:r>
      <w:r w:rsidR="00EA7520" w:rsidRPr="002F31AE">
        <w:t>lso a</w:t>
      </w:r>
      <w:r w:rsidRPr="002F31AE">
        <w:t>t its second session, adopted the new WIPO Standard ST.96, entitled “Recommendation for the processing of industrial property information using XML (eXtensible Markup Language)”, along with its Annexes I to IV (see paragraphs 20 to 23 of document CWS/2/14).</w:t>
      </w:r>
    </w:p>
    <w:p w14:paraId="2D08B50F" w14:textId="7091B2C4" w:rsidR="002E2179" w:rsidRPr="002F31AE" w:rsidRDefault="002E2179" w:rsidP="00667B21">
      <w:pPr>
        <w:pStyle w:val="ONUME"/>
      </w:pPr>
      <w:r w:rsidRPr="002F31AE">
        <w:t xml:space="preserve">The CWS, at its third session, noted the result of the work of the XML4IP Task Force and the report of the Task Force Leader. </w:t>
      </w:r>
      <w:r w:rsidR="00724A22" w:rsidRPr="002F31AE">
        <w:t xml:space="preserve"> </w:t>
      </w:r>
      <w:r w:rsidRPr="002F31AE">
        <w:t xml:space="preserve">In particular, the CWS noted that the XML4IP Task Force planned to submit, for consideration and adoption at that session, proposals of Annexes V and VI which would refer to </w:t>
      </w:r>
      <w:r w:rsidR="007C5FB6">
        <w:t xml:space="preserve">WIPO </w:t>
      </w:r>
      <w:r w:rsidR="00522DD5" w:rsidRPr="002F31AE">
        <w:t xml:space="preserve">Standard </w:t>
      </w:r>
      <w:r w:rsidRPr="002F31AE">
        <w:t>ST.96 XML Schema, version 1.0, which had been adopted at the second session of the CWS.</w:t>
      </w:r>
      <w:r w:rsidR="00724A22" w:rsidRPr="002F31AE">
        <w:t xml:space="preserve"> </w:t>
      </w:r>
      <w:r w:rsidRPr="002F31AE">
        <w:t xml:space="preserve"> However, considering the ongoing discussions on the revision of the XML Schema with potential major changes, the Task Force agreed to prepare the two Annexes based on the next version of the XML Schema</w:t>
      </w:r>
      <w:r w:rsidR="00E47DD9" w:rsidRPr="002F31AE">
        <w:t>,</w:t>
      </w:r>
      <w:r w:rsidRPr="002F31AE">
        <w:t xml:space="preserve"> instead of version 1.0. </w:t>
      </w:r>
      <w:r w:rsidR="00724A22" w:rsidRPr="002F31AE">
        <w:t xml:space="preserve"> </w:t>
      </w:r>
      <w:r w:rsidRPr="002F31AE">
        <w:t xml:space="preserve">Therefore, the finalization of the Annexes will depend on the progress on the revision of XML Schema, as well as available resources in the Task Force Member Offices and the International Bureau (see paragraph 22 of document CWS/2/14, </w:t>
      </w:r>
      <w:r w:rsidR="004D1A2C">
        <w:t xml:space="preserve">paragraph </w:t>
      </w:r>
      <w:r w:rsidR="00DF681C">
        <w:t>3</w:t>
      </w:r>
      <w:r w:rsidR="00365229">
        <w:t xml:space="preserve"> </w:t>
      </w:r>
      <w:r w:rsidRPr="002F31AE">
        <w:t xml:space="preserve">of </w:t>
      </w:r>
      <w:r w:rsidR="00582041">
        <w:t xml:space="preserve">document </w:t>
      </w:r>
      <w:r w:rsidRPr="002F31AE">
        <w:t xml:space="preserve">CWS/3/5, and </w:t>
      </w:r>
      <w:r w:rsidR="004D1A2C">
        <w:t xml:space="preserve">paragraph </w:t>
      </w:r>
      <w:r w:rsidRPr="002F31AE">
        <w:t xml:space="preserve">42 of </w:t>
      </w:r>
      <w:r w:rsidR="00582041">
        <w:t xml:space="preserve">document </w:t>
      </w:r>
      <w:r w:rsidRPr="002F31AE">
        <w:t>CWS/3/14).</w:t>
      </w:r>
    </w:p>
    <w:p w14:paraId="4216D20C" w14:textId="510BB834" w:rsidR="002E2179" w:rsidRPr="002F31AE" w:rsidRDefault="002E2179" w:rsidP="00667B21">
      <w:pPr>
        <w:pStyle w:val="ONUME"/>
      </w:pPr>
      <w:r w:rsidRPr="002F31AE">
        <w:t>The CWS, at its third session, agreed that the work for the mapping and development of tools for the bi-directional transformation between WIPO Standards ST.96 and ST.36, ST.66 or ST.86 should continue.</w:t>
      </w:r>
      <w:r w:rsidR="007E007D" w:rsidRPr="002F31AE">
        <w:t xml:space="preserve"> </w:t>
      </w:r>
      <w:r w:rsidRPr="002F31AE">
        <w:t xml:space="preserve"> </w:t>
      </w:r>
      <w:r w:rsidRPr="000A35DC">
        <w:t xml:space="preserve">The work should be primarily carried out by the XML4IP Task Force along with ST.36, ST.66 and ST.86 Task Forces. </w:t>
      </w:r>
      <w:r w:rsidR="007E007D" w:rsidRPr="000A35DC">
        <w:t xml:space="preserve"> </w:t>
      </w:r>
      <w:r w:rsidRPr="000A35DC">
        <w:t>The tools should be owned and maintained by the International Bureau with the assistance of the XML4IP Task Force, and ST.36, ST.66 and ST.86 Task Forces.</w:t>
      </w:r>
      <w:r w:rsidR="007E007D" w:rsidRPr="002F31AE">
        <w:t xml:space="preserve"> </w:t>
      </w:r>
      <w:r w:rsidRPr="002F31AE">
        <w:t xml:space="preserve"> The CWS welcomed the offer of the Delegation of the United States of America to assist in the development of the tools for bi-directional transformation.</w:t>
      </w:r>
      <w:r w:rsidR="007E007D" w:rsidRPr="002F31AE">
        <w:t xml:space="preserve"> </w:t>
      </w:r>
      <w:r w:rsidRPr="002F31AE">
        <w:t xml:space="preserve"> The CWS also agreed that this arrangement for assistance should be revisited at its next session (see paragraph 43 of document CWS/3/14).</w:t>
      </w:r>
    </w:p>
    <w:p w14:paraId="0084E8C9" w14:textId="18E574B0" w:rsidR="002E2179" w:rsidRPr="002F31AE" w:rsidRDefault="00081076" w:rsidP="00667B21">
      <w:pPr>
        <w:pStyle w:val="ONUME"/>
      </w:pPr>
      <w:r w:rsidRPr="002F31AE">
        <w:t>The CWS, also at its third session, regarding the</w:t>
      </w:r>
      <w:r w:rsidR="002E2179" w:rsidRPr="002F31AE">
        <w:t xml:space="preserve"> statement provided in paragraphs 18 and 19 of document CWS/3/5, the CWS, agreed that, for the time being, the Task Forces dealing with XML should not be reorganized (see paragraph 45 of document CWS/3/14).</w:t>
      </w:r>
    </w:p>
    <w:p w14:paraId="05E31302" w14:textId="72500CC7" w:rsidR="002E2179" w:rsidRPr="002F31AE" w:rsidRDefault="002E2179" w:rsidP="00667B21">
      <w:pPr>
        <w:pStyle w:val="ONUME"/>
      </w:pPr>
      <w:r w:rsidRPr="002F31AE">
        <w:t>The CWS, at its reconvened fourth session</w:t>
      </w:r>
      <w:r w:rsidR="003C1CF6">
        <w:t>,</w:t>
      </w:r>
      <w:r w:rsidRPr="002F31AE">
        <w:t xml:space="preserve"> noted the progress reports presented by the XML4IP Task Force </w:t>
      </w:r>
      <w:r w:rsidR="00EB2784" w:rsidRPr="002F31AE">
        <w:t xml:space="preserve">Leader </w:t>
      </w:r>
      <w:r w:rsidRPr="002F31AE">
        <w:t xml:space="preserve">(see documents CWS/4/6 and CWS/4BIS/4) and adopted new Annexes V and VI. </w:t>
      </w:r>
      <w:r w:rsidR="007E007D" w:rsidRPr="002F31AE">
        <w:t xml:space="preserve"> </w:t>
      </w:r>
      <w:r w:rsidRPr="002F31AE">
        <w:t>The CWS also approved the modification of Task No. 41 to read “Task No. 41:</w:t>
      </w:r>
      <w:r w:rsidR="007E007D" w:rsidRPr="002F31AE">
        <w:t xml:space="preserve"> </w:t>
      </w:r>
      <w:r w:rsidRPr="002F31AE">
        <w:t xml:space="preserve"> Ensure the necessary revisions and updates of WIPO Standard ST.96”. </w:t>
      </w:r>
      <w:r w:rsidR="007630B8" w:rsidRPr="002F31AE">
        <w:t xml:space="preserve"> </w:t>
      </w:r>
      <w:r w:rsidRPr="002F31AE">
        <w:t>The CWS assigned the modified Task No. 41 to the XML4IP Task Force (see paragraph</w:t>
      </w:r>
      <w:r w:rsidR="00361A91">
        <w:t>s</w:t>
      </w:r>
      <w:r w:rsidRPr="002F31AE">
        <w:t xml:space="preserve"> 99 to 103 of document CWS/4BIS/16).</w:t>
      </w:r>
    </w:p>
    <w:p w14:paraId="4BF3CC05" w14:textId="4E2B9D3C" w:rsidR="002E2179" w:rsidRPr="002F31AE" w:rsidRDefault="00BB351E" w:rsidP="00667B21">
      <w:pPr>
        <w:pStyle w:val="ONUME"/>
      </w:pPr>
      <w:r w:rsidRPr="002F31AE">
        <w:t>The CWS, a</w:t>
      </w:r>
      <w:r w:rsidR="00CE1ECD" w:rsidRPr="002F31AE">
        <w:t xml:space="preserve">t its sixth session, </w:t>
      </w:r>
      <w:r w:rsidR="002E2179" w:rsidRPr="002F31AE">
        <w:t xml:space="preserve">agreed on </w:t>
      </w:r>
      <w:r w:rsidR="00B57FDB">
        <w:t xml:space="preserve">a maximum of </w:t>
      </w:r>
      <w:r w:rsidR="002E2179" w:rsidRPr="002F31AE">
        <w:t>t</w:t>
      </w:r>
      <w:r w:rsidR="00DF2A98">
        <w:t xml:space="preserve">wo annual publication </w:t>
      </w:r>
      <w:r w:rsidR="00D02E97">
        <w:t>windows:</w:t>
      </w:r>
      <w:r w:rsidR="002E2179" w:rsidRPr="002F31AE">
        <w:t xml:space="preserve"> </w:t>
      </w:r>
      <w:r w:rsidR="002A45F1">
        <w:t xml:space="preserve"> </w:t>
      </w:r>
      <w:r w:rsidR="002E2179" w:rsidRPr="002F31AE">
        <w:t xml:space="preserve">April 1 and/or October 1. </w:t>
      </w:r>
      <w:r w:rsidR="00D72FCB" w:rsidRPr="002F31AE">
        <w:t xml:space="preserve"> </w:t>
      </w:r>
      <w:r w:rsidR="002E2179" w:rsidRPr="002F31AE">
        <w:t>The CWS also noted that the Republic of Korea would host the XML4IP Task Force meeting in person in Seoul, Republic of Korea in 2019 (see paragraphs 52 to 54 of document CWS/6/34).</w:t>
      </w:r>
    </w:p>
    <w:p w14:paraId="62E6B20F" w14:textId="668FFA19" w:rsidR="002E2179" w:rsidRPr="002F31AE" w:rsidRDefault="00BB351E" w:rsidP="00667B21">
      <w:pPr>
        <w:pStyle w:val="ONUME"/>
      </w:pPr>
      <w:r w:rsidRPr="002F31AE">
        <w:t>The CWS, a</w:t>
      </w:r>
      <w:r w:rsidR="002E2179" w:rsidRPr="002F31AE">
        <w:t xml:space="preserve">t its seventh session, approved the use of a centralized repository for custom </w:t>
      </w:r>
      <w:r w:rsidR="00A51FAF">
        <w:t>WIPO</w:t>
      </w:r>
      <w:r w:rsidR="00AE7DBB">
        <w:t xml:space="preserve"> Standard </w:t>
      </w:r>
      <w:r w:rsidR="002E2179" w:rsidRPr="002F31AE">
        <w:t>ST.96 schemas from IP</w:t>
      </w:r>
      <w:r w:rsidR="00535837">
        <w:t xml:space="preserve"> </w:t>
      </w:r>
      <w:r w:rsidR="00030046">
        <w:t>o</w:t>
      </w:r>
      <w:r w:rsidR="00535837">
        <w:t>ffice</w:t>
      </w:r>
      <w:r w:rsidR="00B57FDB">
        <w:t>s</w:t>
      </w:r>
      <w:r w:rsidR="002E2179" w:rsidRPr="002F31AE">
        <w:t xml:space="preserve"> and </w:t>
      </w:r>
      <w:r w:rsidR="0005148E">
        <w:t xml:space="preserve">the proposed development of </w:t>
      </w:r>
      <w:r w:rsidR="002E2179" w:rsidRPr="002F31AE">
        <w:t xml:space="preserve">an external developer forum. </w:t>
      </w:r>
      <w:r w:rsidR="007630B8" w:rsidRPr="002F31AE">
        <w:t xml:space="preserve"> </w:t>
      </w:r>
      <w:r w:rsidR="002E2179" w:rsidRPr="002F31AE">
        <w:t>The CWS also reassigned Task No. 63 to the Digital Transformation Task Force (see paragraphs 23 to 40 of document CWS/7/29).</w:t>
      </w:r>
    </w:p>
    <w:p w14:paraId="4749C5E9" w14:textId="453B6E28" w:rsidR="002E2179" w:rsidRPr="002F31AE" w:rsidRDefault="00BB351E" w:rsidP="00667B21">
      <w:pPr>
        <w:pStyle w:val="ONUME"/>
      </w:pPr>
      <w:r w:rsidRPr="002F31AE">
        <w:t>The CWS, a</w:t>
      </w:r>
      <w:r w:rsidR="002E2179" w:rsidRPr="002F31AE">
        <w:t xml:space="preserve">t its eighth session, noted the inclusion of geographical indication schemas and copyright orphan work schemas in WIPO </w:t>
      </w:r>
      <w:r w:rsidR="0042015A">
        <w:t>Standard</w:t>
      </w:r>
      <w:r w:rsidR="0042015A" w:rsidRPr="002F31AE">
        <w:t xml:space="preserve"> </w:t>
      </w:r>
      <w:r w:rsidR="002E2179" w:rsidRPr="002F31AE">
        <w:t xml:space="preserve">ST.96 version 4.0, and </w:t>
      </w:r>
      <w:r w:rsidR="00B764C3">
        <w:t xml:space="preserve">as a result approved the closure of Task No. 53.  They also </w:t>
      </w:r>
      <w:r w:rsidR="002E2179" w:rsidRPr="002F31AE">
        <w:t xml:space="preserve">requested that the XML4IP Task Force present a proposal </w:t>
      </w:r>
      <w:r w:rsidR="007835B5">
        <w:t>at the ninth session</w:t>
      </w:r>
      <w:r w:rsidR="002E2179" w:rsidRPr="002F31AE">
        <w:t xml:space="preserve"> for an appropriate platform </w:t>
      </w:r>
      <w:r w:rsidR="00164FE0">
        <w:t>for the</w:t>
      </w:r>
      <w:r w:rsidR="002E2179" w:rsidRPr="002F31AE">
        <w:t xml:space="preserve"> external developer</w:t>
      </w:r>
      <w:r w:rsidR="00164FE0">
        <w:t xml:space="preserve"> forum</w:t>
      </w:r>
      <w:r w:rsidR="002E2179" w:rsidRPr="002F31AE">
        <w:t xml:space="preserve"> (see paragraphs 85 to 94 of document CWS/8/24).</w:t>
      </w:r>
    </w:p>
    <w:p w14:paraId="743A5B06" w14:textId="04072B81" w:rsidR="002E2179" w:rsidRPr="002F31AE" w:rsidRDefault="00BD0A86" w:rsidP="00667B21">
      <w:pPr>
        <w:pStyle w:val="ONUME"/>
      </w:pPr>
      <w:r w:rsidRPr="002F31AE">
        <w:t xml:space="preserve">The CWS, at </w:t>
      </w:r>
      <w:r w:rsidR="002E2179" w:rsidRPr="002F31AE">
        <w:t xml:space="preserve">its ninth session, noted publication of version 5.0 of </w:t>
      </w:r>
      <w:r w:rsidR="00D72FCB" w:rsidRPr="002F31AE">
        <w:t xml:space="preserve">WIPO </w:t>
      </w:r>
      <w:r w:rsidR="0042015A">
        <w:t>Standard</w:t>
      </w:r>
      <w:r w:rsidR="0042015A" w:rsidRPr="002F31AE">
        <w:t xml:space="preserve"> </w:t>
      </w:r>
      <w:r w:rsidR="002E2179" w:rsidRPr="002F31AE">
        <w:t>ST.96, and invited members to comment on the draft paper for copyright orphan work metadata presented in the Annex to document CWS/9/4, including liaising with their copyright Office for comments (see paragraph</w:t>
      </w:r>
      <w:r w:rsidR="00361A91">
        <w:t>s</w:t>
      </w:r>
      <w:r w:rsidR="002E2179" w:rsidRPr="002F31AE">
        <w:t xml:space="preserve"> 20 to 24 of document CWS/9/25).</w:t>
      </w:r>
    </w:p>
    <w:p w14:paraId="0D58A75F" w14:textId="752EFBA9" w:rsidR="00622DF9" w:rsidRPr="002F31AE" w:rsidRDefault="00BD0A86" w:rsidP="00667B21">
      <w:pPr>
        <w:pStyle w:val="ONUME"/>
      </w:pPr>
      <w:r w:rsidRPr="002F31AE">
        <w:t>The CWS, a</w:t>
      </w:r>
      <w:r w:rsidR="00622DF9" w:rsidRPr="002F31AE">
        <w:t xml:space="preserve">t the tenth session, noted the publication of version 6.0, which included new alloy composition schemas.  Also noted </w:t>
      </w:r>
      <w:r w:rsidR="00A36E91" w:rsidRPr="002F31AE">
        <w:t xml:space="preserve">was the </w:t>
      </w:r>
      <w:r w:rsidR="00D72FCB" w:rsidRPr="002F31AE">
        <w:t>publication of the first</w:t>
      </w:r>
      <w:r w:rsidR="00A36E91" w:rsidRPr="002F31AE">
        <w:t xml:space="preserve"> draft </w:t>
      </w:r>
      <w:r w:rsidR="00D72FCB" w:rsidRPr="002F31AE">
        <w:t>of</w:t>
      </w:r>
      <w:r w:rsidR="00A36E91" w:rsidRPr="002F31AE">
        <w:t xml:space="preserve"> the</w:t>
      </w:r>
      <w:r w:rsidR="00622DF9" w:rsidRPr="002F31AE">
        <w:t xml:space="preserve"> trademark and design legal status XML components which will be a priority to finalize </w:t>
      </w:r>
      <w:r w:rsidR="00A36E91" w:rsidRPr="002F31AE">
        <w:t>next year (see paragraph 39 of document CWS/10/22)</w:t>
      </w:r>
      <w:r w:rsidR="00622DF9" w:rsidRPr="002F31AE">
        <w:t xml:space="preserve">. </w:t>
      </w:r>
    </w:p>
    <w:p w14:paraId="56123C1D" w14:textId="384DFD38" w:rsidR="003107F3" w:rsidRPr="002F31AE" w:rsidRDefault="00BD0A86" w:rsidP="00667B21">
      <w:pPr>
        <w:pStyle w:val="ONUME"/>
        <w:rPr>
          <w:rFonts w:eastAsia="Times New Roman"/>
        </w:rPr>
      </w:pPr>
      <w:r w:rsidRPr="002F31AE">
        <w:t>The CWS, a</w:t>
      </w:r>
      <w:r w:rsidR="003107F3" w:rsidRPr="002F31AE">
        <w:t xml:space="preserve">t its eleventh session, noted the release of version 7.0 and 7.1 of WIPO </w:t>
      </w:r>
      <w:r w:rsidR="0042015A">
        <w:t>Standard</w:t>
      </w:r>
      <w:r w:rsidR="0042015A" w:rsidRPr="002F31AE">
        <w:t xml:space="preserve"> </w:t>
      </w:r>
      <w:r w:rsidR="003107F3" w:rsidRPr="002F31AE">
        <w:t xml:space="preserve">ST.96 since the last session of the CWS (see paragraph 100 of </w:t>
      </w:r>
      <w:r w:rsidR="002A614B">
        <w:t xml:space="preserve">document </w:t>
      </w:r>
      <w:r w:rsidR="003107F3" w:rsidRPr="002F31AE">
        <w:t xml:space="preserve">CWS/11/28).  At the same session, the CWS approved the merging of Tasks No.38, 39 and 42 into Task No. 41, so all updates to the XML schemas could be managed by the XML4IP Task Force (see paragraphs 16 </w:t>
      </w:r>
      <w:r w:rsidR="00AA0989">
        <w:t xml:space="preserve">and </w:t>
      </w:r>
      <w:r w:rsidR="003107F3" w:rsidRPr="002F31AE">
        <w:t xml:space="preserve">17 of </w:t>
      </w:r>
      <w:r w:rsidR="002A614B">
        <w:t xml:space="preserve">document </w:t>
      </w:r>
      <w:r w:rsidR="003107F3" w:rsidRPr="002F31AE">
        <w:t xml:space="preserve">CWS/11/28).  </w:t>
      </w:r>
      <w:r w:rsidR="003107F3" w:rsidRPr="002F31AE">
        <w:rPr>
          <w:rFonts w:eastAsia="Times New Roman"/>
        </w:rPr>
        <w:t xml:space="preserve">The CWS also agreed to organize a workshop for copyright and technical experts to </w:t>
      </w:r>
      <w:r w:rsidR="002F5991" w:rsidRPr="002F31AE">
        <w:rPr>
          <w:rFonts w:eastAsia="Times New Roman"/>
        </w:rPr>
        <w:t>collaborate</w:t>
      </w:r>
      <w:r w:rsidR="003107F3" w:rsidRPr="002F31AE">
        <w:rPr>
          <w:rFonts w:eastAsia="Times New Roman"/>
        </w:rPr>
        <w:t xml:space="preserve"> on improving the draft presented in the Annex to document CWS/10/7 (see paragraph 129 of </w:t>
      </w:r>
      <w:r w:rsidR="003F716B">
        <w:t xml:space="preserve">document </w:t>
      </w:r>
      <w:r w:rsidR="003107F3" w:rsidRPr="002F31AE">
        <w:rPr>
          <w:rFonts w:eastAsia="Times New Roman"/>
        </w:rPr>
        <w:t>CWS/11/28).</w:t>
      </w:r>
      <w:r w:rsidR="007E007D" w:rsidRPr="002F31AE">
        <w:rPr>
          <w:rFonts w:eastAsia="Times New Roman"/>
        </w:rPr>
        <w:t xml:space="preserve"> </w:t>
      </w:r>
      <w:r w:rsidR="003107F3" w:rsidRPr="002F31AE">
        <w:rPr>
          <w:rFonts w:eastAsia="Times New Roman"/>
        </w:rPr>
        <w:t xml:space="preserve"> The workshop was held in May 2024. </w:t>
      </w:r>
    </w:p>
    <w:p w14:paraId="7E2ABD52" w14:textId="61AF1D2E" w:rsidR="00CE1ECD" w:rsidRDefault="00BD0A86" w:rsidP="00667B21">
      <w:pPr>
        <w:pStyle w:val="ONUME"/>
        <w:rPr>
          <w:rFonts w:eastAsia="Times New Roman"/>
        </w:rPr>
      </w:pPr>
      <w:r w:rsidRPr="002F31AE">
        <w:rPr>
          <w:rFonts w:eastAsia="Times New Roman"/>
        </w:rPr>
        <w:t>The CWS, a</w:t>
      </w:r>
      <w:r w:rsidR="00CE1ECD" w:rsidRPr="002F31AE">
        <w:rPr>
          <w:rFonts w:eastAsia="Times New Roman"/>
        </w:rPr>
        <w:t>t its twelfth session, noted the release of version 8.0 of WIPO</w:t>
      </w:r>
      <w:r w:rsidR="00FC4577">
        <w:rPr>
          <w:rFonts w:eastAsia="Times New Roman"/>
        </w:rPr>
        <w:t xml:space="preserve"> </w:t>
      </w:r>
      <w:r w:rsidR="00FC4577">
        <w:t>Standard</w:t>
      </w:r>
      <w:r w:rsidR="00CE1ECD" w:rsidRPr="002F31AE">
        <w:rPr>
          <w:rFonts w:eastAsia="Times New Roman"/>
        </w:rPr>
        <w:t xml:space="preserve"> ST.96</w:t>
      </w:r>
      <w:r w:rsidR="00D9491D" w:rsidRPr="002F31AE">
        <w:rPr>
          <w:rFonts w:eastAsia="Times New Roman"/>
        </w:rPr>
        <w:t xml:space="preserve"> (see paragraph </w:t>
      </w:r>
      <w:r w:rsidR="00C12DE0" w:rsidRPr="002F31AE">
        <w:rPr>
          <w:rFonts w:eastAsia="Times New Roman"/>
        </w:rPr>
        <w:t>30 of document CWS/12/29)</w:t>
      </w:r>
      <w:r w:rsidR="00A108DD" w:rsidRPr="002F31AE">
        <w:rPr>
          <w:rFonts w:eastAsia="Times New Roman"/>
        </w:rPr>
        <w:t>.</w:t>
      </w:r>
      <w:r w:rsidR="00C12DE0" w:rsidRPr="002F31AE">
        <w:rPr>
          <w:rFonts w:eastAsia="Times New Roman"/>
        </w:rPr>
        <w:t xml:space="preserve">  </w:t>
      </w:r>
      <w:r w:rsidR="006E7FCA" w:rsidRPr="002F31AE">
        <w:rPr>
          <w:rFonts w:eastAsia="Times New Roman"/>
        </w:rPr>
        <w:t xml:space="preserve">At the same session, the CWS also noted the proposal to improve copyright orphan work metadata components in </w:t>
      </w:r>
      <w:r w:rsidR="00E91098">
        <w:rPr>
          <w:rFonts w:eastAsia="Times New Roman"/>
        </w:rPr>
        <w:t>WIPO</w:t>
      </w:r>
      <w:r w:rsidR="00FC4577">
        <w:rPr>
          <w:rFonts w:eastAsia="Times New Roman"/>
        </w:rPr>
        <w:t xml:space="preserve"> </w:t>
      </w:r>
      <w:r w:rsidR="00FC4577">
        <w:t>Standard</w:t>
      </w:r>
      <w:r w:rsidR="00E91098">
        <w:rPr>
          <w:rFonts w:eastAsia="Times New Roman"/>
        </w:rPr>
        <w:t xml:space="preserve"> </w:t>
      </w:r>
      <w:r w:rsidR="006E7FCA" w:rsidRPr="002F31AE">
        <w:rPr>
          <w:rFonts w:eastAsia="Times New Roman"/>
        </w:rPr>
        <w:t>ST.96</w:t>
      </w:r>
      <w:r w:rsidR="006A62D4" w:rsidRPr="002F31AE">
        <w:rPr>
          <w:rFonts w:eastAsia="Times New Roman"/>
        </w:rPr>
        <w:t>.  It was noted that the proposal was not considered mature enough and the Task Force will continue their discussion on this topic</w:t>
      </w:r>
      <w:r w:rsidR="00374C79" w:rsidRPr="002F31AE">
        <w:rPr>
          <w:rFonts w:eastAsia="Times New Roman"/>
        </w:rPr>
        <w:t xml:space="preserve"> (see paragraphs 111 </w:t>
      </w:r>
      <w:r w:rsidR="005A06EC">
        <w:t xml:space="preserve">and </w:t>
      </w:r>
      <w:r w:rsidR="00374C79" w:rsidRPr="002F31AE">
        <w:rPr>
          <w:rFonts w:eastAsia="Times New Roman"/>
        </w:rPr>
        <w:t>112 of document CWS/12/29)</w:t>
      </w:r>
      <w:r w:rsidR="006A62D4" w:rsidRPr="002F31AE">
        <w:rPr>
          <w:rFonts w:eastAsia="Times New Roman"/>
        </w:rPr>
        <w:t xml:space="preserve">. </w:t>
      </w:r>
      <w:r w:rsidR="00A108DD" w:rsidRPr="002F31AE">
        <w:rPr>
          <w:rFonts w:eastAsia="Times New Roman"/>
        </w:rPr>
        <w:t xml:space="preserve"> </w:t>
      </w:r>
    </w:p>
    <w:p w14:paraId="3FD43275" w14:textId="01E5E570" w:rsidR="008E792E" w:rsidRDefault="00D86129" w:rsidP="00667B21">
      <w:pPr>
        <w:pStyle w:val="ONUME"/>
        <w:rPr>
          <w:rFonts w:eastAsia="Times New Roman"/>
        </w:rPr>
      </w:pPr>
      <w:r>
        <w:rPr>
          <w:rFonts w:eastAsia="Times New Roman"/>
        </w:rPr>
        <w:t xml:space="preserve">The CWS, at its thirteenth session, noted the </w:t>
      </w:r>
      <w:r w:rsidR="00397E4A">
        <w:rPr>
          <w:rFonts w:eastAsia="Times New Roman"/>
        </w:rPr>
        <w:t xml:space="preserve">release of version 9.0 of WIPO </w:t>
      </w:r>
      <w:r w:rsidR="00FC4577">
        <w:t>Standard</w:t>
      </w:r>
      <w:r w:rsidR="00FC4577" w:rsidRPr="002F31AE">
        <w:t xml:space="preserve"> </w:t>
      </w:r>
      <w:r w:rsidR="00397E4A">
        <w:rPr>
          <w:rFonts w:eastAsia="Times New Roman"/>
        </w:rPr>
        <w:t xml:space="preserve">ST.96 (see paragraph </w:t>
      </w:r>
      <w:r w:rsidR="00FC0A1E">
        <w:rPr>
          <w:rFonts w:eastAsia="Times New Roman"/>
        </w:rPr>
        <w:t>18</w:t>
      </w:r>
      <w:r w:rsidR="00397E4A">
        <w:rPr>
          <w:rFonts w:eastAsia="Times New Roman"/>
        </w:rPr>
        <w:t xml:space="preserve"> of </w:t>
      </w:r>
      <w:r w:rsidR="005A06EC">
        <w:rPr>
          <w:rFonts w:eastAsia="Times New Roman"/>
        </w:rPr>
        <w:t xml:space="preserve">document </w:t>
      </w:r>
      <w:r w:rsidR="00397E4A">
        <w:rPr>
          <w:rFonts w:eastAsia="Times New Roman"/>
        </w:rPr>
        <w:t xml:space="preserve">CWS/13/33).  </w:t>
      </w:r>
      <w:r w:rsidR="003208EB">
        <w:rPr>
          <w:rFonts w:eastAsia="Times New Roman"/>
        </w:rPr>
        <w:t xml:space="preserve">At the same session, the CWS also noted the </w:t>
      </w:r>
      <w:r w:rsidR="00FC0A1E">
        <w:rPr>
          <w:rFonts w:eastAsia="Times New Roman"/>
        </w:rPr>
        <w:t>Joint API and XML4IP Task Force resulting in the centralized repository pilot</w:t>
      </w:r>
      <w:r w:rsidR="001E4E90">
        <w:rPr>
          <w:rFonts w:eastAsia="Times New Roman"/>
        </w:rPr>
        <w:t xml:space="preserve">, hosted by the International Bureau.  </w:t>
      </w:r>
      <w:r w:rsidR="001B16EF">
        <w:rPr>
          <w:rFonts w:eastAsia="Times New Roman"/>
        </w:rPr>
        <w:t xml:space="preserve">Several Offices indicated their support for this project and confirmed their participation at the session.  </w:t>
      </w:r>
    </w:p>
    <w:p w14:paraId="5001B16C" w14:textId="6B74E269" w:rsidR="008E792E" w:rsidRPr="008E792E" w:rsidRDefault="008E792E" w:rsidP="00667B21">
      <w:pPr>
        <w:pStyle w:val="ONUME"/>
        <w:rPr>
          <w:rFonts w:eastAsia="Times New Roman"/>
        </w:rPr>
      </w:pPr>
      <w:r w:rsidRPr="008E792E">
        <w:rPr>
          <w:rFonts w:eastAsia="Times New Roman"/>
        </w:rPr>
        <w:t>Since the last session of the CWS, t</w:t>
      </w:r>
      <w:r w:rsidRPr="008E792E">
        <w:rPr>
          <w:lang w:eastAsia="en-US"/>
        </w:rPr>
        <w:t xml:space="preserve">he XML4IP Task Force made significant progress under Task No. 41 in 2026, notably through the publication of WIPO Standard ST.96 version 10.0, including the long-awaited patent record schemas, and through continued work to improve the </w:t>
      </w:r>
      <w:r w:rsidRPr="004B79B7">
        <w:rPr>
          <w:rFonts w:ascii="Courier New" w:hAnsi="Courier New" w:cs="Courier New"/>
          <w:lang w:eastAsia="en-US"/>
        </w:rPr>
        <w:t>SearchReport</w:t>
      </w:r>
      <w:r w:rsidRPr="008E792E">
        <w:rPr>
          <w:lang w:eastAsia="en-US"/>
        </w:rPr>
        <w:t xml:space="preserve"> and </w:t>
      </w:r>
      <w:r w:rsidRPr="004B79B7">
        <w:rPr>
          <w:rFonts w:ascii="Courier New" w:hAnsi="Courier New" w:cs="Courier New"/>
          <w:lang w:eastAsia="en-US"/>
        </w:rPr>
        <w:t>ExaminationReport</w:t>
      </w:r>
      <w:r w:rsidRPr="008E792E">
        <w:rPr>
          <w:lang w:eastAsia="en-US"/>
        </w:rPr>
        <w:t xml:space="preserve"> components.</w:t>
      </w:r>
      <w:r>
        <w:rPr>
          <w:lang w:eastAsia="en-US"/>
        </w:rPr>
        <w:t xml:space="preserve"> </w:t>
      </w:r>
      <w:r w:rsidRPr="008E792E">
        <w:rPr>
          <w:lang w:eastAsia="en-US"/>
        </w:rPr>
        <w:t xml:space="preserve"> The Task Force also supported implementation through a dedicated workshop, which identified opportunities for improved guidance, tools and awareness-raising. </w:t>
      </w:r>
      <w:r>
        <w:rPr>
          <w:lang w:eastAsia="en-US"/>
        </w:rPr>
        <w:t xml:space="preserve"> </w:t>
      </w:r>
      <w:r w:rsidRPr="008E792E">
        <w:rPr>
          <w:lang w:eastAsia="en-US"/>
        </w:rPr>
        <w:t xml:space="preserve">While the centralized repository pilot was concluded because of technical and policy constraints, alternative platforms will be explored. </w:t>
      </w:r>
      <w:r>
        <w:rPr>
          <w:lang w:eastAsia="en-US"/>
        </w:rPr>
        <w:t xml:space="preserve"> </w:t>
      </w:r>
      <w:r w:rsidRPr="008E792E">
        <w:rPr>
          <w:lang w:eastAsia="en-US"/>
        </w:rPr>
        <w:t xml:space="preserve">In parallel, work on copyright orphan works metadata was placed in abeyance pending renewed interest or proposals. </w:t>
      </w:r>
    </w:p>
    <w:p w14:paraId="7DC2FE25" w14:textId="7004CE5B" w:rsidR="002E2179" w:rsidRPr="002F31AE" w:rsidRDefault="002F53BB" w:rsidP="00A968E5">
      <w:pPr>
        <w:pStyle w:val="ONUMFS"/>
        <w:spacing w:after="60"/>
        <w:rPr>
          <w:szCs w:val="22"/>
        </w:rPr>
      </w:pPr>
      <w:r w:rsidRPr="002F31AE">
        <w:rPr>
          <w:i/>
          <w:iCs/>
          <w:szCs w:val="22"/>
        </w:rPr>
        <w:t>Proposal</w:t>
      </w:r>
      <w:r w:rsidRPr="002F31AE">
        <w:rPr>
          <w:szCs w:val="22"/>
        </w:rPr>
        <w:t>:</w:t>
      </w:r>
      <w:r w:rsidR="002E2179" w:rsidRPr="002F31AE">
        <w:rPr>
          <w:szCs w:val="22"/>
        </w:rPr>
        <w:t xml:space="preserve"> </w:t>
      </w:r>
    </w:p>
    <w:p w14:paraId="5262F81E" w14:textId="3C2B020A" w:rsidR="003107F3" w:rsidRPr="002F31AE" w:rsidRDefault="003107F3" w:rsidP="00FF2895">
      <w:pPr>
        <w:pStyle w:val="ONUMFS"/>
        <w:numPr>
          <w:ilvl w:val="0"/>
          <w:numId w:val="0"/>
        </w:numPr>
        <w:ind w:left="567"/>
        <w:rPr>
          <w:szCs w:val="22"/>
        </w:rPr>
      </w:pPr>
      <w:r w:rsidRPr="002F31AE">
        <w:rPr>
          <w:szCs w:val="22"/>
        </w:rPr>
        <w:t>Document CWS/1</w:t>
      </w:r>
      <w:r w:rsidR="001B16EF">
        <w:rPr>
          <w:szCs w:val="22"/>
        </w:rPr>
        <w:t>4</w:t>
      </w:r>
      <w:r w:rsidRPr="002F31AE">
        <w:rPr>
          <w:szCs w:val="22"/>
        </w:rPr>
        <w:t>/</w:t>
      </w:r>
      <w:r w:rsidR="001B16EF">
        <w:rPr>
          <w:szCs w:val="22"/>
        </w:rPr>
        <w:t>9</w:t>
      </w:r>
      <w:r w:rsidRPr="002F31AE">
        <w:rPr>
          <w:szCs w:val="22"/>
        </w:rPr>
        <w:t xml:space="preserve"> reports on the work conducted by the XML4IP Task Force since the last session of the CWS.  </w:t>
      </w:r>
    </w:p>
    <w:p w14:paraId="71C21032" w14:textId="77777777" w:rsidR="002E2179" w:rsidRPr="002F31AE" w:rsidRDefault="002E2179" w:rsidP="00FA3EF3">
      <w:pPr>
        <w:pStyle w:val="Heading2"/>
        <w:rPr>
          <w:szCs w:val="22"/>
        </w:rPr>
      </w:pPr>
      <w:r w:rsidRPr="004A3E5E">
        <w:rPr>
          <w:szCs w:val="22"/>
        </w:rPr>
        <w:t>TASK NO. 43</w:t>
      </w:r>
    </w:p>
    <w:p w14:paraId="3CF45051" w14:textId="77777777" w:rsidR="002E2179" w:rsidRPr="002F31AE" w:rsidRDefault="002E2179" w:rsidP="00B6428E">
      <w:pPr>
        <w:pStyle w:val="ONUMFS"/>
        <w:numPr>
          <w:ilvl w:val="0"/>
          <w:numId w:val="11"/>
        </w:numPr>
        <w:spacing w:after="60"/>
        <w:rPr>
          <w:szCs w:val="22"/>
        </w:rPr>
      </w:pPr>
      <w:r w:rsidRPr="002F31AE">
        <w:rPr>
          <w:i/>
          <w:iCs/>
          <w:szCs w:val="22"/>
        </w:rPr>
        <w:t>Description</w:t>
      </w:r>
      <w:r w:rsidRPr="002F31AE">
        <w:rPr>
          <w:szCs w:val="22"/>
        </w:rPr>
        <w:t>:</w:t>
      </w:r>
    </w:p>
    <w:p w14:paraId="03B9FA89" w14:textId="79E90D6B" w:rsidR="002E2179" w:rsidRPr="002F31AE" w:rsidRDefault="002E2179" w:rsidP="000519C0">
      <w:pPr>
        <w:pStyle w:val="ONUMFS"/>
        <w:numPr>
          <w:ilvl w:val="0"/>
          <w:numId w:val="0"/>
        </w:numPr>
        <w:ind w:left="562"/>
        <w:rPr>
          <w:noProof/>
          <w:szCs w:val="22"/>
        </w:rPr>
      </w:pPr>
      <w:r w:rsidRPr="002F31AE">
        <w:rPr>
          <w:noProof/>
          <w:szCs w:val="22"/>
        </w:rPr>
        <w:t xml:space="preserve">Prepare guidelines, for implementation by </w:t>
      </w:r>
      <w:r w:rsidR="00AF7666" w:rsidRPr="002F31AE">
        <w:rPr>
          <w:noProof/>
          <w:szCs w:val="22"/>
        </w:rPr>
        <w:t>IP</w:t>
      </w:r>
      <w:r w:rsidR="009D4B57">
        <w:rPr>
          <w:noProof/>
          <w:szCs w:val="22"/>
        </w:rPr>
        <w:t xml:space="preserve"> offices</w:t>
      </w:r>
      <w:r w:rsidRPr="002F31AE">
        <w:rPr>
          <w:noProof/>
          <w:szCs w:val="22"/>
        </w:rPr>
        <w:t>, regarding paragraph numbering, long paragraphs, and consistent rendering of patent documents.</w:t>
      </w:r>
    </w:p>
    <w:p w14:paraId="10CD1BB6" w14:textId="551CAB74" w:rsidR="002E2179" w:rsidRPr="002F31AE" w:rsidRDefault="002E2179" w:rsidP="00A968E5">
      <w:pPr>
        <w:pStyle w:val="ONUMFS"/>
        <w:spacing w:after="60"/>
        <w:rPr>
          <w:szCs w:val="22"/>
        </w:rPr>
      </w:pPr>
      <w:r w:rsidRPr="002F31AE">
        <w:rPr>
          <w:i/>
          <w:iCs/>
          <w:szCs w:val="22"/>
        </w:rPr>
        <w:t>Task Leader</w:t>
      </w:r>
      <w:r w:rsidRPr="002F31AE">
        <w:rPr>
          <w:szCs w:val="22"/>
        </w:rPr>
        <w:t>:</w:t>
      </w:r>
    </w:p>
    <w:p w14:paraId="27ACC29A" w14:textId="77777777" w:rsidR="002E2179" w:rsidRPr="002F31AE" w:rsidRDefault="002E2179" w:rsidP="000519C0">
      <w:pPr>
        <w:pStyle w:val="ONUMFS"/>
        <w:numPr>
          <w:ilvl w:val="0"/>
          <w:numId w:val="0"/>
        </w:numPr>
        <w:ind w:firstLine="562"/>
        <w:rPr>
          <w:szCs w:val="22"/>
        </w:rPr>
      </w:pPr>
      <w:r w:rsidRPr="002F31AE">
        <w:rPr>
          <w:noProof/>
          <w:szCs w:val="22"/>
        </w:rPr>
        <w:t>United States Patent and Trademark Office (USPTO)</w:t>
      </w:r>
    </w:p>
    <w:p w14:paraId="29B24B3D" w14:textId="77777777" w:rsidR="002E2179" w:rsidRPr="002F31AE" w:rsidRDefault="002E2179" w:rsidP="00A968E5">
      <w:pPr>
        <w:pStyle w:val="ONUMFS"/>
        <w:spacing w:after="60"/>
        <w:rPr>
          <w:szCs w:val="22"/>
        </w:rPr>
      </w:pPr>
      <w:r w:rsidRPr="002F31AE">
        <w:rPr>
          <w:i/>
          <w:iCs/>
          <w:szCs w:val="22"/>
        </w:rPr>
        <w:t>Scheduled actions to be carried out</w:t>
      </w:r>
      <w:r w:rsidRPr="002F31AE">
        <w:rPr>
          <w:szCs w:val="22"/>
        </w:rPr>
        <w:t>:</w:t>
      </w:r>
    </w:p>
    <w:p w14:paraId="37FD2CF7" w14:textId="77777777" w:rsidR="002E2179" w:rsidRPr="002F31AE" w:rsidRDefault="002E2179" w:rsidP="000519C0">
      <w:pPr>
        <w:pStyle w:val="ONUMFS"/>
        <w:numPr>
          <w:ilvl w:val="0"/>
          <w:numId w:val="0"/>
        </w:numPr>
        <w:ind w:firstLine="562"/>
        <w:rPr>
          <w:szCs w:val="22"/>
        </w:rPr>
      </w:pPr>
      <w:r w:rsidRPr="002F31AE">
        <w:rPr>
          <w:noProof/>
          <w:szCs w:val="22"/>
        </w:rPr>
        <w:t>Task No. 43 is held in abeyance.</w:t>
      </w:r>
    </w:p>
    <w:p w14:paraId="06B2D65A" w14:textId="77777777" w:rsidR="002E2179" w:rsidRPr="002F31AE" w:rsidRDefault="002E2179" w:rsidP="00A968E5">
      <w:pPr>
        <w:pStyle w:val="ONUMFS"/>
        <w:spacing w:after="60"/>
        <w:rPr>
          <w:szCs w:val="22"/>
        </w:rPr>
      </w:pPr>
      <w:r w:rsidRPr="002F31AE">
        <w:rPr>
          <w:i/>
          <w:iCs/>
          <w:szCs w:val="22"/>
        </w:rPr>
        <w:t>Remarks</w:t>
      </w:r>
      <w:r w:rsidRPr="002F31AE">
        <w:rPr>
          <w:szCs w:val="22"/>
        </w:rPr>
        <w:t>:</w:t>
      </w:r>
    </w:p>
    <w:p w14:paraId="15D5ED46" w14:textId="25FDFD52" w:rsidR="002E2179" w:rsidRPr="002F31AE" w:rsidRDefault="002E2179" w:rsidP="00B6428E">
      <w:pPr>
        <w:pStyle w:val="ONUME"/>
        <w:numPr>
          <w:ilvl w:val="1"/>
          <w:numId w:val="38"/>
        </w:numPr>
        <w:ind w:left="567" w:firstLine="0"/>
      </w:pPr>
      <w:r w:rsidRPr="002F31AE">
        <w:t xml:space="preserve">At its ninth session, the </w:t>
      </w:r>
      <w:r w:rsidR="00D65E68" w:rsidRPr="00D65E68">
        <w:t>Standards and Documentation Working Group</w:t>
      </w:r>
      <w:r w:rsidR="00D65E68">
        <w:t xml:space="preserve"> (</w:t>
      </w:r>
      <w:r w:rsidRPr="002F31AE">
        <w:t>SDWG</w:t>
      </w:r>
      <w:r w:rsidR="00D65E68">
        <w:t>)</w:t>
      </w:r>
      <w:r w:rsidR="00A83FFE">
        <w:t xml:space="preserve"> </w:t>
      </w:r>
      <w:r w:rsidRPr="002F31AE">
        <w:t xml:space="preserve">requested the ST.36 Task Force to review the points elaborated by the Citation Practices Task Force in paragraph 12 of document SCIT/SDWG/9/3. </w:t>
      </w:r>
      <w:r w:rsidR="0083713F" w:rsidRPr="002F31AE">
        <w:t xml:space="preserve"> </w:t>
      </w:r>
      <w:r w:rsidRPr="002F31AE">
        <w:t xml:space="preserve">At its eleventh session, after considering the review carried out by the ST.36 Task Force regarding the recommendations of the Citation Practices Task Force described in the Annex to document SCIT/SDWG/11/6, the SDWG agreed that there was a need for guidelines to uniquely identify the different parts of a patent document across different publication platforms and agreed to create the Task </w:t>
      </w:r>
      <w:r w:rsidRPr="00D4650D">
        <w:t xml:space="preserve">(see paragraph 35 of document SCIT/SDWG/9/12, and </w:t>
      </w:r>
      <w:r w:rsidR="00D4650D" w:rsidRPr="00D4650D">
        <w:t xml:space="preserve">paragraphs </w:t>
      </w:r>
      <w:r w:rsidRPr="00D4650D">
        <w:t>45 to 47 of SCIT/SDWG/11/14).</w:t>
      </w:r>
    </w:p>
    <w:p w14:paraId="4AFC6135" w14:textId="7547C184" w:rsidR="002E2179" w:rsidRPr="002F31AE" w:rsidRDefault="002E2179" w:rsidP="00A84D60">
      <w:pPr>
        <w:pStyle w:val="ONUME"/>
      </w:pPr>
      <w:r w:rsidRPr="002F31AE">
        <w:t xml:space="preserve">In November 2009, the European Patent Office (EPO), JPO and USPTO presented the proposal PFR ST.36/2009/007 (Corrections and Changes in Patent Documents) for the revision of WIPO Standard ST.36 that is under discussion by the ST.36 Task Force at present. </w:t>
      </w:r>
      <w:r w:rsidR="0080793F" w:rsidRPr="002F31AE">
        <w:t xml:space="preserve"> </w:t>
      </w:r>
      <w:r w:rsidRPr="002F31AE">
        <w:t>Certain aspects of this new Task are quite similar to some of the issues raised by the ST.36 Task Force during the discussion of PFR ST.36/2009/007</w:t>
      </w:r>
      <w:r w:rsidR="00116092">
        <w:t>.</w:t>
      </w:r>
      <w:r w:rsidRPr="002F31AE">
        <w:t xml:space="preserve"> </w:t>
      </w:r>
      <w:r w:rsidR="00114505">
        <w:t xml:space="preserve"> Due to </w:t>
      </w:r>
      <w:r w:rsidRPr="002F31AE">
        <w:t>lack of business consensus</w:t>
      </w:r>
      <w:r w:rsidR="00F40E72">
        <w:t>,</w:t>
      </w:r>
      <w:r w:rsidRPr="002F31AE">
        <w:t xml:space="preserve"> the discussion</w:t>
      </w:r>
      <w:r w:rsidR="00114505">
        <w:t xml:space="preserve"> was halted</w:t>
      </w:r>
      <w:r w:rsidRPr="002F31AE">
        <w:t xml:space="preserve"> </w:t>
      </w:r>
      <w:r w:rsidR="00D4650D">
        <w:t>(</w:t>
      </w:r>
      <w:r w:rsidRPr="002F31AE">
        <w:t xml:space="preserve">see paragraph </w:t>
      </w:r>
      <w:r w:rsidR="00DF681C">
        <w:t>5</w:t>
      </w:r>
      <w:r w:rsidR="00453860" w:rsidRPr="002F31AE">
        <w:t xml:space="preserve"> </w:t>
      </w:r>
      <w:r w:rsidRPr="002F31AE">
        <w:t xml:space="preserve">of document CWS/1/6). </w:t>
      </w:r>
      <w:r w:rsidR="0080793F" w:rsidRPr="002F31AE">
        <w:t xml:space="preserve"> </w:t>
      </w:r>
      <w:r w:rsidRPr="002F31AE">
        <w:t xml:space="preserve">There </w:t>
      </w:r>
      <w:r w:rsidR="00914C27">
        <w:t>were</w:t>
      </w:r>
      <w:r w:rsidRPr="002F31AE">
        <w:t xml:space="preserve"> also ongoing discussions on paragraph numbering, which include</w:t>
      </w:r>
      <w:r w:rsidR="00914C27">
        <w:t>d</w:t>
      </w:r>
      <w:r w:rsidRPr="002F31AE">
        <w:t xml:space="preserve"> business issues of amendment processing and the preferred paragraph numbering method within the framework of the PCT (e.g., in the </w:t>
      </w:r>
      <w:r w:rsidR="00DE6526">
        <w:t>seventeenth</w:t>
      </w:r>
      <w:r w:rsidRPr="002F31AE">
        <w:t xml:space="preserve"> Meeting of the International Authorities under the PCT in February 2010; </w:t>
      </w:r>
      <w:r w:rsidR="0059494D">
        <w:t xml:space="preserve"> </w:t>
      </w:r>
      <w:r w:rsidRPr="002F31AE">
        <w:t>see documents PCT/MIA/17/9 and 11, and paragraphs 83 to 88 of PCT/MIA/17/12), and of the IP5.</w:t>
      </w:r>
    </w:p>
    <w:p w14:paraId="4F2A12BB" w14:textId="2969899D" w:rsidR="002E2179" w:rsidRPr="002F31AE" w:rsidRDefault="002E2179" w:rsidP="00A84D60">
      <w:pPr>
        <w:pStyle w:val="ONUME"/>
      </w:pPr>
      <w:r w:rsidRPr="002F31AE">
        <w:t xml:space="preserve">In view of paragraph 4(b), above, the Secretariat, after consulting the two Offices which had expressed the most interest in the Task, namely the EPO and the USPTO, considered that it would be premature to set up a Task Force to deal with this Task as the discussion on business issues has not progressed enough yet within individual </w:t>
      </w:r>
      <w:r w:rsidR="00074E4C">
        <w:t>O</w:t>
      </w:r>
      <w:r w:rsidR="00074E4C" w:rsidRPr="002F31AE">
        <w:t>ffices</w:t>
      </w:r>
      <w:r w:rsidRPr="002F31AE">
        <w:t xml:space="preserve">. </w:t>
      </w:r>
      <w:r w:rsidR="003107F3" w:rsidRPr="002F31AE">
        <w:t xml:space="preserve"> </w:t>
      </w:r>
      <w:r w:rsidRPr="002F31AE">
        <w:t xml:space="preserve">Therefore, it would be convenient to give more time to the IP5 to reach an agreement on harmonizing their business requirements for paragraph amendment and numbering. </w:t>
      </w:r>
      <w:r w:rsidR="0080793F" w:rsidRPr="002F31AE">
        <w:t xml:space="preserve"> </w:t>
      </w:r>
      <w:r w:rsidRPr="002F31AE">
        <w:t>This task should also wait for further developments on these issues related to paragraphs in patent documents within the PCT framework before getting under way.</w:t>
      </w:r>
    </w:p>
    <w:p w14:paraId="1C1D8007" w14:textId="7CED06E9" w:rsidR="002E2179" w:rsidRPr="002F31AE" w:rsidRDefault="002E2179" w:rsidP="00A84D60">
      <w:pPr>
        <w:pStyle w:val="ONUME"/>
      </w:pPr>
      <w:r w:rsidRPr="002F31AE">
        <w:t xml:space="preserve">The CWS, at its first session, agreed that Task No. 43 should be held in abeyance, subject to review in the light of progress made by the IP5 in harmonizing business requirements relating to the issues referred to in the Task description and in the light of developments of PCT discussions in this domain (see paragraphs 52 and 53 of document CWS/1/10, and 73 and 74 of </w:t>
      </w:r>
      <w:r w:rsidR="00415FBF">
        <w:t xml:space="preserve">document </w:t>
      </w:r>
      <w:r w:rsidRPr="002F31AE">
        <w:t>CWS/3/14).</w:t>
      </w:r>
    </w:p>
    <w:p w14:paraId="5266CEC0" w14:textId="350A5917" w:rsidR="00D72FCB" w:rsidRPr="002F31AE" w:rsidRDefault="002E2179" w:rsidP="00A84D60">
      <w:pPr>
        <w:pStyle w:val="ONUME"/>
      </w:pPr>
      <w:r w:rsidRPr="002F31AE">
        <w:t>The CWS, at its reconvened fourth session, agreed to keep Task No. 43 in the CWS Task List for future discussion taking into account the proposal by the Secretariat as to whether to remove Task No. 43 from the CWS Task List or to revive the discussion on Task No. 43 (see paragraphs 116 and 117 of document CWS/4BIS/16).</w:t>
      </w:r>
    </w:p>
    <w:p w14:paraId="586EA0DC" w14:textId="77777777" w:rsidR="002E2179" w:rsidRPr="002F31AE" w:rsidRDefault="002E2179" w:rsidP="00FA3EF3">
      <w:pPr>
        <w:pStyle w:val="Heading2"/>
        <w:rPr>
          <w:szCs w:val="22"/>
        </w:rPr>
      </w:pPr>
      <w:r w:rsidRPr="002F31AE">
        <w:rPr>
          <w:szCs w:val="22"/>
        </w:rPr>
        <w:t>TASK NO. 44</w:t>
      </w:r>
    </w:p>
    <w:p w14:paraId="271E08B1" w14:textId="77777777" w:rsidR="002E2179" w:rsidRPr="002F31AE" w:rsidRDefault="002E2179" w:rsidP="00B6428E">
      <w:pPr>
        <w:pStyle w:val="ONUMFS"/>
        <w:numPr>
          <w:ilvl w:val="0"/>
          <w:numId w:val="12"/>
        </w:numPr>
        <w:spacing w:after="60"/>
        <w:rPr>
          <w:szCs w:val="22"/>
        </w:rPr>
      </w:pPr>
      <w:r w:rsidRPr="002F31AE">
        <w:rPr>
          <w:i/>
          <w:iCs/>
          <w:szCs w:val="22"/>
        </w:rPr>
        <w:t>Description</w:t>
      </w:r>
      <w:r w:rsidRPr="002F31AE">
        <w:rPr>
          <w:szCs w:val="22"/>
        </w:rPr>
        <w:t>:</w:t>
      </w:r>
    </w:p>
    <w:p w14:paraId="68E3416E" w14:textId="58E14D26" w:rsidR="00677CF5" w:rsidRPr="002F31AE" w:rsidRDefault="00677CF5" w:rsidP="000519C0">
      <w:pPr>
        <w:pStyle w:val="ONUMFS"/>
        <w:numPr>
          <w:ilvl w:val="0"/>
          <w:numId w:val="0"/>
        </w:numPr>
        <w:ind w:left="562"/>
        <w:rPr>
          <w:noProof/>
          <w:szCs w:val="22"/>
        </w:rPr>
      </w:pPr>
      <w:r w:rsidRPr="002F31AE">
        <w:rPr>
          <w:noProof/>
          <w:szCs w:val="22"/>
        </w:rPr>
        <w:t>Support the International Bureau by testing new releases based on available</w:t>
      </w:r>
      <w:r w:rsidR="007630B8" w:rsidRPr="002F31AE">
        <w:rPr>
          <w:noProof/>
          <w:szCs w:val="22"/>
        </w:rPr>
        <w:t xml:space="preserve"> </w:t>
      </w:r>
      <w:r w:rsidRPr="002F31AE">
        <w:rPr>
          <w:noProof/>
          <w:szCs w:val="22"/>
        </w:rPr>
        <w:t xml:space="preserve">resources and providing user feedback on WIPO Sequence Suite; </w:t>
      </w:r>
      <w:r w:rsidR="0059494D">
        <w:rPr>
          <w:noProof/>
          <w:szCs w:val="22"/>
        </w:rPr>
        <w:t xml:space="preserve"> </w:t>
      </w:r>
      <w:r w:rsidRPr="002F31AE">
        <w:rPr>
          <w:noProof/>
          <w:szCs w:val="22"/>
        </w:rPr>
        <w:t>and prepare</w:t>
      </w:r>
      <w:r w:rsidR="007630B8" w:rsidRPr="002F31AE">
        <w:rPr>
          <w:noProof/>
          <w:szCs w:val="22"/>
        </w:rPr>
        <w:t xml:space="preserve"> </w:t>
      </w:r>
      <w:r w:rsidRPr="002F31AE">
        <w:rPr>
          <w:noProof/>
          <w:szCs w:val="22"/>
        </w:rPr>
        <w:t>necessary revisions of WIPO Standard ST.26.</w:t>
      </w:r>
    </w:p>
    <w:p w14:paraId="277BE886" w14:textId="71B886A1" w:rsidR="002E2179" w:rsidRPr="002F31AE" w:rsidRDefault="002E2179" w:rsidP="00A968E5">
      <w:pPr>
        <w:pStyle w:val="ONUMFS"/>
        <w:spacing w:after="60"/>
        <w:rPr>
          <w:szCs w:val="22"/>
        </w:rPr>
      </w:pPr>
      <w:r w:rsidRPr="002F31AE">
        <w:rPr>
          <w:i/>
          <w:iCs/>
          <w:szCs w:val="22"/>
        </w:rPr>
        <w:t xml:space="preserve">Task </w:t>
      </w:r>
      <w:r w:rsidR="0072625A" w:rsidRPr="002F31AE">
        <w:rPr>
          <w:i/>
          <w:iCs/>
          <w:szCs w:val="22"/>
        </w:rPr>
        <w:t>Force</w:t>
      </w:r>
      <w:r w:rsidRPr="002F31AE">
        <w:rPr>
          <w:i/>
          <w:iCs/>
          <w:szCs w:val="22"/>
        </w:rPr>
        <w:t xml:space="preserve"> / Task Force Leader</w:t>
      </w:r>
      <w:r w:rsidRPr="002F31AE">
        <w:rPr>
          <w:szCs w:val="22"/>
        </w:rPr>
        <w:t>:</w:t>
      </w:r>
    </w:p>
    <w:p w14:paraId="57942A74" w14:textId="4A61A20E" w:rsidR="002E2179" w:rsidRPr="002F31AE" w:rsidRDefault="0072625A" w:rsidP="000519C0">
      <w:pPr>
        <w:pStyle w:val="ONUMFS"/>
        <w:numPr>
          <w:ilvl w:val="0"/>
          <w:numId w:val="0"/>
        </w:numPr>
        <w:ind w:firstLine="562"/>
        <w:rPr>
          <w:szCs w:val="22"/>
        </w:rPr>
      </w:pPr>
      <w:r w:rsidRPr="002F31AE">
        <w:rPr>
          <w:noProof/>
          <w:szCs w:val="22"/>
        </w:rPr>
        <w:t xml:space="preserve">Sequence Listings </w:t>
      </w:r>
      <w:r w:rsidR="00D72FCB" w:rsidRPr="002F31AE">
        <w:rPr>
          <w:noProof/>
          <w:szCs w:val="22"/>
        </w:rPr>
        <w:t>(SEQL)</w:t>
      </w:r>
      <w:r w:rsidR="00A347C9" w:rsidRPr="002F31AE">
        <w:rPr>
          <w:noProof/>
          <w:szCs w:val="22"/>
        </w:rPr>
        <w:t xml:space="preserve"> Task Force</w:t>
      </w:r>
      <w:r w:rsidR="00D2190B" w:rsidRPr="002F31AE">
        <w:rPr>
          <w:noProof/>
          <w:szCs w:val="22"/>
        </w:rPr>
        <w:t xml:space="preserve"> </w:t>
      </w:r>
      <w:r w:rsidR="00EC39AC" w:rsidRPr="002F31AE">
        <w:rPr>
          <w:noProof/>
          <w:szCs w:val="22"/>
        </w:rPr>
        <w:t>/</w:t>
      </w:r>
      <w:r w:rsidRPr="002F31AE">
        <w:rPr>
          <w:noProof/>
          <w:szCs w:val="22"/>
        </w:rPr>
        <w:t xml:space="preserve"> </w:t>
      </w:r>
      <w:r w:rsidR="002E2179" w:rsidRPr="002F31AE">
        <w:rPr>
          <w:noProof/>
          <w:szCs w:val="22"/>
        </w:rPr>
        <w:t>European Patent Office (EPO)</w:t>
      </w:r>
    </w:p>
    <w:p w14:paraId="6A2D92CF" w14:textId="77777777" w:rsidR="002E2179" w:rsidRPr="002F31AE" w:rsidRDefault="002E2179" w:rsidP="00A968E5">
      <w:pPr>
        <w:pStyle w:val="ONUMFS"/>
        <w:spacing w:after="60"/>
        <w:rPr>
          <w:szCs w:val="22"/>
        </w:rPr>
      </w:pPr>
      <w:r w:rsidRPr="002F31AE">
        <w:rPr>
          <w:i/>
          <w:iCs/>
          <w:szCs w:val="22"/>
        </w:rPr>
        <w:t>Scheduled actions to be carried out</w:t>
      </w:r>
      <w:r w:rsidRPr="002F31AE">
        <w:rPr>
          <w:szCs w:val="22"/>
        </w:rPr>
        <w:t>:</w:t>
      </w:r>
    </w:p>
    <w:p w14:paraId="7165F3E6" w14:textId="0811E62B" w:rsidR="002E2179" w:rsidRPr="002F31AE" w:rsidRDefault="00A347C9" w:rsidP="00B6428E">
      <w:pPr>
        <w:pStyle w:val="ONUME"/>
        <w:numPr>
          <w:ilvl w:val="1"/>
          <w:numId w:val="39"/>
        </w:numPr>
        <w:ind w:left="567" w:firstLine="0"/>
      </w:pPr>
      <w:r w:rsidRPr="002F31AE">
        <w:t>The</w:t>
      </w:r>
      <w:r w:rsidR="00677CF5" w:rsidRPr="002F31AE">
        <w:t xml:space="preserve"> SEQL Task Force </w:t>
      </w:r>
      <w:r w:rsidR="00BC0BD2" w:rsidRPr="002F31AE">
        <w:t xml:space="preserve">to </w:t>
      </w:r>
      <w:r w:rsidRPr="002F31AE">
        <w:t>continue to work on the necessary update</w:t>
      </w:r>
      <w:r w:rsidR="00CE1923" w:rsidRPr="002F31AE">
        <w:t>s</w:t>
      </w:r>
      <w:r w:rsidR="00F12831" w:rsidRPr="002F31AE">
        <w:t xml:space="preserve"> to</w:t>
      </w:r>
      <w:r w:rsidRPr="002F31AE">
        <w:t xml:space="preserve"> </w:t>
      </w:r>
      <w:r w:rsidR="00677CF5" w:rsidRPr="002F31AE">
        <w:t>WIPO Standard ST.26</w:t>
      </w:r>
      <w:r w:rsidRPr="002F31AE">
        <w:t xml:space="preserve"> and present a proposal for </w:t>
      </w:r>
      <w:r w:rsidR="00F26073" w:rsidRPr="002F31AE">
        <w:t>an improved version of WIPO</w:t>
      </w:r>
      <w:r w:rsidR="008B2F18">
        <w:t xml:space="preserve"> Standard</w:t>
      </w:r>
      <w:r w:rsidR="00F26073" w:rsidRPr="002F31AE">
        <w:t xml:space="preserve"> ST.26 for </w:t>
      </w:r>
      <w:r w:rsidRPr="002F31AE">
        <w:t>consideration by the CWS</w:t>
      </w:r>
      <w:r w:rsidR="002E2179" w:rsidRPr="002F31AE">
        <w:t>.</w:t>
      </w:r>
    </w:p>
    <w:p w14:paraId="2FD2287B" w14:textId="6AA657AF" w:rsidR="00FD4FEE" w:rsidRPr="002F31AE" w:rsidRDefault="00FD4FEE" w:rsidP="004E1A6C">
      <w:pPr>
        <w:pStyle w:val="ONUME"/>
      </w:pPr>
      <w:r w:rsidRPr="002F31AE">
        <w:t xml:space="preserve">The SEQL Task Force </w:t>
      </w:r>
      <w:r w:rsidR="00BC0BD2" w:rsidRPr="002F31AE">
        <w:t xml:space="preserve">to </w:t>
      </w:r>
      <w:r w:rsidRPr="002F31AE">
        <w:t xml:space="preserve">support </w:t>
      </w:r>
      <w:r w:rsidR="00F26073" w:rsidRPr="002F31AE">
        <w:t xml:space="preserve">the </w:t>
      </w:r>
      <w:r w:rsidRPr="002F31AE">
        <w:t>development and testing of the WIPO Sequence Suite</w:t>
      </w:r>
      <w:r w:rsidR="00D72FCB" w:rsidRPr="002F31AE">
        <w:t>, including passing on feedback from users of WIPO Sequence</w:t>
      </w:r>
      <w:r w:rsidRPr="002F31AE">
        <w:t xml:space="preserve">.  </w:t>
      </w:r>
    </w:p>
    <w:p w14:paraId="2D0A216F" w14:textId="3FC3C3E3" w:rsidR="00FD4FEE" w:rsidRPr="002F31AE" w:rsidRDefault="00FD4FEE" w:rsidP="004E1A6C">
      <w:pPr>
        <w:pStyle w:val="ONUME"/>
      </w:pPr>
      <w:r w:rsidRPr="002F31AE">
        <w:t xml:space="preserve">The Task Force </w:t>
      </w:r>
      <w:r w:rsidR="00BC0BD2" w:rsidRPr="002F31AE">
        <w:t>to monitor</w:t>
      </w:r>
      <w:r w:rsidRPr="002F31AE">
        <w:t xml:space="preserve"> the evolution of relevant industry standards</w:t>
      </w:r>
      <w:r w:rsidR="00D72FCB" w:rsidRPr="002F31AE">
        <w:t xml:space="preserve"> and databases</w:t>
      </w:r>
      <w:r w:rsidR="00F26073" w:rsidRPr="002F31AE">
        <w:t xml:space="preserve"> to determine any necessary updates to WIPO </w:t>
      </w:r>
      <w:r w:rsidR="001D4FE3">
        <w:t>Standard</w:t>
      </w:r>
      <w:r w:rsidR="001D4FE3" w:rsidRPr="002F31AE">
        <w:t xml:space="preserve"> </w:t>
      </w:r>
      <w:r w:rsidR="00F26073" w:rsidRPr="002F31AE">
        <w:t>ST.26</w:t>
      </w:r>
      <w:r w:rsidRPr="002F31AE">
        <w:t>.</w:t>
      </w:r>
    </w:p>
    <w:p w14:paraId="14B4E625" w14:textId="7E8D1C53" w:rsidR="002E2179" w:rsidRPr="002F31AE" w:rsidRDefault="002E2179" w:rsidP="00A968E5">
      <w:pPr>
        <w:pStyle w:val="ONUMFS"/>
        <w:spacing w:after="60"/>
        <w:rPr>
          <w:szCs w:val="22"/>
        </w:rPr>
      </w:pPr>
      <w:r w:rsidRPr="002F31AE">
        <w:rPr>
          <w:i/>
          <w:iCs/>
          <w:szCs w:val="22"/>
        </w:rPr>
        <w:t>Remarks</w:t>
      </w:r>
      <w:r w:rsidRPr="002F31AE">
        <w:rPr>
          <w:szCs w:val="22"/>
        </w:rPr>
        <w:t>:</w:t>
      </w:r>
    </w:p>
    <w:p w14:paraId="7AEDDC20" w14:textId="353F7066" w:rsidR="002E2179" w:rsidRPr="002F31AE" w:rsidRDefault="002E2179" w:rsidP="00B6428E">
      <w:pPr>
        <w:pStyle w:val="ONUME"/>
        <w:numPr>
          <w:ilvl w:val="1"/>
          <w:numId w:val="40"/>
        </w:numPr>
        <w:ind w:left="567" w:firstLine="0"/>
      </w:pPr>
      <w:r w:rsidRPr="002F31AE">
        <w:t>Task No. 44 was created by the CWS at its first session.</w:t>
      </w:r>
      <w:r w:rsidR="00677CF5" w:rsidRPr="002F31AE">
        <w:t xml:space="preserve">  </w:t>
      </w:r>
      <w:r w:rsidRPr="002F31AE">
        <w:t xml:space="preserve">The CWS also established a Task Force (the </w:t>
      </w:r>
      <w:r w:rsidR="00044D0B" w:rsidRPr="002F31AE">
        <w:t xml:space="preserve">Sequence Listings </w:t>
      </w:r>
      <w:r w:rsidRPr="002F31AE">
        <w:t xml:space="preserve">Task Force) to handle the Task. </w:t>
      </w:r>
      <w:r w:rsidR="00D72FCB" w:rsidRPr="002F31AE">
        <w:t xml:space="preserve"> </w:t>
      </w:r>
      <w:r w:rsidRPr="002F31AE">
        <w:t>The CWS requested the Task Force to liaise with the appropriate PCT body with regard to the possible impact of such a standard on Annex C to the Administrative Instructions under the PCT (see paragraphs 27 to 30 of document CWS/1/10).</w:t>
      </w:r>
    </w:p>
    <w:p w14:paraId="1222AACB" w14:textId="77777777" w:rsidR="002E2179" w:rsidRPr="002F31AE" w:rsidRDefault="002E2179" w:rsidP="004E1A6C">
      <w:pPr>
        <w:pStyle w:val="ONUME"/>
      </w:pPr>
      <w:r w:rsidRPr="002F31AE">
        <w:t>The CWS, at its third session, noted the progress report by the Leader of the SEQL Task Force, including a roadmap to prepare the new standard (see paragraphs 47 to 49 of document CWS/3/14).</w:t>
      </w:r>
    </w:p>
    <w:p w14:paraId="56FEE844" w14:textId="74669C6C" w:rsidR="002E2179" w:rsidRPr="002F31AE" w:rsidRDefault="002E2179" w:rsidP="004E1A6C">
      <w:pPr>
        <w:pStyle w:val="ONUME"/>
      </w:pPr>
      <w:r w:rsidRPr="002F31AE">
        <w:t xml:space="preserve">The CWS, at its reconvened fourth session, noted progress report on this Task and approved the new WIPO Standard ST.26 (see documents CWS/4/7 and CWS/4/7 ADD and paragraphs 49 to 53 of document CWS/4BIS/16). </w:t>
      </w:r>
      <w:r w:rsidR="00975BC2" w:rsidRPr="002F31AE">
        <w:t xml:space="preserve"> </w:t>
      </w:r>
      <w:r w:rsidRPr="002F31AE">
        <w:t xml:space="preserve">The CWS also noted further progress report on this Task and revised the Task’s description and requested the SEQL Task Force to present a proposal for the transition provisions from </w:t>
      </w:r>
      <w:r w:rsidR="00A47819">
        <w:t xml:space="preserve">WIPO Standard </w:t>
      </w:r>
      <w:r w:rsidRPr="002F31AE">
        <w:t>ST.25 to ST.26 (see paragraphs 82 to 84 of document CWS/4BIS/16).</w:t>
      </w:r>
    </w:p>
    <w:p w14:paraId="0C214D3A" w14:textId="45EAD467" w:rsidR="002E2179" w:rsidRPr="002F31AE" w:rsidRDefault="002E2179" w:rsidP="004E1A6C">
      <w:pPr>
        <w:pStyle w:val="ONUME"/>
      </w:pPr>
      <w:r w:rsidRPr="002F31AE">
        <w:t xml:space="preserve">The CWS, at its fifth session, approved the revised </w:t>
      </w:r>
      <w:r w:rsidR="0009784A" w:rsidRPr="002F31AE">
        <w:t xml:space="preserve">WIPO </w:t>
      </w:r>
      <w:r w:rsidR="001D4FE3">
        <w:t>Standard</w:t>
      </w:r>
      <w:r w:rsidR="001D4FE3" w:rsidRPr="002F31AE">
        <w:t xml:space="preserve"> </w:t>
      </w:r>
      <w:r w:rsidRPr="002F31AE">
        <w:t xml:space="preserve">ST.26 and agreed on the transition provision from </w:t>
      </w:r>
      <w:r w:rsidR="00A47819">
        <w:t xml:space="preserve">WIPO </w:t>
      </w:r>
      <w:r w:rsidRPr="002F31AE">
        <w:t>Standard ST.25 to ST.26 (see paragraphs 39 to 45 of document CWS/5/22).</w:t>
      </w:r>
    </w:p>
    <w:p w14:paraId="749C5959" w14:textId="70E6D457" w:rsidR="002E2179" w:rsidRPr="002F31AE" w:rsidRDefault="002E2179" w:rsidP="004E1A6C">
      <w:pPr>
        <w:pStyle w:val="ONUME"/>
      </w:pPr>
      <w:r w:rsidRPr="002F31AE">
        <w:t>The CWS, at its sixth session, approved the revised</w:t>
      </w:r>
      <w:r w:rsidR="00D72FCB" w:rsidRPr="002F31AE">
        <w:t xml:space="preserve"> WIPO</w:t>
      </w:r>
      <w:r w:rsidRPr="002F31AE">
        <w:t xml:space="preserve"> Standard ST.26 (see paragraph 111 of document CWS/6/34).</w:t>
      </w:r>
    </w:p>
    <w:p w14:paraId="2D1C9CC6" w14:textId="4B9D644B" w:rsidR="002E2179" w:rsidRPr="002F31AE" w:rsidRDefault="00044D0B" w:rsidP="004E1A6C">
      <w:pPr>
        <w:pStyle w:val="ONUME"/>
      </w:pPr>
      <w:r w:rsidRPr="002F31AE">
        <w:t>The CWS, a</w:t>
      </w:r>
      <w:r w:rsidR="002E2179" w:rsidRPr="002F31AE">
        <w:t xml:space="preserve">t its seventh session, noted the classification of free-text qualifiers into language-dependent and language-independent categories and approved the revision to WIPO </w:t>
      </w:r>
      <w:r w:rsidR="001D4FE3">
        <w:t>Standard</w:t>
      </w:r>
      <w:r w:rsidR="001D4FE3" w:rsidRPr="002F31AE">
        <w:t xml:space="preserve"> </w:t>
      </w:r>
      <w:r w:rsidR="002E2179" w:rsidRPr="002F31AE">
        <w:t>ST.26 (see paragraphs 130 to 133 of document CWS/7/29).</w:t>
      </w:r>
    </w:p>
    <w:p w14:paraId="3DB73212" w14:textId="171DA2EA" w:rsidR="002E2179" w:rsidRPr="002F31AE" w:rsidRDefault="0009784A" w:rsidP="004E1A6C">
      <w:pPr>
        <w:pStyle w:val="ONUME"/>
      </w:pPr>
      <w:r w:rsidRPr="002F31AE">
        <w:t>The CWS, a</w:t>
      </w:r>
      <w:r w:rsidR="002E2179" w:rsidRPr="002F31AE">
        <w:t xml:space="preserve">t its eighth session, noted the necessary further revisions to </w:t>
      </w:r>
      <w:r w:rsidRPr="002F31AE">
        <w:t>WIPO</w:t>
      </w:r>
      <w:r w:rsidR="001D4FE3">
        <w:t xml:space="preserve"> Standard</w:t>
      </w:r>
      <w:r w:rsidRPr="002F31AE">
        <w:t xml:space="preserve"> </w:t>
      </w:r>
      <w:r w:rsidR="002E2179" w:rsidRPr="002F31AE">
        <w:t>ST.26 and were encouraged by the I</w:t>
      </w:r>
      <w:r w:rsidRPr="002F31AE">
        <w:t>nternational Bureau</w:t>
      </w:r>
      <w:r w:rsidR="002E2179" w:rsidRPr="002F31AE">
        <w:t xml:space="preserve"> to provide their </w:t>
      </w:r>
      <w:r w:rsidRPr="002F31AE">
        <w:t xml:space="preserve">WIPO </w:t>
      </w:r>
      <w:r w:rsidR="001D4FE3">
        <w:t>Standard</w:t>
      </w:r>
      <w:r w:rsidR="001D4FE3" w:rsidRPr="002F31AE">
        <w:t xml:space="preserve"> </w:t>
      </w:r>
      <w:r w:rsidR="002E2179" w:rsidRPr="002F31AE">
        <w:t>ST.26 implementation plans</w:t>
      </w:r>
      <w:r w:rsidR="005929FE" w:rsidRPr="002F31AE">
        <w:t xml:space="preserve"> (see paragraphs 49 </w:t>
      </w:r>
      <w:r w:rsidR="00C05A28">
        <w:t xml:space="preserve">and </w:t>
      </w:r>
      <w:r w:rsidR="005929FE" w:rsidRPr="002F31AE">
        <w:t>50 of document CWS/8/24)</w:t>
      </w:r>
      <w:r w:rsidR="002E2179" w:rsidRPr="002F31AE">
        <w:t xml:space="preserve">. </w:t>
      </w:r>
    </w:p>
    <w:p w14:paraId="3808A3B9" w14:textId="325B3D81" w:rsidR="002E2179" w:rsidRPr="002F31AE" w:rsidRDefault="00761BE5" w:rsidP="004E1A6C">
      <w:pPr>
        <w:pStyle w:val="ONUME"/>
      </w:pPr>
      <w:r w:rsidRPr="002F31AE">
        <w:t>The CWS, a</w:t>
      </w:r>
      <w:r w:rsidR="002E2179" w:rsidRPr="002F31AE">
        <w:t xml:space="preserve">t its ninth session, noted that the </w:t>
      </w:r>
      <w:r w:rsidRPr="002F31AE">
        <w:t xml:space="preserve">WIPO Standard </w:t>
      </w:r>
      <w:r w:rsidR="002E2179" w:rsidRPr="002F31AE">
        <w:t>ST.26 implementation date was changed to July 1, 2022</w:t>
      </w:r>
      <w:r w:rsidRPr="002F31AE">
        <w:t>,</w:t>
      </w:r>
      <w:r w:rsidR="002E2179" w:rsidRPr="002F31AE">
        <w:t xml:space="preserve"> </w:t>
      </w:r>
      <w:r w:rsidRPr="002F31AE">
        <w:t xml:space="preserve">after </w:t>
      </w:r>
      <w:r w:rsidR="002E2179" w:rsidRPr="002F31AE">
        <w:t xml:space="preserve">agreement of the PCT at the </w:t>
      </w:r>
      <w:r w:rsidR="005929FE" w:rsidRPr="002F31AE">
        <w:t xml:space="preserve">Sixty-Second WIPO </w:t>
      </w:r>
      <w:r w:rsidR="002E2179" w:rsidRPr="002F31AE">
        <w:t>General Assembl</w:t>
      </w:r>
      <w:r w:rsidR="005929FE" w:rsidRPr="002F31AE">
        <w:t>ies held</w:t>
      </w:r>
      <w:r w:rsidR="002E2179" w:rsidRPr="002F31AE">
        <w:t xml:space="preserve"> in October 2021.  The CWS approved final revisions to </w:t>
      </w:r>
      <w:r w:rsidRPr="002F31AE">
        <w:t>WIPO</w:t>
      </w:r>
      <w:r w:rsidR="001D4FE3">
        <w:t xml:space="preserve"> Standard</w:t>
      </w:r>
      <w:r w:rsidRPr="002F31AE">
        <w:t xml:space="preserve"> </w:t>
      </w:r>
      <w:r w:rsidR="002E2179" w:rsidRPr="002F31AE">
        <w:t xml:space="preserve">ST.26 in advance of the implementation date, and noted the International Bureau's plans to finalize development of </w:t>
      </w:r>
      <w:r w:rsidR="003D4273" w:rsidRPr="002F31AE">
        <w:t xml:space="preserve">the </w:t>
      </w:r>
      <w:r w:rsidR="002E2179" w:rsidRPr="002F31AE">
        <w:t>WIPO Sequence Suite (see paragraph</w:t>
      </w:r>
      <w:r w:rsidR="00B85ADD">
        <w:t>s</w:t>
      </w:r>
      <w:r w:rsidR="002E2179" w:rsidRPr="002F31AE">
        <w:t xml:space="preserve"> 58 to 65 of document CWS/9/25).</w:t>
      </w:r>
    </w:p>
    <w:p w14:paraId="6C5A0E50" w14:textId="2A1F849F" w:rsidR="00622DF9" w:rsidRPr="002F31AE" w:rsidRDefault="003D4273" w:rsidP="004E1A6C">
      <w:pPr>
        <w:pStyle w:val="ONUME"/>
      </w:pPr>
      <w:r w:rsidRPr="002F31AE">
        <w:t>The CWS, a</w:t>
      </w:r>
      <w:r w:rsidR="00DE46DC" w:rsidRPr="002F31AE">
        <w:t>t its tenth session, requested IP</w:t>
      </w:r>
      <w:r w:rsidRPr="002F31AE">
        <w:t xml:space="preserve"> office</w:t>
      </w:r>
      <w:r w:rsidR="00476C9E">
        <w:t>s</w:t>
      </w:r>
      <w:r w:rsidR="00DE46DC" w:rsidRPr="002F31AE">
        <w:t xml:space="preserve"> </w:t>
      </w:r>
      <w:r w:rsidR="00C76FA4">
        <w:t>to con</w:t>
      </w:r>
      <w:r w:rsidR="00181E8F">
        <w:t xml:space="preserve">tinue supporting </w:t>
      </w:r>
      <w:r w:rsidR="00DE46DC" w:rsidRPr="002F31AE">
        <w:t xml:space="preserve">the development of the WIPO Sequence Suite.  The CWS also approved new version 1.6 of WIPO </w:t>
      </w:r>
      <w:r w:rsidR="001D4FE3">
        <w:t>Standard</w:t>
      </w:r>
      <w:r w:rsidR="001D4FE3" w:rsidRPr="002F31AE">
        <w:t xml:space="preserve"> </w:t>
      </w:r>
      <w:r w:rsidR="00DE46DC" w:rsidRPr="002F31AE">
        <w:t>ST.26 with an entry into force date of July 1, 2023</w:t>
      </w:r>
      <w:r w:rsidR="00677CF5" w:rsidRPr="002F31AE">
        <w:t xml:space="preserve"> (see paragraph 87 of document CWS/10/22)</w:t>
      </w:r>
      <w:r w:rsidR="00DE46DC" w:rsidRPr="002F31AE">
        <w:t xml:space="preserve">. </w:t>
      </w:r>
    </w:p>
    <w:p w14:paraId="3074F856" w14:textId="72E09120" w:rsidR="00B61B70" w:rsidRPr="002F31AE" w:rsidRDefault="003D4273" w:rsidP="004E1A6C">
      <w:pPr>
        <w:pStyle w:val="ONUME"/>
      </w:pPr>
      <w:r w:rsidRPr="002F31AE">
        <w:t>The CWS, a</w:t>
      </w:r>
      <w:r w:rsidR="00B61B70" w:rsidRPr="002F31AE">
        <w:t xml:space="preserve">t its eleventh session, approved the revised description of Task </w:t>
      </w:r>
      <w:r w:rsidRPr="002F31AE">
        <w:t xml:space="preserve">No. 44 </w:t>
      </w:r>
      <w:r w:rsidR="00B61B70" w:rsidRPr="002F31AE">
        <w:t xml:space="preserve">after the entry into force of WIPO </w:t>
      </w:r>
      <w:r w:rsidR="001D4FE3">
        <w:t>Standard</w:t>
      </w:r>
      <w:r w:rsidR="001D4FE3" w:rsidRPr="002F31AE">
        <w:t xml:space="preserve"> </w:t>
      </w:r>
      <w:r w:rsidR="00B61B70" w:rsidRPr="002F31AE">
        <w:t xml:space="preserve">ST.26 (see paragraph 40 of </w:t>
      </w:r>
      <w:r w:rsidR="0053708D">
        <w:t xml:space="preserve">document </w:t>
      </w:r>
      <w:r w:rsidR="00B61B70" w:rsidRPr="002F31AE">
        <w:t xml:space="preserve">CWS/11/27) and the updated version 1.7 of </w:t>
      </w:r>
      <w:r w:rsidR="00A47819">
        <w:t xml:space="preserve">WIPO </w:t>
      </w:r>
      <w:r w:rsidR="001D4FE3">
        <w:t>Standard</w:t>
      </w:r>
      <w:r w:rsidR="001D4FE3" w:rsidRPr="002F31AE">
        <w:t xml:space="preserve"> </w:t>
      </w:r>
      <w:r w:rsidR="00B61B70" w:rsidRPr="002F31AE">
        <w:t xml:space="preserve">ST.26, which will enter into force on July 1, 2024 (see paragraph 50 of </w:t>
      </w:r>
      <w:r w:rsidR="0053708D">
        <w:t xml:space="preserve">document </w:t>
      </w:r>
      <w:r w:rsidR="00B61B70" w:rsidRPr="002F31AE">
        <w:t>CWS/11/3).</w:t>
      </w:r>
    </w:p>
    <w:p w14:paraId="7B6CF367" w14:textId="6A28E4E1" w:rsidR="00374C79" w:rsidRDefault="003D4273" w:rsidP="004E1A6C">
      <w:pPr>
        <w:pStyle w:val="ONUME"/>
      </w:pPr>
      <w:r w:rsidRPr="002F31AE">
        <w:t>The CWS, a</w:t>
      </w:r>
      <w:r w:rsidR="00374C79" w:rsidRPr="002F31AE">
        <w:t xml:space="preserve">t its twelfth session, </w:t>
      </w:r>
      <w:r w:rsidR="00FA2B07" w:rsidRPr="002F31AE">
        <w:t xml:space="preserve">noted the Task Force’s intention to distribute a survey to applicants regarding the lifting of the minimum length requirement, allowing short sequences. </w:t>
      </w:r>
      <w:r w:rsidR="000A4BC1" w:rsidRPr="002F31AE">
        <w:t xml:space="preserve"> The results of this survey will determine whether a revision to WIPO </w:t>
      </w:r>
      <w:r w:rsidR="001D4FE3">
        <w:t>Standard</w:t>
      </w:r>
      <w:r w:rsidR="001D4FE3" w:rsidRPr="002F31AE">
        <w:t xml:space="preserve"> </w:t>
      </w:r>
      <w:r w:rsidR="000A4BC1" w:rsidRPr="002F31AE">
        <w:t xml:space="preserve">ST.26 is required (see paragraph 32 of document CWS/12/29). </w:t>
      </w:r>
    </w:p>
    <w:p w14:paraId="70A4E303" w14:textId="567D044D" w:rsidR="005D09A1" w:rsidRPr="00765AD9" w:rsidRDefault="00694797" w:rsidP="004E1A6C">
      <w:pPr>
        <w:pStyle w:val="ONUME"/>
      </w:pPr>
      <w:r>
        <w:t xml:space="preserve">The CWS, at its thirteenth session, </w:t>
      </w:r>
      <w:r w:rsidR="00757980">
        <w:t xml:space="preserve">approved the revision of WIPO Standard ST.26 version 2.0, which incorporated the revision to remove the minimum length requirement.  </w:t>
      </w:r>
      <w:r w:rsidR="00732AF9">
        <w:t xml:space="preserve">The CWS also approved the entry into force date of July 1, 2027. </w:t>
      </w:r>
      <w:r w:rsidR="006830D1">
        <w:t>as well as the means of transitioning to the use of the new version</w:t>
      </w:r>
      <w:r w:rsidR="00732AF9">
        <w:t>.</w:t>
      </w:r>
      <w:r w:rsidR="002B713E">
        <w:t xml:space="preserve">  (See paragraphs 112 to 114 of document C</w:t>
      </w:r>
      <w:r w:rsidR="002B713E" w:rsidRPr="00765AD9">
        <w:t>WS/13/16 REV.)</w:t>
      </w:r>
      <w:r w:rsidR="00732AF9" w:rsidRPr="00765AD9">
        <w:t xml:space="preserve"> </w:t>
      </w:r>
    </w:p>
    <w:p w14:paraId="462DBEB2" w14:textId="2E54D2B1" w:rsidR="005D09A1" w:rsidRPr="00395E5B" w:rsidRDefault="005D09A1" w:rsidP="00EE75FD">
      <w:pPr>
        <w:pStyle w:val="ONUME"/>
      </w:pPr>
      <w:r w:rsidRPr="00431C55">
        <w:t xml:space="preserve">Since the last session </w:t>
      </w:r>
      <w:r w:rsidR="00B51A3A">
        <w:t xml:space="preserve">of </w:t>
      </w:r>
      <w:r w:rsidRPr="00431C55">
        <w:t>the</w:t>
      </w:r>
      <w:r w:rsidRPr="00765AD9">
        <w:t xml:space="preserve"> CWS</w:t>
      </w:r>
      <w:r w:rsidR="009577BF">
        <w:t>,</w:t>
      </w:r>
      <w:r w:rsidRPr="00765AD9">
        <w:t xml:space="preserve"> the Sequence Listings Task Force continued its work under Task No. 44 to support the implementation and further development of WIPO Standard ST.26 and the WIPO Sequence Suite.  Following the approval of version 2.0, the Task Force focused on supporting a smooth transition through awareness-raising, consideration of related legal and software requirements, and expert input into the development and testing of the WIPO Sequence Suite.  It concluded that no specific transitional arrangements were required, while identifying further potential improvements to the Standard for continued consideration. </w:t>
      </w:r>
      <w:r w:rsidR="00163469" w:rsidRPr="003D7B99">
        <w:t xml:space="preserve"> </w:t>
      </w:r>
      <w:r w:rsidRPr="00765AD9">
        <w:t>The Task Force will prioritize implementation preparations, coordination with relevant international databases, assessment of possible future revisions, and continued support for software testing and user feedback.</w:t>
      </w:r>
    </w:p>
    <w:p w14:paraId="3E7DB91D" w14:textId="3077286E" w:rsidR="002E2179" w:rsidRPr="002F31AE" w:rsidRDefault="002F53BB" w:rsidP="00752102">
      <w:pPr>
        <w:pStyle w:val="ONUMFS"/>
        <w:keepNext/>
        <w:spacing w:after="60"/>
        <w:rPr>
          <w:szCs w:val="22"/>
        </w:rPr>
      </w:pPr>
      <w:r w:rsidRPr="002F31AE">
        <w:rPr>
          <w:i/>
          <w:iCs/>
          <w:szCs w:val="22"/>
        </w:rPr>
        <w:t>Proposal</w:t>
      </w:r>
      <w:r w:rsidRPr="002F31AE">
        <w:rPr>
          <w:szCs w:val="22"/>
        </w:rPr>
        <w:t>:</w:t>
      </w:r>
      <w:r w:rsidR="002E2179" w:rsidRPr="002F31AE">
        <w:rPr>
          <w:szCs w:val="22"/>
        </w:rPr>
        <w:t xml:space="preserve"> </w:t>
      </w:r>
    </w:p>
    <w:p w14:paraId="6D3A74EB" w14:textId="426A0531" w:rsidR="00D72FCB" w:rsidRPr="002F31AE" w:rsidRDefault="002E2179" w:rsidP="00FF2895">
      <w:pPr>
        <w:pStyle w:val="ONUMFS"/>
        <w:numPr>
          <w:ilvl w:val="0"/>
          <w:numId w:val="0"/>
        </w:numPr>
        <w:ind w:left="567"/>
        <w:rPr>
          <w:szCs w:val="22"/>
        </w:rPr>
      </w:pPr>
      <w:r w:rsidRPr="002F31AE">
        <w:rPr>
          <w:szCs w:val="22"/>
        </w:rPr>
        <w:t>Document CWS/1</w:t>
      </w:r>
      <w:r w:rsidR="002B713E">
        <w:rPr>
          <w:szCs w:val="22"/>
        </w:rPr>
        <w:t>4</w:t>
      </w:r>
      <w:r w:rsidRPr="002F31AE">
        <w:rPr>
          <w:szCs w:val="22"/>
        </w:rPr>
        <w:t>/</w:t>
      </w:r>
      <w:r w:rsidR="002B713E">
        <w:rPr>
          <w:szCs w:val="22"/>
        </w:rPr>
        <w:t>2</w:t>
      </w:r>
      <w:r w:rsidRPr="002F31AE">
        <w:rPr>
          <w:szCs w:val="22"/>
        </w:rPr>
        <w:t xml:space="preserve"> </w:t>
      </w:r>
      <w:r w:rsidR="0083713F" w:rsidRPr="002F31AE">
        <w:rPr>
          <w:szCs w:val="22"/>
        </w:rPr>
        <w:t xml:space="preserve">provides </w:t>
      </w:r>
      <w:r w:rsidR="00374F6F">
        <w:rPr>
          <w:szCs w:val="22"/>
        </w:rPr>
        <w:t>the</w:t>
      </w:r>
      <w:r w:rsidR="0083713F" w:rsidRPr="002F31AE">
        <w:rPr>
          <w:szCs w:val="22"/>
        </w:rPr>
        <w:t xml:space="preserve"> summary of the work conducted by the Sequence Listings Task Force since the last session</w:t>
      </w:r>
      <w:r w:rsidR="00D44A46">
        <w:rPr>
          <w:szCs w:val="22"/>
        </w:rPr>
        <w:t xml:space="preserve"> of the CWS</w:t>
      </w:r>
      <w:r w:rsidRPr="002F31AE">
        <w:rPr>
          <w:szCs w:val="22"/>
        </w:rPr>
        <w:t>.</w:t>
      </w:r>
    </w:p>
    <w:p w14:paraId="0300C017" w14:textId="008D0C1A" w:rsidR="002E2179" w:rsidRPr="002F31AE" w:rsidRDefault="002E2179" w:rsidP="00FA3EF3">
      <w:pPr>
        <w:pStyle w:val="Heading2"/>
        <w:rPr>
          <w:szCs w:val="22"/>
        </w:rPr>
      </w:pPr>
      <w:r w:rsidRPr="002F31AE">
        <w:rPr>
          <w:szCs w:val="22"/>
        </w:rPr>
        <w:t>TASK NO. 47</w:t>
      </w:r>
    </w:p>
    <w:p w14:paraId="4ED5D4F9" w14:textId="77777777" w:rsidR="002E2179" w:rsidRPr="002F31AE" w:rsidRDefault="002E2179" w:rsidP="00B6428E">
      <w:pPr>
        <w:pStyle w:val="ONUMFS"/>
        <w:numPr>
          <w:ilvl w:val="0"/>
          <w:numId w:val="13"/>
        </w:numPr>
        <w:spacing w:after="60"/>
        <w:rPr>
          <w:szCs w:val="22"/>
        </w:rPr>
      </w:pPr>
      <w:r w:rsidRPr="002F31AE">
        <w:rPr>
          <w:i/>
          <w:iCs/>
          <w:szCs w:val="22"/>
        </w:rPr>
        <w:t>Description</w:t>
      </w:r>
      <w:r w:rsidRPr="002F31AE">
        <w:rPr>
          <w:szCs w:val="22"/>
        </w:rPr>
        <w:t>:</w:t>
      </w:r>
    </w:p>
    <w:p w14:paraId="579B9995" w14:textId="5342F479" w:rsidR="00FD4FEE" w:rsidRPr="002F31AE" w:rsidRDefault="004953FB" w:rsidP="000519C0">
      <w:pPr>
        <w:pStyle w:val="ONUMFS"/>
        <w:numPr>
          <w:ilvl w:val="0"/>
          <w:numId w:val="0"/>
        </w:numPr>
        <w:ind w:left="562"/>
        <w:rPr>
          <w:noProof/>
          <w:szCs w:val="22"/>
        </w:rPr>
      </w:pPr>
      <w:r w:rsidRPr="004953FB">
        <w:rPr>
          <w:noProof/>
          <w:szCs w:val="22"/>
        </w:rPr>
        <w:t xml:space="preserve">Ensure the necessary revisions and updates of WIPO Standards ST.27, ST.87 and ST.61; </w:t>
      </w:r>
      <w:r w:rsidR="001F66EC">
        <w:rPr>
          <w:noProof/>
          <w:szCs w:val="22"/>
        </w:rPr>
        <w:t xml:space="preserve"> </w:t>
      </w:r>
      <w:r w:rsidRPr="004953FB">
        <w:rPr>
          <w:noProof/>
          <w:szCs w:val="22"/>
        </w:rPr>
        <w:t xml:space="preserve">prepare supporting materials to assist the use of those Standards in the IP community; </w:t>
      </w:r>
      <w:r w:rsidR="001F66EC">
        <w:rPr>
          <w:noProof/>
          <w:szCs w:val="22"/>
        </w:rPr>
        <w:t xml:space="preserve"> </w:t>
      </w:r>
      <w:r w:rsidRPr="004953FB">
        <w:rPr>
          <w:noProof/>
          <w:szCs w:val="22"/>
        </w:rPr>
        <w:t>and support the XML4IP and API Task Forces to improve existing XML components and to develop JSON components respectively for legal statuses, where necessary</w:t>
      </w:r>
      <w:r w:rsidR="009027B1" w:rsidRPr="002F31AE">
        <w:rPr>
          <w:noProof/>
          <w:szCs w:val="22"/>
        </w:rPr>
        <w:t xml:space="preserve">. </w:t>
      </w:r>
    </w:p>
    <w:p w14:paraId="5D7C47B7" w14:textId="0CF788F6" w:rsidR="002E2179" w:rsidRPr="002F31AE" w:rsidRDefault="002E2179" w:rsidP="00A968E5">
      <w:pPr>
        <w:pStyle w:val="ONUMFS"/>
        <w:spacing w:after="60"/>
        <w:rPr>
          <w:szCs w:val="22"/>
        </w:rPr>
      </w:pPr>
      <w:r w:rsidRPr="002F31AE">
        <w:rPr>
          <w:i/>
          <w:iCs/>
          <w:szCs w:val="22"/>
        </w:rPr>
        <w:t xml:space="preserve">Task </w:t>
      </w:r>
      <w:r w:rsidR="00D72FCB" w:rsidRPr="002F31AE">
        <w:rPr>
          <w:i/>
          <w:iCs/>
          <w:szCs w:val="22"/>
        </w:rPr>
        <w:t>Force</w:t>
      </w:r>
      <w:r w:rsidRPr="002F31AE">
        <w:rPr>
          <w:i/>
          <w:iCs/>
          <w:szCs w:val="22"/>
        </w:rPr>
        <w:t xml:space="preserve"> / Task Force Leader</w:t>
      </w:r>
      <w:r w:rsidRPr="002F31AE">
        <w:rPr>
          <w:szCs w:val="22"/>
        </w:rPr>
        <w:t>:</w:t>
      </w:r>
    </w:p>
    <w:p w14:paraId="03D81B84" w14:textId="114BBB7C" w:rsidR="002E2179" w:rsidRPr="002F31AE" w:rsidRDefault="00D72FCB" w:rsidP="000519C0">
      <w:pPr>
        <w:pStyle w:val="ONUMFS"/>
        <w:numPr>
          <w:ilvl w:val="0"/>
          <w:numId w:val="0"/>
        </w:numPr>
        <w:ind w:firstLine="562"/>
        <w:rPr>
          <w:szCs w:val="22"/>
        </w:rPr>
      </w:pPr>
      <w:r w:rsidRPr="002F31AE">
        <w:rPr>
          <w:noProof/>
          <w:szCs w:val="22"/>
        </w:rPr>
        <w:t>Legal Status Task Force</w:t>
      </w:r>
      <w:r w:rsidR="00D966E5" w:rsidRPr="002F31AE">
        <w:rPr>
          <w:noProof/>
          <w:szCs w:val="22"/>
        </w:rPr>
        <w:t xml:space="preserve"> </w:t>
      </w:r>
      <w:r w:rsidR="00EC39AC" w:rsidRPr="002F31AE">
        <w:rPr>
          <w:noProof/>
          <w:szCs w:val="22"/>
        </w:rPr>
        <w:t>/</w:t>
      </w:r>
      <w:r w:rsidRPr="002F31AE">
        <w:rPr>
          <w:noProof/>
          <w:szCs w:val="22"/>
        </w:rPr>
        <w:t xml:space="preserve"> </w:t>
      </w:r>
      <w:r w:rsidR="002E2179" w:rsidRPr="002F31AE">
        <w:rPr>
          <w:noProof/>
          <w:szCs w:val="22"/>
        </w:rPr>
        <w:t>International Bureau</w:t>
      </w:r>
    </w:p>
    <w:p w14:paraId="14A436E0" w14:textId="77777777" w:rsidR="002E2179" w:rsidRPr="002F31AE" w:rsidRDefault="002E2179" w:rsidP="00A968E5">
      <w:pPr>
        <w:pStyle w:val="ONUMFS"/>
        <w:spacing w:after="60"/>
        <w:rPr>
          <w:szCs w:val="22"/>
        </w:rPr>
      </w:pPr>
      <w:r w:rsidRPr="002F31AE">
        <w:rPr>
          <w:i/>
          <w:iCs/>
          <w:szCs w:val="22"/>
        </w:rPr>
        <w:t>Scheduled actions to be carried out</w:t>
      </w:r>
      <w:r w:rsidRPr="002F31AE">
        <w:rPr>
          <w:szCs w:val="22"/>
        </w:rPr>
        <w:t>:</w:t>
      </w:r>
    </w:p>
    <w:p w14:paraId="3DFA391A" w14:textId="77777777" w:rsidR="00635E40" w:rsidRDefault="00AC2A93" w:rsidP="00B6428E">
      <w:pPr>
        <w:pStyle w:val="ONUME"/>
        <w:numPr>
          <w:ilvl w:val="1"/>
          <w:numId w:val="41"/>
        </w:numPr>
        <w:ind w:left="567" w:firstLine="0"/>
      </w:pPr>
      <w:r w:rsidRPr="002F31AE">
        <w:t xml:space="preserve">IP offices </w:t>
      </w:r>
      <w:r w:rsidR="00BC0BD2" w:rsidRPr="002F31AE">
        <w:t xml:space="preserve">to </w:t>
      </w:r>
      <w:r w:rsidRPr="002F31AE">
        <w:t xml:space="preserve">provide </w:t>
      </w:r>
      <w:r w:rsidR="003B4B03" w:rsidRPr="002F31AE">
        <w:t xml:space="preserve">the Secretariat </w:t>
      </w:r>
      <w:r w:rsidR="00E971AB" w:rsidRPr="002F31AE">
        <w:t xml:space="preserve">with </w:t>
      </w:r>
      <w:r w:rsidRPr="002F31AE">
        <w:t xml:space="preserve">their </w:t>
      </w:r>
      <w:r w:rsidR="00537F64" w:rsidRPr="002F31AE">
        <w:t xml:space="preserve">mapping tables to </w:t>
      </w:r>
      <w:r w:rsidR="00E024A4" w:rsidRPr="002F31AE">
        <w:t>WIPO Standards ST.27, ST.61 and</w:t>
      </w:r>
      <w:r w:rsidR="00EB782A" w:rsidRPr="002F31AE">
        <w:t>/or</w:t>
      </w:r>
      <w:r w:rsidR="00E024A4" w:rsidRPr="002F31AE">
        <w:t xml:space="preserve"> ST.87</w:t>
      </w:r>
      <w:r w:rsidR="003B4B03" w:rsidRPr="002F31AE">
        <w:t xml:space="preserve"> for publication </w:t>
      </w:r>
      <w:r w:rsidR="00A05BF7" w:rsidRPr="002F31AE">
        <w:t>in the WIPO Handbook</w:t>
      </w:r>
      <w:r w:rsidR="00B771FF" w:rsidRPr="002F31AE">
        <w:t xml:space="preserve"> </w:t>
      </w:r>
      <w:r w:rsidR="00D40FF5" w:rsidRPr="002F31AE">
        <w:t xml:space="preserve">as well as </w:t>
      </w:r>
      <w:r w:rsidR="00F56DC3" w:rsidRPr="002F31AE">
        <w:t xml:space="preserve">consideration </w:t>
      </w:r>
      <w:r w:rsidR="00B549A2" w:rsidRPr="002F31AE">
        <w:t xml:space="preserve">for </w:t>
      </w:r>
      <w:r w:rsidR="00B771FF" w:rsidRPr="002F31AE">
        <w:t xml:space="preserve">any other necessary updates to </w:t>
      </w:r>
      <w:r w:rsidR="00E024A4" w:rsidRPr="002F31AE">
        <w:t>those</w:t>
      </w:r>
      <w:r w:rsidR="00B771FF" w:rsidRPr="002F31AE">
        <w:t xml:space="preserve"> Standards. </w:t>
      </w:r>
    </w:p>
    <w:p w14:paraId="79046B1E" w14:textId="5D771F57" w:rsidR="00635E40" w:rsidRPr="009848CF" w:rsidRDefault="00635E40" w:rsidP="001C1C9F">
      <w:pPr>
        <w:pStyle w:val="ONUME"/>
      </w:pPr>
      <w:r w:rsidRPr="00635E40">
        <w:rPr>
          <w:lang w:eastAsia="en-US"/>
        </w:rPr>
        <w:t>The Task Force to share implementation experiences or intentions to implement on the Task Force wiki space. </w:t>
      </w:r>
    </w:p>
    <w:p w14:paraId="1B6C849C" w14:textId="4233F9C1" w:rsidR="00F66235" w:rsidRPr="00F66235" w:rsidRDefault="00F66235" w:rsidP="00414D95">
      <w:pPr>
        <w:pStyle w:val="ONUME"/>
      </w:pPr>
      <w:r w:rsidRPr="00F66235">
        <w:t xml:space="preserve">The International Bureau to provide training on legal status Standards, if requests were made by IP offices. </w:t>
      </w:r>
    </w:p>
    <w:p w14:paraId="5938FA1F" w14:textId="0AA9EC2F" w:rsidR="00D36E4B" w:rsidRPr="000D2B93" w:rsidRDefault="00D36E4B" w:rsidP="001C1C9F">
      <w:pPr>
        <w:pStyle w:val="ONUME"/>
      </w:pPr>
      <w:r w:rsidRPr="00D36E4B">
        <w:t xml:space="preserve">The Task Force to start discussing with </w:t>
      </w:r>
      <w:r w:rsidR="00D742EB">
        <w:t xml:space="preserve">the </w:t>
      </w:r>
      <w:r w:rsidRPr="00D36E4B">
        <w:t>API Task Force to improve legal status components in WIPO Standard ST.97.</w:t>
      </w:r>
    </w:p>
    <w:p w14:paraId="549F6E42" w14:textId="77777777" w:rsidR="002E2179" w:rsidRPr="002F31AE" w:rsidRDefault="002E2179" w:rsidP="00A968E5">
      <w:pPr>
        <w:pStyle w:val="ONUMFS"/>
        <w:spacing w:after="60"/>
        <w:rPr>
          <w:szCs w:val="22"/>
        </w:rPr>
      </w:pPr>
      <w:r w:rsidRPr="002F31AE">
        <w:rPr>
          <w:i/>
          <w:iCs/>
          <w:szCs w:val="22"/>
        </w:rPr>
        <w:t>Remarks</w:t>
      </w:r>
      <w:r w:rsidRPr="002F31AE">
        <w:rPr>
          <w:szCs w:val="22"/>
        </w:rPr>
        <w:t>:</w:t>
      </w:r>
    </w:p>
    <w:p w14:paraId="0C66ED81" w14:textId="597ECD99" w:rsidR="00AC24EA" w:rsidRPr="002F31AE" w:rsidRDefault="002E2179" w:rsidP="00B6428E">
      <w:pPr>
        <w:pStyle w:val="ONUME"/>
        <w:numPr>
          <w:ilvl w:val="1"/>
          <w:numId w:val="42"/>
        </w:numPr>
        <w:ind w:left="567" w:firstLine="0"/>
      </w:pPr>
      <w:r w:rsidRPr="002F31AE">
        <w:t>Task No. 47 was created by the CWS at its third session.</w:t>
      </w:r>
      <w:r w:rsidR="00975BC2" w:rsidRPr="002F31AE">
        <w:t xml:space="preserve"> </w:t>
      </w:r>
      <w:r w:rsidRPr="002F31AE">
        <w:t xml:space="preserve"> The CWS also established a Task Force (the Legal Status Task Force) to handle the Task (see paragraphs 52 and 54 of document CWS/3/14).</w:t>
      </w:r>
    </w:p>
    <w:p w14:paraId="63B21A5E" w14:textId="1857D1B3" w:rsidR="002E2179" w:rsidRPr="002F31AE" w:rsidRDefault="00DC7F10" w:rsidP="002A668B">
      <w:pPr>
        <w:pStyle w:val="ONUME"/>
      </w:pPr>
      <w:r w:rsidRPr="002F31AE">
        <w:t>The CWS, a</w:t>
      </w:r>
      <w:r w:rsidR="002E2179" w:rsidRPr="002F31AE">
        <w:t xml:space="preserve">t its third session, also agreed that the development of the recommendations should initially be prepared by a platform-independent task force, as the recommendations should be independent of the format to be used. </w:t>
      </w:r>
      <w:r w:rsidR="00D72FCB" w:rsidRPr="002F31AE">
        <w:t xml:space="preserve"> </w:t>
      </w:r>
      <w:r w:rsidR="002E2179" w:rsidRPr="002F31AE">
        <w:t xml:space="preserve">Then, on the basis of the outcome of that initial discussion, the existing Task Forces dealing with XML should be invited to implement </w:t>
      </w:r>
      <w:r w:rsidR="005878FF" w:rsidRPr="002F31AE">
        <w:t>these</w:t>
      </w:r>
      <w:r w:rsidR="002E2179" w:rsidRPr="002F31AE">
        <w:t xml:space="preserve"> XML</w:t>
      </w:r>
      <w:r w:rsidR="005878FF" w:rsidRPr="002F31AE">
        <w:t xml:space="preserve"> Schemas</w:t>
      </w:r>
      <w:r w:rsidR="002E2179" w:rsidRPr="002F31AE">
        <w:t xml:space="preserve"> (see paragraphs 50 to 54 of document CWS/3/14).</w:t>
      </w:r>
    </w:p>
    <w:p w14:paraId="22A27D5A" w14:textId="43F4EA2B" w:rsidR="002E2179" w:rsidRPr="002F31AE" w:rsidRDefault="002E2179" w:rsidP="002A668B">
      <w:pPr>
        <w:pStyle w:val="ONUME"/>
      </w:pPr>
      <w:r w:rsidRPr="002F31AE">
        <w:t xml:space="preserve">The CWS, at its fifth session, noted status report on this Task and adopted the new </w:t>
      </w:r>
      <w:r w:rsidR="00775979">
        <w:t xml:space="preserve">WIPO </w:t>
      </w:r>
      <w:r w:rsidRPr="002F31AE">
        <w:t>Standard ST.27 (see paragraphs 49 to 57 of document CWS/5/22).</w:t>
      </w:r>
    </w:p>
    <w:p w14:paraId="4EAFB771" w14:textId="7C14887B" w:rsidR="002E2179" w:rsidRPr="002F31AE" w:rsidRDefault="002E2179" w:rsidP="002A668B">
      <w:pPr>
        <w:pStyle w:val="ONUME"/>
      </w:pPr>
      <w:r w:rsidRPr="002F31AE">
        <w:t xml:space="preserve">The CWS, at its sixth </w:t>
      </w:r>
      <w:r w:rsidR="00775979" w:rsidRPr="002F31AE">
        <w:t>session,</w:t>
      </w:r>
      <w:r w:rsidRPr="002F31AE">
        <w:t xml:space="preserve"> noted a progress report on this Task (see document CWS/6/11). </w:t>
      </w:r>
      <w:r w:rsidR="007630B8" w:rsidRPr="002F31AE">
        <w:t xml:space="preserve"> </w:t>
      </w:r>
      <w:r w:rsidRPr="002F31AE">
        <w:t>The CWS also approved the revised WIPO Standard ST.27 and a new WIPO Standard ST.87 on industrial design legal status data (see paragraphs 73 to 86 and 93 to 103 of document CWS/6/34).</w:t>
      </w:r>
    </w:p>
    <w:p w14:paraId="6CBC683F" w14:textId="1EA1BAF0" w:rsidR="002E2179" w:rsidRPr="002F31AE" w:rsidRDefault="00DC7F10" w:rsidP="002A668B">
      <w:pPr>
        <w:pStyle w:val="ONUME"/>
      </w:pPr>
      <w:r w:rsidRPr="002F31AE">
        <w:t>The CWS, a</w:t>
      </w:r>
      <w:r w:rsidR="002E2179" w:rsidRPr="002F31AE">
        <w:t xml:space="preserve">t its seventh session, adopted a new guidance document for </w:t>
      </w:r>
      <w:r w:rsidRPr="002F31AE">
        <w:t xml:space="preserve">WIPO </w:t>
      </w:r>
      <w:r w:rsidR="00AD1EFB">
        <w:t xml:space="preserve">Standard </w:t>
      </w:r>
      <w:r w:rsidR="002E2179" w:rsidRPr="002F31AE">
        <w:t xml:space="preserve">ST.27; </w:t>
      </w:r>
      <w:r w:rsidR="0059494D">
        <w:t xml:space="preserve"> </w:t>
      </w:r>
      <w:r w:rsidR="002E2179" w:rsidRPr="002F31AE">
        <w:t xml:space="preserve">requested that the Task Force begin work with priority on a standard for trademark legal status data; </w:t>
      </w:r>
      <w:r w:rsidR="0059494D">
        <w:t xml:space="preserve"> </w:t>
      </w:r>
      <w:r w:rsidR="002E2179" w:rsidRPr="002F31AE">
        <w:t xml:space="preserve">approved clarifying revisions to </w:t>
      </w:r>
      <w:r w:rsidR="00775979">
        <w:t xml:space="preserve">WIPO </w:t>
      </w:r>
      <w:r w:rsidR="001D4FE3">
        <w:t>Standard</w:t>
      </w:r>
      <w:r w:rsidR="001D4FE3" w:rsidRPr="002F31AE">
        <w:t xml:space="preserve"> </w:t>
      </w:r>
      <w:r w:rsidR="002E2179" w:rsidRPr="002F31AE">
        <w:t xml:space="preserve">ST.27; </w:t>
      </w:r>
      <w:r w:rsidR="00775979">
        <w:t xml:space="preserve"> </w:t>
      </w:r>
      <w:r w:rsidR="002E2179" w:rsidRPr="002F31AE">
        <w:t xml:space="preserve">and approved publication of </w:t>
      </w:r>
      <w:r w:rsidR="00775979">
        <w:t xml:space="preserve">WIPO </w:t>
      </w:r>
      <w:r w:rsidR="001D4FE3">
        <w:t>Standard</w:t>
      </w:r>
      <w:r w:rsidR="001D4FE3" w:rsidRPr="002F31AE">
        <w:t xml:space="preserve"> </w:t>
      </w:r>
      <w:r w:rsidR="002E2179" w:rsidRPr="002F31AE">
        <w:t>ST.87 mapping tables (see paragraphs 105 to 122 of document CWS/7/29).</w:t>
      </w:r>
    </w:p>
    <w:p w14:paraId="12F82B61" w14:textId="18188004" w:rsidR="002E2179" w:rsidRPr="002F31AE" w:rsidRDefault="005878FF" w:rsidP="002A668B">
      <w:pPr>
        <w:pStyle w:val="ONUME"/>
      </w:pPr>
      <w:r w:rsidRPr="002F31AE">
        <w:t>The CWS, a</w:t>
      </w:r>
      <w:r w:rsidR="002E2179" w:rsidRPr="002F31AE">
        <w:t xml:space="preserve">t its eighth session, adopted WIPO Standard ST.61 for trademark legal status data, </w:t>
      </w:r>
      <w:r w:rsidR="009D4E90" w:rsidRPr="002F31AE">
        <w:t>and</w:t>
      </w:r>
      <w:r w:rsidR="002E2179" w:rsidRPr="002F31AE">
        <w:t xml:space="preserve"> requested the Secretariat to invite IP</w:t>
      </w:r>
      <w:r w:rsidR="006243FA">
        <w:t xml:space="preserve"> office</w:t>
      </w:r>
      <w:r w:rsidR="002E2179" w:rsidRPr="002F31AE">
        <w:t xml:space="preserve">s to assess their business practices and IT systems with regard to WIPO </w:t>
      </w:r>
      <w:r w:rsidR="001D4FE3">
        <w:t>Standard</w:t>
      </w:r>
      <w:r w:rsidR="001D4FE3" w:rsidRPr="002F31AE">
        <w:t xml:space="preserve"> </w:t>
      </w:r>
      <w:r w:rsidR="002E2179" w:rsidRPr="002F31AE">
        <w:t xml:space="preserve">ST.61, approved a revision to </w:t>
      </w:r>
      <w:r w:rsidR="00775979">
        <w:t xml:space="preserve">WIPO </w:t>
      </w:r>
      <w:r w:rsidR="001D4FE3">
        <w:t>Standard</w:t>
      </w:r>
      <w:r w:rsidR="001D4FE3" w:rsidRPr="002F31AE">
        <w:t xml:space="preserve"> </w:t>
      </w:r>
      <w:r w:rsidR="002E2179" w:rsidRPr="002F31AE">
        <w:t xml:space="preserve">ST.27 for changes to supplementary data for alignment with </w:t>
      </w:r>
      <w:r w:rsidR="009D4E90" w:rsidRPr="002F31AE">
        <w:t xml:space="preserve">WIPO </w:t>
      </w:r>
      <w:r w:rsidR="001D4FE3">
        <w:t>Standard</w:t>
      </w:r>
      <w:r w:rsidR="001D4FE3" w:rsidRPr="002F31AE">
        <w:t xml:space="preserve"> </w:t>
      </w:r>
      <w:r w:rsidR="002E2179" w:rsidRPr="002F31AE">
        <w:t>ST.96</w:t>
      </w:r>
      <w:r w:rsidR="00257738" w:rsidRPr="002F31AE">
        <w:t>.  The CWS</w:t>
      </w:r>
      <w:r w:rsidR="00DA0871" w:rsidRPr="002F31AE">
        <w:t xml:space="preserve"> also</w:t>
      </w:r>
      <w:r w:rsidR="002E2179" w:rsidRPr="002F31AE">
        <w:t xml:space="preserve"> requested the Task Force to analyze the potential of merging the three legal status </w:t>
      </w:r>
      <w:r w:rsidR="00317D06">
        <w:t>S</w:t>
      </w:r>
      <w:r w:rsidR="002E2179" w:rsidRPr="002F31AE">
        <w:t xml:space="preserve">tandards, and requested the Task Force to present a proposal for use of reserved characters in WIPO </w:t>
      </w:r>
      <w:r w:rsidR="001D4FE3">
        <w:t>Standard</w:t>
      </w:r>
      <w:r w:rsidR="001D4FE3" w:rsidRPr="002F31AE">
        <w:t xml:space="preserve"> </w:t>
      </w:r>
      <w:r w:rsidR="002E2179" w:rsidRPr="002F31AE">
        <w:t>ST.27 at the next session of the CWS</w:t>
      </w:r>
      <w:r w:rsidR="00DA0871" w:rsidRPr="002F31AE">
        <w:t>.</w:t>
      </w:r>
      <w:r w:rsidR="002E2179" w:rsidRPr="002F31AE">
        <w:t xml:space="preserve"> </w:t>
      </w:r>
      <w:r w:rsidR="00DA0871" w:rsidRPr="002F31AE">
        <w:t xml:space="preserve"> </w:t>
      </w:r>
      <w:r w:rsidR="002E2179" w:rsidRPr="002F31AE">
        <w:t>(</w:t>
      </w:r>
      <w:r w:rsidR="00DA0871" w:rsidRPr="002F31AE">
        <w:t>S</w:t>
      </w:r>
      <w:r w:rsidR="002E2179" w:rsidRPr="002F31AE">
        <w:t>ee paragraphs 26 to 30 and 51 to 56 and 114 to 118 of document CWS/8/24</w:t>
      </w:r>
      <w:r w:rsidR="00DA0871" w:rsidRPr="002F31AE">
        <w:t>.</w:t>
      </w:r>
      <w:r w:rsidR="002E2179" w:rsidRPr="002F31AE">
        <w:t>)</w:t>
      </w:r>
    </w:p>
    <w:p w14:paraId="55A4F0B1" w14:textId="055B32FA" w:rsidR="002E2179" w:rsidRPr="002F31AE" w:rsidRDefault="009D4E90" w:rsidP="002A668B">
      <w:pPr>
        <w:pStyle w:val="ONUME"/>
      </w:pPr>
      <w:r w:rsidRPr="002F31AE">
        <w:t>The CWS, a</w:t>
      </w:r>
      <w:r w:rsidR="002E2179" w:rsidRPr="002F31AE">
        <w:t xml:space="preserve">t its ninth session, approved the proposed revisions to </w:t>
      </w:r>
      <w:r w:rsidR="003F0ECF" w:rsidRPr="002F31AE">
        <w:t xml:space="preserve">WIPO </w:t>
      </w:r>
      <w:r w:rsidR="001D4FE3">
        <w:t>Standard</w:t>
      </w:r>
      <w:r w:rsidR="001D4FE3" w:rsidRPr="002F31AE">
        <w:t xml:space="preserve"> </w:t>
      </w:r>
      <w:r w:rsidR="002E2179" w:rsidRPr="002F31AE">
        <w:t xml:space="preserve">ST.27 for "event indicators".  The CWS requested the </w:t>
      </w:r>
      <w:r w:rsidR="003F0ECF" w:rsidRPr="002F31AE">
        <w:t>T</w:t>
      </w:r>
      <w:r w:rsidR="002E2179" w:rsidRPr="002F31AE">
        <w:t xml:space="preserve">ask </w:t>
      </w:r>
      <w:r w:rsidR="003F0ECF" w:rsidRPr="002F31AE">
        <w:t>F</w:t>
      </w:r>
      <w:r w:rsidR="002E2179" w:rsidRPr="002F31AE">
        <w:t xml:space="preserve">orce to study whether to adapt event indicators for </w:t>
      </w:r>
      <w:r w:rsidR="003F0ECF" w:rsidRPr="002F31AE">
        <w:t xml:space="preserve">WIPO Standards </w:t>
      </w:r>
      <w:r w:rsidR="002E2179" w:rsidRPr="002F31AE">
        <w:t xml:space="preserve">ST.61 and ST.87, and whether to update the description of Task No. 47. </w:t>
      </w:r>
      <w:r w:rsidR="001C4952" w:rsidRPr="002F31AE">
        <w:t xml:space="preserve"> </w:t>
      </w:r>
      <w:r w:rsidR="002E2179" w:rsidRPr="002F31AE">
        <w:t>(</w:t>
      </w:r>
      <w:r w:rsidR="00EA695B" w:rsidRPr="002F31AE">
        <w:t xml:space="preserve">See </w:t>
      </w:r>
      <w:r w:rsidR="002E2179" w:rsidRPr="002F31AE">
        <w:t>paragraphs 46 to 56 of document CWS/9/25</w:t>
      </w:r>
      <w:r w:rsidR="00EA695B" w:rsidRPr="002F31AE">
        <w:t>.)</w:t>
      </w:r>
    </w:p>
    <w:p w14:paraId="41DD08BC" w14:textId="0247851B" w:rsidR="009027B1" w:rsidRPr="002F31AE" w:rsidRDefault="003F0ECF" w:rsidP="002A668B">
      <w:pPr>
        <w:pStyle w:val="ONUME"/>
      </w:pPr>
      <w:r w:rsidRPr="002F31AE">
        <w:t>The CWS, a</w:t>
      </w:r>
      <w:r w:rsidR="009027B1" w:rsidRPr="002F31AE">
        <w:t xml:space="preserve">t its tenth session, approved revisions to </w:t>
      </w:r>
      <w:r w:rsidRPr="002F31AE">
        <w:t xml:space="preserve">WIPO </w:t>
      </w:r>
      <w:r w:rsidR="001D4FE3">
        <w:t>Standard</w:t>
      </w:r>
      <w:r w:rsidR="001D4FE3" w:rsidRPr="002F31AE">
        <w:t xml:space="preserve"> </w:t>
      </w:r>
      <w:r w:rsidR="009027B1" w:rsidRPr="002F31AE">
        <w:t>ST.87 and the update to the new description for Task No.47</w:t>
      </w:r>
      <w:r w:rsidR="00424518" w:rsidRPr="002F31AE">
        <w:t xml:space="preserve"> </w:t>
      </w:r>
      <w:r w:rsidR="00BC2A36" w:rsidRPr="002F31AE">
        <w:t xml:space="preserve">by discontinuing the work on a potential merger of the three legal status Standards </w:t>
      </w:r>
      <w:r w:rsidR="00424518" w:rsidRPr="002F31AE">
        <w:t>(see paragraphs 7</w:t>
      </w:r>
      <w:r w:rsidR="00BC2A36" w:rsidRPr="002F31AE">
        <w:t>3 to</w:t>
      </w:r>
      <w:r w:rsidR="00424518" w:rsidRPr="002F31AE">
        <w:t xml:space="preserve"> 76 of document CWS/10/22).</w:t>
      </w:r>
      <w:r w:rsidR="003A5650" w:rsidRPr="002F31AE">
        <w:t xml:space="preserve">  </w:t>
      </w:r>
      <w:r w:rsidR="00BC2A36" w:rsidRPr="002F31AE">
        <w:t xml:space="preserve">The CWS </w:t>
      </w:r>
      <w:r w:rsidR="00984687" w:rsidRPr="002F31AE">
        <w:t>also noted that IP</w:t>
      </w:r>
      <w:r w:rsidR="00BE02C4" w:rsidRPr="002F31AE">
        <w:t xml:space="preserve"> office</w:t>
      </w:r>
      <w:r w:rsidR="00984687" w:rsidRPr="002F31AE">
        <w:t xml:space="preserve">s need more time to </w:t>
      </w:r>
      <w:r w:rsidR="00D26FD5" w:rsidRPr="002F31AE">
        <w:t>analyze</w:t>
      </w:r>
      <w:r w:rsidR="00984687" w:rsidRPr="002F31AE">
        <w:t xml:space="preserve"> the benefit and impact of adding </w:t>
      </w:r>
      <w:r w:rsidR="00BE02C4" w:rsidRPr="002F31AE">
        <w:t>"</w:t>
      </w:r>
      <w:r w:rsidR="00984687" w:rsidRPr="002F31AE">
        <w:t>event indicators</w:t>
      </w:r>
      <w:r w:rsidR="00BE02C4" w:rsidRPr="002F31AE">
        <w:t>"</w:t>
      </w:r>
      <w:r w:rsidR="00984687" w:rsidRPr="002F31AE">
        <w:t xml:space="preserve"> adopted for </w:t>
      </w:r>
      <w:r w:rsidR="00BE02C4" w:rsidRPr="002F31AE">
        <w:t xml:space="preserve">WIPO </w:t>
      </w:r>
      <w:r w:rsidR="002A35D5" w:rsidRPr="002F31AE">
        <w:t xml:space="preserve">Standard </w:t>
      </w:r>
      <w:r w:rsidR="00984687" w:rsidRPr="002F31AE">
        <w:t xml:space="preserve">ST.27 to </w:t>
      </w:r>
      <w:r w:rsidR="00BE02C4" w:rsidRPr="002F31AE">
        <w:t xml:space="preserve">WIPO </w:t>
      </w:r>
      <w:r w:rsidR="00D26FD5" w:rsidRPr="002F31AE">
        <w:t>Standards</w:t>
      </w:r>
      <w:r w:rsidR="00BB4535" w:rsidRPr="002F31AE">
        <w:t xml:space="preserve"> </w:t>
      </w:r>
      <w:r w:rsidR="00984687" w:rsidRPr="002F31AE">
        <w:t xml:space="preserve">ST.61 and ST.87 (see </w:t>
      </w:r>
      <w:r w:rsidR="00D26FD5" w:rsidRPr="002F31AE">
        <w:t>paragraph</w:t>
      </w:r>
      <w:r w:rsidR="00984687" w:rsidRPr="002F31AE">
        <w:t xml:space="preserve"> </w:t>
      </w:r>
      <w:r w:rsidR="00DF681C">
        <w:t>3</w:t>
      </w:r>
      <w:r w:rsidR="00984687" w:rsidRPr="002F31AE">
        <w:t xml:space="preserve"> of document CWS/10/11).</w:t>
      </w:r>
    </w:p>
    <w:p w14:paraId="597411A4" w14:textId="3C7F6902" w:rsidR="003107F3" w:rsidRPr="002F31AE" w:rsidRDefault="00227F03" w:rsidP="002A668B">
      <w:pPr>
        <w:pStyle w:val="ONUME"/>
      </w:pPr>
      <w:r w:rsidRPr="002F31AE">
        <w:t>The CWS, a</w:t>
      </w:r>
      <w:r w:rsidR="003107F3" w:rsidRPr="002F31AE">
        <w:t xml:space="preserve">t its eleventh session, approved a revision of WIPO Standard ST.61 </w:t>
      </w:r>
      <w:r w:rsidR="00D01319" w:rsidRPr="002F31AE">
        <w:t xml:space="preserve">after feedback resulting </w:t>
      </w:r>
      <w:r w:rsidR="003107F3" w:rsidRPr="002F31AE">
        <w:t xml:space="preserve">from </w:t>
      </w:r>
      <w:r w:rsidR="00D01319" w:rsidRPr="002F31AE">
        <w:t>an</w:t>
      </w:r>
      <w:r w:rsidR="003107F3" w:rsidRPr="002F31AE">
        <w:t xml:space="preserve"> expert review of Annex II (see paragraph 52 of </w:t>
      </w:r>
      <w:r w:rsidR="0053708D">
        <w:t xml:space="preserve">document </w:t>
      </w:r>
      <w:r w:rsidR="003107F3" w:rsidRPr="002F31AE">
        <w:t>CWS/11/27). </w:t>
      </w:r>
    </w:p>
    <w:p w14:paraId="70658D51" w14:textId="7DFDE9B7" w:rsidR="00CF03A0" w:rsidRDefault="00D01319" w:rsidP="002A668B">
      <w:pPr>
        <w:pStyle w:val="ONUME"/>
      </w:pPr>
      <w:r w:rsidRPr="002F31AE">
        <w:t>The CWS a</w:t>
      </w:r>
      <w:r w:rsidR="00E50403" w:rsidRPr="002F31AE">
        <w:t>t its twelfth session</w:t>
      </w:r>
      <w:r w:rsidRPr="002F31AE">
        <w:t xml:space="preserve">, </w:t>
      </w:r>
      <w:r w:rsidR="00E50403" w:rsidRPr="002F31AE">
        <w:t xml:space="preserve">approved the proposed revision to WIPO Standards ST.27, ST.61 and ST.87, which were related to legal status events.  The revision to WIPO </w:t>
      </w:r>
      <w:r w:rsidR="009A4646">
        <w:t>Standard</w:t>
      </w:r>
      <w:r w:rsidR="009A4646" w:rsidRPr="002F31AE">
        <w:t xml:space="preserve"> </w:t>
      </w:r>
      <w:r w:rsidR="00E50403" w:rsidRPr="002F31AE">
        <w:t>ST.87 expanded the supplementary data that is captured in Annex II to the Standard.  The other revisions were to ensure that the three Standards remain aligned.</w:t>
      </w:r>
      <w:r w:rsidR="00A12B6D" w:rsidRPr="002F31AE">
        <w:t xml:space="preserve">  </w:t>
      </w:r>
      <w:r w:rsidR="00571041" w:rsidRPr="002F31AE">
        <w:t xml:space="preserve">(See paragraph 102 of </w:t>
      </w:r>
      <w:r w:rsidR="00691BD6">
        <w:t xml:space="preserve">document </w:t>
      </w:r>
      <w:r w:rsidR="00571041" w:rsidRPr="002F31AE">
        <w:t>CWS/12/29</w:t>
      </w:r>
      <w:r w:rsidR="004C4B02" w:rsidRPr="002F31AE">
        <w:t>.)</w:t>
      </w:r>
    </w:p>
    <w:p w14:paraId="70F510FC" w14:textId="33D43E44" w:rsidR="00CF03A0" w:rsidRPr="00C52804" w:rsidRDefault="00CF03A0" w:rsidP="002A668B">
      <w:pPr>
        <w:pStyle w:val="ONUME"/>
      </w:pPr>
      <w:r w:rsidRPr="00A669FF">
        <w:t xml:space="preserve">At its thirteenth session in 2025, the CWS revised Task No. 47, with the updated description reading as follows: </w:t>
      </w:r>
    </w:p>
    <w:p w14:paraId="0499745C" w14:textId="6016F7F6" w:rsidR="00CF03A0" w:rsidRPr="009E0912" w:rsidRDefault="00CF03A0" w:rsidP="002A668B">
      <w:pPr>
        <w:pStyle w:val="ONUME"/>
        <w:numPr>
          <w:ilvl w:val="0"/>
          <w:numId w:val="0"/>
        </w:numPr>
        <w:ind w:left="567" w:firstLine="557"/>
        <w:rPr>
          <w:i/>
          <w:iCs/>
        </w:rPr>
      </w:pPr>
      <w:r w:rsidRPr="009E0912">
        <w:rPr>
          <w:i/>
          <w:iCs/>
        </w:rPr>
        <w:t xml:space="preserve">“Ensure the necessary revisions and updates of WIPO Standards ST.27, ST.87, and ST.61; </w:t>
      </w:r>
      <w:r w:rsidR="00436B12">
        <w:rPr>
          <w:i/>
          <w:iCs/>
        </w:rPr>
        <w:t xml:space="preserve"> </w:t>
      </w:r>
      <w:r w:rsidRPr="009E0912">
        <w:rPr>
          <w:i/>
          <w:iCs/>
        </w:rPr>
        <w:t xml:space="preserve">prepare supporting materials to assist the use of those Standards in the IP community; </w:t>
      </w:r>
      <w:r w:rsidR="00543BC9">
        <w:rPr>
          <w:i/>
          <w:iCs/>
        </w:rPr>
        <w:t xml:space="preserve"> </w:t>
      </w:r>
      <w:r w:rsidRPr="009E0912">
        <w:rPr>
          <w:i/>
          <w:iCs/>
        </w:rPr>
        <w:t xml:space="preserve">and support the XML4IP </w:t>
      </w:r>
      <w:r>
        <w:rPr>
          <w:i/>
          <w:iCs/>
        </w:rPr>
        <w:t xml:space="preserve">and API </w:t>
      </w:r>
      <w:r w:rsidRPr="009E0912">
        <w:rPr>
          <w:i/>
          <w:iCs/>
        </w:rPr>
        <w:t>Task Force</w:t>
      </w:r>
      <w:r>
        <w:rPr>
          <w:i/>
          <w:iCs/>
        </w:rPr>
        <w:t>s</w:t>
      </w:r>
      <w:r w:rsidRPr="009E0912">
        <w:rPr>
          <w:i/>
          <w:iCs/>
        </w:rPr>
        <w:t xml:space="preserve"> to improve existing XML</w:t>
      </w:r>
      <w:r>
        <w:rPr>
          <w:i/>
          <w:iCs/>
        </w:rPr>
        <w:t xml:space="preserve"> components and to develop JSON</w:t>
      </w:r>
      <w:r w:rsidRPr="009E0912">
        <w:rPr>
          <w:i/>
          <w:iCs/>
        </w:rPr>
        <w:t xml:space="preserve"> component</w:t>
      </w:r>
      <w:r>
        <w:rPr>
          <w:i/>
          <w:iCs/>
        </w:rPr>
        <w:t>s respectively for legal statuses</w:t>
      </w:r>
      <w:r w:rsidRPr="009E0912">
        <w:rPr>
          <w:i/>
          <w:iCs/>
        </w:rPr>
        <w:t>, where necessary.”</w:t>
      </w:r>
    </w:p>
    <w:p w14:paraId="42FCC6DA" w14:textId="584786AF" w:rsidR="00CF03A0" w:rsidRPr="0012590F" w:rsidRDefault="00CF03A0" w:rsidP="00BC6D31">
      <w:pPr>
        <w:pStyle w:val="ONUME"/>
        <w:numPr>
          <w:ilvl w:val="0"/>
          <w:numId w:val="0"/>
        </w:numPr>
        <w:ind w:left="567" w:firstLine="557"/>
      </w:pPr>
      <w:r>
        <w:t>(</w:t>
      </w:r>
      <w:r w:rsidR="00BC6D31">
        <w:t>s</w:t>
      </w:r>
      <w:r>
        <w:t>e</w:t>
      </w:r>
      <w:r w:rsidRPr="0012590F">
        <w:t>e paragraph 28 of document CWS/13/33)</w:t>
      </w:r>
      <w:r w:rsidR="00BC6D31">
        <w:t>.</w:t>
      </w:r>
    </w:p>
    <w:p w14:paraId="4AAF7E0E" w14:textId="2BCF1E28" w:rsidR="001E44B7" w:rsidRPr="00C52804" w:rsidRDefault="0017083D" w:rsidP="002A668B">
      <w:pPr>
        <w:pStyle w:val="ONUME"/>
      </w:pPr>
      <w:r w:rsidRPr="0012590F">
        <w:rPr>
          <w:lang w:eastAsia="en-US"/>
        </w:rPr>
        <w:t>Since the last session of the CWS, the Legal Status Task Force continued to advance Task No. 47 by supporting the consistent implementation and maintenance of WIPO Standards ST.27, ST.61 and ST.87 for patent, trademark and industrial design legal status data.</w:t>
      </w:r>
      <w:r w:rsidR="001F0109" w:rsidRPr="0012590F">
        <w:rPr>
          <w:lang w:eastAsia="en-US"/>
        </w:rPr>
        <w:t xml:space="preserve"> </w:t>
      </w:r>
      <w:r w:rsidRPr="0012590F">
        <w:rPr>
          <w:lang w:eastAsia="en-US"/>
        </w:rPr>
        <w:t xml:space="preserve"> During 2026, the Task Force reviewed implementation progress, identified technical and</w:t>
      </w:r>
      <w:r w:rsidRPr="0017083D">
        <w:rPr>
          <w:lang w:eastAsia="en-US"/>
        </w:rPr>
        <w:t xml:space="preserve"> resource-related challenges, and promoted knowledge sharing</w:t>
      </w:r>
      <w:r w:rsidR="00D743A9">
        <w:rPr>
          <w:lang w:eastAsia="en-US"/>
        </w:rPr>
        <w:t xml:space="preserve">.  </w:t>
      </w:r>
      <w:r w:rsidRPr="0017083D">
        <w:rPr>
          <w:lang w:eastAsia="en-US"/>
        </w:rPr>
        <w:t xml:space="preserve">Progress was also reflected in the incorporation of recent revisions into WIPO Standards ST.96 and ST.97 and in the enhancement of the legal status mapping tables published in Part 7.13 of the WIPO Handbook, including the introduction of a “Last updated” indication for each Office entry. </w:t>
      </w:r>
    </w:p>
    <w:p w14:paraId="33B2A8F1" w14:textId="2CF259DF" w:rsidR="002E2179" w:rsidRPr="002F31AE" w:rsidRDefault="002F53BB" w:rsidP="004B79B7">
      <w:pPr>
        <w:pStyle w:val="ONUMFS"/>
        <w:keepNext/>
        <w:spacing w:after="60"/>
        <w:rPr>
          <w:szCs w:val="22"/>
        </w:rPr>
      </w:pPr>
      <w:bookmarkStart w:id="1" w:name="_Hlk173315812"/>
      <w:r w:rsidRPr="002F31AE">
        <w:rPr>
          <w:i/>
          <w:iCs/>
          <w:szCs w:val="22"/>
        </w:rPr>
        <w:t>Proposal</w:t>
      </w:r>
      <w:r w:rsidRPr="002F31AE">
        <w:rPr>
          <w:szCs w:val="22"/>
        </w:rPr>
        <w:t>:</w:t>
      </w:r>
      <w:r w:rsidR="002E2179" w:rsidRPr="002F31AE">
        <w:rPr>
          <w:szCs w:val="22"/>
        </w:rPr>
        <w:t xml:space="preserve"> </w:t>
      </w:r>
    </w:p>
    <w:bookmarkEnd w:id="1"/>
    <w:p w14:paraId="399321F7" w14:textId="2EC3F4FA" w:rsidR="00ED78ED" w:rsidRPr="002F31AE" w:rsidRDefault="00D7381F" w:rsidP="004B79B7">
      <w:pPr>
        <w:pStyle w:val="ONUMFS"/>
        <w:keepNext/>
        <w:numPr>
          <w:ilvl w:val="0"/>
          <w:numId w:val="0"/>
        </w:numPr>
        <w:ind w:left="567"/>
        <w:rPr>
          <w:szCs w:val="22"/>
          <w:shd w:val="clear" w:color="auto" w:fill="FFFFFF"/>
        </w:rPr>
      </w:pPr>
      <w:r w:rsidRPr="002F31AE">
        <w:rPr>
          <w:szCs w:val="22"/>
        </w:rPr>
        <w:t xml:space="preserve">Document </w:t>
      </w:r>
      <w:r w:rsidR="003107F3" w:rsidRPr="002F31AE">
        <w:rPr>
          <w:szCs w:val="22"/>
        </w:rPr>
        <w:t>CWS/1</w:t>
      </w:r>
      <w:r w:rsidR="00AA2058">
        <w:rPr>
          <w:szCs w:val="22"/>
        </w:rPr>
        <w:t>4</w:t>
      </w:r>
      <w:r w:rsidR="003107F3" w:rsidRPr="002F31AE">
        <w:rPr>
          <w:szCs w:val="22"/>
        </w:rPr>
        <w:t>/</w:t>
      </w:r>
      <w:r w:rsidR="00AA2058">
        <w:rPr>
          <w:szCs w:val="22"/>
        </w:rPr>
        <w:t xml:space="preserve">27 CORR. </w:t>
      </w:r>
      <w:r w:rsidR="003107F3" w:rsidRPr="002F31AE">
        <w:rPr>
          <w:szCs w:val="22"/>
        </w:rPr>
        <w:t xml:space="preserve">provides </w:t>
      </w:r>
      <w:r w:rsidR="00374F6F">
        <w:rPr>
          <w:szCs w:val="22"/>
        </w:rPr>
        <w:t>the</w:t>
      </w:r>
      <w:r w:rsidR="003107F3" w:rsidRPr="002F31AE">
        <w:rPr>
          <w:szCs w:val="22"/>
        </w:rPr>
        <w:t xml:space="preserve"> summary of the work conducted by the Legal Status Task Force since the last session of the CWS.</w:t>
      </w:r>
    </w:p>
    <w:p w14:paraId="3590EF3A" w14:textId="77777777" w:rsidR="002E2179" w:rsidRPr="002F31AE" w:rsidRDefault="002E2179" w:rsidP="00FA3EF3">
      <w:pPr>
        <w:pStyle w:val="Heading2"/>
        <w:rPr>
          <w:szCs w:val="22"/>
        </w:rPr>
      </w:pPr>
      <w:r w:rsidRPr="002F31AE">
        <w:rPr>
          <w:szCs w:val="22"/>
        </w:rPr>
        <w:t>TASK NO. 50</w:t>
      </w:r>
    </w:p>
    <w:p w14:paraId="1436585E" w14:textId="77777777" w:rsidR="002E2179" w:rsidRPr="002F31AE" w:rsidRDefault="002E2179" w:rsidP="00B6428E">
      <w:pPr>
        <w:pStyle w:val="ONUMFS"/>
        <w:numPr>
          <w:ilvl w:val="0"/>
          <w:numId w:val="14"/>
        </w:numPr>
        <w:spacing w:after="60"/>
        <w:rPr>
          <w:szCs w:val="22"/>
        </w:rPr>
      </w:pPr>
      <w:r w:rsidRPr="002F31AE">
        <w:rPr>
          <w:i/>
          <w:iCs/>
          <w:szCs w:val="22"/>
        </w:rPr>
        <w:t>Description</w:t>
      </w:r>
      <w:r w:rsidRPr="002F31AE">
        <w:rPr>
          <w:szCs w:val="22"/>
        </w:rPr>
        <w:t>:</w:t>
      </w:r>
    </w:p>
    <w:p w14:paraId="03E8CEE4" w14:textId="4A80C600" w:rsidR="002E2179" w:rsidRPr="002F31AE" w:rsidRDefault="0069027C" w:rsidP="000519C0">
      <w:pPr>
        <w:pStyle w:val="ONUMFS"/>
        <w:numPr>
          <w:ilvl w:val="0"/>
          <w:numId w:val="0"/>
        </w:numPr>
        <w:ind w:left="562"/>
        <w:rPr>
          <w:noProof/>
          <w:szCs w:val="22"/>
        </w:rPr>
      </w:pPr>
      <w:r w:rsidRPr="002F31AE">
        <w:rPr>
          <w:szCs w:val="22"/>
        </w:rPr>
        <w:t>Ensure the necessary maintenance and update of surveys published in Part 7 of the WIPO Handbook on Intellectual Property Information and Documentation.</w:t>
      </w:r>
    </w:p>
    <w:p w14:paraId="1555B1E9" w14:textId="0F32324A" w:rsidR="002E2179" w:rsidRPr="002F31AE" w:rsidRDefault="002E2179" w:rsidP="00A968E5">
      <w:pPr>
        <w:pStyle w:val="ONUMFS"/>
        <w:spacing w:after="60"/>
        <w:rPr>
          <w:szCs w:val="22"/>
        </w:rPr>
      </w:pPr>
      <w:r w:rsidRPr="002F31AE">
        <w:rPr>
          <w:i/>
          <w:iCs/>
          <w:szCs w:val="22"/>
        </w:rPr>
        <w:t xml:space="preserve">Task </w:t>
      </w:r>
      <w:r w:rsidR="0072625A" w:rsidRPr="002F31AE">
        <w:rPr>
          <w:i/>
          <w:iCs/>
          <w:szCs w:val="22"/>
        </w:rPr>
        <w:t>Force</w:t>
      </w:r>
      <w:r w:rsidRPr="002F31AE">
        <w:rPr>
          <w:i/>
          <w:iCs/>
          <w:szCs w:val="22"/>
        </w:rPr>
        <w:t xml:space="preserve"> / Task Force Leader</w:t>
      </w:r>
      <w:r w:rsidRPr="002F31AE">
        <w:rPr>
          <w:szCs w:val="22"/>
        </w:rPr>
        <w:t>:</w:t>
      </w:r>
    </w:p>
    <w:p w14:paraId="1396EA26" w14:textId="12B5362C" w:rsidR="002E2179" w:rsidRPr="002F31AE" w:rsidRDefault="00D72FCB" w:rsidP="000519C0">
      <w:pPr>
        <w:pStyle w:val="ONUMFS"/>
        <w:numPr>
          <w:ilvl w:val="0"/>
          <w:numId w:val="0"/>
        </w:numPr>
        <w:ind w:firstLine="562"/>
        <w:rPr>
          <w:szCs w:val="22"/>
        </w:rPr>
      </w:pPr>
      <w:r w:rsidRPr="002F31AE">
        <w:rPr>
          <w:noProof/>
          <w:szCs w:val="22"/>
        </w:rPr>
        <w:t>Part 7</w:t>
      </w:r>
      <w:r w:rsidR="0072625A" w:rsidRPr="002F31AE">
        <w:rPr>
          <w:noProof/>
          <w:szCs w:val="22"/>
        </w:rPr>
        <w:t xml:space="preserve"> Task Force</w:t>
      </w:r>
      <w:r w:rsidR="00D966E5" w:rsidRPr="002F31AE">
        <w:rPr>
          <w:noProof/>
          <w:szCs w:val="22"/>
        </w:rPr>
        <w:t xml:space="preserve"> </w:t>
      </w:r>
      <w:r w:rsidR="00EC39AC" w:rsidRPr="002F31AE">
        <w:rPr>
          <w:noProof/>
          <w:szCs w:val="22"/>
        </w:rPr>
        <w:t>/</w:t>
      </w:r>
      <w:r w:rsidR="0072625A" w:rsidRPr="002F31AE">
        <w:rPr>
          <w:noProof/>
          <w:szCs w:val="22"/>
        </w:rPr>
        <w:t xml:space="preserve"> </w:t>
      </w:r>
      <w:r w:rsidR="002E2179" w:rsidRPr="002F31AE">
        <w:rPr>
          <w:noProof/>
          <w:szCs w:val="22"/>
        </w:rPr>
        <w:t>International Bureau</w:t>
      </w:r>
    </w:p>
    <w:p w14:paraId="1FA1779E" w14:textId="77777777" w:rsidR="002E2179" w:rsidRPr="002F31AE" w:rsidRDefault="002E2179" w:rsidP="00A968E5">
      <w:pPr>
        <w:pStyle w:val="ONUMFS"/>
        <w:spacing w:after="60"/>
        <w:rPr>
          <w:szCs w:val="22"/>
        </w:rPr>
      </w:pPr>
      <w:r w:rsidRPr="002F31AE">
        <w:rPr>
          <w:i/>
          <w:iCs/>
          <w:szCs w:val="22"/>
        </w:rPr>
        <w:t>Scheduled actions to be carried out</w:t>
      </w:r>
      <w:r w:rsidRPr="002F31AE">
        <w:rPr>
          <w:szCs w:val="22"/>
        </w:rPr>
        <w:t>:</w:t>
      </w:r>
    </w:p>
    <w:p w14:paraId="0101AA1E" w14:textId="05E29EA6" w:rsidR="007446A7" w:rsidRDefault="00E00AB8" w:rsidP="00B6428E">
      <w:pPr>
        <w:pStyle w:val="ONUME"/>
        <w:numPr>
          <w:ilvl w:val="1"/>
          <w:numId w:val="43"/>
        </w:numPr>
        <w:ind w:left="567" w:firstLine="0"/>
      </w:pPr>
      <w:r>
        <w:t>T</w:t>
      </w:r>
      <w:r w:rsidRPr="00E00AB8">
        <w:t xml:space="preserve">he </w:t>
      </w:r>
      <w:r>
        <w:t>Secretariat</w:t>
      </w:r>
      <w:r w:rsidRPr="00E00AB8">
        <w:t xml:space="preserve"> to conduct the survey on citation practices and update Part 7.9 of WIPO Handbook. </w:t>
      </w:r>
    </w:p>
    <w:p w14:paraId="308E57CC" w14:textId="5DC5BBA0" w:rsidR="0054160F" w:rsidRDefault="007446A7" w:rsidP="00600C82">
      <w:pPr>
        <w:pStyle w:val="ONUME"/>
        <w:rPr>
          <w:lang w:eastAsia="en-US"/>
        </w:rPr>
      </w:pPr>
      <w:r w:rsidRPr="007446A7">
        <w:rPr>
          <w:lang w:eastAsia="en-US"/>
        </w:rPr>
        <w:t>The International Bureau to update Part 7.3 of WIPO Handbook based on the information provided by the IP offices. </w:t>
      </w:r>
    </w:p>
    <w:p w14:paraId="15277906" w14:textId="1719EA5B" w:rsidR="00737425" w:rsidRPr="002F31AE" w:rsidRDefault="0054160F" w:rsidP="00600C82">
      <w:pPr>
        <w:pStyle w:val="ONUME"/>
      </w:pPr>
      <w:r w:rsidRPr="0054160F">
        <w:t>The International Bureau to inform IP offices on the hybrid approach for updating information published in Part 7.1, Part 7.2 and Part 7.6 of WIPO Handbook. </w:t>
      </w:r>
    </w:p>
    <w:p w14:paraId="4FA66C44" w14:textId="77777777" w:rsidR="002E2179" w:rsidRPr="002F31AE" w:rsidRDefault="002E2179" w:rsidP="00A968E5">
      <w:pPr>
        <w:pStyle w:val="ONUMFS"/>
        <w:spacing w:after="60"/>
        <w:rPr>
          <w:szCs w:val="22"/>
        </w:rPr>
      </w:pPr>
      <w:r w:rsidRPr="002F31AE">
        <w:rPr>
          <w:i/>
          <w:iCs/>
          <w:szCs w:val="22"/>
        </w:rPr>
        <w:t>Remarks</w:t>
      </w:r>
      <w:r w:rsidRPr="002F31AE">
        <w:rPr>
          <w:szCs w:val="22"/>
        </w:rPr>
        <w:t>:</w:t>
      </w:r>
    </w:p>
    <w:p w14:paraId="3E943FF3" w14:textId="7DA7F7CE" w:rsidR="002E2179" w:rsidRPr="002F31AE" w:rsidRDefault="002E2179" w:rsidP="00B6428E">
      <w:pPr>
        <w:pStyle w:val="ONUME"/>
        <w:numPr>
          <w:ilvl w:val="1"/>
          <w:numId w:val="44"/>
        </w:numPr>
        <w:ind w:left="567" w:firstLine="0"/>
      </w:pPr>
      <w:r w:rsidRPr="002F31AE">
        <w:t xml:space="preserve">Task No. 50 was created by the CWS at its reconvened fourth session. </w:t>
      </w:r>
      <w:r w:rsidR="00005238" w:rsidRPr="002F31AE">
        <w:t xml:space="preserve"> </w:t>
      </w:r>
      <w:r w:rsidRPr="002F31AE">
        <w:t>The CWS also established a Task Force (the Part 7 Task Force) to handle the Task (see paragraph 73 of document CWS/4BIS/16).</w:t>
      </w:r>
    </w:p>
    <w:p w14:paraId="58661F8C" w14:textId="77777777" w:rsidR="002E2179" w:rsidRPr="002F31AE" w:rsidRDefault="002E2179" w:rsidP="00600C82">
      <w:pPr>
        <w:pStyle w:val="ONUME"/>
      </w:pPr>
      <w:r w:rsidRPr="002F31AE">
        <w:t>The CWS, at its fifth session, noted the progress report and the tentative plan for maintenance and update of the surveys published in Part 7 of the WIPO Handbook, in particular, the actions to be carried out following the fifth session of the CWS, as indicated in Annex II to document CWS/5/11.</w:t>
      </w:r>
    </w:p>
    <w:p w14:paraId="60D528A1" w14:textId="09DEE041" w:rsidR="002E2179" w:rsidRPr="002F31AE" w:rsidRDefault="0033711C" w:rsidP="00600C82">
      <w:pPr>
        <w:pStyle w:val="ONUME"/>
      </w:pPr>
      <w:r w:rsidRPr="002F31AE">
        <w:t>The CWS, a</w:t>
      </w:r>
      <w:r w:rsidR="002E2179" w:rsidRPr="002F31AE">
        <w:t xml:space="preserve">t its sixth session, approved a questionnaire on </w:t>
      </w:r>
      <w:r w:rsidR="00A15E39" w:rsidRPr="002F31AE">
        <w:t>SPC</w:t>
      </w:r>
      <w:r w:rsidR="00FA2538" w:rsidRPr="002F31AE">
        <w:t>s</w:t>
      </w:r>
      <w:r w:rsidR="002E2179" w:rsidRPr="002F31AE">
        <w:t xml:space="preserve"> and </w:t>
      </w:r>
      <w:r w:rsidR="00526473" w:rsidRPr="002F31AE">
        <w:t>Extensions of Patent Term (</w:t>
      </w:r>
      <w:r w:rsidR="002E2179" w:rsidRPr="002F31AE">
        <w:t>PTEs</w:t>
      </w:r>
      <w:r w:rsidR="00526473" w:rsidRPr="002F31AE">
        <w:t>)</w:t>
      </w:r>
      <w:r w:rsidR="002E2179" w:rsidRPr="002F31AE">
        <w:t xml:space="preserve"> and requested the Secretariat to issue a circular inviting </w:t>
      </w:r>
      <w:r w:rsidR="00AF7666" w:rsidRPr="002F31AE">
        <w:t>IP</w:t>
      </w:r>
      <w:r w:rsidR="002774C3" w:rsidRPr="002F31AE">
        <w:t xml:space="preserve"> office</w:t>
      </w:r>
      <w:r w:rsidR="00AF7666" w:rsidRPr="002F31AE">
        <w:t>s</w:t>
      </w:r>
      <w:r w:rsidR="002E2179" w:rsidRPr="002F31AE">
        <w:t xml:space="preserve"> to participate in the survey. </w:t>
      </w:r>
      <w:r w:rsidR="00D26FD5" w:rsidRPr="002F31AE">
        <w:t xml:space="preserve"> </w:t>
      </w:r>
      <w:r w:rsidR="002E2179" w:rsidRPr="002F31AE">
        <w:t xml:space="preserve">The CWS also requested the Part 7 Task Force to prepare a proposal for a questionnaire on numbering of published documents and registered rights for the </w:t>
      </w:r>
      <w:r w:rsidR="000655B3" w:rsidRPr="002F31AE">
        <w:t>seventh</w:t>
      </w:r>
      <w:r w:rsidR="0030521F" w:rsidRPr="002F31AE">
        <w:t xml:space="preserve"> </w:t>
      </w:r>
      <w:r w:rsidR="002E2179" w:rsidRPr="002F31AE">
        <w:t>session</w:t>
      </w:r>
      <w:r w:rsidR="00E312E8" w:rsidRPr="002F31AE">
        <w:t xml:space="preserve">. </w:t>
      </w:r>
      <w:r w:rsidR="002E2179" w:rsidRPr="002F31AE">
        <w:t xml:space="preserve"> (See paragraphs 15</w:t>
      </w:r>
      <w:r w:rsidR="0058578C" w:rsidRPr="002F31AE">
        <w:t>4</w:t>
      </w:r>
      <w:r w:rsidR="002E2179" w:rsidRPr="002F31AE">
        <w:t xml:space="preserve"> to 1</w:t>
      </w:r>
      <w:r w:rsidR="0090226D" w:rsidRPr="002F31AE">
        <w:t>60</w:t>
      </w:r>
      <w:r w:rsidR="00252128" w:rsidRPr="002F31AE">
        <w:t xml:space="preserve"> </w:t>
      </w:r>
      <w:r w:rsidR="002E2179" w:rsidRPr="002F31AE">
        <w:t>of document CWS/6/34</w:t>
      </w:r>
      <w:r w:rsidR="00E312E8" w:rsidRPr="002F31AE">
        <w:t>.)</w:t>
      </w:r>
    </w:p>
    <w:p w14:paraId="3759CAB5" w14:textId="5ACCD739" w:rsidR="00AC24EA" w:rsidRPr="002F31AE" w:rsidRDefault="003373E2" w:rsidP="00600C82">
      <w:pPr>
        <w:pStyle w:val="ONUME"/>
      </w:pPr>
      <w:r w:rsidRPr="002F31AE">
        <w:t>The CWS, a</w:t>
      </w:r>
      <w:r w:rsidR="002E2179" w:rsidRPr="002F31AE">
        <w:t xml:space="preserve">t its seventh session, approved publication of the survey results on Supplementary Protection Certificates and Patent Term Extensions; </w:t>
      </w:r>
      <w:r w:rsidR="0059494D">
        <w:t xml:space="preserve"> </w:t>
      </w:r>
      <w:r w:rsidR="002E2179" w:rsidRPr="002F31AE">
        <w:t>requested the Secretariat to invite IP</w:t>
      </w:r>
      <w:r w:rsidR="009C457B">
        <w:t xml:space="preserve"> offices</w:t>
      </w:r>
      <w:r w:rsidR="002E2179" w:rsidRPr="002F31AE">
        <w:t xml:space="preserve"> to participate in the survey on IPO numbering systems; </w:t>
      </w:r>
      <w:r w:rsidR="0059494D">
        <w:t xml:space="preserve"> </w:t>
      </w:r>
      <w:r w:rsidR="002E2179" w:rsidRPr="002F31AE">
        <w:t>requested the Secretariat to invite IP</w:t>
      </w:r>
      <w:r w:rsidR="00F0763C">
        <w:t xml:space="preserve"> offices</w:t>
      </w:r>
      <w:r w:rsidR="002E2179" w:rsidRPr="002F31AE">
        <w:t xml:space="preserve"> to update their information in Part 7.3 of the WIPO Handbook; </w:t>
      </w:r>
      <w:r w:rsidR="004C5BC3">
        <w:t xml:space="preserve"> </w:t>
      </w:r>
      <w:r w:rsidR="002E2179" w:rsidRPr="002F31AE">
        <w:t xml:space="preserve">requested the Part 7 Task Force to prepare a questionnaire to update Part 7.1 of the WIPO Handbook; </w:t>
      </w:r>
      <w:r w:rsidR="0059494D">
        <w:t xml:space="preserve"> </w:t>
      </w:r>
      <w:r w:rsidR="002E2179" w:rsidRPr="002F31AE">
        <w:t>and agreed to hold in abeyance the proposal to prepare a questionnaire for updating Part 7.6 of the WIPO Handbook pending the progress report of the Digital Transformation Task Force at the next session of the CWS (see paragraphs 179 to 195 of document CWS/7/29).</w:t>
      </w:r>
    </w:p>
    <w:p w14:paraId="0AC25800" w14:textId="45CBA858" w:rsidR="002E2179" w:rsidRPr="002F31AE" w:rsidRDefault="00496CB1" w:rsidP="00600C82">
      <w:pPr>
        <w:pStyle w:val="ONUME"/>
      </w:pPr>
      <w:r w:rsidRPr="002F31AE">
        <w:t>The CWS, a</w:t>
      </w:r>
      <w:r w:rsidR="002E2179" w:rsidRPr="002F31AE">
        <w:t>t its eighth session, approved publication of the survey results on numbering systems used by IP</w:t>
      </w:r>
      <w:r w:rsidR="003E7D9E">
        <w:t xml:space="preserve"> offices</w:t>
      </w:r>
      <w:r w:rsidR="002E2179" w:rsidRPr="002F31AE">
        <w:t xml:space="preserve"> for published documents and registered rights (see paragraphs 65 to 69 of document CWS/</w:t>
      </w:r>
      <w:r w:rsidR="004E69E8" w:rsidRPr="002F31AE">
        <w:t>8</w:t>
      </w:r>
      <w:r w:rsidR="002E2179" w:rsidRPr="002F31AE">
        <w:t>/2</w:t>
      </w:r>
      <w:r w:rsidR="004E69E8" w:rsidRPr="002F31AE">
        <w:t>4</w:t>
      </w:r>
      <w:r w:rsidR="002E2179" w:rsidRPr="002F31AE">
        <w:t>).</w:t>
      </w:r>
    </w:p>
    <w:p w14:paraId="5CB6AE19" w14:textId="751CFCE6" w:rsidR="002E2179" w:rsidRPr="002F31AE" w:rsidRDefault="000A7DE1" w:rsidP="00600C82">
      <w:pPr>
        <w:pStyle w:val="ONUME"/>
      </w:pPr>
      <w:r w:rsidRPr="002F31AE">
        <w:t>The CWS, a</w:t>
      </w:r>
      <w:r w:rsidR="002E2179" w:rsidRPr="002F31AE">
        <w:t xml:space="preserve">t its ninth session, approved the revised work plan for updating Part 7 of the WIPO Handbook, and requested the </w:t>
      </w:r>
      <w:r w:rsidR="00E86819" w:rsidRPr="002F31AE">
        <w:t>T</w:t>
      </w:r>
      <w:r w:rsidR="002E2179" w:rsidRPr="002F31AE">
        <w:t xml:space="preserve">ask </w:t>
      </w:r>
      <w:r w:rsidR="00E86819" w:rsidRPr="002F31AE">
        <w:t>F</w:t>
      </w:r>
      <w:r w:rsidR="002E2179" w:rsidRPr="002F31AE">
        <w:t>orce to schedule an update to Part 7.9 on citation practices (see paragraphs 110 to 114 of document CWS/9/25).</w:t>
      </w:r>
    </w:p>
    <w:p w14:paraId="567A645E" w14:textId="17D26EF0" w:rsidR="00424518" w:rsidRPr="002F31AE" w:rsidRDefault="000A7DE1" w:rsidP="00600C82">
      <w:pPr>
        <w:pStyle w:val="ONUME"/>
      </w:pPr>
      <w:r w:rsidRPr="002F31AE">
        <w:t>The CWS, a</w:t>
      </w:r>
      <w:r w:rsidR="00424518" w:rsidRPr="002F31AE">
        <w:t xml:space="preserve">t its tenth session, </w:t>
      </w:r>
      <w:r w:rsidR="00C359D7" w:rsidRPr="002F31AE">
        <w:t xml:space="preserve">approved </w:t>
      </w:r>
      <w:r w:rsidR="00424518" w:rsidRPr="002F31AE">
        <w:t>a revised work</w:t>
      </w:r>
      <w:r w:rsidR="00317F3D">
        <w:t xml:space="preserve"> </w:t>
      </w:r>
      <w:r w:rsidR="00424518" w:rsidRPr="002F31AE">
        <w:t xml:space="preserve">plan including the distribution of two surveys regarding updates to Part 7.6 and 7.9 of the </w:t>
      </w:r>
      <w:r w:rsidRPr="002F31AE">
        <w:t xml:space="preserve">WIPO </w:t>
      </w:r>
      <w:r w:rsidR="00424518" w:rsidRPr="002F31AE">
        <w:t>Handbook</w:t>
      </w:r>
      <w:r w:rsidR="00812B14" w:rsidRPr="002F31AE">
        <w:t xml:space="preserve"> </w:t>
      </w:r>
      <w:r w:rsidR="00812B14" w:rsidRPr="00BB577E">
        <w:rPr>
          <w:shd w:val="clear" w:color="auto" w:fill="FFFFFF"/>
        </w:rPr>
        <w:t>(see paragraph 112 of document CWS/10/22).</w:t>
      </w:r>
    </w:p>
    <w:p w14:paraId="640938FB" w14:textId="49B88BBE" w:rsidR="001109C3" w:rsidRPr="002F31AE" w:rsidRDefault="000A7DE1" w:rsidP="00600C82">
      <w:pPr>
        <w:pStyle w:val="ONUME"/>
      </w:pPr>
      <w:r w:rsidRPr="002F31AE">
        <w:t>The CWS, a</w:t>
      </w:r>
      <w:r w:rsidR="00627F70" w:rsidRPr="002F31AE">
        <w:t xml:space="preserve">t its eleventh session, decided to postpone </w:t>
      </w:r>
      <w:r w:rsidRPr="002F31AE">
        <w:t xml:space="preserve">circulation of </w:t>
      </w:r>
      <w:r w:rsidR="00627F70" w:rsidRPr="002F31AE">
        <w:t>both surveys approved at its tenth session</w:t>
      </w:r>
      <w:r w:rsidR="00E07784" w:rsidRPr="002F31AE">
        <w:t>,</w:t>
      </w:r>
      <w:r w:rsidR="00627F70" w:rsidRPr="002F31AE">
        <w:t xml:space="preserve"> </w:t>
      </w:r>
      <w:r w:rsidR="00E07784" w:rsidRPr="002F31AE">
        <w:t xml:space="preserve">referenced </w:t>
      </w:r>
      <w:r w:rsidR="00627F70" w:rsidRPr="002F31AE">
        <w:t>above</w:t>
      </w:r>
      <w:r w:rsidR="00E07784" w:rsidRPr="002F31AE">
        <w:t>,</w:t>
      </w:r>
      <w:r w:rsidR="00627F70" w:rsidRPr="002F31AE">
        <w:t xml:space="preserve"> as there were no revisions </w:t>
      </w:r>
      <w:r w:rsidR="00E07784" w:rsidRPr="002F31AE">
        <w:t xml:space="preserve">predicted </w:t>
      </w:r>
      <w:r w:rsidR="00627F70" w:rsidRPr="002F31AE">
        <w:t xml:space="preserve">for WIPO Standards ST.11 or ST.19 (see paragraph 34 of </w:t>
      </w:r>
      <w:r w:rsidR="00691BD6">
        <w:t xml:space="preserve">document </w:t>
      </w:r>
      <w:r w:rsidR="00627F70" w:rsidRPr="002F31AE">
        <w:t>CWS/11/27).</w:t>
      </w:r>
    </w:p>
    <w:p w14:paraId="1AD62C96" w14:textId="05C09E30" w:rsidR="001109C3" w:rsidRPr="002F31AE" w:rsidRDefault="00E07784" w:rsidP="00600C82">
      <w:pPr>
        <w:pStyle w:val="ONUME"/>
      </w:pPr>
      <w:r w:rsidRPr="002F31AE">
        <w:t>The CWS, a</w:t>
      </w:r>
      <w:r w:rsidR="001109C3" w:rsidRPr="002F31AE">
        <w:t>t its twelfth session, noted that the Part 7 Task Force would prepare a proposal to revise Part 7.3</w:t>
      </w:r>
      <w:r w:rsidRPr="002F31AE">
        <w:t xml:space="preserve"> of the WIPO Handbook</w:t>
      </w:r>
      <w:r w:rsidR="001109C3" w:rsidRPr="002F31AE">
        <w:t>, to be presented for consideration at the thirteenth session</w:t>
      </w:r>
      <w:r w:rsidR="00B11FF5" w:rsidRPr="002F31AE">
        <w:t xml:space="preserve"> (see paragraph 43 of </w:t>
      </w:r>
      <w:r w:rsidR="00691BD6">
        <w:t xml:space="preserve">document </w:t>
      </w:r>
      <w:r w:rsidR="00B11FF5" w:rsidRPr="002F31AE">
        <w:t>CWS/12/29)</w:t>
      </w:r>
      <w:r w:rsidR="001109C3" w:rsidRPr="002F31AE">
        <w:t>.</w:t>
      </w:r>
      <w:r w:rsidR="00B11FF5" w:rsidRPr="002F31AE">
        <w:t xml:space="preserve"> </w:t>
      </w:r>
    </w:p>
    <w:p w14:paraId="23DB4117" w14:textId="1FEB7438" w:rsidR="008F5373" w:rsidRDefault="001109C3" w:rsidP="00600C82">
      <w:pPr>
        <w:pStyle w:val="ONUME"/>
      </w:pPr>
      <w:r w:rsidRPr="002F31AE">
        <w:t>At the same session, the CWS approved conducting a survey to inform updates to Part 7.2.6 and Part 7.2.7 of the WIPO Handbook in 2025.  The CWS also noted that the survey results will be reported by the Part 7 Task Force at the thirteenth session.</w:t>
      </w:r>
      <w:r w:rsidR="00777761" w:rsidRPr="002F31AE">
        <w:t xml:space="preserve">  (See paragraph 44 of </w:t>
      </w:r>
      <w:r w:rsidR="00691BD6">
        <w:t xml:space="preserve">document </w:t>
      </w:r>
      <w:r w:rsidR="00777761" w:rsidRPr="002F31AE">
        <w:t>CWS/1</w:t>
      </w:r>
      <w:r w:rsidR="00A039C5" w:rsidRPr="002F31AE">
        <w:t>2</w:t>
      </w:r>
      <w:r w:rsidR="00777761" w:rsidRPr="002F31AE">
        <w:t>/2</w:t>
      </w:r>
      <w:r w:rsidR="00A039C5" w:rsidRPr="002F31AE">
        <w:t>9</w:t>
      </w:r>
      <w:r w:rsidR="00E312E8" w:rsidRPr="002F31AE">
        <w:t>.)</w:t>
      </w:r>
    </w:p>
    <w:p w14:paraId="795BB745" w14:textId="06EE8399" w:rsidR="008F5373" w:rsidRPr="008F5373" w:rsidRDefault="008F5373" w:rsidP="00600C82">
      <w:pPr>
        <w:pStyle w:val="ONUME"/>
      </w:pPr>
      <w:r w:rsidRPr="00F47D94">
        <w:t xml:space="preserve">At its thirteenth session in 2025, the CWS requested its Members to verify the information on their current and former application and priority numbering practices, as published respectively in Annexes I and II of document </w:t>
      </w:r>
      <w:hyperlink r:id="rId15" w:history="1">
        <w:r w:rsidRPr="00F47D94">
          <w:rPr>
            <w:rStyle w:val="Hyperlink"/>
          </w:rPr>
          <w:t>CWS/13/5-INF</w:t>
        </w:r>
      </w:hyperlink>
      <w:r w:rsidRPr="008F5373">
        <w:rPr>
          <w:color w:val="000000" w:themeColor="text1"/>
        </w:rPr>
        <w:t>,</w:t>
      </w:r>
      <w:r w:rsidRPr="00F47D94">
        <w:t xml:space="preserve"> and to submit any necessary corrections or updates to the Secretariat by November 21, 2025. </w:t>
      </w:r>
      <w:r>
        <w:t xml:space="preserve"> </w:t>
      </w:r>
      <w:r w:rsidRPr="00F47D94">
        <w:t>The CWS further requested the Secretariat to compile and publish the updated information in Parts 7.2.6 and 7.2.7 of the WIPO Handbook after that date</w:t>
      </w:r>
      <w:r w:rsidR="00641732">
        <w:t xml:space="preserve">. </w:t>
      </w:r>
      <w:r>
        <w:t xml:space="preserve"> (</w:t>
      </w:r>
      <w:r w:rsidR="00641732">
        <w:t>S</w:t>
      </w:r>
      <w:r w:rsidRPr="00F47D94">
        <w:t>ee paragraphs 32 and 33 of document CWS/13/33</w:t>
      </w:r>
      <w:r w:rsidR="00641732">
        <w:t>.</w:t>
      </w:r>
      <w:r w:rsidRPr="00F47D94">
        <w:t>)</w:t>
      </w:r>
    </w:p>
    <w:p w14:paraId="106F45C8" w14:textId="604A0B3F" w:rsidR="00833465" w:rsidRDefault="00B16B83" w:rsidP="00600C82">
      <w:pPr>
        <w:pStyle w:val="ONUME"/>
      </w:pPr>
      <w:r w:rsidRPr="00BE6775">
        <w:t xml:space="preserve">At the same session, the CWS approved a hybrid approach for updating Part 7.3 of the WIPO Handbook, combining periodic surveys with ad hoc submissions from </w:t>
      </w:r>
      <w:r>
        <w:t>the IP</w:t>
      </w:r>
      <w:r w:rsidR="003A148B">
        <w:t xml:space="preserve"> </w:t>
      </w:r>
      <w:r w:rsidRPr="00BE6775">
        <w:t xml:space="preserve">offices whenever updates are required. </w:t>
      </w:r>
      <w:r>
        <w:t xml:space="preserve"> </w:t>
      </w:r>
      <w:r w:rsidRPr="00BE6775">
        <w:t>The CWS approved the revised template for this purpose and requested the Secretariat to update Part 7.3 accordingly.</w:t>
      </w:r>
      <w:r>
        <w:t xml:space="preserve"> </w:t>
      </w:r>
      <w:r w:rsidRPr="00BE6775">
        <w:t xml:space="preserve"> It also approved the extension of the hybrid approach to Parts 7.1, 7.2, and 7.6 of the WIPO Handbook and requested the Secretariat to prepare corresponding templates for collecting the information required for those Parts</w:t>
      </w:r>
      <w:r w:rsidR="00075F98">
        <w:t xml:space="preserve">. </w:t>
      </w:r>
      <w:r w:rsidRPr="00BE6775">
        <w:t xml:space="preserve"> (</w:t>
      </w:r>
      <w:r w:rsidR="00075F98">
        <w:t>S</w:t>
      </w:r>
      <w:r w:rsidRPr="00BE6775">
        <w:t>ee paragraphs 36 and 37 of document CWS/13/33</w:t>
      </w:r>
      <w:r w:rsidR="00075F98">
        <w:t>.</w:t>
      </w:r>
      <w:r w:rsidRPr="00BE6775">
        <w:t>)</w:t>
      </w:r>
    </w:p>
    <w:p w14:paraId="6EF906FA" w14:textId="21F3B4E7" w:rsidR="00833465" w:rsidRPr="007C065D" w:rsidRDefault="00833465" w:rsidP="00600C82">
      <w:pPr>
        <w:pStyle w:val="ONUME"/>
      </w:pPr>
      <w:r w:rsidRPr="005C4085">
        <w:t xml:space="preserve">At its thirteenth session, the CWS also approved the revised survey questionnaire on citation practices and requested the Secretariat to issue a circular inviting IP offices to respond. </w:t>
      </w:r>
      <w:r>
        <w:t xml:space="preserve"> </w:t>
      </w:r>
      <w:r w:rsidRPr="005C4085">
        <w:t>The survey results would be used to update Part 7.9 of the WIPO Handbook</w:t>
      </w:r>
      <w:r w:rsidR="00620240">
        <w:t xml:space="preserve">. </w:t>
      </w:r>
      <w:r>
        <w:t xml:space="preserve"> </w:t>
      </w:r>
      <w:r w:rsidRPr="005C4085">
        <w:t>(</w:t>
      </w:r>
      <w:r w:rsidR="00620240">
        <w:t>S</w:t>
      </w:r>
      <w:r w:rsidRPr="005C4085">
        <w:t>ee paragraphs 39 and 40 of document CWS/13/33</w:t>
      </w:r>
      <w:r w:rsidR="00B7286B">
        <w:t>.</w:t>
      </w:r>
      <w:r w:rsidRPr="005C4085">
        <w:t>)</w:t>
      </w:r>
    </w:p>
    <w:p w14:paraId="1333502A" w14:textId="77777777" w:rsidR="001D461A" w:rsidRPr="002F31AE" w:rsidRDefault="001D461A" w:rsidP="004B79B7">
      <w:pPr>
        <w:pStyle w:val="ONUMFS"/>
        <w:spacing w:after="60"/>
        <w:rPr>
          <w:szCs w:val="22"/>
        </w:rPr>
      </w:pPr>
      <w:r w:rsidRPr="00BB577E">
        <w:rPr>
          <w:i/>
          <w:iCs/>
          <w:szCs w:val="22"/>
        </w:rPr>
        <w:t>Proposal</w:t>
      </w:r>
      <w:r w:rsidRPr="002F31AE">
        <w:rPr>
          <w:szCs w:val="22"/>
        </w:rPr>
        <w:t xml:space="preserve">: </w:t>
      </w:r>
    </w:p>
    <w:p w14:paraId="0B481A84" w14:textId="792DB765" w:rsidR="0006188D" w:rsidRDefault="00D7381F" w:rsidP="00B6428E">
      <w:pPr>
        <w:pStyle w:val="ONUME"/>
        <w:numPr>
          <w:ilvl w:val="1"/>
          <w:numId w:val="45"/>
        </w:numPr>
        <w:ind w:left="567" w:firstLine="0"/>
      </w:pPr>
      <w:r w:rsidRPr="002F31AE">
        <w:t xml:space="preserve">Document </w:t>
      </w:r>
      <w:r w:rsidR="00470A36" w:rsidRPr="002F31AE">
        <w:t>CWS/1</w:t>
      </w:r>
      <w:r w:rsidR="00880F27">
        <w:t>4</w:t>
      </w:r>
      <w:r w:rsidR="00470A36" w:rsidRPr="002F31AE">
        <w:t>/</w:t>
      </w:r>
      <w:r w:rsidR="00880F27">
        <w:t>18</w:t>
      </w:r>
      <w:r w:rsidR="00470A36" w:rsidRPr="002F31AE">
        <w:t xml:space="preserve"> provides</w:t>
      </w:r>
      <w:r w:rsidR="00DD1898">
        <w:t xml:space="preserve"> </w:t>
      </w:r>
      <w:r w:rsidR="00374F6F">
        <w:t>the</w:t>
      </w:r>
      <w:r w:rsidR="00470A36" w:rsidRPr="002F31AE">
        <w:t xml:space="preserve"> summary of the work </w:t>
      </w:r>
      <w:r w:rsidR="0006188D" w:rsidRPr="000A503C">
        <w:t>carried out by the Part 7 Task Force under Task No. 50 since the thirteenth session of the CWS.</w:t>
      </w:r>
      <w:r w:rsidR="0006188D">
        <w:t xml:space="preserve"> </w:t>
      </w:r>
      <w:r w:rsidR="0006188D" w:rsidRPr="000A503C">
        <w:t xml:space="preserve"> It provides an update on the survey concerning citation practices, the revision of Part 7.3 of the WIPO Handbook</w:t>
      </w:r>
      <w:r w:rsidR="0006188D">
        <w:t xml:space="preserve">, </w:t>
      </w:r>
      <w:r w:rsidR="0006188D" w:rsidRPr="000A503C">
        <w:t xml:space="preserve">and the implementation of the hybrid approach for maintaining Parts 7.1, 7.2.6 and 7.2.7. </w:t>
      </w:r>
      <w:r w:rsidR="0006188D">
        <w:t xml:space="preserve"> </w:t>
      </w:r>
      <w:r w:rsidR="0006188D" w:rsidRPr="000A503C">
        <w:t>It also presents draft templates and guidelines for future updates</w:t>
      </w:r>
      <w:r w:rsidR="0006188D">
        <w:t xml:space="preserve"> of </w:t>
      </w:r>
      <w:r w:rsidR="0006188D" w:rsidRPr="000A503C">
        <w:t>Parts 7.1, 7.2.6 and 7.2.7, proposes that Part 7.1 be published as a searchable online table and sets out the proposed work plan for 2027.</w:t>
      </w:r>
    </w:p>
    <w:p w14:paraId="559D11EA" w14:textId="7720E414" w:rsidR="00534B68" w:rsidRDefault="00534B68" w:rsidP="001C6D92">
      <w:pPr>
        <w:pStyle w:val="ONUME"/>
      </w:pPr>
      <w:r>
        <w:t>Document CWS/14</w:t>
      </w:r>
      <w:r w:rsidR="00A424E6">
        <w:t>/</w:t>
      </w:r>
      <w:r w:rsidR="00DD2B87">
        <w:t>19</w:t>
      </w:r>
      <w:r w:rsidR="00F7241F">
        <w:t xml:space="preserve"> CORR.</w:t>
      </w:r>
      <w:r w:rsidR="00DD2B87">
        <w:t xml:space="preserve"> </w:t>
      </w:r>
      <w:r w:rsidR="0064622A">
        <w:t xml:space="preserve">provides a report on the </w:t>
      </w:r>
      <w:r w:rsidR="00F7241F" w:rsidRPr="009E4394">
        <w:t>survey conducted</w:t>
      </w:r>
      <w:r w:rsidR="0064622A" w:rsidRPr="009E4394">
        <w:t xml:space="preserve"> to update </w:t>
      </w:r>
      <w:r w:rsidR="0064622A" w:rsidRPr="005A45F4">
        <w:rPr>
          <w:i/>
          <w:iCs/>
        </w:rPr>
        <w:t>Part 7.3 Examples and Kinds of Patent Documents</w:t>
      </w:r>
      <w:r w:rsidR="0064622A" w:rsidRPr="009E4394">
        <w:t xml:space="preserve">, of the WIPO Handbook. </w:t>
      </w:r>
      <w:r w:rsidR="0064622A">
        <w:t xml:space="preserve"> </w:t>
      </w:r>
      <w:r w:rsidR="0064622A" w:rsidRPr="009E4394">
        <w:t>It presents the survey results and analysis, proposes replacing Parts 7.3.1 and 7.3.2 with a single searchable and sortable online table, and outlines the next steps for validating, publishing and maintaining the information under the hybrid updating approach approved by the CWS.</w:t>
      </w:r>
      <w:r w:rsidR="00864E34">
        <w:t xml:space="preserve">  The documents also provide a proposal for</w:t>
      </w:r>
      <w:r w:rsidR="003E0204">
        <w:t xml:space="preserve"> a small</w:t>
      </w:r>
      <w:r w:rsidR="00864E34">
        <w:t xml:space="preserve"> revision of the WIPO Standard </w:t>
      </w:r>
      <w:r w:rsidR="003E0204">
        <w:t>ST.16 to reflect mergi</w:t>
      </w:r>
      <w:r w:rsidR="005A45F4">
        <w:t xml:space="preserve">ng of the </w:t>
      </w:r>
      <w:r w:rsidR="005A45F4" w:rsidRPr="009E4394">
        <w:t xml:space="preserve">Parts 7.3.1 and 7.3.2 </w:t>
      </w:r>
      <w:r w:rsidR="005A45F4">
        <w:t>of the WIPO Handbook.</w:t>
      </w:r>
    </w:p>
    <w:p w14:paraId="64FBE534" w14:textId="596E1440" w:rsidR="008E0037" w:rsidRPr="00C82A72" w:rsidRDefault="004E7830" w:rsidP="001C6D92">
      <w:pPr>
        <w:pStyle w:val="ONUME"/>
      </w:pPr>
      <w:r w:rsidRPr="008E0037">
        <w:t xml:space="preserve">Document CWS/14/20 </w:t>
      </w:r>
      <w:r w:rsidR="008E0037" w:rsidRPr="008E0037">
        <w:t xml:space="preserve">provides </w:t>
      </w:r>
      <w:r w:rsidR="005656ED">
        <w:t>the</w:t>
      </w:r>
      <w:r w:rsidR="008E0037">
        <w:t xml:space="preserve"> </w:t>
      </w:r>
      <w:r w:rsidR="008E0037" w:rsidRPr="008E0037">
        <w:t>analysis</w:t>
      </w:r>
      <w:r w:rsidR="008E0037" w:rsidRPr="00C82A72">
        <w:t xml:space="preserve"> </w:t>
      </w:r>
      <w:r w:rsidR="008E0037">
        <w:t>of</w:t>
      </w:r>
      <w:r w:rsidR="008E0037" w:rsidRPr="00C82A72">
        <w:t xml:space="preserve"> the survey </w:t>
      </w:r>
      <w:r w:rsidR="003C42B8">
        <w:t xml:space="preserve">results </w:t>
      </w:r>
      <w:r w:rsidR="008E0037" w:rsidRPr="00C82A72">
        <w:t xml:space="preserve">on citation practices in </w:t>
      </w:r>
      <w:r w:rsidR="008E0037">
        <w:t>IP o</w:t>
      </w:r>
      <w:r w:rsidR="008E0037" w:rsidRPr="00C82A72">
        <w:t>ffices.</w:t>
      </w:r>
      <w:r w:rsidR="008E0037">
        <w:t xml:space="preserve"> </w:t>
      </w:r>
      <w:r w:rsidR="008E0037" w:rsidRPr="00C82A72">
        <w:t xml:space="preserve"> </w:t>
      </w:r>
      <w:r w:rsidR="008E0037">
        <w:t>In addition</w:t>
      </w:r>
      <w:r w:rsidR="00FD2E5E">
        <w:t>,</w:t>
      </w:r>
      <w:r w:rsidR="008E0037">
        <w:t xml:space="preserve"> the documents </w:t>
      </w:r>
      <w:r w:rsidR="001E41B9">
        <w:t xml:space="preserve">provide a </w:t>
      </w:r>
      <w:r w:rsidR="008E0037">
        <w:t>propos</w:t>
      </w:r>
      <w:r w:rsidR="001E41B9">
        <w:t>al</w:t>
      </w:r>
      <w:r w:rsidR="008E0037" w:rsidRPr="00C82A72">
        <w:t xml:space="preserve"> </w:t>
      </w:r>
      <w:r w:rsidR="008E0037">
        <w:t xml:space="preserve">to create a new Task to prepare a proposal for a necessary revision to WIPO Standard ST.14 and to re-establish </w:t>
      </w:r>
      <w:r w:rsidR="008E0037" w:rsidRPr="00C82A72">
        <w:t>the ST.14 Task Force</w:t>
      </w:r>
      <w:r w:rsidR="008E0037">
        <w:t xml:space="preserve"> to deal with the new Task</w:t>
      </w:r>
      <w:r w:rsidR="008E0037" w:rsidRPr="00C82A72">
        <w:t>.</w:t>
      </w:r>
      <w:r w:rsidR="001E41B9">
        <w:t xml:space="preserve">  A project brief </w:t>
      </w:r>
      <w:r w:rsidR="00DE1411">
        <w:t xml:space="preserve">to support the proposal is provided as annex of the document </w:t>
      </w:r>
      <w:r w:rsidR="00DE1411" w:rsidRPr="008E0037">
        <w:t>CWS/14/20</w:t>
      </w:r>
      <w:r w:rsidR="00DE1411">
        <w:t>.</w:t>
      </w:r>
    </w:p>
    <w:p w14:paraId="265F0D3D" w14:textId="77777777" w:rsidR="002E2179" w:rsidRPr="002F31AE" w:rsidRDefault="002E2179" w:rsidP="00FA3EF3">
      <w:pPr>
        <w:pStyle w:val="Heading2"/>
        <w:rPr>
          <w:szCs w:val="22"/>
        </w:rPr>
      </w:pPr>
      <w:r w:rsidRPr="00223C31">
        <w:rPr>
          <w:szCs w:val="22"/>
        </w:rPr>
        <w:t>TASK NO. 55</w:t>
      </w:r>
    </w:p>
    <w:p w14:paraId="278B9B6D" w14:textId="77777777" w:rsidR="002E2179" w:rsidRPr="002F31AE" w:rsidRDefault="002E2179" w:rsidP="00B6428E">
      <w:pPr>
        <w:pStyle w:val="ONUMFS"/>
        <w:keepNext/>
        <w:numPr>
          <w:ilvl w:val="0"/>
          <w:numId w:val="15"/>
        </w:numPr>
        <w:spacing w:after="60"/>
        <w:rPr>
          <w:szCs w:val="22"/>
        </w:rPr>
      </w:pPr>
      <w:r w:rsidRPr="002F31AE">
        <w:rPr>
          <w:i/>
          <w:iCs/>
          <w:szCs w:val="22"/>
        </w:rPr>
        <w:t>Description</w:t>
      </w:r>
      <w:r w:rsidRPr="002F31AE">
        <w:rPr>
          <w:szCs w:val="22"/>
        </w:rPr>
        <w:t>:</w:t>
      </w:r>
    </w:p>
    <w:p w14:paraId="31D67C44" w14:textId="6643369C" w:rsidR="002E2179" w:rsidRPr="002F31AE" w:rsidRDefault="00EA29D5" w:rsidP="000519C0">
      <w:pPr>
        <w:pStyle w:val="ONUMFS"/>
        <w:numPr>
          <w:ilvl w:val="0"/>
          <w:numId w:val="0"/>
        </w:numPr>
        <w:ind w:left="562"/>
        <w:rPr>
          <w:noProof/>
          <w:szCs w:val="22"/>
        </w:rPr>
      </w:pPr>
      <w:r w:rsidRPr="002F31AE">
        <w:rPr>
          <w:szCs w:val="22"/>
        </w:rPr>
        <w:t>Prepare a proposal for future actions aimed at achieving the standardization of names in Intellectual Property (IP) documents, with the view to developing a WIPO standard to assist IP offices in providing a better “quality at source” in relation to names</w:t>
      </w:r>
      <w:r w:rsidR="002E2179" w:rsidRPr="002F31AE">
        <w:rPr>
          <w:noProof/>
          <w:szCs w:val="22"/>
        </w:rPr>
        <w:t>.</w:t>
      </w:r>
    </w:p>
    <w:p w14:paraId="0C6A041D" w14:textId="0C1DEB42" w:rsidR="002E2179" w:rsidRPr="002F31AE" w:rsidRDefault="002E2179" w:rsidP="00A968E5">
      <w:pPr>
        <w:pStyle w:val="ONUMFS"/>
        <w:spacing w:after="60"/>
        <w:rPr>
          <w:szCs w:val="22"/>
        </w:rPr>
      </w:pPr>
      <w:r w:rsidRPr="002F31AE">
        <w:rPr>
          <w:i/>
          <w:iCs/>
          <w:szCs w:val="22"/>
        </w:rPr>
        <w:t xml:space="preserve">Task </w:t>
      </w:r>
      <w:r w:rsidR="0072625A" w:rsidRPr="002F31AE">
        <w:rPr>
          <w:i/>
          <w:iCs/>
          <w:szCs w:val="22"/>
        </w:rPr>
        <w:t>Force</w:t>
      </w:r>
      <w:r w:rsidRPr="002F31AE">
        <w:rPr>
          <w:i/>
          <w:iCs/>
          <w:szCs w:val="22"/>
        </w:rPr>
        <w:t xml:space="preserve"> / Task Force Leader</w:t>
      </w:r>
      <w:r w:rsidRPr="002F31AE">
        <w:rPr>
          <w:szCs w:val="22"/>
        </w:rPr>
        <w:t>:</w:t>
      </w:r>
    </w:p>
    <w:p w14:paraId="20940D51" w14:textId="7B5F844B" w:rsidR="006371AF" w:rsidRPr="002F31AE" w:rsidRDefault="0072625A" w:rsidP="000519C0">
      <w:pPr>
        <w:pStyle w:val="ONUMFS"/>
        <w:numPr>
          <w:ilvl w:val="0"/>
          <w:numId w:val="0"/>
        </w:numPr>
        <w:ind w:left="562"/>
        <w:rPr>
          <w:szCs w:val="22"/>
        </w:rPr>
      </w:pPr>
      <w:r w:rsidRPr="002F31AE">
        <w:rPr>
          <w:noProof/>
          <w:szCs w:val="22"/>
        </w:rPr>
        <w:t>Name Standardization Task Force</w:t>
      </w:r>
      <w:r w:rsidR="00D966E5" w:rsidRPr="002F31AE">
        <w:rPr>
          <w:noProof/>
          <w:szCs w:val="22"/>
        </w:rPr>
        <w:t xml:space="preserve"> </w:t>
      </w:r>
      <w:r w:rsidR="00786EA1" w:rsidRPr="002F31AE">
        <w:rPr>
          <w:noProof/>
          <w:szCs w:val="22"/>
        </w:rPr>
        <w:t>/</w:t>
      </w:r>
      <w:r w:rsidRPr="002F31AE">
        <w:rPr>
          <w:noProof/>
          <w:szCs w:val="22"/>
        </w:rPr>
        <w:t xml:space="preserve"> </w:t>
      </w:r>
      <w:r w:rsidR="00D7381F" w:rsidRPr="002F31AE">
        <w:rPr>
          <w:noProof/>
          <w:szCs w:val="22"/>
        </w:rPr>
        <w:t>Ministry of Intellectual Property</w:t>
      </w:r>
      <w:r w:rsidR="00786EA1" w:rsidRPr="002F31AE">
        <w:rPr>
          <w:noProof/>
          <w:szCs w:val="22"/>
        </w:rPr>
        <w:t xml:space="preserve"> (MOIP)</w:t>
      </w:r>
      <w:r w:rsidR="00D23D53" w:rsidRPr="002F31AE">
        <w:rPr>
          <w:noProof/>
          <w:szCs w:val="22"/>
        </w:rPr>
        <w:t>, Republic of Korea</w:t>
      </w:r>
      <w:r w:rsidR="00D7381F" w:rsidRPr="002F31AE">
        <w:rPr>
          <w:noProof/>
          <w:szCs w:val="22"/>
        </w:rPr>
        <w:t xml:space="preserve"> </w:t>
      </w:r>
      <w:r w:rsidR="002E2179" w:rsidRPr="002F31AE">
        <w:rPr>
          <w:noProof/>
          <w:szCs w:val="22"/>
        </w:rPr>
        <w:t>and the International Bureau</w:t>
      </w:r>
    </w:p>
    <w:p w14:paraId="78D01DE7" w14:textId="3944D45F" w:rsidR="002E2179" w:rsidRPr="002F31AE" w:rsidRDefault="002E2179" w:rsidP="00A968E5">
      <w:pPr>
        <w:pStyle w:val="ONUMFS"/>
        <w:spacing w:after="60"/>
        <w:rPr>
          <w:szCs w:val="22"/>
        </w:rPr>
      </w:pPr>
      <w:r w:rsidRPr="002F31AE">
        <w:rPr>
          <w:i/>
          <w:iCs/>
          <w:szCs w:val="22"/>
        </w:rPr>
        <w:t>Scheduled actions to be carried out</w:t>
      </w:r>
      <w:r w:rsidRPr="002F31AE">
        <w:rPr>
          <w:szCs w:val="22"/>
        </w:rPr>
        <w:t>:</w:t>
      </w:r>
    </w:p>
    <w:p w14:paraId="428AD44D" w14:textId="42BE1C04" w:rsidR="003F448B" w:rsidRPr="002F31AE" w:rsidRDefault="003F448B" w:rsidP="004B79B7">
      <w:pPr>
        <w:pStyle w:val="ONUMFS"/>
        <w:numPr>
          <w:ilvl w:val="0"/>
          <w:numId w:val="0"/>
        </w:numPr>
        <w:ind w:left="562"/>
        <w:rPr>
          <w:szCs w:val="22"/>
        </w:rPr>
      </w:pPr>
      <w:r w:rsidRPr="002F31AE">
        <w:rPr>
          <w:szCs w:val="22"/>
        </w:rPr>
        <w:t xml:space="preserve">The Task Force to revisit and improve the draft standard on proposal for a set of recommendations for the data cleaning of names for consideration </w:t>
      </w:r>
      <w:r w:rsidR="00786EA1" w:rsidRPr="002F31AE">
        <w:rPr>
          <w:szCs w:val="22"/>
        </w:rPr>
        <w:t xml:space="preserve">and adoption </w:t>
      </w:r>
      <w:r w:rsidRPr="002F31AE">
        <w:rPr>
          <w:szCs w:val="22"/>
        </w:rPr>
        <w:t xml:space="preserve">at the </w:t>
      </w:r>
      <w:r w:rsidR="006B2491" w:rsidRPr="006B2491">
        <w:rPr>
          <w:szCs w:val="22"/>
        </w:rPr>
        <w:t>fourteenth </w:t>
      </w:r>
      <w:r w:rsidRPr="002F31AE">
        <w:rPr>
          <w:szCs w:val="22"/>
        </w:rPr>
        <w:t>session.</w:t>
      </w:r>
    </w:p>
    <w:p w14:paraId="3253AE8E" w14:textId="77777777" w:rsidR="002E2179" w:rsidRPr="002F31AE" w:rsidRDefault="002E2179" w:rsidP="00A968E5">
      <w:pPr>
        <w:pStyle w:val="ONUMFS"/>
        <w:spacing w:after="60"/>
        <w:rPr>
          <w:szCs w:val="22"/>
        </w:rPr>
      </w:pPr>
      <w:r w:rsidRPr="002F31AE">
        <w:rPr>
          <w:i/>
          <w:iCs/>
          <w:szCs w:val="22"/>
        </w:rPr>
        <w:t>Remarks</w:t>
      </w:r>
      <w:r w:rsidRPr="002F31AE">
        <w:rPr>
          <w:szCs w:val="22"/>
        </w:rPr>
        <w:t>:</w:t>
      </w:r>
    </w:p>
    <w:p w14:paraId="4F5C5C72" w14:textId="6761DD7F" w:rsidR="002E2179" w:rsidRPr="002F31AE" w:rsidRDefault="000D7AC2" w:rsidP="00B6428E">
      <w:pPr>
        <w:pStyle w:val="ONUME"/>
        <w:numPr>
          <w:ilvl w:val="1"/>
          <w:numId w:val="46"/>
        </w:numPr>
        <w:ind w:left="567" w:firstLine="0"/>
      </w:pPr>
      <w:r w:rsidRPr="002F31AE">
        <w:t>The CWS, a</w:t>
      </w:r>
      <w:r w:rsidR="002E2179" w:rsidRPr="002F31AE">
        <w:t>t its fifth session, agreed to create the new Task No. 55 and to establish the new Name Standardization Task Force to handle the Task (see paragraphs 85 and 86 of document CWS/5/22).</w:t>
      </w:r>
    </w:p>
    <w:p w14:paraId="2553599B" w14:textId="4CF75AD1" w:rsidR="002E2179" w:rsidRPr="002F31AE" w:rsidRDefault="000D7AC2" w:rsidP="00ED16DF">
      <w:pPr>
        <w:pStyle w:val="ONUME"/>
      </w:pPr>
      <w:r w:rsidRPr="002F31AE">
        <w:t>The CWS, a</w:t>
      </w:r>
      <w:r w:rsidR="002E2179" w:rsidRPr="002F31AE">
        <w:t xml:space="preserve">t its sixth session, approved a questionnaire on use of identifiers. </w:t>
      </w:r>
      <w:r w:rsidR="003227BF" w:rsidRPr="002F31AE">
        <w:t xml:space="preserve"> </w:t>
      </w:r>
      <w:r w:rsidR="002E2179" w:rsidRPr="002F31AE">
        <w:t xml:space="preserve">The International Bureau surveyed </w:t>
      </w:r>
      <w:r w:rsidR="00AF7666" w:rsidRPr="002F31AE">
        <w:t>IP</w:t>
      </w:r>
      <w:r w:rsidRPr="002F31AE">
        <w:t xml:space="preserve"> office</w:t>
      </w:r>
      <w:r w:rsidR="00AF7666" w:rsidRPr="002F31AE">
        <w:t>s</w:t>
      </w:r>
      <w:r w:rsidR="002E2179" w:rsidRPr="002F31AE">
        <w:t xml:space="preserve"> and reported the results to the seventh session of the CWS.</w:t>
      </w:r>
      <w:r w:rsidR="003227BF" w:rsidRPr="002F31AE">
        <w:t xml:space="preserve"> </w:t>
      </w:r>
      <w:r w:rsidR="002E2179" w:rsidRPr="002F31AE">
        <w:t xml:space="preserve"> WIPO </w:t>
      </w:r>
      <w:r w:rsidR="00660F7B" w:rsidRPr="002F31AE">
        <w:t xml:space="preserve">also hosted </w:t>
      </w:r>
      <w:r w:rsidR="00906F8E">
        <w:t xml:space="preserve">a </w:t>
      </w:r>
      <w:r w:rsidRPr="002F31AE">
        <w:t>w</w:t>
      </w:r>
      <w:r w:rsidR="002E2179" w:rsidRPr="002F31AE">
        <w:t xml:space="preserve">orkshop on </w:t>
      </w:r>
      <w:r w:rsidRPr="002F31AE">
        <w:t>n</w:t>
      </w:r>
      <w:r w:rsidR="002E2179" w:rsidRPr="002F31AE">
        <w:t xml:space="preserve">ame </w:t>
      </w:r>
      <w:r w:rsidRPr="002F31AE">
        <w:t>s</w:t>
      </w:r>
      <w:r w:rsidR="002E2179" w:rsidRPr="002F31AE">
        <w:t xml:space="preserve">tandardization </w:t>
      </w:r>
      <w:r w:rsidR="00660F7B" w:rsidRPr="002F31AE">
        <w:t>which was</w:t>
      </w:r>
      <w:r w:rsidR="002E2179" w:rsidRPr="002F31AE">
        <w:t xml:space="preserve"> held </w:t>
      </w:r>
      <w:r w:rsidRPr="002F31AE">
        <w:t>from</w:t>
      </w:r>
      <w:r w:rsidR="002E2179" w:rsidRPr="002F31AE">
        <w:t xml:space="preserve"> May 2</w:t>
      </w:r>
      <w:r w:rsidRPr="002F31AE">
        <w:t xml:space="preserve"> to</w:t>
      </w:r>
      <w:r w:rsidR="00A83BC9">
        <w:t xml:space="preserve"> </w:t>
      </w:r>
      <w:r w:rsidR="002E2179" w:rsidRPr="002F31AE">
        <w:t>3, 2019 at WIPO headquarters</w:t>
      </w:r>
      <w:r w:rsidR="001914E4" w:rsidRPr="002F31AE">
        <w:t>.</w:t>
      </w:r>
      <w:r w:rsidR="002E2179" w:rsidRPr="002F31AE">
        <w:t xml:space="preserve"> </w:t>
      </w:r>
      <w:r w:rsidR="00A43631" w:rsidRPr="002F31AE">
        <w:t xml:space="preserve"> </w:t>
      </w:r>
      <w:r w:rsidR="002E2179" w:rsidRPr="002F31AE">
        <w:t>(</w:t>
      </w:r>
      <w:r w:rsidR="001914E4" w:rsidRPr="002F31AE">
        <w:t xml:space="preserve">See </w:t>
      </w:r>
      <w:r w:rsidR="002E2179" w:rsidRPr="002F31AE">
        <w:t>paragraphs 164 to 170 of document CWS/6/34</w:t>
      </w:r>
      <w:r w:rsidR="001914E4" w:rsidRPr="002F31AE">
        <w:t>.)</w:t>
      </w:r>
    </w:p>
    <w:p w14:paraId="09A16122" w14:textId="7B301D4D" w:rsidR="002E2179" w:rsidRPr="002F31AE" w:rsidRDefault="00660F7B" w:rsidP="00ED16DF">
      <w:pPr>
        <w:pStyle w:val="ONUME"/>
      </w:pPr>
      <w:r w:rsidRPr="002F31AE">
        <w:t>The CWS, a</w:t>
      </w:r>
      <w:r w:rsidR="002E2179" w:rsidRPr="002F31AE">
        <w:t>t its seventh session, approved publication of the results of the survey on use of identifiers and requested the Task Force to present a proposal for future actions at its eighth session (see paragraphs 73 to 84 of document CWS/7/29).</w:t>
      </w:r>
    </w:p>
    <w:p w14:paraId="0F181651" w14:textId="7536FEB8" w:rsidR="002E2179" w:rsidRPr="002F31AE" w:rsidRDefault="00B90A07" w:rsidP="00ED16DF">
      <w:pPr>
        <w:pStyle w:val="ONUME"/>
      </w:pPr>
      <w:r w:rsidRPr="002F31AE">
        <w:t>The CWS, a</w:t>
      </w:r>
      <w:r w:rsidR="002E2179" w:rsidRPr="002F31AE">
        <w:t>t its eighth session, requested the Task Force to propose recommendations for quality of applicant data to support name standardization.</w:t>
      </w:r>
    </w:p>
    <w:p w14:paraId="3C0949A8" w14:textId="2223752D" w:rsidR="00424518" w:rsidRPr="002F31AE" w:rsidRDefault="00B90A07" w:rsidP="00ED16DF">
      <w:pPr>
        <w:pStyle w:val="ONUME"/>
      </w:pPr>
      <w:r w:rsidRPr="002F31AE">
        <w:t>The CWS, a</w:t>
      </w:r>
      <w:r w:rsidR="00424518" w:rsidRPr="002F31AE">
        <w:t xml:space="preserve">t its tenth session, noted the draft recommendations provided on name standardization (see document CWS/10/17). </w:t>
      </w:r>
      <w:r w:rsidR="00EE4C8C" w:rsidRPr="002F31AE">
        <w:t xml:space="preserve"> The CWS considered the proposal for establishing an international database to standardize applicant names.  The CWS requested the International Bureau to collaborate with some interested Offices on the global (digital) identifier pilot and report the results at its next session (see paragraphs 65 to 70 of document CWS/10/22).</w:t>
      </w:r>
    </w:p>
    <w:p w14:paraId="2898BE75" w14:textId="1327CBA6" w:rsidR="00627F70" w:rsidRPr="002F31AE" w:rsidRDefault="00443BA8" w:rsidP="00ED16DF">
      <w:pPr>
        <w:pStyle w:val="ONUME"/>
      </w:pPr>
      <w:r w:rsidRPr="002F31AE">
        <w:t>The CWS, a</w:t>
      </w:r>
      <w:r w:rsidR="00627F70" w:rsidRPr="002F31AE">
        <w:t xml:space="preserve">t </w:t>
      </w:r>
      <w:r w:rsidR="0084416B" w:rsidRPr="002F31AE">
        <w:t xml:space="preserve">its </w:t>
      </w:r>
      <w:r w:rsidR="00627F70" w:rsidRPr="002F31AE">
        <w:t xml:space="preserve">eleventh session, </w:t>
      </w:r>
      <w:r w:rsidRPr="002F31AE">
        <w:t xml:space="preserve">noted the set of guidelines to support cleaning of applicant names as presented by </w:t>
      </w:r>
      <w:r w:rsidR="00627F70" w:rsidRPr="002F31AE">
        <w:t>the Task Force</w:t>
      </w:r>
      <w:r w:rsidR="00EB0157" w:rsidRPr="002F31AE">
        <w:t xml:space="preserve">; </w:t>
      </w:r>
      <w:r w:rsidR="00780B2A">
        <w:t xml:space="preserve"> </w:t>
      </w:r>
      <w:r w:rsidR="00EB0157" w:rsidRPr="002F31AE">
        <w:t>however</w:t>
      </w:r>
      <w:r w:rsidR="00614EFA">
        <w:t>,</w:t>
      </w:r>
      <w:r w:rsidR="00EB0157" w:rsidRPr="002F31AE">
        <w:t xml:space="preserve"> </w:t>
      </w:r>
      <w:r w:rsidR="00627F70" w:rsidRPr="002F31AE">
        <w:t>the CWS determined these were not mature enough for adoption.</w:t>
      </w:r>
      <w:r w:rsidR="003227BF" w:rsidRPr="002F31AE">
        <w:t xml:space="preserve"> </w:t>
      </w:r>
      <w:r w:rsidR="00627F70" w:rsidRPr="002F31AE">
        <w:t xml:space="preserve"> The Task Force agreed to update the draft and present a draft </w:t>
      </w:r>
      <w:r w:rsidR="00BD01D9">
        <w:t>s</w:t>
      </w:r>
      <w:r w:rsidR="00627F70" w:rsidRPr="002F31AE">
        <w:t xml:space="preserve">tandard for consideration and adoption at the next session (see paragraphs 135 to 137 of </w:t>
      </w:r>
      <w:r w:rsidR="00C547F2">
        <w:t xml:space="preserve">document </w:t>
      </w:r>
      <w:r w:rsidR="00627F70" w:rsidRPr="002F31AE">
        <w:t xml:space="preserve">CWS/11/28). </w:t>
      </w:r>
    </w:p>
    <w:p w14:paraId="1FE0740B" w14:textId="3C7273E6" w:rsidR="00506C61" w:rsidRPr="002F31AE" w:rsidRDefault="0084416B" w:rsidP="00ED16DF">
      <w:pPr>
        <w:pStyle w:val="ONUME"/>
      </w:pPr>
      <w:r w:rsidRPr="002F31AE">
        <w:t>The CWS, a</w:t>
      </w:r>
      <w:r w:rsidR="00284ED1" w:rsidRPr="002F31AE">
        <w:t xml:space="preserve">t </w:t>
      </w:r>
      <w:r w:rsidRPr="002F31AE">
        <w:t>its</w:t>
      </w:r>
      <w:r w:rsidR="00284ED1" w:rsidRPr="002F31AE">
        <w:t xml:space="preserve"> twelfth session, </w:t>
      </w:r>
      <w:r w:rsidRPr="002F31AE">
        <w:t xml:space="preserve">noted the improved set of guidelines </w:t>
      </w:r>
      <w:r w:rsidR="00A40705" w:rsidRPr="002F31AE">
        <w:t xml:space="preserve">presented as draft WIPO </w:t>
      </w:r>
      <w:r w:rsidR="008065DC">
        <w:t>s</w:t>
      </w:r>
      <w:r w:rsidR="00806BCB">
        <w:t>tandard</w:t>
      </w:r>
      <w:r w:rsidR="00A40705" w:rsidRPr="002F31AE">
        <w:t xml:space="preserve"> ST.9</w:t>
      </w:r>
      <w:r w:rsidR="00806BCB">
        <w:t>3</w:t>
      </w:r>
      <w:r w:rsidR="00284ED1" w:rsidRPr="002F31AE">
        <w:t>, however</w:t>
      </w:r>
      <w:r w:rsidR="00614EFA">
        <w:t>,</w:t>
      </w:r>
      <w:r w:rsidR="00564D9A" w:rsidRPr="002F31AE">
        <w:t xml:space="preserve"> </w:t>
      </w:r>
      <w:r w:rsidR="00A40705" w:rsidRPr="002F31AE">
        <w:t xml:space="preserve">again </w:t>
      </w:r>
      <w:r w:rsidR="00564D9A" w:rsidRPr="002F31AE">
        <w:t xml:space="preserve">did not </w:t>
      </w:r>
      <w:r w:rsidR="00D6693D" w:rsidRPr="002F31AE">
        <w:t>adopt</w:t>
      </w:r>
      <w:r w:rsidR="00564D9A" w:rsidRPr="002F31AE">
        <w:t xml:space="preserve"> it. </w:t>
      </w:r>
      <w:r w:rsidR="004043D8" w:rsidRPr="002F31AE">
        <w:t xml:space="preserve"> </w:t>
      </w:r>
      <w:r w:rsidR="00D6693D" w:rsidRPr="002F31AE">
        <w:t>Instead,</w:t>
      </w:r>
      <w:r w:rsidR="00564D9A" w:rsidRPr="002F31AE">
        <w:t xml:space="preserve"> the CWS requested that the Task Force revisit and continue to improve the draft standard as necessary.</w:t>
      </w:r>
      <w:r w:rsidR="004043D8" w:rsidRPr="002F31AE">
        <w:t xml:space="preserve">  </w:t>
      </w:r>
      <w:r w:rsidR="00564D9A" w:rsidRPr="002F31AE">
        <w:t>The CWS encouraged IP</w:t>
      </w:r>
      <w:r w:rsidR="00A84CC5">
        <w:t xml:space="preserve"> </w:t>
      </w:r>
      <w:r w:rsidR="00564D9A" w:rsidRPr="002F31AE">
        <w:t>offices and the IP industry to nominate experts to join the Name Standardization Task Force</w:t>
      </w:r>
      <w:r w:rsidR="004A03B8" w:rsidRPr="002F31AE">
        <w:t xml:space="preserve">. </w:t>
      </w:r>
      <w:r w:rsidR="00DA2C5B" w:rsidRPr="002F31AE">
        <w:t xml:space="preserve"> (See paragraph 91 of document CWS/12/29</w:t>
      </w:r>
      <w:r w:rsidR="00D70488" w:rsidRPr="002F31AE">
        <w:t xml:space="preserve">.)  </w:t>
      </w:r>
    </w:p>
    <w:p w14:paraId="4E30C456" w14:textId="27D337A2" w:rsidR="00CD63DB" w:rsidRDefault="00CD63DB" w:rsidP="00ED16DF">
      <w:pPr>
        <w:pStyle w:val="ONUME"/>
      </w:pPr>
      <w:r w:rsidRPr="002F31AE">
        <w:t xml:space="preserve">At the same session, the CWS requested that the International Bureau organize a workshop on the data cleaning of names in 2025, which would be open to any interested parties.  The CWS also encouraged its </w:t>
      </w:r>
      <w:r w:rsidR="00D3233B">
        <w:t>M</w:t>
      </w:r>
      <w:r w:rsidR="00D3233B" w:rsidRPr="002F31AE">
        <w:t xml:space="preserve">embers </w:t>
      </w:r>
      <w:r w:rsidRPr="002F31AE">
        <w:t xml:space="preserve">and </w:t>
      </w:r>
      <w:r w:rsidR="00D3233B">
        <w:t>O</w:t>
      </w:r>
      <w:r w:rsidR="00D3233B" w:rsidRPr="002F31AE">
        <w:t xml:space="preserve">bservers </w:t>
      </w:r>
      <w:r w:rsidRPr="002F31AE">
        <w:t>to support the International Bureau by actively promoting the workshop.  (See paragraphs 91 and 92 of document CWS/12/29</w:t>
      </w:r>
      <w:r w:rsidR="00DD126A" w:rsidRPr="002F31AE">
        <w:t>.)</w:t>
      </w:r>
    </w:p>
    <w:p w14:paraId="39E6FF45" w14:textId="0DD50225" w:rsidR="005A698A" w:rsidRPr="002F31AE" w:rsidRDefault="005A698A" w:rsidP="00ED16DF">
      <w:pPr>
        <w:pStyle w:val="ONUME"/>
      </w:pPr>
      <w:r>
        <w:t xml:space="preserve">At its thirteenth session, the CWS considered the draft WIPO </w:t>
      </w:r>
      <w:r w:rsidR="004D3C43">
        <w:t>s</w:t>
      </w:r>
      <w:r w:rsidR="007442FE">
        <w:t xml:space="preserve">tandard </w:t>
      </w:r>
      <w:r>
        <w:t xml:space="preserve">ST.93 </w:t>
      </w:r>
      <w:r w:rsidRPr="0074604C">
        <w:t>submitted</w:t>
      </w:r>
      <w:r>
        <w:t xml:space="preserve"> by the Name Standardization Task Force but did not reach consensus on its adoption.  The CWS requested the Task Force to </w:t>
      </w:r>
      <w:r w:rsidRPr="0074604C">
        <w:t>revise</w:t>
      </w:r>
      <w:r>
        <w:t xml:space="preserve"> and improve the draft Standard and submit a final proposal for consideration at its next session.  The CWS also noted the request by the Delegation of the Republic of Korea </w:t>
      </w:r>
      <w:r w:rsidRPr="0074604C">
        <w:t>for</w:t>
      </w:r>
      <w:r>
        <w:t xml:space="preserve"> the Delegation of China </w:t>
      </w:r>
      <w:r w:rsidRPr="0074604C">
        <w:t xml:space="preserve">to </w:t>
      </w:r>
      <w:r>
        <w:t xml:space="preserve">join the Task Force as </w:t>
      </w:r>
      <w:r w:rsidRPr="0074604C">
        <w:t>an additional</w:t>
      </w:r>
      <w:r>
        <w:t xml:space="preserve"> </w:t>
      </w:r>
      <w:r w:rsidR="007442FE">
        <w:t>Co</w:t>
      </w:r>
      <w:r>
        <w:t>-</w:t>
      </w:r>
      <w:r w:rsidR="007442FE">
        <w:t>Leader</w:t>
      </w:r>
      <w:r>
        <w:t xml:space="preserve">.  The Delegation of China indicated that it would confirm </w:t>
      </w:r>
      <w:r w:rsidRPr="0074604C">
        <w:t>its acceptance of the proposed</w:t>
      </w:r>
      <w:r>
        <w:t xml:space="preserve"> co-leadership as soon as possible and committed to participating actively in the Task Force.  The CWS further approved the designation of the Delegation of China as </w:t>
      </w:r>
      <w:r w:rsidRPr="0074604C">
        <w:t>an additional</w:t>
      </w:r>
      <w:r>
        <w:t xml:space="preserve"> </w:t>
      </w:r>
      <w:r w:rsidR="00454221">
        <w:t>Co</w:t>
      </w:r>
      <w:r>
        <w:t>-</w:t>
      </w:r>
      <w:r w:rsidR="00454221">
        <w:t xml:space="preserve">Leader </w:t>
      </w:r>
      <w:r w:rsidRPr="0074604C">
        <w:t>upon its acceptance</w:t>
      </w:r>
      <w:r>
        <w:t>.</w:t>
      </w:r>
    </w:p>
    <w:p w14:paraId="31E673A6" w14:textId="1583EB74" w:rsidR="002E2179" w:rsidRPr="002F31AE" w:rsidRDefault="002F53BB" w:rsidP="00A968E5">
      <w:pPr>
        <w:pStyle w:val="ONUMFS"/>
        <w:spacing w:after="60"/>
        <w:rPr>
          <w:szCs w:val="22"/>
        </w:rPr>
      </w:pPr>
      <w:r w:rsidRPr="002F31AE">
        <w:rPr>
          <w:i/>
          <w:iCs/>
          <w:szCs w:val="22"/>
        </w:rPr>
        <w:t>Proposal</w:t>
      </w:r>
      <w:r w:rsidRPr="002F31AE">
        <w:rPr>
          <w:szCs w:val="22"/>
        </w:rPr>
        <w:t>:</w:t>
      </w:r>
      <w:r w:rsidR="002E2179" w:rsidRPr="002F31AE">
        <w:rPr>
          <w:szCs w:val="22"/>
        </w:rPr>
        <w:t xml:space="preserve"> </w:t>
      </w:r>
    </w:p>
    <w:p w14:paraId="3BD33940" w14:textId="29082642" w:rsidR="00277007" w:rsidRPr="002F31AE" w:rsidRDefault="00627F70" w:rsidP="00B6428E">
      <w:pPr>
        <w:pStyle w:val="ONUME"/>
        <w:numPr>
          <w:ilvl w:val="1"/>
          <w:numId w:val="47"/>
        </w:numPr>
        <w:ind w:left="567" w:firstLine="0"/>
      </w:pPr>
      <w:r w:rsidRPr="002F31AE">
        <w:t>Document CWS/1</w:t>
      </w:r>
      <w:r w:rsidR="008040BF">
        <w:t>4</w:t>
      </w:r>
      <w:r w:rsidRPr="002F31AE">
        <w:t>/</w:t>
      </w:r>
      <w:r w:rsidR="008040BF">
        <w:t>23</w:t>
      </w:r>
      <w:r w:rsidRPr="002F31AE">
        <w:t xml:space="preserve"> provides </w:t>
      </w:r>
      <w:r w:rsidR="00990FEF">
        <w:t>the</w:t>
      </w:r>
      <w:r w:rsidRPr="002F31AE">
        <w:t xml:space="preserve"> summary of the work conducted by the Name Standardization Task Force since the last session of the CWS;  </w:t>
      </w:r>
      <w:r w:rsidR="00E70316">
        <w:t>proposes</w:t>
      </w:r>
      <w:r w:rsidRPr="002F31AE">
        <w:t xml:space="preserve"> to update the description of Task No. 55</w:t>
      </w:r>
      <w:r w:rsidR="00CE1022">
        <w:t>;</w:t>
      </w:r>
      <w:r w:rsidR="0059766F">
        <w:t xml:space="preserve"> </w:t>
      </w:r>
      <w:r w:rsidR="001F66EC">
        <w:t xml:space="preserve"> </w:t>
      </w:r>
      <w:r w:rsidR="0059766F">
        <w:t xml:space="preserve">proposes that the Task Force consider and discuss a potential survey </w:t>
      </w:r>
      <w:r w:rsidR="005C7D92">
        <w:t xml:space="preserve">after the draft WIPO </w:t>
      </w:r>
      <w:r w:rsidR="00DC4703">
        <w:t xml:space="preserve">Standard </w:t>
      </w:r>
      <w:r w:rsidR="005C7D92">
        <w:t>ST.93</w:t>
      </w:r>
      <w:r w:rsidR="00EF56FE">
        <w:t xml:space="preserve"> </w:t>
      </w:r>
      <w:r w:rsidR="005C7D92">
        <w:t>is adopted</w:t>
      </w:r>
      <w:r w:rsidR="008A1DCE">
        <w:t xml:space="preserve">, </w:t>
      </w:r>
      <w:r w:rsidR="00EF56FE">
        <w:t xml:space="preserve">and </w:t>
      </w:r>
      <w:r w:rsidR="008149AA">
        <w:t>the wo</w:t>
      </w:r>
      <w:r w:rsidR="00D7509B">
        <w:t>rk</w:t>
      </w:r>
      <w:r w:rsidR="00317F3D">
        <w:t xml:space="preserve"> </w:t>
      </w:r>
      <w:r w:rsidR="00D7509B">
        <w:t xml:space="preserve">plan of </w:t>
      </w:r>
      <w:r w:rsidR="008A1DCE">
        <w:t>Task Force.</w:t>
      </w:r>
    </w:p>
    <w:p w14:paraId="102A3588" w14:textId="1E054ACC" w:rsidR="00506C61" w:rsidRPr="002F31AE" w:rsidRDefault="003B3466" w:rsidP="00356FF4">
      <w:pPr>
        <w:pStyle w:val="ONUME"/>
      </w:pPr>
      <w:r w:rsidRPr="003B3466">
        <w:t>Document CWS/14/24 proposes a new standard on recommended practices for maintaining high-quality user data to support name standardization.</w:t>
      </w:r>
      <w:r>
        <w:t xml:space="preserve"> </w:t>
      </w:r>
      <w:r w:rsidRPr="003B3466">
        <w:t xml:space="preserve"> It is submitted to the CWS for consideration and adoption and, subject to its adoption, also proposes a revision of Task No. 55.</w:t>
      </w:r>
    </w:p>
    <w:p w14:paraId="2C183E32" w14:textId="77777777" w:rsidR="002E2179" w:rsidRPr="002F31AE" w:rsidRDefault="002E2179" w:rsidP="00FA3EF3">
      <w:pPr>
        <w:pStyle w:val="Heading2"/>
        <w:rPr>
          <w:szCs w:val="22"/>
        </w:rPr>
      </w:pPr>
      <w:r w:rsidRPr="002F31AE">
        <w:rPr>
          <w:szCs w:val="22"/>
        </w:rPr>
        <w:t>TASK NO. 56</w:t>
      </w:r>
    </w:p>
    <w:p w14:paraId="3916DC81" w14:textId="77777777" w:rsidR="002E2179" w:rsidRPr="002F31AE" w:rsidRDefault="002E2179" w:rsidP="00B6428E">
      <w:pPr>
        <w:pStyle w:val="ONUMFS"/>
        <w:numPr>
          <w:ilvl w:val="0"/>
          <w:numId w:val="16"/>
        </w:numPr>
        <w:spacing w:after="60"/>
        <w:rPr>
          <w:szCs w:val="22"/>
        </w:rPr>
      </w:pPr>
      <w:r w:rsidRPr="002F31AE">
        <w:rPr>
          <w:i/>
          <w:iCs/>
          <w:szCs w:val="22"/>
        </w:rPr>
        <w:t>Description</w:t>
      </w:r>
      <w:r w:rsidRPr="002F31AE">
        <w:rPr>
          <w:szCs w:val="22"/>
        </w:rPr>
        <w:t>:</w:t>
      </w:r>
    </w:p>
    <w:p w14:paraId="38A1451E" w14:textId="5228B823" w:rsidR="005C01B9" w:rsidRPr="002F31AE" w:rsidRDefault="002E2179" w:rsidP="00D84F8E">
      <w:pPr>
        <w:pStyle w:val="ONUMFS"/>
        <w:numPr>
          <w:ilvl w:val="0"/>
          <w:numId w:val="0"/>
        </w:numPr>
        <w:ind w:left="562"/>
        <w:rPr>
          <w:noProof/>
          <w:szCs w:val="22"/>
        </w:rPr>
      </w:pPr>
      <w:r w:rsidRPr="002F31AE">
        <w:rPr>
          <w:noProof/>
          <w:szCs w:val="22"/>
        </w:rPr>
        <w:t xml:space="preserve">Ensure the necessary revisions and updates of WIPO Standard ST.90; </w:t>
      </w:r>
      <w:r w:rsidR="00780B2A">
        <w:rPr>
          <w:noProof/>
          <w:szCs w:val="22"/>
        </w:rPr>
        <w:t xml:space="preserve"> </w:t>
      </w:r>
      <w:r w:rsidR="00D84F8E" w:rsidRPr="002F31AE">
        <w:rPr>
          <w:noProof/>
          <w:szCs w:val="22"/>
        </w:rPr>
        <w:t xml:space="preserve">support the International Bureau in promoting and implementing WIPO Standard ST.90; </w:t>
      </w:r>
      <w:r w:rsidR="00780B2A">
        <w:rPr>
          <w:noProof/>
          <w:szCs w:val="22"/>
        </w:rPr>
        <w:t xml:space="preserve"> </w:t>
      </w:r>
      <w:r w:rsidR="00D84F8E" w:rsidRPr="002F31AE">
        <w:rPr>
          <w:noProof/>
          <w:szCs w:val="22"/>
        </w:rPr>
        <w:t xml:space="preserve">and promote the API Catalog for Intellectual Property. </w:t>
      </w:r>
    </w:p>
    <w:p w14:paraId="14EE52D9" w14:textId="7D66EDFD" w:rsidR="002E2179" w:rsidRPr="002F31AE" w:rsidRDefault="002E2179" w:rsidP="00B6428E">
      <w:pPr>
        <w:pStyle w:val="ONUMFS"/>
        <w:numPr>
          <w:ilvl w:val="0"/>
          <w:numId w:val="16"/>
        </w:numPr>
        <w:spacing w:after="60"/>
        <w:rPr>
          <w:szCs w:val="22"/>
        </w:rPr>
      </w:pPr>
      <w:r w:rsidRPr="002F31AE">
        <w:rPr>
          <w:i/>
          <w:szCs w:val="22"/>
        </w:rPr>
        <w:t xml:space="preserve">Task </w:t>
      </w:r>
      <w:r w:rsidR="0072625A" w:rsidRPr="002F31AE">
        <w:rPr>
          <w:i/>
          <w:szCs w:val="22"/>
        </w:rPr>
        <w:t>Force</w:t>
      </w:r>
      <w:r w:rsidRPr="002F31AE">
        <w:rPr>
          <w:i/>
          <w:szCs w:val="22"/>
        </w:rPr>
        <w:t xml:space="preserve"> / Task Force Leader</w:t>
      </w:r>
      <w:r w:rsidRPr="002F31AE">
        <w:rPr>
          <w:szCs w:val="22"/>
        </w:rPr>
        <w:t>:</w:t>
      </w:r>
    </w:p>
    <w:p w14:paraId="43612122" w14:textId="29CD9DC2" w:rsidR="002E2179" w:rsidRPr="002F31AE" w:rsidRDefault="0072625A" w:rsidP="000519C0">
      <w:pPr>
        <w:pStyle w:val="ONUMFS"/>
        <w:numPr>
          <w:ilvl w:val="0"/>
          <w:numId w:val="0"/>
        </w:numPr>
        <w:ind w:left="562"/>
        <w:rPr>
          <w:noProof/>
          <w:szCs w:val="22"/>
        </w:rPr>
      </w:pPr>
      <w:r w:rsidRPr="002F31AE">
        <w:rPr>
          <w:noProof/>
          <w:szCs w:val="22"/>
        </w:rPr>
        <w:t>API Task Force</w:t>
      </w:r>
      <w:r w:rsidR="00060AE3" w:rsidRPr="002F31AE">
        <w:rPr>
          <w:noProof/>
          <w:szCs w:val="22"/>
        </w:rPr>
        <w:t xml:space="preserve"> </w:t>
      </w:r>
      <w:r w:rsidR="00506C61" w:rsidRPr="002F31AE">
        <w:rPr>
          <w:noProof/>
          <w:szCs w:val="22"/>
        </w:rPr>
        <w:t>/</w:t>
      </w:r>
      <w:r w:rsidRPr="002F31AE">
        <w:rPr>
          <w:noProof/>
          <w:szCs w:val="22"/>
        </w:rPr>
        <w:t xml:space="preserve"> </w:t>
      </w:r>
      <w:r w:rsidR="002E2179" w:rsidRPr="002F31AE">
        <w:rPr>
          <w:noProof/>
          <w:szCs w:val="22"/>
        </w:rPr>
        <w:t>Canadian Intellectual Property Office (CIPO)</w:t>
      </w:r>
      <w:r w:rsidR="006371AF" w:rsidRPr="002F31AE">
        <w:rPr>
          <w:noProof/>
          <w:szCs w:val="22"/>
        </w:rPr>
        <w:t xml:space="preserve"> and European Union Intellectual Property Office (EUIPO)</w:t>
      </w:r>
    </w:p>
    <w:p w14:paraId="0040FDCE" w14:textId="77777777" w:rsidR="002E2179" w:rsidRPr="002F31AE" w:rsidRDefault="002E2179" w:rsidP="004B79B7">
      <w:pPr>
        <w:pStyle w:val="ONUMFS"/>
        <w:keepNext/>
        <w:spacing w:after="60"/>
        <w:rPr>
          <w:szCs w:val="22"/>
        </w:rPr>
      </w:pPr>
      <w:r w:rsidRPr="002F31AE">
        <w:rPr>
          <w:i/>
          <w:iCs/>
          <w:szCs w:val="22"/>
        </w:rPr>
        <w:t>Scheduled actions to be carried out</w:t>
      </w:r>
      <w:r w:rsidRPr="002F31AE">
        <w:rPr>
          <w:szCs w:val="22"/>
        </w:rPr>
        <w:t>:</w:t>
      </w:r>
    </w:p>
    <w:p w14:paraId="441C39AF" w14:textId="729E7E69" w:rsidR="001F05ED" w:rsidRPr="001F05ED" w:rsidRDefault="001F05ED" w:rsidP="00B6428E">
      <w:pPr>
        <w:pStyle w:val="ONUME"/>
        <w:numPr>
          <w:ilvl w:val="1"/>
          <w:numId w:val="48"/>
        </w:numPr>
        <w:ind w:left="567" w:firstLine="0"/>
        <w:rPr>
          <w:lang w:eastAsia="en-US"/>
        </w:rPr>
      </w:pPr>
      <w:r w:rsidRPr="001F05ED">
        <w:rPr>
          <w:lang w:eastAsia="en-US"/>
        </w:rPr>
        <w:t>The Task Force to ensure the necessary revisions and updates of WIPO Standard ST.90. </w:t>
      </w:r>
    </w:p>
    <w:p w14:paraId="1EB62F62" w14:textId="77777777" w:rsidR="0016546A" w:rsidRPr="002F31AE" w:rsidRDefault="0016546A" w:rsidP="00910657">
      <w:pPr>
        <w:pStyle w:val="ONUME"/>
      </w:pPr>
      <w:r w:rsidRPr="002F31AE">
        <w:t>The API Task Force to support the International Bureau to enhance the API Catalog to deliver better IP services to stakeholders and users in IP community.</w:t>
      </w:r>
    </w:p>
    <w:p w14:paraId="4E447A0C" w14:textId="3DC55330" w:rsidR="0016546A" w:rsidRPr="002F31AE" w:rsidRDefault="0016546A" w:rsidP="00910657">
      <w:pPr>
        <w:pStyle w:val="ONUME"/>
      </w:pPr>
      <w:r w:rsidRPr="002F31AE">
        <w:t xml:space="preserve">Task Force Member Offices to share their implementation plans for WIPO Standard ST.90 and their experience in conducting these plans using the dedicated page for the </w:t>
      </w:r>
      <w:r w:rsidR="00F041B5" w:rsidRPr="002F31AE">
        <w:t>i</w:t>
      </w:r>
      <w:r w:rsidRPr="002F31AE">
        <w:t xml:space="preserve">mplementation of WIPO </w:t>
      </w:r>
      <w:r w:rsidR="009A4646">
        <w:t>Standard</w:t>
      </w:r>
      <w:r w:rsidR="009A4646" w:rsidRPr="002F31AE">
        <w:t xml:space="preserve"> </w:t>
      </w:r>
      <w:r w:rsidRPr="002F31AE">
        <w:t>ST.90 and the results of the compatibility matrix assessment.</w:t>
      </w:r>
    </w:p>
    <w:p w14:paraId="1AE040D4" w14:textId="77777777" w:rsidR="002E2179" w:rsidRPr="002F31AE" w:rsidRDefault="002E2179" w:rsidP="00DC7CE8">
      <w:pPr>
        <w:pStyle w:val="ONUMFS"/>
        <w:keepNext/>
        <w:spacing w:after="60"/>
        <w:rPr>
          <w:szCs w:val="22"/>
        </w:rPr>
      </w:pPr>
      <w:r w:rsidRPr="002F31AE">
        <w:rPr>
          <w:i/>
          <w:iCs/>
          <w:szCs w:val="22"/>
        </w:rPr>
        <w:t>Remarks</w:t>
      </w:r>
      <w:r w:rsidRPr="002F31AE">
        <w:rPr>
          <w:szCs w:val="22"/>
        </w:rPr>
        <w:t>:</w:t>
      </w:r>
    </w:p>
    <w:p w14:paraId="2823C322" w14:textId="77777777" w:rsidR="002E2179" w:rsidRPr="002F31AE" w:rsidRDefault="002E2179" w:rsidP="00B6428E">
      <w:pPr>
        <w:pStyle w:val="ONUME"/>
        <w:numPr>
          <w:ilvl w:val="1"/>
          <w:numId w:val="49"/>
        </w:numPr>
        <w:ind w:left="567" w:firstLine="0"/>
      </w:pPr>
      <w:r w:rsidRPr="002F31AE">
        <w:t>The CWS, at its fifth session, agreed to create the new Task No. 56 and assigned it to the XML4IP Task Force (see paragraphs 92 and 93 of document CWS/5/22).</w:t>
      </w:r>
    </w:p>
    <w:p w14:paraId="7F01B914" w14:textId="64114BF1" w:rsidR="002E2179" w:rsidRPr="002F31AE" w:rsidRDefault="00AD3254" w:rsidP="00874EC7">
      <w:pPr>
        <w:pStyle w:val="ONUME"/>
      </w:pPr>
      <w:r w:rsidRPr="002F31AE">
        <w:t>The CWS, a</w:t>
      </w:r>
      <w:r w:rsidR="002E2179" w:rsidRPr="002F31AE">
        <w:t xml:space="preserve">t its seventh session, assigned this Task to </w:t>
      </w:r>
      <w:r w:rsidR="003C10D5" w:rsidRPr="002F31AE">
        <w:t xml:space="preserve">the </w:t>
      </w:r>
      <w:r w:rsidR="002E2179" w:rsidRPr="002F31AE">
        <w:t xml:space="preserve">newly created API Task Force and requested that a final proposal for a new </w:t>
      </w:r>
      <w:r w:rsidR="00BD01D9">
        <w:t>s</w:t>
      </w:r>
      <w:r w:rsidR="002E2179" w:rsidRPr="002F31AE">
        <w:t>tandard be presented at the eighth session (see paragraphs 50 to 54 of document CWS/7/29).</w:t>
      </w:r>
    </w:p>
    <w:p w14:paraId="5330C2EE" w14:textId="75626DB7" w:rsidR="00AC24EA" w:rsidRPr="002F31AE" w:rsidRDefault="00296CCE" w:rsidP="00874EC7">
      <w:pPr>
        <w:pStyle w:val="ONUME"/>
      </w:pPr>
      <w:r w:rsidRPr="002F31AE">
        <w:t>The CWS</w:t>
      </w:r>
      <w:r w:rsidR="00076A16">
        <w:t>,</w:t>
      </w:r>
      <w:r w:rsidRPr="002F31AE">
        <w:t xml:space="preserve"> a</w:t>
      </w:r>
      <w:r w:rsidR="002E2179" w:rsidRPr="002F31AE">
        <w:t>t its eighth session, adopted new WIPO Standard ST.90 on Web APIs for IP data (see</w:t>
      </w:r>
      <w:r w:rsidR="00C547F2" w:rsidRPr="002F31AE">
        <w:t xml:space="preserve"> paragraph 15</w:t>
      </w:r>
      <w:r w:rsidR="00C547F2">
        <w:t xml:space="preserve"> of</w:t>
      </w:r>
      <w:r w:rsidR="002E2179" w:rsidRPr="002F31AE">
        <w:t xml:space="preserve"> document CWS/8/24). </w:t>
      </w:r>
      <w:r w:rsidR="005E2C55" w:rsidRPr="002F31AE">
        <w:t xml:space="preserve"> </w:t>
      </w:r>
      <w:r w:rsidR="002E2179" w:rsidRPr="002F31AE">
        <w:t>The Task description for Task No. 56 was also updated to ensure the ongoing improvement of this Standard.</w:t>
      </w:r>
    </w:p>
    <w:p w14:paraId="25AC88C0" w14:textId="79D5CC7D" w:rsidR="005E2C55" w:rsidRPr="002F31AE" w:rsidRDefault="00742F7E" w:rsidP="00874EC7">
      <w:pPr>
        <w:pStyle w:val="ONUME"/>
      </w:pPr>
      <w:r w:rsidRPr="002F31AE">
        <w:t>The CWS, a</w:t>
      </w:r>
      <w:r w:rsidR="00B91FF7" w:rsidRPr="002F31AE">
        <w:t xml:space="preserve">t its tenth session, </w:t>
      </w:r>
      <w:r w:rsidRPr="002F31AE">
        <w:t xml:space="preserve">noted that </w:t>
      </w:r>
      <w:r w:rsidR="00247C3B" w:rsidRPr="002F31AE">
        <w:t>the UK IPO stepped down from its co-leadership of the Task Force and the EUIPO w</w:t>
      </w:r>
      <w:r w:rsidR="004F0D26" w:rsidRPr="002F31AE">
        <w:t>as</w:t>
      </w:r>
      <w:r w:rsidR="00247C3B" w:rsidRPr="002F31AE">
        <w:t xml:space="preserve"> approved as a replacement</w:t>
      </w:r>
      <w:r w:rsidR="005E2C55" w:rsidRPr="002F31AE">
        <w:t xml:space="preserve"> (see paragraph 34 of </w:t>
      </w:r>
      <w:r w:rsidR="00AE66E8" w:rsidRPr="002F31AE">
        <w:t xml:space="preserve">document </w:t>
      </w:r>
      <w:r w:rsidR="005E2C55" w:rsidRPr="002F31AE">
        <w:t>CWS/10/22)</w:t>
      </w:r>
      <w:r w:rsidR="00247C3B" w:rsidRPr="002F31AE">
        <w:t xml:space="preserve">. </w:t>
      </w:r>
    </w:p>
    <w:p w14:paraId="306B69B5" w14:textId="199CF46B" w:rsidR="00B1365C" w:rsidRPr="002F31AE" w:rsidRDefault="00742F7E" w:rsidP="00874EC7">
      <w:pPr>
        <w:pStyle w:val="ONUME"/>
      </w:pPr>
      <w:r w:rsidRPr="002F31AE">
        <w:t>The CWS, a</w:t>
      </w:r>
      <w:r w:rsidR="00627F70" w:rsidRPr="002F31AE">
        <w:t xml:space="preserve">t its eleventh session, noted the publication of </w:t>
      </w:r>
      <w:r w:rsidRPr="002F31AE">
        <w:t xml:space="preserve">WIPO </w:t>
      </w:r>
      <w:r w:rsidR="009A4646">
        <w:t>Standard</w:t>
      </w:r>
      <w:r w:rsidR="009A4646" w:rsidRPr="002F31AE">
        <w:t xml:space="preserve"> </w:t>
      </w:r>
      <w:r w:rsidR="00627F70" w:rsidRPr="002F31AE">
        <w:t xml:space="preserve">ST.90 version 1.1 and the API Day 2023 event held </w:t>
      </w:r>
      <w:r w:rsidRPr="002F31AE">
        <w:t>that year</w:t>
      </w:r>
      <w:r w:rsidR="00627F70" w:rsidRPr="002F31AE">
        <w:t xml:space="preserve"> (see paragraph 18 of </w:t>
      </w:r>
      <w:r w:rsidR="00AE66E8" w:rsidRPr="002F31AE">
        <w:t xml:space="preserve">document </w:t>
      </w:r>
      <w:r w:rsidR="00627F70" w:rsidRPr="002F31AE">
        <w:t>CWS/11/27).</w:t>
      </w:r>
    </w:p>
    <w:p w14:paraId="38A03163" w14:textId="4BDB8792" w:rsidR="000B060C" w:rsidRDefault="00742F7E" w:rsidP="00874EC7">
      <w:pPr>
        <w:pStyle w:val="ONUME"/>
      </w:pPr>
      <w:r w:rsidRPr="002F31AE">
        <w:t>The CWS, a</w:t>
      </w:r>
      <w:r w:rsidR="00B1365C" w:rsidRPr="002F31AE">
        <w:t>t its twelfth session</w:t>
      </w:r>
      <w:r w:rsidR="007954B6" w:rsidRPr="002F31AE">
        <w:t xml:space="preserve">, </w:t>
      </w:r>
      <w:r w:rsidR="00B1365C" w:rsidRPr="002F31AE">
        <w:t xml:space="preserve">noted that the International Bureau had launched </w:t>
      </w:r>
      <w:r w:rsidR="00662133">
        <w:t>”</w:t>
      </w:r>
      <w:r w:rsidR="00B1365C" w:rsidRPr="002F31AE">
        <w:t xml:space="preserve">API Catalog for Intellectual </w:t>
      </w:r>
      <w:r w:rsidR="00662133" w:rsidRPr="002F31AE">
        <w:t>Property</w:t>
      </w:r>
      <w:r w:rsidR="00662133">
        <w:t>”</w:t>
      </w:r>
      <w:r w:rsidR="00B1365C" w:rsidRPr="002F31AE">
        <w:t xml:space="preserve"> in July 2024, which is a unified platform that offers a list of </w:t>
      </w:r>
      <w:r w:rsidR="007954B6" w:rsidRPr="002F31AE">
        <w:t xml:space="preserve">public-facing </w:t>
      </w:r>
      <w:r w:rsidR="00B1365C" w:rsidRPr="002F31AE">
        <w:t>APIs provided by IP institutions for their products and services</w:t>
      </w:r>
      <w:r w:rsidR="00EB3526" w:rsidRPr="002F31AE">
        <w:t xml:space="preserve">.  The CWS also noted that the API Task Force supported the successful launch of the API Catalog; </w:t>
      </w:r>
      <w:r w:rsidR="00780B2A">
        <w:t xml:space="preserve"> </w:t>
      </w:r>
      <w:r w:rsidR="00EB3526" w:rsidRPr="002F31AE">
        <w:t xml:space="preserve">assessed the implementation of WIPO Standard ST.90 by IP offices; </w:t>
      </w:r>
      <w:r w:rsidR="00780B2A">
        <w:t xml:space="preserve"> </w:t>
      </w:r>
      <w:r w:rsidR="00EB3526" w:rsidRPr="002F31AE">
        <w:t xml:space="preserve">and discussed a potential revision of WIPO </w:t>
      </w:r>
      <w:r w:rsidR="009A4646">
        <w:t>Standard</w:t>
      </w:r>
      <w:r w:rsidR="009A4646" w:rsidRPr="002F31AE">
        <w:t xml:space="preserve"> </w:t>
      </w:r>
      <w:r w:rsidR="00EB3526" w:rsidRPr="002F31AE">
        <w:t xml:space="preserve">ST.90. </w:t>
      </w:r>
      <w:r w:rsidR="00D26F17" w:rsidRPr="002F31AE">
        <w:t xml:space="preserve"> </w:t>
      </w:r>
      <w:r w:rsidR="005E4714" w:rsidRPr="002F31AE">
        <w:t xml:space="preserve">At the same session, the CWS revised the description of the Task No. 56.  </w:t>
      </w:r>
      <w:r w:rsidR="00D26F17" w:rsidRPr="002F31AE">
        <w:t>(</w:t>
      </w:r>
      <w:r w:rsidR="00EB3526" w:rsidRPr="002F31AE">
        <w:t>S</w:t>
      </w:r>
      <w:r w:rsidR="00D26F17" w:rsidRPr="002F31AE">
        <w:t>ee paragraph</w:t>
      </w:r>
      <w:r w:rsidR="005E4714" w:rsidRPr="002F31AE">
        <w:t>s</w:t>
      </w:r>
      <w:r w:rsidR="00D26F17" w:rsidRPr="002F31AE">
        <w:t xml:space="preserve"> </w:t>
      </w:r>
      <w:r w:rsidR="009D3CF9" w:rsidRPr="002F31AE">
        <w:t xml:space="preserve">53 </w:t>
      </w:r>
      <w:r w:rsidR="005E4714" w:rsidRPr="002F31AE">
        <w:t xml:space="preserve">and 60 </w:t>
      </w:r>
      <w:r w:rsidR="009D3CF9" w:rsidRPr="002F31AE">
        <w:t xml:space="preserve">of </w:t>
      </w:r>
      <w:r w:rsidR="00AE66E8" w:rsidRPr="002F31AE">
        <w:t xml:space="preserve">document </w:t>
      </w:r>
      <w:r w:rsidR="009D3CF9" w:rsidRPr="002F31AE">
        <w:t>CWS/12/29</w:t>
      </w:r>
      <w:r w:rsidR="00EB3526" w:rsidRPr="002F31AE">
        <w:t>.</w:t>
      </w:r>
      <w:r w:rsidR="009D3CF9" w:rsidRPr="002F31AE">
        <w:t>)</w:t>
      </w:r>
      <w:r w:rsidR="00627F70" w:rsidRPr="002F31AE">
        <w:t> </w:t>
      </w:r>
    </w:p>
    <w:p w14:paraId="13451026" w14:textId="49E38633" w:rsidR="000B060C" w:rsidRPr="00395E5B" w:rsidRDefault="000B060C" w:rsidP="00874EC7">
      <w:pPr>
        <w:pStyle w:val="ONUME"/>
      </w:pPr>
      <w:r>
        <w:t>A</w:t>
      </w:r>
      <w:r w:rsidRPr="00F269B1">
        <w:t xml:space="preserve">t </w:t>
      </w:r>
      <w:r>
        <w:t xml:space="preserve">its thirteenth </w:t>
      </w:r>
      <w:r w:rsidRPr="00F269B1">
        <w:t xml:space="preserve">session, the CWS </w:t>
      </w:r>
      <w:r>
        <w:t>a</w:t>
      </w:r>
      <w:r w:rsidRPr="00F43CAA">
        <w:t>pproved the proposed revision to WIPO Standard ST.90, version 2.0</w:t>
      </w:r>
      <w:r>
        <w:t xml:space="preserve"> (see paragraph 129 of document CWS/13/31).</w:t>
      </w:r>
    </w:p>
    <w:p w14:paraId="5978183B" w14:textId="7D72DEBE" w:rsidR="006D7FC4" w:rsidRPr="006D7FC4" w:rsidRDefault="006D7FC4" w:rsidP="00874EC7">
      <w:pPr>
        <w:pStyle w:val="ONUME"/>
      </w:pPr>
      <w:r>
        <w:t>Since the last Session of the CWS, t</w:t>
      </w:r>
      <w:r w:rsidRPr="006D7FC4">
        <w:t xml:space="preserve">he API Task Force advanced work under Task No. 56 by supporting the implementation and continued improvement of WIPO Standard ST.90 and the development of the API Catalog for Intellectual Property. </w:t>
      </w:r>
      <w:r w:rsidR="00D16719">
        <w:t xml:space="preserve"> </w:t>
      </w:r>
      <w:r w:rsidRPr="006D7FC4">
        <w:t>A compatibility matrix for ST.90 version 2.0 was prepared to facilitate the assessment and sharing of implementation practices among IP offices.</w:t>
      </w:r>
      <w:r w:rsidR="00D16719">
        <w:t xml:space="preserve"> </w:t>
      </w:r>
      <w:r w:rsidRPr="006D7FC4">
        <w:t xml:space="preserve"> The API Catalog provides unified access to 171 APIs from WIPO and nine IP offices, supported by technical enhancements to improve the identification of new APIs and by regular monitoring of usage. </w:t>
      </w:r>
      <w:r w:rsidR="00D16719">
        <w:t xml:space="preserve"> </w:t>
      </w:r>
      <w:r w:rsidRPr="006D7FC4">
        <w:t xml:space="preserve">Further work will focus on gathering implementation experience, maintaining the </w:t>
      </w:r>
      <w:r w:rsidR="00D16719" w:rsidRPr="006D7FC4">
        <w:t xml:space="preserve">WIPO Standard </w:t>
      </w:r>
      <w:r w:rsidRPr="006D7FC4">
        <w:t xml:space="preserve">ST.90 Improvement Register, expanding participation in the Catalog, and exploring </w:t>
      </w:r>
      <w:r w:rsidR="00056B72">
        <w:t>Artificial Intelligence (</w:t>
      </w:r>
      <w:r w:rsidRPr="006D7FC4">
        <w:t>AI</w:t>
      </w:r>
      <w:r w:rsidR="00056B72">
        <w:t>)</w:t>
      </w:r>
      <w:r w:rsidRPr="006D7FC4">
        <w:t>-assisted features for identifying potential API resources.</w:t>
      </w:r>
    </w:p>
    <w:p w14:paraId="0F6EB3C0" w14:textId="0E4D7484" w:rsidR="004F0D26" w:rsidRPr="002F31AE" w:rsidRDefault="002F53BB" w:rsidP="009F53DE">
      <w:pPr>
        <w:pStyle w:val="ONUMFS"/>
        <w:spacing w:after="60"/>
        <w:rPr>
          <w:szCs w:val="22"/>
        </w:rPr>
      </w:pPr>
      <w:r w:rsidRPr="002F31AE">
        <w:rPr>
          <w:i/>
          <w:iCs/>
          <w:szCs w:val="22"/>
        </w:rPr>
        <w:t>Proposal</w:t>
      </w:r>
      <w:r w:rsidRPr="002F31AE">
        <w:rPr>
          <w:szCs w:val="22"/>
        </w:rPr>
        <w:t>:</w:t>
      </w:r>
      <w:r w:rsidR="004F0D26" w:rsidRPr="002F31AE">
        <w:rPr>
          <w:szCs w:val="22"/>
        </w:rPr>
        <w:t xml:space="preserve"> </w:t>
      </w:r>
    </w:p>
    <w:p w14:paraId="35F6FC1D" w14:textId="443460AB" w:rsidR="00320910" w:rsidRPr="002F31AE" w:rsidRDefault="00627F70" w:rsidP="004B79B7">
      <w:pPr>
        <w:pStyle w:val="ONUMFS"/>
        <w:numPr>
          <w:ilvl w:val="0"/>
          <w:numId w:val="0"/>
        </w:numPr>
        <w:ind w:left="567"/>
        <w:rPr>
          <w:noProof/>
          <w:szCs w:val="22"/>
        </w:rPr>
      </w:pPr>
      <w:r w:rsidRPr="002F31AE">
        <w:rPr>
          <w:noProof/>
          <w:szCs w:val="22"/>
        </w:rPr>
        <w:t>Document CWS/1</w:t>
      </w:r>
      <w:r w:rsidR="000C5D34">
        <w:rPr>
          <w:noProof/>
          <w:szCs w:val="22"/>
        </w:rPr>
        <w:t>4</w:t>
      </w:r>
      <w:r w:rsidRPr="002F31AE">
        <w:rPr>
          <w:noProof/>
          <w:szCs w:val="22"/>
        </w:rPr>
        <w:t>/</w:t>
      </w:r>
      <w:r w:rsidR="000C5D34">
        <w:rPr>
          <w:noProof/>
          <w:szCs w:val="22"/>
        </w:rPr>
        <w:t>10</w:t>
      </w:r>
      <w:r w:rsidRPr="002F31AE">
        <w:rPr>
          <w:noProof/>
          <w:szCs w:val="22"/>
        </w:rPr>
        <w:t xml:space="preserve"> provides </w:t>
      </w:r>
      <w:r w:rsidR="000E7EB2">
        <w:rPr>
          <w:noProof/>
          <w:szCs w:val="22"/>
        </w:rPr>
        <w:t>the</w:t>
      </w:r>
      <w:r w:rsidRPr="002F31AE">
        <w:rPr>
          <w:noProof/>
          <w:szCs w:val="22"/>
        </w:rPr>
        <w:t xml:space="preserve"> summary of the work conducted by the API Task Force since the last session of the CWS</w:t>
      </w:r>
      <w:r w:rsidR="001F57F5">
        <w:rPr>
          <w:noProof/>
          <w:szCs w:val="22"/>
        </w:rPr>
        <w:t>.</w:t>
      </w:r>
    </w:p>
    <w:p w14:paraId="6B9ABE39" w14:textId="70236B30" w:rsidR="002E2179" w:rsidRPr="002F31AE" w:rsidRDefault="002E2179" w:rsidP="00FA3EF3">
      <w:pPr>
        <w:pStyle w:val="Heading2"/>
        <w:rPr>
          <w:szCs w:val="22"/>
        </w:rPr>
      </w:pPr>
      <w:r w:rsidRPr="002F31AE">
        <w:rPr>
          <w:szCs w:val="22"/>
        </w:rPr>
        <w:t>TASK NO. 58</w:t>
      </w:r>
    </w:p>
    <w:p w14:paraId="2A808572" w14:textId="77777777" w:rsidR="002E2179" w:rsidRPr="002F31AE" w:rsidRDefault="002E2179" w:rsidP="00B6428E">
      <w:pPr>
        <w:pStyle w:val="ONUMFS"/>
        <w:numPr>
          <w:ilvl w:val="0"/>
          <w:numId w:val="17"/>
        </w:numPr>
        <w:spacing w:after="60"/>
        <w:rPr>
          <w:szCs w:val="22"/>
        </w:rPr>
      </w:pPr>
      <w:r w:rsidRPr="002F31AE">
        <w:rPr>
          <w:i/>
          <w:iCs/>
          <w:szCs w:val="22"/>
        </w:rPr>
        <w:t>Description</w:t>
      </w:r>
      <w:r w:rsidRPr="002F31AE">
        <w:rPr>
          <w:szCs w:val="22"/>
        </w:rPr>
        <w:t>:</w:t>
      </w:r>
    </w:p>
    <w:p w14:paraId="1F8C4041" w14:textId="6CCAA458" w:rsidR="002E2179" w:rsidRPr="002F31AE" w:rsidRDefault="00802FC1" w:rsidP="000519C0">
      <w:pPr>
        <w:pStyle w:val="ONUMFS"/>
        <w:numPr>
          <w:ilvl w:val="0"/>
          <w:numId w:val="0"/>
        </w:numPr>
        <w:ind w:left="562"/>
        <w:rPr>
          <w:noProof/>
          <w:szCs w:val="22"/>
        </w:rPr>
      </w:pPr>
      <w:r w:rsidRPr="002F31AE">
        <w:rPr>
          <w:szCs w:val="22"/>
        </w:rPr>
        <w:t xml:space="preserve">Facilitate the implementation of the ICT related Recommendations by IP offices and the International Bureau; </w:t>
      </w:r>
      <w:r w:rsidR="00780B2A">
        <w:rPr>
          <w:szCs w:val="22"/>
        </w:rPr>
        <w:t xml:space="preserve"> </w:t>
      </w:r>
      <w:r w:rsidRPr="002F31AE">
        <w:rPr>
          <w:szCs w:val="22"/>
        </w:rPr>
        <w:t>and evaluate and update these Recommendations as needed to maintain their relevance</w:t>
      </w:r>
      <w:r w:rsidR="00931DC1" w:rsidRPr="002F31AE">
        <w:rPr>
          <w:szCs w:val="22"/>
        </w:rPr>
        <w:t>.</w:t>
      </w:r>
    </w:p>
    <w:p w14:paraId="6289CF49" w14:textId="3A24FF8A" w:rsidR="002E2179" w:rsidRPr="002F31AE" w:rsidRDefault="002E2179" w:rsidP="009F53DE">
      <w:pPr>
        <w:pStyle w:val="ONUMFS"/>
        <w:spacing w:after="60"/>
        <w:rPr>
          <w:szCs w:val="22"/>
        </w:rPr>
      </w:pPr>
      <w:r w:rsidRPr="002F31AE">
        <w:rPr>
          <w:i/>
          <w:iCs/>
          <w:szCs w:val="22"/>
        </w:rPr>
        <w:t xml:space="preserve">Task </w:t>
      </w:r>
      <w:r w:rsidR="0072625A" w:rsidRPr="002F31AE">
        <w:rPr>
          <w:i/>
          <w:iCs/>
          <w:szCs w:val="22"/>
        </w:rPr>
        <w:t>Force</w:t>
      </w:r>
      <w:r w:rsidRPr="002F31AE">
        <w:rPr>
          <w:i/>
          <w:iCs/>
          <w:szCs w:val="22"/>
        </w:rPr>
        <w:t xml:space="preserve"> / Task Force Leader</w:t>
      </w:r>
      <w:r w:rsidRPr="002F31AE">
        <w:rPr>
          <w:szCs w:val="22"/>
        </w:rPr>
        <w:t>:</w:t>
      </w:r>
    </w:p>
    <w:p w14:paraId="5BE1FCE8" w14:textId="3D06AAF2" w:rsidR="002E2179" w:rsidRPr="002F31AE" w:rsidRDefault="0072625A" w:rsidP="000519C0">
      <w:pPr>
        <w:pStyle w:val="ONUMFS"/>
        <w:numPr>
          <w:ilvl w:val="0"/>
          <w:numId w:val="0"/>
        </w:numPr>
        <w:ind w:firstLine="562"/>
        <w:rPr>
          <w:szCs w:val="22"/>
        </w:rPr>
      </w:pPr>
      <w:r w:rsidRPr="002F31AE">
        <w:rPr>
          <w:noProof/>
          <w:szCs w:val="22"/>
        </w:rPr>
        <w:t>ICT Strategy Task Force</w:t>
      </w:r>
      <w:r w:rsidR="00F8477A" w:rsidRPr="002F31AE">
        <w:rPr>
          <w:noProof/>
          <w:szCs w:val="22"/>
        </w:rPr>
        <w:t xml:space="preserve"> </w:t>
      </w:r>
      <w:r w:rsidR="00113B2C" w:rsidRPr="002F31AE">
        <w:rPr>
          <w:noProof/>
          <w:szCs w:val="22"/>
        </w:rPr>
        <w:t>/</w:t>
      </w:r>
      <w:r w:rsidRPr="002F31AE">
        <w:rPr>
          <w:noProof/>
          <w:szCs w:val="22"/>
        </w:rPr>
        <w:t xml:space="preserve"> </w:t>
      </w:r>
      <w:r w:rsidR="006371AF" w:rsidRPr="002F31AE">
        <w:rPr>
          <w:noProof/>
          <w:szCs w:val="22"/>
        </w:rPr>
        <w:t xml:space="preserve">IP Australia and </w:t>
      </w:r>
      <w:r w:rsidR="002E2179" w:rsidRPr="002F31AE">
        <w:rPr>
          <w:noProof/>
          <w:szCs w:val="22"/>
        </w:rPr>
        <w:t>International Bureau</w:t>
      </w:r>
    </w:p>
    <w:p w14:paraId="07B044E0" w14:textId="16E4A105" w:rsidR="002E2179" w:rsidRPr="002F31AE" w:rsidRDefault="002E2179" w:rsidP="009F53DE">
      <w:pPr>
        <w:pStyle w:val="ONUMFS"/>
        <w:spacing w:after="60"/>
        <w:rPr>
          <w:szCs w:val="22"/>
        </w:rPr>
      </w:pPr>
      <w:r w:rsidRPr="002F31AE">
        <w:rPr>
          <w:i/>
          <w:iCs/>
          <w:szCs w:val="22"/>
        </w:rPr>
        <w:t>Scheduled actions to be carried out</w:t>
      </w:r>
      <w:r w:rsidRPr="002F31AE">
        <w:rPr>
          <w:szCs w:val="22"/>
        </w:rPr>
        <w:t>:</w:t>
      </w:r>
    </w:p>
    <w:p w14:paraId="0E01D045" w14:textId="77777777" w:rsidR="00B43EC6" w:rsidRDefault="00B43EC6" w:rsidP="00B6428E">
      <w:pPr>
        <w:pStyle w:val="ONUME"/>
        <w:numPr>
          <w:ilvl w:val="1"/>
          <w:numId w:val="50"/>
        </w:numPr>
        <w:ind w:left="567" w:firstLine="0"/>
        <w:rPr>
          <w:lang w:eastAsia="en-US"/>
        </w:rPr>
      </w:pPr>
      <w:r w:rsidRPr="00B43EC6">
        <w:rPr>
          <w:lang w:eastAsia="en-US"/>
        </w:rPr>
        <w:t>The Task Force to facilitate the implementation of the 10 ICT Recommendations by IP offices and the International Bureau and how to measure and track progress in this implementation. </w:t>
      </w:r>
    </w:p>
    <w:p w14:paraId="4B115206" w14:textId="77777777" w:rsidR="00B43EC6" w:rsidRDefault="00B43EC6" w:rsidP="0070297F">
      <w:pPr>
        <w:pStyle w:val="ONUME"/>
        <w:rPr>
          <w:lang w:eastAsia="en-US"/>
        </w:rPr>
      </w:pPr>
      <w:r w:rsidRPr="00B43EC6">
        <w:rPr>
          <w:lang w:eastAsia="en-US"/>
        </w:rPr>
        <w:t>The Task Force to organize a dedicated meeting or workshop, with an initial focus on Recommendation 10 and an option of exploring other high priority Recommendations. </w:t>
      </w:r>
    </w:p>
    <w:p w14:paraId="00166253" w14:textId="07044D2C" w:rsidR="00B43EC6" w:rsidRPr="00B43EC6" w:rsidRDefault="00B43EC6" w:rsidP="0070297F">
      <w:pPr>
        <w:pStyle w:val="ONUME"/>
        <w:rPr>
          <w:lang w:eastAsia="en-US"/>
        </w:rPr>
      </w:pPr>
      <w:r w:rsidRPr="00B43EC6">
        <w:rPr>
          <w:lang w:eastAsia="en-US"/>
        </w:rPr>
        <w:t>The Task Force to continue to evaluate the ICT Recommendations and to prepare a proposal to improve them as needed to maintain their relevance to IP offices’ business.</w:t>
      </w:r>
    </w:p>
    <w:p w14:paraId="3E912D2E" w14:textId="754A14D2" w:rsidR="002E2179" w:rsidRPr="002F31AE" w:rsidRDefault="002E2179" w:rsidP="009F53DE">
      <w:pPr>
        <w:pStyle w:val="ONUMFS"/>
        <w:spacing w:after="60"/>
        <w:rPr>
          <w:szCs w:val="22"/>
        </w:rPr>
      </w:pPr>
      <w:r w:rsidRPr="002F31AE">
        <w:rPr>
          <w:i/>
          <w:iCs/>
          <w:szCs w:val="22"/>
        </w:rPr>
        <w:t>Remarks</w:t>
      </w:r>
      <w:r w:rsidRPr="002F31AE">
        <w:rPr>
          <w:szCs w:val="22"/>
        </w:rPr>
        <w:t>:</w:t>
      </w:r>
    </w:p>
    <w:p w14:paraId="627F1E97" w14:textId="442CF6E4" w:rsidR="002E2179" w:rsidRPr="002F31AE" w:rsidRDefault="0091458F" w:rsidP="00B6428E">
      <w:pPr>
        <w:pStyle w:val="ONUME"/>
        <w:numPr>
          <w:ilvl w:val="1"/>
          <w:numId w:val="51"/>
        </w:numPr>
        <w:ind w:left="567" w:firstLine="0"/>
      </w:pPr>
      <w:r w:rsidRPr="002F31AE">
        <w:t>The CWS, at</w:t>
      </w:r>
      <w:r w:rsidR="002E2179" w:rsidRPr="002F31AE">
        <w:t xml:space="preserve"> the sixth session, created new Task No. 58 to carry out activities related to ICT strategy. </w:t>
      </w:r>
      <w:r w:rsidR="005E1653" w:rsidRPr="002F31AE">
        <w:t xml:space="preserve"> </w:t>
      </w:r>
      <w:r w:rsidR="002E2179" w:rsidRPr="002F31AE">
        <w:t xml:space="preserve">The CWS requested that the new Task Force coordinate with existing Task Forces on the priority of work, with any differences of opinion between Task Forces raised to the CWS for resolution. </w:t>
      </w:r>
      <w:r w:rsidR="005E1653" w:rsidRPr="002F31AE">
        <w:t xml:space="preserve"> </w:t>
      </w:r>
      <w:r w:rsidR="002E2179" w:rsidRPr="002F31AE">
        <w:t>The CWS requested the new Task Force to prepare a report for its eighth session on the new Task, including a prioritization of the work items in relation to the 40 Recommendations listed in the Annex of document CWS/6/3</w:t>
      </w:r>
      <w:r w:rsidR="007E6623" w:rsidRPr="002F31AE">
        <w:t xml:space="preserve">. </w:t>
      </w:r>
      <w:r w:rsidR="008E260A" w:rsidRPr="002F31AE">
        <w:t xml:space="preserve"> (See</w:t>
      </w:r>
      <w:r w:rsidR="002E2179" w:rsidRPr="002F31AE">
        <w:t xml:space="preserve"> paragraphs 18 to 27 of document CWS/6/34</w:t>
      </w:r>
      <w:r w:rsidR="007E6623" w:rsidRPr="002F31AE">
        <w:t>.)</w:t>
      </w:r>
    </w:p>
    <w:p w14:paraId="41C581BD" w14:textId="0C675040" w:rsidR="002E2179" w:rsidRPr="002F31AE" w:rsidRDefault="0091458F" w:rsidP="0070297F">
      <w:pPr>
        <w:pStyle w:val="ONUME"/>
      </w:pPr>
      <w:r w:rsidRPr="002F31AE">
        <w:t xml:space="preserve">The CWS, at </w:t>
      </w:r>
      <w:r w:rsidR="002E2179" w:rsidRPr="002F31AE">
        <w:t>its seventh session, noted the progress of the Task Force and noted their plan to present a strategic roadmap at the eighth session of the CWS (see paragraphs 19 to 21 of document CWS/7/29).</w:t>
      </w:r>
    </w:p>
    <w:p w14:paraId="510F054D" w14:textId="707D98BF" w:rsidR="002E2179" w:rsidRPr="002F31AE" w:rsidRDefault="0091458F" w:rsidP="0070297F">
      <w:pPr>
        <w:pStyle w:val="ONUME"/>
      </w:pPr>
      <w:r w:rsidRPr="002F31AE">
        <w:t>The CWS, a</w:t>
      </w:r>
      <w:r w:rsidR="002E2179" w:rsidRPr="002F31AE">
        <w:t xml:space="preserve">t its </w:t>
      </w:r>
      <w:r w:rsidR="00247C3B" w:rsidRPr="002F31AE">
        <w:t xml:space="preserve">eighth </w:t>
      </w:r>
      <w:r w:rsidR="002E2179" w:rsidRPr="002F31AE">
        <w:t xml:space="preserve">session, noted the progress of the Task and the work plan of the ICT Strategy for Standards Task Force (see document CWS/8/13).  </w:t>
      </w:r>
      <w:proofErr w:type="gramStart"/>
      <w:r w:rsidR="002E2179" w:rsidRPr="002F31AE">
        <w:t>Taking into account</w:t>
      </w:r>
      <w:proofErr w:type="gramEnd"/>
      <w:r w:rsidR="002E2179" w:rsidRPr="002F31AE">
        <w:t xml:space="preserve"> the suggestion and support by delegations, the CWS requested the International Bureau to invite all Offices to respond to the survey on priority of 40 Recommendations and to report the results of survey at its ninth session (see paragraphs 80 </w:t>
      </w:r>
      <w:r w:rsidR="00AD050A">
        <w:t xml:space="preserve">to </w:t>
      </w:r>
      <w:r w:rsidR="002E2179" w:rsidRPr="002F31AE">
        <w:t>84 of document CWS/8/24).</w:t>
      </w:r>
    </w:p>
    <w:p w14:paraId="484B4C6A" w14:textId="271B28E5" w:rsidR="002E2179" w:rsidRPr="002F31AE" w:rsidRDefault="002E2179" w:rsidP="0070297F">
      <w:pPr>
        <w:pStyle w:val="ONUME"/>
      </w:pPr>
      <w:r w:rsidRPr="002F31AE">
        <w:t>A</w:t>
      </w:r>
      <w:r w:rsidR="00247C3B" w:rsidRPr="002F31AE">
        <w:t>lso a</w:t>
      </w:r>
      <w:r w:rsidRPr="002F31AE">
        <w:t>t its eighth session, the CWS noted the results of the survey of Task Force to prioritize the 40 Recommendations.</w:t>
      </w:r>
    </w:p>
    <w:p w14:paraId="0BBF5880" w14:textId="5D206535" w:rsidR="002E2179" w:rsidRPr="002F31AE" w:rsidRDefault="0091458F" w:rsidP="0070297F">
      <w:pPr>
        <w:pStyle w:val="ONUME"/>
      </w:pPr>
      <w:r w:rsidRPr="002F31AE">
        <w:t>The CWS, a</w:t>
      </w:r>
      <w:r w:rsidR="002E2179" w:rsidRPr="002F31AE">
        <w:t>t its ninth session, noted the results of the survey of IP</w:t>
      </w:r>
      <w:r w:rsidRPr="002F31AE">
        <w:t xml:space="preserve"> office</w:t>
      </w:r>
      <w:r w:rsidR="002E2179" w:rsidRPr="002F31AE">
        <w:t xml:space="preserve">s to prioritize the 40 Recommendations.  The CWS requested the ICT Strategy Task Force to </w:t>
      </w:r>
      <w:proofErr w:type="gramStart"/>
      <w:r w:rsidR="002E2179" w:rsidRPr="002F31AE">
        <w:t>take into account</w:t>
      </w:r>
      <w:proofErr w:type="gramEnd"/>
      <w:r w:rsidR="002E2179" w:rsidRPr="002F31AE">
        <w:t xml:space="preserve"> the results of the survey when it prepares the planned ICT strategic roadmap and its work plan for 2022. </w:t>
      </w:r>
      <w:r w:rsidR="00C51104" w:rsidRPr="002F31AE">
        <w:t xml:space="preserve"> </w:t>
      </w:r>
      <w:r w:rsidR="002E2179" w:rsidRPr="002F31AE">
        <w:t>(</w:t>
      </w:r>
      <w:r w:rsidR="00C51104" w:rsidRPr="002F31AE">
        <w:t>S</w:t>
      </w:r>
      <w:r w:rsidR="002E2179" w:rsidRPr="002F31AE">
        <w:t>ee paragraphs 14 to 18 of document CWS/9/25</w:t>
      </w:r>
      <w:r w:rsidR="006A7028" w:rsidRPr="002F31AE">
        <w:t>.)</w:t>
      </w:r>
    </w:p>
    <w:p w14:paraId="48ADB829" w14:textId="6F0AB07F" w:rsidR="00CF4E6B" w:rsidRPr="002F31AE" w:rsidRDefault="0091458F" w:rsidP="0070297F">
      <w:pPr>
        <w:pStyle w:val="ONUME"/>
      </w:pPr>
      <w:r w:rsidRPr="002F31AE">
        <w:t>The CWS, a</w:t>
      </w:r>
      <w:r w:rsidR="004F0D26" w:rsidRPr="002F31AE">
        <w:t xml:space="preserve">t its tenth session, noted the progress report </w:t>
      </w:r>
      <w:r w:rsidR="00575B65" w:rsidRPr="002F31AE">
        <w:t>provided by the Task Force (see paragraphs 117 to 120 of document CWS/10/22).</w:t>
      </w:r>
    </w:p>
    <w:p w14:paraId="782F6C36" w14:textId="177533A2" w:rsidR="00627F70" w:rsidRPr="002F31AE" w:rsidRDefault="0091458F" w:rsidP="0070297F">
      <w:pPr>
        <w:pStyle w:val="ONUME"/>
      </w:pPr>
      <w:r w:rsidRPr="002F31AE">
        <w:t>The CWS, a</w:t>
      </w:r>
      <w:r w:rsidR="00627F70" w:rsidRPr="002F31AE">
        <w:t xml:space="preserve">t its eleventh session, approved the updated name for the Task Force, the "ICT Strategy Task Force", as well as updated the description of Task No. 58 (see paragraph 28 of </w:t>
      </w:r>
      <w:r w:rsidR="00D7732E" w:rsidRPr="002F31AE">
        <w:t xml:space="preserve">document </w:t>
      </w:r>
      <w:r w:rsidR="00627F70" w:rsidRPr="002F31AE">
        <w:t xml:space="preserve">CWS/11/27). </w:t>
      </w:r>
    </w:p>
    <w:p w14:paraId="440A54F6" w14:textId="73E2DE97" w:rsidR="00C06CFE" w:rsidRPr="002F31AE" w:rsidRDefault="0091458F" w:rsidP="0070297F">
      <w:pPr>
        <w:pStyle w:val="ONUME"/>
      </w:pPr>
      <w:r w:rsidRPr="002F31AE">
        <w:t xml:space="preserve">The CWS, at </w:t>
      </w:r>
      <w:r w:rsidR="00C06CFE" w:rsidRPr="002F31AE">
        <w:t xml:space="preserve">its twelfth session, adopted </w:t>
      </w:r>
      <w:r w:rsidR="004428F6" w:rsidRPr="002F31AE">
        <w:t>the set of 10 Recommendations</w:t>
      </w:r>
      <w:r w:rsidRPr="002F31AE">
        <w:t>,</w:t>
      </w:r>
      <w:r w:rsidR="004428F6" w:rsidRPr="002F31AE">
        <w:t xml:space="preserve"> as presented in document CWS/12/22</w:t>
      </w:r>
      <w:r w:rsidR="006738D6" w:rsidRPr="002F31AE">
        <w:t xml:space="preserve">; </w:t>
      </w:r>
      <w:r w:rsidR="00780B2A">
        <w:t xml:space="preserve"> </w:t>
      </w:r>
      <w:r w:rsidR="006738D6" w:rsidRPr="002F31AE">
        <w:t>and encouraged its Members and the Observers to implement the set of Recommendations and share their plan or experience in implementing those Recommendations at the next session of the CWS</w:t>
      </w:r>
      <w:r w:rsidR="00D450E1" w:rsidRPr="002F31AE">
        <w:t>.</w:t>
      </w:r>
    </w:p>
    <w:p w14:paraId="7387B4FF" w14:textId="78195760" w:rsidR="00ED13F2" w:rsidRDefault="00ED13F2" w:rsidP="0070297F">
      <w:pPr>
        <w:pStyle w:val="ONUME"/>
      </w:pPr>
      <w:r w:rsidRPr="00ED13F2">
        <w:t>At its thirteenth session held in 2025, the CWS noted the results of a survey conducted by the Task Force on the implementation of the 10 Recommendations</w:t>
      </w:r>
      <w:r w:rsidR="00AE5C18">
        <w:t xml:space="preserve"> (see paragraph </w:t>
      </w:r>
      <w:r w:rsidR="008B2195">
        <w:t>195 of document CWS/13/33)</w:t>
      </w:r>
      <w:r w:rsidR="00674093">
        <w:t>.</w:t>
      </w:r>
    </w:p>
    <w:p w14:paraId="301C643A" w14:textId="3A8B8710" w:rsidR="00393E5F" w:rsidRDefault="00393E5F" w:rsidP="0070297F">
      <w:pPr>
        <w:pStyle w:val="ONUME"/>
      </w:pPr>
      <w:r w:rsidRPr="00393E5F">
        <w:t xml:space="preserve">At </w:t>
      </w:r>
      <w:r>
        <w:t xml:space="preserve">the same </w:t>
      </w:r>
      <w:r w:rsidRPr="00393E5F">
        <w:t xml:space="preserve">session, the CWS approved a proposal for the Secretariat to conduct a workshop on the implementation of 10 Recommendations focusing on Recommendation 10. </w:t>
      </w:r>
      <w:r w:rsidR="00396883">
        <w:t xml:space="preserve"> </w:t>
      </w:r>
      <w:r w:rsidRPr="00393E5F">
        <w:t>It also approved the further evaluation of means to maintain the relevance of the full set of Recommendations and to define key performance indicators (KPIs) (see paragraphs 197 and 198 of document CWS/13/33).</w:t>
      </w:r>
    </w:p>
    <w:p w14:paraId="384C8C94" w14:textId="71A77FE6" w:rsidR="00ED13F2" w:rsidRPr="007C065D" w:rsidRDefault="00F579EE" w:rsidP="0070297F">
      <w:pPr>
        <w:pStyle w:val="ONUME"/>
      </w:pPr>
      <w:r w:rsidRPr="007C065D">
        <w:t xml:space="preserve">Since the last session of the CWS, the ICT Strategy Task Force advanced the implementation of the 10 ICT Recommendations through a dedicated workshop focused on Recommendation 10 and the development of a Digital Maturity Index (DMI) to help IP offices assess and track their digital maturity. </w:t>
      </w:r>
      <w:r w:rsidR="00134CE8" w:rsidRPr="007C065D">
        <w:t xml:space="preserve"> </w:t>
      </w:r>
      <w:r w:rsidRPr="007C065D">
        <w:t>The Task Force concluded that the Recommendations remain fit for purpose and that any future revisions could be managed under Task No. 33.  In view of the increasing overlap with the WILD CIO Network, which has assumed responsibility for advancing the DMI, the Task Force proposed transferring the remaining work to that Network, considering Task No. 58 completed and closing the ICT Strategy Task Force.</w:t>
      </w:r>
    </w:p>
    <w:p w14:paraId="46B2DFBF" w14:textId="3F71C72F" w:rsidR="002E2179" w:rsidRPr="002F31AE" w:rsidRDefault="002F53BB" w:rsidP="009F53DE">
      <w:pPr>
        <w:pStyle w:val="ONUMFS"/>
        <w:spacing w:after="60"/>
        <w:rPr>
          <w:szCs w:val="22"/>
        </w:rPr>
      </w:pPr>
      <w:r w:rsidRPr="002F31AE">
        <w:rPr>
          <w:i/>
          <w:iCs/>
          <w:szCs w:val="22"/>
        </w:rPr>
        <w:t>Proposal</w:t>
      </w:r>
      <w:r w:rsidRPr="002F31AE">
        <w:rPr>
          <w:szCs w:val="22"/>
        </w:rPr>
        <w:t>:</w:t>
      </w:r>
      <w:r w:rsidR="002E2179" w:rsidRPr="002F31AE">
        <w:rPr>
          <w:szCs w:val="22"/>
        </w:rPr>
        <w:t xml:space="preserve"> </w:t>
      </w:r>
    </w:p>
    <w:p w14:paraId="3F512ADA" w14:textId="545A334E" w:rsidR="00F02499" w:rsidRPr="007C065D" w:rsidRDefault="00627F70" w:rsidP="00B6428E">
      <w:pPr>
        <w:pStyle w:val="ONUME"/>
        <w:numPr>
          <w:ilvl w:val="1"/>
          <w:numId w:val="52"/>
        </w:numPr>
        <w:ind w:left="567" w:firstLine="0"/>
      </w:pPr>
      <w:r w:rsidRPr="00D94CC1">
        <w:t>Document CWS/1</w:t>
      </w:r>
      <w:r w:rsidR="00B42FC0" w:rsidRPr="00D94CC1">
        <w:t>4</w:t>
      </w:r>
      <w:r w:rsidRPr="00D94CC1">
        <w:t>/</w:t>
      </w:r>
      <w:r w:rsidR="00A4430C" w:rsidRPr="00D94CC1">
        <w:t>16</w:t>
      </w:r>
      <w:r w:rsidRPr="00D94CC1">
        <w:t xml:space="preserve"> provides </w:t>
      </w:r>
      <w:r w:rsidR="00374F6F" w:rsidRPr="00D94CC1">
        <w:t>the</w:t>
      </w:r>
      <w:r w:rsidRPr="00D94CC1">
        <w:t xml:space="preserve"> summary of the work conducted by the ICT Strategy Task Force since the last session of the CWS</w:t>
      </w:r>
      <w:r w:rsidR="00D94CC1">
        <w:t xml:space="preserve"> </w:t>
      </w:r>
      <w:r w:rsidR="00D551FD">
        <w:t xml:space="preserve">and </w:t>
      </w:r>
      <w:r w:rsidR="00F02499">
        <w:t>proposes transferring the remaining work under Task No. 58 to the WILD CIO Network</w:t>
      </w:r>
      <w:r w:rsidR="00381D36">
        <w:t xml:space="preserve"> and Task No.33</w:t>
      </w:r>
      <w:r w:rsidR="00F02499">
        <w:t xml:space="preserve">, considering </w:t>
      </w:r>
      <w:r w:rsidR="00F02499" w:rsidRPr="007C065D">
        <w:t>the Task completed, and closing the ICT Strategy Task Force.</w:t>
      </w:r>
    </w:p>
    <w:p w14:paraId="515387C9" w14:textId="3FECCAAC" w:rsidR="005C6782" w:rsidRPr="007C065D" w:rsidRDefault="00627F70" w:rsidP="0006434E">
      <w:pPr>
        <w:pStyle w:val="ONUME"/>
      </w:pPr>
      <w:r w:rsidRPr="007C065D">
        <w:t>Document CWS/1</w:t>
      </w:r>
      <w:r w:rsidR="00A4430C" w:rsidRPr="007C065D">
        <w:t>4</w:t>
      </w:r>
      <w:r w:rsidRPr="007C065D">
        <w:t>/</w:t>
      </w:r>
      <w:r w:rsidR="00A4430C" w:rsidRPr="007C065D">
        <w:t>17</w:t>
      </w:r>
      <w:r w:rsidRPr="007C065D">
        <w:t xml:space="preserve"> presents </w:t>
      </w:r>
      <w:r w:rsidR="00A71194" w:rsidRPr="007C065D">
        <w:t xml:space="preserve">outcomes of </w:t>
      </w:r>
      <w:r w:rsidR="00A16FF6" w:rsidRPr="007C065D">
        <w:t>the</w:t>
      </w:r>
      <w:r w:rsidR="00A71194" w:rsidRPr="007C065D">
        <w:t xml:space="preserve"> Workshop on ICT Recommendations for IP </w:t>
      </w:r>
      <w:r w:rsidR="009B5BBA">
        <w:t>o</w:t>
      </w:r>
      <w:r w:rsidR="009B5BBA" w:rsidRPr="007C065D">
        <w:t>ffices</w:t>
      </w:r>
      <w:r w:rsidR="00CE73BE" w:rsidRPr="007C065D">
        <w:t>,</w:t>
      </w:r>
      <w:r w:rsidR="00A71194" w:rsidRPr="007C065D">
        <w:t xml:space="preserve"> held on September 1, 2026</w:t>
      </w:r>
      <w:r w:rsidR="009777FD" w:rsidRPr="007C065D">
        <w:t xml:space="preserve"> </w:t>
      </w:r>
      <w:r w:rsidR="00A71194" w:rsidRPr="007C065D">
        <w:t>focus</w:t>
      </w:r>
      <w:r w:rsidR="00CE73BE" w:rsidRPr="007C065D">
        <w:t>ing</w:t>
      </w:r>
      <w:r w:rsidR="00A71194" w:rsidRPr="007C065D">
        <w:t xml:space="preserve"> on </w:t>
      </w:r>
      <w:r w:rsidR="006A4FCB" w:rsidRPr="007C065D">
        <w:t>the implementation of</w:t>
      </w:r>
      <w:r w:rsidR="006739F2" w:rsidRPr="007C065D">
        <w:t xml:space="preserve"> </w:t>
      </w:r>
      <w:r w:rsidR="00A71194" w:rsidRPr="007C065D">
        <w:t xml:space="preserve">Recommendation 10. </w:t>
      </w:r>
      <w:r w:rsidR="00AC38F3" w:rsidRPr="007C065D">
        <w:t>It also outlines the development of</w:t>
      </w:r>
      <w:r w:rsidR="00364369" w:rsidRPr="007C065D">
        <w:t xml:space="preserve"> a Digital Maturity Index (DMI) and proposes that CWS members </w:t>
      </w:r>
      <w:r w:rsidR="009C2665" w:rsidRPr="007C065D">
        <w:t>participate in</w:t>
      </w:r>
      <w:r w:rsidR="001517D7" w:rsidRPr="007C065D">
        <w:t xml:space="preserve"> assessing their </w:t>
      </w:r>
      <w:r w:rsidR="00283417" w:rsidRPr="007C065D">
        <w:t>digital maturity once the DMI becomes available.</w:t>
      </w:r>
    </w:p>
    <w:p w14:paraId="50F8ED18" w14:textId="77777777" w:rsidR="002E2179" w:rsidRPr="002F31AE" w:rsidRDefault="002E2179" w:rsidP="00FA3EF3">
      <w:pPr>
        <w:pStyle w:val="Heading2"/>
        <w:rPr>
          <w:szCs w:val="22"/>
        </w:rPr>
      </w:pPr>
      <w:r w:rsidRPr="002F31AE">
        <w:rPr>
          <w:szCs w:val="22"/>
        </w:rPr>
        <w:t>TASK NO. 59</w:t>
      </w:r>
    </w:p>
    <w:p w14:paraId="39F6BCCB" w14:textId="3B6F196E" w:rsidR="00BB34F7" w:rsidRPr="002F31AE" w:rsidRDefault="00BB34F7" w:rsidP="00B6428E">
      <w:pPr>
        <w:pStyle w:val="ONUMFS"/>
        <w:keepNext/>
        <w:numPr>
          <w:ilvl w:val="0"/>
          <w:numId w:val="18"/>
        </w:numPr>
        <w:spacing w:after="60"/>
        <w:rPr>
          <w:szCs w:val="22"/>
          <w:u w:val="single"/>
        </w:rPr>
      </w:pPr>
      <w:r w:rsidRPr="002F31AE">
        <w:rPr>
          <w:i/>
          <w:iCs/>
          <w:szCs w:val="22"/>
        </w:rPr>
        <w:t>Description</w:t>
      </w:r>
      <w:r w:rsidRPr="002F31AE">
        <w:rPr>
          <w:szCs w:val="22"/>
        </w:rPr>
        <w:t>:</w:t>
      </w:r>
    </w:p>
    <w:p w14:paraId="11B17940" w14:textId="7EE60BBB" w:rsidR="002E2179" w:rsidRPr="002F31AE" w:rsidRDefault="002E2179" w:rsidP="000519C0">
      <w:pPr>
        <w:pStyle w:val="ONUMFS"/>
        <w:numPr>
          <w:ilvl w:val="0"/>
          <w:numId w:val="0"/>
        </w:numPr>
        <w:ind w:left="562"/>
        <w:rPr>
          <w:noProof/>
          <w:szCs w:val="22"/>
        </w:rPr>
      </w:pPr>
      <w:r w:rsidRPr="002F31AE">
        <w:rPr>
          <w:noProof/>
          <w:szCs w:val="22"/>
        </w:rPr>
        <w:t xml:space="preserve">Explore the possibility of using blockchain technology in the processes of providing IP rights protection, processing information about IP objects and their use; </w:t>
      </w:r>
      <w:r w:rsidR="00780B2A">
        <w:rPr>
          <w:noProof/>
          <w:szCs w:val="22"/>
        </w:rPr>
        <w:t xml:space="preserve"> c</w:t>
      </w:r>
      <w:r w:rsidRPr="002F31AE">
        <w:rPr>
          <w:noProof/>
          <w:szCs w:val="22"/>
        </w:rPr>
        <w:t xml:space="preserve">ollect information about </w:t>
      </w:r>
      <w:r w:rsidR="0027430C" w:rsidRPr="0027430C">
        <w:rPr>
          <w:noProof/>
          <w:szCs w:val="22"/>
        </w:rPr>
        <w:t>IPO</w:t>
      </w:r>
      <w:r w:rsidR="00FD3497">
        <w:rPr>
          <w:noProof/>
          <w:szCs w:val="22"/>
        </w:rPr>
        <w:t xml:space="preserve"> </w:t>
      </w:r>
      <w:r w:rsidRPr="002F31AE">
        <w:rPr>
          <w:noProof/>
          <w:szCs w:val="22"/>
        </w:rPr>
        <w:t>developments in use of and experience with blockchain, assess current Industry Standards on blockchain and consider merit and applicability to IP</w:t>
      </w:r>
      <w:r w:rsidR="00D37028">
        <w:rPr>
          <w:noProof/>
          <w:szCs w:val="22"/>
        </w:rPr>
        <w:t>Os</w:t>
      </w:r>
      <w:r w:rsidRPr="002F31AE">
        <w:rPr>
          <w:noProof/>
          <w:szCs w:val="22"/>
        </w:rPr>
        <w:t xml:space="preserve">; </w:t>
      </w:r>
      <w:r w:rsidR="00780B2A">
        <w:rPr>
          <w:noProof/>
          <w:szCs w:val="22"/>
        </w:rPr>
        <w:t xml:space="preserve"> d</w:t>
      </w:r>
      <w:r w:rsidRPr="002F31AE">
        <w:rPr>
          <w:noProof/>
          <w:szCs w:val="22"/>
        </w:rPr>
        <w:t xml:space="preserve">evelop reference models of using blockchain technology in the IP field, including guiding principles, common practice and use of terminology as a framework supporting collaboration, joint projects and proofs of concept; </w:t>
      </w:r>
      <w:r w:rsidR="00780B2A">
        <w:rPr>
          <w:noProof/>
          <w:szCs w:val="22"/>
        </w:rPr>
        <w:t xml:space="preserve"> </w:t>
      </w:r>
      <w:r w:rsidRPr="002F31AE">
        <w:rPr>
          <w:noProof/>
          <w:szCs w:val="22"/>
        </w:rPr>
        <w:t xml:space="preserve">and </w:t>
      </w:r>
      <w:r w:rsidR="00780B2A">
        <w:rPr>
          <w:noProof/>
          <w:szCs w:val="22"/>
        </w:rPr>
        <w:t>p</w:t>
      </w:r>
      <w:r w:rsidRPr="002F31AE">
        <w:rPr>
          <w:noProof/>
          <w:szCs w:val="22"/>
        </w:rPr>
        <w:t>repare a proposal for a new WIPO Standard supporting the potential application of blockchain technology within the IP ecosystem.</w:t>
      </w:r>
    </w:p>
    <w:p w14:paraId="60853DA0" w14:textId="26F386C4" w:rsidR="002E2179" w:rsidRPr="002F31AE" w:rsidRDefault="002E2179" w:rsidP="009F53DE">
      <w:pPr>
        <w:pStyle w:val="ONUMFS"/>
        <w:spacing w:after="60"/>
        <w:rPr>
          <w:szCs w:val="22"/>
        </w:rPr>
      </w:pPr>
      <w:r w:rsidRPr="002F31AE">
        <w:rPr>
          <w:i/>
          <w:iCs/>
          <w:szCs w:val="22"/>
        </w:rPr>
        <w:t xml:space="preserve">Task </w:t>
      </w:r>
      <w:r w:rsidR="0072625A" w:rsidRPr="002F31AE">
        <w:rPr>
          <w:i/>
          <w:iCs/>
          <w:szCs w:val="22"/>
        </w:rPr>
        <w:t>Force</w:t>
      </w:r>
      <w:r w:rsidRPr="002F31AE">
        <w:rPr>
          <w:i/>
          <w:iCs/>
          <w:szCs w:val="22"/>
        </w:rPr>
        <w:t xml:space="preserve"> / Task Force Leader</w:t>
      </w:r>
      <w:r w:rsidRPr="002F31AE">
        <w:rPr>
          <w:szCs w:val="22"/>
        </w:rPr>
        <w:t>:</w:t>
      </w:r>
    </w:p>
    <w:p w14:paraId="729A17DC" w14:textId="0BF304B5" w:rsidR="002E2179" w:rsidRPr="002F31AE" w:rsidRDefault="0072625A" w:rsidP="000519C0">
      <w:pPr>
        <w:pStyle w:val="ONUMFS"/>
        <w:numPr>
          <w:ilvl w:val="0"/>
          <w:numId w:val="0"/>
        </w:numPr>
        <w:ind w:firstLine="562"/>
        <w:rPr>
          <w:szCs w:val="22"/>
        </w:rPr>
      </w:pPr>
      <w:r w:rsidRPr="002F31AE">
        <w:rPr>
          <w:noProof/>
          <w:szCs w:val="22"/>
        </w:rPr>
        <w:t>Blockchain Task Force</w:t>
      </w:r>
      <w:r w:rsidR="00E13260" w:rsidRPr="002F31AE">
        <w:rPr>
          <w:noProof/>
          <w:szCs w:val="22"/>
        </w:rPr>
        <w:t xml:space="preserve"> </w:t>
      </w:r>
      <w:r w:rsidR="0026646A" w:rsidRPr="002F31AE">
        <w:rPr>
          <w:noProof/>
          <w:szCs w:val="22"/>
        </w:rPr>
        <w:t>/</w:t>
      </w:r>
      <w:r w:rsidRPr="002F31AE">
        <w:rPr>
          <w:noProof/>
          <w:szCs w:val="22"/>
        </w:rPr>
        <w:t xml:space="preserve"> </w:t>
      </w:r>
      <w:r w:rsidR="00B90D89" w:rsidRPr="00B90D89">
        <w:rPr>
          <w:noProof/>
          <w:szCs w:val="22"/>
        </w:rPr>
        <w:t>Federal Service for Intellectual Property</w:t>
      </w:r>
      <w:r w:rsidR="00B90D89">
        <w:rPr>
          <w:noProof/>
          <w:szCs w:val="22"/>
        </w:rPr>
        <w:t xml:space="preserve"> (</w:t>
      </w:r>
      <w:r w:rsidR="002E2179" w:rsidRPr="002F31AE">
        <w:rPr>
          <w:noProof/>
          <w:szCs w:val="22"/>
        </w:rPr>
        <w:t>Rospatent</w:t>
      </w:r>
      <w:r w:rsidR="00B90D89">
        <w:rPr>
          <w:noProof/>
          <w:szCs w:val="22"/>
        </w:rPr>
        <w:t>)</w:t>
      </w:r>
    </w:p>
    <w:p w14:paraId="1C9252FA" w14:textId="77777777" w:rsidR="002E2179" w:rsidRPr="002F31AE" w:rsidRDefault="002E2179" w:rsidP="004D0DAE">
      <w:pPr>
        <w:pStyle w:val="ONUMFS"/>
        <w:keepNext/>
        <w:spacing w:after="60"/>
        <w:rPr>
          <w:szCs w:val="22"/>
        </w:rPr>
      </w:pPr>
      <w:r w:rsidRPr="002F31AE">
        <w:rPr>
          <w:i/>
          <w:iCs/>
          <w:szCs w:val="22"/>
        </w:rPr>
        <w:t>Scheduled actions to be carried out</w:t>
      </w:r>
      <w:r w:rsidRPr="002F31AE">
        <w:rPr>
          <w:szCs w:val="22"/>
        </w:rPr>
        <w:t>:</w:t>
      </w:r>
    </w:p>
    <w:p w14:paraId="4397D3F1" w14:textId="24CA5589" w:rsidR="0083713F" w:rsidRDefault="00455300" w:rsidP="00BC610F">
      <w:pPr>
        <w:pStyle w:val="ONUMFS"/>
        <w:numPr>
          <w:ilvl w:val="0"/>
          <w:numId w:val="0"/>
        </w:numPr>
        <w:ind w:left="567"/>
        <w:rPr>
          <w:szCs w:val="22"/>
          <w:shd w:val="clear" w:color="auto" w:fill="FFFFFF"/>
        </w:rPr>
      </w:pPr>
      <w:r w:rsidRPr="00455300">
        <w:rPr>
          <w:szCs w:val="22"/>
          <w:shd w:val="clear" w:color="auto" w:fill="FFFFFF"/>
        </w:rPr>
        <w:t>The Task Force to research and analyze the use cases of blockchain technologies in IP community, and further improve the draft standard for supporting potential applications of blockchain technologies within the IP ecosystem.</w:t>
      </w:r>
    </w:p>
    <w:p w14:paraId="146C7D17" w14:textId="4827F9BE" w:rsidR="002E2179" w:rsidRPr="002F31AE" w:rsidRDefault="002E2179" w:rsidP="009F53DE">
      <w:pPr>
        <w:pStyle w:val="ONUMFS"/>
        <w:spacing w:after="60"/>
        <w:rPr>
          <w:szCs w:val="22"/>
        </w:rPr>
      </w:pPr>
      <w:r w:rsidRPr="002F31AE">
        <w:rPr>
          <w:i/>
          <w:iCs/>
          <w:szCs w:val="22"/>
        </w:rPr>
        <w:t>Remarks</w:t>
      </w:r>
      <w:r w:rsidRPr="002F31AE">
        <w:rPr>
          <w:szCs w:val="22"/>
        </w:rPr>
        <w:t>:</w:t>
      </w:r>
    </w:p>
    <w:p w14:paraId="2107A4B6" w14:textId="40105062" w:rsidR="002E2179" w:rsidRPr="002F31AE" w:rsidRDefault="00505AA7" w:rsidP="00B6428E">
      <w:pPr>
        <w:pStyle w:val="ONUME"/>
        <w:numPr>
          <w:ilvl w:val="1"/>
          <w:numId w:val="53"/>
        </w:numPr>
        <w:ind w:left="567" w:firstLine="0"/>
      </w:pPr>
      <w:r w:rsidRPr="002F31AE">
        <w:t>The CWS, a</w:t>
      </w:r>
      <w:r w:rsidR="002E2179" w:rsidRPr="002F31AE">
        <w:t xml:space="preserve">t the sixth session, created new Task No. 59 to carry out activities related to </w:t>
      </w:r>
      <w:r w:rsidR="00083E20" w:rsidRPr="002F31AE">
        <w:t xml:space="preserve">the use of </w:t>
      </w:r>
      <w:r w:rsidR="002E2179" w:rsidRPr="002F31AE">
        <w:t xml:space="preserve">blockchain for IP business. </w:t>
      </w:r>
      <w:r w:rsidR="0083713F" w:rsidRPr="002F31AE">
        <w:t xml:space="preserve"> </w:t>
      </w:r>
      <w:r w:rsidR="002E2179" w:rsidRPr="002F31AE">
        <w:t xml:space="preserve">A new Blockchain Task Force was created to work on this task. </w:t>
      </w:r>
      <w:r w:rsidR="0083713F" w:rsidRPr="002F31AE">
        <w:t xml:space="preserve"> </w:t>
      </w:r>
      <w:r w:rsidR="002E2179" w:rsidRPr="002F31AE">
        <w:t>The CWS noted that the Task Force will explore whether good use cases exist for using blockchain before the grant of IP rights</w:t>
      </w:r>
      <w:r w:rsidR="00953E5E" w:rsidRPr="002F31AE">
        <w:t>.  (See</w:t>
      </w:r>
      <w:r w:rsidR="002E2179" w:rsidRPr="002F31AE">
        <w:t xml:space="preserve"> paragraphs 28 to 35 of document CWS/6/34</w:t>
      </w:r>
      <w:r w:rsidR="00953E5E" w:rsidRPr="002F31AE">
        <w:t>.)</w:t>
      </w:r>
    </w:p>
    <w:p w14:paraId="3D46AD4A" w14:textId="1766CEAC" w:rsidR="002E2179" w:rsidRPr="002F31AE" w:rsidRDefault="002E2179" w:rsidP="00004B5F">
      <w:pPr>
        <w:pStyle w:val="ONUME"/>
      </w:pPr>
      <w:r w:rsidRPr="002F31AE">
        <w:t>The International Bureau organized a workshop on blockchain in April 2019, inviting CWS Members and any interested parties to explore use cases related to IP.</w:t>
      </w:r>
      <w:r w:rsidR="00240FC9" w:rsidRPr="002F31AE">
        <w:t xml:space="preserve">  The Blockchain Task Force held a meeting in person immediately following the workshop.</w:t>
      </w:r>
    </w:p>
    <w:p w14:paraId="5B83E8F7" w14:textId="14A09B37" w:rsidR="002E2179" w:rsidRPr="002F31AE" w:rsidRDefault="00083E20" w:rsidP="00004B5F">
      <w:pPr>
        <w:pStyle w:val="ONUME"/>
      </w:pPr>
      <w:r w:rsidRPr="002F31AE">
        <w:t>The CWS, a</w:t>
      </w:r>
      <w:r w:rsidR="002E2179" w:rsidRPr="002F31AE">
        <w:t>t its seventh session, noted the progress of the Task Force and revised the description of Task No. 59 slightly to improve clarity (see paragraphs 61 to 67 of document CWS/7/29).</w:t>
      </w:r>
    </w:p>
    <w:p w14:paraId="3CA9ECE1" w14:textId="2DDE23D2" w:rsidR="002E2179" w:rsidRPr="002F31AE" w:rsidRDefault="00083E20" w:rsidP="00004B5F">
      <w:pPr>
        <w:pStyle w:val="ONUME"/>
      </w:pPr>
      <w:r w:rsidRPr="002F31AE">
        <w:t>The CWS, a</w:t>
      </w:r>
      <w:r w:rsidR="002E2179" w:rsidRPr="002F31AE">
        <w:t>t its ninth session, noted the progress of the Task Force and the forthcoming white</w:t>
      </w:r>
      <w:r w:rsidR="00264012">
        <w:t xml:space="preserve"> </w:t>
      </w:r>
      <w:r w:rsidR="002E2179" w:rsidRPr="002F31AE">
        <w:t>paper from the International Bureau (see paragraphs 35 to 44 of document CWS/9/25).</w:t>
      </w:r>
    </w:p>
    <w:p w14:paraId="30D3A365" w14:textId="4EFED601" w:rsidR="006B0300" w:rsidRPr="002F31AE" w:rsidRDefault="00083E20" w:rsidP="00004B5F">
      <w:pPr>
        <w:pStyle w:val="ONUME"/>
      </w:pPr>
      <w:r w:rsidRPr="002F31AE">
        <w:t>The CWS</w:t>
      </w:r>
      <w:r w:rsidR="00191D4D">
        <w:t>,</w:t>
      </w:r>
      <w:r w:rsidRPr="002F31AE">
        <w:t xml:space="preserve"> a</w:t>
      </w:r>
      <w:r w:rsidR="006B0300" w:rsidRPr="002F31AE">
        <w:t xml:space="preserve">t its tenth session, </w:t>
      </w:r>
      <w:r w:rsidRPr="002F31AE">
        <w:t xml:space="preserve">noted that following </w:t>
      </w:r>
      <w:r w:rsidR="00FC00F7" w:rsidRPr="002F31AE">
        <w:t xml:space="preserve">IP Australia stepping down as Co-Leader of the Task Force that </w:t>
      </w:r>
      <w:r w:rsidR="006B0300" w:rsidRPr="002F31AE">
        <w:t xml:space="preserve">Rospatent became the only </w:t>
      </w:r>
      <w:r w:rsidR="00FC00F7" w:rsidRPr="002F31AE">
        <w:t>Task Force L</w:t>
      </w:r>
      <w:r w:rsidR="006B0300" w:rsidRPr="002F31AE">
        <w:t>eader</w:t>
      </w:r>
      <w:r w:rsidR="00663CD6" w:rsidRPr="002F31AE">
        <w:t xml:space="preserve"> (see paragraph </w:t>
      </w:r>
      <w:r w:rsidR="0083713F" w:rsidRPr="002F31AE">
        <w:t>62</w:t>
      </w:r>
      <w:r w:rsidR="00663CD6" w:rsidRPr="002F31AE">
        <w:t xml:space="preserve"> of </w:t>
      </w:r>
      <w:r w:rsidR="00DF3D38" w:rsidRPr="002F31AE">
        <w:t xml:space="preserve">document </w:t>
      </w:r>
      <w:r w:rsidR="00663CD6" w:rsidRPr="002F31AE">
        <w:t>CWS/10/22)</w:t>
      </w:r>
      <w:r w:rsidR="0083713F" w:rsidRPr="002F31AE">
        <w:t>.</w:t>
      </w:r>
    </w:p>
    <w:p w14:paraId="2615AE99" w14:textId="133F99A7" w:rsidR="007B3BF7" w:rsidRPr="002F31AE" w:rsidRDefault="002F53BB" w:rsidP="009F53DE">
      <w:pPr>
        <w:pStyle w:val="ONUMFS"/>
        <w:spacing w:after="60"/>
        <w:rPr>
          <w:szCs w:val="22"/>
        </w:rPr>
      </w:pPr>
      <w:r w:rsidRPr="002F31AE">
        <w:rPr>
          <w:i/>
          <w:iCs/>
          <w:szCs w:val="22"/>
        </w:rPr>
        <w:t>Proposal</w:t>
      </w:r>
      <w:r w:rsidRPr="002F31AE">
        <w:rPr>
          <w:szCs w:val="22"/>
        </w:rPr>
        <w:t>:</w:t>
      </w:r>
    </w:p>
    <w:p w14:paraId="3FE7C191" w14:textId="107A6EA0" w:rsidR="00627F70" w:rsidRPr="002F31AE" w:rsidRDefault="00627F70" w:rsidP="000519C0">
      <w:pPr>
        <w:pStyle w:val="ONUMFS"/>
        <w:numPr>
          <w:ilvl w:val="0"/>
          <w:numId w:val="0"/>
        </w:numPr>
        <w:ind w:left="562"/>
        <w:rPr>
          <w:szCs w:val="22"/>
          <w:u w:val="single"/>
        </w:rPr>
      </w:pPr>
      <w:r w:rsidRPr="002F31AE">
        <w:rPr>
          <w:szCs w:val="22"/>
        </w:rPr>
        <w:t>Document CWS/1</w:t>
      </w:r>
      <w:r w:rsidR="00CB1C4E">
        <w:rPr>
          <w:szCs w:val="22"/>
        </w:rPr>
        <w:t>4</w:t>
      </w:r>
      <w:r w:rsidRPr="002F31AE">
        <w:rPr>
          <w:szCs w:val="22"/>
        </w:rPr>
        <w:t>/</w:t>
      </w:r>
      <w:r w:rsidR="00CB1C4E">
        <w:rPr>
          <w:szCs w:val="22"/>
        </w:rPr>
        <w:t>28</w:t>
      </w:r>
      <w:r w:rsidRPr="002F31AE">
        <w:rPr>
          <w:szCs w:val="22"/>
        </w:rPr>
        <w:t xml:space="preserve"> provides </w:t>
      </w:r>
      <w:r w:rsidR="00374F6F">
        <w:rPr>
          <w:szCs w:val="22"/>
        </w:rPr>
        <w:t>the</w:t>
      </w:r>
      <w:r w:rsidRPr="002F31AE">
        <w:rPr>
          <w:szCs w:val="22"/>
        </w:rPr>
        <w:t xml:space="preserve"> summary of the work conducted by the Blockchain Task Force since the last session of the CWS. </w:t>
      </w:r>
    </w:p>
    <w:p w14:paraId="68D265E7" w14:textId="77777777" w:rsidR="002E2179" w:rsidRPr="002F31AE" w:rsidRDefault="002E2179" w:rsidP="00FA3EF3">
      <w:pPr>
        <w:pStyle w:val="Heading2"/>
        <w:rPr>
          <w:szCs w:val="22"/>
        </w:rPr>
      </w:pPr>
      <w:r w:rsidRPr="002F31AE">
        <w:rPr>
          <w:szCs w:val="22"/>
        </w:rPr>
        <w:t>TASK NO. 60</w:t>
      </w:r>
    </w:p>
    <w:p w14:paraId="0F951D30" w14:textId="245020F9" w:rsidR="00BB34F7" w:rsidRPr="002F31AE" w:rsidRDefault="00BB34F7" w:rsidP="00B6428E">
      <w:pPr>
        <w:pStyle w:val="ONUMFS"/>
        <w:numPr>
          <w:ilvl w:val="0"/>
          <w:numId w:val="19"/>
        </w:numPr>
        <w:spacing w:after="60"/>
        <w:rPr>
          <w:szCs w:val="22"/>
        </w:rPr>
      </w:pPr>
      <w:r w:rsidRPr="002F31AE">
        <w:rPr>
          <w:i/>
          <w:iCs/>
          <w:szCs w:val="22"/>
        </w:rPr>
        <w:t>Description</w:t>
      </w:r>
      <w:r w:rsidRPr="002F31AE">
        <w:rPr>
          <w:szCs w:val="22"/>
        </w:rPr>
        <w:t>:</w:t>
      </w:r>
    </w:p>
    <w:p w14:paraId="07DF3D98" w14:textId="6E4C8089" w:rsidR="002E2179" w:rsidRPr="002F31AE" w:rsidRDefault="002E2179" w:rsidP="000519C0">
      <w:pPr>
        <w:pStyle w:val="ONUMFS"/>
        <w:numPr>
          <w:ilvl w:val="0"/>
          <w:numId w:val="0"/>
        </w:numPr>
        <w:ind w:left="562"/>
        <w:rPr>
          <w:noProof/>
          <w:szCs w:val="22"/>
        </w:rPr>
      </w:pPr>
      <w:r w:rsidRPr="002F31AE">
        <w:rPr>
          <w:noProof/>
          <w:szCs w:val="22"/>
        </w:rPr>
        <w:t xml:space="preserve">Prepare a proposal for the numbering of </w:t>
      </w:r>
      <w:r w:rsidR="003A3D19">
        <w:rPr>
          <w:noProof/>
          <w:szCs w:val="22"/>
        </w:rPr>
        <w:t>Internationally agreed Numbers for Identification of (bibliographic) Data</w:t>
      </w:r>
      <w:r w:rsidR="00E90014">
        <w:rPr>
          <w:noProof/>
          <w:szCs w:val="22"/>
        </w:rPr>
        <w:t xml:space="preserve"> (INID</w:t>
      </w:r>
      <w:r w:rsidR="003A3D19">
        <w:rPr>
          <w:noProof/>
          <w:szCs w:val="22"/>
        </w:rPr>
        <w:t xml:space="preserve">) </w:t>
      </w:r>
      <w:r w:rsidRPr="002F31AE">
        <w:rPr>
          <w:noProof/>
          <w:szCs w:val="22"/>
        </w:rPr>
        <w:t>codes regarding word marks and figurative marks, on splitting INID code (551), and a potential INID code for combined marks.</w:t>
      </w:r>
    </w:p>
    <w:p w14:paraId="1A4AAFD6" w14:textId="71171280" w:rsidR="002E2179" w:rsidRPr="002F31AE" w:rsidRDefault="002E2179" w:rsidP="00FA1E29">
      <w:pPr>
        <w:pStyle w:val="ONUMFS"/>
        <w:keepNext/>
        <w:spacing w:after="60"/>
        <w:rPr>
          <w:szCs w:val="22"/>
        </w:rPr>
      </w:pPr>
      <w:r w:rsidRPr="002F31AE">
        <w:rPr>
          <w:i/>
          <w:iCs/>
          <w:szCs w:val="22"/>
        </w:rPr>
        <w:t xml:space="preserve">Task </w:t>
      </w:r>
      <w:r w:rsidR="0072625A" w:rsidRPr="002F31AE">
        <w:rPr>
          <w:i/>
          <w:iCs/>
          <w:szCs w:val="22"/>
        </w:rPr>
        <w:t>Force</w:t>
      </w:r>
      <w:r w:rsidRPr="002F31AE">
        <w:rPr>
          <w:i/>
          <w:iCs/>
          <w:szCs w:val="22"/>
        </w:rPr>
        <w:t xml:space="preserve"> / Task Force Leader</w:t>
      </w:r>
      <w:r w:rsidRPr="002F31AE">
        <w:rPr>
          <w:szCs w:val="22"/>
        </w:rPr>
        <w:t>:</w:t>
      </w:r>
    </w:p>
    <w:p w14:paraId="3E486063" w14:textId="2164C8B2" w:rsidR="002E2179" w:rsidRPr="002F31AE" w:rsidRDefault="006371AF" w:rsidP="000519C0">
      <w:pPr>
        <w:pStyle w:val="ONUMFS"/>
        <w:numPr>
          <w:ilvl w:val="0"/>
          <w:numId w:val="0"/>
        </w:numPr>
        <w:ind w:firstLine="562"/>
        <w:rPr>
          <w:szCs w:val="22"/>
        </w:rPr>
      </w:pPr>
      <w:r w:rsidRPr="002F31AE">
        <w:rPr>
          <w:noProof/>
          <w:szCs w:val="22"/>
        </w:rPr>
        <w:t>Trademark Standardization Task Force</w:t>
      </w:r>
      <w:r w:rsidR="00E13260" w:rsidRPr="002F31AE">
        <w:rPr>
          <w:noProof/>
          <w:szCs w:val="22"/>
        </w:rPr>
        <w:t xml:space="preserve"> </w:t>
      </w:r>
      <w:r w:rsidR="00FA3B42" w:rsidRPr="002F31AE">
        <w:rPr>
          <w:noProof/>
          <w:szCs w:val="22"/>
        </w:rPr>
        <w:t>/</w:t>
      </w:r>
      <w:r w:rsidR="00E13260" w:rsidRPr="002F31AE">
        <w:rPr>
          <w:noProof/>
          <w:szCs w:val="22"/>
        </w:rPr>
        <w:t xml:space="preserve"> </w:t>
      </w:r>
      <w:r w:rsidR="002E2179" w:rsidRPr="002F31AE">
        <w:rPr>
          <w:noProof/>
          <w:szCs w:val="22"/>
        </w:rPr>
        <w:t>International Bureau</w:t>
      </w:r>
    </w:p>
    <w:p w14:paraId="79A67FEA" w14:textId="77777777" w:rsidR="002E2179" w:rsidRPr="002F31AE" w:rsidRDefault="002E2179" w:rsidP="009F53DE">
      <w:pPr>
        <w:pStyle w:val="ONUMFS"/>
        <w:spacing w:after="60"/>
        <w:rPr>
          <w:szCs w:val="22"/>
        </w:rPr>
      </w:pPr>
      <w:r w:rsidRPr="002F31AE">
        <w:rPr>
          <w:i/>
          <w:iCs/>
          <w:szCs w:val="22"/>
        </w:rPr>
        <w:t>Scheduled actions to be carried out</w:t>
      </w:r>
      <w:r w:rsidRPr="002F31AE">
        <w:rPr>
          <w:szCs w:val="22"/>
        </w:rPr>
        <w:t>:</w:t>
      </w:r>
    </w:p>
    <w:p w14:paraId="03863EEE" w14:textId="48600764" w:rsidR="002E2179" w:rsidRPr="002F31AE" w:rsidRDefault="00153C22" w:rsidP="000519C0">
      <w:pPr>
        <w:pStyle w:val="ONUMFS"/>
        <w:numPr>
          <w:ilvl w:val="0"/>
          <w:numId w:val="0"/>
        </w:numPr>
        <w:ind w:firstLine="562"/>
        <w:rPr>
          <w:noProof/>
          <w:szCs w:val="22"/>
        </w:rPr>
      </w:pPr>
      <w:r w:rsidRPr="002F31AE">
        <w:rPr>
          <w:noProof/>
          <w:szCs w:val="22"/>
        </w:rPr>
        <w:t xml:space="preserve">Task No. 60 is </w:t>
      </w:r>
      <w:r w:rsidR="00A347C9" w:rsidRPr="002F31AE">
        <w:rPr>
          <w:noProof/>
          <w:szCs w:val="22"/>
        </w:rPr>
        <w:t xml:space="preserve">held </w:t>
      </w:r>
      <w:r w:rsidRPr="002F31AE">
        <w:rPr>
          <w:noProof/>
          <w:szCs w:val="22"/>
        </w:rPr>
        <w:t xml:space="preserve">in abeyance. </w:t>
      </w:r>
    </w:p>
    <w:p w14:paraId="5028DAF2" w14:textId="77777777" w:rsidR="002E2179" w:rsidRPr="002F31AE" w:rsidRDefault="002E2179" w:rsidP="004B79B7">
      <w:pPr>
        <w:pStyle w:val="ONUMFS"/>
        <w:keepNext/>
        <w:keepLines/>
        <w:spacing w:after="60"/>
        <w:rPr>
          <w:szCs w:val="22"/>
        </w:rPr>
      </w:pPr>
      <w:r w:rsidRPr="002F31AE">
        <w:rPr>
          <w:i/>
          <w:iCs/>
          <w:szCs w:val="22"/>
        </w:rPr>
        <w:t>Remarks</w:t>
      </w:r>
      <w:r w:rsidRPr="002F31AE">
        <w:rPr>
          <w:szCs w:val="22"/>
        </w:rPr>
        <w:t>:</w:t>
      </w:r>
    </w:p>
    <w:p w14:paraId="4A644F61" w14:textId="4C904ACF" w:rsidR="002E2179" w:rsidRPr="002F31AE" w:rsidRDefault="00FA3B42" w:rsidP="00B6428E">
      <w:pPr>
        <w:pStyle w:val="ONUME"/>
        <w:numPr>
          <w:ilvl w:val="1"/>
          <w:numId w:val="54"/>
        </w:numPr>
        <w:ind w:left="567" w:firstLine="0"/>
      </w:pPr>
      <w:r w:rsidRPr="002F31AE">
        <w:t>The CWS</w:t>
      </w:r>
      <w:r w:rsidR="007D2FB1" w:rsidRPr="002F31AE">
        <w:t>,</w:t>
      </w:r>
      <w:r w:rsidRPr="002F31AE">
        <w:t xml:space="preserve"> a</w:t>
      </w:r>
      <w:r w:rsidR="002E2179" w:rsidRPr="002F31AE">
        <w:t xml:space="preserve">t the sixth session, created new Task No. 59 to provide recommendations on several trademark proposals for INID codes. </w:t>
      </w:r>
      <w:r w:rsidR="00F559EF" w:rsidRPr="002F31AE">
        <w:t xml:space="preserve"> </w:t>
      </w:r>
      <w:r w:rsidR="002E2179" w:rsidRPr="002F31AE">
        <w:t xml:space="preserve">A proposal by the EUIPO to introduce new INID codes for certain types of marks was adopted by the CWS, with the issue of which code numbers to assign referred to the Task Force. </w:t>
      </w:r>
      <w:r w:rsidR="00F559EF" w:rsidRPr="002F31AE">
        <w:t xml:space="preserve"> </w:t>
      </w:r>
      <w:r w:rsidR="002E2179" w:rsidRPr="002F31AE">
        <w:t>The other proposals in Task 60 were raised during the plenary</w:t>
      </w:r>
      <w:r w:rsidR="00B337BF" w:rsidRPr="002F31AE">
        <w:t>.  (See</w:t>
      </w:r>
      <w:r w:rsidR="002E2179" w:rsidRPr="002F31AE">
        <w:t xml:space="preserve"> paragraphs 128 to 133 of document CWS/6/34</w:t>
      </w:r>
      <w:r w:rsidR="00B337BF" w:rsidRPr="002F31AE">
        <w:t>.)</w:t>
      </w:r>
    </w:p>
    <w:p w14:paraId="05461170" w14:textId="6675AB1D" w:rsidR="002E2179" w:rsidRPr="00F85262" w:rsidRDefault="00DC2C68" w:rsidP="00FA0956">
      <w:pPr>
        <w:pStyle w:val="ONUME"/>
      </w:pPr>
      <w:r w:rsidRPr="00F85262">
        <w:t>The CWS</w:t>
      </w:r>
      <w:r w:rsidR="007D2FB1" w:rsidRPr="00F85262">
        <w:t>,</w:t>
      </w:r>
      <w:r w:rsidRPr="00F85262">
        <w:t xml:space="preserve"> a</w:t>
      </w:r>
      <w:r w:rsidR="002E2179" w:rsidRPr="00F85262">
        <w:t xml:space="preserve">t its seventh session, discussed a proposal to discontinue Task No. 60, but </w:t>
      </w:r>
      <w:r w:rsidR="00A46927" w:rsidRPr="00F85262">
        <w:t xml:space="preserve">decided to </w:t>
      </w:r>
      <w:r w:rsidR="002E2179" w:rsidRPr="00F85262">
        <w:t xml:space="preserve">continue the Task so the Trademark Standardization Task Force </w:t>
      </w:r>
      <w:r w:rsidR="00A46927" w:rsidRPr="00F85262">
        <w:t xml:space="preserve">could </w:t>
      </w:r>
      <w:r w:rsidR="002E2179" w:rsidRPr="00F85262">
        <w:t xml:space="preserve">continue to discuss the proposal to split INID code 551 (see paragraphs 161 </w:t>
      </w:r>
      <w:r w:rsidR="00F85262" w:rsidRPr="00F85262">
        <w:t>and</w:t>
      </w:r>
      <w:r w:rsidR="002E2179" w:rsidRPr="00F85262">
        <w:t xml:space="preserve"> 162 of document CWS/7/29).</w:t>
      </w:r>
    </w:p>
    <w:p w14:paraId="0CEDFE8B" w14:textId="3A755706" w:rsidR="00627F70" w:rsidRPr="002F31AE" w:rsidRDefault="00A46927" w:rsidP="00FA0956">
      <w:pPr>
        <w:pStyle w:val="ONUME"/>
      </w:pPr>
      <w:r w:rsidRPr="002F31AE">
        <w:t>The CWS</w:t>
      </w:r>
      <w:r w:rsidR="007D2FB1" w:rsidRPr="002F31AE">
        <w:t>,</w:t>
      </w:r>
      <w:r w:rsidRPr="002F31AE">
        <w:t xml:space="preserve"> a</w:t>
      </w:r>
      <w:r w:rsidR="002E2179" w:rsidRPr="002F31AE">
        <w:t>t its ninth session, noted that further work on the proposal to split INID codes is pending the outcome of discussions in the Madrid Working Group (see paragraphs 119 to 120 of document CWS/9/25).</w:t>
      </w:r>
    </w:p>
    <w:p w14:paraId="3C0CB60F" w14:textId="6B726EC5" w:rsidR="006371AF" w:rsidRPr="002F31AE" w:rsidRDefault="002D5CE8" w:rsidP="00FA0956">
      <w:pPr>
        <w:pStyle w:val="ONUME"/>
      </w:pPr>
      <w:r w:rsidRPr="002F31AE">
        <w:t>The CWS</w:t>
      </w:r>
      <w:r w:rsidR="007D2FB1" w:rsidRPr="002F31AE">
        <w:t>,</w:t>
      </w:r>
      <w:r w:rsidRPr="002F31AE">
        <w:t xml:space="preserve"> </w:t>
      </w:r>
      <w:r w:rsidR="00A17053" w:rsidRPr="002F31AE">
        <w:t>a</w:t>
      </w:r>
      <w:r w:rsidR="00627F70" w:rsidRPr="002F31AE">
        <w:t xml:space="preserve">t its eleventh session, agreed to move this Task into abeyance until a decision regarding the splitting of this INID code could be resolved by the Madrid Working Group (see paragraph 23 of </w:t>
      </w:r>
      <w:r w:rsidR="00DF3D38" w:rsidRPr="002F31AE">
        <w:t xml:space="preserve">document </w:t>
      </w:r>
      <w:r w:rsidR="00627F70" w:rsidRPr="002F31AE">
        <w:t>CWS/11/28).</w:t>
      </w:r>
    </w:p>
    <w:p w14:paraId="6007015B" w14:textId="23F6544C" w:rsidR="002E2179" w:rsidRPr="002F31AE" w:rsidRDefault="002E2179" w:rsidP="00FA3EF3">
      <w:pPr>
        <w:pStyle w:val="Heading2"/>
        <w:rPr>
          <w:szCs w:val="22"/>
        </w:rPr>
      </w:pPr>
      <w:r w:rsidRPr="002F31AE">
        <w:rPr>
          <w:szCs w:val="22"/>
        </w:rPr>
        <w:t>TASK NO. 61</w:t>
      </w:r>
    </w:p>
    <w:p w14:paraId="07CBDD7F" w14:textId="77777777" w:rsidR="002E2179" w:rsidRPr="002F31AE" w:rsidRDefault="002E2179" w:rsidP="00B6428E">
      <w:pPr>
        <w:pStyle w:val="ONUMFS"/>
        <w:numPr>
          <w:ilvl w:val="0"/>
          <w:numId w:val="20"/>
        </w:numPr>
        <w:spacing w:after="60"/>
        <w:rPr>
          <w:szCs w:val="22"/>
        </w:rPr>
      </w:pPr>
      <w:r w:rsidRPr="002F31AE">
        <w:rPr>
          <w:i/>
          <w:iCs/>
          <w:szCs w:val="22"/>
        </w:rPr>
        <w:t>Description</w:t>
      </w:r>
      <w:r w:rsidRPr="002F31AE">
        <w:rPr>
          <w:szCs w:val="22"/>
        </w:rPr>
        <w:t>:</w:t>
      </w:r>
    </w:p>
    <w:p w14:paraId="32FD1805" w14:textId="77777777" w:rsidR="002E2179" w:rsidRPr="002F31AE" w:rsidRDefault="002E2179" w:rsidP="000519C0">
      <w:pPr>
        <w:pStyle w:val="ONUMFS"/>
        <w:numPr>
          <w:ilvl w:val="0"/>
          <w:numId w:val="0"/>
        </w:numPr>
        <w:ind w:left="562"/>
        <w:rPr>
          <w:noProof/>
          <w:szCs w:val="22"/>
        </w:rPr>
      </w:pPr>
      <w:r w:rsidRPr="002F31AE">
        <w:rPr>
          <w:noProof/>
          <w:szCs w:val="22"/>
        </w:rPr>
        <w:t>Ensure the necessary revisions and updates of WIPO Standard ST.91, including methods of search for 3D models and 3D images.</w:t>
      </w:r>
    </w:p>
    <w:p w14:paraId="328F4B36" w14:textId="5FD62416" w:rsidR="002E2179" w:rsidRPr="002F31AE" w:rsidRDefault="002E2179" w:rsidP="009F53DE">
      <w:pPr>
        <w:pStyle w:val="ONUMFS"/>
        <w:spacing w:after="60"/>
        <w:rPr>
          <w:szCs w:val="22"/>
        </w:rPr>
      </w:pPr>
      <w:r w:rsidRPr="002F31AE">
        <w:rPr>
          <w:i/>
          <w:iCs/>
          <w:szCs w:val="22"/>
        </w:rPr>
        <w:t xml:space="preserve">Task </w:t>
      </w:r>
      <w:r w:rsidR="0072625A" w:rsidRPr="002F31AE">
        <w:rPr>
          <w:i/>
          <w:iCs/>
          <w:szCs w:val="22"/>
        </w:rPr>
        <w:t>Force</w:t>
      </w:r>
      <w:r w:rsidRPr="002F31AE">
        <w:rPr>
          <w:i/>
          <w:iCs/>
          <w:szCs w:val="22"/>
        </w:rPr>
        <w:t xml:space="preserve"> / Task Force Leader</w:t>
      </w:r>
      <w:r w:rsidRPr="002F31AE">
        <w:rPr>
          <w:szCs w:val="22"/>
        </w:rPr>
        <w:t>:</w:t>
      </w:r>
    </w:p>
    <w:p w14:paraId="3E4536D3" w14:textId="54B67E31" w:rsidR="002E2179" w:rsidRPr="002F31AE" w:rsidRDefault="0072625A" w:rsidP="000519C0">
      <w:pPr>
        <w:pStyle w:val="ONUMFS"/>
        <w:numPr>
          <w:ilvl w:val="0"/>
          <w:numId w:val="0"/>
        </w:numPr>
        <w:ind w:firstLine="562"/>
        <w:rPr>
          <w:szCs w:val="22"/>
        </w:rPr>
      </w:pPr>
      <w:r w:rsidRPr="002F31AE">
        <w:rPr>
          <w:noProof/>
          <w:szCs w:val="22"/>
        </w:rPr>
        <w:t>3D Task Force</w:t>
      </w:r>
      <w:r w:rsidR="00D2659C" w:rsidRPr="002F31AE">
        <w:rPr>
          <w:noProof/>
          <w:szCs w:val="22"/>
        </w:rPr>
        <w:t xml:space="preserve"> /</w:t>
      </w:r>
      <w:r w:rsidRPr="002F31AE">
        <w:rPr>
          <w:noProof/>
          <w:szCs w:val="22"/>
        </w:rPr>
        <w:t xml:space="preserve"> </w:t>
      </w:r>
      <w:r w:rsidR="00B524CC" w:rsidRPr="00B524CC">
        <w:rPr>
          <w:noProof/>
          <w:szCs w:val="22"/>
        </w:rPr>
        <w:t xml:space="preserve">Federal Service for Intellectual Property </w:t>
      </w:r>
      <w:r w:rsidR="00B524CC">
        <w:rPr>
          <w:noProof/>
          <w:szCs w:val="22"/>
        </w:rPr>
        <w:t>(</w:t>
      </w:r>
      <w:r w:rsidR="002E2179" w:rsidRPr="002F31AE">
        <w:rPr>
          <w:noProof/>
          <w:szCs w:val="22"/>
        </w:rPr>
        <w:t>Rospatent</w:t>
      </w:r>
      <w:r w:rsidR="00B524CC">
        <w:rPr>
          <w:noProof/>
          <w:szCs w:val="22"/>
        </w:rPr>
        <w:t>)</w:t>
      </w:r>
    </w:p>
    <w:p w14:paraId="00551F30" w14:textId="77777777" w:rsidR="002E2179" w:rsidRPr="002F31AE" w:rsidRDefault="002E2179" w:rsidP="009F53DE">
      <w:pPr>
        <w:pStyle w:val="ONUMFS"/>
        <w:spacing w:after="60"/>
        <w:rPr>
          <w:szCs w:val="22"/>
        </w:rPr>
      </w:pPr>
      <w:r w:rsidRPr="002F31AE">
        <w:rPr>
          <w:i/>
          <w:iCs/>
          <w:szCs w:val="22"/>
        </w:rPr>
        <w:t>Scheduled actions to be carried out</w:t>
      </w:r>
      <w:r w:rsidRPr="002F31AE">
        <w:rPr>
          <w:szCs w:val="22"/>
        </w:rPr>
        <w:t>:</w:t>
      </w:r>
    </w:p>
    <w:p w14:paraId="4B4BEFFB" w14:textId="77777777" w:rsidR="00151D71" w:rsidRDefault="005B7752" w:rsidP="00B6428E">
      <w:pPr>
        <w:pStyle w:val="ONUME"/>
        <w:numPr>
          <w:ilvl w:val="1"/>
          <w:numId w:val="55"/>
        </w:numPr>
        <w:ind w:left="567" w:firstLine="0"/>
        <w:rPr>
          <w:lang w:eastAsia="en-US"/>
        </w:rPr>
      </w:pPr>
      <w:r w:rsidRPr="005B7752">
        <w:rPr>
          <w:lang w:eastAsia="en-US"/>
        </w:rPr>
        <w:t>The Task Force to prepare a proposal in order to add a new Annex on “3D Model Search” to WIPO Standard ST.91, and present it to the fourteenth session of the CWS where possible. </w:t>
      </w:r>
    </w:p>
    <w:p w14:paraId="02C8FBD1" w14:textId="77777777" w:rsidR="00D8269C" w:rsidRPr="00D8269C" w:rsidRDefault="00D8269C" w:rsidP="0015737F">
      <w:pPr>
        <w:pStyle w:val="ONUME"/>
        <w:rPr>
          <w:lang w:eastAsia="en-US"/>
        </w:rPr>
      </w:pPr>
      <w:r w:rsidRPr="00D8269C">
        <w:rPr>
          <w:lang w:eastAsia="en-US"/>
        </w:rPr>
        <w:t>The Task Force to discuss on the legal framework and publication of 3D models and 3D images. </w:t>
      </w:r>
    </w:p>
    <w:p w14:paraId="20283720" w14:textId="77777777" w:rsidR="002E2179" w:rsidRPr="002F31AE" w:rsidRDefault="002E2179" w:rsidP="009F53DE">
      <w:pPr>
        <w:pStyle w:val="ONUMFS"/>
        <w:spacing w:after="60"/>
        <w:rPr>
          <w:szCs w:val="22"/>
        </w:rPr>
      </w:pPr>
      <w:r w:rsidRPr="002F31AE">
        <w:rPr>
          <w:i/>
          <w:iCs/>
          <w:szCs w:val="22"/>
        </w:rPr>
        <w:t>Remarks</w:t>
      </w:r>
      <w:r w:rsidRPr="002F31AE">
        <w:rPr>
          <w:szCs w:val="22"/>
        </w:rPr>
        <w:t>:</w:t>
      </w:r>
    </w:p>
    <w:p w14:paraId="41D781F8" w14:textId="20F4714D" w:rsidR="002E2179" w:rsidRPr="002F31AE" w:rsidRDefault="007D2FB1" w:rsidP="00B6428E">
      <w:pPr>
        <w:pStyle w:val="ONUME"/>
        <w:numPr>
          <w:ilvl w:val="1"/>
          <w:numId w:val="56"/>
        </w:numPr>
        <w:ind w:left="567" w:firstLine="0"/>
      </w:pPr>
      <w:r w:rsidRPr="002F31AE">
        <w:t xml:space="preserve">The CWS, at </w:t>
      </w:r>
      <w:r w:rsidR="002E2179" w:rsidRPr="002F31AE">
        <w:t xml:space="preserve">the sixth session, considered a proposal by the Russian Federation to address technical and regulatory limitations that currently prevent submission of 3D models to </w:t>
      </w:r>
      <w:r w:rsidR="00AF7666" w:rsidRPr="002F31AE">
        <w:t>IPOs</w:t>
      </w:r>
      <w:r w:rsidR="002E2179" w:rsidRPr="002F31AE">
        <w:t xml:space="preserve">. </w:t>
      </w:r>
      <w:r w:rsidR="00242D29" w:rsidRPr="002F31AE">
        <w:t xml:space="preserve"> </w:t>
      </w:r>
      <w:r w:rsidR="002E2179" w:rsidRPr="002F31AE">
        <w:t xml:space="preserve">The CWS created new Task No. 61 to address issues with </w:t>
      </w:r>
      <w:r w:rsidR="00F140AF" w:rsidRPr="002F31AE">
        <w:t>the filing</w:t>
      </w:r>
      <w:r w:rsidR="005735A3" w:rsidRPr="002F31AE">
        <w:t>, processing</w:t>
      </w:r>
      <w:r w:rsidR="00F140AF" w:rsidRPr="002F31AE">
        <w:t xml:space="preserve"> and searching </w:t>
      </w:r>
      <w:r w:rsidR="002E2179" w:rsidRPr="002F31AE">
        <w:t>3D models and images</w:t>
      </w:r>
      <w:r w:rsidR="00F140AF" w:rsidRPr="002F31AE">
        <w:t xml:space="preserve"> during the IP right lifecycle</w:t>
      </w:r>
      <w:r w:rsidR="002E2179" w:rsidRPr="002F31AE">
        <w:t xml:space="preserve">. </w:t>
      </w:r>
      <w:r w:rsidR="00242D29" w:rsidRPr="002F31AE">
        <w:t xml:space="preserve"> </w:t>
      </w:r>
      <w:r w:rsidR="002E2179" w:rsidRPr="002F31AE">
        <w:t>A new 3D Task Force was created to work on this task</w:t>
      </w:r>
      <w:r w:rsidR="008432DE" w:rsidRPr="002F31AE">
        <w:t>.  (See</w:t>
      </w:r>
      <w:r w:rsidR="002E2179" w:rsidRPr="002F31AE">
        <w:t xml:space="preserve"> paragraphs 138 to 144 of document CWS/6/34</w:t>
      </w:r>
      <w:r w:rsidR="008432DE" w:rsidRPr="002F31AE">
        <w:t>.)</w:t>
      </w:r>
    </w:p>
    <w:p w14:paraId="03A1DB8B" w14:textId="5FDEDC5D" w:rsidR="002E2179" w:rsidRPr="00365229" w:rsidRDefault="005735A3" w:rsidP="007670CD">
      <w:pPr>
        <w:pStyle w:val="ONUME"/>
      </w:pPr>
      <w:r w:rsidRPr="002F31AE">
        <w:t>The CWS, a</w:t>
      </w:r>
      <w:r w:rsidR="002E2179" w:rsidRPr="002F31AE">
        <w:t xml:space="preserve">t its seventh session, approved a </w:t>
      </w:r>
      <w:r w:rsidRPr="002F31AE">
        <w:t xml:space="preserve">survey </w:t>
      </w:r>
      <w:r w:rsidR="002E2179" w:rsidRPr="002F31AE">
        <w:t>questionnaire for IP</w:t>
      </w:r>
      <w:r w:rsidRPr="002F31AE">
        <w:t xml:space="preserve"> office</w:t>
      </w:r>
      <w:r w:rsidR="002E2179" w:rsidRPr="002F31AE">
        <w:t xml:space="preserve">s on </w:t>
      </w:r>
      <w:r w:rsidR="00A64808" w:rsidRPr="002F31AE">
        <w:t>the use</w:t>
      </w:r>
      <w:r w:rsidR="002E2179" w:rsidRPr="002F31AE">
        <w:t xml:space="preserve"> of 3D models and 3D images and requested the International Bureau to invite</w:t>
      </w:r>
      <w:r w:rsidR="00154444" w:rsidRPr="002F31AE">
        <w:t xml:space="preserve"> its </w:t>
      </w:r>
      <w:r w:rsidR="00154444" w:rsidRPr="00365229">
        <w:t>Members</w:t>
      </w:r>
      <w:r w:rsidR="002E2179" w:rsidRPr="00365229">
        <w:t xml:space="preserve"> to take the survey (see paragraphs 90 to 101 of document CWS/7/29).  </w:t>
      </w:r>
    </w:p>
    <w:p w14:paraId="73700BCE" w14:textId="62EB2C77" w:rsidR="002E2179" w:rsidRPr="00365229" w:rsidRDefault="001948E8" w:rsidP="007670CD">
      <w:pPr>
        <w:pStyle w:val="ONUME"/>
      </w:pPr>
      <w:r w:rsidRPr="00365229">
        <w:t>The CWS, a</w:t>
      </w:r>
      <w:r w:rsidR="002E2179" w:rsidRPr="00365229">
        <w:t>t its eighth session, noted the results of the survey and preliminary text for a draft standard from the Task Force (see paragraphs 73 to 75 and 103 to 108 of document CWS/8/24).</w:t>
      </w:r>
    </w:p>
    <w:p w14:paraId="67CD7BE3" w14:textId="22141A6B" w:rsidR="0099395D" w:rsidRPr="002F31AE" w:rsidRDefault="00BD6049" w:rsidP="007670CD">
      <w:pPr>
        <w:pStyle w:val="ONUME"/>
      </w:pPr>
      <w:r w:rsidRPr="002F31AE">
        <w:t>The CWS, a</w:t>
      </w:r>
      <w:r w:rsidR="002E2179" w:rsidRPr="002F31AE">
        <w:t xml:space="preserve">t its ninth session, adopted </w:t>
      </w:r>
      <w:r w:rsidR="00D26FD5" w:rsidRPr="002F31AE">
        <w:t xml:space="preserve">WIPO </w:t>
      </w:r>
      <w:r w:rsidR="002E2179" w:rsidRPr="002F31AE">
        <w:t>Standard ST.91 on 3D models and 3D images (see paragraphs 28 to 33 of document CWS/9/25).</w:t>
      </w:r>
      <w:r w:rsidR="0099395D" w:rsidRPr="002F31AE">
        <w:t xml:space="preserve"> </w:t>
      </w:r>
    </w:p>
    <w:p w14:paraId="2C81D366" w14:textId="4F5F8C1B" w:rsidR="002E2179" w:rsidRPr="00BE6340" w:rsidRDefault="007E13E9" w:rsidP="007670CD">
      <w:pPr>
        <w:pStyle w:val="ONUME"/>
      </w:pPr>
      <w:r w:rsidRPr="00BE6340">
        <w:t>The CWS, a</w:t>
      </w:r>
      <w:r w:rsidR="0099395D" w:rsidRPr="00BE6340">
        <w:t xml:space="preserve">t its eleventh session, approved </w:t>
      </w:r>
      <w:r w:rsidRPr="00BE6340">
        <w:t>a</w:t>
      </w:r>
      <w:r w:rsidR="0099395D" w:rsidRPr="00BE6340">
        <w:t xml:space="preserve"> survey questionnaire on the implementation of WIPO </w:t>
      </w:r>
      <w:r w:rsidR="00DD12D5">
        <w:t xml:space="preserve">Standard </w:t>
      </w:r>
      <w:r w:rsidR="0099395D" w:rsidRPr="00BE6340">
        <w:t xml:space="preserve">ST.91 and requested the Secretariat to issue a circular inviting its Members to participate in the survey (see paragraph 87 of </w:t>
      </w:r>
      <w:r w:rsidR="00DF3D38" w:rsidRPr="00BE6340">
        <w:t xml:space="preserve">document </w:t>
      </w:r>
      <w:r w:rsidR="0099395D" w:rsidRPr="00BE6340">
        <w:t>CWS/11/27).</w:t>
      </w:r>
    </w:p>
    <w:p w14:paraId="12E9E451" w14:textId="77777777" w:rsidR="008769A5" w:rsidRDefault="00154444" w:rsidP="007670CD">
      <w:pPr>
        <w:pStyle w:val="ONUME"/>
      </w:pPr>
      <w:r w:rsidRPr="002F31AE">
        <w:t>The CWS, a</w:t>
      </w:r>
      <w:r w:rsidR="00282C91" w:rsidRPr="002F31AE">
        <w:t xml:space="preserve">t </w:t>
      </w:r>
      <w:r w:rsidR="00E47061" w:rsidRPr="002F31AE">
        <w:t xml:space="preserve">its twelfth </w:t>
      </w:r>
      <w:r w:rsidR="00282C91" w:rsidRPr="002F31AE">
        <w:t xml:space="preserve">session, </w:t>
      </w:r>
      <w:r w:rsidR="00E47061" w:rsidRPr="002F31AE">
        <w:t xml:space="preserve">approved </w:t>
      </w:r>
      <w:r w:rsidR="005D1046" w:rsidRPr="002F31AE">
        <w:t>a</w:t>
      </w:r>
      <w:r w:rsidR="006F567C" w:rsidRPr="002F31AE">
        <w:t xml:space="preserve"> </w:t>
      </w:r>
      <w:r w:rsidR="00E47061" w:rsidRPr="002F31AE">
        <w:t xml:space="preserve">revision of the WIPO Standard ST.91 (see paragraph 106 of </w:t>
      </w:r>
      <w:r w:rsidR="00DF3D38" w:rsidRPr="002F31AE">
        <w:t xml:space="preserve">document </w:t>
      </w:r>
      <w:r w:rsidR="00E47061" w:rsidRPr="002F31AE">
        <w:t>CWS/12/29)</w:t>
      </w:r>
      <w:r w:rsidR="003626BF" w:rsidRPr="002F31AE">
        <w:t>.</w:t>
      </w:r>
      <w:r w:rsidR="001F0BD0" w:rsidRPr="002F31AE">
        <w:t xml:space="preserve">  At the same session, the CWS considered the analysis of the responses received for the implementation of the WIPO Standard ST.91 survey and agreed to publish it in Part 7.17.2 of the WIPO Handbook and supported the proposal </w:t>
      </w:r>
      <w:r w:rsidR="00421F37" w:rsidRPr="002F31AE">
        <w:t>to organize an</w:t>
      </w:r>
      <w:r w:rsidR="001F0BD0" w:rsidRPr="002F31AE">
        <w:t xml:space="preserve"> information session on 3D models and 3D images</w:t>
      </w:r>
      <w:r w:rsidR="00421F37" w:rsidRPr="002F31AE">
        <w:t>,</w:t>
      </w:r>
      <w:r w:rsidR="001F0BD0" w:rsidRPr="002F31AE">
        <w:t xml:space="preserve"> </w:t>
      </w:r>
      <w:r w:rsidR="00421F37" w:rsidRPr="002F31AE">
        <w:t xml:space="preserve">hosted </w:t>
      </w:r>
      <w:r w:rsidR="001F0BD0" w:rsidRPr="002F31AE">
        <w:t>by the Task Force in 2025</w:t>
      </w:r>
      <w:r w:rsidR="0009617D" w:rsidRPr="002F31AE">
        <w:t xml:space="preserve"> </w:t>
      </w:r>
      <w:r w:rsidR="00E014D9" w:rsidRPr="002F31AE">
        <w:t>(</w:t>
      </w:r>
      <w:r w:rsidR="0009617D" w:rsidRPr="002F31AE">
        <w:t>s</w:t>
      </w:r>
      <w:r w:rsidR="001F0BD0" w:rsidRPr="002F31AE">
        <w:t xml:space="preserve">ee paragraphs 116 and 117 of </w:t>
      </w:r>
      <w:r w:rsidR="00A66531" w:rsidRPr="002F31AE">
        <w:t xml:space="preserve">document </w:t>
      </w:r>
      <w:r w:rsidR="001F0BD0" w:rsidRPr="002F31AE">
        <w:t>CWS/12/29)</w:t>
      </w:r>
      <w:r w:rsidR="00EF7227" w:rsidRPr="002F31AE">
        <w:t>.</w:t>
      </w:r>
    </w:p>
    <w:p w14:paraId="7D76B3E4" w14:textId="34CFD6D1" w:rsidR="008769A5" w:rsidRPr="00A748CA" w:rsidRDefault="008769A5" w:rsidP="007670CD">
      <w:pPr>
        <w:pStyle w:val="ONUME"/>
      </w:pPr>
      <w:r w:rsidRPr="00036481">
        <w:t xml:space="preserve">At its thirteenth session, the CWS considered </w:t>
      </w:r>
      <w:r>
        <w:t>a</w:t>
      </w:r>
      <w:r w:rsidRPr="00036481">
        <w:t xml:space="preserve"> working draft Annex to</w:t>
      </w:r>
      <w:r>
        <w:t xml:space="preserve"> WIPO</w:t>
      </w:r>
      <w:r w:rsidRPr="00036481">
        <w:t xml:space="preserve"> Standard</w:t>
      </w:r>
      <w:r>
        <w:t> </w:t>
      </w:r>
      <w:r w:rsidRPr="00036481">
        <w:t>ST.91, prepared by the</w:t>
      </w:r>
      <w:r>
        <w:t xml:space="preserve"> 3D</w:t>
      </w:r>
      <w:r w:rsidRPr="00036481">
        <w:t xml:space="preserve"> Task Force, which sets out recommendations for 3D-</w:t>
      </w:r>
      <w:r w:rsidR="00BF3FBC">
        <w:t> </w:t>
      </w:r>
      <w:r w:rsidRPr="00036481">
        <w:t>to</w:t>
      </w:r>
      <w:r w:rsidR="002E0452" w:rsidRPr="00036481">
        <w:t>-</w:t>
      </w:r>
      <w:r w:rsidR="002E0452">
        <w:t> </w:t>
      </w:r>
      <w:r w:rsidRPr="00036481">
        <w:t xml:space="preserve">3D search systems. </w:t>
      </w:r>
      <w:r>
        <w:t xml:space="preserve"> </w:t>
      </w:r>
      <w:r w:rsidRPr="00036481">
        <w:t>The CWS noted that the Task Force would continue refining the draft based on the comments received</w:t>
      </w:r>
      <w:r>
        <w:t>.</w:t>
      </w:r>
      <w:r w:rsidRPr="00036481">
        <w:t xml:space="preserve"> </w:t>
      </w:r>
      <w:r>
        <w:t xml:space="preserve"> </w:t>
      </w:r>
      <w:r w:rsidRPr="00036481">
        <w:t>(</w:t>
      </w:r>
      <w:r>
        <w:t>S</w:t>
      </w:r>
      <w:r w:rsidRPr="00036481">
        <w:t>ee paragraphs 68 and 71 of document CWS/13/33</w:t>
      </w:r>
      <w:r>
        <w:t>.</w:t>
      </w:r>
      <w:r w:rsidRPr="00036481">
        <w:t>)</w:t>
      </w:r>
    </w:p>
    <w:p w14:paraId="3F983906" w14:textId="664C4322" w:rsidR="00830F31" w:rsidRPr="002F31AE" w:rsidRDefault="002F53BB" w:rsidP="009F53DE">
      <w:pPr>
        <w:pStyle w:val="ONUMFS"/>
        <w:spacing w:after="60"/>
        <w:rPr>
          <w:szCs w:val="22"/>
        </w:rPr>
      </w:pPr>
      <w:r w:rsidRPr="002F31AE">
        <w:rPr>
          <w:i/>
          <w:iCs/>
          <w:szCs w:val="22"/>
        </w:rPr>
        <w:t>Proposal</w:t>
      </w:r>
      <w:r w:rsidRPr="002F31AE">
        <w:rPr>
          <w:szCs w:val="22"/>
        </w:rPr>
        <w:t>:</w:t>
      </w:r>
      <w:r w:rsidR="00830F31" w:rsidRPr="002F31AE">
        <w:rPr>
          <w:szCs w:val="22"/>
        </w:rPr>
        <w:t xml:space="preserve"> </w:t>
      </w:r>
    </w:p>
    <w:p w14:paraId="296747F1" w14:textId="1729C45E" w:rsidR="00830F31" w:rsidRDefault="003B2756" w:rsidP="00B6428E">
      <w:pPr>
        <w:pStyle w:val="ONUME"/>
        <w:numPr>
          <w:ilvl w:val="1"/>
          <w:numId w:val="57"/>
        </w:numPr>
        <w:ind w:left="567" w:firstLine="0"/>
      </w:pPr>
      <w:r w:rsidRPr="002F31AE">
        <w:t>Document CWS/1</w:t>
      </w:r>
      <w:r w:rsidR="008769A5">
        <w:t>4</w:t>
      </w:r>
      <w:r w:rsidRPr="002F31AE">
        <w:t>/</w:t>
      </w:r>
      <w:r w:rsidR="00301321">
        <w:t>2</w:t>
      </w:r>
      <w:r w:rsidR="009A48E9" w:rsidRPr="002F31AE">
        <w:t>1</w:t>
      </w:r>
      <w:r w:rsidRPr="002F31AE">
        <w:t xml:space="preserve"> provides </w:t>
      </w:r>
      <w:r w:rsidR="00374F6F">
        <w:t>the</w:t>
      </w:r>
      <w:r w:rsidRPr="002F31AE">
        <w:t xml:space="preserve"> summary of the work conducted by the 3D Task Force since the last session of the CWS.</w:t>
      </w:r>
    </w:p>
    <w:p w14:paraId="4C956BCC" w14:textId="1E881108" w:rsidR="008403BE" w:rsidRPr="004F5225" w:rsidRDefault="008403BE" w:rsidP="00E8309E">
      <w:pPr>
        <w:pStyle w:val="ONUME"/>
      </w:pPr>
      <w:r w:rsidRPr="004F5225">
        <w:t xml:space="preserve">Document CWS/14/22 </w:t>
      </w:r>
      <w:r w:rsidR="004F5225" w:rsidRPr="004F5225">
        <w:t>provid</w:t>
      </w:r>
      <w:r w:rsidR="004F5225" w:rsidRPr="00D9470C">
        <w:t>es a proposal for r</w:t>
      </w:r>
      <w:r w:rsidR="004F5225">
        <w:t>evision of WIPO Standard ST.91</w:t>
      </w:r>
      <w:r w:rsidR="008072CB">
        <w:t xml:space="preserve"> which comprises t</w:t>
      </w:r>
      <w:r w:rsidR="008072CB" w:rsidRPr="00945EA0">
        <w:t xml:space="preserve"> the addition of Annex II</w:t>
      </w:r>
      <w:r w:rsidR="008072CB">
        <w:t xml:space="preserve"> “3D Model Search” to the Standard,</w:t>
      </w:r>
      <w:r w:rsidR="008072CB" w:rsidRPr="00945EA0">
        <w:t xml:space="preserve"> and certain editorial changes.</w:t>
      </w:r>
      <w:r w:rsidR="00BE2DD2">
        <w:t xml:space="preserve">  The document proposes the revision of the Task No</w:t>
      </w:r>
      <w:r w:rsidR="00A748CA">
        <w:t>.61</w:t>
      </w:r>
      <w:r w:rsidR="00C0344E">
        <w:t xml:space="preserve"> as well</w:t>
      </w:r>
      <w:r w:rsidR="00A748CA">
        <w:t>.</w:t>
      </w:r>
    </w:p>
    <w:p w14:paraId="3E5E4EE5" w14:textId="77777777" w:rsidR="002E2179" w:rsidRPr="00654352" w:rsidRDefault="002E2179" w:rsidP="00FA3EF3">
      <w:pPr>
        <w:pStyle w:val="Heading2"/>
        <w:rPr>
          <w:szCs w:val="22"/>
        </w:rPr>
      </w:pPr>
      <w:r w:rsidRPr="00654352">
        <w:rPr>
          <w:szCs w:val="22"/>
        </w:rPr>
        <w:t>TASK NO. 62</w:t>
      </w:r>
    </w:p>
    <w:p w14:paraId="430574AB" w14:textId="77777777" w:rsidR="002E2179" w:rsidRPr="00654352" w:rsidRDefault="002E2179" w:rsidP="00B6428E">
      <w:pPr>
        <w:pStyle w:val="ONUMFS"/>
        <w:numPr>
          <w:ilvl w:val="0"/>
          <w:numId w:val="21"/>
        </w:numPr>
        <w:spacing w:after="60"/>
        <w:rPr>
          <w:szCs w:val="22"/>
        </w:rPr>
      </w:pPr>
      <w:r w:rsidRPr="00654352">
        <w:rPr>
          <w:i/>
          <w:szCs w:val="22"/>
        </w:rPr>
        <w:t>Description</w:t>
      </w:r>
      <w:r w:rsidRPr="00654352">
        <w:rPr>
          <w:szCs w:val="22"/>
        </w:rPr>
        <w:t>:</w:t>
      </w:r>
    </w:p>
    <w:p w14:paraId="435996EB" w14:textId="3C5BDD27" w:rsidR="002E2179" w:rsidRPr="00654352" w:rsidRDefault="0072625A" w:rsidP="000519C0">
      <w:pPr>
        <w:pStyle w:val="ONUMFS"/>
        <w:numPr>
          <w:ilvl w:val="0"/>
          <w:numId w:val="0"/>
        </w:numPr>
        <w:ind w:left="562"/>
        <w:rPr>
          <w:szCs w:val="22"/>
        </w:rPr>
      </w:pPr>
      <w:r w:rsidRPr="00654352">
        <w:rPr>
          <w:szCs w:val="22"/>
        </w:rPr>
        <w:t xml:space="preserve">Review WIPO Standards developed for paper or image-based communication in view of electronic filing and publication and exchange of IP documentation and propose revisions of those Standards or new recommendations if needed; </w:t>
      </w:r>
      <w:r w:rsidR="00780B2A" w:rsidRPr="00654352">
        <w:rPr>
          <w:szCs w:val="22"/>
        </w:rPr>
        <w:t xml:space="preserve"> </w:t>
      </w:r>
      <w:r w:rsidRPr="00654352">
        <w:rPr>
          <w:szCs w:val="22"/>
        </w:rPr>
        <w:t>and prepare a proposal for the recommendation on a common requirements specification for a DOCX to XML (DOCX2XML) converter</w:t>
      </w:r>
      <w:r w:rsidR="002E2179" w:rsidRPr="00654352">
        <w:rPr>
          <w:szCs w:val="22"/>
        </w:rPr>
        <w:t>.</w:t>
      </w:r>
    </w:p>
    <w:p w14:paraId="5EFF8432" w14:textId="58302CEF" w:rsidR="002E2179" w:rsidRPr="00654352" w:rsidRDefault="002E2179" w:rsidP="009F53DE">
      <w:pPr>
        <w:pStyle w:val="ONUMFS"/>
        <w:spacing w:after="60"/>
        <w:rPr>
          <w:szCs w:val="22"/>
        </w:rPr>
      </w:pPr>
      <w:r w:rsidRPr="00654352">
        <w:rPr>
          <w:i/>
          <w:szCs w:val="22"/>
        </w:rPr>
        <w:t xml:space="preserve">Task </w:t>
      </w:r>
      <w:r w:rsidR="0072625A" w:rsidRPr="00654352">
        <w:rPr>
          <w:i/>
          <w:szCs w:val="22"/>
        </w:rPr>
        <w:t>Force</w:t>
      </w:r>
      <w:r w:rsidRPr="00654352">
        <w:rPr>
          <w:i/>
          <w:szCs w:val="22"/>
        </w:rPr>
        <w:t xml:space="preserve"> / Task Force Leader</w:t>
      </w:r>
      <w:r w:rsidRPr="00654352">
        <w:rPr>
          <w:szCs w:val="22"/>
        </w:rPr>
        <w:t>:</w:t>
      </w:r>
    </w:p>
    <w:p w14:paraId="0B7F4F4E" w14:textId="3A18BC4D" w:rsidR="002E2179" w:rsidRPr="00654352" w:rsidRDefault="00DE72C5" w:rsidP="000519C0">
      <w:pPr>
        <w:pStyle w:val="ONUMFS"/>
        <w:numPr>
          <w:ilvl w:val="0"/>
          <w:numId w:val="0"/>
        </w:numPr>
        <w:ind w:firstLine="562"/>
        <w:rPr>
          <w:color w:val="393939"/>
          <w:szCs w:val="22"/>
        </w:rPr>
      </w:pPr>
      <w:r w:rsidRPr="00654352">
        <w:rPr>
          <w:szCs w:val="22"/>
        </w:rPr>
        <w:t>Digital Transformation Task Force</w:t>
      </w:r>
      <w:r w:rsidR="00C8406E" w:rsidRPr="00654352">
        <w:rPr>
          <w:szCs w:val="22"/>
        </w:rPr>
        <w:t xml:space="preserve"> </w:t>
      </w:r>
      <w:r w:rsidR="001761B1" w:rsidRPr="00654352">
        <w:rPr>
          <w:szCs w:val="22"/>
        </w:rPr>
        <w:t>/</w:t>
      </w:r>
      <w:r w:rsidR="002F31AE" w:rsidRPr="00654352">
        <w:rPr>
          <w:szCs w:val="22"/>
        </w:rPr>
        <w:t xml:space="preserve"> </w:t>
      </w:r>
      <w:r w:rsidR="002E2179" w:rsidRPr="00654352">
        <w:rPr>
          <w:szCs w:val="22"/>
        </w:rPr>
        <w:t>United States Patent and Trademark Office (USPTO)</w:t>
      </w:r>
    </w:p>
    <w:p w14:paraId="2E120E59" w14:textId="77777777" w:rsidR="002E2179" w:rsidRPr="00654352" w:rsidRDefault="002E2179" w:rsidP="009F53DE">
      <w:pPr>
        <w:pStyle w:val="ONUMFS"/>
        <w:spacing w:after="60"/>
        <w:rPr>
          <w:szCs w:val="22"/>
        </w:rPr>
      </w:pPr>
      <w:r w:rsidRPr="00654352">
        <w:rPr>
          <w:i/>
          <w:szCs w:val="22"/>
        </w:rPr>
        <w:t>Scheduled actions to be carried out</w:t>
      </w:r>
      <w:r w:rsidRPr="00654352">
        <w:rPr>
          <w:szCs w:val="22"/>
        </w:rPr>
        <w:t>:</w:t>
      </w:r>
    </w:p>
    <w:p w14:paraId="62269C29" w14:textId="49E752E7" w:rsidR="00A347C9" w:rsidRPr="00654352" w:rsidRDefault="00EB54BC" w:rsidP="000519C0">
      <w:pPr>
        <w:pStyle w:val="ONUMFS"/>
        <w:numPr>
          <w:ilvl w:val="0"/>
          <w:numId w:val="0"/>
        </w:numPr>
        <w:ind w:firstLine="562"/>
        <w:rPr>
          <w:szCs w:val="22"/>
        </w:rPr>
      </w:pPr>
      <w:r w:rsidRPr="00654352">
        <w:rPr>
          <w:szCs w:val="22"/>
        </w:rPr>
        <w:t xml:space="preserve">The Task Force </w:t>
      </w:r>
      <w:r w:rsidR="00455E0F" w:rsidRPr="00654352">
        <w:rPr>
          <w:szCs w:val="22"/>
        </w:rPr>
        <w:t xml:space="preserve">to focus on the development of </w:t>
      </w:r>
      <w:r w:rsidRPr="00654352">
        <w:rPr>
          <w:szCs w:val="22"/>
        </w:rPr>
        <w:t>DOCX converter</w:t>
      </w:r>
      <w:r w:rsidR="00455E0F" w:rsidRPr="00654352">
        <w:rPr>
          <w:szCs w:val="22"/>
        </w:rPr>
        <w:t xml:space="preserve"> technical specification</w:t>
      </w:r>
      <w:r w:rsidRPr="00654352">
        <w:rPr>
          <w:szCs w:val="22"/>
        </w:rPr>
        <w:t>s.</w:t>
      </w:r>
    </w:p>
    <w:p w14:paraId="771AC6BF" w14:textId="1B8BED98" w:rsidR="002E2179" w:rsidRPr="00654352" w:rsidRDefault="002E2179" w:rsidP="009F53DE">
      <w:pPr>
        <w:pStyle w:val="ONUMFS"/>
        <w:spacing w:after="60"/>
        <w:rPr>
          <w:szCs w:val="22"/>
        </w:rPr>
      </w:pPr>
      <w:r w:rsidRPr="00654352">
        <w:rPr>
          <w:i/>
          <w:szCs w:val="22"/>
        </w:rPr>
        <w:t>Remarks</w:t>
      </w:r>
      <w:r w:rsidRPr="00654352">
        <w:rPr>
          <w:szCs w:val="22"/>
        </w:rPr>
        <w:t>:</w:t>
      </w:r>
    </w:p>
    <w:p w14:paraId="59478DD0" w14:textId="07EBEE0D" w:rsidR="002E2179" w:rsidRPr="00654352" w:rsidRDefault="001761B1" w:rsidP="00B6428E">
      <w:pPr>
        <w:pStyle w:val="ONUME"/>
        <w:numPr>
          <w:ilvl w:val="1"/>
          <w:numId w:val="58"/>
        </w:numPr>
        <w:ind w:left="567" w:firstLine="0"/>
      </w:pPr>
      <w:r w:rsidRPr="00654352">
        <w:t>The CWS, a</w:t>
      </w:r>
      <w:r w:rsidR="002E2179" w:rsidRPr="00654352">
        <w:t xml:space="preserve">t the sixth session, created new Task No. 62 to review and update WIPO Standards </w:t>
      </w:r>
      <w:r w:rsidR="00CA4442" w:rsidRPr="00654352">
        <w:t xml:space="preserve">relating to paper-based publications </w:t>
      </w:r>
      <w:r w:rsidR="00A95FE9" w:rsidRPr="00654352">
        <w:t>that</w:t>
      </w:r>
      <w:r w:rsidR="00CA4442" w:rsidRPr="00654352">
        <w:t xml:space="preserve"> may need to be updated in light of</w:t>
      </w:r>
      <w:r w:rsidR="000955F6" w:rsidRPr="00654352">
        <w:t xml:space="preserve"> </w:t>
      </w:r>
      <w:r w:rsidR="00A95FE9" w:rsidRPr="00654352">
        <w:t xml:space="preserve">the move to more </w:t>
      </w:r>
      <w:r w:rsidR="00202D63" w:rsidRPr="00654352">
        <w:t>common</w:t>
      </w:r>
      <w:r w:rsidR="00A95FE9" w:rsidRPr="00654352">
        <w:t xml:space="preserve"> </w:t>
      </w:r>
      <w:r w:rsidR="002E2179" w:rsidRPr="00654352">
        <w:t xml:space="preserve">digital publication. </w:t>
      </w:r>
      <w:r w:rsidR="00242D29" w:rsidRPr="00654352">
        <w:t xml:space="preserve"> </w:t>
      </w:r>
      <w:r w:rsidR="002E2179" w:rsidRPr="00654352">
        <w:t xml:space="preserve">The </w:t>
      </w:r>
      <w:r w:rsidR="00242D29" w:rsidRPr="00654352">
        <w:t>T</w:t>
      </w:r>
      <w:r w:rsidR="002E2179" w:rsidRPr="00654352">
        <w:t>ask was assigned to the new Digital Transformation Task Force (see paragraphs 149 to 152 of document CWS/6/34).</w:t>
      </w:r>
    </w:p>
    <w:p w14:paraId="29184B4A" w14:textId="74A83E0B" w:rsidR="002E2179" w:rsidRPr="00654352" w:rsidRDefault="00CA2A98" w:rsidP="00E8309E">
      <w:pPr>
        <w:pStyle w:val="ONUME"/>
      </w:pPr>
      <w:r w:rsidRPr="00654352">
        <w:t>The CWS, a</w:t>
      </w:r>
      <w:r w:rsidR="002E2179" w:rsidRPr="00654352">
        <w:t>t its seventh session, noted the progress report by the Task Force (see paragraphs 102 to 104 of document CWS/7/29).</w:t>
      </w:r>
    </w:p>
    <w:p w14:paraId="240D30D9" w14:textId="279F63AE" w:rsidR="002E2179" w:rsidRPr="00654352" w:rsidRDefault="00CA2A98" w:rsidP="00E8309E">
      <w:pPr>
        <w:pStyle w:val="ONUME"/>
      </w:pPr>
      <w:r w:rsidRPr="00654352">
        <w:t>The CWS, a</w:t>
      </w:r>
      <w:r w:rsidR="002E2179" w:rsidRPr="00654352">
        <w:t>t its eighth session, noted the progress report by the Task Force (see paragraphs 109 to 113 of document CWS/8/24).</w:t>
      </w:r>
    </w:p>
    <w:p w14:paraId="2917BBF1" w14:textId="56C92880" w:rsidR="002E2179" w:rsidRPr="00654352" w:rsidRDefault="00A95FE9" w:rsidP="00E8309E">
      <w:pPr>
        <w:pStyle w:val="ONUME"/>
      </w:pPr>
      <w:r w:rsidRPr="00654352">
        <w:t>The CWS, a</w:t>
      </w:r>
      <w:r w:rsidR="002E2179" w:rsidRPr="00654352">
        <w:t>t its ninth session, approved a</w:t>
      </w:r>
      <w:r w:rsidRPr="00654352">
        <w:t xml:space="preserve"> survey</w:t>
      </w:r>
      <w:r w:rsidR="002E2179" w:rsidRPr="00654352">
        <w:t xml:space="preserve"> questionnaire to </w:t>
      </w:r>
      <w:r w:rsidR="00475747" w:rsidRPr="00654352">
        <w:t xml:space="preserve">gather feedback from </w:t>
      </w:r>
      <w:r w:rsidR="002E2179" w:rsidRPr="00654352">
        <w:t>IP</w:t>
      </w:r>
      <w:r w:rsidR="00475747" w:rsidRPr="00654352">
        <w:t xml:space="preserve"> office</w:t>
      </w:r>
      <w:r w:rsidR="002E2179" w:rsidRPr="00654352">
        <w:t>s on their digital transformation</w:t>
      </w:r>
      <w:r w:rsidR="00475747" w:rsidRPr="00654352">
        <w:t xml:space="preserve"> practices</w:t>
      </w:r>
      <w:r w:rsidR="002E2179" w:rsidRPr="00654352">
        <w:t xml:space="preserve"> (see paragraphs 90 to 95 of document CWS/9/25).</w:t>
      </w:r>
    </w:p>
    <w:p w14:paraId="0EE02462" w14:textId="3725971A" w:rsidR="006B0300" w:rsidRPr="00654352" w:rsidRDefault="00CE1DA2" w:rsidP="00E8309E">
      <w:pPr>
        <w:pStyle w:val="ONUME"/>
      </w:pPr>
      <w:r w:rsidRPr="00654352">
        <w:t>The CWS, a</w:t>
      </w:r>
      <w:r w:rsidR="006B0300" w:rsidRPr="00654352">
        <w:t xml:space="preserve">t its tenth session, </w:t>
      </w:r>
      <w:r w:rsidR="003B58BB" w:rsidRPr="00654352">
        <w:t xml:space="preserve">noted the digital transformation survey results </w:t>
      </w:r>
      <w:r w:rsidRPr="00654352">
        <w:t xml:space="preserve">approved at the ninth session </w:t>
      </w:r>
      <w:r w:rsidR="003B58BB" w:rsidRPr="00654352">
        <w:t xml:space="preserve">and approved the publication of the results (see paragraphs 107 to 109 of document CWS/10/22). </w:t>
      </w:r>
    </w:p>
    <w:p w14:paraId="5EDC9F25" w14:textId="6AAC640A" w:rsidR="003B2756" w:rsidRPr="00654352" w:rsidRDefault="009C6C05" w:rsidP="00E8309E">
      <w:pPr>
        <w:pStyle w:val="ONUME"/>
      </w:pPr>
      <w:r w:rsidRPr="00654352">
        <w:t>The CWS, a</w:t>
      </w:r>
      <w:r w:rsidR="003B2756" w:rsidRPr="00654352">
        <w:t xml:space="preserve">t its eleventh session, encouraged </w:t>
      </w:r>
      <w:r w:rsidR="008C0BB4" w:rsidRPr="00654352">
        <w:t>IP</w:t>
      </w:r>
      <w:r w:rsidR="00E92029">
        <w:t xml:space="preserve"> </w:t>
      </w:r>
      <w:r w:rsidR="00D65F0E">
        <w:t>offices</w:t>
      </w:r>
      <w:r w:rsidR="008C0BB4" w:rsidRPr="00654352">
        <w:t xml:space="preserve"> </w:t>
      </w:r>
      <w:r w:rsidR="00C40B92" w:rsidRPr="00654352">
        <w:t xml:space="preserve">to </w:t>
      </w:r>
      <w:r w:rsidR="003B2756" w:rsidRPr="00654352">
        <w:t xml:space="preserve">provide feedback </w:t>
      </w:r>
      <w:r w:rsidRPr="00654352">
        <w:t xml:space="preserve">on </w:t>
      </w:r>
      <w:r w:rsidR="003B2756" w:rsidRPr="00654352">
        <w:t xml:space="preserve">DOCX converters (see paragraph 25 of </w:t>
      </w:r>
      <w:r w:rsidR="00DF3D38" w:rsidRPr="00654352">
        <w:t xml:space="preserve">document </w:t>
      </w:r>
      <w:r w:rsidR="003B2756" w:rsidRPr="00654352">
        <w:t>CWS/11/27).</w:t>
      </w:r>
      <w:r w:rsidR="00C40B92" w:rsidRPr="00654352">
        <w:t xml:space="preserve">  </w:t>
      </w:r>
      <w:r w:rsidR="003B2756" w:rsidRPr="00654352">
        <w:t xml:space="preserve">Updates to Part 6 </w:t>
      </w:r>
      <w:r w:rsidR="001E04DC" w:rsidRPr="00654352">
        <w:t xml:space="preserve">of the WIPO Handbook </w:t>
      </w:r>
      <w:r w:rsidR="003B2756" w:rsidRPr="00654352">
        <w:t xml:space="preserve">were transferred to the </w:t>
      </w:r>
      <w:r w:rsidR="00A00BB8" w:rsidRPr="00A00BB8">
        <w:t>Public Access to Patent Information</w:t>
      </w:r>
      <w:r w:rsidR="00A00BB8">
        <w:t xml:space="preserve"> (</w:t>
      </w:r>
      <w:r w:rsidR="003B2756" w:rsidRPr="00654352">
        <w:t>PAPI</w:t>
      </w:r>
      <w:r w:rsidR="00A00BB8">
        <w:t>)</w:t>
      </w:r>
      <w:r w:rsidR="003B2756" w:rsidRPr="00654352">
        <w:t xml:space="preserve"> Task Force (see paragraph 26 of </w:t>
      </w:r>
      <w:r w:rsidR="00DF3D38" w:rsidRPr="00654352">
        <w:t xml:space="preserve">document </w:t>
      </w:r>
      <w:r w:rsidR="003B2756" w:rsidRPr="00654352">
        <w:t xml:space="preserve">CWS/11/27).  The CWS also approved the updated Task description </w:t>
      </w:r>
      <w:r w:rsidR="001E04DC" w:rsidRPr="00654352">
        <w:t xml:space="preserve">resulting from this agreement </w:t>
      </w:r>
      <w:r w:rsidR="003B2756" w:rsidRPr="00654352">
        <w:t xml:space="preserve">(see paragraph 58 of </w:t>
      </w:r>
      <w:r w:rsidR="00DF3D38" w:rsidRPr="00654352">
        <w:t xml:space="preserve">document </w:t>
      </w:r>
      <w:r w:rsidR="003B2756" w:rsidRPr="00654352">
        <w:t>CWS/11/28).</w:t>
      </w:r>
    </w:p>
    <w:p w14:paraId="06F7D36D" w14:textId="0A89DB60" w:rsidR="00A84B5D" w:rsidRPr="00654352" w:rsidRDefault="001E04DC" w:rsidP="00E8309E">
      <w:pPr>
        <w:pStyle w:val="ONUME"/>
      </w:pPr>
      <w:r w:rsidRPr="00654352">
        <w:t>The CWS, a</w:t>
      </w:r>
      <w:r w:rsidR="00A84B5D" w:rsidRPr="00654352">
        <w:t xml:space="preserve">t its twelfth session, noted that the Task Force had conducted a review and </w:t>
      </w:r>
      <w:r w:rsidR="001A46CF" w:rsidRPr="00654352">
        <w:t xml:space="preserve">corresponding </w:t>
      </w:r>
      <w:r w:rsidR="00A84B5D" w:rsidRPr="00654352">
        <w:t xml:space="preserve">analysis of the functionality of </w:t>
      </w:r>
      <w:r w:rsidR="0004279E" w:rsidRPr="00654352">
        <w:t xml:space="preserve">a range of </w:t>
      </w:r>
      <w:r w:rsidR="00A84B5D" w:rsidRPr="00654352">
        <w:t>DOCX2XML</w:t>
      </w:r>
      <w:r w:rsidR="009206C6" w:rsidRPr="00654352">
        <w:t xml:space="preserve"> </w:t>
      </w:r>
      <w:r w:rsidR="0004279E" w:rsidRPr="00654352">
        <w:t>converters</w:t>
      </w:r>
      <w:r w:rsidR="0083533E" w:rsidRPr="00654352">
        <w:t xml:space="preserve"> </w:t>
      </w:r>
      <w:r w:rsidR="009206C6" w:rsidRPr="00654352">
        <w:t xml:space="preserve">and encouraged Offices that are currently using DOCX2XML converters to share </w:t>
      </w:r>
      <w:r w:rsidR="0083533E" w:rsidRPr="00654352">
        <w:t xml:space="preserve">their experience </w:t>
      </w:r>
      <w:r w:rsidR="009206C6" w:rsidRPr="00654352">
        <w:t>with the Digital Transformation Task Force (see paragraph</w:t>
      </w:r>
      <w:r w:rsidR="00860C0A" w:rsidRPr="00654352">
        <w:t>s 69 and 71</w:t>
      </w:r>
      <w:r w:rsidR="001A46CF" w:rsidRPr="00654352">
        <w:t xml:space="preserve"> of document CWS/12/29</w:t>
      </w:r>
      <w:r w:rsidR="00860C0A" w:rsidRPr="00654352">
        <w:t>)</w:t>
      </w:r>
      <w:r w:rsidR="00401893" w:rsidRPr="00654352">
        <w:t>.</w:t>
      </w:r>
    </w:p>
    <w:p w14:paraId="0E91CE7E" w14:textId="43F39719" w:rsidR="002E2179" w:rsidRPr="00BD760C" w:rsidRDefault="002F53BB" w:rsidP="009F53DE">
      <w:pPr>
        <w:pStyle w:val="ONUMFS"/>
        <w:spacing w:after="60"/>
        <w:rPr>
          <w:szCs w:val="22"/>
        </w:rPr>
      </w:pPr>
      <w:r w:rsidRPr="00BD760C">
        <w:rPr>
          <w:i/>
          <w:szCs w:val="22"/>
        </w:rPr>
        <w:t>Proposal</w:t>
      </w:r>
      <w:r w:rsidRPr="00BD760C">
        <w:rPr>
          <w:szCs w:val="22"/>
        </w:rPr>
        <w:t>:</w:t>
      </w:r>
      <w:r w:rsidR="002E2179" w:rsidRPr="00BD760C">
        <w:rPr>
          <w:szCs w:val="22"/>
        </w:rPr>
        <w:t xml:space="preserve"> </w:t>
      </w:r>
    </w:p>
    <w:p w14:paraId="410BE11A" w14:textId="77777777" w:rsidR="00BD61D5" w:rsidRDefault="003B2756" w:rsidP="00B6428E">
      <w:pPr>
        <w:pStyle w:val="ONUME"/>
        <w:numPr>
          <w:ilvl w:val="1"/>
          <w:numId w:val="59"/>
        </w:numPr>
        <w:ind w:left="567" w:firstLine="0"/>
      </w:pPr>
      <w:r w:rsidRPr="00BD760C">
        <w:t>Document CWS/</w:t>
      </w:r>
      <w:r w:rsidR="0008760B" w:rsidRPr="00BD760C">
        <w:t>14</w:t>
      </w:r>
      <w:r w:rsidRPr="00BD760C">
        <w:t>/</w:t>
      </w:r>
      <w:r w:rsidR="0008760B" w:rsidRPr="00BD760C">
        <w:t>4</w:t>
      </w:r>
      <w:r w:rsidR="00796BFC" w:rsidRPr="00BD760C">
        <w:t xml:space="preserve"> </w:t>
      </w:r>
      <w:r w:rsidRPr="00BD760C">
        <w:t xml:space="preserve">provides </w:t>
      </w:r>
      <w:r w:rsidR="00374F6F" w:rsidRPr="00BD760C">
        <w:t>the</w:t>
      </w:r>
      <w:r w:rsidRPr="00BD760C">
        <w:t xml:space="preserve"> summary of work undertaken by the Digital Transformation Task Force on this Task since the last session</w:t>
      </w:r>
      <w:r w:rsidR="00633E15" w:rsidRPr="00BD760C">
        <w:t xml:space="preserve"> of the CWS</w:t>
      </w:r>
      <w:r w:rsidR="00FC2894" w:rsidRPr="00BD760C">
        <w:t>.</w:t>
      </w:r>
      <w:r w:rsidR="003B7F8F" w:rsidRPr="00BD760C">
        <w:t xml:space="preserve"> </w:t>
      </w:r>
    </w:p>
    <w:p w14:paraId="55F66A6C" w14:textId="5E945FC7" w:rsidR="00CE1D8D" w:rsidRPr="00BD61D5" w:rsidRDefault="00110D84" w:rsidP="00A941F4">
      <w:pPr>
        <w:pStyle w:val="ONUME"/>
      </w:pPr>
      <w:r w:rsidRPr="00BD61D5">
        <w:t xml:space="preserve">Document </w:t>
      </w:r>
      <w:r w:rsidR="00CB1A1A" w:rsidRPr="00BD61D5">
        <w:t>CWS/14/6</w:t>
      </w:r>
      <w:r w:rsidR="00B16F02" w:rsidRPr="00BD61D5">
        <w:t xml:space="preserve"> </w:t>
      </w:r>
      <w:r w:rsidR="004A009A" w:rsidRPr="00BD61D5">
        <w:t xml:space="preserve">presents </w:t>
      </w:r>
      <w:r w:rsidR="00B10BAD" w:rsidRPr="00BD61D5">
        <w:t xml:space="preserve">proposals </w:t>
      </w:r>
      <w:r w:rsidR="004A009A" w:rsidRPr="00BD61D5">
        <w:t xml:space="preserve">by the Secretariat and the Digital Transformation Task Force Leader </w:t>
      </w:r>
      <w:r w:rsidR="00E85B99" w:rsidRPr="00BD61D5">
        <w:t xml:space="preserve">regarding </w:t>
      </w:r>
      <w:r w:rsidR="005E3915" w:rsidRPr="00BD61D5">
        <w:t xml:space="preserve">the conversion of IP </w:t>
      </w:r>
      <w:r w:rsidR="00656C01" w:rsidRPr="00BD61D5">
        <w:t xml:space="preserve">documentation into XML format, including </w:t>
      </w:r>
      <w:r w:rsidR="004F36A2" w:rsidRPr="00BD61D5">
        <w:t xml:space="preserve">collaboration </w:t>
      </w:r>
      <w:r w:rsidR="00DE14F5" w:rsidRPr="00BD61D5">
        <w:t>among IP offices</w:t>
      </w:r>
      <w:r w:rsidR="00BD760C" w:rsidRPr="00BD61D5">
        <w:t xml:space="preserve"> and</w:t>
      </w:r>
      <w:r w:rsidR="00DE14F5" w:rsidRPr="00BD61D5">
        <w:t xml:space="preserve"> </w:t>
      </w:r>
      <w:r w:rsidR="00A83566" w:rsidRPr="00BD61D5">
        <w:t>follow-up ac</w:t>
      </w:r>
      <w:r w:rsidR="001B303B" w:rsidRPr="00BD61D5">
        <w:t>tions</w:t>
      </w:r>
      <w:r w:rsidR="00CE1D8D" w:rsidRPr="00BD61D5">
        <w:t>.</w:t>
      </w:r>
    </w:p>
    <w:p w14:paraId="1358EAE0" w14:textId="0DFA4A05" w:rsidR="002E2179" w:rsidRPr="002F31AE" w:rsidRDefault="002E2179" w:rsidP="005A6EA3">
      <w:pPr>
        <w:pStyle w:val="ONUMFS"/>
        <w:numPr>
          <w:ilvl w:val="0"/>
          <w:numId w:val="0"/>
        </w:numPr>
        <w:rPr>
          <w:szCs w:val="22"/>
        </w:rPr>
      </w:pPr>
      <w:r w:rsidRPr="002F31AE">
        <w:rPr>
          <w:szCs w:val="22"/>
        </w:rPr>
        <w:t>TASK NO. 63</w:t>
      </w:r>
    </w:p>
    <w:p w14:paraId="553743B4" w14:textId="77777777" w:rsidR="002E2179" w:rsidRPr="002F31AE" w:rsidRDefault="002E2179" w:rsidP="00B6428E">
      <w:pPr>
        <w:pStyle w:val="ONUMFS"/>
        <w:keepNext/>
        <w:numPr>
          <w:ilvl w:val="0"/>
          <w:numId w:val="26"/>
        </w:numPr>
        <w:spacing w:after="60"/>
        <w:rPr>
          <w:szCs w:val="22"/>
        </w:rPr>
      </w:pPr>
      <w:r w:rsidRPr="002F31AE">
        <w:rPr>
          <w:i/>
          <w:iCs/>
          <w:szCs w:val="22"/>
        </w:rPr>
        <w:t>Description</w:t>
      </w:r>
      <w:r w:rsidRPr="002F31AE">
        <w:rPr>
          <w:szCs w:val="22"/>
        </w:rPr>
        <w:t>:</w:t>
      </w:r>
    </w:p>
    <w:p w14:paraId="442D304D" w14:textId="77777777" w:rsidR="002E2179" w:rsidRPr="002F31AE" w:rsidRDefault="002E2179" w:rsidP="000519C0">
      <w:pPr>
        <w:pStyle w:val="ONUMFS"/>
        <w:numPr>
          <w:ilvl w:val="0"/>
          <w:numId w:val="0"/>
        </w:numPr>
        <w:ind w:left="562"/>
        <w:rPr>
          <w:noProof/>
          <w:szCs w:val="22"/>
        </w:rPr>
      </w:pPr>
      <w:r w:rsidRPr="002F31AE">
        <w:rPr>
          <w:noProof/>
          <w:szCs w:val="22"/>
        </w:rPr>
        <w:t>Develop visual representation(s) of XML data, based on WIPO XML Standards, for electronic publication.</w:t>
      </w:r>
    </w:p>
    <w:p w14:paraId="14A2C0A2" w14:textId="7A441957" w:rsidR="002E2179" w:rsidRPr="002F31AE" w:rsidRDefault="002E2179" w:rsidP="009F53DE">
      <w:pPr>
        <w:pStyle w:val="ONUMFS"/>
        <w:spacing w:after="60"/>
        <w:rPr>
          <w:szCs w:val="22"/>
        </w:rPr>
      </w:pPr>
      <w:r w:rsidRPr="002F31AE">
        <w:rPr>
          <w:i/>
          <w:iCs/>
          <w:szCs w:val="22"/>
        </w:rPr>
        <w:t xml:space="preserve">Task </w:t>
      </w:r>
      <w:r w:rsidR="0072625A" w:rsidRPr="002F31AE">
        <w:rPr>
          <w:i/>
          <w:iCs/>
          <w:szCs w:val="22"/>
        </w:rPr>
        <w:t>Force</w:t>
      </w:r>
      <w:r w:rsidRPr="002F31AE">
        <w:rPr>
          <w:i/>
          <w:iCs/>
          <w:szCs w:val="22"/>
        </w:rPr>
        <w:t xml:space="preserve"> / Task Force Leader</w:t>
      </w:r>
      <w:r w:rsidRPr="002F31AE">
        <w:rPr>
          <w:szCs w:val="22"/>
        </w:rPr>
        <w:t>:</w:t>
      </w:r>
    </w:p>
    <w:p w14:paraId="42C4C558" w14:textId="26CF59E1" w:rsidR="002E2179" w:rsidRPr="002F31AE" w:rsidRDefault="0072625A" w:rsidP="000519C0">
      <w:pPr>
        <w:pStyle w:val="ONUMFS"/>
        <w:numPr>
          <w:ilvl w:val="0"/>
          <w:numId w:val="0"/>
        </w:numPr>
        <w:ind w:firstLine="562"/>
        <w:rPr>
          <w:szCs w:val="22"/>
        </w:rPr>
      </w:pPr>
      <w:r w:rsidRPr="002F31AE">
        <w:rPr>
          <w:noProof/>
          <w:szCs w:val="22"/>
        </w:rPr>
        <w:t>Digital Transformation Task Force</w:t>
      </w:r>
      <w:r w:rsidR="00C8406E" w:rsidRPr="002F31AE">
        <w:rPr>
          <w:noProof/>
          <w:szCs w:val="22"/>
        </w:rPr>
        <w:t xml:space="preserve"> </w:t>
      </w:r>
      <w:r w:rsidR="004C076D" w:rsidRPr="002F31AE">
        <w:rPr>
          <w:noProof/>
          <w:szCs w:val="22"/>
        </w:rPr>
        <w:t>/</w:t>
      </w:r>
      <w:r w:rsidRPr="002F31AE">
        <w:rPr>
          <w:noProof/>
          <w:szCs w:val="22"/>
        </w:rPr>
        <w:t xml:space="preserve"> </w:t>
      </w:r>
      <w:r w:rsidR="002E2179" w:rsidRPr="002F31AE">
        <w:rPr>
          <w:noProof/>
          <w:szCs w:val="22"/>
        </w:rPr>
        <w:t>United States Patent and Trademark Office (USPTO)</w:t>
      </w:r>
    </w:p>
    <w:p w14:paraId="11D3872E" w14:textId="77777777" w:rsidR="002E2179" w:rsidRPr="002F31AE" w:rsidRDefault="002E2179" w:rsidP="009F53DE">
      <w:pPr>
        <w:pStyle w:val="ONUMFS"/>
        <w:spacing w:after="60"/>
        <w:rPr>
          <w:szCs w:val="22"/>
        </w:rPr>
      </w:pPr>
      <w:r w:rsidRPr="002F31AE">
        <w:rPr>
          <w:i/>
          <w:iCs/>
          <w:szCs w:val="22"/>
        </w:rPr>
        <w:t>Scheduled actions to be carried out</w:t>
      </w:r>
      <w:r w:rsidRPr="002F31AE">
        <w:rPr>
          <w:szCs w:val="22"/>
        </w:rPr>
        <w:t>:</w:t>
      </w:r>
    </w:p>
    <w:p w14:paraId="7AF5AAC0" w14:textId="595B2D1E" w:rsidR="002E2179" w:rsidRPr="002F31AE" w:rsidRDefault="0086671B" w:rsidP="000519C0">
      <w:pPr>
        <w:pStyle w:val="ONUMFS"/>
        <w:numPr>
          <w:ilvl w:val="0"/>
          <w:numId w:val="0"/>
        </w:numPr>
        <w:ind w:firstLine="562"/>
        <w:rPr>
          <w:szCs w:val="22"/>
        </w:rPr>
      </w:pPr>
      <w:r w:rsidRPr="002F31AE">
        <w:rPr>
          <w:noProof/>
          <w:szCs w:val="22"/>
        </w:rPr>
        <w:t xml:space="preserve">No actions are scheduled. </w:t>
      </w:r>
    </w:p>
    <w:p w14:paraId="0436D8B6" w14:textId="0CCB6E2D" w:rsidR="008A6690" w:rsidRPr="002F31AE" w:rsidRDefault="002E2179" w:rsidP="009F53DE">
      <w:pPr>
        <w:pStyle w:val="ONUMFS"/>
        <w:spacing w:after="60"/>
        <w:rPr>
          <w:szCs w:val="22"/>
        </w:rPr>
      </w:pPr>
      <w:r w:rsidRPr="002F31AE">
        <w:rPr>
          <w:i/>
          <w:iCs/>
          <w:szCs w:val="22"/>
        </w:rPr>
        <w:t>Remarks</w:t>
      </w:r>
      <w:r w:rsidRPr="002F31AE">
        <w:rPr>
          <w:szCs w:val="22"/>
        </w:rPr>
        <w:t>:</w:t>
      </w:r>
    </w:p>
    <w:p w14:paraId="6CC3E497" w14:textId="46229CDC" w:rsidR="002E2179" w:rsidRPr="002F31AE" w:rsidRDefault="004C076D" w:rsidP="00B6428E">
      <w:pPr>
        <w:pStyle w:val="ONUME"/>
        <w:numPr>
          <w:ilvl w:val="1"/>
          <w:numId w:val="60"/>
        </w:numPr>
        <w:ind w:left="567" w:firstLine="0"/>
      </w:pPr>
      <w:r w:rsidRPr="002F31AE">
        <w:t>Th</w:t>
      </w:r>
      <w:r w:rsidR="009458DC">
        <w:t>e</w:t>
      </w:r>
      <w:r w:rsidRPr="002F31AE">
        <w:t xml:space="preserve"> CWS, at </w:t>
      </w:r>
      <w:r w:rsidR="002E2179" w:rsidRPr="002F31AE">
        <w:t xml:space="preserve">the sixth session, created new Task No. 63 to </w:t>
      </w:r>
      <w:r w:rsidR="001C3564" w:rsidRPr="002F31AE">
        <w:t xml:space="preserve">support work </w:t>
      </w:r>
      <w:r w:rsidR="002E2179" w:rsidRPr="002F31AE">
        <w:t xml:space="preserve">on </w:t>
      </w:r>
      <w:r w:rsidR="001C3564" w:rsidRPr="002F31AE">
        <w:t xml:space="preserve">developing </w:t>
      </w:r>
      <w:r w:rsidR="002E2179" w:rsidRPr="002F31AE">
        <w:t>visual representation</w:t>
      </w:r>
      <w:r w:rsidR="001C3564" w:rsidRPr="002F31AE">
        <w:t>s</w:t>
      </w:r>
      <w:r w:rsidR="002E2179" w:rsidRPr="002F31AE">
        <w:t xml:space="preserve"> of XML data. </w:t>
      </w:r>
      <w:r w:rsidR="00866BCB" w:rsidRPr="002F31AE">
        <w:t xml:space="preserve"> </w:t>
      </w:r>
      <w:r w:rsidR="002E2179" w:rsidRPr="002F31AE">
        <w:t>The Task was assigned to the XML4IP Task Force</w:t>
      </w:r>
      <w:r w:rsidR="00140142" w:rsidRPr="002F31AE">
        <w:t>.  (See</w:t>
      </w:r>
      <w:r w:rsidR="002E2179" w:rsidRPr="002F31AE">
        <w:t xml:space="preserve"> paragraphs 145 to 148 and 153 of document CWS/6/34</w:t>
      </w:r>
      <w:r w:rsidR="00140142" w:rsidRPr="002F31AE">
        <w:t>.)</w:t>
      </w:r>
    </w:p>
    <w:p w14:paraId="32256FE4" w14:textId="0340A561" w:rsidR="002E2179" w:rsidRPr="002F31AE" w:rsidRDefault="001C3564" w:rsidP="00F61DBB">
      <w:pPr>
        <w:pStyle w:val="ONUME"/>
      </w:pPr>
      <w:r w:rsidRPr="002F31AE">
        <w:t xml:space="preserve">The CWS, at </w:t>
      </w:r>
      <w:r w:rsidR="002E2179" w:rsidRPr="002F31AE">
        <w:t xml:space="preserve">its seventh session, reassigned Task No. 63 to the Digital Transformation Task Force </w:t>
      </w:r>
      <w:r w:rsidR="002E2179" w:rsidRPr="00FE59F4">
        <w:t xml:space="preserve">(see paragraphs 39 </w:t>
      </w:r>
      <w:r w:rsidR="00FE59F4" w:rsidRPr="00FE59F4">
        <w:t xml:space="preserve">and </w:t>
      </w:r>
      <w:r w:rsidR="002E2179" w:rsidRPr="00FE59F4">
        <w:t>40 o</w:t>
      </w:r>
      <w:r w:rsidR="002E2179" w:rsidRPr="002F31AE">
        <w:t>f document CWS/7/29).</w:t>
      </w:r>
    </w:p>
    <w:p w14:paraId="331DCCE8" w14:textId="77777777" w:rsidR="0007429B" w:rsidRPr="00654352" w:rsidRDefault="0007429B" w:rsidP="005236C2">
      <w:pPr>
        <w:pStyle w:val="ONUMFS"/>
        <w:spacing w:after="60"/>
      </w:pPr>
      <w:r w:rsidRPr="005236C2">
        <w:rPr>
          <w:i/>
          <w:iCs/>
        </w:rPr>
        <w:t>Proposal</w:t>
      </w:r>
      <w:r w:rsidRPr="00654352">
        <w:t xml:space="preserve">: </w:t>
      </w:r>
    </w:p>
    <w:p w14:paraId="18924E7F" w14:textId="2B33BE5C" w:rsidR="00E4090A" w:rsidRPr="002F31AE" w:rsidRDefault="0007429B" w:rsidP="00E4090A">
      <w:pPr>
        <w:pStyle w:val="ONUMFS"/>
        <w:numPr>
          <w:ilvl w:val="0"/>
          <w:numId w:val="0"/>
        </w:numPr>
        <w:ind w:left="567"/>
        <w:rPr>
          <w:szCs w:val="22"/>
        </w:rPr>
      </w:pPr>
      <w:r w:rsidRPr="00654352">
        <w:rPr>
          <w:szCs w:val="22"/>
        </w:rPr>
        <w:t>Document CWS/1</w:t>
      </w:r>
      <w:r>
        <w:rPr>
          <w:szCs w:val="22"/>
        </w:rPr>
        <w:t>4</w:t>
      </w:r>
      <w:r w:rsidRPr="00654352">
        <w:rPr>
          <w:szCs w:val="22"/>
        </w:rPr>
        <w:t>/</w:t>
      </w:r>
      <w:r>
        <w:rPr>
          <w:szCs w:val="22"/>
        </w:rPr>
        <w:t xml:space="preserve">4 </w:t>
      </w:r>
      <w:r w:rsidRPr="00654352">
        <w:rPr>
          <w:szCs w:val="22"/>
        </w:rPr>
        <w:t xml:space="preserve">provides </w:t>
      </w:r>
      <w:r>
        <w:rPr>
          <w:szCs w:val="22"/>
        </w:rPr>
        <w:t>the</w:t>
      </w:r>
      <w:r w:rsidRPr="00654352">
        <w:rPr>
          <w:szCs w:val="22"/>
        </w:rPr>
        <w:t xml:space="preserve"> summary of work undertaken by the Digital Transformation Task Force on this Task since the last session</w:t>
      </w:r>
      <w:r w:rsidR="00C7299D">
        <w:rPr>
          <w:szCs w:val="22"/>
        </w:rPr>
        <w:t xml:space="preserve"> </w:t>
      </w:r>
      <w:r w:rsidR="007474A4">
        <w:rPr>
          <w:szCs w:val="22"/>
        </w:rPr>
        <w:t xml:space="preserve">of the CWS </w:t>
      </w:r>
      <w:r w:rsidR="00C7299D">
        <w:rPr>
          <w:szCs w:val="22"/>
        </w:rPr>
        <w:t xml:space="preserve">and </w:t>
      </w:r>
      <w:r w:rsidR="00515942">
        <w:rPr>
          <w:szCs w:val="22"/>
        </w:rPr>
        <w:t>inform that the Digital Transformation Task Force</w:t>
      </w:r>
      <w:r w:rsidR="00C7299D">
        <w:rPr>
          <w:szCs w:val="22"/>
        </w:rPr>
        <w:t xml:space="preserve"> </w:t>
      </w:r>
      <w:r w:rsidR="00C7299D" w:rsidRPr="005211F1">
        <w:t>will begin exploratory work to conduct an analysis of existing practices for electronic publication and based on the findings propose a recommendation on the format for electronic publication of patents.</w:t>
      </w:r>
    </w:p>
    <w:p w14:paraId="61423B31" w14:textId="4A6454CA" w:rsidR="002E2179" w:rsidRPr="002F31AE" w:rsidRDefault="002E2179" w:rsidP="00FA3EF3">
      <w:pPr>
        <w:pStyle w:val="Heading2"/>
        <w:rPr>
          <w:szCs w:val="22"/>
        </w:rPr>
      </w:pPr>
      <w:r w:rsidRPr="002F31AE">
        <w:rPr>
          <w:szCs w:val="22"/>
        </w:rPr>
        <w:t>TASK NO. 64</w:t>
      </w:r>
    </w:p>
    <w:p w14:paraId="44E5BDF0" w14:textId="77777777" w:rsidR="002E2179" w:rsidRPr="002F31AE" w:rsidRDefault="002E2179" w:rsidP="00B6428E">
      <w:pPr>
        <w:pStyle w:val="ONUMFS"/>
        <w:numPr>
          <w:ilvl w:val="0"/>
          <w:numId w:val="22"/>
        </w:numPr>
        <w:spacing w:after="60"/>
        <w:rPr>
          <w:szCs w:val="22"/>
        </w:rPr>
      </w:pPr>
      <w:r w:rsidRPr="002F31AE">
        <w:rPr>
          <w:i/>
          <w:iCs/>
          <w:szCs w:val="22"/>
        </w:rPr>
        <w:t>Description</w:t>
      </w:r>
      <w:r w:rsidRPr="002F31AE">
        <w:rPr>
          <w:szCs w:val="22"/>
        </w:rPr>
        <w:t>:</w:t>
      </w:r>
    </w:p>
    <w:p w14:paraId="3CB472AF" w14:textId="4A36ADAB" w:rsidR="002E2179" w:rsidRPr="002F31AE" w:rsidRDefault="00EB54BC" w:rsidP="000519C0">
      <w:pPr>
        <w:pStyle w:val="ONUMFS"/>
        <w:numPr>
          <w:ilvl w:val="0"/>
          <w:numId w:val="0"/>
        </w:numPr>
        <w:ind w:firstLine="562"/>
        <w:rPr>
          <w:szCs w:val="22"/>
        </w:rPr>
      </w:pPr>
      <w:r w:rsidRPr="002F31AE">
        <w:rPr>
          <w:noProof/>
          <w:szCs w:val="22"/>
        </w:rPr>
        <w:t>Ensure the necessary revisions and updates of WIPO Standard ST.97</w:t>
      </w:r>
      <w:r w:rsidR="002E2179" w:rsidRPr="002F31AE">
        <w:rPr>
          <w:noProof/>
          <w:szCs w:val="22"/>
        </w:rPr>
        <w:t>.</w:t>
      </w:r>
    </w:p>
    <w:p w14:paraId="71A07CE3" w14:textId="68F8A86C" w:rsidR="002E2179" w:rsidRPr="002F31AE" w:rsidRDefault="002E2179" w:rsidP="009F53DE">
      <w:pPr>
        <w:pStyle w:val="ONUMFS"/>
        <w:spacing w:after="60"/>
        <w:rPr>
          <w:szCs w:val="22"/>
        </w:rPr>
      </w:pPr>
      <w:r w:rsidRPr="002F31AE">
        <w:rPr>
          <w:i/>
          <w:iCs/>
          <w:szCs w:val="22"/>
        </w:rPr>
        <w:t xml:space="preserve">Task </w:t>
      </w:r>
      <w:r w:rsidR="0072625A" w:rsidRPr="002F31AE">
        <w:rPr>
          <w:i/>
          <w:iCs/>
          <w:szCs w:val="22"/>
        </w:rPr>
        <w:t>Force</w:t>
      </w:r>
      <w:r w:rsidRPr="002F31AE">
        <w:rPr>
          <w:i/>
          <w:iCs/>
          <w:szCs w:val="22"/>
        </w:rPr>
        <w:t xml:space="preserve"> / Task Force Leader</w:t>
      </w:r>
      <w:r w:rsidRPr="002F31AE">
        <w:rPr>
          <w:szCs w:val="22"/>
        </w:rPr>
        <w:t>:</w:t>
      </w:r>
    </w:p>
    <w:p w14:paraId="33845175" w14:textId="0C71CC1A" w:rsidR="00A347C9" w:rsidRPr="002F31AE" w:rsidRDefault="00DE72C5" w:rsidP="000519C0">
      <w:pPr>
        <w:pStyle w:val="ONUMFS"/>
        <w:numPr>
          <w:ilvl w:val="0"/>
          <w:numId w:val="0"/>
        </w:numPr>
        <w:ind w:left="562"/>
        <w:rPr>
          <w:color w:val="393939"/>
          <w:szCs w:val="22"/>
        </w:rPr>
      </w:pPr>
      <w:r w:rsidRPr="002F31AE">
        <w:rPr>
          <w:noProof/>
          <w:szCs w:val="22"/>
        </w:rPr>
        <w:t>API Task Force</w:t>
      </w:r>
      <w:r w:rsidR="00C8406E" w:rsidRPr="002F31AE">
        <w:rPr>
          <w:noProof/>
          <w:szCs w:val="22"/>
        </w:rPr>
        <w:t xml:space="preserve"> </w:t>
      </w:r>
      <w:r w:rsidR="001742D8" w:rsidRPr="002F31AE">
        <w:rPr>
          <w:noProof/>
          <w:szCs w:val="22"/>
        </w:rPr>
        <w:t>/</w:t>
      </w:r>
      <w:r w:rsidRPr="002F31AE">
        <w:rPr>
          <w:color w:val="393939"/>
          <w:szCs w:val="22"/>
        </w:rPr>
        <w:t xml:space="preserve"> </w:t>
      </w:r>
      <w:r w:rsidR="00EB54BC" w:rsidRPr="002F31AE">
        <w:rPr>
          <w:noProof/>
          <w:szCs w:val="22"/>
        </w:rPr>
        <w:t>European Union Intellectual Property Office (EUIPO) and Canadian Intellectual Property Office (CIPO)</w:t>
      </w:r>
    </w:p>
    <w:p w14:paraId="299761F1" w14:textId="6CB69523" w:rsidR="002E2179" w:rsidRDefault="002E2179" w:rsidP="009F53DE">
      <w:pPr>
        <w:pStyle w:val="ONUMFS"/>
        <w:spacing w:after="60"/>
        <w:rPr>
          <w:szCs w:val="22"/>
        </w:rPr>
      </w:pPr>
      <w:r w:rsidRPr="002F31AE">
        <w:rPr>
          <w:i/>
          <w:iCs/>
          <w:szCs w:val="22"/>
        </w:rPr>
        <w:t>Scheduled actions to be carried out</w:t>
      </w:r>
      <w:r w:rsidRPr="002F31AE">
        <w:rPr>
          <w:szCs w:val="22"/>
        </w:rPr>
        <w:t>:</w:t>
      </w:r>
    </w:p>
    <w:p w14:paraId="5D37BE28" w14:textId="77777777" w:rsidR="00427714" w:rsidRPr="00427714" w:rsidRDefault="00427714" w:rsidP="00B6428E">
      <w:pPr>
        <w:pStyle w:val="ONUME"/>
        <w:numPr>
          <w:ilvl w:val="1"/>
          <w:numId w:val="61"/>
        </w:numPr>
        <w:ind w:left="567" w:firstLine="0"/>
      </w:pPr>
      <w:r w:rsidRPr="00427714">
        <w:t>The Task Force to develop the version 2.0 of WIPO Standard ST.97. </w:t>
      </w:r>
    </w:p>
    <w:p w14:paraId="3E86FEF7" w14:textId="2A54CB56" w:rsidR="00427714" w:rsidRPr="00427714" w:rsidRDefault="00427714" w:rsidP="007D6DFC">
      <w:pPr>
        <w:pStyle w:val="ONUME"/>
      </w:pPr>
      <w:r w:rsidRPr="00427714">
        <w:t xml:space="preserve">The Task Force Offices to test the </w:t>
      </w:r>
      <w:r w:rsidR="000F4C76">
        <w:t>XML</w:t>
      </w:r>
      <w:r w:rsidR="001657D2">
        <w:t xml:space="preserve"> to </w:t>
      </w:r>
      <w:r w:rsidR="004325EF" w:rsidRPr="004325EF">
        <w:t>JavaScript Object Notation</w:t>
      </w:r>
      <w:r w:rsidR="004325EF">
        <w:t xml:space="preserve"> (</w:t>
      </w:r>
      <w:r w:rsidRPr="00427714">
        <w:t>XML2JSON</w:t>
      </w:r>
      <w:r w:rsidR="004325EF">
        <w:t>)</w:t>
      </w:r>
      <w:r w:rsidRPr="00427714">
        <w:t xml:space="preserve"> transformation tool. </w:t>
      </w:r>
    </w:p>
    <w:p w14:paraId="5BF02764" w14:textId="52FE792C" w:rsidR="00427714" w:rsidRPr="004A2E1F" w:rsidRDefault="00427714" w:rsidP="007D6DFC">
      <w:pPr>
        <w:pStyle w:val="ONUME"/>
      </w:pPr>
      <w:r w:rsidRPr="00427714">
        <w:t>The Task Force to maintain the Improvement Register to record proposed</w:t>
      </w:r>
      <w:r w:rsidR="004A2E1F">
        <w:t xml:space="preserve"> </w:t>
      </w:r>
      <w:r w:rsidRPr="004A2E1F">
        <w:t>improvements for WIPO Standard ST.97. </w:t>
      </w:r>
    </w:p>
    <w:p w14:paraId="1B9663FF" w14:textId="77777777" w:rsidR="002E2179" w:rsidRPr="002F31AE" w:rsidRDefault="002E2179" w:rsidP="00DC7CE8">
      <w:pPr>
        <w:pStyle w:val="ONUMFS"/>
        <w:keepNext/>
        <w:spacing w:after="60"/>
        <w:rPr>
          <w:szCs w:val="22"/>
        </w:rPr>
      </w:pPr>
      <w:r w:rsidRPr="002F31AE">
        <w:rPr>
          <w:i/>
          <w:iCs/>
          <w:szCs w:val="22"/>
        </w:rPr>
        <w:t>Remarks</w:t>
      </w:r>
      <w:r w:rsidRPr="002F31AE">
        <w:rPr>
          <w:szCs w:val="22"/>
        </w:rPr>
        <w:t>:</w:t>
      </w:r>
    </w:p>
    <w:p w14:paraId="7386FDE2" w14:textId="71298294" w:rsidR="002E2179" w:rsidRPr="002F31AE" w:rsidRDefault="003F5B6C" w:rsidP="00B6428E">
      <w:pPr>
        <w:pStyle w:val="ONUME"/>
        <w:numPr>
          <w:ilvl w:val="1"/>
          <w:numId w:val="62"/>
        </w:numPr>
        <w:ind w:left="567" w:firstLine="0"/>
      </w:pPr>
      <w:r w:rsidRPr="002F31AE">
        <w:t>The CWS, a</w:t>
      </w:r>
      <w:r w:rsidR="002E2179" w:rsidRPr="002F31AE">
        <w:t xml:space="preserve">t its seventh session, created </w:t>
      </w:r>
      <w:r w:rsidR="005D7BAD" w:rsidRPr="002F31AE">
        <w:t xml:space="preserve">new </w:t>
      </w:r>
      <w:r w:rsidR="002E2179" w:rsidRPr="002F31AE">
        <w:t>Task No 64</w:t>
      </w:r>
      <w:r w:rsidRPr="002F31AE">
        <w:t xml:space="preserve"> to </w:t>
      </w:r>
      <w:r w:rsidR="00EE0CF9" w:rsidRPr="002F31AE">
        <w:t xml:space="preserve">develop a new JSON </w:t>
      </w:r>
      <w:r w:rsidR="00CC2374">
        <w:t>s</w:t>
      </w:r>
      <w:r w:rsidR="00EE0CF9" w:rsidRPr="002F31AE">
        <w:t>tandard</w:t>
      </w:r>
      <w:r w:rsidR="002E2179" w:rsidRPr="002F31AE">
        <w:t xml:space="preserve">.  The CWS requested the XML4IP Task Force to present a proposal for </w:t>
      </w:r>
      <w:r w:rsidR="00EE0CF9" w:rsidRPr="002F31AE">
        <w:t xml:space="preserve">this </w:t>
      </w:r>
      <w:r w:rsidR="002E2179" w:rsidRPr="002F31AE">
        <w:t>new WIPO standard at its eighth session</w:t>
      </w:r>
      <w:r w:rsidR="008A3035" w:rsidRPr="002F31AE">
        <w:t>.  (S</w:t>
      </w:r>
      <w:r w:rsidR="002E2179" w:rsidRPr="002F31AE">
        <w:t>ee paragraphs 55 to 60 of document CWS/7/29</w:t>
      </w:r>
      <w:r w:rsidR="00135C9C" w:rsidRPr="002F31AE">
        <w:t>.)</w:t>
      </w:r>
    </w:p>
    <w:p w14:paraId="1CC6B58C" w14:textId="53D99D2D" w:rsidR="002E2179" w:rsidRPr="002F31AE" w:rsidRDefault="00EE0CF9" w:rsidP="007D6DFC">
      <w:pPr>
        <w:pStyle w:val="ONUME"/>
      </w:pPr>
      <w:r w:rsidRPr="002F31AE">
        <w:t>The CWS, a</w:t>
      </w:r>
      <w:r w:rsidR="002E2179" w:rsidRPr="002F31AE">
        <w:t xml:space="preserve">t the eighth session, noted </w:t>
      </w:r>
      <w:r w:rsidR="00591CB6" w:rsidRPr="002F31AE">
        <w:t xml:space="preserve">that while the Standard was not mature enough to be adopted, </w:t>
      </w:r>
      <w:r w:rsidR="002E2179" w:rsidRPr="002F31AE">
        <w:t>progress</w:t>
      </w:r>
      <w:r w:rsidR="00591CB6" w:rsidRPr="002F31AE">
        <w:t xml:space="preserve"> had been</w:t>
      </w:r>
      <w:r w:rsidR="002E2179" w:rsidRPr="002F31AE">
        <w:t xml:space="preserve"> made in developing JSON schemas</w:t>
      </w:r>
      <w:r w:rsidR="00591CB6" w:rsidRPr="002F31AE">
        <w:t>, based on WIPO Standard ST.96</w:t>
      </w:r>
      <w:r w:rsidR="002E2179" w:rsidRPr="002F31AE">
        <w:t xml:space="preserve"> (see paragraph 91 of document CWS/8/24). </w:t>
      </w:r>
    </w:p>
    <w:p w14:paraId="0E2F8BD0" w14:textId="0A03353F" w:rsidR="002E2179" w:rsidRPr="002F31AE" w:rsidRDefault="00591CB6" w:rsidP="007D6DFC">
      <w:pPr>
        <w:pStyle w:val="ONUME"/>
      </w:pPr>
      <w:r w:rsidRPr="002F31AE">
        <w:t xml:space="preserve">The CWS, </w:t>
      </w:r>
      <w:r w:rsidR="001E46C8" w:rsidRPr="002F31AE">
        <w:t>a</w:t>
      </w:r>
      <w:r w:rsidR="002E2179" w:rsidRPr="002F31AE">
        <w:t xml:space="preserve">t the ninth session, noted the intention </w:t>
      </w:r>
      <w:r w:rsidR="001E46C8" w:rsidRPr="002F31AE">
        <w:t xml:space="preserve">of the Task Force </w:t>
      </w:r>
      <w:r w:rsidR="002E2179" w:rsidRPr="002F31AE">
        <w:t xml:space="preserve">to present a final proposal for a JSON standard at the tenth session of the CWS (see paragraphs19 </w:t>
      </w:r>
      <w:r w:rsidR="00FE59F4" w:rsidRPr="00036481">
        <w:t xml:space="preserve">and </w:t>
      </w:r>
      <w:r w:rsidR="002E2179" w:rsidRPr="002F31AE">
        <w:t>20 of document CWS/9/25).</w:t>
      </w:r>
    </w:p>
    <w:p w14:paraId="6762193B" w14:textId="11F6B4FB" w:rsidR="0083713F" w:rsidRPr="002F31AE" w:rsidRDefault="001E46C8" w:rsidP="007D6DFC">
      <w:pPr>
        <w:pStyle w:val="ONUME"/>
      </w:pPr>
      <w:r w:rsidRPr="002F31AE">
        <w:t>The CWS, a</w:t>
      </w:r>
      <w:r w:rsidR="00EB54BC" w:rsidRPr="002F31AE">
        <w:t>t the tenth session, adopted new WIPO Standard ST.97</w:t>
      </w:r>
      <w:r w:rsidR="003B58BB" w:rsidRPr="002F31AE">
        <w:t>, and</w:t>
      </w:r>
      <w:r w:rsidR="00107A60" w:rsidRPr="002F31AE">
        <w:t xml:space="preserve"> approved the updated Task description, the use of the 'fast track procedure' for </w:t>
      </w:r>
      <w:r w:rsidR="003B58BB" w:rsidRPr="002F31AE">
        <w:t xml:space="preserve">the revision of </w:t>
      </w:r>
      <w:r w:rsidR="0007708C">
        <w:t xml:space="preserve">WIPO </w:t>
      </w:r>
      <w:r w:rsidR="000E10FF">
        <w:t xml:space="preserve">Standard </w:t>
      </w:r>
      <w:r w:rsidR="003B58BB" w:rsidRPr="002F31AE">
        <w:t>ST.97</w:t>
      </w:r>
      <w:r w:rsidR="00107A60" w:rsidRPr="002F31AE">
        <w:t xml:space="preserve"> and its assignment to the API Task Force </w:t>
      </w:r>
      <w:r w:rsidR="00107A60" w:rsidRPr="00FE59F4">
        <w:t>(see paragraphs 43</w:t>
      </w:r>
      <w:r w:rsidR="00E70ABF" w:rsidRPr="00FE59F4">
        <w:t xml:space="preserve"> </w:t>
      </w:r>
      <w:r w:rsidR="00FE59F4" w:rsidRPr="00FE59F4">
        <w:t xml:space="preserve">and </w:t>
      </w:r>
      <w:r w:rsidR="00107A60" w:rsidRPr="00FE59F4">
        <w:t>44 of</w:t>
      </w:r>
      <w:r w:rsidR="00107A60" w:rsidRPr="002F31AE">
        <w:t xml:space="preserve"> document CWS/10/22).</w:t>
      </w:r>
    </w:p>
    <w:p w14:paraId="33E4713F" w14:textId="55ACE371" w:rsidR="003B2756" w:rsidRPr="002F31AE" w:rsidRDefault="00F56FE6" w:rsidP="007D6DFC">
      <w:pPr>
        <w:pStyle w:val="ONUME"/>
      </w:pPr>
      <w:r w:rsidRPr="002F31AE">
        <w:t>The CWS, a</w:t>
      </w:r>
      <w:r w:rsidR="003B2756" w:rsidRPr="002F31AE">
        <w:t xml:space="preserve">t its eleventh session, invited Offices to test the WIPO </w:t>
      </w:r>
      <w:r w:rsidR="002B0F5B">
        <w:t>Standard</w:t>
      </w:r>
      <w:r w:rsidR="002B0F5B" w:rsidRPr="002F31AE">
        <w:t xml:space="preserve"> </w:t>
      </w:r>
      <w:r w:rsidR="003B2756" w:rsidRPr="002F31AE">
        <w:t>ST.97 JSON transformation tool</w:t>
      </w:r>
      <w:r w:rsidRPr="002F31AE">
        <w:t>, which converts XML schemas to their JSON schema equivalents,</w:t>
      </w:r>
      <w:r w:rsidR="003B2756" w:rsidRPr="002F31AE">
        <w:t xml:space="preserve"> and report the results to the </w:t>
      </w:r>
      <w:r w:rsidRPr="002F31AE">
        <w:t xml:space="preserve">API </w:t>
      </w:r>
      <w:r w:rsidR="003B2756" w:rsidRPr="002F31AE">
        <w:t>Task Force (see paragraph 47 of document CWS/11/28).</w:t>
      </w:r>
    </w:p>
    <w:p w14:paraId="4D969DA8" w14:textId="23433D70" w:rsidR="0083713F" w:rsidRPr="002F31AE" w:rsidRDefault="002F53BB" w:rsidP="009F53DE">
      <w:pPr>
        <w:pStyle w:val="ONUMFS"/>
        <w:spacing w:after="60"/>
        <w:rPr>
          <w:szCs w:val="22"/>
        </w:rPr>
      </w:pPr>
      <w:r w:rsidRPr="002F31AE">
        <w:rPr>
          <w:i/>
          <w:iCs/>
          <w:szCs w:val="22"/>
        </w:rPr>
        <w:t>Proposal</w:t>
      </w:r>
      <w:r w:rsidRPr="002F31AE">
        <w:rPr>
          <w:szCs w:val="22"/>
        </w:rPr>
        <w:t>:</w:t>
      </w:r>
    </w:p>
    <w:p w14:paraId="3C43AF78" w14:textId="5B013235" w:rsidR="005E42AF" w:rsidRPr="002F31AE" w:rsidRDefault="003B2756" w:rsidP="000519C0">
      <w:pPr>
        <w:pStyle w:val="ONUMFS"/>
        <w:numPr>
          <w:ilvl w:val="0"/>
          <w:numId w:val="0"/>
        </w:numPr>
        <w:ind w:left="562"/>
        <w:rPr>
          <w:szCs w:val="22"/>
        </w:rPr>
      </w:pPr>
      <w:r w:rsidRPr="002F31AE">
        <w:rPr>
          <w:szCs w:val="22"/>
        </w:rPr>
        <w:t>Document CWS/1</w:t>
      </w:r>
      <w:r w:rsidR="00156E93">
        <w:rPr>
          <w:szCs w:val="22"/>
        </w:rPr>
        <w:t>4</w:t>
      </w:r>
      <w:r w:rsidRPr="002F31AE">
        <w:rPr>
          <w:szCs w:val="22"/>
        </w:rPr>
        <w:t>/</w:t>
      </w:r>
      <w:r w:rsidR="00156E93">
        <w:rPr>
          <w:szCs w:val="22"/>
        </w:rPr>
        <w:t>10</w:t>
      </w:r>
      <w:r w:rsidRPr="002F31AE">
        <w:rPr>
          <w:szCs w:val="22"/>
        </w:rPr>
        <w:t xml:space="preserve"> provides </w:t>
      </w:r>
      <w:r w:rsidR="00374F6F">
        <w:rPr>
          <w:szCs w:val="22"/>
        </w:rPr>
        <w:t>the</w:t>
      </w:r>
      <w:r w:rsidRPr="002F31AE">
        <w:rPr>
          <w:szCs w:val="22"/>
        </w:rPr>
        <w:t xml:space="preserve"> summary of the work conducted by the API Task Force </w:t>
      </w:r>
      <w:r w:rsidR="00C3214D" w:rsidRPr="002F31AE">
        <w:rPr>
          <w:szCs w:val="22"/>
        </w:rPr>
        <w:t xml:space="preserve">on </w:t>
      </w:r>
      <w:r w:rsidR="00C96592" w:rsidRPr="002F31AE">
        <w:rPr>
          <w:szCs w:val="22"/>
        </w:rPr>
        <w:t>revision of WIPO Standard ST.97</w:t>
      </w:r>
      <w:r w:rsidR="00F41DF5" w:rsidRPr="002F31AE">
        <w:rPr>
          <w:szCs w:val="22"/>
        </w:rPr>
        <w:t xml:space="preserve"> </w:t>
      </w:r>
      <w:r w:rsidRPr="002F31AE">
        <w:rPr>
          <w:szCs w:val="22"/>
        </w:rPr>
        <w:t>since the last session of the CWS</w:t>
      </w:r>
      <w:r w:rsidR="00213B63">
        <w:rPr>
          <w:szCs w:val="22"/>
        </w:rPr>
        <w:t xml:space="preserve"> and report </w:t>
      </w:r>
      <w:r w:rsidR="004325EF">
        <w:rPr>
          <w:szCs w:val="22"/>
        </w:rPr>
        <w:t xml:space="preserve">and </w:t>
      </w:r>
      <w:r w:rsidR="00213B63">
        <w:rPr>
          <w:szCs w:val="22"/>
        </w:rPr>
        <w:t>the publication of WIPO Standard ST.97 Version 2.0 in July 2026</w:t>
      </w:r>
      <w:r w:rsidRPr="002F31AE">
        <w:rPr>
          <w:szCs w:val="22"/>
        </w:rPr>
        <w:t>.</w:t>
      </w:r>
    </w:p>
    <w:p w14:paraId="5D3EA554" w14:textId="20537B42" w:rsidR="00747072" w:rsidRPr="002F31AE" w:rsidRDefault="007B3BF7" w:rsidP="00FA3EF3">
      <w:pPr>
        <w:pStyle w:val="Heading2"/>
        <w:rPr>
          <w:szCs w:val="22"/>
        </w:rPr>
      </w:pPr>
      <w:r w:rsidRPr="002F31AE">
        <w:rPr>
          <w:szCs w:val="22"/>
        </w:rPr>
        <w:t>TASK NO. 65</w:t>
      </w:r>
    </w:p>
    <w:p w14:paraId="3BDE7191" w14:textId="7F851B23" w:rsidR="00107A60" w:rsidRPr="002F31AE" w:rsidRDefault="00107A60" w:rsidP="00EE75FD">
      <w:pPr>
        <w:pStyle w:val="ONUMFS"/>
        <w:keepNext/>
        <w:numPr>
          <w:ilvl w:val="0"/>
          <w:numId w:val="23"/>
        </w:numPr>
        <w:spacing w:after="60"/>
        <w:rPr>
          <w:szCs w:val="22"/>
        </w:rPr>
      </w:pPr>
      <w:r w:rsidRPr="002F31AE">
        <w:rPr>
          <w:i/>
          <w:iCs/>
          <w:szCs w:val="22"/>
        </w:rPr>
        <w:t>Description</w:t>
      </w:r>
      <w:r w:rsidRPr="002F31AE">
        <w:rPr>
          <w:szCs w:val="22"/>
        </w:rPr>
        <w:t>:</w:t>
      </w:r>
    </w:p>
    <w:p w14:paraId="306F0C92" w14:textId="165360D3" w:rsidR="00083CC3" w:rsidRPr="002F31AE" w:rsidRDefault="00C65C80" w:rsidP="000519C0">
      <w:pPr>
        <w:pStyle w:val="ONUMFS"/>
        <w:numPr>
          <w:ilvl w:val="0"/>
          <w:numId w:val="0"/>
        </w:numPr>
        <w:ind w:left="562"/>
        <w:rPr>
          <w:noProof/>
          <w:szCs w:val="22"/>
        </w:rPr>
      </w:pPr>
      <w:r w:rsidRPr="00C65C80">
        <w:rPr>
          <w:noProof/>
          <w:szCs w:val="22"/>
        </w:rPr>
        <w:t>Ensure the necessary revisions and updates of WIPO Standard ST.92 and support IP offices for their implementation of the Standard before July 1, 2028</w:t>
      </w:r>
      <w:r w:rsidR="00017513" w:rsidRPr="002F31AE">
        <w:rPr>
          <w:noProof/>
          <w:szCs w:val="22"/>
        </w:rPr>
        <w:t xml:space="preserve">. </w:t>
      </w:r>
    </w:p>
    <w:p w14:paraId="7E54E060" w14:textId="1AD95307" w:rsidR="00107A60" w:rsidRPr="002F31AE" w:rsidRDefault="00107A60" w:rsidP="004B79B7">
      <w:pPr>
        <w:pStyle w:val="ONUMFS"/>
        <w:keepNext/>
        <w:spacing w:after="60"/>
        <w:rPr>
          <w:szCs w:val="22"/>
        </w:rPr>
      </w:pPr>
      <w:r w:rsidRPr="002F31AE">
        <w:rPr>
          <w:i/>
          <w:iCs/>
          <w:szCs w:val="22"/>
        </w:rPr>
        <w:t xml:space="preserve">Task </w:t>
      </w:r>
      <w:r w:rsidR="0072625A" w:rsidRPr="002F31AE">
        <w:rPr>
          <w:i/>
          <w:iCs/>
          <w:szCs w:val="22"/>
        </w:rPr>
        <w:t xml:space="preserve">Force </w:t>
      </w:r>
      <w:r w:rsidRPr="002F31AE">
        <w:rPr>
          <w:i/>
          <w:iCs/>
          <w:szCs w:val="22"/>
        </w:rPr>
        <w:t>/</w:t>
      </w:r>
      <w:r w:rsidR="0072625A" w:rsidRPr="002F31AE">
        <w:rPr>
          <w:i/>
          <w:iCs/>
          <w:szCs w:val="22"/>
        </w:rPr>
        <w:t xml:space="preserve"> </w:t>
      </w:r>
      <w:r w:rsidRPr="002F31AE">
        <w:rPr>
          <w:i/>
          <w:iCs/>
          <w:szCs w:val="22"/>
        </w:rPr>
        <w:t>Task Force Leader</w:t>
      </w:r>
      <w:r w:rsidRPr="002F31AE">
        <w:rPr>
          <w:szCs w:val="22"/>
        </w:rPr>
        <w:t>:</w:t>
      </w:r>
    </w:p>
    <w:p w14:paraId="2CB8031A" w14:textId="73CC552B" w:rsidR="00083CC3" w:rsidRPr="002F31AE" w:rsidRDefault="00455E0F" w:rsidP="004B79B7">
      <w:pPr>
        <w:pStyle w:val="ONUMFS"/>
        <w:keepNext/>
        <w:numPr>
          <w:ilvl w:val="0"/>
          <w:numId w:val="0"/>
        </w:numPr>
        <w:ind w:firstLine="562"/>
        <w:rPr>
          <w:noProof/>
          <w:szCs w:val="22"/>
        </w:rPr>
      </w:pPr>
      <w:r w:rsidRPr="002F31AE">
        <w:rPr>
          <w:noProof/>
          <w:szCs w:val="22"/>
        </w:rPr>
        <w:t>Digital Transformation Task Force</w:t>
      </w:r>
      <w:r w:rsidR="00C8406E" w:rsidRPr="002F31AE">
        <w:rPr>
          <w:noProof/>
          <w:szCs w:val="22"/>
        </w:rPr>
        <w:t xml:space="preserve"> </w:t>
      </w:r>
      <w:r w:rsidR="00500028" w:rsidRPr="002F31AE">
        <w:rPr>
          <w:noProof/>
          <w:szCs w:val="22"/>
        </w:rPr>
        <w:t>/</w:t>
      </w:r>
      <w:r w:rsidRPr="002F31AE">
        <w:rPr>
          <w:noProof/>
          <w:szCs w:val="22"/>
        </w:rPr>
        <w:t xml:space="preserve"> </w:t>
      </w:r>
      <w:r w:rsidR="00083CC3" w:rsidRPr="002F31AE">
        <w:rPr>
          <w:noProof/>
          <w:szCs w:val="22"/>
        </w:rPr>
        <w:t>United States Patent and Trademark Office (USPTO)</w:t>
      </w:r>
    </w:p>
    <w:p w14:paraId="24CAC0F2" w14:textId="3E4D6B89" w:rsidR="00107A60" w:rsidRPr="002F31AE" w:rsidRDefault="00107A60" w:rsidP="009F53DE">
      <w:pPr>
        <w:pStyle w:val="ONUMFS"/>
        <w:spacing w:after="60"/>
        <w:rPr>
          <w:szCs w:val="22"/>
        </w:rPr>
      </w:pPr>
      <w:r w:rsidRPr="002F31AE">
        <w:rPr>
          <w:i/>
          <w:iCs/>
          <w:szCs w:val="22"/>
        </w:rPr>
        <w:t>Scheduled actions to be carried out</w:t>
      </w:r>
      <w:r w:rsidR="00083CC3" w:rsidRPr="002F31AE">
        <w:rPr>
          <w:szCs w:val="22"/>
        </w:rPr>
        <w:t>:</w:t>
      </w:r>
    </w:p>
    <w:p w14:paraId="1272A076" w14:textId="303DA90B" w:rsidR="003371F3" w:rsidRPr="002F31AE" w:rsidRDefault="003371F3" w:rsidP="00B6428E">
      <w:pPr>
        <w:pStyle w:val="ONUME"/>
        <w:numPr>
          <w:ilvl w:val="1"/>
          <w:numId w:val="63"/>
        </w:numPr>
        <w:ind w:left="567" w:firstLine="0"/>
        <w:rPr>
          <w:lang w:eastAsia="en-US"/>
        </w:rPr>
      </w:pPr>
      <w:r w:rsidRPr="582E559B">
        <w:rPr>
          <w:lang w:eastAsia="en-US"/>
        </w:rPr>
        <w:t xml:space="preserve">The Task Force to further improve </w:t>
      </w:r>
      <w:r w:rsidR="00500028" w:rsidRPr="582E559B">
        <w:rPr>
          <w:lang w:eastAsia="en-US"/>
        </w:rPr>
        <w:t>WIPO</w:t>
      </w:r>
      <w:r w:rsidRPr="582E559B">
        <w:rPr>
          <w:lang w:eastAsia="en-US"/>
        </w:rPr>
        <w:t xml:space="preserve"> Standard </w:t>
      </w:r>
      <w:r w:rsidR="00500028" w:rsidRPr="582E559B">
        <w:rPr>
          <w:lang w:eastAsia="en-US"/>
        </w:rPr>
        <w:t xml:space="preserve">ST.92 </w:t>
      </w:r>
      <w:r w:rsidRPr="582E559B">
        <w:rPr>
          <w:lang w:eastAsia="en-US"/>
        </w:rPr>
        <w:t>to include recommendations on the exchange of trademark and industrial design priority documents, as well as draft a set of examples to be included as part of the</w:t>
      </w:r>
      <w:r w:rsidR="00F561BB" w:rsidRPr="582E559B">
        <w:rPr>
          <w:lang w:eastAsia="en-US"/>
        </w:rPr>
        <w:t xml:space="preserve"> Annexes of the adopted new standard</w:t>
      </w:r>
      <w:r w:rsidRPr="582E559B">
        <w:rPr>
          <w:lang w:eastAsia="en-US"/>
        </w:rPr>
        <w:t>.</w:t>
      </w:r>
    </w:p>
    <w:p w14:paraId="4E4DBFD8" w14:textId="0F0925A5" w:rsidR="000721D1" w:rsidRDefault="002E6CD7" w:rsidP="00F56922">
      <w:pPr>
        <w:pStyle w:val="ONUME"/>
        <w:rPr>
          <w:lang w:eastAsia="en-US"/>
        </w:rPr>
      </w:pPr>
      <w:r w:rsidRPr="002E6CD7">
        <w:rPr>
          <w:lang w:eastAsia="en-US"/>
        </w:rPr>
        <w:t>The Task Force to ensure the necessary revisions and updates of WIPO Standard ST.92</w:t>
      </w:r>
      <w:r w:rsidR="00BB67DC">
        <w:rPr>
          <w:lang w:eastAsia="en-US"/>
        </w:rPr>
        <w:t>.</w:t>
      </w:r>
    </w:p>
    <w:p w14:paraId="7657A8AD" w14:textId="28087483" w:rsidR="000721D1" w:rsidRPr="000721D1" w:rsidRDefault="000721D1" w:rsidP="00F56922">
      <w:pPr>
        <w:pStyle w:val="ONUME"/>
        <w:rPr>
          <w:lang w:eastAsia="en-US"/>
        </w:rPr>
      </w:pPr>
      <w:r w:rsidRPr="000721D1">
        <w:rPr>
          <w:lang w:eastAsia="en-US"/>
        </w:rPr>
        <w:t>The Task Force to continue working with the International Bureau to support IP offices for their smooth migration to ST.92 format during the transition period from July 1, 2026 to June 30, 2028. </w:t>
      </w:r>
    </w:p>
    <w:p w14:paraId="1D2754EA" w14:textId="635245B3" w:rsidR="001949F2" w:rsidRPr="002F31AE" w:rsidRDefault="003371F3" w:rsidP="00F56922">
      <w:pPr>
        <w:pStyle w:val="ONUME"/>
        <w:rPr>
          <w:noProof/>
        </w:rPr>
      </w:pPr>
      <w:r w:rsidRPr="002F31AE">
        <w:rPr>
          <w:noProof/>
        </w:rPr>
        <w:t>The Task Force to support Offices to implement WIPO Standard ST.92.</w:t>
      </w:r>
    </w:p>
    <w:p w14:paraId="450E5B44" w14:textId="758275AA" w:rsidR="00107A60" w:rsidRPr="002F31AE" w:rsidRDefault="00083CC3" w:rsidP="00FA1E29">
      <w:pPr>
        <w:pStyle w:val="ONUMFS"/>
        <w:keepNext/>
        <w:spacing w:after="60"/>
        <w:rPr>
          <w:szCs w:val="22"/>
        </w:rPr>
      </w:pPr>
      <w:r w:rsidRPr="002F31AE">
        <w:rPr>
          <w:i/>
          <w:iCs/>
          <w:szCs w:val="22"/>
        </w:rPr>
        <w:t>Remarks</w:t>
      </w:r>
      <w:r w:rsidRPr="002F31AE">
        <w:rPr>
          <w:szCs w:val="22"/>
        </w:rPr>
        <w:t>:</w:t>
      </w:r>
    </w:p>
    <w:p w14:paraId="28E8FDF6" w14:textId="2DB5CFD7" w:rsidR="00BD6794" w:rsidRPr="002F31AE" w:rsidRDefault="00332716" w:rsidP="00B6428E">
      <w:pPr>
        <w:pStyle w:val="ONUME"/>
        <w:numPr>
          <w:ilvl w:val="1"/>
          <w:numId w:val="64"/>
        </w:numPr>
        <w:ind w:left="567" w:firstLine="0"/>
      </w:pPr>
      <w:r w:rsidRPr="002F31AE">
        <w:t>The CWS, a</w:t>
      </w:r>
      <w:r w:rsidR="00BD6794" w:rsidRPr="002F31AE">
        <w:t xml:space="preserve">t the tenth session, </w:t>
      </w:r>
      <w:r w:rsidRPr="002F31AE">
        <w:t xml:space="preserve">noted the creation of </w:t>
      </w:r>
      <w:r w:rsidR="00BD6794" w:rsidRPr="002F31AE">
        <w:t xml:space="preserve">new Task No. 65 in response to a request from the PCT Working Group so that a new priority document package could be standardized for data exchange. </w:t>
      </w:r>
      <w:r w:rsidR="00E70ABF" w:rsidRPr="002F31AE">
        <w:t xml:space="preserve"> The CWS assigned this Task to the Digital Transformation Task Force</w:t>
      </w:r>
      <w:r w:rsidR="000D1A06" w:rsidRPr="002F31AE">
        <w:t xml:space="preserve">. </w:t>
      </w:r>
      <w:r w:rsidR="00E70ABF" w:rsidRPr="002F31AE">
        <w:t xml:space="preserve"> (See paragraphs 22 to 25 of document CWS/10/22.)</w:t>
      </w:r>
    </w:p>
    <w:p w14:paraId="38101D5A" w14:textId="3530BD0F" w:rsidR="0086671B" w:rsidRPr="002F31AE" w:rsidRDefault="00E70ABF" w:rsidP="001A60C5">
      <w:pPr>
        <w:pStyle w:val="ONUME"/>
      </w:pPr>
      <w:r w:rsidRPr="002F31AE">
        <w:t xml:space="preserve">The Secretariat issued </w:t>
      </w:r>
      <w:r w:rsidR="009458DC">
        <w:t>c</w:t>
      </w:r>
      <w:r w:rsidRPr="002F31AE">
        <w:t>ircular</w:t>
      </w:r>
      <w:r w:rsidR="00142AE9" w:rsidRPr="002F31AE">
        <w:t xml:space="preserve"> C.CWS</w:t>
      </w:r>
      <w:r w:rsidRPr="002F31AE">
        <w:t xml:space="preserve"> 170 inviting Offices to nominate experts to join th</w:t>
      </w:r>
      <w:r w:rsidR="00C83F29" w:rsidRPr="002F31AE">
        <w:t>e Digital Transformation</w:t>
      </w:r>
      <w:r w:rsidRPr="002F31AE">
        <w:t xml:space="preserve"> Task Force</w:t>
      </w:r>
      <w:r w:rsidR="00C83F29" w:rsidRPr="002F31AE">
        <w:t>.</w:t>
      </w:r>
    </w:p>
    <w:p w14:paraId="5218D13B" w14:textId="6D9BF3A0" w:rsidR="002334E8" w:rsidRPr="002F31AE" w:rsidRDefault="00921281" w:rsidP="001A60C5">
      <w:pPr>
        <w:pStyle w:val="ONUME"/>
      </w:pPr>
      <w:r w:rsidRPr="002F31AE">
        <w:t>The CWS, a</w:t>
      </w:r>
      <w:r w:rsidR="003B2756" w:rsidRPr="002F31AE">
        <w:t>t its eleventh session, considered the draft standard put forward by the Task Force and determined that it was not yet mature enough for adoption (see paragraphs 111 and 113 of document CWS/11/28).  The CWS also requested that the Secretariat organize monthly meetings of the Task Force to assist in finalizing the draft standard in time for the twelfth session (see paragraph 112 of document CWS/12/28).</w:t>
      </w:r>
    </w:p>
    <w:p w14:paraId="3A28935A" w14:textId="5B073CF8" w:rsidR="00943DE7" w:rsidRPr="002F31AE" w:rsidRDefault="00E8356F" w:rsidP="001A60C5">
      <w:pPr>
        <w:pStyle w:val="ONUME"/>
      </w:pPr>
      <w:r w:rsidRPr="002F31AE">
        <w:t xml:space="preserve">The CWS, at </w:t>
      </w:r>
      <w:r w:rsidR="00943DE7" w:rsidRPr="002F31AE">
        <w:t xml:space="preserve">its </w:t>
      </w:r>
      <w:r w:rsidR="007D3F8B" w:rsidRPr="002F31AE">
        <w:t xml:space="preserve">twelfth session, </w:t>
      </w:r>
      <w:r w:rsidR="00DA560C" w:rsidRPr="002F31AE">
        <w:t xml:space="preserve">adopted new WIPO Standard ST.92. </w:t>
      </w:r>
      <w:r w:rsidR="000A6D5E">
        <w:t xml:space="preserve"> </w:t>
      </w:r>
      <w:r w:rsidR="00DA560C" w:rsidRPr="002F31AE">
        <w:t>The Committee also agreed on a tentative sunset date of July 1, 20</w:t>
      </w:r>
      <w:r w:rsidR="000F58B8" w:rsidRPr="002F31AE">
        <w:t xml:space="preserve">27, </w:t>
      </w:r>
      <w:r w:rsidR="00DA560C" w:rsidRPr="002F31AE">
        <w:t>which applies solely to the adopted Standard</w:t>
      </w:r>
      <w:r w:rsidR="00014662" w:rsidRPr="002F31AE">
        <w:t>,</w:t>
      </w:r>
      <w:r w:rsidR="00DA560C" w:rsidRPr="002F31AE">
        <w:t xml:space="preserve"> </w:t>
      </w:r>
      <w:r w:rsidR="00014662" w:rsidRPr="002F31AE">
        <w:t xml:space="preserve">relating only </w:t>
      </w:r>
      <w:r w:rsidR="00CC4169" w:rsidRPr="002F31AE">
        <w:t>to patent</w:t>
      </w:r>
      <w:r w:rsidR="00DA560C" w:rsidRPr="002F31AE">
        <w:t xml:space="preserve"> priority documents.</w:t>
      </w:r>
      <w:r w:rsidR="00F338DB" w:rsidRPr="002F31AE">
        <w:t xml:space="preserve">  </w:t>
      </w:r>
      <w:r w:rsidR="00431750" w:rsidRPr="002F31AE">
        <w:t>T</w:t>
      </w:r>
      <w:r w:rsidR="00A45C25" w:rsidRPr="002F31AE">
        <w:t xml:space="preserve">he CWS </w:t>
      </w:r>
      <w:r w:rsidR="00431750" w:rsidRPr="002F31AE">
        <w:t xml:space="preserve">also </w:t>
      </w:r>
      <w:r w:rsidR="00B37FB4" w:rsidRPr="002F31AE">
        <w:t xml:space="preserve">requested the Digital Transformation Task Force prepare a survey questionnaire on the implementation plan for WIPO </w:t>
      </w:r>
      <w:r w:rsidR="000E10FF">
        <w:t xml:space="preserve">Standard </w:t>
      </w:r>
      <w:r w:rsidR="00B37FB4" w:rsidRPr="002F31AE">
        <w:t xml:space="preserve">ST.92, and that the Secretariat issue a circular inviting all </w:t>
      </w:r>
      <w:r w:rsidR="00156851" w:rsidRPr="002F31AE">
        <w:t xml:space="preserve">CWS </w:t>
      </w:r>
      <w:r w:rsidR="00C9383C" w:rsidRPr="002F31AE">
        <w:t xml:space="preserve">Members </w:t>
      </w:r>
      <w:r w:rsidR="00B37FB4" w:rsidRPr="002F31AE">
        <w:t xml:space="preserve">to respond the survey.  The CWS noted that the Digital Transformation Task Force would report the results of the survey for consideration at its thirteenth session. </w:t>
      </w:r>
      <w:r w:rsidR="00FB4E0E" w:rsidRPr="002F31AE">
        <w:t xml:space="preserve"> </w:t>
      </w:r>
      <w:r w:rsidR="00B37FB4" w:rsidRPr="002F31AE">
        <w:t>(See para</w:t>
      </w:r>
      <w:r w:rsidR="00870904" w:rsidRPr="002F31AE">
        <w:t>graph</w:t>
      </w:r>
      <w:r w:rsidR="002068C6" w:rsidRPr="002F31AE">
        <w:t>s</w:t>
      </w:r>
      <w:r w:rsidR="00870904" w:rsidRPr="002F31AE">
        <w:t xml:space="preserve"> </w:t>
      </w:r>
      <w:r w:rsidR="00E427D0" w:rsidRPr="002F31AE">
        <w:t>80</w:t>
      </w:r>
      <w:r w:rsidR="00AB6AEA" w:rsidRPr="002F31AE">
        <w:t xml:space="preserve"> to 83</w:t>
      </w:r>
      <w:r w:rsidR="00870904" w:rsidRPr="002F31AE">
        <w:t xml:space="preserve"> of </w:t>
      </w:r>
      <w:r w:rsidR="00AB6AEA" w:rsidRPr="002F31AE">
        <w:t xml:space="preserve">document </w:t>
      </w:r>
      <w:r w:rsidR="00870904" w:rsidRPr="002F31AE">
        <w:t>CWS/12/29</w:t>
      </w:r>
      <w:r w:rsidR="00420CF1" w:rsidRPr="002F31AE">
        <w:t>.</w:t>
      </w:r>
      <w:r w:rsidR="00870904" w:rsidRPr="002F31AE">
        <w:t>)</w:t>
      </w:r>
    </w:p>
    <w:p w14:paraId="19FA5FFC" w14:textId="3753C0CA" w:rsidR="00F66C2C" w:rsidRPr="00821393" w:rsidRDefault="00F66C2C" w:rsidP="001A60C5">
      <w:pPr>
        <w:pStyle w:val="ONUME"/>
      </w:pPr>
      <w:r w:rsidRPr="00F66C2C">
        <w:t>At its thirteenth session, the CWS approved the revision of WIPO Standard ST.92, version 2.0, which covers exchanging trademark and industrial design priority documents in ST.92 format as well as patent priority documents.</w:t>
      </w:r>
      <w:r>
        <w:t xml:space="preserve"> </w:t>
      </w:r>
      <w:r w:rsidRPr="00F66C2C">
        <w:t xml:space="preserve"> The CWS also agreed on the sunset date, June 30, 2028 for the tra</w:t>
      </w:r>
      <w:r w:rsidRPr="00821393">
        <w:t>nsition to electronically exchanging priority documents from the current practices (see paragraphs 137 and 138 of document CWS/13/33).</w:t>
      </w:r>
    </w:p>
    <w:p w14:paraId="13EE752C" w14:textId="7B44E114" w:rsidR="0021598B" w:rsidRPr="0021598B" w:rsidRDefault="0021598B" w:rsidP="001A60C5">
      <w:pPr>
        <w:pStyle w:val="ONUME"/>
      </w:pPr>
      <w:r>
        <w:t xml:space="preserve">Since the last session of </w:t>
      </w:r>
      <w:r w:rsidR="00823C49">
        <w:t xml:space="preserve">the </w:t>
      </w:r>
      <w:r>
        <w:t xml:space="preserve">CWS, the </w:t>
      </w:r>
      <w:r w:rsidR="00763909">
        <w:t xml:space="preserve">Digital Transformation Task Force has worked </w:t>
      </w:r>
      <w:r w:rsidR="00031952">
        <w:t xml:space="preserve">to collect the information on the WIPO Standard ST.92 implementation </w:t>
      </w:r>
      <w:r w:rsidR="00A32084">
        <w:t xml:space="preserve">plan </w:t>
      </w:r>
      <w:r w:rsidR="00031952">
        <w:t>by the Offices.  T</w:t>
      </w:r>
      <w:r w:rsidRPr="0021598B">
        <w:t xml:space="preserve">he International Bureau advanced preparations for the implementation of WIPO Standard ST.92, version 2.0, by developing and validating the WIPO </w:t>
      </w:r>
      <w:r w:rsidR="0097051F" w:rsidRPr="0097051F">
        <w:t xml:space="preserve">Digital Access Service </w:t>
      </w:r>
      <w:r w:rsidR="0097051F">
        <w:t>(</w:t>
      </w:r>
      <w:r w:rsidRPr="0021598B">
        <w:t>DAS</w:t>
      </w:r>
      <w:r w:rsidR="0097051F">
        <w:t>)</w:t>
      </w:r>
      <w:r w:rsidRPr="0021598B">
        <w:t xml:space="preserve"> </w:t>
      </w:r>
      <w:r w:rsidR="00883CB1" w:rsidRPr="00883CB1">
        <w:t xml:space="preserve">Representational State Transfer </w:t>
      </w:r>
      <w:r w:rsidR="00883CB1">
        <w:t>(</w:t>
      </w:r>
      <w:r w:rsidRPr="0021598B">
        <w:t>REST</w:t>
      </w:r>
      <w:r w:rsidR="00883CB1">
        <w:t>)</w:t>
      </w:r>
      <w:r w:rsidRPr="0021598B">
        <w:t xml:space="preserve"> </w:t>
      </w:r>
      <w:r w:rsidR="00FF0098" w:rsidRPr="00FF0098">
        <w:t xml:space="preserve">Application Programming Interface </w:t>
      </w:r>
      <w:r w:rsidR="00FF0098">
        <w:t>(</w:t>
      </w:r>
      <w:r w:rsidRPr="0021598B">
        <w:t>API</w:t>
      </w:r>
      <w:r w:rsidR="00FF0098">
        <w:t>)</w:t>
      </w:r>
      <w:r w:rsidRPr="0021598B">
        <w:t xml:space="preserve"> version 2.0 and the supporting infrastructure for</w:t>
      </w:r>
      <w:r w:rsidR="00FF0098">
        <w:t xml:space="preserve"> WIPO Standard</w:t>
      </w:r>
      <w:r w:rsidRPr="0021598B">
        <w:t xml:space="preserve"> ST.92-compliant priority document exchanges.</w:t>
      </w:r>
      <w:r w:rsidR="00F52666">
        <w:t xml:space="preserve"> </w:t>
      </w:r>
      <w:r w:rsidRPr="0021598B">
        <w:t xml:space="preserve"> It consulted WIPO DAS participating Offices to assess their technical readiness, connection methods and migration plans; </w:t>
      </w:r>
      <w:r w:rsidR="00BB67DC">
        <w:t xml:space="preserve"> </w:t>
      </w:r>
      <w:r w:rsidRPr="0021598B">
        <w:t xml:space="preserve">developed a transition approach; </w:t>
      </w:r>
      <w:r w:rsidR="00BB67DC">
        <w:t xml:space="preserve"> </w:t>
      </w:r>
      <w:r w:rsidRPr="0021598B">
        <w:t xml:space="preserve">and initiated targeted follow-up with Offices requiring individual migration from legacy protocols. </w:t>
      </w:r>
    </w:p>
    <w:p w14:paraId="054389D5" w14:textId="6AAB58C1" w:rsidR="00BD6794" w:rsidRPr="002F31AE" w:rsidRDefault="002F53BB" w:rsidP="00BB577E">
      <w:pPr>
        <w:pStyle w:val="ONUMFS"/>
        <w:keepNext/>
        <w:spacing w:after="60"/>
        <w:rPr>
          <w:szCs w:val="22"/>
        </w:rPr>
      </w:pPr>
      <w:r w:rsidRPr="002F31AE">
        <w:rPr>
          <w:i/>
          <w:iCs/>
          <w:szCs w:val="22"/>
        </w:rPr>
        <w:t>Proposal</w:t>
      </w:r>
      <w:r w:rsidRPr="002F31AE">
        <w:rPr>
          <w:szCs w:val="22"/>
        </w:rPr>
        <w:t>:</w:t>
      </w:r>
      <w:r w:rsidR="00BD6794" w:rsidRPr="002F31AE">
        <w:rPr>
          <w:szCs w:val="22"/>
        </w:rPr>
        <w:t xml:space="preserve"> </w:t>
      </w:r>
    </w:p>
    <w:p w14:paraId="694888EE" w14:textId="231BCE23" w:rsidR="003D36F8" w:rsidRPr="002F31AE" w:rsidRDefault="003D36F8" w:rsidP="00B6428E">
      <w:pPr>
        <w:pStyle w:val="ONUME"/>
        <w:numPr>
          <w:ilvl w:val="1"/>
          <w:numId w:val="65"/>
        </w:numPr>
        <w:ind w:left="567" w:firstLine="0"/>
      </w:pPr>
      <w:r w:rsidRPr="002F31AE">
        <w:t>Document CWS/1</w:t>
      </w:r>
      <w:r w:rsidR="003C34B5">
        <w:t>4</w:t>
      </w:r>
      <w:r w:rsidRPr="002F31AE">
        <w:t>/</w:t>
      </w:r>
      <w:r w:rsidR="00BF61B1">
        <w:t>5</w:t>
      </w:r>
      <w:r w:rsidR="00BF61B1" w:rsidRPr="002F31AE">
        <w:t xml:space="preserve"> </w:t>
      </w:r>
      <w:r w:rsidRPr="002F31AE">
        <w:t xml:space="preserve">provides </w:t>
      </w:r>
      <w:r w:rsidR="004D6947">
        <w:t>the</w:t>
      </w:r>
      <w:r w:rsidRPr="002F31AE">
        <w:t xml:space="preserve"> summary of the work conducted by the Digital Transformation Task Force since the last session of the CWS. </w:t>
      </w:r>
    </w:p>
    <w:p w14:paraId="0B2A0629" w14:textId="71C453A7" w:rsidR="00BF61B1" w:rsidRPr="002F31AE" w:rsidRDefault="00BF61B1" w:rsidP="001A60C5">
      <w:pPr>
        <w:pStyle w:val="ONUME"/>
      </w:pPr>
      <w:r>
        <w:t xml:space="preserve">Document CWS/14/6 provide a report by the International Bureau on </w:t>
      </w:r>
      <w:r w:rsidR="00091982">
        <w:t>implementation of the WIPO Standard ST.92 by Offices.</w:t>
      </w:r>
    </w:p>
    <w:p w14:paraId="49CCAF61" w14:textId="65986753" w:rsidR="00C3480D" w:rsidRPr="002F31AE" w:rsidRDefault="007B3BF7" w:rsidP="00FA3EF3">
      <w:pPr>
        <w:pStyle w:val="Heading2"/>
        <w:rPr>
          <w:szCs w:val="22"/>
        </w:rPr>
      </w:pPr>
      <w:r w:rsidRPr="002F31AE">
        <w:rPr>
          <w:szCs w:val="22"/>
        </w:rPr>
        <w:t>TASK NO. 66</w:t>
      </w:r>
    </w:p>
    <w:p w14:paraId="4C71061D" w14:textId="77777777" w:rsidR="00C3480D" w:rsidRPr="002F31AE" w:rsidRDefault="00C3480D" w:rsidP="00B6428E">
      <w:pPr>
        <w:pStyle w:val="ONUMFS"/>
        <w:numPr>
          <w:ilvl w:val="0"/>
          <w:numId w:val="24"/>
        </w:numPr>
        <w:spacing w:after="60"/>
        <w:rPr>
          <w:szCs w:val="22"/>
        </w:rPr>
      </w:pPr>
      <w:r w:rsidRPr="002F31AE">
        <w:rPr>
          <w:i/>
          <w:iCs/>
          <w:szCs w:val="22"/>
        </w:rPr>
        <w:t>Description</w:t>
      </w:r>
      <w:r w:rsidRPr="002F31AE">
        <w:rPr>
          <w:szCs w:val="22"/>
        </w:rPr>
        <w:t>:</w:t>
      </w:r>
    </w:p>
    <w:p w14:paraId="27045343" w14:textId="2AE0A62E" w:rsidR="00C3480D" w:rsidRPr="002F31AE" w:rsidRDefault="00C3480D" w:rsidP="000519C0">
      <w:pPr>
        <w:pStyle w:val="ONUMFS"/>
        <w:numPr>
          <w:ilvl w:val="0"/>
          <w:numId w:val="0"/>
        </w:numPr>
        <w:ind w:left="562"/>
        <w:rPr>
          <w:noProof/>
          <w:szCs w:val="22"/>
        </w:rPr>
      </w:pPr>
      <w:r w:rsidRPr="002F31AE">
        <w:rPr>
          <w:szCs w:val="22"/>
        </w:rPr>
        <w:t>Encourage IP offices to provide their patent authority file in compliance with WIPO Standard ST.37 by providing any technical support or training necessary, based on available resources</w:t>
      </w:r>
      <w:r w:rsidR="00861E89" w:rsidRPr="002F31AE">
        <w:rPr>
          <w:szCs w:val="22"/>
        </w:rPr>
        <w:t xml:space="preserve">; </w:t>
      </w:r>
      <w:r w:rsidR="00780B2A">
        <w:rPr>
          <w:szCs w:val="22"/>
        </w:rPr>
        <w:t xml:space="preserve"> </w:t>
      </w:r>
      <w:r w:rsidR="00861E89" w:rsidRPr="002F31AE">
        <w:rPr>
          <w:szCs w:val="22"/>
        </w:rPr>
        <w:t>and undertake any necessary revisions and updates to WIPO Standard ST.37</w:t>
      </w:r>
      <w:r w:rsidRPr="002F31AE">
        <w:rPr>
          <w:noProof/>
          <w:szCs w:val="22"/>
        </w:rPr>
        <w:t>.</w:t>
      </w:r>
    </w:p>
    <w:p w14:paraId="6BFB0B2D" w14:textId="0048A0B1" w:rsidR="00C3480D" w:rsidRPr="002F31AE" w:rsidRDefault="00BB78E9" w:rsidP="009F53DE">
      <w:pPr>
        <w:pStyle w:val="ONUMFS"/>
        <w:spacing w:after="60"/>
        <w:rPr>
          <w:szCs w:val="22"/>
        </w:rPr>
      </w:pPr>
      <w:r w:rsidRPr="002F31AE">
        <w:rPr>
          <w:i/>
          <w:iCs/>
          <w:szCs w:val="22"/>
        </w:rPr>
        <w:t>Task Force</w:t>
      </w:r>
      <w:r w:rsidR="002F4E20" w:rsidRPr="002F31AE">
        <w:rPr>
          <w:i/>
          <w:iCs/>
          <w:szCs w:val="22"/>
        </w:rPr>
        <w:t xml:space="preserve"> </w:t>
      </w:r>
      <w:r w:rsidRPr="002F31AE">
        <w:rPr>
          <w:i/>
          <w:iCs/>
          <w:szCs w:val="22"/>
        </w:rPr>
        <w:t>/</w:t>
      </w:r>
      <w:r w:rsidR="002F4E20" w:rsidRPr="002F31AE">
        <w:rPr>
          <w:i/>
          <w:iCs/>
          <w:szCs w:val="22"/>
        </w:rPr>
        <w:t xml:space="preserve"> </w:t>
      </w:r>
      <w:r w:rsidR="00C3480D" w:rsidRPr="002F31AE">
        <w:rPr>
          <w:i/>
          <w:iCs/>
          <w:szCs w:val="22"/>
        </w:rPr>
        <w:t>Task Leader</w:t>
      </w:r>
      <w:r w:rsidR="00C3480D" w:rsidRPr="002F31AE">
        <w:rPr>
          <w:szCs w:val="22"/>
        </w:rPr>
        <w:t>:</w:t>
      </w:r>
    </w:p>
    <w:p w14:paraId="18E8B563" w14:textId="3993C3FB" w:rsidR="00C3480D" w:rsidRPr="002F31AE" w:rsidRDefault="00BB78E9" w:rsidP="000519C0">
      <w:pPr>
        <w:pStyle w:val="ONUMFS"/>
        <w:numPr>
          <w:ilvl w:val="0"/>
          <w:numId w:val="0"/>
        </w:numPr>
        <w:ind w:firstLine="562"/>
        <w:rPr>
          <w:noProof/>
          <w:szCs w:val="22"/>
        </w:rPr>
      </w:pPr>
      <w:r w:rsidRPr="002F31AE">
        <w:rPr>
          <w:noProof/>
          <w:szCs w:val="22"/>
        </w:rPr>
        <w:t>Authority File Task Force</w:t>
      </w:r>
      <w:r w:rsidR="002F4E20" w:rsidRPr="002F31AE">
        <w:rPr>
          <w:noProof/>
          <w:szCs w:val="22"/>
        </w:rPr>
        <w:t xml:space="preserve"> </w:t>
      </w:r>
      <w:r w:rsidR="003D36F8" w:rsidRPr="002F31AE">
        <w:rPr>
          <w:noProof/>
          <w:szCs w:val="22"/>
        </w:rPr>
        <w:t>/</w:t>
      </w:r>
      <w:r w:rsidRPr="002F31AE">
        <w:rPr>
          <w:noProof/>
          <w:szCs w:val="22"/>
        </w:rPr>
        <w:t xml:space="preserve"> </w:t>
      </w:r>
      <w:r w:rsidR="00A3574B" w:rsidRPr="002F31AE">
        <w:rPr>
          <w:noProof/>
          <w:szCs w:val="22"/>
        </w:rPr>
        <w:t>United Kingdom Intellectual Property Office</w:t>
      </w:r>
      <w:r w:rsidR="00E06AEF" w:rsidRPr="002F31AE">
        <w:rPr>
          <w:noProof/>
          <w:szCs w:val="22"/>
        </w:rPr>
        <w:t xml:space="preserve"> (UK IPO)</w:t>
      </w:r>
    </w:p>
    <w:p w14:paraId="32834A24" w14:textId="77777777" w:rsidR="00C3480D" w:rsidRPr="002F31AE" w:rsidRDefault="00C3480D" w:rsidP="009F53DE">
      <w:pPr>
        <w:pStyle w:val="ONUMFS"/>
        <w:spacing w:after="60"/>
        <w:rPr>
          <w:szCs w:val="22"/>
        </w:rPr>
      </w:pPr>
      <w:r w:rsidRPr="002F31AE">
        <w:rPr>
          <w:i/>
          <w:iCs/>
          <w:szCs w:val="22"/>
        </w:rPr>
        <w:t>Scheduled actions to be carried out</w:t>
      </w:r>
      <w:r w:rsidRPr="002F31AE">
        <w:rPr>
          <w:szCs w:val="22"/>
        </w:rPr>
        <w:t>:</w:t>
      </w:r>
    </w:p>
    <w:p w14:paraId="284226F5" w14:textId="4AAEB9DF" w:rsidR="00A871C1" w:rsidRDefault="009039EF" w:rsidP="00B6428E">
      <w:pPr>
        <w:pStyle w:val="ONUME"/>
        <w:numPr>
          <w:ilvl w:val="1"/>
          <w:numId w:val="66"/>
        </w:numPr>
        <w:ind w:left="567" w:firstLine="0"/>
      </w:pPr>
      <w:r w:rsidRPr="002F31AE">
        <w:t>T</w:t>
      </w:r>
      <w:r w:rsidR="00067730" w:rsidRPr="002F31AE">
        <w:t>he T</w:t>
      </w:r>
      <w:r w:rsidRPr="002F31AE">
        <w:t xml:space="preserve">ask Force </w:t>
      </w:r>
      <w:r w:rsidR="00A7108C" w:rsidRPr="002F31AE">
        <w:t xml:space="preserve">to </w:t>
      </w:r>
      <w:r w:rsidR="00067730" w:rsidRPr="002F31AE">
        <w:t>work to</w:t>
      </w:r>
      <w:r w:rsidRPr="002F31AE">
        <w:t xml:space="preserve"> prepare an improved version of WIPO </w:t>
      </w:r>
      <w:r w:rsidR="001950D3">
        <w:t>Standard</w:t>
      </w:r>
      <w:r w:rsidR="001950D3" w:rsidRPr="002F31AE">
        <w:t xml:space="preserve"> </w:t>
      </w:r>
      <w:r w:rsidRPr="002F31AE">
        <w:t>ST.37</w:t>
      </w:r>
      <w:r w:rsidR="00067730" w:rsidRPr="002F31AE">
        <w:t xml:space="preserve"> for consideration at the </w:t>
      </w:r>
      <w:r w:rsidR="00A7143C">
        <w:t>fourteenth</w:t>
      </w:r>
      <w:r w:rsidR="00A7143C" w:rsidRPr="002F31AE">
        <w:t xml:space="preserve"> </w:t>
      </w:r>
      <w:r w:rsidR="00067730" w:rsidRPr="002F31AE">
        <w:t>session of the CWS.</w:t>
      </w:r>
    </w:p>
    <w:p w14:paraId="6AB743AB" w14:textId="469B3907" w:rsidR="00A512E6" w:rsidRPr="002F31AE" w:rsidRDefault="00A512E6" w:rsidP="00FC2521">
      <w:pPr>
        <w:pStyle w:val="ONUME"/>
      </w:pPr>
      <w:r>
        <w:t xml:space="preserve">The Task Force to consider potential improvements for the WIPO Authority File Portal, in terms of how the authority files are displayed and accessed. </w:t>
      </w:r>
    </w:p>
    <w:p w14:paraId="7314C508" w14:textId="77777777" w:rsidR="00C3480D" w:rsidRPr="002F31AE" w:rsidRDefault="00C3480D" w:rsidP="009F53DE">
      <w:pPr>
        <w:pStyle w:val="ONUMFS"/>
        <w:spacing w:after="60"/>
        <w:rPr>
          <w:szCs w:val="22"/>
        </w:rPr>
      </w:pPr>
      <w:r w:rsidRPr="002F31AE">
        <w:rPr>
          <w:i/>
          <w:iCs/>
          <w:szCs w:val="22"/>
        </w:rPr>
        <w:t>Remarks</w:t>
      </w:r>
      <w:r w:rsidRPr="002F31AE">
        <w:rPr>
          <w:szCs w:val="22"/>
        </w:rPr>
        <w:t>:</w:t>
      </w:r>
    </w:p>
    <w:p w14:paraId="34970E6C" w14:textId="28C01A44" w:rsidR="00C3480D" w:rsidRPr="00821393" w:rsidRDefault="003D0BF2" w:rsidP="00B6428E">
      <w:pPr>
        <w:pStyle w:val="ONUME"/>
        <w:numPr>
          <w:ilvl w:val="1"/>
          <w:numId w:val="67"/>
        </w:numPr>
        <w:ind w:left="567" w:firstLine="0"/>
      </w:pPr>
      <w:r w:rsidRPr="002F31AE">
        <w:t>The CWS, a</w:t>
      </w:r>
      <w:r w:rsidR="003B2756" w:rsidRPr="002F31AE">
        <w:t xml:space="preserve">t its eleventh session, approved the creation of Task No. 66 </w:t>
      </w:r>
      <w:r w:rsidR="006343A3" w:rsidRPr="002F31AE">
        <w:t>to support the implem</w:t>
      </w:r>
      <w:r w:rsidR="006343A3" w:rsidRPr="00821393">
        <w:t xml:space="preserve">entation of WIPO Standard ST.37 </w:t>
      </w:r>
      <w:r w:rsidR="003B2756" w:rsidRPr="00821393">
        <w:t xml:space="preserve">and designated the International Bureau as the Task Leader (see paragraphs 29 and 30 of </w:t>
      </w:r>
      <w:r w:rsidR="001463B0" w:rsidRPr="00821393">
        <w:t xml:space="preserve">document </w:t>
      </w:r>
      <w:r w:rsidR="003B2756" w:rsidRPr="00821393">
        <w:t>CWS/12/28).</w:t>
      </w:r>
    </w:p>
    <w:p w14:paraId="39090265" w14:textId="10993082" w:rsidR="00A871C1" w:rsidRDefault="006343A3" w:rsidP="007613F6">
      <w:pPr>
        <w:pStyle w:val="ONUME"/>
      </w:pPr>
      <w:r w:rsidRPr="00821393">
        <w:t>The CWS, a</w:t>
      </w:r>
      <w:r w:rsidR="00A871C1" w:rsidRPr="00821393">
        <w:t>t its twelfth session, approve</w:t>
      </w:r>
      <w:r w:rsidR="00A871C1" w:rsidRPr="002F31AE">
        <w:t>d the restarting of the Authority File Task Force, with the UK IPO designated as the Task Force leader</w:t>
      </w:r>
      <w:r w:rsidR="009A73F8" w:rsidRPr="002F31AE">
        <w:t xml:space="preserve"> (see paragraph 171 </w:t>
      </w:r>
      <w:r w:rsidR="00B929C0" w:rsidRPr="002F31AE">
        <w:t>of document CWS/12/29</w:t>
      </w:r>
      <w:r w:rsidR="009A73F8" w:rsidRPr="002F31AE">
        <w:t>)</w:t>
      </w:r>
      <w:r w:rsidR="00A871C1" w:rsidRPr="002F31AE">
        <w:t xml:space="preserve">.  </w:t>
      </w:r>
      <w:r w:rsidR="00EC7E41" w:rsidRPr="002F31AE">
        <w:t xml:space="preserve">At the same session, the Task description was updated to reflect the </w:t>
      </w:r>
      <w:r w:rsidR="00B929C0" w:rsidRPr="002F31AE">
        <w:t xml:space="preserve">expansion in the scope of the activities managed under this Task (see paragraph 172 of document CWS/12/29). </w:t>
      </w:r>
    </w:p>
    <w:p w14:paraId="68D9E74C" w14:textId="4DC5FA21" w:rsidR="008E411C" w:rsidRDefault="00A512E6" w:rsidP="007613F6">
      <w:pPr>
        <w:pStyle w:val="ONUME"/>
      </w:pPr>
      <w:r>
        <w:t xml:space="preserve">The CWS, at its thirteenth session, </w:t>
      </w:r>
      <w:r w:rsidR="0078408A">
        <w:t>approved WIPO Standard ST.37 version 3.0</w:t>
      </w:r>
      <w:r w:rsidR="00632DFA">
        <w:t xml:space="preserve"> (see paragraph </w:t>
      </w:r>
      <w:r w:rsidR="00340655">
        <w:t>118</w:t>
      </w:r>
      <w:r w:rsidR="00632DFA">
        <w:t xml:space="preserve"> of document CWS/13/33)</w:t>
      </w:r>
      <w:r w:rsidR="0078408A">
        <w:t xml:space="preserve">.  </w:t>
      </w:r>
      <w:r w:rsidR="00B114CE">
        <w:t xml:space="preserve">The CWS also noted the </w:t>
      </w:r>
      <w:r w:rsidR="00284519">
        <w:t xml:space="preserve">success of the hybrid workshop held in February, 2025 in understanding the necessary improvements needed for the Standard.  </w:t>
      </w:r>
    </w:p>
    <w:p w14:paraId="349F3528" w14:textId="32472ACE" w:rsidR="008E411C" w:rsidRPr="00D9470C" w:rsidRDefault="008E411C" w:rsidP="007613F6">
      <w:pPr>
        <w:pStyle w:val="ONUME"/>
      </w:pPr>
      <w:r w:rsidRPr="008E411C">
        <w:rPr>
          <w:lang w:eastAsia="en-US"/>
        </w:rPr>
        <w:t xml:space="preserve">The Authority File Task Force made significant progress in 2026 in supporting the implementation of WIPO Standard ST.37 and the new PCT Minimum Documentation requirements. </w:t>
      </w:r>
      <w:r>
        <w:rPr>
          <w:lang w:eastAsia="en-US"/>
        </w:rPr>
        <w:t xml:space="preserve"> </w:t>
      </w:r>
      <w:r w:rsidRPr="008E411C">
        <w:rPr>
          <w:lang w:eastAsia="en-US"/>
        </w:rPr>
        <w:t xml:space="preserve">Its principal achievements include preparing a proposed minor revision of the Standard (version 3.1), updating and finalizing the complementary Authority File Guidelines, and identifying practical improvements to the Authority File Portal, including dedicated pages and more flexible file management for participating Offices. </w:t>
      </w:r>
      <w:r>
        <w:rPr>
          <w:lang w:eastAsia="en-US"/>
        </w:rPr>
        <w:t xml:space="preserve"> </w:t>
      </w:r>
    </w:p>
    <w:p w14:paraId="221119D5" w14:textId="1B3D84B4" w:rsidR="00C3480D" w:rsidRPr="002F31AE" w:rsidRDefault="002F53BB" w:rsidP="004B79B7">
      <w:pPr>
        <w:pStyle w:val="ONUMFS"/>
        <w:keepNext/>
        <w:keepLines/>
        <w:spacing w:after="60"/>
        <w:rPr>
          <w:szCs w:val="22"/>
        </w:rPr>
      </w:pPr>
      <w:r w:rsidRPr="002F31AE">
        <w:rPr>
          <w:i/>
          <w:iCs/>
          <w:szCs w:val="22"/>
        </w:rPr>
        <w:t>Proposal</w:t>
      </w:r>
      <w:r w:rsidRPr="002F31AE">
        <w:rPr>
          <w:szCs w:val="22"/>
        </w:rPr>
        <w:t>:</w:t>
      </w:r>
      <w:r w:rsidR="00C3480D" w:rsidRPr="002F31AE">
        <w:rPr>
          <w:szCs w:val="22"/>
        </w:rPr>
        <w:t xml:space="preserve"> </w:t>
      </w:r>
    </w:p>
    <w:p w14:paraId="00A36D69" w14:textId="03E2A49A" w:rsidR="00655B38" w:rsidRPr="002F31AE" w:rsidRDefault="003B2756" w:rsidP="00B6428E">
      <w:pPr>
        <w:pStyle w:val="ONUME"/>
        <w:numPr>
          <w:ilvl w:val="1"/>
          <w:numId w:val="68"/>
        </w:numPr>
        <w:ind w:left="567" w:firstLine="0"/>
        <w:rPr>
          <w:noProof/>
        </w:rPr>
      </w:pPr>
      <w:r w:rsidRPr="002F31AE">
        <w:rPr>
          <w:noProof/>
        </w:rPr>
        <w:t>Document CWS/1</w:t>
      </w:r>
      <w:r w:rsidR="0078408A">
        <w:rPr>
          <w:noProof/>
        </w:rPr>
        <w:t>4</w:t>
      </w:r>
      <w:r w:rsidRPr="002F31AE">
        <w:rPr>
          <w:noProof/>
        </w:rPr>
        <w:t>/1</w:t>
      </w:r>
      <w:r w:rsidR="0078408A">
        <w:rPr>
          <w:noProof/>
        </w:rPr>
        <w:t>4</w:t>
      </w:r>
      <w:r w:rsidRPr="002F31AE">
        <w:rPr>
          <w:noProof/>
        </w:rPr>
        <w:t xml:space="preserve"> provides </w:t>
      </w:r>
      <w:r w:rsidR="004D6947">
        <w:rPr>
          <w:noProof/>
        </w:rPr>
        <w:t>the</w:t>
      </w:r>
      <w:r w:rsidRPr="002F31AE">
        <w:rPr>
          <w:noProof/>
        </w:rPr>
        <w:t xml:space="preserve"> summary of the activities conducted by the </w:t>
      </w:r>
      <w:r w:rsidR="00062B85" w:rsidRPr="002F31AE">
        <w:rPr>
          <w:noProof/>
        </w:rPr>
        <w:t>Authority File Task Force</w:t>
      </w:r>
      <w:r w:rsidRPr="002F31AE">
        <w:rPr>
          <w:noProof/>
        </w:rPr>
        <w:t xml:space="preserve"> under this Task since the last session of the CWS. </w:t>
      </w:r>
    </w:p>
    <w:p w14:paraId="2256F97B" w14:textId="32CCB4C7" w:rsidR="00062B85" w:rsidRPr="002F31AE" w:rsidRDefault="00062B85" w:rsidP="00BC774E">
      <w:pPr>
        <w:pStyle w:val="ONUME"/>
        <w:rPr>
          <w:noProof/>
        </w:rPr>
      </w:pPr>
      <w:r w:rsidRPr="002F31AE">
        <w:rPr>
          <w:noProof/>
        </w:rPr>
        <w:t>Document CWS/1</w:t>
      </w:r>
      <w:r w:rsidR="0078408A">
        <w:rPr>
          <w:noProof/>
        </w:rPr>
        <w:t>4</w:t>
      </w:r>
      <w:r w:rsidRPr="002F31AE">
        <w:rPr>
          <w:noProof/>
        </w:rPr>
        <w:t>/1</w:t>
      </w:r>
      <w:r w:rsidR="0078408A">
        <w:rPr>
          <w:noProof/>
        </w:rPr>
        <w:t>5</w:t>
      </w:r>
      <w:r w:rsidRPr="002F31AE">
        <w:rPr>
          <w:noProof/>
        </w:rPr>
        <w:t xml:space="preserve"> </w:t>
      </w:r>
      <w:r w:rsidR="00110924" w:rsidRPr="002F31AE">
        <w:rPr>
          <w:noProof/>
        </w:rPr>
        <w:t xml:space="preserve">proposes </w:t>
      </w:r>
      <w:r w:rsidR="00163B1B" w:rsidRPr="002F31AE">
        <w:rPr>
          <w:noProof/>
        </w:rPr>
        <w:t xml:space="preserve">a revision to WIPO </w:t>
      </w:r>
      <w:r w:rsidR="001950D3">
        <w:t>Standard</w:t>
      </w:r>
      <w:r w:rsidR="001950D3" w:rsidRPr="002F31AE">
        <w:t xml:space="preserve"> </w:t>
      </w:r>
      <w:r w:rsidR="00163B1B" w:rsidRPr="002F31AE">
        <w:rPr>
          <w:noProof/>
        </w:rPr>
        <w:t xml:space="preserve">ST.37 as version </w:t>
      </w:r>
      <w:r w:rsidR="63252BFA" w:rsidRPr="002F31AE">
        <w:rPr>
          <w:noProof/>
        </w:rPr>
        <w:t>3</w:t>
      </w:r>
      <w:r w:rsidR="00163B1B" w:rsidRPr="002F31AE">
        <w:rPr>
          <w:noProof/>
        </w:rPr>
        <w:t>.</w:t>
      </w:r>
      <w:r w:rsidR="00632DFA">
        <w:rPr>
          <w:noProof/>
        </w:rPr>
        <w:t>1</w:t>
      </w:r>
      <w:r w:rsidR="00163B1B" w:rsidRPr="002F31AE">
        <w:rPr>
          <w:noProof/>
        </w:rPr>
        <w:t xml:space="preserve">, for consideration and approval. </w:t>
      </w:r>
    </w:p>
    <w:p w14:paraId="26252E33" w14:textId="5041767D" w:rsidR="00C84362" w:rsidRPr="002F31AE" w:rsidRDefault="00C84362" w:rsidP="00C84362">
      <w:pPr>
        <w:pStyle w:val="Heading2"/>
        <w:rPr>
          <w:szCs w:val="22"/>
        </w:rPr>
      </w:pPr>
      <w:r w:rsidRPr="002F31AE">
        <w:rPr>
          <w:szCs w:val="22"/>
        </w:rPr>
        <w:t>TASK NO. 6</w:t>
      </w:r>
      <w:r w:rsidR="00C71B2D" w:rsidRPr="002F31AE">
        <w:rPr>
          <w:szCs w:val="22"/>
        </w:rPr>
        <w:t>7</w:t>
      </w:r>
    </w:p>
    <w:p w14:paraId="05648830" w14:textId="3D38B2EC" w:rsidR="00C71B2D" w:rsidRPr="002F31AE" w:rsidRDefault="00CE057E" w:rsidP="00BC610F">
      <w:pPr>
        <w:pStyle w:val="ONUMFS"/>
        <w:numPr>
          <w:ilvl w:val="0"/>
          <w:numId w:val="0"/>
        </w:numPr>
        <w:spacing w:after="60"/>
        <w:rPr>
          <w:szCs w:val="22"/>
        </w:rPr>
      </w:pPr>
      <w:r w:rsidRPr="00C770AE">
        <w:rPr>
          <w:szCs w:val="22"/>
        </w:rPr>
        <w:fldChar w:fldCharType="begin"/>
      </w:r>
      <w:r w:rsidRPr="00C770AE">
        <w:rPr>
          <w:szCs w:val="22"/>
        </w:rPr>
        <w:instrText xml:space="preserve"> AUTONUM  </w:instrText>
      </w:r>
      <w:r w:rsidRPr="00C770AE">
        <w:rPr>
          <w:szCs w:val="22"/>
        </w:rPr>
        <w:fldChar w:fldCharType="end"/>
      </w:r>
      <w:r w:rsidRPr="00C770AE">
        <w:rPr>
          <w:szCs w:val="22"/>
        </w:rPr>
        <w:tab/>
      </w:r>
      <w:r w:rsidR="00C71B2D" w:rsidRPr="002F31AE">
        <w:rPr>
          <w:i/>
          <w:iCs/>
          <w:szCs w:val="22"/>
        </w:rPr>
        <w:t>Description</w:t>
      </w:r>
      <w:r w:rsidR="00C71B2D" w:rsidRPr="00C770AE">
        <w:rPr>
          <w:i/>
          <w:iCs/>
          <w:szCs w:val="22"/>
        </w:rPr>
        <w:t>:</w:t>
      </w:r>
    </w:p>
    <w:p w14:paraId="7FFA8BA8" w14:textId="3724D1E2" w:rsidR="00C3480D" w:rsidRPr="002F31AE" w:rsidRDefault="00B476C6" w:rsidP="0086425B">
      <w:pPr>
        <w:pStyle w:val="BodyText"/>
        <w:ind w:left="562"/>
        <w:rPr>
          <w:noProof/>
          <w:szCs w:val="22"/>
        </w:rPr>
      </w:pPr>
      <w:r w:rsidRPr="002F31AE">
        <w:rPr>
          <w:szCs w:val="22"/>
        </w:rPr>
        <w:t>Analyze existing practices and challenges experienced by IP offices with a view to explore solutions to improve access to global IP data exchange.</w:t>
      </w:r>
    </w:p>
    <w:p w14:paraId="2E2E5500" w14:textId="785A041D" w:rsidR="00ED581B" w:rsidRPr="002F31AE" w:rsidRDefault="00CE057E" w:rsidP="0086425B">
      <w:pPr>
        <w:pStyle w:val="ONUMFS"/>
        <w:numPr>
          <w:ilvl w:val="0"/>
          <w:numId w:val="0"/>
        </w:numPr>
        <w:spacing w:after="60"/>
        <w:rPr>
          <w:szCs w:val="22"/>
        </w:rPr>
      </w:pPr>
      <w:r w:rsidRPr="00C770AE">
        <w:rPr>
          <w:szCs w:val="22"/>
        </w:rPr>
        <w:fldChar w:fldCharType="begin"/>
      </w:r>
      <w:r w:rsidRPr="00C770AE">
        <w:rPr>
          <w:szCs w:val="22"/>
        </w:rPr>
        <w:instrText xml:space="preserve"> AUTONUM  </w:instrText>
      </w:r>
      <w:r w:rsidRPr="00C770AE">
        <w:rPr>
          <w:szCs w:val="22"/>
        </w:rPr>
        <w:fldChar w:fldCharType="end"/>
      </w:r>
      <w:r w:rsidRPr="00C770AE">
        <w:rPr>
          <w:szCs w:val="22"/>
        </w:rPr>
        <w:tab/>
      </w:r>
      <w:r w:rsidR="00ED581B" w:rsidRPr="002F31AE">
        <w:rPr>
          <w:i/>
          <w:iCs/>
          <w:szCs w:val="22"/>
        </w:rPr>
        <w:t>Task Force / Task Force Leader</w:t>
      </w:r>
      <w:r w:rsidR="00ED581B" w:rsidRPr="00C770AE">
        <w:rPr>
          <w:i/>
          <w:iCs/>
          <w:szCs w:val="22"/>
        </w:rPr>
        <w:t>:</w:t>
      </w:r>
    </w:p>
    <w:p w14:paraId="65575D35" w14:textId="1C14B54B" w:rsidR="00424D9E" w:rsidRPr="002F31AE" w:rsidRDefault="00C678B9" w:rsidP="0084440A">
      <w:pPr>
        <w:pStyle w:val="ONUMFS"/>
        <w:numPr>
          <w:ilvl w:val="0"/>
          <w:numId w:val="0"/>
        </w:numPr>
        <w:ind w:left="562"/>
        <w:rPr>
          <w:noProof/>
          <w:szCs w:val="22"/>
        </w:rPr>
      </w:pPr>
      <w:r w:rsidRPr="002F31AE">
        <w:rPr>
          <w:noProof/>
          <w:szCs w:val="22"/>
        </w:rPr>
        <w:t>IP Data Exchange Task Force</w:t>
      </w:r>
      <w:r w:rsidR="00C8406E" w:rsidRPr="002F31AE">
        <w:rPr>
          <w:noProof/>
          <w:szCs w:val="22"/>
        </w:rPr>
        <w:t xml:space="preserve"> </w:t>
      </w:r>
      <w:r w:rsidR="00655B38" w:rsidRPr="002F31AE">
        <w:rPr>
          <w:noProof/>
          <w:szCs w:val="22"/>
        </w:rPr>
        <w:t>/</w:t>
      </w:r>
      <w:r w:rsidR="00ED581B" w:rsidRPr="002F31AE">
        <w:rPr>
          <w:noProof/>
          <w:szCs w:val="22"/>
        </w:rPr>
        <w:t xml:space="preserve"> </w:t>
      </w:r>
      <w:r w:rsidRPr="002F31AE">
        <w:rPr>
          <w:noProof/>
          <w:szCs w:val="22"/>
        </w:rPr>
        <w:t>Japan Patent Office</w:t>
      </w:r>
      <w:r w:rsidR="000975A1" w:rsidRPr="002F31AE">
        <w:rPr>
          <w:noProof/>
          <w:szCs w:val="22"/>
        </w:rPr>
        <w:t xml:space="preserve"> (JP</w:t>
      </w:r>
      <w:r w:rsidR="00613B92" w:rsidRPr="002F31AE">
        <w:rPr>
          <w:noProof/>
          <w:szCs w:val="22"/>
        </w:rPr>
        <w:t>O</w:t>
      </w:r>
      <w:r w:rsidR="000975A1" w:rsidRPr="002F31AE">
        <w:rPr>
          <w:noProof/>
          <w:szCs w:val="22"/>
        </w:rPr>
        <w:t>)</w:t>
      </w:r>
      <w:r w:rsidR="00195971" w:rsidRPr="002F31AE">
        <w:rPr>
          <w:noProof/>
          <w:szCs w:val="22"/>
        </w:rPr>
        <w:t>,</w:t>
      </w:r>
      <w:r w:rsidRPr="002F31AE">
        <w:rPr>
          <w:noProof/>
          <w:szCs w:val="22"/>
        </w:rPr>
        <w:t xml:space="preserve"> Saudi Authority of Intellectual Propery</w:t>
      </w:r>
      <w:r w:rsidR="000975A1" w:rsidRPr="002F31AE">
        <w:rPr>
          <w:noProof/>
          <w:szCs w:val="22"/>
        </w:rPr>
        <w:t xml:space="preserve"> (SAIP)</w:t>
      </w:r>
      <w:r w:rsidR="00195971" w:rsidRPr="002F31AE">
        <w:rPr>
          <w:noProof/>
          <w:szCs w:val="22"/>
        </w:rPr>
        <w:t xml:space="preserve"> and International Bureau</w:t>
      </w:r>
    </w:p>
    <w:p w14:paraId="57B9BEED" w14:textId="4098CB72" w:rsidR="00A40C0F" w:rsidRPr="002F31AE" w:rsidRDefault="00CE057E" w:rsidP="0086425B">
      <w:pPr>
        <w:pStyle w:val="ONUMFS"/>
        <w:numPr>
          <w:ilvl w:val="0"/>
          <w:numId w:val="0"/>
        </w:numPr>
        <w:spacing w:after="60"/>
        <w:rPr>
          <w:szCs w:val="22"/>
        </w:rPr>
      </w:pPr>
      <w:r w:rsidRPr="00C770AE">
        <w:rPr>
          <w:szCs w:val="22"/>
        </w:rPr>
        <w:fldChar w:fldCharType="begin"/>
      </w:r>
      <w:r w:rsidRPr="00C770AE">
        <w:rPr>
          <w:szCs w:val="22"/>
        </w:rPr>
        <w:instrText xml:space="preserve"> AUTONUM  </w:instrText>
      </w:r>
      <w:r w:rsidRPr="00C770AE">
        <w:rPr>
          <w:szCs w:val="22"/>
        </w:rPr>
        <w:fldChar w:fldCharType="end"/>
      </w:r>
      <w:r w:rsidRPr="00C770AE">
        <w:rPr>
          <w:szCs w:val="22"/>
        </w:rPr>
        <w:tab/>
      </w:r>
      <w:r w:rsidR="00A40C0F" w:rsidRPr="002F31AE">
        <w:rPr>
          <w:i/>
          <w:iCs/>
          <w:szCs w:val="22"/>
        </w:rPr>
        <w:t>Scheduled actions to be carried out</w:t>
      </w:r>
      <w:r w:rsidR="00A40C0F" w:rsidRPr="00C770AE">
        <w:rPr>
          <w:i/>
          <w:iCs/>
          <w:szCs w:val="22"/>
        </w:rPr>
        <w:t>:</w:t>
      </w:r>
    </w:p>
    <w:p w14:paraId="7960C20E" w14:textId="0E09878C" w:rsidR="00922F18" w:rsidRPr="00D9470C" w:rsidRDefault="00922F18" w:rsidP="00B6428E">
      <w:pPr>
        <w:pStyle w:val="ONUME"/>
        <w:numPr>
          <w:ilvl w:val="1"/>
          <w:numId w:val="69"/>
        </w:numPr>
        <w:ind w:left="567" w:firstLine="0"/>
      </w:pPr>
      <w:r w:rsidRPr="004B79B7">
        <w:rPr>
          <w:lang w:eastAsia="en-US"/>
        </w:rPr>
        <w:t>The Task Force to review the project brief on IP Data Exchange Framework and Platform as discussed at the twelfth session of CWS. </w:t>
      </w:r>
    </w:p>
    <w:p w14:paraId="4B3132FF" w14:textId="6516F7DA" w:rsidR="00A40C0F" w:rsidRPr="002F31AE" w:rsidRDefault="005728D6" w:rsidP="002D5510">
      <w:pPr>
        <w:pStyle w:val="ONUME"/>
      </w:pPr>
      <w:r w:rsidRPr="005728D6">
        <w:t>The Task Force to prepare a draft survey questionnaire to gather IP offices’ practices and suggestions to facilitate IP data exchange</w:t>
      </w:r>
      <w:r w:rsidR="00A40C0F" w:rsidRPr="002F31AE">
        <w:t>.</w:t>
      </w:r>
    </w:p>
    <w:p w14:paraId="249618E7" w14:textId="2F9C0A0C" w:rsidR="00B12C9C" w:rsidRPr="002F31AE" w:rsidRDefault="00B12C9C" w:rsidP="002D5510">
      <w:pPr>
        <w:pStyle w:val="ONUME"/>
      </w:pPr>
      <w:r w:rsidRPr="00B12C9C">
        <w:t>The Secretariat to conduct the survey prepared by the Task Force to all CWS members and</w:t>
      </w:r>
      <w:r w:rsidR="00BD5DF3">
        <w:t xml:space="preserve"> present the survey results to the </w:t>
      </w:r>
      <w:r w:rsidR="00441F67">
        <w:t>fourteenth session of the CWS.</w:t>
      </w:r>
    </w:p>
    <w:p w14:paraId="397E4C02" w14:textId="71B72EE3" w:rsidR="00A40C0F" w:rsidRPr="002F31AE" w:rsidRDefault="00A91827" w:rsidP="002D5510">
      <w:pPr>
        <w:pStyle w:val="ONUME"/>
      </w:pPr>
      <w:r w:rsidRPr="00A91827">
        <w:t>The Task Force to improve the draft standard considering the outcomes of the survey.</w:t>
      </w:r>
    </w:p>
    <w:p w14:paraId="3D36CDBB" w14:textId="4A7624D8" w:rsidR="00A40C0F" w:rsidRPr="002F31AE" w:rsidRDefault="003E4ED3" w:rsidP="002D5510">
      <w:pPr>
        <w:pStyle w:val="ONUME"/>
      </w:pPr>
      <w:r w:rsidRPr="003E4ED3">
        <w:t>The Task Force to present the final proposal for consideration and adoption at the fourteenth session of the CWS</w:t>
      </w:r>
      <w:r w:rsidR="00A40C0F" w:rsidRPr="002F31AE">
        <w:t>.</w:t>
      </w:r>
    </w:p>
    <w:p w14:paraId="0ED67481" w14:textId="6FFC2782" w:rsidR="000141AC" w:rsidRPr="002F31AE" w:rsidRDefault="00CE057E" w:rsidP="0086425B">
      <w:pPr>
        <w:pStyle w:val="ONUMFS"/>
        <w:numPr>
          <w:ilvl w:val="0"/>
          <w:numId w:val="0"/>
        </w:numPr>
        <w:spacing w:after="60"/>
        <w:rPr>
          <w:szCs w:val="22"/>
        </w:rPr>
      </w:pPr>
      <w:r w:rsidRPr="00C770AE">
        <w:rPr>
          <w:szCs w:val="22"/>
        </w:rPr>
        <w:fldChar w:fldCharType="begin"/>
      </w:r>
      <w:r w:rsidRPr="00C770AE">
        <w:rPr>
          <w:szCs w:val="22"/>
        </w:rPr>
        <w:instrText xml:space="preserve"> AUTONUM  </w:instrText>
      </w:r>
      <w:r w:rsidRPr="00C770AE">
        <w:rPr>
          <w:szCs w:val="22"/>
        </w:rPr>
        <w:fldChar w:fldCharType="end"/>
      </w:r>
      <w:r w:rsidRPr="00C770AE">
        <w:rPr>
          <w:szCs w:val="22"/>
        </w:rPr>
        <w:tab/>
      </w:r>
      <w:r w:rsidR="000141AC" w:rsidRPr="002F31AE">
        <w:rPr>
          <w:i/>
          <w:iCs/>
          <w:szCs w:val="22"/>
        </w:rPr>
        <w:t>Remarks</w:t>
      </w:r>
      <w:r w:rsidR="000141AC" w:rsidRPr="00C770AE">
        <w:rPr>
          <w:i/>
          <w:iCs/>
          <w:szCs w:val="22"/>
        </w:rPr>
        <w:t>:</w:t>
      </w:r>
    </w:p>
    <w:p w14:paraId="1C377497" w14:textId="0DA8D985" w:rsidR="0086425B" w:rsidRPr="00BB577E" w:rsidRDefault="00E861DA" w:rsidP="00B6428E">
      <w:pPr>
        <w:pStyle w:val="ONUME"/>
        <w:numPr>
          <w:ilvl w:val="1"/>
          <w:numId w:val="70"/>
        </w:numPr>
        <w:ind w:left="567" w:firstLine="0"/>
      </w:pPr>
      <w:r w:rsidRPr="00BB577E">
        <w:t>The CWS, a</w:t>
      </w:r>
      <w:r w:rsidR="00BC357C" w:rsidRPr="00BB577E">
        <w:t xml:space="preserve">t its twelfth session, approved the creation of Task No. 67 with the description: </w:t>
      </w:r>
    </w:p>
    <w:p w14:paraId="53EBABF3" w14:textId="77777777" w:rsidR="0086425B" w:rsidRDefault="0086425B" w:rsidP="009061DD">
      <w:pPr>
        <w:pStyle w:val="ONUME"/>
        <w:numPr>
          <w:ilvl w:val="0"/>
          <w:numId w:val="0"/>
        </w:numPr>
        <w:ind w:left="567" w:firstLine="557"/>
        <w:rPr>
          <w:i/>
          <w:iCs/>
        </w:rPr>
      </w:pPr>
      <w:r w:rsidRPr="004B79B7">
        <w:rPr>
          <w:i/>
          <w:iCs/>
        </w:rPr>
        <w:t xml:space="preserve">“Analyze existing practices and challenges experienced by IP offices with a view to explore solutions to improve global IP data exchange.” </w:t>
      </w:r>
    </w:p>
    <w:p w14:paraId="0A62EB46" w14:textId="0BFBCD3A" w:rsidR="00643052" w:rsidRPr="004B79B7" w:rsidRDefault="005B43C4" w:rsidP="009061DD">
      <w:pPr>
        <w:pStyle w:val="ONUME"/>
        <w:numPr>
          <w:ilvl w:val="0"/>
          <w:numId w:val="0"/>
        </w:numPr>
        <w:ind w:left="567" w:firstLine="557"/>
        <w:rPr>
          <w:i/>
          <w:iCs/>
        </w:rPr>
      </w:pPr>
      <w:r>
        <w:t>(s</w:t>
      </w:r>
      <w:r w:rsidRPr="008F5BE2">
        <w:t>ee paragraph 146 of</w:t>
      </w:r>
      <w:r w:rsidRPr="008F5BE2">
        <w:rPr>
          <w:noProof/>
        </w:rPr>
        <w:t xml:space="preserve"> </w:t>
      </w:r>
      <w:r w:rsidRPr="008F5BE2">
        <w:t>doc</w:t>
      </w:r>
      <w:r w:rsidRPr="002F31AE">
        <w:t xml:space="preserve">ument </w:t>
      </w:r>
      <w:r w:rsidRPr="002F31AE">
        <w:rPr>
          <w:noProof/>
        </w:rPr>
        <w:t>CWS/12/29</w:t>
      </w:r>
      <w:r>
        <w:rPr>
          <w:noProof/>
        </w:rPr>
        <w:t>)</w:t>
      </w:r>
      <w:r w:rsidRPr="002F31AE">
        <w:rPr>
          <w:noProof/>
        </w:rPr>
        <w:t>.</w:t>
      </w:r>
    </w:p>
    <w:p w14:paraId="7E537C4A" w14:textId="5822064E" w:rsidR="00721734" w:rsidRPr="005831F4" w:rsidRDefault="0086425B" w:rsidP="009061DD">
      <w:pPr>
        <w:pStyle w:val="ONUME"/>
        <w:rPr>
          <w:noProof/>
        </w:rPr>
      </w:pPr>
      <w:r w:rsidRPr="00BB577E">
        <w:t xml:space="preserve">At the same session, the CWS also approved the establishment of the new IP Data Exchange Task Force, </w:t>
      </w:r>
      <w:r w:rsidR="00E861DA" w:rsidRPr="00BB577E">
        <w:t xml:space="preserve">and </w:t>
      </w:r>
      <w:r w:rsidRPr="00BB577E">
        <w:t>designated J</w:t>
      </w:r>
      <w:r w:rsidR="00E861DA" w:rsidRPr="00BB577E">
        <w:t xml:space="preserve">apan </w:t>
      </w:r>
      <w:r w:rsidRPr="00BB577E">
        <w:t>P</w:t>
      </w:r>
      <w:r w:rsidR="00E861DA" w:rsidRPr="00BB577E">
        <w:t xml:space="preserve">atent </w:t>
      </w:r>
      <w:r w:rsidRPr="00BB577E">
        <w:t>O</w:t>
      </w:r>
      <w:r w:rsidR="00E861DA" w:rsidRPr="00BB577E">
        <w:t>ffice (JPO)</w:t>
      </w:r>
      <w:r w:rsidRPr="00BB577E">
        <w:t xml:space="preserve">, </w:t>
      </w:r>
      <w:r w:rsidR="00797738" w:rsidRPr="00BB577E">
        <w:t>SAIP</w:t>
      </w:r>
      <w:r w:rsidRPr="00BB577E">
        <w:t xml:space="preserve">, and the </w:t>
      </w:r>
      <w:r w:rsidRPr="005831F4">
        <w:t>International Bureau as Co-Leaders</w:t>
      </w:r>
      <w:r w:rsidR="00797738" w:rsidRPr="005831F4">
        <w:t>.</w:t>
      </w:r>
      <w:r w:rsidRPr="005831F4">
        <w:t xml:space="preserve"> </w:t>
      </w:r>
      <w:r w:rsidR="00A84312" w:rsidRPr="005831F4">
        <w:t xml:space="preserve"> </w:t>
      </w:r>
      <w:r w:rsidRPr="005831F4">
        <w:t xml:space="preserve">Task No. 67 </w:t>
      </w:r>
      <w:r w:rsidR="00797738" w:rsidRPr="005831F4">
        <w:t xml:space="preserve">was assigned </w:t>
      </w:r>
      <w:r w:rsidRPr="005831F4">
        <w:t>to this Task Force</w:t>
      </w:r>
      <w:r w:rsidR="005831F4">
        <w:t xml:space="preserve"> (s</w:t>
      </w:r>
      <w:r w:rsidRPr="005831F4">
        <w:t>ee paragraph 147 of</w:t>
      </w:r>
      <w:r w:rsidRPr="005831F4">
        <w:rPr>
          <w:noProof/>
        </w:rPr>
        <w:t xml:space="preserve"> </w:t>
      </w:r>
      <w:r w:rsidR="001463B0" w:rsidRPr="005831F4">
        <w:t xml:space="preserve">document </w:t>
      </w:r>
      <w:r w:rsidRPr="005831F4">
        <w:rPr>
          <w:noProof/>
        </w:rPr>
        <w:t>CWS/12/29</w:t>
      </w:r>
      <w:r w:rsidR="00721734" w:rsidRPr="005831F4">
        <w:rPr>
          <w:noProof/>
        </w:rPr>
        <w:t>)</w:t>
      </w:r>
      <w:r w:rsidR="005831F4">
        <w:rPr>
          <w:noProof/>
        </w:rPr>
        <w:t>.</w:t>
      </w:r>
    </w:p>
    <w:p w14:paraId="056C7225" w14:textId="3FBFF2C6" w:rsidR="00EC78CB" w:rsidRPr="002F31AE" w:rsidRDefault="00EC78CB" w:rsidP="009061DD">
      <w:pPr>
        <w:pStyle w:val="ONUME"/>
        <w:rPr>
          <w:noProof/>
        </w:rPr>
      </w:pPr>
      <w:r w:rsidRPr="00631638">
        <w:t xml:space="preserve">At its thirteenth session, the CWS approved the preparation by the IP Data Exchange Task Force of a survey questionnaire to collect information on IP </w:t>
      </w:r>
      <w:r w:rsidR="00DD3BD9">
        <w:t>o</w:t>
      </w:r>
      <w:r w:rsidR="00DD3BD9" w:rsidRPr="00631638">
        <w:t xml:space="preserve">ffices’ </w:t>
      </w:r>
      <w:r w:rsidRPr="00631638">
        <w:t xml:space="preserve">practices and suggestions for facilitating IP data exchange and requested the Secretariat to conduct the survey among the IP </w:t>
      </w:r>
      <w:r w:rsidR="0065527D">
        <w:t>o</w:t>
      </w:r>
      <w:r w:rsidRPr="00631638">
        <w:t>ffices of CWS members.</w:t>
      </w:r>
      <w:r>
        <w:t xml:space="preserve">  </w:t>
      </w:r>
      <w:r w:rsidRPr="00631638">
        <w:t xml:space="preserve">The CWS further agreed that the Task Force would analyze the survey results and present its findings at the fourteenth session. </w:t>
      </w:r>
      <w:r>
        <w:t xml:space="preserve"> </w:t>
      </w:r>
      <w:r w:rsidRPr="00631638">
        <w:t>It also noted that the Task Force would first seek consensus on the project brief for the IP Data Exchange Framework and Platform, as discussed at the twelfth session, and subsequently revise the draft WIPO Standard on IP Data Exchange in light of the survey findings, with a view to submitting a final proposal for consideration and adoption at the fourteenth session.</w:t>
      </w:r>
      <w:r>
        <w:t xml:space="preserve">  </w:t>
      </w:r>
      <w:r w:rsidRPr="00F325DE">
        <w:t>(</w:t>
      </w:r>
      <w:r>
        <w:t>S</w:t>
      </w:r>
      <w:r w:rsidRPr="00F325DE">
        <w:t xml:space="preserve">ee paragraphs </w:t>
      </w:r>
      <w:r>
        <w:t>89</w:t>
      </w:r>
      <w:r w:rsidRPr="00F325DE">
        <w:t xml:space="preserve"> and </w:t>
      </w:r>
      <w:r>
        <w:t>94</w:t>
      </w:r>
      <w:r w:rsidRPr="00F325DE">
        <w:t xml:space="preserve"> of document CWS/12/29).</w:t>
      </w:r>
    </w:p>
    <w:p w14:paraId="5F209AAF" w14:textId="2A3620DA" w:rsidR="00CE057E" w:rsidRPr="002F31AE" w:rsidRDefault="00CE057E" w:rsidP="004B79B7">
      <w:pPr>
        <w:pStyle w:val="ONUMFS"/>
        <w:keepNext/>
        <w:numPr>
          <w:ilvl w:val="0"/>
          <w:numId w:val="0"/>
        </w:numPr>
        <w:spacing w:after="60"/>
        <w:rPr>
          <w:szCs w:val="22"/>
        </w:rPr>
      </w:pPr>
      <w:r w:rsidRPr="00C770AE">
        <w:rPr>
          <w:szCs w:val="22"/>
        </w:rPr>
        <w:fldChar w:fldCharType="begin"/>
      </w:r>
      <w:r w:rsidRPr="00C770AE">
        <w:rPr>
          <w:szCs w:val="22"/>
        </w:rPr>
        <w:instrText xml:space="preserve"> AUTONUM  </w:instrText>
      </w:r>
      <w:r w:rsidRPr="00C770AE">
        <w:rPr>
          <w:szCs w:val="22"/>
        </w:rPr>
        <w:fldChar w:fldCharType="end"/>
      </w:r>
      <w:r w:rsidRPr="00C770AE">
        <w:rPr>
          <w:szCs w:val="22"/>
        </w:rPr>
        <w:tab/>
      </w:r>
      <w:r w:rsidRPr="002F31AE">
        <w:rPr>
          <w:i/>
          <w:iCs/>
          <w:szCs w:val="22"/>
        </w:rPr>
        <w:t>Proposal</w:t>
      </w:r>
      <w:r w:rsidRPr="00C770AE">
        <w:rPr>
          <w:i/>
          <w:iCs/>
          <w:szCs w:val="22"/>
        </w:rPr>
        <w:t xml:space="preserve">: </w:t>
      </w:r>
    </w:p>
    <w:p w14:paraId="18E79F88" w14:textId="12B20D79" w:rsidR="00797738" w:rsidRPr="002F31AE" w:rsidRDefault="00797738" w:rsidP="00B6428E">
      <w:pPr>
        <w:pStyle w:val="ONUME"/>
        <w:numPr>
          <w:ilvl w:val="1"/>
          <w:numId w:val="71"/>
        </w:numPr>
        <w:ind w:left="567" w:firstLine="0"/>
      </w:pPr>
      <w:r w:rsidRPr="002F31AE">
        <w:t>Document CWS/1</w:t>
      </w:r>
      <w:r w:rsidR="00EC78CB" w:rsidRPr="00386ED2">
        <w:t>4</w:t>
      </w:r>
      <w:r w:rsidRPr="00386ED2">
        <w:t>/1</w:t>
      </w:r>
      <w:r w:rsidR="00EC78CB" w:rsidRPr="00386ED2">
        <w:t>1</w:t>
      </w:r>
      <w:r w:rsidRPr="002F31AE">
        <w:t xml:space="preserve"> provides </w:t>
      </w:r>
      <w:r w:rsidR="004D6947">
        <w:t>the</w:t>
      </w:r>
      <w:r w:rsidRPr="002F31AE">
        <w:t xml:space="preserve"> summary of the work conducted by the IP Data Exchange Task Force since the last session of the CWS</w:t>
      </w:r>
      <w:r w:rsidR="00F86CFA">
        <w:t xml:space="preserve">, and </w:t>
      </w:r>
      <w:r w:rsidR="00F86CFA" w:rsidRPr="002F31AE">
        <w:t>the work plan of the Task Force for approval by the CWS</w:t>
      </w:r>
      <w:r w:rsidRPr="002F31AE">
        <w:t xml:space="preserve">. </w:t>
      </w:r>
    </w:p>
    <w:p w14:paraId="368271A1" w14:textId="54AF0A5C" w:rsidR="006A701C" w:rsidRPr="00386ED2" w:rsidRDefault="00B4678F" w:rsidP="00842D4E">
      <w:pPr>
        <w:pStyle w:val="ONUME"/>
      </w:pPr>
      <w:r w:rsidRPr="00386ED2">
        <w:t>Document CWS/14/</w:t>
      </w:r>
      <w:r w:rsidRPr="00202B47">
        <w:t xml:space="preserve">12 </w:t>
      </w:r>
      <w:r w:rsidR="00C4615D" w:rsidRPr="00D9470C">
        <w:t xml:space="preserve">provides </w:t>
      </w:r>
      <w:r w:rsidR="00C4615D" w:rsidRPr="00C4615D">
        <w:t>analysis o</w:t>
      </w:r>
      <w:r w:rsidR="00C4615D" w:rsidRPr="00D9470C">
        <w:t xml:space="preserve">f the </w:t>
      </w:r>
      <w:r w:rsidR="00C4615D">
        <w:t xml:space="preserve">survey </w:t>
      </w:r>
      <w:r w:rsidR="00446DAC">
        <w:t xml:space="preserve">results on IP </w:t>
      </w:r>
      <w:r w:rsidR="00386ED2">
        <w:t>data exchange</w:t>
      </w:r>
      <w:r w:rsidR="00760AE1">
        <w:t>.</w:t>
      </w:r>
    </w:p>
    <w:p w14:paraId="0CA188FF" w14:textId="3A0C5896" w:rsidR="00A26979" w:rsidRPr="002F31AE" w:rsidRDefault="006C13D5" w:rsidP="00842D4E">
      <w:pPr>
        <w:pStyle w:val="ONUME"/>
      </w:pPr>
      <w:r w:rsidRPr="002F31AE">
        <w:t>Document CWS/1</w:t>
      </w:r>
      <w:r w:rsidR="00E963EA">
        <w:t>4</w:t>
      </w:r>
      <w:r w:rsidRPr="002F31AE">
        <w:t>/</w:t>
      </w:r>
      <w:r w:rsidR="00E963EA">
        <w:t>13</w:t>
      </w:r>
      <w:r w:rsidR="002753A4" w:rsidRPr="002F31AE">
        <w:t xml:space="preserve"> </w:t>
      </w:r>
      <w:r w:rsidR="003866F7" w:rsidRPr="002F31AE">
        <w:t xml:space="preserve">provides a </w:t>
      </w:r>
      <w:r w:rsidR="00A26979" w:rsidRPr="002F31AE">
        <w:t xml:space="preserve">draft recommendation on </w:t>
      </w:r>
      <w:r w:rsidR="00C8716A">
        <w:t>IP</w:t>
      </w:r>
      <w:r w:rsidR="00A12C95">
        <w:t xml:space="preserve"> </w:t>
      </w:r>
      <w:r w:rsidR="002753A4" w:rsidRPr="002F31AE">
        <w:t>data exchange framework</w:t>
      </w:r>
      <w:r w:rsidR="002753A4" w:rsidRPr="002F31AE" w:rsidDel="00C37192">
        <w:t xml:space="preserve"> </w:t>
      </w:r>
      <w:r w:rsidR="003C0420" w:rsidRPr="002F31AE">
        <w:t>and its use</w:t>
      </w:r>
      <w:r w:rsidR="00405A7D" w:rsidRPr="002F31AE">
        <w:t xml:space="preserve"> </w:t>
      </w:r>
      <w:r w:rsidR="00047B83" w:rsidRPr="002F31AE">
        <w:t xml:space="preserve">for consideration and </w:t>
      </w:r>
      <w:r w:rsidR="00760AE1">
        <w:t>adoption by the CWS</w:t>
      </w:r>
      <w:r w:rsidR="00A26979" w:rsidRPr="002F31AE">
        <w:t>.</w:t>
      </w:r>
      <w:r w:rsidR="0063389F">
        <w:t xml:space="preserve">  If the draft standard is adopted the document proposes the revision of Task No.67 description</w:t>
      </w:r>
      <w:r w:rsidR="0059647A">
        <w:t>.</w:t>
      </w:r>
    </w:p>
    <w:p w14:paraId="7D442D5B" w14:textId="457D11E6" w:rsidR="00CE057E" w:rsidRPr="002F31AE" w:rsidRDefault="00CE057E" w:rsidP="004B79B7">
      <w:pPr>
        <w:pStyle w:val="Endofdocument-Annex"/>
        <w:rPr>
          <w:szCs w:val="22"/>
        </w:rPr>
      </w:pPr>
    </w:p>
    <w:p w14:paraId="219EABB5" w14:textId="2188B98D" w:rsidR="00CE057E" w:rsidRPr="002F31AE" w:rsidRDefault="00CE057E" w:rsidP="004B79B7">
      <w:pPr>
        <w:pStyle w:val="Endofdocument-Annex"/>
        <w:rPr>
          <w:szCs w:val="22"/>
        </w:rPr>
      </w:pPr>
    </w:p>
    <w:p w14:paraId="1CB5498D" w14:textId="77777777" w:rsidR="00CE057E" w:rsidRPr="002F31AE" w:rsidRDefault="00CE057E" w:rsidP="004B79B7">
      <w:pPr>
        <w:pStyle w:val="Endofdocument-Annex"/>
        <w:rPr>
          <w:noProof/>
          <w:szCs w:val="22"/>
        </w:rPr>
      </w:pPr>
    </w:p>
    <w:p w14:paraId="03C66C53" w14:textId="77777777" w:rsidR="00753514" w:rsidRPr="00212B2B" w:rsidRDefault="00753514" w:rsidP="004B79B7">
      <w:pPr>
        <w:pStyle w:val="Endofdocument-Annex"/>
        <w:rPr>
          <w:iCs/>
          <w:kern w:val="2"/>
          <w:szCs w:val="22"/>
          <w:lang w:eastAsia="en-US"/>
          <w14:ligatures w14:val="standardContextual"/>
        </w:rPr>
      </w:pPr>
      <w:r w:rsidRPr="00212B2B">
        <w:rPr>
          <w:iCs/>
        </w:rPr>
        <w:t>[End of Annex and of document]</w:t>
      </w:r>
    </w:p>
    <w:p w14:paraId="2D71458E" w14:textId="77777777" w:rsidR="00747072" w:rsidRPr="002F31AE" w:rsidRDefault="00747072" w:rsidP="004B79B7">
      <w:pPr>
        <w:pStyle w:val="Endofdocument-Annex"/>
        <w:rPr>
          <w:szCs w:val="22"/>
        </w:rPr>
      </w:pPr>
    </w:p>
    <w:sectPr w:rsidR="00747072" w:rsidRPr="002F31AE" w:rsidSect="00F561BB">
      <w:headerReference w:type="even" r:id="rId16"/>
      <w:headerReference w:type="default" r:id="rId17"/>
      <w:headerReference w:type="first" r:id="rId18"/>
      <w:type w:val="continuous"/>
      <w:pgSz w:w="11907" w:h="16840" w:code="9"/>
      <w:pgMar w:top="567" w:right="1134" w:bottom="1418" w:left="1418" w:header="720" w:footer="576"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1CB39E" w14:textId="77777777" w:rsidR="004C61A4" w:rsidRDefault="004C61A4" w:rsidP="001867B0">
      <w:r>
        <w:separator/>
      </w:r>
    </w:p>
    <w:p w14:paraId="3A23B4FA" w14:textId="77777777" w:rsidR="004C61A4" w:rsidRDefault="004C61A4"/>
  </w:endnote>
  <w:endnote w:type="continuationSeparator" w:id="0">
    <w:p w14:paraId="40791D3E" w14:textId="77777777" w:rsidR="004C61A4" w:rsidRDefault="004C61A4" w:rsidP="001867B0">
      <w:r>
        <w:separator/>
      </w:r>
    </w:p>
    <w:p w14:paraId="0163A3A0" w14:textId="77777777" w:rsidR="004C61A4" w:rsidRPr="00ED2034" w:rsidRDefault="004C61A4" w:rsidP="001867B0">
      <w:pPr>
        <w:pStyle w:val="Footer"/>
      </w:pPr>
      <w:r w:rsidRPr="00ED2034">
        <w:t>[Endnote continued from previous page]</w:t>
      </w:r>
    </w:p>
    <w:p w14:paraId="6688EB44" w14:textId="77777777" w:rsidR="004C61A4" w:rsidRDefault="004C61A4"/>
  </w:endnote>
  <w:endnote w:type="continuationNotice" w:id="1">
    <w:p w14:paraId="4F769785" w14:textId="77777777" w:rsidR="004C61A4" w:rsidRPr="00ED2034" w:rsidRDefault="004C61A4" w:rsidP="001867B0">
      <w:r w:rsidRPr="00ED2034">
        <w:t>[Endnote continued on next page]</w:t>
      </w:r>
    </w:p>
    <w:p w14:paraId="139FB0DF" w14:textId="77777777" w:rsidR="004C61A4" w:rsidRDefault="004C61A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Display">
    <w:panose1 w:val="020B0502040504020204"/>
    <w:charset w:val="00"/>
    <w:family w:val="swiss"/>
    <w:pitch w:val="variable"/>
    <w:sig w:usb0="E00002FF" w:usb1="4000201F" w:usb2="08000029"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Malgun Gothic">
    <w:panose1 w:val="020B0503020000020004"/>
    <w:charset w:val="81"/>
    <w:family w:val="swiss"/>
    <w:pitch w:val="variable"/>
    <w:sig w:usb0="9000002F" w:usb1="29D77CFB" w:usb2="00000012" w:usb3="00000000" w:csb0="00080001" w:csb1="00000000"/>
  </w:font>
  <w:font w:name="Noto Sans SemiBold">
    <w:altName w:val="Mangal"/>
    <w:charset w:val="00"/>
    <w:family w:val="swiss"/>
    <w:pitch w:val="variable"/>
    <w:sig w:usb0="00000001" w:usb1="4000205F" w:usb2="08000029" w:usb3="00000000" w:csb0="0000019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E1C20A" w14:textId="77777777" w:rsidR="004C61A4" w:rsidRDefault="004C61A4" w:rsidP="001867B0">
      <w:r>
        <w:separator/>
      </w:r>
    </w:p>
    <w:p w14:paraId="34DDB26E" w14:textId="77777777" w:rsidR="004C61A4" w:rsidRDefault="004C61A4"/>
  </w:footnote>
  <w:footnote w:type="continuationSeparator" w:id="0">
    <w:p w14:paraId="4A1A8218" w14:textId="77777777" w:rsidR="004C61A4" w:rsidRDefault="004C61A4" w:rsidP="001867B0">
      <w:r>
        <w:separator/>
      </w:r>
    </w:p>
    <w:p w14:paraId="75FDBB8A" w14:textId="77777777" w:rsidR="004C61A4" w:rsidRPr="00ED2034" w:rsidRDefault="004C61A4" w:rsidP="001867B0">
      <w:pPr>
        <w:pStyle w:val="Footer"/>
      </w:pPr>
      <w:r w:rsidRPr="00ED2034">
        <w:t>[Footnote continued from previous page]</w:t>
      </w:r>
    </w:p>
    <w:p w14:paraId="2210A1C2" w14:textId="77777777" w:rsidR="004C61A4" w:rsidRDefault="004C61A4"/>
  </w:footnote>
  <w:footnote w:type="continuationNotice" w:id="1">
    <w:p w14:paraId="5472BAB0" w14:textId="77777777" w:rsidR="004C61A4" w:rsidRPr="00ED2034" w:rsidRDefault="004C61A4" w:rsidP="001867B0">
      <w:r w:rsidRPr="00ED2034">
        <w:t>[Footnote continued on next page]</w:t>
      </w:r>
    </w:p>
    <w:p w14:paraId="5070CE2C" w14:textId="77777777" w:rsidR="004C61A4" w:rsidRDefault="004C61A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3E907B" w14:textId="0519A3D7" w:rsidR="0085114F" w:rsidRDefault="0085114F" w:rsidP="001867B0">
    <w:pPr>
      <w:pStyle w:val="Header"/>
    </w:pPr>
    <w:r>
      <w:t>CWS/9/23</w:t>
    </w:r>
  </w:p>
  <w:p w14:paraId="5939BE49" w14:textId="77777777" w:rsidR="0085114F" w:rsidRDefault="0085114F" w:rsidP="001867B0">
    <w:pPr>
      <w:pStyle w:val="Header"/>
    </w:pPr>
    <w:r>
      <w:t xml:space="preserve">Annex, page </w:t>
    </w:r>
    <w:r>
      <w:fldChar w:fldCharType="begin"/>
    </w:r>
    <w:r>
      <w:instrText xml:space="preserve"> PAGE  \* MERGEFORMAT </w:instrText>
    </w:r>
    <w:r>
      <w:fldChar w:fldCharType="separate"/>
    </w:r>
    <w:r>
      <w:rPr>
        <w:noProof/>
      </w:rPr>
      <w:t>2</w:t>
    </w:r>
    <w:r>
      <w:fldChar w:fldCharType="end"/>
    </w:r>
  </w:p>
  <w:p w14:paraId="1745DD40" w14:textId="77777777" w:rsidR="0085114F" w:rsidRDefault="0085114F" w:rsidP="001867B0"/>
  <w:p w14:paraId="517374A8" w14:textId="77777777" w:rsidR="001D2E3F" w:rsidRDefault="001D2E3F"/>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6C364C" w14:textId="3D4E3013" w:rsidR="0085114F" w:rsidRPr="00B75CCD" w:rsidRDefault="582E559B" w:rsidP="005C6782">
    <w:pPr>
      <w:pStyle w:val="Header"/>
      <w:jc w:val="right"/>
    </w:pPr>
    <w:r>
      <w:t>CWS/1</w:t>
    </w:r>
    <w:r w:rsidR="004C7DE2">
      <w:t>4</w:t>
    </w:r>
    <w:r>
      <w:t>/</w:t>
    </w:r>
    <w:r w:rsidR="004C7DE2">
      <w:t>29</w:t>
    </w:r>
  </w:p>
  <w:p w14:paraId="04BC0139" w14:textId="3A9CEADD" w:rsidR="0085114F" w:rsidRDefault="0085114F" w:rsidP="00133277">
    <w:pPr>
      <w:pStyle w:val="Header"/>
      <w:jc w:val="right"/>
    </w:pPr>
    <w:r w:rsidRPr="00B75CCD">
      <w:t xml:space="preserve">Annex, page </w:t>
    </w:r>
    <w:r w:rsidRPr="00B75CCD">
      <w:fldChar w:fldCharType="begin"/>
    </w:r>
    <w:r w:rsidRPr="00B75CCD">
      <w:instrText xml:space="preserve"> PAGE  \* MERGEFORMAT </w:instrText>
    </w:r>
    <w:r w:rsidRPr="00B75CCD">
      <w:fldChar w:fldCharType="separate"/>
    </w:r>
    <w:r w:rsidR="004B0509" w:rsidRPr="00B75CCD">
      <w:rPr>
        <w:noProof/>
      </w:rPr>
      <w:t>22</w:t>
    </w:r>
    <w:r w:rsidRPr="00B75CCD">
      <w:fldChar w:fldCharType="end"/>
    </w:r>
  </w:p>
  <w:p w14:paraId="0CE5E50F" w14:textId="77777777" w:rsidR="00421CF6" w:rsidRPr="00901F8C" w:rsidRDefault="00421CF6" w:rsidP="00133277">
    <w:pPr>
      <w:pStyle w:val="Header"/>
      <w:jc w:val="right"/>
      <w:rPr>
        <w:szCs w:val="22"/>
      </w:rPr>
    </w:pPr>
  </w:p>
  <w:p w14:paraId="2802E882" w14:textId="77777777" w:rsidR="001D2E3F" w:rsidRPr="00901F8C" w:rsidRDefault="001D2E3F" w:rsidP="00901F8C">
    <w:pPr>
      <w:jc w:val="right"/>
      <w:rPr>
        <w:szCs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14EB4" w14:textId="095284A8" w:rsidR="0085114F" w:rsidRPr="00D648BC" w:rsidRDefault="582E559B" w:rsidP="002F53BB">
    <w:pPr>
      <w:pStyle w:val="Header"/>
      <w:jc w:val="right"/>
    </w:pPr>
    <w:r>
      <w:t>CWS/1</w:t>
    </w:r>
    <w:r w:rsidR="001C5CF0">
      <w:t>4</w:t>
    </w:r>
    <w:r>
      <w:t>/</w:t>
    </w:r>
    <w:r w:rsidR="001C5CF0">
      <w:t>29</w:t>
    </w:r>
  </w:p>
  <w:p w14:paraId="76BFCDF3" w14:textId="30EAF69B" w:rsidR="00421CF6" w:rsidRPr="00C149BA" w:rsidRDefault="009079D2" w:rsidP="00421CF6">
    <w:pPr>
      <w:pStyle w:val="Header"/>
      <w:jc w:val="right"/>
      <w:rPr>
        <w:rFonts w:eastAsia="Yu Mincho"/>
        <w:lang w:eastAsia="ja-JP"/>
      </w:rPr>
    </w:pPr>
    <w:r>
      <w:t>ANNEX</w:t>
    </w:r>
  </w:p>
  <w:p w14:paraId="5D34215D" w14:textId="77777777" w:rsidR="00B130A7" w:rsidRDefault="00B130A7" w:rsidP="00421CF6">
    <w:pPr>
      <w:pStyle w:val="Header"/>
      <w:jc w:val="right"/>
    </w:pPr>
  </w:p>
  <w:p w14:paraId="107FEF91" w14:textId="77777777" w:rsidR="00421CF6" w:rsidRDefault="00421CF6" w:rsidP="00421CF6">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E974B5C4"/>
    <w:lvl w:ilvl="0">
      <w:numFmt w:val="bullet"/>
      <w:pStyle w:val="ListBullet"/>
      <w:lvlText w:val="-"/>
      <w:lvlJc w:val="left"/>
      <w:pPr>
        <w:ind w:left="360" w:hanging="360"/>
      </w:pPr>
      <w:rPr>
        <w:rFonts w:ascii="Noto Sans Display" w:eastAsiaTheme="minorHAnsi" w:hAnsi="Noto Sans Display" w:cs="Noto Sans Display" w:hint="default"/>
      </w:rPr>
    </w:lvl>
  </w:abstractNum>
  <w:abstractNum w:abstractNumId="1" w15:restartNumberingAfterBreak="0">
    <w:nsid w:val="037C4ABC"/>
    <w:multiLevelType w:val="multilevel"/>
    <w:tmpl w:val="E60AD07C"/>
    <w:styleLink w:val="CWS"/>
    <w:lvl w:ilvl="0">
      <w:start w:val="1"/>
      <w:numFmt w:val="decimal"/>
      <w:lvlText w:val="%1."/>
      <w:lvlJc w:val="left"/>
      <w:pPr>
        <w:ind w:left="360" w:hanging="360"/>
      </w:pPr>
      <w:rPr>
        <w:rFonts w:ascii="Arial" w:hAnsi="Arial" w:hint="default"/>
        <w:sz w:val="22"/>
      </w:rPr>
    </w:lvl>
    <w:lvl w:ilvl="1">
      <w:start w:val="1"/>
      <w:numFmt w:val="lowerLetter"/>
      <w:lvlText w:val="%2."/>
      <w:lvlJc w:val="left"/>
      <w:pPr>
        <w:ind w:left="1766" w:hanging="360"/>
      </w:pPr>
    </w:lvl>
    <w:lvl w:ilvl="2">
      <w:start w:val="1"/>
      <w:numFmt w:val="lowerRoman"/>
      <w:lvlText w:val="%3."/>
      <w:lvlJc w:val="right"/>
      <w:pPr>
        <w:ind w:left="2486" w:hanging="180"/>
      </w:pPr>
    </w:lvl>
    <w:lvl w:ilvl="3">
      <w:start w:val="1"/>
      <w:numFmt w:val="decimal"/>
      <w:lvlText w:val="%4."/>
      <w:lvlJc w:val="left"/>
      <w:pPr>
        <w:ind w:left="3206" w:hanging="360"/>
      </w:pPr>
    </w:lvl>
    <w:lvl w:ilvl="4">
      <w:start w:val="1"/>
      <w:numFmt w:val="lowerLetter"/>
      <w:lvlText w:val="%5."/>
      <w:lvlJc w:val="left"/>
      <w:pPr>
        <w:ind w:left="3926" w:hanging="360"/>
      </w:pPr>
    </w:lvl>
    <w:lvl w:ilvl="5">
      <w:start w:val="1"/>
      <w:numFmt w:val="lowerRoman"/>
      <w:lvlText w:val="%6."/>
      <w:lvlJc w:val="right"/>
      <w:pPr>
        <w:ind w:left="4646" w:hanging="180"/>
      </w:pPr>
    </w:lvl>
    <w:lvl w:ilvl="6">
      <w:start w:val="1"/>
      <w:numFmt w:val="decimal"/>
      <w:lvlText w:val="%7."/>
      <w:lvlJc w:val="left"/>
      <w:pPr>
        <w:ind w:left="5366" w:hanging="360"/>
      </w:pPr>
    </w:lvl>
    <w:lvl w:ilvl="7">
      <w:start w:val="1"/>
      <w:numFmt w:val="lowerLetter"/>
      <w:lvlText w:val="%8."/>
      <w:lvlJc w:val="left"/>
      <w:pPr>
        <w:ind w:left="6086" w:hanging="360"/>
      </w:pPr>
    </w:lvl>
    <w:lvl w:ilvl="8">
      <w:start w:val="1"/>
      <w:numFmt w:val="lowerRoman"/>
      <w:lvlText w:val="%9."/>
      <w:lvlJc w:val="right"/>
      <w:pPr>
        <w:ind w:left="6806" w:hanging="180"/>
      </w:pPr>
    </w:lvl>
  </w:abstractNum>
  <w:abstractNum w:abstractNumId="2" w15:restartNumberingAfterBreak="0">
    <w:nsid w:val="132827F5"/>
    <w:multiLevelType w:val="multilevel"/>
    <w:tmpl w:val="8968C376"/>
    <w:lvl w:ilvl="0">
      <w:start w:val="1"/>
      <w:numFmt w:val="decimal"/>
      <w:lvlRestart w:val="0"/>
      <w:lvlText w:val="%1."/>
      <w:lvlJc w:val="left"/>
      <w:pPr>
        <w:tabs>
          <w:tab w:val="num" w:pos="567"/>
        </w:tabs>
        <w:ind w:left="0" w:firstLine="0"/>
      </w:pPr>
      <w:rPr>
        <w:rFonts w:hint="default"/>
      </w:rPr>
    </w:lvl>
    <w:lvl w:ilvl="1">
      <w:start w:val="1"/>
      <w:numFmt w:val="lowerLetter"/>
      <w:pStyle w:val="ONUME"/>
      <w:lvlText w:val="(%2)"/>
      <w:lvlJc w:val="left"/>
      <w:pPr>
        <w:ind w:left="927" w:hanging="36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3" w15:restartNumberingAfterBreak="0">
    <w:nsid w:val="1FFB19A2"/>
    <w:multiLevelType w:val="multilevel"/>
    <w:tmpl w:val="25E89D68"/>
    <w:lvl w:ilvl="0">
      <w:start w:val="1"/>
      <w:numFmt w:val="decimal"/>
      <w:lvlRestart w:val="0"/>
      <w:pStyle w:val="ONUMFS"/>
      <w:lvlText w:val="%1."/>
      <w:lvlJc w:val="left"/>
      <w:pPr>
        <w:tabs>
          <w:tab w:val="num" w:pos="567"/>
        </w:tabs>
        <w:ind w:left="0" w:firstLine="0"/>
      </w:pPr>
      <w:rPr>
        <w:rFonts w:hint="default"/>
      </w:rPr>
    </w:lvl>
    <w:lvl w:ilvl="1">
      <w:start w:val="1"/>
      <w:numFmt w:val="lowerLetter"/>
      <w:lvlText w:val="%2)"/>
      <w:lvlJc w:val="left"/>
      <w:pPr>
        <w:tabs>
          <w:tab w:val="num" w:pos="1134"/>
        </w:tabs>
        <w:ind w:left="567" w:firstLine="0"/>
      </w:pPr>
      <w:rPr>
        <w:rFonts w:ascii="Arial" w:eastAsia="SimSun" w:hAnsi="Arial" w:cs="Arial"/>
        <w:i w:val="0"/>
        <w:iCs w:val="0"/>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4" w15:restartNumberingAfterBreak="1">
    <w:nsid w:val="2B95252B"/>
    <w:multiLevelType w:val="hybridMultilevel"/>
    <w:tmpl w:val="E9B08842"/>
    <w:lvl w:ilvl="0" w:tplc="B5DAF590">
      <w:start w:val="1"/>
      <w:numFmt w:val="lowerLetter"/>
      <w:pStyle w:val="List2"/>
      <w:lvlText w:val="(%1)"/>
      <w:lvlJc w:val="left"/>
      <w:pPr>
        <w:ind w:left="1044" w:hanging="513"/>
      </w:pPr>
      <w:rPr>
        <w:rFonts w:ascii="Arial" w:eastAsia="Arial" w:hAnsi="Arial" w:cs="Arial" w:hint="default"/>
        <w:spacing w:val="-1"/>
        <w:w w:val="99"/>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31D33490"/>
    <w:multiLevelType w:val="multilevel"/>
    <w:tmpl w:val="D6702B9C"/>
    <w:styleLink w:val="CurrentList1"/>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46184EC0"/>
    <w:multiLevelType w:val="hybridMultilevel"/>
    <w:tmpl w:val="CFBE6A46"/>
    <w:lvl w:ilvl="0" w:tplc="77C8B2CC">
      <w:start w:val="1"/>
      <w:numFmt w:val="decimal"/>
      <w:pStyle w:val="List1"/>
      <w:lvlText w:val="%1."/>
      <w:lvlJc w:val="left"/>
      <w:pPr>
        <w:ind w:left="838" w:hanging="360"/>
      </w:pPr>
      <w:rPr>
        <w:rFonts w:ascii="Arial" w:hAnsi="Arial" w:hint="default"/>
        <w:sz w:val="22"/>
      </w:rPr>
    </w:lvl>
    <w:lvl w:ilvl="1" w:tplc="FFFFFFFF" w:tentative="1">
      <w:start w:val="1"/>
      <w:numFmt w:val="lowerLetter"/>
      <w:lvlText w:val="%2."/>
      <w:lvlJc w:val="left"/>
      <w:pPr>
        <w:ind w:left="1558" w:hanging="360"/>
      </w:pPr>
    </w:lvl>
    <w:lvl w:ilvl="2" w:tplc="FFFFFFFF" w:tentative="1">
      <w:start w:val="1"/>
      <w:numFmt w:val="lowerRoman"/>
      <w:lvlText w:val="%3."/>
      <w:lvlJc w:val="right"/>
      <w:pPr>
        <w:ind w:left="2278" w:hanging="180"/>
      </w:pPr>
    </w:lvl>
    <w:lvl w:ilvl="3" w:tplc="FFFFFFFF" w:tentative="1">
      <w:start w:val="1"/>
      <w:numFmt w:val="decimal"/>
      <w:lvlText w:val="%4."/>
      <w:lvlJc w:val="left"/>
      <w:pPr>
        <w:ind w:left="2998" w:hanging="360"/>
      </w:pPr>
    </w:lvl>
    <w:lvl w:ilvl="4" w:tplc="FFFFFFFF" w:tentative="1">
      <w:start w:val="1"/>
      <w:numFmt w:val="lowerLetter"/>
      <w:lvlText w:val="%5."/>
      <w:lvlJc w:val="left"/>
      <w:pPr>
        <w:ind w:left="3718" w:hanging="360"/>
      </w:pPr>
    </w:lvl>
    <w:lvl w:ilvl="5" w:tplc="FFFFFFFF" w:tentative="1">
      <w:start w:val="1"/>
      <w:numFmt w:val="lowerRoman"/>
      <w:lvlText w:val="%6."/>
      <w:lvlJc w:val="right"/>
      <w:pPr>
        <w:ind w:left="4438" w:hanging="180"/>
      </w:pPr>
    </w:lvl>
    <w:lvl w:ilvl="6" w:tplc="FFFFFFFF" w:tentative="1">
      <w:start w:val="1"/>
      <w:numFmt w:val="decimal"/>
      <w:lvlText w:val="%7."/>
      <w:lvlJc w:val="left"/>
      <w:pPr>
        <w:ind w:left="5158" w:hanging="360"/>
      </w:pPr>
    </w:lvl>
    <w:lvl w:ilvl="7" w:tplc="FFFFFFFF" w:tentative="1">
      <w:start w:val="1"/>
      <w:numFmt w:val="lowerLetter"/>
      <w:lvlText w:val="%8."/>
      <w:lvlJc w:val="left"/>
      <w:pPr>
        <w:ind w:left="5878" w:hanging="360"/>
      </w:pPr>
    </w:lvl>
    <w:lvl w:ilvl="8" w:tplc="FFFFFFFF" w:tentative="1">
      <w:start w:val="1"/>
      <w:numFmt w:val="lowerRoman"/>
      <w:lvlText w:val="%9."/>
      <w:lvlJc w:val="right"/>
      <w:pPr>
        <w:ind w:left="6598" w:hanging="180"/>
      </w:pPr>
    </w:lvl>
  </w:abstractNum>
  <w:abstractNum w:abstractNumId="7" w15:restartNumberingAfterBreak="0">
    <w:nsid w:val="4C8B3C46"/>
    <w:multiLevelType w:val="hybridMultilevel"/>
    <w:tmpl w:val="799E19C6"/>
    <w:lvl w:ilvl="0" w:tplc="AEB04A72">
      <w:start w:val="1"/>
      <w:numFmt w:val="decimal"/>
      <w:lvlRestart w:val="0"/>
      <w:pStyle w:val="ListNumber"/>
      <w:lvlText w:val="03.%1."/>
      <w:lvlJc w:val="left"/>
      <w:pPr>
        <w:tabs>
          <w:tab w:val="num" w:pos="567"/>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7F083A1E"/>
    <w:multiLevelType w:val="multilevel"/>
    <w:tmpl w:val="B6F2D1DA"/>
    <w:styleLink w:val="CurrentList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7F832B0E"/>
    <w:multiLevelType w:val="multilevel"/>
    <w:tmpl w:val="25E89D68"/>
    <w:styleLink w:val="CurrentList3"/>
    <w:lvl w:ilvl="0">
      <w:start w:val="1"/>
      <w:numFmt w:val="decimal"/>
      <w:lvlRestart w:val="0"/>
      <w:lvlText w:val="%1."/>
      <w:lvlJc w:val="left"/>
      <w:pPr>
        <w:tabs>
          <w:tab w:val="num" w:pos="567"/>
        </w:tabs>
        <w:ind w:left="0" w:firstLine="0"/>
      </w:pPr>
      <w:rPr>
        <w:rFonts w:hint="default"/>
      </w:rPr>
    </w:lvl>
    <w:lvl w:ilvl="1">
      <w:start w:val="1"/>
      <w:numFmt w:val="lowerLetter"/>
      <w:lvlText w:val="%2)"/>
      <w:lvlJc w:val="left"/>
      <w:pPr>
        <w:tabs>
          <w:tab w:val="num" w:pos="1134"/>
        </w:tabs>
        <w:ind w:left="567" w:firstLine="0"/>
      </w:pPr>
      <w:rPr>
        <w:rFonts w:ascii="Arial" w:eastAsia="SimSun" w:hAnsi="Arial" w:cs="Arial"/>
        <w:i w:val="0"/>
        <w:iCs w:val="0"/>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num w:numId="1" w16cid:durableId="1626697618">
    <w:abstractNumId w:val="0"/>
  </w:num>
  <w:num w:numId="2" w16cid:durableId="1699353904">
    <w:abstractNumId w:val="6"/>
  </w:num>
  <w:num w:numId="3" w16cid:durableId="341010085">
    <w:abstractNumId w:val="4"/>
  </w:num>
  <w:num w:numId="4" w16cid:durableId="1646352287">
    <w:abstractNumId w:val="7"/>
  </w:num>
  <w:num w:numId="5" w16cid:durableId="222833342">
    <w:abstractNumId w:val="3"/>
  </w:num>
  <w:num w:numId="6" w16cid:durableId="209731528">
    <w:abstractNumId w:val="1"/>
  </w:num>
  <w:num w:numId="7" w16cid:durableId="182643358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35280023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55237788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56618723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72795408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11621637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31492183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3830463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62365494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33098437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55596756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95486518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96083820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07704940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10903759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29933577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40518412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714872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623539238">
    <w:abstractNumId w:val="5"/>
  </w:num>
  <w:num w:numId="26" w16cid:durableId="24696271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049064327">
    <w:abstractNumId w:val="8"/>
  </w:num>
  <w:num w:numId="28" w16cid:durableId="1619946405">
    <w:abstractNumId w:val="9"/>
  </w:num>
  <w:num w:numId="29" w16cid:durableId="526676915">
    <w:abstractNumId w:val="2"/>
  </w:num>
  <w:num w:numId="30" w16cid:durableId="24295586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90337071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10811529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20560927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52070094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62234623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98994313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94523242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56965876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54861041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40588599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96106158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64180851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53638908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40731240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14199402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37624355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35921200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72663910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09563451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03431045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83738152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202277503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42323262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147976485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127509282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148527039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128896943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66598246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187951128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65217636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5833380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202631960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2057006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135391580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201237057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16cid:durableId="18410291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16cid:durableId="72634221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45097811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157693219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16cid:durableId="208687695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54352031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64" w:dllVersion="0" w:nlCheck="1" w:checkStyle="0"/>
  <w:activeWritingStyle w:appName="MSWord" w:lang="fr-FR" w:vendorID="64" w:dllVersion="0" w:nlCheck="1" w:checkStyle="0"/>
  <w:proofState w:spelling="clean" w:grammar="clean"/>
  <w:attachedTemplate r:id="rId1"/>
  <w:linkStyles/>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562"/>
  <w:hyphenationZone w:val="425"/>
  <w:displayHorizontalDrawingGridEvery w:val="0"/>
  <w:displayVerticalDrawingGridEvery w:val="0"/>
  <w:doNotUseMarginsForDrawingGridOrigin/>
  <w:noPunctuationKerning/>
  <w:characterSpacingControl w:val="doNotCompress"/>
  <w:savePreviewPicture/>
  <w:hdrShapeDefaults>
    <o:shapedefaults v:ext="edit" spidmax="2050"/>
  </w:hdrShapeDefaults>
  <w:footnotePr>
    <w:footnote w:id="-1"/>
    <w:footnote w:id="0"/>
    <w:footnote w:id="1"/>
  </w:footnotePr>
  <w:endnotePr>
    <w:endnote w:id="-1"/>
    <w:endnote w:id="0"/>
    <w:endnote w:id="1"/>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73B5"/>
    <w:rsid w:val="00000489"/>
    <w:rsid w:val="00000669"/>
    <w:rsid w:val="00000B0D"/>
    <w:rsid w:val="00000DB2"/>
    <w:rsid w:val="00001485"/>
    <w:rsid w:val="00001E28"/>
    <w:rsid w:val="00001F2F"/>
    <w:rsid w:val="000022FF"/>
    <w:rsid w:val="00002767"/>
    <w:rsid w:val="00002E19"/>
    <w:rsid w:val="00002FCD"/>
    <w:rsid w:val="0000328B"/>
    <w:rsid w:val="0000334F"/>
    <w:rsid w:val="000035CB"/>
    <w:rsid w:val="00003C34"/>
    <w:rsid w:val="00003CEC"/>
    <w:rsid w:val="000041D8"/>
    <w:rsid w:val="00004222"/>
    <w:rsid w:val="00004452"/>
    <w:rsid w:val="0000445D"/>
    <w:rsid w:val="00004551"/>
    <w:rsid w:val="0000492A"/>
    <w:rsid w:val="00004B5F"/>
    <w:rsid w:val="00004B93"/>
    <w:rsid w:val="00005238"/>
    <w:rsid w:val="000053B5"/>
    <w:rsid w:val="00005464"/>
    <w:rsid w:val="00005E18"/>
    <w:rsid w:val="00006416"/>
    <w:rsid w:val="00007115"/>
    <w:rsid w:val="000076A9"/>
    <w:rsid w:val="000079E1"/>
    <w:rsid w:val="0001168E"/>
    <w:rsid w:val="0001181B"/>
    <w:rsid w:val="00011F06"/>
    <w:rsid w:val="00011F61"/>
    <w:rsid w:val="0001218B"/>
    <w:rsid w:val="00012602"/>
    <w:rsid w:val="0001284A"/>
    <w:rsid w:val="00012914"/>
    <w:rsid w:val="00012E2D"/>
    <w:rsid w:val="000130F3"/>
    <w:rsid w:val="00013E61"/>
    <w:rsid w:val="00014030"/>
    <w:rsid w:val="000141AC"/>
    <w:rsid w:val="00014662"/>
    <w:rsid w:val="00014D46"/>
    <w:rsid w:val="00014F84"/>
    <w:rsid w:val="00015823"/>
    <w:rsid w:val="0001583B"/>
    <w:rsid w:val="00015E05"/>
    <w:rsid w:val="000163C9"/>
    <w:rsid w:val="00016670"/>
    <w:rsid w:val="000168ED"/>
    <w:rsid w:val="00016985"/>
    <w:rsid w:val="00016BA5"/>
    <w:rsid w:val="00017513"/>
    <w:rsid w:val="00017715"/>
    <w:rsid w:val="00017A79"/>
    <w:rsid w:val="00017D76"/>
    <w:rsid w:val="00017F9D"/>
    <w:rsid w:val="00020103"/>
    <w:rsid w:val="0002051B"/>
    <w:rsid w:val="00020D69"/>
    <w:rsid w:val="00023A1E"/>
    <w:rsid w:val="00023A22"/>
    <w:rsid w:val="00023C48"/>
    <w:rsid w:val="00024101"/>
    <w:rsid w:val="0002496D"/>
    <w:rsid w:val="00024ED6"/>
    <w:rsid w:val="00024EE6"/>
    <w:rsid w:val="0002638C"/>
    <w:rsid w:val="000264EC"/>
    <w:rsid w:val="00026B2F"/>
    <w:rsid w:val="00027ECD"/>
    <w:rsid w:val="00030046"/>
    <w:rsid w:val="00030545"/>
    <w:rsid w:val="000308D6"/>
    <w:rsid w:val="000310FE"/>
    <w:rsid w:val="00031952"/>
    <w:rsid w:val="00031A52"/>
    <w:rsid w:val="00031EB3"/>
    <w:rsid w:val="00032567"/>
    <w:rsid w:val="000326FE"/>
    <w:rsid w:val="000336F4"/>
    <w:rsid w:val="00033A5B"/>
    <w:rsid w:val="00033EA1"/>
    <w:rsid w:val="000342E8"/>
    <w:rsid w:val="00034832"/>
    <w:rsid w:val="000352F5"/>
    <w:rsid w:val="000354FB"/>
    <w:rsid w:val="00035A9C"/>
    <w:rsid w:val="0003600E"/>
    <w:rsid w:val="000361F0"/>
    <w:rsid w:val="000362C5"/>
    <w:rsid w:val="0003635C"/>
    <w:rsid w:val="000365CC"/>
    <w:rsid w:val="00036DF8"/>
    <w:rsid w:val="000372E9"/>
    <w:rsid w:val="000379BB"/>
    <w:rsid w:val="00040102"/>
    <w:rsid w:val="0004021B"/>
    <w:rsid w:val="000405FB"/>
    <w:rsid w:val="0004088A"/>
    <w:rsid w:val="00040E27"/>
    <w:rsid w:val="00040E64"/>
    <w:rsid w:val="00041E76"/>
    <w:rsid w:val="0004279E"/>
    <w:rsid w:val="000428C3"/>
    <w:rsid w:val="00042916"/>
    <w:rsid w:val="00042946"/>
    <w:rsid w:val="00043A1A"/>
    <w:rsid w:val="000440BC"/>
    <w:rsid w:val="0004424A"/>
    <w:rsid w:val="00044807"/>
    <w:rsid w:val="00044D0B"/>
    <w:rsid w:val="00044D19"/>
    <w:rsid w:val="00044D86"/>
    <w:rsid w:val="000457EA"/>
    <w:rsid w:val="00045852"/>
    <w:rsid w:val="00045A5F"/>
    <w:rsid w:val="00045D24"/>
    <w:rsid w:val="00046953"/>
    <w:rsid w:val="00047B83"/>
    <w:rsid w:val="00047E1A"/>
    <w:rsid w:val="00050026"/>
    <w:rsid w:val="000500E2"/>
    <w:rsid w:val="000502AE"/>
    <w:rsid w:val="000502CB"/>
    <w:rsid w:val="00050EB9"/>
    <w:rsid w:val="000512BA"/>
    <w:rsid w:val="0005148E"/>
    <w:rsid w:val="000518AF"/>
    <w:rsid w:val="000519C0"/>
    <w:rsid w:val="00051B83"/>
    <w:rsid w:val="00052805"/>
    <w:rsid w:val="00053957"/>
    <w:rsid w:val="00053A12"/>
    <w:rsid w:val="00053DE8"/>
    <w:rsid w:val="000546CF"/>
    <w:rsid w:val="000549DF"/>
    <w:rsid w:val="00054CBF"/>
    <w:rsid w:val="00055247"/>
    <w:rsid w:val="000557C9"/>
    <w:rsid w:val="00055D8F"/>
    <w:rsid w:val="0005610F"/>
    <w:rsid w:val="00056918"/>
    <w:rsid w:val="00056B72"/>
    <w:rsid w:val="00056E15"/>
    <w:rsid w:val="00057257"/>
    <w:rsid w:val="00057273"/>
    <w:rsid w:val="00057993"/>
    <w:rsid w:val="00057B12"/>
    <w:rsid w:val="00057DE0"/>
    <w:rsid w:val="0006022C"/>
    <w:rsid w:val="000605F1"/>
    <w:rsid w:val="00060849"/>
    <w:rsid w:val="00060AE3"/>
    <w:rsid w:val="0006188D"/>
    <w:rsid w:val="00062B85"/>
    <w:rsid w:val="00062C84"/>
    <w:rsid w:val="00062D27"/>
    <w:rsid w:val="00062F42"/>
    <w:rsid w:val="0006307E"/>
    <w:rsid w:val="000633DD"/>
    <w:rsid w:val="0006434E"/>
    <w:rsid w:val="000655B3"/>
    <w:rsid w:val="000655BA"/>
    <w:rsid w:val="0006651A"/>
    <w:rsid w:val="00066633"/>
    <w:rsid w:val="00066BF2"/>
    <w:rsid w:val="00066BF8"/>
    <w:rsid w:val="00067544"/>
    <w:rsid w:val="00067730"/>
    <w:rsid w:val="00070CE5"/>
    <w:rsid w:val="0007131F"/>
    <w:rsid w:val="0007200E"/>
    <w:rsid w:val="000721D1"/>
    <w:rsid w:val="000727C3"/>
    <w:rsid w:val="00072BA9"/>
    <w:rsid w:val="00072F44"/>
    <w:rsid w:val="00073651"/>
    <w:rsid w:val="0007408C"/>
    <w:rsid w:val="0007429B"/>
    <w:rsid w:val="0007447E"/>
    <w:rsid w:val="00074E4C"/>
    <w:rsid w:val="000754A8"/>
    <w:rsid w:val="00075551"/>
    <w:rsid w:val="00075A2A"/>
    <w:rsid w:val="00075F98"/>
    <w:rsid w:val="000762A0"/>
    <w:rsid w:val="00076878"/>
    <w:rsid w:val="00076A16"/>
    <w:rsid w:val="0007708C"/>
    <w:rsid w:val="000778F6"/>
    <w:rsid w:val="00077F88"/>
    <w:rsid w:val="000802D0"/>
    <w:rsid w:val="00080779"/>
    <w:rsid w:val="00081076"/>
    <w:rsid w:val="00081290"/>
    <w:rsid w:val="00081357"/>
    <w:rsid w:val="000820A8"/>
    <w:rsid w:val="00082196"/>
    <w:rsid w:val="00082451"/>
    <w:rsid w:val="000829E1"/>
    <w:rsid w:val="00082B33"/>
    <w:rsid w:val="00083A8B"/>
    <w:rsid w:val="00083AD6"/>
    <w:rsid w:val="00083B75"/>
    <w:rsid w:val="00083CC3"/>
    <w:rsid w:val="00083D9C"/>
    <w:rsid w:val="00083E20"/>
    <w:rsid w:val="0008434C"/>
    <w:rsid w:val="000845AE"/>
    <w:rsid w:val="00084844"/>
    <w:rsid w:val="0008584B"/>
    <w:rsid w:val="00085A89"/>
    <w:rsid w:val="00085B49"/>
    <w:rsid w:val="00085D59"/>
    <w:rsid w:val="0008648D"/>
    <w:rsid w:val="00086521"/>
    <w:rsid w:val="00086711"/>
    <w:rsid w:val="000868B7"/>
    <w:rsid w:val="0008694C"/>
    <w:rsid w:val="00086C38"/>
    <w:rsid w:val="0008725C"/>
    <w:rsid w:val="0008760B"/>
    <w:rsid w:val="00087823"/>
    <w:rsid w:val="00087AD5"/>
    <w:rsid w:val="00087CA8"/>
    <w:rsid w:val="00090138"/>
    <w:rsid w:val="00090473"/>
    <w:rsid w:val="0009051D"/>
    <w:rsid w:val="000909AF"/>
    <w:rsid w:val="00090ACC"/>
    <w:rsid w:val="00090CDA"/>
    <w:rsid w:val="00090F30"/>
    <w:rsid w:val="00090F6B"/>
    <w:rsid w:val="0009176F"/>
    <w:rsid w:val="00091982"/>
    <w:rsid w:val="00091B1F"/>
    <w:rsid w:val="00091E59"/>
    <w:rsid w:val="00092603"/>
    <w:rsid w:val="00092B10"/>
    <w:rsid w:val="00092B9D"/>
    <w:rsid w:val="00093251"/>
    <w:rsid w:val="00093886"/>
    <w:rsid w:val="000941EC"/>
    <w:rsid w:val="000947E8"/>
    <w:rsid w:val="00094EC4"/>
    <w:rsid w:val="000952A4"/>
    <w:rsid w:val="000955F6"/>
    <w:rsid w:val="0009617D"/>
    <w:rsid w:val="000963C7"/>
    <w:rsid w:val="00096919"/>
    <w:rsid w:val="00096AEE"/>
    <w:rsid w:val="00096CE5"/>
    <w:rsid w:val="00096D50"/>
    <w:rsid w:val="00096EDD"/>
    <w:rsid w:val="00096FC8"/>
    <w:rsid w:val="000975A1"/>
    <w:rsid w:val="0009766D"/>
    <w:rsid w:val="0009767E"/>
    <w:rsid w:val="0009784A"/>
    <w:rsid w:val="000979DC"/>
    <w:rsid w:val="000A0D6B"/>
    <w:rsid w:val="000A18C8"/>
    <w:rsid w:val="000A1A45"/>
    <w:rsid w:val="000A1BEA"/>
    <w:rsid w:val="000A1D61"/>
    <w:rsid w:val="000A296B"/>
    <w:rsid w:val="000A2F5D"/>
    <w:rsid w:val="000A35DC"/>
    <w:rsid w:val="000A3788"/>
    <w:rsid w:val="000A41B7"/>
    <w:rsid w:val="000A4BC1"/>
    <w:rsid w:val="000A4ED6"/>
    <w:rsid w:val="000A5405"/>
    <w:rsid w:val="000A57EA"/>
    <w:rsid w:val="000A5813"/>
    <w:rsid w:val="000A5B82"/>
    <w:rsid w:val="000A5ECD"/>
    <w:rsid w:val="000A6331"/>
    <w:rsid w:val="000A64FC"/>
    <w:rsid w:val="000A6D5E"/>
    <w:rsid w:val="000A6E08"/>
    <w:rsid w:val="000A71AF"/>
    <w:rsid w:val="000A7561"/>
    <w:rsid w:val="000A779F"/>
    <w:rsid w:val="000A77B9"/>
    <w:rsid w:val="000A7DE1"/>
    <w:rsid w:val="000B0484"/>
    <w:rsid w:val="000B060C"/>
    <w:rsid w:val="000B0C64"/>
    <w:rsid w:val="000B0D0C"/>
    <w:rsid w:val="000B0EA2"/>
    <w:rsid w:val="000B166B"/>
    <w:rsid w:val="000B1C1F"/>
    <w:rsid w:val="000B1FEA"/>
    <w:rsid w:val="000B2A84"/>
    <w:rsid w:val="000B2C82"/>
    <w:rsid w:val="000B32D7"/>
    <w:rsid w:val="000B3327"/>
    <w:rsid w:val="000B394A"/>
    <w:rsid w:val="000B42AB"/>
    <w:rsid w:val="000B42D4"/>
    <w:rsid w:val="000B55C9"/>
    <w:rsid w:val="000B6159"/>
    <w:rsid w:val="000B61C3"/>
    <w:rsid w:val="000B6602"/>
    <w:rsid w:val="000B68E1"/>
    <w:rsid w:val="000B6B57"/>
    <w:rsid w:val="000B6CE7"/>
    <w:rsid w:val="000B6ED2"/>
    <w:rsid w:val="000B70B3"/>
    <w:rsid w:val="000B7CB4"/>
    <w:rsid w:val="000C04E6"/>
    <w:rsid w:val="000C05DD"/>
    <w:rsid w:val="000C0CD0"/>
    <w:rsid w:val="000C1270"/>
    <w:rsid w:val="000C140A"/>
    <w:rsid w:val="000C1DCC"/>
    <w:rsid w:val="000C1F90"/>
    <w:rsid w:val="000C273D"/>
    <w:rsid w:val="000C2DD4"/>
    <w:rsid w:val="000C2EE8"/>
    <w:rsid w:val="000C3058"/>
    <w:rsid w:val="000C39FF"/>
    <w:rsid w:val="000C43AA"/>
    <w:rsid w:val="000C461B"/>
    <w:rsid w:val="000C4CF9"/>
    <w:rsid w:val="000C52B5"/>
    <w:rsid w:val="000C5A76"/>
    <w:rsid w:val="000C5CDB"/>
    <w:rsid w:val="000C5D34"/>
    <w:rsid w:val="000C5FCC"/>
    <w:rsid w:val="000C65A4"/>
    <w:rsid w:val="000C6931"/>
    <w:rsid w:val="000C6D40"/>
    <w:rsid w:val="000C6D8F"/>
    <w:rsid w:val="000C7140"/>
    <w:rsid w:val="000C72F6"/>
    <w:rsid w:val="000C79F9"/>
    <w:rsid w:val="000D01A1"/>
    <w:rsid w:val="000D02EF"/>
    <w:rsid w:val="000D0FE8"/>
    <w:rsid w:val="000D18F6"/>
    <w:rsid w:val="000D1A06"/>
    <w:rsid w:val="000D2258"/>
    <w:rsid w:val="000D2B93"/>
    <w:rsid w:val="000D359B"/>
    <w:rsid w:val="000D37B0"/>
    <w:rsid w:val="000D4708"/>
    <w:rsid w:val="000D4A18"/>
    <w:rsid w:val="000D4ECE"/>
    <w:rsid w:val="000D5009"/>
    <w:rsid w:val="000D510C"/>
    <w:rsid w:val="000D570C"/>
    <w:rsid w:val="000D616D"/>
    <w:rsid w:val="000D6756"/>
    <w:rsid w:val="000D6B19"/>
    <w:rsid w:val="000D7891"/>
    <w:rsid w:val="000D7AC2"/>
    <w:rsid w:val="000D7DDC"/>
    <w:rsid w:val="000E0647"/>
    <w:rsid w:val="000E0C89"/>
    <w:rsid w:val="000E10FF"/>
    <w:rsid w:val="000E1D95"/>
    <w:rsid w:val="000E218E"/>
    <w:rsid w:val="000E2998"/>
    <w:rsid w:val="000E2D88"/>
    <w:rsid w:val="000E2F00"/>
    <w:rsid w:val="000E34A7"/>
    <w:rsid w:val="000E440B"/>
    <w:rsid w:val="000E4FA0"/>
    <w:rsid w:val="000E5417"/>
    <w:rsid w:val="000E548B"/>
    <w:rsid w:val="000E56AC"/>
    <w:rsid w:val="000E57E5"/>
    <w:rsid w:val="000E5959"/>
    <w:rsid w:val="000E662C"/>
    <w:rsid w:val="000E6E2C"/>
    <w:rsid w:val="000E6FAA"/>
    <w:rsid w:val="000E7EB2"/>
    <w:rsid w:val="000F00ED"/>
    <w:rsid w:val="000F08CE"/>
    <w:rsid w:val="000F0A4E"/>
    <w:rsid w:val="000F0C32"/>
    <w:rsid w:val="000F0E0E"/>
    <w:rsid w:val="000F133A"/>
    <w:rsid w:val="000F1733"/>
    <w:rsid w:val="000F2175"/>
    <w:rsid w:val="000F2F90"/>
    <w:rsid w:val="000F3122"/>
    <w:rsid w:val="000F35B0"/>
    <w:rsid w:val="000F36AA"/>
    <w:rsid w:val="000F40A5"/>
    <w:rsid w:val="000F478B"/>
    <w:rsid w:val="000F4830"/>
    <w:rsid w:val="000F4A13"/>
    <w:rsid w:val="000F4C76"/>
    <w:rsid w:val="000F5100"/>
    <w:rsid w:val="000F5367"/>
    <w:rsid w:val="000F5432"/>
    <w:rsid w:val="000F55A6"/>
    <w:rsid w:val="000F58B8"/>
    <w:rsid w:val="000F621B"/>
    <w:rsid w:val="000F716D"/>
    <w:rsid w:val="000F732F"/>
    <w:rsid w:val="000F749A"/>
    <w:rsid w:val="000F7AFD"/>
    <w:rsid w:val="0010064E"/>
    <w:rsid w:val="00100FE6"/>
    <w:rsid w:val="00101904"/>
    <w:rsid w:val="00101BB1"/>
    <w:rsid w:val="00101C69"/>
    <w:rsid w:val="0010211D"/>
    <w:rsid w:val="00102253"/>
    <w:rsid w:val="001029A9"/>
    <w:rsid w:val="00102C94"/>
    <w:rsid w:val="00103025"/>
    <w:rsid w:val="001031B1"/>
    <w:rsid w:val="001033A3"/>
    <w:rsid w:val="00103782"/>
    <w:rsid w:val="00103FF6"/>
    <w:rsid w:val="00104499"/>
    <w:rsid w:val="00104AED"/>
    <w:rsid w:val="00104DFC"/>
    <w:rsid w:val="0010510E"/>
    <w:rsid w:val="001051BE"/>
    <w:rsid w:val="001055D0"/>
    <w:rsid w:val="00105E65"/>
    <w:rsid w:val="00106366"/>
    <w:rsid w:val="00106AC0"/>
    <w:rsid w:val="00106D1C"/>
    <w:rsid w:val="00106ED7"/>
    <w:rsid w:val="00107A60"/>
    <w:rsid w:val="00110656"/>
    <w:rsid w:val="00110924"/>
    <w:rsid w:val="001109C3"/>
    <w:rsid w:val="00110C98"/>
    <w:rsid w:val="00110D84"/>
    <w:rsid w:val="001112C4"/>
    <w:rsid w:val="0011235E"/>
    <w:rsid w:val="00112BD7"/>
    <w:rsid w:val="00112CD8"/>
    <w:rsid w:val="001133B3"/>
    <w:rsid w:val="0011358B"/>
    <w:rsid w:val="00113B2C"/>
    <w:rsid w:val="001142C5"/>
    <w:rsid w:val="00114505"/>
    <w:rsid w:val="0011494F"/>
    <w:rsid w:val="00114BDF"/>
    <w:rsid w:val="00116092"/>
    <w:rsid w:val="00116289"/>
    <w:rsid w:val="00116552"/>
    <w:rsid w:val="00116E2D"/>
    <w:rsid w:val="00117409"/>
    <w:rsid w:val="00117485"/>
    <w:rsid w:val="0011758C"/>
    <w:rsid w:val="00117843"/>
    <w:rsid w:val="00120502"/>
    <w:rsid w:val="00120F3F"/>
    <w:rsid w:val="00121206"/>
    <w:rsid w:val="00121251"/>
    <w:rsid w:val="00121CD8"/>
    <w:rsid w:val="00121FB8"/>
    <w:rsid w:val="00122017"/>
    <w:rsid w:val="0012283F"/>
    <w:rsid w:val="001235BF"/>
    <w:rsid w:val="00123A89"/>
    <w:rsid w:val="00123F7F"/>
    <w:rsid w:val="00123FA7"/>
    <w:rsid w:val="0012463F"/>
    <w:rsid w:val="00124CDA"/>
    <w:rsid w:val="00124DD8"/>
    <w:rsid w:val="00124F46"/>
    <w:rsid w:val="0012590F"/>
    <w:rsid w:val="00125942"/>
    <w:rsid w:val="00125E4E"/>
    <w:rsid w:val="00125FDE"/>
    <w:rsid w:val="0012627B"/>
    <w:rsid w:val="001265DF"/>
    <w:rsid w:val="00126AF8"/>
    <w:rsid w:val="00126F89"/>
    <w:rsid w:val="00127076"/>
    <w:rsid w:val="001277F4"/>
    <w:rsid w:val="001278C2"/>
    <w:rsid w:val="00130296"/>
    <w:rsid w:val="00130363"/>
    <w:rsid w:val="00130F16"/>
    <w:rsid w:val="00131405"/>
    <w:rsid w:val="00131595"/>
    <w:rsid w:val="00131657"/>
    <w:rsid w:val="001317AF"/>
    <w:rsid w:val="0013198E"/>
    <w:rsid w:val="00131A8E"/>
    <w:rsid w:val="00131E5C"/>
    <w:rsid w:val="001320D2"/>
    <w:rsid w:val="00132505"/>
    <w:rsid w:val="0013287A"/>
    <w:rsid w:val="001329AD"/>
    <w:rsid w:val="001329FF"/>
    <w:rsid w:val="00132A5B"/>
    <w:rsid w:val="00132D26"/>
    <w:rsid w:val="00133277"/>
    <w:rsid w:val="00133844"/>
    <w:rsid w:val="00133B6F"/>
    <w:rsid w:val="00133DF0"/>
    <w:rsid w:val="001340B1"/>
    <w:rsid w:val="00134210"/>
    <w:rsid w:val="0013431A"/>
    <w:rsid w:val="00134CE8"/>
    <w:rsid w:val="00135A72"/>
    <w:rsid w:val="00135ADA"/>
    <w:rsid w:val="00135C9C"/>
    <w:rsid w:val="00135D08"/>
    <w:rsid w:val="001365A3"/>
    <w:rsid w:val="00137651"/>
    <w:rsid w:val="0013773E"/>
    <w:rsid w:val="0013786B"/>
    <w:rsid w:val="001378B1"/>
    <w:rsid w:val="00140142"/>
    <w:rsid w:val="001401CB"/>
    <w:rsid w:val="00141045"/>
    <w:rsid w:val="00141B9C"/>
    <w:rsid w:val="00141E95"/>
    <w:rsid w:val="001420B2"/>
    <w:rsid w:val="00142326"/>
    <w:rsid w:val="0014271F"/>
    <w:rsid w:val="00142AE9"/>
    <w:rsid w:val="00142E13"/>
    <w:rsid w:val="00142EAC"/>
    <w:rsid w:val="0014336E"/>
    <w:rsid w:val="001433DD"/>
    <w:rsid w:val="0014399F"/>
    <w:rsid w:val="00143A67"/>
    <w:rsid w:val="00143CBE"/>
    <w:rsid w:val="00144418"/>
    <w:rsid w:val="0014498B"/>
    <w:rsid w:val="00144AC6"/>
    <w:rsid w:val="0014588B"/>
    <w:rsid w:val="00145952"/>
    <w:rsid w:val="00145DD7"/>
    <w:rsid w:val="001461DF"/>
    <w:rsid w:val="001463B0"/>
    <w:rsid w:val="00146CA1"/>
    <w:rsid w:val="00146E0E"/>
    <w:rsid w:val="00150412"/>
    <w:rsid w:val="001505F1"/>
    <w:rsid w:val="00150E70"/>
    <w:rsid w:val="0015128A"/>
    <w:rsid w:val="0015137E"/>
    <w:rsid w:val="0015154A"/>
    <w:rsid w:val="001515DD"/>
    <w:rsid w:val="0015164D"/>
    <w:rsid w:val="001517D7"/>
    <w:rsid w:val="00151910"/>
    <w:rsid w:val="00151D71"/>
    <w:rsid w:val="00151FCA"/>
    <w:rsid w:val="00152FB3"/>
    <w:rsid w:val="00153A69"/>
    <w:rsid w:val="00153C22"/>
    <w:rsid w:val="00153F07"/>
    <w:rsid w:val="00154444"/>
    <w:rsid w:val="00154612"/>
    <w:rsid w:val="00154ABD"/>
    <w:rsid w:val="00154B36"/>
    <w:rsid w:val="001556F5"/>
    <w:rsid w:val="0015582B"/>
    <w:rsid w:val="00155C93"/>
    <w:rsid w:val="00156851"/>
    <w:rsid w:val="00156E93"/>
    <w:rsid w:val="0015737F"/>
    <w:rsid w:val="001573A0"/>
    <w:rsid w:val="00157714"/>
    <w:rsid w:val="00157EE4"/>
    <w:rsid w:val="001606A1"/>
    <w:rsid w:val="00160702"/>
    <w:rsid w:val="001612EE"/>
    <w:rsid w:val="00161DBF"/>
    <w:rsid w:val="00163469"/>
    <w:rsid w:val="0016347A"/>
    <w:rsid w:val="0016396F"/>
    <w:rsid w:val="00163B1B"/>
    <w:rsid w:val="00163C1D"/>
    <w:rsid w:val="0016497E"/>
    <w:rsid w:val="00164FE0"/>
    <w:rsid w:val="0016546A"/>
    <w:rsid w:val="0016579A"/>
    <w:rsid w:val="001657D2"/>
    <w:rsid w:val="001659BF"/>
    <w:rsid w:val="00166BB6"/>
    <w:rsid w:val="0016730C"/>
    <w:rsid w:val="001673CA"/>
    <w:rsid w:val="00167A9F"/>
    <w:rsid w:val="00167C77"/>
    <w:rsid w:val="00170271"/>
    <w:rsid w:val="0017083D"/>
    <w:rsid w:val="00170FF4"/>
    <w:rsid w:val="00171EC3"/>
    <w:rsid w:val="00172050"/>
    <w:rsid w:val="001721B6"/>
    <w:rsid w:val="001727F7"/>
    <w:rsid w:val="0017286F"/>
    <w:rsid w:val="0017380B"/>
    <w:rsid w:val="00173ACD"/>
    <w:rsid w:val="00173CEA"/>
    <w:rsid w:val="00173EA1"/>
    <w:rsid w:val="00173F21"/>
    <w:rsid w:val="001742D8"/>
    <w:rsid w:val="001744FF"/>
    <w:rsid w:val="00174B57"/>
    <w:rsid w:val="00175693"/>
    <w:rsid w:val="00175BB9"/>
    <w:rsid w:val="00176071"/>
    <w:rsid w:val="001760EC"/>
    <w:rsid w:val="001761B1"/>
    <w:rsid w:val="001763F2"/>
    <w:rsid w:val="00176931"/>
    <w:rsid w:val="00176974"/>
    <w:rsid w:val="00176A1C"/>
    <w:rsid w:val="00177093"/>
    <w:rsid w:val="001772A8"/>
    <w:rsid w:val="00177F47"/>
    <w:rsid w:val="001800B2"/>
    <w:rsid w:val="0018066C"/>
    <w:rsid w:val="00180A2C"/>
    <w:rsid w:val="00180D92"/>
    <w:rsid w:val="00181E8F"/>
    <w:rsid w:val="00182584"/>
    <w:rsid w:val="0018319F"/>
    <w:rsid w:val="00183BA6"/>
    <w:rsid w:val="00183FCE"/>
    <w:rsid w:val="001844C2"/>
    <w:rsid w:val="00184830"/>
    <w:rsid w:val="00184C36"/>
    <w:rsid w:val="001854B9"/>
    <w:rsid w:val="00185894"/>
    <w:rsid w:val="0018616F"/>
    <w:rsid w:val="001862C3"/>
    <w:rsid w:val="00186668"/>
    <w:rsid w:val="001867B0"/>
    <w:rsid w:val="00186A18"/>
    <w:rsid w:val="0018722D"/>
    <w:rsid w:val="001877E5"/>
    <w:rsid w:val="00187B95"/>
    <w:rsid w:val="001901A7"/>
    <w:rsid w:val="00190837"/>
    <w:rsid w:val="00190E43"/>
    <w:rsid w:val="001914E4"/>
    <w:rsid w:val="0019199E"/>
    <w:rsid w:val="00191B0C"/>
    <w:rsid w:val="00191B5C"/>
    <w:rsid w:val="00191D4D"/>
    <w:rsid w:val="00192356"/>
    <w:rsid w:val="00192484"/>
    <w:rsid w:val="00192B70"/>
    <w:rsid w:val="00192D4A"/>
    <w:rsid w:val="001930C5"/>
    <w:rsid w:val="00193842"/>
    <w:rsid w:val="00194639"/>
    <w:rsid w:val="001948E8"/>
    <w:rsid w:val="001949F2"/>
    <w:rsid w:val="00194BF7"/>
    <w:rsid w:val="00194F92"/>
    <w:rsid w:val="0019507D"/>
    <w:rsid w:val="001950D3"/>
    <w:rsid w:val="00195855"/>
    <w:rsid w:val="00195971"/>
    <w:rsid w:val="00196267"/>
    <w:rsid w:val="0019658A"/>
    <w:rsid w:val="00196930"/>
    <w:rsid w:val="00196931"/>
    <w:rsid w:val="00196B46"/>
    <w:rsid w:val="00196FF1"/>
    <w:rsid w:val="0019761E"/>
    <w:rsid w:val="0019793F"/>
    <w:rsid w:val="00197CEE"/>
    <w:rsid w:val="00197F56"/>
    <w:rsid w:val="001A0281"/>
    <w:rsid w:val="001A0482"/>
    <w:rsid w:val="001A1610"/>
    <w:rsid w:val="001A1769"/>
    <w:rsid w:val="001A1A59"/>
    <w:rsid w:val="001A1E18"/>
    <w:rsid w:val="001A26D2"/>
    <w:rsid w:val="001A2778"/>
    <w:rsid w:val="001A38A3"/>
    <w:rsid w:val="001A3BD1"/>
    <w:rsid w:val="001A3CA0"/>
    <w:rsid w:val="001A4054"/>
    <w:rsid w:val="001A46CF"/>
    <w:rsid w:val="001A519D"/>
    <w:rsid w:val="001A5E82"/>
    <w:rsid w:val="001A60C5"/>
    <w:rsid w:val="001A7A11"/>
    <w:rsid w:val="001A7AFB"/>
    <w:rsid w:val="001A7C35"/>
    <w:rsid w:val="001A7E07"/>
    <w:rsid w:val="001B0805"/>
    <w:rsid w:val="001B094B"/>
    <w:rsid w:val="001B0CDD"/>
    <w:rsid w:val="001B0F7B"/>
    <w:rsid w:val="001B13F4"/>
    <w:rsid w:val="001B16EF"/>
    <w:rsid w:val="001B175B"/>
    <w:rsid w:val="001B1BA3"/>
    <w:rsid w:val="001B1F6B"/>
    <w:rsid w:val="001B20AB"/>
    <w:rsid w:val="001B24D4"/>
    <w:rsid w:val="001B2C66"/>
    <w:rsid w:val="001B2FB0"/>
    <w:rsid w:val="001B300F"/>
    <w:rsid w:val="001B303B"/>
    <w:rsid w:val="001B36E6"/>
    <w:rsid w:val="001B3F68"/>
    <w:rsid w:val="001B476B"/>
    <w:rsid w:val="001B4FBB"/>
    <w:rsid w:val="001B5A75"/>
    <w:rsid w:val="001B636A"/>
    <w:rsid w:val="001B6660"/>
    <w:rsid w:val="001B6F36"/>
    <w:rsid w:val="001B76A6"/>
    <w:rsid w:val="001B78CC"/>
    <w:rsid w:val="001B7AC8"/>
    <w:rsid w:val="001B7E27"/>
    <w:rsid w:val="001C09C7"/>
    <w:rsid w:val="001C0B7D"/>
    <w:rsid w:val="001C119F"/>
    <w:rsid w:val="001C149C"/>
    <w:rsid w:val="001C191D"/>
    <w:rsid w:val="001C1C9F"/>
    <w:rsid w:val="001C20C7"/>
    <w:rsid w:val="001C2406"/>
    <w:rsid w:val="001C28B5"/>
    <w:rsid w:val="001C2C9D"/>
    <w:rsid w:val="001C2D18"/>
    <w:rsid w:val="001C3564"/>
    <w:rsid w:val="001C3709"/>
    <w:rsid w:val="001C3741"/>
    <w:rsid w:val="001C4952"/>
    <w:rsid w:val="001C5265"/>
    <w:rsid w:val="001C593F"/>
    <w:rsid w:val="001C5CF0"/>
    <w:rsid w:val="001C5D62"/>
    <w:rsid w:val="001C5D6F"/>
    <w:rsid w:val="001C6D92"/>
    <w:rsid w:val="001C6E55"/>
    <w:rsid w:val="001C6FB6"/>
    <w:rsid w:val="001C732E"/>
    <w:rsid w:val="001C7503"/>
    <w:rsid w:val="001C77CE"/>
    <w:rsid w:val="001D0F43"/>
    <w:rsid w:val="001D0F81"/>
    <w:rsid w:val="001D10AE"/>
    <w:rsid w:val="001D146C"/>
    <w:rsid w:val="001D16B7"/>
    <w:rsid w:val="001D1914"/>
    <w:rsid w:val="001D194C"/>
    <w:rsid w:val="001D2064"/>
    <w:rsid w:val="001D21BB"/>
    <w:rsid w:val="001D2E3F"/>
    <w:rsid w:val="001D32A7"/>
    <w:rsid w:val="001D461A"/>
    <w:rsid w:val="001D46B6"/>
    <w:rsid w:val="001D4A54"/>
    <w:rsid w:val="001D4FE3"/>
    <w:rsid w:val="001D52F1"/>
    <w:rsid w:val="001D53D3"/>
    <w:rsid w:val="001D58BA"/>
    <w:rsid w:val="001D6515"/>
    <w:rsid w:val="001D67AA"/>
    <w:rsid w:val="001D6D2D"/>
    <w:rsid w:val="001D764B"/>
    <w:rsid w:val="001D772C"/>
    <w:rsid w:val="001D7957"/>
    <w:rsid w:val="001D7F32"/>
    <w:rsid w:val="001E04DC"/>
    <w:rsid w:val="001E0992"/>
    <w:rsid w:val="001E1618"/>
    <w:rsid w:val="001E1B50"/>
    <w:rsid w:val="001E1FA1"/>
    <w:rsid w:val="001E21A5"/>
    <w:rsid w:val="001E2269"/>
    <w:rsid w:val="001E26FB"/>
    <w:rsid w:val="001E27C7"/>
    <w:rsid w:val="001E301E"/>
    <w:rsid w:val="001E37C6"/>
    <w:rsid w:val="001E3B48"/>
    <w:rsid w:val="001E3EF4"/>
    <w:rsid w:val="001E41B9"/>
    <w:rsid w:val="001E445A"/>
    <w:rsid w:val="001E44B7"/>
    <w:rsid w:val="001E46C8"/>
    <w:rsid w:val="001E48DD"/>
    <w:rsid w:val="001E4BB8"/>
    <w:rsid w:val="001E4CED"/>
    <w:rsid w:val="001E4E90"/>
    <w:rsid w:val="001E5A04"/>
    <w:rsid w:val="001E5E25"/>
    <w:rsid w:val="001E69AB"/>
    <w:rsid w:val="001E6FD3"/>
    <w:rsid w:val="001E717C"/>
    <w:rsid w:val="001E74BC"/>
    <w:rsid w:val="001E79D2"/>
    <w:rsid w:val="001F0109"/>
    <w:rsid w:val="001F05ED"/>
    <w:rsid w:val="001F0A9C"/>
    <w:rsid w:val="001F0BD0"/>
    <w:rsid w:val="001F0C07"/>
    <w:rsid w:val="001F0C71"/>
    <w:rsid w:val="001F0D5C"/>
    <w:rsid w:val="001F0EE4"/>
    <w:rsid w:val="001F1853"/>
    <w:rsid w:val="001F1B32"/>
    <w:rsid w:val="001F1C1A"/>
    <w:rsid w:val="001F1F43"/>
    <w:rsid w:val="001F2656"/>
    <w:rsid w:val="001F3B64"/>
    <w:rsid w:val="001F3D2E"/>
    <w:rsid w:val="001F4615"/>
    <w:rsid w:val="001F57F5"/>
    <w:rsid w:val="001F6128"/>
    <w:rsid w:val="001F66EC"/>
    <w:rsid w:val="001F69F8"/>
    <w:rsid w:val="001F6A22"/>
    <w:rsid w:val="001F6CCD"/>
    <w:rsid w:val="002008F4"/>
    <w:rsid w:val="00201013"/>
    <w:rsid w:val="0020105F"/>
    <w:rsid w:val="002013B2"/>
    <w:rsid w:val="002018D1"/>
    <w:rsid w:val="002018F1"/>
    <w:rsid w:val="0020190C"/>
    <w:rsid w:val="00202057"/>
    <w:rsid w:val="002025DC"/>
    <w:rsid w:val="00202673"/>
    <w:rsid w:val="002026A7"/>
    <w:rsid w:val="00202B47"/>
    <w:rsid w:val="00202D63"/>
    <w:rsid w:val="00202D64"/>
    <w:rsid w:val="002043BC"/>
    <w:rsid w:val="002045E2"/>
    <w:rsid w:val="00204684"/>
    <w:rsid w:val="00204D35"/>
    <w:rsid w:val="00205180"/>
    <w:rsid w:val="00205694"/>
    <w:rsid w:val="002057D6"/>
    <w:rsid w:val="002068C6"/>
    <w:rsid w:val="00206D22"/>
    <w:rsid w:val="00207258"/>
    <w:rsid w:val="00207516"/>
    <w:rsid w:val="00207959"/>
    <w:rsid w:val="00207EE9"/>
    <w:rsid w:val="0021142C"/>
    <w:rsid w:val="0021152B"/>
    <w:rsid w:val="002120C8"/>
    <w:rsid w:val="00212588"/>
    <w:rsid w:val="0021323B"/>
    <w:rsid w:val="00213A2D"/>
    <w:rsid w:val="00213AD5"/>
    <w:rsid w:val="00213B63"/>
    <w:rsid w:val="00213D42"/>
    <w:rsid w:val="00214283"/>
    <w:rsid w:val="0021456E"/>
    <w:rsid w:val="00214796"/>
    <w:rsid w:val="00214B15"/>
    <w:rsid w:val="002151D3"/>
    <w:rsid w:val="0021564A"/>
    <w:rsid w:val="002156D1"/>
    <w:rsid w:val="0021598B"/>
    <w:rsid w:val="00215992"/>
    <w:rsid w:val="00216DF5"/>
    <w:rsid w:val="0021707F"/>
    <w:rsid w:val="00217CA6"/>
    <w:rsid w:val="00217D9E"/>
    <w:rsid w:val="00217E75"/>
    <w:rsid w:val="00220161"/>
    <w:rsid w:val="002203C3"/>
    <w:rsid w:val="00220A01"/>
    <w:rsid w:val="002210CC"/>
    <w:rsid w:val="00221399"/>
    <w:rsid w:val="002213F7"/>
    <w:rsid w:val="00221779"/>
    <w:rsid w:val="00221B72"/>
    <w:rsid w:val="00221BC4"/>
    <w:rsid w:val="00221DF6"/>
    <w:rsid w:val="00222089"/>
    <w:rsid w:val="002225C2"/>
    <w:rsid w:val="002227D0"/>
    <w:rsid w:val="0022280A"/>
    <w:rsid w:val="00222A00"/>
    <w:rsid w:val="002231BF"/>
    <w:rsid w:val="002232C0"/>
    <w:rsid w:val="002234C7"/>
    <w:rsid w:val="00223C31"/>
    <w:rsid w:val="00223F2C"/>
    <w:rsid w:val="00224AAC"/>
    <w:rsid w:val="00224BB6"/>
    <w:rsid w:val="00225115"/>
    <w:rsid w:val="0022605E"/>
    <w:rsid w:val="002265AB"/>
    <w:rsid w:val="00226A3A"/>
    <w:rsid w:val="00226C5E"/>
    <w:rsid w:val="00227F03"/>
    <w:rsid w:val="00230434"/>
    <w:rsid w:val="002304FC"/>
    <w:rsid w:val="002312FC"/>
    <w:rsid w:val="002312FD"/>
    <w:rsid w:val="002334E8"/>
    <w:rsid w:val="00233724"/>
    <w:rsid w:val="0023411A"/>
    <w:rsid w:val="0023474E"/>
    <w:rsid w:val="00234BD9"/>
    <w:rsid w:val="00235257"/>
    <w:rsid w:val="0023548B"/>
    <w:rsid w:val="0023548C"/>
    <w:rsid w:val="00235893"/>
    <w:rsid w:val="00236402"/>
    <w:rsid w:val="002367A2"/>
    <w:rsid w:val="00236A10"/>
    <w:rsid w:val="00236A8F"/>
    <w:rsid w:val="00237680"/>
    <w:rsid w:val="00237E63"/>
    <w:rsid w:val="00237EF8"/>
    <w:rsid w:val="00240C97"/>
    <w:rsid w:val="00240D55"/>
    <w:rsid w:val="00240FA6"/>
    <w:rsid w:val="00240FC9"/>
    <w:rsid w:val="002412BB"/>
    <w:rsid w:val="00241701"/>
    <w:rsid w:val="0024179E"/>
    <w:rsid w:val="00241B9E"/>
    <w:rsid w:val="002428B3"/>
    <w:rsid w:val="00242D29"/>
    <w:rsid w:val="002431DE"/>
    <w:rsid w:val="00243C80"/>
    <w:rsid w:val="00244601"/>
    <w:rsid w:val="00244A33"/>
    <w:rsid w:val="00244B18"/>
    <w:rsid w:val="00244CC8"/>
    <w:rsid w:val="002450A1"/>
    <w:rsid w:val="0024585D"/>
    <w:rsid w:val="002462F6"/>
    <w:rsid w:val="00246375"/>
    <w:rsid w:val="00246795"/>
    <w:rsid w:val="00246DCE"/>
    <w:rsid w:val="002477DD"/>
    <w:rsid w:val="00247C3B"/>
    <w:rsid w:val="00247F38"/>
    <w:rsid w:val="00250176"/>
    <w:rsid w:val="00250514"/>
    <w:rsid w:val="002508DE"/>
    <w:rsid w:val="00250E26"/>
    <w:rsid w:val="00252128"/>
    <w:rsid w:val="00252536"/>
    <w:rsid w:val="002527F3"/>
    <w:rsid w:val="00252ED0"/>
    <w:rsid w:val="00253D89"/>
    <w:rsid w:val="00254695"/>
    <w:rsid w:val="002550E2"/>
    <w:rsid w:val="002555E3"/>
    <w:rsid w:val="00256A77"/>
    <w:rsid w:val="00256BA0"/>
    <w:rsid w:val="00256F7C"/>
    <w:rsid w:val="00257215"/>
    <w:rsid w:val="00257738"/>
    <w:rsid w:val="00257833"/>
    <w:rsid w:val="00257937"/>
    <w:rsid w:val="00257C8F"/>
    <w:rsid w:val="00257FC4"/>
    <w:rsid w:val="00260254"/>
    <w:rsid w:val="00260822"/>
    <w:rsid w:val="00261A4C"/>
    <w:rsid w:val="00261C74"/>
    <w:rsid w:val="00261F79"/>
    <w:rsid w:val="0026257E"/>
    <w:rsid w:val="00262790"/>
    <w:rsid w:val="0026313A"/>
    <w:rsid w:val="002631D1"/>
    <w:rsid w:val="00263736"/>
    <w:rsid w:val="002637F3"/>
    <w:rsid w:val="00263D91"/>
    <w:rsid w:val="00264012"/>
    <w:rsid w:val="00264335"/>
    <w:rsid w:val="0026496D"/>
    <w:rsid w:val="002649D1"/>
    <w:rsid w:val="00265AE7"/>
    <w:rsid w:val="0026646A"/>
    <w:rsid w:val="00266B9E"/>
    <w:rsid w:val="0026736C"/>
    <w:rsid w:val="002673D3"/>
    <w:rsid w:val="00270202"/>
    <w:rsid w:val="00270BDA"/>
    <w:rsid w:val="00270D07"/>
    <w:rsid w:val="00271768"/>
    <w:rsid w:val="0027186D"/>
    <w:rsid w:val="00272773"/>
    <w:rsid w:val="00272B3B"/>
    <w:rsid w:val="00272B57"/>
    <w:rsid w:val="00272C04"/>
    <w:rsid w:val="00273547"/>
    <w:rsid w:val="00273643"/>
    <w:rsid w:val="00273BA9"/>
    <w:rsid w:val="002742C2"/>
    <w:rsid w:val="00274306"/>
    <w:rsid w:val="0027430C"/>
    <w:rsid w:val="0027446C"/>
    <w:rsid w:val="00274B61"/>
    <w:rsid w:val="00275068"/>
    <w:rsid w:val="002753A4"/>
    <w:rsid w:val="002755B4"/>
    <w:rsid w:val="002758C2"/>
    <w:rsid w:val="00275A84"/>
    <w:rsid w:val="0027654A"/>
    <w:rsid w:val="00277007"/>
    <w:rsid w:val="0027737C"/>
    <w:rsid w:val="002774C3"/>
    <w:rsid w:val="00277CCB"/>
    <w:rsid w:val="002808EA"/>
    <w:rsid w:val="002811C7"/>
    <w:rsid w:val="002816CB"/>
    <w:rsid w:val="00281D15"/>
    <w:rsid w:val="00281E8C"/>
    <w:rsid w:val="002820C2"/>
    <w:rsid w:val="002828E1"/>
    <w:rsid w:val="00282AFA"/>
    <w:rsid w:val="00282C91"/>
    <w:rsid w:val="002830D1"/>
    <w:rsid w:val="0028315B"/>
    <w:rsid w:val="00283417"/>
    <w:rsid w:val="00283782"/>
    <w:rsid w:val="00283901"/>
    <w:rsid w:val="00283B3B"/>
    <w:rsid w:val="00283C19"/>
    <w:rsid w:val="00283D48"/>
    <w:rsid w:val="00283E2B"/>
    <w:rsid w:val="002842E3"/>
    <w:rsid w:val="00284519"/>
    <w:rsid w:val="00284BDE"/>
    <w:rsid w:val="00284ED1"/>
    <w:rsid w:val="002852E7"/>
    <w:rsid w:val="002853E3"/>
    <w:rsid w:val="002855F1"/>
    <w:rsid w:val="002858CE"/>
    <w:rsid w:val="00286F35"/>
    <w:rsid w:val="00287155"/>
    <w:rsid w:val="002875EE"/>
    <w:rsid w:val="00287A2B"/>
    <w:rsid w:val="00287F1F"/>
    <w:rsid w:val="00290301"/>
    <w:rsid w:val="0029069B"/>
    <w:rsid w:val="00291896"/>
    <w:rsid w:val="002932D3"/>
    <w:rsid w:val="00293D7C"/>
    <w:rsid w:val="00293F79"/>
    <w:rsid w:val="002944FF"/>
    <w:rsid w:val="00294764"/>
    <w:rsid w:val="00294868"/>
    <w:rsid w:val="00295238"/>
    <w:rsid w:val="002953B7"/>
    <w:rsid w:val="0029631B"/>
    <w:rsid w:val="00296CCE"/>
    <w:rsid w:val="00296E05"/>
    <w:rsid w:val="002A0A9E"/>
    <w:rsid w:val="002A0CF6"/>
    <w:rsid w:val="002A0DCC"/>
    <w:rsid w:val="002A124A"/>
    <w:rsid w:val="002A1A94"/>
    <w:rsid w:val="002A1B7D"/>
    <w:rsid w:val="002A1BED"/>
    <w:rsid w:val="002A35D5"/>
    <w:rsid w:val="002A4439"/>
    <w:rsid w:val="002A45F1"/>
    <w:rsid w:val="002A4611"/>
    <w:rsid w:val="002A614B"/>
    <w:rsid w:val="002A6409"/>
    <w:rsid w:val="002A652C"/>
    <w:rsid w:val="002A668B"/>
    <w:rsid w:val="002A6729"/>
    <w:rsid w:val="002A681A"/>
    <w:rsid w:val="002B01F1"/>
    <w:rsid w:val="002B06CA"/>
    <w:rsid w:val="002B07C9"/>
    <w:rsid w:val="002B0B20"/>
    <w:rsid w:val="002B0E31"/>
    <w:rsid w:val="002B0F10"/>
    <w:rsid w:val="002B0F5B"/>
    <w:rsid w:val="002B1A56"/>
    <w:rsid w:val="002B1CC8"/>
    <w:rsid w:val="002B2829"/>
    <w:rsid w:val="002B2AAB"/>
    <w:rsid w:val="002B2B4E"/>
    <w:rsid w:val="002B3A12"/>
    <w:rsid w:val="002B3AB7"/>
    <w:rsid w:val="002B3ABE"/>
    <w:rsid w:val="002B3D56"/>
    <w:rsid w:val="002B40FA"/>
    <w:rsid w:val="002B524E"/>
    <w:rsid w:val="002B57FF"/>
    <w:rsid w:val="002B5966"/>
    <w:rsid w:val="002B5AB5"/>
    <w:rsid w:val="002B648A"/>
    <w:rsid w:val="002B69A1"/>
    <w:rsid w:val="002B6CF4"/>
    <w:rsid w:val="002B713E"/>
    <w:rsid w:val="002B7E06"/>
    <w:rsid w:val="002C06A9"/>
    <w:rsid w:val="002C07E2"/>
    <w:rsid w:val="002C08A2"/>
    <w:rsid w:val="002C09AE"/>
    <w:rsid w:val="002C0D64"/>
    <w:rsid w:val="002C0DD7"/>
    <w:rsid w:val="002C0E61"/>
    <w:rsid w:val="002C155E"/>
    <w:rsid w:val="002C1C91"/>
    <w:rsid w:val="002C20E3"/>
    <w:rsid w:val="002C33C4"/>
    <w:rsid w:val="002C3A25"/>
    <w:rsid w:val="002C4CC6"/>
    <w:rsid w:val="002C5CB1"/>
    <w:rsid w:val="002C601A"/>
    <w:rsid w:val="002C65DD"/>
    <w:rsid w:val="002C6B92"/>
    <w:rsid w:val="002C6C58"/>
    <w:rsid w:val="002C6D1F"/>
    <w:rsid w:val="002C726F"/>
    <w:rsid w:val="002C728F"/>
    <w:rsid w:val="002C7D8A"/>
    <w:rsid w:val="002D09F1"/>
    <w:rsid w:val="002D0B3B"/>
    <w:rsid w:val="002D0BEB"/>
    <w:rsid w:val="002D0C3E"/>
    <w:rsid w:val="002D0D94"/>
    <w:rsid w:val="002D12F2"/>
    <w:rsid w:val="002D2C99"/>
    <w:rsid w:val="002D2E28"/>
    <w:rsid w:val="002D2E51"/>
    <w:rsid w:val="002D3AD2"/>
    <w:rsid w:val="002D3CB0"/>
    <w:rsid w:val="002D4219"/>
    <w:rsid w:val="002D440A"/>
    <w:rsid w:val="002D4DB9"/>
    <w:rsid w:val="002D5510"/>
    <w:rsid w:val="002D5971"/>
    <w:rsid w:val="002D59F0"/>
    <w:rsid w:val="002D5AC2"/>
    <w:rsid w:val="002D5CE8"/>
    <w:rsid w:val="002D78A6"/>
    <w:rsid w:val="002D7BAB"/>
    <w:rsid w:val="002E0396"/>
    <w:rsid w:val="002E0452"/>
    <w:rsid w:val="002E0560"/>
    <w:rsid w:val="002E107A"/>
    <w:rsid w:val="002E1BFF"/>
    <w:rsid w:val="002E2134"/>
    <w:rsid w:val="002E2179"/>
    <w:rsid w:val="002E2291"/>
    <w:rsid w:val="002E3A26"/>
    <w:rsid w:val="002E3C7A"/>
    <w:rsid w:val="002E4002"/>
    <w:rsid w:val="002E4087"/>
    <w:rsid w:val="002E4DF2"/>
    <w:rsid w:val="002E4E91"/>
    <w:rsid w:val="002E5999"/>
    <w:rsid w:val="002E5BA6"/>
    <w:rsid w:val="002E5C05"/>
    <w:rsid w:val="002E5DA2"/>
    <w:rsid w:val="002E6651"/>
    <w:rsid w:val="002E6BB8"/>
    <w:rsid w:val="002E6CD7"/>
    <w:rsid w:val="002E6E7B"/>
    <w:rsid w:val="002E7729"/>
    <w:rsid w:val="002E7A12"/>
    <w:rsid w:val="002F00FE"/>
    <w:rsid w:val="002F058D"/>
    <w:rsid w:val="002F12AD"/>
    <w:rsid w:val="002F2550"/>
    <w:rsid w:val="002F31AE"/>
    <w:rsid w:val="002F36CD"/>
    <w:rsid w:val="002F4570"/>
    <w:rsid w:val="002F48D7"/>
    <w:rsid w:val="002F4999"/>
    <w:rsid w:val="002F4E20"/>
    <w:rsid w:val="002F4EA5"/>
    <w:rsid w:val="002F53BB"/>
    <w:rsid w:val="002F5991"/>
    <w:rsid w:val="002F5FEE"/>
    <w:rsid w:val="002F726A"/>
    <w:rsid w:val="002F7330"/>
    <w:rsid w:val="002F75E7"/>
    <w:rsid w:val="002F7D7C"/>
    <w:rsid w:val="003010DF"/>
    <w:rsid w:val="00301321"/>
    <w:rsid w:val="0030192B"/>
    <w:rsid w:val="00301E6D"/>
    <w:rsid w:val="0030273B"/>
    <w:rsid w:val="00302971"/>
    <w:rsid w:val="00302D15"/>
    <w:rsid w:val="003035E8"/>
    <w:rsid w:val="00303B52"/>
    <w:rsid w:val="00304414"/>
    <w:rsid w:val="003046E1"/>
    <w:rsid w:val="003048B5"/>
    <w:rsid w:val="00304E25"/>
    <w:rsid w:val="003050A2"/>
    <w:rsid w:val="00305153"/>
    <w:rsid w:val="0030521F"/>
    <w:rsid w:val="003053F6"/>
    <w:rsid w:val="00305455"/>
    <w:rsid w:val="00305665"/>
    <w:rsid w:val="003062AC"/>
    <w:rsid w:val="00306872"/>
    <w:rsid w:val="00306AA2"/>
    <w:rsid w:val="00306F6C"/>
    <w:rsid w:val="00307122"/>
    <w:rsid w:val="003075C4"/>
    <w:rsid w:val="00307DC5"/>
    <w:rsid w:val="003106A2"/>
    <w:rsid w:val="0031072F"/>
    <w:rsid w:val="003107F3"/>
    <w:rsid w:val="00310F72"/>
    <w:rsid w:val="00311D53"/>
    <w:rsid w:val="003127A1"/>
    <w:rsid w:val="00312ABA"/>
    <w:rsid w:val="00312B2B"/>
    <w:rsid w:val="00312D37"/>
    <w:rsid w:val="003136E9"/>
    <w:rsid w:val="00313A39"/>
    <w:rsid w:val="00313F0F"/>
    <w:rsid w:val="003140CE"/>
    <w:rsid w:val="00314553"/>
    <w:rsid w:val="00314A6F"/>
    <w:rsid w:val="00314A80"/>
    <w:rsid w:val="00314F8E"/>
    <w:rsid w:val="00316704"/>
    <w:rsid w:val="00316A96"/>
    <w:rsid w:val="00317931"/>
    <w:rsid w:val="00317A3A"/>
    <w:rsid w:val="00317D06"/>
    <w:rsid w:val="00317F3D"/>
    <w:rsid w:val="00317FDF"/>
    <w:rsid w:val="003208EB"/>
    <w:rsid w:val="00320910"/>
    <w:rsid w:val="00320BD0"/>
    <w:rsid w:val="00320C02"/>
    <w:rsid w:val="00321B9B"/>
    <w:rsid w:val="003227BF"/>
    <w:rsid w:val="00322966"/>
    <w:rsid w:val="00322EA8"/>
    <w:rsid w:val="00323E68"/>
    <w:rsid w:val="00324421"/>
    <w:rsid w:val="00324428"/>
    <w:rsid w:val="00324530"/>
    <w:rsid w:val="003249A4"/>
    <w:rsid w:val="00324EAE"/>
    <w:rsid w:val="003253CF"/>
    <w:rsid w:val="00325C0F"/>
    <w:rsid w:val="003266C4"/>
    <w:rsid w:val="00326BE3"/>
    <w:rsid w:val="00327265"/>
    <w:rsid w:val="00327761"/>
    <w:rsid w:val="00327A4C"/>
    <w:rsid w:val="003300B1"/>
    <w:rsid w:val="0033023A"/>
    <w:rsid w:val="003305ED"/>
    <w:rsid w:val="0033083B"/>
    <w:rsid w:val="00330D28"/>
    <w:rsid w:val="00331323"/>
    <w:rsid w:val="00331353"/>
    <w:rsid w:val="00331665"/>
    <w:rsid w:val="00331B81"/>
    <w:rsid w:val="00331E8C"/>
    <w:rsid w:val="003322EA"/>
    <w:rsid w:val="00332382"/>
    <w:rsid w:val="00332716"/>
    <w:rsid w:val="00332A56"/>
    <w:rsid w:val="00332DAD"/>
    <w:rsid w:val="00332E85"/>
    <w:rsid w:val="0033334E"/>
    <w:rsid w:val="003339B3"/>
    <w:rsid w:val="00333CA7"/>
    <w:rsid w:val="00334D9B"/>
    <w:rsid w:val="00335250"/>
    <w:rsid w:val="00335606"/>
    <w:rsid w:val="00336B4A"/>
    <w:rsid w:val="00336CDE"/>
    <w:rsid w:val="0033711C"/>
    <w:rsid w:val="00337126"/>
    <w:rsid w:val="003371F3"/>
    <w:rsid w:val="00337329"/>
    <w:rsid w:val="003373E2"/>
    <w:rsid w:val="00337846"/>
    <w:rsid w:val="0033789C"/>
    <w:rsid w:val="00337F51"/>
    <w:rsid w:val="00340415"/>
    <w:rsid w:val="00340655"/>
    <w:rsid w:val="003408FD"/>
    <w:rsid w:val="003415C7"/>
    <w:rsid w:val="0034219B"/>
    <w:rsid w:val="003427B6"/>
    <w:rsid w:val="003429AA"/>
    <w:rsid w:val="00343EBD"/>
    <w:rsid w:val="00345B16"/>
    <w:rsid w:val="00345C60"/>
    <w:rsid w:val="00345EBA"/>
    <w:rsid w:val="00346A08"/>
    <w:rsid w:val="00346D83"/>
    <w:rsid w:val="00347FE0"/>
    <w:rsid w:val="00350295"/>
    <w:rsid w:val="00350F8E"/>
    <w:rsid w:val="00351D15"/>
    <w:rsid w:val="00351F5A"/>
    <w:rsid w:val="00352B28"/>
    <w:rsid w:val="00352E09"/>
    <w:rsid w:val="00352ED0"/>
    <w:rsid w:val="00353090"/>
    <w:rsid w:val="00354BF1"/>
    <w:rsid w:val="003550D1"/>
    <w:rsid w:val="00355165"/>
    <w:rsid w:val="00355435"/>
    <w:rsid w:val="0035670D"/>
    <w:rsid w:val="00356BE1"/>
    <w:rsid w:val="00356FF4"/>
    <w:rsid w:val="00357658"/>
    <w:rsid w:val="00357AF5"/>
    <w:rsid w:val="00357EC8"/>
    <w:rsid w:val="0036001E"/>
    <w:rsid w:val="00360305"/>
    <w:rsid w:val="0036032A"/>
    <w:rsid w:val="00360B92"/>
    <w:rsid w:val="00360BAF"/>
    <w:rsid w:val="00360D6E"/>
    <w:rsid w:val="00361A91"/>
    <w:rsid w:val="003624F9"/>
    <w:rsid w:val="00362698"/>
    <w:rsid w:val="003626BF"/>
    <w:rsid w:val="0036294A"/>
    <w:rsid w:val="00363148"/>
    <w:rsid w:val="003631D9"/>
    <w:rsid w:val="003635A3"/>
    <w:rsid w:val="003638CB"/>
    <w:rsid w:val="00364369"/>
    <w:rsid w:val="0036488F"/>
    <w:rsid w:val="00365229"/>
    <w:rsid w:val="003655A7"/>
    <w:rsid w:val="003655B7"/>
    <w:rsid w:val="0036584C"/>
    <w:rsid w:val="00366E69"/>
    <w:rsid w:val="00367ACA"/>
    <w:rsid w:val="00367B6F"/>
    <w:rsid w:val="00370A5D"/>
    <w:rsid w:val="0037132B"/>
    <w:rsid w:val="003717E9"/>
    <w:rsid w:val="00372991"/>
    <w:rsid w:val="00372D72"/>
    <w:rsid w:val="00372FF4"/>
    <w:rsid w:val="00373137"/>
    <w:rsid w:val="003739FD"/>
    <w:rsid w:val="00373A9A"/>
    <w:rsid w:val="00374C79"/>
    <w:rsid w:val="00374DAB"/>
    <w:rsid w:val="00374EBB"/>
    <w:rsid w:val="00374F6F"/>
    <w:rsid w:val="003753AA"/>
    <w:rsid w:val="00375D32"/>
    <w:rsid w:val="0037680E"/>
    <w:rsid w:val="003770A3"/>
    <w:rsid w:val="00377398"/>
    <w:rsid w:val="003804F6"/>
    <w:rsid w:val="00381673"/>
    <w:rsid w:val="00381A44"/>
    <w:rsid w:val="00381D36"/>
    <w:rsid w:val="0038368A"/>
    <w:rsid w:val="00383D0C"/>
    <w:rsid w:val="00384446"/>
    <w:rsid w:val="00385190"/>
    <w:rsid w:val="003855E0"/>
    <w:rsid w:val="00385A1B"/>
    <w:rsid w:val="00385D54"/>
    <w:rsid w:val="003866F7"/>
    <w:rsid w:val="00386747"/>
    <w:rsid w:val="00386969"/>
    <w:rsid w:val="00386ED2"/>
    <w:rsid w:val="00390E64"/>
    <w:rsid w:val="00391A5B"/>
    <w:rsid w:val="003922AB"/>
    <w:rsid w:val="00392579"/>
    <w:rsid w:val="003932D0"/>
    <w:rsid w:val="00393361"/>
    <w:rsid w:val="0039347D"/>
    <w:rsid w:val="0039387C"/>
    <w:rsid w:val="00393C9A"/>
    <w:rsid w:val="00393E5F"/>
    <w:rsid w:val="00394113"/>
    <w:rsid w:val="0039436E"/>
    <w:rsid w:val="00394751"/>
    <w:rsid w:val="00394824"/>
    <w:rsid w:val="00394D06"/>
    <w:rsid w:val="00395129"/>
    <w:rsid w:val="003954D7"/>
    <w:rsid w:val="00395937"/>
    <w:rsid w:val="00395B20"/>
    <w:rsid w:val="00395B88"/>
    <w:rsid w:val="00395E5B"/>
    <w:rsid w:val="00396255"/>
    <w:rsid w:val="00396564"/>
    <w:rsid w:val="0039660F"/>
    <w:rsid w:val="00396883"/>
    <w:rsid w:val="003968F5"/>
    <w:rsid w:val="00396C2A"/>
    <w:rsid w:val="00396DA8"/>
    <w:rsid w:val="00396E7E"/>
    <w:rsid w:val="0039708F"/>
    <w:rsid w:val="003971FE"/>
    <w:rsid w:val="00397E4A"/>
    <w:rsid w:val="00397FD7"/>
    <w:rsid w:val="003A005E"/>
    <w:rsid w:val="003A13AC"/>
    <w:rsid w:val="003A148B"/>
    <w:rsid w:val="003A1500"/>
    <w:rsid w:val="003A2748"/>
    <w:rsid w:val="003A2B4D"/>
    <w:rsid w:val="003A35CD"/>
    <w:rsid w:val="003A3AB8"/>
    <w:rsid w:val="003A3D19"/>
    <w:rsid w:val="003A401A"/>
    <w:rsid w:val="003A4399"/>
    <w:rsid w:val="003A46B0"/>
    <w:rsid w:val="003A4ACF"/>
    <w:rsid w:val="003A4DFF"/>
    <w:rsid w:val="003A53E8"/>
    <w:rsid w:val="003A5650"/>
    <w:rsid w:val="003A584C"/>
    <w:rsid w:val="003A5CC5"/>
    <w:rsid w:val="003A6642"/>
    <w:rsid w:val="003A6692"/>
    <w:rsid w:val="003A66DB"/>
    <w:rsid w:val="003A7240"/>
    <w:rsid w:val="003A73C0"/>
    <w:rsid w:val="003A7681"/>
    <w:rsid w:val="003A7BA6"/>
    <w:rsid w:val="003B04D0"/>
    <w:rsid w:val="003B04D2"/>
    <w:rsid w:val="003B0584"/>
    <w:rsid w:val="003B0669"/>
    <w:rsid w:val="003B1430"/>
    <w:rsid w:val="003B2756"/>
    <w:rsid w:val="003B2816"/>
    <w:rsid w:val="003B342A"/>
    <w:rsid w:val="003B3466"/>
    <w:rsid w:val="003B4B03"/>
    <w:rsid w:val="003B58BB"/>
    <w:rsid w:val="003B5D39"/>
    <w:rsid w:val="003B6117"/>
    <w:rsid w:val="003B6392"/>
    <w:rsid w:val="003B64DC"/>
    <w:rsid w:val="003B6B14"/>
    <w:rsid w:val="003B6D56"/>
    <w:rsid w:val="003B6E47"/>
    <w:rsid w:val="003B752E"/>
    <w:rsid w:val="003B7F8F"/>
    <w:rsid w:val="003C0420"/>
    <w:rsid w:val="003C10D5"/>
    <w:rsid w:val="003C19D1"/>
    <w:rsid w:val="003C1CF6"/>
    <w:rsid w:val="003C25CA"/>
    <w:rsid w:val="003C33A7"/>
    <w:rsid w:val="003C34B5"/>
    <w:rsid w:val="003C37B1"/>
    <w:rsid w:val="003C4079"/>
    <w:rsid w:val="003C42AB"/>
    <w:rsid w:val="003C42B8"/>
    <w:rsid w:val="003C45F7"/>
    <w:rsid w:val="003C5464"/>
    <w:rsid w:val="003C5624"/>
    <w:rsid w:val="003C714F"/>
    <w:rsid w:val="003C73FD"/>
    <w:rsid w:val="003C7427"/>
    <w:rsid w:val="003C76A7"/>
    <w:rsid w:val="003C7F31"/>
    <w:rsid w:val="003D003D"/>
    <w:rsid w:val="003D0197"/>
    <w:rsid w:val="003D0308"/>
    <w:rsid w:val="003D0398"/>
    <w:rsid w:val="003D0BF2"/>
    <w:rsid w:val="003D0FDA"/>
    <w:rsid w:val="003D1017"/>
    <w:rsid w:val="003D1888"/>
    <w:rsid w:val="003D1DDA"/>
    <w:rsid w:val="003D2DD1"/>
    <w:rsid w:val="003D36F8"/>
    <w:rsid w:val="003D3943"/>
    <w:rsid w:val="003D3A7B"/>
    <w:rsid w:val="003D3C5E"/>
    <w:rsid w:val="003D3FDB"/>
    <w:rsid w:val="003D4273"/>
    <w:rsid w:val="003D4728"/>
    <w:rsid w:val="003D48DF"/>
    <w:rsid w:val="003D4B33"/>
    <w:rsid w:val="003D5296"/>
    <w:rsid w:val="003D5C4A"/>
    <w:rsid w:val="003D6063"/>
    <w:rsid w:val="003D6464"/>
    <w:rsid w:val="003D68FC"/>
    <w:rsid w:val="003D6A3A"/>
    <w:rsid w:val="003D6DDC"/>
    <w:rsid w:val="003D7B99"/>
    <w:rsid w:val="003E01FF"/>
    <w:rsid w:val="003E0204"/>
    <w:rsid w:val="003E0903"/>
    <w:rsid w:val="003E0942"/>
    <w:rsid w:val="003E1343"/>
    <w:rsid w:val="003E1C54"/>
    <w:rsid w:val="003E1C82"/>
    <w:rsid w:val="003E1DFB"/>
    <w:rsid w:val="003E1E5F"/>
    <w:rsid w:val="003E273F"/>
    <w:rsid w:val="003E2E14"/>
    <w:rsid w:val="003E33AD"/>
    <w:rsid w:val="003E3951"/>
    <w:rsid w:val="003E3AEF"/>
    <w:rsid w:val="003E3B81"/>
    <w:rsid w:val="003E453F"/>
    <w:rsid w:val="003E4B1D"/>
    <w:rsid w:val="003E4C3F"/>
    <w:rsid w:val="003E4ED3"/>
    <w:rsid w:val="003E5C74"/>
    <w:rsid w:val="003E5DB9"/>
    <w:rsid w:val="003E5FFF"/>
    <w:rsid w:val="003E727F"/>
    <w:rsid w:val="003E7D9E"/>
    <w:rsid w:val="003E7F6F"/>
    <w:rsid w:val="003F0405"/>
    <w:rsid w:val="003F0ECF"/>
    <w:rsid w:val="003F1514"/>
    <w:rsid w:val="003F2335"/>
    <w:rsid w:val="003F29BF"/>
    <w:rsid w:val="003F354A"/>
    <w:rsid w:val="003F3C5D"/>
    <w:rsid w:val="003F429B"/>
    <w:rsid w:val="003F448B"/>
    <w:rsid w:val="003F4795"/>
    <w:rsid w:val="003F496F"/>
    <w:rsid w:val="003F4AEE"/>
    <w:rsid w:val="003F4BEA"/>
    <w:rsid w:val="003F58B2"/>
    <w:rsid w:val="003F5B6C"/>
    <w:rsid w:val="003F5D46"/>
    <w:rsid w:val="003F6293"/>
    <w:rsid w:val="003F6B84"/>
    <w:rsid w:val="003F716B"/>
    <w:rsid w:val="003F74DA"/>
    <w:rsid w:val="003F7550"/>
    <w:rsid w:val="00400603"/>
    <w:rsid w:val="0040183B"/>
    <w:rsid w:val="00401893"/>
    <w:rsid w:val="004039DE"/>
    <w:rsid w:val="00403AA8"/>
    <w:rsid w:val="004043D8"/>
    <w:rsid w:val="004046D5"/>
    <w:rsid w:val="00405466"/>
    <w:rsid w:val="004054CA"/>
    <w:rsid w:val="00405A7D"/>
    <w:rsid w:val="00405BED"/>
    <w:rsid w:val="00405E2E"/>
    <w:rsid w:val="004060C1"/>
    <w:rsid w:val="00406222"/>
    <w:rsid w:val="00406C91"/>
    <w:rsid w:val="004071D7"/>
    <w:rsid w:val="0040733A"/>
    <w:rsid w:val="0040796D"/>
    <w:rsid w:val="004105BC"/>
    <w:rsid w:val="004106BC"/>
    <w:rsid w:val="00410C5E"/>
    <w:rsid w:val="00411016"/>
    <w:rsid w:val="0041131C"/>
    <w:rsid w:val="0041145F"/>
    <w:rsid w:val="00411915"/>
    <w:rsid w:val="00411FA5"/>
    <w:rsid w:val="00411FA9"/>
    <w:rsid w:val="004122CE"/>
    <w:rsid w:val="004125AD"/>
    <w:rsid w:val="004127C8"/>
    <w:rsid w:val="004144D3"/>
    <w:rsid w:val="00414C67"/>
    <w:rsid w:val="004158C1"/>
    <w:rsid w:val="00415951"/>
    <w:rsid w:val="00415C45"/>
    <w:rsid w:val="00415D02"/>
    <w:rsid w:val="00415E4A"/>
    <w:rsid w:val="00415FBF"/>
    <w:rsid w:val="0041761D"/>
    <w:rsid w:val="0042015A"/>
    <w:rsid w:val="004203E2"/>
    <w:rsid w:val="00420704"/>
    <w:rsid w:val="00420CF1"/>
    <w:rsid w:val="0042157A"/>
    <w:rsid w:val="00421BD9"/>
    <w:rsid w:val="00421CF6"/>
    <w:rsid w:val="00421F37"/>
    <w:rsid w:val="00422507"/>
    <w:rsid w:val="00422D8F"/>
    <w:rsid w:val="004233CD"/>
    <w:rsid w:val="00423E60"/>
    <w:rsid w:val="00424118"/>
    <w:rsid w:val="00424518"/>
    <w:rsid w:val="004245D1"/>
    <w:rsid w:val="004247C0"/>
    <w:rsid w:val="00424AB9"/>
    <w:rsid w:val="00424D9E"/>
    <w:rsid w:val="00424F40"/>
    <w:rsid w:val="004251EC"/>
    <w:rsid w:val="00425565"/>
    <w:rsid w:val="0042590B"/>
    <w:rsid w:val="0042663E"/>
    <w:rsid w:val="00426776"/>
    <w:rsid w:val="004268FD"/>
    <w:rsid w:val="00426CBB"/>
    <w:rsid w:val="00426CD9"/>
    <w:rsid w:val="004270F6"/>
    <w:rsid w:val="00427195"/>
    <w:rsid w:val="0042721C"/>
    <w:rsid w:val="00427292"/>
    <w:rsid w:val="004274C2"/>
    <w:rsid w:val="0042757E"/>
    <w:rsid w:val="00427714"/>
    <w:rsid w:val="00427984"/>
    <w:rsid w:val="00430141"/>
    <w:rsid w:val="004306C3"/>
    <w:rsid w:val="00430A82"/>
    <w:rsid w:val="00431237"/>
    <w:rsid w:val="00431750"/>
    <w:rsid w:val="00431C55"/>
    <w:rsid w:val="00431FB4"/>
    <w:rsid w:val="004322DD"/>
    <w:rsid w:val="0043233D"/>
    <w:rsid w:val="004325EF"/>
    <w:rsid w:val="0043294F"/>
    <w:rsid w:val="00432C5F"/>
    <w:rsid w:val="00432D52"/>
    <w:rsid w:val="004335FA"/>
    <w:rsid w:val="00433773"/>
    <w:rsid w:val="00433E30"/>
    <w:rsid w:val="0043442A"/>
    <w:rsid w:val="0043452C"/>
    <w:rsid w:val="004345E0"/>
    <w:rsid w:val="00434AEA"/>
    <w:rsid w:val="00435920"/>
    <w:rsid w:val="00435AA0"/>
    <w:rsid w:val="0043623F"/>
    <w:rsid w:val="00436B12"/>
    <w:rsid w:val="00436DFB"/>
    <w:rsid w:val="004372E5"/>
    <w:rsid w:val="00440518"/>
    <w:rsid w:val="00440A3A"/>
    <w:rsid w:val="00440B85"/>
    <w:rsid w:val="004412AA"/>
    <w:rsid w:val="00441461"/>
    <w:rsid w:val="00441F67"/>
    <w:rsid w:val="004424F2"/>
    <w:rsid w:val="004428F6"/>
    <w:rsid w:val="00442F99"/>
    <w:rsid w:val="004434D2"/>
    <w:rsid w:val="00443BA8"/>
    <w:rsid w:val="00444350"/>
    <w:rsid w:val="00444636"/>
    <w:rsid w:val="00444A90"/>
    <w:rsid w:val="00444BAC"/>
    <w:rsid w:val="00444BFA"/>
    <w:rsid w:val="00445165"/>
    <w:rsid w:val="00445182"/>
    <w:rsid w:val="00445269"/>
    <w:rsid w:val="004453B2"/>
    <w:rsid w:val="0044562A"/>
    <w:rsid w:val="0044589F"/>
    <w:rsid w:val="00446DAC"/>
    <w:rsid w:val="00447795"/>
    <w:rsid w:val="00450E4F"/>
    <w:rsid w:val="00450FF1"/>
    <w:rsid w:val="004510CF"/>
    <w:rsid w:val="00451104"/>
    <w:rsid w:val="00451909"/>
    <w:rsid w:val="0045262B"/>
    <w:rsid w:val="00452BE9"/>
    <w:rsid w:val="00453131"/>
    <w:rsid w:val="004531C5"/>
    <w:rsid w:val="00453860"/>
    <w:rsid w:val="00454221"/>
    <w:rsid w:val="004549BB"/>
    <w:rsid w:val="00454C25"/>
    <w:rsid w:val="00454E8A"/>
    <w:rsid w:val="00455300"/>
    <w:rsid w:val="004553FA"/>
    <w:rsid w:val="0045544A"/>
    <w:rsid w:val="00455AF9"/>
    <w:rsid w:val="00455E0F"/>
    <w:rsid w:val="00456F8F"/>
    <w:rsid w:val="00456FA3"/>
    <w:rsid w:val="00457216"/>
    <w:rsid w:val="0045721D"/>
    <w:rsid w:val="004577FC"/>
    <w:rsid w:val="0045785E"/>
    <w:rsid w:val="00457AC7"/>
    <w:rsid w:val="00460400"/>
    <w:rsid w:val="004612D4"/>
    <w:rsid w:val="004617AE"/>
    <w:rsid w:val="004618B9"/>
    <w:rsid w:val="004623D7"/>
    <w:rsid w:val="00462609"/>
    <w:rsid w:val="00463C18"/>
    <w:rsid w:val="0046415D"/>
    <w:rsid w:val="00464CEB"/>
    <w:rsid w:val="00465489"/>
    <w:rsid w:val="00465E9B"/>
    <w:rsid w:val="00465F10"/>
    <w:rsid w:val="00466029"/>
    <w:rsid w:val="00466452"/>
    <w:rsid w:val="004671EE"/>
    <w:rsid w:val="00467522"/>
    <w:rsid w:val="0046772D"/>
    <w:rsid w:val="004678CC"/>
    <w:rsid w:val="00467AAC"/>
    <w:rsid w:val="00470A36"/>
    <w:rsid w:val="0047116D"/>
    <w:rsid w:val="00471416"/>
    <w:rsid w:val="004717EF"/>
    <w:rsid w:val="00471CF8"/>
    <w:rsid w:val="00472062"/>
    <w:rsid w:val="0047211A"/>
    <w:rsid w:val="0047245E"/>
    <w:rsid w:val="00472FD3"/>
    <w:rsid w:val="00474D5A"/>
    <w:rsid w:val="00475747"/>
    <w:rsid w:val="004758E0"/>
    <w:rsid w:val="00475B8F"/>
    <w:rsid w:val="004763F0"/>
    <w:rsid w:val="00476A96"/>
    <w:rsid w:val="00476C08"/>
    <w:rsid w:val="00476C9E"/>
    <w:rsid w:val="00480DC6"/>
    <w:rsid w:val="00480FEA"/>
    <w:rsid w:val="00481A06"/>
    <w:rsid w:val="00481E1A"/>
    <w:rsid w:val="00481ECE"/>
    <w:rsid w:val="00482399"/>
    <w:rsid w:val="0048270A"/>
    <w:rsid w:val="00483444"/>
    <w:rsid w:val="00483CFD"/>
    <w:rsid w:val="00484352"/>
    <w:rsid w:val="004846DE"/>
    <w:rsid w:val="00484B0A"/>
    <w:rsid w:val="00484F2D"/>
    <w:rsid w:val="00484F4F"/>
    <w:rsid w:val="00485BAC"/>
    <w:rsid w:val="00485DA1"/>
    <w:rsid w:val="00486370"/>
    <w:rsid w:val="004864B7"/>
    <w:rsid w:val="004904E0"/>
    <w:rsid w:val="00490E32"/>
    <w:rsid w:val="00490FD8"/>
    <w:rsid w:val="0049102A"/>
    <w:rsid w:val="004911CC"/>
    <w:rsid w:val="00491B21"/>
    <w:rsid w:val="004920EA"/>
    <w:rsid w:val="004924A1"/>
    <w:rsid w:val="00492BEF"/>
    <w:rsid w:val="00492CC2"/>
    <w:rsid w:val="00492D6B"/>
    <w:rsid w:val="00494295"/>
    <w:rsid w:val="004952C0"/>
    <w:rsid w:val="004952E4"/>
    <w:rsid w:val="004953FB"/>
    <w:rsid w:val="0049546C"/>
    <w:rsid w:val="00496077"/>
    <w:rsid w:val="0049612C"/>
    <w:rsid w:val="00496354"/>
    <w:rsid w:val="0049697A"/>
    <w:rsid w:val="0049698F"/>
    <w:rsid w:val="00496CB1"/>
    <w:rsid w:val="00496FE8"/>
    <w:rsid w:val="00497198"/>
    <w:rsid w:val="004971DB"/>
    <w:rsid w:val="004974B8"/>
    <w:rsid w:val="00497517"/>
    <w:rsid w:val="004977CF"/>
    <w:rsid w:val="00497A46"/>
    <w:rsid w:val="00497F96"/>
    <w:rsid w:val="004A009A"/>
    <w:rsid w:val="004A0233"/>
    <w:rsid w:val="004A029C"/>
    <w:rsid w:val="004A02C2"/>
    <w:rsid w:val="004A03B8"/>
    <w:rsid w:val="004A1241"/>
    <w:rsid w:val="004A2341"/>
    <w:rsid w:val="004A2C1F"/>
    <w:rsid w:val="004A2CB0"/>
    <w:rsid w:val="004A2E1F"/>
    <w:rsid w:val="004A3054"/>
    <w:rsid w:val="004A3886"/>
    <w:rsid w:val="004A39BF"/>
    <w:rsid w:val="004A3A48"/>
    <w:rsid w:val="004A3E5E"/>
    <w:rsid w:val="004A44DC"/>
    <w:rsid w:val="004A45F6"/>
    <w:rsid w:val="004A538B"/>
    <w:rsid w:val="004A55FC"/>
    <w:rsid w:val="004A5B66"/>
    <w:rsid w:val="004A6F25"/>
    <w:rsid w:val="004A6F79"/>
    <w:rsid w:val="004A7460"/>
    <w:rsid w:val="004A7949"/>
    <w:rsid w:val="004B0509"/>
    <w:rsid w:val="004B095B"/>
    <w:rsid w:val="004B0972"/>
    <w:rsid w:val="004B0B43"/>
    <w:rsid w:val="004B0FDD"/>
    <w:rsid w:val="004B1109"/>
    <w:rsid w:val="004B1F9F"/>
    <w:rsid w:val="004B2076"/>
    <w:rsid w:val="004B2112"/>
    <w:rsid w:val="004B2ED0"/>
    <w:rsid w:val="004B375E"/>
    <w:rsid w:val="004B43EA"/>
    <w:rsid w:val="004B4C53"/>
    <w:rsid w:val="004B5623"/>
    <w:rsid w:val="004B5EBD"/>
    <w:rsid w:val="004B61FB"/>
    <w:rsid w:val="004B6B75"/>
    <w:rsid w:val="004B6D42"/>
    <w:rsid w:val="004B79B7"/>
    <w:rsid w:val="004C02B3"/>
    <w:rsid w:val="004C04B8"/>
    <w:rsid w:val="004C076D"/>
    <w:rsid w:val="004C0D02"/>
    <w:rsid w:val="004C1334"/>
    <w:rsid w:val="004C2125"/>
    <w:rsid w:val="004C21F7"/>
    <w:rsid w:val="004C272E"/>
    <w:rsid w:val="004C38EF"/>
    <w:rsid w:val="004C3BFC"/>
    <w:rsid w:val="004C438F"/>
    <w:rsid w:val="004C4B02"/>
    <w:rsid w:val="004C4C9F"/>
    <w:rsid w:val="004C4FDB"/>
    <w:rsid w:val="004C4FF9"/>
    <w:rsid w:val="004C520C"/>
    <w:rsid w:val="004C5468"/>
    <w:rsid w:val="004C55B9"/>
    <w:rsid w:val="004C56DB"/>
    <w:rsid w:val="004C5BC3"/>
    <w:rsid w:val="004C61A4"/>
    <w:rsid w:val="004C656D"/>
    <w:rsid w:val="004C67B1"/>
    <w:rsid w:val="004C68A3"/>
    <w:rsid w:val="004C7042"/>
    <w:rsid w:val="004C73AB"/>
    <w:rsid w:val="004C78E2"/>
    <w:rsid w:val="004C7CA2"/>
    <w:rsid w:val="004C7DE2"/>
    <w:rsid w:val="004D057E"/>
    <w:rsid w:val="004D0CD4"/>
    <w:rsid w:val="004D0DAE"/>
    <w:rsid w:val="004D1A2C"/>
    <w:rsid w:val="004D1F8C"/>
    <w:rsid w:val="004D2FA6"/>
    <w:rsid w:val="004D3C43"/>
    <w:rsid w:val="004D5B98"/>
    <w:rsid w:val="004D5D50"/>
    <w:rsid w:val="004D6947"/>
    <w:rsid w:val="004D79E8"/>
    <w:rsid w:val="004E13CB"/>
    <w:rsid w:val="004E19DB"/>
    <w:rsid w:val="004E1A6C"/>
    <w:rsid w:val="004E1DA3"/>
    <w:rsid w:val="004E2222"/>
    <w:rsid w:val="004E26C5"/>
    <w:rsid w:val="004E2B8D"/>
    <w:rsid w:val="004E40B2"/>
    <w:rsid w:val="004E41FB"/>
    <w:rsid w:val="004E4392"/>
    <w:rsid w:val="004E4680"/>
    <w:rsid w:val="004E4CCE"/>
    <w:rsid w:val="004E5124"/>
    <w:rsid w:val="004E52E0"/>
    <w:rsid w:val="004E53A0"/>
    <w:rsid w:val="004E5612"/>
    <w:rsid w:val="004E5A96"/>
    <w:rsid w:val="004E5BB4"/>
    <w:rsid w:val="004E6955"/>
    <w:rsid w:val="004E69E8"/>
    <w:rsid w:val="004E6A72"/>
    <w:rsid w:val="004E6D7B"/>
    <w:rsid w:val="004E7436"/>
    <w:rsid w:val="004E7830"/>
    <w:rsid w:val="004F0126"/>
    <w:rsid w:val="004F0A06"/>
    <w:rsid w:val="004F0D26"/>
    <w:rsid w:val="004F0ECD"/>
    <w:rsid w:val="004F141E"/>
    <w:rsid w:val="004F1DCE"/>
    <w:rsid w:val="004F1E71"/>
    <w:rsid w:val="004F2992"/>
    <w:rsid w:val="004F36A2"/>
    <w:rsid w:val="004F3707"/>
    <w:rsid w:val="004F3BBB"/>
    <w:rsid w:val="004F4F10"/>
    <w:rsid w:val="004F5225"/>
    <w:rsid w:val="004F57CE"/>
    <w:rsid w:val="004F5CF8"/>
    <w:rsid w:val="004F63DD"/>
    <w:rsid w:val="004F64D8"/>
    <w:rsid w:val="004F6D3F"/>
    <w:rsid w:val="004F7299"/>
    <w:rsid w:val="004F748E"/>
    <w:rsid w:val="004F784F"/>
    <w:rsid w:val="004F7B25"/>
    <w:rsid w:val="00500028"/>
    <w:rsid w:val="00500038"/>
    <w:rsid w:val="0050014A"/>
    <w:rsid w:val="00500176"/>
    <w:rsid w:val="00500D1A"/>
    <w:rsid w:val="0050131A"/>
    <w:rsid w:val="0050191D"/>
    <w:rsid w:val="00502A62"/>
    <w:rsid w:val="00503072"/>
    <w:rsid w:val="00503CC1"/>
    <w:rsid w:val="00504055"/>
    <w:rsid w:val="0050507F"/>
    <w:rsid w:val="005052AF"/>
    <w:rsid w:val="0050534E"/>
    <w:rsid w:val="00505390"/>
    <w:rsid w:val="00505522"/>
    <w:rsid w:val="00505826"/>
    <w:rsid w:val="00505A05"/>
    <w:rsid w:val="00505AA7"/>
    <w:rsid w:val="00505F57"/>
    <w:rsid w:val="00506069"/>
    <w:rsid w:val="005060E2"/>
    <w:rsid w:val="005060ED"/>
    <w:rsid w:val="00506C61"/>
    <w:rsid w:val="005076C6"/>
    <w:rsid w:val="005077B9"/>
    <w:rsid w:val="00507B29"/>
    <w:rsid w:val="00507FF9"/>
    <w:rsid w:val="0051032D"/>
    <w:rsid w:val="00510C93"/>
    <w:rsid w:val="0051108F"/>
    <w:rsid w:val="00511A0F"/>
    <w:rsid w:val="00512782"/>
    <w:rsid w:val="005127EE"/>
    <w:rsid w:val="00513228"/>
    <w:rsid w:val="00513808"/>
    <w:rsid w:val="00513886"/>
    <w:rsid w:val="00513AA1"/>
    <w:rsid w:val="00515942"/>
    <w:rsid w:val="00515AD0"/>
    <w:rsid w:val="00515DD2"/>
    <w:rsid w:val="00516A7B"/>
    <w:rsid w:val="00517063"/>
    <w:rsid w:val="005170EA"/>
    <w:rsid w:val="00517197"/>
    <w:rsid w:val="00517253"/>
    <w:rsid w:val="005173B6"/>
    <w:rsid w:val="00517839"/>
    <w:rsid w:val="0051790E"/>
    <w:rsid w:val="005201C7"/>
    <w:rsid w:val="0052020E"/>
    <w:rsid w:val="00520DE6"/>
    <w:rsid w:val="005214C7"/>
    <w:rsid w:val="00522DD5"/>
    <w:rsid w:val="00522E74"/>
    <w:rsid w:val="0052303C"/>
    <w:rsid w:val="0052327A"/>
    <w:rsid w:val="005236C2"/>
    <w:rsid w:val="00524264"/>
    <w:rsid w:val="005248E4"/>
    <w:rsid w:val="005249D6"/>
    <w:rsid w:val="00525022"/>
    <w:rsid w:val="0052509C"/>
    <w:rsid w:val="00525A9C"/>
    <w:rsid w:val="00526473"/>
    <w:rsid w:val="00526544"/>
    <w:rsid w:val="005267BE"/>
    <w:rsid w:val="00526917"/>
    <w:rsid w:val="00526A28"/>
    <w:rsid w:val="00526DE6"/>
    <w:rsid w:val="005274F2"/>
    <w:rsid w:val="00527748"/>
    <w:rsid w:val="00527876"/>
    <w:rsid w:val="0053020E"/>
    <w:rsid w:val="005303F0"/>
    <w:rsid w:val="00530439"/>
    <w:rsid w:val="005315AC"/>
    <w:rsid w:val="00531872"/>
    <w:rsid w:val="00531CB5"/>
    <w:rsid w:val="00531E7E"/>
    <w:rsid w:val="00531FA6"/>
    <w:rsid w:val="0053210A"/>
    <w:rsid w:val="00532344"/>
    <w:rsid w:val="00534A63"/>
    <w:rsid w:val="00534B68"/>
    <w:rsid w:val="005354A4"/>
    <w:rsid w:val="005354B7"/>
    <w:rsid w:val="005356FA"/>
    <w:rsid w:val="00535837"/>
    <w:rsid w:val="005361B4"/>
    <w:rsid w:val="005365EF"/>
    <w:rsid w:val="00536CA1"/>
    <w:rsid w:val="00536E5A"/>
    <w:rsid w:val="0053708D"/>
    <w:rsid w:val="00537ED4"/>
    <w:rsid w:val="00537F33"/>
    <w:rsid w:val="00537F64"/>
    <w:rsid w:val="00540363"/>
    <w:rsid w:val="005406E7"/>
    <w:rsid w:val="00540C90"/>
    <w:rsid w:val="005410B2"/>
    <w:rsid w:val="00541276"/>
    <w:rsid w:val="00541390"/>
    <w:rsid w:val="0054160F"/>
    <w:rsid w:val="00541FFE"/>
    <w:rsid w:val="005425D6"/>
    <w:rsid w:val="0054282C"/>
    <w:rsid w:val="00542EC8"/>
    <w:rsid w:val="00542F7A"/>
    <w:rsid w:val="0054337E"/>
    <w:rsid w:val="00543751"/>
    <w:rsid w:val="00543BC9"/>
    <w:rsid w:val="00543C06"/>
    <w:rsid w:val="005445F4"/>
    <w:rsid w:val="00544F66"/>
    <w:rsid w:val="00545151"/>
    <w:rsid w:val="00545E64"/>
    <w:rsid w:val="00545F41"/>
    <w:rsid w:val="00546131"/>
    <w:rsid w:val="0054689F"/>
    <w:rsid w:val="00546E59"/>
    <w:rsid w:val="00547872"/>
    <w:rsid w:val="00547952"/>
    <w:rsid w:val="00547F20"/>
    <w:rsid w:val="00547F39"/>
    <w:rsid w:val="00550A3C"/>
    <w:rsid w:val="005512A3"/>
    <w:rsid w:val="005517B4"/>
    <w:rsid w:val="005517F7"/>
    <w:rsid w:val="00551933"/>
    <w:rsid w:val="005525C6"/>
    <w:rsid w:val="00552C2C"/>
    <w:rsid w:val="00552EB2"/>
    <w:rsid w:val="00553491"/>
    <w:rsid w:val="00553A51"/>
    <w:rsid w:val="0055415C"/>
    <w:rsid w:val="005553FB"/>
    <w:rsid w:val="00555B83"/>
    <w:rsid w:val="00555C2A"/>
    <w:rsid w:val="00555DA9"/>
    <w:rsid w:val="00556056"/>
    <w:rsid w:val="0055688B"/>
    <w:rsid w:val="00556ED9"/>
    <w:rsid w:val="00557062"/>
    <w:rsid w:val="0055762A"/>
    <w:rsid w:val="005578D3"/>
    <w:rsid w:val="00560147"/>
    <w:rsid w:val="005607BD"/>
    <w:rsid w:val="00560F6B"/>
    <w:rsid w:val="0056114E"/>
    <w:rsid w:val="0056132E"/>
    <w:rsid w:val="00561853"/>
    <w:rsid w:val="00561FB9"/>
    <w:rsid w:val="00562236"/>
    <w:rsid w:val="00562BB3"/>
    <w:rsid w:val="00563177"/>
    <w:rsid w:val="005635DB"/>
    <w:rsid w:val="00563A05"/>
    <w:rsid w:val="00563FE5"/>
    <w:rsid w:val="0056496A"/>
    <w:rsid w:val="00564D9A"/>
    <w:rsid w:val="0056513C"/>
    <w:rsid w:val="005651B3"/>
    <w:rsid w:val="00565226"/>
    <w:rsid w:val="005656ED"/>
    <w:rsid w:val="0056709F"/>
    <w:rsid w:val="00567583"/>
    <w:rsid w:val="00567C51"/>
    <w:rsid w:val="005709C1"/>
    <w:rsid w:val="00570B87"/>
    <w:rsid w:val="00571041"/>
    <w:rsid w:val="005711E8"/>
    <w:rsid w:val="0057123E"/>
    <w:rsid w:val="00571654"/>
    <w:rsid w:val="0057179D"/>
    <w:rsid w:val="00571F8D"/>
    <w:rsid w:val="00571F9A"/>
    <w:rsid w:val="00572579"/>
    <w:rsid w:val="005728D6"/>
    <w:rsid w:val="00572C5B"/>
    <w:rsid w:val="00573309"/>
    <w:rsid w:val="005735A3"/>
    <w:rsid w:val="005735CC"/>
    <w:rsid w:val="00573D84"/>
    <w:rsid w:val="00573EE2"/>
    <w:rsid w:val="00575644"/>
    <w:rsid w:val="00575B65"/>
    <w:rsid w:val="00576A3E"/>
    <w:rsid w:val="00576A96"/>
    <w:rsid w:val="00576AFC"/>
    <w:rsid w:val="0057767C"/>
    <w:rsid w:val="005776E3"/>
    <w:rsid w:val="00577844"/>
    <w:rsid w:val="005779D7"/>
    <w:rsid w:val="00577B10"/>
    <w:rsid w:val="00580309"/>
    <w:rsid w:val="0058053C"/>
    <w:rsid w:val="00581647"/>
    <w:rsid w:val="00581B8B"/>
    <w:rsid w:val="00582041"/>
    <w:rsid w:val="005824BC"/>
    <w:rsid w:val="005829BE"/>
    <w:rsid w:val="005831F4"/>
    <w:rsid w:val="005833BF"/>
    <w:rsid w:val="00583669"/>
    <w:rsid w:val="00583B86"/>
    <w:rsid w:val="00584430"/>
    <w:rsid w:val="005848B7"/>
    <w:rsid w:val="00585153"/>
    <w:rsid w:val="0058578C"/>
    <w:rsid w:val="005859F8"/>
    <w:rsid w:val="00585B9D"/>
    <w:rsid w:val="00587897"/>
    <w:rsid w:val="005878F6"/>
    <w:rsid w:val="005878FF"/>
    <w:rsid w:val="00587D72"/>
    <w:rsid w:val="0059034D"/>
    <w:rsid w:val="00590CA7"/>
    <w:rsid w:val="00590CE2"/>
    <w:rsid w:val="00590F2E"/>
    <w:rsid w:val="0059105D"/>
    <w:rsid w:val="00591CB6"/>
    <w:rsid w:val="00591F04"/>
    <w:rsid w:val="00592210"/>
    <w:rsid w:val="005929FE"/>
    <w:rsid w:val="00594212"/>
    <w:rsid w:val="0059465B"/>
    <w:rsid w:val="0059494D"/>
    <w:rsid w:val="00595270"/>
    <w:rsid w:val="00595E34"/>
    <w:rsid w:val="00596201"/>
    <w:rsid w:val="005962B5"/>
    <w:rsid w:val="0059647A"/>
    <w:rsid w:val="00596B33"/>
    <w:rsid w:val="00596DFA"/>
    <w:rsid w:val="005971E9"/>
    <w:rsid w:val="005972EC"/>
    <w:rsid w:val="0059766F"/>
    <w:rsid w:val="005A011F"/>
    <w:rsid w:val="005A01B0"/>
    <w:rsid w:val="005A06EC"/>
    <w:rsid w:val="005A15FA"/>
    <w:rsid w:val="005A1880"/>
    <w:rsid w:val="005A2583"/>
    <w:rsid w:val="005A2CE0"/>
    <w:rsid w:val="005A32CF"/>
    <w:rsid w:val="005A3EF3"/>
    <w:rsid w:val="005A45F4"/>
    <w:rsid w:val="005A46E6"/>
    <w:rsid w:val="005A4823"/>
    <w:rsid w:val="005A5F36"/>
    <w:rsid w:val="005A66F0"/>
    <w:rsid w:val="005A698A"/>
    <w:rsid w:val="005A6AA7"/>
    <w:rsid w:val="005A6EA3"/>
    <w:rsid w:val="005A7133"/>
    <w:rsid w:val="005A733E"/>
    <w:rsid w:val="005B061D"/>
    <w:rsid w:val="005B1242"/>
    <w:rsid w:val="005B1365"/>
    <w:rsid w:val="005B179D"/>
    <w:rsid w:val="005B1B23"/>
    <w:rsid w:val="005B1BF5"/>
    <w:rsid w:val="005B1CC0"/>
    <w:rsid w:val="005B1EA2"/>
    <w:rsid w:val="005B2C57"/>
    <w:rsid w:val="005B2F48"/>
    <w:rsid w:val="005B311D"/>
    <w:rsid w:val="005B31BC"/>
    <w:rsid w:val="005B36ED"/>
    <w:rsid w:val="005B3A80"/>
    <w:rsid w:val="005B3F8D"/>
    <w:rsid w:val="005B42F5"/>
    <w:rsid w:val="005B43C4"/>
    <w:rsid w:val="005B594C"/>
    <w:rsid w:val="005B6152"/>
    <w:rsid w:val="005B646C"/>
    <w:rsid w:val="005B6479"/>
    <w:rsid w:val="005B737F"/>
    <w:rsid w:val="005B74B9"/>
    <w:rsid w:val="005B7535"/>
    <w:rsid w:val="005B7752"/>
    <w:rsid w:val="005B7961"/>
    <w:rsid w:val="005C01B9"/>
    <w:rsid w:val="005C0F46"/>
    <w:rsid w:val="005C17A9"/>
    <w:rsid w:val="005C18CD"/>
    <w:rsid w:val="005C1C82"/>
    <w:rsid w:val="005C24D0"/>
    <w:rsid w:val="005C2A0D"/>
    <w:rsid w:val="005C2D89"/>
    <w:rsid w:val="005C3518"/>
    <w:rsid w:val="005C3B1A"/>
    <w:rsid w:val="005C3D74"/>
    <w:rsid w:val="005C3F42"/>
    <w:rsid w:val="005C4A2F"/>
    <w:rsid w:val="005C4E3C"/>
    <w:rsid w:val="005C5148"/>
    <w:rsid w:val="005C62D7"/>
    <w:rsid w:val="005C62F9"/>
    <w:rsid w:val="005C644D"/>
    <w:rsid w:val="005C6782"/>
    <w:rsid w:val="005C6C8D"/>
    <w:rsid w:val="005C6CF5"/>
    <w:rsid w:val="005C6E16"/>
    <w:rsid w:val="005C74DF"/>
    <w:rsid w:val="005C753B"/>
    <w:rsid w:val="005C7656"/>
    <w:rsid w:val="005C7A9B"/>
    <w:rsid w:val="005C7C15"/>
    <w:rsid w:val="005C7D92"/>
    <w:rsid w:val="005D0134"/>
    <w:rsid w:val="005D0399"/>
    <w:rsid w:val="005D0742"/>
    <w:rsid w:val="005D09A1"/>
    <w:rsid w:val="005D0D5C"/>
    <w:rsid w:val="005D1046"/>
    <w:rsid w:val="005D109B"/>
    <w:rsid w:val="005D161B"/>
    <w:rsid w:val="005D2335"/>
    <w:rsid w:val="005D266A"/>
    <w:rsid w:val="005D27BE"/>
    <w:rsid w:val="005D2E47"/>
    <w:rsid w:val="005D2E79"/>
    <w:rsid w:val="005D302A"/>
    <w:rsid w:val="005D3D7F"/>
    <w:rsid w:val="005D4152"/>
    <w:rsid w:val="005D463F"/>
    <w:rsid w:val="005D495A"/>
    <w:rsid w:val="005D4DD0"/>
    <w:rsid w:val="005D5329"/>
    <w:rsid w:val="005D5C53"/>
    <w:rsid w:val="005D5DBF"/>
    <w:rsid w:val="005D629E"/>
    <w:rsid w:val="005D6F29"/>
    <w:rsid w:val="005D7B60"/>
    <w:rsid w:val="005D7BAD"/>
    <w:rsid w:val="005E05C0"/>
    <w:rsid w:val="005E065A"/>
    <w:rsid w:val="005E0ABF"/>
    <w:rsid w:val="005E0E80"/>
    <w:rsid w:val="005E0FEF"/>
    <w:rsid w:val="005E1653"/>
    <w:rsid w:val="005E1AB3"/>
    <w:rsid w:val="005E2A1C"/>
    <w:rsid w:val="005E2C55"/>
    <w:rsid w:val="005E3915"/>
    <w:rsid w:val="005E42AF"/>
    <w:rsid w:val="005E4331"/>
    <w:rsid w:val="005E4714"/>
    <w:rsid w:val="005E4BFE"/>
    <w:rsid w:val="005E5495"/>
    <w:rsid w:val="005E6402"/>
    <w:rsid w:val="005E65A5"/>
    <w:rsid w:val="005E6917"/>
    <w:rsid w:val="005E6DD0"/>
    <w:rsid w:val="005E722F"/>
    <w:rsid w:val="005E725B"/>
    <w:rsid w:val="005E761B"/>
    <w:rsid w:val="005E7BEC"/>
    <w:rsid w:val="005E7EDB"/>
    <w:rsid w:val="005F0CD5"/>
    <w:rsid w:val="005F145F"/>
    <w:rsid w:val="005F15CA"/>
    <w:rsid w:val="005F190D"/>
    <w:rsid w:val="005F1BEA"/>
    <w:rsid w:val="005F1D43"/>
    <w:rsid w:val="005F20CB"/>
    <w:rsid w:val="005F2F66"/>
    <w:rsid w:val="005F3874"/>
    <w:rsid w:val="005F3881"/>
    <w:rsid w:val="005F3A5E"/>
    <w:rsid w:val="005F4161"/>
    <w:rsid w:val="005F4492"/>
    <w:rsid w:val="005F4617"/>
    <w:rsid w:val="005F4648"/>
    <w:rsid w:val="005F4B84"/>
    <w:rsid w:val="005F5255"/>
    <w:rsid w:val="005F530A"/>
    <w:rsid w:val="005F62B1"/>
    <w:rsid w:val="005F6462"/>
    <w:rsid w:val="005F663E"/>
    <w:rsid w:val="005F71B9"/>
    <w:rsid w:val="005F78B0"/>
    <w:rsid w:val="005F7A9A"/>
    <w:rsid w:val="005F7EE7"/>
    <w:rsid w:val="00600574"/>
    <w:rsid w:val="00600C82"/>
    <w:rsid w:val="0060245A"/>
    <w:rsid w:val="006038D7"/>
    <w:rsid w:val="00603974"/>
    <w:rsid w:val="00603F4C"/>
    <w:rsid w:val="00604624"/>
    <w:rsid w:val="00604CAD"/>
    <w:rsid w:val="00605043"/>
    <w:rsid w:val="006051E5"/>
    <w:rsid w:val="00605284"/>
    <w:rsid w:val="0060548D"/>
    <w:rsid w:val="006061FF"/>
    <w:rsid w:val="006068D5"/>
    <w:rsid w:val="00606E45"/>
    <w:rsid w:val="00606FBC"/>
    <w:rsid w:val="00607231"/>
    <w:rsid w:val="00607366"/>
    <w:rsid w:val="006074CC"/>
    <w:rsid w:val="006076B5"/>
    <w:rsid w:val="00610AED"/>
    <w:rsid w:val="00610FAB"/>
    <w:rsid w:val="00611193"/>
    <w:rsid w:val="00611727"/>
    <w:rsid w:val="00611D80"/>
    <w:rsid w:val="006120A3"/>
    <w:rsid w:val="006127A7"/>
    <w:rsid w:val="006129E2"/>
    <w:rsid w:val="00612A3E"/>
    <w:rsid w:val="006139EB"/>
    <w:rsid w:val="00613B92"/>
    <w:rsid w:val="006140EE"/>
    <w:rsid w:val="00614A1B"/>
    <w:rsid w:val="00614EFA"/>
    <w:rsid w:val="00615277"/>
    <w:rsid w:val="006154C9"/>
    <w:rsid w:val="00616837"/>
    <w:rsid w:val="00616ACB"/>
    <w:rsid w:val="00616C2E"/>
    <w:rsid w:val="00617023"/>
    <w:rsid w:val="0061714A"/>
    <w:rsid w:val="006175AB"/>
    <w:rsid w:val="00617D87"/>
    <w:rsid w:val="00617FFA"/>
    <w:rsid w:val="00620240"/>
    <w:rsid w:val="0062039E"/>
    <w:rsid w:val="00620483"/>
    <w:rsid w:val="00620A14"/>
    <w:rsid w:val="00620F2F"/>
    <w:rsid w:val="00621075"/>
    <w:rsid w:val="006214A0"/>
    <w:rsid w:val="006218C5"/>
    <w:rsid w:val="00621CEE"/>
    <w:rsid w:val="00621D13"/>
    <w:rsid w:val="006223A9"/>
    <w:rsid w:val="00622A05"/>
    <w:rsid w:val="00622DF9"/>
    <w:rsid w:val="006237FA"/>
    <w:rsid w:val="00623A73"/>
    <w:rsid w:val="00623BF3"/>
    <w:rsid w:val="006243FA"/>
    <w:rsid w:val="006251D5"/>
    <w:rsid w:val="00625663"/>
    <w:rsid w:val="00625757"/>
    <w:rsid w:val="00625BB0"/>
    <w:rsid w:val="00625F57"/>
    <w:rsid w:val="00626405"/>
    <w:rsid w:val="00626521"/>
    <w:rsid w:val="00627219"/>
    <w:rsid w:val="00627322"/>
    <w:rsid w:val="00627834"/>
    <w:rsid w:val="0062797D"/>
    <w:rsid w:val="00627C4D"/>
    <w:rsid w:val="00627EDB"/>
    <w:rsid w:val="00627F70"/>
    <w:rsid w:val="00630FB3"/>
    <w:rsid w:val="00631608"/>
    <w:rsid w:val="00631D97"/>
    <w:rsid w:val="00632B96"/>
    <w:rsid w:val="00632DFA"/>
    <w:rsid w:val="0063389F"/>
    <w:rsid w:val="00633945"/>
    <w:rsid w:val="00633AAC"/>
    <w:rsid w:val="00633B80"/>
    <w:rsid w:val="00633E15"/>
    <w:rsid w:val="006343A3"/>
    <w:rsid w:val="006344B8"/>
    <w:rsid w:val="006345A5"/>
    <w:rsid w:val="00634BB4"/>
    <w:rsid w:val="00634CF4"/>
    <w:rsid w:val="00635021"/>
    <w:rsid w:val="0063521E"/>
    <w:rsid w:val="00635452"/>
    <w:rsid w:val="00635533"/>
    <w:rsid w:val="006359F2"/>
    <w:rsid w:val="00635E40"/>
    <w:rsid w:val="006364C9"/>
    <w:rsid w:val="00637050"/>
    <w:rsid w:val="006371AF"/>
    <w:rsid w:val="006376F8"/>
    <w:rsid w:val="00640249"/>
    <w:rsid w:val="00640BBB"/>
    <w:rsid w:val="00641732"/>
    <w:rsid w:val="00641D1A"/>
    <w:rsid w:val="00641DE5"/>
    <w:rsid w:val="00642155"/>
    <w:rsid w:val="0064267A"/>
    <w:rsid w:val="00643052"/>
    <w:rsid w:val="00644590"/>
    <w:rsid w:val="006450FE"/>
    <w:rsid w:val="0064622A"/>
    <w:rsid w:val="00646B0E"/>
    <w:rsid w:val="00646BBA"/>
    <w:rsid w:val="00646C7D"/>
    <w:rsid w:val="00647450"/>
    <w:rsid w:val="00647696"/>
    <w:rsid w:val="006503EF"/>
    <w:rsid w:val="006505D1"/>
    <w:rsid w:val="0065077D"/>
    <w:rsid w:val="00650E1A"/>
    <w:rsid w:val="00651059"/>
    <w:rsid w:val="006515B6"/>
    <w:rsid w:val="00651712"/>
    <w:rsid w:val="00651E46"/>
    <w:rsid w:val="00652634"/>
    <w:rsid w:val="006528E1"/>
    <w:rsid w:val="00652A86"/>
    <w:rsid w:val="006531B9"/>
    <w:rsid w:val="0065347B"/>
    <w:rsid w:val="006536E8"/>
    <w:rsid w:val="00653D99"/>
    <w:rsid w:val="00654078"/>
    <w:rsid w:val="00654192"/>
    <w:rsid w:val="00654352"/>
    <w:rsid w:val="0065527D"/>
    <w:rsid w:val="006553F0"/>
    <w:rsid w:val="00655738"/>
    <w:rsid w:val="006557FA"/>
    <w:rsid w:val="0065596B"/>
    <w:rsid w:val="00655A1A"/>
    <w:rsid w:val="00655B38"/>
    <w:rsid w:val="00656976"/>
    <w:rsid w:val="00656C01"/>
    <w:rsid w:val="00656F3F"/>
    <w:rsid w:val="00657308"/>
    <w:rsid w:val="00657B46"/>
    <w:rsid w:val="00657E8B"/>
    <w:rsid w:val="00657F3E"/>
    <w:rsid w:val="006602E6"/>
    <w:rsid w:val="00660347"/>
    <w:rsid w:val="006606D2"/>
    <w:rsid w:val="00660F5B"/>
    <w:rsid w:val="00660F7B"/>
    <w:rsid w:val="00661259"/>
    <w:rsid w:val="006612AA"/>
    <w:rsid w:val="00661700"/>
    <w:rsid w:val="00661DA8"/>
    <w:rsid w:val="00661F42"/>
    <w:rsid w:val="00662133"/>
    <w:rsid w:val="00662258"/>
    <w:rsid w:val="00663084"/>
    <w:rsid w:val="006631A8"/>
    <w:rsid w:val="00663CD6"/>
    <w:rsid w:val="00664D87"/>
    <w:rsid w:val="006659B2"/>
    <w:rsid w:val="006661D0"/>
    <w:rsid w:val="006662DB"/>
    <w:rsid w:val="006668CB"/>
    <w:rsid w:val="00666A5E"/>
    <w:rsid w:val="006670E9"/>
    <w:rsid w:val="00667153"/>
    <w:rsid w:val="006671D7"/>
    <w:rsid w:val="00667B21"/>
    <w:rsid w:val="00667BE1"/>
    <w:rsid w:val="00667C33"/>
    <w:rsid w:val="00667EC0"/>
    <w:rsid w:val="0067016D"/>
    <w:rsid w:val="00670671"/>
    <w:rsid w:val="00670920"/>
    <w:rsid w:val="00670ADB"/>
    <w:rsid w:val="00671CC7"/>
    <w:rsid w:val="006724AD"/>
    <w:rsid w:val="006738D6"/>
    <w:rsid w:val="006739F2"/>
    <w:rsid w:val="00673CF5"/>
    <w:rsid w:val="00674093"/>
    <w:rsid w:val="006743E8"/>
    <w:rsid w:val="00674422"/>
    <w:rsid w:val="00675BD2"/>
    <w:rsid w:val="00675CEB"/>
    <w:rsid w:val="00675D17"/>
    <w:rsid w:val="00675F3C"/>
    <w:rsid w:val="00676142"/>
    <w:rsid w:val="00676225"/>
    <w:rsid w:val="0067669F"/>
    <w:rsid w:val="00677236"/>
    <w:rsid w:val="00677901"/>
    <w:rsid w:val="00677B24"/>
    <w:rsid w:val="00677B77"/>
    <w:rsid w:val="00677CF5"/>
    <w:rsid w:val="006804BD"/>
    <w:rsid w:val="0068082F"/>
    <w:rsid w:val="00680870"/>
    <w:rsid w:val="0068087C"/>
    <w:rsid w:val="00680881"/>
    <w:rsid w:val="00681513"/>
    <w:rsid w:val="006818DE"/>
    <w:rsid w:val="006819E0"/>
    <w:rsid w:val="00682527"/>
    <w:rsid w:val="006830D1"/>
    <w:rsid w:val="00683473"/>
    <w:rsid w:val="006838C8"/>
    <w:rsid w:val="00683B83"/>
    <w:rsid w:val="00683E3B"/>
    <w:rsid w:val="006842D2"/>
    <w:rsid w:val="00684335"/>
    <w:rsid w:val="00684712"/>
    <w:rsid w:val="00685D8C"/>
    <w:rsid w:val="006860C4"/>
    <w:rsid w:val="006873B4"/>
    <w:rsid w:val="0068763E"/>
    <w:rsid w:val="00687973"/>
    <w:rsid w:val="00687A28"/>
    <w:rsid w:val="00687BCC"/>
    <w:rsid w:val="00687C5D"/>
    <w:rsid w:val="0069027C"/>
    <w:rsid w:val="006903CD"/>
    <w:rsid w:val="00690685"/>
    <w:rsid w:val="00690ACA"/>
    <w:rsid w:val="00690C86"/>
    <w:rsid w:val="006917B7"/>
    <w:rsid w:val="00691B7E"/>
    <w:rsid w:val="00691BD6"/>
    <w:rsid w:val="00691E26"/>
    <w:rsid w:val="006921A7"/>
    <w:rsid w:val="0069228B"/>
    <w:rsid w:val="00692BDA"/>
    <w:rsid w:val="00692EC3"/>
    <w:rsid w:val="00693104"/>
    <w:rsid w:val="00693666"/>
    <w:rsid w:val="00694797"/>
    <w:rsid w:val="00695294"/>
    <w:rsid w:val="006953AC"/>
    <w:rsid w:val="006958BA"/>
    <w:rsid w:val="006959E9"/>
    <w:rsid w:val="00695A9E"/>
    <w:rsid w:val="00696E1E"/>
    <w:rsid w:val="00696EDB"/>
    <w:rsid w:val="00697109"/>
    <w:rsid w:val="006A0BEC"/>
    <w:rsid w:val="006A0C0A"/>
    <w:rsid w:val="006A0C44"/>
    <w:rsid w:val="006A0EA4"/>
    <w:rsid w:val="006A0F3A"/>
    <w:rsid w:val="006A13C0"/>
    <w:rsid w:val="006A170A"/>
    <w:rsid w:val="006A1F7D"/>
    <w:rsid w:val="006A1FF9"/>
    <w:rsid w:val="006A2ACF"/>
    <w:rsid w:val="006A2B85"/>
    <w:rsid w:val="006A31A4"/>
    <w:rsid w:val="006A35BB"/>
    <w:rsid w:val="006A371D"/>
    <w:rsid w:val="006A3C03"/>
    <w:rsid w:val="006A3FC1"/>
    <w:rsid w:val="006A42C8"/>
    <w:rsid w:val="006A4C94"/>
    <w:rsid w:val="006A4F8E"/>
    <w:rsid w:val="006A4FCB"/>
    <w:rsid w:val="006A588F"/>
    <w:rsid w:val="006A5C46"/>
    <w:rsid w:val="006A5D75"/>
    <w:rsid w:val="006A5F7D"/>
    <w:rsid w:val="006A607B"/>
    <w:rsid w:val="006A6125"/>
    <w:rsid w:val="006A62D4"/>
    <w:rsid w:val="006A63AA"/>
    <w:rsid w:val="006A6AEB"/>
    <w:rsid w:val="006A701C"/>
    <w:rsid w:val="006A7028"/>
    <w:rsid w:val="006A7534"/>
    <w:rsid w:val="006A759A"/>
    <w:rsid w:val="006B0300"/>
    <w:rsid w:val="006B0448"/>
    <w:rsid w:val="006B0CA2"/>
    <w:rsid w:val="006B0FD8"/>
    <w:rsid w:val="006B144D"/>
    <w:rsid w:val="006B157F"/>
    <w:rsid w:val="006B1C8C"/>
    <w:rsid w:val="006B2491"/>
    <w:rsid w:val="006B2525"/>
    <w:rsid w:val="006B30B8"/>
    <w:rsid w:val="006B3697"/>
    <w:rsid w:val="006B37F1"/>
    <w:rsid w:val="006B5664"/>
    <w:rsid w:val="006B5B6F"/>
    <w:rsid w:val="006B604D"/>
    <w:rsid w:val="006B61C4"/>
    <w:rsid w:val="006B66FD"/>
    <w:rsid w:val="006B72B1"/>
    <w:rsid w:val="006B7B77"/>
    <w:rsid w:val="006B7B8D"/>
    <w:rsid w:val="006C0C90"/>
    <w:rsid w:val="006C0F59"/>
    <w:rsid w:val="006C13D5"/>
    <w:rsid w:val="006C178E"/>
    <w:rsid w:val="006C17CF"/>
    <w:rsid w:val="006C20CE"/>
    <w:rsid w:val="006C2638"/>
    <w:rsid w:val="006C26A3"/>
    <w:rsid w:val="006C291A"/>
    <w:rsid w:val="006C2CDF"/>
    <w:rsid w:val="006C2E8D"/>
    <w:rsid w:val="006C3F9D"/>
    <w:rsid w:val="006C4BF2"/>
    <w:rsid w:val="006C4C18"/>
    <w:rsid w:val="006C50F4"/>
    <w:rsid w:val="006C54EB"/>
    <w:rsid w:val="006C5906"/>
    <w:rsid w:val="006C5986"/>
    <w:rsid w:val="006C5F3C"/>
    <w:rsid w:val="006C5F5F"/>
    <w:rsid w:val="006C69F3"/>
    <w:rsid w:val="006C6EFC"/>
    <w:rsid w:val="006C77C0"/>
    <w:rsid w:val="006C7959"/>
    <w:rsid w:val="006C7CDC"/>
    <w:rsid w:val="006C7D5D"/>
    <w:rsid w:val="006D051E"/>
    <w:rsid w:val="006D0761"/>
    <w:rsid w:val="006D07F7"/>
    <w:rsid w:val="006D0A4B"/>
    <w:rsid w:val="006D0A6D"/>
    <w:rsid w:val="006D0B09"/>
    <w:rsid w:val="006D15B2"/>
    <w:rsid w:val="006D1EAC"/>
    <w:rsid w:val="006D1FF6"/>
    <w:rsid w:val="006D2367"/>
    <w:rsid w:val="006D2968"/>
    <w:rsid w:val="006D2DB8"/>
    <w:rsid w:val="006D3470"/>
    <w:rsid w:val="006D374A"/>
    <w:rsid w:val="006D46CF"/>
    <w:rsid w:val="006D471E"/>
    <w:rsid w:val="006D63D0"/>
    <w:rsid w:val="006D66A7"/>
    <w:rsid w:val="006D69B9"/>
    <w:rsid w:val="006D6E3D"/>
    <w:rsid w:val="006D7420"/>
    <w:rsid w:val="006D7438"/>
    <w:rsid w:val="006D74F3"/>
    <w:rsid w:val="006D7B16"/>
    <w:rsid w:val="006D7EEE"/>
    <w:rsid w:val="006D7FBB"/>
    <w:rsid w:val="006D7FC4"/>
    <w:rsid w:val="006E07FA"/>
    <w:rsid w:val="006E088A"/>
    <w:rsid w:val="006E101C"/>
    <w:rsid w:val="006E11D2"/>
    <w:rsid w:val="006E13D2"/>
    <w:rsid w:val="006E151B"/>
    <w:rsid w:val="006E1F7F"/>
    <w:rsid w:val="006E208D"/>
    <w:rsid w:val="006E47E2"/>
    <w:rsid w:val="006E4982"/>
    <w:rsid w:val="006E4A7E"/>
    <w:rsid w:val="006E5207"/>
    <w:rsid w:val="006E556A"/>
    <w:rsid w:val="006E5733"/>
    <w:rsid w:val="006E5BAD"/>
    <w:rsid w:val="006E6753"/>
    <w:rsid w:val="006E6E55"/>
    <w:rsid w:val="006E7DA6"/>
    <w:rsid w:val="006E7F84"/>
    <w:rsid w:val="006E7FCA"/>
    <w:rsid w:val="006F1BE9"/>
    <w:rsid w:val="006F2431"/>
    <w:rsid w:val="006F249B"/>
    <w:rsid w:val="006F26F6"/>
    <w:rsid w:val="006F42B2"/>
    <w:rsid w:val="006F45D1"/>
    <w:rsid w:val="006F4CFF"/>
    <w:rsid w:val="006F50A7"/>
    <w:rsid w:val="006F51F5"/>
    <w:rsid w:val="006F5369"/>
    <w:rsid w:val="006F567C"/>
    <w:rsid w:val="006F59B0"/>
    <w:rsid w:val="006F62C6"/>
    <w:rsid w:val="006F6888"/>
    <w:rsid w:val="006F7277"/>
    <w:rsid w:val="00700114"/>
    <w:rsid w:val="00700644"/>
    <w:rsid w:val="00701446"/>
    <w:rsid w:val="007015A5"/>
    <w:rsid w:val="00701F9E"/>
    <w:rsid w:val="00702498"/>
    <w:rsid w:val="0070297F"/>
    <w:rsid w:val="00702A46"/>
    <w:rsid w:val="00702B81"/>
    <w:rsid w:val="00703D3B"/>
    <w:rsid w:val="00704094"/>
    <w:rsid w:val="00704239"/>
    <w:rsid w:val="00704599"/>
    <w:rsid w:val="00704A4D"/>
    <w:rsid w:val="00704CDC"/>
    <w:rsid w:val="00704D80"/>
    <w:rsid w:val="00704ED9"/>
    <w:rsid w:val="00705005"/>
    <w:rsid w:val="0070612A"/>
    <w:rsid w:val="00706C5F"/>
    <w:rsid w:val="00706C85"/>
    <w:rsid w:val="00707208"/>
    <w:rsid w:val="007075D8"/>
    <w:rsid w:val="00707DE8"/>
    <w:rsid w:val="0071083E"/>
    <w:rsid w:val="00711759"/>
    <w:rsid w:val="0071183A"/>
    <w:rsid w:val="0071196A"/>
    <w:rsid w:val="00711DDE"/>
    <w:rsid w:val="00711E7B"/>
    <w:rsid w:val="007121CD"/>
    <w:rsid w:val="00712D83"/>
    <w:rsid w:val="00714AE4"/>
    <w:rsid w:val="00714C81"/>
    <w:rsid w:val="00714D7E"/>
    <w:rsid w:val="007150A0"/>
    <w:rsid w:val="007153B6"/>
    <w:rsid w:val="007153FF"/>
    <w:rsid w:val="0071570A"/>
    <w:rsid w:val="00715E95"/>
    <w:rsid w:val="00715EDC"/>
    <w:rsid w:val="007167CB"/>
    <w:rsid w:val="007174F3"/>
    <w:rsid w:val="00717DE2"/>
    <w:rsid w:val="00720F27"/>
    <w:rsid w:val="00721734"/>
    <w:rsid w:val="00721CEE"/>
    <w:rsid w:val="007222DA"/>
    <w:rsid w:val="007226B3"/>
    <w:rsid w:val="007248D4"/>
    <w:rsid w:val="00724924"/>
    <w:rsid w:val="007249AF"/>
    <w:rsid w:val="00724A22"/>
    <w:rsid w:val="00724C68"/>
    <w:rsid w:val="00724DC6"/>
    <w:rsid w:val="00724E09"/>
    <w:rsid w:val="00725516"/>
    <w:rsid w:val="00725F65"/>
    <w:rsid w:val="00725FE1"/>
    <w:rsid w:val="00726227"/>
    <w:rsid w:val="0072625A"/>
    <w:rsid w:val="007269A3"/>
    <w:rsid w:val="0072791E"/>
    <w:rsid w:val="00727F8B"/>
    <w:rsid w:val="00730795"/>
    <w:rsid w:val="00730C50"/>
    <w:rsid w:val="00730F9D"/>
    <w:rsid w:val="00731224"/>
    <w:rsid w:val="00731277"/>
    <w:rsid w:val="00731D8F"/>
    <w:rsid w:val="00731DFF"/>
    <w:rsid w:val="00732383"/>
    <w:rsid w:val="007328BE"/>
    <w:rsid w:val="00732AF9"/>
    <w:rsid w:val="007338BD"/>
    <w:rsid w:val="0073437D"/>
    <w:rsid w:val="007346CC"/>
    <w:rsid w:val="00736081"/>
    <w:rsid w:val="007363AC"/>
    <w:rsid w:val="00736ACD"/>
    <w:rsid w:val="00736AD7"/>
    <w:rsid w:val="007372CF"/>
    <w:rsid w:val="00737425"/>
    <w:rsid w:val="0073759F"/>
    <w:rsid w:val="00737C78"/>
    <w:rsid w:val="00737FD4"/>
    <w:rsid w:val="007402B9"/>
    <w:rsid w:val="00740882"/>
    <w:rsid w:val="0074173A"/>
    <w:rsid w:val="00741F4C"/>
    <w:rsid w:val="00742240"/>
    <w:rsid w:val="00742F7E"/>
    <w:rsid w:val="00743E9C"/>
    <w:rsid w:val="007442FE"/>
    <w:rsid w:val="007446A7"/>
    <w:rsid w:val="00744FB9"/>
    <w:rsid w:val="0074549B"/>
    <w:rsid w:val="00745F2B"/>
    <w:rsid w:val="00746F38"/>
    <w:rsid w:val="00747072"/>
    <w:rsid w:val="007474A4"/>
    <w:rsid w:val="00747CBB"/>
    <w:rsid w:val="00747DF3"/>
    <w:rsid w:val="007502B8"/>
    <w:rsid w:val="0075069D"/>
    <w:rsid w:val="00750AF9"/>
    <w:rsid w:val="00750B3C"/>
    <w:rsid w:val="00750E92"/>
    <w:rsid w:val="00750FED"/>
    <w:rsid w:val="0075104D"/>
    <w:rsid w:val="00751084"/>
    <w:rsid w:val="00751115"/>
    <w:rsid w:val="00751501"/>
    <w:rsid w:val="0075189A"/>
    <w:rsid w:val="00751BCD"/>
    <w:rsid w:val="00751C19"/>
    <w:rsid w:val="007520F3"/>
    <w:rsid w:val="00752102"/>
    <w:rsid w:val="007525A2"/>
    <w:rsid w:val="00752F8F"/>
    <w:rsid w:val="007530D6"/>
    <w:rsid w:val="00753378"/>
    <w:rsid w:val="007533FE"/>
    <w:rsid w:val="00753514"/>
    <w:rsid w:val="007539B2"/>
    <w:rsid w:val="00753FC7"/>
    <w:rsid w:val="0075416A"/>
    <w:rsid w:val="0075587F"/>
    <w:rsid w:val="00756793"/>
    <w:rsid w:val="00756BCD"/>
    <w:rsid w:val="00756C67"/>
    <w:rsid w:val="00756D0A"/>
    <w:rsid w:val="007578B6"/>
    <w:rsid w:val="00757980"/>
    <w:rsid w:val="00760AE1"/>
    <w:rsid w:val="00760B09"/>
    <w:rsid w:val="007613F6"/>
    <w:rsid w:val="007619A4"/>
    <w:rsid w:val="00761BE5"/>
    <w:rsid w:val="00761FA8"/>
    <w:rsid w:val="00762193"/>
    <w:rsid w:val="007623A5"/>
    <w:rsid w:val="00762758"/>
    <w:rsid w:val="00762A16"/>
    <w:rsid w:val="007630B8"/>
    <w:rsid w:val="0076382E"/>
    <w:rsid w:val="00763909"/>
    <w:rsid w:val="00763E7D"/>
    <w:rsid w:val="0076438D"/>
    <w:rsid w:val="00764653"/>
    <w:rsid w:val="00764868"/>
    <w:rsid w:val="007648FB"/>
    <w:rsid w:val="00764FE4"/>
    <w:rsid w:val="0076543B"/>
    <w:rsid w:val="00765AD9"/>
    <w:rsid w:val="00765F3B"/>
    <w:rsid w:val="00765F74"/>
    <w:rsid w:val="0076625E"/>
    <w:rsid w:val="00766B7B"/>
    <w:rsid w:val="007670CD"/>
    <w:rsid w:val="00767185"/>
    <w:rsid w:val="00767438"/>
    <w:rsid w:val="007678FD"/>
    <w:rsid w:val="00767D7C"/>
    <w:rsid w:val="00770C19"/>
    <w:rsid w:val="00770D09"/>
    <w:rsid w:val="00771757"/>
    <w:rsid w:val="00771CF5"/>
    <w:rsid w:val="007725FF"/>
    <w:rsid w:val="007727C1"/>
    <w:rsid w:val="00772F82"/>
    <w:rsid w:val="007732CD"/>
    <w:rsid w:val="00773BAB"/>
    <w:rsid w:val="00774611"/>
    <w:rsid w:val="00774BA5"/>
    <w:rsid w:val="0077501E"/>
    <w:rsid w:val="00775242"/>
    <w:rsid w:val="00775979"/>
    <w:rsid w:val="00775DE3"/>
    <w:rsid w:val="00775F3D"/>
    <w:rsid w:val="00776061"/>
    <w:rsid w:val="00776A88"/>
    <w:rsid w:val="00776CD6"/>
    <w:rsid w:val="00776FE0"/>
    <w:rsid w:val="007776BC"/>
    <w:rsid w:val="00777761"/>
    <w:rsid w:val="00777C04"/>
    <w:rsid w:val="00777E1F"/>
    <w:rsid w:val="00780B2A"/>
    <w:rsid w:val="00781619"/>
    <w:rsid w:val="00781696"/>
    <w:rsid w:val="00781EF8"/>
    <w:rsid w:val="0078203D"/>
    <w:rsid w:val="00782132"/>
    <w:rsid w:val="0078268C"/>
    <w:rsid w:val="0078272C"/>
    <w:rsid w:val="00782B0D"/>
    <w:rsid w:val="007835B5"/>
    <w:rsid w:val="00783DC0"/>
    <w:rsid w:val="0078408A"/>
    <w:rsid w:val="00784DC3"/>
    <w:rsid w:val="007855A2"/>
    <w:rsid w:val="007855D1"/>
    <w:rsid w:val="00785ABC"/>
    <w:rsid w:val="00786B56"/>
    <w:rsid w:val="00786CB2"/>
    <w:rsid w:val="00786DE7"/>
    <w:rsid w:val="00786EA1"/>
    <w:rsid w:val="00787060"/>
    <w:rsid w:val="007871FE"/>
    <w:rsid w:val="00787777"/>
    <w:rsid w:val="00787BB2"/>
    <w:rsid w:val="00790B08"/>
    <w:rsid w:val="00791309"/>
    <w:rsid w:val="007913BF"/>
    <w:rsid w:val="00791BEB"/>
    <w:rsid w:val="00792778"/>
    <w:rsid w:val="0079303F"/>
    <w:rsid w:val="0079431B"/>
    <w:rsid w:val="007947CD"/>
    <w:rsid w:val="00794F66"/>
    <w:rsid w:val="0079529D"/>
    <w:rsid w:val="007953BA"/>
    <w:rsid w:val="007954B6"/>
    <w:rsid w:val="00795C9A"/>
    <w:rsid w:val="00796129"/>
    <w:rsid w:val="0079641E"/>
    <w:rsid w:val="007965DE"/>
    <w:rsid w:val="00796BFC"/>
    <w:rsid w:val="00797041"/>
    <w:rsid w:val="00797738"/>
    <w:rsid w:val="007A0495"/>
    <w:rsid w:val="007A06D8"/>
    <w:rsid w:val="007A0D88"/>
    <w:rsid w:val="007A0DA9"/>
    <w:rsid w:val="007A15DE"/>
    <w:rsid w:val="007A1D78"/>
    <w:rsid w:val="007A1EA5"/>
    <w:rsid w:val="007A1EC2"/>
    <w:rsid w:val="007A238E"/>
    <w:rsid w:val="007A2645"/>
    <w:rsid w:val="007A3152"/>
    <w:rsid w:val="007A3E8C"/>
    <w:rsid w:val="007A4136"/>
    <w:rsid w:val="007A4358"/>
    <w:rsid w:val="007A44CC"/>
    <w:rsid w:val="007A47A9"/>
    <w:rsid w:val="007A47C6"/>
    <w:rsid w:val="007A48F0"/>
    <w:rsid w:val="007A49CE"/>
    <w:rsid w:val="007A4C8C"/>
    <w:rsid w:val="007A4F8B"/>
    <w:rsid w:val="007A5043"/>
    <w:rsid w:val="007A6204"/>
    <w:rsid w:val="007A6A14"/>
    <w:rsid w:val="007A7101"/>
    <w:rsid w:val="007A741A"/>
    <w:rsid w:val="007A7856"/>
    <w:rsid w:val="007A7AA4"/>
    <w:rsid w:val="007A7B58"/>
    <w:rsid w:val="007A7D80"/>
    <w:rsid w:val="007A7DFF"/>
    <w:rsid w:val="007B0983"/>
    <w:rsid w:val="007B09C9"/>
    <w:rsid w:val="007B0DCD"/>
    <w:rsid w:val="007B0ECD"/>
    <w:rsid w:val="007B191B"/>
    <w:rsid w:val="007B1CAD"/>
    <w:rsid w:val="007B20D0"/>
    <w:rsid w:val="007B24E5"/>
    <w:rsid w:val="007B298F"/>
    <w:rsid w:val="007B29A1"/>
    <w:rsid w:val="007B2A89"/>
    <w:rsid w:val="007B2B12"/>
    <w:rsid w:val="007B2B4D"/>
    <w:rsid w:val="007B2E06"/>
    <w:rsid w:val="007B358B"/>
    <w:rsid w:val="007B3964"/>
    <w:rsid w:val="007B3BF7"/>
    <w:rsid w:val="007B3D58"/>
    <w:rsid w:val="007B46CA"/>
    <w:rsid w:val="007B558F"/>
    <w:rsid w:val="007B5A34"/>
    <w:rsid w:val="007B5C8E"/>
    <w:rsid w:val="007B5D87"/>
    <w:rsid w:val="007B6797"/>
    <w:rsid w:val="007B68AB"/>
    <w:rsid w:val="007B78AF"/>
    <w:rsid w:val="007B7916"/>
    <w:rsid w:val="007B7EA4"/>
    <w:rsid w:val="007C065D"/>
    <w:rsid w:val="007C12E8"/>
    <w:rsid w:val="007C14B6"/>
    <w:rsid w:val="007C19C9"/>
    <w:rsid w:val="007C1AAB"/>
    <w:rsid w:val="007C2794"/>
    <w:rsid w:val="007C3013"/>
    <w:rsid w:val="007C3040"/>
    <w:rsid w:val="007C34EA"/>
    <w:rsid w:val="007C3C9F"/>
    <w:rsid w:val="007C4984"/>
    <w:rsid w:val="007C4AB8"/>
    <w:rsid w:val="007C544F"/>
    <w:rsid w:val="007C5927"/>
    <w:rsid w:val="007C5C26"/>
    <w:rsid w:val="007C5C4B"/>
    <w:rsid w:val="007C5FB6"/>
    <w:rsid w:val="007C6600"/>
    <w:rsid w:val="007C73B5"/>
    <w:rsid w:val="007C7A96"/>
    <w:rsid w:val="007C7ED7"/>
    <w:rsid w:val="007D17E9"/>
    <w:rsid w:val="007D1BDB"/>
    <w:rsid w:val="007D1C8B"/>
    <w:rsid w:val="007D1F28"/>
    <w:rsid w:val="007D203C"/>
    <w:rsid w:val="007D24B8"/>
    <w:rsid w:val="007D256A"/>
    <w:rsid w:val="007D2C31"/>
    <w:rsid w:val="007D2FB1"/>
    <w:rsid w:val="007D2FD6"/>
    <w:rsid w:val="007D30CD"/>
    <w:rsid w:val="007D3582"/>
    <w:rsid w:val="007D35CD"/>
    <w:rsid w:val="007D3B97"/>
    <w:rsid w:val="007D3E3D"/>
    <w:rsid w:val="007D3F8B"/>
    <w:rsid w:val="007D4EAD"/>
    <w:rsid w:val="007D5444"/>
    <w:rsid w:val="007D5981"/>
    <w:rsid w:val="007D5E03"/>
    <w:rsid w:val="007D6128"/>
    <w:rsid w:val="007D66F0"/>
    <w:rsid w:val="007D6AB7"/>
    <w:rsid w:val="007D6B68"/>
    <w:rsid w:val="007D6B88"/>
    <w:rsid w:val="007D6DFC"/>
    <w:rsid w:val="007D7135"/>
    <w:rsid w:val="007D76AC"/>
    <w:rsid w:val="007D7888"/>
    <w:rsid w:val="007D7998"/>
    <w:rsid w:val="007E007D"/>
    <w:rsid w:val="007E02A7"/>
    <w:rsid w:val="007E0C25"/>
    <w:rsid w:val="007E13E9"/>
    <w:rsid w:val="007E1773"/>
    <w:rsid w:val="007E266A"/>
    <w:rsid w:val="007E3611"/>
    <w:rsid w:val="007E4077"/>
    <w:rsid w:val="007E458F"/>
    <w:rsid w:val="007E4BF4"/>
    <w:rsid w:val="007E4E07"/>
    <w:rsid w:val="007E5196"/>
    <w:rsid w:val="007E51B7"/>
    <w:rsid w:val="007E57E1"/>
    <w:rsid w:val="007E5B44"/>
    <w:rsid w:val="007E6623"/>
    <w:rsid w:val="007E6772"/>
    <w:rsid w:val="007E67DF"/>
    <w:rsid w:val="007E6E39"/>
    <w:rsid w:val="007E7755"/>
    <w:rsid w:val="007E79D6"/>
    <w:rsid w:val="007F00AF"/>
    <w:rsid w:val="007F0A24"/>
    <w:rsid w:val="007F1C97"/>
    <w:rsid w:val="007F1D0B"/>
    <w:rsid w:val="007F1D36"/>
    <w:rsid w:val="007F1D8E"/>
    <w:rsid w:val="007F201E"/>
    <w:rsid w:val="007F2D62"/>
    <w:rsid w:val="007F3307"/>
    <w:rsid w:val="007F3339"/>
    <w:rsid w:val="007F3BC0"/>
    <w:rsid w:val="007F4715"/>
    <w:rsid w:val="007F5156"/>
    <w:rsid w:val="007F532F"/>
    <w:rsid w:val="007F538F"/>
    <w:rsid w:val="007F639A"/>
    <w:rsid w:val="007F6738"/>
    <w:rsid w:val="007F6793"/>
    <w:rsid w:val="007F6AFD"/>
    <w:rsid w:val="007F6ECB"/>
    <w:rsid w:val="007F7186"/>
    <w:rsid w:val="0080076F"/>
    <w:rsid w:val="00801C1C"/>
    <w:rsid w:val="008028A5"/>
    <w:rsid w:val="00802F01"/>
    <w:rsid w:val="00802FC1"/>
    <w:rsid w:val="008037B2"/>
    <w:rsid w:val="008040BF"/>
    <w:rsid w:val="0080425C"/>
    <w:rsid w:val="008045BD"/>
    <w:rsid w:val="00804E53"/>
    <w:rsid w:val="00805185"/>
    <w:rsid w:val="00805664"/>
    <w:rsid w:val="008065DC"/>
    <w:rsid w:val="00806BCB"/>
    <w:rsid w:val="00806D70"/>
    <w:rsid w:val="008072CB"/>
    <w:rsid w:val="00807917"/>
    <w:rsid w:val="0080793F"/>
    <w:rsid w:val="00807F80"/>
    <w:rsid w:val="00811210"/>
    <w:rsid w:val="0081147D"/>
    <w:rsid w:val="008118E0"/>
    <w:rsid w:val="008126B4"/>
    <w:rsid w:val="00812B14"/>
    <w:rsid w:val="00813135"/>
    <w:rsid w:val="00813209"/>
    <w:rsid w:val="008132C1"/>
    <w:rsid w:val="008134EF"/>
    <w:rsid w:val="0081365E"/>
    <w:rsid w:val="00813662"/>
    <w:rsid w:val="00813735"/>
    <w:rsid w:val="00813765"/>
    <w:rsid w:val="00813BD7"/>
    <w:rsid w:val="00813BFC"/>
    <w:rsid w:val="00813C4D"/>
    <w:rsid w:val="008140C7"/>
    <w:rsid w:val="008142C0"/>
    <w:rsid w:val="00814878"/>
    <w:rsid w:val="008149AA"/>
    <w:rsid w:val="0081514E"/>
    <w:rsid w:val="008151B6"/>
    <w:rsid w:val="00816BEC"/>
    <w:rsid w:val="00816C81"/>
    <w:rsid w:val="008201AE"/>
    <w:rsid w:val="00820757"/>
    <w:rsid w:val="008207DA"/>
    <w:rsid w:val="00821393"/>
    <w:rsid w:val="008217A8"/>
    <w:rsid w:val="00821B04"/>
    <w:rsid w:val="00822947"/>
    <w:rsid w:val="0082330F"/>
    <w:rsid w:val="0082348C"/>
    <w:rsid w:val="0082398E"/>
    <w:rsid w:val="00823C49"/>
    <w:rsid w:val="0082451F"/>
    <w:rsid w:val="00824A57"/>
    <w:rsid w:val="00824B6E"/>
    <w:rsid w:val="00824DB3"/>
    <w:rsid w:val="008250DE"/>
    <w:rsid w:val="00825198"/>
    <w:rsid w:val="008251CD"/>
    <w:rsid w:val="00826654"/>
    <w:rsid w:val="00826B7B"/>
    <w:rsid w:val="0082723E"/>
    <w:rsid w:val="0082765C"/>
    <w:rsid w:val="0082781E"/>
    <w:rsid w:val="00830393"/>
    <w:rsid w:val="00830472"/>
    <w:rsid w:val="00830F2B"/>
    <w:rsid w:val="00830F31"/>
    <w:rsid w:val="008316DE"/>
    <w:rsid w:val="00831970"/>
    <w:rsid w:val="00831C8A"/>
    <w:rsid w:val="00831F32"/>
    <w:rsid w:val="00831FF1"/>
    <w:rsid w:val="00832710"/>
    <w:rsid w:val="0083313D"/>
    <w:rsid w:val="0083324E"/>
    <w:rsid w:val="0083336A"/>
    <w:rsid w:val="00833465"/>
    <w:rsid w:val="00833DEC"/>
    <w:rsid w:val="00834D3D"/>
    <w:rsid w:val="00834F02"/>
    <w:rsid w:val="0083533E"/>
    <w:rsid w:val="0083622F"/>
    <w:rsid w:val="0083629E"/>
    <w:rsid w:val="00836528"/>
    <w:rsid w:val="0083713F"/>
    <w:rsid w:val="00837F8A"/>
    <w:rsid w:val="008401CD"/>
    <w:rsid w:val="008403BE"/>
    <w:rsid w:val="0084094C"/>
    <w:rsid w:val="00840CBC"/>
    <w:rsid w:val="00840F37"/>
    <w:rsid w:val="00841168"/>
    <w:rsid w:val="008418F0"/>
    <w:rsid w:val="0084192D"/>
    <w:rsid w:val="008420BE"/>
    <w:rsid w:val="00842869"/>
    <w:rsid w:val="00842C62"/>
    <w:rsid w:val="00842D4E"/>
    <w:rsid w:val="008432DE"/>
    <w:rsid w:val="0084333C"/>
    <w:rsid w:val="008433DE"/>
    <w:rsid w:val="00843CBF"/>
    <w:rsid w:val="00843EBF"/>
    <w:rsid w:val="0084416B"/>
    <w:rsid w:val="0084440A"/>
    <w:rsid w:val="008446F6"/>
    <w:rsid w:val="00844CFC"/>
    <w:rsid w:val="00844E17"/>
    <w:rsid w:val="008457B9"/>
    <w:rsid w:val="0084585E"/>
    <w:rsid w:val="008467BF"/>
    <w:rsid w:val="00846C4D"/>
    <w:rsid w:val="008476F3"/>
    <w:rsid w:val="008477C1"/>
    <w:rsid w:val="008479BD"/>
    <w:rsid w:val="008502FE"/>
    <w:rsid w:val="00850F55"/>
    <w:rsid w:val="0085114F"/>
    <w:rsid w:val="00851953"/>
    <w:rsid w:val="008521A7"/>
    <w:rsid w:val="008525B5"/>
    <w:rsid w:val="00852914"/>
    <w:rsid w:val="00853FED"/>
    <w:rsid w:val="00855B12"/>
    <w:rsid w:val="00855DB1"/>
    <w:rsid w:val="00855E99"/>
    <w:rsid w:val="00856325"/>
    <w:rsid w:val="00856342"/>
    <w:rsid w:val="00856CC4"/>
    <w:rsid w:val="00857872"/>
    <w:rsid w:val="008579EA"/>
    <w:rsid w:val="008579F0"/>
    <w:rsid w:val="00857BF2"/>
    <w:rsid w:val="00857DE2"/>
    <w:rsid w:val="0086056B"/>
    <w:rsid w:val="008607A1"/>
    <w:rsid w:val="00860C0A"/>
    <w:rsid w:val="0086159B"/>
    <w:rsid w:val="00861CA4"/>
    <w:rsid w:val="00861E89"/>
    <w:rsid w:val="00861F96"/>
    <w:rsid w:val="00862F7C"/>
    <w:rsid w:val="00862F8E"/>
    <w:rsid w:val="008631D3"/>
    <w:rsid w:val="0086425B"/>
    <w:rsid w:val="008643D1"/>
    <w:rsid w:val="008646CA"/>
    <w:rsid w:val="00864B16"/>
    <w:rsid w:val="00864B58"/>
    <w:rsid w:val="00864E34"/>
    <w:rsid w:val="00864EA1"/>
    <w:rsid w:val="00864EB2"/>
    <w:rsid w:val="00865C6A"/>
    <w:rsid w:val="0086619C"/>
    <w:rsid w:val="00866539"/>
    <w:rsid w:val="0086671B"/>
    <w:rsid w:val="00866B32"/>
    <w:rsid w:val="00866B4F"/>
    <w:rsid w:val="00866BCB"/>
    <w:rsid w:val="00867549"/>
    <w:rsid w:val="0086763B"/>
    <w:rsid w:val="00867CEE"/>
    <w:rsid w:val="00870904"/>
    <w:rsid w:val="00871ADB"/>
    <w:rsid w:val="008727E7"/>
    <w:rsid w:val="0087280B"/>
    <w:rsid w:val="00872B4C"/>
    <w:rsid w:val="00872BB5"/>
    <w:rsid w:val="00873352"/>
    <w:rsid w:val="0087450E"/>
    <w:rsid w:val="00874B42"/>
    <w:rsid w:val="00874EC7"/>
    <w:rsid w:val="0087532C"/>
    <w:rsid w:val="008756D3"/>
    <w:rsid w:val="008769A5"/>
    <w:rsid w:val="00876AC5"/>
    <w:rsid w:val="008776F6"/>
    <w:rsid w:val="00877CAE"/>
    <w:rsid w:val="00880F27"/>
    <w:rsid w:val="008810DD"/>
    <w:rsid w:val="0088268D"/>
    <w:rsid w:val="00882A48"/>
    <w:rsid w:val="00882B31"/>
    <w:rsid w:val="00882C11"/>
    <w:rsid w:val="00882E02"/>
    <w:rsid w:val="00882FD7"/>
    <w:rsid w:val="0088308D"/>
    <w:rsid w:val="008834ED"/>
    <w:rsid w:val="0088353B"/>
    <w:rsid w:val="00883CB1"/>
    <w:rsid w:val="00883EED"/>
    <w:rsid w:val="00885AEC"/>
    <w:rsid w:val="00885E2F"/>
    <w:rsid w:val="00886634"/>
    <w:rsid w:val="008867F9"/>
    <w:rsid w:val="008871FA"/>
    <w:rsid w:val="00887395"/>
    <w:rsid w:val="00887816"/>
    <w:rsid w:val="00887ED6"/>
    <w:rsid w:val="0089028A"/>
    <w:rsid w:val="00890ADB"/>
    <w:rsid w:val="008910AE"/>
    <w:rsid w:val="00891B5B"/>
    <w:rsid w:val="0089248C"/>
    <w:rsid w:val="008930F2"/>
    <w:rsid w:val="00893103"/>
    <w:rsid w:val="008933FD"/>
    <w:rsid w:val="00893A87"/>
    <w:rsid w:val="00893B3A"/>
    <w:rsid w:val="0089411B"/>
    <w:rsid w:val="00894C77"/>
    <w:rsid w:val="00894D8A"/>
    <w:rsid w:val="00894F1B"/>
    <w:rsid w:val="008950AF"/>
    <w:rsid w:val="00895296"/>
    <w:rsid w:val="0089538B"/>
    <w:rsid w:val="008958D9"/>
    <w:rsid w:val="00895934"/>
    <w:rsid w:val="008968E3"/>
    <w:rsid w:val="00896EAC"/>
    <w:rsid w:val="0089731D"/>
    <w:rsid w:val="00897603"/>
    <w:rsid w:val="00897BF9"/>
    <w:rsid w:val="008A0959"/>
    <w:rsid w:val="008A0F2E"/>
    <w:rsid w:val="008A1A9D"/>
    <w:rsid w:val="008A1B18"/>
    <w:rsid w:val="008A1D44"/>
    <w:rsid w:val="008A1DCE"/>
    <w:rsid w:val="008A1E3D"/>
    <w:rsid w:val="008A1FE0"/>
    <w:rsid w:val="008A2710"/>
    <w:rsid w:val="008A3035"/>
    <w:rsid w:val="008A3427"/>
    <w:rsid w:val="008A44B0"/>
    <w:rsid w:val="008A4F60"/>
    <w:rsid w:val="008A5812"/>
    <w:rsid w:val="008A65DC"/>
    <w:rsid w:val="008A6690"/>
    <w:rsid w:val="008A7401"/>
    <w:rsid w:val="008A7C4F"/>
    <w:rsid w:val="008A7FFD"/>
    <w:rsid w:val="008B2195"/>
    <w:rsid w:val="008B26B7"/>
    <w:rsid w:val="008B2903"/>
    <w:rsid w:val="008B2AE7"/>
    <w:rsid w:val="008B2CD1"/>
    <w:rsid w:val="008B2F18"/>
    <w:rsid w:val="008B30DF"/>
    <w:rsid w:val="008B3819"/>
    <w:rsid w:val="008B3E34"/>
    <w:rsid w:val="008B4448"/>
    <w:rsid w:val="008B5821"/>
    <w:rsid w:val="008B6375"/>
    <w:rsid w:val="008B6467"/>
    <w:rsid w:val="008B7711"/>
    <w:rsid w:val="008B7874"/>
    <w:rsid w:val="008C000D"/>
    <w:rsid w:val="008C083A"/>
    <w:rsid w:val="008C0BB4"/>
    <w:rsid w:val="008C0DE8"/>
    <w:rsid w:val="008C0F6E"/>
    <w:rsid w:val="008C1343"/>
    <w:rsid w:val="008C1A78"/>
    <w:rsid w:val="008C20AA"/>
    <w:rsid w:val="008C2213"/>
    <w:rsid w:val="008C29F5"/>
    <w:rsid w:val="008C2BCB"/>
    <w:rsid w:val="008C346F"/>
    <w:rsid w:val="008C3482"/>
    <w:rsid w:val="008C395E"/>
    <w:rsid w:val="008C397F"/>
    <w:rsid w:val="008C3E20"/>
    <w:rsid w:val="008C40C1"/>
    <w:rsid w:val="008C4221"/>
    <w:rsid w:val="008C46F9"/>
    <w:rsid w:val="008C515D"/>
    <w:rsid w:val="008C5455"/>
    <w:rsid w:val="008C6189"/>
    <w:rsid w:val="008C6204"/>
    <w:rsid w:val="008C6E16"/>
    <w:rsid w:val="008C72BE"/>
    <w:rsid w:val="008C75A3"/>
    <w:rsid w:val="008D005B"/>
    <w:rsid w:val="008D057E"/>
    <w:rsid w:val="008D0F9B"/>
    <w:rsid w:val="008D1188"/>
    <w:rsid w:val="008D12C1"/>
    <w:rsid w:val="008D1C0C"/>
    <w:rsid w:val="008D1F9F"/>
    <w:rsid w:val="008D230A"/>
    <w:rsid w:val="008D2448"/>
    <w:rsid w:val="008D2794"/>
    <w:rsid w:val="008D2D2C"/>
    <w:rsid w:val="008D3116"/>
    <w:rsid w:val="008D3966"/>
    <w:rsid w:val="008D3E39"/>
    <w:rsid w:val="008D5689"/>
    <w:rsid w:val="008D6592"/>
    <w:rsid w:val="008D679E"/>
    <w:rsid w:val="008D6E7D"/>
    <w:rsid w:val="008D6EF4"/>
    <w:rsid w:val="008D72DD"/>
    <w:rsid w:val="008D788E"/>
    <w:rsid w:val="008D79CC"/>
    <w:rsid w:val="008D7B9E"/>
    <w:rsid w:val="008E0037"/>
    <w:rsid w:val="008E04DF"/>
    <w:rsid w:val="008E093C"/>
    <w:rsid w:val="008E09D9"/>
    <w:rsid w:val="008E11C8"/>
    <w:rsid w:val="008E1699"/>
    <w:rsid w:val="008E1E8C"/>
    <w:rsid w:val="008E2475"/>
    <w:rsid w:val="008E260A"/>
    <w:rsid w:val="008E2998"/>
    <w:rsid w:val="008E2E7E"/>
    <w:rsid w:val="008E411C"/>
    <w:rsid w:val="008E44D6"/>
    <w:rsid w:val="008E456D"/>
    <w:rsid w:val="008E4941"/>
    <w:rsid w:val="008E5BE6"/>
    <w:rsid w:val="008E5D4B"/>
    <w:rsid w:val="008E66BA"/>
    <w:rsid w:val="008E6E92"/>
    <w:rsid w:val="008E74D7"/>
    <w:rsid w:val="008E77F1"/>
    <w:rsid w:val="008E792E"/>
    <w:rsid w:val="008E7B82"/>
    <w:rsid w:val="008E7ED9"/>
    <w:rsid w:val="008F0026"/>
    <w:rsid w:val="008F0113"/>
    <w:rsid w:val="008F06DC"/>
    <w:rsid w:val="008F0A68"/>
    <w:rsid w:val="008F0E5A"/>
    <w:rsid w:val="008F0F13"/>
    <w:rsid w:val="008F1848"/>
    <w:rsid w:val="008F2B43"/>
    <w:rsid w:val="008F2D53"/>
    <w:rsid w:val="008F3237"/>
    <w:rsid w:val="008F38B7"/>
    <w:rsid w:val="008F3B45"/>
    <w:rsid w:val="008F3CCC"/>
    <w:rsid w:val="008F3D46"/>
    <w:rsid w:val="008F3EB6"/>
    <w:rsid w:val="008F41DF"/>
    <w:rsid w:val="008F43CA"/>
    <w:rsid w:val="008F4594"/>
    <w:rsid w:val="008F5373"/>
    <w:rsid w:val="008F5BE2"/>
    <w:rsid w:val="008F5D88"/>
    <w:rsid w:val="008F6BEF"/>
    <w:rsid w:val="008F7DEA"/>
    <w:rsid w:val="009002AA"/>
    <w:rsid w:val="00900572"/>
    <w:rsid w:val="00900775"/>
    <w:rsid w:val="009007B2"/>
    <w:rsid w:val="00901082"/>
    <w:rsid w:val="00901698"/>
    <w:rsid w:val="00901AF7"/>
    <w:rsid w:val="00901F8C"/>
    <w:rsid w:val="0090222E"/>
    <w:rsid w:val="0090226D"/>
    <w:rsid w:val="0090233F"/>
    <w:rsid w:val="00902489"/>
    <w:rsid w:val="009027B1"/>
    <w:rsid w:val="00902C2D"/>
    <w:rsid w:val="00902F91"/>
    <w:rsid w:val="0090301F"/>
    <w:rsid w:val="0090318D"/>
    <w:rsid w:val="00903436"/>
    <w:rsid w:val="009039EF"/>
    <w:rsid w:val="00903DD8"/>
    <w:rsid w:val="009050DE"/>
    <w:rsid w:val="0090540F"/>
    <w:rsid w:val="009058FD"/>
    <w:rsid w:val="0090592B"/>
    <w:rsid w:val="009059D0"/>
    <w:rsid w:val="009061DD"/>
    <w:rsid w:val="00906AB3"/>
    <w:rsid w:val="00906B4E"/>
    <w:rsid w:val="00906D95"/>
    <w:rsid w:val="00906F8E"/>
    <w:rsid w:val="0090782C"/>
    <w:rsid w:val="009079D2"/>
    <w:rsid w:val="00910657"/>
    <w:rsid w:val="0091078B"/>
    <w:rsid w:val="00910F8C"/>
    <w:rsid w:val="00912465"/>
    <w:rsid w:val="00912945"/>
    <w:rsid w:val="00912CF6"/>
    <w:rsid w:val="0091301C"/>
    <w:rsid w:val="00913837"/>
    <w:rsid w:val="00914430"/>
    <w:rsid w:val="0091455A"/>
    <w:rsid w:val="0091458F"/>
    <w:rsid w:val="00914C27"/>
    <w:rsid w:val="009155D8"/>
    <w:rsid w:val="00915701"/>
    <w:rsid w:val="00915969"/>
    <w:rsid w:val="00916298"/>
    <w:rsid w:val="009168C9"/>
    <w:rsid w:val="00916DCB"/>
    <w:rsid w:val="00916FC8"/>
    <w:rsid w:val="00917214"/>
    <w:rsid w:val="00917578"/>
    <w:rsid w:val="0092022B"/>
    <w:rsid w:val="009206C6"/>
    <w:rsid w:val="00920D5A"/>
    <w:rsid w:val="00920F83"/>
    <w:rsid w:val="00921281"/>
    <w:rsid w:val="00921DBA"/>
    <w:rsid w:val="00922512"/>
    <w:rsid w:val="00922F18"/>
    <w:rsid w:val="00923A89"/>
    <w:rsid w:val="009240FD"/>
    <w:rsid w:val="0092411B"/>
    <w:rsid w:val="00925D81"/>
    <w:rsid w:val="00926A00"/>
    <w:rsid w:val="00926C43"/>
    <w:rsid w:val="00926CC0"/>
    <w:rsid w:val="00926D80"/>
    <w:rsid w:val="00926FCB"/>
    <w:rsid w:val="0092770F"/>
    <w:rsid w:val="00927EA8"/>
    <w:rsid w:val="0093008F"/>
    <w:rsid w:val="0093043F"/>
    <w:rsid w:val="00930E0B"/>
    <w:rsid w:val="0093123E"/>
    <w:rsid w:val="00931283"/>
    <w:rsid w:val="0093150C"/>
    <w:rsid w:val="00931A3A"/>
    <w:rsid w:val="00931AA8"/>
    <w:rsid w:val="00931DC1"/>
    <w:rsid w:val="009324A5"/>
    <w:rsid w:val="00932950"/>
    <w:rsid w:val="00932AB4"/>
    <w:rsid w:val="00932EBC"/>
    <w:rsid w:val="00933510"/>
    <w:rsid w:val="00933DD9"/>
    <w:rsid w:val="0093452A"/>
    <w:rsid w:val="009350DD"/>
    <w:rsid w:val="00935E0C"/>
    <w:rsid w:val="009360A0"/>
    <w:rsid w:val="00937895"/>
    <w:rsid w:val="00937EA8"/>
    <w:rsid w:val="00940262"/>
    <w:rsid w:val="009407B0"/>
    <w:rsid w:val="00940E99"/>
    <w:rsid w:val="009411A0"/>
    <w:rsid w:val="00941D47"/>
    <w:rsid w:val="009427C5"/>
    <w:rsid w:val="009433F3"/>
    <w:rsid w:val="009437DB"/>
    <w:rsid w:val="00943DE7"/>
    <w:rsid w:val="00944992"/>
    <w:rsid w:val="00944CEB"/>
    <w:rsid w:val="009458DC"/>
    <w:rsid w:val="00945CA9"/>
    <w:rsid w:val="009460EB"/>
    <w:rsid w:val="00946239"/>
    <w:rsid w:val="00946270"/>
    <w:rsid w:val="009462FB"/>
    <w:rsid w:val="00947F34"/>
    <w:rsid w:val="00950285"/>
    <w:rsid w:val="00951726"/>
    <w:rsid w:val="0095229A"/>
    <w:rsid w:val="00952A88"/>
    <w:rsid w:val="00952AF4"/>
    <w:rsid w:val="009532F5"/>
    <w:rsid w:val="0095390B"/>
    <w:rsid w:val="00953E5E"/>
    <w:rsid w:val="00954900"/>
    <w:rsid w:val="00954FE5"/>
    <w:rsid w:val="00955020"/>
    <w:rsid w:val="009551C3"/>
    <w:rsid w:val="00955FD1"/>
    <w:rsid w:val="00956406"/>
    <w:rsid w:val="009565F1"/>
    <w:rsid w:val="00956BE3"/>
    <w:rsid w:val="00956CAE"/>
    <w:rsid w:val="00956EDF"/>
    <w:rsid w:val="00956FF1"/>
    <w:rsid w:val="0095708B"/>
    <w:rsid w:val="009575A6"/>
    <w:rsid w:val="009577BF"/>
    <w:rsid w:val="00957C00"/>
    <w:rsid w:val="00957C05"/>
    <w:rsid w:val="00957FE4"/>
    <w:rsid w:val="009600E0"/>
    <w:rsid w:val="009601D6"/>
    <w:rsid w:val="009603F8"/>
    <w:rsid w:val="009605DC"/>
    <w:rsid w:val="00960602"/>
    <w:rsid w:val="009606EE"/>
    <w:rsid w:val="00960727"/>
    <w:rsid w:val="00960B7C"/>
    <w:rsid w:val="00960FE2"/>
    <w:rsid w:val="009615D8"/>
    <w:rsid w:val="0096165B"/>
    <w:rsid w:val="00961D6E"/>
    <w:rsid w:val="00962A8A"/>
    <w:rsid w:val="009645C6"/>
    <w:rsid w:val="0096491B"/>
    <w:rsid w:val="00964A11"/>
    <w:rsid w:val="00964B78"/>
    <w:rsid w:val="00965060"/>
    <w:rsid w:val="00965BDB"/>
    <w:rsid w:val="00965E10"/>
    <w:rsid w:val="0096627C"/>
    <w:rsid w:val="00966776"/>
    <w:rsid w:val="00967880"/>
    <w:rsid w:val="00967CCD"/>
    <w:rsid w:val="009700CE"/>
    <w:rsid w:val="0097051F"/>
    <w:rsid w:val="00970C15"/>
    <w:rsid w:val="0097152B"/>
    <w:rsid w:val="00971937"/>
    <w:rsid w:val="00972383"/>
    <w:rsid w:val="0097239B"/>
    <w:rsid w:val="0097246F"/>
    <w:rsid w:val="00972D1D"/>
    <w:rsid w:val="00973070"/>
    <w:rsid w:val="0097324F"/>
    <w:rsid w:val="0097359C"/>
    <w:rsid w:val="00973641"/>
    <w:rsid w:val="00973909"/>
    <w:rsid w:val="00973DA8"/>
    <w:rsid w:val="00974391"/>
    <w:rsid w:val="00974BEF"/>
    <w:rsid w:val="009753F5"/>
    <w:rsid w:val="00975538"/>
    <w:rsid w:val="00975BC2"/>
    <w:rsid w:val="0097653A"/>
    <w:rsid w:val="009770E2"/>
    <w:rsid w:val="00977288"/>
    <w:rsid w:val="009777FD"/>
    <w:rsid w:val="00977936"/>
    <w:rsid w:val="0097796B"/>
    <w:rsid w:val="00977B28"/>
    <w:rsid w:val="00977E4D"/>
    <w:rsid w:val="009801A9"/>
    <w:rsid w:val="00980563"/>
    <w:rsid w:val="00980B11"/>
    <w:rsid w:val="00980CB2"/>
    <w:rsid w:val="00980CD7"/>
    <w:rsid w:val="009815DC"/>
    <w:rsid w:val="00981DFD"/>
    <w:rsid w:val="0098249F"/>
    <w:rsid w:val="00982C4D"/>
    <w:rsid w:val="0098336E"/>
    <w:rsid w:val="00984687"/>
    <w:rsid w:val="009848CF"/>
    <w:rsid w:val="00984C9B"/>
    <w:rsid w:val="009851B1"/>
    <w:rsid w:val="009854DB"/>
    <w:rsid w:val="00985BF4"/>
    <w:rsid w:val="009864AC"/>
    <w:rsid w:val="009865AE"/>
    <w:rsid w:val="00986C16"/>
    <w:rsid w:val="00986DD8"/>
    <w:rsid w:val="0098766F"/>
    <w:rsid w:val="00990409"/>
    <w:rsid w:val="00990723"/>
    <w:rsid w:val="00990FEF"/>
    <w:rsid w:val="00992733"/>
    <w:rsid w:val="00992CAA"/>
    <w:rsid w:val="0099395D"/>
    <w:rsid w:val="00993AA0"/>
    <w:rsid w:val="00993C60"/>
    <w:rsid w:val="00993D0B"/>
    <w:rsid w:val="00993D87"/>
    <w:rsid w:val="00994913"/>
    <w:rsid w:val="00994F00"/>
    <w:rsid w:val="009951F7"/>
    <w:rsid w:val="00996198"/>
    <w:rsid w:val="00996EC2"/>
    <w:rsid w:val="00997821"/>
    <w:rsid w:val="00997AA1"/>
    <w:rsid w:val="009A03EB"/>
    <w:rsid w:val="009A0AE8"/>
    <w:rsid w:val="009A0E2E"/>
    <w:rsid w:val="009A0E30"/>
    <w:rsid w:val="009A0F7D"/>
    <w:rsid w:val="009A1445"/>
    <w:rsid w:val="009A164F"/>
    <w:rsid w:val="009A2074"/>
    <w:rsid w:val="009A27B8"/>
    <w:rsid w:val="009A2D06"/>
    <w:rsid w:val="009A36C3"/>
    <w:rsid w:val="009A3C35"/>
    <w:rsid w:val="009A3FAD"/>
    <w:rsid w:val="009A4191"/>
    <w:rsid w:val="009A45D4"/>
    <w:rsid w:val="009A4646"/>
    <w:rsid w:val="009A48E9"/>
    <w:rsid w:val="009A4CE2"/>
    <w:rsid w:val="009A505E"/>
    <w:rsid w:val="009A58F6"/>
    <w:rsid w:val="009A5FD2"/>
    <w:rsid w:val="009A644A"/>
    <w:rsid w:val="009A73F8"/>
    <w:rsid w:val="009A7F4C"/>
    <w:rsid w:val="009B00B3"/>
    <w:rsid w:val="009B0B64"/>
    <w:rsid w:val="009B199C"/>
    <w:rsid w:val="009B1DAE"/>
    <w:rsid w:val="009B23F1"/>
    <w:rsid w:val="009B307C"/>
    <w:rsid w:val="009B314B"/>
    <w:rsid w:val="009B3A45"/>
    <w:rsid w:val="009B3C9A"/>
    <w:rsid w:val="009B3E4B"/>
    <w:rsid w:val="009B41CA"/>
    <w:rsid w:val="009B4430"/>
    <w:rsid w:val="009B45B3"/>
    <w:rsid w:val="009B45FE"/>
    <w:rsid w:val="009B4920"/>
    <w:rsid w:val="009B5BBA"/>
    <w:rsid w:val="009B5E22"/>
    <w:rsid w:val="009B6418"/>
    <w:rsid w:val="009B6803"/>
    <w:rsid w:val="009B73DC"/>
    <w:rsid w:val="009B7E3F"/>
    <w:rsid w:val="009C0392"/>
    <w:rsid w:val="009C0399"/>
    <w:rsid w:val="009C0628"/>
    <w:rsid w:val="009C197C"/>
    <w:rsid w:val="009C2019"/>
    <w:rsid w:val="009C2215"/>
    <w:rsid w:val="009C2665"/>
    <w:rsid w:val="009C311A"/>
    <w:rsid w:val="009C34A3"/>
    <w:rsid w:val="009C3710"/>
    <w:rsid w:val="009C37FB"/>
    <w:rsid w:val="009C3940"/>
    <w:rsid w:val="009C3C07"/>
    <w:rsid w:val="009C3D6F"/>
    <w:rsid w:val="009C3D79"/>
    <w:rsid w:val="009C3F84"/>
    <w:rsid w:val="009C457B"/>
    <w:rsid w:val="009C4845"/>
    <w:rsid w:val="009C48AD"/>
    <w:rsid w:val="009C4AC8"/>
    <w:rsid w:val="009C58AF"/>
    <w:rsid w:val="009C5FF6"/>
    <w:rsid w:val="009C60A2"/>
    <w:rsid w:val="009C6965"/>
    <w:rsid w:val="009C6C05"/>
    <w:rsid w:val="009C7433"/>
    <w:rsid w:val="009D03F5"/>
    <w:rsid w:val="009D1FC3"/>
    <w:rsid w:val="009D2758"/>
    <w:rsid w:val="009D34DB"/>
    <w:rsid w:val="009D36A4"/>
    <w:rsid w:val="009D3CF9"/>
    <w:rsid w:val="009D4521"/>
    <w:rsid w:val="009D4B57"/>
    <w:rsid w:val="009D4E90"/>
    <w:rsid w:val="009D4F04"/>
    <w:rsid w:val="009D51BC"/>
    <w:rsid w:val="009D552A"/>
    <w:rsid w:val="009D5D6B"/>
    <w:rsid w:val="009D674E"/>
    <w:rsid w:val="009D6C78"/>
    <w:rsid w:val="009D7120"/>
    <w:rsid w:val="009D79FB"/>
    <w:rsid w:val="009D7A6A"/>
    <w:rsid w:val="009D7E88"/>
    <w:rsid w:val="009D7F82"/>
    <w:rsid w:val="009E05CE"/>
    <w:rsid w:val="009E0697"/>
    <w:rsid w:val="009E0926"/>
    <w:rsid w:val="009E0EF5"/>
    <w:rsid w:val="009E1156"/>
    <w:rsid w:val="009E1525"/>
    <w:rsid w:val="009E193E"/>
    <w:rsid w:val="009E197C"/>
    <w:rsid w:val="009E19A7"/>
    <w:rsid w:val="009E19F2"/>
    <w:rsid w:val="009E1C4B"/>
    <w:rsid w:val="009E1EF8"/>
    <w:rsid w:val="009E24F5"/>
    <w:rsid w:val="009E2BC3"/>
    <w:rsid w:val="009E2D00"/>
    <w:rsid w:val="009E2D81"/>
    <w:rsid w:val="009E2DAD"/>
    <w:rsid w:val="009E39C1"/>
    <w:rsid w:val="009E3F70"/>
    <w:rsid w:val="009E4345"/>
    <w:rsid w:val="009E492C"/>
    <w:rsid w:val="009E50BA"/>
    <w:rsid w:val="009E51AD"/>
    <w:rsid w:val="009E5F47"/>
    <w:rsid w:val="009E7C89"/>
    <w:rsid w:val="009F0DB1"/>
    <w:rsid w:val="009F0EB0"/>
    <w:rsid w:val="009F1D5C"/>
    <w:rsid w:val="009F280D"/>
    <w:rsid w:val="009F2BD5"/>
    <w:rsid w:val="009F34A0"/>
    <w:rsid w:val="009F37AF"/>
    <w:rsid w:val="009F38FF"/>
    <w:rsid w:val="009F4122"/>
    <w:rsid w:val="009F5015"/>
    <w:rsid w:val="009F52C4"/>
    <w:rsid w:val="009F53DE"/>
    <w:rsid w:val="009F5464"/>
    <w:rsid w:val="009F560B"/>
    <w:rsid w:val="009F589F"/>
    <w:rsid w:val="009F5FE1"/>
    <w:rsid w:val="009F7C63"/>
    <w:rsid w:val="00A000C5"/>
    <w:rsid w:val="00A0058F"/>
    <w:rsid w:val="00A007C8"/>
    <w:rsid w:val="00A00BB8"/>
    <w:rsid w:val="00A016F1"/>
    <w:rsid w:val="00A01D15"/>
    <w:rsid w:val="00A0300F"/>
    <w:rsid w:val="00A0312C"/>
    <w:rsid w:val="00A039C5"/>
    <w:rsid w:val="00A03C26"/>
    <w:rsid w:val="00A03FAF"/>
    <w:rsid w:val="00A040B7"/>
    <w:rsid w:val="00A04BD4"/>
    <w:rsid w:val="00A0514B"/>
    <w:rsid w:val="00A05573"/>
    <w:rsid w:val="00A05976"/>
    <w:rsid w:val="00A05BF7"/>
    <w:rsid w:val="00A06454"/>
    <w:rsid w:val="00A06846"/>
    <w:rsid w:val="00A072BB"/>
    <w:rsid w:val="00A0752A"/>
    <w:rsid w:val="00A076D4"/>
    <w:rsid w:val="00A105A2"/>
    <w:rsid w:val="00A105E4"/>
    <w:rsid w:val="00A107DB"/>
    <w:rsid w:val="00A10820"/>
    <w:rsid w:val="00A108DD"/>
    <w:rsid w:val="00A10B4D"/>
    <w:rsid w:val="00A117C7"/>
    <w:rsid w:val="00A11E48"/>
    <w:rsid w:val="00A11FF9"/>
    <w:rsid w:val="00A12294"/>
    <w:rsid w:val="00A1234E"/>
    <w:rsid w:val="00A12793"/>
    <w:rsid w:val="00A12B6D"/>
    <w:rsid w:val="00A12C23"/>
    <w:rsid w:val="00A12C95"/>
    <w:rsid w:val="00A130B0"/>
    <w:rsid w:val="00A13AD8"/>
    <w:rsid w:val="00A141C7"/>
    <w:rsid w:val="00A1558A"/>
    <w:rsid w:val="00A155E9"/>
    <w:rsid w:val="00A1561C"/>
    <w:rsid w:val="00A15843"/>
    <w:rsid w:val="00A15E39"/>
    <w:rsid w:val="00A16632"/>
    <w:rsid w:val="00A16FF6"/>
    <w:rsid w:val="00A17053"/>
    <w:rsid w:val="00A173AF"/>
    <w:rsid w:val="00A1750C"/>
    <w:rsid w:val="00A17631"/>
    <w:rsid w:val="00A178B9"/>
    <w:rsid w:val="00A17F15"/>
    <w:rsid w:val="00A202D2"/>
    <w:rsid w:val="00A20300"/>
    <w:rsid w:val="00A20B83"/>
    <w:rsid w:val="00A20CAB"/>
    <w:rsid w:val="00A21187"/>
    <w:rsid w:val="00A21E93"/>
    <w:rsid w:val="00A2389F"/>
    <w:rsid w:val="00A239AC"/>
    <w:rsid w:val="00A24E69"/>
    <w:rsid w:val="00A25430"/>
    <w:rsid w:val="00A26040"/>
    <w:rsid w:val="00A26979"/>
    <w:rsid w:val="00A27606"/>
    <w:rsid w:val="00A27E6E"/>
    <w:rsid w:val="00A302A1"/>
    <w:rsid w:val="00A3045E"/>
    <w:rsid w:val="00A30EB0"/>
    <w:rsid w:val="00A30EB5"/>
    <w:rsid w:val="00A317CA"/>
    <w:rsid w:val="00A32084"/>
    <w:rsid w:val="00A32B71"/>
    <w:rsid w:val="00A33284"/>
    <w:rsid w:val="00A3454C"/>
    <w:rsid w:val="00A347C9"/>
    <w:rsid w:val="00A34FA3"/>
    <w:rsid w:val="00A3574B"/>
    <w:rsid w:val="00A35CFD"/>
    <w:rsid w:val="00A35D9E"/>
    <w:rsid w:val="00A35FC3"/>
    <w:rsid w:val="00A369B0"/>
    <w:rsid w:val="00A36E91"/>
    <w:rsid w:val="00A4067A"/>
    <w:rsid w:val="00A40705"/>
    <w:rsid w:val="00A40C0F"/>
    <w:rsid w:val="00A424E6"/>
    <w:rsid w:val="00A427A3"/>
    <w:rsid w:val="00A43631"/>
    <w:rsid w:val="00A4379C"/>
    <w:rsid w:val="00A438A6"/>
    <w:rsid w:val="00A438E0"/>
    <w:rsid w:val="00A43FCA"/>
    <w:rsid w:val="00A4430C"/>
    <w:rsid w:val="00A448AB"/>
    <w:rsid w:val="00A44BBF"/>
    <w:rsid w:val="00A44E88"/>
    <w:rsid w:val="00A451C7"/>
    <w:rsid w:val="00A455F0"/>
    <w:rsid w:val="00A456FF"/>
    <w:rsid w:val="00A45C23"/>
    <w:rsid w:val="00A45C25"/>
    <w:rsid w:val="00A45DE8"/>
    <w:rsid w:val="00A460A2"/>
    <w:rsid w:val="00A467C6"/>
    <w:rsid w:val="00A46927"/>
    <w:rsid w:val="00A4692D"/>
    <w:rsid w:val="00A469D6"/>
    <w:rsid w:val="00A46CB1"/>
    <w:rsid w:val="00A470F4"/>
    <w:rsid w:val="00A47819"/>
    <w:rsid w:val="00A4782B"/>
    <w:rsid w:val="00A47C05"/>
    <w:rsid w:val="00A50E2D"/>
    <w:rsid w:val="00A50FD0"/>
    <w:rsid w:val="00A51132"/>
    <w:rsid w:val="00A512E6"/>
    <w:rsid w:val="00A5151C"/>
    <w:rsid w:val="00A515EB"/>
    <w:rsid w:val="00A519B6"/>
    <w:rsid w:val="00A51FAF"/>
    <w:rsid w:val="00A525DA"/>
    <w:rsid w:val="00A52C7A"/>
    <w:rsid w:val="00A5346E"/>
    <w:rsid w:val="00A53902"/>
    <w:rsid w:val="00A53BEB"/>
    <w:rsid w:val="00A54744"/>
    <w:rsid w:val="00A54946"/>
    <w:rsid w:val="00A54CFF"/>
    <w:rsid w:val="00A55F07"/>
    <w:rsid w:val="00A55F11"/>
    <w:rsid w:val="00A55F62"/>
    <w:rsid w:val="00A571A0"/>
    <w:rsid w:val="00A576FE"/>
    <w:rsid w:val="00A5777A"/>
    <w:rsid w:val="00A57B9C"/>
    <w:rsid w:val="00A57EEE"/>
    <w:rsid w:val="00A604DD"/>
    <w:rsid w:val="00A607B4"/>
    <w:rsid w:val="00A61571"/>
    <w:rsid w:val="00A619EF"/>
    <w:rsid w:val="00A61AE3"/>
    <w:rsid w:val="00A61B79"/>
    <w:rsid w:val="00A61EE9"/>
    <w:rsid w:val="00A6200B"/>
    <w:rsid w:val="00A62146"/>
    <w:rsid w:val="00A62562"/>
    <w:rsid w:val="00A62844"/>
    <w:rsid w:val="00A637FC"/>
    <w:rsid w:val="00A63FEB"/>
    <w:rsid w:val="00A646B5"/>
    <w:rsid w:val="00A647D6"/>
    <w:rsid w:val="00A64808"/>
    <w:rsid w:val="00A65C75"/>
    <w:rsid w:val="00A65DC8"/>
    <w:rsid w:val="00A66531"/>
    <w:rsid w:val="00A66C49"/>
    <w:rsid w:val="00A677D0"/>
    <w:rsid w:val="00A677E4"/>
    <w:rsid w:val="00A67D3D"/>
    <w:rsid w:val="00A70B24"/>
    <w:rsid w:val="00A70CE8"/>
    <w:rsid w:val="00A7108C"/>
    <w:rsid w:val="00A71194"/>
    <w:rsid w:val="00A7143C"/>
    <w:rsid w:val="00A71672"/>
    <w:rsid w:val="00A71B96"/>
    <w:rsid w:val="00A71D09"/>
    <w:rsid w:val="00A71F18"/>
    <w:rsid w:val="00A725A3"/>
    <w:rsid w:val="00A7271C"/>
    <w:rsid w:val="00A72ADC"/>
    <w:rsid w:val="00A72C1F"/>
    <w:rsid w:val="00A72EA4"/>
    <w:rsid w:val="00A7316F"/>
    <w:rsid w:val="00A73D60"/>
    <w:rsid w:val="00A73F1A"/>
    <w:rsid w:val="00A741D2"/>
    <w:rsid w:val="00A7451E"/>
    <w:rsid w:val="00A748CA"/>
    <w:rsid w:val="00A74988"/>
    <w:rsid w:val="00A749B7"/>
    <w:rsid w:val="00A74EA0"/>
    <w:rsid w:val="00A750E9"/>
    <w:rsid w:val="00A763CC"/>
    <w:rsid w:val="00A764AD"/>
    <w:rsid w:val="00A76698"/>
    <w:rsid w:val="00A769D3"/>
    <w:rsid w:val="00A76EC2"/>
    <w:rsid w:val="00A77B16"/>
    <w:rsid w:val="00A80749"/>
    <w:rsid w:val="00A8096F"/>
    <w:rsid w:val="00A81628"/>
    <w:rsid w:val="00A816A4"/>
    <w:rsid w:val="00A81DAF"/>
    <w:rsid w:val="00A83566"/>
    <w:rsid w:val="00A83885"/>
    <w:rsid w:val="00A838DC"/>
    <w:rsid w:val="00A83B71"/>
    <w:rsid w:val="00A83BC9"/>
    <w:rsid w:val="00A83C4C"/>
    <w:rsid w:val="00A83FFE"/>
    <w:rsid w:val="00A84304"/>
    <w:rsid w:val="00A84312"/>
    <w:rsid w:val="00A84A72"/>
    <w:rsid w:val="00A84B5D"/>
    <w:rsid w:val="00A84BAC"/>
    <w:rsid w:val="00A84CC5"/>
    <w:rsid w:val="00A84D60"/>
    <w:rsid w:val="00A84F4F"/>
    <w:rsid w:val="00A85703"/>
    <w:rsid w:val="00A85890"/>
    <w:rsid w:val="00A865F1"/>
    <w:rsid w:val="00A868EB"/>
    <w:rsid w:val="00A86A14"/>
    <w:rsid w:val="00A871C1"/>
    <w:rsid w:val="00A9049C"/>
    <w:rsid w:val="00A9064B"/>
    <w:rsid w:val="00A90937"/>
    <w:rsid w:val="00A90F7B"/>
    <w:rsid w:val="00A91456"/>
    <w:rsid w:val="00A91827"/>
    <w:rsid w:val="00A91AC0"/>
    <w:rsid w:val="00A91C3B"/>
    <w:rsid w:val="00A91DE0"/>
    <w:rsid w:val="00A91FB8"/>
    <w:rsid w:val="00A926B9"/>
    <w:rsid w:val="00A92FA7"/>
    <w:rsid w:val="00A9367F"/>
    <w:rsid w:val="00A93A73"/>
    <w:rsid w:val="00A94099"/>
    <w:rsid w:val="00A941F4"/>
    <w:rsid w:val="00A94877"/>
    <w:rsid w:val="00A94EAD"/>
    <w:rsid w:val="00A956BE"/>
    <w:rsid w:val="00A9587B"/>
    <w:rsid w:val="00A959D6"/>
    <w:rsid w:val="00A95B34"/>
    <w:rsid w:val="00A95FE9"/>
    <w:rsid w:val="00A960A4"/>
    <w:rsid w:val="00A961B9"/>
    <w:rsid w:val="00A964B7"/>
    <w:rsid w:val="00A968E5"/>
    <w:rsid w:val="00A9713E"/>
    <w:rsid w:val="00A97267"/>
    <w:rsid w:val="00A97D8B"/>
    <w:rsid w:val="00AA05E8"/>
    <w:rsid w:val="00AA06C9"/>
    <w:rsid w:val="00AA079E"/>
    <w:rsid w:val="00AA0989"/>
    <w:rsid w:val="00AA0D64"/>
    <w:rsid w:val="00AA145A"/>
    <w:rsid w:val="00AA1A45"/>
    <w:rsid w:val="00AA2058"/>
    <w:rsid w:val="00AA20A7"/>
    <w:rsid w:val="00AA362B"/>
    <w:rsid w:val="00AA3B27"/>
    <w:rsid w:val="00AA3E9B"/>
    <w:rsid w:val="00AA43AC"/>
    <w:rsid w:val="00AA4CD2"/>
    <w:rsid w:val="00AA583F"/>
    <w:rsid w:val="00AA6771"/>
    <w:rsid w:val="00AA68DA"/>
    <w:rsid w:val="00AA6B4C"/>
    <w:rsid w:val="00AB07C1"/>
    <w:rsid w:val="00AB1853"/>
    <w:rsid w:val="00AB1EB1"/>
    <w:rsid w:val="00AB2257"/>
    <w:rsid w:val="00AB27E1"/>
    <w:rsid w:val="00AB2E05"/>
    <w:rsid w:val="00AB33C6"/>
    <w:rsid w:val="00AB3BCF"/>
    <w:rsid w:val="00AB3E2E"/>
    <w:rsid w:val="00AB40DA"/>
    <w:rsid w:val="00AB41A5"/>
    <w:rsid w:val="00AB44C8"/>
    <w:rsid w:val="00AB479A"/>
    <w:rsid w:val="00AB4C2F"/>
    <w:rsid w:val="00AB526C"/>
    <w:rsid w:val="00AB53EE"/>
    <w:rsid w:val="00AB56A8"/>
    <w:rsid w:val="00AB593E"/>
    <w:rsid w:val="00AB668F"/>
    <w:rsid w:val="00AB6AEA"/>
    <w:rsid w:val="00AB715E"/>
    <w:rsid w:val="00AC005F"/>
    <w:rsid w:val="00AC00DD"/>
    <w:rsid w:val="00AC012D"/>
    <w:rsid w:val="00AC0F7D"/>
    <w:rsid w:val="00AC0FFD"/>
    <w:rsid w:val="00AC24C3"/>
    <w:rsid w:val="00AC24EA"/>
    <w:rsid w:val="00AC29A1"/>
    <w:rsid w:val="00AC2A93"/>
    <w:rsid w:val="00AC3584"/>
    <w:rsid w:val="00AC38F3"/>
    <w:rsid w:val="00AC3C88"/>
    <w:rsid w:val="00AC4863"/>
    <w:rsid w:val="00AC6752"/>
    <w:rsid w:val="00AC758D"/>
    <w:rsid w:val="00AC782C"/>
    <w:rsid w:val="00AD050A"/>
    <w:rsid w:val="00AD091C"/>
    <w:rsid w:val="00AD0C1D"/>
    <w:rsid w:val="00AD1A8F"/>
    <w:rsid w:val="00AD1EFB"/>
    <w:rsid w:val="00AD2AAF"/>
    <w:rsid w:val="00AD3254"/>
    <w:rsid w:val="00AD3CEA"/>
    <w:rsid w:val="00AD48BC"/>
    <w:rsid w:val="00AD5602"/>
    <w:rsid w:val="00AD577B"/>
    <w:rsid w:val="00AD5C42"/>
    <w:rsid w:val="00AD5D06"/>
    <w:rsid w:val="00AD61C8"/>
    <w:rsid w:val="00AD63A3"/>
    <w:rsid w:val="00AD66BF"/>
    <w:rsid w:val="00AD66F1"/>
    <w:rsid w:val="00AD6928"/>
    <w:rsid w:val="00AD6A07"/>
    <w:rsid w:val="00AD724B"/>
    <w:rsid w:val="00AD78D8"/>
    <w:rsid w:val="00AE0424"/>
    <w:rsid w:val="00AE0931"/>
    <w:rsid w:val="00AE0FB0"/>
    <w:rsid w:val="00AE17C9"/>
    <w:rsid w:val="00AE1B02"/>
    <w:rsid w:val="00AE22F6"/>
    <w:rsid w:val="00AE2717"/>
    <w:rsid w:val="00AE285D"/>
    <w:rsid w:val="00AE38A4"/>
    <w:rsid w:val="00AE39E6"/>
    <w:rsid w:val="00AE3B01"/>
    <w:rsid w:val="00AE4C36"/>
    <w:rsid w:val="00AE4C55"/>
    <w:rsid w:val="00AE4EEC"/>
    <w:rsid w:val="00AE50B4"/>
    <w:rsid w:val="00AE5C18"/>
    <w:rsid w:val="00AE5D43"/>
    <w:rsid w:val="00AE65C3"/>
    <w:rsid w:val="00AE66E8"/>
    <w:rsid w:val="00AE6BB2"/>
    <w:rsid w:val="00AE73B5"/>
    <w:rsid w:val="00AE760E"/>
    <w:rsid w:val="00AE7921"/>
    <w:rsid w:val="00AE7CAF"/>
    <w:rsid w:val="00AE7DBB"/>
    <w:rsid w:val="00AF0529"/>
    <w:rsid w:val="00AF09B5"/>
    <w:rsid w:val="00AF1970"/>
    <w:rsid w:val="00AF1B27"/>
    <w:rsid w:val="00AF22E6"/>
    <w:rsid w:val="00AF26CE"/>
    <w:rsid w:val="00AF28B9"/>
    <w:rsid w:val="00AF2A2D"/>
    <w:rsid w:val="00AF3B1C"/>
    <w:rsid w:val="00AF3EC4"/>
    <w:rsid w:val="00AF625E"/>
    <w:rsid w:val="00AF75F9"/>
    <w:rsid w:val="00AF7666"/>
    <w:rsid w:val="00AF78C8"/>
    <w:rsid w:val="00B0053C"/>
    <w:rsid w:val="00B015F7"/>
    <w:rsid w:val="00B019F3"/>
    <w:rsid w:val="00B0209B"/>
    <w:rsid w:val="00B0224E"/>
    <w:rsid w:val="00B033D7"/>
    <w:rsid w:val="00B037A9"/>
    <w:rsid w:val="00B039C5"/>
    <w:rsid w:val="00B04145"/>
    <w:rsid w:val="00B04913"/>
    <w:rsid w:val="00B05282"/>
    <w:rsid w:val="00B05308"/>
    <w:rsid w:val="00B0538C"/>
    <w:rsid w:val="00B05BF6"/>
    <w:rsid w:val="00B05D1A"/>
    <w:rsid w:val="00B060D5"/>
    <w:rsid w:val="00B06698"/>
    <w:rsid w:val="00B06DE1"/>
    <w:rsid w:val="00B06DEF"/>
    <w:rsid w:val="00B07232"/>
    <w:rsid w:val="00B07BA1"/>
    <w:rsid w:val="00B1021C"/>
    <w:rsid w:val="00B10A71"/>
    <w:rsid w:val="00B10BAD"/>
    <w:rsid w:val="00B10F1D"/>
    <w:rsid w:val="00B11347"/>
    <w:rsid w:val="00B114CE"/>
    <w:rsid w:val="00B11CDB"/>
    <w:rsid w:val="00B11D7C"/>
    <w:rsid w:val="00B11FF5"/>
    <w:rsid w:val="00B123EF"/>
    <w:rsid w:val="00B12772"/>
    <w:rsid w:val="00B128EC"/>
    <w:rsid w:val="00B12A8B"/>
    <w:rsid w:val="00B12C9C"/>
    <w:rsid w:val="00B12F3D"/>
    <w:rsid w:val="00B130A7"/>
    <w:rsid w:val="00B134BE"/>
    <w:rsid w:val="00B1365C"/>
    <w:rsid w:val="00B1395F"/>
    <w:rsid w:val="00B13B7B"/>
    <w:rsid w:val="00B1405D"/>
    <w:rsid w:val="00B1555F"/>
    <w:rsid w:val="00B163E5"/>
    <w:rsid w:val="00B16B06"/>
    <w:rsid w:val="00B16B3E"/>
    <w:rsid w:val="00B16B83"/>
    <w:rsid w:val="00B16F02"/>
    <w:rsid w:val="00B1704E"/>
    <w:rsid w:val="00B17546"/>
    <w:rsid w:val="00B178AA"/>
    <w:rsid w:val="00B20961"/>
    <w:rsid w:val="00B20A83"/>
    <w:rsid w:val="00B20D2F"/>
    <w:rsid w:val="00B221EB"/>
    <w:rsid w:val="00B22580"/>
    <w:rsid w:val="00B22BB6"/>
    <w:rsid w:val="00B23256"/>
    <w:rsid w:val="00B2336E"/>
    <w:rsid w:val="00B2363F"/>
    <w:rsid w:val="00B241DF"/>
    <w:rsid w:val="00B24345"/>
    <w:rsid w:val="00B24586"/>
    <w:rsid w:val="00B24993"/>
    <w:rsid w:val="00B24BEA"/>
    <w:rsid w:val="00B24D6C"/>
    <w:rsid w:val="00B25A41"/>
    <w:rsid w:val="00B26242"/>
    <w:rsid w:val="00B26349"/>
    <w:rsid w:val="00B26F87"/>
    <w:rsid w:val="00B274AC"/>
    <w:rsid w:val="00B27BAF"/>
    <w:rsid w:val="00B27CB5"/>
    <w:rsid w:val="00B31FA4"/>
    <w:rsid w:val="00B32D79"/>
    <w:rsid w:val="00B33134"/>
    <w:rsid w:val="00B33245"/>
    <w:rsid w:val="00B33346"/>
    <w:rsid w:val="00B337BF"/>
    <w:rsid w:val="00B3438B"/>
    <w:rsid w:val="00B34920"/>
    <w:rsid w:val="00B34A1E"/>
    <w:rsid w:val="00B34AFA"/>
    <w:rsid w:val="00B354BB"/>
    <w:rsid w:val="00B356D1"/>
    <w:rsid w:val="00B35C0B"/>
    <w:rsid w:val="00B35D9B"/>
    <w:rsid w:val="00B36038"/>
    <w:rsid w:val="00B361B5"/>
    <w:rsid w:val="00B362F4"/>
    <w:rsid w:val="00B364F0"/>
    <w:rsid w:val="00B36A44"/>
    <w:rsid w:val="00B379EC"/>
    <w:rsid w:val="00B37E9E"/>
    <w:rsid w:val="00B37FB4"/>
    <w:rsid w:val="00B40096"/>
    <w:rsid w:val="00B40323"/>
    <w:rsid w:val="00B40B67"/>
    <w:rsid w:val="00B40D2F"/>
    <w:rsid w:val="00B41658"/>
    <w:rsid w:val="00B41F73"/>
    <w:rsid w:val="00B42E07"/>
    <w:rsid w:val="00B42E5D"/>
    <w:rsid w:val="00B42FC0"/>
    <w:rsid w:val="00B434A9"/>
    <w:rsid w:val="00B43D6F"/>
    <w:rsid w:val="00B43EC6"/>
    <w:rsid w:val="00B442D9"/>
    <w:rsid w:val="00B447F0"/>
    <w:rsid w:val="00B44895"/>
    <w:rsid w:val="00B44F0B"/>
    <w:rsid w:val="00B451B6"/>
    <w:rsid w:val="00B45919"/>
    <w:rsid w:val="00B45BC2"/>
    <w:rsid w:val="00B46096"/>
    <w:rsid w:val="00B46144"/>
    <w:rsid w:val="00B461D9"/>
    <w:rsid w:val="00B46273"/>
    <w:rsid w:val="00B463DA"/>
    <w:rsid w:val="00B46571"/>
    <w:rsid w:val="00B4678F"/>
    <w:rsid w:val="00B4718B"/>
    <w:rsid w:val="00B476C6"/>
    <w:rsid w:val="00B477C2"/>
    <w:rsid w:val="00B47D4F"/>
    <w:rsid w:val="00B47EA9"/>
    <w:rsid w:val="00B501C9"/>
    <w:rsid w:val="00B50678"/>
    <w:rsid w:val="00B50B8A"/>
    <w:rsid w:val="00B50D22"/>
    <w:rsid w:val="00B50E31"/>
    <w:rsid w:val="00B510B3"/>
    <w:rsid w:val="00B51842"/>
    <w:rsid w:val="00B5192B"/>
    <w:rsid w:val="00B51A3A"/>
    <w:rsid w:val="00B51D29"/>
    <w:rsid w:val="00B524CC"/>
    <w:rsid w:val="00B527EF"/>
    <w:rsid w:val="00B529B8"/>
    <w:rsid w:val="00B52C22"/>
    <w:rsid w:val="00B52F3B"/>
    <w:rsid w:val="00B53351"/>
    <w:rsid w:val="00B5337B"/>
    <w:rsid w:val="00B533F5"/>
    <w:rsid w:val="00B535C4"/>
    <w:rsid w:val="00B53B08"/>
    <w:rsid w:val="00B54733"/>
    <w:rsid w:val="00B549A2"/>
    <w:rsid w:val="00B54C93"/>
    <w:rsid w:val="00B54D29"/>
    <w:rsid w:val="00B55097"/>
    <w:rsid w:val="00B55AF6"/>
    <w:rsid w:val="00B561CC"/>
    <w:rsid w:val="00B56331"/>
    <w:rsid w:val="00B5652B"/>
    <w:rsid w:val="00B57BFC"/>
    <w:rsid w:val="00B57C60"/>
    <w:rsid w:val="00B57FDB"/>
    <w:rsid w:val="00B60157"/>
    <w:rsid w:val="00B605AB"/>
    <w:rsid w:val="00B60AB4"/>
    <w:rsid w:val="00B60CBB"/>
    <w:rsid w:val="00B61072"/>
    <w:rsid w:val="00B6198A"/>
    <w:rsid w:val="00B61B70"/>
    <w:rsid w:val="00B6273D"/>
    <w:rsid w:val="00B62E6F"/>
    <w:rsid w:val="00B62EB0"/>
    <w:rsid w:val="00B63B19"/>
    <w:rsid w:val="00B63BE4"/>
    <w:rsid w:val="00B63EDD"/>
    <w:rsid w:val="00B6428E"/>
    <w:rsid w:val="00B6456A"/>
    <w:rsid w:val="00B6469C"/>
    <w:rsid w:val="00B646AF"/>
    <w:rsid w:val="00B6524C"/>
    <w:rsid w:val="00B655BE"/>
    <w:rsid w:val="00B662B8"/>
    <w:rsid w:val="00B662FB"/>
    <w:rsid w:val="00B66517"/>
    <w:rsid w:val="00B66664"/>
    <w:rsid w:val="00B6790E"/>
    <w:rsid w:val="00B70261"/>
    <w:rsid w:val="00B70964"/>
    <w:rsid w:val="00B70BE0"/>
    <w:rsid w:val="00B71569"/>
    <w:rsid w:val="00B718B2"/>
    <w:rsid w:val="00B71A45"/>
    <w:rsid w:val="00B7286B"/>
    <w:rsid w:val="00B729CE"/>
    <w:rsid w:val="00B7450D"/>
    <w:rsid w:val="00B747FB"/>
    <w:rsid w:val="00B74823"/>
    <w:rsid w:val="00B74E29"/>
    <w:rsid w:val="00B75C21"/>
    <w:rsid w:val="00B75CCD"/>
    <w:rsid w:val="00B75F6B"/>
    <w:rsid w:val="00B764C3"/>
    <w:rsid w:val="00B76878"/>
    <w:rsid w:val="00B76A63"/>
    <w:rsid w:val="00B76A85"/>
    <w:rsid w:val="00B771FF"/>
    <w:rsid w:val="00B7797D"/>
    <w:rsid w:val="00B77D8F"/>
    <w:rsid w:val="00B81114"/>
    <w:rsid w:val="00B81264"/>
    <w:rsid w:val="00B818ED"/>
    <w:rsid w:val="00B82392"/>
    <w:rsid w:val="00B82D6D"/>
    <w:rsid w:val="00B83293"/>
    <w:rsid w:val="00B84034"/>
    <w:rsid w:val="00B843F5"/>
    <w:rsid w:val="00B846E8"/>
    <w:rsid w:val="00B84BFC"/>
    <w:rsid w:val="00B8594F"/>
    <w:rsid w:val="00B85ADD"/>
    <w:rsid w:val="00B85BB7"/>
    <w:rsid w:val="00B8642F"/>
    <w:rsid w:val="00B8650D"/>
    <w:rsid w:val="00B86776"/>
    <w:rsid w:val="00B86FF3"/>
    <w:rsid w:val="00B9005A"/>
    <w:rsid w:val="00B9011D"/>
    <w:rsid w:val="00B909CB"/>
    <w:rsid w:val="00B90A07"/>
    <w:rsid w:val="00B90C8A"/>
    <w:rsid w:val="00B90D89"/>
    <w:rsid w:val="00B91B97"/>
    <w:rsid w:val="00B91E51"/>
    <w:rsid w:val="00B91FF7"/>
    <w:rsid w:val="00B920DF"/>
    <w:rsid w:val="00B92897"/>
    <w:rsid w:val="00B929C0"/>
    <w:rsid w:val="00B93852"/>
    <w:rsid w:val="00B93862"/>
    <w:rsid w:val="00B93B59"/>
    <w:rsid w:val="00B93D18"/>
    <w:rsid w:val="00B940CA"/>
    <w:rsid w:val="00B94FF5"/>
    <w:rsid w:val="00B96431"/>
    <w:rsid w:val="00B96A69"/>
    <w:rsid w:val="00B96CE7"/>
    <w:rsid w:val="00B96D86"/>
    <w:rsid w:val="00B97EFC"/>
    <w:rsid w:val="00BA0ED3"/>
    <w:rsid w:val="00BA19F0"/>
    <w:rsid w:val="00BA1CD9"/>
    <w:rsid w:val="00BA23C5"/>
    <w:rsid w:val="00BA384E"/>
    <w:rsid w:val="00BA3DF0"/>
    <w:rsid w:val="00BA41D2"/>
    <w:rsid w:val="00BA45ED"/>
    <w:rsid w:val="00BA474B"/>
    <w:rsid w:val="00BA513B"/>
    <w:rsid w:val="00BA543C"/>
    <w:rsid w:val="00BA5BDA"/>
    <w:rsid w:val="00BA5C6D"/>
    <w:rsid w:val="00BA5CC9"/>
    <w:rsid w:val="00BA6AEE"/>
    <w:rsid w:val="00BA769B"/>
    <w:rsid w:val="00BA789D"/>
    <w:rsid w:val="00BA7AEF"/>
    <w:rsid w:val="00BA7ECE"/>
    <w:rsid w:val="00BB02BC"/>
    <w:rsid w:val="00BB0B51"/>
    <w:rsid w:val="00BB12B7"/>
    <w:rsid w:val="00BB1C26"/>
    <w:rsid w:val="00BB1D25"/>
    <w:rsid w:val="00BB204B"/>
    <w:rsid w:val="00BB20F7"/>
    <w:rsid w:val="00BB22D4"/>
    <w:rsid w:val="00BB2729"/>
    <w:rsid w:val="00BB2E9D"/>
    <w:rsid w:val="00BB311D"/>
    <w:rsid w:val="00BB34F7"/>
    <w:rsid w:val="00BB351E"/>
    <w:rsid w:val="00BB374E"/>
    <w:rsid w:val="00BB38C4"/>
    <w:rsid w:val="00BB3B8B"/>
    <w:rsid w:val="00BB4535"/>
    <w:rsid w:val="00BB4CA3"/>
    <w:rsid w:val="00BB4D49"/>
    <w:rsid w:val="00BB5058"/>
    <w:rsid w:val="00BB52DA"/>
    <w:rsid w:val="00BB577E"/>
    <w:rsid w:val="00BB58D4"/>
    <w:rsid w:val="00BB5F19"/>
    <w:rsid w:val="00BB60C8"/>
    <w:rsid w:val="00BB630D"/>
    <w:rsid w:val="00BB67DC"/>
    <w:rsid w:val="00BB69D2"/>
    <w:rsid w:val="00BB6C48"/>
    <w:rsid w:val="00BB6D86"/>
    <w:rsid w:val="00BB7234"/>
    <w:rsid w:val="00BB78E9"/>
    <w:rsid w:val="00BB7976"/>
    <w:rsid w:val="00BC05E8"/>
    <w:rsid w:val="00BC0BD2"/>
    <w:rsid w:val="00BC0BD7"/>
    <w:rsid w:val="00BC0D67"/>
    <w:rsid w:val="00BC1023"/>
    <w:rsid w:val="00BC10F6"/>
    <w:rsid w:val="00BC1134"/>
    <w:rsid w:val="00BC1D06"/>
    <w:rsid w:val="00BC1DA3"/>
    <w:rsid w:val="00BC26B9"/>
    <w:rsid w:val="00BC2A36"/>
    <w:rsid w:val="00BC32BA"/>
    <w:rsid w:val="00BC357C"/>
    <w:rsid w:val="00BC38F0"/>
    <w:rsid w:val="00BC4026"/>
    <w:rsid w:val="00BC445B"/>
    <w:rsid w:val="00BC4A54"/>
    <w:rsid w:val="00BC4D9F"/>
    <w:rsid w:val="00BC502A"/>
    <w:rsid w:val="00BC5A6C"/>
    <w:rsid w:val="00BC5C25"/>
    <w:rsid w:val="00BC5CA2"/>
    <w:rsid w:val="00BC610F"/>
    <w:rsid w:val="00BC6186"/>
    <w:rsid w:val="00BC621D"/>
    <w:rsid w:val="00BC6C02"/>
    <w:rsid w:val="00BC6D31"/>
    <w:rsid w:val="00BC743B"/>
    <w:rsid w:val="00BC7501"/>
    <w:rsid w:val="00BC774E"/>
    <w:rsid w:val="00BC7A5A"/>
    <w:rsid w:val="00BC7C8C"/>
    <w:rsid w:val="00BC7CF2"/>
    <w:rsid w:val="00BC7F3F"/>
    <w:rsid w:val="00BD00B8"/>
    <w:rsid w:val="00BD01D9"/>
    <w:rsid w:val="00BD05E4"/>
    <w:rsid w:val="00BD0643"/>
    <w:rsid w:val="00BD0A86"/>
    <w:rsid w:val="00BD0D0B"/>
    <w:rsid w:val="00BD1ABE"/>
    <w:rsid w:val="00BD23E2"/>
    <w:rsid w:val="00BD2C00"/>
    <w:rsid w:val="00BD2CED"/>
    <w:rsid w:val="00BD2EF9"/>
    <w:rsid w:val="00BD2F4D"/>
    <w:rsid w:val="00BD332B"/>
    <w:rsid w:val="00BD3B80"/>
    <w:rsid w:val="00BD4E65"/>
    <w:rsid w:val="00BD5086"/>
    <w:rsid w:val="00BD5320"/>
    <w:rsid w:val="00BD547A"/>
    <w:rsid w:val="00BD5DF3"/>
    <w:rsid w:val="00BD6049"/>
    <w:rsid w:val="00BD619B"/>
    <w:rsid w:val="00BD61D5"/>
    <w:rsid w:val="00BD62F3"/>
    <w:rsid w:val="00BD6522"/>
    <w:rsid w:val="00BD6794"/>
    <w:rsid w:val="00BD68D1"/>
    <w:rsid w:val="00BD6973"/>
    <w:rsid w:val="00BD6D9C"/>
    <w:rsid w:val="00BD7175"/>
    <w:rsid w:val="00BD760C"/>
    <w:rsid w:val="00BD7731"/>
    <w:rsid w:val="00BE02C4"/>
    <w:rsid w:val="00BE08E1"/>
    <w:rsid w:val="00BE0BFB"/>
    <w:rsid w:val="00BE10E8"/>
    <w:rsid w:val="00BE21DC"/>
    <w:rsid w:val="00BE21E7"/>
    <w:rsid w:val="00BE2DD2"/>
    <w:rsid w:val="00BE2E67"/>
    <w:rsid w:val="00BE35D1"/>
    <w:rsid w:val="00BE3798"/>
    <w:rsid w:val="00BE3C3C"/>
    <w:rsid w:val="00BE452E"/>
    <w:rsid w:val="00BE5003"/>
    <w:rsid w:val="00BE575B"/>
    <w:rsid w:val="00BE5DDD"/>
    <w:rsid w:val="00BE5F95"/>
    <w:rsid w:val="00BE6340"/>
    <w:rsid w:val="00BE7708"/>
    <w:rsid w:val="00BF0D2A"/>
    <w:rsid w:val="00BF0D2C"/>
    <w:rsid w:val="00BF1185"/>
    <w:rsid w:val="00BF1787"/>
    <w:rsid w:val="00BF28BE"/>
    <w:rsid w:val="00BF2AB5"/>
    <w:rsid w:val="00BF310E"/>
    <w:rsid w:val="00BF353F"/>
    <w:rsid w:val="00BF3D58"/>
    <w:rsid w:val="00BF3FBC"/>
    <w:rsid w:val="00BF406D"/>
    <w:rsid w:val="00BF4FBB"/>
    <w:rsid w:val="00BF525A"/>
    <w:rsid w:val="00BF5845"/>
    <w:rsid w:val="00BF61B1"/>
    <w:rsid w:val="00BF6A4F"/>
    <w:rsid w:val="00BF6F2F"/>
    <w:rsid w:val="00BF7553"/>
    <w:rsid w:val="00C00BEC"/>
    <w:rsid w:val="00C00EC2"/>
    <w:rsid w:val="00C0112B"/>
    <w:rsid w:val="00C0130C"/>
    <w:rsid w:val="00C01358"/>
    <w:rsid w:val="00C014C7"/>
    <w:rsid w:val="00C0222F"/>
    <w:rsid w:val="00C02361"/>
    <w:rsid w:val="00C0344E"/>
    <w:rsid w:val="00C03C20"/>
    <w:rsid w:val="00C04570"/>
    <w:rsid w:val="00C04685"/>
    <w:rsid w:val="00C046E1"/>
    <w:rsid w:val="00C05A28"/>
    <w:rsid w:val="00C05B4C"/>
    <w:rsid w:val="00C0642D"/>
    <w:rsid w:val="00C0657D"/>
    <w:rsid w:val="00C066DA"/>
    <w:rsid w:val="00C0689C"/>
    <w:rsid w:val="00C068CE"/>
    <w:rsid w:val="00C06CFE"/>
    <w:rsid w:val="00C070A0"/>
    <w:rsid w:val="00C07A3B"/>
    <w:rsid w:val="00C07DF3"/>
    <w:rsid w:val="00C101F2"/>
    <w:rsid w:val="00C10F6D"/>
    <w:rsid w:val="00C11868"/>
    <w:rsid w:val="00C129D7"/>
    <w:rsid w:val="00C12B39"/>
    <w:rsid w:val="00C12DCF"/>
    <w:rsid w:val="00C12DE0"/>
    <w:rsid w:val="00C132DE"/>
    <w:rsid w:val="00C138EE"/>
    <w:rsid w:val="00C14156"/>
    <w:rsid w:val="00C14397"/>
    <w:rsid w:val="00C149BA"/>
    <w:rsid w:val="00C14A69"/>
    <w:rsid w:val="00C15563"/>
    <w:rsid w:val="00C15CBE"/>
    <w:rsid w:val="00C1610E"/>
    <w:rsid w:val="00C161D1"/>
    <w:rsid w:val="00C16DB7"/>
    <w:rsid w:val="00C175A1"/>
    <w:rsid w:val="00C20A03"/>
    <w:rsid w:val="00C20E5D"/>
    <w:rsid w:val="00C20F6F"/>
    <w:rsid w:val="00C21524"/>
    <w:rsid w:val="00C218DF"/>
    <w:rsid w:val="00C2242A"/>
    <w:rsid w:val="00C22493"/>
    <w:rsid w:val="00C225AE"/>
    <w:rsid w:val="00C225D3"/>
    <w:rsid w:val="00C22D71"/>
    <w:rsid w:val="00C22DD2"/>
    <w:rsid w:val="00C23754"/>
    <w:rsid w:val="00C23AC4"/>
    <w:rsid w:val="00C23F36"/>
    <w:rsid w:val="00C23FAF"/>
    <w:rsid w:val="00C2426A"/>
    <w:rsid w:val="00C24472"/>
    <w:rsid w:val="00C25EBB"/>
    <w:rsid w:val="00C2628E"/>
    <w:rsid w:val="00C263D8"/>
    <w:rsid w:val="00C26BCF"/>
    <w:rsid w:val="00C26CBE"/>
    <w:rsid w:val="00C27253"/>
    <w:rsid w:val="00C27DA0"/>
    <w:rsid w:val="00C304A7"/>
    <w:rsid w:val="00C30933"/>
    <w:rsid w:val="00C30990"/>
    <w:rsid w:val="00C30B4D"/>
    <w:rsid w:val="00C30F23"/>
    <w:rsid w:val="00C3116F"/>
    <w:rsid w:val="00C31507"/>
    <w:rsid w:val="00C31955"/>
    <w:rsid w:val="00C3197E"/>
    <w:rsid w:val="00C31E8B"/>
    <w:rsid w:val="00C32075"/>
    <w:rsid w:val="00C3214D"/>
    <w:rsid w:val="00C32B5A"/>
    <w:rsid w:val="00C32D2A"/>
    <w:rsid w:val="00C3314B"/>
    <w:rsid w:val="00C34387"/>
    <w:rsid w:val="00C345B3"/>
    <w:rsid w:val="00C34764"/>
    <w:rsid w:val="00C3480D"/>
    <w:rsid w:val="00C34F4E"/>
    <w:rsid w:val="00C3518A"/>
    <w:rsid w:val="00C35639"/>
    <w:rsid w:val="00C359D7"/>
    <w:rsid w:val="00C35CC7"/>
    <w:rsid w:val="00C36021"/>
    <w:rsid w:val="00C363F9"/>
    <w:rsid w:val="00C3647C"/>
    <w:rsid w:val="00C36A79"/>
    <w:rsid w:val="00C36D0C"/>
    <w:rsid w:val="00C36F87"/>
    <w:rsid w:val="00C37192"/>
    <w:rsid w:val="00C375F1"/>
    <w:rsid w:val="00C40A17"/>
    <w:rsid w:val="00C40B92"/>
    <w:rsid w:val="00C410EA"/>
    <w:rsid w:val="00C411A9"/>
    <w:rsid w:val="00C4188B"/>
    <w:rsid w:val="00C41BA8"/>
    <w:rsid w:val="00C41DC8"/>
    <w:rsid w:val="00C41EE0"/>
    <w:rsid w:val="00C42396"/>
    <w:rsid w:val="00C4294E"/>
    <w:rsid w:val="00C4531F"/>
    <w:rsid w:val="00C45321"/>
    <w:rsid w:val="00C453E5"/>
    <w:rsid w:val="00C455F3"/>
    <w:rsid w:val="00C45792"/>
    <w:rsid w:val="00C457F8"/>
    <w:rsid w:val="00C45C55"/>
    <w:rsid w:val="00C45E51"/>
    <w:rsid w:val="00C45F1F"/>
    <w:rsid w:val="00C4615D"/>
    <w:rsid w:val="00C463E5"/>
    <w:rsid w:val="00C46403"/>
    <w:rsid w:val="00C469AB"/>
    <w:rsid w:val="00C46EB0"/>
    <w:rsid w:val="00C46FB0"/>
    <w:rsid w:val="00C4782A"/>
    <w:rsid w:val="00C47C6B"/>
    <w:rsid w:val="00C47E9B"/>
    <w:rsid w:val="00C47F9F"/>
    <w:rsid w:val="00C47FE2"/>
    <w:rsid w:val="00C5022B"/>
    <w:rsid w:val="00C50231"/>
    <w:rsid w:val="00C50C26"/>
    <w:rsid w:val="00C51104"/>
    <w:rsid w:val="00C512D9"/>
    <w:rsid w:val="00C5191A"/>
    <w:rsid w:val="00C51AD3"/>
    <w:rsid w:val="00C520E1"/>
    <w:rsid w:val="00C5261B"/>
    <w:rsid w:val="00C526E2"/>
    <w:rsid w:val="00C52804"/>
    <w:rsid w:val="00C53411"/>
    <w:rsid w:val="00C53467"/>
    <w:rsid w:val="00C536F9"/>
    <w:rsid w:val="00C53DB3"/>
    <w:rsid w:val="00C54245"/>
    <w:rsid w:val="00C54613"/>
    <w:rsid w:val="00C547F2"/>
    <w:rsid w:val="00C54E11"/>
    <w:rsid w:val="00C55142"/>
    <w:rsid w:val="00C553FC"/>
    <w:rsid w:val="00C55492"/>
    <w:rsid w:val="00C557A6"/>
    <w:rsid w:val="00C55B54"/>
    <w:rsid w:val="00C56312"/>
    <w:rsid w:val="00C5631A"/>
    <w:rsid w:val="00C564E2"/>
    <w:rsid w:val="00C56FD4"/>
    <w:rsid w:val="00C578A4"/>
    <w:rsid w:val="00C57922"/>
    <w:rsid w:val="00C57934"/>
    <w:rsid w:val="00C579AE"/>
    <w:rsid w:val="00C57D2E"/>
    <w:rsid w:val="00C60B50"/>
    <w:rsid w:val="00C60BEC"/>
    <w:rsid w:val="00C61956"/>
    <w:rsid w:val="00C61FDB"/>
    <w:rsid w:val="00C62357"/>
    <w:rsid w:val="00C62C49"/>
    <w:rsid w:val="00C6301F"/>
    <w:rsid w:val="00C636C4"/>
    <w:rsid w:val="00C6392B"/>
    <w:rsid w:val="00C641A8"/>
    <w:rsid w:val="00C64B90"/>
    <w:rsid w:val="00C64F51"/>
    <w:rsid w:val="00C65403"/>
    <w:rsid w:val="00C659A8"/>
    <w:rsid w:val="00C65C80"/>
    <w:rsid w:val="00C6648D"/>
    <w:rsid w:val="00C678B9"/>
    <w:rsid w:val="00C70529"/>
    <w:rsid w:val="00C70C4A"/>
    <w:rsid w:val="00C70C53"/>
    <w:rsid w:val="00C7181B"/>
    <w:rsid w:val="00C71B2D"/>
    <w:rsid w:val="00C71F12"/>
    <w:rsid w:val="00C7299D"/>
    <w:rsid w:val="00C72BB5"/>
    <w:rsid w:val="00C72EC6"/>
    <w:rsid w:val="00C73434"/>
    <w:rsid w:val="00C73896"/>
    <w:rsid w:val="00C7398F"/>
    <w:rsid w:val="00C73C7A"/>
    <w:rsid w:val="00C74322"/>
    <w:rsid w:val="00C757F5"/>
    <w:rsid w:val="00C759CC"/>
    <w:rsid w:val="00C75A62"/>
    <w:rsid w:val="00C75CA1"/>
    <w:rsid w:val="00C75FDB"/>
    <w:rsid w:val="00C76630"/>
    <w:rsid w:val="00C76853"/>
    <w:rsid w:val="00C76875"/>
    <w:rsid w:val="00C76FA4"/>
    <w:rsid w:val="00C7701C"/>
    <w:rsid w:val="00C770AE"/>
    <w:rsid w:val="00C77141"/>
    <w:rsid w:val="00C77A02"/>
    <w:rsid w:val="00C77ADC"/>
    <w:rsid w:val="00C77F6D"/>
    <w:rsid w:val="00C802D6"/>
    <w:rsid w:val="00C8050B"/>
    <w:rsid w:val="00C805BF"/>
    <w:rsid w:val="00C80F13"/>
    <w:rsid w:val="00C81446"/>
    <w:rsid w:val="00C81C41"/>
    <w:rsid w:val="00C82181"/>
    <w:rsid w:val="00C83093"/>
    <w:rsid w:val="00C83A1A"/>
    <w:rsid w:val="00C83E89"/>
    <w:rsid w:val="00C83F22"/>
    <w:rsid w:val="00C83F29"/>
    <w:rsid w:val="00C83F85"/>
    <w:rsid w:val="00C8406E"/>
    <w:rsid w:val="00C84362"/>
    <w:rsid w:val="00C8455C"/>
    <w:rsid w:val="00C85996"/>
    <w:rsid w:val="00C8716A"/>
    <w:rsid w:val="00C87C04"/>
    <w:rsid w:val="00C903A9"/>
    <w:rsid w:val="00C90489"/>
    <w:rsid w:val="00C9049D"/>
    <w:rsid w:val="00C91820"/>
    <w:rsid w:val="00C91A06"/>
    <w:rsid w:val="00C91D74"/>
    <w:rsid w:val="00C91E98"/>
    <w:rsid w:val="00C91FD4"/>
    <w:rsid w:val="00C9217F"/>
    <w:rsid w:val="00C92D62"/>
    <w:rsid w:val="00C92EB3"/>
    <w:rsid w:val="00C93802"/>
    <w:rsid w:val="00C9383C"/>
    <w:rsid w:val="00C93C2D"/>
    <w:rsid w:val="00C93C80"/>
    <w:rsid w:val="00C94F91"/>
    <w:rsid w:val="00C95282"/>
    <w:rsid w:val="00C954D6"/>
    <w:rsid w:val="00C954E3"/>
    <w:rsid w:val="00C95FCB"/>
    <w:rsid w:val="00C96102"/>
    <w:rsid w:val="00C96230"/>
    <w:rsid w:val="00C964E9"/>
    <w:rsid w:val="00C96592"/>
    <w:rsid w:val="00C96639"/>
    <w:rsid w:val="00C970BA"/>
    <w:rsid w:val="00C976CE"/>
    <w:rsid w:val="00C977A6"/>
    <w:rsid w:val="00C97BC8"/>
    <w:rsid w:val="00CA0150"/>
    <w:rsid w:val="00CA01A4"/>
    <w:rsid w:val="00CA0934"/>
    <w:rsid w:val="00CA0A93"/>
    <w:rsid w:val="00CA0DD3"/>
    <w:rsid w:val="00CA176C"/>
    <w:rsid w:val="00CA1F40"/>
    <w:rsid w:val="00CA23B8"/>
    <w:rsid w:val="00CA2554"/>
    <w:rsid w:val="00CA2A98"/>
    <w:rsid w:val="00CA3BFF"/>
    <w:rsid w:val="00CA3E69"/>
    <w:rsid w:val="00CA4442"/>
    <w:rsid w:val="00CA47F9"/>
    <w:rsid w:val="00CA4C52"/>
    <w:rsid w:val="00CA63E7"/>
    <w:rsid w:val="00CA6419"/>
    <w:rsid w:val="00CA6D31"/>
    <w:rsid w:val="00CA71C9"/>
    <w:rsid w:val="00CA76DD"/>
    <w:rsid w:val="00CA7B87"/>
    <w:rsid w:val="00CB0F95"/>
    <w:rsid w:val="00CB127A"/>
    <w:rsid w:val="00CB1442"/>
    <w:rsid w:val="00CB14BF"/>
    <w:rsid w:val="00CB1901"/>
    <w:rsid w:val="00CB1A1A"/>
    <w:rsid w:val="00CB1B9B"/>
    <w:rsid w:val="00CB1C4E"/>
    <w:rsid w:val="00CB2291"/>
    <w:rsid w:val="00CB371C"/>
    <w:rsid w:val="00CB4035"/>
    <w:rsid w:val="00CB428B"/>
    <w:rsid w:val="00CB5321"/>
    <w:rsid w:val="00CB6C41"/>
    <w:rsid w:val="00CB6DE3"/>
    <w:rsid w:val="00CB6E05"/>
    <w:rsid w:val="00CB6E31"/>
    <w:rsid w:val="00CB745B"/>
    <w:rsid w:val="00CB74AD"/>
    <w:rsid w:val="00CB7630"/>
    <w:rsid w:val="00CB7918"/>
    <w:rsid w:val="00CB7B03"/>
    <w:rsid w:val="00CC0179"/>
    <w:rsid w:val="00CC0437"/>
    <w:rsid w:val="00CC075E"/>
    <w:rsid w:val="00CC0CA7"/>
    <w:rsid w:val="00CC0D99"/>
    <w:rsid w:val="00CC1AA6"/>
    <w:rsid w:val="00CC2374"/>
    <w:rsid w:val="00CC23CA"/>
    <w:rsid w:val="00CC33FB"/>
    <w:rsid w:val="00CC3E5F"/>
    <w:rsid w:val="00CC3FBB"/>
    <w:rsid w:val="00CC4169"/>
    <w:rsid w:val="00CC418D"/>
    <w:rsid w:val="00CC47A8"/>
    <w:rsid w:val="00CC4ACB"/>
    <w:rsid w:val="00CC5A4A"/>
    <w:rsid w:val="00CC5CB6"/>
    <w:rsid w:val="00CC6615"/>
    <w:rsid w:val="00CC6DA7"/>
    <w:rsid w:val="00CC780D"/>
    <w:rsid w:val="00CC7EDC"/>
    <w:rsid w:val="00CD00C7"/>
    <w:rsid w:val="00CD0760"/>
    <w:rsid w:val="00CD0848"/>
    <w:rsid w:val="00CD1099"/>
    <w:rsid w:val="00CD1261"/>
    <w:rsid w:val="00CD15A6"/>
    <w:rsid w:val="00CD16B3"/>
    <w:rsid w:val="00CD18B3"/>
    <w:rsid w:val="00CD1E69"/>
    <w:rsid w:val="00CD26B9"/>
    <w:rsid w:val="00CD3072"/>
    <w:rsid w:val="00CD50FE"/>
    <w:rsid w:val="00CD597B"/>
    <w:rsid w:val="00CD63DB"/>
    <w:rsid w:val="00CD6CC8"/>
    <w:rsid w:val="00CE057E"/>
    <w:rsid w:val="00CE1022"/>
    <w:rsid w:val="00CE1923"/>
    <w:rsid w:val="00CE1B2B"/>
    <w:rsid w:val="00CE1D8D"/>
    <w:rsid w:val="00CE1DA2"/>
    <w:rsid w:val="00CE1E57"/>
    <w:rsid w:val="00CE1ECD"/>
    <w:rsid w:val="00CE3204"/>
    <w:rsid w:val="00CE3946"/>
    <w:rsid w:val="00CE43C4"/>
    <w:rsid w:val="00CE4530"/>
    <w:rsid w:val="00CE4AED"/>
    <w:rsid w:val="00CE4F28"/>
    <w:rsid w:val="00CE51AD"/>
    <w:rsid w:val="00CE531C"/>
    <w:rsid w:val="00CE577A"/>
    <w:rsid w:val="00CE58F3"/>
    <w:rsid w:val="00CE666A"/>
    <w:rsid w:val="00CE6ACB"/>
    <w:rsid w:val="00CE6B52"/>
    <w:rsid w:val="00CE6E6B"/>
    <w:rsid w:val="00CE73BE"/>
    <w:rsid w:val="00CE7436"/>
    <w:rsid w:val="00CE7B34"/>
    <w:rsid w:val="00CF0325"/>
    <w:rsid w:val="00CF03A0"/>
    <w:rsid w:val="00CF07DB"/>
    <w:rsid w:val="00CF16CC"/>
    <w:rsid w:val="00CF1BD2"/>
    <w:rsid w:val="00CF1C1B"/>
    <w:rsid w:val="00CF301C"/>
    <w:rsid w:val="00CF36A3"/>
    <w:rsid w:val="00CF43A6"/>
    <w:rsid w:val="00CF47DB"/>
    <w:rsid w:val="00CF47FB"/>
    <w:rsid w:val="00CF498F"/>
    <w:rsid w:val="00CF4E6B"/>
    <w:rsid w:val="00CF559C"/>
    <w:rsid w:val="00CF60A2"/>
    <w:rsid w:val="00CF6ABA"/>
    <w:rsid w:val="00CF7068"/>
    <w:rsid w:val="00D010A9"/>
    <w:rsid w:val="00D010FA"/>
    <w:rsid w:val="00D01245"/>
    <w:rsid w:val="00D01319"/>
    <w:rsid w:val="00D020D4"/>
    <w:rsid w:val="00D025C5"/>
    <w:rsid w:val="00D02664"/>
    <w:rsid w:val="00D02E97"/>
    <w:rsid w:val="00D037C4"/>
    <w:rsid w:val="00D03A17"/>
    <w:rsid w:val="00D03D02"/>
    <w:rsid w:val="00D04661"/>
    <w:rsid w:val="00D05506"/>
    <w:rsid w:val="00D058D3"/>
    <w:rsid w:val="00D06424"/>
    <w:rsid w:val="00D06DB7"/>
    <w:rsid w:val="00D071E9"/>
    <w:rsid w:val="00D079D2"/>
    <w:rsid w:val="00D105D1"/>
    <w:rsid w:val="00D10959"/>
    <w:rsid w:val="00D10D31"/>
    <w:rsid w:val="00D115E4"/>
    <w:rsid w:val="00D11AA0"/>
    <w:rsid w:val="00D125AA"/>
    <w:rsid w:val="00D12FD4"/>
    <w:rsid w:val="00D131E7"/>
    <w:rsid w:val="00D13203"/>
    <w:rsid w:val="00D13288"/>
    <w:rsid w:val="00D13B80"/>
    <w:rsid w:val="00D146BF"/>
    <w:rsid w:val="00D14747"/>
    <w:rsid w:val="00D15102"/>
    <w:rsid w:val="00D151AA"/>
    <w:rsid w:val="00D166A8"/>
    <w:rsid w:val="00D16719"/>
    <w:rsid w:val="00D16C7B"/>
    <w:rsid w:val="00D173A9"/>
    <w:rsid w:val="00D17C7B"/>
    <w:rsid w:val="00D204AD"/>
    <w:rsid w:val="00D20521"/>
    <w:rsid w:val="00D20AA8"/>
    <w:rsid w:val="00D20D18"/>
    <w:rsid w:val="00D20DE5"/>
    <w:rsid w:val="00D20DFF"/>
    <w:rsid w:val="00D21477"/>
    <w:rsid w:val="00D2190B"/>
    <w:rsid w:val="00D21B3C"/>
    <w:rsid w:val="00D22393"/>
    <w:rsid w:val="00D2289B"/>
    <w:rsid w:val="00D22EF9"/>
    <w:rsid w:val="00D22F4E"/>
    <w:rsid w:val="00D22F6E"/>
    <w:rsid w:val="00D23418"/>
    <w:rsid w:val="00D23D53"/>
    <w:rsid w:val="00D24035"/>
    <w:rsid w:val="00D24A47"/>
    <w:rsid w:val="00D24B17"/>
    <w:rsid w:val="00D24B73"/>
    <w:rsid w:val="00D24C59"/>
    <w:rsid w:val="00D24E49"/>
    <w:rsid w:val="00D25D42"/>
    <w:rsid w:val="00D2659C"/>
    <w:rsid w:val="00D26BE9"/>
    <w:rsid w:val="00D26CEC"/>
    <w:rsid w:val="00D26F17"/>
    <w:rsid w:val="00D26FD5"/>
    <w:rsid w:val="00D27512"/>
    <w:rsid w:val="00D27667"/>
    <w:rsid w:val="00D27976"/>
    <w:rsid w:val="00D27F48"/>
    <w:rsid w:val="00D3042C"/>
    <w:rsid w:val="00D30A0D"/>
    <w:rsid w:val="00D30BFE"/>
    <w:rsid w:val="00D30D5E"/>
    <w:rsid w:val="00D30D7D"/>
    <w:rsid w:val="00D31BD6"/>
    <w:rsid w:val="00D31CB1"/>
    <w:rsid w:val="00D32126"/>
    <w:rsid w:val="00D321C5"/>
    <w:rsid w:val="00D3233B"/>
    <w:rsid w:val="00D3237B"/>
    <w:rsid w:val="00D324FA"/>
    <w:rsid w:val="00D32EC6"/>
    <w:rsid w:val="00D3361D"/>
    <w:rsid w:val="00D33F0B"/>
    <w:rsid w:val="00D3401D"/>
    <w:rsid w:val="00D34263"/>
    <w:rsid w:val="00D34350"/>
    <w:rsid w:val="00D353D0"/>
    <w:rsid w:val="00D358EE"/>
    <w:rsid w:val="00D35B6A"/>
    <w:rsid w:val="00D35D6E"/>
    <w:rsid w:val="00D3600A"/>
    <w:rsid w:val="00D36C8C"/>
    <w:rsid w:val="00D36CFB"/>
    <w:rsid w:val="00D36E4B"/>
    <w:rsid w:val="00D37028"/>
    <w:rsid w:val="00D37139"/>
    <w:rsid w:val="00D37B92"/>
    <w:rsid w:val="00D40C6C"/>
    <w:rsid w:val="00D40FF5"/>
    <w:rsid w:val="00D41019"/>
    <w:rsid w:val="00D43541"/>
    <w:rsid w:val="00D43580"/>
    <w:rsid w:val="00D4369B"/>
    <w:rsid w:val="00D4410C"/>
    <w:rsid w:val="00D44173"/>
    <w:rsid w:val="00D4467D"/>
    <w:rsid w:val="00D448D1"/>
    <w:rsid w:val="00D44A46"/>
    <w:rsid w:val="00D44AE3"/>
    <w:rsid w:val="00D450E1"/>
    <w:rsid w:val="00D45121"/>
    <w:rsid w:val="00D4539D"/>
    <w:rsid w:val="00D45ABE"/>
    <w:rsid w:val="00D460D9"/>
    <w:rsid w:val="00D4650D"/>
    <w:rsid w:val="00D478C8"/>
    <w:rsid w:val="00D47910"/>
    <w:rsid w:val="00D47B14"/>
    <w:rsid w:val="00D47D8C"/>
    <w:rsid w:val="00D50460"/>
    <w:rsid w:val="00D50584"/>
    <w:rsid w:val="00D50DBC"/>
    <w:rsid w:val="00D51763"/>
    <w:rsid w:val="00D51CC7"/>
    <w:rsid w:val="00D52BB4"/>
    <w:rsid w:val="00D52BC0"/>
    <w:rsid w:val="00D5388A"/>
    <w:rsid w:val="00D538C8"/>
    <w:rsid w:val="00D53DD7"/>
    <w:rsid w:val="00D54897"/>
    <w:rsid w:val="00D54BC2"/>
    <w:rsid w:val="00D54BDD"/>
    <w:rsid w:val="00D551FD"/>
    <w:rsid w:val="00D55370"/>
    <w:rsid w:val="00D55E07"/>
    <w:rsid w:val="00D560EC"/>
    <w:rsid w:val="00D562DD"/>
    <w:rsid w:val="00D5632E"/>
    <w:rsid w:val="00D566E7"/>
    <w:rsid w:val="00D56C34"/>
    <w:rsid w:val="00D56CF8"/>
    <w:rsid w:val="00D56DFD"/>
    <w:rsid w:val="00D570A4"/>
    <w:rsid w:val="00D5740B"/>
    <w:rsid w:val="00D57F56"/>
    <w:rsid w:val="00D61401"/>
    <w:rsid w:val="00D6157F"/>
    <w:rsid w:val="00D61AE3"/>
    <w:rsid w:val="00D61E71"/>
    <w:rsid w:val="00D62554"/>
    <w:rsid w:val="00D62713"/>
    <w:rsid w:val="00D62E72"/>
    <w:rsid w:val="00D62F00"/>
    <w:rsid w:val="00D631E5"/>
    <w:rsid w:val="00D63E29"/>
    <w:rsid w:val="00D648BC"/>
    <w:rsid w:val="00D64C17"/>
    <w:rsid w:val="00D64E12"/>
    <w:rsid w:val="00D65212"/>
    <w:rsid w:val="00D6559F"/>
    <w:rsid w:val="00D65E43"/>
    <w:rsid w:val="00D65E65"/>
    <w:rsid w:val="00D65E68"/>
    <w:rsid w:val="00D65F0E"/>
    <w:rsid w:val="00D65FD4"/>
    <w:rsid w:val="00D662D0"/>
    <w:rsid w:val="00D66531"/>
    <w:rsid w:val="00D66649"/>
    <w:rsid w:val="00D6693D"/>
    <w:rsid w:val="00D67204"/>
    <w:rsid w:val="00D67589"/>
    <w:rsid w:val="00D703E8"/>
    <w:rsid w:val="00D70468"/>
    <w:rsid w:val="00D70488"/>
    <w:rsid w:val="00D71CC6"/>
    <w:rsid w:val="00D71F5C"/>
    <w:rsid w:val="00D723F8"/>
    <w:rsid w:val="00D7240E"/>
    <w:rsid w:val="00D72A6C"/>
    <w:rsid w:val="00D72B65"/>
    <w:rsid w:val="00D72FCB"/>
    <w:rsid w:val="00D73272"/>
    <w:rsid w:val="00D732FB"/>
    <w:rsid w:val="00D7381F"/>
    <w:rsid w:val="00D73DBD"/>
    <w:rsid w:val="00D742EB"/>
    <w:rsid w:val="00D743A9"/>
    <w:rsid w:val="00D74567"/>
    <w:rsid w:val="00D74804"/>
    <w:rsid w:val="00D74DBE"/>
    <w:rsid w:val="00D7509B"/>
    <w:rsid w:val="00D7732E"/>
    <w:rsid w:val="00D775A5"/>
    <w:rsid w:val="00D777D9"/>
    <w:rsid w:val="00D77CCA"/>
    <w:rsid w:val="00D801D7"/>
    <w:rsid w:val="00D80937"/>
    <w:rsid w:val="00D82080"/>
    <w:rsid w:val="00D82463"/>
    <w:rsid w:val="00D82532"/>
    <w:rsid w:val="00D8269C"/>
    <w:rsid w:val="00D82F77"/>
    <w:rsid w:val="00D83BEC"/>
    <w:rsid w:val="00D84A6B"/>
    <w:rsid w:val="00D84DD9"/>
    <w:rsid w:val="00D84F8E"/>
    <w:rsid w:val="00D85B55"/>
    <w:rsid w:val="00D86129"/>
    <w:rsid w:val="00D8684A"/>
    <w:rsid w:val="00D87C25"/>
    <w:rsid w:val="00D901C2"/>
    <w:rsid w:val="00D90218"/>
    <w:rsid w:val="00D9112F"/>
    <w:rsid w:val="00D91FA9"/>
    <w:rsid w:val="00D9249E"/>
    <w:rsid w:val="00D92760"/>
    <w:rsid w:val="00D92EB8"/>
    <w:rsid w:val="00D93721"/>
    <w:rsid w:val="00D93A83"/>
    <w:rsid w:val="00D93FF2"/>
    <w:rsid w:val="00D94276"/>
    <w:rsid w:val="00D945E8"/>
    <w:rsid w:val="00D9470C"/>
    <w:rsid w:val="00D947F9"/>
    <w:rsid w:val="00D9491D"/>
    <w:rsid w:val="00D94CC1"/>
    <w:rsid w:val="00D956E4"/>
    <w:rsid w:val="00D95FE7"/>
    <w:rsid w:val="00D966E5"/>
    <w:rsid w:val="00D96CD8"/>
    <w:rsid w:val="00D9711F"/>
    <w:rsid w:val="00D97940"/>
    <w:rsid w:val="00D97AA1"/>
    <w:rsid w:val="00D97B91"/>
    <w:rsid w:val="00D97BC2"/>
    <w:rsid w:val="00DA0355"/>
    <w:rsid w:val="00DA0475"/>
    <w:rsid w:val="00DA084A"/>
    <w:rsid w:val="00DA0871"/>
    <w:rsid w:val="00DA18A7"/>
    <w:rsid w:val="00DA1969"/>
    <w:rsid w:val="00DA1EB6"/>
    <w:rsid w:val="00DA2C5B"/>
    <w:rsid w:val="00DA42A8"/>
    <w:rsid w:val="00DA42F5"/>
    <w:rsid w:val="00DA4A7C"/>
    <w:rsid w:val="00DA4DB3"/>
    <w:rsid w:val="00DA5498"/>
    <w:rsid w:val="00DA560C"/>
    <w:rsid w:val="00DA5E55"/>
    <w:rsid w:val="00DA602C"/>
    <w:rsid w:val="00DA6F74"/>
    <w:rsid w:val="00DA77C7"/>
    <w:rsid w:val="00DA7AE6"/>
    <w:rsid w:val="00DB0744"/>
    <w:rsid w:val="00DB171E"/>
    <w:rsid w:val="00DB1734"/>
    <w:rsid w:val="00DB1DF3"/>
    <w:rsid w:val="00DB2041"/>
    <w:rsid w:val="00DB20FE"/>
    <w:rsid w:val="00DB2107"/>
    <w:rsid w:val="00DB22D2"/>
    <w:rsid w:val="00DB2834"/>
    <w:rsid w:val="00DB286D"/>
    <w:rsid w:val="00DB2A9E"/>
    <w:rsid w:val="00DB2EF1"/>
    <w:rsid w:val="00DB3F3E"/>
    <w:rsid w:val="00DB41C9"/>
    <w:rsid w:val="00DB41E8"/>
    <w:rsid w:val="00DB48B5"/>
    <w:rsid w:val="00DB4C56"/>
    <w:rsid w:val="00DB4E51"/>
    <w:rsid w:val="00DB507D"/>
    <w:rsid w:val="00DB5B42"/>
    <w:rsid w:val="00DB5D87"/>
    <w:rsid w:val="00DB6518"/>
    <w:rsid w:val="00DB7640"/>
    <w:rsid w:val="00DB798C"/>
    <w:rsid w:val="00DB7BE9"/>
    <w:rsid w:val="00DC059C"/>
    <w:rsid w:val="00DC0E5E"/>
    <w:rsid w:val="00DC10F3"/>
    <w:rsid w:val="00DC1235"/>
    <w:rsid w:val="00DC1852"/>
    <w:rsid w:val="00DC2056"/>
    <w:rsid w:val="00DC2392"/>
    <w:rsid w:val="00DC2961"/>
    <w:rsid w:val="00DC2C68"/>
    <w:rsid w:val="00DC32A4"/>
    <w:rsid w:val="00DC4364"/>
    <w:rsid w:val="00DC4650"/>
    <w:rsid w:val="00DC4703"/>
    <w:rsid w:val="00DC4E56"/>
    <w:rsid w:val="00DC54DC"/>
    <w:rsid w:val="00DC6B7F"/>
    <w:rsid w:val="00DC6CA9"/>
    <w:rsid w:val="00DC6D38"/>
    <w:rsid w:val="00DC7A2D"/>
    <w:rsid w:val="00DC7CE8"/>
    <w:rsid w:val="00DC7E12"/>
    <w:rsid w:val="00DC7F10"/>
    <w:rsid w:val="00DD007F"/>
    <w:rsid w:val="00DD113F"/>
    <w:rsid w:val="00DD126A"/>
    <w:rsid w:val="00DD12D5"/>
    <w:rsid w:val="00DD1898"/>
    <w:rsid w:val="00DD1D25"/>
    <w:rsid w:val="00DD22F5"/>
    <w:rsid w:val="00DD2439"/>
    <w:rsid w:val="00DD2971"/>
    <w:rsid w:val="00DD2B87"/>
    <w:rsid w:val="00DD336E"/>
    <w:rsid w:val="00DD3BD9"/>
    <w:rsid w:val="00DD3F0F"/>
    <w:rsid w:val="00DD3F8E"/>
    <w:rsid w:val="00DD428E"/>
    <w:rsid w:val="00DD430A"/>
    <w:rsid w:val="00DD4758"/>
    <w:rsid w:val="00DD4AC5"/>
    <w:rsid w:val="00DD501F"/>
    <w:rsid w:val="00DD584D"/>
    <w:rsid w:val="00DD67D0"/>
    <w:rsid w:val="00DD788B"/>
    <w:rsid w:val="00DD7B47"/>
    <w:rsid w:val="00DD7C34"/>
    <w:rsid w:val="00DD7E47"/>
    <w:rsid w:val="00DD7F08"/>
    <w:rsid w:val="00DE0689"/>
    <w:rsid w:val="00DE1411"/>
    <w:rsid w:val="00DE14F5"/>
    <w:rsid w:val="00DE181F"/>
    <w:rsid w:val="00DE1A1F"/>
    <w:rsid w:val="00DE1D6B"/>
    <w:rsid w:val="00DE26A8"/>
    <w:rsid w:val="00DE26FE"/>
    <w:rsid w:val="00DE2982"/>
    <w:rsid w:val="00DE4338"/>
    <w:rsid w:val="00DE44D7"/>
    <w:rsid w:val="00DE46DC"/>
    <w:rsid w:val="00DE4861"/>
    <w:rsid w:val="00DE4E61"/>
    <w:rsid w:val="00DE513C"/>
    <w:rsid w:val="00DE51CE"/>
    <w:rsid w:val="00DE5370"/>
    <w:rsid w:val="00DE5481"/>
    <w:rsid w:val="00DE5729"/>
    <w:rsid w:val="00DE5814"/>
    <w:rsid w:val="00DE5E9F"/>
    <w:rsid w:val="00DE6130"/>
    <w:rsid w:val="00DE63A8"/>
    <w:rsid w:val="00DE64EA"/>
    <w:rsid w:val="00DE6526"/>
    <w:rsid w:val="00DE6670"/>
    <w:rsid w:val="00DE681E"/>
    <w:rsid w:val="00DE72C5"/>
    <w:rsid w:val="00DE7EE1"/>
    <w:rsid w:val="00DF035A"/>
    <w:rsid w:val="00DF0C46"/>
    <w:rsid w:val="00DF0F35"/>
    <w:rsid w:val="00DF17E0"/>
    <w:rsid w:val="00DF1B96"/>
    <w:rsid w:val="00DF2993"/>
    <w:rsid w:val="00DF2A98"/>
    <w:rsid w:val="00DF2C78"/>
    <w:rsid w:val="00DF30D9"/>
    <w:rsid w:val="00DF3122"/>
    <w:rsid w:val="00DF33CD"/>
    <w:rsid w:val="00DF39A2"/>
    <w:rsid w:val="00DF3AC7"/>
    <w:rsid w:val="00DF3CFA"/>
    <w:rsid w:val="00DF3D38"/>
    <w:rsid w:val="00DF4080"/>
    <w:rsid w:val="00DF4960"/>
    <w:rsid w:val="00DF4FE7"/>
    <w:rsid w:val="00DF5719"/>
    <w:rsid w:val="00DF681C"/>
    <w:rsid w:val="00DF6FFB"/>
    <w:rsid w:val="00DF7223"/>
    <w:rsid w:val="00DF75A7"/>
    <w:rsid w:val="00DF7E9C"/>
    <w:rsid w:val="00E00342"/>
    <w:rsid w:val="00E004F7"/>
    <w:rsid w:val="00E0084E"/>
    <w:rsid w:val="00E008E7"/>
    <w:rsid w:val="00E00AB8"/>
    <w:rsid w:val="00E00B73"/>
    <w:rsid w:val="00E00DE2"/>
    <w:rsid w:val="00E0137A"/>
    <w:rsid w:val="00E014A1"/>
    <w:rsid w:val="00E014D9"/>
    <w:rsid w:val="00E019CD"/>
    <w:rsid w:val="00E024A4"/>
    <w:rsid w:val="00E0291F"/>
    <w:rsid w:val="00E02DD8"/>
    <w:rsid w:val="00E03521"/>
    <w:rsid w:val="00E038C4"/>
    <w:rsid w:val="00E03C80"/>
    <w:rsid w:val="00E03FCE"/>
    <w:rsid w:val="00E04DE4"/>
    <w:rsid w:val="00E062E4"/>
    <w:rsid w:val="00E066AC"/>
    <w:rsid w:val="00E068AF"/>
    <w:rsid w:val="00E06ACB"/>
    <w:rsid w:val="00E06AEF"/>
    <w:rsid w:val="00E06C06"/>
    <w:rsid w:val="00E0750C"/>
    <w:rsid w:val="00E07784"/>
    <w:rsid w:val="00E10682"/>
    <w:rsid w:val="00E10987"/>
    <w:rsid w:val="00E11ADF"/>
    <w:rsid w:val="00E11EA4"/>
    <w:rsid w:val="00E12B59"/>
    <w:rsid w:val="00E13260"/>
    <w:rsid w:val="00E1354F"/>
    <w:rsid w:val="00E145B6"/>
    <w:rsid w:val="00E14731"/>
    <w:rsid w:val="00E15820"/>
    <w:rsid w:val="00E15E25"/>
    <w:rsid w:val="00E15F22"/>
    <w:rsid w:val="00E16652"/>
    <w:rsid w:val="00E16691"/>
    <w:rsid w:val="00E16792"/>
    <w:rsid w:val="00E16EF1"/>
    <w:rsid w:val="00E16FB9"/>
    <w:rsid w:val="00E1721A"/>
    <w:rsid w:val="00E17B37"/>
    <w:rsid w:val="00E17CCC"/>
    <w:rsid w:val="00E2054D"/>
    <w:rsid w:val="00E2151D"/>
    <w:rsid w:val="00E225F7"/>
    <w:rsid w:val="00E227A1"/>
    <w:rsid w:val="00E227AF"/>
    <w:rsid w:val="00E22813"/>
    <w:rsid w:val="00E22AF0"/>
    <w:rsid w:val="00E22D1A"/>
    <w:rsid w:val="00E22F3E"/>
    <w:rsid w:val="00E2325A"/>
    <w:rsid w:val="00E236E6"/>
    <w:rsid w:val="00E237ED"/>
    <w:rsid w:val="00E23F0E"/>
    <w:rsid w:val="00E23F23"/>
    <w:rsid w:val="00E23FD1"/>
    <w:rsid w:val="00E24658"/>
    <w:rsid w:val="00E24714"/>
    <w:rsid w:val="00E2493E"/>
    <w:rsid w:val="00E251B5"/>
    <w:rsid w:val="00E2568E"/>
    <w:rsid w:val="00E25CB1"/>
    <w:rsid w:val="00E25E2D"/>
    <w:rsid w:val="00E2618D"/>
    <w:rsid w:val="00E2631D"/>
    <w:rsid w:val="00E266F7"/>
    <w:rsid w:val="00E269CF"/>
    <w:rsid w:val="00E26EE9"/>
    <w:rsid w:val="00E272D9"/>
    <w:rsid w:val="00E2738C"/>
    <w:rsid w:val="00E27456"/>
    <w:rsid w:val="00E27AB0"/>
    <w:rsid w:val="00E27C46"/>
    <w:rsid w:val="00E30C16"/>
    <w:rsid w:val="00E30F34"/>
    <w:rsid w:val="00E311E1"/>
    <w:rsid w:val="00E311ED"/>
    <w:rsid w:val="00E312E8"/>
    <w:rsid w:val="00E31C90"/>
    <w:rsid w:val="00E3287F"/>
    <w:rsid w:val="00E32D15"/>
    <w:rsid w:val="00E330FD"/>
    <w:rsid w:val="00E33622"/>
    <w:rsid w:val="00E33A1B"/>
    <w:rsid w:val="00E33A92"/>
    <w:rsid w:val="00E33CE1"/>
    <w:rsid w:val="00E34528"/>
    <w:rsid w:val="00E35078"/>
    <w:rsid w:val="00E361A3"/>
    <w:rsid w:val="00E362BF"/>
    <w:rsid w:val="00E366C6"/>
    <w:rsid w:val="00E37463"/>
    <w:rsid w:val="00E374B1"/>
    <w:rsid w:val="00E37760"/>
    <w:rsid w:val="00E37BC6"/>
    <w:rsid w:val="00E37CD6"/>
    <w:rsid w:val="00E37D60"/>
    <w:rsid w:val="00E403DD"/>
    <w:rsid w:val="00E40834"/>
    <w:rsid w:val="00E4090A"/>
    <w:rsid w:val="00E40D35"/>
    <w:rsid w:val="00E41F87"/>
    <w:rsid w:val="00E42249"/>
    <w:rsid w:val="00E423FB"/>
    <w:rsid w:val="00E425BE"/>
    <w:rsid w:val="00E427D0"/>
    <w:rsid w:val="00E42908"/>
    <w:rsid w:val="00E42EE9"/>
    <w:rsid w:val="00E438E9"/>
    <w:rsid w:val="00E43E14"/>
    <w:rsid w:val="00E43FF7"/>
    <w:rsid w:val="00E44003"/>
    <w:rsid w:val="00E44753"/>
    <w:rsid w:val="00E448F7"/>
    <w:rsid w:val="00E45CFD"/>
    <w:rsid w:val="00E45F3F"/>
    <w:rsid w:val="00E46263"/>
    <w:rsid w:val="00E46F3F"/>
    <w:rsid w:val="00E47061"/>
    <w:rsid w:val="00E47487"/>
    <w:rsid w:val="00E4774D"/>
    <w:rsid w:val="00E47935"/>
    <w:rsid w:val="00E47DD9"/>
    <w:rsid w:val="00E47DE5"/>
    <w:rsid w:val="00E500A3"/>
    <w:rsid w:val="00E50403"/>
    <w:rsid w:val="00E5083D"/>
    <w:rsid w:val="00E50960"/>
    <w:rsid w:val="00E51962"/>
    <w:rsid w:val="00E5351B"/>
    <w:rsid w:val="00E53541"/>
    <w:rsid w:val="00E538ED"/>
    <w:rsid w:val="00E53B3C"/>
    <w:rsid w:val="00E53D3A"/>
    <w:rsid w:val="00E53D74"/>
    <w:rsid w:val="00E5473C"/>
    <w:rsid w:val="00E54837"/>
    <w:rsid w:val="00E54B4D"/>
    <w:rsid w:val="00E55D72"/>
    <w:rsid w:val="00E56025"/>
    <w:rsid w:val="00E561DB"/>
    <w:rsid w:val="00E60144"/>
    <w:rsid w:val="00E6071E"/>
    <w:rsid w:val="00E609FC"/>
    <w:rsid w:val="00E611D4"/>
    <w:rsid w:val="00E61400"/>
    <w:rsid w:val="00E615C4"/>
    <w:rsid w:val="00E61AAA"/>
    <w:rsid w:val="00E61AF5"/>
    <w:rsid w:val="00E61F36"/>
    <w:rsid w:val="00E6230D"/>
    <w:rsid w:val="00E6262E"/>
    <w:rsid w:val="00E6286B"/>
    <w:rsid w:val="00E62E1A"/>
    <w:rsid w:val="00E63516"/>
    <w:rsid w:val="00E636D0"/>
    <w:rsid w:val="00E63765"/>
    <w:rsid w:val="00E64273"/>
    <w:rsid w:val="00E64330"/>
    <w:rsid w:val="00E64633"/>
    <w:rsid w:val="00E64743"/>
    <w:rsid w:val="00E64E10"/>
    <w:rsid w:val="00E64ED9"/>
    <w:rsid w:val="00E651AF"/>
    <w:rsid w:val="00E6556E"/>
    <w:rsid w:val="00E6639C"/>
    <w:rsid w:val="00E6659F"/>
    <w:rsid w:val="00E66714"/>
    <w:rsid w:val="00E66747"/>
    <w:rsid w:val="00E675B5"/>
    <w:rsid w:val="00E6761C"/>
    <w:rsid w:val="00E67CA2"/>
    <w:rsid w:val="00E67DC9"/>
    <w:rsid w:val="00E67E65"/>
    <w:rsid w:val="00E67F1E"/>
    <w:rsid w:val="00E70316"/>
    <w:rsid w:val="00E70ABF"/>
    <w:rsid w:val="00E70F93"/>
    <w:rsid w:val="00E7135F"/>
    <w:rsid w:val="00E715BF"/>
    <w:rsid w:val="00E7199C"/>
    <w:rsid w:val="00E71BAB"/>
    <w:rsid w:val="00E72C09"/>
    <w:rsid w:val="00E74605"/>
    <w:rsid w:val="00E74719"/>
    <w:rsid w:val="00E7483E"/>
    <w:rsid w:val="00E74A1E"/>
    <w:rsid w:val="00E75988"/>
    <w:rsid w:val="00E760A8"/>
    <w:rsid w:val="00E76CA0"/>
    <w:rsid w:val="00E76CD0"/>
    <w:rsid w:val="00E77090"/>
    <w:rsid w:val="00E77284"/>
    <w:rsid w:val="00E777AB"/>
    <w:rsid w:val="00E777D1"/>
    <w:rsid w:val="00E80727"/>
    <w:rsid w:val="00E81161"/>
    <w:rsid w:val="00E814C0"/>
    <w:rsid w:val="00E8178C"/>
    <w:rsid w:val="00E81B9C"/>
    <w:rsid w:val="00E81CC4"/>
    <w:rsid w:val="00E823BB"/>
    <w:rsid w:val="00E8309E"/>
    <w:rsid w:val="00E831AB"/>
    <w:rsid w:val="00E83229"/>
    <w:rsid w:val="00E8356F"/>
    <w:rsid w:val="00E83A1B"/>
    <w:rsid w:val="00E83ACA"/>
    <w:rsid w:val="00E84A31"/>
    <w:rsid w:val="00E84F6E"/>
    <w:rsid w:val="00E8523F"/>
    <w:rsid w:val="00E85241"/>
    <w:rsid w:val="00E85B99"/>
    <w:rsid w:val="00E86188"/>
    <w:rsid w:val="00E861DA"/>
    <w:rsid w:val="00E86327"/>
    <w:rsid w:val="00E86819"/>
    <w:rsid w:val="00E86A35"/>
    <w:rsid w:val="00E87800"/>
    <w:rsid w:val="00E87987"/>
    <w:rsid w:val="00E87A87"/>
    <w:rsid w:val="00E87DDF"/>
    <w:rsid w:val="00E90014"/>
    <w:rsid w:val="00E9067A"/>
    <w:rsid w:val="00E9094F"/>
    <w:rsid w:val="00E91098"/>
    <w:rsid w:val="00E910A9"/>
    <w:rsid w:val="00E911F2"/>
    <w:rsid w:val="00E917E5"/>
    <w:rsid w:val="00E91C2D"/>
    <w:rsid w:val="00E92029"/>
    <w:rsid w:val="00E92753"/>
    <w:rsid w:val="00E92BA6"/>
    <w:rsid w:val="00E93554"/>
    <w:rsid w:val="00E9441E"/>
    <w:rsid w:val="00E94580"/>
    <w:rsid w:val="00E95034"/>
    <w:rsid w:val="00E958DA"/>
    <w:rsid w:val="00E95A27"/>
    <w:rsid w:val="00E95F84"/>
    <w:rsid w:val="00E963EA"/>
    <w:rsid w:val="00E9651C"/>
    <w:rsid w:val="00E968D1"/>
    <w:rsid w:val="00E96E0D"/>
    <w:rsid w:val="00E971AB"/>
    <w:rsid w:val="00E97423"/>
    <w:rsid w:val="00E9742C"/>
    <w:rsid w:val="00E97937"/>
    <w:rsid w:val="00E97A5B"/>
    <w:rsid w:val="00E97D61"/>
    <w:rsid w:val="00E97EA5"/>
    <w:rsid w:val="00EA0351"/>
    <w:rsid w:val="00EA0372"/>
    <w:rsid w:val="00EA0B43"/>
    <w:rsid w:val="00EA0BE9"/>
    <w:rsid w:val="00EA0F35"/>
    <w:rsid w:val="00EA1365"/>
    <w:rsid w:val="00EA13E1"/>
    <w:rsid w:val="00EA17F9"/>
    <w:rsid w:val="00EA19A2"/>
    <w:rsid w:val="00EA2128"/>
    <w:rsid w:val="00EA231C"/>
    <w:rsid w:val="00EA29D5"/>
    <w:rsid w:val="00EA2E02"/>
    <w:rsid w:val="00EA3969"/>
    <w:rsid w:val="00EA4611"/>
    <w:rsid w:val="00EA4A2A"/>
    <w:rsid w:val="00EA5048"/>
    <w:rsid w:val="00EA507A"/>
    <w:rsid w:val="00EA58F4"/>
    <w:rsid w:val="00EA695B"/>
    <w:rsid w:val="00EA7520"/>
    <w:rsid w:val="00EA7DC9"/>
    <w:rsid w:val="00EB0157"/>
    <w:rsid w:val="00EB11FA"/>
    <w:rsid w:val="00EB180E"/>
    <w:rsid w:val="00EB1E7F"/>
    <w:rsid w:val="00EB1FC9"/>
    <w:rsid w:val="00EB2784"/>
    <w:rsid w:val="00EB30E7"/>
    <w:rsid w:val="00EB3526"/>
    <w:rsid w:val="00EB37FF"/>
    <w:rsid w:val="00EB3B83"/>
    <w:rsid w:val="00EB4447"/>
    <w:rsid w:val="00EB5156"/>
    <w:rsid w:val="00EB54BC"/>
    <w:rsid w:val="00EB5E7A"/>
    <w:rsid w:val="00EB604E"/>
    <w:rsid w:val="00EB60D3"/>
    <w:rsid w:val="00EB7184"/>
    <w:rsid w:val="00EB74BD"/>
    <w:rsid w:val="00EB782A"/>
    <w:rsid w:val="00EB7C39"/>
    <w:rsid w:val="00EC0601"/>
    <w:rsid w:val="00EC07D0"/>
    <w:rsid w:val="00EC1047"/>
    <w:rsid w:val="00EC20A2"/>
    <w:rsid w:val="00EC2D33"/>
    <w:rsid w:val="00EC2D9A"/>
    <w:rsid w:val="00EC2F03"/>
    <w:rsid w:val="00EC3371"/>
    <w:rsid w:val="00EC39AC"/>
    <w:rsid w:val="00EC4990"/>
    <w:rsid w:val="00EC4B65"/>
    <w:rsid w:val="00EC4EAD"/>
    <w:rsid w:val="00EC63A2"/>
    <w:rsid w:val="00EC6657"/>
    <w:rsid w:val="00EC68D7"/>
    <w:rsid w:val="00EC6F42"/>
    <w:rsid w:val="00EC750C"/>
    <w:rsid w:val="00EC762E"/>
    <w:rsid w:val="00EC77B1"/>
    <w:rsid w:val="00EC78CB"/>
    <w:rsid w:val="00EC7C1E"/>
    <w:rsid w:val="00EC7E41"/>
    <w:rsid w:val="00ED07FE"/>
    <w:rsid w:val="00ED11DD"/>
    <w:rsid w:val="00ED13F2"/>
    <w:rsid w:val="00ED162E"/>
    <w:rsid w:val="00ED16DF"/>
    <w:rsid w:val="00ED17F4"/>
    <w:rsid w:val="00ED1D79"/>
    <w:rsid w:val="00ED1E4A"/>
    <w:rsid w:val="00ED2034"/>
    <w:rsid w:val="00ED21B0"/>
    <w:rsid w:val="00ED2AB1"/>
    <w:rsid w:val="00ED321D"/>
    <w:rsid w:val="00ED3298"/>
    <w:rsid w:val="00ED35DC"/>
    <w:rsid w:val="00ED3779"/>
    <w:rsid w:val="00ED40DC"/>
    <w:rsid w:val="00ED44CB"/>
    <w:rsid w:val="00ED4562"/>
    <w:rsid w:val="00ED4A48"/>
    <w:rsid w:val="00ED4E43"/>
    <w:rsid w:val="00ED53F6"/>
    <w:rsid w:val="00ED57F1"/>
    <w:rsid w:val="00ED581B"/>
    <w:rsid w:val="00ED5B49"/>
    <w:rsid w:val="00ED5CB2"/>
    <w:rsid w:val="00ED65D0"/>
    <w:rsid w:val="00ED6C7E"/>
    <w:rsid w:val="00ED729D"/>
    <w:rsid w:val="00ED73AD"/>
    <w:rsid w:val="00ED78ED"/>
    <w:rsid w:val="00ED7FD3"/>
    <w:rsid w:val="00ED7FD6"/>
    <w:rsid w:val="00EE05E3"/>
    <w:rsid w:val="00EE0CCD"/>
    <w:rsid w:val="00EE0CF9"/>
    <w:rsid w:val="00EE10E6"/>
    <w:rsid w:val="00EE1219"/>
    <w:rsid w:val="00EE1707"/>
    <w:rsid w:val="00EE1E4D"/>
    <w:rsid w:val="00EE1EBC"/>
    <w:rsid w:val="00EE23D5"/>
    <w:rsid w:val="00EE2D1A"/>
    <w:rsid w:val="00EE3162"/>
    <w:rsid w:val="00EE4C8C"/>
    <w:rsid w:val="00EE51DF"/>
    <w:rsid w:val="00EE52AE"/>
    <w:rsid w:val="00EE55C1"/>
    <w:rsid w:val="00EE589A"/>
    <w:rsid w:val="00EE5955"/>
    <w:rsid w:val="00EE6BA6"/>
    <w:rsid w:val="00EE75FD"/>
    <w:rsid w:val="00EF02DA"/>
    <w:rsid w:val="00EF055A"/>
    <w:rsid w:val="00EF0898"/>
    <w:rsid w:val="00EF09E9"/>
    <w:rsid w:val="00EF0BEB"/>
    <w:rsid w:val="00EF0C2B"/>
    <w:rsid w:val="00EF2808"/>
    <w:rsid w:val="00EF3625"/>
    <w:rsid w:val="00EF373D"/>
    <w:rsid w:val="00EF3A92"/>
    <w:rsid w:val="00EF40C4"/>
    <w:rsid w:val="00EF413F"/>
    <w:rsid w:val="00EF4634"/>
    <w:rsid w:val="00EF4BCF"/>
    <w:rsid w:val="00EF56FE"/>
    <w:rsid w:val="00EF5715"/>
    <w:rsid w:val="00EF58E8"/>
    <w:rsid w:val="00EF5CE0"/>
    <w:rsid w:val="00EF628C"/>
    <w:rsid w:val="00EF64E4"/>
    <w:rsid w:val="00EF667E"/>
    <w:rsid w:val="00EF680E"/>
    <w:rsid w:val="00EF6C40"/>
    <w:rsid w:val="00EF6E9E"/>
    <w:rsid w:val="00EF7227"/>
    <w:rsid w:val="00EF7C3B"/>
    <w:rsid w:val="00EF7F14"/>
    <w:rsid w:val="00F00BEC"/>
    <w:rsid w:val="00F00D52"/>
    <w:rsid w:val="00F00E95"/>
    <w:rsid w:val="00F00F7A"/>
    <w:rsid w:val="00F00FC6"/>
    <w:rsid w:val="00F020CE"/>
    <w:rsid w:val="00F02499"/>
    <w:rsid w:val="00F02E35"/>
    <w:rsid w:val="00F02E9F"/>
    <w:rsid w:val="00F032E8"/>
    <w:rsid w:val="00F03750"/>
    <w:rsid w:val="00F0390D"/>
    <w:rsid w:val="00F039A2"/>
    <w:rsid w:val="00F039B3"/>
    <w:rsid w:val="00F03D00"/>
    <w:rsid w:val="00F041B5"/>
    <w:rsid w:val="00F04B8B"/>
    <w:rsid w:val="00F052DB"/>
    <w:rsid w:val="00F05476"/>
    <w:rsid w:val="00F05663"/>
    <w:rsid w:val="00F05668"/>
    <w:rsid w:val="00F05CDE"/>
    <w:rsid w:val="00F05E2B"/>
    <w:rsid w:val="00F06261"/>
    <w:rsid w:val="00F06ACC"/>
    <w:rsid w:val="00F06B67"/>
    <w:rsid w:val="00F06CF7"/>
    <w:rsid w:val="00F0763C"/>
    <w:rsid w:val="00F10375"/>
    <w:rsid w:val="00F10944"/>
    <w:rsid w:val="00F11184"/>
    <w:rsid w:val="00F11411"/>
    <w:rsid w:val="00F114D6"/>
    <w:rsid w:val="00F1181D"/>
    <w:rsid w:val="00F11B2C"/>
    <w:rsid w:val="00F11BFA"/>
    <w:rsid w:val="00F11CAA"/>
    <w:rsid w:val="00F11DB4"/>
    <w:rsid w:val="00F11E3C"/>
    <w:rsid w:val="00F11F19"/>
    <w:rsid w:val="00F1215B"/>
    <w:rsid w:val="00F124B8"/>
    <w:rsid w:val="00F127D9"/>
    <w:rsid w:val="00F12831"/>
    <w:rsid w:val="00F131B9"/>
    <w:rsid w:val="00F136F5"/>
    <w:rsid w:val="00F140AF"/>
    <w:rsid w:val="00F15D6E"/>
    <w:rsid w:val="00F15D8A"/>
    <w:rsid w:val="00F169D8"/>
    <w:rsid w:val="00F1708C"/>
    <w:rsid w:val="00F172D0"/>
    <w:rsid w:val="00F17ABA"/>
    <w:rsid w:val="00F202BA"/>
    <w:rsid w:val="00F2094B"/>
    <w:rsid w:val="00F21EE6"/>
    <w:rsid w:val="00F22C92"/>
    <w:rsid w:val="00F22FE1"/>
    <w:rsid w:val="00F23117"/>
    <w:rsid w:val="00F2356F"/>
    <w:rsid w:val="00F23618"/>
    <w:rsid w:val="00F24422"/>
    <w:rsid w:val="00F244EE"/>
    <w:rsid w:val="00F2477E"/>
    <w:rsid w:val="00F25FA3"/>
    <w:rsid w:val="00F26073"/>
    <w:rsid w:val="00F2625B"/>
    <w:rsid w:val="00F2631C"/>
    <w:rsid w:val="00F26B84"/>
    <w:rsid w:val="00F26CA9"/>
    <w:rsid w:val="00F27209"/>
    <w:rsid w:val="00F27653"/>
    <w:rsid w:val="00F27A08"/>
    <w:rsid w:val="00F309FF"/>
    <w:rsid w:val="00F30A8F"/>
    <w:rsid w:val="00F30B97"/>
    <w:rsid w:val="00F319A7"/>
    <w:rsid w:val="00F31D96"/>
    <w:rsid w:val="00F3204A"/>
    <w:rsid w:val="00F3295C"/>
    <w:rsid w:val="00F33014"/>
    <w:rsid w:val="00F338DB"/>
    <w:rsid w:val="00F33A66"/>
    <w:rsid w:val="00F33BFA"/>
    <w:rsid w:val="00F3477A"/>
    <w:rsid w:val="00F34D03"/>
    <w:rsid w:val="00F34E7D"/>
    <w:rsid w:val="00F35F28"/>
    <w:rsid w:val="00F36294"/>
    <w:rsid w:val="00F37023"/>
    <w:rsid w:val="00F374BE"/>
    <w:rsid w:val="00F37740"/>
    <w:rsid w:val="00F377CD"/>
    <w:rsid w:val="00F379B5"/>
    <w:rsid w:val="00F37AA0"/>
    <w:rsid w:val="00F408E5"/>
    <w:rsid w:val="00F40E72"/>
    <w:rsid w:val="00F41B66"/>
    <w:rsid w:val="00F41DF5"/>
    <w:rsid w:val="00F42AB8"/>
    <w:rsid w:val="00F433D1"/>
    <w:rsid w:val="00F44046"/>
    <w:rsid w:val="00F446D4"/>
    <w:rsid w:val="00F44DF9"/>
    <w:rsid w:val="00F454F8"/>
    <w:rsid w:val="00F45550"/>
    <w:rsid w:val="00F4578A"/>
    <w:rsid w:val="00F45CDA"/>
    <w:rsid w:val="00F46BBF"/>
    <w:rsid w:val="00F46C17"/>
    <w:rsid w:val="00F47036"/>
    <w:rsid w:val="00F472C2"/>
    <w:rsid w:val="00F479B8"/>
    <w:rsid w:val="00F47C65"/>
    <w:rsid w:val="00F500D2"/>
    <w:rsid w:val="00F50234"/>
    <w:rsid w:val="00F506DA"/>
    <w:rsid w:val="00F51257"/>
    <w:rsid w:val="00F51407"/>
    <w:rsid w:val="00F518AC"/>
    <w:rsid w:val="00F51915"/>
    <w:rsid w:val="00F51EEC"/>
    <w:rsid w:val="00F5206C"/>
    <w:rsid w:val="00F52666"/>
    <w:rsid w:val="00F52F9C"/>
    <w:rsid w:val="00F53155"/>
    <w:rsid w:val="00F53265"/>
    <w:rsid w:val="00F53543"/>
    <w:rsid w:val="00F536D1"/>
    <w:rsid w:val="00F53D8B"/>
    <w:rsid w:val="00F5487B"/>
    <w:rsid w:val="00F55155"/>
    <w:rsid w:val="00F559EF"/>
    <w:rsid w:val="00F55D95"/>
    <w:rsid w:val="00F561BB"/>
    <w:rsid w:val="00F5679C"/>
    <w:rsid w:val="00F56922"/>
    <w:rsid w:val="00F56DC3"/>
    <w:rsid w:val="00F56F41"/>
    <w:rsid w:val="00F56FE6"/>
    <w:rsid w:val="00F579EE"/>
    <w:rsid w:val="00F57F1B"/>
    <w:rsid w:val="00F60343"/>
    <w:rsid w:val="00F6140D"/>
    <w:rsid w:val="00F617B3"/>
    <w:rsid w:val="00F61932"/>
    <w:rsid w:val="00F61A14"/>
    <w:rsid w:val="00F61B6F"/>
    <w:rsid w:val="00F61B76"/>
    <w:rsid w:val="00F61DBB"/>
    <w:rsid w:val="00F620B6"/>
    <w:rsid w:val="00F62FEF"/>
    <w:rsid w:val="00F63D24"/>
    <w:rsid w:val="00F6422F"/>
    <w:rsid w:val="00F66235"/>
    <w:rsid w:val="00F668AD"/>
    <w:rsid w:val="00F66C2C"/>
    <w:rsid w:val="00F66F79"/>
    <w:rsid w:val="00F672F7"/>
    <w:rsid w:val="00F67685"/>
    <w:rsid w:val="00F67762"/>
    <w:rsid w:val="00F677FA"/>
    <w:rsid w:val="00F67D9F"/>
    <w:rsid w:val="00F70B2A"/>
    <w:rsid w:val="00F70FE5"/>
    <w:rsid w:val="00F71244"/>
    <w:rsid w:val="00F723C6"/>
    <w:rsid w:val="00F7241F"/>
    <w:rsid w:val="00F7265A"/>
    <w:rsid w:val="00F72D44"/>
    <w:rsid w:val="00F731CA"/>
    <w:rsid w:val="00F736C3"/>
    <w:rsid w:val="00F73A20"/>
    <w:rsid w:val="00F73E7A"/>
    <w:rsid w:val="00F74745"/>
    <w:rsid w:val="00F74BFC"/>
    <w:rsid w:val="00F761A2"/>
    <w:rsid w:val="00F766F2"/>
    <w:rsid w:val="00F76E2B"/>
    <w:rsid w:val="00F7741C"/>
    <w:rsid w:val="00F77534"/>
    <w:rsid w:val="00F77D0A"/>
    <w:rsid w:val="00F77D1A"/>
    <w:rsid w:val="00F77F7F"/>
    <w:rsid w:val="00F805FD"/>
    <w:rsid w:val="00F8066B"/>
    <w:rsid w:val="00F8066E"/>
    <w:rsid w:val="00F80B77"/>
    <w:rsid w:val="00F80C30"/>
    <w:rsid w:val="00F81AA6"/>
    <w:rsid w:val="00F81C0A"/>
    <w:rsid w:val="00F826AA"/>
    <w:rsid w:val="00F82DCC"/>
    <w:rsid w:val="00F83180"/>
    <w:rsid w:val="00F835CE"/>
    <w:rsid w:val="00F83FA6"/>
    <w:rsid w:val="00F83FF1"/>
    <w:rsid w:val="00F84148"/>
    <w:rsid w:val="00F845D3"/>
    <w:rsid w:val="00F8477A"/>
    <w:rsid w:val="00F849B1"/>
    <w:rsid w:val="00F849FD"/>
    <w:rsid w:val="00F84EAA"/>
    <w:rsid w:val="00F85009"/>
    <w:rsid w:val="00F85262"/>
    <w:rsid w:val="00F858B9"/>
    <w:rsid w:val="00F85B46"/>
    <w:rsid w:val="00F85C87"/>
    <w:rsid w:val="00F85DB5"/>
    <w:rsid w:val="00F869B0"/>
    <w:rsid w:val="00F86A11"/>
    <w:rsid w:val="00F86CFA"/>
    <w:rsid w:val="00F877EC"/>
    <w:rsid w:val="00F87C18"/>
    <w:rsid w:val="00F87ED9"/>
    <w:rsid w:val="00F87FA2"/>
    <w:rsid w:val="00F902D1"/>
    <w:rsid w:val="00F90825"/>
    <w:rsid w:val="00F90947"/>
    <w:rsid w:val="00F90948"/>
    <w:rsid w:val="00F90E7F"/>
    <w:rsid w:val="00F911CF"/>
    <w:rsid w:val="00F914DC"/>
    <w:rsid w:val="00F918F8"/>
    <w:rsid w:val="00F91F48"/>
    <w:rsid w:val="00F9242B"/>
    <w:rsid w:val="00F93013"/>
    <w:rsid w:val="00F93C8D"/>
    <w:rsid w:val="00F941D3"/>
    <w:rsid w:val="00F94AB3"/>
    <w:rsid w:val="00F95B74"/>
    <w:rsid w:val="00F95DEC"/>
    <w:rsid w:val="00F96294"/>
    <w:rsid w:val="00F977E7"/>
    <w:rsid w:val="00FA052F"/>
    <w:rsid w:val="00FA08FE"/>
    <w:rsid w:val="00FA0956"/>
    <w:rsid w:val="00FA1DF0"/>
    <w:rsid w:val="00FA1E29"/>
    <w:rsid w:val="00FA2538"/>
    <w:rsid w:val="00FA2B07"/>
    <w:rsid w:val="00FA307E"/>
    <w:rsid w:val="00FA37CB"/>
    <w:rsid w:val="00FA3B0E"/>
    <w:rsid w:val="00FA3B42"/>
    <w:rsid w:val="00FA3EF3"/>
    <w:rsid w:val="00FA3F04"/>
    <w:rsid w:val="00FA4453"/>
    <w:rsid w:val="00FA5ED2"/>
    <w:rsid w:val="00FA6659"/>
    <w:rsid w:val="00FA681D"/>
    <w:rsid w:val="00FA7B11"/>
    <w:rsid w:val="00FA7BE2"/>
    <w:rsid w:val="00FA7D3A"/>
    <w:rsid w:val="00FB00CB"/>
    <w:rsid w:val="00FB0354"/>
    <w:rsid w:val="00FB09C6"/>
    <w:rsid w:val="00FB0EAF"/>
    <w:rsid w:val="00FB15AE"/>
    <w:rsid w:val="00FB1A28"/>
    <w:rsid w:val="00FB1C02"/>
    <w:rsid w:val="00FB23A5"/>
    <w:rsid w:val="00FB2778"/>
    <w:rsid w:val="00FB3064"/>
    <w:rsid w:val="00FB3A81"/>
    <w:rsid w:val="00FB3B22"/>
    <w:rsid w:val="00FB3F25"/>
    <w:rsid w:val="00FB4BE3"/>
    <w:rsid w:val="00FB4E0E"/>
    <w:rsid w:val="00FB4FFE"/>
    <w:rsid w:val="00FB539E"/>
    <w:rsid w:val="00FB578E"/>
    <w:rsid w:val="00FB5A66"/>
    <w:rsid w:val="00FB61C8"/>
    <w:rsid w:val="00FB6CA8"/>
    <w:rsid w:val="00FB7646"/>
    <w:rsid w:val="00FB7D51"/>
    <w:rsid w:val="00FC00F7"/>
    <w:rsid w:val="00FC0A1E"/>
    <w:rsid w:val="00FC1302"/>
    <w:rsid w:val="00FC1410"/>
    <w:rsid w:val="00FC14BC"/>
    <w:rsid w:val="00FC1858"/>
    <w:rsid w:val="00FC226A"/>
    <w:rsid w:val="00FC2521"/>
    <w:rsid w:val="00FC25C6"/>
    <w:rsid w:val="00FC2772"/>
    <w:rsid w:val="00FC2894"/>
    <w:rsid w:val="00FC3453"/>
    <w:rsid w:val="00FC3536"/>
    <w:rsid w:val="00FC3A95"/>
    <w:rsid w:val="00FC3D45"/>
    <w:rsid w:val="00FC407B"/>
    <w:rsid w:val="00FC4577"/>
    <w:rsid w:val="00FC4791"/>
    <w:rsid w:val="00FC4B87"/>
    <w:rsid w:val="00FC4E42"/>
    <w:rsid w:val="00FC4EDB"/>
    <w:rsid w:val="00FC4FD0"/>
    <w:rsid w:val="00FC5329"/>
    <w:rsid w:val="00FC5C8A"/>
    <w:rsid w:val="00FC614C"/>
    <w:rsid w:val="00FC665C"/>
    <w:rsid w:val="00FC6794"/>
    <w:rsid w:val="00FC69A8"/>
    <w:rsid w:val="00FC6C2E"/>
    <w:rsid w:val="00FC6D43"/>
    <w:rsid w:val="00FC7600"/>
    <w:rsid w:val="00FC7925"/>
    <w:rsid w:val="00FC7BAF"/>
    <w:rsid w:val="00FC7DA3"/>
    <w:rsid w:val="00FD0712"/>
    <w:rsid w:val="00FD0CB9"/>
    <w:rsid w:val="00FD1205"/>
    <w:rsid w:val="00FD2C44"/>
    <w:rsid w:val="00FD2E5E"/>
    <w:rsid w:val="00FD2FCD"/>
    <w:rsid w:val="00FD3371"/>
    <w:rsid w:val="00FD3486"/>
    <w:rsid w:val="00FD3497"/>
    <w:rsid w:val="00FD3713"/>
    <w:rsid w:val="00FD38BD"/>
    <w:rsid w:val="00FD3EE3"/>
    <w:rsid w:val="00FD4714"/>
    <w:rsid w:val="00FD4FEE"/>
    <w:rsid w:val="00FD5168"/>
    <w:rsid w:val="00FD59FB"/>
    <w:rsid w:val="00FD72B6"/>
    <w:rsid w:val="00FD7C00"/>
    <w:rsid w:val="00FE0D2C"/>
    <w:rsid w:val="00FE0F02"/>
    <w:rsid w:val="00FE10C9"/>
    <w:rsid w:val="00FE1823"/>
    <w:rsid w:val="00FE2311"/>
    <w:rsid w:val="00FE236D"/>
    <w:rsid w:val="00FE2867"/>
    <w:rsid w:val="00FE295E"/>
    <w:rsid w:val="00FE2FC7"/>
    <w:rsid w:val="00FE38AC"/>
    <w:rsid w:val="00FE4716"/>
    <w:rsid w:val="00FE4752"/>
    <w:rsid w:val="00FE4BAC"/>
    <w:rsid w:val="00FE59F4"/>
    <w:rsid w:val="00FE5D91"/>
    <w:rsid w:val="00FE6D2D"/>
    <w:rsid w:val="00FE71C6"/>
    <w:rsid w:val="00FE7205"/>
    <w:rsid w:val="00FE75DE"/>
    <w:rsid w:val="00FE7FCC"/>
    <w:rsid w:val="00FF0098"/>
    <w:rsid w:val="00FF0631"/>
    <w:rsid w:val="00FF0F29"/>
    <w:rsid w:val="00FF2895"/>
    <w:rsid w:val="00FF2C00"/>
    <w:rsid w:val="00FF308D"/>
    <w:rsid w:val="00FF34C8"/>
    <w:rsid w:val="00FF3C31"/>
    <w:rsid w:val="00FF436C"/>
    <w:rsid w:val="00FF4502"/>
    <w:rsid w:val="00FF4CCB"/>
    <w:rsid w:val="00FF64F4"/>
    <w:rsid w:val="00FF6B2A"/>
    <w:rsid w:val="033D8555"/>
    <w:rsid w:val="0559C586"/>
    <w:rsid w:val="08476379"/>
    <w:rsid w:val="1B33D8DD"/>
    <w:rsid w:val="1E0299E7"/>
    <w:rsid w:val="2B027F49"/>
    <w:rsid w:val="3616015B"/>
    <w:rsid w:val="38AA2BA5"/>
    <w:rsid w:val="39A8CFF9"/>
    <w:rsid w:val="413917A1"/>
    <w:rsid w:val="519EC92C"/>
    <w:rsid w:val="582E559B"/>
    <w:rsid w:val="5B6433B3"/>
    <w:rsid w:val="63252BFA"/>
    <w:rsid w:val="7F664C2B"/>
  </w:rsids>
  <m:mathPr>
    <m:mathFont m:val="Cambria Math"/>
    <m:brkBin m:val="before"/>
    <m:brkBinSub m:val="--"/>
    <m:smallFrac m:val="0"/>
    <m:dispDef/>
    <m:lMargin m:val="0"/>
    <m:rMargin m:val="0"/>
    <m:defJc m:val="centerGroup"/>
    <m:wrapIndent m:val="1440"/>
    <m:intLim m:val="subSup"/>
    <m:naryLim m:val="undOvr"/>
  </m:mathPr>
  <w:themeFontLang w:val="en-US" w:eastAsia="ko-K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54A571"/>
  <w15:chartTrackingRefBased/>
  <w15:docId w15:val="{68C7BCF0-578E-4C96-A269-50E99A7758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uiPriority="9" w:qFormat="1"/>
    <w:lsdException w:name="caption" w:qFormat="1"/>
    <w:lsdException w:name="List" w:uiPriority="99"/>
    <w:lsdException w:name="List Bullet" w:uiPriority="99"/>
    <w:lsdException w:name="Title" w:uiPriority="11" w:qFormat="1"/>
    <w:lsdException w:name="Default Paragraph Font" w:uiPriority="1"/>
    <w:lsdException w:name="Body Text" w:qFormat="1"/>
    <w:lsdException w:name="Subtitle" w:qFormat="1"/>
    <w:lsdException w:name="Strong"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1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C520C"/>
    <w:rPr>
      <w:rFonts w:ascii="Arial" w:eastAsia="SimSun" w:hAnsi="Arial" w:cs="Arial"/>
      <w:sz w:val="22"/>
      <w:lang w:eastAsia="zh-CN"/>
    </w:rPr>
  </w:style>
  <w:style w:type="paragraph" w:styleId="Heading1">
    <w:name w:val="heading 1"/>
    <w:basedOn w:val="Normal"/>
    <w:next w:val="Normal"/>
    <w:link w:val="Heading1Char"/>
    <w:qFormat/>
    <w:rsid w:val="004C520C"/>
    <w:pPr>
      <w:keepNext/>
      <w:spacing w:before="240" w:after="60"/>
      <w:outlineLvl w:val="0"/>
    </w:pPr>
    <w:rPr>
      <w:b/>
      <w:bCs/>
      <w:caps/>
      <w:kern w:val="32"/>
      <w:szCs w:val="32"/>
    </w:rPr>
  </w:style>
  <w:style w:type="paragraph" w:styleId="Heading2">
    <w:name w:val="heading 2"/>
    <w:basedOn w:val="Normal"/>
    <w:next w:val="Normal"/>
    <w:link w:val="Heading2Char"/>
    <w:qFormat/>
    <w:rsid w:val="004C520C"/>
    <w:pPr>
      <w:keepNext/>
      <w:spacing w:before="240" w:after="60"/>
      <w:outlineLvl w:val="1"/>
    </w:pPr>
    <w:rPr>
      <w:bCs/>
      <w:iCs/>
      <w:caps/>
      <w:szCs w:val="28"/>
    </w:rPr>
  </w:style>
  <w:style w:type="paragraph" w:styleId="Heading3">
    <w:name w:val="heading 3"/>
    <w:basedOn w:val="Normal"/>
    <w:next w:val="Normal"/>
    <w:link w:val="Heading3Char"/>
    <w:qFormat/>
    <w:rsid w:val="004C520C"/>
    <w:pPr>
      <w:keepNext/>
      <w:spacing w:before="240" w:after="60"/>
      <w:outlineLvl w:val="2"/>
    </w:pPr>
    <w:rPr>
      <w:bCs/>
      <w:szCs w:val="26"/>
      <w:u w:val="single"/>
    </w:rPr>
  </w:style>
  <w:style w:type="paragraph" w:styleId="Heading4">
    <w:name w:val="heading 4"/>
    <w:basedOn w:val="Normal"/>
    <w:next w:val="Normal"/>
    <w:link w:val="Heading4Char"/>
    <w:qFormat/>
    <w:rsid w:val="004C520C"/>
    <w:pPr>
      <w:keepNext/>
      <w:spacing w:before="240" w:after="60"/>
      <w:outlineLvl w:val="3"/>
    </w:pPr>
    <w:rPr>
      <w:bCs/>
      <w:i/>
      <w:szCs w:val="28"/>
    </w:rPr>
  </w:style>
  <w:style w:type="paragraph" w:styleId="Heading5">
    <w:name w:val="heading 5"/>
    <w:basedOn w:val="Normal"/>
    <w:next w:val="Normal"/>
    <w:link w:val="Heading5Char"/>
    <w:uiPriority w:val="9"/>
    <w:unhideWhenUsed/>
    <w:qFormat/>
    <w:rsid w:val="00A571A0"/>
    <w:pPr>
      <w:keepNext/>
      <w:keepLines/>
      <w:outlineLvl w:val="4"/>
    </w:pPr>
    <w:rPr>
      <w:rFonts w:eastAsiaTheme="majorEastAsia"/>
      <w:b/>
    </w:rPr>
  </w:style>
  <w:style w:type="paragraph" w:styleId="Heading6">
    <w:name w:val="heading 6"/>
    <w:basedOn w:val="Normal"/>
    <w:next w:val="Normal"/>
    <w:link w:val="Heading6Char"/>
    <w:uiPriority w:val="9"/>
    <w:unhideWhenUsed/>
    <w:qFormat/>
    <w:rsid w:val="00A571A0"/>
    <w:pPr>
      <w:keepNext/>
      <w:keepLines/>
      <w:outlineLvl w:val="5"/>
    </w:pPr>
    <w:rPr>
      <w:rFonts w:ascii="Noto Sans SemiBold" w:eastAsiaTheme="majorEastAsia" w:hAnsi="Noto Sans SemiBold" w:cs="Noto Sans SemiBold"/>
      <w:bCs/>
    </w:rPr>
  </w:style>
  <w:style w:type="paragraph" w:styleId="Heading7">
    <w:name w:val="heading 7"/>
    <w:basedOn w:val="Normal"/>
    <w:next w:val="Normal"/>
    <w:link w:val="Heading7Char"/>
    <w:uiPriority w:val="9"/>
    <w:semiHidden/>
    <w:unhideWhenUsed/>
    <w:qFormat/>
    <w:rsid w:val="00293F79"/>
    <w:pPr>
      <w:keepNext/>
      <w:keepLines/>
      <w:spacing w:before="40"/>
      <w:outlineLvl w:val="6"/>
    </w:pPr>
    <w:rPr>
      <w:rFonts w:eastAsiaTheme="majorEastAsia" w:cstheme="majorBidi"/>
      <w:i/>
      <w:iCs/>
    </w:rPr>
  </w:style>
  <w:style w:type="paragraph" w:styleId="Heading8">
    <w:name w:val="heading 8"/>
    <w:basedOn w:val="Normal"/>
    <w:next w:val="Normal"/>
    <w:link w:val="Heading8Char"/>
    <w:uiPriority w:val="9"/>
    <w:semiHidden/>
    <w:unhideWhenUsed/>
    <w:qFormat/>
    <w:rsid w:val="00293F79"/>
    <w:pPr>
      <w:keepNext/>
      <w:keepLines/>
      <w:spacing w:before="40"/>
      <w:outlineLvl w:val="7"/>
    </w:pPr>
    <w:rPr>
      <w:rFonts w:eastAsiaTheme="majorEastAsia" w:cstheme="majorBidi"/>
      <w:sz w:val="21"/>
      <w:szCs w:val="21"/>
    </w:rPr>
  </w:style>
  <w:style w:type="paragraph" w:styleId="Heading9">
    <w:name w:val="heading 9"/>
    <w:basedOn w:val="Normal"/>
    <w:next w:val="Normal"/>
    <w:link w:val="Heading9Char"/>
    <w:uiPriority w:val="9"/>
    <w:unhideWhenUsed/>
    <w:qFormat/>
    <w:rsid w:val="00293F79"/>
    <w:pPr>
      <w:keepNext/>
      <w:keepLines/>
      <w:spacing w:before="40"/>
      <w:outlineLvl w:val="8"/>
    </w:pPr>
    <w:rPr>
      <w:rFonts w:eastAsiaTheme="majorEastAsia" w:cstheme="majorBidi"/>
      <w:i/>
      <w:iCs/>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semiHidden/>
    <w:rsid w:val="004C520C"/>
    <w:rPr>
      <w:sz w:val="18"/>
    </w:rPr>
  </w:style>
  <w:style w:type="paragraph" w:styleId="BodyText">
    <w:name w:val="Body Text"/>
    <w:basedOn w:val="Normal"/>
    <w:link w:val="BodyTextChar"/>
    <w:rsid w:val="004C520C"/>
    <w:pPr>
      <w:spacing w:after="220"/>
    </w:pPr>
  </w:style>
  <w:style w:type="paragraph" w:styleId="BodyTextIndent">
    <w:name w:val="Body Text Indent"/>
    <w:basedOn w:val="Normal"/>
    <w:semiHidden/>
    <w:rsid w:val="00485BAC"/>
    <w:pPr>
      <w:ind w:left="567"/>
    </w:pPr>
  </w:style>
  <w:style w:type="paragraph" w:styleId="Closing">
    <w:name w:val="Closing"/>
    <w:basedOn w:val="Normal"/>
    <w:semiHidden/>
    <w:rsid w:val="00485BAC"/>
    <w:pPr>
      <w:ind w:left="4536"/>
      <w:jc w:val="center"/>
    </w:pPr>
  </w:style>
  <w:style w:type="paragraph" w:customStyle="1" w:styleId="Committee">
    <w:name w:val="Committee"/>
    <w:basedOn w:val="Normal"/>
    <w:semiHidden/>
    <w:rsid w:val="00485BAC"/>
    <w:pPr>
      <w:spacing w:after="300"/>
      <w:jc w:val="center"/>
    </w:pPr>
    <w:rPr>
      <w:b/>
      <w:caps/>
      <w:kern w:val="28"/>
      <w:sz w:val="30"/>
    </w:rPr>
  </w:style>
  <w:style w:type="paragraph" w:customStyle="1" w:styleId="DecisionInvitingPara">
    <w:name w:val="Decision Inviting Para."/>
    <w:basedOn w:val="Normal"/>
    <w:rsid w:val="00485BAC"/>
    <w:pPr>
      <w:ind w:left="6096" w:hanging="562"/>
    </w:pPr>
    <w:rPr>
      <w:i/>
    </w:rPr>
  </w:style>
  <w:style w:type="paragraph" w:customStyle="1" w:styleId="PlaceAndDate">
    <w:name w:val="PlaceAndDate"/>
    <w:basedOn w:val="Session"/>
    <w:semiHidden/>
    <w:rsid w:val="00485BAC"/>
  </w:style>
  <w:style w:type="paragraph" w:customStyle="1" w:styleId="Endofdocument">
    <w:name w:val="End of document"/>
    <w:basedOn w:val="Normal"/>
    <w:rsid w:val="00485BAC"/>
    <w:pPr>
      <w:ind w:left="5534"/>
    </w:pPr>
  </w:style>
  <w:style w:type="paragraph" w:styleId="EndnoteText">
    <w:name w:val="endnote text"/>
    <w:basedOn w:val="Normal"/>
    <w:semiHidden/>
    <w:rsid w:val="004C520C"/>
    <w:rPr>
      <w:sz w:val="18"/>
    </w:rPr>
  </w:style>
  <w:style w:type="paragraph" w:styleId="Footer">
    <w:name w:val="footer"/>
    <w:basedOn w:val="Normal"/>
    <w:link w:val="FooterChar"/>
    <w:rsid w:val="004C520C"/>
    <w:pPr>
      <w:tabs>
        <w:tab w:val="center" w:pos="4320"/>
        <w:tab w:val="right" w:pos="8640"/>
      </w:tabs>
    </w:pPr>
  </w:style>
  <w:style w:type="character" w:styleId="FootnoteReference">
    <w:name w:val="footnote reference"/>
    <w:semiHidden/>
    <w:rsid w:val="00485BAC"/>
    <w:rPr>
      <w:vertAlign w:val="superscript"/>
    </w:rPr>
  </w:style>
  <w:style w:type="paragraph" w:styleId="FootnoteText">
    <w:name w:val="footnote text"/>
    <w:basedOn w:val="Normal"/>
    <w:link w:val="FootnoteTextChar"/>
    <w:rsid w:val="004C520C"/>
    <w:rPr>
      <w:sz w:val="18"/>
    </w:rPr>
  </w:style>
  <w:style w:type="paragraph" w:styleId="Header">
    <w:name w:val="header"/>
    <w:basedOn w:val="Normal"/>
    <w:link w:val="HeaderChar"/>
    <w:rsid w:val="004C520C"/>
    <w:pPr>
      <w:tabs>
        <w:tab w:val="center" w:pos="4536"/>
        <w:tab w:val="right" w:pos="9072"/>
      </w:tabs>
    </w:pPr>
  </w:style>
  <w:style w:type="paragraph" w:styleId="MacroText">
    <w:name w:val="macro"/>
    <w:semiHidden/>
    <w:rsid w:val="00485BAC"/>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16"/>
    </w:rPr>
  </w:style>
  <w:style w:type="paragraph" w:customStyle="1" w:styleId="Organizer">
    <w:name w:val="Organizer"/>
    <w:basedOn w:val="Normal"/>
    <w:semiHidden/>
    <w:rsid w:val="00485BAC"/>
    <w:pPr>
      <w:spacing w:after="600"/>
      <w:ind w:left="-992" w:right="-992"/>
      <w:jc w:val="center"/>
    </w:pPr>
    <w:rPr>
      <w:b/>
      <w:caps/>
      <w:kern w:val="26"/>
      <w:sz w:val="26"/>
    </w:rPr>
  </w:style>
  <w:style w:type="paragraph" w:customStyle="1" w:styleId="preparedby">
    <w:name w:val="prepared by"/>
    <w:basedOn w:val="Normal"/>
    <w:next w:val="Normal"/>
    <w:rsid w:val="00485BAC"/>
    <w:pPr>
      <w:spacing w:before="120" w:after="480"/>
    </w:pPr>
    <w:rPr>
      <w:i/>
    </w:rPr>
  </w:style>
  <w:style w:type="paragraph" w:customStyle="1" w:styleId="Session">
    <w:name w:val="Session"/>
    <w:basedOn w:val="Normal"/>
    <w:semiHidden/>
    <w:rsid w:val="00485BAC"/>
    <w:pPr>
      <w:spacing w:before="60"/>
      <w:jc w:val="center"/>
    </w:pPr>
    <w:rPr>
      <w:b/>
      <w:sz w:val="30"/>
    </w:rPr>
  </w:style>
  <w:style w:type="paragraph" w:styleId="Signature">
    <w:name w:val="Signature"/>
    <w:basedOn w:val="Normal"/>
    <w:semiHidden/>
    <w:rsid w:val="004C520C"/>
    <w:pPr>
      <w:ind w:left="5250"/>
    </w:pPr>
  </w:style>
  <w:style w:type="paragraph" w:styleId="Title">
    <w:name w:val="Title"/>
    <w:basedOn w:val="Normal"/>
    <w:next w:val="Normal"/>
    <w:link w:val="TitleChar"/>
    <w:uiPriority w:val="11"/>
    <w:qFormat/>
    <w:rsid w:val="00A571A0"/>
    <w:pPr>
      <w:contextualSpacing/>
    </w:pPr>
    <w:rPr>
      <w:rFonts w:asciiTheme="majorHAnsi" w:eastAsiaTheme="majorEastAsia" w:hAnsiTheme="majorHAnsi" w:cstheme="majorBidi"/>
      <w:spacing w:val="-10"/>
      <w:kern w:val="28"/>
      <w:sz w:val="56"/>
      <w:szCs w:val="56"/>
    </w:rPr>
  </w:style>
  <w:style w:type="paragraph" w:customStyle="1" w:styleId="Documenttitle">
    <w:name w:val="Document title"/>
    <w:basedOn w:val="Normal"/>
    <w:next w:val="preparedby"/>
    <w:rsid w:val="00485BAC"/>
    <w:pPr>
      <w:spacing w:before="840" w:line="336" w:lineRule="exact"/>
    </w:pPr>
    <w:rPr>
      <w:b/>
      <w:caps/>
      <w:sz w:val="24"/>
    </w:rPr>
  </w:style>
  <w:style w:type="paragraph" w:styleId="TOC9">
    <w:name w:val="toc 9"/>
    <w:basedOn w:val="Normal"/>
    <w:next w:val="Normal"/>
    <w:semiHidden/>
    <w:rsid w:val="00485BAC"/>
    <w:pPr>
      <w:tabs>
        <w:tab w:val="right" w:leader="dot" w:pos="9071"/>
      </w:tabs>
      <w:ind w:left="1920"/>
    </w:pPr>
  </w:style>
  <w:style w:type="character" w:styleId="EndnoteReference">
    <w:name w:val="endnote reference"/>
    <w:semiHidden/>
    <w:rsid w:val="00485BAC"/>
    <w:rPr>
      <w:vertAlign w:val="superscript"/>
    </w:rPr>
  </w:style>
  <w:style w:type="paragraph" w:customStyle="1" w:styleId="MeetinglanguageDate">
    <w:name w:val="Meeting language &amp; Date"/>
    <w:basedOn w:val="Normal"/>
    <w:next w:val="Meetingtitle"/>
    <w:rsid w:val="00485BAC"/>
    <w:pPr>
      <w:spacing w:after="1680" w:line="160" w:lineRule="exact"/>
      <w:contextualSpacing/>
      <w:jc w:val="right"/>
    </w:pPr>
    <w:rPr>
      <w:rFonts w:ascii="Arial Black" w:hAnsi="Arial Black"/>
      <w:b/>
      <w:caps/>
      <w:sz w:val="15"/>
    </w:rPr>
  </w:style>
  <w:style w:type="paragraph" w:customStyle="1" w:styleId="Language">
    <w:name w:val="Language"/>
    <w:basedOn w:val="Normal"/>
    <w:next w:val="Normal"/>
    <w:rsid w:val="00485BAC"/>
    <w:pPr>
      <w:spacing w:line="340" w:lineRule="atLeast"/>
      <w:jc w:val="right"/>
    </w:pPr>
    <w:rPr>
      <w:b/>
      <w:caps/>
      <w:sz w:val="40"/>
    </w:rPr>
  </w:style>
  <w:style w:type="paragraph" w:customStyle="1" w:styleId="TESTwiposouslogo">
    <w:name w:val="TESTwiposouslogo"/>
    <w:basedOn w:val="Normal"/>
    <w:link w:val="TESTwiposouslogoChar"/>
    <w:semiHidden/>
    <w:rsid w:val="00485BAC"/>
    <w:pPr>
      <w:spacing w:line="0" w:lineRule="atLeast"/>
      <w:ind w:right="4933"/>
      <w:jc w:val="right"/>
    </w:pPr>
    <w:rPr>
      <w:b/>
      <w:w w:val="150"/>
      <w:lang w:val="fr-FR"/>
    </w:rPr>
  </w:style>
  <w:style w:type="paragraph" w:customStyle="1" w:styleId="TESTworld">
    <w:name w:val="TESTworld"/>
    <w:basedOn w:val="TESTwiposouslogo"/>
    <w:semiHidden/>
    <w:rsid w:val="00485BAC"/>
    <w:pPr>
      <w:ind w:right="4763"/>
    </w:pPr>
    <w:rPr>
      <w:b w:val="0"/>
      <w:caps/>
      <w:w w:val="100"/>
      <w:sz w:val="16"/>
    </w:rPr>
  </w:style>
  <w:style w:type="paragraph" w:customStyle="1" w:styleId="TESTintellectualproperty">
    <w:name w:val="TESTintellectualproperty"/>
    <w:basedOn w:val="Normal"/>
    <w:link w:val="TESTintellectualpropertyChar"/>
    <w:semiHidden/>
    <w:rsid w:val="00485BAC"/>
    <w:pPr>
      <w:ind w:left="4848"/>
    </w:pPr>
    <w:rPr>
      <w:caps/>
      <w:sz w:val="16"/>
    </w:rPr>
  </w:style>
  <w:style w:type="paragraph" w:customStyle="1" w:styleId="TESTorganisation">
    <w:name w:val="TESTorganisation"/>
    <w:basedOn w:val="TESTintellectualproperty"/>
    <w:next w:val="MeetingCode"/>
    <w:link w:val="TESTorganisationChar"/>
    <w:semiHidden/>
    <w:rsid w:val="00485BAC"/>
  </w:style>
  <w:style w:type="paragraph" w:customStyle="1" w:styleId="TestIWIPO">
    <w:name w:val="Test I WIPO"/>
    <w:basedOn w:val="TESTwiposouslogo"/>
    <w:link w:val="TestIWIPOChar"/>
    <w:semiHidden/>
    <w:rsid w:val="00485BAC"/>
    <w:pPr>
      <w:ind w:right="4763"/>
    </w:pPr>
    <w:rPr>
      <w:sz w:val="28"/>
      <w:szCs w:val="28"/>
    </w:rPr>
  </w:style>
  <w:style w:type="character" w:customStyle="1" w:styleId="TESTwiposouslogoChar">
    <w:name w:val="TESTwiposouslogo Char"/>
    <w:link w:val="TESTwiposouslogo"/>
    <w:rsid w:val="00485BAC"/>
    <w:rPr>
      <w:rFonts w:ascii="Arial" w:hAnsi="Arial"/>
      <w:b/>
      <w:w w:val="150"/>
      <w:lang w:val="fr-FR" w:eastAsia="en-US" w:bidi="ar-SA"/>
    </w:rPr>
  </w:style>
  <w:style w:type="character" w:customStyle="1" w:styleId="TestIWIPOChar">
    <w:name w:val="Test I WIPO Char"/>
    <w:link w:val="TestIWIPO"/>
    <w:rsid w:val="00485BAC"/>
    <w:rPr>
      <w:rFonts w:ascii="Arial" w:hAnsi="Arial"/>
      <w:b/>
      <w:w w:val="150"/>
      <w:sz w:val="28"/>
      <w:szCs w:val="28"/>
      <w:lang w:val="fr-FR" w:eastAsia="en-US" w:bidi="ar-SA"/>
    </w:rPr>
  </w:style>
  <w:style w:type="paragraph" w:customStyle="1" w:styleId="TESTIintellectual">
    <w:name w:val="TEST I intellectual"/>
    <w:basedOn w:val="TESTintellectualproperty"/>
    <w:link w:val="TESTIintellectualChar"/>
    <w:semiHidden/>
    <w:rsid w:val="00485BAC"/>
    <w:rPr>
      <w:rFonts w:ascii="Arial Black" w:hAnsi="Arial Black"/>
      <w:b/>
      <w:sz w:val="20"/>
    </w:rPr>
  </w:style>
  <w:style w:type="character" w:customStyle="1" w:styleId="TESTintellectualpropertyChar">
    <w:name w:val="TESTintellectualproperty Char"/>
    <w:link w:val="TESTintellectualproperty"/>
    <w:rsid w:val="00485BAC"/>
    <w:rPr>
      <w:rFonts w:ascii="Arial" w:hAnsi="Arial"/>
      <w:caps/>
      <w:sz w:val="16"/>
      <w:lang w:val="en-US" w:eastAsia="en-US" w:bidi="ar-SA"/>
    </w:rPr>
  </w:style>
  <w:style w:type="character" w:customStyle="1" w:styleId="TESTIintellectualChar">
    <w:name w:val="TEST I intellectual Char"/>
    <w:link w:val="TESTIintellectual"/>
    <w:rsid w:val="00485BAC"/>
    <w:rPr>
      <w:rFonts w:ascii="Arial Black" w:hAnsi="Arial Black"/>
      <w:b/>
      <w:caps/>
      <w:sz w:val="16"/>
      <w:lang w:val="en-US" w:eastAsia="en-US" w:bidi="ar-SA"/>
    </w:rPr>
  </w:style>
  <w:style w:type="paragraph" w:customStyle="1" w:styleId="TESTIorganisation">
    <w:name w:val="TEST I organisation"/>
    <w:basedOn w:val="TESTorganisation"/>
    <w:link w:val="TESTIorganisationChar"/>
    <w:semiHidden/>
    <w:rsid w:val="00485BAC"/>
    <w:rPr>
      <w:b/>
      <w:sz w:val="20"/>
    </w:rPr>
  </w:style>
  <w:style w:type="character" w:customStyle="1" w:styleId="TESTorganisationChar">
    <w:name w:val="TESTorganisation Char"/>
    <w:basedOn w:val="TESTintellectualpropertyChar"/>
    <w:link w:val="TESTorganisation"/>
    <w:rsid w:val="00485BAC"/>
    <w:rPr>
      <w:rFonts w:ascii="Arial" w:hAnsi="Arial"/>
      <w:caps/>
      <w:sz w:val="16"/>
      <w:lang w:val="en-US" w:eastAsia="en-US" w:bidi="ar-SA"/>
    </w:rPr>
  </w:style>
  <w:style w:type="character" w:customStyle="1" w:styleId="TESTIorganisationChar">
    <w:name w:val="TEST I organisation Char"/>
    <w:link w:val="TESTIorganisation"/>
    <w:rsid w:val="00485BAC"/>
    <w:rPr>
      <w:rFonts w:ascii="Arial" w:hAnsi="Arial"/>
      <w:b/>
      <w:caps/>
      <w:sz w:val="16"/>
      <w:lang w:val="en-US" w:eastAsia="en-US" w:bidi="ar-SA"/>
    </w:rPr>
  </w:style>
  <w:style w:type="paragraph" w:customStyle="1" w:styleId="MeetingCode">
    <w:name w:val="Meeting Code"/>
    <w:basedOn w:val="MeetinglanguageDate"/>
    <w:rsid w:val="00485BAC"/>
    <w:pPr>
      <w:spacing w:before="1800" w:after="0"/>
    </w:pPr>
  </w:style>
  <w:style w:type="paragraph" w:customStyle="1" w:styleId="Meetingtitle">
    <w:name w:val="Meeting title"/>
    <w:basedOn w:val="Normal"/>
    <w:next w:val="Sessiontitle"/>
    <w:rsid w:val="00485BAC"/>
    <w:pPr>
      <w:spacing w:line="336" w:lineRule="exact"/>
    </w:pPr>
    <w:rPr>
      <w:b/>
      <w:sz w:val="28"/>
    </w:rPr>
  </w:style>
  <w:style w:type="paragraph" w:customStyle="1" w:styleId="Sessiontitle">
    <w:name w:val="Session title"/>
    <w:basedOn w:val="Meetingtitle"/>
    <w:next w:val="Meetingplacedate"/>
    <w:rsid w:val="00485BAC"/>
    <w:pPr>
      <w:spacing w:before="480"/>
      <w:contextualSpacing/>
    </w:pPr>
    <w:rPr>
      <w:sz w:val="24"/>
    </w:rPr>
  </w:style>
  <w:style w:type="paragraph" w:customStyle="1" w:styleId="Meetingplacedate">
    <w:name w:val="Meeting place &amp; date"/>
    <w:basedOn w:val="Sessiontitle"/>
    <w:next w:val="Documenttitle"/>
    <w:rsid w:val="00485BAC"/>
    <w:pPr>
      <w:spacing w:before="0"/>
      <w:contextualSpacing w:val="0"/>
    </w:pPr>
  </w:style>
  <w:style w:type="character" w:styleId="PageNumber">
    <w:name w:val="page number"/>
    <w:basedOn w:val="DefaultParagraphFont"/>
    <w:semiHidden/>
    <w:rsid w:val="00485BAC"/>
  </w:style>
  <w:style w:type="table" w:styleId="TableGrid">
    <w:name w:val="Table Grid"/>
    <w:basedOn w:val="TableNormal"/>
    <w:semiHidden/>
    <w:rsid w:val="00485BAC"/>
    <w:pPr>
      <w:spacing w:after="120" w:line="260" w:lineRule="exact"/>
      <w:ind w:left="1021"/>
    </w:pPr>
    <w:tblP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ssembly">
    <w:name w:val="Assembly"/>
    <w:basedOn w:val="Meetingtitle"/>
    <w:next w:val="Sessiontitle"/>
    <w:rsid w:val="00485BAC"/>
    <w:pPr>
      <w:spacing w:before="480"/>
      <w:contextualSpacing/>
    </w:pPr>
  </w:style>
  <w:style w:type="paragraph" w:customStyle="1" w:styleId="Indent1">
    <w:name w:val="Indent 1"/>
    <w:basedOn w:val="Normal"/>
    <w:rsid w:val="00F67685"/>
    <w:pPr>
      <w:spacing w:after="120"/>
      <w:ind w:left="2268" w:hanging="567"/>
    </w:pPr>
  </w:style>
  <w:style w:type="paragraph" w:customStyle="1" w:styleId="Indent2">
    <w:name w:val="Indent 2"/>
    <w:basedOn w:val="Normal"/>
    <w:rsid w:val="00485BAC"/>
    <w:pPr>
      <w:spacing w:after="120"/>
      <w:ind w:left="2977" w:hanging="709"/>
    </w:pPr>
  </w:style>
  <w:style w:type="paragraph" w:styleId="BlockText">
    <w:name w:val="Block Text"/>
    <w:basedOn w:val="Normal"/>
    <w:semiHidden/>
    <w:rsid w:val="00485BAC"/>
    <w:pPr>
      <w:ind w:left="1440" w:right="1440"/>
    </w:pPr>
  </w:style>
  <w:style w:type="paragraph" w:styleId="BodyText2">
    <w:name w:val="Body Text 2"/>
    <w:basedOn w:val="Normal"/>
    <w:semiHidden/>
    <w:rsid w:val="00485BAC"/>
    <w:pPr>
      <w:spacing w:line="480" w:lineRule="auto"/>
    </w:pPr>
  </w:style>
  <w:style w:type="paragraph" w:styleId="BodyText3">
    <w:name w:val="Body Text 3"/>
    <w:basedOn w:val="Normal"/>
    <w:semiHidden/>
    <w:rsid w:val="00485BAC"/>
    <w:rPr>
      <w:sz w:val="16"/>
      <w:szCs w:val="16"/>
    </w:rPr>
  </w:style>
  <w:style w:type="paragraph" w:styleId="BodyTextFirstIndent">
    <w:name w:val="Body Text First Indent"/>
    <w:basedOn w:val="BodyText"/>
    <w:semiHidden/>
    <w:rsid w:val="00485BAC"/>
    <w:pPr>
      <w:ind w:firstLine="210"/>
    </w:pPr>
  </w:style>
  <w:style w:type="paragraph" w:styleId="BodyTextFirstIndent2">
    <w:name w:val="Body Text First Indent 2"/>
    <w:basedOn w:val="BodyTextIndent"/>
    <w:semiHidden/>
    <w:rsid w:val="00485BAC"/>
    <w:pPr>
      <w:ind w:left="283" w:firstLine="210"/>
    </w:pPr>
  </w:style>
  <w:style w:type="paragraph" w:styleId="BodyTextIndent2">
    <w:name w:val="Body Text Indent 2"/>
    <w:basedOn w:val="Normal"/>
    <w:semiHidden/>
    <w:rsid w:val="00485BAC"/>
    <w:pPr>
      <w:spacing w:line="480" w:lineRule="auto"/>
      <w:ind w:left="283"/>
    </w:pPr>
  </w:style>
  <w:style w:type="paragraph" w:styleId="BodyTextIndent3">
    <w:name w:val="Body Text Indent 3"/>
    <w:basedOn w:val="Normal"/>
    <w:semiHidden/>
    <w:rsid w:val="00485BAC"/>
    <w:pPr>
      <w:ind w:left="283"/>
    </w:pPr>
    <w:rPr>
      <w:sz w:val="16"/>
      <w:szCs w:val="16"/>
    </w:rPr>
  </w:style>
  <w:style w:type="character" w:styleId="HTMLAcronym">
    <w:name w:val="HTML Acronym"/>
    <w:basedOn w:val="DefaultParagraphFont"/>
    <w:semiHidden/>
    <w:rsid w:val="00485BAC"/>
  </w:style>
  <w:style w:type="paragraph" w:styleId="HTMLAddress">
    <w:name w:val="HTML Address"/>
    <w:basedOn w:val="Normal"/>
    <w:semiHidden/>
    <w:rsid w:val="00485BAC"/>
    <w:rPr>
      <w:i/>
      <w:iCs/>
    </w:rPr>
  </w:style>
  <w:style w:type="character" w:styleId="HTMLCite">
    <w:name w:val="HTML Cite"/>
    <w:semiHidden/>
    <w:rsid w:val="00485BAC"/>
    <w:rPr>
      <w:i/>
      <w:iCs/>
    </w:rPr>
  </w:style>
  <w:style w:type="character" w:styleId="HTMLCode">
    <w:name w:val="HTML Code"/>
    <w:semiHidden/>
    <w:rsid w:val="00485BAC"/>
    <w:rPr>
      <w:rFonts w:ascii="Courier New" w:hAnsi="Courier New" w:cs="Courier New"/>
      <w:sz w:val="20"/>
      <w:szCs w:val="20"/>
    </w:rPr>
  </w:style>
  <w:style w:type="character" w:styleId="HTMLDefinition">
    <w:name w:val="HTML Definition"/>
    <w:semiHidden/>
    <w:rsid w:val="00485BAC"/>
    <w:rPr>
      <w:i/>
      <w:iCs/>
    </w:rPr>
  </w:style>
  <w:style w:type="character" w:styleId="HTMLKeyboard">
    <w:name w:val="HTML Keyboard"/>
    <w:semiHidden/>
    <w:rsid w:val="00485BAC"/>
    <w:rPr>
      <w:rFonts w:ascii="Courier New" w:hAnsi="Courier New" w:cs="Courier New"/>
      <w:sz w:val="20"/>
      <w:szCs w:val="20"/>
    </w:rPr>
  </w:style>
  <w:style w:type="paragraph" w:styleId="HTMLPreformatted">
    <w:name w:val="HTML Preformatted"/>
    <w:basedOn w:val="Normal"/>
    <w:semiHidden/>
    <w:rsid w:val="00485BAC"/>
    <w:rPr>
      <w:rFonts w:ascii="Courier New" w:hAnsi="Courier New" w:cs="Courier New"/>
    </w:rPr>
  </w:style>
  <w:style w:type="character" w:styleId="HTMLSample">
    <w:name w:val="HTML Sample"/>
    <w:semiHidden/>
    <w:rsid w:val="00485BAC"/>
    <w:rPr>
      <w:rFonts w:ascii="Courier New" w:hAnsi="Courier New" w:cs="Courier New"/>
    </w:rPr>
  </w:style>
  <w:style w:type="character" w:styleId="HTMLTypewriter">
    <w:name w:val="HTML Typewriter"/>
    <w:semiHidden/>
    <w:rsid w:val="00485BAC"/>
    <w:rPr>
      <w:rFonts w:ascii="Courier New" w:hAnsi="Courier New" w:cs="Courier New"/>
      <w:sz w:val="20"/>
      <w:szCs w:val="20"/>
    </w:rPr>
  </w:style>
  <w:style w:type="character" w:styleId="HTMLVariable">
    <w:name w:val="HTML Variable"/>
    <w:semiHidden/>
    <w:rsid w:val="00485BAC"/>
    <w:rPr>
      <w:i/>
      <w:iCs/>
    </w:rPr>
  </w:style>
  <w:style w:type="character" w:styleId="Hyperlink">
    <w:name w:val="Hyperlink"/>
    <w:semiHidden/>
    <w:rsid w:val="00485BAC"/>
    <w:rPr>
      <w:color w:val="0000FF"/>
      <w:u w:val="single"/>
    </w:rPr>
  </w:style>
  <w:style w:type="character" w:styleId="LineNumber">
    <w:name w:val="line number"/>
    <w:basedOn w:val="DefaultParagraphFont"/>
    <w:semiHidden/>
    <w:rsid w:val="00485BAC"/>
  </w:style>
  <w:style w:type="paragraph" w:styleId="List">
    <w:name w:val="List"/>
    <w:basedOn w:val="Normal"/>
    <w:uiPriority w:val="99"/>
    <w:unhideWhenUsed/>
    <w:rsid w:val="00A571A0"/>
    <w:pPr>
      <w:ind w:left="360" w:hanging="360"/>
      <w:contextualSpacing/>
    </w:pPr>
  </w:style>
  <w:style w:type="paragraph" w:styleId="List20">
    <w:name w:val="List 2"/>
    <w:basedOn w:val="Normal"/>
    <w:semiHidden/>
    <w:rsid w:val="00485BAC"/>
    <w:pPr>
      <w:ind w:left="566" w:hanging="283"/>
    </w:pPr>
  </w:style>
  <w:style w:type="paragraph" w:styleId="List3">
    <w:name w:val="List 3"/>
    <w:basedOn w:val="Normal"/>
    <w:semiHidden/>
    <w:rsid w:val="00485BAC"/>
    <w:pPr>
      <w:ind w:left="849" w:hanging="283"/>
    </w:pPr>
  </w:style>
  <w:style w:type="paragraph" w:styleId="List4">
    <w:name w:val="List 4"/>
    <w:basedOn w:val="Normal"/>
    <w:semiHidden/>
    <w:rsid w:val="00485BAC"/>
    <w:pPr>
      <w:ind w:left="1132" w:hanging="283"/>
    </w:pPr>
  </w:style>
  <w:style w:type="paragraph" w:styleId="List5">
    <w:name w:val="List 5"/>
    <w:basedOn w:val="Normal"/>
    <w:semiHidden/>
    <w:rsid w:val="00485BAC"/>
    <w:pPr>
      <w:ind w:left="1415" w:hanging="283"/>
    </w:pPr>
  </w:style>
  <w:style w:type="paragraph" w:styleId="ListContinue">
    <w:name w:val="List Continue"/>
    <w:basedOn w:val="Normal"/>
    <w:semiHidden/>
    <w:rsid w:val="00485BAC"/>
    <w:pPr>
      <w:ind w:left="283"/>
    </w:pPr>
  </w:style>
  <w:style w:type="paragraph" w:styleId="ListContinue2">
    <w:name w:val="List Continue 2"/>
    <w:basedOn w:val="Normal"/>
    <w:semiHidden/>
    <w:rsid w:val="00485BAC"/>
    <w:pPr>
      <w:ind w:left="566"/>
    </w:pPr>
  </w:style>
  <w:style w:type="paragraph" w:styleId="ListContinue3">
    <w:name w:val="List Continue 3"/>
    <w:basedOn w:val="Normal"/>
    <w:semiHidden/>
    <w:rsid w:val="00485BAC"/>
    <w:pPr>
      <w:ind w:left="849"/>
    </w:pPr>
  </w:style>
  <w:style w:type="paragraph" w:styleId="ListContinue4">
    <w:name w:val="List Continue 4"/>
    <w:basedOn w:val="Normal"/>
    <w:semiHidden/>
    <w:rsid w:val="00485BAC"/>
    <w:pPr>
      <w:ind w:left="1132"/>
    </w:pPr>
  </w:style>
  <w:style w:type="paragraph" w:styleId="ListContinue5">
    <w:name w:val="List Continue 5"/>
    <w:basedOn w:val="Normal"/>
    <w:semiHidden/>
    <w:rsid w:val="00485BAC"/>
    <w:pPr>
      <w:ind w:left="1415"/>
    </w:pPr>
  </w:style>
  <w:style w:type="paragraph" w:styleId="ListNumber">
    <w:name w:val="List Number"/>
    <w:basedOn w:val="Normal"/>
    <w:semiHidden/>
    <w:rsid w:val="004C520C"/>
    <w:pPr>
      <w:numPr>
        <w:numId w:val="4"/>
      </w:numPr>
    </w:pPr>
  </w:style>
  <w:style w:type="paragraph" w:styleId="ListNumber2">
    <w:name w:val="List Number 2"/>
    <w:basedOn w:val="Normal"/>
    <w:semiHidden/>
    <w:rsid w:val="00485BAC"/>
    <w:pPr>
      <w:tabs>
        <w:tab w:val="num" w:pos="720"/>
      </w:tabs>
      <w:ind w:left="720" w:hanging="360"/>
    </w:pPr>
  </w:style>
  <w:style w:type="paragraph" w:styleId="ListNumber3">
    <w:name w:val="List Number 3"/>
    <w:basedOn w:val="Normal"/>
    <w:semiHidden/>
    <w:rsid w:val="00485BAC"/>
    <w:pPr>
      <w:tabs>
        <w:tab w:val="num" w:pos="1080"/>
      </w:tabs>
      <w:ind w:left="1080" w:hanging="360"/>
    </w:pPr>
  </w:style>
  <w:style w:type="paragraph" w:styleId="ListNumber4">
    <w:name w:val="List Number 4"/>
    <w:basedOn w:val="Normal"/>
    <w:semiHidden/>
    <w:rsid w:val="00485BAC"/>
    <w:pPr>
      <w:tabs>
        <w:tab w:val="num" w:pos="1440"/>
      </w:tabs>
      <w:ind w:left="1440" w:hanging="360"/>
    </w:pPr>
  </w:style>
  <w:style w:type="paragraph" w:styleId="ListNumber5">
    <w:name w:val="List Number 5"/>
    <w:basedOn w:val="Normal"/>
    <w:semiHidden/>
    <w:rsid w:val="00485BAC"/>
    <w:pPr>
      <w:tabs>
        <w:tab w:val="num" w:pos="1800"/>
      </w:tabs>
      <w:ind w:left="1800" w:hanging="360"/>
    </w:pPr>
  </w:style>
  <w:style w:type="paragraph" w:styleId="MessageHeader">
    <w:name w:val="Message Header"/>
    <w:basedOn w:val="Normal"/>
    <w:semiHidden/>
    <w:rsid w:val="00485BAC"/>
    <w:pPr>
      <w:pBdr>
        <w:top w:val="single" w:sz="6" w:space="1" w:color="auto"/>
        <w:left w:val="single" w:sz="6" w:space="1" w:color="auto"/>
        <w:bottom w:val="single" w:sz="6" w:space="1" w:color="auto"/>
        <w:right w:val="single" w:sz="6" w:space="1" w:color="auto"/>
      </w:pBdr>
      <w:shd w:val="pct20" w:color="auto" w:fill="auto"/>
      <w:ind w:left="1134" w:hanging="1134"/>
    </w:pPr>
    <w:rPr>
      <w:sz w:val="24"/>
      <w:szCs w:val="24"/>
    </w:rPr>
  </w:style>
  <w:style w:type="paragraph" w:styleId="NormalWeb">
    <w:name w:val="Normal (Web)"/>
    <w:basedOn w:val="Normal"/>
    <w:uiPriority w:val="99"/>
    <w:semiHidden/>
    <w:rsid w:val="00485BAC"/>
    <w:rPr>
      <w:rFonts w:ascii="Times New Roman" w:hAnsi="Times New Roman"/>
      <w:sz w:val="24"/>
      <w:szCs w:val="24"/>
    </w:rPr>
  </w:style>
  <w:style w:type="paragraph" w:styleId="NormalIndent">
    <w:name w:val="Normal Indent"/>
    <w:basedOn w:val="Normal"/>
    <w:semiHidden/>
    <w:rsid w:val="00485BAC"/>
    <w:pPr>
      <w:ind w:left="567"/>
    </w:pPr>
  </w:style>
  <w:style w:type="paragraph" w:styleId="NoteHeading">
    <w:name w:val="Note Heading"/>
    <w:basedOn w:val="Normal"/>
    <w:next w:val="Normal"/>
    <w:semiHidden/>
    <w:rsid w:val="00485BAC"/>
  </w:style>
  <w:style w:type="paragraph" w:styleId="PlainText">
    <w:name w:val="Plain Text"/>
    <w:basedOn w:val="Normal"/>
    <w:semiHidden/>
    <w:rsid w:val="00485BAC"/>
    <w:rPr>
      <w:rFonts w:ascii="Courier New" w:hAnsi="Courier New" w:cs="Courier New"/>
    </w:rPr>
  </w:style>
  <w:style w:type="paragraph" w:styleId="Salutation">
    <w:name w:val="Salutation"/>
    <w:basedOn w:val="Normal"/>
    <w:next w:val="Normal"/>
    <w:semiHidden/>
    <w:rsid w:val="004C520C"/>
  </w:style>
  <w:style w:type="character" w:styleId="Strong">
    <w:name w:val="Strong"/>
    <w:qFormat/>
    <w:rsid w:val="00485BAC"/>
    <w:rPr>
      <w:b/>
      <w:bCs/>
    </w:rPr>
  </w:style>
  <w:style w:type="paragraph" w:styleId="Subtitle">
    <w:name w:val="Subtitle"/>
    <w:basedOn w:val="Normal"/>
    <w:qFormat/>
    <w:rsid w:val="00485BAC"/>
    <w:pPr>
      <w:spacing w:after="60"/>
      <w:jc w:val="center"/>
      <w:outlineLvl w:val="1"/>
    </w:pPr>
    <w:rPr>
      <w:sz w:val="24"/>
      <w:szCs w:val="24"/>
    </w:rPr>
  </w:style>
  <w:style w:type="table" w:styleId="Table3Deffects1">
    <w:name w:val="Table 3D effects 1"/>
    <w:basedOn w:val="TableNormal"/>
    <w:semiHidden/>
    <w:rsid w:val="00485BAC"/>
    <w:pPr>
      <w:spacing w:after="120" w:line="260" w:lineRule="atLeast"/>
      <w:ind w:left="1021"/>
      <w:contextualSpacing/>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85BAC"/>
    <w:pPr>
      <w:spacing w:after="120" w:line="260" w:lineRule="atLeast"/>
      <w:ind w:left="1021"/>
      <w:contextualSpacing/>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85BAC"/>
    <w:pPr>
      <w:spacing w:after="120" w:line="260" w:lineRule="atLeast"/>
      <w:ind w:left="1021"/>
      <w:contextualSpacing/>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85BAC"/>
    <w:pPr>
      <w:spacing w:after="120" w:line="260" w:lineRule="atLeast"/>
      <w:ind w:left="1021"/>
      <w:contextualSpacing/>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85BAC"/>
    <w:pPr>
      <w:spacing w:after="120" w:line="260" w:lineRule="atLeast"/>
      <w:ind w:left="1021"/>
      <w:contextualSpacing/>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85BAC"/>
    <w:pPr>
      <w:spacing w:after="120" w:line="260" w:lineRule="atLeast"/>
      <w:ind w:left="1021"/>
      <w:contextualSpacing/>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85BAC"/>
    <w:pPr>
      <w:spacing w:after="120" w:line="260" w:lineRule="atLeast"/>
      <w:ind w:left="1021"/>
      <w:contextualSpacing/>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85BAC"/>
    <w:pPr>
      <w:spacing w:after="120" w:line="260" w:lineRule="atLeast"/>
      <w:ind w:left="1021"/>
      <w:contextualSpacing/>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85BAC"/>
    <w:pPr>
      <w:spacing w:after="120" w:line="260" w:lineRule="atLeast"/>
      <w:ind w:left="1021"/>
      <w:contextualSpacing/>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85BAC"/>
    <w:pPr>
      <w:spacing w:after="120" w:line="260" w:lineRule="atLeast"/>
      <w:ind w:left="1021"/>
      <w:contextualSpacing/>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85BAC"/>
    <w:pPr>
      <w:spacing w:after="120" w:line="260" w:lineRule="atLeast"/>
      <w:ind w:left="1021"/>
      <w:contextualSpacing/>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85BAC"/>
    <w:pPr>
      <w:spacing w:after="120" w:line="260" w:lineRule="atLeast"/>
      <w:ind w:left="1021"/>
      <w:contextualSpacing/>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85BAC"/>
    <w:pPr>
      <w:spacing w:after="120" w:line="260" w:lineRule="atLeast"/>
      <w:ind w:left="1021"/>
      <w:contextualSpacing/>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85BAC"/>
    <w:pPr>
      <w:spacing w:after="120" w:line="260" w:lineRule="atLeast"/>
      <w:ind w:left="1021"/>
      <w:contextualSpacing/>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85BAC"/>
    <w:pPr>
      <w:spacing w:after="120" w:line="260" w:lineRule="atLeast"/>
      <w:ind w:left="1021"/>
      <w:contextualSpacing/>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85BAC"/>
    <w:pPr>
      <w:spacing w:after="120" w:line="260" w:lineRule="atLeast"/>
      <w:ind w:left="1021"/>
      <w:contextualSpacing/>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85BAC"/>
    <w:pPr>
      <w:spacing w:after="120" w:line="260" w:lineRule="atLeast"/>
      <w:ind w:left="1021"/>
      <w:contextualSpacing/>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rsid w:val="00485BAC"/>
    <w:pPr>
      <w:spacing w:after="120" w:line="260" w:lineRule="atLeast"/>
      <w:ind w:left="1021"/>
      <w:contextualSpacing/>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85BAC"/>
    <w:pPr>
      <w:spacing w:after="120" w:line="260" w:lineRule="atLeast"/>
      <w:ind w:left="1021"/>
      <w:contextualSpacing/>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85BAC"/>
    <w:pPr>
      <w:spacing w:after="120" w:line="260" w:lineRule="atLeast"/>
      <w:ind w:left="1021"/>
      <w:contextualSpacing/>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85BAC"/>
    <w:pPr>
      <w:spacing w:after="120" w:line="260" w:lineRule="atLeast"/>
      <w:ind w:left="1021"/>
      <w:contextualSpacing/>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85BAC"/>
    <w:pPr>
      <w:spacing w:after="120" w:line="260" w:lineRule="atLeast"/>
      <w:ind w:left="1021"/>
      <w:contextualSpacing/>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85BAC"/>
    <w:pPr>
      <w:spacing w:after="120" w:line="260" w:lineRule="atLeast"/>
      <w:ind w:left="1021"/>
      <w:contextualSpacing/>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85BAC"/>
    <w:pPr>
      <w:spacing w:after="120" w:line="260" w:lineRule="atLeast"/>
      <w:ind w:left="1021"/>
      <w:contextualSpacing/>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85BAC"/>
    <w:pPr>
      <w:spacing w:after="120" w:line="260" w:lineRule="atLeast"/>
      <w:ind w:left="1021"/>
      <w:contextualSpacing/>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85BAC"/>
    <w:pPr>
      <w:spacing w:after="120" w:line="260" w:lineRule="atLeast"/>
      <w:ind w:left="1021"/>
      <w:contextualSpacing/>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85BAC"/>
    <w:pPr>
      <w:spacing w:after="120" w:line="260" w:lineRule="atLeast"/>
      <w:ind w:left="1021"/>
      <w:contextualSpacing/>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85BAC"/>
    <w:pPr>
      <w:spacing w:after="120" w:line="260" w:lineRule="atLeast"/>
      <w:ind w:left="1021"/>
      <w:contextualSpacing/>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85BAC"/>
    <w:pPr>
      <w:spacing w:after="120" w:line="260" w:lineRule="atLeast"/>
      <w:ind w:left="1021"/>
      <w:contextualSpacing/>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85BAC"/>
    <w:pPr>
      <w:spacing w:after="120" w:line="260" w:lineRule="atLeast"/>
      <w:ind w:left="1021"/>
      <w:contextualSpacing/>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85BAC"/>
    <w:pPr>
      <w:spacing w:after="120" w:line="260" w:lineRule="atLeast"/>
      <w:ind w:left="1021"/>
      <w:contextualSpacing/>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85BAC"/>
    <w:pPr>
      <w:spacing w:after="120" w:line="260" w:lineRule="atLeast"/>
      <w:ind w:left="1021"/>
      <w:contextualSpacing/>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85BAC"/>
    <w:pPr>
      <w:spacing w:after="120" w:line="260" w:lineRule="atLeast"/>
      <w:ind w:left="1021"/>
      <w:contextualSpacing/>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85BAC"/>
    <w:pPr>
      <w:spacing w:after="120" w:line="260" w:lineRule="atLeast"/>
      <w:ind w:left="1021"/>
      <w:contextualSpacing/>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85BAC"/>
    <w:pPr>
      <w:spacing w:after="120" w:line="260" w:lineRule="atLeast"/>
      <w:ind w:left="1021"/>
      <w:contextualSpacing/>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85BAC"/>
    <w:pPr>
      <w:spacing w:after="120" w:line="260" w:lineRule="atLeast"/>
      <w:ind w:left="1021"/>
      <w:contextualSpacing/>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85BAC"/>
    <w:pPr>
      <w:spacing w:after="120" w:line="260" w:lineRule="atLeast"/>
      <w:ind w:left="1021"/>
      <w:contextualSpacing/>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85BAC"/>
    <w:pPr>
      <w:spacing w:after="120" w:line="260" w:lineRule="atLeast"/>
      <w:ind w:left="1021"/>
      <w:contextualSpacing/>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85BAC"/>
    <w:pPr>
      <w:spacing w:after="120" w:line="260" w:lineRule="atLeast"/>
      <w:ind w:left="1021"/>
      <w:contextualSpacing/>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85BAC"/>
    <w:pPr>
      <w:spacing w:after="120" w:line="260" w:lineRule="atLeast"/>
      <w:ind w:left="1021"/>
      <w:contextualSpacing/>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85BAC"/>
    <w:pPr>
      <w:spacing w:after="120" w:line="260" w:lineRule="atLeast"/>
      <w:ind w:left="1021"/>
      <w:contextualSpacing/>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85BAC"/>
    <w:pPr>
      <w:spacing w:after="120" w:line="260" w:lineRule="atLeast"/>
      <w:ind w:left="1021"/>
      <w:contextualSpacing/>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85BAC"/>
    <w:pPr>
      <w:spacing w:after="120" w:line="260" w:lineRule="atLeast"/>
      <w:ind w:left="1021"/>
      <w:contextualSpacing/>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BalloonText">
    <w:name w:val="Balloon Text"/>
    <w:basedOn w:val="Normal"/>
    <w:semiHidden/>
    <w:rsid w:val="00772F82"/>
    <w:rPr>
      <w:rFonts w:ascii="Tahoma" w:hAnsi="Tahoma" w:cs="Tahoma"/>
      <w:szCs w:val="16"/>
    </w:rPr>
  </w:style>
  <w:style w:type="paragraph" w:customStyle="1" w:styleId="paragraph">
    <w:name w:val="paragraph"/>
    <w:basedOn w:val="BodyText"/>
    <w:link w:val="paragraphChar"/>
    <w:rsid w:val="00121CD8"/>
    <w:pPr>
      <w:tabs>
        <w:tab w:val="left" w:pos="567"/>
      </w:tabs>
      <w:ind w:left="567" w:hanging="567"/>
    </w:pPr>
  </w:style>
  <w:style w:type="paragraph" w:customStyle="1" w:styleId="Heading3TaskNo">
    <w:name w:val="Heading 3 Task No"/>
    <w:basedOn w:val="Heading3"/>
    <w:rsid w:val="000354FB"/>
    <w:pPr>
      <w:ind w:left="1701" w:hanging="1701"/>
    </w:pPr>
    <w:rPr>
      <w:rFonts w:ascii="Times New Roman" w:hAnsi="Times New Roman"/>
      <w:i/>
    </w:rPr>
  </w:style>
  <w:style w:type="paragraph" w:customStyle="1" w:styleId="POINTTITLE">
    <w:name w:val="POINT TITLE"/>
    <w:basedOn w:val="Normal"/>
    <w:rsid w:val="000354FB"/>
    <w:pPr>
      <w:keepNext/>
    </w:pPr>
    <w:rPr>
      <w:rFonts w:ascii="Times New Roman" w:hAnsi="Times New Roman"/>
      <w:sz w:val="24"/>
      <w:szCs w:val="24"/>
    </w:rPr>
  </w:style>
  <w:style w:type="character" w:customStyle="1" w:styleId="Heading3Char">
    <w:name w:val="Heading 3 Char"/>
    <w:basedOn w:val="DefaultParagraphFont"/>
    <w:link w:val="Heading3"/>
    <w:rsid w:val="00A571A0"/>
    <w:rPr>
      <w:rFonts w:ascii="Arial" w:eastAsia="SimSun" w:hAnsi="Arial" w:cs="Arial"/>
      <w:bCs/>
      <w:sz w:val="22"/>
      <w:szCs w:val="26"/>
      <w:u w:val="single"/>
      <w:lang w:eastAsia="zh-CN"/>
    </w:rPr>
  </w:style>
  <w:style w:type="character" w:styleId="FollowedHyperlink">
    <w:name w:val="FollowedHyperlink"/>
    <w:rsid w:val="00DD428E"/>
    <w:rPr>
      <w:color w:val="606420"/>
      <w:u w:val="single"/>
    </w:rPr>
  </w:style>
  <w:style w:type="paragraph" w:styleId="DocumentMap">
    <w:name w:val="Document Map"/>
    <w:basedOn w:val="Normal"/>
    <w:semiHidden/>
    <w:rsid w:val="00715EDC"/>
    <w:pPr>
      <w:shd w:val="clear" w:color="auto" w:fill="000080"/>
    </w:pPr>
    <w:rPr>
      <w:rFonts w:ascii="Tahoma" w:hAnsi="Tahoma" w:cs="Tahoma"/>
    </w:rPr>
  </w:style>
  <w:style w:type="paragraph" w:customStyle="1" w:styleId="ONUME">
    <w:name w:val="ONUM E"/>
    <w:basedOn w:val="ONUMFS"/>
    <w:link w:val="ONUMEChar"/>
    <w:rsid w:val="00F11B2C"/>
    <w:pPr>
      <w:numPr>
        <w:ilvl w:val="1"/>
        <w:numId w:val="29"/>
      </w:numPr>
      <w:ind w:left="567" w:firstLine="0"/>
    </w:pPr>
    <w:rPr>
      <w:rFonts w:eastAsia="Arial"/>
      <w:szCs w:val="22"/>
    </w:rPr>
  </w:style>
  <w:style w:type="character" w:customStyle="1" w:styleId="BodyTextChar">
    <w:name w:val="Body Text Char"/>
    <w:link w:val="BodyText"/>
    <w:rsid w:val="00856342"/>
    <w:rPr>
      <w:rFonts w:ascii="Arial" w:eastAsia="SimSun" w:hAnsi="Arial" w:cs="Arial"/>
      <w:sz w:val="22"/>
      <w:lang w:eastAsia="zh-CN"/>
    </w:rPr>
  </w:style>
  <w:style w:type="character" w:customStyle="1" w:styleId="ONUMEChar">
    <w:name w:val="ONUM E Char"/>
    <w:basedOn w:val="BodyTextChar"/>
    <w:link w:val="ONUME"/>
    <w:rsid w:val="00F11B2C"/>
    <w:rPr>
      <w:rFonts w:ascii="Arial" w:eastAsia="Arial" w:hAnsi="Arial" w:cs="Arial"/>
      <w:sz w:val="22"/>
      <w:szCs w:val="22"/>
      <w:lang w:eastAsia="zh-CN"/>
    </w:rPr>
  </w:style>
  <w:style w:type="paragraph" w:customStyle="1" w:styleId="TitleofDoc">
    <w:name w:val="Title of Doc"/>
    <w:basedOn w:val="Normal"/>
    <w:rsid w:val="00627834"/>
    <w:pPr>
      <w:spacing w:before="1200"/>
      <w:jc w:val="center"/>
    </w:pPr>
    <w:rPr>
      <w:rFonts w:ascii="Times New Roman" w:hAnsi="Times New Roman"/>
      <w:caps/>
      <w:sz w:val="24"/>
    </w:rPr>
  </w:style>
  <w:style w:type="paragraph" w:customStyle="1" w:styleId="Endofdocument-Annex">
    <w:name w:val="[End of document - Annex]"/>
    <w:basedOn w:val="Normal"/>
    <w:rsid w:val="004C520C"/>
    <w:pPr>
      <w:ind w:left="5534"/>
    </w:pPr>
  </w:style>
  <w:style w:type="paragraph" w:styleId="Caption">
    <w:name w:val="caption"/>
    <w:basedOn w:val="Normal"/>
    <w:next w:val="Normal"/>
    <w:qFormat/>
    <w:rsid w:val="004C520C"/>
    <w:rPr>
      <w:b/>
      <w:bCs/>
      <w:sz w:val="18"/>
    </w:rPr>
  </w:style>
  <w:style w:type="paragraph" w:customStyle="1" w:styleId="ONUMFS">
    <w:name w:val="ONUM FS"/>
    <w:basedOn w:val="BodyText"/>
    <w:rsid w:val="004C520C"/>
    <w:pPr>
      <w:numPr>
        <w:numId w:val="5"/>
      </w:numPr>
    </w:pPr>
  </w:style>
  <w:style w:type="character" w:customStyle="1" w:styleId="paragraphChar">
    <w:name w:val="paragraph Char"/>
    <w:basedOn w:val="BodyTextChar"/>
    <w:link w:val="paragraph"/>
    <w:rsid w:val="007A1EC2"/>
    <w:rPr>
      <w:rFonts w:ascii="Arial" w:eastAsia="SimSun" w:hAnsi="Arial" w:cs="Arial"/>
      <w:sz w:val="22"/>
      <w:szCs w:val="22"/>
      <w:lang w:val="en-US" w:eastAsia="zh-CN" w:bidi="ar-SA"/>
    </w:rPr>
  </w:style>
  <w:style w:type="paragraph" w:customStyle="1" w:styleId="Default">
    <w:name w:val="Default"/>
    <w:rsid w:val="00700644"/>
    <w:pPr>
      <w:autoSpaceDE w:val="0"/>
      <w:autoSpaceDN w:val="0"/>
      <w:adjustRightInd w:val="0"/>
    </w:pPr>
    <w:rPr>
      <w:rFonts w:ascii="Arial" w:hAnsi="Arial" w:cs="Arial"/>
      <w:color w:val="000000"/>
      <w:sz w:val="24"/>
      <w:szCs w:val="24"/>
    </w:rPr>
  </w:style>
  <w:style w:type="character" w:styleId="CommentReference">
    <w:name w:val="annotation reference"/>
    <w:rsid w:val="001D6D2D"/>
    <w:rPr>
      <w:sz w:val="16"/>
      <w:szCs w:val="16"/>
    </w:rPr>
  </w:style>
  <w:style w:type="character" w:customStyle="1" w:styleId="CommentTextChar">
    <w:name w:val="Comment Text Char"/>
    <w:link w:val="CommentText"/>
    <w:semiHidden/>
    <w:rsid w:val="000502CB"/>
    <w:rPr>
      <w:rFonts w:ascii="Arial" w:eastAsia="SimSun" w:hAnsi="Arial" w:cs="Arial"/>
      <w:sz w:val="18"/>
      <w:lang w:eastAsia="zh-CN"/>
    </w:rPr>
  </w:style>
  <w:style w:type="paragraph" w:styleId="CommentSubject">
    <w:name w:val="annotation subject"/>
    <w:basedOn w:val="CommentText"/>
    <w:next w:val="CommentText"/>
    <w:link w:val="CommentSubjectChar"/>
    <w:rsid w:val="001D6D2D"/>
    <w:rPr>
      <w:b/>
      <w:bCs/>
      <w:sz w:val="20"/>
    </w:rPr>
  </w:style>
  <w:style w:type="character" w:customStyle="1" w:styleId="CommentSubjectChar">
    <w:name w:val="Comment Subject Char"/>
    <w:link w:val="CommentSubject"/>
    <w:rsid w:val="001D6D2D"/>
    <w:rPr>
      <w:rFonts w:ascii="Arial" w:eastAsia="SimSun" w:hAnsi="Arial" w:cs="Arial"/>
      <w:b/>
      <w:bCs/>
      <w:sz w:val="18"/>
      <w:lang w:eastAsia="zh-CN"/>
    </w:rPr>
  </w:style>
  <w:style w:type="paragraph" w:styleId="Revision">
    <w:name w:val="Revision"/>
    <w:hidden/>
    <w:uiPriority w:val="99"/>
    <w:semiHidden/>
    <w:rsid w:val="00766B7B"/>
    <w:rPr>
      <w:rFonts w:ascii="Arial" w:eastAsia="SimSun" w:hAnsi="Arial" w:cs="Arial"/>
      <w:sz w:val="22"/>
      <w:lang w:eastAsia="zh-CN"/>
    </w:rPr>
  </w:style>
  <w:style w:type="paragraph" w:styleId="ListParagraph">
    <w:name w:val="List Paragraph"/>
    <w:basedOn w:val="Normal"/>
    <w:uiPriority w:val="34"/>
    <w:qFormat/>
    <w:rsid w:val="009F2BD5"/>
    <w:pPr>
      <w:ind w:left="720"/>
      <w:contextualSpacing/>
    </w:pPr>
  </w:style>
  <w:style w:type="character" w:customStyle="1" w:styleId="Heading7Char">
    <w:name w:val="Heading 7 Char"/>
    <w:basedOn w:val="DefaultParagraphFont"/>
    <w:link w:val="Heading7"/>
    <w:uiPriority w:val="9"/>
    <w:semiHidden/>
    <w:rsid w:val="00293F79"/>
    <w:rPr>
      <w:rFonts w:asciiTheme="minorHAnsi" w:eastAsiaTheme="majorEastAsia" w:hAnsiTheme="minorHAnsi" w:cstheme="majorBidi"/>
      <w:i/>
      <w:iCs/>
      <w:sz w:val="22"/>
      <w:szCs w:val="22"/>
    </w:rPr>
  </w:style>
  <w:style w:type="character" w:customStyle="1" w:styleId="Heading8Char">
    <w:name w:val="Heading 8 Char"/>
    <w:basedOn w:val="DefaultParagraphFont"/>
    <w:link w:val="Heading8"/>
    <w:uiPriority w:val="9"/>
    <w:semiHidden/>
    <w:rsid w:val="00293F79"/>
    <w:rPr>
      <w:rFonts w:asciiTheme="minorHAnsi" w:eastAsiaTheme="majorEastAsia" w:hAnsiTheme="minorHAnsi" w:cstheme="majorBidi"/>
      <w:sz w:val="21"/>
      <w:szCs w:val="21"/>
    </w:rPr>
  </w:style>
  <w:style w:type="character" w:customStyle="1" w:styleId="Heading1Char">
    <w:name w:val="Heading 1 Char"/>
    <w:basedOn w:val="DefaultParagraphFont"/>
    <w:link w:val="Heading1"/>
    <w:rsid w:val="00A571A0"/>
    <w:rPr>
      <w:rFonts w:ascii="Arial" w:eastAsia="SimSun" w:hAnsi="Arial" w:cs="Arial"/>
      <w:b/>
      <w:bCs/>
      <w:caps/>
      <w:kern w:val="32"/>
      <w:sz w:val="22"/>
      <w:szCs w:val="32"/>
      <w:lang w:eastAsia="zh-CN"/>
    </w:rPr>
  </w:style>
  <w:style w:type="character" w:customStyle="1" w:styleId="Heading2Char">
    <w:name w:val="Heading 2 Char"/>
    <w:basedOn w:val="DefaultParagraphFont"/>
    <w:link w:val="Heading2"/>
    <w:rsid w:val="00FA3EF3"/>
    <w:rPr>
      <w:rFonts w:ascii="Arial" w:eastAsia="SimSun" w:hAnsi="Arial" w:cs="Arial"/>
      <w:bCs/>
      <w:iCs/>
      <w:caps/>
      <w:sz w:val="22"/>
      <w:szCs w:val="28"/>
      <w:lang w:eastAsia="zh-CN"/>
    </w:rPr>
  </w:style>
  <w:style w:type="character" w:customStyle="1" w:styleId="TitleChar">
    <w:name w:val="Title Char"/>
    <w:basedOn w:val="DefaultParagraphFont"/>
    <w:link w:val="Title"/>
    <w:uiPriority w:val="11"/>
    <w:rsid w:val="00A571A0"/>
    <w:rPr>
      <w:rFonts w:asciiTheme="majorHAnsi" w:eastAsiaTheme="majorEastAsia" w:hAnsiTheme="majorHAnsi" w:cstheme="majorBidi"/>
      <w:spacing w:val="-10"/>
      <w:kern w:val="28"/>
      <w:sz w:val="56"/>
      <w:szCs w:val="56"/>
      <w:lang w:eastAsia="zh-CN"/>
    </w:rPr>
  </w:style>
  <w:style w:type="character" w:styleId="IntenseEmphasis">
    <w:name w:val="Intense Emphasis"/>
    <w:basedOn w:val="DefaultParagraphFont"/>
    <w:uiPriority w:val="21"/>
    <w:qFormat/>
    <w:rsid w:val="00293F79"/>
    <w:rPr>
      <w:i/>
      <w:iCs/>
      <w:color w:val="auto"/>
    </w:rPr>
  </w:style>
  <w:style w:type="paragraph" w:styleId="IntenseQuote">
    <w:name w:val="Intense Quote"/>
    <w:basedOn w:val="Normal"/>
    <w:next w:val="Normal"/>
    <w:link w:val="IntenseQuoteChar"/>
    <w:uiPriority w:val="30"/>
    <w:qFormat/>
    <w:rsid w:val="00293F79"/>
    <w:pPr>
      <w:pBdr>
        <w:top w:val="single" w:sz="4" w:space="10" w:color="5B9BD5" w:themeColor="accent1"/>
        <w:bottom w:val="single" w:sz="4" w:space="10" w:color="5B9BD5" w:themeColor="accent1"/>
      </w:pBdr>
      <w:spacing w:before="360" w:after="360"/>
      <w:ind w:left="864" w:right="864"/>
      <w:jc w:val="center"/>
    </w:pPr>
    <w:rPr>
      <w:i/>
      <w:iCs/>
    </w:rPr>
  </w:style>
  <w:style w:type="character" w:customStyle="1" w:styleId="IntenseQuoteChar">
    <w:name w:val="Intense Quote Char"/>
    <w:basedOn w:val="DefaultParagraphFont"/>
    <w:link w:val="IntenseQuote"/>
    <w:uiPriority w:val="30"/>
    <w:rsid w:val="00293F79"/>
    <w:rPr>
      <w:rFonts w:asciiTheme="minorHAnsi" w:eastAsiaTheme="minorHAnsi" w:hAnsiTheme="minorHAnsi" w:cstheme="minorBidi"/>
      <w:i/>
      <w:iCs/>
      <w:sz w:val="22"/>
      <w:szCs w:val="22"/>
    </w:rPr>
  </w:style>
  <w:style w:type="character" w:styleId="IntenseReference">
    <w:name w:val="Intense Reference"/>
    <w:basedOn w:val="DefaultParagraphFont"/>
    <w:uiPriority w:val="32"/>
    <w:qFormat/>
    <w:rsid w:val="00293F79"/>
    <w:rPr>
      <w:b/>
      <w:bCs/>
      <w:smallCaps/>
      <w:color w:val="auto"/>
      <w:spacing w:val="5"/>
    </w:rPr>
  </w:style>
  <w:style w:type="character" w:customStyle="1" w:styleId="Heading4Char">
    <w:name w:val="Heading 4 Char"/>
    <w:basedOn w:val="DefaultParagraphFont"/>
    <w:link w:val="Heading4"/>
    <w:rsid w:val="00A571A0"/>
    <w:rPr>
      <w:rFonts w:ascii="Arial" w:eastAsia="SimSun" w:hAnsi="Arial" w:cs="Arial"/>
      <w:bCs/>
      <w:i/>
      <w:sz w:val="22"/>
      <w:szCs w:val="28"/>
      <w:lang w:eastAsia="zh-CN"/>
    </w:rPr>
  </w:style>
  <w:style w:type="character" w:customStyle="1" w:styleId="Heading5Char">
    <w:name w:val="Heading 5 Char"/>
    <w:basedOn w:val="DefaultParagraphFont"/>
    <w:link w:val="Heading5"/>
    <w:uiPriority w:val="9"/>
    <w:rsid w:val="00A571A0"/>
    <w:rPr>
      <w:rFonts w:ascii="Arial" w:eastAsiaTheme="majorEastAsia" w:hAnsi="Arial" w:cs="Noto Sans Display"/>
      <w:b/>
      <w:kern w:val="2"/>
      <w:sz w:val="22"/>
      <w:szCs w:val="22"/>
      <w14:ligatures w14:val="standardContextual"/>
    </w:rPr>
  </w:style>
  <w:style w:type="character" w:customStyle="1" w:styleId="Heading6Char">
    <w:name w:val="Heading 6 Char"/>
    <w:basedOn w:val="DefaultParagraphFont"/>
    <w:link w:val="Heading6"/>
    <w:uiPriority w:val="9"/>
    <w:rsid w:val="00A571A0"/>
    <w:rPr>
      <w:rFonts w:ascii="Noto Sans SemiBold" w:eastAsiaTheme="majorEastAsia" w:hAnsi="Noto Sans SemiBold" w:cs="Noto Sans SemiBold"/>
      <w:bCs/>
      <w:kern w:val="2"/>
      <w:sz w:val="22"/>
      <w:szCs w:val="22"/>
      <w14:ligatures w14:val="standardContextual"/>
    </w:rPr>
  </w:style>
  <w:style w:type="character" w:customStyle="1" w:styleId="Heading9Char">
    <w:name w:val="Heading 9 Char"/>
    <w:basedOn w:val="DefaultParagraphFont"/>
    <w:link w:val="Heading9"/>
    <w:uiPriority w:val="9"/>
    <w:rsid w:val="00293F79"/>
    <w:rPr>
      <w:rFonts w:asciiTheme="minorHAnsi" w:eastAsiaTheme="majorEastAsia" w:hAnsiTheme="minorHAnsi" w:cstheme="majorBidi"/>
      <w:i/>
      <w:iCs/>
      <w:sz w:val="21"/>
      <w:szCs w:val="21"/>
    </w:rPr>
  </w:style>
  <w:style w:type="paragraph" w:customStyle="1" w:styleId="TableParagraph">
    <w:name w:val="Table Paragraph"/>
    <w:basedOn w:val="Normal"/>
    <w:uiPriority w:val="1"/>
    <w:qFormat/>
    <w:rsid w:val="00F51915"/>
    <w:pPr>
      <w:widowControl w:val="0"/>
      <w:autoSpaceDE w:val="0"/>
      <w:autoSpaceDN w:val="0"/>
    </w:pPr>
    <w:rPr>
      <w:rFonts w:eastAsia="Arial"/>
    </w:rPr>
  </w:style>
  <w:style w:type="character" w:customStyle="1" w:styleId="HeaderChar">
    <w:name w:val="Header Char"/>
    <w:basedOn w:val="DefaultParagraphFont"/>
    <w:link w:val="Header"/>
    <w:rsid w:val="00A571A0"/>
    <w:rPr>
      <w:rFonts w:ascii="Arial" w:eastAsia="SimSun" w:hAnsi="Arial" w:cs="Arial"/>
      <w:sz w:val="22"/>
      <w:lang w:eastAsia="zh-CN"/>
    </w:rPr>
  </w:style>
  <w:style w:type="character" w:customStyle="1" w:styleId="FooterChar">
    <w:name w:val="Footer Char"/>
    <w:basedOn w:val="DefaultParagraphFont"/>
    <w:link w:val="Footer"/>
    <w:rsid w:val="00A571A0"/>
    <w:rPr>
      <w:rFonts w:ascii="Arial" w:eastAsia="SimSun" w:hAnsi="Arial" w:cs="Arial"/>
      <w:sz w:val="22"/>
      <w:lang w:eastAsia="zh-CN"/>
    </w:rPr>
  </w:style>
  <w:style w:type="character" w:customStyle="1" w:styleId="UnresolvedMention1">
    <w:name w:val="Unresolved Mention1"/>
    <w:basedOn w:val="DefaultParagraphFont"/>
    <w:uiPriority w:val="99"/>
    <w:semiHidden/>
    <w:unhideWhenUsed/>
    <w:rsid w:val="00246DCE"/>
    <w:rPr>
      <w:color w:val="605E5C"/>
      <w:shd w:val="clear" w:color="auto" w:fill="E1DFDD"/>
    </w:rPr>
  </w:style>
  <w:style w:type="character" w:styleId="UnresolvedMention">
    <w:name w:val="Unresolved Mention"/>
    <w:basedOn w:val="DefaultParagraphFont"/>
    <w:uiPriority w:val="99"/>
    <w:semiHidden/>
    <w:unhideWhenUsed/>
    <w:rsid w:val="00B241DF"/>
    <w:rPr>
      <w:color w:val="605E5C"/>
      <w:shd w:val="clear" w:color="auto" w:fill="E1DFDD"/>
    </w:rPr>
  </w:style>
  <w:style w:type="character" w:customStyle="1" w:styleId="inline-comment-marker">
    <w:name w:val="inline-comment-marker"/>
    <w:basedOn w:val="DefaultParagraphFont"/>
    <w:rsid w:val="00A36E91"/>
  </w:style>
  <w:style w:type="paragraph" w:styleId="Quote">
    <w:name w:val="Quote"/>
    <w:basedOn w:val="Normal"/>
    <w:next w:val="Normal"/>
    <w:link w:val="QuoteChar"/>
    <w:uiPriority w:val="10"/>
    <w:qFormat/>
    <w:rsid w:val="00A571A0"/>
    <w:pPr>
      <w:spacing w:after="480" w:line="480" w:lineRule="exact"/>
      <w:jc w:val="center"/>
    </w:pPr>
    <w:rPr>
      <w:iCs/>
      <w:color w:val="23B9D6"/>
      <w:sz w:val="40"/>
    </w:rPr>
  </w:style>
  <w:style w:type="character" w:customStyle="1" w:styleId="QuoteChar">
    <w:name w:val="Quote Char"/>
    <w:basedOn w:val="DefaultParagraphFont"/>
    <w:link w:val="Quote"/>
    <w:uiPriority w:val="10"/>
    <w:rsid w:val="00A571A0"/>
    <w:rPr>
      <w:rFonts w:ascii="Arial" w:eastAsia="SimSun" w:hAnsi="Arial" w:cs="Arial"/>
      <w:iCs/>
      <w:color w:val="23B9D6"/>
      <w:sz w:val="40"/>
      <w:lang w:eastAsia="zh-CN"/>
    </w:rPr>
  </w:style>
  <w:style w:type="paragraph" w:styleId="ListBullet">
    <w:name w:val="List Bullet"/>
    <w:basedOn w:val="Normal"/>
    <w:uiPriority w:val="99"/>
    <w:unhideWhenUsed/>
    <w:rsid w:val="00066BF2"/>
    <w:pPr>
      <w:numPr>
        <w:numId w:val="1"/>
      </w:numPr>
      <w:contextualSpacing/>
    </w:pPr>
  </w:style>
  <w:style w:type="paragraph" w:customStyle="1" w:styleId="ColorIndent">
    <w:name w:val="ColorIndent"/>
    <w:basedOn w:val="Normal"/>
    <w:next w:val="Normal"/>
    <w:uiPriority w:val="13"/>
    <w:qFormat/>
    <w:rsid w:val="00A571A0"/>
    <w:pPr>
      <w:ind w:left="1440"/>
    </w:pPr>
    <w:rPr>
      <w:color w:val="00B0F0"/>
      <w:szCs w:val="18"/>
      <w:lang w:val="fr-CH"/>
    </w:rPr>
  </w:style>
  <w:style w:type="character" w:customStyle="1" w:styleId="FootnoteTextChar">
    <w:name w:val="Footnote Text Char"/>
    <w:basedOn w:val="DefaultParagraphFont"/>
    <w:link w:val="FootnoteText"/>
    <w:rsid w:val="00A571A0"/>
    <w:rPr>
      <w:rFonts w:ascii="Arial" w:eastAsia="SimSun" w:hAnsi="Arial" w:cs="Arial"/>
      <w:sz w:val="18"/>
      <w:lang w:eastAsia="zh-CN"/>
    </w:rPr>
  </w:style>
  <w:style w:type="paragraph" w:customStyle="1" w:styleId="PhotoCredit">
    <w:name w:val="Photo Credit"/>
    <w:basedOn w:val="Normal"/>
    <w:uiPriority w:val="13"/>
    <w:qFormat/>
    <w:rsid w:val="00A571A0"/>
    <w:rPr>
      <w:color w:val="A6A6A6"/>
      <w:sz w:val="11"/>
      <w:szCs w:val="11"/>
    </w:rPr>
  </w:style>
  <w:style w:type="paragraph" w:customStyle="1" w:styleId="Legend">
    <w:name w:val="Legend"/>
    <w:basedOn w:val="Normal"/>
    <w:uiPriority w:val="14"/>
    <w:qFormat/>
    <w:rsid w:val="00A571A0"/>
    <w:pPr>
      <w:spacing w:before="120" w:line="120" w:lineRule="exact"/>
      <w:ind w:left="6480"/>
    </w:pPr>
    <w:rPr>
      <w:sz w:val="14"/>
    </w:rPr>
  </w:style>
  <w:style w:type="paragraph" w:customStyle="1" w:styleId="BoxTitle">
    <w:name w:val="Box Title"/>
    <w:basedOn w:val="Title"/>
    <w:next w:val="Box"/>
    <w:uiPriority w:val="15"/>
    <w:qFormat/>
    <w:rsid w:val="00A571A0"/>
    <w:rPr>
      <w:rFonts w:ascii="Noto Sans Display" w:hAnsi="Noto Sans Display" w:cs="Noto Sans Display"/>
      <w:b/>
      <w:sz w:val="20"/>
      <w:szCs w:val="20"/>
    </w:rPr>
  </w:style>
  <w:style w:type="paragraph" w:customStyle="1" w:styleId="Box">
    <w:name w:val="Box"/>
    <w:basedOn w:val="Normal"/>
    <w:uiPriority w:val="16"/>
    <w:qFormat/>
    <w:rsid w:val="00A571A0"/>
    <w:rPr>
      <w:color w:val="00B0F0"/>
    </w:rPr>
  </w:style>
  <w:style w:type="paragraph" w:customStyle="1" w:styleId="BoxList">
    <w:name w:val="Box List"/>
    <w:basedOn w:val="ListBullet"/>
    <w:uiPriority w:val="17"/>
    <w:qFormat/>
    <w:rsid w:val="00A571A0"/>
    <w:rPr>
      <w:color w:val="00B0F0"/>
      <w:lang w:val="fr-CH"/>
    </w:rPr>
  </w:style>
  <w:style w:type="paragraph" w:customStyle="1" w:styleId="List1">
    <w:name w:val="List1"/>
    <w:basedOn w:val="ListParagraph"/>
    <w:qFormat/>
    <w:rsid w:val="00856342"/>
    <w:pPr>
      <w:widowControl w:val="0"/>
      <w:numPr>
        <w:numId w:val="2"/>
      </w:numPr>
      <w:tabs>
        <w:tab w:val="left" w:pos="684"/>
        <w:tab w:val="left" w:pos="685"/>
      </w:tabs>
      <w:autoSpaceDE w:val="0"/>
      <w:autoSpaceDN w:val="0"/>
      <w:spacing w:before="119"/>
      <w:ind w:left="686" w:hanging="567"/>
      <w:contextualSpacing w:val="0"/>
    </w:pPr>
    <w:rPr>
      <w:rFonts w:eastAsia="Arial"/>
      <w:i/>
      <w:spacing w:val="-2"/>
    </w:rPr>
  </w:style>
  <w:style w:type="paragraph" w:customStyle="1" w:styleId="List2">
    <w:name w:val="List2"/>
    <w:basedOn w:val="ListParagraph"/>
    <w:qFormat/>
    <w:rsid w:val="00DD1D25"/>
    <w:pPr>
      <w:widowControl w:val="0"/>
      <w:numPr>
        <w:numId w:val="3"/>
      </w:numPr>
      <w:tabs>
        <w:tab w:val="left" w:pos="1254"/>
        <w:tab w:val="left" w:pos="1255"/>
      </w:tabs>
      <w:autoSpaceDE w:val="0"/>
      <w:autoSpaceDN w:val="0"/>
      <w:spacing w:before="120"/>
      <w:ind w:left="686" w:firstLine="0"/>
      <w:contextualSpacing w:val="0"/>
    </w:pPr>
    <w:rPr>
      <w:rFonts w:eastAsia="Arial"/>
    </w:rPr>
  </w:style>
  <w:style w:type="numbering" w:customStyle="1" w:styleId="CWS">
    <w:name w:val="CWS"/>
    <w:uiPriority w:val="99"/>
    <w:rsid w:val="00C0642D"/>
    <w:pPr>
      <w:numPr>
        <w:numId w:val="6"/>
      </w:numPr>
    </w:pPr>
  </w:style>
  <w:style w:type="numbering" w:customStyle="1" w:styleId="CurrentList1">
    <w:name w:val="Current List1"/>
    <w:uiPriority w:val="99"/>
    <w:rsid w:val="008E456D"/>
    <w:pPr>
      <w:numPr>
        <w:numId w:val="25"/>
      </w:numPr>
    </w:pPr>
  </w:style>
  <w:style w:type="character" w:styleId="Mention">
    <w:name w:val="Mention"/>
    <w:basedOn w:val="DefaultParagraphFont"/>
    <w:uiPriority w:val="99"/>
    <w:unhideWhenUsed/>
    <w:rsid w:val="005D2335"/>
    <w:rPr>
      <w:color w:val="2B579A"/>
      <w:shd w:val="clear" w:color="auto" w:fill="E1DFDD"/>
    </w:rPr>
  </w:style>
  <w:style w:type="numbering" w:customStyle="1" w:styleId="CurrentList2">
    <w:name w:val="Current List2"/>
    <w:uiPriority w:val="99"/>
    <w:rsid w:val="00427714"/>
    <w:pPr>
      <w:numPr>
        <w:numId w:val="27"/>
      </w:numPr>
    </w:pPr>
  </w:style>
  <w:style w:type="numbering" w:customStyle="1" w:styleId="CurrentList3">
    <w:name w:val="Current List3"/>
    <w:uiPriority w:val="99"/>
    <w:rsid w:val="001D146C"/>
    <w:pPr>
      <w:numPr>
        <w:numId w:val="28"/>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643284">
      <w:bodyDiv w:val="1"/>
      <w:marLeft w:val="0"/>
      <w:marRight w:val="0"/>
      <w:marTop w:val="0"/>
      <w:marBottom w:val="0"/>
      <w:divBdr>
        <w:top w:val="none" w:sz="0" w:space="0" w:color="auto"/>
        <w:left w:val="none" w:sz="0" w:space="0" w:color="auto"/>
        <w:bottom w:val="none" w:sz="0" w:space="0" w:color="auto"/>
        <w:right w:val="none" w:sz="0" w:space="0" w:color="auto"/>
      </w:divBdr>
    </w:div>
    <w:div w:id="41101164">
      <w:bodyDiv w:val="1"/>
      <w:marLeft w:val="0"/>
      <w:marRight w:val="0"/>
      <w:marTop w:val="0"/>
      <w:marBottom w:val="0"/>
      <w:divBdr>
        <w:top w:val="none" w:sz="0" w:space="0" w:color="auto"/>
        <w:left w:val="none" w:sz="0" w:space="0" w:color="auto"/>
        <w:bottom w:val="none" w:sz="0" w:space="0" w:color="auto"/>
        <w:right w:val="none" w:sz="0" w:space="0" w:color="auto"/>
      </w:divBdr>
    </w:div>
    <w:div w:id="147064902">
      <w:bodyDiv w:val="1"/>
      <w:marLeft w:val="0"/>
      <w:marRight w:val="0"/>
      <w:marTop w:val="0"/>
      <w:marBottom w:val="0"/>
      <w:divBdr>
        <w:top w:val="none" w:sz="0" w:space="0" w:color="auto"/>
        <w:left w:val="none" w:sz="0" w:space="0" w:color="auto"/>
        <w:bottom w:val="none" w:sz="0" w:space="0" w:color="auto"/>
        <w:right w:val="none" w:sz="0" w:space="0" w:color="auto"/>
      </w:divBdr>
    </w:div>
    <w:div w:id="181746390">
      <w:bodyDiv w:val="1"/>
      <w:marLeft w:val="0"/>
      <w:marRight w:val="0"/>
      <w:marTop w:val="0"/>
      <w:marBottom w:val="0"/>
      <w:divBdr>
        <w:top w:val="none" w:sz="0" w:space="0" w:color="auto"/>
        <w:left w:val="none" w:sz="0" w:space="0" w:color="auto"/>
        <w:bottom w:val="none" w:sz="0" w:space="0" w:color="auto"/>
        <w:right w:val="none" w:sz="0" w:space="0" w:color="auto"/>
      </w:divBdr>
    </w:div>
    <w:div w:id="216860636">
      <w:bodyDiv w:val="1"/>
      <w:marLeft w:val="0"/>
      <w:marRight w:val="0"/>
      <w:marTop w:val="0"/>
      <w:marBottom w:val="0"/>
      <w:divBdr>
        <w:top w:val="none" w:sz="0" w:space="0" w:color="auto"/>
        <w:left w:val="none" w:sz="0" w:space="0" w:color="auto"/>
        <w:bottom w:val="none" w:sz="0" w:space="0" w:color="auto"/>
        <w:right w:val="none" w:sz="0" w:space="0" w:color="auto"/>
      </w:divBdr>
    </w:div>
    <w:div w:id="251622555">
      <w:bodyDiv w:val="1"/>
      <w:marLeft w:val="0"/>
      <w:marRight w:val="0"/>
      <w:marTop w:val="0"/>
      <w:marBottom w:val="0"/>
      <w:divBdr>
        <w:top w:val="none" w:sz="0" w:space="0" w:color="auto"/>
        <w:left w:val="none" w:sz="0" w:space="0" w:color="auto"/>
        <w:bottom w:val="none" w:sz="0" w:space="0" w:color="auto"/>
        <w:right w:val="none" w:sz="0" w:space="0" w:color="auto"/>
      </w:divBdr>
    </w:div>
    <w:div w:id="258568635">
      <w:bodyDiv w:val="1"/>
      <w:marLeft w:val="0"/>
      <w:marRight w:val="0"/>
      <w:marTop w:val="0"/>
      <w:marBottom w:val="0"/>
      <w:divBdr>
        <w:top w:val="none" w:sz="0" w:space="0" w:color="auto"/>
        <w:left w:val="none" w:sz="0" w:space="0" w:color="auto"/>
        <w:bottom w:val="none" w:sz="0" w:space="0" w:color="auto"/>
        <w:right w:val="none" w:sz="0" w:space="0" w:color="auto"/>
      </w:divBdr>
    </w:div>
    <w:div w:id="271934888">
      <w:bodyDiv w:val="1"/>
      <w:marLeft w:val="0"/>
      <w:marRight w:val="0"/>
      <w:marTop w:val="0"/>
      <w:marBottom w:val="0"/>
      <w:divBdr>
        <w:top w:val="none" w:sz="0" w:space="0" w:color="auto"/>
        <w:left w:val="none" w:sz="0" w:space="0" w:color="auto"/>
        <w:bottom w:val="none" w:sz="0" w:space="0" w:color="auto"/>
        <w:right w:val="none" w:sz="0" w:space="0" w:color="auto"/>
      </w:divBdr>
    </w:div>
    <w:div w:id="274293922">
      <w:bodyDiv w:val="1"/>
      <w:marLeft w:val="0"/>
      <w:marRight w:val="0"/>
      <w:marTop w:val="0"/>
      <w:marBottom w:val="0"/>
      <w:divBdr>
        <w:top w:val="none" w:sz="0" w:space="0" w:color="auto"/>
        <w:left w:val="none" w:sz="0" w:space="0" w:color="auto"/>
        <w:bottom w:val="none" w:sz="0" w:space="0" w:color="auto"/>
        <w:right w:val="none" w:sz="0" w:space="0" w:color="auto"/>
      </w:divBdr>
    </w:div>
    <w:div w:id="315647212">
      <w:bodyDiv w:val="1"/>
      <w:marLeft w:val="0"/>
      <w:marRight w:val="0"/>
      <w:marTop w:val="0"/>
      <w:marBottom w:val="0"/>
      <w:divBdr>
        <w:top w:val="none" w:sz="0" w:space="0" w:color="auto"/>
        <w:left w:val="none" w:sz="0" w:space="0" w:color="auto"/>
        <w:bottom w:val="none" w:sz="0" w:space="0" w:color="auto"/>
        <w:right w:val="none" w:sz="0" w:space="0" w:color="auto"/>
      </w:divBdr>
    </w:div>
    <w:div w:id="585001005">
      <w:bodyDiv w:val="1"/>
      <w:marLeft w:val="0"/>
      <w:marRight w:val="0"/>
      <w:marTop w:val="0"/>
      <w:marBottom w:val="0"/>
      <w:divBdr>
        <w:top w:val="none" w:sz="0" w:space="0" w:color="auto"/>
        <w:left w:val="none" w:sz="0" w:space="0" w:color="auto"/>
        <w:bottom w:val="none" w:sz="0" w:space="0" w:color="auto"/>
        <w:right w:val="none" w:sz="0" w:space="0" w:color="auto"/>
      </w:divBdr>
    </w:div>
    <w:div w:id="620454603">
      <w:bodyDiv w:val="1"/>
      <w:marLeft w:val="0"/>
      <w:marRight w:val="0"/>
      <w:marTop w:val="0"/>
      <w:marBottom w:val="0"/>
      <w:divBdr>
        <w:top w:val="none" w:sz="0" w:space="0" w:color="auto"/>
        <w:left w:val="none" w:sz="0" w:space="0" w:color="auto"/>
        <w:bottom w:val="none" w:sz="0" w:space="0" w:color="auto"/>
        <w:right w:val="none" w:sz="0" w:space="0" w:color="auto"/>
      </w:divBdr>
    </w:div>
    <w:div w:id="662928487">
      <w:bodyDiv w:val="1"/>
      <w:marLeft w:val="0"/>
      <w:marRight w:val="0"/>
      <w:marTop w:val="0"/>
      <w:marBottom w:val="0"/>
      <w:divBdr>
        <w:top w:val="none" w:sz="0" w:space="0" w:color="auto"/>
        <w:left w:val="none" w:sz="0" w:space="0" w:color="auto"/>
        <w:bottom w:val="none" w:sz="0" w:space="0" w:color="auto"/>
        <w:right w:val="none" w:sz="0" w:space="0" w:color="auto"/>
      </w:divBdr>
    </w:div>
    <w:div w:id="689183609">
      <w:bodyDiv w:val="1"/>
      <w:marLeft w:val="0"/>
      <w:marRight w:val="0"/>
      <w:marTop w:val="0"/>
      <w:marBottom w:val="0"/>
      <w:divBdr>
        <w:top w:val="none" w:sz="0" w:space="0" w:color="auto"/>
        <w:left w:val="none" w:sz="0" w:space="0" w:color="auto"/>
        <w:bottom w:val="none" w:sz="0" w:space="0" w:color="auto"/>
        <w:right w:val="none" w:sz="0" w:space="0" w:color="auto"/>
      </w:divBdr>
    </w:div>
    <w:div w:id="696350291">
      <w:bodyDiv w:val="1"/>
      <w:marLeft w:val="0"/>
      <w:marRight w:val="0"/>
      <w:marTop w:val="0"/>
      <w:marBottom w:val="0"/>
      <w:divBdr>
        <w:top w:val="none" w:sz="0" w:space="0" w:color="auto"/>
        <w:left w:val="none" w:sz="0" w:space="0" w:color="auto"/>
        <w:bottom w:val="none" w:sz="0" w:space="0" w:color="auto"/>
        <w:right w:val="none" w:sz="0" w:space="0" w:color="auto"/>
      </w:divBdr>
    </w:div>
    <w:div w:id="707223785">
      <w:bodyDiv w:val="1"/>
      <w:marLeft w:val="0"/>
      <w:marRight w:val="0"/>
      <w:marTop w:val="0"/>
      <w:marBottom w:val="0"/>
      <w:divBdr>
        <w:top w:val="none" w:sz="0" w:space="0" w:color="auto"/>
        <w:left w:val="none" w:sz="0" w:space="0" w:color="auto"/>
        <w:bottom w:val="none" w:sz="0" w:space="0" w:color="auto"/>
        <w:right w:val="none" w:sz="0" w:space="0" w:color="auto"/>
      </w:divBdr>
    </w:div>
    <w:div w:id="709763525">
      <w:bodyDiv w:val="1"/>
      <w:marLeft w:val="0"/>
      <w:marRight w:val="0"/>
      <w:marTop w:val="0"/>
      <w:marBottom w:val="0"/>
      <w:divBdr>
        <w:top w:val="none" w:sz="0" w:space="0" w:color="auto"/>
        <w:left w:val="none" w:sz="0" w:space="0" w:color="auto"/>
        <w:bottom w:val="none" w:sz="0" w:space="0" w:color="auto"/>
        <w:right w:val="none" w:sz="0" w:space="0" w:color="auto"/>
      </w:divBdr>
    </w:div>
    <w:div w:id="738332554">
      <w:bodyDiv w:val="1"/>
      <w:marLeft w:val="0"/>
      <w:marRight w:val="0"/>
      <w:marTop w:val="0"/>
      <w:marBottom w:val="0"/>
      <w:divBdr>
        <w:top w:val="none" w:sz="0" w:space="0" w:color="auto"/>
        <w:left w:val="none" w:sz="0" w:space="0" w:color="auto"/>
        <w:bottom w:val="none" w:sz="0" w:space="0" w:color="auto"/>
        <w:right w:val="none" w:sz="0" w:space="0" w:color="auto"/>
      </w:divBdr>
    </w:div>
    <w:div w:id="768044737">
      <w:bodyDiv w:val="1"/>
      <w:marLeft w:val="0"/>
      <w:marRight w:val="0"/>
      <w:marTop w:val="0"/>
      <w:marBottom w:val="0"/>
      <w:divBdr>
        <w:top w:val="none" w:sz="0" w:space="0" w:color="auto"/>
        <w:left w:val="none" w:sz="0" w:space="0" w:color="auto"/>
        <w:bottom w:val="none" w:sz="0" w:space="0" w:color="auto"/>
        <w:right w:val="none" w:sz="0" w:space="0" w:color="auto"/>
      </w:divBdr>
    </w:div>
    <w:div w:id="852381889">
      <w:bodyDiv w:val="1"/>
      <w:marLeft w:val="0"/>
      <w:marRight w:val="0"/>
      <w:marTop w:val="0"/>
      <w:marBottom w:val="0"/>
      <w:divBdr>
        <w:top w:val="none" w:sz="0" w:space="0" w:color="auto"/>
        <w:left w:val="none" w:sz="0" w:space="0" w:color="auto"/>
        <w:bottom w:val="none" w:sz="0" w:space="0" w:color="auto"/>
        <w:right w:val="none" w:sz="0" w:space="0" w:color="auto"/>
      </w:divBdr>
    </w:div>
    <w:div w:id="930309795">
      <w:bodyDiv w:val="1"/>
      <w:marLeft w:val="0"/>
      <w:marRight w:val="0"/>
      <w:marTop w:val="0"/>
      <w:marBottom w:val="0"/>
      <w:divBdr>
        <w:top w:val="none" w:sz="0" w:space="0" w:color="auto"/>
        <w:left w:val="none" w:sz="0" w:space="0" w:color="auto"/>
        <w:bottom w:val="none" w:sz="0" w:space="0" w:color="auto"/>
        <w:right w:val="none" w:sz="0" w:space="0" w:color="auto"/>
      </w:divBdr>
    </w:div>
    <w:div w:id="957029215">
      <w:bodyDiv w:val="1"/>
      <w:marLeft w:val="0"/>
      <w:marRight w:val="0"/>
      <w:marTop w:val="0"/>
      <w:marBottom w:val="0"/>
      <w:divBdr>
        <w:top w:val="none" w:sz="0" w:space="0" w:color="auto"/>
        <w:left w:val="none" w:sz="0" w:space="0" w:color="auto"/>
        <w:bottom w:val="none" w:sz="0" w:space="0" w:color="auto"/>
        <w:right w:val="none" w:sz="0" w:space="0" w:color="auto"/>
      </w:divBdr>
    </w:div>
    <w:div w:id="999580617">
      <w:bodyDiv w:val="1"/>
      <w:marLeft w:val="0"/>
      <w:marRight w:val="0"/>
      <w:marTop w:val="0"/>
      <w:marBottom w:val="0"/>
      <w:divBdr>
        <w:top w:val="none" w:sz="0" w:space="0" w:color="auto"/>
        <w:left w:val="none" w:sz="0" w:space="0" w:color="auto"/>
        <w:bottom w:val="none" w:sz="0" w:space="0" w:color="auto"/>
        <w:right w:val="none" w:sz="0" w:space="0" w:color="auto"/>
      </w:divBdr>
    </w:div>
    <w:div w:id="1144352345">
      <w:bodyDiv w:val="1"/>
      <w:marLeft w:val="0"/>
      <w:marRight w:val="0"/>
      <w:marTop w:val="0"/>
      <w:marBottom w:val="0"/>
      <w:divBdr>
        <w:top w:val="none" w:sz="0" w:space="0" w:color="auto"/>
        <w:left w:val="none" w:sz="0" w:space="0" w:color="auto"/>
        <w:bottom w:val="none" w:sz="0" w:space="0" w:color="auto"/>
        <w:right w:val="none" w:sz="0" w:space="0" w:color="auto"/>
      </w:divBdr>
    </w:div>
    <w:div w:id="1212305258">
      <w:bodyDiv w:val="1"/>
      <w:marLeft w:val="0"/>
      <w:marRight w:val="0"/>
      <w:marTop w:val="0"/>
      <w:marBottom w:val="0"/>
      <w:divBdr>
        <w:top w:val="none" w:sz="0" w:space="0" w:color="auto"/>
        <w:left w:val="none" w:sz="0" w:space="0" w:color="auto"/>
        <w:bottom w:val="none" w:sz="0" w:space="0" w:color="auto"/>
        <w:right w:val="none" w:sz="0" w:space="0" w:color="auto"/>
      </w:divBdr>
    </w:div>
    <w:div w:id="1305819077">
      <w:bodyDiv w:val="1"/>
      <w:marLeft w:val="0"/>
      <w:marRight w:val="0"/>
      <w:marTop w:val="0"/>
      <w:marBottom w:val="0"/>
      <w:divBdr>
        <w:top w:val="none" w:sz="0" w:space="0" w:color="auto"/>
        <w:left w:val="none" w:sz="0" w:space="0" w:color="auto"/>
        <w:bottom w:val="none" w:sz="0" w:space="0" w:color="auto"/>
        <w:right w:val="none" w:sz="0" w:space="0" w:color="auto"/>
      </w:divBdr>
    </w:div>
    <w:div w:id="1324507235">
      <w:bodyDiv w:val="1"/>
      <w:marLeft w:val="0"/>
      <w:marRight w:val="0"/>
      <w:marTop w:val="0"/>
      <w:marBottom w:val="0"/>
      <w:divBdr>
        <w:top w:val="none" w:sz="0" w:space="0" w:color="auto"/>
        <w:left w:val="none" w:sz="0" w:space="0" w:color="auto"/>
        <w:bottom w:val="none" w:sz="0" w:space="0" w:color="auto"/>
        <w:right w:val="none" w:sz="0" w:space="0" w:color="auto"/>
      </w:divBdr>
    </w:div>
    <w:div w:id="1386028710">
      <w:bodyDiv w:val="1"/>
      <w:marLeft w:val="0"/>
      <w:marRight w:val="0"/>
      <w:marTop w:val="0"/>
      <w:marBottom w:val="0"/>
      <w:divBdr>
        <w:top w:val="none" w:sz="0" w:space="0" w:color="auto"/>
        <w:left w:val="none" w:sz="0" w:space="0" w:color="auto"/>
        <w:bottom w:val="none" w:sz="0" w:space="0" w:color="auto"/>
        <w:right w:val="none" w:sz="0" w:space="0" w:color="auto"/>
      </w:divBdr>
    </w:div>
    <w:div w:id="1499223501">
      <w:bodyDiv w:val="1"/>
      <w:marLeft w:val="0"/>
      <w:marRight w:val="0"/>
      <w:marTop w:val="0"/>
      <w:marBottom w:val="0"/>
      <w:divBdr>
        <w:top w:val="none" w:sz="0" w:space="0" w:color="auto"/>
        <w:left w:val="none" w:sz="0" w:space="0" w:color="auto"/>
        <w:bottom w:val="none" w:sz="0" w:space="0" w:color="auto"/>
        <w:right w:val="none" w:sz="0" w:space="0" w:color="auto"/>
      </w:divBdr>
    </w:div>
    <w:div w:id="1563981953">
      <w:bodyDiv w:val="1"/>
      <w:marLeft w:val="0"/>
      <w:marRight w:val="0"/>
      <w:marTop w:val="0"/>
      <w:marBottom w:val="0"/>
      <w:divBdr>
        <w:top w:val="none" w:sz="0" w:space="0" w:color="auto"/>
        <w:left w:val="none" w:sz="0" w:space="0" w:color="auto"/>
        <w:bottom w:val="none" w:sz="0" w:space="0" w:color="auto"/>
        <w:right w:val="none" w:sz="0" w:space="0" w:color="auto"/>
      </w:divBdr>
    </w:div>
    <w:div w:id="1742173723">
      <w:bodyDiv w:val="1"/>
      <w:marLeft w:val="0"/>
      <w:marRight w:val="0"/>
      <w:marTop w:val="0"/>
      <w:marBottom w:val="0"/>
      <w:divBdr>
        <w:top w:val="none" w:sz="0" w:space="0" w:color="auto"/>
        <w:left w:val="none" w:sz="0" w:space="0" w:color="auto"/>
        <w:bottom w:val="none" w:sz="0" w:space="0" w:color="auto"/>
        <w:right w:val="none" w:sz="0" w:space="0" w:color="auto"/>
      </w:divBdr>
    </w:div>
    <w:div w:id="1761293616">
      <w:bodyDiv w:val="1"/>
      <w:marLeft w:val="0"/>
      <w:marRight w:val="0"/>
      <w:marTop w:val="0"/>
      <w:marBottom w:val="0"/>
      <w:divBdr>
        <w:top w:val="none" w:sz="0" w:space="0" w:color="auto"/>
        <w:left w:val="none" w:sz="0" w:space="0" w:color="auto"/>
        <w:bottom w:val="none" w:sz="0" w:space="0" w:color="auto"/>
        <w:right w:val="none" w:sz="0" w:space="0" w:color="auto"/>
      </w:divBdr>
    </w:div>
    <w:div w:id="1782803289">
      <w:bodyDiv w:val="1"/>
      <w:marLeft w:val="0"/>
      <w:marRight w:val="0"/>
      <w:marTop w:val="0"/>
      <w:marBottom w:val="0"/>
      <w:divBdr>
        <w:top w:val="none" w:sz="0" w:space="0" w:color="auto"/>
        <w:left w:val="none" w:sz="0" w:space="0" w:color="auto"/>
        <w:bottom w:val="none" w:sz="0" w:space="0" w:color="auto"/>
        <w:right w:val="none" w:sz="0" w:space="0" w:color="auto"/>
      </w:divBdr>
    </w:div>
    <w:div w:id="1783067553">
      <w:bodyDiv w:val="1"/>
      <w:marLeft w:val="0"/>
      <w:marRight w:val="0"/>
      <w:marTop w:val="0"/>
      <w:marBottom w:val="0"/>
      <w:divBdr>
        <w:top w:val="none" w:sz="0" w:space="0" w:color="auto"/>
        <w:left w:val="none" w:sz="0" w:space="0" w:color="auto"/>
        <w:bottom w:val="none" w:sz="0" w:space="0" w:color="auto"/>
        <w:right w:val="none" w:sz="0" w:space="0" w:color="auto"/>
      </w:divBdr>
    </w:div>
    <w:div w:id="1834292778">
      <w:bodyDiv w:val="1"/>
      <w:marLeft w:val="0"/>
      <w:marRight w:val="0"/>
      <w:marTop w:val="0"/>
      <w:marBottom w:val="0"/>
      <w:divBdr>
        <w:top w:val="none" w:sz="0" w:space="0" w:color="auto"/>
        <w:left w:val="none" w:sz="0" w:space="0" w:color="auto"/>
        <w:bottom w:val="none" w:sz="0" w:space="0" w:color="auto"/>
        <w:right w:val="none" w:sz="0" w:space="0" w:color="auto"/>
      </w:divBdr>
    </w:div>
    <w:div w:id="1881091079">
      <w:bodyDiv w:val="1"/>
      <w:marLeft w:val="0"/>
      <w:marRight w:val="0"/>
      <w:marTop w:val="0"/>
      <w:marBottom w:val="0"/>
      <w:divBdr>
        <w:top w:val="none" w:sz="0" w:space="0" w:color="auto"/>
        <w:left w:val="none" w:sz="0" w:space="0" w:color="auto"/>
        <w:bottom w:val="none" w:sz="0" w:space="0" w:color="auto"/>
        <w:right w:val="none" w:sz="0" w:space="0" w:color="auto"/>
      </w:divBdr>
    </w:div>
    <w:div w:id="1929539842">
      <w:bodyDiv w:val="1"/>
      <w:marLeft w:val="0"/>
      <w:marRight w:val="0"/>
      <w:marTop w:val="0"/>
      <w:marBottom w:val="0"/>
      <w:divBdr>
        <w:top w:val="none" w:sz="0" w:space="0" w:color="auto"/>
        <w:left w:val="none" w:sz="0" w:space="0" w:color="auto"/>
        <w:bottom w:val="none" w:sz="0" w:space="0" w:color="auto"/>
        <w:right w:val="none" w:sz="0" w:space="0" w:color="auto"/>
      </w:divBdr>
    </w:div>
    <w:div w:id="1959027909">
      <w:bodyDiv w:val="1"/>
      <w:marLeft w:val="0"/>
      <w:marRight w:val="0"/>
      <w:marTop w:val="0"/>
      <w:marBottom w:val="0"/>
      <w:divBdr>
        <w:top w:val="none" w:sz="0" w:space="0" w:color="auto"/>
        <w:left w:val="none" w:sz="0" w:space="0" w:color="auto"/>
        <w:bottom w:val="none" w:sz="0" w:space="0" w:color="auto"/>
        <w:right w:val="none" w:sz="0" w:space="0" w:color="auto"/>
      </w:divBdr>
      <w:divsChild>
        <w:div w:id="12540160">
          <w:marLeft w:val="0"/>
          <w:marRight w:val="0"/>
          <w:marTop w:val="0"/>
          <w:marBottom w:val="0"/>
          <w:divBdr>
            <w:top w:val="none" w:sz="0" w:space="0" w:color="auto"/>
            <w:left w:val="none" w:sz="0" w:space="0" w:color="auto"/>
            <w:bottom w:val="none" w:sz="0" w:space="0" w:color="auto"/>
            <w:right w:val="none" w:sz="0" w:space="0" w:color="auto"/>
          </w:divBdr>
        </w:div>
        <w:div w:id="1838691795">
          <w:marLeft w:val="0"/>
          <w:marRight w:val="0"/>
          <w:marTop w:val="0"/>
          <w:marBottom w:val="0"/>
          <w:divBdr>
            <w:top w:val="none" w:sz="0" w:space="0" w:color="auto"/>
            <w:left w:val="none" w:sz="0" w:space="0" w:color="auto"/>
            <w:bottom w:val="none" w:sz="0" w:space="0" w:color="auto"/>
            <w:right w:val="none" w:sz="0" w:space="0" w:color="auto"/>
          </w:divBdr>
        </w:div>
      </w:divsChild>
    </w:div>
    <w:div w:id="1995720152">
      <w:bodyDiv w:val="1"/>
      <w:marLeft w:val="0"/>
      <w:marRight w:val="0"/>
      <w:marTop w:val="0"/>
      <w:marBottom w:val="0"/>
      <w:divBdr>
        <w:top w:val="none" w:sz="0" w:space="0" w:color="auto"/>
        <w:left w:val="none" w:sz="0" w:space="0" w:color="auto"/>
        <w:bottom w:val="none" w:sz="0" w:space="0" w:color="auto"/>
        <w:right w:val="none" w:sz="0" w:space="0" w:color="auto"/>
      </w:divBdr>
    </w:div>
    <w:div w:id="212692049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s://www.fiveipoffices.org/activities/harmonisation/second_work_plan/drawings" TargetMode="External"/><Relationship Id="rId18"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yperlink" Target="https://www.wipo.int/meetings/en/doc_details.jsp?doc_id=651788" TargetMode="External"/><Relationship Id="rId10" Type="http://schemas.openxmlformats.org/officeDocument/2006/relationships/webSettings" Target="webSetting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www3.wipo.int/confluence/display/ATR/Annual+Technical+Reports+Hom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mmett\OneDrive%20-%20WIPO\Documents\Custom%20Office%20Templates\CWS-13-template-macro.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WIPO Document" ma:contentTypeID="0x01010043A0F979BE30A3469F998CB749C11FBD00E3EF1C0FCFA26B4087379DC2A12DE885" ma:contentTypeVersion="967" ma:contentTypeDescription="" ma:contentTypeScope="" ma:versionID="595740a6d4df647cb6b0abbe180b696f">
  <xsd:schema xmlns:xsd="http://www.w3.org/2001/XMLSchema" xmlns:xs="http://www.w3.org/2001/XMLSchema" xmlns:p="http://schemas.microsoft.com/office/2006/metadata/properties" xmlns:ns2="0d6abe56-55ad-41de-8124-44420a0ee71d" xmlns:ns3="56500874-bba0-4b48-9090-b201492e8473" xmlns:ns4="ec94eb93-2160-433d-bc9d-10bdc50beb83" targetNamespace="http://schemas.microsoft.com/office/2006/metadata/properties" ma:root="true" ma:fieldsID="56353646dc74b32adadd419849690a7e" ns2:_="" ns3:_="" ns4:_="">
    <xsd:import namespace="0d6abe56-55ad-41de-8124-44420a0ee71d"/>
    <xsd:import namespace="56500874-bba0-4b48-9090-b201492e8473"/>
    <xsd:import namespace="ec94eb93-2160-433d-bc9d-10bdc50beb83"/>
    <xsd:element name="properties">
      <xsd:complexType>
        <xsd:sequence>
          <xsd:element name="documentManagement">
            <xsd:complexType>
              <xsd:all>
                <xsd:element ref="ns2:DocType" minOccurs="0"/>
                <xsd:element ref="ns3:IPSystem" minOccurs="0"/>
                <xsd:element ref="ns2:ECCM_Description" minOccurs="0"/>
                <xsd:element ref="ns3:TaxCatchAllLabel" minOccurs="0"/>
                <xsd:element ref="ns3:gd7c24c3841c42febad33c823204a123" minOccurs="0"/>
                <xsd:element ref="ns3:oec7080f59824b85bfab9bab42c36e68" minOccurs="0"/>
                <xsd:element ref="ns3:j72d38dd587d4c818476e9c94f452b47" minOccurs="0"/>
                <xsd:element ref="ns3:TaxCatchAll" minOccurs="0"/>
                <xsd:element ref="ns3:gbd88f87496145e58da10973a57b07b8" minOccurs="0"/>
                <xsd:element ref="ns3:k5f91d7f67f54ee29b509143279df90f" minOccurs="0"/>
                <xsd:element ref="ns3:m4535404f5974080b635c68c1acaf1ab" minOccurs="0"/>
                <xsd:element ref="ns4:_dlc_DocId" minOccurs="0"/>
                <xsd:element ref="ns4:_dlc_DocIdUrl" minOccurs="0"/>
                <xsd:element ref="ns4: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6abe56-55ad-41de-8124-44420a0ee71d" elementFormDefault="qualified">
    <xsd:import namespace="http://schemas.microsoft.com/office/2006/documentManagement/types"/>
    <xsd:import namespace="http://schemas.microsoft.com/office/infopath/2007/PartnerControls"/>
    <xsd:element name="DocType" ma:index="2" nillable="true" ma:displayName="Document Type" ma:format="Dropdown" ma:internalName="DocType">
      <xsd:simpleType>
        <xsd:restriction base="dms:Choice">
          <xsd:enumeration value="Agenda"/>
          <xsd:enumeration value="Agreement"/>
          <xsd:enumeration value="Architecture Document"/>
          <xsd:enumeration value="Audiovisual File"/>
          <xsd:enumeration value="Briefing"/>
          <xsd:enumeration value="Certificate"/>
          <xsd:enumeration value="Concept Note"/>
          <xsd:enumeration value="Contract"/>
          <xsd:enumeration value="Cost Estimate"/>
          <xsd:enumeration value="Email"/>
          <xsd:enumeration value="Form"/>
          <xsd:enumeration value="Invoice"/>
          <xsd:enumeration value="Letter"/>
          <xsd:enumeration value="List"/>
          <xsd:enumeration value="Memo"/>
          <xsd:enumeration value="Minutes"/>
          <xsd:enumeration value="Mission Report"/>
          <xsd:enumeration value="Note Verbale"/>
          <xsd:enumeration value="Photo/Image"/>
          <xsd:enumeration value="Plan"/>
          <xsd:enumeration value="Policy"/>
          <xsd:enumeration value="Presentation"/>
          <xsd:enumeration value="Procedure/SOP"/>
          <xsd:enumeration value="Program"/>
          <xsd:enumeration value="Project Closure Document"/>
          <xsd:enumeration value="Project Initiation Document"/>
          <xsd:enumeration value="Publication"/>
          <xsd:enumeration value="Questionnaire"/>
          <xsd:enumeration value="Record of Conversation"/>
          <xsd:enumeration value="Report"/>
          <xsd:enumeration value="Requirements Document"/>
          <xsd:enumeration value="Speech"/>
          <xsd:enumeration value="Talking Points"/>
        </xsd:restriction>
      </xsd:simpleType>
    </xsd:element>
    <xsd:element name="ECCM_Description" ma:index="8" nillable="true" ma:displayName="Doc Description" ma:internalName="ECCM_Description">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6500874-bba0-4b48-9090-b201492e8473" elementFormDefault="qualified">
    <xsd:import namespace="http://schemas.microsoft.com/office/2006/documentManagement/types"/>
    <xsd:import namespace="http://schemas.microsoft.com/office/infopath/2007/PartnerControls"/>
    <xsd:element name="IPSystem" ma:index="5" nillable="true" ma:displayName="IP System" ma:internalName="IPSystem">
      <xsd:complexType>
        <xsd:complexContent>
          <xsd:extension base="dms:MultiChoice">
            <xsd:sequence>
              <xsd:element name="Value" maxOccurs="unbounded" minOccurs="0" nillable="true">
                <xsd:simpleType>
                  <xsd:restriction base="dms:Choice">
                    <xsd:enumeration value="Hague"/>
                    <xsd:enumeration value="Madrid"/>
                    <xsd:enumeration value="Lisbon"/>
                    <xsd:enumeration value="PCT"/>
                  </xsd:restriction>
                </xsd:simpleType>
              </xsd:element>
            </xsd:sequence>
          </xsd:extension>
        </xsd:complexContent>
      </xsd:complexType>
    </xsd:element>
    <xsd:element name="TaxCatchAllLabel" ma:index="9" nillable="true" ma:displayName="Taxonomy Catch All Column1" ma:hidden="true" ma:list="{7a374930-7795-43a3-a0f4-9466c14777ce}" ma:internalName="TaxCatchAllLabel" ma:readOnly="true" ma:showField="CatchAllDataLabel" ma:web="ec94eb93-2160-433d-bc9d-10bdc50beb83">
      <xsd:complexType>
        <xsd:complexContent>
          <xsd:extension base="dms:MultiChoiceLookup">
            <xsd:sequence>
              <xsd:element name="Value" type="dms:Lookup" maxOccurs="unbounded" minOccurs="0" nillable="true"/>
            </xsd:sequence>
          </xsd:extension>
        </xsd:complexContent>
      </xsd:complexType>
    </xsd:element>
    <xsd:element name="gd7c24c3841c42febad33c823204a123" ma:index="11" nillable="true" ma:taxonomy="true" ma:internalName="gd7c24c3841c42febad33c823204a123" ma:taxonomyFieldName="BusinessUnit" ma:displayName="Business Unit" ma:default="" ma:fieldId="{0d7c24c3-841c-42fe-bad3-3c823204a123}" ma:taxonomyMulti="true" ma:sspId="f7a99264-aac8-44dd-b14f-8017e78a225a" ma:termSetId="f2c3a1c4-cdb6-426c-b0b8-ac03c6da5652" ma:anchorId="00000000-0000-0000-0000-000000000000" ma:open="false" ma:isKeyword="false">
      <xsd:complexType>
        <xsd:sequence>
          <xsd:element ref="pc:Terms" minOccurs="0" maxOccurs="1"/>
        </xsd:sequence>
      </xsd:complexType>
    </xsd:element>
    <xsd:element name="oec7080f59824b85bfab9bab42c36e68" ma:index="13" nillable="true" ma:taxonomy="true" ma:internalName="oec7080f59824b85bfab9bab42c36e68" ma:taxonomyFieldName="RMClassification" ma:displayName="RM Classification" ma:default="" ma:fieldId="{8ec7080f-5982-4b85-bfab-9bab42c36e68}" ma:sspId="f7a99264-aac8-44dd-b14f-8017e78a225a" ma:termSetId="7b339f27-8fe5-4cfb-b358-2e5b944cfef8" ma:anchorId="00000000-0000-0000-0000-000000000000" ma:open="false" ma:isKeyword="false">
      <xsd:complexType>
        <xsd:sequence>
          <xsd:element ref="pc:Terms" minOccurs="0" maxOccurs="1"/>
        </xsd:sequence>
      </xsd:complexType>
    </xsd:element>
    <xsd:element name="j72d38dd587d4c818476e9c94f452b47" ma:index="18" nillable="true" ma:taxonomy="true" ma:internalName="j72d38dd587d4c818476e9c94f452b47" ma:taxonomyFieldName="Languages" ma:displayName="Languages" ma:default="1;#English|950e6fa2-2df0-4983-a604-54e57c7a6d93" ma:fieldId="{372d38dd-587d-4c81-8476-e9c94f452b47}" ma:taxonomyMulti="true" ma:sspId="f7a99264-aac8-44dd-b14f-8017e78a225a" ma:termSetId="8ed50525-77fd-4da8-b396-0e02717641c6" ma:anchorId="00000000-0000-0000-0000-000000000000" ma:open="false" ma:isKeyword="false">
      <xsd:complexType>
        <xsd:sequence>
          <xsd:element ref="pc:Terms" minOccurs="0" maxOccurs="1"/>
        </xsd:sequence>
      </xsd:complexType>
    </xsd:element>
    <xsd:element name="TaxCatchAll" ma:index="19" nillable="true" ma:displayName="Taxonomy Catch All Column" ma:hidden="true" ma:list="{7a374930-7795-43a3-a0f4-9466c14777ce}" ma:internalName="TaxCatchAll" ma:showField="CatchAllData" ma:web="ec94eb93-2160-433d-bc9d-10bdc50beb83">
      <xsd:complexType>
        <xsd:complexContent>
          <xsd:extension base="dms:MultiChoiceLookup">
            <xsd:sequence>
              <xsd:element name="Value" type="dms:Lookup" maxOccurs="unbounded" minOccurs="0" nillable="true"/>
            </xsd:sequence>
          </xsd:extension>
        </xsd:complexContent>
      </xsd:complexType>
    </xsd:element>
    <xsd:element name="gbd88f87496145e58da10973a57b07b8" ma:index="20" nillable="true" ma:taxonomy="true" ma:internalName="gbd88f87496145e58da10973a57b07b8" ma:taxonomyFieldName="Body1" ma:displayName="Body" ma:default="" ma:fieldId="{0bd88f87-4961-45e5-8da1-0973a57b07b8}" ma:sspId="f7a99264-aac8-44dd-b14f-8017e78a225a" ma:termSetId="b5868aee-eae4-40f2-8f9b-f92e3feaca77" ma:anchorId="00000000-0000-0000-0000-000000000000" ma:open="false" ma:isKeyword="false">
      <xsd:complexType>
        <xsd:sequence>
          <xsd:element ref="pc:Terms" minOccurs="0" maxOccurs="1"/>
        </xsd:sequence>
      </xsd:complexType>
    </xsd:element>
    <xsd:element name="k5f91d7f67f54ee29b509143279df90f" ma:index="22" nillable="true" ma:taxonomy="true" ma:internalName="k5f91d7f67f54ee29b509143279df90f" ma:taxonomyFieldName="IPTopics" ma:displayName="IP Topics" ma:default="" ma:fieldId="{45f91d7f-67f5-4ee2-9b50-9143279df90f}" ma:taxonomyMulti="true" ma:sspId="f7a99264-aac8-44dd-b14f-8017e78a225a" ma:termSetId="6375bad7-d428-49dc-9e41-8724bc6e9057" ma:anchorId="00000000-0000-0000-0000-000000000000" ma:open="false" ma:isKeyword="false">
      <xsd:complexType>
        <xsd:sequence>
          <xsd:element ref="pc:Terms" minOccurs="0" maxOccurs="1"/>
        </xsd:sequence>
      </xsd:complexType>
    </xsd:element>
    <xsd:element name="m4535404f5974080b635c68c1acaf1ab" ma:index="24" nillable="true" ma:taxonomy="true" ma:internalName="m4535404f5974080b635c68c1acaf1ab" ma:taxonomyFieldName="ECCM_Year" ma:displayName="Year" ma:default="" ma:fieldId="{64535404-f597-4080-b635-c68c1acaf1ab}" ma:sspId="f7a99264-aac8-44dd-b14f-8017e78a225a" ma:termSetId="53d19839-c1c9-41c1-9b5a-5adf7fec9db2"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ec94eb93-2160-433d-bc9d-10bdc50beb83" elementFormDefault="qualified">
    <xsd:import namespace="http://schemas.microsoft.com/office/2006/documentManagement/types"/>
    <xsd:import namespace="http://schemas.microsoft.com/office/infopath/2007/PartnerControls"/>
    <xsd:element name="_dlc_DocId" ma:index="26" nillable="true" ma:displayName="Document ID Value" ma:description="The value of the document ID assigned to this item." ma:indexed="true" ma:internalName="_dlc_DocId" ma:readOnly="true">
      <xsd:simpleType>
        <xsd:restriction base="dms:Text"/>
      </xsd:simpleType>
    </xsd:element>
    <xsd:element name="_dlc_DocIdUrl" ma:index="2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8"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56500874-bba0-4b48-9090-b201492e8473">
      <Value>5</Value>
      <Value>4</Value>
      <Value>3</Value>
      <Value>1</Value>
    </TaxCatchAll>
    <ECCM_Description xmlns="0d6abe56-55ad-41de-8124-44420a0ee71d" xsi:nil="true"/>
    <DocType xmlns="0d6abe56-55ad-41de-8124-44420a0ee71d" xsi:nil="true"/>
    <gd7c24c3841c42febad33c823204a123 xmlns="56500874-bba0-4b48-9090-b201492e8473">
      <Terms xmlns="http://schemas.microsoft.com/office/infopath/2007/PartnerControls">
        <TermInfo xmlns="http://schemas.microsoft.com/office/infopath/2007/PartnerControls">
          <TermName xmlns="http://schemas.microsoft.com/office/infopath/2007/PartnerControls">International Classifications and Standards Division</TermName>
          <TermId xmlns="http://schemas.microsoft.com/office/infopath/2007/PartnerControls">1bda9d19-f2c0-4f24-b9f1-c91ec6b8f041</TermId>
        </TermInfo>
      </Terms>
    </gd7c24c3841c42febad33c823204a123>
    <j72d38dd587d4c818476e9c94f452b47 xmlns="56500874-bba0-4b48-9090-b201492e8473">
      <Terms xmlns="http://schemas.microsoft.com/office/infopath/2007/PartnerControls">
        <TermInfo xmlns="http://schemas.microsoft.com/office/infopath/2007/PartnerControls">
          <TermName xmlns="http://schemas.microsoft.com/office/infopath/2007/PartnerControls">English</TermName>
          <TermId xmlns="http://schemas.microsoft.com/office/infopath/2007/PartnerControls">950e6fa2-2df0-4983-a604-54e57c7a6d93</TermId>
        </TermInfo>
      </Terms>
    </j72d38dd587d4c818476e9c94f452b47>
    <oec7080f59824b85bfab9bab42c36e68 xmlns="56500874-bba0-4b48-9090-b201492e8473">
      <Terms xmlns="http://schemas.microsoft.com/office/infopath/2007/PartnerControls">
        <TermInfo xmlns="http://schemas.microsoft.com/office/infopath/2007/PartnerControls">
          <TermName xmlns="http://schemas.microsoft.com/office/infopath/2007/PartnerControls">05 Committee Files</TermName>
          <TermId xmlns="http://schemas.microsoft.com/office/infopath/2007/PartnerControls">55687a62-9585-44b6-9628-3304e4ff88e9</TermId>
        </TermInfo>
      </Terms>
    </oec7080f59824b85bfab9bab42c36e68>
    <m4535404f5974080b635c68c1acaf1ab xmlns="56500874-bba0-4b48-9090-b201492e8473">
      <Terms xmlns="http://schemas.microsoft.com/office/infopath/2007/PartnerControls"/>
    </m4535404f5974080b635c68c1acaf1ab>
    <gbd88f87496145e58da10973a57b07b8 xmlns="56500874-bba0-4b48-9090-b201492e8473">
      <Terms xmlns="http://schemas.microsoft.com/office/infopath/2007/PartnerControls">
        <TermInfo xmlns="http://schemas.microsoft.com/office/infopath/2007/PartnerControls">
          <TermName xmlns="http://schemas.microsoft.com/office/infopath/2007/PartnerControls">Committee on WIPO Standards</TermName>
          <TermId xmlns="http://schemas.microsoft.com/office/infopath/2007/PartnerControls">505ec630-c8e5-4e30-8a4a-e8d9be6ccbb1</TermId>
        </TermInfo>
      </Terms>
    </gbd88f87496145e58da10973a57b07b8>
    <k5f91d7f67f54ee29b509143279df90f xmlns="56500874-bba0-4b48-9090-b201492e8473">
      <Terms xmlns="http://schemas.microsoft.com/office/infopath/2007/PartnerControls"/>
    </k5f91d7f67f54ee29b509143279df90f>
    <IPSystem xmlns="56500874-bba0-4b48-9090-b201492e8473" xsi:nil="true"/>
    <_dlc_DocId xmlns="ec94eb93-2160-433d-bc9d-10bdc50beb83">ICSDBFP-360348501-21171</_dlc_DocId>
    <_dlc_DocIdUrl xmlns="ec94eb93-2160-433d-bc9d-10bdc50beb83">
      <Url>https://wipoprod.sharepoint.com/sites/SPS-INT-BFP-ICSD-CWS/_layouts/15/DocIdRedir.aspx?ID=ICSDBFP-360348501-21171</Url>
      <Description>ICSDBFP-360348501-21171</Description>
    </_dlc_DocIdUrl>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6.xml><?xml version="1.0" encoding="utf-8"?>
<?mso-contentType ?>
<SharedContentType xmlns="Microsoft.SharePoint.Taxonomy.ContentTypeSync" SourceId="f7a99264-aac8-44dd-b14f-8017e78a225a" ContentTypeId="0x01010043A0F979BE30A3469F998CB749C11FBD" PreviousValue="false"/>
</file>

<file path=customXml/itemProps1.xml><?xml version="1.0" encoding="utf-8"?>
<ds:datastoreItem xmlns:ds="http://schemas.openxmlformats.org/officeDocument/2006/customXml" ds:itemID="{EC959825-F965-4E53-91D4-3F209FA7CCB2}">
  <ds:schemaRefs>
    <ds:schemaRef ds:uri="http://schemas.openxmlformats.org/officeDocument/2006/bibliography"/>
  </ds:schemaRefs>
</ds:datastoreItem>
</file>

<file path=customXml/itemProps2.xml><?xml version="1.0" encoding="utf-8"?>
<ds:datastoreItem xmlns:ds="http://schemas.openxmlformats.org/officeDocument/2006/customXml" ds:itemID="{4F3154D0-E02F-42B9-AC43-FF311A0D2E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d6abe56-55ad-41de-8124-44420a0ee71d"/>
    <ds:schemaRef ds:uri="56500874-bba0-4b48-9090-b201492e8473"/>
    <ds:schemaRef ds:uri="ec94eb93-2160-433d-bc9d-10bdc50beb8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3827FEE-A5A5-4D2E-97D0-8983E2BF8FAB}">
  <ds:schemaRefs>
    <ds:schemaRef ds:uri="http://schemas.microsoft.com/office/2006/metadata/properties"/>
    <ds:schemaRef ds:uri="http://schemas.microsoft.com/office/infopath/2007/PartnerControls"/>
    <ds:schemaRef ds:uri="56500874-bba0-4b48-9090-b201492e8473"/>
    <ds:schemaRef ds:uri="0d6abe56-55ad-41de-8124-44420a0ee71d"/>
    <ds:schemaRef ds:uri="ec94eb93-2160-433d-bc9d-10bdc50beb83"/>
  </ds:schemaRefs>
</ds:datastoreItem>
</file>

<file path=customXml/itemProps4.xml><?xml version="1.0" encoding="utf-8"?>
<ds:datastoreItem xmlns:ds="http://schemas.openxmlformats.org/officeDocument/2006/customXml" ds:itemID="{248B54BC-F08A-43D1-A9C9-4D0D088B73B6}">
  <ds:schemaRefs>
    <ds:schemaRef ds:uri="http://schemas.microsoft.com/sharepoint/v3/contenttype/forms"/>
  </ds:schemaRefs>
</ds:datastoreItem>
</file>

<file path=customXml/itemProps5.xml><?xml version="1.0" encoding="utf-8"?>
<ds:datastoreItem xmlns:ds="http://schemas.openxmlformats.org/officeDocument/2006/customXml" ds:itemID="{A56C449A-E9C4-4BD3-9D35-71863BE407C0}">
  <ds:schemaRefs>
    <ds:schemaRef ds:uri="http://schemas.microsoft.com/sharepoint/events"/>
  </ds:schemaRefs>
</ds:datastoreItem>
</file>

<file path=customXml/itemProps6.xml><?xml version="1.0" encoding="utf-8"?>
<ds:datastoreItem xmlns:ds="http://schemas.openxmlformats.org/officeDocument/2006/customXml" ds:itemID="{E273553A-0C73-4EC3-ABD2-C46B3C4F8A27}">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CWS-13-template-macro.dotm</Template>
  <TotalTime>1212</TotalTime>
  <Pages>28</Pages>
  <Words>11640</Words>
  <Characters>66348</Characters>
  <Application>Microsoft Office Word</Application>
  <DocSecurity>0</DocSecurity>
  <Lines>552</Lines>
  <Paragraphs>155</Paragraphs>
  <ScaleCrop>false</ScaleCrop>
  <HeadingPairs>
    <vt:vector size="2" baseType="variant">
      <vt:variant>
        <vt:lpstr>Title</vt:lpstr>
      </vt:variant>
      <vt:variant>
        <vt:i4>1</vt:i4>
      </vt:variant>
    </vt:vector>
  </HeadingPairs>
  <TitlesOfParts>
    <vt:vector size="1" baseType="lpstr">
      <vt:lpstr>CWS/13/31 Rev. 2 Annex I (English)</vt:lpstr>
    </vt:vector>
  </TitlesOfParts>
  <Company>WIPO</Company>
  <LinksUpToDate>false</LinksUpToDate>
  <CharactersWithSpaces>77833</CharactersWithSpaces>
  <SharedDoc>false</SharedDoc>
  <HLinks>
    <vt:vector size="114" baseType="variant">
      <vt:variant>
        <vt:i4>6946879</vt:i4>
      </vt:variant>
      <vt:variant>
        <vt:i4>6</vt:i4>
      </vt:variant>
      <vt:variant>
        <vt:i4>0</vt:i4>
      </vt:variant>
      <vt:variant>
        <vt:i4>5</vt:i4>
      </vt:variant>
      <vt:variant>
        <vt:lpwstr>https://www.wipo.int/meetings/en/doc_details.jsp?doc_id=651788</vt:lpwstr>
      </vt:variant>
      <vt:variant>
        <vt:lpwstr/>
      </vt:variant>
      <vt:variant>
        <vt:i4>7274550</vt:i4>
      </vt:variant>
      <vt:variant>
        <vt:i4>3</vt:i4>
      </vt:variant>
      <vt:variant>
        <vt:i4>0</vt:i4>
      </vt:variant>
      <vt:variant>
        <vt:i4>5</vt:i4>
      </vt:variant>
      <vt:variant>
        <vt:lpwstr>https://www3.wipo.int/confluence/display/ATR/Annual+Technical+Reports+Home</vt:lpwstr>
      </vt:variant>
      <vt:variant>
        <vt:lpwstr/>
      </vt:variant>
      <vt:variant>
        <vt:i4>2949229</vt:i4>
      </vt:variant>
      <vt:variant>
        <vt:i4>0</vt:i4>
      </vt:variant>
      <vt:variant>
        <vt:i4>0</vt:i4>
      </vt:variant>
      <vt:variant>
        <vt:i4>5</vt:i4>
      </vt:variant>
      <vt:variant>
        <vt:lpwstr>https://www.fiveipoffices.org/activities/harmonisation/second_work_plan/drawings</vt:lpwstr>
      </vt:variant>
      <vt:variant>
        <vt:lpwstr/>
      </vt:variant>
      <vt:variant>
        <vt:i4>6684675</vt:i4>
      </vt:variant>
      <vt:variant>
        <vt:i4>45</vt:i4>
      </vt:variant>
      <vt:variant>
        <vt:i4>0</vt:i4>
      </vt:variant>
      <vt:variant>
        <vt:i4>5</vt:i4>
      </vt:variant>
      <vt:variant>
        <vt:lpwstr>mailto:youngwoo.yun@wipo.int</vt:lpwstr>
      </vt:variant>
      <vt:variant>
        <vt:lpwstr/>
      </vt:variant>
      <vt:variant>
        <vt:i4>6684675</vt:i4>
      </vt:variant>
      <vt:variant>
        <vt:i4>42</vt:i4>
      </vt:variant>
      <vt:variant>
        <vt:i4>0</vt:i4>
      </vt:variant>
      <vt:variant>
        <vt:i4>5</vt:i4>
      </vt:variant>
      <vt:variant>
        <vt:lpwstr>mailto:youngwoo.yun@wipo.int</vt:lpwstr>
      </vt:variant>
      <vt:variant>
        <vt:lpwstr/>
      </vt:variant>
      <vt:variant>
        <vt:i4>6684675</vt:i4>
      </vt:variant>
      <vt:variant>
        <vt:i4>39</vt:i4>
      </vt:variant>
      <vt:variant>
        <vt:i4>0</vt:i4>
      </vt:variant>
      <vt:variant>
        <vt:i4>5</vt:i4>
      </vt:variant>
      <vt:variant>
        <vt:lpwstr>mailto:youngwoo.yun@wipo.int</vt:lpwstr>
      </vt:variant>
      <vt:variant>
        <vt:lpwstr/>
      </vt:variant>
      <vt:variant>
        <vt:i4>65648</vt:i4>
      </vt:variant>
      <vt:variant>
        <vt:i4>36</vt:i4>
      </vt:variant>
      <vt:variant>
        <vt:i4>0</vt:i4>
      </vt:variant>
      <vt:variant>
        <vt:i4>5</vt:i4>
      </vt:variant>
      <vt:variant>
        <vt:lpwstr>mailto:erjola.murataj@wipo.int</vt:lpwstr>
      </vt:variant>
      <vt:variant>
        <vt:lpwstr/>
      </vt:variant>
      <vt:variant>
        <vt:i4>196709</vt:i4>
      </vt:variant>
      <vt:variant>
        <vt:i4>33</vt:i4>
      </vt:variant>
      <vt:variant>
        <vt:i4>0</vt:i4>
      </vt:variant>
      <vt:variant>
        <vt:i4>5</vt:i4>
      </vt:variant>
      <vt:variant>
        <vt:lpwstr>mailto:zohair.hussain@wipo.int</vt:lpwstr>
      </vt:variant>
      <vt:variant>
        <vt:lpwstr/>
      </vt:variant>
      <vt:variant>
        <vt:i4>196709</vt:i4>
      </vt:variant>
      <vt:variant>
        <vt:i4>30</vt:i4>
      </vt:variant>
      <vt:variant>
        <vt:i4>0</vt:i4>
      </vt:variant>
      <vt:variant>
        <vt:i4>5</vt:i4>
      </vt:variant>
      <vt:variant>
        <vt:lpwstr>mailto:zohair.hussain@wipo.int</vt:lpwstr>
      </vt:variant>
      <vt:variant>
        <vt:lpwstr/>
      </vt:variant>
      <vt:variant>
        <vt:i4>65648</vt:i4>
      </vt:variant>
      <vt:variant>
        <vt:i4>27</vt:i4>
      </vt:variant>
      <vt:variant>
        <vt:i4>0</vt:i4>
      </vt:variant>
      <vt:variant>
        <vt:i4>5</vt:i4>
      </vt:variant>
      <vt:variant>
        <vt:lpwstr>mailto:erjola.murataj@wipo.int</vt:lpwstr>
      </vt:variant>
      <vt:variant>
        <vt:lpwstr/>
      </vt:variant>
      <vt:variant>
        <vt:i4>6684675</vt:i4>
      </vt:variant>
      <vt:variant>
        <vt:i4>24</vt:i4>
      </vt:variant>
      <vt:variant>
        <vt:i4>0</vt:i4>
      </vt:variant>
      <vt:variant>
        <vt:i4>5</vt:i4>
      </vt:variant>
      <vt:variant>
        <vt:lpwstr>mailto:youngwoo.yun@wipo.int</vt:lpwstr>
      </vt:variant>
      <vt:variant>
        <vt:lpwstr/>
      </vt:variant>
      <vt:variant>
        <vt:i4>6684675</vt:i4>
      </vt:variant>
      <vt:variant>
        <vt:i4>21</vt:i4>
      </vt:variant>
      <vt:variant>
        <vt:i4>0</vt:i4>
      </vt:variant>
      <vt:variant>
        <vt:i4>5</vt:i4>
      </vt:variant>
      <vt:variant>
        <vt:lpwstr>mailto:youngwoo.yun@wipo.int</vt:lpwstr>
      </vt:variant>
      <vt:variant>
        <vt:lpwstr/>
      </vt:variant>
      <vt:variant>
        <vt:i4>6684675</vt:i4>
      </vt:variant>
      <vt:variant>
        <vt:i4>18</vt:i4>
      </vt:variant>
      <vt:variant>
        <vt:i4>0</vt:i4>
      </vt:variant>
      <vt:variant>
        <vt:i4>5</vt:i4>
      </vt:variant>
      <vt:variant>
        <vt:lpwstr>mailto:youngwoo.yun@wipo.int</vt:lpwstr>
      </vt:variant>
      <vt:variant>
        <vt:lpwstr/>
      </vt:variant>
      <vt:variant>
        <vt:i4>65648</vt:i4>
      </vt:variant>
      <vt:variant>
        <vt:i4>15</vt:i4>
      </vt:variant>
      <vt:variant>
        <vt:i4>0</vt:i4>
      </vt:variant>
      <vt:variant>
        <vt:i4>5</vt:i4>
      </vt:variant>
      <vt:variant>
        <vt:lpwstr>mailto:erjola.murataj@wipo.int</vt:lpwstr>
      </vt:variant>
      <vt:variant>
        <vt:lpwstr/>
      </vt:variant>
      <vt:variant>
        <vt:i4>6684675</vt:i4>
      </vt:variant>
      <vt:variant>
        <vt:i4>12</vt:i4>
      </vt:variant>
      <vt:variant>
        <vt:i4>0</vt:i4>
      </vt:variant>
      <vt:variant>
        <vt:i4>5</vt:i4>
      </vt:variant>
      <vt:variant>
        <vt:lpwstr>mailto:youngwoo.yun@wipo.int</vt:lpwstr>
      </vt:variant>
      <vt:variant>
        <vt:lpwstr/>
      </vt:variant>
      <vt:variant>
        <vt:i4>6946838</vt:i4>
      </vt:variant>
      <vt:variant>
        <vt:i4>9</vt:i4>
      </vt:variant>
      <vt:variant>
        <vt:i4>0</vt:i4>
      </vt:variant>
      <vt:variant>
        <vt:i4>5</vt:i4>
      </vt:variant>
      <vt:variant>
        <vt:lpwstr>mailto:emma.francis@wipo.int</vt:lpwstr>
      </vt:variant>
      <vt:variant>
        <vt:lpwstr/>
      </vt:variant>
      <vt:variant>
        <vt:i4>65648</vt:i4>
      </vt:variant>
      <vt:variant>
        <vt:i4>6</vt:i4>
      </vt:variant>
      <vt:variant>
        <vt:i4>0</vt:i4>
      </vt:variant>
      <vt:variant>
        <vt:i4>5</vt:i4>
      </vt:variant>
      <vt:variant>
        <vt:lpwstr>mailto:erjola.murataj@wipo.int</vt:lpwstr>
      </vt:variant>
      <vt:variant>
        <vt:lpwstr/>
      </vt:variant>
      <vt:variant>
        <vt:i4>196709</vt:i4>
      </vt:variant>
      <vt:variant>
        <vt:i4>3</vt:i4>
      </vt:variant>
      <vt:variant>
        <vt:i4>0</vt:i4>
      </vt:variant>
      <vt:variant>
        <vt:i4>5</vt:i4>
      </vt:variant>
      <vt:variant>
        <vt:lpwstr>mailto:zohair.hussain@wipo.int</vt:lpwstr>
      </vt:variant>
      <vt:variant>
        <vt:lpwstr/>
      </vt:variant>
      <vt:variant>
        <vt:i4>65648</vt:i4>
      </vt:variant>
      <vt:variant>
        <vt:i4>0</vt:i4>
      </vt:variant>
      <vt:variant>
        <vt:i4>0</vt:i4>
      </vt:variant>
      <vt:variant>
        <vt:i4>5</vt:i4>
      </vt:variant>
      <vt:variant>
        <vt:lpwstr>mailto:erjola.murataj@wipo.int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CWS/14/29 Annex (English) </dc:title>
  <dc:subject>Work Program and Task List of the CWS, Annex</dc:subject>
  <dc:creator>WIPO</dc:creator>
  <cp:keywords>WIPO CWS Fourteenth Session, Work Program and Task List of the CWS </cp:keywords>
  <dc:description/>
  <cp:lastModifiedBy>EMMETT Claudia</cp:lastModifiedBy>
  <cp:revision>1792</cp:revision>
  <cp:lastPrinted>2025-11-01T15:14:00Z</cp:lastPrinted>
  <dcterms:created xsi:type="dcterms:W3CDTF">2024-09-19T01:31:00Z</dcterms:created>
  <dcterms:modified xsi:type="dcterms:W3CDTF">2026-10-15T16:00:00Z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8d248656-369b-4a6d-8275-40fd574ee122</vt:lpwstr>
  </property>
  <property fmtid="{D5CDD505-2E9C-101B-9397-08002B2CF9AE}" pid="3" name="TCSClassification">
    <vt:lpwstr>FOR OFFICIAL USE ONLY</vt:lpwstr>
  </property>
  <property fmtid="{D5CDD505-2E9C-101B-9397-08002B2CF9AE}" pid="4" name="Classification">
    <vt:lpwstr>For Official Use Only</vt:lpwstr>
  </property>
  <property fmtid="{D5CDD505-2E9C-101B-9397-08002B2CF9AE}" pid="5" name="VisualMarkings">
    <vt:lpwstr>None</vt:lpwstr>
  </property>
  <property fmtid="{D5CDD505-2E9C-101B-9397-08002B2CF9AE}" pid="6" name="Alignment">
    <vt:lpwstr>Centre</vt:lpwstr>
  </property>
  <property fmtid="{D5CDD505-2E9C-101B-9397-08002B2CF9AE}" pid="7" name="Language">
    <vt:lpwstr>English</vt:lpwstr>
  </property>
  <property fmtid="{D5CDD505-2E9C-101B-9397-08002B2CF9AE}" pid="8" name="ContentTypeId">
    <vt:lpwstr>0x01010043A0F979BE30A3469F998CB749C11FBD00E3EF1C0FCFA26B4087379DC2A12DE885</vt:lpwstr>
  </property>
  <property fmtid="{D5CDD505-2E9C-101B-9397-08002B2CF9AE}" pid="9" name="_dlc_DocIdItemGuid">
    <vt:lpwstr>920e1724-7692-45f0-89a7-e5517dda318b</vt:lpwstr>
  </property>
  <property fmtid="{D5CDD505-2E9C-101B-9397-08002B2CF9AE}" pid="10" name="Languages">
    <vt:lpwstr>1;#English|950e6fa2-2df0-4983-a604-54e57c7a6d93</vt:lpwstr>
  </property>
  <property fmtid="{D5CDD505-2E9C-101B-9397-08002B2CF9AE}" pid="11" name="BusinessUnit">
    <vt:lpwstr>4;#International Classifications and Standards Division|1bda9d19-f2c0-4f24-b9f1-c91ec6b8f041</vt:lpwstr>
  </property>
  <property fmtid="{D5CDD505-2E9C-101B-9397-08002B2CF9AE}" pid="12" name="MediaServiceImageTags">
    <vt:lpwstr/>
  </property>
  <property fmtid="{D5CDD505-2E9C-101B-9397-08002B2CF9AE}" pid="13" name="m4535404f5974080b635c68c1acaf1ab">
    <vt:lpwstr/>
  </property>
  <property fmtid="{D5CDD505-2E9C-101B-9397-08002B2CF9AE}" pid="14" name="RMClassification">
    <vt:lpwstr>5;#05 Committee Files|55687a62-9585-44b6-9628-3304e4ff88e9</vt:lpwstr>
  </property>
  <property fmtid="{D5CDD505-2E9C-101B-9397-08002B2CF9AE}" pid="15" name="Body1">
    <vt:lpwstr>3;#Committee on WIPO Standards|505ec630-c8e5-4e30-8a4a-e8d9be6ccbb1</vt:lpwstr>
  </property>
  <property fmtid="{D5CDD505-2E9C-101B-9397-08002B2CF9AE}" pid="16" name="k5f91d7f67f54ee29b509143279df90f">
    <vt:lpwstr/>
  </property>
  <property fmtid="{D5CDD505-2E9C-101B-9397-08002B2CF9AE}" pid="17" name="IPTopics">
    <vt:lpwstr/>
  </property>
  <property fmtid="{D5CDD505-2E9C-101B-9397-08002B2CF9AE}" pid="18" name="gbd88f87496145e58da10973a57b07b8">
    <vt:lpwstr>Committee on WIPO Standards|505ec630-c8e5-4e30-8a4a-e8d9be6ccbb1</vt:lpwstr>
  </property>
  <property fmtid="{D5CDD505-2E9C-101B-9397-08002B2CF9AE}" pid="19" name="lcf76f155ced4ddcb4097134ff3c332f">
    <vt:lpwstr/>
  </property>
  <property fmtid="{D5CDD505-2E9C-101B-9397-08002B2CF9AE}" pid="20" name="ECCM_Year">
    <vt:lpwstr/>
  </property>
  <property fmtid="{D5CDD505-2E9C-101B-9397-08002B2CF9AE}" pid="21" name="docLang">
    <vt:lpwstr>en</vt:lpwstr>
  </property>
  <property fmtid="{D5CDD505-2E9C-101B-9397-08002B2CF9AE}" pid="22" name="_dlc_DocId">
    <vt:lpwstr>ICSDBFP-360348501-20685</vt:lpwstr>
  </property>
  <property fmtid="{D5CDD505-2E9C-101B-9397-08002B2CF9AE}" pid="23" name="_dlc_DocIdUrl">
    <vt:lpwstr>https://wipoprod.sharepoint.com/sites/SPS-INT-BFP-ICSD-CWS/_layouts/15/DocIdRedir.aspx?ID=ICSDBFP-360348501-20685, ICSDBFP-360348501-20685</vt:lpwstr>
  </property>
  <property fmtid="{D5CDD505-2E9C-101B-9397-08002B2CF9AE}" pid="24" name="MSIP_Label_20773ee6-353b-4fb9-a59d-0b94c8c67bea_Enabled">
    <vt:lpwstr>true</vt:lpwstr>
  </property>
  <property fmtid="{D5CDD505-2E9C-101B-9397-08002B2CF9AE}" pid="25" name="MSIP_Label_20773ee6-353b-4fb9-a59d-0b94c8c67bea_SetDate">
    <vt:lpwstr>2026-10-05T14:32:58Z</vt:lpwstr>
  </property>
  <property fmtid="{D5CDD505-2E9C-101B-9397-08002B2CF9AE}" pid="26" name="MSIP_Label_20773ee6-353b-4fb9-a59d-0b94c8c67bea_Method">
    <vt:lpwstr>Privileged</vt:lpwstr>
  </property>
  <property fmtid="{D5CDD505-2E9C-101B-9397-08002B2CF9AE}" pid="27" name="MSIP_Label_20773ee6-353b-4fb9-a59d-0b94c8c67bea_Name">
    <vt:lpwstr>No markings</vt:lpwstr>
  </property>
  <property fmtid="{D5CDD505-2E9C-101B-9397-08002B2CF9AE}" pid="28" name="MSIP_Label_20773ee6-353b-4fb9-a59d-0b94c8c67bea_SiteId">
    <vt:lpwstr>faa31b06-8ccc-48c9-867f-f7510dd11c02</vt:lpwstr>
  </property>
  <property fmtid="{D5CDD505-2E9C-101B-9397-08002B2CF9AE}" pid="29" name="MSIP_Label_20773ee6-353b-4fb9-a59d-0b94c8c67bea_ActionId">
    <vt:lpwstr>ff8e46a5-0dcf-4722-9c08-17cf1c2917c5</vt:lpwstr>
  </property>
  <property fmtid="{D5CDD505-2E9C-101B-9397-08002B2CF9AE}" pid="30" name="MSIP_Label_20773ee6-353b-4fb9-a59d-0b94c8c67bea_ContentBits">
    <vt:lpwstr>0</vt:lpwstr>
  </property>
  <property fmtid="{D5CDD505-2E9C-101B-9397-08002B2CF9AE}" pid="31" name="MSIP_Label_20773ee6-353b-4fb9-a59d-0b94c8c67bea_Tag">
    <vt:lpwstr>10, 0, 1, 1</vt:lpwstr>
  </property>
</Properties>
</file>