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ADF7E" w14:textId="77777777" w:rsidR="008B2CC1" w:rsidRPr="008B2CC1" w:rsidRDefault="00873EE5" w:rsidP="00F11D94">
      <w:pPr>
        <w:spacing w:after="120"/>
        <w:jc w:val="right"/>
      </w:pPr>
      <w:r>
        <w:rPr>
          <w:noProof/>
          <w:sz w:val="28"/>
          <w:szCs w:val="28"/>
          <w:lang w:eastAsia="en-US"/>
        </w:rPr>
        <w:drawing>
          <wp:inline distT="0" distB="0" distL="0" distR="0" wp14:anchorId="02431CEE" wp14:editId="63B987F3">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en-US"/>
        </w:rPr>
        <mc:AlternateContent>
          <mc:Choice Requires="wps">
            <w:drawing>
              <wp:inline distT="0" distB="0" distL="0" distR="0" wp14:anchorId="5FA1614A" wp14:editId="4D1E2B2C">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w:pict>
              <v:line w14:anchorId="27DC58FE"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42CCECB2" w14:textId="2463F37C" w:rsidR="008B2CC1" w:rsidRPr="001024FE" w:rsidRDefault="000817DB" w:rsidP="001024FE">
      <w:pPr>
        <w:jc w:val="right"/>
        <w:rPr>
          <w:rFonts w:ascii="Arial Black" w:hAnsi="Arial Black"/>
          <w:caps/>
          <w:sz w:val="15"/>
          <w:szCs w:val="15"/>
        </w:rPr>
      </w:pPr>
      <w:r>
        <w:rPr>
          <w:rFonts w:ascii="Arial Black" w:hAnsi="Arial Black"/>
          <w:caps/>
          <w:sz w:val="15"/>
          <w:szCs w:val="15"/>
        </w:rPr>
        <w:t>CWS/1</w:t>
      </w:r>
      <w:r w:rsidR="004B14C9">
        <w:rPr>
          <w:rFonts w:ascii="Arial Black" w:hAnsi="Arial Black"/>
          <w:caps/>
          <w:sz w:val="15"/>
          <w:szCs w:val="15"/>
        </w:rPr>
        <w:t>4</w:t>
      </w:r>
      <w:r>
        <w:rPr>
          <w:rFonts w:ascii="Arial Black" w:hAnsi="Arial Black"/>
          <w:caps/>
          <w:sz w:val="15"/>
          <w:szCs w:val="15"/>
        </w:rPr>
        <w:t>/</w:t>
      </w:r>
      <w:bookmarkStart w:id="0" w:name="Code"/>
      <w:bookmarkEnd w:id="0"/>
      <w:r w:rsidR="00440D70">
        <w:rPr>
          <w:rFonts w:ascii="Arial Black" w:hAnsi="Arial Black"/>
          <w:caps/>
          <w:sz w:val="15"/>
          <w:szCs w:val="15"/>
        </w:rPr>
        <w:t>21</w:t>
      </w:r>
    </w:p>
    <w:p w14:paraId="4AA12F52" w14:textId="48B6DAD6"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440D70">
        <w:rPr>
          <w:rFonts w:ascii="Arial Black" w:hAnsi="Arial Black"/>
          <w:caps/>
          <w:sz w:val="15"/>
          <w:szCs w:val="15"/>
        </w:rPr>
        <w:t>English</w:t>
      </w:r>
    </w:p>
    <w:bookmarkEnd w:id="1"/>
    <w:p w14:paraId="24A141A5" w14:textId="1EF11B2F"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440D70" w:rsidRPr="00E70084">
        <w:rPr>
          <w:rFonts w:ascii="Arial Black" w:hAnsi="Arial Black"/>
          <w:caps/>
          <w:sz w:val="15"/>
          <w:szCs w:val="15"/>
        </w:rPr>
        <w:t>Septembe</w:t>
      </w:r>
      <w:r w:rsidR="00440D70" w:rsidRPr="000A1750">
        <w:rPr>
          <w:rFonts w:ascii="Arial Black" w:hAnsi="Arial Black"/>
          <w:caps/>
          <w:sz w:val="15"/>
          <w:szCs w:val="15"/>
        </w:rPr>
        <w:t xml:space="preserve">r </w:t>
      </w:r>
      <w:r w:rsidR="00C322D6" w:rsidRPr="000A1750">
        <w:rPr>
          <w:rFonts w:ascii="Arial Black" w:hAnsi="Arial Black"/>
          <w:caps/>
          <w:sz w:val="15"/>
          <w:szCs w:val="15"/>
        </w:rPr>
        <w:t>16</w:t>
      </w:r>
      <w:r w:rsidR="00440D70">
        <w:rPr>
          <w:rFonts w:ascii="Arial Black" w:hAnsi="Arial Black"/>
          <w:caps/>
          <w:sz w:val="15"/>
          <w:szCs w:val="15"/>
        </w:rPr>
        <w:t>, 2026</w:t>
      </w:r>
    </w:p>
    <w:bookmarkEnd w:id="2"/>
    <w:p w14:paraId="59601D26" w14:textId="77777777" w:rsidR="008B2CC1" w:rsidRPr="000817DB" w:rsidRDefault="000817DB" w:rsidP="00CE65D4">
      <w:pPr>
        <w:spacing w:after="600"/>
        <w:rPr>
          <w:b/>
          <w:sz w:val="28"/>
          <w:szCs w:val="28"/>
        </w:rPr>
      </w:pPr>
      <w:r w:rsidRPr="000817DB">
        <w:rPr>
          <w:b/>
          <w:sz w:val="28"/>
          <w:szCs w:val="28"/>
        </w:rPr>
        <w:t>Committee on WIPO Standards (CWS)</w:t>
      </w:r>
    </w:p>
    <w:p w14:paraId="574B1C36" w14:textId="77777777" w:rsidR="008B2CC1" w:rsidRPr="000817DB" w:rsidRDefault="004B14C9" w:rsidP="008B2CC1">
      <w:pPr>
        <w:rPr>
          <w:b/>
          <w:sz w:val="28"/>
          <w:szCs w:val="24"/>
        </w:rPr>
      </w:pPr>
      <w:r>
        <w:rPr>
          <w:b/>
          <w:sz w:val="24"/>
        </w:rPr>
        <w:t>Fourteenth</w:t>
      </w:r>
      <w:r w:rsidR="000817DB" w:rsidRPr="000817DB">
        <w:rPr>
          <w:b/>
          <w:sz w:val="24"/>
        </w:rPr>
        <w:t xml:space="preserve"> Session</w:t>
      </w:r>
    </w:p>
    <w:p w14:paraId="7786228C" w14:textId="77777777" w:rsidR="008B2CC1" w:rsidRPr="000817DB" w:rsidRDefault="000817DB" w:rsidP="00CE65D4">
      <w:pPr>
        <w:spacing w:after="720"/>
        <w:rPr>
          <w:sz w:val="24"/>
        </w:rPr>
      </w:pPr>
      <w:r w:rsidRPr="000817DB">
        <w:rPr>
          <w:b/>
          <w:sz w:val="24"/>
        </w:rPr>
        <w:t xml:space="preserve">Geneva, </w:t>
      </w:r>
      <w:r w:rsidR="004B14C9">
        <w:rPr>
          <w:b/>
          <w:sz w:val="24"/>
        </w:rPr>
        <w:t>November</w:t>
      </w:r>
      <w:r w:rsidR="004B14C9" w:rsidRPr="000817DB">
        <w:rPr>
          <w:b/>
          <w:sz w:val="24"/>
        </w:rPr>
        <w:t xml:space="preserve"> </w:t>
      </w:r>
      <w:r w:rsidR="004B14C9">
        <w:rPr>
          <w:b/>
          <w:sz w:val="24"/>
        </w:rPr>
        <w:t>23</w:t>
      </w:r>
      <w:r w:rsidR="004B14C9" w:rsidRPr="000817DB">
        <w:rPr>
          <w:b/>
          <w:sz w:val="24"/>
        </w:rPr>
        <w:t xml:space="preserve"> to </w:t>
      </w:r>
      <w:r w:rsidR="004B14C9">
        <w:rPr>
          <w:b/>
          <w:sz w:val="24"/>
        </w:rPr>
        <w:t>27</w:t>
      </w:r>
      <w:r w:rsidR="004B14C9" w:rsidRPr="000817DB">
        <w:rPr>
          <w:b/>
          <w:sz w:val="24"/>
        </w:rPr>
        <w:t>, 202</w:t>
      </w:r>
      <w:r w:rsidR="004B14C9">
        <w:rPr>
          <w:b/>
          <w:sz w:val="24"/>
        </w:rPr>
        <w:t>6</w:t>
      </w:r>
    </w:p>
    <w:p w14:paraId="6FE85A61" w14:textId="641E54AD" w:rsidR="008B2CC1" w:rsidRPr="009F3BF9" w:rsidRDefault="00440D70" w:rsidP="00CE65D4">
      <w:pPr>
        <w:spacing w:after="360"/>
        <w:rPr>
          <w:caps/>
          <w:sz w:val="24"/>
        </w:rPr>
      </w:pPr>
      <w:bookmarkStart w:id="3" w:name="TitleOfDoc"/>
      <w:r>
        <w:rPr>
          <w:caps/>
          <w:sz w:val="24"/>
        </w:rPr>
        <w:t>REPORT ON TASK NO. 61 BY THE 3D TASK FORCE</w:t>
      </w:r>
    </w:p>
    <w:p w14:paraId="3FE02F74" w14:textId="43F09DA0" w:rsidR="008B2CC1" w:rsidRPr="004D39C4" w:rsidRDefault="006251B9" w:rsidP="00CE65D4">
      <w:pPr>
        <w:spacing w:after="960"/>
        <w:rPr>
          <w:i/>
        </w:rPr>
      </w:pPr>
      <w:bookmarkStart w:id="4" w:name="Prepared"/>
      <w:bookmarkEnd w:id="3"/>
      <w:r>
        <w:rPr>
          <w:i/>
        </w:rPr>
        <w:t>Document p</w:t>
      </w:r>
      <w:r w:rsidR="00440D70">
        <w:rPr>
          <w:i/>
        </w:rPr>
        <w:t>repared by the 3D Task Force</w:t>
      </w:r>
    </w:p>
    <w:bookmarkEnd w:id="4"/>
    <w:p w14:paraId="24CB33CE" w14:textId="4153A8E6" w:rsidR="00440D70" w:rsidRPr="006A6A18" w:rsidRDefault="0018081A" w:rsidP="00440D70">
      <w:pPr>
        <w:pStyle w:val="Heading2"/>
      </w:pPr>
      <w:r w:rsidRPr="006A6A18">
        <w:t>Summary</w:t>
      </w:r>
    </w:p>
    <w:p w14:paraId="461B785D" w14:textId="204E14F1" w:rsidR="00F2239F" w:rsidRPr="00F2239F" w:rsidRDefault="00F2239F" w:rsidP="006A6A18">
      <w:pPr>
        <w:pStyle w:val="ONUME"/>
      </w:pPr>
      <w:r w:rsidRPr="00F2239F">
        <w:t>The 3D Task Force, which is responsible for Task No. 61, reports on the activities it has undertaken since the last session of the Committee on WIPO Standards (CWS).</w:t>
      </w:r>
      <w:r>
        <w:t xml:space="preserve"> </w:t>
      </w:r>
      <w:r w:rsidRPr="00F2239F">
        <w:t xml:space="preserve"> </w:t>
      </w:r>
      <w:r w:rsidR="005B0B89">
        <w:t>T</w:t>
      </w:r>
      <w:r w:rsidRPr="00F2239F">
        <w:t xml:space="preserve">he 3D Task Force has </w:t>
      </w:r>
      <w:r w:rsidR="00554255">
        <w:t>prepared</w:t>
      </w:r>
      <w:r w:rsidRPr="00F2239F">
        <w:t xml:space="preserve"> </w:t>
      </w:r>
      <w:r w:rsidR="00554255">
        <w:t xml:space="preserve">a final </w:t>
      </w:r>
      <w:r w:rsidRPr="00F2239F">
        <w:t>draft of Annex II</w:t>
      </w:r>
      <w:r w:rsidR="00064BE6">
        <w:t>,</w:t>
      </w:r>
      <w:r w:rsidRPr="00F2239F">
        <w:t xml:space="preserve"> </w:t>
      </w:r>
      <w:r w:rsidR="00064BE6">
        <w:t>,</w:t>
      </w:r>
      <w:r w:rsidRPr="00F2239F">
        <w:t>to WIPO Standard ST.91</w:t>
      </w:r>
      <w:r w:rsidR="00064BE6">
        <w:t xml:space="preserve">, entitled </w:t>
      </w:r>
      <w:r w:rsidR="002C268C">
        <w:t>“</w:t>
      </w:r>
      <w:r w:rsidR="00064BE6" w:rsidRPr="00EF32F4">
        <w:t>3D Model Search</w:t>
      </w:r>
      <w:r w:rsidR="002C268C">
        <w:t>”,</w:t>
      </w:r>
      <w:r w:rsidRPr="00F2239F">
        <w:t xml:space="preserve"> and </w:t>
      </w:r>
      <w:r w:rsidR="00A02E71">
        <w:t>proposes</w:t>
      </w:r>
      <w:r w:rsidRPr="00F2239F">
        <w:t xml:space="preserve"> a corresponding revision to the Standard for consideration by the CWS through document CWS/14/22.</w:t>
      </w:r>
    </w:p>
    <w:p w14:paraId="69CD4113" w14:textId="77777777" w:rsidR="00440D70" w:rsidRDefault="00440D70" w:rsidP="00F50927">
      <w:pPr>
        <w:pStyle w:val="Heading2"/>
      </w:pPr>
      <w:r>
        <w:t>Background</w:t>
      </w:r>
    </w:p>
    <w:p w14:paraId="02465763" w14:textId="06E0D081" w:rsidR="00440D70" w:rsidRDefault="00440D70" w:rsidP="006A6A18">
      <w:pPr>
        <w:pStyle w:val="ONUME"/>
      </w:pPr>
      <w:r>
        <w:t xml:space="preserve">At its sixth session, the CWS noted a proposal from the Russian Federation to promote broader acceptance of 3D formats by Intellectual Property Offices (IPOs). </w:t>
      </w:r>
      <w:r w:rsidR="00B51A2E">
        <w:t xml:space="preserve"> </w:t>
      </w:r>
      <w:r>
        <w:t>As a result, Task No. 61 was established with the following description:</w:t>
      </w:r>
    </w:p>
    <w:p w14:paraId="5F933081" w14:textId="1F46685F" w:rsidR="00440D70" w:rsidRDefault="00440D70" w:rsidP="007D5DCB">
      <w:pPr>
        <w:pStyle w:val="ONUME"/>
        <w:numPr>
          <w:ilvl w:val="0"/>
          <w:numId w:val="0"/>
        </w:numPr>
        <w:ind w:firstLine="567"/>
      </w:pPr>
      <w:r>
        <w:t>"</w:t>
      </w:r>
      <w:r>
        <w:rPr>
          <w:i/>
        </w:rPr>
        <w:t>Prepare a proposal for recommendations on three-dimensional (3D) models and images</w:t>
      </w:r>
      <w:r w:rsidR="00D40D56">
        <w:rPr>
          <w:i/>
          <w:iCs/>
        </w:rPr>
        <w:t>.</w:t>
      </w:r>
      <w:r>
        <w:t>"</w:t>
      </w:r>
    </w:p>
    <w:p w14:paraId="2CB89FE8" w14:textId="4598C371" w:rsidR="00440D70" w:rsidRPr="009B3F3E" w:rsidRDefault="00440D70" w:rsidP="006A6A18">
      <w:pPr>
        <w:pStyle w:val="ONUME"/>
      </w:pPr>
      <w:r>
        <w:t>At the same session, the CWS approved the creation of the 3D Task Force to perform this Task, with the Russian Federation designated as the Task Force Leader (see paragraphs 141 to 142 of document CWS/6/34).</w:t>
      </w:r>
    </w:p>
    <w:p w14:paraId="41DB45FF" w14:textId="4CFFE3D3" w:rsidR="00440D70" w:rsidRDefault="00917227" w:rsidP="006A6A18">
      <w:pPr>
        <w:pStyle w:val="ONUME"/>
      </w:pPr>
      <w:r w:rsidRPr="00917227">
        <w:t xml:space="preserve">At its ninth session, the CWS adopted new WIPO Standard ST.91, entitled "Recommendations on Digital Three-Dimensional (3D) Models and 3D Images" (see paragraph 31 of document CWS/9/25). </w:t>
      </w:r>
      <w:r>
        <w:t xml:space="preserve"> </w:t>
      </w:r>
      <w:r w:rsidRPr="00917227">
        <w:t xml:space="preserve">The Standard, as adopted, </w:t>
      </w:r>
      <w:r w:rsidR="00845C26">
        <w:t>provided</w:t>
      </w:r>
      <w:r w:rsidRPr="00917227">
        <w:t xml:space="preserve"> recommendations concerning file formats and handling procedures for the receipt, processing, and publication of intellectual property (IP) applications incorporating 3D models or 3D images within patent, trademark, and industrial design documentation.</w:t>
      </w:r>
    </w:p>
    <w:p w14:paraId="141922C1" w14:textId="50978672" w:rsidR="00440D70" w:rsidRDefault="00440D70" w:rsidP="006A6A18">
      <w:pPr>
        <w:pStyle w:val="ONUME"/>
      </w:pPr>
      <w:r>
        <w:lastRenderedPageBreak/>
        <w:t>At the same session, the CWS approved the modified description of Task No. 61, which reads:</w:t>
      </w:r>
    </w:p>
    <w:p w14:paraId="2356F4CC" w14:textId="0C8F5C64" w:rsidR="00440D70" w:rsidRDefault="00440D70" w:rsidP="007D5DCB">
      <w:pPr>
        <w:pStyle w:val="ONUME"/>
        <w:numPr>
          <w:ilvl w:val="0"/>
          <w:numId w:val="0"/>
        </w:numPr>
        <w:ind w:firstLine="567"/>
      </w:pPr>
      <w:r>
        <w:t>"</w:t>
      </w:r>
      <w:r>
        <w:rPr>
          <w:i/>
        </w:rPr>
        <w:t>Ensure the necessary revisions and updates of WIPO Standard ST.91, including methods of search for 3D models and 3D images</w:t>
      </w:r>
      <w:r w:rsidR="00AE592E">
        <w:rPr>
          <w:i/>
          <w:iCs/>
        </w:rPr>
        <w:t>.</w:t>
      </w:r>
      <w:r>
        <w:t>"</w:t>
      </w:r>
    </w:p>
    <w:p w14:paraId="59F9EFCE" w14:textId="657FE791" w:rsidR="00440D70" w:rsidRDefault="00440D70" w:rsidP="006A6A18">
      <w:pPr>
        <w:pStyle w:val="ONUME"/>
      </w:pPr>
      <w:r>
        <w:t>At its eleventh session,</w:t>
      </w:r>
      <w:r w:rsidRPr="00AE00E9">
        <w:t xml:space="preserve"> the CWS approved the revision to WIPO Standard ST.91, including </w:t>
      </w:r>
      <w:r>
        <w:t xml:space="preserve">the </w:t>
      </w:r>
      <w:r w:rsidRPr="00AE00E9">
        <w:t>addition of a new Annex on “Criteria for selecting 3D formats”</w:t>
      </w:r>
      <w:r>
        <w:t>.</w:t>
      </w:r>
    </w:p>
    <w:p w14:paraId="3A33BBB1" w14:textId="2F3C8BF0" w:rsidR="00036481" w:rsidRDefault="00036481" w:rsidP="00B346F8">
      <w:pPr>
        <w:pStyle w:val="ONUME"/>
      </w:pPr>
      <w:r w:rsidRPr="00036481">
        <w:t xml:space="preserve">At its thirteenth session, the CWS considered </w:t>
      </w:r>
      <w:r w:rsidR="00FA700A">
        <w:t>a</w:t>
      </w:r>
      <w:r w:rsidRPr="00036481">
        <w:t xml:space="preserve"> working draft Annex to</w:t>
      </w:r>
      <w:r>
        <w:t xml:space="preserve"> WIPO</w:t>
      </w:r>
      <w:r w:rsidRPr="00036481">
        <w:t xml:space="preserve"> Standard</w:t>
      </w:r>
      <w:r w:rsidR="00B346F8">
        <w:t> </w:t>
      </w:r>
      <w:r w:rsidRPr="00036481">
        <w:t>ST.91, prepared by the</w:t>
      </w:r>
      <w:r>
        <w:t xml:space="preserve"> 3D</w:t>
      </w:r>
      <w:r w:rsidRPr="00036481">
        <w:t xml:space="preserve"> Task Force, which sets out recommendations for 3D-to-3D search systems. </w:t>
      </w:r>
      <w:r w:rsidR="00905B51">
        <w:t xml:space="preserve"> </w:t>
      </w:r>
      <w:r w:rsidRPr="00036481">
        <w:t xml:space="preserve">The CWS noted that the Task Force would continue refining the draft </w:t>
      </w:r>
      <w:r w:rsidR="00905B51" w:rsidRPr="00036481">
        <w:t>based on</w:t>
      </w:r>
      <w:r w:rsidRPr="00036481">
        <w:t xml:space="preserve"> the comments received</w:t>
      </w:r>
      <w:r w:rsidR="00693584">
        <w:t>.</w:t>
      </w:r>
      <w:r w:rsidRPr="00036481">
        <w:t xml:space="preserve"> </w:t>
      </w:r>
      <w:r w:rsidR="006500C4">
        <w:t xml:space="preserve"> </w:t>
      </w:r>
      <w:r w:rsidRPr="00036481">
        <w:t>(</w:t>
      </w:r>
      <w:r w:rsidR="00693584">
        <w:t>S</w:t>
      </w:r>
      <w:r w:rsidRPr="00036481">
        <w:t>ee paragraphs 68 and 71 of document CWS/13/33</w:t>
      </w:r>
      <w:r w:rsidR="006F2B0E">
        <w:t>.</w:t>
      </w:r>
      <w:r w:rsidRPr="00036481">
        <w:t>)</w:t>
      </w:r>
    </w:p>
    <w:p w14:paraId="723F0692" w14:textId="3253724E" w:rsidR="00440D70" w:rsidRDefault="0018081A" w:rsidP="00440D70">
      <w:pPr>
        <w:pStyle w:val="Heading2"/>
      </w:pPr>
      <w:r w:rsidRPr="006A6A18">
        <w:t xml:space="preserve">Progress on Task </w:t>
      </w:r>
      <w:r w:rsidR="006A6A18" w:rsidRPr="006A6A18">
        <w:t>N</w:t>
      </w:r>
      <w:r w:rsidRPr="006A6A18">
        <w:t>o. 61</w:t>
      </w:r>
    </w:p>
    <w:p w14:paraId="76EBFC5B" w14:textId="77777777" w:rsidR="00440D70" w:rsidRDefault="00440D70" w:rsidP="00440D70">
      <w:pPr>
        <w:pStyle w:val="Heading3"/>
      </w:pPr>
      <w:r>
        <w:t>Objective</w:t>
      </w:r>
    </w:p>
    <w:p w14:paraId="236E247C" w14:textId="227517ED" w:rsidR="00C85EDA" w:rsidRDefault="006B7BF7" w:rsidP="007D5DCB">
      <w:pPr>
        <w:pStyle w:val="ONUME"/>
      </w:pPr>
      <w:r>
        <w:t xml:space="preserve">In addition to </w:t>
      </w:r>
      <w:r w:rsidR="007C6651">
        <w:t xml:space="preserve">working on </w:t>
      </w:r>
      <w:r w:rsidR="00E5094C">
        <w:t xml:space="preserve">the </w:t>
      </w:r>
      <w:r w:rsidR="00440D70">
        <w:t>necessary revisions to WIPO Standard ST.91</w:t>
      </w:r>
      <w:r w:rsidR="00507A8C">
        <w:t xml:space="preserve">, </w:t>
      </w:r>
      <w:r w:rsidR="00122AB0">
        <w:t>t</w:t>
      </w:r>
      <w:r w:rsidR="00896ACA" w:rsidRPr="00896ACA">
        <w:t xml:space="preserve">he </w:t>
      </w:r>
      <w:r w:rsidR="00896ACA">
        <w:t xml:space="preserve">3D </w:t>
      </w:r>
      <w:r w:rsidR="00896ACA" w:rsidRPr="00896ACA">
        <w:t>Task Force aims to facilitate sharing of experience and knowledge among IP offices regarding the processing</w:t>
      </w:r>
      <w:r w:rsidR="000B07DE">
        <w:t>, search</w:t>
      </w:r>
      <w:r w:rsidR="00896ACA" w:rsidRPr="00896ACA">
        <w:t xml:space="preserve"> and publication of 3D models and images, as well as the implementation of WIPO Standard ST.91.</w:t>
      </w:r>
    </w:p>
    <w:p w14:paraId="0461EE0E" w14:textId="77777777" w:rsidR="00440D70" w:rsidRDefault="00440D70" w:rsidP="00440D70">
      <w:pPr>
        <w:pStyle w:val="Heading3"/>
      </w:pPr>
      <w:r w:rsidRPr="00DE770D">
        <w:t>Progress evaluation</w:t>
      </w:r>
    </w:p>
    <w:p w14:paraId="3BF64E7A" w14:textId="358E1588" w:rsidR="00440D70" w:rsidRDefault="00C603B3" w:rsidP="007D5DCB">
      <w:pPr>
        <w:pStyle w:val="ONUME"/>
      </w:pPr>
      <w:r w:rsidRPr="00F54E6A">
        <w:t>Since the last session of the CWS</w:t>
      </w:r>
      <w:r w:rsidR="00440D70" w:rsidRPr="00323FE6">
        <w:t xml:space="preserve">, </w:t>
      </w:r>
      <w:r w:rsidR="00440D70">
        <w:t xml:space="preserve">the </w:t>
      </w:r>
      <w:r w:rsidR="001E5CDE">
        <w:t xml:space="preserve">3D </w:t>
      </w:r>
      <w:r w:rsidR="00440D70">
        <w:t>Task Force, in collaboration with the International B</w:t>
      </w:r>
      <w:r w:rsidR="00440D70" w:rsidRPr="00323FE6">
        <w:t>ureau, continu</w:t>
      </w:r>
      <w:r w:rsidR="00440D70">
        <w:t xml:space="preserve">ed </w:t>
      </w:r>
      <w:r w:rsidR="005A2308">
        <w:t xml:space="preserve">its work </w:t>
      </w:r>
      <w:r w:rsidR="00440D70">
        <w:t>on draft A</w:t>
      </w:r>
      <w:r w:rsidR="00440D70" w:rsidRPr="00323FE6">
        <w:t>nnex</w:t>
      </w:r>
      <w:r w:rsidR="00440D70">
        <w:t xml:space="preserve"> II to the </w:t>
      </w:r>
      <w:r w:rsidR="00964F99">
        <w:t xml:space="preserve">WIPO </w:t>
      </w:r>
      <w:r w:rsidR="00440D70">
        <w:t>S</w:t>
      </w:r>
      <w:r w:rsidR="00440D70" w:rsidRPr="00323FE6">
        <w:t>tandard</w:t>
      </w:r>
      <w:r w:rsidR="00964F99">
        <w:t xml:space="preserve"> ST.91</w:t>
      </w:r>
      <w:r w:rsidR="00440D70">
        <w:t xml:space="preserve">, </w:t>
      </w:r>
      <w:r w:rsidR="004A6F3A" w:rsidRPr="004A6F3A">
        <w:t>which sets out</w:t>
      </w:r>
      <w:r w:rsidR="00440D70">
        <w:t xml:space="preserve"> </w:t>
      </w:r>
      <w:r w:rsidR="00440D70" w:rsidRPr="00A00A9C">
        <w:t>recommendations for</w:t>
      </w:r>
      <w:r w:rsidR="00440D70">
        <w:t xml:space="preserve"> </w:t>
      </w:r>
      <w:r w:rsidR="00440D70" w:rsidRPr="00A00A9C">
        <w:t>3D-to-3D search systems</w:t>
      </w:r>
      <w:r w:rsidR="00440D70">
        <w:t xml:space="preserve">. </w:t>
      </w:r>
      <w:r w:rsidR="001A2178">
        <w:t xml:space="preserve"> </w:t>
      </w:r>
      <w:r w:rsidR="007C2AE5" w:rsidRPr="007C2AE5">
        <w:t xml:space="preserve">The 3D Task Force is presenting </w:t>
      </w:r>
      <w:r w:rsidR="004D5C63">
        <w:t xml:space="preserve">a proposal for </w:t>
      </w:r>
      <w:r w:rsidR="007C2AE5" w:rsidRPr="007C2AE5">
        <w:t xml:space="preserve">the revision of </w:t>
      </w:r>
      <w:r w:rsidR="007C2AE5">
        <w:t xml:space="preserve">WIPO Standard </w:t>
      </w:r>
      <w:r w:rsidR="007C2AE5" w:rsidRPr="007C2AE5">
        <w:t>ST.91, including the addition of Annex II, for consideration and possible approval by the CWS.</w:t>
      </w:r>
      <w:r w:rsidR="00440D70">
        <w:t xml:space="preserve"> </w:t>
      </w:r>
      <w:r w:rsidR="003D7A26">
        <w:t xml:space="preserve"> </w:t>
      </w:r>
      <w:r w:rsidR="00436CBB" w:rsidRPr="00436CBB">
        <w:t>The proposed revision of WIPO Standard</w:t>
      </w:r>
      <w:r w:rsidR="00B346F8">
        <w:t> </w:t>
      </w:r>
      <w:r w:rsidR="00436CBB" w:rsidRPr="00436CBB">
        <w:t>ST.91 is set out in document CWS/14/22</w:t>
      </w:r>
      <w:r w:rsidR="00440D70">
        <w:rPr>
          <w:szCs w:val="22"/>
        </w:rPr>
        <w:t>.</w:t>
      </w:r>
    </w:p>
    <w:p w14:paraId="20BFE4E9" w14:textId="423B8FCA" w:rsidR="00F917D9" w:rsidRDefault="00440D70" w:rsidP="007D5DCB">
      <w:pPr>
        <w:pStyle w:val="ONUME"/>
      </w:pPr>
      <w:r>
        <w:t xml:space="preserve">The </w:t>
      </w:r>
      <w:r w:rsidR="001A22C1">
        <w:t xml:space="preserve">3D </w:t>
      </w:r>
      <w:r w:rsidRPr="00A00A9C">
        <w:t>Task Force</w:t>
      </w:r>
      <w:r>
        <w:t xml:space="preserve"> held its virtual</w:t>
      </w:r>
      <w:r w:rsidRPr="00A00A9C">
        <w:t xml:space="preserve"> meeting</w:t>
      </w:r>
      <w:r>
        <w:t xml:space="preserve"> </w:t>
      </w:r>
      <w:r w:rsidRPr="00A00A9C">
        <w:t>on June 2, 2026</w:t>
      </w:r>
      <w:r>
        <w:t>, where the following topics were discussed:</w:t>
      </w:r>
    </w:p>
    <w:p w14:paraId="7D55C34C" w14:textId="12BBA106" w:rsidR="002B2A42" w:rsidRDefault="00A51F62" w:rsidP="004A0049">
      <w:pPr>
        <w:pStyle w:val="ONUME"/>
        <w:numPr>
          <w:ilvl w:val="1"/>
          <w:numId w:val="14"/>
        </w:numPr>
        <w:spacing w:after="120"/>
      </w:pPr>
      <w:r>
        <w:t>I</w:t>
      </w:r>
      <w:r w:rsidR="00440D70">
        <w:t xml:space="preserve">mprovement </w:t>
      </w:r>
      <w:r w:rsidR="00440D70" w:rsidRPr="00191051">
        <w:t>of the</w:t>
      </w:r>
      <w:r w:rsidR="00440D70">
        <w:t xml:space="preserve"> working</w:t>
      </w:r>
      <w:r w:rsidR="00440D70" w:rsidRPr="00191051">
        <w:t xml:space="preserve"> </w:t>
      </w:r>
      <w:r w:rsidR="00440D70">
        <w:t>d</w:t>
      </w:r>
      <w:r w:rsidR="00440D70" w:rsidRPr="00191051">
        <w:t>raft Annex</w:t>
      </w:r>
      <w:r w:rsidR="004443B0">
        <w:t xml:space="preserve"> II</w:t>
      </w:r>
      <w:r w:rsidR="00440D70" w:rsidRPr="00191051">
        <w:t xml:space="preserve"> for 3D-to-3D search</w:t>
      </w:r>
      <w:r w:rsidR="004D43FF">
        <w:t>;</w:t>
      </w:r>
    </w:p>
    <w:p w14:paraId="2A92932A" w14:textId="4F7E6DFF" w:rsidR="002B2A42" w:rsidRDefault="00A51F62" w:rsidP="004A0049">
      <w:pPr>
        <w:pStyle w:val="ONUME"/>
        <w:numPr>
          <w:ilvl w:val="1"/>
          <w:numId w:val="14"/>
        </w:numPr>
        <w:spacing w:after="120"/>
      </w:pPr>
      <w:r>
        <w:t>F</w:t>
      </w:r>
      <w:r w:rsidR="00440D70" w:rsidRPr="00191051">
        <w:t xml:space="preserve">urther exchange </w:t>
      </w:r>
      <w:r w:rsidR="00440D70">
        <w:t>of IPO practices on 3D</w:t>
      </w:r>
      <w:r w:rsidR="00285AD4">
        <w:t xml:space="preserve"> model and images</w:t>
      </w:r>
      <w:r w:rsidR="00440D70">
        <w:t xml:space="preserve"> </w:t>
      </w:r>
      <w:r w:rsidR="002D3B3F">
        <w:t>acceptance and processing</w:t>
      </w:r>
      <w:r w:rsidR="00E103C4">
        <w:t>;</w:t>
      </w:r>
      <w:r w:rsidR="00440D70">
        <w:t xml:space="preserve"> </w:t>
      </w:r>
      <w:r w:rsidR="007D5DCB">
        <w:t xml:space="preserve"> </w:t>
      </w:r>
      <w:r w:rsidR="00440D70">
        <w:t xml:space="preserve">and </w:t>
      </w:r>
    </w:p>
    <w:p w14:paraId="77E8E4AC" w14:textId="42889804" w:rsidR="002B2A42" w:rsidRDefault="00A51F62" w:rsidP="000A1750">
      <w:pPr>
        <w:pStyle w:val="ONUME"/>
        <w:numPr>
          <w:ilvl w:val="0"/>
          <w:numId w:val="15"/>
        </w:numPr>
      </w:pPr>
      <w:r>
        <w:t>C</w:t>
      </w:r>
      <w:r w:rsidR="001469E1">
        <w:t xml:space="preserve">ontinued discussion on </w:t>
      </w:r>
      <w:r w:rsidR="00855CA9">
        <w:t>l</w:t>
      </w:r>
      <w:r w:rsidR="001469E1" w:rsidRPr="00F917D9">
        <w:t xml:space="preserve">egal </w:t>
      </w:r>
      <w:r w:rsidR="00855CA9">
        <w:t>f</w:t>
      </w:r>
      <w:r w:rsidR="001469E1" w:rsidRPr="00F917D9">
        <w:t xml:space="preserve">ramework and </w:t>
      </w:r>
      <w:r w:rsidR="00855CA9">
        <w:t>p</w:t>
      </w:r>
      <w:r w:rsidR="001469E1" w:rsidRPr="00F917D9">
        <w:t xml:space="preserve">ublication of 3D </w:t>
      </w:r>
      <w:r w:rsidR="00855CA9">
        <w:t>m</w:t>
      </w:r>
      <w:r w:rsidR="001469E1" w:rsidRPr="00F917D9">
        <w:t xml:space="preserve">odels and 3D </w:t>
      </w:r>
      <w:r w:rsidR="00855CA9">
        <w:t>i</w:t>
      </w:r>
      <w:r w:rsidR="001469E1" w:rsidRPr="00F917D9">
        <w:t xml:space="preserve">mages in relation to IP </w:t>
      </w:r>
      <w:r w:rsidR="008673E3">
        <w:t>r</w:t>
      </w:r>
      <w:r w:rsidR="001469E1" w:rsidRPr="00F917D9">
        <w:t>ights</w:t>
      </w:r>
      <w:r w:rsidR="00440D70">
        <w:t>.</w:t>
      </w:r>
    </w:p>
    <w:p w14:paraId="732D6B6B" w14:textId="0D3CBAF5" w:rsidR="00440D70" w:rsidRDefault="007670CB" w:rsidP="007D5DCB">
      <w:pPr>
        <w:pStyle w:val="ONUME"/>
      </w:pPr>
      <w:r w:rsidRPr="007670CB">
        <w:t xml:space="preserve">In addition to </w:t>
      </w:r>
      <w:r w:rsidR="006647D4">
        <w:t xml:space="preserve">discussions at </w:t>
      </w:r>
      <w:r w:rsidRPr="007670CB">
        <w:t xml:space="preserve">the </w:t>
      </w:r>
      <w:r w:rsidR="008A6F6A">
        <w:t xml:space="preserve">said </w:t>
      </w:r>
      <w:r w:rsidRPr="007670CB">
        <w:t>meeting</w:t>
      </w:r>
      <w:r w:rsidR="00440D70">
        <w:t>,</w:t>
      </w:r>
      <w:r>
        <w:t xml:space="preserve"> the 3D</w:t>
      </w:r>
      <w:r w:rsidR="00440D70">
        <w:t xml:space="preserve"> Task Force members and the International Bureau continued discussions on these matters</w:t>
      </w:r>
      <w:r w:rsidR="00824755">
        <w:t xml:space="preserve"> </w:t>
      </w:r>
      <w:r w:rsidR="008A6F6A">
        <w:t xml:space="preserve">mentioned above </w:t>
      </w:r>
      <w:r w:rsidR="00824755" w:rsidRPr="00824755">
        <w:t>via Wiki</w:t>
      </w:r>
      <w:r w:rsidR="00440D70">
        <w:t xml:space="preserve">, including </w:t>
      </w:r>
      <w:r w:rsidR="00F35076">
        <w:t xml:space="preserve">further </w:t>
      </w:r>
      <w:r w:rsidR="00440D70">
        <w:t>refinement of the draft Annex</w:t>
      </w:r>
      <w:r w:rsidR="00B731CC">
        <w:t xml:space="preserve"> II</w:t>
      </w:r>
      <w:r w:rsidR="00DA00AD">
        <w:t xml:space="preserve">, </w:t>
      </w:r>
      <w:r w:rsidR="00F35076">
        <w:t>entitled “</w:t>
      </w:r>
      <w:r w:rsidR="00B731CC">
        <w:t>3D Model Search</w:t>
      </w:r>
      <w:r w:rsidR="00F35076">
        <w:t>”</w:t>
      </w:r>
      <w:r w:rsidR="00B731CC">
        <w:t>,</w:t>
      </w:r>
      <w:r w:rsidR="00440D70">
        <w:t xml:space="preserve"> to the Standard.</w:t>
      </w:r>
      <w:r w:rsidR="000A0861">
        <w:t xml:space="preserve"> </w:t>
      </w:r>
      <w:r w:rsidR="00440D70">
        <w:t xml:space="preserve"> </w:t>
      </w:r>
      <w:r w:rsidR="00DA00AD" w:rsidRPr="00DA00AD">
        <w:t>This work resulted in the finalization of the draft, and agreement to present it to the fourteenth session of the CWS for consideration and, if appropriate, approval.</w:t>
      </w:r>
      <w:r w:rsidR="00DA00AD">
        <w:t xml:space="preserve"> </w:t>
      </w:r>
    </w:p>
    <w:p w14:paraId="562E5A35" w14:textId="505EDCE9" w:rsidR="006A6A18" w:rsidRDefault="00440D70" w:rsidP="007D5DCB">
      <w:pPr>
        <w:pStyle w:val="ONUME"/>
      </w:pPr>
      <w:r w:rsidRPr="009B3F3E">
        <w:t xml:space="preserve">The </w:t>
      </w:r>
      <w:r w:rsidR="00A12AE1">
        <w:t xml:space="preserve">3D </w:t>
      </w:r>
      <w:r w:rsidRPr="009B3F3E">
        <w:t xml:space="preserve">Task Force Leader </w:t>
      </w:r>
      <w:r w:rsidR="005E6E7B" w:rsidRPr="005E6E7B">
        <w:t>further prepared a background paper summarizing the results of the 2025 Survey on the Legal Framework and Publication of 3D Models and 3D Images in relation to</w:t>
      </w:r>
      <w:r w:rsidR="008673E3">
        <w:t xml:space="preserve"> IP rights</w:t>
      </w:r>
      <w:r w:rsidR="005E6E7B" w:rsidRPr="005E6E7B">
        <w:t>, conducted among Task Force members</w:t>
      </w:r>
      <w:r w:rsidR="00A3693E">
        <w:t xml:space="preserve"> in 2025</w:t>
      </w:r>
      <w:r w:rsidR="005E6E7B" w:rsidRPr="005E6E7B">
        <w:t>, and posted this paper on the relevant Wiki space</w:t>
      </w:r>
      <w:r w:rsidRPr="009B3F3E">
        <w:t>.</w:t>
      </w:r>
    </w:p>
    <w:p w14:paraId="0F1D1F4E" w14:textId="1DF4DF7C" w:rsidR="00BF6DF6" w:rsidRDefault="008A2B59" w:rsidP="007D5DCB">
      <w:pPr>
        <w:pStyle w:val="ONUME"/>
      </w:pPr>
      <w:r w:rsidRPr="008A2B59">
        <w:t xml:space="preserve">Subject to the approval of the proposed revision of WIPO Standard ST.91, the 3D Task Force will continue its </w:t>
      </w:r>
      <w:r w:rsidR="003A3963">
        <w:t xml:space="preserve">work </w:t>
      </w:r>
      <w:r w:rsidRPr="008A2B59">
        <w:t xml:space="preserve">to ensuring the further improvement of the Standard, while also supporting its implementation by </w:t>
      </w:r>
      <w:r w:rsidR="003A3963">
        <w:t>the IP offices</w:t>
      </w:r>
      <w:r w:rsidRPr="008A2B59">
        <w:t xml:space="preserve">. </w:t>
      </w:r>
      <w:r w:rsidR="00975258">
        <w:t xml:space="preserve"> </w:t>
      </w:r>
      <w:r w:rsidRPr="008A2B59">
        <w:t>In line with this objective, the Task Force proposed a revision to the description of Task No. 61, as set out in document CWS/14/22.</w:t>
      </w:r>
    </w:p>
    <w:p w14:paraId="7E9CE270" w14:textId="77777777" w:rsidR="00440D70" w:rsidRDefault="00440D70" w:rsidP="00997990">
      <w:pPr>
        <w:pStyle w:val="Heading3"/>
      </w:pPr>
      <w:r>
        <w:t>Challenges</w:t>
      </w:r>
    </w:p>
    <w:p w14:paraId="63A7E0DD" w14:textId="1A973F4A" w:rsidR="00440D70" w:rsidRDefault="00440D70" w:rsidP="007D5DCB">
      <w:pPr>
        <w:pStyle w:val="ONUME"/>
      </w:pPr>
      <w:r>
        <w:t>The Task Force leader notes the following challenges experienced in undertaking this work:</w:t>
      </w:r>
    </w:p>
    <w:p w14:paraId="3A6A79FE" w14:textId="4820BDA8" w:rsidR="00440D70" w:rsidRPr="00AA0183" w:rsidRDefault="00A51F62" w:rsidP="004A0049">
      <w:pPr>
        <w:pStyle w:val="ONUME"/>
        <w:numPr>
          <w:ilvl w:val="1"/>
          <w:numId w:val="13"/>
        </w:numPr>
        <w:spacing w:after="120"/>
      </w:pPr>
      <w:r>
        <w:t>L</w:t>
      </w:r>
      <w:r w:rsidR="00440D70" w:rsidRPr="00AA0183">
        <w:t>ack of practice on search and comparison methods for 3D objects;</w:t>
      </w:r>
    </w:p>
    <w:p w14:paraId="21D6DAD8" w14:textId="5ECD449A" w:rsidR="00440D70" w:rsidRPr="00AA0183" w:rsidRDefault="00A51F62" w:rsidP="004A0049">
      <w:pPr>
        <w:pStyle w:val="ONUME"/>
        <w:numPr>
          <w:ilvl w:val="1"/>
          <w:numId w:val="13"/>
        </w:numPr>
        <w:spacing w:after="120"/>
      </w:pPr>
      <w:r>
        <w:t>L</w:t>
      </w:r>
      <w:r w:rsidR="00440D70" w:rsidRPr="00AA0183">
        <w:t>ack of implementation practice within IPOs;</w:t>
      </w:r>
      <w:r w:rsidR="007D5DCB">
        <w:t xml:space="preserve">  and</w:t>
      </w:r>
    </w:p>
    <w:p w14:paraId="4A965494" w14:textId="442D9EE0" w:rsidR="00440D70" w:rsidRPr="00AA0183" w:rsidRDefault="00A51F62" w:rsidP="007D5DCB">
      <w:pPr>
        <w:pStyle w:val="ONUME"/>
        <w:numPr>
          <w:ilvl w:val="1"/>
          <w:numId w:val="13"/>
        </w:numPr>
      </w:pPr>
      <w:r>
        <w:t>L</w:t>
      </w:r>
      <w:r w:rsidR="00440D70" w:rsidRPr="00AA0183">
        <w:t>egal challenges for the implementation of 3D models and 3D images within IPOs.</w:t>
      </w:r>
    </w:p>
    <w:p w14:paraId="04378FE1" w14:textId="0CE7B87A" w:rsidR="00440D70" w:rsidRPr="00D95AD4" w:rsidRDefault="006A6A18" w:rsidP="00440D70">
      <w:pPr>
        <w:pStyle w:val="Heading2"/>
      </w:pPr>
      <w:bookmarkStart w:id="5" w:name="_Hlk171096112"/>
      <w:r w:rsidRPr="006A6A18">
        <w:t>Work plan</w:t>
      </w:r>
    </w:p>
    <w:p w14:paraId="6297639B" w14:textId="08DE52FD" w:rsidR="00440D70" w:rsidRPr="004C46B4" w:rsidRDefault="00440D70" w:rsidP="007D5DCB">
      <w:pPr>
        <w:pStyle w:val="ONUME"/>
      </w:pPr>
      <w:r>
        <w:t>The Task Force informs the CWS of its work plan for 2026-</w:t>
      </w:r>
      <w:r w:rsidRPr="00343E68">
        <w:t>202</w:t>
      </w:r>
      <w:r>
        <w:t>7 as follows:</w:t>
      </w:r>
    </w:p>
    <w:tbl>
      <w:tblPr>
        <w:tblStyle w:val="TableGrid"/>
        <w:tblW w:w="9606" w:type="dxa"/>
        <w:tblLook w:val="04A0" w:firstRow="1" w:lastRow="0" w:firstColumn="1" w:lastColumn="0" w:noHBand="0" w:noVBand="1"/>
      </w:tblPr>
      <w:tblGrid>
        <w:gridCol w:w="2965"/>
        <w:gridCol w:w="4680"/>
        <w:gridCol w:w="1961"/>
      </w:tblGrid>
      <w:tr w:rsidR="00440D70" w:rsidRPr="0045545B" w14:paraId="6C6CED2A" w14:textId="77777777" w:rsidTr="00760AAC">
        <w:tc>
          <w:tcPr>
            <w:tcW w:w="2965" w:type="dxa"/>
            <w:shd w:val="clear" w:color="auto" w:fill="F2F2F2" w:themeFill="background1" w:themeFillShade="F2"/>
          </w:tcPr>
          <w:p w14:paraId="64D52C57" w14:textId="77777777" w:rsidR="00440D70" w:rsidRPr="005063BC" w:rsidRDefault="00440D70" w:rsidP="002C1F2C">
            <w:pPr>
              <w:spacing w:before="40" w:after="40"/>
              <w:jc w:val="center"/>
              <w:rPr>
                <w:b/>
              </w:rPr>
            </w:pPr>
            <w:r w:rsidRPr="005063BC">
              <w:rPr>
                <w:b/>
              </w:rPr>
              <w:t>Item</w:t>
            </w:r>
          </w:p>
        </w:tc>
        <w:tc>
          <w:tcPr>
            <w:tcW w:w="4680" w:type="dxa"/>
            <w:shd w:val="clear" w:color="auto" w:fill="F2F2F2" w:themeFill="background1" w:themeFillShade="F2"/>
          </w:tcPr>
          <w:p w14:paraId="6112E92F" w14:textId="77777777" w:rsidR="00440D70" w:rsidRPr="005063BC" w:rsidRDefault="00440D70" w:rsidP="002C1F2C">
            <w:pPr>
              <w:spacing w:before="40" w:after="40"/>
              <w:jc w:val="center"/>
              <w:rPr>
                <w:b/>
              </w:rPr>
            </w:pPr>
            <w:r w:rsidRPr="005063BC">
              <w:rPr>
                <w:b/>
              </w:rPr>
              <w:t>Description</w:t>
            </w:r>
          </w:p>
        </w:tc>
        <w:tc>
          <w:tcPr>
            <w:tcW w:w="1961" w:type="dxa"/>
            <w:shd w:val="clear" w:color="auto" w:fill="F2F2F2" w:themeFill="background1" w:themeFillShade="F2"/>
          </w:tcPr>
          <w:p w14:paraId="2D889946" w14:textId="77777777" w:rsidR="00440D70" w:rsidRPr="005063BC" w:rsidRDefault="00440D70" w:rsidP="002C1F2C">
            <w:pPr>
              <w:spacing w:before="40" w:after="40"/>
              <w:jc w:val="center"/>
              <w:rPr>
                <w:b/>
              </w:rPr>
            </w:pPr>
            <w:r w:rsidRPr="005063BC">
              <w:rPr>
                <w:b/>
              </w:rPr>
              <w:t>Time frame</w:t>
            </w:r>
          </w:p>
        </w:tc>
      </w:tr>
      <w:tr w:rsidR="00440D70" w:rsidRPr="0045545B" w14:paraId="4787E23D" w14:textId="77777777" w:rsidTr="00760AAC">
        <w:trPr>
          <w:trHeight w:val="494"/>
        </w:trPr>
        <w:tc>
          <w:tcPr>
            <w:tcW w:w="2965" w:type="dxa"/>
          </w:tcPr>
          <w:p w14:paraId="29D36330" w14:textId="2782CB81" w:rsidR="00440D70" w:rsidRPr="0045545B" w:rsidRDefault="00440D70" w:rsidP="002C1F2C">
            <w:pPr>
              <w:spacing w:before="40" w:after="40"/>
            </w:pPr>
            <w:r>
              <w:t>CWS/14</w:t>
            </w:r>
          </w:p>
        </w:tc>
        <w:tc>
          <w:tcPr>
            <w:tcW w:w="4680" w:type="dxa"/>
          </w:tcPr>
          <w:p w14:paraId="2D90F6E4" w14:textId="45F532CE" w:rsidR="00440D70" w:rsidRPr="002003D8" w:rsidRDefault="00A275C0" w:rsidP="002C1F2C">
            <w:pPr>
              <w:spacing w:before="40" w:after="40"/>
            </w:pPr>
            <w:r>
              <w:t xml:space="preserve">Presenting 3D </w:t>
            </w:r>
            <w:r w:rsidR="00440D70">
              <w:t xml:space="preserve">Task Force report </w:t>
            </w:r>
            <w:r w:rsidR="00440D70" w:rsidRPr="0016180A">
              <w:t xml:space="preserve">at </w:t>
            </w:r>
            <w:r w:rsidR="00440D70">
              <w:t>CWS/</w:t>
            </w:r>
            <w:r w:rsidR="00440D70" w:rsidRPr="002003D8">
              <w:t>1</w:t>
            </w:r>
            <w:r w:rsidR="00440D70">
              <w:t>4</w:t>
            </w:r>
          </w:p>
        </w:tc>
        <w:tc>
          <w:tcPr>
            <w:tcW w:w="1961" w:type="dxa"/>
          </w:tcPr>
          <w:p w14:paraId="2D5C4320" w14:textId="77777777" w:rsidR="00440D70" w:rsidRPr="004C46B4" w:rsidRDefault="00440D70" w:rsidP="002C1F2C">
            <w:pPr>
              <w:spacing w:before="40" w:after="40"/>
            </w:pPr>
            <w:r>
              <w:t>November 2026</w:t>
            </w:r>
          </w:p>
        </w:tc>
      </w:tr>
      <w:tr w:rsidR="00440D70" w:rsidRPr="0045545B" w14:paraId="1F66D9B4" w14:textId="77777777" w:rsidTr="00760AAC">
        <w:tc>
          <w:tcPr>
            <w:tcW w:w="2965" w:type="dxa"/>
          </w:tcPr>
          <w:p w14:paraId="42FF202B" w14:textId="77777777" w:rsidR="00440D70" w:rsidRDefault="00440D70" w:rsidP="002C1F2C">
            <w:pPr>
              <w:spacing w:before="40" w:after="40"/>
            </w:pPr>
            <w:r w:rsidRPr="00AA3238">
              <w:t>Ensure necessary revisions of WIPO Standard ST.91</w:t>
            </w:r>
          </w:p>
        </w:tc>
        <w:tc>
          <w:tcPr>
            <w:tcW w:w="4680" w:type="dxa"/>
          </w:tcPr>
          <w:p w14:paraId="5081DB93" w14:textId="77777777" w:rsidR="00440D70" w:rsidRDefault="00440D70" w:rsidP="002C1F2C">
            <w:pPr>
              <w:spacing w:before="40" w:after="40"/>
            </w:pPr>
            <w:r>
              <w:t>Continue discussion on further necessary revisions of WIPO Standard ST.91</w:t>
            </w:r>
          </w:p>
        </w:tc>
        <w:tc>
          <w:tcPr>
            <w:tcW w:w="1961" w:type="dxa"/>
          </w:tcPr>
          <w:p w14:paraId="20D17AF5" w14:textId="77777777" w:rsidR="00440D70" w:rsidRDefault="00440D70" w:rsidP="002C1F2C">
            <w:pPr>
              <w:spacing w:before="40" w:after="40"/>
            </w:pPr>
            <w:r>
              <w:t>2026-2027</w:t>
            </w:r>
          </w:p>
        </w:tc>
      </w:tr>
      <w:tr w:rsidR="005B4B14" w:rsidRPr="0045545B" w14:paraId="008A4DBE" w14:textId="77777777" w:rsidTr="00760AAC">
        <w:tc>
          <w:tcPr>
            <w:tcW w:w="2965" w:type="dxa"/>
          </w:tcPr>
          <w:p w14:paraId="1FDD3EE6" w14:textId="624DA697" w:rsidR="005B4B14" w:rsidRPr="00AA3238" w:rsidRDefault="00390E11" w:rsidP="002C1F2C">
            <w:pPr>
              <w:spacing w:before="40" w:after="40"/>
            </w:pPr>
            <w:r>
              <w:t>Shar</w:t>
            </w:r>
            <w:r w:rsidR="00E45084">
              <w:t>e</w:t>
            </w:r>
            <w:r>
              <w:t xml:space="preserve"> experience on 3D model and image implementation and s</w:t>
            </w:r>
            <w:r w:rsidR="005B4B14">
              <w:t>upport the implementation of WIPO Standard ST.91</w:t>
            </w:r>
          </w:p>
        </w:tc>
        <w:tc>
          <w:tcPr>
            <w:tcW w:w="4680" w:type="dxa"/>
          </w:tcPr>
          <w:p w14:paraId="05C2B6CE" w14:textId="3F035B86" w:rsidR="005B4B14" w:rsidRDefault="007B7104" w:rsidP="002C1F2C">
            <w:pPr>
              <w:spacing w:before="40" w:after="40"/>
            </w:pPr>
            <w:r>
              <w:t xml:space="preserve">Continue </w:t>
            </w:r>
            <w:r w:rsidRPr="00896ACA">
              <w:t>sharing of experience and knowledge among IP offices regarding processing</w:t>
            </w:r>
            <w:r w:rsidR="005629CA">
              <w:t>, search</w:t>
            </w:r>
            <w:r w:rsidRPr="00896ACA">
              <w:t xml:space="preserve"> and publication of 3D models and images, as well as the implementation of WIPO Standard ST.91</w:t>
            </w:r>
          </w:p>
        </w:tc>
        <w:tc>
          <w:tcPr>
            <w:tcW w:w="1961" w:type="dxa"/>
            <w:vAlign w:val="center"/>
          </w:tcPr>
          <w:p w14:paraId="19EBA79F" w14:textId="72212943" w:rsidR="005B4B14" w:rsidRDefault="005B4B14" w:rsidP="002C1F2C">
            <w:pPr>
              <w:spacing w:before="40" w:after="40"/>
            </w:pPr>
            <w:r>
              <w:t>2026-2027</w:t>
            </w:r>
          </w:p>
        </w:tc>
      </w:tr>
      <w:tr w:rsidR="005B4B14" w:rsidRPr="0045545B" w14:paraId="06F1C607" w14:textId="77777777" w:rsidTr="00760AAC">
        <w:tc>
          <w:tcPr>
            <w:tcW w:w="2965" w:type="dxa"/>
          </w:tcPr>
          <w:p w14:paraId="47BA99EB" w14:textId="57FCE7CA" w:rsidR="005B4B14" w:rsidRDefault="005B4B14" w:rsidP="002C1F2C">
            <w:pPr>
              <w:spacing w:before="40" w:after="40"/>
            </w:pPr>
            <w:r>
              <w:t>Discuss the legal framework and publication of 3D models and 3D images</w:t>
            </w:r>
          </w:p>
        </w:tc>
        <w:tc>
          <w:tcPr>
            <w:tcW w:w="4680" w:type="dxa"/>
          </w:tcPr>
          <w:p w14:paraId="5CAFA9CE" w14:textId="77777777" w:rsidR="005B4B14" w:rsidRDefault="005B4B14" w:rsidP="002C1F2C">
            <w:pPr>
              <w:spacing w:before="40" w:after="40"/>
            </w:pPr>
            <w:r>
              <w:t xml:space="preserve">Continue the discussion </w:t>
            </w:r>
            <w:r w:rsidRPr="00AE00E9">
              <w:t>regarding the legal framework and publication of 3D models and 3D images</w:t>
            </w:r>
          </w:p>
        </w:tc>
        <w:tc>
          <w:tcPr>
            <w:tcW w:w="1961" w:type="dxa"/>
            <w:vAlign w:val="center"/>
          </w:tcPr>
          <w:p w14:paraId="5A123115" w14:textId="77777777" w:rsidR="005B4B14" w:rsidRDefault="005B4B14" w:rsidP="002C1F2C">
            <w:pPr>
              <w:spacing w:before="40" w:after="40"/>
            </w:pPr>
            <w:r>
              <w:t>2026-2027</w:t>
            </w:r>
          </w:p>
        </w:tc>
      </w:tr>
      <w:tr w:rsidR="005B4B14" w:rsidRPr="0045545B" w14:paraId="65F82AEE" w14:textId="77777777" w:rsidTr="00760AAC">
        <w:tc>
          <w:tcPr>
            <w:tcW w:w="2965" w:type="dxa"/>
            <w:vAlign w:val="center"/>
          </w:tcPr>
          <w:p w14:paraId="0446B464" w14:textId="542B116A" w:rsidR="005B4B14" w:rsidRDefault="00AB4B9B" w:rsidP="002C1F2C">
            <w:pPr>
              <w:spacing w:before="40" w:after="40"/>
            </w:pPr>
            <w:r>
              <w:rPr>
                <w:rFonts w:eastAsia="Malgun Gothic"/>
                <w:lang w:val="fr-CH" w:eastAsia="ko-KR"/>
              </w:rPr>
              <w:t xml:space="preserve">Organize </w:t>
            </w:r>
            <w:r w:rsidR="005B4B14">
              <w:t xml:space="preserve">Task Force </w:t>
            </w:r>
            <w:r w:rsidR="007403DE">
              <w:t>m</w:t>
            </w:r>
            <w:r w:rsidR="005B4B14">
              <w:t xml:space="preserve">eetings </w:t>
            </w:r>
          </w:p>
        </w:tc>
        <w:tc>
          <w:tcPr>
            <w:tcW w:w="4680" w:type="dxa"/>
            <w:vAlign w:val="center"/>
          </w:tcPr>
          <w:p w14:paraId="27831C7F" w14:textId="77777777" w:rsidR="005B4B14" w:rsidRDefault="005B4B14" w:rsidP="002C1F2C">
            <w:pPr>
              <w:spacing w:before="40" w:after="40"/>
            </w:pPr>
            <w:r>
              <w:t>Organize Task Force virtual meetings to discuss the mentioned matters</w:t>
            </w:r>
          </w:p>
        </w:tc>
        <w:tc>
          <w:tcPr>
            <w:tcW w:w="1961" w:type="dxa"/>
          </w:tcPr>
          <w:p w14:paraId="6BE90881" w14:textId="77777777" w:rsidR="005B4B14" w:rsidRDefault="005B4B14" w:rsidP="002C1F2C">
            <w:pPr>
              <w:spacing w:before="40" w:after="40"/>
            </w:pPr>
            <w:r>
              <w:t>2027</w:t>
            </w:r>
          </w:p>
        </w:tc>
      </w:tr>
      <w:tr w:rsidR="005B4B14" w:rsidRPr="0045545B" w14:paraId="4270B97C" w14:textId="77777777" w:rsidTr="00760AAC">
        <w:tc>
          <w:tcPr>
            <w:tcW w:w="2965" w:type="dxa"/>
          </w:tcPr>
          <w:p w14:paraId="7C93E637" w14:textId="1C5510AB" w:rsidR="005B4B14" w:rsidRDefault="005B4B14" w:rsidP="002C1F2C">
            <w:pPr>
              <w:spacing w:before="40" w:after="40"/>
            </w:pPr>
            <w:r>
              <w:t>Prepar</w:t>
            </w:r>
            <w:r w:rsidR="00332694">
              <w:rPr>
                <w:rFonts w:eastAsia="Malgun Gothic" w:hint="eastAsia"/>
                <w:lang w:eastAsia="ko-KR"/>
              </w:rPr>
              <w:t>e</w:t>
            </w:r>
            <w:r>
              <w:t xml:space="preserve"> CWS/15</w:t>
            </w:r>
          </w:p>
        </w:tc>
        <w:tc>
          <w:tcPr>
            <w:tcW w:w="4680" w:type="dxa"/>
          </w:tcPr>
          <w:p w14:paraId="50F3D28D" w14:textId="77777777" w:rsidR="005B4B14" w:rsidRDefault="005B4B14" w:rsidP="002C1F2C">
            <w:pPr>
              <w:spacing w:before="40" w:after="40"/>
            </w:pPr>
            <w:r>
              <w:t>Draft working documents for the next CWS session</w:t>
            </w:r>
          </w:p>
        </w:tc>
        <w:tc>
          <w:tcPr>
            <w:tcW w:w="1961" w:type="dxa"/>
          </w:tcPr>
          <w:p w14:paraId="34E14DC1" w14:textId="77777777" w:rsidR="005B4B14" w:rsidRDefault="005B4B14" w:rsidP="002C1F2C">
            <w:pPr>
              <w:spacing w:before="40" w:after="40"/>
            </w:pPr>
            <w:r>
              <w:t>2027</w:t>
            </w:r>
          </w:p>
        </w:tc>
      </w:tr>
      <w:tr w:rsidR="005B4B14" w:rsidRPr="0045545B" w14:paraId="0FD6F5F8" w14:textId="77777777" w:rsidTr="00760AAC">
        <w:tc>
          <w:tcPr>
            <w:tcW w:w="2965" w:type="dxa"/>
          </w:tcPr>
          <w:p w14:paraId="798891C0" w14:textId="77777777" w:rsidR="005B4B14" w:rsidRPr="0045545B" w:rsidRDefault="005B4B14" w:rsidP="002C1F2C">
            <w:pPr>
              <w:spacing w:before="40" w:after="40"/>
            </w:pPr>
            <w:r>
              <w:t>CWS/15</w:t>
            </w:r>
          </w:p>
        </w:tc>
        <w:tc>
          <w:tcPr>
            <w:tcW w:w="4680" w:type="dxa"/>
          </w:tcPr>
          <w:p w14:paraId="074C6C70" w14:textId="77777777" w:rsidR="005B4B14" w:rsidRPr="0045545B" w:rsidRDefault="005B4B14" w:rsidP="002C1F2C">
            <w:pPr>
              <w:spacing w:before="40" w:after="40"/>
            </w:pPr>
            <w:r>
              <w:t>Present working documents for the next CWS session</w:t>
            </w:r>
          </w:p>
        </w:tc>
        <w:tc>
          <w:tcPr>
            <w:tcW w:w="1961" w:type="dxa"/>
          </w:tcPr>
          <w:p w14:paraId="19E8B791" w14:textId="77777777" w:rsidR="005B4B14" w:rsidRPr="0045545B" w:rsidRDefault="005B4B14" w:rsidP="002C1F2C">
            <w:pPr>
              <w:spacing w:before="40" w:after="40"/>
            </w:pPr>
            <w:r>
              <w:t>2027</w:t>
            </w:r>
          </w:p>
        </w:tc>
      </w:tr>
      <w:bookmarkEnd w:id="5"/>
    </w:tbl>
    <w:p w14:paraId="3EA4D409" w14:textId="77777777" w:rsidR="00440D70" w:rsidRPr="009B3F3E" w:rsidRDefault="00440D70" w:rsidP="007D5DCB">
      <w:pPr>
        <w:rPr>
          <w:lang w:eastAsia="en-US"/>
        </w:rPr>
      </w:pPr>
    </w:p>
    <w:p w14:paraId="546734A3" w14:textId="22A58066" w:rsidR="00440D70" w:rsidRPr="003A5F87" w:rsidRDefault="00440D70" w:rsidP="006A6A18">
      <w:pPr>
        <w:pStyle w:val="ONUME"/>
        <w:ind w:left="5533"/>
        <w:rPr>
          <w:i/>
        </w:rPr>
      </w:pPr>
      <w:r w:rsidRPr="003A5F87">
        <w:rPr>
          <w:i/>
          <w:szCs w:val="22"/>
        </w:rPr>
        <w:t>Th</w:t>
      </w:r>
      <w:r w:rsidRPr="003A5F87">
        <w:rPr>
          <w:i/>
        </w:rPr>
        <w:t>e CWS is invited to:</w:t>
      </w:r>
    </w:p>
    <w:p w14:paraId="1B590B59" w14:textId="2B85C37B" w:rsidR="006A6A18" w:rsidRPr="006A6A18" w:rsidRDefault="00440D70" w:rsidP="006A6A18">
      <w:pPr>
        <w:pStyle w:val="ONUME"/>
        <w:numPr>
          <w:ilvl w:val="1"/>
          <w:numId w:val="5"/>
        </w:numPr>
        <w:ind w:left="5533" w:firstLine="704"/>
        <w:rPr>
          <w:i/>
        </w:rPr>
      </w:pPr>
      <w:r w:rsidRPr="006A6A18">
        <w:rPr>
          <w:i/>
        </w:rPr>
        <w:t>note the content of this document;</w:t>
      </w:r>
      <w:r w:rsidR="006A6A18">
        <w:rPr>
          <w:i/>
        </w:rPr>
        <w:t xml:space="preserve"> </w:t>
      </w:r>
      <w:r w:rsidR="007D5DCB">
        <w:rPr>
          <w:i/>
        </w:rPr>
        <w:t xml:space="preserve"> </w:t>
      </w:r>
      <w:r w:rsidR="00602927" w:rsidRPr="006A6A18">
        <w:rPr>
          <w:i/>
        </w:rPr>
        <w:t>and</w:t>
      </w:r>
    </w:p>
    <w:p w14:paraId="6E7CD874" w14:textId="0870E828" w:rsidR="00440D70" w:rsidRDefault="00440D70" w:rsidP="006A6A18">
      <w:pPr>
        <w:pStyle w:val="ONUME"/>
        <w:numPr>
          <w:ilvl w:val="1"/>
          <w:numId w:val="5"/>
        </w:numPr>
        <w:ind w:left="5533" w:firstLine="704"/>
        <w:rPr>
          <w:i/>
        </w:rPr>
      </w:pPr>
      <w:r>
        <w:rPr>
          <w:i/>
        </w:rPr>
        <w:t xml:space="preserve">note the </w:t>
      </w:r>
      <w:r w:rsidR="008A5E20">
        <w:rPr>
          <w:i/>
        </w:rPr>
        <w:t xml:space="preserve">challenges and </w:t>
      </w:r>
      <w:r>
        <w:rPr>
          <w:i/>
        </w:rPr>
        <w:t>work plan of the 3D Task Force as referred to in paragraph 1</w:t>
      </w:r>
      <w:r w:rsidR="00E01763">
        <w:rPr>
          <w:rFonts w:eastAsiaTheme="minorEastAsia"/>
          <w:i/>
          <w:lang w:eastAsia="ja-JP"/>
        </w:rPr>
        <w:t>5</w:t>
      </w:r>
      <w:r>
        <w:rPr>
          <w:i/>
        </w:rPr>
        <w:t xml:space="preserve"> above.</w:t>
      </w:r>
    </w:p>
    <w:p w14:paraId="4688CD61" w14:textId="77777777" w:rsidR="00440D70" w:rsidRDefault="00440D70" w:rsidP="006A6A18">
      <w:pPr>
        <w:pStyle w:val="Endofdocument-Annex"/>
      </w:pPr>
    </w:p>
    <w:p w14:paraId="03938472" w14:textId="77777777" w:rsidR="006A6A18" w:rsidRDefault="006A6A18" w:rsidP="006A6A18">
      <w:pPr>
        <w:pStyle w:val="Endofdocument-Annex"/>
      </w:pPr>
    </w:p>
    <w:p w14:paraId="121FDDB6" w14:textId="77777777" w:rsidR="006A6A18" w:rsidRDefault="006A6A18" w:rsidP="006A6A18">
      <w:pPr>
        <w:pStyle w:val="Endofdocument-Annex"/>
      </w:pPr>
    </w:p>
    <w:p w14:paraId="1689447E" w14:textId="6EE42B7E" w:rsidR="002928D3" w:rsidRDefault="00440D70" w:rsidP="006A6A18">
      <w:pPr>
        <w:pStyle w:val="Endofdocument-Annex"/>
        <w:rPr>
          <w:szCs w:val="22"/>
        </w:rPr>
      </w:pPr>
      <w:r w:rsidRPr="00084955">
        <w:rPr>
          <w:szCs w:val="22"/>
        </w:rPr>
        <w:t>[</w:t>
      </w:r>
      <w:r>
        <w:rPr>
          <w:szCs w:val="22"/>
        </w:rPr>
        <w:t>End of document</w:t>
      </w:r>
      <w:r w:rsidRPr="00084955">
        <w:rPr>
          <w:szCs w:val="22"/>
        </w:rPr>
        <w:t>]</w:t>
      </w:r>
    </w:p>
    <w:p w14:paraId="49207F04" w14:textId="2F43882D" w:rsidR="002928D3" w:rsidRDefault="002928D3" w:rsidP="006A6A18">
      <w:pPr>
        <w:pStyle w:val="Endofdocument-Annex"/>
      </w:pPr>
    </w:p>
    <w:sectPr w:rsidR="002928D3" w:rsidSect="00440D70">
      <w:headerReference w:type="default" r:id="rId14"/>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F04F8B" w14:textId="77777777" w:rsidR="00A56F31" w:rsidRDefault="00A56F31">
      <w:r>
        <w:separator/>
      </w:r>
    </w:p>
  </w:endnote>
  <w:endnote w:type="continuationSeparator" w:id="0">
    <w:p w14:paraId="29F3FD5A" w14:textId="77777777" w:rsidR="00A56F31" w:rsidRDefault="00A56F31" w:rsidP="003B38C1">
      <w:r>
        <w:separator/>
      </w:r>
    </w:p>
    <w:p w14:paraId="104B3C04" w14:textId="77777777" w:rsidR="00A56F31" w:rsidRPr="003B38C1" w:rsidRDefault="00A56F31" w:rsidP="003B38C1">
      <w:pPr>
        <w:spacing w:after="60"/>
        <w:rPr>
          <w:sz w:val="17"/>
        </w:rPr>
      </w:pPr>
      <w:r>
        <w:rPr>
          <w:sz w:val="17"/>
        </w:rPr>
        <w:t>[Endnote continued from previous page]</w:t>
      </w:r>
    </w:p>
  </w:endnote>
  <w:endnote w:type="continuationNotice" w:id="1">
    <w:p w14:paraId="06430AC1" w14:textId="77777777" w:rsidR="00A56F31" w:rsidRPr="003B38C1" w:rsidRDefault="00A56F31"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4D4DC7" w14:textId="77777777" w:rsidR="00A56F31" w:rsidRDefault="00A56F31">
      <w:r>
        <w:separator/>
      </w:r>
    </w:p>
  </w:footnote>
  <w:footnote w:type="continuationSeparator" w:id="0">
    <w:p w14:paraId="2E2D2584" w14:textId="77777777" w:rsidR="00A56F31" w:rsidRDefault="00A56F31" w:rsidP="008B60B2">
      <w:r>
        <w:separator/>
      </w:r>
    </w:p>
    <w:p w14:paraId="15050D8D" w14:textId="77777777" w:rsidR="00A56F31" w:rsidRPr="00ED77FB" w:rsidRDefault="00A56F31" w:rsidP="008B60B2">
      <w:pPr>
        <w:spacing w:after="60"/>
        <w:rPr>
          <w:sz w:val="17"/>
          <w:szCs w:val="17"/>
        </w:rPr>
      </w:pPr>
      <w:r w:rsidRPr="00ED77FB">
        <w:rPr>
          <w:sz w:val="17"/>
          <w:szCs w:val="17"/>
        </w:rPr>
        <w:t>[Footnote continued from previous page]</w:t>
      </w:r>
    </w:p>
  </w:footnote>
  <w:footnote w:type="continuationNotice" w:id="1">
    <w:p w14:paraId="6AE438E9" w14:textId="77777777" w:rsidR="00A56F31" w:rsidRPr="00ED77FB" w:rsidRDefault="00A56F31"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F0A51" w14:textId="18335908" w:rsidR="00EC4E49" w:rsidRDefault="00440D70" w:rsidP="00477D6B">
    <w:pPr>
      <w:jc w:val="right"/>
    </w:pPr>
    <w:bookmarkStart w:id="6" w:name="Code2"/>
    <w:bookmarkEnd w:id="6"/>
    <w:r>
      <w:t>CWS/14/21</w:t>
    </w:r>
  </w:p>
  <w:p w14:paraId="398BB4B2"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3F9FE077" w14:textId="77777777" w:rsidR="00EC4E49" w:rsidRDefault="00EC4E49" w:rsidP="00477D6B">
    <w:pPr>
      <w:jc w:val="right"/>
    </w:pPr>
  </w:p>
  <w:p w14:paraId="7372F9DD"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29E18CC"/>
    <w:multiLevelType w:val="hybridMultilevel"/>
    <w:tmpl w:val="EAE02666"/>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3"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5" w15:restartNumberingAfterBreak="0">
    <w:nsid w:val="222C2D52"/>
    <w:multiLevelType w:val="hybridMultilevel"/>
    <w:tmpl w:val="DBFCDCA8"/>
    <w:lvl w:ilvl="0" w:tplc="6E3C669C">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229323DF"/>
    <w:multiLevelType w:val="hybridMultilevel"/>
    <w:tmpl w:val="2FDC5988"/>
    <w:lvl w:ilvl="0" w:tplc="3FF2AFAC">
      <w:start w:val="1"/>
      <w:numFmt w:val="bullet"/>
      <w:lvlText w:val="−"/>
      <w:lvlJc w:val="left"/>
      <w:pPr>
        <w:ind w:left="1080" w:hanging="360"/>
      </w:pPr>
      <w:rPr>
        <w:rFonts w:ascii="Times New Roman" w:eastAsia="DejaVu Sans" w:hAnsi="Times New Roman" w:cs="Times New Roman" w:hint="default"/>
        <w:b w:val="0"/>
        <w:color w:val="auto"/>
        <w:sz w:val="22"/>
        <w:szCs w:val="22"/>
        <w:lang w:val="en-US"/>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28807BBC"/>
    <w:multiLevelType w:val="hybridMultilevel"/>
    <w:tmpl w:val="7052734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430D7985"/>
    <w:multiLevelType w:val="hybridMultilevel"/>
    <w:tmpl w:val="7D12B86A"/>
    <w:lvl w:ilvl="0" w:tplc="3FF2AFAC">
      <w:start w:val="1"/>
      <w:numFmt w:val="bullet"/>
      <w:lvlText w:val="−"/>
      <w:lvlJc w:val="left"/>
      <w:pPr>
        <w:ind w:left="720" w:hanging="360"/>
      </w:pPr>
      <w:rPr>
        <w:rFonts w:ascii="Times New Roman" w:eastAsia="DejaVu Sans" w:hAnsi="Times New Roman" w:cs="Times New Roman" w:hint="default"/>
        <w:b w:val="0"/>
        <w:color w:val="auto"/>
        <w:sz w:val="22"/>
        <w:szCs w:val="22"/>
        <w:lang w:val="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9FC6131"/>
    <w:multiLevelType w:val="multilevel"/>
    <w:tmpl w:val="74D20116"/>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2" w15:restartNumberingAfterBreak="0">
    <w:nsid w:val="5D903A3D"/>
    <w:multiLevelType w:val="multilevel"/>
    <w:tmpl w:val="E864E72A"/>
    <w:lvl w:ilvl="0">
      <w:start w:val="1"/>
      <w:numFmt w:val="decimal"/>
      <w:lvlRestart w:val="0"/>
      <w:lvlText w:val="%1."/>
      <w:lvlJc w:val="left"/>
      <w:pPr>
        <w:tabs>
          <w:tab w:val="num" w:pos="567"/>
        </w:tabs>
        <w:ind w:left="0" w:firstLine="0"/>
      </w:pPr>
      <w:rPr>
        <w:rFonts w:hint="default"/>
      </w:rPr>
    </w:lvl>
    <w:lvl w:ilvl="1">
      <w:start w:val="1"/>
      <w:numFmt w:val="bullet"/>
      <w:lvlText w:val=""/>
      <w:lvlJc w:val="left"/>
      <w:pPr>
        <w:ind w:left="927" w:hanging="360"/>
      </w:pPr>
      <w:rPr>
        <w:rFonts w:ascii="Symbol" w:hAnsi="Symbol"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3" w15:restartNumberingAfterBreak="0">
    <w:nsid w:val="67B606F3"/>
    <w:multiLevelType w:val="multilevel"/>
    <w:tmpl w:val="ADAC21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74E4519"/>
    <w:multiLevelType w:val="multilevel"/>
    <w:tmpl w:val="020020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242770">
    <w:abstractNumId w:val="3"/>
  </w:num>
  <w:num w:numId="2" w16cid:durableId="1707562677">
    <w:abstractNumId w:val="9"/>
  </w:num>
  <w:num w:numId="3" w16cid:durableId="488402972">
    <w:abstractNumId w:val="0"/>
  </w:num>
  <w:num w:numId="4" w16cid:durableId="1646352287">
    <w:abstractNumId w:val="10"/>
  </w:num>
  <w:num w:numId="5" w16cid:durableId="656806783">
    <w:abstractNumId w:val="2"/>
  </w:num>
  <w:num w:numId="6" w16cid:durableId="222833342">
    <w:abstractNumId w:val="4"/>
  </w:num>
  <w:num w:numId="7" w16cid:durableId="820006083">
    <w:abstractNumId w:val="7"/>
  </w:num>
  <w:num w:numId="8" w16cid:durableId="333992280">
    <w:abstractNumId w:val="14"/>
  </w:num>
  <w:num w:numId="9" w16cid:durableId="969555156">
    <w:abstractNumId w:val="8"/>
  </w:num>
  <w:num w:numId="10" w16cid:durableId="1809666413">
    <w:abstractNumId w:val="6"/>
  </w:num>
  <w:num w:numId="11" w16cid:durableId="342316427">
    <w:abstractNumId w:val="1"/>
  </w:num>
  <w:num w:numId="12" w16cid:durableId="605236649">
    <w:abstractNumId w:val="13"/>
  </w:num>
  <w:num w:numId="13" w16cid:durableId="1649242100">
    <w:abstractNumId w:val="11"/>
  </w:num>
  <w:num w:numId="14" w16cid:durableId="2082291154">
    <w:abstractNumId w:val="12"/>
  </w:num>
  <w:num w:numId="15" w16cid:durableId="15803593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0D70"/>
    <w:rsid w:val="0000065B"/>
    <w:rsid w:val="000026F1"/>
    <w:rsid w:val="0001647B"/>
    <w:rsid w:val="00022888"/>
    <w:rsid w:val="00027FDA"/>
    <w:rsid w:val="00036481"/>
    <w:rsid w:val="000379FC"/>
    <w:rsid w:val="00043CAA"/>
    <w:rsid w:val="00064BE6"/>
    <w:rsid w:val="00067B09"/>
    <w:rsid w:val="000723D4"/>
    <w:rsid w:val="00075432"/>
    <w:rsid w:val="000817DB"/>
    <w:rsid w:val="00093E0D"/>
    <w:rsid w:val="00094B23"/>
    <w:rsid w:val="000968ED"/>
    <w:rsid w:val="000A0861"/>
    <w:rsid w:val="000A1750"/>
    <w:rsid w:val="000A1BA5"/>
    <w:rsid w:val="000A61CC"/>
    <w:rsid w:val="000A766C"/>
    <w:rsid w:val="000B07DE"/>
    <w:rsid w:val="000B1F48"/>
    <w:rsid w:val="000C4F61"/>
    <w:rsid w:val="000D34F4"/>
    <w:rsid w:val="000D3FBB"/>
    <w:rsid w:val="000D4BAC"/>
    <w:rsid w:val="000D7CF7"/>
    <w:rsid w:val="000F5E56"/>
    <w:rsid w:val="00100496"/>
    <w:rsid w:val="001024FE"/>
    <w:rsid w:val="0010471B"/>
    <w:rsid w:val="0010584E"/>
    <w:rsid w:val="001069A4"/>
    <w:rsid w:val="00122AB0"/>
    <w:rsid w:val="00131869"/>
    <w:rsid w:val="00132356"/>
    <w:rsid w:val="001362EE"/>
    <w:rsid w:val="00142868"/>
    <w:rsid w:val="001428EC"/>
    <w:rsid w:val="001469E1"/>
    <w:rsid w:val="00151497"/>
    <w:rsid w:val="00152776"/>
    <w:rsid w:val="001528FE"/>
    <w:rsid w:val="0016184A"/>
    <w:rsid w:val="00162CC3"/>
    <w:rsid w:val="001717B8"/>
    <w:rsid w:val="00176054"/>
    <w:rsid w:val="0018081A"/>
    <w:rsid w:val="0018130A"/>
    <w:rsid w:val="001832A6"/>
    <w:rsid w:val="001854B9"/>
    <w:rsid w:val="001A2178"/>
    <w:rsid w:val="001A22C1"/>
    <w:rsid w:val="001A3959"/>
    <w:rsid w:val="001C5E02"/>
    <w:rsid w:val="001C6808"/>
    <w:rsid w:val="001D17A8"/>
    <w:rsid w:val="001D1B17"/>
    <w:rsid w:val="001D5B54"/>
    <w:rsid w:val="001E0B23"/>
    <w:rsid w:val="001E5CDE"/>
    <w:rsid w:val="00201B5D"/>
    <w:rsid w:val="00201D98"/>
    <w:rsid w:val="00205568"/>
    <w:rsid w:val="00205D29"/>
    <w:rsid w:val="00211C2C"/>
    <w:rsid w:val="002121FA"/>
    <w:rsid w:val="00223D62"/>
    <w:rsid w:val="002312C4"/>
    <w:rsid w:val="00246A6E"/>
    <w:rsid w:val="00251B45"/>
    <w:rsid w:val="002634C4"/>
    <w:rsid w:val="00274877"/>
    <w:rsid w:val="00274DE2"/>
    <w:rsid w:val="00282D3B"/>
    <w:rsid w:val="00285AD4"/>
    <w:rsid w:val="002928D3"/>
    <w:rsid w:val="00293396"/>
    <w:rsid w:val="002A3BCA"/>
    <w:rsid w:val="002B2A42"/>
    <w:rsid w:val="002B62B6"/>
    <w:rsid w:val="002C06B8"/>
    <w:rsid w:val="002C1F2C"/>
    <w:rsid w:val="002C268C"/>
    <w:rsid w:val="002C4C4C"/>
    <w:rsid w:val="002D105B"/>
    <w:rsid w:val="002D3B3F"/>
    <w:rsid w:val="002E517B"/>
    <w:rsid w:val="002F1FE6"/>
    <w:rsid w:val="002F4E68"/>
    <w:rsid w:val="00311758"/>
    <w:rsid w:val="00312F7F"/>
    <w:rsid w:val="00313A01"/>
    <w:rsid w:val="003228B7"/>
    <w:rsid w:val="00332694"/>
    <w:rsid w:val="003508A3"/>
    <w:rsid w:val="00354F19"/>
    <w:rsid w:val="003605BE"/>
    <w:rsid w:val="003664DA"/>
    <w:rsid w:val="003673CF"/>
    <w:rsid w:val="00373EB5"/>
    <w:rsid w:val="003845C1"/>
    <w:rsid w:val="003878C2"/>
    <w:rsid w:val="00390E11"/>
    <w:rsid w:val="00392374"/>
    <w:rsid w:val="003A2CF1"/>
    <w:rsid w:val="003A32AF"/>
    <w:rsid w:val="003A3963"/>
    <w:rsid w:val="003A491F"/>
    <w:rsid w:val="003A6F89"/>
    <w:rsid w:val="003B38C1"/>
    <w:rsid w:val="003B48AB"/>
    <w:rsid w:val="003D18BA"/>
    <w:rsid w:val="003D2309"/>
    <w:rsid w:val="003D352A"/>
    <w:rsid w:val="003D7A26"/>
    <w:rsid w:val="0040254D"/>
    <w:rsid w:val="00402880"/>
    <w:rsid w:val="0040346B"/>
    <w:rsid w:val="00423E3E"/>
    <w:rsid w:val="00427AF4"/>
    <w:rsid w:val="00436CBB"/>
    <w:rsid w:val="004400E2"/>
    <w:rsid w:val="00440D70"/>
    <w:rsid w:val="004443B0"/>
    <w:rsid w:val="00453092"/>
    <w:rsid w:val="00454905"/>
    <w:rsid w:val="0045578C"/>
    <w:rsid w:val="00461632"/>
    <w:rsid w:val="00462452"/>
    <w:rsid w:val="004647DA"/>
    <w:rsid w:val="004649AC"/>
    <w:rsid w:val="00470C78"/>
    <w:rsid w:val="00474062"/>
    <w:rsid w:val="00477D6B"/>
    <w:rsid w:val="00485A2A"/>
    <w:rsid w:val="00486F83"/>
    <w:rsid w:val="00490D0A"/>
    <w:rsid w:val="00494869"/>
    <w:rsid w:val="004A0049"/>
    <w:rsid w:val="004A6F3A"/>
    <w:rsid w:val="004B14C9"/>
    <w:rsid w:val="004B60AA"/>
    <w:rsid w:val="004C1BBC"/>
    <w:rsid w:val="004C67A7"/>
    <w:rsid w:val="004D1085"/>
    <w:rsid w:val="004D39C4"/>
    <w:rsid w:val="004D43FF"/>
    <w:rsid w:val="004D5C63"/>
    <w:rsid w:val="004E1761"/>
    <w:rsid w:val="004F260F"/>
    <w:rsid w:val="004F5231"/>
    <w:rsid w:val="00500718"/>
    <w:rsid w:val="00507A8C"/>
    <w:rsid w:val="00514C78"/>
    <w:rsid w:val="005204AA"/>
    <w:rsid w:val="0052117D"/>
    <w:rsid w:val="00522C67"/>
    <w:rsid w:val="0053057A"/>
    <w:rsid w:val="005334C0"/>
    <w:rsid w:val="00542906"/>
    <w:rsid w:val="00554255"/>
    <w:rsid w:val="00560A29"/>
    <w:rsid w:val="00561C1A"/>
    <w:rsid w:val="005629CA"/>
    <w:rsid w:val="005667DD"/>
    <w:rsid w:val="0057622D"/>
    <w:rsid w:val="00581EE4"/>
    <w:rsid w:val="00590BC5"/>
    <w:rsid w:val="00593273"/>
    <w:rsid w:val="0059475E"/>
    <w:rsid w:val="00594D27"/>
    <w:rsid w:val="005A2308"/>
    <w:rsid w:val="005B0B89"/>
    <w:rsid w:val="005B2632"/>
    <w:rsid w:val="005B4B14"/>
    <w:rsid w:val="005B5BB8"/>
    <w:rsid w:val="005C5761"/>
    <w:rsid w:val="005C6E92"/>
    <w:rsid w:val="005E19B5"/>
    <w:rsid w:val="005E3815"/>
    <w:rsid w:val="005E6E7B"/>
    <w:rsid w:val="00601760"/>
    <w:rsid w:val="00602927"/>
    <w:rsid w:val="00605827"/>
    <w:rsid w:val="00611AFB"/>
    <w:rsid w:val="006251B9"/>
    <w:rsid w:val="00627F78"/>
    <w:rsid w:val="0063128C"/>
    <w:rsid w:val="0063610D"/>
    <w:rsid w:val="00646050"/>
    <w:rsid w:val="006500C4"/>
    <w:rsid w:val="006547A2"/>
    <w:rsid w:val="00654CD3"/>
    <w:rsid w:val="006647D4"/>
    <w:rsid w:val="00665967"/>
    <w:rsid w:val="006713CA"/>
    <w:rsid w:val="00673487"/>
    <w:rsid w:val="00676C5C"/>
    <w:rsid w:val="00687792"/>
    <w:rsid w:val="00693584"/>
    <w:rsid w:val="00694783"/>
    <w:rsid w:val="00695558"/>
    <w:rsid w:val="006A1185"/>
    <w:rsid w:val="006A6A18"/>
    <w:rsid w:val="006A7340"/>
    <w:rsid w:val="006A783B"/>
    <w:rsid w:val="006B7BF7"/>
    <w:rsid w:val="006D5E0F"/>
    <w:rsid w:val="006D79C8"/>
    <w:rsid w:val="006E1FF2"/>
    <w:rsid w:val="006F0121"/>
    <w:rsid w:val="006F2B0E"/>
    <w:rsid w:val="006F54C1"/>
    <w:rsid w:val="006F5D8C"/>
    <w:rsid w:val="00700775"/>
    <w:rsid w:val="00700BA0"/>
    <w:rsid w:val="007058FB"/>
    <w:rsid w:val="00706665"/>
    <w:rsid w:val="00710345"/>
    <w:rsid w:val="00713C4C"/>
    <w:rsid w:val="0072373E"/>
    <w:rsid w:val="007348DB"/>
    <w:rsid w:val="007403DE"/>
    <w:rsid w:val="00744164"/>
    <w:rsid w:val="00751EFA"/>
    <w:rsid w:val="00756575"/>
    <w:rsid w:val="00760AAC"/>
    <w:rsid w:val="007643C0"/>
    <w:rsid w:val="00765E81"/>
    <w:rsid w:val="007670CB"/>
    <w:rsid w:val="00782B85"/>
    <w:rsid w:val="0079099C"/>
    <w:rsid w:val="007910F4"/>
    <w:rsid w:val="007960ED"/>
    <w:rsid w:val="007A590C"/>
    <w:rsid w:val="007A5AB1"/>
    <w:rsid w:val="007B6A58"/>
    <w:rsid w:val="007B7104"/>
    <w:rsid w:val="007C29B0"/>
    <w:rsid w:val="007C2AE5"/>
    <w:rsid w:val="007C4ABA"/>
    <w:rsid w:val="007C6651"/>
    <w:rsid w:val="007D1613"/>
    <w:rsid w:val="007D16F6"/>
    <w:rsid w:val="007D46A0"/>
    <w:rsid w:val="007D5DCB"/>
    <w:rsid w:val="007F0D45"/>
    <w:rsid w:val="00813AEE"/>
    <w:rsid w:val="008242EE"/>
    <w:rsid w:val="00824755"/>
    <w:rsid w:val="00834F12"/>
    <w:rsid w:val="00840125"/>
    <w:rsid w:val="00842843"/>
    <w:rsid w:val="00845C26"/>
    <w:rsid w:val="00855CA9"/>
    <w:rsid w:val="008637FE"/>
    <w:rsid w:val="008673E3"/>
    <w:rsid w:val="00873D8D"/>
    <w:rsid w:val="00873EE5"/>
    <w:rsid w:val="0087576A"/>
    <w:rsid w:val="00876206"/>
    <w:rsid w:val="00876695"/>
    <w:rsid w:val="008771C0"/>
    <w:rsid w:val="00895287"/>
    <w:rsid w:val="00896ACA"/>
    <w:rsid w:val="008A2B59"/>
    <w:rsid w:val="008A3B1C"/>
    <w:rsid w:val="008A56F8"/>
    <w:rsid w:val="008A5E20"/>
    <w:rsid w:val="008A6F6A"/>
    <w:rsid w:val="008A76F5"/>
    <w:rsid w:val="008B2CC1"/>
    <w:rsid w:val="008B4B5E"/>
    <w:rsid w:val="008B60B2"/>
    <w:rsid w:val="008C4ED9"/>
    <w:rsid w:val="008D2678"/>
    <w:rsid w:val="008D7FFA"/>
    <w:rsid w:val="008F6468"/>
    <w:rsid w:val="00902856"/>
    <w:rsid w:val="00905B51"/>
    <w:rsid w:val="00906A55"/>
    <w:rsid w:val="0090731E"/>
    <w:rsid w:val="00916EE2"/>
    <w:rsid w:val="00917227"/>
    <w:rsid w:val="0092357B"/>
    <w:rsid w:val="009313FD"/>
    <w:rsid w:val="009319E6"/>
    <w:rsid w:val="0093553A"/>
    <w:rsid w:val="009454AE"/>
    <w:rsid w:val="00945C89"/>
    <w:rsid w:val="009561C4"/>
    <w:rsid w:val="009624DE"/>
    <w:rsid w:val="00964F99"/>
    <w:rsid w:val="00966A22"/>
    <w:rsid w:val="0096722F"/>
    <w:rsid w:val="00975258"/>
    <w:rsid w:val="00980843"/>
    <w:rsid w:val="009908B9"/>
    <w:rsid w:val="0099270B"/>
    <w:rsid w:val="00997990"/>
    <w:rsid w:val="009E2791"/>
    <w:rsid w:val="009E3F6F"/>
    <w:rsid w:val="009F3BF9"/>
    <w:rsid w:val="009F499F"/>
    <w:rsid w:val="00A02E71"/>
    <w:rsid w:val="00A12AE1"/>
    <w:rsid w:val="00A153B2"/>
    <w:rsid w:val="00A21D94"/>
    <w:rsid w:val="00A275C0"/>
    <w:rsid w:val="00A3693E"/>
    <w:rsid w:val="00A42DAF"/>
    <w:rsid w:val="00A45BD8"/>
    <w:rsid w:val="00A50EC9"/>
    <w:rsid w:val="00A51F62"/>
    <w:rsid w:val="00A53792"/>
    <w:rsid w:val="00A56F31"/>
    <w:rsid w:val="00A64C96"/>
    <w:rsid w:val="00A74805"/>
    <w:rsid w:val="00A75AF5"/>
    <w:rsid w:val="00A778BF"/>
    <w:rsid w:val="00A82054"/>
    <w:rsid w:val="00A85A49"/>
    <w:rsid w:val="00A85B8E"/>
    <w:rsid w:val="00A87160"/>
    <w:rsid w:val="00A90E1C"/>
    <w:rsid w:val="00A9434C"/>
    <w:rsid w:val="00A973A0"/>
    <w:rsid w:val="00AA0183"/>
    <w:rsid w:val="00AA5884"/>
    <w:rsid w:val="00AB0D79"/>
    <w:rsid w:val="00AB3D87"/>
    <w:rsid w:val="00AB4B9B"/>
    <w:rsid w:val="00AC205C"/>
    <w:rsid w:val="00AC65E2"/>
    <w:rsid w:val="00AD32F1"/>
    <w:rsid w:val="00AD4D61"/>
    <w:rsid w:val="00AE592E"/>
    <w:rsid w:val="00AE7B3C"/>
    <w:rsid w:val="00AF0469"/>
    <w:rsid w:val="00AF4572"/>
    <w:rsid w:val="00AF5C73"/>
    <w:rsid w:val="00B059BE"/>
    <w:rsid w:val="00B05A69"/>
    <w:rsid w:val="00B236A5"/>
    <w:rsid w:val="00B30FE4"/>
    <w:rsid w:val="00B346F8"/>
    <w:rsid w:val="00B40598"/>
    <w:rsid w:val="00B4296A"/>
    <w:rsid w:val="00B50B99"/>
    <w:rsid w:val="00B51A2E"/>
    <w:rsid w:val="00B52B68"/>
    <w:rsid w:val="00B62CD9"/>
    <w:rsid w:val="00B731CC"/>
    <w:rsid w:val="00B7658C"/>
    <w:rsid w:val="00B80977"/>
    <w:rsid w:val="00B863D2"/>
    <w:rsid w:val="00B95F8A"/>
    <w:rsid w:val="00B9734B"/>
    <w:rsid w:val="00BA0F84"/>
    <w:rsid w:val="00BA1DB4"/>
    <w:rsid w:val="00BA69FC"/>
    <w:rsid w:val="00BB25E0"/>
    <w:rsid w:val="00BF0090"/>
    <w:rsid w:val="00BF6DF6"/>
    <w:rsid w:val="00C11BFE"/>
    <w:rsid w:val="00C2322C"/>
    <w:rsid w:val="00C25D6C"/>
    <w:rsid w:val="00C27F81"/>
    <w:rsid w:val="00C322D6"/>
    <w:rsid w:val="00C500FB"/>
    <w:rsid w:val="00C50FC8"/>
    <w:rsid w:val="00C51DA3"/>
    <w:rsid w:val="00C527CC"/>
    <w:rsid w:val="00C54D3C"/>
    <w:rsid w:val="00C603B3"/>
    <w:rsid w:val="00C85EDA"/>
    <w:rsid w:val="00C87D43"/>
    <w:rsid w:val="00C94629"/>
    <w:rsid w:val="00CA40F3"/>
    <w:rsid w:val="00CC11F5"/>
    <w:rsid w:val="00CD35C4"/>
    <w:rsid w:val="00CD64CD"/>
    <w:rsid w:val="00CE65D4"/>
    <w:rsid w:val="00CF30E0"/>
    <w:rsid w:val="00CF418A"/>
    <w:rsid w:val="00D01BB0"/>
    <w:rsid w:val="00D146A7"/>
    <w:rsid w:val="00D16EAD"/>
    <w:rsid w:val="00D31E2D"/>
    <w:rsid w:val="00D40295"/>
    <w:rsid w:val="00D40D56"/>
    <w:rsid w:val="00D40FB5"/>
    <w:rsid w:val="00D4307C"/>
    <w:rsid w:val="00D45252"/>
    <w:rsid w:val="00D551F9"/>
    <w:rsid w:val="00D60980"/>
    <w:rsid w:val="00D650E2"/>
    <w:rsid w:val="00D701A3"/>
    <w:rsid w:val="00D71B4D"/>
    <w:rsid w:val="00D73680"/>
    <w:rsid w:val="00D74648"/>
    <w:rsid w:val="00D758BA"/>
    <w:rsid w:val="00D80C2E"/>
    <w:rsid w:val="00D9225E"/>
    <w:rsid w:val="00D93D55"/>
    <w:rsid w:val="00DA00AD"/>
    <w:rsid w:val="00DA614F"/>
    <w:rsid w:val="00DB0536"/>
    <w:rsid w:val="00DB2F6B"/>
    <w:rsid w:val="00DC5B99"/>
    <w:rsid w:val="00DF258B"/>
    <w:rsid w:val="00DF444D"/>
    <w:rsid w:val="00DF5F78"/>
    <w:rsid w:val="00E01763"/>
    <w:rsid w:val="00E103C4"/>
    <w:rsid w:val="00E11CB0"/>
    <w:rsid w:val="00E13863"/>
    <w:rsid w:val="00E161A2"/>
    <w:rsid w:val="00E21D5B"/>
    <w:rsid w:val="00E23012"/>
    <w:rsid w:val="00E25275"/>
    <w:rsid w:val="00E27345"/>
    <w:rsid w:val="00E32F20"/>
    <w:rsid w:val="00E335FE"/>
    <w:rsid w:val="00E360FC"/>
    <w:rsid w:val="00E45084"/>
    <w:rsid w:val="00E5021F"/>
    <w:rsid w:val="00E5094C"/>
    <w:rsid w:val="00E57EBC"/>
    <w:rsid w:val="00E65370"/>
    <w:rsid w:val="00E671A6"/>
    <w:rsid w:val="00E70084"/>
    <w:rsid w:val="00E740B7"/>
    <w:rsid w:val="00E7458F"/>
    <w:rsid w:val="00E760A5"/>
    <w:rsid w:val="00E81020"/>
    <w:rsid w:val="00E92C65"/>
    <w:rsid w:val="00EA19A0"/>
    <w:rsid w:val="00EA3475"/>
    <w:rsid w:val="00EA3C13"/>
    <w:rsid w:val="00EC2317"/>
    <w:rsid w:val="00EC3C3E"/>
    <w:rsid w:val="00EC4E49"/>
    <w:rsid w:val="00EC738E"/>
    <w:rsid w:val="00ED77FB"/>
    <w:rsid w:val="00EE53D4"/>
    <w:rsid w:val="00EF5FEC"/>
    <w:rsid w:val="00EF6A8C"/>
    <w:rsid w:val="00F021A6"/>
    <w:rsid w:val="00F043E9"/>
    <w:rsid w:val="00F11D94"/>
    <w:rsid w:val="00F168A0"/>
    <w:rsid w:val="00F2239F"/>
    <w:rsid w:val="00F231EC"/>
    <w:rsid w:val="00F31561"/>
    <w:rsid w:val="00F33BAC"/>
    <w:rsid w:val="00F3417B"/>
    <w:rsid w:val="00F34787"/>
    <w:rsid w:val="00F35076"/>
    <w:rsid w:val="00F456AD"/>
    <w:rsid w:val="00F50927"/>
    <w:rsid w:val="00F66152"/>
    <w:rsid w:val="00F66166"/>
    <w:rsid w:val="00F81AE9"/>
    <w:rsid w:val="00F85C63"/>
    <w:rsid w:val="00F917D9"/>
    <w:rsid w:val="00FA329C"/>
    <w:rsid w:val="00FA3FA3"/>
    <w:rsid w:val="00FA6BEE"/>
    <w:rsid w:val="00FA700A"/>
    <w:rsid w:val="00FC30DB"/>
    <w:rsid w:val="00FD5276"/>
    <w:rsid w:val="00FF143F"/>
    <w:rsid w:val="16AB72CD"/>
    <w:rsid w:val="32E4F3C3"/>
    <w:rsid w:val="3F63F75A"/>
    <w:rsid w:val="4277FA17"/>
    <w:rsid w:val="45F53848"/>
    <w:rsid w:val="4E7D4E09"/>
    <w:rsid w:val="568C5DD2"/>
    <w:rsid w:val="63EAF5AE"/>
    <w:rsid w:val="752025C5"/>
    <w:rsid w:val="79D252F0"/>
    <w:rsid w:val="7A248431"/>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DB0478"/>
  <w15:docId w15:val="{9D3908B5-8009-402E-8062-49B6ABE3B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link w:val="Heading3Char"/>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link w:val="BodyTextChar"/>
    <w:qFormat/>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customStyle="1" w:styleId="Heading2Char">
    <w:name w:val="Heading 2 Char"/>
    <w:basedOn w:val="DefaultParagraphFont"/>
    <w:link w:val="Heading2"/>
    <w:rsid w:val="00440D70"/>
    <w:rPr>
      <w:rFonts w:ascii="Arial" w:eastAsia="SimSun" w:hAnsi="Arial" w:cs="Arial"/>
      <w:bCs/>
      <w:iCs/>
      <w:caps/>
      <w:sz w:val="22"/>
      <w:szCs w:val="28"/>
      <w:lang w:val="en-US" w:eastAsia="zh-CN"/>
    </w:rPr>
  </w:style>
  <w:style w:type="character" w:customStyle="1" w:styleId="Heading3Char">
    <w:name w:val="Heading 3 Char"/>
    <w:basedOn w:val="DefaultParagraphFont"/>
    <w:link w:val="Heading3"/>
    <w:rsid w:val="00440D70"/>
    <w:rPr>
      <w:rFonts w:ascii="Arial" w:eastAsia="SimSun" w:hAnsi="Arial" w:cs="Arial"/>
      <w:bCs/>
      <w:sz w:val="22"/>
      <w:szCs w:val="26"/>
      <w:u w:val="single"/>
      <w:lang w:val="en-US" w:eastAsia="zh-CN"/>
    </w:rPr>
  </w:style>
  <w:style w:type="character" w:customStyle="1" w:styleId="BodyTextChar">
    <w:name w:val="Body Text Char"/>
    <w:basedOn w:val="DefaultParagraphFont"/>
    <w:link w:val="BodyText"/>
    <w:rsid w:val="00440D70"/>
    <w:rPr>
      <w:rFonts w:ascii="Arial" w:eastAsia="SimSun" w:hAnsi="Arial" w:cs="Arial"/>
      <w:sz w:val="22"/>
      <w:lang w:val="en-US" w:eastAsia="zh-CN"/>
    </w:rPr>
  </w:style>
  <w:style w:type="paragraph" w:customStyle="1" w:styleId="Endofdocument">
    <w:name w:val="End of document"/>
    <w:basedOn w:val="Normal"/>
    <w:rsid w:val="00440D70"/>
    <w:pPr>
      <w:spacing w:line="260" w:lineRule="atLeast"/>
      <w:ind w:left="5534"/>
    </w:pPr>
    <w:rPr>
      <w:rFonts w:eastAsia="Times New Roman" w:cs="Times New Roman"/>
      <w:sz w:val="20"/>
      <w:lang w:eastAsia="en-US"/>
    </w:rPr>
  </w:style>
  <w:style w:type="table" w:styleId="TableGrid">
    <w:name w:val="Table Grid"/>
    <w:basedOn w:val="TableNormal"/>
    <w:uiPriority w:val="59"/>
    <w:rsid w:val="00440D70"/>
    <w:rPr>
      <w:rFonts w:asciiTheme="minorHAnsi" w:eastAsiaTheme="minorHAnsi" w:hAnsiTheme="minorHAnsi" w:cstheme="minorBid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973A0"/>
    <w:rPr>
      <w:rFonts w:ascii="Arial" w:eastAsia="SimSun" w:hAnsi="Arial" w:cs="Arial"/>
      <w:sz w:val="22"/>
      <w:lang w:val="en-US" w:eastAsia="zh-CN"/>
    </w:rPr>
  </w:style>
  <w:style w:type="character" w:styleId="CommentReference">
    <w:name w:val="annotation reference"/>
    <w:basedOn w:val="DefaultParagraphFont"/>
    <w:semiHidden/>
    <w:unhideWhenUsed/>
    <w:rsid w:val="002C4C4C"/>
    <w:rPr>
      <w:sz w:val="16"/>
      <w:szCs w:val="16"/>
    </w:rPr>
  </w:style>
  <w:style w:type="paragraph" w:styleId="CommentSubject">
    <w:name w:val="annotation subject"/>
    <w:basedOn w:val="CommentText"/>
    <w:next w:val="CommentText"/>
    <w:link w:val="CommentSubjectChar"/>
    <w:semiHidden/>
    <w:unhideWhenUsed/>
    <w:rsid w:val="002C4C4C"/>
    <w:rPr>
      <w:b/>
      <w:bCs/>
      <w:sz w:val="20"/>
    </w:rPr>
  </w:style>
  <w:style w:type="character" w:customStyle="1" w:styleId="CommentTextChar">
    <w:name w:val="Comment Text Char"/>
    <w:basedOn w:val="DefaultParagraphFont"/>
    <w:link w:val="CommentText"/>
    <w:semiHidden/>
    <w:rsid w:val="002C4C4C"/>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2C4C4C"/>
    <w:rPr>
      <w:rFonts w:ascii="Arial" w:eastAsia="SimSun" w:hAnsi="Arial" w:cs="Arial"/>
      <w:b/>
      <w:bCs/>
      <w:sz w:val="18"/>
      <w:lang w:val="en-US" w:eastAsia="zh-CN"/>
    </w:rPr>
  </w:style>
  <w:style w:type="paragraph" w:styleId="ListParagraph">
    <w:name w:val="List Paragraph"/>
    <w:basedOn w:val="Normal"/>
    <w:uiPriority w:val="34"/>
    <w:qFormat/>
    <w:rsid w:val="00AA0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Int.%20Classif\CWS_14%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4</Value>
      <Value>3</Value>
      <Value>1</Value>
    </TaxCatchAll>
    <m4535404f5974080b635c68c1acaf1ab xmlns="56500874-bba0-4b48-9090-b201492e8473">
      <Terms xmlns="http://schemas.microsoft.com/office/infopath/2007/PartnerControl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Classifications and Standards Division</TermName>
          <TermId xmlns="http://schemas.microsoft.com/office/infopath/2007/PartnerControls">1bda9d19-f2c0-4f24-b9f1-c91ec6b8f041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Committee on WIPO Standards</TermName>
          <TermId xmlns="http://schemas.microsoft.com/office/infopath/2007/PartnerControls">505ec630-c8e5-4e30-8a4a-e8d9be6ccbb1</TermId>
        </TermInfo>
      </Terms>
    </gbd88f87496145e58da10973a57b07b8>
    <k5f91d7f67f54ee29b509143279df90f xmlns="56500874-bba0-4b48-9090-b201492e8473">
      <Terms xmlns="http://schemas.microsoft.com/office/infopath/2007/PartnerControls"/>
    </k5f91d7f67f54ee29b509143279df90f>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ec94eb93-2160-433d-bc9d-10bdc50beb83">ICSDBFP-360348501-20741</_dlc_DocId>
    <_dlc_DocIdUrl xmlns="ec94eb93-2160-433d-bc9d-10bdc50beb83">
      <Url>https://wipoprod.sharepoint.com/sites/SPS-INT-BFP-ICSD-CWS/_layouts/15/DocIdRedir.aspx?ID=ICSDBFP-360348501-20741</Url>
      <Description>ICSDBFP-360348501-20741</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WIPO Presentation" ma:contentTypeID="0x01010043A0F979BE30A3469F998CB749C11FBD22000D485C5507ECF04A97DDDFCAF62B1E60" ma:contentTypeVersion="879" ma:contentTypeDescription="A PowerPoint presentation" ma:contentTypeScope="" ma:versionID="1aea89e3fd555e56a13331605d89e52a">
  <xsd:schema xmlns:xsd="http://www.w3.org/2001/XMLSchema" xmlns:xs="http://www.w3.org/2001/XMLSchema" xmlns:p="http://schemas.microsoft.com/office/2006/metadata/properties" xmlns:ns2="56500874-bba0-4b48-9090-b201492e8473" xmlns:ns3="0d6abe56-55ad-41de-8124-44420a0ee71d" xmlns:ns4="ec94eb93-2160-433d-bc9d-10bdc50beb83" targetNamespace="http://schemas.microsoft.com/office/2006/metadata/properties" ma:root="true" ma:fieldsID="50efd14fb3e0fe733971c58c0d56d18c" ns2:_="" ns3:_="" ns4:_="">
    <xsd:import namespace="56500874-bba0-4b48-9090-b201492e8473"/>
    <xsd:import namespace="0d6abe56-55ad-41de-8124-44420a0ee71d"/>
    <xsd:import namespace="ec94eb93-2160-433d-bc9d-10bdc50beb83"/>
    <xsd:element name="properties">
      <xsd:complexType>
        <xsd:sequence>
          <xsd:element name="documentManagement">
            <xsd:complexType>
              <xsd:all>
                <xsd:element ref="ns2:IPSystem" minOccurs="0"/>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k5f91d7f67f54ee29b509143279df90f" minOccurs="0"/>
                <xsd:element ref="ns2:m4535404f5974080b635c68c1acaf1ab"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3"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 ma:index="9" nillable="true" ma:displayName="Taxonomy Catch All Column" ma:hidden="true" ma:list="{7a374930-7795-43a3-a0f4-9466c14777ce}" ma:internalName="TaxCatchAll" ma:showField="CatchAllData"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a374930-7795-43a3-a0f4-9466c14777ce}" ma:internalName="TaxCatchAllLabel" ma:readOnly="true" ma:showField="CatchAllDataLabel" ma:web="ec94eb93-2160-433d-bc9d-10bdc50beb83">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9"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20"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k5f91d7f67f54ee29b509143279df90f" ma:index="22" nillable="true" ma:taxonomy="true" ma:internalName="k5f91d7f67f54ee29b509143279df90f" ma:taxonomyFieldName="IPTopics" ma:displayName="IP Topics" ma:default="" ma:fieldId="{45f91d7f-67f5-4ee2-9b50-9143279df90f}" ma:taxonomyMulti="true" ma:sspId="f7a99264-aac8-44dd-b14f-8017e78a225a" ma:termSetId="6375bad7-d428-49dc-9e41-8724bc6e9057" ma:anchorId="00000000-0000-0000-0000-000000000000" ma:open="false" ma:isKeyword="false">
      <xsd:complexType>
        <xsd:sequence>
          <xsd:element ref="pc:Terms" minOccurs="0" maxOccurs="1"/>
        </xsd:sequence>
      </xsd:complexType>
    </xsd:element>
    <xsd:element name="m4535404f5974080b635c68c1acaf1ab" ma:index="24"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4"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ec94eb93-2160-433d-bc9d-10bdc50beb83"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dexed="true"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f7a99264-aac8-44dd-b14f-8017e78a225a" ContentTypeId="0x01010043A0F979BE30A3469F998CB749C11FBD22" PreviousValue="tru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8D1B6A7-E31D-45FB-8395-DC6D1572B28A}">
  <ds:schemaRefs>
    <ds:schemaRef ds:uri="http://schemas.microsoft.com/sharepoint/events"/>
  </ds:schemaRefs>
</ds:datastoreItem>
</file>

<file path=customXml/itemProps2.xml><?xml version="1.0" encoding="utf-8"?>
<ds:datastoreItem xmlns:ds="http://schemas.openxmlformats.org/officeDocument/2006/customXml" ds:itemID="{C854EF87-D57B-4164-AC85-E43808DBA86F}">
  <ds:schemaRefs>
    <ds:schemaRef ds:uri="http://schemas.openxmlformats.org/officeDocument/2006/bibliography"/>
  </ds:schemaRefs>
</ds:datastoreItem>
</file>

<file path=customXml/itemProps3.xml><?xml version="1.0" encoding="utf-8"?>
<ds:datastoreItem xmlns:ds="http://schemas.openxmlformats.org/officeDocument/2006/customXml" ds:itemID="{18A73356-70E8-4867-A0F8-49A7F6AC9892}">
  <ds:schemaRefs>
    <ds:schemaRef ds:uri="http://schemas.microsoft.com/office/2006/metadata/properties"/>
    <ds:schemaRef ds:uri="http://schemas.microsoft.com/office/infopath/2007/PartnerControls"/>
    <ds:schemaRef ds:uri="56500874-bba0-4b48-9090-b201492e8473"/>
    <ds:schemaRef ds:uri="0d6abe56-55ad-41de-8124-44420a0ee71d"/>
    <ds:schemaRef ds:uri="ec94eb93-2160-433d-bc9d-10bdc50beb83"/>
  </ds:schemaRefs>
</ds:datastoreItem>
</file>

<file path=customXml/itemProps4.xml><?xml version="1.0" encoding="utf-8"?>
<ds:datastoreItem xmlns:ds="http://schemas.openxmlformats.org/officeDocument/2006/customXml" ds:itemID="{255439F7-463C-4F89-A178-7F73AB532D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ec94eb93-2160-433d-bc9d-10bdc50beb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E49544A-0117-495D-9756-A744E2DB3789}">
  <ds:schemaRefs>
    <ds:schemaRef ds:uri="Microsoft.SharePoint.Taxonomy.ContentTypeSync"/>
  </ds:schemaRefs>
</ds:datastoreItem>
</file>

<file path=customXml/itemProps6.xml><?xml version="1.0" encoding="utf-8"?>
<ds:datastoreItem xmlns:ds="http://schemas.openxmlformats.org/officeDocument/2006/customXml" ds:itemID="{F84B6479-8B4A-4F52-9864-D80DE563D2F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CWS_14 (E).dotm</Template>
  <TotalTime>1</TotalTime>
  <Pages>3</Pages>
  <Words>992</Words>
  <Characters>5139</Characters>
  <Application>Microsoft Office Word</Application>
  <DocSecurity>0</DocSecurity>
  <Lines>135</Lines>
  <Paragraphs>77</Paragraphs>
  <ScaleCrop>false</ScaleCrop>
  <HeadingPairs>
    <vt:vector size="2" baseType="variant">
      <vt:variant>
        <vt:lpstr>Title</vt:lpstr>
      </vt:variant>
      <vt:variant>
        <vt:i4>1</vt:i4>
      </vt:variant>
    </vt:vector>
  </HeadingPairs>
  <TitlesOfParts>
    <vt:vector size="1" baseType="lpstr">
      <vt:lpstr>CWS/14/21 (English) </vt:lpstr>
    </vt:vector>
  </TitlesOfParts>
  <Company>WIPO</Company>
  <LinksUpToDate>false</LinksUpToDate>
  <CharactersWithSpaces>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CWS/14/21 (English)</dc:title>
  <dc:subject>Report on Task No. 61 by the 3D Task Force</dc:subject>
  <dc:creator>WIPO</dc:creator>
  <cp:keywords>WIPO CWS Fourteenth Session, Report, 3D Task Force</cp:keywords>
  <cp:lastModifiedBy>EMMETT Claudia</cp:lastModifiedBy>
  <cp:revision>2</cp:revision>
  <cp:lastPrinted>2011-02-15T02:56:00Z</cp:lastPrinted>
  <dcterms:created xsi:type="dcterms:W3CDTF">2026-09-16T14:33:00Z</dcterms:created>
  <dcterms:modified xsi:type="dcterms:W3CDTF">2026-09-16T14:33:00Z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ContentTypeId">
    <vt:lpwstr>0x01010043A0F979BE30A3469F998CB749C11FBD22000D485C5507ECF04A97DDDFCAF62B1E60</vt:lpwstr>
  </property>
  <property fmtid="{D5CDD505-2E9C-101B-9397-08002B2CF9AE}" pid="9" name="_dlc_DocIdItemGuid">
    <vt:lpwstr>e7479240-ac0f-43a8-8e82-72fe18a69aaa</vt:lpwstr>
  </property>
  <property fmtid="{D5CDD505-2E9C-101B-9397-08002B2CF9AE}" pid="10" name="Languages">
    <vt:lpwstr>1;#English|950e6fa2-2df0-4983-a604-54e57c7a6d93</vt:lpwstr>
  </property>
  <property fmtid="{D5CDD505-2E9C-101B-9397-08002B2CF9AE}" pid="11" name="BusinessUnit">
    <vt:lpwstr>4;#International Classifications and Standards Division|1bda9d19-f2c0-4f24-b9f1-c91ec6b8f041</vt:lpwstr>
  </property>
  <property fmtid="{D5CDD505-2E9C-101B-9397-08002B2CF9AE}" pid="12" name="MediaServiceImageTags">
    <vt:lpwstr/>
  </property>
  <property fmtid="{D5CDD505-2E9C-101B-9397-08002B2CF9AE}" pid="13" name="RMClassification">
    <vt:lpwstr>5;#05 Committee Files|55687a62-9585-44b6-9628-3304e4ff88e9</vt:lpwstr>
  </property>
  <property fmtid="{D5CDD505-2E9C-101B-9397-08002B2CF9AE}" pid="14" name="Body1">
    <vt:lpwstr>3;#Committee on WIPO Standards|505ec630-c8e5-4e30-8a4a-e8d9be6ccbb1</vt:lpwstr>
  </property>
  <property fmtid="{D5CDD505-2E9C-101B-9397-08002B2CF9AE}" pid="15" name="IPTopics">
    <vt:lpwstr/>
  </property>
  <property fmtid="{D5CDD505-2E9C-101B-9397-08002B2CF9AE}" pid="16" name="lcf76f155ced4ddcb4097134ff3c332f">
    <vt:lpwstr/>
  </property>
  <property fmtid="{D5CDD505-2E9C-101B-9397-08002B2CF9AE}" pid="17" name="ECCM_Year">
    <vt:lpwstr/>
  </property>
  <property fmtid="{D5CDD505-2E9C-101B-9397-08002B2CF9AE}" pid="18" name="MSIP_Label_20773ee6-353b-4fb9-a59d-0b94c8c67bea_Enabled">
    <vt:lpwstr>true</vt:lpwstr>
  </property>
  <property fmtid="{D5CDD505-2E9C-101B-9397-08002B2CF9AE}" pid="19" name="MSIP_Label_20773ee6-353b-4fb9-a59d-0b94c8c67bea_SetDate">
    <vt:lpwstr>2026-09-10T11:25:55Z</vt:lpwstr>
  </property>
  <property fmtid="{D5CDD505-2E9C-101B-9397-08002B2CF9AE}" pid="20" name="MSIP_Label_20773ee6-353b-4fb9-a59d-0b94c8c67bea_Method">
    <vt:lpwstr>Privileged</vt:lpwstr>
  </property>
  <property fmtid="{D5CDD505-2E9C-101B-9397-08002B2CF9AE}" pid="21" name="MSIP_Label_20773ee6-353b-4fb9-a59d-0b94c8c67bea_Name">
    <vt:lpwstr>No markings</vt:lpwstr>
  </property>
  <property fmtid="{D5CDD505-2E9C-101B-9397-08002B2CF9AE}" pid="22" name="MSIP_Label_20773ee6-353b-4fb9-a59d-0b94c8c67bea_SiteId">
    <vt:lpwstr>faa31b06-8ccc-48c9-867f-f7510dd11c02</vt:lpwstr>
  </property>
  <property fmtid="{D5CDD505-2E9C-101B-9397-08002B2CF9AE}" pid="23" name="MSIP_Label_20773ee6-353b-4fb9-a59d-0b94c8c67bea_ActionId">
    <vt:lpwstr>c0b4ec16-5a1e-43f5-9707-c978cb52ecba</vt:lpwstr>
  </property>
  <property fmtid="{D5CDD505-2E9C-101B-9397-08002B2CF9AE}" pid="24" name="MSIP_Label_20773ee6-353b-4fb9-a59d-0b94c8c67bea_ContentBits">
    <vt:lpwstr>0</vt:lpwstr>
  </property>
  <property fmtid="{D5CDD505-2E9C-101B-9397-08002B2CF9AE}" pid="25" name="MSIP_Label_20773ee6-353b-4fb9-a59d-0b94c8c67bea_Tag">
    <vt:lpwstr>10, 0, 1, 1</vt:lpwstr>
  </property>
  <property fmtid="{D5CDD505-2E9C-101B-9397-08002B2CF9AE}" pid="26" name="docLang">
    <vt:lpwstr>en</vt:lpwstr>
  </property>
</Properties>
</file>