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951E62" w:rsidRDefault="001B0022" w:rsidP="009C1657">
      <w:pPr>
        <w:pStyle w:val="Heading3"/>
        <w:rPr>
          <w:lang w:val="es-419"/>
        </w:rPr>
      </w:pPr>
      <w:r w:rsidRPr="00951E62">
        <w:rPr>
          <w:lang w:val="es-419"/>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B57C21" w:rsidRDefault="00C3377C" w:rsidP="00DD4C25">
      <w:pPr>
        <w:pStyle w:val="Heading3"/>
      </w:pPr>
      <w:r w:rsidRPr="00B57C21">
        <w:t>BURKINA FASO</w:t>
      </w:r>
    </w:p>
    <w:p w14:paraId="52CA445A" w14:textId="4C6BF371" w:rsidR="00C3377C" w:rsidRPr="00B57C21" w:rsidRDefault="00C3377C" w:rsidP="00C3377C">
      <w:pPr>
        <w:rPr>
          <w:szCs w:val="22"/>
        </w:rPr>
      </w:pPr>
      <w:r w:rsidRPr="00B57C21">
        <w:rPr>
          <w:szCs w:val="22"/>
        </w:rPr>
        <w:t xml:space="preserve">Tilado Inoussa SILGA (M.), </w:t>
      </w:r>
      <w:r w:rsidR="00403003" w:rsidRPr="00B57C21">
        <w:rPr>
          <w:szCs w:val="22"/>
        </w:rPr>
        <w:t>deuxième conseiller, Mission permanente, Genève</w:t>
      </w:r>
    </w:p>
    <w:p w14:paraId="34AD13E7" w14:textId="77777777" w:rsidR="00C3377C" w:rsidRPr="00B57C21" w:rsidRDefault="00C3377C" w:rsidP="00C3377C">
      <w:pPr>
        <w:rPr>
          <w:szCs w:val="22"/>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9F35B4" w:rsidRDefault="00627E81" w:rsidP="009F35B4">
      <w:pPr>
        <w:pStyle w:val="Heading3"/>
      </w:pPr>
      <w:r w:rsidRPr="009F35B4">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María Rosa CARRERAS DURBÁN (Sra.), Jefa</w:t>
      </w:r>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Default="001B0022" w:rsidP="009C1657">
      <w:pPr>
        <w:pStyle w:val="Heading3"/>
      </w:pPr>
      <w:r>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Akweley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r w:rsidR="00246E83" w:rsidRPr="00246E83">
        <w:rPr>
          <w:lang w:val="es-419"/>
        </w:rPr>
        <w:t xml:space="preserve">Ministra </w:t>
      </w:r>
      <w:r w:rsidR="00E32E08" w:rsidRPr="00246E83">
        <w:rPr>
          <w:lang w:val="es-419"/>
        </w:rPr>
        <w:t>Consejera,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r w:rsidR="008B671D">
        <w:rPr>
          <w:lang w:val="fr-FR"/>
        </w:rPr>
        <w:t>M</w:t>
      </w:r>
      <w:r w:rsidR="008B671D" w:rsidRPr="004B2F60">
        <w:rPr>
          <w:lang w:val="fr-FR"/>
        </w:rPr>
        <w:t>inistère de l’</w:t>
      </w:r>
      <w:r w:rsidR="008B671D">
        <w:rPr>
          <w:lang w:val="fr-FR"/>
        </w:rPr>
        <w:t>i</w:t>
      </w:r>
      <w:r w:rsidR="008B671D" w:rsidRPr="004B2F60">
        <w:rPr>
          <w:lang w:val="fr-FR"/>
        </w:rPr>
        <w:t>ndustrie</w:t>
      </w:r>
      <w:r w:rsidR="004B2F60" w:rsidRPr="004B2F60">
        <w:rPr>
          <w:lang w:val="fr-FR"/>
        </w:rPr>
        <w:t xml:space="preserve"> et de l’entreprenariat des </w:t>
      </w:r>
    </w:p>
    <w:p w14:paraId="1DDC7809" w14:textId="5D018D31" w:rsidR="0071104F" w:rsidRPr="00856994" w:rsidRDefault="004B2F60" w:rsidP="00951E62">
      <w:pPr>
        <w:keepNext/>
        <w:keepLines/>
      </w:pPr>
      <w:r w:rsidRPr="00856994">
        <w:t>jeunes, Niamey</w:t>
      </w:r>
    </w:p>
    <w:p w14:paraId="43174C8F" w14:textId="77777777" w:rsidR="0071104F" w:rsidRPr="00856994" w:rsidRDefault="0071104F" w:rsidP="006B606F"/>
    <w:p w14:paraId="5B557487" w14:textId="77777777" w:rsidR="001B0022" w:rsidRDefault="001B0022" w:rsidP="009C1657">
      <w:pPr>
        <w:pStyle w:val="Heading3"/>
      </w:pPr>
      <w:r>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Diego José María PÉREZ BERNAL (Sr.), Director General,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María Belén CUBILLA MORO (Sra.), Director</w:t>
      </w:r>
      <w:r>
        <w:rPr>
          <w:szCs w:val="22"/>
          <w:lang w:val="es-419"/>
        </w:rPr>
        <w:t>a</w:t>
      </w:r>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951E62" w:rsidRDefault="001B0022" w:rsidP="009C1657">
      <w:pPr>
        <w:pStyle w:val="Heading3"/>
        <w:rPr>
          <w:lang w:val="es-419"/>
        </w:rPr>
      </w:pPr>
      <w:r w:rsidRPr="00951E62">
        <w:rPr>
          <w:lang w:val="es-419"/>
        </w:rPr>
        <w:t>RÉPUBLIQUE DOMINICAINE/DOMINICAN REPUBLIC</w:t>
      </w:r>
    </w:p>
    <w:p w14:paraId="7F0A90FF" w14:textId="13CCC835" w:rsidR="00A9689B" w:rsidRPr="001008DA" w:rsidRDefault="00A9689B" w:rsidP="00A9689B">
      <w:pPr>
        <w:rPr>
          <w:szCs w:val="22"/>
          <w:lang w:val="es-419"/>
        </w:rPr>
      </w:pPr>
      <w:r>
        <w:rPr>
          <w:szCs w:val="22"/>
          <w:lang w:val="es-419"/>
        </w:rPr>
        <w:t xml:space="preserve">Ana Lorna </w:t>
      </w:r>
      <w:r w:rsidRPr="001008DA">
        <w:rPr>
          <w:szCs w:val="22"/>
          <w:lang w:val="es-419"/>
        </w:rPr>
        <w:t xml:space="preserve">REGALADO RAMOS (Sra.), </w:t>
      </w:r>
      <w:r>
        <w:rPr>
          <w:szCs w:val="22"/>
          <w:lang w:val="es-419"/>
        </w:rPr>
        <w:t>Consejera</w:t>
      </w:r>
      <w:r w:rsidRPr="001008DA">
        <w:rPr>
          <w:szCs w:val="22"/>
          <w:lang w:val="es-419"/>
        </w:rPr>
        <w:t>, Misión Permanente</w:t>
      </w:r>
      <w:r>
        <w:rPr>
          <w:szCs w:val="22"/>
          <w:lang w:val="es-419"/>
        </w:rPr>
        <w:t xml:space="preserve">, </w:t>
      </w:r>
      <w:r w:rsidRPr="001008DA">
        <w:rPr>
          <w:szCs w:val="22"/>
          <w:lang w:val="es-419"/>
        </w:rPr>
        <w:t>Ginebra</w:t>
      </w:r>
    </w:p>
    <w:p w14:paraId="5369850A" w14:textId="32295C9E" w:rsidR="00A9689B" w:rsidRPr="001008DA" w:rsidRDefault="00A9689B" w:rsidP="00A9689B">
      <w:pPr>
        <w:rPr>
          <w:szCs w:val="22"/>
          <w:lang w:val="es-419"/>
        </w:rPr>
      </w:pPr>
    </w:p>
    <w:p w14:paraId="78F241C2" w14:textId="2D81B926" w:rsidR="00D5514C" w:rsidRPr="00951E62" w:rsidRDefault="00A55933" w:rsidP="00D5514C">
      <w:pPr>
        <w:rPr>
          <w:lang w:val="es-419"/>
        </w:rPr>
      </w:pPr>
      <w:r w:rsidRPr="00DD4C25">
        <w:rPr>
          <w:szCs w:val="22"/>
          <w:lang w:val="es-419"/>
        </w:rPr>
        <w:t xml:space="preserve">Carolina SANCHEZ (Sra.), Experta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00D1B1A2" w14:textId="77777777" w:rsidR="00D5514C" w:rsidRPr="00951E62" w:rsidRDefault="00D5514C" w:rsidP="00D5514C">
      <w:pPr>
        <w:rPr>
          <w:lang w:val="es-419"/>
        </w:rPr>
      </w:pPr>
    </w:p>
    <w:p w14:paraId="093AD996" w14:textId="0E56045E" w:rsidR="00D5514C" w:rsidRPr="00951E62" w:rsidRDefault="00A55933" w:rsidP="00D5514C">
      <w:pPr>
        <w:rPr>
          <w:lang w:val="es-419"/>
        </w:rPr>
      </w:pPr>
      <w:r w:rsidRPr="00DD4C25">
        <w:rPr>
          <w:szCs w:val="22"/>
          <w:lang w:val="es-419"/>
        </w:rPr>
        <w:t xml:space="preserve">Harison SEVERINO (Sr.), Experto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31B9F7F4" w14:textId="77777777" w:rsidR="00D5514C" w:rsidRPr="00951E62" w:rsidRDefault="00D5514C" w:rsidP="00D5514C">
      <w:pPr>
        <w:rPr>
          <w:lang w:val="es-419"/>
        </w:rPr>
      </w:pPr>
    </w:p>
    <w:p w14:paraId="47891C29" w14:textId="532C69EE" w:rsidR="001B0022" w:rsidRPr="00951E62" w:rsidRDefault="001B0022" w:rsidP="001B0022">
      <w:pPr>
        <w:rPr>
          <w:lang w:val="es-419"/>
        </w:rPr>
      </w:pPr>
      <w:r w:rsidRPr="00951E62">
        <w:rPr>
          <w:lang w:val="es-419"/>
        </w:rPr>
        <w:t xml:space="preserve">Arlette DE LA ROSA (Sra.), </w:t>
      </w:r>
      <w:r w:rsidR="005C68DE" w:rsidRPr="00951E62">
        <w:rPr>
          <w:lang w:val="es-419"/>
        </w:rPr>
        <w:t xml:space="preserve">Experta </w:t>
      </w:r>
      <w:r w:rsidR="00651C3C" w:rsidRPr="00951E62">
        <w:rPr>
          <w:lang w:val="es-419"/>
        </w:rPr>
        <w:t>(</w:t>
      </w:r>
      <w:r w:rsidR="005C68DE" w:rsidRPr="00951E62">
        <w:rPr>
          <w:lang w:val="es-419"/>
        </w:rPr>
        <w:t>Patentes</w:t>
      </w:r>
      <w:r w:rsidR="00651C3C" w:rsidRPr="00951E62">
        <w:rPr>
          <w:lang w:val="es-419"/>
        </w:rPr>
        <w:t>)</w:t>
      </w:r>
      <w:r w:rsidR="005C68DE" w:rsidRPr="00951E62">
        <w:rPr>
          <w:lang w:val="es-419"/>
        </w:rPr>
        <w:t xml:space="preserve">, </w:t>
      </w:r>
      <w:r w:rsidR="00F05F5F" w:rsidRPr="00951E62">
        <w:rPr>
          <w:lang w:val="es-419"/>
        </w:rPr>
        <w:t xml:space="preserve">Oficina </w:t>
      </w:r>
      <w:r w:rsidR="008F3758" w:rsidRPr="00951E62">
        <w:rPr>
          <w:lang w:val="es-419"/>
        </w:rPr>
        <w:t>Nacional de la Propiedad Industrial</w:t>
      </w:r>
      <w:r w:rsidR="00651C3C" w:rsidRPr="00951E62">
        <w:rPr>
          <w:lang w:val="es-419"/>
        </w:rPr>
        <w:t> </w:t>
      </w:r>
      <w:r w:rsidR="008F3758" w:rsidRPr="00951E62">
        <w:rPr>
          <w:lang w:val="es-419"/>
        </w:rPr>
        <w:t xml:space="preserve">(ONAPI), Ministerio de Industria, Comercio y </w:t>
      </w:r>
      <w:proofErr w:type="spellStart"/>
      <w:r w:rsidR="008F3758" w:rsidRPr="00951E62">
        <w:rPr>
          <w:lang w:val="es-419"/>
        </w:rPr>
        <w:t>Mipymes</w:t>
      </w:r>
      <w:proofErr w:type="spellEnd"/>
      <w:r w:rsidR="00733E18" w:rsidRPr="00951E62">
        <w:rPr>
          <w:lang w:val="es-419"/>
        </w:rPr>
        <w:t xml:space="preserve"> (MICM),</w:t>
      </w:r>
      <w:r w:rsidR="008F3758" w:rsidRPr="00951E62">
        <w:rPr>
          <w:lang w:val="es-419"/>
        </w:rPr>
        <w:t xml:space="preserve"> Santo Domingo</w:t>
      </w:r>
    </w:p>
    <w:p w14:paraId="720A2B7B" w14:textId="77777777" w:rsidR="001B0022" w:rsidRPr="00951E62" w:rsidRDefault="001B0022" w:rsidP="001B0022">
      <w:pPr>
        <w:rPr>
          <w:lang w:val="es-419"/>
        </w:rPr>
      </w:pPr>
    </w:p>
    <w:p w14:paraId="0B32FEAE" w14:textId="047D5270" w:rsidR="001B0022" w:rsidRPr="00951E62" w:rsidRDefault="001B0022" w:rsidP="00B40B70">
      <w:pPr>
        <w:rPr>
          <w:lang w:val="es-419"/>
        </w:rPr>
      </w:pPr>
      <w:r w:rsidRPr="00951E62">
        <w:rPr>
          <w:lang w:val="es-419"/>
        </w:rPr>
        <w:t>Eva ROMEU LAMEIRAS (Sra.), Coordinadora</w:t>
      </w:r>
      <w:r w:rsidR="00DC1CA0" w:rsidRPr="00951E62">
        <w:rPr>
          <w:lang w:val="es-419"/>
        </w:rPr>
        <w:t>,</w:t>
      </w:r>
      <w:r w:rsidRPr="00951E62">
        <w:rPr>
          <w:lang w:val="es-419"/>
        </w:rPr>
        <w:t xml:space="preserve"> Examinadores de Fondo Invenciones, </w:t>
      </w:r>
      <w:r w:rsidR="00B40B70" w:rsidRPr="00951E62">
        <w:rPr>
          <w:lang w:val="es-419"/>
        </w:rPr>
        <w:t xml:space="preserve">Oficina Nacional de la Propiedad Industrial (ONAPI), Ministerio de Industria, Comercio y </w:t>
      </w:r>
      <w:proofErr w:type="spellStart"/>
      <w:r w:rsidR="00B40B70" w:rsidRPr="00951E62">
        <w:rPr>
          <w:lang w:val="es-419"/>
        </w:rPr>
        <w:t>Mipymes</w:t>
      </w:r>
      <w:proofErr w:type="spellEnd"/>
      <w:r w:rsidR="00900AE0" w:rsidRPr="00951E62">
        <w:rPr>
          <w:lang w:val="es-419"/>
        </w:rPr>
        <w:t> </w:t>
      </w:r>
      <w:r w:rsidR="00654733" w:rsidRPr="00951E62">
        <w:rPr>
          <w:lang w:val="es-419"/>
        </w:rPr>
        <w:t>(MICM),</w:t>
      </w:r>
      <w:r w:rsidR="008F3758" w:rsidRPr="00951E62">
        <w:rPr>
          <w:lang w:val="es-419"/>
        </w:rPr>
        <w:t xml:space="preserve"> Santo Domingo</w:t>
      </w:r>
    </w:p>
    <w:p w14:paraId="2BB2134D" w14:textId="77777777" w:rsidR="001B0022" w:rsidRPr="00951E62" w:rsidRDefault="001B0022" w:rsidP="001B0022">
      <w:pPr>
        <w:rPr>
          <w:lang w:val="es-419"/>
        </w:rPr>
      </w:pPr>
    </w:p>
    <w:p w14:paraId="7EF224E4" w14:textId="77777777" w:rsidR="00ED6917" w:rsidRPr="002F6933" w:rsidRDefault="00ED6917" w:rsidP="009C1657">
      <w:pPr>
        <w:pStyle w:val="Heading3"/>
      </w:pPr>
      <w:r w:rsidRPr="002F6933">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Santiago MONTALBÁN BRITOS (Sr.), Segundo Secretario,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w:t>
      </w:r>
      <w:proofErr w:type="spellStart"/>
      <w:r>
        <w:rPr>
          <w:szCs w:val="22"/>
        </w:rPr>
        <w:t>Thi</w:t>
      </w:r>
      <w:proofErr w:type="spellEnd"/>
      <w:r>
        <w:rPr>
          <w:szCs w:val="22"/>
        </w:rPr>
        <w:t xml:space="preserve">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Default="00062CDB" w:rsidP="00062CDB">
      <w:r w:rsidRPr="00380BA6">
        <w:t>Andrey SEKRETOV (Mr.), Director, Integration Solutions Division</w:t>
      </w:r>
      <w:r>
        <w:t xml:space="preserve">, </w:t>
      </w:r>
      <w:r w:rsidRPr="00913EB8">
        <w:t>Information Technologies Department, Moscow</w:t>
      </w:r>
    </w:p>
    <w:p w14:paraId="269B2598" w14:textId="77777777" w:rsidR="00062CDB" w:rsidRDefault="00062CDB" w:rsidP="00062CDB"/>
    <w:p w14:paraId="0F14F1A4" w14:textId="08CFCFFF" w:rsidR="00380BA6" w:rsidRPr="00951E62" w:rsidRDefault="00BE4B60" w:rsidP="009C1657">
      <w:pPr>
        <w:pStyle w:val="Heading3"/>
      </w:pPr>
      <w:r w:rsidRPr="00951E62">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C43C47" w:rsidRDefault="001E2B66" w:rsidP="00880BD4">
      <w:pPr>
        <w:ind w:left="2835" w:firstLine="567"/>
      </w:pPr>
      <w:r w:rsidRPr="00C43C47">
        <w:t>(OMPI/WIPO)</w:t>
      </w:r>
    </w:p>
    <w:p w14:paraId="4FCB70A7" w14:textId="77777777" w:rsidR="001E2B66" w:rsidRPr="00C43C47" w:rsidRDefault="001E2B66" w:rsidP="00241B2B"/>
    <w:p w14:paraId="73DF8E72" w14:textId="77777777" w:rsidR="00AA5FF9" w:rsidRPr="00C43C47" w:rsidRDefault="00AA5FF9" w:rsidP="00241B2B"/>
    <w:p w14:paraId="64811EA9" w14:textId="5EEC4769" w:rsidR="00AA5FF9" w:rsidRPr="00C43C47" w:rsidRDefault="00AA5FF9" w:rsidP="00953477">
      <w:pPr>
        <w:pStyle w:val="Heading2"/>
        <w:rPr>
          <w:b/>
          <w:bCs w:val="0"/>
        </w:rPr>
      </w:pPr>
      <w:r w:rsidRPr="00C43C47">
        <w:rPr>
          <w:b/>
          <w:bCs w:val="0"/>
        </w:rPr>
        <w:t>V.</w:t>
      </w:r>
      <w:r w:rsidRPr="00C43C47">
        <w:rPr>
          <w:b/>
          <w:bCs w:val="0"/>
        </w:rPr>
        <w:tab/>
        <w:t>BUREAU INTERNATIONAL DE L’ORGANISATION MONDIALE DE LA PROPRIÉTÉ INTELLECTUELLE (OMPI)/INTERNATIONAL BUREAU OF THE WORLD INTELLECTUAL PROPERTY ORGANIZATION (WIPO)</w:t>
      </w:r>
    </w:p>
    <w:p w14:paraId="449B2EC4" w14:textId="77777777" w:rsidR="00AA5FF9" w:rsidRPr="00C43C47" w:rsidRDefault="00AA5FF9" w:rsidP="00241B2B"/>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proofErr w:type="spellStart"/>
      <w:r w:rsidR="00C964BE" w:rsidRPr="00C964BE">
        <w:rPr>
          <w:lang w:val="fr-FR"/>
        </w:rPr>
        <w:t>Development</w:t>
      </w:r>
      <w:proofErr w:type="spellEnd"/>
      <w:r w:rsidR="00C964BE" w:rsidRPr="00C964BE">
        <w:rPr>
          <w:lang w:val="fr-FR"/>
        </w:rPr>
        <w:t xml:space="preserve">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351BDDB5" w:rsidR="00510FC0" w:rsidRDefault="00663C65" w:rsidP="00684107">
      <w:pPr>
        <w:ind w:left="5533"/>
        <w:jc w:val="center"/>
        <w:rPr>
          <w:lang w:val="fr-FR"/>
        </w:rPr>
      </w:pPr>
      <w:r w:rsidRPr="00CC2FA7">
        <w:rPr>
          <w:lang w:val="fr-FR"/>
        </w:rPr>
        <w:t>[</w:t>
      </w:r>
      <w:r w:rsidR="00684107" w:rsidRPr="00684107">
        <w:rPr>
          <w:szCs w:val="22"/>
        </w:rPr>
        <w:t>Annex II follows</w:t>
      </w:r>
      <w:r w:rsidRPr="00CC2FA7">
        <w:rPr>
          <w:lang w:val="fr-FR"/>
        </w:rPr>
        <w:t>]</w:t>
      </w:r>
    </w:p>
    <w:sectPr w:rsidR="00510FC0"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E63E" w14:textId="77777777" w:rsidR="00A56C07" w:rsidRDefault="00A56C07">
      <w:r>
        <w:separator/>
      </w:r>
    </w:p>
  </w:endnote>
  <w:endnote w:type="continuationSeparator" w:id="0">
    <w:p w14:paraId="5DD19C15" w14:textId="77777777" w:rsidR="00A56C07" w:rsidRDefault="00A56C07" w:rsidP="003B38C1">
      <w:r>
        <w:separator/>
      </w:r>
    </w:p>
    <w:p w14:paraId="4D5DBA01" w14:textId="77777777" w:rsidR="00A56C07" w:rsidRPr="003B38C1" w:rsidRDefault="00A56C07" w:rsidP="003B38C1">
      <w:pPr>
        <w:spacing w:after="60"/>
        <w:rPr>
          <w:sz w:val="17"/>
        </w:rPr>
      </w:pPr>
      <w:r>
        <w:rPr>
          <w:sz w:val="17"/>
        </w:rPr>
        <w:t>[Endnote continued from previous page]</w:t>
      </w:r>
    </w:p>
  </w:endnote>
  <w:endnote w:type="continuationNotice" w:id="1">
    <w:p w14:paraId="13DC04E2" w14:textId="77777777" w:rsidR="00A56C07" w:rsidRPr="003B38C1" w:rsidRDefault="00A56C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8494" w14:textId="77777777" w:rsidR="00A56C07" w:rsidRDefault="00A56C07">
      <w:r>
        <w:separator/>
      </w:r>
    </w:p>
  </w:footnote>
  <w:footnote w:type="continuationSeparator" w:id="0">
    <w:p w14:paraId="60FA993E" w14:textId="77777777" w:rsidR="00A56C07" w:rsidRDefault="00A56C07" w:rsidP="008B60B2">
      <w:r>
        <w:separator/>
      </w:r>
    </w:p>
    <w:p w14:paraId="08D5BE29" w14:textId="77777777" w:rsidR="00A56C07" w:rsidRPr="00ED77FB" w:rsidRDefault="00A56C07" w:rsidP="008B60B2">
      <w:pPr>
        <w:spacing w:after="60"/>
        <w:rPr>
          <w:sz w:val="17"/>
          <w:szCs w:val="17"/>
        </w:rPr>
      </w:pPr>
      <w:r w:rsidRPr="00ED77FB">
        <w:rPr>
          <w:sz w:val="17"/>
          <w:szCs w:val="17"/>
        </w:rPr>
        <w:t>[Footnote continued from previous page]</w:t>
      </w:r>
    </w:p>
  </w:footnote>
  <w:footnote w:type="continuationNotice" w:id="1">
    <w:p w14:paraId="3E7A38E5" w14:textId="77777777" w:rsidR="00A56C07" w:rsidRPr="00ED77FB" w:rsidRDefault="00A56C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2A2F4A9B" w:rsidR="00BA7BE2" w:rsidRDefault="00BA7BE2" w:rsidP="00BA7BE2">
    <w:pPr>
      <w:jc w:val="right"/>
    </w:pPr>
    <w:r>
      <w:t>CWS/13/33</w:t>
    </w:r>
    <w:r w:rsidR="007E04D2">
      <w:t xml:space="preserve"> Prov.</w:t>
    </w:r>
  </w:p>
  <w:p w14:paraId="0A536D2C" w14:textId="7A3CA508" w:rsidR="00EC4E49" w:rsidRDefault="00F47A13" w:rsidP="00477D6B">
    <w:pPr>
      <w:jc w:val="right"/>
    </w:pPr>
    <w:proofErr w:type="spellStart"/>
    <w:r>
      <w:t>Annexe</w:t>
    </w:r>
    <w:proofErr w:type="spellEnd"/>
    <w:r>
      <w:t xml:space="preserve"> I/Annex </w:t>
    </w:r>
    <w:r w:rsidR="00940CBE">
      <w:t xml:space="preserve">I, </w:t>
    </w:r>
    <w:r w:rsidR="00EC4E49">
      <w:t xml:space="preserve">page </w:t>
    </w:r>
    <w:r w:rsidR="00EC4E49">
      <w:fldChar w:fldCharType="begin"/>
    </w:r>
    <w:r w:rsidR="00EC4E49">
      <w:instrText xml:space="preserve"> PAGE  \* MERGEFORMAT </w:instrText>
    </w:r>
    <w:r w:rsidR="00EC4E49">
      <w:fldChar w:fldCharType="separate"/>
    </w:r>
    <w:r w:rsidR="00385E4F">
      <w:rPr>
        <w:noProof/>
      </w:rPr>
      <w:t>4</w:t>
    </w:r>
    <w:r w:rsidR="00EC4E49">
      <w:fldChar w:fldCharType="end"/>
    </w:r>
  </w:p>
  <w:p w14:paraId="3D8FEC54" w14:textId="77777777" w:rsidR="00EC4E49" w:rsidRDefault="00EC4E49" w:rsidP="00477D6B">
    <w:pPr>
      <w:jc w:val="right"/>
    </w:pPr>
  </w:p>
  <w:p w14:paraId="556A26F5"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52D9F9CF" w:rsidR="00CB6F9A" w:rsidRDefault="00CB6F9A" w:rsidP="00CB6F9A">
    <w:pPr>
      <w:jc w:val="right"/>
    </w:pPr>
    <w:r>
      <w:t>CWS/13/</w:t>
    </w:r>
    <w:r w:rsidR="00A43546">
      <w:t>33</w:t>
    </w:r>
    <w:r w:rsidR="00B57C21">
      <w:t xml:space="preserve"> Prov.</w:t>
    </w:r>
  </w:p>
  <w:p w14:paraId="32C84B11" w14:textId="4FC95952" w:rsidR="00CB6F9A" w:rsidRDefault="00F47A13" w:rsidP="00CB6F9A">
    <w:pPr>
      <w:jc w:val="right"/>
    </w:pPr>
    <w:r>
      <w:t>ANNEXE I/ANNEX I</w:t>
    </w:r>
  </w:p>
  <w:p w14:paraId="48F4A311" w14:textId="77777777" w:rsidR="00CB6F9A" w:rsidRDefault="00CB6F9A" w:rsidP="00CB6F9A">
    <w:pPr>
      <w:jc w:val="right"/>
    </w:pPr>
  </w:p>
  <w:p w14:paraId="5217FA4B" w14:textId="77777777" w:rsidR="00CB6F9A" w:rsidRDefault="00CB6F9A" w:rsidP="00F47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5"/>
    <w:rsid w:val="000609EF"/>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44E6"/>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1A7D"/>
    <w:rsid w:val="0020282A"/>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2775"/>
    <w:rsid w:val="00A2356D"/>
    <w:rsid w:val="00A237E9"/>
    <w:rsid w:val="00A2593F"/>
    <w:rsid w:val="00A26355"/>
    <w:rsid w:val="00A26793"/>
    <w:rsid w:val="00A26A6B"/>
    <w:rsid w:val="00A30806"/>
    <w:rsid w:val="00A30EBE"/>
    <w:rsid w:val="00A31BDE"/>
    <w:rsid w:val="00A32710"/>
    <w:rsid w:val="00A32CD9"/>
    <w:rsid w:val="00A3302A"/>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6C07"/>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76F3"/>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5A22"/>
    <w:rsid w:val="00D774DD"/>
    <w:rsid w:val="00D77540"/>
    <w:rsid w:val="00D817B4"/>
    <w:rsid w:val="00D820F1"/>
    <w:rsid w:val="00D84DB6"/>
    <w:rsid w:val="00D90BCC"/>
    <w:rsid w:val="00D90D15"/>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ICSDBFP-360348501-20206</_dlc_DocId>
    <_dlc_DocIdUrl xmlns="ec94eb93-2160-433d-bc9d-10bdc50beb83">
      <Url>https://wipoprod.sharepoint.com/sites/SPS-INT-BFP-ICSD-CWS/_layouts/15/DocIdRedir.aspx?ID=ICSDBFP-360348501-20206</Url>
      <Description>ICSDBFP-360348501-20206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3.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4.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5.xml><?xml version="1.0" encoding="utf-8"?>
<ds:datastoreItem xmlns:ds="http://schemas.openxmlformats.org/officeDocument/2006/customXml" ds:itemID="{7EBC0087-BA90-4B70-B898-338BF1E1EC30}">
  <ds:schemaRefs>
    <ds:schemaRef ds:uri="Microsoft.SharePoint.Taxonomy.ContentTypeSync"/>
  </ds:schemaRefs>
</ds:datastoreItem>
</file>

<file path=customXml/itemProps6.xml><?xml version="1.0" encoding="utf-8"?>
<ds:datastoreItem xmlns:ds="http://schemas.openxmlformats.org/officeDocument/2006/customXml" ds:itemID="{964D9896-5760-411C-82A9-AD2523C8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3943</Words>
  <Characters>22480</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73</vt:i4>
      </vt:variant>
    </vt:vector>
  </HeadingPairs>
  <TitlesOfParts>
    <vt:vector size="74" baseType="lpstr">
      <vt:lpstr>CWS/13/33 Prov. Annex I (French-English)</vt:lpstr>
      <vt:lpstr>    I.	ÉTATS/STATES</vt:lpstr>
      <vt:lpstr>        ALLEMAGNE/GERMANY</vt:lpstr>
      <vt:lpstr>        ANTIGUA-ET-BARBUDA/ANTIGUA AND BARBUDA</vt:lpstr>
      <vt:lpstr>        ARABIE SAOUDITE/SAUDI ARABIA</vt:lpstr>
      <vt:lpstr>        AUSTRALIE/AUSTRALIA</vt:lpstr>
      <vt:lpstr>        AUTRICHE/AUSTRIA</vt:lpstr>
      <vt:lpstr>        BRÉSIL/BRAZIL</vt:lpstr>
      <vt:lpstr>        BULGARIE/BULGARIA</vt:lpstr>
      <vt:lpstr>        BURKINA FASO</vt:lpstr>
      <vt:lpstr>        CANADA</vt:lpstr>
      <vt:lpstr>        CHINE/CHINA</vt:lpstr>
      <vt:lpstr>        CHYPRE/CYPRUS</vt:lpstr>
      <vt:lpstr>        CÔTE D'IVOIRE</vt:lpstr>
      <vt:lpstr>        CROATIE/CROATIA</vt:lpstr>
      <vt:lpstr>        DANEMARK/DENMARK</vt:lpstr>
      <vt:lpstr>        ÉQUATEUR/ECUADOR</vt:lpstr>
      <vt:lpstr>        ESPAGNE/SPAIN</vt:lpstr>
      <vt:lpstr>        ESTONIE/ESTONIA</vt:lpstr>
      <vt:lpstr>        ÉTATS-UNIS D'AMÉRIQUE/UNITED STATES OF AMERICA</vt:lpstr>
      <vt:lpstr>        FÉDÉRATION DE RUSSIE/RUSSIAN FEDERATION</vt:lpstr>
      <vt:lpstr>        FINLANDE/FINLAND</vt:lpstr>
      <vt:lpstr>        GAMBIE/GAMBIA</vt:lpstr>
      <vt:lpstr>        GHANA</vt:lpstr>
      <vt:lpstr>        GRÈCE/GREECE</vt:lpstr>
      <vt:lpstr>        IRAN (RÉPUBLIQUE ISLAMIQUE D')/IRAN (ISLAMIC REPUBLIC OF)</vt:lpstr>
      <vt:lpstr>        INDE/INDIA</vt:lpstr>
      <vt:lpstr>        IRLANDE/IRELAND</vt:lpstr>
      <vt:lpstr>        ISRAËL/ISRAEL</vt:lpstr>
      <vt:lpstr>        ITALIE/ITALY</vt:lpstr>
      <vt:lpstr>        JAMAÏQUE/JAMAICA</vt:lpstr>
      <vt:lpstr>        JAPON/JAPAN</vt:lpstr>
      <vt:lpstr>        JORDANIE/JORDAN</vt:lpstr>
      <vt:lpstr>        KAZAKHSTAN</vt:lpstr>
      <vt:lpstr>        KENYA</vt:lpstr>
      <vt:lpstr>        LITUANIE/LITHUANIA</vt:lpstr>
      <vt:lpstr>        MEXIQUE/MEXICO</vt:lpstr>
      <vt:lpstr>        NICARAGUA</vt:lpstr>
      <vt:lpstr>        NIGER</vt:lpstr>
      <vt:lpstr>        NIGÉRIA/NIGERIA</vt:lpstr>
      <vt:lpstr>        NORVÈGE/NORWAY</vt:lpstr>
      <vt:lpstr>        OUGANDA/UGANDA</vt:lpstr>
      <vt:lpstr>        PAKISTAN</vt:lpstr>
      <vt:lpstr>        PARAGUAY</vt:lpstr>
      <vt:lpstr>        POLOGNE/POLAND</vt:lpstr>
      <vt:lpstr>        PORTUGAL</vt:lpstr>
      <vt:lpstr>        RÉPUBLIQUE ARABE SYRIENNE/SYRIAN ARAB REPUBLIC</vt:lpstr>
      <vt:lpstr>        RÉPUBLIQUE DE CORÉE/REPUBLIC OF KOREA</vt:lpstr>
      <vt:lpstr>        RÉPUBLIQUE DOMINICAINE/DOMINICAN REPUBLIC</vt:lpstr>
      <vt:lpstr>        RÉPUBLIQUE TCHÈQUE/CZECH REPUBLIC</vt:lpstr>
      <vt:lpstr>        ROYAUME-UNI/UNITED KINGDOM</vt:lpstr>
      <vt:lpstr>        SAMOA</vt:lpstr>
      <vt:lpstr>        SÉNÉGAL/SENEGAL</vt:lpstr>
      <vt:lpstr>        SERBIE/SERBIA</vt:lpstr>
      <vt:lpstr>        SINGAPOUR/SINGAPORE</vt:lpstr>
      <vt:lpstr>        SLOVAQUIE/SLOVAKIA</vt:lpstr>
      <vt:lpstr>        SUÈDE/SWEDEN</vt:lpstr>
      <vt:lpstr>        SUISSE/SWITZERLAND</vt:lpstr>
      <vt:lpstr>        UKRAINE</vt:lpstr>
      <vt:lpstr>        URUGUAY</vt:lpstr>
      <vt:lpstr>        VIET NAM</vt:lpstr>
      <vt:lpstr>    II.	ORGANISATIONS INTERGOUVERNEMENTALES/INTERGOVERNMENTAL ORGANIZATIONS</vt:lpstr>
      <vt:lpstr>        ORGANISATION AFRICAINE DE LA PROPRIÉTÉ INTELLECTUELLE (OAPI)/AFRICAN INTELLECTUA</vt:lpstr>
      <vt:lpstr>        ORGANISATION EURASIENNE DES BREVETS (OEAB)/EURASIAN PATENT ORGANIZATION (EAPO) </vt:lpstr>
      <vt:lpstr>        ORGANISATION EUROPÉENNE DES BREVETS (OEB)/EUROPEAN PATENT ORGANISATION (EPO)</vt:lpstr>
      <vt:lpstr>        ORGANISATION RÉGIONALE AFRICAINE DE LA PROPRIÉTE INTELLECTUELLE (ARIPO)/AFRICAN </vt:lpstr>
      <vt:lpstr>        UNION EUROPÉENNE (UE)/EUROPEAN UNION (EU)</vt:lpstr>
      <vt:lpstr>    III.	ORGANISATIONS NON GOUVERNEMENTALES/NON-GOVERNMENTAL ORGANIZATIONS</vt:lpstr>
      <vt:lpstr>        Confederacy of Patent Information User Groups (CEPIUG) </vt:lpstr>
      <vt:lpstr>        Groupe de documentation sur les brevets (PDG)/Patent Documentation Group (PDG) </vt:lpstr>
      <vt:lpstr>        Health and Environment Program (HEP) </vt:lpstr>
      <vt:lpstr>        International Committee for the Indigenous Peoples of the Americas (Incomindios)</vt:lpstr>
      <vt:lpstr>    IV.	BUREAU/OFFICERS</vt:lpstr>
      <vt:lpstr>    V.	BUREAU INTERNATIONAL DE L’ORGANISATION MONDIALE DE LA PROPRIÉTÉ INTELLECTUELL</vt:lpstr>
    </vt:vector>
  </TitlesOfParts>
  <Company>WIPO</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Annex I (French-English)</dc:title>
  <dc:subject>Draft Report</dc:subject>
  <dc:creator>WIPO</dc:creator>
  <cp:keywords>WIPO CWS Thirteenth Session, Draft Report, List of Participants, Annex</cp:keywords>
  <dc:description/>
  <cp:lastModifiedBy>EMMETT Claudia</cp:lastModifiedBy>
  <cp:revision>7</cp:revision>
  <cp:lastPrinted>2026-02-20T16:59:00Z</cp:lastPrinted>
  <dcterms:created xsi:type="dcterms:W3CDTF">2026-02-03T13:07:00Z</dcterms:created>
  <dcterms:modified xsi:type="dcterms:W3CDTF">2026-02-20T17:16:00Z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dcd19e1c-e1bc-47d3-a711-6259636836da</vt:lpwstr>
  </property>
</Properties>
</file>