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533561E" wp14:editId="2D7B9B62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2738157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line id="Straight Connector 2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Horizontal line" o:spid="_x0000_s1026" strokecolor="black [3040]" from="0,0" to="467.4pt,0" w14:anchorId="7C14AB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>
                <w10:anchorlock/>
              </v:line>
            </w:pict>
          </mc:Fallback>
        </mc:AlternateContent>
      </w:r>
    </w:p>
    <w:p w14:paraId="51A1EDDE" w14:textId="4DA78307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40AE8257">
        <w:rPr>
          <w:rFonts w:ascii="Arial Black" w:hAnsi="Arial Black"/>
          <w:caps/>
          <w:sz w:val="15"/>
          <w:szCs w:val="15"/>
        </w:rPr>
        <w:t>CWS</w:t>
      </w:r>
      <w:r w:rsidRPr="00862114">
        <w:rPr>
          <w:rFonts w:ascii="Arial Black" w:hAnsi="Arial Black"/>
          <w:caps/>
          <w:sz w:val="15"/>
          <w:szCs w:val="15"/>
        </w:rPr>
        <w:t>/1</w:t>
      </w:r>
      <w:r w:rsidR="00D07CCD" w:rsidRPr="00862114">
        <w:rPr>
          <w:rFonts w:ascii="Arial Black" w:hAnsi="Arial Black"/>
          <w:caps/>
          <w:sz w:val="15"/>
          <w:szCs w:val="15"/>
        </w:rPr>
        <w:t>3</w:t>
      </w:r>
      <w:r w:rsidRPr="00862114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862114" w:rsidRPr="00862114">
        <w:rPr>
          <w:rFonts w:ascii="Arial Black" w:hAnsi="Arial Black"/>
          <w:caps/>
          <w:sz w:val="15"/>
          <w:szCs w:val="15"/>
        </w:rPr>
        <w:t>24</w:t>
      </w:r>
    </w:p>
    <w:p w14:paraId="4C2F2DD2" w14:textId="38B4B36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B07C3A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8FDB8C4" w14:textId="6C1D1482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10CF5713">
        <w:rPr>
          <w:rFonts w:ascii="Arial Black" w:hAnsi="Arial Black"/>
          <w:caps/>
          <w:sz w:val="15"/>
          <w:szCs w:val="15"/>
        </w:rPr>
        <w:t>DAT</w:t>
      </w:r>
      <w:r w:rsidRPr="004B7EB0">
        <w:rPr>
          <w:rFonts w:ascii="Arial Black" w:hAnsi="Arial Black"/>
          <w:caps/>
          <w:sz w:val="15"/>
          <w:szCs w:val="15"/>
        </w:rPr>
        <w:t xml:space="preserve">E: </w:t>
      </w:r>
      <w:bookmarkStart w:id="2" w:name="Date"/>
      <w:r w:rsidR="008E4B88" w:rsidRPr="004B7EB0">
        <w:rPr>
          <w:rFonts w:ascii="Arial Black" w:hAnsi="Arial Black"/>
          <w:caps/>
          <w:sz w:val="15"/>
          <w:szCs w:val="15"/>
        </w:rPr>
        <w:t xml:space="preserve">September </w:t>
      </w:r>
      <w:r w:rsidR="004B7EB0" w:rsidRPr="004B7EB0">
        <w:rPr>
          <w:rFonts w:ascii="Arial Black" w:hAnsi="Arial Black"/>
          <w:caps/>
          <w:sz w:val="15"/>
          <w:szCs w:val="15"/>
        </w:rPr>
        <w:t>10</w:t>
      </w:r>
      <w:r w:rsidR="00B07C3A" w:rsidRPr="004B7EB0">
        <w:rPr>
          <w:rFonts w:ascii="Arial Black" w:hAnsi="Arial Black"/>
          <w:caps/>
          <w:sz w:val="15"/>
          <w:szCs w:val="15"/>
        </w:rPr>
        <w:t>, 2</w:t>
      </w:r>
      <w:r w:rsidR="00B07C3A" w:rsidRPr="10CF5713">
        <w:rPr>
          <w:rFonts w:ascii="Arial Black" w:hAnsi="Arial Black"/>
          <w:caps/>
          <w:sz w:val="15"/>
          <w:szCs w:val="15"/>
        </w:rPr>
        <w:t>025</w:t>
      </w:r>
    </w:p>
    <w:bookmarkEnd w:id="2"/>
    <w:p w14:paraId="48A60B1F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25058EE3" w14:textId="77777777" w:rsidR="008B2CC1" w:rsidRPr="000817DB" w:rsidRDefault="000817DB" w:rsidP="008B2CC1">
      <w:pPr>
        <w:rPr>
          <w:b/>
          <w:sz w:val="28"/>
          <w:szCs w:val="24"/>
        </w:rPr>
      </w:pPr>
      <w:r w:rsidRPr="000817DB">
        <w:rPr>
          <w:b/>
          <w:sz w:val="24"/>
        </w:rPr>
        <w:t>T</w:t>
      </w:r>
      <w:r w:rsidR="00D07CCD">
        <w:rPr>
          <w:b/>
          <w:sz w:val="24"/>
        </w:rPr>
        <w:t>hirteenth</w:t>
      </w:r>
      <w:r w:rsidRPr="000817DB">
        <w:rPr>
          <w:b/>
          <w:sz w:val="24"/>
        </w:rPr>
        <w:t xml:space="preserve"> Session</w:t>
      </w:r>
    </w:p>
    <w:p w14:paraId="61476025" w14:textId="5354ED9B" w:rsidR="008B2CC1" w:rsidRPr="000817DB" w:rsidRDefault="000817DB" w:rsidP="10CF5713">
      <w:pPr>
        <w:spacing w:after="720"/>
        <w:rPr>
          <w:sz w:val="24"/>
          <w:szCs w:val="24"/>
        </w:rPr>
      </w:pPr>
      <w:r w:rsidRPr="10CF5713">
        <w:rPr>
          <w:b/>
          <w:bCs/>
          <w:sz w:val="24"/>
          <w:szCs w:val="24"/>
        </w:rPr>
        <w:t xml:space="preserve">Geneva, </w:t>
      </w:r>
      <w:r w:rsidR="00D07CCD" w:rsidRPr="10CF5713">
        <w:rPr>
          <w:b/>
          <w:bCs/>
          <w:sz w:val="24"/>
          <w:szCs w:val="24"/>
        </w:rPr>
        <w:t>November</w:t>
      </w:r>
      <w:r w:rsidR="00E360FC" w:rsidRPr="10CF5713">
        <w:rPr>
          <w:b/>
          <w:bCs/>
          <w:sz w:val="24"/>
          <w:szCs w:val="24"/>
        </w:rPr>
        <w:t xml:space="preserve"> </w:t>
      </w:r>
      <w:r w:rsidR="00D07CCD" w:rsidRPr="10CF5713">
        <w:rPr>
          <w:b/>
          <w:bCs/>
          <w:sz w:val="24"/>
          <w:szCs w:val="24"/>
        </w:rPr>
        <w:t>10</w:t>
      </w:r>
      <w:r w:rsidR="00E360FC" w:rsidRPr="10CF5713">
        <w:rPr>
          <w:b/>
          <w:bCs/>
          <w:sz w:val="24"/>
          <w:szCs w:val="24"/>
        </w:rPr>
        <w:t xml:space="preserve"> to </w:t>
      </w:r>
      <w:r w:rsidR="00D07CCD" w:rsidRPr="10CF5713">
        <w:rPr>
          <w:b/>
          <w:bCs/>
          <w:sz w:val="24"/>
          <w:szCs w:val="24"/>
        </w:rPr>
        <w:t>14</w:t>
      </w:r>
      <w:r w:rsidR="00E360FC" w:rsidRPr="10CF5713">
        <w:rPr>
          <w:b/>
          <w:bCs/>
          <w:sz w:val="24"/>
          <w:szCs w:val="24"/>
        </w:rPr>
        <w:t>, 202</w:t>
      </w:r>
      <w:r w:rsidR="00B34572">
        <w:rPr>
          <w:b/>
          <w:bCs/>
          <w:sz w:val="24"/>
          <w:szCs w:val="24"/>
        </w:rPr>
        <w:t>5</w:t>
      </w:r>
    </w:p>
    <w:p w14:paraId="529AB3C6" w14:textId="4CE9696A" w:rsidR="00AD6395" w:rsidRPr="00DB2DC5" w:rsidRDefault="0083316B" w:rsidP="009B3648">
      <w:pPr>
        <w:pStyle w:val="Heading2"/>
        <w:spacing w:before="0" w:after="360"/>
        <w:rPr>
          <w:sz w:val="24"/>
          <w:szCs w:val="24"/>
        </w:rPr>
      </w:pPr>
      <w:r w:rsidRPr="00DB2DC5">
        <w:rPr>
          <w:sz w:val="24"/>
          <w:szCs w:val="24"/>
        </w:rPr>
        <w:t xml:space="preserve">Proposal for </w:t>
      </w:r>
      <w:r w:rsidR="00960B54" w:rsidRPr="00DB2DC5">
        <w:rPr>
          <w:sz w:val="24"/>
          <w:szCs w:val="24"/>
        </w:rPr>
        <w:t>revision</w:t>
      </w:r>
      <w:r w:rsidRPr="00DB2DC5">
        <w:rPr>
          <w:sz w:val="24"/>
          <w:szCs w:val="24"/>
        </w:rPr>
        <w:t xml:space="preserve"> of</w:t>
      </w:r>
      <w:r w:rsidR="00AC3403" w:rsidRPr="00DB2DC5">
        <w:rPr>
          <w:sz w:val="24"/>
          <w:szCs w:val="24"/>
        </w:rPr>
        <w:t xml:space="preserve"> WIPO Handbook Part 6.1</w:t>
      </w:r>
      <w:r w:rsidR="00AD6395" w:rsidRPr="00DB2DC5">
        <w:rPr>
          <w:sz w:val="24"/>
          <w:szCs w:val="24"/>
        </w:rPr>
        <w:t xml:space="preserve"> Recommended Content for Intellectual Property Web Sites </w:t>
      </w:r>
    </w:p>
    <w:p w14:paraId="64012F87" w14:textId="0C477948" w:rsidR="008B2CC1" w:rsidRDefault="00B07C3A" w:rsidP="10CF5713">
      <w:pPr>
        <w:spacing w:after="960"/>
        <w:rPr>
          <w:i/>
          <w:iCs/>
        </w:rPr>
      </w:pPr>
      <w:bookmarkStart w:id="3" w:name="Prepared"/>
      <w:r w:rsidRPr="10CF5713">
        <w:rPr>
          <w:i/>
          <w:iCs/>
        </w:rPr>
        <w:t xml:space="preserve">Document prepared by the </w:t>
      </w:r>
      <w:r w:rsidR="47A0029F" w:rsidRPr="10CF5713">
        <w:rPr>
          <w:i/>
          <w:iCs/>
        </w:rPr>
        <w:t>International Bureau</w:t>
      </w:r>
      <w:bookmarkEnd w:id="3"/>
    </w:p>
    <w:p w14:paraId="7DE29559" w14:textId="4F5656BF" w:rsidR="007533BE" w:rsidRDefault="00471C25" w:rsidP="00C052E8">
      <w:pPr>
        <w:pStyle w:val="Heading2"/>
      </w:pPr>
      <w:r>
        <w:t>Summar</w:t>
      </w:r>
      <w:r w:rsidR="00FA6E0A">
        <w:t>Y</w:t>
      </w:r>
    </w:p>
    <w:p w14:paraId="6EBED2E9" w14:textId="428B45D8" w:rsidR="00EF3DF7" w:rsidRDefault="00BC2176" w:rsidP="009B3648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E7377">
        <w:t xml:space="preserve">The </w:t>
      </w:r>
      <w:r w:rsidR="00332C83" w:rsidRPr="00377AED">
        <w:t>Public Access to Patent Information (PAPI) Task Force</w:t>
      </w:r>
      <w:r w:rsidR="00332C83">
        <w:t xml:space="preserve"> </w:t>
      </w:r>
      <w:r w:rsidR="001E7377">
        <w:t xml:space="preserve">is proposing </w:t>
      </w:r>
      <w:r w:rsidR="00957C82">
        <w:t>the update</w:t>
      </w:r>
      <w:r w:rsidR="00F0159E">
        <w:t xml:space="preserve"> of</w:t>
      </w:r>
      <w:r w:rsidR="001E7377">
        <w:t xml:space="preserve"> </w:t>
      </w:r>
      <w:r w:rsidR="00E7323F" w:rsidRPr="00E707AA">
        <w:t>Part 6.1</w:t>
      </w:r>
      <w:r w:rsidR="005C2446" w:rsidRPr="00E707AA">
        <w:t xml:space="preserve"> of </w:t>
      </w:r>
      <w:r w:rsidR="00AB2B1A" w:rsidRPr="00E707AA">
        <w:t xml:space="preserve">the </w:t>
      </w:r>
      <w:r w:rsidR="005A5FFD" w:rsidRPr="00BB3EB2">
        <w:t xml:space="preserve">WIPO </w:t>
      </w:r>
      <w:r w:rsidR="00EF3DF7" w:rsidRPr="00BB3EB2">
        <w:t>Handbook</w:t>
      </w:r>
      <w:r w:rsidR="00EF3DF7" w:rsidRPr="00EF3DF7">
        <w:t xml:space="preserve"> </w:t>
      </w:r>
      <w:r w:rsidR="005C5EBF" w:rsidRPr="005C5EBF">
        <w:t>on Intellectual Property Information and Documentation</w:t>
      </w:r>
      <w:r w:rsidR="00E11E7C">
        <w:t xml:space="preserve">, </w:t>
      </w:r>
      <w:r w:rsidR="005C01DC">
        <w:t>en</w:t>
      </w:r>
      <w:r w:rsidR="00E11E7C">
        <w:t>titled</w:t>
      </w:r>
      <w:r w:rsidR="00EF3DF7" w:rsidRPr="00EF3DF7">
        <w:t xml:space="preserve"> </w:t>
      </w:r>
      <w:r w:rsidR="008F0ADA">
        <w:t>“</w:t>
      </w:r>
      <w:r w:rsidR="008F0ADA" w:rsidRPr="008F0ADA">
        <w:t>Recommended minimum contents for intellectual property offices' websites</w:t>
      </w:r>
      <w:r w:rsidR="008F0ADA">
        <w:t>”</w:t>
      </w:r>
      <w:r w:rsidR="00EF3DF7">
        <w:t>.</w:t>
      </w:r>
    </w:p>
    <w:p w14:paraId="7244C4A9" w14:textId="3032F7A0" w:rsidR="00E52226" w:rsidRDefault="004C7FCF" w:rsidP="002D01F7">
      <w:pPr>
        <w:pStyle w:val="Heading2"/>
      </w:pPr>
      <w:r>
        <w:t>Background</w:t>
      </w:r>
    </w:p>
    <w:p w14:paraId="5C20A9AA" w14:textId="51932A34" w:rsidR="004A00FF" w:rsidRDefault="00707CF4" w:rsidP="00031E6B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52226" w:rsidRPr="00E52226">
        <w:t xml:space="preserve">At its eleventh session in 2023, the CWS noted </w:t>
      </w:r>
      <w:r w:rsidR="00DD207E">
        <w:t>a</w:t>
      </w:r>
      <w:r w:rsidR="00DD207E" w:rsidRPr="00E52226">
        <w:t xml:space="preserve"> </w:t>
      </w:r>
      <w:r w:rsidR="00E52226" w:rsidRPr="00E52226">
        <w:t>proposal to transfer the responsibility to update Part 6</w:t>
      </w:r>
      <w:r w:rsidR="00BE37F2">
        <w:t>.1</w:t>
      </w:r>
      <w:r w:rsidR="00E52226" w:rsidRPr="00E52226">
        <w:t xml:space="preserve"> of the WIPO Handbook, which was previously undertaken by the Digital Transformation Task Force under the framework of Task No. 62.  The CWS also noted</w:t>
      </w:r>
      <w:r w:rsidR="00DE545E">
        <w:t xml:space="preserve"> the letter of</w:t>
      </w:r>
      <w:r w:rsidR="00E52226" w:rsidRPr="00E52226">
        <w:t xml:space="preserve"> the </w:t>
      </w:r>
      <w:r w:rsidR="00AC5048" w:rsidRPr="00AC5048">
        <w:t xml:space="preserve">Patent Documentation Group </w:t>
      </w:r>
      <w:r w:rsidR="00580B8C">
        <w:t>(</w:t>
      </w:r>
      <w:r w:rsidR="00E52226" w:rsidRPr="00E52226">
        <w:t>PDG</w:t>
      </w:r>
      <w:r w:rsidR="00580B8C">
        <w:t>)</w:t>
      </w:r>
      <w:r w:rsidR="00E52226" w:rsidRPr="00E52226">
        <w:t xml:space="preserve"> in support of the update to Part 6</w:t>
      </w:r>
      <w:r w:rsidR="008F0ADA">
        <w:t>.1</w:t>
      </w:r>
      <w:r w:rsidR="00E52226" w:rsidRPr="00E52226">
        <w:t xml:space="preserve"> </w:t>
      </w:r>
      <w:r w:rsidR="009416F3">
        <w:t xml:space="preserve">of the WIPO Handbook on </w:t>
      </w:r>
      <w:r w:rsidR="00787E7E">
        <w:t xml:space="preserve">intellectual property information and documentation </w:t>
      </w:r>
      <w:r w:rsidR="00E52226" w:rsidRPr="00E52226">
        <w:t xml:space="preserve">with some suggestions, which was reproduced as the Annex to document CWS/11/12.  The CWS approved the proposal and consequently approved the update to the description of Task No. 52 which reads: </w:t>
      </w:r>
    </w:p>
    <w:p w14:paraId="58898260" w14:textId="2F796FA1" w:rsidR="00880F92" w:rsidRDefault="00E52226" w:rsidP="00D1561E">
      <w:pPr>
        <w:spacing w:after="220"/>
        <w:ind w:firstLine="562"/>
      </w:pPr>
      <w:r w:rsidRPr="004A00FF">
        <w:rPr>
          <w:i/>
          <w:iCs/>
        </w:rPr>
        <w:t xml:space="preserve">“Prepare a proposal for the update of the WIPO Handbook Part 6.1: Recommended minimum contents for intellectual property offices’ websites” </w:t>
      </w:r>
    </w:p>
    <w:p w14:paraId="409F0180" w14:textId="0F1798F6" w:rsidR="00B468F3" w:rsidRDefault="00E52226" w:rsidP="00B81664">
      <w:pPr>
        <w:spacing w:after="220"/>
      </w:pPr>
      <w:r w:rsidRPr="00E52226">
        <w:t>(see paragraph 92 of document CWS/11/28).</w:t>
      </w:r>
    </w:p>
    <w:p w14:paraId="7C1D5E9C" w14:textId="5AFF1BC7" w:rsidR="00EC6850" w:rsidRDefault="00B468F3" w:rsidP="009B3648">
      <w:pPr>
        <w:spacing w:after="220"/>
      </w:pPr>
      <w:r w:rsidRPr="00F2765C">
        <w:fldChar w:fldCharType="begin"/>
      </w:r>
      <w:r w:rsidRPr="00F2765C">
        <w:instrText xml:space="preserve"> AUTONUM  </w:instrText>
      </w:r>
      <w:r w:rsidRPr="00F2765C">
        <w:fldChar w:fldCharType="end"/>
      </w:r>
      <w:r w:rsidRPr="00F2765C">
        <w:tab/>
        <w:t xml:space="preserve">At its </w:t>
      </w:r>
      <w:r w:rsidR="002B0CE2" w:rsidRPr="00F2765C">
        <w:t>twelfth</w:t>
      </w:r>
      <w:r w:rsidRPr="00F2765C">
        <w:t xml:space="preserve"> session in 2024, the CWS noted </w:t>
      </w:r>
      <w:r w:rsidR="007F7F25" w:rsidRPr="00F2765C">
        <w:t xml:space="preserve">that the PAPI Task Force plans to present a proposal for the update of </w:t>
      </w:r>
      <w:r w:rsidR="00C47DD4">
        <w:t xml:space="preserve">the </w:t>
      </w:r>
      <w:r w:rsidR="007F7F25" w:rsidRPr="00F2765C">
        <w:t>WIPO Handbook Part 6.1 for consideration at its thirteenth session</w:t>
      </w:r>
      <w:r w:rsidR="00A8778E">
        <w:t xml:space="preserve"> </w:t>
      </w:r>
      <w:r w:rsidR="00EC6850" w:rsidRPr="00E52226">
        <w:t xml:space="preserve">(see paragraph </w:t>
      </w:r>
      <w:r w:rsidR="00F2765C">
        <w:t>47</w:t>
      </w:r>
      <w:r w:rsidR="00EC6850" w:rsidRPr="00E52226">
        <w:t xml:space="preserve"> of document CWS/1</w:t>
      </w:r>
      <w:r w:rsidR="00F2765C">
        <w:t>2</w:t>
      </w:r>
      <w:r w:rsidR="00EC6850" w:rsidRPr="00E52226">
        <w:t>/2</w:t>
      </w:r>
      <w:r w:rsidR="00F2765C">
        <w:t>9</w:t>
      </w:r>
      <w:r w:rsidR="00EC6850" w:rsidRPr="00E52226">
        <w:t>).</w:t>
      </w:r>
    </w:p>
    <w:p w14:paraId="446BCFD5" w14:textId="720D054E" w:rsidR="00B54DDF" w:rsidRDefault="003F5D9F" w:rsidP="009B3648">
      <w:pPr>
        <w:spacing w:after="220"/>
      </w:pPr>
      <w:r>
        <w:rPr>
          <w:iCs/>
        </w:rPr>
        <w:fldChar w:fldCharType="begin"/>
      </w:r>
      <w:r>
        <w:rPr>
          <w:iCs/>
        </w:rPr>
        <w:instrText xml:space="preserve"> AUTONUM  </w:instrText>
      </w:r>
      <w:r>
        <w:rPr>
          <w:iCs/>
        </w:rPr>
        <w:fldChar w:fldCharType="end"/>
      </w:r>
      <w:r>
        <w:rPr>
          <w:iCs/>
        </w:rPr>
        <w:tab/>
      </w:r>
      <w:r w:rsidR="00373C42">
        <w:rPr>
          <w:iCs/>
        </w:rPr>
        <w:t xml:space="preserve">The </w:t>
      </w:r>
      <w:r w:rsidR="00F61E3F">
        <w:t xml:space="preserve">PAPI </w:t>
      </w:r>
      <w:r w:rsidR="005247DE" w:rsidRPr="008F2904">
        <w:rPr>
          <w:iCs/>
        </w:rPr>
        <w:t xml:space="preserve">Task Force </w:t>
      </w:r>
      <w:r w:rsidR="00133FF4">
        <w:rPr>
          <w:iCs/>
        </w:rPr>
        <w:t>collected</w:t>
      </w:r>
      <w:r w:rsidR="005247DE" w:rsidRPr="008F2904">
        <w:rPr>
          <w:iCs/>
        </w:rPr>
        <w:t xml:space="preserve"> and analyzed the types of information that patent information experts and users expect to find on the websites of I</w:t>
      </w:r>
      <w:r w:rsidR="00803A93">
        <w:rPr>
          <w:iCs/>
        </w:rPr>
        <w:t>ntellectual Property</w:t>
      </w:r>
      <w:r w:rsidR="005247DE" w:rsidRPr="008F2904">
        <w:rPr>
          <w:iCs/>
        </w:rPr>
        <w:t xml:space="preserve"> </w:t>
      </w:r>
      <w:r w:rsidR="000A07FC">
        <w:rPr>
          <w:iCs/>
        </w:rPr>
        <w:t>(IP)</w:t>
      </w:r>
      <w:r w:rsidR="005247DE" w:rsidRPr="008F2904">
        <w:rPr>
          <w:iCs/>
        </w:rPr>
        <w:t xml:space="preserve"> </w:t>
      </w:r>
      <w:r w:rsidR="00E664C8">
        <w:rPr>
          <w:iCs/>
        </w:rPr>
        <w:t>o</w:t>
      </w:r>
      <w:r w:rsidR="005247DE" w:rsidRPr="008F2904">
        <w:rPr>
          <w:iCs/>
        </w:rPr>
        <w:t xml:space="preserve">ffices, </w:t>
      </w:r>
      <w:r w:rsidR="005247DE" w:rsidRPr="008F2904">
        <w:rPr>
          <w:iCs/>
        </w:rPr>
        <w:lastRenderedPageBreak/>
        <w:t>as well as the extent to which such information is currently provided.</w:t>
      </w:r>
      <w:r w:rsidR="005247DE">
        <w:rPr>
          <w:iCs/>
        </w:rPr>
        <w:t xml:space="preserve"> </w:t>
      </w:r>
      <w:r w:rsidR="005247DE" w:rsidRPr="008F2904">
        <w:rPr>
          <w:iCs/>
        </w:rPr>
        <w:t xml:space="preserve"> </w:t>
      </w:r>
      <w:r w:rsidR="00133FF4">
        <w:rPr>
          <w:iCs/>
        </w:rPr>
        <w:t>Based</w:t>
      </w:r>
      <w:r w:rsidR="005247DE" w:rsidRPr="008F2904">
        <w:rPr>
          <w:iCs/>
        </w:rPr>
        <w:t xml:space="preserve"> on this analysis, the </w:t>
      </w:r>
      <w:r w:rsidR="00E231B4">
        <w:t xml:space="preserve">PAPI </w:t>
      </w:r>
      <w:r w:rsidR="005247DE" w:rsidRPr="008F2904">
        <w:rPr>
          <w:iCs/>
        </w:rPr>
        <w:t xml:space="preserve">Task Force prepared a </w:t>
      </w:r>
      <w:r w:rsidR="00081B26">
        <w:rPr>
          <w:iCs/>
        </w:rPr>
        <w:t>proposal</w:t>
      </w:r>
      <w:r w:rsidR="005247DE" w:rsidRPr="008F2904">
        <w:rPr>
          <w:iCs/>
        </w:rPr>
        <w:t xml:space="preserve"> to update the WIPO Handbook</w:t>
      </w:r>
      <w:r w:rsidR="002B0CE2">
        <w:rPr>
          <w:iCs/>
        </w:rPr>
        <w:t xml:space="preserve"> Part 6.1</w:t>
      </w:r>
      <w:r w:rsidR="005247DE" w:rsidRPr="008F2904">
        <w:rPr>
          <w:iCs/>
        </w:rPr>
        <w:t xml:space="preserve">, which is presented in the Annex </w:t>
      </w:r>
      <w:r>
        <w:rPr>
          <w:iCs/>
        </w:rPr>
        <w:t xml:space="preserve">to this document. </w:t>
      </w:r>
      <w:r w:rsidR="007027C2">
        <w:rPr>
          <w:iCs/>
        </w:rPr>
        <w:t xml:space="preserve"> </w:t>
      </w:r>
      <w:r w:rsidR="00B54DDF" w:rsidRPr="00B54DDF">
        <w:t>Details on the history of the PAPI Task Force and the progress achieved since the previous session of the CWS are available in document CWS/13/6.</w:t>
      </w:r>
    </w:p>
    <w:p w14:paraId="6CEF4EB7" w14:textId="67A2587A" w:rsidR="00F52658" w:rsidRPr="00AC3403" w:rsidRDefault="00F52658" w:rsidP="00B54DDF">
      <w:pPr>
        <w:pStyle w:val="Heading2"/>
      </w:pPr>
      <w:r>
        <w:t xml:space="preserve">Proposed Update of </w:t>
      </w:r>
      <w:r w:rsidR="00040971">
        <w:t xml:space="preserve">the </w:t>
      </w:r>
      <w:r w:rsidRPr="00AC3403">
        <w:t>WIPO Handbook Part 6.1</w:t>
      </w:r>
    </w:p>
    <w:p w14:paraId="4F878008" w14:textId="56BCA053" w:rsidR="00F73702" w:rsidRPr="00CA06A8" w:rsidRDefault="00F73702" w:rsidP="00A87C01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PAPI Task Force </w:t>
      </w:r>
      <w:r w:rsidR="0075479E">
        <w:t>presents</w:t>
      </w:r>
      <w:r>
        <w:t xml:space="preserve"> a proposal for the update to </w:t>
      </w:r>
      <w:r w:rsidR="00011832">
        <w:t xml:space="preserve">the </w:t>
      </w:r>
      <w:r w:rsidRPr="008F2904">
        <w:rPr>
          <w:iCs/>
        </w:rPr>
        <w:t>WIPO Handbook</w:t>
      </w:r>
      <w:r>
        <w:rPr>
          <w:iCs/>
        </w:rPr>
        <w:t xml:space="preserve"> Part 6.1 </w:t>
      </w:r>
      <w:r>
        <w:t>for consideration and</w:t>
      </w:r>
      <w:r w:rsidR="002B510E">
        <w:t>,</w:t>
      </w:r>
      <w:r>
        <w:t xml:space="preserve"> where appropriate</w:t>
      </w:r>
      <w:r w:rsidR="002B510E">
        <w:t>,</w:t>
      </w:r>
      <w:r>
        <w:t xml:space="preserve"> approval by the CWS.  This </w:t>
      </w:r>
      <w:r w:rsidR="00F52658">
        <w:t>proposal</w:t>
      </w:r>
      <w:r>
        <w:t xml:space="preserve"> is reproduced as </w:t>
      </w:r>
      <w:r w:rsidR="00323AD0">
        <w:t xml:space="preserve">the </w:t>
      </w:r>
      <w:r>
        <w:t xml:space="preserve">Annex to the present document, </w:t>
      </w:r>
      <w:r w:rsidRPr="00465B2D">
        <w:t xml:space="preserve">and all changes are indicated </w:t>
      </w:r>
      <w:r w:rsidR="00996425">
        <w:t xml:space="preserve">with </w:t>
      </w:r>
      <w:r w:rsidRPr="00465B2D">
        <w:t>tracked changes</w:t>
      </w:r>
      <w:r w:rsidR="00996425">
        <w:t xml:space="preserve"> where</w:t>
      </w:r>
      <w:r w:rsidRPr="00465B2D">
        <w:t xml:space="preserve"> </w:t>
      </w:r>
      <w:r w:rsidR="00FD3625">
        <w:t>s</w:t>
      </w:r>
      <w:r w:rsidRPr="00465B2D">
        <w:t xml:space="preserve">trike-through text indicates deletion and underlined text indicates </w:t>
      </w:r>
      <w:r w:rsidR="009C5C20">
        <w:t>insertion</w:t>
      </w:r>
      <w:r w:rsidRPr="00465B2D">
        <w:t>.</w:t>
      </w:r>
      <w:r w:rsidR="00E23377">
        <w:t xml:space="preserve">  </w:t>
      </w:r>
    </w:p>
    <w:p w14:paraId="1C4782C8" w14:textId="1D5F796E" w:rsidR="00F73702" w:rsidRPr="003B6CF5" w:rsidRDefault="00F73702" w:rsidP="00DB2DC5">
      <w:pPr>
        <w:spacing w:after="220"/>
      </w:pPr>
      <w:r w:rsidRPr="003B6CF5">
        <w:fldChar w:fldCharType="begin"/>
      </w:r>
      <w:r>
        <w:instrText xml:space="preserve"> AUTONUM  </w:instrText>
      </w:r>
      <w:r w:rsidRPr="003B6CF5">
        <w:fldChar w:fldCharType="end"/>
      </w:r>
      <w:r w:rsidRPr="003B6CF5">
        <w:tab/>
        <w:t xml:space="preserve">The proposed changes to </w:t>
      </w:r>
      <w:r w:rsidR="008B3FE3">
        <w:t xml:space="preserve">the </w:t>
      </w:r>
      <w:r w:rsidR="00F52658" w:rsidRPr="003B6CF5">
        <w:t>WIPO Handbook Part 6.1</w:t>
      </w:r>
      <w:r w:rsidR="008F1A45" w:rsidRPr="003B6CF5">
        <w:t xml:space="preserve"> </w:t>
      </w:r>
      <w:r w:rsidR="00A5241C" w:rsidRPr="003B6CF5">
        <w:t xml:space="preserve">intend to </w:t>
      </w:r>
      <w:r w:rsidR="00AC711B" w:rsidRPr="003B6CF5">
        <w:t>shift the focus from static content delivery to interactive, service-driven, and user-centric infrastructure of the IPO websites</w:t>
      </w:r>
      <w:r w:rsidR="00D45AE5" w:rsidRPr="003B6CF5">
        <w:t xml:space="preserve">, and </w:t>
      </w:r>
      <w:r w:rsidRPr="003B6CF5">
        <w:t>can be summarized as follows:</w:t>
      </w:r>
    </w:p>
    <w:p w14:paraId="382190D0" w14:textId="79177F5C" w:rsidR="00864ADC" w:rsidRDefault="00864ADC" w:rsidP="00DB2DC5">
      <w:pPr>
        <w:pStyle w:val="ListParagraph"/>
        <w:numPr>
          <w:ilvl w:val="0"/>
          <w:numId w:val="13"/>
        </w:numPr>
        <w:spacing w:after="220"/>
        <w:ind w:left="922"/>
        <w:contextualSpacing w:val="0"/>
      </w:pPr>
      <w:r w:rsidRPr="00864ADC">
        <w:t>Establish up-to-date guidelines to help</w:t>
      </w:r>
      <w:r w:rsidR="00E231B4">
        <w:t xml:space="preserve"> </w:t>
      </w:r>
      <w:r w:rsidR="00AC55C2">
        <w:t>IP offices</w:t>
      </w:r>
      <w:r w:rsidR="00AC55C2" w:rsidRPr="00864ADC">
        <w:t xml:space="preserve"> </w:t>
      </w:r>
      <w:r w:rsidRPr="00864ADC">
        <w:t>standardize the structure, content, and functionality of their websites and the online services they provide.</w:t>
      </w:r>
    </w:p>
    <w:p w14:paraId="68CCEBAC" w14:textId="4F0144B8" w:rsidR="00C81052" w:rsidRPr="00C81052" w:rsidRDefault="00B66B5C" w:rsidP="00DB2DC5">
      <w:pPr>
        <w:pStyle w:val="ListParagraph"/>
        <w:numPr>
          <w:ilvl w:val="0"/>
          <w:numId w:val="13"/>
        </w:numPr>
        <w:spacing w:after="220"/>
        <w:ind w:left="922"/>
        <w:contextualSpacing w:val="0"/>
      </w:pPr>
      <w:r>
        <w:t xml:space="preserve">Remove </w:t>
      </w:r>
      <w:r w:rsidR="005052F8">
        <w:t>“</w:t>
      </w:r>
      <w:r w:rsidR="009E3627" w:rsidRPr="005052F8">
        <w:t xml:space="preserve">Recommended Design Principles </w:t>
      </w:r>
      <w:r w:rsidR="009E3627">
        <w:t>f</w:t>
      </w:r>
      <w:r w:rsidR="009E3627" w:rsidRPr="005052F8">
        <w:t>or Intellectual Property Web Sites</w:t>
      </w:r>
      <w:r w:rsidR="005052F8">
        <w:t>” section</w:t>
      </w:r>
      <w:r w:rsidR="00C81052">
        <w:t xml:space="preserve">.  </w:t>
      </w:r>
      <w:r w:rsidR="00C81052" w:rsidRPr="00C81052">
        <w:t>This proposal was made considering the rapid technical evolution in website designs and the fact that each IP office follows its own design recommendations.</w:t>
      </w:r>
    </w:p>
    <w:p w14:paraId="187A089E" w14:textId="31BA6E2B" w:rsidR="00C81052" w:rsidRDefault="00C04BE2" w:rsidP="00DB2DC5">
      <w:pPr>
        <w:pStyle w:val="ListParagraph"/>
        <w:numPr>
          <w:ilvl w:val="0"/>
          <w:numId w:val="13"/>
        </w:numPr>
        <w:spacing w:after="220"/>
        <w:ind w:left="922"/>
        <w:contextualSpacing w:val="0"/>
      </w:pPr>
      <w:r>
        <w:t>Categorize</w:t>
      </w:r>
      <w:r w:rsidR="008D4DB6" w:rsidRPr="008D4DB6">
        <w:t xml:space="preserve"> recommendations on website content and </w:t>
      </w:r>
      <w:r w:rsidR="002072FE">
        <w:t xml:space="preserve">online </w:t>
      </w:r>
      <w:r w:rsidR="008D4DB6" w:rsidRPr="008D4DB6">
        <w:t>services offered</w:t>
      </w:r>
      <w:r w:rsidR="002072FE">
        <w:t xml:space="preserve"> by the </w:t>
      </w:r>
      <w:r w:rsidR="00AC55C2">
        <w:t>IP offices</w:t>
      </w:r>
      <w:r w:rsidR="008D4DB6" w:rsidRPr="008D4DB6">
        <w:t>.</w:t>
      </w:r>
    </w:p>
    <w:p w14:paraId="75DB049B" w14:textId="5F9B4767" w:rsidR="004B3D2D" w:rsidRDefault="00FA519E" w:rsidP="00DB2DC5">
      <w:pPr>
        <w:pStyle w:val="ListParagraph"/>
        <w:numPr>
          <w:ilvl w:val="0"/>
          <w:numId w:val="13"/>
        </w:numPr>
        <w:spacing w:after="220"/>
        <w:ind w:left="922"/>
        <w:contextualSpacing w:val="0"/>
      </w:pPr>
      <w:r>
        <w:t>Introduce some e</w:t>
      </w:r>
      <w:r w:rsidR="004B3D2D" w:rsidRPr="001F2A7B">
        <w:t>ditorial changes</w:t>
      </w:r>
      <w:r w:rsidR="004B3D2D">
        <w:t>.</w:t>
      </w:r>
    </w:p>
    <w:p w14:paraId="31125297" w14:textId="0F8A2054" w:rsidR="006A073F" w:rsidRDefault="006A073F" w:rsidP="00DB2DC5">
      <w:pPr>
        <w:pStyle w:val="NormalWeb"/>
        <w:spacing w:before="0" w:beforeAutospacing="0" w:after="2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AUTONUM 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Pr="006A073F">
        <w:rPr>
          <w:rFonts w:ascii="Arial" w:hAnsi="Arial" w:cs="Arial"/>
          <w:sz w:val="22"/>
          <w:szCs w:val="22"/>
        </w:rPr>
        <w:t xml:space="preserve">The </w:t>
      </w:r>
      <w:r w:rsidR="00CE50A9">
        <w:rPr>
          <w:rFonts w:ascii="Arial" w:hAnsi="Arial" w:cs="Arial"/>
          <w:sz w:val="22"/>
          <w:szCs w:val="22"/>
        </w:rPr>
        <w:t>proposed update</w:t>
      </w:r>
      <w:r w:rsidRPr="006A073F">
        <w:rPr>
          <w:rFonts w:ascii="Arial" w:hAnsi="Arial" w:cs="Arial"/>
          <w:sz w:val="22"/>
          <w:szCs w:val="22"/>
        </w:rPr>
        <w:t xml:space="preserve"> of the “Recommended Minimum Contents for the Websites of Intellectual Property Offices” modernizes the </w:t>
      </w:r>
      <w:r w:rsidR="00832CAD">
        <w:rPr>
          <w:rFonts w:ascii="Arial" w:hAnsi="Arial" w:cs="Arial"/>
          <w:sz w:val="22"/>
          <w:szCs w:val="22"/>
        </w:rPr>
        <w:t xml:space="preserve">existing </w:t>
      </w:r>
      <w:r w:rsidRPr="006A073F">
        <w:rPr>
          <w:rFonts w:ascii="Arial" w:hAnsi="Arial" w:cs="Arial"/>
          <w:sz w:val="22"/>
          <w:szCs w:val="22"/>
        </w:rPr>
        <w:t xml:space="preserve">guidelines to meet today’s digital, user-focused, and accessibility standards. </w:t>
      </w:r>
      <w:r w:rsidR="002A3723">
        <w:rPr>
          <w:rFonts w:ascii="Arial" w:hAnsi="Arial" w:cs="Arial"/>
          <w:sz w:val="22"/>
          <w:szCs w:val="22"/>
        </w:rPr>
        <w:t xml:space="preserve"> </w:t>
      </w:r>
      <w:r w:rsidRPr="006A073F">
        <w:rPr>
          <w:rFonts w:ascii="Arial" w:hAnsi="Arial" w:cs="Arial"/>
          <w:sz w:val="22"/>
          <w:szCs w:val="22"/>
        </w:rPr>
        <w:t xml:space="preserve">It expands the scope from basic informational websites to fully functional online platforms. </w:t>
      </w:r>
      <w:r w:rsidR="002A3723">
        <w:rPr>
          <w:rFonts w:ascii="Arial" w:hAnsi="Arial" w:cs="Arial"/>
          <w:sz w:val="22"/>
          <w:szCs w:val="22"/>
        </w:rPr>
        <w:t xml:space="preserve"> </w:t>
      </w:r>
      <w:r w:rsidR="00B212F0">
        <w:rPr>
          <w:rFonts w:ascii="Arial" w:hAnsi="Arial" w:cs="Arial"/>
          <w:sz w:val="22"/>
          <w:szCs w:val="22"/>
        </w:rPr>
        <w:t xml:space="preserve">There are </w:t>
      </w:r>
      <w:r w:rsidR="00194A1A">
        <w:rPr>
          <w:rFonts w:ascii="Arial" w:hAnsi="Arial" w:cs="Arial"/>
          <w:sz w:val="22"/>
          <w:szCs w:val="22"/>
        </w:rPr>
        <w:t xml:space="preserve">proposed </w:t>
      </w:r>
      <w:r w:rsidR="00B212F0">
        <w:rPr>
          <w:rFonts w:ascii="Arial" w:hAnsi="Arial" w:cs="Arial"/>
          <w:sz w:val="22"/>
          <w:szCs w:val="22"/>
        </w:rPr>
        <w:t>n</w:t>
      </w:r>
      <w:r w:rsidRPr="006A073F">
        <w:rPr>
          <w:rFonts w:ascii="Arial" w:hAnsi="Arial" w:cs="Arial"/>
          <w:sz w:val="22"/>
          <w:szCs w:val="22"/>
        </w:rPr>
        <w:t>ew recommendations</w:t>
      </w:r>
      <w:r w:rsidR="00194A1A">
        <w:rPr>
          <w:rFonts w:ascii="Arial" w:hAnsi="Arial" w:cs="Arial"/>
          <w:sz w:val="22"/>
          <w:szCs w:val="22"/>
        </w:rPr>
        <w:t>,</w:t>
      </w:r>
      <w:r w:rsidRPr="006A073F">
        <w:rPr>
          <w:rFonts w:ascii="Arial" w:hAnsi="Arial" w:cs="Arial"/>
          <w:sz w:val="22"/>
          <w:szCs w:val="22"/>
        </w:rPr>
        <w:t xml:space="preserve"> includ</w:t>
      </w:r>
      <w:r w:rsidR="00194A1A">
        <w:rPr>
          <w:rFonts w:ascii="Arial" w:hAnsi="Arial" w:cs="Arial"/>
          <w:sz w:val="22"/>
          <w:szCs w:val="22"/>
        </w:rPr>
        <w:t>ing</w:t>
      </w:r>
      <w:r w:rsidRPr="006A073F">
        <w:rPr>
          <w:rFonts w:ascii="Arial" w:hAnsi="Arial" w:cs="Arial"/>
          <w:sz w:val="22"/>
          <w:szCs w:val="22"/>
        </w:rPr>
        <w:t xml:space="preserve"> secure online filing systems with user dashboards, real-time application tracking, guided wizards, integrated payment systems, and responsive communication tools like chatbots and dedicated support channels. </w:t>
      </w:r>
      <w:r w:rsidR="00FA6E0A">
        <w:rPr>
          <w:rFonts w:ascii="Arial" w:hAnsi="Arial" w:cs="Arial"/>
          <w:sz w:val="22"/>
          <w:szCs w:val="22"/>
        </w:rPr>
        <w:t xml:space="preserve"> </w:t>
      </w:r>
      <w:r w:rsidRPr="006A073F">
        <w:rPr>
          <w:rFonts w:ascii="Arial" w:hAnsi="Arial" w:cs="Arial"/>
          <w:sz w:val="22"/>
          <w:szCs w:val="22"/>
        </w:rPr>
        <w:t>There</w:t>
      </w:r>
      <w:r w:rsidR="00563AF8">
        <w:rPr>
          <w:rFonts w:ascii="Arial" w:hAnsi="Arial" w:cs="Arial"/>
          <w:sz w:val="22"/>
          <w:szCs w:val="22"/>
        </w:rPr>
        <w:t xml:space="preserve"> is</w:t>
      </w:r>
      <w:r w:rsidRPr="006A073F">
        <w:rPr>
          <w:rFonts w:ascii="Arial" w:hAnsi="Arial" w:cs="Arial"/>
          <w:sz w:val="22"/>
          <w:szCs w:val="22"/>
        </w:rPr>
        <w:t xml:space="preserve"> also a stronger focus on public engagement through user guides, </w:t>
      </w:r>
      <w:r w:rsidR="00601079">
        <w:rPr>
          <w:rFonts w:ascii="Arial" w:hAnsi="Arial" w:cs="Arial"/>
          <w:sz w:val="22"/>
          <w:szCs w:val="22"/>
        </w:rPr>
        <w:t>f</w:t>
      </w:r>
      <w:r w:rsidR="000706A8">
        <w:rPr>
          <w:rFonts w:ascii="Arial" w:hAnsi="Arial" w:cs="Arial"/>
          <w:sz w:val="22"/>
          <w:szCs w:val="22"/>
        </w:rPr>
        <w:t xml:space="preserve">requently </w:t>
      </w:r>
      <w:r w:rsidR="00601079">
        <w:rPr>
          <w:rFonts w:ascii="Arial" w:hAnsi="Arial" w:cs="Arial"/>
          <w:sz w:val="22"/>
          <w:szCs w:val="22"/>
        </w:rPr>
        <w:t>a</w:t>
      </w:r>
      <w:r w:rsidR="000706A8">
        <w:rPr>
          <w:rFonts w:ascii="Arial" w:hAnsi="Arial" w:cs="Arial"/>
          <w:sz w:val="22"/>
          <w:szCs w:val="22"/>
        </w:rPr>
        <w:t xml:space="preserve">sked </w:t>
      </w:r>
      <w:r w:rsidR="00601079">
        <w:rPr>
          <w:rFonts w:ascii="Arial" w:hAnsi="Arial" w:cs="Arial"/>
          <w:sz w:val="22"/>
          <w:szCs w:val="22"/>
        </w:rPr>
        <w:t>q</w:t>
      </w:r>
      <w:r w:rsidR="000706A8">
        <w:rPr>
          <w:rFonts w:ascii="Arial" w:hAnsi="Arial" w:cs="Arial"/>
          <w:sz w:val="22"/>
          <w:szCs w:val="22"/>
        </w:rPr>
        <w:t>uestions (</w:t>
      </w:r>
      <w:r w:rsidRPr="006A073F">
        <w:rPr>
          <w:rFonts w:ascii="Arial" w:hAnsi="Arial" w:cs="Arial"/>
          <w:sz w:val="22"/>
          <w:szCs w:val="22"/>
        </w:rPr>
        <w:t>FAQs</w:t>
      </w:r>
      <w:r w:rsidR="000706A8">
        <w:rPr>
          <w:rFonts w:ascii="Arial" w:hAnsi="Arial" w:cs="Arial"/>
          <w:sz w:val="22"/>
          <w:szCs w:val="22"/>
        </w:rPr>
        <w:t>)</w:t>
      </w:r>
      <w:r w:rsidRPr="006A073F">
        <w:rPr>
          <w:rFonts w:ascii="Arial" w:hAnsi="Arial" w:cs="Arial"/>
          <w:sz w:val="22"/>
          <w:szCs w:val="22"/>
        </w:rPr>
        <w:t xml:space="preserve">, and educational resources aimed at both </w:t>
      </w:r>
      <w:r w:rsidR="00676D60">
        <w:rPr>
          <w:rFonts w:ascii="Arial" w:hAnsi="Arial" w:cs="Arial"/>
          <w:sz w:val="22"/>
          <w:szCs w:val="22"/>
        </w:rPr>
        <w:t>new</w:t>
      </w:r>
      <w:r w:rsidRPr="006A073F">
        <w:rPr>
          <w:rFonts w:ascii="Arial" w:hAnsi="Arial" w:cs="Arial"/>
          <w:sz w:val="22"/>
          <w:szCs w:val="22"/>
        </w:rPr>
        <w:t xml:space="preserve"> and experienced users.</w:t>
      </w:r>
    </w:p>
    <w:p w14:paraId="0EEE7773" w14:textId="6D8349FA" w:rsidR="00305476" w:rsidRPr="006A073F" w:rsidRDefault="00832CAD" w:rsidP="00DB2DC5">
      <w:pPr>
        <w:pStyle w:val="NormalWeb"/>
        <w:spacing w:before="0" w:beforeAutospacing="0" w:after="2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AUTONUM 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0A35E2">
        <w:rPr>
          <w:rFonts w:ascii="Arial" w:hAnsi="Arial" w:cs="Arial"/>
          <w:sz w:val="22"/>
          <w:szCs w:val="22"/>
        </w:rPr>
        <w:t>Furthermore</w:t>
      </w:r>
      <w:r w:rsidRPr="00832CAD">
        <w:rPr>
          <w:rFonts w:ascii="Arial" w:hAnsi="Arial" w:cs="Arial"/>
          <w:sz w:val="22"/>
          <w:szCs w:val="22"/>
        </w:rPr>
        <w:t xml:space="preserve">, the </w:t>
      </w:r>
      <w:r w:rsidR="00142E41">
        <w:rPr>
          <w:rFonts w:ascii="Arial" w:hAnsi="Arial" w:cs="Arial"/>
          <w:sz w:val="22"/>
          <w:szCs w:val="22"/>
        </w:rPr>
        <w:t>proposed update</w:t>
      </w:r>
      <w:r w:rsidRPr="00832CAD">
        <w:rPr>
          <w:rFonts w:ascii="Arial" w:hAnsi="Arial" w:cs="Arial"/>
          <w:sz w:val="22"/>
          <w:szCs w:val="22"/>
        </w:rPr>
        <w:t xml:space="preserve"> introduce</w:t>
      </w:r>
      <w:r w:rsidR="006C3481">
        <w:rPr>
          <w:rFonts w:ascii="Arial" w:hAnsi="Arial" w:cs="Arial"/>
          <w:sz w:val="22"/>
          <w:szCs w:val="22"/>
        </w:rPr>
        <w:t>s</w:t>
      </w:r>
      <w:r w:rsidRPr="00832CAD">
        <w:rPr>
          <w:rFonts w:ascii="Arial" w:hAnsi="Arial" w:cs="Arial"/>
          <w:sz w:val="22"/>
          <w:szCs w:val="22"/>
        </w:rPr>
        <w:t xml:space="preserve"> comprehensive requirements for online searchable databases, emphasizing barrier-free access, multilingual support, up-to-date legal status data, detailed bibliographic standards, and visibility into post-grant activity such as renewals and ownership changes. </w:t>
      </w:r>
      <w:r w:rsidR="00676D60">
        <w:rPr>
          <w:rFonts w:ascii="Arial" w:hAnsi="Arial" w:cs="Arial"/>
          <w:sz w:val="22"/>
          <w:szCs w:val="22"/>
        </w:rPr>
        <w:t xml:space="preserve"> </w:t>
      </w:r>
      <w:r w:rsidRPr="00832CAD">
        <w:rPr>
          <w:rFonts w:ascii="Arial" w:hAnsi="Arial" w:cs="Arial"/>
          <w:sz w:val="22"/>
          <w:szCs w:val="22"/>
        </w:rPr>
        <w:t>Accessibility has been prioritized, with clear directives for compliance with global standards, ensuring usability across devices and for users with disabilities.</w:t>
      </w:r>
      <w:r w:rsidR="00676D60">
        <w:rPr>
          <w:rFonts w:ascii="Arial" w:hAnsi="Arial" w:cs="Arial"/>
          <w:sz w:val="22"/>
          <w:szCs w:val="22"/>
        </w:rPr>
        <w:t xml:space="preserve"> </w:t>
      </w:r>
      <w:r w:rsidRPr="00832CAD">
        <w:rPr>
          <w:rFonts w:ascii="Arial" w:hAnsi="Arial" w:cs="Arial"/>
          <w:sz w:val="22"/>
          <w:szCs w:val="22"/>
        </w:rPr>
        <w:t xml:space="preserve"> Technical updates ensure compatibility with modern web technologies while encouraging simplicity, speed and inclusivity.</w:t>
      </w:r>
      <w:r w:rsidR="00676D60">
        <w:rPr>
          <w:rFonts w:ascii="Arial" w:hAnsi="Arial" w:cs="Arial"/>
          <w:sz w:val="22"/>
          <w:szCs w:val="22"/>
        </w:rPr>
        <w:t xml:space="preserve"> </w:t>
      </w:r>
      <w:r w:rsidRPr="00832CAD">
        <w:rPr>
          <w:rFonts w:ascii="Arial" w:hAnsi="Arial" w:cs="Arial"/>
          <w:sz w:val="22"/>
          <w:szCs w:val="22"/>
        </w:rPr>
        <w:t xml:space="preserve"> </w:t>
      </w:r>
    </w:p>
    <w:p w14:paraId="131964B6" w14:textId="77777777" w:rsidR="00031E6B" w:rsidRDefault="00031E6B">
      <w:pPr>
        <w:rPr>
          <w:i/>
        </w:rPr>
      </w:pPr>
      <w:r>
        <w:rPr>
          <w:i/>
        </w:rPr>
        <w:br w:type="page"/>
      </w:r>
    </w:p>
    <w:p w14:paraId="1D0988EE" w14:textId="1E5DE4A6" w:rsidR="007F0BBE" w:rsidRPr="00A55D8B" w:rsidRDefault="007F0BBE" w:rsidP="00031E6B">
      <w:pPr>
        <w:spacing w:after="220"/>
        <w:ind w:left="5533"/>
        <w:rPr>
          <w:i/>
        </w:rPr>
      </w:pPr>
      <w:r w:rsidRPr="00A55D8B">
        <w:rPr>
          <w:i/>
        </w:rPr>
        <w:fldChar w:fldCharType="begin"/>
      </w:r>
      <w:r w:rsidRPr="00A55D8B">
        <w:rPr>
          <w:i/>
        </w:rPr>
        <w:instrText xml:space="preserve"> AUTONUM  </w:instrText>
      </w:r>
      <w:r w:rsidRPr="00A55D8B">
        <w:rPr>
          <w:i/>
        </w:rPr>
        <w:fldChar w:fldCharType="end"/>
      </w:r>
      <w:r w:rsidRPr="00A55D8B">
        <w:rPr>
          <w:i/>
        </w:rPr>
        <w:tab/>
        <w:t>The CWS is invited to:</w:t>
      </w:r>
    </w:p>
    <w:p w14:paraId="11D6D18E" w14:textId="77777777" w:rsidR="007F0BBE" w:rsidRPr="00F05046" w:rsidRDefault="007F0BBE" w:rsidP="00031E6B">
      <w:pPr>
        <w:pStyle w:val="ONUME"/>
        <w:numPr>
          <w:ilvl w:val="0"/>
          <w:numId w:val="12"/>
        </w:numPr>
        <w:ind w:left="5533" w:firstLine="691"/>
        <w:rPr>
          <w:i/>
        </w:rPr>
      </w:pPr>
      <w:r w:rsidRPr="0004267F">
        <w:rPr>
          <w:i/>
        </w:rPr>
        <w:t xml:space="preserve">note the contents of this </w:t>
      </w:r>
      <w:r w:rsidRPr="00F05046">
        <w:rPr>
          <w:i/>
        </w:rPr>
        <w:t xml:space="preserve">document and its Annex;  and </w:t>
      </w:r>
    </w:p>
    <w:p w14:paraId="7931E5D0" w14:textId="3CF28E0D" w:rsidR="007F0BBE" w:rsidRPr="00F05046" w:rsidRDefault="007F0BBE" w:rsidP="00031E6B">
      <w:pPr>
        <w:pStyle w:val="ONUME"/>
        <w:numPr>
          <w:ilvl w:val="0"/>
          <w:numId w:val="12"/>
        </w:numPr>
        <w:ind w:left="5533" w:firstLine="691"/>
        <w:rPr>
          <w:i/>
        </w:rPr>
      </w:pPr>
      <w:r w:rsidRPr="00F05046">
        <w:rPr>
          <w:i/>
        </w:rPr>
        <w:t xml:space="preserve">consider and approve the proposed update to </w:t>
      </w:r>
      <w:r w:rsidR="001712C6">
        <w:rPr>
          <w:i/>
        </w:rPr>
        <w:t xml:space="preserve">the </w:t>
      </w:r>
      <w:r w:rsidR="003F0B36" w:rsidRPr="00031E6B">
        <w:rPr>
          <w:i/>
        </w:rPr>
        <w:t>WIPO Handbook Part 6.1</w:t>
      </w:r>
      <w:r w:rsidRPr="00F05046">
        <w:rPr>
          <w:i/>
        </w:rPr>
        <w:t xml:space="preserve"> as referred to in paragraph</w:t>
      </w:r>
      <w:r w:rsidR="00F05046">
        <w:rPr>
          <w:i/>
        </w:rPr>
        <w:t>s</w:t>
      </w:r>
      <w:r w:rsidRPr="00F05046">
        <w:rPr>
          <w:i/>
        </w:rPr>
        <w:t xml:space="preserve"> </w:t>
      </w:r>
      <w:r w:rsidR="00AA5895">
        <w:rPr>
          <w:i/>
        </w:rPr>
        <w:t>5</w:t>
      </w:r>
      <w:r w:rsidRPr="00F05046">
        <w:rPr>
          <w:i/>
        </w:rPr>
        <w:t xml:space="preserve"> </w:t>
      </w:r>
      <w:r w:rsidR="00676D60">
        <w:rPr>
          <w:i/>
        </w:rPr>
        <w:t>to</w:t>
      </w:r>
      <w:r w:rsidRPr="00F05046">
        <w:rPr>
          <w:i/>
        </w:rPr>
        <w:t xml:space="preserve"> </w:t>
      </w:r>
      <w:r w:rsidR="00732332">
        <w:rPr>
          <w:i/>
        </w:rPr>
        <w:t>8</w:t>
      </w:r>
      <w:r w:rsidR="000F23C1">
        <w:rPr>
          <w:i/>
        </w:rPr>
        <w:t xml:space="preserve"> above</w:t>
      </w:r>
      <w:r w:rsidR="00732332">
        <w:rPr>
          <w:i/>
        </w:rPr>
        <w:t xml:space="preserve"> </w:t>
      </w:r>
      <w:r w:rsidRPr="00F05046">
        <w:rPr>
          <w:i/>
        </w:rPr>
        <w:t>and details in the Annex</w:t>
      </w:r>
      <w:r w:rsidR="0065454B">
        <w:rPr>
          <w:i/>
        </w:rPr>
        <w:t xml:space="preserve"> to the present document</w:t>
      </w:r>
      <w:r w:rsidRPr="00F05046">
        <w:rPr>
          <w:i/>
        </w:rPr>
        <w:t>.</w:t>
      </w:r>
    </w:p>
    <w:p w14:paraId="05D70671" w14:textId="77777777" w:rsidR="00945021" w:rsidRDefault="00945021" w:rsidP="00031E6B">
      <w:pPr>
        <w:pStyle w:val="ListParagraph"/>
        <w:ind w:left="5533"/>
      </w:pPr>
    </w:p>
    <w:p w14:paraId="5F95F293" w14:textId="77777777" w:rsidR="00F72349" w:rsidRPr="00B85069" w:rsidRDefault="00F72349" w:rsidP="00031E6B">
      <w:pPr>
        <w:pStyle w:val="ListParagraph"/>
        <w:ind w:left="5533"/>
      </w:pPr>
    </w:p>
    <w:p w14:paraId="4E717928" w14:textId="77777777" w:rsidR="00031E6B" w:rsidRPr="00031E6B" w:rsidRDefault="00031E6B" w:rsidP="00031E6B">
      <w:pPr>
        <w:pStyle w:val="ListParagraph"/>
        <w:ind w:left="5533"/>
        <w:rPr>
          <w:iCs/>
        </w:rPr>
      </w:pPr>
    </w:p>
    <w:p w14:paraId="19BE86CF" w14:textId="023A0E88" w:rsidR="007F0BBE" w:rsidRPr="000E278D" w:rsidRDefault="000E278D" w:rsidP="00031E6B">
      <w:pPr>
        <w:ind w:left="5533"/>
        <w:jc w:val="center"/>
      </w:pPr>
      <w:r w:rsidRPr="000E278D">
        <w:t>[Annex follows]</w:t>
      </w:r>
    </w:p>
    <w:sectPr w:rsidR="007F0BBE" w:rsidRPr="000E278D" w:rsidSect="00B07C3A">
      <w:headerReference w:type="default" r:id="rId14"/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C9E3" w14:textId="77777777" w:rsidR="00180C51" w:rsidRDefault="00180C51">
      <w:r>
        <w:separator/>
      </w:r>
    </w:p>
  </w:endnote>
  <w:endnote w:type="continuationSeparator" w:id="0">
    <w:p w14:paraId="5FEC259B" w14:textId="77777777" w:rsidR="00180C51" w:rsidRDefault="00180C51" w:rsidP="003B38C1">
      <w:r>
        <w:separator/>
      </w:r>
    </w:p>
    <w:p w14:paraId="016BA6B8" w14:textId="77777777" w:rsidR="00180C51" w:rsidRPr="003B38C1" w:rsidRDefault="00180C5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2074BA" w14:textId="77777777" w:rsidR="00180C51" w:rsidRPr="003B38C1" w:rsidRDefault="00180C5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B072" w14:textId="62FE271A" w:rsidR="000817DB" w:rsidRDefault="00081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CE68" w14:textId="16637FE1" w:rsidR="000817DB" w:rsidRDefault="000817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3760" w14:textId="393F9CA3" w:rsidR="000817DB" w:rsidRDefault="00081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2250" w14:textId="77777777" w:rsidR="00180C51" w:rsidRDefault="00180C51">
      <w:r>
        <w:separator/>
      </w:r>
    </w:p>
  </w:footnote>
  <w:footnote w:type="continuationSeparator" w:id="0">
    <w:p w14:paraId="79E9115C" w14:textId="77777777" w:rsidR="00180C51" w:rsidRDefault="00180C51" w:rsidP="008B60B2">
      <w:r>
        <w:separator/>
      </w:r>
    </w:p>
    <w:p w14:paraId="7D4BFD37" w14:textId="77777777" w:rsidR="00180C51" w:rsidRPr="00ED77FB" w:rsidRDefault="00180C5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52496D2" w14:textId="77777777" w:rsidR="00180C51" w:rsidRPr="00ED77FB" w:rsidRDefault="00180C5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3F5D295C" w:rsidR="00EC4E49" w:rsidRDefault="00B07C3A" w:rsidP="00477D6B">
    <w:pPr>
      <w:jc w:val="right"/>
    </w:pPr>
    <w:bookmarkStart w:id="4" w:name="Code2"/>
    <w:bookmarkEnd w:id="4"/>
    <w:r>
      <w:t>CWS/13/</w:t>
    </w:r>
    <w:r w:rsidR="00F52658">
      <w:t>24</w:t>
    </w:r>
  </w:p>
  <w:p w14:paraId="1628877F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8F1A80"/>
    <w:multiLevelType w:val="multilevel"/>
    <w:tmpl w:val="0A5CBCAC"/>
    <w:lvl w:ilvl="0">
      <w:start w:val="1"/>
      <w:numFmt w:val="lowerLetter"/>
      <w:lvlText w:val="(%1)"/>
      <w:lvlJc w:val="left"/>
      <w:pPr>
        <w:tabs>
          <w:tab w:val="num" w:pos="1118"/>
        </w:tabs>
        <w:ind w:left="551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85"/>
        </w:tabs>
        <w:ind w:left="1118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52"/>
        </w:tabs>
        <w:ind w:left="1685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9"/>
        </w:tabs>
        <w:ind w:left="2252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6"/>
        </w:tabs>
        <w:ind w:left="2819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386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20"/>
        </w:tabs>
        <w:ind w:left="3953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6"/>
        </w:tabs>
        <w:ind w:left="45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3"/>
        </w:tabs>
        <w:ind w:left="5086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A309FE"/>
    <w:multiLevelType w:val="hybridMultilevel"/>
    <w:tmpl w:val="2488D1C6"/>
    <w:lvl w:ilvl="0" w:tplc="9586AA3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F01BC4"/>
    <w:multiLevelType w:val="multilevel"/>
    <w:tmpl w:val="D382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2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num w:numId="1" w16cid:durableId="609242770">
    <w:abstractNumId w:val="4"/>
  </w:num>
  <w:num w:numId="2" w16cid:durableId="1707562677">
    <w:abstractNumId w:val="9"/>
  </w:num>
  <w:num w:numId="3" w16cid:durableId="488402972">
    <w:abstractNumId w:val="0"/>
  </w:num>
  <w:num w:numId="4" w16cid:durableId="1646352287">
    <w:abstractNumId w:val="10"/>
  </w:num>
  <w:num w:numId="5" w16cid:durableId="656806783">
    <w:abstractNumId w:val="2"/>
  </w:num>
  <w:num w:numId="6" w16cid:durableId="222833342">
    <w:abstractNumId w:val="5"/>
  </w:num>
  <w:num w:numId="7" w16cid:durableId="320819985">
    <w:abstractNumId w:val="8"/>
  </w:num>
  <w:num w:numId="8" w16cid:durableId="1012142412">
    <w:abstractNumId w:val="11"/>
  </w:num>
  <w:num w:numId="9" w16cid:durableId="1069696050">
    <w:abstractNumId w:val="12"/>
  </w:num>
  <w:num w:numId="10" w16cid:durableId="672034078">
    <w:abstractNumId w:val="1"/>
  </w:num>
  <w:num w:numId="11" w16cid:durableId="787361125">
    <w:abstractNumId w:val="7"/>
  </w:num>
  <w:num w:numId="12" w16cid:durableId="1199006242">
    <w:abstractNumId w:val="3"/>
  </w:num>
  <w:num w:numId="13" w16cid:durableId="1928608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1434"/>
    <w:rsid w:val="00011832"/>
    <w:rsid w:val="0001377F"/>
    <w:rsid w:val="00013E4C"/>
    <w:rsid w:val="0001647B"/>
    <w:rsid w:val="00020068"/>
    <w:rsid w:val="0002583C"/>
    <w:rsid w:val="00027C8C"/>
    <w:rsid w:val="00031E6B"/>
    <w:rsid w:val="000370CB"/>
    <w:rsid w:val="00040971"/>
    <w:rsid w:val="0004269B"/>
    <w:rsid w:val="00043CAA"/>
    <w:rsid w:val="000474DC"/>
    <w:rsid w:val="00051527"/>
    <w:rsid w:val="00056EBC"/>
    <w:rsid w:val="00063B3E"/>
    <w:rsid w:val="000706A8"/>
    <w:rsid w:val="00075432"/>
    <w:rsid w:val="00075C04"/>
    <w:rsid w:val="00076179"/>
    <w:rsid w:val="000762E1"/>
    <w:rsid w:val="000817DB"/>
    <w:rsid w:val="00081B26"/>
    <w:rsid w:val="00085B63"/>
    <w:rsid w:val="00095EFA"/>
    <w:rsid w:val="000968ED"/>
    <w:rsid w:val="000A07FC"/>
    <w:rsid w:val="000A223D"/>
    <w:rsid w:val="000A35E2"/>
    <w:rsid w:val="000A5372"/>
    <w:rsid w:val="000A5788"/>
    <w:rsid w:val="000C7FB6"/>
    <w:rsid w:val="000D617F"/>
    <w:rsid w:val="000E11DD"/>
    <w:rsid w:val="000E278D"/>
    <w:rsid w:val="000E2E6D"/>
    <w:rsid w:val="000E539D"/>
    <w:rsid w:val="000E70A3"/>
    <w:rsid w:val="000F23C1"/>
    <w:rsid w:val="000F5627"/>
    <w:rsid w:val="000F5E56"/>
    <w:rsid w:val="001024FE"/>
    <w:rsid w:val="00120E5D"/>
    <w:rsid w:val="001243F5"/>
    <w:rsid w:val="00124A90"/>
    <w:rsid w:val="00133FF4"/>
    <w:rsid w:val="001362EE"/>
    <w:rsid w:val="00142868"/>
    <w:rsid w:val="00142E41"/>
    <w:rsid w:val="00144D17"/>
    <w:rsid w:val="00145D17"/>
    <w:rsid w:val="0015435F"/>
    <w:rsid w:val="001709A9"/>
    <w:rsid w:val="00170A4D"/>
    <w:rsid w:val="001712C6"/>
    <w:rsid w:val="001721FB"/>
    <w:rsid w:val="00180C51"/>
    <w:rsid w:val="001832A6"/>
    <w:rsid w:val="00183A85"/>
    <w:rsid w:val="0019247F"/>
    <w:rsid w:val="0019414F"/>
    <w:rsid w:val="00194A1A"/>
    <w:rsid w:val="00195A88"/>
    <w:rsid w:val="001A58C0"/>
    <w:rsid w:val="001A6D58"/>
    <w:rsid w:val="001C2C6C"/>
    <w:rsid w:val="001C6808"/>
    <w:rsid w:val="001C6827"/>
    <w:rsid w:val="001D105C"/>
    <w:rsid w:val="001D4E82"/>
    <w:rsid w:val="001E1FA1"/>
    <w:rsid w:val="001E2D6F"/>
    <w:rsid w:val="001E7377"/>
    <w:rsid w:val="00202E27"/>
    <w:rsid w:val="002072FE"/>
    <w:rsid w:val="002121FA"/>
    <w:rsid w:val="00217A90"/>
    <w:rsid w:val="002200AA"/>
    <w:rsid w:val="00220769"/>
    <w:rsid w:val="00223664"/>
    <w:rsid w:val="002262B8"/>
    <w:rsid w:val="00232FF4"/>
    <w:rsid w:val="002354CF"/>
    <w:rsid w:val="002428DE"/>
    <w:rsid w:val="00243C12"/>
    <w:rsid w:val="00246CC7"/>
    <w:rsid w:val="00250C63"/>
    <w:rsid w:val="002535F6"/>
    <w:rsid w:val="002634C4"/>
    <w:rsid w:val="002669B9"/>
    <w:rsid w:val="00275022"/>
    <w:rsid w:val="00280B3E"/>
    <w:rsid w:val="002865B6"/>
    <w:rsid w:val="0029051C"/>
    <w:rsid w:val="002928D3"/>
    <w:rsid w:val="0029662C"/>
    <w:rsid w:val="002A3723"/>
    <w:rsid w:val="002B0843"/>
    <w:rsid w:val="002B0AF7"/>
    <w:rsid w:val="002B0CE2"/>
    <w:rsid w:val="002B510E"/>
    <w:rsid w:val="002B75BC"/>
    <w:rsid w:val="002C0DCD"/>
    <w:rsid w:val="002C57E1"/>
    <w:rsid w:val="002C6F17"/>
    <w:rsid w:val="002D01F7"/>
    <w:rsid w:val="002D4187"/>
    <w:rsid w:val="002D4761"/>
    <w:rsid w:val="002E0E0B"/>
    <w:rsid w:val="002E2C49"/>
    <w:rsid w:val="002F1FE6"/>
    <w:rsid w:val="002F40E2"/>
    <w:rsid w:val="002F4E68"/>
    <w:rsid w:val="002F5682"/>
    <w:rsid w:val="002F7503"/>
    <w:rsid w:val="003009D9"/>
    <w:rsid w:val="00305476"/>
    <w:rsid w:val="003123A3"/>
    <w:rsid w:val="003128B7"/>
    <w:rsid w:val="00312F7F"/>
    <w:rsid w:val="003228B7"/>
    <w:rsid w:val="00322CE2"/>
    <w:rsid w:val="00323AD0"/>
    <w:rsid w:val="003325CF"/>
    <w:rsid w:val="00332C83"/>
    <w:rsid w:val="00344E7F"/>
    <w:rsid w:val="003508A3"/>
    <w:rsid w:val="003606E3"/>
    <w:rsid w:val="00361579"/>
    <w:rsid w:val="00361E75"/>
    <w:rsid w:val="003673CF"/>
    <w:rsid w:val="00373C42"/>
    <w:rsid w:val="003845C1"/>
    <w:rsid w:val="003A6F89"/>
    <w:rsid w:val="003B38C1"/>
    <w:rsid w:val="003B6CF5"/>
    <w:rsid w:val="003C0BD2"/>
    <w:rsid w:val="003C1A27"/>
    <w:rsid w:val="003D33CF"/>
    <w:rsid w:val="003D352A"/>
    <w:rsid w:val="003D3C7C"/>
    <w:rsid w:val="003E4330"/>
    <w:rsid w:val="003F0B36"/>
    <w:rsid w:val="003F0DB1"/>
    <w:rsid w:val="003F41EC"/>
    <w:rsid w:val="003F5D9F"/>
    <w:rsid w:val="003F6FA4"/>
    <w:rsid w:val="003F7CF8"/>
    <w:rsid w:val="00400821"/>
    <w:rsid w:val="0040361C"/>
    <w:rsid w:val="004128EE"/>
    <w:rsid w:val="00417C31"/>
    <w:rsid w:val="00423E3E"/>
    <w:rsid w:val="00427AF4"/>
    <w:rsid w:val="0043481A"/>
    <w:rsid w:val="0043717D"/>
    <w:rsid w:val="004400E2"/>
    <w:rsid w:val="0044401F"/>
    <w:rsid w:val="00455BB2"/>
    <w:rsid w:val="00461562"/>
    <w:rsid w:val="00461632"/>
    <w:rsid w:val="004621B5"/>
    <w:rsid w:val="00462C38"/>
    <w:rsid w:val="004647DA"/>
    <w:rsid w:val="00471C25"/>
    <w:rsid w:val="00471FFB"/>
    <w:rsid w:val="00474062"/>
    <w:rsid w:val="004779BF"/>
    <w:rsid w:val="00477D6B"/>
    <w:rsid w:val="00487011"/>
    <w:rsid w:val="0049785A"/>
    <w:rsid w:val="004978F7"/>
    <w:rsid w:val="004A00FF"/>
    <w:rsid w:val="004B2CCE"/>
    <w:rsid w:val="004B3D2D"/>
    <w:rsid w:val="004B4B64"/>
    <w:rsid w:val="004B7EB0"/>
    <w:rsid w:val="004C1643"/>
    <w:rsid w:val="004C2816"/>
    <w:rsid w:val="004C3C87"/>
    <w:rsid w:val="004C7FCF"/>
    <w:rsid w:val="004D39C4"/>
    <w:rsid w:val="004E5C73"/>
    <w:rsid w:val="004E799A"/>
    <w:rsid w:val="005052F8"/>
    <w:rsid w:val="00507331"/>
    <w:rsid w:val="00507A11"/>
    <w:rsid w:val="00512BB5"/>
    <w:rsid w:val="00515487"/>
    <w:rsid w:val="00521CF7"/>
    <w:rsid w:val="0052213A"/>
    <w:rsid w:val="005235A4"/>
    <w:rsid w:val="005247DE"/>
    <w:rsid w:val="00526C08"/>
    <w:rsid w:val="0053057A"/>
    <w:rsid w:val="005401C1"/>
    <w:rsid w:val="00540F40"/>
    <w:rsid w:val="00546623"/>
    <w:rsid w:val="00554101"/>
    <w:rsid w:val="00560A29"/>
    <w:rsid w:val="00561BC8"/>
    <w:rsid w:val="005621C9"/>
    <w:rsid w:val="00563AF8"/>
    <w:rsid w:val="00564DD5"/>
    <w:rsid w:val="005725C0"/>
    <w:rsid w:val="00572C44"/>
    <w:rsid w:val="00580B8C"/>
    <w:rsid w:val="005816E6"/>
    <w:rsid w:val="00582BCD"/>
    <w:rsid w:val="00584AAD"/>
    <w:rsid w:val="00585FE5"/>
    <w:rsid w:val="00590A31"/>
    <w:rsid w:val="00593760"/>
    <w:rsid w:val="00594657"/>
    <w:rsid w:val="00594D27"/>
    <w:rsid w:val="005A4785"/>
    <w:rsid w:val="005A5FFD"/>
    <w:rsid w:val="005A7603"/>
    <w:rsid w:val="005C01DC"/>
    <w:rsid w:val="005C2181"/>
    <w:rsid w:val="005C2446"/>
    <w:rsid w:val="005C5120"/>
    <w:rsid w:val="005C5EBF"/>
    <w:rsid w:val="005D491B"/>
    <w:rsid w:val="005E2B21"/>
    <w:rsid w:val="005E3BC4"/>
    <w:rsid w:val="005E7971"/>
    <w:rsid w:val="00601079"/>
    <w:rsid w:val="00601760"/>
    <w:rsid w:val="00605827"/>
    <w:rsid w:val="00607CCD"/>
    <w:rsid w:val="0061079B"/>
    <w:rsid w:val="00616C03"/>
    <w:rsid w:val="00623670"/>
    <w:rsid w:val="00642163"/>
    <w:rsid w:val="0064589B"/>
    <w:rsid w:val="00646050"/>
    <w:rsid w:val="00647B41"/>
    <w:rsid w:val="00647E79"/>
    <w:rsid w:val="0065454B"/>
    <w:rsid w:val="006713CA"/>
    <w:rsid w:val="00672D31"/>
    <w:rsid w:val="00673604"/>
    <w:rsid w:val="00676C5C"/>
    <w:rsid w:val="00676D60"/>
    <w:rsid w:val="00695558"/>
    <w:rsid w:val="006A073F"/>
    <w:rsid w:val="006A193D"/>
    <w:rsid w:val="006A6327"/>
    <w:rsid w:val="006C008E"/>
    <w:rsid w:val="006C1EC4"/>
    <w:rsid w:val="006C3481"/>
    <w:rsid w:val="006D5E0F"/>
    <w:rsid w:val="006F03A3"/>
    <w:rsid w:val="006F3027"/>
    <w:rsid w:val="006F45E4"/>
    <w:rsid w:val="00701453"/>
    <w:rsid w:val="007027C2"/>
    <w:rsid w:val="007058FB"/>
    <w:rsid w:val="00707CF4"/>
    <w:rsid w:val="00707E05"/>
    <w:rsid w:val="00716944"/>
    <w:rsid w:val="00716CDB"/>
    <w:rsid w:val="0072128A"/>
    <w:rsid w:val="007240E5"/>
    <w:rsid w:val="00732332"/>
    <w:rsid w:val="007342B1"/>
    <w:rsid w:val="00735BF9"/>
    <w:rsid w:val="007369ED"/>
    <w:rsid w:val="0074074B"/>
    <w:rsid w:val="007430E1"/>
    <w:rsid w:val="00744F48"/>
    <w:rsid w:val="007533BE"/>
    <w:rsid w:val="0075479E"/>
    <w:rsid w:val="00761F4E"/>
    <w:rsid w:val="00767341"/>
    <w:rsid w:val="00771932"/>
    <w:rsid w:val="00772026"/>
    <w:rsid w:val="00787E7E"/>
    <w:rsid w:val="00790A9E"/>
    <w:rsid w:val="00790FCC"/>
    <w:rsid w:val="00793A5B"/>
    <w:rsid w:val="007A2EF3"/>
    <w:rsid w:val="007A4EF3"/>
    <w:rsid w:val="007A6081"/>
    <w:rsid w:val="007A6B3E"/>
    <w:rsid w:val="007B65E1"/>
    <w:rsid w:val="007B69C6"/>
    <w:rsid w:val="007B6A58"/>
    <w:rsid w:val="007B73D7"/>
    <w:rsid w:val="007B787D"/>
    <w:rsid w:val="007C2D93"/>
    <w:rsid w:val="007D1613"/>
    <w:rsid w:val="007D1D73"/>
    <w:rsid w:val="007D2494"/>
    <w:rsid w:val="007D756D"/>
    <w:rsid w:val="007F02DB"/>
    <w:rsid w:val="007F0BBE"/>
    <w:rsid w:val="007F2F4F"/>
    <w:rsid w:val="007F3669"/>
    <w:rsid w:val="007F66D3"/>
    <w:rsid w:val="007F7F25"/>
    <w:rsid w:val="0080143F"/>
    <w:rsid w:val="00803A93"/>
    <w:rsid w:val="00804D01"/>
    <w:rsid w:val="008136B6"/>
    <w:rsid w:val="0081689E"/>
    <w:rsid w:val="00825C4F"/>
    <w:rsid w:val="00832CAD"/>
    <w:rsid w:val="00832FCE"/>
    <w:rsid w:val="0083316B"/>
    <w:rsid w:val="00843B81"/>
    <w:rsid w:val="008576DE"/>
    <w:rsid w:val="00862114"/>
    <w:rsid w:val="00862CB7"/>
    <w:rsid w:val="00864ADC"/>
    <w:rsid w:val="00873EE5"/>
    <w:rsid w:val="00874388"/>
    <w:rsid w:val="00880F92"/>
    <w:rsid w:val="00890FE9"/>
    <w:rsid w:val="008910A5"/>
    <w:rsid w:val="008A074C"/>
    <w:rsid w:val="008A27A9"/>
    <w:rsid w:val="008A4EE2"/>
    <w:rsid w:val="008B23F8"/>
    <w:rsid w:val="008B2CC1"/>
    <w:rsid w:val="008B3FE3"/>
    <w:rsid w:val="008B4B5E"/>
    <w:rsid w:val="008B60B2"/>
    <w:rsid w:val="008C1860"/>
    <w:rsid w:val="008C3056"/>
    <w:rsid w:val="008C7F62"/>
    <w:rsid w:val="008D330E"/>
    <w:rsid w:val="008D4DB6"/>
    <w:rsid w:val="008D6DDC"/>
    <w:rsid w:val="008E4B88"/>
    <w:rsid w:val="008F0ADA"/>
    <w:rsid w:val="008F1A45"/>
    <w:rsid w:val="0090731E"/>
    <w:rsid w:val="00910BCE"/>
    <w:rsid w:val="00916EE2"/>
    <w:rsid w:val="00922329"/>
    <w:rsid w:val="00923CF3"/>
    <w:rsid w:val="00926CE0"/>
    <w:rsid w:val="009377CD"/>
    <w:rsid w:val="0093794A"/>
    <w:rsid w:val="009416F3"/>
    <w:rsid w:val="0094479F"/>
    <w:rsid w:val="00945021"/>
    <w:rsid w:val="00947008"/>
    <w:rsid w:val="009528F5"/>
    <w:rsid w:val="0095346C"/>
    <w:rsid w:val="00954B1C"/>
    <w:rsid w:val="00957C82"/>
    <w:rsid w:val="00960B54"/>
    <w:rsid w:val="00966722"/>
    <w:rsid w:val="00966A22"/>
    <w:rsid w:val="00966CF7"/>
    <w:rsid w:val="0096722F"/>
    <w:rsid w:val="00980843"/>
    <w:rsid w:val="009811F0"/>
    <w:rsid w:val="00986965"/>
    <w:rsid w:val="00986DB1"/>
    <w:rsid w:val="009927F6"/>
    <w:rsid w:val="00994658"/>
    <w:rsid w:val="00996425"/>
    <w:rsid w:val="0099741D"/>
    <w:rsid w:val="009B0517"/>
    <w:rsid w:val="009B3648"/>
    <w:rsid w:val="009C5C20"/>
    <w:rsid w:val="009D0BC8"/>
    <w:rsid w:val="009D1BAA"/>
    <w:rsid w:val="009D25DA"/>
    <w:rsid w:val="009D37FC"/>
    <w:rsid w:val="009D51F6"/>
    <w:rsid w:val="009E071F"/>
    <w:rsid w:val="009E2791"/>
    <w:rsid w:val="009E315C"/>
    <w:rsid w:val="009E3627"/>
    <w:rsid w:val="009E3F6F"/>
    <w:rsid w:val="009E6089"/>
    <w:rsid w:val="009F3BF9"/>
    <w:rsid w:val="009F499F"/>
    <w:rsid w:val="00A00626"/>
    <w:rsid w:val="00A01847"/>
    <w:rsid w:val="00A10270"/>
    <w:rsid w:val="00A11800"/>
    <w:rsid w:val="00A14777"/>
    <w:rsid w:val="00A26558"/>
    <w:rsid w:val="00A365C7"/>
    <w:rsid w:val="00A42758"/>
    <w:rsid w:val="00A42DAF"/>
    <w:rsid w:val="00A43F76"/>
    <w:rsid w:val="00A44C87"/>
    <w:rsid w:val="00A45BD8"/>
    <w:rsid w:val="00A5241C"/>
    <w:rsid w:val="00A5611B"/>
    <w:rsid w:val="00A61FE5"/>
    <w:rsid w:val="00A65AFB"/>
    <w:rsid w:val="00A748AA"/>
    <w:rsid w:val="00A778BF"/>
    <w:rsid w:val="00A80F67"/>
    <w:rsid w:val="00A83A5D"/>
    <w:rsid w:val="00A851F0"/>
    <w:rsid w:val="00A85B8E"/>
    <w:rsid w:val="00A8778E"/>
    <w:rsid w:val="00A87C01"/>
    <w:rsid w:val="00AA0094"/>
    <w:rsid w:val="00AA3D4E"/>
    <w:rsid w:val="00AA5895"/>
    <w:rsid w:val="00AA6982"/>
    <w:rsid w:val="00AA6EB6"/>
    <w:rsid w:val="00AB2B1A"/>
    <w:rsid w:val="00AB7293"/>
    <w:rsid w:val="00AC205C"/>
    <w:rsid w:val="00AC3403"/>
    <w:rsid w:val="00AC5048"/>
    <w:rsid w:val="00AC55C2"/>
    <w:rsid w:val="00AC711B"/>
    <w:rsid w:val="00AD2EBB"/>
    <w:rsid w:val="00AD3A8C"/>
    <w:rsid w:val="00AD6395"/>
    <w:rsid w:val="00AD7A78"/>
    <w:rsid w:val="00AE2DBB"/>
    <w:rsid w:val="00AE7400"/>
    <w:rsid w:val="00AF040E"/>
    <w:rsid w:val="00AF5C73"/>
    <w:rsid w:val="00B0107D"/>
    <w:rsid w:val="00B01985"/>
    <w:rsid w:val="00B05A69"/>
    <w:rsid w:val="00B07C3A"/>
    <w:rsid w:val="00B17741"/>
    <w:rsid w:val="00B212F0"/>
    <w:rsid w:val="00B216E1"/>
    <w:rsid w:val="00B316D7"/>
    <w:rsid w:val="00B34572"/>
    <w:rsid w:val="00B40598"/>
    <w:rsid w:val="00B40E03"/>
    <w:rsid w:val="00B4117D"/>
    <w:rsid w:val="00B426FE"/>
    <w:rsid w:val="00B468F3"/>
    <w:rsid w:val="00B50603"/>
    <w:rsid w:val="00B50B99"/>
    <w:rsid w:val="00B54DDF"/>
    <w:rsid w:val="00B62CD9"/>
    <w:rsid w:val="00B65AA8"/>
    <w:rsid w:val="00B66B5C"/>
    <w:rsid w:val="00B80657"/>
    <w:rsid w:val="00B81664"/>
    <w:rsid w:val="00B92EA8"/>
    <w:rsid w:val="00B9734B"/>
    <w:rsid w:val="00BB3EB2"/>
    <w:rsid w:val="00BB4F8C"/>
    <w:rsid w:val="00BB562F"/>
    <w:rsid w:val="00BC03B4"/>
    <w:rsid w:val="00BC2176"/>
    <w:rsid w:val="00BC4F9F"/>
    <w:rsid w:val="00BC7FA8"/>
    <w:rsid w:val="00BD40B3"/>
    <w:rsid w:val="00BD42B0"/>
    <w:rsid w:val="00BD6785"/>
    <w:rsid w:val="00BE32D7"/>
    <w:rsid w:val="00BE37F2"/>
    <w:rsid w:val="00BE51E5"/>
    <w:rsid w:val="00C04BE2"/>
    <w:rsid w:val="00C052E8"/>
    <w:rsid w:val="00C05ACA"/>
    <w:rsid w:val="00C11BFE"/>
    <w:rsid w:val="00C140C5"/>
    <w:rsid w:val="00C26C79"/>
    <w:rsid w:val="00C32B45"/>
    <w:rsid w:val="00C339FE"/>
    <w:rsid w:val="00C35323"/>
    <w:rsid w:val="00C35400"/>
    <w:rsid w:val="00C402E3"/>
    <w:rsid w:val="00C444E8"/>
    <w:rsid w:val="00C44A95"/>
    <w:rsid w:val="00C47DD4"/>
    <w:rsid w:val="00C51728"/>
    <w:rsid w:val="00C53410"/>
    <w:rsid w:val="00C63D00"/>
    <w:rsid w:val="00C63DB9"/>
    <w:rsid w:val="00C6563F"/>
    <w:rsid w:val="00C677BD"/>
    <w:rsid w:val="00C73219"/>
    <w:rsid w:val="00C7528B"/>
    <w:rsid w:val="00C81052"/>
    <w:rsid w:val="00C8251A"/>
    <w:rsid w:val="00C86BBB"/>
    <w:rsid w:val="00C94629"/>
    <w:rsid w:val="00C963DC"/>
    <w:rsid w:val="00CB5411"/>
    <w:rsid w:val="00CB6067"/>
    <w:rsid w:val="00CE33E4"/>
    <w:rsid w:val="00CE4052"/>
    <w:rsid w:val="00CE50A9"/>
    <w:rsid w:val="00CE65D4"/>
    <w:rsid w:val="00D04FE8"/>
    <w:rsid w:val="00D05675"/>
    <w:rsid w:val="00D07CCD"/>
    <w:rsid w:val="00D133D9"/>
    <w:rsid w:val="00D1561E"/>
    <w:rsid w:val="00D1566C"/>
    <w:rsid w:val="00D17FB1"/>
    <w:rsid w:val="00D24F72"/>
    <w:rsid w:val="00D37004"/>
    <w:rsid w:val="00D44930"/>
    <w:rsid w:val="00D45252"/>
    <w:rsid w:val="00D458AA"/>
    <w:rsid w:val="00D45AE5"/>
    <w:rsid w:val="00D51230"/>
    <w:rsid w:val="00D6563B"/>
    <w:rsid w:val="00D67409"/>
    <w:rsid w:val="00D71B4D"/>
    <w:rsid w:val="00D87044"/>
    <w:rsid w:val="00D93D55"/>
    <w:rsid w:val="00DA2F05"/>
    <w:rsid w:val="00DA6337"/>
    <w:rsid w:val="00DA77C7"/>
    <w:rsid w:val="00DB152B"/>
    <w:rsid w:val="00DB2DC5"/>
    <w:rsid w:val="00DD207E"/>
    <w:rsid w:val="00DE2A52"/>
    <w:rsid w:val="00DE545E"/>
    <w:rsid w:val="00DF0456"/>
    <w:rsid w:val="00DF30B4"/>
    <w:rsid w:val="00E00134"/>
    <w:rsid w:val="00E03171"/>
    <w:rsid w:val="00E11E7C"/>
    <w:rsid w:val="00E12333"/>
    <w:rsid w:val="00E15FB6"/>
    <w:rsid w:val="00E161A2"/>
    <w:rsid w:val="00E17F5F"/>
    <w:rsid w:val="00E20C9B"/>
    <w:rsid w:val="00E21791"/>
    <w:rsid w:val="00E21B66"/>
    <w:rsid w:val="00E231B4"/>
    <w:rsid w:val="00E23377"/>
    <w:rsid w:val="00E2743F"/>
    <w:rsid w:val="00E335FE"/>
    <w:rsid w:val="00E360FC"/>
    <w:rsid w:val="00E3665C"/>
    <w:rsid w:val="00E5021F"/>
    <w:rsid w:val="00E52226"/>
    <w:rsid w:val="00E61B1C"/>
    <w:rsid w:val="00E61D25"/>
    <w:rsid w:val="00E65A01"/>
    <w:rsid w:val="00E664C8"/>
    <w:rsid w:val="00E671A6"/>
    <w:rsid w:val="00E707AA"/>
    <w:rsid w:val="00E7149D"/>
    <w:rsid w:val="00E71672"/>
    <w:rsid w:val="00E7323F"/>
    <w:rsid w:val="00E752D6"/>
    <w:rsid w:val="00E77782"/>
    <w:rsid w:val="00E9348E"/>
    <w:rsid w:val="00E96913"/>
    <w:rsid w:val="00EA63D9"/>
    <w:rsid w:val="00EA7691"/>
    <w:rsid w:val="00EB74D6"/>
    <w:rsid w:val="00EC4E49"/>
    <w:rsid w:val="00EC6850"/>
    <w:rsid w:val="00EC7766"/>
    <w:rsid w:val="00ED16B5"/>
    <w:rsid w:val="00ED77FB"/>
    <w:rsid w:val="00EE361C"/>
    <w:rsid w:val="00EF3DF7"/>
    <w:rsid w:val="00F0159E"/>
    <w:rsid w:val="00F021A6"/>
    <w:rsid w:val="00F02D65"/>
    <w:rsid w:val="00F03F14"/>
    <w:rsid w:val="00F05046"/>
    <w:rsid w:val="00F10C04"/>
    <w:rsid w:val="00F11D94"/>
    <w:rsid w:val="00F17B23"/>
    <w:rsid w:val="00F272E1"/>
    <w:rsid w:val="00F27465"/>
    <w:rsid w:val="00F2765C"/>
    <w:rsid w:val="00F310B7"/>
    <w:rsid w:val="00F35F3B"/>
    <w:rsid w:val="00F44EFD"/>
    <w:rsid w:val="00F45967"/>
    <w:rsid w:val="00F4793C"/>
    <w:rsid w:val="00F52658"/>
    <w:rsid w:val="00F61E3F"/>
    <w:rsid w:val="00F66152"/>
    <w:rsid w:val="00F7231D"/>
    <w:rsid w:val="00F72349"/>
    <w:rsid w:val="00F72F39"/>
    <w:rsid w:val="00F73702"/>
    <w:rsid w:val="00F8725C"/>
    <w:rsid w:val="00F9361E"/>
    <w:rsid w:val="00F951C9"/>
    <w:rsid w:val="00FA39A2"/>
    <w:rsid w:val="00FA519E"/>
    <w:rsid w:val="00FA6E0A"/>
    <w:rsid w:val="00FB3651"/>
    <w:rsid w:val="00FB56C0"/>
    <w:rsid w:val="00FD1AC4"/>
    <w:rsid w:val="00FD228B"/>
    <w:rsid w:val="00FD3625"/>
    <w:rsid w:val="00FD58B4"/>
    <w:rsid w:val="00FE1792"/>
    <w:rsid w:val="00FE1BFE"/>
    <w:rsid w:val="00FE6AD2"/>
    <w:rsid w:val="00FF0670"/>
    <w:rsid w:val="00FF452B"/>
    <w:rsid w:val="00FF7886"/>
    <w:rsid w:val="01ED4160"/>
    <w:rsid w:val="028559A1"/>
    <w:rsid w:val="0C83A265"/>
    <w:rsid w:val="10CF5713"/>
    <w:rsid w:val="11EB2750"/>
    <w:rsid w:val="327A0F12"/>
    <w:rsid w:val="40AE8257"/>
    <w:rsid w:val="4320EC0D"/>
    <w:rsid w:val="47A0029F"/>
    <w:rsid w:val="5DC9E5E0"/>
    <w:rsid w:val="6DEC8DBE"/>
    <w:rsid w:val="746F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04FA81A4-F06F-4F68-8A86-E267DA99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A07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Hyperlink">
    <w:name w:val="Hyperlink"/>
    <w:basedOn w:val="DefaultParagraphFont"/>
    <w:unhideWhenUsed/>
    <w:rsid w:val="00923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CF3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semiHidden/>
    <w:rsid w:val="006A073F"/>
    <w:rPr>
      <w:rFonts w:asciiTheme="majorHAnsi" w:eastAsiaTheme="majorEastAsia" w:hAnsiTheme="majorHAnsi" w:cstheme="majorBidi"/>
      <w:color w:val="243F60" w:themeColor="accent1" w:themeShade="7F"/>
      <w:sz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6A07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A5FFD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0A53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537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537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A5372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44" ma:contentTypeDescription="" ma:contentTypeScope="" ma:versionID="202444bd46ba9e4bc20543b83a01a8f9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ICSDBFP-360348501-19345</_dlc_DocId>
    <_dlc_DocIdUrl xmlns="ec94eb93-2160-433d-bc9d-10bdc50beb83">
      <Url>https://wipoprod.sharepoint.com/sites/SPS-INT-BFP-ICSD-CWS/_layouts/15/DocIdRedir.aspx?ID=ICSDBFP-360348501-19345</Url>
      <Description>ICSDBFP-360348501-19345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7D1DDC66-C919-4341-8105-5B51ADAE8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245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CWS/13/24 (English)</vt:lpstr>
    </vt:vector>
  </TitlesOfParts>
  <Company>WIPO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CWS/13/24 (English)</dc:title>
  <dc:subject>Proposal for revision of WIPO Handbook Part 6.1</dc:subject>
  <dc:creator>WIPO</dc:creator>
  <cp:keywords>WIPO CWS Thirteenth Session, Revision Proposal, WIPO Handbook Part 6.1 </cp:keywords>
  <cp:lastModifiedBy>EMMETT Claudia</cp:lastModifiedBy>
  <cp:revision>244</cp:revision>
  <cp:lastPrinted>2025-09-10T13:06:00Z</cp:lastPrinted>
  <dcterms:created xsi:type="dcterms:W3CDTF">2025-06-20T00:56:00Z</dcterms:created>
  <dcterms:modified xsi:type="dcterms:W3CDTF">2025-09-10T13:07:00Z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f6c6995b-1a7b-41c3-b07f-53bbda674811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2025-09-10T12:40:05Z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206be72c-d8ef-406a-8ff5-b11ac49a2c83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