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08680" w14:textId="77777777" w:rsidR="00751B63" w:rsidRPr="008B2CC1" w:rsidRDefault="00751B63" w:rsidP="00751B63">
      <w:pPr>
        <w:spacing w:after="120"/>
        <w:jc w:val="right"/>
      </w:pPr>
      <w:r>
        <w:rPr>
          <w:noProof/>
          <w:sz w:val="28"/>
          <w:szCs w:val="28"/>
          <w:lang w:eastAsia="en-US"/>
        </w:rPr>
        <w:drawing>
          <wp:inline distT="0" distB="0" distL="0" distR="0" wp14:anchorId="2EB9129A" wp14:editId="0D0B57DE">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3">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Pr="00601760">
        <w:rPr>
          <w:rFonts w:ascii="Arial Black" w:hAnsi="Arial Black"/>
          <w:caps/>
          <w:noProof/>
          <w:sz w:val="15"/>
          <w:szCs w:val="15"/>
          <w:lang w:eastAsia="en-US"/>
        </w:rPr>
        <mc:AlternateContent>
          <mc:Choice Requires="wps">
            <w:drawing>
              <wp:inline distT="0" distB="0" distL="0" distR="0" wp14:anchorId="0736A2CA" wp14:editId="560FC944">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rto="http://schemas.microsoft.com/office/word/2006/arto">
            <w:pict>
              <v:line w14:anchorId="0ECED326"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C349884" w14:textId="4E70F61E" w:rsidR="00751B63" w:rsidRPr="001024FE" w:rsidRDefault="00751B63" w:rsidP="00751B63">
      <w:pPr>
        <w:jc w:val="right"/>
        <w:rPr>
          <w:rFonts w:ascii="Arial Black" w:hAnsi="Arial Black"/>
          <w:caps/>
          <w:sz w:val="15"/>
          <w:szCs w:val="15"/>
        </w:rPr>
      </w:pPr>
      <w:r w:rsidRPr="000F0FF7">
        <w:rPr>
          <w:rFonts w:ascii="Arial Black" w:hAnsi="Arial Black"/>
          <w:caps/>
          <w:sz w:val="15"/>
          <w:szCs w:val="15"/>
        </w:rPr>
        <w:t>CWS/13/</w:t>
      </w:r>
      <w:r>
        <w:rPr>
          <w:rFonts w:ascii="Arial Black" w:hAnsi="Arial Black"/>
          <w:caps/>
          <w:sz w:val="15"/>
          <w:szCs w:val="15"/>
        </w:rPr>
        <w:t>11</w:t>
      </w:r>
    </w:p>
    <w:p w14:paraId="08CBECC1" w14:textId="77777777" w:rsidR="00751B63" w:rsidRPr="00CE65D4" w:rsidRDefault="00751B63" w:rsidP="00751B63">
      <w:pPr>
        <w:jc w:val="right"/>
        <w:rPr>
          <w:rFonts w:ascii="Arial Black" w:hAnsi="Arial Black"/>
          <w:caps/>
          <w:sz w:val="15"/>
          <w:szCs w:val="15"/>
        </w:rPr>
      </w:pPr>
      <w:r w:rsidRPr="00CE65D4">
        <w:rPr>
          <w:rFonts w:ascii="Arial Black" w:hAnsi="Arial Black"/>
          <w:caps/>
          <w:sz w:val="15"/>
          <w:szCs w:val="15"/>
        </w:rPr>
        <w:t xml:space="preserve">ORIGINAL: </w:t>
      </w:r>
      <w:r>
        <w:rPr>
          <w:rFonts w:ascii="Arial Black" w:hAnsi="Arial Black"/>
          <w:caps/>
          <w:sz w:val="15"/>
          <w:szCs w:val="15"/>
        </w:rPr>
        <w:t>English</w:t>
      </w:r>
    </w:p>
    <w:p w14:paraId="124651B4" w14:textId="3DA627CA" w:rsidR="00751B63" w:rsidRPr="00CE65D4" w:rsidRDefault="00751B63" w:rsidP="00751B63">
      <w:pPr>
        <w:spacing w:after="1200"/>
        <w:jc w:val="right"/>
        <w:rPr>
          <w:rFonts w:ascii="Arial Black" w:hAnsi="Arial Black"/>
          <w:caps/>
          <w:sz w:val="15"/>
          <w:szCs w:val="15"/>
        </w:rPr>
      </w:pPr>
      <w:r w:rsidRPr="10CF5713">
        <w:rPr>
          <w:rFonts w:ascii="Arial Black" w:hAnsi="Arial Black"/>
          <w:caps/>
          <w:sz w:val="15"/>
          <w:szCs w:val="15"/>
        </w:rPr>
        <w:t xml:space="preserve">DATE: </w:t>
      </w:r>
      <w:r w:rsidR="590EF3FA" w:rsidRPr="008D4150">
        <w:rPr>
          <w:rFonts w:ascii="Arial Black" w:hAnsi="Arial Black"/>
          <w:caps/>
          <w:sz w:val="15"/>
          <w:szCs w:val="15"/>
        </w:rPr>
        <w:t>October</w:t>
      </w:r>
      <w:r w:rsidRPr="008D4150">
        <w:rPr>
          <w:rFonts w:ascii="Arial Black" w:hAnsi="Arial Black"/>
          <w:caps/>
          <w:sz w:val="15"/>
          <w:szCs w:val="15"/>
        </w:rPr>
        <w:t xml:space="preserve"> </w:t>
      </w:r>
      <w:r w:rsidR="008D4150">
        <w:rPr>
          <w:rFonts w:ascii="Arial Black" w:hAnsi="Arial Black"/>
          <w:caps/>
          <w:sz w:val="15"/>
          <w:szCs w:val="15"/>
        </w:rPr>
        <w:t>22</w:t>
      </w:r>
      <w:r w:rsidRPr="10CF5713">
        <w:rPr>
          <w:rFonts w:ascii="Arial Black" w:hAnsi="Arial Black"/>
          <w:caps/>
          <w:sz w:val="15"/>
          <w:szCs w:val="15"/>
        </w:rPr>
        <w:t>, 2025</w:t>
      </w:r>
    </w:p>
    <w:p w14:paraId="3D47E075" w14:textId="77777777" w:rsidR="008B2CC1" w:rsidRPr="004B4AE3" w:rsidRDefault="00E45755" w:rsidP="00B72A5B">
      <w:pPr>
        <w:pStyle w:val="Heading1"/>
        <w:spacing w:before="0" w:after="600"/>
        <w:rPr>
          <w:sz w:val="36"/>
          <w:szCs w:val="28"/>
        </w:rPr>
      </w:pPr>
      <w:r w:rsidRPr="004B4AE3">
        <w:rPr>
          <w:caps w:val="0"/>
          <w:sz w:val="28"/>
        </w:rPr>
        <w:t xml:space="preserve">Committee on WIPO Standards </w:t>
      </w:r>
      <w:r w:rsidRPr="004B4AE3">
        <w:rPr>
          <w:sz w:val="28"/>
        </w:rPr>
        <w:t>(CWS)</w:t>
      </w:r>
    </w:p>
    <w:p w14:paraId="097AC199" w14:textId="6A61573C" w:rsidR="00E45755" w:rsidRPr="00846CF6" w:rsidRDefault="00F640E5" w:rsidP="00E45755">
      <w:pPr>
        <w:outlineLvl w:val="1"/>
        <w:rPr>
          <w:b/>
          <w:sz w:val="24"/>
          <w:szCs w:val="24"/>
        </w:rPr>
      </w:pPr>
      <w:r w:rsidRPr="000817DB">
        <w:rPr>
          <w:b/>
          <w:sz w:val="24"/>
        </w:rPr>
        <w:t>T</w:t>
      </w:r>
      <w:r>
        <w:rPr>
          <w:b/>
          <w:sz w:val="24"/>
        </w:rPr>
        <w:t>hirteenth</w:t>
      </w:r>
      <w:r w:rsidR="00E45755" w:rsidRPr="00846CF6">
        <w:rPr>
          <w:b/>
          <w:sz w:val="24"/>
          <w:szCs w:val="24"/>
        </w:rPr>
        <w:t xml:space="preserve"> Session</w:t>
      </w:r>
    </w:p>
    <w:p w14:paraId="7A9ABE44" w14:textId="02404AFA" w:rsidR="00F640E5" w:rsidRPr="000817DB" w:rsidRDefault="00F640E5" w:rsidP="00F640E5">
      <w:pPr>
        <w:spacing w:after="720"/>
        <w:rPr>
          <w:sz w:val="24"/>
          <w:szCs w:val="24"/>
        </w:rPr>
      </w:pPr>
      <w:bookmarkStart w:id="0" w:name="TitleOfDoc"/>
      <w:r w:rsidRPr="10CF5713">
        <w:rPr>
          <w:b/>
          <w:bCs/>
          <w:sz w:val="24"/>
          <w:szCs w:val="24"/>
        </w:rPr>
        <w:t>Geneva, November 10 to 14, 202</w:t>
      </w:r>
      <w:r>
        <w:rPr>
          <w:b/>
          <w:bCs/>
          <w:sz w:val="24"/>
          <w:szCs w:val="24"/>
        </w:rPr>
        <w:t>5</w:t>
      </w:r>
    </w:p>
    <w:p w14:paraId="5199F90F" w14:textId="48CDF67B" w:rsidR="008B2CC1" w:rsidRPr="003845C1" w:rsidRDefault="004B4AE3" w:rsidP="00DD7B7F">
      <w:pPr>
        <w:spacing w:after="360"/>
        <w:outlineLvl w:val="0"/>
        <w:rPr>
          <w:caps/>
          <w:sz w:val="24"/>
        </w:rPr>
      </w:pPr>
      <w:r>
        <w:rPr>
          <w:caps/>
          <w:sz w:val="24"/>
        </w:rPr>
        <w:t xml:space="preserve">Report </w:t>
      </w:r>
      <w:r w:rsidR="000A2E66">
        <w:rPr>
          <w:caps/>
          <w:sz w:val="24"/>
        </w:rPr>
        <w:t xml:space="preserve">ON tASK nO. 61 </w:t>
      </w:r>
      <w:r>
        <w:rPr>
          <w:caps/>
          <w:sz w:val="24"/>
        </w:rPr>
        <w:t>by the 3D Task Force</w:t>
      </w:r>
    </w:p>
    <w:p w14:paraId="1C193659" w14:textId="4D6F455F" w:rsidR="004A4629" w:rsidRPr="004A4629" w:rsidRDefault="004B4AE3" w:rsidP="00B72A5B">
      <w:pPr>
        <w:spacing w:after="960"/>
        <w:rPr>
          <w:i/>
        </w:rPr>
      </w:pPr>
      <w:bookmarkStart w:id="1" w:name="Prepared"/>
      <w:bookmarkEnd w:id="0"/>
      <w:bookmarkEnd w:id="1"/>
      <w:r>
        <w:rPr>
          <w:i/>
        </w:rPr>
        <w:t>Document prepared by the 3D Task Force Leader</w:t>
      </w:r>
    </w:p>
    <w:p w14:paraId="59EF5492" w14:textId="17CCD6E7" w:rsidR="0032537E" w:rsidRDefault="0032537E" w:rsidP="001C6A12">
      <w:pPr>
        <w:pStyle w:val="Heading2"/>
      </w:pPr>
      <w:r>
        <w:t>SUMMARY</w:t>
      </w:r>
    </w:p>
    <w:p w14:paraId="29171F6E" w14:textId="5F4CD285" w:rsidR="00FB6158" w:rsidRPr="00FB6158" w:rsidRDefault="00A70DE8" w:rsidP="002350A3">
      <w:pPr>
        <w:pStyle w:val="ONUME"/>
      </w:pPr>
      <w:r>
        <w:fldChar w:fldCharType="begin"/>
      </w:r>
      <w:r>
        <w:instrText xml:space="preserve"> AUTONUM  </w:instrText>
      </w:r>
      <w:r>
        <w:fldChar w:fldCharType="end"/>
      </w:r>
      <w:r w:rsidR="00BA5546" w:rsidRPr="00A445E0">
        <w:tab/>
      </w:r>
      <w:r w:rsidR="001900D0" w:rsidRPr="001900D0">
        <w:t xml:space="preserve">The 3D Task Force presents a progress report on </w:t>
      </w:r>
      <w:r w:rsidR="001900D0" w:rsidRPr="00AC559C">
        <w:t xml:space="preserve">Task No. </w:t>
      </w:r>
      <w:r w:rsidR="001900D0" w:rsidRPr="00A445E0">
        <w:t xml:space="preserve">61, </w:t>
      </w:r>
      <w:r w:rsidR="002447C5" w:rsidRPr="00A445E0">
        <w:rPr>
          <w:lang w:val="en-GB"/>
        </w:rPr>
        <w:t>describing</w:t>
      </w:r>
      <w:r w:rsidR="001900D0" w:rsidRPr="00A445E0">
        <w:rPr>
          <w:lang w:val="en-GB"/>
        </w:rPr>
        <w:t xml:space="preserve"> the work </w:t>
      </w:r>
      <w:r w:rsidR="002447C5" w:rsidRPr="00A445E0">
        <w:rPr>
          <w:lang w:val="en-GB"/>
        </w:rPr>
        <w:t>carried out by the Task Force</w:t>
      </w:r>
      <w:r w:rsidR="001900D0" w:rsidRPr="00A445E0">
        <w:rPr>
          <w:lang w:val="en-GB"/>
        </w:rPr>
        <w:t xml:space="preserve"> </w:t>
      </w:r>
      <w:r w:rsidR="001900D0" w:rsidRPr="001900D0">
        <w:t xml:space="preserve">since the last session of the Committee on WIPO Standards (CWS). </w:t>
      </w:r>
      <w:r w:rsidR="00DB60A1">
        <w:t xml:space="preserve"> </w:t>
      </w:r>
      <w:r w:rsidR="00A445E0" w:rsidRPr="00A445E0">
        <w:t xml:space="preserve">As part of </w:t>
      </w:r>
      <w:r w:rsidR="00A445E0">
        <w:t>the</w:t>
      </w:r>
      <w:r w:rsidR="00A445E0" w:rsidRPr="00A445E0">
        <w:t xml:space="preserve"> ongoing work, a</w:t>
      </w:r>
      <w:r w:rsidR="001900D0" w:rsidRPr="00AC559C">
        <w:t xml:space="preserve"> draft of Annex II</w:t>
      </w:r>
      <w:r w:rsidR="001900D0">
        <w:rPr>
          <w:rFonts w:eastAsiaTheme="minorEastAsia"/>
          <w:lang w:eastAsia="ko-KR"/>
        </w:rPr>
        <w:t xml:space="preserve"> </w:t>
      </w:r>
      <w:r w:rsidR="005E526E" w:rsidRPr="00FB312C">
        <w:rPr>
          <w:rFonts w:eastAsiaTheme="minorEastAsia"/>
          <w:lang w:eastAsia="ko-KR"/>
        </w:rPr>
        <w:t>(</w:t>
      </w:r>
      <w:r w:rsidR="001900D0" w:rsidRPr="00AC559C">
        <w:t>3D Model Search</w:t>
      </w:r>
      <w:r w:rsidR="005E526E">
        <w:t>)</w:t>
      </w:r>
      <w:r w:rsidR="00946D0D">
        <w:t xml:space="preserve"> of</w:t>
      </w:r>
      <w:r w:rsidR="001900D0" w:rsidRPr="001900D0">
        <w:t xml:space="preserve"> </w:t>
      </w:r>
      <w:r w:rsidR="001900D0" w:rsidRPr="00AC559C">
        <w:t>WIPO Standard ST.91</w:t>
      </w:r>
      <w:r w:rsidR="001900D0" w:rsidRPr="001900D0">
        <w:t xml:space="preserve"> has been </w:t>
      </w:r>
      <w:r w:rsidR="00A445E0" w:rsidRPr="00A445E0">
        <w:t xml:space="preserve">prepared by the Task Force </w:t>
      </w:r>
      <w:r w:rsidR="00CC2CEF">
        <w:t>L</w:t>
      </w:r>
      <w:r w:rsidR="00A445E0" w:rsidRPr="00A445E0">
        <w:t xml:space="preserve">eader in collaboration with the CWS Secretariat. </w:t>
      </w:r>
      <w:r w:rsidR="00492119">
        <w:t xml:space="preserve"> </w:t>
      </w:r>
      <w:r w:rsidR="00A445E0" w:rsidRPr="00A445E0">
        <w:t>This draft is currently under discussion within the Task Force</w:t>
      </w:r>
      <w:r w:rsidR="00946D0D">
        <w:t>,</w:t>
      </w:r>
      <w:r w:rsidR="001900D0" w:rsidRPr="001900D0">
        <w:t xml:space="preserve"> and is </w:t>
      </w:r>
      <w:r w:rsidR="00A445E0" w:rsidRPr="00A445E0">
        <w:t>hereby submitted</w:t>
      </w:r>
      <w:r w:rsidR="00AC559C">
        <w:t xml:space="preserve"> </w:t>
      </w:r>
      <w:r w:rsidR="001900D0" w:rsidRPr="001900D0">
        <w:t xml:space="preserve">to the CWS for </w:t>
      </w:r>
      <w:r w:rsidR="001900D0" w:rsidRPr="00AC559C">
        <w:t>consultation</w:t>
      </w:r>
      <w:r w:rsidR="00A445E0" w:rsidRPr="00A445E0">
        <w:t xml:space="preserve"> and feedback</w:t>
      </w:r>
      <w:r w:rsidR="00FB6158" w:rsidRPr="001900D0">
        <w:t>.</w:t>
      </w:r>
    </w:p>
    <w:p w14:paraId="5190796B" w14:textId="35C17697" w:rsidR="00FA28A7" w:rsidRDefault="00FA28A7" w:rsidP="001C6A12">
      <w:pPr>
        <w:pStyle w:val="Heading2"/>
      </w:pPr>
      <w:r>
        <w:t>Background</w:t>
      </w:r>
    </w:p>
    <w:p w14:paraId="2E8ED65D" w14:textId="2E003FCD" w:rsidR="00FA28A7" w:rsidRDefault="00A70DE8" w:rsidP="002350A3">
      <w:pPr>
        <w:pStyle w:val="ONUME"/>
      </w:pPr>
      <w:r>
        <w:fldChar w:fldCharType="begin"/>
      </w:r>
      <w:r>
        <w:instrText xml:space="preserve"> AUTONUM  </w:instrText>
      </w:r>
      <w:r>
        <w:fldChar w:fldCharType="end"/>
      </w:r>
      <w:r>
        <w:tab/>
      </w:r>
      <w:r w:rsidR="00FA28A7">
        <w:t xml:space="preserve">At its sixth session, the CWS noted a proposal from the Russian Federation </w:t>
      </w:r>
      <w:r w:rsidR="0032537E">
        <w:t xml:space="preserve">to promote </w:t>
      </w:r>
      <w:r w:rsidR="00FA28A7">
        <w:t xml:space="preserve">broader acceptance of </w:t>
      </w:r>
      <w:r w:rsidR="00E405D8">
        <w:t xml:space="preserve">three-dimensional </w:t>
      </w:r>
      <w:r w:rsidR="00CB1B4D">
        <w:t>(</w:t>
      </w:r>
      <w:r w:rsidR="00FA28A7">
        <w:t>3D</w:t>
      </w:r>
      <w:r w:rsidR="00CB1B4D">
        <w:t>)</w:t>
      </w:r>
      <w:r w:rsidR="00FA28A7">
        <w:t xml:space="preserve"> formats by </w:t>
      </w:r>
      <w:r w:rsidR="0055429D">
        <w:t>i</w:t>
      </w:r>
      <w:r w:rsidR="00FA28A7">
        <w:t xml:space="preserve">ntellectual </w:t>
      </w:r>
      <w:r w:rsidR="0055429D">
        <w:t>p</w:t>
      </w:r>
      <w:r w:rsidR="00FA28A7">
        <w:t xml:space="preserve">roperty </w:t>
      </w:r>
      <w:r w:rsidR="0055429D">
        <w:t>(IP) o</w:t>
      </w:r>
      <w:r w:rsidR="00FA28A7">
        <w:t>ffices</w:t>
      </w:r>
      <w:r w:rsidR="0032537E">
        <w:t xml:space="preserve">. </w:t>
      </w:r>
      <w:r w:rsidR="00635E23">
        <w:t xml:space="preserve"> </w:t>
      </w:r>
      <w:r w:rsidR="0032537E">
        <w:t>The proposal stated that t</w:t>
      </w:r>
      <w:r w:rsidR="00FA28A7">
        <w:t xml:space="preserve">he use of 3D formats could allow more efficient methods of search and comparative analysis. </w:t>
      </w:r>
      <w:r w:rsidR="00B2322A">
        <w:t xml:space="preserve"> </w:t>
      </w:r>
      <w:r w:rsidR="00FA28A7">
        <w:t>As a result, Task No.61 was established with the following description:</w:t>
      </w:r>
    </w:p>
    <w:p w14:paraId="38C2751E" w14:textId="4A704323" w:rsidR="00FA28A7" w:rsidRDefault="00FA28A7" w:rsidP="002350A3">
      <w:pPr>
        <w:pStyle w:val="ONUME"/>
        <w:tabs>
          <w:tab w:val="clear" w:pos="567"/>
        </w:tabs>
        <w:ind w:firstLine="567"/>
      </w:pPr>
      <w:r>
        <w:t>"</w:t>
      </w:r>
      <w:r>
        <w:rPr>
          <w:i/>
        </w:rPr>
        <w:t>Prepare a proposal for recommendations on three-dimensional (3D) models and images</w:t>
      </w:r>
      <w:r>
        <w:t>"</w:t>
      </w:r>
      <w:r w:rsidR="006C0A4D">
        <w:t>.</w:t>
      </w:r>
    </w:p>
    <w:p w14:paraId="1713D6BE" w14:textId="31BD50B0" w:rsidR="00FA28A7" w:rsidRDefault="00BA5546" w:rsidP="002350A3">
      <w:pPr>
        <w:pStyle w:val="ONUME"/>
      </w:pPr>
      <w:r>
        <w:fldChar w:fldCharType="begin"/>
      </w:r>
      <w:r>
        <w:instrText xml:space="preserve"> AUTONUM  </w:instrText>
      </w:r>
      <w:r>
        <w:fldChar w:fldCharType="end"/>
      </w:r>
      <w:r>
        <w:tab/>
      </w:r>
      <w:r w:rsidR="00FA28A7">
        <w:t xml:space="preserve">At the same session, the CWS approved the creation of the 3D Task Force to perform this Task, with the Russian Federation designated as the Task Force </w:t>
      </w:r>
      <w:r w:rsidR="00F30456">
        <w:t>L</w:t>
      </w:r>
      <w:r w:rsidR="00FA28A7">
        <w:t>eader</w:t>
      </w:r>
      <w:r w:rsidR="00DB60A1">
        <w:t xml:space="preserve"> </w:t>
      </w:r>
      <w:r w:rsidR="00FA28A7">
        <w:t>(</w:t>
      </w:r>
      <w:r w:rsidR="00231AC6">
        <w:t>s</w:t>
      </w:r>
      <w:r w:rsidR="00FA28A7">
        <w:t>ee paragraphs 141 to 142 of document CWS/6/34)</w:t>
      </w:r>
      <w:r w:rsidR="00231AC6">
        <w:t>.</w:t>
      </w:r>
    </w:p>
    <w:p w14:paraId="1A869C42" w14:textId="1D45EB29" w:rsidR="00FA28A7" w:rsidRDefault="00A70DE8" w:rsidP="00BA5546">
      <w:pPr>
        <w:pStyle w:val="ONUME"/>
      </w:pPr>
      <w:r>
        <w:fldChar w:fldCharType="begin"/>
      </w:r>
      <w:r>
        <w:instrText xml:space="preserve"> AUTONUM  </w:instrText>
      </w:r>
      <w:r>
        <w:fldChar w:fldCharType="end"/>
      </w:r>
      <w:r>
        <w:tab/>
      </w:r>
      <w:r w:rsidR="00581AAF" w:rsidRPr="00581AAF">
        <w:t xml:space="preserve">At its ninth session, the CWS adopted WIPO Standard ST.91, </w:t>
      </w:r>
      <w:r w:rsidR="00771EBD">
        <w:t>en</w:t>
      </w:r>
      <w:r w:rsidR="00581AAF" w:rsidRPr="00581AAF">
        <w:t xml:space="preserve">titled </w:t>
      </w:r>
      <w:r w:rsidR="00581AAF" w:rsidRPr="00581AAF">
        <w:rPr>
          <w:i/>
        </w:rPr>
        <w:t>"Recommendations on Digital Three-Dimensional (3D) Models and 3D Images"</w:t>
      </w:r>
      <w:r w:rsidR="00581AAF" w:rsidRPr="00581AAF">
        <w:t xml:space="preserve"> (see paragraph 31 of CWS/9/25). </w:t>
      </w:r>
      <w:r w:rsidR="003C1B91">
        <w:t xml:space="preserve"> </w:t>
      </w:r>
      <w:r w:rsidR="00073FD6" w:rsidRPr="00073FD6">
        <w:t xml:space="preserve">This Standard provides recommendations for </w:t>
      </w:r>
      <w:r w:rsidR="00073FD6">
        <w:t>IP offices</w:t>
      </w:r>
      <w:r w:rsidR="00073FD6" w:rsidRPr="00073FD6">
        <w:t xml:space="preserve"> and other interested parties that manage, store, process, exchange or disseminate IP data using digital 3D models and 3D images.</w:t>
      </w:r>
      <w:r w:rsidR="00BA5546">
        <w:t xml:space="preserve">  </w:t>
      </w:r>
      <w:r w:rsidR="00A44AFA">
        <w:t>At the same ses</w:t>
      </w:r>
      <w:r w:rsidR="00A44AFA" w:rsidRPr="0064000E">
        <w:t>sion, f</w:t>
      </w:r>
      <w:r w:rsidR="00FA28A7" w:rsidRPr="0064000E">
        <w:t>ollowing the adoption of the WIPO Standard ST.91,</w:t>
      </w:r>
      <w:r w:rsidR="000A2E66" w:rsidRPr="0064000E">
        <w:t xml:space="preserve"> the CWS</w:t>
      </w:r>
      <w:r w:rsidR="00FA28A7" w:rsidRPr="0064000E">
        <w:t xml:space="preserve"> </w:t>
      </w:r>
      <w:r w:rsidR="00D539A6" w:rsidRPr="0064000E">
        <w:t>approve</w:t>
      </w:r>
      <w:r w:rsidR="009B06F2" w:rsidRPr="0064000E">
        <w:t xml:space="preserve">d </w:t>
      </w:r>
      <w:r w:rsidR="00A44AFA" w:rsidRPr="0064000E">
        <w:t xml:space="preserve">the </w:t>
      </w:r>
      <w:r w:rsidR="00F34913">
        <w:t xml:space="preserve">revised </w:t>
      </w:r>
      <w:r w:rsidR="00FA28A7" w:rsidRPr="0064000E">
        <w:t>description of</w:t>
      </w:r>
      <w:r w:rsidR="00FA28A7">
        <w:t xml:space="preserve"> Task No.</w:t>
      </w:r>
      <w:r w:rsidR="00705D65" w:rsidRPr="001B225D">
        <w:t xml:space="preserve"> </w:t>
      </w:r>
      <w:r w:rsidR="00FA28A7">
        <w:t>61, which reads:</w:t>
      </w:r>
    </w:p>
    <w:p w14:paraId="3925561C" w14:textId="150904AE" w:rsidR="00FA28A7" w:rsidRDefault="00FA28A7" w:rsidP="002350A3">
      <w:pPr>
        <w:pStyle w:val="ONUME"/>
        <w:tabs>
          <w:tab w:val="clear" w:pos="567"/>
        </w:tabs>
        <w:ind w:firstLine="567"/>
      </w:pPr>
      <w:r>
        <w:lastRenderedPageBreak/>
        <w:t>"</w:t>
      </w:r>
      <w:r>
        <w:rPr>
          <w:i/>
        </w:rPr>
        <w:t>Ensure the necessary revisions and updates of WIPO Standard ST.91, including methods of search for 3D models and 3D images</w:t>
      </w:r>
      <w:r>
        <w:t>".</w:t>
      </w:r>
    </w:p>
    <w:p w14:paraId="68654A9C" w14:textId="7317D21A" w:rsidR="00FA28A7" w:rsidRDefault="00A70DE8" w:rsidP="002350A3">
      <w:pPr>
        <w:pStyle w:val="ONUME"/>
      </w:pPr>
      <w:r>
        <w:fldChar w:fldCharType="begin"/>
      </w:r>
      <w:r>
        <w:instrText xml:space="preserve"> AUTONUM  </w:instrText>
      </w:r>
      <w:r>
        <w:fldChar w:fldCharType="end"/>
      </w:r>
      <w:r>
        <w:tab/>
      </w:r>
      <w:r w:rsidR="00FA28A7">
        <w:t xml:space="preserve">At its tenth session, the CWS noted that the Task Force </w:t>
      </w:r>
      <w:r w:rsidR="00D33B77">
        <w:t xml:space="preserve">planned </w:t>
      </w:r>
      <w:r w:rsidR="00FA28A7">
        <w:t xml:space="preserve">to develop search and comparison methods for 3D visual representations in line with the updated Task description.  The Task Force Leader noted that </w:t>
      </w:r>
      <w:r w:rsidR="00655535">
        <w:t xml:space="preserve">IP offices </w:t>
      </w:r>
      <w:r w:rsidR="00FA28A7">
        <w:t>need more time to work on 3D search methods, given the</w:t>
      </w:r>
      <w:r w:rsidR="00211E8F">
        <w:t>ir</w:t>
      </w:r>
      <w:r w:rsidR="00FA28A7">
        <w:t xml:space="preserve"> ongoing investigations, as well as limited experience that many </w:t>
      </w:r>
      <w:r w:rsidR="00057CC0">
        <w:t xml:space="preserve">IP offices </w:t>
      </w:r>
      <w:r w:rsidR="00FA28A7">
        <w:t xml:space="preserve">currently have with the subject (see paragraph 122 of document CWS/10/22). </w:t>
      </w:r>
      <w:r w:rsidR="001E5E7C">
        <w:t xml:space="preserve"> </w:t>
      </w:r>
      <w:r w:rsidR="00211E8F">
        <w:t>As a result</w:t>
      </w:r>
      <w:r w:rsidR="000A2E66">
        <w:t xml:space="preserve">, </w:t>
      </w:r>
      <w:r w:rsidR="00FA28A7">
        <w:t xml:space="preserve">the Task Force </w:t>
      </w:r>
      <w:r w:rsidR="00211E8F">
        <w:t>postponed presenting</w:t>
      </w:r>
      <w:r w:rsidR="00FA28A7">
        <w:t xml:space="preserve"> </w:t>
      </w:r>
      <w:r w:rsidR="00211E8F">
        <w:t>a</w:t>
      </w:r>
      <w:r w:rsidR="00FA28A7">
        <w:t xml:space="preserve"> proposal for </w:t>
      </w:r>
      <w:r w:rsidR="00211E8F">
        <w:t>recommended search and comparison methods until</w:t>
      </w:r>
      <w:r w:rsidR="00FA28A7">
        <w:t xml:space="preserve"> </w:t>
      </w:r>
      <w:r w:rsidR="00211E8F">
        <w:t xml:space="preserve">a </w:t>
      </w:r>
      <w:r w:rsidR="00FA28A7">
        <w:t>future session of the CWS.</w:t>
      </w:r>
    </w:p>
    <w:p w14:paraId="0067E1BF" w14:textId="68317B49" w:rsidR="00FA28A7" w:rsidRPr="001B225D" w:rsidRDefault="00A70DE8" w:rsidP="002350A3">
      <w:pPr>
        <w:pStyle w:val="ONUME"/>
      </w:pPr>
      <w:r>
        <w:fldChar w:fldCharType="begin"/>
      </w:r>
      <w:r>
        <w:instrText xml:space="preserve"> AUTONUM  </w:instrText>
      </w:r>
      <w:r>
        <w:fldChar w:fldCharType="end"/>
      </w:r>
      <w:r>
        <w:tab/>
      </w:r>
      <w:r w:rsidR="00FA28A7">
        <w:t xml:space="preserve">At its eleventh session, the </w:t>
      </w:r>
      <w:r w:rsidR="007E5C24">
        <w:t xml:space="preserve">CWS approved </w:t>
      </w:r>
      <w:r w:rsidR="00FA28A7">
        <w:t>a draft questionnaire,</w:t>
      </w:r>
      <w:r w:rsidR="007E5C24">
        <w:t xml:space="preserve"> which was presented by the Task Force</w:t>
      </w:r>
      <w:r w:rsidR="00FA28A7">
        <w:t>.</w:t>
      </w:r>
      <w:r w:rsidR="00B75371">
        <w:t xml:space="preserve"> </w:t>
      </w:r>
      <w:r w:rsidR="00635E23">
        <w:t xml:space="preserve"> </w:t>
      </w:r>
      <w:r w:rsidR="00FA28A7">
        <w:t>This questionnaire was intended to collect information</w:t>
      </w:r>
      <w:r w:rsidR="000A2E66">
        <w:t xml:space="preserve"> on </w:t>
      </w:r>
      <w:r w:rsidR="00FF22DC">
        <w:t xml:space="preserve">IP offices’ </w:t>
      </w:r>
      <w:r w:rsidR="000A2E66">
        <w:t xml:space="preserve">practice of </w:t>
      </w:r>
      <w:r w:rsidR="00DF48DE">
        <w:t xml:space="preserve">WIPO Standard </w:t>
      </w:r>
      <w:r w:rsidR="007E5C24">
        <w:t xml:space="preserve">ST.91 </w:t>
      </w:r>
      <w:r w:rsidR="000A2E66">
        <w:t>implementation and to raise the visibility of this Standard with Member States wh</w:t>
      </w:r>
      <w:r w:rsidR="007E5C24">
        <w:t>ich</w:t>
      </w:r>
      <w:r w:rsidR="000A2E66">
        <w:t xml:space="preserve"> may wish to participate in the Task Force</w:t>
      </w:r>
      <w:r w:rsidR="005E4E81">
        <w:t xml:space="preserve"> in the future</w:t>
      </w:r>
      <w:r w:rsidR="008113E0">
        <w:t xml:space="preserve">, as well as to </w:t>
      </w:r>
      <w:r w:rsidR="00211E8F">
        <w:t>inform</w:t>
      </w:r>
      <w:r w:rsidR="008113E0">
        <w:t xml:space="preserve"> potential</w:t>
      </w:r>
      <w:r w:rsidR="00211E8F">
        <w:t xml:space="preserve"> future</w:t>
      </w:r>
      <w:r w:rsidR="00FA28A7">
        <w:t xml:space="preserve"> revisions of WIPO Standard ST.91.</w:t>
      </w:r>
    </w:p>
    <w:p w14:paraId="1B603F2E" w14:textId="1E29E130" w:rsidR="00DD3A61" w:rsidRDefault="00A70DE8" w:rsidP="002350A3">
      <w:pPr>
        <w:pStyle w:val="ONUME"/>
      </w:pPr>
      <w:r>
        <w:fldChar w:fldCharType="begin"/>
      </w:r>
      <w:r>
        <w:rPr>
          <w:szCs w:val="22"/>
        </w:rPr>
        <w:instrText xml:space="preserve"> AUTONUM  </w:instrText>
      </w:r>
      <w:r>
        <w:fldChar w:fldCharType="end"/>
      </w:r>
      <w:r w:rsidR="00DD3A61">
        <w:tab/>
      </w:r>
      <w:r w:rsidR="00F544AD" w:rsidRPr="00F544AD">
        <w:t xml:space="preserve">The </w:t>
      </w:r>
      <w:r w:rsidR="00840D85">
        <w:t xml:space="preserve">results of </w:t>
      </w:r>
      <w:r w:rsidR="00603AE1">
        <w:t xml:space="preserve">the </w:t>
      </w:r>
      <w:r w:rsidR="00F544AD" w:rsidRPr="00F544AD">
        <w:t>survey on the implementation of WIPO Standard ST.91</w:t>
      </w:r>
      <w:r w:rsidR="000D5A29">
        <w:t xml:space="preserve"> </w:t>
      </w:r>
      <w:r w:rsidR="00D15991">
        <w:t>were</w:t>
      </w:r>
      <w:r w:rsidR="00F264AE" w:rsidRPr="00F544AD">
        <w:t xml:space="preserve"> presented</w:t>
      </w:r>
      <w:r w:rsidR="00F544AD" w:rsidRPr="00F544AD">
        <w:t xml:space="preserve"> at the twelfth session of the CWS (see document CWS/12/26) and published in Part 7.17.2 of the WIPO </w:t>
      </w:r>
      <w:r w:rsidR="00F264AE" w:rsidRPr="00F544AD">
        <w:t>Handbook</w:t>
      </w:r>
      <w:r w:rsidR="005615B4">
        <w:t xml:space="preserve"> </w:t>
      </w:r>
      <w:r w:rsidR="005615B4" w:rsidRPr="0011304D">
        <w:t>on Intellectual Property Information and Documentation</w:t>
      </w:r>
      <w:r w:rsidR="00F264AE" w:rsidRPr="005615B4">
        <w:t>.</w:t>
      </w:r>
      <w:r w:rsidR="00F264AE">
        <w:t xml:space="preserve"> </w:t>
      </w:r>
      <w:r w:rsidR="00FD7213">
        <w:t xml:space="preserve"> </w:t>
      </w:r>
      <w:r w:rsidR="00F264AE">
        <w:t>The</w:t>
      </w:r>
      <w:r w:rsidR="00A81AC7">
        <w:t xml:space="preserve"> </w:t>
      </w:r>
      <w:r w:rsidR="00B34921">
        <w:t>CWS</w:t>
      </w:r>
      <w:r w:rsidR="00B34921" w:rsidRPr="00987E2E">
        <w:t xml:space="preserve"> </w:t>
      </w:r>
      <w:r w:rsidR="00987E2E" w:rsidRPr="00987E2E">
        <w:t xml:space="preserve">noted the analysis </w:t>
      </w:r>
      <w:r w:rsidR="00302C2D">
        <w:t xml:space="preserve">of the survey results </w:t>
      </w:r>
      <w:r w:rsidR="008113E0">
        <w:t xml:space="preserve">and </w:t>
      </w:r>
      <w:r w:rsidR="00987E2E" w:rsidRPr="00987E2E">
        <w:t xml:space="preserve">supported </w:t>
      </w:r>
      <w:r w:rsidR="00594129">
        <w:t>organizing</w:t>
      </w:r>
      <w:r w:rsidR="008113E0">
        <w:t xml:space="preserve"> </w:t>
      </w:r>
      <w:r w:rsidR="00EA1E71">
        <w:t>a workshop</w:t>
      </w:r>
      <w:r w:rsidR="00987E2E" w:rsidRPr="00987E2E">
        <w:t xml:space="preserve"> on 3D models and 3D images</w:t>
      </w:r>
      <w:r w:rsidR="00804D41">
        <w:t xml:space="preserve">, </w:t>
      </w:r>
      <w:r w:rsidR="00804D41" w:rsidRPr="00804D41">
        <w:t xml:space="preserve">where all interested parties </w:t>
      </w:r>
      <w:r w:rsidR="00241099">
        <w:t>were to</w:t>
      </w:r>
      <w:r w:rsidR="00B337C1" w:rsidRPr="00804D41">
        <w:t xml:space="preserve"> </w:t>
      </w:r>
      <w:r w:rsidR="00804D41" w:rsidRPr="00804D41">
        <w:t>be invited</w:t>
      </w:r>
      <w:r w:rsidR="00111E59">
        <w:t xml:space="preserve">. </w:t>
      </w:r>
      <w:r w:rsidR="00DB60A1">
        <w:t xml:space="preserve"> </w:t>
      </w:r>
      <w:r w:rsidR="00987E2E" w:rsidRPr="00987E2E">
        <w:t>(</w:t>
      </w:r>
      <w:r w:rsidR="00111E59">
        <w:t>S</w:t>
      </w:r>
      <w:r w:rsidR="00987E2E" w:rsidRPr="00987E2E">
        <w:t xml:space="preserve">ee paragraphs </w:t>
      </w:r>
      <w:r w:rsidR="00303C66">
        <w:t xml:space="preserve">116 and 117 </w:t>
      </w:r>
      <w:r w:rsidR="00987E2E" w:rsidRPr="00987E2E">
        <w:t>of document CWS/12/2</w:t>
      </w:r>
      <w:r w:rsidR="00111E59">
        <w:t>9</w:t>
      </w:r>
      <w:r w:rsidR="009E4796">
        <w:t>.</w:t>
      </w:r>
      <w:r w:rsidR="00987E2E" w:rsidRPr="00987E2E">
        <w:t>)</w:t>
      </w:r>
      <w:r w:rsidR="00DD3A61">
        <w:t xml:space="preserve">  </w:t>
      </w:r>
    </w:p>
    <w:p w14:paraId="6B0C1AB4" w14:textId="3EACA290" w:rsidR="00987E2E" w:rsidRPr="00987E2E" w:rsidRDefault="00A70DE8" w:rsidP="002350A3">
      <w:pPr>
        <w:pStyle w:val="ONUME"/>
      </w:pPr>
      <w:r>
        <w:fldChar w:fldCharType="begin"/>
      </w:r>
      <w:r>
        <w:rPr>
          <w:szCs w:val="22"/>
        </w:rPr>
        <w:instrText xml:space="preserve"> AUTONUM  </w:instrText>
      </w:r>
      <w:r>
        <w:fldChar w:fldCharType="end"/>
      </w:r>
      <w:r>
        <w:tab/>
      </w:r>
      <w:r w:rsidR="00A81AC7">
        <w:t xml:space="preserve">At </w:t>
      </w:r>
      <w:r w:rsidR="00A81AC7" w:rsidRPr="006E3A71">
        <w:t>the same session, the CWS approved the revision to WIPO Standard ST.91</w:t>
      </w:r>
      <w:r w:rsidR="00F321A1">
        <w:t xml:space="preserve">, including </w:t>
      </w:r>
      <w:r w:rsidR="00A81AC7" w:rsidRPr="006E3A71">
        <w:t>addition of a new Annex</w:t>
      </w:r>
      <w:r w:rsidR="00943A80" w:rsidRPr="006E3A71">
        <w:t xml:space="preserve"> </w:t>
      </w:r>
      <w:r w:rsidR="006E3A71" w:rsidRPr="006E3A71">
        <w:t xml:space="preserve">on </w:t>
      </w:r>
      <w:r w:rsidR="006E3A71" w:rsidRPr="00BF7C31">
        <w:t>“</w:t>
      </w:r>
      <w:r w:rsidR="006E3A71" w:rsidRPr="00993338">
        <w:rPr>
          <w:rFonts w:eastAsia="Batang"/>
          <w:lang w:eastAsia="en-US"/>
        </w:rPr>
        <w:t>Criteria for selecting 3D formats”</w:t>
      </w:r>
      <w:r w:rsidR="00A81AC7" w:rsidRPr="006E3A71">
        <w:t xml:space="preserve"> and the removal of the definition of X3D</w:t>
      </w:r>
      <w:r w:rsidR="00303C66" w:rsidRPr="006E3A71">
        <w:t xml:space="preserve"> </w:t>
      </w:r>
      <w:r w:rsidR="008944DD" w:rsidRPr="006E3A71">
        <w:t>(</w:t>
      </w:r>
      <w:r w:rsidR="00C810B1">
        <w:t>s</w:t>
      </w:r>
      <w:r w:rsidR="008944DD" w:rsidRPr="006E3A71">
        <w:t>ee</w:t>
      </w:r>
      <w:r w:rsidR="00303C66" w:rsidRPr="006E3A71">
        <w:t xml:space="preserve"> paragraph </w:t>
      </w:r>
      <w:r w:rsidR="002F1DEC" w:rsidRPr="006E3A71">
        <w:t>106 of document CWS/12/</w:t>
      </w:r>
      <w:r w:rsidR="00635E23" w:rsidRPr="006E3A71">
        <w:t>29</w:t>
      </w:r>
      <w:r w:rsidR="008944DD" w:rsidRPr="006E3A71">
        <w:t>)</w:t>
      </w:r>
      <w:r w:rsidR="00F321A1">
        <w:t>.</w:t>
      </w:r>
      <w:r w:rsidR="00A34309" w:rsidRPr="006E3A71">
        <w:t xml:space="preserve">  </w:t>
      </w:r>
      <w:r w:rsidR="00F270FF" w:rsidRPr="006E3A71">
        <w:t xml:space="preserve">In addition, the CWS </w:t>
      </w:r>
      <w:r w:rsidR="00A76464" w:rsidRPr="006E3A71">
        <w:t>noted</w:t>
      </w:r>
      <w:r w:rsidR="00F270FF" w:rsidRPr="006E3A71">
        <w:t xml:space="preserve"> the work</w:t>
      </w:r>
      <w:r w:rsidR="00F270FF" w:rsidRPr="00F270FF">
        <w:t xml:space="preserve"> plan of the 3D Task Force, as presented in document CWS/12/12. </w:t>
      </w:r>
      <w:r w:rsidR="00A00AE3">
        <w:t xml:space="preserve"> </w:t>
      </w:r>
      <w:r w:rsidR="00F270FF" w:rsidRPr="00F270FF">
        <w:t xml:space="preserve">The main activity outlined in the work plan was </w:t>
      </w:r>
      <w:r w:rsidR="00BD6660">
        <w:t xml:space="preserve">to </w:t>
      </w:r>
      <w:r w:rsidR="00F270FF" w:rsidRPr="00F270FF">
        <w:t>research 3D search methods.</w:t>
      </w:r>
      <w:r w:rsidR="00470607">
        <w:t xml:space="preserve"> </w:t>
      </w:r>
    </w:p>
    <w:p w14:paraId="1FA0014C" w14:textId="344B92A3" w:rsidR="005063BC" w:rsidRDefault="005063BC" w:rsidP="001C6A12">
      <w:pPr>
        <w:pStyle w:val="Heading2"/>
      </w:pPr>
      <w:r>
        <w:t>PROGRESS</w:t>
      </w:r>
      <w:r w:rsidR="00AE737D">
        <w:t xml:space="preserve"> </w:t>
      </w:r>
      <w:r w:rsidR="00A07348">
        <w:t xml:space="preserve">report </w:t>
      </w:r>
      <w:r w:rsidR="00AE737D">
        <w:t>ON TASK NO. 61</w:t>
      </w:r>
    </w:p>
    <w:p w14:paraId="46EF1A5A" w14:textId="6C572853" w:rsidR="004A4629" w:rsidRDefault="004A4629" w:rsidP="001C6A12">
      <w:pPr>
        <w:pStyle w:val="Heading3"/>
      </w:pPr>
      <w:r>
        <w:t>Objective</w:t>
      </w:r>
    </w:p>
    <w:p w14:paraId="6CCAAD49" w14:textId="0AFA3381" w:rsidR="00BF0D92" w:rsidRDefault="00A70DE8" w:rsidP="002350A3">
      <w:pPr>
        <w:pStyle w:val="ONUME"/>
      </w:pPr>
      <w:r>
        <w:fldChar w:fldCharType="begin"/>
      </w:r>
      <w:r>
        <w:instrText xml:space="preserve"> AUTONUM  </w:instrText>
      </w:r>
      <w:r>
        <w:fldChar w:fldCharType="end"/>
      </w:r>
      <w:r>
        <w:tab/>
      </w:r>
      <w:r w:rsidR="0032537E" w:rsidRPr="001B225D">
        <w:t xml:space="preserve">The objective of the 3D Task Force is to </w:t>
      </w:r>
      <w:r w:rsidR="00AB65B3" w:rsidRPr="001B225D">
        <w:t xml:space="preserve">ensure necessary revisions </w:t>
      </w:r>
      <w:r w:rsidR="004072E7">
        <w:t xml:space="preserve">and updates of </w:t>
      </w:r>
      <w:r w:rsidR="0032537E" w:rsidRPr="001B225D">
        <w:t>WIPO Standard ST.91</w:t>
      </w:r>
      <w:r w:rsidR="00F264AE">
        <w:t>.</w:t>
      </w:r>
      <w:r w:rsidR="00635E23">
        <w:t xml:space="preserve"> </w:t>
      </w:r>
      <w:r w:rsidR="00F264AE">
        <w:t xml:space="preserve"> </w:t>
      </w:r>
      <w:r w:rsidR="00BF0D92">
        <w:t>In order t</w:t>
      </w:r>
      <w:r w:rsidR="00BF0D92" w:rsidRPr="00BF0D92">
        <w:t xml:space="preserve">o understand the need for revision </w:t>
      </w:r>
      <w:r w:rsidR="006343CB">
        <w:t>to</w:t>
      </w:r>
      <w:r w:rsidR="006343CB" w:rsidRPr="00BF0D92">
        <w:t xml:space="preserve"> </w:t>
      </w:r>
      <w:r w:rsidR="00BF0D92" w:rsidRPr="00BF0D92">
        <w:t>the Stand</w:t>
      </w:r>
      <w:r w:rsidR="00BF0D92">
        <w:t xml:space="preserve">ard, the Task Force </w:t>
      </w:r>
      <w:r w:rsidR="007B3BE6">
        <w:t xml:space="preserve">has </w:t>
      </w:r>
      <w:r w:rsidR="00BF0D92">
        <w:t>research</w:t>
      </w:r>
      <w:r w:rsidR="007B3BE6">
        <w:t>ed</w:t>
      </w:r>
      <w:r w:rsidR="00BF0D92" w:rsidRPr="00BF0D92">
        <w:t xml:space="preserve"> whether any recommendations on methods for searching 3D models an</w:t>
      </w:r>
      <w:r w:rsidR="00BF0D92">
        <w:t>d 3D images would be beneficial</w:t>
      </w:r>
      <w:r w:rsidR="00BF0D92" w:rsidRPr="00BF0D92">
        <w:t xml:space="preserve"> and prepar</w:t>
      </w:r>
      <w:r w:rsidR="007B3BE6">
        <w:t>ed</w:t>
      </w:r>
      <w:r w:rsidR="00BF0D92" w:rsidRPr="00BF0D92">
        <w:t xml:space="preserve"> a draft A</w:t>
      </w:r>
      <w:r w:rsidR="00115CB3">
        <w:t>nnex</w:t>
      </w:r>
      <w:r w:rsidR="00BF0D92" w:rsidRPr="00BF0D92">
        <w:t xml:space="preserve"> </w:t>
      </w:r>
      <w:r w:rsidR="00357880">
        <w:t xml:space="preserve">II </w:t>
      </w:r>
      <w:r w:rsidR="00BF0D92" w:rsidRPr="00BF0D92">
        <w:t>to the Standard accordingly.</w:t>
      </w:r>
    </w:p>
    <w:p w14:paraId="585E8564" w14:textId="04F398C5" w:rsidR="005063BC" w:rsidRDefault="00AE737D" w:rsidP="001C6A12">
      <w:pPr>
        <w:pStyle w:val="Heading3"/>
      </w:pPr>
      <w:r w:rsidRPr="00DE770D">
        <w:t>Progress evaluation</w:t>
      </w:r>
    </w:p>
    <w:p w14:paraId="4624AE75" w14:textId="7BFB7FD5" w:rsidR="00F5205B" w:rsidRDefault="00A70DE8" w:rsidP="002350A3">
      <w:pPr>
        <w:pStyle w:val="ONUME"/>
      </w:pPr>
      <w:r>
        <w:fldChar w:fldCharType="begin"/>
      </w:r>
      <w:r>
        <w:instrText xml:space="preserve"> AUTONUM  </w:instrText>
      </w:r>
      <w:r>
        <w:fldChar w:fldCharType="end"/>
      </w:r>
      <w:r w:rsidR="00CC570A">
        <w:tab/>
      </w:r>
      <w:r w:rsidR="00CF3363" w:rsidRPr="000F16DC">
        <w:t xml:space="preserve">The 3D Task Force held </w:t>
      </w:r>
      <w:r w:rsidR="00CF3363">
        <w:t>three</w:t>
      </w:r>
      <w:r w:rsidR="00CF3363" w:rsidRPr="000F16DC">
        <w:t xml:space="preserve"> meetings</w:t>
      </w:r>
      <w:r w:rsidR="00581837">
        <w:t xml:space="preserve"> in</w:t>
      </w:r>
      <w:r w:rsidR="00CF3363" w:rsidRPr="000F16DC">
        <w:t xml:space="preserve"> </w:t>
      </w:r>
      <w:r w:rsidR="00CF3363">
        <w:t xml:space="preserve">April, </w:t>
      </w:r>
      <w:r w:rsidR="00CF3363" w:rsidRPr="000F16DC">
        <w:t>May</w:t>
      </w:r>
      <w:r w:rsidR="00CF3363">
        <w:t xml:space="preserve"> and </w:t>
      </w:r>
      <w:r w:rsidR="00CF3363" w:rsidRPr="000F16DC">
        <w:t xml:space="preserve">June 2025 to </w:t>
      </w:r>
      <w:r w:rsidR="00F6533F">
        <w:t xml:space="preserve">prepare </w:t>
      </w:r>
      <w:r w:rsidR="00CF3363" w:rsidRPr="000F16DC">
        <w:t>revisions to WIPO Standard ST.91</w:t>
      </w:r>
      <w:r w:rsidR="000B2304">
        <w:t xml:space="preserve"> </w:t>
      </w:r>
      <w:bookmarkStart w:id="2" w:name="_Hlk210999684"/>
      <w:r w:rsidR="00EA2AD9">
        <w:t>and discuss other relevant topics</w:t>
      </w:r>
      <w:bookmarkEnd w:id="2"/>
      <w:r w:rsidR="00CF3363">
        <w:t>.</w:t>
      </w:r>
      <w:r w:rsidR="009160BF">
        <w:t xml:space="preserve">  </w:t>
      </w:r>
      <w:r w:rsidR="00524BE1" w:rsidRPr="00BC2359">
        <w:t xml:space="preserve">Following the decision </w:t>
      </w:r>
      <w:r w:rsidR="00524BE1">
        <w:t>of</w:t>
      </w:r>
      <w:r w:rsidR="00524BE1" w:rsidRPr="00BC2359">
        <w:t xml:space="preserve"> the twelfth session</w:t>
      </w:r>
      <w:r w:rsidR="00524BE1">
        <w:t xml:space="preserve"> of the CWS</w:t>
      </w:r>
      <w:r w:rsidR="00524BE1" w:rsidRPr="00BC2359">
        <w:t xml:space="preserve">, </w:t>
      </w:r>
      <w:r w:rsidR="00524BE1">
        <w:t>the International Bureau</w:t>
      </w:r>
      <w:r w:rsidR="00AC278C">
        <w:t>,</w:t>
      </w:r>
      <w:r w:rsidR="00524BE1">
        <w:t xml:space="preserve"> in cooperation with the Task Force</w:t>
      </w:r>
      <w:r w:rsidR="00AC278C">
        <w:t>,</w:t>
      </w:r>
      <w:r w:rsidR="00524BE1">
        <w:t xml:space="preserve"> organized the Workshop on IP Data in 3D Models and Images in a hybrid format, on May 14, 2025, at WIPO headquarters in Geneva and via an online platform.  </w:t>
      </w:r>
      <w:r w:rsidR="00F5205B">
        <w:t xml:space="preserve">The </w:t>
      </w:r>
      <w:r w:rsidR="00524BE1">
        <w:t>W</w:t>
      </w:r>
      <w:r w:rsidR="00F5205B">
        <w:t xml:space="preserve">orkshop brought together IP offices and other stakeholders to discuss the practical implementation of 3D models and </w:t>
      </w:r>
      <w:r w:rsidR="00EA11DB">
        <w:t xml:space="preserve">3D </w:t>
      </w:r>
      <w:r w:rsidR="00F5205B">
        <w:t xml:space="preserve">images in </w:t>
      </w:r>
      <w:r w:rsidR="00EA11DB">
        <w:t>IP</w:t>
      </w:r>
      <w:r w:rsidR="00F5205B">
        <w:t xml:space="preserve"> systems. </w:t>
      </w:r>
      <w:r w:rsidR="00524BE1">
        <w:t xml:space="preserve"> </w:t>
      </w:r>
      <w:r w:rsidR="00F5205B">
        <w:t>Participants shared their experiences and focused on legal issues, such as the scope of protection and the need for harmonized publication</w:t>
      </w:r>
      <w:r w:rsidR="00D16684">
        <w:t>s</w:t>
      </w:r>
      <w:r w:rsidR="00F5205B">
        <w:t xml:space="preserve"> </w:t>
      </w:r>
      <w:r w:rsidR="00873466">
        <w:t xml:space="preserve">of </w:t>
      </w:r>
      <w:r w:rsidR="00D16684">
        <w:t>3D models and 3D images</w:t>
      </w:r>
      <w:r w:rsidR="00F5205B">
        <w:t>.</w:t>
      </w:r>
      <w:r w:rsidR="00DB60A1">
        <w:t xml:space="preserve"> </w:t>
      </w:r>
      <w:r w:rsidR="00F5205B">
        <w:t xml:space="preserve"> The event underscored the significant interest in effectively integrating 3D models into IP processes.</w:t>
      </w:r>
    </w:p>
    <w:p w14:paraId="21F762E2" w14:textId="51E69D11" w:rsidR="00F5205B" w:rsidRDefault="00A70DE8" w:rsidP="008439FE">
      <w:pPr>
        <w:pStyle w:val="ONUME"/>
        <w:keepLines/>
      </w:pPr>
      <w:r>
        <w:fldChar w:fldCharType="begin"/>
      </w:r>
      <w:r>
        <w:instrText xml:space="preserve"> AUTONUM  </w:instrText>
      </w:r>
      <w:r>
        <w:fldChar w:fldCharType="end"/>
      </w:r>
      <w:r w:rsidR="00CC570A">
        <w:tab/>
      </w:r>
      <w:r w:rsidR="00F5205B">
        <w:t xml:space="preserve">The </w:t>
      </w:r>
      <w:r w:rsidR="0063427E">
        <w:t>W</w:t>
      </w:r>
      <w:r w:rsidR="00F5205B">
        <w:t xml:space="preserve">orkshop concluded that 3D models and </w:t>
      </w:r>
      <w:r w:rsidR="0063427E">
        <w:t xml:space="preserve">3D </w:t>
      </w:r>
      <w:r w:rsidR="00F5205B">
        <w:t xml:space="preserve">images are a rapidly growing and important area for the IP community. </w:t>
      </w:r>
      <w:r w:rsidR="00524BE1">
        <w:t xml:space="preserve"> </w:t>
      </w:r>
      <w:r w:rsidR="00F5205B">
        <w:t>While confirming that WIPO Standard ST.91 is a solid foundation for incorporating 3D data into IP systems, discussions emphasized the need for ongoing international collaboration to address technical, legal and procedural challenges.</w:t>
      </w:r>
      <w:r w:rsidR="00524BE1">
        <w:t xml:space="preserve"> </w:t>
      </w:r>
      <w:r w:rsidR="00F5205B">
        <w:t xml:space="preserve"> Future efforts will focus on revising the </w:t>
      </w:r>
      <w:r w:rsidR="0090512F">
        <w:t>S</w:t>
      </w:r>
      <w:r w:rsidR="00F5205B">
        <w:t>tandard to improve 3D search capabilities, promote global harmonization, and advance discussions within the Hague System to support the practical application of 3D models in industrial design protection.</w:t>
      </w:r>
      <w:r w:rsidR="00440361">
        <w:t xml:space="preserve"> </w:t>
      </w:r>
      <w:r w:rsidR="00F5205B">
        <w:t xml:space="preserve"> Key issues raised </w:t>
      </w:r>
      <w:r w:rsidR="00A0078B">
        <w:t>at the Workshop</w:t>
      </w:r>
      <w:r w:rsidR="00F5205B">
        <w:t xml:space="preserve"> included the legal scope of protection and appropriate publication formats</w:t>
      </w:r>
      <w:r w:rsidR="00F92830">
        <w:t xml:space="preserve"> of 3D models and 3D image</w:t>
      </w:r>
      <w:r w:rsidR="004A7B5F">
        <w:t>s</w:t>
      </w:r>
      <w:r w:rsidR="00F5205B">
        <w:t>.</w:t>
      </w:r>
      <w:r w:rsidR="008F1BDB">
        <w:t xml:space="preserve">  </w:t>
      </w:r>
      <w:r w:rsidR="00ED275C">
        <w:t>The Workshop p</w:t>
      </w:r>
      <w:r w:rsidR="008F1BDB">
        <w:t>rogram, presentation</w:t>
      </w:r>
      <w:r w:rsidR="00B97CED">
        <w:t>s</w:t>
      </w:r>
      <w:r w:rsidR="008F1BDB">
        <w:t xml:space="preserve"> and summary of the discussion are ava</w:t>
      </w:r>
      <w:r w:rsidR="008E3BD0">
        <w:t>ilable on the meeting page</w:t>
      </w:r>
      <w:r w:rsidR="002454EA">
        <w:t xml:space="preserve"> at</w:t>
      </w:r>
      <w:r w:rsidR="008E3BD0">
        <w:t>:</w:t>
      </w:r>
      <w:r w:rsidR="00B40F40">
        <w:t xml:space="preserve"> </w:t>
      </w:r>
      <w:r w:rsidR="008E3BD0">
        <w:t xml:space="preserve"> </w:t>
      </w:r>
      <w:hyperlink r:id="rId14" w:history="1">
        <w:r w:rsidR="008E3BD0" w:rsidRPr="009342DE">
          <w:rPr>
            <w:rStyle w:val="Hyperlink"/>
          </w:rPr>
          <w:t>https://www.wipo.int/meetings/en/details.jsp?meeting_id=86489</w:t>
        </w:r>
      </w:hyperlink>
      <w:r w:rsidR="00E45055">
        <w:t xml:space="preserve"> </w:t>
      </w:r>
      <w:r w:rsidR="002454EA">
        <w:t>.</w:t>
      </w:r>
      <w:r w:rsidR="008E3BD0">
        <w:t xml:space="preserve"> </w:t>
      </w:r>
    </w:p>
    <w:p w14:paraId="5B242F17" w14:textId="60412E5E" w:rsidR="00036195" w:rsidRDefault="003204DD" w:rsidP="002350A3">
      <w:pPr>
        <w:pStyle w:val="ONUME"/>
      </w:pPr>
      <w:r>
        <w:fldChar w:fldCharType="begin"/>
      </w:r>
      <w:r>
        <w:instrText xml:space="preserve"> AUTONUM  </w:instrText>
      </w:r>
      <w:r>
        <w:fldChar w:fldCharType="end"/>
      </w:r>
      <w:r w:rsidR="00CC570A">
        <w:tab/>
      </w:r>
      <w:r w:rsidR="00C74184" w:rsidRPr="00C74184">
        <w:t>At its meeting on May 15, 2025</w:t>
      </w:r>
      <w:r w:rsidR="00C74184">
        <w:t xml:space="preserve">, the 3D Task </w:t>
      </w:r>
      <w:r w:rsidR="00EA4669">
        <w:t>Force</w:t>
      </w:r>
      <w:r w:rsidR="00C74184">
        <w:t xml:space="preserve"> </w:t>
      </w:r>
      <w:r w:rsidR="00036195" w:rsidRPr="00036195">
        <w:t xml:space="preserve">reviewed the outcomes of the </w:t>
      </w:r>
      <w:r w:rsidR="00EA4669">
        <w:t>W</w:t>
      </w:r>
      <w:r w:rsidR="00036195" w:rsidRPr="00036195">
        <w:t>orkshop.</w:t>
      </w:r>
      <w:r w:rsidR="00C60940">
        <w:t xml:space="preserve"> </w:t>
      </w:r>
      <w:r w:rsidR="00036195" w:rsidRPr="00036195">
        <w:t xml:space="preserve"> Recognizing the varying practices among IP offices and the involvement of multiple stakeholders, the Task Force agreed to continue its work by developing a dedicated survey and analyzing the responses to gain deeper insights and </w:t>
      </w:r>
      <w:r w:rsidR="00C60940" w:rsidRPr="00036195">
        <w:t>guid</w:t>
      </w:r>
      <w:r w:rsidR="00E16E56">
        <w:t>e</w:t>
      </w:r>
      <w:r w:rsidR="00036195" w:rsidRPr="00036195">
        <w:t xml:space="preserve"> future actions. </w:t>
      </w:r>
      <w:r w:rsidR="00C60940">
        <w:t xml:space="preserve"> </w:t>
      </w:r>
      <w:r w:rsidR="003875DF">
        <w:t xml:space="preserve">The </w:t>
      </w:r>
      <w:r w:rsidR="00C60940">
        <w:t>Task Force</w:t>
      </w:r>
      <w:r w:rsidR="00036195" w:rsidRPr="00036195">
        <w:t xml:space="preserve"> members</w:t>
      </w:r>
      <w:r w:rsidR="007847C1">
        <w:t xml:space="preserve"> also</w:t>
      </w:r>
      <w:r w:rsidR="00036195" w:rsidRPr="00036195">
        <w:t xml:space="preserve"> shared preliminary views on the scope of protection while emphasizing the need for further internal consultations with relevant teams, including legal and IT departments</w:t>
      </w:r>
      <w:r w:rsidR="00416B8A">
        <w:t xml:space="preserve"> at their Offices</w:t>
      </w:r>
      <w:r w:rsidR="00036195" w:rsidRPr="00036195">
        <w:t>.</w:t>
      </w:r>
    </w:p>
    <w:p w14:paraId="071472C7" w14:textId="235F91B9" w:rsidR="00774A31" w:rsidRDefault="003204DD" w:rsidP="00774A31">
      <w:pPr>
        <w:pStyle w:val="ONUME"/>
      </w:pPr>
      <w:r w:rsidRPr="003F54A5">
        <w:fldChar w:fldCharType="begin"/>
      </w:r>
      <w:r w:rsidRPr="00675ABE">
        <w:instrText xml:space="preserve"> AUTONUM  </w:instrText>
      </w:r>
      <w:r w:rsidRPr="003F54A5">
        <w:fldChar w:fldCharType="end"/>
      </w:r>
      <w:r w:rsidRPr="00675ABE">
        <w:tab/>
      </w:r>
      <w:r w:rsidR="005E0390" w:rsidRPr="00675ABE">
        <w:t>Following th</w:t>
      </w:r>
      <w:r w:rsidR="00FF2AF3" w:rsidRPr="003F54A5">
        <w:t xml:space="preserve">e </w:t>
      </w:r>
      <w:r w:rsidR="00094F28" w:rsidRPr="003F54A5">
        <w:t>agreement made at the May meeting mentioned above</w:t>
      </w:r>
      <w:r w:rsidR="005E0390" w:rsidRPr="00675ABE">
        <w:t xml:space="preserve">, the Task Force Leader prepared </w:t>
      </w:r>
      <w:r w:rsidR="00060993" w:rsidRPr="00675ABE">
        <w:t xml:space="preserve">a survey questionnaire </w:t>
      </w:r>
      <w:r w:rsidR="005E0390" w:rsidRPr="00675ABE">
        <w:t xml:space="preserve">on the legal framework and publication of 3D models and 3D images for </w:t>
      </w:r>
      <w:r w:rsidR="00E056F2">
        <w:t>patents, industrial designs and trademarks</w:t>
      </w:r>
      <w:r w:rsidR="007847C1" w:rsidRPr="00675ABE">
        <w:t xml:space="preserve"> and </w:t>
      </w:r>
      <w:r w:rsidR="005E0390" w:rsidRPr="00675ABE">
        <w:t xml:space="preserve">invited </w:t>
      </w:r>
      <w:r w:rsidR="00995F6D" w:rsidRPr="003F54A5">
        <w:t xml:space="preserve">the </w:t>
      </w:r>
      <w:r w:rsidR="005E0390" w:rsidRPr="003F54A5">
        <w:t xml:space="preserve">Task Force members to </w:t>
      </w:r>
      <w:r w:rsidR="007847C1" w:rsidRPr="003F54A5">
        <w:t>respond to</w:t>
      </w:r>
      <w:r w:rsidR="005E0390" w:rsidRPr="003F54A5">
        <w:t xml:space="preserve"> the survey.</w:t>
      </w:r>
      <w:r w:rsidR="00F544AD" w:rsidRPr="003F54A5">
        <w:t xml:space="preserve"> </w:t>
      </w:r>
      <w:r w:rsidR="008F77BE" w:rsidRPr="003F54A5">
        <w:t xml:space="preserve"> </w:t>
      </w:r>
    </w:p>
    <w:p w14:paraId="44258544" w14:textId="01783D87" w:rsidR="00C77355" w:rsidRDefault="00774A31" w:rsidP="00C77355">
      <w:pPr>
        <w:pStyle w:val="ONUME"/>
        <w:rPr>
          <w:szCs w:val="22"/>
        </w:rPr>
      </w:pPr>
      <w:r>
        <w:fldChar w:fldCharType="begin"/>
      </w:r>
      <w:r>
        <w:instrText xml:space="preserve"> AUTONUM  </w:instrText>
      </w:r>
      <w:r>
        <w:fldChar w:fldCharType="end"/>
      </w:r>
      <w:r>
        <w:tab/>
      </w:r>
      <w:r w:rsidR="00F25757" w:rsidRPr="00F25757">
        <w:rPr>
          <w:szCs w:val="22"/>
        </w:rPr>
        <w:t xml:space="preserve">Responses were provided by </w:t>
      </w:r>
      <w:r w:rsidR="005D7657">
        <w:rPr>
          <w:szCs w:val="22"/>
        </w:rPr>
        <w:t>four</w:t>
      </w:r>
      <w:r w:rsidR="00F25757" w:rsidRPr="00F25757">
        <w:rPr>
          <w:szCs w:val="22"/>
        </w:rPr>
        <w:t xml:space="preserve"> IP offices, from the following Member States: </w:t>
      </w:r>
      <w:r w:rsidR="002172D3">
        <w:rPr>
          <w:szCs w:val="22"/>
        </w:rPr>
        <w:t xml:space="preserve"> </w:t>
      </w:r>
      <w:r w:rsidR="00F25757" w:rsidRPr="00F25757">
        <w:rPr>
          <w:szCs w:val="22"/>
        </w:rPr>
        <w:t>Japan (JP), Republic of Korea (KR), Russian Federation (RU) and United States of America (US).</w:t>
      </w:r>
      <w:r w:rsidR="006C7C25">
        <w:rPr>
          <w:szCs w:val="22"/>
        </w:rPr>
        <w:t xml:space="preserve"> </w:t>
      </w:r>
      <w:r w:rsidR="00F25757" w:rsidRPr="00F25757">
        <w:rPr>
          <w:szCs w:val="22"/>
        </w:rPr>
        <w:t xml:space="preserve"> The Task Force Leader, in cooperation with the </w:t>
      </w:r>
      <w:r w:rsidR="00413242">
        <w:rPr>
          <w:szCs w:val="22"/>
        </w:rPr>
        <w:t>Secretariat,</w:t>
      </w:r>
      <w:r w:rsidR="00F25757" w:rsidRPr="00F25757">
        <w:rPr>
          <w:szCs w:val="22"/>
        </w:rPr>
        <w:t xml:space="preserve"> analyzed the responses received.</w:t>
      </w:r>
    </w:p>
    <w:p w14:paraId="00EDA4AB" w14:textId="4C644EAC" w:rsidR="00413242" w:rsidRDefault="00413242" w:rsidP="00C77355">
      <w:pPr>
        <w:pStyle w:val="ONUME"/>
      </w:pPr>
      <w:r>
        <w:fldChar w:fldCharType="begin"/>
      </w:r>
      <w:r>
        <w:instrText xml:space="preserve"> AUTONUM  </w:instrText>
      </w:r>
      <w:r>
        <w:fldChar w:fldCharType="end"/>
      </w:r>
      <w:r>
        <w:tab/>
        <w:t xml:space="preserve">In addition to the survey responses, </w:t>
      </w:r>
      <w:r w:rsidRPr="007D6AD1">
        <w:t xml:space="preserve">the Secretariat </w:t>
      </w:r>
      <w:r w:rsidR="00227DCD">
        <w:t>also reported</w:t>
      </w:r>
      <w:r w:rsidRPr="007D6AD1">
        <w:t xml:space="preserve"> that the Digital Transformation Task Force has been discussing the exchange of 3D models and 3D images as a part of priority documents.</w:t>
      </w:r>
      <w:r w:rsidR="00D05739">
        <w:t xml:space="preserve"> </w:t>
      </w:r>
      <w:r w:rsidRPr="007D6AD1">
        <w:t xml:space="preserve"> </w:t>
      </w:r>
      <w:r w:rsidR="00227DCD">
        <w:t>S</w:t>
      </w:r>
      <w:r w:rsidRPr="007D6AD1">
        <w:t>everal IP offices, including the European Union Intellectual Property Office (EUIPO), plan to publish and exchange 3D models and 3D images as filed without converting them into 2D images.</w:t>
      </w:r>
      <w:r w:rsidR="00004808">
        <w:t xml:space="preserve"> </w:t>
      </w:r>
      <w:r w:rsidR="0048494B">
        <w:t xml:space="preserve"> </w:t>
      </w:r>
      <w:r w:rsidRPr="007D6AD1">
        <w:t>Furthermore, the forthcoming European Union (EU) Design Regulation, taking effect on July 1, 2026, represents a significant advancement in formally recognizing and accepting 3D models and 3D images with the EUIPO and its member states.</w:t>
      </w:r>
      <w:r w:rsidR="00004808">
        <w:t xml:space="preserve"> </w:t>
      </w:r>
      <w:r w:rsidRPr="007D6AD1">
        <w:t xml:space="preserve"> It is expected that this regulatory change will enhance the integration or utilization of 3D models and 3D images within the EU design system.</w:t>
      </w:r>
    </w:p>
    <w:p w14:paraId="2A257E26" w14:textId="79D4F898" w:rsidR="005B3BFB" w:rsidRDefault="0048494B" w:rsidP="005B3BFB">
      <w:pPr>
        <w:pStyle w:val="ONUME"/>
      </w:pPr>
      <w:r>
        <w:fldChar w:fldCharType="begin"/>
      </w:r>
      <w:r>
        <w:instrText xml:space="preserve"> AUTONUM  </w:instrText>
      </w:r>
      <w:r>
        <w:fldChar w:fldCharType="end"/>
      </w:r>
      <w:r>
        <w:tab/>
      </w:r>
      <w:r w:rsidR="00746F84" w:rsidRPr="00644565">
        <w:t xml:space="preserve">The analysis of these responses reveals a divergence in the adoption and integration </w:t>
      </w:r>
      <w:r w:rsidR="00746F84" w:rsidRPr="005D7657">
        <w:t xml:space="preserve">of 3D </w:t>
      </w:r>
      <w:r w:rsidR="00F73E73">
        <w:t>models and 3D images</w:t>
      </w:r>
      <w:r w:rsidR="00746F84" w:rsidRPr="00644565">
        <w:t xml:space="preserve"> among </w:t>
      </w:r>
      <w:r w:rsidR="00746F84">
        <w:t>th</w:t>
      </w:r>
      <w:r w:rsidR="0025716D">
        <w:t>ose</w:t>
      </w:r>
      <w:r w:rsidR="00746F84">
        <w:t xml:space="preserve"> </w:t>
      </w:r>
      <w:r w:rsidR="00393C24">
        <w:t>respondent</w:t>
      </w:r>
      <w:r w:rsidR="00393C24" w:rsidRPr="00644565">
        <w:t xml:space="preserve"> </w:t>
      </w:r>
      <w:r w:rsidR="00746F84" w:rsidRPr="00644565">
        <w:t xml:space="preserve">IP </w:t>
      </w:r>
      <w:r w:rsidR="00A24827">
        <w:t>o</w:t>
      </w:r>
      <w:r w:rsidR="00746F84" w:rsidRPr="00644565">
        <w:t>ffices</w:t>
      </w:r>
      <w:r w:rsidR="00746F84">
        <w:t>.</w:t>
      </w:r>
      <w:r w:rsidR="00746F84" w:rsidRPr="00644565">
        <w:t xml:space="preserve"> </w:t>
      </w:r>
      <w:r w:rsidR="00A24827">
        <w:t xml:space="preserve"> </w:t>
      </w:r>
      <w:r w:rsidR="001A3A98">
        <w:t>The</w:t>
      </w:r>
      <w:r w:rsidR="00B26EC6">
        <w:t xml:space="preserve"> Federal Service for Intellectual Property of </w:t>
      </w:r>
      <w:r w:rsidR="000C7E5B">
        <w:t>Russian Federation</w:t>
      </w:r>
      <w:r w:rsidR="00746F84" w:rsidRPr="00644565">
        <w:t xml:space="preserve"> </w:t>
      </w:r>
      <w:r w:rsidR="000C7E5B">
        <w:t>(</w:t>
      </w:r>
      <w:r w:rsidR="00746F84" w:rsidRPr="00644565">
        <w:t>Rospatent</w:t>
      </w:r>
      <w:r w:rsidR="000C7E5B">
        <w:t>)</w:t>
      </w:r>
      <w:r w:rsidR="00746F84" w:rsidRPr="00644565">
        <w:t xml:space="preserve"> ha</w:t>
      </w:r>
      <w:r w:rsidR="00FC7645">
        <w:t>s</w:t>
      </w:r>
      <w:r w:rsidR="00746F84" w:rsidRPr="00644565">
        <w:t xml:space="preserve"> comprehensively integrated 3D models into </w:t>
      </w:r>
      <w:r w:rsidR="005379D6">
        <w:t>its</w:t>
      </w:r>
      <w:r w:rsidR="005379D6" w:rsidRPr="00644565">
        <w:t xml:space="preserve"> </w:t>
      </w:r>
      <w:r w:rsidR="00746F84" w:rsidRPr="00644565">
        <w:t xml:space="preserve">procedures for trademarks, industrial designs and patents, implementing WIPO Standard ST.91 and featuring 3D search capabilities in </w:t>
      </w:r>
      <w:r w:rsidR="005379D6">
        <w:t>its</w:t>
      </w:r>
      <w:r w:rsidR="00746F84" w:rsidRPr="00644565">
        <w:t xml:space="preserve"> internal tools</w:t>
      </w:r>
      <w:r w:rsidR="00AB34EC">
        <w:t>,</w:t>
      </w:r>
      <w:r w:rsidR="001A3A98">
        <w:t xml:space="preserve"> while</w:t>
      </w:r>
      <w:r w:rsidR="00746F84" w:rsidRPr="00644565">
        <w:t xml:space="preserve"> the </w:t>
      </w:r>
      <w:r w:rsidR="007209A6" w:rsidRPr="00C44A14">
        <w:t>United States Patent and Trademark Office</w:t>
      </w:r>
      <w:r w:rsidR="007209A6">
        <w:t xml:space="preserve"> (USPTO)</w:t>
      </w:r>
      <w:r w:rsidR="00746F84" w:rsidRPr="00644565">
        <w:t xml:space="preserve"> and</w:t>
      </w:r>
      <w:r w:rsidR="007209A6">
        <w:t xml:space="preserve"> </w:t>
      </w:r>
      <w:r w:rsidR="00DF4917">
        <w:t xml:space="preserve">the </w:t>
      </w:r>
      <w:r w:rsidR="007209A6">
        <w:t>Japan Patent Office (</w:t>
      </w:r>
      <w:r w:rsidR="00746F84" w:rsidRPr="00644565">
        <w:t>JPO</w:t>
      </w:r>
      <w:r w:rsidR="007209A6">
        <w:t>)</w:t>
      </w:r>
      <w:r w:rsidR="00746F84" w:rsidRPr="00644565">
        <w:t xml:space="preserve"> currently do not accept 3D representations for any of these</w:t>
      </w:r>
      <w:r w:rsidR="007B7204">
        <w:t xml:space="preserve"> IP</w:t>
      </w:r>
      <w:r w:rsidR="00746F84" w:rsidRPr="00644565">
        <w:t xml:space="preserve"> rights and have reported no plans to do so in the foreseeable future. </w:t>
      </w:r>
      <w:r w:rsidR="00384147">
        <w:t xml:space="preserve"> </w:t>
      </w:r>
      <w:r w:rsidR="00A34700">
        <w:t xml:space="preserve">The </w:t>
      </w:r>
      <w:r w:rsidR="008A0680">
        <w:rPr>
          <w:rFonts w:eastAsiaTheme="minorEastAsia"/>
          <w:iCs/>
          <w:lang w:eastAsia="ja-JP"/>
        </w:rPr>
        <w:t xml:space="preserve">Ministry of Intellectual Property (MOIP) </w:t>
      </w:r>
      <w:r w:rsidR="00004808">
        <w:rPr>
          <w:rFonts w:eastAsiaTheme="minorEastAsia"/>
          <w:iCs/>
          <w:lang w:eastAsia="ja-JP"/>
        </w:rPr>
        <w:t>–</w:t>
      </w:r>
      <w:r w:rsidR="008A0680">
        <w:rPr>
          <w:rFonts w:eastAsiaTheme="minorEastAsia"/>
          <w:iCs/>
          <w:lang w:eastAsia="ja-JP"/>
        </w:rPr>
        <w:t xml:space="preserve"> the former </w:t>
      </w:r>
      <w:r w:rsidR="008A0680" w:rsidRPr="00EB3A6C">
        <w:rPr>
          <w:rFonts w:eastAsiaTheme="minorEastAsia"/>
          <w:iCs/>
          <w:lang w:eastAsia="ja-JP"/>
        </w:rPr>
        <w:t>Korean Intellectual Property Office (KIPO)</w:t>
      </w:r>
      <w:r w:rsidR="008A0680">
        <w:rPr>
          <w:rFonts w:eastAsiaTheme="minorEastAsia"/>
          <w:iCs/>
          <w:lang w:eastAsia="ja-JP"/>
        </w:rPr>
        <w:t xml:space="preserve"> </w:t>
      </w:r>
      <w:r w:rsidR="00746F84" w:rsidRPr="00644565">
        <w:t xml:space="preserve">represents an intermediate position, accepting 3D models for both trademarks and industrial designs but without plans to implement </w:t>
      </w:r>
      <w:r w:rsidR="00496940">
        <w:t xml:space="preserve">WIPO </w:t>
      </w:r>
      <w:r w:rsidR="00746F84" w:rsidRPr="00644565">
        <w:t>ST.91 for trademarks.</w:t>
      </w:r>
      <w:r w:rsidR="00746F84" w:rsidRPr="009E43EE">
        <w:t xml:space="preserve"> </w:t>
      </w:r>
      <w:r w:rsidR="008A0680">
        <w:t xml:space="preserve"> </w:t>
      </w:r>
      <w:r w:rsidR="0068682F" w:rsidRPr="0068682F">
        <w:t>This roughly equal split in the acceptance of 3D models for trademarks and industrial designs among respondents highlights the evolving and uneven landscape of 3D model usage in IP protection globally</w:t>
      </w:r>
      <w:r w:rsidR="0068682F">
        <w:t>.</w:t>
      </w:r>
    </w:p>
    <w:p w14:paraId="67EAF133" w14:textId="2F728E11" w:rsidR="000C59E1" w:rsidRDefault="005B3BFB" w:rsidP="000C59E1">
      <w:pPr>
        <w:pStyle w:val="ONUME"/>
      </w:pPr>
      <w:r>
        <w:fldChar w:fldCharType="begin"/>
      </w:r>
      <w:r>
        <w:instrText xml:space="preserve"> AUTONUM  </w:instrText>
      </w:r>
      <w:r>
        <w:fldChar w:fldCharType="end"/>
      </w:r>
      <w:r>
        <w:tab/>
      </w:r>
      <w:r w:rsidR="00746F84" w:rsidRPr="00DF4DAB">
        <w:t xml:space="preserve">Survey responses </w:t>
      </w:r>
      <w:r w:rsidR="00746F84" w:rsidRPr="00644565">
        <w:t>identify</w:t>
      </w:r>
      <w:r w:rsidR="00746F84" w:rsidRPr="00DF4DAB">
        <w:t xml:space="preserve"> different approaches to key procedural aspects. </w:t>
      </w:r>
      <w:r>
        <w:t xml:space="preserve"> </w:t>
      </w:r>
      <w:r w:rsidR="00746F84" w:rsidRPr="00DF4DAB">
        <w:t xml:space="preserve">Both </w:t>
      </w:r>
      <w:r>
        <w:t>MOIP</w:t>
      </w:r>
      <w:r w:rsidR="00746F84" w:rsidRPr="00DF4DAB">
        <w:t xml:space="preserve"> and Rospatent accept 3D models for trademarks and require additional 2D image</w:t>
      </w:r>
      <w:r w:rsidR="00831593">
        <w:t>s</w:t>
      </w:r>
      <w:r w:rsidR="00746F84">
        <w:t xml:space="preserve"> from the applicants, but use different approaches to electronic publication: </w:t>
      </w:r>
      <w:r w:rsidR="002172D3">
        <w:t xml:space="preserve"> </w:t>
      </w:r>
      <w:r w:rsidR="002B0367">
        <w:t>MOIP</w:t>
      </w:r>
      <w:r w:rsidR="00746F84">
        <w:t xml:space="preserve"> publishes the original 3D model files for trademarks, while Rospatent uses 3D PDF; </w:t>
      </w:r>
      <w:r w:rsidR="009D0922">
        <w:t xml:space="preserve"> </w:t>
      </w:r>
      <w:r w:rsidR="00746F84">
        <w:t>both Offices publish 2D images</w:t>
      </w:r>
      <w:r w:rsidR="00746F84" w:rsidRPr="00DF4DAB">
        <w:t xml:space="preserve"> as filed by </w:t>
      </w:r>
      <w:r w:rsidR="00746F84">
        <w:t xml:space="preserve">the </w:t>
      </w:r>
      <w:r w:rsidR="00746F84" w:rsidRPr="00DF4DAB">
        <w:t>applicant</w:t>
      </w:r>
      <w:r w:rsidR="00746F84">
        <w:t xml:space="preserve">. </w:t>
      </w:r>
      <w:r w:rsidR="002B0367">
        <w:t xml:space="preserve"> </w:t>
      </w:r>
      <w:r w:rsidR="00746F84" w:rsidRPr="007D6AD1">
        <w:t xml:space="preserve">Of the </w:t>
      </w:r>
      <w:r w:rsidR="002B0367">
        <w:t>IP o</w:t>
      </w:r>
      <w:r w:rsidR="00746F84" w:rsidRPr="007D6AD1">
        <w:t xml:space="preserve">ffices that responded, </w:t>
      </w:r>
      <w:r w:rsidR="002B0367">
        <w:t>MOIP</w:t>
      </w:r>
      <w:r w:rsidR="00746F84" w:rsidRPr="007D6AD1">
        <w:t xml:space="preserve"> is the only one that issues paper publications for applications containing 3D models, reproducing them in the form of the 2D images originally filed by the applicant.</w:t>
      </w:r>
    </w:p>
    <w:p w14:paraId="1AACDB7F" w14:textId="58C0E6F5" w:rsidR="000C59E1" w:rsidRDefault="000C59E1" w:rsidP="000C59E1">
      <w:pPr>
        <w:pStyle w:val="ONUME"/>
      </w:pPr>
      <w:r>
        <w:fldChar w:fldCharType="begin"/>
      </w:r>
      <w:r>
        <w:instrText xml:space="preserve"> AUTONUM  </w:instrText>
      </w:r>
      <w:r>
        <w:fldChar w:fldCharType="end"/>
      </w:r>
      <w:r>
        <w:tab/>
      </w:r>
      <w:r w:rsidR="00746F84" w:rsidRPr="007D6AD1">
        <w:t xml:space="preserve">As for industrial designs, IP </w:t>
      </w:r>
      <w:r w:rsidR="002B0367">
        <w:t>o</w:t>
      </w:r>
      <w:r w:rsidR="00746F84" w:rsidRPr="007D6AD1">
        <w:t xml:space="preserve">ffices’ requirements differ: </w:t>
      </w:r>
      <w:r w:rsidR="002172D3">
        <w:t xml:space="preserve"> </w:t>
      </w:r>
      <w:r w:rsidR="002B0367">
        <w:t>MOIP</w:t>
      </w:r>
      <w:r w:rsidR="00746F84" w:rsidRPr="007D6AD1">
        <w:t xml:space="preserve"> allows a 3D model to be the only visual representation, whereas Rospatent also mandates supplementary 2D images for the applications that contain 3D models. </w:t>
      </w:r>
      <w:r w:rsidR="002B0367">
        <w:t xml:space="preserve"> </w:t>
      </w:r>
      <w:r w:rsidR="00746F84" w:rsidRPr="007D6AD1">
        <w:t xml:space="preserve">The practices regarding the generation of 2D images from 3D models also vary: </w:t>
      </w:r>
      <w:r w:rsidR="002172D3">
        <w:t xml:space="preserve"> </w:t>
      </w:r>
      <w:r w:rsidR="002B0367">
        <w:t>MOIP</w:t>
      </w:r>
      <w:r w:rsidR="00746F84" w:rsidRPr="007D6AD1">
        <w:t xml:space="preserve"> generates additional 2D images from 3D models with the applicant’s approval; </w:t>
      </w:r>
      <w:r w:rsidR="000A6688">
        <w:t xml:space="preserve"> </w:t>
      </w:r>
      <w:r w:rsidR="00746F84" w:rsidRPr="007D6AD1">
        <w:t xml:space="preserve">Rospatent generates them without requiring the applicant’s approval. </w:t>
      </w:r>
      <w:r w:rsidR="00967EA6">
        <w:t xml:space="preserve"> </w:t>
      </w:r>
      <w:r w:rsidR="00746F84" w:rsidRPr="007D6AD1">
        <w:t xml:space="preserve">For </w:t>
      </w:r>
      <w:r w:rsidR="00490E62" w:rsidRPr="007D6AD1">
        <w:t>electronic</w:t>
      </w:r>
      <w:r w:rsidR="00746F84" w:rsidRPr="007D6AD1">
        <w:t xml:space="preserve"> publication, both IP </w:t>
      </w:r>
      <w:r w:rsidR="00490E62">
        <w:t>o</w:t>
      </w:r>
      <w:r w:rsidR="00746F84" w:rsidRPr="007D6AD1">
        <w:t xml:space="preserve">ffices use 3D PDF for 3D models; </w:t>
      </w:r>
      <w:r w:rsidR="009D0922">
        <w:t xml:space="preserve"> </w:t>
      </w:r>
      <w:r w:rsidR="00746F84" w:rsidRPr="007D6AD1">
        <w:t xml:space="preserve">at the same time, </w:t>
      </w:r>
      <w:r w:rsidR="00F97546">
        <w:t>MOIP</w:t>
      </w:r>
      <w:r w:rsidR="00746F84" w:rsidRPr="007D6AD1">
        <w:t xml:space="preserve"> also publishes Office-generated 2D images approved by the applicant, while Rospatent publishes 2D images as they were filed by the applicant. </w:t>
      </w:r>
      <w:r w:rsidR="000D0D95">
        <w:t xml:space="preserve"> </w:t>
      </w:r>
      <w:r w:rsidR="00746F84" w:rsidRPr="007D6AD1">
        <w:t xml:space="preserve">For the publication on paper for industrial designs containing 3D models, </w:t>
      </w:r>
      <w:r w:rsidR="002B0367">
        <w:t>MOIP</w:t>
      </w:r>
      <w:r w:rsidR="00746F84" w:rsidRPr="007D6AD1">
        <w:t xml:space="preserve"> also publishes Office-generated 2D images approved by the applicant.</w:t>
      </w:r>
    </w:p>
    <w:p w14:paraId="29502DA6" w14:textId="7A51D4A1" w:rsidR="000C59E1" w:rsidRDefault="000C59E1" w:rsidP="000C59E1">
      <w:pPr>
        <w:pStyle w:val="ONUME"/>
      </w:pPr>
      <w:r>
        <w:fldChar w:fldCharType="begin"/>
      </w:r>
      <w:r>
        <w:instrText xml:space="preserve"> AUTONUM  </w:instrText>
      </w:r>
      <w:r>
        <w:fldChar w:fldCharType="end"/>
      </w:r>
      <w:r>
        <w:tab/>
      </w:r>
      <w:r w:rsidR="00746F84" w:rsidRPr="00644565">
        <w:t xml:space="preserve">Notably, the scope of </w:t>
      </w:r>
      <w:r w:rsidR="008E07C0">
        <w:t xml:space="preserve">legal </w:t>
      </w:r>
      <w:r w:rsidR="00746F84" w:rsidRPr="00644565">
        <w:t xml:space="preserve">protection afforded </w:t>
      </w:r>
      <w:r w:rsidR="008F0F88">
        <w:t>by</w:t>
      </w:r>
      <w:r w:rsidR="00746F84" w:rsidRPr="00644565">
        <w:t xml:space="preserve"> 3D models diverges.</w:t>
      </w:r>
      <w:r w:rsidR="002B0367">
        <w:t xml:space="preserve"> </w:t>
      </w:r>
      <w:r w:rsidR="00746F84" w:rsidRPr="00644565">
        <w:t xml:space="preserve"> </w:t>
      </w:r>
      <w:r w:rsidR="00746F84">
        <w:t>This matter was also discussed at both the Workshop and the Task Force meeting in May</w:t>
      </w:r>
      <w:r w:rsidR="009D06F6">
        <w:t xml:space="preserve"> 2025</w:t>
      </w:r>
      <w:r w:rsidR="00746F84">
        <w:t xml:space="preserve">. </w:t>
      </w:r>
      <w:r w:rsidR="00674515">
        <w:t xml:space="preserve"> </w:t>
      </w:r>
      <w:r w:rsidR="00746F84" w:rsidRPr="00264350">
        <w:t xml:space="preserve">While all </w:t>
      </w:r>
      <w:r w:rsidR="00BC7A82">
        <w:t xml:space="preserve">the </w:t>
      </w:r>
      <w:r w:rsidR="00746F84" w:rsidRPr="00264350">
        <w:t>respond</w:t>
      </w:r>
      <w:r w:rsidR="00BC7A82">
        <w:t>e</w:t>
      </w:r>
      <w:r w:rsidR="00F77EF3">
        <w:t>nt</w:t>
      </w:r>
      <w:r w:rsidR="00746F84" w:rsidRPr="00264350">
        <w:t xml:space="preserve"> </w:t>
      </w:r>
      <w:r w:rsidR="00746F84">
        <w:t>O</w:t>
      </w:r>
      <w:r w:rsidR="00746F84" w:rsidRPr="00264350">
        <w:t xml:space="preserve">ffices that accept 3D models include them in the scope of protection for trademarks and industrial designs, the </w:t>
      </w:r>
      <w:r w:rsidR="008465DE">
        <w:t xml:space="preserve">only </w:t>
      </w:r>
      <w:r w:rsidR="00746F84">
        <w:t>O</w:t>
      </w:r>
      <w:r w:rsidR="00746F84" w:rsidRPr="00264350">
        <w:t xml:space="preserve">ffice that accepts </w:t>
      </w:r>
      <w:r w:rsidR="008C0AE6">
        <w:t>3D models for patents</w:t>
      </w:r>
      <w:r w:rsidR="00746F84" w:rsidRPr="00264350">
        <w:t xml:space="preserve"> reported that </w:t>
      </w:r>
      <w:r w:rsidR="00346331">
        <w:t>th</w:t>
      </w:r>
      <w:r w:rsidR="00C85CAF">
        <w:t>ose</w:t>
      </w:r>
      <w:r w:rsidR="00746F84" w:rsidRPr="00264350">
        <w:t xml:space="preserve"> are not included in the scope of protection</w:t>
      </w:r>
      <w:r w:rsidR="00346331">
        <w:t>,</w:t>
      </w:r>
      <w:r w:rsidR="00746F84" w:rsidRPr="00264350">
        <w:t xml:space="preserve"> </w:t>
      </w:r>
      <w:r w:rsidR="00346331">
        <w:t xml:space="preserve">but </w:t>
      </w:r>
      <w:r w:rsidR="00746F84" w:rsidRPr="00264350">
        <w:t xml:space="preserve">are used only as </w:t>
      </w:r>
      <w:r w:rsidR="00B50968">
        <w:t>a supplementary</w:t>
      </w:r>
      <w:r w:rsidR="006E0816">
        <w:t xml:space="preserve"> in</w:t>
      </w:r>
      <w:r w:rsidR="00B50968">
        <w:t>formation to assist</w:t>
      </w:r>
      <w:r w:rsidR="00746F84" w:rsidRPr="00264350">
        <w:t xml:space="preserve"> for interpreting claims.</w:t>
      </w:r>
    </w:p>
    <w:p w14:paraId="67BF9587" w14:textId="0A65EE33" w:rsidR="00746F84" w:rsidRDefault="000C59E1" w:rsidP="00BE32AD">
      <w:pPr>
        <w:pStyle w:val="ONUME"/>
      </w:pPr>
      <w:r>
        <w:fldChar w:fldCharType="begin"/>
      </w:r>
      <w:r>
        <w:instrText xml:space="preserve"> AUTONUM  </w:instrText>
      </w:r>
      <w:r>
        <w:fldChar w:fldCharType="end"/>
      </w:r>
      <w:r>
        <w:tab/>
      </w:r>
      <w:r w:rsidR="00746F84">
        <w:t>T</w:t>
      </w:r>
      <w:r w:rsidR="00746F84" w:rsidRPr="00264350">
        <w:t xml:space="preserve">he findings from this </w:t>
      </w:r>
      <w:r w:rsidR="004205F7">
        <w:t>s</w:t>
      </w:r>
      <w:r w:rsidR="00746F84" w:rsidRPr="00264350">
        <w:t>urvey identify both the common ground and the challenges that need to be addressed to foster greater international harmonization.</w:t>
      </w:r>
      <w:r w:rsidR="00A20E99">
        <w:t xml:space="preserve"> </w:t>
      </w:r>
      <w:r w:rsidR="000D0D95">
        <w:t xml:space="preserve"> </w:t>
      </w:r>
      <w:r w:rsidR="00746F84" w:rsidRPr="009E43EE">
        <w:t>Given that the number of respondents was limited, a potential next step could be to refine the questionnaire and initiate a broader survey</w:t>
      </w:r>
      <w:r w:rsidR="009976A1">
        <w:t xml:space="preserve">, inviting </w:t>
      </w:r>
      <w:r w:rsidR="00746F84" w:rsidRPr="009E43EE">
        <w:t>all CWS members.</w:t>
      </w:r>
      <w:r w:rsidR="00A20E99">
        <w:t xml:space="preserve"> </w:t>
      </w:r>
      <w:r w:rsidR="000D0D95">
        <w:t xml:space="preserve"> </w:t>
      </w:r>
      <w:r w:rsidR="00746F84" w:rsidRPr="00264350">
        <w:t xml:space="preserve">The results, reflecting the varied stages of technical and legal development among participating Offices, will directly inform future discussions of the 3D Task Force. </w:t>
      </w:r>
      <w:r w:rsidR="00A20E99">
        <w:t xml:space="preserve"> </w:t>
      </w:r>
      <w:r w:rsidR="00746F84" w:rsidRPr="00264350">
        <w:t>This will guide the development of best practices, improvement</w:t>
      </w:r>
      <w:r w:rsidR="00746F84">
        <w:t xml:space="preserve"> </w:t>
      </w:r>
      <w:r w:rsidR="00746F84" w:rsidRPr="00264350">
        <w:t xml:space="preserve">of the Standard or its annexes to support the effective and consistent use of 3D models in the global </w:t>
      </w:r>
      <w:r w:rsidR="00746F84">
        <w:t>IP eco</w:t>
      </w:r>
      <w:r w:rsidR="00746F84" w:rsidRPr="00264350">
        <w:t xml:space="preserve">system, thereby aiding </w:t>
      </w:r>
      <w:r w:rsidR="00746F84">
        <w:t>O</w:t>
      </w:r>
      <w:r w:rsidR="00746F84" w:rsidRPr="00264350">
        <w:t xml:space="preserve">ffices at all stages of their digital modernization journey. </w:t>
      </w:r>
    </w:p>
    <w:p w14:paraId="630241D8" w14:textId="3057169B" w:rsidR="00190D05" w:rsidRPr="00190D05" w:rsidRDefault="003204DD" w:rsidP="00190D05">
      <w:pPr>
        <w:pStyle w:val="ONUME"/>
      </w:pPr>
      <w:r>
        <w:fldChar w:fldCharType="begin"/>
      </w:r>
      <w:r>
        <w:instrText xml:space="preserve"> AUTONUM  </w:instrText>
      </w:r>
      <w:r>
        <w:fldChar w:fldCharType="end"/>
      </w:r>
      <w:r w:rsidR="00CC570A">
        <w:tab/>
      </w:r>
      <w:r w:rsidR="005321FE" w:rsidRPr="001C3046">
        <w:t>The 3D Task Force</w:t>
      </w:r>
      <w:r w:rsidR="00770AF7" w:rsidRPr="001C3046">
        <w:t xml:space="preserve"> has continued </w:t>
      </w:r>
      <w:r w:rsidR="00624CD9">
        <w:t>its work as well</w:t>
      </w:r>
      <w:r w:rsidR="00770AF7" w:rsidRPr="001C3046">
        <w:t xml:space="preserve"> on revising WIPO Standard ST.91. </w:t>
      </w:r>
      <w:r w:rsidR="0012257A">
        <w:t xml:space="preserve"> </w:t>
      </w:r>
      <w:r w:rsidR="00770AF7" w:rsidRPr="001C3046">
        <w:t xml:space="preserve">This work aims to prepare recommendations for </w:t>
      </w:r>
      <w:r w:rsidR="008F71D3" w:rsidRPr="001C3046">
        <w:t>IP</w:t>
      </w:r>
      <w:r w:rsidR="008F71D3">
        <w:t xml:space="preserve"> office</w:t>
      </w:r>
      <w:r w:rsidR="008F71D3" w:rsidRPr="001C3046">
        <w:t xml:space="preserve">s </w:t>
      </w:r>
      <w:r w:rsidR="00770AF7" w:rsidRPr="001C3046">
        <w:t xml:space="preserve">regarding 3D model search. </w:t>
      </w:r>
      <w:r w:rsidR="0012257A">
        <w:t xml:space="preserve"> </w:t>
      </w:r>
      <w:r w:rsidR="00770AF7" w:rsidRPr="001C3046">
        <w:t xml:space="preserve">A working draft of Annex II </w:t>
      </w:r>
      <w:r w:rsidR="00C43FFB">
        <w:t>(</w:t>
      </w:r>
      <w:r w:rsidR="00770AF7" w:rsidRPr="001C3046">
        <w:t>3D Model Search</w:t>
      </w:r>
      <w:r w:rsidR="00C43FFB">
        <w:t>)</w:t>
      </w:r>
      <w:r w:rsidR="00770AF7">
        <w:t xml:space="preserve"> </w:t>
      </w:r>
      <w:r w:rsidR="00770AF7" w:rsidRPr="001C3046">
        <w:t xml:space="preserve">to WIPO Standard ST.91 has been prepared and is currently under discussion within the Task Force. </w:t>
      </w:r>
      <w:r w:rsidR="00770AF7">
        <w:t xml:space="preserve"> </w:t>
      </w:r>
      <w:r w:rsidR="00190D05">
        <w:t>T</w:t>
      </w:r>
      <w:r w:rsidR="00190D05" w:rsidRPr="00190D05">
        <w:t xml:space="preserve">he working draft </w:t>
      </w:r>
      <w:r w:rsidR="00A9330C">
        <w:t xml:space="preserve">is presented to the CWS for </w:t>
      </w:r>
      <w:r w:rsidR="00177B00">
        <w:t>consideration and comments as</w:t>
      </w:r>
      <w:r w:rsidR="00190D05" w:rsidRPr="00190D05">
        <w:t xml:space="preserve"> the </w:t>
      </w:r>
      <w:r w:rsidR="005144B2">
        <w:t>A</w:t>
      </w:r>
      <w:r w:rsidR="00190D05" w:rsidRPr="00190D05">
        <w:t>nnex to the present document.</w:t>
      </w:r>
    </w:p>
    <w:p w14:paraId="6E079519" w14:textId="68A4D72E" w:rsidR="004F1545" w:rsidRDefault="004A4629" w:rsidP="009F5687">
      <w:pPr>
        <w:pStyle w:val="Heading3"/>
      </w:pPr>
      <w:r>
        <w:t>Challenges</w:t>
      </w:r>
    </w:p>
    <w:p w14:paraId="33D3D292" w14:textId="44B8F9F5" w:rsidR="004A4629" w:rsidRDefault="003204DD" w:rsidP="009F5687">
      <w:pPr>
        <w:pStyle w:val="ONUME"/>
      </w:pPr>
      <w:r>
        <w:fldChar w:fldCharType="begin"/>
      </w:r>
      <w:r>
        <w:instrText xml:space="preserve"> AUTONUM  </w:instrText>
      </w:r>
      <w:r>
        <w:fldChar w:fldCharType="end"/>
      </w:r>
      <w:r>
        <w:tab/>
      </w:r>
      <w:r w:rsidR="008B72E1">
        <w:t xml:space="preserve">The Task Force </w:t>
      </w:r>
      <w:r w:rsidR="00F30456">
        <w:t>L</w:t>
      </w:r>
      <w:r w:rsidR="008B72E1">
        <w:t>eader notes the following challenges experienced in undertaking their work:</w:t>
      </w:r>
    </w:p>
    <w:p w14:paraId="280BA1F8" w14:textId="036FC71D" w:rsidR="008438E5" w:rsidRDefault="00F264AE" w:rsidP="002733EA">
      <w:pPr>
        <w:pStyle w:val="ListParagraph"/>
        <w:numPr>
          <w:ilvl w:val="0"/>
          <w:numId w:val="23"/>
        </w:numPr>
        <w:shd w:val="clear" w:color="auto" w:fill="FFFFFF"/>
        <w:spacing w:after="220"/>
        <w:ind w:left="922"/>
        <w:contextualSpacing w:val="0"/>
      </w:pPr>
      <w:bookmarkStart w:id="3" w:name="_Hlk207892446"/>
      <w:r>
        <w:t>l</w:t>
      </w:r>
      <w:r w:rsidR="00C57169">
        <w:t>ack of practice on search and comparison</w:t>
      </w:r>
      <w:r w:rsidR="008438E5">
        <w:t xml:space="preserve"> </w:t>
      </w:r>
      <w:r w:rsidR="008438E5" w:rsidRPr="008438E5">
        <w:t>methods for 3D objects</w:t>
      </w:r>
      <w:bookmarkEnd w:id="3"/>
      <w:r w:rsidR="00A4412A">
        <w:t>;</w:t>
      </w:r>
      <w:r>
        <w:t xml:space="preserve"> </w:t>
      </w:r>
    </w:p>
    <w:p w14:paraId="75E42557" w14:textId="180B045D" w:rsidR="008438E5" w:rsidRDefault="00F264AE" w:rsidP="002733EA">
      <w:pPr>
        <w:pStyle w:val="ListParagraph"/>
        <w:numPr>
          <w:ilvl w:val="0"/>
          <w:numId w:val="23"/>
        </w:numPr>
        <w:spacing w:after="220"/>
        <w:ind w:left="922"/>
        <w:contextualSpacing w:val="0"/>
      </w:pPr>
      <w:r>
        <w:t>l</w:t>
      </w:r>
      <w:r w:rsidR="00C57169">
        <w:t>ack of</w:t>
      </w:r>
      <w:r w:rsidR="008438E5">
        <w:t xml:space="preserve"> </w:t>
      </w:r>
      <w:r w:rsidR="00C57169">
        <w:t xml:space="preserve">implementation practice within IP </w:t>
      </w:r>
      <w:r w:rsidR="00287261">
        <w:t>o</w:t>
      </w:r>
      <w:r w:rsidR="00C57169">
        <w:t>ffices</w:t>
      </w:r>
      <w:r w:rsidR="00A4412A">
        <w:t xml:space="preserve">; </w:t>
      </w:r>
      <w:r w:rsidR="009D0922">
        <w:t xml:space="preserve"> </w:t>
      </w:r>
      <w:r w:rsidR="00A4412A">
        <w:t>and</w:t>
      </w:r>
      <w:r>
        <w:t xml:space="preserve"> </w:t>
      </w:r>
    </w:p>
    <w:p w14:paraId="23B1EAD0" w14:textId="723659EE" w:rsidR="00C57169" w:rsidRPr="00C57169" w:rsidRDefault="00F264AE" w:rsidP="002733EA">
      <w:pPr>
        <w:pStyle w:val="ListParagraph"/>
        <w:numPr>
          <w:ilvl w:val="0"/>
          <w:numId w:val="23"/>
        </w:numPr>
        <w:spacing w:after="220"/>
        <w:ind w:left="922"/>
        <w:contextualSpacing w:val="0"/>
      </w:pPr>
      <w:r>
        <w:t>l</w:t>
      </w:r>
      <w:r w:rsidR="00C57169">
        <w:t>egal challenges for the implementation of 3D models</w:t>
      </w:r>
      <w:r w:rsidR="007C327A">
        <w:t xml:space="preserve"> and 3D images</w:t>
      </w:r>
      <w:r w:rsidR="00C57169">
        <w:t xml:space="preserve"> within IP </w:t>
      </w:r>
      <w:r w:rsidR="00CE48D5">
        <w:t>o</w:t>
      </w:r>
      <w:r w:rsidR="00C57169">
        <w:t>ffice</w:t>
      </w:r>
      <w:r w:rsidR="007C327A">
        <w:t>s</w:t>
      </w:r>
      <w:r>
        <w:t>.</w:t>
      </w:r>
    </w:p>
    <w:p w14:paraId="5B4AD4A1" w14:textId="7FFB555C" w:rsidR="005063BC" w:rsidRDefault="008439FE" w:rsidP="0063683C">
      <w:pPr>
        <w:pStyle w:val="Heading2"/>
      </w:pPr>
      <w:bookmarkStart w:id="4" w:name="_Hlk171096112"/>
      <w:r>
        <w:br w:type="page"/>
      </w:r>
      <w:r w:rsidR="005063BC">
        <w:t>WORK PLAN</w:t>
      </w:r>
    </w:p>
    <w:p w14:paraId="321266F0" w14:textId="3F496C92" w:rsidR="00DB60A1" w:rsidRDefault="003204DD" w:rsidP="00DB60A1">
      <w:pPr>
        <w:pStyle w:val="ONUME"/>
      </w:pPr>
      <w:r>
        <w:fldChar w:fldCharType="begin"/>
      </w:r>
      <w:r>
        <w:instrText xml:space="preserve"> AUTONUM  </w:instrText>
      </w:r>
      <w:r>
        <w:fldChar w:fldCharType="end"/>
      </w:r>
      <w:r>
        <w:tab/>
      </w:r>
      <w:r w:rsidR="005063BC">
        <w:t xml:space="preserve">The </w:t>
      </w:r>
      <w:r w:rsidR="007A5263">
        <w:t xml:space="preserve">Task Force </w:t>
      </w:r>
      <w:r w:rsidR="007E1280">
        <w:t xml:space="preserve">informs the CWS of its </w:t>
      </w:r>
      <w:r w:rsidR="005063BC">
        <w:t>work plan for 202</w:t>
      </w:r>
      <w:r w:rsidR="00C115F4">
        <w:t xml:space="preserve">5-2026 </w:t>
      </w:r>
      <w:r w:rsidR="005063BC">
        <w:t>as follows:</w:t>
      </w:r>
    </w:p>
    <w:tbl>
      <w:tblPr>
        <w:tblStyle w:val="TableGrid"/>
        <w:tblW w:w="5000" w:type="pct"/>
        <w:tblLook w:val="04A0" w:firstRow="1" w:lastRow="0" w:firstColumn="1" w:lastColumn="0" w:noHBand="0" w:noVBand="1"/>
      </w:tblPr>
      <w:tblGrid>
        <w:gridCol w:w="3187"/>
        <w:gridCol w:w="4523"/>
        <w:gridCol w:w="1638"/>
      </w:tblGrid>
      <w:tr w:rsidR="005063BC" w:rsidRPr="0045545B" w14:paraId="450BDA6F" w14:textId="77777777" w:rsidTr="008A46C9">
        <w:trPr>
          <w:trHeight w:val="576"/>
        </w:trPr>
        <w:tc>
          <w:tcPr>
            <w:tcW w:w="1705" w:type="pct"/>
            <w:shd w:val="clear" w:color="auto" w:fill="F2F2F2" w:themeFill="background1" w:themeFillShade="F2"/>
            <w:vAlign w:val="center"/>
          </w:tcPr>
          <w:p w14:paraId="0EF3D6A7" w14:textId="77777777" w:rsidR="005063BC" w:rsidRPr="005063BC" w:rsidRDefault="005063BC" w:rsidP="00DB60A1">
            <w:pPr>
              <w:spacing w:before="80" w:after="80"/>
              <w:rPr>
                <w:b/>
              </w:rPr>
            </w:pPr>
            <w:r w:rsidRPr="005063BC">
              <w:rPr>
                <w:b/>
              </w:rPr>
              <w:t>Item</w:t>
            </w:r>
          </w:p>
        </w:tc>
        <w:tc>
          <w:tcPr>
            <w:tcW w:w="2419" w:type="pct"/>
            <w:shd w:val="clear" w:color="auto" w:fill="F2F2F2" w:themeFill="background1" w:themeFillShade="F2"/>
            <w:vAlign w:val="center"/>
          </w:tcPr>
          <w:p w14:paraId="3B7E88EE" w14:textId="77777777" w:rsidR="005063BC" w:rsidRPr="005063BC" w:rsidRDefault="005063BC" w:rsidP="00DB60A1">
            <w:pPr>
              <w:spacing w:before="80" w:after="80"/>
              <w:rPr>
                <w:b/>
              </w:rPr>
            </w:pPr>
            <w:r w:rsidRPr="005063BC">
              <w:rPr>
                <w:b/>
              </w:rPr>
              <w:t>Description</w:t>
            </w:r>
          </w:p>
        </w:tc>
        <w:tc>
          <w:tcPr>
            <w:tcW w:w="876" w:type="pct"/>
            <w:shd w:val="clear" w:color="auto" w:fill="F2F2F2" w:themeFill="background1" w:themeFillShade="F2"/>
            <w:vAlign w:val="center"/>
          </w:tcPr>
          <w:p w14:paraId="0057D826" w14:textId="77777777" w:rsidR="005063BC" w:rsidRPr="005063BC" w:rsidRDefault="005063BC" w:rsidP="00DB60A1">
            <w:pPr>
              <w:spacing w:before="80" w:after="80"/>
              <w:rPr>
                <w:b/>
              </w:rPr>
            </w:pPr>
            <w:r w:rsidRPr="005063BC">
              <w:rPr>
                <w:b/>
              </w:rPr>
              <w:t>Time frame</w:t>
            </w:r>
          </w:p>
        </w:tc>
      </w:tr>
      <w:tr w:rsidR="00F544AD" w:rsidRPr="0045545B" w14:paraId="0F97B19E" w14:textId="77777777" w:rsidTr="008A46C9">
        <w:trPr>
          <w:trHeight w:val="576"/>
        </w:trPr>
        <w:tc>
          <w:tcPr>
            <w:tcW w:w="1705" w:type="pct"/>
            <w:vAlign w:val="center"/>
          </w:tcPr>
          <w:p w14:paraId="55768090" w14:textId="7737EEDC" w:rsidR="00F264AE" w:rsidRPr="00115CB3" w:rsidRDefault="00F544AD" w:rsidP="00DB60A1">
            <w:pPr>
              <w:spacing w:before="80" w:after="80"/>
            </w:pPr>
            <w:r w:rsidRPr="00F544AD">
              <w:t xml:space="preserve">Discussion and further </w:t>
            </w:r>
            <w:r w:rsidR="00EF52C9">
              <w:t>improve</w:t>
            </w:r>
            <w:r w:rsidRPr="00F544AD">
              <w:t xml:space="preserve"> the draft </w:t>
            </w:r>
            <w:r w:rsidR="00BF0D92">
              <w:t>Anne</w:t>
            </w:r>
            <w:r w:rsidRPr="00F544AD">
              <w:t>x</w:t>
            </w:r>
            <w:r w:rsidR="00076E6E">
              <w:t xml:space="preserve"> II</w:t>
            </w:r>
            <w:r w:rsidRPr="00F544AD">
              <w:t xml:space="preserve"> to the</w:t>
            </w:r>
            <w:r w:rsidR="00EF52C9">
              <w:t xml:space="preserve"> WIPO </w:t>
            </w:r>
            <w:r w:rsidRPr="00F544AD">
              <w:t>Standard</w:t>
            </w:r>
            <w:r w:rsidR="00EF52C9">
              <w:t xml:space="preserve"> ST.91</w:t>
            </w:r>
            <w:r w:rsidRPr="00F544AD">
              <w:t>, including information on 3D search methods</w:t>
            </w:r>
          </w:p>
        </w:tc>
        <w:tc>
          <w:tcPr>
            <w:tcW w:w="2419" w:type="pct"/>
            <w:vAlign w:val="center"/>
          </w:tcPr>
          <w:p w14:paraId="3E2EE529" w14:textId="27137902" w:rsidR="00F544AD" w:rsidRPr="001B225D" w:rsidRDefault="00F544AD" w:rsidP="00DB60A1">
            <w:pPr>
              <w:spacing w:before="80" w:after="80"/>
              <w:rPr>
                <w:highlight w:val="yellow"/>
              </w:rPr>
            </w:pPr>
            <w:r w:rsidRPr="00115CB3">
              <w:t xml:space="preserve">Continue </w:t>
            </w:r>
            <w:r w:rsidR="00EA79F5">
              <w:t>preparation of</w:t>
            </w:r>
            <w:r>
              <w:t xml:space="preserve"> the draft </w:t>
            </w:r>
            <w:r w:rsidR="00BF0D92">
              <w:t>Anne</w:t>
            </w:r>
            <w:r w:rsidRPr="00F544AD">
              <w:t xml:space="preserve">x </w:t>
            </w:r>
            <w:r w:rsidR="00EF52C9">
              <w:t xml:space="preserve">II </w:t>
            </w:r>
            <w:r w:rsidRPr="00F544AD">
              <w:t xml:space="preserve">to the </w:t>
            </w:r>
            <w:r w:rsidR="00886CD2">
              <w:t xml:space="preserve">WIPO </w:t>
            </w:r>
            <w:r w:rsidRPr="00F544AD">
              <w:t xml:space="preserve">Standard </w:t>
            </w:r>
            <w:r w:rsidR="00886CD2">
              <w:t xml:space="preserve">ST.91 </w:t>
            </w:r>
            <w:r>
              <w:t xml:space="preserve">including the research on the 3D search methods </w:t>
            </w:r>
            <w:r w:rsidRPr="00F544AD">
              <w:t>for further discussion within the Task Force</w:t>
            </w:r>
          </w:p>
        </w:tc>
        <w:tc>
          <w:tcPr>
            <w:tcW w:w="876" w:type="pct"/>
            <w:vAlign w:val="center"/>
          </w:tcPr>
          <w:p w14:paraId="281A2F5C" w14:textId="7BDE3200" w:rsidR="00F544AD" w:rsidRDefault="00517466" w:rsidP="00DB60A1">
            <w:pPr>
              <w:spacing w:before="80" w:after="80"/>
            </w:pPr>
            <w:r>
              <w:t>2025 - 2026</w:t>
            </w:r>
          </w:p>
        </w:tc>
      </w:tr>
      <w:tr w:rsidR="00E12085" w:rsidRPr="0045545B" w14:paraId="2DCBFC90" w14:textId="77777777" w:rsidTr="008A46C9">
        <w:trPr>
          <w:trHeight w:val="576"/>
        </w:trPr>
        <w:tc>
          <w:tcPr>
            <w:tcW w:w="1705" w:type="pct"/>
            <w:vAlign w:val="center"/>
          </w:tcPr>
          <w:p w14:paraId="1FB4E0C9" w14:textId="31160025" w:rsidR="00E12085" w:rsidRPr="009B6FA3" w:rsidRDefault="00AB1712" w:rsidP="00DB60A1">
            <w:pPr>
              <w:spacing w:before="80" w:after="80"/>
            </w:pPr>
            <w:r>
              <w:t xml:space="preserve">Ensure </w:t>
            </w:r>
            <w:r w:rsidR="00E12085" w:rsidRPr="009B6FA3">
              <w:t>necessary revisions of WIPO Standard ST.</w:t>
            </w:r>
            <w:r w:rsidR="00B67822" w:rsidRPr="009B6FA3">
              <w:t>91</w:t>
            </w:r>
          </w:p>
        </w:tc>
        <w:tc>
          <w:tcPr>
            <w:tcW w:w="2419" w:type="pct"/>
            <w:vAlign w:val="center"/>
          </w:tcPr>
          <w:p w14:paraId="792035F0" w14:textId="1EB61F05" w:rsidR="00E12085" w:rsidRPr="00115CB3" w:rsidRDefault="009B6FA3" w:rsidP="00DB60A1">
            <w:pPr>
              <w:spacing w:before="80" w:after="80"/>
            </w:pPr>
            <w:r>
              <w:t>Continue d</w:t>
            </w:r>
            <w:r w:rsidRPr="009B6FA3">
              <w:t>iscussion on further necessary revisions of WIPO Standard ST.91</w:t>
            </w:r>
          </w:p>
        </w:tc>
        <w:tc>
          <w:tcPr>
            <w:tcW w:w="876" w:type="pct"/>
            <w:vAlign w:val="center"/>
          </w:tcPr>
          <w:p w14:paraId="63C23DDC" w14:textId="4441FA26" w:rsidR="00E12085" w:rsidRDefault="00E12085" w:rsidP="00DB60A1">
            <w:pPr>
              <w:spacing w:before="80" w:after="80"/>
            </w:pPr>
            <w:r>
              <w:t>2025 - 2026</w:t>
            </w:r>
          </w:p>
        </w:tc>
      </w:tr>
      <w:tr w:rsidR="00517466" w:rsidRPr="0045545B" w14:paraId="4ACD8BAD" w14:textId="77777777" w:rsidTr="008A46C9">
        <w:trPr>
          <w:trHeight w:val="576"/>
        </w:trPr>
        <w:tc>
          <w:tcPr>
            <w:tcW w:w="1705" w:type="pct"/>
            <w:vAlign w:val="center"/>
          </w:tcPr>
          <w:p w14:paraId="15C6C5D2" w14:textId="69E45FA2" w:rsidR="00517466" w:rsidRPr="00517466" w:rsidRDefault="00517466" w:rsidP="00DB60A1">
            <w:pPr>
              <w:spacing w:before="80" w:after="80"/>
            </w:pPr>
            <w:r>
              <w:t xml:space="preserve">Discussion </w:t>
            </w:r>
            <w:r w:rsidRPr="005E0390">
              <w:t>on the legal framework and publication of 3D models and 3D images</w:t>
            </w:r>
          </w:p>
        </w:tc>
        <w:tc>
          <w:tcPr>
            <w:tcW w:w="2419" w:type="pct"/>
            <w:vAlign w:val="center"/>
          </w:tcPr>
          <w:p w14:paraId="059FC71C" w14:textId="3A195F97" w:rsidR="00517466" w:rsidRPr="00517466" w:rsidRDefault="00517466" w:rsidP="00DB60A1">
            <w:pPr>
              <w:spacing w:before="80" w:after="80"/>
            </w:pPr>
            <w:r>
              <w:t>Analyze and discuss the results of</w:t>
            </w:r>
            <w:r w:rsidR="009D3F2F">
              <w:t xml:space="preserve"> the</w:t>
            </w:r>
            <w:r>
              <w:t xml:space="preserve"> Survey within </w:t>
            </w:r>
            <w:r w:rsidR="00B9295D">
              <w:t xml:space="preserve">the </w:t>
            </w:r>
            <w:r>
              <w:t>T</w:t>
            </w:r>
            <w:r w:rsidR="00115CB3">
              <w:t>a</w:t>
            </w:r>
            <w:r>
              <w:t xml:space="preserve">sk Force regarding </w:t>
            </w:r>
            <w:r w:rsidRPr="005E0390">
              <w:t>the legal framework and publication of 3D models and 3D images</w:t>
            </w:r>
          </w:p>
        </w:tc>
        <w:tc>
          <w:tcPr>
            <w:tcW w:w="876" w:type="pct"/>
            <w:vAlign w:val="center"/>
          </w:tcPr>
          <w:p w14:paraId="5DA62B07" w14:textId="2075FCEC" w:rsidR="00517466" w:rsidRDefault="00517466" w:rsidP="00DB60A1">
            <w:pPr>
              <w:spacing w:before="80" w:after="80"/>
            </w:pPr>
            <w:r>
              <w:t>2025</w:t>
            </w:r>
            <w:r w:rsidR="00115CB3">
              <w:t xml:space="preserve"> </w:t>
            </w:r>
            <w:r>
              <w:t>-</w:t>
            </w:r>
            <w:r w:rsidR="00115CB3">
              <w:t xml:space="preserve"> </w:t>
            </w:r>
            <w:r>
              <w:t>2026</w:t>
            </w:r>
          </w:p>
        </w:tc>
      </w:tr>
      <w:tr w:rsidR="00F544AD" w:rsidRPr="0045545B" w14:paraId="45844AC8" w14:textId="77777777" w:rsidTr="008A46C9">
        <w:trPr>
          <w:trHeight w:val="576"/>
        </w:trPr>
        <w:tc>
          <w:tcPr>
            <w:tcW w:w="1705" w:type="pct"/>
            <w:vAlign w:val="center"/>
          </w:tcPr>
          <w:p w14:paraId="0BB0D0A4" w14:textId="34104AAF" w:rsidR="00F544AD" w:rsidRPr="00115CB3" w:rsidRDefault="00F544AD" w:rsidP="00DB60A1">
            <w:pPr>
              <w:spacing w:before="80" w:after="80"/>
            </w:pPr>
            <w:r>
              <w:t xml:space="preserve">Task Force </w:t>
            </w:r>
            <w:r w:rsidR="00BB1ED7">
              <w:t xml:space="preserve">meetings </w:t>
            </w:r>
          </w:p>
        </w:tc>
        <w:tc>
          <w:tcPr>
            <w:tcW w:w="2419" w:type="pct"/>
            <w:vAlign w:val="center"/>
          </w:tcPr>
          <w:p w14:paraId="1940E631" w14:textId="1ADC450B" w:rsidR="00F544AD" w:rsidRPr="001B225D" w:rsidRDefault="00517466" w:rsidP="00DB60A1">
            <w:pPr>
              <w:spacing w:before="80" w:after="80"/>
              <w:rPr>
                <w:highlight w:val="yellow"/>
              </w:rPr>
            </w:pPr>
            <w:r>
              <w:t xml:space="preserve">Organize Task Force virtual or </w:t>
            </w:r>
            <w:r w:rsidRPr="00517466">
              <w:t>hybrid meetings</w:t>
            </w:r>
            <w:r w:rsidR="00115CB3">
              <w:t xml:space="preserve"> to discuss the mentioned matters</w:t>
            </w:r>
          </w:p>
        </w:tc>
        <w:tc>
          <w:tcPr>
            <w:tcW w:w="876" w:type="pct"/>
            <w:vAlign w:val="center"/>
          </w:tcPr>
          <w:p w14:paraId="69CBABA2" w14:textId="3A442C57" w:rsidR="00F544AD" w:rsidRDefault="00F544AD" w:rsidP="00DB60A1">
            <w:pPr>
              <w:spacing w:before="80" w:after="80"/>
            </w:pPr>
            <w:r>
              <w:t>2025</w:t>
            </w:r>
            <w:r w:rsidR="00115CB3">
              <w:t xml:space="preserve"> </w:t>
            </w:r>
            <w:r>
              <w:t>-</w:t>
            </w:r>
            <w:r w:rsidR="00115CB3">
              <w:t xml:space="preserve"> </w:t>
            </w:r>
            <w:r>
              <w:t>2026</w:t>
            </w:r>
          </w:p>
        </w:tc>
      </w:tr>
      <w:tr w:rsidR="005063BC" w:rsidRPr="0045545B" w14:paraId="0C1CCCB6" w14:textId="77777777" w:rsidTr="008A46C9">
        <w:trPr>
          <w:trHeight w:val="576"/>
        </w:trPr>
        <w:tc>
          <w:tcPr>
            <w:tcW w:w="1705" w:type="pct"/>
            <w:vAlign w:val="center"/>
          </w:tcPr>
          <w:p w14:paraId="6FB9B57F" w14:textId="7C600169" w:rsidR="005063BC" w:rsidRPr="00115CB3" w:rsidRDefault="005063BC" w:rsidP="00DB60A1">
            <w:pPr>
              <w:spacing w:before="80" w:after="80"/>
            </w:pPr>
            <w:r w:rsidRPr="00115CB3">
              <w:t>Preparation for the CWS/1</w:t>
            </w:r>
            <w:r w:rsidR="00C115F4" w:rsidRPr="00115CB3">
              <w:t>4</w:t>
            </w:r>
          </w:p>
        </w:tc>
        <w:tc>
          <w:tcPr>
            <w:tcW w:w="2419" w:type="pct"/>
            <w:vAlign w:val="center"/>
          </w:tcPr>
          <w:p w14:paraId="4274B230" w14:textId="700DDABC" w:rsidR="00C115F4" w:rsidRPr="00115CB3" w:rsidRDefault="0097744F" w:rsidP="00DB60A1">
            <w:pPr>
              <w:spacing w:before="80" w:after="80"/>
            </w:pPr>
            <w:r>
              <w:t>D</w:t>
            </w:r>
            <w:r w:rsidR="005063BC" w:rsidRPr="00115CB3">
              <w:t>raft working documents for the next CWS session</w:t>
            </w:r>
          </w:p>
        </w:tc>
        <w:tc>
          <w:tcPr>
            <w:tcW w:w="876" w:type="pct"/>
            <w:vAlign w:val="center"/>
          </w:tcPr>
          <w:p w14:paraId="11E4A864" w14:textId="71243E2C" w:rsidR="005063BC" w:rsidRPr="00115CB3" w:rsidRDefault="00217954" w:rsidP="00DB60A1">
            <w:pPr>
              <w:spacing w:before="80" w:after="80"/>
            </w:pPr>
            <w:r>
              <w:t xml:space="preserve">July </w:t>
            </w:r>
            <w:r w:rsidR="00115CB3">
              <w:t xml:space="preserve">- </w:t>
            </w:r>
            <w:r w:rsidR="00546A8E">
              <w:t xml:space="preserve">September </w:t>
            </w:r>
            <w:r w:rsidR="006D008F" w:rsidRPr="00115CB3">
              <w:t>2026</w:t>
            </w:r>
          </w:p>
        </w:tc>
      </w:tr>
      <w:tr w:rsidR="005063BC" w:rsidRPr="0045545B" w14:paraId="7BC4F7D3" w14:textId="77777777" w:rsidTr="008A46C9">
        <w:trPr>
          <w:trHeight w:val="576"/>
        </w:trPr>
        <w:tc>
          <w:tcPr>
            <w:tcW w:w="1705" w:type="pct"/>
            <w:vAlign w:val="center"/>
          </w:tcPr>
          <w:p w14:paraId="47E6276D" w14:textId="2E11F3A9" w:rsidR="005063BC" w:rsidRPr="00115CB3" w:rsidRDefault="005063BC" w:rsidP="00DB60A1">
            <w:pPr>
              <w:spacing w:before="80" w:after="80"/>
            </w:pPr>
            <w:r w:rsidRPr="00115CB3">
              <w:t>CWS/1</w:t>
            </w:r>
            <w:r w:rsidR="00C57169" w:rsidRPr="00115CB3">
              <w:t>4</w:t>
            </w:r>
          </w:p>
        </w:tc>
        <w:tc>
          <w:tcPr>
            <w:tcW w:w="2419" w:type="pct"/>
            <w:vAlign w:val="center"/>
          </w:tcPr>
          <w:p w14:paraId="63835B1C" w14:textId="714BEE24" w:rsidR="00C115F4" w:rsidRPr="00115CB3" w:rsidRDefault="00C115F4" w:rsidP="00DB60A1">
            <w:pPr>
              <w:spacing w:before="80" w:after="80"/>
            </w:pPr>
            <w:r w:rsidRPr="00115CB3">
              <w:t xml:space="preserve">If agreed within the Task Force, present the draft </w:t>
            </w:r>
            <w:r w:rsidR="00EF5EB5">
              <w:t>A</w:t>
            </w:r>
            <w:r w:rsidR="00EF5EB5" w:rsidRPr="00115CB3">
              <w:t xml:space="preserve">nnex </w:t>
            </w:r>
            <w:r w:rsidRPr="00115CB3">
              <w:t xml:space="preserve">for </w:t>
            </w:r>
            <w:r w:rsidR="00ED496B" w:rsidRPr="00115CB3">
              <w:t>consideration</w:t>
            </w:r>
            <w:r w:rsidR="00964A3F">
              <w:t xml:space="preserve"> and approval</w:t>
            </w:r>
            <w:r w:rsidRPr="00115CB3">
              <w:t xml:space="preserve"> </w:t>
            </w:r>
            <w:r w:rsidR="00E12085">
              <w:t>by</w:t>
            </w:r>
            <w:r w:rsidR="00E12085" w:rsidRPr="00115CB3">
              <w:t xml:space="preserve"> </w:t>
            </w:r>
            <w:r w:rsidRPr="00115CB3">
              <w:t>the fourteenth session of the CWS</w:t>
            </w:r>
          </w:p>
        </w:tc>
        <w:tc>
          <w:tcPr>
            <w:tcW w:w="876" w:type="pct"/>
            <w:vAlign w:val="center"/>
          </w:tcPr>
          <w:p w14:paraId="414B2B32" w14:textId="6AF75597" w:rsidR="005063BC" w:rsidRPr="00115CB3" w:rsidRDefault="00C57169" w:rsidP="00DB60A1">
            <w:pPr>
              <w:spacing w:before="80" w:after="80"/>
            </w:pPr>
            <w:r w:rsidRPr="00115CB3">
              <w:t>November 2026</w:t>
            </w:r>
          </w:p>
        </w:tc>
      </w:tr>
      <w:bookmarkEnd w:id="4"/>
    </w:tbl>
    <w:p w14:paraId="21B78306" w14:textId="227478C0" w:rsidR="00024A4E" w:rsidRPr="00B86E58" w:rsidRDefault="00024A4E" w:rsidP="005063BC">
      <w:pPr>
        <w:pStyle w:val="ONUMFS"/>
        <w:numPr>
          <w:ilvl w:val="0"/>
          <w:numId w:val="0"/>
        </w:numPr>
        <w:jc w:val="both"/>
        <w:rPr>
          <w:rFonts w:eastAsia="Times New Roman"/>
          <w:szCs w:val="22"/>
          <w:lang w:eastAsia="en-US"/>
        </w:rPr>
      </w:pPr>
    </w:p>
    <w:p w14:paraId="799BC687" w14:textId="4815291C" w:rsidR="005063BC" w:rsidRPr="0093503D" w:rsidRDefault="00391E62" w:rsidP="002350A3">
      <w:pPr>
        <w:pStyle w:val="ONUME"/>
        <w:ind w:left="5533"/>
        <w:rPr>
          <w:i/>
        </w:rPr>
      </w:pPr>
      <w:r>
        <w:rPr>
          <w:i/>
          <w:szCs w:val="22"/>
        </w:rPr>
        <w:fldChar w:fldCharType="begin"/>
      </w:r>
      <w:r>
        <w:rPr>
          <w:i/>
          <w:szCs w:val="22"/>
        </w:rPr>
        <w:instrText xml:space="preserve"> AUTONUM  </w:instrText>
      </w:r>
      <w:r>
        <w:rPr>
          <w:i/>
          <w:szCs w:val="22"/>
        </w:rPr>
        <w:fldChar w:fldCharType="end"/>
      </w:r>
      <w:r>
        <w:rPr>
          <w:i/>
          <w:szCs w:val="22"/>
        </w:rPr>
        <w:tab/>
      </w:r>
      <w:r w:rsidR="005063BC" w:rsidRPr="0093503D">
        <w:rPr>
          <w:i/>
          <w:szCs w:val="22"/>
        </w:rPr>
        <w:t>Th</w:t>
      </w:r>
      <w:r w:rsidR="005063BC" w:rsidRPr="0093503D">
        <w:rPr>
          <w:i/>
        </w:rPr>
        <w:t xml:space="preserve">e CWS is invited to: </w:t>
      </w:r>
    </w:p>
    <w:p w14:paraId="681C28B8" w14:textId="5A606427" w:rsidR="005063BC" w:rsidRDefault="00535861" w:rsidP="002350A3">
      <w:pPr>
        <w:pStyle w:val="ONUME"/>
        <w:numPr>
          <w:ilvl w:val="0"/>
          <w:numId w:val="22"/>
        </w:numPr>
        <w:tabs>
          <w:tab w:val="clear" w:pos="6100"/>
        </w:tabs>
        <w:ind w:left="5530" w:firstLine="720"/>
        <w:rPr>
          <w:i/>
        </w:rPr>
      </w:pPr>
      <w:r w:rsidRPr="0093503D">
        <w:rPr>
          <w:i/>
        </w:rPr>
        <w:t xml:space="preserve">note the content of </w:t>
      </w:r>
      <w:r w:rsidR="00B76552">
        <w:rPr>
          <w:i/>
        </w:rPr>
        <w:t>this</w:t>
      </w:r>
      <w:r w:rsidRPr="0093503D">
        <w:rPr>
          <w:i/>
        </w:rPr>
        <w:t xml:space="preserve"> document and </w:t>
      </w:r>
      <w:r w:rsidR="00B76552">
        <w:rPr>
          <w:i/>
        </w:rPr>
        <w:t>its</w:t>
      </w:r>
      <w:r w:rsidRPr="0093503D">
        <w:rPr>
          <w:i/>
        </w:rPr>
        <w:t xml:space="preserve"> Annex</w:t>
      </w:r>
      <w:r w:rsidR="007203F2" w:rsidRPr="0093503D">
        <w:rPr>
          <w:i/>
        </w:rPr>
        <w:t>;</w:t>
      </w:r>
    </w:p>
    <w:p w14:paraId="1512F8F9" w14:textId="181CCA96" w:rsidR="001F5FBF" w:rsidRPr="0093503D" w:rsidRDefault="001F5FBF" w:rsidP="002350A3">
      <w:pPr>
        <w:pStyle w:val="ONUME"/>
        <w:numPr>
          <w:ilvl w:val="0"/>
          <w:numId w:val="22"/>
        </w:numPr>
        <w:tabs>
          <w:tab w:val="clear" w:pos="6100"/>
        </w:tabs>
        <w:ind w:left="5530" w:firstLine="720"/>
        <w:rPr>
          <w:i/>
        </w:rPr>
      </w:pPr>
      <w:r>
        <w:rPr>
          <w:i/>
        </w:rPr>
        <w:t xml:space="preserve">note the survey analysis as </w:t>
      </w:r>
      <w:r w:rsidR="00546A8E">
        <w:rPr>
          <w:i/>
        </w:rPr>
        <w:t>outlined</w:t>
      </w:r>
      <w:r>
        <w:rPr>
          <w:i/>
        </w:rPr>
        <w:t xml:space="preserve"> in the paragraphs </w:t>
      </w:r>
      <w:r w:rsidR="00C44A14">
        <w:rPr>
          <w:i/>
        </w:rPr>
        <w:t>13 to 20 above;</w:t>
      </w:r>
    </w:p>
    <w:p w14:paraId="28D24CB2" w14:textId="2D1E425F" w:rsidR="002C2FA6" w:rsidRPr="0093503D" w:rsidRDefault="001C4FA2" w:rsidP="00CD17F8">
      <w:pPr>
        <w:pStyle w:val="ONUME"/>
        <w:numPr>
          <w:ilvl w:val="0"/>
          <w:numId w:val="22"/>
        </w:numPr>
        <w:tabs>
          <w:tab w:val="clear" w:pos="6100"/>
        </w:tabs>
        <w:ind w:left="5530" w:firstLine="720"/>
        <w:rPr>
          <w:i/>
        </w:rPr>
      </w:pPr>
      <w:r>
        <w:rPr>
          <w:i/>
        </w:rPr>
        <w:t>review and comment on</w:t>
      </w:r>
      <w:r w:rsidR="002C2FA6" w:rsidRPr="0093503D">
        <w:rPr>
          <w:i/>
        </w:rPr>
        <w:t xml:space="preserve"> the working draft of </w:t>
      </w:r>
      <w:r w:rsidR="005342A1" w:rsidRPr="0093503D">
        <w:rPr>
          <w:i/>
        </w:rPr>
        <w:t>t</w:t>
      </w:r>
      <w:r w:rsidR="002C2FA6" w:rsidRPr="0093503D">
        <w:rPr>
          <w:i/>
        </w:rPr>
        <w:t xml:space="preserve">he </w:t>
      </w:r>
      <w:r w:rsidR="005342A1" w:rsidRPr="0093503D">
        <w:rPr>
          <w:i/>
        </w:rPr>
        <w:t>Annex II to WIPO Standard ST.91</w:t>
      </w:r>
      <w:r w:rsidR="00D4505C" w:rsidRPr="0093503D">
        <w:rPr>
          <w:i/>
        </w:rPr>
        <w:t>,</w:t>
      </w:r>
      <w:r w:rsidR="002B0F74" w:rsidRPr="0093503D">
        <w:rPr>
          <w:i/>
        </w:rPr>
        <w:t xml:space="preserve"> </w:t>
      </w:r>
      <w:r w:rsidR="00CB0A7F" w:rsidRPr="0093503D">
        <w:rPr>
          <w:i/>
        </w:rPr>
        <w:t xml:space="preserve">as </w:t>
      </w:r>
      <w:r w:rsidR="00B0675C">
        <w:rPr>
          <w:i/>
        </w:rPr>
        <w:t>outlined</w:t>
      </w:r>
      <w:r w:rsidR="00CB0A7F" w:rsidRPr="0093503D">
        <w:rPr>
          <w:i/>
        </w:rPr>
        <w:t xml:space="preserve"> in paragraph </w:t>
      </w:r>
      <w:r w:rsidR="00311C2B">
        <w:rPr>
          <w:i/>
        </w:rPr>
        <w:t>21</w:t>
      </w:r>
      <w:r w:rsidR="00311C2B" w:rsidRPr="0093503D">
        <w:rPr>
          <w:i/>
        </w:rPr>
        <w:t xml:space="preserve"> </w:t>
      </w:r>
      <w:r>
        <w:rPr>
          <w:i/>
        </w:rPr>
        <w:t xml:space="preserve">above </w:t>
      </w:r>
      <w:r w:rsidR="00CB0A7F" w:rsidRPr="0093503D">
        <w:rPr>
          <w:i/>
        </w:rPr>
        <w:t xml:space="preserve">and reproduced in </w:t>
      </w:r>
      <w:r w:rsidR="00B0675C">
        <w:rPr>
          <w:i/>
        </w:rPr>
        <w:t xml:space="preserve">the </w:t>
      </w:r>
      <w:r w:rsidR="00CB0A7F" w:rsidRPr="0093503D">
        <w:rPr>
          <w:i/>
        </w:rPr>
        <w:t>Annex</w:t>
      </w:r>
      <w:r w:rsidR="00B0675C">
        <w:rPr>
          <w:i/>
        </w:rPr>
        <w:t xml:space="preserve"> to the present document</w:t>
      </w:r>
      <w:r w:rsidR="005342A1" w:rsidRPr="0093503D">
        <w:rPr>
          <w:i/>
        </w:rPr>
        <w:t xml:space="preserve">; </w:t>
      </w:r>
      <w:r w:rsidR="009D60ED">
        <w:rPr>
          <w:i/>
        </w:rPr>
        <w:t xml:space="preserve"> </w:t>
      </w:r>
      <w:r w:rsidR="005342A1" w:rsidRPr="0093503D">
        <w:rPr>
          <w:i/>
        </w:rPr>
        <w:t>and</w:t>
      </w:r>
    </w:p>
    <w:p w14:paraId="1B530877" w14:textId="05B38691" w:rsidR="004B4AE3" w:rsidRPr="0093503D" w:rsidRDefault="005063BC" w:rsidP="002350A3">
      <w:pPr>
        <w:pStyle w:val="ONUME"/>
        <w:numPr>
          <w:ilvl w:val="0"/>
          <w:numId w:val="22"/>
        </w:numPr>
        <w:tabs>
          <w:tab w:val="clear" w:pos="6100"/>
        </w:tabs>
        <w:ind w:left="5530" w:firstLine="720"/>
        <w:rPr>
          <w:i/>
        </w:rPr>
      </w:pPr>
      <w:r w:rsidRPr="0093503D">
        <w:rPr>
          <w:i/>
        </w:rPr>
        <w:t xml:space="preserve">note the </w:t>
      </w:r>
      <w:r w:rsidR="008B72E1" w:rsidRPr="0093503D">
        <w:rPr>
          <w:i/>
        </w:rPr>
        <w:t xml:space="preserve">proposed </w:t>
      </w:r>
      <w:r w:rsidRPr="0093503D">
        <w:rPr>
          <w:i/>
        </w:rPr>
        <w:t xml:space="preserve">work plan of the 3D Task Force </w:t>
      </w:r>
      <w:r w:rsidR="00A375F7" w:rsidRPr="0093503D">
        <w:rPr>
          <w:i/>
        </w:rPr>
        <w:t xml:space="preserve">as </w:t>
      </w:r>
      <w:r w:rsidR="00B0675C">
        <w:rPr>
          <w:i/>
        </w:rPr>
        <w:t>outlined</w:t>
      </w:r>
      <w:r w:rsidR="00A375F7" w:rsidRPr="0093503D">
        <w:rPr>
          <w:i/>
        </w:rPr>
        <w:t xml:space="preserve"> </w:t>
      </w:r>
      <w:r w:rsidRPr="0093503D">
        <w:rPr>
          <w:i/>
        </w:rPr>
        <w:t xml:space="preserve">in paragraph </w:t>
      </w:r>
      <w:r w:rsidR="00A20E99">
        <w:rPr>
          <w:i/>
        </w:rPr>
        <w:t>23</w:t>
      </w:r>
      <w:r w:rsidR="00A20E99" w:rsidRPr="0093503D">
        <w:rPr>
          <w:i/>
        </w:rPr>
        <w:t xml:space="preserve"> </w:t>
      </w:r>
      <w:r w:rsidRPr="0093503D">
        <w:rPr>
          <w:i/>
        </w:rPr>
        <w:t>above.</w:t>
      </w:r>
    </w:p>
    <w:p w14:paraId="6294C1CB" w14:textId="77777777" w:rsidR="00C44A14" w:rsidRDefault="00C44A14" w:rsidP="00CD17F8">
      <w:pPr>
        <w:pStyle w:val="ONUME"/>
        <w:tabs>
          <w:tab w:val="clear" w:pos="567"/>
        </w:tabs>
        <w:spacing w:after="0"/>
        <w:ind w:left="5533"/>
        <w:jc w:val="center"/>
        <w:rPr>
          <w:szCs w:val="22"/>
        </w:rPr>
      </w:pPr>
    </w:p>
    <w:p w14:paraId="0D5AF0FA" w14:textId="77777777" w:rsidR="00CD17F8" w:rsidRDefault="00CD17F8" w:rsidP="00CD17F8">
      <w:pPr>
        <w:pStyle w:val="ONUME"/>
        <w:tabs>
          <w:tab w:val="clear" w:pos="567"/>
        </w:tabs>
        <w:spacing w:after="0"/>
        <w:ind w:left="5533"/>
        <w:jc w:val="center"/>
        <w:rPr>
          <w:szCs w:val="22"/>
        </w:rPr>
      </w:pPr>
    </w:p>
    <w:p w14:paraId="1FF2B276" w14:textId="77777777" w:rsidR="00CD17F8" w:rsidRDefault="00CD17F8" w:rsidP="00CD17F8">
      <w:pPr>
        <w:pStyle w:val="ONUME"/>
        <w:tabs>
          <w:tab w:val="clear" w:pos="567"/>
        </w:tabs>
        <w:spacing w:after="0"/>
        <w:ind w:left="5533"/>
        <w:jc w:val="center"/>
        <w:rPr>
          <w:szCs w:val="22"/>
        </w:rPr>
      </w:pPr>
    </w:p>
    <w:p w14:paraId="54D7178B" w14:textId="4E0CF80C" w:rsidR="002350A3" w:rsidRDefault="004B4AE3" w:rsidP="007119EA">
      <w:pPr>
        <w:pStyle w:val="ONUME"/>
        <w:tabs>
          <w:tab w:val="clear" w:pos="567"/>
        </w:tabs>
        <w:ind w:left="5533"/>
        <w:jc w:val="center"/>
      </w:pPr>
      <w:r w:rsidRPr="002350A3">
        <w:rPr>
          <w:szCs w:val="22"/>
        </w:rPr>
        <w:t>[</w:t>
      </w:r>
      <w:r w:rsidR="005342A1">
        <w:rPr>
          <w:szCs w:val="22"/>
        </w:rPr>
        <w:t>Annex follows</w:t>
      </w:r>
      <w:r w:rsidRPr="00084955">
        <w:rPr>
          <w:szCs w:val="22"/>
        </w:rPr>
        <w:t>]</w:t>
      </w:r>
    </w:p>
    <w:sectPr w:rsidR="002350A3" w:rsidSect="00DC7BF2">
      <w:headerReference w:type="default" r:id="rId15"/>
      <w:endnotePr>
        <w:numFmt w:val="decimal"/>
      </w:endnotePr>
      <w:pgSz w:w="11907" w:h="16840" w:code="9"/>
      <w:pgMar w:top="562" w:right="1138" w:bottom="1282" w:left="1411"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63716" w14:textId="77777777" w:rsidR="008221AE" w:rsidRDefault="008221AE">
      <w:r>
        <w:separator/>
      </w:r>
    </w:p>
  </w:endnote>
  <w:endnote w:type="continuationSeparator" w:id="0">
    <w:p w14:paraId="3698B676" w14:textId="77777777" w:rsidR="008221AE" w:rsidRDefault="008221AE" w:rsidP="003B38C1">
      <w:r>
        <w:separator/>
      </w:r>
    </w:p>
    <w:p w14:paraId="1B9C970C" w14:textId="77777777" w:rsidR="008221AE" w:rsidRPr="003B38C1" w:rsidRDefault="008221AE" w:rsidP="003B38C1">
      <w:pPr>
        <w:spacing w:after="60"/>
        <w:rPr>
          <w:sz w:val="17"/>
        </w:rPr>
      </w:pPr>
      <w:r>
        <w:rPr>
          <w:sz w:val="17"/>
        </w:rPr>
        <w:t>[Endnote continued from previous page]</w:t>
      </w:r>
    </w:p>
  </w:endnote>
  <w:endnote w:type="continuationNotice" w:id="1">
    <w:p w14:paraId="0D759ED8" w14:textId="77777777" w:rsidR="008221AE" w:rsidRPr="003B38C1" w:rsidRDefault="008221A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CA7E7" w14:textId="77777777" w:rsidR="008221AE" w:rsidRDefault="008221AE">
      <w:r>
        <w:separator/>
      </w:r>
    </w:p>
  </w:footnote>
  <w:footnote w:type="continuationSeparator" w:id="0">
    <w:p w14:paraId="23724EC3" w14:textId="77777777" w:rsidR="008221AE" w:rsidRDefault="008221AE" w:rsidP="008B60B2">
      <w:r>
        <w:separator/>
      </w:r>
    </w:p>
    <w:p w14:paraId="73444A41" w14:textId="77777777" w:rsidR="008221AE" w:rsidRPr="00ED77FB" w:rsidRDefault="008221AE" w:rsidP="008B60B2">
      <w:pPr>
        <w:spacing w:after="60"/>
        <w:rPr>
          <w:sz w:val="17"/>
          <w:szCs w:val="17"/>
        </w:rPr>
      </w:pPr>
      <w:r w:rsidRPr="00ED77FB">
        <w:rPr>
          <w:sz w:val="17"/>
          <w:szCs w:val="17"/>
        </w:rPr>
        <w:t>[Footnote continued from previous page]</w:t>
      </w:r>
    </w:p>
  </w:footnote>
  <w:footnote w:type="continuationNotice" w:id="1">
    <w:p w14:paraId="73F943E1" w14:textId="77777777" w:rsidR="008221AE" w:rsidRPr="00ED77FB" w:rsidRDefault="008221A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2861C" w14:textId="471FA7FC" w:rsidR="00D07C78" w:rsidRPr="00BA48DE" w:rsidRDefault="004B4AE3" w:rsidP="00477D6B">
    <w:pPr>
      <w:jc w:val="right"/>
      <w:rPr>
        <w:caps/>
      </w:rPr>
    </w:pPr>
    <w:bookmarkStart w:id="5" w:name="Code2"/>
    <w:bookmarkEnd w:id="5"/>
    <w:r>
      <w:rPr>
        <w:caps/>
      </w:rPr>
      <w:t>C</w:t>
    </w:r>
    <w:r w:rsidR="00631B5C">
      <w:rPr>
        <w:caps/>
      </w:rPr>
      <w:t>WS/</w:t>
    </w:r>
    <w:r w:rsidR="00DB65A4">
      <w:rPr>
        <w:caps/>
      </w:rPr>
      <w:t>1</w:t>
    </w:r>
    <w:r w:rsidR="00286A80">
      <w:rPr>
        <w:caps/>
        <w:lang w:val="ru-RU"/>
      </w:rPr>
      <w:t>3</w:t>
    </w:r>
    <w:r w:rsidR="00631B5C">
      <w:rPr>
        <w:caps/>
      </w:rPr>
      <w:t>/</w:t>
    </w:r>
    <w:r w:rsidR="00BA48DE">
      <w:rPr>
        <w:caps/>
      </w:rPr>
      <w:t>11</w:t>
    </w:r>
  </w:p>
  <w:p w14:paraId="7D5FE265" w14:textId="1402DA18" w:rsidR="00D07C78" w:rsidRDefault="00D07C78" w:rsidP="00477D6B">
    <w:pPr>
      <w:jc w:val="right"/>
    </w:pPr>
    <w:r>
      <w:t xml:space="preserve">page </w:t>
    </w:r>
    <w:r>
      <w:fldChar w:fldCharType="begin"/>
    </w:r>
    <w:r>
      <w:instrText xml:space="preserve"> PAGE  \* MERGEFORMAT </w:instrText>
    </w:r>
    <w:r>
      <w:fldChar w:fldCharType="separate"/>
    </w:r>
    <w:r w:rsidR="00BF0D92">
      <w:rPr>
        <w:noProof/>
      </w:rPr>
      <w:t>4</w:t>
    </w:r>
    <w:r>
      <w:fldChar w:fldCharType="end"/>
    </w:r>
  </w:p>
  <w:p w14:paraId="627D3134" w14:textId="77777777" w:rsidR="00D07C78" w:rsidRDefault="00D07C78" w:rsidP="00477D6B">
    <w:pPr>
      <w:jc w:val="right"/>
    </w:pPr>
  </w:p>
  <w:p w14:paraId="77D5831C" w14:textId="77777777"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8D6F15"/>
    <w:multiLevelType w:val="hybridMultilevel"/>
    <w:tmpl w:val="94B0D2C2"/>
    <w:lvl w:ilvl="0" w:tplc="2F4A732A">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 w15:restartNumberingAfterBreak="0">
    <w:nsid w:val="06CD29E3"/>
    <w:multiLevelType w:val="multilevel"/>
    <w:tmpl w:val="87DA3794"/>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58D78A8"/>
    <w:multiLevelType w:val="hybridMultilevel"/>
    <w:tmpl w:val="3FAC2DA0"/>
    <w:lvl w:ilvl="0" w:tplc="DDA6CF1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E9F6B05"/>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1BE2E73"/>
    <w:multiLevelType w:val="hybridMultilevel"/>
    <w:tmpl w:val="2428947C"/>
    <w:lvl w:ilvl="0" w:tplc="041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26356788"/>
    <w:multiLevelType w:val="hybridMultilevel"/>
    <w:tmpl w:val="3138C21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B52FD4"/>
    <w:multiLevelType w:val="hybridMultilevel"/>
    <w:tmpl w:val="35E29054"/>
    <w:lvl w:ilvl="0" w:tplc="DDA6CF1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37CE1936"/>
    <w:multiLevelType w:val="hybridMultilevel"/>
    <w:tmpl w:val="DE166FE2"/>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D065E0"/>
    <w:multiLevelType w:val="hybridMultilevel"/>
    <w:tmpl w:val="41F48E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51A42A1"/>
    <w:multiLevelType w:val="hybridMultilevel"/>
    <w:tmpl w:val="D75EC5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68A55AE"/>
    <w:multiLevelType w:val="multilevel"/>
    <w:tmpl w:val="18BE88D2"/>
    <w:styleLink w:val="CurrentList1"/>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49E06322"/>
    <w:multiLevelType w:val="hybridMultilevel"/>
    <w:tmpl w:val="B7F84B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9C80E82"/>
    <w:multiLevelType w:val="hybridMultilevel"/>
    <w:tmpl w:val="7BA61B12"/>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C23A9E"/>
    <w:multiLevelType w:val="hybridMultilevel"/>
    <w:tmpl w:val="DE8634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8F53FEC"/>
    <w:multiLevelType w:val="hybridMultilevel"/>
    <w:tmpl w:val="09D23D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DD97BAD"/>
    <w:multiLevelType w:val="hybridMultilevel"/>
    <w:tmpl w:val="2666A236"/>
    <w:lvl w:ilvl="0" w:tplc="DDA6CF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883BE4"/>
    <w:multiLevelType w:val="multilevel"/>
    <w:tmpl w:val="4E4C518E"/>
    <w:lvl w:ilvl="0">
      <w:start w:val="1"/>
      <w:numFmt w:val="lowerLetter"/>
      <w:lvlText w:val="(%1)"/>
      <w:lvlJc w:val="left"/>
      <w:pPr>
        <w:tabs>
          <w:tab w:val="num" w:pos="6100"/>
        </w:tabs>
        <w:ind w:left="5533" w:firstLine="0"/>
      </w:pPr>
      <w:rPr>
        <w:rFonts w:hint="default"/>
      </w:rPr>
    </w:lvl>
    <w:lvl w:ilvl="1">
      <w:start w:val="1"/>
      <w:numFmt w:val="lowerLetter"/>
      <w:lvlText w:val="(%2)"/>
      <w:lvlJc w:val="left"/>
      <w:pPr>
        <w:tabs>
          <w:tab w:val="num" w:pos="6667"/>
        </w:tabs>
        <w:ind w:left="6100" w:firstLine="0"/>
      </w:pPr>
      <w:rPr>
        <w:rFonts w:hint="default"/>
      </w:rPr>
    </w:lvl>
    <w:lvl w:ilvl="2">
      <w:start w:val="1"/>
      <w:numFmt w:val="lowerRoman"/>
      <w:lvlText w:val="(%3)"/>
      <w:lvlJc w:val="left"/>
      <w:pPr>
        <w:tabs>
          <w:tab w:val="num" w:pos="7234"/>
        </w:tabs>
        <w:ind w:left="6667" w:firstLine="0"/>
      </w:pPr>
      <w:rPr>
        <w:rFonts w:hint="default"/>
      </w:rPr>
    </w:lvl>
    <w:lvl w:ilvl="3">
      <w:start w:val="1"/>
      <w:numFmt w:val="bullet"/>
      <w:lvlText w:val=""/>
      <w:lvlJc w:val="left"/>
      <w:pPr>
        <w:tabs>
          <w:tab w:val="num" w:pos="7801"/>
        </w:tabs>
        <w:ind w:left="7234" w:firstLine="0"/>
      </w:pPr>
      <w:rPr>
        <w:rFonts w:hint="default"/>
      </w:rPr>
    </w:lvl>
    <w:lvl w:ilvl="4">
      <w:start w:val="1"/>
      <w:numFmt w:val="bullet"/>
      <w:lvlText w:val=""/>
      <w:lvlJc w:val="left"/>
      <w:pPr>
        <w:tabs>
          <w:tab w:val="num" w:pos="8368"/>
        </w:tabs>
        <w:ind w:left="7801" w:firstLine="0"/>
      </w:pPr>
      <w:rPr>
        <w:rFonts w:hint="default"/>
      </w:rPr>
    </w:lvl>
    <w:lvl w:ilvl="5">
      <w:start w:val="1"/>
      <w:numFmt w:val="bullet"/>
      <w:lvlText w:val=""/>
      <w:lvlJc w:val="left"/>
      <w:pPr>
        <w:tabs>
          <w:tab w:val="num" w:pos="8935"/>
        </w:tabs>
        <w:ind w:left="8368" w:firstLine="0"/>
      </w:pPr>
      <w:rPr>
        <w:rFonts w:hint="default"/>
      </w:rPr>
    </w:lvl>
    <w:lvl w:ilvl="6">
      <w:start w:val="1"/>
      <w:numFmt w:val="bullet"/>
      <w:lvlText w:val=""/>
      <w:lvlJc w:val="left"/>
      <w:pPr>
        <w:tabs>
          <w:tab w:val="num" w:pos="9502"/>
        </w:tabs>
        <w:ind w:left="8935" w:firstLine="0"/>
      </w:pPr>
      <w:rPr>
        <w:rFonts w:hint="default"/>
      </w:rPr>
    </w:lvl>
    <w:lvl w:ilvl="7">
      <w:start w:val="1"/>
      <w:numFmt w:val="bullet"/>
      <w:lvlText w:val=""/>
      <w:lvlJc w:val="left"/>
      <w:pPr>
        <w:tabs>
          <w:tab w:val="num" w:pos="10068"/>
        </w:tabs>
        <w:ind w:left="9502" w:firstLine="0"/>
      </w:pPr>
      <w:rPr>
        <w:rFonts w:hint="default"/>
      </w:rPr>
    </w:lvl>
    <w:lvl w:ilvl="8">
      <w:start w:val="1"/>
      <w:numFmt w:val="bullet"/>
      <w:lvlText w:val=""/>
      <w:lvlJc w:val="left"/>
      <w:pPr>
        <w:tabs>
          <w:tab w:val="num" w:pos="10635"/>
        </w:tabs>
        <w:ind w:left="10068" w:firstLine="0"/>
      </w:pPr>
      <w:rPr>
        <w:rFonts w:hint="default"/>
      </w:rPr>
    </w:lvl>
  </w:abstractNum>
  <w:abstractNum w:abstractNumId="22" w15:restartNumberingAfterBreak="0">
    <w:nsid w:val="7C477D4A"/>
    <w:multiLevelType w:val="hybridMultilevel"/>
    <w:tmpl w:val="E48A0180"/>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864D61"/>
    <w:multiLevelType w:val="hybridMultilevel"/>
    <w:tmpl w:val="D86080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34407080">
    <w:abstractNumId w:val="4"/>
  </w:num>
  <w:num w:numId="2" w16cid:durableId="1410924568">
    <w:abstractNumId w:val="12"/>
  </w:num>
  <w:num w:numId="3" w16cid:durableId="1360813604">
    <w:abstractNumId w:val="0"/>
  </w:num>
  <w:num w:numId="4" w16cid:durableId="775950853">
    <w:abstractNumId w:val="16"/>
  </w:num>
  <w:num w:numId="5" w16cid:durableId="1009019740">
    <w:abstractNumId w:val="2"/>
  </w:num>
  <w:num w:numId="6" w16cid:durableId="1819833730">
    <w:abstractNumId w:val="6"/>
  </w:num>
  <w:num w:numId="7" w16cid:durableId="1150830471">
    <w:abstractNumId w:val="22"/>
  </w:num>
  <w:num w:numId="8" w16cid:durableId="2134978730">
    <w:abstractNumId w:val="10"/>
  </w:num>
  <w:num w:numId="9" w16cid:durableId="1611427631">
    <w:abstractNumId w:val="17"/>
  </w:num>
  <w:num w:numId="10" w16cid:durableId="856114544">
    <w:abstractNumId w:val="18"/>
  </w:num>
  <w:num w:numId="11" w16cid:durableId="948003094">
    <w:abstractNumId w:val="11"/>
  </w:num>
  <w:num w:numId="12" w16cid:durableId="46078616">
    <w:abstractNumId w:val="13"/>
  </w:num>
  <w:num w:numId="13" w16cid:durableId="256526348">
    <w:abstractNumId w:val="8"/>
  </w:num>
  <w:num w:numId="14" w16cid:durableId="1517963299">
    <w:abstractNumId w:val="15"/>
  </w:num>
  <w:num w:numId="15" w16cid:durableId="71513294">
    <w:abstractNumId w:val="19"/>
  </w:num>
  <w:num w:numId="16" w16cid:durableId="219875837">
    <w:abstractNumId w:val="3"/>
  </w:num>
  <w:num w:numId="17" w16cid:durableId="623925658">
    <w:abstractNumId w:val="20"/>
  </w:num>
  <w:num w:numId="18" w16cid:durableId="1671905021">
    <w:abstractNumId w:val="9"/>
  </w:num>
  <w:num w:numId="19" w16cid:durableId="472526003">
    <w:abstractNumId w:val="7"/>
  </w:num>
  <w:num w:numId="20" w16cid:durableId="1066536408">
    <w:abstractNumId w:val="14"/>
  </w:num>
  <w:num w:numId="21" w16cid:durableId="1410808135">
    <w:abstractNumId w:val="5"/>
  </w:num>
  <w:num w:numId="22" w16cid:durableId="1298340319">
    <w:abstractNumId w:val="21"/>
  </w:num>
  <w:num w:numId="23" w16cid:durableId="1124083826">
    <w:abstractNumId w:val="1"/>
  </w:num>
  <w:num w:numId="24" w16cid:durableId="6792116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AE3"/>
    <w:rsid w:val="000007B0"/>
    <w:rsid w:val="00001668"/>
    <w:rsid w:val="00004808"/>
    <w:rsid w:val="00006FF5"/>
    <w:rsid w:val="00014DD7"/>
    <w:rsid w:val="00015194"/>
    <w:rsid w:val="0002020A"/>
    <w:rsid w:val="00020606"/>
    <w:rsid w:val="00024A4E"/>
    <w:rsid w:val="00026912"/>
    <w:rsid w:val="00036195"/>
    <w:rsid w:val="00043CAA"/>
    <w:rsid w:val="00045BFE"/>
    <w:rsid w:val="00050D1B"/>
    <w:rsid w:val="00051888"/>
    <w:rsid w:val="00055E2E"/>
    <w:rsid w:val="00056709"/>
    <w:rsid w:val="00056816"/>
    <w:rsid w:val="00056F9D"/>
    <w:rsid w:val="00057CC0"/>
    <w:rsid w:val="00060993"/>
    <w:rsid w:val="0006181F"/>
    <w:rsid w:val="00065D88"/>
    <w:rsid w:val="00067F5D"/>
    <w:rsid w:val="00071DEF"/>
    <w:rsid w:val="0007265F"/>
    <w:rsid w:val="00073FD6"/>
    <w:rsid w:val="000744C8"/>
    <w:rsid w:val="00075432"/>
    <w:rsid w:val="00076E6E"/>
    <w:rsid w:val="00080211"/>
    <w:rsid w:val="000815A5"/>
    <w:rsid w:val="00082155"/>
    <w:rsid w:val="00085493"/>
    <w:rsid w:val="00086E65"/>
    <w:rsid w:val="0008786D"/>
    <w:rsid w:val="00092616"/>
    <w:rsid w:val="00093CB2"/>
    <w:rsid w:val="00094F28"/>
    <w:rsid w:val="000968ED"/>
    <w:rsid w:val="000A2E66"/>
    <w:rsid w:val="000A3D97"/>
    <w:rsid w:val="000A6688"/>
    <w:rsid w:val="000B0763"/>
    <w:rsid w:val="000B2304"/>
    <w:rsid w:val="000B298E"/>
    <w:rsid w:val="000B56FC"/>
    <w:rsid w:val="000C59E1"/>
    <w:rsid w:val="000C7E5B"/>
    <w:rsid w:val="000D0D95"/>
    <w:rsid w:val="000D4CED"/>
    <w:rsid w:val="000D5203"/>
    <w:rsid w:val="000D538F"/>
    <w:rsid w:val="000D5A29"/>
    <w:rsid w:val="000E5826"/>
    <w:rsid w:val="000F4C15"/>
    <w:rsid w:val="000F5E56"/>
    <w:rsid w:val="000F7459"/>
    <w:rsid w:val="00103648"/>
    <w:rsid w:val="0010593F"/>
    <w:rsid w:val="00111E59"/>
    <w:rsid w:val="0011304D"/>
    <w:rsid w:val="00113365"/>
    <w:rsid w:val="001142F7"/>
    <w:rsid w:val="00115CB3"/>
    <w:rsid w:val="001202F3"/>
    <w:rsid w:val="0012257A"/>
    <w:rsid w:val="00124BD6"/>
    <w:rsid w:val="00127014"/>
    <w:rsid w:val="001274EA"/>
    <w:rsid w:val="00127D2C"/>
    <w:rsid w:val="001362EE"/>
    <w:rsid w:val="00141259"/>
    <w:rsid w:val="00143CDF"/>
    <w:rsid w:val="00160B0A"/>
    <w:rsid w:val="001626EE"/>
    <w:rsid w:val="001647D5"/>
    <w:rsid w:val="001665C6"/>
    <w:rsid w:val="00170090"/>
    <w:rsid w:val="00170A9A"/>
    <w:rsid w:val="001713E8"/>
    <w:rsid w:val="00172187"/>
    <w:rsid w:val="00174303"/>
    <w:rsid w:val="00177B00"/>
    <w:rsid w:val="001832A6"/>
    <w:rsid w:val="001900D0"/>
    <w:rsid w:val="00190D05"/>
    <w:rsid w:val="00195581"/>
    <w:rsid w:val="001974EF"/>
    <w:rsid w:val="001A292D"/>
    <w:rsid w:val="001A3A98"/>
    <w:rsid w:val="001A4AF8"/>
    <w:rsid w:val="001A5AB6"/>
    <w:rsid w:val="001A5EF2"/>
    <w:rsid w:val="001B225D"/>
    <w:rsid w:val="001B3985"/>
    <w:rsid w:val="001C17F1"/>
    <w:rsid w:val="001C4FA2"/>
    <w:rsid w:val="001C6A12"/>
    <w:rsid w:val="001D4107"/>
    <w:rsid w:val="001D69D3"/>
    <w:rsid w:val="001E029D"/>
    <w:rsid w:val="001E27FE"/>
    <w:rsid w:val="001E2CB7"/>
    <w:rsid w:val="001E53B8"/>
    <w:rsid w:val="001E5E7C"/>
    <w:rsid w:val="001F162C"/>
    <w:rsid w:val="001F22E4"/>
    <w:rsid w:val="001F45A3"/>
    <w:rsid w:val="001F4E74"/>
    <w:rsid w:val="001F5FBF"/>
    <w:rsid w:val="002003D8"/>
    <w:rsid w:val="00201851"/>
    <w:rsid w:val="00203BB0"/>
    <w:rsid w:val="00203D24"/>
    <w:rsid w:val="002041EC"/>
    <w:rsid w:val="00211964"/>
    <w:rsid w:val="00211E8F"/>
    <w:rsid w:val="0021217E"/>
    <w:rsid w:val="00215302"/>
    <w:rsid w:val="00216E6C"/>
    <w:rsid w:val="0021726A"/>
    <w:rsid w:val="002172D3"/>
    <w:rsid w:val="002175E9"/>
    <w:rsid w:val="00217954"/>
    <w:rsid w:val="00217A82"/>
    <w:rsid w:val="002213DB"/>
    <w:rsid w:val="00227DCD"/>
    <w:rsid w:val="00231AC6"/>
    <w:rsid w:val="002326AB"/>
    <w:rsid w:val="002350A3"/>
    <w:rsid w:val="00240BC9"/>
    <w:rsid w:val="00241099"/>
    <w:rsid w:val="002428B6"/>
    <w:rsid w:val="00243430"/>
    <w:rsid w:val="0024361F"/>
    <w:rsid w:val="002447C5"/>
    <w:rsid w:val="002454EA"/>
    <w:rsid w:val="00251CE6"/>
    <w:rsid w:val="002520FB"/>
    <w:rsid w:val="00252F91"/>
    <w:rsid w:val="00252F9E"/>
    <w:rsid w:val="002550BC"/>
    <w:rsid w:val="00256E60"/>
    <w:rsid w:val="0025716D"/>
    <w:rsid w:val="00261961"/>
    <w:rsid w:val="002630EA"/>
    <w:rsid w:val="002634C4"/>
    <w:rsid w:val="00264F9D"/>
    <w:rsid w:val="00266D1C"/>
    <w:rsid w:val="002679A8"/>
    <w:rsid w:val="002733EA"/>
    <w:rsid w:val="00274BCD"/>
    <w:rsid w:val="0027654C"/>
    <w:rsid w:val="00277358"/>
    <w:rsid w:val="00277F5E"/>
    <w:rsid w:val="00280071"/>
    <w:rsid w:val="00285A67"/>
    <w:rsid w:val="00286A80"/>
    <w:rsid w:val="00287261"/>
    <w:rsid w:val="00290523"/>
    <w:rsid w:val="002928D3"/>
    <w:rsid w:val="00297559"/>
    <w:rsid w:val="00297B0D"/>
    <w:rsid w:val="002A0916"/>
    <w:rsid w:val="002A497F"/>
    <w:rsid w:val="002A5681"/>
    <w:rsid w:val="002A6334"/>
    <w:rsid w:val="002B0367"/>
    <w:rsid w:val="002B0F74"/>
    <w:rsid w:val="002B58A0"/>
    <w:rsid w:val="002B7108"/>
    <w:rsid w:val="002C0D42"/>
    <w:rsid w:val="002C2FA6"/>
    <w:rsid w:val="002D0E18"/>
    <w:rsid w:val="002D29E8"/>
    <w:rsid w:val="002D4B50"/>
    <w:rsid w:val="002D5D0B"/>
    <w:rsid w:val="002E2930"/>
    <w:rsid w:val="002F1355"/>
    <w:rsid w:val="002F1DEC"/>
    <w:rsid w:val="002F1FE6"/>
    <w:rsid w:val="002F35A9"/>
    <w:rsid w:val="002F4E68"/>
    <w:rsid w:val="00300C95"/>
    <w:rsid w:val="00300F7A"/>
    <w:rsid w:val="00302C2D"/>
    <w:rsid w:val="00303C66"/>
    <w:rsid w:val="003043A9"/>
    <w:rsid w:val="003059A1"/>
    <w:rsid w:val="00305F87"/>
    <w:rsid w:val="0030604B"/>
    <w:rsid w:val="00306A40"/>
    <w:rsid w:val="0030776D"/>
    <w:rsid w:val="00311C2B"/>
    <w:rsid w:val="00312F7F"/>
    <w:rsid w:val="003204DD"/>
    <w:rsid w:val="00322B55"/>
    <w:rsid w:val="00322CFA"/>
    <w:rsid w:val="0032461D"/>
    <w:rsid w:val="0032537E"/>
    <w:rsid w:val="00325533"/>
    <w:rsid w:val="00325C8E"/>
    <w:rsid w:val="00327289"/>
    <w:rsid w:val="003300ED"/>
    <w:rsid w:val="00330F9C"/>
    <w:rsid w:val="003310DB"/>
    <w:rsid w:val="00335169"/>
    <w:rsid w:val="00336A91"/>
    <w:rsid w:val="003374D0"/>
    <w:rsid w:val="0034173C"/>
    <w:rsid w:val="00342695"/>
    <w:rsid w:val="00346331"/>
    <w:rsid w:val="0035323A"/>
    <w:rsid w:val="00354FE3"/>
    <w:rsid w:val="00357880"/>
    <w:rsid w:val="00361450"/>
    <w:rsid w:val="003673CF"/>
    <w:rsid w:val="00371F57"/>
    <w:rsid w:val="00376A26"/>
    <w:rsid w:val="00377293"/>
    <w:rsid w:val="00384147"/>
    <w:rsid w:val="003845C1"/>
    <w:rsid w:val="0038568B"/>
    <w:rsid w:val="003875DF"/>
    <w:rsid w:val="00391E62"/>
    <w:rsid w:val="00393C24"/>
    <w:rsid w:val="00397AB2"/>
    <w:rsid w:val="003A5994"/>
    <w:rsid w:val="003A6F89"/>
    <w:rsid w:val="003A7F14"/>
    <w:rsid w:val="003B2517"/>
    <w:rsid w:val="003B2891"/>
    <w:rsid w:val="003B38C1"/>
    <w:rsid w:val="003C1B91"/>
    <w:rsid w:val="003C1FC3"/>
    <w:rsid w:val="003C34E9"/>
    <w:rsid w:val="003D0F20"/>
    <w:rsid w:val="003D11D0"/>
    <w:rsid w:val="003F54A5"/>
    <w:rsid w:val="003F6035"/>
    <w:rsid w:val="003F70E9"/>
    <w:rsid w:val="00403F0F"/>
    <w:rsid w:val="004072E7"/>
    <w:rsid w:val="0041244F"/>
    <w:rsid w:val="00412787"/>
    <w:rsid w:val="00412DD9"/>
    <w:rsid w:val="00413242"/>
    <w:rsid w:val="00414106"/>
    <w:rsid w:val="0041447D"/>
    <w:rsid w:val="00416B8A"/>
    <w:rsid w:val="00417370"/>
    <w:rsid w:val="00417681"/>
    <w:rsid w:val="0042048A"/>
    <w:rsid w:val="004205F7"/>
    <w:rsid w:val="00420CDB"/>
    <w:rsid w:val="00423E3E"/>
    <w:rsid w:val="00427AF4"/>
    <w:rsid w:val="004300D2"/>
    <w:rsid w:val="00430921"/>
    <w:rsid w:val="00432F90"/>
    <w:rsid w:val="00440361"/>
    <w:rsid w:val="0044041E"/>
    <w:rsid w:val="00444CA6"/>
    <w:rsid w:val="004647DA"/>
    <w:rsid w:val="004655D4"/>
    <w:rsid w:val="00470607"/>
    <w:rsid w:val="004728FC"/>
    <w:rsid w:val="00474062"/>
    <w:rsid w:val="00476994"/>
    <w:rsid w:val="00477D6B"/>
    <w:rsid w:val="0048337A"/>
    <w:rsid w:val="0048494B"/>
    <w:rsid w:val="00486C2A"/>
    <w:rsid w:val="00487E7E"/>
    <w:rsid w:val="00490E62"/>
    <w:rsid w:val="0049181F"/>
    <w:rsid w:val="00492119"/>
    <w:rsid w:val="00496940"/>
    <w:rsid w:val="004A4629"/>
    <w:rsid w:val="004A71B3"/>
    <w:rsid w:val="004A76F5"/>
    <w:rsid w:val="004A7B5F"/>
    <w:rsid w:val="004B4AE3"/>
    <w:rsid w:val="004B4F9C"/>
    <w:rsid w:val="004B63D5"/>
    <w:rsid w:val="004B654F"/>
    <w:rsid w:val="004C395E"/>
    <w:rsid w:val="004C4A0F"/>
    <w:rsid w:val="004D1B12"/>
    <w:rsid w:val="004D72D6"/>
    <w:rsid w:val="004E1967"/>
    <w:rsid w:val="004F1545"/>
    <w:rsid w:val="004F2AFE"/>
    <w:rsid w:val="004F4361"/>
    <w:rsid w:val="0050001B"/>
    <w:rsid w:val="005019FF"/>
    <w:rsid w:val="00502D4C"/>
    <w:rsid w:val="005063BC"/>
    <w:rsid w:val="00507F33"/>
    <w:rsid w:val="00513808"/>
    <w:rsid w:val="005144B2"/>
    <w:rsid w:val="00517466"/>
    <w:rsid w:val="00517B2B"/>
    <w:rsid w:val="005237CD"/>
    <w:rsid w:val="00524BE1"/>
    <w:rsid w:val="0053057A"/>
    <w:rsid w:val="005321FE"/>
    <w:rsid w:val="005342A1"/>
    <w:rsid w:val="00535861"/>
    <w:rsid w:val="005379D6"/>
    <w:rsid w:val="0054013D"/>
    <w:rsid w:val="0054282C"/>
    <w:rsid w:val="00544961"/>
    <w:rsid w:val="00546795"/>
    <w:rsid w:val="00546A8E"/>
    <w:rsid w:val="0055181E"/>
    <w:rsid w:val="0055343D"/>
    <w:rsid w:val="0055429D"/>
    <w:rsid w:val="00556076"/>
    <w:rsid w:val="005577E7"/>
    <w:rsid w:val="00557D20"/>
    <w:rsid w:val="00560A29"/>
    <w:rsid w:val="005615B4"/>
    <w:rsid w:val="00567778"/>
    <w:rsid w:val="00570B1C"/>
    <w:rsid w:val="0057234C"/>
    <w:rsid w:val="00574301"/>
    <w:rsid w:val="00581837"/>
    <w:rsid w:val="00581AAF"/>
    <w:rsid w:val="00587C31"/>
    <w:rsid w:val="00594129"/>
    <w:rsid w:val="005944EA"/>
    <w:rsid w:val="00594E17"/>
    <w:rsid w:val="005A1359"/>
    <w:rsid w:val="005A6A33"/>
    <w:rsid w:val="005A7168"/>
    <w:rsid w:val="005A7761"/>
    <w:rsid w:val="005B058E"/>
    <w:rsid w:val="005B0B8D"/>
    <w:rsid w:val="005B2D5E"/>
    <w:rsid w:val="005B3BFB"/>
    <w:rsid w:val="005B7AD3"/>
    <w:rsid w:val="005B7CD0"/>
    <w:rsid w:val="005C5495"/>
    <w:rsid w:val="005C6649"/>
    <w:rsid w:val="005D19F0"/>
    <w:rsid w:val="005D7657"/>
    <w:rsid w:val="005E0390"/>
    <w:rsid w:val="005E1AA8"/>
    <w:rsid w:val="005E427D"/>
    <w:rsid w:val="005E4E81"/>
    <w:rsid w:val="005E51D8"/>
    <w:rsid w:val="005E526E"/>
    <w:rsid w:val="005E5B16"/>
    <w:rsid w:val="005E5FA8"/>
    <w:rsid w:val="005F2AAD"/>
    <w:rsid w:val="005F4F58"/>
    <w:rsid w:val="00600A64"/>
    <w:rsid w:val="00601BAB"/>
    <w:rsid w:val="00602257"/>
    <w:rsid w:val="00602EA0"/>
    <w:rsid w:val="00603AE1"/>
    <w:rsid w:val="00605827"/>
    <w:rsid w:val="00605ABC"/>
    <w:rsid w:val="0061071E"/>
    <w:rsid w:val="00614DCB"/>
    <w:rsid w:val="006164DF"/>
    <w:rsid w:val="00616C55"/>
    <w:rsid w:val="00621C4A"/>
    <w:rsid w:val="00624CD9"/>
    <w:rsid w:val="00627CFD"/>
    <w:rsid w:val="00630076"/>
    <w:rsid w:val="0063141B"/>
    <w:rsid w:val="00631B5C"/>
    <w:rsid w:val="00632ABE"/>
    <w:rsid w:val="0063427E"/>
    <w:rsid w:val="006343CB"/>
    <w:rsid w:val="006348B3"/>
    <w:rsid w:val="00635499"/>
    <w:rsid w:val="00635E23"/>
    <w:rsid w:val="0063683C"/>
    <w:rsid w:val="0064000E"/>
    <w:rsid w:val="00646050"/>
    <w:rsid w:val="00655535"/>
    <w:rsid w:val="00660A4E"/>
    <w:rsid w:val="006660AB"/>
    <w:rsid w:val="00666880"/>
    <w:rsid w:val="006713CA"/>
    <w:rsid w:val="00674515"/>
    <w:rsid w:val="00675ABE"/>
    <w:rsid w:val="00675E76"/>
    <w:rsid w:val="00676C5C"/>
    <w:rsid w:val="0068155B"/>
    <w:rsid w:val="00684F4B"/>
    <w:rsid w:val="0068558E"/>
    <w:rsid w:val="0068682F"/>
    <w:rsid w:val="00690588"/>
    <w:rsid w:val="006A63DB"/>
    <w:rsid w:val="006B203C"/>
    <w:rsid w:val="006C0871"/>
    <w:rsid w:val="006C093D"/>
    <w:rsid w:val="006C0A4D"/>
    <w:rsid w:val="006C1A24"/>
    <w:rsid w:val="006C2DE3"/>
    <w:rsid w:val="006C5EA0"/>
    <w:rsid w:val="006C7C25"/>
    <w:rsid w:val="006D008F"/>
    <w:rsid w:val="006D0A51"/>
    <w:rsid w:val="006D1A88"/>
    <w:rsid w:val="006D2408"/>
    <w:rsid w:val="006E0816"/>
    <w:rsid w:val="006E0F55"/>
    <w:rsid w:val="006E3A71"/>
    <w:rsid w:val="006F2C34"/>
    <w:rsid w:val="006F405D"/>
    <w:rsid w:val="006F4344"/>
    <w:rsid w:val="006F4B2C"/>
    <w:rsid w:val="006F5A71"/>
    <w:rsid w:val="00700786"/>
    <w:rsid w:val="00704CB0"/>
    <w:rsid w:val="00705D65"/>
    <w:rsid w:val="00705E56"/>
    <w:rsid w:val="007100C4"/>
    <w:rsid w:val="007119EA"/>
    <w:rsid w:val="00714E95"/>
    <w:rsid w:val="007203F2"/>
    <w:rsid w:val="007209A6"/>
    <w:rsid w:val="00720EFD"/>
    <w:rsid w:val="0072107F"/>
    <w:rsid w:val="007214B9"/>
    <w:rsid w:val="00722B00"/>
    <w:rsid w:val="00725108"/>
    <w:rsid w:val="0074128D"/>
    <w:rsid w:val="00741D16"/>
    <w:rsid w:val="007454E7"/>
    <w:rsid w:val="00746F84"/>
    <w:rsid w:val="007518C8"/>
    <w:rsid w:val="00751B63"/>
    <w:rsid w:val="0075547F"/>
    <w:rsid w:val="00755C80"/>
    <w:rsid w:val="00767D30"/>
    <w:rsid w:val="00770AF7"/>
    <w:rsid w:val="00771EBD"/>
    <w:rsid w:val="00772568"/>
    <w:rsid w:val="00774A31"/>
    <w:rsid w:val="00774AFE"/>
    <w:rsid w:val="00777583"/>
    <w:rsid w:val="0078351B"/>
    <w:rsid w:val="00784733"/>
    <w:rsid w:val="007847C1"/>
    <w:rsid w:val="007854AF"/>
    <w:rsid w:val="0078702E"/>
    <w:rsid w:val="0079085E"/>
    <w:rsid w:val="007912ED"/>
    <w:rsid w:val="007920BF"/>
    <w:rsid w:val="00793A7C"/>
    <w:rsid w:val="00794A99"/>
    <w:rsid w:val="00795389"/>
    <w:rsid w:val="00797501"/>
    <w:rsid w:val="007A07D3"/>
    <w:rsid w:val="007A398A"/>
    <w:rsid w:val="007A5263"/>
    <w:rsid w:val="007B0942"/>
    <w:rsid w:val="007B202F"/>
    <w:rsid w:val="007B3BE6"/>
    <w:rsid w:val="007B6B24"/>
    <w:rsid w:val="007B70E3"/>
    <w:rsid w:val="007B7204"/>
    <w:rsid w:val="007C1034"/>
    <w:rsid w:val="007C1913"/>
    <w:rsid w:val="007C1BC8"/>
    <w:rsid w:val="007C327A"/>
    <w:rsid w:val="007C398E"/>
    <w:rsid w:val="007C4C1F"/>
    <w:rsid w:val="007C6809"/>
    <w:rsid w:val="007D091C"/>
    <w:rsid w:val="007D1613"/>
    <w:rsid w:val="007D78CF"/>
    <w:rsid w:val="007E1280"/>
    <w:rsid w:val="007E325E"/>
    <w:rsid w:val="007E4C0E"/>
    <w:rsid w:val="007E5C24"/>
    <w:rsid w:val="007F1E0F"/>
    <w:rsid w:val="007F4617"/>
    <w:rsid w:val="007F5553"/>
    <w:rsid w:val="007F5DED"/>
    <w:rsid w:val="00800A62"/>
    <w:rsid w:val="00802C5A"/>
    <w:rsid w:val="00804D41"/>
    <w:rsid w:val="0081022A"/>
    <w:rsid w:val="008113E0"/>
    <w:rsid w:val="00814021"/>
    <w:rsid w:val="008221AE"/>
    <w:rsid w:val="00823F54"/>
    <w:rsid w:val="00824FAC"/>
    <w:rsid w:val="00831593"/>
    <w:rsid w:val="00832548"/>
    <w:rsid w:val="00837F68"/>
    <w:rsid w:val="00840D85"/>
    <w:rsid w:val="00841985"/>
    <w:rsid w:val="0084202A"/>
    <w:rsid w:val="008433F5"/>
    <w:rsid w:val="008438E5"/>
    <w:rsid w:val="008439FE"/>
    <w:rsid w:val="008452DA"/>
    <w:rsid w:val="00845FAF"/>
    <w:rsid w:val="008465DE"/>
    <w:rsid w:val="00846CF6"/>
    <w:rsid w:val="00854343"/>
    <w:rsid w:val="00857F38"/>
    <w:rsid w:val="008636AC"/>
    <w:rsid w:val="008646E8"/>
    <w:rsid w:val="00871648"/>
    <w:rsid w:val="00873466"/>
    <w:rsid w:val="0087731E"/>
    <w:rsid w:val="00877475"/>
    <w:rsid w:val="00877657"/>
    <w:rsid w:val="00880DCE"/>
    <w:rsid w:val="00881017"/>
    <w:rsid w:val="00886CD2"/>
    <w:rsid w:val="0089112A"/>
    <w:rsid w:val="00891385"/>
    <w:rsid w:val="008917CA"/>
    <w:rsid w:val="008944DD"/>
    <w:rsid w:val="00895D62"/>
    <w:rsid w:val="00896EDF"/>
    <w:rsid w:val="008A0680"/>
    <w:rsid w:val="008A134B"/>
    <w:rsid w:val="008A46C9"/>
    <w:rsid w:val="008A721F"/>
    <w:rsid w:val="008B2CC1"/>
    <w:rsid w:val="008B5299"/>
    <w:rsid w:val="008B544C"/>
    <w:rsid w:val="008B60B2"/>
    <w:rsid w:val="008B72E1"/>
    <w:rsid w:val="008C05C2"/>
    <w:rsid w:val="008C0AE6"/>
    <w:rsid w:val="008C1A78"/>
    <w:rsid w:val="008D2DEC"/>
    <w:rsid w:val="008D34F3"/>
    <w:rsid w:val="008D4150"/>
    <w:rsid w:val="008D58B5"/>
    <w:rsid w:val="008E07C0"/>
    <w:rsid w:val="008E08F1"/>
    <w:rsid w:val="008E33FD"/>
    <w:rsid w:val="008E3BD0"/>
    <w:rsid w:val="008E5941"/>
    <w:rsid w:val="008F05F9"/>
    <w:rsid w:val="008F0F88"/>
    <w:rsid w:val="008F1BDB"/>
    <w:rsid w:val="008F5E3C"/>
    <w:rsid w:val="008F71D3"/>
    <w:rsid w:val="008F77BE"/>
    <w:rsid w:val="00901DE3"/>
    <w:rsid w:val="0090512F"/>
    <w:rsid w:val="0090674F"/>
    <w:rsid w:val="0090731E"/>
    <w:rsid w:val="009160BF"/>
    <w:rsid w:val="00916EE2"/>
    <w:rsid w:val="0092003C"/>
    <w:rsid w:val="009209A9"/>
    <w:rsid w:val="009217D8"/>
    <w:rsid w:val="00921D08"/>
    <w:rsid w:val="00922B93"/>
    <w:rsid w:val="00927EA8"/>
    <w:rsid w:val="009316A7"/>
    <w:rsid w:val="00933B1B"/>
    <w:rsid w:val="0093503D"/>
    <w:rsid w:val="00937423"/>
    <w:rsid w:val="009407C3"/>
    <w:rsid w:val="00940BA4"/>
    <w:rsid w:val="00940DE2"/>
    <w:rsid w:val="00943733"/>
    <w:rsid w:val="00943A80"/>
    <w:rsid w:val="00943DEB"/>
    <w:rsid w:val="00946D0D"/>
    <w:rsid w:val="00952784"/>
    <w:rsid w:val="00960FB1"/>
    <w:rsid w:val="00961D91"/>
    <w:rsid w:val="0096349C"/>
    <w:rsid w:val="009646F4"/>
    <w:rsid w:val="00964A3F"/>
    <w:rsid w:val="00966460"/>
    <w:rsid w:val="00966A22"/>
    <w:rsid w:val="0096722F"/>
    <w:rsid w:val="00967EA6"/>
    <w:rsid w:val="00972DC6"/>
    <w:rsid w:val="00973FAD"/>
    <w:rsid w:val="00977269"/>
    <w:rsid w:val="0097744F"/>
    <w:rsid w:val="00980843"/>
    <w:rsid w:val="00980906"/>
    <w:rsid w:val="0098508A"/>
    <w:rsid w:val="00987E2E"/>
    <w:rsid w:val="00993338"/>
    <w:rsid w:val="0099361A"/>
    <w:rsid w:val="009954F2"/>
    <w:rsid w:val="00995F6D"/>
    <w:rsid w:val="009976A1"/>
    <w:rsid w:val="009A11AC"/>
    <w:rsid w:val="009A2804"/>
    <w:rsid w:val="009B06F2"/>
    <w:rsid w:val="009B39B7"/>
    <w:rsid w:val="009B613D"/>
    <w:rsid w:val="009B6FA3"/>
    <w:rsid w:val="009B7FCE"/>
    <w:rsid w:val="009C0EA0"/>
    <w:rsid w:val="009C7379"/>
    <w:rsid w:val="009D06F6"/>
    <w:rsid w:val="009D0922"/>
    <w:rsid w:val="009D3F2F"/>
    <w:rsid w:val="009D5737"/>
    <w:rsid w:val="009D5976"/>
    <w:rsid w:val="009D60ED"/>
    <w:rsid w:val="009D7971"/>
    <w:rsid w:val="009D7C48"/>
    <w:rsid w:val="009E2791"/>
    <w:rsid w:val="009E3F6F"/>
    <w:rsid w:val="009E4796"/>
    <w:rsid w:val="009F1D6E"/>
    <w:rsid w:val="009F499F"/>
    <w:rsid w:val="009F5687"/>
    <w:rsid w:val="009F603C"/>
    <w:rsid w:val="00A0078B"/>
    <w:rsid w:val="00A00AE3"/>
    <w:rsid w:val="00A07348"/>
    <w:rsid w:val="00A150FD"/>
    <w:rsid w:val="00A20E99"/>
    <w:rsid w:val="00A24827"/>
    <w:rsid w:val="00A24EE0"/>
    <w:rsid w:val="00A2710E"/>
    <w:rsid w:val="00A32EBA"/>
    <w:rsid w:val="00A34309"/>
    <w:rsid w:val="00A34700"/>
    <w:rsid w:val="00A37342"/>
    <w:rsid w:val="00A375F7"/>
    <w:rsid w:val="00A42DAF"/>
    <w:rsid w:val="00A4412A"/>
    <w:rsid w:val="00A445E0"/>
    <w:rsid w:val="00A44AFA"/>
    <w:rsid w:val="00A45BD8"/>
    <w:rsid w:val="00A46D34"/>
    <w:rsid w:val="00A53661"/>
    <w:rsid w:val="00A53A74"/>
    <w:rsid w:val="00A56DA0"/>
    <w:rsid w:val="00A64505"/>
    <w:rsid w:val="00A70818"/>
    <w:rsid w:val="00A70DE8"/>
    <w:rsid w:val="00A73E61"/>
    <w:rsid w:val="00A7422C"/>
    <w:rsid w:val="00A76464"/>
    <w:rsid w:val="00A80410"/>
    <w:rsid w:val="00A80CFC"/>
    <w:rsid w:val="00A81AC7"/>
    <w:rsid w:val="00A869B7"/>
    <w:rsid w:val="00A90F0A"/>
    <w:rsid w:val="00A9157E"/>
    <w:rsid w:val="00A91D3D"/>
    <w:rsid w:val="00A9330C"/>
    <w:rsid w:val="00AA289C"/>
    <w:rsid w:val="00AB1712"/>
    <w:rsid w:val="00AB31D5"/>
    <w:rsid w:val="00AB34EC"/>
    <w:rsid w:val="00AB65B3"/>
    <w:rsid w:val="00AB6E83"/>
    <w:rsid w:val="00AB704D"/>
    <w:rsid w:val="00AC205C"/>
    <w:rsid w:val="00AC278C"/>
    <w:rsid w:val="00AC559C"/>
    <w:rsid w:val="00AC55A2"/>
    <w:rsid w:val="00AC5CF5"/>
    <w:rsid w:val="00AC70F3"/>
    <w:rsid w:val="00AD522E"/>
    <w:rsid w:val="00AE27F5"/>
    <w:rsid w:val="00AE4D4B"/>
    <w:rsid w:val="00AE568F"/>
    <w:rsid w:val="00AE622C"/>
    <w:rsid w:val="00AE737D"/>
    <w:rsid w:val="00AF0A6B"/>
    <w:rsid w:val="00AF370F"/>
    <w:rsid w:val="00AF38B9"/>
    <w:rsid w:val="00B0072D"/>
    <w:rsid w:val="00B01F98"/>
    <w:rsid w:val="00B032ED"/>
    <w:rsid w:val="00B038CE"/>
    <w:rsid w:val="00B05A69"/>
    <w:rsid w:val="00B0675C"/>
    <w:rsid w:val="00B10170"/>
    <w:rsid w:val="00B16A88"/>
    <w:rsid w:val="00B22046"/>
    <w:rsid w:val="00B2322A"/>
    <w:rsid w:val="00B23580"/>
    <w:rsid w:val="00B2476A"/>
    <w:rsid w:val="00B25E95"/>
    <w:rsid w:val="00B26362"/>
    <w:rsid w:val="00B26922"/>
    <w:rsid w:val="00B26EC6"/>
    <w:rsid w:val="00B30559"/>
    <w:rsid w:val="00B31481"/>
    <w:rsid w:val="00B32EAA"/>
    <w:rsid w:val="00B33519"/>
    <w:rsid w:val="00B337C1"/>
    <w:rsid w:val="00B348A0"/>
    <w:rsid w:val="00B34921"/>
    <w:rsid w:val="00B355B6"/>
    <w:rsid w:val="00B40F40"/>
    <w:rsid w:val="00B4537F"/>
    <w:rsid w:val="00B50968"/>
    <w:rsid w:val="00B51C7F"/>
    <w:rsid w:val="00B60B81"/>
    <w:rsid w:val="00B61E7E"/>
    <w:rsid w:val="00B62618"/>
    <w:rsid w:val="00B67822"/>
    <w:rsid w:val="00B72A5B"/>
    <w:rsid w:val="00B75281"/>
    <w:rsid w:val="00B75371"/>
    <w:rsid w:val="00B76552"/>
    <w:rsid w:val="00B80109"/>
    <w:rsid w:val="00B80EC5"/>
    <w:rsid w:val="00B8231B"/>
    <w:rsid w:val="00B84E4E"/>
    <w:rsid w:val="00B855B1"/>
    <w:rsid w:val="00B9295D"/>
    <w:rsid w:val="00B92F1F"/>
    <w:rsid w:val="00B93150"/>
    <w:rsid w:val="00B9734B"/>
    <w:rsid w:val="00B97CED"/>
    <w:rsid w:val="00BA30E2"/>
    <w:rsid w:val="00BA48DE"/>
    <w:rsid w:val="00BA5546"/>
    <w:rsid w:val="00BB1ED7"/>
    <w:rsid w:val="00BC1458"/>
    <w:rsid w:val="00BC2359"/>
    <w:rsid w:val="00BC4906"/>
    <w:rsid w:val="00BC6A7B"/>
    <w:rsid w:val="00BC7439"/>
    <w:rsid w:val="00BC7A82"/>
    <w:rsid w:val="00BD6660"/>
    <w:rsid w:val="00BD7D01"/>
    <w:rsid w:val="00BE32AD"/>
    <w:rsid w:val="00BE370E"/>
    <w:rsid w:val="00BE457E"/>
    <w:rsid w:val="00BF0D92"/>
    <w:rsid w:val="00BF23D1"/>
    <w:rsid w:val="00BF23FA"/>
    <w:rsid w:val="00BF46B3"/>
    <w:rsid w:val="00BF7C31"/>
    <w:rsid w:val="00C022B7"/>
    <w:rsid w:val="00C115F4"/>
    <w:rsid w:val="00C11BFE"/>
    <w:rsid w:val="00C153FE"/>
    <w:rsid w:val="00C219A2"/>
    <w:rsid w:val="00C23067"/>
    <w:rsid w:val="00C2435C"/>
    <w:rsid w:val="00C317F9"/>
    <w:rsid w:val="00C33CD9"/>
    <w:rsid w:val="00C3495E"/>
    <w:rsid w:val="00C36097"/>
    <w:rsid w:val="00C434FA"/>
    <w:rsid w:val="00C43FFB"/>
    <w:rsid w:val="00C44A14"/>
    <w:rsid w:val="00C47DAC"/>
    <w:rsid w:val="00C5068F"/>
    <w:rsid w:val="00C51DB6"/>
    <w:rsid w:val="00C54689"/>
    <w:rsid w:val="00C570ED"/>
    <w:rsid w:val="00C57169"/>
    <w:rsid w:val="00C57DE9"/>
    <w:rsid w:val="00C60940"/>
    <w:rsid w:val="00C74184"/>
    <w:rsid w:val="00C76D27"/>
    <w:rsid w:val="00C77355"/>
    <w:rsid w:val="00C810B1"/>
    <w:rsid w:val="00C85584"/>
    <w:rsid w:val="00C85CAF"/>
    <w:rsid w:val="00C85FF1"/>
    <w:rsid w:val="00C86D74"/>
    <w:rsid w:val="00C87C8D"/>
    <w:rsid w:val="00C9094A"/>
    <w:rsid w:val="00C92A7F"/>
    <w:rsid w:val="00CA3ACB"/>
    <w:rsid w:val="00CA5F48"/>
    <w:rsid w:val="00CA7AD4"/>
    <w:rsid w:val="00CB0183"/>
    <w:rsid w:val="00CB0A7F"/>
    <w:rsid w:val="00CB1B4D"/>
    <w:rsid w:val="00CB3CB2"/>
    <w:rsid w:val="00CC2CEF"/>
    <w:rsid w:val="00CC4DB0"/>
    <w:rsid w:val="00CC5089"/>
    <w:rsid w:val="00CC570A"/>
    <w:rsid w:val="00CC6089"/>
    <w:rsid w:val="00CC7BD3"/>
    <w:rsid w:val="00CC7E59"/>
    <w:rsid w:val="00CD0409"/>
    <w:rsid w:val="00CD04F1"/>
    <w:rsid w:val="00CD17F8"/>
    <w:rsid w:val="00CD2F01"/>
    <w:rsid w:val="00CD7123"/>
    <w:rsid w:val="00CE0596"/>
    <w:rsid w:val="00CE48D5"/>
    <w:rsid w:val="00CF2302"/>
    <w:rsid w:val="00CF3363"/>
    <w:rsid w:val="00CF681A"/>
    <w:rsid w:val="00CF72F6"/>
    <w:rsid w:val="00D015C8"/>
    <w:rsid w:val="00D05739"/>
    <w:rsid w:val="00D067D7"/>
    <w:rsid w:val="00D07C78"/>
    <w:rsid w:val="00D102E2"/>
    <w:rsid w:val="00D1137C"/>
    <w:rsid w:val="00D121E0"/>
    <w:rsid w:val="00D129B7"/>
    <w:rsid w:val="00D15991"/>
    <w:rsid w:val="00D16684"/>
    <w:rsid w:val="00D24BD8"/>
    <w:rsid w:val="00D33B77"/>
    <w:rsid w:val="00D34CAF"/>
    <w:rsid w:val="00D4505C"/>
    <w:rsid w:val="00D45252"/>
    <w:rsid w:val="00D539A6"/>
    <w:rsid w:val="00D71B4D"/>
    <w:rsid w:val="00D71B68"/>
    <w:rsid w:val="00D77319"/>
    <w:rsid w:val="00D77DB6"/>
    <w:rsid w:val="00D910E4"/>
    <w:rsid w:val="00D93D55"/>
    <w:rsid w:val="00DA1D59"/>
    <w:rsid w:val="00DA2E10"/>
    <w:rsid w:val="00DB255B"/>
    <w:rsid w:val="00DB356A"/>
    <w:rsid w:val="00DB3657"/>
    <w:rsid w:val="00DB540A"/>
    <w:rsid w:val="00DB60A1"/>
    <w:rsid w:val="00DB65A4"/>
    <w:rsid w:val="00DC0229"/>
    <w:rsid w:val="00DC1F26"/>
    <w:rsid w:val="00DC5492"/>
    <w:rsid w:val="00DC7BF2"/>
    <w:rsid w:val="00DD0481"/>
    <w:rsid w:val="00DD3A61"/>
    <w:rsid w:val="00DD7B7F"/>
    <w:rsid w:val="00DE3BDD"/>
    <w:rsid w:val="00DE6E31"/>
    <w:rsid w:val="00DE770D"/>
    <w:rsid w:val="00DF1CA0"/>
    <w:rsid w:val="00DF48DE"/>
    <w:rsid w:val="00DF4917"/>
    <w:rsid w:val="00E056F2"/>
    <w:rsid w:val="00E07544"/>
    <w:rsid w:val="00E11C2F"/>
    <w:rsid w:val="00E12085"/>
    <w:rsid w:val="00E15015"/>
    <w:rsid w:val="00E16E56"/>
    <w:rsid w:val="00E21313"/>
    <w:rsid w:val="00E23BD6"/>
    <w:rsid w:val="00E25945"/>
    <w:rsid w:val="00E2624F"/>
    <w:rsid w:val="00E335FE"/>
    <w:rsid w:val="00E405D8"/>
    <w:rsid w:val="00E40D80"/>
    <w:rsid w:val="00E45055"/>
    <w:rsid w:val="00E45755"/>
    <w:rsid w:val="00E529F9"/>
    <w:rsid w:val="00E53821"/>
    <w:rsid w:val="00E542E6"/>
    <w:rsid w:val="00E55A68"/>
    <w:rsid w:val="00E57D63"/>
    <w:rsid w:val="00E608E9"/>
    <w:rsid w:val="00E62F30"/>
    <w:rsid w:val="00E637C5"/>
    <w:rsid w:val="00E6380D"/>
    <w:rsid w:val="00E63CAF"/>
    <w:rsid w:val="00E65115"/>
    <w:rsid w:val="00E87110"/>
    <w:rsid w:val="00EA11DB"/>
    <w:rsid w:val="00EA1E71"/>
    <w:rsid w:val="00EA2AD9"/>
    <w:rsid w:val="00EA3826"/>
    <w:rsid w:val="00EA4669"/>
    <w:rsid w:val="00EA780C"/>
    <w:rsid w:val="00EA79F5"/>
    <w:rsid w:val="00EA7D6E"/>
    <w:rsid w:val="00EB2F76"/>
    <w:rsid w:val="00EB789A"/>
    <w:rsid w:val="00EC4CAC"/>
    <w:rsid w:val="00EC4E49"/>
    <w:rsid w:val="00EC65C5"/>
    <w:rsid w:val="00ED081D"/>
    <w:rsid w:val="00ED14B4"/>
    <w:rsid w:val="00ED1AE7"/>
    <w:rsid w:val="00ED275C"/>
    <w:rsid w:val="00ED38AA"/>
    <w:rsid w:val="00ED496B"/>
    <w:rsid w:val="00ED56A3"/>
    <w:rsid w:val="00ED657A"/>
    <w:rsid w:val="00ED77FB"/>
    <w:rsid w:val="00EE45FA"/>
    <w:rsid w:val="00EF52C9"/>
    <w:rsid w:val="00EF5EB5"/>
    <w:rsid w:val="00F043DE"/>
    <w:rsid w:val="00F05FF4"/>
    <w:rsid w:val="00F11173"/>
    <w:rsid w:val="00F12D33"/>
    <w:rsid w:val="00F20016"/>
    <w:rsid w:val="00F20F54"/>
    <w:rsid w:val="00F21489"/>
    <w:rsid w:val="00F2150B"/>
    <w:rsid w:val="00F25757"/>
    <w:rsid w:val="00F264AE"/>
    <w:rsid w:val="00F270FF"/>
    <w:rsid w:val="00F30223"/>
    <w:rsid w:val="00F30456"/>
    <w:rsid w:val="00F321A1"/>
    <w:rsid w:val="00F33A2E"/>
    <w:rsid w:val="00F34913"/>
    <w:rsid w:val="00F34F8B"/>
    <w:rsid w:val="00F36B72"/>
    <w:rsid w:val="00F37E07"/>
    <w:rsid w:val="00F5205B"/>
    <w:rsid w:val="00F544AD"/>
    <w:rsid w:val="00F5608F"/>
    <w:rsid w:val="00F640E5"/>
    <w:rsid w:val="00F6533F"/>
    <w:rsid w:val="00F66152"/>
    <w:rsid w:val="00F73E73"/>
    <w:rsid w:val="00F7663D"/>
    <w:rsid w:val="00F77EF3"/>
    <w:rsid w:val="00F84337"/>
    <w:rsid w:val="00F9165B"/>
    <w:rsid w:val="00F92830"/>
    <w:rsid w:val="00F92F2F"/>
    <w:rsid w:val="00F931DD"/>
    <w:rsid w:val="00F97546"/>
    <w:rsid w:val="00F97E1A"/>
    <w:rsid w:val="00FA0797"/>
    <w:rsid w:val="00FA1D3F"/>
    <w:rsid w:val="00FA28A7"/>
    <w:rsid w:val="00FA507A"/>
    <w:rsid w:val="00FB2323"/>
    <w:rsid w:val="00FB312C"/>
    <w:rsid w:val="00FB6158"/>
    <w:rsid w:val="00FB78BC"/>
    <w:rsid w:val="00FC482F"/>
    <w:rsid w:val="00FC5573"/>
    <w:rsid w:val="00FC7645"/>
    <w:rsid w:val="00FD04F9"/>
    <w:rsid w:val="00FD23BD"/>
    <w:rsid w:val="00FD33AB"/>
    <w:rsid w:val="00FD3E9D"/>
    <w:rsid w:val="00FD7213"/>
    <w:rsid w:val="00FE190E"/>
    <w:rsid w:val="00FE22C9"/>
    <w:rsid w:val="00FE5C56"/>
    <w:rsid w:val="00FE7F40"/>
    <w:rsid w:val="00FF22DC"/>
    <w:rsid w:val="00FF2AF3"/>
    <w:rsid w:val="00FF7B67"/>
    <w:rsid w:val="510E3CF9"/>
    <w:rsid w:val="57A8F802"/>
    <w:rsid w:val="590EF3FA"/>
    <w:rsid w:val="778E5DAD"/>
  </w:rsids>
  <m:mathPr>
    <m:mathFont m:val="Cambria Math"/>
    <m:brkBin m:val="before"/>
    <m:brkBinSub m:val="--"/>
    <m:smallFrac m:val="0"/>
    <m:dispDef/>
    <m:lMargin m:val="0"/>
    <m:rMargin m:val="0"/>
    <m:defJc m:val="centerGroup"/>
    <m:wrapIndent m:val="1440"/>
    <m:intLim m:val="subSup"/>
    <m:naryLim m:val="undOvr"/>
  </m:mathPr>
  <w:themeFontLang w:val="fr-CH"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8866E7"/>
  <w15:docId w15:val="{33CEEA3E-5CF3-41D5-B043-58E6A44C3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tabs>
        <w:tab w:val="num" w:pos="567"/>
      </w:tabs>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2Char">
    <w:name w:val="Heading 2 Char"/>
    <w:basedOn w:val="DefaultParagraphFont"/>
    <w:link w:val="Heading2"/>
    <w:rsid w:val="004B4AE3"/>
    <w:rPr>
      <w:rFonts w:ascii="Arial" w:eastAsia="SimSun" w:hAnsi="Arial" w:cs="Arial"/>
      <w:bCs/>
      <w:iCs/>
      <w:caps/>
      <w:sz w:val="22"/>
      <w:szCs w:val="28"/>
      <w:lang w:val="en-US" w:eastAsia="zh-CN"/>
    </w:rPr>
  </w:style>
  <w:style w:type="paragraph" w:customStyle="1" w:styleId="Endofdocument">
    <w:name w:val="End of document"/>
    <w:basedOn w:val="Normal"/>
    <w:rsid w:val="004B4AE3"/>
    <w:pPr>
      <w:spacing w:line="260" w:lineRule="atLeast"/>
      <w:ind w:left="5534"/>
    </w:pPr>
    <w:rPr>
      <w:rFonts w:eastAsia="Times New Roman" w:cs="Times New Roman"/>
      <w:sz w:val="20"/>
      <w:lang w:eastAsia="en-US"/>
    </w:rPr>
  </w:style>
  <w:style w:type="character" w:customStyle="1" w:styleId="BodyTextChar">
    <w:name w:val="Body Text Char"/>
    <w:basedOn w:val="DefaultParagraphFont"/>
    <w:link w:val="BodyText"/>
    <w:rsid w:val="004B4AE3"/>
    <w:rPr>
      <w:rFonts w:ascii="Arial" w:eastAsia="SimSun" w:hAnsi="Arial" w:cs="Arial"/>
      <w:sz w:val="22"/>
      <w:lang w:val="en-US" w:eastAsia="zh-CN"/>
    </w:rPr>
  </w:style>
  <w:style w:type="paragraph" w:styleId="BalloonText">
    <w:name w:val="Balloon Text"/>
    <w:basedOn w:val="Normal"/>
    <w:link w:val="BalloonTextChar"/>
    <w:semiHidden/>
    <w:unhideWhenUsed/>
    <w:rsid w:val="005063BC"/>
    <w:rPr>
      <w:rFonts w:ascii="Segoe UI" w:hAnsi="Segoe UI" w:cs="Segoe UI"/>
      <w:sz w:val="18"/>
      <w:szCs w:val="18"/>
    </w:rPr>
  </w:style>
  <w:style w:type="character" w:customStyle="1" w:styleId="BalloonTextChar">
    <w:name w:val="Balloon Text Char"/>
    <w:basedOn w:val="DefaultParagraphFont"/>
    <w:link w:val="BalloonText"/>
    <w:semiHidden/>
    <w:rsid w:val="005063BC"/>
    <w:rPr>
      <w:rFonts w:ascii="Segoe UI" w:eastAsia="SimSun" w:hAnsi="Segoe UI" w:cs="Segoe UI"/>
      <w:sz w:val="18"/>
      <w:szCs w:val="18"/>
      <w:lang w:val="en-US" w:eastAsia="zh-CN"/>
    </w:rPr>
  </w:style>
  <w:style w:type="table" w:styleId="TableGrid">
    <w:name w:val="Table Grid"/>
    <w:basedOn w:val="TableNormal"/>
    <w:uiPriority w:val="59"/>
    <w:rsid w:val="005063BC"/>
    <w:rPr>
      <w:rFonts w:asciiTheme="minorHAnsi" w:eastAsiaTheme="minorHAnsi" w:hAnsiTheme="minorHAnsi" w:cstheme="minorBid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684F4B"/>
    <w:rPr>
      <w:sz w:val="16"/>
      <w:szCs w:val="16"/>
    </w:rPr>
  </w:style>
  <w:style w:type="paragraph" w:styleId="CommentSubject">
    <w:name w:val="annotation subject"/>
    <w:basedOn w:val="CommentText"/>
    <w:next w:val="CommentText"/>
    <w:link w:val="CommentSubjectChar"/>
    <w:semiHidden/>
    <w:unhideWhenUsed/>
    <w:rsid w:val="00684F4B"/>
    <w:rPr>
      <w:b/>
      <w:bCs/>
      <w:sz w:val="20"/>
    </w:rPr>
  </w:style>
  <w:style w:type="character" w:customStyle="1" w:styleId="CommentTextChar">
    <w:name w:val="Comment Text Char"/>
    <w:basedOn w:val="DefaultParagraphFont"/>
    <w:link w:val="CommentText"/>
    <w:semiHidden/>
    <w:rsid w:val="00684F4B"/>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684F4B"/>
    <w:rPr>
      <w:rFonts w:ascii="Arial" w:eastAsia="SimSun" w:hAnsi="Arial" w:cs="Arial"/>
      <w:b/>
      <w:bCs/>
      <w:sz w:val="18"/>
      <w:lang w:val="en-US" w:eastAsia="zh-CN"/>
    </w:rPr>
  </w:style>
  <w:style w:type="character" w:styleId="Hyperlink">
    <w:name w:val="Hyperlink"/>
    <w:basedOn w:val="DefaultParagraphFont"/>
    <w:uiPriority w:val="99"/>
    <w:unhideWhenUsed/>
    <w:rsid w:val="00050D1B"/>
    <w:rPr>
      <w:color w:val="0000FF" w:themeColor="hyperlink"/>
      <w:u w:val="single"/>
    </w:rPr>
  </w:style>
  <w:style w:type="character" w:styleId="FollowedHyperlink">
    <w:name w:val="FollowedHyperlink"/>
    <w:basedOn w:val="DefaultParagraphFont"/>
    <w:semiHidden/>
    <w:unhideWhenUsed/>
    <w:rsid w:val="00BC6A7B"/>
    <w:rPr>
      <w:color w:val="800080" w:themeColor="followedHyperlink"/>
      <w:u w:val="single"/>
    </w:rPr>
  </w:style>
  <w:style w:type="paragraph" w:styleId="Revision">
    <w:name w:val="Revision"/>
    <w:hidden/>
    <w:uiPriority w:val="99"/>
    <w:semiHidden/>
    <w:rsid w:val="004A4629"/>
    <w:rPr>
      <w:rFonts w:ascii="Arial" w:eastAsia="SimSun" w:hAnsi="Arial" w:cs="Arial"/>
      <w:sz w:val="22"/>
      <w:lang w:val="en-US" w:eastAsia="zh-CN"/>
    </w:rPr>
  </w:style>
  <w:style w:type="character" w:customStyle="1" w:styleId="1">
    <w:name w:val="Неразрешенное упоминание1"/>
    <w:basedOn w:val="DefaultParagraphFont"/>
    <w:uiPriority w:val="99"/>
    <w:semiHidden/>
    <w:unhideWhenUsed/>
    <w:rsid w:val="001626EE"/>
    <w:rPr>
      <w:color w:val="605E5C"/>
      <w:shd w:val="clear" w:color="auto" w:fill="E1DFDD"/>
    </w:rPr>
  </w:style>
  <w:style w:type="paragraph" w:styleId="ListParagraph">
    <w:name w:val="List Paragraph"/>
    <w:basedOn w:val="Normal"/>
    <w:uiPriority w:val="34"/>
    <w:qFormat/>
    <w:rsid w:val="005E0390"/>
    <w:pPr>
      <w:ind w:left="720"/>
      <w:contextualSpacing/>
    </w:pPr>
  </w:style>
  <w:style w:type="character" w:styleId="UnresolvedMention">
    <w:name w:val="Unresolved Mention"/>
    <w:basedOn w:val="DefaultParagraphFont"/>
    <w:uiPriority w:val="99"/>
    <w:semiHidden/>
    <w:unhideWhenUsed/>
    <w:rsid w:val="0057234C"/>
    <w:rPr>
      <w:color w:val="605E5C"/>
      <w:shd w:val="clear" w:color="auto" w:fill="E1DFDD"/>
    </w:rPr>
  </w:style>
  <w:style w:type="character" w:styleId="Mention">
    <w:name w:val="Mention"/>
    <w:basedOn w:val="DefaultParagraphFont"/>
    <w:uiPriority w:val="99"/>
    <w:unhideWhenUsed/>
    <w:rsid w:val="000007B0"/>
    <w:rPr>
      <w:color w:val="2B579A"/>
      <w:shd w:val="clear" w:color="auto" w:fill="E1DFDD"/>
    </w:rPr>
  </w:style>
  <w:style w:type="paragraph" w:styleId="NormalWeb">
    <w:name w:val="Normal (Web)"/>
    <w:basedOn w:val="Normal"/>
    <w:semiHidden/>
    <w:unhideWhenUsed/>
    <w:rsid w:val="00A7422C"/>
    <w:rPr>
      <w:rFonts w:ascii="Times New Roman" w:hAnsi="Times New Roman" w:cs="Times New Roman"/>
      <w:sz w:val="24"/>
      <w:szCs w:val="24"/>
    </w:rPr>
  </w:style>
  <w:style w:type="numbering" w:customStyle="1" w:styleId="CurrentList1">
    <w:name w:val="Current List1"/>
    <w:uiPriority w:val="99"/>
    <w:rsid w:val="002350A3"/>
    <w:pPr>
      <w:numPr>
        <w:numId w:val="20"/>
      </w:numPr>
    </w:pPr>
  </w:style>
  <w:style w:type="character" w:customStyle="1" w:styleId="text">
    <w:name w:val="text"/>
    <w:rsid w:val="006C093D"/>
    <w:rPr>
      <w:rFonts w:ascii="Arial Unicode MS" w:eastAsia="Arial Unicode MS" w:hAnsi="Arial Unicode MS" w:cs="Arial Unicode M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80662">
      <w:bodyDiv w:val="1"/>
      <w:marLeft w:val="0"/>
      <w:marRight w:val="0"/>
      <w:marTop w:val="0"/>
      <w:marBottom w:val="0"/>
      <w:divBdr>
        <w:top w:val="none" w:sz="0" w:space="0" w:color="auto"/>
        <w:left w:val="none" w:sz="0" w:space="0" w:color="auto"/>
        <w:bottom w:val="none" w:sz="0" w:space="0" w:color="auto"/>
        <w:right w:val="none" w:sz="0" w:space="0" w:color="auto"/>
      </w:divBdr>
    </w:div>
    <w:div w:id="162822725">
      <w:bodyDiv w:val="1"/>
      <w:marLeft w:val="0"/>
      <w:marRight w:val="0"/>
      <w:marTop w:val="0"/>
      <w:marBottom w:val="0"/>
      <w:divBdr>
        <w:top w:val="none" w:sz="0" w:space="0" w:color="auto"/>
        <w:left w:val="none" w:sz="0" w:space="0" w:color="auto"/>
        <w:bottom w:val="none" w:sz="0" w:space="0" w:color="auto"/>
        <w:right w:val="none" w:sz="0" w:space="0" w:color="auto"/>
      </w:divBdr>
    </w:div>
    <w:div w:id="167254634">
      <w:bodyDiv w:val="1"/>
      <w:marLeft w:val="0"/>
      <w:marRight w:val="0"/>
      <w:marTop w:val="0"/>
      <w:marBottom w:val="0"/>
      <w:divBdr>
        <w:top w:val="none" w:sz="0" w:space="0" w:color="auto"/>
        <w:left w:val="none" w:sz="0" w:space="0" w:color="auto"/>
        <w:bottom w:val="none" w:sz="0" w:space="0" w:color="auto"/>
        <w:right w:val="none" w:sz="0" w:space="0" w:color="auto"/>
      </w:divBdr>
    </w:div>
    <w:div w:id="509679452">
      <w:bodyDiv w:val="1"/>
      <w:marLeft w:val="0"/>
      <w:marRight w:val="0"/>
      <w:marTop w:val="0"/>
      <w:marBottom w:val="0"/>
      <w:divBdr>
        <w:top w:val="none" w:sz="0" w:space="0" w:color="auto"/>
        <w:left w:val="none" w:sz="0" w:space="0" w:color="auto"/>
        <w:bottom w:val="none" w:sz="0" w:space="0" w:color="auto"/>
        <w:right w:val="none" w:sz="0" w:space="0" w:color="auto"/>
      </w:divBdr>
    </w:div>
    <w:div w:id="716586984">
      <w:bodyDiv w:val="1"/>
      <w:marLeft w:val="0"/>
      <w:marRight w:val="0"/>
      <w:marTop w:val="0"/>
      <w:marBottom w:val="0"/>
      <w:divBdr>
        <w:top w:val="none" w:sz="0" w:space="0" w:color="auto"/>
        <w:left w:val="none" w:sz="0" w:space="0" w:color="auto"/>
        <w:bottom w:val="none" w:sz="0" w:space="0" w:color="auto"/>
        <w:right w:val="none" w:sz="0" w:space="0" w:color="auto"/>
      </w:divBdr>
    </w:div>
    <w:div w:id="841747918">
      <w:bodyDiv w:val="1"/>
      <w:marLeft w:val="0"/>
      <w:marRight w:val="0"/>
      <w:marTop w:val="0"/>
      <w:marBottom w:val="0"/>
      <w:divBdr>
        <w:top w:val="none" w:sz="0" w:space="0" w:color="auto"/>
        <w:left w:val="none" w:sz="0" w:space="0" w:color="auto"/>
        <w:bottom w:val="none" w:sz="0" w:space="0" w:color="auto"/>
        <w:right w:val="none" w:sz="0" w:space="0" w:color="auto"/>
      </w:divBdr>
    </w:div>
    <w:div w:id="938755746">
      <w:bodyDiv w:val="1"/>
      <w:marLeft w:val="0"/>
      <w:marRight w:val="0"/>
      <w:marTop w:val="0"/>
      <w:marBottom w:val="0"/>
      <w:divBdr>
        <w:top w:val="none" w:sz="0" w:space="0" w:color="auto"/>
        <w:left w:val="none" w:sz="0" w:space="0" w:color="auto"/>
        <w:bottom w:val="none" w:sz="0" w:space="0" w:color="auto"/>
        <w:right w:val="none" w:sz="0" w:space="0" w:color="auto"/>
      </w:divBdr>
    </w:div>
    <w:div w:id="979647529">
      <w:bodyDiv w:val="1"/>
      <w:marLeft w:val="0"/>
      <w:marRight w:val="0"/>
      <w:marTop w:val="0"/>
      <w:marBottom w:val="0"/>
      <w:divBdr>
        <w:top w:val="none" w:sz="0" w:space="0" w:color="auto"/>
        <w:left w:val="none" w:sz="0" w:space="0" w:color="auto"/>
        <w:bottom w:val="none" w:sz="0" w:space="0" w:color="auto"/>
        <w:right w:val="none" w:sz="0" w:space="0" w:color="auto"/>
      </w:divBdr>
    </w:div>
    <w:div w:id="1209535499">
      <w:bodyDiv w:val="1"/>
      <w:marLeft w:val="0"/>
      <w:marRight w:val="0"/>
      <w:marTop w:val="0"/>
      <w:marBottom w:val="0"/>
      <w:divBdr>
        <w:top w:val="none" w:sz="0" w:space="0" w:color="auto"/>
        <w:left w:val="none" w:sz="0" w:space="0" w:color="auto"/>
        <w:bottom w:val="none" w:sz="0" w:space="0" w:color="auto"/>
        <w:right w:val="none" w:sz="0" w:space="0" w:color="auto"/>
      </w:divBdr>
    </w:div>
    <w:div w:id="1234311670">
      <w:bodyDiv w:val="1"/>
      <w:marLeft w:val="0"/>
      <w:marRight w:val="0"/>
      <w:marTop w:val="0"/>
      <w:marBottom w:val="0"/>
      <w:divBdr>
        <w:top w:val="none" w:sz="0" w:space="0" w:color="auto"/>
        <w:left w:val="none" w:sz="0" w:space="0" w:color="auto"/>
        <w:bottom w:val="none" w:sz="0" w:space="0" w:color="auto"/>
        <w:right w:val="none" w:sz="0" w:space="0" w:color="auto"/>
      </w:divBdr>
    </w:div>
    <w:div w:id="1451168041">
      <w:bodyDiv w:val="1"/>
      <w:marLeft w:val="0"/>
      <w:marRight w:val="0"/>
      <w:marTop w:val="0"/>
      <w:marBottom w:val="0"/>
      <w:divBdr>
        <w:top w:val="none" w:sz="0" w:space="0" w:color="auto"/>
        <w:left w:val="none" w:sz="0" w:space="0" w:color="auto"/>
        <w:bottom w:val="none" w:sz="0" w:space="0" w:color="auto"/>
        <w:right w:val="none" w:sz="0" w:space="0" w:color="auto"/>
      </w:divBdr>
    </w:div>
    <w:div w:id="1491560602">
      <w:bodyDiv w:val="1"/>
      <w:marLeft w:val="0"/>
      <w:marRight w:val="0"/>
      <w:marTop w:val="0"/>
      <w:marBottom w:val="0"/>
      <w:divBdr>
        <w:top w:val="none" w:sz="0" w:space="0" w:color="auto"/>
        <w:left w:val="none" w:sz="0" w:space="0" w:color="auto"/>
        <w:bottom w:val="none" w:sz="0" w:space="0" w:color="auto"/>
        <w:right w:val="none" w:sz="0" w:space="0" w:color="auto"/>
      </w:divBdr>
    </w:div>
    <w:div w:id="160040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ipo.int/meetings/en/details.jsp?meeting_id=864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358" ma:contentTypeDescription="" ma:contentTypeScope="" ma:versionID="d06619f7e83af79654b6cdb3bdee5841">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d48df3020ca8ca8f22e29d3f16f71fb0"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ec94eb93-2160-433d-bc9d-10bdc50beb83">ICSDBFP-360348501-19648</_dlc_DocId>
    <_dlc_DocIdUrl xmlns="ec94eb93-2160-433d-bc9d-10bdc50beb83">
      <Url>https://wipoprod.sharepoint.com/sites/SPS-INT-BFP-ICSD-CWS/_layouts/15/DocIdRedir.aspx?ID=ICSDBFP-360348501-19648</Url>
      <Description>ICSDBFP-360348501-19648</Description>
    </_dlc_DocIdUrl>
  </documentManagement>
</p:properties>
</file>

<file path=customXml/item5.xml><?xml version="1.0" encoding="utf-8"?>
<?mso-contentType ?>
<SharedContentType xmlns="Microsoft.SharePoint.Taxonomy.ContentTypeSync" SourceId="f7a99264-aac8-44dd-b14f-8017e78a225a" ContentTypeId="0x01010043A0F979BE30A3469F998CB749C11FBD"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C95A31A-4807-4FDC-9E0D-F07B14276429}">
  <ds:schemaRefs>
    <ds:schemaRef ds:uri="http://schemas.openxmlformats.org/officeDocument/2006/bibliography"/>
  </ds:schemaRefs>
</ds:datastoreItem>
</file>

<file path=customXml/itemProps2.xml><?xml version="1.0" encoding="utf-8"?>
<ds:datastoreItem xmlns:ds="http://schemas.openxmlformats.org/officeDocument/2006/customXml" ds:itemID="{E6133A46-65A3-4F37-9B05-2A07AD296BEF}">
  <ds:schemaRefs>
    <ds:schemaRef ds:uri="http://schemas.microsoft.com/sharepoint/v3/contenttype/forms"/>
  </ds:schemaRefs>
</ds:datastoreItem>
</file>

<file path=customXml/itemProps3.xml><?xml version="1.0" encoding="utf-8"?>
<ds:datastoreItem xmlns:ds="http://schemas.openxmlformats.org/officeDocument/2006/customXml" ds:itemID="{09CDA69B-8847-4F01-B573-66ADE7A54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EB84B4-5AD9-498A-B2EF-2FC0BCAB42FC}">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customXml/itemProps5.xml><?xml version="1.0" encoding="utf-8"?>
<ds:datastoreItem xmlns:ds="http://schemas.openxmlformats.org/officeDocument/2006/customXml" ds:itemID="{C481B8F0-E0AF-48AF-9645-5B5DF23535B1}">
  <ds:schemaRefs>
    <ds:schemaRef ds:uri="Microsoft.SharePoint.Taxonomy.ContentTypeSync"/>
  </ds:schemaRefs>
</ds:datastoreItem>
</file>

<file path=customXml/itemProps6.xml><?xml version="1.0" encoding="utf-8"?>
<ds:datastoreItem xmlns:ds="http://schemas.openxmlformats.org/officeDocument/2006/customXml" ds:itemID="{19318CFA-DF02-4B52-A1D9-E699CB45CAB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558</TotalTime>
  <Pages>1</Pages>
  <Words>2155</Words>
  <Characters>12286</Characters>
  <Application>Microsoft Office Word</Application>
  <DocSecurity>0</DocSecurity>
  <Lines>102</Lines>
  <Paragraphs>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CWS/13/11 (English)</vt:lpstr>
      <vt:lpstr>CWS/12/12</vt:lpstr>
    </vt:vector>
  </TitlesOfParts>
  <Company>WIPO</Company>
  <LinksUpToDate>false</LinksUpToDate>
  <CharactersWithSpaces>14413</CharactersWithSpaces>
  <SharedDoc>false</SharedDoc>
  <HLinks>
    <vt:vector size="24" baseType="variant">
      <vt:variant>
        <vt:i4>5767212</vt:i4>
      </vt:variant>
      <vt:variant>
        <vt:i4>22</vt:i4>
      </vt:variant>
      <vt:variant>
        <vt:i4>0</vt:i4>
      </vt:variant>
      <vt:variant>
        <vt:i4>5</vt:i4>
      </vt:variant>
      <vt:variant>
        <vt:lpwstr>https://www.wipo.int/meetings/en/details.jsp?meeting_id=86489</vt:lpwstr>
      </vt:variant>
      <vt:variant>
        <vt:lpwstr/>
      </vt:variant>
      <vt:variant>
        <vt:i4>65648</vt:i4>
      </vt:variant>
      <vt:variant>
        <vt:i4>6</vt:i4>
      </vt:variant>
      <vt:variant>
        <vt:i4>0</vt:i4>
      </vt:variant>
      <vt:variant>
        <vt:i4>5</vt:i4>
      </vt:variant>
      <vt:variant>
        <vt:lpwstr>mailto:erjola.murataj@wipo.int</vt:lpwstr>
      </vt:variant>
      <vt:variant>
        <vt:lpwstr/>
      </vt:variant>
      <vt:variant>
        <vt:i4>6684675</vt:i4>
      </vt:variant>
      <vt:variant>
        <vt:i4>3</vt:i4>
      </vt:variant>
      <vt:variant>
        <vt:i4>0</vt:i4>
      </vt:variant>
      <vt:variant>
        <vt:i4>5</vt:i4>
      </vt:variant>
      <vt:variant>
        <vt:lpwstr>mailto:youngwoo.yun@wipo.int</vt:lpwstr>
      </vt:variant>
      <vt:variant>
        <vt:lpwstr/>
      </vt:variant>
      <vt:variant>
        <vt:i4>65648</vt:i4>
      </vt:variant>
      <vt:variant>
        <vt:i4>0</vt:i4>
      </vt:variant>
      <vt:variant>
        <vt:i4>0</vt:i4>
      </vt:variant>
      <vt:variant>
        <vt:i4>5</vt:i4>
      </vt:variant>
      <vt:variant>
        <vt:lpwstr>mailto:erjola.murataj@wipo.int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CWS/13/11 (English)</dc:title>
  <dc:subject>Report on Task No. 61 by the 3D Task Force </dc:subject>
  <dc:creator>WIPO</dc:creator>
  <cp:keywords>WIPO CWS Thirteenth Session, Report, 3D Task Force </cp:keywords>
  <cp:lastModifiedBy>EMMETT Claudia</cp:lastModifiedBy>
  <cp:revision>453</cp:revision>
  <cp:lastPrinted>2025-10-22T14:49:00Z</cp:lastPrinted>
  <dcterms:created xsi:type="dcterms:W3CDTF">2025-09-05T17:32:00Z</dcterms:created>
  <dcterms:modified xsi:type="dcterms:W3CDTF">2025-10-22T14:50:00Z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2024-07-18T09:28:58Z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f0e0a232-ccb5-41ee-89b4-b3281866d30b</vt:lpwstr>
  </property>
  <property fmtid="{D5CDD505-2E9C-101B-9397-08002B2CF9AE}" pid="13" name="MSIP_Label_20773ee6-353b-4fb9-a59d-0b94c8c67bea_ContentBits">
    <vt:lpwstr>0</vt:lpwstr>
  </property>
  <property fmtid="{D5CDD505-2E9C-101B-9397-08002B2CF9AE}" pid="14" name="ContentTypeId">
    <vt:lpwstr>0x01010043A0F979BE30A3469F998CB749C11FBD00E3EF1C0FCFA26B4087379DC2A12DE885</vt:lpwstr>
  </property>
  <property fmtid="{D5CDD505-2E9C-101B-9397-08002B2CF9AE}" pid="15" name="BusinessUnit">
    <vt:lpwstr>4;#International Classifications and Standards Division|1bda9d19-f2c0-4f24-b9f1-c91ec6b8f041</vt:lpwstr>
  </property>
  <property fmtid="{D5CDD505-2E9C-101B-9397-08002B2CF9AE}" pid="16" name="MediaServiceImageTags">
    <vt:lpwstr/>
  </property>
  <property fmtid="{D5CDD505-2E9C-101B-9397-08002B2CF9AE}" pid="17" name="m4535404f5974080b635c68c1acaf1ab">
    <vt:lpwstr/>
  </property>
  <property fmtid="{D5CDD505-2E9C-101B-9397-08002B2CF9AE}" pid="18" name="RMClassification">
    <vt:lpwstr>5;#05 Committee Files|55687a62-9585-44b6-9628-3304e4ff88e9</vt:lpwstr>
  </property>
  <property fmtid="{D5CDD505-2E9C-101B-9397-08002B2CF9AE}" pid="19" name="Body1">
    <vt:lpwstr>3;#Committee on WIPO Standards|505ec630-c8e5-4e30-8a4a-e8d9be6ccbb1</vt:lpwstr>
  </property>
  <property fmtid="{D5CDD505-2E9C-101B-9397-08002B2CF9AE}" pid="20" name="ECCM_Year">
    <vt:lpwstr/>
  </property>
  <property fmtid="{D5CDD505-2E9C-101B-9397-08002B2CF9AE}" pid="21" name="k5f91d7f67f54ee29b509143279df90f">
    <vt:lpwstr/>
  </property>
  <property fmtid="{D5CDD505-2E9C-101B-9397-08002B2CF9AE}" pid="22" name="IPTopics">
    <vt:lpwstr/>
  </property>
  <property fmtid="{D5CDD505-2E9C-101B-9397-08002B2CF9AE}" pid="23" name="Languages">
    <vt:lpwstr>1;#English|950e6fa2-2df0-4983-a604-54e57c7a6d93</vt:lpwstr>
  </property>
  <property fmtid="{D5CDD505-2E9C-101B-9397-08002B2CF9AE}" pid="24" name="gbd88f87496145e58da10973a57b07b8">
    <vt:lpwstr>Committee on WIPO Standards|505ec630-c8e5-4e30-8a4a-e8d9be6ccbb1</vt:lpwstr>
  </property>
  <property fmtid="{D5CDD505-2E9C-101B-9397-08002B2CF9AE}" pid="25" name="lcf76f155ced4ddcb4097134ff3c332f">
    <vt:lpwstr/>
  </property>
  <property fmtid="{D5CDD505-2E9C-101B-9397-08002B2CF9AE}" pid="26" name="_dlc_DocIdItemGuid">
    <vt:lpwstr>3cdd9796-7dcd-4c2f-9f15-8f689ee6faa3</vt:lpwstr>
  </property>
  <property fmtid="{D5CDD505-2E9C-101B-9397-08002B2CF9AE}" pid="27" name="docLang">
    <vt:lpwstr>en</vt:lpwstr>
  </property>
</Properties>
</file>