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B8651" w14:textId="3DD04C9F" w:rsidR="000C0D9E" w:rsidRPr="004C1D82" w:rsidRDefault="000C0D9E" w:rsidP="00D00BB0">
      <w:pPr>
        <w:pStyle w:val="Heading1-notTOC"/>
        <w:spacing w:after="360" w:line="240" w:lineRule="auto"/>
        <w:jc w:val="left"/>
        <w:rPr>
          <w:szCs w:val="20"/>
        </w:rPr>
      </w:pPr>
      <w:bookmarkStart w:id="0" w:name="_Toc386180539"/>
      <w:bookmarkStart w:id="1" w:name="_Toc386180708"/>
      <w:bookmarkStart w:id="2" w:name="_Toc386180725"/>
      <w:bookmarkStart w:id="3" w:name="_Toc532458218"/>
    </w:p>
    <w:p w14:paraId="052D5576" w14:textId="04828B5E" w:rsidR="000A37EB" w:rsidRPr="004C1D82" w:rsidRDefault="0008761A" w:rsidP="003D4CE0">
      <w:pPr>
        <w:pStyle w:val="Heading1-notTOC"/>
        <w:rPr>
          <w:sz w:val="21"/>
          <w:szCs w:val="21"/>
        </w:rPr>
      </w:pPr>
      <w:r w:rsidRPr="004C1D82">
        <w:rPr>
          <w:sz w:val="21"/>
          <w:szCs w:val="21"/>
        </w:rPr>
        <w:t>STANDARD ST</w:t>
      </w:r>
      <w:bookmarkEnd w:id="0"/>
      <w:bookmarkEnd w:id="1"/>
      <w:bookmarkEnd w:id="2"/>
      <w:bookmarkEnd w:id="3"/>
      <w:r w:rsidR="003D4CE0" w:rsidRPr="004C1D82">
        <w:rPr>
          <w:sz w:val="21"/>
          <w:szCs w:val="21"/>
        </w:rPr>
        <w:t>.</w:t>
      </w:r>
      <w:r w:rsidR="003D4CE0">
        <w:rPr>
          <w:sz w:val="21"/>
          <w:szCs w:val="21"/>
        </w:rPr>
        <w:t>61</w:t>
      </w:r>
    </w:p>
    <w:p w14:paraId="4A07E304" w14:textId="618C71CD" w:rsidR="00D37BF5" w:rsidRDefault="00E4358E" w:rsidP="00D04FEA">
      <w:pPr>
        <w:pStyle w:val="TitleCAPS"/>
        <w:rPr>
          <w:caps w:val="0"/>
          <w:sz w:val="17"/>
          <w:szCs w:val="17"/>
        </w:rPr>
      </w:pPr>
      <w:r w:rsidRPr="004C1D82">
        <w:rPr>
          <w:caps w:val="0"/>
          <w:sz w:val="17"/>
          <w:szCs w:val="17"/>
        </w:rPr>
        <w:t xml:space="preserve">RECOMMENDATION FOR THE EXCHANGE OF </w:t>
      </w:r>
      <w:r w:rsidR="007610E5" w:rsidRPr="004C1D82">
        <w:rPr>
          <w:caps w:val="0"/>
          <w:sz w:val="17"/>
          <w:szCs w:val="17"/>
        </w:rPr>
        <w:t>TRADEMARK</w:t>
      </w:r>
      <w:r w:rsidR="004C2470" w:rsidRPr="004C1D82">
        <w:rPr>
          <w:caps w:val="0"/>
          <w:sz w:val="17"/>
          <w:szCs w:val="17"/>
        </w:rPr>
        <w:t xml:space="preserve"> </w:t>
      </w:r>
      <w:r w:rsidRPr="004C1D82">
        <w:rPr>
          <w:caps w:val="0"/>
          <w:sz w:val="17"/>
          <w:szCs w:val="17"/>
        </w:rPr>
        <w:t>LEGAL STATUS DATA</w:t>
      </w:r>
      <w:r w:rsidR="00023E71" w:rsidRPr="004C1D82">
        <w:rPr>
          <w:caps w:val="0"/>
          <w:sz w:val="17"/>
          <w:szCs w:val="17"/>
        </w:rPr>
        <w:t xml:space="preserve"> </w:t>
      </w:r>
    </w:p>
    <w:p w14:paraId="3F982C60" w14:textId="17E0B8AC" w:rsidR="00784306" w:rsidRPr="004C1D82" w:rsidRDefault="00784306" w:rsidP="009F0ED5">
      <w:pPr>
        <w:pStyle w:val="Heading1"/>
        <w:keepNext w:val="0"/>
        <w:widowControl w:val="0"/>
        <w:kinsoku w:val="0"/>
        <w:spacing w:before="0" w:after="360" w:line="240" w:lineRule="auto"/>
        <w:rPr>
          <w:bCs w:val="0"/>
          <w:caps w:val="0"/>
          <w:kern w:val="0"/>
          <w:sz w:val="20"/>
          <w:szCs w:val="20"/>
        </w:rPr>
      </w:pPr>
      <w:bookmarkStart w:id="4" w:name="_ANNEX_I"/>
      <w:bookmarkStart w:id="5" w:name="_Toc531267024"/>
      <w:bookmarkStart w:id="6" w:name="_Toc531267108"/>
      <w:bookmarkStart w:id="7" w:name="_Toc480358877"/>
      <w:bookmarkEnd w:id="4"/>
    </w:p>
    <w:p w14:paraId="4BEB3E7C" w14:textId="6CFC712F" w:rsidR="00784306" w:rsidRPr="004C1D82" w:rsidRDefault="00784306" w:rsidP="00C63026">
      <w:pPr>
        <w:pStyle w:val="Heading1"/>
        <w:keepNext w:val="0"/>
        <w:widowControl w:val="0"/>
        <w:kinsoku w:val="0"/>
        <w:spacing w:before="0" w:after="340"/>
        <w:jc w:val="center"/>
        <w:rPr>
          <w:bCs w:val="0"/>
          <w:caps w:val="0"/>
          <w:kern w:val="0"/>
          <w:sz w:val="20"/>
          <w:szCs w:val="20"/>
        </w:rPr>
      </w:pPr>
      <w:bookmarkStart w:id="8" w:name="_ANNEX_II"/>
      <w:bookmarkStart w:id="9" w:name="_Toc58494567"/>
      <w:bookmarkEnd w:id="8"/>
      <w:r w:rsidRPr="004C1D82">
        <w:rPr>
          <w:bCs w:val="0"/>
          <w:caps w:val="0"/>
          <w:kern w:val="0"/>
          <w:sz w:val="20"/>
          <w:szCs w:val="20"/>
        </w:rPr>
        <w:t>ANNEX II</w:t>
      </w:r>
      <w:bookmarkEnd w:id="5"/>
      <w:bookmarkEnd w:id="6"/>
      <w:bookmarkEnd w:id="9"/>
    </w:p>
    <w:p w14:paraId="1AC8EC32" w14:textId="0434F349" w:rsidR="00784306" w:rsidRDefault="00784306" w:rsidP="00442430">
      <w:pPr>
        <w:widowControl w:val="0"/>
        <w:kinsoku w:val="0"/>
        <w:spacing w:after="340"/>
        <w:ind w:right="11"/>
        <w:jc w:val="center"/>
        <w:rPr>
          <w:rFonts w:eastAsia="Batang"/>
          <w:sz w:val="17"/>
          <w:szCs w:val="17"/>
          <w:lang w:eastAsia="en-US"/>
        </w:rPr>
      </w:pPr>
      <w:r w:rsidRPr="004C1D82">
        <w:rPr>
          <w:rFonts w:eastAsia="Batang"/>
          <w:sz w:val="17"/>
          <w:szCs w:val="17"/>
          <w:lang w:eastAsia="en-US"/>
        </w:rPr>
        <w:t>SUPPLEMENTARY EVENT DATA</w:t>
      </w:r>
    </w:p>
    <w:p w14:paraId="5C7BE238" w14:textId="08E8652E" w:rsidR="001C4A56" w:rsidRDefault="009C2300" w:rsidP="001C4A56">
      <w:pPr>
        <w:spacing w:line="240" w:lineRule="auto"/>
        <w:jc w:val="center"/>
        <w:rPr>
          <w:i/>
          <w:iCs/>
          <w:sz w:val="17"/>
          <w:szCs w:val="17"/>
          <w:lang w:eastAsia="en-US"/>
        </w:rPr>
      </w:pPr>
      <w:proofErr w:type="spellStart"/>
      <w:r w:rsidRPr="00EB1F07">
        <w:rPr>
          <w:i/>
          <w:iCs/>
          <w:strike/>
          <w:color w:val="FFFFFF"/>
          <w:sz w:val="17"/>
          <w:szCs w:val="17"/>
          <w:shd w:val="clear" w:color="auto" w:fill="800080"/>
          <w:lang w:eastAsia="en-US"/>
        </w:rPr>
        <w:t>Adopted</w:t>
      </w:r>
      <w:r w:rsidR="00513193" w:rsidRPr="00EB1F07">
        <w:rPr>
          <w:i/>
          <w:iCs/>
          <w:color w:val="000000"/>
          <w:sz w:val="17"/>
          <w:szCs w:val="17"/>
          <w:u w:val="single"/>
          <w:shd w:val="clear" w:color="auto" w:fill="FFFF00"/>
          <w:lang w:eastAsia="en-US"/>
        </w:rPr>
        <w:t>Proposa</w:t>
      </w:r>
      <w:r w:rsidR="00513193" w:rsidRPr="00781B5F">
        <w:rPr>
          <w:i/>
          <w:iCs/>
          <w:color w:val="000000"/>
          <w:sz w:val="17"/>
          <w:szCs w:val="17"/>
          <w:highlight w:val="yellow"/>
          <w:u w:val="single"/>
          <w:shd w:val="clear" w:color="auto" w:fill="FFFF00"/>
          <w:lang w:eastAsia="en-US"/>
        </w:rPr>
        <w:t>l</w:t>
      </w:r>
      <w:proofErr w:type="spellEnd"/>
      <w:r w:rsidR="00AC4A3F" w:rsidRPr="00781B5F">
        <w:rPr>
          <w:i/>
          <w:iCs/>
          <w:sz w:val="17"/>
          <w:szCs w:val="17"/>
          <w:highlight w:val="yellow"/>
          <w:lang w:eastAsia="en-US"/>
        </w:rPr>
        <w:t xml:space="preserve"> </w:t>
      </w:r>
      <w:r w:rsidR="000D05C8" w:rsidRPr="00781B5F">
        <w:rPr>
          <w:i/>
          <w:iCs/>
          <w:color w:val="000000"/>
          <w:sz w:val="17"/>
          <w:szCs w:val="17"/>
          <w:highlight w:val="yellow"/>
          <w:u w:val="single"/>
          <w:shd w:val="clear" w:color="auto" w:fill="FFFF00"/>
          <w:lang w:eastAsia="en-US"/>
        </w:rPr>
        <w:t>pres</w:t>
      </w:r>
      <w:r w:rsidR="000D05C8" w:rsidRPr="00EB1F07">
        <w:rPr>
          <w:i/>
          <w:iCs/>
          <w:color w:val="000000"/>
          <w:sz w:val="17"/>
          <w:szCs w:val="17"/>
          <w:u w:val="single"/>
          <w:shd w:val="clear" w:color="auto" w:fill="FFFF00"/>
          <w:lang w:eastAsia="en-US"/>
        </w:rPr>
        <w:t xml:space="preserve">ented for approval </w:t>
      </w:r>
      <w:r w:rsidR="001C4A56" w:rsidRPr="00836490">
        <w:rPr>
          <w:i/>
          <w:iCs/>
          <w:sz w:val="17"/>
          <w:szCs w:val="17"/>
          <w:lang w:eastAsia="en-US"/>
        </w:rPr>
        <w:t xml:space="preserve">by the Committee on WIPO Standards </w:t>
      </w:r>
      <w:r w:rsidR="00614FC5">
        <w:rPr>
          <w:i/>
          <w:iCs/>
          <w:sz w:val="17"/>
          <w:szCs w:val="17"/>
          <w:lang w:eastAsia="en-US"/>
        </w:rPr>
        <w:t>(CWS)</w:t>
      </w:r>
    </w:p>
    <w:p w14:paraId="17A2715D" w14:textId="652204B6" w:rsidR="001C4A56" w:rsidRPr="00836490" w:rsidRDefault="001C4A56" w:rsidP="001C4A56">
      <w:pPr>
        <w:spacing w:line="240" w:lineRule="auto"/>
        <w:jc w:val="center"/>
        <w:rPr>
          <w:i/>
          <w:iCs/>
          <w:sz w:val="17"/>
          <w:szCs w:val="17"/>
          <w:lang w:eastAsia="en-US"/>
        </w:rPr>
      </w:pPr>
      <w:r w:rsidRPr="00836490">
        <w:rPr>
          <w:i/>
          <w:iCs/>
          <w:sz w:val="17"/>
          <w:szCs w:val="17"/>
          <w:lang w:eastAsia="en-US"/>
        </w:rPr>
        <w:t xml:space="preserve">at its </w:t>
      </w:r>
      <w:r w:rsidRPr="00EB1F07">
        <w:rPr>
          <w:i/>
          <w:iCs/>
          <w:strike/>
          <w:color w:val="FFFFFF"/>
          <w:sz w:val="17"/>
          <w:szCs w:val="17"/>
          <w:shd w:val="clear" w:color="auto" w:fill="800080"/>
          <w:lang w:eastAsia="en-US"/>
        </w:rPr>
        <w:t xml:space="preserve">eighth </w:t>
      </w:r>
      <w:r w:rsidR="000D05C8" w:rsidRPr="00EB1F07">
        <w:rPr>
          <w:i/>
          <w:iCs/>
          <w:color w:val="000000"/>
          <w:sz w:val="17"/>
          <w:szCs w:val="17"/>
          <w:u w:val="single"/>
          <w:shd w:val="clear" w:color="auto" w:fill="FFFF00"/>
          <w:lang w:eastAsia="en-US"/>
        </w:rPr>
        <w:t xml:space="preserve">eleventh </w:t>
      </w:r>
      <w:r w:rsidRPr="00836490">
        <w:rPr>
          <w:i/>
          <w:iCs/>
          <w:sz w:val="17"/>
          <w:szCs w:val="17"/>
          <w:lang w:eastAsia="en-US"/>
        </w:rPr>
        <w:t>session</w:t>
      </w:r>
    </w:p>
    <w:p w14:paraId="7E65FBC7" w14:textId="77777777" w:rsidR="001C4A56" w:rsidRPr="004C1D82" w:rsidRDefault="001C4A56" w:rsidP="00442430">
      <w:pPr>
        <w:widowControl w:val="0"/>
        <w:kinsoku w:val="0"/>
        <w:spacing w:after="340"/>
        <w:ind w:right="11"/>
        <w:jc w:val="center"/>
        <w:rPr>
          <w:rFonts w:eastAsia="Batang"/>
          <w:sz w:val="17"/>
          <w:szCs w:val="17"/>
          <w:lang w:eastAsia="en-US"/>
        </w:rPr>
      </w:pPr>
    </w:p>
    <w:p w14:paraId="57F00483" w14:textId="1B122F59" w:rsidR="00784306" w:rsidRPr="004C1D82" w:rsidRDefault="006F3935" w:rsidP="00784306">
      <w:pPr>
        <w:pStyle w:val="ListParagraph"/>
        <w:numPr>
          <w:ilvl w:val="0"/>
          <w:numId w:val="7"/>
        </w:numPr>
        <w:spacing w:after="200" w:line="240" w:lineRule="auto"/>
        <w:ind w:left="0" w:firstLine="0"/>
        <w:contextualSpacing w:val="0"/>
        <w:jc w:val="both"/>
        <w:rPr>
          <w:sz w:val="17"/>
          <w:szCs w:val="17"/>
        </w:rPr>
      </w:pPr>
      <w:r w:rsidDel="006F3935">
        <w:rPr>
          <w:rFonts w:eastAsia="Batang" w:cs="Times New Roman"/>
          <w:i/>
          <w:sz w:val="17"/>
          <w:szCs w:val="17"/>
        </w:rPr>
        <w:t xml:space="preserve"> </w:t>
      </w:r>
      <w:r w:rsidR="00784306" w:rsidRPr="004C1D82">
        <w:rPr>
          <w:sz w:val="17"/>
          <w:szCs w:val="17"/>
        </w:rPr>
        <w:t>Each status event code may be accompanied by supplementary event data.  There is supplementary event data that is specific to events in a particular category and there is common supplementary event data which is common to all events.  The common supplementary event data includes (1) the effective country or region, (2) the gazette issue number, (3) comment (</w:t>
      </w:r>
      <w:proofErr w:type="gramStart"/>
      <w:r w:rsidR="00784306" w:rsidRPr="004C1D82">
        <w:rPr>
          <w:sz w:val="17"/>
          <w:szCs w:val="17"/>
        </w:rPr>
        <w:t>i.e.</w:t>
      </w:r>
      <w:proofErr w:type="gramEnd"/>
      <w:r w:rsidR="00784306" w:rsidRPr="004C1D82">
        <w:rPr>
          <w:sz w:val="17"/>
          <w:szCs w:val="17"/>
        </w:rPr>
        <w:t xml:space="preserve"> free text); (4) a prior relevant event date, and (5) a relevant rule.  </w:t>
      </w:r>
      <w:proofErr w:type="gramStart"/>
      <w:r w:rsidR="00784306" w:rsidRPr="004C1D82">
        <w:rPr>
          <w:sz w:val="17"/>
          <w:szCs w:val="17"/>
        </w:rPr>
        <w:t>The “effective country or region”,</w:t>
      </w:r>
      <w:proofErr w:type="gramEnd"/>
      <w:r w:rsidR="00784306" w:rsidRPr="004C1D82">
        <w:rPr>
          <w:sz w:val="17"/>
          <w:szCs w:val="17"/>
        </w:rPr>
        <w:t xml:space="preserve"> is the country or region where the event has legal effect, which is particularly relevant for regional IPOs where the effect of an event, such as discontinuation due to non-payment of renewal fees, only has effect in some of the countries where the IP right is active.  The “gazette issue number” is the issue of the national/regional gazette where the particulars of the national/regional event are made public.  IPOs will be able to provide additional associated data which is not specified in the “comment” entry.  The "prior relevant event date" is the date of a prior event which is relevant to the current event, such as the start of a fee payment time period which has expired.  The "relevant rule" is an Office-specific rule, regulation, law, or other principle which was applied to reach the event outcome.</w:t>
      </w:r>
    </w:p>
    <w:p w14:paraId="2DE9FA38" w14:textId="1F9170F1" w:rsidR="00784306" w:rsidRPr="004C1D82" w:rsidRDefault="00784306" w:rsidP="00784306">
      <w:pPr>
        <w:pStyle w:val="ListParagraph"/>
        <w:numPr>
          <w:ilvl w:val="0"/>
          <w:numId w:val="7"/>
        </w:numPr>
        <w:spacing w:after="200" w:line="240" w:lineRule="auto"/>
        <w:ind w:left="0" w:firstLine="0"/>
        <w:contextualSpacing w:val="0"/>
        <w:jc w:val="both"/>
        <w:rPr>
          <w:sz w:val="17"/>
          <w:szCs w:val="17"/>
        </w:rPr>
      </w:pPr>
      <w:r w:rsidRPr="004C1D82">
        <w:rPr>
          <w:sz w:val="17"/>
          <w:szCs w:val="17"/>
        </w:rPr>
        <w:t>The Table below shows what supplementary data fields may be used for different categories.  The first row shows common elements that may be used in any category, and subsequent rows show the data elements specific to each category.  Note that the supplementary data elements indicated in this Standard are general descriptions of the types of data that may be provided</w:t>
      </w:r>
      <w:r w:rsidR="00B10592">
        <w:rPr>
          <w:sz w:val="17"/>
          <w:szCs w:val="17"/>
        </w:rPr>
        <w:t>.</w:t>
      </w:r>
    </w:p>
    <w:p w14:paraId="04310E04" w14:textId="61DFD66B" w:rsidR="00784306" w:rsidRPr="004C1D82" w:rsidRDefault="00784306" w:rsidP="00442430">
      <w:pPr>
        <w:rPr>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4860"/>
        <w:gridCol w:w="3500"/>
      </w:tblGrid>
      <w:tr w:rsidR="00784306" w:rsidRPr="0067731C" w14:paraId="0F0D085F" w14:textId="77777777" w:rsidTr="0067731C">
        <w:trPr>
          <w:cantSplit/>
          <w:tblHeader/>
        </w:trPr>
        <w:tc>
          <w:tcPr>
            <w:tcW w:w="985" w:type="dxa"/>
            <w:shd w:val="clear" w:color="auto" w:fill="D9D9D9" w:themeFill="background1" w:themeFillShade="D9"/>
          </w:tcPr>
          <w:p w14:paraId="68F3507F" w14:textId="77777777" w:rsidR="00784306" w:rsidRPr="0067731C" w:rsidRDefault="00784306" w:rsidP="00442430">
            <w:pPr>
              <w:spacing w:before="120" w:after="120" w:line="276" w:lineRule="auto"/>
              <w:jc w:val="center"/>
              <w:rPr>
                <w:rFonts w:eastAsia="Times New Roman"/>
                <w:sz w:val="17"/>
                <w:szCs w:val="17"/>
                <w:lang w:eastAsia="en-US"/>
              </w:rPr>
            </w:pPr>
            <w:r w:rsidRPr="0067731C">
              <w:rPr>
                <w:rFonts w:eastAsia="Times New Roman"/>
                <w:b/>
                <w:bCs/>
                <w:sz w:val="17"/>
                <w:szCs w:val="17"/>
                <w:lang w:eastAsia="en-US"/>
              </w:rPr>
              <w:lastRenderedPageBreak/>
              <w:t>Category Code</w:t>
            </w:r>
          </w:p>
        </w:tc>
        <w:tc>
          <w:tcPr>
            <w:tcW w:w="4860" w:type="dxa"/>
            <w:shd w:val="clear" w:color="auto" w:fill="D9D9D9" w:themeFill="background1" w:themeFillShade="D9"/>
          </w:tcPr>
          <w:p w14:paraId="5963F5F2" w14:textId="77777777" w:rsidR="00784306" w:rsidRPr="0067731C" w:rsidRDefault="00784306" w:rsidP="00442430">
            <w:pPr>
              <w:spacing w:before="120" w:after="120" w:line="276" w:lineRule="auto"/>
              <w:rPr>
                <w:rFonts w:eastAsia="Times New Roman"/>
                <w:b/>
                <w:bCs/>
                <w:sz w:val="17"/>
                <w:szCs w:val="17"/>
                <w:lang w:eastAsia="en-US"/>
              </w:rPr>
            </w:pPr>
            <w:r w:rsidRPr="0067731C">
              <w:rPr>
                <w:rFonts w:eastAsia="Times New Roman"/>
                <w:b/>
                <w:bCs/>
                <w:sz w:val="17"/>
                <w:szCs w:val="17"/>
                <w:lang w:eastAsia="en-US"/>
              </w:rPr>
              <w:t>Category Title &amp; Description</w:t>
            </w:r>
          </w:p>
        </w:tc>
        <w:tc>
          <w:tcPr>
            <w:tcW w:w="3500" w:type="dxa"/>
            <w:shd w:val="clear" w:color="auto" w:fill="D9D9D9" w:themeFill="background1" w:themeFillShade="D9"/>
          </w:tcPr>
          <w:p w14:paraId="6ADF2EA3" w14:textId="77777777" w:rsidR="00784306" w:rsidRPr="0067731C" w:rsidRDefault="00784306" w:rsidP="00442430">
            <w:pPr>
              <w:spacing w:before="120" w:after="200" w:line="276" w:lineRule="auto"/>
              <w:rPr>
                <w:rFonts w:eastAsia="Times New Roman"/>
                <w:sz w:val="17"/>
                <w:szCs w:val="17"/>
                <w:lang w:eastAsia="en-US"/>
              </w:rPr>
            </w:pPr>
            <w:r w:rsidRPr="0067731C">
              <w:rPr>
                <w:rFonts w:eastAsia="Times New Roman"/>
                <w:b/>
                <w:bCs/>
                <w:sz w:val="17"/>
                <w:szCs w:val="17"/>
                <w:lang w:eastAsia="en-US"/>
              </w:rPr>
              <w:t>Supplementary event data</w:t>
            </w:r>
          </w:p>
        </w:tc>
      </w:tr>
      <w:tr w:rsidR="00784306" w:rsidRPr="0067731C" w14:paraId="2FD1D82C" w14:textId="77777777" w:rsidTr="0067731C">
        <w:trPr>
          <w:cantSplit/>
        </w:trPr>
        <w:tc>
          <w:tcPr>
            <w:tcW w:w="985" w:type="dxa"/>
            <w:shd w:val="clear" w:color="auto" w:fill="auto"/>
          </w:tcPr>
          <w:p w14:paraId="0206E062"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n/a</w:t>
            </w:r>
          </w:p>
        </w:tc>
        <w:tc>
          <w:tcPr>
            <w:tcW w:w="4860" w:type="dxa"/>
            <w:shd w:val="clear" w:color="auto" w:fill="auto"/>
          </w:tcPr>
          <w:p w14:paraId="5CDAC819" w14:textId="77777777"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t>All categories</w:t>
            </w:r>
          </w:p>
          <w:p w14:paraId="503B3F46" w14:textId="05A37C45" w:rsidR="008D235F" w:rsidRPr="0067731C" w:rsidRDefault="00784306" w:rsidP="00442430">
            <w:pPr>
              <w:spacing w:after="200"/>
              <w:rPr>
                <w:sz w:val="17"/>
                <w:szCs w:val="17"/>
              </w:rPr>
            </w:pPr>
            <w:r w:rsidRPr="0067731C">
              <w:rPr>
                <w:rFonts w:eastAsia="Times New Roman"/>
                <w:sz w:val="17"/>
                <w:szCs w:val="17"/>
                <w:lang w:eastAsia="en-US"/>
              </w:rPr>
              <w:t>This shows common data elements that may be used in any category.</w:t>
            </w:r>
          </w:p>
          <w:p w14:paraId="74B3A3C1" w14:textId="77777777" w:rsidR="008D235F" w:rsidRPr="0067731C" w:rsidRDefault="008D235F" w:rsidP="008D235F">
            <w:pPr>
              <w:rPr>
                <w:sz w:val="17"/>
                <w:szCs w:val="17"/>
              </w:rPr>
            </w:pPr>
          </w:p>
          <w:p w14:paraId="0B9EC71A" w14:textId="77777777" w:rsidR="008D235F" w:rsidRPr="0067731C" w:rsidRDefault="008D235F" w:rsidP="008D235F">
            <w:pPr>
              <w:rPr>
                <w:sz w:val="17"/>
                <w:szCs w:val="17"/>
              </w:rPr>
            </w:pPr>
          </w:p>
          <w:p w14:paraId="3A92ECEE" w14:textId="77777777" w:rsidR="008D235F" w:rsidRPr="0067731C" w:rsidRDefault="008D235F" w:rsidP="008D235F">
            <w:pPr>
              <w:rPr>
                <w:sz w:val="17"/>
                <w:szCs w:val="17"/>
              </w:rPr>
            </w:pPr>
          </w:p>
          <w:p w14:paraId="37E7C728" w14:textId="77777777" w:rsidR="008D235F" w:rsidRPr="0067731C" w:rsidRDefault="008D235F" w:rsidP="008D235F">
            <w:pPr>
              <w:rPr>
                <w:sz w:val="17"/>
                <w:szCs w:val="17"/>
              </w:rPr>
            </w:pPr>
          </w:p>
          <w:p w14:paraId="3651C30F" w14:textId="77777777" w:rsidR="008D235F" w:rsidRPr="0067731C" w:rsidRDefault="008D235F" w:rsidP="008D235F">
            <w:pPr>
              <w:rPr>
                <w:sz w:val="17"/>
                <w:szCs w:val="17"/>
              </w:rPr>
            </w:pPr>
          </w:p>
          <w:p w14:paraId="2C50C59E" w14:textId="77777777" w:rsidR="008D235F" w:rsidRPr="0067731C" w:rsidRDefault="008D235F" w:rsidP="008D235F">
            <w:pPr>
              <w:rPr>
                <w:sz w:val="17"/>
                <w:szCs w:val="17"/>
              </w:rPr>
            </w:pPr>
          </w:p>
          <w:p w14:paraId="4A54F870" w14:textId="77777777" w:rsidR="008D235F" w:rsidRPr="0067731C" w:rsidRDefault="008D235F" w:rsidP="008D235F">
            <w:pPr>
              <w:rPr>
                <w:sz w:val="17"/>
                <w:szCs w:val="17"/>
              </w:rPr>
            </w:pPr>
          </w:p>
          <w:p w14:paraId="7994AC29" w14:textId="77777777" w:rsidR="008D235F" w:rsidRPr="0067731C" w:rsidRDefault="008D235F" w:rsidP="008D235F">
            <w:pPr>
              <w:rPr>
                <w:sz w:val="17"/>
                <w:szCs w:val="17"/>
              </w:rPr>
            </w:pPr>
          </w:p>
          <w:p w14:paraId="5625C339" w14:textId="77777777" w:rsidR="008D235F" w:rsidRPr="0067731C" w:rsidRDefault="008D235F" w:rsidP="008D235F">
            <w:pPr>
              <w:rPr>
                <w:sz w:val="17"/>
                <w:szCs w:val="17"/>
              </w:rPr>
            </w:pPr>
          </w:p>
          <w:p w14:paraId="2270039C" w14:textId="77777777" w:rsidR="008D235F" w:rsidRPr="0067731C" w:rsidRDefault="008D235F" w:rsidP="008D235F">
            <w:pPr>
              <w:rPr>
                <w:sz w:val="17"/>
                <w:szCs w:val="17"/>
              </w:rPr>
            </w:pPr>
          </w:p>
          <w:p w14:paraId="4BF8D1D9" w14:textId="77777777" w:rsidR="008D235F" w:rsidRPr="0067731C" w:rsidRDefault="008D235F" w:rsidP="008D235F">
            <w:pPr>
              <w:rPr>
                <w:sz w:val="17"/>
                <w:szCs w:val="17"/>
              </w:rPr>
            </w:pPr>
          </w:p>
          <w:p w14:paraId="00A03BBE" w14:textId="77777777" w:rsidR="008D235F" w:rsidRPr="0067731C" w:rsidRDefault="008D235F" w:rsidP="008D235F">
            <w:pPr>
              <w:rPr>
                <w:sz w:val="17"/>
                <w:szCs w:val="17"/>
              </w:rPr>
            </w:pPr>
          </w:p>
          <w:p w14:paraId="6BE311F8" w14:textId="23975B8F" w:rsidR="00784306" w:rsidRPr="0067731C" w:rsidRDefault="00784306" w:rsidP="008D235F">
            <w:pPr>
              <w:rPr>
                <w:sz w:val="17"/>
                <w:szCs w:val="17"/>
              </w:rPr>
            </w:pPr>
          </w:p>
        </w:tc>
        <w:tc>
          <w:tcPr>
            <w:tcW w:w="3500" w:type="dxa"/>
            <w:shd w:val="clear" w:color="auto" w:fill="auto"/>
          </w:tcPr>
          <w:p w14:paraId="0BF74942" w14:textId="77777777" w:rsidR="00784306" w:rsidRPr="0067731C" w:rsidRDefault="00784306" w:rsidP="00784306">
            <w:pPr>
              <w:pStyle w:val="ListParagraph"/>
              <w:numPr>
                <w:ilvl w:val="3"/>
                <w:numId w:val="6"/>
              </w:numPr>
              <w:spacing w:before="120" w:after="200" w:line="240" w:lineRule="auto"/>
              <w:ind w:left="459" w:hanging="425"/>
              <w:contextualSpacing w:val="0"/>
              <w:rPr>
                <w:sz w:val="17"/>
                <w:szCs w:val="17"/>
              </w:rPr>
            </w:pPr>
            <w:r w:rsidRPr="0067731C">
              <w:rPr>
                <w:sz w:val="17"/>
                <w:szCs w:val="17"/>
              </w:rPr>
              <w:t>Effective country or region</w:t>
            </w:r>
          </w:p>
          <w:p w14:paraId="28C220E0" w14:textId="77777777" w:rsidR="00784306" w:rsidRPr="0067731C" w:rsidRDefault="00784306" w:rsidP="00784306">
            <w:pPr>
              <w:pStyle w:val="ListParagraph"/>
              <w:numPr>
                <w:ilvl w:val="3"/>
                <w:numId w:val="6"/>
              </w:numPr>
              <w:spacing w:before="120" w:after="200" w:line="240" w:lineRule="auto"/>
              <w:ind w:left="459" w:hanging="425"/>
              <w:contextualSpacing w:val="0"/>
              <w:rPr>
                <w:sz w:val="17"/>
                <w:szCs w:val="17"/>
              </w:rPr>
            </w:pPr>
            <w:r w:rsidRPr="0067731C">
              <w:rPr>
                <w:sz w:val="17"/>
                <w:szCs w:val="17"/>
              </w:rPr>
              <w:t>Gazette issue number</w:t>
            </w:r>
          </w:p>
          <w:p w14:paraId="3A73F82F" w14:textId="61B69D06" w:rsidR="00784306" w:rsidRPr="0067731C" w:rsidRDefault="00784306" w:rsidP="00784306">
            <w:pPr>
              <w:pStyle w:val="ListParagraph"/>
              <w:numPr>
                <w:ilvl w:val="3"/>
                <w:numId w:val="6"/>
              </w:numPr>
              <w:spacing w:before="120" w:after="200" w:line="240" w:lineRule="auto"/>
              <w:ind w:left="459" w:hanging="425"/>
              <w:contextualSpacing w:val="0"/>
              <w:rPr>
                <w:sz w:val="17"/>
                <w:szCs w:val="17"/>
              </w:rPr>
            </w:pPr>
            <w:r w:rsidRPr="0067731C">
              <w:rPr>
                <w:sz w:val="17"/>
                <w:szCs w:val="17"/>
              </w:rPr>
              <w:t>Comment (i.e.</w:t>
            </w:r>
            <w:r w:rsidR="000D05C8" w:rsidRPr="0067731C">
              <w:rPr>
                <w:sz w:val="17"/>
                <w:szCs w:val="17"/>
                <w:u w:val="single"/>
                <w:shd w:val="clear" w:color="auto" w:fill="FFFF00"/>
              </w:rPr>
              <w:t>,</w:t>
            </w:r>
            <w:r w:rsidRPr="0067731C">
              <w:rPr>
                <w:sz w:val="17"/>
                <w:szCs w:val="17"/>
              </w:rPr>
              <w:t xml:space="preserve"> free text)</w:t>
            </w:r>
            <w:r w:rsidRPr="0067731C" w:rsidDel="00C967EC">
              <w:rPr>
                <w:rStyle w:val="CommentReference"/>
                <w:sz w:val="17"/>
                <w:szCs w:val="17"/>
              </w:rPr>
              <w:t xml:space="preserve"> </w:t>
            </w:r>
          </w:p>
          <w:p w14:paraId="0E04EF81" w14:textId="77777777" w:rsidR="00784306" w:rsidRPr="0067731C" w:rsidRDefault="00784306" w:rsidP="00784306">
            <w:pPr>
              <w:pStyle w:val="ListParagraph"/>
              <w:numPr>
                <w:ilvl w:val="3"/>
                <w:numId w:val="6"/>
              </w:numPr>
              <w:spacing w:before="120" w:after="200" w:line="240" w:lineRule="auto"/>
              <w:ind w:left="459" w:hanging="425"/>
              <w:contextualSpacing w:val="0"/>
              <w:rPr>
                <w:sz w:val="17"/>
                <w:szCs w:val="17"/>
              </w:rPr>
            </w:pPr>
            <w:r w:rsidRPr="0067731C">
              <w:rPr>
                <w:sz w:val="17"/>
                <w:szCs w:val="17"/>
              </w:rPr>
              <w:t>Prior Relevant Event Date</w:t>
            </w:r>
          </w:p>
          <w:p w14:paraId="019DDFC1" w14:textId="4BD515CE" w:rsidR="000D05C8" w:rsidRPr="0067731C" w:rsidRDefault="00784306" w:rsidP="000D05C8">
            <w:pPr>
              <w:pStyle w:val="ListParagraph"/>
              <w:numPr>
                <w:ilvl w:val="3"/>
                <w:numId w:val="6"/>
              </w:numPr>
              <w:spacing w:before="120" w:after="200" w:line="240" w:lineRule="auto"/>
              <w:ind w:left="459" w:hanging="425"/>
              <w:contextualSpacing w:val="0"/>
              <w:rPr>
                <w:sz w:val="17"/>
                <w:szCs w:val="17"/>
              </w:rPr>
            </w:pPr>
            <w:r w:rsidRPr="0067731C">
              <w:rPr>
                <w:rFonts w:eastAsia="Times New Roman"/>
                <w:sz w:val="17"/>
                <w:szCs w:val="17"/>
                <w:lang w:eastAsia="en-US"/>
              </w:rPr>
              <w:t>Relevant Rule (e.g.</w:t>
            </w:r>
            <w:r w:rsidR="000D05C8" w:rsidRPr="0067731C">
              <w:rPr>
                <w:rFonts w:eastAsia="Times New Roman"/>
                <w:sz w:val="17"/>
                <w:szCs w:val="17"/>
                <w:u w:val="single"/>
                <w:shd w:val="clear" w:color="auto" w:fill="FFFF00"/>
                <w:lang w:eastAsia="en-US"/>
              </w:rPr>
              <w:t>,</w:t>
            </w:r>
            <w:r w:rsidRPr="0067731C">
              <w:rPr>
                <w:rFonts w:eastAsia="Times New Roman"/>
                <w:sz w:val="17"/>
                <w:szCs w:val="17"/>
                <w:lang w:eastAsia="en-US"/>
              </w:rPr>
              <w:t xml:space="preserve"> rule number)</w:t>
            </w:r>
          </w:p>
          <w:p w14:paraId="4D1C9BE9" w14:textId="03E19F03" w:rsidR="00784306" w:rsidRPr="0067731C" w:rsidRDefault="00784306" w:rsidP="000D05C8"/>
        </w:tc>
      </w:tr>
      <w:tr w:rsidR="00784306" w:rsidRPr="0067731C" w14:paraId="361191E2" w14:textId="77777777" w:rsidTr="0067731C">
        <w:trPr>
          <w:cantSplit/>
        </w:trPr>
        <w:tc>
          <w:tcPr>
            <w:tcW w:w="985" w:type="dxa"/>
            <w:shd w:val="clear" w:color="auto" w:fill="auto"/>
            <w:hideMark/>
          </w:tcPr>
          <w:p w14:paraId="205EE807"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 xml:space="preserve">A </w:t>
            </w:r>
          </w:p>
        </w:tc>
        <w:tc>
          <w:tcPr>
            <w:tcW w:w="4860" w:type="dxa"/>
            <w:shd w:val="clear" w:color="auto" w:fill="auto"/>
            <w:hideMark/>
          </w:tcPr>
          <w:p w14:paraId="73F8186D" w14:textId="35557442"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Acatname  \* MERGEFORMAT </w:instrText>
            </w:r>
            <w:r w:rsidRPr="0067731C">
              <w:rPr>
                <w:rFonts w:eastAsia="Times New Roman"/>
                <w:sz w:val="17"/>
                <w:szCs w:val="17"/>
                <w:lang w:eastAsia="en-US"/>
              </w:rPr>
              <w:fldChar w:fldCharType="separate"/>
            </w:r>
            <w:r w:rsidRPr="0067731C">
              <w:rPr>
                <w:sz w:val="17"/>
                <w:szCs w:val="17"/>
              </w:rPr>
              <w:t>Application filing</w:t>
            </w:r>
            <w:r w:rsidRPr="0067731C">
              <w:rPr>
                <w:rFonts w:eastAsia="Times New Roman"/>
                <w:sz w:val="17"/>
                <w:szCs w:val="17"/>
                <w:lang w:eastAsia="en-US"/>
              </w:rPr>
              <w:fldChar w:fldCharType="end"/>
            </w:r>
          </w:p>
          <w:p w14:paraId="0FCDFD2B" w14:textId="6EC82BBA"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Acatdesc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filing of a</w:t>
            </w:r>
            <w:r w:rsidR="00464348" w:rsidRPr="0067731C">
              <w:rPr>
                <w:sz w:val="17"/>
                <w:szCs w:val="17"/>
                <w:u w:val="single"/>
                <w:shd w:val="clear" w:color="auto" w:fill="FFFF00"/>
              </w:rPr>
              <w:t xml:space="preserve"> </w:t>
            </w:r>
            <w:proofErr w:type="spellStart"/>
            <w:r w:rsidR="00464348" w:rsidRPr="0067731C">
              <w:rPr>
                <w:sz w:val="17"/>
                <w:szCs w:val="17"/>
                <w:u w:val="single"/>
                <w:shd w:val="clear" w:color="auto" w:fill="FFFF00"/>
              </w:rPr>
              <w:t>trademark</w:t>
            </w:r>
            <w:r w:rsidRPr="0067731C">
              <w:rPr>
                <w:strike/>
                <w:sz w:val="17"/>
                <w:szCs w:val="17"/>
                <w:shd w:val="clear" w:color="auto" w:fill="800080"/>
              </w:rPr>
              <w:t>n</w:t>
            </w:r>
            <w:proofErr w:type="spellEnd"/>
            <w:r w:rsidRPr="0067731C">
              <w:rPr>
                <w:sz w:val="17"/>
                <w:szCs w:val="17"/>
              </w:rPr>
              <w:t xml:space="preserve"> application.  It covers any event that results in the creation of a new matter number, </w:t>
            </w:r>
            <w:proofErr w:type="gramStart"/>
            <w:r w:rsidRPr="0067731C">
              <w:rPr>
                <w:sz w:val="17"/>
                <w:szCs w:val="17"/>
              </w:rPr>
              <w:t>whether or not</w:t>
            </w:r>
            <w:proofErr w:type="gramEnd"/>
            <w:r w:rsidRPr="0067731C">
              <w:rPr>
                <w:sz w:val="17"/>
                <w:szCs w:val="17"/>
              </w:rPr>
              <w:t xml:space="preserve"> a new application document is filed at the IPO.  For example, it includes when a national or regional IPO or the International Bureau of the World Intellectual Property Organization receives an application for the registration of a trademark together with any additional indications, elements, documentation </w:t>
            </w:r>
            <w:r w:rsidR="00646BB6" w:rsidRPr="0067731C">
              <w:rPr>
                <w:sz w:val="17"/>
                <w:szCs w:val="17"/>
              </w:rPr>
              <w:t xml:space="preserve">and/or </w:t>
            </w:r>
            <w:r w:rsidRPr="0067731C">
              <w:rPr>
                <w:sz w:val="17"/>
                <w:szCs w:val="17"/>
              </w:rPr>
              <w:t>fees necessary to obtain a filing date under national or regional law or convention or the Madrid System as applicable.  This category also includes events related to the creation of a subsequent designation, divisional application, continuation, or a conversion.</w:t>
            </w:r>
            <w:r w:rsidRPr="0067731C">
              <w:rPr>
                <w:rFonts w:eastAsia="Times New Roman"/>
                <w:sz w:val="17"/>
                <w:szCs w:val="17"/>
                <w:lang w:eastAsia="en-US"/>
              </w:rPr>
              <w:fldChar w:fldCharType="end"/>
            </w:r>
            <w:r w:rsidRPr="0067731C">
              <w:rPr>
                <w:sz w:val="17"/>
                <w:szCs w:val="17"/>
              </w:rPr>
              <w:t xml:space="preserve"> </w:t>
            </w:r>
          </w:p>
        </w:tc>
        <w:tc>
          <w:tcPr>
            <w:tcW w:w="3500" w:type="dxa"/>
            <w:shd w:val="clear" w:color="auto" w:fill="auto"/>
            <w:hideMark/>
          </w:tcPr>
          <w:p w14:paraId="6C761FED" w14:textId="1572F8C1" w:rsidR="00784306" w:rsidRPr="0067731C" w:rsidRDefault="00784306" w:rsidP="00442430">
            <w:pPr>
              <w:pStyle w:val="ListParagraph"/>
              <w:numPr>
                <w:ilvl w:val="0"/>
                <w:numId w:val="29"/>
              </w:numPr>
              <w:spacing w:before="120" w:after="200" w:line="240" w:lineRule="auto"/>
              <w:ind w:left="461" w:hanging="432"/>
              <w:contextualSpacing w:val="0"/>
              <w:rPr>
                <w:rFonts w:eastAsia="Times New Roman"/>
                <w:sz w:val="17"/>
                <w:szCs w:val="17"/>
                <w:lang w:val="fr-CH" w:eastAsia="en-US"/>
              </w:rPr>
            </w:pPr>
            <w:proofErr w:type="spellStart"/>
            <w:r w:rsidRPr="0067731C">
              <w:rPr>
                <w:rFonts w:eastAsia="Times New Roman"/>
                <w:sz w:val="17"/>
                <w:szCs w:val="17"/>
                <w:lang w:val="fr-CH" w:eastAsia="en-US"/>
              </w:rPr>
              <w:t>Related</w:t>
            </w:r>
            <w:proofErr w:type="spellEnd"/>
            <w:r w:rsidRPr="0067731C">
              <w:rPr>
                <w:rFonts w:eastAsia="Times New Roman"/>
                <w:sz w:val="17"/>
                <w:szCs w:val="17"/>
                <w:lang w:val="fr-CH" w:eastAsia="en-US"/>
              </w:rPr>
              <w:t xml:space="preserve"> Document Identification (e.g.</w:t>
            </w:r>
            <w:r w:rsidR="000D05C8" w:rsidRPr="0067731C">
              <w:rPr>
                <w:rFonts w:eastAsia="Times New Roman"/>
                <w:sz w:val="17"/>
                <w:szCs w:val="17"/>
                <w:lang w:val="fr-CH" w:eastAsia="en-US"/>
              </w:rPr>
              <w:t>,</w:t>
            </w:r>
            <w:r w:rsidRPr="0067731C">
              <w:rPr>
                <w:rFonts w:eastAsia="Times New Roman"/>
                <w:sz w:val="17"/>
                <w:szCs w:val="17"/>
                <w:lang w:val="fr-CH" w:eastAsia="en-US"/>
              </w:rPr>
              <w:t xml:space="preserve"> parent document ID)</w:t>
            </w:r>
          </w:p>
          <w:p w14:paraId="0AB3C7FA" w14:textId="77777777" w:rsidR="00784306" w:rsidRPr="0067731C" w:rsidRDefault="00784306" w:rsidP="00442430">
            <w:pPr>
              <w:pStyle w:val="ListParagraph"/>
              <w:numPr>
                <w:ilvl w:val="0"/>
                <w:numId w:val="29"/>
              </w:numPr>
              <w:spacing w:before="120" w:after="200" w:line="240" w:lineRule="auto"/>
              <w:ind w:left="461" w:hanging="432"/>
              <w:contextualSpacing w:val="0"/>
              <w:rPr>
                <w:rFonts w:eastAsia="Times New Roman"/>
                <w:sz w:val="17"/>
                <w:szCs w:val="17"/>
                <w:lang w:eastAsia="en-US"/>
              </w:rPr>
            </w:pPr>
            <w:r w:rsidRPr="0067731C">
              <w:rPr>
                <w:rFonts w:eastAsia="Times New Roman"/>
                <w:sz w:val="17"/>
                <w:szCs w:val="17"/>
                <w:lang w:eastAsia="en-US"/>
              </w:rPr>
              <w:t>Priority Date</w:t>
            </w:r>
          </w:p>
          <w:p w14:paraId="2E0B857B" w14:textId="77777777" w:rsidR="00784306" w:rsidRPr="0067731C" w:rsidRDefault="00784306" w:rsidP="00442430">
            <w:pPr>
              <w:pStyle w:val="ListParagraph"/>
              <w:numPr>
                <w:ilvl w:val="0"/>
                <w:numId w:val="29"/>
              </w:numPr>
              <w:spacing w:before="120" w:after="200" w:line="240" w:lineRule="auto"/>
              <w:ind w:left="461" w:hanging="432"/>
              <w:contextualSpacing w:val="0"/>
              <w:rPr>
                <w:rFonts w:eastAsia="Times New Roman"/>
                <w:sz w:val="17"/>
                <w:szCs w:val="17"/>
                <w:lang w:eastAsia="en-US"/>
              </w:rPr>
            </w:pPr>
            <w:r w:rsidRPr="0067731C">
              <w:rPr>
                <w:rFonts w:eastAsia="Times New Roman"/>
                <w:sz w:val="17"/>
                <w:szCs w:val="17"/>
                <w:lang w:eastAsia="en-US"/>
              </w:rPr>
              <w:t>International or Regional Application Filing Data</w:t>
            </w:r>
          </w:p>
          <w:p w14:paraId="0B0C9A5A" w14:textId="6D938E6F" w:rsidR="00784306" w:rsidRPr="0067731C" w:rsidRDefault="00784306" w:rsidP="00442430">
            <w:pPr>
              <w:pStyle w:val="ListParagraph"/>
              <w:numPr>
                <w:ilvl w:val="0"/>
                <w:numId w:val="29"/>
              </w:numPr>
              <w:spacing w:before="120" w:after="200" w:line="240" w:lineRule="auto"/>
              <w:ind w:left="461" w:hanging="432"/>
              <w:contextualSpacing w:val="0"/>
              <w:rPr>
                <w:rFonts w:eastAsia="Times New Roman"/>
                <w:sz w:val="17"/>
                <w:szCs w:val="17"/>
                <w:lang w:eastAsia="en-US"/>
              </w:rPr>
            </w:pPr>
            <w:r w:rsidRPr="0067731C">
              <w:rPr>
                <w:rFonts w:eastAsia="Times New Roman"/>
                <w:sz w:val="17"/>
                <w:szCs w:val="17"/>
                <w:lang w:eastAsia="en-US"/>
              </w:rPr>
              <w:t>Applicant Data (e.g.</w:t>
            </w:r>
            <w:r w:rsidR="00464348" w:rsidRPr="0067731C">
              <w:rPr>
                <w:rFonts w:eastAsia="Times New Roman"/>
                <w:sz w:val="17"/>
                <w:szCs w:val="17"/>
                <w:u w:val="single"/>
                <w:shd w:val="clear" w:color="auto" w:fill="FFFF00"/>
                <w:lang w:eastAsia="en-US"/>
              </w:rPr>
              <w:t>,</w:t>
            </w:r>
            <w:r w:rsidRPr="0067731C">
              <w:rPr>
                <w:rFonts w:eastAsia="Times New Roman"/>
                <w:sz w:val="17"/>
                <w:szCs w:val="17"/>
                <w:lang w:eastAsia="en-US"/>
              </w:rPr>
              <w:t xml:space="preserve"> name, contact info)</w:t>
            </w:r>
          </w:p>
          <w:p w14:paraId="62211303" w14:textId="6B58A266" w:rsidR="00784306" w:rsidRPr="0067731C" w:rsidRDefault="00781B5F" w:rsidP="00EB1F07">
            <w:pPr>
              <w:pStyle w:val="ListParagraph"/>
              <w:numPr>
                <w:ilvl w:val="0"/>
                <w:numId w:val="29"/>
              </w:numPr>
              <w:shd w:val="clear" w:color="auto" w:fill="FFFF00"/>
              <w:spacing w:before="120" w:after="200" w:line="240" w:lineRule="auto"/>
              <w:ind w:left="461" w:hanging="432"/>
              <w:contextualSpacing w:val="0"/>
              <w:rPr>
                <w:rFonts w:eastAsia="Times New Roman"/>
                <w:sz w:val="17"/>
                <w:szCs w:val="17"/>
                <w:u w:val="single"/>
                <w:lang w:eastAsia="en-US"/>
              </w:rPr>
            </w:pPr>
            <w:r w:rsidRPr="0067731C">
              <w:rPr>
                <w:rFonts w:eastAsia="Times New Roman"/>
                <w:sz w:val="17"/>
                <w:szCs w:val="17"/>
                <w:u w:val="single"/>
                <w:lang w:eastAsia="en-US"/>
              </w:rPr>
              <w:t xml:space="preserve">Divided </w:t>
            </w:r>
            <w:r w:rsidR="00784306" w:rsidRPr="0067731C">
              <w:rPr>
                <w:rFonts w:eastAsia="Times New Roman"/>
                <w:sz w:val="17"/>
                <w:szCs w:val="17"/>
                <w:u w:val="single"/>
                <w:lang w:eastAsia="en-US"/>
              </w:rPr>
              <w:t>Applications</w:t>
            </w:r>
          </w:p>
          <w:p w14:paraId="6413D687" w14:textId="2D0109F4" w:rsidR="000D05C8" w:rsidRPr="0067731C" w:rsidRDefault="000D05C8" w:rsidP="00EB1F07">
            <w:pPr>
              <w:pStyle w:val="ListParagraph"/>
              <w:numPr>
                <w:ilvl w:val="0"/>
                <w:numId w:val="29"/>
              </w:numPr>
              <w:shd w:val="clear" w:color="auto" w:fill="FFFF00"/>
              <w:spacing w:before="120" w:after="200" w:line="240" w:lineRule="auto"/>
              <w:ind w:left="461" w:hanging="432"/>
              <w:contextualSpacing w:val="0"/>
              <w:rPr>
                <w:rFonts w:eastAsia="Times New Roman"/>
                <w:sz w:val="17"/>
                <w:szCs w:val="17"/>
                <w:u w:val="single"/>
                <w:lang w:eastAsia="en-US"/>
              </w:rPr>
            </w:pPr>
            <w:r w:rsidRPr="0067731C">
              <w:rPr>
                <w:rFonts w:eastAsia="Times New Roman"/>
                <w:sz w:val="17"/>
                <w:szCs w:val="17"/>
                <w:u w:val="single"/>
                <w:lang w:eastAsia="en-US"/>
              </w:rPr>
              <w:t>Kind of trademark</w:t>
            </w:r>
            <w:r w:rsidR="00464348" w:rsidRPr="0067731C">
              <w:rPr>
                <w:rFonts w:eastAsia="Times New Roman"/>
                <w:sz w:val="17"/>
                <w:szCs w:val="17"/>
                <w:u w:val="single"/>
                <w:lang w:eastAsia="en-US"/>
              </w:rPr>
              <w:t xml:space="preserve"> (e.g., collective mark)</w:t>
            </w:r>
          </w:p>
          <w:p w14:paraId="7D8A19ED" w14:textId="3F95CAC4" w:rsidR="000D05C8" w:rsidRPr="0067731C" w:rsidRDefault="00464348" w:rsidP="00EB1F07">
            <w:pPr>
              <w:pStyle w:val="ListParagraph"/>
              <w:numPr>
                <w:ilvl w:val="0"/>
                <w:numId w:val="29"/>
              </w:numPr>
              <w:shd w:val="clear" w:color="auto" w:fill="FFFF00"/>
              <w:spacing w:before="120" w:after="200" w:line="240" w:lineRule="auto"/>
              <w:ind w:left="461" w:hanging="432"/>
              <w:contextualSpacing w:val="0"/>
              <w:rPr>
                <w:rFonts w:eastAsia="Times New Roman"/>
                <w:sz w:val="17"/>
                <w:szCs w:val="17"/>
                <w:lang w:eastAsia="en-US"/>
              </w:rPr>
            </w:pPr>
            <w:r w:rsidRPr="0067731C">
              <w:rPr>
                <w:rFonts w:eastAsia="Times New Roman"/>
                <w:sz w:val="17"/>
                <w:szCs w:val="17"/>
                <w:u w:val="single"/>
                <w:lang w:eastAsia="en-US"/>
              </w:rPr>
              <w:t>Type of trademark (e.g., word or figurative mark)</w:t>
            </w:r>
          </w:p>
        </w:tc>
      </w:tr>
      <w:tr w:rsidR="00784306" w:rsidRPr="0067731C" w14:paraId="18058D8E" w14:textId="77777777" w:rsidTr="0067731C">
        <w:trPr>
          <w:cantSplit/>
        </w:trPr>
        <w:tc>
          <w:tcPr>
            <w:tcW w:w="985" w:type="dxa"/>
            <w:shd w:val="clear" w:color="auto" w:fill="auto"/>
          </w:tcPr>
          <w:p w14:paraId="5B165D72"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 xml:space="preserve">B </w:t>
            </w:r>
          </w:p>
        </w:tc>
        <w:tc>
          <w:tcPr>
            <w:tcW w:w="4860" w:type="dxa"/>
            <w:shd w:val="clear" w:color="auto" w:fill="auto"/>
          </w:tcPr>
          <w:p w14:paraId="040BD029" w14:textId="6298DD27"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Bcatname  \* MERGEFORMAT </w:instrText>
            </w:r>
            <w:r w:rsidRPr="0067731C">
              <w:rPr>
                <w:rFonts w:eastAsia="Times New Roman"/>
                <w:sz w:val="17"/>
                <w:szCs w:val="17"/>
                <w:lang w:eastAsia="en-US"/>
              </w:rPr>
              <w:fldChar w:fldCharType="separate"/>
            </w:r>
            <w:r w:rsidRPr="0067731C">
              <w:rPr>
                <w:sz w:val="17"/>
                <w:szCs w:val="17"/>
              </w:rPr>
              <w:t>Application discontinuation</w:t>
            </w:r>
            <w:r w:rsidRPr="0067731C">
              <w:rPr>
                <w:rFonts w:eastAsia="Times New Roman"/>
                <w:sz w:val="17"/>
                <w:szCs w:val="17"/>
                <w:lang w:eastAsia="en-US"/>
              </w:rPr>
              <w:fldChar w:fldCharType="end"/>
            </w:r>
          </w:p>
          <w:p w14:paraId="543D5E07" w14:textId="64773396" w:rsidR="00784306" w:rsidRPr="0067731C" w:rsidRDefault="00784306" w:rsidP="00442430">
            <w:pPr>
              <w:spacing w:after="200"/>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Bcatdesc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discontinuation of an application.  It includes, for example, when an application has been voluntarily withdrawn by the applicant, was deemed to be withdrawn, abandoned or lapsed or was refused by the IPO.  The events in this category may move an application from the filing stage, examination stage or pre-registration challenge stage into the termination likely / termination stage.</w:t>
            </w:r>
            <w:r w:rsidRPr="0067731C">
              <w:rPr>
                <w:rFonts w:eastAsia="Times New Roman"/>
                <w:sz w:val="17"/>
                <w:szCs w:val="17"/>
                <w:lang w:eastAsia="en-US"/>
              </w:rPr>
              <w:fldChar w:fldCharType="end"/>
            </w:r>
          </w:p>
        </w:tc>
        <w:tc>
          <w:tcPr>
            <w:tcW w:w="3500" w:type="dxa"/>
            <w:shd w:val="clear" w:color="auto" w:fill="auto"/>
          </w:tcPr>
          <w:p w14:paraId="1359EAB8" w14:textId="77777777" w:rsidR="00784306" w:rsidRPr="0067731C" w:rsidRDefault="00784306" w:rsidP="00EB1F07">
            <w:pPr>
              <w:pStyle w:val="ListParagraph"/>
              <w:numPr>
                <w:ilvl w:val="0"/>
                <w:numId w:val="32"/>
              </w:numPr>
              <w:shd w:val="clear" w:color="auto" w:fill="FFFF00"/>
              <w:spacing w:before="120" w:after="200" w:line="240" w:lineRule="auto"/>
              <w:ind w:left="461" w:hanging="432"/>
              <w:contextualSpacing w:val="0"/>
              <w:rPr>
                <w:rFonts w:eastAsia="Times New Roman"/>
                <w:sz w:val="17"/>
                <w:szCs w:val="17"/>
                <w:u w:val="single"/>
                <w:lang w:eastAsia="en-US"/>
              </w:rPr>
            </w:pPr>
            <w:r w:rsidRPr="0067731C">
              <w:rPr>
                <w:rFonts w:eastAsia="Times New Roman"/>
                <w:sz w:val="17"/>
                <w:szCs w:val="17"/>
                <w:u w:val="single"/>
                <w:lang w:eastAsia="en-US"/>
              </w:rPr>
              <w:t xml:space="preserve">Reason Not </w:t>
            </w:r>
            <w:proofErr w:type="gramStart"/>
            <w:r w:rsidRPr="0067731C">
              <w:rPr>
                <w:rFonts w:eastAsia="Times New Roman"/>
                <w:sz w:val="17"/>
                <w:szCs w:val="17"/>
                <w:u w:val="single"/>
                <w:lang w:eastAsia="en-US"/>
              </w:rPr>
              <w:t>In</w:t>
            </w:r>
            <w:proofErr w:type="gramEnd"/>
            <w:r w:rsidRPr="0067731C">
              <w:rPr>
                <w:rFonts w:eastAsia="Times New Roman"/>
                <w:sz w:val="17"/>
                <w:szCs w:val="17"/>
                <w:u w:val="single"/>
                <w:lang w:eastAsia="en-US"/>
              </w:rPr>
              <w:t xml:space="preserve"> Force</w:t>
            </w:r>
          </w:p>
          <w:p w14:paraId="514D2808" w14:textId="3DFF3437" w:rsidR="00464348" w:rsidRPr="0067731C" w:rsidRDefault="00464348" w:rsidP="00EB1F07">
            <w:pPr>
              <w:pStyle w:val="ListParagraph"/>
              <w:numPr>
                <w:ilvl w:val="0"/>
                <w:numId w:val="32"/>
              </w:numPr>
              <w:shd w:val="clear" w:color="auto" w:fill="FFFF00"/>
              <w:spacing w:before="120" w:after="200" w:line="240" w:lineRule="auto"/>
              <w:ind w:left="461" w:hanging="432"/>
              <w:contextualSpacing w:val="0"/>
              <w:rPr>
                <w:rFonts w:eastAsia="Times New Roman"/>
                <w:sz w:val="17"/>
                <w:szCs w:val="17"/>
                <w:lang w:eastAsia="en-US"/>
              </w:rPr>
            </w:pPr>
            <w:r w:rsidRPr="0067731C">
              <w:rPr>
                <w:rFonts w:eastAsia="Times New Roman"/>
                <w:sz w:val="17"/>
                <w:szCs w:val="17"/>
                <w:u w:val="single"/>
                <w:lang w:eastAsia="en-US"/>
              </w:rPr>
              <w:t>Court information</w:t>
            </w:r>
          </w:p>
        </w:tc>
      </w:tr>
      <w:tr w:rsidR="00784306" w:rsidRPr="0067731C" w14:paraId="60AF8FF0" w14:textId="77777777" w:rsidTr="0067731C">
        <w:trPr>
          <w:cantSplit/>
        </w:trPr>
        <w:tc>
          <w:tcPr>
            <w:tcW w:w="985" w:type="dxa"/>
            <w:shd w:val="clear" w:color="auto" w:fill="auto"/>
          </w:tcPr>
          <w:p w14:paraId="2814417A"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lastRenderedPageBreak/>
              <w:t xml:space="preserve">C </w:t>
            </w:r>
          </w:p>
        </w:tc>
        <w:tc>
          <w:tcPr>
            <w:tcW w:w="4860" w:type="dxa"/>
            <w:shd w:val="clear" w:color="auto" w:fill="auto"/>
          </w:tcPr>
          <w:p w14:paraId="2C20A456" w14:textId="2A39BD47"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Ccatname  \* MERGEFORMAT </w:instrText>
            </w:r>
            <w:r w:rsidRPr="0067731C">
              <w:rPr>
                <w:rFonts w:eastAsia="Times New Roman"/>
                <w:sz w:val="17"/>
                <w:szCs w:val="17"/>
                <w:lang w:eastAsia="en-US"/>
              </w:rPr>
              <w:fldChar w:fldCharType="separate"/>
            </w:r>
            <w:r w:rsidRPr="0067731C">
              <w:rPr>
                <w:sz w:val="17"/>
                <w:szCs w:val="17"/>
              </w:rPr>
              <w:t>Application revival</w:t>
            </w:r>
            <w:r w:rsidRPr="0067731C">
              <w:rPr>
                <w:rFonts w:eastAsia="Times New Roman"/>
                <w:sz w:val="17"/>
                <w:szCs w:val="17"/>
                <w:lang w:eastAsia="en-US"/>
              </w:rPr>
              <w:fldChar w:fldCharType="end"/>
            </w:r>
          </w:p>
          <w:p w14:paraId="7B4D47DD" w14:textId="37CCA109" w:rsidR="00784306" w:rsidRPr="0067731C" w:rsidRDefault="00784306" w:rsidP="00442430">
            <w:pPr>
              <w:spacing w:after="200"/>
              <w:ind w:hanging="10"/>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Ccatdesc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revival, reinstatement or restoration of an application after it has been discontinued, where permitted by the IP Office.  It includes, for example, when an application was revived following a request for application revival after payment of an outstanding fee, responding to an outstanding action or decision which had resulted in the application being discontinued, or following an appeal.  The events in this category may move an application from the termination likely / termination stage into the filing stage, examination stage or pre-registration challenge stage.</w:t>
            </w:r>
            <w:r w:rsidRPr="0067731C">
              <w:rPr>
                <w:rFonts w:eastAsia="Times New Roman"/>
                <w:sz w:val="17"/>
                <w:szCs w:val="17"/>
                <w:lang w:eastAsia="en-US"/>
              </w:rPr>
              <w:fldChar w:fldCharType="end"/>
            </w:r>
          </w:p>
        </w:tc>
        <w:tc>
          <w:tcPr>
            <w:tcW w:w="3500" w:type="dxa"/>
            <w:shd w:val="clear" w:color="auto" w:fill="auto"/>
          </w:tcPr>
          <w:p w14:paraId="5ECAD435" w14:textId="77777777" w:rsidR="00784306" w:rsidRPr="0067731C" w:rsidRDefault="00784306" w:rsidP="00614FC5">
            <w:pPr>
              <w:pStyle w:val="ListParagraph"/>
              <w:numPr>
                <w:ilvl w:val="0"/>
                <w:numId w:val="8"/>
              </w:numPr>
              <w:spacing w:before="120" w:after="200" w:line="240" w:lineRule="auto"/>
              <w:ind w:left="461" w:hanging="432"/>
              <w:contextualSpacing w:val="0"/>
              <w:rPr>
                <w:rFonts w:eastAsia="Times New Roman"/>
                <w:sz w:val="17"/>
                <w:szCs w:val="17"/>
                <w:lang w:eastAsia="en-US"/>
              </w:rPr>
            </w:pPr>
            <w:r w:rsidRPr="0067731C">
              <w:rPr>
                <w:rFonts w:eastAsia="Times New Roman"/>
                <w:sz w:val="17"/>
                <w:szCs w:val="17"/>
                <w:lang w:eastAsia="en-US"/>
              </w:rPr>
              <w:t>Discontinuation Date</w:t>
            </w:r>
          </w:p>
          <w:p w14:paraId="28583C24" w14:textId="77777777" w:rsidR="00784306" w:rsidRPr="0067731C" w:rsidRDefault="00784306" w:rsidP="00EB1F07">
            <w:pPr>
              <w:pStyle w:val="ListParagraph"/>
              <w:numPr>
                <w:ilvl w:val="0"/>
                <w:numId w:val="8"/>
              </w:numPr>
              <w:shd w:val="clear" w:color="auto" w:fill="FFFF00"/>
              <w:spacing w:after="200" w:line="240" w:lineRule="auto"/>
              <w:ind w:left="459" w:hanging="425"/>
              <w:contextualSpacing w:val="0"/>
              <w:rPr>
                <w:rFonts w:eastAsia="Times New Roman"/>
                <w:sz w:val="17"/>
                <w:szCs w:val="17"/>
                <w:u w:val="single"/>
                <w:lang w:eastAsia="en-US"/>
              </w:rPr>
            </w:pPr>
            <w:r w:rsidRPr="0067731C">
              <w:rPr>
                <w:rFonts w:eastAsia="Times New Roman"/>
                <w:sz w:val="17"/>
                <w:szCs w:val="17"/>
                <w:u w:val="single"/>
                <w:lang w:eastAsia="en-US"/>
              </w:rPr>
              <w:t xml:space="preserve">Reason Not </w:t>
            </w:r>
            <w:proofErr w:type="gramStart"/>
            <w:r w:rsidRPr="0067731C">
              <w:rPr>
                <w:rFonts w:eastAsia="Times New Roman"/>
                <w:sz w:val="17"/>
                <w:szCs w:val="17"/>
                <w:u w:val="single"/>
                <w:lang w:eastAsia="en-US"/>
              </w:rPr>
              <w:t>In</w:t>
            </w:r>
            <w:proofErr w:type="gramEnd"/>
            <w:r w:rsidRPr="0067731C">
              <w:rPr>
                <w:rFonts w:eastAsia="Times New Roman"/>
                <w:sz w:val="17"/>
                <w:szCs w:val="17"/>
                <w:u w:val="single"/>
                <w:lang w:eastAsia="en-US"/>
              </w:rPr>
              <w:t xml:space="preserve"> Force </w:t>
            </w:r>
          </w:p>
          <w:p w14:paraId="263BD6E3" w14:textId="7DF84FE8" w:rsidR="00464348" w:rsidRPr="0067731C" w:rsidRDefault="00464348" w:rsidP="00EB1F07">
            <w:pPr>
              <w:pStyle w:val="ListParagraph"/>
              <w:numPr>
                <w:ilvl w:val="0"/>
                <w:numId w:val="8"/>
              </w:numPr>
              <w:shd w:val="clear" w:color="auto" w:fill="FFFF00"/>
              <w:spacing w:after="200" w:line="240" w:lineRule="auto"/>
              <w:ind w:left="459" w:hanging="425"/>
              <w:contextualSpacing w:val="0"/>
              <w:rPr>
                <w:rFonts w:eastAsia="Times New Roman"/>
                <w:sz w:val="17"/>
                <w:szCs w:val="17"/>
                <w:lang w:eastAsia="en-US"/>
              </w:rPr>
            </w:pPr>
            <w:r w:rsidRPr="0067731C">
              <w:rPr>
                <w:rFonts w:eastAsia="Times New Roman"/>
                <w:sz w:val="17"/>
                <w:szCs w:val="17"/>
                <w:u w:val="single"/>
                <w:lang w:eastAsia="en-US"/>
              </w:rPr>
              <w:t>Reason for revival</w:t>
            </w:r>
          </w:p>
        </w:tc>
      </w:tr>
      <w:tr w:rsidR="00784306" w:rsidRPr="0067731C" w14:paraId="4AFADE03" w14:textId="77777777" w:rsidTr="0067731C">
        <w:trPr>
          <w:cantSplit/>
        </w:trPr>
        <w:tc>
          <w:tcPr>
            <w:tcW w:w="985" w:type="dxa"/>
            <w:shd w:val="clear" w:color="auto" w:fill="auto"/>
          </w:tcPr>
          <w:p w14:paraId="4A31E359"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 xml:space="preserve">D </w:t>
            </w:r>
          </w:p>
        </w:tc>
        <w:tc>
          <w:tcPr>
            <w:tcW w:w="4860" w:type="dxa"/>
            <w:shd w:val="clear" w:color="auto" w:fill="auto"/>
          </w:tcPr>
          <w:p w14:paraId="76EB9C27" w14:textId="0C615333"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Dcatname  \* MERGEFORMAT </w:instrText>
            </w:r>
            <w:r w:rsidRPr="0067731C">
              <w:rPr>
                <w:rFonts w:eastAsia="Times New Roman"/>
                <w:sz w:val="17"/>
                <w:szCs w:val="17"/>
                <w:lang w:eastAsia="en-US"/>
              </w:rPr>
              <w:fldChar w:fldCharType="separate"/>
            </w:r>
            <w:r w:rsidRPr="0067731C">
              <w:rPr>
                <w:sz w:val="17"/>
                <w:szCs w:val="17"/>
              </w:rPr>
              <w:t>Search and examination</w:t>
            </w:r>
            <w:r w:rsidRPr="0067731C">
              <w:rPr>
                <w:rFonts w:eastAsia="Times New Roman"/>
                <w:sz w:val="17"/>
                <w:szCs w:val="17"/>
                <w:lang w:eastAsia="en-US"/>
              </w:rPr>
              <w:fldChar w:fldCharType="end"/>
            </w:r>
          </w:p>
          <w:p w14:paraId="47D287AB" w14:textId="78CA1D28" w:rsidR="00784306" w:rsidRPr="0067731C" w:rsidRDefault="00784306" w:rsidP="00442430">
            <w:pPr>
              <w:spacing w:after="200"/>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Dcatdesc  \* MERGEFORMAT </w:instrText>
            </w:r>
            <w:r w:rsidRPr="0067731C">
              <w:rPr>
                <w:rFonts w:eastAsia="Times New Roman"/>
                <w:sz w:val="17"/>
                <w:szCs w:val="17"/>
                <w:lang w:eastAsia="en-US"/>
              </w:rPr>
              <w:fldChar w:fldCharType="separate"/>
            </w:r>
            <w:r w:rsidRPr="0067731C">
              <w:rPr>
                <w:sz w:val="17"/>
                <w:szCs w:val="17"/>
              </w:rPr>
              <w:t xml:space="preserve">This category is a group of events related to the examination proceeding and prior rights searches that occur before the acceptance or rejection of the trademark.  It includes, for example, a formality examination or a substantive examination.  It also includes a request for a prior rights search and an announcement of the intention of the IPO to register the trademark </w:t>
            </w:r>
            <w:r w:rsidR="00646BB6" w:rsidRPr="0067731C">
              <w:rPr>
                <w:sz w:val="17"/>
                <w:szCs w:val="17"/>
              </w:rPr>
              <w:t xml:space="preserve">and/or </w:t>
            </w:r>
            <w:r w:rsidRPr="0067731C">
              <w:rPr>
                <w:sz w:val="17"/>
                <w:szCs w:val="17"/>
              </w:rPr>
              <w:t>grant an IP right.  The events in this category may move an application from the filing stage or the pre-registration challenge stage into the examination stage.</w:t>
            </w:r>
            <w:r w:rsidRPr="0067731C">
              <w:rPr>
                <w:rFonts w:eastAsia="Times New Roman"/>
                <w:sz w:val="17"/>
                <w:szCs w:val="17"/>
                <w:lang w:eastAsia="en-US"/>
              </w:rPr>
              <w:fldChar w:fldCharType="end"/>
            </w:r>
          </w:p>
        </w:tc>
        <w:tc>
          <w:tcPr>
            <w:tcW w:w="3500" w:type="dxa"/>
            <w:shd w:val="clear" w:color="auto" w:fill="auto"/>
          </w:tcPr>
          <w:p w14:paraId="72AB7C91" w14:textId="3A70A98F" w:rsidR="00784306" w:rsidRPr="0067731C" w:rsidRDefault="00784306" w:rsidP="00442430">
            <w:pPr>
              <w:pStyle w:val="ListParagraph"/>
              <w:numPr>
                <w:ilvl w:val="0"/>
                <w:numId w:val="31"/>
              </w:numPr>
              <w:spacing w:before="120" w:after="200" w:line="240" w:lineRule="auto"/>
              <w:ind w:left="461" w:hanging="432"/>
              <w:contextualSpacing w:val="0"/>
              <w:rPr>
                <w:rFonts w:eastAsia="Times New Roman"/>
                <w:sz w:val="17"/>
                <w:szCs w:val="17"/>
                <w:lang w:eastAsia="en-US"/>
              </w:rPr>
            </w:pPr>
            <w:r w:rsidRPr="0067731C">
              <w:rPr>
                <w:rFonts w:eastAsia="Times New Roman"/>
                <w:sz w:val="17"/>
                <w:szCs w:val="17"/>
                <w:lang w:eastAsia="en-US"/>
              </w:rPr>
              <w:t xml:space="preserve">Search Origin Category </w:t>
            </w:r>
          </w:p>
          <w:p w14:paraId="37D6B186" w14:textId="5038BAD8" w:rsidR="00784306" w:rsidRPr="0067731C" w:rsidRDefault="00784306" w:rsidP="00442430">
            <w:pPr>
              <w:pStyle w:val="ListParagraph"/>
              <w:numPr>
                <w:ilvl w:val="0"/>
                <w:numId w:val="31"/>
              </w:numPr>
              <w:spacing w:before="120" w:after="200" w:line="240" w:lineRule="auto"/>
              <w:ind w:left="461" w:hanging="432"/>
              <w:contextualSpacing w:val="0"/>
              <w:rPr>
                <w:rFonts w:eastAsia="Times New Roman"/>
                <w:sz w:val="17"/>
                <w:szCs w:val="17"/>
                <w:lang w:eastAsia="en-US"/>
              </w:rPr>
            </w:pPr>
            <w:r w:rsidRPr="0067731C">
              <w:rPr>
                <w:rFonts w:eastAsia="Times New Roman"/>
                <w:sz w:val="17"/>
                <w:szCs w:val="17"/>
                <w:lang w:eastAsia="en-US"/>
              </w:rPr>
              <w:t>Requester of Se</w:t>
            </w:r>
            <w:r w:rsidR="00781B5F" w:rsidRPr="0067731C">
              <w:rPr>
                <w:rFonts w:eastAsia="Times New Roman"/>
                <w:sz w:val="17"/>
                <w:szCs w:val="17"/>
                <w:lang w:eastAsia="en-US"/>
              </w:rPr>
              <w:t xml:space="preserve">arch (e.g., </w:t>
            </w:r>
            <w:r w:rsidRPr="0067731C">
              <w:rPr>
                <w:rFonts w:eastAsia="Times New Roman"/>
                <w:sz w:val="17"/>
                <w:szCs w:val="17"/>
                <w:lang w:eastAsia="en-US"/>
              </w:rPr>
              <w:t>applicant, third party, or independently by the IPO)</w:t>
            </w:r>
          </w:p>
          <w:p w14:paraId="42653C6B" w14:textId="64CB8DFB" w:rsidR="00784306" w:rsidRPr="0067731C" w:rsidRDefault="00784306" w:rsidP="00442430">
            <w:pPr>
              <w:pStyle w:val="ListParagraph"/>
              <w:numPr>
                <w:ilvl w:val="0"/>
                <w:numId w:val="31"/>
              </w:numPr>
              <w:spacing w:before="120" w:after="200" w:line="240" w:lineRule="auto"/>
              <w:ind w:left="461" w:hanging="432"/>
              <w:contextualSpacing w:val="0"/>
              <w:rPr>
                <w:rFonts w:eastAsia="Times New Roman"/>
                <w:sz w:val="17"/>
                <w:szCs w:val="17"/>
                <w:lang w:eastAsia="en-US"/>
              </w:rPr>
            </w:pPr>
            <w:r w:rsidRPr="0067731C">
              <w:rPr>
                <w:rFonts w:eastAsia="Times New Roman"/>
                <w:sz w:val="17"/>
                <w:szCs w:val="17"/>
                <w:lang w:eastAsia="en-US"/>
              </w:rPr>
              <w:t>R</w:t>
            </w:r>
            <w:r w:rsidR="00781B5F" w:rsidRPr="0067731C">
              <w:rPr>
                <w:rFonts w:eastAsia="Times New Roman"/>
                <w:sz w:val="17"/>
                <w:szCs w:val="17"/>
                <w:lang w:eastAsia="en-US"/>
              </w:rPr>
              <w:t xml:space="preserve">equester of Examination (e.g., </w:t>
            </w:r>
            <w:r w:rsidRPr="0067731C">
              <w:rPr>
                <w:rFonts w:eastAsia="Times New Roman"/>
                <w:sz w:val="17"/>
                <w:szCs w:val="17"/>
                <w:lang w:eastAsia="en-US"/>
              </w:rPr>
              <w:t>applicant, third party, or independently by the IPO)</w:t>
            </w:r>
          </w:p>
          <w:p w14:paraId="40CBAD70" w14:textId="77777777" w:rsidR="00784306" w:rsidRPr="0067731C" w:rsidRDefault="00784306" w:rsidP="00442430">
            <w:pPr>
              <w:pStyle w:val="ListParagraph"/>
              <w:numPr>
                <w:ilvl w:val="0"/>
                <w:numId w:val="31"/>
              </w:numPr>
              <w:spacing w:after="200" w:line="240" w:lineRule="auto"/>
              <w:ind w:left="461" w:hanging="432"/>
              <w:contextualSpacing w:val="0"/>
              <w:rPr>
                <w:rFonts w:eastAsia="Times New Roman"/>
                <w:sz w:val="17"/>
                <w:szCs w:val="17"/>
                <w:lang w:eastAsia="en-US"/>
              </w:rPr>
            </w:pPr>
            <w:r w:rsidRPr="0067731C">
              <w:rPr>
                <w:rFonts w:eastAsia="Times New Roman"/>
                <w:sz w:val="17"/>
                <w:szCs w:val="17"/>
                <w:lang w:eastAsia="en-US"/>
              </w:rPr>
              <w:t>Publication Data</w:t>
            </w:r>
          </w:p>
          <w:p w14:paraId="60C96FFC" w14:textId="77777777" w:rsidR="00784306" w:rsidRPr="0067731C" w:rsidRDefault="00784306" w:rsidP="00442430">
            <w:pPr>
              <w:pStyle w:val="ListParagraph"/>
              <w:numPr>
                <w:ilvl w:val="0"/>
                <w:numId w:val="31"/>
              </w:numPr>
              <w:spacing w:after="200" w:line="240" w:lineRule="auto"/>
              <w:ind w:left="461" w:hanging="432"/>
              <w:contextualSpacing w:val="0"/>
              <w:rPr>
                <w:rFonts w:eastAsia="Times New Roman"/>
                <w:sz w:val="17"/>
                <w:szCs w:val="17"/>
                <w:lang w:eastAsia="en-US"/>
              </w:rPr>
            </w:pPr>
            <w:r w:rsidRPr="0067731C">
              <w:rPr>
                <w:rFonts w:eastAsia="Times New Roman"/>
                <w:sz w:val="17"/>
                <w:szCs w:val="17"/>
                <w:lang w:eastAsia="en-US"/>
              </w:rPr>
              <w:t>Priority Data</w:t>
            </w:r>
          </w:p>
          <w:p w14:paraId="2ADA0FA2" w14:textId="575C8599" w:rsidR="00784306" w:rsidRPr="0067731C" w:rsidRDefault="00784306" w:rsidP="00442430">
            <w:pPr>
              <w:pStyle w:val="ListParagraph"/>
              <w:numPr>
                <w:ilvl w:val="0"/>
                <w:numId w:val="31"/>
              </w:numPr>
              <w:spacing w:after="200" w:line="240" w:lineRule="auto"/>
              <w:ind w:left="461" w:hanging="432"/>
              <w:contextualSpacing w:val="0"/>
              <w:rPr>
                <w:rFonts w:eastAsia="Times New Roman"/>
                <w:sz w:val="17"/>
                <w:szCs w:val="17"/>
                <w:lang w:eastAsia="en-US"/>
              </w:rPr>
            </w:pPr>
            <w:r w:rsidRPr="0067731C">
              <w:rPr>
                <w:rFonts w:eastAsia="Times New Roman"/>
                <w:sz w:val="17"/>
                <w:szCs w:val="17"/>
                <w:lang w:eastAsia="en-US"/>
              </w:rPr>
              <w:t>Related Documents Data (e.g.</w:t>
            </w:r>
            <w:r w:rsidR="000D05C8" w:rsidRPr="0067731C">
              <w:rPr>
                <w:rFonts w:eastAsia="Times New Roman"/>
                <w:sz w:val="17"/>
                <w:szCs w:val="17"/>
                <w:u w:val="single"/>
                <w:shd w:val="clear" w:color="auto" w:fill="FFFF00"/>
                <w:lang w:eastAsia="en-US"/>
              </w:rPr>
              <w:t>,</w:t>
            </w:r>
            <w:r w:rsidRPr="0067731C">
              <w:rPr>
                <w:rFonts w:eastAsia="Times New Roman"/>
                <w:sz w:val="17"/>
                <w:szCs w:val="17"/>
                <w:lang w:eastAsia="en-US"/>
              </w:rPr>
              <w:t xml:space="preserve"> regional filing data, international filing data)</w:t>
            </w:r>
          </w:p>
          <w:p w14:paraId="1B52429B" w14:textId="77777777" w:rsidR="00784306" w:rsidRPr="0067731C" w:rsidRDefault="00784306" w:rsidP="00EB1F07">
            <w:pPr>
              <w:pStyle w:val="ListParagraph"/>
              <w:numPr>
                <w:ilvl w:val="0"/>
                <w:numId w:val="31"/>
              </w:numPr>
              <w:shd w:val="clear" w:color="auto" w:fill="FFFF00"/>
              <w:spacing w:before="120" w:after="200" w:line="240" w:lineRule="auto"/>
              <w:ind w:left="461" w:hanging="432"/>
              <w:contextualSpacing w:val="0"/>
              <w:rPr>
                <w:rFonts w:eastAsia="Times New Roman"/>
                <w:sz w:val="17"/>
                <w:szCs w:val="17"/>
                <w:u w:val="single"/>
                <w:lang w:eastAsia="en-US"/>
              </w:rPr>
            </w:pPr>
            <w:r w:rsidRPr="0067731C">
              <w:rPr>
                <w:rFonts w:eastAsia="Times New Roman"/>
                <w:sz w:val="17"/>
                <w:szCs w:val="17"/>
                <w:u w:val="single"/>
                <w:lang w:eastAsia="en-US"/>
              </w:rPr>
              <w:t>Applicant Data</w:t>
            </w:r>
          </w:p>
          <w:p w14:paraId="07BD4B2C" w14:textId="77777777" w:rsidR="00464348" w:rsidRPr="0067731C" w:rsidRDefault="00464348" w:rsidP="00EB1F07">
            <w:pPr>
              <w:pStyle w:val="ListParagraph"/>
              <w:numPr>
                <w:ilvl w:val="0"/>
                <w:numId w:val="31"/>
              </w:numPr>
              <w:shd w:val="clear" w:color="auto" w:fill="FFFF00"/>
              <w:spacing w:before="120" w:after="200" w:line="240" w:lineRule="auto"/>
              <w:ind w:left="461" w:hanging="432"/>
              <w:contextualSpacing w:val="0"/>
              <w:rPr>
                <w:rFonts w:eastAsia="Times New Roman"/>
                <w:sz w:val="17"/>
                <w:szCs w:val="17"/>
                <w:u w:val="single"/>
                <w:lang w:eastAsia="en-US"/>
              </w:rPr>
            </w:pPr>
            <w:r w:rsidRPr="0067731C">
              <w:rPr>
                <w:rFonts w:eastAsia="Times New Roman"/>
                <w:sz w:val="17"/>
                <w:szCs w:val="17"/>
                <w:u w:val="single"/>
                <w:lang w:eastAsia="en-US"/>
              </w:rPr>
              <w:t>Type of examination (e.g., substantive)</w:t>
            </w:r>
          </w:p>
          <w:p w14:paraId="389BA58A" w14:textId="77777777" w:rsidR="00464348" w:rsidRPr="0067731C" w:rsidRDefault="00464348" w:rsidP="00EB1F07">
            <w:pPr>
              <w:pStyle w:val="ListParagraph"/>
              <w:numPr>
                <w:ilvl w:val="0"/>
                <w:numId w:val="31"/>
              </w:numPr>
              <w:shd w:val="clear" w:color="auto" w:fill="FFFF00"/>
              <w:spacing w:before="120" w:after="200" w:line="240" w:lineRule="auto"/>
              <w:ind w:left="461" w:hanging="432"/>
              <w:contextualSpacing w:val="0"/>
              <w:rPr>
                <w:rFonts w:eastAsia="Times New Roman"/>
                <w:sz w:val="17"/>
                <w:szCs w:val="17"/>
                <w:u w:val="single"/>
                <w:lang w:eastAsia="en-US"/>
              </w:rPr>
            </w:pPr>
            <w:r w:rsidRPr="0067731C">
              <w:rPr>
                <w:rFonts w:eastAsia="Times New Roman"/>
                <w:sz w:val="17"/>
                <w:szCs w:val="17"/>
                <w:u w:val="single"/>
                <w:lang w:eastAsia="en-US"/>
              </w:rPr>
              <w:t>Examination report data</w:t>
            </w:r>
          </w:p>
          <w:p w14:paraId="0A9681B6" w14:textId="0EB6F796" w:rsidR="00464348" w:rsidRPr="0067731C" w:rsidRDefault="00464348" w:rsidP="00EB1F07">
            <w:pPr>
              <w:pStyle w:val="ListParagraph"/>
              <w:numPr>
                <w:ilvl w:val="0"/>
                <w:numId w:val="31"/>
              </w:numPr>
              <w:shd w:val="clear" w:color="auto" w:fill="FFFF00"/>
              <w:spacing w:before="120" w:after="200" w:line="240" w:lineRule="auto"/>
              <w:ind w:left="461" w:hanging="432"/>
              <w:contextualSpacing w:val="0"/>
              <w:rPr>
                <w:rFonts w:eastAsia="Times New Roman"/>
                <w:sz w:val="17"/>
                <w:szCs w:val="17"/>
                <w:lang w:eastAsia="en-US"/>
              </w:rPr>
            </w:pPr>
            <w:r w:rsidRPr="0067731C">
              <w:rPr>
                <w:rFonts w:eastAsia="Times New Roman"/>
                <w:sz w:val="17"/>
                <w:szCs w:val="17"/>
                <w:u w:val="single"/>
                <w:lang w:eastAsia="en-US"/>
              </w:rPr>
              <w:t>Search report data</w:t>
            </w:r>
          </w:p>
        </w:tc>
      </w:tr>
      <w:tr w:rsidR="00784306" w:rsidRPr="0067731C" w14:paraId="29A0D802" w14:textId="77777777" w:rsidTr="0067731C">
        <w:trPr>
          <w:cantSplit/>
        </w:trPr>
        <w:tc>
          <w:tcPr>
            <w:tcW w:w="985" w:type="dxa"/>
            <w:shd w:val="clear" w:color="auto" w:fill="auto"/>
          </w:tcPr>
          <w:p w14:paraId="1523EA17"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 xml:space="preserve">E </w:t>
            </w:r>
          </w:p>
        </w:tc>
        <w:tc>
          <w:tcPr>
            <w:tcW w:w="4860" w:type="dxa"/>
            <w:shd w:val="clear" w:color="auto" w:fill="auto"/>
          </w:tcPr>
          <w:p w14:paraId="1DD83565" w14:textId="74DCDD75"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Ecatname  \* MERGEFORMAT </w:instrText>
            </w:r>
            <w:r w:rsidRPr="0067731C">
              <w:rPr>
                <w:rFonts w:eastAsia="Times New Roman"/>
                <w:sz w:val="17"/>
                <w:szCs w:val="17"/>
                <w:lang w:eastAsia="en-US"/>
              </w:rPr>
              <w:fldChar w:fldCharType="separate"/>
            </w:r>
            <w:r w:rsidRPr="0067731C">
              <w:rPr>
                <w:sz w:val="17"/>
                <w:szCs w:val="17"/>
              </w:rPr>
              <w:t>Pre-registration review request</w:t>
            </w:r>
            <w:r w:rsidRPr="0067731C">
              <w:rPr>
                <w:rFonts w:eastAsia="Times New Roman"/>
                <w:sz w:val="17"/>
                <w:szCs w:val="17"/>
                <w:lang w:eastAsia="en-US"/>
              </w:rPr>
              <w:fldChar w:fldCharType="end"/>
            </w:r>
          </w:p>
          <w:p w14:paraId="0A8530A5" w14:textId="2DBA8444" w:rsidR="00784306" w:rsidRPr="0067731C" w:rsidRDefault="00784306" w:rsidP="00442430">
            <w:pPr>
              <w:spacing w:after="200"/>
              <w:ind w:hanging="14"/>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Ecatdesc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request for a pre-registration review.  It includes, for example, a request for a pre-registration opposition, pre-registration re-examination, or pre-registration limitation.  It also includes when such a request was inadmissible, rejected or withdrawn.  The events in this category may move an application from the examination stage or the termination likely / termination stage into the pre-registration challenge stage.</w:t>
            </w:r>
            <w:r w:rsidRPr="0067731C">
              <w:rPr>
                <w:rFonts w:eastAsia="Times New Roman"/>
                <w:sz w:val="17"/>
                <w:szCs w:val="17"/>
                <w:lang w:eastAsia="en-US"/>
              </w:rPr>
              <w:fldChar w:fldCharType="end"/>
            </w:r>
          </w:p>
        </w:tc>
        <w:tc>
          <w:tcPr>
            <w:tcW w:w="3500" w:type="dxa"/>
            <w:shd w:val="clear" w:color="auto" w:fill="auto"/>
          </w:tcPr>
          <w:p w14:paraId="32A7F253" w14:textId="799C93F2" w:rsidR="00784306" w:rsidRPr="0067731C" w:rsidRDefault="00784306" w:rsidP="00784306">
            <w:pPr>
              <w:pStyle w:val="ListParagraph"/>
              <w:numPr>
                <w:ilvl w:val="0"/>
                <w:numId w:val="30"/>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De</w:t>
            </w:r>
            <w:r w:rsidR="00781B5F" w:rsidRPr="0067731C">
              <w:rPr>
                <w:rFonts w:eastAsia="Times New Roman"/>
                <w:sz w:val="17"/>
                <w:szCs w:val="17"/>
                <w:lang w:eastAsia="en-US"/>
              </w:rPr>
              <w:t xml:space="preserve">tails of Court/Tribunal (e.g., </w:t>
            </w:r>
            <w:r w:rsidRPr="0067731C">
              <w:rPr>
                <w:rFonts w:eastAsia="Times New Roman"/>
                <w:sz w:val="17"/>
                <w:szCs w:val="17"/>
                <w:lang w:eastAsia="en-US"/>
              </w:rPr>
              <w:t xml:space="preserve">name of court, tribunal, IPO body) </w:t>
            </w:r>
          </w:p>
          <w:p w14:paraId="70081F75" w14:textId="77777777" w:rsidR="00784306" w:rsidRPr="0067731C" w:rsidRDefault="00784306" w:rsidP="00784306">
            <w:pPr>
              <w:pStyle w:val="ListParagraph"/>
              <w:numPr>
                <w:ilvl w:val="0"/>
                <w:numId w:val="30"/>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 xml:space="preserve">Party Name(s) </w:t>
            </w:r>
          </w:p>
          <w:p w14:paraId="02ABCC62" w14:textId="28AB5F76" w:rsidR="00784306" w:rsidRPr="0067731C" w:rsidRDefault="00784306" w:rsidP="00784306">
            <w:pPr>
              <w:pStyle w:val="ListParagraph"/>
              <w:numPr>
                <w:ilvl w:val="0"/>
                <w:numId w:val="30"/>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br w:type="page"/>
              <w:t>Representative's Details (e.g.</w:t>
            </w:r>
            <w:r w:rsidR="000D05C8" w:rsidRPr="0067731C">
              <w:rPr>
                <w:rFonts w:eastAsia="Times New Roman"/>
                <w:sz w:val="17"/>
                <w:szCs w:val="17"/>
                <w:u w:val="single"/>
                <w:shd w:val="clear" w:color="auto" w:fill="FFFF00"/>
                <w:lang w:eastAsia="en-US"/>
              </w:rPr>
              <w:t xml:space="preserve">, </w:t>
            </w:r>
            <w:r w:rsidRPr="0067731C">
              <w:rPr>
                <w:rFonts w:eastAsia="Times New Roman"/>
                <w:sz w:val="17"/>
                <w:szCs w:val="17"/>
                <w:lang w:eastAsia="en-US"/>
              </w:rPr>
              <w:t xml:space="preserve">name(s) &amp; contact Information) </w:t>
            </w:r>
            <w:r w:rsidRPr="0067731C">
              <w:rPr>
                <w:rFonts w:eastAsia="Times New Roman"/>
                <w:sz w:val="17"/>
                <w:szCs w:val="17"/>
                <w:lang w:eastAsia="en-US"/>
              </w:rPr>
              <w:br w:type="page"/>
            </w:r>
          </w:p>
          <w:p w14:paraId="13CC8F44" w14:textId="387F4138" w:rsidR="00784306" w:rsidRPr="0067731C" w:rsidRDefault="00784306" w:rsidP="00784306">
            <w:pPr>
              <w:pStyle w:val="ListParagraph"/>
              <w:numPr>
                <w:ilvl w:val="0"/>
                <w:numId w:val="30"/>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Review Procedure Data (e.g.</w:t>
            </w:r>
            <w:r w:rsidR="000D05C8" w:rsidRPr="0067731C">
              <w:rPr>
                <w:rFonts w:eastAsia="Times New Roman"/>
                <w:sz w:val="17"/>
                <w:szCs w:val="17"/>
                <w:u w:val="single"/>
                <w:shd w:val="clear" w:color="auto" w:fill="FFFF00"/>
                <w:lang w:eastAsia="en-US"/>
              </w:rPr>
              <w:t>,</w:t>
            </w:r>
            <w:r w:rsidRPr="0067731C">
              <w:rPr>
                <w:rFonts w:eastAsia="Times New Roman"/>
                <w:sz w:val="17"/>
                <w:szCs w:val="17"/>
                <w:lang w:eastAsia="en-US"/>
              </w:rPr>
              <w:t xml:space="preserve"> opposition date, reference, language)</w:t>
            </w:r>
          </w:p>
        </w:tc>
      </w:tr>
      <w:tr w:rsidR="00784306" w:rsidRPr="0067731C" w14:paraId="4FCAD643" w14:textId="77777777" w:rsidTr="0067731C">
        <w:trPr>
          <w:cantSplit/>
        </w:trPr>
        <w:tc>
          <w:tcPr>
            <w:tcW w:w="985" w:type="dxa"/>
            <w:shd w:val="clear" w:color="auto" w:fill="auto"/>
          </w:tcPr>
          <w:p w14:paraId="1A8B86F7"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lastRenderedPageBreak/>
              <w:t xml:space="preserve">F </w:t>
            </w:r>
          </w:p>
        </w:tc>
        <w:tc>
          <w:tcPr>
            <w:tcW w:w="4860" w:type="dxa"/>
            <w:shd w:val="clear" w:color="auto" w:fill="auto"/>
          </w:tcPr>
          <w:p w14:paraId="75C57B15" w14:textId="7238AAD1"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Fcatname  \* MERGEFORMAT </w:instrText>
            </w:r>
            <w:r w:rsidRPr="0067731C">
              <w:rPr>
                <w:rFonts w:eastAsia="Times New Roman"/>
                <w:sz w:val="17"/>
                <w:szCs w:val="17"/>
                <w:lang w:eastAsia="en-US"/>
              </w:rPr>
              <w:fldChar w:fldCharType="separate"/>
            </w:r>
            <w:r w:rsidRPr="0067731C">
              <w:rPr>
                <w:sz w:val="17"/>
                <w:szCs w:val="17"/>
              </w:rPr>
              <w:t>Trademark registration</w:t>
            </w:r>
            <w:r w:rsidRPr="0067731C">
              <w:rPr>
                <w:rFonts w:eastAsia="Times New Roman"/>
                <w:sz w:val="17"/>
                <w:szCs w:val="17"/>
                <w:lang w:eastAsia="en-US"/>
              </w:rPr>
              <w:fldChar w:fldCharType="end"/>
            </w:r>
          </w:p>
          <w:p w14:paraId="340FCE2A" w14:textId="65298C42" w:rsidR="00784306" w:rsidRPr="0067731C" w:rsidRDefault="00784306" w:rsidP="00442430">
            <w:pPr>
              <w:spacing w:after="200"/>
              <w:ind w:hanging="14"/>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Fcatdesc  \* MERGEFORMAT </w:instrText>
            </w:r>
            <w:r w:rsidRPr="0067731C">
              <w:rPr>
                <w:rFonts w:eastAsia="Times New Roman"/>
                <w:sz w:val="17"/>
                <w:szCs w:val="17"/>
                <w:lang w:eastAsia="en-US"/>
              </w:rPr>
              <w:fldChar w:fldCharType="separate"/>
            </w:r>
            <w:r w:rsidRPr="0067731C">
              <w:rPr>
                <w:sz w:val="17"/>
                <w:szCs w:val="17"/>
              </w:rPr>
              <w:t xml:space="preserve">This category is a group of events which relate to the effective grant date of an IP right </w:t>
            </w:r>
            <w:r w:rsidR="00646BB6" w:rsidRPr="0067731C">
              <w:rPr>
                <w:sz w:val="17"/>
                <w:szCs w:val="17"/>
              </w:rPr>
              <w:t xml:space="preserve">and/or </w:t>
            </w:r>
            <w:r w:rsidRPr="0067731C">
              <w:rPr>
                <w:sz w:val="17"/>
                <w:szCs w:val="17"/>
              </w:rPr>
              <w:t xml:space="preserve">the entry of the trademark into the IPO's register.  It includes, for example, when a trademark is registered </w:t>
            </w:r>
            <w:r w:rsidR="00646BB6" w:rsidRPr="0067731C">
              <w:rPr>
                <w:sz w:val="17"/>
                <w:szCs w:val="17"/>
              </w:rPr>
              <w:t xml:space="preserve">and/or </w:t>
            </w:r>
            <w:r w:rsidRPr="0067731C">
              <w:rPr>
                <w:sz w:val="17"/>
                <w:szCs w:val="17"/>
              </w:rPr>
              <w:t>an IP right was granted following an examination, an appeal, pre-registration review or inadmissibility, rejection or withdrawal of a pre-registration review request.  The events in this category may move an application from the examination stage or the pre-registration challenge stage into the registration stage.</w:t>
            </w:r>
            <w:r w:rsidRPr="0067731C">
              <w:rPr>
                <w:rFonts w:eastAsia="Times New Roman"/>
                <w:sz w:val="17"/>
                <w:szCs w:val="17"/>
                <w:lang w:eastAsia="en-US"/>
              </w:rPr>
              <w:fldChar w:fldCharType="end"/>
            </w:r>
          </w:p>
        </w:tc>
        <w:tc>
          <w:tcPr>
            <w:tcW w:w="3500" w:type="dxa"/>
            <w:shd w:val="clear" w:color="auto" w:fill="auto"/>
          </w:tcPr>
          <w:p w14:paraId="5D64ECB6" w14:textId="77777777" w:rsidR="00784306" w:rsidRPr="0067731C" w:rsidRDefault="00784306" w:rsidP="00464348">
            <w:pPr>
              <w:pStyle w:val="ListParagraph"/>
              <w:numPr>
                <w:ilvl w:val="0"/>
                <w:numId w:val="28"/>
              </w:numPr>
              <w:spacing w:before="120" w:after="200" w:line="240" w:lineRule="auto"/>
              <w:contextualSpacing w:val="0"/>
              <w:rPr>
                <w:rFonts w:eastAsia="Times New Roman"/>
                <w:sz w:val="17"/>
                <w:szCs w:val="17"/>
                <w:lang w:eastAsia="en-US"/>
              </w:rPr>
            </w:pPr>
            <w:r w:rsidRPr="0067731C">
              <w:rPr>
                <w:rFonts w:eastAsia="Times New Roman"/>
                <w:sz w:val="17"/>
                <w:szCs w:val="17"/>
                <w:lang w:eastAsia="en-US"/>
              </w:rPr>
              <w:t>Name of Registered Owner</w:t>
            </w:r>
          </w:p>
          <w:p w14:paraId="03D9D897" w14:textId="352C6441" w:rsidR="00784306" w:rsidRPr="0067731C" w:rsidRDefault="00784306" w:rsidP="00464348">
            <w:pPr>
              <w:pStyle w:val="ListParagraph"/>
              <w:numPr>
                <w:ilvl w:val="0"/>
                <w:numId w:val="28"/>
              </w:numPr>
              <w:spacing w:before="120" w:after="200" w:line="240" w:lineRule="auto"/>
              <w:contextualSpacing w:val="0"/>
              <w:rPr>
                <w:rFonts w:eastAsia="Times New Roman"/>
                <w:sz w:val="17"/>
                <w:szCs w:val="17"/>
                <w:lang w:eastAsia="en-US"/>
              </w:rPr>
            </w:pPr>
            <w:r w:rsidRPr="0067731C">
              <w:rPr>
                <w:rFonts w:eastAsia="Times New Roman"/>
                <w:sz w:val="17"/>
                <w:szCs w:val="17"/>
                <w:lang w:eastAsia="en-US"/>
              </w:rPr>
              <w:t>Reference to Pre-grant Review Decision (e.g., court or tribunal order following pre-grant review)</w:t>
            </w:r>
          </w:p>
          <w:p w14:paraId="5756BD7F" w14:textId="297371A2" w:rsidR="00784306" w:rsidRPr="0067731C" w:rsidRDefault="00784306" w:rsidP="00464348">
            <w:pPr>
              <w:pStyle w:val="ListParagraph"/>
              <w:numPr>
                <w:ilvl w:val="0"/>
                <w:numId w:val="28"/>
              </w:numPr>
              <w:spacing w:before="120" w:after="200" w:line="240" w:lineRule="auto"/>
              <w:contextualSpacing w:val="0"/>
              <w:rPr>
                <w:rFonts w:eastAsia="Times New Roman"/>
                <w:sz w:val="17"/>
                <w:szCs w:val="17"/>
                <w:lang w:eastAsia="en-US"/>
              </w:rPr>
            </w:pPr>
            <w:r w:rsidRPr="0067731C">
              <w:rPr>
                <w:rFonts w:eastAsia="Times New Roman"/>
                <w:sz w:val="17"/>
                <w:szCs w:val="17"/>
                <w:lang w:eastAsia="en-US"/>
              </w:rPr>
              <w:t>Priority Data</w:t>
            </w:r>
          </w:p>
          <w:p w14:paraId="4CDB22FA" w14:textId="1D0181DC" w:rsidR="00C80FEA" w:rsidRPr="0067731C" w:rsidRDefault="00C80FEA" w:rsidP="00464348">
            <w:pPr>
              <w:pStyle w:val="ListParagraph"/>
              <w:numPr>
                <w:ilvl w:val="0"/>
                <w:numId w:val="28"/>
              </w:numPr>
              <w:spacing w:before="120" w:after="200" w:line="240" w:lineRule="auto"/>
              <w:contextualSpacing w:val="0"/>
              <w:rPr>
                <w:rFonts w:eastAsia="Times New Roman"/>
                <w:sz w:val="17"/>
                <w:szCs w:val="17"/>
                <w:lang w:eastAsia="en-US"/>
              </w:rPr>
            </w:pPr>
            <w:r w:rsidRPr="0067731C">
              <w:rPr>
                <w:rFonts w:eastAsia="Times New Roman"/>
                <w:sz w:val="17"/>
                <w:szCs w:val="17"/>
                <w:lang w:eastAsia="en-US"/>
              </w:rPr>
              <w:t>Classification Data</w:t>
            </w:r>
          </w:p>
          <w:p w14:paraId="33E355AC" w14:textId="77777777" w:rsidR="00464348" w:rsidRPr="0067731C" w:rsidRDefault="00464348" w:rsidP="00EB1F07">
            <w:pPr>
              <w:pStyle w:val="ListParagraph"/>
              <w:numPr>
                <w:ilvl w:val="0"/>
                <w:numId w:val="28"/>
              </w:numPr>
              <w:shd w:val="clear" w:color="auto" w:fill="FFFF00"/>
              <w:spacing w:before="120" w:after="200" w:line="240" w:lineRule="auto"/>
              <w:contextualSpacing w:val="0"/>
              <w:rPr>
                <w:rFonts w:eastAsia="Times New Roman"/>
                <w:sz w:val="17"/>
                <w:szCs w:val="17"/>
                <w:u w:val="single"/>
                <w:lang w:eastAsia="en-US"/>
              </w:rPr>
            </w:pPr>
            <w:r w:rsidRPr="0067731C">
              <w:rPr>
                <w:rFonts w:eastAsia="Times New Roman"/>
                <w:sz w:val="17"/>
                <w:szCs w:val="17"/>
                <w:u w:val="single"/>
                <w:lang w:eastAsia="en-US"/>
              </w:rPr>
              <w:t>Kind of trademark (e.g., collective mark)</w:t>
            </w:r>
          </w:p>
          <w:p w14:paraId="35B08429" w14:textId="335A88BE" w:rsidR="00464348" w:rsidRPr="0067731C" w:rsidRDefault="00464348" w:rsidP="00EB1F07">
            <w:pPr>
              <w:pStyle w:val="ListParagraph"/>
              <w:numPr>
                <w:ilvl w:val="0"/>
                <w:numId w:val="28"/>
              </w:numPr>
              <w:shd w:val="clear" w:color="auto" w:fill="FFFF00"/>
              <w:spacing w:before="120" w:after="200" w:line="240" w:lineRule="auto"/>
              <w:contextualSpacing w:val="0"/>
              <w:rPr>
                <w:rFonts w:eastAsia="Times New Roman"/>
                <w:sz w:val="17"/>
                <w:szCs w:val="17"/>
                <w:lang w:eastAsia="en-US"/>
              </w:rPr>
            </w:pPr>
            <w:r w:rsidRPr="0067731C">
              <w:rPr>
                <w:rFonts w:eastAsia="Times New Roman"/>
                <w:sz w:val="17"/>
                <w:szCs w:val="17"/>
                <w:u w:val="single"/>
                <w:lang w:eastAsia="en-US"/>
              </w:rPr>
              <w:t>Type of trademark (e.g., word or figurative mark)</w:t>
            </w:r>
          </w:p>
        </w:tc>
      </w:tr>
      <w:tr w:rsidR="00784306" w:rsidRPr="0067731C" w14:paraId="0382B5D0" w14:textId="77777777" w:rsidTr="0067731C">
        <w:trPr>
          <w:cantSplit/>
        </w:trPr>
        <w:tc>
          <w:tcPr>
            <w:tcW w:w="985" w:type="dxa"/>
            <w:shd w:val="clear" w:color="auto" w:fill="auto"/>
          </w:tcPr>
          <w:p w14:paraId="338A991D"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 xml:space="preserve">H </w:t>
            </w:r>
          </w:p>
        </w:tc>
        <w:tc>
          <w:tcPr>
            <w:tcW w:w="4860" w:type="dxa"/>
            <w:shd w:val="clear" w:color="auto" w:fill="auto"/>
          </w:tcPr>
          <w:p w14:paraId="6720C007" w14:textId="62B3D5DD"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Hcatname  \* MERGEFORMAT </w:instrText>
            </w:r>
            <w:r w:rsidRPr="0067731C">
              <w:rPr>
                <w:rFonts w:eastAsia="Times New Roman"/>
                <w:sz w:val="17"/>
                <w:szCs w:val="17"/>
                <w:lang w:eastAsia="en-US"/>
              </w:rPr>
              <w:fldChar w:fldCharType="separate"/>
            </w:r>
            <w:r w:rsidRPr="0067731C">
              <w:rPr>
                <w:sz w:val="17"/>
                <w:szCs w:val="17"/>
              </w:rPr>
              <w:t>IP right cessation</w:t>
            </w:r>
            <w:r w:rsidRPr="0067731C">
              <w:rPr>
                <w:rFonts w:eastAsia="Times New Roman"/>
                <w:sz w:val="17"/>
                <w:szCs w:val="17"/>
                <w:lang w:eastAsia="en-US"/>
              </w:rPr>
              <w:fldChar w:fldCharType="end"/>
            </w:r>
          </w:p>
          <w:p w14:paraId="6E73CC38" w14:textId="7E2FD976" w:rsidR="00784306" w:rsidRPr="0067731C" w:rsidRDefault="00784306" w:rsidP="00442430">
            <w:pPr>
              <w:spacing w:after="200"/>
              <w:ind w:hanging="14"/>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Hcatdesc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cessation of an IP right.  It includes, for example, the cessation of an IP right following an IP right review, an appeal, a refusal to reinstate, or a lapse or expiry.  The events in this category may move an IP right from the registration stage or the post-registration challenge stage into the termination likely / termination stage.</w:t>
            </w:r>
            <w:r w:rsidRPr="0067731C">
              <w:rPr>
                <w:rFonts w:eastAsia="Times New Roman"/>
                <w:sz w:val="17"/>
                <w:szCs w:val="17"/>
                <w:lang w:eastAsia="en-US"/>
              </w:rPr>
              <w:fldChar w:fldCharType="end"/>
            </w:r>
          </w:p>
        </w:tc>
        <w:tc>
          <w:tcPr>
            <w:tcW w:w="3500" w:type="dxa"/>
            <w:shd w:val="clear" w:color="auto" w:fill="auto"/>
          </w:tcPr>
          <w:p w14:paraId="6B6E6DF6" w14:textId="77777777" w:rsidR="00784306" w:rsidRPr="0067731C" w:rsidRDefault="00784306" w:rsidP="00784306">
            <w:pPr>
              <w:pStyle w:val="ListParagraph"/>
              <w:numPr>
                <w:ilvl w:val="0"/>
                <w:numId w:val="27"/>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Legal Effect Start Time</w:t>
            </w:r>
          </w:p>
          <w:p w14:paraId="067D6CAF" w14:textId="2083DE87" w:rsidR="00784306" w:rsidRPr="0067731C" w:rsidRDefault="00784306" w:rsidP="00784306">
            <w:pPr>
              <w:pStyle w:val="ListParagraph"/>
              <w:numPr>
                <w:ilvl w:val="0"/>
                <w:numId w:val="27"/>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Decision Authority Category (e.g.</w:t>
            </w:r>
            <w:proofErr w:type="gramStart"/>
            <w:r w:rsidRPr="0067731C">
              <w:rPr>
                <w:rFonts w:eastAsia="Times New Roman"/>
                <w:sz w:val="17"/>
                <w:szCs w:val="17"/>
                <w:lang w:eastAsia="en-US"/>
              </w:rPr>
              <w:t>,  national</w:t>
            </w:r>
            <w:proofErr w:type="gramEnd"/>
            <w:r w:rsidRPr="0067731C">
              <w:rPr>
                <w:rFonts w:eastAsia="Times New Roman"/>
                <w:sz w:val="17"/>
                <w:szCs w:val="17"/>
                <w:lang w:eastAsia="en-US"/>
              </w:rPr>
              <w:t xml:space="preserve"> court, tribunal, IPO)</w:t>
            </w:r>
          </w:p>
          <w:p w14:paraId="7DFC9364" w14:textId="4C90845C" w:rsidR="00781B5F" w:rsidRPr="0067731C" w:rsidRDefault="00781B5F" w:rsidP="00784306">
            <w:pPr>
              <w:pStyle w:val="ListParagraph"/>
              <w:numPr>
                <w:ilvl w:val="0"/>
                <w:numId w:val="27"/>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 xml:space="preserve">Reason Not </w:t>
            </w:r>
            <w:proofErr w:type="gramStart"/>
            <w:r w:rsidRPr="0067731C">
              <w:rPr>
                <w:rFonts w:eastAsia="Times New Roman"/>
                <w:sz w:val="17"/>
                <w:szCs w:val="17"/>
                <w:lang w:eastAsia="en-US"/>
              </w:rPr>
              <w:t>In</w:t>
            </w:r>
            <w:proofErr w:type="gramEnd"/>
            <w:r w:rsidRPr="0067731C">
              <w:rPr>
                <w:rFonts w:eastAsia="Times New Roman"/>
                <w:sz w:val="17"/>
                <w:szCs w:val="17"/>
                <w:lang w:eastAsia="en-US"/>
              </w:rPr>
              <w:t xml:space="preserve"> Force </w:t>
            </w:r>
          </w:p>
          <w:p w14:paraId="14BF21DC" w14:textId="3CEFC89D" w:rsidR="00464348" w:rsidRPr="0067731C" w:rsidRDefault="00464348" w:rsidP="00EB1F07">
            <w:pPr>
              <w:pStyle w:val="ListParagraph"/>
              <w:numPr>
                <w:ilvl w:val="0"/>
                <w:numId w:val="27"/>
              </w:numPr>
              <w:shd w:val="clear" w:color="auto" w:fill="FFFF00"/>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u w:val="single"/>
                <w:lang w:eastAsia="en-US"/>
              </w:rPr>
              <w:t>Court information</w:t>
            </w:r>
          </w:p>
        </w:tc>
      </w:tr>
      <w:tr w:rsidR="00784306" w:rsidRPr="0067731C" w14:paraId="7A957800" w14:textId="77777777" w:rsidTr="0067731C">
        <w:trPr>
          <w:cantSplit/>
        </w:trPr>
        <w:tc>
          <w:tcPr>
            <w:tcW w:w="985" w:type="dxa"/>
            <w:shd w:val="clear" w:color="auto" w:fill="auto"/>
          </w:tcPr>
          <w:p w14:paraId="4885AB94"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 xml:space="preserve">K </w:t>
            </w:r>
          </w:p>
        </w:tc>
        <w:tc>
          <w:tcPr>
            <w:tcW w:w="4860" w:type="dxa"/>
            <w:shd w:val="clear" w:color="auto" w:fill="auto"/>
          </w:tcPr>
          <w:p w14:paraId="4B141D63" w14:textId="530C203B"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Kcatname  \* MERGEFORMAT </w:instrText>
            </w:r>
            <w:r w:rsidRPr="0067731C">
              <w:rPr>
                <w:rFonts w:eastAsia="Times New Roman"/>
                <w:sz w:val="17"/>
                <w:szCs w:val="17"/>
                <w:lang w:eastAsia="en-US"/>
              </w:rPr>
              <w:fldChar w:fldCharType="separate"/>
            </w:r>
            <w:r w:rsidRPr="0067731C">
              <w:rPr>
                <w:sz w:val="17"/>
                <w:szCs w:val="17"/>
              </w:rPr>
              <w:t>IP right revival</w:t>
            </w:r>
            <w:r w:rsidRPr="0067731C">
              <w:rPr>
                <w:rFonts w:eastAsia="Times New Roman"/>
                <w:sz w:val="17"/>
                <w:szCs w:val="17"/>
                <w:lang w:eastAsia="en-US"/>
              </w:rPr>
              <w:fldChar w:fldCharType="end"/>
            </w:r>
          </w:p>
          <w:p w14:paraId="5DB849E3" w14:textId="337A8F8F" w:rsidR="00784306" w:rsidRPr="0067731C" w:rsidRDefault="00784306" w:rsidP="00442430">
            <w:pPr>
              <w:spacing w:after="200"/>
              <w:ind w:hanging="14"/>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Kcatdesc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revival, reinstatement or restoration of an IP right after its cessation.  It includes, for example, the request for the revival and the decision to revive an IP right, including by way of an appeal.  The events in this category may move an IP right from the termination likely / termination stage into the registration stage or the post-registration challenge stage.</w:t>
            </w:r>
            <w:r w:rsidRPr="0067731C">
              <w:rPr>
                <w:rFonts w:eastAsia="Times New Roman"/>
                <w:sz w:val="17"/>
                <w:szCs w:val="17"/>
                <w:lang w:eastAsia="en-US"/>
              </w:rPr>
              <w:fldChar w:fldCharType="end"/>
            </w:r>
          </w:p>
        </w:tc>
        <w:tc>
          <w:tcPr>
            <w:tcW w:w="3500" w:type="dxa"/>
            <w:shd w:val="clear" w:color="auto" w:fill="auto"/>
          </w:tcPr>
          <w:p w14:paraId="01F76B07" w14:textId="18800BAF" w:rsidR="00784306" w:rsidRPr="0067731C" w:rsidRDefault="00784306" w:rsidP="00784306">
            <w:pPr>
              <w:pStyle w:val="ListParagraph"/>
              <w:numPr>
                <w:ilvl w:val="0"/>
                <w:numId w:val="26"/>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Reinstatement Reason Category (e.g., following payment of fee)</w:t>
            </w:r>
          </w:p>
          <w:p w14:paraId="0BD18BB1" w14:textId="77777777" w:rsidR="00784306" w:rsidRPr="0067731C" w:rsidRDefault="00784306" w:rsidP="00784306">
            <w:pPr>
              <w:pStyle w:val="ListParagraph"/>
              <w:numPr>
                <w:ilvl w:val="0"/>
                <w:numId w:val="26"/>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Cessation Date</w:t>
            </w:r>
          </w:p>
          <w:p w14:paraId="00E8B5DC" w14:textId="77777777" w:rsidR="00784306" w:rsidRPr="0067731C" w:rsidRDefault="00784306" w:rsidP="00784306">
            <w:pPr>
              <w:pStyle w:val="ListParagraph"/>
              <w:numPr>
                <w:ilvl w:val="0"/>
                <w:numId w:val="26"/>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Expiry Date</w:t>
            </w:r>
          </w:p>
        </w:tc>
      </w:tr>
      <w:tr w:rsidR="00784306" w:rsidRPr="0067731C" w14:paraId="3D525132" w14:textId="77777777" w:rsidTr="0067731C">
        <w:trPr>
          <w:cantSplit/>
        </w:trPr>
        <w:tc>
          <w:tcPr>
            <w:tcW w:w="985" w:type="dxa"/>
            <w:shd w:val="clear" w:color="auto" w:fill="auto"/>
          </w:tcPr>
          <w:p w14:paraId="532986B3"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 xml:space="preserve">L </w:t>
            </w:r>
          </w:p>
        </w:tc>
        <w:tc>
          <w:tcPr>
            <w:tcW w:w="4860" w:type="dxa"/>
            <w:shd w:val="clear" w:color="auto" w:fill="auto"/>
          </w:tcPr>
          <w:p w14:paraId="7B215252" w14:textId="227AE5A3"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Lcatname  \* MERGEFORMAT </w:instrText>
            </w:r>
            <w:r w:rsidRPr="0067731C">
              <w:rPr>
                <w:rFonts w:eastAsia="Times New Roman"/>
                <w:sz w:val="17"/>
                <w:szCs w:val="17"/>
                <w:lang w:eastAsia="en-US"/>
              </w:rPr>
              <w:fldChar w:fldCharType="separate"/>
            </w:r>
            <w:r w:rsidRPr="0067731C">
              <w:rPr>
                <w:sz w:val="17"/>
                <w:szCs w:val="17"/>
              </w:rPr>
              <w:t>IP right review request</w:t>
            </w:r>
            <w:r w:rsidRPr="0067731C">
              <w:rPr>
                <w:rFonts w:eastAsia="Times New Roman"/>
                <w:sz w:val="17"/>
                <w:szCs w:val="17"/>
                <w:lang w:eastAsia="en-US"/>
              </w:rPr>
              <w:fldChar w:fldCharType="end"/>
            </w:r>
          </w:p>
          <w:p w14:paraId="48601710" w14:textId="2725D49B" w:rsidR="00784306" w:rsidRPr="0067731C" w:rsidRDefault="00784306" w:rsidP="00442430">
            <w:pPr>
              <w:spacing w:after="200"/>
              <w:ind w:hanging="14"/>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Lcatdesc  \* MERGEFORMAT </w:instrText>
            </w:r>
            <w:r w:rsidRPr="0067731C">
              <w:rPr>
                <w:rFonts w:eastAsia="Times New Roman"/>
                <w:sz w:val="17"/>
                <w:szCs w:val="17"/>
                <w:lang w:eastAsia="en-US"/>
              </w:rPr>
              <w:fldChar w:fldCharType="separate"/>
            </w:r>
            <w:r w:rsidRPr="0067731C">
              <w:rPr>
                <w:sz w:val="17"/>
                <w:szCs w:val="17"/>
              </w:rPr>
              <w:t xml:space="preserve">This category is a group of events related to a request for a review after registration of a trademark </w:t>
            </w:r>
            <w:r w:rsidR="00646BB6" w:rsidRPr="0067731C">
              <w:rPr>
                <w:sz w:val="17"/>
                <w:szCs w:val="17"/>
              </w:rPr>
              <w:t xml:space="preserve">and/or </w:t>
            </w:r>
            <w:r w:rsidRPr="0067731C">
              <w:rPr>
                <w:sz w:val="17"/>
                <w:szCs w:val="17"/>
              </w:rPr>
              <w:t>the grant of an IP right.  It includes, for example, a request for a post-registration opposition, post-registration examination, limitation, reissue, surrender, or invalidation.  It also includes when such a request was inadmissible, rejected or withdrawn.  The events in this category may move an IP right from the registration stage or the termination likely / termination stage into the post-registration challenge stage.</w:t>
            </w:r>
            <w:r w:rsidRPr="0067731C">
              <w:rPr>
                <w:rFonts w:eastAsia="Times New Roman"/>
                <w:sz w:val="17"/>
                <w:szCs w:val="17"/>
                <w:lang w:eastAsia="en-US"/>
              </w:rPr>
              <w:fldChar w:fldCharType="end"/>
            </w:r>
          </w:p>
        </w:tc>
        <w:tc>
          <w:tcPr>
            <w:tcW w:w="3500" w:type="dxa"/>
            <w:shd w:val="clear" w:color="auto" w:fill="auto"/>
          </w:tcPr>
          <w:p w14:paraId="2961A3A5" w14:textId="77777777" w:rsidR="00784306" w:rsidRPr="0067731C" w:rsidRDefault="00784306" w:rsidP="00784306">
            <w:pPr>
              <w:pStyle w:val="ListParagraph"/>
              <w:numPr>
                <w:ilvl w:val="0"/>
                <w:numId w:val="25"/>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Party Name(s)</w:t>
            </w:r>
            <w:r w:rsidRPr="0067731C">
              <w:rPr>
                <w:rFonts w:eastAsia="Times New Roman"/>
                <w:sz w:val="17"/>
                <w:szCs w:val="17"/>
                <w:lang w:eastAsia="en-US"/>
              </w:rPr>
              <w:br w:type="page"/>
              <w:t xml:space="preserve"> </w:t>
            </w:r>
          </w:p>
          <w:p w14:paraId="21CFBAD3" w14:textId="2B26B4F8" w:rsidR="00784306" w:rsidRPr="0067731C" w:rsidRDefault="00784306" w:rsidP="00784306">
            <w:pPr>
              <w:pStyle w:val="ListParagraph"/>
              <w:numPr>
                <w:ilvl w:val="0"/>
                <w:numId w:val="25"/>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Representative's Details (</w:t>
            </w:r>
            <w:proofErr w:type="gramStart"/>
            <w:r w:rsidRPr="0067731C">
              <w:rPr>
                <w:rFonts w:eastAsia="Times New Roman"/>
                <w:sz w:val="17"/>
                <w:szCs w:val="17"/>
                <w:lang w:eastAsia="en-US"/>
              </w:rPr>
              <w:t>e.g.</w:t>
            </w:r>
            <w:proofErr w:type="gramEnd"/>
            <w:r w:rsidRPr="0067731C">
              <w:rPr>
                <w:rFonts w:eastAsia="Times New Roman"/>
                <w:sz w:val="17"/>
                <w:szCs w:val="17"/>
                <w:lang w:eastAsia="en-US"/>
              </w:rPr>
              <w:t xml:space="preserve"> name(s) &amp; contact information)</w:t>
            </w:r>
          </w:p>
          <w:p w14:paraId="06F95D99" w14:textId="558FCB8A" w:rsidR="00781B5F" w:rsidRPr="0067731C" w:rsidRDefault="00781B5F" w:rsidP="00784306">
            <w:pPr>
              <w:pStyle w:val="ListParagraph"/>
              <w:numPr>
                <w:ilvl w:val="0"/>
                <w:numId w:val="25"/>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Review Procedure Details (</w:t>
            </w:r>
            <w:proofErr w:type="gramStart"/>
            <w:r w:rsidRPr="0067731C">
              <w:rPr>
                <w:rFonts w:eastAsia="Times New Roman"/>
                <w:sz w:val="17"/>
                <w:szCs w:val="17"/>
                <w:lang w:eastAsia="en-US"/>
              </w:rPr>
              <w:t>e.g.</w:t>
            </w:r>
            <w:proofErr w:type="gramEnd"/>
            <w:r w:rsidRPr="0067731C">
              <w:rPr>
                <w:rFonts w:eastAsia="Times New Roman"/>
                <w:sz w:val="17"/>
                <w:szCs w:val="17"/>
                <w:lang w:eastAsia="en-US"/>
              </w:rPr>
              <w:t xml:space="preserve"> opposition date, reference, language)</w:t>
            </w:r>
          </w:p>
          <w:p w14:paraId="393EE7E0" w14:textId="036DC541" w:rsidR="00464348" w:rsidRPr="0067731C" w:rsidRDefault="00464348" w:rsidP="00EB1F07">
            <w:pPr>
              <w:pStyle w:val="ListParagraph"/>
              <w:numPr>
                <w:ilvl w:val="0"/>
                <w:numId w:val="25"/>
              </w:numPr>
              <w:shd w:val="clear" w:color="auto" w:fill="FFFF00"/>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u w:val="single"/>
                <w:lang w:eastAsia="en-US"/>
              </w:rPr>
              <w:t>Reason for right review request</w:t>
            </w:r>
          </w:p>
        </w:tc>
      </w:tr>
      <w:tr w:rsidR="00784306" w:rsidRPr="0067731C" w14:paraId="770ED944" w14:textId="77777777" w:rsidTr="0067731C">
        <w:trPr>
          <w:cantSplit/>
        </w:trPr>
        <w:tc>
          <w:tcPr>
            <w:tcW w:w="985" w:type="dxa"/>
            <w:shd w:val="clear" w:color="auto" w:fill="auto"/>
          </w:tcPr>
          <w:p w14:paraId="1A01B652"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lastRenderedPageBreak/>
              <w:t xml:space="preserve">M </w:t>
            </w:r>
          </w:p>
        </w:tc>
        <w:tc>
          <w:tcPr>
            <w:tcW w:w="4860" w:type="dxa"/>
            <w:shd w:val="clear" w:color="auto" w:fill="auto"/>
          </w:tcPr>
          <w:p w14:paraId="4EBC2262" w14:textId="274947E5"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Mcatname  \* MERGEFORMAT </w:instrText>
            </w:r>
            <w:r w:rsidRPr="0067731C">
              <w:rPr>
                <w:rFonts w:eastAsia="Times New Roman"/>
                <w:sz w:val="17"/>
                <w:szCs w:val="17"/>
                <w:lang w:eastAsia="en-US"/>
              </w:rPr>
              <w:fldChar w:fldCharType="separate"/>
            </w:r>
            <w:r w:rsidRPr="0067731C">
              <w:rPr>
                <w:sz w:val="17"/>
                <w:szCs w:val="17"/>
              </w:rPr>
              <w:t>IP right maintenance</w:t>
            </w:r>
            <w:r w:rsidRPr="0067731C">
              <w:rPr>
                <w:rFonts w:eastAsia="Times New Roman"/>
                <w:sz w:val="17"/>
                <w:szCs w:val="17"/>
                <w:lang w:eastAsia="en-US"/>
              </w:rPr>
              <w:fldChar w:fldCharType="end"/>
            </w:r>
          </w:p>
          <w:p w14:paraId="227FE517" w14:textId="6287109E" w:rsidR="00784306" w:rsidRPr="0067731C" w:rsidRDefault="00784306" w:rsidP="00442430">
            <w:pPr>
              <w:spacing w:after="200"/>
              <w:ind w:hanging="14"/>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Mcatdesc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maintenance of a granted IP right in full or amended form as the outcome of a post-registration challenge.  It includes, for example, an IP right being maintained in full or amended form following an appeal, an IP right review or the inadmissibility, rejection or withdrawal of a request for an IP right review.  The events in this category may move an IP right from the post-registration challenge stage into the registration stage.</w:t>
            </w:r>
            <w:r w:rsidRPr="0067731C">
              <w:rPr>
                <w:rFonts w:eastAsia="Times New Roman"/>
                <w:sz w:val="17"/>
                <w:szCs w:val="17"/>
                <w:lang w:eastAsia="en-US"/>
              </w:rPr>
              <w:fldChar w:fldCharType="end"/>
            </w:r>
          </w:p>
        </w:tc>
        <w:tc>
          <w:tcPr>
            <w:tcW w:w="3500" w:type="dxa"/>
            <w:shd w:val="clear" w:color="auto" w:fill="auto"/>
          </w:tcPr>
          <w:p w14:paraId="1F8474E1" w14:textId="77777777" w:rsidR="00784306" w:rsidRPr="0067731C" w:rsidRDefault="00784306" w:rsidP="00784306">
            <w:pPr>
              <w:pStyle w:val="ListParagraph"/>
              <w:numPr>
                <w:ilvl w:val="0"/>
                <w:numId w:val="9"/>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IP Right Review Details (</w:t>
            </w:r>
            <w:proofErr w:type="gramStart"/>
            <w:r w:rsidRPr="0067731C">
              <w:rPr>
                <w:rFonts w:eastAsia="Times New Roman"/>
                <w:sz w:val="17"/>
                <w:szCs w:val="17"/>
                <w:lang w:eastAsia="en-US"/>
              </w:rPr>
              <w:t>i.e.</w:t>
            </w:r>
            <w:proofErr w:type="gramEnd"/>
            <w:r w:rsidRPr="0067731C">
              <w:rPr>
                <w:rFonts w:eastAsia="Times New Roman"/>
                <w:sz w:val="17"/>
                <w:szCs w:val="17"/>
                <w:lang w:eastAsia="en-US"/>
              </w:rPr>
              <w:t xml:space="preserve"> information about the IP right review, including court order details for example)</w:t>
            </w:r>
          </w:p>
          <w:p w14:paraId="3784A731" w14:textId="77777777" w:rsidR="00784306" w:rsidRPr="0067731C" w:rsidRDefault="00784306" w:rsidP="00784306">
            <w:pPr>
              <w:pStyle w:val="ListParagraph"/>
              <w:numPr>
                <w:ilvl w:val="0"/>
                <w:numId w:val="9"/>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Decision Authority Category e.g.</w:t>
            </w:r>
            <w:proofErr w:type="gramStart"/>
            <w:r w:rsidRPr="0067731C">
              <w:rPr>
                <w:rFonts w:eastAsia="Times New Roman"/>
                <w:sz w:val="17"/>
                <w:szCs w:val="17"/>
                <w:lang w:eastAsia="en-US"/>
              </w:rPr>
              <w:t>,  court</w:t>
            </w:r>
            <w:proofErr w:type="gramEnd"/>
            <w:r w:rsidRPr="0067731C">
              <w:rPr>
                <w:rFonts w:eastAsia="Times New Roman"/>
                <w:sz w:val="17"/>
                <w:szCs w:val="17"/>
                <w:lang w:eastAsia="en-US"/>
              </w:rPr>
              <w:t>, tribunal, IPO)</w:t>
            </w:r>
          </w:p>
        </w:tc>
      </w:tr>
      <w:tr w:rsidR="00784306" w:rsidRPr="0067731C" w14:paraId="64F1363E" w14:textId="77777777" w:rsidTr="0067731C">
        <w:trPr>
          <w:cantSplit/>
        </w:trPr>
        <w:tc>
          <w:tcPr>
            <w:tcW w:w="985" w:type="dxa"/>
            <w:shd w:val="clear" w:color="auto" w:fill="auto"/>
          </w:tcPr>
          <w:p w14:paraId="0FB1F713"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 xml:space="preserve">N </w:t>
            </w:r>
          </w:p>
        </w:tc>
        <w:tc>
          <w:tcPr>
            <w:tcW w:w="4860" w:type="dxa"/>
            <w:shd w:val="clear" w:color="auto" w:fill="auto"/>
          </w:tcPr>
          <w:p w14:paraId="396040A3" w14:textId="6793C192"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Ncatname  \* MERGEFORMAT </w:instrText>
            </w:r>
            <w:r w:rsidRPr="0067731C">
              <w:rPr>
                <w:rFonts w:eastAsia="Times New Roman"/>
                <w:sz w:val="17"/>
                <w:szCs w:val="17"/>
                <w:lang w:eastAsia="en-US"/>
              </w:rPr>
              <w:fldChar w:fldCharType="separate"/>
            </w:r>
            <w:r w:rsidRPr="0067731C">
              <w:rPr>
                <w:sz w:val="17"/>
                <w:szCs w:val="17"/>
              </w:rPr>
              <w:t>Termination</w:t>
            </w:r>
            <w:r w:rsidRPr="0067731C">
              <w:rPr>
                <w:rFonts w:eastAsia="Times New Roman"/>
                <w:sz w:val="17"/>
                <w:szCs w:val="17"/>
                <w:lang w:eastAsia="en-US"/>
              </w:rPr>
              <w:fldChar w:fldCharType="end"/>
            </w:r>
          </w:p>
          <w:p w14:paraId="3C9C718D" w14:textId="07B38FB9" w:rsidR="00784306" w:rsidRPr="0067731C" w:rsidRDefault="00784306" w:rsidP="00442430">
            <w:pPr>
              <w:spacing w:after="200"/>
              <w:ind w:hanging="14"/>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Ncatdesc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termination of an application or an IP right without a possibility of its revival.  It includes, for example, when an application or IP right was terminated by the IPO or a court. The events in this category are not available to all IPOs.</w:t>
            </w:r>
            <w:r w:rsidRPr="0067731C">
              <w:rPr>
                <w:rFonts w:eastAsia="Times New Roman"/>
                <w:sz w:val="17"/>
                <w:szCs w:val="17"/>
                <w:lang w:eastAsia="en-US"/>
              </w:rPr>
              <w:fldChar w:fldCharType="end"/>
            </w:r>
          </w:p>
        </w:tc>
        <w:tc>
          <w:tcPr>
            <w:tcW w:w="3500" w:type="dxa"/>
            <w:shd w:val="clear" w:color="auto" w:fill="auto"/>
          </w:tcPr>
          <w:p w14:paraId="58BCFAE0" w14:textId="77777777" w:rsidR="00784306" w:rsidRPr="0067731C" w:rsidRDefault="00784306" w:rsidP="00784306">
            <w:pPr>
              <w:pStyle w:val="ListParagraph"/>
              <w:numPr>
                <w:ilvl w:val="0"/>
                <w:numId w:val="33"/>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 xml:space="preserve">Reason Not </w:t>
            </w:r>
            <w:proofErr w:type="gramStart"/>
            <w:r w:rsidRPr="0067731C">
              <w:rPr>
                <w:rFonts w:eastAsia="Times New Roman"/>
                <w:sz w:val="17"/>
                <w:szCs w:val="17"/>
                <w:lang w:eastAsia="en-US"/>
              </w:rPr>
              <w:t>In</w:t>
            </w:r>
            <w:proofErr w:type="gramEnd"/>
            <w:r w:rsidRPr="0067731C">
              <w:rPr>
                <w:rFonts w:eastAsia="Times New Roman"/>
                <w:sz w:val="17"/>
                <w:szCs w:val="17"/>
                <w:lang w:eastAsia="en-US"/>
              </w:rPr>
              <w:t xml:space="preserve"> Force</w:t>
            </w:r>
          </w:p>
        </w:tc>
      </w:tr>
      <w:tr w:rsidR="00784306" w:rsidRPr="0067731C" w14:paraId="77087830" w14:textId="77777777" w:rsidTr="0067731C">
        <w:trPr>
          <w:cantSplit/>
        </w:trPr>
        <w:tc>
          <w:tcPr>
            <w:tcW w:w="985" w:type="dxa"/>
            <w:shd w:val="clear" w:color="auto" w:fill="auto"/>
          </w:tcPr>
          <w:p w14:paraId="14BAE4AF"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 xml:space="preserve">P </w:t>
            </w:r>
          </w:p>
        </w:tc>
        <w:tc>
          <w:tcPr>
            <w:tcW w:w="4860" w:type="dxa"/>
            <w:shd w:val="clear" w:color="auto" w:fill="auto"/>
          </w:tcPr>
          <w:p w14:paraId="60E3C039" w14:textId="45475B70"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Pcatname  \* MERGEFORMAT </w:instrText>
            </w:r>
            <w:r w:rsidRPr="0067731C">
              <w:rPr>
                <w:rFonts w:eastAsia="Times New Roman"/>
                <w:sz w:val="17"/>
                <w:szCs w:val="17"/>
                <w:lang w:eastAsia="en-US"/>
              </w:rPr>
              <w:fldChar w:fldCharType="separate"/>
            </w:r>
            <w:r w:rsidRPr="0067731C">
              <w:rPr>
                <w:sz w:val="17"/>
                <w:szCs w:val="17"/>
              </w:rPr>
              <w:t>Document modification</w:t>
            </w:r>
            <w:r w:rsidRPr="0067731C">
              <w:rPr>
                <w:rFonts w:eastAsia="Times New Roman"/>
                <w:sz w:val="17"/>
                <w:szCs w:val="17"/>
                <w:lang w:eastAsia="en-US"/>
              </w:rPr>
              <w:fldChar w:fldCharType="end"/>
            </w:r>
          </w:p>
          <w:p w14:paraId="1C5242D2" w14:textId="52D5DD56" w:rsidR="00784306" w:rsidRPr="0067731C" w:rsidRDefault="00784306" w:rsidP="00442430">
            <w:pPr>
              <w:spacing w:after="200"/>
              <w:ind w:hanging="14"/>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Pcatdesc  \* MERGEFORMAT </w:instrText>
            </w:r>
            <w:r w:rsidRPr="0067731C">
              <w:rPr>
                <w:rFonts w:eastAsia="Times New Roman"/>
                <w:sz w:val="17"/>
                <w:szCs w:val="17"/>
                <w:lang w:eastAsia="en-US"/>
              </w:rPr>
              <w:fldChar w:fldCharType="separate"/>
            </w:r>
            <w:r w:rsidRPr="0067731C">
              <w:rPr>
                <w:sz w:val="17"/>
                <w:szCs w:val="17"/>
              </w:rPr>
              <w:t>This category is a group of events related to modifications of an application, IP right document or other document, which occur outside the context of a pre-registration review or IP right review.  It includes, for example, amendments and corrections of errors in applications and IP right documents.  The events in this category may occur during any stage.</w:t>
            </w:r>
            <w:r w:rsidRPr="0067731C">
              <w:rPr>
                <w:rFonts w:eastAsia="Times New Roman"/>
                <w:sz w:val="17"/>
                <w:szCs w:val="17"/>
                <w:lang w:eastAsia="en-US"/>
              </w:rPr>
              <w:fldChar w:fldCharType="end"/>
            </w:r>
          </w:p>
        </w:tc>
        <w:tc>
          <w:tcPr>
            <w:tcW w:w="3500" w:type="dxa"/>
            <w:shd w:val="clear" w:color="auto" w:fill="auto"/>
          </w:tcPr>
          <w:p w14:paraId="1ADA2C49" w14:textId="77777777" w:rsidR="00784306" w:rsidRPr="0067731C" w:rsidRDefault="00784306" w:rsidP="00784306">
            <w:pPr>
              <w:pStyle w:val="ListParagraph"/>
              <w:numPr>
                <w:ilvl w:val="0"/>
                <w:numId w:val="23"/>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Publication identification</w:t>
            </w:r>
          </w:p>
          <w:p w14:paraId="3EE1B6A0" w14:textId="526927E5" w:rsidR="00784306" w:rsidRPr="0067731C" w:rsidRDefault="00784306" w:rsidP="00784306">
            <w:pPr>
              <w:pStyle w:val="ListParagraph"/>
              <w:numPr>
                <w:ilvl w:val="0"/>
                <w:numId w:val="23"/>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 xml:space="preserve">Modified Part of Document Category (e.g., </w:t>
            </w:r>
            <w:r w:rsidR="001965B2" w:rsidRPr="0067731C">
              <w:rPr>
                <w:rFonts w:eastAsia="Times New Roman"/>
                <w:sz w:val="17"/>
                <w:szCs w:val="17"/>
                <w:u w:val="single"/>
                <w:shd w:val="clear" w:color="auto" w:fill="FFFF00"/>
                <w:lang w:eastAsia="en-US"/>
              </w:rPr>
              <w:t>a figurative element, NICE classification</w:t>
            </w:r>
            <w:r w:rsidRPr="0067731C">
              <w:rPr>
                <w:rFonts w:eastAsia="Times New Roman"/>
                <w:strike/>
                <w:sz w:val="17"/>
                <w:szCs w:val="17"/>
                <w:shd w:val="clear" w:color="auto" w:fill="800080"/>
                <w:lang w:eastAsia="en-US"/>
              </w:rPr>
              <w:t xml:space="preserve"> bibliographic information, priority claim, specification, claims, drawings</w:t>
            </w:r>
            <w:r w:rsidRPr="0067731C">
              <w:rPr>
                <w:rFonts w:eastAsia="Times New Roman"/>
                <w:sz w:val="17"/>
                <w:szCs w:val="17"/>
                <w:lang w:eastAsia="en-US"/>
              </w:rPr>
              <w:t>)</w:t>
            </w:r>
          </w:p>
          <w:p w14:paraId="7427E440" w14:textId="4853042B" w:rsidR="00784306" w:rsidRPr="0067731C" w:rsidRDefault="00781B5F" w:rsidP="00784306">
            <w:pPr>
              <w:pStyle w:val="ListParagraph"/>
              <w:numPr>
                <w:ilvl w:val="0"/>
                <w:numId w:val="23"/>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 xml:space="preserve">Modification Category (e.g., </w:t>
            </w:r>
            <w:r w:rsidR="00784306" w:rsidRPr="0067731C">
              <w:rPr>
                <w:rFonts w:eastAsia="Times New Roman"/>
                <w:sz w:val="17"/>
                <w:szCs w:val="17"/>
                <w:lang w:eastAsia="en-US"/>
              </w:rPr>
              <w:t>amendment or correction)</w:t>
            </w:r>
          </w:p>
          <w:p w14:paraId="396C5A12" w14:textId="77777777" w:rsidR="00784306" w:rsidRPr="0067731C" w:rsidRDefault="00784306" w:rsidP="00784306">
            <w:pPr>
              <w:pStyle w:val="ListParagraph"/>
              <w:numPr>
                <w:ilvl w:val="0"/>
                <w:numId w:val="23"/>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Previously Published (erroneous) Content</w:t>
            </w:r>
          </w:p>
          <w:p w14:paraId="0CC830E5" w14:textId="77777777" w:rsidR="00784306" w:rsidRPr="0067731C" w:rsidRDefault="00784306" w:rsidP="00784306">
            <w:pPr>
              <w:pStyle w:val="ListParagraph"/>
              <w:numPr>
                <w:ilvl w:val="0"/>
                <w:numId w:val="23"/>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New (corrected) Content</w:t>
            </w:r>
          </w:p>
        </w:tc>
      </w:tr>
      <w:tr w:rsidR="00784306" w:rsidRPr="0067731C" w14:paraId="4B2A241E" w14:textId="77777777" w:rsidTr="0067731C">
        <w:trPr>
          <w:cantSplit/>
        </w:trPr>
        <w:tc>
          <w:tcPr>
            <w:tcW w:w="985" w:type="dxa"/>
            <w:shd w:val="clear" w:color="auto" w:fill="auto"/>
          </w:tcPr>
          <w:p w14:paraId="1AF7AFB8"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 xml:space="preserve">Q </w:t>
            </w:r>
          </w:p>
        </w:tc>
        <w:tc>
          <w:tcPr>
            <w:tcW w:w="4860" w:type="dxa"/>
            <w:shd w:val="clear" w:color="auto" w:fill="auto"/>
          </w:tcPr>
          <w:p w14:paraId="2B1CD713" w14:textId="16856590"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Qcatname  \* MERGEFORMAT </w:instrText>
            </w:r>
            <w:r w:rsidRPr="0067731C">
              <w:rPr>
                <w:rFonts w:eastAsia="Times New Roman"/>
                <w:sz w:val="17"/>
                <w:szCs w:val="17"/>
                <w:lang w:eastAsia="en-US"/>
              </w:rPr>
              <w:fldChar w:fldCharType="separate"/>
            </w:r>
            <w:r w:rsidRPr="0067731C">
              <w:rPr>
                <w:sz w:val="17"/>
                <w:szCs w:val="17"/>
              </w:rPr>
              <w:t>Document publication</w:t>
            </w:r>
            <w:r w:rsidRPr="0067731C">
              <w:rPr>
                <w:rFonts w:eastAsia="Times New Roman"/>
                <w:sz w:val="17"/>
                <w:szCs w:val="17"/>
                <w:lang w:eastAsia="en-US"/>
              </w:rPr>
              <w:fldChar w:fldCharType="end"/>
            </w:r>
          </w:p>
          <w:p w14:paraId="0C73B458" w14:textId="13A1219C" w:rsidR="00784306" w:rsidRPr="0067731C" w:rsidRDefault="00784306" w:rsidP="00442430">
            <w:pPr>
              <w:spacing w:after="200"/>
              <w:ind w:hanging="20"/>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Qcatdesc  \* MERGEFORMAT </w:instrText>
            </w:r>
            <w:r w:rsidRPr="0067731C">
              <w:rPr>
                <w:rFonts w:eastAsia="Times New Roman"/>
                <w:sz w:val="17"/>
                <w:szCs w:val="17"/>
                <w:lang w:eastAsia="en-US"/>
              </w:rPr>
              <w:fldChar w:fldCharType="separate"/>
            </w:r>
            <w:r w:rsidRPr="0067731C">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r w:rsidRPr="0067731C">
              <w:rPr>
                <w:rFonts w:eastAsia="Times New Roman"/>
                <w:sz w:val="17"/>
                <w:szCs w:val="17"/>
                <w:lang w:eastAsia="en-US"/>
              </w:rPr>
              <w:fldChar w:fldCharType="end"/>
            </w:r>
          </w:p>
        </w:tc>
        <w:tc>
          <w:tcPr>
            <w:tcW w:w="3500" w:type="dxa"/>
            <w:shd w:val="clear" w:color="auto" w:fill="auto"/>
          </w:tcPr>
          <w:p w14:paraId="4DDA4F89" w14:textId="77777777" w:rsidR="00784306" w:rsidRPr="0067731C" w:rsidRDefault="00784306" w:rsidP="00784306">
            <w:pPr>
              <w:pStyle w:val="ListParagraph"/>
              <w:numPr>
                <w:ilvl w:val="0"/>
                <w:numId w:val="22"/>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Publication Identification</w:t>
            </w:r>
          </w:p>
        </w:tc>
      </w:tr>
      <w:tr w:rsidR="00784306" w:rsidRPr="0067731C" w14:paraId="66AA19D6" w14:textId="77777777" w:rsidTr="0067731C">
        <w:trPr>
          <w:cantSplit/>
        </w:trPr>
        <w:tc>
          <w:tcPr>
            <w:tcW w:w="985" w:type="dxa"/>
            <w:shd w:val="clear" w:color="auto" w:fill="auto"/>
          </w:tcPr>
          <w:p w14:paraId="2AB87B93"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lastRenderedPageBreak/>
              <w:t xml:space="preserve">R </w:t>
            </w:r>
          </w:p>
        </w:tc>
        <w:tc>
          <w:tcPr>
            <w:tcW w:w="4860" w:type="dxa"/>
            <w:shd w:val="clear" w:color="auto" w:fill="auto"/>
          </w:tcPr>
          <w:p w14:paraId="026986BB" w14:textId="4EF77CA2"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Rcatname  \* MERGEFORMAT </w:instrText>
            </w:r>
            <w:r w:rsidRPr="0067731C">
              <w:rPr>
                <w:rFonts w:eastAsia="Times New Roman"/>
                <w:sz w:val="17"/>
                <w:szCs w:val="17"/>
                <w:lang w:eastAsia="en-US"/>
              </w:rPr>
              <w:fldChar w:fldCharType="separate"/>
            </w:r>
            <w:r w:rsidRPr="0067731C">
              <w:rPr>
                <w:sz w:val="17"/>
                <w:szCs w:val="17"/>
              </w:rPr>
              <w:t>Party data change</w:t>
            </w:r>
            <w:r w:rsidRPr="0067731C">
              <w:rPr>
                <w:rFonts w:eastAsia="Times New Roman"/>
                <w:sz w:val="17"/>
                <w:szCs w:val="17"/>
                <w:lang w:eastAsia="en-US"/>
              </w:rPr>
              <w:fldChar w:fldCharType="end"/>
            </w:r>
          </w:p>
          <w:p w14:paraId="25625C9F" w14:textId="35BECE49" w:rsidR="00784306" w:rsidRPr="0067731C" w:rsidRDefault="00784306" w:rsidP="00442430">
            <w:pPr>
              <w:spacing w:after="200"/>
              <w:ind w:hanging="20"/>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Rcatdesc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IPO recording changes in party data.  It includes, for example, when the IPO records changes to a party concerned with the application or IP right, e.g.  the applicant(s), owner(s), or representative(s).  It also includes events related to the recording of changes in party contact information.  The events in this category may occur during any stage.</w:t>
            </w:r>
            <w:r w:rsidRPr="0067731C">
              <w:rPr>
                <w:rFonts w:eastAsia="Times New Roman"/>
                <w:sz w:val="17"/>
                <w:szCs w:val="17"/>
                <w:lang w:eastAsia="en-US"/>
              </w:rPr>
              <w:fldChar w:fldCharType="end"/>
            </w:r>
          </w:p>
        </w:tc>
        <w:tc>
          <w:tcPr>
            <w:tcW w:w="3500" w:type="dxa"/>
            <w:shd w:val="clear" w:color="auto" w:fill="auto"/>
          </w:tcPr>
          <w:p w14:paraId="49880B71" w14:textId="4BEB5EC4" w:rsidR="00784306" w:rsidRPr="0067731C" w:rsidRDefault="00784306" w:rsidP="00784306">
            <w:pPr>
              <w:pStyle w:val="ListParagraph"/>
              <w:numPr>
                <w:ilvl w:val="0"/>
                <w:numId w:val="24"/>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Party Data Change Category (e.g.</w:t>
            </w:r>
            <w:proofErr w:type="gramStart"/>
            <w:r w:rsidRPr="0067731C">
              <w:rPr>
                <w:rFonts w:eastAsia="Times New Roman"/>
                <w:sz w:val="17"/>
                <w:szCs w:val="17"/>
                <w:lang w:eastAsia="en-US"/>
              </w:rPr>
              <w:t xml:space="preserve">,  </w:t>
            </w:r>
            <w:r w:rsidRPr="0067731C">
              <w:rPr>
                <w:rFonts w:eastAsia="Times New Roman"/>
                <w:strike/>
                <w:sz w:val="17"/>
                <w:szCs w:val="17"/>
                <w:shd w:val="clear" w:color="auto" w:fill="800080"/>
                <w:lang w:eastAsia="en-US"/>
              </w:rPr>
              <w:t>owner</w:t>
            </w:r>
            <w:proofErr w:type="gramEnd"/>
            <w:r w:rsidRPr="0067731C">
              <w:rPr>
                <w:rFonts w:eastAsia="Times New Roman"/>
                <w:strike/>
                <w:sz w:val="17"/>
                <w:szCs w:val="17"/>
                <w:shd w:val="clear" w:color="auto" w:fill="800080"/>
                <w:lang w:eastAsia="en-US"/>
              </w:rPr>
              <w:t xml:space="preserve"> </w:t>
            </w:r>
            <w:r w:rsidR="000D05C8" w:rsidRPr="0067731C">
              <w:rPr>
                <w:rFonts w:eastAsia="Times New Roman"/>
                <w:sz w:val="17"/>
                <w:szCs w:val="17"/>
                <w:u w:val="single"/>
                <w:shd w:val="clear" w:color="auto" w:fill="FFFF00"/>
                <w:lang w:eastAsia="en-US"/>
              </w:rPr>
              <w:t xml:space="preserve">holder </w:t>
            </w:r>
            <w:r w:rsidRPr="0067731C">
              <w:rPr>
                <w:rFonts w:eastAsia="Times New Roman"/>
                <w:sz w:val="17"/>
                <w:szCs w:val="17"/>
                <w:lang w:eastAsia="en-US"/>
              </w:rPr>
              <w:t xml:space="preserve">change, representative change, </w:t>
            </w:r>
            <w:r w:rsidRPr="0067731C">
              <w:rPr>
                <w:rFonts w:eastAsia="Times New Roman"/>
                <w:strike/>
                <w:sz w:val="17"/>
                <w:szCs w:val="17"/>
                <w:shd w:val="clear" w:color="auto" w:fill="800080"/>
                <w:lang w:eastAsia="en-US"/>
              </w:rPr>
              <w:t xml:space="preserve">owner </w:t>
            </w:r>
            <w:r w:rsidR="000D05C8" w:rsidRPr="0067731C">
              <w:rPr>
                <w:rFonts w:eastAsia="Times New Roman"/>
                <w:sz w:val="17"/>
                <w:szCs w:val="17"/>
                <w:u w:val="single"/>
                <w:shd w:val="clear" w:color="auto" w:fill="FFFF00"/>
                <w:lang w:eastAsia="en-US"/>
              </w:rPr>
              <w:t xml:space="preserve">holder </w:t>
            </w:r>
            <w:r w:rsidRPr="0067731C">
              <w:rPr>
                <w:rFonts w:eastAsia="Times New Roman"/>
                <w:sz w:val="17"/>
                <w:szCs w:val="17"/>
                <w:lang w:eastAsia="en-US"/>
              </w:rPr>
              <w:t>contact information change, representative contact information change)</w:t>
            </w:r>
          </w:p>
          <w:p w14:paraId="032BCA11" w14:textId="7ABB547A" w:rsidR="00784306" w:rsidRPr="0067731C" w:rsidRDefault="00784306" w:rsidP="00784306">
            <w:pPr>
              <w:pStyle w:val="ListParagraph"/>
              <w:numPr>
                <w:ilvl w:val="0"/>
                <w:numId w:val="24"/>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Previous Party Details (e.g.</w:t>
            </w:r>
            <w:r w:rsidR="00464348" w:rsidRPr="0067731C">
              <w:rPr>
                <w:rFonts w:eastAsia="Times New Roman"/>
                <w:sz w:val="17"/>
                <w:szCs w:val="17"/>
                <w:u w:val="single"/>
                <w:shd w:val="clear" w:color="auto" w:fill="FFFF00"/>
                <w:lang w:eastAsia="en-US"/>
              </w:rPr>
              <w:t>,</w:t>
            </w:r>
            <w:r w:rsidRPr="0067731C">
              <w:rPr>
                <w:rFonts w:eastAsia="Times New Roman"/>
                <w:sz w:val="17"/>
                <w:szCs w:val="17"/>
                <w:lang w:eastAsia="en-US"/>
              </w:rPr>
              <w:t xml:space="preserve"> name, contact information, country code)</w:t>
            </w:r>
          </w:p>
          <w:p w14:paraId="41F3A3C0" w14:textId="7B456E7E" w:rsidR="00784306" w:rsidRPr="0067731C" w:rsidRDefault="00784306" w:rsidP="00784306">
            <w:pPr>
              <w:pStyle w:val="ListParagraph"/>
              <w:numPr>
                <w:ilvl w:val="0"/>
                <w:numId w:val="24"/>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New Party Details (e.g.</w:t>
            </w:r>
            <w:r w:rsidR="00464348" w:rsidRPr="0067731C">
              <w:rPr>
                <w:rFonts w:eastAsia="Times New Roman"/>
                <w:sz w:val="17"/>
                <w:szCs w:val="17"/>
                <w:u w:val="single"/>
                <w:shd w:val="clear" w:color="auto" w:fill="FFFF00"/>
                <w:lang w:eastAsia="en-US"/>
              </w:rPr>
              <w:t>,</w:t>
            </w:r>
            <w:r w:rsidRPr="0067731C">
              <w:rPr>
                <w:rFonts w:eastAsia="Times New Roman"/>
                <w:sz w:val="17"/>
                <w:szCs w:val="17"/>
                <w:lang w:eastAsia="en-US"/>
              </w:rPr>
              <w:t xml:space="preserve"> name, contact information, country code)</w:t>
            </w:r>
          </w:p>
          <w:p w14:paraId="3ADDD1B9" w14:textId="50C8AE7E" w:rsidR="00784306" w:rsidRPr="0067731C" w:rsidRDefault="00784306" w:rsidP="00784306">
            <w:pPr>
              <w:pStyle w:val="ListParagraph"/>
              <w:numPr>
                <w:ilvl w:val="0"/>
                <w:numId w:val="24"/>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Ownership Transfer Data (including assignment document number)</w:t>
            </w:r>
          </w:p>
          <w:p w14:paraId="3DDAF56F" w14:textId="57E308F8" w:rsidR="00781B5F" w:rsidRPr="0067731C" w:rsidRDefault="00781B5F" w:rsidP="00784306">
            <w:pPr>
              <w:pStyle w:val="ListParagraph"/>
              <w:numPr>
                <w:ilvl w:val="0"/>
                <w:numId w:val="24"/>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Legal Proceedings Details (if applicable)</w:t>
            </w:r>
          </w:p>
          <w:p w14:paraId="6AC36FEF" w14:textId="485C1C7A" w:rsidR="00464348" w:rsidRPr="0067731C" w:rsidRDefault="00464348" w:rsidP="00EB1F07">
            <w:pPr>
              <w:pStyle w:val="ListParagraph"/>
              <w:numPr>
                <w:ilvl w:val="0"/>
                <w:numId w:val="24"/>
              </w:numPr>
              <w:shd w:val="clear" w:color="auto" w:fill="FFFF00"/>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u w:val="single"/>
                <w:lang w:eastAsia="en-US"/>
              </w:rPr>
              <w:t>Goods and Services list transferred</w:t>
            </w:r>
          </w:p>
        </w:tc>
      </w:tr>
      <w:tr w:rsidR="00784306" w:rsidRPr="0067731C" w14:paraId="0A7F6E07" w14:textId="77777777" w:rsidTr="0067731C">
        <w:trPr>
          <w:cantSplit/>
        </w:trPr>
        <w:tc>
          <w:tcPr>
            <w:tcW w:w="985" w:type="dxa"/>
            <w:shd w:val="clear" w:color="auto" w:fill="auto"/>
          </w:tcPr>
          <w:p w14:paraId="26AE03CE"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 xml:space="preserve">S </w:t>
            </w:r>
          </w:p>
        </w:tc>
        <w:tc>
          <w:tcPr>
            <w:tcW w:w="4860" w:type="dxa"/>
            <w:shd w:val="clear" w:color="auto" w:fill="auto"/>
          </w:tcPr>
          <w:p w14:paraId="7CD4C03D" w14:textId="39622BFB"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Scatname  \* MERGEFORMAT </w:instrText>
            </w:r>
            <w:r w:rsidRPr="0067731C">
              <w:rPr>
                <w:rFonts w:eastAsia="Times New Roman"/>
                <w:sz w:val="17"/>
                <w:szCs w:val="17"/>
                <w:lang w:eastAsia="en-US"/>
              </w:rPr>
              <w:fldChar w:fldCharType="separate"/>
            </w:r>
            <w:r w:rsidRPr="0067731C">
              <w:rPr>
                <w:sz w:val="17"/>
                <w:szCs w:val="17"/>
              </w:rPr>
              <w:t>Licensing information</w:t>
            </w:r>
            <w:r w:rsidRPr="0067731C">
              <w:rPr>
                <w:rFonts w:eastAsia="Times New Roman"/>
                <w:sz w:val="17"/>
                <w:szCs w:val="17"/>
                <w:lang w:eastAsia="en-US"/>
              </w:rPr>
              <w:fldChar w:fldCharType="end"/>
            </w:r>
          </w:p>
          <w:p w14:paraId="08DFCC2A" w14:textId="1489D0C1" w:rsidR="00784306" w:rsidRPr="0067731C" w:rsidRDefault="00784306" w:rsidP="00442430">
            <w:pPr>
              <w:spacing w:after="200"/>
              <w:ind w:hanging="20"/>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Scatdesc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r w:rsidRPr="0067731C">
              <w:rPr>
                <w:rFonts w:eastAsia="Times New Roman"/>
                <w:sz w:val="17"/>
                <w:szCs w:val="17"/>
                <w:lang w:eastAsia="en-US"/>
              </w:rPr>
              <w:fldChar w:fldCharType="end"/>
            </w:r>
          </w:p>
        </w:tc>
        <w:tc>
          <w:tcPr>
            <w:tcW w:w="3500" w:type="dxa"/>
            <w:shd w:val="clear" w:color="auto" w:fill="auto"/>
          </w:tcPr>
          <w:p w14:paraId="0CA81F3C" w14:textId="638177BE" w:rsidR="00784306" w:rsidRPr="0067731C" w:rsidRDefault="00784306" w:rsidP="00784306">
            <w:pPr>
              <w:pStyle w:val="ListParagraph"/>
              <w:numPr>
                <w:ilvl w:val="0"/>
                <w:numId w:val="21"/>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License Data (e.g.</w:t>
            </w:r>
            <w:r w:rsidR="00464348" w:rsidRPr="0067731C">
              <w:rPr>
                <w:rFonts w:eastAsia="Times New Roman"/>
                <w:sz w:val="17"/>
                <w:szCs w:val="17"/>
                <w:u w:val="single"/>
                <w:shd w:val="clear" w:color="auto" w:fill="FFFF00"/>
                <w:lang w:eastAsia="en-US"/>
              </w:rPr>
              <w:t>,</w:t>
            </w:r>
            <w:r w:rsidRPr="0067731C">
              <w:rPr>
                <w:rFonts w:eastAsia="Times New Roman"/>
                <w:sz w:val="17"/>
                <w:szCs w:val="17"/>
                <w:lang w:eastAsia="en-US"/>
              </w:rPr>
              <w:t xml:space="preserve"> registration number, record type, status, start and end dates)</w:t>
            </w:r>
          </w:p>
          <w:p w14:paraId="28C2E836" w14:textId="4D05D1EC" w:rsidR="00784306" w:rsidRPr="0067731C" w:rsidRDefault="00784306" w:rsidP="00784306">
            <w:pPr>
              <w:pStyle w:val="ListParagraph"/>
              <w:numPr>
                <w:ilvl w:val="0"/>
                <w:numId w:val="21"/>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Licensor(s) Data (e.g.</w:t>
            </w:r>
            <w:r w:rsidR="00464348" w:rsidRPr="0067731C">
              <w:rPr>
                <w:rFonts w:eastAsia="Times New Roman"/>
                <w:sz w:val="17"/>
                <w:szCs w:val="17"/>
                <w:u w:val="single"/>
                <w:shd w:val="clear" w:color="auto" w:fill="FFFF00"/>
                <w:lang w:eastAsia="en-US"/>
              </w:rPr>
              <w:t>,</w:t>
            </w:r>
            <w:r w:rsidRPr="0067731C">
              <w:rPr>
                <w:rFonts w:eastAsia="Times New Roman"/>
                <w:sz w:val="17"/>
                <w:szCs w:val="17"/>
                <w:lang w:eastAsia="en-US"/>
              </w:rPr>
              <w:t xml:space="preserve"> name, contact information, country code)</w:t>
            </w:r>
          </w:p>
          <w:p w14:paraId="585327EC" w14:textId="36B9D21E" w:rsidR="00784306" w:rsidRPr="0067731C" w:rsidRDefault="00784306" w:rsidP="00784306">
            <w:pPr>
              <w:pStyle w:val="ListParagraph"/>
              <w:numPr>
                <w:ilvl w:val="0"/>
                <w:numId w:val="21"/>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Licensee(s)</w:t>
            </w:r>
            <w:r w:rsidRPr="0067731C">
              <w:rPr>
                <w:rFonts w:eastAsia="Times New Roman"/>
                <w:sz w:val="17"/>
                <w:szCs w:val="17"/>
                <w:lang w:eastAsia="en-US"/>
              </w:rPr>
              <w:br w:type="page"/>
              <w:t xml:space="preserve"> Data (e.g.</w:t>
            </w:r>
            <w:r w:rsidR="00464348" w:rsidRPr="0067731C">
              <w:rPr>
                <w:rFonts w:eastAsia="Times New Roman"/>
                <w:sz w:val="17"/>
                <w:szCs w:val="17"/>
                <w:u w:val="single"/>
                <w:shd w:val="clear" w:color="auto" w:fill="FFFF00"/>
                <w:lang w:eastAsia="en-US"/>
              </w:rPr>
              <w:t>,</w:t>
            </w:r>
            <w:r w:rsidRPr="0067731C">
              <w:rPr>
                <w:rFonts w:eastAsia="Times New Roman"/>
                <w:sz w:val="17"/>
                <w:szCs w:val="17"/>
                <w:lang w:eastAsia="en-US"/>
              </w:rPr>
              <w:t xml:space="preserve"> name, contact information, country code)</w:t>
            </w:r>
          </w:p>
          <w:p w14:paraId="092F6D71" w14:textId="0F97BEDA" w:rsidR="00784306" w:rsidRPr="0067731C" w:rsidRDefault="00784306" w:rsidP="00784306">
            <w:pPr>
              <w:pStyle w:val="ListParagraph"/>
              <w:numPr>
                <w:ilvl w:val="0"/>
                <w:numId w:val="21"/>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Licensing Information Amendment Category (i.e.</w:t>
            </w:r>
            <w:r w:rsidR="00464348" w:rsidRPr="0067731C">
              <w:rPr>
                <w:rFonts w:eastAsia="Times New Roman"/>
                <w:sz w:val="17"/>
                <w:szCs w:val="17"/>
                <w:u w:val="single"/>
                <w:shd w:val="clear" w:color="auto" w:fill="FFFF00"/>
                <w:lang w:eastAsia="en-US"/>
              </w:rPr>
              <w:t>,</w:t>
            </w:r>
            <w:r w:rsidRPr="0067731C">
              <w:rPr>
                <w:rFonts w:eastAsia="Times New Roman"/>
                <w:sz w:val="17"/>
                <w:szCs w:val="17"/>
                <w:lang w:eastAsia="en-US"/>
              </w:rPr>
              <w:t xml:space="preserve"> which terms were amended)</w:t>
            </w:r>
          </w:p>
          <w:p w14:paraId="7B864052" w14:textId="77777777" w:rsidR="00784306" w:rsidRPr="0067731C" w:rsidRDefault="00784306" w:rsidP="00784306">
            <w:pPr>
              <w:pStyle w:val="ListParagraph"/>
              <w:numPr>
                <w:ilvl w:val="0"/>
                <w:numId w:val="21"/>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Territory of License Validity</w:t>
            </w:r>
          </w:p>
          <w:p w14:paraId="685E7370" w14:textId="77777777" w:rsidR="00784306" w:rsidRPr="0067731C" w:rsidRDefault="00784306" w:rsidP="00784306">
            <w:pPr>
              <w:pStyle w:val="ListParagraph"/>
              <w:numPr>
                <w:ilvl w:val="0"/>
                <w:numId w:val="21"/>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Legal Proceeding Details (if applicable)</w:t>
            </w:r>
          </w:p>
        </w:tc>
      </w:tr>
      <w:tr w:rsidR="00784306" w:rsidRPr="0067731C" w14:paraId="022105DF" w14:textId="77777777" w:rsidTr="0067731C">
        <w:trPr>
          <w:cantSplit/>
        </w:trPr>
        <w:tc>
          <w:tcPr>
            <w:tcW w:w="985" w:type="dxa"/>
            <w:shd w:val="clear" w:color="auto" w:fill="auto"/>
          </w:tcPr>
          <w:p w14:paraId="55ACA9F4"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 xml:space="preserve">T </w:t>
            </w:r>
          </w:p>
        </w:tc>
        <w:tc>
          <w:tcPr>
            <w:tcW w:w="4860" w:type="dxa"/>
            <w:shd w:val="clear" w:color="auto" w:fill="auto"/>
          </w:tcPr>
          <w:p w14:paraId="5C00E44F" w14:textId="37892F8B"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Tcatname  \* MERGEFORMAT </w:instrText>
            </w:r>
            <w:r w:rsidRPr="0067731C">
              <w:rPr>
                <w:rFonts w:eastAsia="Times New Roman"/>
                <w:sz w:val="17"/>
                <w:szCs w:val="17"/>
                <w:lang w:eastAsia="en-US"/>
              </w:rPr>
              <w:fldChar w:fldCharType="separate"/>
            </w:r>
            <w:r w:rsidRPr="0067731C">
              <w:rPr>
                <w:sz w:val="17"/>
                <w:szCs w:val="17"/>
              </w:rPr>
              <w:t>Administrative procedure</w:t>
            </w:r>
            <w:r w:rsidRPr="0067731C">
              <w:rPr>
                <w:bCs/>
                <w:sz w:val="17"/>
                <w:szCs w:val="17"/>
                <w:shd w:val="clear" w:color="auto" w:fill="FFFFFF"/>
              </w:rPr>
              <w:t xml:space="preserve"> adjustment</w:t>
            </w:r>
            <w:r w:rsidRPr="0067731C">
              <w:rPr>
                <w:rFonts w:eastAsia="Times New Roman"/>
                <w:sz w:val="17"/>
                <w:szCs w:val="17"/>
                <w:lang w:eastAsia="en-US"/>
              </w:rPr>
              <w:fldChar w:fldCharType="end"/>
            </w:r>
          </w:p>
          <w:p w14:paraId="29438F68" w14:textId="68006404" w:rsidR="00784306" w:rsidRPr="0067731C" w:rsidRDefault="00784306" w:rsidP="00442430">
            <w:pPr>
              <w:spacing w:after="200"/>
              <w:ind w:hanging="14"/>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Tcatdesc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adjustment of an administrative procedure conducted by the IPO.  It includes, for example, granting an extension of an administrative time limit or continued processing of a necessary procedure.  It also includes a suspension, stay or interruption of an administrative procedure, or the resumption of a suspended, stayed or interrupted administrative procedure.  The events in this category may occur during any stage.</w:t>
            </w:r>
            <w:r w:rsidRPr="0067731C">
              <w:rPr>
                <w:rFonts w:eastAsia="Times New Roman"/>
                <w:sz w:val="17"/>
                <w:szCs w:val="17"/>
                <w:lang w:eastAsia="en-US"/>
              </w:rPr>
              <w:fldChar w:fldCharType="end"/>
            </w:r>
          </w:p>
        </w:tc>
        <w:tc>
          <w:tcPr>
            <w:tcW w:w="3500" w:type="dxa"/>
            <w:shd w:val="clear" w:color="auto" w:fill="auto"/>
          </w:tcPr>
          <w:p w14:paraId="1FE1410E" w14:textId="40938CA9" w:rsidR="00784306" w:rsidRPr="0067731C" w:rsidRDefault="00784306" w:rsidP="00784306">
            <w:pPr>
              <w:pStyle w:val="ListParagraph"/>
              <w:numPr>
                <w:ilvl w:val="0"/>
                <w:numId w:val="20"/>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Adjustment Category (e.g., time extension, suspension, stay, resumption, interruption, delay in communication services, as-of-right extension granted, IPO disruption, IPO irregularity)</w:t>
            </w:r>
          </w:p>
          <w:p w14:paraId="1F897960" w14:textId="3AC485DA" w:rsidR="00784306" w:rsidRPr="0067731C" w:rsidRDefault="00784306" w:rsidP="00784306">
            <w:pPr>
              <w:pStyle w:val="ListParagraph"/>
              <w:numPr>
                <w:ilvl w:val="0"/>
                <w:numId w:val="20"/>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Reason for Adjustment (e.g., natural disaster, IPO delay, court delay, applicant/</w:t>
            </w:r>
            <w:r w:rsidR="001F6E0C" w:rsidRPr="0067731C">
              <w:rPr>
                <w:rFonts w:eastAsia="Times New Roman"/>
                <w:strike/>
                <w:sz w:val="17"/>
                <w:szCs w:val="17"/>
                <w:shd w:val="clear" w:color="auto" w:fill="800080"/>
                <w:lang w:eastAsia="en-US"/>
              </w:rPr>
              <w:t xml:space="preserve">owner </w:t>
            </w:r>
            <w:r w:rsidR="00464348" w:rsidRPr="0067731C">
              <w:rPr>
                <w:rFonts w:eastAsia="Times New Roman"/>
                <w:sz w:val="17"/>
                <w:szCs w:val="17"/>
                <w:u w:val="single"/>
                <w:shd w:val="clear" w:color="auto" w:fill="FFFF00"/>
                <w:lang w:eastAsia="en-US"/>
              </w:rPr>
              <w:t xml:space="preserve">holder </w:t>
            </w:r>
            <w:r w:rsidRPr="0067731C">
              <w:rPr>
                <w:rFonts w:eastAsia="Times New Roman"/>
                <w:sz w:val="17"/>
                <w:szCs w:val="17"/>
                <w:lang w:eastAsia="en-US"/>
              </w:rPr>
              <w:t>delay)</w:t>
            </w:r>
          </w:p>
          <w:p w14:paraId="78020FB2" w14:textId="77777777" w:rsidR="00784306" w:rsidRPr="0067731C" w:rsidRDefault="00784306" w:rsidP="00784306">
            <w:pPr>
              <w:pStyle w:val="ListParagraph"/>
              <w:numPr>
                <w:ilvl w:val="0"/>
                <w:numId w:val="20"/>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Start and End Date (e.g.</w:t>
            </w:r>
            <w:proofErr w:type="gramStart"/>
            <w:r w:rsidRPr="0067731C">
              <w:rPr>
                <w:rFonts w:eastAsia="Times New Roman"/>
                <w:sz w:val="17"/>
                <w:szCs w:val="17"/>
                <w:lang w:eastAsia="en-US"/>
              </w:rPr>
              <w:t>,  date</w:t>
            </w:r>
            <w:proofErr w:type="gramEnd"/>
            <w:r w:rsidRPr="0067731C">
              <w:rPr>
                <w:rFonts w:eastAsia="Times New Roman"/>
                <w:sz w:val="17"/>
                <w:szCs w:val="17"/>
                <w:lang w:eastAsia="en-US"/>
              </w:rPr>
              <w:t xml:space="preserve"> at which the adjustment starts and date at which the adjustment ends) </w:t>
            </w:r>
          </w:p>
        </w:tc>
      </w:tr>
      <w:tr w:rsidR="00784306" w:rsidRPr="0067731C" w14:paraId="5F697857" w14:textId="77777777" w:rsidTr="0067731C">
        <w:trPr>
          <w:cantSplit/>
        </w:trPr>
        <w:tc>
          <w:tcPr>
            <w:tcW w:w="985" w:type="dxa"/>
            <w:shd w:val="clear" w:color="auto" w:fill="auto"/>
          </w:tcPr>
          <w:p w14:paraId="47EAE632"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lastRenderedPageBreak/>
              <w:t xml:space="preserve">U </w:t>
            </w:r>
          </w:p>
        </w:tc>
        <w:tc>
          <w:tcPr>
            <w:tcW w:w="4860" w:type="dxa"/>
            <w:shd w:val="clear" w:color="auto" w:fill="auto"/>
          </w:tcPr>
          <w:p w14:paraId="198DF020" w14:textId="021755E6"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Ucatname  \* MERGEFORMAT </w:instrText>
            </w:r>
            <w:r w:rsidRPr="0067731C">
              <w:rPr>
                <w:rFonts w:eastAsia="Times New Roman"/>
                <w:sz w:val="17"/>
                <w:szCs w:val="17"/>
                <w:lang w:eastAsia="en-US"/>
              </w:rPr>
              <w:fldChar w:fldCharType="separate"/>
            </w:r>
            <w:r w:rsidRPr="0067731C">
              <w:rPr>
                <w:sz w:val="17"/>
                <w:szCs w:val="17"/>
              </w:rPr>
              <w:t>Payment</w:t>
            </w:r>
            <w:r w:rsidRPr="0067731C">
              <w:rPr>
                <w:rFonts w:eastAsia="Times New Roman"/>
                <w:sz w:val="17"/>
                <w:szCs w:val="17"/>
                <w:lang w:eastAsia="en-US"/>
              </w:rPr>
              <w:fldChar w:fldCharType="end"/>
            </w:r>
          </w:p>
          <w:p w14:paraId="7541AB94" w14:textId="41AE82B9" w:rsidR="00784306" w:rsidRPr="0067731C" w:rsidRDefault="00784306" w:rsidP="00442430">
            <w:pPr>
              <w:spacing w:after="200"/>
              <w:ind w:hanging="14"/>
              <w:rPr>
                <w:sz w:val="17"/>
                <w:szCs w:val="17"/>
                <w:shd w:val="clear" w:color="auto" w:fill="FFFFFF"/>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Ucatdesc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payment of fees.  It includes, for example, payment of a renewal, maintenance or other designation fee.  The events in this category may occur during any stage.</w:t>
            </w:r>
            <w:r w:rsidRPr="0067731C">
              <w:rPr>
                <w:rFonts w:eastAsia="Times New Roman"/>
                <w:sz w:val="17"/>
                <w:szCs w:val="17"/>
                <w:lang w:eastAsia="en-US"/>
              </w:rPr>
              <w:fldChar w:fldCharType="end"/>
            </w:r>
          </w:p>
        </w:tc>
        <w:tc>
          <w:tcPr>
            <w:tcW w:w="3500" w:type="dxa"/>
            <w:shd w:val="clear" w:color="auto" w:fill="auto"/>
          </w:tcPr>
          <w:p w14:paraId="73603031" w14:textId="034CEDD1" w:rsidR="00784306" w:rsidRPr="0067731C" w:rsidRDefault="00784306" w:rsidP="00784306">
            <w:pPr>
              <w:pStyle w:val="ListParagraph"/>
              <w:numPr>
                <w:ilvl w:val="0"/>
                <w:numId w:val="19"/>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Fee Category (e.g., registration fee, maintenance fee, renewal fee, designation fee)</w:t>
            </w:r>
          </w:p>
          <w:p w14:paraId="4C25C980" w14:textId="77777777" w:rsidR="00784306" w:rsidRPr="0067731C" w:rsidRDefault="00784306" w:rsidP="00784306">
            <w:pPr>
              <w:pStyle w:val="ListParagraph"/>
              <w:numPr>
                <w:ilvl w:val="0"/>
                <w:numId w:val="19"/>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Payment Details (e.g. payment status, year of fee payment</w:t>
            </w:r>
            <w:proofErr w:type="gramStart"/>
            <w:r w:rsidRPr="0067731C">
              <w:rPr>
                <w:rFonts w:eastAsia="Times New Roman"/>
                <w:sz w:val="17"/>
                <w:szCs w:val="17"/>
                <w:lang w:eastAsia="en-US"/>
              </w:rPr>
              <w:t>, ,</w:t>
            </w:r>
            <w:proofErr w:type="gramEnd"/>
            <w:r w:rsidRPr="0067731C">
              <w:rPr>
                <w:rFonts w:eastAsia="Times New Roman"/>
                <w:sz w:val="17"/>
                <w:szCs w:val="17"/>
                <w:lang w:eastAsia="en-US"/>
              </w:rPr>
              <w:t xml:space="preserve"> ) </w:t>
            </w:r>
          </w:p>
          <w:p w14:paraId="60B01D86" w14:textId="77777777" w:rsidR="00784306" w:rsidRPr="0067731C" w:rsidRDefault="00784306" w:rsidP="00784306">
            <w:pPr>
              <w:pStyle w:val="ListParagraph"/>
              <w:numPr>
                <w:ilvl w:val="0"/>
                <w:numId w:val="19"/>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Renewal Details (e.g., length of renewal, scope changes, next fee due date)</w:t>
            </w:r>
          </w:p>
        </w:tc>
      </w:tr>
      <w:tr w:rsidR="00784306" w:rsidRPr="0067731C" w14:paraId="270AA741" w14:textId="77777777" w:rsidTr="0067731C">
        <w:trPr>
          <w:cantSplit/>
        </w:trPr>
        <w:tc>
          <w:tcPr>
            <w:tcW w:w="985" w:type="dxa"/>
            <w:shd w:val="clear" w:color="auto" w:fill="auto"/>
          </w:tcPr>
          <w:p w14:paraId="6C3A9990"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V</w:t>
            </w:r>
          </w:p>
        </w:tc>
        <w:tc>
          <w:tcPr>
            <w:tcW w:w="4860" w:type="dxa"/>
            <w:shd w:val="clear" w:color="auto" w:fill="auto"/>
          </w:tcPr>
          <w:p w14:paraId="1F222219" w14:textId="644E7A85"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Vcatname  \* MERGEFORMAT </w:instrText>
            </w:r>
            <w:r w:rsidRPr="0067731C">
              <w:rPr>
                <w:rFonts w:eastAsia="Times New Roman"/>
                <w:sz w:val="17"/>
                <w:szCs w:val="17"/>
                <w:lang w:eastAsia="en-US"/>
              </w:rPr>
              <w:fldChar w:fldCharType="separate"/>
            </w:r>
            <w:r w:rsidRPr="0067731C">
              <w:rPr>
                <w:sz w:val="17"/>
                <w:szCs w:val="17"/>
              </w:rPr>
              <w:t>Appeal</w:t>
            </w:r>
            <w:r w:rsidRPr="0067731C">
              <w:rPr>
                <w:rFonts w:eastAsia="Times New Roman"/>
                <w:sz w:val="17"/>
                <w:szCs w:val="17"/>
                <w:lang w:eastAsia="en-US"/>
              </w:rPr>
              <w:fldChar w:fldCharType="end"/>
            </w:r>
          </w:p>
          <w:p w14:paraId="7B82EB6D" w14:textId="1077275D" w:rsidR="00784306" w:rsidRPr="0067731C" w:rsidRDefault="00784306" w:rsidP="00442430">
            <w:pPr>
              <w:spacing w:after="200"/>
              <w:ind w:hanging="14"/>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Vcatdesc  \* MERGEFORMAT </w:instrText>
            </w:r>
            <w:r w:rsidRPr="0067731C">
              <w:rPr>
                <w:rFonts w:eastAsia="Times New Roman"/>
                <w:sz w:val="17"/>
                <w:szCs w:val="17"/>
                <w:lang w:eastAsia="en-US"/>
              </w:rPr>
              <w:fldChar w:fldCharType="separate"/>
            </w:r>
            <w:r w:rsidRPr="0067731C">
              <w:rPr>
                <w:sz w:val="17"/>
                <w:szCs w:val="17"/>
              </w:rPr>
              <w:t>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The events in this category may occur during any stage.</w:t>
            </w:r>
            <w:r w:rsidRPr="0067731C">
              <w:rPr>
                <w:rFonts w:eastAsia="Times New Roman"/>
                <w:sz w:val="17"/>
                <w:szCs w:val="17"/>
                <w:lang w:eastAsia="en-US"/>
              </w:rPr>
              <w:fldChar w:fldCharType="end"/>
            </w:r>
          </w:p>
        </w:tc>
        <w:tc>
          <w:tcPr>
            <w:tcW w:w="3500" w:type="dxa"/>
            <w:shd w:val="clear" w:color="auto" w:fill="auto"/>
          </w:tcPr>
          <w:p w14:paraId="688EA656" w14:textId="77777777" w:rsidR="00784306" w:rsidRPr="0067731C" w:rsidRDefault="00784306" w:rsidP="00784306">
            <w:pPr>
              <w:pStyle w:val="ListParagraph"/>
              <w:numPr>
                <w:ilvl w:val="0"/>
                <w:numId w:val="16"/>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Appellate body</w:t>
            </w:r>
          </w:p>
          <w:p w14:paraId="43902741" w14:textId="77777777" w:rsidR="00784306" w:rsidRPr="0067731C" w:rsidRDefault="00784306" w:rsidP="00784306">
            <w:pPr>
              <w:pStyle w:val="ListParagraph"/>
              <w:numPr>
                <w:ilvl w:val="0"/>
                <w:numId w:val="16"/>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 xml:space="preserve">Decision Being Appealed </w:t>
            </w:r>
          </w:p>
          <w:p w14:paraId="0C3EC5AD" w14:textId="77777777" w:rsidR="00784306" w:rsidRPr="0067731C" w:rsidRDefault="00784306" w:rsidP="00784306">
            <w:pPr>
              <w:pStyle w:val="ListParagraph"/>
              <w:numPr>
                <w:ilvl w:val="0"/>
                <w:numId w:val="16"/>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Appellate Decision Details</w:t>
            </w:r>
          </w:p>
          <w:p w14:paraId="5F324840" w14:textId="77777777" w:rsidR="00784306" w:rsidRPr="0067731C" w:rsidRDefault="00784306" w:rsidP="00784306">
            <w:pPr>
              <w:pStyle w:val="ListParagraph"/>
              <w:numPr>
                <w:ilvl w:val="0"/>
                <w:numId w:val="16"/>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Decision Citation</w:t>
            </w:r>
          </w:p>
        </w:tc>
      </w:tr>
      <w:tr w:rsidR="00784306" w:rsidRPr="0067731C" w14:paraId="22B9F89E" w14:textId="77777777" w:rsidTr="0067731C">
        <w:trPr>
          <w:cantSplit/>
        </w:trPr>
        <w:tc>
          <w:tcPr>
            <w:tcW w:w="985" w:type="dxa"/>
            <w:shd w:val="clear" w:color="auto" w:fill="auto"/>
          </w:tcPr>
          <w:p w14:paraId="5EBF2095"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t>W</w:t>
            </w:r>
          </w:p>
        </w:tc>
        <w:tc>
          <w:tcPr>
            <w:tcW w:w="4860" w:type="dxa"/>
            <w:shd w:val="clear" w:color="auto" w:fill="auto"/>
          </w:tcPr>
          <w:p w14:paraId="6551E844" w14:textId="66F28AA3"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Wcatname  \* MERGEFORMAT </w:instrText>
            </w:r>
            <w:r w:rsidRPr="0067731C">
              <w:rPr>
                <w:rFonts w:eastAsia="Times New Roman"/>
                <w:sz w:val="17"/>
                <w:szCs w:val="17"/>
                <w:lang w:eastAsia="en-US"/>
              </w:rPr>
              <w:fldChar w:fldCharType="separate"/>
            </w:r>
            <w:r w:rsidRPr="0067731C">
              <w:rPr>
                <w:sz w:val="17"/>
                <w:szCs w:val="17"/>
              </w:rPr>
              <w:t>Other</w:t>
            </w:r>
            <w:r w:rsidRPr="0067731C">
              <w:rPr>
                <w:rFonts w:eastAsia="Times New Roman"/>
                <w:sz w:val="17"/>
                <w:szCs w:val="17"/>
                <w:lang w:eastAsia="en-US"/>
              </w:rPr>
              <w:fldChar w:fldCharType="end"/>
            </w:r>
          </w:p>
          <w:p w14:paraId="12486760" w14:textId="5F6D7677" w:rsidR="00784306" w:rsidRPr="0067731C" w:rsidRDefault="00784306" w:rsidP="00442430">
            <w:pPr>
              <w:spacing w:after="200"/>
              <w:ind w:hanging="14"/>
              <w:rPr>
                <w:sz w:val="17"/>
                <w:szCs w:val="17"/>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Wcatdesc  \* MERGEFORMAT </w:instrText>
            </w:r>
            <w:r w:rsidRPr="0067731C">
              <w:rPr>
                <w:rFonts w:eastAsia="Times New Roman"/>
                <w:sz w:val="17"/>
                <w:szCs w:val="17"/>
                <w:lang w:eastAsia="en-US"/>
              </w:rPr>
              <w:fldChar w:fldCharType="separate"/>
            </w:r>
            <w:r w:rsidRPr="0067731C">
              <w:rPr>
                <w:sz w:val="17"/>
                <w:szCs w:val="17"/>
              </w:rPr>
              <w:t xml:space="preserve">This category covers events which cannot be categorized under any other category.  It is recommended to use this category as a last resort for unusual cases, where a liberal interpretation of the description of all other Categories would fail to adequately describe the </w:t>
            </w:r>
            <w:r w:rsidR="00646BB6" w:rsidRPr="0067731C">
              <w:rPr>
                <w:sz w:val="17"/>
                <w:szCs w:val="17"/>
              </w:rPr>
              <w:t>national/regional/international</w:t>
            </w:r>
            <w:r w:rsidRPr="0067731C">
              <w:rPr>
                <w:sz w:val="17"/>
                <w:szCs w:val="17"/>
              </w:rPr>
              <w:t xml:space="preserve"> event (e.g.  legacy events or interim/internal events).</w:t>
            </w:r>
            <w:r w:rsidRPr="0067731C">
              <w:rPr>
                <w:rFonts w:eastAsia="Times New Roman"/>
                <w:sz w:val="17"/>
                <w:szCs w:val="17"/>
                <w:lang w:eastAsia="en-US"/>
              </w:rPr>
              <w:fldChar w:fldCharType="end"/>
            </w:r>
          </w:p>
        </w:tc>
        <w:tc>
          <w:tcPr>
            <w:tcW w:w="3500" w:type="dxa"/>
            <w:shd w:val="clear" w:color="auto" w:fill="auto"/>
          </w:tcPr>
          <w:p w14:paraId="7EB28C36" w14:textId="04E93FE7" w:rsidR="00464348" w:rsidRPr="0067731C" w:rsidRDefault="00784306" w:rsidP="00784306">
            <w:pPr>
              <w:pStyle w:val="ListParagraph"/>
              <w:numPr>
                <w:ilvl w:val="0"/>
                <w:numId w:val="17"/>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National or Regional Event Description</w:t>
            </w:r>
          </w:p>
          <w:p w14:paraId="1F452D70" w14:textId="77777777" w:rsidR="00464348" w:rsidRPr="0067731C" w:rsidRDefault="00464348" w:rsidP="00EB1F07">
            <w:pPr>
              <w:rPr>
                <w:lang w:eastAsia="en-US"/>
              </w:rPr>
            </w:pPr>
          </w:p>
          <w:p w14:paraId="0B8EB1D5" w14:textId="77777777" w:rsidR="00464348" w:rsidRPr="0067731C" w:rsidRDefault="00464348" w:rsidP="00EB1F07">
            <w:pPr>
              <w:rPr>
                <w:lang w:eastAsia="en-US"/>
              </w:rPr>
            </w:pPr>
          </w:p>
          <w:p w14:paraId="169B0A91" w14:textId="77777777" w:rsidR="00464348" w:rsidRPr="0067731C" w:rsidRDefault="00464348" w:rsidP="00EB1F07">
            <w:pPr>
              <w:rPr>
                <w:lang w:eastAsia="en-US"/>
              </w:rPr>
            </w:pPr>
          </w:p>
          <w:p w14:paraId="40EE23DB" w14:textId="77777777" w:rsidR="00464348" w:rsidRPr="0067731C" w:rsidRDefault="00464348" w:rsidP="00EB1F07">
            <w:pPr>
              <w:rPr>
                <w:lang w:eastAsia="en-US"/>
              </w:rPr>
            </w:pPr>
          </w:p>
          <w:p w14:paraId="285346D5" w14:textId="77777777" w:rsidR="00464348" w:rsidRPr="0067731C" w:rsidRDefault="00464348" w:rsidP="00EB1F07">
            <w:pPr>
              <w:rPr>
                <w:lang w:eastAsia="en-US"/>
              </w:rPr>
            </w:pPr>
          </w:p>
          <w:p w14:paraId="7DCEFB34" w14:textId="77777777" w:rsidR="00464348" w:rsidRPr="0067731C" w:rsidRDefault="00464348" w:rsidP="00EB1F07">
            <w:pPr>
              <w:rPr>
                <w:lang w:eastAsia="en-US"/>
              </w:rPr>
            </w:pPr>
          </w:p>
          <w:p w14:paraId="609B5E9B" w14:textId="77777777" w:rsidR="00464348" w:rsidRPr="0067731C" w:rsidRDefault="00464348" w:rsidP="00EB1F07">
            <w:pPr>
              <w:rPr>
                <w:lang w:eastAsia="en-US"/>
              </w:rPr>
            </w:pPr>
          </w:p>
          <w:p w14:paraId="0593926F" w14:textId="77777777" w:rsidR="00464348" w:rsidRPr="0067731C" w:rsidRDefault="00464348" w:rsidP="00EB1F07">
            <w:pPr>
              <w:rPr>
                <w:lang w:eastAsia="en-US"/>
              </w:rPr>
            </w:pPr>
          </w:p>
          <w:p w14:paraId="1063F54C" w14:textId="77777777" w:rsidR="00464348" w:rsidRPr="0067731C" w:rsidRDefault="00464348" w:rsidP="00EB1F07">
            <w:pPr>
              <w:rPr>
                <w:lang w:eastAsia="en-US"/>
              </w:rPr>
            </w:pPr>
          </w:p>
          <w:p w14:paraId="2A75BE12" w14:textId="77777777" w:rsidR="00464348" w:rsidRPr="0067731C" w:rsidRDefault="00464348" w:rsidP="00EB1F07">
            <w:pPr>
              <w:rPr>
                <w:lang w:eastAsia="en-US"/>
              </w:rPr>
            </w:pPr>
          </w:p>
          <w:p w14:paraId="034527E2" w14:textId="4BF5A989" w:rsidR="00784306" w:rsidRPr="0067731C" w:rsidRDefault="00784306" w:rsidP="00EB1F07">
            <w:pPr>
              <w:rPr>
                <w:lang w:eastAsia="en-US"/>
              </w:rPr>
            </w:pPr>
          </w:p>
        </w:tc>
      </w:tr>
      <w:tr w:rsidR="00784306" w:rsidRPr="0067731C" w14:paraId="62BB4711" w14:textId="77777777" w:rsidTr="0067731C">
        <w:trPr>
          <w:cantSplit/>
        </w:trPr>
        <w:tc>
          <w:tcPr>
            <w:tcW w:w="985" w:type="dxa"/>
            <w:shd w:val="clear" w:color="auto" w:fill="auto"/>
          </w:tcPr>
          <w:p w14:paraId="538388C2" w14:textId="77777777" w:rsidR="00784306" w:rsidRPr="0067731C" w:rsidRDefault="00784306" w:rsidP="00442430">
            <w:pPr>
              <w:spacing w:before="120" w:after="120" w:line="276" w:lineRule="auto"/>
              <w:rPr>
                <w:rFonts w:eastAsia="Times New Roman"/>
                <w:sz w:val="17"/>
                <w:szCs w:val="17"/>
                <w:lang w:eastAsia="en-US"/>
              </w:rPr>
            </w:pPr>
            <w:r w:rsidRPr="0067731C">
              <w:rPr>
                <w:rFonts w:eastAsia="Times New Roman"/>
                <w:sz w:val="17"/>
                <w:szCs w:val="17"/>
                <w:lang w:eastAsia="en-US"/>
              </w:rPr>
              <w:lastRenderedPageBreak/>
              <w:t>Y</w:t>
            </w:r>
          </w:p>
        </w:tc>
        <w:tc>
          <w:tcPr>
            <w:tcW w:w="4860" w:type="dxa"/>
            <w:shd w:val="clear" w:color="auto" w:fill="auto"/>
          </w:tcPr>
          <w:p w14:paraId="78225FA0" w14:textId="4C8C19B4" w:rsidR="00784306" w:rsidRPr="0067731C" w:rsidRDefault="00784306" w:rsidP="00442430">
            <w:pPr>
              <w:spacing w:before="120" w:after="200"/>
              <w:rPr>
                <w:rFonts w:eastAsia="Times New Roman"/>
                <w:sz w:val="17"/>
                <w:szCs w:val="17"/>
                <w:lang w:eastAsia="en-US"/>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Ycatname  \* MERGEFORMAT </w:instrText>
            </w:r>
            <w:r w:rsidRPr="0067731C">
              <w:rPr>
                <w:rFonts w:eastAsia="Times New Roman"/>
                <w:sz w:val="17"/>
                <w:szCs w:val="17"/>
                <w:lang w:eastAsia="en-US"/>
              </w:rPr>
              <w:fldChar w:fldCharType="separate"/>
            </w:r>
            <w:r w:rsidRPr="0067731C">
              <w:rPr>
                <w:sz w:val="17"/>
                <w:szCs w:val="17"/>
              </w:rPr>
              <w:t>Correction and deletion of event information</w:t>
            </w:r>
            <w:r w:rsidRPr="0067731C">
              <w:rPr>
                <w:rFonts w:eastAsia="Times New Roman"/>
                <w:sz w:val="17"/>
                <w:szCs w:val="17"/>
                <w:lang w:eastAsia="en-US"/>
              </w:rPr>
              <w:fldChar w:fldCharType="end"/>
            </w:r>
          </w:p>
          <w:p w14:paraId="59BB8591" w14:textId="0FC742F5" w:rsidR="00784306" w:rsidRPr="0067731C" w:rsidRDefault="00784306" w:rsidP="00442430">
            <w:pPr>
              <w:spacing w:after="200"/>
              <w:ind w:hanging="14"/>
              <w:rPr>
                <w:sz w:val="17"/>
                <w:szCs w:val="17"/>
                <w:shd w:val="clear" w:color="auto" w:fill="FFFFFF"/>
              </w:rPr>
            </w:pPr>
            <w:r w:rsidRPr="0067731C">
              <w:rPr>
                <w:rFonts w:eastAsia="Times New Roman"/>
                <w:sz w:val="17"/>
                <w:szCs w:val="17"/>
                <w:lang w:eastAsia="en-US"/>
              </w:rPr>
              <w:fldChar w:fldCharType="begin"/>
            </w:r>
            <w:r w:rsidRPr="0067731C">
              <w:rPr>
                <w:rFonts w:eastAsia="Times New Roman"/>
                <w:sz w:val="17"/>
                <w:szCs w:val="17"/>
                <w:lang w:eastAsia="en-US"/>
              </w:rPr>
              <w:instrText xml:space="preserve"> INCLUDETEXT "</w:instrText>
            </w:r>
            <w:r w:rsidRPr="0067731C">
              <w:rPr>
                <w:rFonts w:eastAsia="Times New Roman"/>
                <w:sz w:val="17"/>
                <w:szCs w:val="17"/>
                <w:lang w:eastAsia="en-US"/>
              </w:rPr>
              <w:fldChar w:fldCharType="begin"/>
            </w:r>
            <w:r w:rsidRPr="0067731C">
              <w:rPr>
                <w:rFonts w:eastAsia="Times New Roman"/>
                <w:sz w:val="17"/>
                <w:szCs w:val="17"/>
                <w:lang w:eastAsia="en-US"/>
              </w:rPr>
              <w:instrText xml:space="preserve"> FILENAME  \p </w:instrText>
            </w:r>
            <w:r w:rsidRPr="0067731C">
              <w:rPr>
                <w:rFonts w:eastAsia="Times New Roman"/>
                <w:sz w:val="17"/>
                <w:szCs w:val="17"/>
                <w:lang w:eastAsia="en-US"/>
              </w:rPr>
              <w:fldChar w:fldCharType="separate"/>
            </w:r>
            <w:r w:rsidR="000E6404">
              <w:rPr>
                <w:rFonts w:eastAsia="Times New Roman"/>
                <w:noProof/>
                <w:sz w:val="17"/>
                <w:szCs w:val="17"/>
                <w:lang w:eastAsia="en-US"/>
              </w:rPr>
              <w:instrText>C:\Users\seiler\Desktop\Edocs\Published\11_9\cws_11_9-annex1.docx</w:instrText>
            </w:r>
            <w:r w:rsidRPr="0067731C">
              <w:rPr>
                <w:rFonts w:eastAsia="Times New Roman"/>
                <w:sz w:val="17"/>
                <w:szCs w:val="17"/>
                <w:lang w:eastAsia="en-US"/>
              </w:rPr>
              <w:fldChar w:fldCharType="end"/>
            </w:r>
            <w:r w:rsidRPr="0067731C">
              <w:rPr>
                <w:rFonts w:eastAsia="Times New Roman"/>
                <w:sz w:val="17"/>
                <w:szCs w:val="17"/>
                <w:lang w:eastAsia="en-US"/>
              </w:rPr>
              <w:instrText xml:space="preserve">\\..\\TM LS annex 1 - event list.docx" Ycatdesc  \* MERGEFORMAT </w:instrText>
            </w:r>
            <w:r w:rsidRPr="0067731C">
              <w:rPr>
                <w:rFonts w:eastAsia="Times New Roman"/>
                <w:sz w:val="17"/>
                <w:szCs w:val="17"/>
                <w:lang w:eastAsia="en-US"/>
              </w:rPr>
              <w:fldChar w:fldCharType="separate"/>
            </w:r>
            <w:r w:rsidRPr="0067731C">
              <w:rPr>
                <w:sz w:val="17"/>
                <w:szCs w:val="17"/>
              </w:rPr>
              <w:t>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r w:rsidRPr="0067731C">
              <w:rPr>
                <w:rFonts w:eastAsia="Times New Roman"/>
                <w:sz w:val="17"/>
                <w:szCs w:val="17"/>
                <w:lang w:eastAsia="en-US"/>
              </w:rPr>
              <w:fldChar w:fldCharType="end"/>
            </w:r>
          </w:p>
        </w:tc>
        <w:tc>
          <w:tcPr>
            <w:tcW w:w="3500" w:type="dxa"/>
            <w:shd w:val="clear" w:color="auto" w:fill="auto"/>
          </w:tcPr>
          <w:p w14:paraId="0A00030A" w14:textId="394C0D5B" w:rsidR="00784306" w:rsidRPr="0067731C" w:rsidRDefault="00784306" w:rsidP="00784306">
            <w:pPr>
              <w:pStyle w:val="ListParagraph"/>
              <w:numPr>
                <w:ilvl w:val="0"/>
                <w:numId w:val="18"/>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Status Event Identification (Status Event Code and Date</w:t>
            </w:r>
            <w:r w:rsidR="0033060D" w:rsidRPr="0067731C">
              <w:rPr>
                <w:rFonts w:eastAsia="Times New Roman"/>
                <w:sz w:val="17"/>
                <w:szCs w:val="17"/>
                <w:lang w:eastAsia="en-US"/>
              </w:rPr>
              <w:t>,</w:t>
            </w:r>
            <w:r w:rsidRPr="0067731C">
              <w:rPr>
                <w:rFonts w:eastAsia="Times New Roman"/>
                <w:sz w:val="17"/>
                <w:szCs w:val="17"/>
                <w:lang w:eastAsia="en-US"/>
              </w:rPr>
              <w:t xml:space="preserve"> or Unique Identifier)</w:t>
            </w:r>
          </w:p>
          <w:p w14:paraId="3D8157AC" w14:textId="032E3F6B" w:rsidR="00784306" w:rsidRPr="0067731C" w:rsidRDefault="00784306" w:rsidP="00784306">
            <w:pPr>
              <w:pStyle w:val="ListParagraph"/>
              <w:numPr>
                <w:ilvl w:val="0"/>
                <w:numId w:val="18"/>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 xml:space="preserve">Previously Published </w:t>
            </w:r>
            <w:r w:rsidR="00464348" w:rsidRPr="0067731C">
              <w:rPr>
                <w:rFonts w:eastAsia="Times New Roman"/>
                <w:sz w:val="17"/>
                <w:szCs w:val="17"/>
                <w:u w:val="single"/>
                <w:shd w:val="clear" w:color="auto" w:fill="FFFF00"/>
                <w:lang w:eastAsia="en-US"/>
              </w:rPr>
              <w:t>(</w:t>
            </w:r>
            <w:proofErr w:type="spellStart"/>
            <w:r w:rsidR="00464348" w:rsidRPr="0067731C">
              <w:rPr>
                <w:rFonts w:eastAsia="Times New Roman"/>
                <w:sz w:val="17"/>
                <w:szCs w:val="17"/>
                <w:u w:val="single"/>
                <w:shd w:val="clear" w:color="auto" w:fill="FFFF00"/>
                <w:lang w:eastAsia="en-US"/>
              </w:rPr>
              <w:t>e</w:t>
            </w:r>
            <w:r w:rsidRPr="0067731C">
              <w:rPr>
                <w:rFonts w:eastAsia="Times New Roman"/>
                <w:strike/>
                <w:sz w:val="17"/>
                <w:szCs w:val="17"/>
                <w:shd w:val="clear" w:color="auto" w:fill="800080"/>
                <w:lang w:eastAsia="en-US"/>
              </w:rPr>
              <w:t>E</w:t>
            </w:r>
            <w:r w:rsidRPr="0067731C">
              <w:rPr>
                <w:rFonts w:eastAsia="Times New Roman"/>
                <w:sz w:val="17"/>
                <w:szCs w:val="17"/>
                <w:lang w:eastAsia="en-US"/>
              </w:rPr>
              <w:t>rroneous</w:t>
            </w:r>
            <w:proofErr w:type="spellEnd"/>
            <w:r w:rsidR="00464348" w:rsidRPr="0067731C">
              <w:rPr>
                <w:rFonts w:eastAsia="Times New Roman"/>
                <w:sz w:val="17"/>
                <w:szCs w:val="17"/>
                <w:u w:val="single"/>
                <w:shd w:val="clear" w:color="auto" w:fill="FFFF00"/>
                <w:lang w:eastAsia="en-US"/>
              </w:rPr>
              <w:t>)</w:t>
            </w:r>
            <w:r w:rsidRPr="0067731C">
              <w:rPr>
                <w:rFonts w:eastAsia="Times New Roman"/>
                <w:sz w:val="17"/>
                <w:szCs w:val="17"/>
                <w:lang w:eastAsia="en-US"/>
              </w:rPr>
              <w:t xml:space="preserve"> Content</w:t>
            </w:r>
          </w:p>
          <w:p w14:paraId="260D2E70" w14:textId="77777777" w:rsidR="00784306" w:rsidRPr="0067731C" w:rsidRDefault="00784306" w:rsidP="00784306">
            <w:pPr>
              <w:pStyle w:val="ListParagraph"/>
              <w:numPr>
                <w:ilvl w:val="0"/>
                <w:numId w:val="18"/>
              </w:numPr>
              <w:spacing w:before="120" w:after="200" w:line="240" w:lineRule="auto"/>
              <w:ind w:left="459" w:hanging="425"/>
              <w:contextualSpacing w:val="0"/>
              <w:rPr>
                <w:rFonts w:eastAsia="Times New Roman"/>
                <w:sz w:val="17"/>
                <w:szCs w:val="17"/>
                <w:lang w:eastAsia="en-US"/>
              </w:rPr>
            </w:pPr>
            <w:r w:rsidRPr="0067731C">
              <w:rPr>
                <w:rFonts w:eastAsia="Times New Roman"/>
                <w:sz w:val="17"/>
                <w:szCs w:val="17"/>
                <w:lang w:eastAsia="en-US"/>
              </w:rPr>
              <w:t>New Corrected Content</w:t>
            </w:r>
          </w:p>
        </w:tc>
      </w:tr>
      <w:bookmarkEnd w:id="7"/>
    </w:tbl>
    <w:p w14:paraId="5A69955C" w14:textId="77777777" w:rsidR="003F7B00" w:rsidRPr="004C1D82" w:rsidRDefault="003F7B00" w:rsidP="00486582">
      <w:pPr>
        <w:ind w:left="5126"/>
        <w:rPr>
          <w:sz w:val="17"/>
          <w:szCs w:val="17"/>
        </w:rPr>
      </w:pPr>
    </w:p>
    <w:p w14:paraId="43692AC5" w14:textId="70B3FC9C" w:rsidR="003F0B1E" w:rsidRPr="00C80FEA" w:rsidRDefault="00826E74" w:rsidP="00C80FEA">
      <w:pPr>
        <w:ind w:left="5126"/>
        <w:jc w:val="right"/>
        <w:rPr>
          <w:sz w:val="20"/>
        </w:rPr>
      </w:pPr>
      <w:bookmarkStart w:id="10" w:name="_ANNEX_III"/>
      <w:bookmarkStart w:id="11" w:name="_ANNEX_IV"/>
      <w:bookmarkEnd w:id="10"/>
      <w:bookmarkEnd w:id="11"/>
      <w:r w:rsidRPr="00826E74">
        <w:rPr>
          <w:sz w:val="20"/>
        </w:rPr>
        <w:t>[End of Annex</w:t>
      </w:r>
      <w:r w:rsidR="007C65EC">
        <w:rPr>
          <w:sz w:val="20"/>
        </w:rPr>
        <w:t xml:space="preserve"> and of document</w:t>
      </w:r>
      <w:r w:rsidRPr="00826E74">
        <w:rPr>
          <w:sz w:val="20"/>
        </w:rPr>
        <w:t>]</w:t>
      </w:r>
    </w:p>
    <w:sectPr w:rsidR="003F0B1E" w:rsidRPr="00C80FEA" w:rsidSect="00EB1F07">
      <w:headerReference w:type="even" r:id="rId8"/>
      <w:headerReference w:type="default" r:id="rId9"/>
      <w:footerReference w:type="even" r:id="rId10"/>
      <w:footerReference w:type="default" r:id="rId11"/>
      <w:headerReference w:type="first" r:id="rId12"/>
      <w:footerReference w:type="first" r:id="rId13"/>
      <w:pgSz w:w="11907" w:h="16840" w:code="9"/>
      <w:pgMar w:top="562" w:right="1138" w:bottom="1411" w:left="1411" w:header="504"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16AC" w14:textId="77777777" w:rsidR="00923E1B" w:rsidRDefault="00923E1B">
      <w:r>
        <w:separator/>
      </w:r>
    </w:p>
  </w:endnote>
  <w:endnote w:type="continuationSeparator" w:id="0">
    <w:p w14:paraId="5D0C54C6" w14:textId="77777777" w:rsidR="00923E1B" w:rsidRDefault="00923E1B" w:rsidP="00A326CA">
      <w:r>
        <w:separator/>
      </w:r>
    </w:p>
    <w:p w14:paraId="3D1D062C" w14:textId="77777777" w:rsidR="00923E1B" w:rsidRPr="00A326CA" w:rsidRDefault="00923E1B" w:rsidP="00A326CA">
      <w:r>
        <w:t>[Endnote continued from previous page]</w:t>
      </w:r>
    </w:p>
  </w:endnote>
  <w:endnote w:type="continuationNotice" w:id="1">
    <w:p w14:paraId="379ECECC" w14:textId="77777777" w:rsidR="00923E1B" w:rsidRPr="00A326CA" w:rsidRDefault="00923E1B" w:rsidP="00A326CA">
      <w:pPr>
        <w:spacing w:before="60"/>
        <w:jc w:val="right"/>
        <w:rPr>
          <w:szCs w:val="17"/>
        </w:rPr>
      </w:pPr>
      <w:r w:rsidRPr="000C7343">
        <w:rPr>
          <w:szCs w:val="17"/>
        </w:rPr>
        <w:t>[Endnot</w:t>
      </w:r>
      <w:r>
        <w:rPr>
          <w:szCs w:val="17"/>
        </w:rPr>
        <w:t xml:space="preserve">e </w:t>
      </w:r>
      <w:proofErr w:type="gramStart"/>
      <w:r>
        <w:rPr>
          <w:szCs w:val="17"/>
        </w:rPr>
        <w:t>continued on</w:t>
      </w:r>
      <w:proofErr w:type="gramEnd"/>
      <w:r>
        <w:rPr>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E0D38" w14:textId="2DE840AC" w:rsidR="008D235F" w:rsidRDefault="008D2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BB15" w14:textId="3C0AB7A2" w:rsidR="007C65EC" w:rsidRDefault="007C65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2A01" w14:textId="0853BA22" w:rsidR="00B95BD4" w:rsidRPr="00EB1F07" w:rsidRDefault="00B95BD4" w:rsidP="00EB1F07">
    <w:pPr>
      <w:pStyle w:val="Footer"/>
      <w:tabs>
        <w:tab w:val="clear" w:pos="4320"/>
        <w:tab w:val="clear" w:pos="8640"/>
        <w:tab w:val="left" w:pos="24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92776" w14:textId="77777777" w:rsidR="00923E1B" w:rsidRDefault="00923E1B">
      <w:r>
        <w:separator/>
      </w:r>
    </w:p>
  </w:footnote>
  <w:footnote w:type="continuationSeparator" w:id="0">
    <w:p w14:paraId="5BD79F56" w14:textId="77777777" w:rsidR="00923E1B" w:rsidRDefault="00923E1B" w:rsidP="00A326CA">
      <w:r>
        <w:separator/>
      </w:r>
    </w:p>
    <w:p w14:paraId="7A0885C6" w14:textId="77777777" w:rsidR="00923E1B" w:rsidRPr="00A326CA" w:rsidRDefault="00923E1B" w:rsidP="00A326CA">
      <w:pPr>
        <w:spacing w:after="60"/>
        <w:rPr>
          <w:szCs w:val="17"/>
        </w:rPr>
      </w:pPr>
      <w:r w:rsidRPr="00ED77FB">
        <w:rPr>
          <w:szCs w:val="17"/>
        </w:rPr>
        <w:t>[Footnot</w:t>
      </w:r>
      <w:r>
        <w:rPr>
          <w:szCs w:val="17"/>
        </w:rPr>
        <w:t>e continued from previous page]</w:t>
      </w:r>
    </w:p>
  </w:footnote>
  <w:footnote w:type="continuationNotice" w:id="1">
    <w:p w14:paraId="22A30E34" w14:textId="77777777" w:rsidR="00923E1B" w:rsidRPr="00A326CA" w:rsidRDefault="00923E1B" w:rsidP="00A326CA">
      <w:pPr>
        <w:spacing w:before="60"/>
        <w:jc w:val="right"/>
        <w:rPr>
          <w:szCs w:val="17"/>
        </w:rPr>
      </w:pPr>
      <w:r w:rsidRPr="000C7343">
        <w:rPr>
          <w:szCs w:val="17"/>
        </w:rPr>
        <w:t>[F</w:t>
      </w:r>
      <w:r>
        <w:rPr>
          <w:szCs w:val="17"/>
        </w:rPr>
        <w:t xml:space="preserve">ootnote </w:t>
      </w:r>
      <w:proofErr w:type="gramStart"/>
      <w:r>
        <w:rPr>
          <w:szCs w:val="17"/>
        </w:rPr>
        <w:t>continued on</w:t>
      </w:r>
      <w:proofErr w:type="gramEnd"/>
      <w:r>
        <w:rPr>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94189" w14:textId="77777777" w:rsidR="00C80FEA" w:rsidRPr="0074371D" w:rsidRDefault="00C80FEA" w:rsidP="00C80FEA">
    <w:pPr>
      <w:widowControl w:val="0"/>
      <w:tabs>
        <w:tab w:val="center" w:pos="4680"/>
        <w:tab w:val="right" w:pos="9360"/>
      </w:tabs>
      <w:kinsoku w:val="0"/>
      <w:spacing w:line="240" w:lineRule="auto"/>
      <w:jc w:val="right"/>
      <w:rPr>
        <w:sz w:val="22"/>
        <w:szCs w:val="24"/>
      </w:rPr>
    </w:pPr>
    <w:r w:rsidRPr="0074371D">
      <w:rPr>
        <w:sz w:val="22"/>
        <w:szCs w:val="24"/>
      </w:rPr>
      <w:t>CWS/11/</w:t>
    </w:r>
    <w:r>
      <w:rPr>
        <w:sz w:val="22"/>
        <w:szCs w:val="24"/>
      </w:rPr>
      <w:t>9</w:t>
    </w:r>
  </w:p>
  <w:p w14:paraId="21640F18" w14:textId="09CBCFB8" w:rsidR="00C80FEA" w:rsidRPr="0074371D" w:rsidRDefault="00C80FEA" w:rsidP="00C80FEA">
    <w:pPr>
      <w:widowControl w:val="0"/>
      <w:tabs>
        <w:tab w:val="center" w:pos="4680"/>
        <w:tab w:val="right" w:pos="9360"/>
      </w:tabs>
      <w:kinsoku w:val="0"/>
      <w:spacing w:line="240" w:lineRule="auto"/>
      <w:jc w:val="right"/>
      <w:rPr>
        <w:sz w:val="22"/>
        <w:szCs w:val="24"/>
      </w:rPr>
    </w:pPr>
    <w:r w:rsidRPr="0074371D">
      <w:rPr>
        <w:sz w:val="22"/>
        <w:szCs w:val="24"/>
      </w:rPr>
      <w:t>A</w:t>
    </w:r>
    <w:r w:rsidR="00594EEF">
      <w:rPr>
        <w:sz w:val="22"/>
        <w:szCs w:val="24"/>
      </w:rPr>
      <w:t>nnex</w:t>
    </w:r>
    <w:r>
      <w:rPr>
        <w:sz w:val="22"/>
        <w:szCs w:val="24"/>
      </w:rPr>
      <w:t xml:space="preserve">, page </w:t>
    </w:r>
    <w:r w:rsidRPr="00C80FEA">
      <w:rPr>
        <w:sz w:val="22"/>
        <w:szCs w:val="24"/>
      </w:rPr>
      <w:fldChar w:fldCharType="begin"/>
    </w:r>
    <w:r w:rsidRPr="00C80FEA">
      <w:rPr>
        <w:sz w:val="22"/>
        <w:szCs w:val="24"/>
      </w:rPr>
      <w:instrText xml:space="preserve"> PAGE   \* MERGEFORMAT </w:instrText>
    </w:r>
    <w:r w:rsidRPr="00C80FEA">
      <w:rPr>
        <w:sz w:val="22"/>
        <w:szCs w:val="24"/>
      </w:rPr>
      <w:fldChar w:fldCharType="separate"/>
    </w:r>
    <w:r w:rsidR="00DA5202">
      <w:rPr>
        <w:noProof/>
        <w:sz w:val="22"/>
        <w:szCs w:val="24"/>
      </w:rPr>
      <w:t>8</w:t>
    </w:r>
    <w:r w:rsidRPr="00C80FEA">
      <w:rPr>
        <w:noProof/>
        <w:sz w:val="22"/>
        <w:szCs w:val="24"/>
      </w:rPr>
      <w:fldChar w:fldCharType="end"/>
    </w:r>
  </w:p>
  <w:p w14:paraId="0CBBEEC6" w14:textId="77777777" w:rsidR="00C80FEA" w:rsidRDefault="00C80FEA" w:rsidP="00C80FE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CF02" w14:textId="77777777" w:rsidR="00C80FEA" w:rsidRPr="0074371D" w:rsidRDefault="00C80FEA" w:rsidP="00C80FEA">
    <w:pPr>
      <w:widowControl w:val="0"/>
      <w:tabs>
        <w:tab w:val="center" w:pos="4680"/>
        <w:tab w:val="right" w:pos="9360"/>
      </w:tabs>
      <w:kinsoku w:val="0"/>
      <w:spacing w:line="240" w:lineRule="auto"/>
      <w:jc w:val="right"/>
      <w:rPr>
        <w:sz w:val="22"/>
        <w:szCs w:val="24"/>
      </w:rPr>
    </w:pPr>
    <w:r w:rsidRPr="0074371D">
      <w:rPr>
        <w:sz w:val="22"/>
        <w:szCs w:val="24"/>
      </w:rPr>
      <w:t>CWS/11/</w:t>
    </w:r>
    <w:r>
      <w:rPr>
        <w:sz w:val="22"/>
        <w:szCs w:val="24"/>
      </w:rPr>
      <w:t>9</w:t>
    </w:r>
  </w:p>
  <w:p w14:paraId="24854FAD" w14:textId="7DD4FF5D" w:rsidR="00C80FEA" w:rsidRPr="0074371D" w:rsidRDefault="00C80FEA" w:rsidP="00C80FEA">
    <w:pPr>
      <w:widowControl w:val="0"/>
      <w:tabs>
        <w:tab w:val="center" w:pos="4680"/>
        <w:tab w:val="right" w:pos="9360"/>
      </w:tabs>
      <w:kinsoku w:val="0"/>
      <w:spacing w:line="240" w:lineRule="auto"/>
      <w:jc w:val="right"/>
      <w:rPr>
        <w:sz w:val="22"/>
        <w:szCs w:val="24"/>
      </w:rPr>
    </w:pPr>
    <w:r w:rsidRPr="0074371D">
      <w:rPr>
        <w:sz w:val="22"/>
        <w:szCs w:val="24"/>
      </w:rPr>
      <w:t>A</w:t>
    </w:r>
    <w:r w:rsidR="00594EEF">
      <w:rPr>
        <w:sz w:val="22"/>
        <w:szCs w:val="24"/>
      </w:rPr>
      <w:t>nnex</w:t>
    </w:r>
    <w:r>
      <w:rPr>
        <w:sz w:val="22"/>
        <w:szCs w:val="24"/>
      </w:rPr>
      <w:t xml:space="preserve">, page </w:t>
    </w:r>
    <w:r w:rsidRPr="00C80FEA">
      <w:rPr>
        <w:sz w:val="22"/>
        <w:szCs w:val="24"/>
      </w:rPr>
      <w:fldChar w:fldCharType="begin"/>
    </w:r>
    <w:r w:rsidRPr="00C80FEA">
      <w:rPr>
        <w:sz w:val="22"/>
        <w:szCs w:val="24"/>
      </w:rPr>
      <w:instrText xml:space="preserve"> PAGE   \* MERGEFORMAT </w:instrText>
    </w:r>
    <w:r w:rsidRPr="00C80FEA">
      <w:rPr>
        <w:sz w:val="22"/>
        <w:szCs w:val="24"/>
      </w:rPr>
      <w:fldChar w:fldCharType="separate"/>
    </w:r>
    <w:r w:rsidR="00DA5202">
      <w:rPr>
        <w:noProof/>
        <w:sz w:val="22"/>
        <w:szCs w:val="24"/>
      </w:rPr>
      <w:t>7</w:t>
    </w:r>
    <w:r w:rsidRPr="00C80FEA">
      <w:rPr>
        <w:noProof/>
        <w:sz w:val="22"/>
        <w:szCs w:val="24"/>
      </w:rPr>
      <w:fldChar w:fldCharType="end"/>
    </w:r>
  </w:p>
  <w:p w14:paraId="165A0BE0" w14:textId="77777777" w:rsidR="00C80FEA" w:rsidRDefault="00C80FEA" w:rsidP="00C80FE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736B" w14:textId="77777777" w:rsidR="00EB1F07" w:rsidRPr="0074371D" w:rsidRDefault="00EB1F07" w:rsidP="00EB1F07">
    <w:pPr>
      <w:widowControl w:val="0"/>
      <w:tabs>
        <w:tab w:val="center" w:pos="4680"/>
        <w:tab w:val="right" w:pos="9360"/>
      </w:tabs>
      <w:kinsoku w:val="0"/>
      <w:spacing w:line="240" w:lineRule="auto"/>
      <w:jc w:val="right"/>
      <w:rPr>
        <w:sz w:val="22"/>
        <w:szCs w:val="24"/>
      </w:rPr>
    </w:pPr>
    <w:r w:rsidRPr="0074371D">
      <w:rPr>
        <w:sz w:val="22"/>
        <w:szCs w:val="24"/>
      </w:rPr>
      <w:t>CWS/11/</w:t>
    </w:r>
    <w:r>
      <w:rPr>
        <w:sz w:val="22"/>
        <w:szCs w:val="24"/>
      </w:rPr>
      <w:t>9</w:t>
    </w:r>
  </w:p>
  <w:p w14:paraId="4BF78F09" w14:textId="49D4C218" w:rsidR="00EB1F07" w:rsidRPr="0074371D" w:rsidRDefault="00EB1F07" w:rsidP="00EB1F07">
    <w:pPr>
      <w:widowControl w:val="0"/>
      <w:tabs>
        <w:tab w:val="center" w:pos="4680"/>
        <w:tab w:val="right" w:pos="9360"/>
      </w:tabs>
      <w:kinsoku w:val="0"/>
      <w:spacing w:line="240" w:lineRule="auto"/>
      <w:jc w:val="right"/>
      <w:rPr>
        <w:sz w:val="22"/>
        <w:szCs w:val="24"/>
      </w:rPr>
    </w:pPr>
    <w:r w:rsidRPr="0074371D">
      <w:rPr>
        <w:sz w:val="22"/>
        <w:szCs w:val="24"/>
      </w:rPr>
      <w:t>ANNEX</w:t>
    </w:r>
  </w:p>
  <w:p w14:paraId="29DD54EC" w14:textId="77777777" w:rsidR="00B95BD4" w:rsidRPr="00EB1F07" w:rsidRDefault="00B95BD4" w:rsidP="00F8206A">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6E444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54602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69E9D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E23D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796818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28BFC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264D2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558533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2E0281D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E7464E"/>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674E1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D75E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792D9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CF736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6731D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480FC9"/>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9D612F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FE797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CF3E0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34568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377F00"/>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D33879"/>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4F703A5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1C728B"/>
    <w:multiLevelType w:val="hybridMultilevel"/>
    <w:tmpl w:val="EFA66CAC"/>
    <w:lvl w:ilvl="0" w:tplc="A2D095D6">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B6C7AEA"/>
    <w:multiLevelType w:val="hybridMultilevel"/>
    <w:tmpl w:val="8D9C4662"/>
    <w:lvl w:ilvl="0" w:tplc="E96A4A0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5D1423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4137F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52560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31781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BA20DA"/>
    <w:multiLevelType w:val="hybridMultilevel"/>
    <w:tmpl w:val="7B60B398"/>
    <w:lvl w:ilvl="0" w:tplc="743CAEF2">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D40839"/>
    <w:multiLevelType w:val="hybridMultilevel"/>
    <w:tmpl w:val="311EB1C6"/>
    <w:lvl w:ilvl="0" w:tplc="6C36BB98">
      <w:start w:val="1"/>
      <w:numFmt w:val="decimal"/>
      <w:lvlText w:val="%1."/>
      <w:lvlJc w:val="left"/>
      <w:pPr>
        <w:ind w:left="930" w:hanging="570"/>
      </w:pPr>
      <w:rPr>
        <w:rFonts w:hint="default"/>
        <w:sz w:val="17"/>
        <w:szCs w:val="17"/>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0E6CC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8A6199"/>
    <w:multiLevelType w:val="hybridMultilevel"/>
    <w:tmpl w:val="CAE4260C"/>
    <w:lvl w:ilvl="0" w:tplc="2434209C">
      <w:start w:val="1"/>
      <w:numFmt w:val="decimal"/>
      <w:lvlText w:val="%1."/>
      <w:lvlJc w:val="left"/>
      <w:pPr>
        <w:ind w:left="1650" w:hanging="570"/>
      </w:pPr>
      <w:rPr>
        <w:rFonts w:hint="default"/>
        <w:sz w:val="17"/>
        <w:szCs w:val="17"/>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D1678B4"/>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1808851">
    <w:abstractNumId w:val="26"/>
  </w:num>
  <w:num w:numId="2" w16cid:durableId="1982613733">
    <w:abstractNumId w:val="9"/>
  </w:num>
  <w:num w:numId="3" w16cid:durableId="1244338378">
    <w:abstractNumId w:val="12"/>
  </w:num>
  <w:num w:numId="4" w16cid:durableId="260845619">
    <w:abstractNumId w:val="41"/>
  </w:num>
  <w:num w:numId="5" w16cid:durableId="743993347">
    <w:abstractNumId w:val="13"/>
  </w:num>
  <w:num w:numId="6" w16cid:durableId="192773763">
    <w:abstractNumId w:val="40"/>
  </w:num>
  <w:num w:numId="7" w16cid:durableId="961884503">
    <w:abstractNumId w:val="42"/>
  </w:num>
  <w:num w:numId="8" w16cid:durableId="283509732">
    <w:abstractNumId w:val="25"/>
  </w:num>
  <w:num w:numId="9" w16cid:durableId="101657651">
    <w:abstractNumId w:val="19"/>
  </w:num>
  <w:num w:numId="10" w16cid:durableId="957641066">
    <w:abstractNumId w:val="34"/>
  </w:num>
  <w:num w:numId="11" w16cid:durableId="1680086898">
    <w:abstractNumId w:val="32"/>
  </w:num>
  <w:num w:numId="12" w16cid:durableId="892887218">
    <w:abstractNumId w:val="30"/>
  </w:num>
  <w:num w:numId="13" w16cid:durableId="1436943924">
    <w:abstractNumId w:val="39"/>
  </w:num>
  <w:num w:numId="14" w16cid:durableId="1615939265">
    <w:abstractNumId w:val="44"/>
  </w:num>
  <w:num w:numId="15" w16cid:durableId="1677489655">
    <w:abstractNumId w:val="10"/>
  </w:num>
  <w:num w:numId="16" w16cid:durableId="50813217">
    <w:abstractNumId w:val="37"/>
  </w:num>
  <w:num w:numId="17" w16cid:durableId="993139941">
    <w:abstractNumId w:val="17"/>
  </w:num>
  <w:num w:numId="18" w16cid:durableId="139658105">
    <w:abstractNumId w:val="27"/>
  </w:num>
  <w:num w:numId="19" w16cid:durableId="131876151">
    <w:abstractNumId w:val="23"/>
  </w:num>
  <w:num w:numId="20" w16cid:durableId="545408072">
    <w:abstractNumId w:val="11"/>
  </w:num>
  <w:num w:numId="21" w16cid:durableId="1320033491">
    <w:abstractNumId w:val="22"/>
  </w:num>
  <w:num w:numId="22" w16cid:durableId="436100881">
    <w:abstractNumId w:val="38"/>
  </w:num>
  <w:num w:numId="23" w16cid:durableId="2140293325">
    <w:abstractNumId w:val="15"/>
  </w:num>
  <w:num w:numId="24" w16cid:durableId="634061636">
    <w:abstractNumId w:val="24"/>
  </w:num>
  <w:num w:numId="25" w16cid:durableId="1707371130">
    <w:abstractNumId w:val="36"/>
  </w:num>
  <w:num w:numId="26" w16cid:durableId="2073653641">
    <w:abstractNumId w:val="29"/>
  </w:num>
  <w:num w:numId="27" w16cid:durableId="1054354079">
    <w:abstractNumId w:val="35"/>
  </w:num>
  <w:num w:numId="28" w16cid:durableId="1845702683">
    <w:abstractNumId w:val="43"/>
  </w:num>
  <w:num w:numId="29" w16cid:durableId="1277637145">
    <w:abstractNumId w:val="18"/>
  </w:num>
  <w:num w:numId="30" w16cid:durableId="183175753">
    <w:abstractNumId w:val="45"/>
  </w:num>
  <w:num w:numId="31" w16cid:durableId="663822440">
    <w:abstractNumId w:val="14"/>
  </w:num>
  <w:num w:numId="32" w16cid:durableId="241646794">
    <w:abstractNumId w:val="16"/>
  </w:num>
  <w:num w:numId="33" w16cid:durableId="662783162">
    <w:abstractNumId w:val="21"/>
  </w:num>
  <w:num w:numId="34" w16cid:durableId="698360811">
    <w:abstractNumId w:val="33"/>
  </w:num>
  <w:num w:numId="35" w16cid:durableId="1010252440">
    <w:abstractNumId w:val="31"/>
  </w:num>
  <w:num w:numId="36" w16cid:durableId="1570731727">
    <w:abstractNumId w:val="28"/>
  </w:num>
  <w:num w:numId="37" w16cid:durableId="1676612528">
    <w:abstractNumId w:val="20"/>
  </w:num>
  <w:num w:numId="38" w16cid:durableId="1164475213">
    <w:abstractNumId w:val="8"/>
  </w:num>
  <w:num w:numId="39" w16cid:durableId="1743091370">
    <w:abstractNumId w:val="7"/>
  </w:num>
  <w:num w:numId="40" w16cid:durableId="1064065006">
    <w:abstractNumId w:val="6"/>
  </w:num>
  <w:num w:numId="41" w16cid:durableId="1248999848">
    <w:abstractNumId w:val="5"/>
  </w:num>
  <w:num w:numId="42" w16cid:durableId="290283650">
    <w:abstractNumId w:val="4"/>
  </w:num>
  <w:num w:numId="43" w16cid:durableId="1577860998">
    <w:abstractNumId w:val="3"/>
  </w:num>
  <w:num w:numId="44" w16cid:durableId="66878430">
    <w:abstractNumId w:val="2"/>
  </w:num>
  <w:num w:numId="45" w16cid:durableId="552035359">
    <w:abstractNumId w:val="1"/>
  </w:num>
  <w:num w:numId="46" w16cid:durableId="1657031413">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CH" w:vendorID="64" w:dllVersion="6" w:nlCheck="1" w:checkStyle="0"/>
  <w:activeWritingStyle w:appName="MSWord" w:lang="fr-FR" w:vendorID="64" w:dllVersion="6" w:nlCheck="1" w:checkStyle="0"/>
  <w:activeWritingStyle w:appName="MSWord" w:lang="en-US" w:vendorID="64" w:dllVersion="6" w:nlCheck="1" w:checkStyle="0"/>
  <w:activeWritingStyle w:appName="MSWord" w:lang="fr-CA" w:vendorID="64" w:dllVersion="6" w:nlCheck="1" w:checkStyle="0"/>
  <w:activeWritingStyle w:appName="MSWord" w:lang="en-CA" w:vendorID="64" w:dllVersion="6" w:nlCheck="1" w:checkStyle="0"/>
  <w:activeWritingStyle w:appName="MSWord" w:lang="en-AU" w:vendorID="64" w:dllVersion="6" w:nlCheck="1" w:checkStyle="1"/>
  <w:activeWritingStyle w:appName="MSWord" w:lang="en-GB" w:vendorID="64" w:dllVersion="6" w:nlCheck="1" w:checkStyle="0"/>
  <w:activeWritingStyle w:appName="MSWord" w:lang="en-US"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trackedChanges" w:enforcement="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7EB"/>
    <w:rsid w:val="0000102F"/>
    <w:rsid w:val="00002858"/>
    <w:rsid w:val="00003C15"/>
    <w:rsid w:val="00004040"/>
    <w:rsid w:val="0000412D"/>
    <w:rsid w:val="000042C3"/>
    <w:rsid w:val="00005303"/>
    <w:rsid w:val="00005A22"/>
    <w:rsid w:val="0000695D"/>
    <w:rsid w:val="00006AD3"/>
    <w:rsid w:val="00006BA4"/>
    <w:rsid w:val="000076EB"/>
    <w:rsid w:val="00010912"/>
    <w:rsid w:val="0001307F"/>
    <w:rsid w:val="00013735"/>
    <w:rsid w:val="00013F64"/>
    <w:rsid w:val="00015612"/>
    <w:rsid w:val="00015DF4"/>
    <w:rsid w:val="000171FA"/>
    <w:rsid w:val="000216C4"/>
    <w:rsid w:val="0002178B"/>
    <w:rsid w:val="00021A17"/>
    <w:rsid w:val="000237E0"/>
    <w:rsid w:val="000237FD"/>
    <w:rsid w:val="00023E71"/>
    <w:rsid w:val="00025D2B"/>
    <w:rsid w:val="00026707"/>
    <w:rsid w:val="00030118"/>
    <w:rsid w:val="00030B97"/>
    <w:rsid w:val="000321CA"/>
    <w:rsid w:val="00033557"/>
    <w:rsid w:val="00033FDE"/>
    <w:rsid w:val="00036174"/>
    <w:rsid w:val="000366B4"/>
    <w:rsid w:val="000377E3"/>
    <w:rsid w:val="000412DD"/>
    <w:rsid w:val="000413B7"/>
    <w:rsid w:val="00043535"/>
    <w:rsid w:val="00052BC5"/>
    <w:rsid w:val="00052E31"/>
    <w:rsid w:val="000541EE"/>
    <w:rsid w:val="00054664"/>
    <w:rsid w:val="000551CE"/>
    <w:rsid w:val="00056F7E"/>
    <w:rsid w:val="00057FE5"/>
    <w:rsid w:val="0006031D"/>
    <w:rsid w:val="00062643"/>
    <w:rsid w:val="00062B0D"/>
    <w:rsid w:val="00063CE2"/>
    <w:rsid w:val="00064265"/>
    <w:rsid w:val="00071087"/>
    <w:rsid w:val="00071736"/>
    <w:rsid w:val="00071D72"/>
    <w:rsid w:val="000730C1"/>
    <w:rsid w:val="00074DB9"/>
    <w:rsid w:val="00075EDA"/>
    <w:rsid w:val="000779BE"/>
    <w:rsid w:val="00080468"/>
    <w:rsid w:val="00081591"/>
    <w:rsid w:val="00082908"/>
    <w:rsid w:val="00083B7D"/>
    <w:rsid w:val="00084B82"/>
    <w:rsid w:val="000857B3"/>
    <w:rsid w:val="0008761A"/>
    <w:rsid w:val="000876D4"/>
    <w:rsid w:val="0008793C"/>
    <w:rsid w:val="0009122A"/>
    <w:rsid w:val="000916A6"/>
    <w:rsid w:val="000948EF"/>
    <w:rsid w:val="000A162F"/>
    <w:rsid w:val="000A1F61"/>
    <w:rsid w:val="000A2E0A"/>
    <w:rsid w:val="000A3259"/>
    <w:rsid w:val="000A37EB"/>
    <w:rsid w:val="000A3EF3"/>
    <w:rsid w:val="000A700C"/>
    <w:rsid w:val="000B1460"/>
    <w:rsid w:val="000B198B"/>
    <w:rsid w:val="000B2E9D"/>
    <w:rsid w:val="000B3E93"/>
    <w:rsid w:val="000B3F9E"/>
    <w:rsid w:val="000B5000"/>
    <w:rsid w:val="000B7C0D"/>
    <w:rsid w:val="000C0D9E"/>
    <w:rsid w:val="000C144B"/>
    <w:rsid w:val="000C32AD"/>
    <w:rsid w:val="000C3E47"/>
    <w:rsid w:val="000C59DE"/>
    <w:rsid w:val="000D05C8"/>
    <w:rsid w:val="000D0C16"/>
    <w:rsid w:val="000D0C4E"/>
    <w:rsid w:val="000D0F16"/>
    <w:rsid w:val="000D129E"/>
    <w:rsid w:val="000D181C"/>
    <w:rsid w:val="000D1C65"/>
    <w:rsid w:val="000D3D9A"/>
    <w:rsid w:val="000D5A86"/>
    <w:rsid w:val="000D6DDC"/>
    <w:rsid w:val="000D7129"/>
    <w:rsid w:val="000D733E"/>
    <w:rsid w:val="000E0041"/>
    <w:rsid w:val="000E0957"/>
    <w:rsid w:val="000E3B76"/>
    <w:rsid w:val="000E523C"/>
    <w:rsid w:val="000E6404"/>
    <w:rsid w:val="000E6A67"/>
    <w:rsid w:val="000F0581"/>
    <w:rsid w:val="000F13AD"/>
    <w:rsid w:val="000F15A0"/>
    <w:rsid w:val="000F1BA8"/>
    <w:rsid w:val="000F23D1"/>
    <w:rsid w:val="000F48A8"/>
    <w:rsid w:val="000F54CC"/>
    <w:rsid w:val="000F5E56"/>
    <w:rsid w:val="000F71D6"/>
    <w:rsid w:val="000F7F3F"/>
    <w:rsid w:val="00100A06"/>
    <w:rsid w:val="00106A1A"/>
    <w:rsid w:val="0011083B"/>
    <w:rsid w:val="001154C7"/>
    <w:rsid w:val="00115CDB"/>
    <w:rsid w:val="00120D16"/>
    <w:rsid w:val="001219E2"/>
    <w:rsid w:val="00121A15"/>
    <w:rsid w:val="00121F0F"/>
    <w:rsid w:val="001228E2"/>
    <w:rsid w:val="001233B1"/>
    <w:rsid w:val="0012353B"/>
    <w:rsid w:val="00124D06"/>
    <w:rsid w:val="00125893"/>
    <w:rsid w:val="00125E9B"/>
    <w:rsid w:val="0013017E"/>
    <w:rsid w:val="00131484"/>
    <w:rsid w:val="001333CA"/>
    <w:rsid w:val="00135DD7"/>
    <w:rsid w:val="0014038B"/>
    <w:rsid w:val="00140497"/>
    <w:rsid w:val="00140D4D"/>
    <w:rsid w:val="001424E4"/>
    <w:rsid w:val="001426BB"/>
    <w:rsid w:val="00143089"/>
    <w:rsid w:val="0014523A"/>
    <w:rsid w:val="00145B81"/>
    <w:rsid w:val="0014627D"/>
    <w:rsid w:val="00146C7A"/>
    <w:rsid w:val="001525F8"/>
    <w:rsid w:val="00152AD9"/>
    <w:rsid w:val="00152FFA"/>
    <w:rsid w:val="001531CB"/>
    <w:rsid w:val="001536CF"/>
    <w:rsid w:val="00155268"/>
    <w:rsid w:val="001555B8"/>
    <w:rsid w:val="00156495"/>
    <w:rsid w:val="001575A3"/>
    <w:rsid w:val="00157939"/>
    <w:rsid w:val="00160E25"/>
    <w:rsid w:val="00162429"/>
    <w:rsid w:val="00162ADD"/>
    <w:rsid w:val="00163169"/>
    <w:rsid w:val="0016336C"/>
    <w:rsid w:val="00163D92"/>
    <w:rsid w:val="00164081"/>
    <w:rsid w:val="00164F03"/>
    <w:rsid w:val="0016587D"/>
    <w:rsid w:val="00165E42"/>
    <w:rsid w:val="00166739"/>
    <w:rsid w:val="00167352"/>
    <w:rsid w:val="00167936"/>
    <w:rsid w:val="00167AEE"/>
    <w:rsid w:val="001705AA"/>
    <w:rsid w:val="00170652"/>
    <w:rsid w:val="001708F5"/>
    <w:rsid w:val="00170B52"/>
    <w:rsid w:val="001713DB"/>
    <w:rsid w:val="00172386"/>
    <w:rsid w:val="00172D36"/>
    <w:rsid w:val="0017329E"/>
    <w:rsid w:val="001736E1"/>
    <w:rsid w:val="0017438F"/>
    <w:rsid w:val="00175322"/>
    <w:rsid w:val="0017612B"/>
    <w:rsid w:val="00176918"/>
    <w:rsid w:val="00180D5D"/>
    <w:rsid w:val="00181949"/>
    <w:rsid w:val="001836EE"/>
    <w:rsid w:val="00183854"/>
    <w:rsid w:val="00184900"/>
    <w:rsid w:val="0018775C"/>
    <w:rsid w:val="00187C6C"/>
    <w:rsid w:val="00187FBF"/>
    <w:rsid w:val="00190F24"/>
    <w:rsid w:val="00191820"/>
    <w:rsid w:val="001923A1"/>
    <w:rsid w:val="00194694"/>
    <w:rsid w:val="00194F40"/>
    <w:rsid w:val="00195326"/>
    <w:rsid w:val="001959AB"/>
    <w:rsid w:val="0019609E"/>
    <w:rsid w:val="001965B2"/>
    <w:rsid w:val="00197741"/>
    <w:rsid w:val="00197986"/>
    <w:rsid w:val="001A00E0"/>
    <w:rsid w:val="001A0824"/>
    <w:rsid w:val="001A134E"/>
    <w:rsid w:val="001A170C"/>
    <w:rsid w:val="001A23AF"/>
    <w:rsid w:val="001A289C"/>
    <w:rsid w:val="001A3309"/>
    <w:rsid w:val="001A3656"/>
    <w:rsid w:val="001A4702"/>
    <w:rsid w:val="001A5367"/>
    <w:rsid w:val="001A5F92"/>
    <w:rsid w:val="001A67F5"/>
    <w:rsid w:val="001A68EB"/>
    <w:rsid w:val="001A6A62"/>
    <w:rsid w:val="001A6F45"/>
    <w:rsid w:val="001A7B57"/>
    <w:rsid w:val="001B01C9"/>
    <w:rsid w:val="001B10C2"/>
    <w:rsid w:val="001B1B11"/>
    <w:rsid w:val="001B1B4F"/>
    <w:rsid w:val="001B2ED0"/>
    <w:rsid w:val="001B348B"/>
    <w:rsid w:val="001B379F"/>
    <w:rsid w:val="001B3F36"/>
    <w:rsid w:val="001B5F88"/>
    <w:rsid w:val="001B7DA5"/>
    <w:rsid w:val="001C1F9E"/>
    <w:rsid w:val="001C23C5"/>
    <w:rsid w:val="001C3944"/>
    <w:rsid w:val="001C485F"/>
    <w:rsid w:val="001C4A56"/>
    <w:rsid w:val="001C4D18"/>
    <w:rsid w:val="001C517C"/>
    <w:rsid w:val="001C60BF"/>
    <w:rsid w:val="001D20DD"/>
    <w:rsid w:val="001D3089"/>
    <w:rsid w:val="001D3A8E"/>
    <w:rsid w:val="001D6ED4"/>
    <w:rsid w:val="001E0838"/>
    <w:rsid w:val="001E0EFB"/>
    <w:rsid w:val="001E1292"/>
    <w:rsid w:val="001E2851"/>
    <w:rsid w:val="001E343D"/>
    <w:rsid w:val="001E36C4"/>
    <w:rsid w:val="001F2129"/>
    <w:rsid w:val="001F3837"/>
    <w:rsid w:val="001F3AC0"/>
    <w:rsid w:val="001F45BD"/>
    <w:rsid w:val="001F5D2F"/>
    <w:rsid w:val="001F6E0C"/>
    <w:rsid w:val="00200079"/>
    <w:rsid w:val="00201583"/>
    <w:rsid w:val="00202C18"/>
    <w:rsid w:val="0020513E"/>
    <w:rsid w:val="00205D8B"/>
    <w:rsid w:val="00205DD2"/>
    <w:rsid w:val="002065E4"/>
    <w:rsid w:val="002075F9"/>
    <w:rsid w:val="00207C45"/>
    <w:rsid w:val="00210C81"/>
    <w:rsid w:val="0021108E"/>
    <w:rsid w:val="00212A8F"/>
    <w:rsid w:val="00213111"/>
    <w:rsid w:val="00215030"/>
    <w:rsid w:val="002171D0"/>
    <w:rsid w:val="00217DDA"/>
    <w:rsid w:val="00224505"/>
    <w:rsid w:val="00225655"/>
    <w:rsid w:val="00225A81"/>
    <w:rsid w:val="00225EC0"/>
    <w:rsid w:val="002313B2"/>
    <w:rsid w:val="00232D2B"/>
    <w:rsid w:val="00232F03"/>
    <w:rsid w:val="00234787"/>
    <w:rsid w:val="00235C5D"/>
    <w:rsid w:val="00236345"/>
    <w:rsid w:val="00237667"/>
    <w:rsid w:val="00237C7D"/>
    <w:rsid w:val="0024043F"/>
    <w:rsid w:val="00240A1B"/>
    <w:rsid w:val="002412D5"/>
    <w:rsid w:val="0024138E"/>
    <w:rsid w:val="00241D9A"/>
    <w:rsid w:val="00242259"/>
    <w:rsid w:val="002438D0"/>
    <w:rsid w:val="00243EEE"/>
    <w:rsid w:val="0024690E"/>
    <w:rsid w:val="00250ECF"/>
    <w:rsid w:val="00251348"/>
    <w:rsid w:val="00252394"/>
    <w:rsid w:val="00254132"/>
    <w:rsid w:val="00254217"/>
    <w:rsid w:val="00254367"/>
    <w:rsid w:val="00254A0B"/>
    <w:rsid w:val="00256A41"/>
    <w:rsid w:val="002570E3"/>
    <w:rsid w:val="0025720B"/>
    <w:rsid w:val="00257A5B"/>
    <w:rsid w:val="00260380"/>
    <w:rsid w:val="00261711"/>
    <w:rsid w:val="002639EF"/>
    <w:rsid w:val="00264AA6"/>
    <w:rsid w:val="00265D52"/>
    <w:rsid w:val="00265FA7"/>
    <w:rsid w:val="0026647B"/>
    <w:rsid w:val="0026761A"/>
    <w:rsid w:val="00271077"/>
    <w:rsid w:val="00273ECA"/>
    <w:rsid w:val="00276F5E"/>
    <w:rsid w:val="00277827"/>
    <w:rsid w:val="00277DDE"/>
    <w:rsid w:val="0028058A"/>
    <w:rsid w:val="00280A4E"/>
    <w:rsid w:val="0028389C"/>
    <w:rsid w:val="0028420F"/>
    <w:rsid w:val="002853D3"/>
    <w:rsid w:val="002866C0"/>
    <w:rsid w:val="00287596"/>
    <w:rsid w:val="002904BC"/>
    <w:rsid w:val="0029059E"/>
    <w:rsid w:val="00291172"/>
    <w:rsid w:val="00291226"/>
    <w:rsid w:val="002914A4"/>
    <w:rsid w:val="00291A32"/>
    <w:rsid w:val="00292148"/>
    <w:rsid w:val="002929A7"/>
    <w:rsid w:val="002943B1"/>
    <w:rsid w:val="00294534"/>
    <w:rsid w:val="002956F3"/>
    <w:rsid w:val="002965FB"/>
    <w:rsid w:val="0029690C"/>
    <w:rsid w:val="00297D13"/>
    <w:rsid w:val="002A0B57"/>
    <w:rsid w:val="002A0EB4"/>
    <w:rsid w:val="002A176E"/>
    <w:rsid w:val="002A7E92"/>
    <w:rsid w:val="002B2785"/>
    <w:rsid w:val="002B44A1"/>
    <w:rsid w:val="002B5292"/>
    <w:rsid w:val="002B5C27"/>
    <w:rsid w:val="002C1035"/>
    <w:rsid w:val="002C125C"/>
    <w:rsid w:val="002C270A"/>
    <w:rsid w:val="002C415D"/>
    <w:rsid w:val="002C53C4"/>
    <w:rsid w:val="002C55AA"/>
    <w:rsid w:val="002C6FDB"/>
    <w:rsid w:val="002C71E4"/>
    <w:rsid w:val="002C7B7D"/>
    <w:rsid w:val="002D0ADB"/>
    <w:rsid w:val="002D28D6"/>
    <w:rsid w:val="002D2ECF"/>
    <w:rsid w:val="002E0A4C"/>
    <w:rsid w:val="002E1652"/>
    <w:rsid w:val="002E45B4"/>
    <w:rsid w:val="002E5062"/>
    <w:rsid w:val="002E768B"/>
    <w:rsid w:val="002E7E8B"/>
    <w:rsid w:val="002F4CFB"/>
    <w:rsid w:val="002F51F4"/>
    <w:rsid w:val="002F53C1"/>
    <w:rsid w:val="002F5965"/>
    <w:rsid w:val="0030069A"/>
    <w:rsid w:val="00301D3F"/>
    <w:rsid w:val="00302849"/>
    <w:rsid w:val="00302BA6"/>
    <w:rsid w:val="00303AE9"/>
    <w:rsid w:val="003041C5"/>
    <w:rsid w:val="00305061"/>
    <w:rsid w:val="003050DD"/>
    <w:rsid w:val="00307031"/>
    <w:rsid w:val="00307384"/>
    <w:rsid w:val="003113EF"/>
    <w:rsid w:val="00312AB8"/>
    <w:rsid w:val="00314072"/>
    <w:rsid w:val="00315BA6"/>
    <w:rsid w:val="00315E6D"/>
    <w:rsid w:val="003162B7"/>
    <w:rsid w:val="00316BB2"/>
    <w:rsid w:val="00316BF8"/>
    <w:rsid w:val="00321B16"/>
    <w:rsid w:val="003226B8"/>
    <w:rsid w:val="00323CF7"/>
    <w:rsid w:val="003243AB"/>
    <w:rsid w:val="00324DB5"/>
    <w:rsid w:val="00326589"/>
    <w:rsid w:val="0033060D"/>
    <w:rsid w:val="003306AC"/>
    <w:rsid w:val="00330EF0"/>
    <w:rsid w:val="00331B03"/>
    <w:rsid w:val="00333732"/>
    <w:rsid w:val="00333B35"/>
    <w:rsid w:val="00333E7E"/>
    <w:rsid w:val="0033515E"/>
    <w:rsid w:val="00340702"/>
    <w:rsid w:val="00340F6D"/>
    <w:rsid w:val="0034190B"/>
    <w:rsid w:val="0034251C"/>
    <w:rsid w:val="00345C10"/>
    <w:rsid w:val="00347079"/>
    <w:rsid w:val="0034737C"/>
    <w:rsid w:val="00350D32"/>
    <w:rsid w:val="00350F8E"/>
    <w:rsid w:val="0035150E"/>
    <w:rsid w:val="00351748"/>
    <w:rsid w:val="00351FDC"/>
    <w:rsid w:val="00352A36"/>
    <w:rsid w:val="00355456"/>
    <w:rsid w:val="003611ED"/>
    <w:rsid w:val="003617B5"/>
    <w:rsid w:val="003625DA"/>
    <w:rsid w:val="00363C7C"/>
    <w:rsid w:val="003643B3"/>
    <w:rsid w:val="00365612"/>
    <w:rsid w:val="0036577B"/>
    <w:rsid w:val="00366031"/>
    <w:rsid w:val="003668D4"/>
    <w:rsid w:val="00367D2D"/>
    <w:rsid w:val="00370A16"/>
    <w:rsid w:val="003714F1"/>
    <w:rsid w:val="00371EC3"/>
    <w:rsid w:val="00372D66"/>
    <w:rsid w:val="00372E6F"/>
    <w:rsid w:val="003737B9"/>
    <w:rsid w:val="00375A20"/>
    <w:rsid w:val="003770AF"/>
    <w:rsid w:val="003778A5"/>
    <w:rsid w:val="00380B11"/>
    <w:rsid w:val="00380CF5"/>
    <w:rsid w:val="003818C8"/>
    <w:rsid w:val="00381EFA"/>
    <w:rsid w:val="00382DC7"/>
    <w:rsid w:val="0038474B"/>
    <w:rsid w:val="00384C88"/>
    <w:rsid w:val="003860B3"/>
    <w:rsid w:val="003864DD"/>
    <w:rsid w:val="00390B07"/>
    <w:rsid w:val="003912A5"/>
    <w:rsid w:val="00391371"/>
    <w:rsid w:val="0039226E"/>
    <w:rsid w:val="003922A6"/>
    <w:rsid w:val="003930C3"/>
    <w:rsid w:val="003958B9"/>
    <w:rsid w:val="00395952"/>
    <w:rsid w:val="003A02D4"/>
    <w:rsid w:val="003A0670"/>
    <w:rsid w:val="003A143C"/>
    <w:rsid w:val="003A364D"/>
    <w:rsid w:val="003A39D9"/>
    <w:rsid w:val="003A503C"/>
    <w:rsid w:val="003A5A8D"/>
    <w:rsid w:val="003B08AC"/>
    <w:rsid w:val="003B1271"/>
    <w:rsid w:val="003B1B21"/>
    <w:rsid w:val="003B1BA7"/>
    <w:rsid w:val="003B3666"/>
    <w:rsid w:val="003B4363"/>
    <w:rsid w:val="003B5204"/>
    <w:rsid w:val="003B56BC"/>
    <w:rsid w:val="003B7707"/>
    <w:rsid w:val="003C0137"/>
    <w:rsid w:val="003C0F16"/>
    <w:rsid w:val="003C0FEB"/>
    <w:rsid w:val="003C31BA"/>
    <w:rsid w:val="003C334B"/>
    <w:rsid w:val="003C3758"/>
    <w:rsid w:val="003C39B3"/>
    <w:rsid w:val="003C3BC0"/>
    <w:rsid w:val="003C55B6"/>
    <w:rsid w:val="003C7AF8"/>
    <w:rsid w:val="003D0277"/>
    <w:rsid w:val="003D0A1C"/>
    <w:rsid w:val="003D2665"/>
    <w:rsid w:val="003D2F29"/>
    <w:rsid w:val="003D421E"/>
    <w:rsid w:val="003D4CE0"/>
    <w:rsid w:val="003D669E"/>
    <w:rsid w:val="003E0174"/>
    <w:rsid w:val="003E2884"/>
    <w:rsid w:val="003E2F4E"/>
    <w:rsid w:val="003E34B3"/>
    <w:rsid w:val="003E39E7"/>
    <w:rsid w:val="003E4664"/>
    <w:rsid w:val="003E49DF"/>
    <w:rsid w:val="003E5BDF"/>
    <w:rsid w:val="003E5CF4"/>
    <w:rsid w:val="003E6E5E"/>
    <w:rsid w:val="003F0B1E"/>
    <w:rsid w:val="003F0C97"/>
    <w:rsid w:val="003F16FD"/>
    <w:rsid w:val="003F1AD4"/>
    <w:rsid w:val="003F28DD"/>
    <w:rsid w:val="003F2B62"/>
    <w:rsid w:val="003F710D"/>
    <w:rsid w:val="003F7B00"/>
    <w:rsid w:val="00401237"/>
    <w:rsid w:val="0040264E"/>
    <w:rsid w:val="00403956"/>
    <w:rsid w:val="004048D8"/>
    <w:rsid w:val="00406689"/>
    <w:rsid w:val="00406AA1"/>
    <w:rsid w:val="0040783D"/>
    <w:rsid w:val="00410224"/>
    <w:rsid w:val="004102C1"/>
    <w:rsid w:val="00411E57"/>
    <w:rsid w:val="00414A28"/>
    <w:rsid w:val="004152C3"/>
    <w:rsid w:val="00416778"/>
    <w:rsid w:val="00417729"/>
    <w:rsid w:val="00417935"/>
    <w:rsid w:val="004206CF"/>
    <w:rsid w:val="0042236B"/>
    <w:rsid w:val="0042292A"/>
    <w:rsid w:val="00422983"/>
    <w:rsid w:val="00422E5C"/>
    <w:rsid w:val="00424640"/>
    <w:rsid w:val="0042681E"/>
    <w:rsid w:val="00426F36"/>
    <w:rsid w:val="00431F79"/>
    <w:rsid w:val="0043694E"/>
    <w:rsid w:val="0044157C"/>
    <w:rsid w:val="00442430"/>
    <w:rsid w:val="00442DED"/>
    <w:rsid w:val="00444802"/>
    <w:rsid w:val="0044712F"/>
    <w:rsid w:val="00450239"/>
    <w:rsid w:val="00451719"/>
    <w:rsid w:val="00451738"/>
    <w:rsid w:val="00451ACE"/>
    <w:rsid w:val="0045377A"/>
    <w:rsid w:val="00453F4C"/>
    <w:rsid w:val="0045467E"/>
    <w:rsid w:val="00456852"/>
    <w:rsid w:val="00457DD4"/>
    <w:rsid w:val="00460A62"/>
    <w:rsid w:val="00460F69"/>
    <w:rsid w:val="0046268B"/>
    <w:rsid w:val="00462B59"/>
    <w:rsid w:val="0046320B"/>
    <w:rsid w:val="0046351B"/>
    <w:rsid w:val="00464348"/>
    <w:rsid w:val="00464557"/>
    <w:rsid w:val="00465133"/>
    <w:rsid w:val="00465440"/>
    <w:rsid w:val="004679ED"/>
    <w:rsid w:val="00471426"/>
    <w:rsid w:val="00472778"/>
    <w:rsid w:val="004737BF"/>
    <w:rsid w:val="004748DB"/>
    <w:rsid w:val="004775F8"/>
    <w:rsid w:val="0047766D"/>
    <w:rsid w:val="00477E26"/>
    <w:rsid w:val="00480B5B"/>
    <w:rsid w:val="00481D68"/>
    <w:rsid w:val="00486582"/>
    <w:rsid w:val="00486EEB"/>
    <w:rsid w:val="004900F1"/>
    <w:rsid w:val="004903EC"/>
    <w:rsid w:val="004908F4"/>
    <w:rsid w:val="004917D2"/>
    <w:rsid w:val="00492B94"/>
    <w:rsid w:val="00492C8B"/>
    <w:rsid w:val="00492EBD"/>
    <w:rsid w:val="0049343F"/>
    <w:rsid w:val="00493BFA"/>
    <w:rsid w:val="00493FC9"/>
    <w:rsid w:val="004941FC"/>
    <w:rsid w:val="004945B8"/>
    <w:rsid w:val="00495097"/>
    <w:rsid w:val="004955FF"/>
    <w:rsid w:val="00495C2C"/>
    <w:rsid w:val="00496C35"/>
    <w:rsid w:val="00496D21"/>
    <w:rsid w:val="00496D95"/>
    <w:rsid w:val="00497393"/>
    <w:rsid w:val="00497C33"/>
    <w:rsid w:val="004A07C9"/>
    <w:rsid w:val="004A0919"/>
    <w:rsid w:val="004A30BC"/>
    <w:rsid w:val="004A5677"/>
    <w:rsid w:val="004A6358"/>
    <w:rsid w:val="004A69D8"/>
    <w:rsid w:val="004A6A4E"/>
    <w:rsid w:val="004A7BFA"/>
    <w:rsid w:val="004B2492"/>
    <w:rsid w:val="004B4F5C"/>
    <w:rsid w:val="004B52DD"/>
    <w:rsid w:val="004B7FCA"/>
    <w:rsid w:val="004C030F"/>
    <w:rsid w:val="004C04C6"/>
    <w:rsid w:val="004C077E"/>
    <w:rsid w:val="004C0C09"/>
    <w:rsid w:val="004C1D82"/>
    <w:rsid w:val="004C2470"/>
    <w:rsid w:val="004C486B"/>
    <w:rsid w:val="004C5641"/>
    <w:rsid w:val="004C5E2F"/>
    <w:rsid w:val="004C5EC3"/>
    <w:rsid w:val="004C610F"/>
    <w:rsid w:val="004C674B"/>
    <w:rsid w:val="004C7834"/>
    <w:rsid w:val="004D4BCF"/>
    <w:rsid w:val="004D63A7"/>
    <w:rsid w:val="004D68F0"/>
    <w:rsid w:val="004D6F76"/>
    <w:rsid w:val="004D6FA3"/>
    <w:rsid w:val="004E5561"/>
    <w:rsid w:val="004E5AAA"/>
    <w:rsid w:val="004E62B8"/>
    <w:rsid w:val="004E691B"/>
    <w:rsid w:val="004E72C8"/>
    <w:rsid w:val="004E744C"/>
    <w:rsid w:val="004F037F"/>
    <w:rsid w:val="004F08CF"/>
    <w:rsid w:val="004F2BAE"/>
    <w:rsid w:val="004F5E19"/>
    <w:rsid w:val="00500A32"/>
    <w:rsid w:val="00501FF9"/>
    <w:rsid w:val="00502317"/>
    <w:rsid w:val="00503300"/>
    <w:rsid w:val="00504D2F"/>
    <w:rsid w:val="00504EAF"/>
    <w:rsid w:val="005078B2"/>
    <w:rsid w:val="00510151"/>
    <w:rsid w:val="00510B84"/>
    <w:rsid w:val="00510C9F"/>
    <w:rsid w:val="005125F8"/>
    <w:rsid w:val="00513193"/>
    <w:rsid w:val="00513197"/>
    <w:rsid w:val="00514F25"/>
    <w:rsid w:val="00515DCD"/>
    <w:rsid w:val="0051701E"/>
    <w:rsid w:val="00520009"/>
    <w:rsid w:val="005211E4"/>
    <w:rsid w:val="00521AFF"/>
    <w:rsid w:val="005233B4"/>
    <w:rsid w:val="00523AFF"/>
    <w:rsid w:val="00523C25"/>
    <w:rsid w:val="005251A1"/>
    <w:rsid w:val="00526706"/>
    <w:rsid w:val="00527303"/>
    <w:rsid w:val="00530CB1"/>
    <w:rsid w:val="005330E1"/>
    <w:rsid w:val="00534048"/>
    <w:rsid w:val="0053488C"/>
    <w:rsid w:val="00535138"/>
    <w:rsid w:val="005354F9"/>
    <w:rsid w:val="00536C4F"/>
    <w:rsid w:val="00536C94"/>
    <w:rsid w:val="00540330"/>
    <w:rsid w:val="005406AB"/>
    <w:rsid w:val="00540F6E"/>
    <w:rsid w:val="00540F71"/>
    <w:rsid w:val="00540FA3"/>
    <w:rsid w:val="00540FB4"/>
    <w:rsid w:val="00541394"/>
    <w:rsid w:val="00543644"/>
    <w:rsid w:val="005448C2"/>
    <w:rsid w:val="00546226"/>
    <w:rsid w:val="00546611"/>
    <w:rsid w:val="00547343"/>
    <w:rsid w:val="00551424"/>
    <w:rsid w:val="00551621"/>
    <w:rsid w:val="00560BE4"/>
    <w:rsid w:val="005615F5"/>
    <w:rsid w:val="0056427E"/>
    <w:rsid w:val="00564565"/>
    <w:rsid w:val="005657D5"/>
    <w:rsid w:val="00566A5A"/>
    <w:rsid w:val="005671E9"/>
    <w:rsid w:val="0057199F"/>
    <w:rsid w:val="00571D37"/>
    <w:rsid w:val="005730E4"/>
    <w:rsid w:val="00581CBE"/>
    <w:rsid w:val="005822C7"/>
    <w:rsid w:val="005822E0"/>
    <w:rsid w:val="00582DA8"/>
    <w:rsid w:val="00583F91"/>
    <w:rsid w:val="00585519"/>
    <w:rsid w:val="005857F0"/>
    <w:rsid w:val="005879D2"/>
    <w:rsid w:val="00587EB4"/>
    <w:rsid w:val="00591226"/>
    <w:rsid w:val="0059227D"/>
    <w:rsid w:val="00594EEF"/>
    <w:rsid w:val="005A2958"/>
    <w:rsid w:val="005A62B4"/>
    <w:rsid w:val="005A6609"/>
    <w:rsid w:val="005A6654"/>
    <w:rsid w:val="005A6B7A"/>
    <w:rsid w:val="005B184B"/>
    <w:rsid w:val="005B278E"/>
    <w:rsid w:val="005B62FC"/>
    <w:rsid w:val="005B68A2"/>
    <w:rsid w:val="005C30DF"/>
    <w:rsid w:val="005C50E3"/>
    <w:rsid w:val="005C7C30"/>
    <w:rsid w:val="005D1937"/>
    <w:rsid w:val="005D1F0E"/>
    <w:rsid w:val="005D309D"/>
    <w:rsid w:val="005D35BF"/>
    <w:rsid w:val="005D536D"/>
    <w:rsid w:val="005D55CB"/>
    <w:rsid w:val="005D79AA"/>
    <w:rsid w:val="005D7BDD"/>
    <w:rsid w:val="005E0947"/>
    <w:rsid w:val="005E0F48"/>
    <w:rsid w:val="005E0F5E"/>
    <w:rsid w:val="005E10C9"/>
    <w:rsid w:val="005E1833"/>
    <w:rsid w:val="005E384D"/>
    <w:rsid w:val="005E3EE3"/>
    <w:rsid w:val="005E3F2A"/>
    <w:rsid w:val="005E3F73"/>
    <w:rsid w:val="005E40C4"/>
    <w:rsid w:val="005E4B2B"/>
    <w:rsid w:val="005E4F02"/>
    <w:rsid w:val="005E6805"/>
    <w:rsid w:val="005E7FA8"/>
    <w:rsid w:val="005F00F4"/>
    <w:rsid w:val="005F0848"/>
    <w:rsid w:val="005F0FBC"/>
    <w:rsid w:val="005F1658"/>
    <w:rsid w:val="005F1B9B"/>
    <w:rsid w:val="005F3C2B"/>
    <w:rsid w:val="005F4933"/>
    <w:rsid w:val="005F5893"/>
    <w:rsid w:val="005F7751"/>
    <w:rsid w:val="006011C4"/>
    <w:rsid w:val="006013D8"/>
    <w:rsid w:val="00602161"/>
    <w:rsid w:val="00602277"/>
    <w:rsid w:val="00603D00"/>
    <w:rsid w:val="006062D2"/>
    <w:rsid w:val="0060685F"/>
    <w:rsid w:val="00606C18"/>
    <w:rsid w:val="00607075"/>
    <w:rsid w:val="0061037F"/>
    <w:rsid w:val="006104EC"/>
    <w:rsid w:val="00612DAF"/>
    <w:rsid w:val="0061315E"/>
    <w:rsid w:val="00613295"/>
    <w:rsid w:val="00613F1D"/>
    <w:rsid w:val="00614497"/>
    <w:rsid w:val="00614FC5"/>
    <w:rsid w:val="00617555"/>
    <w:rsid w:val="00620207"/>
    <w:rsid w:val="00622F3B"/>
    <w:rsid w:val="00624557"/>
    <w:rsid w:val="00625086"/>
    <w:rsid w:val="0062666D"/>
    <w:rsid w:val="00627FEF"/>
    <w:rsid w:val="0063087E"/>
    <w:rsid w:val="00633067"/>
    <w:rsid w:val="006343DB"/>
    <w:rsid w:val="00636EDD"/>
    <w:rsid w:val="00637206"/>
    <w:rsid w:val="00637681"/>
    <w:rsid w:val="00640459"/>
    <w:rsid w:val="00640EB2"/>
    <w:rsid w:val="006463B3"/>
    <w:rsid w:val="00646BB6"/>
    <w:rsid w:val="00647226"/>
    <w:rsid w:val="006478EC"/>
    <w:rsid w:val="00647FCD"/>
    <w:rsid w:val="00650044"/>
    <w:rsid w:val="0065093C"/>
    <w:rsid w:val="00651326"/>
    <w:rsid w:val="00651E35"/>
    <w:rsid w:val="00652D4D"/>
    <w:rsid w:val="00653156"/>
    <w:rsid w:val="00660161"/>
    <w:rsid w:val="0066073F"/>
    <w:rsid w:val="006634EC"/>
    <w:rsid w:val="0066425E"/>
    <w:rsid w:val="006662D7"/>
    <w:rsid w:val="006669AA"/>
    <w:rsid w:val="006679FB"/>
    <w:rsid w:val="00670925"/>
    <w:rsid w:val="006720C1"/>
    <w:rsid w:val="006720CC"/>
    <w:rsid w:val="006741F6"/>
    <w:rsid w:val="00675640"/>
    <w:rsid w:val="0067592D"/>
    <w:rsid w:val="00675AA6"/>
    <w:rsid w:val="0067697B"/>
    <w:rsid w:val="0067731C"/>
    <w:rsid w:val="00677494"/>
    <w:rsid w:val="00680202"/>
    <w:rsid w:val="00681A59"/>
    <w:rsid w:val="0068275C"/>
    <w:rsid w:val="00682DC6"/>
    <w:rsid w:val="0068462B"/>
    <w:rsid w:val="00684E34"/>
    <w:rsid w:val="00685A47"/>
    <w:rsid w:val="00687B3C"/>
    <w:rsid w:val="006927DA"/>
    <w:rsid w:val="0069413D"/>
    <w:rsid w:val="00694BE8"/>
    <w:rsid w:val="006951D4"/>
    <w:rsid w:val="006952BF"/>
    <w:rsid w:val="006A16E0"/>
    <w:rsid w:val="006A1F40"/>
    <w:rsid w:val="006A21FC"/>
    <w:rsid w:val="006A2E10"/>
    <w:rsid w:val="006A3A8D"/>
    <w:rsid w:val="006A5880"/>
    <w:rsid w:val="006A5C39"/>
    <w:rsid w:val="006A7169"/>
    <w:rsid w:val="006B191B"/>
    <w:rsid w:val="006B1CBC"/>
    <w:rsid w:val="006B2BF6"/>
    <w:rsid w:val="006B2EB2"/>
    <w:rsid w:val="006B4C09"/>
    <w:rsid w:val="006B5BE7"/>
    <w:rsid w:val="006B789F"/>
    <w:rsid w:val="006C17C9"/>
    <w:rsid w:val="006C1CF0"/>
    <w:rsid w:val="006C239E"/>
    <w:rsid w:val="006C24D6"/>
    <w:rsid w:val="006C3634"/>
    <w:rsid w:val="006C3E26"/>
    <w:rsid w:val="006C6840"/>
    <w:rsid w:val="006C6C96"/>
    <w:rsid w:val="006D068F"/>
    <w:rsid w:val="006D0AB9"/>
    <w:rsid w:val="006D163B"/>
    <w:rsid w:val="006D5BF5"/>
    <w:rsid w:val="006D6830"/>
    <w:rsid w:val="006D68FD"/>
    <w:rsid w:val="006D7410"/>
    <w:rsid w:val="006D7C83"/>
    <w:rsid w:val="006E00C6"/>
    <w:rsid w:val="006E02DC"/>
    <w:rsid w:val="006E1023"/>
    <w:rsid w:val="006E1A45"/>
    <w:rsid w:val="006E2350"/>
    <w:rsid w:val="006E254C"/>
    <w:rsid w:val="006E3755"/>
    <w:rsid w:val="006E4368"/>
    <w:rsid w:val="006E688F"/>
    <w:rsid w:val="006E700D"/>
    <w:rsid w:val="006F197C"/>
    <w:rsid w:val="006F3158"/>
    <w:rsid w:val="006F3935"/>
    <w:rsid w:val="006F5543"/>
    <w:rsid w:val="006F5AAB"/>
    <w:rsid w:val="006F6F3F"/>
    <w:rsid w:val="006F7168"/>
    <w:rsid w:val="006F7FDF"/>
    <w:rsid w:val="007051E3"/>
    <w:rsid w:val="007061A1"/>
    <w:rsid w:val="007067F0"/>
    <w:rsid w:val="00707367"/>
    <w:rsid w:val="00707CA5"/>
    <w:rsid w:val="00707F44"/>
    <w:rsid w:val="0071025C"/>
    <w:rsid w:val="00710C71"/>
    <w:rsid w:val="00710DDA"/>
    <w:rsid w:val="00711F21"/>
    <w:rsid w:val="0071275D"/>
    <w:rsid w:val="00712A13"/>
    <w:rsid w:val="007143B5"/>
    <w:rsid w:val="0071547E"/>
    <w:rsid w:val="00715DBD"/>
    <w:rsid w:val="0071706B"/>
    <w:rsid w:val="007208E7"/>
    <w:rsid w:val="00720FEB"/>
    <w:rsid w:val="007232F7"/>
    <w:rsid w:val="007236BA"/>
    <w:rsid w:val="00723B55"/>
    <w:rsid w:val="007242B1"/>
    <w:rsid w:val="00724C36"/>
    <w:rsid w:val="0072620F"/>
    <w:rsid w:val="00727432"/>
    <w:rsid w:val="00730C59"/>
    <w:rsid w:val="007314A2"/>
    <w:rsid w:val="00731BB8"/>
    <w:rsid w:val="0073314D"/>
    <w:rsid w:val="0073587B"/>
    <w:rsid w:val="00737751"/>
    <w:rsid w:val="00740832"/>
    <w:rsid w:val="007411A2"/>
    <w:rsid w:val="007417FF"/>
    <w:rsid w:val="00741986"/>
    <w:rsid w:val="0074404D"/>
    <w:rsid w:val="00744DEE"/>
    <w:rsid w:val="00745AC1"/>
    <w:rsid w:val="00752487"/>
    <w:rsid w:val="00753041"/>
    <w:rsid w:val="007539AF"/>
    <w:rsid w:val="007550A6"/>
    <w:rsid w:val="007552A1"/>
    <w:rsid w:val="007566A4"/>
    <w:rsid w:val="00760729"/>
    <w:rsid w:val="00760A28"/>
    <w:rsid w:val="007610E5"/>
    <w:rsid w:val="00763B67"/>
    <w:rsid w:val="0076636B"/>
    <w:rsid w:val="007677AA"/>
    <w:rsid w:val="007704CC"/>
    <w:rsid w:val="00770B79"/>
    <w:rsid w:val="007719FC"/>
    <w:rsid w:val="00772A95"/>
    <w:rsid w:val="00772C26"/>
    <w:rsid w:val="00772F4A"/>
    <w:rsid w:val="00773930"/>
    <w:rsid w:val="00775CD1"/>
    <w:rsid w:val="00775F9A"/>
    <w:rsid w:val="00777457"/>
    <w:rsid w:val="007777EA"/>
    <w:rsid w:val="00777ACA"/>
    <w:rsid w:val="00780386"/>
    <w:rsid w:val="00780B55"/>
    <w:rsid w:val="00781622"/>
    <w:rsid w:val="00781B5F"/>
    <w:rsid w:val="00783025"/>
    <w:rsid w:val="007842CF"/>
    <w:rsid w:val="00784306"/>
    <w:rsid w:val="0078497F"/>
    <w:rsid w:val="007850B8"/>
    <w:rsid w:val="007907F5"/>
    <w:rsid w:val="007909E4"/>
    <w:rsid w:val="007921ED"/>
    <w:rsid w:val="00792220"/>
    <w:rsid w:val="00792A17"/>
    <w:rsid w:val="00793236"/>
    <w:rsid w:val="00793496"/>
    <w:rsid w:val="00793DC7"/>
    <w:rsid w:val="00795144"/>
    <w:rsid w:val="007A22A4"/>
    <w:rsid w:val="007A26AD"/>
    <w:rsid w:val="007A4E66"/>
    <w:rsid w:val="007A74FB"/>
    <w:rsid w:val="007A7DDE"/>
    <w:rsid w:val="007B01C1"/>
    <w:rsid w:val="007B1803"/>
    <w:rsid w:val="007B1C33"/>
    <w:rsid w:val="007B312C"/>
    <w:rsid w:val="007B3934"/>
    <w:rsid w:val="007B3C32"/>
    <w:rsid w:val="007B4865"/>
    <w:rsid w:val="007B4EA2"/>
    <w:rsid w:val="007B5CAC"/>
    <w:rsid w:val="007B75B9"/>
    <w:rsid w:val="007B75DB"/>
    <w:rsid w:val="007B7698"/>
    <w:rsid w:val="007C2633"/>
    <w:rsid w:val="007C3797"/>
    <w:rsid w:val="007C3FD5"/>
    <w:rsid w:val="007C530B"/>
    <w:rsid w:val="007C5C61"/>
    <w:rsid w:val="007C65EC"/>
    <w:rsid w:val="007C66B9"/>
    <w:rsid w:val="007C7907"/>
    <w:rsid w:val="007C7B64"/>
    <w:rsid w:val="007D4230"/>
    <w:rsid w:val="007D52CF"/>
    <w:rsid w:val="007D60CC"/>
    <w:rsid w:val="007D795F"/>
    <w:rsid w:val="007E1FFC"/>
    <w:rsid w:val="007E33FD"/>
    <w:rsid w:val="007E4D48"/>
    <w:rsid w:val="007E5E67"/>
    <w:rsid w:val="007E6670"/>
    <w:rsid w:val="007F099A"/>
    <w:rsid w:val="007F2D7A"/>
    <w:rsid w:val="007F368C"/>
    <w:rsid w:val="007F410D"/>
    <w:rsid w:val="007F411F"/>
    <w:rsid w:val="007F448A"/>
    <w:rsid w:val="007F4CE3"/>
    <w:rsid w:val="007F5011"/>
    <w:rsid w:val="007F5088"/>
    <w:rsid w:val="007F5DA9"/>
    <w:rsid w:val="00801BEE"/>
    <w:rsid w:val="00804E90"/>
    <w:rsid w:val="00804FB9"/>
    <w:rsid w:val="00805819"/>
    <w:rsid w:val="00805E00"/>
    <w:rsid w:val="00812F7C"/>
    <w:rsid w:val="008133FE"/>
    <w:rsid w:val="00813844"/>
    <w:rsid w:val="00814E95"/>
    <w:rsid w:val="00815CB0"/>
    <w:rsid w:val="00815F9A"/>
    <w:rsid w:val="0082003A"/>
    <w:rsid w:val="008201C8"/>
    <w:rsid w:val="0082126B"/>
    <w:rsid w:val="008219C8"/>
    <w:rsid w:val="008227CE"/>
    <w:rsid w:val="0082294B"/>
    <w:rsid w:val="008232F9"/>
    <w:rsid w:val="008234E5"/>
    <w:rsid w:val="00823D25"/>
    <w:rsid w:val="00824A2F"/>
    <w:rsid w:val="00825424"/>
    <w:rsid w:val="0082555E"/>
    <w:rsid w:val="00825678"/>
    <w:rsid w:val="00826255"/>
    <w:rsid w:val="00826718"/>
    <w:rsid w:val="00826E74"/>
    <w:rsid w:val="008270F0"/>
    <w:rsid w:val="0083049A"/>
    <w:rsid w:val="00831F87"/>
    <w:rsid w:val="0083357C"/>
    <w:rsid w:val="008340FA"/>
    <w:rsid w:val="00834440"/>
    <w:rsid w:val="00836490"/>
    <w:rsid w:val="008369F4"/>
    <w:rsid w:val="00842A18"/>
    <w:rsid w:val="008447DD"/>
    <w:rsid w:val="008470C0"/>
    <w:rsid w:val="008474FB"/>
    <w:rsid w:val="00847520"/>
    <w:rsid w:val="00847C36"/>
    <w:rsid w:val="00847EAB"/>
    <w:rsid w:val="00850C56"/>
    <w:rsid w:val="00851801"/>
    <w:rsid w:val="008519E8"/>
    <w:rsid w:val="00854294"/>
    <w:rsid w:val="00854E2F"/>
    <w:rsid w:val="008556FE"/>
    <w:rsid w:val="00857535"/>
    <w:rsid w:val="0085788D"/>
    <w:rsid w:val="00861860"/>
    <w:rsid w:val="008631F9"/>
    <w:rsid w:val="00865157"/>
    <w:rsid w:val="00865457"/>
    <w:rsid w:val="00865E93"/>
    <w:rsid w:val="00865E99"/>
    <w:rsid w:val="00865EA0"/>
    <w:rsid w:val="008672A8"/>
    <w:rsid w:val="008672EA"/>
    <w:rsid w:val="00867AD4"/>
    <w:rsid w:val="008721A2"/>
    <w:rsid w:val="008728A7"/>
    <w:rsid w:val="00872AB3"/>
    <w:rsid w:val="008737C9"/>
    <w:rsid w:val="00873D94"/>
    <w:rsid w:val="00875277"/>
    <w:rsid w:val="008763B5"/>
    <w:rsid w:val="00883271"/>
    <w:rsid w:val="00890111"/>
    <w:rsid w:val="008902DC"/>
    <w:rsid w:val="00896814"/>
    <w:rsid w:val="008A04DA"/>
    <w:rsid w:val="008A189B"/>
    <w:rsid w:val="008A20A9"/>
    <w:rsid w:val="008A25B4"/>
    <w:rsid w:val="008A2921"/>
    <w:rsid w:val="008A35B9"/>
    <w:rsid w:val="008A387C"/>
    <w:rsid w:val="008A5327"/>
    <w:rsid w:val="008A5B7C"/>
    <w:rsid w:val="008A6197"/>
    <w:rsid w:val="008A6614"/>
    <w:rsid w:val="008B0544"/>
    <w:rsid w:val="008B10D3"/>
    <w:rsid w:val="008B2B9A"/>
    <w:rsid w:val="008B4518"/>
    <w:rsid w:val="008B4CAE"/>
    <w:rsid w:val="008B5195"/>
    <w:rsid w:val="008B5DE8"/>
    <w:rsid w:val="008B6724"/>
    <w:rsid w:val="008B71CD"/>
    <w:rsid w:val="008C28F8"/>
    <w:rsid w:val="008C65B5"/>
    <w:rsid w:val="008C7601"/>
    <w:rsid w:val="008C78F9"/>
    <w:rsid w:val="008C7992"/>
    <w:rsid w:val="008C7A88"/>
    <w:rsid w:val="008D171C"/>
    <w:rsid w:val="008D1AEF"/>
    <w:rsid w:val="008D1C42"/>
    <w:rsid w:val="008D235F"/>
    <w:rsid w:val="008D2806"/>
    <w:rsid w:val="008D299E"/>
    <w:rsid w:val="008D3EBB"/>
    <w:rsid w:val="008D622C"/>
    <w:rsid w:val="008D7119"/>
    <w:rsid w:val="008D7918"/>
    <w:rsid w:val="008D7D29"/>
    <w:rsid w:val="008E01AC"/>
    <w:rsid w:val="008E06B2"/>
    <w:rsid w:val="008E4371"/>
    <w:rsid w:val="008F04DF"/>
    <w:rsid w:val="008F2B0B"/>
    <w:rsid w:val="008F3494"/>
    <w:rsid w:val="008F3D6C"/>
    <w:rsid w:val="008F4A0B"/>
    <w:rsid w:val="008F4ACE"/>
    <w:rsid w:val="008F4B1C"/>
    <w:rsid w:val="008F7622"/>
    <w:rsid w:val="008F7B55"/>
    <w:rsid w:val="00900897"/>
    <w:rsid w:val="009017FD"/>
    <w:rsid w:val="009040E8"/>
    <w:rsid w:val="00904F06"/>
    <w:rsid w:val="009054B6"/>
    <w:rsid w:val="00905C05"/>
    <w:rsid w:val="009068ED"/>
    <w:rsid w:val="00906A8D"/>
    <w:rsid w:val="009163CC"/>
    <w:rsid w:val="0092116C"/>
    <w:rsid w:val="00921524"/>
    <w:rsid w:val="00921C43"/>
    <w:rsid w:val="00921FEB"/>
    <w:rsid w:val="00923E1B"/>
    <w:rsid w:val="0092460F"/>
    <w:rsid w:val="00926A25"/>
    <w:rsid w:val="00926A9E"/>
    <w:rsid w:val="00927045"/>
    <w:rsid w:val="009274BE"/>
    <w:rsid w:val="00931539"/>
    <w:rsid w:val="00932B6C"/>
    <w:rsid w:val="0093541E"/>
    <w:rsid w:val="0093561D"/>
    <w:rsid w:val="00935D7B"/>
    <w:rsid w:val="00936222"/>
    <w:rsid w:val="009376AE"/>
    <w:rsid w:val="009431BB"/>
    <w:rsid w:val="00944C2E"/>
    <w:rsid w:val="00945C96"/>
    <w:rsid w:val="00945FD9"/>
    <w:rsid w:val="00946B82"/>
    <w:rsid w:val="00951498"/>
    <w:rsid w:val="00951751"/>
    <w:rsid w:val="00954736"/>
    <w:rsid w:val="00955656"/>
    <w:rsid w:val="0095593E"/>
    <w:rsid w:val="00956046"/>
    <w:rsid w:val="00956BAB"/>
    <w:rsid w:val="00956F5F"/>
    <w:rsid w:val="00957568"/>
    <w:rsid w:val="0096263D"/>
    <w:rsid w:val="009627C3"/>
    <w:rsid w:val="00963061"/>
    <w:rsid w:val="00965F9F"/>
    <w:rsid w:val="00965FB8"/>
    <w:rsid w:val="00966D5D"/>
    <w:rsid w:val="00966FDE"/>
    <w:rsid w:val="009713A0"/>
    <w:rsid w:val="00971BDC"/>
    <w:rsid w:val="009733C6"/>
    <w:rsid w:val="00973BAC"/>
    <w:rsid w:val="009745A3"/>
    <w:rsid w:val="00974734"/>
    <w:rsid w:val="00977119"/>
    <w:rsid w:val="009836BE"/>
    <w:rsid w:val="009842CB"/>
    <w:rsid w:val="00987B00"/>
    <w:rsid w:val="00990A54"/>
    <w:rsid w:val="00991F00"/>
    <w:rsid w:val="00992674"/>
    <w:rsid w:val="00992826"/>
    <w:rsid w:val="009932FA"/>
    <w:rsid w:val="00995CAE"/>
    <w:rsid w:val="00996449"/>
    <w:rsid w:val="0099649B"/>
    <w:rsid w:val="009A116E"/>
    <w:rsid w:val="009A154F"/>
    <w:rsid w:val="009A1E41"/>
    <w:rsid w:val="009A4FED"/>
    <w:rsid w:val="009A58C3"/>
    <w:rsid w:val="009A6424"/>
    <w:rsid w:val="009A7301"/>
    <w:rsid w:val="009B2817"/>
    <w:rsid w:val="009B39F7"/>
    <w:rsid w:val="009B41E1"/>
    <w:rsid w:val="009B4B34"/>
    <w:rsid w:val="009B5D40"/>
    <w:rsid w:val="009B65C3"/>
    <w:rsid w:val="009B7464"/>
    <w:rsid w:val="009C10C0"/>
    <w:rsid w:val="009C216E"/>
    <w:rsid w:val="009C2300"/>
    <w:rsid w:val="009C6A84"/>
    <w:rsid w:val="009C7ABA"/>
    <w:rsid w:val="009C7B63"/>
    <w:rsid w:val="009C7BC2"/>
    <w:rsid w:val="009C7CDF"/>
    <w:rsid w:val="009D0281"/>
    <w:rsid w:val="009D1550"/>
    <w:rsid w:val="009D220C"/>
    <w:rsid w:val="009D34A7"/>
    <w:rsid w:val="009D3BCC"/>
    <w:rsid w:val="009D3FC7"/>
    <w:rsid w:val="009D55CB"/>
    <w:rsid w:val="009E05D0"/>
    <w:rsid w:val="009E1474"/>
    <w:rsid w:val="009E4C7F"/>
    <w:rsid w:val="009F071D"/>
    <w:rsid w:val="009F0ED5"/>
    <w:rsid w:val="009F147C"/>
    <w:rsid w:val="009F1C22"/>
    <w:rsid w:val="009F3298"/>
    <w:rsid w:val="009F39AE"/>
    <w:rsid w:val="009F3D36"/>
    <w:rsid w:val="009F4219"/>
    <w:rsid w:val="009F50BA"/>
    <w:rsid w:val="009F5462"/>
    <w:rsid w:val="009F796C"/>
    <w:rsid w:val="009F7D25"/>
    <w:rsid w:val="009F7D50"/>
    <w:rsid w:val="009F7D96"/>
    <w:rsid w:val="00A0045B"/>
    <w:rsid w:val="00A00C39"/>
    <w:rsid w:val="00A0227F"/>
    <w:rsid w:val="00A03087"/>
    <w:rsid w:val="00A03B71"/>
    <w:rsid w:val="00A03D8B"/>
    <w:rsid w:val="00A03E5E"/>
    <w:rsid w:val="00A046A2"/>
    <w:rsid w:val="00A05518"/>
    <w:rsid w:val="00A07364"/>
    <w:rsid w:val="00A100A7"/>
    <w:rsid w:val="00A1077C"/>
    <w:rsid w:val="00A11C3E"/>
    <w:rsid w:val="00A129FF"/>
    <w:rsid w:val="00A143FD"/>
    <w:rsid w:val="00A14D51"/>
    <w:rsid w:val="00A16459"/>
    <w:rsid w:val="00A165ED"/>
    <w:rsid w:val="00A21BCD"/>
    <w:rsid w:val="00A23144"/>
    <w:rsid w:val="00A23706"/>
    <w:rsid w:val="00A23FA3"/>
    <w:rsid w:val="00A24F61"/>
    <w:rsid w:val="00A27342"/>
    <w:rsid w:val="00A3093A"/>
    <w:rsid w:val="00A30A17"/>
    <w:rsid w:val="00A31A7E"/>
    <w:rsid w:val="00A326CA"/>
    <w:rsid w:val="00A32B1A"/>
    <w:rsid w:val="00A331B9"/>
    <w:rsid w:val="00A338A1"/>
    <w:rsid w:val="00A3411B"/>
    <w:rsid w:val="00A36ADD"/>
    <w:rsid w:val="00A36EE4"/>
    <w:rsid w:val="00A37601"/>
    <w:rsid w:val="00A42822"/>
    <w:rsid w:val="00A432C9"/>
    <w:rsid w:val="00A45310"/>
    <w:rsid w:val="00A468EC"/>
    <w:rsid w:val="00A46E4E"/>
    <w:rsid w:val="00A539BE"/>
    <w:rsid w:val="00A5423E"/>
    <w:rsid w:val="00A548DC"/>
    <w:rsid w:val="00A55D87"/>
    <w:rsid w:val="00A6001D"/>
    <w:rsid w:val="00A6053D"/>
    <w:rsid w:val="00A6130D"/>
    <w:rsid w:val="00A62173"/>
    <w:rsid w:val="00A62D3C"/>
    <w:rsid w:val="00A641E6"/>
    <w:rsid w:val="00A657F0"/>
    <w:rsid w:val="00A67C6C"/>
    <w:rsid w:val="00A67C86"/>
    <w:rsid w:val="00A70420"/>
    <w:rsid w:val="00A7343B"/>
    <w:rsid w:val="00A7359A"/>
    <w:rsid w:val="00A74C54"/>
    <w:rsid w:val="00A76A16"/>
    <w:rsid w:val="00A76EC9"/>
    <w:rsid w:val="00A811D3"/>
    <w:rsid w:val="00A81503"/>
    <w:rsid w:val="00A81BD2"/>
    <w:rsid w:val="00A821BE"/>
    <w:rsid w:val="00A8245E"/>
    <w:rsid w:val="00A83BE6"/>
    <w:rsid w:val="00A847C9"/>
    <w:rsid w:val="00A858E0"/>
    <w:rsid w:val="00A859F0"/>
    <w:rsid w:val="00A85DFA"/>
    <w:rsid w:val="00A8718F"/>
    <w:rsid w:val="00A9344A"/>
    <w:rsid w:val="00A93910"/>
    <w:rsid w:val="00A93D2A"/>
    <w:rsid w:val="00A93DCF"/>
    <w:rsid w:val="00A94A6A"/>
    <w:rsid w:val="00A94AE7"/>
    <w:rsid w:val="00A953E1"/>
    <w:rsid w:val="00A96722"/>
    <w:rsid w:val="00A96900"/>
    <w:rsid w:val="00AA2CA0"/>
    <w:rsid w:val="00AA428F"/>
    <w:rsid w:val="00AA575C"/>
    <w:rsid w:val="00AA5B85"/>
    <w:rsid w:val="00AB0A75"/>
    <w:rsid w:val="00AB11DA"/>
    <w:rsid w:val="00AB38A1"/>
    <w:rsid w:val="00AB4083"/>
    <w:rsid w:val="00AB5072"/>
    <w:rsid w:val="00AB560B"/>
    <w:rsid w:val="00AB6F06"/>
    <w:rsid w:val="00AC0882"/>
    <w:rsid w:val="00AC095B"/>
    <w:rsid w:val="00AC0B7A"/>
    <w:rsid w:val="00AC1339"/>
    <w:rsid w:val="00AC19B0"/>
    <w:rsid w:val="00AC2655"/>
    <w:rsid w:val="00AC341C"/>
    <w:rsid w:val="00AC48E9"/>
    <w:rsid w:val="00AC4A3F"/>
    <w:rsid w:val="00AC4B99"/>
    <w:rsid w:val="00AC4C29"/>
    <w:rsid w:val="00AC62BE"/>
    <w:rsid w:val="00AC6F66"/>
    <w:rsid w:val="00AC7831"/>
    <w:rsid w:val="00AD1288"/>
    <w:rsid w:val="00AD1812"/>
    <w:rsid w:val="00AD2130"/>
    <w:rsid w:val="00AD3F84"/>
    <w:rsid w:val="00AD61AA"/>
    <w:rsid w:val="00AE05CD"/>
    <w:rsid w:val="00AE0600"/>
    <w:rsid w:val="00AE15E5"/>
    <w:rsid w:val="00AE2EB2"/>
    <w:rsid w:val="00AE3F4B"/>
    <w:rsid w:val="00AE42A8"/>
    <w:rsid w:val="00AE49D4"/>
    <w:rsid w:val="00AE4B47"/>
    <w:rsid w:val="00AE70EB"/>
    <w:rsid w:val="00AE7E21"/>
    <w:rsid w:val="00AF0E5B"/>
    <w:rsid w:val="00AF11C1"/>
    <w:rsid w:val="00AF21BA"/>
    <w:rsid w:val="00AF2DF1"/>
    <w:rsid w:val="00AF3E5B"/>
    <w:rsid w:val="00B00175"/>
    <w:rsid w:val="00B004D0"/>
    <w:rsid w:val="00B008C6"/>
    <w:rsid w:val="00B10592"/>
    <w:rsid w:val="00B10BA4"/>
    <w:rsid w:val="00B111D8"/>
    <w:rsid w:val="00B139A0"/>
    <w:rsid w:val="00B1460A"/>
    <w:rsid w:val="00B149DB"/>
    <w:rsid w:val="00B15048"/>
    <w:rsid w:val="00B15E94"/>
    <w:rsid w:val="00B1615A"/>
    <w:rsid w:val="00B16BA7"/>
    <w:rsid w:val="00B21CC9"/>
    <w:rsid w:val="00B2255C"/>
    <w:rsid w:val="00B22AEE"/>
    <w:rsid w:val="00B23EFD"/>
    <w:rsid w:val="00B24245"/>
    <w:rsid w:val="00B25441"/>
    <w:rsid w:val="00B25899"/>
    <w:rsid w:val="00B25A45"/>
    <w:rsid w:val="00B26DC7"/>
    <w:rsid w:val="00B273F2"/>
    <w:rsid w:val="00B301B2"/>
    <w:rsid w:val="00B30BAC"/>
    <w:rsid w:val="00B310AE"/>
    <w:rsid w:val="00B3114C"/>
    <w:rsid w:val="00B319E1"/>
    <w:rsid w:val="00B31A54"/>
    <w:rsid w:val="00B321D1"/>
    <w:rsid w:val="00B32B8A"/>
    <w:rsid w:val="00B35323"/>
    <w:rsid w:val="00B360C3"/>
    <w:rsid w:val="00B37755"/>
    <w:rsid w:val="00B37E0A"/>
    <w:rsid w:val="00B40134"/>
    <w:rsid w:val="00B40557"/>
    <w:rsid w:val="00B40860"/>
    <w:rsid w:val="00B41B06"/>
    <w:rsid w:val="00B4206A"/>
    <w:rsid w:val="00B43152"/>
    <w:rsid w:val="00B43E88"/>
    <w:rsid w:val="00B45534"/>
    <w:rsid w:val="00B460DA"/>
    <w:rsid w:val="00B47509"/>
    <w:rsid w:val="00B4795D"/>
    <w:rsid w:val="00B5084C"/>
    <w:rsid w:val="00B51678"/>
    <w:rsid w:val="00B5363F"/>
    <w:rsid w:val="00B541E6"/>
    <w:rsid w:val="00B54883"/>
    <w:rsid w:val="00B55394"/>
    <w:rsid w:val="00B60EF6"/>
    <w:rsid w:val="00B61FD4"/>
    <w:rsid w:val="00B62081"/>
    <w:rsid w:val="00B63311"/>
    <w:rsid w:val="00B639E8"/>
    <w:rsid w:val="00B63EA1"/>
    <w:rsid w:val="00B64652"/>
    <w:rsid w:val="00B655C0"/>
    <w:rsid w:val="00B65A7A"/>
    <w:rsid w:val="00B70064"/>
    <w:rsid w:val="00B71A04"/>
    <w:rsid w:val="00B723AF"/>
    <w:rsid w:val="00B72859"/>
    <w:rsid w:val="00B73974"/>
    <w:rsid w:val="00B7414E"/>
    <w:rsid w:val="00B74A87"/>
    <w:rsid w:val="00B7748E"/>
    <w:rsid w:val="00B77686"/>
    <w:rsid w:val="00B77A05"/>
    <w:rsid w:val="00B80B41"/>
    <w:rsid w:val="00B829A9"/>
    <w:rsid w:val="00B841C9"/>
    <w:rsid w:val="00B845E1"/>
    <w:rsid w:val="00B86CA7"/>
    <w:rsid w:val="00B93121"/>
    <w:rsid w:val="00B95BD4"/>
    <w:rsid w:val="00BA139A"/>
    <w:rsid w:val="00BA4A4A"/>
    <w:rsid w:val="00BA5D60"/>
    <w:rsid w:val="00BA60BE"/>
    <w:rsid w:val="00BB0A8B"/>
    <w:rsid w:val="00BB1432"/>
    <w:rsid w:val="00BB4F99"/>
    <w:rsid w:val="00BB55CE"/>
    <w:rsid w:val="00BB6694"/>
    <w:rsid w:val="00BC06FE"/>
    <w:rsid w:val="00BC2559"/>
    <w:rsid w:val="00BC25E6"/>
    <w:rsid w:val="00BC2A9B"/>
    <w:rsid w:val="00BC65A4"/>
    <w:rsid w:val="00BC739E"/>
    <w:rsid w:val="00BC7687"/>
    <w:rsid w:val="00BD0EF2"/>
    <w:rsid w:val="00BD1EBE"/>
    <w:rsid w:val="00BD2AD5"/>
    <w:rsid w:val="00BD2DA6"/>
    <w:rsid w:val="00BD3DAC"/>
    <w:rsid w:val="00BD4600"/>
    <w:rsid w:val="00BD590D"/>
    <w:rsid w:val="00BE071C"/>
    <w:rsid w:val="00BE0CCC"/>
    <w:rsid w:val="00BE18CF"/>
    <w:rsid w:val="00BE1C6E"/>
    <w:rsid w:val="00BE284F"/>
    <w:rsid w:val="00BF05E0"/>
    <w:rsid w:val="00BF2690"/>
    <w:rsid w:val="00BF336C"/>
    <w:rsid w:val="00BF5441"/>
    <w:rsid w:val="00BF56CA"/>
    <w:rsid w:val="00BF5CFE"/>
    <w:rsid w:val="00BF5FFD"/>
    <w:rsid w:val="00BF6E55"/>
    <w:rsid w:val="00C00A14"/>
    <w:rsid w:val="00C00C91"/>
    <w:rsid w:val="00C00F8D"/>
    <w:rsid w:val="00C013DA"/>
    <w:rsid w:val="00C03268"/>
    <w:rsid w:val="00C032AE"/>
    <w:rsid w:val="00C040D2"/>
    <w:rsid w:val="00C04918"/>
    <w:rsid w:val="00C0713B"/>
    <w:rsid w:val="00C10659"/>
    <w:rsid w:val="00C11612"/>
    <w:rsid w:val="00C11EB0"/>
    <w:rsid w:val="00C14080"/>
    <w:rsid w:val="00C1547C"/>
    <w:rsid w:val="00C1628B"/>
    <w:rsid w:val="00C177B7"/>
    <w:rsid w:val="00C20540"/>
    <w:rsid w:val="00C20EC5"/>
    <w:rsid w:val="00C21D9E"/>
    <w:rsid w:val="00C2321C"/>
    <w:rsid w:val="00C236B8"/>
    <w:rsid w:val="00C23CE3"/>
    <w:rsid w:val="00C254F3"/>
    <w:rsid w:val="00C261AC"/>
    <w:rsid w:val="00C264D0"/>
    <w:rsid w:val="00C315C2"/>
    <w:rsid w:val="00C32AD9"/>
    <w:rsid w:val="00C353AB"/>
    <w:rsid w:val="00C3663F"/>
    <w:rsid w:val="00C3713C"/>
    <w:rsid w:val="00C3774A"/>
    <w:rsid w:val="00C37C5B"/>
    <w:rsid w:val="00C4022D"/>
    <w:rsid w:val="00C402FD"/>
    <w:rsid w:val="00C4067D"/>
    <w:rsid w:val="00C40A83"/>
    <w:rsid w:val="00C41376"/>
    <w:rsid w:val="00C41686"/>
    <w:rsid w:val="00C4171E"/>
    <w:rsid w:val="00C437A4"/>
    <w:rsid w:val="00C4513E"/>
    <w:rsid w:val="00C50F85"/>
    <w:rsid w:val="00C5252D"/>
    <w:rsid w:val="00C53C0E"/>
    <w:rsid w:val="00C55928"/>
    <w:rsid w:val="00C5657E"/>
    <w:rsid w:val="00C579C0"/>
    <w:rsid w:val="00C6068B"/>
    <w:rsid w:val="00C60A2E"/>
    <w:rsid w:val="00C62593"/>
    <w:rsid w:val="00C62ABB"/>
    <w:rsid w:val="00C62FC2"/>
    <w:rsid w:val="00C63026"/>
    <w:rsid w:val="00C63E9A"/>
    <w:rsid w:val="00C65FAC"/>
    <w:rsid w:val="00C703AC"/>
    <w:rsid w:val="00C73270"/>
    <w:rsid w:val="00C74161"/>
    <w:rsid w:val="00C75733"/>
    <w:rsid w:val="00C75F97"/>
    <w:rsid w:val="00C77602"/>
    <w:rsid w:val="00C80FEA"/>
    <w:rsid w:val="00C83AAC"/>
    <w:rsid w:val="00C845F4"/>
    <w:rsid w:val="00C84D09"/>
    <w:rsid w:val="00C86258"/>
    <w:rsid w:val="00C90726"/>
    <w:rsid w:val="00C90C3C"/>
    <w:rsid w:val="00C934EB"/>
    <w:rsid w:val="00C9464B"/>
    <w:rsid w:val="00C94730"/>
    <w:rsid w:val="00C95F6C"/>
    <w:rsid w:val="00C9626F"/>
    <w:rsid w:val="00C969A8"/>
    <w:rsid w:val="00C96D86"/>
    <w:rsid w:val="00C97B5D"/>
    <w:rsid w:val="00CA127A"/>
    <w:rsid w:val="00CA1709"/>
    <w:rsid w:val="00CA2BFD"/>
    <w:rsid w:val="00CA2FFA"/>
    <w:rsid w:val="00CA47E6"/>
    <w:rsid w:val="00CA56CE"/>
    <w:rsid w:val="00CA5B79"/>
    <w:rsid w:val="00CA5F8D"/>
    <w:rsid w:val="00CB01EF"/>
    <w:rsid w:val="00CB1B10"/>
    <w:rsid w:val="00CB29E3"/>
    <w:rsid w:val="00CB4EF1"/>
    <w:rsid w:val="00CB5C21"/>
    <w:rsid w:val="00CC06FA"/>
    <w:rsid w:val="00CC079E"/>
    <w:rsid w:val="00CC0CE4"/>
    <w:rsid w:val="00CC1209"/>
    <w:rsid w:val="00CC24E7"/>
    <w:rsid w:val="00CC259D"/>
    <w:rsid w:val="00CC2A7E"/>
    <w:rsid w:val="00CC3198"/>
    <w:rsid w:val="00CC31F3"/>
    <w:rsid w:val="00CC3207"/>
    <w:rsid w:val="00CC4EA6"/>
    <w:rsid w:val="00CC63A2"/>
    <w:rsid w:val="00CC6EEC"/>
    <w:rsid w:val="00CD08EB"/>
    <w:rsid w:val="00CD0962"/>
    <w:rsid w:val="00CD0DA6"/>
    <w:rsid w:val="00CD0F31"/>
    <w:rsid w:val="00CD112F"/>
    <w:rsid w:val="00CD2347"/>
    <w:rsid w:val="00CD3EE0"/>
    <w:rsid w:val="00CD4672"/>
    <w:rsid w:val="00CD539C"/>
    <w:rsid w:val="00CD60F6"/>
    <w:rsid w:val="00CD6F3E"/>
    <w:rsid w:val="00CD79BB"/>
    <w:rsid w:val="00CE0C37"/>
    <w:rsid w:val="00CE2057"/>
    <w:rsid w:val="00CE24F0"/>
    <w:rsid w:val="00CE3580"/>
    <w:rsid w:val="00CE3DB6"/>
    <w:rsid w:val="00CE479D"/>
    <w:rsid w:val="00CE4D80"/>
    <w:rsid w:val="00CE5CEB"/>
    <w:rsid w:val="00CE738D"/>
    <w:rsid w:val="00CE7C66"/>
    <w:rsid w:val="00CF0F38"/>
    <w:rsid w:val="00CF19AB"/>
    <w:rsid w:val="00CF19BF"/>
    <w:rsid w:val="00CF235A"/>
    <w:rsid w:val="00CF26E1"/>
    <w:rsid w:val="00CF3764"/>
    <w:rsid w:val="00CF3C6D"/>
    <w:rsid w:val="00CF4C0D"/>
    <w:rsid w:val="00CF5EAD"/>
    <w:rsid w:val="00CF651A"/>
    <w:rsid w:val="00CF6B36"/>
    <w:rsid w:val="00D00BB0"/>
    <w:rsid w:val="00D012D8"/>
    <w:rsid w:val="00D01C7B"/>
    <w:rsid w:val="00D04F67"/>
    <w:rsid w:val="00D04F7A"/>
    <w:rsid w:val="00D04FEA"/>
    <w:rsid w:val="00D05FA7"/>
    <w:rsid w:val="00D07096"/>
    <w:rsid w:val="00D1050E"/>
    <w:rsid w:val="00D14D7E"/>
    <w:rsid w:val="00D14F0B"/>
    <w:rsid w:val="00D17B49"/>
    <w:rsid w:val="00D2024F"/>
    <w:rsid w:val="00D203F0"/>
    <w:rsid w:val="00D22FB1"/>
    <w:rsid w:val="00D2405D"/>
    <w:rsid w:val="00D24337"/>
    <w:rsid w:val="00D25D39"/>
    <w:rsid w:val="00D27175"/>
    <w:rsid w:val="00D3122D"/>
    <w:rsid w:val="00D31E44"/>
    <w:rsid w:val="00D325B6"/>
    <w:rsid w:val="00D33289"/>
    <w:rsid w:val="00D3360D"/>
    <w:rsid w:val="00D33620"/>
    <w:rsid w:val="00D339BA"/>
    <w:rsid w:val="00D33F3D"/>
    <w:rsid w:val="00D34E6F"/>
    <w:rsid w:val="00D35990"/>
    <w:rsid w:val="00D35C4B"/>
    <w:rsid w:val="00D36647"/>
    <w:rsid w:val="00D36DAA"/>
    <w:rsid w:val="00D37BF5"/>
    <w:rsid w:val="00D37C9E"/>
    <w:rsid w:val="00D37EFE"/>
    <w:rsid w:val="00D41ECC"/>
    <w:rsid w:val="00D433DB"/>
    <w:rsid w:val="00D45D47"/>
    <w:rsid w:val="00D4758D"/>
    <w:rsid w:val="00D50469"/>
    <w:rsid w:val="00D509CE"/>
    <w:rsid w:val="00D50CED"/>
    <w:rsid w:val="00D51679"/>
    <w:rsid w:val="00D516E3"/>
    <w:rsid w:val="00D517D6"/>
    <w:rsid w:val="00D52B70"/>
    <w:rsid w:val="00D533C1"/>
    <w:rsid w:val="00D535CE"/>
    <w:rsid w:val="00D54333"/>
    <w:rsid w:val="00D54B3F"/>
    <w:rsid w:val="00D57FD2"/>
    <w:rsid w:val="00D57FD3"/>
    <w:rsid w:val="00D60725"/>
    <w:rsid w:val="00D60AF3"/>
    <w:rsid w:val="00D622BF"/>
    <w:rsid w:val="00D6246B"/>
    <w:rsid w:val="00D64C0A"/>
    <w:rsid w:val="00D6574F"/>
    <w:rsid w:val="00D70226"/>
    <w:rsid w:val="00D707BF"/>
    <w:rsid w:val="00D708ED"/>
    <w:rsid w:val="00D71E3C"/>
    <w:rsid w:val="00D73A42"/>
    <w:rsid w:val="00D74B9F"/>
    <w:rsid w:val="00D75563"/>
    <w:rsid w:val="00D75B47"/>
    <w:rsid w:val="00D76A38"/>
    <w:rsid w:val="00D76CF5"/>
    <w:rsid w:val="00D8029B"/>
    <w:rsid w:val="00D81E9F"/>
    <w:rsid w:val="00D8261B"/>
    <w:rsid w:val="00D838DE"/>
    <w:rsid w:val="00D83F9E"/>
    <w:rsid w:val="00D83FD8"/>
    <w:rsid w:val="00D84418"/>
    <w:rsid w:val="00D86006"/>
    <w:rsid w:val="00D86F90"/>
    <w:rsid w:val="00D872DA"/>
    <w:rsid w:val="00D872E7"/>
    <w:rsid w:val="00D87840"/>
    <w:rsid w:val="00D90006"/>
    <w:rsid w:val="00D91914"/>
    <w:rsid w:val="00D922FD"/>
    <w:rsid w:val="00D92433"/>
    <w:rsid w:val="00D92966"/>
    <w:rsid w:val="00D92B47"/>
    <w:rsid w:val="00D9307B"/>
    <w:rsid w:val="00D94ADB"/>
    <w:rsid w:val="00D953B2"/>
    <w:rsid w:val="00D959FC"/>
    <w:rsid w:val="00D96DCE"/>
    <w:rsid w:val="00D97DDD"/>
    <w:rsid w:val="00D97FA4"/>
    <w:rsid w:val="00DA18A3"/>
    <w:rsid w:val="00DA4742"/>
    <w:rsid w:val="00DA5202"/>
    <w:rsid w:val="00DA5778"/>
    <w:rsid w:val="00DA6EFE"/>
    <w:rsid w:val="00DA7FEF"/>
    <w:rsid w:val="00DB06C8"/>
    <w:rsid w:val="00DB18B0"/>
    <w:rsid w:val="00DB219D"/>
    <w:rsid w:val="00DB3A86"/>
    <w:rsid w:val="00DB4213"/>
    <w:rsid w:val="00DB47D8"/>
    <w:rsid w:val="00DB4824"/>
    <w:rsid w:val="00DB5C5C"/>
    <w:rsid w:val="00DB60CA"/>
    <w:rsid w:val="00DC1169"/>
    <w:rsid w:val="00DC339B"/>
    <w:rsid w:val="00DC339E"/>
    <w:rsid w:val="00DC3BB8"/>
    <w:rsid w:val="00DC6523"/>
    <w:rsid w:val="00DD0DA9"/>
    <w:rsid w:val="00DD1586"/>
    <w:rsid w:val="00DD270F"/>
    <w:rsid w:val="00DD4C78"/>
    <w:rsid w:val="00DD57AB"/>
    <w:rsid w:val="00DD615A"/>
    <w:rsid w:val="00DD6397"/>
    <w:rsid w:val="00DD6F98"/>
    <w:rsid w:val="00DD7620"/>
    <w:rsid w:val="00DD7D7D"/>
    <w:rsid w:val="00DE0E33"/>
    <w:rsid w:val="00DE4CFB"/>
    <w:rsid w:val="00DE570F"/>
    <w:rsid w:val="00DE5C7F"/>
    <w:rsid w:val="00DE6474"/>
    <w:rsid w:val="00DF1582"/>
    <w:rsid w:val="00DF15E3"/>
    <w:rsid w:val="00DF1E15"/>
    <w:rsid w:val="00DF22C4"/>
    <w:rsid w:val="00DF23AD"/>
    <w:rsid w:val="00DF3256"/>
    <w:rsid w:val="00DF329B"/>
    <w:rsid w:val="00DF3C67"/>
    <w:rsid w:val="00DF4677"/>
    <w:rsid w:val="00DF4779"/>
    <w:rsid w:val="00DF4A94"/>
    <w:rsid w:val="00DF4E9B"/>
    <w:rsid w:val="00DF6176"/>
    <w:rsid w:val="00DF61F5"/>
    <w:rsid w:val="00DF626D"/>
    <w:rsid w:val="00DF6A79"/>
    <w:rsid w:val="00E007DA"/>
    <w:rsid w:val="00E00E94"/>
    <w:rsid w:val="00E016E8"/>
    <w:rsid w:val="00E02317"/>
    <w:rsid w:val="00E02339"/>
    <w:rsid w:val="00E023E4"/>
    <w:rsid w:val="00E0281A"/>
    <w:rsid w:val="00E02FE6"/>
    <w:rsid w:val="00E03CC6"/>
    <w:rsid w:val="00E04A26"/>
    <w:rsid w:val="00E04C3C"/>
    <w:rsid w:val="00E04E95"/>
    <w:rsid w:val="00E0661B"/>
    <w:rsid w:val="00E10EAD"/>
    <w:rsid w:val="00E1224F"/>
    <w:rsid w:val="00E12388"/>
    <w:rsid w:val="00E1334F"/>
    <w:rsid w:val="00E13D49"/>
    <w:rsid w:val="00E15E1C"/>
    <w:rsid w:val="00E15ECB"/>
    <w:rsid w:val="00E169DF"/>
    <w:rsid w:val="00E16ED2"/>
    <w:rsid w:val="00E17784"/>
    <w:rsid w:val="00E17EC7"/>
    <w:rsid w:val="00E209B8"/>
    <w:rsid w:val="00E21ADA"/>
    <w:rsid w:val="00E22605"/>
    <w:rsid w:val="00E2315C"/>
    <w:rsid w:val="00E25260"/>
    <w:rsid w:val="00E253C1"/>
    <w:rsid w:val="00E25643"/>
    <w:rsid w:val="00E2574A"/>
    <w:rsid w:val="00E25CF6"/>
    <w:rsid w:val="00E26115"/>
    <w:rsid w:val="00E263EC"/>
    <w:rsid w:val="00E27864"/>
    <w:rsid w:val="00E278D7"/>
    <w:rsid w:val="00E30E7B"/>
    <w:rsid w:val="00E30F25"/>
    <w:rsid w:val="00E31F35"/>
    <w:rsid w:val="00E374FD"/>
    <w:rsid w:val="00E41A0A"/>
    <w:rsid w:val="00E42AF7"/>
    <w:rsid w:val="00E4358E"/>
    <w:rsid w:val="00E43EB6"/>
    <w:rsid w:val="00E44C1A"/>
    <w:rsid w:val="00E45193"/>
    <w:rsid w:val="00E4546E"/>
    <w:rsid w:val="00E50517"/>
    <w:rsid w:val="00E5395F"/>
    <w:rsid w:val="00E53B63"/>
    <w:rsid w:val="00E55A03"/>
    <w:rsid w:val="00E5799D"/>
    <w:rsid w:val="00E57B49"/>
    <w:rsid w:val="00E603F4"/>
    <w:rsid w:val="00E62117"/>
    <w:rsid w:val="00E62EA7"/>
    <w:rsid w:val="00E650AB"/>
    <w:rsid w:val="00E657A2"/>
    <w:rsid w:val="00E65A38"/>
    <w:rsid w:val="00E66324"/>
    <w:rsid w:val="00E671ED"/>
    <w:rsid w:val="00E73C63"/>
    <w:rsid w:val="00E7429F"/>
    <w:rsid w:val="00E74311"/>
    <w:rsid w:val="00E743E9"/>
    <w:rsid w:val="00E76611"/>
    <w:rsid w:val="00E772F3"/>
    <w:rsid w:val="00E826E7"/>
    <w:rsid w:val="00E82E17"/>
    <w:rsid w:val="00E8301E"/>
    <w:rsid w:val="00E85932"/>
    <w:rsid w:val="00E85C5D"/>
    <w:rsid w:val="00E87859"/>
    <w:rsid w:val="00E87CA1"/>
    <w:rsid w:val="00E90823"/>
    <w:rsid w:val="00E92429"/>
    <w:rsid w:val="00E92C4F"/>
    <w:rsid w:val="00E9578C"/>
    <w:rsid w:val="00E96379"/>
    <w:rsid w:val="00EA0D6F"/>
    <w:rsid w:val="00EA129B"/>
    <w:rsid w:val="00EA194E"/>
    <w:rsid w:val="00EA2B6D"/>
    <w:rsid w:val="00EA6B30"/>
    <w:rsid w:val="00EA6EC4"/>
    <w:rsid w:val="00EB1E57"/>
    <w:rsid w:val="00EB1F07"/>
    <w:rsid w:val="00EB27C6"/>
    <w:rsid w:val="00EB2D51"/>
    <w:rsid w:val="00EB3BB7"/>
    <w:rsid w:val="00EB483B"/>
    <w:rsid w:val="00EB50E5"/>
    <w:rsid w:val="00EB5549"/>
    <w:rsid w:val="00EB5564"/>
    <w:rsid w:val="00EB65BF"/>
    <w:rsid w:val="00EB674A"/>
    <w:rsid w:val="00EB6CA5"/>
    <w:rsid w:val="00EB7A42"/>
    <w:rsid w:val="00EC0397"/>
    <w:rsid w:val="00EC1671"/>
    <w:rsid w:val="00EC477A"/>
    <w:rsid w:val="00EC56F6"/>
    <w:rsid w:val="00EC6133"/>
    <w:rsid w:val="00EC754B"/>
    <w:rsid w:val="00EC78EB"/>
    <w:rsid w:val="00EC7BBB"/>
    <w:rsid w:val="00ED0867"/>
    <w:rsid w:val="00ED19F5"/>
    <w:rsid w:val="00ED2A21"/>
    <w:rsid w:val="00ED3B52"/>
    <w:rsid w:val="00ED4266"/>
    <w:rsid w:val="00ED4DDD"/>
    <w:rsid w:val="00ED6766"/>
    <w:rsid w:val="00ED6979"/>
    <w:rsid w:val="00EE04C1"/>
    <w:rsid w:val="00EE2F7B"/>
    <w:rsid w:val="00EE6C14"/>
    <w:rsid w:val="00EE7EE5"/>
    <w:rsid w:val="00EF0C1F"/>
    <w:rsid w:val="00EF2624"/>
    <w:rsid w:val="00EF7252"/>
    <w:rsid w:val="00EF7EBC"/>
    <w:rsid w:val="00F00036"/>
    <w:rsid w:val="00F00346"/>
    <w:rsid w:val="00F027A8"/>
    <w:rsid w:val="00F02CC0"/>
    <w:rsid w:val="00F034A5"/>
    <w:rsid w:val="00F03AC6"/>
    <w:rsid w:val="00F03ADA"/>
    <w:rsid w:val="00F0448F"/>
    <w:rsid w:val="00F058B2"/>
    <w:rsid w:val="00F05E9E"/>
    <w:rsid w:val="00F06C75"/>
    <w:rsid w:val="00F117FA"/>
    <w:rsid w:val="00F12958"/>
    <w:rsid w:val="00F12A06"/>
    <w:rsid w:val="00F12A82"/>
    <w:rsid w:val="00F13A42"/>
    <w:rsid w:val="00F15778"/>
    <w:rsid w:val="00F20DCE"/>
    <w:rsid w:val="00F21531"/>
    <w:rsid w:val="00F21DFA"/>
    <w:rsid w:val="00F23D9A"/>
    <w:rsid w:val="00F256C9"/>
    <w:rsid w:val="00F30488"/>
    <w:rsid w:val="00F3237C"/>
    <w:rsid w:val="00F327AF"/>
    <w:rsid w:val="00F32AF2"/>
    <w:rsid w:val="00F347E6"/>
    <w:rsid w:val="00F34A0D"/>
    <w:rsid w:val="00F34FC7"/>
    <w:rsid w:val="00F352B4"/>
    <w:rsid w:val="00F366F2"/>
    <w:rsid w:val="00F410C5"/>
    <w:rsid w:val="00F42BE8"/>
    <w:rsid w:val="00F42FEE"/>
    <w:rsid w:val="00F433F1"/>
    <w:rsid w:val="00F4350C"/>
    <w:rsid w:val="00F438B2"/>
    <w:rsid w:val="00F43988"/>
    <w:rsid w:val="00F441CE"/>
    <w:rsid w:val="00F4510E"/>
    <w:rsid w:val="00F454AF"/>
    <w:rsid w:val="00F45C85"/>
    <w:rsid w:val="00F4684D"/>
    <w:rsid w:val="00F46A69"/>
    <w:rsid w:val="00F502AF"/>
    <w:rsid w:val="00F50879"/>
    <w:rsid w:val="00F50DDA"/>
    <w:rsid w:val="00F5169D"/>
    <w:rsid w:val="00F51985"/>
    <w:rsid w:val="00F51C1B"/>
    <w:rsid w:val="00F52BFE"/>
    <w:rsid w:val="00F54327"/>
    <w:rsid w:val="00F558A4"/>
    <w:rsid w:val="00F55CBD"/>
    <w:rsid w:val="00F60BBC"/>
    <w:rsid w:val="00F64BA3"/>
    <w:rsid w:val="00F653C6"/>
    <w:rsid w:val="00F666E8"/>
    <w:rsid w:val="00F67422"/>
    <w:rsid w:val="00F67A44"/>
    <w:rsid w:val="00F71867"/>
    <w:rsid w:val="00F72C2A"/>
    <w:rsid w:val="00F739BD"/>
    <w:rsid w:val="00F739C5"/>
    <w:rsid w:val="00F76F07"/>
    <w:rsid w:val="00F774C3"/>
    <w:rsid w:val="00F77662"/>
    <w:rsid w:val="00F77701"/>
    <w:rsid w:val="00F77C18"/>
    <w:rsid w:val="00F80754"/>
    <w:rsid w:val="00F81629"/>
    <w:rsid w:val="00F8206A"/>
    <w:rsid w:val="00F82B72"/>
    <w:rsid w:val="00F834CF"/>
    <w:rsid w:val="00F83B71"/>
    <w:rsid w:val="00F83DB5"/>
    <w:rsid w:val="00F848D3"/>
    <w:rsid w:val="00F852BD"/>
    <w:rsid w:val="00F87145"/>
    <w:rsid w:val="00F87264"/>
    <w:rsid w:val="00F8742A"/>
    <w:rsid w:val="00F900DD"/>
    <w:rsid w:val="00F91346"/>
    <w:rsid w:val="00F9147A"/>
    <w:rsid w:val="00F92365"/>
    <w:rsid w:val="00F92816"/>
    <w:rsid w:val="00F92B7A"/>
    <w:rsid w:val="00F92BEC"/>
    <w:rsid w:val="00F941CB"/>
    <w:rsid w:val="00F946CE"/>
    <w:rsid w:val="00F94958"/>
    <w:rsid w:val="00FA0169"/>
    <w:rsid w:val="00FA0E3B"/>
    <w:rsid w:val="00FA216A"/>
    <w:rsid w:val="00FA3BD3"/>
    <w:rsid w:val="00FA5CBF"/>
    <w:rsid w:val="00FA5F59"/>
    <w:rsid w:val="00FA7BB9"/>
    <w:rsid w:val="00FB1AAC"/>
    <w:rsid w:val="00FB2592"/>
    <w:rsid w:val="00FB36FB"/>
    <w:rsid w:val="00FB3F76"/>
    <w:rsid w:val="00FC004E"/>
    <w:rsid w:val="00FC0E81"/>
    <w:rsid w:val="00FC3002"/>
    <w:rsid w:val="00FC3517"/>
    <w:rsid w:val="00FC3657"/>
    <w:rsid w:val="00FC382C"/>
    <w:rsid w:val="00FC3BB3"/>
    <w:rsid w:val="00FC3CF4"/>
    <w:rsid w:val="00FC65DE"/>
    <w:rsid w:val="00FC7F60"/>
    <w:rsid w:val="00FD0512"/>
    <w:rsid w:val="00FD16C3"/>
    <w:rsid w:val="00FD1CE2"/>
    <w:rsid w:val="00FD2C05"/>
    <w:rsid w:val="00FD3BD2"/>
    <w:rsid w:val="00FD4390"/>
    <w:rsid w:val="00FD45B4"/>
    <w:rsid w:val="00FD532C"/>
    <w:rsid w:val="00FD6247"/>
    <w:rsid w:val="00FE038C"/>
    <w:rsid w:val="00FE1252"/>
    <w:rsid w:val="00FE129D"/>
    <w:rsid w:val="00FE132A"/>
    <w:rsid w:val="00FE1BFA"/>
    <w:rsid w:val="00FE1E15"/>
    <w:rsid w:val="00FE3376"/>
    <w:rsid w:val="00FE3B87"/>
    <w:rsid w:val="00FE3D1E"/>
    <w:rsid w:val="00FE4779"/>
    <w:rsid w:val="00FE4C0F"/>
    <w:rsid w:val="00FF0331"/>
    <w:rsid w:val="00FF07F6"/>
    <w:rsid w:val="00FF1E89"/>
    <w:rsid w:val="00FF22D0"/>
    <w:rsid w:val="00FF47E8"/>
    <w:rsid w:val="00FF689D"/>
    <w:rsid w:val="00FF719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7D0000"/>
  <w15:docId w15:val="{463F6D35-3599-4855-BEFD-B9F6A74E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134E"/>
    <w:pPr>
      <w:spacing w:line="360" w:lineRule="auto"/>
    </w:pPr>
    <w:rPr>
      <w:rFonts w:ascii="Arial" w:eastAsia="SimSun" w:hAnsi="Arial" w:cs="Arial"/>
      <w:sz w:val="24"/>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paragraph" w:styleId="Heading5">
    <w:name w:val="heading 5"/>
    <w:basedOn w:val="Normal"/>
    <w:next w:val="Normal"/>
    <w:link w:val="Heading5Char"/>
    <w:semiHidden/>
    <w:unhideWhenUsed/>
    <w:qFormat/>
    <w:rsid w:val="007C65E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7C65E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7C65E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7C65E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C65E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link w:val="FooterChar"/>
    <w:uiPriority w:val="99"/>
    <w:rsid w:val="00A5423E"/>
    <w:pPr>
      <w:tabs>
        <w:tab w:val="center" w:pos="4320"/>
        <w:tab w:val="right" w:pos="8640"/>
      </w:tabs>
    </w:pPr>
  </w:style>
  <w:style w:type="paragraph" w:styleId="FootnoteText">
    <w:name w:val="footnote text"/>
    <w:basedOn w:val="Normal"/>
    <w:semiHidden/>
    <w:rsid w:val="000237FD"/>
    <w:rPr>
      <w:sz w:val="22"/>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C62593"/>
    <w:pPr>
      <w:tabs>
        <w:tab w:val="right" w:leader="dot" w:pos="9345"/>
      </w:tabs>
      <w:spacing w:after="100" w:line="240" w:lineRule="auto"/>
      <w:ind w:left="216"/>
    </w:pPr>
    <w:rPr>
      <w:rFonts w:eastAsia="MS Mincho"/>
      <w:szCs w:val="22"/>
      <w:lang w:eastAsia="ja-JP"/>
    </w:rPr>
  </w:style>
  <w:style w:type="paragraph" w:styleId="BalloonText">
    <w:name w:val="Balloon Text"/>
    <w:basedOn w:val="Normal"/>
    <w:link w:val="BalloonTextChar"/>
    <w:rsid w:val="000237E0"/>
    <w:rPr>
      <w:rFonts w:ascii="Tahoma" w:hAnsi="Tahoma" w:cs="Tahoma"/>
      <w:sz w:val="22"/>
      <w:szCs w:val="16"/>
    </w:rPr>
  </w:style>
  <w:style w:type="character" w:customStyle="1" w:styleId="BalloonTextChar">
    <w:name w:val="Balloon Text Char"/>
    <w:link w:val="BalloonText"/>
    <w:rsid w:val="000237E0"/>
    <w:rPr>
      <w:rFonts w:ascii="Tahoma" w:eastAsia="SimSun" w:hAnsi="Tahoma" w:cs="Tahoma"/>
      <w:sz w:val="22"/>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4"/>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 w:type="character" w:customStyle="1" w:styleId="FooterChar">
    <w:name w:val="Footer Char"/>
    <w:basedOn w:val="DefaultParagraphFont"/>
    <w:link w:val="Footer"/>
    <w:uiPriority w:val="99"/>
    <w:rsid w:val="00BF2690"/>
    <w:rPr>
      <w:rFonts w:ascii="Arial" w:eastAsia="SimSun" w:hAnsi="Arial" w:cs="Arial"/>
      <w:sz w:val="22"/>
      <w:lang w:eastAsia="zh-CN"/>
    </w:rPr>
  </w:style>
  <w:style w:type="paragraph" w:customStyle="1" w:styleId="subsection">
    <w:name w:val="subsection"/>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paragraph">
    <w:name w:val="paragraph"/>
    <w:basedOn w:val="Normal"/>
    <w:rsid w:val="004903EC"/>
    <w:pPr>
      <w:spacing w:before="100" w:beforeAutospacing="1" w:after="100" w:afterAutospacing="1"/>
    </w:pPr>
    <w:rPr>
      <w:rFonts w:ascii="Times New Roman" w:eastAsia="Times New Roman" w:hAnsi="Times New Roman" w:cs="Times New Roman"/>
      <w:szCs w:val="24"/>
      <w:lang w:val="en-AU"/>
    </w:rPr>
  </w:style>
  <w:style w:type="paragraph" w:customStyle="1" w:styleId="Heading1-notTOC">
    <w:name w:val="Heading 1 - not TOC"/>
    <w:basedOn w:val="Heading1"/>
    <w:link w:val="Heading1-notTOCChar"/>
    <w:qFormat/>
    <w:rsid w:val="00EA6B30"/>
    <w:pPr>
      <w:keepNext w:val="0"/>
      <w:widowControl w:val="0"/>
      <w:kinsoku w:val="0"/>
      <w:spacing w:before="0" w:after="340"/>
      <w:jc w:val="center"/>
    </w:pPr>
    <w:rPr>
      <w:bCs w:val="0"/>
      <w:caps w:val="0"/>
      <w:kern w:val="0"/>
      <w:sz w:val="20"/>
      <w:szCs w:val="17"/>
    </w:rPr>
  </w:style>
  <w:style w:type="character" w:customStyle="1" w:styleId="Heading1-notTOCChar">
    <w:name w:val="Heading 1 - not TOC Char"/>
    <w:basedOn w:val="Heading1Char"/>
    <w:link w:val="Heading1-notTOC"/>
    <w:rsid w:val="00EA6B30"/>
    <w:rPr>
      <w:rFonts w:ascii="Arial" w:eastAsia="SimSun" w:hAnsi="Arial" w:cs="Arial"/>
      <w:b/>
      <w:bCs w:val="0"/>
      <w:caps w:val="0"/>
      <w:kern w:val="32"/>
      <w:sz w:val="22"/>
      <w:szCs w:val="17"/>
      <w:lang w:eastAsia="zh-CN"/>
    </w:rPr>
  </w:style>
  <w:style w:type="paragraph" w:customStyle="1" w:styleId="StyleFootnoteText85pt">
    <w:name w:val="Style Footnote Text + 8.5 pt"/>
    <w:basedOn w:val="FootnoteText"/>
    <w:rsid w:val="00FC3CF4"/>
    <w:rPr>
      <w:sz w:val="20"/>
    </w:rPr>
  </w:style>
  <w:style w:type="paragraph" w:customStyle="1" w:styleId="StyleFootnoteText85pt1">
    <w:name w:val="Style Footnote Text + 8.5 pt1"/>
    <w:basedOn w:val="FootnoteText"/>
    <w:rsid w:val="00FC3CF4"/>
    <w:rPr>
      <w:sz w:val="24"/>
    </w:rPr>
  </w:style>
  <w:style w:type="paragraph" w:customStyle="1" w:styleId="StyleFootnoteText85pt2">
    <w:name w:val="Style Footnote Text + 8.5 pt2"/>
    <w:basedOn w:val="FootnoteText"/>
    <w:rsid w:val="00FC3CF4"/>
    <w:rPr>
      <w:sz w:val="24"/>
    </w:rPr>
  </w:style>
  <w:style w:type="paragraph" w:customStyle="1" w:styleId="diagram1">
    <w:name w:val="diagram1"/>
    <w:basedOn w:val="Normal"/>
    <w:link w:val="diagram1Char"/>
    <w:qFormat/>
    <w:rsid w:val="00FC3CF4"/>
    <w:rPr>
      <w:noProof/>
      <w:sz w:val="17"/>
      <w:szCs w:val="17"/>
      <w:lang w:eastAsia="en-US"/>
    </w:rPr>
  </w:style>
  <w:style w:type="paragraph" w:customStyle="1" w:styleId="StyleHeading110ptNotAllcapsCenteredBefore0ptAft">
    <w:name w:val="Style Heading 1 + 10 pt Not All caps Centered Before:  0 pt Aft..."/>
    <w:basedOn w:val="Heading1"/>
    <w:rsid w:val="00FC3CF4"/>
    <w:pPr>
      <w:spacing w:before="0" w:after="340"/>
      <w:jc w:val="center"/>
    </w:pPr>
    <w:rPr>
      <w:rFonts w:eastAsia="Times New Roman" w:cs="Times New Roman"/>
      <w:caps w:val="0"/>
      <w:kern w:val="0"/>
      <w:szCs w:val="20"/>
    </w:rPr>
  </w:style>
  <w:style w:type="character" w:customStyle="1" w:styleId="diagram1Char">
    <w:name w:val="diagram1 Char"/>
    <w:basedOn w:val="DefaultParagraphFont"/>
    <w:link w:val="diagram1"/>
    <w:rsid w:val="00FC3CF4"/>
    <w:rPr>
      <w:rFonts w:ascii="Arial" w:eastAsia="SimSun" w:hAnsi="Arial" w:cs="Arial"/>
      <w:noProof/>
      <w:sz w:val="17"/>
      <w:szCs w:val="17"/>
      <w:lang w:eastAsia="en-US"/>
    </w:rPr>
  </w:style>
  <w:style w:type="paragraph" w:customStyle="1" w:styleId="StyleFootnoteText85pt3">
    <w:name w:val="Style Footnote Text + 8.5 pt3"/>
    <w:basedOn w:val="FootnoteText"/>
    <w:rsid w:val="000237FD"/>
    <w:rPr>
      <w:sz w:val="24"/>
    </w:rPr>
  </w:style>
  <w:style w:type="paragraph" w:customStyle="1" w:styleId="StyleFootnoteText85pt4">
    <w:name w:val="Style Footnote Text + 8.5 pt4"/>
    <w:basedOn w:val="FootnoteText"/>
    <w:rsid w:val="000237FD"/>
    <w:rPr>
      <w:sz w:val="24"/>
    </w:rPr>
  </w:style>
  <w:style w:type="paragraph" w:customStyle="1" w:styleId="StyleFootnoteText">
    <w:name w:val="Style Footnote Text"/>
    <w:basedOn w:val="FootnoteText"/>
    <w:rsid w:val="000237FD"/>
    <w:rPr>
      <w:sz w:val="24"/>
    </w:rPr>
  </w:style>
  <w:style w:type="paragraph" w:customStyle="1" w:styleId="StyleFootnoteText85pt5">
    <w:name w:val="Style Footnote Text + 8.5 pt5"/>
    <w:basedOn w:val="FootnoteText"/>
    <w:rsid w:val="000237FD"/>
    <w:rPr>
      <w:sz w:val="24"/>
    </w:rPr>
  </w:style>
  <w:style w:type="character" w:styleId="LineNumber">
    <w:name w:val="line number"/>
    <w:basedOn w:val="DefaultParagraphFont"/>
    <w:semiHidden/>
    <w:unhideWhenUsed/>
    <w:rsid w:val="000237E0"/>
  </w:style>
  <w:style w:type="paragraph" w:customStyle="1" w:styleId="TableParagraph">
    <w:name w:val="Table Paragraph"/>
    <w:basedOn w:val="Normal"/>
    <w:uiPriority w:val="1"/>
    <w:qFormat/>
    <w:rsid w:val="006343DB"/>
    <w:pPr>
      <w:widowControl w:val="0"/>
      <w:autoSpaceDE w:val="0"/>
      <w:autoSpaceDN w:val="0"/>
      <w:spacing w:line="184" w:lineRule="exact"/>
      <w:ind w:left="47"/>
      <w:jc w:val="center"/>
    </w:pPr>
    <w:rPr>
      <w:rFonts w:ascii="Calibri" w:eastAsia="Calibri" w:hAnsi="Calibri" w:cs="Calibri"/>
      <w:sz w:val="22"/>
      <w:szCs w:val="22"/>
      <w:lang w:eastAsia="en-US" w:bidi="en-US"/>
    </w:rPr>
  </w:style>
  <w:style w:type="character" w:styleId="PlaceholderText">
    <w:name w:val="Placeholder Text"/>
    <w:basedOn w:val="DefaultParagraphFont"/>
    <w:uiPriority w:val="99"/>
    <w:semiHidden/>
    <w:rsid w:val="009054B6"/>
    <w:rPr>
      <w:color w:val="808080"/>
    </w:rPr>
  </w:style>
  <w:style w:type="paragraph" w:customStyle="1" w:styleId="exampleevents">
    <w:name w:val="example events"/>
    <w:basedOn w:val="Normal"/>
    <w:rsid w:val="005E3F2A"/>
    <w:pPr>
      <w:jc w:val="both"/>
    </w:pPr>
    <w:rPr>
      <w:rFonts w:eastAsia="Times New Roman" w:cs="Times New Roman"/>
    </w:rPr>
  </w:style>
  <w:style w:type="paragraph" w:customStyle="1" w:styleId="Headerline">
    <w:name w:val="Header line"/>
    <w:basedOn w:val="Normal"/>
    <w:rsid w:val="001A5F92"/>
    <w:pPr>
      <w:pBdr>
        <w:bottom w:val="single" w:sz="6" w:space="6" w:color="auto"/>
      </w:pBdr>
      <w:tabs>
        <w:tab w:val="right" w:pos="9061"/>
      </w:tabs>
      <w:spacing w:line="240" w:lineRule="auto"/>
    </w:pPr>
    <w:rPr>
      <w:rFonts w:eastAsia="Batang" w:cs="Times New Roman"/>
      <w:sz w:val="17"/>
      <w:lang w:val="fr-FR" w:eastAsia="en-US"/>
    </w:rPr>
  </w:style>
  <w:style w:type="paragraph" w:styleId="Bibliography">
    <w:name w:val="Bibliography"/>
    <w:basedOn w:val="Normal"/>
    <w:next w:val="Normal"/>
    <w:uiPriority w:val="37"/>
    <w:semiHidden/>
    <w:unhideWhenUsed/>
    <w:rsid w:val="007C65EC"/>
  </w:style>
  <w:style w:type="paragraph" w:styleId="BlockText">
    <w:name w:val="Block Text"/>
    <w:basedOn w:val="Normal"/>
    <w:semiHidden/>
    <w:unhideWhenUsed/>
    <w:rsid w:val="007C65E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7C65EC"/>
    <w:pPr>
      <w:spacing w:after="120" w:line="480" w:lineRule="auto"/>
    </w:pPr>
  </w:style>
  <w:style w:type="character" w:customStyle="1" w:styleId="BodyText2Char">
    <w:name w:val="Body Text 2 Char"/>
    <w:basedOn w:val="DefaultParagraphFont"/>
    <w:link w:val="BodyText2"/>
    <w:semiHidden/>
    <w:rsid w:val="007C65EC"/>
    <w:rPr>
      <w:rFonts w:ascii="Arial" w:eastAsia="SimSun" w:hAnsi="Arial" w:cs="Arial"/>
      <w:sz w:val="24"/>
      <w:lang w:eastAsia="zh-CN"/>
    </w:rPr>
  </w:style>
  <w:style w:type="paragraph" w:styleId="BodyText3">
    <w:name w:val="Body Text 3"/>
    <w:basedOn w:val="Normal"/>
    <w:link w:val="BodyText3Char"/>
    <w:semiHidden/>
    <w:unhideWhenUsed/>
    <w:rsid w:val="007C65EC"/>
    <w:pPr>
      <w:spacing w:after="120"/>
    </w:pPr>
    <w:rPr>
      <w:sz w:val="16"/>
      <w:szCs w:val="16"/>
    </w:rPr>
  </w:style>
  <w:style w:type="character" w:customStyle="1" w:styleId="BodyText3Char">
    <w:name w:val="Body Text 3 Char"/>
    <w:basedOn w:val="DefaultParagraphFont"/>
    <w:link w:val="BodyText3"/>
    <w:semiHidden/>
    <w:rsid w:val="007C65EC"/>
    <w:rPr>
      <w:rFonts w:ascii="Arial" w:eastAsia="SimSun" w:hAnsi="Arial" w:cs="Arial"/>
      <w:sz w:val="16"/>
      <w:szCs w:val="16"/>
      <w:lang w:eastAsia="zh-CN"/>
    </w:rPr>
  </w:style>
  <w:style w:type="paragraph" w:styleId="BodyTextFirstIndent">
    <w:name w:val="Body Text First Indent"/>
    <w:basedOn w:val="BodyText"/>
    <w:link w:val="BodyTextFirstIndentChar"/>
    <w:semiHidden/>
    <w:unhideWhenUsed/>
    <w:rsid w:val="007C65EC"/>
    <w:pPr>
      <w:spacing w:after="0"/>
      <w:ind w:firstLine="360"/>
    </w:pPr>
  </w:style>
  <w:style w:type="character" w:customStyle="1" w:styleId="BodyTextChar">
    <w:name w:val="Body Text Char"/>
    <w:basedOn w:val="DefaultParagraphFont"/>
    <w:link w:val="BodyText"/>
    <w:uiPriority w:val="1"/>
    <w:rsid w:val="007C65EC"/>
    <w:rPr>
      <w:rFonts w:ascii="Arial" w:eastAsia="SimSun" w:hAnsi="Arial" w:cs="Arial"/>
      <w:sz w:val="24"/>
      <w:lang w:eastAsia="zh-CN"/>
    </w:rPr>
  </w:style>
  <w:style w:type="character" w:customStyle="1" w:styleId="BodyTextFirstIndentChar">
    <w:name w:val="Body Text First Indent Char"/>
    <w:basedOn w:val="BodyTextChar"/>
    <w:link w:val="BodyTextFirstIndent"/>
    <w:semiHidden/>
    <w:rsid w:val="007C65EC"/>
    <w:rPr>
      <w:rFonts w:ascii="Arial" w:eastAsia="SimSun" w:hAnsi="Arial" w:cs="Arial"/>
      <w:sz w:val="24"/>
      <w:lang w:eastAsia="zh-CN"/>
    </w:rPr>
  </w:style>
  <w:style w:type="paragraph" w:styleId="BodyTextIndent">
    <w:name w:val="Body Text Indent"/>
    <w:basedOn w:val="Normal"/>
    <w:link w:val="BodyTextIndentChar"/>
    <w:semiHidden/>
    <w:unhideWhenUsed/>
    <w:rsid w:val="007C65EC"/>
    <w:pPr>
      <w:spacing w:after="120"/>
      <w:ind w:left="360"/>
    </w:pPr>
  </w:style>
  <w:style w:type="character" w:customStyle="1" w:styleId="BodyTextIndentChar">
    <w:name w:val="Body Text Indent Char"/>
    <w:basedOn w:val="DefaultParagraphFont"/>
    <w:link w:val="BodyTextIndent"/>
    <w:semiHidden/>
    <w:rsid w:val="007C65EC"/>
    <w:rPr>
      <w:rFonts w:ascii="Arial" w:eastAsia="SimSun" w:hAnsi="Arial" w:cs="Arial"/>
      <w:sz w:val="24"/>
      <w:lang w:eastAsia="zh-CN"/>
    </w:rPr>
  </w:style>
  <w:style w:type="paragraph" w:styleId="BodyTextFirstIndent2">
    <w:name w:val="Body Text First Indent 2"/>
    <w:basedOn w:val="BodyTextIndent"/>
    <w:link w:val="BodyTextFirstIndent2Char"/>
    <w:semiHidden/>
    <w:unhideWhenUsed/>
    <w:rsid w:val="007C65EC"/>
    <w:pPr>
      <w:spacing w:after="0"/>
      <w:ind w:firstLine="360"/>
    </w:pPr>
  </w:style>
  <w:style w:type="character" w:customStyle="1" w:styleId="BodyTextFirstIndent2Char">
    <w:name w:val="Body Text First Indent 2 Char"/>
    <w:basedOn w:val="BodyTextIndentChar"/>
    <w:link w:val="BodyTextFirstIndent2"/>
    <w:semiHidden/>
    <w:rsid w:val="007C65EC"/>
    <w:rPr>
      <w:rFonts w:ascii="Arial" w:eastAsia="SimSun" w:hAnsi="Arial" w:cs="Arial"/>
      <w:sz w:val="24"/>
      <w:lang w:eastAsia="zh-CN"/>
    </w:rPr>
  </w:style>
  <w:style w:type="paragraph" w:styleId="BodyTextIndent2">
    <w:name w:val="Body Text Indent 2"/>
    <w:basedOn w:val="Normal"/>
    <w:link w:val="BodyTextIndent2Char"/>
    <w:semiHidden/>
    <w:unhideWhenUsed/>
    <w:rsid w:val="007C65EC"/>
    <w:pPr>
      <w:spacing w:after="120" w:line="480" w:lineRule="auto"/>
      <w:ind w:left="360"/>
    </w:pPr>
  </w:style>
  <w:style w:type="character" w:customStyle="1" w:styleId="BodyTextIndent2Char">
    <w:name w:val="Body Text Indent 2 Char"/>
    <w:basedOn w:val="DefaultParagraphFont"/>
    <w:link w:val="BodyTextIndent2"/>
    <w:semiHidden/>
    <w:rsid w:val="007C65EC"/>
    <w:rPr>
      <w:rFonts w:ascii="Arial" w:eastAsia="SimSun" w:hAnsi="Arial" w:cs="Arial"/>
      <w:sz w:val="24"/>
      <w:lang w:eastAsia="zh-CN"/>
    </w:rPr>
  </w:style>
  <w:style w:type="paragraph" w:styleId="BodyTextIndent3">
    <w:name w:val="Body Text Indent 3"/>
    <w:basedOn w:val="Normal"/>
    <w:link w:val="BodyTextIndent3Char"/>
    <w:semiHidden/>
    <w:unhideWhenUsed/>
    <w:rsid w:val="007C65EC"/>
    <w:pPr>
      <w:spacing w:after="120"/>
      <w:ind w:left="360"/>
    </w:pPr>
    <w:rPr>
      <w:sz w:val="16"/>
      <w:szCs w:val="16"/>
    </w:rPr>
  </w:style>
  <w:style w:type="character" w:customStyle="1" w:styleId="BodyTextIndent3Char">
    <w:name w:val="Body Text Indent 3 Char"/>
    <w:basedOn w:val="DefaultParagraphFont"/>
    <w:link w:val="BodyTextIndent3"/>
    <w:semiHidden/>
    <w:rsid w:val="007C65EC"/>
    <w:rPr>
      <w:rFonts w:ascii="Arial" w:eastAsia="SimSun" w:hAnsi="Arial" w:cs="Arial"/>
      <w:sz w:val="16"/>
      <w:szCs w:val="16"/>
      <w:lang w:eastAsia="zh-CN"/>
    </w:rPr>
  </w:style>
  <w:style w:type="paragraph" w:styleId="Closing">
    <w:name w:val="Closing"/>
    <w:basedOn w:val="Normal"/>
    <w:link w:val="ClosingChar"/>
    <w:semiHidden/>
    <w:unhideWhenUsed/>
    <w:rsid w:val="007C65EC"/>
    <w:pPr>
      <w:spacing w:line="240" w:lineRule="auto"/>
      <w:ind w:left="4320"/>
    </w:pPr>
  </w:style>
  <w:style w:type="character" w:customStyle="1" w:styleId="ClosingChar">
    <w:name w:val="Closing Char"/>
    <w:basedOn w:val="DefaultParagraphFont"/>
    <w:link w:val="Closing"/>
    <w:semiHidden/>
    <w:rsid w:val="007C65EC"/>
    <w:rPr>
      <w:rFonts w:ascii="Arial" w:eastAsia="SimSun" w:hAnsi="Arial" w:cs="Arial"/>
      <w:sz w:val="24"/>
      <w:lang w:eastAsia="zh-CN"/>
    </w:rPr>
  </w:style>
  <w:style w:type="paragraph" w:styleId="Date">
    <w:name w:val="Date"/>
    <w:basedOn w:val="Normal"/>
    <w:next w:val="Normal"/>
    <w:link w:val="DateChar"/>
    <w:semiHidden/>
    <w:unhideWhenUsed/>
    <w:rsid w:val="007C65EC"/>
  </w:style>
  <w:style w:type="character" w:customStyle="1" w:styleId="DateChar">
    <w:name w:val="Date Char"/>
    <w:basedOn w:val="DefaultParagraphFont"/>
    <w:link w:val="Date"/>
    <w:semiHidden/>
    <w:rsid w:val="007C65EC"/>
    <w:rPr>
      <w:rFonts w:ascii="Arial" w:eastAsia="SimSun" w:hAnsi="Arial" w:cs="Arial"/>
      <w:sz w:val="24"/>
      <w:lang w:eastAsia="zh-CN"/>
    </w:rPr>
  </w:style>
  <w:style w:type="paragraph" w:styleId="DocumentMap">
    <w:name w:val="Document Map"/>
    <w:basedOn w:val="Normal"/>
    <w:link w:val="DocumentMapChar"/>
    <w:semiHidden/>
    <w:unhideWhenUsed/>
    <w:rsid w:val="007C65EC"/>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7C65EC"/>
    <w:rPr>
      <w:rFonts w:ascii="Segoe UI" w:eastAsia="SimSun" w:hAnsi="Segoe UI" w:cs="Segoe UI"/>
      <w:sz w:val="16"/>
      <w:szCs w:val="16"/>
      <w:lang w:eastAsia="zh-CN"/>
    </w:rPr>
  </w:style>
  <w:style w:type="paragraph" w:styleId="E-mailSignature">
    <w:name w:val="E-mail Signature"/>
    <w:basedOn w:val="Normal"/>
    <w:link w:val="E-mailSignatureChar"/>
    <w:semiHidden/>
    <w:unhideWhenUsed/>
    <w:rsid w:val="007C65EC"/>
    <w:pPr>
      <w:spacing w:line="240" w:lineRule="auto"/>
    </w:pPr>
  </w:style>
  <w:style w:type="character" w:customStyle="1" w:styleId="E-mailSignatureChar">
    <w:name w:val="E-mail Signature Char"/>
    <w:basedOn w:val="DefaultParagraphFont"/>
    <w:link w:val="E-mailSignature"/>
    <w:semiHidden/>
    <w:rsid w:val="007C65EC"/>
    <w:rPr>
      <w:rFonts w:ascii="Arial" w:eastAsia="SimSun" w:hAnsi="Arial" w:cs="Arial"/>
      <w:sz w:val="24"/>
      <w:lang w:eastAsia="zh-CN"/>
    </w:rPr>
  </w:style>
  <w:style w:type="paragraph" w:styleId="EnvelopeAddress">
    <w:name w:val="envelope address"/>
    <w:basedOn w:val="Normal"/>
    <w:semiHidden/>
    <w:unhideWhenUsed/>
    <w:rsid w:val="007C65EC"/>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7C65EC"/>
    <w:pPr>
      <w:spacing w:line="240" w:lineRule="auto"/>
    </w:pPr>
    <w:rPr>
      <w:rFonts w:asciiTheme="majorHAnsi" w:eastAsiaTheme="majorEastAsia" w:hAnsiTheme="majorHAnsi" w:cstheme="majorBidi"/>
      <w:sz w:val="20"/>
    </w:rPr>
  </w:style>
  <w:style w:type="character" w:customStyle="1" w:styleId="Heading5Char">
    <w:name w:val="Heading 5 Char"/>
    <w:basedOn w:val="DefaultParagraphFont"/>
    <w:link w:val="Heading5"/>
    <w:semiHidden/>
    <w:rsid w:val="007C65EC"/>
    <w:rPr>
      <w:rFonts w:asciiTheme="majorHAnsi" w:eastAsiaTheme="majorEastAsia" w:hAnsiTheme="majorHAnsi" w:cstheme="majorBidi"/>
      <w:color w:val="365F91" w:themeColor="accent1" w:themeShade="BF"/>
      <w:sz w:val="24"/>
      <w:lang w:eastAsia="zh-CN"/>
    </w:rPr>
  </w:style>
  <w:style w:type="character" w:customStyle="1" w:styleId="Heading6Char">
    <w:name w:val="Heading 6 Char"/>
    <w:basedOn w:val="DefaultParagraphFont"/>
    <w:link w:val="Heading6"/>
    <w:semiHidden/>
    <w:rsid w:val="007C65EC"/>
    <w:rPr>
      <w:rFonts w:asciiTheme="majorHAnsi" w:eastAsiaTheme="majorEastAsia" w:hAnsiTheme="majorHAnsi" w:cstheme="majorBidi"/>
      <w:color w:val="243F60" w:themeColor="accent1" w:themeShade="7F"/>
      <w:sz w:val="24"/>
      <w:lang w:eastAsia="zh-CN"/>
    </w:rPr>
  </w:style>
  <w:style w:type="character" w:customStyle="1" w:styleId="Heading7Char">
    <w:name w:val="Heading 7 Char"/>
    <w:basedOn w:val="DefaultParagraphFont"/>
    <w:link w:val="Heading7"/>
    <w:semiHidden/>
    <w:rsid w:val="007C65EC"/>
    <w:rPr>
      <w:rFonts w:asciiTheme="majorHAnsi" w:eastAsiaTheme="majorEastAsia" w:hAnsiTheme="majorHAnsi" w:cstheme="majorBidi"/>
      <w:i/>
      <w:iCs/>
      <w:color w:val="243F60" w:themeColor="accent1" w:themeShade="7F"/>
      <w:sz w:val="24"/>
      <w:lang w:eastAsia="zh-CN"/>
    </w:rPr>
  </w:style>
  <w:style w:type="character" w:customStyle="1" w:styleId="Heading8Char">
    <w:name w:val="Heading 8 Char"/>
    <w:basedOn w:val="DefaultParagraphFont"/>
    <w:link w:val="Heading8"/>
    <w:semiHidden/>
    <w:rsid w:val="007C65EC"/>
    <w:rPr>
      <w:rFonts w:asciiTheme="majorHAnsi" w:eastAsiaTheme="majorEastAsia" w:hAnsiTheme="majorHAnsi" w:cstheme="majorBidi"/>
      <w:color w:val="272727" w:themeColor="text1" w:themeTint="D8"/>
      <w:sz w:val="21"/>
      <w:szCs w:val="21"/>
      <w:lang w:eastAsia="zh-CN"/>
    </w:rPr>
  </w:style>
  <w:style w:type="character" w:customStyle="1" w:styleId="Heading9Char">
    <w:name w:val="Heading 9 Char"/>
    <w:basedOn w:val="DefaultParagraphFont"/>
    <w:link w:val="Heading9"/>
    <w:semiHidden/>
    <w:rsid w:val="007C65EC"/>
    <w:rPr>
      <w:rFonts w:asciiTheme="majorHAnsi" w:eastAsiaTheme="majorEastAsia" w:hAnsiTheme="majorHAnsi" w:cstheme="majorBidi"/>
      <w:i/>
      <w:iCs/>
      <w:color w:val="272727" w:themeColor="text1" w:themeTint="D8"/>
      <w:sz w:val="21"/>
      <w:szCs w:val="21"/>
      <w:lang w:eastAsia="zh-CN"/>
    </w:rPr>
  </w:style>
  <w:style w:type="paragraph" w:styleId="HTMLAddress">
    <w:name w:val="HTML Address"/>
    <w:basedOn w:val="Normal"/>
    <w:link w:val="HTMLAddressChar"/>
    <w:semiHidden/>
    <w:unhideWhenUsed/>
    <w:rsid w:val="007C65EC"/>
    <w:pPr>
      <w:spacing w:line="240" w:lineRule="auto"/>
    </w:pPr>
    <w:rPr>
      <w:i/>
      <w:iCs/>
    </w:rPr>
  </w:style>
  <w:style w:type="character" w:customStyle="1" w:styleId="HTMLAddressChar">
    <w:name w:val="HTML Address Char"/>
    <w:basedOn w:val="DefaultParagraphFont"/>
    <w:link w:val="HTMLAddress"/>
    <w:semiHidden/>
    <w:rsid w:val="007C65EC"/>
    <w:rPr>
      <w:rFonts w:ascii="Arial" w:eastAsia="SimSun" w:hAnsi="Arial" w:cs="Arial"/>
      <w:i/>
      <w:iCs/>
      <w:sz w:val="24"/>
      <w:lang w:eastAsia="zh-CN"/>
    </w:rPr>
  </w:style>
  <w:style w:type="paragraph" w:styleId="HTMLPreformatted">
    <w:name w:val="HTML Preformatted"/>
    <w:basedOn w:val="Normal"/>
    <w:link w:val="HTMLPreformattedChar"/>
    <w:semiHidden/>
    <w:unhideWhenUsed/>
    <w:rsid w:val="007C65EC"/>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7C65EC"/>
    <w:rPr>
      <w:rFonts w:ascii="Consolas" w:eastAsia="SimSun" w:hAnsi="Consolas" w:cs="Arial"/>
      <w:lang w:eastAsia="zh-CN"/>
    </w:rPr>
  </w:style>
  <w:style w:type="paragraph" w:styleId="Index1">
    <w:name w:val="index 1"/>
    <w:basedOn w:val="Normal"/>
    <w:next w:val="Normal"/>
    <w:autoRedefine/>
    <w:semiHidden/>
    <w:unhideWhenUsed/>
    <w:rsid w:val="007C65EC"/>
    <w:pPr>
      <w:spacing w:line="240" w:lineRule="auto"/>
      <w:ind w:left="240" w:hanging="240"/>
    </w:pPr>
  </w:style>
  <w:style w:type="paragraph" w:styleId="Index2">
    <w:name w:val="index 2"/>
    <w:basedOn w:val="Normal"/>
    <w:next w:val="Normal"/>
    <w:autoRedefine/>
    <w:semiHidden/>
    <w:unhideWhenUsed/>
    <w:rsid w:val="007C65EC"/>
    <w:pPr>
      <w:spacing w:line="240" w:lineRule="auto"/>
      <w:ind w:left="480" w:hanging="240"/>
    </w:pPr>
  </w:style>
  <w:style w:type="paragraph" w:styleId="Index3">
    <w:name w:val="index 3"/>
    <w:basedOn w:val="Normal"/>
    <w:next w:val="Normal"/>
    <w:autoRedefine/>
    <w:semiHidden/>
    <w:unhideWhenUsed/>
    <w:rsid w:val="007C65EC"/>
    <w:pPr>
      <w:spacing w:line="240" w:lineRule="auto"/>
      <w:ind w:left="720" w:hanging="240"/>
    </w:pPr>
  </w:style>
  <w:style w:type="paragraph" w:styleId="Index4">
    <w:name w:val="index 4"/>
    <w:basedOn w:val="Normal"/>
    <w:next w:val="Normal"/>
    <w:autoRedefine/>
    <w:semiHidden/>
    <w:unhideWhenUsed/>
    <w:rsid w:val="007C65EC"/>
    <w:pPr>
      <w:spacing w:line="240" w:lineRule="auto"/>
      <w:ind w:left="960" w:hanging="240"/>
    </w:pPr>
  </w:style>
  <w:style w:type="paragraph" w:styleId="Index5">
    <w:name w:val="index 5"/>
    <w:basedOn w:val="Normal"/>
    <w:next w:val="Normal"/>
    <w:autoRedefine/>
    <w:semiHidden/>
    <w:unhideWhenUsed/>
    <w:rsid w:val="007C65EC"/>
    <w:pPr>
      <w:spacing w:line="240" w:lineRule="auto"/>
      <w:ind w:left="1200" w:hanging="240"/>
    </w:pPr>
  </w:style>
  <w:style w:type="paragraph" w:styleId="Index6">
    <w:name w:val="index 6"/>
    <w:basedOn w:val="Normal"/>
    <w:next w:val="Normal"/>
    <w:autoRedefine/>
    <w:semiHidden/>
    <w:unhideWhenUsed/>
    <w:rsid w:val="007C65EC"/>
    <w:pPr>
      <w:spacing w:line="240" w:lineRule="auto"/>
      <w:ind w:left="1440" w:hanging="240"/>
    </w:pPr>
  </w:style>
  <w:style w:type="paragraph" w:styleId="Index7">
    <w:name w:val="index 7"/>
    <w:basedOn w:val="Normal"/>
    <w:next w:val="Normal"/>
    <w:autoRedefine/>
    <w:semiHidden/>
    <w:unhideWhenUsed/>
    <w:rsid w:val="007C65EC"/>
    <w:pPr>
      <w:spacing w:line="240" w:lineRule="auto"/>
      <w:ind w:left="1680" w:hanging="240"/>
    </w:pPr>
  </w:style>
  <w:style w:type="paragraph" w:styleId="Index8">
    <w:name w:val="index 8"/>
    <w:basedOn w:val="Normal"/>
    <w:next w:val="Normal"/>
    <w:autoRedefine/>
    <w:semiHidden/>
    <w:unhideWhenUsed/>
    <w:rsid w:val="007C65EC"/>
    <w:pPr>
      <w:spacing w:line="240" w:lineRule="auto"/>
      <w:ind w:left="1920" w:hanging="240"/>
    </w:pPr>
  </w:style>
  <w:style w:type="paragraph" w:styleId="Index9">
    <w:name w:val="index 9"/>
    <w:basedOn w:val="Normal"/>
    <w:next w:val="Normal"/>
    <w:autoRedefine/>
    <w:semiHidden/>
    <w:unhideWhenUsed/>
    <w:rsid w:val="007C65EC"/>
    <w:pPr>
      <w:spacing w:line="240" w:lineRule="auto"/>
      <w:ind w:left="2160" w:hanging="240"/>
    </w:pPr>
  </w:style>
  <w:style w:type="paragraph" w:styleId="IndexHeading">
    <w:name w:val="index heading"/>
    <w:basedOn w:val="Normal"/>
    <w:next w:val="Index1"/>
    <w:semiHidden/>
    <w:unhideWhenUsed/>
    <w:rsid w:val="007C65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C65E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C65EC"/>
    <w:rPr>
      <w:rFonts w:ascii="Arial" w:eastAsia="SimSun" w:hAnsi="Arial" w:cs="Arial"/>
      <w:i/>
      <w:iCs/>
      <w:color w:val="4F81BD" w:themeColor="accent1"/>
      <w:sz w:val="24"/>
      <w:lang w:eastAsia="zh-CN"/>
    </w:rPr>
  </w:style>
  <w:style w:type="paragraph" w:styleId="List">
    <w:name w:val="List"/>
    <w:basedOn w:val="Normal"/>
    <w:semiHidden/>
    <w:unhideWhenUsed/>
    <w:rsid w:val="007C65EC"/>
    <w:pPr>
      <w:ind w:left="360" w:hanging="360"/>
      <w:contextualSpacing/>
    </w:pPr>
  </w:style>
  <w:style w:type="paragraph" w:styleId="List2">
    <w:name w:val="List 2"/>
    <w:basedOn w:val="Normal"/>
    <w:rsid w:val="007C65EC"/>
    <w:pPr>
      <w:ind w:left="720" w:hanging="360"/>
      <w:contextualSpacing/>
    </w:pPr>
  </w:style>
  <w:style w:type="paragraph" w:styleId="List3">
    <w:name w:val="List 3"/>
    <w:basedOn w:val="Normal"/>
    <w:semiHidden/>
    <w:unhideWhenUsed/>
    <w:rsid w:val="007C65EC"/>
    <w:pPr>
      <w:ind w:left="1080" w:hanging="360"/>
      <w:contextualSpacing/>
    </w:pPr>
  </w:style>
  <w:style w:type="paragraph" w:styleId="List4">
    <w:name w:val="List 4"/>
    <w:basedOn w:val="Normal"/>
    <w:semiHidden/>
    <w:unhideWhenUsed/>
    <w:rsid w:val="007C65EC"/>
    <w:pPr>
      <w:ind w:left="1440" w:hanging="360"/>
      <w:contextualSpacing/>
    </w:pPr>
  </w:style>
  <w:style w:type="paragraph" w:styleId="List5">
    <w:name w:val="List 5"/>
    <w:basedOn w:val="Normal"/>
    <w:semiHidden/>
    <w:unhideWhenUsed/>
    <w:rsid w:val="007C65EC"/>
    <w:pPr>
      <w:ind w:left="1800" w:hanging="360"/>
      <w:contextualSpacing/>
    </w:pPr>
  </w:style>
  <w:style w:type="paragraph" w:styleId="ListBullet">
    <w:name w:val="List Bullet"/>
    <w:basedOn w:val="Normal"/>
    <w:semiHidden/>
    <w:unhideWhenUsed/>
    <w:rsid w:val="007C65EC"/>
    <w:pPr>
      <w:numPr>
        <w:numId w:val="38"/>
      </w:numPr>
      <w:contextualSpacing/>
    </w:pPr>
  </w:style>
  <w:style w:type="paragraph" w:styleId="ListBullet2">
    <w:name w:val="List Bullet 2"/>
    <w:basedOn w:val="Normal"/>
    <w:semiHidden/>
    <w:unhideWhenUsed/>
    <w:rsid w:val="007C65EC"/>
    <w:pPr>
      <w:numPr>
        <w:numId w:val="39"/>
      </w:numPr>
      <w:contextualSpacing/>
    </w:pPr>
  </w:style>
  <w:style w:type="paragraph" w:styleId="ListBullet3">
    <w:name w:val="List Bullet 3"/>
    <w:basedOn w:val="Normal"/>
    <w:semiHidden/>
    <w:unhideWhenUsed/>
    <w:rsid w:val="007C65EC"/>
    <w:pPr>
      <w:numPr>
        <w:numId w:val="40"/>
      </w:numPr>
      <w:contextualSpacing/>
    </w:pPr>
  </w:style>
  <w:style w:type="paragraph" w:styleId="ListBullet4">
    <w:name w:val="List Bullet 4"/>
    <w:basedOn w:val="Normal"/>
    <w:semiHidden/>
    <w:unhideWhenUsed/>
    <w:rsid w:val="007C65EC"/>
    <w:pPr>
      <w:numPr>
        <w:numId w:val="41"/>
      </w:numPr>
      <w:contextualSpacing/>
    </w:pPr>
  </w:style>
  <w:style w:type="paragraph" w:styleId="ListBullet5">
    <w:name w:val="List Bullet 5"/>
    <w:basedOn w:val="Normal"/>
    <w:semiHidden/>
    <w:unhideWhenUsed/>
    <w:rsid w:val="007C65EC"/>
    <w:pPr>
      <w:numPr>
        <w:numId w:val="42"/>
      </w:numPr>
      <w:contextualSpacing/>
    </w:pPr>
  </w:style>
  <w:style w:type="paragraph" w:styleId="ListContinue">
    <w:name w:val="List Continue"/>
    <w:basedOn w:val="Normal"/>
    <w:semiHidden/>
    <w:unhideWhenUsed/>
    <w:rsid w:val="007C65EC"/>
    <w:pPr>
      <w:spacing w:after="120"/>
      <w:ind w:left="360"/>
      <w:contextualSpacing/>
    </w:pPr>
  </w:style>
  <w:style w:type="paragraph" w:styleId="ListContinue2">
    <w:name w:val="List Continue 2"/>
    <w:basedOn w:val="Normal"/>
    <w:semiHidden/>
    <w:unhideWhenUsed/>
    <w:rsid w:val="007C65EC"/>
    <w:pPr>
      <w:spacing w:after="120"/>
      <w:ind w:left="720"/>
      <w:contextualSpacing/>
    </w:pPr>
  </w:style>
  <w:style w:type="paragraph" w:styleId="ListContinue3">
    <w:name w:val="List Continue 3"/>
    <w:basedOn w:val="Normal"/>
    <w:semiHidden/>
    <w:unhideWhenUsed/>
    <w:rsid w:val="007C65EC"/>
    <w:pPr>
      <w:spacing w:after="120"/>
      <w:ind w:left="1080"/>
      <w:contextualSpacing/>
    </w:pPr>
  </w:style>
  <w:style w:type="paragraph" w:styleId="ListContinue4">
    <w:name w:val="List Continue 4"/>
    <w:basedOn w:val="Normal"/>
    <w:rsid w:val="007C65EC"/>
    <w:pPr>
      <w:spacing w:after="120"/>
      <w:ind w:left="1440"/>
      <w:contextualSpacing/>
    </w:pPr>
  </w:style>
  <w:style w:type="paragraph" w:styleId="ListContinue5">
    <w:name w:val="List Continue 5"/>
    <w:basedOn w:val="Normal"/>
    <w:rsid w:val="007C65EC"/>
    <w:pPr>
      <w:spacing w:after="120"/>
      <w:ind w:left="1800"/>
      <w:contextualSpacing/>
    </w:pPr>
  </w:style>
  <w:style w:type="paragraph" w:styleId="ListNumber2">
    <w:name w:val="List Number 2"/>
    <w:basedOn w:val="Normal"/>
    <w:semiHidden/>
    <w:unhideWhenUsed/>
    <w:rsid w:val="007C65EC"/>
    <w:pPr>
      <w:numPr>
        <w:numId w:val="43"/>
      </w:numPr>
      <w:contextualSpacing/>
    </w:pPr>
  </w:style>
  <w:style w:type="paragraph" w:styleId="ListNumber3">
    <w:name w:val="List Number 3"/>
    <w:basedOn w:val="Normal"/>
    <w:semiHidden/>
    <w:unhideWhenUsed/>
    <w:rsid w:val="007C65EC"/>
    <w:pPr>
      <w:numPr>
        <w:numId w:val="44"/>
      </w:numPr>
      <w:contextualSpacing/>
    </w:pPr>
  </w:style>
  <w:style w:type="paragraph" w:styleId="ListNumber4">
    <w:name w:val="List Number 4"/>
    <w:basedOn w:val="Normal"/>
    <w:semiHidden/>
    <w:unhideWhenUsed/>
    <w:rsid w:val="007C65EC"/>
    <w:pPr>
      <w:numPr>
        <w:numId w:val="45"/>
      </w:numPr>
      <w:contextualSpacing/>
    </w:pPr>
  </w:style>
  <w:style w:type="paragraph" w:styleId="ListNumber5">
    <w:name w:val="List Number 5"/>
    <w:basedOn w:val="Normal"/>
    <w:semiHidden/>
    <w:unhideWhenUsed/>
    <w:rsid w:val="007C65EC"/>
    <w:pPr>
      <w:numPr>
        <w:numId w:val="46"/>
      </w:numPr>
      <w:contextualSpacing/>
    </w:pPr>
  </w:style>
  <w:style w:type="paragraph" w:styleId="MacroText">
    <w:name w:val="macro"/>
    <w:link w:val="MacroTextChar"/>
    <w:semiHidden/>
    <w:unhideWhenUsed/>
    <w:rsid w:val="007C65EC"/>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eastAsia="SimSun" w:hAnsi="Consolas" w:cs="Arial"/>
      <w:lang w:eastAsia="zh-CN"/>
    </w:rPr>
  </w:style>
  <w:style w:type="character" w:customStyle="1" w:styleId="MacroTextChar">
    <w:name w:val="Macro Text Char"/>
    <w:basedOn w:val="DefaultParagraphFont"/>
    <w:link w:val="MacroText"/>
    <w:semiHidden/>
    <w:rsid w:val="007C65EC"/>
    <w:rPr>
      <w:rFonts w:ascii="Consolas" w:eastAsia="SimSun" w:hAnsi="Consolas" w:cs="Arial"/>
      <w:lang w:eastAsia="zh-CN"/>
    </w:rPr>
  </w:style>
  <w:style w:type="paragraph" w:styleId="MessageHeader">
    <w:name w:val="Message Header"/>
    <w:basedOn w:val="Normal"/>
    <w:link w:val="MessageHeaderChar"/>
    <w:rsid w:val="007C65EC"/>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rsid w:val="007C65EC"/>
    <w:rPr>
      <w:rFonts w:asciiTheme="majorHAnsi" w:eastAsiaTheme="majorEastAsia" w:hAnsiTheme="majorHAnsi" w:cstheme="majorBidi"/>
      <w:sz w:val="24"/>
      <w:szCs w:val="24"/>
      <w:shd w:val="pct20" w:color="auto" w:fill="auto"/>
      <w:lang w:eastAsia="zh-CN"/>
    </w:rPr>
  </w:style>
  <w:style w:type="paragraph" w:styleId="NoSpacing">
    <w:name w:val="No Spacing"/>
    <w:uiPriority w:val="1"/>
    <w:qFormat/>
    <w:rsid w:val="007C65EC"/>
    <w:rPr>
      <w:rFonts w:ascii="Arial" w:eastAsia="SimSun" w:hAnsi="Arial" w:cs="Arial"/>
      <w:sz w:val="24"/>
      <w:lang w:eastAsia="zh-CN"/>
    </w:rPr>
  </w:style>
  <w:style w:type="paragraph" w:styleId="NormalIndent">
    <w:name w:val="Normal Indent"/>
    <w:basedOn w:val="Normal"/>
    <w:semiHidden/>
    <w:unhideWhenUsed/>
    <w:rsid w:val="007C65EC"/>
    <w:pPr>
      <w:ind w:left="720"/>
    </w:pPr>
  </w:style>
  <w:style w:type="paragraph" w:styleId="NoteHeading">
    <w:name w:val="Note Heading"/>
    <w:basedOn w:val="Normal"/>
    <w:next w:val="Normal"/>
    <w:link w:val="NoteHeadingChar"/>
    <w:semiHidden/>
    <w:unhideWhenUsed/>
    <w:rsid w:val="007C65EC"/>
    <w:pPr>
      <w:spacing w:line="240" w:lineRule="auto"/>
    </w:pPr>
  </w:style>
  <w:style w:type="character" w:customStyle="1" w:styleId="NoteHeadingChar">
    <w:name w:val="Note Heading Char"/>
    <w:basedOn w:val="DefaultParagraphFont"/>
    <w:link w:val="NoteHeading"/>
    <w:semiHidden/>
    <w:rsid w:val="007C65EC"/>
    <w:rPr>
      <w:rFonts w:ascii="Arial" w:eastAsia="SimSun" w:hAnsi="Arial" w:cs="Arial"/>
      <w:sz w:val="24"/>
      <w:lang w:eastAsia="zh-CN"/>
    </w:rPr>
  </w:style>
  <w:style w:type="paragraph" w:styleId="Quote">
    <w:name w:val="Quote"/>
    <w:basedOn w:val="Normal"/>
    <w:next w:val="Normal"/>
    <w:link w:val="QuoteChar"/>
    <w:uiPriority w:val="29"/>
    <w:qFormat/>
    <w:rsid w:val="007C65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C65EC"/>
    <w:rPr>
      <w:rFonts w:ascii="Arial" w:eastAsia="SimSun" w:hAnsi="Arial" w:cs="Arial"/>
      <w:i/>
      <w:iCs/>
      <w:color w:val="404040" w:themeColor="text1" w:themeTint="BF"/>
      <w:sz w:val="24"/>
      <w:lang w:eastAsia="zh-CN"/>
    </w:rPr>
  </w:style>
  <w:style w:type="paragraph" w:styleId="Subtitle">
    <w:name w:val="Subtitle"/>
    <w:basedOn w:val="Normal"/>
    <w:next w:val="Normal"/>
    <w:link w:val="SubtitleChar"/>
    <w:qFormat/>
    <w:rsid w:val="007C65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65EC"/>
    <w:rPr>
      <w:rFonts w:asciiTheme="minorHAnsi" w:hAnsiTheme="minorHAnsi" w:cstheme="minorBidi"/>
      <w:color w:val="5A5A5A" w:themeColor="text1" w:themeTint="A5"/>
      <w:spacing w:val="15"/>
      <w:sz w:val="22"/>
      <w:szCs w:val="22"/>
      <w:lang w:eastAsia="zh-CN"/>
    </w:rPr>
  </w:style>
  <w:style w:type="paragraph" w:styleId="TableofAuthorities">
    <w:name w:val="table of authorities"/>
    <w:basedOn w:val="Normal"/>
    <w:next w:val="Normal"/>
    <w:semiHidden/>
    <w:unhideWhenUsed/>
    <w:rsid w:val="007C65EC"/>
    <w:pPr>
      <w:ind w:left="240" w:hanging="240"/>
    </w:pPr>
  </w:style>
  <w:style w:type="paragraph" w:styleId="TableofFigures">
    <w:name w:val="table of figures"/>
    <w:basedOn w:val="Normal"/>
    <w:next w:val="Normal"/>
    <w:semiHidden/>
    <w:unhideWhenUsed/>
    <w:rsid w:val="007C65EC"/>
  </w:style>
  <w:style w:type="paragraph" w:styleId="TOAHeading">
    <w:name w:val="toa heading"/>
    <w:basedOn w:val="Normal"/>
    <w:next w:val="Normal"/>
    <w:rsid w:val="007C65EC"/>
    <w:pPr>
      <w:spacing w:before="120"/>
    </w:pPr>
    <w:rPr>
      <w:rFonts w:asciiTheme="majorHAnsi" w:eastAsiaTheme="majorEastAsia" w:hAnsiTheme="majorHAnsi" w:cstheme="majorBidi"/>
      <w:b/>
      <w:bCs/>
      <w:szCs w:val="24"/>
    </w:rPr>
  </w:style>
  <w:style w:type="paragraph" w:styleId="TOC5">
    <w:name w:val="toc 5"/>
    <w:basedOn w:val="Normal"/>
    <w:next w:val="Normal"/>
    <w:autoRedefine/>
    <w:semiHidden/>
    <w:unhideWhenUsed/>
    <w:rsid w:val="007C65EC"/>
    <w:pPr>
      <w:spacing w:after="100"/>
      <w:ind w:left="960"/>
    </w:pPr>
  </w:style>
  <w:style w:type="paragraph" w:styleId="TOC6">
    <w:name w:val="toc 6"/>
    <w:basedOn w:val="Normal"/>
    <w:next w:val="Normal"/>
    <w:autoRedefine/>
    <w:semiHidden/>
    <w:unhideWhenUsed/>
    <w:rsid w:val="007C65EC"/>
    <w:pPr>
      <w:spacing w:after="100"/>
      <w:ind w:left="1200"/>
    </w:pPr>
  </w:style>
  <w:style w:type="paragraph" w:styleId="TOC7">
    <w:name w:val="toc 7"/>
    <w:basedOn w:val="Normal"/>
    <w:next w:val="Normal"/>
    <w:autoRedefine/>
    <w:semiHidden/>
    <w:unhideWhenUsed/>
    <w:rsid w:val="007C65EC"/>
    <w:pPr>
      <w:spacing w:after="100"/>
      <w:ind w:left="1440"/>
    </w:pPr>
  </w:style>
  <w:style w:type="paragraph" w:styleId="TOC8">
    <w:name w:val="toc 8"/>
    <w:basedOn w:val="Normal"/>
    <w:next w:val="Normal"/>
    <w:autoRedefine/>
    <w:semiHidden/>
    <w:unhideWhenUsed/>
    <w:rsid w:val="007C65EC"/>
    <w:pPr>
      <w:spacing w:after="100"/>
      <w:ind w:left="1680"/>
    </w:pPr>
  </w:style>
  <w:style w:type="paragraph" w:styleId="TOC9">
    <w:name w:val="toc 9"/>
    <w:basedOn w:val="Normal"/>
    <w:next w:val="Normal"/>
    <w:autoRedefine/>
    <w:semiHidden/>
    <w:unhideWhenUsed/>
    <w:rsid w:val="007C65EC"/>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184055325">
      <w:bodyDiv w:val="1"/>
      <w:marLeft w:val="0"/>
      <w:marRight w:val="0"/>
      <w:marTop w:val="0"/>
      <w:marBottom w:val="0"/>
      <w:divBdr>
        <w:top w:val="none" w:sz="0" w:space="0" w:color="auto"/>
        <w:left w:val="none" w:sz="0" w:space="0" w:color="auto"/>
        <w:bottom w:val="none" w:sz="0" w:space="0" w:color="auto"/>
        <w:right w:val="none" w:sz="0" w:space="0" w:color="auto"/>
      </w:divBdr>
      <w:divsChild>
        <w:div w:id="1498497232">
          <w:marLeft w:val="0"/>
          <w:marRight w:val="0"/>
          <w:marTop w:val="0"/>
          <w:marBottom w:val="0"/>
          <w:divBdr>
            <w:top w:val="none" w:sz="0" w:space="0" w:color="auto"/>
            <w:left w:val="none" w:sz="0" w:space="0" w:color="auto"/>
            <w:bottom w:val="none" w:sz="0" w:space="0" w:color="auto"/>
            <w:right w:val="none" w:sz="0" w:space="0" w:color="auto"/>
          </w:divBdr>
          <w:divsChild>
            <w:div w:id="2050758843">
              <w:marLeft w:val="0"/>
              <w:marRight w:val="0"/>
              <w:marTop w:val="0"/>
              <w:marBottom w:val="0"/>
              <w:divBdr>
                <w:top w:val="none" w:sz="0" w:space="0" w:color="auto"/>
                <w:left w:val="none" w:sz="0" w:space="0" w:color="auto"/>
                <w:bottom w:val="none" w:sz="0" w:space="0" w:color="auto"/>
                <w:right w:val="none" w:sz="0" w:space="0" w:color="auto"/>
              </w:divBdr>
              <w:divsChild>
                <w:div w:id="191841548">
                  <w:marLeft w:val="0"/>
                  <w:marRight w:val="0"/>
                  <w:marTop w:val="0"/>
                  <w:marBottom w:val="0"/>
                  <w:divBdr>
                    <w:top w:val="none" w:sz="0" w:space="0" w:color="auto"/>
                    <w:left w:val="none" w:sz="0" w:space="0" w:color="auto"/>
                    <w:bottom w:val="none" w:sz="0" w:space="0" w:color="auto"/>
                    <w:right w:val="none" w:sz="0" w:space="0" w:color="auto"/>
                  </w:divBdr>
                  <w:divsChild>
                    <w:div w:id="1409882644">
                      <w:marLeft w:val="825"/>
                      <w:marRight w:val="0"/>
                      <w:marTop w:val="615"/>
                      <w:marBottom w:val="0"/>
                      <w:divBdr>
                        <w:top w:val="single" w:sz="6" w:space="0" w:color="CCCCCC"/>
                        <w:left w:val="single" w:sz="2" w:space="0" w:color="CCCCCC"/>
                        <w:bottom w:val="single" w:sz="6" w:space="0" w:color="CCCCCC"/>
                        <w:right w:val="single" w:sz="2" w:space="0" w:color="CCCCCC"/>
                      </w:divBdr>
                      <w:divsChild>
                        <w:div w:id="837617617">
                          <w:marLeft w:val="0"/>
                          <w:marRight w:val="0"/>
                          <w:marTop w:val="0"/>
                          <w:marBottom w:val="0"/>
                          <w:divBdr>
                            <w:top w:val="none" w:sz="0" w:space="0" w:color="auto"/>
                            <w:left w:val="none" w:sz="0" w:space="0" w:color="auto"/>
                            <w:bottom w:val="none" w:sz="0" w:space="0" w:color="auto"/>
                            <w:right w:val="none" w:sz="0" w:space="0" w:color="auto"/>
                          </w:divBdr>
                          <w:divsChild>
                            <w:div w:id="2119984753">
                              <w:marLeft w:val="0"/>
                              <w:marRight w:val="0"/>
                              <w:marTop w:val="0"/>
                              <w:marBottom w:val="0"/>
                              <w:divBdr>
                                <w:top w:val="none" w:sz="0" w:space="0" w:color="auto"/>
                                <w:left w:val="none" w:sz="0" w:space="0" w:color="auto"/>
                                <w:bottom w:val="none" w:sz="0" w:space="0" w:color="auto"/>
                                <w:right w:val="none" w:sz="0" w:space="0" w:color="auto"/>
                              </w:divBdr>
                              <w:divsChild>
                                <w:div w:id="1459253506">
                                  <w:marLeft w:val="0"/>
                                  <w:marRight w:val="0"/>
                                  <w:marTop w:val="0"/>
                                  <w:marBottom w:val="0"/>
                                  <w:divBdr>
                                    <w:top w:val="none" w:sz="0" w:space="0" w:color="auto"/>
                                    <w:left w:val="none" w:sz="0" w:space="0" w:color="auto"/>
                                    <w:bottom w:val="none" w:sz="0" w:space="0" w:color="auto"/>
                                    <w:right w:val="none" w:sz="0" w:space="0" w:color="auto"/>
                                  </w:divBdr>
                                  <w:divsChild>
                                    <w:div w:id="787893476">
                                      <w:marLeft w:val="0"/>
                                      <w:marRight w:val="0"/>
                                      <w:marTop w:val="0"/>
                                      <w:marBottom w:val="0"/>
                                      <w:divBdr>
                                        <w:top w:val="none" w:sz="0" w:space="0" w:color="auto"/>
                                        <w:left w:val="none" w:sz="0" w:space="0" w:color="auto"/>
                                        <w:bottom w:val="none" w:sz="0" w:space="0" w:color="auto"/>
                                        <w:right w:val="none" w:sz="0" w:space="0" w:color="auto"/>
                                      </w:divBdr>
                                      <w:divsChild>
                                        <w:div w:id="1279028806">
                                          <w:marLeft w:val="0"/>
                                          <w:marRight w:val="0"/>
                                          <w:marTop w:val="0"/>
                                          <w:marBottom w:val="0"/>
                                          <w:divBdr>
                                            <w:top w:val="none" w:sz="0" w:space="0" w:color="auto"/>
                                            <w:left w:val="none" w:sz="0" w:space="0" w:color="auto"/>
                                            <w:bottom w:val="none" w:sz="0" w:space="0" w:color="auto"/>
                                            <w:right w:val="none" w:sz="0" w:space="0" w:color="auto"/>
                                          </w:divBdr>
                                          <w:divsChild>
                                            <w:div w:id="1954246335">
                                              <w:marLeft w:val="0"/>
                                              <w:marRight w:val="0"/>
                                              <w:marTop w:val="0"/>
                                              <w:marBottom w:val="0"/>
                                              <w:divBdr>
                                                <w:top w:val="none" w:sz="0" w:space="0" w:color="auto"/>
                                                <w:left w:val="none" w:sz="0" w:space="0" w:color="auto"/>
                                                <w:bottom w:val="none" w:sz="0" w:space="0" w:color="auto"/>
                                                <w:right w:val="none" w:sz="0" w:space="0" w:color="auto"/>
                                              </w:divBdr>
                                              <w:divsChild>
                                                <w:div w:id="87346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813722400">
      <w:bodyDiv w:val="1"/>
      <w:marLeft w:val="0"/>
      <w:marRight w:val="0"/>
      <w:marTop w:val="0"/>
      <w:marBottom w:val="0"/>
      <w:divBdr>
        <w:top w:val="none" w:sz="0" w:space="0" w:color="auto"/>
        <w:left w:val="none" w:sz="0" w:space="0" w:color="auto"/>
        <w:bottom w:val="none" w:sz="0" w:space="0" w:color="auto"/>
        <w:right w:val="none" w:sz="0" w:space="0" w:color="auto"/>
      </w:divBdr>
      <w:divsChild>
        <w:div w:id="1108085652">
          <w:marLeft w:val="0"/>
          <w:marRight w:val="0"/>
          <w:marTop w:val="0"/>
          <w:marBottom w:val="0"/>
          <w:divBdr>
            <w:top w:val="none" w:sz="0" w:space="0" w:color="auto"/>
            <w:left w:val="none" w:sz="0" w:space="0" w:color="auto"/>
            <w:bottom w:val="none" w:sz="0" w:space="0" w:color="auto"/>
            <w:right w:val="none" w:sz="0" w:space="0" w:color="auto"/>
          </w:divBdr>
          <w:divsChild>
            <w:div w:id="582884432">
              <w:marLeft w:val="0"/>
              <w:marRight w:val="0"/>
              <w:marTop w:val="0"/>
              <w:marBottom w:val="0"/>
              <w:divBdr>
                <w:top w:val="none" w:sz="0" w:space="0" w:color="auto"/>
                <w:left w:val="none" w:sz="0" w:space="0" w:color="auto"/>
                <w:bottom w:val="none" w:sz="0" w:space="0" w:color="auto"/>
                <w:right w:val="none" w:sz="0" w:space="0" w:color="auto"/>
              </w:divBdr>
              <w:divsChild>
                <w:div w:id="1474442435">
                  <w:marLeft w:val="0"/>
                  <w:marRight w:val="0"/>
                  <w:marTop w:val="0"/>
                  <w:marBottom w:val="0"/>
                  <w:divBdr>
                    <w:top w:val="none" w:sz="0" w:space="0" w:color="auto"/>
                    <w:left w:val="none" w:sz="0" w:space="0" w:color="auto"/>
                    <w:bottom w:val="none" w:sz="0" w:space="0" w:color="auto"/>
                    <w:right w:val="none" w:sz="0" w:space="0" w:color="auto"/>
                  </w:divBdr>
                  <w:divsChild>
                    <w:div w:id="1042023987">
                      <w:marLeft w:val="0"/>
                      <w:marRight w:val="0"/>
                      <w:marTop w:val="0"/>
                      <w:marBottom w:val="0"/>
                      <w:divBdr>
                        <w:top w:val="none" w:sz="0" w:space="0" w:color="auto"/>
                        <w:left w:val="none" w:sz="0" w:space="0" w:color="auto"/>
                        <w:bottom w:val="none" w:sz="0" w:space="0" w:color="auto"/>
                        <w:right w:val="none" w:sz="0" w:space="0" w:color="auto"/>
                      </w:divBdr>
                      <w:divsChild>
                        <w:div w:id="1162772360">
                          <w:marLeft w:val="0"/>
                          <w:marRight w:val="0"/>
                          <w:marTop w:val="0"/>
                          <w:marBottom w:val="0"/>
                          <w:divBdr>
                            <w:top w:val="none" w:sz="0" w:space="0" w:color="auto"/>
                            <w:left w:val="none" w:sz="0" w:space="0" w:color="auto"/>
                            <w:bottom w:val="none" w:sz="0" w:space="0" w:color="auto"/>
                            <w:right w:val="none" w:sz="0" w:space="0" w:color="auto"/>
                          </w:divBdr>
                          <w:divsChild>
                            <w:div w:id="2068071801">
                              <w:marLeft w:val="0"/>
                              <w:marRight w:val="0"/>
                              <w:marTop w:val="0"/>
                              <w:marBottom w:val="0"/>
                              <w:divBdr>
                                <w:top w:val="none" w:sz="0" w:space="0" w:color="auto"/>
                                <w:left w:val="none" w:sz="0" w:space="0" w:color="auto"/>
                                <w:bottom w:val="none" w:sz="0" w:space="0" w:color="auto"/>
                                <w:right w:val="none" w:sz="0" w:space="0" w:color="auto"/>
                              </w:divBdr>
                              <w:divsChild>
                                <w:div w:id="1056777542">
                                  <w:marLeft w:val="0"/>
                                  <w:marRight w:val="0"/>
                                  <w:marTop w:val="0"/>
                                  <w:marBottom w:val="0"/>
                                  <w:divBdr>
                                    <w:top w:val="none" w:sz="0" w:space="0" w:color="auto"/>
                                    <w:left w:val="none" w:sz="0" w:space="0" w:color="auto"/>
                                    <w:bottom w:val="none" w:sz="0" w:space="0" w:color="auto"/>
                                    <w:right w:val="none" w:sz="0" w:space="0" w:color="auto"/>
                                  </w:divBdr>
                                  <w:divsChild>
                                    <w:div w:id="959872868">
                                      <w:marLeft w:val="0"/>
                                      <w:marRight w:val="0"/>
                                      <w:marTop w:val="0"/>
                                      <w:marBottom w:val="0"/>
                                      <w:divBdr>
                                        <w:top w:val="none" w:sz="0" w:space="0" w:color="auto"/>
                                        <w:left w:val="none" w:sz="0" w:space="0" w:color="auto"/>
                                        <w:bottom w:val="none" w:sz="0" w:space="0" w:color="auto"/>
                                        <w:right w:val="none" w:sz="0" w:space="0" w:color="auto"/>
                                      </w:divBdr>
                                      <w:divsChild>
                                        <w:div w:id="1932620739">
                                          <w:marLeft w:val="0"/>
                                          <w:marRight w:val="0"/>
                                          <w:marTop w:val="0"/>
                                          <w:marBottom w:val="0"/>
                                          <w:divBdr>
                                            <w:top w:val="none" w:sz="0" w:space="0" w:color="auto"/>
                                            <w:left w:val="none" w:sz="0" w:space="0" w:color="auto"/>
                                            <w:bottom w:val="none" w:sz="0" w:space="0" w:color="auto"/>
                                            <w:right w:val="none" w:sz="0" w:space="0" w:color="auto"/>
                                          </w:divBdr>
                                          <w:divsChild>
                                            <w:div w:id="117185261">
                                              <w:marLeft w:val="0"/>
                                              <w:marRight w:val="0"/>
                                              <w:marTop w:val="0"/>
                                              <w:marBottom w:val="0"/>
                                              <w:divBdr>
                                                <w:top w:val="none" w:sz="0" w:space="0" w:color="auto"/>
                                                <w:left w:val="none" w:sz="0" w:space="0" w:color="auto"/>
                                                <w:bottom w:val="none" w:sz="0" w:space="0" w:color="auto"/>
                                                <w:right w:val="none" w:sz="0" w:space="0" w:color="auto"/>
                                              </w:divBdr>
                                              <w:divsChild>
                                                <w:div w:id="759332119">
                                                  <w:marLeft w:val="0"/>
                                                  <w:marRight w:val="0"/>
                                                  <w:marTop w:val="0"/>
                                                  <w:marBottom w:val="0"/>
                                                  <w:divBdr>
                                                    <w:top w:val="none" w:sz="0" w:space="0" w:color="auto"/>
                                                    <w:left w:val="none" w:sz="0" w:space="0" w:color="auto"/>
                                                    <w:bottom w:val="none" w:sz="0" w:space="0" w:color="auto"/>
                                                    <w:right w:val="none" w:sz="0" w:space="0" w:color="auto"/>
                                                  </w:divBdr>
                                                  <w:divsChild>
                                                    <w:div w:id="1788307735">
                                                      <w:marLeft w:val="0"/>
                                                      <w:marRight w:val="0"/>
                                                      <w:marTop w:val="0"/>
                                                      <w:marBottom w:val="0"/>
                                                      <w:divBdr>
                                                        <w:top w:val="none" w:sz="0" w:space="0" w:color="auto"/>
                                                        <w:left w:val="none" w:sz="0" w:space="0" w:color="auto"/>
                                                        <w:bottom w:val="none" w:sz="0" w:space="0" w:color="auto"/>
                                                        <w:right w:val="none" w:sz="0" w:space="0" w:color="auto"/>
                                                      </w:divBdr>
                                                      <w:divsChild>
                                                        <w:div w:id="4624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45465284">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372219077">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1911648827">
      <w:bodyDiv w:val="1"/>
      <w:marLeft w:val="0"/>
      <w:marRight w:val="0"/>
      <w:marTop w:val="0"/>
      <w:marBottom w:val="0"/>
      <w:divBdr>
        <w:top w:val="none" w:sz="0" w:space="0" w:color="auto"/>
        <w:left w:val="none" w:sz="0" w:space="0" w:color="auto"/>
        <w:bottom w:val="none" w:sz="0" w:space="0" w:color="auto"/>
        <w:right w:val="none" w:sz="0" w:space="0" w:color="auto"/>
      </w:divBdr>
      <w:divsChild>
        <w:div w:id="1749232069">
          <w:marLeft w:val="0"/>
          <w:marRight w:val="0"/>
          <w:marTop w:val="0"/>
          <w:marBottom w:val="0"/>
          <w:divBdr>
            <w:top w:val="none" w:sz="0" w:space="0" w:color="auto"/>
            <w:left w:val="none" w:sz="0" w:space="0" w:color="auto"/>
            <w:bottom w:val="none" w:sz="0" w:space="0" w:color="auto"/>
            <w:right w:val="none" w:sz="0" w:space="0" w:color="auto"/>
          </w:divBdr>
          <w:divsChild>
            <w:div w:id="1819221257">
              <w:marLeft w:val="0"/>
              <w:marRight w:val="0"/>
              <w:marTop w:val="0"/>
              <w:marBottom w:val="0"/>
              <w:divBdr>
                <w:top w:val="none" w:sz="0" w:space="0" w:color="auto"/>
                <w:left w:val="none" w:sz="0" w:space="0" w:color="auto"/>
                <w:bottom w:val="none" w:sz="0" w:space="0" w:color="auto"/>
                <w:right w:val="none" w:sz="0" w:space="0" w:color="auto"/>
              </w:divBdr>
              <w:divsChild>
                <w:div w:id="1315452834">
                  <w:marLeft w:val="0"/>
                  <w:marRight w:val="0"/>
                  <w:marTop w:val="0"/>
                  <w:marBottom w:val="0"/>
                  <w:divBdr>
                    <w:top w:val="none" w:sz="0" w:space="0" w:color="auto"/>
                    <w:left w:val="none" w:sz="0" w:space="0" w:color="auto"/>
                    <w:bottom w:val="none" w:sz="0" w:space="0" w:color="auto"/>
                    <w:right w:val="none" w:sz="0" w:space="0" w:color="auto"/>
                  </w:divBdr>
                  <w:divsChild>
                    <w:div w:id="1815558287">
                      <w:marLeft w:val="0"/>
                      <w:marRight w:val="0"/>
                      <w:marTop w:val="0"/>
                      <w:marBottom w:val="0"/>
                      <w:divBdr>
                        <w:top w:val="none" w:sz="0" w:space="0" w:color="auto"/>
                        <w:left w:val="none" w:sz="0" w:space="0" w:color="auto"/>
                        <w:bottom w:val="none" w:sz="0" w:space="0" w:color="auto"/>
                        <w:right w:val="none" w:sz="0" w:space="0" w:color="auto"/>
                      </w:divBdr>
                      <w:divsChild>
                        <w:div w:id="462429048">
                          <w:marLeft w:val="0"/>
                          <w:marRight w:val="0"/>
                          <w:marTop w:val="0"/>
                          <w:marBottom w:val="0"/>
                          <w:divBdr>
                            <w:top w:val="none" w:sz="0" w:space="0" w:color="auto"/>
                            <w:left w:val="none" w:sz="0" w:space="0" w:color="auto"/>
                            <w:bottom w:val="none" w:sz="0" w:space="0" w:color="auto"/>
                            <w:right w:val="none" w:sz="0" w:space="0" w:color="auto"/>
                          </w:divBdr>
                          <w:divsChild>
                            <w:div w:id="650451947">
                              <w:marLeft w:val="0"/>
                              <w:marRight w:val="0"/>
                              <w:marTop w:val="0"/>
                              <w:marBottom w:val="0"/>
                              <w:divBdr>
                                <w:top w:val="none" w:sz="0" w:space="0" w:color="auto"/>
                                <w:left w:val="none" w:sz="0" w:space="0" w:color="auto"/>
                                <w:bottom w:val="none" w:sz="0" w:space="0" w:color="auto"/>
                                <w:right w:val="none" w:sz="0" w:space="0" w:color="auto"/>
                              </w:divBdr>
                              <w:divsChild>
                                <w:div w:id="1721317624">
                                  <w:marLeft w:val="0"/>
                                  <w:marRight w:val="0"/>
                                  <w:marTop w:val="0"/>
                                  <w:marBottom w:val="0"/>
                                  <w:divBdr>
                                    <w:top w:val="none" w:sz="0" w:space="0" w:color="auto"/>
                                    <w:left w:val="none" w:sz="0" w:space="0" w:color="auto"/>
                                    <w:bottom w:val="none" w:sz="0" w:space="0" w:color="auto"/>
                                    <w:right w:val="none" w:sz="0" w:space="0" w:color="auto"/>
                                  </w:divBdr>
                                  <w:divsChild>
                                    <w:div w:id="1109159913">
                                      <w:marLeft w:val="0"/>
                                      <w:marRight w:val="0"/>
                                      <w:marTop w:val="0"/>
                                      <w:marBottom w:val="0"/>
                                      <w:divBdr>
                                        <w:top w:val="none" w:sz="0" w:space="0" w:color="auto"/>
                                        <w:left w:val="none" w:sz="0" w:space="0" w:color="auto"/>
                                        <w:bottom w:val="none" w:sz="0" w:space="0" w:color="auto"/>
                                        <w:right w:val="none" w:sz="0" w:space="0" w:color="auto"/>
                                      </w:divBdr>
                                      <w:divsChild>
                                        <w:div w:id="1982733876">
                                          <w:marLeft w:val="0"/>
                                          <w:marRight w:val="0"/>
                                          <w:marTop w:val="0"/>
                                          <w:marBottom w:val="0"/>
                                          <w:divBdr>
                                            <w:top w:val="none" w:sz="0" w:space="0" w:color="auto"/>
                                            <w:left w:val="none" w:sz="0" w:space="0" w:color="auto"/>
                                            <w:bottom w:val="none" w:sz="0" w:space="0" w:color="auto"/>
                                            <w:right w:val="none" w:sz="0" w:space="0" w:color="auto"/>
                                          </w:divBdr>
                                          <w:divsChild>
                                            <w:div w:id="819228146">
                                              <w:marLeft w:val="0"/>
                                              <w:marRight w:val="0"/>
                                              <w:marTop w:val="0"/>
                                              <w:marBottom w:val="0"/>
                                              <w:divBdr>
                                                <w:top w:val="none" w:sz="0" w:space="0" w:color="auto"/>
                                                <w:left w:val="none" w:sz="0" w:space="0" w:color="auto"/>
                                                <w:bottom w:val="none" w:sz="0" w:space="0" w:color="auto"/>
                                                <w:right w:val="none" w:sz="0" w:space="0" w:color="auto"/>
                                              </w:divBdr>
                                              <w:divsChild>
                                                <w:div w:id="1225022395">
                                                  <w:marLeft w:val="0"/>
                                                  <w:marRight w:val="0"/>
                                                  <w:marTop w:val="0"/>
                                                  <w:marBottom w:val="0"/>
                                                  <w:divBdr>
                                                    <w:top w:val="none" w:sz="0" w:space="0" w:color="auto"/>
                                                    <w:left w:val="none" w:sz="0" w:space="0" w:color="auto"/>
                                                    <w:bottom w:val="none" w:sz="0" w:space="0" w:color="auto"/>
                                                    <w:right w:val="none" w:sz="0" w:space="0" w:color="auto"/>
                                                  </w:divBdr>
                                                  <w:divsChild>
                                                    <w:div w:id="1977371728">
                                                      <w:marLeft w:val="0"/>
                                                      <w:marRight w:val="0"/>
                                                      <w:marTop w:val="0"/>
                                                      <w:marBottom w:val="0"/>
                                                      <w:divBdr>
                                                        <w:top w:val="none" w:sz="0" w:space="0" w:color="auto"/>
                                                        <w:left w:val="none" w:sz="0" w:space="0" w:color="auto"/>
                                                        <w:bottom w:val="none" w:sz="0" w:space="0" w:color="auto"/>
                                                        <w:right w:val="none" w:sz="0" w:space="0" w:color="auto"/>
                                                      </w:divBdr>
                                                      <w:divsChild>
                                                        <w:div w:id="1188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E68EC-E956-476A-8697-3EF350BA9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2427</Words>
  <Characters>19567</Characters>
  <Application>Microsoft Office Word</Application>
  <DocSecurity>0</DocSecurity>
  <Lines>163</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Standards - ST.61</vt:lpstr>
      <vt:lpstr>ST.27 - Recommendation for the Exchange of Patent Legal Status Data</vt:lpstr>
    </vt:vector>
  </TitlesOfParts>
  <Company>WIPO</Company>
  <LinksUpToDate>false</LinksUpToDate>
  <CharactersWithSpaces>21951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 ST.61</dc:title>
  <dc:subject>Standards - ST.61</dc:subject>
  <dc:creator>WIPO</dc:creator>
  <cp:keywords>FOR OFFICIAL USE ONLY</cp:keywords>
  <cp:lastModifiedBy>MOSTAJO Apolonia</cp:lastModifiedBy>
  <cp:revision>2</cp:revision>
  <cp:lastPrinted>2023-10-10T09:43:00Z</cp:lastPrinted>
  <dcterms:created xsi:type="dcterms:W3CDTF">2023-11-22T14:14:00Z</dcterms:created>
  <dcterms:modified xsi:type="dcterms:W3CDTF">2023-11-22T14:14:00Z</dcterms:modified>
  <cp:category/>
  <cp:contentStatus>Standard adopted  by the Committee on WIPO Standards at its eighth session on December 4, 2020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iteId">
    <vt:lpwstr>cddc1229-ac2a-4b97-b78a-0e5cacb5865c</vt:lpwstr>
  </property>
  <property fmtid="{D5CDD505-2E9C-101B-9397-08002B2CF9AE}" pid="4" name="MSIP_Label_034a106e-6316-442c-ad35-738afd673d2b_Owner">
    <vt:lpwstr>Rayomond.Dinshaw@ontario.ca</vt:lpwstr>
  </property>
  <property fmtid="{D5CDD505-2E9C-101B-9397-08002B2CF9AE}" pid="5" name="MSIP_Label_034a106e-6316-442c-ad35-738afd673d2b_SetDate">
    <vt:lpwstr>2018-08-29T17:53:05.8753600Z</vt:lpwstr>
  </property>
  <property fmtid="{D5CDD505-2E9C-101B-9397-08002B2CF9AE}" pid="6" name="MSIP_Label_034a106e-6316-442c-ad35-738afd673d2b_Name">
    <vt:lpwstr>OPS - Unclassified Information</vt:lpwstr>
  </property>
  <property fmtid="{D5CDD505-2E9C-101B-9397-08002B2CF9AE}" pid="7" name="MSIP_Label_034a106e-6316-442c-ad35-738afd673d2b_Application">
    <vt:lpwstr>Microsoft Azure Information Protection</vt:lpwstr>
  </property>
  <property fmtid="{D5CDD505-2E9C-101B-9397-08002B2CF9AE}" pid="8" name="MSIP_Label_034a106e-6316-442c-ad35-738afd673d2b_Extended_MSFT_Method">
    <vt:lpwstr>Automatic</vt:lpwstr>
  </property>
  <property fmtid="{D5CDD505-2E9C-101B-9397-08002B2CF9AE}" pid="9" name="TitusGUID">
    <vt:lpwstr>bcb0ba33-ec5c-43c7-8186-f2f8af82e205</vt:lpwstr>
  </property>
  <property fmtid="{D5CDD505-2E9C-101B-9397-08002B2CF9AE}" pid="10" name="Classification">
    <vt:lpwstr>For Official Use Only</vt:lpwstr>
  </property>
  <property fmtid="{D5CDD505-2E9C-101B-9397-08002B2CF9AE}" pid="11" name="VisualMarkings">
    <vt:lpwstr>Footer</vt:lpwstr>
  </property>
  <property fmtid="{D5CDD505-2E9C-101B-9397-08002B2CF9AE}" pid="12" name="Alignment">
    <vt:lpwstr>Centre</vt:lpwstr>
  </property>
  <property fmtid="{D5CDD505-2E9C-101B-9397-08002B2CF9AE}" pid="13" name="Language">
    <vt:lpwstr>English</vt:lpwstr>
  </property>
  <property fmtid="{D5CDD505-2E9C-101B-9397-08002B2CF9AE}" pid="14" name="MSIP_Label_20773ee6-353b-4fb9-a59d-0b94c8c67bea_Enabled">
    <vt:lpwstr>true</vt:lpwstr>
  </property>
  <property fmtid="{D5CDD505-2E9C-101B-9397-08002B2CF9AE}" pid="15" name="MSIP_Label_20773ee6-353b-4fb9-a59d-0b94c8c67bea_SetDate">
    <vt:lpwstr>2023-10-11T12:31:49Z</vt:lpwstr>
  </property>
  <property fmtid="{D5CDD505-2E9C-101B-9397-08002B2CF9AE}" pid="16" name="MSIP_Label_20773ee6-353b-4fb9-a59d-0b94c8c67bea_Method">
    <vt:lpwstr>Privileged</vt:lpwstr>
  </property>
  <property fmtid="{D5CDD505-2E9C-101B-9397-08002B2CF9AE}" pid="17" name="MSIP_Label_20773ee6-353b-4fb9-a59d-0b94c8c67bea_Name">
    <vt:lpwstr>No markings</vt:lpwstr>
  </property>
  <property fmtid="{D5CDD505-2E9C-101B-9397-08002B2CF9AE}" pid="18" name="MSIP_Label_20773ee6-353b-4fb9-a59d-0b94c8c67bea_SiteId">
    <vt:lpwstr>faa31b06-8ccc-48c9-867f-f7510dd11c02</vt:lpwstr>
  </property>
  <property fmtid="{D5CDD505-2E9C-101B-9397-08002B2CF9AE}" pid="19" name="MSIP_Label_20773ee6-353b-4fb9-a59d-0b94c8c67bea_ActionId">
    <vt:lpwstr>f563b2c1-b077-49f6-99ae-95b52e6934f0</vt:lpwstr>
  </property>
  <property fmtid="{D5CDD505-2E9C-101B-9397-08002B2CF9AE}" pid="20" name="MSIP_Label_20773ee6-353b-4fb9-a59d-0b94c8c67bea_ContentBits">
    <vt:lpwstr>0</vt:lpwstr>
  </property>
</Properties>
</file>