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DD00" w14:textId="77777777"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5C3C9FB" wp14:editId="7328A7C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9B97866" wp14:editId="5B4CCBA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981CA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0627EE" w14:textId="21775BD4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B41C4C" w:rsidRPr="006E1EFD">
        <w:rPr>
          <w:rFonts w:ascii="Arial Black" w:hAnsi="Arial Black"/>
          <w:caps/>
          <w:sz w:val="15"/>
          <w:szCs w:val="15"/>
        </w:rPr>
        <w:t>7</w:t>
      </w:r>
    </w:p>
    <w:p w14:paraId="3636DAFC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B650D0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717BC365" w14:textId="51ECBA7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6E1EFD">
        <w:rPr>
          <w:rFonts w:ascii="Arial Black" w:hAnsi="Arial Black"/>
          <w:caps/>
          <w:sz w:val="15"/>
          <w:szCs w:val="15"/>
        </w:rPr>
        <w:t>October</w:t>
      </w:r>
      <w:r w:rsidR="00B650D0">
        <w:rPr>
          <w:rFonts w:ascii="Arial Black" w:hAnsi="Arial Black"/>
          <w:caps/>
          <w:sz w:val="15"/>
          <w:szCs w:val="15"/>
        </w:rPr>
        <w:t xml:space="preserve"> </w:t>
      </w:r>
      <w:r w:rsidR="008366FF" w:rsidRPr="008366FF">
        <w:rPr>
          <w:rFonts w:ascii="Arial Black" w:hAnsi="Arial Black"/>
          <w:caps/>
          <w:sz w:val="15"/>
          <w:szCs w:val="15"/>
        </w:rPr>
        <w:t>2</w:t>
      </w:r>
      <w:r w:rsidR="00B650D0" w:rsidRPr="008366FF">
        <w:rPr>
          <w:rFonts w:ascii="Arial Black" w:hAnsi="Arial Black"/>
          <w:caps/>
          <w:sz w:val="15"/>
          <w:szCs w:val="15"/>
        </w:rPr>
        <w:t>,</w:t>
      </w:r>
      <w:r w:rsidR="00B650D0">
        <w:rPr>
          <w:rFonts w:ascii="Arial Black" w:hAnsi="Arial Black"/>
          <w:caps/>
          <w:sz w:val="15"/>
          <w:szCs w:val="15"/>
        </w:rPr>
        <w:t xml:space="preserve"> 2023</w:t>
      </w:r>
    </w:p>
    <w:bookmarkEnd w:id="3"/>
    <w:p w14:paraId="3403EF5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16014A40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4A8A3FD5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34BFAC44" w14:textId="77777777" w:rsidR="008B2CC1" w:rsidRPr="009F3BF9" w:rsidRDefault="00B650D0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Report by the Sequence listings task force</w:t>
      </w:r>
    </w:p>
    <w:p w14:paraId="38407708" w14:textId="66650A06" w:rsidR="008B2CC1" w:rsidRPr="004D39C4" w:rsidRDefault="00B650D0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Document prepared by </w:t>
      </w:r>
      <w:r w:rsidR="00750FFB">
        <w:rPr>
          <w:i/>
        </w:rPr>
        <w:t xml:space="preserve">the </w:t>
      </w:r>
      <w:r>
        <w:rPr>
          <w:i/>
        </w:rPr>
        <w:t>Task Force Leader</w:t>
      </w:r>
    </w:p>
    <w:bookmarkEnd w:id="5"/>
    <w:p w14:paraId="11982FA5" w14:textId="77777777" w:rsidR="00B650D0" w:rsidRDefault="00B650D0" w:rsidP="00B650D0">
      <w:pPr>
        <w:pStyle w:val="Heading2"/>
      </w:pPr>
      <w:r>
        <w:t>background</w:t>
      </w:r>
    </w:p>
    <w:p w14:paraId="16689A58" w14:textId="5ED1973E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Sequence Listings </w:t>
      </w:r>
      <w:r w:rsidR="006E1EFD">
        <w:t xml:space="preserve">Task Force </w:t>
      </w:r>
      <w:r>
        <w:t>was created by the Committee on WIPO Standards (CWS), at its first session (October 25 to 29, 2010), to deal with Task No. 44 (see paragraph 29 of document CWS/1/10)</w:t>
      </w:r>
      <w:r w:rsidR="009E13D3">
        <w:t xml:space="preserve">, </w:t>
      </w:r>
      <w:r w:rsidR="000C2C3A">
        <w:t xml:space="preserve">the description of </w:t>
      </w:r>
      <w:r w:rsidR="009E13D3">
        <w:t>which read</w:t>
      </w:r>
      <w:r w:rsidR="000C4375">
        <w:t>s</w:t>
      </w:r>
      <w:r>
        <w:t>:</w:t>
      </w:r>
    </w:p>
    <w:p w14:paraId="45F5EDCC" w14:textId="77777777" w:rsidR="00B650D0" w:rsidRDefault="00B650D0" w:rsidP="00B650D0">
      <w:pPr>
        <w:pStyle w:val="ONUME"/>
        <w:ind w:left="567"/>
      </w:pPr>
      <w:r>
        <w:t xml:space="preserve">“Prepare a recommendation on the presentation of nucleotide and amino acid sequence listings based on </w:t>
      </w:r>
      <w:proofErr w:type="spellStart"/>
      <w:r>
        <w:t>eXtensible</w:t>
      </w:r>
      <w:proofErr w:type="spellEnd"/>
      <w:r>
        <w:t xml:space="preserve"> Markup Language (XML) for adoption as a WIPO standard.  The proposal of the new WIPO standard should be presented along with a report on the impact of the said standard on the current WIPO Standard ST.25, including the proposed necessary changes to Standard ST.25.”</w:t>
      </w:r>
    </w:p>
    <w:p w14:paraId="06B07E0F" w14:textId="77777777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Task Force was also requested:</w:t>
      </w:r>
    </w:p>
    <w:p w14:paraId="3BE0BBD9" w14:textId="77777777" w:rsidR="00B650D0" w:rsidRDefault="00B650D0" w:rsidP="00B650D0">
      <w:pPr>
        <w:pStyle w:val="ONUME"/>
        <w:ind w:left="567"/>
      </w:pPr>
      <w:r>
        <w:t>“To liaise with the appropriate PCT body with regard to the possible impact of such standard on Annex C to the Administrative Instructions under the PCT.”</w:t>
      </w:r>
    </w:p>
    <w:p w14:paraId="548F4049" w14:textId="77777777" w:rsidR="00DE7CB7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Pr="000F3D4D">
        <w:t>European</w:t>
      </w:r>
      <w:r>
        <w:t xml:space="preserve"> Patent Office (EPO) was assigned the role of</w:t>
      </w:r>
      <w:r w:rsidR="009E13D3">
        <w:t xml:space="preserve"> Task Force Leader and </w:t>
      </w:r>
      <w:r>
        <w:t xml:space="preserve">WIPO Standard ST.26 was formally adopted during the reconvened fourth session of </w:t>
      </w:r>
      <w:r w:rsidR="00E41D0A">
        <w:t xml:space="preserve">the </w:t>
      </w:r>
      <w:proofErr w:type="gramStart"/>
      <w:r>
        <w:t>CWS  in</w:t>
      </w:r>
      <w:proofErr w:type="gramEnd"/>
      <w:r>
        <w:t xml:space="preserve"> March 2016.</w:t>
      </w:r>
      <w:r w:rsidR="000C2C3A">
        <w:t xml:space="preserve">  </w:t>
      </w:r>
    </w:p>
    <w:p w14:paraId="379348BA" w14:textId="6A018164" w:rsidR="00F24440" w:rsidRDefault="00DE7CB7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One of the priorities when developing WIPO </w:t>
      </w:r>
      <w:r w:rsidR="000C2C3A">
        <w:t xml:space="preserve">Standard ST.26 was </w:t>
      </w:r>
      <w:r>
        <w:t xml:space="preserve">to ensure that the generated sequence listing would comply with the feature table definition </w:t>
      </w:r>
      <w:r w:rsidR="00D51369">
        <w:t>maintained</w:t>
      </w:r>
      <w:r>
        <w:t xml:space="preserve"> by the</w:t>
      </w:r>
      <w:r w:rsidR="000C2C3A">
        <w:t xml:space="preserve"> </w:t>
      </w:r>
      <w:r w:rsidR="000C2C3A" w:rsidRPr="00AE5371">
        <w:t>International Nucleotide Sequence Database Collaboration (INSDC)</w:t>
      </w:r>
      <w:r w:rsidR="000C2C3A">
        <w:t>.</w:t>
      </w:r>
      <w:r w:rsidR="00B650D0">
        <w:t xml:space="preserve"> </w:t>
      </w:r>
      <w:r>
        <w:t xml:space="preserve"> This would ensure that the filed sequence listings would </w:t>
      </w:r>
      <w:r w:rsidR="00D51369">
        <w:t xml:space="preserve">not </w:t>
      </w:r>
      <w:r>
        <w:t xml:space="preserve">need to be further processed in order to ensure their inclusion within these databases. </w:t>
      </w:r>
    </w:p>
    <w:p w14:paraId="7B18EE8C" w14:textId="341042CF" w:rsidR="00F24440" w:rsidRDefault="00F24440"/>
    <w:p w14:paraId="2859D9B2" w14:textId="0600EDCD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its fifth session, the </w:t>
      </w:r>
      <w:r w:rsidR="00E41D0A">
        <w:t xml:space="preserve">CWS was </w:t>
      </w:r>
      <w:r>
        <w:t xml:space="preserve">informed that </w:t>
      </w:r>
      <w:r w:rsidR="00E41D0A">
        <w:t>the International Bureau</w:t>
      </w:r>
      <w:r>
        <w:t xml:space="preserve"> would develop a new common software tool to enable applicants to prepare sequence listings and verify that such sequence listings comply with WIPO Standard ST.26.  The CWS therefore </w:t>
      </w:r>
      <w:r w:rsidR="00E41D0A">
        <w:t>amended</w:t>
      </w:r>
      <w:r>
        <w:t xml:space="preserve"> the description of Task No. 44 to read: </w:t>
      </w:r>
    </w:p>
    <w:p w14:paraId="1A013824" w14:textId="06846B25" w:rsidR="00B650D0" w:rsidRDefault="00B650D0" w:rsidP="00B650D0">
      <w:pPr>
        <w:pStyle w:val="ONUME"/>
        <w:ind w:left="567"/>
      </w:pPr>
      <w:r>
        <w:t>“</w:t>
      </w:r>
      <w:r w:rsidRPr="00D51369">
        <w:rPr>
          <w:i/>
          <w:iCs/>
        </w:rPr>
        <w:t xml:space="preserve">Support the International Bureau by providing users’ requirements and feedback on the ST.26 authoring and validation software </w:t>
      </w:r>
      <w:proofErr w:type="gramStart"/>
      <w:r w:rsidRPr="00D51369">
        <w:rPr>
          <w:i/>
          <w:iCs/>
        </w:rPr>
        <w:t>tool;  Support</w:t>
      </w:r>
      <w:proofErr w:type="gramEnd"/>
      <w:r w:rsidRPr="00D51369">
        <w:rPr>
          <w:i/>
          <w:iCs/>
        </w:rPr>
        <w:t xml:space="preserve"> the International Bureau in the consequential revision of the PCT Administrative Instructions;  and Prepare necessary revisions of WIPO Standard ST.26 upon request by the CWS</w:t>
      </w:r>
      <w:r>
        <w:t>.” (See paragraphs 44 to 45 of document CWS/5/22</w:t>
      </w:r>
      <w:r w:rsidR="00F24440">
        <w:t>.</w:t>
      </w:r>
      <w:r>
        <w:t>)</w:t>
      </w:r>
    </w:p>
    <w:p w14:paraId="3BD37294" w14:textId="41EAC4A2" w:rsidR="00B650D0" w:rsidRDefault="00B650D0" w:rsidP="00B650D0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1182E">
        <w:t xml:space="preserve">The PCT Assembly, at its fifty-third session in October 2021, adopted the amendments to the PCT Regulations to implement WIPO Standard ST.26 in the PCT </w:t>
      </w:r>
      <w:r w:rsidR="00512FAC">
        <w:t xml:space="preserve">system </w:t>
      </w:r>
      <w:r w:rsidRPr="0031182E">
        <w:t xml:space="preserve">(see Annex II to document PCT/A/53/3 and paragraphs 23 to 25 of document PCT/A/53/4). </w:t>
      </w:r>
      <w:r w:rsidR="00F24440">
        <w:t xml:space="preserve"> </w:t>
      </w:r>
      <w:r w:rsidRPr="0031182E">
        <w:t xml:space="preserve">The WIPO General Assembly, at its fifty-fourth session in October 2021, further approved the new </w:t>
      </w:r>
      <w:r w:rsidR="00B41C4C">
        <w:t>"</w:t>
      </w:r>
      <w:r w:rsidRPr="0031182E">
        <w:t>big-bang</w:t>
      </w:r>
      <w:r w:rsidR="00B41C4C">
        <w:t>"</w:t>
      </w:r>
      <w:r w:rsidRPr="0031182E">
        <w:t xml:space="preserve"> implementation date of WIPO Standard ST.26 of July 1, 2022, at national, regional and international levels (see document WO/GA/54/14 and paragraphs 178 to 183 of document WO/GA/54/15).</w:t>
      </w:r>
    </w:p>
    <w:p w14:paraId="39DF65C4" w14:textId="77777777" w:rsidR="00736AD3" w:rsidRDefault="00BD1721" w:rsidP="00736AD3">
      <w:pPr>
        <w:pStyle w:val="Heading2"/>
      </w:pPr>
      <w:r>
        <w:t>Progress report</w:t>
      </w:r>
    </w:p>
    <w:p w14:paraId="4A4FED6A" w14:textId="77777777" w:rsidR="00B650D0" w:rsidRDefault="00736AD3" w:rsidP="00736AD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650D0" w:rsidRPr="00026838">
        <w:t>WIPO Standard ST.26 entered into force on July 1, 2022, together with the modifications to the PCT Regulations, the Administrative Instructions to the PC</w:t>
      </w:r>
      <w:r w:rsidR="009E13D3">
        <w:t>T including relevant f</w:t>
      </w:r>
      <w:r w:rsidR="00B650D0" w:rsidRPr="00026838">
        <w:t>orms, as well as the PCT Receiving Office Guidelines and PCT International Search and Preliminary Examination Guidelines.</w:t>
      </w:r>
    </w:p>
    <w:p w14:paraId="7753D3D8" w14:textId="29965B4B" w:rsidR="00B650D0" w:rsidRDefault="00736AD3" w:rsidP="00736AD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650D0" w:rsidRPr="00026838">
        <w:t>WIPO Standard ST.26 was last revised in November 202</w:t>
      </w:r>
      <w:r w:rsidR="00B650D0">
        <w:t>2</w:t>
      </w:r>
      <w:r w:rsidR="00B650D0" w:rsidRPr="00026838">
        <w:t xml:space="preserve"> at the </w:t>
      </w:r>
      <w:r w:rsidR="00B650D0">
        <w:t>tenth</w:t>
      </w:r>
      <w:r w:rsidR="00B650D0" w:rsidRPr="00026838">
        <w:t xml:space="preserve"> session of the CWS </w:t>
      </w:r>
      <w:r w:rsidR="00B650D0">
        <w:t xml:space="preserve">and </w:t>
      </w:r>
      <w:r w:rsidR="00512FAC">
        <w:t xml:space="preserve">the </w:t>
      </w:r>
      <w:r w:rsidR="006E1EFD">
        <w:t>current</w:t>
      </w:r>
      <w:r w:rsidR="00512FAC">
        <w:t xml:space="preserve"> </w:t>
      </w:r>
      <w:r w:rsidR="006E1EFD">
        <w:t xml:space="preserve">version of </w:t>
      </w:r>
      <w:r w:rsidR="00512FAC">
        <w:t>WIPO ST.26</w:t>
      </w:r>
      <w:r w:rsidR="006E1EFD">
        <w:t>, version 1.6,</w:t>
      </w:r>
      <w:r w:rsidR="00512FAC">
        <w:t xml:space="preserve"> </w:t>
      </w:r>
      <w:r w:rsidR="00B650D0">
        <w:t>entered into force on July 1, 2023</w:t>
      </w:r>
      <w:r w:rsidR="00B650D0" w:rsidRPr="00026838">
        <w:t xml:space="preserve">. </w:t>
      </w:r>
      <w:r w:rsidR="009E13D3">
        <w:t xml:space="preserve"> </w:t>
      </w:r>
      <w:r w:rsidR="00B650D0" w:rsidRPr="00026838">
        <w:t xml:space="preserve">The changes concerned the Main Body of the </w:t>
      </w:r>
      <w:r w:rsidR="00512FAC">
        <w:t>S</w:t>
      </w:r>
      <w:r w:rsidR="00B650D0" w:rsidRPr="00026838">
        <w:t xml:space="preserve">tandard as well as </w:t>
      </w:r>
      <w:r w:rsidR="00512FAC">
        <w:t xml:space="preserve">its </w:t>
      </w:r>
      <w:r w:rsidR="00B650D0" w:rsidRPr="00026838">
        <w:t>Annexes I</w:t>
      </w:r>
      <w:r w:rsidR="00B650D0">
        <w:t>, II</w:t>
      </w:r>
      <w:r w:rsidR="00B650D0" w:rsidRPr="00026838">
        <w:t xml:space="preserve"> </w:t>
      </w:r>
      <w:r w:rsidR="00B650D0">
        <w:t>V</w:t>
      </w:r>
      <w:r w:rsidR="00B650D0" w:rsidRPr="00026838">
        <w:t>I</w:t>
      </w:r>
      <w:r w:rsidR="00B650D0">
        <w:t xml:space="preserve">, VII and the Appendix to Annex VI </w:t>
      </w:r>
      <w:r w:rsidR="00B650D0" w:rsidRPr="002A0B32">
        <w:t>(see document CWS/10/13 REV.2)</w:t>
      </w:r>
      <w:r w:rsidR="00B650D0">
        <w:t>.</w:t>
      </w:r>
      <w:r w:rsidR="00B650D0" w:rsidRPr="00026838">
        <w:t xml:space="preserve"> </w:t>
      </w:r>
      <w:r w:rsidR="009E13D3">
        <w:t xml:space="preserve"> </w:t>
      </w:r>
      <w:r w:rsidR="00B650D0" w:rsidRPr="00026838">
        <w:t>The revision provide</w:t>
      </w:r>
      <w:r w:rsidR="00B650D0">
        <w:t>d</w:t>
      </w:r>
      <w:r w:rsidR="00B650D0" w:rsidRPr="00026838">
        <w:t xml:space="preserve"> general improvements based on the experience acquired since the entry into force, including </w:t>
      </w:r>
      <w:r w:rsidR="009E13D3">
        <w:t xml:space="preserve">the addition of </w:t>
      </w:r>
      <w:r w:rsidR="00B650D0" w:rsidRPr="00026838">
        <w:t xml:space="preserve">three new examples to Annex VI to the </w:t>
      </w:r>
      <w:r w:rsidR="00512FAC">
        <w:t>S</w:t>
      </w:r>
      <w:r w:rsidR="00B650D0" w:rsidRPr="00026838">
        <w:t>tandard.</w:t>
      </w:r>
    </w:p>
    <w:p w14:paraId="65F30B97" w14:textId="10DFEBFF" w:rsidR="00B650D0" w:rsidRDefault="00736AD3" w:rsidP="00736AD3">
      <w:pPr>
        <w:pStyle w:val="ONUME"/>
        <w:rPr>
          <w:rStyle w:val="ui-provide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50FFB">
        <w:rPr>
          <w:rStyle w:val="ui-provider"/>
        </w:rPr>
        <w:t>Under the framework of Task No. 44, the Task Force present</w:t>
      </w:r>
      <w:r w:rsidR="006651C5">
        <w:rPr>
          <w:rStyle w:val="ui-provider"/>
        </w:rPr>
        <w:t>s</w:t>
      </w:r>
      <w:r w:rsidR="00750FFB">
        <w:rPr>
          <w:rStyle w:val="ui-provider"/>
        </w:rPr>
        <w:t xml:space="preserve"> for approval by the CWS a </w:t>
      </w:r>
      <w:r w:rsidR="00D51369">
        <w:rPr>
          <w:rStyle w:val="ui-provider"/>
        </w:rPr>
        <w:t xml:space="preserve">further </w:t>
      </w:r>
      <w:r w:rsidR="00750FFB">
        <w:rPr>
          <w:rStyle w:val="ui-provider"/>
        </w:rPr>
        <w:t>revision of WIPO Standard ST.26</w:t>
      </w:r>
      <w:r w:rsidR="00B41C4C">
        <w:rPr>
          <w:rStyle w:val="ui-provider"/>
        </w:rPr>
        <w:t xml:space="preserve"> at the current session</w:t>
      </w:r>
      <w:r w:rsidR="00750FFB">
        <w:rPr>
          <w:rStyle w:val="ui-provider"/>
        </w:rPr>
        <w:t xml:space="preserve">.  The proposed revision provides general corrections and improvements, including the addition of two new examples to be added to Annex VI to the </w:t>
      </w:r>
      <w:r w:rsidR="006651C5">
        <w:rPr>
          <w:rStyle w:val="ui-provider"/>
        </w:rPr>
        <w:t>S</w:t>
      </w:r>
      <w:r w:rsidR="00750FFB">
        <w:rPr>
          <w:rStyle w:val="ui-provider"/>
        </w:rPr>
        <w:t>tandard.  For further details, refer to document CWS/11/3.  The updated version number will be version 1.7 and the date of entry into force is proposed as July 1, 2024.</w:t>
      </w:r>
    </w:p>
    <w:p w14:paraId="7B0642A3" w14:textId="2DAC4AA9" w:rsidR="00553C1E" w:rsidRPr="00062957" w:rsidRDefault="00553C1E" w:rsidP="00736AD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Task Force met</w:t>
      </w:r>
      <w:r w:rsidR="00DE7CB7">
        <w:t xml:space="preserve"> for the</w:t>
      </w:r>
      <w:r>
        <w:t xml:space="preserve"> first time </w:t>
      </w:r>
      <w:r w:rsidR="00DE7CB7">
        <w:t xml:space="preserve">with </w:t>
      </w:r>
      <w:r>
        <w:t xml:space="preserve">the </w:t>
      </w:r>
      <w:r w:rsidRPr="00AE5371">
        <w:t>INSDC</w:t>
      </w:r>
      <w:r w:rsidR="00EE07B3">
        <w:t xml:space="preserve"> team</w:t>
      </w:r>
      <w:r>
        <w:t xml:space="preserve"> </w:t>
      </w:r>
      <w:r w:rsidR="00DE7CB7">
        <w:t>in</w:t>
      </w:r>
      <w:r>
        <w:t xml:space="preserve"> September</w:t>
      </w:r>
      <w:r w:rsidR="000C2C3A">
        <w:t xml:space="preserve"> 2023</w:t>
      </w:r>
      <w:r w:rsidR="00DE7CB7">
        <w:t xml:space="preserve"> to discuss amongst other </w:t>
      </w:r>
      <w:r w:rsidR="00382223">
        <w:t>topics</w:t>
      </w:r>
      <w:r w:rsidR="00D51369">
        <w:t>:</w:t>
      </w:r>
      <w:r w:rsidR="00382223">
        <w:t xml:space="preserve"> </w:t>
      </w:r>
      <w:r w:rsidR="000C2C3A" w:rsidRPr="000C2C3A">
        <w:t>data exchange policies</w:t>
      </w:r>
      <w:r w:rsidR="00382223">
        <w:t xml:space="preserve">, </w:t>
      </w:r>
      <w:r w:rsidR="00DE7CB7">
        <w:t xml:space="preserve">the </w:t>
      </w:r>
      <w:r w:rsidR="00382223">
        <w:t xml:space="preserve">alignment of WIPO ST.26 with </w:t>
      </w:r>
      <w:r w:rsidR="00EE07B3">
        <w:t xml:space="preserve">the </w:t>
      </w:r>
      <w:r w:rsidR="00382223">
        <w:t xml:space="preserve">INSDC </w:t>
      </w:r>
      <w:r w:rsidR="00DE7CB7">
        <w:t>feature table definition</w:t>
      </w:r>
      <w:r w:rsidR="000C2C3A">
        <w:t xml:space="preserve"> and </w:t>
      </w:r>
      <w:r w:rsidR="000C2C3A" w:rsidRPr="000C2C3A">
        <w:t xml:space="preserve">INSDC policy </w:t>
      </w:r>
      <w:r w:rsidR="00DE7CB7">
        <w:t>regarding</w:t>
      </w:r>
      <w:r w:rsidR="000C2C3A" w:rsidRPr="000C2C3A">
        <w:t xml:space="preserve"> the </w:t>
      </w:r>
      <w:r w:rsidR="00DE7CB7">
        <w:t>inclusion or rejection</w:t>
      </w:r>
      <w:r w:rsidR="000C2C3A" w:rsidRPr="000C2C3A">
        <w:t xml:space="preserve"> of </w:t>
      </w:r>
      <w:r w:rsidR="000C2C3A">
        <w:t xml:space="preserve">short </w:t>
      </w:r>
      <w:r w:rsidR="000C2C3A" w:rsidRPr="000C2C3A">
        <w:t>sequences</w:t>
      </w:r>
      <w:r w:rsidR="000C2C3A">
        <w:t xml:space="preserve">.  </w:t>
      </w:r>
      <w:r w:rsidR="00DE7CB7">
        <w:t>As both parties</w:t>
      </w:r>
      <w:r w:rsidR="000C2C3A">
        <w:t xml:space="preserve"> considered that the meeting was </w:t>
      </w:r>
      <w:r w:rsidR="00DE7CB7">
        <w:t xml:space="preserve">useful, this will be the first of </w:t>
      </w:r>
      <w:r w:rsidR="00D51369">
        <w:t>future</w:t>
      </w:r>
      <w:r w:rsidR="00DE7CB7">
        <w:t xml:space="preserve"> bi-lateral meetings.</w:t>
      </w:r>
    </w:p>
    <w:p w14:paraId="38107F17" w14:textId="77777777" w:rsidR="00B650D0" w:rsidRDefault="00736AD3" w:rsidP="00736AD3">
      <w:pPr>
        <w:pStyle w:val="Heading2"/>
      </w:pPr>
      <w:r>
        <w:t>Update to Task Description</w:t>
      </w:r>
    </w:p>
    <w:p w14:paraId="66FF4FF4" w14:textId="050473BF" w:rsidR="00750FFB" w:rsidRDefault="00736AD3" w:rsidP="00382223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WIPO Standard ST.26 came into force on July 1, 2022</w:t>
      </w:r>
      <w:r w:rsidR="00DE7CB7">
        <w:t xml:space="preserve">. </w:t>
      </w:r>
      <w:r w:rsidR="006651C5">
        <w:t xml:space="preserve"> </w:t>
      </w:r>
      <w:r w:rsidR="00DE7CB7">
        <w:t xml:space="preserve">In order </w:t>
      </w:r>
      <w:r w:rsidR="00D51369">
        <w:t xml:space="preserve">for Member States </w:t>
      </w:r>
      <w:r w:rsidR="00DE7CB7">
        <w:t>to be prepared to implement</w:t>
      </w:r>
      <w:r>
        <w:t xml:space="preserve"> this </w:t>
      </w:r>
      <w:r w:rsidR="006651C5">
        <w:t>S</w:t>
      </w:r>
      <w:r>
        <w:t>tandard required a high degree of collaboration</w:t>
      </w:r>
      <w:r w:rsidR="00D51369">
        <w:t>,</w:t>
      </w:r>
      <w:r>
        <w:t xml:space="preserve"> in order to achieve the technical and legal updates required to support </w:t>
      </w:r>
      <w:r w:rsidR="00D51369">
        <w:t xml:space="preserve">the </w:t>
      </w:r>
      <w:r>
        <w:t>use of WIPO ST.26</w:t>
      </w:r>
      <w:r w:rsidR="006651C5">
        <w:t>.  S</w:t>
      </w:r>
      <w:r>
        <w:t xml:space="preserve">ince </w:t>
      </w:r>
      <w:r w:rsidR="006651C5">
        <w:t xml:space="preserve">WIPO ST.26 was </w:t>
      </w:r>
      <w:r>
        <w:t xml:space="preserve">successfully </w:t>
      </w:r>
      <w:r w:rsidR="006651C5">
        <w:t>implemented</w:t>
      </w:r>
      <w:r>
        <w:t>, the description</w:t>
      </w:r>
      <w:r w:rsidR="006651C5">
        <w:t xml:space="preserve"> of Task 44</w:t>
      </w:r>
      <w:r>
        <w:t xml:space="preserve"> will need to be modified.  Additionally, </w:t>
      </w:r>
      <w:r w:rsidR="009E13D3">
        <w:t xml:space="preserve">the entry into force of WIPO ST.26 saw </w:t>
      </w:r>
      <w:r>
        <w:t xml:space="preserve">the launch of WIPO Sequence </w:t>
      </w:r>
      <w:r w:rsidR="00DE7CB7">
        <w:t>S</w:t>
      </w:r>
      <w:r w:rsidR="006651C5">
        <w:t xml:space="preserve">uite </w:t>
      </w:r>
      <w:r>
        <w:t>into production</w:t>
      </w:r>
      <w:r w:rsidR="00750FFB">
        <w:t>.</w:t>
      </w:r>
    </w:p>
    <w:p w14:paraId="4E384BC2" w14:textId="54482926" w:rsidR="00736AD3" w:rsidRDefault="00736AD3" w:rsidP="00736AD3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651C5">
        <w:t xml:space="preserve">The SEQL Task Force proposes to amend </w:t>
      </w:r>
      <w:r>
        <w:t>Task</w:t>
      </w:r>
      <w:r w:rsidR="006651C5">
        <w:t xml:space="preserve"> No. 44, the</w:t>
      </w:r>
      <w:r>
        <w:t xml:space="preserve"> description </w:t>
      </w:r>
      <w:r w:rsidR="006651C5">
        <w:t>of which would read</w:t>
      </w:r>
      <w:r w:rsidR="00D51369">
        <w:t xml:space="preserve">, </w:t>
      </w:r>
      <w:r>
        <w:t>where strikethrough text indicates text to be removed and underlined text is text which is proposed to be added:</w:t>
      </w:r>
    </w:p>
    <w:p w14:paraId="60BF3AC0" w14:textId="77777777" w:rsidR="00736AD3" w:rsidRPr="00332E6E" w:rsidRDefault="00736AD3" w:rsidP="00736AD3"/>
    <w:p w14:paraId="120091F4" w14:textId="568A7837" w:rsidR="00736AD3" w:rsidRDefault="00736AD3" w:rsidP="00750FFB">
      <w:pPr>
        <w:pStyle w:val="ListParagraph"/>
      </w:pPr>
      <w:r>
        <w:t xml:space="preserve">"Support the International Bureau by </w:t>
      </w:r>
      <w:r w:rsidRPr="003A3D1C">
        <w:rPr>
          <w:strike/>
        </w:rPr>
        <w:t>providing users' requirements and</w:t>
      </w:r>
      <w:r>
        <w:t xml:space="preserve"> </w:t>
      </w:r>
      <w:r w:rsidRPr="003A3D1C">
        <w:rPr>
          <w:u w:val="single"/>
        </w:rPr>
        <w:t>testing new releases and providing user</w:t>
      </w:r>
      <w:r>
        <w:t xml:space="preserve"> feedback on the</w:t>
      </w:r>
      <w:r w:rsidRPr="003A3D1C">
        <w:rPr>
          <w:strike/>
        </w:rPr>
        <w:t xml:space="preserve"> ST.26 authoring and validation software tool</w:t>
      </w:r>
      <w:r>
        <w:t xml:space="preserve"> </w:t>
      </w:r>
      <w:r w:rsidRPr="003A3D1C">
        <w:rPr>
          <w:u w:val="single"/>
        </w:rPr>
        <w:t>WIPO Sequence Suite</w:t>
      </w:r>
      <w:r>
        <w:t xml:space="preserve">; </w:t>
      </w:r>
      <w:r w:rsidRPr="003A3D1C">
        <w:rPr>
          <w:strike/>
        </w:rPr>
        <w:t>support the International Bureau in the consequential revisions of the PCT Administrative Instructions</w:t>
      </w:r>
      <w:r>
        <w:t>; and prepare necessary revisions of WIPO Standard ST.26."</w:t>
      </w:r>
    </w:p>
    <w:p w14:paraId="3AEBE5F4" w14:textId="77777777" w:rsidR="00BD1721" w:rsidRDefault="00BD1721" w:rsidP="00BD1721">
      <w:pPr>
        <w:pStyle w:val="Heading2"/>
      </w:pPr>
      <w:r>
        <w:t>Work plan</w:t>
      </w:r>
    </w:p>
    <w:p w14:paraId="06E190D8" w14:textId="77777777" w:rsidR="00BD1721" w:rsidRPr="00BD1721" w:rsidRDefault="00BD1721" w:rsidP="00BD1721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following items are considered a priority in the upcoming year for the Sequence Listings Task Force: </w:t>
      </w:r>
    </w:p>
    <w:p w14:paraId="167E61B9" w14:textId="7E657EF3" w:rsidR="00BD1721" w:rsidRDefault="00BD1721" w:rsidP="00750FFB">
      <w:pPr>
        <w:pStyle w:val="ONUME"/>
        <w:numPr>
          <w:ilvl w:val="0"/>
          <w:numId w:val="9"/>
        </w:numPr>
        <w:tabs>
          <w:tab w:val="num" w:pos="1134"/>
        </w:tabs>
        <w:spacing w:after="120"/>
        <w:ind w:left="562" w:firstLine="0"/>
      </w:pPr>
      <w:r>
        <w:t>Obtain</w:t>
      </w:r>
      <w:r w:rsidR="0096605C">
        <w:t>ing</w:t>
      </w:r>
      <w:r>
        <w:t xml:space="preserve"> approval for the seventh revision of WIPO ST.26, version 1.7, by the CWS during the eleventh session</w:t>
      </w:r>
      <w:r w:rsidR="00750FFB">
        <w:t>;</w:t>
      </w:r>
    </w:p>
    <w:p w14:paraId="0977B2FA" w14:textId="2EDEDE93" w:rsidR="00BD1721" w:rsidRDefault="00BD1721" w:rsidP="00750FFB">
      <w:pPr>
        <w:pStyle w:val="ONUME"/>
        <w:numPr>
          <w:ilvl w:val="0"/>
          <w:numId w:val="9"/>
        </w:numPr>
        <w:tabs>
          <w:tab w:val="num" w:pos="1134"/>
        </w:tabs>
        <w:spacing w:after="120"/>
        <w:ind w:left="562" w:firstLine="0"/>
      </w:pPr>
      <w:r>
        <w:t>S</w:t>
      </w:r>
      <w:r w:rsidRPr="00FE4D2F">
        <w:t>upport</w:t>
      </w:r>
      <w:r w:rsidR="0096605C">
        <w:t>ing</w:t>
      </w:r>
      <w:r w:rsidRPr="00FE4D2F">
        <w:t xml:space="preserve"> the International Bureau by </w:t>
      </w:r>
      <w:r>
        <w:t xml:space="preserve">testing new releases and </w:t>
      </w:r>
      <w:r w:rsidR="0096605C">
        <w:t>passing on user feedback regarding their use of</w:t>
      </w:r>
      <w:r>
        <w:t xml:space="preserve"> </w:t>
      </w:r>
      <w:r w:rsidR="0096605C">
        <w:t>WIPO Sequence</w:t>
      </w:r>
      <w:r w:rsidRPr="00FE4D2F">
        <w:t>;</w:t>
      </w:r>
      <w:r w:rsidR="00553C1E">
        <w:t xml:space="preserve"> and</w:t>
      </w:r>
    </w:p>
    <w:p w14:paraId="5019E036" w14:textId="683C4327" w:rsidR="00BD1721" w:rsidRDefault="00BD1721" w:rsidP="00750FFB">
      <w:pPr>
        <w:pStyle w:val="ONUME"/>
        <w:numPr>
          <w:ilvl w:val="0"/>
          <w:numId w:val="9"/>
        </w:numPr>
        <w:tabs>
          <w:tab w:val="num" w:pos="1134"/>
        </w:tabs>
        <w:ind w:left="562" w:firstLine="0"/>
      </w:pPr>
      <w:r>
        <w:t>W</w:t>
      </w:r>
      <w:r w:rsidRPr="00AE5371">
        <w:t>ork</w:t>
      </w:r>
      <w:r w:rsidR="0096605C">
        <w:t>ing</w:t>
      </w:r>
      <w:r w:rsidRPr="00AE5371">
        <w:t xml:space="preserve"> on any further revision of WIPO ST.26, if required, to further facilitate its implementation by Offices and applicants while keeping its alignment </w:t>
      </w:r>
      <w:r>
        <w:t xml:space="preserve">as possible and applicable </w:t>
      </w:r>
      <w:r w:rsidRPr="00AE5371">
        <w:t>with the requirements of INSDC</w:t>
      </w:r>
      <w:r>
        <w:t xml:space="preserve"> and </w:t>
      </w:r>
      <w:proofErr w:type="spellStart"/>
      <w:r>
        <w:t>UniProt</w:t>
      </w:r>
      <w:proofErr w:type="spellEnd"/>
      <w:r w:rsidRPr="00AE5371">
        <w:t>.</w:t>
      </w:r>
    </w:p>
    <w:p w14:paraId="0BBB44B9" w14:textId="0D1A1918" w:rsidR="0096605C" w:rsidRDefault="0096605C" w:rsidP="0096605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CWS should note that the Sequence Listings Task Force will continue deliberations on whether there should be a removal of the minimum length requirement defined in WIPO ST.26 and an update to the definition for an amino acid to support the inclusion of a new </w:t>
      </w:r>
      <w:proofErr w:type="spellStart"/>
      <w:r>
        <w:t>peptoid</w:t>
      </w:r>
      <w:proofErr w:type="spellEnd"/>
      <w:r>
        <w:t xml:space="preserve"> example in Annex VI.  These changes will</w:t>
      </w:r>
      <w:r w:rsidR="00553C1E">
        <w:t xml:space="preserve"> likely</w:t>
      </w:r>
      <w:r>
        <w:t xml:space="preserve"> require a substantive update to the Standard if approved. </w:t>
      </w:r>
    </w:p>
    <w:p w14:paraId="2563B174" w14:textId="77777777" w:rsidR="00750FFB" w:rsidRDefault="00750FFB" w:rsidP="0096605C">
      <w:pPr>
        <w:pStyle w:val="ONUME"/>
      </w:pPr>
    </w:p>
    <w:p w14:paraId="2A481D2A" w14:textId="77777777" w:rsidR="00BD1721" w:rsidRDefault="00BD1721" w:rsidP="00BD1721">
      <w:pPr>
        <w:pStyle w:val="ONUME"/>
        <w:spacing w:before="93"/>
        <w:ind w:left="5529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632F1C">
        <w:rPr>
          <w:i/>
        </w:rPr>
        <w:t>The CWS is invited</w:t>
      </w:r>
      <w:r w:rsidRPr="00632F1C">
        <w:rPr>
          <w:i/>
          <w:spacing w:val="-5"/>
        </w:rPr>
        <w:t xml:space="preserve"> </w:t>
      </w:r>
      <w:r w:rsidRPr="00632F1C">
        <w:rPr>
          <w:i/>
        </w:rPr>
        <w:t>to:</w:t>
      </w:r>
    </w:p>
    <w:p w14:paraId="2B939153" w14:textId="3B58421E" w:rsidR="00BD1721" w:rsidRDefault="00BD1721" w:rsidP="00BD1721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spacing w:before="1"/>
        <w:ind w:right="561" w:firstLine="700"/>
        <w:contextualSpacing w:val="0"/>
        <w:rPr>
          <w:i/>
        </w:rPr>
      </w:pPr>
      <w:r>
        <w:rPr>
          <w:i/>
        </w:rPr>
        <w:t>note the contents of this present document and the work plan of the Sequence Listing</w:t>
      </w:r>
      <w:r w:rsidR="00553C1E">
        <w:rPr>
          <w:i/>
        </w:rPr>
        <w:t>s</w:t>
      </w:r>
      <w:r>
        <w:rPr>
          <w:i/>
        </w:rPr>
        <w:t xml:space="preserve"> Task Force; and</w:t>
      </w:r>
    </w:p>
    <w:p w14:paraId="573AF86A" w14:textId="77777777" w:rsidR="00BD1721" w:rsidRPr="00BD1721" w:rsidRDefault="00BD1721" w:rsidP="00BD1721">
      <w:pPr>
        <w:rPr>
          <w:i/>
        </w:rPr>
      </w:pPr>
    </w:p>
    <w:p w14:paraId="0C58DD7E" w14:textId="0EF07F81" w:rsidR="00BD1721" w:rsidRDefault="00BD1721" w:rsidP="00BD1721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ind w:right="276" w:firstLine="700"/>
        <w:contextualSpacing w:val="0"/>
        <w:rPr>
          <w:i/>
        </w:rPr>
      </w:pPr>
      <w:r w:rsidRPr="00332E6E">
        <w:rPr>
          <w:i/>
        </w:rPr>
        <w:t xml:space="preserve">approve the update to </w:t>
      </w:r>
      <w:r w:rsidR="00553C1E">
        <w:rPr>
          <w:i/>
        </w:rPr>
        <w:t>the</w:t>
      </w:r>
      <w:r w:rsidRPr="00332E6E">
        <w:rPr>
          <w:i/>
        </w:rPr>
        <w:t xml:space="preserve"> description</w:t>
      </w:r>
      <w:r w:rsidR="00553C1E">
        <w:rPr>
          <w:i/>
        </w:rPr>
        <w:t xml:space="preserve"> of the Task No. 44</w:t>
      </w:r>
      <w:r>
        <w:rPr>
          <w:i/>
        </w:rPr>
        <w:t xml:space="preserve"> </w:t>
      </w:r>
      <w:r w:rsidR="004F028A">
        <w:rPr>
          <w:i/>
        </w:rPr>
        <w:t xml:space="preserve">as </w:t>
      </w:r>
      <w:r>
        <w:rPr>
          <w:i/>
        </w:rPr>
        <w:t>referred to in paragraph1</w:t>
      </w:r>
      <w:r w:rsidR="00D51369">
        <w:rPr>
          <w:i/>
        </w:rPr>
        <w:t>2</w:t>
      </w:r>
      <w:r w:rsidR="00553C1E">
        <w:rPr>
          <w:i/>
        </w:rPr>
        <w:t xml:space="preserve"> above</w:t>
      </w:r>
      <w:r>
        <w:rPr>
          <w:i/>
        </w:rPr>
        <w:t>.</w:t>
      </w:r>
    </w:p>
    <w:p w14:paraId="4835DC3A" w14:textId="77777777" w:rsidR="00BD1721" w:rsidRDefault="00BD1721" w:rsidP="00BD1721">
      <w:pPr>
        <w:pStyle w:val="BodyText"/>
        <w:rPr>
          <w:i/>
          <w:sz w:val="24"/>
        </w:rPr>
      </w:pPr>
    </w:p>
    <w:p w14:paraId="554E726A" w14:textId="77777777" w:rsidR="00BD1721" w:rsidRDefault="00BD1721" w:rsidP="00BD1721">
      <w:pPr>
        <w:pStyle w:val="BodyText"/>
        <w:rPr>
          <w:i/>
          <w:sz w:val="20"/>
        </w:rPr>
      </w:pPr>
    </w:p>
    <w:p w14:paraId="3D882214" w14:textId="77777777" w:rsidR="00BD1721" w:rsidRDefault="00BD1721" w:rsidP="00BD1721">
      <w:pPr>
        <w:pStyle w:val="BodyText"/>
        <w:ind w:left="5518"/>
      </w:pPr>
      <w:r>
        <w:t>[End of document]</w:t>
      </w:r>
    </w:p>
    <w:p w14:paraId="2A901D61" w14:textId="77777777" w:rsidR="00BD1721" w:rsidRPr="00BD1721" w:rsidRDefault="00BD1721" w:rsidP="00BD1721"/>
    <w:sectPr w:rsidR="00BD1721" w:rsidRPr="00BD1721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13563" w14:textId="77777777" w:rsidR="00B164E4" w:rsidRDefault="00B164E4">
      <w:r>
        <w:separator/>
      </w:r>
    </w:p>
  </w:endnote>
  <w:endnote w:type="continuationSeparator" w:id="0">
    <w:p w14:paraId="096AB5FB" w14:textId="77777777" w:rsidR="00B164E4" w:rsidRDefault="00B164E4" w:rsidP="003B38C1">
      <w:r>
        <w:separator/>
      </w:r>
    </w:p>
    <w:p w14:paraId="5DD40AC4" w14:textId="77777777" w:rsidR="00B164E4" w:rsidRPr="003B38C1" w:rsidRDefault="00B16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29219F" w14:textId="77777777" w:rsidR="00B164E4" w:rsidRPr="003B38C1" w:rsidRDefault="00B16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1722" w14:textId="77777777" w:rsidR="00B41C4C" w:rsidRDefault="00B41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AE6D" w14:textId="77777777" w:rsidR="00B41C4C" w:rsidRDefault="00B41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7E9DF" w14:textId="77777777" w:rsidR="00B41C4C" w:rsidRDefault="00B41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0B91" w14:textId="77777777" w:rsidR="00B164E4" w:rsidRDefault="00B164E4">
      <w:r>
        <w:separator/>
      </w:r>
    </w:p>
  </w:footnote>
  <w:footnote w:type="continuationSeparator" w:id="0">
    <w:p w14:paraId="7F8DCDED" w14:textId="77777777" w:rsidR="00B164E4" w:rsidRDefault="00B164E4" w:rsidP="008B60B2">
      <w:r>
        <w:separator/>
      </w:r>
    </w:p>
    <w:p w14:paraId="7E21F8CD" w14:textId="77777777" w:rsidR="00B164E4" w:rsidRPr="00ED77FB" w:rsidRDefault="00B16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7B55D7" w14:textId="77777777" w:rsidR="00B164E4" w:rsidRPr="00ED77FB" w:rsidRDefault="00B16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7E5F" w14:textId="77777777" w:rsidR="00B41C4C" w:rsidRDefault="00B41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9EFB" w14:textId="4722795B" w:rsidR="00EC4E49" w:rsidRDefault="00F65686" w:rsidP="00477D6B">
    <w:pPr>
      <w:jc w:val="right"/>
    </w:pPr>
    <w:bookmarkStart w:id="6" w:name="Code2"/>
    <w:bookmarkEnd w:id="6"/>
    <w:r>
      <w:t>C</w:t>
    </w:r>
    <w:r w:rsidR="00BD1721">
      <w:t>WS/11</w:t>
    </w:r>
    <w:r>
      <w:t>/</w:t>
    </w:r>
    <w:r w:rsidR="00B41C4C">
      <w:t>7</w:t>
    </w:r>
  </w:p>
  <w:p w14:paraId="57E7F406" w14:textId="05DB938F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B5357">
      <w:rPr>
        <w:noProof/>
      </w:rPr>
      <w:t>3</w:t>
    </w:r>
    <w:r>
      <w:fldChar w:fldCharType="end"/>
    </w:r>
  </w:p>
  <w:p w14:paraId="78897925" w14:textId="77777777" w:rsidR="00EC4E49" w:rsidRDefault="00EC4E49" w:rsidP="00477D6B">
    <w:pPr>
      <w:jc w:val="right"/>
    </w:pPr>
  </w:p>
  <w:p w14:paraId="4CF9810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94FD" w14:textId="77777777" w:rsidR="00B41C4C" w:rsidRDefault="00B41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4275EB"/>
    <w:multiLevelType w:val="hybridMultilevel"/>
    <w:tmpl w:val="EF20400E"/>
    <w:lvl w:ilvl="0" w:tplc="ACB6563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D5"/>
    <w:rsid w:val="0001647B"/>
    <w:rsid w:val="00043CAA"/>
    <w:rsid w:val="00075432"/>
    <w:rsid w:val="000817DB"/>
    <w:rsid w:val="00083EFF"/>
    <w:rsid w:val="000968ED"/>
    <w:rsid w:val="000B5357"/>
    <w:rsid w:val="000C2C3A"/>
    <w:rsid w:val="000C4375"/>
    <w:rsid w:val="000F5E56"/>
    <w:rsid w:val="001024FE"/>
    <w:rsid w:val="001362EE"/>
    <w:rsid w:val="00142868"/>
    <w:rsid w:val="001832A6"/>
    <w:rsid w:val="001C6808"/>
    <w:rsid w:val="002121FA"/>
    <w:rsid w:val="00237381"/>
    <w:rsid w:val="002634C4"/>
    <w:rsid w:val="002928D3"/>
    <w:rsid w:val="002F1FE6"/>
    <w:rsid w:val="002F4E68"/>
    <w:rsid w:val="00312F7F"/>
    <w:rsid w:val="003228B7"/>
    <w:rsid w:val="00347733"/>
    <w:rsid w:val="003508A3"/>
    <w:rsid w:val="003673CF"/>
    <w:rsid w:val="003736C3"/>
    <w:rsid w:val="00382223"/>
    <w:rsid w:val="003845C1"/>
    <w:rsid w:val="003A6F89"/>
    <w:rsid w:val="003B37CF"/>
    <w:rsid w:val="003B38C1"/>
    <w:rsid w:val="003D352A"/>
    <w:rsid w:val="003F43D2"/>
    <w:rsid w:val="00423E3E"/>
    <w:rsid w:val="00427AF4"/>
    <w:rsid w:val="004400E2"/>
    <w:rsid w:val="00450A6D"/>
    <w:rsid w:val="00461632"/>
    <w:rsid w:val="004647DA"/>
    <w:rsid w:val="00474062"/>
    <w:rsid w:val="00477D6B"/>
    <w:rsid w:val="004D39C4"/>
    <w:rsid w:val="004F028A"/>
    <w:rsid w:val="00512FAC"/>
    <w:rsid w:val="0053057A"/>
    <w:rsid w:val="00553C1E"/>
    <w:rsid w:val="00560A29"/>
    <w:rsid w:val="00594D27"/>
    <w:rsid w:val="00601760"/>
    <w:rsid w:val="00605827"/>
    <w:rsid w:val="00646050"/>
    <w:rsid w:val="00656D18"/>
    <w:rsid w:val="006651C5"/>
    <w:rsid w:val="006713CA"/>
    <w:rsid w:val="00676C5C"/>
    <w:rsid w:val="00695558"/>
    <w:rsid w:val="006D5E0F"/>
    <w:rsid w:val="006E1EFD"/>
    <w:rsid w:val="007058FB"/>
    <w:rsid w:val="00736AD3"/>
    <w:rsid w:val="00750FFB"/>
    <w:rsid w:val="007B6A58"/>
    <w:rsid w:val="007D1613"/>
    <w:rsid w:val="008366FF"/>
    <w:rsid w:val="00873EE5"/>
    <w:rsid w:val="008B2CC1"/>
    <w:rsid w:val="008B4B5E"/>
    <w:rsid w:val="008B60B2"/>
    <w:rsid w:val="0090731E"/>
    <w:rsid w:val="00916EE2"/>
    <w:rsid w:val="0096605C"/>
    <w:rsid w:val="00966A22"/>
    <w:rsid w:val="0096722F"/>
    <w:rsid w:val="00980843"/>
    <w:rsid w:val="009E13D3"/>
    <w:rsid w:val="009E2791"/>
    <w:rsid w:val="009E3F6F"/>
    <w:rsid w:val="009F3BF9"/>
    <w:rsid w:val="009F499F"/>
    <w:rsid w:val="00A42DAF"/>
    <w:rsid w:val="00A45BD8"/>
    <w:rsid w:val="00A531BC"/>
    <w:rsid w:val="00A778BF"/>
    <w:rsid w:val="00A85B8E"/>
    <w:rsid w:val="00AC205C"/>
    <w:rsid w:val="00AF5C73"/>
    <w:rsid w:val="00B05A69"/>
    <w:rsid w:val="00B164E4"/>
    <w:rsid w:val="00B40598"/>
    <w:rsid w:val="00B41C4C"/>
    <w:rsid w:val="00B50B99"/>
    <w:rsid w:val="00B62CD9"/>
    <w:rsid w:val="00B650D0"/>
    <w:rsid w:val="00B9734B"/>
    <w:rsid w:val="00BD1721"/>
    <w:rsid w:val="00C11BFE"/>
    <w:rsid w:val="00C94629"/>
    <w:rsid w:val="00CE65D4"/>
    <w:rsid w:val="00D45252"/>
    <w:rsid w:val="00D51369"/>
    <w:rsid w:val="00D554B9"/>
    <w:rsid w:val="00D71B4D"/>
    <w:rsid w:val="00D93D55"/>
    <w:rsid w:val="00DC581A"/>
    <w:rsid w:val="00DE7CB7"/>
    <w:rsid w:val="00E161A2"/>
    <w:rsid w:val="00E335FE"/>
    <w:rsid w:val="00E41D0A"/>
    <w:rsid w:val="00E5021F"/>
    <w:rsid w:val="00E671A6"/>
    <w:rsid w:val="00EC4E49"/>
    <w:rsid w:val="00ED77FB"/>
    <w:rsid w:val="00EE07B3"/>
    <w:rsid w:val="00F021A6"/>
    <w:rsid w:val="00F11D94"/>
    <w:rsid w:val="00F24440"/>
    <w:rsid w:val="00F65686"/>
    <w:rsid w:val="00F66152"/>
    <w:rsid w:val="00F84FD0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2FF5"/>
  <w15:docId w15:val="{591CE877-5AC5-49F1-A657-2FEFEDD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B650D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736AD3"/>
    <w:pPr>
      <w:ind w:left="720"/>
      <w:contextualSpacing/>
    </w:pPr>
  </w:style>
  <w:style w:type="character" w:customStyle="1" w:styleId="ui-provider">
    <w:name w:val="ui-provider"/>
    <w:basedOn w:val="DefaultParagraphFont"/>
    <w:rsid w:val="00750FFB"/>
  </w:style>
  <w:style w:type="paragraph" w:styleId="BalloonText">
    <w:name w:val="Balloon Text"/>
    <w:basedOn w:val="Normal"/>
    <w:link w:val="BalloonTextChar"/>
    <w:semiHidden/>
    <w:unhideWhenUsed/>
    <w:rsid w:val="00B41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C4C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E41D0A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C43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3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3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437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6D1F-5172-481A-A402-AD158D4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(2).dotm</Template>
  <TotalTime>7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dc:description/>
  <cp:lastModifiedBy>SEILER Joséphine</cp:lastModifiedBy>
  <cp:revision>4</cp:revision>
  <cp:lastPrinted>2023-10-02T14:59:00Z</cp:lastPrinted>
  <dcterms:created xsi:type="dcterms:W3CDTF">2023-10-02T14:56:00Z</dcterms:created>
  <dcterms:modified xsi:type="dcterms:W3CDTF">2023-10-02T15:06:00Z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2023-09-19T12:26:45Z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8633b025-c98f-4db7-b108-4cda9ff58101</vt:lpwstr>
  </property>
  <property fmtid="{D5CDD505-2E9C-101B-9397-08002B2CF9AE}" pid="14" name="MSIP_Label_20773ee6-353b-4fb9-a59d-0b94c8c67bea_ContentBits">
    <vt:lpwstr>0</vt:lpwstr>
  </property>
</Properties>
</file>