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73DA" w14:textId="77777777" w:rsidR="0016357C" w:rsidRPr="00306404" w:rsidRDefault="0016357C" w:rsidP="0016357C">
      <w:pPr>
        <w:pBdr>
          <w:bottom w:val="single" w:sz="4" w:space="10" w:color="auto"/>
        </w:pBdr>
        <w:spacing w:after="120"/>
        <w:rPr>
          <w:rFonts w:cstheme="minorHAnsi"/>
          <w:b/>
          <w:sz w:val="32"/>
          <w:szCs w:val="40"/>
        </w:rPr>
      </w:pPr>
      <w:r w:rsidRPr="00306404">
        <w:rPr>
          <w:rFonts w:cstheme="minorHAnsi"/>
          <w:b/>
          <w:noProof/>
          <w:sz w:val="32"/>
          <w:szCs w:val="40"/>
          <w:lang w:val="en-US" w:eastAsia="zh-CN"/>
        </w:rPr>
        <mc:AlternateContent>
          <mc:Choice Requires="wpg">
            <w:drawing>
              <wp:inline distT="0" distB="0" distL="0" distR="0" wp14:anchorId="6BAD4ED6" wp14:editId="6DEEB432">
                <wp:extent cx="3116969" cy="1333500"/>
                <wp:effectExtent l="0" t="0" r="0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96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30D90D8" id="Group 5" o:spid="_x0000_s1026" alt="Titre : شعار الويبو، المنظمة العالمية للملكية الفكرية - Description : الخطوط المنحنية المرتقية للعلا في شعار المنظمة العالمية للملكية الفكرية تذكّر بتقدّم البشرية على جناحي الابتكار والإبداع" style="width:245.45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">
                  <v:imagedata r:id="rId9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">
                  <v:imagedata r:id="rId10" o:title="عربية"/>
                </v:shape>
                <w10:anchorlock/>
              </v:group>
            </w:pict>
          </mc:Fallback>
        </mc:AlternateContent>
      </w:r>
    </w:p>
    <w:p w14:paraId="5AD04211" w14:textId="0FBE4114" w:rsidR="0016357C" w:rsidRPr="00FE3B0F" w:rsidRDefault="0016357C" w:rsidP="0016357C">
      <w:pPr>
        <w:rPr>
          <w:rFonts w:cstheme="minorHAnsi"/>
          <w:b/>
          <w:bCs/>
          <w:caps/>
          <w:sz w:val="15"/>
          <w:szCs w:val="15"/>
        </w:rPr>
      </w:pPr>
      <w:bookmarkStart w:id="0" w:name="Code"/>
      <w:bookmarkEnd w:id="0"/>
      <w:r w:rsidRPr="00306404">
        <w:rPr>
          <w:rFonts w:cstheme="minorHAnsi"/>
          <w:b/>
          <w:bCs/>
          <w:caps/>
          <w:sz w:val="15"/>
          <w:szCs w:val="15"/>
        </w:rPr>
        <w:t>CWS/9/</w:t>
      </w:r>
      <w:r w:rsidR="00D043CB">
        <w:rPr>
          <w:rFonts w:cstheme="minorHAnsi"/>
          <w:b/>
          <w:bCs/>
          <w:caps/>
          <w:sz w:val="15"/>
          <w:szCs w:val="15"/>
        </w:rPr>
        <w:t>14</w:t>
      </w:r>
      <w:r w:rsidR="001757D1">
        <w:rPr>
          <w:rFonts w:cstheme="minorHAnsi"/>
          <w:b/>
          <w:bCs/>
          <w:caps/>
          <w:sz w:val="15"/>
          <w:szCs w:val="15"/>
        </w:rPr>
        <w:t xml:space="preserve"> </w:t>
      </w:r>
      <w:r w:rsidR="001757D1" w:rsidRPr="00FE3B0F">
        <w:rPr>
          <w:rFonts w:cstheme="minorHAnsi"/>
          <w:b/>
          <w:bCs/>
          <w:caps/>
          <w:sz w:val="15"/>
          <w:szCs w:val="15"/>
        </w:rPr>
        <w:t>REV.</w:t>
      </w:r>
    </w:p>
    <w:p w14:paraId="02837825" w14:textId="77777777" w:rsidR="0016357C" w:rsidRPr="00306404" w:rsidRDefault="0016357C" w:rsidP="0016357C">
      <w:pPr>
        <w:bidi/>
        <w:jc w:val="right"/>
        <w:rPr>
          <w:rFonts w:cstheme="minorHAnsi"/>
          <w:b/>
          <w:bCs/>
          <w:caps/>
          <w:sz w:val="15"/>
          <w:szCs w:val="15"/>
          <w:rtl/>
        </w:rPr>
      </w:pPr>
      <w:bookmarkStart w:id="1" w:name="Original"/>
      <w:r w:rsidRPr="00306404">
        <w:rPr>
          <w:rFonts w:cstheme="minorHAnsi"/>
          <w:b/>
          <w:bCs/>
          <w:caps/>
          <w:sz w:val="15"/>
          <w:szCs w:val="15"/>
          <w:rtl/>
        </w:rPr>
        <w:t>الأصل: بالإنكليزية</w:t>
      </w:r>
    </w:p>
    <w:p w14:paraId="08A4E17C" w14:textId="6A4A9373" w:rsidR="0016357C" w:rsidRPr="00306404" w:rsidRDefault="0016357C" w:rsidP="001757D1">
      <w:pPr>
        <w:bidi/>
        <w:spacing w:after="1200"/>
        <w:jc w:val="right"/>
        <w:rPr>
          <w:rFonts w:cstheme="minorHAnsi"/>
          <w:b/>
          <w:bCs/>
          <w:caps/>
          <w:sz w:val="15"/>
          <w:szCs w:val="15"/>
        </w:rPr>
      </w:pPr>
      <w:bookmarkStart w:id="2" w:name="Date"/>
      <w:bookmarkEnd w:id="1"/>
      <w:r w:rsidRPr="00306404">
        <w:rPr>
          <w:rFonts w:cstheme="minorHAnsi"/>
          <w:b/>
          <w:bCs/>
          <w:caps/>
          <w:sz w:val="15"/>
          <w:szCs w:val="15"/>
          <w:rtl/>
        </w:rPr>
        <w:t xml:space="preserve">التاريخ: </w:t>
      </w:r>
      <w:r w:rsidR="001757D1" w:rsidRPr="00FE3B0F">
        <w:rPr>
          <w:rFonts w:cstheme="minorHAnsi"/>
          <w:b/>
          <w:bCs/>
          <w:caps/>
          <w:sz w:val="15"/>
          <w:szCs w:val="15"/>
        </w:rPr>
        <w:t>1</w:t>
      </w:r>
      <w:r w:rsidRPr="00FE3B0F">
        <w:rPr>
          <w:rFonts w:cstheme="minorHAnsi"/>
          <w:b/>
          <w:bCs/>
          <w:caps/>
          <w:sz w:val="15"/>
          <w:szCs w:val="15"/>
          <w:rtl/>
        </w:rPr>
        <w:t xml:space="preserve"> </w:t>
      </w:r>
      <w:r w:rsidR="001757D1" w:rsidRPr="00FE3B0F">
        <w:rPr>
          <w:rFonts w:cstheme="minorHAnsi" w:hint="cs"/>
          <w:b/>
          <w:bCs/>
          <w:caps/>
          <w:sz w:val="15"/>
          <w:szCs w:val="15"/>
          <w:rtl/>
          <w:lang w:bidi="ar-EG"/>
        </w:rPr>
        <w:t>أك</w:t>
      </w:r>
      <w:bookmarkStart w:id="3" w:name="_GoBack"/>
      <w:bookmarkEnd w:id="3"/>
      <w:r w:rsidR="001757D1" w:rsidRPr="00FE3B0F">
        <w:rPr>
          <w:rFonts w:cstheme="minorHAnsi" w:hint="cs"/>
          <w:b/>
          <w:bCs/>
          <w:caps/>
          <w:sz w:val="15"/>
          <w:szCs w:val="15"/>
          <w:rtl/>
          <w:lang w:bidi="ar-EG"/>
        </w:rPr>
        <w:t>توبر</w:t>
      </w:r>
      <w:r w:rsidRPr="00306404">
        <w:rPr>
          <w:rFonts w:cstheme="minorHAnsi"/>
          <w:b/>
          <w:bCs/>
          <w:caps/>
          <w:sz w:val="15"/>
          <w:szCs w:val="15"/>
          <w:rtl/>
        </w:rPr>
        <w:t xml:space="preserve"> 2021</w:t>
      </w:r>
    </w:p>
    <w:bookmarkEnd w:id="2"/>
    <w:p w14:paraId="386B14D0" w14:textId="77777777" w:rsidR="0016357C" w:rsidRPr="00FE3B0F" w:rsidRDefault="0016357C" w:rsidP="0016357C">
      <w:pPr>
        <w:pStyle w:val="Heading1"/>
        <w:rPr>
          <w:rFonts w:asciiTheme="minorHAnsi" w:hAnsiTheme="minorHAnsi" w:cstheme="minorHAnsi"/>
          <w:lang w:val="fr-CH"/>
        </w:rPr>
      </w:pPr>
      <w:r w:rsidRPr="00306404">
        <w:rPr>
          <w:rFonts w:asciiTheme="minorHAnsi" w:hAnsiTheme="minorHAnsi" w:cstheme="minorHAnsi"/>
          <w:rtl/>
        </w:rPr>
        <w:t>اللجنة المعنية بمعايير الويبو</w:t>
      </w:r>
    </w:p>
    <w:p w14:paraId="7F0A33F6" w14:textId="77777777" w:rsidR="0016357C" w:rsidRPr="00306404" w:rsidRDefault="0016357C" w:rsidP="0016357C">
      <w:pPr>
        <w:bidi/>
        <w:outlineLvl w:val="1"/>
        <w:rPr>
          <w:rFonts w:cstheme="minorHAnsi"/>
          <w:bCs/>
        </w:rPr>
      </w:pPr>
      <w:r w:rsidRPr="00306404">
        <w:rPr>
          <w:rFonts w:cstheme="minorHAnsi"/>
          <w:bCs/>
          <w:rtl/>
        </w:rPr>
        <w:t>الدورة التاسعة</w:t>
      </w:r>
    </w:p>
    <w:p w14:paraId="45784F11" w14:textId="77777777" w:rsidR="0016357C" w:rsidRPr="00FE3B0F" w:rsidRDefault="0016357C" w:rsidP="0016357C">
      <w:pPr>
        <w:bidi/>
        <w:spacing w:after="720"/>
        <w:outlineLvl w:val="1"/>
        <w:rPr>
          <w:rFonts w:cstheme="minorHAnsi"/>
          <w:bCs/>
        </w:rPr>
      </w:pPr>
      <w:r w:rsidRPr="00306404">
        <w:rPr>
          <w:rFonts w:cstheme="minorHAnsi"/>
          <w:bCs/>
          <w:rtl/>
        </w:rPr>
        <w:t>جنيف، من 1 إلى 5 نوفمبر 2021</w:t>
      </w:r>
    </w:p>
    <w:p w14:paraId="337E0BD4" w14:textId="73C27AB4" w:rsidR="0016357C" w:rsidRPr="00FE3B0F" w:rsidRDefault="0016357C" w:rsidP="0091008E">
      <w:pPr>
        <w:bidi/>
        <w:spacing w:after="360"/>
        <w:outlineLvl w:val="0"/>
        <w:rPr>
          <w:rFonts w:cstheme="minorHAnsi"/>
          <w:caps/>
          <w:sz w:val="28"/>
        </w:rPr>
      </w:pPr>
      <w:bookmarkStart w:id="4" w:name="TitleOfDoc"/>
      <w:r>
        <w:rPr>
          <w:rFonts w:cstheme="minorHAnsi" w:hint="cs"/>
          <w:caps/>
          <w:sz w:val="28"/>
          <w:rtl/>
        </w:rPr>
        <w:t>اقتراح مراجعة معيار الويبو</w:t>
      </w:r>
      <w:r w:rsidRPr="00FE3B0F">
        <w:rPr>
          <w:rFonts w:cstheme="minorHAnsi"/>
          <w:caps/>
        </w:rPr>
        <w:t>ST.37</w:t>
      </w:r>
      <w:r w:rsidRPr="00FE3B0F">
        <w:rPr>
          <w:rFonts w:cstheme="minorHAnsi"/>
          <w:caps/>
          <w:sz w:val="28"/>
        </w:rPr>
        <w:t xml:space="preserve"> </w:t>
      </w:r>
    </w:p>
    <w:p w14:paraId="059896E4" w14:textId="3E8098C5" w:rsidR="0016357C" w:rsidRDefault="0016357C" w:rsidP="001757D1">
      <w:pPr>
        <w:bidi/>
        <w:rPr>
          <w:rFonts w:cstheme="minorHAnsi"/>
          <w:iCs/>
          <w:rtl/>
        </w:rPr>
      </w:pPr>
      <w:bookmarkStart w:id="5" w:name="Prepared"/>
      <w:bookmarkEnd w:id="4"/>
      <w:bookmarkEnd w:id="5"/>
      <w:r w:rsidRPr="00306404">
        <w:rPr>
          <w:rFonts w:cstheme="minorHAnsi"/>
          <w:iCs/>
          <w:rtl/>
        </w:rPr>
        <w:t xml:space="preserve">وثيقة </w:t>
      </w:r>
      <w:r w:rsidR="00F963FD" w:rsidRPr="00306404">
        <w:rPr>
          <w:rFonts w:cstheme="minorHAnsi" w:hint="cs"/>
          <w:iCs/>
          <w:rtl/>
        </w:rPr>
        <w:t>من</w:t>
      </w:r>
      <w:r w:rsidR="00F963FD">
        <w:rPr>
          <w:rFonts w:cstheme="minorHAnsi"/>
          <w:iCs/>
        </w:rPr>
        <w:t xml:space="preserve"> </w:t>
      </w:r>
      <w:r w:rsidR="00F963FD">
        <w:rPr>
          <w:rFonts w:cstheme="minorHAnsi" w:hint="cs"/>
          <w:iCs/>
          <w:rtl/>
        </w:rPr>
        <w:t>إعداد</w:t>
      </w:r>
      <w:r w:rsidRPr="00306404">
        <w:rPr>
          <w:rFonts w:cstheme="minorHAnsi"/>
          <w:iCs/>
          <w:rtl/>
        </w:rPr>
        <w:t xml:space="preserve"> </w:t>
      </w:r>
      <w:r>
        <w:rPr>
          <w:rFonts w:cstheme="minorHAnsi" w:hint="cs"/>
          <w:iCs/>
          <w:rtl/>
        </w:rPr>
        <w:t>المكتب الدولي</w:t>
      </w:r>
    </w:p>
    <w:p w14:paraId="667199E0" w14:textId="4330F56E" w:rsidR="001757D1" w:rsidRPr="00306404" w:rsidRDefault="001757D1" w:rsidP="001757D1">
      <w:pPr>
        <w:bidi/>
        <w:spacing w:after="1040"/>
        <w:jc w:val="center"/>
        <w:rPr>
          <w:rFonts w:cstheme="minorHAnsi"/>
          <w:iCs/>
          <w:rtl/>
        </w:rPr>
      </w:pPr>
      <w:r w:rsidRPr="00FE3B0F">
        <w:rPr>
          <w:rFonts w:cstheme="minorHAnsi" w:hint="cs"/>
          <w:iCs/>
          <w:color w:val="FFFFFF" w:themeColor="background1"/>
          <w:rtl/>
        </w:rPr>
        <w:t>مشروع</w:t>
      </w:r>
    </w:p>
    <w:p w14:paraId="49E15842" w14:textId="4916FC69" w:rsidR="0016357C" w:rsidRPr="00306404" w:rsidRDefault="0016357C" w:rsidP="0016357C">
      <w:pPr>
        <w:bidi/>
        <w:spacing w:after="240"/>
        <w:rPr>
          <w:rFonts w:cstheme="minorHAnsi"/>
          <w:i/>
          <w:rtl/>
        </w:rPr>
      </w:pPr>
      <w:r>
        <w:rPr>
          <w:rFonts w:cstheme="minorHAnsi" w:hint="cs"/>
          <w:i/>
          <w:rtl/>
        </w:rPr>
        <w:t>المقدمة</w:t>
      </w:r>
    </w:p>
    <w:p w14:paraId="11C7EBFF" w14:textId="0044BC3E" w:rsidR="0016357C" w:rsidRPr="0016357C" w:rsidRDefault="004C1D59" w:rsidP="0016357C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ع</w:t>
      </w:r>
      <w:r w:rsidR="008543F4">
        <w:rPr>
          <w:rFonts w:asciiTheme="minorHAnsi" w:hAnsiTheme="minorHAnsi" w:cs="Calibri" w:hint="cs"/>
          <w:sz w:val="22"/>
          <w:szCs w:val="22"/>
          <w:rtl/>
          <w:lang w:bidi="ar-SY"/>
        </w:rPr>
        <w:t>ي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ّ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ن 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>المكتب الأوروبي للبراءات (</w:t>
      </w:r>
      <w:r w:rsidRPr="0016357C">
        <w:rPr>
          <w:rFonts w:asciiTheme="minorHAnsi" w:hAnsiTheme="minorHAnsi" w:cstheme="minorHAnsi"/>
          <w:sz w:val="22"/>
          <w:szCs w:val="22"/>
          <w:lang w:bidi="ar-SY"/>
        </w:rPr>
        <w:t>EPO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)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في الدورة الرابعة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،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المستأنفة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،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للجنة المعنية بمعايير الويبو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(لجنة المعايير)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،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مشرفاً عل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ى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فريق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بملف الإدارة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المنوط به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إدارة أي مراجعات ضرورية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تخص هذا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المعيار.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تندرج مراجعة معيار الويبو 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من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لدن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بملف الإدارة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ضمن إطار المهمة رقم 44 التي ينص وصفها على ما يلي: "</w:t>
      </w:r>
      <w:r w:rsidR="008543F4">
        <w:rPr>
          <w:rFonts w:asciiTheme="minorHAnsi" w:hAnsiTheme="minorHAnsi" w:cs="Calibri" w:hint="cs"/>
          <w:sz w:val="22"/>
          <w:szCs w:val="22"/>
          <w:rtl/>
          <w:lang w:bidi="ar-SY"/>
        </w:rPr>
        <w:t>التأكد من إجراء المراجعات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والتحديثات </w:t>
      </w:r>
      <w:r w:rsidR="008543F4">
        <w:rPr>
          <w:rFonts w:asciiTheme="minorHAnsi" w:hAnsiTheme="minorHAnsi" w:cs="Calibri" w:hint="cs"/>
          <w:sz w:val="22"/>
          <w:szCs w:val="22"/>
          <w:rtl/>
          <w:lang w:bidi="ar-SY"/>
        </w:rPr>
        <w:t>اللازمة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لمعيار الويبو 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."</w:t>
      </w:r>
    </w:p>
    <w:p w14:paraId="3DB54EF5" w14:textId="618FB129" w:rsidR="0016357C" w:rsidRPr="0016357C" w:rsidRDefault="008543F4" w:rsidP="001757D1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اعتمدت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لجنة المعايير،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>في دورتها الخامسة التي ع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ُ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قدت في مايو </w:t>
      </w:r>
      <w:r w:rsidR="001757D1" w:rsidRPr="0016357C">
        <w:rPr>
          <w:rFonts w:asciiTheme="minorHAnsi" w:hAnsiTheme="minorHAnsi" w:cs="Calibri" w:hint="cs"/>
          <w:sz w:val="22"/>
          <w:szCs w:val="22"/>
          <w:rtl/>
          <w:lang w:bidi="ar-SY"/>
        </w:rPr>
        <w:t>2017،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معيار الويبو 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"توصية بشأن ملف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الإدارة فيما يخص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وثائق البراءات المنشورة". ووافقت 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لجنة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المعايير،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>في دوراتها السادسة والسابعة والثامنة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>التي عقدت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عل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ى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التوالي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في أكتوبر 2018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>يوليو 2019 ونوفمبر 2020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،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على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إجراء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مراجعات أخرى لمعيار الويبو </w:t>
      </w:r>
      <w:r w:rsidR="0016357C" w:rsidRPr="00962078">
        <w:rPr>
          <w:rFonts w:asciiTheme="minorHAnsi" w:hAnsiTheme="minorHAnsi" w:cs="Calibr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بما في ذلك إضافة الملحقين الثالث (</w:t>
      </w:r>
      <w:r w:rsidR="00962078" w:rsidRPr="00962078">
        <w:rPr>
          <w:rFonts w:asciiTheme="minorHAnsi" w:hAnsiTheme="minorHAnsi" w:cs="Calibri"/>
          <w:sz w:val="22"/>
          <w:szCs w:val="22"/>
          <w:rtl/>
          <w:lang w:bidi="ar-SY"/>
        </w:rPr>
        <w:t>مخطط لغة الترميز الموسعة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XML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) والرابع (</w:t>
      </w:r>
      <w:r w:rsidR="00962078" w:rsidRPr="00962078">
        <w:rPr>
          <w:rFonts w:asciiTheme="minorHAnsi" w:hAnsiTheme="minorHAnsi" w:cs="Calibri"/>
          <w:sz w:val="22"/>
          <w:szCs w:val="22"/>
          <w:rtl/>
          <w:lang w:bidi="ar-SY"/>
        </w:rPr>
        <w:t xml:space="preserve">تعريف نوع البيانات </w:t>
      </w:r>
      <w:r w:rsidR="0016357C" w:rsidRPr="00962078">
        <w:rPr>
          <w:rFonts w:asciiTheme="minorHAnsi" w:hAnsiTheme="minorHAnsi" w:cs="Calibri"/>
          <w:sz w:val="22"/>
          <w:szCs w:val="22"/>
          <w:lang w:bidi="ar-SY"/>
        </w:rPr>
        <w:t>XML DTD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) و</w:t>
      </w:r>
      <w:r w:rsidR="00962078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إدخال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سلسلة من التنقيحات </w:t>
      </w:r>
      <w:r w:rsidR="00962078">
        <w:rPr>
          <w:rFonts w:asciiTheme="minorHAnsi" w:hAnsiTheme="minorHAnsi" w:cs="Calibri" w:hint="cs"/>
          <w:sz w:val="22"/>
          <w:szCs w:val="22"/>
          <w:rtl/>
          <w:lang w:bidi="ar-SY"/>
        </w:rPr>
        <w:t>البسيطة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962078">
        <w:rPr>
          <w:rFonts w:asciiTheme="minorHAnsi" w:hAnsiTheme="minorHAnsi" w:cs="Calibri" w:hint="cs"/>
          <w:sz w:val="22"/>
          <w:szCs w:val="22"/>
          <w:rtl/>
          <w:lang w:bidi="ar-SY"/>
        </w:rPr>
        <w:t>عل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ى</w:t>
      </w:r>
      <w:r w:rsidR="00962078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المتن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الرئيس</w:t>
      </w:r>
      <w:r w:rsidR="00962078">
        <w:rPr>
          <w:rFonts w:asciiTheme="minorHAnsi" w:hAnsiTheme="minorHAnsi" w:cs="Calibri" w:hint="cs"/>
          <w:sz w:val="22"/>
          <w:szCs w:val="22"/>
          <w:rtl/>
          <w:lang w:bidi="ar-SY"/>
        </w:rPr>
        <w:t>ي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ل</w:t>
      </w:r>
      <w:r w:rsidR="00666ACE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لمعيار </w:t>
      </w:r>
      <w:r w:rsidR="00666ACE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666ACE">
        <w:rPr>
          <w:rFonts w:asciiTheme="minorHAnsi" w:hAnsiTheme="minorHAnsi" w:cstheme="minorHAnsi" w:hint="cs"/>
          <w:sz w:val="22"/>
          <w:szCs w:val="22"/>
          <w:rtl/>
          <w:lang w:bidi="ar-SY"/>
        </w:rPr>
        <w:t xml:space="preserve">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ومرفقات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ه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6FA2E51E" w14:textId="6C358D9A" w:rsidR="0016357C" w:rsidRPr="0016357C" w:rsidRDefault="008543F4" w:rsidP="0016357C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اجتمع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بالحد الأدنى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>من 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وثائق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المنصوص عليها في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معاهدة التعاون بشأن البراءات،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>تحت إشراف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المكتب الأوروبي للبراءات، مرتين، في ديسمبر 2020 ومايو 2021، منذ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انعقاد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الدورة السابقة للجنة المعايير، لدراسة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>مدى إمكانية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استخدام معيار الويبو 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BE4FCE">
        <w:rPr>
          <w:rFonts w:asciiTheme="minorHAnsi" w:hAnsiTheme="minorHAnsi" w:cs="Calibri" w:hint="cs"/>
          <w:sz w:val="22"/>
          <w:szCs w:val="22"/>
          <w:rtl/>
          <w:lang w:bidi="ar-SY"/>
        </w:rPr>
        <w:t>لتيسير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وصف محتويات مجموعات براءات ونماذج المنفعة التي تنتمي إلى الحد الأدنى من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وثائق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المنصوص عليها في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معاهدة التعاون بشأن البراءات.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وافق فر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يق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ي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بالحد الأدنى من الوثائق المنصوص عليها في معاهدة التعاون بشأن البراءات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، </w:t>
      </w:r>
      <w:r w:rsidR="004D1E55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خلال هذين الاجتماعين،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على إضافة ثلاثة أعمدة إضافية في ملفات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الإدارة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المتوافقة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مع 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معيار </w:t>
      </w:r>
      <w:r w:rsidR="0016357C" w:rsidRPr="0016357C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للإشارة إلى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وجود العناصر التالية لكل رقم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إصدار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وارد 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فيها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من عدمه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:</w:t>
      </w:r>
    </w:p>
    <w:p w14:paraId="685123C8" w14:textId="7D4E7C75" w:rsidR="0016357C" w:rsidRPr="0016357C" w:rsidRDefault="004D1E55" w:rsidP="0016357C">
      <w:pPr>
        <w:pStyle w:val="ONUMA"/>
        <w:numPr>
          <w:ilvl w:val="0"/>
          <w:numId w:val="9"/>
        </w:numPr>
        <w:tabs>
          <w:tab w:val="left" w:pos="566"/>
          <w:tab w:val="left" w:pos="1276"/>
        </w:tabs>
        <w:spacing w:before="100" w:beforeAutospacing="1"/>
        <w:ind w:firstLine="77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نص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كامل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بنسق نصي قابل للبحث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؛</w:t>
      </w:r>
    </w:p>
    <w:p w14:paraId="0BD69F3A" w14:textId="47098C17" w:rsidR="0016357C" w:rsidRPr="0016357C" w:rsidRDefault="0016357C" w:rsidP="0016357C">
      <w:pPr>
        <w:pStyle w:val="ONUMA"/>
        <w:numPr>
          <w:ilvl w:val="0"/>
          <w:numId w:val="9"/>
        </w:numPr>
        <w:tabs>
          <w:tab w:val="left" w:pos="566"/>
          <w:tab w:val="left" w:pos="1276"/>
        </w:tabs>
        <w:spacing w:before="100" w:beforeAutospacing="1"/>
        <w:ind w:firstLine="77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الملخص الأصلي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متاح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4D1E55">
        <w:rPr>
          <w:rFonts w:asciiTheme="minorHAnsi" w:hAnsiTheme="minorHAnsi" w:cs="Calibri" w:hint="cs"/>
          <w:sz w:val="22"/>
          <w:szCs w:val="22"/>
          <w:rtl/>
          <w:lang w:bidi="ar-SY"/>
        </w:rPr>
        <w:t>بنسق نصي قابل للبحث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؛ </w:t>
      </w:r>
    </w:p>
    <w:p w14:paraId="43A7394E" w14:textId="214BB415" w:rsidR="0016357C" w:rsidRPr="0016357C" w:rsidRDefault="00D92C85" w:rsidP="0016357C">
      <w:pPr>
        <w:pStyle w:val="ONUMA"/>
        <w:numPr>
          <w:ilvl w:val="0"/>
          <w:numId w:val="9"/>
        </w:numPr>
        <w:tabs>
          <w:tab w:val="left" w:pos="566"/>
          <w:tab w:val="left" w:pos="1276"/>
        </w:tabs>
        <w:spacing w:before="100" w:beforeAutospacing="1"/>
        <w:ind w:firstLine="77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ملخص باللغة الإنجليزية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متاح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بنسق نصي قابل للبحث</w:t>
      </w:r>
      <w:r w:rsidR="0016357C" w:rsidRPr="0016357C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545F551D" w14:textId="77777777" w:rsidR="0016357C" w:rsidRPr="0016357C" w:rsidRDefault="0016357C" w:rsidP="0016357C">
      <w:pPr>
        <w:pStyle w:val="ONUMA"/>
        <w:tabs>
          <w:tab w:val="left" w:pos="566"/>
        </w:tabs>
        <w:spacing w:after="240"/>
        <w:ind w:left="-1"/>
        <w:rPr>
          <w:rFonts w:asciiTheme="minorHAnsi" w:hAnsiTheme="minorHAnsi" w:cstheme="minorHAnsi"/>
          <w:sz w:val="22"/>
          <w:szCs w:val="22"/>
          <w:lang w:bidi="ar-SY"/>
        </w:rPr>
      </w:pPr>
    </w:p>
    <w:p w14:paraId="39B5B362" w14:textId="2AE1DAA1" w:rsidR="00D043CB" w:rsidRPr="00D043CB" w:rsidRDefault="00F963FD" w:rsidP="00D043CB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اقترح فر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يق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بالحد الأدنى من الوثائق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المنصوص عليها في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معاهدة التعاون بشأن البراءات على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بملف الإدارة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التعاون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عل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ى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مراجعة معيار الويبو 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بحيث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يتسنى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للطرفين الاستفادة من إضافة هذه المؤشرات الثلاثة الإضافية.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وبينما سيكون إدراج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هذه المؤشرات الجديدة إلزامي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اً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من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لدن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إدارات البحث الدولي (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ISAs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) وإدارات الفحص التمهيدي الدولي (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IPEAs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)، فقد اقتر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حت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كخيار في ملف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الإدارة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المتوافق مع معيار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D02254" w:rsidRPr="00D043CB">
        <w:rPr>
          <w:rFonts w:asciiTheme="minorHAnsi" w:hAnsiTheme="minorHAnsi" w:cs="Calibri"/>
          <w:sz w:val="22"/>
          <w:szCs w:val="22"/>
          <w:rtl/>
          <w:lang w:bidi="ar-SY"/>
        </w:rPr>
        <w:t>لويبو</w:t>
      </w:r>
      <w:r w:rsidR="00D02254" w:rsidRPr="00D043CB">
        <w:rPr>
          <w:rFonts w:asciiTheme="minorHAnsi" w:hAnsiTheme="minorHAnsi" w:cstheme="minorHAnsi"/>
          <w:sz w:val="22"/>
          <w:szCs w:val="22"/>
          <w:lang w:bidi="ar-SY"/>
        </w:rPr>
        <w:t xml:space="preserve"> 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0AAF8F78" w14:textId="404E753E" w:rsidR="00D043CB" w:rsidRPr="00CE328A" w:rsidRDefault="00D02254" w:rsidP="00CE328A">
      <w:pPr>
        <w:pStyle w:val="ONUMA"/>
        <w:tabs>
          <w:tab w:val="left" w:pos="566"/>
        </w:tabs>
        <w:spacing w:after="240"/>
        <w:ind w:left="-1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CE328A">
        <w:rPr>
          <w:rFonts w:asciiTheme="minorHAnsi" w:hAnsiTheme="minorHAnsi" w:cs="Calibri" w:hint="cs"/>
          <w:sz w:val="22"/>
          <w:szCs w:val="22"/>
          <w:rtl/>
          <w:lang w:bidi="ar-SY"/>
        </w:rPr>
        <w:t>المراجعة</w:t>
      </w:r>
      <w:r w:rsidR="00D043CB" w:rsidRPr="00CE328A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CE328A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D043CB" w:rsidRPr="00CE328A">
        <w:rPr>
          <w:rFonts w:asciiTheme="minorHAnsi" w:hAnsiTheme="minorHAnsi" w:cs="Calibri"/>
          <w:sz w:val="22"/>
          <w:szCs w:val="22"/>
          <w:rtl/>
          <w:lang w:bidi="ar-SY"/>
        </w:rPr>
        <w:t>مقترح</w:t>
      </w:r>
      <w:r w:rsidRPr="00CE328A">
        <w:rPr>
          <w:rFonts w:asciiTheme="minorHAnsi" w:hAnsiTheme="minorHAnsi" w:cs="Calibri" w:hint="cs"/>
          <w:sz w:val="22"/>
          <w:szCs w:val="22"/>
          <w:rtl/>
          <w:lang w:bidi="ar-SY"/>
        </w:rPr>
        <w:t>ة</w:t>
      </w:r>
      <w:r w:rsidR="00D043CB" w:rsidRPr="00CE328A">
        <w:rPr>
          <w:rFonts w:asciiTheme="minorHAnsi" w:hAnsiTheme="minorHAnsi" w:cs="Calibri"/>
          <w:sz w:val="22"/>
          <w:szCs w:val="22"/>
          <w:rtl/>
          <w:lang w:bidi="ar-SY"/>
        </w:rPr>
        <w:t xml:space="preserve"> لمعيار الويبو </w:t>
      </w:r>
      <w:r w:rsidR="00D043CB" w:rsidRPr="00CE328A">
        <w:rPr>
          <w:rFonts w:asciiTheme="minorHAnsi" w:hAnsiTheme="minorHAnsi" w:cstheme="minorHAnsi"/>
          <w:sz w:val="22"/>
          <w:szCs w:val="22"/>
          <w:lang w:bidi="ar-SY"/>
        </w:rPr>
        <w:t>ST.37</w:t>
      </w:r>
    </w:p>
    <w:p w14:paraId="0C1FB268" w14:textId="0ABE9887" w:rsidR="00D043CB" w:rsidRPr="00D043CB" w:rsidRDefault="00D043CB" w:rsidP="00CE328A">
      <w:pPr>
        <w:pStyle w:val="ONUMA"/>
        <w:numPr>
          <w:ilvl w:val="0"/>
          <w:numId w:val="5"/>
        </w:numPr>
        <w:tabs>
          <w:tab w:val="left" w:pos="566"/>
        </w:tabs>
        <w:spacing w:before="0" w:after="240"/>
        <w:ind w:left="-1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في إطار المهمة رقم </w:t>
      </w:r>
      <w:r w:rsidR="00261C28"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>51،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وفي ضوء الاقتراح المقدم من فريق العمل المعني بالحد الأدنى من الوثائق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المنصوص عليها في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معاهدة التعاون بشأن البراءات،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رفع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="00D02254" w:rsidRPr="0016357C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المعني </w:t>
      </w:r>
      <w:r w:rsidR="00D02254">
        <w:rPr>
          <w:rFonts w:asciiTheme="minorHAnsi" w:hAnsiTheme="minorHAnsi" w:cs="Calibri" w:hint="cs"/>
          <w:sz w:val="22"/>
          <w:szCs w:val="22"/>
          <w:rtl/>
          <w:lang w:bidi="ar-SY"/>
        </w:rPr>
        <w:t>بملف الإدارة</w:t>
      </w:r>
      <w:r w:rsidR="00D02254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اقتراحًا نهائيًا لمراجعة معيار الويبو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="00D02254">
        <w:rPr>
          <w:rFonts w:asciiTheme="minorHAnsi" w:hAnsiTheme="minorHAnsi" w:cstheme="minorHAnsi" w:hint="cs"/>
          <w:sz w:val="22"/>
          <w:szCs w:val="22"/>
          <w:rtl/>
          <w:lang w:bidi="ar-SY"/>
        </w:rPr>
        <w:t xml:space="preserve"> إلى لجنة المعايير للنظر فيه، وعند الاقتضاء، الموافقة عليه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. 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وحُدّد إجراء </w:t>
      </w:r>
      <w:r w:rsidR="00261C28"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>تنقيحات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في المرفقات من الأول إلى الثالث من هذه الوثيقة،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>إل</w:t>
      </w:r>
      <w:r w:rsidR="00666ACE">
        <w:rPr>
          <w:rFonts w:asciiTheme="minorHAnsi" w:hAnsiTheme="minorHAnsi" w:cs="Calibri" w:hint="cs"/>
          <w:sz w:val="22"/>
          <w:szCs w:val="22"/>
          <w:rtl/>
          <w:lang w:bidi="ar-SY"/>
        </w:rPr>
        <w:t>ى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جانب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إبراز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>النصوص الإضافية الجديدة ب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اللون الأصفر وإبراز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النصوص المحذوفة باللون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AE6DEB" w:rsidRPr="00D043CB">
        <w:rPr>
          <w:rFonts w:asciiTheme="minorHAnsi" w:hAnsiTheme="minorHAnsi" w:cs="Calibri"/>
          <w:sz w:val="22"/>
          <w:szCs w:val="22"/>
          <w:rtl/>
          <w:lang w:bidi="ar-SY"/>
        </w:rPr>
        <w:t>أرجواني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.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المرفق الأول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من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هذه الوثيقة عبارة عن نسخة من معيار الويبو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7765F">
        <w:rPr>
          <w:rFonts w:asciiTheme="minorHAnsi" w:hAnsiTheme="minorHAnsi" w:cs="Calibri" w:hint="cs"/>
          <w:sz w:val="22"/>
          <w:szCs w:val="22"/>
          <w:rtl/>
          <w:lang w:bidi="ar-SY"/>
        </w:rPr>
        <w:t>مع إبراز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تنقيحات </w:t>
      </w:r>
      <w:r w:rsidR="00D7765F">
        <w:rPr>
          <w:rFonts w:asciiTheme="minorHAnsi" w:hAnsiTheme="minorHAnsi" w:cs="Calibri" w:hint="cs"/>
          <w:sz w:val="22"/>
          <w:szCs w:val="22"/>
          <w:rtl/>
          <w:lang w:bidi="ar-SY"/>
        </w:rPr>
        <w:t>التي أدخلت عليه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، والمرفق الثاني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من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هذه الوثيقة هو نسخة من تذييل المرفق الثالث للمعيار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7765F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مع إبراز 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D7765F">
        <w:rPr>
          <w:rFonts w:asciiTheme="minorHAnsi" w:hAnsiTheme="minorHAnsi" w:cs="Calibri" w:hint="cs"/>
          <w:sz w:val="22"/>
          <w:szCs w:val="22"/>
          <w:rtl/>
          <w:lang w:bidi="ar-SY"/>
        </w:rPr>
        <w:t>تنقيحات التي أدخلت عليه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،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والمرفق الثالث 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من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هذه الوثيقة هو نسخة من تذييل المرفق</w:t>
      </w:r>
      <w:r w:rsidR="00AE6DE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الرابع للمعيار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370C0205" w14:textId="367D11F5" w:rsidR="00D043CB" w:rsidRPr="00D043CB" w:rsidRDefault="00D043CB" w:rsidP="00D043CB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اقترحت </w:t>
      </w:r>
      <w:r w:rsidR="00A94318">
        <w:rPr>
          <w:rFonts w:asciiTheme="minorHAnsi" w:hAnsiTheme="minorHAnsi" w:cs="Calibri" w:hint="cs"/>
          <w:sz w:val="22"/>
          <w:szCs w:val="22"/>
          <w:rtl/>
          <w:lang w:bidi="ar-SY"/>
        </w:rPr>
        <w:t>التنقيحات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التالية لمراجعة </w:t>
      </w:r>
      <w:r w:rsidR="00DA2856">
        <w:rPr>
          <w:rFonts w:asciiTheme="minorHAnsi" w:hAnsiTheme="minorHAnsi" w:cs="Calibri" w:hint="cs"/>
          <w:sz w:val="22"/>
          <w:szCs w:val="22"/>
          <w:rtl/>
          <w:lang w:bidi="ar-SY"/>
        </w:rPr>
        <w:t>المتن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الرئيسي لمعيار الويبو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:</w:t>
      </w:r>
    </w:p>
    <w:p w14:paraId="62B6432B" w14:textId="1102CE97" w:rsidR="00D043CB" w:rsidRPr="00D043CB" w:rsidRDefault="00D043CB" w:rsidP="008D2505">
      <w:pPr>
        <w:pStyle w:val="ONUMA"/>
        <w:numPr>
          <w:ilvl w:val="1"/>
          <w:numId w:val="16"/>
        </w:numPr>
        <w:tabs>
          <w:tab w:val="left" w:pos="993"/>
        </w:tabs>
        <w:spacing w:after="240"/>
        <w:ind w:left="991" w:hanging="425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إضافة فقرة 8 جديدة للإشارة إلى التوصية بمواءمة الحد الأدنى من الوثائق المنصوص عليها في معاهدة التعاون </w:t>
      </w:r>
      <w:r w:rsidR="00261C28"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بشأن 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>البراءات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من خلال إدراج معلومات تشير إلى الأقسام </w:t>
      </w:r>
      <w:r w:rsidR="00824C40">
        <w:rPr>
          <w:rFonts w:asciiTheme="minorHAnsi" w:hAnsiTheme="minorHAnsi" w:cs="Calibri" w:hint="cs"/>
          <w:sz w:val="22"/>
          <w:szCs w:val="22"/>
          <w:rtl/>
          <w:lang w:bidi="ar-SY"/>
        </w:rPr>
        <w:t>التي تتيح إمكانية البحث في النص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؛</w:t>
      </w:r>
    </w:p>
    <w:p w14:paraId="053BC229" w14:textId="0C10BD02" w:rsidR="00D043CB" w:rsidRPr="00D043CB" w:rsidRDefault="00A94318" w:rsidP="008D2505">
      <w:pPr>
        <w:pStyle w:val="ONUMA"/>
        <w:numPr>
          <w:ilvl w:val="1"/>
          <w:numId w:val="16"/>
        </w:numPr>
        <w:tabs>
          <w:tab w:val="left" w:pos="566"/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تنقيح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لفقرة 10 (الفقرة 9 سابق</w:t>
      </w:r>
      <w:r w:rsidR="00824C40"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 لتقديم تعريف للمؤشرات الإضافية الثلاثة </w:t>
      </w:r>
      <w:r w:rsidR="00824C40">
        <w:rPr>
          <w:rFonts w:asciiTheme="minorHAnsi" w:hAnsiTheme="minorHAnsi" w:cs="Calibri" w:hint="cs"/>
          <w:sz w:val="22"/>
          <w:szCs w:val="22"/>
          <w:rtl/>
          <w:lang w:bidi="ar-SY"/>
        </w:rPr>
        <w:t>كعنصر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جديد 10 (د):</w:t>
      </w:r>
    </w:p>
    <w:p w14:paraId="609443D5" w14:textId="200C01AC" w:rsidR="00D043CB" w:rsidRPr="00D043CB" w:rsidRDefault="00D043CB" w:rsidP="00E527B7">
      <w:pPr>
        <w:pStyle w:val="ONUMA"/>
        <w:tabs>
          <w:tab w:val="left" w:pos="566"/>
        </w:tabs>
        <w:spacing w:after="240"/>
        <w:ind w:left="991"/>
        <w:rPr>
          <w:rFonts w:asciiTheme="minorHAnsi" w:hAnsiTheme="minorHAnsi" w:cstheme="minorHAnsi"/>
          <w:sz w:val="22"/>
          <w:szCs w:val="22"/>
          <w:rtl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"(د)</w:t>
      </w:r>
      <w:r w:rsidR="008D2505">
        <w:rPr>
          <w:rFonts w:asciiTheme="minorHAnsi" w:hAnsiTheme="minorHAnsi" w:cs="Calibri"/>
          <w:sz w:val="22"/>
          <w:szCs w:val="22"/>
          <w:rtl/>
          <w:lang w:bidi="ar-SY"/>
        </w:rPr>
        <w:tab/>
      </w:r>
      <w:r w:rsidR="008D2505">
        <w:rPr>
          <w:rFonts w:asciiTheme="minorHAnsi" w:hAnsiTheme="minorHAnsi" w:cs="Calibri"/>
          <w:sz w:val="22"/>
          <w:szCs w:val="22"/>
          <w:rtl/>
          <w:lang w:bidi="ar-SY"/>
        </w:rPr>
        <w:tab/>
      </w:r>
      <w:r w:rsidR="008D2505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تحديد ما إذا كان الملخص والوصف والمطالبات الخاصة بمنشور </w:t>
      </w:r>
      <w:r w:rsidR="00824C40">
        <w:rPr>
          <w:rFonts w:asciiTheme="minorHAnsi" w:hAnsiTheme="minorHAnsi" w:cs="Calibri" w:hint="cs"/>
          <w:sz w:val="22"/>
          <w:szCs w:val="22"/>
          <w:rtl/>
          <w:lang w:bidi="ar-SY"/>
        </w:rPr>
        <w:t>تتيح إمكانية البحث في النص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، من خلال اختيار أحد الرموز التالية:</w:t>
      </w:r>
    </w:p>
    <w:p w14:paraId="32FB3146" w14:textId="54C7C8B6" w:rsidR="00D043CB" w:rsidRPr="00D043CB" w:rsidRDefault="00824C40" w:rsidP="00E527B7">
      <w:pPr>
        <w:pStyle w:val="ONUMA"/>
        <w:numPr>
          <w:ilvl w:val="0"/>
          <w:numId w:val="10"/>
        </w:numPr>
        <w:tabs>
          <w:tab w:val="left" w:pos="566"/>
        </w:tabs>
        <w:spacing w:before="0"/>
        <w:ind w:left="1700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theme="minorHAnsi"/>
          <w:sz w:val="22"/>
          <w:szCs w:val="22"/>
          <w:lang w:bidi="ar-SY"/>
        </w:rPr>
        <w:t>“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N</w:t>
      </w:r>
      <w:r>
        <w:rPr>
          <w:rFonts w:asciiTheme="minorHAnsi" w:hAnsiTheme="minorHAnsi" w:cs="Calibri"/>
          <w:sz w:val="22"/>
          <w:szCs w:val="22"/>
          <w:lang w:bidi="ar-SY"/>
        </w:rPr>
        <w:t>”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- غير </w:t>
      </w:r>
      <w:r>
        <w:rPr>
          <w:rFonts w:asciiTheme="minorHAnsi" w:hAnsiTheme="minorHAnsi" w:cs="Calibri" w:hint="cs"/>
          <w:sz w:val="22"/>
          <w:szCs w:val="22"/>
          <w:rtl/>
        </w:rPr>
        <w:t>متاح</w:t>
      </w:r>
    </w:p>
    <w:p w14:paraId="699E1DAC" w14:textId="44E1AC13" w:rsidR="00D043CB" w:rsidRPr="00D043CB" w:rsidRDefault="00824C40" w:rsidP="00E527B7">
      <w:pPr>
        <w:pStyle w:val="ONUMA"/>
        <w:numPr>
          <w:ilvl w:val="0"/>
          <w:numId w:val="10"/>
        </w:numPr>
        <w:tabs>
          <w:tab w:val="left" w:pos="566"/>
        </w:tabs>
        <w:spacing w:before="0"/>
        <w:ind w:left="1700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theme="minorHAnsi"/>
          <w:sz w:val="22"/>
          <w:szCs w:val="22"/>
          <w:lang w:bidi="ar-SY"/>
        </w:rPr>
        <w:t>“U</w:t>
      </w:r>
      <w:r>
        <w:rPr>
          <w:rFonts w:asciiTheme="minorHAnsi" w:hAnsiTheme="minorHAnsi" w:cs="Calibri"/>
          <w:sz w:val="22"/>
          <w:szCs w:val="22"/>
          <w:lang w:bidi="ar-SY"/>
        </w:rPr>
        <w:t>”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- غير معروف</w:t>
      </w:r>
    </w:p>
    <w:p w14:paraId="71E5481E" w14:textId="4DC508B5" w:rsidR="00D043CB" w:rsidRPr="00261C28" w:rsidRDefault="00D043CB" w:rsidP="00E527B7">
      <w:pPr>
        <w:pStyle w:val="ONUMA"/>
        <w:numPr>
          <w:ilvl w:val="0"/>
          <w:numId w:val="10"/>
        </w:numPr>
        <w:tabs>
          <w:tab w:val="left" w:pos="566"/>
        </w:tabs>
        <w:spacing w:before="0"/>
        <w:ind w:left="1700" w:firstLine="0"/>
        <w:rPr>
          <w:rFonts w:asciiTheme="minorHAnsi" w:hAnsiTheme="minorHAnsi" w:cstheme="minorHAnsi"/>
          <w:i/>
          <w:iCs/>
          <w:sz w:val="22"/>
          <w:szCs w:val="22"/>
          <w:u w:val="single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رمز (رموز) اللغة المكونة من حرفين والتي </w:t>
      </w:r>
      <w:r w:rsidR="00824C40">
        <w:rPr>
          <w:rFonts w:asciiTheme="minorHAnsi" w:hAnsiTheme="minorHAnsi" w:cs="Calibri" w:hint="cs"/>
          <w:sz w:val="22"/>
          <w:szCs w:val="22"/>
          <w:rtl/>
          <w:lang w:bidi="ar-SY"/>
        </w:rPr>
        <w:t>تتيح إمكانية البحث في النص؛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="00261C28" w:rsidRPr="00261C28">
        <w:rPr>
          <w:rFonts w:asciiTheme="minorHAnsi" w:hAnsiTheme="minorHAnsi" w:cs="Calibri" w:hint="cs"/>
          <w:i/>
          <w:iCs/>
          <w:sz w:val="22"/>
          <w:szCs w:val="22"/>
          <w:u w:val="single"/>
          <w:rtl/>
          <w:lang w:bidi="ar-SY"/>
        </w:rPr>
        <w:t>سواء في اللغة الأصلية أو في نسخة الترجمة الرسمية</w:t>
      </w:r>
      <w:r w:rsidR="00261C28">
        <w:rPr>
          <w:rFonts w:asciiTheme="minorHAnsi" w:hAnsiTheme="minorHAnsi" w:cs="Calibri" w:hint="cs"/>
          <w:i/>
          <w:iCs/>
          <w:sz w:val="22"/>
          <w:szCs w:val="22"/>
          <w:u w:val="single"/>
          <w:rtl/>
          <w:lang w:bidi="ar-SY"/>
        </w:rPr>
        <w:t>"؛</w:t>
      </w:r>
    </w:p>
    <w:p w14:paraId="040C91AD" w14:textId="7020AFE3" w:rsidR="00D043CB" w:rsidRPr="00D043CB" w:rsidRDefault="00A94318" w:rsidP="008D2505">
      <w:pPr>
        <w:pStyle w:val="ONUMA"/>
        <w:numPr>
          <w:ilvl w:val="0"/>
          <w:numId w:val="17"/>
        </w:numPr>
        <w:tabs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تنقيح</w:t>
      </w:r>
      <w:r w:rsidR="00261C28">
        <w:rPr>
          <w:rFonts w:asciiTheme="minorHAnsi" w:hAnsiTheme="minorHAnsi" w:cs="Calibri"/>
          <w:sz w:val="22"/>
          <w:szCs w:val="22"/>
          <w:rtl/>
          <w:lang w:bidi="ar-SY"/>
        </w:rPr>
        <w:t xml:space="preserve"> نهاية الفقرة 12 (الفقرة 11 سابق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إدراج الجملة الجديدة التالية:</w:t>
      </w:r>
    </w:p>
    <w:p w14:paraId="713D472D" w14:textId="492EB9F1" w:rsidR="00D043CB" w:rsidRPr="00D043CB" w:rsidRDefault="00D043CB" w:rsidP="008D2505">
      <w:pPr>
        <w:pStyle w:val="ONUMA"/>
        <w:tabs>
          <w:tab w:val="left" w:pos="991"/>
        </w:tabs>
        <w:spacing w:after="240"/>
        <w:ind w:left="991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"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>ي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عتبر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إدراج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العناصر المحددة في الفقرة 10 (د) إلزامي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>ا من لدن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6658BD" w:rsidRPr="00D043CB">
        <w:rPr>
          <w:rFonts w:asciiTheme="minorHAnsi" w:hAnsiTheme="minorHAnsi" w:cs="Calibri"/>
          <w:sz w:val="22"/>
          <w:szCs w:val="22"/>
          <w:rtl/>
          <w:lang w:bidi="ar-SY"/>
        </w:rPr>
        <w:t>إدارات البحث الدولي (</w:t>
      </w:r>
      <w:r w:rsidR="006658BD" w:rsidRPr="00D043CB">
        <w:rPr>
          <w:rFonts w:asciiTheme="minorHAnsi" w:hAnsiTheme="minorHAnsi" w:cstheme="minorHAnsi"/>
          <w:sz w:val="22"/>
          <w:szCs w:val="22"/>
          <w:lang w:bidi="ar-SY"/>
        </w:rPr>
        <w:t>ISAs</w:t>
      </w:r>
      <w:r w:rsidR="006658BD" w:rsidRPr="00D043CB">
        <w:rPr>
          <w:rFonts w:asciiTheme="minorHAnsi" w:hAnsiTheme="minorHAnsi" w:cs="Calibri"/>
          <w:sz w:val="22"/>
          <w:szCs w:val="22"/>
          <w:rtl/>
          <w:lang w:bidi="ar-SY"/>
        </w:rPr>
        <w:t>) وإدارات الفحص التمهيدي الدولي (</w:t>
      </w:r>
      <w:r w:rsidR="006658BD" w:rsidRPr="00D043CB">
        <w:rPr>
          <w:rFonts w:asciiTheme="minorHAnsi" w:hAnsiTheme="minorHAnsi" w:cstheme="minorHAnsi"/>
          <w:sz w:val="22"/>
          <w:szCs w:val="22"/>
          <w:lang w:bidi="ar-SY"/>
        </w:rPr>
        <w:t>IPEAs</w:t>
      </w:r>
      <w:r w:rsidR="006658BD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 لمعاهدة التعاون بشأن البراءات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أو مكاتب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الملكية الفكرية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التي ترغب في إدراج منشوراتها في </w:t>
      </w:r>
      <w:r w:rsidR="00115E56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مجموعة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الحد الأدنى من الوثائق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>المنصوص عليها في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معاهدة التعاون بشأن البراءات."؛</w:t>
      </w:r>
    </w:p>
    <w:p w14:paraId="56E0856E" w14:textId="6537F9E4" w:rsidR="00D043CB" w:rsidRPr="00D043CB" w:rsidRDefault="00D043CB" w:rsidP="008D2505">
      <w:pPr>
        <w:pStyle w:val="ONUMA"/>
        <w:numPr>
          <w:ilvl w:val="0"/>
          <w:numId w:val="17"/>
        </w:numPr>
        <w:tabs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إضافة حاشية للفقرة 12 التي تشير إلى تعريف مجموعة الحد الأدنى من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وثائق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المنصوص عليها في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معاهدة التعاون بشأن البراءات:</w:t>
      </w:r>
    </w:p>
    <w:p w14:paraId="7E6B9F01" w14:textId="0536B78D" w:rsidR="00D043CB" w:rsidRPr="00D043CB" w:rsidRDefault="00D043CB" w:rsidP="008D2505">
      <w:pPr>
        <w:pStyle w:val="ONUMA"/>
        <w:tabs>
          <w:tab w:val="left" w:pos="991"/>
        </w:tabs>
        <w:spacing w:after="240"/>
        <w:ind w:left="991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"انظر </w:t>
      </w:r>
      <w:hyperlink r:id="rId11" w:history="1">
        <w:r w:rsidRPr="006658BD">
          <w:rPr>
            <w:rStyle w:val="Hyperlink"/>
            <w:rFonts w:asciiTheme="minorHAnsi" w:hAnsiTheme="minorHAnsi" w:cs="Calibri"/>
            <w:sz w:val="22"/>
            <w:szCs w:val="22"/>
            <w:rtl/>
            <w:lang w:bidi="ar-SY"/>
          </w:rPr>
          <w:t>الجزء 4.2 من دليل الويبو بشأن معلومات وتوثيق الملكية الصناعية</w:t>
        </w:r>
      </w:hyperlink>
      <w:r w:rsidR="00261C28">
        <w:rPr>
          <w:rFonts w:asciiTheme="minorHAnsi" w:hAnsiTheme="minorHAnsi" w:cs="Calibri"/>
          <w:sz w:val="22"/>
          <w:szCs w:val="22"/>
          <w:rtl/>
          <w:lang w:bidi="ar-SY"/>
        </w:rPr>
        <w:t>."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؛</w:t>
      </w:r>
    </w:p>
    <w:p w14:paraId="01BFE599" w14:textId="1B7EC5E8" w:rsidR="00D043CB" w:rsidRPr="00D043CB" w:rsidRDefault="00D043CB" w:rsidP="008D2505">
      <w:pPr>
        <w:pStyle w:val="ONUMA"/>
        <w:numPr>
          <w:ilvl w:val="0"/>
          <w:numId w:val="17"/>
        </w:numPr>
        <w:tabs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إدراج فقرة جديدة 21 </w:t>
      </w:r>
      <w:r w:rsidR="006658BD">
        <w:rPr>
          <w:rFonts w:asciiTheme="minorHAnsi" w:hAnsiTheme="minorHAnsi" w:cs="Calibri" w:hint="cs"/>
          <w:sz w:val="22"/>
          <w:szCs w:val="22"/>
          <w:rtl/>
          <w:lang w:bidi="ar-SY"/>
        </w:rPr>
        <w:t>تبين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رمز اللغة الذي ينبغي استخدامه في ملف </w:t>
      </w:r>
      <w:r w:rsidR="00261C28">
        <w:rPr>
          <w:rFonts w:asciiTheme="minorHAnsi" w:hAnsiTheme="minorHAnsi" w:cs="Calibri" w:hint="cs"/>
          <w:sz w:val="22"/>
          <w:szCs w:val="22"/>
          <w:rtl/>
          <w:lang w:bidi="ar-SY"/>
        </w:rPr>
        <w:t>الإدارة</w:t>
      </w:r>
      <w:r w:rsidR="00261C28"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>؛</w:t>
      </w:r>
    </w:p>
    <w:p w14:paraId="39D7D85A" w14:textId="24D0EC0B" w:rsidR="00D043CB" w:rsidRPr="00D043CB" w:rsidRDefault="00D043CB" w:rsidP="00115E56">
      <w:pPr>
        <w:pStyle w:val="ONUMA"/>
        <w:numPr>
          <w:ilvl w:val="0"/>
          <w:numId w:val="17"/>
        </w:numPr>
        <w:tabs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إضافة فقرتين جديدتين 32 </w:t>
      </w:r>
      <w:r w:rsidR="00261C28"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و33 </w:t>
      </w:r>
      <w:r w:rsidR="00115E56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في المتن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كما يلي:</w:t>
      </w:r>
    </w:p>
    <w:p w14:paraId="2893D043" w14:textId="656DC5A0" w:rsidR="00D043CB" w:rsidRPr="00D043CB" w:rsidRDefault="00D043CB" w:rsidP="002C64FA">
      <w:pPr>
        <w:pStyle w:val="ONUMA"/>
        <w:tabs>
          <w:tab w:val="left" w:pos="566"/>
          <w:tab w:val="left" w:pos="991"/>
        </w:tabs>
        <w:spacing w:before="0"/>
        <w:ind w:left="991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"</w:t>
      </w:r>
      <w:r w:rsidR="002C64FA">
        <w:rPr>
          <w:rFonts w:asciiTheme="minorHAnsi" w:hAnsiTheme="minorHAnsi" w:cs="Calibri" w:hint="cs"/>
          <w:sz w:val="22"/>
          <w:szCs w:val="22"/>
          <w:rtl/>
          <w:lang w:bidi="ar-SY"/>
        </w:rPr>
        <w:t>إ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u w:val="single"/>
          <w:rtl/>
          <w:lang w:bidi="ar-SY"/>
        </w:rPr>
        <w:t>تاحة</w:t>
      </w:r>
      <w:r w:rsidRPr="002C64FA">
        <w:rPr>
          <w:rFonts w:asciiTheme="minorHAnsi" w:hAnsiTheme="minorHAnsi" w:cs="Calibri"/>
          <w:i/>
          <w:iCs/>
          <w:sz w:val="22"/>
          <w:szCs w:val="22"/>
          <w:u w:val="single"/>
          <w:rtl/>
          <w:lang w:bidi="ar-SY"/>
        </w:rPr>
        <w:t xml:space="preserve"> منشور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u w:val="single"/>
          <w:rtl/>
          <w:lang w:bidi="ar-SY"/>
        </w:rPr>
        <w:t>بنسق نصي قابل للبحث</w:t>
      </w:r>
    </w:p>
    <w:p w14:paraId="5A378070" w14:textId="6FF0DCDD" w:rsidR="0016357C" w:rsidRDefault="00E527B7" w:rsidP="00115E56">
      <w:pPr>
        <w:pStyle w:val="ONUMA"/>
        <w:spacing w:before="0"/>
        <w:ind w:left="991"/>
        <w:rPr>
          <w:rFonts w:asciiTheme="minorHAnsi" w:hAnsiTheme="minorHAnsi" w:cs="Calibri"/>
          <w:sz w:val="22"/>
          <w:szCs w:val="22"/>
          <w:rtl/>
          <w:lang w:bidi="ar-SY"/>
        </w:rPr>
      </w:pPr>
      <w:r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32.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يجوز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الإشارة إلى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إتاحة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الملخص والوصف و/ أو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مطالبات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المنشور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ب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نسق نص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ي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قابل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ل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لبحث في ملف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الإدارة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باستخدام الرموز المناسبة.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و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في حالة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كانت </w:t>
      </w:r>
      <w:r w:rsidR="002C64FA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إدارات البحث الدولي (</w:t>
      </w:r>
      <w:r w:rsidR="002C64FA" w:rsidRPr="002C64FA">
        <w:rPr>
          <w:rFonts w:asciiTheme="minorHAnsi" w:hAnsiTheme="minorHAnsi" w:cstheme="minorHAnsi"/>
          <w:i/>
          <w:iCs/>
          <w:sz w:val="22"/>
          <w:szCs w:val="22"/>
          <w:lang w:bidi="ar-SY"/>
        </w:rPr>
        <w:t>ISAs</w:t>
      </w:r>
      <w:r w:rsidR="002C64FA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) وإدارات الفحص التمهيدي الدولي (</w:t>
      </w:r>
      <w:r w:rsidR="002C64FA" w:rsidRPr="002C64FA">
        <w:rPr>
          <w:rFonts w:asciiTheme="minorHAnsi" w:hAnsiTheme="minorHAnsi" w:cstheme="minorHAnsi"/>
          <w:i/>
          <w:iCs/>
          <w:sz w:val="22"/>
          <w:szCs w:val="22"/>
          <w:lang w:bidi="ar-SY"/>
        </w:rPr>
        <w:t>IPEAs</w:t>
      </w:r>
      <w:r w:rsidR="002C64FA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)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أو مكاتب الملكية الفكرية ترغب في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أن تكون 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منشوراتها جزء من مجموعة الحد الأدنى من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وثائق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المنصوص عليها في 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معاهدة التعاون بشأن البراءات، </w:t>
      </w:r>
      <w:r w:rsidR="00115E56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سيكون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إدراج هذه المعلومات في ملفات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الإدارة الخاص بها هو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2C64FA" w:rsidRPr="002C64FA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إجراء</w:t>
      </w:r>
      <w:r w:rsidR="00D043CB" w:rsidRPr="002C64FA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إلزامي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67861CA7" w14:textId="0F0F311B" w:rsidR="00BA3316" w:rsidRPr="000E6A9F" w:rsidRDefault="00D043CB" w:rsidP="000E6A9F">
      <w:pPr>
        <w:pStyle w:val="ONUMA"/>
        <w:spacing w:before="0"/>
        <w:ind w:left="991"/>
        <w:rPr>
          <w:rFonts w:asciiTheme="minorHAnsi" w:hAnsiTheme="minorHAnsi" w:cs="Calibri"/>
          <w:i/>
          <w:iCs/>
          <w:sz w:val="22"/>
          <w:szCs w:val="22"/>
          <w:u w:val="single"/>
          <w:rtl/>
          <w:lang w:bidi="ar-SY"/>
        </w:rPr>
      </w:pP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33. يجب 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تحديد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</w:t>
      </w:r>
      <w:r w:rsidR="00115E56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إتاحة ب</w:t>
      </w:r>
      <w:r w:rsidR="00327A3D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نسق نص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ي</w:t>
      </w:r>
      <w:r w:rsidR="00327A3D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قابل</w:t>
      </w:r>
      <w:r w:rsidR="00327A3D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ل</w:t>
      </w:r>
      <w:r w:rsidR="00327A3D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لبحث في ملف 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الإدارة</w:t>
      </w:r>
      <w:r w:rsidR="00C57B52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 ل</w:t>
      </w:r>
      <w:r w:rsidR="00C57B52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كل قسم من المنشور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، 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ب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الإشارة إلى عدم إتاحته 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ب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ال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رمز "</w:t>
      </w:r>
      <w:r w:rsidRPr="00C57B52">
        <w:rPr>
          <w:rFonts w:asciiTheme="minorHAnsi" w:hAnsiTheme="minorHAnsi" w:cstheme="minorHAnsi"/>
          <w:i/>
          <w:iCs/>
          <w:sz w:val="22"/>
          <w:szCs w:val="22"/>
          <w:lang w:bidi="ar-SY"/>
        </w:rPr>
        <w:t>N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"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،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و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ب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الإشارة إلى 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إتاحة</w:t>
      </w:r>
      <w:r w:rsidR="00327A3D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 غير معروفة بالرمز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"</w:t>
      </w:r>
      <w:r w:rsidRPr="00C57B52">
        <w:rPr>
          <w:rFonts w:asciiTheme="minorHAnsi" w:hAnsiTheme="minorHAnsi" w:cstheme="minorHAnsi"/>
          <w:i/>
          <w:iCs/>
          <w:sz w:val="22"/>
          <w:szCs w:val="22"/>
          <w:lang w:bidi="ar-SY"/>
        </w:rPr>
        <w:t>U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"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، وبالإشارة إلى</w:t>
      </w:r>
      <w:r w:rsidR="006A0614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 xml:space="preserve"> </w:t>
      </w:r>
      <w:r w:rsidR="00BA3316"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كل لغة متا</w:t>
      </w:r>
      <w:r w:rsidR="000E6A9F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حة مقابلة برمز اللغة من حرفين</w:t>
      </w:r>
      <w:r w:rsidR="000E6A9F" w:rsidRPr="000E6A9F">
        <w:rPr>
          <w:rFonts w:asciiTheme="minorHAnsi" w:hAnsiTheme="minorHAnsi" w:cs="Calibri" w:hint="cs"/>
          <w:i/>
          <w:iCs/>
          <w:sz w:val="22"/>
          <w:szCs w:val="22"/>
          <w:u w:val="single"/>
          <w:rtl/>
          <w:lang w:bidi="ar-SY"/>
        </w:rPr>
        <w:t>، على أن</w:t>
      </w:r>
      <w:r w:rsidR="00115E56" w:rsidRPr="000E6A9F">
        <w:rPr>
          <w:rFonts w:asciiTheme="minorHAnsi" w:hAnsiTheme="minorHAnsi" w:cs="Calibri"/>
          <w:i/>
          <w:iCs/>
          <w:sz w:val="22"/>
          <w:szCs w:val="22"/>
          <w:u w:val="single"/>
          <w:rtl/>
          <w:lang w:bidi="ar-SY"/>
        </w:rPr>
        <w:t xml:space="preserve"> يتيحها المكت</w:t>
      </w:r>
      <w:r w:rsidR="000E6A9F" w:rsidRPr="000E6A9F">
        <w:rPr>
          <w:rFonts w:asciiTheme="minorHAnsi" w:hAnsiTheme="minorHAnsi" w:cs="Calibri"/>
          <w:i/>
          <w:iCs/>
          <w:sz w:val="22"/>
          <w:szCs w:val="22"/>
          <w:u w:val="single"/>
          <w:rtl/>
          <w:lang w:bidi="ar-SY"/>
        </w:rPr>
        <w:t>ب إما كلغة أصلية أو ترجمة رسمية</w:t>
      </w:r>
      <w:r w:rsidR="00115E56" w:rsidRPr="000E6A9F">
        <w:rPr>
          <w:rFonts w:asciiTheme="minorHAnsi" w:hAnsiTheme="minorHAnsi" w:cs="Calibri"/>
          <w:i/>
          <w:iCs/>
          <w:sz w:val="22"/>
          <w:szCs w:val="22"/>
          <w:u w:val="single"/>
          <w:rtl/>
          <w:lang w:bidi="ar-SY"/>
        </w:rPr>
        <w:t xml:space="preserve"> "؛</w:t>
      </w:r>
    </w:p>
    <w:p w14:paraId="6AE6F887" w14:textId="47B27E95" w:rsidR="00D043CB" w:rsidRPr="00D043CB" w:rsidRDefault="00AA29FF" w:rsidP="008D2505">
      <w:pPr>
        <w:pStyle w:val="ONUMA"/>
        <w:numPr>
          <w:ilvl w:val="0"/>
          <w:numId w:val="18"/>
        </w:numPr>
        <w:tabs>
          <w:tab w:val="left" w:pos="566"/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تصويب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الفقرة 37 (الفقرة 32 سابق</w:t>
      </w:r>
      <w:r w:rsidR="00C57B52"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0E6A9F">
        <w:rPr>
          <w:rFonts w:asciiTheme="minorHAnsi" w:hAnsiTheme="minorHAnsi" w:cs="Calibri"/>
          <w:sz w:val="22"/>
          <w:szCs w:val="22"/>
          <w:rtl/>
          <w:lang w:bidi="ar-SY"/>
        </w:rPr>
        <w:t xml:space="preserve">) </w:t>
      </w:r>
      <w:r w:rsidR="000E6A9F">
        <w:rPr>
          <w:rFonts w:asciiTheme="minorHAnsi" w:hAnsiTheme="minorHAnsi" w:cs="Calibri" w:hint="cs"/>
          <w:sz w:val="22"/>
          <w:szCs w:val="22"/>
          <w:rtl/>
          <w:lang w:bidi="ar-SY"/>
        </w:rPr>
        <w:t>ب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إدراج الجملة الإضافية التالية:</w:t>
      </w:r>
    </w:p>
    <w:p w14:paraId="39D94948" w14:textId="48152BFF" w:rsidR="00D043CB" w:rsidRPr="00C57B52" w:rsidRDefault="00C57B52" w:rsidP="00C57B52">
      <w:pPr>
        <w:pStyle w:val="ONUMA"/>
        <w:tabs>
          <w:tab w:val="left" w:pos="566"/>
          <w:tab w:val="left" w:pos="991"/>
        </w:tabs>
        <w:spacing w:after="240"/>
        <w:ind w:left="566" w:firstLine="425"/>
        <w:rPr>
          <w:rFonts w:asciiTheme="minorHAnsi" w:hAnsiTheme="minorHAnsi" w:cstheme="minorHAnsi"/>
          <w:i/>
          <w:iCs/>
          <w:sz w:val="22"/>
          <w:szCs w:val="22"/>
          <w:rtl/>
          <w:lang w:bidi="ar-SY"/>
        </w:rPr>
      </w:pP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"(و) بيان</w:t>
      </w:r>
      <w:r w:rsidR="00D043CB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الرموز المستخدمة للإشارة إلى </w:t>
      </w: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إتاحة</w:t>
      </w:r>
      <w:r w:rsidR="00D043CB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أقسام مواصفات البراءات المنشورة </w:t>
      </w: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ب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نسق نص</w:t>
      </w: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ي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قابل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  <w:r w:rsidRPr="00C57B52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ل</w:t>
      </w:r>
      <w:r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لبحث</w:t>
      </w:r>
      <w:r w:rsidR="00D043CB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.</w:t>
      </w:r>
      <w:r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"؛</w:t>
      </w:r>
      <w:r w:rsidR="00D043CB" w:rsidRPr="00C57B52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</w:p>
    <w:p w14:paraId="5FDD1AE8" w14:textId="218B17A6" w:rsidR="00D043CB" w:rsidRPr="00AA29FF" w:rsidRDefault="00AA29FF" w:rsidP="000E6A9F">
      <w:pPr>
        <w:pStyle w:val="ONUMA"/>
        <w:numPr>
          <w:ilvl w:val="0"/>
          <w:numId w:val="18"/>
        </w:numPr>
        <w:tabs>
          <w:tab w:val="left" w:pos="566"/>
          <w:tab w:val="left" w:pos="991"/>
        </w:tabs>
        <w:spacing w:after="240"/>
        <w:ind w:left="566" w:firstLine="0"/>
        <w:rPr>
          <w:rFonts w:asciiTheme="minorHAnsi" w:hAnsiTheme="minorHAnsi" w:cs="Calibr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تصويب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جميع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الحالات التي وردت فيها عبارة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"</w:t>
      </w:r>
      <w:r w:rsidR="006A0614" w:rsidRPr="006A0614">
        <w:rPr>
          <w:rFonts w:ascii="Calibri" w:hAnsi="Calibri" w:cs="Calibri"/>
          <w:sz w:val="22"/>
          <w:szCs w:val="22"/>
        </w:rPr>
        <w:t>Authority</w:t>
      </w:r>
      <w:r w:rsidR="006A0614" w:rsidRPr="006A0614">
        <w:rPr>
          <w:sz w:val="22"/>
          <w:szCs w:val="22"/>
        </w:rPr>
        <w:t xml:space="preserve"> </w:t>
      </w:r>
      <w:r w:rsidR="006A0614" w:rsidRPr="006A0614">
        <w:rPr>
          <w:rFonts w:asciiTheme="minorHAnsi" w:hAnsiTheme="minorHAnsi" w:cs="Calibri"/>
          <w:sz w:val="22"/>
          <w:szCs w:val="22"/>
          <w:lang w:bidi="ar-SY"/>
        </w:rPr>
        <w:t>File</w:t>
      </w:r>
      <w:r w:rsidR="00D043CB" w:rsidRPr="006A0614">
        <w:rPr>
          <w:rFonts w:asciiTheme="minorHAnsi" w:hAnsiTheme="minorHAnsi" w:cs="Calibri"/>
          <w:sz w:val="22"/>
          <w:szCs w:val="22"/>
          <w:rtl/>
          <w:lang w:bidi="ar-SY"/>
        </w:rPr>
        <w:t xml:space="preserve">"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(</w:t>
      </w:r>
      <w:r w:rsidRPr="00AA29FF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ب</w:t>
      </w:r>
      <w:r w:rsidRPr="00AA29FF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الأحرف الكبيرة في بداية الكلمة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)</w:t>
      </w:r>
      <w:r w:rsidRPr="00AA29FF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في </w:t>
      </w:r>
      <w:r w:rsidR="00C57B52">
        <w:rPr>
          <w:rFonts w:asciiTheme="minorHAnsi" w:hAnsiTheme="minorHAnsi" w:cs="Calibri" w:hint="cs"/>
          <w:sz w:val="22"/>
          <w:szCs w:val="22"/>
          <w:rtl/>
          <w:lang w:bidi="ar-SY"/>
        </w:rPr>
        <w:t>المتن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الرئيسي "</w:t>
      </w:r>
      <w:r w:rsidR="006A0614">
        <w:rPr>
          <w:rFonts w:ascii="Calibri" w:hAnsi="Calibri" w:cs="Calibri"/>
          <w:sz w:val="22"/>
          <w:szCs w:val="22"/>
        </w:rPr>
        <w:t>a</w:t>
      </w:r>
      <w:r w:rsidR="006A0614" w:rsidRPr="006A0614">
        <w:rPr>
          <w:rFonts w:ascii="Calibri" w:hAnsi="Calibri" w:cs="Calibri"/>
          <w:sz w:val="22"/>
          <w:szCs w:val="22"/>
        </w:rPr>
        <w:t>uthority</w:t>
      </w:r>
      <w:r w:rsidR="006A0614" w:rsidRPr="006A0614">
        <w:rPr>
          <w:sz w:val="22"/>
          <w:szCs w:val="22"/>
        </w:rPr>
        <w:t xml:space="preserve"> </w:t>
      </w:r>
      <w:r w:rsidR="006A0614">
        <w:rPr>
          <w:rFonts w:asciiTheme="minorHAnsi" w:hAnsiTheme="minorHAnsi" w:cs="Calibri"/>
          <w:sz w:val="22"/>
          <w:szCs w:val="22"/>
          <w:lang w:bidi="ar-SY"/>
        </w:rPr>
        <w:t>f</w:t>
      </w:r>
      <w:r w:rsidR="006A0614" w:rsidRPr="006A0614">
        <w:rPr>
          <w:rFonts w:asciiTheme="minorHAnsi" w:hAnsiTheme="minorHAnsi" w:cs="Calibri"/>
          <w:sz w:val="22"/>
          <w:szCs w:val="22"/>
          <w:lang w:bidi="ar-SY"/>
        </w:rPr>
        <w:t>ile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"؛</w:t>
      </w:r>
    </w:p>
    <w:p w14:paraId="3D24DCC0" w14:textId="12D7E984" w:rsidR="00D043CB" w:rsidRPr="00D043CB" w:rsidRDefault="00AA29FF" w:rsidP="008D2505">
      <w:pPr>
        <w:pStyle w:val="ONUMA"/>
        <w:numPr>
          <w:ilvl w:val="0"/>
          <w:numId w:val="18"/>
        </w:numPr>
        <w:tabs>
          <w:tab w:val="left" w:pos="566"/>
          <w:tab w:val="left" w:pos="991"/>
        </w:tabs>
        <w:spacing w:after="240"/>
        <w:ind w:left="566" w:firstLine="0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تصويب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A94318">
        <w:rPr>
          <w:rFonts w:asciiTheme="minorHAnsi" w:hAnsiTheme="minorHAnsi" w:cs="Calibri" w:hint="cs"/>
          <w:sz w:val="22"/>
          <w:szCs w:val="22"/>
          <w:rtl/>
          <w:lang w:bidi="ar-SY"/>
        </w:rPr>
        <w:t>ا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لفقرة 10 (أ) لإعادة صياغة </w:t>
      </w:r>
      <w:r w:rsidR="00A94318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كيفية </w:t>
      </w:r>
      <w:r w:rsidR="00A94318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التي يشار بها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إلى المثال.</w:t>
      </w:r>
    </w:p>
    <w:p w14:paraId="664B825F" w14:textId="22160D15" w:rsidR="00D043CB" w:rsidRPr="00D043CB" w:rsidRDefault="00D043CB" w:rsidP="000E6A9F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theme="minorHAnsi"/>
          <w:sz w:val="22"/>
          <w:szCs w:val="22"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تُقترح </w:t>
      </w:r>
      <w:r w:rsidR="00A5629C">
        <w:rPr>
          <w:rFonts w:asciiTheme="minorHAnsi" w:hAnsiTheme="minorHAnsi" w:cs="Calibri" w:hint="cs"/>
          <w:sz w:val="22"/>
          <w:szCs w:val="22"/>
          <w:rtl/>
          <w:lang w:bidi="ar-SY"/>
        </w:rPr>
        <w:t>التنقيحات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التالية لمراجعة </w:t>
      </w:r>
      <w:r w:rsidR="000E6A9F">
        <w:rPr>
          <w:rFonts w:asciiTheme="minorHAnsi" w:hAnsiTheme="minorHAnsi" w:cs="Calibri" w:hint="cs"/>
          <w:sz w:val="22"/>
          <w:szCs w:val="22"/>
          <w:rtl/>
          <w:lang w:bidi="ar-SY"/>
        </w:rPr>
        <w:t>مرفقات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معيار الويبو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:</w:t>
      </w:r>
    </w:p>
    <w:p w14:paraId="7C0EC196" w14:textId="00A0306D" w:rsidR="00D043CB" w:rsidRPr="00D043CB" w:rsidRDefault="00D043CB" w:rsidP="00E527B7">
      <w:pPr>
        <w:pStyle w:val="ONUMA"/>
        <w:numPr>
          <w:ilvl w:val="0"/>
          <w:numId w:val="14"/>
        </w:numPr>
        <w:spacing w:after="240"/>
        <w:ind w:left="991" w:hanging="425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المرفق الأول (ملف التعريف): إشارة إلى أن مكاتب الملكية الفكرية ينبغي أن تقدم معلومات عن توافر الملخص والمطالبات والوصف في نسق مقروء آلياً في ملف التعريف الخاص بها؛</w:t>
      </w:r>
    </w:p>
    <w:p w14:paraId="5D2590CD" w14:textId="708E0B71" w:rsidR="00D043CB" w:rsidRPr="00D043CB" w:rsidRDefault="000E6A9F" w:rsidP="00E527B7">
      <w:pPr>
        <w:pStyle w:val="ONUMA"/>
        <w:numPr>
          <w:ilvl w:val="0"/>
          <w:numId w:val="14"/>
        </w:numPr>
        <w:tabs>
          <w:tab w:val="left" w:pos="566"/>
          <w:tab w:val="left" w:pos="993"/>
        </w:tabs>
        <w:spacing w:after="240"/>
        <w:ind w:left="850" w:hanging="284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المرفق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الثاني (ملف 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TXT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): توصية حول كيفية توفير المعلومات المتعلقة </w:t>
      </w:r>
      <w:r w:rsidR="00772E14">
        <w:rPr>
          <w:rFonts w:asciiTheme="minorHAnsi" w:hAnsiTheme="minorHAnsi" w:cs="Calibri" w:hint="cs"/>
          <w:sz w:val="22"/>
          <w:szCs w:val="22"/>
          <w:rtl/>
          <w:lang w:bidi="ar-SY"/>
        </w:rPr>
        <w:t>بإتاحة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الملخص والمطالبات والوصف </w:t>
      </w:r>
      <w:r w:rsidR="00772E14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في نسق مقروء آلياً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عند تقديم بيانات ملف </w:t>
      </w:r>
      <w:r w:rsidR="00772E14">
        <w:rPr>
          <w:rFonts w:asciiTheme="minorHAnsi" w:hAnsiTheme="minorHAnsi" w:cs="Calibri" w:hint="cs"/>
          <w:sz w:val="22"/>
          <w:szCs w:val="22"/>
          <w:rtl/>
          <w:lang w:bidi="ar-SY"/>
        </w:rPr>
        <w:t>الإدارة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كملف 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TXT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، لكل من </w:t>
      </w:r>
      <w:r w:rsidR="00772E14" w:rsidRPr="00D043CB">
        <w:rPr>
          <w:rFonts w:asciiTheme="minorHAnsi" w:hAnsiTheme="minorHAnsi" w:cs="Calibri"/>
          <w:sz w:val="22"/>
          <w:szCs w:val="22"/>
          <w:rtl/>
          <w:lang w:bidi="ar-SY"/>
        </w:rPr>
        <w:t>إدارات البحث الدولي (</w:t>
      </w:r>
      <w:r w:rsidR="00772E14" w:rsidRPr="00D043CB">
        <w:rPr>
          <w:rFonts w:asciiTheme="minorHAnsi" w:hAnsiTheme="minorHAnsi" w:cstheme="minorHAnsi"/>
          <w:sz w:val="22"/>
          <w:szCs w:val="22"/>
          <w:lang w:bidi="ar-SY"/>
        </w:rPr>
        <w:t>ISAs</w:t>
      </w:r>
      <w:r w:rsidR="00772E14" w:rsidRPr="00D043CB">
        <w:rPr>
          <w:rFonts w:asciiTheme="minorHAnsi" w:hAnsiTheme="minorHAnsi" w:cs="Calibri"/>
          <w:sz w:val="22"/>
          <w:szCs w:val="22"/>
          <w:rtl/>
          <w:lang w:bidi="ar-SY"/>
        </w:rPr>
        <w:t>) وإدارات الفحص التمهيدي الدولي (</w:t>
      </w:r>
      <w:r w:rsidR="00772E14" w:rsidRPr="00D043CB">
        <w:rPr>
          <w:rFonts w:asciiTheme="minorHAnsi" w:hAnsiTheme="minorHAnsi" w:cstheme="minorHAnsi"/>
          <w:sz w:val="22"/>
          <w:szCs w:val="22"/>
          <w:lang w:bidi="ar-SY"/>
        </w:rPr>
        <w:t>IPEAs</w:t>
      </w:r>
      <w:r w:rsidR="00772E14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 </w:t>
      </w:r>
      <w:r w:rsidRPr="00D043CB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ومكتب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الملكية</w:t>
      </w:r>
      <w:r w:rsidR="00772E14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الفكرية الذي ليس إدارة بحث دولي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؛</w:t>
      </w:r>
    </w:p>
    <w:p w14:paraId="0530E550" w14:textId="33D5299B" w:rsidR="00D043CB" w:rsidRPr="00D043CB" w:rsidRDefault="00D043CB" w:rsidP="00E527B7">
      <w:pPr>
        <w:pStyle w:val="ONUMA"/>
        <w:numPr>
          <w:ilvl w:val="0"/>
          <w:numId w:val="14"/>
        </w:numPr>
        <w:tabs>
          <w:tab w:val="left" w:pos="566"/>
        </w:tabs>
        <w:spacing w:after="240"/>
        <w:ind w:left="991" w:hanging="425"/>
        <w:rPr>
          <w:rFonts w:asciiTheme="minorHAnsi" w:hAnsiTheme="minorHAnsi" w:cstheme="minorHAns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المرفق الثالث (مخطط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XML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>) و</w:t>
      </w:r>
      <w:r w:rsidR="000B75E8">
        <w:rPr>
          <w:rFonts w:asciiTheme="minorHAnsi" w:hAnsiTheme="minorHAnsi" w:cs="Calibri" w:hint="cs"/>
          <w:sz w:val="22"/>
          <w:szCs w:val="22"/>
          <w:rtl/>
          <w:lang w:bidi="ar-SY"/>
        </w:rPr>
        <w:t>تذييله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: </w:t>
      </w:r>
      <w:r w:rsidR="000B75E8">
        <w:rPr>
          <w:rFonts w:asciiTheme="minorHAnsi" w:hAnsiTheme="minorHAnsi" w:cs="Calibri" w:hint="cs"/>
          <w:sz w:val="22"/>
          <w:szCs w:val="22"/>
          <w:rtl/>
          <w:lang w:bidi="ar-SY"/>
        </w:rPr>
        <w:t>حُدّدت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مكونات إضافية في مخطط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XML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لجمع المعلومات المتعلقة </w:t>
      </w:r>
      <w:r w:rsidR="000B75E8">
        <w:rPr>
          <w:rFonts w:asciiTheme="minorHAnsi" w:hAnsiTheme="minorHAnsi" w:cs="Calibri" w:hint="cs"/>
          <w:sz w:val="22"/>
          <w:szCs w:val="22"/>
          <w:rtl/>
          <w:lang w:bidi="ar-SY"/>
        </w:rPr>
        <w:t>بإتاحة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E527B7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 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الملخص والمطالبات والوصف </w:t>
      </w:r>
      <w:r w:rsidR="000B75E8" w:rsidRPr="00D043CB">
        <w:rPr>
          <w:rFonts w:asciiTheme="minorHAnsi" w:hAnsiTheme="minorHAnsi" w:cs="Calibri"/>
          <w:sz w:val="22"/>
          <w:szCs w:val="22"/>
          <w:rtl/>
          <w:lang w:bidi="ar-SY"/>
        </w:rPr>
        <w:t>في نسق مقروء آلياً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؛ </w:t>
      </w:r>
    </w:p>
    <w:p w14:paraId="3FD9E390" w14:textId="446AC85A" w:rsidR="00D043CB" w:rsidRPr="00D043CB" w:rsidRDefault="000E6A9F" w:rsidP="00E527B7">
      <w:pPr>
        <w:pStyle w:val="ONUMA"/>
        <w:numPr>
          <w:ilvl w:val="0"/>
          <w:numId w:val="14"/>
        </w:numPr>
        <w:tabs>
          <w:tab w:val="left" w:pos="566"/>
        </w:tabs>
        <w:spacing w:after="240"/>
        <w:ind w:left="991" w:hanging="425"/>
        <w:rPr>
          <w:rFonts w:asciiTheme="minorHAnsi" w:hAnsiTheme="minorHAnsi" w:cstheme="minorHAnsi"/>
          <w:sz w:val="22"/>
          <w:szCs w:val="22"/>
          <w:rtl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المرفق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الرابع (</w:t>
      </w:r>
      <w:r w:rsidR="00022E57" w:rsidRPr="00022E57">
        <w:rPr>
          <w:rFonts w:asciiTheme="minorHAnsi" w:hAnsiTheme="minorHAnsi" w:cs="Calibri"/>
          <w:sz w:val="22"/>
          <w:szCs w:val="22"/>
          <w:rtl/>
          <w:lang w:bidi="ar-SY"/>
        </w:rPr>
        <w:t>لغة الترميز الموسعة </w:t>
      </w:r>
      <w:r w:rsidR="00022E57" w:rsidRPr="00022E57">
        <w:rPr>
          <w:rFonts w:asciiTheme="minorHAnsi" w:hAnsiTheme="minorHAnsi" w:cs="Calibri"/>
          <w:sz w:val="22"/>
          <w:szCs w:val="22"/>
          <w:lang w:bidi="ar-SY"/>
        </w:rPr>
        <w:t>XML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="00022E57" w:rsidRPr="00022E57">
        <w:rPr>
          <w:rFonts w:asciiTheme="minorHAnsi" w:hAnsiTheme="minorHAnsi" w:cs="Calibri"/>
          <w:sz w:val="22"/>
          <w:szCs w:val="22"/>
          <w:rtl/>
          <w:lang w:bidi="ar-SY"/>
        </w:rPr>
        <w:t>وتعريف نوع البيانات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</w:t>
      </w:r>
      <w:r w:rsidR="00022E57" w:rsidRPr="00022E57">
        <w:rPr>
          <w:rFonts w:asciiTheme="minorHAnsi" w:hAnsiTheme="minorHAnsi" w:cs="Calibri"/>
          <w:sz w:val="22"/>
          <w:szCs w:val="22"/>
          <w:lang w:bidi="ar-SY"/>
        </w:rPr>
        <w:t>DTD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) </w:t>
      </w:r>
      <w:r w:rsidR="00022E57" w:rsidRPr="00D043CB">
        <w:rPr>
          <w:rFonts w:asciiTheme="minorHAnsi" w:hAnsiTheme="minorHAnsi" w:cs="Calibri"/>
          <w:sz w:val="22"/>
          <w:szCs w:val="22"/>
          <w:rtl/>
          <w:lang w:bidi="ar-SY"/>
        </w:rPr>
        <w:t>و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>تذييله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: 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>حُدّدت</w:t>
      </w:r>
      <w:r w:rsidR="00022E57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المكونات الإضافية في مخطط </w:t>
      </w:r>
      <w:r w:rsidR="00D043CB" w:rsidRPr="00D043CB">
        <w:rPr>
          <w:rFonts w:asciiTheme="minorHAnsi" w:hAnsiTheme="minorHAnsi" w:cstheme="minorHAnsi"/>
          <w:sz w:val="22"/>
          <w:szCs w:val="22"/>
          <w:lang w:bidi="ar-SY"/>
        </w:rPr>
        <w:t>XML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للحصول على المعلومات المتعلقة 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>بإتاحة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الملخص والمطالبات والوصف </w:t>
      </w:r>
      <w:r w:rsidR="00022E57" w:rsidRPr="00D043CB">
        <w:rPr>
          <w:rFonts w:asciiTheme="minorHAnsi" w:hAnsiTheme="minorHAnsi" w:cs="Calibri"/>
          <w:sz w:val="22"/>
          <w:szCs w:val="22"/>
          <w:rtl/>
          <w:lang w:bidi="ar-SY"/>
        </w:rPr>
        <w:t>في نسق مقروء آلياً</w:t>
      </w:r>
      <w:r w:rsidR="00D043CB" w:rsidRPr="00D043CB">
        <w:rPr>
          <w:rFonts w:asciiTheme="minorHAnsi" w:hAnsiTheme="minorHAnsi" w:cs="Calibri"/>
          <w:sz w:val="22"/>
          <w:szCs w:val="22"/>
          <w:rtl/>
          <w:lang w:bidi="ar-SY"/>
        </w:rPr>
        <w:t>.</w:t>
      </w:r>
      <w:r w:rsidR="00022E57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  </w:t>
      </w:r>
    </w:p>
    <w:p w14:paraId="24FBD951" w14:textId="6CCCAF45" w:rsidR="00D043CB" w:rsidRDefault="00D043CB" w:rsidP="00D043CB">
      <w:pPr>
        <w:pStyle w:val="ONUMA"/>
        <w:numPr>
          <w:ilvl w:val="0"/>
          <w:numId w:val="5"/>
        </w:numPr>
        <w:tabs>
          <w:tab w:val="left" w:pos="566"/>
        </w:tabs>
        <w:spacing w:after="240"/>
        <w:ind w:left="-1" w:firstLine="0"/>
        <w:rPr>
          <w:rFonts w:asciiTheme="minorHAnsi" w:hAnsiTheme="minorHAnsi" w:cs="Calibri"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ترد المراجعة المقترحة لمعيار الويبو </w:t>
      </w:r>
      <w:r w:rsidRPr="00D043CB">
        <w:rPr>
          <w:rFonts w:asciiTheme="minorHAnsi" w:hAnsiTheme="minorHAnsi" w:cstheme="minorHAnsi"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sz w:val="22"/>
          <w:szCs w:val="22"/>
          <w:rtl/>
          <w:lang w:bidi="ar-SY"/>
        </w:rPr>
        <w:t xml:space="preserve"> كمرفقات بهذه الوثيقة لكي تنظر فيها اللجنة المعنية بمعايير الويبو.</w:t>
      </w:r>
    </w:p>
    <w:p w14:paraId="0797D6D2" w14:textId="7632C52C" w:rsidR="00D043CB" w:rsidRPr="00D043CB" w:rsidRDefault="00D043CB" w:rsidP="001F5934">
      <w:pPr>
        <w:pStyle w:val="ONUMA"/>
        <w:numPr>
          <w:ilvl w:val="0"/>
          <w:numId w:val="5"/>
        </w:numPr>
        <w:tabs>
          <w:tab w:val="left" w:pos="566"/>
          <w:tab w:val="left" w:pos="6236"/>
        </w:tabs>
        <w:spacing w:after="240"/>
        <w:ind w:left="5669" w:firstLine="0"/>
        <w:rPr>
          <w:rFonts w:asciiTheme="minorHAnsi" w:hAnsiTheme="minorHAnsi" w:cstheme="minorHAnsi"/>
          <w:i/>
          <w:iCs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إن </w:t>
      </w:r>
      <w:r w:rsidR="00E527B7">
        <w:rPr>
          <w:rFonts w:asciiTheme="minorHAnsi" w:hAnsiTheme="minorHAnsi" w:cstheme="minorHAnsi" w:hint="cs"/>
          <w:i/>
          <w:iCs/>
          <w:sz w:val="22"/>
          <w:szCs w:val="22"/>
          <w:rtl/>
          <w:lang w:bidi="ar-SY"/>
        </w:rPr>
        <w:t xml:space="preserve">لجنة </w:t>
      </w:r>
      <w:r w:rsidR="000E6A9F">
        <w:rPr>
          <w:rFonts w:asciiTheme="minorHAnsi" w:hAnsiTheme="minorHAnsi" w:cstheme="minorHAnsi" w:hint="cs"/>
          <w:i/>
          <w:iCs/>
          <w:sz w:val="22"/>
          <w:szCs w:val="22"/>
          <w:rtl/>
          <w:lang w:bidi="ar-SY"/>
        </w:rPr>
        <w:t xml:space="preserve">المعايير </w:t>
      </w:r>
      <w:r w:rsidR="000E6A9F" w:rsidRPr="00D043CB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مدعوة</w:t>
      </w: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إلى:</w:t>
      </w:r>
    </w:p>
    <w:p w14:paraId="6718E8B7" w14:textId="0B586CD3" w:rsidR="00D043CB" w:rsidRPr="00D043CB" w:rsidRDefault="00D043CB" w:rsidP="001F5934">
      <w:pPr>
        <w:pStyle w:val="ONUMA"/>
        <w:tabs>
          <w:tab w:val="left" w:pos="566"/>
          <w:tab w:val="left" w:pos="6804"/>
        </w:tabs>
        <w:spacing w:after="240"/>
        <w:ind w:left="6236"/>
        <w:rPr>
          <w:rFonts w:asciiTheme="minorHAnsi" w:hAnsiTheme="minorHAnsi" w:cstheme="minorHAnsi"/>
          <w:i/>
          <w:iCs/>
          <w:sz w:val="22"/>
          <w:szCs w:val="22"/>
          <w:rtl/>
          <w:lang w:bidi="ar-SY"/>
        </w:rPr>
      </w:pP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(أ)</w:t>
      </w:r>
      <w:r w:rsidR="001F5934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ab/>
      </w: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الإحاطة علما بمضمون هذه الوثيقة </w:t>
      </w:r>
      <w:r w:rsidR="000E6A9F" w:rsidRPr="00D043CB">
        <w:rPr>
          <w:rFonts w:asciiTheme="minorHAnsi" w:hAnsiTheme="minorHAnsi" w:cs="Calibri" w:hint="cs"/>
          <w:i/>
          <w:iCs/>
          <w:sz w:val="22"/>
          <w:szCs w:val="22"/>
          <w:rtl/>
          <w:lang w:bidi="ar-SY"/>
        </w:rPr>
        <w:t>ومرفقاتها؛</w:t>
      </w: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</w:t>
      </w:r>
    </w:p>
    <w:p w14:paraId="00BDB5AB" w14:textId="7CCEEF70" w:rsidR="0016357C" w:rsidRPr="00D043CB" w:rsidRDefault="00D043CB" w:rsidP="001F5934">
      <w:pPr>
        <w:pStyle w:val="ONUMA"/>
        <w:tabs>
          <w:tab w:val="left" w:pos="566"/>
          <w:tab w:val="left" w:pos="6804"/>
        </w:tabs>
        <w:spacing w:after="240"/>
        <w:ind w:left="6236"/>
        <w:rPr>
          <w:rFonts w:asciiTheme="minorHAnsi" w:hAnsiTheme="minorHAnsi" w:cstheme="minorHAnsi"/>
          <w:i/>
          <w:iCs/>
          <w:sz w:val="22"/>
          <w:szCs w:val="22"/>
          <w:lang w:bidi="ar-SY"/>
        </w:rPr>
      </w:pP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>(ب)</w:t>
      </w:r>
      <w:r w:rsidR="001F5934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ab/>
      </w: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النظر في المراجعة المقترحة لمعيار الويبو </w:t>
      </w:r>
      <w:r w:rsidRPr="00D043CB">
        <w:rPr>
          <w:rFonts w:asciiTheme="minorHAnsi" w:hAnsiTheme="minorHAnsi" w:cstheme="minorHAnsi"/>
          <w:i/>
          <w:iCs/>
          <w:sz w:val="22"/>
          <w:szCs w:val="22"/>
          <w:lang w:bidi="ar-SY"/>
        </w:rPr>
        <w:t>ST.37</w:t>
      </w:r>
      <w:r w:rsidRPr="00D043CB">
        <w:rPr>
          <w:rFonts w:asciiTheme="minorHAnsi" w:hAnsiTheme="minorHAnsi" w:cs="Calibri"/>
          <w:i/>
          <w:iCs/>
          <w:sz w:val="22"/>
          <w:szCs w:val="22"/>
          <w:rtl/>
          <w:lang w:bidi="ar-SY"/>
        </w:rPr>
        <w:t xml:space="preserve"> والموافقة عليها، على النحو المشار إليه في الفقرات من 4 إلى 8 أعلاه وفي مرفقات هذه الوثيقة.</w:t>
      </w:r>
    </w:p>
    <w:p w14:paraId="3E9F9B5D" w14:textId="77777777" w:rsidR="0016357C" w:rsidRPr="00022E57" w:rsidRDefault="0016357C" w:rsidP="001F5934">
      <w:pPr>
        <w:pStyle w:val="Endofdocument-Annex"/>
        <w:tabs>
          <w:tab w:val="left" w:pos="6236"/>
        </w:tabs>
        <w:spacing w:before="0" w:after="240"/>
        <w:ind w:left="5669"/>
        <w:rPr>
          <w:rFonts w:asciiTheme="minorHAnsi" w:hAnsiTheme="minorHAnsi" w:cstheme="minorHAnsi"/>
          <w:sz w:val="22"/>
          <w:szCs w:val="22"/>
        </w:rPr>
      </w:pPr>
    </w:p>
    <w:p w14:paraId="05C42C8C" w14:textId="55A04411" w:rsidR="00BA306C" w:rsidRPr="006A4548" w:rsidRDefault="0016357C" w:rsidP="006A4548">
      <w:pPr>
        <w:pStyle w:val="Endofdocument-Annex"/>
        <w:tabs>
          <w:tab w:val="left" w:pos="6236"/>
        </w:tabs>
        <w:spacing w:before="0" w:after="240"/>
        <w:ind w:left="5669"/>
        <w:rPr>
          <w:rFonts w:asciiTheme="minorHAnsi" w:hAnsiTheme="minorHAnsi" w:cstheme="minorHAnsi"/>
          <w:sz w:val="22"/>
          <w:szCs w:val="22"/>
          <w:rtl/>
        </w:rPr>
      </w:pPr>
      <w:r w:rsidRPr="00306404">
        <w:rPr>
          <w:rFonts w:asciiTheme="minorHAnsi" w:hAnsiTheme="minorHAnsi" w:cstheme="minorHAnsi"/>
          <w:sz w:val="22"/>
          <w:szCs w:val="22"/>
          <w:rtl/>
        </w:rPr>
        <w:t>[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يلي ذلك </w:t>
      </w:r>
      <w:r w:rsidR="00D043CB" w:rsidRPr="00D043CB">
        <w:rPr>
          <w:rFonts w:asciiTheme="minorHAnsi" w:hAnsiTheme="minorHAnsi" w:cs="Calibri"/>
          <w:sz w:val="22"/>
          <w:szCs w:val="22"/>
          <w:rtl/>
        </w:rPr>
        <w:t xml:space="preserve">المرفقات (المراجعة المقترحة لمعيار الويبو </w:t>
      </w:r>
      <w:r w:rsidR="00D043CB" w:rsidRPr="00D043CB">
        <w:rPr>
          <w:rFonts w:asciiTheme="minorHAnsi" w:hAnsiTheme="minorHAnsi" w:cstheme="minorHAnsi"/>
          <w:sz w:val="22"/>
          <w:szCs w:val="22"/>
        </w:rPr>
        <w:t>ST.37</w:t>
      </w:r>
      <w:r w:rsidR="00D043CB" w:rsidRPr="00D043CB">
        <w:rPr>
          <w:rFonts w:asciiTheme="minorHAnsi" w:hAnsiTheme="minorHAnsi" w:cs="Calibri"/>
          <w:sz w:val="22"/>
          <w:szCs w:val="22"/>
          <w:rtl/>
        </w:rPr>
        <w:t>)</w:t>
      </w:r>
      <w:r w:rsidRPr="00306404">
        <w:rPr>
          <w:rFonts w:asciiTheme="minorHAnsi" w:hAnsiTheme="minorHAnsi" w:cstheme="minorHAnsi"/>
          <w:sz w:val="22"/>
          <w:szCs w:val="22"/>
          <w:rtl/>
        </w:rPr>
        <w:t>]</w:t>
      </w:r>
    </w:p>
    <w:sectPr w:rsidR="00BA306C" w:rsidRPr="006A4548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6FD77" w14:textId="77777777" w:rsidR="00FB233F" w:rsidRDefault="00FB233F" w:rsidP="00D043CB">
      <w:r>
        <w:separator/>
      </w:r>
    </w:p>
  </w:endnote>
  <w:endnote w:type="continuationSeparator" w:id="0">
    <w:p w14:paraId="642E4E81" w14:textId="77777777" w:rsidR="00FB233F" w:rsidRDefault="00FB233F" w:rsidP="00D0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charset w:val="00"/>
    <w:family w:val="script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C757C" w14:textId="77777777" w:rsidR="00FB233F" w:rsidRDefault="00FB233F" w:rsidP="00D043CB">
      <w:r>
        <w:separator/>
      </w:r>
    </w:p>
  </w:footnote>
  <w:footnote w:type="continuationSeparator" w:id="0">
    <w:p w14:paraId="1FA8AF76" w14:textId="77777777" w:rsidR="00FB233F" w:rsidRDefault="00FB233F" w:rsidP="00D0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649D" w14:textId="273C1DAF" w:rsidR="00D07C78" w:rsidRPr="00FE3B0F" w:rsidRDefault="00F11AD5" w:rsidP="00740CD8">
    <w:r>
      <w:rPr>
        <w:caps/>
      </w:rPr>
      <w:t>CWS/9/</w:t>
    </w:r>
    <w:r w:rsidR="00D043CB">
      <w:rPr>
        <w:caps/>
      </w:rPr>
      <w:t>14</w:t>
    </w:r>
    <w:r w:rsidR="00FE3B0F">
      <w:rPr>
        <w:caps/>
      </w:rPr>
      <w:t xml:space="preserve"> </w:t>
    </w:r>
    <w:proofErr w:type="spellStart"/>
    <w:r w:rsidR="00FE3B0F">
      <w:t>Rev</w:t>
    </w:r>
    <w:proofErr w:type="spellEnd"/>
    <w:r w:rsidR="00FE3B0F">
      <w:t>.</w:t>
    </w:r>
  </w:p>
  <w:p w14:paraId="18E3B63A" w14:textId="5EF3E775" w:rsidR="00D07C78" w:rsidRDefault="00F11AD5" w:rsidP="00210D5F">
    <w:r>
      <w:fldChar w:fldCharType="begin"/>
    </w:r>
    <w:r>
      <w:instrText xml:space="preserve"> PAGE  \* MERGEFORMAT </w:instrText>
    </w:r>
    <w:r>
      <w:fldChar w:fldCharType="separate"/>
    </w:r>
    <w:r w:rsidR="00FE3B0F">
      <w:rPr>
        <w:noProof/>
      </w:rPr>
      <w:t>3</w:t>
    </w:r>
    <w:r>
      <w:fldChar w:fldCharType="end"/>
    </w:r>
  </w:p>
  <w:p w14:paraId="72D284B7" w14:textId="77777777" w:rsidR="00D07C78" w:rsidRDefault="00FB233F" w:rsidP="00210D5F"/>
  <w:p w14:paraId="113A62C9" w14:textId="77777777" w:rsidR="00D07C78" w:rsidRDefault="00FB233F" w:rsidP="00210D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0E8"/>
    <w:multiLevelType w:val="hybridMultilevel"/>
    <w:tmpl w:val="EABE2E38"/>
    <w:lvl w:ilvl="0" w:tplc="E6B8B40C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5E83563"/>
    <w:multiLevelType w:val="hybridMultilevel"/>
    <w:tmpl w:val="BCC44EE8"/>
    <w:lvl w:ilvl="0" w:tplc="203E6014">
      <w:start w:val="1"/>
      <w:numFmt w:val="arabicAbjad"/>
      <w:lvlText w:val="(%1)"/>
      <w:lvlJc w:val="left"/>
      <w:pPr>
        <w:ind w:left="2006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726" w:hanging="360"/>
      </w:pPr>
    </w:lvl>
    <w:lvl w:ilvl="2" w:tplc="040C001B" w:tentative="1">
      <w:start w:val="1"/>
      <w:numFmt w:val="lowerRoman"/>
      <w:lvlText w:val="%3."/>
      <w:lvlJc w:val="right"/>
      <w:pPr>
        <w:ind w:left="3446" w:hanging="180"/>
      </w:pPr>
    </w:lvl>
    <w:lvl w:ilvl="3" w:tplc="040C000F" w:tentative="1">
      <w:start w:val="1"/>
      <w:numFmt w:val="decimal"/>
      <w:lvlText w:val="%4."/>
      <w:lvlJc w:val="left"/>
      <w:pPr>
        <w:ind w:left="4166" w:hanging="360"/>
      </w:pPr>
    </w:lvl>
    <w:lvl w:ilvl="4" w:tplc="040C0019" w:tentative="1">
      <w:start w:val="1"/>
      <w:numFmt w:val="lowerLetter"/>
      <w:lvlText w:val="%5."/>
      <w:lvlJc w:val="left"/>
      <w:pPr>
        <w:ind w:left="4886" w:hanging="360"/>
      </w:pPr>
    </w:lvl>
    <w:lvl w:ilvl="5" w:tplc="040C001B" w:tentative="1">
      <w:start w:val="1"/>
      <w:numFmt w:val="lowerRoman"/>
      <w:lvlText w:val="%6."/>
      <w:lvlJc w:val="right"/>
      <w:pPr>
        <w:ind w:left="5606" w:hanging="180"/>
      </w:pPr>
    </w:lvl>
    <w:lvl w:ilvl="6" w:tplc="040C000F" w:tentative="1">
      <w:start w:val="1"/>
      <w:numFmt w:val="decimal"/>
      <w:lvlText w:val="%7."/>
      <w:lvlJc w:val="left"/>
      <w:pPr>
        <w:ind w:left="6326" w:hanging="360"/>
      </w:pPr>
    </w:lvl>
    <w:lvl w:ilvl="7" w:tplc="040C0019" w:tentative="1">
      <w:start w:val="1"/>
      <w:numFmt w:val="lowerLetter"/>
      <w:lvlText w:val="%8."/>
      <w:lvlJc w:val="left"/>
      <w:pPr>
        <w:ind w:left="7046" w:hanging="360"/>
      </w:pPr>
    </w:lvl>
    <w:lvl w:ilvl="8" w:tplc="040C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2" w15:restartNumberingAfterBreak="0">
    <w:nsid w:val="06CD29E3"/>
    <w:multiLevelType w:val="multilevel"/>
    <w:tmpl w:val="584A61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" w15:restartNumberingAfterBreak="0">
    <w:nsid w:val="10321188"/>
    <w:multiLevelType w:val="hybridMultilevel"/>
    <w:tmpl w:val="1E086604"/>
    <w:lvl w:ilvl="0" w:tplc="117E4CBC">
      <w:start w:val="9"/>
      <w:numFmt w:val="decimal"/>
      <w:lvlText w:val="%1."/>
      <w:lvlJc w:val="left"/>
      <w:pPr>
        <w:ind w:left="5255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5975" w:hanging="360"/>
      </w:pPr>
    </w:lvl>
    <w:lvl w:ilvl="2" w:tplc="040C001B" w:tentative="1">
      <w:start w:val="1"/>
      <w:numFmt w:val="lowerRoman"/>
      <w:lvlText w:val="%3."/>
      <w:lvlJc w:val="right"/>
      <w:pPr>
        <w:ind w:left="6695" w:hanging="180"/>
      </w:pPr>
    </w:lvl>
    <w:lvl w:ilvl="3" w:tplc="040C000F" w:tentative="1">
      <w:start w:val="1"/>
      <w:numFmt w:val="decimal"/>
      <w:lvlText w:val="%4."/>
      <w:lvlJc w:val="left"/>
      <w:pPr>
        <w:ind w:left="7415" w:hanging="360"/>
      </w:pPr>
    </w:lvl>
    <w:lvl w:ilvl="4" w:tplc="040C0019" w:tentative="1">
      <w:start w:val="1"/>
      <w:numFmt w:val="lowerLetter"/>
      <w:lvlText w:val="%5."/>
      <w:lvlJc w:val="left"/>
      <w:pPr>
        <w:ind w:left="8135" w:hanging="360"/>
      </w:pPr>
    </w:lvl>
    <w:lvl w:ilvl="5" w:tplc="040C001B" w:tentative="1">
      <w:start w:val="1"/>
      <w:numFmt w:val="lowerRoman"/>
      <w:lvlText w:val="%6."/>
      <w:lvlJc w:val="right"/>
      <w:pPr>
        <w:ind w:left="8855" w:hanging="180"/>
      </w:pPr>
    </w:lvl>
    <w:lvl w:ilvl="6" w:tplc="040C000F" w:tentative="1">
      <w:start w:val="1"/>
      <w:numFmt w:val="decimal"/>
      <w:lvlText w:val="%7."/>
      <w:lvlJc w:val="left"/>
      <w:pPr>
        <w:ind w:left="9575" w:hanging="360"/>
      </w:pPr>
    </w:lvl>
    <w:lvl w:ilvl="7" w:tplc="040C0019" w:tentative="1">
      <w:start w:val="1"/>
      <w:numFmt w:val="lowerLetter"/>
      <w:lvlText w:val="%8."/>
      <w:lvlJc w:val="left"/>
      <w:pPr>
        <w:ind w:left="10295" w:hanging="360"/>
      </w:pPr>
    </w:lvl>
    <w:lvl w:ilvl="8" w:tplc="040C001B" w:tentative="1">
      <w:start w:val="1"/>
      <w:numFmt w:val="lowerRoman"/>
      <w:lvlText w:val="%9."/>
      <w:lvlJc w:val="right"/>
      <w:pPr>
        <w:ind w:left="11015" w:hanging="180"/>
      </w:pPr>
    </w:lvl>
  </w:abstractNum>
  <w:abstractNum w:abstractNumId="4" w15:restartNumberingAfterBreak="0">
    <w:nsid w:val="105A0023"/>
    <w:multiLevelType w:val="hybridMultilevel"/>
    <w:tmpl w:val="0E08A98A"/>
    <w:lvl w:ilvl="0" w:tplc="040C000F">
      <w:start w:val="1"/>
      <w:numFmt w:val="decimal"/>
      <w:lvlText w:val="%1."/>
      <w:lvlJc w:val="left"/>
      <w:pPr>
        <w:ind w:left="773" w:hanging="360"/>
      </w:pPr>
    </w:lvl>
    <w:lvl w:ilvl="1" w:tplc="AAD05B3A">
      <w:start w:val="1"/>
      <w:numFmt w:val="arabicAlpha"/>
      <w:lvlText w:val="(%2)"/>
      <w:lvlJc w:val="left"/>
      <w:pPr>
        <w:ind w:left="1493" w:hanging="360"/>
      </w:pPr>
      <w:rPr>
        <w:rFonts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F1F6F76"/>
    <w:multiLevelType w:val="hybridMultilevel"/>
    <w:tmpl w:val="8D7EA402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24047E1"/>
    <w:multiLevelType w:val="hybridMultilevel"/>
    <w:tmpl w:val="960E1432"/>
    <w:lvl w:ilvl="0" w:tplc="E6B8B40C">
      <w:start w:val="1"/>
      <w:numFmt w:val="bullet"/>
      <w:lvlText w:val=""/>
      <w:lvlJc w:val="left"/>
      <w:pPr>
        <w:ind w:left="35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7" w15:restartNumberingAfterBreak="0">
    <w:nsid w:val="43042A7C"/>
    <w:multiLevelType w:val="hybridMultilevel"/>
    <w:tmpl w:val="FDBA5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9" w15:restartNumberingAfterBreak="0">
    <w:nsid w:val="54F806E6"/>
    <w:multiLevelType w:val="hybridMultilevel"/>
    <w:tmpl w:val="9DFC7250"/>
    <w:lvl w:ilvl="0" w:tplc="4B929EA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A53CC"/>
    <w:multiLevelType w:val="hybridMultilevel"/>
    <w:tmpl w:val="1A745CC0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5B8F"/>
    <w:multiLevelType w:val="hybridMultilevel"/>
    <w:tmpl w:val="9C284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678B2"/>
    <w:multiLevelType w:val="hybridMultilevel"/>
    <w:tmpl w:val="69FE9D22"/>
    <w:lvl w:ilvl="0" w:tplc="90883B1A">
      <w:start w:val="3"/>
      <w:numFmt w:val="arabicAbjad"/>
      <w:lvlText w:val="(%1)"/>
      <w:lvlJc w:val="left"/>
      <w:pPr>
        <w:ind w:left="773" w:hanging="36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4736E"/>
    <w:multiLevelType w:val="hybridMultilevel"/>
    <w:tmpl w:val="3554214A"/>
    <w:lvl w:ilvl="0" w:tplc="E6B8B40C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64EF0303"/>
    <w:multiLevelType w:val="hybridMultilevel"/>
    <w:tmpl w:val="52C01B74"/>
    <w:lvl w:ilvl="0" w:tplc="203E6014">
      <w:start w:val="1"/>
      <w:numFmt w:val="arabicAbjad"/>
      <w:lvlText w:val="(%1)"/>
      <w:lvlJc w:val="left"/>
      <w:pPr>
        <w:ind w:left="1286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66F17AFD"/>
    <w:multiLevelType w:val="hybridMultilevel"/>
    <w:tmpl w:val="E068875C"/>
    <w:lvl w:ilvl="0" w:tplc="535A03A8">
      <w:start w:val="1"/>
      <w:numFmt w:val="arabicAbjad"/>
      <w:lvlText w:val="(%1)"/>
      <w:lvlJc w:val="left"/>
      <w:pPr>
        <w:ind w:left="1146" w:hanging="36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7C2C8F"/>
    <w:multiLevelType w:val="hybridMultilevel"/>
    <w:tmpl w:val="3E4C56EE"/>
    <w:lvl w:ilvl="0" w:tplc="5442F028">
      <w:start w:val="7"/>
      <w:numFmt w:val="arabicAbjad"/>
      <w:lvlText w:val="(%1)"/>
      <w:lvlJc w:val="left"/>
      <w:pPr>
        <w:ind w:left="773" w:hanging="36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70AB2AD6"/>
    <w:multiLevelType w:val="hybridMultilevel"/>
    <w:tmpl w:val="472820E4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2138B9EA">
      <w:start w:val="1"/>
      <w:numFmt w:val="arabicAbjad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7"/>
  </w:num>
  <w:num w:numId="9">
    <w:abstractNumId w:val="0"/>
  </w:num>
  <w:num w:numId="10">
    <w:abstractNumId w:val="6"/>
  </w:num>
  <w:num w:numId="11">
    <w:abstractNumId w:val="14"/>
  </w:num>
  <w:num w:numId="12">
    <w:abstractNumId w:val="1"/>
  </w:num>
  <w:num w:numId="13">
    <w:abstractNumId w:val="9"/>
  </w:num>
  <w:num w:numId="14">
    <w:abstractNumId w:val="1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BF"/>
    <w:rsid w:val="00022E57"/>
    <w:rsid w:val="000B75E8"/>
    <w:rsid w:val="000E6A9F"/>
    <w:rsid w:val="00102E43"/>
    <w:rsid w:val="00115E56"/>
    <w:rsid w:val="0016357C"/>
    <w:rsid w:val="001757D1"/>
    <w:rsid w:val="001F5934"/>
    <w:rsid w:val="00261C28"/>
    <w:rsid w:val="002C64FA"/>
    <w:rsid w:val="00327A3D"/>
    <w:rsid w:val="0040107B"/>
    <w:rsid w:val="004C1D59"/>
    <w:rsid w:val="004D1E55"/>
    <w:rsid w:val="005E0813"/>
    <w:rsid w:val="006077A2"/>
    <w:rsid w:val="006658BD"/>
    <w:rsid w:val="00666ACE"/>
    <w:rsid w:val="006A0614"/>
    <w:rsid w:val="006A4548"/>
    <w:rsid w:val="00772E14"/>
    <w:rsid w:val="00824C40"/>
    <w:rsid w:val="008543F4"/>
    <w:rsid w:val="008D2505"/>
    <w:rsid w:val="0091008E"/>
    <w:rsid w:val="00962078"/>
    <w:rsid w:val="00A06D1E"/>
    <w:rsid w:val="00A5629C"/>
    <w:rsid w:val="00A94318"/>
    <w:rsid w:val="00AA29FF"/>
    <w:rsid w:val="00AC6DB7"/>
    <w:rsid w:val="00AE6DEB"/>
    <w:rsid w:val="00AE6EC6"/>
    <w:rsid w:val="00B46CA2"/>
    <w:rsid w:val="00BA306C"/>
    <w:rsid w:val="00BA3316"/>
    <w:rsid w:val="00BB7E40"/>
    <w:rsid w:val="00BE4FCE"/>
    <w:rsid w:val="00C57B52"/>
    <w:rsid w:val="00C73884"/>
    <w:rsid w:val="00CE328A"/>
    <w:rsid w:val="00D02254"/>
    <w:rsid w:val="00D043CB"/>
    <w:rsid w:val="00D7765F"/>
    <w:rsid w:val="00D92C85"/>
    <w:rsid w:val="00DA2856"/>
    <w:rsid w:val="00E527B7"/>
    <w:rsid w:val="00EA382C"/>
    <w:rsid w:val="00EC23BF"/>
    <w:rsid w:val="00F11AD5"/>
    <w:rsid w:val="00F3458B"/>
    <w:rsid w:val="00F963FD"/>
    <w:rsid w:val="00FB233F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790B"/>
  <w15:chartTrackingRefBased/>
  <w15:docId w15:val="{CED5E3BB-16B7-9444-BABB-EC4EEA22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357C"/>
    <w:pPr>
      <w:keepNext/>
      <w:bidi/>
      <w:spacing w:after="480"/>
      <w:outlineLvl w:val="0"/>
    </w:pPr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7C"/>
    <w:pPr>
      <w:keepNext/>
      <w:keepLines/>
      <w:bidi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bidi/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5E0813"/>
    <w:rPr>
      <w:color w:val="0563C1" w:themeColor="hyperlink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16357C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7C"/>
    <w:rPr>
      <w:rFonts w:asciiTheme="majorHAnsi" w:eastAsiaTheme="majorEastAsia" w:hAnsiTheme="majorHAnsi" w:cstheme="majorBidi"/>
      <w:color w:val="1F3763" w:themeColor="accent1" w:themeShade="7F"/>
      <w:lang w:val="en-US" w:eastAsia="zh-CN"/>
    </w:rPr>
  </w:style>
  <w:style w:type="paragraph" w:styleId="BodyText">
    <w:name w:val="Body Text"/>
    <w:basedOn w:val="Normal"/>
    <w:link w:val="BodyTextChar"/>
    <w:rsid w:val="0016357C"/>
    <w:pPr>
      <w:bidi/>
      <w:spacing w:after="220"/>
    </w:pPr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6357C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Endofdocument-Annex">
    <w:name w:val="[End of document - Annex]"/>
    <w:basedOn w:val="Normal"/>
    <w:next w:val="Normal"/>
    <w:uiPriority w:val="2"/>
    <w:rsid w:val="0016357C"/>
    <w:pPr>
      <w:bidi/>
      <w:spacing w:before="200"/>
      <w:ind w:left="5534"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customStyle="1" w:styleId="Decision">
    <w:name w:val="Decision"/>
    <w:basedOn w:val="ONUMA"/>
    <w:uiPriority w:val="1"/>
    <w:qFormat/>
    <w:rsid w:val="0016357C"/>
  </w:style>
  <w:style w:type="paragraph" w:customStyle="1" w:styleId="ONUMA">
    <w:name w:val="ONUM A"/>
    <w:basedOn w:val="BodyText"/>
    <w:rsid w:val="0016357C"/>
    <w:pPr>
      <w:spacing w:before="200" w:after="0"/>
    </w:pPr>
    <w:rPr>
      <w:rFonts w:ascii="Arabic Typesetting" w:hAnsi="Arabic Typesetting" w:cs="Arabic Typesetting"/>
      <w:sz w:val="36"/>
      <w:szCs w:val="36"/>
    </w:rPr>
  </w:style>
  <w:style w:type="table" w:styleId="TableGrid">
    <w:name w:val="Table Grid"/>
    <w:basedOn w:val="TableNormal"/>
    <w:uiPriority w:val="39"/>
    <w:rsid w:val="0016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3CB"/>
  </w:style>
  <w:style w:type="paragraph" w:styleId="Footer">
    <w:name w:val="footer"/>
    <w:basedOn w:val="Normal"/>
    <w:link w:val="FooterChar"/>
    <w:uiPriority w:val="99"/>
    <w:unhideWhenUsed/>
    <w:rsid w:val="00D04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3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standards/en/pdf/04-02-01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CWS/9/14 Rev.</dc:title>
  <dc:subject/>
  <dc:creator>WIPO</dc:creator>
  <cp:keywords/>
  <dc:description/>
  <cp:lastModifiedBy>CHAVAS Louison</cp:lastModifiedBy>
  <cp:revision>2</cp:revision>
  <cp:lastPrinted>2021-10-05T13:22:00Z</cp:lastPrinted>
  <dcterms:created xsi:type="dcterms:W3CDTF">2021-10-05T15:13:00Z</dcterms:created>
  <dcterms:modified xsi:type="dcterms:W3CDTF">2021-10-05T15:13:00Z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719a8b13-d9d1-496a-97f4-f5e4aca90231</vt:lpwstr>
  </property>
</Properties>
</file>