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D36AB6" w:rsidRDefault="001667B6" w:rsidP="001667B6">
            <w:pPr>
              <w:bidi/>
              <w:rPr>
                <w:rStyle w:val="Emphasis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D51E9A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D51E9A">
              <w:t>5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D51E9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51E9A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D51E9A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D51E9A">
              <w:rPr>
                <w:rFonts w:hint="cs"/>
                <w:rtl/>
              </w:rPr>
              <w:t>12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D51E9A">
              <w:rPr>
                <w:rFonts w:hint="cs"/>
                <w:rtl/>
              </w:rPr>
              <w:t>أبريل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C650F4" w:rsidP="00C2761A">
      <w:pPr>
        <w:pStyle w:val="DocumentTitleAR"/>
        <w:bidi/>
        <w:rPr>
          <w:rtl/>
        </w:rPr>
      </w:pPr>
      <w:r w:rsidRPr="00C650F4">
        <w:rPr>
          <w:rtl/>
        </w:rPr>
        <w:t xml:space="preserve">تقرير فرقة عمل </w:t>
      </w:r>
      <w:r w:rsidRPr="00C650F4">
        <w:t>XML4IP</w:t>
      </w:r>
      <w:r w:rsidRPr="00C650F4">
        <w:rPr>
          <w:rtl/>
        </w:rPr>
        <w:t xml:space="preserve"> عن المهمة رقم 41</w:t>
      </w:r>
    </w:p>
    <w:p w:rsidR="00C2761A" w:rsidRPr="00D61541" w:rsidRDefault="00D51E9A" w:rsidP="00C2761A">
      <w:pPr>
        <w:pStyle w:val="PreparedbyAR"/>
        <w:bidi/>
        <w:rPr>
          <w:rtl/>
          <w:lang w:bidi="ar-EG"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C2761A" w:rsidRPr="00D51E9A" w:rsidRDefault="00D51E9A" w:rsidP="00D51E9A">
      <w:pPr>
        <w:pStyle w:val="NormalParaAR"/>
        <w:keepNext/>
        <w:rPr>
          <w:sz w:val="40"/>
          <w:szCs w:val="40"/>
          <w:rtl/>
        </w:rPr>
      </w:pPr>
      <w:r w:rsidRPr="00D51E9A">
        <w:rPr>
          <w:rFonts w:hint="cs"/>
          <w:sz w:val="40"/>
          <w:szCs w:val="40"/>
          <w:rtl/>
        </w:rPr>
        <w:t>مقدمة</w:t>
      </w:r>
    </w:p>
    <w:p w:rsidR="00D51E9A" w:rsidRDefault="0030680A" w:rsidP="009308E4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أحاطت </w:t>
      </w:r>
      <w:r w:rsidR="00C650F4" w:rsidRPr="00C650F4">
        <w:rPr>
          <w:rtl/>
          <w:lang w:bidi="ar-EG"/>
        </w:rPr>
        <w:t xml:space="preserve">اللجنة المعنية بمعايير الويبو </w:t>
      </w:r>
      <w:r>
        <w:rPr>
          <w:rFonts w:hint="cs"/>
          <w:rtl/>
          <w:lang w:bidi="ar-EG"/>
        </w:rPr>
        <w:t>(</w:t>
      </w:r>
      <w:r w:rsidR="00C650F4">
        <w:rPr>
          <w:rFonts w:hint="cs"/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المعايير</w:t>
      </w:r>
      <w:r w:rsidR="00C650F4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علماً، </w:t>
      </w:r>
      <w:r w:rsidR="00C650F4" w:rsidRPr="00C650F4">
        <w:rPr>
          <w:rtl/>
          <w:lang w:bidi="ar-EG"/>
        </w:rPr>
        <w:t>في دورتها الرابعة الم</w:t>
      </w:r>
      <w:r w:rsidR="00C650F4">
        <w:rPr>
          <w:rFonts w:hint="cs"/>
          <w:rtl/>
          <w:lang w:bidi="ar-EG"/>
        </w:rPr>
        <w:t xml:space="preserve">جتمعة مجدداً </w:t>
      </w:r>
      <w:r w:rsidR="00C650F4" w:rsidRPr="00C650F4">
        <w:rPr>
          <w:rtl/>
          <w:lang w:bidi="ar-EG"/>
        </w:rPr>
        <w:t>في مارس 2016</w:t>
      </w:r>
      <w:r w:rsidR="00E4081D">
        <w:rPr>
          <w:rFonts w:hint="cs"/>
          <w:rtl/>
          <w:lang w:bidi="ar-EG"/>
        </w:rPr>
        <w:t>،</w:t>
      </w:r>
      <w:r w:rsidR="00C650F4" w:rsidRPr="00C650F4">
        <w:rPr>
          <w:rtl/>
          <w:lang w:bidi="ar-EG"/>
        </w:rPr>
        <w:t xml:space="preserve"> </w:t>
      </w:r>
      <w:r w:rsidR="00C650F4">
        <w:rPr>
          <w:rFonts w:hint="cs"/>
          <w:rtl/>
          <w:lang w:bidi="ar-EG"/>
        </w:rPr>
        <w:t>ب</w:t>
      </w:r>
      <w:r w:rsidR="00C650F4" w:rsidRPr="00C650F4">
        <w:rPr>
          <w:rtl/>
          <w:lang w:bidi="ar-EG"/>
        </w:rPr>
        <w:t xml:space="preserve">أن </w:t>
      </w:r>
      <w:r w:rsidR="00E4081D" w:rsidRPr="00C650F4">
        <w:rPr>
          <w:rtl/>
          <w:lang w:bidi="ar-EG"/>
        </w:rPr>
        <w:t>التنقيحين اللذين أ</w:t>
      </w:r>
      <w:r w:rsidR="00E4081D">
        <w:rPr>
          <w:rFonts w:hint="cs"/>
          <w:rtl/>
          <w:lang w:bidi="ar-EG"/>
        </w:rPr>
        <w:t>ُ</w:t>
      </w:r>
      <w:r w:rsidR="00E4081D" w:rsidRPr="00C650F4">
        <w:rPr>
          <w:rtl/>
          <w:lang w:bidi="ar-EG"/>
        </w:rPr>
        <w:t>دخ</w:t>
      </w:r>
      <w:r w:rsidR="00505237">
        <w:rPr>
          <w:rFonts w:hint="cs"/>
          <w:rtl/>
          <w:lang w:bidi="ar-EG"/>
        </w:rPr>
        <w:t>ِ</w:t>
      </w:r>
      <w:r w:rsidR="00E4081D" w:rsidRPr="00C650F4">
        <w:rPr>
          <w:rtl/>
          <w:lang w:bidi="ar-EG"/>
        </w:rPr>
        <w:t>لا على</w:t>
      </w:r>
      <w:r w:rsidR="00E4081D" w:rsidRPr="00E4081D">
        <w:rPr>
          <w:rtl/>
          <w:lang w:bidi="ar-EG"/>
        </w:rPr>
        <w:t xml:space="preserve"> معيار الويبو </w:t>
      </w:r>
      <w:r w:rsidR="00E4081D" w:rsidRPr="00E4081D">
        <w:rPr>
          <w:lang w:bidi="ar-EG"/>
        </w:rPr>
        <w:t>ST.96</w:t>
      </w:r>
      <w:r w:rsidR="00E4081D">
        <w:rPr>
          <w:rFonts w:hint="cs"/>
          <w:rtl/>
          <w:lang w:bidi="ar-EG"/>
        </w:rPr>
        <w:t xml:space="preserve"> قد صدرا</w:t>
      </w:r>
      <w:r w:rsidR="00E4081D" w:rsidRPr="00E4081D">
        <w:rPr>
          <w:rtl/>
          <w:lang w:bidi="ar-EG"/>
        </w:rPr>
        <w:t xml:space="preserve"> في عام 2015، </w:t>
      </w:r>
      <w:r w:rsidR="00505237">
        <w:rPr>
          <w:rFonts w:hint="cs"/>
          <w:rtl/>
          <w:lang w:bidi="ar-EG"/>
        </w:rPr>
        <w:t xml:space="preserve">وهما </w:t>
      </w:r>
      <w:r w:rsidR="00E4081D" w:rsidRPr="00E4081D">
        <w:rPr>
          <w:rtl/>
          <w:lang w:bidi="ar-EG"/>
        </w:rPr>
        <w:t>تنقيح رئيسي (</w:t>
      </w:r>
      <w:r w:rsidR="009308E4">
        <w:rPr>
          <w:rFonts w:hint="cs"/>
          <w:rtl/>
          <w:lang w:bidi="ar-EG"/>
        </w:rPr>
        <w:t>الإصدار</w:t>
      </w:r>
      <w:r w:rsidR="00E4081D" w:rsidRPr="00E4081D">
        <w:rPr>
          <w:rtl/>
          <w:lang w:bidi="ar-EG"/>
        </w:rPr>
        <w:t xml:space="preserve"> 2.0) وتنقيح طفيف (</w:t>
      </w:r>
      <w:r w:rsidR="009308E4">
        <w:rPr>
          <w:rFonts w:hint="cs"/>
          <w:rtl/>
          <w:lang w:bidi="ar-EG"/>
        </w:rPr>
        <w:t>الإصدار</w:t>
      </w:r>
      <w:r w:rsidR="00E4081D" w:rsidRPr="00E4081D">
        <w:rPr>
          <w:rtl/>
          <w:lang w:bidi="ar-EG"/>
        </w:rPr>
        <w:t xml:space="preserve"> 2.1). </w:t>
      </w:r>
      <w:r w:rsidR="009308E4">
        <w:rPr>
          <w:rFonts w:hint="cs"/>
          <w:rtl/>
          <w:lang w:bidi="ar-EG"/>
        </w:rPr>
        <w:t xml:space="preserve">كما أحاطت </w:t>
      </w:r>
      <w:r w:rsidR="001044E1">
        <w:rPr>
          <w:rFonts w:hint="cs"/>
          <w:rtl/>
          <w:lang w:bidi="ar-EG"/>
        </w:rPr>
        <w:t xml:space="preserve">لجنة </w:t>
      </w:r>
      <w:r w:rsidR="009308E4">
        <w:rPr>
          <w:rFonts w:hint="cs"/>
          <w:rtl/>
          <w:lang w:bidi="ar-EG"/>
        </w:rPr>
        <w:t xml:space="preserve">المعايير </w:t>
      </w:r>
      <w:r w:rsidR="001044E1">
        <w:rPr>
          <w:rFonts w:hint="cs"/>
          <w:rtl/>
          <w:lang w:bidi="ar-EG"/>
        </w:rPr>
        <w:t>علماً ب</w:t>
      </w:r>
      <w:r w:rsidR="00C650F4" w:rsidRPr="00C650F4">
        <w:rPr>
          <w:rtl/>
          <w:lang w:bidi="ar-EG"/>
        </w:rPr>
        <w:t xml:space="preserve">أن </w:t>
      </w:r>
      <w:r w:rsidR="001044E1" w:rsidRPr="001044E1">
        <w:rPr>
          <w:rtl/>
          <w:lang w:bidi="ar-EG"/>
        </w:rPr>
        <w:t xml:space="preserve">مشروع </w:t>
      </w:r>
      <w:r w:rsidR="009308E4">
        <w:rPr>
          <w:rFonts w:hint="cs"/>
          <w:rtl/>
          <w:lang w:bidi="ar-EG"/>
        </w:rPr>
        <w:t>الإصدار</w:t>
      </w:r>
      <w:r w:rsidR="001044E1" w:rsidRPr="001044E1">
        <w:rPr>
          <w:rtl/>
          <w:lang w:bidi="ar-EG"/>
        </w:rPr>
        <w:t xml:space="preserve"> الجديد </w:t>
      </w:r>
      <w:r w:rsidR="00841749">
        <w:rPr>
          <w:rFonts w:hint="cs"/>
          <w:rtl/>
          <w:lang w:bidi="ar-EG"/>
        </w:rPr>
        <w:t xml:space="preserve">من </w:t>
      </w:r>
      <w:r w:rsidR="001044E1" w:rsidRPr="001044E1">
        <w:rPr>
          <w:rtl/>
          <w:lang w:bidi="ar-EG"/>
        </w:rPr>
        <w:t xml:space="preserve">معيار الويبو </w:t>
      </w:r>
      <w:r w:rsidR="001044E1" w:rsidRPr="001044E1">
        <w:rPr>
          <w:lang w:bidi="ar-EG"/>
        </w:rPr>
        <w:t>ST.96</w:t>
      </w:r>
      <w:r w:rsidR="001044E1" w:rsidRPr="001044E1">
        <w:rPr>
          <w:rtl/>
          <w:lang w:bidi="ar-EG"/>
        </w:rPr>
        <w:t>، المشروع</w:t>
      </w:r>
      <w:r w:rsidR="009308E4">
        <w:rPr>
          <w:rFonts w:hint="cs"/>
          <w:rtl/>
          <w:lang w:bidi="ar-EG"/>
        </w:rPr>
        <w:t> </w:t>
      </w:r>
      <w:r w:rsidR="001044E1" w:rsidRPr="001044E1">
        <w:rPr>
          <w:rtl/>
          <w:lang w:bidi="ar-EG"/>
        </w:rPr>
        <w:t xml:space="preserve">1 </w:t>
      </w:r>
      <w:r w:rsidR="009308E4">
        <w:rPr>
          <w:rFonts w:hint="cs"/>
          <w:rtl/>
          <w:lang w:bidi="ar-EG"/>
        </w:rPr>
        <w:t xml:space="preserve">للإصدار </w:t>
      </w:r>
      <w:r w:rsidR="001044E1" w:rsidRPr="001044E1">
        <w:rPr>
          <w:rtl/>
          <w:lang w:bidi="ar-EG"/>
        </w:rPr>
        <w:t xml:space="preserve">3.0، </w:t>
      </w:r>
      <w:r>
        <w:rPr>
          <w:rFonts w:hint="cs"/>
          <w:rtl/>
          <w:lang w:bidi="ar-EG"/>
        </w:rPr>
        <w:t xml:space="preserve">هو الآن </w:t>
      </w:r>
      <w:r w:rsidR="001044E1" w:rsidRPr="001044E1">
        <w:rPr>
          <w:rtl/>
          <w:lang w:bidi="ar-EG"/>
        </w:rPr>
        <w:t xml:space="preserve">قيد </w:t>
      </w:r>
      <w:r w:rsidR="00841749">
        <w:rPr>
          <w:rFonts w:hint="cs"/>
          <w:rtl/>
          <w:lang w:bidi="ar-EG"/>
        </w:rPr>
        <w:t>المراجعة</w:t>
      </w:r>
      <w:r w:rsidR="001044E1" w:rsidRPr="001044E1">
        <w:rPr>
          <w:rtl/>
          <w:lang w:bidi="ar-EG"/>
        </w:rPr>
        <w:t xml:space="preserve">، ويجري اختباره من قبل فرقة عمل </w:t>
      </w:r>
      <w:r w:rsidR="00C650F4" w:rsidRPr="00C650F4">
        <w:rPr>
          <w:lang w:bidi="ar-EG"/>
        </w:rPr>
        <w:t>XML4IP</w:t>
      </w:r>
      <w:r w:rsidR="00C650F4" w:rsidRPr="00C650F4">
        <w:rPr>
          <w:rtl/>
          <w:lang w:bidi="ar-EG"/>
        </w:rPr>
        <w:t xml:space="preserve">. (انظر الفقرات </w:t>
      </w:r>
      <w:r w:rsidR="001044E1">
        <w:rPr>
          <w:rFonts w:hint="cs"/>
          <w:rtl/>
          <w:lang w:bidi="ar-EG"/>
        </w:rPr>
        <w:t xml:space="preserve">من </w:t>
      </w:r>
      <w:r w:rsidR="00C650F4" w:rsidRPr="00C650F4">
        <w:rPr>
          <w:rtl/>
          <w:lang w:bidi="ar-EG"/>
        </w:rPr>
        <w:t>45 إلى 48 من الوثيقة</w:t>
      </w:r>
      <w:r>
        <w:rPr>
          <w:rFonts w:hint="cs"/>
          <w:rtl/>
          <w:lang w:bidi="ar-EG"/>
        </w:rPr>
        <w:t> </w:t>
      </w:r>
      <w:r w:rsidR="001044E1" w:rsidRPr="001044E1">
        <w:rPr>
          <w:lang w:bidi="ar-EG"/>
        </w:rPr>
        <w:t>CWS/4BIS/16</w:t>
      </w:r>
      <w:r w:rsidR="001044E1">
        <w:rPr>
          <w:rFonts w:hint="cs"/>
          <w:rtl/>
          <w:lang w:bidi="ar-EG"/>
        </w:rPr>
        <w:t>.</w:t>
      </w:r>
      <w:r w:rsidR="00C650F4" w:rsidRPr="00C650F4">
        <w:rPr>
          <w:rtl/>
          <w:lang w:bidi="ar-EG"/>
        </w:rPr>
        <w:t>)</w:t>
      </w:r>
    </w:p>
    <w:p w:rsidR="001044E1" w:rsidRDefault="009308E4" w:rsidP="009308E4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tl/>
          <w:lang w:bidi="ar-EG"/>
        </w:rPr>
        <w:t xml:space="preserve">واعتمدت </w:t>
      </w:r>
      <w:r w:rsidR="001044E1" w:rsidRPr="001044E1">
        <w:rPr>
          <w:rtl/>
          <w:lang w:bidi="ar-EG"/>
        </w:rPr>
        <w:t>لجنة</w:t>
      </w:r>
      <w:r>
        <w:rPr>
          <w:rFonts w:hint="cs"/>
          <w:rtl/>
          <w:lang w:bidi="ar-EG"/>
        </w:rPr>
        <w:t xml:space="preserve"> المعايير</w:t>
      </w:r>
      <w:r w:rsidR="00841749">
        <w:rPr>
          <w:rFonts w:hint="cs"/>
          <w:rtl/>
          <w:lang w:bidi="ar-EG"/>
        </w:rPr>
        <w:t>،</w:t>
      </w:r>
      <w:r w:rsidR="001044E1" w:rsidRPr="001044E1">
        <w:rPr>
          <w:rtl/>
          <w:lang w:bidi="ar-EG"/>
        </w:rPr>
        <w:t xml:space="preserve"> في الدورة المذكورة</w:t>
      </w:r>
      <w:r w:rsidR="00841749">
        <w:rPr>
          <w:rFonts w:hint="cs"/>
          <w:rtl/>
          <w:lang w:bidi="ar-EG"/>
        </w:rPr>
        <w:t>،</w:t>
      </w:r>
      <w:r w:rsidR="00B255CE">
        <w:rPr>
          <w:rFonts w:hint="cs"/>
          <w:rtl/>
          <w:lang w:bidi="ar-EG"/>
        </w:rPr>
        <w:t xml:space="preserve"> ا</w:t>
      </w:r>
      <w:r w:rsidR="00B255CE" w:rsidRPr="00B255CE">
        <w:rPr>
          <w:rtl/>
          <w:lang w:bidi="ar-EG"/>
        </w:rPr>
        <w:t xml:space="preserve">لمرفقين المتبقيين </w:t>
      </w:r>
      <w:r w:rsidR="00841749">
        <w:rPr>
          <w:rFonts w:hint="cs"/>
          <w:rtl/>
          <w:lang w:bidi="ar-EG"/>
        </w:rPr>
        <w:t>ل</w:t>
      </w:r>
      <w:r w:rsidR="001044E1" w:rsidRPr="001044E1">
        <w:rPr>
          <w:rtl/>
          <w:lang w:bidi="ar-EG"/>
        </w:rPr>
        <w:t xml:space="preserve">معيار الويبو </w:t>
      </w:r>
      <w:r w:rsidR="001044E1" w:rsidRPr="001044E1">
        <w:rPr>
          <w:lang w:bidi="ar-EG"/>
        </w:rPr>
        <w:t>ST.96</w:t>
      </w:r>
      <w:r w:rsidR="00B255CE">
        <w:rPr>
          <w:rFonts w:hint="cs"/>
          <w:rtl/>
          <w:lang w:bidi="ar-EG"/>
        </w:rPr>
        <w:t>،</w:t>
      </w:r>
      <w:r w:rsidR="00841749">
        <w:rPr>
          <w:rFonts w:hint="cs"/>
          <w:rtl/>
          <w:lang w:bidi="ar-EG"/>
        </w:rPr>
        <w:t xml:space="preserve"> وهما المرفق </w:t>
      </w:r>
      <w:r w:rsidR="00841749" w:rsidRPr="00B255CE">
        <w:rPr>
          <w:rtl/>
          <w:lang w:bidi="ar-EG"/>
        </w:rPr>
        <w:t>الخامس و</w:t>
      </w:r>
      <w:r w:rsidR="00841749">
        <w:rPr>
          <w:rFonts w:hint="cs"/>
          <w:rtl/>
          <w:lang w:bidi="ar-EG"/>
        </w:rPr>
        <w:t>المرفق</w:t>
      </w:r>
      <w:r>
        <w:rPr>
          <w:rFonts w:hint="eastAsia"/>
          <w:rtl/>
          <w:lang w:bidi="ar-EG"/>
        </w:rPr>
        <w:t> </w:t>
      </w:r>
      <w:r w:rsidR="00841749" w:rsidRPr="00B255CE">
        <w:rPr>
          <w:rtl/>
          <w:lang w:bidi="ar-EG"/>
        </w:rPr>
        <w:t>السادس</w:t>
      </w:r>
      <w:r w:rsidR="00841749">
        <w:rPr>
          <w:rFonts w:hint="cs"/>
          <w:rtl/>
          <w:lang w:bidi="ar-EG"/>
        </w:rPr>
        <w:t>،</w:t>
      </w:r>
      <w:r w:rsidR="00B255CE">
        <w:rPr>
          <w:rFonts w:hint="cs"/>
          <w:rtl/>
          <w:lang w:bidi="ar-EG"/>
        </w:rPr>
        <w:t xml:space="preserve"> فاكتمل </w:t>
      </w:r>
      <w:r w:rsidR="00841749">
        <w:rPr>
          <w:rFonts w:hint="cs"/>
          <w:rtl/>
          <w:lang w:bidi="ar-EG"/>
        </w:rPr>
        <w:t xml:space="preserve">بذلك </w:t>
      </w:r>
      <w:r w:rsidR="00B255CE">
        <w:rPr>
          <w:rFonts w:hint="cs"/>
          <w:rtl/>
          <w:lang w:bidi="ar-EG"/>
        </w:rPr>
        <w:t>المعيار</w:t>
      </w:r>
      <w:r w:rsidR="001044E1" w:rsidRPr="001044E1">
        <w:rPr>
          <w:rtl/>
          <w:lang w:bidi="ar-EG"/>
        </w:rPr>
        <w:t xml:space="preserve"> </w:t>
      </w:r>
      <w:r w:rsidR="001044E1" w:rsidRPr="001044E1">
        <w:rPr>
          <w:lang w:bidi="ar-EG"/>
        </w:rPr>
        <w:t>ST.96</w:t>
      </w:r>
      <w:r w:rsidR="001044E1" w:rsidRPr="001044E1">
        <w:rPr>
          <w:rtl/>
          <w:lang w:bidi="ar-EG"/>
        </w:rPr>
        <w:t>. و</w:t>
      </w:r>
      <w:r w:rsidR="00B255CE">
        <w:rPr>
          <w:rFonts w:hint="cs"/>
          <w:rtl/>
          <w:lang w:bidi="ar-EG"/>
        </w:rPr>
        <w:t xml:space="preserve">لذلك </w:t>
      </w:r>
      <w:r w:rsidR="001044E1" w:rsidRPr="001044E1">
        <w:rPr>
          <w:rtl/>
          <w:lang w:bidi="ar-EG"/>
        </w:rPr>
        <w:t>عد</w:t>
      </w:r>
      <w:r w:rsidR="00B255CE">
        <w:rPr>
          <w:rFonts w:hint="cs"/>
          <w:rtl/>
          <w:lang w:bidi="ar-EG"/>
        </w:rPr>
        <w:t>َّ</w:t>
      </w:r>
      <w:r w:rsidR="001044E1" w:rsidRPr="001044E1">
        <w:rPr>
          <w:rtl/>
          <w:lang w:bidi="ar-EG"/>
        </w:rPr>
        <w:t xml:space="preserve">لت اللجنة المهمة رقم 41 </w:t>
      </w:r>
      <w:r w:rsidR="00B255CE" w:rsidRPr="00B255CE">
        <w:rPr>
          <w:rtl/>
          <w:lang w:bidi="ar-EG"/>
        </w:rPr>
        <w:t>لتكون صياغتها كما يلي</w:t>
      </w:r>
      <w:r w:rsidR="00B255CE">
        <w:rPr>
          <w:rFonts w:hint="cs"/>
          <w:rtl/>
          <w:lang w:bidi="ar-EG"/>
        </w:rPr>
        <w:t>:</w:t>
      </w:r>
      <w:r w:rsidR="001044E1" w:rsidRPr="001044E1">
        <w:rPr>
          <w:rtl/>
          <w:lang w:bidi="ar-EG"/>
        </w:rPr>
        <w:t xml:space="preserve"> "</w:t>
      </w:r>
      <w:r w:rsidR="00B255CE" w:rsidRPr="00B255CE">
        <w:rPr>
          <w:rtl/>
          <w:lang w:bidi="ar-EG"/>
        </w:rPr>
        <w:t xml:space="preserve">التأكد من إجراء المراجعات والتحديثات اللازمة لمعيار الويبو </w:t>
      </w:r>
      <w:r w:rsidR="00B255CE" w:rsidRPr="00B255CE">
        <w:rPr>
          <w:lang w:bidi="ar-EG"/>
        </w:rPr>
        <w:t>ST.96</w:t>
      </w:r>
      <w:r w:rsidR="001044E1" w:rsidRPr="001044E1">
        <w:rPr>
          <w:rtl/>
          <w:lang w:bidi="ar-EG"/>
        </w:rPr>
        <w:t>". (انظر الفقرات من 99 إلى 103 من الوثيقة</w:t>
      </w:r>
      <w:r w:rsidR="00AC563F">
        <w:rPr>
          <w:rFonts w:hint="cs"/>
          <w:rtl/>
          <w:lang w:bidi="ar-EG"/>
        </w:rPr>
        <w:t xml:space="preserve"> </w:t>
      </w:r>
      <w:r w:rsidR="00AC563F" w:rsidRPr="00AC563F">
        <w:rPr>
          <w:lang w:bidi="ar-EG"/>
        </w:rPr>
        <w:t>CWS/4BIS/16</w:t>
      </w:r>
      <w:r w:rsidR="00AC563F">
        <w:rPr>
          <w:rFonts w:hint="cs"/>
          <w:rtl/>
          <w:lang w:bidi="ar-EG"/>
        </w:rPr>
        <w:t>.</w:t>
      </w:r>
      <w:r w:rsidR="001044E1" w:rsidRPr="001044E1">
        <w:rPr>
          <w:rtl/>
          <w:lang w:bidi="ar-EG"/>
        </w:rPr>
        <w:t>)</w:t>
      </w:r>
    </w:p>
    <w:p w:rsidR="00C94B21" w:rsidRDefault="00CB696F" w:rsidP="00841749">
      <w:pPr>
        <w:pStyle w:val="NormalParaAR"/>
        <w:numPr>
          <w:ilvl w:val="0"/>
          <w:numId w:val="23"/>
        </w:numPr>
        <w:ind w:left="-5" w:firstLine="0"/>
        <w:rPr>
          <w:rtl/>
          <w:lang w:bidi="ar-EG"/>
        </w:rPr>
      </w:pPr>
      <w:r w:rsidRPr="00CB696F">
        <w:rPr>
          <w:rtl/>
          <w:lang w:bidi="ar-EG"/>
        </w:rPr>
        <w:t>ومن أجل تنفيذ المهمة رقم 41</w:t>
      </w:r>
      <w:r w:rsidR="00841749">
        <w:rPr>
          <w:rFonts w:hint="cs"/>
          <w:rtl/>
          <w:lang w:bidi="ar-EG"/>
        </w:rPr>
        <w:t xml:space="preserve"> </w:t>
      </w:r>
      <w:r w:rsidR="00841749" w:rsidRPr="00CB696F">
        <w:rPr>
          <w:rtl/>
          <w:lang w:bidi="ar-EG"/>
        </w:rPr>
        <w:t>الم</w:t>
      </w:r>
      <w:r w:rsidR="00841749">
        <w:rPr>
          <w:rFonts w:hint="cs"/>
          <w:rtl/>
          <w:lang w:bidi="ar-EG"/>
        </w:rPr>
        <w:t>ُ</w:t>
      </w:r>
      <w:r w:rsidR="00841749" w:rsidRPr="00CB696F">
        <w:rPr>
          <w:rtl/>
          <w:lang w:bidi="ar-EG"/>
        </w:rPr>
        <w:t>عد</w:t>
      </w:r>
      <w:r w:rsidR="00841749">
        <w:rPr>
          <w:rFonts w:hint="cs"/>
          <w:rtl/>
          <w:lang w:bidi="ar-EG"/>
        </w:rPr>
        <w:t>َّ</w:t>
      </w:r>
      <w:r w:rsidR="00841749">
        <w:rPr>
          <w:rtl/>
          <w:lang w:bidi="ar-EG"/>
        </w:rPr>
        <w:t>لة</w:t>
      </w:r>
      <w:r w:rsidRPr="00CB696F">
        <w:rPr>
          <w:rtl/>
          <w:lang w:bidi="ar-EG"/>
        </w:rPr>
        <w:t xml:space="preserve">، واصلت فرقة عمل </w:t>
      </w:r>
      <w:r w:rsidRPr="00CB696F">
        <w:rPr>
          <w:lang w:bidi="ar-EG"/>
        </w:rPr>
        <w:t>XML4IP</w:t>
      </w:r>
      <w:r w:rsidRPr="00CB696F">
        <w:rPr>
          <w:rtl/>
          <w:lang w:bidi="ar-EG"/>
        </w:rPr>
        <w:t xml:space="preserve"> مناقشاتها، </w:t>
      </w:r>
      <w:r w:rsidR="00D30F36" w:rsidRPr="00D30F36">
        <w:rPr>
          <w:rtl/>
          <w:lang w:bidi="ar-EG"/>
        </w:rPr>
        <w:t>من خلال منتداها الإلكتروني ومؤتمر إلكتروني عن بعد واجتماع مباشر</w:t>
      </w:r>
      <w:r w:rsidRPr="00CB696F">
        <w:rPr>
          <w:rtl/>
          <w:lang w:bidi="ar-EG"/>
        </w:rPr>
        <w:t>.</w:t>
      </w:r>
    </w:p>
    <w:p w:rsidR="00C94B21" w:rsidRDefault="00C94B21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D30F36" w:rsidRPr="00D30F36" w:rsidRDefault="00D30F36" w:rsidP="00D30F36">
      <w:pPr>
        <w:pStyle w:val="NormalParaAR"/>
        <w:keepNext/>
        <w:rPr>
          <w:sz w:val="40"/>
          <w:szCs w:val="40"/>
          <w:lang w:bidi="ar-EG"/>
        </w:rPr>
      </w:pPr>
      <w:r w:rsidRPr="00D30F36">
        <w:rPr>
          <w:sz w:val="40"/>
          <w:szCs w:val="40"/>
          <w:rtl/>
          <w:lang w:bidi="ar-EG"/>
        </w:rPr>
        <w:lastRenderedPageBreak/>
        <w:t>أنشطة</w:t>
      </w:r>
      <w:r w:rsidRPr="00D30F36">
        <w:rPr>
          <w:rFonts w:hint="cs"/>
          <w:sz w:val="40"/>
          <w:szCs w:val="40"/>
          <w:rtl/>
          <w:lang w:bidi="ar-EG"/>
        </w:rPr>
        <w:t xml:space="preserve"> </w:t>
      </w:r>
      <w:r w:rsidRPr="00D30F36">
        <w:rPr>
          <w:sz w:val="40"/>
          <w:szCs w:val="40"/>
          <w:rtl/>
          <w:lang w:bidi="ar-EG"/>
        </w:rPr>
        <w:t xml:space="preserve">فرقة عمل </w:t>
      </w:r>
      <w:r w:rsidRPr="00D30F36">
        <w:rPr>
          <w:sz w:val="40"/>
          <w:szCs w:val="40"/>
          <w:lang w:bidi="ar-EG"/>
        </w:rPr>
        <w:t>XML4IP</w:t>
      </w:r>
    </w:p>
    <w:p w:rsidR="00D30F36" w:rsidRPr="00837963" w:rsidRDefault="00EA19B8" w:rsidP="009308E4">
      <w:pPr>
        <w:pStyle w:val="NormalParaAR"/>
        <w:keepNext/>
        <w:rPr>
          <w:sz w:val="40"/>
          <w:szCs w:val="40"/>
          <w:u w:val="single"/>
          <w:rtl/>
          <w:lang w:bidi="ar-EG"/>
        </w:rPr>
      </w:pPr>
      <w:r w:rsidRPr="00837963">
        <w:rPr>
          <w:sz w:val="40"/>
          <w:szCs w:val="40"/>
          <w:u w:val="single"/>
          <w:rtl/>
          <w:lang w:bidi="ar-EG"/>
        </w:rPr>
        <w:t xml:space="preserve">إصدار </w:t>
      </w:r>
      <w:r w:rsidR="009308E4">
        <w:rPr>
          <w:rFonts w:hint="cs"/>
          <w:sz w:val="40"/>
          <w:szCs w:val="40"/>
          <w:u w:val="single"/>
          <w:rtl/>
          <w:lang w:bidi="ar-EG"/>
        </w:rPr>
        <w:t>الإصدار</w:t>
      </w:r>
      <w:r w:rsidRPr="00837963">
        <w:rPr>
          <w:rFonts w:hint="cs"/>
          <w:sz w:val="40"/>
          <w:szCs w:val="40"/>
          <w:u w:val="single"/>
          <w:rtl/>
          <w:lang w:bidi="ar-EG"/>
        </w:rPr>
        <w:t xml:space="preserve"> 2.2</w:t>
      </w:r>
    </w:p>
    <w:p w:rsidR="00EA19B8" w:rsidRDefault="00EA19B8" w:rsidP="0055606B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EA19B8">
        <w:rPr>
          <w:rtl/>
          <w:lang w:bidi="ar-EG"/>
        </w:rPr>
        <w:t>بعد الدورة الرابعة الم</w:t>
      </w:r>
      <w:r w:rsidR="00837963">
        <w:rPr>
          <w:rFonts w:hint="cs"/>
          <w:rtl/>
          <w:lang w:bidi="ar-EG"/>
        </w:rPr>
        <w:t xml:space="preserve">جتمعة مجدداً </w:t>
      </w:r>
      <w:r w:rsidR="009308E4">
        <w:rPr>
          <w:rtl/>
          <w:lang w:bidi="ar-EG"/>
        </w:rPr>
        <w:t xml:space="preserve">للجنة </w:t>
      </w:r>
      <w:r w:rsidR="009308E4">
        <w:rPr>
          <w:rFonts w:hint="cs"/>
          <w:rtl/>
          <w:lang w:bidi="ar-EG"/>
        </w:rPr>
        <w:t>ال</w:t>
      </w:r>
      <w:r w:rsidR="009308E4">
        <w:rPr>
          <w:rtl/>
          <w:lang w:bidi="ar-EG"/>
        </w:rPr>
        <w:t>معايير</w:t>
      </w:r>
      <w:r w:rsidRPr="00EA19B8">
        <w:rPr>
          <w:rtl/>
          <w:lang w:bidi="ar-EG"/>
        </w:rPr>
        <w:t>، أعد</w:t>
      </w:r>
      <w:r w:rsidR="00837963">
        <w:rPr>
          <w:rFonts w:hint="cs"/>
          <w:rtl/>
          <w:lang w:bidi="ar-EG"/>
        </w:rPr>
        <w:t>َّ</w:t>
      </w:r>
      <w:r w:rsidRPr="00EA19B8">
        <w:rPr>
          <w:rtl/>
          <w:lang w:bidi="ar-EG"/>
        </w:rPr>
        <w:t xml:space="preserve">ت </w:t>
      </w:r>
      <w:r w:rsidR="00837963">
        <w:rPr>
          <w:rFonts w:hint="cs"/>
          <w:rtl/>
          <w:lang w:bidi="ar-EG"/>
        </w:rPr>
        <w:t xml:space="preserve">وأصدرت </w:t>
      </w:r>
      <w:r w:rsidRPr="00EA19B8">
        <w:rPr>
          <w:rtl/>
          <w:lang w:bidi="ar-EG"/>
        </w:rPr>
        <w:t xml:space="preserve">فرقة عمل </w:t>
      </w:r>
      <w:r w:rsidRPr="00EA19B8">
        <w:rPr>
          <w:lang w:bidi="ar-EG"/>
        </w:rPr>
        <w:t>XML4IP</w:t>
      </w:r>
      <w:r w:rsidRPr="00EA19B8">
        <w:rPr>
          <w:rtl/>
          <w:lang w:bidi="ar-EG"/>
        </w:rPr>
        <w:t xml:space="preserve"> </w:t>
      </w:r>
      <w:r w:rsidR="0055606B">
        <w:rPr>
          <w:rFonts w:hint="cs"/>
          <w:rtl/>
          <w:lang w:bidi="ar-EG"/>
        </w:rPr>
        <w:t>الإصدار</w:t>
      </w:r>
      <w:r w:rsidRPr="00EA19B8">
        <w:rPr>
          <w:rtl/>
          <w:lang w:bidi="ar-EG"/>
        </w:rPr>
        <w:t xml:space="preserve"> 2.2 من المعيار </w:t>
      </w:r>
      <w:r w:rsidRPr="00EA19B8">
        <w:rPr>
          <w:lang w:bidi="ar-EG"/>
        </w:rPr>
        <w:t>ST.96</w:t>
      </w:r>
      <w:r w:rsidRPr="00EA19B8">
        <w:rPr>
          <w:rtl/>
          <w:lang w:bidi="ar-EG"/>
        </w:rPr>
        <w:t>، ال</w:t>
      </w:r>
      <w:r w:rsidR="0055606B">
        <w:rPr>
          <w:rFonts w:hint="cs"/>
          <w:rtl/>
          <w:lang w:bidi="ar-EG"/>
        </w:rPr>
        <w:t>منشور</w:t>
      </w:r>
      <w:r w:rsidR="00837963">
        <w:rPr>
          <w:rFonts w:hint="cs"/>
          <w:rtl/>
          <w:lang w:bidi="ar-EG"/>
        </w:rPr>
        <w:t xml:space="preserve"> </w:t>
      </w:r>
      <w:r w:rsidRPr="00EA19B8">
        <w:rPr>
          <w:rtl/>
          <w:lang w:bidi="ar-EG"/>
        </w:rPr>
        <w:t xml:space="preserve">على موقع </w:t>
      </w:r>
      <w:r w:rsidR="00837963">
        <w:rPr>
          <w:rFonts w:hint="cs"/>
          <w:rtl/>
          <w:lang w:bidi="ar-EG"/>
        </w:rPr>
        <w:t xml:space="preserve">الويبو </w:t>
      </w:r>
      <w:r w:rsidRPr="00EA19B8">
        <w:rPr>
          <w:rtl/>
          <w:lang w:bidi="ar-EG"/>
        </w:rPr>
        <w:t xml:space="preserve">الإلكتروني </w:t>
      </w:r>
      <w:r w:rsidR="00837963">
        <w:rPr>
          <w:rFonts w:hint="cs"/>
          <w:rtl/>
          <w:lang w:bidi="ar-EG"/>
        </w:rPr>
        <w:t>في</w:t>
      </w:r>
      <w:r w:rsidRPr="00EA19B8">
        <w:rPr>
          <w:rtl/>
          <w:lang w:bidi="ar-EG"/>
        </w:rPr>
        <w:t xml:space="preserve"> العنوان التالي:</w:t>
      </w:r>
      <w:r w:rsidR="00837963">
        <w:rPr>
          <w:rFonts w:hint="cs"/>
          <w:rtl/>
          <w:lang w:bidi="ar-EG"/>
        </w:rPr>
        <w:t xml:space="preserve"> </w:t>
      </w:r>
      <w:hyperlink r:id="rId9" w:history="1">
        <w:r w:rsidR="00837963" w:rsidRPr="00347DED">
          <w:rPr>
            <w:rStyle w:val="Hyperlink"/>
            <w:lang w:bidi="ar-EG"/>
          </w:rPr>
          <w:t>http://www.wipo.int/standards/en/st96/v2-2</w:t>
        </w:r>
      </w:hyperlink>
      <w:r w:rsidRPr="00EA19B8">
        <w:rPr>
          <w:rtl/>
          <w:lang w:bidi="ar-EG"/>
        </w:rPr>
        <w:t>.</w:t>
      </w:r>
    </w:p>
    <w:p w:rsidR="00837963" w:rsidRDefault="0055606B" w:rsidP="0055606B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tl/>
          <w:lang w:bidi="ar-EG"/>
        </w:rPr>
        <w:t>و</w:t>
      </w:r>
      <w:r>
        <w:rPr>
          <w:rFonts w:hint="cs"/>
          <w:rtl/>
          <w:lang w:bidi="ar-EG"/>
        </w:rPr>
        <w:t>ي</w:t>
      </w:r>
      <w:r w:rsidR="00FB492C">
        <w:rPr>
          <w:rFonts w:hint="cs"/>
          <w:rtl/>
          <w:lang w:bidi="ar-EG"/>
        </w:rPr>
        <w:t xml:space="preserve">حتوي </w:t>
      </w:r>
      <w:r>
        <w:rPr>
          <w:rFonts w:hint="cs"/>
          <w:rtl/>
          <w:lang w:bidi="ar-EG"/>
        </w:rPr>
        <w:t>الإصدار</w:t>
      </w:r>
      <w:r w:rsidR="00880D76" w:rsidRPr="00880D76">
        <w:rPr>
          <w:rtl/>
          <w:lang w:bidi="ar-EG"/>
        </w:rPr>
        <w:t xml:space="preserve"> 2.2 </w:t>
      </w:r>
      <w:r w:rsidR="00FB492C">
        <w:rPr>
          <w:rFonts w:hint="cs"/>
          <w:rtl/>
          <w:lang w:bidi="ar-EG"/>
        </w:rPr>
        <w:t xml:space="preserve">على </w:t>
      </w:r>
      <w:r w:rsidR="00880D76" w:rsidRPr="00880D76">
        <w:rPr>
          <w:rtl/>
          <w:lang w:bidi="ar-EG"/>
        </w:rPr>
        <w:t>النقاط الرئيسية التالية، و</w:t>
      </w:r>
      <w:r w:rsidR="00BD56A0">
        <w:rPr>
          <w:rFonts w:hint="cs"/>
          <w:rtl/>
          <w:lang w:bidi="ar-EG"/>
        </w:rPr>
        <w:t xml:space="preserve">يوجد </w:t>
      </w:r>
      <w:r w:rsidR="00880D76" w:rsidRPr="00880D76">
        <w:rPr>
          <w:rtl/>
          <w:lang w:bidi="ar-EG"/>
        </w:rPr>
        <w:t xml:space="preserve">مزيد من المعلومات </w:t>
      </w:r>
      <w:r w:rsidR="00BD56A0">
        <w:rPr>
          <w:rFonts w:hint="cs"/>
          <w:rtl/>
          <w:lang w:bidi="ar-EG"/>
        </w:rPr>
        <w:t xml:space="preserve">في </w:t>
      </w:r>
      <w:r w:rsidR="00FB492C">
        <w:rPr>
          <w:rFonts w:hint="cs"/>
          <w:rtl/>
          <w:lang w:bidi="ar-EG"/>
        </w:rPr>
        <w:t>ملاحظات</w:t>
      </w:r>
      <w:r w:rsidR="00880D76" w:rsidRPr="00880D76">
        <w:rPr>
          <w:rtl/>
          <w:lang w:bidi="ar-EG"/>
        </w:rPr>
        <w:t xml:space="preserve"> الإ</w:t>
      </w:r>
      <w:r w:rsidR="00BD56A0">
        <w:rPr>
          <w:rFonts w:hint="cs"/>
          <w:rtl/>
          <w:lang w:bidi="ar-EG"/>
        </w:rPr>
        <w:t xml:space="preserve">صدار </w:t>
      </w:r>
      <w:r w:rsidR="00880D76" w:rsidRPr="00880D76">
        <w:rPr>
          <w:rtl/>
          <w:lang w:bidi="ar-EG"/>
        </w:rPr>
        <w:t xml:space="preserve">المنشورة على موقع </w:t>
      </w:r>
      <w:r w:rsidR="00BD56A0">
        <w:rPr>
          <w:rFonts w:hint="cs"/>
          <w:rtl/>
          <w:lang w:bidi="ar-EG"/>
        </w:rPr>
        <w:t xml:space="preserve">الويبو </w:t>
      </w:r>
      <w:r w:rsidR="00880D76" w:rsidRPr="00880D76">
        <w:rPr>
          <w:rtl/>
          <w:lang w:bidi="ar-EG"/>
        </w:rPr>
        <w:t xml:space="preserve">الإلكتروني </w:t>
      </w:r>
      <w:hyperlink r:id="rId10" w:history="1">
        <w:r w:rsidR="00BD56A0" w:rsidRPr="00347DED">
          <w:rPr>
            <w:rStyle w:val="Hyperlink"/>
            <w:lang w:bidi="ar-EG"/>
          </w:rPr>
          <w:t>http://www.wipo.int/standards/en/st96/v2-2/annex-iii/index.html</w:t>
        </w:r>
      </w:hyperlink>
      <w:r w:rsidR="00880D76" w:rsidRPr="00880D76">
        <w:rPr>
          <w:rtl/>
          <w:lang w:bidi="ar-EG"/>
        </w:rPr>
        <w:t>:</w:t>
      </w:r>
    </w:p>
    <w:p w:rsidR="00BD56A0" w:rsidRDefault="00BD56A0" w:rsidP="005653C1">
      <w:pPr>
        <w:pStyle w:val="NormalParaAR"/>
        <w:numPr>
          <w:ilvl w:val="0"/>
          <w:numId w:val="24"/>
        </w:numPr>
        <w:rPr>
          <w:lang w:bidi="ar-EG"/>
        </w:rPr>
      </w:pPr>
      <w:r w:rsidRPr="00BD56A0">
        <w:rPr>
          <w:rtl/>
          <w:lang w:bidi="ar-EG"/>
        </w:rPr>
        <w:t xml:space="preserve">إضافة عنصر جديد </w:t>
      </w:r>
      <w:r w:rsidR="006E0C7F">
        <w:rPr>
          <w:rFonts w:hint="cs"/>
          <w:rtl/>
          <w:lang w:bidi="ar-EG"/>
        </w:rPr>
        <w:t>"نية مُودع الطلب"</w:t>
      </w:r>
      <w:r w:rsidRPr="00BD56A0">
        <w:rPr>
          <w:rtl/>
          <w:lang w:bidi="ar-EG"/>
        </w:rPr>
        <w:t xml:space="preserve"> (</w:t>
      </w:r>
      <w:r w:rsidR="005653C1" w:rsidRPr="005653C1">
        <w:rPr>
          <w:lang w:bidi="ar-EG"/>
        </w:rPr>
        <w:t>IssueID-576</w:t>
      </w:r>
      <w:r w:rsidRPr="00BD56A0">
        <w:rPr>
          <w:rtl/>
          <w:lang w:bidi="ar-EG"/>
        </w:rPr>
        <w:t>)</w:t>
      </w:r>
    </w:p>
    <w:p w:rsidR="005653C1" w:rsidRDefault="0055606B" w:rsidP="0055606B">
      <w:pPr>
        <w:pStyle w:val="NormalParaAR"/>
        <w:numPr>
          <w:ilvl w:val="0"/>
          <w:numId w:val="24"/>
        </w:numPr>
        <w:rPr>
          <w:lang w:bidi="ar-EG"/>
        </w:rPr>
      </w:pPr>
      <w:r>
        <w:rPr>
          <w:rtl/>
          <w:lang w:bidi="ar-EG"/>
        </w:rPr>
        <w:t xml:space="preserve">تصحيح خطأ </w:t>
      </w:r>
      <w:r>
        <w:rPr>
          <w:rFonts w:hint="cs"/>
          <w:rtl/>
          <w:lang w:bidi="ar-EG"/>
        </w:rPr>
        <w:t>ا</w:t>
      </w:r>
      <w:r w:rsidR="005653C1" w:rsidRPr="005653C1">
        <w:rPr>
          <w:rtl/>
          <w:lang w:bidi="ar-EG"/>
        </w:rPr>
        <w:t>كتُشف</w:t>
      </w:r>
      <w:r w:rsidR="005653C1">
        <w:rPr>
          <w:rFonts w:hint="cs"/>
          <w:rtl/>
          <w:lang w:bidi="ar-EG"/>
        </w:rPr>
        <w:t xml:space="preserve"> </w:t>
      </w:r>
      <w:r w:rsidR="005653C1" w:rsidRPr="005653C1">
        <w:rPr>
          <w:rtl/>
          <w:lang w:bidi="ar-EG"/>
        </w:rPr>
        <w:t xml:space="preserve">في </w:t>
      </w:r>
      <w:r>
        <w:rPr>
          <w:rFonts w:hint="cs"/>
          <w:rtl/>
          <w:lang w:bidi="ar-EG"/>
        </w:rPr>
        <w:t>الإصدار السابق</w:t>
      </w:r>
      <w:r w:rsidR="005653C1">
        <w:rPr>
          <w:rFonts w:hint="cs"/>
          <w:rtl/>
          <w:lang w:bidi="ar-EG"/>
        </w:rPr>
        <w:t xml:space="preserve"> من </w:t>
      </w:r>
      <w:r w:rsidR="005653C1" w:rsidRPr="005653C1">
        <w:rPr>
          <w:rtl/>
          <w:lang w:bidi="ar-EG"/>
        </w:rPr>
        <w:t>المخطط</w:t>
      </w:r>
      <w:r w:rsidR="005653C1">
        <w:rPr>
          <w:rFonts w:hint="cs"/>
          <w:rtl/>
          <w:lang w:bidi="ar-EG"/>
        </w:rPr>
        <w:t>،</w:t>
      </w:r>
      <w:r w:rsidR="005653C1" w:rsidRPr="005653C1">
        <w:rPr>
          <w:rtl/>
          <w:lang w:bidi="ar-EG"/>
        </w:rPr>
        <w:t xml:space="preserve"> 2.1 (</w:t>
      </w:r>
      <w:r w:rsidR="005653C1" w:rsidRPr="005653C1">
        <w:rPr>
          <w:lang w:bidi="ar-EG"/>
        </w:rPr>
        <w:t>IssueID-585</w:t>
      </w:r>
      <w:r w:rsidR="005653C1" w:rsidRPr="005653C1">
        <w:rPr>
          <w:rtl/>
          <w:lang w:bidi="ar-EG"/>
        </w:rPr>
        <w:t>)</w:t>
      </w:r>
    </w:p>
    <w:p w:rsidR="005653C1" w:rsidRDefault="005653C1" w:rsidP="009C0326">
      <w:pPr>
        <w:pStyle w:val="NormalParaAR"/>
        <w:numPr>
          <w:ilvl w:val="0"/>
          <w:numId w:val="24"/>
        </w:numPr>
        <w:rPr>
          <w:lang w:bidi="ar-EG"/>
        </w:rPr>
      </w:pPr>
      <w:r w:rsidRPr="005653C1">
        <w:rPr>
          <w:rtl/>
          <w:lang w:bidi="ar-EG"/>
        </w:rPr>
        <w:t>تحديث قائمة رموز مكاتب الملكية ال</w:t>
      </w:r>
      <w:r>
        <w:rPr>
          <w:rFonts w:hint="cs"/>
          <w:rtl/>
          <w:lang w:bidi="ar-EG"/>
        </w:rPr>
        <w:t xml:space="preserve">صناعية </w:t>
      </w:r>
      <w:r w:rsidRPr="005653C1">
        <w:rPr>
          <w:rtl/>
          <w:lang w:bidi="ar-EG"/>
        </w:rPr>
        <w:t>وفقا</w:t>
      </w:r>
      <w:r>
        <w:rPr>
          <w:rFonts w:hint="cs"/>
          <w:rtl/>
          <w:lang w:bidi="ar-EG"/>
        </w:rPr>
        <w:t>ً</w:t>
      </w:r>
      <w:r w:rsidRPr="005653C1">
        <w:rPr>
          <w:rtl/>
          <w:lang w:bidi="ar-EG"/>
        </w:rPr>
        <w:t xml:space="preserve"> لمعيار الويبو </w:t>
      </w:r>
      <w:r w:rsidRPr="005653C1">
        <w:rPr>
          <w:lang w:bidi="ar-EG"/>
        </w:rPr>
        <w:t>ST.3</w:t>
      </w:r>
      <w:r w:rsidRPr="005653C1">
        <w:rPr>
          <w:rtl/>
          <w:lang w:bidi="ar-EG"/>
        </w:rPr>
        <w:t xml:space="preserve"> الم</w:t>
      </w:r>
      <w:r>
        <w:rPr>
          <w:rFonts w:hint="cs"/>
          <w:rtl/>
          <w:lang w:bidi="ar-EG"/>
        </w:rPr>
        <w:t xml:space="preserve">ُنقَّح </w:t>
      </w:r>
      <w:r w:rsidRPr="005653C1">
        <w:rPr>
          <w:rtl/>
          <w:lang w:bidi="ar-EG"/>
        </w:rPr>
        <w:t>في عام 2016 (</w:t>
      </w:r>
      <w:r w:rsidR="009C0326" w:rsidRPr="009C0326">
        <w:rPr>
          <w:lang w:bidi="ar-EG"/>
        </w:rPr>
        <w:t>IssueID-587</w:t>
      </w:r>
      <w:r w:rsidRPr="005653C1">
        <w:rPr>
          <w:rtl/>
          <w:lang w:bidi="ar-EG"/>
        </w:rPr>
        <w:t>)</w:t>
      </w:r>
    </w:p>
    <w:p w:rsidR="009C0326" w:rsidRDefault="009C0326" w:rsidP="00FB492C">
      <w:pPr>
        <w:pStyle w:val="NormalParaAR"/>
        <w:numPr>
          <w:ilvl w:val="0"/>
          <w:numId w:val="24"/>
        </w:numPr>
        <w:rPr>
          <w:lang w:bidi="ar-EG"/>
        </w:rPr>
      </w:pPr>
      <w:r w:rsidRPr="009C0326">
        <w:rPr>
          <w:rtl/>
          <w:lang w:bidi="ar-EG"/>
        </w:rPr>
        <w:t xml:space="preserve">تحديث </w:t>
      </w:r>
      <w:r>
        <w:rPr>
          <w:rFonts w:hint="cs"/>
          <w:rtl/>
          <w:lang w:bidi="ar-EG"/>
        </w:rPr>
        <w:t xml:space="preserve">عنصر </w:t>
      </w:r>
      <w:r w:rsidR="00FB492C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الممثل</w:t>
      </w:r>
      <w:r w:rsidR="00FB492C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 xml:space="preserve"> </w:t>
      </w:r>
      <w:r w:rsidRPr="009C0326">
        <w:rPr>
          <w:rtl/>
          <w:lang w:bidi="ar-EG"/>
        </w:rPr>
        <w:t>(</w:t>
      </w:r>
      <w:r w:rsidRPr="009C0326">
        <w:rPr>
          <w:lang w:bidi="ar-EG"/>
        </w:rPr>
        <w:t>IssueID-588</w:t>
      </w:r>
      <w:r w:rsidRPr="009C0326">
        <w:rPr>
          <w:rtl/>
          <w:lang w:bidi="ar-EG"/>
        </w:rPr>
        <w:t>)</w:t>
      </w:r>
    </w:p>
    <w:p w:rsidR="009C0326" w:rsidRDefault="009C0326" w:rsidP="009C0326">
      <w:pPr>
        <w:pStyle w:val="NormalParaAR"/>
        <w:numPr>
          <w:ilvl w:val="0"/>
          <w:numId w:val="24"/>
        </w:numPr>
        <w:rPr>
          <w:lang w:bidi="ar-EG"/>
        </w:rPr>
      </w:pPr>
      <w:r w:rsidRPr="009C0326">
        <w:rPr>
          <w:rtl/>
          <w:lang w:bidi="ar-EG"/>
        </w:rPr>
        <w:t xml:space="preserve">تحديث </w:t>
      </w:r>
      <w:r w:rsidR="00FB492C">
        <w:rPr>
          <w:rFonts w:hint="cs"/>
          <w:rtl/>
          <w:lang w:bidi="ar-EG"/>
        </w:rPr>
        <w:t>"</w:t>
      </w:r>
      <w:r w:rsidRPr="009C0326">
        <w:rPr>
          <w:rtl/>
          <w:lang w:bidi="ar-EG"/>
        </w:rPr>
        <w:t>نوع المطالبات</w:t>
      </w:r>
      <w:r w:rsidR="00FB492C">
        <w:rPr>
          <w:rFonts w:hint="cs"/>
          <w:rtl/>
          <w:lang w:bidi="ar-EG"/>
        </w:rPr>
        <w:t>"</w:t>
      </w:r>
      <w:r w:rsidRPr="009C0326">
        <w:rPr>
          <w:rtl/>
          <w:lang w:bidi="ar-EG"/>
        </w:rPr>
        <w:t xml:space="preserve"> (</w:t>
      </w:r>
      <w:r w:rsidRPr="009C0326">
        <w:rPr>
          <w:lang w:bidi="ar-EG"/>
        </w:rPr>
        <w:t>IssueID-589</w:t>
      </w:r>
      <w:r w:rsidRPr="009C0326">
        <w:rPr>
          <w:rtl/>
          <w:lang w:bidi="ar-EG"/>
        </w:rPr>
        <w:t>)</w:t>
      </w:r>
    </w:p>
    <w:p w:rsidR="009C0326" w:rsidRDefault="006F3D4D" w:rsidP="00F27D6B">
      <w:pPr>
        <w:pStyle w:val="NormalParaAR"/>
        <w:numPr>
          <w:ilvl w:val="0"/>
          <w:numId w:val="24"/>
        </w:numPr>
        <w:rPr>
          <w:lang w:bidi="ar-EG"/>
        </w:rPr>
      </w:pPr>
      <w:r w:rsidRPr="006F3D4D">
        <w:rPr>
          <w:rtl/>
          <w:lang w:bidi="ar-EG"/>
        </w:rPr>
        <w:t xml:space="preserve">إضافة سمة اختيارية </w:t>
      </w:r>
      <w:proofErr w:type="spellStart"/>
      <w:r w:rsidRPr="006F3D4D">
        <w:rPr>
          <w:lang w:bidi="ar-EG"/>
        </w:rPr>
        <w:t>com:sequenceNumber</w:t>
      </w:r>
      <w:proofErr w:type="spellEnd"/>
      <w:r w:rsidRPr="006F3D4D">
        <w:rPr>
          <w:rtl/>
          <w:lang w:bidi="ar-EG"/>
        </w:rPr>
        <w:t xml:space="preserve"> إلى </w:t>
      </w:r>
      <w:proofErr w:type="spellStart"/>
      <w:r w:rsidRPr="006F3D4D">
        <w:rPr>
          <w:lang w:bidi="ar-EG"/>
        </w:rPr>
        <w:t>pat:DocumentRelationType</w:t>
      </w:r>
      <w:proofErr w:type="spellEnd"/>
      <w:r w:rsidRPr="006F3D4D">
        <w:rPr>
          <w:rtl/>
          <w:lang w:bidi="ar-EG"/>
        </w:rPr>
        <w:t xml:space="preserve"> ل</w:t>
      </w:r>
      <w:r>
        <w:rPr>
          <w:rFonts w:hint="cs"/>
          <w:rtl/>
          <w:lang w:bidi="ar-EG"/>
        </w:rPr>
        <w:t xml:space="preserve">شعبة </w:t>
      </w:r>
      <w:r w:rsidRPr="006F3D4D">
        <w:rPr>
          <w:rtl/>
          <w:lang w:bidi="ar-EG"/>
        </w:rPr>
        <w:t>البراءات وط</w:t>
      </w:r>
      <w:r w:rsidR="001E527C">
        <w:rPr>
          <w:rFonts w:hint="cs"/>
          <w:rtl/>
          <w:lang w:bidi="ar-EG"/>
        </w:rPr>
        <w:t>ل</w:t>
      </w:r>
      <w:r w:rsidRPr="006F3D4D">
        <w:rPr>
          <w:rtl/>
          <w:lang w:bidi="ar-EG"/>
        </w:rPr>
        <w:t xml:space="preserve">ب </w:t>
      </w:r>
      <w:r w:rsidR="00176120">
        <w:rPr>
          <w:rFonts w:hint="cs"/>
          <w:rtl/>
          <w:lang w:bidi="ar-EG"/>
        </w:rPr>
        <w:t>الاستحقاق</w:t>
      </w:r>
      <w:r w:rsidR="001E527C" w:rsidRPr="001E527C">
        <w:rPr>
          <w:rtl/>
          <w:lang w:bidi="ar-EG"/>
        </w:rPr>
        <w:t xml:space="preserve"> </w:t>
      </w:r>
      <w:r w:rsidRPr="006F3D4D">
        <w:rPr>
          <w:rtl/>
          <w:lang w:bidi="ar-EG"/>
        </w:rPr>
        <w:t>(</w:t>
      </w:r>
      <w:r w:rsidR="001E527C" w:rsidRPr="001E527C">
        <w:rPr>
          <w:lang w:bidi="ar-EG"/>
        </w:rPr>
        <w:t>IssueID-594</w:t>
      </w:r>
      <w:r w:rsidRPr="006F3D4D">
        <w:rPr>
          <w:rtl/>
          <w:lang w:bidi="ar-EG"/>
        </w:rPr>
        <w:t>)</w:t>
      </w:r>
    </w:p>
    <w:p w:rsidR="00176120" w:rsidRDefault="00176120" w:rsidP="00F27D6B">
      <w:pPr>
        <w:pStyle w:val="NormalParaAR"/>
        <w:numPr>
          <w:ilvl w:val="0"/>
          <w:numId w:val="24"/>
        </w:numPr>
        <w:rPr>
          <w:lang w:bidi="ar-EG"/>
        </w:rPr>
      </w:pPr>
      <w:r w:rsidRPr="00176120">
        <w:rPr>
          <w:rtl/>
          <w:lang w:bidi="ar-EG"/>
        </w:rPr>
        <w:t>إضافة قيمة جديدة مسموح بها</w:t>
      </w:r>
      <w:r w:rsidR="00F27D6B">
        <w:rPr>
          <w:rFonts w:hint="cs"/>
          <w:rtl/>
          <w:lang w:bidi="ar-EG"/>
        </w:rPr>
        <w:t>، هي "</w:t>
      </w:r>
      <w:r w:rsidR="00F27D6B">
        <w:rPr>
          <w:lang w:bidi="ar-EG"/>
        </w:rPr>
        <w:t>Breeder</w:t>
      </w:r>
      <w:r w:rsidR="00F27D6B">
        <w:rPr>
          <w:rFonts w:hint="cs"/>
          <w:rtl/>
          <w:lang w:bidi="ar-EG"/>
        </w:rPr>
        <w:t>" (أيْ</w:t>
      </w:r>
      <w:r w:rsidRPr="00176120">
        <w:rPr>
          <w:rtl/>
          <w:lang w:bidi="ar-EG"/>
        </w:rPr>
        <w:t xml:space="preserve"> </w:t>
      </w:r>
      <w:r w:rsidR="00F27D6B" w:rsidRPr="00F27D6B">
        <w:rPr>
          <w:rtl/>
          <w:lang w:bidi="ar-EG"/>
        </w:rPr>
        <w:t>مُسْتولِد</w:t>
      </w:r>
      <w:r w:rsidR="00F27D6B">
        <w:rPr>
          <w:rFonts w:hint="cs"/>
          <w:rtl/>
          <w:lang w:bidi="ar-EG"/>
        </w:rPr>
        <w:t>)،</w:t>
      </w:r>
      <w:r w:rsidRPr="00176120">
        <w:rPr>
          <w:rtl/>
          <w:lang w:bidi="ar-EG"/>
        </w:rPr>
        <w:t xml:space="preserve"> إلى قائمة </w:t>
      </w:r>
      <w:r w:rsidR="00F27D6B">
        <w:rPr>
          <w:rFonts w:hint="cs"/>
          <w:rtl/>
          <w:lang w:bidi="ar-EG"/>
        </w:rPr>
        <w:t>"</w:t>
      </w:r>
      <w:r w:rsidRPr="00F27D6B">
        <w:rPr>
          <w:rtl/>
          <w:lang w:bidi="ar-EG"/>
        </w:rPr>
        <w:t xml:space="preserve">الطرف </w:t>
      </w:r>
      <w:r w:rsidR="00F27D6B" w:rsidRPr="00F27D6B">
        <w:rPr>
          <w:rFonts w:hint="cs"/>
          <w:rtl/>
          <w:lang w:bidi="ar-EG"/>
        </w:rPr>
        <w:t>المتلقي للمراسلات</w:t>
      </w:r>
      <w:r w:rsidR="00F27D6B">
        <w:rPr>
          <w:rFonts w:hint="cs"/>
          <w:rtl/>
          <w:lang w:bidi="ar-EG"/>
        </w:rPr>
        <w:t>"</w:t>
      </w:r>
      <w:r w:rsidRPr="00176120">
        <w:rPr>
          <w:rtl/>
          <w:lang w:bidi="ar-EG"/>
        </w:rPr>
        <w:t xml:space="preserve"> (</w:t>
      </w:r>
      <w:r w:rsidR="00AD49D0" w:rsidRPr="00AD49D0">
        <w:rPr>
          <w:lang w:bidi="ar-EG"/>
        </w:rPr>
        <w:t>IssueID-596</w:t>
      </w:r>
      <w:r w:rsidRPr="00176120">
        <w:rPr>
          <w:rtl/>
          <w:lang w:bidi="ar-EG"/>
        </w:rPr>
        <w:t>)</w:t>
      </w:r>
    </w:p>
    <w:p w:rsidR="00AD49D0" w:rsidRDefault="00AD49D0" w:rsidP="00F27D6B">
      <w:pPr>
        <w:pStyle w:val="NormalParaAR"/>
        <w:numPr>
          <w:ilvl w:val="0"/>
          <w:numId w:val="24"/>
        </w:numPr>
        <w:rPr>
          <w:lang w:bidi="ar-EG"/>
        </w:rPr>
      </w:pPr>
      <w:r w:rsidRPr="00AD49D0">
        <w:rPr>
          <w:rtl/>
          <w:lang w:bidi="ar-EG"/>
        </w:rPr>
        <w:t>إضافة قيمة جديدة مسموح بها</w:t>
      </w:r>
      <w:r w:rsidR="00F27D6B">
        <w:rPr>
          <w:rFonts w:hint="cs"/>
          <w:rtl/>
          <w:lang w:bidi="ar-EG"/>
        </w:rPr>
        <w:t>، هي</w:t>
      </w:r>
      <w:r w:rsidRPr="00AD49D0">
        <w:rPr>
          <w:rtl/>
          <w:lang w:bidi="ar-EG"/>
        </w:rPr>
        <w:t xml:space="preserve"> </w:t>
      </w:r>
      <w:r w:rsidRPr="00F27D6B">
        <w:rPr>
          <w:rtl/>
          <w:lang w:bidi="ar-EG"/>
        </w:rPr>
        <w:t>"</w:t>
      </w:r>
      <w:proofErr w:type="spellStart"/>
      <w:r w:rsidRPr="00F27D6B">
        <w:rPr>
          <w:lang w:bidi="ar-EG"/>
        </w:rPr>
        <w:t>Deg</w:t>
      </w:r>
      <w:proofErr w:type="spellEnd"/>
      <w:r w:rsidRPr="00F27D6B">
        <w:rPr>
          <w:rtl/>
          <w:lang w:bidi="ar-EG"/>
        </w:rPr>
        <w:t xml:space="preserve">" </w:t>
      </w:r>
      <w:r w:rsidR="00F27D6B" w:rsidRPr="00F27D6B">
        <w:rPr>
          <w:rFonts w:hint="cs"/>
          <w:rtl/>
          <w:lang w:bidi="ar-EG"/>
        </w:rPr>
        <w:t>اختصار</w:t>
      </w:r>
      <w:r w:rsidRPr="00F27D6B">
        <w:rPr>
          <w:rtl/>
          <w:lang w:bidi="ar-EG"/>
        </w:rPr>
        <w:t xml:space="preserve"> </w:t>
      </w:r>
      <w:r w:rsidR="00F27D6B" w:rsidRPr="00F27D6B">
        <w:rPr>
          <w:rFonts w:hint="cs"/>
          <w:rtl/>
          <w:lang w:bidi="ar-EG"/>
        </w:rPr>
        <w:t xml:space="preserve">كلمة </w:t>
      </w:r>
      <w:r w:rsidRPr="00F27D6B">
        <w:rPr>
          <w:rtl/>
          <w:lang w:bidi="ar-EG"/>
        </w:rPr>
        <w:t>"</w:t>
      </w:r>
      <w:r w:rsidRPr="00F27D6B">
        <w:rPr>
          <w:lang w:bidi="ar-EG"/>
        </w:rPr>
        <w:t>Degree</w:t>
      </w:r>
      <w:r w:rsidRPr="00F27D6B">
        <w:rPr>
          <w:rtl/>
          <w:lang w:bidi="ar-EG"/>
        </w:rPr>
        <w:t>"</w:t>
      </w:r>
      <w:r w:rsidR="00F27D6B">
        <w:rPr>
          <w:rFonts w:hint="cs"/>
          <w:rtl/>
          <w:lang w:bidi="ar-EG"/>
        </w:rPr>
        <w:t xml:space="preserve"> (أيْ درجة)،</w:t>
      </w:r>
      <w:r w:rsidRPr="00AD49D0">
        <w:rPr>
          <w:rtl/>
          <w:lang w:bidi="ar-EG"/>
        </w:rPr>
        <w:t xml:space="preserve"> إلى قائمة رمز وحدة القياس (</w:t>
      </w:r>
      <w:r w:rsidRPr="00AD49D0">
        <w:rPr>
          <w:lang w:bidi="ar-EG"/>
        </w:rPr>
        <w:t>IssueID-597</w:t>
      </w:r>
      <w:r w:rsidRPr="00AD49D0">
        <w:rPr>
          <w:rtl/>
          <w:lang w:bidi="ar-EG"/>
        </w:rPr>
        <w:t>)</w:t>
      </w:r>
    </w:p>
    <w:p w:rsidR="00BD56A0" w:rsidRPr="00AD49D0" w:rsidRDefault="00AD49D0" w:rsidP="00AD49D0">
      <w:pPr>
        <w:pStyle w:val="NormalParaAR"/>
        <w:keepNext/>
        <w:rPr>
          <w:sz w:val="40"/>
          <w:szCs w:val="40"/>
          <w:u w:val="single"/>
          <w:lang w:bidi="ar-EG"/>
        </w:rPr>
      </w:pPr>
      <w:r w:rsidRPr="00AD49D0">
        <w:rPr>
          <w:sz w:val="40"/>
          <w:szCs w:val="40"/>
          <w:u w:val="single"/>
          <w:rtl/>
          <w:lang w:bidi="ar-EG"/>
        </w:rPr>
        <w:t xml:space="preserve">اجتماع فرقة عمل </w:t>
      </w:r>
      <w:r w:rsidRPr="00AD49D0">
        <w:rPr>
          <w:sz w:val="40"/>
          <w:szCs w:val="40"/>
          <w:u w:val="single"/>
          <w:lang w:bidi="ar-EG"/>
        </w:rPr>
        <w:t>XML4IP</w:t>
      </w:r>
    </w:p>
    <w:p w:rsidR="00BD56A0" w:rsidRDefault="00752EFC" w:rsidP="0055606B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بعد</w:t>
      </w:r>
      <w:r w:rsidR="00AD49D0" w:rsidRPr="00AD49D0">
        <w:rPr>
          <w:rtl/>
          <w:lang w:bidi="ar-EG"/>
        </w:rPr>
        <w:t xml:space="preserve"> الدورة الرابعة الم</w:t>
      </w:r>
      <w:r w:rsidR="00AD49D0">
        <w:rPr>
          <w:rFonts w:hint="cs"/>
          <w:rtl/>
          <w:lang w:bidi="ar-EG"/>
        </w:rPr>
        <w:t xml:space="preserve">جتمعة مجدداً </w:t>
      </w:r>
      <w:r w:rsidR="00AD49D0" w:rsidRPr="00AD49D0">
        <w:rPr>
          <w:rtl/>
          <w:lang w:bidi="ar-EG"/>
        </w:rPr>
        <w:t>للجنة</w:t>
      </w:r>
      <w:r w:rsidR="0055606B">
        <w:rPr>
          <w:rFonts w:hint="cs"/>
          <w:rtl/>
          <w:lang w:bidi="ar-EG"/>
        </w:rPr>
        <w:t xml:space="preserve"> المعايير</w:t>
      </w:r>
      <w:r w:rsidR="00AD49D0" w:rsidRPr="00AD49D0">
        <w:rPr>
          <w:rtl/>
          <w:lang w:bidi="ar-EG"/>
        </w:rPr>
        <w:t xml:space="preserve">، عقدت فرقة عمل </w:t>
      </w:r>
      <w:r w:rsidR="00AD49D0" w:rsidRPr="00AD49D0">
        <w:rPr>
          <w:lang w:bidi="ar-EG"/>
        </w:rPr>
        <w:t>XML4IP</w:t>
      </w:r>
      <w:r w:rsidR="00AD49D0" w:rsidRPr="00AD49D0">
        <w:rPr>
          <w:rtl/>
          <w:lang w:bidi="ar-EG"/>
        </w:rPr>
        <w:t xml:space="preserve"> اجتماع</w:t>
      </w:r>
      <w:r w:rsidR="0006303D">
        <w:rPr>
          <w:rFonts w:hint="cs"/>
          <w:rtl/>
          <w:lang w:bidi="ar-EG"/>
        </w:rPr>
        <w:t>ها المباشر</w:t>
      </w:r>
      <w:r w:rsidR="00AD49D0" w:rsidRPr="00AD49D0">
        <w:rPr>
          <w:rtl/>
          <w:lang w:bidi="ar-EG"/>
        </w:rPr>
        <w:t xml:space="preserve"> في </w:t>
      </w:r>
      <w:r w:rsidR="0006303D">
        <w:rPr>
          <w:rFonts w:hint="cs"/>
          <w:rtl/>
          <w:lang w:bidi="ar-EG"/>
        </w:rPr>
        <w:t xml:space="preserve">مدينة </w:t>
      </w:r>
      <w:r w:rsidR="00AD49D0" w:rsidRPr="00AD49D0">
        <w:rPr>
          <w:rtl/>
          <w:lang w:bidi="ar-EG"/>
        </w:rPr>
        <w:t xml:space="preserve">مدريد </w:t>
      </w:r>
      <w:r w:rsidR="0006303D">
        <w:rPr>
          <w:rFonts w:hint="cs"/>
          <w:rtl/>
          <w:lang w:bidi="ar-EG"/>
        </w:rPr>
        <w:t>ال</w:t>
      </w:r>
      <w:r w:rsidR="00AD49D0" w:rsidRPr="00AD49D0">
        <w:rPr>
          <w:rtl/>
          <w:lang w:bidi="ar-EG"/>
        </w:rPr>
        <w:t>إسباني</w:t>
      </w:r>
      <w:r w:rsidR="0006303D">
        <w:rPr>
          <w:rFonts w:hint="cs"/>
          <w:rtl/>
          <w:lang w:bidi="ar-EG"/>
        </w:rPr>
        <w:t>ة</w:t>
      </w:r>
      <w:r w:rsidR="00AD49D0" w:rsidRPr="00AD49D0">
        <w:rPr>
          <w:rtl/>
          <w:lang w:bidi="ar-EG"/>
        </w:rPr>
        <w:t xml:space="preserve"> في </w:t>
      </w:r>
      <w:r>
        <w:rPr>
          <w:rFonts w:hint="cs"/>
          <w:rtl/>
          <w:lang w:bidi="ar-EG"/>
        </w:rPr>
        <w:t xml:space="preserve">شهر </w:t>
      </w:r>
      <w:r w:rsidR="00AD49D0" w:rsidRPr="00AD49D0">
        <w:rPr>
          <w:rtl/>
          <w:lang w:bidi="ar-EG"/>
        </w:rPr>
        <w:t xml:space="preserve">أكتوبر 2016. وكانت أهداف </w:t>
      </w:r>
      <w:r>
        <w:rPr>
          <w:rFonts w:hint="cs"/>
          <w:rtl/>
          <w:lang w:bidi="ar-EG"/>
        </w:rPr>
        <w:t xml:space="preserve">الاجتماع </w:t>
      </w:r>
      <w:r w:rsidR="00AD49D0" w:rsidRPr="00AD49D0">
        <w:rPr>
          <w:rtl/>
          <w:lang w:bidi="ar-EG"/>
        </w:rPr>
        <w:t xml:space="preserve">الرئيسية هي إعداد </w:t>
      </w:r>
      <w:r w:rsidR="0006303D">
        <w:rPr>
          <w:rFonts w:hint="cs"/>
          <w:rtl/>
          <w:lang w:bidi="ar-EG"/>
        </w:rPr>
        <w:t xml:space="preserve">مشروع </w:t>
      </w:r>
      <w:r w:rsidR="0055606B">
        <w:rPr>
          <w:rFonts w:hint="cs"/>
          <w:rtl/>
          <w:lang w:bidi="ar-EG"/>
        </w:rPr>
        <w:t>إصدار</w:t>
      </w:r>
      <w:r>
        <w:rPr>
          <w:rFonts w:hint="cs"/>
          <w:rtl/>
          <w:lang w:bidi="ar-EG"/>
        </w:rPr>
        <w:t xml:space="preserve"> </w:t>
      </w:r>
      <w:r w:rsidR="00AD49D0" w:rsidRPr="00AD49D0">
        <w:rPr>
          <w:rtl/>
          <w:lang w:bidi="ar-EG"/>
        </w:rPr>
        <w:t xml:space="preserve">جديد </w:t>
      </w:r>
      <w:r w:rsidR="0055606B">
        <w:rPr>
          <w:rFonts w:hint="cs"/>
          <w:rtl/>
          <w:lang w:bidi="ar-EG"/>
        </w:rPr>
        <w:t>من ا</w:t>
      </w:r>
      <w:r w:rsidR="0006303D">
        <w:rPr>
          <w:rFonts w:hint="cs"/>
          <w:rtl/>
          <w:lang w:bidi="ar-EG"/>
        </w:rPr>
        <w:t>لمعيار</w:t>
      </w:r>
      <w:r w:rsidR="00AD49D0" w:rsidRPr="00AD49D0">
        <w:rPr>
          <w:rtl/>
          <w:lang w:bidi="ar-EG"/>
        </w:rPr>
        <w:t xml:space="preserve"> </w:t>
      </w:r>
      <w:r w:rsidR="00AD49D0" w:rsidRPr="00AD49D0">
        <w:rPr>
          <w:lang w:bidi="ar-EG"/>
        </w:rPr>
        <w:t>ST.96</w:t>
      </w:r>
      <w:r w:rsidR="0006303D">
        <w:rPr>
          <w:rFonts w:hint="cs"/>
          <w:rtl/>
          <w:lang w:bidi="ar-EG"/>
        </w:rPr>
        <w:t xml:space="preserve">، </w:t>
      </w:r>
      <w:r w:rsidR="0055606B">
        <w:rPr>
          <w:rFonts w:hint="cs"/>
          <w:rtl/>
          <w:lang w:bidi="ar-EG"/>
        </w:rPr>
        <w:t>ألا وهو</w:t>
      </w:r>
      <w:r>
        <w:rPr>
          <w:rFonts w:hint="cs"/>
          <w:rtl/>
          <w:lang w:bidi="ar-EG"/>
        </w:rPr>
        <w:t xml:space="preserve"> </w:t>
      </w:r>
      <w:r w:rsidR="0055606B">
        <w:rPr>
          <w:rFonts w:hint="cs"/>
          <w:rtl/>
          <w:lang w:bidi="ar-EG"/>
        </w:rPr>
        <w:t>الإصدار</w:t>
      </w:r>
      <w:r>
        <w:rPr>
          <w:rFonts w:hint="cs"/>
          <w:rtl/>
          <w:lang w:bidi="ar-EG"/>
        </w:rPr>
        <w:t xml:space="preserve"> </w:t>
      </w:r>
      <w:r w:rsidR="0006303D" w:rsidRPr="00AD49D0">
        <w:rPr>
          <w:lang w:bidi="ar-EG"/>
        </w:rPr>
        <w:t>3.0 D3</w:t>
      </w:r>
      <w:r w:rsidR="0006303D">
        <w:rPr>
          <w:rFonts w:hint="cs"/>
          <w:rtl/>
          <w:lang w:bidi="ar-EG"/>
        </w:rPr>
        <w:t xml:space="preserve"> </w:t>
      </w:r>
      <w:r w:rsidR="00AD49D0" w:rsidRPr="00AD49D0">
        <w:rPr>
          <w:lang w:bidi="ar-EG"/>
        </w:rPr>
        <w:t>(V3_0_D3)</w:t>
      </w:r>
      <w:r w:rsidR="00AD49D0" w:rsidRPr="00AD49D0">
        <w:rPr>
          <w:rtl/>
          <w:lang w:bidi="ar-EG"/>
        </w:rPr>
        <w:t xml:space="preserve">، </w:t>
      </w:r>
      <w:r w:rsidR="0055606B">
        <w:rPr>
          <w:rFonts w:hint="cs"/>
          <w:rtl/>
          <w:lang w:bidi="ar-EG"/>
        </w:rPr>
        <w:t>ي</w:t>
      </w:r>
      <w:r w:rsidR="00AD49D0" w:rsidRPr="00AD49D0">
        <w:rPr>
          <w:rtl/>
          <w:lang w:bidi="ar-EG"/>
        </w:rPr>
        <w:t xml:space="preserve">تضمن </w:t>
      </w:r>
      <w:r w:rsidR="00852DDE">
        <w:rPr>
          <w:rFonts w:hint="cs"/>
          <w:rtl/>
          <w:lang w:bidi="ar-EG"/>
        </w:rPr>
        <w:t xml:space="preserve">مشروع </w:t>
      </w:r>
      <w:r w:rsidR="00852DDE" w:rsidRPr="00852DDE">
        <w:rPr>
          <w:rtl/>
          <w:lang w:bidi="ar-EG"/>
        </w:rPr>
        <w:t xml:space="preserve">مخططات لغة الترميز الموسعة </w:t>
      </w:r>
      <w:r w:rsidR="00852DDE">
        <w:rPr>
          <w:rFonts w:hint="cs"/>
          <w:rtl/>
          <w:lang w:bidi="ar-EG"/>
        </w:rPr>
        <w:t>(</w:t>
      </w:r>
      <w:r w:rsidR="00852DDE">
        <w:rPr>
          <w:lang w:bidi="ar-EG"/>
        </w:rPr>
        <w:t>XML</w:t>
      </w:r>
      <w:r w:rsidR="00852DDE">
        <w:rPr>
          <w:rFonts w:hint="cs"/>
          <w:rtl/>
          <w:lang w:bidi="ar-EG"/>
        </w:rPr>
        <w:t xml:space="preserve">) </w:t>
      </w:r>
      <w:r w:rsidR="00852DDE" w:rsidRPr="00852DDE">
        <w:rPr>
          <w:rtl/>
          <w:lang w:bidi="ar-EG"/>
        </w:rPr>
        <w:t xml:space="preserve">للاتصالات الإلكترونية </w:t>
      </w:r>
      <w:r>
        <w:rPr>
          <w:rFonts w:hint="cs"/>
          <w:rtl/>
          <w:lang w:bidi="ar-EG"/>
        </w:rPr>
        <w:t xml:space="preserve">في </w:t>
      </w:r>
      <w:r w:rsidR="00852DDE" w:rsidRPr="00852DDE">
        <w:rPr>
          <w:rtl/>
          <w:lang w:bidi="ar-EG"/>
        </w:rPr>
        <w:t>نظامي مدريد ولاهاي</w:t>
      </w:r>
      <w:r w:rsidR="00AD49D0" w:rsidRPr="00AD49D0">
        <w:rPr>
          <w:rtl/>
          <w:lang w:bidi="ar-EG"/>
        </w:rPr>
        <w:t>، ووضع هيكل بيانات</w:t>
      </w:r>
      <w:r w:rsidR="00DE5036">
        <w:rPr>
          <w:rFonts w:hint="cs"/>
          <w:rtl/>
          <w:lang w:bidi="ar-EG"/>
        </w:rPr>
        <w:t xml:space="preserve"> لغة الترميز الموسعة</w:t>
      </w:r>
      <w:r w:rsidR="00AD49D0" w:rsidRPr="00AD49D0">
        <w:rPr>
          <w:rtl/>
          <w:lang w:bidi="ar-EG"/>
        </w:rPr>
        <w:t xml:space="preserve"> </w:t>
      </w:r>
      <w:r w:rsidR="00DE5036" w:rsidRPr="00752EFC">
        <w:rPr>
          <w:rFonts w:hint="cs"/>
          <w:rtl/>
          <w:lang w:bidi="ar-EG"/>
        </w:rPr>
        <w:t>بشأن</w:t>
      </w:r>
      <w:r w:rsidR="00AD49D0" w:rsidRPr="00AD49D0">
        <w:rPr>
          <w:rtl/>
          <w:lang w:bidi="ar-EG"/>
        </w:rPr>
        <w:t xml:space="preserve"> تقرير </w:t>
      </w:r>
      <w:r w:rsidR="00DE5036">
        <w:rPr>
          <w:rFonts w:hint="cs"/>
          <w:rtl/>
          <w:lang w:bidi="ar-EG"/>
        </w:rPr>
        <w:t>ال</w:t>
      </w:r>
      <w:r w:rsidR="00AD49D0" w:rsidRPr="00AD49D0">
        <w:rPr>
          <w:rtl/>
          <w:lang w:bidi="ar-EG"/>
        </w:rPr>
        <w:t xml:space="preserve">بحث </w:t>
      </w:r>
      <w:r w:rsidR="00DE5036">
        <w:rPr>
          <w:rFonts w:hint="cs"/>
          <w:rtl/>
          <w:lang w:bidi="ar-EG"/>
        </w:rPr>
        <w:t xml:space="preserve">في </w:t>
      </w:r>
      <w:r w:rsidR="00AD49D0" w:rsidRPr="00AD49D0">
        <w:rPr>
          <w:rtl/>
          <w:lang w:bidi="ar-EG"/>
        </w:rPr>
        <w:t>البراءات و</w:t>
      </w:r>
      <w:r w:rsidR="005E4565">
        <w:rPr>
          <w:rFonts w:hint="cs"/>
          <w:rtl/>
          <w:lang w:bidi="ar-EG"/>
        </w:rPr>
        <w:t xml:space="preserve">سجل </w:t>
      </w:r>
      <w:r w:rsidR="00AD49D0" w:rsidRPr="00AD49D0">
        <w:rPr>
          <w:rtl/>
          <w:lang w:bidi="ar-EG"/>
        </w:rPr>
        <w:t xml:space="preserve">البراءات، ومناقشة </w:t>
      </w:r>
      <w:r w:rsidR="00DE5036">
        <w:rPr>
          <w:rFonts w:hint="cs"/>
          <w:rtl/>
          <w:lang w:bidi="ar-EG"/>
        </w:rPr>
        <w:t xml:space="preserve">مسائل عالقة </w:t>
      </w:r>
      <w:r w:rsidR="00AD49D0" w:rsidRPr="00AD49D0">
        <w:rPr>
          <w:rtl/>
          <w:lang w:bidi="ar-EG"/>
        </w:rPr>
        <w:t xml:space="preserve">أخرى </w:t>
      </w:r>
      <w:r w:rsidR="00DE5036">
        <w:rPr>
          <w:rFonts w:hint="cs"/>
          <w:rtl/>
          <w:lang w:bidi="ar-EG"/>
        </w:rPr>
        <w:t>تتصل بال</w:t>
      </w:r>
      <w:r w:rsidR="00AD49D0" w:rsidRPr="00AD49D0">
        <w:rPr>
          <w:rtl/>
          <w:lang w:bidi="ar-EG"/>
        </w:rPr>
        <w:t>براءات والعلامات التجارية وال</w:t>
      </w:r>
      <w:r w:rsidR="00DE5036">
        <w:rPr>
          <w:rFonts w:hint="cs"/>
          <w:rtl/>
          <w:lang w:bidi="ar-EG"/>
        </w:rPr>
        <w:t xml:space="preserve">تصاميم </w:t>
      </w:r>
      <w:r w:rsidR="00AD49D0" w:rsidRPr="00AD49D0">
        <w:rPr>
          <w:rtl/>
          <w:lang w:bidi="ar-EG"/>
        </w:rPr>
        <w:t>الصناعية، فضلا</w:t>
      </w:r>
      <w:r w:rsidR="00DE5036">
        <w:rPr>
          <w:rFonts w:hint="cs"/>
          <w:rtl/>
          <w:lang w:bidi="ar-EG"/>
        </w:rPr>
        <w:t>ً</w:t>
      </w:r>
      <w:r w:rsidR="00AD49D0" w:rsidRPr="00AD49D0">
        <w:rPr>
          <w:rtl/>
          <w:lang w:bidi="ar-EG"/>
        </w:rPr>
        <w:t xml:space="preserve"> عن توصيات بشأن خدمات الويب </w:t>
      </w:r>
      <w:r>
        <w:rPr>
          <w:rFonts w:hint="cs"/>
          <w:rtl/>
          <w:lang w:bidi="ar-EG"/>
        </w:rPr>
        <w:t>الخاصة ب</w:t>
      </w:r>
      <w:r w:rsidR="00AD49D0" w:rsidRPr="00AD49D0">
        <w:rPr>
          <w:rtl/>
          <w:lang w:bidi="ar-EG"/>
        </w:rPr>
        <w:t>تبادل البيانات ونشرها من ق</w:t>
      </w:r>
      <w:r>
        <w:rPr>
          <w:rFonts w:hint="cs"/>
          <w:rtl/>
          <w:lang w:bidi="ar-EG"/>
        </w:rPr>
        <w:t>ِ</w:t>
      </w:r>
      <w:r w:rsidR="00AD49D0" w:rsidRPr="00AD49D0">
        <w:rPr>
          <w:rtl/>
          <w:lang w:bidi="ar-EG"/>
        </w:rPr>
        <w:t>بل مكاتب الملكية الصناعية.</w:t>
      </w:r>
    </w:p>
    <w:p w:rsidR="00DE5036" w:rsidRDefault="00232302" w:rsidP="00976B4C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232302">
        <w:rPr>
          <w:rtl/>
          <w:lang w:bidi="ar-EG"/>
        </w:rPr>
        <w:t>و</w:t>
      </w:r>
      <w:r w:rsidR="009305E8">
        <w:rPr>
          <w:rFonts w:hint="cs"/>
          <w:rtl/>
          <w:lang w:bidi="ar-EG"/>
        </w:rPr>
        <w:t xml:space="preserve">كان من نتائج </w:t>
      </w:r>
      <w:r w:rsidR="00976B4C">
        <w:rPr>
          <w:rFonts w:hint="cs"/>
          <w:rtl/>
          <w:lang w:bidi="ar-EG"/>
        </w:rPr>
        <w:t>ذلك</w:t>
      </w:r>
      <w:r w:rsidR="00752EFC">
        <w:rPr>
          <w:rFonts w:hint="cs"/>
          <w:rtl/>
          <w:lang w:bidi="ar-EG"/>
        </w:rPr>
        <w:t xml:space="preserve"> </w:t>
      </w:r>
      <w:r w:rsidR="009305E8">
        <w:rPr>
          <w:rFonts w:hint="cs"/>
          <w:rtl/>
          <w:lang w:bidi="ar-EG"/>
        </w:rPr>
        <w:t xml:space="preserve">الاجتماع أن أعدَّت </w:t>
      </w:r>
      <w:r w:rsidRPr="00232302">
        <w:rPr>
          <w:rtl/>
          <w:lang w:bidi="ar-EG"/>
        </w:rPr>
        <w:t xml:space="preserve">فرقة عمل </w:t>
      </w:r>
      <w:r w:rsidRPr="00232302">
        <w:rPr>
          <w:lang w:bidi="ar-EG"/>
        </w:rPr>
        <w:t>XML4IP</w:t>
      </w:r>
      <w:r w:rsidRPr="00232302">
        <w:rPr>
          <w:rtl/>
          <w:lang w:bidi="ar-EG"/>
        </w:rPr>
        <w:t xml:space="preserve"> </w:t>
      </w:r>
      <w:r w:rsidR="00976B4C">
        <w:rPr>
          <w:rFonts w:hint="cs"/>
          <w:rtl/>
          <w:lang w:bidi="ar-EG"/>
        </w:rPr>
        <w:t>الإصدار</w:t>
      </w:r>
      <w:r w:rsidRPr="00232302">
        <w:rPr>
          <w:rtl/>
          <w:lang w:bidi="ar-EG"/>
        </w:rPr>
        <w:t xml:space="preserve"> </w:t>
      </w:r>
      <w:r w:rsidRPr="00232302">
        <w:rPr>
          <w:lang w:bidi="ar-EG"/>
        </w:rPr>
        <w:t>V3_0_D3</w:t>
      </w:r>
      <w:r w:rsidRPr="00232302">
        <w:rPr>
          <w:rtl/>
          <w:lang w:bidi="ar-EG"/>
        </w:rPr>
        <w:t xml:space="preserve"> </w:t>
      </w:r>
      <w:r w:rsidR="00976B4C">
        <w:rPr>
          <w:rFonts w:hint="cs"/>
          <w:rtl/>
          <w:lang w:bidi="ar-EG"/>
        </w:rPr>
        <w:t>من المعيار</w:t>
      </w:r>
      <w:r w:rsidR="00976B4C" w:rsidRPr="00232302">
        <w:rPr>
          <w:lang w:bidi="ar-EG"/>
        </w:rPr>
        <w:t>ST.96</w:t>
      </w:r>
      <w:r w:rsidR="00976B4C">
        <w:rPr>
          <w:rFonts w:hint="cs"/>
          <w:rtl/>
          <w:lang w:bidi="ar-EG"/>
        </w:rPr>
        <w:t xml:space="preserve">  </w:t>
      </w:r>
      <w:r w:rsidR="00976B4C">
        <w:rPr>
          <w:rtl/>
          <w:lang w:bidi="ar-EG"/>
        </w:rPr>
        <w:t>و</w:t>
      </w:r>
      <w:r w:rsidR="00976B4C">
        <w:rPr>
          <w:rFonts w:hint="cs"/>
          <w:rtl/>
          <w:lang w:bidi="ar-EG"/>
        </w:rPr>
        <w:t>أجرت</w:t>
      </w:r>
      <w:r w:rsidRPr="00232302">
        <w:rPr>
          <w:rtl/>
          <w:lang w:bidi="ar-EG"/>
        </w:rPr>
        <w:t xml:space="preserve"> </w:t>
      </w:r>
      <w:r w:rsidR="00976B4C">
        <w:rPr>
          <w:rFonts w:hint="cs"/>
          <w:rtl/>
          <w:lang w:bidi="ar-EG"/>
        </w:rPr>
        <w:t>ال</w:t>
      </w:r>
      <w:r w:rsidRPr="00232302">
        <w:rPr>
          <w:rtl/>
          <w:lang w:bidi="ar-EG"/>
        </w:rPr>
        <w:t xml:space="preserve">دراسة </w:t>
      </w:r>
      <w:r w:rsidR="00976B4C">
        <w:rPr>
          <w:rFonts w:hint="cs"/>
          <w:rtl/>
          <w:lang w:bidi="ar-EG"/>
        </w:rPr>
        <w:t>ال</w:t>
      </w:r>
      <w:r w:rsidRPr="00232302">
        <w:rPr>
          <w:rtl/>
          <w:lang w:bidi="ar-EG"/>
        </w:rPr>
        <w:t xml:space="preserve">استقصائية </w:t>
      </w:r>
      <w:r w:rsidR="00976B4C">
        <w:rPr>
          <w:rFonts w:hint="cs"/>
          <w:rtl/>
          <w:lang w:bidi="ar-EG"/>
        </w:rPr>
        <w:t>ال</w:t>
      </w:r>
      <w:r w:rsidRPr="00232302">
        <w:rPr>
          <w:rtl/>
          <w:lang w:bidi="ar-EG"/>
        </w:rPr>
        <w:t xml:space="preserve">قصيرة عن توحيد خدمات الويب </w:t>
      </w:r>
      <w:r w:rsidR="009305E8">
        <w:rPr>
          <w:rFonts w:hint="cs"/>
          <w:rtl/>
          <w:lang w:bidi="ar-EG"/>
        </w:rPr>
        <w:t>فيما بين</w:t>
      </w:r>
      <w:r w:rsidRPr="00232302">
        <w:rPr>
          <w:rtl/>
          <w:lang w:bidi="ar-EG"/>
        </w:rPr>
        <w:t xml:space="preserve"> أعضائها. و</w:t>
      </w:r>
      <w:r w:rsidR="00C25B3A">
        <w:rPr>
          <w:rFonts w:hint="cs"/>
          <w:rtl/>
          <w:lang w:bidi="ar-EG"/>
        </w:rPr>
        <w:t xml:space="preserve">تُعرض على الدورة الحالية للجنة </w:t>
      </w:r>
      <w:r w:rsidR="00976B4C">
        <w:rPr>
          <w:rFonts w:hint="cs"/>
          <w:rtl/>
          <w:lang w:bidi="ar-EG"/>
        </w:rPr>
        <w:t xml:space="preserve">المعايير </w:t>
      </w:r>
      <w:r w:rsidRPr="00232302">
        <w:rPr>
          <w:rtl/>
          <w:lang w:bidi="ar-EG"/>
        </w:rPr>
        <w:t>نت</w:t>
      </w:r>
      <w:r w:rsidR="009305E8">
        <w:rPr>
          <w:rFonts w:hint="cs"/>
          <w:rtl/>
          <w:lang w:bidi="ar-EG"/>
        </w:rPr>
        <w:t>ي</w:t>
      </w:r>
      <w:r w:rsidRPr="00232302">
        <w:rPr>
          <w:rtl/>
          <w:lang w:bidi="ar-EG"/>
        </w:rPr>
        <w:t>ج</w:t>
      </w:r>
      <w:r w:rsidR="009305E8">
        <w:rPr>
          <w:rFonts w:hint="cs"/>
          <w:rtl/>
          <w:lang w:bidi="ar-EG"/>
        </w:rPr>
        <w:t>ة</w:t>
      </w:r>
      <w:r w:rsidRPr="00232302">
        <w:rPr>
          <w:rtl/>
          <w:lang w:bidi="ar-EG"/>
        </w:rPr>
        <w:t xml:space="preserve"> </w:t>
      </w:r>
      <w:r w:rsidR="00976B4C">
        <w:rPr>
          <w:rFonts w:hint="cs"/>
          <w:rtl/>
          <w:lang w:bidi="ar-EG"/>
        </w:rPr>
        <w:t>تلك</w:t>
      </w:r>
      <w:r w:rsidR="009305E8">
        <w:rPr>
          <w:rFonts w:hint="cs"/>
          <w:rtl/>
          <w:lang w:bidi="ar-EG"/>
        </w:rPr>
        <w:t xml:space="preserve"> </w:t>
      </w:r>
      <w:r w:rsidRPr="00232302">
        <w:rPr>
          <w:rtl/>
          <w:lang w:bidi="ar-EG"/>
        </w:rPr>
        <w:t>الدراسة الاستقصائية (انظر الوثيقة</w:t>
      </w:r>
      <w:r w:rsidR="00976B4C">
        <w:rPr>
          <w:rFonts w:hint="cs"/>
          <w:rtl/>
          <w:lang w:bidi="ar-EG"/>
        </w:rPr>
        <w:t> </w:t>
      </w:r>
      <w:r w:rsidR="009305E8" w:rsidRPr="009305E8">
        <w:rPr>
          <w:lang w:bidi="ar-EG"/>
        </w:rPr>
        <w:t>CWS/5/15</w:t>
      </w:r>
      <w:r w:rsidRPr="00232302">
        <w:rPr>
          <w:rtl/>
          <w:lang w:bidi="ar-EG"/>
        </w:rPr>
        <w:t>).</w:t>
      </w:r>
    </w:p>
    <w:p w:rsidR="009305E8" w:rsidRPr="009305E8" w:rsidRDefault="009305E8" w:rsidP="00976B4C">
      <w:pPr>
        <w:pStyle w:val="NormalParaAR"/>
        <w:keepNext/>
        <w:rPr>
          <w:sz w:val="40"/>
          <w:szCs w:val="40"/>
          <w:u w:val="single"/>
          <w:lang w:bidi="ar-EG"/>
        </w:rPr>
      </w:pPr>
      <w:r w:rsidRPr="009305E8">
        <w:rPr>
          <w:sz w:val="40"/>
          <w:szCs w:val="40"/>
          <w:u w:val="single"/>
          <w:rtl/>
          <w:lang w:bidi="ar-EG"/>
        </w:rPr>
        <w:lastRenderedPageBreak/>
        <w:t xml:space="preserve">إعداد </w:t>
      </w:r>
      <w:r w:rsidR="00976B4C">
        <w:rPr>
          <w:rFonts w:hint="cs"/>
          <w:sz w:val="40"/>
          <w:szCs w:val="40"/>
          <w:u w:val="single"/>
          <w:rtl/>
          <w:lang w:bidi="ar-EG"/>
        </w:rPr>
        <w:t>الإصدار</w:t>
      </w:r>
      <w:r w:rsidRPr="009305E8">
        <w:rPr>
          <w:sz w:val="40"/>
          <w:szCs w:val="40"/>
          <w:u w:val="single"/>
          <w:rtl/>
          <w:lang w:bidi="ar-EG"/>
        </w:rPr>
        <w:t xml:space="preserve"> 3.0</w:t>
      </w:r>
    </w:p>
    <w:p w:rsidR="009305E8" w:rsidRDefault="00211486" w:rsidP="00976B4C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ت</w:t>
      </w:r>
      <w:r w:rsidR="009305E8" w:rsidRPr="009305E8">
        <w:rPr>
          <w:rtl/>
          <w:lang w:bidi="ar-EG"/>
        </w:rPr>
        <w:t xml:space="preserve">عمل فرقة عمل </w:t>
      </w:r>
      <w:r w:rsidR="009305E8" w:rsidRPr="009305E8">
        <w:rPr>
          <w:lang w:bidi="ar-EG"/>
        </w:rPr>
        <w:t>XML4IP</w:t>
      </w:r>
      <w:r w:rsidR="009305E8" w:rsidRPr="009305E8">
        <w:rPr>
          <w:rtl/>
          <w:lang w:bidi="ar-EG"/>
        </w:rPr>
        <w:t xml:space="preserve"> على </w:t>
      </w:r>
      <w:r w:rsidR="00976B4C">
        <w:rPr>
          <w:rFonts w:hint="cs"/>
          <w:rtl/>
          <w:lang w:bidi="ar-EG"/>
        </w:rPr>
        <w:t>إعداد الإصدار</w:t>
      </w:r>
      <w:r w:rsidR="009305E8" w:rsidRPr="009305E8">
        <w:rPr>
          <w:rtl/>
          <w:lang w:bidi="ar-EG"/>
        </w:rPr>
        <w:t xml:space="preserve"> 3.0</w:t>
      </w:r>
      <w:r>
        <w:rPr>
          <w:rFonts w:hint="cs"/>
          <w:rtl/>
          <w:lang w:bidi="ar-EG"/>
        </w:rPr>
        <w:t>، و</w:t>
      </w:r>
      <w:r w:rsidR="009305E8" w:rsidRPr="009305E8">
        <w:rPr>
          <w:rtl/>
          <w:lang w:bidi="ar-EG"/>
        </w:rPr>
        <w:t xml:space="preserve">وافقت على إدراج البنود الرئيسية التالية </w:t>
      </w:r>
      <w:r w:rsidR="00752EFC">
        <w:rPr>
          <w:rFonts w:hint="cs"/>
          <w:rtl/>
          <w:lang w:bidi="ar-EG"/>
        </w:rPr>
        <w:t xml:space="preserve">في </w:t>
      </w:r>
      <w:r w:rsidR="00976B4C">
        <w:rPr>
          <w:rFonts w:hint="cs"/>
          <w:rtl/>
          <w:lang w:bidi="ar-EG"/>
        </w:rPr>
        <w:t>الإصدار</w:t>
      </w:r>
      <w:r w:rsidR="00752EFC">
        <w:rPr>
          <w:rFonts w:hint="cs"/>
          <w:rtl/>
          <w:lang w:bidi="ar-EG"/>
        </w:rPr>
        <w:t xml:space="preserve"> </w:t>
      </w:r>
      <w:r w:rsidR="00976B4C">
        <w:rPr>
          <w:rFonts w:hint="cs"/>
          <w:rtl/>
          <w:lang w:bidi="ar-EG"/>
        </w:rPr>
        <w:t>القادم وغيره</w:t>
      </w:r>
      <w:r w:rsidR="009305E8" w:rsidRPr="009305E8">
        <w:rPr>
          <w:rtl/>
          <w:lang w:bidi="ar-EG"/>
        </w:rPr>
        <w:t>:</w:t>
      </w:r>
    </w:p>
    <w:p w:rsidR="00211486" w:rsidRDefault="00211486" w:rsidP="00403EE0">
      <w:pPr>
        <w:pStyle w:val="NormalParaAR"/>
        <w:numPr>
          <w:ilvl w:val="0"/>
          <w:numId w:val="24"/>
        </w:numPr>
        <w:rPr>
          <w:lang w:bidi="ar-EG"/>
        </w:rPr>
      </w:pPr>
      <w:r w:rsidRPr="00211486">
        <w:rPr>
          <w:rtl/>
          <w:lang w:bidi="ar-EG"/>
        </w:rPr>
        <w:t>البيانات الببليوغرافية لشهادة الحماية التكميلية</w:t>
      </w:r>
    </w:p>
    <w:p w:rsidR="00403EE0" w:rsidRDefault="00403EE0" w:rsidP="00403EE0">
      <w:pPr>
        <w:pStyle w:val="NormalParaAR"/>
        <w:numPr>
          <w:ilvl w:val="0"/>
          <w:numId w:val="24"/>
        </w:numPr>
        <w:rPr>
          <w:lang w:bidi="ar-EG"/>
        </w:rPr>
      </w:pPr>
      <w:r w:rsidRPr="00403EE0">
        <w:rPr>
          <w:rtl/>
          <w:lang w:bidi="ar-EG"/>
        </w:rPr>
        <w:t xml:space="preserve">تقرير </w:t>
      </w:r>
      <w:r>
        <w:rPr>
          <w:rFonts w:hint="cs"/>
          <w:rtl/>
          <w:lang w:bidi="ar-EG"/>
        </w:rPr>
        <w:t>ال</w:t>
      </w:r>
      <w:r w:rsidRPr="00403EE0">
        <w:rPr>
          <w:rtl/>
          <w:lang w:bidi="ar-EG"/>
        </w:rPr>
        <w:t xml:space="preserve">بحث </w:t>
      </w:r>
      <w:r>
        <w:rPr>
          <w:rFonts w:hint="cs"/>
          <w:rtl/>
          <w:lang w:bidi="ar-EG"/>
        </w:rPr>
        <w:t xml:space="preserve">في </w:t>
      </w:r>
      <w:r w:rsidRPr="00403EE0">
        <w:rPr>
          <w:rtl/>
          <w:lang w:bidi="ar-EG"/>
        </w:rPr>
        <w:t>البراءات</w:t>
      </w:r>
    </w:p>
    <w:p w:rsidR="00403EE0" w:rsidRDefault="005E4565" w:rsidP="00403EE0">
      <w:pPr>
        <w:pStyle w:val="NormalParaAR"/>
        <w:numPr>
          <w:ilvl w:val="0"/>
          <w:numId w:val="24"/>
        </w:numPr>
        <w:rPr>
          <w:lang w:bidi="ar-EG"/>
        </w:rPr>
      </w:pPr>
      <w:r>
        <w:rPr>
          <w:rFonts w:hint="cs"/>
          <w:rtl/>
          <w:lang w:bidi="ar-EG"/>
        </w:rPr>
        <w:t>سجل</w:t>
      </w:r>
      <w:r w:rsidR="00403EE0">
        <w:rPr>
          <w:rFonts w:hint="cs"/>
          <w:rtl/>
          <w:lang w:bidi="ar-EG"/>
        </w:rPr>
        <w:t xml:space="preserve"> البراءات</w:t>
      </w:r>
    </w:p>
    <w:p w:rsidR="00403EE0" w:rsidRDefault="00403EE0" w:rsidP="00403EE0">
      <w:pPr>
        <w:pStyle w:val="NormalParaAR"/>
        <w:numPr>
          <w:ilvl w:val="0"/>
          <w:numId w:val="24"/>
        </w:numPr>
        <w:rPr>
          <w:lang w:bidi="ar-EG"/>
        </w:rPr>
      </w:pPr>
      <w:r>
        <w:rPr>
          <w:rFonts w:hint="cs"/>
          <w:rtl/>
          <w:lang w:bidi="ar-EG"/>
        </w:rPr>
        <w:t>الاتصال</w:t>
      </w:r>
      <w:r w:rsidRPr="00403EE0">
        <w:rPr>
          <w:rtl/>
          <w:lang w:bidi="ar-EG"/>
        </w:rPr>
        <w:t xml:space="preserve"> الإلكتروني في نظام مدريد</w:t>
      </w:r>
    </w:p>
    <w:p w:rsidR="00BF3F42" w:rsidRDefault="00403EE0" w:rsidP="00BF3F42">
      <w:pPr>
        <w:pStyle w:val="NormalParaAR"/>
        <w:numPr>
          <w:ilvl w:val="0"/>
          <w:numId w:val="24"/>
        </w:numPr>
        <w:rPr>
          <w:lang w:bidi="ar-EG"/>
        </w:rPr>
      </w:pPr>
      <w:r>
        <w:rPr>
          <w:rFonts w:hint="cs"/>
          <w:rtl/>
          <w:lang w:bidi="ar-EG"/>
        </w:rPr>
        <w:t>الاتصال الإلكتروني في نظام لاهاي</w:t>
      </w:r>
    </w:p>
    <w:p w:rsidR="00B7397B" w:rsidRDefault="00BF3F42" w:rsidP="00976B4C">
      <w:pPr>
        <w:pStyle w:val="NormalParaAR"/>
        <w:numPr>
          <w:ilvl w:val="0"/>
          <w:numId w:val="23"/>
        </w:numPr>
        <w:ind w:left="-5" w:firstLine="0"/>
        <w:rPr>
          <w:rtl/>
          <w:lang w:bidi="ar-EG"/>
        </w:rPr>
      </w:pPr>
      <w:r w:rsidRPr="00BF3F42">
        <w:rPr>
          <w:rtl/>
          <w:lang w:bidi="ar-EG"/>
        </w:rPr>
        <w:t>وقد و</w:t>
      </w:r>
      <w:r w:rsidR="005E4565">
        <w:rPr>
          <w:rFonts w:hint="cs"/>
          <w:rtl/>
          <w:lang w:bidi="ar-EG"/>
        </w:rPr>
        <w:t>ُ</w:t>
      </w:r>
      <w:r w:rsidRPr="00BF3F42">
        <w:rPr>
          <w:rtl/>
          <w:lang w:bidi="ar-EG"/>
        </w:rPr>
        <w:t>ض</w:t>
      </w:r>
      <w:r w:rsidR="005E4565">
        <w:rPr>
          <w:rFonts w:hint="cs"/>
          <w:rtl/>
          <w:lang w:bidi="ar-EG"/>
        </w:rPr>
        <w:t>ِ</w:t>
      </w:r>
      <w:r w:rsidRPr="00BF3F42">
        <w:rPr>
          <w:rtl/>
          <w:lang w:bidi="ar-EG"/>
        </w:rPr>
        <w:t>عت حتى الآن ثلاثة مشر</w:t>
      </w:r>
      <w:r>
        <w:rPr>
          <w:rFonts w:hint="cs"/>
          <w:rtl/>
          <w:lang w:bidi="ar-EG"/>
        </w:rPr>
        <w:t>و</w:t>
      </w:r>
      <w:r w:rsidRPr="00BF3F42">
        <w:rPr>
          <w:rtl/>
          <w:lang w:bidi="ar-EG"/>
        </w:rPr>
        <w:t>ع</w:t>
      </w:r>
      <w:r w:rsidR="00976B4C">
        <w:rPr>
          <w:rFonts w:hint="cs"/>
          <w:rtl/>
          <w:lang w:bidi="ar-EG"/>
        </w:rPr>
        <w:t>ات للإصدار</w:t>
      </w:r>
      <w:r>
        <w:rPr>
          <w:rFonts w:hint="cs"/>
          <w:rtl/>
          <w:lang w:bidi="ar-EG"/>
        </w:rPr>
        <w:t xml:space="preserve"> </w:t>
      </w:r>
      <w:r w:rsidRPr="00BF3F42">
        <w:rPr>
          <w:rtl/>
          <w:lang w:bidi="ar-EG"/>
        </w:rPr>
        <w:t>3.0 و</w:t>
      </w:r>
      <w:r w:rsidR="005E4565">
        <w:rPr>
          <w:rFonts w:hint="cs"/>
          <w:rtl/>
          <w:lang w:bidi="ar-EG"/>
        </w:rPr>
        <w:t>من المقر</w:t>
      </w:r>
      <w:r w:rsidR="00976B4C">
        <w:rPr>
          <w:rFonts w:hint="cs"/>
          <w:rtl/>
          <w:lang w:bidi="ar-EG"/>
        </w:rPr>
        <w:t>ّ</w:t>
      </w:r>
      <w:r w:rsidR="005E4565">
        <w:rPr>
          <w:rFonts w:hint="cs"/>
          <w:rtl/>
          <w:lang w:bidi="ar-EG"/>
        </w:rPr>
        <w:t xml:space="preserve">ر إعداد </w:t>
      </w:r>
      <w:r w:rsidRPr="00BF3F42">
        <w:rPr>
          <w:rtl/>
          <w:lang w:bidi="ar-EG"/>
        </w:rPr>
        <w:t>مشروع</w:t>
      </w:r>
      <w:r w:rsidR="005E4565">
        <w:rPr>
          <w:rFonts w:hint="cs"/>
          <w:rtl/>
          <w:lang w:bidi="ar-EG"/>
        </w:rPr>
        <w:t>ي</w:t>
      </w:r>
      <w:r w:rsidRPr="00BF3F42">
        <w:rPr>
          <w:rtl/>
          <w:lang w:bidi="ar-EG"/>
        </w:rPr>
        <w:t>ن آخر</w:t>
      </w:r>
      <w:r w:rsidR="005E4565">
        <w:rPr>
          <w:rFonts w:hint="cs"/>
          <w:rtl/>
          <w:lang w:bidi="ar-EG"/>
        </w:rPr>
        <w:t>ي</w:t>
      </w:r>
      <w:r w:rsidRPr="00BF3F42">
        <w:rPr>
          <w:rtl/>
          <w:lang w:bidi="ar-EG"/>
        </w:rPr>
        <w:t xml:space="preserve">ن قبل </w:t>
      </w:r>
      <w:r w:rsidR="00976B4C">
        <w:rPr>
          <w:rFonts w:hint="cs"/>
          <w:rtl/>
          <w:lang w:bidi="ar-EG"/>
        </w:rPr>
        <w:t>الإصدار</w:t>
      </w:r>
      <w:r w:rsidR="00976B4C">
        <w:rPr>
          <w:rtl/>
          <w:lang w:bidi="ar-EG"/>
        </w:rPr>
        <w:t xml:space="preserve"> الرسمي 3.0 ال</w:t>
      </w:r>
      <w:r w:rsidR="00976B4C">
        <w:rPr>
          <w:rFonts w:hint="cs"/>
          <w:rtl/>
          <w:lang w:bidi="ar-EG"/>
        </w:rPr>
        <w:t>ذي</w:t>
      </w:r>
      <w:r w:rsidRPr="00BF3F42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المقر</w:t>
      </w:r>
      <w:r w:rsidR="00976B4C">
        <w:rPr>
          <w:rFonts w:hint="cs"/>
          <w:rtl/>
          <w:lang w:bidi="ar-EG"/>
        </w:rPr>
        <w:t>ّ</w:t>
      </w:r>
      <w:r>
        <w:rPr>
          <w:rFonts w:hint="cs"/>
          <w:rtl/>
          <w:lang w:bidi="ar-EG"/>
        </w:rPr>
        <w:t xml:space="preserve">ر </w:t>
      </w:r>
      <w:r w:rsidR="00976B4C">
        <w:rPr>
          <w:rtl/>
          <w:lang w:bidi="ar-EG"/>
        </w:rPr>
        <w:t>إصداره</w:t>
      </w:r>
      <w:r w:rsidRPr="00BF3F42">
        <w:rPr>
          <w:rtl/>
          <w:lang w:bidi="ar-EG"/>
        </w:rPr>
        <w:t xml:space="preserve"> في أكتوبر 2017.</w:t>
      </w:r>
    </w:p>
    <w:p w:rsidR="00B7397B" w:rsidRDefault="00B7397B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BF3F42" w:rsidRPr="00BF3F42" w:rsidRDefault="00BF3F42" w:rsidP="00BF3F42">
      <w:pPr>
        <w:pStyle w:val="NormalParaAR"/>
        <w:keepNext/>
        <w:rPr>
          <w:sz w:val="40"/>
          <w:szCs w:val="40"/>
          <w:lang w:bidi="ar-EG"/>
        </w:rPr>
      </w:pPr>
      <w:r w:rsidRPr="00BF3F42">
        <w:rPr>
          <w:sz w:val="40"/>
          <w:szCs w:val="40"/>
          <w:rtl/>
          <w:lang w:bidi="ar-EG"/>
        </w:rPr>
        <w:lastRenderedPageBreak/>
        <w:t xml:space="preserve">خطة </w:t>
      </w:r>
      <w:r w:rsidRPr="00BF3F42">
        <w:rPr>
          <w:rFonts w:hint="cs"/>
          <w:sz w:val="40"/>
          <w:szCs w:val="40"/>
          <w:rtl/>
          <w:lang w:bidi="ar-EG"/>
        </w:rPr>
        <w:t>ال</w:t>
      </w:r>
      <w:r w:rsidRPr="00BF3F42">
        <w:rPr>
          <w:sz w:val="40"/>
          <w:szCs w:val="40"/>
          <w:rtl/>
          <w:lang w:bidi="ar-EG"/>
        </w:rPr>
        <w:t>عمل</w:t>
      </w:r>
    </w:p>
    <w:p w:rsidR="00BF3F42" w:rsidRDefault="00BF3F42" w:rsidP="00976B4C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BF3F42">
        <w:rPr>
          <w:rtl/>
          <w:lang w:bidi="ar-EG"/>
        </w:rPr>
        <w:t xml:space="preserve">وافقت فرقة عمل </w:t>
      </w:r>
      <w:r w:rsidRPr="00BF3F42">
        <w:rPr>
          <w:lang w:bidi="ar-EG"/>
        </w:rPr>
        <w:t>XML4IP</w:t>
      </w:r>
      <w:r w:rsidRPr="00BF3F42">
        <w:rPr>
          <w:rtl/>
          <w:lang w:bidi="ar-EG"/>
        </w:rPr>
        <w:t xml:space="preserve"> على خطة عمل عام</w:t>
      </w:r>
      <w:r w:rsidR="00976B4C">
        <w:rPr>
          <w:rFonts w:hint="cs"/>
          <w:rtl/>
          <w:lang w:bidi="ar-EG"/>
        </w:rPr>
        <w:t> </w:t>
      </w:r>
      <w:r w:rsidRPr="00BF3F42">
        <w:rPr>
          <w:rtl/>
          <w:lang w:bidi="ar-EG"/>
        </w:rPr>
        <w:t xml:space="preserve">2017 </w:t>
      </w:r>
      <w:r>
        <w:rPr>
          <w:rFonts w:hint="cs"/>
          <w:rtl/>
          <w:lang w:bidi="ar-EG"/>
        </w:rPr>
        <w:t>ب</w:t>
      </w:r>
      <w:r w:rsidRPr="00BF3F42">
        <w:rPr>
          <w:rtl/>
          <w:lang w:bidi="ar-EG"/>
        </w:rPr>
        <w:t>الجدول الزمني المؤقت الوارد أدناه.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05"/>
        <w:gridCol w:w="3725"/>
        <w:gridCol w:w="3115"/>
      </w:tblGrid>
      <w:tr w:rsidR="00CA4F90" w:rsidTr="00CA4F90">
        <w:tc>
          <w:tcPr>
            <w:tcW w:w="2505" w:type="dxa"/>
          </w:tcPr>
          <w:p w:rsidR="00CA4F90" w:rsidRDefault="00CA4F90" w:rsidP="00DF53CD">
            <w:pPr>
              <w:pStyle w:val="NormalParaAR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جدول زمني مؤقت</w:t>
            </w:r>
          </w:p>
        </w:tc>
        <w:tc>
          <w:tcPr>
            <w:tcW w:w="3725" w:type="dxa"/>
          </w:tcPr>
          <w:p w:rsidR="00CA4F90" w:rsidRDefault="00CA4F90" w:rsidP="00DF53CD">
            <w:pPr>
              <w:pStyle w:val="NormalParaAR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بنود العمل</w:t>
            </w:r>
          </w:p>
        </w:tc>
        <w:tc>
          <w:tcPr>
            <w:tcW w:w="3115" w:type="dxa"/>
          </w:tcPr>
          <w:p w:rsidR="00CA4F90" w:rsidRDefault="00CA4F90" w:rsidP="00976B4C">
            <w:pPr>
              <w:pStyle w:val="NormalParaAR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مشروع </w:t>
            </w:r>
            <w:r w:rsidR="00976B4C">
              <w:rPr>
                <w:rFonts w:hint="cs"/>
                <w:rtl/>
                <w:lang w:bidi="ar-EG"/>
              </w:rPr>
              <w:t>إصدار</w:t>
            </w:r>
            <w:r>
              <w:rPr>
                <w:rFonts w:hint="cs"/>
                <w:rtl/>
                <w:lang w:bidi="ar-EG"/>
              </w:rPr>
              <w:t xml:space="preserve"> المخطط</w:t>
            </w:r>
          </w:p>
        </w:tc>
      </w:tr>
      <w:tr w:rsidR="00CA4F90" w:rsidTr="00CA4F90">
        <w:tc>
          <w:tcPr>
            <w:tcW w:w="250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  <w:r w:rsidRPr="00CA4F90">
              <w:rPr>
                <w:rtl/>
                <w:lang w:bidi="ar-EG"/>
              </w:rPr>
              <w:t xml:space="preserve">يناير </w:t>
            </w:r>
            <w:r>
              <w:rPr>
                <w:rtl/>
                <w:lang w:bidi="ar-EG"/>
              </w:rPr>
              <w:t>–</w:t>
            </w:r>
            <w:r w:rsidRPr="00CA4F90">
              <w:rPr>
                <w:rtl/>
                <w:lang w:bidi="ar-EG"/>
              </w:rPr>
              <w:t xml:space="preserve"> فبراير 2017</w:t>
            </w:r>
          </w:p>
        </w:tc>
        <w:tc>
          <w:tcPr>
            <w:tcW w:w="3725" w:type="dxa"/>
          </w:tcPr>
          <w:p w:rsidR="00CA4F90" w:rsidRDefault="00CA4F90" w:rsidP="00CA4F90">
            <w:pPr>
              <w:pStyle w:val="NormalParaAR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مراجعة </w:t>
            </w:r>
            <w:r>
              <w:rPr>
                <w:lang w:bidi="ar-EG"/>
              </w:rPr>
              <w:t>V3_0_D3</w:t>
            </w:r>
          </w:p>
          <w:p w:rsidR="00CA4F90" w:rsidRDefault="00CA4F90" w:rsidP="00B7397B">
            <w:pPr>
              <w:pStyle w:val="NormalParaAR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مراجعة/تحديث مشروع مخطط معاملات </w:t>
            </w:r>
            <w:r w:rsidR="00B7397B">
              <w:rPr>
                <w:rFonts w:hint="cs"/>
                <w:rtl/>
                <w:lang w:bidi="ar-EG"/>
              </w:rPr>
              <w:t>بين المكتب الدولي والمكتب</w:t>
            </w:r>
            <w:r>
              <w:rPr>
                <w:rtl/>
                <w:lang w:bidi="ar-EG"/>
              </w:rPr>
              <w:t xml:space="preserve"> </w:t>
            </w:r>
            <w:r w:rsidR="00B7397B">
              <w:rPr>
                <w:rFonts w:hint="cs"/>
                <w:rtl/>
                <w:lang w:bidi="ar-EG"/>
              </w:rPr>
              <w:t xml:space="preserve">المعني </w:t>
            </w:r>
            <w:r w:rsidR="00DF53CD">
              <w:rPr>
                <w:rFonts w:hint="cs"/>
                <w:rtl/>
                <w:lang w:bidi="ar-EG"/>
              </w:rPr>
              <w:t xml:space="preserve">في نظام </w:t>
            </w:r>
            <w:r>
              <w:rPr>
                <w:rtl/>
                <w:lang w:bidi="ar-EG"/>
              </w:rPr>
              <w:t>لاهاي</w:t>
            </w:r>
          </w:p>
          <w:p w:rsidR="00CA4F90" w:rsidRPr="00CA4F90" w:rsidRDefault="00DF53CD" w:rsidP="000F1AF2">
            <w:pPr>
              <w:pStyle w:val="NormalParaA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مراجعة </w:t>
            </w:r>
            <w:r>
              <w:rPr>
                <w:rFonts w:hint="cs"/>
                <w:rtl/>
                <w:lang w:bidi="ar-EG"/>
              </w:rPr>
              <w:t>المسائل</w:t>
            </w:r>
            <w:r>
              <w:rPr>
                <w:rtl/>
                <w:lang w:bidi="ar-EG"/>
              </w:rPr>
              <w:t xml:space="preserve"> </w:t>
            </w:r>
            <w:r w:rsidR="000F1AF2">
              <w:rPr>
                <w:rFonts w:hint="cs"/>
                <w:rtl/>
                <w:lang w:bidi="ar-EG"/>
              </w:rPr>
              <w:t>المطروحة</w:t>
            </w:r>
            <w:r>
              <w:rPr>
                <w:rtl/>
                <w:lang w:bidi="ar-EG"/>
              </w:rPr>
              <w:t xml:space="preserve"> الأخرى</w:t>
            </w:r>
          </w:p>
        </w:tc>
        <w:tc>
          <w:tcPr>
            <w:tcW w:w="3115" w:type="dxa"/>
          </w:tcPr>
          <w:p w:rsidR="00CA4F90" w:rsidRDefault="00DF53CD" w:rsidP="00CA4F90">
            <w:pPr>
              <w:pStyle w:val="NormalParaA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المخطط </w:t>
            </w:r>
            <w:r>
              <w:rPr>
                <w:lang w:bidi="ar-EG"/>
              </w:rPr>
              <w:t>V3_0_D3</w:t>
            </w:r>
          </w:p>
        </w:tc>
      </w:tr>
      <w:tr w:rsidR="00CA4F90" w:rsidTr="00CA4F90">
        <w:tc>
          <w:tcPr>
            <w:tcW w:w="250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  <w:r w:rsidRPr="00CA4F90">
              <w:rPr>
                <w:rtl/>
                <w:lang w:bidi="ar-EG"/>
              </w:rPr>
              <w:t xml:space="preserve">مارس </w:t>
            </w:r>
            <w:r>
              <w:rPr>
                <w:rtl/>
                <w:lang w:bidi="ar-EG"/>
              </w:rPr>
              <w:t>–</w:t>
            </w:r>
            <w:r w:rsidRPr="00CA4F90">
              <w:rPr>
                <w:rtl/>
                <w:lang w:bidi="ar-EG"/>
              </w:rPr>
              <w:t xml:space="preserve"> مايو 2017</w:t>
            </w:r>
          </w:p>
        </w:tc>
        <w:tc>
          <w:tcPr>
            <w:tcW w:w="3725" w:type="dxa"/>
          </w:tcPr>
          <w:p w:rsidR="00CA4F90" w:rsidRDefault="000F1AF2" w:rsidP="000F1AF2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وضع</w:t>
            </w:r>
            <w:r w:rsidRPr="000F1AF2">
              <w:rPr>
                <w:rtl/>
                <w:lang w:bidi="ar-EG"/>
              </w:rPr>
              <w:t xml:space="preserve">/مراجعة تقرير البحث وسجل </w:t>
            </w:r>
            <w:r>
              <w:rPr>
                <w:rFonts w:hint="cs"/>
                <w:rtl/>
                <w:lang w:bidi="ar-EG"/>
              </w:rPr>
              <w:t>ال</w:t>
            </w:r>
            <w:r w:rsidRPr="000F1AF2">
              <w:rPr>
                <w:rtl/>
                <w:lang w:bidi="ar-EG"/>
              </w:rPr>
              <w:t>براءات</w:t>
            </w:r>
          </w:p>
          <w:p w:rsidR="000F1AF2" w:rsidRDefault="000F1AF2" w:rsidP="000F1AF2">
            <w:pPr>
              <w:pStyle w:val="NormalParaAR"/>
              <w:rPr>
                <w:rtl/>
                <w:lang w:bidi="ar-EG"/>
              </w:rPr>
            </w:pPr>
            <w:r w:rsidRPr="000F1AF2">
              <w:rPr>
                <w:rtl/>
                <w:lang w:bidi="ar-EG"/>
              </w:rPr>
              <w:t xml:space="preserve">إصدار المخطط </w:t>
            </w:r>
            <w:r w:rsidRPr="000F1AF2">
              <w:rPr>
                <w:lang w:bidi="ar-EG"/>
              </w:rPr>
              <w:t>V3_0_D4</w:t>
            </w:r>
          </w:p>
          <w:p w:rsidR="000F1AF2" w:rsidRDefault="000F1AF2" w:rsidP="00B7397B">
            <w:pPr>
              <w:pStyle w:val="NormalParaAR"/>
              <w:rPr>
                <w:rtl/>
                <w:lang w:bidi="ar-EG"/>
              </w:rPr>
            </w:pPr>
            <w:r w:rsidRPr="000F1AF2">
              <w:rPr>
                <w:rtl/>
                <w:lang w:bidi="ar-EG"/>
              </w:rPr>
              <w:t xml:space="preserve">اختبار </w:t>
            </w:r>
            <w:r>
              <w:rPr>
                <w:rFonts w:hint="cs"/>
                <w:rtl/>
                <w:lang w:bidi="ar-EG"/>
              </w:rPr>
              <w:t>عُنصري</w:t>
            </w:r>
            <w:r w:rsidRPr="000F1AF2">
              <w:rPr>
                <w:rtl/>
                <w:lang w:bidi="ar-EG"/>
              </w:rPr>
              <w:t xml:space="preserve"> معاملات مدريد/لاهاي (</w:t>
            </w:r>
            <w:r w:rsidR="00B7397B">
              <w:rPr>
                <w:rFonts w:hint="cs"/>
                <w:rtl/>
                <w:lang w:bidi="ar-EG"/>
              </w:rPr>
              <w:t>المكتب الدولي-المكتب المعني والمكتب المعني-المكتب الدولي</w:t>
            </w:r>
            <w:r w:rsidRPr="000F1AF2">
              <w:rPr>
                <w:rtl/>
                <w:lang w:bidi="ar-EG"/>
              </w:rPr>
              <w:t>)</w:t>
            </w:r>
          </w:p>
          <w:p w:rsidR="000F1AF2" w:rsidRDefault="000F1AF2" w:rsidP="000F1AF2">
            <w:pPr>
              <w:pStyle w:val="NormalParaA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مراجعة </w:t>
            </w:r>
            <w:r>
              <w:rPr>
                <w:rFonts w:hint="cs"/>
                <w:rtl/>
                <w:lang w:bidi="ar-EG"/>
              </w:rPr>
              <w:t>المسائل</w:t>
            </w:r>
            <w:r>
              <w:rPr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المطروحة</w:t>
            </w:r>
            <w:r>
              <w:rPr>
                <w:rtl/>
                <w:lang w:bidi="ar-EG"/>
              </w:rPr>
              <w:t xml:space="preserve"> الأخرى</w:t>
            </w:r>
          </w:p>
        </w:tc>
        <w:tc>
          <w:tcPr>
            <w:tcW w:w="3115" w:type="dxa"/>
          </w:tcPr>
          <w:p w:rsidR="000F1AF2" w:rsidRDefault="000F1AF2" w:rsidP="000F1AF2">
            <w:pPr>
              <w:pStyle w:val="NormalParaAR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المخطط </w:t>
            </w:r>
            <w:r>
              <w:rPr>
                <w:lang w:bidi="ar-EG"/>
              </w:rPr>
              <w:t>V3_0_D4</w:t>
            </w:r>
          </w:p>
          <w:p w:rsidR="00C25B3A" w:rsidRDefault="00B7397B" w:rsidP="000F1AF2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المعاملات بين المكتب الدولي والمكتب المعني في نظام لاهاي</w:t>
            </w:r>
          </w:p>
          <w:p w:rsidR="000F1AF2" w:rsidRDefault="000F1AF2" w:rsidP="000F1AF2">
            <w:pPr>
              <w:pStyle w:val="NormalParaAR"/>
              <w:rPr>
                <w:lang w:bidi="ar-EG"/>
              </w:rPr>
            </w:pPr>
            <w:r>
              <w:rPr>
                <w:rtl/>
                <w:lang w:bidi="ar-EG"/>
              </w:rPr>
              <w:t>تقرير البحث</w:t>
            </w:r>
          </w:p>
          <w:p w:rsidR="00CA4F90" w:rsidRDefault="000F1AF2" w:rsidP="000F1AF2">
            <w:pPr>
              <w:pStyle w:val="NormalParaA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سجل </w:t>
            </w:r>
            <w:r>
              <w:rPr>
                <w:rFonts w:hint="cs"/>
                <w:rtl/>
                <w:lang w:bidi="ar-EG"/>
              </w:rPr>
              <w:t>ال</w:t>
            </w:r>
            <w:r>
              <w:rPr>
                <w:rtl/>
                <w:lang w:bidi="ar-EG"/>
              </w:rPr>
              <w:t>براءات</w:t>
            </w:r>
          </w:p>
        </w:tc>
      </w:tr>
      <w:tr w:rsidR="00CA4F90" w:rsidTr="00CA4F90">
        <w:tc>
          <w:tcPr>
            <w:tcW w:w="250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  <w:r w:rsidRPr="00CA4F90">
              <w:rPr>
                <w:rtl/>
                <w:lang w:bidi="ar-EG"/>
              </w:rPr>
              <w:t xml:space="preserve">29 مايو </w:t>
            </w:r>
            <w:r>
              <w:rPr>
                <w:rtl/>
                <w:lang w:bidi="ar-EG"/>
              </w:rPr>
              <w:t>–</w:t>
            </w:r>
            <w:r w:rsidRPr="00CA4F90">
              <w:rPr>
                <w:rtl/>
                <w:lang w:bidi="ar-EG"/>
              </w:rPr>
              <w:t xml:space="preserve"> 2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CA4F90">
              <w:rPr>
                <w:rtl/>
                <w:lang w:bidi="ar-EG"/>
              </w:rPr>
              <w:t>يونيو 2017</w:t>
            </w:r>
          </w:p>
        </w:tc>
        <w:tc>
          <w:tcPr>
            <w:tcW w:w="3725" w:type="dxa"/>
          </w:tcPr>
          <w:p w:rsidR="00CA4F90" w:rsidRDefault="00B7397B" w:rsidP="00B7397B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الدورة الخامسة للجنة ال</w:t>
            </w:r>
            <w:r w:rsidR="000F1AF2">
              <w:rPr>
                <w:rFonts w:hint="cs"/>
                <w:rtl/>
                <w:lang w:bidi="ar-EG"/>
              </w:rPr>
              <w:t xml:space="preserve">معايير </w:t>
            </w:r>
          </w:p>
        </w:tc>
        <w:tc>
          <w:tcPr>
            <w:tcW w:w="311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</w:p>
        </w:tc>
      </w:tr>
      <w:tr w:rsidR="00CA4F90" w:rsidTr="00CA4F90">
        <w:tc>
          <w:tcPr>
            <w:tcW w:w="250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  <w:r w:rsidRPr="00CA4F90">
              <w:rPr>
                <w:rtl/>
                <w:lang w:bidi="ar-EG"/>
              </w:rPr>
              <w:t xml:space="preserve">يونيو </w:t>
            </w:r>
            <w:r>
              <w:rPr>
                <w:rtl/>
                <w:lang w:bidi="ar-EG"/>
              </w:rPr>
              <w:t>–</w:t>
            </w:r>
            <w:r w:rsidRPr="00CA4F90">
              <w:rPr>
                <w:rtl/>
                <w:lang w:bidi="ar-EG"/>
              </w:rPr>
              <w:t xml:space="preserve"> أغسطس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CA4F90">
              <w:rPr>
                <w:rtl/>
                <w:lang w:bidi="ar-EG"/>
              </w:rPr>
              <w:t>2017</w:t>
            </w:r>
          </w:p>
        </w:tc>
        <w:tc>
          <w:tcPr>
            <w:tcW w:w="3725" w:type="dxa"/>
          </w:tcPr>
          <w:p w:rsidR="00372B46" w:rsidRDefault="00372B46" w:rsidP="00372B46">
            <w:pPr>
              <w:pStyle w:val="NormalParaAR"/>
              <w:rPr>
                <w:lang w:bidi="ar-EG"/>
              </w:rPr>
            </w:pPr>
            <w:r>
              <w:rPr>
                <w:rtl/>
                <w:lang w:bidi="ar-EG"/>
              </w:rPr>
              <w:t xml:space="preserve">إصدار المخطط </w:t>
            </w:r>
            <w:r>
              <w:rPr>
                <w:lang w:bidi="ar-EG"/>
              </w:rPr>
              <w:t>V3_0_D5</w:t>
            </w:r>
          </w:p>
          <w:p w:rsidR="00372B46" w:rsidRDefault="00372B46" w:rsidP="00372B46">
            <w:pPr>
              <w:pStyle w:val="NormalParaAR"/>
              <w:rPr>
                <w:lang w:bidi="ar-EG"/>
              </w:rPr>
            </w:pPr>
            <w:r>
              <w:rPr>
                <w:rtl/>
                <w:lang w:bidi="ar-EG"/>
              </w:rPr>
              <w:t>مراجعة ال</w:t>
            </w:r>
            <w:r>
              <w:rPr>
                <w:rFonts w:hint="cs"/>
                <w:rtl/>
                <w:lang w:bidi="ar-EG"/>
              </w:rPr>
              <w:t xml:space="preserve">مسائل المطروحة </w:t>
            </w:r>
            <w:r>
              <w:rPr>
                <w:rtl/>
                <w:lang w:bidi="ar-EG"/>
              </w:rPr>
              <w:t>الأخرى</w:t>
            </w:r>
          </w:p>
          <w:p w:rsidR="00372B46" w:rsidRDefault="00372B46" w:rsidP="00372B46">
            <w:pPr>
              <w:pStyle w:val="NormalParaA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الانتهاء من </w:t>
            </w:r>
            <w:r>
              <w:rPr>
                <w:rFonts w:hint="cs"/>
                <w:rtl/>
                <w:lang w:bidi="ar-EG"/>
              </w:rPr>
              <w:t>مشروع ال</w:t>
            </w:r>
            <w:r>
              <w:rPr>
                <w:rtl/>
                <w:lang w:bidi="ar-EG"/>
              </w:rPr>
              <w:t>مخطط</w:t>
            </w:r>
          </w:p>
          <w:p w:rsidR="00CA4F90" w:rsidRPr="00372B46" w:rsidRDefault="00372B46" w:rsidP="00372B46">
            <w:pPr>
              <w:pStyle w:val="NormalParaA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تقديم </w:t>
            </w:r>
            <w:r>
              <w:rPr>
                <w:rtl/>
                <w:lang w:bidi="ar-EG"/>
              </w:rPr>
              <w:t xml:space="preserve">اقتراح </w:t>
            </w:r>
            <w:r>
              <w:rPr>
                <w:rFonts w:hint="cs"/>
                <w:rtl/>
                <w:lang w:bidi="ar-EG"/>
              </w:rPr>
              <w:t>بشأن مراجعة ا</w:t>
            </w:r>
            <w:r>
              <w:rPr>
                <w:rtl/>
                <w:lang w:bidi="ar-EG"/>
              </w:rPr>
              <w:t xml:space="preserve">لمخطط </w:t>
            </w:r>
            <w:r>
              <w:rPr>
                <w:lang w:bidi="ar-EG"/>
              </w:rPr>
              <w:t>V3_0</w:t>
            </w:r>
          </w:p>
        </w:tc>
        <w:tc>
          <w:tcPr>
            <w:tcW w:w="3115" w:type="dxa"/>
          </w:tcPr>
          <w:p w:rsidR="00CA4F90" w:rsidRDefault="00372B46" w:rsidP="00CA4F90">
            <w:pPr>
              <w:pStyle w:val="NormalParaAR"/>
              <w:rPr>
                <w:rtl/>
                <w:lang w:bidi="ar-EG"/>
              </w:rPr>
            </w:pPr>
            <w:r w:rsidRPr="00372B46">
              <w:rPr>
                <w:rtl/>
                <w:lang w:bidi="ar-EG"/>
              </w:rPr>
              <w:t xml:space="preserve">المخطط </w:t>
            </w:r>
            <w:r w:rsidRPr="00372B46">
              <w:rPr>
                <w:lang w:bidi="ar-EG"/>
              </w:rPr>
              <w:t>V3_0_D5</w:t>
            </w:r>
          </w:p>
        </w:tc>
      </w:tr>
      <w:tr w:rsidR="00CA4F90" w:rsidTr="00CA4F90">
        <w:tc>
          <w:tcPr>
            <w:tcW w:w="250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  <w:r w:rsidRPr="00CA4F90">
              <w:rPr>
                <w:rtl/>
                <w:lang w:bidi="ar-EG"/>
              </w:rPr>
              <w:t>سبتمبر 2017</w:t>
            </w:r>
          </w:p>
        </w:tc>
        <w:tc>
          <w:tcPr>
            <w:tcW w:w="3725" w:type="dxa"/>
          </w:tcPr>
          <w:p w:rsidR="00CA4F90" w:rsidRDefault="00B7397B" w:rsidP="00CA4F90">
            <w:pPr>
              <w:pStyle w:val="NormalParaAR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س</w:t>
            </w:r>
            <w:r w:rsidR="00372B46" w:rsidRPr="00372B46">
              <w:rPr>
                <w:rtl/>
                <w:lang w:bidi="ar-EG"/>
              </w:rPr>
              <w:t xml:space="preserve">يُعقد اجتماع فرقة عمل </w:t>
            </w:r>
            <w:r w:rsidR="00372B46" w:rsidRPr="00372B46">
              <w:rPr>
                <w:lang w:bidi="ar-EG"/>
              </w:rPr>
              <w:t>XML4IP</w:t>
            </w:r>
            <w:r w:rsidR="00372B46" w:rsidRPr="00372B46">
              <w:rPr>
                <w:rtl/>
                <w:lang w:bidi="ar-EG"/>
              </w:rPr>
              <w:t xml:space="preserve"> في كندا.</w:t>
            </w:r>
          </w:p>
        </w:tc>
        <w:tc>
          <w:tcPr>
            <w:tcW w:w="311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</w:p>
        </w:tc>
      </w:tr>
      <w:tr w:rsidR="00CA4F90" w:rsidTr="00CA4F90">
        <w:tc>
          <w:tcPr>
            <w:tcW w:w="2505" w:type="dxa"/>
          </w:tcPr>
          <w:p w:rsidR="00CA4F90" w:rsidRDefault="00CA4F90" w:rsidP="00CA4F90">
            <w:pPr>
              <w:pStyle w:val="NormalParaAR"/>
              <w:rPr>
                <w:rtl/>
                <w:lang w:bidi="ar-EG"/>
              </w:rPr>
            </w:pPr>
            <w:r w:rsidRPr="00CA4F90">
              <w:rPr>
                <w:rtl/>
                <w:lang w:bidi="ar-EG"/>
              </w:rPr>
              <w:t>أكتوبر 2017</w:t>
            </w:r>
          </w:p>
        </w:tc>
        <w:tc>
          <w:tcPr>
            <w:tcW w:w="3725" w:type="dxa"/>
          </w:tcPr>
          <w:p w:rsidR="00CA4F90" w:rsidRDefault="00372B46" w:rsidP="00B7397B">
            <w:pPr>
              <w:pStyle w:val="NormalParaA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إصدار </w:t>
            </w:r>
            <w:r w:rsidR="00B7397B">
              <w:rPr>
                <w:rFonts w:hint="cs"/>
                <w:rtl/>
                <w:lang w:bidi="ar-EG"/>
              </w:rPr>
              <w:t>الإصدار</w:t>
            </w:r>
            <w:r>
              <w:rPr>
                <w:rFonts w:hint="cs"/>
                <w:rtl/>
                <w:lang w:bidi="ar-EG"/>
              </w:rPr>
              <w:t xml:space="preserve"> 3.0 من المعيار </w:t>
            </w:r>
            <w:r>
              <w:rPr>
                <w:lang w:bidi="ar-EG"/>
              </w:rPr>
              <w:t>ST.96</w:t>
            </w:r>
          </w:p>
        </w:tc>
        <w:tc>
          <w:tcPr>
            <w:tcW w:w="3115" w:type="dxa"/>
          </w:tcPr>
          <w:p w:rsidR="00CA4F90" w:rsidRPr="00372B46" w:rsidRDefault="00372B46" w:rsidP="00CA4F90">
            <w:pPr>
              <w:pStyle w:val="NormalParaA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المخطط </w:t>
            </w:r>
            <w:r>
              <w:rPr>
                <w:lang w:bidi="ar-EG"/>
              </w:rPr>
              <w:t>V3_0</w:t>
            </w:r>
          </w:p>
        </w:tc>
      </w:tr>
    </w:tbl>
    <w:p w:rsidR="00C94B21" w:rsidRDefault="00C94B21" w:rsidP="00CA4F90">
      <w:pPr>
        <w:pStyle w:val="NormalParaAR"/>
        <w:rPr>
          <w:rtl/>
          <w:lang w:bidi="ar-EG"/>
        </w:rPr>
      </w:pPr>
    </w:p>
    <w:p w:rsidR="00C94B21" w:rsidRDefault="00C94B21">
      <w:pPr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>
        <w:rPr>
          <w:rtl/>
          <w:lang w:bidi="ar-EG"/>
        </w:rPr>
        <w:br w:type="page"/>
      </w:r>
    </w:p>
    <w:p w:rsidR="00CA4F90" w:rsidRDefault="00372B46" w:rsidP="00B7397B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372B46">
        <w:rPr>
          <w:rtl/>
          <w:lang w:bidi="ar-EG"/>
        </w:rPr>
        <w:lastRenderedPageBreak/>
        <w:t xml:space="preserve">وفيما يتعلق بتطوير مكونات نظام لاهاي </w:t>
      </w:r>
      <w:r>
        <w:rPr>
          <w:rFonts w:hint="cs"/>
          <w:rtl/>
          <w:lang w:bidi="ar-EG"/>
        </w:rPr>
        <w:t xml:space="preserve">في </w:t>
      </w:r>
      <w:r w:rsidRPr="00372B46">
        <w:rPr>
          <w:rtl/>
          <w:lang w:bidi="ar-EG"/>
        </w:rPr>
        <w:t xml:space="preserve">المعيار </w:t>
      </w:r>
      <w:r w:rsidRPr="00372B46">
        <w:rPr>
          <w:lang w:bidi="ar-EG"/>
        </w:rPr>
        <w:t>ST.96</w:t>
      </w:r>
      <w:r w:rsidRPr="00372B46">
        <w:rPr>
          <w:rtl/>
          <w:lang w:bidi="ar-EG"/>
        </w:rPr>
        <w:t>، اقترح المكتب الدولي</w:t>
      </w:r>
      <w:r>
        <w:rPr>
          <w:rFonts w:hint="cs"/>
          <w:rtl/>
          <w:lang w:bidi="ar-EG"/>
        </w:rPr>
        <w:t>،</w:t>
      </w:r>
      <w:r w:rsidRPr="00372B46">
        <w:rPr>
          <w:rtl/>
          <w:lang w:bidi="ar-EG"/>
        </w:rPr>
        <w:t xml:space="preserve"> في فبراير 2017</w:t>
      </w:r>
      <w:r>
        <w:rPr>
          <w:rFonts w:hint="cs"/>
          <w:rtl/>
          <w:lang w:bidi="ar-EG"/>
        </w:rPr>
        <w:t>،</w:t>
      </w:r>
      <w:r w:rsidRPr="00372B46">
        <w:rPr>
          <w:rtl/>
          <w:lang w:bidi="ar-EG"/>
        </w:rPr>
        <w:t xml:space="preserve"> مشروع خر</w:t>
      </w:r>
      <w:r>
        <w:rPr>
          <w:rFonts w:hint="cs"/>
          <w:rtl/>
          <w:lang w:bidi="ar-EG"/>
        </w:rPr>
        <w:t>ي</w:t>
      </w:r>
      <w:r w:rsidRPr="00372B46">
        <w:rPr>
          <w:rtl/>
          <w:lang w:bidi="ar-EG"/>
        </w:rPr>
        <w:t xml:space="preserve">طة طريق رفيعة المستوى </w:t>
      </w:r>
      <w:r>
        <w:rPr>
          <w:rFonts w:hint="cs"/>
          <w:rtl/>
          <w:lang w:bidi="ar-EG"/>
        </w:rPr>
        <w:t>ودعا</w:t>
      </w:r>
      <w:r w:rsidR="00C25B3A">
        <w:rPr>
          <w:rFonts w:hint="cs"/>
          <w:rtl/>
          <w:lang w:bidi="ar-EG"/>
        </w:rPr>
        <w:t xml:space="preserve"> </w:t>
      </w:r>
      <w:r w:rsidRPr="00372B46">
        <w:rPr>
          <w:rtl/>
          <w:lang w:bidi="ar-EG"/>
        </w:rPr>
        <w:t xml:space="preserve">أعضاء فرقة عمل </w:t>
      </w:r>
      <w:r w:rsidRPr="00372B46">
        <w:rPr>
          <w:lang w:bidi="ar-EG"/>
        </w:rPr>
        <w:t>XML4IP</w:t>
      </w:r>
      <w:r w:rsidRPr="00372B46">
        <w:rPr>
          <w:rtl/>
          <w:lang w:bidi="ar-EG"/>
        </w:rPr>
        <w:t xml:space="preserve"> إلى التعليق عليها، لا سيما </w:t>
      </w:r>
      <w:r w:rsidR="00C25B3A">
        <w:rPr>
          <w:rFonts w:hint="cs"/>
          <w:rtl/>
          <w:lang w:bidi="ar-EG"/>
        </w:rPr>
        <w:t xml:space="preserve">على </w:t>
      </w:r>
      <w:r w:rsidRPr="00372B46">
        <w:rPr>
          <w:rtl/>
          <w:lang w:bidi="ar-EG"/>
        </w:rPr>
        <w:t>مرحلة أ</w:t>
      </w:r>
      <w:r w:rsidR="00A01A62">
        <w:rPr>
          <w:rFonts w:hint="cs"/>
          <w:rtl/>
          <w:lang w:bidi="ar-EG"/>
        </w:rPr>
        <w:t>ُ</w:t>
      </w:r>
      <w:r w:rsidRPr="00372B46">
        <w:rPr>
          <w:rtl/>
          <w:lang w:bidi="ar-EG"/>
        </w:rPr>
        <w:t>ف</w:t>
      </w:r>
      <w:r w:rsidR="00A01A62">
        <w:rPr>
          <w:rFonts w:hint="cs"/>
          <w:rtl/>
          <w:lang w:bidi="ar-EG"/>
        </w:rPr>
        <w:t>ُ</w:t>
      </w:r>
      <w:r w:rsidRPr="00372B46">
        <w:rPr>
          <w:rtl/>
          <w:lang w:bidi="ar-EG"/>
        </w:rPr>
        <w:t xml:space="preserve">ول </w:t>
      </w:r>
      <w:r w:rsidR="00A01A62">
        <w:rPr>
          <w:rFonts w:hint="cs"/>
          <w:rtl/>
          <w:lang w:bidi="ar-EG"/>
        </w:rPr>
        <w:t>ال</w:t>
      </w:r>
      <w:r w:rsidRPr="00372B46">
        <w:rPr>
          <w:rtl/>
          <w:lang w:bidi="ar-EG"/>
        </w:rPr>
        <w:t xml:space="preserve">نشرة </w:t>
      </w:r>
      <w:r w:rsidR="00A01A62" w:rsidRPr="00372B46">
        <w:rPr>
          <w:rtl/>
          <w:lang w:bidi="ar-EG"/>
        </w:rPr>
        <w:t>الحالية</w:t>
      </w:r>
      <w:r w:rsidR="00A01A62" w:rsidRPr="00A01A62">
        <w:rPr>
          <w:rtl/>
          <w:lang w:bidi="ar-EG"/>
        </w:rPr>
        <w:t xml:space="preserve"> </w:t>
      </w:r>
      <w:r w:rsidR="00A01A62">
        <w:rPr>
          <w:rFonts w:hint="cs"/>
          <w:rtl/>
          <w:lang w:bidi="ar-EG"/>
        </w:rPr>
        <w:t>ل</w:t>
      </w:r>
      <w:r w:rsidR="00A01A62" w:rsidRPr="00A01A62">
        <w:rPr>
          <w:rtl/>
          <w:lang w:bidi="ar-EG"/>
        </w:rPr>
        <w:t xml:space="preserve">تعريف </w:t>
      </w:r>
      <w:r w:rsidR="00A01A62">
        <w:rPr>
          <w:rFonts w:hint="cs"/>
          <w:rtl/>
          <w:lang w:bidi="ar-EG"/>
        </w:rPr>
        <w:t>أ</w:t>
      </w:r>
      <w:r w:rsidR="00A01A62" w:rsidRPr="00A01A62">
        <w:rPr>
          <w:rtl/>
          <w:lang w:bidi="ar-EG"/>
        </w:rPr>
        <w:t>نو</w:t>
      </w:r>
      <w:r w:rsidR="00A01A62">
        <w:rPr>
          <w:rFonts w:hint="cs"/>
          <w:rtl/>
          <w:lang w:bidi="ar-EG"/>
        </w:rPr>
        <w:t>ا</w:t>
      </w:r>
      <w:r w:rsidR="00A01A62" w:rsidRPr="00A01A62">
        <w:rPr>
          <w:rtl/>
          <w:lang w:bidi="ar-EG"/>
        </w:rPr>
        <w:t xml:space="preserve">ع الوثائق </w:t>
      </w:r>
      <w:r w:rsidR="00A01A62">
        <w:rPr>
          <w:rFonts w:hint="cs"/>
          <w:rtl/>
          <w:lang w:bidi="ar-EG"/>
        </w:rPr>
        <w:t xml:space="preserve">في نظام </w:t>
      </w:r>
      <w:r w:rsidRPr="00372B46">
        <w:rPr>
          <w:rtl/>
          <w:lang w:bidi="ar-EG"/>
        </w:rPr>
        <w:t xml:space="preserve">لاهاي </w:t>
      </w:r>
      <w:r w:rsidR="00A01A62">
        <w:rPr>
          <w:rFonts w:hint="cs"/>
          <w:rtl/>
          <w:lang w:bidi="ar-EG"/>
        </w:rPr>
        <w:t>خلال</w:t>
      </w:r>
      <w:r w:rsidRPr="00372B46">
        <w:rPr>
          <w:rtl/>
          <w:lang w:bidi="ar-EG"/>
        </w:rPr>
        <w:t xml:space="preserve"> الإطار الزمني المقترح. ويصف مشروع خر</w:t>
      </w:r>
      <w:r w:rsidR="00A01A62">
        <w:rPr>
          <w:rFonts w:hint="cs"/>
          <w:rtl/>
          <w:lang w:bidi="ar-EG"/>
        </w:rPr>
        <w:t>ي</w:t>
      </w:r>
      <w:r w:rsidRPr="00372B46">
        <w:rPr>
          <w:rtl/>
          <w:lang w:bidi="ar-EG"/>
        </w:rPr>
        <w:t xml:space="preserve">طة الطريق الرفيعة المستوى </w:t>
      </w:r>
      <w:r w:rsidR="00A01A62">
        <w:rPr>
          <w:rFonts w:hint="cs"/>
          <w:rtl/>
          <w:lang w:bidi="ar-EG"/>
        </w:rPr>
        <w:t>ال</w:t>
      </w:r>
      <w:r w:rsidRPr="00372B46">
        <w:rPr>
          <w:rtl/>
          <w:lang w:bidi="ar-EG"/>
        </w:rPr>
        <w:t xml:space="preserve">رؤية </w:t>
      </w:r>
      <w:r w:rsidR="00A01A62">
        <w:rPr>
          <w:rFonts w:hint="cs"/>
          <w:rtl/>
          <w:lang w:bidi="ar-EG"/>
        </w:rPr>
        <w:t>ال</w:t>
      </w:r>
      <w:r w:rsidRPr="00372B46">
        <w:rPr>
          <w:rtl/>
          <w:lang w:bidi="ar-EG"/>
        </w:rPr>
        <w:t>مستقبل</w:t>
      </w:r>
      <w:r w:rsidR="00A01A62">
        <w:rPr>
          <w:rFonts w:hint="cs"/>
          <w:rtl/>
          <w:lang w:bidi="ar-EG"/>
        </w:rPr>
        <w:t>ية</w:t>
      </w:r>
      <w:r w:rsidRPr="00372B46">
        <w:rPr>
          <w:rtl/>
          <w:lang w:bidi="ar-EG"/>
        </w:rPr>
        <w:t xml:space="preserve"> </w:t>
      </w:r>
      <w:r w:rsidR="00A01A62">
        <w:rPr>
          <w:rFonts w:hint="cs"/>
          <w:rtl/>
          <w:lang w:bidi="ar-EG"/>
        </w:rPr>
        <w:t>ل</w:t>
      </w:r>
      <w:r w:rsidRPr="00372B46">
        <w:rPr>
          <w:rtl/>
          <w:lang w:bidi="ar-EG"/>
        </w:rPr>
        <w:t xml:space="preserve">تبادل البيانات الإلكترونية </w:t>
      </w:r>
      <w:r w:rsidR="00A01A62">
        <w:rPr>
          <w:rFonts w:hint="cs"/>
          <w:rtl/>
          <w:lang w:bidi="ar-EG"/>
        </w:rPr>
        <w:t xml:space="preserve">في </w:t>
      </w:r>
      <w:r w:rsidRPr="00372B46">
        <w:rPr>
          <w:rtl/>
          <w:lang w:bidi="ar-EG"/>
        </w:rPr>
        <w:t xml:space="preserve">نظام لاهاي. </w:t>
      </w:r>
      <w:r w:rsidR="00A01A62">
        <w:rPr>
          <w:rFonts w:hint="cs"/>
          <w:rtl/>
          <w:lang w:bidi="ar-EG"/>
        </w:rPr>
        <w:t xml:space="preserve">فأنساق التبادل المستخدمة، </w:t>
      </w:r>
      <w:r w:rsidR="00A01A62" w:rsidRPr="00372B46">
        <w:rPr>
          <w:rtl/>
          <w:lang w:bidi="ar-EG"/>
        </w:rPr>
        <w:t>في الوقت الحالي</w:t>
      </w:r>
      <w:r w:rsidR="00A01A62">
        <w:rPr>
          <w:rFonts w:hint="cs"/>
          <w:rtl/>
          <w:lang w:bidi="ar-EG"/>
        </w:rPr>
        <w:t xml:space="preserve">، أنساق </w:t>
      </w:r>
      <w:r w:rsidRPr="00372B46">
        <w:rPr>
          <w:rtl/>
          <w:lang w:bidi="ar-EG"/>
        </w:rPr>
        <w:t xml:space="preserve">غير قياسية مستمدة من نظام مدريد. وبعد </w:t>
      </w:r>
      <w:r w:rsidR="00A01A62">
        <w:rPr>
          <w:rFonts w:hint="cs"/>
          <w:rtl/>
          <w:lang w:bidi="ar-EG"/>
        </w:rPr>
        <w:t xml:space="preserve">تطوير </w:t>
      </w:r>
      <w:r w:rsidR="00201B32">
        <w:rPr>
          <w:rFonts w:hint="cs"/>
          <w:rtl/>
          <w:lang w:bidi="ar-EG"/>
        </w:rPr>
        <w:t>ال</w:t>
      </w:r>
      <w:r w:rsidRPr="00372B46">
        <w:rPr>
          <w:rtl/>
          <w:lang w:bidi="ar-EG"/>
        </w:rPr>
        <w:t xml:space="preserve">مكونات </w:t>
      </w:r>
      <w:r w:rsidR="00201B32">
        <w:rPr>
          <w:rFonts w:hint="cs"/>
          <w:rtl/>
          <w:lang w:bidi="ar-EG"/>
        </w:rPr>
        <w:t>ال</w:t>
      </w:r>
      <w:r w:rsidR="00A01A62">
        <w:rPr>
          <w:rFonts w:hint="cs"/>
          <w:rtl/>
          <w:lang w:bidi="ar-EG"/>
        </w:rPr>
        <w:t>شاملة ل</w:t>
      </w:r>
      <w:r w:rsidRPr="00372B46">
        <w:rPr>
          <w:rtl/>
          <w:lang w:bidi="ar-EG"/>
        </w:rPr>
        <w:t xml:space="preserve">مخطط </w:t>
      </w:r>
      <w:r w:rsidR="00B7397B">
        <w:rPr>
          <w:rFonts w:hint="cs"/>
          <w:rtl/>
          <w:lang w:bidi="ar-EG"/>
        </w:rPr>
        <w:t xml:space="preserve">نظام </w:t>
      </w:r>
      <w:r w:rsidRPr="00372B46">
        <w:rPr>
          <w:rtl/>
          <w:lang w:bidi="ar-EG"/>
        </w:rPr>
        <w:t xml:space="preserve">لاهاي </w:t>
      </w:r>
      <w:r w:rsidR="00A01A62">
        <w:rPr>
          <w:rFonts w:hint="cs"/>
          <w:rtl/>
          <w:lang w:bidi="ar-EG"/>
        </w:rPr>
        <w:t xml:space="preserve">في المعيار </w:t>
      </w:r>
      <w:r w:rsidRPr="00372B46">
        <w:rPr>
          <w:lang w:bidi="ar-EG"/>
        </w:rPr>
        <w:t>ST.96</w:t>
      </w:r>
      <w:r w:rsidRPr="00372B46">
        <w:rPr>
          <w:rtl/>
          <w:lang w:bidi="ar-EG"/>
        </w:rPr>
        <w:t xml:space="preserve"> </w:t>
      </w:r>
      <w:r w:rsidR="00A01A62">
        <w:rPr>
          <w:rFonts w:hint="cs"/>
          <w:rtl/>
          <w:lang w:bidi="ar-EG"/>
        </w:rPr>
        <w:t>فيما يخص</w:t>
      </w:r>
      <w:r w:rsidR="00201B32">
        <w:rPr>
          <w:rFonts w:hint="cs"/>
          <w:rtl/>
          <w:lang w:bidi="ar-EG"/>
        </w:rPr>
        <w:t xml:space="preserve"> كلا</w:t>
      </w:r>
      <w:r w:rsidR="00A01A62">
        <w:rPr>
          <w:rFonts w:hint="cs"/>
          <w:rtl/>
          <w:lang w:bidi="ar-EG"/>
        </w:rPr>
        <w:t xml:space="preserve"> اتجاهي </w:t>
      </w:r>
      <w:r w:rsidR="006A5421">
        <w:rPr>
          <w:rtl/>
          <w:lang w:bidi="ar-EG"/>
        </w:rPr>
        <w:t>الاتصال</w:t>
      </w:r>
      <w:r w:rsidRPr="00372B46">
        <w:rPr>
          <w:rtl/>
          <w:lang w:bidi="ar-EG"/>
        </w:rPr>
        <w:t xml:space="preserve"> (</w:t>
      </w:r>
      <w:r w:rsidR="00A01A62">
        <w:rPr>
          <w:rFonts w:hint="cs"/>
          <w:rtl/>
          <w:lang w:bidi="ar-EG"/>
        </w:rPr>
        <w:t xml:space="preserve">من </w:t>
      </w:r>
      <w:r w:rsidRPr="00372B46">
        <w:rPr>
          <w:rtl/>
          <w:lang w:bidi="ar-EG"/>
        </w:rPr>
        <w:t xml:space="preserve">المكتب الدولي </w:t>
      </w:r>
      <w:r w:rsidR="00A01A62">
        <w:rPr>
          <w:rFonts w:hint="cs"/>
          <w:rtl/>
          <w:lang w:bidi="ar-EG"/>
        </w:rPr>
        <w:t>إلى ا</w:t>
      </w:r>
      <w:r w:rsidRPr="00372B46">
        <w:rPr>
          <w:rtl/>
          <w:lang w:bidi="ar-EG"/>
        </w:rPr>
        <w:t>لمكتب</w:t>
      </w:r>
      <w:r w:rsidR="00B7397B">
        <w:rPr>
          <w:rFonts w:hint="cs"/>
          <w:rtl/>
          <w:lang w:bidi="ar-EG"/>
        </w:rPr>
        <w:t xml:space="preserve"> المعني</w:t>
      </w:r>
      <w:r w:rsidR="00A01A62">
        <w:rPr>
          <w:rFonts w:hint="cs"/>
          <w:rtl/>
          <w:lang w:bidi="ar-EG"/>
        </w:rPr>
        <w:t>، ومن</w:t>
      </w:r>
      <w:r w:rsidRPr="00372B46">
        <w:rPr>
          <w:rtl/>
          <w:lang w:bidi="ar-EG"/>
        </w:rPr>
        <w:t xml:space="preserve"> المكتب </w:t>
      </w:r>
      <w:r w:rsidR="00B7397B">
        <w:rPr>
          <w:rFonts w:hint="cs"/>
          <w:rtl/>
          <w:lang w:bidi="ar-EG"/>
        </w:rPr>
        <w:t xml:space="preserve">المعني </w:t>
      </w:r>
      <w:r w:rsidRPr="00372B46">
        <w:rPr>
          <w:rtl/>
          <w:lang w:bidi="ar-EG"/>
        </w:rPr>
        <w:t>إلى المكتب الدولي)، من المخطط استخدام المعيار</w:t>
      </w:r>
      <w:r w:rsidR="00B7397B">
        <w:rPr>
          <w:rFonts w:hint="cs"/>
          <w:rtl/>
          <w:lang w:bidi="ar-EG"/>
        </w:rPr>
        <w:t> </w:t>
      </w:r>
      <w:r w:rsidRPr="00372B46">
        <w:rPr>
          <w:lang w:bidi="ar-EG"/>
        </w:rPr>
        <w:t>ST.96</w:t>
      </w:r>
      <w:r w:rsidRPr="00372B46">
        <w:rPr>
          <w:rtl/>
          <w:lang w:bidi="ar-EG"/>
        </w:rPr>
        <w:t xml:space="preserve"> </w:t>
      </w:r>
      <w:r w:rsidR="006A5421">
        <w:rPr>
          <w:rFonts w:hint="cs"/>
          <w:rtl/>
          <w:lang w:bidi="ar-EG"/>
        </w:rPr>
        <w:t xml:space="preserve">كنسق </w:t>
      </w:r>
      <w:r w:rsidRPr="00372B46">
        <w:rPr>
          <w:rtl/>
          <w:lang w:bidi="ar-EG"/>
        </w:rPr>
        <w:t xml:space="preserve">رسمي لجميع </w:t>
      </w:r>
      <w:r w:rsidR="006A5421">
        <w:rPr>
          <w:rFonts w:hint="cs"/>
          <w:rtl/>
          <w:lang w:bidi="ar-EG"/>
        </w:rPr>
        <w:t xml:space="preserve">عمليات </w:t>
      </w:r>
      <w:r w:rsidRPr="00372B46">
        <w:rPr>
          <w:rtl/>
          <w:lang w:bidi="ar-EG"/>
        </w:rPr>
        <w:t>تبادل ال</w:t>
      </w:r>
      <w:r w:rsidR="00B7397B">
        <w:rPr>
          <w:rtl/>
          <w:lang w:bidi="ar-EG"/>
        </w:rPr>
        <w:t>بيانات في إطار نظام لاهاي. وس</w:t>
      </w:r>
      <w:r w:rsidR="006A5421">
        <w:rPr>
          <w:rFonts w:hint="cs"/>
          <w:rtl/>
          <w:lang w:bidi="ar-EG"/>
        </w:rPr>
        <w:t xml:space="preserve">يتوقف </w:t>
      </w:r>
      <w:r w:rsidR="00B7397B">
        <w:rPr>
          <w:rFonts w:hint="cs"/>
          <w:rtl/>
          <w:lang w:bidi="ar-EG"/>
        </w:rPr>
        <w:t>تدريجيا</w:t>
      </w:r>
      <w:r w:rsidR="006A5421">
        <w:rPr>
          <w:rFonts w:hint="cs"/>
          <w:rtl/>
          <w:lang w:bidi="ar-EG"/>
        </w:rPr>
        <w:t xml:space="preserve"> العمل بالأنساق </w:t>
      </w:r>
      <w:r w:rsidRPr="00372B46">
        <w:rPr>
          <w:rtl/>
          <w:lang w:bidi="ar-EG"/>
        </w:rPr>
        <w:t xml:space="preserve">الحالية خلال فترة </w:t>
      </w:r>
      <w:r w:rsidR="006A5421">
        <w:rPr>
          <w:rFonts w:hint="cs"/>
          <w:rtl/>
          <w:lang w:bidi="ar-EG"/>
        </w:rPr>
        <w:t>الأُفُول</w:t>
      </w:r>
      <w:r w:rsidRPr="00372B46">
        <w:rPr>
          <w:rtl/>
          <w:lang w:bidi="ar-EG"/>
        </w:rPr>
        <w:t xml:space="preserve"> التي لن يدعم المكتب الدولي في نهاي</w:t>
      </w:r>
      <w:r w:rsidR="006A5421">
        <w:rPr>
          <w:rFonts w:hint="cs"/>
          <w:rtl/>
          <w:lang w:bidi="ar-EG"/>
        </w:rPr>
        <w:t>ت</w:t>
      </w:r>
      <w:r w:rsidRPr="00372B46">
        <w:rPr>
          <w:rtl/>
          <w:lang w:bidi="ar-EG"/>
        </w:rPr>
        <w:t>ها الأ</w:t>
      </w:r>
      <w:r w:rsidR="006A5421">
        <w:rPr>
          <w:rFonts w:hint="cs"/>
          <w:rtl/>
          <w:lang w:bidi="ar-EG"/>
        </w:rPr>
        <w:t xml:space="preserve">نساق </w:t>
      </w:r>
      <w:r w:rsidRPr="00372B46">
        <w:rPr>
          <w:rtl/>
          <w:lang w:bidi="ar-EG"/>
        </w:rPr>
        <w:t>القديمة. وترد خر</w:t>
      </w:r>
      <w:r w:rsidR="006A5421">
        <w:rPr>
          <w:rFonts w:hint="cs"/>
          <w:rtl/>
          <w:lang w:bidi="ar-EG"/>
        </w:rPr>
        <w:t>ي</w:t>
      </w:r>
      <w:r w:rsidRPr="00372B46">
        <w:rPr>
          <w:rtl/>
          <w:lang w:bidi="ar-EG"/>
        </w:rPr>
        <w:t xml:space="preserve">طة الطريق المقترحة </w:t>
      </w:r>
      <w:r w:rsidR="006A5421">
        <w:rPr>
          <w:rFonts w:hint="cs"/>
          <w:rtl/>
          <w:lang w:bidi="ar-EG"/>
        </w:rPr>
        <w:t>ال</w:t>
      </w:r>
      <w:r w:rsidRPr="00372B46">
        <w:rPr>
          <w:rtl/>
          <w:lang w:bidi="ar-EG"/>
        </w:rPr>
        <w:t>رفيعة المستوى في مرفق هذه الوثيقة.</w:t>
      </w:r>
    </w:p>
    <w:p w:rsidR="006A5421" w:rsidRDefault="006A5421" w:rsidP="00B7397B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6A5421">
        <w:rPr>
          <w:rtl/>
          <w:lang w:bidi="ar-EG"/>
        </w:rPr>
        <w:t xml:space="preserve">ومن أجل إعداد </w:t>
      </w:r>
      <w:r w:rsidR="00B7397B">
        <w:rPr>
          <w:rFonts w:hint="cs"/>
          <w:rtl/>
          <w:lang w:bidi="ar-EG"/>
        </w:rPr>
        <w:t>الإصدار</w:t>
      </w:r>
      <w:r>
        <w:rPr>
          <w:rFonts w:hint="cs"/>
          <w:rtl/>
          <w:lang w:bidi="ar-EG"/>
        </w:rPr>
        <w:t xml:space="preserve"> </w:t>
      </w:r>
      <w:r w:rsidRPr="006A5421">
        <w:rPr>
          <w:rtl/>
          <w:lang w:bidi="ar-EG"/>
        </w:rPr>
        <w:t>ال</w:t>
      </w:r>
      <w:r w:rsidR="00B7397B">
        <w:rPr>
          <w:rFonts w:hint="cs"/>
          <w:rtl/>
          <w:lang w:bidi="ar-EG"/>
        </w:rPr>
        <w:t>قادم</w:t>
      </w:r>
      <w:r w:rsidRPr="006A5421">
        <w:rPr>
          <w:rtl/>
          <w:lang w:bidi="ar-EG"/>
        </w:rPr>
        <w:t xml:space="preserve"> من مخطط </w:t>
      </w:r>
      <w:r>
        <w:rPr>
          <w:rFonts w:hint="cs"/>
          <w:rtl/>
          <w:lang w:bidi="ar-EG"/>
        </w:rPr>
        <w:t xml:space="preserve">لغة الترميز الموسعة لمعيار </w:t>
      </w:r>
      <w:r w:rsidRPr="006A5421">
        <w:rPr>
          <w:lang w:bidi="ar-EG"/>
        </w:rPr>
        <w:t>ST.96</w:t>
      </w:r>
      <w:r w:rsidRPr="006A5421">
        <w:rPr>
          <w:rtl/>
          <w:lang w:bidi="ar-EG"/>
        </w:rPr>
        <w:t xml:space="preserve">، تعتزم فرقة عمل </w:t>
      </w:r>
      <w:r w:rsidRPr="006A5421">
        <w:rPr>
          <w:lang w:bidi="ar-EG"/>
        </w:rPr>
        <w:t>XML4IP</w:t>
      </w:r>
      <w:r w:rsidRPr="006A5421">
        <w:rPr>
          <w:rtl/>
          <w:lang w:bidi="ar-EG"/>
        </w:rPr>
        <w:t xml:space="preserve"> تنظيم اجتماع </w:t>
      </w:r>
      <w:r>
        <w:rPr>
          <w:rFonts w:hint="cs"/>
          <w:rtl/>
          <w:lang w:bidi="ar-EG"/>
        </w:rPr>
        <w:t xml:space="preserve">مباشر </w:t>
      </w:r>
      <w:r w:rsidRPr="006A5421">
        <w:rPr>
          <w:rtl/>
          <w:lang w:bidi="ar-EG"/>
        </w:rPr>
        <w:t>في كندا في الفترة من 18 إلى 22 سبتمبر 2017.</w:t>
      </w:r>
    </w:p>
    <w:p w:rsidR="006A5421" w:rsidRPr="006A5421" w:rsidRDefault="006A5421" w:rsidP="00B7397B">
      <w:pPr>
        <w:pStyle w:val="NormalParaAR"/>
        <w:numPr>
          <w:ilvl w:val="0"/>
          <w:numId w:val="23"/>
        </w:numPr>
        <w:ind w:left="5485" w:firstLine="0"/>
        <w:rPr>
          <w:i/>
          <w:iCs/>
          <w:lang w:bidi="ar-EG"/>
        </w:rPr>
      </w:pPr>
      <w:r w:rsidRPr="006A5421">
        <w:rPr>
          <w:i/>
          <w:iCs/>
          <w:rtl/>
          <w:lang w:bidi="ar-EG"/>
        </w:rPr>
        <w:t>إن اللجنة</w:t>
      </w:r>
      <w:r w:rsidR="00B7397B">
        <w:rPr>
          <w:rFonts w:hint="cs"/>
          <w:i/>
          <w:iCs/>
          <w:rtl/>
          <w:lang w:bidi="ar-EG"/>
        </w:rPr>
        <w:t xml:space="preserve"> المعايير </w:t>
      </w:r>
      <w:r w:rsidRPr="006A5421">
        <w:rPr>
          <w:i/>
          <w:iCs/>
          <w:rtl/>
          <w:lang w:bidi="ar-EG"/>
        </w:rPr>
        <w:t>مدعوة إلى:</w:t>
      </w:r>
    </w:p>
    <w:p w:rsidR="006A5421" w:rsidRPr="006A5421" w:rsidRDefault="006A5421" w:rsidP="006A5421">
      <w:pPr>
        <w:pStyle w:val="NormalParaAR"/>
        <w:ind w:left="5485" w:firstLine="185"/>
        <w:rPr>
          <w:i/>
          <w:iCs/>
          <w:rtl/>
          <w:lang w:bidi="ar-EG"/>
        </w:rPr>
      </w:pPr>
      <w:r w:rsidRPr="006A5421">
        <w:rPr>
          <w:rFonts w:hint="cs"/>
          <w:i/>
          <w:iCs/>
          <w:rtl/>
          <w:lang w:bidi="ar-EG"/>
        </w:rPr>
        <w:t>(أ)</w:t>
      </w:r>
      <w:r w:rsidRPr="006A5421">
        <w:rPr>
          <w:rFonts w:hint="cs"/>
          <w:i/>
          <w:iCs/>
          <w:rtl/>
          <w:lang w:bidi="ar-EG"/>
        </w:rPr>
        <w:tab/>
        <w:t>الإحاطة</w:t>
      </w:r>
      <w:r w:rsidRPr="006A5421">
        <w:rPr>
          <w:i/>
          <w:iCs/>
          <w:rtl/>
          <w:lang w:bidi="ar-EG"/>
        </w:rPr>
        <w:t xml:space="preserve"> علما</w:t>
      </w:r>
      <w:r w:rsidRPr="006A5421">
        <w:rPr>
          <w:rFonts w:hint="cs"/>
          <w:i/>
          <w:iCs/>
          <w:rtl/>
          <w:lang w:bidi="ar-EG"/>
        </w:rPr>
        <w:t>ً</w:t>
      </w:r>
      <w:r w:rsidRPr="006A5421">
        <w:rPr>
          <w:i/>
          <w:iCs/>
          <w:rtl/>
          <w:lang w:bidi="ar-EG"/>
        </w:rPr>
        <w:t xml:space="preserve"> بنتائج </w:t>
      </w:r>
      <w:r w:rsidRPr="006A5421">
        <w:rPr>
          <w:rFonts w:hint="cs"/>
          <w:i/>
          <w:iCs/>
          <w:rtl/>
          <w:lang w:bidi="ar-EG"/>
        </w:rPr>
        <w:t>ال</w:t>
      </w:r>
      <w:r w:rsidRPr="006A5421">
        <w:rPr>
          <w:i/>
          <w:iCs/>
          <w:rtl/>
          <w:lang w:bidi="ar-EG"/>
        </w:rPr>
        <w:t xml:space="preserve">عمل </w:t>
      </w:r>
      <w:r w:rsidRPr="006A5421">
        <w:rPr>
          <w:rFonts w:hint="cs"/>
          <w:i/>
          <w:iCs/>
          <w:rtl/>
          <w:lang w:bidi="ar-EG"/>
        </w:rPr>
        <w:t xml:space="preserve">الذي قامت به </w:t>
      </w:r>
      <w:r w:rsidRPr="006A5421">
        <w:rPr>
          <w:i/>
          <w:iCs/>
          <w:rtl/>
          <w:lang w:bidi="ar-EG"/>
        </w:rPr>
        <w:t xml:space="preserve">فرقة عمل </w:t>
      </w:r>
      <w:r w:rsidRPr="006A5421">
        <w:rPr>
          <w:i/>
          <w:iCs/>
          <w:lang w:bidi="ar-EG"/>
        </w:rPr>
        <w:t>XML4IP</w:t>
      </w:r>
      <w:r w:rsidRPr="006A5421">
        <w:rPr>
          <w:i/>
          <w:iCs/>
          <w:rtl/>
          <w:lang w:bidi="ar-EG"/>
        </w:rPr>
        <w:t xml:space="preserve"> وتقرير </w:t>
      </w:r>
      <w:r w:rsidRPr="006A5421">
        <w:rPr>
          <w:rFonts w:hint="cs"/>
          <w:i/>
          <w:iCs/>
          <w:rtl/>
          <w:lang w:bidi="ar-EG"/>
        </w:rPr>
        <w:t xml:space="preserve">رئيس </w:t>
      </w:r>
      <w:r w:rsidRPr="006A5421">
        <w:rPr>
          <w:i/>
          <w:iCs/>
          <w:rtl/>
          <w:lang w:bidi="ar-EG"/>
        </w:rPr>
        <w:t>فرقة العمل، على النحو المبين في هذه الوثيقة</w:t>
      </w:r>
      <w:r w:rsidRPr="006A5421">
        <w:rPr>
          <w:rFonts w:hint="cs"/>
          <w:i/>
          <w:iCs/>
          <w:rtl/>
          <w:lang w:bidi="ar-EG"/>
        </w:rPr>
        <w:t>،</w:t>
      </w:r>
    </w:p>
    <w:p w:rsidR="006A5421" w:rsidRDefault="006A5421" w:rsidP="00C94B21">
      <w:pPr>
        <w:pStyle w:val="NormalParaAR"/>
        <w:spacing w:after="0"/>
        <w:ind w:left="5527"/>
        <w:rPr>
          <w:i/>
          <w:iCs/>
          <w:lang w:val="fr-FR" w:bidi="ar-EG"/>
        </w:rPr>
      </w:pPr>
      <w:r w:rsidRPr="006A5421">
        <w:rPr>
          <w:rFonts w:hint="cs"/>
          <w:i/>
          <w:iCs/>
          <w:rtl/>
          <w:lang w:bidi="ar-EG"/>
        </w:rPr>
        <w:t>(ب)</w:t>
      </w:r>
      <w:r w:rsidRPr="006A5421">
        <w:rPr>
          <w:i/>
          <w:iCs/>
          <w:rtl/>
          <w:lang w:bidi="ar-EG"/>
        </w:rPr>
        <w:tab/>
      </w:r>
      <w:r w:rsidRPr="006A5421">
        <w:rPr>
          <w:rFonts w:hint="cs"/>
          <w:i/>
          <w:iCs/>
          <w:rtl/>
          <w:lang w:bidi="ar-EG"/>
        </w:rPr>
        <w:t>و</w:t>
      </w:r>
      <w:r w:rsidRPr="006A5421">
        <w:rPr>
          <w:i/>
          <w:iCs/>
          <w:rtl/>
          <w:lang w:bidi="ar-EG"/>
        </w:rPr>
        <w:t>الإحاطة علما</w:t>
      </w:r>
      <w:r w:rsidRPr="006A5421">
        <w:rPr>
          <w:rFonts w:hint="cs"/>
          <w:i/>
          <w:iCs/>
          <w:rtl/>
          <w:lang w:bidi="ar-EG"/>
        </w:rPr>
        <w:t>ً</w:t>
      </w:r>
      <w:r w:rsidRPr="006A5421">
        <w:rPr>
          <w:i/>
          <w:iCs/>
          <w:rtl/>
          <w:lang w:bidi="ar-EG"/>
        </w:rPr>
        <w:t xml:space="preserve"> بخطة عمل فرقة عمل </w:t>
      </w:r>
      <w:r w:rsidRPr="006A5421">
        <w:rPr>
          <w:i/>
          <w:iCs/>
          <w:lang w:bidi="ar-EG"/>
        </w:rPr>
        <w:t>XML4IP</w:t>
      </w:r>
      <w:r w:rsidRPr="006A5421">
        <w:rPr>
          <w:i/>
          <w:iCs/>
          <w:rtl/>
          <w:lang w:bidi="ar-EG"/>
        </w:rPr>
        <w:t xml:space="preserve"> والتعليق عليها، على النحو المشار إليه في الفقرات </w:t>
      </w:r>
      <w:r w:rsidRPr="006A5421">
        <w:rPr>
          <w:rFonts w:hint="cs"/>
          <w:i/>
          <w:iCs/>
          <w:rtl/>
          <w:lang w:bidi="ar-EG"/>
        </w:rPr>
        <w:t xml:space="preserve">من </w:t>
      </w:r>
      <w:r w:rsidRPr="006A5421">
        <w:rPr>
          <w:i/>
          <w:iCs/>
          <w:rtl/>
          <w:lang w:bidi="ar-EG"/>
        </w:rPr>
        <w:t>10 إلى 12 أعلاه</w:t>
      </w:r>
      <w:r w:rsidR="00201B32">
        <w:rPr>
          <w:rFonts w:hint="cs"/>
          <w:i/>
          <w:iCs/>
          <w:rtl/>
          <w:lang w:bidi="ar-EG"/>
        </w:rPr>
        <w:t>،</w:t>
      </w:r>
      <w:r w:rsidRPr="006A5421">
        <w:rPr>
          <w:i/>
          <w:iCs/>
          <w:rtl/>
          <w:lang w:bidi="ar-EG"/>
        </w:rPr>
        <w:t xml:space="preserve"> و</w:t>
      </w:r>
      <w:r w:rsidR="00201B32">
        <w:rPr>
          <w:rFonts w:hint="cs"/>
          <w:i/>
          <w:iCs/>
          <w:rtl/>
          <w:lang w:bidi="ar-EG"/>
        </w:rPr>
        <w:t xml:space="preserve">في </w:t>
      </w:r>
      <w:r w:rsidRPr="006A5421">
        <w:rPr>
          <w:i/>
          <w:iCs/>
          <w:rtl/>
          <w:lang w:bidi="ar-EG"/>
        </w:rPr>
        <w:t>مرفق هذه الوثيقة.</w:t>
      </w:r>
      <w:bookmarkStart w:id="2" w:name="_GoBack"/>
      <w:bookmarkEnd w:id="2"/>
    </w:p>
    <w:p w:rsidR="00C94B21" w:rsidRDefault="00C94B21" w:rsidP="00C94B21">
      <w:pPr>
        <w:pStyle w:val="NormalParaAR"/>
        <w:spacing w:after="0"/>
        <w:ind w:left="5527"/>
        <w:rPr>
          <w:i/>
          <w:iCs/>
          <w:lang w:val="fr-FR" w:bidi="ar-EG"/>
        </w:rPr>
      </w:pPr>
    </w:p>
    <w:p w:rsidR="00C94B21" w:rsidRPr="00C94B21" w:rsidRDefault="00C94B21" w:rsidP="00C94B21">
      <w:pPr>
        <w:pStyle w:val="NormalParaAR"/>
        <w:spacing w:after="0"/>
        <w:ind w:left="5527"/>
        <w:rPr>
          <w:i/>
          <w:iCs/>
          <w:lang w:val="fr-FR" w:bidi="ar-EG"/>
        </w:rPr>
      </w:pPr>
    </w:p>
    <w:p w:rsidR="006A5421" w:rsidRDefault="006A5421" w:rsidP="00C94B21">
      <w:pPr>
        <w:pStyle w:val="NormalParaAR"/>
        <w:spacing w:after="0"/>
        <w:ind w:left="5527"/>
        <w:rPr>
          <w:lang w:val="fr-FR" w:bidi="ar-EG"/>
        </w:rPr>
      </w:pPr>
      <w:r w:rsidRPr="006A5421">
        <w:rPr>
          <w:rtl/>
          <w:lang w:bidi="ar-EG"/>
        </w:rPr>
        <w:t>[يلي ذلك المرفق]</w:t>
      </w:r>
    </w:p>
    <w:sectPr w:rsidR="006A5421" w:rsidSect="00C94B21">
      <w:headerReference w:type="default" r:id="rId11"/>
      <w:pgSz w:w="11907" w:h="16840" w:code="9"/>
      <w:pgMar w:top="567" w:right="1418" w:bottom="1418" w:left="993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66" w:rsidRDefault="00250E66">
      <w:r>
        <w:separator/>
      </w:r>
    </w:p>
  </w:endnote>
  <w:endnote w:type="continuationSeparator" w:id="0">
    <w:p w:rsidR="00250E66" w:rsidRDefault="0025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66" w:rsidRDefault="00250E6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50E66" w:rsidRDefault="00250E6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2761A" w:rsidP="00841749">
    <w:r>
      <w:t>CWS</w:t>
    </w:r>
    <w:r w:rsidR="00065ED1">
      <w:t>/</w:t>
    </w:r>
    <w:r>
      <w:t>5</w:t>
    </w:r>
    <w:r w:rsidR="002F77FC">
      <w:t>/</w:t>
    </w:r>
    <w:r w:rsidR="00841749">
      <w:t>5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94B21">
      <w:rPr>
        <w:noProof/>
      </w:rPr>
      <w:t>2</w:t>
    </w:r>
    <w:r>
      <w:rPr>
        <w:noProof/>
      </w:rPr>
      <w:fldChar w:fldCharType="end"/>
    </w:r>
  </w:p>
  <w:p w:rsidR="00C94B21" w:rsidRDefault="00C94B21" w:rsidP="00D61541">
    <w:pPr>
      <w:rPr>
        <w:noProof/>
      </w:rPr>
    </w:pPr>
  </w:p>
  <w:p w:rsidR="005677B7" w:rsidRDefault="005677B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E64D03"/>
    <w:multiLevelType w:val="hybridMultilevel"/>
    <w:tmpl w:val="22BC0FAA"/>
    <w:lvl w:ilvl="0" w:tplc="344E125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6D80A84"/>
    <w:multiLevelType w:val="hybridMultilevel"/>
    <w:tmpl w:val="2A1E3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9"/>
  </w:num>
  <w:num w:numId="5">
    <w:abstractNumId w:val="8"/>
  </w:num>
  <w:num w:numId="6">
    <w:abstractNumId w:val="21"/>
  </w:num>
  <w:num w:numId="7">
    <w:abstractNumId w:val="13"/>
  </w:num>
  <w:num w:numId="8">
    <w:abstractNumId w:val="18"/>
  </w:num>
  <w:num w:numId="9">
    <w:abstractNumId w:val="17"/>
  </w:num>
  <w:num w:numId="10">
    <w:abstractNumId w:val="22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2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B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03D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65B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AF2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4E1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120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27C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1B32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48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302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0E66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2DD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0680A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25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66AF0"/>
    <w:rsid w:val="00370504"/>
    <w:rsid w:val="00371814"/>
    <w:rsid w:val="00372B46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55FA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3EE0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4B3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237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06B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53C1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6AE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65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421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0C7F"/>
    <w:rsid w:val="006E2F98"/>
    <w:rsid w:val="006E3DBD"/>
    <w:rsid w:val="006E4601"/>
    <w:rsid w:val="006E5B86"/>
    <w:rsid w:val="006E63FF"/>
    <w:rsid w:val="006E652D"/>
    <w:rsid w:val="006E7572"/>
    <w:rsid w:val="006F2F22"/>
    <w:rsid w:val="006F3D4D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EF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963"/>
    <w:rsid w:val="00840419"/>
    <w:rsid w:val="00840A24"/>
    <w:rsid w:val="00840F1B"/>
    <w:rsid w:val="0084117A"/>
    <w:rsid w:val="00841749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2DDE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D76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05E8"/>
    <w:rsid w:val="009308E4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5D69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76B4C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326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A62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63F"/>
    <w:rsid w:val="00AC5E85"/>
    <w:rsid w:val="00AD03D8"/>
    <w:rsid w:val="00AD0D5F"/>
    <w:rsid w:val="00AD34CF"/>
    <w:rsid w:val="00AD36C8"/>
    <w:rsid w:val="00AD37C9"/>
    <w:rsid w:val="00AD47D3"/>
    <w:rsid w:val="00AD49D0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5CE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97B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56A0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3F42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B3A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50F4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B21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4F90"/>
    <w:rsid w:val="00CA5A66"/>
    <w:rsid w:val="00CA651B"/>
    <w:rsid w:val="00CA796A"/>
    <w:rsid w:val="00CB16B8"/>
    <w:rsid w:val="00CB2575"/>
    <w:rsid w:val="00CB3677"/>
    <w:rsid w:val="00CB368F"/>
    <w:rsid w:val="00CB4C42"/>
    <w:rsid w:val="00CB4DFA"/>
    <w:rsid w:val="00CB696F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0F36"/>
    <w:rsid w:val="00D31021"/>
    <w:rsid w:val="00D329B9"/>
    <w:rsid w:val="00D33412"/>
    <w:rsid w:val="00D3482C"/>
    <w:rsid w:val="00D3664C"/>
    <w:rsid w:val="00D3683A"/>
    <w:rsid w:val="00D36AB6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1E9A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32F7"/>
    <w:rsid w:val="00DD47D5"/>
    <w:rsid w:val="00DD6729"/>
    <w:rsid w:val="00DD7960"/>
    <w:rsid w:val="00DD7B0D"/>
    <w:rsid w:val="00DE1F29"/>
    <w:rsid w:val="00DE3FEB"/>
    <w:rsid w:val="00DE4905"/>
    <w:rsid w:val="00DE5036"/>
    <w:rsid w:val="00DE510C"/>
    <w:rsid w:val="00DE7822"/>
    <w:rsid w:val="00DF081A"/>
    <w:rsid w:val="00DF265D"/>
    <w:rsid w:val="00DF2EB0"/>
    <w:rsid w:val="00DF31C1"/>
    <w:rsid w:val="00DF427A"/>
    <w:rsid w:val="00DF45C5"/>
    <w:rsid w:val="00DF53CD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081D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19B8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27D6B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4F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492C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36AB6"/>
    <w:rPr>
      <w:i/>
      <w:iCs/>
    </w:rPr>
  </w:style>
  <w:style w:type="character" w:styleId="Hyperlink">
    <w:name w:val="Hyperlink"/>
    <w:basedOn w:val="DefaultParagraphFont"/>
    <w:unhideWhenUsed/>
    <w:rsid w:val="00837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36AB6"/>
    <w:rPr>
      <w:i/>
      <w:iCs/>
    </w:rPr>
  </w:style>
  <w:style w:type="character" w:styleId="Hyperlink">
    <w:name w:val="Hyperlink"/>
    <w:basedOn w:val="DefaultParagraphFont"/>
    <w:unhideWhenUsed/>
    <w:rsid w:val="00837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standards/en/st96/v2-2/annex-ii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standards/en/st96/v2-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tallah\Desktop\41934+41932+41930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4</TotalTime>
  <Pages>5</Pages>
  <Words>889</Words>
  <Characters>4973</Characters>
  <Application>Microsoft Office Word</Application>
  <DocSecurity>0</DocSecurity>
  <Lines>248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CWS/5/5 (Arabic)</vt:lpstr>
    </vt:vector>
  </TitlesOfParts>
  <Company>World Intellectual Property Organization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CWS/5/5 (in Arabic)</dc:title>
  <dc:subject>Report on Task No. 41 by the XML4IP Task Force</dc:subject>
  <dc:creator>WIPO</dc:creator>
  <cp:keywords>CWS</cp:keywords>
  <cp:lastModifiedBy>ZAGO Bétina</cp:lastModifiedBy>
  <cp:revision>5</cp:revision>
  <cp:lastPrinted>2017-02-08T13:12:00Z</cp:lastPrinted>
  <dcterms:created xsi:type="dcterms:W3CDTF">2017-04-28T14:48:00Z</dcterms:created>
  <dcterms:modified xsi:type="dcterms:W3CDTF">2017-05-04T09:17:00Z</dcterms:modified>
</cp:coreProperties>
</file>