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C2761A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4F2441">
              <w:t>14</w:t>
            </w:r>
            <w:r w:rsidR="00657B24">
              <w:t xml:space="preserve"> ADD.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4F2441" w:rsidRDefault="00F27A7C" w:rsidP="004F2441">
            <w:pPr>
              <w:pStyle w:val="DocumentLanguageAR"/>
              <w:bidi/>
              <w:rPr>
                <w:rtl/>
                <w:lang w:val="fr-FR" w:bidi="ar-EG"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4F2441">
              <w:rPr>
                <w:rFonts w:hint="cs"/>
                <w:rtl/>
                <w:lang w:val="fr-FR" w:bidi="ar-EG"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657B24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657B24">
              <w:rPr>
                <w:rFonts w:hint="cs"/>
                <w:rtl/>
              </w:rPr>
              <w:t>5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657B24">
              <w:rPr>
                <w:rFonts w:hint="cs"/>
                <w:rtl/>
              </w:rPr>
              <w:t>مايو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780527" w:rsidP="00C2761A">
      <w:pPr>
        <w:pStyle w:val="DocumentTitleAR"/>
        <w:bidi/>
        <w:rPr>
          <w:rtl/>
        </w:rPr>
      </w:pPr>
      <w:r>
        <w:rPr>
          <w:rFonts w:hint="cs"/>
          <w:rtl/>
        </w:rPr>
        <w:t>توحيد أسماء المودعين</w:t>
      </w:r>
    </w:p>
    <w:p w:rsidR="00C2761A" w:rsidRDefault="00F93FF2" w:rsidP="00C2761A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 w:rsidR="004F2441">
        <w:rPr>
          <w:rFonts w:hint="cs"/>
          <w:rtl/>
        </w:rPr>
        <w:t xml:space="preserve"> الأمانة</w:t>
      </w:r>
    </w:p>
    <w:p w:rsidR="004F2441" w:rsidRDefault="001D29D0" w:rsidP="005E48A8">
      <w:pPr>
        <w:pStyle w:val="NumberedParaAR"/>
      </w:pPr>
      <w:r>
        <w:rPr>
          <w:rFonts w:hint="cs"/>
          <w:rtl/>
        </w:rPr>
        <w:t>تحتوي الوثيقة</w:t>
      </w:r>
      <w:r w:rsidR="005E48A8">
        <w:rPr>
          <w:rFonts w:hint="eastAsia"/>
          <w:rtl/>
        </w:rPr>
        <w:t> </w:t>
      </w:r>
      <w:r w:rsidRPr="001D29D0">
        <w:t>CWS/5/14</w:t>
      </w:r>
      <w:r>
        <w:rPr>
          <w:rFonts w:hint="cs"/>
          <w:rtl/>
        </w:rPr>
        <w:t xml:space="preserve"> على اقتراح ب</w:t>
      </w:r>
      <w:r w:rsidRPr="001D29D0">
        <w:rPr>
          <w:rFonts w:hint="cs"/>
          <w:rtl/>
        </w:rPr>
        <w:t>استحداث</w:t>
      </w:r>
      <w:r w:rsidRPr="001D29D0">
        <w:rPr>
          <w:rtl/>
        </w:rPr>
        <w:t xml:space="preserve"> مهمة جديدة في برنامج عمل اللجنة </w:t>
      </w:r>
      <w:r w:rsidRPr="001D29D0">
        <w:rPr>
          <w:rFonts w:hint="cs"/>
          <w:rtl/>
        </w:rPr>
        <w:t xml:space="preserve">المعنية بمعايير الويبو </w:t>
      </w:r>
      <w:r>
        <w:rPr>
          <w:rFonts w:hint="cs"/>
          <w:rtl/>
        </w:rPr>
        <w:t>(لجنة</w:t>
      </w:r>
      <w:r>
        <w:rPr>
          <w:rFonts w:hint="eastAsia"/>
          <w:rtl/>
        </w:rPr>
        <w:t> </w:t>
      </w:r>
      <w:r>
        <w:rPr>
          <w:rFonts w:hint="cs"/>
          <w:rtl/>
        </w:rPr>
        <w:t>المعايير)</w:t>
      </w:r>
      <w:r w:rsidRPr="001D29D0">
        <w:t>:</w:t>
      </w:r>
    </w:p>
    <w:p w:rsidR="001D29D0" w:rsidRPr="007E5B51" w:rsidRDefault="001D29D0" w:rsidP="00E3155A">
      <w:pPr>
        <w:pStyle w:val="ONUME"/>
        <w:numPr>
          <w:ilvl w:val="0"/>
          <w:numId w:val="0"/>
        </w:numPr>
        <w:bidi/>
        <w:spacing w:after="240" w:line="360" w:lineRule="exact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"القيام بما يلي بنية </w:t>
      </w:r>
      <w:r w:rsidRPr="007E5B51">
        <w:rPr>
          <w:rFonts w:ascii="Arabic Typesetting" w:hAnsi="Arabic Typesetting" w:cs="Arabic Typesetting"/>
          <w:sz w:val="36"/>
          <w:szCs w:val="36"/>
          <w:rtl/>
        </w:rPr>
        <w:t xml:space="preserve">وضع معيار للويبو يساعد مكاتب الملكية الصناعية على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تحسين" الجودة في المنبع" </w:t>
      </w:r>
      <w:r w:rsidRPr="007E5B51">
        <w:rPr>
          <w:rFonts w:ascii="Arabic Typesetting" w:hAnsi="Arabic Typesetting" w:cs="Arabic Typesetting"/>
          <w:sz w:val="36"/>
          <w:szCs w:val="36"/>
          <w:rtl/>
        </w:rPr>
        <w:t xml:space="preserve">فيما يتعلق بأسماء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المودعين:</w:t>
      </w:r>
    </w:p>
    <w:p w:rsidR="005D2EC1" w:rsidRDefault="00E3155A" w:rsidP="00E3155A">
      <w:pPr>
        <w:pStyle w:val="ONUME"/>
        <w:numPr>
          <w:ilvl w:val="0"/>
          <w:numId w:val="0"/>
        </w:numPr>
        <w:bidi/>
        <w:spacing w:after="240" w:line="360" w:lineRule="exact"/>
        <w:ind w:left="42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"1"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="00F849AD" w:rsidRPr="00F849AD">
        <w:rPr>
          <w:rFonts w:ascii="Arabic Typesetting" w:hAnsi="Arabic Typesetting" w:cs="Arabic Typesetting"/>
          <w:sz w:val="36"/>
          <w:szCs w:val="36"/>
          <w:rtl/>
        </w:rPr>
        <w:t xml:space="preserve">إجراء دراسة استقصائية بشأن استخدام </w:t>
      </w:r>
      <w:r w:rsidR="00F849AD" w:rsidRPr="00F849AD">
        <w:rPr>
          <w:rFonts w:ascii="Arabic Typesetting" w:hAnsi="Arabic Typesetting" w:cs="Arabic Typesetting" w:hint="cs"/>
          <w:sz w:val="36"/>
          <w:szCs w:val="36"/>
          <w:rtl/>
        </w:rPr>
        <w:t xml:space="preserve">مكاتب الملكية الصناعية لأدوات تعريف المُودعين </w:t>
      </w:r>
      <w:r w:rsidR="00F849AD" w:rsidRPr="00F849AD">
        <w:rPr>
          <w:rFonts w:ascii="Arabic Typesetting" w:hAnsi="Arabic Typesetting" w:cs="Arabic Typesetting"/>
          <w:sz w:val="36"/>
          <w:szCs w:val="36"/>
          <w:rtl/>
        </w:rPr>
        <w:t>و</w:t>
      </w:r>
      <w:r w:rsidR="00F849AD" w:rsidRPr="00F849AD">
        <w:rPr>
          <w:rFonts w:ascii="Arabic Typesetting" w:hAnsi="Arabic Typesetting" w:cs="Arabic Typesetting" w:hint="cs"/>
          <w:sz w:val="36"/>
          <w:szCs w:val="36"/>
          <w:rtl/>
        </w:rPr>
        <w:t xml:space="preserve">بشأن </w:t>
      </w:r>
      <w:r w:rsidR="00F849AD" w:rsidRPr="00F849AD">
        <w:rPr>
          <w:rFonts w:ascii="Arabic Typesetting" w:hAnsi="Arabic Typesetting" w:cs="Arabic Typesetting"/>
          <w:sz w:val="36"/>
          <w:szCs w:val="36"/>
          <w:rtl/>
        </w:rPr>
        <w:t>المشكل</w:t>
      </w:r>
      <w:r w:rsidR="00F849AD" w:rsidRPr="00F849AD">
        <w:rPr>
          <w:rFonts w:ascii="Arabic Typesetting" w:hAnsi="Arabic Typesetting" w:cs="Arabic Typesetting" w:hint="cs"/>
          <w:sz w:val="36"/>
          <w:szCs w:val="36"/>
          <w:rtl/>
        </w:rPr>
        <w:t>ات</w:t>
      </w:r>
      <w:r w:rsidR="00F849AD" w:rsidRPr="00F849AD">
        <w:rPr>
          <w:rFonts w:ascii="Arabic Typesetting" w:hAnsi="Arabic Typesetting" w:cs="Arabic Typesetting"/>
          <w:sz w:val="36"/>
          <w:szCs w:val="36"/>
          <w:rtl/>
        </w:rPr>
        <w:t xml:space="preserve"> التي قد ترتبط ب</w:t>
      </w:r>
      <w:r w:rsidR="00F849AD" w:rsidRPr="00F849AD">
        <w:rPr>
          <w:rFonts w:ascii="Arabic Typesetting" w:hAnsi="Arabic Typesetting" w:cs="Arabic Typesetting" w:hint="cs"/>
          <w:sz w:val="36"/>
          <w:szCs w:val="36"/>
          <w:rtl/>
        </w:rPr>
        <w:t>ذلك،</w:t>
      </w:r>
    </w:p>
    <w:p w:rsidR="001D29D0" w:rsidRDefault="00E3155A" w:rsidP="00E3155A">
      <w:pPr>
        <w:pStyle w:val="ONUME"/>
        <w:numPr>
          <w:ilvl w:val="0"/>
          <w:numId w:val="0"/>
        </w:numPr>
        <w:bidi/>
        <w:spacing w:after="240" w:line="360" w:lineRule="exact"/>
        <w:ind w:left="42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"2"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إعداد اقتراح بشأن الإجراءات الم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ستقبلية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الرامية إلى توحيد أسماء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المودعين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في وثائق الملكية 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صناعية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 xml:space="preserve">وعرضه على اللجنة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المعنية بمعايير الويبو </w:t>
      </w:r>
      <w:r w:rsidRPr="00421ABB">
        <w:rPr>
          <w:rFonts w:ascii="Arabic Typesetting" w:hAnsi="Arabic Typesetting" w:cs="Arabic Typesetting"/>
          <w:sz w:val="36"/>
          <w:szCs w:val="36"/>
          <w:rtl/>
        </w:rPr>
        <w:t>للنظر فيه.</w:t>
      </w:r>
      <w:r>
        <w:rPr>
          <w:rFonts w:ascii="Arabic Typesetting" w:hAnsi="Arabic Typesetting" w:cs="Arabic Typesetting" w:hint="cs"/>
          <w:sz w:val="36"/>
          <w:szCs w:val="36"/>
          <w:rtl/>
        </w:rPr>
        <w:t>"</w:t>
      </w:r>
    </w:p>
    <w:p w:rsidR="004F2441" w:rsidRDefault="00E3155A" w:rsidP="005E48A8">
      <w:pPr>
        <w:pStyle w:val="NumberedParaAR"/>
      </w:pPr>
      <w:r>
        <w:rPr>
          <w:rFonts w:hint="cs"/>
          <w:rtl/>
        </w:rPr>
        <w:t>وقدم المكتب الكوري للملكية الفكرية</w:t>
      </w:r>
      <w:r w:rsidR="005E48A8">
        <w:rPr>
          <w:rFonts w:hint="eastAsia"/>
          <w:rtl/>
        </w:rPr>
        <w:t> </w:t>
      </w:r>
      <w:r>
        <w:rPr>
          <w:rFonts w:hint="cs"/>
          <w:rtl/>
        </w:rPr>
        <w:t>(</w:t>
      </w:r>
      <w:r w:rsidRPr="00E3155A">
        <w:t>KIPO</w:t>
      </w:r>
      <w:r>
        <w:rPr>
          <w:rFonts w:hint="cs"/>
          <w:rtl/>
        </w:rPr>
        <w:t>)، نيابة عن مكاتب الملكية الفكرية الخمسة</w:t>
      </w:r>
      <w:r w:rsidR="005E48A8">
        <w:rPr>
          <w:rFonts w:hint="eastAsia"/>
          <w:rtl/>
        </w:rPr>
        <w:t> </w:t>
      </w:r>
      <w:r>
        <w:rPr>
          <w:rFonts w:hint="cs"/>
          <w:rtl/>
        </w:rPr>
        <w:t>(</w:t>
      </w:r>
      <w:r>
        <w:t>IP5</w:t>
      </w:r>
      <w:r>
        <w:rPr>
          <w:rFonts w:hint="cs"/>
          <w:rtl/>
        </w:rPr>
        <w:t xml:space="preserve">)، وثيقة بعنوان "تقرير </w:t>
      </w:r>
      <w:r w:rsidR="005E48A8">
        <w:rPr>
          <w:rFonts w:hint="cs"/>
          <w:rtl/>
        </w:rPr>
        <w:t>مرحلي عن توحيد أسماء المودعين في إطار مبادرات الملف العالمي". ويرد التقرير المرحلي في مرفق هذه الوثيقة كي تنظر فيه لجنة المعايير.</w:t>
      </w:r>
    </w:p>
    <w:p w:rsidR="004F2441" w:rsidRDefault="004F2441" w:rsidP="00F6414C">
      <w:pPr>
        <w:pStyle w:val="DecisionParaAR"/>
        <w:spacing w:after="0"/>
      </w:pPr>
      <w:r>
        <w:rPr>
          <w:rFonts w:hint="cs"/>
          <w:rtl/>
        </w:rPr>
        <w:t>إن لجنة</w:t>
      </w:r>
      <w:r w:rsidR="00F420E3">
        <w:rPr>
          <w:rFonts w:hint="cs"/>
          <w:rtl/>
        </w:rPr>
        <w:t xml:space="preserve"> </w:t>
      </w:r>
      <w:r w:rsidR="005E48A8">
        <w:rPr>
          <w:rFonts w:hint="cs"/>
          <w:rtl/>
        </w:rPr>
        <w:t>ال</w:t>
      </w:r>
      <w:r>
        <w:rPr>
          <w:rFonts w:hint="cs"/>
          <w:rtl/>
        </w:rPr>
        <w:t>معايير</w:t>
      </w:r>
      <w:r w:rsidR="00F420E3">
        <w:rPr>
          <w:rFonts w:hint="cs"/>
          <w:rtl/>
        </w:rPr>
        <w:t xml:space="preserve"> </w:t>
      </w:r>
      <w:r>
        <w:rPr>
          <w:rFonts w:hint="cs"/>
          <w:rtl/>
        </w:rPr>
        <w:t>مدعوة إلى</w:t>
      </w:r>
      <w:r w:rsidR="005E48A8">
        <w:rPr>
          <w:rFonts w:hint="cs"/>
          <w:rtl/>
        </w:rPr>
        <w:t xml:space="preserve"> الإحاطة علما بمضمون هذه الوثيقة ومرفقها.</w:t>
      </w:r>
    </w:p>
    <w:p w:rsidR="00F6414C" w:rsidRDefault="00F6414C" w:rsidP="00F6414C">
      <w:pPr>
        <w:pStyle w:val="EndofDocumentAR"/>
        <w:spacing w:after="0"/>
        <w:rPr>
          <w:lang w:val="fr-FR"/>
        </w:rPr>
      </w:pPr>
      <w:bookmarkStart w:id="2" w:name="_GoBack"/>
      <w:bookmarkEnd w:id="2"/>
    </w:p>
    <w:p w:rsidR="00F6414C" w:rsidRDefault="00F6414C" w:rsidP="00F6414C">
      <w:pPr>
        <w:pStyle w:val="EndofDocumentAR"/>
        <w:spacing w:after="0"/>
        <w:rPr>
          <w:lang w:val="fr-FR"/>
        </w:rPr>
      </w:pPr>
    </w:p>
    <w:p w:rsidR="004F2441" w:rsidRPr="00886478" w:rsidRDefault="005E48A8" w:rsidP="00F6414C">
      <w:pPr>
        <w:pStyle w:val="EndofDocumentAR"/>
        <w:spacing w:after="0"/>
      </w:pPr>
      <w:r>
        <w:rPr>
          <w:rFonts w:hint="cs"/>
          <w:rtl/>
        </w:rPr>
        <w:t>[يلي ذلك المرفق]</w:t>
      </w:r>
    </w:p>
    <w:sectPr w:rsidR="004F2441" w:rsidRPr="00886478" w:rsidSect="00F6414C">
      <w:headerReference w:type="default" r:id="rId9"/>
      <w:pgSz w:w="11907" w:h="16840" w:code="9"/>
      <w:pgMar w:top="567" w:right="1418" w:bottom="1276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F1" w:rsidRDefault="008B6CF1">
      <w:r>
        <w:separator/>
      </w:r>
    </w:p>
  </w:endnote>
  <w:endnote w:type="continuationSeparator" w:id="0">
    <w:p w:rsidR="008B6CF1" w:rsidRDefault="008B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F1" w:rsidRDefault="008B6CF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B6CF1" w:rsidRDefault="008B6CF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Pr="007403DE" w:rsidRDefault="00C2761A" w:rsidP="00EF363A">
    <w:pPr>
      <w:rPr>
        <w:szCs w:val="22"/>
      </w:rPr>
    </w:pPr>
    <w:r w:rsidRPr="007403DE">
      <w:rPr>
        <w:szCs w:val="22"/>
      </w:rPr>
      <w:t>CWS</w:t>
    </w:r>
    <w:r w:rsidR="00065ED1" w:rsidRPr="007403DE">
      <w:rPr>
        <w:szCs w:val="22"/>
      </w:rPr>
      <w:t>/</w:t>
    </w:r>
    <w:r w:rsidRPr="007403DE">
      <w:rPr>
        <w:szCs w:val="22"/>
      </w:rPr>
      <w:t>5</w:t>
    </w:r>
    <w:r w:rsidR="002F77FC" w:rsidRPr="007403DE">
      <w:rPr>
        <w:szCs w:val="22"/>
      </w:rPr>
      <w:t>/</w:t>
    </w:r>
    <w:r w:rsidR="00EF363A">
      <w:rPr>
        <w:szCs w:val="22"/>
      </w:rPr>
      <w:t>14</w:t>
    </w:r>
  </w:p>
  <w:p w:rsidR="002F77FC" w:rsidRPr="007403DE" w:rsidRDefault="00F27A7C" w:rsidP="00D61541">
    <w:pPr>
      <w:rPr>
        <w:noProof/>
        <w:szCs w:val="22"/>
      </w:rPr>
    </w:pPr>
    <w:r w:rsidRPr="007403DE">
      <w:rPr>
        <w:szCs w:val="22"/>
      </w:rPr>
      <w:fldChar w:fldCharType="begin"/>
    </w:r>
    <w:r w:rsidRPr="007403DE">
      <w:rPr>
        <w:szCs w:val="22"/>
      </w:rPr>
      <w:instrText xml:space="preserve"> PAGE   \* MERGEFORMAT </w:instrText>
    </w:r>
    <w:r w:rsidRPr="007403DE">
      <w:rPr>
        <w:szCs w:val="22"/>
      </w:rPr>
      <w:fldChar w:fldCharType="separate"/>
    </w:r>
    <w:r w:rsidR="00F6414C">
      <w:rPr>
        <w:noProof/>
        <w:szCs w:val="22"/>
      </w:rPr>
      <w:t>2</w:t>
    </w:r>
    <w:r w:rsidRPr="007403DE">
      <w:rPr>
        <w:noProof/>
        <w:szCs w:val="22"/>
      </w:rPr>
      <w:fldChar w:fldCharType="end"/>
    </w:r>
  </w:p>
  <w:p w:rsidR="005677B7" w:rsidRDefault="005677B7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71676"/>
    <w:multiLevelType w:val="multilevel"/>
    <w:tmpl w:val="6634315C"/>
    <w:lvl w:ilvl="0">
      <w:start w:val="1"/>
      <w:numFmt w:val="arabicAbjad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lang w:val="en-US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11">
    <w:nsid w:val="01BA7A85"/>
    <w:multiLevelType w:val="hybridMultilevel"/>
    <w:tmpl w:val="9524EE40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13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74763"/>
    <w:multiLevelType w:val="hybridMultilevel"/>
    <w:tmpl w:val="8DB60E90"/>
    <w:lvl w:ilvl="0" w:tplc="6AD6FB7A">
      <w:start w:val="1"/>
      <w:numFmt w:val="arabicAbjad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732EE"/>
    <w:multiLevelType w:val="hybridMultilevel"/>
    <w:tmpl w:val="A7D0527E"/>
    <w:lvl w:ilvl="0" w:tplc="A73292C2">
      <w:start w:val="1"/>
      <w:numFmt w:val="decimal"/>
      <w:lvlText w:val="&quot;%1&quot;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>
    <w:nsid w:val="75A054E6"/>
    <w:multiLevelType w:val="hybridMultilevel"/>
    <w:tmpl w:val="88A6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23"/>
  </w:num>
  <w:num w:numId="5">
    <w:abstractNumId w:val="8"/>
  </w:num>
  <w:num w:numId="6">
    <w:abstractNumId w:val="26"/>
  </w:num>
  <w:num w:numId="7">
    <w:abstractNumId w:val="16"/>
  </w:num>
  <w:num w:numId="8">
    <w:abstractNumId w:val="22"/>
  </w:num>
  <w:num w:numId="9">
    <w:abstractNumId w:val="21"/>
  </w:num>
  <w:num w:numId="10">
    <w:abstractNumId w:val="2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15"/>
  </w:num>
  <w:num w:numId="23">
    <w:abstractNumId w:val="25"/>
  </w:num>
  <w:num w:numId="24">
    <w:abstractNumId w:val="12"/>
  </w:num>
  <w:num w:numId="25">
    <w:abstractNumId w:val="24"/>
  </w:num>
  <w:num w:numId="26">
    <w:abstractNumId w:val="10"/>
  </w:num>
  <w:num w:numId="27">
    <w:abstractNumId w:val="17"/>
  </w:num>
  <w:num w:numId="28">
    <w:abstractNumId w:val="18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41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4D4F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6B7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3D9F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9D0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AA2"/>
    <w:rsid w:val="00203D45"/>
    <w:rsid w:val="00205495"/>
    <w:rsid w:val="002061DE"/>
    <w:rsid w:val="00206475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48"/>
    <w:rsid w:val="00231BE3"/>
    <w:rsid w:val="00232C51"/>
    <w:rsid w:val="00233414"/>
    <w:rsid w:val="00233D69"/>
    <w:rsid w:val="00234E82"/>
    <w:rsid w:val="00235C9D"/>
    <w:rsid w:val="00237419"/>
    <w:rsid w:val="00240F4F"/>
    <w:rsid w:val="002412D4"/>
    <w:rsid w:val="0024220D"/>
    <w:rsid w:val="00242BD3"/>
    <w:rsid w:val="00242C02"/>
    <w:rsid w:val="00243155"/>
    <w:rsid w:val="0024328E"/>
    <w:rsid w:val="00243B64"/>
    <w:rsid w:val="00245E0D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5278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ACB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27FFC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8B5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1ABB"/>
    <w:rsid w:val="00422A2A"/>
    <w:rsid w:val="00424BB4"/>
    <w:rsid w:val="004258CD"/>
    <w:rsid w:val="004261D2"/>
    <w:rsid w:val="004268AF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69CE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41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0AC"/>
    <w:rsid w:val="00534AF0"/>
    <w:rsid w:val="00535060"/>
    <w:rsid w:val="00535738"/>
    <w:rsid w:val="005409EB"/>
    <w:rsid w:val="00540F30"/>
    <w:rsid w:val="00541DD2"/>
    <w:rsid w:val="00543A63"/>
    <w:rsid w:val="00543AB5"/>
    <w:rsid w:val="00543E86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29C4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2EC1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8A8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57B24"/>
    <w:rsid w:val="00660060"/>
    <w:rsid w:val="006609AA"/>
    <w:rsid w:val="00662EDE"/>
    <w:rsid w:val="00664C9F"/>
    <w:rsid w:val="00666548"/>
    <w:rsid w:val="00666A71"/>
    <w:rsid w:val="00667537"/>
    <w:rsid w:val="00670865"/>
    <w:rsid w:val="00671AA3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2D2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C6C85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691A"/>
    <w:rsid w:val="0073719A"/>
    <w:rsid w:val="00737C62"/>
    <w:rsid w:val="00737C91"/>
    <w:rsid w:val="007403DE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527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142"/>
    <w:rsid w:val="007E09E2"/>
    <w:rsid w:val="007E0FF5"/>
    <w:rsid w:val="007E1012"/>
    <w:rsid w:val="007E17CD"/>
    <w:rsid w:val="007E24ED"/>
    <w:rsid w:val="007E374B"/>
    <w:rsid w:val="007E39DE"/>
    <w:rsid w:val="007E3F53"/>
    <w:rsid w:val="007E5B51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3BC2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3C64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3F03"/>
    <w:rsid w:val="00895702"/>
    <w:rsid w:val="00897566"/>
    <w:rsid w:val="0089757B"/>
    <w:rsid w:val="00897901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052"/>
    <w:rsid w:val="008B170D"/>
    <w:rsid w:val="008B4941"/>
    <w:rsid w:val="008B4984"/>
    <w:rsid w:val="008B4F60"/>
    <w:rsid w:val="008B559A"/>
    <w:rsid w:val="008B598F"/>
    <w:rsid w:val="008B66A5"/>
    <w:rsid w:val="008B6CF1"/>
    <w:rsid w:val="008B7F4A"/>
    <w:rsid w:val="008C0D2E"/>
    <w:rsid w:val="008C1056"/>
    <w:rsid w:val="008C2729"/>
    <w:rsid w:val="008C3347"/>
    <w:rsid w:val="008C37B0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E7CFA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8F7E08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0D8B"/>
    <w:rsid w:val="00921BB8"/>
    <w:rsid w:val="00921D28"/>
    <w:rsid w:val="00922034"/>
    <w:rsid w:val="0092266C"/>
    <w:rsid w:val="009241E8"/>
    <w:rsid w:val="00925956"/>
    <w:rsid w:val="00925AAF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37C1C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9A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7E1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1BF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3BFD"/>
    <w:rsid w:val="00A5455C"/>
    <w:rsid w:val="00A545EC"/>
    <w:rsid w:val="00A54C5F"/>
    <w:rsid w:val="00A54D3B"/>
    <w:rsid w:val="00A5578A"/>
    <w:rsid w:val="00A60E93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B80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6ADC"/>
    <w:rsid w:val="00B1756D"/>
    <w:rsid w:val="00B2028C"/>
    <w:rsid w:val="00B216FB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0D8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5A27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560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68C2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824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02F3"/>
    <w:rsid w:val="00C83A4C"/>
    <w:rsid w:val="00C8533B"/>
    <w:rsid w:val="00C858BA"/>
    <w:rsid w:val="00C85BC6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09D7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2B9E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819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4F87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2C5B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CAA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4F20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2B55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0F0F"/>
    <w:rsid w:val="00E118D7"/>
    <w:rsid w:val="00E11F5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55A"/>
    <w:rsid w:val="00E31BC7"/>
    <w:rsid w:val="00E31E7F"/>
    <w:rsid w:val="00E363CD"/>
    <w:rsid w:val="00E365C4"/>
    <w:rsid w:val="00E3662D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4C4F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63A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923"/>
    <w:rsid w:val="00F13DBC"/>
    <w:rsid w:val="00F15FCF"/>
    <w:rsid w:val="00F16613"/>
    <w:rsid w:val="00F20706"/>
    <w:rsid w:val="00F21496"/>
    <w:rsid w:val="00F21E77"/>
    <w:rsid w:val="00F236DA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0E3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14C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AB5"/>
    <w:rsid w:val="00F80C5C"/>
    <w:rsid w:val="00F818A5"/>
    <w:rsid w:val="00F8197C"/>
    <w:rsid w:val="00F8465D"/>
    <w:rsid w:val="00F848B3"/>
    <w:rsid w:val="00F849AD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3FF2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0F7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4F2441"/>
    <w:pPr>
      <w:numPr>
        <w:numId w:val="23"/>
      </w:numPr>
      <w:spacing w:after="220"/>
    </w:pPr>
  </w:style>
  <w:style w:type="character" w:styleId="Hyperlink">
    <w:name w:val="Hyperlink"/>
    <w:basedOn w:val="DefaultParagraphFont"/>
    <w:rsid w:val="004F244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F24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244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paragraph" w:customStyle="1" w:styleId="ONUME">
    <w:name w:val="ONUM E"/>
    <w:basedOn w:val="BodyText"/>
    <w:rsid w:val="004F2441"/>
    <w:pPr>
      <w:numPr>
        <w:numId w:val="23"/>
      </w:numPr>
      <w:spacing w:after="220"/>
    </w:pPr>
  </w:style>
  <w:style w:type="character" w:styleId="Hyperlink">
    <w:name w:val="Hyperlink"/>
    <w:basedOn w:val="DefaultParagraphFont"/>
    <w:rsid w:val="004F244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4F244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244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ADD. (Arabic)</vt:lpstr>
    </vt:vector>
  </TitlesOfParts>
  <Company>World Intellectual Property Organization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ADD (in Arabic)</dc:title>
  <dc:subject>Applicant Name Standardization</dc:subject>
  <dc:creator>WIPO</dc:creator>
  <cp:keywords>CWS</cp:keywords>
  <cp:lastModifiedBy>ZAGO Bétina</cp:lastModifiedBy>
  <cp:revision>4</cp:revision>
  <cp:lastPrinted>2017-05-08T15:36:00Z</cp:lastPrinted>
  <dcterms:created xsi:type="dcterms:W3CDTF">2017-05-16T07:02:00Z</dcterms:created>
  <dcterms:modified xsi:type="dcterms:W3CDTF">2017-05-16T07:03:00Z</dcterms:modified>
</cp:coreProperties>
</file>