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A5" w:rsidRPr="00062AA5" w:rsidRDefault="00062AA5" w:rsidP="00062AA5">
      <w:pPr>
        <w:widowControl w:val="0"/>
        <w:kinsoku w:val="0"/>
        <w:spacing w:after="340"/>
        <w:jc w:val="center"/>
        <w:outlineLvl w:val="0"/>
        <w:rPr>
          <w:rFonts w:cs="Times New Roman"/>
          <w:b/>
          <w:caps/>
          <w:sz w:val="20"/>
        </w:rPr>
      </w:pPr>
      <w:r w:rsidRPr="00062AA5">
        <w:rPr>
          <w:rFonts w:eastAsia="SimSun"/>
          <w:b/>
          <w:sz w:val="20"/>
          <w:lang w:eastAsia="zh-CN"/>
        </w:rPr>
        <w:t>NUMBERING</w:t>
      </w:r>
      <w:r w:rsidRPr="00062AA5">
        <w:rPr>
          <w:rFonts w:cs="Times New Roman"/>
          <w:b/>
          <w:sz w:val="20"/>
        </w:rPr>
        <w:t xml:space="preserve"> OF APPLICATIONS AND PRIORITY APPLICATIONS – FORMER PRACTICES</w:t>
      </w:r>
    </w:p>
    <w:p w:rsidR="00062AA5" w:rsidRPr="00062AA5" w:rsidRDefault="00062AA5" w:rsidP="00062AA5">
      <w:pPr>
        <w:spacing w:after="510"/>
        <w:ind w:right="11"/>
        <w:jc w:val="center"/>
        <w:rPr>
          <w:rFonts w:cs="Times New Roman"/>
          <w:i/>
          <w:iCs/>
          <w:sz w:val="17"/>
        </w:rPr>
      </w:pPr>
      <w:r w:rsidRPr="00062AA5">
        <w:rPr>
          <w:rFonts w:cs="Times New Roman"/>
          <w:i/>
          <w:iCs/>
          <w:sz w:val="17"/>
        </w:rPr>
        <w:t>Editorial note by the International Bureau</w:t>
      </w:r>
    </w:p>
    <w:p w:rsidR="00062AA5" w:rsidRPr="00062AA5" w:rsidRDefault="00062AA5" w:rsidP="00062AA5">
      <w:pPr>
        <w:ind w:firstLine="567"/>
        <w:rPr>
          <w:rFonts w:cs="Times New Roman"/>
          <w:sz w:val="17"/>
        </w:rPr>
      </w:pPr>
      <w:r w:rsidRPr="00062AA5">
        <w:rPr>
          <w:rFonts w:cs="Times New Roman"/>
          <w:sz w:val="17"/>
        </w:rPr>
        <w:t xml:space="preserve">The following survey provides examples of application and priority application numbers assigned by industrial property offices (IPOs) in the past, as well as information on the codes used for indicating the type of industrial property rights, position of different parts of application number and other relevant remarks.  This survey complements the survey “Numbering of applications and priority applications – Current practices”, which is published in </w:t>
      </w:r>
      <w:hyperlink r:id="rId8" w:history="1">
        <w:r w:rsidRPr="00062AA5">
          <w:rPr>
            <w:rFonts w:cs="Times New Roman"/>
            <w:color w:val="0000FF"/>
            <w:sz w:val="17"/>
            <w:u w:val="single"/>
          </w:rPr>
          <w:t>Part 7.2.6</w:t>
        </w:r>
      </w:hyperlink>
      <w:r w:rsidRPr="00062AA5">
        <w:rPr>
          <w:rFonts w:cs="Times New Roman"/>
          <w:sz w:val="17"/>
        </w:rPr>
        <w:t xml:space="preserve"> of the WIPO Handbook.</w:t>
      </w:r>
    </w:p>
    <w:p w:rsidR="00062AA5" w:rsidRPr="00062AA5" w:rsidRDefault="00062AA5" w:rsidP="00062AA5">
      <w:pPr>
        <w:widowControl w:val="0"/>
        <w:kinsoku w:val="0"/>
        <w:spacing w:after="340"/>
        <w:jc w:val="center"/>
        <w:outlineLvl w:val="0"/>
        <w:rPr>
          <w:rFonts w:eastAsia="SimSun"/>
          <w:b/>
          <w:sz w:val="20"/>
          <w:szCs w:val="17"/>
          <w:lang w:eastAsia="zh-CN"/>
        </w:rPr>
      </w:pPr>
      <w:r w:rsidRPr="00062AA5">
        <w:rPr>
          <w:rFonts w:cs="Times New Roman"/>
          <w:b/>
          <w:caps/>
          <w:sz w:val="20"/>
        </w:rPr>
        <w:br w:type="page"/>
      </w:r>
      <w:r w:rsidRPr="00062AA5">
        <w:rPr>
          <w:rFonts w:eastAsia="SimSun"/>
          <w:b/>
          <w:sz w:val="20"/>
          <w:szCs w:val="17"/>
          <w:lang w:eastAsia="zh-CN"/>
        </w:rPr>
        <w:lastRenderedPageBreak/>
        <w:t>NUMBERING OF APPLICATIONS AND PRIORITY APPLICATIONS – FORMER PRACTICES</w:t>
      </w:r>
    </w:p>
    <w:p w:rsidR="00062AA5" w:rsidRPr="00062AA5" w:rsidRDefault="00062AA5" w:rsidP="00062AA5">
      <w:pPr>
        <w:spacing w:after="510"/>
        <w:ind w:right="11"/>
        <w:jc w:val="center"/>
        <w:rPr>
          <w:rFonts w:eastAsia="Batang"/>
          <w:i/>
          <w:sz w:val="17"/>
          <w:szCs w:val="17"/>
        </w:rPr>
      </w:pPr>
      <w:r w:rsidRPr="00062AA5">
        <w:rPr>
          <w:rFonts w:eastAsia="Batang"/>
          <w:i/>
          <w:sz w:val="17"/>
          <w:szCs w:val="17"/>
        </w:rPr>
        <w:t>Document prepared by the Secretariat</w:t>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062AA5" w:rsidRPr="00062AA5" w:rsidTr="00062AA5">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062AA5" w:rsidRPr="00062AA5" w:rsidRDefault="00062AA5" w:rsidP="00062AA5">
            <w:pPr>
              <w:spacing w:before="40" w:after="40"/>
              <w:ind w:left="-57" w:right="-57"/>
              <w:jc w:val="center"/>
              <w:rPr>
                <w:rFonts w:cs="Times New Roman"/>
                <w:b/>
                <w:sz w:val="16"/>
                <w:szCs w:val="16"/>
              </w:rPr>
            </w:pPr>
            <w:r w:rsidRPr="00062AA5">
              <w:rPr>
                <w:rFonts w:cs="Times New Roman"/>
                <w:b/>
                <w:sz w:val="16"/>
                <w:szCs w:val="16"/>
              </w:rPr>
              <w:t>Country</w:t>
            </w:r>
            <w:r w:rsidRPr="00062AA5">
              <w:rPr>
                <w:rFonts w:cs="Times New Roman"/>
                <w:b/>
                <w:sz w:val="16"/>
                <w:szCs w:val="16"/>
              </w:rPr>
              <w:br/>
              <w:t>or</w:t>
            </w:r>
            <w:r w:rsidRPr="00062AA5">
              <w:rPr>
                <w:rFonts w:cs="Times New Roman"/>
                <w:b/>
                <w:sz w:val="16"/>
                <w:szCs w:val="16"/>
              </w:rPr>
              <w:br/>
              <w:t>Organization</w:t>
            </w:r>
          </w:p>
        </w:tc>
        <w:tc>
          <w:tcPr>
            <w:tcW w:w="1560" w:type="dxa"/>
            <w:tcBorders>
              <w:top w:val="single" w:sz="12" w:space="0" w:color="auto"/>
              <w:left w:val="single" w:sz="6" w:space="0" w:color="auto"/>
              <w:bottom w:val="single" w:sz="12" w:space="0" w:color="auto"/>
              <w:right w:val="single" w:sz="6" w:space="0" w:color="auto"/>
            </w:tcBorders>
            <w:vAlign w:val="center"/>
          </w:tcPr>
          <w:p w:rsidR="00062AA5" w:rsidRPr="00062AA5" w:rsidRDefault="00062AA5" w:rsidP="00062AA5">
            <w:pPr>
              <w:spacing w:before="40" w:after="40"/>
              <w:ind w:left="-57" w:right="-57"/>
              <w:jc w:val="center"/>
              <w:rPr>
                <w:rFonts w:cs="Times New Roman"/>
                <w:b/>
                <w:sz w:val="16"/>
              </w:rPr>
            </w:pPr>
            <w:r w:rsidRPr="00062AA5">
              <w:rPr>
                <w:rFonts w:cs="Times New Roman"/>
                <w:b/>
                <w:sz w:val="16"/>
              </w:rPr>
              <w:t>Example of Application Number</w:t>
            </w:r>
          </w:p>
        </w:tc>
        <w:tc>
          <w:tcPr>
            <w:tcW w:w="1561" w:type="dxa"/>
            <w:tcBorders>
              <w:top w:val="single" w:sz="12" w:space="0" w:color="auto"/>
              <w:left w:val="single" w:sz="6" w:space="0" w:color="auto"/>
              <w:bottom w:val="single" w:sz="12" w:space="0" w:color="auto"/>
              <w:right w:val="single" w:sz="6" w:space="0" w:color="auto"/>
            </w:tcBorders>
            <w:vAlign w:val="center"/>
          </w:tcPr>
          <w:p w:rsidR="00062AA5" w:rsidRPr="00062AA5" w:rsidRDefault="00062AA5" w:rsidP="00062AA5">
            <w:pPr>
              <w:spacing w:before="40" w:after="40"/>
              <w:ind w:left="-57" w:right="-57"/>
              <w:jc w:val="center"/>
              <w:rPr>
                <w:rFonts w:cs="Times New Roman"/>
                <w:b/>
                <w:sz w:val="16"/>
              </w:rPr>
            </w:pPr>
            <w:r w:rsidRPr="00062AA5">
              <w:rPr>
                <w:rFonts w:cs="Times New Roman"/>
                <w:b/>
                <w:sz w:val="16"/>
              </w:rPr>
              <w:t>Recommended Presentation in Abbreviated Form as a Priority Application Number</w:t>
            </w:r>
          </w:p>
        </w:tc>
        <w:tc>
          <w:tcPr>
            <w:tcW w:w="4790" w:type="dxa"/>
            <w:tcBorders>
              <w:top w:val="single" w:sz="12" w:space="0" w:color="auto"/>
              <w:left w:val="single" w:sz="6" w:space="0" w:color="auto"/>
              <w:bottom w:val="single" w:sz="12" w:space="0" w:color="auto"/>
              <w:right w:val="single" w:sz="12" w:space="0" w:color="auto"/>
            </w:tcBorders>
            <w:vAlign w:val="center"/>
          </w:tcPr>
          <w:p w:rsidR="00062AA5" w:rsidRPr="00062AA5" w:rsidRDefault="00062AA5" w:rsidP="00062AA5">
            <w:pPr>
              <w:spacing w:before="40" w:after="40"/>
              <w:jc w:val="center"/>
              <w:rPr>
                <w:rFonts w:cs="Times New Roman"/>
                <w:b/>
                <w:sz w:val="16"/>
              </w:rPr>
            </w:pPr>
            <w:r w:rsidRPr="00062AA5">
              <w:rPr>
                <w:rFonts w:cs="Times New Roman"/>
                <w:b/>
                <w:sz w:val="16"/>
              </w:rPr>
              <w:t>Remarks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AU</w:t>
            </w:r>
          </w:p>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AUSTRALIA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69179/91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10611/92</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39945/89</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69179/91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10611/92</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39945/89</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January 1, 1989, to July 5, 2002</w:t>
            </w:r>
            <w:r w:rsidRPr="00062AA5">
              <w:rPr>
                <w:rFonts w:cs="Times New Roman"/>
                <w:sz w:val="16"/>
              </w:rPr>
              <w:br/>
              <w:t>for:  Patents, International applications filed under the PCT (PCT international phase), International patent applications under the PCT (PCT applications in the national phase)</w:t>
            </w:r>
          </w:p>
          <w:p w:rsidR="00062AA5" w:rsidRPr="00062AA5" w:rsidRDefault="00062AA5" w:rsidP="00062AA5">
            <w:pPr>
              <w:spacing w:before="120" w:after="60"/>
              <w:ind w:right="-57"/>
              <w:rPr>
                <w:rFonts w:cs="Times New Roman"/>
                <w:sz w:val="16"/>
              </w:rPr>
            </w:pPr>
            <w:r w:rsidRPr="00062AA5">
              <w:rPr>
                <w:rFonts w:cs="Times New Roman"/>
                <w:sz w:val="16"/>
              </w:rPr>
              <w:t>Used from January 1, 1989, to May 23, 2001</w:t>
            </w:r>
            <w:r w:rsidRPr="00062AA5">
              <w:rPr>
                <w:rFonts w:cs="Times New Roman"/>
                <w:sz w:val="16"/>
              </w:rPr>
              <w:br/>
              <w:t>for:  Innovation/simple/short-term/petty patent applications (Innovations)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  In the above examples</w:t>
            </w:r>
            <w:r w:rsidRPr="00062AA5">
              <w:rPr>
                <w:rFonts w:cs="Times New Roman"/>
                <w:sz w:val="16"/>
              </w:rPr>
              <w:br/>
              <w:t>69179/91 is a patent application filed directly at IPAU in 1990</w:t>
            </w:r>
            <w:r w:rsidRPr="00062AA5">
              <w:rPr>
                <w:rFonts w:cs="Times New Roman"/>
                <w:sz w:val="16"/>
              </w:rPr>
              <w:br/>
              <w:t>10611/92 - patent application filed directly at IPAU in 1992</w:t>
            </w:r>
            <w:r w:rsidRPr="00062AA5">
              <w:rPr>
                <w:rFonts w:cs="Times New Roman"/>
                <w:sz w:val="16"/>
              </w:rPr>
              <w:br/>
              <w:t>39945/89 - petty Patent application filed directly at IPAU in 1989</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2 digits in positions 6-7 indicate the year of filing according to Gregorian calendar</w:t>
            </w:r>
          </w:p>
          <w:p w:rsidR="00062AA5" w:rsidRPr="00062AA5" w:rsidRDefault="00062AA5" w:rsidP="00062AA5">
            <w:pPr>
              <w:numPr>
                <w:ilvl w:val="0"/>
                <w:numId w:val="37"/>
              </w:numPr>
              <w:tabs>
                <w:tab w:val="left" w:pos="284"/>
                <w:tab w:val="num" w:pos="776"/>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r>
            <w:r w:rsidRPr="00062AA5">
              <w:rPr>
                <w:rFonts w:cs="Times New Roman"/>
                <w:noProof/>
                <w:sz w:val="16"/>
              </w:rPr>
              <w:t>fixed length of 5 digits in positions 1 to 5.</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r>
            <w:r w:rsidRPr="00062AA5">
              <w:rPr>
                <w:rFonts w:cs="Times New Roman"/>
                <w:noProof/>
                <w:sz w:val="16"/>
              </w:rPr>
              <w:t>N/A</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t>Machine–readable presentation of application numbers is the same as print presentation described above.</w:t>
            </w:r>
          </w:p>
          <w:p w:rsidR="00062AA5" w:rsidRPr="00062AA5" w:rsidRDefault="00062AA5" w:rsidP="00062AA5">
            <w:pPr>
              <w:tabs>
                <w:tab w:val="left" w:pos="284"/>
              </w:tabs>
              <w:spacing w:before="120" w:after="20"/>
              <w:rPr>
                <w:rFonts w:cs="Times New Roman"/>
                <w:sz w:val="16"/>
              </w:rPr>
            </w:pPr>
            <w:r w:rsidRPr="00062AA5">
              <w:rPr>
                <w:rFonts w:cs="Times New Roman"/>
                <w:sz w:val="16"/>
              </w:rPr>
              <w:t>Slash separates the main body of application number from the year of filing.</w:t>
            </w:r>
          </w:p>
          <w:p w:rsidR="00062AA5" w:rsidRPr="00062AA5" w:rsidRDefault="00062AA5" w:rsidP="00062AA5">
            <w:pPr>
              <w:tabs>
                <w:tab w:val="left" w:pos="284"/>
              </w:tabs>
              <w:spacing w:before="120" w:after="20"/>
              <w:rPr>
                <w:rFonts w:cs="Times New Roman"/>
                <w:sz w:val="16"/>
              </w:rPr>
            </w:pPr>
            <w:r w:rsidRPr="00062AA5">
              <w:rPr>
                <w:rFonts w:cs="Times New Roman"/>
                <w:sz w:val="16"/>
              </w:rPr>
              <w:t>Code for the type of IP rights hadn’t been used by IP Australia before it moved to 10 digit application numbering system</w:t>
            </w:r>
          </w:p>
          <w:p w:rsidR="00062AA5" w:rsidRPr="00062AA5" w:rsidRDefault="00062AA5" w:rsidP="00062AA5">
            <w:pPr>
              <w:tabs>
                <w:tab w:val="left" w:pos="284"/>
              </w:tabs>
              <w:spacing w:before="120" w:after="20"/>
              <w:rPr>
                <w:rFonts w:cs="Times New Roman"/>
                <w:sz w:val="16"/>
                <w:highlight w:val="lightGray"/>
              </w:rPr>
            </w:pPr>
            <w:r w:rsidRPr="00062AA5">
              <w:rPr>
                <w:rFonts w:cs="Times New Roman"/>
                <w:sz w:val="16"/>
              </w:rPr>
              <w:t>Note:</w:t>
            </w:r>
            <w:r w:rsidRPr="00062AA5">
              <w:rPr>
                <w:rFonts w:cs="Times New Roman"/>
                <w:sz w:val="16"/>
              </w:rPr>
              <w:tab/>
              <w:t>Separators used (slash)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AU</w:t>
            </w:r>
          </w:p>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AUSTRALIA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1991PF1774</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1993PL6640</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1995PN0367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1999PP8031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1991PF1774</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1993PL6640</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1995PN0367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1999PP8031</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January 1, 1989, to July 5, 2002</w:t>
            </w:r>
            <w:r w:rsidRPr="00062AA5">
              <w:rPr>
                <w:rFonts w:cs="Times New Roman"/>
                <w:sz w:val="16"/>
              </w:rPr>
              <w:br/>
              <w:t>for:  Provisional patent applications (Provisional patents)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20" w:after="120"/>
              <w:ind w:left="1452" w:hanging="1452"/>
              <w:rPr>
                <w:rFonts w:cs="Times New Roman"/>
                <w:sz w:val="16"/>
              </w:rPr>
            </w:pPr>
            <w:r w:rsidRPr="00062AA5">
              <w:rPr>
                <w:rFonts w:cs="Times New Roman"/>
                <w:sz w:val="16"/>
              </w:rPr>
              <w:t>Description:  In the above examples</w:t>
            </w:r>
            <w:r w:rsidRPr="00062AA5">
              <w:rPr>
                <w:rFonts w:cs="Times New Roman"/>
                <w:sz w:val="16"/>
              </w:rPr>
              <w:br/>
              <w:t>1991PF1774 - Provisional Patent application filed directly at IPAU in 1991</w:t>
            </w:r>
            <w:r w:rsidRPr="00062AA5">
              <w:rPr>
                <w:rFonts w:cs="Times New Roman"/>
                <w:sz w:val="16"/>
              </w:rPr>
              <w:br/>
              <w:t>1993PL6640 – Provisional Patent application filed directly at IPAU in 1993</w:t>
            </w:r>
            <w:r w:rsidRPr="00062AA5">
              <w:rPr>
                <w:rFonts w:cs="Times New Roman"/>
                <w:sz w:val="16"/>
              </w:rPr>
              <w:br/>
              <w:t>1995PN0367 – Provisional Patent application filed directly at IPAU in 1995</w:t>
            </w:r>
            <w:r w:rsidRPr="00062AA5">
              <w:rPr>
                <w:rFonts w:cs="Times New Roman"/>
                <w:sz w:val="16"/>
              </w:rPr>
              <w:br/>
              <w:t>1999PP8031 – Provisional Patent application filed directly at IPAU in 1999</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 5</w:t>
            </w:r>
          </w:p>
          <w:p w:rsidR="00062AA5" w:rsidRPr="00062AA5" w:rsidRDefault="00062AA5" w:rsidP="00062AA5">
            <w:pPr>
              <w:numPr>
                <w:ilvl w:val="1"/>
                <w:numId w:val="37"/>
              </w:numPr>
              <w:tabs>
                <w:tab w:val="num" w:pos="1452"/>
                <w:tab w:val="left" w:leader="dot" w:pos="5705"/>
              </w:tabs>
              <w:spacing w:before="20" w:after="120"/>
              <w:ind w:left="1451" w:hanging="425"/>
              <w:rPr>
                <w:rFonts w:cs="Times New Roman"/>
                <w:sz w:val="16"/>
                <w:lang w:val="fr-FR"/>
              </w:rPr>
            </w:pPr>
            <w:r w:rsidRPr="00062AA5">
              <w:rPr>
                <w:rFonts w:cs="Times New Roman"/>
                <w:noProof/>
                <w:sz w:val="16"/>
                <w:lang w:val="fr-FR"/>
              </w:rPr>
              <w:t>Provisional patent applications (Provisional patents)</w:t>
            </w:r>
            <w:r w:rsidRPr="00062AA5">
              <w:rPr>
                <w:rFonts w:cs="Times New Roman"/>
                <w:sz w:val="16"/>
                <w:lang w:val="fr-FR"/>
              </w:rPr>
              <w:tab/>
              <w:t xml:space="preserve">  P</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4 digits in positions 1-4 indicate the year of filing according to Gregorian calendar</w:t>
            </w:r>
          </w:p>
          <w:p w:rsidR="00062AA5" w:rsidRPr="00062AA5" w:rsidRDefault="00062AA5" w:rsidP="00062AA5">
            <w:pPr>
              <w:numPr>
                <w:ilvl w:val="0"/>
                <w:numId w:val="37"/>
              </w:numPr>
              <w:tabs>
                <w:tab w:val="left" w:pos="284"/>
                <w:tab w:val="num" w:pos="776"/>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r>
            <w:r w:rsidRPr="00062AA5">
              <w:rPr>
                <w:rFonts w:cs="Times New Roman"/>
                <w:noProof/>
                <w:sz w:val="16"/>
              </w:rPr>
              <w:t>fixed length of 4 digits in positions 7-10.</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r>
            <w:r w:rsidRPr="00062AA5">
              <w:rPr>
                <w:rFonts w:cs="Times New Roman"/>
                <w:noProof/>
                <w:sz w:val="16"/>
              </w:rPr>
              <w:t>N/A</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t>Machine–readable presentation of application numbers is the same as print presentation described above.</w:t>
            </w:r>
          </w:p>
          <w:p w:rsidR="00062AA5" w:rsidRPr="00062AA5" w:rsidRDefault="00062AA5" w:rsidP="00062AA5">
            <w:pPr>
              <w:tabs>
                <w:tab w:val="left" w:pos="284"/>
              </w:tabs>
              <w:spacing w:before="120" w:after="20"/>
              <w:rPr>
                <w:rFonts w:cs="Times New Roman"/>
                <w:sz w:val="16"/>
                <w:highlight w:val="lightGray"/>
              </w:rPr>
            </w:pPr>
            <w:r w:rsidRPr="00062AA5">
              <w:rPr>
                <w:rFonts w:cs="Times New Roman"/>
                <w:sz w:val="16"/>
              </w:rPr>
              <w:t>Letter at position 6 is arbitrary increasing over the course of the decades.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lastRenderedPageBreak/>
              <w:t>CN</w:t>
            </w:r>
          </w:p>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CHINA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highlight w:val="lightGray"/>
              </w:rPr>
            </w:pPr>
            <w:r w:rsidRPr="00062AA5">
              <w:rPr>
                <w:rFonts w:cs="Times New Roman"/>
                <w:noProof/>
                <w:sz w:val="16"/>
              </w:rPr>
              <w:t>93100001.7</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highlight w:val="lightGray"/>
              </w:rPr>
            </w:pPr>
            <w:r w:rsidRPr="00062AA5">
              <w:rPr>
                <w:rFonts w:cs="Times New Roman"/>
                <w:noProof/>
                <w:sz w:val="16"/>
              </w:rPr>
              <w:t>93100001.7</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April 1, 1985 to September 30, 2003</w:t>
            </w:r>
            <w:r w:rsidRPr="00062AA5">
              <w:rPr>
                <w:rFonts w:cs="Times New Roman"/>
                <w:sz w:val="16"/>
              </w:rPr>
              <w:br/>
              <w:t>for:  Patents, Utility Models / Utility certificates, Industrial designs</w:t>
            </w:r>
          </w:p>
          <w:p w:rsidR="00062AA5" w:rsidRPr="00062AA5" w:rsidRDefault="00062AA5" w:rsidP="00062AA5">
            <w:pPr>
              <w:spacing w:before="120" w:after="60"/>
              <w:ind w:right="-57"/>
              <w:rPr>
                <w:rFonts w:cs="Times New Roman"/>
                <w:sz w:val="16"/>
              </w:rPr>
            </w:pPr>
            <w:r w:rsidRPr="00062AA5">
              <w:rPr>
                <w:rFonts w:cs="Times New Roman"/>
                <w:sz w:val="16"/>
              </w:rPr>
              <w:t>Used from January 1993 to September 30, 2003</w:t>
            </w:r>
            <w:r w:rsidRPr="00062AA5">
              <w:rPr>
                <w:rFonts w:cs="Times New Roman"/>
                <w:sz w:val="16"/>
              </w:rPr>
              <w:br/>
              <w:t>for:  International patent applications under the PCT (PCT applications in the national phase), International utility model applications under the PCT (PCT applications in the national phase)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  In the above example 93100001.7 is a patent application with serial number 00001 and</w:t>
            </w:r>
            <w:r w:rsidRPr="00062AA5">
              <w:rPr>
                <w:rFonts w:cs="Times New Roman"/>
                <w:sz w:val="16"/>
              </w:rPr>
              <w:br/>
              <w:t>check digit 7 filed at SIPO in 1993.</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 3</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lang w:val="fr-FR"/>
              </w:rPr>
            </w:pPr>
            <w:r w:rsidRPr="00062AA5">
              <w:rPr>
                <w:rFonts w:cs="Times New Roman"/>
                <w:sz w:val="16"/>
              </w:rPr>
              <w:t>Patents</w:t>
            </w:r>
            <w:r w:rsidRPr="00062AA5">
              <w:rPr>
                <w:rFonts w:cs="Times New Roman"/>
                <w:sz w:val="16"/>
                <w:lang w:val="fr-FR"/>
              </w:rPr>
              <w:tab/>
              <w:t xml:space="preserve">  1</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sz w:val="16"/>
              </w:rPr>
              <w:t>International patent applications under the PCT</w:t>
            </w:r>
            <w:r w:rsidRPr="00062AA5">
              <w:rPr>
                <w:rFonts w:cs="Times New Roman"/>
                <w:sz w:val="16"/>
              </w:rPr>
              <w:br/>
              <w:t>(PCT applications in the national phase)</w:t>
            </w:r>
            <w:r w:rsidRPr="00062AA5">
              <w:rPr>
                <w:rFonts w:cs="Times New Roman"/>
                <w:sz w:val="16"/>
              </w:rPr>
              <w:tab/>
              <w:t xml:space="preserve">  8 or 9 (see below)</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lang w:val="fr-FR"/>
              </w:rPr>
            </w:pPr>
            <w:r w:rsidRPr="00062AA5">
              <w:rPr>
                <w:rFonts w:cs="Times New Roman"/>
                <w:sz w:val="16"/>
              </w:rPr>
              <w:t>Utility Models / Utility certificates</w:t>
            </w:r>
            <w:r w:rsidRPr="00062AA5">
              <w:rPr>
                <w:rFonts w:cs="Times New Roman"/>
                <w:sz w:val="16"/>
                <w:lang w:val="fr-FR"/>
              </w:rPr>
              <w:tab/>
              <w:t xml:space="preserve">  2</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sz w:val="16"/>
              </w:rPr>
              <w:t>International utility model applications under the PCT</w:t>
            </w:r>
            <w:r w:rsidRPr="00062AA5">
              <w:rPr>
                <w:rFonts w:cs="Times New Roman"/>
                <w:sz w:val="16"/>
              </w:rPr>
              <w:br/>
              <w:t>(PCT applications in the national phase)</w:t>
            </w:r>
            <w:r w:rsidRPr="00062AA5">
              <w:rPr>
                <w:rFonts w:cs="Times New Roman"/>
                <w:sz w:val="16"/>
              </w:rPr>
              <w:tab/>
              <w:t xml:space="preserve">  8 or 9 (see below)</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lang w:val="fr-FR"/>
              </w:rPr>
            </w:pPr>
            <w:proofErr w:type="spellStart"/>
            <w:r w:rsidRPr="00062AA5">
              <w:rPr>
                <w:rFonts w:cs="Times New Roman"/>
                <w:sz w:val="16"/>
                <w:lang w:val="fr-FR"/>
              </w:rPr>
              <w:t>Industrial</w:t>
            </w:r>
            <w:proofErr w:type="spellEnd"/>
            <w:r w:rsidRPr="00062AA5">
              <w:rPr>
                <w:rFonts w:cs="Times New Roman"/>
                <w:sz w:val="16"/>
                <w:lang w:val="fr-FR"/>
              </w:rPr>
              <w:t xml:space="preserve"> designs</w:t>
            </w:r>
            <w:r w:rsidRPr="00062AA5">
              <w:rPr>
                <w:rFonts w:cs="Times New Roman"/>
                <w:sz w:val="16"/>
                <w:lang w:val="fr-FR"/>
              </w:rPr>
              <w:tab/>
              <w:t xml:space="preserve">  3</w:t>
            </w:r>
          </w:p>
          <w:p w:rsidR="00062AA5" w:rsidRPr="00062AA5" w:rsidRDefault="00062AA5" w:rsidP="00062AA5">
            <w:pPr>
              <w:tabs>
                <w:tab w:val="left" w:pos="506"/>
              </w:tabs>
              <w:spacing w:before="20" w:after="20"/>
              <w:ind w:left="3437" w:hanging="3111"/>
              <w:rPr>
                <w:rFonts w:cs="Times New Roman"/>
                <w:sz w:val="16"/>
              </w:rPr>
            </w:pPr>
            <w:r w:rsidRPr="00062AA5">
              <w:rPr>
                <w:rFonts w:cs="Times New Roman"/>
                <w:sz w:val="16"/>
              </w:rPr>
              <w:t>For PCT applications in the national phase, code 9 was used from April 1, 1994 to December 31, 1995</w:t>
            </w:r>
            <w:r w:rsidRPr="00062AA5">
              <w:rPr>
                <w:rFonts w:cs="Times New Roman"/>
                <w:sz w:val="16"/>
              </w:rPr>
              <w:br/>
              <w:t>codes 8 and 9 were used from 1996 to 1997</w:t>
            </w:r>
            <w:r w:rsidRPr="00062AA5">
              <w:rPr>
                <w:rFonts w:cs="Times New Roman"/>
                <w:sz w:val="16"/>
              </w:rPr>
              <w:br/>
              <w:t>code 8 was used from 1998 to October 2003</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2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five digits in positions 4-8.</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one check digit in position 9, separated by a dot.  The algorithm for computing the check digit was adapted by the ISO 7064:1983 (MOD11-2 check digit algorithm).</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t>Machine–readable presentation of application numbers is the same as print presentation described above.</w:t>
            </w:r>
          </w:p>
          <w:p w:rsidR="00062AA5" w:rsidRPr="00062AA5" w:rsidRDefault="00062AA5" w:rsidP="00062AA5">
            <w:pPr>
              <w:tabs>
                <w:tab w:val="left" w:pos="284"/>
              </w:tabs>
              <w:spacing w:before="120" w:after="20"/>
              <w:rPr>
                <w:rFonts w:cs="Times New Roman"/>
                <w:sz w:val="16"/>
                <w:highlight w:val="lightGray"/>
              </w:rPr>
            </w:pPr>
            <w:r w:rsidRPr="00062AA5">
              <w:rPr>
                <w:rFonts w:cs="Times New Roman"/>
                <w:sz w:val="16"/>
              </w:rPr>
              <w:t>Note:</w:t>
            </w:r>
            <w:r w:rsidRPr="00062AA5">
              <w:rPr>
                <w:rFonts w:cs="Times New Roman"/>
                <w:sz w:val="16"/>
              </w:rPr>
              <w:tab/>
              <w:t>Separators used (dot)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bookmarkStart w:id="2" w:name="BRAZIL"/>
            <w:r w:rsidRPr="00062AA5">
              <w:rPr>
                <w:rFonts w:cs="Times New Roman"/>
                <w:b/>
                <w:noProof/>
                <w:sz w:val="16"/>
                <w:szCs w:val="16"/>
              </w:rPr>
              <w:lastRenderedPageBreak/>
              <w:t>DE</w:t>
            </w:r>
          </w:p>
          <w:bookmarkEnd w:id="2"/>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pacing w:val="-6"/>
                <w:sz w:val="16"/>
              </w:rPr>
            </w:pPr>
            <w:r w:rsidRPr="00062AA5">
              <w:rPr>
                <w:rFonts w:cs="Times New Roman"/>
                <w:noProof/>
                <w:spacing w:val="-6"/>
                <w:sz w:val="16"/>
              </w:rPr>
              <w:t>Z 3 S 80015 VIII/21a1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S 71482</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R 41613 / 21 Wz</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pacing w:val="-6"/>
                <w:sz w:val="16"/>
              </w:rPr>
            </w:pPr>
            <w:r w:rsidRPr="00062AA5">
              <w:rPr>
                <w:rFonts w:cs="Times New Roman"/>
                <w:noProof/>
                <w:spacing w:val="-6"/>
                <w:sz w:val="16"/>
              </w:rPr>
              <w:t>Z 3 S 80015 VIII/21a1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S 71482</w:t>
            </w:r>
          </w:p>
          <w:p w:rsidR="00062AA5" w:rsidRPr="00062AA5" w:rsidRDefault="00062AA5" w:rsidP="00062AA5">
            <w:pPr>
              <w:spacing w:before="120"/>
              <w:ind w:left="-58" w:right="-58"/>
              <w:jc w:val="center"/>
              <w:rPr>
                <w:rFonts w:cs="Times New Roman"/>
                <w:noProof/>
                <w:spacing w:val="-6"/>
                <w:sz w:val="16"/>
              </w:rPr>
            </w:pPr>
            <w:r w:rsidRPr="00062AA5">
              <w:rPr>
                <w:rFonts w:cs="Times New Roman"/>
                <w:noProof/>
                <w:sz w:val="16"/>
              </w:rPr>
              <w:t>R 41613 / 21 Wz</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1877 to 1968</w:t>
            </w:r>
            <w:r w:rsidRPr="00062AA5">
              <w:rPr>
                <w:rFonts w:cs="Times New Roman"/>
                <w:sz w:val="16"/>
              </w:rPr>
              <w:br/>
              <w:t xml:space="preserve">for:  </w:t>
            </w:r>
            <w:r w:rsidRPr="00062AA5">
              <w:rPr>
                <w:rFonts w:cs="Times New Roman"/>
                <w:noProof/>
                <w:sz w:val="16"/>
              </w:rPr>
              <w:t>Patents</w:t>
            </w:r>
          </w:p>
          <w:p w:rsidR="00062AA5" w:rsidRPr="00062AA5" w:rsidRDefault="00062AA5" w:rsidP="00062AA5">
            <w:pPr>
              <w:spacing w:before="120" w:after="60"/>
              <w:ind w:right="-57"/>
              <w:rPr>
                <w:rFonts w:cs="Times New Roman"/>
                <w:noProof/>
                <w:sz w:val="16"/>
              </w:rPr>
            </w:pPr>
            <w:r w:rsidRPr="00062AA5">
              <w:rPr>
                <w:rFonts w:cs="Times New Roman"/>
                <w:sz w:val="16"/>
              </w:rPr>
              <w:t>Used from 1891 to 1967</w:t>
            </w:r>
            <w:r w:rsidRPr="00062AA5">
              <w:rPr>
                <w:rFonts w:cs="Times New Roman"/>
                <w:sz w:val="16"/>
              </w:rPr>
              <w:br/>
              <w:t xml:space="preserve">for:  </w:t>
            </w:r>
            <w:r w:rsidRPr="00062AA5">
              <w:rPr>
                <w:rFonts w:cs="Times New Roman"/>
                <w:noProof/>
                <w:sz w:val="16"/>
              </w:rPr>
              <w:t>Utility Models / Utility certificates</w:t>
            </w:r>
          </w:p>
          <w:p w:rsidR="00062AA5" w:rsidRPr="00062AA5" w:rsidRDefault="00062AA5" w:rsidP="00062AA5">
            <w:pPr>
              <w:spacing w:before="120" w:after="60"/>
              <w:ind w:right="-57"/>
              <w:rPr>
                <w:rFonts w:cs="Times New Roman"/>
                <w:noProof/>
                <w:sz w:val="16"/>
              </w:rPr>
            </w:pPr>
            <w:r w:rsidRPr="00062AA5">
              <w:rPr>
                <w:rFonts w:cs="Times New Roman"/>
                <w:sz w:val="16"/>
              </w:rPr>
              <w:t>Used from 1894 to 1994</w:t>
            </w:r>
            <w:r w:rsidRPr="00062AA5">
              <w:rPr>
                <w:rFonts w:cs="Times New Roman"/>
                <w:sz w:val="16"/>
              </w:rPr>
              <w:br/>
              <w:t xml:space="preserve">for:  </w:t>
            </w:r>
            <w:r w:rsidRPr="00062AA5">
              <w:rPr>
                <w:rFonts w:cs="Times New Roman"/>
                <w:noProof/>
                <w:sz w:val="16"/>
              </w:rPr>
              <w:t>Trademarks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autoSpaceDE w:val="0"/>
              <w:autoSpaceDN w:val="0"/>
              <w:adjustRightInd w:val="0"/>
              <w:spacing w:before="120"/>
              <w:ind w:left="1221" w:hanging="1221"/>
              <w:rPr>
                <w:rFonts w:cs="Times New Roman"/>
                <w:sz w:val="16"/>
              </w:rPr>
            </w:pPr>
            <w:r w:rsidRPr="00062AA5">
              <w:rPr>
                <w:rFonts w:cs="Times New Roman"/>
                <w:sz w:val="16"/>
              </w:rPr>
              <w:t>Description:  Position 1:  first letter of the applicant name</w:t>
            </w:r>
            <w:r w:rsidRPr="00062AA5">
              <w:rPr>
                <w:rFonts w:cs="Times New Roman"/>
                <w:sz w:val="16"/>
              </w:rPr>
              <w:br/>
              <w:t>Position 2 and following:  continuous numbering for this letter (see “Serial number”, below)</w:t>
            </w:r>
            <w:r w:rsidRPr="00062AA5">
              <w:rPr>
                <w:rFonts w:cs="Times New Roman"/>
                <w:sz w:val="16"/>
              </w:rPr>
              <w:br/>
              <w:t>Position 7 (before '/'):  patent department (this part was present for patents after 1928)</w:t>
            </w:r>
            <w:r w:rsidRPr="00062AA5">
              <w:rPr>
                <w:rFonts w:cs="Times New Roman"/>
                <w:sz w:val="16"/>
              </w:rPr>
              <w:br/>
              <w:t>Position 8 (after '/'):  for patents after 1928, classification by German DPK classification</w:t>
            </w:r>
          </w:p>
          <w:p w:rsidR="00062AA5" w:rsidRPr="00062AA5" w:rsidRDefault="00062AA5" w:rsidP="00062AA5">
            <w:pPr>
              <w:tabs>
                <w:tab w:val="left" w:pos="284"/>
              </w:tabs>
              <w:autoSpaceDE w:val="0"/>
              <w:autoSpaceDN w:val="0"/>
              <w:adjustRightInd w:val="0"/>
              <w:spacing w:after="120"/>
              <w:ind w:left="2691"/>
              <w:rPr>
                <w:rFonts w:cs="Times New Roman"/>
                <w:sz w:val="16"/>
              </w:rPr>
            </w:pPr>
            <w:r w:rsidRPr="00062AA5">
              <w:rPr>
                <w:rFonts w:cs="Times New Roman"/>
                <w:sz w:val="16"/>
              </w:rPr>
              <w:t>for trademarks:  classification of goods followed by "</w:t>
            </w:r>
            <w:proofErr w:type="spellStart"/>
            <w:r w:rsidRPr="00062AA5">
              <w:rPr>
                <w:rFonts w:cs="Times New Roman"/>
                <w:sz w:val="16"/>
              </w:rPr>
              <w:t>Wz</w:t>
            </w:r>
            <w:proofErr w:type="spellEnd"/>
            <w:r w:rsidRPr="00062AA5">
              <w:rPr>
                <w:rFonts w:cs="Times New Roman"/>
                <w:sz w:val="16"/>
              </w:rPr>
              <w:t>" (from German “</w:t>
            </w:r>
            <w:proofErr w:type="spellStart"/>
            <w:r w:rsidRPr="00062AA5">
              <w:rPr>
                <w:rFonts w:cs="Times New Roman"/>
                <w:sz w:val="16"/>
              </w:rPr>
              <w:t>Warenzeichen</w:t>
            </w:r>
            <w:proofErr w:type="spellEnd"/>
            <w:r w:rsidRPr="00062AA5">
              <w:rPr>
                <w:rFonts w:cs="Times New Roman"/>
                <w:sz w:val="16"/>
              </w:rPr>
              <w:t>” = trademark)</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Code for the type of IP rights:  only for trademarks, positions 9-10 </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Trademarks</w:t>
            </w:r>
            <w:r w:rsidRPr="00062AA5">
              <w:rPr>
                <w:rFonts w:cs="Times New Roman"/>
                <w:sz w:val="16"/>
              </w:rPr>
              <w:tab/>
              <w:t xml:space="preserve">  </w:t>
            </w:r>
            <w:proofErr w:type="spellStart"/>
            <w:r w:rsidRPr="00062AA5">
              <w:rPr>
                <w:rFonts w:cs="Times New Roman"/>
                <w:sz w:val="16"/>
              </w:rPr>
              <w:t>Wz</w:t>
            </w:r>
            <w:proofErr w:type="spellEnd"/>
          </w:p>
          <w:p w:rsidR="00062AA5" w:rsidRPr="00062AA5" w:rsidRDefault="00062AA5" w:rsidP="00062AA5">
            <w:pPr>
              <w:numPr>
                <w:ilvl w:val="0"/>
                <w:numId w:val="37"/>
              </w:numPr>
              <w:tabs>
                <w:tab w:val="left" w:pos="284"/>
                <w:tab w:val="num" w:pos="776"/>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r>
            <w:r w:rsidRPr="00062AA5">
              <w:rPr>
                <w:rFonts w:cs="Times New Roman"/>
                <w:noProof/>
                <w:sz w:val="16"/>
              </w:rPr>
              <w:t>N/A</w:t>
            </w:r>
          </w:p>
          <w:p w:rsidR="00062AA5" w:rsidRPr="00062AA5" w:rsidRDefault="00062AA5" w:rsidP="00062AA5">
            <w:pPr>
              <w:numPr>
                <w:ilvl w:val="0"/>
                <w:numId w:val="37"/>
              </w:numPr>
              <w:tabs>
                <w:tab w:val="left" w:pos="284"/>
                <w:tab w:val="num" w:pos="776"/>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r>
            <w:r w:rsidRPr="00062AA5">
              <w:rPr>
                <w:rFonts w:cs="Times New Roman"/>
                <w:noProof/>
                <w:sz w:val="16"/>
              </w:rPr>
              <w:t>variable length of 1 up to 6 digits, beginning at position 2.  There are separate numbering cycles for each letter in position 1.</w:t>
            </w:r>
          </w:p>
          <w:p w:rsidR="00062AA5" w:rsidRPr="00062AA5" w:rsidRDefault="00062AA5" w:rsidP="00062AA5">
            <w:pPr>
              <w:numPr>
                <w:ilvl w:val="0"/>
                <w:numId w:val="37"/>
              </w:numPr>
              <w:tabs>
                <w:tab w:val="left" w:pos="177"/>
                <w:tab w:val="num" w:pos="602"/>
              </w:tabs>
              <w:spacing w:before="20" w:after="20"/>
              <w:ind w:left="2445" w:hanging="2445"/>
              <w:rPr>
                <w:rFonts w:cs="Times New Roman"/>
                <w:noProof/>
                <w:sz w:val="16"/>
              </w:rPr>
            </w:pPr>
            <w:r w:rsidRPr="00062AA5">
              <w:rPr>
                <w:rFonts w:cs="Times New Roman"/>
                <w:sz w:val="16"/>
              </w:rPr>
              <w:t xml:space="preserve">  Code for internal use:</w:t>
            </w:r>
          </w:p>
          <w:p w:rsidR="00062AA5" w:rsidRPr="00062AA5" w:rsidRDefault="00062AA5" w:rsidP="00062AA5">
            <w:pPr>
              <w:tabs>
                <w:tab w:val="left" w:pos="177"/>
              </w:tabs>
              <w:spacing w:before="20" w:after="20"/>
              <w:ind w:left="1452"/>
              <w:rPr>
                <w:rFonts w:cs="Times New Roman"/>
                <w:noProof/>
                <w:sz w:val="16"/>
              </w:rPr>
            </w:pPr>
            <w:r w:rsidRPr="00062AA5">
              <w:rPr>
                <w:rFonts w:cs="Times New Roman"/>
                <w:noProof/>
                <w:sz w:val="16"/>
              </w:rPr>
              <w:t>The first letter of the applicant name is coded in position 1.</w:t>
            </w:r>
          </w:p>
          <w:p w:rsidR="00062AA5" w:rsidRPr="00062AA5" w:rsidRDefault="00062AA5" w:rsidP="00062AA5">
            <w:pPr>
              <w:tabs>
                <w:tab w:val="left" w:pos="177"/>
                <w:tab w:val="num" w:pos="602"/>
              </w:tabs>
              <w:spacing w:before="20" w:after="20"/>
              <w:ind w:left="1452"/>
              <w:rPr>
                <w:rFonts w:cs="Times New Roman"/>
                <w:noProof/>
                <w:sz w:val="16"/>
              </w:rPr>
            </w:pPr>
            <w:r w:rsidRPr="00062AA5">
              <w:rPr>
                <w:rFonts w:cs="Times New Roman"/>
                <w:noProof/>
                <w:sz w:val="16"/>
              </w:rPr>
              <w:t>The patent department is coded in Roman numbers before the slash ('/'), for patents filed after 1928.  (The patent department was probably not publically known.)</w:t>
            </w:r>
          </w:p>
          <w:p w:rsidR="00062AA5" w:rsidRPr="00062AA5" w:rsidRDefault="00062AA5" w:rsidP="00062AA5">
            <w:pPr>
              <w:tabs>
                <w:tab w:val="left" w:pos="177"/>
                <w:tab w:val="num" w:pos="602"/>
              </w:tabs>
              <w:spacing w:before="20" w:after="20"/>
              <w:ind w:left="1452"/>
              <w:rPr>
                <w:rFonts w:cs="Times New Roman"/>
                <w:noProof/>
                <w:sz w:val="16"/>
              </w:rPr>
            </w:pPr>
            <w:r w:rsidRPr="00062AA5">
              <w:rPr>
                <w:rFonts w:cs="Times New Roman"/>
                <w:noProof/>
                <w:sz w:val="16"/>
              </w:rPr>
              <w:t>The classification according to the German classification (DPK) or the classification of goods was coded after the slash.  DPK was available for public, as well as the classification for trademarks.</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r>
            <w:r w:rsidRPr="00062AA5">
              <w:rPr>
                <w:rFonts w:cs="Times New Roman"/>
                <w:noProof/>
                <w:sz w:val="16"/>
              </w:rPr>
              <w:t>N/A</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t>For machine-readable presentation of trademark application numbers, the classification information was omitted and spaces were deleted, for example, R41613.</w:t>
            </w:r>
          </w:p>
          <w:p w:rsidR="00062AA5" w:rsidRPr="00062AA5" w:rsidRDefault="00062AA5" w:rsidP="00062AA5">
            <w:pPr>
              <w:tabs>
                <w:tab w:val="left" w:pos="284"/>
              </w:tabs>
              <w:spacing w:before="120" w:after="20"/>
              <w:rPr>
                <w:rFonts w:cs="Times New Roman"/>
                <w:sz w:val="16"/>
              </w:rPr>
            </w:pPr>
            <w:r w:rsidRPr="00062AA5">
              <w:rPr>
                <w:rFonts w:cs="Times New Roman"/>
                <w:sz w:val="16"/>
              </w:rPr>
              <w:t>Note:</w:t>
            </w:r>
            <w:r w:rsidRPr="00062AA5">
              <w:rPr>
                <w:rFonts w:cs="Times New Roman"/>
                <w:sz w:val="16"/>
              </w:rPr>
              <w:tab/>
              <w:t>Separators used (slash,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DE</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P 18 00 001.6</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P 44 45 678.6</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P 18 00 001.6</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P 44 45 678.6</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October 1, 1968, to December 31, 1994</w:t>
            </w:r>
            <w:r w:rsidRPr="00062AA5">
              <w:rPr>
                <w:rFonts w:cs="Times New Roman"/>
                <w:sz w:val="16"/>
              </w:rPr>
              <w:br/>
              <w:t xml:space="preserve">for:  </w:t>
            </w:r>
            <w:r w:rsidRPr="00062AA5">
              <w:rPr>
                <w:rFonts w:cs="Times New Roman"/>
                <w:noProof/>
                <w:sz w:val="16"/>
              </w:rPr>
              <w:t>Patents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P YYNNNNN.C, where “P” is the type of IP rights (patent), YY is a coded year designation (see “Year designation” below), NNNNN is a serial number and C is a control number.</w:t>
            </w:r>
            <w:r w:rsidRPr="00062AA5">
              <w:rPr>
                <w:rFonts w:cs="Times New Roman"/>
                <w:sz w:val="16"/>
              </w:rPr>
              <w:br/>
              <w:t>In the above example P 18 00 001.6 – patent application filed in 1968.</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 1</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Patents</w:t>
            </w:r>
            <w:r w:rsidRPr="00062AA5">
              <w:rPr>
                <w:rFonts w:cs="Times New Roman"/>
                <w:sz w:val="16"/>
              </w:rPr>
              <w:tab/>
              <w:t xml:space="preserve">  P</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 xml:space="preserve">positions 2-3 provide codified information about the year of filing according to Gregorian calendar.  The code is computed by subtracting 50 from the two-digit-year, i.e. the year 1968 is coded as follows: </w:t>
            </w:r>
            <w:r w:rsidRPr="00062AA5">
              <w:rPr>
                <w:rFonts w:cs="Times New Roman"/>
                <w:sz w:val="16"/>
              </w:rPr>
              <w:br/>
              <w:t>68-50=18.</w:t>
            </w:r>
          </w:p>
          <w:p w:rsidR="00062AA5" w:rsidRPr="00062AA5" w:rsidRDefault="00062AA5" w:rsidP="00062AA5">
            <w:pPr>
              <w:numPr>
                <w:ilvl w:val="0"/>
                <w:numId w:val="37"/>
              </w:numPr>
              <w:tabs>
                <w:tab w:val="left" w:pos="284"/>
                <w:tab w:val="num" w:pos="776"/>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r>
            <w:r w:rsidRPr="00062AA5">
              <w:rPr>
                <w:rFonts w:cs="Times New Roman"/>
                <w:noProof/>
                <w:sz w:val="16"/>
              </w:rPr>
              <w:t xml:space="preserve">fixed length of 5 digits in positions 4-8.  </w:t>
            </w:r>
            <w:r w:rsidRPr="00062AA5">
              <w:rPr>
                <w:rFonts w:cs="Times New Roman"/>
                <w:sz w:val="16"/>
              </w:rPr>
              <w:t>The numbering restarted every year.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r>
            <w:r w:rsidRPr="00062AA5">
              <w:rPr>
                <w:rFonts w:cs="Times New Roman"/>
                <w:noProof/>
                <w:sz w:val="16"/>
              </w:rPr>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position 9 separated by a dot “.”, the algorithm for computing the control number is unknown.</w:t>
            </w:r>
          </w:p>
          <w:p w:rsidR="00062AA5" w:rsidRPr="00062AA5" w:rsidRDefault="00062AA5" w:rsidP="00062AA5">
            <w:pPr>
              <w:tabs>
                <w:tab w:val="left" w:pos="284"/>
              </w:tabs>
              <w:spacing w:before="120" w:after="120"/>
              <w:rPr>
                <w:rFonts w:cs="Times New Roman"/>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r>
            <w:r w:rsidRPr="00062AA5">
              <w:rPr>
                <w:rFonts w:cs="Times New Roman"/>
                <w:noProof/>
                <w:sz w:val="16"/>
              </w:rPr>
              <w:t>Machine–readable presentation of application numbers is the same as print presentation described above.</w:t>
            </w:r>
          </w:p>
          <w:p w:rsidR="00062AA5" w:rsidRPr="00062AA5" w:rsidRDefault="00062AA5" w:rsidP="00062AA5">
            <w:pPr>
              <w:tabs>
                <w:tab w:val="left" w:pos="0"/>
              </w:tabs>
              <w:spacing w:before="20" w:after="20"/>
              <w:rPr>
                <w:rFonts w:cs="Times New Roman"/>
                <w:sz w:val="16"/>
              </w:rPr>
            </w:pPr>
            <w:r w:rsidRPr="00062AA5">
              <w:rPr>
                <w:rFonts w:cs="Times New Roman"/>
                <w:sz w:val="16"/>
              </w:rPr>
              <w:t>Note:</w:t>
            </w:r>
            <w:r w:rsidRPr="00062AA5">
              <w:rPr>
                <w:rFonts w:cs="Times New Roman"/>
                <w:sz w:val="16"/>
              </w:rPr>
              <w:tab/>
              <w:t>Separators used (dot,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DE</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28 60 001.3</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33 79 999.7</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38 82 001.5</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33 90 003.5</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28 60 001.3</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33 79 999.7</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38 82 001.5</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33 90 003.5</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1978 to 1988</w:t>
            </w:r>
            <w:r w:rsidRPr="00062AA5">
              <w:rPr>
                <w:rFonts w:cs="Times New Roman"/>
                <w:sz w:val="16"/>
              </w:rPr>
              <w:br/>
              <w:t xml:space="preserve">for:  </w:t>
            </w:r>
            <w:r w:rsidRPr="00062AA5">
              <w:rPr>
                <w:rFonts w:cs="Times New Roman"/>
                <w:noProof/>
                <w:sz w:val="16"/>
              </w:rPr>
              <w:t>European patent applications with DE designation</w:t>
            </w:r>
          </w:p>
          <w:p w:rsidR="00062AA5" w:rsidRPr="00062AA5" w:rsidRDefault="00062AA5" w:rsidP="00062AA5">
            <w:pPr>
              <w:spacing w:before="120" w:after="60"/>
              <w:ind w:right="-57"/>
              <w:rPr>
                <w:rFonts w:cs="Times New Roman"/>
                <w:noProof/>
                <w:sz w:val="16"/>
              </w:rPr>
            </w:pPr>
            <w:r w:rsidRPr="00062AA5">
              <w:rPr>
                <w:rFonts w:cs="Times New Roman"/>
                <w:sz w:val="16"/>
              </w:rPr>
              <w:t>Used from 1983 to 1994</w:t>
            </w:r>
            <w:r w:rsidRPr="00062AA5">
              <w:rPr>
                <w:rFonts w:cs="Times New Roman"/>
                <w:sz w:val="16"/>
              </w:rPr>
              <w:br/>
              <w:t xml:space="preserve">for:  </w:t>
            </w:r>
            <w:r w:rsidRPr="00062AA5">
              <w:rPr>
                <w:rFonts w:cs="Times New Roman"/>
                <w:noProof/>
                <w:sz w:val="16"/>
              </w:rPr>
              <w:t>International patent applications under the PCT (PCT applications in the national phase)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96"/>
              <w:rPr>
                <w:rFonts w:cs="Times New Roman"/>
                <w:sz w:val="16"/>
              </w:rPr>
            </w:pPr>
            <w:r w:rsidRPr="00062AA5">
              <w:rPr>
                <w:rFonts w:cs="Times New Roman"/>
                <w:sz w:val="16"/>
              </w:rPr>
              <w:t>Description:</w:t>
            </w:r>
            <w:r w:rsidRPr="00062AA5">
              <w:rPr>
                <w:rFonts w:cs="Times New Roman"/>
                <w:sz w:val="16"/>
              </w:rPr>
              <w:tab/>
              <w:t>YYTNNNN.C, where YY is a coded year designation (see “Year designation” below), T is a type of IP rights, NNNN is a serial number and C is a control number.</w:t>
            </w:r>
          </w:p>
          <w:p w:rsidR="00062AA5" w:rsidRPr="00062AA5" w:rsidRDefault="00062AA5" w:rsidP="00062AA5">
            <w:pPr>
              <w:autoSpaceDE w:val="0"/>
              <w:autoSpaceDN w:val="0"/>
              <w:adjustRightInd w:val="0"/>
              <w:ind w:left="1136" w:hanging="900"/>
              <w:rPr>
                <w:rFonts w:cs="Times New Roman"/>
                <w:sz w:val="16"/>
              </w:rPr>
            </w:pPr>
            <w:r w:rsidRPr="00062AA5">
              <w:rPr>
                <w:rFonts w:cs="Times New Roman"/>
                <w:sz w:val="16"/>
              </w:rPr>
              <w:t xml:space="preserve">In the above examples: </w:t>
            </w:r>
          </w:p>
          <w:p w:rsidR="00062AA5" w:rsidRPr="00062AA5" w:rsidRDefault="00062AA5" w:rsidP="00062AA5">
            <w:pPr>
              <w:autoSpaceDE w:val="0"/>
              <w:autoSpaceDN w:val="0"/>
              <w:adjustRightInd w:val="0"/>
              <w:ind w:left="1027"/>
              <w:rPr>
                <w:rFonts w:cs="Times New Roman"/>
                <w:sz w:val="16"/>
              </w:rPr>
            </w:pPr>
            <w:r w:rsidRPr="00062AA5">
              <w:rPr>
                <w:rFonts w:cs="Times New Roman"/>
                <w:sz w:val="16"/>
              </w:rPr>
              <w:t>28 60 001.3 – EP patent application with DE designation filed in 1978;</w:t>
            </w:r>
          </w:p>
          <w:p w:rsidR="00062AA5" w:rsidRPr="00062AA5" w:rsidRDefault="00062AA5" w:rsidP="00062AA5">
            <w:pPr>
              <w:autoSpaceDE w:val="0"/>
              <w:autoSpaceDN w:val="0"/>
              <w:adjustRightInd w:val="0"/>
              <w:ind w:left="1027"/>
              <w:rPr>
                <w:rFonts w:cs="Times New Roman"/>
                <w:sz w:val="16"/>
              </w:rPr>
            </w:pPr>
            <w:r w:rsidRPr="00062AA5">
              <w:rPr>
                <w:rFonts w:cs="Times New Roman"/>
                <w:sz w:val="16"/>
              </w:rPr>
              <w:t>33 90 003.5 – PCT application with DE designation entering the national phase filed in 1988.</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 3</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European patent applications with DE designation</w:t>
            </w:r>
            <w:r w:rsidRPr="00062AA5">
              <w:rPr>
                <w:rFonts w:cs="Times New Roman"/>
                <w:sz w:val="16"/>
              </w:rPr>
              <w:tab/>
              <w:t xml:space="preserve">  6, 7 and 8</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International patent applications under the PCT</w:t>
            </w:r>
            <w:r w:rsidRPr="00062AA5">
              <w:rPr>
                <w:rFonts w:cs="Times New Roman"/>
                <w:noProof/>
                <w:sz w:val="16"/>
              </w:rPr>
              <w:br/>
              <w:t xml:space="preserve">(PCT applications in the national phase) </w:t>
            </w:r>
            <w:r w:rsidRPr="00062AA5">
              <w:rPr>
                <w:rFonts w:cs="Times New Roman"/>
                <w:sz w:val="16"/>
              </w:rPr>
              <w:tab/>
              <w:t xml:space="preserve">  9</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 xml:space="preserve">positions 1-2 provide codified information about the year of filing according to Gregorian calendar.  The code is computed by subtracting 50 from the two-digit-year, i.e. the year 1968 is coded as follows: </w:t>
            </w:r>
            <w:r w:rsidRPr="00062AA5">
              <w:rPr>
                <w:rFonts w:cs="Times New Roman"/>
                <w:sz w:val="16"/>
              </w:rPr>
              <w:br/>
              <w:t>68-50=18.</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4 digits in positions 4-7.  The serial number runs consecutively inside the types coded in position 3.</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r>
            <w:r w:rsidRPr="00062AA5">
              <w:rPr>
                <w:rFonts w:cs="Times New Roman"/>
                <w:noProof/>
                <w:sz w:val="16"/>
              </w:rPr>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position 8 separated by a dot “.”, the algorithm for computing the control number is unknown.</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r>
            <w:r w:rsidRPr="00062AA5">
              <w:rPr>
                <w:rFonts w:cs="Times New Roman"/>
                <w:noProof/>
                <w:sz w:val="16"/>
              </w:rPr>
              <w:t>Machine–readable presentation of application numbers is the same as print presentation described above.</w:t>
            </w:r>
          </w:p>
          <w:p w:rsidR="00062AA5" w:rsidRPr="00062AA5" w:rsidRDefault="00062AA5" w:rsidP="00062AA5">
            <w:pPr>
              <w:tabs>
                <w:tab w:val="left" w:pos="284"/>
              </w:tabs>
              <w:spacing w:before="120" w:after="20"/>
              <w:rPr>
                <w:rFonts w:cs="Times New Roman"/>
                <w:sz w:val="16"/>
              </w:rPr>
            </w:pPr>
            <w:r w:rsidRPr="00062AA5">
              <w:rPr>
                <w:rFonts w:cs="Times New Roman"/>
                <w:sz w:val="16"/>
              </w:rPr>
              <w:t>Note:</w:t>
            </w:r>
            <w:r w:rsidRPr="00062AA5">
              <w:rPr>
                <w:rFonts w:cs="Times New Roman"/>
                <w:sz w:val="16"/>
              </w:rPr>
              <w:tab/>
              <w:t>Separators used (dot,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DE</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MR 28 192</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MR 28 192</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until June 30, 1988</w:t>
            </w:r>
            <w:r w:rsidRPr="00062AA5">
              <w:rPr>
                <w:rFonts w:cs="Times New Roman"/>
                <w:sz w:val="16"/>
              </w:rPr>
              <w:br/>
              <w:t xml:space="preserve">for:  </w:t>
            </w:r>
            <w:r w:rsidRPr="00062AA5">
              <w:rPr>
                <w:rFonts w:cs="Times New Roman"/>
                <w:noProof/>
                <w:sz w:val="16"/>
              </w:rPr>
              <w:t>Industrial Designs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MRNNNNN, where “MR” is the type of IP rights (industrial designs, from German “</w:t>
            </w:r>
            <w:proofErr w:type="spellStart"/>
            <w:r w:rsidRPr="00062AA5">
              <w:rPr>
                <w:rFonts w:cs="Times New Roman"/>
                <w:sz w:val="16"/>
              </w:rPr>
              <w:t>Musterregister</w:t>
            </w:r>
            <w:proofErr w:type="spellEnd"/>
            <w:r w:rsidRPr="00062AA5">
              <w:rPr>
                <w:rFonts w:cs="Times New Roman"/>
                <w:sz w:val="16"/>
              </w:rPr>
              <w:t>” = registry of designs) and NNNNN is a serial number.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positions 1-2</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Industrial Designs</w:t>
            </w:r>
            <w:r w:rsidRPr="00062AA5">
              <w:rPr>
                <w:rFonts w:cs="Times New Roman"/>
                <w:sz w:val="16"/>
              </w:rPr>
              <w:tab/>
              <w:t xml:space="preserve">  MR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variable length of up to 5 digits in positions 3-7, continuous numbering.</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r>
            <w:r w:rsidRPr="00062AA5">
              <w:rPr>
                <w:rFonts w:cs="Times New Roman"/>
                <w:noProof/>
                <w:sz w:val="16"/>
              </w:rPr>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noProof/>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r>
            <w:r w:rsidRPr="00062AA5">
              <w:rPr>
                <w:rFonts w:cs="Times New Roman"/>
                <w:noProof/>
                <w:sz w:val="16"/>
              </w:rPr>
              <w:t>It is unknown whether the machine–readable presentation of application numbers was different from the print presentation described above.</w:t>
            </w:r>
          </w:p>
          <w:p w:rsidR="00062AA5" w:rsidRPr="00062AA5" w:rsidRDefault="00062AA5" w:rsidP="00062AA5">
            <w:pPr>
              <w:tabs>
                <w:tab w:val="left" w:pos="284"/>
              </w:tabs>
              <w:spacing w:before="120" w:after="20"/>
              <w:rPr>
                <w:rFonts w:cs="Times New Roman"/>
                <w:sz w:val="16"/>
              </w:rPr>
            </w:pPr>
            <w:r w:rsidRPr="00062AA5">
              <w:rPr>
                <w:rFonts w:cs="Times New Roman"/>
                <w:sz w:val="16"/>
              </w:rPr>
              <w:t>Note:</w:t>
            </w:r>
            <w:r w:rsidRPr="00062AA5">
              <w:rPr>
                <w:rFonts w:cs="Times New Roman"/>
                <w:sz w:val="16"/>
              </w:rPr>
              <w:tab/>
              <w:t>Separators used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DE</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1 95 01 234.8</w:t>
            </w:r>
            <w:r w:rsidRPr="00062AA5">
              <w:rPr>
                <w:rFonts w:cs="Times New Roman"/>
                <w:noProof/>
                <w:sz w:val="16"/>
              </w:rPr>
              <w:br/>
              <w:t>1 94 75 010.8</w:t>
            </w:r>
            <w:r w:rsidRPr="00062AA5">
              <w:rPr>
                <w:rFonts w:cs="Times New Roman"/>
                <w:noProof/>
                <w:sz w:val="16"/>
              </w:rPr>
              <w:br/>
              <w:t>1 96 80 001.3</w:t>
            </w:r>
            <w:r w:rsidRPr="00062AA5">
              <w:rPr>
                <w:rFonts w:cs="Times New Roman"/>
                <w:noProof/>
                <w:sz w:val="16"/>
              </w:rPr>
              <w:br/>
              <w:t>5 00 12 345.4</w:t>
            </w:r>
            <w:r w:rsidRPr="00062AA5">
              <w:rPr>
                <w:rFonts w:cs="Times New Roman"/>
                <w:noProof/>
                <w:sz w:val="16"/>
              </w:rPr>
              <w:br/>
              <w:t>6 02 12 345.3</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G 68 00 001.6</w:t>
            </w:r>
            <w:r w:rsidRPr="00062AA5">
              <w:rPr>
                <w:rFonts w:cs="Times New Roman"/>
                <w:noProof/>
                <w:sz w:val="16"/>
              </w:rPr>
              <w:br/>
              <w:t>92 12 345.7</w:t>
            </w:r>
            <w:r w:rsidRPr="00062AA5">
              <w:rPr>
                <w:rFonts w:cs="Times New Roman"/>
                <w:noProof/>
                <w:sz w:val="16"/>
              </w:rPr>
              <w:br/>
              <w:t>2 97 12 345.9</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T 87 50 002.7</w:t>
            </w:r>
            <w:r w:rsidRPr="00062AA5">
              <w:rPr>
                <w:rFonts w:cs="Times New Roman"/>
                <w:noProof/>
                <w:sz w:val="16"/>
              </w:rPr>
              <w:br/>
              <w:t>2 95 75 001.4</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M 88 03 034.2</w:t>
            </w:r>
            <w:r w:rsidRPr="00062AA5">
              <w:rPr>
                <w:rFonts w:cs="Times New Roman"/>
                <w:noProof/>
                <w:sz w:val="16"/>
              </w:rPr>
              <w:br/>
              <w:t>4 98 12 345.6</w:t>
            </w:r>
            <w:r w:rsidRPr="00062AA5">
              <w:rPr>
                <w:rFonts w:cs="Times New Roman"/>
                <w:noProof/>
                <w:sz w:val="16"/>
              </w:rPr>
              <w:br/>
              <w:t>4 99 09 150.7</w:t>
            </w:r>
            <w:r w:rsidRPr="00062AA5">
              <w:rPr>
                <w:rFonts w:cs="Times New Roman"/>
                <w:noProof/>
                <w:sz w:val="16"/>
              </w:rPr>
              <w:br/>
              <w:t>4 00 50 001.9</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3 95 12 345.3</w:t>
            </w:r>
            <w:r w:rsidRPr="00062AA5">
              <w:rPr>
                <w:rFonts w:cs="Times New Roman"/>
                <w:noProof/>
                <w:sz w:val="16"/>
              </w:rPr>
              <w:br/>
              <w:t>3 07 99 200.4</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1 95 01 234.8</w:t>
            </w:r>
            <w:r w:rsidRPr="00062AA5">
              <w:rPr>
                <w:rFonts w:cs="Times New Roman"/>
                <w:noProof/>
                <w:sz w:val="16"/>
              </w:rPr>
              <w:br/>
              <w:t>1 94 75 010.8</w:t>
            </w:r>
            <w:r w:rsidRPr="00062AA5">
              <w:rPr>
                <w:rFonts w:cs="Times New Roman"/>
                <w:noProof/>
                <w:sz w:val="16"/>
              </w:rPr>
              <w:br/>
              <w:t>1 96 80 001.3</w:t>
            </w:r>
            <w:r w:rsidRPr="00062AA5">
              <w:rPr>
                <w:rFonts w:cs="Times New Roman"/>
                <w:noProof/>
                <w:sz w:val="16"/>
              </w:rPr>
              <w:br/>
              <w:t>5 00 12 345.4</w:t>
            </w:r>
            <w:r w:rsidRPr="00062AA5">
              <w:rPr>
                <w:rFonts w:cs="Times New Roman"/>
                <w:noProof/>
                <w:sz w:val="16"/>
              </w:rPr>
              <w:br/>
              <w:t>6 02 12 345.3</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G 68 00 001.6</w:t>
            </w:r>
            <w:r w:rsidRPr="00062AA5">
              <w:rPr>
                <w:rFonts w:cs="Times New Roman"/>
                <w:noProof/>
                <w:sz w:val="16"/>
              </w:rPr>
              <w:br/>
              <w:t>92 12 345.7</w:t>
            </w:r>
            <w:r w:rsidRPr="00062AA5">
              <w:rPr>
                <w:rFonts w:cs="Times New Roman"/>
                <w:noProof/>
                <w:sz w:val="16"/>
              </w:rPr>
              <w:br/>
              <w:t>2 97 12 345.9</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T 87 50 002.7</w:t>
            </w:r>
            <w:r w:rsidRPr="00062AA5">
              <w:rPr>
                <w:rFonts w:cs="Times New Roman"/>
                <w:noProof/>
                <w:sz w:val="16"/>
              </w:rPr>
              <w:br/>
              <w:t>2 95 75 001.4</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M 88 03 034.2</w:t>
            </w:r>
            <w:r w:rsidRPr="00062AA5">
              <w:rPr>
                <w:rFonts w:cs="Times New Roman"/>
                <w:noProof/>
                <w:sz w:val="16"/>
              </w:rPr>
              <w:br/>
              <w:t>4 98 12 345.6</w:t>
            </w:r>
            <w:r w:rsidRPr="00062AA5">
              <w:rPr>
                <w:rFonts w:cs="Times New Roman"/>
                <w:noProof/>
                <w:sz w:val="16"/>
              </w:rPr>
              <w:br/>
              <w:t>4 99 09 150.7</w:t>
            </w:r>
            <w:r w:rsidRPr="00062AA5">
              <w:rPr>
                <w:rFonts w:cs="Times New Roman"/>
                <w:noProof/>
                <w:sz w:val="16"/>
              </w:rPr>
              <w:br/>
              <w:t>4 00 50 001.9</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3 95 12 345.3</w:t>
            </w:r>
            <w:r w:rsidRPr="00062AA5">
              <w:rPr>
                <w:rFonts w:cs="Times New Roman"/>
                <w:noProof/>
                <w:sz w:val="16"/>
              </w:rPr>
              <w:br/>
              <w:t>3 07 99 200.4</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1995 to 2003</w:t>
            </w:r>
            <w:r w:rsidRPr="00062AA5">
              <w:rPr>
                <w:rFonts w:cs="Times New Roman"/>
                <w:sz w:val="16"/>
              </w:rPr>
              <w:br/>
              <w:t xml:space="preserve">for:  </w:t>
            </w:r>
            <w:r w:rsidRPr="00062AA5">
              <w:rPr>
                <w:rFonts w:cs="Times New Roman"/>
                <w:noProof/>
                <w:sz w:val="16"/>
              </w:rPr>
              <w:t>Patents, International patent applications under the PCT (PCT applications in the national phase), SPCs (Supplementary Protection Certificates)</w:t>
            </w:r>
          </w:p>
          <w:p w:rsidR="00062AA5" w:rsidRPr="00062AA5" w:rsidRDefault="00062AA5" w:rsidP="00062AA5">
            <w:pPr>
              <w:spacing w:before="120" w:after="60"/>
              <w:ind w:right="-57"/>
              <w:rPr>
                <w:rFonts w:cs="Times New Roman"/>
                <w:sz w:val="16"/>
              </w:rPr>
            </w:pPr>
            <w:r w:rsidRPr="00062AA5">
              <w:rPr>
                <w:rFonts w:cs="Times New Roman"/>
                <w:sz w:val="16"/>
              </w:rPr>
              <w:t>Used from 1989 to 2003</w:t>
            </w:r>
            <w:r w:rsidRPr="00062AA5">
              <w:rPr>
                <w:rFonts w:cs="Times New Roman"/>
                <w:sz w:val="16"/>
              </w:rPr>
              <w:br/>
              <w:t>for:  Granted European patents with DE designation</w:t>
            </w:r>
          </w:p>
          <w:p w:rsidR="00062AA5" w:rsidRPr="00062AA5" w:rsidRDefault="00062AA5" w:rsidP="00062AA5">
            <w:pPr>
              <w:spacing w:before="120" w:after="60"/>
              <w:ind w:right="-57"/>
              <w:rPr>
                <w:rFonts w:cs="Times New Roman"/>
                <w:sz w:val="16"/>
              </w:rPr>
            </w:pPr>
            <w:r w:rsidRPr="00062AA5">
              <w:rPr>
                <w:rFonts w:cs="Times New Roman"/>
                <w:sz w:val="16"/>
              </w:rPr>
              <w:t>Used from 1968 to 2003</w:t>
            </w:r>
            <w:r w:rsidRPr="00062AA5">
              <w:rPr>
                <w:rFonts w:cs="Times New Roman"/>
                <w:sz w:val="16"/>
              </w:rPr>
              <w:br/>
              <w:t>for:  Utility Models / Utility certificates</w:t>
            </w:r>
          </w:p>
          <w:p w:rsidR="00062AA5" w:rsidRPr="00062AA5" w:rsidRDefault="00062AA5" w:rsidP="00062AA5">
            <w:pPr>
              <w:spacing w:before="120" w:after="60"/>
              <w:ind w:right="-57"/>
              <w:rPr>
                <w:rFonts w:cs="Times New Roman"/>
                <w:sz w:val="16"/>
              </w:rPr>
            </w:pPr>
            <w:r w:rsidRPr="00062AA5">
              <w:rPr>
                <w:rFonts w:cs="Times New Roman"/>
                <w:sz w:val="16"/>
              </w:rPr>
              <w:t>Used from 1987 to 2003</w:t>
            </w:r>
            <w:r w:rsidRPr="00062AA5">
              <w:rPr>
                <w:rFonts w:cs="Times New Roman"/>
                <w:sz w:val="16"/>
              </w:rPr>
              <w:br/>
              <w:t>for:  Layout-designs (topographies) of integrated circuits</w:t>
            </w:r>
          </w:p>
          <w:p w:rsidR="00062AA5" w:rsidRPr="00062AA5" w:rsidRDefault="00062AA5" w:rsidP="00062AA5">
            <w:pPr>
              <w:spacing w:before="120" w:after="60"/>
              <w:ind w:right="-57"/>
              <w:rPr>
                <w:rFonts w:cs="Times New Roman"/>
                <w:sz w:val="16"/>
              </w:rPr>
            </w:pPr>
            <w:r w:rsidRPr="00062AA5">
              <w:rPr>
                <w:rFonts w:cs="Times New Roman"/>
                <w:sz w:val="16"/>
              </w:rPr>
              <w:t>Used from 1995 to 2007</w:t>
            </w:r>
            <w:r w:rsidRPr="00062AA5">
              <w:rPr>
                <w:rFonts w:cs="Times New Roman"/>
                <w:sz w:val="16"/>
              </w:rPr>
              <w:br/>
              <w:t>for:  Trademarks, Geographical indications</w:t>
            </w:r>
          </w:p>
          <w:p w:rsidR="00062AA5" w:rsidRPr="00062AA5" w:rsidRDefault="00062AA5" w:rsidP="00062AA5">
            <w:pPr>
              <w:spacing w:before="120" w:after="60"/>
              <w:ind w:right="-57"/>
              <w:rPr>
                <w:rFonts w:cs="Times New Roman"/>
                <w:sz w:val="16"/>
              </w:rPr>
            </w:pPr>
            <w:r w:rsidRPr="00062AA5">
              <w:rPr>
                <w:rFonts w:cs="Times New Roman"/>
                <w:sz w:val="16"/>
              </w:rPr>
              <w:t>Used from July 1, 1988, to 2007</w:t>
            </w:r>
            <w:r w:rsidRPr="00062AA5">
              <w:rPr>
                <w:rFonts w:cs="Times New Roman"/>
                <w:sz w:val="16"/>
              </w:rPr>
              <w:br/>
              <w:t>for:  Design patents, Typographies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T YY NNNNN.C, where T is a type of IP rights, YY is a year designation, NNNNN is a serial number and C is a control digit.</w:t>
            </w:r>
          </w:p>
          <w:p w:rsidR="00062AA5" w:rsidRPr="00062AA5" w:rsidRDefault="00062AA5" w:rsidP="00062AA5">
            <w:pPr>
              <w:autoSpaceDE w:val="0"/>
              <w:autoSpaceDN w:val="0"/>
              <w:adjustRightInd w:val="0"/>
              <w:ind w:left="1136" w:hanging="1136"/>
              <w:rPr>
                <w:rFonts w:cs="Times New Roman"/>
                <w:sz w:val="16"/>
              </w:rPr>
            </w:pPr>
            <w:r w:rsidRPr="00062AA5">
              <w:rPr>
                <w:rFonts w:cs="Times New Roman"/>
                <w:sz w:val="16"/>
              </w:rPr>
              <w:t>In the above examples:</w:t>
            </w:r>
          </w:p>
          <w:p w:rsidR="00062AA5" w:rsidRPr="00062AA5" w:rsidRDefault="00062AA5" w:rsidP="00062AA5">
            <w:pPr>
              <w:tabs>
                <w:tab w:val="left" w:pos="2576"/>
              </w:tabs>
              <w:autoSpaceDE w:val="0"/>
              <w:autoSpaceDN w:val="0"/>
              <w:adjustRightInd w:val="0"/>
              <w:spacing w:after="120"/>
              <w:ind w:left="2578" w:hanging="2016"/>
              <w:rPr>
                <w:rFonts w:cs="Times New Roman"/>
                <w:sz w:val="16"/>
              </w:rPr>
            </w:pPr>
            <w:r w:rsidRPr="00062AA5">
              <w:rPr>
                <w:rFonts w:cs="Times New Roman"/>
                <w:sz w:val="16"/>
              </w:rPr>
              <w:t xml:space="preserve">Patents and patent-related: </w:t>
            </w:r>
            <w:r w:rsidRPr="00062AA5">
              <w:rPr>
                <w:rFonts w:cs="Times New Roman"/>
                <w:sz w:val="16"/>
              </w:rPr>
              <w:tab/>
              <w:t>1 95 01 234.8 is a patent application filed in 1995</w:t>
            </w:r>
            <w:r w:rsidRPr="00062AA5">
              <w:rPr>
                <w:rFonts w:cs="Times New Roman"/>
                <w:sz w:val="16"/>
              </w:rPr>
              <w:br/>
              <w:t>1 94 75 010.8 – SPC filed in 1994 (this is the SPC number, the base patent has a separate number)</w:t>
            </w:r>
            <w:r w:rsidRPr="00062AA5">
              <w:rPr>
                <w:rFonts w:cs="Times New Roman"/>
                <w:sz w:val="16"/>
              </w:rPr>
              <w:br/>
              <w:t>1 96 80 001.3 – PCT in the national phase</w:t>
            </w:r>
            <w:r w:rsidRPr="00062AA5">
              <w:rPr>
                <w:rFonts w:cs="Times New Roman"/>
                <w:sz w:val="16"/>
              </w:rPr>
              <w:br/>
              <w:t>5 00 12345.4 – granted EP filed in 2000 in German</w:t>
            </w:r>
            <w:r w:rsidRPr="00062AA5">
              <w:rPr>
                <w:rFonts w:cs="Times New Roman"/>
                <w:sz w:val="16"/>
              </w:rPr>
              <w:br/>
              <w:t>6 02 12345.3 – granted EP filed in 2002 in English</w:t>
            </w:r>
          </w:p>
          <w:p w:rsidR="00062AA5" w:rsidRPr="00062AA5" w:rsidRDefault="00062AA5" w:rsidP="00062AA5">
            <w:pPr>
              <w:autoSpaceDE w:val="0"/>
              <w:autoSpaceDN w:val="0"/>
              <w:adjustRightInd w:val="0"/>
              <w:spacing w:after="120"/>
              <w:ind w:left="2574" w:hanging="1979"/>
              <w:rPr>
                <w:rFonts w:cs="Times New Roman"/>
                <w:sz w:val="16"/>
              </w:rPr>
            </w:pPr>
            <w:r w:rsidRPr="00062AA5">
              <w:rPr>
                <w:rFonts w:cs="Times New Roman"/>
                <w:sz w:val="16"/>
              </w:rPr>
              <w:t xml:space="preserve">Utility models: </w:t>
            </w:r>
            <w:r w:rsidRPr="00062AA5">
              <w:rPr>
                <w:rFonts w:cs="Times New Roman"/>
                <w:sz w:val="16"/>
              </w:rPr>
              <w:tab/>
              <w:t>G 68 00001.6 – utility model dated 1968</w:t>
            </w:r>
            <w:r w:rsidRPr="00062AA5">
              <w:rPr>
                <w:rFonts w:cs="Times New Roman"/>
                <w:sz w:val="16"/>
              </w:rPr>
              <w:br/>
              <w:t>92 12345.7 – utility model dated 1992</w:t>
            </w:r>
            <w:r w:rsidRPr="00062AA5">
              <w:rPr>
                <w:rFonts w:cs="Times New Roman"/>
                <w:sz w:val="16"/>
              </w:rPr>
              <w:br/>
              <w:t>2 97 12345.9 – utility model dated 1997</w:t>
            </w:r>
          </w:p>
          <w:p w:rsidR="00062AA5" w:rsidRPr="00062AA5" w:rsidRDefault="00062AA5" w:rsidP="00062AA5">
            <w:pPr>
              <w:autoSpaceDE w:val="0"/>
              <w:autoSpaceDN w:val="0"/>
              <w:adjustRightInd w:val="0"/>
              <w:spacing w:after="120"/>
              <w:ind w:left="2578" w:hanging="2016"/>
              <w:rPr>
                <w:rFonts w:cs="Times New Roman"/>
                <w:sz w:val="16"/>
              </w:rPr>
            </w:pPr>
            <w:r w:rsidRPr="00062AA5">
              <w:rPr>
                <w:rFonts w:cs="Times New Roman"/>
                <w:sz w:val="16"/>
              </w:rPr>
              <w:t xml:space="preserve">Topographies: </w:t>
            </w:r>
            <w:r w:rsidRPr="00062AA5">
              <w:rPr>
                <w:rFonts w:cs="Times New Roman"/>
                <w:sz w:val="16"/>
              </w:rPr>
              <w:tab/>
              <w:t>T 87 50 002.7 – topography dated 1987 (until 1994)</w:t>
            </w:r>
            <w:r w:rsidRPr="00062AA5">
              <w:rPr>
                <w:rFonts w:cs="Times New Roman"/>
                <w:sz w:val="16"/>
              </w:rPr>
              <w:br/>
              <w:t>2 95 75001.4 – topography dated 1995 (after 1994)</w:t>
            </w:r>
          </w:p>
          <w:p w:rsidR="00062AA5" w:rsidRPr="00062AA5" w:rsidRDefault="00062AA5" w:rsidP="00062AA5">
            <w:pPr>
              <w:autoSpaceDE w:val="0"/>
              <w:autoSpaceDN w:val="0"/>
              <w:adjustRightInd w:val="0"/>
              <w:ind w:left="1703" w:hanging="1136"/>
              <w:rPr>
                <w:rFonts w:cs="Times New Roman"/>
                <w:sz w:val="16"/>
              </w:rPr>
            </w:pPr>
            <w:r w:rsidRPr="00062AA5">
              <w:rPr>
                <w:rFonts w:cs="Times New Roman"/>
                <w:sz w:val="16"/>
              </w:rPr>
              <w:t>Trademarks and Geographical indications:</w:t>
            </w:r>
          </w:p>
          <w:p w:rsidR="00062AA5" w:rsidRPr="00062AA5" w:rsidRDefault="00062AA5" w:rsidP="00062AA5">
            <w:pPr>
              <w:autoSpaceDE w:val="0"/>
              <w:autoSpaceDN w:val="0"/>
              <w:adjustRightInd w:val="0"/>
              <w:ind w:left="3404" w:hanging="828"/>
              <w:rPr>
                <w:rFonts w:cs="Times New Roman"/>
                <w:sz w:val="16"/>
              </w:rPr>
            </w:pPr>
            <w:r w:rsidRPr="00062AA5">
              <w:rPr>
                <w:rFonts w:cs="Times New Roman"/>
                <w:sz w:val="16"/>
              </w:rPr>
              <w:t>3 95 12345.3 – trademark application dated 1995</w:t>
            </w:r>
          </w:p>
          <w:p w:rsidR="00062AA5" w:rsidRPr="00062AA5" w:rsidRDefault="00062AA5" w:rsidP="00062AA5">
            <w:pPr>
              <w:autoSpaceDE w:val="0"/>
              <w:autoSpaceDN w:val="0"/>
              <w:adjustRightInd w:val="0"/>
              <w:spacing w:after="120"/>
              <w:ind w:left="3413" w:hanging="835"/>
              <w:rPr>
                <w:rFonts w:cs="Times New Roman"/>
                <w:sz w:val="16"/>
              </w:rPr>
            </w:pPr>
            <w:r w:rsidRPr="00062AA5">
              <w:rPr>
                <w:rFonts w:cs="Times New Roman"/>
                <w:sz w:val="16"/>
              </w:rPr>
              <w:t>3 07 99200.4 – geographical indication dated 2007</w:t>
            </w:r>
          </w:p>
          <w:p w:rsidR="00062AA5" w:rsidRPr="00062AA5" w:rsidRDefault="00062AA5" w:rsidP="00062AA5">
            <w:pPr>
              <w:autoSpaceDE w:val="0"/>
              <w:autoSpaceDN w:val="0"/>
              <w:adjustRightInd w:val="0"/>
              <w:ind w:left="2576" w:hanging="2009"/>
              <w:rPr>
                <w:rFonts w:cs="Times New Roman"/>
                <w:sz w:val="16"/>
              </w:rPr>
            </w:pPr>
            <w:r w:rsidRPr="00062AA5">
              <w:rPr>
                <w:rFonts w:cs="Times New Roman"/>
                <w:sz w:val="16"/>
              </w:rPr>
              <w:t xml:space="preserve">Designs and typographies: </w:t>
            </w:r>
            <w:r w:rsidRPr="00062AA5">
              <w:rPr>
                <w:rFonts w:cs="Times New Roman"/>
                <w:sz w:val="16"/>
              </w:rPr>
              <w:tab/>
              <w:t>M 88 03034.2 – design application dated 1988 (until June 30, 1998)</w:t>
            </w:r>
          </w:p>
          <w:p w:rsidR="00062AA5" w:rsidRPr="00062AA5" w:rsidRDefault="00062AA5" w:rsidP="00062AA5">
            <w:pPr>
              <w:autoSpaceDE w:val="0"/>
              <w:autoSpaceDN w:val="0"/>
              <w:adjustRightInd w:val="0"/>
              <w:ind w:left="2576"/>
              <w:rPr>
                <w:rFonts w:cs="Times New Roman"/>
                <w:sz w:val="16"/>
              </w:rPr>
            </w:pPr>
            <w:r w:rsidRPr="00062AA5">
              <w:rPr>
                <w:rFonts w:cs="Times New Roman"/>
                <w:sz w:val="16"/>
              </w:rPr>
              <w:t>4 98 12345.6 – design dated 1998 (after June 30, 1998)</w:t>
            </w:r>
          </w:p>
          <w:p w:rsidR="00062AA5" w:rsidRPr="00062AA5" w:rsidRDefault="00062AA5" w:rsidP="00062AA5">
            <w:pPr>
              <w:keepNext/>
              <w:keepLines/>
              <w:autoSpaceDE w:val="0"/>
              <w:autoSpaceDN w:val="0"/>
              <w:adjustRightInd w:val="0"/>
              <w:ind w:left="2576"/>
              <w:rPr>
                <w:rFonts w:cs="Times New Roman"/>
                <w:sz w:val="16"/>
              </w:rPr>
            </w:pPr>
            <w:r w:rsidRPr="00062AA5">
              <w:rPr>
                <w:rFonts w:cs="Times New Roman"/>
                <w:sz w:val="16"/>
              </w:rPr>
              <w:t>4 99 09 150.7 – design dated 1999 (after June 30, 1998)</w:t>
            </w:r>
          </w:p>
          <w:p w:rsidR="00062AA5" w:rsidRPr="00062AA5" w:rsidRDefault="00062AA5" w:rsidP="00062AA5">
            <w:pPr>
              <w:autoSpaceDE w:val="0"/>
              <w:autoSpaceDN w:val="0"/>
              <w:adjustRightInd w:val="0"/>
              <w:ind w:left="2576"/>
              <w:rPr>
                <w:rFonts w:cs="Times New Roman"/>
                <w:sz w:val="16"/>
              </w:rPr>
            </w:pPr>
            <w:r w:rsidRPr="00062AA5">
              <w:rPr>
                <w:rFonts w:cs="Times New Roman"/>
                <w:sz w:val="16"/>
              </w:rPr>
              <w:t>4 00 50 001.9 – typography dated 2000</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 1 (see also “Serial number”, below)</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noProof/>
                <w:sz w:val="16"/>
              </w:rPr>
              <w:t>Patents</w:t>
            </w:r>
            <w:r w:rsidRPr="00062AA5">
              <w:rPr>
                <w:rFonts w:cs="Times New Roman"/>
                <w:sz w:val="16"/>
              </w:rPr>
              <w:tab/>
              <w:t xml:space="preserve">  1</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noProof/>
                <w:sz w:val="16"/>
              </w:rPr>
              <w:t>International patent applications under the PCT</w:t>
            </w:r>
            <w:r w:rsidRPr="00062AA5">
              <w:rPr>
                <w:rFonts w:cs="Times New Roman"/>
                <w:noProof/>
                <w:sz w:val="16"/>
              </w:rPr>
              <w:br/>
              <w:t xml:space="preserve">(PCT applications in the national phase) </w:t>
            </w:r>
            <w:r w:rsidRPr="00062AA5">
              <w:rPr>
                <w:rFonts w:cs="Times New Roman"/>
                <w:sz w:val="16"/>
              </w:rPr>
              <w:tab/>
              <w:t xml:space="preserve">  1</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noProof/>
                <w:sz w:val="16"/>
              </w:rPr>
            </w:pPr>
            <w:r w:rsidRPr="00062AA5">
              <w:rPr>
                <w:rFonts w:cs="Times New Roman"/>
                <w:noProof/>
                <w:sz w:val="16"/>
              </w:rPr>
              <w:t>SPCs (Supplementary Protection Certificates)</w:t>
            </w:r>
            <w:r w:rsidRPr="00062AA5">
              <w:rPr>
                <w:rFonts w:cs="Times New Roman"/>
                <w:noProof/>
                <w:sz w:val="16"/>
              </w:rPr>
              <w:tab/>
              <w:t xml:space="preserve">  1</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noProof/>
                <w:sz w:val="16"/>
              </w:rPr>
              <w:t>Granted European patents with DE designation in German</w:t>
            </w:r>
            <w:r w:rsidRPr="00062AA5">
              <w:rPr>
                <w:rFonts w:cs="Times New Roman"/>
                <w:sz w:val="16"/>
              </w:rPr>
              <w:tab/>
              <w:t xml:space="preserve">  5</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noProof/>
                <w:sz w:val="16"/>
              </w:rPr>
              <w:t>Granted European patents with DE designation in English or French</w:t>
            </w:r>
            <w:r w:rsidRPr="00062AA5">
              <w:rPr>
                <w:rFonts w:cs="Times New Roman"/>
                <w:sz w:val="16"/>
              </w:rPr>
              <w:tab/>
              <w:t xml:space="preserve">  6</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sz w:val="16"/>
              </w:rPr>
              <w:t>Utility Models / Utility certificates</w:t>
            </w:r>
            <w:r w:rsidRPr="00062AA5">
              <w:rPr>
                <w:rFonts w:cs="Times New Roman"/>
                <w:sz w:val="16"/>
              </w:rPr>
              <w:tab/>
              <w:t xml:space="preserve">  G (often omitted) or</w:t>
            </w:r>
          </w:p>
          <w:p w:rsidR="00062AA5" w:rsidRPr="00062AA5" w:rsidRDefault="00062AA5" w:rsidP="00062AA5">
            <w:pPr>
              <w:tabs>
                <w:tab w:val="num" w:pos="1245"/>
                <w:tab w:val="left" w:leader="dot" w:pos="5705"/>
              </w:tabs>
              <w:spacing w:before="20" w:after="120"/>
              <w:ind w:left="749" w:firstLine="4982"/>
              <w:rPr>
                <w:rFonts w:cs="Times New Roman"/>
                <w:sz w:val="16"/>
              </w:rPr>
            </w:pPr>
            <w:r w:rsidRPr="00062AA5">
              <w:rPr>
                <w:rFonts w:cs="Times New Roman"/>
                <w:sz w:val="16"/>
              </w:rPr>
              <w:t xml:space="preserve">  2 (1995 – 2003)</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sz w:val="16"/>
              </w:rPr>
              <w:t>Layout-designs (topographies) of integrated circuits</w:t>
            </w:r>
            <w:r w:rsidRPr="00062AA5">
              <w:rPr>
                <w:rFonts w:cs="Times New Roman"/>
                <w:sz w:val="16"/>
              </w:rPr>
              <w:tab/>
              <w:t xml:space="preserve">  T (1987 - 1994) or</w:t>
            </w:r>
          </w:p>
          <w:p w:rsidR="00062AA5" w:rsidRPr="00062AA5" w:rsidRDefault="00062AA5" w:rsidP="00062AA5">
            <w:pPr>
              <w:tabs>
                <w:tab w:val="num" w:pos="1245"/>
                <w:tab w:val="left" w:leader="dot" w:pos="5705"/>
              </w:tabs>
              <w:spacing w:before="20" w:after="120"/>
              <w:ind w:left="749" w:firstLine="4982"/>
              <w:rPr>
                <w:rFonts w:cs="Times New Roman"/>
                <w:sz w:val="16"/>
              </w:rPr>
            </w:pPr>
            <w:r w:rsidRPr="00062AA5">
              <w:rPr>
                <w:rFonts w:cs="Times New Roman"/>
                <w:sz w:val="16"/>
              </w:rPr>
              <w:t xml:space="preserve">  2 (1995 - 2003)</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sz w:val="16"/>
              </w:rPr>
              <w:t>Trademarks</w:t>
            </w:r>
            <w:r w:rsidRPr="00062AA5">
              <w:rPr>
                <w:rFonts w:cs="Times New Roman"/>
                <w:sz w:val="16"/>
              </w:rPr>
              <w:tab/>
              <w:t xml:space="preserve">  3</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sz w:val="16"/>
              </w:rPr>
              <w:t>Geographical indications</w:t>
            </w:r>
            <w:r w:rsidRPr="00062AA5">
              <w:rPr>
                <w:rFonts w:cs="Times New Roman"/>
                <w:sz w:val="16"/>
              </w:rPr>
              <w:tab/>
              <w:t xml:space="preserve">  3</w:t>
            </w:r>
          </w:p>
          <w:p w:rsidR="00062AA5" w:rsidRPr="00062AA5" w:rsidRDefault="00062AA5" w:rsidP="00062AA5">
            <w:pPr>
              <w:numPr>
                <w:ilvl w:val="1"/>
                <w:numId w:val="37"/>
              </w:numPr>
              <w:tabs>
                <w:tab w:val="num" w:pos="743"/>
                <w:tab w:val="left" w:leader="dot" w:pos="5705"/>
              </w:tabs>
              <w:spacing w:before="20" w:after="20"/>
              <w:ind w:left="743" w:hanging="284"/>
              <w:rPr>
                <w:rFonts w:cs="Times New Roman"/>
                <w:sz w:val="16"/>
              </w:rPr>
            </w:pPr>
            <w:r w:rsidRPr="00062AA5">
              <w:rPr>
                <w:rFonts w:cs="Times New Roman"/>
                <w:sz w:val="16"/>
              </w:rPr>
              <w:t>Design patents</w:t>
            </w:r>
            <w:r w:rsidRPr="00062AA5">
              <w:rPr>
                <w:rFonts w:cs="Times New Roman"/>
                <w:sz w:val="16"/>
              </w:rPr>
              <w:tab/>
              <w:t xml:space="preserve">  M (until 30.06.1998) or 4</w:t>
            </w:r>
          </w:p>
          <w:p w:rsidR="00062AA5" w:rsidRPr="00062AA5" w:rsidRDefault="00062AA5" w:rsidP="00062AA5">
            <w:pPr>
              <w:numPr>
                <w:ilvl w:val="1"/>
                <w:numId w:val="37"/>
              </w:numPr>
              <w:tabs>
                <w:tab w:val="num" w:pos="743"/>
                <w:tab w:val="left" w:leader="dot" w:pos="5705"/>
              </w:tabs>
              <w:spacing w:before="20" w:after="120"/>
              <w:ind w:left="749" w:hanging="288"/>
              <w:rPr>
                <w:rFonts w:cs="Times New Roman"/>
                <w:sz w:val="16"/>
              </w:rPr>
            </w:pPr>
            <w:r w:rsidRPr="00062AA5">
              <w:rPr>
                <w:rFonts w:cs="Times New Roman"/>
                <w:sz w:val="16"/>
              </w:rPr>
              <w:t>Typographies</w:t>
            </w:r>
            <w:r w:rsidRPr="00062AA5">
              <w:rPr>
                <w:rFonts w:cs="Times New Roman"/>
                <w:sz w:val="16"/>
              </w:rPr>
              <w:tab/>
              <w:t xml:space="preserve">  4</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Year designation:  </w:t>
            </w:r>
            <w:r w:rsidRPr="00062AA5">
              <w:rPr>
                <w:rFonts w:cs="Times New Roman"/>
                <w:sz w:val="16"/>
              </w:rPr>
              <w:tab/>
              <w:t>two digits in positions 2-3 indicate the year of filing according to Gregorian calendar.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Serial number:  </w:t>
            </w:r>
            <w:r w:rsidRPr="00062AA5">
              <w:rPr>
                <w:rFonts w:cs="Times New Roman"/>
                <w:sz w:val="16"/>
              </w:rPr>
              <w:tab/>
              <w:t>fixed length of 5 digits in positions 4-8.</w:t>
            </w: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Serial numbers are consecutive inside types (position 1).  For utility models filed before 1995, the numbering restarted every year</w:t>
            </w:r>
            <w:proofErr w:type="gramStart"/>
            <w:r w:rsidRPr="00062AA5">
              <w:rPr>
                <w:rFonts w:cs="Times New Roman"/>
                <w:sz w:val="16"/>
              </w:rPr>
              <w:t>;  after</w:t>
            </w:r>
            <w:proofErr w:type="gramEnd"/>
            <w:r w:rsidRPr="00062AA5">
              <w:rPr>
                <w:rFonts w:cs="Times New Roman"/>
                <w:sz w:val="16"/>
              </w:rPr>
              <w:t xml:space="preserve"> 1994, numbering was continuous within number range.  For topographies filed until 1994, the numbering restarted every year at 50000.</w:t>
            </w:r>
          </w:p>
          <w:p w:rsidR="00062AA5" w:rsidRPr="00062AA5" w:rsidRDefault="00062AA5" w:rsidP="00062AA5">
            <w:pPr>
              <w:tabs>
                <w:tab w:val="left" w:pos="284"/>
              </w:tabs>
              <w:spacing w:before="20" w:after="20"/>
              <w:ind w:left="776"/>
              <w:rPr>
                <w:rFonts w:cs="Times New Roman"/>
                <w:sz w:val="16"/>
              </w:rPr>
            </w:pP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For IP right code “1”, the following numbering ranges in the serial number were used:</w:t>
            </w:r>
            <w:r w:rsidRPr="00062AA5">
              <w:rPr>
                <w:rFonts w:cs="Times New Roman"/>
                <w:sz w:val="16"/>
              </w:rPr>
              <w:br/>
              <w:t>00001-74999:  national patent applications</w:t>
            </w:r>
            <w:r w:rsidRPr="00062AA5">
              <w:rPr>
                <w:rFonts w:cs="Times New Roman"/>
                <w:sz w:val="16"/>
              </w:rPr>
              <w:br/>
              <w:t>75001-79999 SPCs (years 1995-2001)</w:t>
            </w:r>
            <w:r w:rsidRPr="00062AA5">
              <w:rPr>
                <w:rFonts w:cs="Times New Roman"/>
                <w:sz w:val="16"/>
              </w:rPr>
              <w:br/>
              <w:t>99001-99999 SPCs (years 2001-2003)</w:t>
            </w:r>
          </w:p>
          <w:p w:rsidR="00062AA5" w:rsidRPr="00062AA5" w:rsidRDefault="00062AA5" w:rsidP="00062AA5">
            <w:pPr>
              <w:tabs>
                <w:tab w:val="left" w:pos="284"/>
              </w:tabs>
              <w:spacing w:before="20" w:after="20"/>
              <w:ind w:left="776"/>
              <w:rPr>
                <w:rFonts w:cs="Times New Roman"/>
                <w:sz w:val="16"/>
              </w:rPr>
            </w:pP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For IP right code “2”, (utility models or topographies filed after 1994) the following numbering ranges in the serial number were used:</w:t>
            </w: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00001-74999 = utility models</w:t>
            </w: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75001-79999 = topographies</w:t>
            </w: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80001-99999 = utility models from PCT application in the national phase</w:t>
            </w:r>
          </w:p>
          <w:p w:rsidR="00062AA5" w:rsidRPr="00062AA5" w:rsidRDefault="00062AA5" w:rsidP="00062AA5">
            <w:pPr>
              <w:tabs>
                <w:tab w:val="left" w:pos="284"/>
              </w:tabs>
              <w:spacing w:before="20" w:after="20"/>
              <w:ind w:left="776"/>
              <w:rPr>
                <w:rFonts w:cs="Times New Roman"/>
                <w:sz w:val="16"/>
              </w:rPr>
            </w:pP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For IP right code “3”, the following numbering ranges in the serial number were used:</w:t>
            </w: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99000-99999 = geographical indications</w:t>
            </w:r>
          </w:p>
          <w:p w:rsidR="00062AA5" w:rsidRPr="00062AA5" w:rsidRDefault="00062AA5" w:rsidP="00062AA5">
            <w:pPr>
              <w:tabs>
                <w:tab w:val="left" w:pos="284"/>
              </w:tabs>
              <w:spacing w:before="20" w:after="20"/>
              <w:ind w:left="776"/>
              <w:rPr>
                <w:rFonts w:cs="Times New Roman"/>
                <w:sz w:val="16"/>
              </w:rPr>
            </w:pP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For IP right code “4”, the following numbering ranges in the serial number were used:</w:t>
            </w:r>
          </w:p>
          <w:p w:rsidR="00062AA5" w:rsidRPr="00062AA5" w:rsidRDefault="00062AA5" w:rsidP="00062AA5">
            <w:pPr>
              <w:tabs>
                <w:tab w:val="left" w:pos="284"/>
              </w:tabs>
              <w:spacing w:before="20" w:after="20"/>
              <w:ind w:left="776"/>
              <w:rPr>
                <w:rFonts w:cs="Times New Roman"/>
                <w:sz w:val="16"/>
              </w:rPr>
            </w:pPr>
            <w:r w:rsidRPr="00062AA5">
              <w:rPr>
                <w:rFonts w:cs="Times New Roman"/>
                <w:sz w:val="16"/>
              </w:rPr>
              <w:t>50000-99999 = typographies (between 1998 and the end of 2004)</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Code for internal use:  </w:t>
            </w:r>
            <w:r w:rsidRPr="00062AA5">
              <w:rPr>
                <w:rFonts w:cs="Times New Roman"/>
                <w:sz w:val="16"/>
              </w:rPr>
              <w:tab/>
            </w:r>
            <w:r w:rsidRPr="00062AA5">
              <w:rPr>
                <w:rFonts w:cs="Times New Roman"/>
                <w:noProof/>
                <w:sz w:val="16"/>
              </w:rPr>
              <w:t>N/A</w:t>
            </w:r>
          </w:p>
          <w:p w:rsidR="00062AA5" w:rsidRPr="00062AA5" w:rsidRDefault="00062AA5" w:rsidP="00062AA5">
            <w:pPr>
              <w:numPr>
                <w:ilvl w:val="0"/>
                <w:numId w:val="37"/>
              </w:numPr>
              <w:tabs>
                <w:tab w:val="left" w:pos="284"/>
              </w:tabs>
              <w:spacing w:before="20" w:after="120"/>
              <w:ind w:left="2586" w:hanging="2586"/>
              <w:rPr>
                <w:rFonts w:cs="Times New Roman"/>
                <w:sz w:val="16"/>
              </w:rPr>
            </w:pPr>
            <w:r w:rsidRPr="00062AA5">
              <w:rPr>
                <w:rFonts w:cs="Times New Roman"/>
                <w:sz w:val="16"/>
              </w:rPr>
              <w:t xml:space="preserve">Control number/Check digit:  </w:t>
            </w:r>
            <w:r w:rsidRPr="00062AA5">
              <w:rPr>
                <w:rFonts w:cs="Times New Roman"/>
                <w:sz w:val="16"/>
              </w:rPr>
              <w:tab/>
              <w:t>position 9 separated by a dot “.”</w:t>
            </w:r>
          </w:p>
          <w:p w:rsidR="00062AA5" w:rsidRPr="00062AA5" w:rsidRDefault="00062AA5" w:rsidP="00062AA5">
            <w:pPr>
              <w:tabs>
                <w:tab w:val="left" w:pos="284"/>
              </w:tabs>
              <w:spacing w:before="20" w:after="20"/>
              <w:ind w:left="2586"/>
              <w:rPr>
                <w:rFonts w:cs="Times New Roman"/>
                <w:sz w:val="16"/>
              </w:rPr>
            </w:pPr>
            <w:r w:rsidRPr="00062AA5">
              <w:rPr>
                <w:rFonts w:cs="Times New Roman"/>
                <w:sz w:val="16"/>
              </w:rPr>
              <w:t>Assumed algorithm:  modulo 8 algorithm:  each digit of the base, from right to left, is multiplied by 2, 3, 4, 5 etc., respectively.  The products of the separate digits are summed and then divided by 8.  The remainder of the Division is subtracted from 8 to give the check digit.</w:t>
            </w:r>
          </w:p>
          <w:p w:rsidR="00062AA5" w:rsidRPr="00062AA5" w:rsidRDefault="00062AA5" w:rsidP="00062AA5">
            <w:pPr>
              <w:tabs>
                <w:tab w:val="left" w:pos="284"/>
              </w:tabs>
              <w:spacing w:before="120" w:after="20"/>
              <w:rPr>
                <w:rFonts w:cs="Times New Roman"/>
                <w:noProof/>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r>
            <w:r w:rsidRPr="00062AA5">
              <w:rPr>
                <w:rFonts w:cs="Times New Roman"/>
                <w:noProof/>
                <w:sz w:val="16"/>
              </w:rPr>
              <w:t>Machine–readable presentation of application numbers is the same as print presentation described above.</w:t>
            </w:r>
          </w:p>
          <w:p w:rsidR="00062AA5" w:rsidRPr="00062AA5" w:rsidRDefault="00062AA5" w:rsidP="00062AA5">
            <w:pPr>
              <w:tabs>
                <w:tab w:val="left" w:pos="0"/>
              </w:tabs>
              <w:spacing w:before="20" w:after="20"/>
              <w:rPr>
                <w:rFonts w:cs="Times New Roman"/>
                <w:sz w:val="16"/>
              </w:rPr>
            </w:pPr>
            <w:r w:rsidRPr="00062AA5">
              <w:rPr>
                <w:rFonts w:cs="Times New Roman"/>
                <w:sz w:val="16"/>
              </w:rPr>
              <w:t>Note:</w:t>
            </w:r>
            <w:r w:rsidRPr="00062AA5">
              <w:rPr>
                <w:rFonts w:cs="Times New Roman"/>
                <w:sz w:val="16"/>
              </w:rPr>
              <w:tab/>
              <w:t>Separators used (dot,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DE</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WP 22 f7 / 9269</w:t>
            </w:r>
          </w:p>
          <w:p w:rsidR="00062AA5" w:rsidRPr="00062AA5" w:rsidRDefault="00062AA5" w:rsidP="00062AA5">
            <w:pPr>
              <w:spacing w:before="120" w:after="120"/>
              <w:ind w:left="-58" w:right="-58"/>
              <w:jc w:val="center"/>
              <w:rPr>
                <w:rFonts w:cs="Times New Roman"/>
                <w:noProof/>
                <w:spacing w:val="-4"/>
                <w:sz w:val="16"/>
              </w:rPr>
            </w:pPr>
            <w:r w:rsidRPr="00062AA5">
              <w:rPr>
                <w:rFonts w:cs="Times New Roman"/>
                <w:noProof/>
                <w:spacing w:val="-4"/>
                <w:sz w:val="16"/>
              </w:rPr>
              <w:t>AP A01D / 260 426 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WP 22 f7 / 9269</w:t>
            </w:r>
          </w:p>
          <w:p w:rsidR="00062AA5" w:rsidRPr="00062AA5" w:rsidRDefault="00062AA5" w:rsidP="00062AA5">
            <w:pPr>
              <w:spacing w:before="120" w:after="120"/>
              <w:ind w:left="-58" w:right="-58"/>
              <w:jc w:val="center"/>
              <w:rPr>
                <w:rFonts w:cs="Times New Roman"/>
                <w:noProof/>
                <w:spacing w:val="-4"/>
                <w:sz w:val="16"/>
              </w:rPr>
            </w:pPr>
            <w:r w:rsidRPr="00062AA5">
              <w:rPr>
                <w:rFonts w:cs="Times New Roman"/>
                <w:noProof/>
                <w:spacing w:val="-4"/>
                <w:sz w:val="16"/>
              </w:rPr>
              <w:t>AP A01D / 260 426 1</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1949 to 1990 in the former German Democratic Republic (GDR)</w:t>
            </w:r>
            <w:r w:rsidRPr="00062AA5">
              <w:rPr>
                <w:rFonts w:cs="Times New Roman"/>
                <w:sz w:val="16"/>
              </w:rPr>
              <w:br/>
              <w:t xml:space="preserve">for:  </w:t>
            </w:r>
            <w:r w:rsidRPr="00062AA5">
              <w:rPr>
                <w:rFonts w:cs="Times New Roman"/>
                <w:noProof/>
                <w:sz w:val="16"/>
              </w:rPr>
              <w:t>Patents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Positions 1-2 indicate subtypes of patents (see below).  Positions 3-6 contain classification information.  Positions 7 and following (after the slash '/') contain consecutive serial number.</w:t>
            </w:r>
          </w:p>
          <w:p w:rsidR="00062AA5" w:rsidRPr="00062AA5" w:rsidRDefault="00062AA5" w:rsidP="00062AA5">
            <w:pPr>
              <w:autoSpaceDE w:val="0"/>
              <w:autoSpaceDN w:val="0"/>
              <w:adjustRightInd w:val="0"/>
              <w:spacing w:before="120" w:after="120"/>
              <w:ind w:left="1452"/>
              <w:rPr>
                <w:rFonts w:cs="Times New Roman"/>
                <w:sz w:val="16"/>
              </w:rPr>
            </w:pPr>
            <w:r w:rsidRPr="00062AA5">
              <w:rPr>
                <w:rFonts w:cs="Times New Roman"/>
                <w:sz w:val="16"/>
              </w:rPr>
              <w:t>Between 1949 and 1951, additional numbers were inserted in positions 3-4 and the classification information was provided only in positions 5-6, like, for example, in WP 22 f7 / 9269.</w:t>
            </w:r>
          </w:p>
          <w:p w:rsidR="00062AA5" w:rsidRPr="00062AA5" w:rsidRDefault="00062AA5" w:rsidP="00062AA5">
            <w:pPr>
              <w:autoSpaceDE w:val="0"/>
              <w:autoSpaceDN w:val="0"/>
              <w:adjustRightInd w:val="0"/>
              <w:spacing w:after="120"/>
              <w:ind w:left="1452"/>
              <w:rPr>
                <w:rFonts w:cs="Times New Roman"/>
                <w:sz w:val="16"/>
              </w:rPr>
            </w:pPr>
            <w:r w:rsidRPr="00062AA5">
              <w:rPr>
                <w:rFonts w:cs="Times New Roman"/>
                <w:sz w:val="16"/>
              </w:rPr>
              <w:t>After 1951, the very last digit is a check digit (like in “</w:t>
            </w:r>
            <w:r w:rsidRPr="00062AA5">
              <w:rPr>
                <w:rFonts w:cs="Times New Roman"/>
                <w:noProof/>
                <w:spacing w:val="-4"/>
                <w:sz w:val="16"/>
              </w:rPr>
              <w:t>AP A01D / 260 426 1</w:t>
            </w:r>
            <w:r w:rsidRPr="00062AA5">
              <w:rPr>
                <w:rFonts w:cs="Times New Roman"/>
                <w:sz w:val="16"/>
              </w:rPr>
              <w:t>”, above).</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positions 1-2</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noProof/>
                <w:sz w:val="16"/>
              </w:rPr>
              <w:t>Exclusive patent</w:t>
            </w:r>
            <w:r w:rsidRPr="00062AA5">
              <w:rPr>
                <w:rFonts w:cs="Times New Roman"/>
                <w:sz w:val="16"/>
              </w:rPr>
              <w:tab/>
              <w:t xml:space="preserve">  AP</w:t>
            </w:r>
          </w:p>
          <w:p w:rsidR="00062AA5" w:rsidRPr="00062AA5" w:rsidRDefault="00062AA5" w:rsidP="00062AA5">
            <w:pPr>
              <w:tabs>
                <w:tab w:val="num" w:pos="1245"/>
                <w:tab w:val="left" w:leader="dot" w:pos="5546"/>
              </w:tabs>
              <w:spacing w:before="20" w:after="20"/>
              <w:ind w:left="4536"/>
              <w:rPr>
                <w:rFonts w:cs="Times New Roman"/>
                <w:sz w:val="16"/>
              </w:rPr>
            </w:pPr>
            <w:r w:rsidRPr="00062AA5">
              <w:rPr>
                <w:rFonts w:cs="Times New Roman"/>
                <w:sz w:val="16"/>
              </w:rPr>
              <w:t>(from German "</w:t>
            </w:r>
            <w:proofErr w:type="spellStart"/>
            <w:r w:rsidRPr="00062AA5">
              <w:rPr>
                <w:rFonts w:cs="Times New Roman"/>
                <w:sz w:val="16"/>
              </w:rPr>
              <w:t>Ausschließungspatent</w:t>
            </w:r>
            <w:proofErr w:type="spellEnd"/>
            <w:r w:rsidRPr="00062AA5">
              <w:rPr>
                <w:rFonts w:cs="Times New Roman"/>
                <w:sz w:val="16"/>
              </w:rPr>
              <w:t>")</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noProof/>
                <w:sz w:val="16"/>
              </w:rPr>
              <w:t>Economic patent</w:t>
            </w:r>
            <w:r w:rsidRPr="00062AA5">
              <w:rPr>
                <w:rFonts w:cs="Times New Roman"/>
                <w:sz w:val="16"/>
              </w:rPr>
              <w:tab/>
              <w:t xml:space="preserve">  WP</w:t>
            </w:r>
          </w:p>
          <w:p w:rsidR="00062AA5" w:rsidRPr="00062AA5" w:rsidRDefault="00062AA5" w:rsidP="00062AA5">
            <w:pPr>
              <w:tabs>
                <w:tab w:val="num" w:pos="1245"/>
                <w:tab w:val="left" w:leader="dot" w:pos="5726"/>
              </w:tabs>
              <w:spacing w:before="20" w:after="20"/>
              <w:ind w:left="4536"/>
              <w:rPr>
                <w:rFonts w:cs="Times New Roman"/>
                <w:sz w:val="16"/>
              </w:rPr>
            </w:pPr>
            <w:r w:rsidRPr="00062AA5">
              <w:rPr>
                <w:rFonts w:cs="Times New Roman"/>
                <w:sz w:val="16"/>
              </w:rPr>
              <w:t>(from German "</w:t>
            </w:r>
            <w:proofErr w:type="spellStart"/>
            <w:r w:rsidRPr="00062AA5">
              <w:rPr>
                <w:rFonts w:cs="Times New Roman"/>
                <w:sz w:val="16"/>
              </w:rPr>
              <w:t>Wirtschaftspatent</w:t>
            </w:r>
            <w:proofErr w:type="spellEnd"/>
            <w:r w:rsidRPr="00062AA5">
              <w:rPr>
                <w:rFonts w:cs="Times New Roman"/>
                <w:sz w:val="16"/>
              </w:rPr>
              <w:t>")</w:t>
            </w:r>
          </w:p>
          <w:p w:rsidR="00062AA5" w:rsidRPr="00062AA5" w:rsidRDefault="00062AA5" w:rsidP="00062AA5">
            <w:pPr>
              <w:tabs>
                <w:tab w:val="left" w:leader="dot" w:pos="5705"/>
              </w:tabs>
              <w:spacing w:before="120" w:after="120"/>
              <w:ind w:left="283"/>
              <w:rPr>
                <w:rFonts w:cs="Times New Roman"/>
                <w:sz w:val="16"/>
              </w:rPr>
            </w:pPr>
            <w:r w:rsidRPr="00062AA5">
              <w:rPr>
                <w:rFonts w:cs="Times New Roman"/>
                <w:sz w:val="16"/>
              </w:rPr>
              <w:t>Exclusive patents are similar to a patent in the regular sense.  Economic patents were for inventions by nationally owned companies or state organizations.  These economic patents could be used by all socialist companies.</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variable length from position 7 onwards, continuous numbering.</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r>
            <w:r w:rsidRPr="00062AA5">
              <w:rPr>
                <w:rFonts w:cs="Times New Roman"/>
                <w:noProof/>
                <w:sz w:val="16"/>
              </w:rPr>
              <w:t>Classification information was indicated in positions 5-6 or, after 1951, in positions 3-6 as IPC.</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After 1951, the last digit of the application number (no separators used);  the algorithm for computing it is unknown</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t>A slash separated classification information from the serial number.</w:t>
            </w:r>
          </w:p>
          <w:p w:rsidR="00062AA5" w:rsidRPr="00062AA5" w:rsidRDefault="00062AA5" w:rsidP="00062AA5">
            <w:pPr>
              <w:tabs>
                <w:tab w:val="left" w:pos="284"/>
              </w:tabs>
              <w:spacing w:before="120" w:after="20"/>
              <w:rPr>
                <w:rFonts w:cs="Times New Roman"/>
                <w:noProof/>
                <w:sz w:val="16"/>
              </w:rPr>
            </w:pPr>
            <w:r w:rsidRPr="00062AA5">
              <w:rPr>
                <w:rFonts w:cs="Times New Roman"/>
                <w:noProof/>
                <w:sz w:val="16"/>
              </w:rPr>
              <w:t>It is unknown whether the machine–readable presentation of application numbers was different from the print presentation described above.</w:t>
            </w:r>
          </w:p>
          <w:p w:rsidR="00062AA5" w:rsidRPr="00062AA5" w:rsidRDefault="00062AA5" w:rsidP="00062AA5">
            <w:pPr>
              <w:tabs>
                <w:tab w:val="left" w:pos="0"/>
              </w:tabs>
              <w:spacing w:before="20" w:after="20"/>
              <w:rPr>
                <w:rFonts w:cs="Times New Roman"/>
                <w:sz w:val="16"/>
              </w:rPr>
            </w:pPr>
            <w:r w:rsidRPr="00062AA5">
              <w:rPr>
                <w:rFonts w:cs="Times New Roman"/>
                <w:sz w:val="16"/>
              </w:rPr>
              <w:t>Note:</w:t>
            </w:r>
            <w:r w:rsidRPr="00062AA5">
              <w:rPr>
                <w:rFonts w:cs="Times New Roman"/>
                <w:sz w:val="16"/>
              </w:rPr>
              <w:tab/>
              <w:t>Separators used (slash,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DE</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19712</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GM 19712</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GM 2a/28849</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W12345</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H17</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19712</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GM 19712</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GM 2a/28849</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W12345</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H17</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1949 to 1963 in the former German Democratic Republic (GDR)</w:t>
            </w:r>
            <w:r w:rsidRPr="00062AA5">
              <w:rPr>
                <w:rFonts w:cs="Times New Roman"/>
                <w:sz w:val="16"/>
              </w:rPr>
              <w:br/>
              <w:t>for:  Utility Models / Utility certificates</w:t>
            </w:r>
          </w:p>
          <w:p w:rsidR="00062AA5" w:rsidRPr="00062AA5" w:rsidRDefault="00062AA5" w:rsidP="00062AA5">
            <w:pPr>
              <w:spacing w:before="120" w:after="60"/>
              <w:ind w:right="-57"/>
              <w:rPr>
                <w:rFonts w:cs="Times New Roman"/>
                <w:sz w:val="16"/>
              </w:rPr>
            </w:pPr>
            <w:r w:rsidRPr="00062AA5">
              <w:rPr>
                <w:rFonts w:cs="Times New Roman"/>
                <w:sz w:val="16"/>
              </w:rPr>
              <w:t>Used from 1949 to 1990 in the former German Democratic Republic (GDR)</w:t>
            </w:r>
            <w:r w:rsidRPr="00062AA5">
              <w:rPr>
                <w:rFonts w:cs="Times New Roman"/>
                <w:sz w:val="16"/>
              </w:rPr>
              <w:br/>
              <w:t>for:  Trademarks</w:t>
            </w:r>
          </w:p>
          <w:p w:rsidR="00062AA5" w:rsidRPr="00062AA5" w:rsidRDefault="00062AA5" w:rsidP="00062AA5">
            <w:pPr>
              <w:spacing w:before="120" w:after="60"/>
              <w:ind w:right="-57"/>
              <w:rPr>
                <w:rFonts w:cs="Times New Roman"/>
                <w:noProof/>
                <w:sz w:val="16"/>
              </w:rPr>
            </w:pPr>
            <w:r w:rsidRPr="00062AA5">
              <w:rPr>
                <w:rFonts w:cs="Times New Roman"/>
                <w:sz w:val="16"/>
              </w:rPr>
              <w:t>Used from 1985 to 1990 in the former German Democratic Republic (GDR)</w:t>
            </w:r>
            <w:r w:rsidRPr="00062AA5">
              <w:rPr>
                <w:rFonts w:cs="Times New Roman"/>
                <w:sz w:val="16"/>
              </w:rPr>
              <w:br/>
              <w:t>for:  Geographical Indications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Continuous numbers, which could be prefixed by indication of the type of IP rights and, in some cases, classification information (see below).  The whole number could also be prefixed by DDR (German abbreviation for German Democratic Republic)</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positions 1-2 (or after the abbreviation DDR)</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Utility Models / Utility certificates</w:t>
            </w:r>
            <w:r w:rsidRPr="00062AA5">
              <w:rPr>
                <w:rFonts w:cs="Times New Roman"/>
                <w:sz w:val="16"/>
              </w:rPr>
              <w:tab/>
              <w:t xml:space="preserve">  GM</w:t>
            </w:r>
          </w:p>
          <w:p w:rsidR="00062AA5" w:rsidRPr="00062AA5" w:rsidRDefault="00062AA5" w:rsidP="00062AA5">
            <w:pPr>
              <w:tabs>
                <w:tab w:val="num" w:pos="1245"/>
                <w:tab w:val="left" w:leader="dot" w:pos="5546"/>
              </w:tabs>
              <w:spacing w:before="20" w:after="20"/>
              <w:ind w:left="4536"/>
              <w:rPr>
                <w:rFonts w:cs="Times New Roman"/>
                <w:sz w:val="16"/>
              </w:rPr>
            </w:pPr>
            <w:r w:rsidRPr="00062AA5">
              <w:rPr>
                <w:rFonts w:cs="Times New Roman"/>
                <w:sz w:val="16"/>
              </w:rPr>
              <w:t>(from German "</w:t>
            </w:r>
            <w:proofErr w:type="spellStart"/>
            <w:r w:rsidRPr="00062AA5">
              <w:rPr>
                <w:rFonts w:cs="Times New Roman"/>
                <w:sz w:val="16"/>
              </w:rPr>
              <w:t>Gebrauchsmuster</w:t>
            </w:r>
            <w:proofErr w:type="spellEnd"/>
            <w:r w:rsidRPr="00062AA5">
              <w:rPr>
                <w:rFonts w:cs="Times New Roman"/>
                <w:sz w:val="16"/>
              </w:rPr>
              <w:t>")</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Trademarks</w:t>
            </w:r>
            <w:r w:rsidRPr="00062AA5">
              <w:rPr>
                <w:rFonts w:cs="Times New Roman"/>
                <w:sz w:val="16"/>
              </w:rPr>
              <w:tab/>
              <w:t xml:space="preserve">  W</w:t>
            </w:r>
          </w:p>
          <w:p w:rsidR="00062AA5" w:rsidRPr="00062AA5" w:rsidRDefault="00062AA5" w:rsidP="00062AA5">
            <w:pPr>
              <w:tabs>
                <w:tab w:val="num" w:pos="1245"/>
                <w:tab w:val="left" w:leader="dot" w:pos="5726"/>
              </w:tabs>
              <w:spacing w:before="20" w:after="20"/>
              <w:ind w:left="4536"/>
              <w:rPr>
                <w:rFonts w:cs="Times New Roman"/>
                <w:sz w:val="16"/>
              </w:rPr>
            </w:pPr>
            <w:r w:rsidRPr="00062AA5">
              <w:rPr>
                <w:rFonts w:cs="Times New Roman"/>
                <w:sz w:val="16"/>
              </w:rPr>
              <w:t>(from German "</w:t>
            </w:r>
            <w:proofErr w:type="spellStart"/>
            <w:r w:rsidRPr="00062AA5">
              <w:rPr>
                <w:rFonts w:cs="Times New Roman"/>
                <w:sz w:val="16"/>
              </w:rPr>
              <w:t>Warenzeichen</w:t>
            </w:r>
            <w:proofErr w:type="spellEnd"/>
            <w:r w:rsidRPr="00062AA5">
              <w:rPr>
                <w:rFonts w:cs="Times New Roman"/>
                <w:sz w:val="16"/>
              </w:rPr>
              <w:t>")</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Geographical Indications</w:t>
            </w:r>
            <w:r w:rsidRPr="00062AA5">
              <w:rPr>
                <w:rFonts w:cs="Times New Roman"/>
                <w:sz w:val="16"/>
              </w:rPr>
              <w:tab/>
              <w:t xml:space="preserve">  H</w:t>
            </w:r>
          </w:p>
          <w:p w:rsidR="00062AA5" w:rsidRPr="00062AA5" w:rsidRDefault="00062AA5" w:rsidP="00062AA5">
            <w:pPr>
              <w:tabs>
                <w:tab w:val="num" w:pos="1245"/>
                <w:tab w:val="left" w:leader="dot" w:pos="5726"/>
              </w:tabs>
              <w:spacing w:before="20" w:after="20"/>
              <w:ind w:left="4536"/>
              <w:rPr>
                <w:rFonts w:cs="Times New Roman"/>
                <w:sz w:val="16"/>
              </w:rPr>
            </w:pPr>
            <w:r w:rsidRPr="00062AA5">
              <w:rPr>
                <w:rFonts w:cs="Times New Roman"/>
                <w:sz w:val="16"/>
              </w:rPr>
              <w:t>(from German "</w:t>
            </w:r>
            <w:proofErr w:type="spellStart"/>
            <w:r w:rsidRPr="00062AA5">
              <w:rPr>
                <w:rFonts w:cs="Times New Roman"/>
                <w:sz w:val="16"/>
              </w:rPr>
              <w:t>Herkunftsangabe</w:t>
            </w:r>
            <w:proofErr w:type="spellEnd"/>
            <w:r w:rsidRPr="00062AA5">
              <w:rPr>
                <w:rFonts w:cs="Times New Roman"/>
                <w:sz w:val="16"/>
              </w:rPr>
              <w:t>")</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variable length, continuous numbering, last part of the number.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Utility models could have classification information positioned between GM and the serial number</w:t>
            </w:r>
            <w:proofErr w:type="gramStart"/>
            <w:r w:rsidRPr="00062AA5">
              <w:rPr>
                <w:rFonts w:cs="Times New Roman"/>
                <w:sz w:val="16"/>
              </w:rPr>
              <w:t>;  this</w:t>
            </w:r>
            <w:proofErr w:type="gramEnd"/>
            <w:r w:rsidRPr="00062AA5">
              <w:rPr>
                <w:rFonts w:cs="Times New Roman"/>
                <w:sz w:val="16"/>
              </w:rPr>
              <w:t xml:space="preserve"> classification information was separated from the serial number with a slash “/”.  For example, “2a” in “</w:t>
            </w:r>
            <w:r w:rsidRPr="00062AA5">
              <w:rPr>
                <w:rFonts w:cs="Times New Roman"/>
                <w:noProof/>
                <w:sz w:val="16"/>
              </w:rPr>
              <w:t>GM 2a/28849</w:t>
            </w:r>
            <w:r w:rsidRPr="00062AA5">
              <w:rPr>
                <w:rFonts w:cs="Times New Roman"/>
                <w:sz w:val="16"/>
              </w:rPr>
              <w:t>”.</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noProof/>
                <w:sz w:val="16"/>
              </w:rPr>
            </w:pPr>
            <w:r w:rsidRPr="00062AA5">
              <w:rPr>
                <w:rFonts w:cs="Times New Roman"/>
                <w:sz w:val="16"/>
              </w:rPr>
              <w:t xml:space="preserve">Further remarks:  </w:t>
            </w:r>
            <w:r w:rsidRPr="00062AA5">
              <w:rPr>
                <w:rFonts w:cs="Times New Roman"/>
                <w:sz w:val="16"/>
              </w:rPr>
              <w:br/>
            </w:r>
            <w:r w:rsidRPr="00062AA5">
              <w:rPr>
                <w:rFonts w:cs="Times New Roman"/>
                <w:noProof/>
                <w:sz w:val="16"/>
              </w:rPr>
              <w:t>It is unknown whether the machine–readable presentation of application numbers was different from the print presentation described above.</w:t>
            </w:r>
          </w:p>
          <w:p w:rsidR="00062AA5" w:rsidRPr="00062AA5" w:rsidRDefault="00062AA5" w:rsidP="00062AA5">
            <w:pPr>
              <w:tabs>
                <w:tab w:val="left" w:pos="284"/>
              </w:tabs>
              <w:spacing w:before="120" w:after="20"/>
              <w:rPr>
                <w:rFonts w:cs="Times New Roman"/>
                <w:sz w:val="16"/>
              </w:rPr>
            </w:pPr>
            <w:r w:rsidRPr="00062AA5">
              <w:rPr>
                <w:rFonts w:cs="Times New Roman"/>
                <w:sz w:val="16"/>
              </w:rPr>
              <w:t>Note:</w:t>
            </w:r>
            <w:r w:rsidRPr="00062AA5">
              <w:rPr>
                <w:rFonts w:cs="Times New Roman"/>
                <w:sz w:val="16"/>
              </w:rPr>
              <w:tab/>
              <w:t>Separators used (slash,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DE</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Gs.5497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U7124</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MP7121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Gs.5497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U7124</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MP7121</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1952 to 1990 in the former German Democratic Republic (GDR)</w:t>
            </w:r>
            <w:r w:rsidRPr="00062AA5">
              <w:rPr>
                <w:rFonts w:cs="Times New Roman"/>
                <w:sz w:val="16"/>
              </w:rPr>
              <w:br/>
              <w:t>for:  Industrial designs</w:t>
            </w:r>
          </w:p>
          <w:p w:rsidR="00062AA5" w:rsidRPr="00062AA5" w:rsidRDefault="00062AA5" w:rsidP="00062AA5">
            <w:pPr>
              <w:spacing w:before="120" w:after="60"/>
              <w:ind w:right="-57"/>
              <w:rPr>
                <w:rFonts w:cs="Times New Roman"/>
                <w:sz w:val="16"/>
              </w:rPr>
            </w:pPr>
            <w:r w:rsidRPr="00062AA5">
              <w:rPr>
                <w:rFonts w:cs="Times New Roman"/>
                <w:sz w:val="16"/>
              </w:rPr>
              <w:t>Used from 1973 to 1990 in the former German Democratic Republic (GDR)</w:t>
            </w:r>
            <w:r w:rsidRPr="00062AA5">
              <w:rPr>
                <w:rFonts w:cs="Times New Roman"/>
                <w:sz w:val="16"/>
              </w:rPr>
              <w:br/>
              <w:t>for:  Originator's certificates, Design patents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  In the above examples:</w:t>
            </w:r>
            <w:r w:rsidRPr="00062AA5">
              <w:rPr>
                <w:rFonts w:cs="Times New Roman"/>
                <w:sz w:val="16"/>
              </w:rPr>
              <w:br/>
              <w:t>Gs.5497 is an industrial design with serial number 5497</w:t>
            </w:r>
          </w:p>
          <w:p w:rsidR="00062AA5" w:rsidRPr="00062AA5" w:rsidRDefault="00062AA5" w:rsidP="00062AA5">
            <w:pPr>
              <w:autoSpaceDE w:val="0"/>
              <w:autoSpaceDN w:val="0"/>
              <w:adjustRightInd w:val="0"/>
              <w:ind w:left="1452"/>
              <w:rPr>
                <w:rFonts w:cs="Times New Roman"/>
                <w:sz w:val="16"/>
              </w:rPr>
            </w:pPr>
            <w:r w:rsidRPr="00062AA5">
              <w:rPr>
                <w:rFonts w:cs="Times New Roman"/>
                <w:sz w:val="16"/>
              </w:rPr>
              <w:t>U7124 is an originator's certificate with serial number 7124</w:t>
            </w:r>
          </w:p>
          <w:p w:rsidR="00062AA5" w:rsidRPr="00062AA5" w:rsidRDefault="00062AA5" w:rsidP="00062AA5">
            <w:pPr>
              <w:autoSpaceDE w:val="0"/>
              <w:autoSpaceDN w:val="0"/>
              <w:adjustRightInd w:val="0"/>
              <w:spacing w:after="120"/>
              <w:ind w:left="1452"/>
              <w:rPr>
                <w:rFonts w:cs="Times New Roman"/>
                <w:sz w:val="16"/>
              </w:rPr>
            </w:pPr>
            <w:r w:rsidRPr="00062AA5">
              <w:rPr>
                <w:rFonts w:cs="Times New Roman"/>
                <w:sz w:val="16"/>
              </w:rPr>
              <w:t>MP7121 design patent with serial number 7121</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 1 (or 1-2)</w:t>
            </w:r>
          </w:p>
          <w:p w:rsidR="00062AA5" w:rsidRPr="00062AA5" w:rsidRDefault="00062AA5" w:rsidP="00062AA5">
            <w:pPr>
              <w:numPr>
                <w:ilvl w:val="1"/>
                <w:numId w:val="37"/>
              </w:numPr>
              <w:tabs>
                <w:tab w:val="num" w:pos="1452"/>
                <w:tab w:val="left" w:leader="dot" w:pos="5726"/>
              </w:tabs>
              <w:spacing w:before="20" w:after="20"/>
              <w:ind w:left="1452" w:hanging="567"/>
              <w:rPr>
                <w:rFonts w:cs="Times New Roman"/>
                <w:sz w:val="16"/>
              </w:rPr>
            </w:pPr>
            <w:r w:rsidRPr="00062AA5">
              <w:rPr>
                <w:rFonts w:cs="Times New Roman"/>
                <w:sz w:val="16"/>
              </w:rPr>
              <w:t>Industrial designs</w:t>
            </w:r>
            <w:r w:rsidRPr="00062AA5">
              <w:rPr>
                <w:rFonts w:cs="Times New Roman"/>
                <w:sz w:val="16"/>
              </w:rPr>
              <w:tab/>
              <w:t xml:space="preserve">  </w:t>
            </w:r>
            <w:proofErr w:type="spellStart"/>
            <w:r w:rsidRPr="00062AA5">
              <w:rPr>
                <w:rFonts w:cs="Times New Roman"/>
                <w:sz w:val="16"/>
              </w:rPr>
              <w:t>Gs</w:t>
            </w:r>
            <w:proofErr w:type="spellEnd"/>
          </w:p>
          <w:p w:rsidR="00062AA5" w:rsidRPr="00062AA5" w:rsidRDefault="00062AA5" w:rsidP="00062AA5">
            <w:pPr>
              <w:numPr>
                <w:ilvl w:val="1"/>
                <w:numId w:val="37"/>
              </w:numPr>
              <w:tabs>
                <w:tab w:val="num" w:pos="1452"/>
                <w:tab w:val="left" w:leader="dot" w:pos="5726"/>
              </w:tabs>
              <w:spacing w:before="20" w:after="20"/>
              <w:ind w:left="1452" w:hanging="567"/>
              <w:rPr>
                <w:rFonts w:cs="Times New Roman"/>
                <w:sz w:val="16"/>
              </w:rPr>
            </w:pPr>
            <w:r w:rsidRPr="00062AA5">
              <w:rPr>
                <w:rFonts w:cs="Times New Roman"/>
                <w:sz w:val="16"/>
              </w:rPr>
              <w:t>Originator's certificates</w:t>
            </w:r>
            <w:r w:rsidRPr="00062AA5">
              <w:rPr>
                <w:rFonts w:cs="Times New Roman"/>
                <w:sz w:val="16"/>
              </w:rPr>
              <w:tab/>
              <w:t xml:space="preserve">  U</w:t>
            </w:r>
          </w:p>
          <w:p w:rsidR="00062AA5" w:rsidRPr="00062AA5" w:rsidRDefault="00062AA5" w:rsidP="00062AA5">
            <w:pPr>
              <w:numPr>
                <w:ilvl w:val="1"/>
                <w:numId w:val="37"/>
              </w:numPr>
              <w:tabs>
                <w:tab w:val="num" w:pos="1452"/>
                <w:tab w:val="left" w:leader="dot" w:pos="5726"/>
              </w:tabs>
              <w:spacing w:before="20" w:after="20"/>
              <w:ind w:left="1452" w:hanging="567"/>
              <w:rPr>
                <w:rFonts w:cs="Times New Roman"/>
                <w:sz w:val="16"/>
              </w:rPr>
            </w:pPr>
            <w:r w:rsidRPr="00062AA5">
              <w:rPr>
                <w:rFonts w:cs="Times New Roman"/>
                <w:sz w:val="16"/>
              </w:rPr>
              <w:t>Design patents</w:t>
            </w:r>
            <w:r w:rsidRPr="00062AA5">
              <w:rPr>
                <w:rFonts w:cs="Times New Roman"/>
                <w:sz w:val="16"/>
              </w:rPr>
              <w:tab/>
              <w:t xml:space="preserve">  MP</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 xml:space="preserve">fixed length of 4 digits after the prefix (positions 3-6 or 2-5), continuous numbering, </w:t>
            </w:r>
            <w:proofErr w:type="gramStart"/>
            <w:r w:rsidRPr="00062AA5">
              <w:rPr>
                <w:rFonts w:cs="Times New Roman"/>
                <w:sz w:val="16"/>
              </w:rPr>
              <w:t>last</w:t>
            </w:r>
            <w:proofErr w:type="gramEnd"/>
            <w:r w:rsidRPr="00062AA5">
              <w:rPr>
                <w:rFonts w:cs="Times New Roman"/>
                <w:sz w:val="16"/>
              </w:rPr>
              <w:t xml:space="preserve"> part of the number.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r>
            <w:r w:rsidRPr="00062AA5">
              <w:rPr>
                <w:rFonts w:cs="Times New Roman"/>
                <w:noProof/>
                <w:sz w:val="16"/>
              </w:rPr>
              <w:t>It is unknown whether the machine–readable presentation of application numbers is different from the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EE</w:t>
            </w:r>
          </w:p>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jc w:val="center"/>
              <w:rPr>
                <w:rFonts w:cs="Times New Roman"/>
                <w:sz w:val="16"/>
              </w:rPr>
            </w:pPr>
            <w:r w:rsidRPr="00062AA5">
              <w:rPr>
                <w:rFonts w:cs="Times New Roman"/>
                <w:sz w:val="16"/>
              </w:rPr>
              <w:t>9800001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60"/>
              <w:ind w:right="-57"/>
              <w:jc w:val="center"/>
              <w:rPr>
                <w:rFonts w:cs="Times New Roman"/>
                <w:sz w:val="16"/>
              </w:rPr>
            </w:pPr>
            <w:r w:rsidRPr="00062AA5">
              <w:rPr>
                <w:rFonts w:cs="Times New Roman"/>
                <w:sz w:val="16"/>
              </w:rPr>
              <w:t>9800010</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May 23, 1994, to December 31, 1998</w:t>
            </w:r>
            <w:r w:rsidRPr="00062AA5">
              <w:rPr>
                <w:rFonts w:cs="Times New Roman"/>
                <w:sz w:val="16"/>
              </w:rPr>
              <w:br/>
              <w:t>for:  Patents, International patent applications under the PCT (PCT applications in the national phase)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96" w:hanging="1496"/>
              <w:rPr>
                <w:rFonts w:cs="Times New Roman"/>
                <w:sz w:val="16"/>
              </w:rPr>
            </w:pPr>
            <w:r w:rsidRPr="00062AA5">
              <w:rPr>
                <w:rFonts w:cs="Times New Roman"/>
                <w:sz w:val="16"/>
              </w:rPr>
              <w:t>Description:  In the above example 9800010 - patent application filed in 1998 with serial number 10.</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586"/>
              <w:rPr>
                <w:rFonts w:cs="Times New Roman"/>
                <w:sz w:val="16"/>
              </w:rPr>
            </w:pPr>
            <w:r w:rsidRPr="00062AA5">
              <w:rPr>
                <w:rFonts w:cs="Times New Roman"/>
                <w:sz w:val="16"/>
              </w:rPr>
              <w:t xml:space="preserve">Serial number:  </w:t>
            </w:r>
            <w:r w:rsidRPr="00062AA5">
              <w:rPr>
                <w:rFonts w:cs="Times New Roman"/>
                <w:sz w:val="16"/>
              </w:rPr>
              <w:tab/>
              <w:t>fixed length of five digits in positions 3-7</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r>
            <w:r w:rsidRPr="00062AA5">
              <w:rPr>
                <w:rFonts w:cs="Times New Roman"/>
                <w:noProof/>
                <w:sz w:val="16"/>
              </w:rP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EE</w:t>
            </w:r>
          </w:p>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jc w:val="center"/>
              <w:rPr>
                <w:rFonts w:cs="Times New Roman"/>
                <w:sz w:val="16"/>
              </w:rPr>
            </w:pPr>
            <w:r w:rsidRPr="00062AA5">
              <w:rPr>
                <w:rFonts w:cs="Times New Roman"/>
                <w:sz w:val="16"/>
              </w:rPr>
              <w:t>U9800001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60"/>
              <w:ind w:right="-57"/>
              <w:jc w:val="center"/>
              <w:rPr>
                <w:rFonts w:cs="Times New Roman"/>
                <w:sz w:val="16"/>
              </w:rPr>
            </w:pPr>
            <w:r w:rsidRPr="00062AA5">
              <w:rPr>
                <w:rFonts w:cs="Times New Roman"/>
                <w:sz w:val="16"/>
              </w:rPr>
              <w:t>U9800001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May 23, 1994, to December 31, 1998</w:t>
            </w:r>
            <w:r w:rsidRPr="00062AA5">
              <w:rPr>
                <w:rFonts w:cs="Times New Roman"/>
                <w:sz w:val="16"/>
              </w:rPr>
              <w:br/>
              <w:t>for:  Utility Models / Utility certificates, International utility model applications under the PCT (PCT applications in the national phase)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In the above example U9800001 – utility model application filed in 1998 with serial number 1.</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 1</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Utility Models / Utility certificates</w:t>
            </w:r>
            <w:r w:rsidRPr="00062AA5">
              <w:rPr>
                <w:rFonts w:cs="Times New Roman"/>
                <w:sz w:val="16"/>
              </w:rPr>
              <w:tab/>
              <w:t xml:space="preserve">  U</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International utility model applications under the PCT</w:t>
            </w:r>
            <w:r w:rsidRPr="00062AA5">
              <w:rPr>
                <w:rFonts w:cs="Times New Roman"/>
                <w:sz w:val="16"/>
              </w:rPr>
              <w:br/>
              <w:t>(PCT applications in the national phase)</w:t>
            </w:r>
            <w:r w:rsidRPr="00062AA5">
              <w:rPr>
                <w:rFonts w:cs="Times New Roman"/>
                <w:sz w:val="16"/>
              </w:rPr>
              <w:tab/>
              <w:t xml:space="preserve">  U</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2-3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five digits in positions 4-8</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586"/>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r>
            <w:r w:rsidRPr="00062AA5">
              <w:rPr>
                <w:rFonts w:cs="Times New Roman"/>
                <w:noProof/>
                <w:sz w:val="16"/>
              </w:rP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EE</w:t>
            </w:r>
          </w:p>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jc w:val="center"/>
              <w:rPr>
                <w:rFonts w:cs="Times New Roman"/>
                <w:sz w:val="16"/>
              </w:rPr>
            </w:pPr>
            <w:r w:rsidRPr="00062AA5">
              <w:rPr>
                <w:rFonts w:cs="Times New Roman"/>
                <w:sz w:val="16"/>
              </w:rPr>
              <w:t>9900001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60"/>
              <w:ind w:right="-57"/>
              <w:jc w:val="center"/>
              <w:rPr>
                <w:rFonts w:cs="Times New Roman"/>
                <w:sz w:val="16"/>
              </w:rPr>
            </w:pPr>
            <w:r w:rsidRPr="00062AA5">
              <w:rPr>
                <w:rFonts w:cs="Times New Roman"/>
                <w:sz w:val="16"/>
              </w:rPr>
              <w:t>9900001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from October 1, 1992, to December 31, 1999</w:t>
            </w:r>
            <w:r w:rsidRPr="00062AA5">
              <w:rPr>
                <w:rFonts w:cs="Times New Roman"/>
                <w:sz w:val="16"/>
              </w:rPr>
              <w:br/>
              <w:t>for:  Trademarks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 xml:space="preserve">In the above example 9900001 - trademark application filed in 1999 with serial </w:t>
            </w:r>
            <w:r w:rsidRPr="00062AA5">
              <w:rPr>
                <w:rFonts w:cs="Times New Roman"/>
                <w:sz w:val="16"/>
              </w:rPr>
              <w:br/>
              <w:t>number 1</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five digits in positions 3-7</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r>
            <w:r w:rsidRPr="00062AA5">
              <w:rPr>
                <w:rFonts w:cs="Times New Roman"/>
                <w:noProof/>
                <w:sz w:val="16"/>
              </w:rP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JP</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JAPAN</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ascii="MS Gothic" w:eastAsia="MS Gothic" w:hAnsi="MS Gothic" w:cs="MS Gothic" w:hint="eastAsia"/>
                <w:noProof/>
                <w:sz w:val="16"/>
              </w:rPr>
              <w:t>特願平</w:t>
            </w:r>
            <w:r w:rsidRPr="00062AA5">
              <w:rPr>
                <w:rFonts w:cs="Times New Roman"/>
                <w:noProof/>
                <w:sz w:val="16"/>
              </w:rPr>
              <w:t>11-123456</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pacing w:val="-4"/>
                <w:sz w:val="16"/>
              </w:rPr>
            </w:pPr>
            <w:r w:rsidRPr="00062AA5">
              <w:rPr>
                <w:rFonts w:ascii="MS Gothic" w:eastAsia="MS Gothic" w:hAnsi="MS Gothic" w:cs="MS Gothic" w:hint="eastAsia"/>
                <w:noProof/>
                <w:sz w:val="16"/>
              </w:rPr>
              <w:t>特願平</w:t>
            </w:r>
            <w:r w:rsidRPr="00062AA5">
              <w:rPr>
                <w:rFonts w:cs="Times New Roman"/>
                <w:noProof/>
                <w:sz w:val="16"/>
              </w:rPr>
              <w:t>11-123456</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until the end of 1999</w:t>
            </w:r>
            <w:r w:rsidRPr="00062AA5">
              <w:rPr>
                <w:rFonts w:cs="Times New Roman"/>
                <w:sz w:val="16"/>
              </w:rPr>
              <w:br/>
              <w:t>for:  Patents, Design patents, Utility Models / Utility certificates, Trademarks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49"/>
              <w:rPr>
                <w:rFonts w:cs="Times New Roman"/>
                <w:sz w:val="16"/>
              </w:rPr>
            </w:pPr>
            <w:r w:rsidRPr="00062AA5">
              <w:rPr>
                <w:rFonts w:cs="Times New Roman"/>
                <w:sz w:val="16"/>
              </w:rPr>
              <w:t>Description:</w:t>
            </w:r>
            <w:r w:rsidRPr="00062AA5">
              <w:rPr>
                <w:rFonts w:cs="Times New Roman"/>
                <w:sz w:val="16"/>
              </w:rPr>
              <w:tab/>
            </w:r>
            <w:proofErr w:type="spellStart"/>
            <w:r w:rsidRPr="00062AA5">
              <w:rPr>
                <w:rFonts w:ascii="MS Gothic" w:eastAsia="MS Gothic" w:hAnsi="MS Gothic" w:cs="MS Gothic" w:hint="eastAsia"/>
                <w:sz w:val="16"/>
              </w:rPr>
              <w:t>特願平</w:t>
            </w:r>
            <w:r w:rsidRPr="00062AA5">
              <w:rPr>
                <w:rFonts w:cs="Times New Roman"/>
                <w:sz w:val="16"/>
              </w:rPr>
              <w:t>YY</w:t>
            </w:r>
            <w:proofErr w:type="spellEnd"/>
            <w:r w:rsidRPr="00062AA5">
              <w:rPr>
                <w:rFonts w:cs="Times New Roman"/>
                <w:sz w:val="16"/>
              </w:rPr>
              <w:t>-ZZZZZZ, where leading 2 Kanji letters indicate a type of IP rights, the third Kanji letter is an era name of Japanese calendar, YY is the year of filing according to Japanese calendar, ZZZZZZ is the serial number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positions 1-2 (Kanji letters)</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Patents</w:t>
            </w:r>
            <w:r w:rsidRPr="00062AA5">
              <w:rPr>
                <w:rFonts w:cs="Times New Roman"/>
                <w:sz w:val="16"/>
              </w:rPr>
              <w:tab/>
              <w:t xml:space="preserve">  </w:t>
            </w:r>
            <w:proofErr w:type="spellStart"/>
            <w:r w:rsidRPr="00062AA5">
              <w:rPr>
                <w:rFonts w:ascii="MS Gothic" w:eastAsia="MS Gothic" w:hAnsi="MS Gothic" w:cs="MS Gothic" w:hint="eastAsia"/>
                <w:sz w:val="16"/>
              </w:rPr>
              <w:t>特願</w:t>
            </w:r>
            <w:proofErr w:type="spellEnd"/>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Design patents</w:t>
            </w:r>
            <w:r w:rsidRPr="00062AA5">
              <w:rPr>
                <w:rFonts w:cs="Times New Roman"/>
                <w:sz w:val="16"/>
              </w:rPr>
              <w:tab/>
              <w:t xml:space="preserve">  </w:t>
            </w:r>
            <w:proofErr w:type="spellStart"/>
            <w:r w:rsidRPr="00062AA5">
              <w:rPr>
                <w:rFonts w:ascii="MS Gothic" w:eastAsia="MS Gothic" w:hAnsi="MS Gothic" w:cs="MS Gothic" w:hint="eastAsia"/>
                <w:sz w:val="16"/>
              </w:rPr>
              <w:t>意願</w:t>
            </w:r>
            <w:proofErr w:type="spellEnd"/>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Utility Models / Utility certificates</w:t>
            </w:r>
            <w:r w:rsidRPr="00062AA5">
              <w:rPr>
                <w:rFonts w:cs="Times New Roman"/>
                <w:sz w:val="16"/>
              </w:rPr>
              <w:tab/>
              <w:t xml:space="preserve">  </w:t>
            </w:r>
            <w:proofErr w:type="spellStart"/>
            <w:r w:rsidRPr="00062AA5">
              <w:rPr>
                <w:rFonts w:ascii="MS Gothic" w:eastAsia="MS Gothic" w:hAnsi="MS Gothic" w:cs="MS Gothic" w:hint="eastAsia"/>
                <w:sz w:val="16"/>
              </w:rPr>
              <w:t>実願</w:t>
            </w:r>
            <w:proofErr w:type="spellEnd"/>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Trademarks</w:t>
            </w:r>
            <w:r w:rsidRPr="00062AA5">
              <w:rPr>
                <w:rFonts w:cs="Times New Roman"/>
                <w:sz w:val="16"/>
              </w:rPr>
              <w:tab/>
              <w:t xml:space="preserve">  </w:t>
            </w:r>
            <w:proofErr w:type="spellStart"/>
            <w:r w:rsidRPr="00062AA5">
              <w:rPr>
                <w:rFonts w:ascii="MS Gothic" w:eastAsia="MS Gothic" w:hAnsi="MS Gothic" w:cs="MS Gothic" w:hint="eastAsia"/>
                <w:sz w:val="16"/>
              </w:rPr>
              <w:t>商願</w:t>
            </w:r>
            <w:proofErr w:type="spellEnd"/>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Positions 3-5</w:t>
            </w:r>
            <w:r w:rsidRPr="00062AA5">
              <w:rPr>
                <w:rFonts w:cs="Times New Roman"/>
                <w:sz w:val="16"/>
              </w:rPr>
              <w:br/>
              <w:t>A Kanji letter in position 3 indicates the era of Japanese calendar and the following 2 digits (in positions 4-5) indicate the year of filing according to the Japanese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six digits in positions 6-11.</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r>
            <w:r w:rsidRPr="00062AA5">
              <w:rPr>
                <w:rFonts w:cs="Times New Roman"/>
                <w:noProof/>
                <w:sz w:val="16"/>
              </w:rPr>
              <w:t>Hyphen is used as a separator between the year designation and the serial number.</w:t>
            </w:r>
          </w:p>
          <w:p w:rsidR="00062AA5" w:rsidRPr="00062AA5" w:rsidRDefault="00062AA5" w:rsidP="00062AA5">
            <w:pPr>
              <w:tabs>
                <w:tab w:val="left" w:pos="284"/>
              </w:tabs>
              <w:spacing w:before="120" w:after="20"/>
              <w:rPr>
                <w:rFonts w:cs="Times New Roman"/>
                <w:noProof/>
                <w:sz w:val="16"/>
              </w:rPr>
            </w:pPr>
            <w:r w:rsidRPr="00062AA5">
              <w:rPr>
                <w:rFonts w:cs="Times New Roman"/>
                <w:sz w:val="16"/>
              </w:rPr>
              <w:t>For machine-readable presentation, ten digits were used:  YYYYZZZZZZ, where YYYY is a year designation according to Gregorian calendar and ZZZZZZ is a serial number.</w:t>
            </w:r>
          </w:p>
          <w:p w:rsidR="00062AA5" w:rsidRPr="00062AA5" w:rsidRDefault="00062AA5" w:rsidP="00062AA5">
            <w:pPr>
              <w:tabs>
                <w:tab w:val="left" w:pos="0"/>
              </w:tabs>
              <w:spacing w:before="20" w:after="20"/>
              <w:rPr>
                <w:rFonts w:cs="Times New Roman"/>
                <w:sz w:val="16"/>
              </w:rPr>
            </w:pPr>
            <w:r w:rsidRPr="00062AA5">
              <w:rPr>
                <w:rFonts w:cs="Times New Roman"/>
                <w:sz w:val="16"/>
              </w:rPr>
              <w:t>Note:</w:t>
            </w:r>
            <w:r w:rsidRPr="00062AA5">
              <w:rPr>
                <w:rFonts w:cs="Times New Roman"/>
                <w:sz w:val="16"/>
              </w:rPr>
              <w:tab/>
              <w:t>Separators used (hyphen)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KR</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ind w:left="-58" w:right="-58"/>
              <w:jc w:val="center"/>
              <w:rPr>
                <w:rFonts w:cs="Times New Roman"/>
                <w:noProof/>
                <w:sz w:val="16"/>
                <w:lang w:eastAsia="ko-KR"/>
              </w:rPr>
            </w:pPr>
            <w:r w:rsidRPr="00062AA5">
              <w:rPr>
                <w:rFonts w:ascii="Gulim" w:eastAsia="Gulim" w:hAnsi="Gulim" w:cs="Gulim" w:hint="eastAsia"/>
                <w:noProof/>
                <w:sz w:val="16"/>
                <w:lang w:eastAsia="ko-KR"/>
              </w:rPr>
              <w:t>특허</w:t>
            </w:r>
            <w:r w:rsidRPr="00062AA5">
              <w:rPr>
                <w:rFonts w:ascii="Gulim" w:eastAsia="Gulim" w:hAnsi="Gulim" w:cs="Gulim"/>
                <w:noProof/>
                <w:sz w:val="16"/>
                <w:lang w:eastAsia="ko-KR"/>
              </w:rPr>
              <w:t xml:space="preserve"> </w:t>
            </w:r>
            <w:r w:rsidRPr="00062AA5">
              <w:rPr>
                <w:rFonts w:cs="Times New Roman"/>
                <w:noProof/>
                <w:sz w:val="16"/>
                <w:lang w:eastAsia="ko-KR"/>
              </w:rPr>
              <w:t>95–012345</w:t>
            </w:r>
          </w:p>
          <w:p w:rsidR="00062AA5" w:rsidRPr="00062AA5" w:rsidRDefault="00062AA5" w:rsidP="00062AA5">
            <w:pPr>
              <w:ind w:left="-58" w:right="-58"/>
              <w:jc w:val="center"/>
              <w:rPr>
                <w:rFonts w:cs="Times New Roman"/>
                <w:noProof/>
                <w:sz w:val="16"/>
                <w:lang w:eastAsia="ko-KR"/>
              </w:rPr>
            </w:pPr>
            <w:r w:rsidRPr="00062AA5">
              <w:rPr>
                <w:rFonts w:cs="Times New Roman"/>
                <w:noProof/>
                <w:sz w:val="16"/>
                <w:lang w:eastAsia="ko-KR"/>
              </w:rPr>
              <w:t>or</w:t>
            </w:r>
          </w:p>
          <w:p w:rsidR="00062AA5" w:rsidRPr="00062AA5" w:rsidRDefault="00062AA5" w:rsidP="00062AA5">
            <w:pPr>
              <w:ind w:left="-58" w:right="-58"/>
              <w:jc w:val="center"/>
              <w:rPr>
                <w:rFonts w:cs="Times New Roman"/>
                <w:noProof/>
                <w:sz w:val="16"/>
                <w:lang w:eastAsia="ko-KR"/>
              </w:rPr>
            </w:pPr>
            <w:r w:rsidRPr="00062AA5">
              <w:rPr>
                <w:rFonts w:ascii="Gulim" w:eastAsia="Gulim" w:hAnsi="Gulim" w:cs="Gulim" w:hint="eastAsia"/>
                <w:noProof/>
                <w:sz w:val="16"/>
                <w:lang w:eastAsia="ko-KR"/>
              </w:rPr>
              <w:t>특</w:t>
            </w:r>
            <w:r w:rsidRPr="00062AA5">
              <w:rPr>
                <w:rFonts w:ascii="Gulim" w:eastAsia="Gulim" w:hAnsi="Gulim" w:cs="Gulim"/>
                <w:noProof/>
                <w:sz w:val="16"/>
                <w:lang w:eastAsia="ko-KR"/>
              </w:rPr>
              <w:t xml:space="preserve"> </w:t>
            </w:r>
            <w:r w:rsidRPr="00062AA5">
              <w:rPr>
                <w:rFonts w:cs="Times New Roman"/>
                <w:noProof/>
                <w:sz w:val="16"/>
                <w:lang w:eastAsia="ko-KR"/>
              </w:rPr>
              <w:t>1995–012345</w:t>
            </w:r>
          </w:p>
          <w:p w:rsidR="00062AA5" w:rsidRPr="00062AA5" w:rsidRDefault="00062AA5" w:rsidP="00062AA5">
            <w:pPr>
              <w:ind w:left="-58" w:right="-58"/>
              <w:jc w:val="center"/>
              <w:rPr>
                <w:rFonts w:cs="Times New Roman"/>
                <w:noProof/>
                <w:sz w:val="16"/>
                <w:lang w:eastAsia="ko-KR"/>
              </w:rPr>
            </w:pPr>
          </w:p>
          <w:p w:rsidR="00062AA5" w:rsidRPr="00062AA5" w:rsidRDefault="00062AA5" w:rsidP="00062AA5">
            <w:pPr>
              <w:ind w:left="-58" w:right="-58"/>
              <w:jc w:val="center"/>
              <w:rPr>
                <w:rFonts w:cs="Times New Roman"/>
                <w:noProof/>
                <w:sz w:val="16"/>
                <w:lang w:eastAsia="ko-KR"/>
              </w:rPr>
            </w:pPr>
            <w:r w:rsidRPr="00062AA5">
              <w:rPr>
                <w:rFonts w:ascii="Gulim" w:eastAsia="Gulim" w:hAnsi="Gulim" w:cs="Gulim" w:hint="eastAsia"/>
                <w:noProof/>
                <w:sz w:val="16"/>
                <w:lang w:eastAsia="ko-KR"/>
              </w:rPr>
              <w:t>특허</w:t>
            </w:r>
            <w:r w:rsidRPr="00062AA5">
              <w:rPr>
                <w:rFonts w:ascii="Gulim" w:eastAsia="Gulim" w:hAnsi="Gulim" w:cs="Gulim"/>
                <w:noProof/>
                <w:sz w:val="16"/>
                <w:lang w:eastAsia="ko-KR"/>
              </w:rPr>
              <w:t xml:space="preserve"> </w:t>
            </w:r>
            <w:r w:rsidRPr="00062AA5">
              <w:rPr>
                <w:rFonts w:cs="Times New Roman"/>
                <w:noProof/>
                <w:sz w:val="16"/>
                <w:lang w:eastAsia="ko-KR"/>
              </w:rPr>
              <w:t>95–701234</w:t>
            </w:r>
          </w:p>
          <w:p w:rsidR="00062AA5" w:rsidRPr="00062AA5" w:rsidRDefault="00062AA5" w:rsidP="00062AA5">
            <w:pPr>
              <w:ind w:left="-58" w:right="-58"/>
              <w:jc w:val="center"/>
              <w:rPr>
                <w:rFonts w:cs="Times New Roman"/>
                <w:noProof/>
                <w:sz w:val="16"/>
                <w:lang w:eastAsia="ko-KR"/>
              </w:rPr>
            </w:pPr>
            <w:r w:rsidRPr="00062AA5">
              <w:rPr>
                <w:rFonts w:cs="Times New Roman"/>
                <w:noProof/>
                <w:sz w:val="16"/>
                <w:lang w:eastAsia="ko-KR"/>
              </w:rPr>
              <w:t>or</w:t>
            </w:r>
          </w:p>
          <w:p w:rsidR="00062AA5" w:rsidRPr="00062AA5" w:rsidRDefault="00062AA5" w:rsidP="00062AA5">
            <w:pPr>
              <w:ind w:left="-58" w:right="-58"/>
              <w:jc w:val="center"/>
              <w:rPr>
                <w:rFonts w:cs="Times New Roman"/>
                <w:noProof/>
                <w:sz w:val="16"/>
                <w:lang w:eastAsia="ko-KR"/>
              </w:rPr>
            </w:pPr>
            <w:r w:rsidRPr="00062AA5">
              <w:rPr>
                <w:rFonts w:ascii="Gulim" w:eastAsia="Gulim" w:hAnsi="Gulim" w:cs="Gulim" w:hint="eastAsia"/>
                <w:noProof/>
                <w:sz w:val="16"/>
                <w:lang w:eastAsia="ko-KR"/>
              </w:rPr>
              <w:t>특</w:t>
            </w:r>
            <w:r w:rsidRPr="00062AA5">
              <w:rPr>
                <w:rFonts w:ascii="Gulim" w:eastAsia="Gulim" w:hAnsi="Gulim" w:cs="Gulim"/>
                <w:noProof/>
                <w:sz w:val="16"/>
                <w:lang w:eastAsia="ko-KR"/>
              </w:rPr>
              <w:t xml:space="preserve"> </w:t>
            </w:r>
            <w:r w:rsidRPr="00062AA5">
              <w:rPr>
                <w:rFonts w:cs="Times New Roman"/>
                <w:noProof/>
                <w:sz w:val="16"/>
                <w:lang w:eastAsia="ko-KR"/>
              </w:rPr>
              <w:t>1995 –701234</w:t>
            </w:r>
          </w:p>
          <w:p w:rsidR="00062AA5" w:rsidRPr="00062AA5" w:rsidRDefault="00062AA5" w:rsidP="00062AA5">
            <w:pPr>
              <w:ind w:left="-58" w:right="-58"/>
              <w:jc w:val="center"/>
              <w:rPr>
                <w:rFonts w:cs="Times New Roman"/>
                <w:noProof/>
                <w:sz w:val="16"/>
                <w:lang w:eastAsia="ko-KR"/>
              </w:rPr>
            </w:pPr>
          </w:p>
          <w:p w:rsidR="00062AA5" w:rsidRPr="00062AA5" w:rsidRDefault="00062AA5" w:rsidP="00062AA5">
            <w:pPr>
              <w:ind w:left="-58" w:right="-58"/>
              <w:jc w:val="center"/>
              <w:rPr>
                <w:rFonts w:cs="Times New Roman"/>
                <w:noProof/>
                <w:sz w:val="16"/>
                <w:lang w:eastAsia="ko-KR"/>
              </w:rPr>
            </w:pPr>
            <w:r w:rsidRPr="00062AA5">
              <w:rPr>
                <w:rFonts w:ascii="Gulim" w:eastAsia="Gulim" w:hAnsi="Gulim" w:cs="Gulim" w:hint="eastAsia"/>
                <w:noProof/>
                <w:sz w:val="16"/>
                <w:lang w:eastAsia="ko-KR"/>
              </w:rPr>
              <w:t>실용</w:t>
            </w:r>
            <w:r w:rsidRPr="00062AA5">
              <w:rPr>
                <w:rFonts w:ascii="Gulim" w:eastAsia="Gulim" w:hAnsi="Gulim" w:cs="Gulim"/>
                <w:noProof/>
                <w:sz w:val="16"/>
                <w:lang w:eastAsia="ko-KR"/>
              </w:rPr>
              <w:t xml:space="preserve"> </w:t>
            </w:r>
            <w:r w:rsidRPr="00062AA5">
              <w:rPr>
                <w:rFonts w:cs="Times New Roman"/>
                <w:noProof/>
                <w:sz w:val="16"/>
                <w:lang w:eastAsia="ko-KR"/>
              </w:rPr>
              <w:t>95–012345</w:t>
            </w:r>
          </w:p>
          <w:p w:rsidR="00062AA5" w:rsidRPr="00062AA5" w:rsidRDefault="00062AA5" w:rsidP="00062AA5">
            <w:pPr>
              <w:ind w:left="-58" w:right="-58"/>
              <w:jc w:val="center"/>
              <w:rPr>
                <w:rFonts w:cs="Times New Roman"/>
                <w:noProof/>
                <w:sz w:val="16"/>
              </w:rPr>
            </w:pPr>
            <w:r w:rsidRPr="00062AA5">
              <w:rPr>
                <w:rFonts w:cs="Times New Roman"/>
                <w:noProof/>
                <w:sz w:val="16"/>
              </w:rPr>
              <w:t>or</w:t>
            </w:r>
          </w:p>
          <w:p w:rsidR="00062AA5" w:rsidRPr="00062AA5" w:rsidRDefault="00062AA5" w:rsidP="00062AA5">
            <w:pPr>
              <w:ind w:left="-58" w:right="-58"/>
              <w:jc w:val="center"/>
              <w:rPr>
                <w:rFonts w:cs="Times New Roman"/>
                <w:noProof/>
                <w:sz w:val="16"/>
              </w:rPr>
            </w:pPr>
            <w:r w:rsidRPr="00062AA5">
              <w:rPr>
                <w:rFonts w:ascii="Gulim" w:eastAsia="Gulim" w:hAnsi="Gulim" w:cs="Gulim" w:hint="eastAsia"/>
                <w:noProof/>
                <w:sz w:val="16"/>
              </w:rPr>
              <w:t>실</w:t>
            </w:r>
            <w:r w:rsidRPr="00062AA5">
              <w:rPr>
                <w:rFonts w:ascii="Gulim" w:eastAsia="Gulim" w:hAnsi="Gulim" w:cs="Gulim"/>
                <w:noProof/>
                <w:sz w:val="16"/>
              </w:rPr>
              <w:t xml:space="preserve"> </w:t>
            </w:r>
            <w:r w:rsidRPr="00062AA5">
              <w:rPr>
                <w:rFonts w:cs="Times New Roman"/>
                <w:noProof/>
                <w:sz w:val="16"/>
              </w:rPr>
              <w:t>1995–012345</w:t>
            </w:r>
          </w:p>
          <w:p w:rsidR="00062AA5" w:rsidRPr="00062AA5" w:rsidRDefault="00062AA5" w:rsidP="00062AA5">
            <w:pPr>
              <w:ind w:left="-58" w:right="-58"/>
              <w:jc w:val="center"/>
              <w:rPr>
                <w:rFonts w:cs="Times New Roman"/>
                <w:noProof/>
                <w:sz w:val="16"/>
              </w:rPr>
            </w:pPr>
          </w:p>
          <w:p w:rsidR="00062AA5" w:rsidRPr="00062AA5" w:rsidRDefault="00062AA5" w:rsidP="00062AA5">
            <w:pPr>
              <w:ind w:left="-58" w:right="-58"/>
              <w:jc w:val="center"/>
              <w:rPr>
                <w:rFonts w:cs="Times New Roman"/>
                <w:noProof/>
                <w:sz w:val="16"/>
              </w:rPr>
            </w:pPr>
            <w:r w:rsidRPr="00062AA5">
              <w:rPr>
                <w:rFonts w:ascii="Gulim" w:eastAsia="Gulim" w:hAnsi="Gulim" w:cs="Gulim" w:hint="eastAsia"/>
                <w:noProof/>
                <w:sz w:val="16"/>
              </w:rPr>
              <w:t>실용</w:t>
            </w:r>
            <w:r w:rsidRPr="00062AA5">
              <w:rPr>
                <w:rFonts w:ascii="Gulim" w:eastAsia="Gulim" w:hAnsi="Gulim" w:cs="Gulim"/>
                <w:noProof/>
                <w:sz w:val="16"/>
              </w:rPr>
              <w:t xml:space="preserve"> </w:t>
            </w:r>
            <w:r w:rsidRPr="00062AA5">
              <w:rPr>
                <w:rFonts w:cs="Times New Roman"/>
                <w:noProof/>
                <w:sz w:val="16"/>
              </w:rPr>
              <w:t>95–701234</w:t>
            </w:r>
          </w:p>
          <w:p w:rsidR="00062AA5" w:rsidRPr="00062AA5" w:rsidRDefault="00062AA5" w:rsidP="00062AA5">
            <w:pPr>
              <w:ind w:left="-58" w:right="-58"/>
              <w:jc w:val="center"/>
              <w:rPr>
                <w:rFonts w:cs="Times New Roman"/>
                <w:noProof/>
                <w:sz w:val="16"/>
              </w:rPr>
            </w:pPr>
            <w:r w:rsidRPr="00062AA5">
              <w:rPr>
                <w:rFonts w:cs="Times New Roman"/>
                <w:noProof/>
                <w:sz w:val="16"/>
              </w:rPr>
              <w:t>or</w:t>
            </w:r>
          </w:p>
          <w:p w:rsidR="00062AA5" w:rsidRPr="00062AA5" w:rsidRDefault="00062AA5" w:rsidP="00062AA5">
            <w:pPr>
              <w:ind w:left="-58" w:right="-58"/>
              <w:jc w:val="center"/>
              <w:rPr>
                <w:rFonts w:cs="Times New Roman"/>
                <w:noProof/>
                <w:sz w:val="16"/>
              </w:rPr>
            </w:pPr>
            <w:r w:rsidRPr="00062AA5">
              <w:rPr>
                <w:rFonts w:ascii="Gulim" w:eastAsia="Gulim" w:hAnsi="Gulim" w:cs="Gulim" w:hint="eastAsia"/>
                <w:noProof/>
                <w:sz w:val="16"/>
              </w:rPr>
              <w:t>실</w:t>
            </w:r>
            <w:r w:rsidRPr="00062AA5">
              <w:rPr>
                <w:rFonts w:ascii="Gulim" w:eastAsia="Gulim" w:hAnsi="Gulim" w:cs="Gulim"/>
                <w:noProof/>
                <w:sz w:val="16"/>
              </w:rPr>
              <w:t xml:space="preserve"> </w:t>
            </w:r>
            <w:r w:rsidRPr="00062AA5">
              <w:rPr>
                <w:rFonts w:cs="Times New Roman"/>
                <w:noProof/>
                <w:sz w:val="16"/>
              </w:rPr>
              <w:t>1995–701234</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ind w:left="-58" w:right="-58"/>
              <w:jc w:val="center"/>
              <w:rPr>
                <w:rFonts w:cs="Times New Roman"/>
                <w:noProof/>
                <w:spacing w:val="-4"/>
                <w:sz w:val="16"/>
              </w:rPr>
            </w:pPr>
            <w:r w:rsidRPr="00062AA5">
              <w:rPr>
                <w:rFonts w:cs="Times New Roman"/>
                <w:noProof/>
                <w:spacing w:val="-4"/>
                <w:sz w:val="16"/>
              </w:rPr>
              <w:t>95–012345</w:t>
            </w:r>
          </w:p>
          <w:p w:rsidR="00062AA5" w:rsidRPr="00062AA5" w:rsidRDefault="00062AA5" w:rsidP="00062AA5">
            <w:pPr>
              <w:ind w:left="-58" w:right="-58"/>
              <w:jc w:val="center"/>
              <w:rPr>
                <w:rFonts w:ascii="Gulim" w:eastAsia="Gulim" w:hAnsi="Gulim" w:cs="Gulim"/>
                <w:noProof/>
                <w:sz w:val="16"/>
              </w:rPr>
            </w:pPr>
          </w:p>
          <w:p w:rsidR="00062AA5" w:rsidRPr="00062AA5" w:rsidRDefault="00062AA5" w:rsidP="00062AA5">
            <w:pPr>
              <w:ind w:left="-58" w:right="-58"/>
              <w:jc w:val="center"/>
              <w:rPr>
                <w:rFonts w:ascii="Gulim" w:eastAsia="Gulim" w:hAnsi="Gulim" w:cs="Gulim"/>
                <w:noProof/>
                <w:sz w:val="16"/>
              </w:rPr>
            </w:pPr>
          </w:p>
          <w:p w:rsidR="00062AA5" w:rsidRPr="00062AA5" w:rsidRDefault="00062AA5" w:rsidP="00062AA5">
            <w:pPr>
              <w:ind w:left="-58" w:right="-58"/>
              <w:jc w:val="center"/>
              <w:rPr>
                <w:rFonts w:ascii="Gulim" w:eastAsia="Gulim" w:hAnsi="Gulim" w:cs="Gulim"/>
                <w:noProof/>
                <w:sz w:val="16"/>
              </w:rPr>
            </w:pPr>
          </w:p>
          <w:p w:rsidR="00062AA5" w:rsidRPr="00062AA5" w:rsidRDefault="00062AA5" w:rsidP="00062AA5">
            <w:pPr>
              <w:ind w:left="-58" w:right="-58"/>
              <w:jc w:val="center"/>
              <w:rPr>
                <w:rFonts w:cs="Times New Roman"/>
                <w:noProof/>
                <w:spacing w:val="-4"/>
                <w:sz w:val="16"/>
              </w:rPr>
            </w:pPr>
            <w:r w:rsidRPr="00062AA5">
              <w:rPr>
                <w:rFonts w:cs="Times New Roman"/>
                <w:noProof/>
                <w:spacing w:val="-4"/>
                <w:sz w:val="16"/>
              </w:rPr>
              <w:t>95–701234</w:t>
            </w:r>
          </w:p>
          <w:p w:rsidR="00062AA5" w:rsidRPr="00062AA5" w:rsidRDefault="00062AA5" w:rsidP="00062AA5">
            <w:pPr>
              <w:ind w:left="-58" w:right="-58"/>
              <w:jc w:val="center"/>
              <w:rPr>
                <w:rFonts w:ascii="Gulim" w:eastAsia="Gulim" w:hAnsi="Gulim" w:cs="Gulim"/>
                <w:noProof/>
                <w:sz w:val="16"/>
              </w:rPr>
            </w:pPr>
          </w:p>
          <w:p w:rsidR="00062AA5" w:rsidRPr="00062AA5" w:rsidRDefault="00062AA5" w:rsidP="00062AA5">
            <w:pPr>
              <w:ind w:left="-58" w:right="-58"/>
              <w:jc w:val="center"/>
              <w:rPr>
                <w:rFonts w:ascii="Gulim" w:eastAsia="Gulim" w:hAnsi="Gulim" w:cs="Gulim"/>
                <w:noProof/>
                <w:sz w:val="16"/>
              </w:rPr>
            </w:pPr>
          </w:p>
          <w:p w:rsidR="00062AA5" w:rsidRPr="00062AA5" w:rsidRDefault="00062AA5" w:rsidP="00062AA5">
            <w:pPr>
              <w:ind w:left="-58" w:right="-58"/>
              <w:jc w:val="center"/>
              <w:rPr>
                <w:rFonts w:cs="Times New Roman"/>
                <w:noProof/>
                <w:spacing w:val="-4"/>
                <w:sz w:val="16"/>
              </w:rPr>
            </w:pPr>
          </w:p>
          <w:p w:rsidR="00062AA5" w:rsidRPr="00062AA5" w:rsidRDefault="00062AA5" w:rsidP="00062AA5">
            <w:pPr>
              <w:ind w:left="-58" w:right="-58"/>
              <w:jc w:val="center"/>
              <w:rPr>
                <w:rFonts w:cs="Times New Roman"/>
                <w:noProof/>
                <w:spacing w:val="-4"/>
                <w:sz w:val="16"/>
              </w:rPr>
            </w:pPr>
            <w:r w:rsidRPr="00062AA5">
              <w:rPr>
                <w:rFonts w:cs="Times New Roman"/>
                <w:noProof/>
                <w:spacing w:val="-4"/>
                <w:sz w:val="16"/>
              </w:rPr>
              <w:t>95–012345 U</w:t>
            </w:r>
          </w:p>
          <w:p w:rsidR="00062AA5" w:rsidRPr="00062AA5" w:rsidRDefault="00062AA5" w:rsidP="00062AA5">
            <w:pPr>
              <w:ind w:left="-58" w:right="-58"/>
              <w:jc w:val="center"/>
              <w:rPr>
                <w:rFonts w:cs="Times New Roman"/>
                <w:noProof/>
                <w:spacing w:val="-4"/>
                <w:sz w:val="16"/>
              </w:rPr>
            </w:pPr>
          </w:p>
          <w:p w:rsidR="00062AA5" w:rsidRPr="00062AA5" w:rsidRDefault="00062AA5" w:rsidP="00062AA5">
            <w:pPr>
              <w:ind w:left="-58" w:right="-58"/>
              <w:jc w:val="center"/>
              <w:rPr>
                <w:rFonts w:ascii="Gulim" w:eastAsia="Gulim" w:hAnsi="Gulim" w:cs="Gulim"/>
                <w:noProof/>
                <w:sz w:val="16"/>
              </w:rPr>
            </w:pPr>
          </w:p>
          <w:p w:rsidR="00062AA5" w:rsidRPr="00062AA5" w:rsidRDefault="00062AA5" w:rsidP="00062AA5">
            <w:pPr>
              <w:ind w:left="-58" w:right="-58"/>
              <w:jc w:val="center"/>
              <w:rPr>
                <w:rFonts w:ascii="Gulim" w:eastAsia="Gulim" w:hAnsi="Gulim" w:cs="Gulim"/>
                <w:noProof/>
                <w:sz w:val="16"/>
              </w:rPr>
            </w:pPr>
          </w:p>
          <w:p w:rsidR="00062AA5" w:rsidRPr="00062AA5" w:rsidRDefault="00062AA5" w:rsidP="00062AA5">
            <w:pPr>
              <w:ind w:left="-58" w:right="-58"/>
              <w:jc w:val="center"/>
              <w:rPr>
                <w:rFonts w:cs="Times New Roman"/>
                <w:noProof/>
                <w:spacing w:val="-4"/>
                <w:sz w:val="16"/>
              </w:rPr>
            </w:pPr>
            <w:r w:rsidRPr="00062AA5">
              <w:rPr>
                <w:rFonts w:cs="Times New Roman"/>
                <w:noProof/>
                <w:spacing w:val="-4"/>
                <w:sz w:val="16"/>
              </w:rPr>
              <w:t>95–701234 U</w:t>
            </w:r>
          </w:p>
          <w:p w:rsidR="00062AA5" w:rsidRPr="00062AA5" w:rsidRDefault="00062AA5" w:rsidP="00062AA5">
            <w:pPr>
              <w:ind w:left="-58" w:right="-58"/>
              <w:jc w:val="center"/>
              <w:rPr>
                <w:rFonts w:cs="Times New Roman"/>
                <w:noProof/>
                <w:spacing w:val="-4"/>
                <w:sz w:val="16"/>
              </w:rPr>
            </w:pP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until the end of 1998</w:t>
            </w:r>
            <w:r w:rsidRPr="00062AA5">
              <w:rPr>
                <w:rFonts w:cs="Times New Roman"/>
                <w:sz w:val="16"/>
              </w:rPr>
              <w:br/>
              <w:t>for:  Patents, International patent applications under the PCT (PCT applications in the national phase), Utility Models / Utility certificates, International utility model applications under the PCT (PCT applications in the national phase)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 w:val="num" w:pos="885"/>
              </w:tabs>
              <w:spacing w:before="120" w:after="20"/>
              <w:ind w:left="1452" w:hanging="1452"/>
              <w:rPr>
                <w:rFonts w:cs="Times New Roman"/>
                <w:sz w:val="16"/>
              </w:rPr>
            </w:pPr>
            <w:r w:rsidRPr="00062AA5">
              <w:rPr>
                <w:rFonts w:cs="Times New Roman"/>
                <w:sz w:val="16"/>
              </w:rPr>
              <w:t>Description:</w:t>
            </w:r>
            <w:r w:rsidRPr="00062AA5">
              <w:rPr>
                <w:rFonts w:cs="Times New Roman"/>
                <w:sz w:val="16"/>
              </w:rPr>
              <w:tab/>
              <w:t xml:space="preserve">In the above example </w:t>
            </w:r>
            <w:proofErr w:type="spellStart"/>
            <w:r w:rsidRPr="00062AA5">
              <w:rPr>
                <w:rFonts w:ascii="Gulim" w:eastAsia="Gulim" w:hAnsi="Gulim" w:cs="Gulim" w:hint="eastAsia"/>
                <w:sz w:val="16"/>
              </w:rPr>
              <w:t>특허</w:t>
            </w:r>
            <w:proofErr w:type="spellEnd"/>
            <w:r w:rsidRPr="00062AA5">
              <w:rPr>
                <w:rFonts w:cs="Times New Roman"/>
                <w:sz w:val="16"/>
              </w:rPr>
              <w:t xml:space="preserve"> 95–012345 is a patent application filed in 1995 with a serial number 012345</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positions 1-2 (Korean letters)</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Patents</w:t>
            </w:r>
            <w:r w:rsidRPr="00062AA5">
              <w:rPr>
                <w:rFonts w:cs="Times New Roman"/>
                <w:sz w:val="16"/>
              </w:rPr>
              <w:tab/>
              <w:t xml:space="preserve">  </w:t>
            </w:r>
            <w:r w:rsidRPr="00062AA5">
              <w:rPr>
                <w:rFonts w:ascii="Gulim" w:eastAsia="Gulim" w:hAnsi="Gulim" w:cs="Gulim" w:hint="eastAsia"/>
                <w:noProof/>
                <w:sz w:val="16"/>
              </w:rPr>
              <w:t>특허</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International patent applications under the PCT</w:t>
            </w:r>
            <w:r w:rsidRPr="00062AA5">
              <w:rPr>
                <w:rFonts w:cs="Times New Roman"/>
                <w:noProof/>
                <w:sz w:val="16"/>
              </w:rPr>
              <w:br/>
              <w:t xml:space="preserve">(PCT applications in the national phase) </w:t>
            </w:r>
            <w:r w:rsidRPr="00062AA5">
              <w:rPr>
                <w:rFonts w:cs="Times New Roman"/>
                <w:sz w:val="16"/>
              </w:rPr>
              <w:tab/>
              <w:t xml:space="preserve">  </w:t>
            </w:r>
            <w:r w:rsidRPr="00062AA5">
              <w:rPr>
                <w:rFonts w:ascii="Gulim" w:eastAsia="Gulim" w:hAnsi="Gulim" w:cs="Gulim" w:hint="eastAsia"/>
                <w:noProof/>
                <w:sz w:val="16"/>
              </w:rPr>
              <w:t>특허</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Utility Models / Utility certificates</w:t>
            </w:r>
            <w:r w:rsidRPr="00062AA5">
              <w:rPr>
                <w:rFonts w:cs="Times New Roman"/>
                <w:sz w:val="16"/>
              </w:rPr>
              <w:tab/>
              <w:t xml:space="preserve">  </w:t>
            </w:r>
            <w:r w:rsidRPr="00062AA5">
              <w:rPr>
                <w:rFonts w:ascii="Gulim" w:eastAsia="Gulim" w:hAnsi="Gulim" w:cs="Gulim" w:hint="eastAsia"/>
                <w:noProof/>
                <w:sz w:val="16"/>
              </w:rPr>
              <w:t>실용</w:t>
            </w:r>
            <w:r w:rsidRPr="00062AA5">
              <w:rPr>
                <w:rFonts w:ascii="Gulim" w:eastAsia="Gulim" w:hAnsi="Gulim" w:cs="Gulim"/>
                <w:noProof/>
                <w:sz w:val="16"/>
              </w:rPr>
              <w:t xml:space="preserve"> </w:t>
            </w:r>
            <w:r w:rsidRPr="00062AA5">
              <w:rPr>
                <w:rFonts w:cs="Times New Roman"/>
                <w:noProof/>
                <w:sz w:val="16"/>
              </w:rPr>
              <w:t>or U</w:t>
            </w:r>
          </w:p>
          <w:p w:rsidR="00062AA5" w:rsidRPr="00062AA5" w:rsidRDefault="00062AA5" w:rsidP="00062AA5">
            <w:pPr>
              <w:numPr>
                <w:ilvl w:val="1"/>
                <w:numId w:val="37"/>
              </w:numPr>
              <w:tabs>
                <w:tab w:val="num" w:pos="1452"/>
                <w:tab w:val="left" w:leader="dot" w:pos="5705"/>
              </w:tabs>
              <w:spacing w:before="20" w:after="120"/>
              <w:ind w:left="1451" w:hanging="425"/>
              <w:rPr>
                <w:rFonts w:cs="Times New Roman"/>
                <w:sz w:val="16"/>
              </w:rPr>
            </w:pPr>
            <w:r w:rsidRPr="00062AA5">
              <w:rPr>
                <w:rFonts w:cs="Times New Roman"/>
                <w:sz w:val="16"/>
              </w:rPr>
              <w:t>International utility model applications under the PCT</w:t>
            </w:r>
            <w:r w:rsidRPr="00062AA5">
              <w:rPr>
                <w:rFonts w:cs="Times New Roman"/>
                <w:noProof/>
                <w:sz w:val="16"/>
              </w:rPr>
              <w:br/>
              <w:t xml:space="preserve">(PCT applications in the national phase) </w:t>
            </w:r>
            <w:r w:rsidRPr="00062AA5">
              <w:rPr>
                <w:rFonts w:cs="Times New Roman"/>
                <w:sz w:val="16"/>
              </w:rPr>
              <w:tab/>
              <w:t xml:space="preserve">  </w:t>
            </w:r>
            <w:r w:rsidRPr="00062AA5">
              <w:rPr>
                <w:rFonts w:ascii="Gulim" w:eastAsia="Gulim" w:hAnsi="Gulim" w:cs="Gulim" w:hint="eastAsia"/>
                <w:noProof/>
                <w:sz w:val="16"/>
              </w:rPr>
              <w:t>실용</w:t>
            </w:r>
            <w:r w:rsidRPr="00062AA5">
              <w:rPr>
                <w:rFonts w:ascii="Gulim" w:eastAsia="Gulim" w:hAnsi="Gulim" w:cs="Gulim"/>
                <w:noProof/>
                <w:sz w:val="16"/>
              </w:rPr>
              <w:t xml:space="preserve"> </w:t>
            </w:r>
            <w:r w:rsidRPr="00062AA5">
              <w:rPr>
                <w:rFonts w:cs="Times New Roman"/>
                <w:noProof/>
                <w:sz w:val="16"/>
              </w:rPr>
              <w:t>or U</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3-4 (or four digits in positions 2-3) indicate the year of filing according to Gregorian calendar.</w:t>
            </w:r>
          </w:p>
          <w:p w:rsidR="00062AA5" w:rsidRPr="00062AA5" w:rsidRDefault="00062AA5" w:rsidP="00062AA5">
            <w:pPr>
              <w:numPr>
                <w:ilvl w:val="0"/>
                <w:numId w:val="37"/>
              </w:numPr>
              <w:tabs>
                <w:tab w:val="left" w:pos="284"/>
              </w:tabs>
              <w:spacing w:before="20" w:after="20"/>
              <w:ind w:left="2445" w:hanging="2586"/>
              <w:rPr>
                <w:rFonts w:cs="Times New Roman"/>
                <w:sz w:val="16"/>
              </w:rPr>
            </w:pPr>
            <w:r w:rsidRPr="00062AA5">
              <w:rPr>
                <w:rFonts w:cs="Times New Roman"/>
                <w:sz w:val="16"/>
              </w:rPr>
              <w:t xml:space="preserve">Serial number:  </w:t>
            </w:r>
            <w:r w:rsidRPr="00062AA5">
              <w:rPr>
                <w:rFonts w:cs="Times New Roman"/>
                <w:sz w:val="16"/>
              </w:rPr>
              <w:tab/>
              <w:t>fixed length of six digits in positions 6-11 (or 5-10) after the hyphen. Annual numbering system.</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r w:rsidRPr="00062AA5">
              <w:rPr>
                <w:rFonts w:cs="Times New Roman"/>
                <w:sz w:val="16"/>
              </w:rPr>
              <w:br/>
              <w:t>Serial numbers of international patent and utility model applications begin with “7” (after the hyphen, position 6 or 5)</w:t>
            </w:r>
          </w:p>
          <w:p w:rsidR="00062AA5" w:rsidRPr="00062AA5" w:rsidRDefault="00062AA5" w:rsidP="00062AA5">
            <w:pPr>
              <w:tabs>
                <w:tab w:val="left" w:pos="284"/>
              </w:tabs>
              <w:spacing w:before="120" w:after="20"/>
              <w:rPr>
                <w:rFonts w:cs="Times New Roman"/>
                <w:sz w:val="16"/>
              </w:rPr>
            </w:pPr>
            <w:r w:rsidRPr="00062AA5">
              <w:rPr>
                <w:rFonts w:cs="Times New Roman"/>
                <w:sz w:val="16"/>
              </w:rPr>
              <w:t>The letter code “U” was used for utility model priority application numbers.</w:t>
            </w:r>
          </w:p>
          <w:p w:rsidR="00062AA5" w:rsidRPr="00062AA5" w:rsidRDefault="00062AA5" w:rsidP="00062AA5">
            <w:pPr>
              <w:tabs>
                <w:tab w:val="left" w:pos="284"/>
              </w:tabs>
              <w:spacing w:before="120" w:after="20"/>
              <w:rPr>
                <w:rFonts w:cs="Times New Roman"/>
                <w:sz w:val="16"/>
              </w:rPr>
            </w:pPr>
            <w:r w:rsidRPr="00062AA5">
              <w:rPr>
                <w:rFonts w:cs="Times New Roman"/>
                <w:sz w:val="16"/>
              </w:rPr>
              <w:t>Note:</w:t>
            </w:r>
            <w:r w:rsidRPr="00062AA5">
              <w:rPr>
                <w:rFonts w:cs="Times New Roman"/>
                <w:sz w:val="16"/>
              </w:rPr>
              <w:tab/>
              <w:t>Separators used (hyphen)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KR</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20"/>
              <w:ind w:left="-57" w:right="-57"/>
              <w:jc w:val="center"/>
              <w:rPr>
                <w:rFonts w:cs="Times New Roman"/>
                <w:noProof/>
                <w:spacing w:val="-4"/>
                <w:sz w:val="16"/>
                <w:lang w:eastAsia="ko-KR"/>
              </w:rPr>
            </w:pPr>
            <w:r w:rsidRPr="00062AA5">
              <w:rPr>
                <w:rFonts w:ascii="Gulim" w:eastAsia="Gulim" w:hAnsi="Gulim" w:cs="Gulim" w:hint="eastAsia"/>
                <w:noProof/>
                <w:spacing w:val="-4"/>
                <w:sz w:val="16"/>
                <w:lang w:eastAsia="ko-KR"/>
              </w:rPr>
              <w:t>상표</w:t>
            </w:r>
            <w:r w:rsidRPr="00062AA5">
              <w:rPr>
                <w:rFonts w:cs="Times New Roman" w:hint="eastAsia"/>
                <w:noProof/>
                <w:spacing w:val="-4"/>
                <w:sz w:val="16"/>
                <w:lang w:eastAsia="ko-KR"/>
              </w:rPr>
              <w:t xml:space="preserve"> </w:t>
            </w:r>
            <w:r w:rsidRPr="00062AA5">
              <w:rPr>
                <w:rFonts w:cs="Times New Roman"/>
                <w:noProof/>
                <w:spacing w:val="-4"/>
                <w:sz w:val="16"/>
              </w:rPr>
              <w:t>95–012345</w:t>
            </w:r>
          </w:p>
          <w:p w:rsidR="00062AA5" w:rsidRPr="00062AA5" w:rsidRDefault="00062AA5" w:rsidP="00062AA5">
            <w:pPr>
              <w:spacing w:after="20"/>
              <w:ind w:left="-58" w:right="-58"/>
              <w:jc w:val="center"/>
              <w:rPr>
                <w:rFonts w:cs="Times New Roman"/>
                <w:noProof/>
                <w:spacing w:val="-4"/>
                <w:sz w:val="16"/>
                <w:lang w:eastAsia="ko-KR"/>
              </w:rPr>
            </w:pPr>
            <w:r w:rsidRPr="00062AA5">
              <w:rPr>
                <w:rFonts w:cs="Times New Roman" w:hint="eastAsia"/>
                <w:noProof/>
                <w:spacing w:val="-4"/>
                <w:sz w:val="16"/>
                <w:lang w:eastAsia="ko-KR"/>
              </w:rPr>
              <w:t>or</w:t>
            </w:r>
          </w:p>
          <w:p w:rsidR="00062AA5" w:rsidRPr="00062AA5" w:rsidRDefault="00062AA5" w:rsidP="00062AA5">
            <w:pPr>
              <w:spacing w:after="20"/>
              <w:ind w:left="-58" w:right="-58"/>
              <w:jc w:val="center"/>
              <w:rPr>
                <w:rFonts w:cs="Times New Roman"/>
                <w:noProof/>
                <w:spacing w:val="-4"/>
                <w:sz w:val="16"/>
                <w:lang w:eastAsia="ko-KR"/>
              </w:rPr>
            </w:pPr>
            <w:r w:rsidRPr="00062AA5">
              <w:rPr>
                <w:rFonts w:ascii="Gulim" w:eastAsia="Gulim" w:hAnsi="Gulim" w:cs="Gulim" w:hint="eastAsia"/>
                <w:noProof/>
                <w:spacing w:val="-4"/>
                <w:sz w:val="16"/>
                <w:lang w:eastAsia="ko-KR"/>
              </w:rPr>
              <w:t>상</w:t>
            </w:r>
            <w:r w:rsidRPr="00062AA5">
              <w:rPr>
                <w:rFonts w:cs="Times New Roman"/>
                <w:noProof/>
                <w:spacing w:val="-4"/>
                <w:sz w:val="16"/>
                <w:lang w:eastAsia="ko-KR"/>
              </w:rPr>
              <w:t xml:space="preserve"> </w:t>
            </w:r>
            <w:r w:rsidRPr="00062AA5">
              <w:rPr>
                <w:rFonts w:cs="Times New Roman" w:hint="eastAsia"/>
                <w:noProof/>
                <w:spacing w:val="-4"/>
                <w:sz w:val="16"/>
                <w:lang w:eastAsia="ko-KR"/>
              </w:rPr>
              <w:t>1995</w:t>
            </w:r>
            <w:r w:rsidRPr="00062AA5">
              <w:rPr>
                <w:rFonts w:cs="Times New Roman"/>
                <w:noProof/>
                <w:spacing w:val="-4"/>
                <w:sz w:val="16"/>
              </w:rPr>
              <w:t>–</w:t>
            </w:r>
            <w:r w:rsidRPr="00062AA5">
              <w:rPr>
                <w:rFonts w:cs="Times New Roman" w:hint="eastAsia"/>
                <w:noProof/>
                <w:spacing w:val="-4"/>
                <w:sz w:val="16"/>
                <w:lang w:eastAsia="ko-KR"/>
              </w:rPr>
              <w:t>012345</w:t>
            </w:r>
          </w:p>
          <w:p w:rsidR="00062AA5" w:rsidRPr="00062AA5" w:rsidRDefault="00062AA5" w:rsidP="00062AA5">
            <w:pPr>
              <w:spacing w:after="20"/>
              <w:ind w:left="-58" w:right="-58"/>
              <w:jc w:val="center"/>
              <w:rPr>
                <w:rFonts w:cs="Times New Roman"/>
                <w:noProof/>
                <w:spacing w:val="-4"/>
                <w:sz w:val="16"/>
                <w:lang w:eastAsia="ko-KR"/>
              </w:rPr>
            </w:pPr>
          </w:p>
          <w:p w:rsidR="00062AA5" w:rsidRPr="00062AA5" w:rsidRDefault="00062AA5" w:rsidP="00062AA5">
            <w:pPr>
              <w:spacing w:after="20"/>
              <w:ind w:left="-58" w:right="-58"/>
              <w:jc w:val="center"/>
              <w:rPr>
                <w:rFonts w:cs="Times New Roman"/>
                <w:noProof/>
                <w:spacing w:val="-4"/>
                <w:sz w:val="16"/>
                <w:lang w:eastAsia="ko-KR"/>
              </w:rPr>
            </w:pPr>
            <w:r w:rsidRPr="00062AA5">
              <w:rPr>
                <w:rFonts w:ascii="Gulim" w:eastAsia="Gulim" w:hAnsi="Gulim" w:cs="Gulim" w:hint="eastAsia"/>
                <w:noProof/>
                <w:spacing w:val="-4"/>
                <w:sz w:val="16"/>
                <w:lang w:eastAsia="ko-KR"/>
              </w:rPr>
              <w:t>의장</w:t>
            </w:r>
            <w:r w:rsidRPr="00062AA5">
              <w:rPr>
                <w:rFonts w:cs="Times New Roman" w:hint="eastAsia"/>
                <w:noProof/>
                <w:spacing w:val="-4"/>
                <w:sz w:val="16"/>
                <w:lang w:eastAsia="ko-KR"/>
              </w:rPr>
              <w:t xml:space="preserve"> 95</w:t>
            </w:r>
            <w:r w:rsidRPr="00062AA5">
              <w:rPr>
                <w:rFonts w:cs="Times New Roman"/>
                <w:noProof/>
                <w:spacing w:val="-4"/>
                <w:sz w:val="16"/>
              </w:rPr>
              <w:t>–</w:t>
            </w:r>
            <w:r w:rsidRPr="00062AA5">
              <w:rPr>
                <w:rFonts w:cs="Times New Roman" w:hint="eastAsia"/>
                <w:noProof/>
                <w:spacing w:val="-4"/>
                <w:sz w:val="16"/>
                <w:lang w:eastAsia="ko-KR"/>
              </w:rPr>
              <w:t>012345</w:t>
            </w:r>
          </w:p>
          <w:p w:rsidR="00062AA5" w:rsidRPr="00062AA5" w:rsidRDefault="00062AA5" w:rsidP="00062AA5">
            <w:pPr>
              <w:spacing w:after="20"/>
              <w:ind w:left="-58" w:right="-58"/>
              <w:jc w:val="center"/>
              <w:rPr>
                <w:rFonts w:cs="Times New Roman"/>
                <w:noProof/>
                <w:spacing w:val="-4"/>
                <w:sz w:val="16"/>
                <w:lang w:eastAsia="ko-KR"/>
              </w:rPr>
            </w:pPr>
            <w:r w:rsidRPr="00062AA5">
              <w:rPr>
                <w:rFonts w:cs="Times New Roman"/>
                <w:noProof/>
                <w:spacing w:val="-4"/>
                <w:sz w:val="16"/>
                <w:lang w:eastAsia="ko-KR"/>
              </w:rPr>
              <w:t>or</w:t>
            </w:r>
          </w:p>
          <w:p w:rsidR="00062AA5" w:rsidRPr="00062AA5" w:rsidRDefault="00062AA5" w:rsidP="00062AA5">
            <w:pPr>
              <w:spacing w:after="120"/>
              <w:ind w:left="-57" w:right="-57"/>
              <w:jc w:val="center"/>
              <w:rPr>
                <w:rFonts w:cs="Times New Roman"/>
                <w:noProof/>
                <w:spacing w:val="-4"/>
                <w:sz w:val="16"/>
                <w:lang w:eastAsia="ko-KR"/>
              </w:rPr>
            </w:pPr>
            <w:r w:rsidRPr="00062AA5">
              <w:rPr>
                <w:rFonts w:ascii="Gulim" w:eastAsia="Gulim" w:hAnsi="Gulim" w:cs="Gulim" w:hint="eastAsia"/>
                <w:noProof/>
                <w:spacing w:val="-4"/>
                <w:sz w:val="16"/>
                <w:lang w:eastAsia="ko-KR"/>
              </w:rPr>
              <w:t>의</w:t>
            </w:r>
            <w:r w:rsidRPr="00062AA5">
              <w:rPr>
                <w:rFonts w:cs="Times New Roman" w:hint="eastAsia"/>
                <w:noProof/>
                <w:spacing w:val="-4"/>
                <w:sz w:val="16"/>
                <w:lang w:eastAsia="ko-KR"/>
              </w:rPr>
              <w:t xml:space="preserve"> 1995</w:t>
            </w:r>
            <w:r w:rsidRPr="00062AA5">
              <w:rPr>
                <w:rFonts w:cs="Times New Roman"/>
                <w:noProof/>
                <w:spacing w:val="-4"/>
                <w:sz w:val="16"/>
              </w:rPr>
              <w:t>–</w:t>
            </w:r>
            <w:r w:rsidRPr="00062AA5">
              <w:rPr>
                <w:rFonts w:cs="Times New Roman" w:hint="eastAsia"/>
                <w:noProof/>
                <w:spacing w:val="-4"/>
                <w:sz w:val="16"/>
                <w:lang w:eastAsia="ko-KR"/>
              </w:rPr>
              <w:t>012345</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7" w:right="-57"/>
              <w:jc w:val="center"/>
              <w:rPr>
                <w:rFonts w:cs="Times New Roman"/>
                <w:noProof/>
                <w:spacing w:val="-4"/>
                <w:sz w:val="16"/>
              </w:rPr>
            </w:pPr>
            <w:r w:rsidRPr="00062AA5">
              <w:rPr>
                <w:rFonts w:cs="Times New Roman"/>
                <w:noProof/>
                <w:spacing w:val="-4"/>
                <w:sz w:val="16"/>
              </w:rPr>
              <w:t>95–012345</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until the end of 1998</w:t>
            </w:r>
            <w:r w:rsidRPr="00062AA5">
              <w:rPr>
                <w:rFonts w:cs="Times New Roman"/>
                <w:sz w:val="16"/>
              </w:rPr>
              <w:br/>
              <w:t>for:  Trademarks, Industrial designs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 xml:space="preserve">Description:  In the above example </w:t>
            </w:r>
            <w:r w:rsidRPr="00062AA5">
              <w:rPr>
                <w:rFonts w:ascii="Gulim" w:eastAsia="Gulim" w:hAnsi="Gulim" w:cs="Gulim" w:hint="eastAsia"/>
                <w:sz w:val="16"/>
                <w:lang w:eastAsia="ko-KR"/>
              </w:rPr>
              <w:t>상표</w:t>
            </w:r>
            <w:r w:rsidRPr="00062AA5">
              <w:rPr>
                <w:rFonts w:cs="Times New Roman"/>
                <w:sz w:val="16"/>
              </w:rPr>
              <w:t xml:space="preserve">95–012345 is a </w:t>
            </w:r>
            <w:r w:rsidRPr="00062AA5">
              <w:rPr>
                <w:rFonts w:cs="Times New Roman" w:hint="eastAsia"/>
                <w:sz w:val="16"/>
                <w:lang w:eastAsia="ko-KR"/>
              </w:rPr>
              <w:t xml:space="preserve">trademark </w:t>
            </w:r>
            <w:r w:rsidRPr="00062AA5">
              <w:rPr>
                <w:rFonts w:cs="Times New Roman"/>
                <w:sz w:val="16"/>
              </w:rPr>
              <w:t>application filed in 1995 with a serial number 012345</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Code for the type of IP rights:  </w:t>
            </w:r>
            <w:r w:rsidRPr="00062AA5">
              <w:rPr>
                <w:rFonts w:cs="Times New Roman" w:hint="eastAsia"/>
                <w:sz w:val="16"/>
                <w:lang w:eastAsia="ko-KR"/>
              </w:rPr>
              <w:t>position 1-2(Korean letters)</w:t>
            </w:r>
          </w:p>
          <w:p w:rsidR="00062AA5" w:rsidRPr="00062AA5" w:rsidRDefault="00062AA5" w:rsidP="00062AA5">
            <w:pPr>
              <w:numPr>
                <w:ilvl w:val="1"/>
                <w:numId w:val="37"/>
              </w:numPr>
              <w:tabs>
                <w:tab w:val="num" w:pos="1452"/>
                <w:tab w:val="left" w:leader="dot" w:pos="5726"/>
              </w:tabs>
              <w:spacing w:before="20" w:after="20"/>
              <w:ind w:left="1451" w:hanging="425"/>
              <w:rPr>
                <w:rFonts w:cs="Times New Roman"/>
                <w:sz w:val="16"/>
              </w:rPr>
            </w:pPr>
            <w:r w:rsidRPr="00062AA5">
              <w:rPr>
                <w:rFonts w:cs="Times New Roman" w:hint="eastAsia"/>
                <w:sz w:val="16"/>
                <w:lang w:eastAsia="ko-KR"/>
              </w:rPr>
              <w:t>Trademark</w:t>
            </w:r>
            <w:r w:rsidRPr="00062AA5">
              <w:rPr>
                <w:rFonts w:cs="Times New Roman"/>
                <w:sz w:val="16"/>
              </w:rPr>
              <w:t>s</w:t>
            </w:r>
            <w:r w:rsidRPr="00062AA5">
              <w:rPr>
                <w:rFonts w:cs="Times New Roman"/>
                <w:sz w:val="16"/>
              </w:rPr>
              <w:tab/>
              <w:t xml:space="preserve">  </w:t>
            </w:r>
            <w:r w:rsidRPr="00062AA5">
              <w:rPr>
                <w:rFonts w:ascii="Gulim" w:eastAsia="Gulim" w:hAnsi="Gulim" w:cs="Gulim" w:hint="eastAsia"/>
                <w:sz w:val="16"/>
                <w:lang w:eastAsia="ko-KR"/>
              </w:rPr>
              <w:t>상표</w:t>
            </w:r>
          </w:p>
          <w:p w:rsidR="00062AA5" w:rsidRPr="00062AA5" w:rsidRDefault="00062AA5" w:rsidP="00062AA5">
            <w:pPr>
              <w:numPr>
                <w:ilvl w:val="1"/>
                <w:numId w:val="37"/>
              </w:numPr>
              <w:tabs>
                <w:tab w:val="num" w:pos="1452"/>
                <w:tab w:val="left" w:leader="dot" w:pos="5726"/>
              </w:tabs>
              <w:spacing w:before="20" w:after="120"/>
              <w:ind w:left="1451" w:hanging="425"/>
              <w:rPr>
                <w:rFonts w:cs="Times New Roman"/>
                <w:sz w:val="16"/>
              </w:rPr>
            </w:pPr>
            <w:r w:rsidRPr="00062AA5">
              <w:rPr>
                <w:rFonts w:cs="Times New Roman" w:hint="eastAsia"/>
                <w:sz w:val="16"/>
                <w:lang w:eastAsia="ko-KR"/>
              </w:rPr>
              <w:t>Industrial designs</w:t>
            </w:r>
            <w:r w:rsidRPr="00062AA5">
              <w:rPr>
                <w:rFonts w:cs="Times New Roman"/>
                <w:sz w:val="16"/>
              </w:rPr>
              <w:tab/>
              <w:t xml:space="preserve">  </w:t>
            </w:r>
            <w:r w:rsidRPr="00062AA5">
              <w:rPr>
                <w:rFonts w:ascii="Gulim" w:eastAsia="Gulim" w:hAnsi="Gulim" w:cs="Gulim" w:hint="eastAsia"/>
                <w:sz w:val="16"/>
                <w:lang w:eastAsia="ko-KR"/>
              </w:rPr>
              <w:t>의장</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six digits in positions 3-8 after the hyphen. Annual numbering system.</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Note:</w:t>
            </w:r>
            <w:r w:rsidRPr="00062AA5">
              <w:rPr>
                <w:rFonts w:cs="Times New Roman"/>
                <w:sz w:val="16"/>
              </w:rPr>
              <w:tab/>
              <w:t>Separators used (hyphen)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lastRenderedPageBreak/>
              <w:t>KR</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7" w:right="-57"/>
              <w:jc w:val="center"/>
              <w:rPr>
                <w:rFonts w:cs="Times New Roman"/>
                <w:noProof/>
                <w:spacing w:val="-4"/>
                <w:sz w:val="16"/>
              </w:rPr>
            </w:pPr>
            <w:r w:rsidRPr="00062AA5">
              <w:rPr>
                <w:rFonts w:cs="Times New Roman"/>
                <w:noProof/>
                <w:spacing w:val="-4"/>
                <w:sz w:val="16"/>
              </w:rPr>
              <w:t>95–0012</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7" w:right="-57"/>
              <w:jc w:val="center"/>
              <w:rPr>
                <w:rFonts w:cs="Times New Roman"/>
                <w:noProof/>
                <w:spacing w:val="-4"/>
                <w:sz w:val="16"/>
              </w:rPr>
            </w:pPr>
            <w:r w:rsidRPr="00062AA5">
              <w:rPr>
                <w:rFonts w:cs="Times New Roman"/>
                <w:noProof/>
                <w:spacing w:val="-4"/>
                <w:sz w:val="16"/>
              </w:rPr>
              <w:t>95–0012</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rPr>
            </w:pPr>
            <w:r w:rsidRPr="00062AA5">
              <w:rPr>
                <w:rFonts w:cs="Times New Roman"/>
                <w:sz w:val="16"/>
              </w:rPr>
              <w:t>Used until the end of 1998</w:t>
            </w:r>
            <w:r w:rsidRPr="00062AA5">
              <w:rPr>
                <w:rFonts w:cs="Times New Roman"/>
                <w:sz w:val="16"/>
              </w:rPr>
              <w:br/>
              <w:t>for:  Layout-designs (topographies) of integrated circuits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hanging="680"/>
              <w:rPr>
                <w:rFonts w:cs="Times New Roman"/>
                <w:sz w:val="16"/>
              </w:rPr>
            </w:pPr>
            <w:r w:rsidRPr="00062AA5">
              <w:rPr>
                <w:rFonts w:cs="Times New Roman"/>
                <w:sz w:val="16"/>
              </w:rPr>
              <w:t>Description:  In the above example 95–0012 is an application filed in 1995 with a serial number 0012</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four digits in positions 3-6 after the hyphen. Annual numbering system.</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Note:</w:t>
            </w:r>
            <w:r w:rsidRPr="00062AA5">
              <w:rPr>
                <w:rFonts w:cs="Times New Roman"/>
                <w:sz w:val="16"/>
              </w:rPr>
              <w:tab/>
              <w:t>Separators used (hyphen)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LT</w:t>
            </w:r>
          </w:p>
          <w:p w:rsidR="00062AA5" w:rsidRPr="00062AA5" w:rsidRDefault="00062AA5" w:rsidP="00062AA5">
            <w:pPr>
              <w:spacing w:before="120"/>
              <w:ind w:left="-57" w:right="-57"/>
              <w:jc w:val="center"/>
              <w:rPr>
                <w:rFonts w:cs="Times New Roman"/>
                <w:b/>
                <w:sz w:val="16"/>
                <w:szCs w:val="16"/>
                <w:highlight w:val="lightGray"/>
              </w:rPr>
            </w:pPr>
            <w:r w:rsidRPr="00062AA5">
              <w:rPr>
                <w:rFonts w:cs="Times New Roman"/>
                <w:b/>
                <w:noProof/>
                <w:sz w:val="16"/>
                <w:szCs w:val="16"/>
              </w:rPr>
              <w:t>LITHUANIA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IP 0001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ZP 00001</w:t>
            </w:r>
          </w:p>
          <w:p w:rsidR="00062AA5" w:rsidRPr="00062AA5" w:rsidRDefault="00062AA5" w:rsidP="00062AA5">
            <w:pPr>
              <w:spacing w:before="120"/>
              <w:ind w:left="-58" w:right="-58"/>
              <w:jc w:val="center"/>
              <w:rPr>
                <w:rFonts w:cs="Times New Roman"/>
                <w:noProof/>
                <w:sz w:val="16"/>
                <w:highlight w:val="lightGray"/>
              </w:rPr>
            </w:pPr>
            <w:r w:rsidRPr="00062AA5">
              <w:rPr>
                <w:rFonts w:cs="Times New Roman"/>
                <w:noProof/>
                <w:sz w:val="16"/>
              </w:rPr>
              <w:t>PP 001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IP 0001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ZP 00001</w:t>
            </w:r>
          </w:p>
          <w:p w:rsidR="00062AA5" w:rsidRPr="00062AA5" w:rsidRDefault="00062AA5" w:rsidP="00062AA5">
            <w:pPr>
              <w:spacing w:before="120" w:after="120"/>
              <w:ind w:left="-57" w:right="-57"/>
              <w:jc w:val="center"/>
              <w:rPr>
                <w:rFonts w:cs="Times New Roman"/>
                <w:noProof/>
                <w:sz w:val="16"/>
                <w:highlight w:val="lightGray"/>
              </w:rPr>
            </w:pPr>
            <w:r w:rsidRPr="00062AA5">
              <w:rPr>
                <w:rFonts w:cs="Times New Roman"/>
                <w:noProof/>
                <w:sz w:val="16"/>
              </w:rPr>
              <w:t>PP 001</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July 1, 1991, to December 31, 1994,</w:t>
            </w:r>
            <w:r w:rsidRPr="00062AA5">
              <w:rPr>
                <w:rFonts w:cs="Times New Roman"/>
                <w:sz w:val="16"/>
              </w:rPr>
              <w:br/>
              <w:t>for:  Patents, Trademarks, Industrial designs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Description:</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positions 1-2</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Patents</w:t>
            </w:r>
            <w:r w:rsidRPr="00062AA5">
              <w:rPr>
                <w:rFonts w:cs="Times New Roman"/>
                <w:sz w:val="16"/>
              </w:rPr>
              <w:tab/>
              <w:t xml:space="preserve">  IP or RP (see below)</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Trademarks</w:t>
            </w:r>
            <w:r w:rsidRPr="00062AA5">
              <w:rPr>
                <w:rFonts w:cs="Times New Roman"/>
                <w:sz w:val="16"/>
              </w:rPr>
              <w:tab/>
              <w:t xml:space="preserve">  ZP or RL (see below)</w:t>
            </w:r>
          </w:p>
          <w:p w:rsidR="00062AA5" w:rsidRPr="00062AA5" w:rsidRDefault="00062AA5" w:rsidP="00062AA5">
            <w:pPr>
              <w:numPr>
                <w:ilvl w:val="1"/>
                <w:numId w:val="37"/>
              </w:numPr>
              <w:tabs>
                <w:tab w:val="num" w:pos="1452"/>
                <w:tab w:val="left" w:leader="dot" w:pos="5726"/>
              </w:tabs>
              <w:spacing w:before="20" w:after="20"/>
              <w:ind w:left="1452" w:hanging="425"/>
              <w:rPr>
                <w:rFonts w:cs="Times New Roman"/>
                <w:sz w:val="16"/>
              </w:rPr>
            </w:pPr>
            <w:r w:rsidRPr="00062AA5">
              <w:rPr>
                <w:rFonts w:cs="Times New Roman"/>
                <w:sz w:val="16"/>
              </w:rPr>
              <w:t>Industrial designs</w:t>
            </w:r>
            <w:r w:rsidRPr="00062AA5">
              <w:rPr>
                <w:rFonts w:cs="Times New Roman"/>
                <w:sz w:val="16"/>
              </w:rPr>
              <w:tab/>
              <w:t xml:space="preserve">  PP or RP (see below)</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 xml:space="preserve">Continuous series. Variable length of </w:t>
            </w:r>
            <w:r w:rsidRPr="00062AA5">
              <w:rPr>
                <w:rFonts w:cs="Times New Roman"/>
                <w:sz w:val="16"/>
              </w:rPr>
              <w:br/>
              <w:t>up to four digits (for patents</w:t>
            </w:r>
            <w:proofErr w:type="gramStart"/>
            <w:r w:rsidRPr="00062AA5">
              <w:rPr>
                <w:rFonts w:cs="Times New Roman"/>
                <w:sz w:val="16"/>
              </w:rPr>
              <w:t>)</w:t>
            </w:r>
            <w:proofErr w:type="gramEnd"/>
            <w:r w:rsidRPr="00062AA5">
              <w:rPr>
                <w:rFonts w:cs="Times New Roman"/>
                <w:sz w:val="16"/>
              </w:rPr>
              <w:br/>
              <w:t>up to five digits (for trademarks)</w:t>
            </w:r>
            <w:r w:rsidRPr="00062AA5">
              <w:rPr>
                <w:rFonts w:cs="Times New Roman"/>
                <w:sz w:val="16"/>
              </w:rPr>
              <w:br/>
              <w:t xml:space="preserve">up to three digits (for industrial designs).  </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120"/>
              <w:rPr>
                <w:rFonts w:cs="Times New Roman"/>
                <w:noProof/>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r>
            <w:r w:rsidRPr="00062AA5">
              <w:rPr>
                <w:rFonts w:cs="Times New Roman"/>
                <w:noProof/>
                <w:sz w:val="16"/>
              </w:rPr>
              <w:t>Codes RP and RL were used for registrations of the former Soviet Union.</w:t>
            </w:r>
          </w:p>
          <w:p w:rsidR="00062AA5" w:rsidRPr="00062AA5" w:rsidRDefault="00062AA5" w:rsidP="00062AA5">
            <w:pPr>
              <w:tabs>
                <w:tab w:val="left" w:pos="0"/>
              </w:tabs>
              <w:spacing w:before="20" w:after="20"/>
              <w:rPr>
                <w:rFonts w:cs="Times New Roman"/>
                <w:sz w:val="16"/>
                <w:highlight w:val="lightGray"/>
              </w:rPr>
            </w:pPr>
            <w:r w:rsidRPr="00062AA5">
              <w:rPr>
                <w:rFonts w:cs="Times New Roman"/>
                <w:sz w:val="16"/>
              </w:rPr>
              <w:t>Note:</w:t>
            </w:r>
            <w:r w:rsidRPr="00062AA5">
              <w:rPr>
                <w:rFonts w:cs="Times New Roman"/>
                <w:sz w:val="16"/>
              </w:rPr>
              <w:tab/>
              <w:t>Separators used (space)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LT</w:t>
            </w:r>
          </w:p>
          <w:p w:rsidR="00062AA5" w:rsidRPr="00062AA5" w:rsidRDefault="00062AA5" w:rsidP="00062AA5">
            <w:pPr>
              <w:spacing w:before="120"/>
              <w:ind w:left="-57" w:right="-57"/>
              <w:jc w:val="center"/>
              <w:rPr>
                <w:rFonts w:cs="Times New Roman"/>
                <w:b/>
                <w:sz w:val="16"/>
                <w:szCs w:val="16"/>
                <w:highlight w:val="lightGray"/>
              </w:rPr>
            </w:pPr>
            <w:r w:rsidRPr="00062AA5">
              <w:rPr>
                <w:rFonts w:cs="Times New Roman"/>
                <w:b/>
                <w:noProof/>
                <w:sz w:val="16"/>
                <w:szCs w:val="16"/>
              </w:rPr>
              <w:t>LITHUANIA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7" w:right="-57"/>
              <w:jc w:val="center"/>
              <w:rPr>
                <w:rFonts w:cs="Times New Roman"/>
                <w:noProof/>
                <w:sz w:val="16"/>
              </w:rPr>
            </w:pPr>
            <w:r w:rsidRPr="00062AA5">
              <w:rPr>
                <w:rFonts w:cs="Times New Roman"/>
                <w:noProof/>
                <w:sz w:val="16"/>
              </w:rPr>
              <w:t>95-001</w:t>
            </w:r>
          </w:p>
          <w:p w:rsidR="00062AA5" w:rsidRPr="00062AA5" w:rsidRDefault="00062AA5" w:rsidP="00062AA5">
            <w:pPr>
              <w:spacing w:before="120"/>
              <w:ind w:left="-57" w:right="-57"/>
              <w:jc w:val="center"/>
              <w:rPr>
                <w:rFonts w:cs="Times New Roman"/>
                <w:noProof/>
                <w:sz w:val="16"/>
              </w:rPr>
            </w:pPr>
            <w:r w:rsidRPr="00062AA5">
              <w:rPr>
                <w:rFonts w:cs="Times New Roman"/>
                <w:noProof/>
                <w:sz w:val="16"/>
              </w:rPr>
              <w:t>95-0001</w:t>
            </w:r>
          </w:p>
          <w:p w:rsidR="00062AA5" w:rsidRPr="00062AA5" w:rsidRDefault="00062AA5" w:rsidP="00062AA5">
            <w:pPr>
              <w:spacing w:before="120" w:after="120"/>
              <w:ind w:left="-57" w:right="-57"/>
              <w:jc w:val="center"/>
              <w:rPr>
                <w:rFonts w:cs="Times New Roman"/>
                <w:noProof/>
                <w:sz w:val="16"/>
                <w:highlight w:val="lightGray"/>
              </w:rPr>
            </w:pPr>
            <w:r w:rsidRPr="00062AA5">
              <w:rPr>
                <w:rFonts w:cs="Times New Roman"/>
                <w:noProof/>
                <w:sz w:val="16"/>
              </w:rPr>
              <w:t>95-001</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95-001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95-0001</w:t>
            </w:r>
          </w:p>
          <w:p w:rsidR="00062AA5" w:rsidRPr="00062AA5" w:rsidRDefault="00062AA5" w:rsidP="00062AA5">
            <w:pPr>
              <w:spacing w:before="120" w:after="120"/>
              <w:ind w:left="-58" w:right="-58"/>
              <w:jc w:val="center"/>
              <w:rPr>
                <w:rFonts w:cs="Times New Roman"/>
                <w:noProof/>
                <w:sz w:val="16"/>
                <w:highlight w:val="lightGray"/>
              </w:rPr>
            </w:pPr>
            <w:r w:rsidRPr="00062AA5">
              <w:rPr>
                <w:rFonts w:cs="Times New Roman"/>
                <w:noProof/>
                <w:sz w:val="16"/>
              </w:rPr>
              <w:t>95-001</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January 1, 1995, to December 21, 1999</w:t>
            </w:r>
            <w:r w:rsidRPr="00062AA5">
              <w:rPr>
                <w:rFonts w:cs="Times New Roman"/>
                <w:sz w:val="16"/>
              </w:rPr>
              <w:br/>
              <w:t>for:  Patents, Trademarks, Industrial designs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Description: </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Annual series. Fixed length of</w:t>
            </w:r>
            <w:r w:rsidRPr="00062AA5">
              <w:rPr>
                <w:rFonts w:cs="Times New Roman"/>
                <w:sz w:val="16"/>
              </w:rPr>
              <w:br/>
              <w:t>three digits in positions 3-5 (for patents and industrial designs)</w:t>
            </w:r>
            <w:proofErr w:type="gramStart"/>
            <w:r w:rsidRPr="00062AA5">
              <w:rPr>
                <w:rFonts w:cs="Times New Roman"/>
                <w:sz w:val="16"/>
              </w:rPr>
              <w:t>;</w:t>
            </w:r>
            <w:proofErr w:type="gramEnd"/>
            <w:r w:rsidRPr="00062AA5">
              <w:rPr>
                <w:rFonts w:cs="Times New Roman"/>
                <w:sz w:val="16"/>
              </w:rPr>
              <w:br/>
              <w:t>four digits in positions 3-6 (for trademarks).</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0"/>
              </w:tabs>
              <w:spacing w:before="20" w:after="20"/>
              <w:rPr>
                <w:rFonts w:cs="Times New Roman"/>
                <w:sz w:val="16"/>
                <w:highlight w:val="lightGray"/>
              </w:rPr>
            </w:pPr>
            <w:r w:rsidRPr="00062AA5">
              <w:rPr>
                <w:rFonts w:cs="Times New Roman"/>
                <w:sz w:val="16"/>
              </w:rPr>
              <w:t>Note:</w:t>
            </w:r>
            <w:r w:rsidRPr="00062AA5">
              <w:rPr>
                <w:rFonts w:cs="Times New Roman"/>
                <w:sz w:val="16"/>
              </w:rPr>
              <w:tab/>
              <w:t>Separators used (hyphen) are not counted for defining the position of elements of the application number.</w:t>
            </w:r>
          </w:p>
        </w:tc>
      </w:tr>
    </w:tbl>
    <w:p w:rsidR="00062AA5" w:rsidRPr="00062AA5" w:rsidRDefault="00062AA5" w:rsidP="00062AA5">
      <w:pPr>
        <w:rPr>
          <w:rFonts w:cs="Times New Roman"/>
          <w:sz w:val="17"/>
        </w:rPr>
      </w:pPr>
      <w:bookmarkStart w:id="3" w:name="_GoBack"/>
      <w:bookmarkEnd w:id="3"/>
      <w:r w:rsidRPr="00062AA5">
        <w:rPr>
          <w:rFonts w:cs="Times New Roman"/>
          <w:sz w:val="17"/>
        </w:rPr>
        <w:br w:type="page"/>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062AA5" w:rsidRPr="00062AA5" w:rsidTr="00062AA5">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062AA5" w:rsidRPr="00062AA5" w:rsidRDefault="00062AA5" w:rsidP="00062AA5">
            <w:pPr>
              <w:spacing w:before="40" w:after="40"/>
              <w:ind w:left="-57" w:right="-57"/>
              <w:jc w:val="center"/>
              <w:rPr>
                <w:rFonts w:cs="Times New Roman"/>
                <w:b/>
                <w:sz w:val="16"/>
                <w:szCs w:val="16"/>
              </w:rPr>
            </w:pPr>
            <w:r w:rsidRPr="00062AA5">
              <w:rPr>
                <w:rFonts w:cs="Times New Roman"/>
                <w:sz w:val="17"/>
              </w:rPr>
              <w:lastRenderedPageBreak/>
              <w:br w:type="page"/>
            </w:r>
            <w:r w:rsidRPr="00062AA5">
              <w:rPr>
                <w:rFonts w:cs="Times New Roman"/>
                <w:b/>
                <w:sz w:val="16"/>
                <w:szCs w:val="16"/>
              </w:rPr>
              <w:t>Country</w:t>
            </w:r>
            <w:r w:rsidRPr="00062AA5">
              <w:rPr>
                <w:rFonts w:cs="Times New Roman"/>
                <w:b/>
                <w:sz w:val="16"/>
                <w:szCs w:val="16"/>
              </w:rPr>
              <w:br/>
              <w:t>or</w:t>
            </w:r>
            <w:r w:rsidRPr="00062AA5">
              <w:rPr>
                <w:rFonts w:cs="Times New Roman"/>
                <w:b/>
                <w:sz w:val="16"/>
                <w:szCs w:val="16"/>
              </w:rPr>
              <w:br/>
              <w:t>Organization</w:t>
            </w:r>
          </w:p>
        </w:tc>
        <w:tc>
          <w:tcPr>
            <w:tcW w:w="1560" w:type="dxa"/>
            <w:tcBorders>
              <w:top w:val="single" w:sz="12" w:space="0" w:color="auto"/>
              <w:left w:val="single" w:sz="6" w:space="0" w:color="auto"/>
              <w:bottom w:val="single" w:sz="12" w:space="0" w:color="auto"/>
              <w:right w:val="single" w:sz="6" w:space="0" w:color="auto"/>
            </w:tcBorders>
            <w:vAlign w:val="center"/>
          </w:tcPr>
          <w:p w:rsidR="00062AA5" w:rsidRPr="00062AA5" w:rsidRDefault="00062AA5" w:rsidP="00062AA5">
            <w:pPr>
              <w:spacing w:before="40" w:after="40"/>
              <w:ind w:left="-57" w:right="-57"/>
              <w:jc w:val="center"/>
              <w:rPr>
                <w:rFonts w:cs="Times New Roman"/>
                <w:b/>
                <w:sz w:val="16"/>
              </w:rPr>
            </w:pPr>
            <w:r w:rsidRPr="00062AA5">
              <w:rPr>
                <w:rFonts w:cs="Times New Roman"/>
                <w:b/>
                <w:sz w:val="16"/>
              </w:rPr>
              <w:t>Example of Application Number</w:t>
            </w:r>
          </w:p>
        </w:tc>
        <w:tc>
          <w:tcPr>
            <w:tcW w:w="1561" w:type="dxa"/>
            <w:tcBorders>
              <w:top w:val="single" w:sz="12" w:space="0" w:color="auto"/>
              <w:left w:val="single" w:sz="6" w:space="0" w:color="auto"/>
              <w:bottom w:val="single" w:sz="12" w:space="0" w:color="auto"/>
              <w:right w:val="single" w:sz="6" w:space="0" w:color="auto"/>
            </w:tcBorders>
            <w:vAlign w:val="center"/>
          </w:tcPr>
          <w:p w:rsidR="00062AA5" w:rsidRPr="00062AA5" w:rsidRDefault="00062AA5" w:rsidP="00062AA5">
            <w:pPr>
              <w:spacing w:before="40" w:after="40"/>
              <w:ind w:left="-57" w:right="-57"/>
              <w:jc w:val="center"/>
              <w:rPr>
                <w:rFonts w:cs="Times New Roman"/>
                <w:b/>
                <w:sz w:val="16"/>
              </w:rPr>
            </w:pPr>
            <w:r w:rsidRPr="00062AA5">
              <w:rPr>
                <w:rFonts w:cs="Times New Roman"/>
                <w:b/>
                <w:sz w:val="16"/>
              </w:rPr>
              <w:t>Recommended Presentation in Abbreviated Form as a Priority Application Number</w:t>
            </w:r>
          </w:p>
        </w:tc>
        <w:tc>
          <w:tcPr>
            <w:tcW w:w="4790" w:type="dxa"/>
            <w:tcBorders>
              <w:top w:val="single" w:sz="12" w:space="0" w:color="auto"/>
              <w:left w:val="single" w:sz="6" w:space="0" w:color="auto"/>
              <w:bottom w:val="single" w:sz="12" w:space="0" w:color="auto"/>
              <w:right w:val="single" w:sz="12" w:space="0" w:color="auto"/>
            </w:tcBorders>
            <w:vAlign w:val="center"/>
          </w:tcPr>
          <w:p w:rsidR="00062AA5" w:rsidRPr="00062AA5" w:rsidRDefault="00062AA5" w:rsidP="00062AA5">
            <w:pPr>
              <w:spacing w:before="40" w:after="40"/>
              <w:jc w:val="center"/>
              <w:rPr>
                <w:rFonts w:cs="Times New Roman"/>
                <w:b/>
                <w:sz w:val="16"/>
              </w:rPr>
            </w:pPr>
            <w:r w:rsidRPr="00062AA5">
              <w:rPr>
                <w:rFonts w:cs="Times New Roman"/>
                <w:b/>
                <w:sz w:val="16"/>
              </w:rPr>
              <w:t>Remarks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RU</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RUSSIAN FEDERATION</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94000180</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pacing w:val="-4"/>
                <w:sz w:val="16"/>
              </w:rPr>
            </w:pPr>
            <w:r w:rsidRPr="00062AA5">
              <w:rPr>
                <w:rFonts w:cs="Times New Roman"/>
                <w:noProof/>
                <w:sz w:val="16"/>
              </w:rPr>
              <w:t>RU93043072</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January 1, 1992, to January 31, 1994</w:t>
            </w:r>
            <w:r w:rsidRPr="00062AA5">
              <w:rPr>
                <w:rFonts w:cs="Times New Roman"/>
                <w:sz w:val="16"/>
              </w:rPr>
              <w:br/>
              <w:t>for:  Patents,</w:t>
            </w:r>
            <w:r w:rsidRPr="00062AA5">
              <w:rPr>
                <w:rFonts w:cs="Times New Roman"/>
                <w:sz w:val="17"/>
              </w:rPr>
              <w:t xml:space="preserve"> </w:t>
            </w:r>
            <w:r w:rsidRPr="00062AA5">
              <w:rPr>
                <w:rFonts w:cs="Times New Roman"/>
                <w:sz w:val="16"/>
              </w:rPr>
              <w:t>International patent applications under the PCT (PCT applications in the national phase), Design patents, Utility Models / Utility certificates, Trademarks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 w:val="num" w:pos="1452"/>
              </w:tabs>
              <w:spacing w:before="20" w:after="20"/>
              <w:ind w:left="1452" w:hanging="1452"/>
              <w:rPr>
                <w:rFonts w:cs="Times New Roman"/>
                <w:sz w:val="16"/>
              </w:rPr>
            </w:pPr>
            <w:r w:rsidRPr="00062AA5">
              <w:rPr>
                <w:rFonts w:cs="Times New Roman"/>
                <w:sz w:val="16"/>
              </w:rPr>
              <w:t>Description:</w:t>
            </w:r>
            <w:r w:rsidRPr="00062AA5">
              <w:rPr>
                <w:rFonts w:cs="Times New Roman"/>
                <w:sz w:val="16"/>
              </w:rPr>
              <w:tab/>
              <w:t>YYNNNNNN, where:  YY is a year designation, NNNNNN - serial number</w:t>
            </w:r>
          </w:p>
          <w:p w:rsidR="00062AA5" w:rsidRPr="00062AA5" w:rsidRDefault="00062AA5" w:rsidP="00062AA5">
            <w:pPr>
              <w:tabs>
                <w:tab w:val="left" w:pos="284"/>
                <w:tab w:val="num" w:pos="1452"/>
              </w:tabs>
              <w:spacing w:before="20" w:after="20"/>
              <w:ind w:left="1452"/>
              <w:rPr>
                <w:rFonts w:cs="Times New Roman"/>
                <w:sz w:val="16"/>
              </w:rPr>
            </w:pPr>
            <w:r w:rsidRPr="00062AA5">
              <w:rPr>
                <w:rFonts w:cs="Times New Roman"/>
                <w:sz w:val="16"/>
              </w:rPr>
              <w:t>RUYYNNNNNN, where:  where RU is a national code, YY - year designation, NNNNNN - serial number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six digits in positions 3-8.  All six positions should be filled, if it is needed – by zeros.</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proofErr w:type="gramStart"/>
            <w:r w:rsidRPr="00062AA5">
              <w:rPr>
                <w:rFonts w:cs="Times New Roman"/>
                <w:sz w:val="16"/>
              </w:rPr>
              <w:t>:</w:t>
            </w:r>
            <w:proofErr w:type="gramEnd"/>
            <w:r w:rsidRPr="00062AA5">
              <w:rPr>
                <w:rFonts w:cs="Times New Roman"/>
                <w:sz w:val="16"/>
              </w:rPr>
              <w:br/>
            </w:r>
            <w:r w:rsidRPr="00062AA5">
              <w:rPr>
                <w:rFonts w:cs="Times New Roman"/>
                <w:noProof/>
                <w:sz w:val="16"/>
              </w:rPr>
              <w:t>Index of examiner department is specified in the publications of corresponding patents (in the field “application number”);  it is placed after the application number and separated from it by a slash (/).  This additional information does not form the part of the application number but follows it on these publications and is available to the public.</w:t>
            </w:r>
          </w:p>
          <w:p w:rsidR="00062AA5" w:rsidRPr="00062AA5" w:rsidRDefault="00062AA5" w:rsidP="00062AA5">
            <w:pPr>
              <w:tabs>
                <w:tab w:val="left" w:pos="284"/>
              </w:tabs>
              <w:spacing w:before="120" w:after="20"/>
              <w:rPr>
                <w:rFonts w:cs="Times New Roman"/>
                <w:sz w:val="16"/>
              </w:rPr>
            </w:pPr>
            <w:r w:rsidRPr="00062AA5">
              <w:rPr>
                <w:rFonts w:cs="Times New Roman"/>
                <w:noProof/>
                <w:sz w:val="16"/>
              </w:rPr>
              <w:t>The examiner department index is not indicated in the machine–readable presentation of application numbers.  Otherwise, machine-readable presentation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RU</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RUSSIAN FEDERATION</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highlight w:val="lightGray"/>
              </w:rPr>
            </w:pPr>
            <w:r w:rsidRPr="00062AA5">
              <w:rPr>
                <w:rFonts w:cs="Times New Roman"/>
                <w:noProof/>
                <w:sz w:val="16"/>
              </w:rPr>
              <w:t>930044</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pacing w:val="-4"/>
                <w:sz w:val="16"/>
              </w:rPr>
            </w:pPr>
            <w:r w:rsidRPr="00062AA5">
              <w:rPr>
                <w:rFonts w:cs="Times New Roman"/>
                <w:noProof/>
                <w:sz w:val="16"/>
              </w:rPr>
              <w:t>For this type of IP rights,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January 1, 1992, to December 31, 1999</w:t>
            </w:r>
            <w:r w:rsidRPr="00062AA5">
              <w:rPr>
                <w:rFonts w:cs="Times New Roman"/>
                <w:sz w:val="16"/>
              </w:rPr>
              <w:br/>
              <w:t>for:  Layout-designs (topographies) of integrated circuits, Computer Programs Databases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96" w:hanging="1496"/>
              <w:rPr>
                <w:rFonts w:cs="Times New Roman"/>
                <w:sz w:val="16"/>
              </w:rPr>
            </w:pPr>
            <w:r w:rsidRPr="00062AA5">
              <w:rPr>
                <w:rFonts w:cs="Times New Roman"/>
                <w:sz w:val="16"/>
              </w:rPr>
              <w:t>Description:  YYNNNN, where YY is a year designation and NNNN is a serial number.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two digits in positions 1-2 indicate the year of filing according to Gregorian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four digits in positions 3-6.  Annual numbering system (the numbering started at "0001" every year)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highlight w:val="lightGray"/>
              </w:rPr>
            </w:pPr>
            <w:r w:rsidRPr="00062AA5">
              <w:rPr>
                <w:rFonts w:cs="Times New Roman"/>
                <w:sz w:val="16"/>
              </w:rPr>
              <w:t xml:space="preserve">Further remarks:  </w:t>
            </w:r>
            <w:r w:rsidRPr="00062AA5">
              <w:rPr>
                <w:rFonts w:cs="Times New Roman"/>
                <w:sz w:val="16"/>
              </w:rPr>
              <w:br/>
            </w:r>
            <w:r w:rsidRPr="00062AA5">
              <w:rPr>
                <w:rFonts w:cs="Times New Roman"/>
                <w:noProof/>
                <w:sz w:val="16"/>
              </w:rP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 xml:space="preserve">SA </w:t>
            </w:r>
          </w:p>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SAUDI ARABIA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08290767</w:t>
            </w:r>
          </w:p>
        </w:tc>
        <w:tc>
          <w:tcPr>
            <w:tcW w:w="1561"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08290767</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rPr>
                <w:rFonts w:cs="Times New Roman"/>
                <w:sz w:val="16"/>
              </w:rPr>
            </w:pPr>
            <w:r w:rsidRPr="00062AA5">
              <w:rPr>
                <w:rFonts w:cs="Times New Roman"/>
                <w:sz w:val="16"/>
              </w:rPr>
              <w:t>Used from July 26, 1989, until November 29, 2008</w:t>
            </w:r>
            <w:r w:rsidRPr="00062AA5">
              <w:rPr>
                <w:rFonts w:cs="Times New Roman"/>
                <w:sz w:val="16"/>
              </w:rPr>
              <w:br/>
              <w:t>for:  Patents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  SA GGHH YYYY, where SA is a national code, GG – year of filing (Gregorian calendar) HH – year of filing (Islamic calendar), YYYY – serial number.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Code for the type of IP rights:  </w:t>
            </w:r>
            <w:r w:rsidRPr="00062AA5">
              <w:rPr>
                <w:rFonts w:cs="Times New Roman"/>
                <w:noProof/>
                <w:sz w:val="16"/>
              </w:rPr>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Year designation:</w:t>
            </w:r>
            <w:r w:rsidRPr="00062AA5">
              <w:rPr>
                <w:rFonts w:cs="Times New Roman"/>
                <w:sz w:val="16"/>
              </w:rPr>
              <w:tab/>
              <w:t xml:space="preserve">two digits in </w:t>
            </w:r>
            <w:r w:rsidRPr="00062AA5">
              <w:rPr>
                <w:rFonts w:cs="Times New Roman"/>
                <w:noProof/>
                <w:sz w:val="16"/>
              </w:rPr>
              <w:t>positions 1-2 indicate the year of filing according to Gregorian calendar,</w:t>
            </w:r>
          </w:p>
          <w:p w:rsidR="00062AA5" w:rsidRPr="00062AA5" w:rsidRDefault="00062AA5" w:rsidP="00062AA5">
            <w:pPr>
              <w:tabs>
                <w:tab w:val="left" w:pos="2445"/>
              </w:tabs>
              <w:spacing w:before="20" w:after="20"/>
              <w:ind w:left="2445"/>
              <w:rPr>
                <w:rFonts w:cs="Times New Roman"/>
                <w:sz w:val="16"/>
              </w:rPr>
            </w:pPr>
            <w:r w:rsidRPr="00062AA5">
              <w:rPr>
                <w:rFonts w:cs="Times New Roman"/>
                <w:noProof/>
                <w:sz w:val="16"/>
              </w:rPr>
              <w:t>two digits in positions 3-4 indicate the year of filing according to Islamic calendar.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4 digits in positions 5-8.</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r>
            <w:r w:rsidRPr="00062AA5">
              <w:rPr>
                <w:rFonts w:cs="Times New Roman"/>
                <w:noProof/>
                <w:sz w:val="16"/>
              </w:rPr>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r>
            <w:r w:rsidRPr="00062AA5">
              <w:rPr>
                <w:rFonts w:cs="Times New Roman"/>
                <w:noProof/>
                <w:sz w:val="16"/>
              </w:rPr>
              <w:t>N/A</w:t>
            </w:r>
          </w:p>
          <w:p w:rsidR="00062AA5" w:rsidRPr="00062AA5" w:rsidRDefault="00062AA5" w:rsidP="00062AA5">
            <w:pPr>
              <w:tabs>
                <w:tab w:val="left" w:pos="284"/>
              </w:tabs>
              <w:spacing w:before="120" w:after="120"/>
              <w:rPr>
                <w:rFonts w:cs="Times New Roman"/>
                <w:sz w:val="16"/>
              </w:rPr>
            </w:pPr>
            <w:r w:rsidRPr="00062AA5">
              <w:rPr>
                <w:rFonts w:cs="Times New Roman"/>
                <w:noProof/>
                <w:sz w:val="16"/>
              </w:rPr>
              <w:t xml:space="preserve">Further remarks:  </w:t>
            </w:r>
            <w:r w:rsidRPr="00062AA5">
              <w:rPr>
                <w:rFonts w:cs="Times New Roman"/>
                <w:noProof/>
                <w:sz w:val="16"/>
              </w:rPr>
              <w:b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lastRenderedPageBreak/>
              <w:t xml:space="preserve">SK </w:t>
            </w:r>
          </w:p>
          <w:p w:rsidR="00062AA5" w:rsidRPr="00062AA5" w:rsidRDefault="00062AA5" w:rsidP="00062AA5">
            <w:pPr>
              <w:spacing w:before="120"/>
              <w:ind w:left="-57" w:right="-57"/>
              <w:jc w:val="center"/>
              <w:rPr>
                <w:rFonts w:cs="Times New Roman"/>
                <w:sz w:val="16"/>
                <w:szCs w:val="16"/>
              </w:rPr>
            </w:pPr>
            <w:r w:rsidRPr="00062AA5">
              <w:rPr>
                <w:rFonts w:cs="Times New Roman"/>
                <w:b/>
                <w:caps/>
                <w:noProof/>
                <w:sz w:val="16"/>
                <w:szCs w:val="16"/>
              </w:rPr>
              <w:t>Slovakia</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O-57125-90</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V-25142/92</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PVZ 25142/92</w:t>
            </w:r>
          </w:p>
        </w:tc>
        <w:tc>
          <w:tcPr>
            <w:tcW w:w="1561"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O-57125-90</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PVZ 25142/92</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rPr>
                <w:rFonts w:cs="Times New Roman"/>
                <w:sz w:val="16"/>
              </w:rPr>
            </w:pPr>
            <w:r w:rsidRPr="00062AA5">
              <w:rPr>
                <w:rFonts w:cs="Times New Roman"/>
                <w:sz w:val="16"/>
              </w:rPr>
              <w:t xml:space="preserve">Used </w:t>
            </w:r>
            <w:r w:rsidRPr="00062AA5">
              <w:rPr>
                <w:rFonts w:cs="Times New Roman"/>
                <w:noProof/>
                <w:sz w:val="16"/>
              </w:rPr>
              <w:t>until December 31, 1992</w:t>
            </w:r>
            <w:r w:rsidRPr="00062AA5">
              <w:rPr>
                <w:rFonts w:cs="Times New Roman"/>
                <w:sz w:val="16"/>
              </w:rPr>
              <w:br/>
              <w:t xml:space="preserve">for:  </w:t>
            </w:r>
            <w:r w:rsidRPr="00062AA5">
              <w:rPr>
                <w:rFonts w:cs="Times New Roman"/>
                <w:noProof/>
                <w:sz w:val="16"/>
              </w:rPr>
              <w:t>Trademarks, Industrial Designs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062AA5" w:rsidRPr="00062AA5" w:rsidRDefault="00062AA5" w:rsidP="00062AA5">
            <w:pPr>
              <w:numPr>
                <w:ilvl w:val="0"/>
                <w:numId w:val="37"/>
              </w:numPr>
              <w:tabs>
                <w:tab w:val="left" w:pos="284"/>
              </w:tabs>
              <w:spacing w:before="120" w:after="20"/>
              <w:ind w:left="1452" w:hanging="1449"/>
              <w:rPr>
                <w:rFonts w:cs="Times New Roman"/>
                <w:sz w:val="16"/>
              </w:rPr>
            </w:pPr>
            <w:r w:rsidRPr="00062AA5">
              <w:rPr>
                <w:rFonts w:cs="Times New Roman"/>
                <w:sz w:val="16"/>
              </w:rPr>
              <w:t>Description:  In the above examples</w:t>
            </w:r>
            <w:r w:rsidRPr="00062AA5">
              <w:rPr>
                <w:rFonts w:cs="Times New Roman"/>
                <w:sz w:val="16"/>
              </w:rPr>
              <w:br/>
              <w:t>O-57125-90 – trademark application filed in 1990</w:t>
            </w:r>
            <w:r w:rsidRPr="00062AA5">
              <w:rPr>
                <w:rFonts w:cs="Times New Roman"/>
                <w:sz w:val="16"/>
              </w:rPr>
              <w:br/>
              <w:t>V-25142/92 and PVZ 25142/92 – industrial design applications filed in 1992</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Code for the type of IP rights:  </w:t>
            </w:r>
            <w:r w:rsidRPr="00062AA5">
              <w:rPr>
                <w:rFonts w:cs="Times New Roman"/>
                <w:noProof/>
                <w:sz w:val="16"/>
              </w:rPr>
              <w:t>position 1</w:t>
            </w:r>
            <w:r w:rsidRPr="00062AA5">
              <w:rPr>
                <w:rFonts w:cs="Times New Roman"/>
                <w:sz w:val="16"/>
              </w:rPr>
              <w:t xml:space="preserve"> (or 1-3)</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Trademarks</w:t>
            </w:r>
            <w:r w:rsidRPr="00062AA5">
              <w:rPr>
                <w:rFonts w:cs="Times New Roman"/>
                <w:sz w:val="16"/>
              </w:rPr>
              <w:tab/>
              <w:t xml:space="preserve">  </w:t>
            </w:r>
            <w:r w:rsidRPr="00062AA5">
              <w:rPr>
                <w:rFonts w:cs="Times New Roman"/>
                <w:noProof/>
                <w:sz w:val="16"/>
              </w:rPr>
              <w:t>O</w:t>
            </w:r>
          </w:p>
          <w:p w:rsidR="00062AA5" w:rsidRPr="00062AA5" w:rsidRDefault="00062AA5" w:rsidP="00062AA5">
            <w:pPr>
              <w:tabs>
                <w:tab w:val="num" w:pos="1245"/>
                <w:tab w:val="left" w:leader="dot" w:pos="5546"/>
              </w:tabs>
              <w:spacing w:before="20" w:after="20"/>
              <w:ind w:left="4536"/>
              <w:rPr>
                <w:rFonts w:cs="Times New Roman"/>
                <w:sz w:val="16"/>
              </w:rPr>
            </w:pPr>
            <w:r w:rsidRPr="00062AA5">
              <w:rPr>
                <w:rFonts w:cs="Times New Roman"/>
                <w:sz w:val="16"/>
              </w:rPr>
              <w:t>(from Slovak "</w:t>
            </w:r>
            <w:proofErr w:type="spellStart"/>
            <w:r w:rsidRPr="00062AA5">
              <w:rPr>
                <w:rFonts w:cs="Times New Roman"/>
                <w:sz w:val="16"/>
              </w:rPr>
              <w:t>Ochranná</w:t>
            </w:r>
            <w:proofErr w:type="spellEnd"/>
            <w:r w:rsidRPr="00062AA5">
              <w:rPr>
                <w:rFonts w:cs="Times New Roman"/>
                <w:sz w:val="16"/>
              </w:rPr>
              <w:t xml:space="preserve"> </w:t>
            </w:r>
            <w:proofErr w:type="spellStart"/>
            <w:r w:rsidRPr="00062AA5">
              <w:rPr>
                <w:rFonts w:cs="Times New Roman"/>
                <w:sz w:val="16"/>
              </w:rPr>
              <w:t>známka</w:t>
            </w:r>
            <w:proofErr w:type="spellEnd"/>
            <w:r w:rsidRPr="00062AA5">
              <w:rPr>
                <w:rFonts w:cs="Times New Roman"/>
                <w:sz w:val="16"/>
              </w:rPr>
              <w:t>")</w:t>
            </w:r>
          </w:p>
          <w:p w:rsidR="00062AA5" w:rsidRPr="00062AA5" w:rsidRDefault="00062AA5" w:rsidP="00062AA5">
            <w:pPr>
              <w:numPr>
                <w:ilvl w:val="1"/>
                <w:numId w:val="37"/>
              </w:numPr>
              <w:tabs>
                <w:tab w:val="num" w:pos="1452"/>
                <w:tab w:val="left" w:leader="dot" w:pos="5705"/>
              </w:tabs>
              <w:spacing w:before="20" w:after="20"/>
              <w:ind w:left="1452" w:hanging="425"/>
              <w:rPr>
                <w:rFonts w:cs="Times New Roman"/>
                <w:sz w:val="16"/>
              </w:rPr>
            </w:pPr>
            <w:r w:rsidRPr="00062AA5">
              <w:rPr>
                <w:rFonts w:cs="Times New Roman"/>
                <w:noProof/>
                <w:sz w:val="16"/>
              </w:rPr>
              <w:t>Industrial designs</w:t>
            </w:r>
            <w:r w:rsidRPr="00062AA5">
              <w:rPr>
                <w:rFonts w:cs="Times New Roman"/>
                <w:sz w:val="16"/>
              </w:rPr>
              <w:tab/>
              <w:t xml:space="preserve">  </w:t>
            </w:r>
            <w:r w:rsidRPr="00062AA5">
              <w:rPr>
                <w:rFonts w:cs="Times New Roman"/>
                <w:noProof/>
                <w:sz w:val="16"/>
              </w:rPr>
              <w:t>PVZ or V</w:t>
            </w:r>
          </w:p>
          <w:p w:rsidR="00062AA5" w:rsidRPr="00062AA5" w:rsidRDefault="00062AA5" w:rsidP="00062AA5">
            <w:pPr>
              <w:tabs>
                <w:tab w:val="num" w:pos="1245"/>
                <w:tab w:val="left" w:leader="dot" w:pos="5546"/>
              </w:tabs>
              <w:spacing w:before="20" w:after="20"/>
              <w:ind w:left="4536"/>
              <w:rPr>
                <w:rFonts w:cs="Times New Roman"/>
                <w:sz w:val="16"/>
              </w:rPr>
            </w:pPr>
            <w:r w:rsidRPr="00062AA5">
              <w:rPr>
                <w:rFonts w:cs="Times New Roman"/>
                <w:sz w:val="16"/>
              </w:rPr>
              <w:t>(from Slovak "</w:t>
            </w:r>
            <w:proofErr w:type="spellStart"/>
            <w:r w:rsidRPr="00062AA5">
              <w:rPr>
                <w:rFonts w:cs="Times New Roman"/>
                <w:sz w:val="16"/>
              </w:rPr>
              <w:t>Priemyselný</w:t>
            </w:r>
            <w:proofErr w:type="spellEnd"/>
            <w:r w:rsidRPr="00062AA5">
              <w:rPr>
                <w:rFonts w:cs="Times New Roman"/>
                <w:sz w:val="16"/>
              </w:rPr>
              <w:t xml:space="preserve"> </w:t>
            </w:r>
            <w:proofErr w:type="spellStart"/>
            <w:r w:rsidRPr="00062AA5">
              <w:rPr>
                <w:rFonts w:cs="Times New Roman"/>
                <w:sz w:val="16"/>
              </w:rPr>
              <w:t>vzor</w:t>
            </w:r>
            <w:proofErr w:type="spellEnd"/>
            <w:r w:rsidRPr="00062AA5">
              <w:rPr>
                <w:rFonts w:cs="Times New Roman"/>
                <w:sz w:val="16"/>
              </w:rPr>
              <w:t>")</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 xml:space="preserve">two digits in </w:t>
            </w:r>
            <w:r w:rsidRPr="00062AA5">
              <w:rPr>
                <w:rFonts w:cs="Times New Roman"/>
                <w:noProof/>
                <w:sz w:val="16"/>
              </w:rPr>
              <w:t>positions 7-8 (or 9-10) indicate the year of filing according to Gregorian calendar</w:t>
            </w:r>
          </w:p>
          <w:p w:rsidR="00062AA5" w:rsidRPr="00062AA5" w:rsidRDefault="00062AA5" w:rsidP="00062AA5">
            <w:pPr>
              <w:numPr>
                <w:ilvl w:val="0"/>
                <w:numId w:val="37"/>
              </w:numPr>
              <w:tabs>
                <w:tab w:val="left" w:pos="284"/>
                <w:tab w:val="num" w:pos="327"/>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w:t>
            </w:r>
            <w:r w:rsidRPr="00062AA5">
              <w:rPr>
                <w:rFonts w:cs="Times New Roman"/>
                <w:noProof/>
                <w:sz w:val="16"/>
              </w:rPr>
              <w:t>ariable</w:t>
            </w:r>
            <w:r w:rsidRPr="00062AA5">
              <w:rPr>
                <w:rFonts w:cs="Times New Roman"/>
                <w:sz w:val="16"/>
              </w:rPr>
              <w:t xml:space="preserve"> length in </w:t>
            </w:r>
            <w:r w:rsidRPr="00062AA5">
              <w:rPr>
                <w:rFonts w:cs="Times New Roman"/>
                <w:noProof/>
                <w:sz w:val="16"/>
              </w:rPr>
              <w:t>positions 2-6 or 4-8 (between code for the type of IPR and the year designation).  The serial number was allotted in continuous ascending order.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r>
            <w:r w:rsidRPr="00062AA5">
              <w:rPr>
                <w:rFonts w:cs="Times New Roman"/>
                <w:noProof/>
                <w:sz w:val="16"/>
              </w:rPr>
              <w:t>N/A</w:t>
            </w:r>
          </w:p>
          <w:p w:rsidR="00062AA5" w:rsidRPr="00062AA5" w:rsidRDefault="00062AA5" w:rsidP="00062AA5">
            <w:pPr>
              <w:numPr>
                <w:ilvl w:val="0"/>
                <w:numId w:val="37"/>
              </w:numPr>
              <w:tabs>
                <w:tab w:val="left" w:pos="284"/>
              </w:tabs>
              <w:spacing w:before="20" w:after="120"/>
              <w:ind w:left="2444" w:hanging="2444"/>
              <w:rPr>
                <w:rFonts w:cs="Times New Roman"/>
                <w:sz w:val="16"/>
              </w:rPr>
            </w:pPr>
            <w:r w:rsidRPr="00062AA5">
              <w:rPr>
                <w:rFonts w:cs="Times New Roman"/>
                <w:sz w:val="16"/>
              </w:rPr>
              <w:t xml:space="preserve">Control number/Check digit:  </w:t>
            </w:r>
            <w:r w:rsidRPr="00062AA5">
              <w:rPr>
                <w:rFonts w:cs="Times New Roman"/>
                <w:sz w:val="16"/>
              </w:rPr>
              <w:tab/>
            </w:r>
            <w:r w:rsidRPr="00062AA5">
              <w:rPr>
                <w:rFonts w:cs="Times New Roman"/>
                <w:noProof/>
                <w:sz w:val="16"/>
              </w:rPr>
              <w:t>N/A</w:t>
            </w:r>
          </w:p>
          <w:p w:rsidR="00062AA5" w:rsidRPr="00062AA5" w:rsidRDefault="00062AA5" w:rsidP="00062AA5">
            <w:pPr>
              <w:tabs>
                <w:tab w:val="left" w:pos="284"/>
              </w:tabs>
              <w:spacing w:before="20" w:after="20"/>
              <w:rPr>
                <w:rFonts w:cs="Times New Roman"/>
                <w:sz w:val="16"/>
              </w:rPr>
            </w:pPr>
            <w:r w:rsidRPr="00062AA5">
              <w:rPr>
                <w:rFonts w:cs="Times New Roman"/>
                <w:noProof/>
                <w:sz w:val="16"/>
              </w:rPr>
              <w:t>Further remarks:</w:t>
            </w:r>
            <w:r w:rsidRPr="00062AA5">
              <w:rPr>
                <w:rFonts w:cs="Times New Roman"/>
                <w:noProof/>
                <w:sz w:val="16"/>
              </w:rPr>
              <w:br/>
            </w:r>
            <w:r w:rsidRPr="00062AA5">
              <w:rPr>
                <w:rFonts w:cs="Times New Roman"/>
                <w:sz w:val="16"/>
              </w:rPr>
              <w:t>Between the code for the type of IPR and the serial number there is a hyphen (or space) and between the serial number and the year designation there is a hyphen or slash.</w:t>
            </w:r>
          </w:p>
          <w:p w:rsidR="00062AA5" w:rsidRPr="00062AA5" w:rsidRDefault="00062AA5" w:rsidP="00062AA5">
            <w:pPr>
              <w:spacing w:before="120" w:after="20"/>
              <w:ind w:left="510" w:hanging="510"/>
              <w:rPr>
                <w:rFonts w:cs="Times New Roman"/>
                <w:sz w:val="16"/>
              </w:rPr>
            </w:pPr>
            <w:r w:rsidRPr="00062AA5">
              <w:rPr>
                <w:rFonts w:cs="Times New Roman"/>
                <w:sz w:val="16"/>
              </w:rPr>
              <w:t>Note:</w:t>
            </w:r>
            <w:r w:rsidRPr="00062AA5">
              <w:rPr>
                <w:rFonts w:cs="Times New Roman"/>
                <w:sz w:val="16"/>
              </w:rPr>
              <w:tab/>
              <w:t>Separators used (hyphen, slash) are not counted for defining the position of elements of the application number.</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SU</w:t>
            </w:r>
          </w:p>
          <w:p w:rsidR="00062AA5" w:rsidRPr="00062AA5" w:rsidRDefault="00062AA5" w:rsidP="00062AA5">
            <w:pPr>
              <w:spacing w:before="120"/>
              <w:ind w:left="-57" w:right="-57"/>
              <w:jc w:val="center"/>
              <w:rPr>
                <w:rFonts w:cs="Times New Roman"/>
                <w:b/>
                <w:sz w:val="16"/>
                <w:szCs w:val="16"/>
              </w:rPr>
            </w:pPr>
            <w:r w:rsidRPr="00062AA5">
              <w:rPr>
                <w:rFonts w:cs="Times New Roman"/>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64421</w:t>
            </w:r>
          </w:p>
          <w:p w:rsidR="00062AA5" w:rsidRPr="00062AA5" w:rsidRDefault="00062AA5" w:rsidP="00062AA5">
            <w:pPr>
              <w:spacing w:before="120" w:after="120"/>
              <w:ind w:left="-58" w:right="-58"/>
              <w:jc w:val="center"/>
              <w:rPr>
                <w:rFonts w:cs="Times New Roman"/>
                <w:noProof/>
                <w:sz w:val="16"/>
              </w:rPr>
            </w:pPr>
            <w:r w:rsidRPr="00062AA5">
              <w:rPr>
                <w:rFonts w:cs="Times New Roman"/>
                <w:sz w:val="16"/>
              </w:rPr>
              <w:t>21189</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pacing w:val="-4"/>
                <w:sz w:val="16"/>
                <w:highlight w:val="lightGray"/>
              </w:rPr>
            </w:pPr>
            <w:r w:rsidRPr="00062AA5">
              <w:rPr>
                <w:rFonts w:cs="Times New Roman"/>
                <w:noProof/>
                <w:sz w:val="16"/>
              </w:rPr>
              <w:t>For this type of IP rights,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noProof/>
                <w:sz w:val="16"/>
                <w:highlight w:val="lightGray"/>
              </w:rPr>
            </w:pPr>
            <w:r w:rsidRPr="00062AA5">
              <w:rPr>
                <w:rFonts w:cs="Times New Roman"/>
                <w:sz w:val="16"/>
              </w:rPr>
              <w:t>Used from January 1, 1965, to December 31, 1991</w:t>
            </w:r>
            <w:r w:rsidRPr="00062AA5">
              <w:rPr>
                <w:rFonts w:cs="Times New Roman"/>
                <w:sz w:val="16"/>
              </w:rPr>
              <w:br/>
              <w:t>for:  Design patents, International utility model applications under the PCT (PCT applications in the national phase), Industrial Design Certificates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43"/>
              </w:numPr>
              <w:tabs>
                <w:tab w:val="left" w:pos="284"/>
              </w:tabs>
              <w:spacing w:before="20" w:after="20"/>
              <w:ind w:hanging="410"/>
              <w:rPr>
                <w:rFonts w:cs="Times New Roman"/>
                <w:sz w:val="16"/>
              </w:rPr>
            </w:pPr>
            <w:r w:rsidRPr="00062AA5">
              <w:rPr>
                <w:rFonts w:cs="Times New Roman"/>
                <w:sz w:val="16"/>
              </w:rPr>
              <w:t>Description:  In the above examples:  21189 - Design patent application with serial number 21189.</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variable length, continuous numbering, last part of the number.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r>
            <w:r w:rsidRPr="00062AA5">
              <w:rPr>
                <w:rFonts w:cs="Times New Roman"/>
                <w:noProof/>
                <w:sz w:val="16"/>
              </w:rP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SU</w:t>
            </w:r>
          </w:p>
          <w:p w:rsidR="00062AA5" w:rsidRPr="00062AA5" w:rsidRDefault="00062AA5" w:rsidP="00062AA5">
            <w:pPr>
              <w:spacing w:before="120"/>
              <w:ind w:left="-57" w:right="-57"/>
              <w:jc w:val="center"/>
              <w:rPr>
                <w:rFonts w:cs="Times New Roman"/>
                <w:b/>
                <w:sz w:val="16"/>
                <w:szCs w:val="16"/>
                <w:highlight w:val="lightGray"/>
              </w:rPr>
            </w:pPr>
            <w:r w:rsidRPr="00062AA5">
              <w:rPr>
                <w:rFonts w:cs="Times New Roman"/>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highlight w:val="lightGray"/>
              </w:rPr>
            </w:pPr>
            <w:r w:rsidRPr="00062AA5">
              <w:rPr>
                <w:rFonts w:cs="Times New Roman"/>
                <w:noProof/>
                <w:sz w:val="16"/>
              </w:rPr>
              <w:t>182</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pacing w:val="-4"/>
                <w:sz w:val="16"/>
                <w:highlight w:val="lightGray"/>
              </w:rPr>
            </w:pPr>
            <w:r w:rsidRPr="00062AA5">
              <w:rPr>
                <w:rFonts w:cs="Times New Roman"/>
                <w:noProof/>
                <w:sz w:val="16"/>
              </w:rPr>
              <w:t>For this type of IP rights,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January 1, 1990, to December 31, 1991</w:t>
            </w:r>
            <w:r w:rsidRPr="00062AA5">
              <w:rPr>
                <w:rFonts w:cs="Times New Roman"/>
                <w:sz w:val="16"/>
              </w:rPr>
              <w:br/>
              <w:t>for:  Layout-designs (topographies) of integrated circuits, Computer Programs Databases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2586" w:hanging="2586"/>
              <w:rPr>
                <w:rFonts w:cs="Times New Roman"/>
                <w:sz w:val="16"/>
              </w:rPr>
            </w:pPr>
            <w:r w:rsidRPr="00062AA5">
              <w:rPr>
                <w:rFonts w:cs="Times New Roman"/>
                <w:sz w:val="16"/>
              </w:rPr>
              <w:t>Description:  NNN, where NNN is a serial number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variable length, continuous numbering.</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 xml:space="preserve">Further remarks:  </w:t>
            </w:r>
            <w:r w:rsidRPr="00062AA5">
              <w:rPr>
                <w:rFonts w:cs="Times New Roman"/>
                <w:sz w:val="16"/>
              </w:rPr>
              <w:br/>
            </w:r>
            <w:r w:rsidRPr="00062AA5">
              <w:rPr>
                <w:rFonts w:cs="Times New Roman"/>
                <w:noProof/>
                <w:sz w:val="16"/>
              </w:rP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lastRenderedPageBreak/>
              <w:t>SU</w:t>
            </w:r>
          </w:p>
          <w:p w:rsidR="00062AA5" w:rsidRPr="00062AA5" w:rsidRDefault="00062AA5" w:rsidP="00062AA5">
            <w:pPr>
              <w:keepNext/>
              <w:spacing w:before="120"/>
              <w:ind w:left="-57" w:right="-57"/>
              <w:jc w:val="center"/>
              <w:rPr>
                <w:rFonts w:cs="Times New Roman"/>
                <w:b/>
                <w:sz w:val="16"/>
                <w:szCs w:val="16"/>
              </w:rPr>
            </w:pPr>
            <w:r w:rsidRPr="00062AA5">
              <w:rPr>
                <w:rFonts w:cs="Times New Roman"/>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4916608</w:t>
            </w:r>
          </w:p>
        </w:tc>
        <w:tc>
          <w:tcPr>
            <w:tcW w:w="1561" w:type="dxa"/>
            <w:tcBorders>
              <w:top w:val="single" w:sz="6" w:space="0" w:color="auto"/>
              <w:left w:val="single" w:sz="6" w:space="0" w:color="auto"/>
              <w:bottom w:val="single" w:sz="6" w:space="0" w:color="auto"/>
              <w:right w:val="single" w:sz="6" w:space="0" w:color="auto"/>
            </w:tcBorders>
          </w:tcPr>
          <w:p w:rsidR="00062AA5" w:rsidRPr="00062AA5" w:rsidRDefault="00062AA5" w:rsidP="00062AA5">
            <w:pPr>
              <w:spacing w:before="120" w:after="120"/>
              <w:ind w:left="-58" w:right="-58"/>
              <w:jc w:val="center"/>
              <w:rPr>
                <w:rFonts w:cs="Times New Roman"/>
                <w:noProof/>
                <w:spacing w:val="-4"/>
                <w:sz w:val="16"/>
              </w:rPr>
            </w:pPr>
            <w:r w:rsidRPr="00062AA5">
              <w:rPr>
                <w:rFonts w:cs="Times New Roman"/>
                <w:noProof/>
                <w:sz w:val="16"/>
              </w:rPr>
              <w:t>SU2765960</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ind w:right="-57"/>
              <w:rPr>
                <w:rFonts w:cs="Times New Roman"/>
                <w:sz w:val="16"/>
              </w:rPr>
            </w:pPr>
            <w:r w:rsidRPr="00062AA5">
              <w:rPr>
                <w:rFonts w:cs="Times New Roman"/>
                <w:sz w:val="16"/>
              </w:rPr>
              <w:t>Used from 1924 to December 31, 1992</w:t>
            </w:r>
            <w:r w:rsidRPr="00062AA5">
              <w:rPr>
                <w:rFonts w:cs="Times New Roman"/>
                <w:sz w:val="16"/>
              </w:rPr>
              <w:br/>
              <w:t>for:  Patents, International patent applications under the PCT (PCT applications in the national phase), Trademarks, Author's certificate for an invention, Inventor’s certificates of addition</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numPr>
                <w:ilvl w:val="0"/>
                <w:numId w:val="37"/>
              </w:numPr>
              <w:tabs>
                <w:tab w:val="left" w:pos="284"/>
              </w:tabs>
              <w:spacing w:before="120" w:after="20"/>
              <w:ind w:left="1452" w:hanging="1496"/>
              <w:rPr>
                <w:rFonts w:cs="Times New Roman"/>
                <w:sz w:val="16"/>
              </w:rPr>
            </w:pPr>
            <w:r w:rsidRPr="00062AA5">
              <w:rPr>
                <w:rFonts w:cs="Times New Roman"/>
                <w:sz w:val="16"/>
              </w:rPr>
              <w:t>Description:</w:t>
            </w:r>
            <w:r w:rsidRPr="00062AA5">
              <w:rPr>
                <w:rFonts w:cs="Times New Roman"/>
                <w:sz w:val="16"/>
              </w:rPr>
              <w:tab/>
              <w:t>For application numbers:  N…N - continuing numbering series.</w:t>
            </w:r>
            <w:r w:rsidRPr="00062AA5">
              <w:rPr>
                <w:rFonts w:cs="Times New Roman"/>
                <w:sz w:val="16"/>
              </w:rPr>
              <w:br/>
              <w:t>For priority application numbers:  SUN...N, where SU is a national code and N…N </w:t>
            </w:r>
            <w:r w:rsidRPr="00062AA5">
              <w:rPr>
                <w:rFonts w:cs="Times New Roman"/>
                <w:sz w:val="16"/>
              </w:rPr>
              <w:noBreakHyphen/>
              <w:t> proceeding serial number.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Code for the type of IP rights:  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variable length, continuous numbering series.</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t>N/A</w:t>
            </w:r>
          </w:p>
          <w:p w:rsidR="00062AA5" w:rsidRPr="00062AA5" w:rsidRDefault="00062AA5" w:rsidP="00062AA5">
            <w:pPr>
              <w:tabs>
                <w:tab w:val="left" w:pos="284"/>
              </w:tabs>
              <w:spacing w:before="120" w:after="20"/>
              <w:rPr>
                <w:rFonts w:cs="Times New Roman"/>
                <w:sz w:val="16"/>
              </w:rPr>
            </w:pPr>
            <w:r w:rsidRPr="00062AA5">
              <w:rPr>
                <w:rFonts w:cs="Times New Roman"/>
                <w:sz w:val="16"/>
              </w:rPr>
              <w:t>Further remarks:</w:t>
            </w:r>
          </w:p>
          <w:p w:rsidR="00062AA5" w:rsidRPr="00062AA5" w:rsidRDefault="00062AA5" w:rsidP="00062AA5">
            <w:pPr>
              <w:tabs>
                <w:tab w:val="left" w:pos="284"/>
              </w:tabs>
              <w:spacing w:before="120" w:after="20"/>
              <w:rPr>
                <w:rFonts w:cs="Times New Roman"/>
                <w:sz w:val="16"/>
              </w:rPr>
            </w:pPr>
            <w:r w:rsidRPr="00062AA5">
              <w:rPr>
                <w:rFonts w:cs="Times New Roman"/>
                <w:sz w:val="16"/>
              </w:rPr>
              <w:t>The application number on patent publications was followed by a slash and some internal office information (usually, index of the examination department). This additional information does not form the part of the application number.</w:t>
            </w:r>
          </w:p>
          <w:p w:rsidR="00062AA5" w:rsidRPr="00062AA5" w:rsidRDefault="00062AA5" w:rsidP="00062AA5">
            <w:pPr>
              <w:tabs>
                <w:tab w:val="left" w:pos="284"/>
              </w:tabs>
              <w:spacing w:before="120" w:after="20"/>
              <w:rPr>
                <w:rFonts w:cs="Times New Roman"/>
                <w:noProof/>
                <w:sz w:val="16"/>
              </w:rPr>
            </w:pPr>
            <w:r w:rsidRPr="00062AA5">
              <w:rPr>
                <w:rFonts w:cs="Times New Roman"/>
                <w:sz w:val="16"/>
              </w:rPr>
              <w:t>The examiner department index was not indicated in the machine–readable rendering of the patent.</w:t>
            </w:r>
          </w:p>
          <w:p w:rsidR="00062AA5" w:rsidRPr="00062AA5" w:rsidRDefault="00062AA5" w:rsidP="00062AA5">
            <w:pPr>
              <w:tabs>
                <w:tab w:val="left" w:pos="284"/>
              </w:tabs>
              <w:spacing w:before="120" w:after="20"/>
              <w:rPr>
                <w:rFonts w:cs="Times New Roman"/>
                <w:sz w:val="16"/>
              </w:rPr>
            </w:pPr>
            <w:r w:rsidRPr="00062AA5">
              <w:rPr>
                <w:rFonts w:cs="Times New Roman"/>
                <w:noProof/>
                <w:sz w:val="16"/>
              </w:rP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t xml:space="preserve">UA </w:t>
            </w:r>
          </w:p>
          <w:p w:rsidR="00062AA5" w:rsidRPr="00062AA5" w:rsidRDefault="00062AA5" w:rsidP="00062AA5">
            <w:pPr>
              <w:spacing w:before="120"/>
              <w:ind w:left="-57" w:right="-57"/>
              <w:jc w:val="center"/>
              <w:rPr>
                <w:rFonts w:cs="Times New Roman"/>
                <w:sz w:val="16"/>
                <w:szCs w:val="16"/>
              </w:rPr>
            </w:pPr>
            <w:r w:rsidRPr="00062AA5">
              <w:rPr>
                <w:rFonts w:cs="Times New Roman"/>
                <w:b/>
                <w:caps/>
                <w:noProof/>
                <w:sz w:val="16"/>
                <w:szCs w:val="16"/>
              </w:rPr>
              <w:t>Ukraine</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94105979</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96103829</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97052271</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98010008</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99020675</w:t>
            </w:r>
          </w:p>
        </w:tc>
        <w:tc>
          <w:tcPr>
            <w:tcW w:w="1561"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94105979</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96103829</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97052271</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98010008</w:t>
            </w:r>
          </w:p>
          <w:p w:rsidR="00062AA5" w:rsidRPr="00062AA5" w:rsidRDefault="00062AA5" w:rsidP="00062AA5">
            <w:pPr>
              <w:spacing w:before="120" w:after="120"/>
              <w:ind w:left="-58" w:right="-58"/>
              <w:jc w:val="center"/>
              <w:rPr>
                <w:rFonts w:cs="Times New Roman"/>
                <w:noProof/>
                <w:sz w:val="16"/>
              </w:rPr>
            </w:pPr>
            <w:r w:rsidRPr="00062AA5">
              <w:rPr>
                <w:rFonts w:cs="Times New Roman"/>
                <w:noProof/>
                <w:sz w:val="16"/>
              </w:rPr>
              <w:t>99020675</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rPr>
                <w:rFonts w:cs="Times New Roman"/>
                <w:sz w:val="16"/>
              </w:rPr>
            </w:pPr>
            <w:r w:rsidRPr="00062AA5">
              <w:rPr>
                <w:rFonts w:cs="Times New Roman"/>
                <w:sz w:val="16"/>
              </w:rPr>
              <w:t>Used from July 1, 1994,</w:t>
            </w:r>
            <w:r w:rsidRPr="00062AA5">
              <w:rPr>
                <w:rFonts w:cs="Times New Roman"/>
                <w:noProof/>
                <w:sz w:val="16"/>
              </w:rPr>
              <w:t xml:space="preserve"> to December 31, 1999</w:t>
            </w:r>
            <w:r w:rsidRPr="00062AA5">
              <w:rPr>
                <w:rFonts w:cs="Times New Roman"/>
                <w:sz w:val="16"/>
              </w:rPr>
              <w:br/>
              <w:t xml:space="preserve">for:  </w:t>
            </w:r>
            <w:r w:rsidRPr="00062AA5">
              <w:rPr>
                <w:rFonts w:cs="Times New Roman"/>
                <w:noProof/>
                <w:sz w:val="16"/>
              </w:rPr>
              <w:t>Patents, International patent applications under the PCT (PCT applications in the national phase), Utility Models / Utility certificates, International utility model applications under the PCT (PCT applications in the national phase), Trademarks, Industrial designs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YYMMNNNN, where YY are two last digits of the year of filing, MM – month of filing, NNNN - serial number</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Code for the type of IP rights:  </w:t>
            </w:r>
            <w:r w:rsidRPr="00062AA5">
              <w:rPr>
                <w:rFonts w:cs="Times New Roman"/>
                <w:noProof/>
                <w:sz w:val="16"/>
              </w:rPr>
              <w:t>N/A</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Year designation:  </w:t>
            </w:r>
            <w:r w:rsidRPr="00062AA5">
              <w:rPr>
                <w:rFonts w:cs="Times New Roman"/>
                <w:sz w:val="16"/>
              </w:rPr>
              <w:tab/>
              <w:t xml:space="preserve">two digits in </w:t>
            </w:r>
            <w:r w:rsidRPr="00062AA5">
              <w:rPr>
                <w:rFonts w:cs="Times New Roman"/>
                <w:noProof/>
                <w:sz w:val="16"/>
              </w:rPr>
              <w:t>positions 1-2 indicate the year of filing according to Gregorian calendar, two digits in positions 3-4 indicate the month.</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fixed length of four digits in positions 5-8.</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one letter code placed after the application number and separated by a slash.  For example, 96103829/M – international patent application filed in 1996 under the PCT (national phase) with a serial number 3829.  This code was not available for public.</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Control number/Check digit:  </w:t>
            </w:r>
            <w:r w:rsidRPr="00062AA5">
              <w:rPr>
                <w:rFonts w:cs="Times New Roman"/>
                <w:sz w:val="16"/>
              </w:rPr>
              <w:tab/>
            </w:r>
            <w:r w:rsidRPr="00062AA5">
              <w:rPr>
                <w:rFonts w:cs="Times New Roman"/>
                <w:noProof/>
                <w:sz w:val="16"/>
              </w:rPr>
              <w:t>N/A</w:t>
            </w:r>
          </w:p>
          <w:p w:rsidR="00062AA5" w:rsidRPr="00062AA5" w:rsidRDefault="00062AA5" w:rsidP="00062AA5">
            <w:pPr>
              <w:tabs>
                <w:tab w:val="left" w:pos="284"/>
              </w:tabs>
              <w:spacing w:before="120" w:after="20"/>
              <w:rPr>
                <w:rFonts w:cs="Times New Roman"/>
                <w:sz w:val="16"/>
              </w:rPr>
            </w:pPr>
            <w:r w:rsidRPr="00062AA5">
              <w:rPr>
                <w:rFonts w:cs="Times New Roman"/>
                <w:noProof/>
                <w:sz w:val="16"/>
              </w:rPr>
              <w:t>Further remarks:</w:t>
            </w:r>
            <w:r w:rsidRPr="00062AA5">
              <w:rPr>
                <w:rFonts w:cs="Times New Roman"/>
                <w:noProof/>
                <w:sz w:val="16"/>
              </w:rPr>
              <w:br/>
              <w:t>Machine–readable presentation of application numbers is the same as print presentation described above.</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keepNext/>
              <w:spacing w:before="120"/>
              <w:ind w:left="-57" w:right="-57"/>
              <w:jc w:val="center"/>
              <w:rPr>
                <w:rFonts w:cs="Times New Roman"/>
                <w:b/>
                <w:noProof/>
                <w:sz w:val="16"/>
                <w:szCs w:val="16"/>
              </w:rPr>
            </w:pPr>
            <w:r w:rsidRPr="00062AA5">
              <w:rPr>
                <w:rFonts w:cs="Times New Roman"/>
                <w:b/>
                <w:noProof/>
                <w:sz w:val="16"/>
                <w:szCs w:val="16"/>
              </w:rPr>
              <w:lastRenderedPageBreak/>
              <w:t xml:space="preserve">UA </w:t>
            </w:r>
          </w:p>
          <w:p w:rsidR="00062AA5" w:rsidRPr="00062AA5" w:rsidRDefault="00062AA5" w:rsidP="00062AA5">
            <w:pPr>
              <w:spacing w:before="120"/>
              <w:ind w:left="-57" w:right="-57"/>
              <w:jc w:val="center"/>
              <w:rPr>
                <w:rFonts w:cs="Times New Roman"/>
                <w:sz w:val="16"/>
                <w:szCs w:val="16"/>
              </w:rPr>
            </w:pPr>
            <w:r w:rsidRPr="00062AA5">
              <w:rPr>
                <w:rFonts w:cs="Times New Roman"/>
                <w:b/>
                <w:caps/>
                <w:noProof/>
                <w:sz w:val="16"/>
                <w:szCs w:val="16"/>
              </w:rPr>
              <w:t>Ukraine</w:t>
            </w:r>
          </w:p>
        </w:tc>
        <w:tc>
          <w:tcPr>
            <w:tcW w:w="1560"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2000031611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2001128827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2002043110</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2003098487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20041211014</w:t>
            </w:r>
          </w:p>
        </w:tc>
        <w:tc>
          <w:tcPr>
            <w:tcW w:w="1561" w:type="dxa"/>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ind w:left="-58" w:right="-58"/>
              <w:jc w:val="center"/>
              <w:rPr>
                <w:rFonts w:cs="Times New Roman"/>
                <w:noProof/>
                <w:sz w:val="16"/>
              </w:rPr>
            </w:pPr>
            <w:r w:rsidRPr="00062AA5">
              <w:rPr>
                <w:rFonts w:cs="Times New Roman"/>
                <w:noProof/>
                <w:sz w:val="16"/>
              </w:rPr>
              <w:t>2000031611</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2001128827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2002043110</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2003098487</w:t>
            </w:r>
          </w:p>
          <w:p w:rsidR="00062AA5" w:rsidRPr="00062AA5" w:rsidRDefault="00062AA5" w:rsidP="00062AA5">
            <w:pPr>
              <w:spacing w:before="120"/>
              <w:ind w:left="-58" w:right="-58"/>
              <w:jc w:val="center"/>
              <w:rPr>
                <w:rFonts w:cs="Times New Roman"/>
                <w:noProof/>
                <w:sz w:val="16"/>
              </w:rPr>
            </w:pPr>
            <w:r w:rsidRPr="00062AA5">
              <w:rPr>
                <w:rFonts w:cs="Times New Roman"/>
                <w:noProof/>
                <w:sz w:val="16"/>
              </w:rPr>
              <w:t>20041211014</w:t>
            </w:r>
          </w:p>
        </w:tc>
        <w:tc>
          <w:tcPr>
            <w:tcW w:w="4796" w:type="dxa"/>
            <w:gridSpan w:val="2"/>
            <w:tcBorders>
              <w:top w:val="single" w:sz="6" w:space="0" w:color="auto"/>
              <w:left w:val="single" w:sz="6" w:space="0" w:color="auto"/>
              <w:bottom w:val="single" w:sz="6" w:space="0" w:color="auto"/>
              <w:right w:val="single" w:sz="6" w:space="0" w:color="auto"/>
            </w:tcBorders>
            <w:hideMark/>
          </w:tcPr>
          <w:p w:rsidR="00062AA5" w:rsidRPr="00062AA5" w:rsidRDefault="00062AA5" w:rsidP="00062AA5">
            <w:pPr>
              <w:spacing w:before="120" w:after="60"/>
              <w:rPr>
                <w:rFonts w:cs="Times New Roman"/>
                <w:sz w:val="16"/>
              </w:rPr>
            </w:pPr>
            <w:r w:rsidRPr="00062AA5">
              <w:rPr>
                <w:rFonts w:cs="Times New Roman"/>
                <w:sz w:val="16"/>
              </w:rPr>
              <w:t>Used from January 1, 2000,</w:t>
            </w:r>
            <w:r w:rsidRPr="00062AA5">
              <w:rPr>
                <w:rFonts w:cs="Times New Roman"/>
                <w:noProof/>
                <w:sz w:val="16"/>
              </w:rPr>
              <w:t xml:space="preserve"> to December 31, 2004</w:t>
            </w:r>
            <w:r w:rsidRPr="00062AA5">
              <w:rPr>
                <w:rFonts w:cs="Times New Roman"/>
                <w:sz w:val="16"/>
              </w:rPr>
              <w:br/>
              <w:t xml:space="preserve">for:  </w:t>
            </w:r>
            <w:r w:rsidRPr="00062AA5">
              <w:rPr>
                <w:rFonts w:cs="Times New Roman"/>
                <w:noProof/>
                <w:sz w:val="16"/>
              </w:rPr>
              <w:t>Patents, International patent applications under the PCT (PCT applications in the national phase), Utility Models / Utility certificates, International utility model applications under the PCT (PCT applications in the national phase), Trademarks, Industrial designs, Layout-designs (topographies) of integrated circuits, Qualified indications of origin of goods</w:t>
            </w:r>
          </w:p>
        </w:tc>
      </w:tr>
      <w:tr w:rsidR="00062AA5" w:rsidRPr="00062AA5" w:rsidTr="00062A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062AA5" w:rsidRPr="00062AA5" w:rsidRDefault="00062AA5" w:rsidP="00062AA5">
            <w:pPr>
              <w:rPr>
                <w:rFonts w:cs="Times New Roman"/>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062AA5" w:rsidRPr="00062AA5" w:rsidRDefault="00062AA5" w:rsidP="00062AA5">
            <w:pPr>
              <w:numPr>
                <w:ilvl w:val="0"/>
                <w:numId w:val="37"/>
              </w:numPr>
              <w:tabs>
                <w:tab w:val="left" w:pos="284"/>
              </w:tabs>
              <w:spacing w:before="120" w:after="20"/>
              <w:ind w:left="1452" w:hanging="1452"/>
              <w:rPr>
                <w:rFonts w:cs="Times New Roman"/>
                <w:sz w:val="16"/>
              </w:rPr>
            </w:pPr>
            <w:r w:rsidRPr="00062AA5">
              <w:rPr>
                <w:rFonts w:cs="Times New Roman"/>
                <w:sz w:val="16"/>
              </w:rPr>
              <w:t>Description:</w:t>
            </w:r>
            <w:r w:rsidRPr="00062AA5">
              <w:rPr>
                <w:rFonts w:cs="Times New Roman"/>
                <w:sz w:val="16"/>
              </w:rPr>
              <w:tab/>
              <w:t>YYYYMMNNNN, where YYYY is the year of filing, MM – month of filing, NNNN - serial number</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the type of IP rights:  </w:t>
            </w:r>
            <w:r w:rsidRPr="00062AA5">
              <w:rPr>
                <w:rFonts w:cs="Times New Roman"/>
                <w:noProof/>
                <w:sz w:val="16"/>
              </w:rPr>
              <w:t>N/A</w:t>
            </w:r>
          </w:p>
          <w:p w:rsidR="00062AA5" w:rsidRPr="00062AA5" w:rsidRDefault="00062AA5" w:rsidP="00062AA5">
            <w:pPr>
              <w:numPr>
                <w:ilvl w:val="0"/>
                <w:numId w:val="37"/>
              </w:numPr>
              <w:tabs>
                <w:tab w:val="left" w:pos="284"/>
              </w:tabs>
              <w:spacing w:before="20" w:after="20"/>
              <w:ind w:left="2445" w:hanging="2586"/>
              <w:rPr>
                <w:rFonts w:cs="Times New Roman"/>
                <w:sz w:val="16"/>
              </w:rPr>
            </w:pPr>
            <w:r w:rsidRPr="00062AA5">
              <w:rPr>
                <w:rFonts w:cs="Times New Roman"/>
                <w:sz w:val="16"/>
              </w:rPr>
              <w:t xml:space="preserve">Year designation:  </w:t>
            </w:r>
            <w:r w:rsidRPr="00062AA5">
              <w:rPr>
                <w:rFonts w:cs="Times New Roman"/>
                <w:sz w:val="16"/>
              </w:rPr>
              <w:tab/>
              <w:t xml:space="preserve">four digits in </w:t>
            </w:r>
            <w:r w:rsidRPr="00062AA5">
              <w:rPr>
                <w:rFonts w:cs="Times New Roman"/>
                <w:noProof/>
                <w:sz w:val="16"/>
              </w:rPr>
              <w:t>positions 1-4 indicate the year of filing according to Gregorian calendar, two digits in positions 3-4 indicate the month.</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Serial number:  </w:t>
            </w:r>
            <w:r w:rsidRPr="00062AA5">
              <w:rPr>
                <w:rFonts w:cs="Times New Roman"/>
                <w:sz w:val="16"/>
              </w:rPr>
              <w:tab/>
              <w:t>variable length of four or five digits in positions 7-10 (or 7-11)</w:t>
            </w:r>
          </w:p>
          <w:p w:rsidR="00062AA5" w:rsidRPr="00062AA5" w:rsidRDefault="00062AA5" w:rsidP="00062AA5">
            <w:pPr>
              <w:numPr>
                <w:ilvl w:val="0"/>
                <w:numId w:val="37"/>
              </w:numPr>
              <w:tabs>
                <w:tab w:val="left" w:pos="284"/>
              </w:tabs>
              <w:spacing w:before="20" w:after="20"/>
              <w:ind w:left="2445" w:hanging="2445"/>
              <w:rPr>
                <w:rFonts w:cs="Times New Roman"/>
                <w:sz w:val="16"/>
              </w:rPr>
            </w:pPr>
            <w:r w:rsidRPr="00062AA5">
              <w:rPr>
                <w:rFonts w:cs="Times New Roman"/>
                <w:sz w:val="16"/>
              </w:rPr>
              <w:t xml:space="preserve">Code for internal use:  </w:t>
            </w:r>
            <w:r w:rsidRPr="00062AA5">
              <w:rPr>
                <w:rFonts w:cs="Times New Roman"/>
                <w:sz w:val="16"/>
              </w:rPr>
              <w:tab/>
              <w:t>one letter code placed after the application number and separated by a slash.  For example:</w:t>
            </w:r>
          </w:p>
          <w:p w:rsidR="00062AA5" w:rsidRPr="00062AA5" w:rsidRDefault="00062AA5" w:rsidP="00062AA5">
            <w:pPr>
              <w:tabs>
                <w:tab w:val="left" w:pos="284"/>
              </w:tabs>
              <w:spacing w:before="20" w:after="20"/>
              <w:ind w:left="2445"/>
              <w:rPr>
                <w:rFonts w:cs="Times New Roman"/>
                <w:sz w:val="16"/>
              </w:rPr>
            </w:pPr>
            <w:r w:rsidRPr="00062AA5">
              <w:rPr>
                <w:rFonts w:cs="Times New Roman"/>
                <w:sz w:val="16"/>
              </w:rPr>
              <w:t>2000031611/M - international patent application filed in 2000 under the PCT (national phase) with a serial number 1611,</w:t>
            </w:r>
          </w:p>
          <w:p w:rsidR="00062AA5" w:rsidRPr="00062AA5" w:rsidRDefault="00062AA5" w:rsidP="00062AA5">
            <w:pPr>
              <w:tabs>
                <w:tab w:val="left" w:pos="284"/>
              </w:tabs>
              <w:spacing w:before="20" w:after="20"/>
              <w:ind w:left="2445"/>
              <w:rPr>
                <w:rFonts w:cs="Times New Roman"/>
                <w:sz w:val="16"/>
              </w:rPr>
            </w:pPr>
            <w:r w:rsidRPr="00062AA5">
              <w:rPr>
                <w:rFonts w:cs="Times New Roman"/>
                <w:sz w:val="16"/>
              </w:rPr>
              <w:t>2004081195/I - patent application filed in 2004 with a serial number 1195 by a non-resident.</w:t>
            </w:r>
          </w:p>
          <w:p w:rsidR="00062AA5" w:rsidRPr="00062AA5" w:rsidRDefault="00062AA5" w:rsidP="00062AA5">
            <w:pPr>
              <w:tabs>
                <w:tab w:val="left" w:pos="284"/>
              </w:tabs>
              <w:spacing w:before="20" w:after="120"/>
              <w:ind w:left="2444"/>
              <w:rPr>
                <w:rFonts w:cs="Times New Roman"/>
                <w:sz w:val="16"/>
              </w:rPr>
            </w:pPr>
            <w:r w:rsidRPr="00062AA5">
              <w:rPr>
                <w:rFonts w:cs="Times New Roman"/>
                <w:sz w:val="16"/>
              </w:rPr>
              <w:t>This code was not available for public.</w:t>
            </w:r>
          </w:p>
          <w:p w:rsidR="00062AA5" w:rsidRPr="00062AA5" w:rsidRDefault="00062AA5" w:rsidP="00062AA5">
            <w:pPr>
              <w:numPr>
                <w:ilvl w:val="0"/>
                <w:numId w:val="37"/>
              </w:numPr>
              <w:tabs>
                <w:tab w:val="left" w:pos="284"/>
              </w:tabs>
              <w:spacing w:before="20" w:after="20"/>
              <w:ind w:left="2586" w:hanging="2586"/>
              <w:rPr>
                <w:rFonts w:cs="Times New Roman"/>
                <w:sz w:val="16"/>
              </w:rPr>
            </w:pPr>
            <w:r w:rsidRPr="00062AA5">
              <w:rPr>
                <w:rFonts w:cs="Times New Roman"/>
                <w:sz w:val="16"/>
              </w:rPr>
              <w:t xml:space="preserve">Control number/Check digit:  </w:t>
            </w:r>
            <w:r w:rsidRPr="00062AA5">
              <w:rPr>
                <w:rFonts w:cs="Times New Roman"/>
                <w:sz w:val="16"/>
              </w:rPr>
              <w:tab/>
            </w:r>
            <w:r w:rsidRPr="00062AA5">
              <w:rPr>
                <w:rFonts w:cs="Times New Roman"/>
                <w:noProof/>
                <w:sz w:val="16"/>
              </w:rPr>
              <w:t>N/A</w:t>
            </w:r>
          </w:p>
          <w:p w:rsidR="00062AA5" w:rsidRPr="00062AA5" w:rsidRDefault="00062AA5" w:rsidP="00062AA5">
            <w:pPr>
              <w:tabs>
                <w:tab w:val="left" w:pos="284"/>
              </w:tabs>
              <w:spacing w:before="120" w:after="20"/>
              <w:rPr>
                <w:rFonts w:cs="Times New Roman"/>
                <w:sz w:val="16"/>
              </w:rPr>
            </w:pPr>
            <w:r w:rsidRPr="00062AA5">
              <w:rPr>
                <w:rFonts w:cs="Times New Roman"/>
                <w:noProof/>
                <w:sz w:val="16"/>
              </w:rPr>
              <w:t>Further remarks:</w:t>
            </w:r>
            <w:r w:rsidRPr="00062AA5">
              <w:rPr>
                <w:rFonts w:cs="Times New Roman"/>
                <w:noProof/>
                <w:sz w:val="16"/>
              </w:rPr>
              <w:br/>
              <w:t>Machine–readable presentation of application numbers is the same as print presentation described above.</w:t>
            </w:r>
          </w:p>
        </w:tc>
      </w:tr>
    </w:tbl>
    <w:p w:rsidR="00062AA5" w:rsidRPr="003B2FC7" w:rsidRDefault="00062AA5" w:rsidP="003B2FC7">
      <w:pPr>
        <w:tabs>
          <w:tab w:val="left" w:pos="284"/>
        </w:tabs>
        <w:ind w:left="5529"/>
        <w:rPr>
          <w:rFonts w:cs="Times New Roman"/>
          <w:sz w:val="17"/>
          <w:szCs w:val="17"/>
        </w:rPr>
      </w:pPr>
    </w:p>
    <w:p w:rsidR="00062AA5" w:rsidRPr="003B2FC7" w:rsidRDefault="00062AA5" w:rsidP="003B2FC7">
      <w:pPr>
        <w:tabs>
          <w:tab w:val="left" w:pos="284"/>
        </w:tabs>
        <w:ind w:left="5529"/>
        <w:rPr>
          <w:rFonts w:cs="Times New Roman"/>
          <w:sz w:val="17"/>
          <w:szCs w:val="17"/>
        </w:rPr>
      </w:pPr>
    </w:p>
    <w:p w:rsidR="00062AA5" w:rsidRPr="003B2FC7" w:rsidRDefault="00062AA5" w:rsidP="003B2FC7">
      <w:pPr>
        <w:tabs>
          <w:tab w:val="left" w:pos="284"/>
        </w:tabs>
        <w:ind w:left="5529"/>
        <w:rPr>
          <w:rFonts w:cs="Times New Roman"/>
          <w:sz w:val="17"/>
          <w:szCs w:val="17"/>
        </w:rPr>
      </w:pPr>
      <w:r w:rsidRPr="003B2FC7">
        <w:rPr>
          <w:rFonts w:cs="Times New Roman"/>
          <w:sz w:val="17"/>
          <w:szCs w:val="17"/>
        </w:rPr>
        <w:t>[End of document]</w:t>
      </w:r>
    </w:p>
    <w:p w:rsidR="003B2FC7" w:rsidRDefault="003B2FC7" w:rsidP="003B2FC7">
      <w:pPr>
        <w:bidi/>
        <w:spacing w:line="360" w:lineRule="exact"/>
        <w:ind w:left="3826"/>
        <w:rPr>
          <w:rFonts w:ascii="Arabic Typesetting" w:hAnsi="Arabic Typesetting" w:cs="Arabic Typesetting"/>
          <w:sz w:val="36"/>
          <w:szCs w:val="36"/>
          <w:lang w:val="fr-FR"/>
        </w:rPr>
      </w:pPr>
    </w:p>
    <w:p w:rsidR="003B2FC7" w:rsidRDefault="003B2FC7" w:rsidP="003B2FC7">
      <w:pPr>
        <w:bidi/>
        <w:spacing w:line="360" w:lineRule="exact"/>
        <w:ind w:left="3826"/>
        <w:rPr>
          <w:rFonts w:ascii="Arabic Typesetting" w:hAnsi="Arabic Typesetting" w:cs="Arabic Typesetting"/>
          <w:sz w:val="36"/>
          <w:szCs w:val="36"/>
          <w:lang w:val="fr-FR"/>
        </w:rPr>
      </w:pPr>
    </w:p>
    <w:p w:rsidR="001667B6" w:rsidRPr="003B2FC7" w:rsidRDefault="00062AA5" w:rsidP="003B2FC7">
      <w:pPr>
        <w:bidi/>
        <w:spacing w:line="360" w:lineRule="exact"/>
        <w:ind w:left="3826"/>
        <w:rPr>
          <w:rFonts w:ascii="Arabic Typesetting" w:hAnsi="Arabic Typesetting" w:cs="Arabic Typesetting"/>
          <w:sz w:val="36"/>
          <w:szCs w:val="36"/>
          <w:lang w:val="fr-FR"/>
        </w:rPr>
      </w:pPr>
      <w:r w:rsidRPr="00062AA5">
        <w:rPr>
          <w:rFonts w:ascii="Arabic Typesetting" w:hAnsi="Arabic Typesetting" w:cs="Arabic Typesetting" w:hint="cs"/>
          <w:sz w:val="36"/>
          <w:szCs w:val="36"/>
          <w:rtl/>
        </w:rPr>
        <w:t>[نهاية المرفق والوثيقة]</w:t>
      </w:r>
    </w:p>
    <w:sectPr w:rsidR="001667B6" w:rsidRPr="003B2FC7" w:rsidSect="00007A5B">
      <w:headerReference w:type="default" r:id="rId9"/>
      <w:headerReference w:type="firs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A5" w:rsidRDefault="00062AA5">
      <w:r>
        <w:separator/>
      </w:r>
    </w:p>
  </w:endnote>
  <w:endnote w:type="continuationSeparator" w:id="0">
    <w:p w:rsidR="00062AA5" w:rsidRDefault="0006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A5" w:rsidRDefault="00062AA5" w:rsidP="009622BF">
      <w:pPr>
        <w:bidi/>
      </w:pPr>
      <w:bookmarkStart w:id="0" w:name="OLE_LINK1"/>
      <w:bookmarkStart w:id="1" w:name="OLE_LINK2"/>
      <w:r>
        <w:separator/>
      </w:r>
      <w:bookmarkEnd w:id="0"/>
      <w:bookmarkEnd w:id="1"/>
    </w:p>
  </w:footnote>
  <w:footnote w:type="continuationSeparator" w:id="0">
    <w:p w:rsidR="00062AA5" w:rsidRDefault="00062AA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B" w:rsidRPr="00062AA5" w:rsidRDefault="00007A5B" w:rsidP="00007A5B">
    <w:pPr>
      <w:pStyle w:val="Header"/>
    </w:pPr>
    <w:r w:rsidRPr="00062AA5">
      <w:t>CWS/5/12</w:t>
    </w:r>
  </w:p>
  <w:p w:rsidR="00007A5B" w:rsidRPr="00062AA5" w:rsidRDefault="00007A5B" w:rsidP="00007A5B">
    <w:pPr>
      <w:pStyle w:val="Header"/>
    </w:pPr>
    <w:r>
      <w:t>Annex</w:t>
    </w:r>
  </w:p>
  <w:p w:rsidR="00062AA5" w:rsidRDefault="00007A5B" w:rsidP="00007A5B">
    <w:pPr>
      <w:pStyle w:val="Header"/>
    </w:pPr>
    <w:r>
      <w:fldChar w:fldCharType="begin"/>
    </w:r>
    <w:r>
      <w:instrText xml:space="preserve"> PAGE   \* MERGEFORMAT </w:instrText>
    </w:r>
    <w:r>
      <w:fldChar w:fldCharType="separate"/>
    </w:r>
    <w:r w:rsidR="00923BE2">
      <w:rPr>
        <w:noProof/>
      </w:rPr>
      <w:t>16</w:t>
    </w:r>
    <w:r>
      <w:rPr>
        <w:noProof/>
      </w:rPr>
      <w:fldChar w:fldCharType="end"/>
    </w:r>
  </w:p>
  <w:p w:rsidR="00062AA5" w:rsidRDefault="00062AA5"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A5" w:rsidRPr="00062AA5" w:rsidRDefault="00062AA5" w:rsidP="00062AA5">
    <w:pPr>
      <w:pStyle w:val="Header"/>
    </w:pPr>
    <w:r w:rsidRPr="00062AA5">
      <w:t>CWS/5/12</w:t>
    </w:r>
  </w:p>
  <w:p w:rsidR="00062AA5" w:rsidRPr="00062AA5" w:rsidRDefault="00062AA5" w:rsidP="00062AA5">
    <w:pPr>
      <w:pStyle w:val="Header"/>
    </w:pPr>
    <w:r w:rsidRPr="00062AA5">
      <w:t>ANNEX</w:t>
    </w:r>
  </w:p>
  <w:p w:rsidR="00062AA5" w:rsidRPr="00007A5B" w:rsidRDefault="00007A5B" w:rsidP="00007A5B">
    <w:pPr>
      <w:pStyle w:val="Header"/>
      <w:bidi/>
      <w:jc w:val="right"/>
      <w:rPr>
        <w:rFonts w:ascii="Arabic Typesetting" w:hAnsi="Arabic Typesetting" w:cs="Arabic Typesetting"/>
        <w:sz w:val="32"/>
        <w:szCs w:val="32"/>
        <w:rtl/>
      </w:rPr>
    </w:pPr>
    <w:r w:rsidRPr="00007A5B">
      <w:rPr>
        <w:rFonts w:ascii="Arabic Typesetting" w:hAnsi="Arabic Typesetting" w:cs="Arabic Typesetting"/>
        <w:sz w:val="32"/>
        <w:szCs w:val="32"/>
        <w:rtl/>
      </w:rPr>
      <w:t>المرفق</w:t>
    </w:r>
  </w:p>
  <w:p w:rsidR="00007A5B" w:rsidRDefault="00007A5B">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96CA278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F97F8D"/>
    <w:multiLevelType w:val="singleLevel"/>
    <w:tmpl w:val="CF84787E"/>
    <w:lvl w:ilvl="0">
      <w:start w:val="1"/>
      <w:numFmt w:val="lowerLetter"/>
      <w:lvlText w:val="%1)"/>
      <w:lvlJc w:val="left"/>
      <w:pPr>
        <w:tabs>
          <w:tab w:val="num" w:pos="360"/>
        </w:tabs>
        <w:ind w:left="0" w:firstLine="0"/>
      </w:pPr>
    </w:lvl>
  </w:abstractNum>
  <w:abstractNum w:abstractNumId="12">
    <w:nsid w:val="11982C06"/>
    <w:multiLevelType w:val="singleLevel"/>
    <w:tmpl w:val="4AE81FA2"/>
    <w:lvl w:ilvl="0">
      <w:start w:val="1"/>
      <w:numFmt w:val="lowerRoman"/>
      <w:lvlText w:val="%1)"/>
      <w:legacy w:legacy="1" w:legacySpace="227" w:legacyIndent="964"/>
      <w:lvlJc w:val="right"/>
      <w:pPr>
        <w:ind w:left="964" w:hanging="964"/>
      </w:pPr>
    </w:lvl>
  </w:abstractNum>
  <w:abstractNum w:abstractNumId="13">
    <w:nsid w:val="13D93187"/>
    <w:multiLevelType w:val="multilevel"/>
    <w:tmpl w:val="C0C4BF0E"/>
    <w:lvl w:ilvl="0">
      <w:start w:val="1"/>
      <w:numFmt w:val="bullet"/>
      <w:lvlText w:val=""/>
      <w:lvlJc w:val="left"/>
      <w:pPr>
        <w:tabs>
          <w:tab w:val="num" w:pos="680"/>
        </w:tabs>
        <w:ind w:left="68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8945F0"/>
    <w:multiLevelType w:val="singleLevel"/>
    <w:tmpl w:val="C8FE2DE8"/>
    <w:lvl w:ilvl="0">
      <w:start w:val="1"/>
      <w:numFmt w:val="lowerRoman"/>
      <w:lvlText w:val="%1)"/>
      <w:lvlJc w:val="right"/>
      <w:pPr>
        <w:tabs>
          <w:tab w:val="num" w:pos="624"/>
        </w:tabs>
        <w:ind w:left="624" w:hanging="284"/>
      </w:pPr>
    </w:lvl>
  </w:abstractNum>
  <w:abstractNum w:abstractNumId="19">
    <w:nsid w:val="31C166AA"/>
    <w:multiLevelType w:val="hybridMultilevel"/>
    <w:tmpl w:val="93DC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01123"/>
    <w:multiLevelType w:val="singleLevel"/>
    <w:tmpl w:val="5E1E1E8C"/>
    <w:lvl w:ilvl="0">
      <w:start w:val="1"/>
      <w:numFmt w:val="bullet"/>
      <w:lvlText w:val=""/>
      <w:lvlJc w:val="left"/>
      <w:pPr>
        <w:tabs>
          <w:tab w:val="num" w:pos="360"/>
        </w:tabs>
        <w:ind w:left="360" w:hanging="360"/>
      </w:pPr>
      <w:rPr>
        <w:rFonts w:ascii="Wingdings" w:hAnsi="Wingdings" w:hint="default"/>
        <w:sz w:val="16"/>
      </w:rPr>
    </w:lvl>
  </w:abstractNum>
  <w:abstractNum w:abstractNumId="21">
    <w:nsid w:val="380F4CAB"/>
    <w:multiLevelType w:val="hybridMultilevel"/>
    <w:tmpl w:val="AC2EED90"/>
    <w:lvl w:ilvl="0" w:tplc="2B467DAC">
      <w:start w:val="1"/>
      <w:numFmt w:val="bullet"/>
      <w:lvlText w:val=""/>
      <w:lvlJc w:val="left"/>
      <w:pPr>
        <w:ind w:left="413" w:hanging="360"/>
      </w:pPr>
      <w:rPr>
        <w:rFonts w:ascii="Symbol" w:hAnsi="Symbol"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2">
    <w:nsid w:val="39163C33"/>
    <w:multiLevelType w:val="singleLevel"/>
    <w:tmpl w:val="4FF00234"/>
    <w:lvl w:ilvl="0">
      <w:start w:val="1"/>
      <w:numFmt w:val="lowerLetter"/>
      <w:lvlText w:val="%1)"/>
      <w:legacy w:legacy="1" w:legacySpace="0" w:legacyIndent="283"/>
      <w:lvlJc w:val="left"/>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C56833"/>
    <w:multiLevelType w:val="singleLevel"/>
    <w:tmpl w:val="E83E37FE"/>
    <w:lvl w:ilvl="0">
      <w:start w:val="1"/>
      <w:numFmt w:val="lowerLetter"/>
      <w:lvlText w:val="%1)"/>
      <w:lvlJc w:val="left"/>
      <w:pPr>
        <w:tabs>
          <w:tab w:val="num" w:pos="360"/>
        </w:tabs>
        <w:ind w:left="0" w:firstLine="0"/>
      </w:pPr>
    </w:lvl>
  </w:abstractNum>
  <w:abstractNum w:abstractNumId="25">
    <w:nsid w:val="4927118F"/>
    <w:multiLevelType w:val="singleLevel"/>
    <w:tmpl w:val="A95E2A22"/>
    <w:lvl w:ilvl="0">
      <w:start w:val="5"/>
      <w:numFmt w:val="lowerRoman"/>
      <w:lvlText w:val="%1)"/>
      <w:legacy w:legacy="1" w:legacySpace="227" w:legacyIndent="964"/>
      <w:lvlJc w:val="right"/>
      <w:pPr>
        <w:ind w:left="964" w:hanging="964"/>
      </w:pPr>
    </w:lvl>
  </w:abstractNum>
  <w:abstractNum w:abstractNumId="26">
    <w:nsid w:val="4CC02FC3"/>
    <w:multiLevelType w:val="singleLevel"/>
    <w:tmpl w:val="E83E37FE"/>
    <w:lvl w:ilvl="0">
      <w:start w:val="1"/>
      <w:numFmt w:val="lowerLetter"/>
      <w:lvlText w:val="%1)"/>
      <w:lvlJc w:val="left"/>
      <w:pPr>
        <w:tabs>
          <w:tab w:val="num" w:pos="360"/>
        </w:tabs>
        <w:ind w:left="0" w:firstLine="0"/>
      </w:pPr>
    </w:lvl>
  </w:abstractNum>
  <w:abstractNum w:abstractNumId="27">
    <w:nsid w:val="4F2462A4"/>
    <w:multiLevelType w:val="singleLevel"/>
    <w:tmpl w:val="939A26C4"/>
    <w:lvl w:ilvl="0">
      <w:start w:val="5"/>
      <w:numFmt w:val="lowerLetter"/>
      <w:lvlText w:val="%1)"/>
      <w:lvlJc w:val="left"/>
      <w:pPr>
        <w:tabs>
          <w:tab w:val="num" w:pos="360"/>
        </w:tabs>
        <w:ind w:left="0" w:firstLine="0"/>
      </w:pPr>
    </w:lvl>
  </w:abstractNum>
  <w:abstractNum w:abstractNumId="28">
    <w:nsid w:val="4FE84E6D"/>
    <w:multiLevelType w:val="singleLevel"/>
    <w:tmpl w:val="4AE81FA2"/>
    <w:lvl w:ilvl="0">
      <w:start w:val="1"/>
      <w:numFmt w:val="lowerRoman"/>
      <w:lvlText w:val="%1)"/>
      <w:legacy w:legacy="1" w:legacySpace="227" w:legacyIndent="964"/>
      <w:lvlJc w:val="right"/>
      <w:pPr>
        <w:ind w:left="964" w:hanging="964"/>
      </w:pPr>
    </w:lvl>
  </w:abstractNum>
  <w:abstractNum w:abstractNumId="29">
    <w:nsid w:val="529A348B"/>
    <w:multiLevelType w:val="hybridMultilevel"/>
    <w:tmpl w:val="E1786998"/>
    <w:lvl w:ilvl="0" w:tplc="2B467DAC">
      <w:start w:val="1"/>
      <w:numFmt w:val="bullet"/>
      <w:lvlText w:val=""/>
      <w:lvlJc w:val="left"/>
      <w:pPr>
        <w:tabs>
          <w:tab w:val="num" w:pos="3232"/>
        </w:tabs>
        <w:ind w:left="3232" w:hanging="283"/>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30">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31">
    <w:nsid w:val="5515617D"/>
    <w:multiLevelType w:val="singleLevel"/>
    <w:tmpl w:val="E83E37FE"/>
    <w:lvl w:ilvl="0">
      <w:start w:val="1"/>
      <w:numFmt w:val="lowerLetter"/>
      <w:lvlText w:val="%1)"/>
      <w:lvlJc w:val="left"/>
      <w:pPr>
        <w:tabs>
          <w:tab w:val="num" w:pos="360"/>
        </w:tabs>
        <w:ind w:left="0" w:firstLine="0"/>
      </w:pPr>
    </w:lvl>
  </w:abstractNum>
  <w:abstractNum w:abstractNumId="3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04702B"/>
    <w:multiLevelType w:val="hybridMultilevel"/>
    <w:tmpl w:val="DB56F374"/>
    <w:lvl w:ilvl="0" w:tplc="2B467DAC">
      <w:start w:val="1"/>
      <w:numFmt w:val="bullet"/>
      <w:lvlText w:val=""/>
      <w:lvlJc w:val="left"/>
      <w:pPr>
        <w:tabs>
          <w:tab w:val="num" w:pos="680"/>
        </w:tabs>
        <w:ind w:left="680" w:hanging="283"/>
      </w:pPr>
      <w:rPr>
        <w:rFonts w:ascii="Symbol" w:hAnsi="Symbol" w:hint="default"/>
      </w:rPr>
    </w:lvl>
    <w:lvl w:ilvl="1" w:tplc="04090003">
      <w:start w:val="1"/>
      <w:numFmt w:val="bullet"/>
      <w:lvlText w:val="o"/>
      <w:lvlJc w:val="left"/>
      <w:pPr>
        <w:tabs>
          <w:tab w:val="num" w:pos="1245"/>
        </w:tabs>
        <w:ind w:left="1245"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540C94"/>
    <w:multiLevelType w:val="hybridMultilevel"/>
    <w:tmpl w:val="7D4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BF67BD"/>
    <w:multiLevelType w:val="singleLevel"/>
    <w:tmpl w:val="4AE81FA2"/>
    <w:lvl w:ilvl="0">
      <w:start w:val="1"/>
      <w:numFmt w:val="lowerRoman"/>
      <w:lvlText w:val="%1)"/>
      <w:legacy w:legacy="1" w:legacySpace="227" w:legacyIndent="964"/>
      <w:lvlJc w:val="right"/>
      <w:pPr>
        <w:ind w:left="964" w:hanging="964"/>
      </w:pPr>
    </w:lvl>
  </w:abstractNum>
  <w:abstractNum w:abstractNumId="4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38"/>
  </w:num>
  <w:num w:numId="5">
    <w:abstractNumId w:val="8"/>
  </w:num>
  <w:num w:numId="6">
    <w:abstractNumId w:val="40"/>
  </w:num>
  <w:num w:numId="7">
    <w:abstractNumId w:val="17"/>
  </w:num>
  <w:num w:numId="8">
    <w:abstractNumId w:val="36"/>
  </w:num>
  <w:num w:numId="9">
    <w:abstractNumId w:val="32"/>
  </w:num>
  <w:num w:numId="10">
    <w:abstractNumId w:val="4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19"/>
  </w:num>
  <w:num w:numId="23">
    <w:abstractNumId w:val="37"/>
  </w:num>
  <w:num w:numId="24">
    <w:abstractNumId w:val="12"/>
  </w:num>
  <w:num w:numId="25">
    <w:abstractNumId w:val="41"/>
  </w:num>
  <w:num w:numId="26">
    <w:abstractNumId w:val="10"/>
    <w:lvlOverride w:ilvl="0">
      <w:lvl w:ilvl="0">
        <w:start w:val="1"/>
        <w:numFmt w:val="bullet"/>
        <w:lvlText w:val=""/>
        <w:legacy w:legacy="1" w:legacySpace="0" w:legacyIndent="283"/>
        <w:lvlJc w:val="left"/>
        <w:pPr>
          <w:ind w:left="1276" w:hanging="283"/>
        </w:pPr>
        <w:rPr>
          <w:rFonts w:ascii="Symbol" w:hAnsi="Symbol" w:hint="default"/>
          <w:sz w:val="14"/>
        </w:rPr>
      </w:lvl>
    </w:lvlOverride>
  </w:num>
  <w:num w:numId="27">
    <w:abstractNumId w:val="25"/>
  </w:num>
  <w:num w:numId="28">
    <w:abstractNumId w:val="28"/>
  </w:num>
  <w:num w:numId="29">
    <w:abstractNumId w:val="22"/>
  </w:num>
  <w:num w:numId="30">
    <w:abstractNumId w:val="24"/>
  </w:num>
  <w:num w:numId="31">
    <w:abstractNumId w:val="26"/>
  </w:num>
  <w:num w:numId="32">
    <w:abstractNumId w:val="20"/>
  </w:num>
  <w:num w:numId="33">
    <w:abstractNumId w:val="18"/>
  </w:num>
  <w:num w:numId="34">
    <w:abstractNumId w:val="31"/>
  </w:num>
  <w:num w:numId="35">
    <w:abstractNumId w:val="27"/>
  </w:num>
  <w:num w:numId="36">
    <w:abstractNumId w:val="11"/>
  </w:num>
  <w:num w:numId="37">
    <w:abstractNumId w:val="34"/>
  </w:num>
  <w:num w:numId="38">
    <w:abstractNumId w:val="13"/>
  </w:num>
  <w:num w:numId="39">
    <w:abstractNumId w:val="29"/>
  </w:num>
  <w:num w:numId="40">
    <w:abstractNumId w:val="39"/>
  </w:num>
  <w:num w:numId="41">
    <w:abstractNumId w:val="33"/>
  </w:num>
  <w:num w:numId="42">
    <w:abstractNumId w:val="3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A5"/>
    <w:rsid w:val="00002CBE"/>
    <w:rsid w:val="00003232"/>
    <w:rsid w:val="000033DA"/>
    <w:rsid w:val="00004AF1"/>
    <w:rsid w:val="0000579F"/>
    <w:rsid w:val="000074D1"/>
    <w:rsid w:val="000076BD"/>
    <w:rsid w:val="00007A5B"/>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AA5"/>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4A8"/>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FC7"/>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6DC"/>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BE2"/>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paragraph" w:styleId="Heading5">
    <w:name w:val="heading 5"/>
    <w:basedOn w:val="Normal"/>
    <w:next w:val="Normal"/>
    <w:link w:val="Heading5Char"/>
    <w:qFormat/>
    <w:rsid w:val="00062AA5"/>
    <w:pPr>
      <w:outlineLvl w:val="4"/>
    </w:pPr>
    <w:rPr>
      <w:rFonts w:cs="Times New Roman"/>
      <w:sz w:val="17"/>
    </w:rPr>
  </w:style>
  <w:style w:type="paragraph" w:styleId="Heading6">
    <w:name w:val="heading 6"/>
    <w:basedOn w:val="Normal"/>
    <w:next w:val="Normal"/>
    <w:link w:val="Heading6Char"/>
    <w:qFormat/>
    <w:rsid w:val="00062AA5"/>
    <w:pPr>
      <w:outlineLvl w:val="5"/>
    </w:pPr>
    <w:rPr>
      <w:rFonts w:cs="Times New Roman"/>
      <w:sz w:val="17"/>
    </w:rPr>
  </w:style>
  <w:style w:type="paragraph" w:styleId="Heading7">
    <w:name w:val="heading 7"/>
    <w:basedOn w:val="Normal"/>
    <w:next w:val="Normal"/>
    <w:link w:val="Heading7Char"/>
    <w:qFormat/>
    <w:rsid w:val="00062AA5"/>
    <w:pPr>
      <w:keepNext/>
      <w:jc w:val="center"/>
      <w:outlineLvl w:val="6"/>
    </w:pPr>
    <w:rPr>
      <w:rFonts w:cs="Times New Roman"/>
      <w:snapToGrid w:val="0"/>
      <w:color w:val="000000"/>
      <w:sz w:val="16"/>
      <w:u w:val="single"/>
    </w:rPr>
  </w:style>
  <w:style w:type="paragraph" w:styleId="Heading8">
    <w:name w:val="heading 8"/>
    <w:basedOn w:val="Normal"/>
    <w:next w:val="Normal"/>
    <w:link w:val="Heading8Char"/>
    <w:qFormat/>
    <w:rsid w:val="00062AA5"/>
    <w:pPr>
      <w:keepNext/>
      <w:keepLines/>
      <w:jc w:val="center"/>
      <w:outlineLvl w:val="7"/>
    </w:pPr>
    <w:rPr>
      <w:rFonts w:eastAsia="MS PGothic" w:cs="Times New Roman"/>
      <w:sz w:val="16"/>
    </w:rPr>
  </w:style>
  <w:style w:type="paragraph" w:styleId="Heading9">
    <w:name w:val="heading 9"/>
    <w:basedOn w:val="Normal"/>
    <w:next w:val="Normal"/>
    <w:link w:val="Heading9Char"/>
    <w:qFormat/>
    <w:rsid w:val="00062AA5"/>
    <w:pPr>
      <w:spacing w:before="240" w:after="60"/>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rsid w:val="00744889"/>
  </w:style>
  <w:style w:type="paragraph" w:styleId="Signature">
    <w:name w:val="Signature"/>
    <w:basedOn w:val="Normal"/>
    <w:link w:val="SignatureChar"/>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5Char">
    <w:name w:val="Heading 5 Char"/>
    <w:basedOn w:val="DefaultParagraphFont"/>
    <w:link w:val="Heading5"/>
    <w:rsid w:val="00062AA5"/>
    <w:rPr>
      <w:rFonts w:ascii="Arial" w:hAnsi="Arial"/>
      <w:sz w:val="17"/>
    </w:rPr>
  </w:style>
  <w:style w:type="character" w:customStyle="1" w:styleId="Heading6Char">
    <w:name w:val="Heading 6 Char"/>
    <w:basedOn w:val="DefaultParagraphFont"/>
    <w:link w:val="Heading6"/>
    <w:rsid w:val="00062AA5"/>
    <w:rPr>
      <w:rFonts w:ascii="Arial" w:hAnsi="Arial"/>
      <w:sz w:val="17"/>
    </w:rPr>
  </w:style>
  <w:style w:type="character" w:customStyle="1" w:styleId="Heading7Char">
    <w:name w:val="Heading 7 Char"/>
    <w:basedOn w:val="DefaultParagraphFont"/>
    <w:link w:val="Heading7"/>
    <w:rsid w:val="00062AA5"/>
    <w:rPr>
      <w:rFonts w:ascii="Arial" w:hAnsi="Arial"/>
      <w:snapToGrid w:val="0"/>
      <w:color w:val="000000"/>
      <w:sz w:val="16"/>
      <w:u w:val="single"/>
    </w:rPr>
  </w:style>
  <w:style w:type="character" w:customStyle="1" w:styleId="Heading8Char">
    <w:name w:val="Heading 8 Char"/>
    <w:basedOn w:val="DefaultParagraphFont"/>
    <w:link w:val="Heading8"/>
    <w:rsid w:val="00062AA5"/>
    <w:rPr>
      <w:rFonts w:ascii="Arial" w:eastAsia="MS PGothic" w:hAnsi="Arial"/>
      <w:sz w:val="16"/>
    </w:rPr>
  </w:style>
  <w:style w:type="character" w:customStyle="1" w:styleId="Heading9Char">
    <w:name w:val="Heading 9 Char"/>
    <w:basedOn w:val="DefaultParagraphFont"/>
    <w:link w:val="Heading9"/>
    <w:rsid w:val="00062AA5"/>
    <w:rPr>
      <w:rFonts w:ascii="Arial" w:hAnsi="Arial"/>
      <w:i/>
      <w:sz w:val="22"/>
    </w:rPr>
  </w:style>
  <w:style w:type="paragraph" w:styleId="BalloonText">
    <w:name w:val="Balloon Text"/>
    <w:basedOn w:val="Normal"/>
    <w:link w:val="BalloonTextChar"/>
    <w:rsid w:val="00062AA5"/>
    <w:rPr>
      <w:rFonts w:ascii="Tahoma" w:hAnsi="Tahoma" w:cs="Tahoma"/>
      <w:sz w:val="16"/>
      <w:szCs w:val="16"/>
    </w:rPr>
  </w:style>
  <w:style w:type="character" w:customStyle="1" w:styleId="BalloonTextChar">
    <w:name w:val="Balloon Text Char"/>
    <w:basedOn w:val="DefaultParagraphFont"/>
    <w:link w:val="BalloonText"/>
    <w:rsid w:val="00062AA5"/>
    <w:rPr>
      <w:rFonts w:ascii="Tahoma" w:hAnsi="Tahoma" w:cs="Tahoma"/>
      <w:sz w:val="16"/>
      <w:szCs w:val="16"/>
    </w:rPr>
  </w:style>
  <w:style w:type="paragraph" w:customStyle="1" w:styleId="ONUMFS">
    <w:name w:val="ONUM FS"/>
    <w:basedOn w:val="BodyText"/>
    <w:rsid w:val="00062AA5"/>
    <w:pPr>
      <w:numPr>
        <w:numId w:val="23"/>
      </w:numPr>
      <w:spacing w:after="220"/>
    </w:pPr>
  </w:style>
  <w:style w:type="paragraph" w:styleId="BodyText">
    <w:name w:val="Body Text"/>
    <w:basedOn w:val="Normal"/>
    <w:link w:val="BodyTextChar"/>
    <w:unhideWhenUsed/>
    <w:rsid w:val="00062AA5"/>
    <w:pPr>
      <w:spacing w:after="120"/>
    </w:pPr>
  </w:style>
  <w:style w:type="character" w:customStyle="1" w:styleId="BodyTextChar">
    <w:name w:val="Body Text Char"/>
    <w:basedOn w:val="DefaultParagraphFont"/>
    <w:link w:val="BodyText"/>
    <w:rsid w:val="00062AA5"/>
    <w:rPr>
      <w:rFonts w:ascii="Arial" w:hAnsi="Arial" w:cs="Arial"/>
      <w:sz w:val="22"/>
    </w:rPr>
  </w:style>
  <w:style w:type="character" w:styleId="Hyperlink">
    <w:name w:val="Hyperlink"/>
    <w:basedOn w:val="DefaultParagraphFont"/>
    <w:unhideWhenUsed/>
    <w:rsid w:val="00062AA5"/>
    <w:rPr>
      <w:color w:val="0000FF" w:themeColor="hyperlink"/>
      <w:u w:val="single"/>
    </w:rPr>
  </w:style>
  <w:style w:type="numbering" w:customStyle="1" w:styleId="NoList1">
    <w:name w:val="No List1"/>
    <w:next w:val="NoList"/>
    <w:uiPriority w:val="99"/>
    <w:semiHidden/>
    <w:unhideWhenUsed/>
    <w:rsid w:val="00062AA5"/>
  </w:style>
  <w:style w:type="paragraph" w:customStyle="1" w:styleId="ContinueOrEndOfFile">
    <w:name w:val="ContinueOrEndOfFile"/>
    <w:basedOn w:val="Normal"/>
    <w:rsid w:val="00062AA5"/>
    <w:pPr>
      <w:spacing w:before="680"/>
      <w:jc w:val="right"/>
    </w:pPr>
    <w:rPr>
      <w:rFonts w:cs="Times New Roman"/>
      <w:sz w:val="17"/>
    </w:rPr>
  </w:style>
  <w:style w:type="paragraph" w:customStyle="1" w:styleId="EmitInfo">
    <w:name w:val="EmitInfo"/>
    <w:basedOn w:val="Normal"/>
    <w:rsid w:val="00062AA5"/>
    <w:pPr>
      <w:spacing w:after="510"/>
      <w:jc w:val="center"/>
    </w:pPr>
    <w:rPr>
      <w:rFonts w:cs="Times New Roman"/>
      <w:i/>
      <w:sz w:val="17"/>
    </w:rPr>
  </w:style>
  <w:style w:type="paragraph" w:customStyle="1" w:styleId="Heading2First">
    <w:name w:val="Heading 2 First"/>
    <w:basedOn w:val="Heading2"/>
    <w:next w:val="Normal"/>
    <w:rsid w:val="00062AA5"/>
    <w:pPr>
      <w:keepLines/>
      <w:bidi w:val="0"/>
      <w:spacing w:before="0" w:after="170" w:line="240" w:lineRule="auto"/>
    </w:pPr>
    <w:rPr>
      <w:rFonts w:ascii="Arial" w:hAnsi="Arial" w:cs="Times New Roman"/>
      <w:caps/>
      <w:sz w:val="17"/>
      <w:szCs w:val="20"/>
      <w:lang w:bidi="ar-SA"/>
    </w:rPr>
  </w:style>
  <w:style w:type="paragraph" w:customStyle="1" w:styleId="List0">
    <w:name w:val="List0"/>
    <w:basedOn w:val="Normal"/>
    <w:rsid w:val="00062AA5"/>
    <w:pPr>
      <w:keepLines/>
      <w:spacing w:after="170"/>
    </w:pPr>
    <w:rPr>
      <w:rFonts w:cs="Times New Roman"/>
      <w:sz w:val="17"/>
    </w:rPr>
  </w:style>
  <w:style w:type="paragraph" w:customStyle="1" w:styleId="List0H">
    <w:name w:val="List0H"/>
    <w:basedOn w:val="List0"/>
    <w:rsid w:val="00062AA5"/>
    <w:pPr>
      <w:ind w:left="567" w:hanging="567"/>
    </w:pPr>
  </w:style>
  <w:style w:type="paragraph" w:customStyle="1" w:styleId="List0R">
    <w:name w:val="List0R"/>
    <w:basedOn w:val="List0"/>
    <w:rsid w:val="00062AA5"/>
    <w:pPr>
      <w:ind w:firstLine="567"/>
    </w:pPr>
  </w:style>
  <w:style w:type="paragraph" w:customStyle="1" w:styleId="List0Rom">
    <w:name w:val="List0Rom"/>
    <w:basedOn w:val="List0"/>
    <w:rsid w:val="00062AA5"/>
    <w:pPr>
      <w:tabs>
        <w:tab w:val="right" w:pos="851"/>
        <w:tab w:val="left" w:pos="1134"/>
      </w:tabs>
    </w:pPr>
  </w:style>
  <w:style w:type="paragraph" w:customStyle="1" w:styleId="List1">
    <w:name w:val="List1"/>
    <w:basedOn w:val="Normal"/>
    <w:rsid w:val="00062AA5"/>
    <w:pPr>
      <w:keepLines/>
      <w:spacing w:after="170"/>
      <w:ind w:left="567"/>
    </w:pPr>
    <w:rPr>
      <w:rFonts w:cs="Times New Roman"/>
      <w:sz w:val="17"/>
    </w:rPr>
  </w:style>
  <w:style w:type="paragraph" w:customStyle="1" w:styleId="List1H">
    <w:name w:val="List1H"/>
    <w:basedOn w:val="List1"/>
    <w:rsid w:val="00062AA5"/>
    <w:pPr>
      <w:ind w:left="1134" w:hanging="567"/>
    </w:pPr>
  </w:style>
  <w:style w:type="paragraph" w:customStyle="1" w:styleId="List1Rom">
    <w:name w:val="List1Rom"/>
    <w:basedOn w:val="List1"/>
    <w:rsid w:val="00062AA5"/>
    <w:pPr>
      <w:tabs>
        <w:tab w:val="right" w:pos="851"/>
        <w:tab w:val="left" w:pos="1134"/>
      </w:tabs>
      <w:ind w:left="1134" w:hanging="1134"/>
    </w:pPr>
  </w:style>
  <w:style w:type="paragraph" w:customStyle="1" w:styleId="List2">
    <w:name w:val="List2"/>
    <w:basedOn w:val="Normal"/>
    <w:rsid w:val="00062AA5"/>
    <w:pPr>
      <w:keepLines/>
      <w:spacing w:after="170"/>
      <w:ind w:left="1134"/>
    </w:pPr>
    <w:rPr>
      <w:rFonts w:cs="Times New Roman"/>
      <w:sz w:val="17"/>
    </w:rPr>
  </w:style>
  <w:style w:type="paragraph" w:customStyle="1" w:styleId="List2H">
    <w:name w:val="List2H"/>
    <w:basedOn w:val="List2"/>
    <w:rsid w:val="00062AA5"/>
    <w:pPr>
      <w:ind w:left="1701" w:hanging="567"/>
    </w:pPr>
  </w:style>
  <w:style w:type="paragraph" w:customStyle="1" w:styleId="List2Rom">
    <w:name w:val="List2Rom"/>
    <w:basedOn w:val="List2"/>
    <w:rsid w:val="00062AA5"/>
    <w:pPr>
      <w:tabs>
        <w:tab w:val="right" w:pos="1418"/>
      </w:tabs>
      <w:ind w:left="1701" w:hanging="1134"/>
    </w:pPr>
  </w:style>
  <w:style w:type="paragraph" w:customStyle="1" w:styleId="List2RomB">
    <w:name w:val="List2RomB"/>
    <w:basedOn w:val="List2"/>
    <w:rsid w:val="00062AA5"/>
    <w:pPr>
      <w:tabs>
        <w:tab w:val="right" w:pos="1418"/>
        <w:tab w:val="left" w:pos="1701"/>
      </w:tabs>
      <w:ind w:left="0"/>
    </w:pPr>
  </w:style>
  <w:style w:type="paragraph" w:customStyle="1" w:styleId="List3">
    <w:name w:val="List3"/>
    <w:basedOn w:val="Normal"/>
    <w:rsid w:val="00062AA5"/>
    <w:pPr>
      <w:keepLines/>
      <w:spacing w:after="170"/>
      <w:ind w:left="1701"/>
    </w:pPr>
    <w:rPr>
      <w:rFonts w:cs="Times New Roman"/>
      <w:sz w:val="17"/>
    </w:rPr>
  </w:style>
  <w:style w:type="paragraph" w:customStyle="1" w:styleId="List3H">
    <w:name w:val="List3H"/>
    <w:basedOn w:val="List3"/>
    <w:rsid w:val="00062AA5"/>
    <w:pPr>
      <w:ind w:left="2268" w:hanging="567"/>
    </w:pPr>
  </w:style>
  <w:style w:type="paragraph" w:customStyle="1" w:styleId="List3Rom">
    <w:name w:val="List3Rom"/>
    <w:basedOn w:val="List3"/>
    <w:rsid w:val="00062AA5"/>
    <w:pPr>
      <w:tabs>
        <w:tab w:val="right" w:pos="1985"/>
        <w:tab w:val="left" w:pos="2268"/>
      </w:tabs>
      <w:ind w:left="2268" w:hanging="1134"/>
    </w:pPr>
  </w:style>
  <w:style w:type="paragraph" w:customStyle="1" w:styleId="List4">
    <w:name w:val="List4"/>
    <w:basedOn w:val="Normal"/>
    <w:rsid w:val="00062AA5"/>
    <w:pPr>
      <w:keepLines/>
      <w:spacing w:after="170"/>
      <w:ind w:left="2268"/>
    </w:pPr>
    <w:rPr>
      <w:rFonts w:cs="Times New Roman"/>
      <w:sz w:val="17"/>
    </w:rPr>
  </w:style>
  <w:style w:type="paragraph" w:customStyle="1" w:styleId="Part">
    <w:name w:val="Part"/>
    <w:basedOn w:val="Normal"/>
    <w:rsid w:val="00062AA5"/>
    <w:pPr>
      <w:keepLines/>
      <w:spacing w:before="3700" w:after="510"/>
      <w:jc w:val="center"/>
    </w:pPr>
    <w:rPr>
      <w:rFonts w:cs="Times New Roman"/>
      <w:b/>
      <w:sz w:val="28"/>
    </w:rPr>
  </w:style>
  <w:style w:type="paragraph" w:customStyle="1" w:styleId="Trow">
    <w:name w:val="Trow"/>
    <w:basedOn w:val="Normal"/>
    <w:rsid w:val="00062AA5"/>
    <w:rPr>
      <w:rFonts w:cs="Times New Roman"/>
      <w:sz w:val="17"/>
    </w:rPr>
  </w:style>
  <w:style w:type="paragraph" w:customStyle="1" w:styleId="TrowF">
    <w:name w:val="TrowF"/>
    <w:basedOn w:val="Trow"/>
    <w:rsid w:val="00062AA5"/>
    <w:pPr>
      <w:spacing w:before="60"/>
    </w:pPr>
  </w:style>
  <w:style w:type="paragraph" w:customStyle="1" w:styleId="TitleSmall">
    <w:name w:val="Title Small"/>
    <w:basedOn w:val="Normal"/>
    <w:next w:val="Normal"/>
    <w:rsid w:val="00062AA5"/>
    <w:pPr>
      <w:spacing w:before="170" w:after="170"/>
      <w:jc w:val="center"/>
    </w:pPr>
    <w:rPr>
      <w:rFonts w:cs="Times New Roman"/>
      <w:sz w:val="17"/>
    </w:rPr>
  </w:style>
  <w:style w:type="paragraph" w:customStyle="1" w:styleId="Heading1hidden">
    <w:name w:val="Heading 1 hidden"/>
    <w:basedOn w:val="Normal"/>
    <w:next w:val="Normal"/>
    <w:rsid w:val="00062AA5"/>
    <w:pPr>
      <w:keepNext/>
      <w:keepLines/>
      <w:jc w:val="center"/>
      <w:outlineLvl w:val="0"/>
    </w:pPr>
    <w:rPr>
      <w:rFonts w:cs="Times New Roman"/>
      <w:caps/>
      <w:color w:val="FFFFFF"/>
      <w:sz w:val="17"/>
    </w:rPr>
  </w:style>
  <w:style w:type="paragraph" w:customStyle="1" w:styleId="TitleCAPS">
    <w:name w:val="Title CAPS"/>
    <w:basedOn w:val="Normal"/>
    <w:next w:val="Normal"/>
    <w:rsid w:val="00062AA5"/>
    <w:pPr>
      <w:spacing w:after="340"/>
      <w:jc w:val="center"/>
    </w:pPr>
    <w:rPr>
      <w:rFonts w:cs="Times New Roman"/>
      <w:caps/>
      <w:sz w:val="17"/>
    </w:rPr>
  </w:style>
  <w:style w:type="paragraph" w:customStyle="1" w:styleId="Heading2Hidden">
    <w:name w:val="Heading 2 Hidden"/>
    <w:basedOn w:val="Heading2"/>
    <w:next w:val="Normal"/>
    <w:rsid w:val="00062AA5"/>
    <w:pPr>
      <w:keepLines/>
      <w:bidi w:val="0"/>
      <w:spacing w:before="0" w:after="0" w:line="240" w:lineRule="auto"/>
    </w:pPr>
    <w:rPr>
      <w:rFonts w:ascii="Arial" w:hAnsi="Arial" w:cs="Times New Roman"/>
      <w:b/>
      <w:caps/>
      <w:color w:val="FFFFFF"/>
      <w:sz w:val="17"/>
      <w:szCs w:val="20"/>
      <w:lang w:bidi="ar-SA"/>
    </w:rPr>
  </w:style>
  <w:style w:type="paragraph" w:customStyle="1" w:styleId="Heading3Hidden">
    <w:name w:val="Heading 3 Hidden"/>
    <w:basedOn w:val="Heading3"/>
    <w:next w:val="Normal"/>
    <w:rsid w:val="00062AA5"/>
    <w:pPr>
      <w:keepLines/>
      <w:bidi w:val="0"/>
      <w:spacing w:before="0" w:after="0" w:line="240" w:lineRule="auto"/>
    </w:pPr>
    <w:rPr>
      <w:rFonts w:ascii="Arial" w:hAnsi="Arial" w:cs="Times New Roman"/>
      <w:i/>
      <w:color w:val="FFFFFF"/>
      <w:sz w:val="17"/>
      <w:szCs w:val="20"/>
      <w:u w:val="none"/>
      <w:lang w:bidi="ar-SA"/>
    </w:rPr>
  </w:style>
  <w:style w:type="paragraph" w:customStyle="1" w:styleId="Heading3First">
    <w:name w:val="Heading 3 First"/>
    <w:basedOn w:val="Heading3"/>
    <w:next w:val="Normal"/>
    <w:rsid w:val="00062AA5"/>
    <w:pPr>
      <w:keepLines/>
      <w:bidi w:val="0"/>
      <w:spacing w:before="0" w:after="170" w:line="240" w:lineRule="auto"/>
    </w:pPr>
    <w:rPr>
      <w:rFonts w:ascii="Arial" w:hAnsi="Arial" w:cs="Times New Roman"/>
      <w:i/>
      <w:sz w:val="17"/>
      <w:szCs w:val="20"/>
      <w:u w:val="none"/>
      <w:lang w:bidi="ar-SA"/>
    </w:rPr>
  </w:style>
  <w:style w:type="paragraph" w:customStyle="1" w:styleId="Heading2Centered">
    <w:name w:val="Heading 2 Centered"/>
    <w:basedOn w:val="Heading2"/>
    <w:next w:val="Normal"/>
    <w:rsid w:val="00062AA5"/>
    <w:pPr>
      <w:keepLines/>
      <w:bidi w:val="0"/>
      <w:spacing w:before="170" w:after="170" w:line="240" w:lineRule="auto"/>
      <w:jc w:val="center"/>
    </w:pPr>
    <w:rPr>
      <w:rFonts w:ascii="Arial" w:hAnsi="Arial" w:cs="Times New Roman"/>
      <w:caps/>
      <w:sz w:val="17"/>
      <w:szCs w:val="20"/>
      <w:lang w:bidi="ar-SA"/>
    </w:rPr>
  </w:style>
  <w:style w:type="character" w:styleId="PageNumber">
    <w:name w:val="page number"/>
    <w:basedOn w:val="DefaultParagraphFont"/>
    <w:rsid w:val="00062AA5"/>
  </w:style>
  <w:style w:type="paragraph" w:customStyle="1" w:styleId="Heading3CAPS">
    <w:name w:val="Heading 3 CAPS"/>
    <w:basedOn w:val="Normal"/>
    <w:next w:val="Normal"/>
    <w:rsid w:val="00062AA5"/>
    <w:pPr>
      <w:keepNext/>
      <w:outlineLvl w:val="2"/>
    </w:pPr>
    <w:rPr>
      <w:rFonts w:cs="Times New Roman"/>
      <w:caps/>
      <w:sz w:val="17"/>
    </w:rPr>
  </w:style>
  <w:style w:type="paragraph" w:customStyle="1" w:styleId="Titleunderlined">
    <w:name w:val="Title underlined"/>
    <w:basedOn w:val="TitleSmall"/>
    <w:rsid w:val="00062AA5"/>
    <w:pPr>
      <w:jc w:val="left"/>
    </w:pPr>
    <w:rPr>
      <w:u w:val="single"/>
    </w:rPr>
  </w:style>
  <w:style w:type="paragraph" w:customStyle="1" w:styleId="Headerline">
    <w:name w:val="Header line"/>
    <w:basedOn w:val="Normal"/>
    <w:rsid w:val="00062AA5"/>
    <w:pPr>
      <w:pBdr>
        <w:bottom w:val="single" w:sz="6" w:space="6" w:color="auto"/>
      </w:pBdr>
      <w:tabs>
        <w:tab w:val="right" w:pos="9061"/>
      </w:tabs>
    </w:pPr>
    <w:rPr>
      <w:rFonts w:cs="Times New Roman"/>
      <w:sz w:val="17"/>
      <w:lang w:val="fr-FR"/>
    </w:rPr>
  </w:style>
  <w:style w:type="paragraph" w:customStyle="1" w:styleId="TOC">
    <w:name w:val="TOC"/>
    <w:basedOn w:val="Normal"/>
    <w:rsid w:val="00062AA5"/>
    <w:pPr>
      <w:tabs>
        <w:tab w:val="left" w:pos="2268"/>
        <w:tab w:val="left" w:leader="dot" w:pos="7088"/>
        <w:tab w:val="right" w:pos="7513"/>
        <w:tab w:val="center" w:pos="7655"/>
        <w:tab w:val="left" w:pos="7797"/>
      </w:tabs>
      <w:spacing w:before="120" w:after="120"/>
      <w:ind w:left="1985" w:hanging="1418"/>
    </w:pPr>
    <w:rPr>
      <w:rFonts w:cs="Times New Roman"/>
      <w:sz w:val="17"/>
    </w:rPr>
  </w:style>
  <w:style w:type="paragraph" w:customStyle="1" w:styleId="Toc1">
    <w:name w:val="Toc1"/>
    <w:basedOn w:val="TOC"/>
    <w:rsid w:val="00062AA5"/>
    <w:pPr>
      <w:spacing w:before="0"/>
    </w:pPr>
  </w:style>
  <w:style w:type="paragraph" w:customStyle="1" w:styleId="Committee">
    <w:name w:val="Committee"/>
    <w:basedOn w:val="Normal"/>
    <w:rsid w:val="00062AA5"/>
    <w:pPr>
      <w:spacing w:after="300"/>
      <w:jc w:val="center"/>
    </w:pPr>
    <w:rPr>
      <w:rFonts w:cs="Times New Roman"/>
      <w:b/>
      <w:caps/>
      <w:kern w:val="28"/>
      <w:sz w:val="30"/>
    </w:rPr>
  </w:style>
  <w:style w:type="paragraph" w:styleId="BodyText2">
    <w:name w:val="Body Text 2"/>
    <w:basedOn w:val="Normal"/>
    <w:link w:val="BodyText2Char"/>
    <w:rsid w:val="00062AA5"/>
    <w:pPr>
      <w:keepNext/>
      <w:keepLines/>
      <w:spacing w:before="120"/>
    </w:pPr>
    <w:rPr>
      <w:rFonts w:cs="Times New Roman"/>
      <w:sz w:val="16"/>
    </w:rPr>
  </w:style>
  <w:style w:type="character" w:customStyle="1" w:styleId="BodyText2Char">
    <w:name w:val="Body Text 2 Char"/>
    <w:basedOn w:val="DefaultParagraphFont"/>
    <w:link w:val="BodyText2"/>
    <w:rsid w:val="00062AA5"/>
    <w:rPr>
      <w:rFonts w:ascii="Arial" w:hAnsi="Arial"/>
      <w:sz w:val="16"/>
    </w:rPr>
  </w:style>
  <w:style w:type="paragraph" w:customStyle="1" w:styleId="TitleofDoc">
    <w:name w:val="Title of Doc"/>
    <w:basedOn w:val="Normal"/>
    <w:rsid w:val="00062AA5"/>
    <w:pPr>
      <w:spacing w:before="1200"/>
      <w:jc w:val="center"/>
    </w:pPr>
    <w:rPr>
      <w:rFonts w:ascii="Times New Roman" w:hAnsi="Times New Roman" w:cs="Times New Roman"/>
      <w:caps/>
      <w:sz w:val="24"/>
    </w:rPr>
  </w:style>
  <w:style w:type="paragraph" w:styleId="BodyTextIndent2">
    <w:name w:val="Body Text Indent 2"/>
    <w:basedOn w:val="Normal"/>
    <w:link w:val="BodyTextIndent2Char"/>
    <w:rsid w:val="00062AA5"/>
    <w:pPr>
      <w:tabs>
        <w:tab w:val="left" w:pos="468"/>
        <w:tab w:val="left" w:pos="1035"/>
      </w:tabs>
      <w:ind w:left="-99"/>
    </w:pPr>
    <w:rPr>
      <w:rFonts w:cs="Times New Roman"/>
      <w:sz w:val="18"/>
      <w:lang w:eastAsia="ja-JP"/>
    </w:rPr>
  </w:style>
  <w:style w:type="character" w:customStyle="1" w:styleId="BodyTextIndent2Char">
    <w:name w:val="Body Text Indent 2 Char"/>
    <w:basedOn w:val="DefaultParagraphFont"/>
    <w:link w:val="BodyTextIndent2"/>
    <w:rsid w:val="00062AA5"/>
    <w:rPr>
      <w:rFonts w:ascii="Arial" w:hAnsi="Arial"/>
      <w:sz w:val="18"/>
      <w:lang w:eastAsia="ja-JP"/>
    </w:rPr>
  </w:style>
  <w:style w:type="paragraph" w:styleId="BodyTextIndent">
    <w:name w:val="Body Text Indent"/>
    <w:basedOn w:val="Normal"/>
    <w:link w:val="BodyTextIndentChar"/>
    <w:rsid w:val="00062AA5"/>
    <w:pPr>
      <w:tabs>
        <w:tab w:val="left" w:pos="468"/>
        <w:tab w:val="left" w:pos="893"/>
      </w:tabs>
      <w:ind w:left="403"/>
    </w:pPr>
    <w:rPr>
      <w:rFonts w:cs="Times New Roman"/>
      <w:sz w:val="16"/>
      <w:lang w:eastAsia="ja-JP"/>
    </w:rPr>
  </w:style>
  <w:style w:type="character" w:customStyle="1" w:styleId="BodyTextIndentChar">
    <w:name w:val="Body Text Indent Char"/>
    <w:basedOn w:val="DefaultParagraphFont"/>
    <w:link w:val="BodyTextIndent"/>
    <w:rsid w:val="00062AA5"/>
    <w:rPr>
      <w:rFonts w:ascii="Arial" w:hAnsi="Arial"/>
      <w:sz w:val="16"/>
      <w:lang w:eastAsia="ja-JP"/>
    </w:rPr>
  </w:style>
  <w:style w:type="paragraph" w:styleId="BodyText3">
    <w:name w:val="Body Text 3"/>
    <w:basedOn w:val="Normal"/>
    <w:link w:val="BodyText3Char"/>
    <w:rsid w:val="00062AA5"/>
    <w:pPr>
      <w:jc w:val="both"/>
    </w:pPr>
    <w:rPr>
      <w:rFonts w:ascii="Times New Roman" w:hAnsi="Times New Roman" w:cs="Times New Roman"/>
      <w:sz w:val="18"/>
      <w:lang w:eastAsia="ja-JP"/>
    </w:rPr>
  </w:style>
  <w:style w:type="character" w:customStyle="1" w:styleId="BodyText3Char">
    <w:name w:val="Body Text 3 Char"/>
    <w:basedOn w:val="DefaultParagraphFont"/>
    <w:link w:val="BodyText3"/>
    <w:rsid w:val="00062AA5"/>
    <w:rPr>
      <w:sz w:val="18"/>
      <w:lang w:eastAsia="ja-JP"/>
    </w:rPr>
  </w:style>
  <w:style w:type="paragraph" w:styleId="BodyTextIndent3">
    <w:name w:val="Body Text Indent 3"/>
    <w:basedOn w:val="Normal"/>
    <w:link w:val="BodyTextIndent3Char"/>
    <w:rsid w:val="00062AA5"/>
    <w:pPr>
      <w:keepNext/>
      <w:keepLines/>
      <w:ind w:left="-57"/>
      <w:jc w:val="center"/>
    </w:pPr>
    <w:rPr>
      <w:rFonts w:cs="Times New Roman"/>
      <w:sz w:val="16"/>
    </w:rPr>
  </w:style>
  <w:style w:type="character" w:customStyle="1" w:styleId="BodyTextIndent3Char">
    <w:name w:val="Body Text Indent 3 Char"/>
    <w:basedOn w:val="DefaultParagraphFont"/>
    <w:link w:val="BodyTextIndent3"/>
    <w:rsid w:val="00062AA5"/>
    <w:rPr>
      <w:rFonts w:ascii="Arial" w:hAnsi="Arial"/>
      <w:sz w:val="16"/>
    </w:rPr>
  </w:style>
  <w:style w:type="paragraph" w:styleId="BlockText">
    <w:name w:val="Block Text"/>
    <w:basedOn w:val="Normal"/>
    <w:rsid w:val="00062AA5"/>
    <w:pPr>
      <w:spacing w:before="120" w:after="60"/>
      <w:ind w:left="-57" w:right="-57"/>
      <w:jc w:val="center"/>
    </w:pPr>
    <w:rPr>
      <w:rFonts w:cs="Times New Roman"/>
      <w:sz w:val="16"/>
    </w:rPr>
  </w:style>
  <w:style w:type="paragraph" w:customStyle="1" w:styleId="Heading3Bold-Caps-Cent">
    <w:name w:val="Heading 3 Bold-Caps-Cent"/>
    <w:basedOn w:val="Heading3CAPS"/>
    <w:rsid w:val="00062AA5"/>
    <w:pPr>
      <w:keepNext w:val="0"/>
      <w:spacing w:before="120"/>
      <w:jc w:val="center"/>
    </w:pPr>
    <w:rPr>
      <w:b/>
    </w:rPr>
  </w:style>
  <w:style w:type="character" w:styleId="FollowedHyperlink">
    <w:name w:val="FollowedHyperlink"/>
    <w:rsid w:val="00062AA5"/>
    <w:rPr>
      <w:color w:val="800080"/>
      <w:u w:val="single"/>
    </w:rPr>
  </w:style>
  <w:style w:type="paragraph" w:styleId="ListBullet">
    <w:name w:val="List Bullet"/>
    <w:basedOn w:val="Normal"/>
    <w:autoRedefine/>
    <w:rsid w:val="00062AA5"/>
    <w:pPr>
      <w:tabs>
        <w:tab w:val="num" w:pos="360"/>
      </w:tabs>
      <w:ind w:left="360" w:hanging="360"/>
    </w:pPr>
    <w:rPr>
      <w:rFonts w:cs="Times New Roman"/>
      <w:sz w:val="17"/>
    </w:rPr>
  </w:style>
  <w:style w:type="paragraph" w:customStyle="1" w:styleId="Heading3Bold">
    <w:name w:val="Heading 3 Bold"/>
    <w:basedOn w:val="Normal"/>
    <w:rsid w:val="00062AA5"/>
    <w:pPr>
      <w:keepNext/>
      <w:ind w:left="113"/>
      <w:outlineLvl w:val="2"/>
    </w:pPr>
    <w:rPr>
      <w:rFonts w:cs="Times New Roman"/>
      <w:b/>
      <w:sz w:val="24"/>
    </w:rPr>
  </w:style>
  <w:style w:type="paragraph" w:customStyle="1" w:styleId="Heading3BoldCenter">
    <w:name w:val="Heading 3 Bold Center"/>
    <w:basedOn w:val="Heading3Bold"/>
    <w:autoRedefine/>
    <w:rsid w:val="00062AA5"/>
    <w:pPr>
      <w:spacing w:before="40" w:after="40"/>
      <w:ind w:left="-284" w:right="-284"/>
      <w:jc w:val="center"/>
    </w:pPr>
  </w:style>
  <w:style w:type="paragraph" w:customStyle="1" w:styleId="Heading1right">
    <w:name w:val="Heading 1 right"/>
    <w:basedOn w:val="Heading1"/>
    <w:rsid w:val="00062AA5"/>
    <w:pPr>
      <w:bidi w:val="0"/>
      <w:spacing w:before="0" w:after="0" w:line="240" w:lineRule="auto"/>
      <w:jc w:val="right"/>
    </w:pPr>
    <w:rPr>
      <w:rFonts w:ascii="Arial" w:hAnsi="Arial" w:cs="Times New Roman"/>
      <w:b/>
      <w:caps/>
      <w:sz w:val="20"/>
      <w:szCs w:val="20"/>
      <w:lang w:bidi="ar-SA"/>
    </w:rPr>
  </w:style>
  <w:style w:type="paragraph" w:customStyle="1" w:styleId="Heading1First">
    <w:name w:val="Heading 1 First"/>
    <w:basedOn w:val="Heading1"/>
    <w:rsid w:val="00062AA5"/>
    <w:pPr>
      <w:bidi w:val="0"/>
      <w:spacing w:before="0" w:after="0" w:line="240" w:lineRule="auto"/>
      <w:jc w:val="center"/>
      <w:outlineLvl w:val="9"/>
    </w:pPr>
    <w:rPr>
      <w:rFonts w:ascii="Arial" w:hAnsi="Arial" w:cs="Times New Roman"/>
      <w:b/>
      <w:bCs w:val="0"/>
      <w:caps/>
      <w:sz w:val="20"/>
      <w:szCs w:val="20"/>
      <w:lang w:bidi="ar-SA"/>
    </w:rPr>
  </w:style>
  <w:style w:type="character" w:customStyle="1" w:styleId="Heading2Char">
    <w:name w:val="Heading 2 Char"/>
    <w:link w:val="Heading2"/>
    <w:rsid w:val="00062AA5"/>
    <w:rPr>
      <w:rFonts w:ascii="Arabic Typesetting" w:hAnsi="Arabic Typesetting" w:cs="Arabic Typesetting"/>
      <w:sz w:val="40"/>
      <w:szCs w:val="40"/>
      <w:lang w:bidi="ar-EG"/>
    </w:rPr>
  </w:style>
  <w:style w:type="paragraph" w:customStyle="1" w:styleId="Heading2right">
    <w:name w:val="Heading 2 right"/>
    <w:basedOn w:val="Heading2"/>
    <w:rsid w:val="00062AA5"/>
    <w:pPr>
      <w:keepLines/>
      <w:bidi w:val="0"/>
      <w:spacing w:before="0" w:line="240" w:lineRule="auto"/>
      <w:jc w:val="right"/>
    </w:pPr>
    <w:rPr>
      <w:rFonts w:ascii="Arial" w:hAnsi="Arial" w:cs="Times New Roman"/>
      <w:sz w:val="17"/>
      <w:szCs w:val="17"/>
      <w:lang w:bidi="ar-SA"/>
    </w:rPr>
  </w:style>
  <w:style w:type="paragraph" w:styleId="DocumentMap">
    <w:name w:val="Document Map"/>
    <w:basedOn w:val="Normal"/>
    <w:link w:val="DocumentMapChar"/>
    <w:rsid w:val="00062AA5"/>
    <w:pPr>
      <w:shd w:val="clear" w:color="auto" w:fill="000080"/>
    </w:pPr>
    <w:rPr>
      <w:rFonts w:ascii="Tahoma" w:hAnsi="Tahoma" w:cs="Tahoma"/>
      <w:sz w:val="20"/>
    </w:rPr>
  </w:style>
  <w:style w:type="character" w:customStyle="1" w:styleId="DocumentMapChar">
    <w:name w:val="Document Map Char"/>
    <w:basedOn w:val="DefaultParagraphFont"/>
    <w:link w:val="DocumentMap"/>
    <w:rsid w:val="00062AA5"/>
    <w:rPr>
      <w:rFonts w:ascii="Tahoma" w:hAnsi="Tahoma" w:cs="Tahoma"/>
      <w:shd w:val="clear" w:color="auto" w:fill="000080"/>
    </w:rPr>
  </w:style>
  <w:style w:type="character" w:styleId="Emphasis">
    <w:name w:val="Emphasis"/>
    <w:uiPriority w:val="20"/>
    <w:qFormat/>
    <w:rsid w:val="00062AA5"/>
    <w:rPr>
      <w:i/>
      <w:iCs/>
    </w:rPr>
  </w:style>
  <w:style w:type="character" w:customStyle="1" w:styleId="Heading1Char">
    <w:name w:val="Heading 1 Char"/>
    <w:link w:val="Heading1"/>
    <w:rsid w:val="00062AA5"/>
    <w:rPr>
      <w:rFonts w:ascii="Arabic Typesetting" w:hAnsi="Arabic Typesetting" w:cs="Arabic Typesetting"/>
      <w:bCs/>
      <w:sz w:val="40"/>
      <w:szCs w:val="40"/>
      <w:lang w:bidi="ar-EG"/>
    </w:rPr>
  </w:style>
  <w:style w:type="character" w:customStyle="1" w:styleId="Heading3Char">
    <w:name w:val="Heading 3 Char"/>
    <w:link w:val="Heading3"/>
    <w:rsid w:val="00062AA5"/>
    <w:rPr>
      <w:rFonts w:ascii="Arabic Typesetting" w:hAnsi="Arabic Typesetting" w:cs="Arabic Typesetting"/>
      <w:sz w:val="36"/>
      <w:szCs w:val="36"/>
      <w:u w:val="single"/>
      <w:lang w:bidi="ar-EG"/>
    </w:rPr>
  </w:style>
  <w:style w:type="character" w:customStyle="1" w:styleId="Heading4Char">
    <w:name w:val="Heading 4 Char"/>
    <w:link w:val="Heading4"/>
    <w:rsid w:val="00062AA5"/>
    <w:rPr>
      <w:rFonts w:ascii="Arabic Typesetting" w:hAnsi="Arabic Typesetting" w:cs="Arabic Typesetting"/>
      <w:iCs/>
      <w:sz w:val="36"/>
      <w:szCs w:val="36"/>
      <w:lang w:bidi="ar-EG"/>
    </w:rPr>
  </w:style>
  <w:style w:type="character" w:customStyle="1" w:styleId="HeaderChar">
    <w:name w:val="Header Char"/>
    <w:link w:val="Header"/>
    <w:uiPriority w:val="99"/>
    <w:rsid w:val="00062AA5"/>
    <w:rPr>
      <w:rFonts w:ascii="Arial" w:hAnsi="Arial" w:cs="Arial"/>
      <w:sz w:val="22"/>
    </w:rPr>
  </w:style>
  <w:style w:type="character" w:customStyle="1" w:styleId="FooterChar">
    <w:name w:val="Footer Char"/>
    <w:link w:val="Footer"/>
    <w:rsid w:val="00062AA5"/>
    <w:rPr>
      <w:rFonts w:ascii="Arial" w:hAnsi="Arial" w:cs="Arial"/>
      <w:sz w:val="22"/>
    </w:rPr>
  </w:style>
  <w:style w:type="character" w:customStyle="1" w:styleId="SalutationChar">
    <w:name w:val="Salutation Char"/>
    <w:link w:val="Salutation"/>
    <w:rsid w:val="00062AA5"/>
    <w:rPr>
      <w:rFonts w:ascii="Arial" w:hAnsi="Arial" w:cs="Arial"/>
      <w:sz w:val="22"/>
    </w:rPr>
  </w:style>
  <w:style w:type="character" w:customStyle="1" w:styleId="SignatureChar">
    <w:name w:val="Signature Char"/>
    <w:link w:val="Signature"/>
    <w:rsid w:val="00062AA5"/>
    <w:rPr>
      <w:rFonts w:ascii="Arial" w:hAnsi="Arial" w:cs="Arial"/>
      <w:sz w:val="22"/>
    </w:rPr>
  </w:style>
  <w:style w:type="character" w:customStyle="1" w:styleId="FootnoteTextChar">
    <w:name w:val="Footnote Text Char"/>
    <w:link w:val="FootnoteText"/>
    <w:semiHidden/>
    <w:rsid w:val="00062AA5"/>
    <w:rPr>
      <w:rFonts w:ascii="Arabic Typesetting" w:hAnsi="Arabic Typesetting" w:cs="Arabic Typesetting"/>
      <w:sz w:val="28"/>
      <w:szCs w:val="28"/>
    </w:rPr>
  </w:style>
  <w:style w:type="character" w:customStyle="1" w:styleId="EndnoteTextChar">
    <w:name w:val="Endnote Text Char"/>
    <w:link w:val="EndnoteText"/>
    <w:rsid w:val="00062AA5"/>
    <w:rPr>
      <w:rFonts w:ascii="Arial" w:hAnsi="Arial" w:cs="Arial"/>
      <w:sz w:val="18"/>
    </w:rPr>
  </w:style>
  <w:style w:type="character" w:customStyle="1" w:styleId="CommentTextChar">
    <w:name w:val="Comment Text Char"/>
    <w:rsid w:val="00062AA5"/>
    <w:rPr>
      <w:rFonts w:ascii="Arial" w:hAnsi="Arial"/>
      <w:sz w:val="18"/>
      <w:lang w:eastAsia="en-US"/>
    </w:rPr>
  </w:style>
  <w:style w:type="paragraph" w:customStyle="1" w:styleId="ONUME">
    <w:name w:val="ONUM E"/>
    <w:basedOn w:val="BodyText"/>
    <w:rsid w:val="00062AA5"/>
    <w:pPr>
      <w:numPr>
        <w:numId w:val="40"/>
      </w:numPr>
      <w:spacing w:after="220"/>
    </w:pPr>
    <w:rPr>
      <w:rFonts w:cs="Times New Roman"/>
      <w:sz w:val="17"/>
    </w:rPr>
  </w:style>
  <w:style w:type="character" w:styleId="CommentReference">
    <w:name w:val="annotation reference"/>
    <w:rsid w:val="00062AA5"/>
    <w:rPr>
      <w:sz w:val="16"/>
      <w:szCs w:val="16"/>
    </w:rPr>
  </w:style>
  <w:style w:type="paragraph" w:styleId="CommentSubject">
    <w:name w:val="annotation subject"/>
    <w:basedOn w:val="CommentText"/>
    <w:next w:val="CommentText"/>
    <w:link w:val="CommentSubjectChar"/>
    <w:rsid w:val="00062AA5"/>
    <w:rPr>
      <w:rFonts w:cs="Times New Roman"/>
      <w:b/>
      <w:bCs/>
      <w:sz w:val="20"/>
    </w:rPr>
  </w:style>
  <w:style w:type="character" w:customStyle="1" w:styleId="CommentTextChar1">
    <w:name w:val="Comment Text Char1"/>
    <w:basedOn w:val="DefaultParagraphFont"/>
    <w:link w:val="CommentText"/>
    <w:rsid w:val="00062AA5"/>
    <w:rPr>
      <w:rFonts w:ascii="Arial" w:hAnsi="Arial" w:cs="Arial"/>
      <w:sz w:val="18"/>
    </w:rPr>
  </w:style>
  <w:style w:type="character" w:customStyle="1" w:styleId="CommentSubjectChar">
    <w:name w:val="Comment Subject Char"/>
    <w:basedOn w:val="CommentTextChar1"/>
    <w:link w:val="CommentSubject"/>
    <w:rsid w:val="00062AA5"/>
    <w:rPr>
      <w:rFonts w:ascii="Arial" w:hAnsi="Arial" w:cs="Arial"/>
      <w:b/>
      <w:bCs/>
      <w:sz w:val="18"/>
    </w:rPr>
  </w:style>
  <w:style w:type="paragraph" w:styleId="ListParagraph">
    <w:name w:val="List Paragraph"/>
    <w:basedOn w:val="Normal"/>
    <w:uiPriority w:val="34"/>
    <w:qFormat/>
    <w:rsid w:val="00062AA5"/>
    <w:pPr>
      <w:ind w:left="720"/>
      <w:contextualSpacing/>
    </w:pPr>
    <w:rPr>
      <w:rFonts w:cs="Times New Roman"/>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paragraph" w:styleId="Heading5">
    <w:name w:val="heading 5"/>
    <w:basedOn w:val="Normal"/>
    <w:next w:val="Normal"/>
    <w:link w:val="Heading5Char"/>
    <w:qFormat/>
    <w:rsid w:val="00062AA5"/>
    <w:pPr>
      <w:outlineLvl w:val="4"/>
    </w:pPr>
    <w:rPr>
      <w:rFonts w:cs="Times New Roman"/>
      <w:sz w:val="17"/>
    </w:rPr>
  </w:style>
  <w:style w:type="paragraph" w:styleId="Heading6">
    <w:name w:val="heading 6"/>
    <w:basedOn w:val="Normal"/>
    <w:next w:val="Normal"/>
    <w:link w:val="Heading6Char"/>
    <w:qFormat/>
    <w:rsid w:val="00062AA5"/>
    <w:pPr>
      <w:outlineLvl w:val="5"/>
    </w:pPr>
    <w:rPr>
      <w:rFonts w:cs="Times New Roman"/>
      <w:sz w:val="17"/>
    </w:rPr>
  </w:style>
  <w:style w:type="paragraph" w:styleId="Heading7">
    <w:name w:val="heading 7"/>
    <w:basedOn w:val="Normal"/>
    <w:next w:val="Normal"/>
    <w:link w:val="Heading7Char"/>
    <w:qFormat/>
    <w:rsid w:val="00062AA5"/>
    <w:pPr>
      <w:keepNext/>
      <w:jc w:val="center"/>
      <w:outlineLvl w:val="6"/>
    </w:pPr>
    <w:rPr>
      <w:rFonts w:cs="Times New Roman"/>
      <w:snapToGrid w:val="0"/>
      <w:color w:val="000000"/>
      <w:sz w:val="16"/>
      <w:u w:val="single"/>
    </w:rPr>
  </w:style>
  <w:style w:type="paragraph" w:styleId="Heading8">
    <w:name w:val="heading 8"/>
    <w:basedOn w:val="Normal"/>
    <w:next w:val="Normal"/>
    <w:link w:val="Heading8Char"/>
    <w:qFormat/>
    <w:rsid w:val="00062AA5"/>
    <w:pPr>
      <w:keepNext/>
      <w:keepLines/>
      <w:jc w:val="center"/>
      <w:outlineLvl w:val="7"/>
    </w:pPr>
    <w:rPr>
      <w:rFonts w:eastAsia="MS PGothic" w:cs="Times New Roman"/>
      <w:sz w:val="16"/>
    </w:rPr>
  </w:style>
  <w:style w:type="paragraph" w:styleId="Heading9">
    <w:name w:val="heading 9"/>
    <w:basedOn w:val="Normal"/>
    <w:next w:val="Normal"/>
    <w:link w:val="Heading9Char"/>
    <w:qFormat/>
    <w:rsid w:val="00062AA5"/>
    <w:pPr>
      <w:spacing w:before="240" w:after="60"/>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rsid w:val="00744889"/>
  </w:style>
  <w:style w:type="paragraph" w:styleId="Signature">
    <w:name w:val="Signature"/>
    <w:basedOn w:val="Normal"/>
    <w:link w:val="SignatureChar"/>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5Char">
    <w:name w:val="Heading 5 Char"/>
    <w:basedOn w:val="DefaultParagraphFont"/>
    <w:link w:val="Heading5"/>
    <w:rsid w:val="00062AA5"/>
    <w:rPr>
      <w:rFonts w:ascii="Arial" w:hAnsi="Arial"/>
      <w:sz w:val="17"/>
    </w:rPr>
  </w:style>
  <w:style w:type="character" w:customStyle="1" w:styleId="Heading6Char">
    <w:name w:val="Heading 6 Char"/>
    <w:basedOn w:val="DefaultParagraphFont"/>
    <w:link w:val="Heading6"/>
    <w:rsid w:val="00062AA5"/>
    <w:rPr>
      <w:rFonts w:ascii="Arial" w:hAnsi="Arial"/>
      <w:sz w:val="17"/>
    </w:rPr>
  </w:style>
  <w:style w:type="character" w:customStyle="1" w:styleId="Heading7Char">
    <w:name w:val="Heading 7 Char"/>
    <w:basedOn w:val="DefaultParagraphFont"/>
    <w:link w:val="Heading7"/>
    <w:rsid w:val="00062AA5"/>
    <w:rPr>
      <w:rFonts w:ascii="Arial" w:hAnsi="Arial"/>
      <w:snapToGrid w:val="0"/>
      <w:color w:val="000000"/>
      <w:sz w:val="16"/>
      <w:u w:val="single"/>
    </w:rPr>
  </w:style>
  <w:style w:type="character" w:customStyle="1" w:styleId="Heading8Char">
    <w:name w:val="Heading 8 Char"/>
    <w:basedOn w:val="DefaultParagraphFont"/>
    <w:link w:val="Heading8"/>
    <w:rsid w:val="00062AA5"/>
    <w:rPr>
      <w:rFonts w:ascii="Arial" w:eastAsia="MS PGothic" w:hAnsi="Arial"/>
      <w:sz w:val="16"/>
    </w:rPr>
  </w:style>
  <w:style w:type="character" w:customStyle="1" w:styleId="Heading9Char">
    <w:name w:val="Heading 9 Char"/>
    <w:basedOn w:val="DefaultParagraphFont"/>
    <w:link w:val="Heading9"/>
    <w:rsid w:val="00062AA5"/>
    <w:rPr>
      <w:rFonts w:ascii="Arial" w:hAnsi="Arial"/>
      <w:i/>
      <w:sz w:val="22"/>
    </w:rPr>
  </w:style>
  <w:style w:type="paragraph" w:styleId="BalloonText">
    <w:name w:val="Balloon Text"/>
    <w:basedOn w:val="Normal"/>
    <w:link w:val="BalloonTextChar"/>
    <w:rsid w:val="00062AA5"/>
    <w:rPr>
      <w:rFonts w:ascii="Tahoma" w:hAnsi="Tahoma" w:cs="Tahoma"/>
      <w:sz w:val="16"/>
      <w:szCs w:val="16"/>
    </w:rPr>
  </w:style>
  <w:style w:type="character" w:customStyle="1" w:styleId="BalloonTextChar">
    <w:name w:val="Balloon Text Char"/>
    <w:basedOn w:val="DefaultParagraphFont"/>
    <w:link w:val="BalloonText"/>
    <w:rsid w:val="00062AA5"/>
    <w:rPr>
      <w:rFonts w:ascii="Tahoma" w:hAnsi="Tahoma" w:cs="Tahoma"/>
      <w:sz w:val="16"/>
      <w:szCs w:val="16"/>
    </w:rPr>
  </w:style>
  <w:style w:type="paragraph" w:customStyle="1" w:styleId="ONUMFS">
    <w:name w:val="ONUM FS"/>
    <w:basedOn w:val="BodyText"/>
    <w:rsid w:val="00062AA5"/>
    <w:pPr>
      <w:numPr>
        <w:numId w:val="23"/>
      </w:numPr>
      <w:spacing w:after="220"/>
    </w:pPr>
  </w:style>
  <w:style w:type="paragraph" w:styleId="BodyText">
    <w:name w:val="Body Text"/>
    <w:basedOn w:val="Normal"/>
    <w:link w:val="BodyTextChar"/>
    <w:unhideWhenUsed/>
    <w:rsid w:val="00062AA5"/>
    <w:pPr>
      <w:spacing w:after="120"/>
    </w:pPr>
  </w:style>
  <w:style w:type="character" w:customStyle="1" w:styleId="BodyTextChar">
    <w:name w:val="Body Text Char"/>
    <w:basedOn w:val="DefaultParagraphFont"/>
    <w:link w:val="BodyText"/>
    <w:rsid w:val="00062AA5"/>
    <w:rPr>
      <w:rFonts w:ascii="Arial" w:hAnsi="Arial" w:cs="Arial"/>
      <w:sz w:val="22"/>
    </w:rPr>
  </w:style>
  <w:style w:type="character" w:styleId="Hyperlink">
    <w:name w:val="Hyperlink"/>
    <w:basedOn w:val="DefaultParagraphFont"/>
    <w:unhideWhenUsed/>
    <w:rsid w:val="00062AA5"/>
    <w:rPr>
      <w:color w:val="0000FF" w:themeColor="hyperlink"/>
      <w:u w:val="single"/>
    </w:rPr>
  </w:style>
  <w:style w:type="numbering" w:customStyle="1" w:styleId="NoList1">
    <w:name w:val="No List1"/>
    <w:next w:val="NoList"/>
    <w:uiPriority w:val="99"/>
    <w:semiHidden/>
    <w:unhideWhenUsed/>
    <w:rsid w:val="00062AA5"/>
  </w:style>
  <w:style w:type="paragraph" w:customStyle="1" w:styleId="ContinueOrEndOfFile">
    <w:name w:val="ContinueOrEndOfFile"/>
    <w:basedOn w:val="Normal"/>
    <w:rsid w:val="00062AA5"/>
    <w:pPr>
      <w:spacing w:before="680"/>
      <w:jc w:val="right"/>
    </w:pPr>
    <w:rPr>
      <w:rFonts w:cs="Times New Roman"/>
      <w:sz w:val="17"/>
    </w:rPr>
  </w:style>
  <w:style w:type="paragraph" w:customStyle="1" w:styleId="EmitInfo">
    <w:name w:val="EmitInfo"/>
    <w:basedOn w:val="Normal"/>
    <w:rsid w:val="00062AA5"/>
    <w:pPr>
      <w:spacing w:after="510"/>
      <w:jc w:val="center"/>
    </w:pPr>
    <w:rPr>
      <w:rFonts w:cs="Times New Roman"/>
      <w:i/>
      <w:sz w:val="17"/>
    </w:rPr>
  </w:style>
  <w:style w:type="paragraph" w:customStyle="1" w:styleId="Heading2First">
    <w:name w:val="Heading 2 First"/>
    <w:basedOn w:val="Heading2"/>
    <w:next w:val="Normal"/>
    <w:rsid w:val="00062AA5"/>
    <w:pPr>
      <w:keepLines/>
      <w:bidi w:val="0"/>
      <w:spacing w:before="0" w:after="170" w:line="240" w:lineRule="auto"/>
    </w:pPr>
    <w:rPr>
      <w:rFonts w:ascii="Arial" w:hAnsi="Arial" w:cs="Times New Roman"/>
      <w:caps/>
      <w:sz w:val="17"/>
      <w:szCs w:val="20"/>
      <w:lang w:bidi="ar-SA"/>
    </w:rPr>
  </w:style>
  <w:style w:type="paragraph" w:customStyle="1" w:styleId="List0">
    <w:name w:val="List0"/>
    <w:basedOn w:val="Normal"/>
    <w:rsid w:val="00062AA5"/>
    <w:pPr>
      <w:keepLines/>
      <w:spacing w:after="170"/>
    </w:pPr>
    <w:rPr>
      <w:rFonts w:cs="Times New Roman"/>
      <w:sz w:val="17"/>
    </w:rPr>
  </w:style>
  <w:style w:type="paragraph" w:customStyle="1" w:styleId="List0H">
    <w:name w:val="List0H"/>
    <w:basedOn w:val="List0"/>
    <w:rsid w:val="00062AA5"/>
    <w:pPr>
      <w:ind w:left="567" w:hanging="567"/>
    </w:pPr>
  </w:style>
  <w:style w:type="paragraph" w:customStyle="1" w:styleId="List0R">
    <w:name w:val="List0R"/>
    <w:basedOn w:val="List0"/>
    <w:rsid w:val="00062AA5"/>
    <w:pPr>
      <w:ind w:firstLine="567"/>
    </w:pPr>
  </w:style>
  <w:style w:type="paragraph" w:customStyle="1" w:styleId="List0Rom">
    <w:name w:val="List0Rom"/>
    <w:basedOn w:val="List0"/>
    <w:rsid w:val="00062AA5"/>
    <w:pPr>
      <w:tabs>
        <w:tab w:val="right" w:pos="851"/>
        <w:tab w:val="left" w:pos="1134"/>
      </w:tabs>
    </w:pPr>
  </w:style>
  <w:style w:type="paragraph" w:customStyle="1" w:styleId="List1">
    <w:name w:val="List1"/>
    <w:basedOn w:val="Normal"/>
    <w:rsid w:val="00062AA5"/>
    <w:pPr>
      <w:keepLines/>
      <w:spacing w:after="170"/>
      <w:ind w:left="567"/>
    </w:pPr>
    <w:rPr>
      <w:rFonts w:cs="Times New Roman"/>
      <w:sz w:val="17"/>
    </w:rPr>
  </w:style>
  <w:style w:type="paragraph" w:customStyle="1" w:styleId="List1H">
    <w:name w:val="List1H"/>
    <w:basedOn w:val="List1"/>
    <w:rsid w:val="00062AA5"/>
    <w:pPr>
      <w:ind w:left="1134" w:hanging="567"/>
    </w:pPr>
  </w:style>
  <w:style w:type="paragraph" w:customStyle="1" w:styleId="List1Rom">
    <w:name w:val="List1Rom"/>
    <w:basedOn w:val="List1"/>
    <w:rsid w:val="00062AA5"/>
    <w:pPr>
      <w:tabs>
        <w:tab w:val="right" w:pos="851"/>
        <w:tab w:val="left" w:pos="1134"/>
      </w:tabs>
      <w:ind w:left="1134" w:hanging="1134"/>
    </w:pPr>
  </w:style>
  <w:style w:type="paragraph" w:customStyle="1" w:styleId="List2">
    <w:name w:val="List2"/>
    <w:basedOn w:val="Normal"/>
    <w:rsid w:val="00062AA5"/>
    <w:pPr>
      <w:keepLines/>
      <w:spacing w:after="170"/>
      <w:ind w:left="1134"/>
    </w:pPr>
    <w:rPr>
      <w:rFonts w:cs="Times New Roman"/>
      <w:sz w:val="17"/>
    </w:rPr>
  </w:style>
  <w:style w:type="paragraph" w:customStyle="1" w:styleId="List2H">
    <w:name w:val="List2H"/>
    <w:basedOn w:val="List2"/>
    <w:rsid w:val="00062AA5"/>
    <w:pPr>
      <w:ind w:left="1701" w:hanging="567"/>
    </w:pPr>
  </w:style>
  <w:style w:type="paragraph" w:customStyle="1" w:styleId="List2Rom">
    <w:name w:val="List2Rom"/>
    <w:basedOn w:val="List2"/>
    <w:rsid w:val="00062AA5"/>
    <w:pPr>
      <w:tabs>
        <w:tab w:val="right" w:pos="1418"/>
      </w:tabs>
      <w:ind w:left="1701" w:hanging="1134"/>
    </w:pPr>
  </w:style>
  <w:style w:type="paragraph" w:customStyle="1" w:styleId="List2RomB">
    <w:name w:val="List2RomB"/>
    <w:basedOn w:val="List2"/>
    <w:rsid w:val="00062AA5"/>
    <w:pPr>
      <w:tabs>
        <w:tab w:val="right" w:pos="1418"/>
        <w:tab w:val="left" w:pos="1701"/>
      </w:tabs>
      <w:ind w:left="0"/>
    </w:pPr>
  </w:style>
  <w:style w:type="paragraph" w:customStyle="1" w:styleId="List3">
    <w:name w:val="List3"/>
    <w:basedOn w:val="Normal"/>
    <w:rsid w:val="00062AA5"/>
    <w:pPr>
      <w:keepLines/>
      <w:spacing w:after="170"/>
      <w:ind w:left="1701"/>
    </w:pPr>
    <w:rPr>
      <w:rFonts w:cs="Times New Roman"/>
      <w:sz w:val="17"/>
    </w:rPr>
  </w:style>
  <w:style w:type="paragraph" w:customStyle="1" w:styleId="List3H">
    <w:name w:val="List3H"/>
    <w:basedOn w:val="List3"/>
    <w:rsid w:val="00062AA5"/>
    <w:pPr>
      <w:ind w:left="2268" w:hanging="567"/>
    </w:pPr>
  </w:style>
  <w:style w:type="paragraph" w:customStyle="1" w:styleId="List3Rom">
    <w:name w:val="List3Rom"/>
    <w:basedOn w:val="List3"/>
    <w:rsid w:val="00062AA5"/>
    <w:pPr>
      <w:tabs>
        <w:tab w:val="right" w:pos="1985"/>
        <w:tab w:val="left" w:pos="2268"/>
      </w:tabs>
      <w:ind w:left="2268" w:hanging="1134"/>
    </w:pPr>
  </w:style>
  <w:style w:type="paragraph" w:customStyle="1" w:styleId="List4">
    <w:name w:val="List4"/>
    <w:basedOn w:val="Normal"/>
    <w:rsid w:val="00062AA5"/>
    <w:pPr>
      <w:keepLines/>
      <w:spacing w:after="170"/>
      <w:ind w:left="2268"/>
    </w:pPr>
    <w:rPr>
      <w:rFonts w:cs="Times New Roman"/>
      <w:sz w:val="17"/>
    </w:rPr>
  </w:style>
  <w:style w:type="paragraph" w:customStyle="1" w:styleId="Part">
    <w:name w:val="Part"/>
    <w:basedOn w:val="Normal"/>
    <w:rsid w:val="00062AA5"/>
    <w:pPr>
      <w:keepLines/>
      <w:spacing w:before="3700" w:after="510"/>
      <w:jc w:val="center"/>
    </w:pPr>
    <w:rPr>
      <w:rFonts w:cs="Times New Roman"/>
      <w:b/>
      <w:sz w:val="28"/>
    </w:rPr>
  </w:style>
  <w:style w:type="paragraph" w:customStyle="1" w:styleId="Trow">
    <w:name w:val="Trow"/>
    <w:basedOn w:val="Normal"/>
    <w:rsid w:val="00062AA5"/>
    <w:rPr>
      <w:rFonts w:cs="Times New Roman"/>
      <w:sz w:val="17"/>
    </w:rPr>
  </w:style>
  <w:style w:type="paragraph" w:customStyle="1" w:styleId="TrowF">
    <w:name w:val="TrowF"/>
    <w:basedOn w:val="Trow"/>
    <w:rsid w:val="00062AA5"/>
    <w:pPr>
      <w:spacing w:before="60"/>
    </w:pPr>
  </w:style>
  <w:style w:type="paragraph" w:customStyle="1" w:styleId="TitleSmall">
    <w:name w:val="Title Small"/>
    <w:basedOn w:val="Normal"/>
    <w:next w:val="Normal"/>
    <w:rsid w:val="00062AA5"/>
    <w:pPr>
      <w:spacing w:before="170" w:after="170"/>
      <w:jc w:val="center"/>
    </w:pPr>
    <w:rPr>
      <w:rFonts w:cs="Times New Roman"/>
      <w:sz w:val="17"/>
    </w:rPr>
  </w:style>
  <w:style w:type="paragraph" w:customStyle="1" w:styleId="Heading1hidden">
    <w:name w:val="Heading 1 hidden"/>
    <w:basedOn w:val="Normal"/>
    <w:next w:val="Normal"/>
    <w:rsid w:val="00062AA5"/>
    <w:pPr>
      <w:keepNext/>
      <w:keepLines/>
      <w:jc w:val="center"/>
      <w:outlineLvl w:val="0"/>
    </w:pPr>
    <w:rPr>
      <w:rFonts w:cs="Times New Roman"/>
      <w:caps/>
      <w:color w:val="FFFFFF"/>
      <w:sz w:val="17"/>
    </w:rPr>
  </w:style>
  <w:style w:type="paragraph" w:customStyle="1" w:styleId="TitleCAPS">
    <w:name w:val="Title CAPS"/>
    <w:basedOn w:val="Normal"/>
    <w:next w:val="Normal"/>
    <w:rsid w:val="00062AA5"/>
    <w:pPr>
      <w:spacing w:after="340"/>
      <w:jc w:val="center"/>
    </w:pPr>
    <w:rPr>
      <w:rFonts w:cs="Times New Roman"/>
      <w:caps/>
      <w:sz w:val="17"/>
    </w:rPr>
  </w:style>
  <w:style w:type="paragraph" w:customStyle="1" w:styleId="Heading2Hidden">
    <w:name w:val="Heading 2 Hidden"/>
    <w:basedOn w:val="Heading2"/>
    <w:next w:val="Normal"/>
    <w:rsid w:val="00062AA5"/>
    <w:pPr>
      <w:keepLines/>
      <w:bidi w:val="0"/>
      <w:spacing w:before="0" w:after="0" w:line="240" w:lineRule="auto"/>
    </w:pPr>
    <w:rPr>
      <w:rFonts w:ascii="Arial" w:hAnsi="Arial" w:cs="Times New Roman"/>
      <w:b/>
      <w:caps/>
      <w:color w:val="FFFFFF"/>
      <w:sz w:val="17"/>
      <w:szCs w:val="20"/>
      <w:lang w:bidi="ar-SA"/>
    </w:rPr>
  </w:style>
  <w:style w:type="paragraph" w:customStyle="1" w:styleId="Heading3Hidden">
    <w:name w:val="Heading 3 Hidden"/>
    <w:basedOn w:val="Heading3"/>
    <w:next w:val="Normal"/>
    <w:rsid w:val="00062AA5"/>
    <w:pPr>
      <w:keepLines/>
      <w:bidi w:val="0"/>
      <w:spacing w:before="0" w:after="0" w:line="240" w:lineRule="auto"/>
    </w:pPr>
    <w:rPr>
      <w:rFonts w:ascii="Arial" w:hAnsi="Arial" w:cs="Times New Roman"/>
      <w:i/>
      <w:color w:val="FFFFFF"/>
      <w:sz w:val="17"/>
      <w:szCs w:val="20"/>
      <w:u w:val="none"/>
      <w:lang w:bidi="ar-SA"/>
    </w:rPr>
  </w:style>
  <w:style w:type="paragraph" w:customStyle="1" w:styleId="Heading3First">
    <w:name w:val="Heading 3 First"/>
    <w:basedOn w:val="Heading3"/>
    <w:next w:val="Normal"/>
    <w:rsid w:val="00062AA5"/>
    <w:pPr>
      <w:keepLines/>
      <w:bidi w:val="0"/>
      <w:spacing w:before="0" w:after="170" w:line="240" w:lineRule="auto"/>
    </w:pPr>
    <w:rPr>
      <w:rFonts w:ascii="Arial" w:hAnsi="Arial" w:cs="Times New Roman"/>
      <w:i/>
      <w:sz w:val="17"/>
      <w:szCs w:val="20"/>
      <w:u w:val="none"/>
      <w:lang w:bidi="ar-SA"/>
    </w:rPr>
  </w:style>
  <w:style w:type="paragraph" w:customStyle="1" w:styleId="Heading2Centered">
    <w:name w:val="Heading 2 Centered"/>
    <w:basedOn w:val="Heading2"/>
    <w:next w:val="Normal"/>
    <w:rsid w:val="00062AA5"/>
    <w:pPr>
      <w:keepLines/>
      <w:bidi w:val="0"/>
      <w:spacing w:before="170" w:after="170" w:line="240" w:lineRule="auto"/>
      <w:jc w:val="center"/>
    </w:pPr>
    <w:rPr>
      <w:rFonts w:ascii="Arial" w:hAnsi="Arial" w:cs="Times New Roman"/>
      <w:caps/>
      <w:sz w:val="17"/>
      <w:szCs w:val="20"/>
      <w:lang w:bidi="ar-SA"/>
    </w:rPr>
  </w:style>
  <w:style w:type="character" w:styleId="PageNumber">
    <w:name w:val="page number"/>
    <w:basedOn w:val="DefaultParagraphFont"/>
    <w:rsid w:val="00062AA5"/>
  </w:style>
  <w:style w:type="paragraph" w:customStyle="1" w:styleId="Heading3CAPS">
    <w:name w:val="Heading 3 CAPS"/>
    <w:basedOn w:val="Normal"/>
    <w:next w:val="Normal"/>
    <w:rsid w:val="00062AA5"/>
    <w:pPr>
      <w:keepNext/>
      <w:outlineLvl w:val="2"/>
    </w:pPr>
    <w:rPr>
      <w:rFonts w:cs="Times New Roman"/>
      <w:caps/>
      <w:sz w:val="17"/>
    </w:rPr>
  </w:style>
  <w:style w:type="paragraph" w:customStyle="1" w:styleId="Titleunderlined">
    <w:name w:val="Title underlined"/>
    <w:basedOn w:val="TitleSmall"/>
    <w:rsid w:val="00062AA5"/>
    <w:pPr>
      <w:jc w:val="left"/>
    </w:pPr>
    <w:rPr>
      <w:u w:val="single"/>
    </w:rPr>
  </w:style>
  <w:style w:type="paragraph" w:customStyle="1" w:styleId="Headerline">
    <w:name w:val="Header line"/>
    <w:basedOn w:val="Normal"/>
    <w:rsid w:val="00062AA5"/>
    <w:pPr>
      <w:pBdr>
        <w:bottom w:val="single" w:sz="6" w:space="6" w:color="auto"/>
      </w:pBdr>
      <w:tabs>
        <w:tab w:val="right" w:pos="9061"/>
      </w:tabs>
    </w:pPr>
    <w:rPr>
      <w:rFonts w:cs="Times New Roman"/>
      <w:sz w:val="17"/>
      <w:lang w:val="fr-FR"/>
    </w:rPr>
  </w:style>
  <w:style w:type="paragraph" w:customStyle="1" w:styleId="TOC">
    <w:name w:val="TOC"/>
    <w:basedOn w:val="Normal"/>
    <w:rsid w:val="00062AA5"/>
    <w:pPr>
      <w:tabs>
        <w:tab w:val="left" w:pos="2268"/>
        <w:tab w:val="left" w:leader="dot" w:pos="7088"/>
        <w:tab w:val="right" w:pos="7513"/>
        <w:tab w:val="center" w:pos="7655"/>
        <w:tab w:val="left" w:pos="7797"/>
      </w:tabs>
      <w:spacing w:before="120" w:after="120"/>
      <w:ind w:left="1985" w:hanging="1418"/>
    </w:pPr>
    <w:rPr>
      <w:rFonts w:cs="Times New Roman"/>
      <w:sz w:val="17"/>
    </w:rPr>
  </w:style>
  <w:style w:type="paragraph" w:customStyle="1" w:styleId="Toc1">
    <w:name w:val="Toc1"/>
    <w:basedOn w:val="TOC"/>
    <w:rsid w:val="00062AA5"/>
    <w:pPr>
      <w:spacing w:before="0"/>
    </w:pPr>
  </w:style>
  <w:style w:type="paragraph" w:customStyle="1" w:styleId="Committee">
    <w:name w:val="Committee"/>
    <w:basedOn w:val="Normal"/>
    <w:rsid w:val="00062AA5"/>
    <w:pPr>
      <w:spacing w:after="300"/>
      <w:jc w:val="center"/>
    </w:pPr>
    <w:rPr>
      <w:rFonts w:cs="Times New Roman"/>
      <w:b/>
      <w:caps/>
      <w:kern w:val="28"/>
      <w:sz w:val="30"/>
    </w:rPr>
  </w:style>
  <w:style w:type="paragraph" w:styleId="BodyText2">
    <w:name w:val="Body Text 2"/>
    <w:basedOn w:val="Normal"/>
    <w:link w:val="BodyText2Char"/>
    <w:rsid w:val="00062AA5"/>
    <w:pPr>
      <w:keepNext/>
      <w:keepLines/>
      <w:spacing w:before="120"/>
    </w:pPr>
    <w:rPr>
      <w:rFonts w:cs="Times New Roman"/>
      <w:sz w:val="16"/>
    </w:rPr>
  </w:style>
  <w:style w:type="character" w:customStyle="1" w:styleId="BodyText2Char">
    <w:name w:val="Body Text 2 Char"/>
    <w:basedOn w:val="DefaultParagraphFont"/>
    <w:link w:val="BodyText2"/>
    <w:rsid w:val="00062AA5"/>
    <w:rPr>
      <w:rFonts w:ascii="Arial" w:hAnsi="Arial"/>
      <w:sz w:val="16"/>
    </w:rPr>
  </w:style>
  <w:style w:type="paragraph" w:customStyle="1" w:styleId="TitleofDoc">
    <w:name w:val="Title of Doc"/>
    <w:basedOn w:val="Normal"/>
    <w:rsid w:val="00062AA5"/>
    <w:pPr>
      <w:spacing w:before="1200"/>
      <w:jc w:val="center"/>
    </w:pPr>
    <w:rPr>
      <w:rFonts w:ascii="Times New Roman" w:hAnsi="Times New Roman" w:cs="Times New Roman"/>
      <w:caps/>
      <w:sz w:val="24"/>
    </w:rPr>
  </w:style>
  <w:style w:type="paragraph" w:styleId="BodyTextIndent2">
    <w:name w:val="Body Text Indent 2"/>
    <w:basedOn w:val="Normal"/>
    <w:link w:val="BodyTextIndent2Char"/>
    <w:rsid w:val="00062AA5"/>
    <w:pPr>
      <w:tabs>
        <w:tab w:val="left" w:pos="468"/>
        <w:tab w:val="left" w:pos="1035"/>
      </w:tabs>
      <w:ind w:left="-99"/>
    </w:pPr>
    <w:rPr>
      <w:rFonts w:cs="Times New Roman"/>
      <w:sz w:val="18"/>
      <w:lang w:eastAsia="ja-JP"/>
    </w:rPr>
  </w:style>
  <w:style w:type="character" w:customStyle="1" w:styleId="BodyTextIndent2Char">
    <w:name w:val="Body Text Indent 2 Char"/>
    <w:basedOn w:val="DefaultParagraphFont"/>
    <w:link w:val="BodyTextIndent2"/>
    <w:rsid w:val="00062AA5"/>
    <w:rPr>
      <w:rFonts w:ascii="Arial" w:hAnsi="Arial"/>
      <w:sz w:val="18"/>
      <w:lang w:eastAsia="ja-JP"/>
    </w:rPr>
  </w:style>
  <w:style w:type="paragraph" w:styleId="BodyTextIndent">
    <w:name w:val="Body Text Indent"/>
    <w:basedOn w:val="Normal"/>
    <w:link w:val="BodyTextIndentChar"/>
    <w:rsid w:val="00062AA5"/>
    <w:pPr>
      <w:tabs>
        <w:tab w:val="left" w:pos="468"/>
        <w:tab w:val="left" w:pos="893"/>
      </w:tabs>
      <w:ind w:left="403"/>
    </w:pPr>
    <w:rPr>
      <w:rFonts w:cs="Times New Roman"/>
      <w:sz w:val="16"/>
      <w:lang w:eastAsia="ja-JP"/>
    </w:rPr>
  </w:style>
  <w:style w:type="character" w:customStyle="1" w:styleId="BodyTextIndentChar">
    <w:name w:val="Body Text Indent Char"/>
    <w:basedOn w:val="DefaultParagraphFont"/>
    <w:link w:val="BodyTextIndent"/>
    <w:rsid w:val="00062AA5"/>
    <w:rPr>
      <w:rFonts w:ascii="Arial" w:hAnsi="Arial"/>
      <w:sz w:val="16"/>
      <w:lang w:eastAsia="ja-JP"/>
    </w:rPr>
  </w:style>
  <w:style w:type="paragraph" w:styleId="BodyText3">
    <w:name w:val="Body Text 3"/>
    <w:basedOn w:val="Normal"/>
    <w:link w:val="BodyText3Char"/>
    <w:rsid w:val="00062AA5"/>
    <w:pPr>
      <w:jc w:val="both"/>
    </w:pPr>
    <w:rPr>
      <w:rFonts w:ascii="Times New Roman" w:hAnsi="Times New Roman" w:cs="Times New Roman"/>
      <w:sz w:val="18"/>
      <w:lang w:eastAsia="ja-JP"/>
    </w:rPr>
  </w:style>
  <w:style w:type="character" w:customStyle="1" w:styleId="BodyText3Char">
    <w:name w:val="Body Text 3 Char"/>
    <w:basedOn w:val="DefaultParagraphFont"/>
    <w:link w:val="BodyText3"/>
    <w:rsid w:val="00062AA5"/>
    <w:rPr>
      <w:sz w:val="18"/>
      <w:lang w:eastAsia="ja-JP"/>
    </w:rPr>
  </w:style>
  <w:style w:type="paragraph" w:styleId="BodyTextIndent3">
    <w:name w:val="Body Text Indent 3"/>
    <w:basedOn w:val="Normal"/>
    <w:link w:val="BodyTextIndent3Char"/>
    <w:rsid w:val="00062AA5"/>
    <w:pPr>
      <w:keepNext/>
      <w:keepLines/>
      <w:ind w:left="-57"/>
      <w:jc w:val="center"/>
    </w:pPr>
    <w:rPr>
      <w:rFonts w:cs="Times New Roman"/>
      <w:sz w:val="16"/>
    </w:rPr>
  </w:style>
  <w:style w:type="character" w:customStyle="1" w:styleId="BodyTextIndent3Char">
    <w:name w:val="Body Text Indent 3 Char"/>
    <w:basedOn w:val="DefaultParagraphFont"/>
    <w:link w:val="BodyTextIndent3"/>
    <w:rsid w:val="00062AA5"/>
    <w:rPr>
      <w:rFonts w:ascii="Arial" w:hAnsi="Arial"/>
      <w:sz w:val="16"/>
    </w:rPr>
  </w:style>
  <w:style w:type="paragraph" w:styleId="BlockText">
    <w:name w:val="Block Text"/>
    <w:basedOn w:val="Normal"/>
    <w:rsid w:val="00062AA5"/>
    <w:pPr>
      <w:spacing w:before="120" w:after="60"/>
      <w:ind w:left="-57" w:right="-57"/>
      <w:jc w:val="center"/>
    </w:pPr>
    <w:rPr>
      <w:rFonts w:cs="Times New Roman"/>
      <w:sz w:val="16"/>
    </w:rPr>
  </w:style>
  <w:style w:type="paragraph" w:customStyle="1" w:styleId="Heading3Bold-Caps-Cent">
    <w:name w:val="Heading 3 Bold-Caps-Cent"/>
    <w:basedOn w:val="Heading3CAPS"/>
    <w:rsid w:val="00062AA5"/>
    <w:pPr>
      <w:keepNext w:val="0"/>
      <w:spacing w:before="120"/>
      <w:jc w:val="center"/>
    </w:pPr>
    <w:rPr>
      <w:b/>
    </w:rPr>
  </w:style>
  <w:style w:type="character" w:styleId="FollowedHyperlink">
    <w:name w:val="FollowedHyperlink"/>
    <w:rsid w:val="00062AA5"/>
    <w:rPr>
      <w:color w:val="800080"/>
      <w:u w:val="single"/>
    </w:rPr>
  </w:style>
  <w:style w:type="paragraph" w:styleId="ListBullet">
    <w:name w:val="List Bullet"/>
    <w:basedOn w:val="Normal"/>
    <w:autoRedefine/>
    <w:rsid w:val="00062AA5"/>
    <w:pPr>
      <w:tabs>
        <w:tab w:val="num" w:pos="360"/>
      </w:tabs>
      <w:ind w:left="360" w:hanging="360"/>
    </w:pPr>
    <w:rPr>
      <w:rFonts w:cs="Times New Roman"/>
      <w:sz w:val="17"/>
    </w:rPr>
  </w:style>
  <w:style w:type="paragraph" w:customStyle="1" w:styleId="Heading3Bold">
    <w:name w:val="Heading 3 Bold"/>
    <w:basedOn w:val="Normal"/>
    <w:rsid w:val="00062AA5"/>
    <w:pPr>
      <w:keepNext/>
      <w:ind w:left="113"/>
      <w:outlineLvl w:val="2"/>
    </w:pPr>
    <w:rPr>
      <w:rFonts w:cs="Times New Roman"/>
      <w:b/>
      <w:sz w:val="24"/>
    </w:rPr>
  </w:style>
  <w:style w:type="paragraph" w:customStyle="1" w:styleId="Heading3BoldCenter">
    <w:name w:val="Heading 3 Bold Center"/>
    <w:basedOn w:val="Heading3Bold"/>
    <w:autoRedefine/>
    <w:rsid w:val="00062AA5"/>
    <w:pPr>
      <w:spacing w:before="40" w:after="40"/>
      <w:ind w:left="-284" w:right="-284"/>
      <w:jc w:val="center"/>
    </w:pPr>
  </w:style>
  <w:style w:type="paragraph" w:customStyle="1" w:styleId="Heading1right">
    <w:name w:val="Heading 1 right"/>
    <w:basedOn w:val="Heading1"/>
    <w:rsid w:val="00062AA5"/>
    <w:pPr>
      <w:bidi w:val="0"/>
      <w:spacing w:before="0" w:after="0" w:line="240" w:lineRule="auto"/>
      <w:jc w:val="right"/>
    </w:pPr>
    <w:rPr>
      <w:rFonts w:ascii="Arial" w:hAnsi="Arial" w:cs="Times New Roman"/>
      <w:b/>
      <w:caps/>
      <w:sz w:val="20"/>
      <w:szCs w:val="20"/>
      <w:lang w:bidi="ar-SA"/>
    </w:rPr>
  </w:style>
  <w:style w:type="paragraph" w:customStyle="1" w:styleId="Heading1First">
    <w:name w:val="Heading 1 First"/>
    <w:basedOn w:val="Heading1"/>
    <w:rsid w:val="00062AA5"/>
    <w:pPr>
      <w:bidi w:val="0"/>
      <w:spacing w:before="0" w:after="0" w:line="240" w:lineRule="auto"/>
      <w:jc w:val="center"/>
      <w:outlineLvl w:val="9"/>
    </w:pPr>
    <w:rPr>
      <w:rFonts w:ascii="Arial" w:hAnsi="Arial" w:cs="Times New Roman"/>
      <w:b/>
      <w:bCs w:val="0"/>
      <w:caps/>
      <w:sz w:val="20"/>
      <w:szCs w:val="20"/>
      <w:lang w:bidi="ar-SA"/>
    </w:rPr>
  </w:style>
  <w:style w:type="character" w:customStyle="1" w:styleId="Heading2Char">
    <w:name w:val="Heading 2 Char"/>
    <w:link w:val="Heading2"/>
    <w:rsid w:val="00062AA5"/>
    <w:rPr>
      <w:rFonts w:ascii="Arabic Typesetting" w:hAnsi="Arabic Typesetting" w:cs="Arabic Typesetting"/>
      <w:sz w:val="40"/>
      <w:szCs w:val="40"/>
      <w:lang w:bidi="ar-EG"/>
    </w:rPr>
  </w:style>
  <w:style w:type="paragraph" w:customStyle="1" w:styleId="Heading2right">
    <w:name w:val="Heading 2 right"/>
    <w:basedOn w:val="Heading2"/>
    <w:rsid w:val="00062AA5"/>
    <w:pPr>
      <w:keepLines/>
      <w:bidi w:val="0"/>
      <w:spacing w:before="0" w:line="240" w:lineRule="auto"/>
      <w:jc w:val="right"/>
    </w:pPr>
    <w:rPr>
      <w:rFonts w:ascii="Arial" w:hAnsi="Arial" w:cs="Times New Roman"/>
      <w:sz w:val="17"/>
      <w:szCs w:val="17"/>
      <w:lang w:bidi="ar-SA"/>
    </w:rPr>
  </w:style>
  <w:style w:type="paragraph" w:styleId="DocumentMap">
    <w:name w:val="Document Map"/>
    <w:basedOn w:val="Normal"/>
    <w:link w:val="DocumentMapChar"/>
    <w:rsid w:val="00062AA5"/>
    <w:pPr>
      <w:shd w:val="clear" w:color="auto" w:fill="000080"/>
    </w:pPr>
    <w:rPr>
      <w:rFonts w:ascii="Tahoma" w:hAnsi="Tahoma" w:cs="Tahoma"/>
      <w:sz w:val="20"/>
    </w:rPr>
  </w:style>
  <w:style w:type="character" w:customStyle="1" w:styleId="DocumentMapChar">
    <w:name w:val="Document Map Char"/>
    <w:basedOn w:val="DefaultParagraphFont"/>
    <w:link w:val="DocumentMap"/>
    <w:rsid w:val="00062AA5"/>
    <w:rPr>
      <w:rFonts w:ascii="Tahoma" w:hAnsi="Tahoma" w:cs="Tahoma"/>
      <w:shd w:val="clear" w:color="auto" w:fill="000080"/>
    </w:rPr>
  </w:style>
  <w:style w:type="character" w:styleId="Emphasis">
    <w:name w:val="Emphasis"/>
    <w:uiPriority w:val="20"/>
    <w:qFormat/>
    <w:rsid w:val="00062AA5"/>
    <w:rPr>
      <w:i/>
      <w:iCs/>
    </w:rPr>
  </w:style>
  <w:style w:type="character" w:customStyle="1" w:styleId="Heading1Char">
    <w:name w:val="Heading 1 Char"/>
    <w:link w:val="Heading1"/>
    <w:rsid w:val="00062AA5"/>
    <w:rPr>
      <w:rFonts w:ascii="Arabic Typesetting" w:hAnsi="Arabic Typesetting" w:cs="Arabic Typesetting"/>
      <w:bCs/>
      <w:sz w:val="40"/>
      <w:szCs w:val="40"/>
      <w:lang w:bidi="ar-EG"/>
    </w:rPr>
  </w:style>
  <w:style w:type="character" w:customStyle="1" w:styleId="Heading3Char">
    <w:name w:val="Heading 3 Char"/>
    <w:link w:val="Heading3"/>
    <w:rsid w:val="00062AA5"/>
    <w:rPr>
      <w:rFonts w:ascii="Arabic Typesetting" w:hAnsi="Arabic Typesetting" w:cs="Arabic Typesetting"/>
      <w:sz w:val="36"/>
      <w:szCs w:val="36"/>
      <w:u w:val="single"/>
      <w:lang w:bidi="ar-EG"/>
    </w:rPr>
  </w:style>
  <w:style w:type="character" w:customStyle="1" w:styleId="Heading4Char">
    <w:name w:val="Heading 4 Char"/>
    <w:link w:val="Heading4"/>
    <w:rsid w:val="00062AA5"/>
    <w:rPr>
      <w:rFonts w:ascii="Arabic Typesetting" w:hAnsi="Arabic Typesetting" w:cs="Arabic Typesetting"/>
      <w:iCs/>
      <w:sz w:val="36"/>
      <w:szCs w:val="36"/>
      <w:lang w:bidi="ar-EG"/>
    </w:rPr>
  </w:style>
  <w:style w:type="character" w:customStyle="1" w:styleId="HeaderChar">
    <w:name w:val="Header Char"/>
    <w:link w:val="Header"/>
    <w:uiPriority w:val="99"/>
    <w:rsid w:val="00062AA5"/>
    <w:rPr>
      <w:rFonts w:ascii="Arial" w:hAnsi="Arial" w:cs="Arial"/>
      <w:sz w:val="22"/>
    </w:rPr>
  </w:style>
  <w:style w:type="character" w:customStyle="1" w:styleId="FooterChar">
    <w:name w:val="Footer Char"/>
    <w:link w:val="Footer"/>
    <w:rsid w:val="00062AA5"/>
    <w:rPr>
      <w:rFonts w:ascii="Arial" w:hAnsi="Arial" w:cs="Arial"/>
      <w:sz w:val="22"/>
    </w:rPr>
  </w:style>
  <w:style w:type="character" w:customStyle="1" w:styleId="SalutationChar">
    <w:name w:val="Salutation Char"/>
    <w:link w:val="Salutation"/>
    <w:rsid w:val="00062AA5"/>
    <w:rPr>
      <w:rFonts w:ascii="Arial" w:hAnsi="Arial" w:cs="Arial"/>
      <w:sz w:val="22"/>
    </w:rPr>
  </w:style>
  <w:style w:type="character" w:customStyle="1" w:styleId="SignatureChar">
    <w:name w:val="Signature Char"/>
    <w:link w:val="Signature"/>
    <w:rsid w:val="00062AA5"/>
    <w:rPr>
      <w:rFonts w:ascii="Arial" w:hAnsi="Arial" w:cs="Arial"/>
      <w:sz w:val="22"/>
    </w:rPr>
  </w:style>
  <w:style w:type="character" w:customStyle="1" w:styleId="FootnoteTextChar">
    <w:name w:val="Footnote Text Char"/>
    <w:link w:val="FootnoteText"/>
    <w:semiHidden/>
    <w:rsid w:val="00062AA5"/>
    <w:rPr>
      <w:rFonts w:ascii="Arabic Typesetting" w:hAnsi="Arabic Typesetting" w:cs="Arabic Typesetting"/>
      <w:sz w:val="28"/>
      <w:szCs w:val="28"/>
    </w:rPr>
  </w:style>
  <w:style w:type="character" w:customStyle="1" w:styleId="EndnoteTextChar">
    <w:name w:val="Endnote Text Char"/>
    <w:link w:val="EndnoteText"/>
    <w:rsid w:val="00062AA5"/>
    <w:rPr>
      <w:rFonts w:ascii="Arial" w:hAnsi="Arial" w:cs="Arial"/>
      <w:sz w:val="18"/>
    </w:rPr>
  </w:style>
  <w:style w:type="character" w:customStyle="1" w:styleId="CommentTextChar">
    <w:name w:val="Comment Text Char"/>
    <w:rsid w:val="00062AA5"/>
    <w:rPr>
      <w:rFonts w:ascii="Arial" w:hAnsi="Arial"/>
      <w:sz w:val="18"/>
      <w:lang w:eastAsia="en-US"/>
    </w:rPr>
  </w:style>
  <w:style w:type="paragraph" w:customStyle="1" w:styleId="ONUME">
    <w:name w:val="ONUM E"/>
    <w:basedOn w:val="BodyText"/>
    <w:rsid w:val="00062AA5"/>
    <w:pPr>
      <w:numPr>
        <w:numId w:val="40"/>
      </w:numPr>
      <w:spacing w:after="220"/>
    </w:pPr>
    <w:rPr>
      <w:rFonts w:cs="Times New Roman"/>
      <w:sz w:val="17"/>
    </w:rPr>
  </w:style>
  <w:style w:type="character" w:styleId="CommentReference">
    <w:name w:val="annotation reference"/>
    <w:rsid w:val="00062AA5"/>
    <w:rPr>
      <w:sz w:val="16"/>
      <w:szCs w:val="16"/>
    </w:rPr>
  </w:style>
  <w:style w:type="paragraph" w:styleId="CommentSubject">
    <w:name w:val="annotation subject"/>
    <w:basedOn w:val="CommentText"/>
    <w:next w:val="CommentText"/>
    <w:link w:val="CommentSubjectChar"/>
    <w:rsid w:val="00062AA5"/>
    <w:rPr>
      <w:rFonts w:cs="Times New Roman"/>
      <w:b/>
      <w:bCs/>
      <w:sz w:val="20"/>
    </w:rPr>
  </w:style>
  <w:style w:type="character" w:customStyle="1" w:styleId="CommentTextChar1">
    <w:name w:val="Comment Text Char1"/>
    <w:basedOn w:val="DefaultParagraphFont"/>
    <w:link w:val="CommentText"/>
    <w:rsid w:val="00062AA5"/>
    <w:rPr>
      <w:rFonts w:ascii="Arial" w:hAnsi="Arial" w:cs="Arial"/>
      <w:sz w:val="18"/>
    </w:rPr>
  </w:style>
  <w:style w:type="character" w:customStyle="1" w:styleId="CommentSubjectChar">
    <w:name w:val="Comment Subject Char"/>
    <w:basedOn w:val="CommentTextChar1"/>
    <w:link w:val="CommentSubject"/>
    <w:rsid w:val="00062AA5"/>
    <w:rPr>
      <w:rFonts w:ascii="Arial" w:hAnsi="Arial" w:cs="Arial"/>
      <w:b/>
      <w:bCs/>
      <w:sz w:val="18"/>
    </w:rPr>
  </w:style>
  <w:style w:type="paragraph" w:styleId="ListParagraph">
    <w:name w:val="List Paragraph"/>
    <w:basedOn w:val="Normal"/>
    <w:uiPriority w:val="34"/>
    <w:qFormat/>
    <w:rsid w:val="00062AA5"/>
    <w:pPr>
      <w:ind w:left="720"/>
      <w:contextualSpacing/>
    </w:pPr>
    <w:rPr>
      <w:rFonts w:cs="Times New Roman"/>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ipo.int/standards/en/pdf/07-02-0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Blank_AR</Template>
  <TotalTime>4</TotalTime>
  <Pages>16</Pages>
  <Words>5834</Words>
  <Characters>30477</Characters>
  <Application>Microsoft Office Word</Application>
  <DocSecurity>0</DocSecurity>
  <Lines>1088</Lines>
  <Paragraphs>806</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35505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CWS/5/12 Annex (in Arabic)</dc:title>
  <dc:subject>Report on the Survey on Application and Priority Application Numbering Systems used by Industrial Property Offices in the past</dc:subject>
  <dc:creator>WIPO</dc:creator>
  <cp:keywords>CWS</cp:keywords>
  <cp:lastModifiedBy>ZAGO Bétina</cp:lastModifiedBy>
  <cp:revision>5</cp:revision>
  <cp:lastPrinted>2011-07-08T11:30:00Z</cp:lastPrinted>
  <dcterms:created xsi:type="dcterms:W3CDTF">2017-05-11T13:39:00Z</dcterms:created>
  <dcterms:modified xsi:type="dcterms:W3CDTF">2017-05-11T13:42:00Z</dcterms:modified>
</cp:coreProperties>
</file>