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lang w:eastAsia="zh-CN"/>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01435E">
            <w:pPr>
              <w:pStyle w:val="DocumentCodeAR"/>
              <w:bidi/>
              <w:rPr>
                <w:rtl/>
              </w:rPr>
            </w:pPr>
            <w:r>
              <w:t>CWS</w:t>
            </w:r>
            <w:r w:rsidR="00100F97">
              <w:t>/</w:t>
            </w:r>
            <w:r w:rsidR="008D5779">
              <w:t>4</w:t>
            </w:r>
            <w:r w:rsidR="007205B1">
              <w:t>BIS</w:t>
            </w:r>
            <w:r w:rsidR="00B6101C" w:rsidRPr="00B6101C">
              <w:t>/</w:t>
            </w:r>
            <w:r w:rsidR="0001435E">
              <w:t>15</w:t>
            </w:r>
            <w:r w:rsidR="004C59CA">
              <w:t xml:space="preserve"> REV.</w:t>
            </w:r>
          </w:p>
        </w:tc>
      </w:tr>
      <w:tr w:rsidR="001667B6" w:rsidTr="00BF164F">
        <w:tc>
          <w:tcPr>
            <w:tcW w:w="9571" w:type="dxa"/>
            <w:gridSpan w:val="3"/>
          </w:tcPr>
          <w:p w:rsidR="001667B6" w:rsidRPr="00B6101C" w:rsidRDefault="00B6101C" w:rsidP="0001435E">
            <w:pPr>
              <w:pStyle w:val="DocumentLanguageAR"/>
              <w:bidi/>
              <w:rPr>
                <w:rtl/>
              </w:rPr>
            </w:pPr>
            <w:r w:rsidRPr="00B6101C">
              <w:rPr>
                <w:rFonts w:hint="cs"/>
                <w:rtl/>
              </w:rPr>
              <w:t xml:space="preserve">الأصل: </w:t>
            </w:r>
            <w:proofErr w:type="gramStart"/>
            <w:r w:rsidR="0001435E">
              <w:rPr>
                <w:rFonts w:hint="cs"/>
                <w:rtl/>
              </w:rPr>
              <w:t>بالإنكليزية</w:t>
            </w:r>
            <w:proofErr w:type="gramEnd"/>
          </w:p>
        </w:tc>
      </w:tr>
      <w:tr w:rsidR="001667B6" w:rsidTr="00BF164F">
        <w:tc>
          <w:tcPr>
            <w:tcW w:w="9571" w:type="dxa"/>
            <w:gridSpan w:val="3"/>
          </w:tcPr>
          <w:p w:rsidR="001667B6" w:rsidRPr="00B6101C" w:rsidRDefault="00B6101C" w:rsidP="0001435E">
            <w:pPr>
              <w:pStyle w:val="DocumentDateAR"/>
              <w:bidi/>
              <w:rPr>
                <w:rtl/>
              </w:rPr>
            </w:pPr>
            <w:r w:rsidRPr="00B6101C">
              <w:rPr>
                <w:rFonts w:hint="cs"/>
                <w:rtl/>
              </w:rPr>
              <w:t xml:space="preserve">التاريخ: </w:t>
            </w:r>
            <w:r w:rsidR="0001435E">
              <w:rPr>
                <w:rFonts w:hint="cs"/>
                <w:rtl/>
              </w:rPr>
              <w:t>24</w:t>
            </w:r>
            <w:r w:rsidRPr="00B6101C">
              <w:rPr>
                <w:rFonts w:hint="cs"/>
                <w:rtl/>
              </w:rPr>
              <w:t xml:space="preserve"> </w:t>
            </w:r>
            <w:r w:rsidR="0001435E">
              <w:rPr>
                <w:rFonts w:hint="cs"/>
                <w:rtl/>
              </w:rPr>
              <w:t xml:space="preserve">مارس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 xml:space="preserve">اللجنة المعنية بمعايير </w:t>
      </w:r>
      <w:proofErr w:type="spellStart"/>
      <w:r w:rsidRPr="007828FF">
        <w:rPr>
          <w:rtl/>
        </w:rPr>
        <w:t>الويبو</w:t>
      </w:r>
      <w:proofErr w:type="spellEnd"/>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915BE">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r w:rsidR="007205B1">
        <w:rPr>
          <w:rFonts w:ascii="Cambria Math" w:hAnsi="Cambria Math" w:hint="cs"/>
          <w:rtl/>
        </w:rPr>
        <w:t xml:space="preserve"> </w:t>
      </w:r>
      <w:r w:rsidR="007915BE">
        <w:rPr>
          <w:rFonts w:ascii="Cambria Math" w:hAnsi="Cambria Math" w:hint="cs"/>
          <w:rtl/>
        </w:rPr>
        <w:t>المجتمعة</w:t>
      </w:r>
      <w:r w:rsidR="007205B1">
        <w:rPr>
          <w:rFonts w:ascii="Cambria Math" w:hAnsi="Cambria Math" w:hint="cs"/>
          <w:rtl/>
        </w:rPr>
        <w:t xml:space="preserve"> </w:t>
      </w:r>
      <w:proofErr w:type="gramStart"/>
      <w:r w:rsidR="007915BE">
        <w:rPr>
          <w:rFonts w:ascii="Cambria Math" w:hAnsi="Cambria Math" w:hint="cs"/>
          <w:rtl/>
        </w:rPr>
        <w:t>مجددا</w:t>
      </w:r>
      <w:proofErr w:type="gramEnd"/>
    </w:p>
    <w:p w:rsidR="00D61541" w:rsidRPr="00D61541" w:rsidRDefault="00D61541" w:rsidP="007205B1">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7205B1">
        <w:rPr>
          <w:rFonts w:hint="cs"/>
          <w:rtl/>
        </w:rPr>
        <w:t>21</w:t>
      </w:r>
      <w:r w:rsidR="00100F97">
        <w:rPr>
          <w:rFonts w:hint="cs"/>
          <w:rtl/>
        </w:rPr>
        <w:t xml:space="preserve"> إلى </w:t>
      </w:r>
      <w:r w:rsidR="007205B1">
        <w:rPr>
          <w:rFonts w:hint="cs"/>
          <w:rtl/>
        </w:rPr>
        <w:t>24</w:t>
      </w:r>
      <w:r w:rsidR="00783D11">
        <w:rPr>
          <w:rFonts w:hint="cs"/>
          <w:rtl/>
        </w:rPr>
        <w:t xml:space="preserve"> </w:t>
      </w:r>
      <w:r w:rsidR="007205B1">
        <w:rPr>
          <w:rFonts w:hint="cs"/>
          <w:rtl/>
        </w:rPr>
        <w:t xml:space="preserve">مارس </w:t>
      </w:r>
      <w:r w:rsidR="008D5779">
        <w:rPr>
          <w:rFonts w:hint="cs"/>
          <w:rtl/>
        </w:rPr>
        <w:t>201</w:t>
      </w:r>
      <w:r w:rsidR="007205B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C71B6" w:rsidP="00FB7EC9">
      <w:pPr>
        <w:pStyle w:val="DocumentTitleAR"/>
        <w:bidi/>
        <w:rPr>
          <w:rtl/>
        </w:rPr>
      </w:pPr>
      <w:proofErr w:type="gramStart"/>
      <w:r>
        <w:rPr>
          <w:rFonts w:hint="cs"/>
          <w:rtl/>
        </w:rPr>
        <w:t>ملخص</w:t>
      </w:r>
      <w:proofErr w:type="gramEnd"/>
      <w:r>
        <w:rPr>
          <w:rFonts w:hint="cs"/>
          <w:rtl/>
        </w:rPr>
        <w:t xml:space="preserve"> الرئيس</w:t>
      </w:r>
    </w:p>
    <w:p w:rsidR="00D61541" w:rsidRPr="00D61541" w:rsidRDefault="00D61541" w:rsidP="00931859">
      <w:pPr>
        <w:pStyle w:val="PreparedbyAR"/>
        <w:bidi/>
        <w:rPr>
          <w:rtl/>
        </w:rPr>
      </w:pPr>
    </w:p>
    <w:p w:rsidR="0001435E" w:rsidRDefault="0001435E" w:rsidP="00B22A53">
      <w:pPr>
        <w:pStyle w:val="Heading2"/>
      </w:pPr>
      <w:r>
        <w:rPr>
          <w:rFonts w:hint="cs"/>
          <w:rtl/>
        </w:rPr>
        <w:t>مقدمة</w:t>
      </w:r>
    </w:p>
    <w:p w:rsidR="0001435E" w:rsidRDefault="0001435E" w:rsidP="00B22A53">
      <w:pPr>
        <w:pStyle w:val="Heading3"/>
        <w:spacing w:after="0"/>
        <w:rPr>
          <w:rtl/>
        </w:rPr>
      </w:pPr>
      <w:r>
        <w:rPr>
          <w:rFonts w:hint="cs"/>
          <w:rtl/>
        </w:rPr>
        <w:t xml:space="preserve">البند 1 </w:t>
      </w:r>
      <w:proofErr w:type="gramStart"/>
      <w:r>
        <w:rPr>
          <w:rFonts w:hint="cs"/>
          <w:rtl/>
        </w:rPr>
        <w:t>من</w:t>
      </w:r>
      <w:proofErr w:type="gramEnd"/>
      <w:r>
        <w:rPr>
          <w:rFonts w:hint="cs"/>
          <w:rtl/>
        </w:rPr>
        <w:t xml:space="preserve"> جدول الأعمال:  افتتاح الدورة</w:t>
      </w:r>
    </w:p>
    <w:p w:rsidR="0001435E" w:rsidRDefault="0001435E" w:rsidP="0001435E">
      <w:pPr>
        <w:pStyle w:val="NumberedParaAR"/>
        <w:numPr>
          <w:ilvl w:val="0"/>
          <w:numId w:val="21"/>
        </w:numPr>
        <w:rPr>
          <w:rtl/>
        </w:rPr>
      </w:pPr>
      <w:r>
        <w:rPr>
          <w:rFonts w:hint="cs"/>
          <w:rtl/>
        </w:rPr>
        <w:t xml:space="preserve">افتتحت رئيسة الدورة الرابعة للجنة المعنية بمعايير </w:t>
      </w:r>
      <w:proofErr w:type="spellStart"/>
      <w:r>
        <w:rPr>
          <w:rFonts w:hint="cs"/>
          <w:rtl/>
        </w:rPr>
        <w:t>الويبو</w:t>
      </w:r>
      <w:proofErr w:type="spellEnd"/>
      <w:r>
        <w:rPr>
          <w:rFonts w:hint="cs"/>
          <w:rtl/>
        </w:rPr>
        <w:t xml:space="preserve"> هذه الدورة الرابعة المجتمعة مجددا، ورحّبت بالمشاركين.</w:t>
      </w:r>
    </w:p>
    <w:p w:rsidR="0001435E" w:rsidRDefault="0001435E" w:rsidP="00B22A53">
      <w:pPr>
        <w:pStyle w:val="Heading3"/>
        <w:spacing w:after="0"/>
        <w:rPr>
          <w:rtl/>
        </w:rPr>
      </w:pPr>
      <w:r>
        <w:rPr>
          <w:rFonts w:hint="cs"/>
          <w:rtl/>
        </w:rPr>
        <w:t xml:space="preserve">البند 2 </w:t>
      </w:r>
      <w:proofErr w:type="gramStart"/>
      <w:r>
        <w:rPr>
          <w:rFonts w:hint="cs"/>
          <w:rtl/>
        </w:rPr>
        <w:t>من</w:t>
      </w:r>
      <w:proofErr w:type="gramEnd"/>
      <w:r>
        <w:rPr>
          <w:rFonts w:hint="cs"/>
          <w:rtl/>
        </w:rPr>
        <w:t xml:space="preserve"> جدول الأعمال:  انتخاب الرئيس ونائبي الرئيس</w:t>
      </w:r>
    </w:p>
    <w:p w:rsidR="0001435E" w:rsidRDefault="0001435E" w:rsidP="00A37378">
      <w:pPr>
        <w:pStyle w:val="NumberedParaAR"/>
        <w:numPr>
          <w:ilvl w:val="0"/>
          <w:numId w:val="21"/>
        </w:numPr>
        <w:rPr>
          <w:rtl/>
        </w:rPr>
      </w:pPr>
      <w:r>
        <w:rPr>
          <w:rFonts w:hint="cs"/>
          <w:rtl/>
        </w:rPr>
        <w:t xml:space="preserve">وكانت اللجنة، في دورتها الرابعة المنعقدة في مايو 2014، قد انتخبت بالإجماع السيدة أوكسانا </w:t>
      </w:r>
      <w:proofErr w:type="spellStart"/>
      <w:r>
        <w:rPr>
          <w:rFonts w:hint="cs"/>
          <w:rtl/>
        </w:rPr>
        <w:t>باركيتا</w:t>
      </w:r>
      <w:proofErr w:type="spellEnd"/>
      <w:r>
        <w:rPr>
          <w:rFonts w:hint="cs"/>
          <w:rtl/>
        </w:rPr>
        <w:t xml:space="preserve"> (أوكرانيا) رئيسةً والسفير ألفريدو </w:t>
      </w:r>
      <w:proofErr w:type="spellStart"/>
      <w:r>
        <w:rPr>
          <w:rFonts w:hint="cs"/>
          <w:rtl/>
        </w:rPr>
        <w:t>سوسكوم</w:t>
      </w:r>
      <w:proofErr w:type="spellEnd"/>
      <w:r>
        <w:rPr>
          <w:rFonts w:hint="cs"/>
          <w:rtl/>
        </w:rPr>
        <w:t xml:space="preserve"> (بنما) نائبا للرئيسة.</w:t>
      </w:r>
      <w:r w:rsidR="00B22A53">
        <w:rPr>
          <w:rFonts w:hint="cs"/>
          <w:rtl/>
          <w:lang w:bidi="ar-EG"/>
        </w:rPr>
        <w:t xml:space="preserve"> وواص</w:t>
      </w:r>
      <w:r w:rsidR="00460E4A">
        <w:rPr>
          <w:rFonts w:hint="cs"/>
          <w:rtl/>
          <w:lang w:bidi="ar-EG"/>
        </w:rPr>
        <w:t>ل</w:t>
      </w:r>
      <w:r w:rsidR="00B22A53">
        <w:rPr>
          <w:rFonts w:hint="cs"/>
          <w:rtl/>
          <w:lang w:bidi="ar-EG"/>
        </w:rPr>
        <w:t xml:space="preserve">ت الرئيسة ونائب الرئيس أداء دورهما خلال هذه الدورة الرابعة المجتمعة </w:t>
      </w:r>
      <w:proofErr w:type="gramStart"/>
      <w:r w:rsidR="00B22A53">
        <w:rPr>
          <w:rFonts w:hint="cs"/>
          <w:rtl/>
          <w:lang w:bidi="ar-EG"/>
        </w:rPr>
        <w:t>مجدّدا</w:t>
      </w:r>
      <w:proofErr w:type="gramEnd"/>
      <w:r w:rsidR="00B22A53">
        <w:rPr>
          <w:rFonts w:hint="cs"/>
          <w:rtl/>
          <w:lang w:bidi="ar-EG"/>
        </w:rPr>
        <w:t>.</w:t>
      </w:r>
    </w:p>
    <w:p w:rsidR="0001435E" w:rsidRDefault="0001435E" w:rsidP="00B22A53">
      <w:pPr>
        <w:pStyle w:val="Heading2"/>
      </w:pPr>
      <w:proofErr w:type="gramStart"/>
      <w:r>
        <w:rPr>
          <w:rFonts w:hint="cs"/>
          <w:rtl/>
        </w:rPr>
        <w:t>مناقشة</w:t>
      </w:r>
      <w:proofErr w:type="gramEnd"/>
      <w:r>
        <w:rPr>
          <w:rFonts w:hint="cs"/>
          <w:rtl/>
        </w:rPr>
        <w:t xml:space="preserve"> بنود جدول الأعمال</w:t>
      </w:r>
    </w:p>
    <w:p w:rsidR="0001435E" w:rsidRDefault="0001435E" w:rsidP="00B22A53">
      <w:pPr>
        <w:pStyle w:val="Heading3"/>
        <w:spacing w:after="0"/>
        <w:rPr>
          <w:rtl/>
        </w:rPr>
      </w:pPr>
      <w:r>
        <w:rPr>
          <w:rFonts w:hint="cs"/>
          <w:rtl/>
        </w:rPr>
        <w:t xml:space="preserve">البند 3 </w:t>
      </w:r>
      <w:proofErr w:type="gramStart"/>
      <w:r>
        <w:rPr>
          <w:rFonts w:hint="cs"/>
          <w:rtl/>
        </w:rPr>
        <w:t>من</w:t>
      </w:r>
      <w:proofErr w:type="gramEnd"/>
      <w:r>
        <w:rPr>
          <w:rFonts w:hint="cs"/>
          <w:rtl/>
        </w:rPr>
        <w:t xml:space="preserve"> جدول الأعمال:  اعتماد جدول الأعمال</w:t>
      </w:r>
    </w:p>
    <w:p w:rsidR="0001435E" w:rsidRDefault="00B319CD" w:rsidP="0001435E">
      <w:pPr>
        <w:pStyle w:val="NumberedParaAR"/>
        <w:numPr>
          <w:ilvl w:val="0"/>
          <w:numId w:val="21"/>
        </w:numPr>
      </w:pPr>
      <w:r>
        <w:rPr>
          <w:rFonts w:hint="cs"/>
          <w:rtl/>
          <w:lang w:bidi="ar-EG"/>
        </w:rPr>
        <w:t xml:space="preserve">اعتمدت </w:t>
      </w:r>
      <w:r w:rsidR="00B22A53">
        <w:rPr>
          <w:rFonts w:hint="cs"/>
          <w:rtl/>
        </w:rPr>
        <w:t xml:space="preserve">اللجنة </w:t>
      </w:r>
      <w:proofErr w:type="gramStart"/>
      <w:r w:rsidR="00B22A53">
        <w:rPr>
          <w:rFonts w:hint="cs"/>
          <w:rtl/>
        </w:rPr>
        <w:t>جدول</w:t>
      </w:r>
      <w:proofErr w:type="gramEnd"/>
      <w:r w:rsidR="00B22A53">
        <w:rPr>
          <w:rFonts w:hint="cs"/>
          <w:rtl/>
        </w:rPr>
        <w:t xml:space="preserve"> الأعمال كما هو مقترح في الوثيقة </w:t>
      </w:r>
      <w:r w:rsidR="00B22A53">
        <w:rPr>
          <w:lang w:val="fr-CH"/>
        </w:rPr>
        <w:t>CWS/4BIS/1 PROV.2</w:t>
      </w:r>
      <w:r w:rsidR="00B22A53">
        <w:rPr>
          <w:rFonts w:hint="cs"/>
          <w:rtl/>
        </w:rPr>
        <w:t>.</w:t>
      </w:r>
    </w:p>
    <w:p w:rsidR="00B319CD" w:rsidRDefault="00B319CD" w:rsidP="00B319CD">
      <w:pPr>
        <w:pStyle w:val="Heading3"/>
        <w:spacing w:after="0"/>
      </w:pPr>
      <w:r>
        <w:rPr>
          <w:rFonts w:hint="cs"/>
          <w:rtl/>
        </w:rPr>
        <w:t xml:space="preserve">البند 4 من جدول الأعمال:  </w:t>
      </w:r>
      <w:r w:rsidRPr="00B319CD">
        <w:rPr>
          <w:rtl/>
        </w:rPr>
        <w:t xml:space="preserve">قرار الدورة السابعة والأربعين للجمعية العامة </w:t>
      </w:r>
      <w:proofErr w:type="spellStart"/>
      <w:r w:rsidRPr="00B319CD">
        <w:rPr>
          <w:rtl/>
        </w:rPr>
        <w:t>للويبو</w:t>
      </w:r>
      <w:proofErr w:type="spellEnd"/>
      <w:r w:rsidRPr="00B319CD">
        <w:rPr>
          <w:rtl/>
        </w:rPr>
        <w:t xml:space="preserve"> فيما يخص اللجنة المعنية بمعايير </w:t>
      </w:r>
      <w:proofErr w:type="spellStart"/>
      <w:r w:rsidRPr="00B319CD">
        <w:rPr>
          <w:rtl/>
        </w:rPr>
        <w:t>الويبو</w:t>
      </w:r>
      <w:proofErr w:type="spellEnd"/>
      <w:r w:rsidRPr="00B319CD">
        <w:rPr>
          <w:rtl/>
        </w:rPr>
        <w:t xml:space="preserve"> (اللجنة)، بما في ذلك مسائل تتعلق بجدول أعمال التنمية</w:t>
      </w:r>
      <w:r>
        <w:rPr>
          <w:rStyle w:val="FootnoteReference"/>
          <w:rtl/>
        </w:rPr>
        <w:footnoteReference w:id="1"/>
      </w:r>
    </w:p>
    <w:p w:rsidR="00B319CD" w:rsidRDefault="00B319CD" w:rsidP="00B319CD">
      <w:pPr>
        <w:pStyle w:val="NumberedParaAR"/>
        <w:numPr>
          <w:ilvl w:val="0"/>
          <w:numId w:val="21"/>
        </w:numPr>
      </w:pPr>
      <w:r>
        <w:rPr>
          <w:rFonts w:hint="cs"/>
          <w:rtl/>
        </w:rPr>
        <w:t xml:space="preserve">استندت المناقشات إلى الوثيقة </w:t>
      </w:r>
      <w:r>
        <w:rPr>
          <w:lang w:val="fr-CH"/>
        </w:rPr>
        <w:t>CWS/4BIS/2</w:t>
      </w:r>
      <w:r>
        <w:rPr>
          <w:rFonts w:hint="cs"/>
          <w:rtl/>
          <w:lang w:bidi="ar-EG"/>
        </w:rPr>
        <w:t>.</w:t>
      </w:r>
    </w:p>
    <w:p w:rsidR="006612C6" w:rsidRDefault="006612C6" w:rsidP="006612C6">
      <w:pPr>
        <w:pStyle w:val="NumberedParaAR"/>
        <w:numPr>
          <w:ilvl w:val="0"/>
          <w:numId w:val="21"/>
        </w:numPr>
      </w:pPr>
      <w:r>
        <w:rPr>
          <w:rFonts w:hint="cs"/>
          <w:rtl/>
          <w:lang w:bidi="ar-EG"/>
        </w:rPr>
        <w:lastRenderedPageBreak/>
        <w:t xml:space="preserve">عقب مداخلة من وفد نيجيريا، متحدثا باسم المجموعة الأفريقية، أعربت الوفود عن آراء مختلفة حول مسألة هل ينبغي للجنة المعنية بمعايير </w:t>
      </w:r>
      <w:proofErr w:type="spellStart"/>
      <w:r>
        <w:rPr>
          <w:rFonts w:hint="cs"/>
          <w:rtl/>
          <w:lang w:bidi="ar-EG"/>
        </w:rPr>
        <w:t>الويبو</w:t>
      </w:r>
      <w:proofErr w:type="spellEnd"/>
      <w:r>
        <w:rPr>
          <w:rFonts w:hint="cs"/>
          <w:rtl/>
          <w:lang w:bidi="ar-EG"/>
        </w:rPr>
        <w:t xml:space="preserve"> أن تقدّم تقارير عن تنفيذها لتوصيات جدول أعمال التنمية. </w:t>
      </w:r>
      <w:r w:rsidRPr="00072F5B">
        <w:rPr>
          <w:rtl/>
        </w:rPr>
        <w:t>ومن الآراء المعبر عنها أن من المفهوم أن تكون توصيات جدول أعمال التن</w:t>
      </w:r>
      <w:r>
        <w:rPr>
          <w:rtl/>
        </w:rPr>
        <w:t>مية جزءا لا يتجزأ من عمل لجنة</w:t>
      </w:r>
      <w:r>
        <w:rPr>
          <w:rFonts w:hint="cs"/>
          <w:rtl/>
        </w:rPr>
        <w:t xml:space="preserve"> المعايير لأن أنشطتها تقع تحت الفئتين ألف وباء من جدول أعمال </w:t>
      </w:r>
      <w:proofErr w:type="spellStart"/>
      <w:r>
        <w:rPr>
          <w:rFonts w:hint="cs"/>
          <w:rtl/>
        </w:rPr>
        <w:t>الويبو</w:t>
      </w:r>
      <w:proofErr w:type="spellEnd"/>
      <w:r>
        <w:rPr>
          <w:rFonts w:hint="cs"/>
          <w:rtl/>
        </w:rPr>
        <w:t xml:space="preserve"> بشأن التنمية. والوفود التي تؤيّد هذا الرأي شدّدت أيضا على أهمية </w:t>
      </w:r>
      <w:r w:rsidRPr="00072F5B">
        <w:rPr>
          <w:rtl/>
        </w:rPr>
        <w:t xml:space="preserve">آلية التنسيق لتعميم جدول أعمال التنمية في جميع هيئات </w:t>
      </w:r>
      <w:proofErr w:type="spellStart"/>
      <w:r w:rsidRPr="00072F5B">
        <w:rPr>
          <w:rtl/>
        </w:rPr>
        <w:t>الويبو</w:t>
      </w:r>
      <w:proofErr w:type="spellEnd"/>
      <w:r w:rsidRPr="00072F5B">
        <w:rPr>
          <w:rtl/>
        </w:rPr>
        <w:t xml:space="preserve">. والرأي الآخر </w:t>
      </w:r>
      <w:r>
        <w:rPr>
          <w:rFonts w:hint="cs"/>
          <w:rtl/>
        </w:rPr>
        <w:t xml:space="preserve">هو أن لجنة المعايير ذات طابع تقني وينبغي أن </w:t>
      </w:r>
      <w:r w:rsidRPr="00072F5B">
        <w:rPr>
          <w:rtl/>
        </w:rPr>
        <w:t xml:space="preserve">تركّز على وضع معايير </w:t>
      </w:r>
      <w:proofErr w:type="spellStart"/>
      <w:r w:rsidRPr="00072F5B">
        <w:rPr>
          <w:rtl/>
        </w:rPr>
        <w:t>الويبو</w:t>
      </w:r>
      <w:proofErr w:type="spellEnd"/>
      <w:r w:rsidRPr="00072F5B">
        <w:rPr>
          <w:rtl/>
        </w:rPr>
        <w:t xml:space="preserve"> </w:t>
      </w:r>
      <w:r>
        <w:rPr>
          <w:rFonts w:hint="cs"/>
          <w:rtl/>
        </w:rPr>
        <w:t xml:space="preserve">وتوفير المساعدة التقنية لأغراض تكوين الكفاءات؛ وقيل أيضا أن المواقف المختلفة للدول الأعضاء إزاء المسائل غير المتصلة بمعايير </w:t>
      </w:r>
      <w:proofErr w:type="spellStart"/>
      <w:r>
        <w:rPr>
          <w:rFonts w:hint="cs"/>
          <w:rtl/>
        </w:rPr>
        <w:t>الويبو</w:t>
      </w:r>
      <w:proofErr w:type="spellEnd"/>
      <w:r>
        <w:rPr>
          <w:rFonts w:hint="cs"/>
          <w:rtl/>
        </w:rPr>
        <w:t xml:space="preserve"> ينبغي حلّها خارج لجنة المعايير. وذُكر أيضا أن معايير </w:t>
      </w:r>
      <w:proofErr w:type="spellStart"/>
      <w:r>
        <w:rPr>
          <w:rFonts w:hint="cs"/>
          <w:rtl/>
        </w:rPr>
        <w:t>الويبو</w:t>
      </w:r>
      <w:proofErr w:type="spellEnd"/>
      <w:r>
        <w:rPr>
          <w:rFonts w:hint="cs"/>
          <w:rtl/>
        </w:rPr>
        <w:t xml:space="preserve"> تستعملها مكاتب الملكية الفكرية ويستعملها المكتب الدولي في دوره الأساسي للأنظمة والمنتجات العالمية </w:t>
      </w:r>
      <w:proofErr w:type="spellStart"/>
      <w:r>
        <w:rPr>
          <w:rFonts w:hint="cs"/>
          <w:rtl/>
        </w:rPr>
        <w:t>للويبو</w:t>
      </w:r>
      <w:proofErr w:type="spellEnd"/>
      <w:r>
        <w:rPr>
          <w:rFonts w:hint="cs"/>
          <w:rtl/>
        </w:rPr>
        <w:t xml:space="preserve"> الخاصة بحماية الملكية الفكرية.</w:t>
      </w:r>
      <w:r>
        <w:rPr>
          <w:rFonts w:hint="cs"/>
          <w:rtl/>
          <w:lang w:bidi="ar-EG"/>
        </w:rPr>
        <w:t xml:space="preserve"> وأضيف أن جميع الدول الأعضاء تستفيد بالتالي من تطوير معايير </w:t>
      </w:r>
      <w:proofErr w:type="spellStart"/>
      <w:r>
        <w:rPr>
          <w:rFonts w:hint="cs"/>
          <w:rtl/>
          <w:lang w:bidi="ar-EG"/>
        </w:rPr>
        <w:t>الويبو</w:t>
      </w:r>
      <w:proofErr w:type="spellEnd"/>
      <w:r>
        <w:rPr>
          <w:rFonts w:hint="cs"/>
          <w:rtl/>
          <w:lang w:bidi="ar-EG"/>
        </w:rPr>
        <w:t>.</w:t>
      </w:r>
    </w:p>
    <w:p w:rsidR="006612C6" w:rsidRDefault="006612C6" w:rsidP="006612C6">
      <w:pPr>
        <w:pStyle w:val="NumberedParaAR"/>
        <w:numPr>
          <w:ilvl w:val="0"/>
          <w:numId w:val="21"/>
        </w:numPr>
      </w:pPr>
      <w:proofErr w:type="gramStart"/>
      <w:r>
        <w:rPr>
          <w:rFonts w:hint="cs"/>
          <w:rtl/>
          <w:lang w:bidi="ar-EG"/>
        </w:rPr>
        <w:t>وقدِّم</w:t>
      </w:r>
      <w:proofErr w:type="gramEnd"/>
      <w:r>
        <w:rPr>
          <w:rFonts w:hint="cs"/>
          <w:rtl/>
          <w:lang w:bidi="ar-EG"/>
        </w:rPr>
        <w:t xml:space="preserve"> اقتراح من المجموعة الأفريقية فيما يتعلق بهذا البند من جدول الأعمال كي تنظر فيه لجنة المعايير. وأجرت لجنة المعايير </w:t>
      </w:r>
      <w:proofErr w:type="gramStart"/>
      <w:r>
        <w:rPr>
          <w:rFonts w:hint="cs"/>
          <w:rtl/>
          <w:lang w:bidi="ar-EG"/>
        </w:rPr>
        <w:t>نقاشاً</w:t>
      </w:r>
      <w:proofErr w:type="gramEnd"/>
      <w:r>
        <w:rPr>
          <w:rFonts w:hint="cs"/>
          <w:rtl/>
          <w:lang w:bidi="ar-EG"/>
        </w:rPr>
        <w:t xml:space="preserve"> غير رسمي بالاستناد إلى الاقتراح المذكور. وأجري النقاش غير الرسمي بتيسير من نائب الرئيسة، سعادة </w:t>
      </w:r>
      <w:r w:rsidRPr="00D85207">
        <w:rPr>
          <w:rtl/>
          <w:lang w:bidi="ar-EG"/>
        </w:rPr>
        <w:t xml:space="preserve">السفير ألفريدو </w:t>
      </w:r>
      <w:proofErr w:type="spellStart"/>
      <w:r w:rsidRPr="00D85207">
        <w:rPr>
          <w:rtl/>
          <w:lang w:bidi="ar-EG"/>
        </w:rPr>
        <w:t>سوسكوم</w:t>
      </w:r>
      <w:proofErr w:type="spellEnd"/>
      <w:r w:rsidRPr="00D85207">
        <w:rPr>
          <w:rtl/>
          <w:lang w:bidi="ar-EG"/>
        </w:rPr>
        <w:t xml:space="preserve"> (</w:t>
      </w:r>
      <w:r>
        <w:rPr>
          <w:rFonts w:hint="cs"/>
          <w:rtl/>
          <w:lang w:bidi="ar-EG"/>
        </w:rPr>
        <w:t>الميسّر</w:t>
      </w:r>
      <w:r w:rsidRPr="00D85207">
        <w:rPr>
          <w:rtl/>
          <w:lang w:bidi="ar-EG"/>
        </w:rPr>
        <w:t>)</w:t>
      </w:r>
      <w:r>
        <w:rPr>
          <w:rFonts w:hint="cs"/>
          <w:rtl/>
          <w:lang w:bidi="ar-EG"/>
        </w:rPr>
        <w:t xml:space="preserve">. </w:t>
      </w:r>
      <w:proofErr w:type="gramStart"/>
      <w:r>
        <w:rPr>
          <w:rFonts w:hint="cs"/>
          <w:rtl/>
          <w:lang w:bidi="ar-EG"/>
        </w:rPr>
        <w:t>وقدّم</w:t>
      </w:r>
      <w:proofErr w:type="gramEnd"/>
      <w:r>
        <w:rPr>
          <w:rFonts w:hint="cs"/>
          <w:rtl/>
          <w:lang w:bidi="ar-EG"/>
        </w:rPr>
        <w:t xml:space="preserve"> الميسّر تقريره عن حصيلة النقاش غير الرسمي إلى الجلسة العامة للجنة المعايير كما يلي:</w:t>
      </w:r>
    </w:p>
    <w:p w:rsidR="006612C6" w:rsidRDefault="006612C6" w:rsidP="006612C6">
      <w:pPr>
        <w:pStyle w:val="NumberedParaAR"/>
        <w:numPr>
          <w:ilvl w:val="0"/>
          <w:numId w:val="0"/>
        </w:numPr>
        <w:rPr>
          <w:rtl/>
          <w:lang w:bidi="ar-EG"/>
        </w:rPr>
      </w:pPr>
      <w:r>
        <w:rPr>
          <w:rFonts w:hint="cs"/>
          <w:rtl/>
          <w:lang w:bidi="ar-EG"/>
        </w:rPr>
        <w:t>"</w:t>
      </w:r>
      <w:proofErr w:type="gramStart"/>
      <w:r>
        <w:rPr>
          <w:rFonts w:hint="cs"/>
          <w:rtl/>
          <w:lang w:bidi="ar-EG"/>
        </w:rPr>
        <w:t>شكراً</w:t>
      </w:r>
      <w:proofErr w:type="gramEnd"/>
      <w:r>
        <w:rPr>
          <w:rFonts w:hint="cs"/>
          <w:rtl/>
          <w:lang w:bidi="ar-EG"/>
        </w:rPr>
        <w:t xml:space="preserve"> سيدتي الرئيسة،</w:t>
      </w:r>
    </w:p>
    <w:p w:rsidR="006612C6" w:rsidRDefault="006612C6" w:rsidP="006612C6">
      <w:pPr>
        <w:pStyle w:val="NumberedParaAR"/>
        <w:numPr>
          <w:ilvl w:val="0"/>
          <w:numId w:val="0"/>
        </w:numPr>
        <w:rPr>
          <w:rtl/>
          <w:lang w:bidi="ar-EG"/>
        </w:rPr>
      </w:pPr>
      <w:r>
        <w:rPr>
          <w:rFonts w:hint="cs"/>
          <w:rtl/>
          <w:lang w:bidi="ar-EG"/>
        </w:rPr>
        <w:t>"</w:t>
      </w:r>
      <w:proofErr w:type="gramStart"/>
      <w:r>
        <w:rPr>
          <w:rFonts w:hint="cs"/>
          <w:rtl/>
          <w:lang w:bidi="ar-EG"/>
        </w:rPr>
        <w:t>بناء</w:t>
      </w:r>
      <w:proofErr w:type="gramEnd"/>
      <w:r>
        <w:rPr>
          <w:rFonts w:hint="cs"/>
          <w:rtl/>
          <w:lang w:bidi="ar-EG"/>
        </w:rPr>
        <w:t xml:space="preserve"> على اقتراح الرئيسة يوم الاثنين 21 مارس، في إطار البند 4 من جدول الأعمال، أجريت مناقشات غير رسمية مع الوفود بغية مناقشة الاقتراحين التاليين من المجموعة الأفريقية:</w:t>
      </w:r>
    </w:p>
    <w:p w:rsidR="006612C6" w:rsidRDefault="006612C6" w:rsidP="006612C6">
      <w:pPr>
        <w:pStyle w:val="NumberedParaAR"/>
        <w:numPr>
          <w:ilvl w:val="0"/>
          <w:numId w:val="0"/>
        </w:numPr>
        <w:ind w:left="566"/>
        <w:rPr>
          <w:rtl/>
          <w:lang w:bidi="ar-EG"/>
        </w:rPr>
      </w:pPr>
      <w:r>
        <w:rPr>
          <w:rFonts w:hint="cs"/>
          <w:rtl/>
          <w:lang w:bidi="ar-EG"/>
        </w:rPr>
        <w:t>1.</w:t>
      </w:r>
      <w:r>
        <w:rPr>
          <w:rFonts w:hint="cs"/>
          <w:rtl/>
          <w:lang w:bidi="ar-EG"/>
        </w:rPr>
        <w:tab/>
        <w:t xml:space="preserve">أن تشجّع اللجنة المعنية بمعايير </w:t>
      </w:r>
      <w:proofErr w:type="spellStart"/>
      <w:r>
        <w:rPr>
          <w:rFonts w:hint="cs"/>
          <w:rtl/>
          <w:lang w:bidi="ar-EG"/>
        </w:rPr>
        <w:t>الويبو</w:t>
      </w:r>
      <w:proofErr w:type="spellEnd"/>
      <w:r>
        <w:rPr>
          <w:rFonts w:hint="cs"/>
          <w:rtl/>
          <w:lang w:bidi="ar-EG"/>
        </w:rPr>
        <w:t xml:space="preserve"> نقاشا معجَّلا حول موضوع آسية التنسيق في إطار اللجنة المعنية بالتنمية والملكية الفكرية؛</w:t>
      </w:r>
    </w:p>
    <w:p w:rsidR="006612C6" w:rsidRDefault="006612C6" w:rsidP="006612C6">
      <w:pPr>
        <w:pStyle w:val="NumberedParaAR"/>
        <w:numPr>
          <w:ilvl w:val="0"/>
          <w:numId w:val="0"/>
        </w:numPr>
        <w:ind w:left="566"/>
      </w:pPr>
      <w:r>
        <w:rPr>
          <w:rFonts w:hint="cs"/>
          <w:rtl/>
          <w:lang w:bidi="ar-EG"/>
        </w:rPr>
        <w:t>"2"</w:t>
      </w:r>
      <w:r>
        <w:rPr>
          <w:rFonts w:hint="cs"/>
          <w:rtl/>
          <w:lang w:bidi="ar-EG"/>
        </w:rPr>
        <w:tab/>
      </w:r>
      <w:proofErr w:type="gramStart"/>
      <w:r>
        <w:rPr>
          <w:rFonts w:hint="cs"/>
          <w:rtl/>
          <w:lang w:bidi="ar-EG"/>
        </w:rPr>
        <w:t>وأن</w:t>
      </w:r>
      <w:proofErr w:type="gramEnd"/>
      <w:r>
        <w:rPr>
          <w:rFonts w:hint="cs"/>
          <w:rtl/>
          <w:lang w:bidi="ar-EG"/>
        </w:rPr>
        <w:t xml:space="preserve"> تلتزم لجنة المعايير بإجراء نقاش ملموس أكثر حول آراء الدول الأعضاء إزاء البند 4 من جدول الأعمال في دورتها المقبلة. ولتيسير ذلك، يتعيّن على الأمانة، وفقاً للخطوط الإقليمية، أن تعدّ تقريرا عن تنفيذ معايير </w:t>
      </w:r>
      <w:proofErr w:type="spellStart"/>
      <w:r>
        <w:rPr>
          <w:rFonts w:hint="cs"/>
          <w:rtl/>
          <w:lang w:bidi="ar-EG"/>
        </w:rPr>
        <w:t>الويبو</w:t>
      </w:r>
      <w:proofErr w:type="spellEnd"/>
      <w:r>
        <w:rPr>
          <w:rFonts w:hint="cs"/>
          <w:rtl/>
          <w:lang w:bidi="ar-EG"/>
        </w:rPr>
        <w:t xml:space="preserve"> التي اعتمدتها لجنة المعايير حتى الآن ومنذ إنشائها، مع إبراز أية فجوات في التنفيذ تكون قد واجهتها الدول الأعضاء. وسيُنظر في التقرير خلال الدورة المقبلة للجنة المعايير.</w:t>
      </w:r>
    </w:p>
    <w:p w:rsidR="006612C6" w:rsidRDefault="006612C6" w:rsidP="006612C6">
      <w:pPr>
        <w:pStyle w:val="NumberedParaAR"/>
        <w:numPr>
          <w:ilvl w:val="0"/>
          <w:numId w:val="0"/>
        </w:numPr>
        <w:rPr>
          <w:rtl/>
          <w:lang w:bidi="ar-EG"/>
        </w:rPr>
      </w:pPr>
      <w:r>
        <w:rPr>
          <w:rFonts w:hint="cs"/>
          <w:rtl/>
        </w:rPr>
        <w:t xml:space="preserve">"وبشأن (1)، ناقشت الأعضاء </w:t>
      </w:r>
      <w:proofErr w:type="gramStart"/>
      <w:r>
        <w:rPr>
          <w:rFonts w:hint="cs"/>
          <w:rtl/>
        </w:rPr>
        <w:t>الاقتراح</w:t>
      </w:r>
      <w:proofErr w:type="gramEnd"/>
      <w:r>
        <w:rPr>
          <w:rFonts w:hint="cs"/>
          <w:rtl/>
        </w:rPr>
        <w:t xml:space="preserve"> وعدة بدائل. ودار النقاش حول الاتصالات فيما بين هيئات </w:t>
      </w:r>
      <w:proofErr w:type="spellStart"/>
      <w:r>
        <w:rPr>
          <w:rFonts w:hint="cs"/>
          <w:rtl/>
        </w:rPr>
        <w:t>الويبو</w:t>
      </w:r>
      <w:proofErr w:type="spellEnd"/>
      <w:r>
        <w:rPr>
          <w:rFonts w:hint="cs"/>
          <w:rtl/>
        </w:rPr>
        <w:t xml:space="preserve"> أفقيا، أو من خلال تقديم توصيات إلى الجمعية العامة. </w:t>
      </w:r>
      <w:proofErr w:type="gramStart"/>
      <w:r>
        <w:rPr>
          <w:rFonts w:hint="cs"/>
          <w:rtl/>
        </w:rPr>
        <w:t>ولم</w:t>
      </w:r>
      <w:proofErr w:type="gramEnd"/>
      <w:r>
        <w:rPr>
          <w:rFonts w:hint="cs"/>
          <w:rtl/>
        </w:rPr>
        <w:t xml:space="preserve"> يتم التوصل إلى أي اتفاق إزاء أفضل طريقة لذلك؛ ولكن كانت الأعضاء منفتحة لمواصلة النقاش في الدورة المقبلة للجنة المعايير </w:t>
      </w:r>
      <w:r>
        <w:t>(CWS/5)</w:t>
      </w:r>
      <w:r>
        <w:rPr>
          <w:rFonts w:hint="cs"/>
          <w:rtl/>
        </w:rPr>
        <w:t>.</w:t>
      </w:r>
    </w:p>
    <w:p w:rsidR="006612C6" w:rsidRDefault="006612C6" w:rsidP="006612C6">
      <w:pPr>
        <w:pStyle w:val="NumberedParaAR"/>
        <w:numPr>
          <w:ilvl w:val="0"/>
          <w:numId w:val="0"/>
        </w:numPr>
        <w:rPr>
          <w:rtl/>
          <w:lang w:bidi="ar-EG"/>
        </w:rPr>
      </w:pPr>
      <w:r>
        <w:rPr>
          <w:rFonts w:hint="cs"/>
          <w:rtl/>
          <w:lang w:bidi="ar-EG"/>
        </w:rPr>
        <w:t xml:space="preserve">"وبشأن "2"، أوضحت المجموعة الأفريقية الأهداف وراء الاقتراح. وأشارت عدة وفود إلى أن الاستبيان المرفق بالوثيقة </w:t>
      </w:r>
      <w:r>
        <w:rPr>
          <w:lang w:bidi="ar-EG"/>
        </w:rPr>
        <w:t>CWS/4/BIS</w:t>
      </w:r>
      <w:r>
        <w:rPr>
          <w:rFonts w:hint="cs"/>
          <w:rtl/>
          <w:lang w:bidi="ar-EG"/>
        </w:rPr>
        <w:t xml:space="preserve">، والذي اعتُمد في إطار البند 18 من جدول الأعمال، يمكن أن يكون أساسا جيّدا لجمع المعلومات </w:t>
      </w:r>
      <w:proofErr w:type="spellStart"/>
      <w:r>
        <w:rPr>
          <w:rFonts w:hint="cs"/>
          <w:rtl/>
          <w:lang w:bidi="ar-EG"/>
        </w:rPr>
        <w:t>الوقائعية</w:t>
      </w:r>
      <w:proofErr w:type="spellEnd"/>
      <w:r>
        <w:rPr>
          <w:rFonts w:hint="cs"/>
          <w:rtl/>
          <w:lang w:bidi="ar-EG"/>
        </w:rPr>
        <w:t xml:space="preserve"> التي التمستها المجموعة الأفريقية. ولتيسير ذلك، التمست الأعضاء أن تشدّد الأمانة، في المذكرة التي يرسل فيها الاستبيان، على أهمية إبراز أية مشاكل في تنسيق معايير </w:t>
      </w:r>
      <w:proofErr w:type="spellStart"/>
      <w:r>
        <w:rPr>
          <w:rFonts w:hint="cs"/>
          <w:rtl/>
          <w:lang w:bidi="ar-EG"/>
        </w:rPr>
        <w:t>الويبو</w:t>
      </w:r>
      <w:proofErr w:type="spellEnd"/>
      <w:r>
        <w:rPr>
          <w:rFonts w:hint="cs"/>
          <w:rtl/>
          <w:lang w:bidi="ar-EG"/>
        </w:rPr>
        <w:t xml:space="preserve"> وأسباب تلك المشاكل.</w:t>
      </w:r>
    </w:p>
    <w:p w:rsidR="006612C6" w:rsidRDefault="006612C6" w:rsidP="006612C6">
      <w:pPr>
        <w:pStyle w:val="NumberedParaAR"/>
        <w:numPr>
          <w:ilvl w:val="0"/>
          <w:numId w:val="0"/>
        </w:numPr>
        <w:rPr>
          <w:rtl/>
          <w:lang w:bidi="ar-EG"/>
        </w:rPr>
      </w:pPr>
      <w:r>
        <w:rPr>
          <w:rFonts w:hint="cs"/>
          <w:rtl/>
          <w:lang w:bidi="ar-EG"/>
        </w:rPr>
        <w:t xml:space="preserve">"وبهذا، ختمت الأعضاء النقاش تحت البند 4 </w:t>
      </w:r>
      <w:proofErr w:type="gramStart"/>
      <w:r>
        <w:rPr>
          <w:rFonts w:hint="cs"/>
          <w:rtl/>
          <w:lang w:bidi="ar-EG"/>
        </w:rPr>
        <w:t>من</w:t>
      </w:r>
      <w:proofErr w:type="gramEnd"/>
      <w:r>
        <w:rPr>
          <w:rFonts w:hint="cs"/>
          <w:rtl/>
          <w:lang w:bidi="ar-EG"/>
        </w:rPr>
        <w:t xml:space="preserve"> جدول الأعمال. </w:t>
      </w:r>
      <w:proofErr w:type="gramStart"/>
      <w:r>
        <w:rPr>
          <w:rFonts w:hint="cs"/>
          <w:rtl/>
          <w:lang w:bidi="ar-EG"/>
        </w:rPr>
        <w:t>وأودّ</w:t>
      </w:r>
      <w:proofErr w:type="gramEnd"/>
      <w:r>
        <w:rPr>
          <w:rFonts w:hint="cs"/>
          <w:rtl/>
          <w:lang w:bidi="ar-EG"/>
        </w:rPr>
        <w:t xml:space="preserve"> أن أشدّد على أن الأعضاء أقرّت بأن المسائل التي طُرحت تحت البند 4 من جدول الأعمال، وكذلك مسائل عالقة أخرى، يمكن مناقشتها في الدورة المقبلة </w:t>
      </w:r>
      <w:r>
        <w:rPr>
          <w:rFonts w:hint="cs"/>
          <w:rtl/>
        </w:rPr>
        <w:t xml:space="preserve">للجنة المعايير </w:t>
      </w:r>
      <w:r>
        <w:t>(CWS/5)</w:t>
      </w:r>
      <w:r>
        <w:rPr>
          <w:rFonts w:hint="cs"/>
          <w:rtl/>
        </w:rPr>
        <w:t>.</w:t>
      </w:r>
    </w:p>
    <w:p w:rsidR="006612C6" w:rsidRDefault="006612C6" w:rsidP="008D02A4">
      <w:pPr>
        <w:pStyle w:val="NumberedParaAR"/>
        <w:numPr>
          <w:ilvl w:val="0"/>
          <w:numId w:val="0"/>
        </w:numPr>
        <w:rPr>
          <w:lang w:bidi="ar-EG"/>
        </w:rPr>
      </w:pPr>
      <w:r>
        <w:rPr>
          <w:rFonts w:hint="cs"/>
          <w:rtl/>
          <w:lang w:bidi="ar-EG"/>
        </w:rPr>
        <w:t>"</w:t>
      </w:r>
      <w:proofErr w:type="gramStart"/>
      <w:r>
        <w:rPr>
          <w:rFonts w:hint="cs"/>
          <w:rtl/>
          <w:lang w:bidi="ar-EG"/>
        </w:rPr>
        <w:t>وأودّ</w:t>
      </w:r>
      <w:proofErr w:type="gramEnd"/>
      <w:r>
        <w:rPr>
          <w:rFonts w:hint="cs"/>
          <w:rtl/>
          <w:lang w:bidi="ar-EG"/>
        </w:rPr>
        <w:t xml:space="preserve"> أن أعرب عن شكري الصادق لجميع الوفود التي شاركت في المشاورات على التزامها البنّاء ومرونتها."</w:t>
      </w:r>
    </w:p>
    <w:p w:rsidR="00B319CD" w:rsidRDefault="00B319CD" w:rsidP="00B319CD">
      <w:pPr>
        <w:pStyle w:val="Heading3"/>
        <w:spacing w:after="0"/>
        <w:rPr>
          <w:rtl/>
        </w:rPr>
      </w:pPr>
      <w:r>
        <w:rPr>
          <w:rFonts w:hint="cs"/>
          <w:rtl/>
        </w:rPr>
        <w:lastRenderedPageBreak/>
        <w:t xml:space="preserve">البند </w:t>
      </w:r>
      <w:r>
        <w:t>5</w:t>
      </w:r>
      <w:r>
        <w:rPr>
          <w:rFonts w:hint="cs"/>
          <w:rtl/>
        </w:rPr>
        <w:t xml:space="preserve"> من جدول الأعمال:  </w:t>
      </w:r>
      <w:r w:rsidRPr="00B319CD">
        <w:rPr>
          <w:rtl/>
        </w:rPr>
        <w:t xml:space="preserve">اقتراح بشأن توسيع أنشطة اللجنة لتشمل حق المؤلف في نطاق معيار </w:t>
      </w:r>
      <w:proofErr w:type="spellStart"/>
      <w:r w:rsidRPr="00B319CD">
        <w:rPr>
          <w:rtl/>
        </w:rPr>
        <w:t>الويبو</w:t>
      </w:r>
      <w:proofErr w:type="spellEnd"/>
      <w:r w:rsidRPr="00B319CD">
        <w:rPr>
          <w:rtl/>
        </w:rPr>
        <w:t xml:space="preserve"> </w:t>
      </w:r>
      <w:r w:rsidRPr="00B319CD">
        <w:t>ST.96</w:t>
      </w:r>
    </w:p>
    <w:p w:rsidR="00B319CD" w:rsidRDefault="00F65464" w:rsidP="000E2002">
      <w:pPr>
        <w:pStyle w:val="NumberedParaAR"/>
        <w:numPr>
          <w:ilvl w:val="0"/>
          <w:numId w:val="21"/>
        </w:numPr>
      </w:pPr>
      <w:r>
        <w:rPr>
          <w:rFonts w:hint="cs"/>
          <w:rtl/>
          <w:lang w:bidi="ar-EG"/>
        </w:rPr>
        <w:t xml:space="preserve">استندت المناقشات إلى الوثيقة </w:t>
      </w:r>
      <w:r>
        <w:rPr>
          <w:lang w:bidi="ar-EG"/>
        </w:rPr>
        <w:t>CWS/4BIS/4/3</w:t>
      </w:r>
      <w:r>
        <w:rPr>
          <w:rFonts w:hint="cs"/>
          <w:rtl/>
          <w:lang w:bidi="ar-EG"/>
        </w:rPr>
        <w:t xml:space="preserve">. وذكّرت الأمانة بأنها، خلال دورتها الرابعة المنعقدة في مايو 2014، ناقشت اقتراحا يرمي، كما هو مبيّن في الوثيقة، إلى </w:t>
      </w:r>
      <w:r w:rsidR="00B319CD" w:rsidRPr="00B319CD">
        <w:rPr>
          <w:rtl/>
          <w:lang w:bidi="ar-EG"/>
        </w:rPr>
        <w:t xml:space="preserve">إنشاء مهمة جديدة لإعداد قاموس بيانات ومخططات لغة الترميز الموسعة </w:t>
      </w:r>
      <w:r w:rsidR="00B319CD" w:rsidRPr="00B319CD">
        <w:rPr>
          <w:lang w:bidi="ar-EG"/>
        </w:rPr>
        <w:t>XML</w:t>
      </w:r>
      <w:r w:rsidR="00B319CD" w:rsidRPr="00B319CD">
        <w:rPr>
          <w:rtl/>
          <w:lang w:bidi="ar-EG"/>
        </w:rPr>
        <w:t xml:space="preserve"> لإدراج </w:t>
      </w:r>
      <w:r>
        <w:rPr>
          <w:rFonts w:hint="cs"/>
          <w:rtl/>
          <w:lang w:bidi="ar-EG"/>
        </w:rPr>
        <w:t xml:space="preserve">مصنفات </w:t>
      </w:r>
      <w:r w:rsidR="00B319CD" w:rsidRPr="00B319CD">
        <w:rPr>
          <w:rtl/>
          <w:lang w:bidi="ar-EG"/>
        </w:rPr>
        <w:t xml:space="preserve">حق المؤلف اليتيمة في معيار </w:t>
      </w:r>
      <w:proofErr w:type="spellStart"/>
      <w:r w:rsidR="00B319CD" w:rsidRPr="00B319CD">
        <w:rPr>
          <w:rtl/>
          <w:lang w:bidi="ar-EG"/>
        </w:rPr>
        <w:t>الويبو</w:t>
      </w:r>
      <w:proofErr w:type="spellEnd"/>
      <w:r w:rsidR="00B319CD" w:rsidRPr="00B319CD">
        <w:rPr>
          <w:rtl/>
          <w:lang w:bidi="ar-EG"/>
        </w:rPr>
        <w:t xml:space="preserve"> </w:t>
      </w:r>
      <w:r w:rsidR="00B319CD" w:rsidRPr="00B319CD">
        <w:rPr>
          <w:lang w:bidi="ar-EG"/>
        </w:rPr>
        <w:t>ST.96</w:t>
      </w:r>
      <w:r w:rsidR="00B319CD" w:rsidRPr="00B319CD">
        <w:rPr>
          <w:rtl/>
          <w:lang w:bidi="ar-EG"/>
        </w:rPr>
        <w:t>.</w:t>
      </w:r>
      <w:r>
        <w:rPr>
          <w:rFonts w:hint="cs"/>
          <w:rtl/>
          <w:lang w:bidi="ar-EG"/>
        </w:rPr>
        <w:t xml:space="preserve"> </w:t>
      </w:r>
      <w:r w:rsidR="00B319CD" w:rsidRPr="00B319CD">
        <w:rPr>
          <w:rtl/>
          <w:lang w:bidi="ar-EG"/>
        </w:rPr>
        <w:t>و</w:t>
      </w:r>
      <w:r>
        <w:rPr>
          <w:rFonts w:hint="cs"/>
          <w:rtl/>
          <w:lang w:bidi="ar-EG"/>
        </w:rPr>
        <w:t>كان من المقترح</w:t>
      </w:r>
      <w:r w:rsidR="00B319CD" w:rsidRPr="00B319CD">
        <w:rPr>
          <w:rtl/>
          <w:lang w:bidi="ar-EG"/>
        </w:rPr>
        <w:t xml:space="preserve"> تعديل عنوان المهمة الجديدة بحيث تقتصر على دراسة جدوى توسيع معيار </w:t>
      </w:r>
      <w:proofErr w:type="spellStart"/>
      <w:r w:rsidR="00B319CD" w:rsidRPr="00B319CD">
        <w:rPr>
          <w:rtl/>
          <w:lang w:bidi="ar-EG"/>
        </w:rPr>
        <w:t>الويبو</w:t>
      </w:r>
      <w:proofErr w:type="spellEnd"/>
      <w:r w:rsidR="00B319CD" w:rsidRPr="00B319CD">
        <w:rPr>
          <w:rtl/>
          <w:lang w:bidi="ar-EG"/>
        </w:rPr>
        <w:t xml:space="preserve"> </w:t>
      </w:r>
      <w:r w:rsidR="00B319CD" w:rsidRPr="00B319CD">
        <w:rPr>
          <w:lang w:bidi="ar-EG"/>
        </w:rPr>
        <w:t>ST.96</w:t>
      </w:r>
      <w:r w:rsidR="00B319CD" w:rsidRPr="00B319CD">
        <w:rPr>
          <w:rtl/>
          <w:lang w:bidi="ar-EG"/>
        </w:rPr>
        <w:t xml:space="preserve"> من أجل توحيد بيانات تعريف </w:t>
      </w:r>
      <w:r w:rsidR="004E339B">
        <w:rPr>
          <w:rFonts w:hint="cs"/>
          <w:rtl/>
          <w:lang w:bidi="ar-EG"/>
        </w:rPr>
        <w:t xml:space="preserve">مصنفات </w:t>
      </w:r>
      <w:r w:rsidR="00B319CD" w:rsidRPr="00B319CD">
        <w:rPr>
          <w:rtl/>
          <w:lang w:bidi="ar-EG"/>
        </w:rPr>
        <w:t xml:space="preserve">حق المؤلف اليتيمة وتقديم تقرير بشأن نتائج الدراسة، متى أمكن ذلك، لتقديم مقترح تنظر فيه اللجنة خلال دورتها التالية لإعداد قاموس بيانات ومخططات </w:t>
      </w:r>
      <w:r w:rsidR="00B319CD" w:rsidRPr="00B319CD">
        <w:rPr>
          <w:lang w:bidi="ar-EG"/>
        </w:rPr>
        <w:t>XML</w:t>
      </w:r>
      <w:r w:rsidR="00B319CD" w:rsidRPr="00B319CD">
        <w:rPr>
          <w:rtl/>
          <w:lang w:bidi="ar-EG"/>
        </w:rPr>
        <w:t xml:space="preserve"> لإدراج </w:t>
      </w:r>
      <w:r w:rsidR="0067049B">
        <w:rPr>
          <w:rFonts w:hint="cs"/>
          <w:rtl/>
          <w:lang w:bidi="ar-EG"/>
        </w:rPr>
        <w:t xml:space="preserve">مصنفات </w:t>
      </w:r>
      <w:r w:rsidR="00B319CD" w:rsidRPr="00B319CD">
        <w:rPr>
          <w:rtl/>
          <w:lang w:bidi="ar-EG"/>
        </w:rPr>
        <w:t xml:space="preserve">حق المؤلف اليتيمة في معيار </w:t>
      </w:r>
      <w:proofErr w:type="spellStart"/>
      <w:r w:rsidR="00B319CD" w:rsidRPr="00B319CD">
        <w:rPr>
          <w:rtl/>
          <w:lang w:bidi="ar-EG"/>
        </w:rPr>
        <w:t>الويبو</w:t>
      </w:r>
      <w:proofErr w:type="spellEnd"/>
      <w:r w:rsidR="00B319CD" w:rsidRPr="00B319CD">
        <w:rPr>
          <w:rtl/>
          <w:lang w:bidi="ar-EG"/>
        </w:rPr>
        <w:t xml:space="preserve"> </w:t>
      </w:r>
      <w:r w:rsidR="00B319CD" w:rsidRPr="00B319CD">
        <w:rPr>
          <w:lang w:bidi="ar-EG"/>
        </w:rPr>
        <w:t>ST.96</w:t>
      </w:r>
      <w:r w:rsidR="00B319CD" w:rsidRPr="00B319CD">
        <w:rPr>
          <w:rtl/>
          <w:lang w:bidi="ar-EG"/>
        </w:rPr>
        <w:t>.</w:t>
      </w:r>
      <w:r w:rsidR="0067049B">
        <w:rPr>
          <w:rFonts w:hint="cs"/>
          <w:rtl/>
          <w:lang w:bidi="ar-EG"/>
        </w:rPr>
        <w:t xml:space="preserve"> </w:t>
      </w:r>
      <w:r w:rsidR="0067049B" w:rsidRPr="0067049B">
        <w:rPr>
          <w:rtl/>
          <w:lang w:bidi="ar-EG"/>
        </w:rPr>
        <w:t xml:space="preserve">وبينما أيدت عدة وفود مقترح إنشاء المهمة الجديدة، عبرت بعض الوفود عن تحفظات وأعلنت أنها غير مستعدة للموافقة على إنشاء هذه المهمة الجديدة خلال </w:t>
      </w:r>
      <w:r w:rsidR="0067049B">
        <w:rPr>
          <w:rFonts w:hint="cs"/>
          <w:rtl/>
          <w:lang w:bidi="ar-EG"/>
        </w:rPr>
        <w:t>الدورة الرابعة</w:t>
      </w:r>
      <w:r w:rsidR="0067049B" w:rsidRPr="0067049B">
        <w:rPr>
          <w:rtl/>
          <w:lang w:bidi="ar-EG"/>
        </w:rPr>
        <w:t>.</w:t>
      </w:r>
      <w:r w:rsidR="0067049B">
        <w:rPr>
          <w:rFonts w:hint="cs"/>
          <w:rtl/>
          <w:lang w:bidi="ar-EG"/>
        </w:rPr>
        <w:t xml:space="preserve"> وهكذا، </w:t>
      </w:r>
      <w:proofErr w:type="gramStart"/>
      <w:r w:rsidR="0067049B">
        <w:rPr>
          <w:rFonts w:hint="cs"/>
          <w:rtl/>
          <w:lang w:bidi="ar-EG"/>
        </w:rPr>
        <w:t>فإن</w:t>
      </w:r>
      <w:proofErr w:type="gramEnd"/>
      <w:r w:rsidR="0067049B">
        <w:rPr>
          <w:rFonts w:hint="cs"/>
          <w:rtl/>
          <w:lang w:bidi="ar-EG"/>
        </w:rPr>
        <w:t xml:space="preserve"> النقاش لم ينتهي.</w:t>
      </w:r>
    </w:p>
    <w:p w:rsidR="0034706A" w:rsidRPr="002806BB" w:rsidRDefault="0034706A" w:rsidP="002806BB">
      <w:pPr>
        <w:pStyle w:val="NumberedParaAR"/>
        <w:numPr>
          <w:ilvl w:val="0"/>
          <w:numId w:val="21"/>
        </w:numPr>
      </w:pPr>
      <w:proofErr w:type="gramStart"/>
      <w:r>
        <w:rPr>
          <w:rFonts w:hint="cs"/>
          <w:rtl/>
          <w:lang w:bidi="ar-EG"/>
        </w:rPr>
        <w:t>وفي</w:t>
      </w:r>
      <w:proofErr w:type="gramEnd"/>
      <w:r>
        <w:rPr>
          <w:rFonts w:hint="cs"/>
          <w:rtl/>
          <w:lang w:bidi="ar-EG"/>
        </w:rPr>
        <w:t xml:space="preserve"> هذه الدورة الرابعة المجتمعة مجدّدا، </w:t>
      </w:r>
      <w:r w:rsidR="0033580F">
        <w:rPr>
          <w:rFonts w:hint="cs"/>
          <w:rtl/>
          <w:lang w:bidi="ar-EG"/>
        </w:rPr>
        <w:t>اقترح وفد المملكة المتحدة، بصفته راعي الاقتراح، عدم فتح هذا البند خلال هذه الدورة الرابعة المجتمعة مجّددا وتركه على جدول أعمال الدورة المقبلة للجنة التي ست</w:t>
      </w:r>
      <w:r w:rsidR="00C77A6B">
        <w:rPr>
          <w:rFonts w:hint="cs"/>
          <w:rtl/>
          <w:lang w:bidi="ar-EG"/>
        </w:rPr>
        <w:t>ع</w:t>
      </w:r>
      <w:r w:rsidR="0033580F">
        <w:rPr>
          <w:rFonts w:hint="cs"/>
          <w:rtl/>
          <w:lang w:bidi="ar-EG"/>
        </w:rPr>
        <w:t xml:space="preserve">قد في 2017. </w:t>
      </w:r>
      <w:proofErr w:type="gramStart"/>
      <w:r w:rsidR="0033580F">
        <w:rPr>
          <w:rFonts w:hint="cs"/>
          <w:rtl/>
          <w:lang w:bidi="ar-EG"/>
        </w:rPr>
        <w:t>والتمس</w:t>
      </w:r>
      <w:proofErr w:type="gramEnd"/>
      <w:r w:rsidR="0033580F">
        <w:rPr>
          <w:rFonts w:hint="cs"/>
          <w:rtl/>
          <w:lang w:bidi="ar-EG"/>
        </w:rPr>
        <w:t xml:space="preserve"> وفد المملكة المتحدة من الوفود الأخرى تقديم تعليقات على الاقتراح المذكور بغية تفصيله وعرضه على نظر اللجنة في دورتها المقبلة. ووافقت اللجنة على </w:t>
      </w:r>
      <w:r w:rsidR="00AE3A9F">
        <w:rPr>
          <w:rFonts w:hint="cs"/>
          <w:rtl/>
          <w:lang w:bidi="ar-EG"/>
        </w:rPr>
        <w:t xml:space="preserve">اقتراح </w:t>
      </w:r>
      <w:r w:rsidR="009E780E">
        <w:rPr>
          <w:rFonts w:hint="cs"/>
          <w:rtl/>
          <w:lang w:bidi="ar-EG"/>
        </w:rPr>
        <w:t>التأجيل ل</w:t>
      </w:r>
      <w:r w:rsidR="00AE3A9F">
        <w:rPr>
          <w:rFonts w:hint="cs"/>
          <w:rtl/>
          <w:lang w:bidi="ar-EG"/>
        </w:rPr>
        <w:t xml:space="preserve">لمملكة </w:t>
      </w:r>
      <w:r w:rsidR="009E780E">
        <w:rPr>
          <w:rFonts w:hint="cs"/>
          <w:rtl/>
          <w:lang w:bidi="ar-EG"/>
        </w:rPr>
        <w:t>ا</w:t>
      </w:r>
      <w:r w:rsidR="00AE3A9F">
        <w:rPr>
          <w:rFonts w:hint="cs"/>
          <w:rtl/>
          <w:lang w:bidi="ar-EG"/>
        </w:rPr>
        <w:t>لمتحدة.</w:t>
      </w:r>
      <w:r w:rsidR="002806BB">
        <w:rPr>
          <w:rFonts w:hint="cs"/>
          <w:rtl/>
          <w:lang w:bidi="ar-EG"/>
        </w:rPr>
        <w:t xml:space="preserve"> وأحاطت اللجنة باهتمام وفد الاتحاد الروسي بتوسيع </w:t>
      </w:r>
      <w:r w:rsidR="002806BB" w:rsidRPr="00B319CD">
        <w:rPr>
          <w:rtl/>
          <w:lang w:bidi="ar-EG"/>
        </w:rPr>
        <w:t xml:space="preserve">معيار </w:t>
      </w:r>
      <w:proofErr w:type="spellStart"/>
      <w:r w:rsidR="002806BB" w:rsidRPr="00B319CD">
        <w:rPr>
          <w:rtl/>
          <w:lang w:bidi="ar-EG"/>
        </w:rPr>
        <w:t>الويبو</w:t>
      </w:r>
      <w:proofErr w:type="spellEnd"/>
      <w:r w:rsidR="002806BB" w:rsidRPr="00B319CD">
        <w:rPr>
          <w:rtl/>
          <w:lang w:bidi="ar-EG"/>
        </w:rPr>
        <w:t xml:space="preserve"> </w:t>
      </w:r>
      <w:r w:rsidR="002806BB" w:rsidRPr="00B319CD">
        <w:rPr>
          <w:lang w:bidi="ar-EG"/>
        </w:rPr>
        <w:t>ST.96</w:t>
      </w:r>
      <w:r w:rsidR="002806BB">
        <w:rPr>
          <w:rFonts w:hint="cs"/>
          <w:rtl/>
          <w:lang w:bidi="ar-EG"/>
        </w:rPr>
        <w:t xml:space="preserve"> ليشمل أنواع</w:t>
      </w:r>
      <w:r w:rsidR="00C139C6">
        <w:rPr>
          <w:rFonts w:hint="cs"/>
          <w:rtl/>
          <w:lang w:bidi="ar-EG"/>
        </w:rPr>
        <w:t>ا</w:t>
      </w:r>
      <w:r w:rsidR="002806BB">
        <w:rPr>
          <w:rFonts w:hint="cs"/>
          <w:rtl/>
          <w:lang w:bidi="ar-EG"/>
        </w:rPr>
        <w:t xml:space="preserve"> أخرى من الملكية الفكرية، بما في ذلك المؤشرات الجغرافية وبتأييد وفد </w:t>
      </w:r>
      <w:r w:rsidR="005F33BB">
        <w:rPr>
          <w:rFonts w:hint="cs"/>
          <w:rtl/>
          <w:lang w:bidi="ar-EG"/>
        </w:rPr>
        <w:t xml:space="preserve">كندا </w:t>
      </w:r>
      <w:r w:rsidR="002806BB">
        <w:rPr>
          <w:rFonts w:hint="cs"/>
          <w:rtl/>
          <w:lang w:bidi="ar-EG"/>
        </w:rPr>
        <w:t>للاقتراح كما هو وارد في الوثيقة</w:t>
      </w:r>
      <w:r w:rsidR="002806BB">
        <w:rPr>
          <w:rFonts w:hint="eastAsia"/>
          <w:rtl/>
          <w:lang w:bidi="ar-EG"/>
        </w:rPr>
        <w:t> </w:t>
      </w:r>
      <w:r w:rsidR="002806BB">
        <w:rPr>
          <w:lang w:val="fr-CH" w:bidi="ar-EG"/>
        </w:rPr>
        <w:t>CWS/4/3</w:t>
      </w:r>
      <w:r w:rsidR="002806BB">
        <w:rPr>
          <w:rFonts w:hint="cs"/>
          <w:rtl/>
          <w:lang w:val="fr-CH" w:bidi="ar-EG"/>
        </w:rPr>
        <w:t>.</w:t>
      </w:r>
    </w:p>
    <w:p w:rsidR="002806BB" w:rsidRDefault="002806BB" w:rsidP="002806BB">
      <w:pPr>
        <w:pStyle w:val="Heading3"/>
        <w:spacing w:after="0"/>
        <w:rPr>
          <w:rtl/>
        </w:rPr>
      </w:pPr>
      <w:r>
        <w:rPr>
          <w:rFonts w:hint="cs"/>
          <w:rtl/>
        </w:rPr>
        <w:t xml:space="preserve">البند 6 </w:t>
      </w:r>
      <w:proofErr w:type="gramStart"/>
      <w:r>
        <w:rPr>
          <w:rFonts w:hint="cs"/>
          <w:rtl/>
        </w:rPr>
        <w:t>من</w:t>
      </w:r>
      <w:proofErr w:type="gramEnd"/>
      <w:r>
        <w:rPr>
          <w:rFonts w:hint="cs"/>
          <w:rtl/>
        </w:rPr>
        <w:t xml:space="preserve"> جدول الأعمال:  </w:t>
      </w:r>
      <w:r w:rsidRPr="002806BB">
        <w:rPr>
          <w:rtl/>
        </w:rPr>
        <w:t>استبيان بشأن أنظمة ترقيم الطلبات وطلبات الأولوية التي استخدمتها مكاتب الملكية الصناعية</w:t>
      </w:r>
      <w:r>
        <w:rPr>
          <w:rFonts w:hint="cs"/>
          <w:rtl/>
        </w:rPr>
        <w:t> </w:t>
      </w:r>
      <w:r w:rsidRPr="002806BB">
        <w:rPr>
          <w:rtl/>
        </w:rPr>
        <w:t>في الماضي</w:t>
      </w:r>
    </w:p>
    <w:p w:rsidR="002806BB" w:rsidRPr="002E469C" w:rsidRDefault="002806BB" w:rsidP="002806BB">
      <w:pPr>
        <w:pStyle w:val="NumberedParaAR"/>
        <w:numPr>
          <w:ilvl w:val="0"/>
          <w:numId w:val="21"/>
        </w:numPr>
      </w:pPr>
      <w:r>
        <w:rPr>
          <w:rFonts w:hint="cs"/>
          <w:rtl/>
          <w:lang w:bidi="ar-EG"/>
        </w:rPr>
        <w:t xml:space="preserve">وافقت اللجنة على الاستبيان </w:t>
      </w:r>
      <w:r w:rsidRPr="002806BB">
        <w:rPr>
          <w:rtl/>
          <w:lang w:bidi="ar-EG"/>
        </w:rPr>
        <w:t>"</w:t>
      </w:r>
      <w:proofErr w:type="gramStart"/>
      <w:r w:rsidRPr="002806BB">
        <w:rPr>
          <w:rtl/>
          <w:lang w:bidi="ar-EG"/>
        </w:rPr>
        <w:t>ترقيم</w:t>
      </w:r>
      <w:proofErr w:type="gramEnd"/>
      <w:r w:rsidRPr="002806BB">
        <w:rPr>
          <w:rtl/>
          <w:lang w:bidi="ar-EG"/>
        </w:rPr>
        <w:t xml:space="preserve"> الطلبات وطلبات الأولوية – الممارسات السابقة"</w:t>
      </w:r>
      <w:r>
        <w:rPr>
          <w:rFonts w:hint="cs"/>
          <w:rtl/>
          <w:lang w:bidi="ar-EG"/>
        </w:rPr>
        <w:t>، كما هو وارد في مرفق الوثيقة</w:t>
      </w:r>
      <w:r>
        <w:rPr>
          <w:rFonts w:hint="eastAsia"/>
          <w:rtl/>
          <w:lang w:bidi="ar-EG"/>
        </w:rPr>
        <w:t> </w:t>
      </w:r>
      <w:r>
        <w:rPr>
          <w:lang w:val="fr-CH" w:bidi="ar-EG"/>
        </w:rPr>
        <w:t>CWS/4/4</w:t>
      </w:r>
      <w:r>
        <w:rPr>
          <w:rFonts w:hint="cs"/>
          <w:rtl/>
          <w:lang w:val="fr-CH" w:bidi="ar-EG"/>
        </w:rPr>
        <w:t>.</w:t>
      </w:r>
    </w:p>
    <w:p w:rsidR="002E469C" w:rsidRDefault="002E469C" w:rsidP="002E469C">
      <w:pPr>
        <w:pStyle w:val="NumberedParaAR"/>
        <w:numPr>
          <w:ilvl w:val="0"/>
          <w:numId w:val="21"/>
        </w:numPr>
      </w:pPr>
      <w:r>
        <w:rPr>
          <w:rFonts w:hint="cs"/>
          <w:rtl/>
        </w:rPr>
        <w:t xml:space="preserve">وطلبت اللجنة من </w:t>
      </w:r>
      <w:r w:rsidRPr="002E469C">
        <w:rPr>
          <w:rtl/>
        </w:rPr>
        <w:t>المكتب الدولي تنفيذ الإجراءات التالية:</w:t>
      </w:r>
    </w:p>
    <w:p w:rsidR="002E469C" w:rsidRDefault="002E469C" w:rsidP="002E469C">
      <w:pPr>
        <w:pStyle w:val="NumberedParaAR"/>
        <w:numPr>
          <w:ilvl w:val="0"/>
          <w:numId w:val="0"/>
        </w:numPr>
        <w:ind w:left="566"/>
        <w:rPr>
          <w:rtl/>
        </w:rPr>
      </w:pPr>
      <w:r>
        <w:rPr>
          <w:rFonts w:hint="cs"/>
          <w:rtl/>
        </w:rPr>
        <w:t>(أ)</w:t>
      </w:r>
      <w:r>
        <w:rPr>
          <w:rFonts w:hint="cs"/>
          <w:rtl/>
        </w:rPr>
        <w:tab/>
      </w:r>
      <w:r w:rsidRPr="002E469C">
        <w:rPr>
          <w:rtl/>
        </w:rPr>
        <w:t>إعداد وإصدار تعميم يدعو فيه مكاتب الملكية ا</w:t>
      </w:r>
      <w:r>
        <w:rPr>
          <w:rtl/>
        </w:rPr>
        <w:t>لصناعية إلى استكمال الاستبيان؛</w:t>
      </w:r>
    </w:p>
    <w:p w:rsidR="002E469C" w:rsidRDefault="002E469C" w:rsidP="002E469C">
      <w:pPr>
        <w:pStyle w:val="NumberedParaAR"/>
        <w:numPr>
          <w:ilvl w:val="0"/>
          <w:numId w:val="0"/>
        </w:numPr>
        <w:ind w:left="566"/>
        <w:rPr>
          <w:rtl/>
        </w:rPr>
      </w:pPr>
      <w:r>
        <w:rPr>
          <w:rFonts w:hint="cs"/>
          <w:rtl/>
        </w:rPr>
        <w:t>(ب)</w:t>
      </w:r>
      <w:r>
        <w:rPr>
          <w:rFonts w:hint="cs"/>
          <w:rtl/>
        </w:rPr>
        <w:tab/>
      </w:r>
      <w:proofErr w:type="gramStart"/>
      <w:r>
        <w:rPr>
          <w:rtl/>
        </w:rPr>
        <w:t>وإعداد</w:t>
      </w:r>
      <w:proofErr w:type="gramEnd"/>
      <w:r>
        <w:rPr>
          <w:rtl/>
        </w:rPr>
        <w:t xml:space="preserve"> تقرير عن الاستقصاء؛</w:t>
      </w:r>
    </w:p>
    <w:p w:rsidR="002E469C" w:rsidRDefault="002E469C" w:rsidP="002E469C">
      <w:pPr>
        <w:pStyle w:val="NumberedParaAR"/>
        <w:numPr>
          <w:ilvl w:val="0"/>
          <w:numId w:val="0"/>
        </w:numPr>
        <w:ind w:left="566"/>
      </w:pPr>
      <w:r>
        <w:rPr>
          <w:rFonts w:hint="cs"/>
          <w:rtl/>
        </w:rPr>
        <w:t>(ج)</w:t>
      </w:r>
      <w:r>
        <w:rPr>
          <w:rFonts w:hint="cs"/>
          <w:rtl/>
        </w:rPr>
        <w:tab/>
      </w:r>
      <w:r w:rsidRPr="002E469C">
        <w:rPr>
          <w:rtl/>
        </w:rPr>
        <w:t>وتقديم نتائج الاستقصاء لتنظر فيها اللجنة في دورتها المقبلة، كي توافق على نشرها في الجزء 7 من دليل</w:t>
      </w:r>
      <w:r>
        <w:rPr>
          <w:rFonts w:hint="cs"/>
          <w:rtl/>
        </w:rPr>
        <w:t> </w:t>
      </w:r>
      <w:proofErr w:type="spellStart"/>
      <w:r w:rsidRPr="002E469C">
        <w:rPr>
          <w:rtl/>
        </w:rPr>
        <w:t>الويبو</w:t>
      </w:r>
      <w:proofErr w:type="spellEnd"/>
      <w:r w:rsidRPr="002E469C">
        <w:rPr>
          <w:rtl/>
        </w:rPr>
        <w:t>.</w:t>
      </w:r>
    </w:p>
    <w:p w:rsidR="007D1718" w:rsidRDefault="007D1718" w:rsidP="007D1718">
      <w:pPr>
        <w:pStyle w:val="Heading3"/>
        <w:spacing w:after="0"/>
        <w:rPr>
          <w:rtl/>
        </w:rPr>
      </w:pPr>
      <w:r>
        <w:rPr>
          <w:rFonts w:hint="cs"/>
          <w:rtl/>
        </w:rPr>
        <w:t xml:space="preserve">البند 7 من جدول الأعمال:  </w:t>
      </w:r>
      <w:r w:rsidRPr="007D1718">
        <w:rPr>
          <w:rtl/>
        </w:rPr>
        <w:t xml:space="preserve">مراجعة معيار </w:t>
      </w:r>
      <w:proofErr w:type="spellStart"/>
      <w:r w:rsidRPr="007D1718">
        <w:rPr>
          <w:rtl/>
        </w:rPr>
        <w:t>الويبو</w:t>
      </w:r>
      <w:proofErr w:type="spellEnd"/>
      <w:r w:rsidRPr="007D1718">
        <w:rPr>
          <w:rtl/>
        </w:rPr>
        <w:t xml:space="preserve"> </w:t>
      </w:r>
      <w:r w:rsidRPr="007D1718">
        <w:t>ST.14</w:t>
      </w:r>
    </w:p>
    <w:p w:rsidR="007D1718" w:rsidRDefault="007D1718" w:rsidP="007D1718">
      <w:pPr>
        <w:pStyle w:val="NumberedParaAR"/>
        <w:numPr>
          <w:ilvl w:val="0"/>
          <w:numId w:val="21"/>
        </w:numPr>
      </w:pPr>
      <w:r>
        <w:rPr>
          <w:rFonts w:hint="cs"/>
          <w:rtl/>
          <w:lang w:bidi="ar-EG"/>
        </w:rPr>
        <w:t xml:space="preserve">أحاطت اللجنة </w:t>
      </w:r>
      <w:proofErr w:type="gramStart"/>
      <w:r>
        <w:rPr>
          <w:rFonts w:hint="cs"/>
          <w:rtl/>
          <w:lang w:bidi="ar-EG"/>
        </w:rPr>
        <w:t>علما</w:t>
      </w:r>
      <w:proofErr w:type="gramEnd"/>
      <w:r>
        <w:rPr>
          <w:rFonts w:hint="cs"/>
          <w:rtl/>
          <w:lang w:bidi="ar-EG"/>
        </w:rPr>
        <w:t xml:space="preserve"> بالتقرير المرحلي عن عمل فرقة العمل </w:t>
      </w:r>
      <w:r>
        <w:rPr>
          <w:lang w:val="fr-CH" w:bidi="ar-EG"/>
        </w:rPr>
        <w:t>ST.14</w:t>
      </w:r>
      <w:r>
        <w:rPr>
          <w:rFonts w:hint="cs"/>
          <w:rtl/>
          <w:lang w:bidi="ar-EG"/>
        </w:rPr>
        <w:t xml:space="preserve"> إلى غاية مارس 2014، كما ورد في الوثيقة </w:t>
      </w:r>
      <w:r>
        <w:rPr>
          <w:lang w:val="fr-CH" w:bidi="ar-EG"/>
        </w:rPr>
        <w:t>CWS/4/5</w:t>
      </w:r>
      <w:r>
        <w:rPr>
          <w:rFonts w:hint="cs"/>
          <w:rtl/>
          <w:lang w:bidi="ar-EG"/>
        </w:rPr>
        <w:t xml:space="preserve">، وبالاعتبارات المشار إليها في الفقرات 5 و8 و9 من التقرير. وأحاطت اللجنة </w:t>
      </w:r>
      <w:proofErr w:type="gramStart"/>
      <w:r>
        <w:rPr>
          <w:rFonts w:hint="cs"/>
          <w:rtl/>
          <w:lang w:bidi="ar-EG"/>
        </w:rPr>
        <w:t>علما</w:t>
      </w:r>
      <w:proofErr w:type="gramEnd"/>
      <w:r>
        <w:rPr>
          <w:rFonts w:hint="cs"/>
          <w:rtl/>
          <w:lang w:bidi="ar-EG"/>
        </w:rPr>
        <w:t xml:space="preserve"> بالتقرير عن عمل فرقة العمل </w:t>
      </w:r>
      <w:r>
        <w:rPr>
          <w:lang w:val="fr-CH" w:bidi="ar-EG"/>
        </w:rPr>
        <w:t>ST.14</w:t>
      </w:r>
      <w:r>
        <w:rPr>
          <w:rFonts w:hint="cs"/>
          <w:rtl/>
          <w:lang w:bidi="ar-EG"/>
        </w:rPr>
        <w:t xml:space="preserve"> بعد مارس 2014، كما ورد في الفقرات 5 إلى 12 من الوثيقة </w:t>
      </w:r>
      <w:r>
        <w:rPr>
          <w:lang w:val="fr-CH" w:bidi="ar-EG"/>
        </w:rPr>
        <w:t>CWS/4BIS/3</w:t>
      </w:r>
      <w:r>
        <w:rPr>
          <w:rFonts w:hint="cs"/>
          <w:rtl/>
          <w:lang w:bidi="ar-EG"/>
        </w:rPr>
        <w:t>.</w:t>
      </w:r>
    </w:p>
    <w:p w:rsidR="000074D6" w:rsidRDefault="000074D6" w:rsidP="000074D6">
      <w:pPr>
        <w:pStyle w:val="NumberedParaAR"/>
        <w:numPr>
          <w:ilvl w:val="0"/>
          <w:numId w:val="21"/>
        </w:numPr>
      </w:pPr>
      <w:proofErr w:type="gramStart"/>
      <w:r>
        <w:rPr>
          <w:rFonts w:hint="cs"/>
          <w:rtl/>
        </w:rPr>
        <w:t>واتفقت</w:t>
      </w:r>
      <w:proofErr w:type="gramEnd"/>
      <w:r>
        <w:rPr>
          <w:rFonts w:hint="cs"/>
          <w:rtl/>
        </w:rPr>
        <w:t xml:space="preserve"> اللجنة على أن </w:t>
      </w:r>
      <w:r w:rsidRPr="007D1718">
        <w:rPr>
          <w:rtl/>
        </w:rPr>
        <w:t>يكون الرمز "</w:t>
      </w:r>
      <w:r w:rsidRPr="007D1718">
        <w:t>E</w:t>
      </w:r>
      <w:r w:rsidRPr="007D1718">
        <w:rPr>
          <w:rtl/>
        </w:rPr>
        <w:t xml:space="preserve">" مصحوبا </w:t>
      </w:r>
      <w:r>
        <w:rPr>
          <w:rFonts w:hint="cs"/>
          <w:rtl/>
        </w:rPr>
        <w:t>بفئات أخرى (الخيار ب). وتمت الموافقة على التعريف المعدل للفئة</w:t>
      </w:r>
      <w:r>
        <w:rPr>
          <w:rFonts w:hint="eastAsia"/>
          <w:rtl/>
        </w:rPr>
        <w:t> </w:t>
      </w:r>
      <w:r w:rsidRPr="007D1718">
        <w:rPr>
          <w:rtl/>
        </w:rPr>
        <w:t>"</w:t>
      </w:r>
      <w:r w:rsidRPr="007D1718">
        <w:t>E</w:t>
      </w:r>
      <w:r w:rsidRPr="007D1718">
        <w:rPr>
          <w:rtl/>
        </w:rPr>
        <w:t xml:space="preserve">" </w:t>
      </w:r>
      <w:r>
        <w:rPr>
          <w:rFonts w:hint="cs"/>
          <w:rtl/>
        </w:rPr>
        <w:t>كما يلي:</w:t>
      </w:r>
    </w:p>
    <w:p w:rsidR="007D1718" w:rsidRPr="002E469C" w:rsidRDefault="007D1718" w:rsidP="000074D6">
      <w:pPr>
        <w:pStyle w:val="NumberedParaAR"/>
        <w:numPr>
          <w:ilvl w:val="0"/>
          <w:numId w:val="0"/>
        </w:numPr>
        <w:ind w:left="566"/>
      </w:pPr>
      <w:proofErr w:type="gramStart"/>
      <w:r w:rsidRPr="007D1718">
        <w:rPr>
          <w:rtl/>
        </w:rPr>
        <w:t>الفئة</w:t>
      </w:r>
      <w:proofErr w:type="gramEnd"/>
      <w:r w:rsidRPr="007D1718">
        <w:rPr>
          <w:rtl/>
        </w:rPr>
        <w:t> "</w:t>
      </w:r>
      <w:r w:rsidRPr="007D1718">
        <w:t>E</w:t>
      </w:r>
      <w:r w:rsidRPr="007D1718">
        <w:rPr>
          <w:rtl/>
        </w:rPr>
        <w:t>": وثيقة براءة سابقة كما هي محددة في القاعدة 1.33(ج) من اللائحة التنفيذية لمعاهدة التعاون بشأن البراءات، ن</w:t>
      </w:r>
      <w:r w:rsidR="000074D6">
        <w:rPr>
          <w:rFonts w:hint="cs"/>
          <w:rtl/>
        </w:rPr>
        <w:t>ُ</w:t>
      </w:r>
      <w:r w:rsidRPr="007D1718">
        <w:rPr>
          <w:rtl/>
        </w:rPr>
        <w:t xml:space="preserve">شرت في تاريخ الإيداع الدولي أو بعده.  </w:t>
      </w:r>
      <w:proofErr w:type="gramStart"/>
      <w:r w:rsidR="000074D6">
        <w:rPr>
          <w:rFonts w:hint="cs"/>
          <w:rtl/>
        </w:rPr>
        <w:t>ويجوز</w:t>
      </w:r>
      <w:proofErr w:type="gramEnd"/>
      <w:r w:rsidR="000074D6">
        <w:rPr>
          <w:rFonts w:hint="cs"/>
          <w:rtl/>
        </w:rPr>
        <w:t xml:space="preserve"> </w:t>
      </w:r>
      <w:r w:rsidRPr="007D1718">
        <w:rPr>
          <w:rtl/>
        </w:rPr>
        <w:t>أن يكون الرمز "</w:t>
      </w:r>
      <w:r w:rsidRPr="007D1718">
        <w:t>E</w:t>
      </w:r>
      <w:r w:rsidRPr="007D1718">
        <w:rPr>
          <w:rtl/>
        </w:rPr>
        <w:t>" مصحوبا بواحدة من الفئات "</w:t>
      </w:r>
      <w:r w:rsidRPr="007D1718">
        <w:t>X</w:t>
      </w:r>
      <w:r w:rsidRPr="007D1718">
        <w:rPr>
          <w:rtl/>
        </w:rPr>
        <w:t>" أو "</w:t>
      </w:r>
      <w:r w:rsidRPr="007D1718">
        <w:t>Y</w:t>
      </w:r>
      <w:r w:rsidRPr="007D1718">
        <w:rPr>
          <w:rtl/>
        </w:rPr>
        <w:t>" أو "</w:t>
      </w:r>
      <w:r w:rsidRPr="007D1718">
        <w:t>A</w:t>
      </w:r>
      <w:r w:rsidRPr="007D1718">
        <w:rPr>
          <w:rtl/>
        </w:rPr>
        <w:t>"</w:t>
      </w:r>
    </w:p>
    <w:p w:rsidR="002E469C" w:rsidRDefault="00E341B0" w:rsidP="00E341B0">
      <w:pPr>
        <w:pStyle w:val="NumberedParaAR"/>
        <w:keepNext/>
        <w:numPr>
          <w:ilvl w:val="0"/>
          <w:numId w:val="21"/>
        </w:numPr>
      </w:pPr>
      <w:r>
        <w:rPr>
          <w:rFonts w:hint="cs"/>
          <w:rtl/>
        </w:rPr>
        <w:lastRenderedPageBreak/>
        <w:t xml:space="preserve">وتبعا لاقتراح وفد أستراليا، اتفقت اللجنة على تعديل الفقرة 16 من معيار </w:t>
      </w:r>
      <w:proofErr w:type="spellStart"/>
      <w:r>
        <w:rPr>
          <w:rFonts w:hint="cs"/>
          <w:rtl/>
        </w:rPr>
        <w:t>الويبو</w:t>
      </w:r>
      <w:proofErr w:type="spellEnd"/>
      <w:r>
        <w:rPr>
          <w:rFonts w:hint="cs"/>
          <w:rtl/>
        </w:rPr>
        <w:t xml:space="preserve"> </w:t>
      </w:r>
      <w:r>
        <w:rPr>
          <w:lang w:val="fr-CH"/>
        </w:rPr>
        <w:t>ST.14</w:t>
      </w:r>
      <w:r>
        <w:rPr>
          <w:rFonts w:hint="cs"/>
          <w:rtl/>
          <w:lang w:bidi="ar-EG"/>
        </w:rPr>
        <w:t xml:space="preserve"> المراجَع كي يصبح كما يلي:</w:t>
      </w:r>
    </w:p>
    <w:p w:rsidR="00E341B0" w:rsidRPr="00E341B0" w:rsidRDefault="00E341B0" w:rsidP="00E341B0">
      <w:pPr>
        <w:pStyle w:val="NumberedParaAR"/>
        <w:numPr>
          <w:ilvl w:val="0"/>
          <w:numId w:val="0"/>
        </w:numPr>
        <w:bidi w:val="0"/>
        <w:spacing w:after="220" w:line="240" w:lineRule="auto"/>
        <w:ind w:left="567"/>
        <w:rPr>
          <w:rFonts w:asciiTheme="minorBidi" w:hAnsiTheme="minorBidi" w:cstheme="minorBidi"/>
          <w:sz w:val="22"/>
          <w:szCs w:val="22"/>
        </w:rPr>
      </w:pPr>
      <w:r>
        <w:rPr>
          <w:rFonts w:asciiTheme="minorBidi" w:hAnsiTheme="minorBidi" w:cstheme="minorBidi"/>
          <w:sz w:val="22"/>
          <w:szCs w:val="22"/>
        </w:rPr>
        <w:t>“16.</w:t>
      </w:r>
      <w:r w:rsidRPr="00E341B0">
        <w:rPr>
          <w:rFonts w:asciiTheme="minorBidi" w:hAnsiTheme="minorBidi" w:cstheme="minorBidi"/>
          <w:sz w:val="22"/>
          <w:szCs w:val="22"/>
          <w:rtl/>
        </w:rPr>
        <w:tab/>
      </w:r>
      <w:r w:rsidRPr="00E341B0">
        <w:rPr>
          <w:rFonts w:asciiTheme="minorBidi" w:hAnsiTheme="minorBidi" w:cstheme="minorBidi"/>
          <w:sz w:val="22"/>
          <w:szCs w:val="22"/>
        </w:rPr>
        <w:t>For non-patent literature citations in a language other than English, the original (non</w:t>
      </w:r>
      <w:r w:rsidRPr="00E341B0">
        <w:rPr>
          <w:rFonts w:asciiTheme="minorBidi" w:hAnsiTheme="minorBidi" w:cstheme="minorBidi"/>
          <w:sz w:val="22"/>
          <w:szCs w:val="22"/>
        </w:rPr>
        <w:noBreakHyphen/>
        <w:t>English</w:t>
      </w:r>
      <w:proofErr w:type="gramStart"/>
      <w:r w:rsidRPr="00E341B0">
        <w:rPr>
          <w:rFonts w:asciiTheme="minorBidi" w:hAnsiTheme="minorBidi" w:cstheme="minorBidi"/>
          <w:sz w:val="22"/>
          <w:szCs w:val="22"/>
        </w:rPr>
        <w:t>)</w:t>
      </w:r>
      <w:r>
        <w:t xml:space="preserve"> </w:t>
      </w:r>
      <w:r w:rsidRPr="00E341B0">
        <w:rPr>
          <w:rFonts w:asciiTheme="minorBidi" w:hAnsiTheme="minorBidi" w:cstheme="minorBidi"/>
          <w:sz w:val="22"/>
          <w:szCs w:val="22"/>
        </w:rPr>
        <w:t xml:space="preserve"> reference</w:t>
      </w:r>
      <w:proofErr w:type="gramEnd"/>
      <w:r w:rsidRPr="00E341B0">
        <w:rPr>
          <w:rFonts w:asciiTheme="minorBidi" w:hAnsiTheme="minorBidi" w:cstheme="minorBidi"/>
          <w:sz w:val="22"/>
          <w:szCs w:val="22"/>
        </w:rPr>
        <w:t xml:space="preserve"> should be included, wherever technically possible, followed by an official translation into English, if one exists and it is available, in round brackets.  For the purposes of this Standard, an “official translation” means an existing rendering of the original language name or title in English coming from the same source as the citation and useful for identifying and retrieving the relevant document</w:t>
      </w:r>
      <w:r w:rsidRPr="00E341B0">
        <w:rPr>
          <w:rFonts w:asciiTheme="minorBidi" w:hAnsiTheme="minorBidi" w:cstheme="minorBidi"/>
          <w:sz w:val="22"/>
          <w:szCs w:val="22"/>
          <w:rtl/>
        </w:rPr>
        <w:t>.”</w:t>
      </w:r>
    </w:p>
    <w:p w:rsidR="002806BB" w:rsidRDefault="00E341B0" w:rsidP="00F47822">
      <w:pPr>
        <w:pStyle w:val="NumberedParaAR"/>
        <w:numPr>
          <w:ilvl w:val="0"/>
          <w:numId w:val="21"/>
        </w:numPr>
      </w:pPr>
      <w:r>
        <w:rPr>
          <w:rFonts w:hint="cs"/>
          <w:rtl/>
          <w:lang w:bidi="ar-EG"/>
        </w:rPr>
        <w:t xml:space="preserve">ووافقت اللجنة على </w:t>
      </w:r>
      <w:r>
        <w:rPr>
          <w:rFonts w:hint="cs"/>
          <w:rtl/>
        </w:rPr>
        <w:t xml:space="preserve">معيار </w:t>
      </w:r>
      <w:proofErr w:type="spellStart"/>
      <w:r>
        <w:rPr>
          <w:rFonts w:hint="cs"/>
          <w:rtl/>
        </w:rPr>
        <w:t>الويبو</w:t>
      </w:r>
      <w:proofErr w:type="spellEnd"/>
      <w:r>
        <w:rPr>
          <w:rFonts w:hint="cs"/>
          <w:rtl/>
        </w:rPr>
        <w:t xml:space="preserve"> </w:t>
      </w:r>
      <w:r>
        <w:rPr>
          <w:lang w:val="fr-CH"/>
        </w:rPr>
        <w:t>ST.14</w:t>
      </w:r>
      <w:r>
        <w:rPr>
          <w:rFonts w:hint="cs"/>
          <w:rtl/>
          <w:lang w:bidi="ar-EG"/>
        </w:rPr>
        <w:t xml:space="preserve"> المراجَع، كما هو وارد في مرفق الوثيقة </w:t>
      </w:r>
      <w:r>
        <w:rPr>
          <w:lang w:val="fr-CH" w:bidi="ar-EG"/>
        </w:rPr>
        <w:t>CWS/4BIS/3</w:t>
      </w:r>
      <w:r>
        <w:rPr>
          <w:rFonts w:hint="cs"/>
          <w:rtl/>
          <w:lang w:bidi="ar-EG"/>
        </w:rPr>
        <w:t xml:space="preserve"> مع الفقرة 16 المعدَّلة والتعر</w:t>
      </w:r>
      <w:r w:rsidR="005F33BB">
        <w:rPr>
          <w:rFonts w:hint="cs"/>
          <w:rtl/>
          <w:lang w:bidi="ar-EG"/>
        </w:rPr>
        <w:t>ي</w:t>
      </w:r>
      <w:r>
        <w:rPr>
          <w:rFonts w:hint="cs"/>
          <w:rtl/>
          <w:lang w:bidi="ar-EG"/>
        </w:rPr>
        <w:t xml:space="preserve">ف المعدَّل </w:t>
      </w:r>
      <w:r>
        <w:rPr>
          <w:rFonts w:hint="cs"/>
          <w:rtl/>
        </w:rPr>
        <w:t>للفئة</w:t>
      </w:r>
      <w:r>
        <w:rPr>
          <w:rFonts w:hint="eastAsia"/>
          <w:rtl/>
        </w:rPr>
        <w:t> </w:t>
      </w:r>
      <w:r w:rsidRPr="007D1718">
        <w:rPr>
          <w:rtl/>
        </w:rPr>
        <w:t>"</w:t>
      </w:r>
      <w:r w:rsidRPr="007D1718">
        <w:t>E</w:t>
      </w:r>
      <w:r w:rsidRPr="007D1718">
        <w:rPr>
          <w:rtl/>
        </w:rPr>
        <w:t>"</w:t>
      </w:r>
      <w:r>
        <w:rPr>
          <w:rFonts w:hint="cs"/>
          <w:rtl/>
          <w:lang w:bidi="ar-EG"/>
        </w:rPr>
        <w:t>. واتفقت اللجنة على أن تعتبر المهمة 45 منتهية</w:t>
      </w:r>
      <w:r w:rsidR="00F47822">
        <w:rPr>
          <w:rFonts w:hint="cs"/>
          <w:rtl/>
          <w:lang w:bidi="ar-EG"/>
        </w:rPr>
        <w:t>ً</w:t>
      </w:r>
      <w:r>
        <w:rPr>
          <w:rFonts w:hint="cs"/>
          <w:rtl/>
          <w:lang w:bidi="ar-EG"/>
        </w:rPr>
        <w:t xml:space="preserve"> </w:t>
      </w:r>
      <w:proofErr w:type="gramStart"/>
      <w:r>
        <w:rPr>
          <w:rFonts w:hint="cs"/>
          <w:rtl/>
          <w:lang w:bidi="ar-EG"/>
        </w:rPr>
        <w:t>و</w:t>
      </w:r>
      <w:r w:rsidR="00F47822">
        <w:rPr>
          <w:rFonts w:hint="cs"/>
          <w:rtl/>
          <w:lang w:bidi="ar-EG"/>
        </w:rPr>
        <w:t>أ</w:t>
      </w:r>
      <w:r>
        <w:rPr>
          <w:rFonts w:hint="cs"/>
          <w:rtl/>
          <w:lang w:bidi="ar-EG"/>
        </w:rPr>
        <w:t>ن</w:t>
      </w:r>
      <w:proofErr w:type="gramEnd"/>
      <w:r>
        <w:rPr>
          <w:rFonts w:hint="cs"/>
          <w:rtl/>
          <w:lang w:bidi="ar-EG"/>
        </w:rPr>
        <w:t xml:space="preserve"> تحذفها من قائمة مهام اللجنة.</w:t>
      </w:r>
    </w:p>
    <w:p w:rsidR="00E341B0" w:rsidRDefault="00E341B0" w:rsidP="00E341B0">
      <w:pPr>
        <w:pStyle w:val="Heading3"/>
        <w:spacing w:after="0"/>
        <w:rPr>
          <w:rtl/>
        </w:rPr>
      </w:pPr>
      <w:r>
        <w:rPr>
          <w:rFonts w:hint="cs"/>
          <w:rtl/>
        </w:rPr>
        <w:t xml:space="preserve">البند 8 من جدول الأعمال:  </w:t>
      </w:r>
      <w:r w:rsidRPr="00E341B0">
        <w:rPr>
          <w:rtl/>
        </w:rPr>
        <w:t xml:space="preserve">تقرير مرحلي عن إعداد المرفقين الخامس والسادس، ومراجعة معيار </w:t>
      </w:r>
      <w:proofErr w:type="spellStart"/>
      <w:r w:rsidRPr="00E341B0">
        <w:rPr>
          <w:rtl/>
        </w:rPr>
        <w:t>الويبو</w:t>
      </w:r>
      <w:proofErr w:type="spellEnd"/>
      <w:r w:rsidRPr="00E341B0">
        <w:rPr>
          <w:rtl/>
        </w:rPr>
        <w:t xml:space="preserve"> </w:t>
      </w:r>
      <w:r w:rsidRPr="00E341B0">
        <w:t>ST.96</w:t>
      </w:r>
    </w:p>
    <w:p w:rsidR="00E341B0" w:rsidRDefault="00E341B0" w:rsidP="00963C51">
      <w:pPr>
        <w:pStyle w:val="NumberedParaAR"/>
        <w:numPr>
          <w:ilvl w:val="0"/>
          <w:numId w:val="21"/>
        </w:numPr>
      </w:pPr>
      <w:r>
        <w:rPr>
          <w:rFonts w:hint="cs"/>
          <w:rtl/>
          <w:lang w:bidi="ar-EG"/>
        </w:rPr>
        <w:t xml:space="preserve">أحاطت اللجنة </w:t>
      </w:r>
      <w:proofErr w:type="gramStart"/>
      <w:r>
        <w:rPr>
          <w:rFonts w:hint="cs"/>
          <w:rtl/>
          <w:lang w:bidi="ar-EG"/>
        </w:rPr>
        <w:t>علما</w:t>
      </w:r>
      <w:proofErr w:type="gramEnd"/>
      <w:r>
        <w:rPr>
          <w:rFonts w:hint="cs"/>
          <w:rtl/>
          <w:lang w:bidi="ar-EG"/>
        </w:rPr>
        <w:t xml:space="preserve"> بنتائج العمل وتقرير رئيس فرقة العمل </w:t>
      </w:r>
      <w:r w:rsidR="00762776">
        <w:rPr>
          <w:rFonts w:hint="cs"/>
          <w:rtl/>
          <w:lang w:bidi="ar-EG"/>
        </w:rPr>
        <w:t xml:space="preserve">حسب ما جاء في الوثيقتين </w:t>
      </w:r>
      <w:r w:rsidR="00762776">
        <w:rPr>
          <w:lang w:val="fr-CH" w:bidi="ar-EG"/>
        </w:rPr>
        <w:t>CWS/4/6</w:t>
      </w:r>
      <w:r w:rsidR="00762776">
        <w:rPr>
          <w:rFonts w:hint="cs"/>
          <w:rtl/>
          <w:lang w:bidi="ar-EG"/>
        </w:rPr>
        <w:t xml:space="preserve"> و</w:t>
      </w:r>
      <w:r w:rsidR="00762776">
        <w:rPr>
          <w:lang w:bidi="ar-EG"/>
        </w:rPr>
        <w:t>CWS/4BIS/4</w:t>
      </w:r>
      <w:r w:rsidR="00762776">
        <w:rPr>
          <w:rFonts w:hint="cs"/>
          <w:rtl/>
          <w:lang w:bidi="ar-EG"/>
        </w:rPr>
        <w:t xml:space="preserve">. وأحاطت اللجنة </w:t>
      </w:r>
      <w:proofErr w:type="gramStart"/>
      <w:r w:rsidR="00762776">
        <w:rPr>
          <w:rFonts w:hint="cs"/>
          <w:rtl/>
          <w:lang w:bidi="ar-EG"/>
        </w:rPr>
        <w:t>علما</w:t>
      </w:r>
      <w:proofErr w:type="gramEnd"/>
      <w:r w:rsidR="00762776">
        <w:rPr>
          <w:rFonts w:hint="cs"/>
          <w:rtl/>
          <w:lang w:bidi="ar-EG"/>
        </w:rPr>
        <w:t xml:space="preserve"> </w:t>
      </w:r>
      <w:r w:rsidR="00963C51">
        <w:rPr>
          <w:rFonts w:hint="cs"/>
          <w:rtl/>
          <w:lang w:bidi="ar-EG"/>
        </w:rPr>
        <w:t xml:space="preserve">بخطة عمل فرقة العمل </w:t>
      </w:r>
      <w:r w:rsidR="00963C51">
        <w:rPr>
          <w:lang w:val="fr-CH" w:bidi="ar-EG"/>
        </w:rPr>
        <w:t>XMP4IP</w:t>
      </w:r>
      <w:r w:rsidR="00963C51">
        <w:rPr>
          <w:rFonts w:hint="cs"/>
          <w:rtl/>
          <w:lang w:bidi="ar-EG"/>
        </w:rPr>
        <w:t xml:space="preserve"> المبيّنة في الوثيقة </w:t>
      </w:r>
      <w:r w:rsidR="00963C51">
        <w:rPr>
          <w:lang w:bidi="ar-EG"/>
        </w:rPr>
        <w:t>CWS/4BIS/4</w:t>
      </w:r>
      <w:r w:rsidR="00963C51">
        <w:rPr>
          <w:rFonts w:hint="cs"/>
          <w:rtl/>
          <w:lang w:bidi="ar-EG"/>
        </w:rPr>
        <w:t xml:space="preserve">. وعلمت اللجنة أن مشروع الإصدار الجديد لمعيار </w:t>
      </w:r>
      <w:proofErr w:type="spellStart"/>
      <w:r w:rsidR="00963C51">
        <w:rPr>
          <w:rFonts w:hint="cs"/>
          <w:rtl/>
          <w:lang w:bidi="ar-EG"/>
        </w:rPr>
        <w:t>الويبو</w:t>
      </w:r>
      <w:proofErr w:type="spellEnd"/>
      <w:r w:rsidR="00963C51">
        <w:rPr>
          <w:rFonts w:hint="cs"/>
          <w:rtl/>
          <w:lang w:bidi="ar-EG"/>
        </w:rPr>
        <w:t xml:space="preserve"> </w:t>
      </w:r>
      <w:r w:rsidR="00963C51">
        <w:rPr>
          <w:lang w:val="fr-CH" w:bidi="ar-EG"/>
        </w:rPr>
        <w:t>ST.96</w:t>
      </w:r>
      <w:r w:rsidR="00963C51">
        <w:rPr>
          <w:rFonts w:hint="cs"/>
          <w:rtl/>
          <w:lang w:bidi="ar-EG"/>
        </w:rPr>
        <w:t xml:space="preserve">، أي المشروع 1 للإصدار 3.0 للمعيار </w:t>
      </w:r>
      <w:r w:rsidR="00963C51">
        <w:rPr>
          <w:lang w:val="fr-CH" w:bidi="ar-EG"/>
        </w:rPr>
        <w:t>ST.96</w:t>
      </w:r>
      <w:r w:rsidR="00963C51">
        <w:rPr>
          <w:rFonts w:hint="cs"/>
          <w:rtl/>
          <w:lang w:bidi="ar-EG"/>
        </w:rPr>
        <w:t>، هو قيد الاستعراض والاختبار من قبل أعضاء فرقة العمل.</w:t>
      </w:r>
    </w:p>
    <w:p w:rsidR="00963C51" w:rsidRDefault="00963C51" w:rsidP="00963C51">
      <w:pPr>
        <w:pStyle w:val="Heading3"/>
        <w:spacing w:after="0"/>
        <w:rPr>
          <w:rtl/>
        </w:rPr>
      </w:pPr>
      <w:r>
        <w:rPr>
          <w:rFonts w:hint="cs"/>
          <w:rtl/>
        </w:rPr>
        <w:t xml:space="preserve">البند 9 من جدول الأعمال:  معيار </w:t>
      </w:r>
      <w:proofErr w:type="spellStart"/>
      <w:r>
        <w:rPr>
          <w:rFonts w:hint="cs"/>
          <w:rtl/>
        </w:rPr>
        <w:t>الويبو</w:t>
      </w:r>
      <w:proofErr w:type="spellEnd"/>
      <w:r>
        <w:rPr>
          <w:rFonts w:hint="cs"/>
          <w:rtl/>
        </w:rPr>
        <w:t xml:space="preserve"> الجديد </w:t>
      </w:r>
      <w:r w:rsidRPr="00992666">
        <w:rPr>
          <w:rFonts w:hint="cs"/>
          <w:rtl/>
        </w:rPr>
        <w:t xml:space="preserve">بشأن عرض قوائم تسلسل </w:t>
      </w:r>
      <w:proofErr w:type="spellStart"/>
      <w:r w:rsidRPr="00992666">
        <w:rPr>
          <w:rFonts w:hint="cs"/>
          <w:rtl/>
        </w:rPr>
        <w:t>النوويدات</w:t>
      </w:r>
      <w:proofErr w:type="spellEnd"/>
      <w:r w:rsidRPr="00992666">
        <w:rPr>
          <w:rFonts w:hint="cs"/>
          <w:rtl/>
        </w:rPr>
        <w:t xml:space="preserve"> والأحماض الأمينية</w:t>
      </w:r>
      <w:r w:rsidRPr="00992666">
        <w:t xml:space="preserve"> </w:t>
      </w:r>
      <w:r w:rsidRPr="00992666">
        <w:rPr>
          <w:rFonts w:hint="cs"/>
          <w:rtl/>
        </w:rPr>
        <w:t>باستخدام لغة الترميز الموسعة</w:t>
      </w:r>
      <w:r>
        <w:rPr>
          <w:rFonts w:hint="eastAsia"/>
          <w:rtl/>
        </w:rPr>
        <w:t> </w:t>
      </w:r>
      <w:r w:rsidRPr="00992666">
        <w:rPr>
          <w:rFonts w:hint="cs"/>
          <w:rtl/>
        </w:rPr>
        <w:t>(</w:t>
      </w:r>
      <w:r w:rsidRPr="00992666">
        <w:t>XML</w:t>
      </w:r>
      <w:r w:rsidRPr="00992666">
        <w:rPr>
          <w:rFonts w:hint="cs"/>
          <w:rtl/>
        </w:rPr>
        <w:t>)</w:t>
      </w:r>
    </w:p>
    <w:p w:rsidR="00963C51" w:rsidRDefault="00963C51" w:rsidP="00963C51">
      <w:pPr>
        <w:pStyle w:val="NumberedParaAR"/>
        <w:numPr>
          <w:ilvl w:val="0"/>
          <w:numId w:val="21"/>
        </w:numPr>
      </w:pPr>
      <w:r>
        <w:rPr>
          <w:rFonts w:hint="cs"/>
          <w:rtl/>
          <w:lang w:bidi="ar-EG"/>
        </w:rPr>
        <w:t xml:space="preserve">ذكّرت الأمانة بأن اللجنة، خلال دورتها الرابعة المنعقدة في مايو 2014، ناقشت اقتراح معيار </w:t>
      </w:r>
      <w:proofErr w:type="spellStart"/>
      <w:r>
        <w:rPr>
          <w:rFonts w:hint="cs"/>
          <w:rtl/>
          <w:lang w:bidi="ar-EG"/>
        </w:rPr>
        <w:t>الويبو</w:t>
      </w:r>
      <w:proofErr w:type="spellEnd"/>
      <w:r>
        <w:rPr>
          <w:rFonts w:hint="cs"/>
          <w:rtl/>
          <w:lang w:bidi="ar-EG"/>
        </w:rPr>
        <w:t xml:space="preserve"> الجديد </w:t>
      </w:r>
      <w:r>
        <w:rPr>
          <w:lang w:val="fr-CH" w:bidi="ar-EG"/>
        </w:rPr>
        <w:t>ST.26</w:t>
      </w:r>
      <w:r>
        <w:rPr>
          <w:rFonts w:hint="cs"/>
          <w:rtl/>
          <w:lang w:bidi="ar-EG"/>
        </w:rPr>
        <w:t xml:space="preserve"> و</w:t>
      </w:r>
      <w:r w:rsidR="005F33BB">
        <w:rPr>
          <w:rFonts w:hint="cs"/>
          <w:rtl/>
          <w:lang w:bidi="ar-EG"/>
        </w:rPr>
        <w:t>و</w:t>
      </w:r>
      <w:r>
        <w:rPr>
          <w:rFonts w:hint="cs"/>
          <w:rtl/>
          <w:lang w:bidi="ar-EG"/>
        </w:rPr>
        <w:t>افقت عليه بشكل غير رسمي.</w:t>
      </w:r>
    </w:p>
    <w:p w:rsidR="00963C51" w:rsidRDefault="00963C51" w:rsidP="00963C51">
      <w:pPr>
        <w:pStyle w:val="NumberedParaAR"/>
        <w:numPr>
          <w:ilvl w:val="0"/>
          <w:numId w:val="21"/>
        </w:numPr>
      </w:pPr>
      <w:r>
        <w:rPr>
          <w:rFonts w:hint="cs"/>
          <w:rtl/>
          <w:lang w:bidi="ar-EG"/>
        </w:rPr>
        <w:t xml:space="preserve">وخلال هذه الدورة الرابعة المجتمعة مجدّدا، اعتمدت اللجنة رسميا معيار </w:t>
      </w:r>
      <w:proofErr w:type="spellStart"/>
      <w:r>
        <w:rPr>
          <w:rFonts w:hint="cs"/>
          <w:rtl/>
          <w:lang w:bidi="ar-EG"/>
        </w:rPr>
        <w:t>الويبو</w:t>
      </w:r>
      <w:proofErr w:type="spellEnd"/>
      <w:r>
        <w:rPr>
          <w:rFonts w:hint="cs"/>
          <w:rtl/>
          <w:lang w:bidi="ar-EG"/>
        </w:rPr>
        <w:t xml:space="preserve"> الجديد </w:t>
      </w:r>
      <w:r w:rsidRPr="00963C51">
        <w:rPr>
          <w:lang w:val="fr-CH" w:bidi="ar-EG"/>
        </w:rPr>
        <w:t>ST.26</w:t>
      </w:r>
      <w:r>
        <w:rPr>
          <w:rFonts w:hint="cs"/>
          <w:rtl/>
          <w:lang w:bidi="ar-EG"/>
        </w:rPr>
        <w:t xml:space="preserve"> </w:t>
      </w:r>
      <w:r w:rsidRPr="00963C51">
        <w:rPr>
          <w:rtl/>
          <w:lang w:bidi="ar-EG"/>
        </w:rPr>
        <w:t xml:space="preserve">"توصية بشأن عرض قوائم تسلسل </w:t>
      </w:r>
      <w:proofErr w:type="spellStart"/>
      <w:r w:rsidRPr="00963C51">
        <w:rPr>
          <w:rtl/>
          <w:lang w:bidi="ar-EG"/>
        </w:rPr>
        <w:t>النوويدات</w:t>
      </w:r>
      <w:proofErr w:type="spellEnd"/>
      <w:r w:rsidRPr="00963C51">
        <w:rPr>
          <w:rtl/>
          <w:lang w:bidi="ar-EG"/>
        </w:rPr>
        <w:t xml:space="preserve"> والحوامض الأمينية باستخدام لغة الترميز الموسعة</w:t>
      </w:r>
      <w:r>
        <w:rPr>
          <w:rFonts w:hint="cs"/>
          <w:rtl/>
          <w:lang w:bidi="ar-EG"/>
        </w:rPr>
        <w:t xml:space="preserve"> </w:t>
      </w:r>
      <w:r>
        <w:rPr>
          <w:lang w:val="fr-CH" w:bidi="ar-EG"/>
        </w:rPr>
        <w:t>XML</w:t>
      </w:r>
      <w:r w:rsidRPr="00963C51">
        <w:rPr>
          <w:rtl/>
          <w:lang w:bidi="ar-EG"/>
        </w:rPr>
        <w:t>"</w:t>
      </w:r>
      <w:r>
        <w:rPr>
          <w:rFonts w:hint="cs"/>
          <w:rtl/>
          <w:lang w:bidi="ar-EG"/>
        </w:rPr>
        <w:t xml:space="preserve">، كما هو وارد في المرفق الثاني للوثيقة </w:t>
      </w:r>
      <w:r>
        <w:rPr>
          <w:lang w:val="fr-CH" w:bidi="ar-EG"/>
        </w:rPr>
        <w:t>CWS/4/7</w:t>
      </w:r>
      <w:r>
        <w:rPr>
          <w:rFonts w:hint="cs"/>
          <w:rtl/>
          <w:lang w:bidi="ar-EG"/>
        </w:rPr>
        <w:t xml:space="preserve"> ومعدَّل في مرفق الوثيقة </w:t>
      </w:r>
      <w:r>
        <w:rPr>
          <w:lang w:val="fr-CH" w:bidi="ar-EG"/>
        </w:rPr>
        <w:t>CWS/4/7 ADD</w:t>
      </w:r>
      <w:r>
        <w:rPr>
          <w:rFonts w:hint="cs"/>
          <w:rtl/>
          <w:lang w:bidi="ar-EG"/>
        </w:rPr>
        <w:t>.</w:t>
      </w:r>
    </w:p>
    <w:p w:rsidR="00963C51" w:rsidRDefault="00963C51" w:rsidP="005F33BB">
      <w:pPr>
        <w:pStyle w:val="NumberedParaAR"/>
        <w:keepNext/>
        <w:numPr>
          <w:ilvl w:val="0"/>
          <w:numId w:val="21"/>
        </w:numPr>
      </w:pPr>
      <w:r>
        <w:rPr>
          <w:rFonts w:hint="cs"/>
          <w:rtl/>
        </w:rPr>
        <w:t xml:space="preserve">ووافقت اللجنة أيضا على إدراج الملاحظة التحريرية التالية في معيار </w:t>
      </w:r>
      <w:proofErr w:type="spellStart"/>
      <w:r>
        <w:rPr>
          <w:rFonts w:hint="cs"/>
          <w:rtl/>
        </w:rPr>
        <w:t>الويبو</w:t>
      </w:r>
      <w:proofErr w:type="spellEnd"/>
      <w:r>
        <w:rPr>
          <w:rFonts w:hint="cs"/>
          <w:rtl/>
        </w:rPr>
        <w:t xml:space="preserve"> </w:t>
      </w:r>
      <w:r>
        <w:rPr>
          <w:lang w:val="fr-CH"/>
        </w:rPr>
        <w:t>ST.26</w:t>
      </w:r>
      <w:r>
        <w:rPr>
          <w:rFonts w:hint="cs"/>
          <w:rtl/>
          <w:lang w:bidi="ar-EG"/>
        </w:rPr>
        <w:t>:</w:t>
      </w:r>
    </w:p>
    <w:p w:rsidR="00963C51" w:rsidRPr="007D573E" w:rsidRDefault="00963C51" w:rsidP="005F33BB">
      <w:pPr>
        <w:pStyle w:val="NumberedParaAR"/>
        <w:keepNext/>
        <w:numPr>
          <w:ilvl w:val="0"/>
          <w:numId w:val="0"/>
        </w:numPr>
        <w:ind w:left="566"/>
        <w:rPr>
          <w:i/>
          <w:iCs/>
          <w:rtl/>
        </w:rPr>
      </w:pPr>
      <w:r w:rsidRPr="007D573E">
        <w:rPr>
          <w:i/>
          <w:iCs/>
          <w:rtl/>
        </w:rPr>
        <w:t>"</w:t>
      </w:r>
      <w:proofErr w:type="gramStart"/>
      <w:r w:rsidRPr="007D573E">
        <w:rPr>
          <w:i/>
          <w:iCs/>
          <w:rtl/>
        </w:rPr>
        <w:t>ملاحظة</w:t>
      </w:r>
      <w:proofErr w:type="gramEnd"/>
      <w:r w:rsidRPr="007D573E">
        <w:rPr>
          <w:i/>
          <w:iCs/>
          <w:rtl/>
        </w:rPr>
        <w:t xml:space="preserve"> تحريرية من المكتب الدولي</w:t>
      </w:r>
    </w:p>
    <w:p w:rsidR="007D573E" w:rsidRDefault="007D573E" w:rsidP="007D573E">
      <w:pPr>
        <w:pStyle w:val="NumberedParaAR"/>
        <w:numPr>
          <w:ilvl w:val="0"/>
          <w:numId w:val="0"/>
        </w:numPr>
        <w:ind w:left="566"/>
        <w:rPr>
          <w:rtl/>
        </w:rPr>
      </w:pPr>
      <w:r>
        <w:rPr>
          <w:rFonts w:hint="cs"/>
          <w:rtl/>
        </w:rPr>
        <w:t xml:space="preserve">"اتفقت </w:t>
      </w:r>
      <w:r w:rsidRPr="007D573E">
        <w:rPr>
          <w:rtl/>
        </w:rPr>
        <w:t xml:space="preserve">اللجنة </w:t>
      </w:r>
      <w:r>
        <w:rPr>
          <w:rFonts w:hint="cs"/>
          <w:rtl/>
        </w:rPr>
        <w:t xml:space="preserve">المعنية بمعايير </w:t>
      </w:r>
      <w:proofErr w:type="spellStart"/>
      <w:r>
        <w:rPr>
          <w:rFonts w:hint="cs"/>
          <w:rtl/>
        </w:rPr>
        <w:t>الويبو</w:t>
      </w:r>
      <w:proofErr w:type="spellEnd"/>
      <w:r>
        <w:rPr>
          <w:rFonts w:hint="cs"/>
          <w:rtl/>
        </w:rPr>
        <w:t xml:space="preserve"> </w:t>
      </w:r>
      <w:r w:rsidRPr="007D573E">
        <w:rPr>
          <w:rtl/>
        </w:rPr>
        <w:t xml:space="preserve">على أن تطلب من مكاتب الملكية الصناعية تأجيل استعدادات تنفيذ معيار </w:t>
      </w:r>
      <w:proofErr w:type="spellStart"/>
      <w:r w:rsidRPr="007D573E">
        <w:rPr>
          <w:rtl/>
        </w:rPr>
        <w:t>الويبو</w:t>
      </w:r>
      <w:proofErr w:type="spellEnd"/>
      <w:r w:rsidRPr="007D573E">
        <w:rPr>
          <w:rtl/>
        </w:rPr>
        <w:t xml:space="preserve"> الجديد </w:t>
      </w:r>
      <w:r w:rsidRPr="007D573E">
        <w:t>ST.</w:t>
      </w:r>
      <w:proofErr w:type="gramStart"/>
      <w:r w:rsidRPr="007D573E">
        <w:t>26</w:t>
      </w:r>
      <w:r w:rsidRPr="007D573E">
        <w:rPr>
          <w:rtl/>
        </w:rPr>
        <w:t xml:space="preserve"> إلى حين موافقة اللجنة على </w:t>
      </w:r>
      <w:r>
        <w:rPr>
          <w:rFonts w:hint="cs"/>
          <w:rtl/>
        </w:rPr>
        <w:t xml:space="preserve">توصيات </w:t>
      </w:r>
      <w:r w:rsidRPr="007D573E">
        <w:rPr>
          <w:rtl/>
        </w:rPr>
        <w:t xml:space="preserve">الانتقال من معيار </w:t>
      </w:r>
      <w:proofErr w:type="spellStart"/>
      <w:r w:rsidRPr="007D573E">
        <w:rPr>
          <w:rtl/>
        </w:rPr>
        <w:t>الويبو</w:t>
      </w:r>
      <w:proofErr w:type="spellEnd"/>
      <w:r w:rsidRPr="007D573E">
        <w:rPr>
          <w:rtl/>
        </w:rPr>
        <w:t> </w:t>
      </w:r>
      <w:r w:rsidRPr="007D573E">
        <w:t>ST.25</w:t>
      </w:r>
      <w:r w:rsidRPr="007D573E">
        <w:rPr>
          <w:rtl/>
        </w:rPr>
        <w:t xml:space="preserve"> إلى معيار </w:t>
      </w:r>
      <w:proofErr w:type="spellStart"/>
      <w:r w:rsidRPr="007D573E">
        <w:rPr>
          <w:rtl/>
        </w:rPr>
        <w:t>الويبو</w:t>
      </w:r>
      <w:proofErr w:type="spellEnd"/>
      <w:r w:rsidRPr="007D573E">
        <w:rPr>
          <w:rtl/>
        </w:rPr>
        <w:t xml:space="preserve"> الجديد </w:t>
      </w:r>
      <w:r w:rsidRPr="007D573E">
        <w:t>ST.26</w:t>
      </w:r>
      <w:r w:rsidRPr="007D573E">
        <w:rPr>
          <w:rtl/>
        </w:rPr>
        <w:t xml:space="preserve"> في دورتها </w:t>
      </w:r>
      <w:r>
        <w:rPr>
          <w:rFonts w:hint="cs"/>
          <w:rtl/>
        </w:rPr>
        <w:t xml:space="preserve">المقبلة </w:t>
      </w:r>
      <w:r w:rsidRPr="007D573E">
        <w:rPr>
          <w:rtl/>
        </w:rPr>
        <w:t>التي ستعقد في 201</w:t>
      </w:r>
      <w:r>
        <w:rPr>
          <w:rFonts w:hint="cs"/>
          <w:rtl/>
        </w:rPr>
        <w:t>7</w:t>
      </w:r>
      <w:r>
        <w:rPr>
          <w:rtl/>
        </w:rPr>
        <w:t>.</w:t>
      </w:r>
      <w:proofErr w:type="gramEnd"/>
      <w:r>
        <w:rPr>
          <w:rtl/>
        </w:rPr>
        <w:t xml:space="preserve"> </w:t>
      </w:r>
      <w:r w:rsidRPr="007D573E">
        <w:rPr>
          <w:rtl/>
        </w:rPr>
        <w:t>وفي الوقت نفسه، ينبغي الاستمرار في استخدام المعيار </w:t>
      </w:r>
      <w:r w:rsidRPr="007D573E">
        <w:t>ST.25</w:t>
      </w:r>
      <w:r w:rsidRPr="007D573E">
        <w:rPr>
          <w:rtl/>
        </w:rPr>
        <w:t>.</w:t>
      </w:r>
    </w:p>
    <w:p w:rsidR="007D573E" w:rsidRDefault="007D573E" w:rsidP="007D573E">
      <w:pPr>
        <w:pStyle w:val="NumberedParaAR"/>
        <w:numPr>
          <w:ilvl w:val="0"/>
          <w:numId w:val="0"/>
        </w:numPr>
        <w:ind w:left="566"/>
        <w:rPr>
          <w:rtl/>
        </w:rPr>
      </w:pPr>
      <w:r>
        <w:rPr>
          <w:rFonts w:hint="cs"/>
          <w:rtl/>
        </w:rPr>
        <w:t>"</w:t>
      </w:r>
      <w:r w:rsidRPr="007D573E">
        <w:rPr>
          <w:rtl/>
        </w:rPr>
        <w:t>و</w:t>
      </w:r>
      <w:r>
        <w:rPr>
          <w:rFonts w:hint="cs"/>
          <w:rtl/>
        </w:rPr>
        <w:t>يُ</w:t>
      </w:r>
      <w:r w:rsidRPr="007D573E">
        <w:rPr>
          <w:rtl/>
        </w:rPr>
        <w:t xml:space="preserve">نشر المعيار لأغراض إعلامية لفائدة </w:t>
      </w:r>
      <w:proofErr w:type="gramStart"/>
      <w:r w:rsidRPr="007D573E">
        <w:rPr>
          <w:rtl/>
        </w:rPr>
        <w:t>مكاتب</w:t>
      </w:r>
      <w:proofErr w:type="gramEnd"/>
      <w:r w:rsidRPr="007D573E">
        <w:rPr>
          <w:rtl/>
        </w:rPr>
        <w:t xml:space="preserve"> الملكية الصناعية والأطراف الأخرى المهتمة.</w:t>
      </w:r>
    </w:p>
    <w:p w:rsidR="00B319CD" w:rsidRDefault="007D573E" w:rsidP="007D573E">
      <w:pPr>
        <w:pStyle w:val="NumberedParaAR"/>
        <w:numPr>
          <w:ilvl w:val="0"/>
          <w:numId w:val="0"/>
        </w:numPr>
        <w:ind w:left="566"/>
        <w:rPr>
          <w:rtl/>
          <w:lang w:bidi="ar-EG"/>
        </w:rPr>
      </w:pPr>
      <w:r>
        <w:rPr>
          <w:rFonts w:hint="cs"/>
          <w:rtl/>
        </w:rPr>
        <w:t>"</w:t>
      </w:r>
      <w:r w:rsidRPr="007D573E">
        <w:rPr>
          <w:rtl/>
        </w:rPr>
        <w:t>واعتمد</w:t>
      </w:r>
      <w:r>
        <w:rPr>
          <w:rFonts w:hint="cs"/>
          <w:rtl/>
        </w:rPr>
        <w:t>ت</w:t>
      </w:r>
      <w:r w:rsidRPr="007D573E">
        <w:rPr>
          <w:rtl/>
        </w:rPr>
        <w:t xml:space="preserve"> اللجنة المعنية بمعايير </w:t>
      </w:r>
      <w:proofErr w:type="spellStart"/>
      <w:r w:rsidRPr="007D573E">
        <w:rPr>
          <w:rtl/>
        </w:rPr>
        <w:t>الويبو</w:t>
      </w:r>
      <w:proofErr w:type="spellEnd"/>
      <w:r w:rsidRPr="007D573E">
        <w:rPr>
          <w:rtl/>
        </w:rPr>
        <w:t xml:space="preserve"> هذا المعيار في دورتها الرابعة </w:t>
      </w:r>
      <w:r>
        <w:rPr>
          <w:rFonts w:hint="cs"/>
          <w:rtl/>
        </w:rPr>
        <w:t>المجتمعة مجدّدا في 24 مارس 2016</w:t>
      </w:r>
      <w:r w:rsidRPr="007D573E">
        <w:rPr>
          <w:rtl/>
        </w:rPr>
        <w:t>."</w:t>
      </w:r>
    </w:p>
    <w:p w:rsidR="00B319CD" w:rsidRDefault="007D573E" w:rsidP="00B319CD">
      <w:pPr>
        <w:pStyle w:val="NumberedParaAR"/>
        <w:numPr>
          <w:ilvl w:val="0"/>
          <w:numId w:val="21"/>
        </w:numPr>
      </w:pPr>
      <w:proofErr w:type="gramStart"/>
      <w:r>
        <w:rPr>
          <w:rFonts w:hint="cs"/>
          <w:rtl/>
        </w:rPr>
        <w:t>وأحاطت</w:t>
      </w:r>
      <w:proofErr w:type="gramEnd"/>
      <w:r>
        <w:rPr>
          <w:rFonts w:hint="cs"/>
          <w:rtl/>
        </w:rPr>
        <w:t xml:space="preserve"> اللجنة علما بأنه، في إطار المهمة رقم 44، واصلت فرقة عمل </w:t>
      </w:r>
      <w:r>
        <w:rPr>
          <w:lang w:val="fr-CH"/>
        </w:rPr>
        <w:t>SEQL</w:t>
      </w:r>
      <w:r>
        <w:rPr>
          <w:rFonts w:hint="cs"/>
          <w:rtl/>
          <w:lang w:bidi="ar-EG"/>
        </w:rPr>
        <w:t xml:space="preserve"> عملها لإعداد اقتراح بالأحكام الانتقالية من المعيار </w:t>
      </w:r>
      <w:r>
        <w:rPr>
          <w:lang w:val="fr-CH" w:bidi="ar-EG"/>
        </w:rPr>
        <w:t>ST.25</w:t>
      </w:r>
      <w:r>
        <w:rPr>
          <w:rFonts w:hint="cs"/>
          <w:rtl/>
          <w:lang w:bidi="ar-EG"/>
        </w:rPr>
        <w:t xml:space="preserve"> إلى المعيار </w:t>
      </w:r>
      <w:r>
        <w:rPr>
          <w:lang w:val="fr-CH" w:bidi="ar-EG"/>
        </w:rPr>
        <w:t>ST.26</w:t>
      </w:r>
      <w:r>
        <w:rPr>
          <w:rFonts w:hint="cs"/>
          <w:rtl/>
          <w:lang w:bidi="ar-EG"/>
        </w:rPr>
        <w:t>.</w:t>
      </w:r>
    </w:p>
    <w:p w:rsidR="00662D65" w:rsidRDefault="00662D65" w:rsidP="00662D65">
      <w:pPr>
        <w:pStyle w:val="Heading3"/>
        <w:spacing w:after="0"/>
        <w:rPr>
          <w:rtl/>
        </w:rPr>
      </w:pPr>
      <w:r>
        <w:rPr>
          <w:rFonts w:hint="cs"/>
          <w:rtl/>
        </w:rPr>
        <w:lastRenderedPageBreak/>
        <w:t xml:space="preserve">البند 10 من جدول الأعمال:  </w:t>
      </w:r>
      <w:r w:rsidRPr="00662D65">
        <w:rPr>
          <w:rtl/>
        </w:rPr>
        <w:t xml:space="preserve">تقرير مرحلي عن إعداد اقتراح لإنشاء معيار جديد </w:t>
      </w:r>
      <w:proofErr w:type="spellStart"/>
      <w:r w:rsidRPr="00662D65">
        <w:rPr>
          <w:rtl/>
        </w:rPr>
        <w:t>للويبو</w:t>
      </w:r>
      <w:proofErr w:type="spellEnd"/>
      <w:r w:rsidRPr="00662D65">
        <w:rPr>
          <w:rtl/>
        </w:rPr>
        <w:t xml:space="preserve"> بشأن تبادل مكاتب الملكية الصناعية للمعلومات الخاصة بالوضع القانوني للبراءات</w:t>
      </w:r>
    </w:p>
    <w:p w:rsidR="00662D65" w:rsidRDefault="009778C6" w:rsidP="009778C6">
      <w:pPr>
        <w:pStyle w:val="NumberedParaAR"/>
        <w:numPr>
          <w:ilvl w:val="0"/>
          <w:numId w:val="21"/>
        </w:numPr>
      </w:pPr>
      <w:r>
        <w:rPr>
          <w:rFonts w:hint="cs"/>
          <w:rtl/>
        </w:rPr>
        <w:t xml:space="preserve">استندت المناقشات إلى الوثيقتين </w:t>
      </w:r>
      <w:r>
        <w:rPr>
          <w:lang w:val="fr-CH"/>
        </w:rPr>
        <w:t>CWS/4/8</w:t>
      </w:r>
      <w:r>
        <w:rPr>
          <w:rFonts w:hint="cs"/>
          <w:rtl/>
          <w:lang w:bidi="ar-EG"/>
        </w:rPr>
        <w:t xml:space="preserve"> و</w:t>
      </w:r>
      <w:r>
        <w:rPr>
          <w:lang w:val="fr-CH" w:bidi="ar-EG"/>
        </w:rPr>
        <w:t>CWS/4BIS/5</w:t>
      </w:r>
      <w:r>
        <w:rPr>
          <w:rFonts w:hint="cs"/>
          <w:rtl/>
          <w:lang w:bidi="ar-EG"/>
        </w:rPr>
        <w:t xml:space="preserve">. </w:t>
      </w:r>
      <w:proofErr w:type="gramStart"/>
      <w:r>
        <w:rPr>
          <w:rFonts w:hint="cs"/>
          <w:rtl/>
          <w:lang w:bidi="ar-EG"/>
        </w:rPr>
        <w:t>وأحاطت</w:t>
      </w:r>
      <w:proofErr w:type="gramEnd"/>
      <w:r>
        <w:rPr>
          <w:rFonts w:hint="cs"/>
          <w:rtl/>
          <w:lang w:bidi="ar-EG"/>
        </w:rPr>
        <w:t xml:space="preserve"> اللجنة علما بنتيجة عمل فرقة العمل المعنية بالوضع القانوني </w:t>
      </w:r>
      <w:r>
        <w:rPr>
          <w:lang w:bidi="ar-EG"/>
        </w:rPr>
        <w:t>(LSTF)</w:t>
      </w:r>
      <w:r>
        <w:rPr>
          <w:rFonts w:hint="cs"/>
          <w:rtl/>
          <w:lang w:bidi="ar-EG"/>
        </w:rPr>
        <w:t xml:space="preserve">، بما في ذلك الاتفاق المؤقت حول نطاق المعيار الجديد وتشكيل المعلومات عن أحداث الوضع القانوني والأحداث الرئيسية. </w:t>
      </w:r>
      <w:proofErr w:type="gramStart"/>
      <w:r>
        <w:rPr>
          <w:rFonts w:hint="cs"/>
          <w:rtl/>
          <w:lang w:bidi="ar-EG"/>
        </w:rPr>
        <w:t>واستعرضت</w:t>
      </w:r>
      <w:proofErr w:type="gramEnd"/>
      <w:r>
        <w:rPr>
          <w:rFonts w:hint="cs"/>
          <w:rtl/>
          <w:lang w:bidi="ar-EG"/>
        </w:rPr>
        <w:t xml:space="preserve"> اللجنة 18 من الأحداث الرئيسية المذكورة في المرفق الثاني للوثيقة </w:t>
      </w:r>
      <w:r>
        <w:rPr>
          <w:lang w:val="fr-CH" w:bidi="ar-EG"/>
        </w:rPr>
        <w:t>CWS/4BIS/5</w:t>
      </w:r>
      <w:r>
        <w:rPr>
          <w:rFonts w:hint="cs"/>
          <w:rtl/>
          <w:lang w:bidi="ar-EG"/>
        </w:rPr>
        <w:t xml:space="preserve"> وأحاطت علما بالمسائل المفتوحة والتي لا تزال قيد النقاش من قبل فرقة العمل </w:t>
      </w:r>
      <w:r>
        <w:rPr>
          <w:lang w:val="fr-CH" w:bidi="ar-EG"/>
        </w:rPr>
        <w:t>LSTF</w:t>
      </w:r>
      <w:r>
        <w:rPr>
          <w:rFonts w:hint="cs"/>
          <w:rtl/>
          <w:lang w:bidi="ar-EG"/>
        </w:rPr>
        <w:t xml:space="preserve">. وأحاطت اللجنة </w:t>
      </w:r>
      <w:proofErr w:type="gramStart"/>
      <w:r>
        <w:rPr>
          <w:rFonts w:hint="cs"/>
          <w:rtl/>
          <w:lang w:bidi="ar-EG"/>
        </w:rPr>
        <w:t>علما</w:t>
      </w:r>
      <w:proofErr w:type="gramEnd"/>
      <w:r>
        <w:rPr>
          <w:rFonts w:hint="cs"/>
          <w:rtl/>
          <w:lang w:bidi="ar-EG"/>
        </w:rPr>
        <w:t xml:space="preserve"> أيضا بأن فرقة العمل ستعقد اجتماعا مباشرا في النصف الثاني من 2016.</w:t>
      </w:r>
    </w:p>
    <w:p w:rsidR="00662D65" w:rsidRDefault="00662D65" w:rsidP="00131934">
      <w:pPr>
        <w:pStyle w:val="Heading3"/>
        <w:spacing w:after="0"/>
      </w:pPr>
      <w:r>
        <w:rPr>
          <w:rFonts w:hint="cs"/>
          <w:rtl/>
        </w:rPr>
        <w:t xml:space="preserve">البند </w:t>
      </w:r>
      <w:r w:rsidR="00131934">
        <w:rPr>
          <w:rFonts w:hint="cs"/>
          <w:rtl/>
        </w:rPr>
        <w:t>11</w:t>
      </w:r>
      <w:r>
        <w:rPr>
          <w:rFonts w:hint="cs"/>
          <w:rtl/>
        </w:rPr>
        <w:t xml:space="preserve"> من جدول الأعمال:  </w:t>
      </w:r>
      <w:r w:rsidRPr="00662D65">
        <w:rPr>
          <w:rtl/>
        </w:rPr>
        <w:t xml:space="preserve">اقتراح بشأن مراجعة معيار </w:t>
      </w:r>
      <w:proofErr w:type="spellStart"/>
      <w:r w:rsidRPr="00662D65">
        <w:rPr>
          <w:rtl/>
        </w:rPr>
        <w:t>الويبو</w:t>
      </w:r>
      <w:proofErr w:type="spellEnd"/>
      <w:r w:rsidRPr="00662D65">
        <w:rPr>
          <w:rtl/>
        </w:rPr>
        <w:t xml:space="preserve"> </w:t>
      </w:r>
      <w:r w:rsidRPr="00662D65">
        <w:t>ST.60</w:t>
      </w:r>
    </w:p>
    <w:p w:rsidR="009778C6" w:rsidRDefault="009778C6" w:rsidP="00CE23B8">
      <w:pPr>
        <w:pStyle w:val="NumberedParaAR"/>
        <w:numPr>
          <w:ilvl w:val="0"/>
          <w:numId w:val="21"/>
        </w:numPr>
      </w:pPr>
      <w:r>
        <w:rPr>
          <w:rFonts w:hint="cs"/>
          <w:rtl/>
        </w:rPr>
        <w:t xml:space="preserve">استندت المناقشات إلى الوثيقة </w:t>
      </w:r>
      <w:r w:rsidRPr="00CE23B8">
        <w:rPr>
          <w:lang w:val="fr-CH"/>
        </w:rPr>
        <w:t>CWS/4/9</w:t>
      </w:r>
      <w:r>
        <w:rPr>
          <w:rFonts w:hint="cs"/>
          <w:rtl/>
          <w:lang w:bidi="ar-EG"/>
        </w:rPr>
        <w:t>. و</w:t>
      </w:r>
      <w:r w:rsidR="00F024D7">
        <w:rPr>
          <w:rFonts w:hint="cs"/>
          <w:rtl/>
          <w:lang w:bidi="ar-EG"/>
        </w:rPr>
        <w:t xml:space="preserve">وافقت اللجنة على </w:t>
      </w:r>
      <w:r w:rsidRPr="009778C6">
        <w:rPr>
          <w:rtl/>
        </w:rPr>
        <w:t xml:space="preserve">اقتراح مراجعة معيار </w:t>
      </w:r>
      <w:proofErr w:type="spellStart"/>
      <w:r w:rsidRPr="009778C6">
        <w:rPr>
          <w:rtl/>
        </w:rPr>
        <w:t>الويبو</w:t>
      </w:r>
      <w:proofErr w:type="spellEnd"/>
      <w:r w:rsidRPr="009778C6">
        <w:rPr>
          <w:rtl/>
        </w:rPr>
        <w:t xml:space="preserve"> </w:t>
      </w:r>
      <w:r w:rsidRPr="009778C6">
        <w:t>ST.60</w:t>
      </w:r>
      <w:r w:rsidRPr="009778C6">
        <w:rPr>
          <w:rtl/>
        </w:rPr>
        <w:t xml:space="preserve"> و</w:t>
      </w:r>
      <w:r w:rsidR="00F024D7">
        <w:rPr>
          <w:rFonts w:hint="cs"/>
          <w:rtl/>
        </w:rPr>
        <w:t xml:space="preserve">أحاطت علما </w:t>
      </w:r>
      <w:r w:rsidRPr="009778C6">
        <w:rPr>
          <w:rtl/>
        </w:rPr>
        <w:t xml:space="preserve">بالتغييرات التحريرية المدخلة على الملحق 2 من معيار </w:t>
      </w:r>
      <w:proofErr w:type="spellStart"/>
      <w:r w:rsidRPr="009778C6">
        <w:rPr>
          <w:rtl/>
        </w:rPr>
        <w:t>الويبو</w:t>
      </w:r>
      <w:proofErr w:type="spellEnd"/>
      <w:r w:rsidRPr="009778C6">
        <w:rPr>
          <w:rtl/>
        </w:rPr>
        <w:t xml:space="preserve"> </w:t>
      </w:r>
      <w:r w:rsidRPr="009778C6">
        <w:t>ST.60</w:t>
      </w:r>
      <w:r w:rsidRPr="009778C6">
        <w:rPr>
          <w:rtl/>
        </w:rPr>
        <w:t xml:space="preserve">، على النحو </w:t>
      </w:r>
      <w:r w:rsidR="00F024D7">
        <w:rPr>
          <w:rFonts w:hint="cs"/>
          <w:rtl/>
        </w:rPr>
        <w:t xml:space="preserve">المبيّن في المرفقين الأول والثاني من الوثيقة </w:t>
      </w:r>
      <w:r w:rsidR="00F024D7" w:rsidRPr="00CE23B8">
        <w:rPr>
          <w:lang w:val="fr-CH"/>
        </w:rPr>
        <w:t>CWS/4/9</w:t>
      </w:r>
      <w:r w:rsidR="00F024D7">
        <w:rPr>
          <w:rFonts w:hint="cs"/>
          <w:rtl/>
        </w:rPr>
        <w:t xml:space="preserve">، فيما عدا </w:t>
      </w:r>
      <w:r w:rsidRPr="009778C6">
        <w:rPr>
          <w:rtl/>
        </w:rPr>
        <w:t>الرمز (852</w:t>
      </w:r>
      <w:r w:rsidR="00CE23B8" w:rsidRPr="00CE23B8">
        <w:rPr>
          <w:lang w:val="fr-CH"/>
        </w:rPr>
        <w:t xml:space="preserve">INID </w:t>
      </w:r>
      <w:proofErr w:type="gramStart"/>
      <w:r w:rsidR="00CE23B8" w:rsidRPr="00CE23B8">
        <w:rPr>
          <w:lang w:val="fr-CH"/>
        </w:rPr>
        <w:t xml:space="preserve">code </w:t>
      </w:r>
      <w:r w:rsidRPr="009778C6">
        <w:rPr>
          <w:rtl/>
        </w:rPr>
        <w:t>)</w:t>
      </w:r>
      <w:proofErr w:type="gramEnd"/>
      <w:r w:rsidR="00CE23B8">
        <w:rPr>
          <w:rFonts w:hint="cs"/>
          <w:rtl/>
        </w:rPr>
        <w:t>.</w:t>
      </w:r>
      <w:r w:rsidR="00CE23B8">
        <w:rPr>
          <w:rFonts w:hint="cs"/>
          <w:rtl/>
          <w:lang w:bidi="ar-EG"/>
        </w:rPr>
        <w:t xml:space="preserve">واتفقت اللجنة على أن </w:t>
      </w:r>
      <w:r w:rsidRPr="009778C6">
        <w:rPr>
          <w:rtl/>
        </w:rPr>
        <w:t xml:space="preserve">يصبح </w:t>
      </w:r>
      <w:r w:rsidR="00CE23B8">
        <w:rPr>
          <w:rFonts w:hint="cs"/>
          <w:rtl/>
        </w:rPr>
        <w:t>و</w:t>
      </w:r>
      <w:r w:rsidRPr="009778C6">
        <w:rPr>
          <w:rtl/>
        </w:rPr>
        <w:t xml:space="preserve">صف الرمز (852) </w:t>
      </w:r>
      <w:r w:rsidR="00CE23B8">
        <w:rPr>
          <w:rFonts w:hint="cs"/>
          <w:rtl/>
        </w:rPr>
        <w:t xml:space="preserve">كما يلي: "إلغاء جزئي لقائمة السلع والخدمات" عوضا عن </w:t>
      </w:r>
      <w:r w:rsidRPr="009778C6">
        <w:rPr>
          <w:rtl/>
        </w:rPr>
        <w:t>"إلغاء جُزئي"</w:t>
      </w:r>
      <w:r w:rsidR="00CE23B8">
        <w:rPr>
          <w:rFonts w:hint="cs"/>
          <w:rtl/>
        </w:rPr>
        <w:t>.</w:t>
      </w:r>
    </w:p>
    <w:p w:rsidR="00131934" w:rsidRDefault="00131934" w:rsidP="00131934">
      <w:pPr>
        <w:pStyle w:val="Heading3"/>
        <w:spacing w:after="0"/>
      </w:pPr>
      <w:r>
        <w:rPr>
          <w:rFonts w:hint="cs"/>
          <w:rtl/>
        </w:rPr>
        <w:t xml:space="preserve">البند 12 من جدول الأعمال:  </w:t>
      </w:r>
      <w:r>
        <w:rPr>
          <w:rtl/>
        </w:rPr>
        <w:t xml:space="preserve">تقرير مرحلي عن إعداد توصيات بشأن الإدارة الإلكترونية للعلامات الصوتية لاعتمادها معيارا </w:t>
      </w:r>
      <w:proofErr w:type="spellStart"/>
      <w:r>
        <w:rPr>
          <w:rtl/>
        </w:rPr>
        <w:t>للويبو</w:t>
      </w:r>
      <w:proofErr w:type="spellEnd"/>
      <w:r>
        <w:rPr>
          <w:rFonts w:hint="cs"/>
          <w:rtl/>
        </w:rPr>
        <w:t xml:space="preserve">؛ </w:t>
      </w:r>
      <w:r>
        <w:rPr>
          <w:rtl/>
        </w:rPr>
        <w:t xml:space="preserve">وعلامات الحركة أو الوسائط المتعددة لاعتمادها معيارا </w:t>
      </w:r>
      <w:proofErr w:type="spellStart"/>
      <w:r>
        <w:rPr>
          <w:rtl/>
        </w:rPr>
        <w:t>للويبو</w:t>
      </w:r>
      <w:proofErr w:type="spellEnd"/>
    </w:p>
    <w:p w:rsidR="009028A9" w:rsidRDefault="009028A9" w:rsidP="005F33BB">
      <w:pPr>
        <w:pStyle w:val="NumberedParaAR"/>
        <w:numPr>
          <w:ilvl w:val="0"/>
          <w:numId w:val="21"/>
        </w:numPr>
      </w:pPr>
      <w:r>
        <w:rPr>
          <w:rFonts w:hint="cs"/>
          <w:rtl/>
        </w:rPr>
        <w:t xml:space="preserve">أحاطت اللجنة </w:t>
      </w:r>
      <w:proofErr w:type="gramStart"/>
      <w:r>
        <w:rPr>
          <w:rFonts w:hint="cs"/>
          <w:rtl/>
        </w:rPr>
        <w:t>علما</w:t>
      </w:r>
      <w:proofErr w:type="gramEnd"/>
      <w:r>
        <w:rPr>
          <w:rFonts w:hint="cs"/>
          <w:rtl/>
        </w:rPr>
        <w:t xml:space="preserve"> </w:t>
      </w:r>
      <w:r w:rsidRPr="009028A9">
        <w:rPr>
          <w:rtl/>
        </w:rPr>
        <w:t xml:space="preserve">بالتقرير الوارد في الفقرات من 3 إلى 16 </w:t>
      </w:r>
      <w:r>
        <w:rPr>
          <w:rFonts w:hint="cs"/>
          <w:rtl/>
        </w:rPr>
        <w:t xml:space="preserve">من الوثيقة </w:t>
      </w:r>
      <w:r w:rsidRPr="00CE23B8">
        <w:rPr>
          <w:lang w:val="fr-CH"/>
        </w:rPr>
        <w:t>CWS/4/</w:t>
      </w:r>
      <w:r>
        <w:rPr>
          <w:lang w:val="fr-CH"/>
        </w:rPr>
        <w:t>10</w:t>
      </w:r>
      <w:r>
        <w:rPr>
          <w:rFonts w:hint="cs"/>
          <w:rtl/>
        </w:rPr>
        <w:t>.</w:t>
      </w:r>
      <w:r w:rsidRPr="009028A9">
        <w:rPr>
          <w:rtl/>
        </w:rPr>
        <w:t xml:space="preserve"> </w:t>
      </w:r>
      <w:r>
        <w:rPr>
          <w:rFonts w:hint="cs"/>
          <w:rtl/>
        </w:rPr>
        <w:t>و</w:t>
      </w:r>
      <w:r w:rsidRPr="009028A9">
        <w:rPr>
          <w:rtl/>
        </w:rPr>
        <w:t xml:space="preserve">الجدول الزمني لوضع معيار جديد واحد أو أكثر </w:t>
      </w:r>
      <w:proofErr w:type="spellStart"/>
      <w:r w:rsidRPr="009028A9">
        <w:rPr>
          <w:rtl/>
        </w:rPr>
        <w:t>للويبو</w:t>
      </w:r>
      <w:proofErr w:type="spellEnd"/>
      <w:r w:rsidRPr="009028A9">
        <w:rPr>
          <w:rtl/>
        </w:rPr>
        <w:t xml:space="preserve">، </w:t>
      </w:r>
      <w:r>
        <w:rPr>
          <w:rFonts w:hint="cs"/>
          <w:rtl/>
        </w:rPr>
        <w:t xml:space="preserve">كما هو وارد </w:t>
      </w:r>
      <w:r w:rsidRPr="009028A9">
        <w:rPr>
          <w:rtl/>
        </w:rPr>
        <w:t xml:space="preserve">في الفقرة 17 </w:t>
      </w:r>
      <w:r>
        <w:rPr>
          <w:rFonts w:hint="cs"/>
          <w:rtl/>
        </w:rPr>
        <w:t xml:space="preserve">من تلك الوثيقة، لم يعد قابلا للتطبيق. انظر البند 17 </w:t>
      </w:r>
      <w:proofErr w:type="gramStart"/>
      <w:r>
        <w:rPr>
          <w:rFonts w:hint="cs"/>
          <w:rtl/>
        </w:rPr>
        <w:t>من</w:t>
      </w:r>
      <w:proofErr w:type="gramEnd"/>
      <w:r>
        <w:rPr>
          <w:rFonts w:hint="cs"/>
          <w:rtl/>
        </w:rPr>
        <w:t xml:space="preserve"> جدول الأعمال أدناه.</w:t>
      </w:r>
    </w:p>
    <w:p w:rsidR="00662D65" w:rsidRDefault="004D1F78" w:rsidP="004D1F78">
      <w:pPr>
        <w:pStyle w:val="Heading3"/>
        <w:spacing w:after="0"/>
      </w:pPr>
      <w:r>
        <w:rPr>
          <w:rFonts w:hint="cs"/>
          <w:rtl/>
        </w:rPr>
        <w:t xml:space="preserve">البند 13 من جدول الأعمال:  حفظ الدراسات الاستقصائية المنشورة في </w:t>
      </w:r>
      <w:r w:rsidRPr="004D1F78">
        <w:rPr>
          <w:i/>
          <w:iCs/>
          <w:rtl/>
        </w:rPr>
        <w:t xml:space="preserve">دليل </w:t>
      </w:r>
      <w:proofErr w:type="spellStart"/>
      <w:r w:rsidRPr="004D1F78">
        <w:rPr>
          <w:i/>
          <w:iCs/>
          <w:rtl/>
        </w:rPr>
        <w:t>الويبو</w:t>
      </w:r>
      <w:proofErr w:type="spellEnd"/>
      <w:r w:rsidRPr="004D1F78">
        <w:rPr>
          <w:i/>
          <w:iCs/>
          <w:rtl/>
        </w:rPr>
        <w:t xml:space="preserve"> بشأن المعلومات والوثائق المتعلقة بالملكية الصناعية</w:t>
      </w:r>
      <w:r w:rsidRPr="004D1F78">
        <w:rPr>
          <w:rFonts w:hint="cs"/>
          <w:i/>
          <w:iCs/>
          <w:rtl/>
        </w:rPr>
        <w:t xml:space="preserve"> </w:t>
      </w:r>
      <w:r w:rsidRPr="004D1F78">
        <w:rPr>
          <w:rFonts w:hint="cs"/>
          <w:rtl/>
        </w:rPr>
        <w:t>وتحديثها</w:t>
      </w:r>
    </w:p>
    <w:p w:rsidR="00662D65" w:rsidRDefault="00717ECA" w:rsidP="005F33BB">
      <w:pPr>
        <w:pStyle w:val="NumberedParaAR"/>
        <w:numPr>
          <w:ilvl w:val="0"/>
          <w:numId w:val="21"/>
        </w:numPr>
      </w:pPr>
      <w:r>
        <w:rPr>
          <w:rFonts w:hint="cs"/>
          <w:rtl/>
        </w:rPr>
        <w:t>أحاط</w:t>
      </w:r>
      <w:r w:rsidR="005F33BB">
        <w:rPr>
          <w:rFonts w:hint="cs"/>
          <w:rtl/>
        </w:rPr>
        <w:t>ت اللجنة علما بالمعلومات عن الو</w:t>
      </w:r>
      <w:r>
        <w:rPr>
          <w:rFonts w:hint="cs"/>
          <w:rtl/>
        </w:rPr>
        <w:t xml:space="preserve">ضع الحالي لكل دراسة استقصائية واتفقت على الإجراءات المقترحة لتحديثها </w:t>
      </w:r>
      <w:r w:rsidR="005F33BB">
        <w:rPr>
          <w:rFonts w:hint="cs"/>
          <w:rtl/>
        </w:rPr>
        <w:t>في المستقبل</w:t>
      </w:r>
      <w:r>
        <w:rPr>
          <w:rFonts w:hint="cs"/>
          <w:rtl/>
        </w:rPr>
        <w:t xml:space="preserve">، كما هو مذكور في المرفق الأول للوثيقة </w:t>
      </w:r>
      <w:r>
        <w:rPr>
          <w:lang w:val="fr-CH"/>
        </w:rPr>
        <w:t>CWS/4BIS/6</w:t>
      </w:r>
      <w:r>
        <w:rPr>
          <w:rFonts w:hint="cs"/>
          <w:rtl/>
          <w:lang w:bidi="ar-EG"/>
        </w:rPr>
        <w:t xml:space="preserve">، واتفقت على الاحتفاظ بالجزأين 6.7 و7.7 في </w:t>
      </w:r>
      <w:r w:rsidRPr="004D1F78">
        <w:rPr>
          <w:i/>
          <w:iCs/>
          <w:rtl/>
        </w:rPr>
        <w:t xml:space="preserve">دليل </w:t>
      </w:r>
      <w:proofErr w:type="spellStart"/>
      <w:r w:rsidRPr="004D1F78">
        <w:rPr>
          <w:i/>
          <w:iCs/>
          <w:rtl/>
        </w:rPr>
        <w:t>الويبو</w:t>
      </w:r>
      <w:proofErr w:type="spellEnd"/>
      <w:r w:rsidRPr="004D1F78">
        <w:rPr>
          <w:i/>
          <w:iCs/>
          <w:rtl/>
        </w:rPr>
        <w:t xml:space="preserve"> بشأن المعلومات والوثائق المتعلقة بالملكية الصناعية</w:t>
      </w:r>
      <w:r>
        <w:rPr>
          <w:rFonts w:hint="cs"/>
          <w:i/>
          <w:iCs/>
          <w:rtl/>
        </w:rPr>
        <w:t xml:space="preserve"> </w:t>
      </w:r>
      <w:r>
        <w:rPr>
          <w:rFonts w:hint="cs"/>
          <w:rtl/>
        </w:rPr>
        <w:t xml:space="preserve">(دليل </w:t>
      </w:r>
      <w:proofErr w:type="spellStart"/>
      <w:r>
        <w:rPr>
          <w:rFonts w:hint="cs"/>
          <w:rtl/>
        </w:rPr>
        <w:t>الويبو</w:t>
      </w:r>
      <w:proofErr w:type="spellEnd"/>
      <w:r>
        <w:rPr>
          <w:rFonts w:hint="cs"/>
          <w:rtl/>
        </w:rPr>
        <w:t xml:space="preserve">) وتحديثهما باستمرار. وأحاطت أيضا بالتقدم المحرز في صيانة الجزء 7 من دليل </w:t>
      </w:r>
      <w:proofErr w:type="spellStart"/>
      <w:r>
        <w:rPr>
          <w:rFonts w:hint="cs"/>
          <w:rtl/>
        </w:rPr>
        <w:t>الويبو</w:t>
      </w:r>
      <w:proofErr w:type="spellEnd"/>
      <w:r>
        <w:rPr>
          <w:rFonts w:hint="cs"/>
          <w:rtl/>
        </w:rPr>
        <w:t xml:space="preserve"> منذ مايو 2014، كما هو مبيّن في الفقرات 15 إلى 18 من الوثيقة </w:t>
      </w:r>
      <w:r>
        <w:rPr>
          <w:lang w:val="fr-CH"/>
        </w:rPr>
        <w:t>CWS/4BIS/6</w:t>
      </w:r>
      <w:r>
        <w:rPr>
          <w:rFonts w:hint="cs"/>
          <w:rtl/>
        </w:rPr>
        <w:t>.</w:t>
      </w:r>
    </w:p>
    <w:p w:rsidR="00717ECA" w:rsidRDefault="00717ECA" w:rsidP="00717ECA">
      <w:pPr>
        <w:pStyle w:val="NumberedParaAR"/>
        <w:numPr>
          <w:ilvl w:val="0"/>
          <w:numId w:val="21"/>
        </w:numPr>
      </w:pPr>
      <w:r>
        <w:rPr>
          <w:rFonts w:hint="cs"/>
          <w:rtl/>
          <w:lang w:bidi="ar-EG"/>
        </w:rPr>
        <w:t xml:space="preserve">وأحاطت اللجنة علما بخطة العمل الأولية لتحديث الجزء 7 من دليل </w:t>
      </w:r>
      <w:proofErr w:type="spellStart"/>
      <w:r>
        <w:rPr>
          <w:rFonts w:hint="cs"/>
          <w:rtl/>
          <w:lang w:bidi="ar-EG"/>
        </w:rPr>
        <w:t>الويبو</w:t>
      </w:r>
      <w:proofErr w:type="spellEnd"/>
      <w:r>
        <w:rPr>
          <w:rFonts w:hint="cs"/>
          <w:rtl/>
          <w:lang w:bidi="ar-EG"/>
        </w:rPr>
        <w:t xml:space="preserve">، كما هي واردة في المرفق الثاني </w:t>
      </w:r>
      <w:r>
        <w:rPr>
          <w:rFonts w:hint="cs"/>
          <w:rtl/>
        </w:rPr>
        <w:t>من الوثيقة</w:t>
      </w:r>
      <w:r>
        <w:rPr>
          <w:rFonts w:hint="eastAsia"/>
          <w:rtl/>
        </w:rPr>
        <w:t> </w:t>
      </w:r>
      <w:r>
        <w:rPr>
          <w:lang w:val="fr-CH"/>
        </w:rPr>
        <w:t>CWS/4BIS/6</w:t>
      </w:r>
      <w:r>
        <w:rPr>
          <w:rFonts w:hint="cs"/>
          <w:rtl/>
        </w:rPr>
        <w:t>.</w:t>
      </w:r>
    </w:p>
    <w:p w:rsidR="00B319CD" w:rsidRDefault="002E42C0" w:rsidP="005F33BB">
      <w:pPr>
        <w:pStyle w:val="NumberedParaAR"/>
        <w:numPr>
          <w:ilvl w:val="0"/>
          <w:numId w:val="21"/>
        </w:numPr>
      </w:pPr>
      <w:r>
        <w:rPr>
          <w:rFonts w:hint="cs"/>
          <w:rtl/>
        </w:rPr>
        <w:t xml:space="preserve">ووافقت اللجنة على </w:t>
      </w:r>
      <w:r w:rsidR="00717ECA" w:rsidRPr="00717ECA">
        <w:rPr>
          <w:rtl/>
        </w:rPr>
        <w:t xml:space="preserve">استحداث مهمة </w:t>
      </w:r>
      <w:r>
        <w:rPr>
          <w:rFonts w:hint="cs"/>
          <w:rtl/>
        </w:rPr>
        <w:t>جديدة</w:t>
      </w:r>
      <w:r w:rsidR="00717ECA" w:rsidRPr="00717ECA">
        <w:rPr>
          <w:rtl/>
        </w:rPr>
        <w:t xml:space="preserve"> "ضمان الحفظ والتحديث اللازمين للدراسات الاستقصائية المنشورة في الجزء 7 من </w:t>
      </w:r>
      <w:r w:rsidR="00717ECA" w:rsidRPr="002E42C0">
        <w:rPr>
          <w:i/>
          <w:iCs/>
          <w:rtl/>
        </w:rPr>
        <w:t xml:space="preserve">دليل </w:t>
      </w:r>
      <w:proofErr w:type="spellStart"/>
      <w:r w:rsidR="00717ECA" w:rsidRPr="002E42C0">
        <w:rPr>
          <w:i/>
          <w:iCs/>
          <w:rtl/>
        </w:rPr>
        <w:t>الويبو</w:t>
      </w:r>
      <w:proofErr w:type="spellEnd"/>
      <w:r w:rsidR="00717ECA" w:rsidRPr="002E42C0">
        <w:rPr>
          <w:i/>
          <w:iCs/>
          <w:rtl/>
        </w:rPr>
        <w:t xml:space="preserve"> بشأن المعلومات والوثائق المتعلقة بالملكية الصناعية</w:t>
      </w:r>
      <w:r w:rsidR="00717ECA" w:rsidRPr="00717ECA">
        <w:rPr>
          <w:rtl/>
        </w:rPr>
        <w:t xml:space="preserve">". </w:t>
      </w:r>
      <w:r>
        <w:rPr>
          <w:rFonts w:hint="cs"/>
          <w:rtl/>
        </w:rPr>
        <w:t xml:space="preserve">وتقرّر </w:t>
      </w:r>
      <w:r>
        <w:rPr>
          <w:rtl/>
        </w:rPr>
        <w:t>است</w:t>
      </w:r>
      <w:r w:rsidR="00717ECA" w:rsidRPr="00717ECA">
        <w:rPr>
          <w:rtl/>
        </w:rPr>
        <w:t>حد</w:t>
      </w:r>
      <w:r>
        <w:rPr>
          <w:rFonts w:hint="cs"/>
          <w:rtl/>
        </w:rPr>
        <w:t>ا</w:t>
      </w:r>
      <w:r w:rsidR="00717ECA" w:rsidRPr="00717ECA">
        <w:rPr>
          <w:rtl/>
        </w:rPr>
        <w:t xml:space="preserve">ث </w:t>
      </w:r>
      <w:r>
        <w:rPr>
          <w:rFonts w:hint="cs"/>
          <w:rtl/>
        </w:rPr>
        <w:t xml:space="preserve">فرقة </w:t>
      </w:r>
      <w:proofErr w:type="gramStart"/>
      <w:r>
        <w:rPr>
          <w:rFonts w:hint="cs"/>
          <w:rtl/>
        </w:rPr>
        <w:t>عمل</w:t>
      </w:r>
      <w:proofErr w:type="gramEnd"/>
      <w:r>
        <w:rPr>
          <w:rFonts w:hint="cs"/>
          <w:rtl/>
        </w:rPr>
        <w:t xml:space="preserve"> لإنجاز هذه المهمة (فرقة عمل الجزء 7). </w:t>
      </w:r>
      <w:r w:rsidR="005F33BB">
        <w:rPr>
          <w:rFonts w:hint="cs"/>
          <w:rtl/>
        </w:rPr>
        <w:t xml:space="preserve">وتم تعيين </w:t>
      </w:r>
      <w:r>
        <w:rPr>
          <w:rFonts w:hint="cs"/>
          <w:rtl/>
        </w:rPr>
        <w:t>ا</w:t>
      </w:r>
      <w:r w:rsidR="00717ECA" w:rsidRPr="00717ECA">
        <w:rPr>
          <w:rtl/>
        </w:rPr>
        <w:t xml:space="preserve">لمكتب الدولي </w:t>
      </w:r>
      <w:r>
        <w:rPr>
          <w:rFonts w:hint="cs"/>
          <w:rtl/>
        </w:rPr>
        <w:t xml:space="preserve">رئيسا لفرقة </w:t>
      </w:r>
      <w:proofErr w:type="gramStart"/>
      <w:r>
        <w:rPr>
          <w:rFonts w:hint="cs"/>
          <w:rtl/>
        </w:rPr>
        <w:t>لعمل</w:t>
      </w:r>
      <w:proofErr w:type="gramEnd"/>
      <w:r>
        <w:rPr>
          <w:rFonts w:hint="cs"/>
          <w:rtl/>
        </w:rPr>
        <w:t xml:space="preserve">. وطُلب منه أن يعدّ تقريرا عن التقدم المحرز في تحديث الجزء 7 من دليل </w:t>
      </w:r>
      <w:proofErr w:type="spellStart"/>
      <w:r>
        <w:rPr>
          <w:rFonts w:hint="cs"/>
          <w:rtl/>
        </w:rPr>
        <w:t>الويبو</w:t>
      </w:r>
      <w:proofErr w:type="spellEnd"/>
      <w:r>
        <w:rPr>
          <w:rFonts w:hint="cs"/>
          <w:rtl/>
        </w:rPr>
        <w:t xml:space="preserve"> في الدورة المقبلة للجنة.</w:t>
      </w:r>
    </w:p>
    <w:p w:rsidR="00B319CD" w:rsidRDefault="002E42C0" w:rsidP="00B319CD">
      <w:pPr>
        <w:pStyle w:val="NumberedParaAR"/>
        <w:numPr>
          <w:ilvl w:val="0"/>
          <w:numId w:val="21"/>
        </w:numPr>
      </w:pPr>
      <w:r>
        <w:rPr>
          <w:rFonts w:hint="cs"/>
          <w:rtl/>
        </w:rPr>
        <w:t xml:space="preserve">واتفقت اللجنة على أن تسويات مدة الحماية </w:t>
      </w:r>
      <w:r>
        <w:t>(PTAs)</w:t>
      </w:r>
      <w:r>
        <w:rPr>
          <w:rFonts w:hint="cs"/>
          <w:rtl/>
        </w:rPr>
        <w:t xml:space="preserve"> وتمديدات مدة الحماية </w:t>
      </w:r>
      <w:r>
        <w:t>(PTEs)</w:t>
      </w:r>
      <w:r>
        <w:rPr>
          <w:rFonts w:hint="cs"/>
          <w:rtl/>
          <w:lang w:bidi="ar-EG"/>
        </w:rPr>
        <w:t xml:space="preserve"> ينبغي أن يشملهما الجزء 7 من دليل </w:t>
      </w:r>
      <w:proofErr w:type="spellStart"/>
      <w:r>
        <w:rPr>
          <w:rFonts w:hint="cs"/>
          <w:rtl/>
          <w:lang w:bidi="ar-EG"/>
        </w:rPr>
        <w:t>الويبو</w:t>
      </w:r>
      <w:proofErr w:type="spellEnd"/>
      <w:r>
        <w:rPr>
          <w:rFonts w:hint="cs"/>
          <w:rtl/>
          <w:lang w:bidi="ar-EG"/>
        </w:rPr>
        <w:t xml:space="preserve">. </w:t>
      </w:r>
      <w:r w:rsidR="002B7B5C">
        <w:rPr>
          <w:rFonts w:hint="cs"/>
          <w:rtl/>
          <w:lang w:bidi="ar-EG"/>
        </w:rPr>
        <w:t xml:space="preserve">والتُمس من فرقة </w:t>
      </w:r>
      <w:proofErr w:type="gramStart"/>
      <w:r w:rsidR="002B7B5C">
        <w:rPr>
          <w:rFonts w:hint="cs"/>
          <w:rtl/>
          <w:lang w:bidi="ar-EG"/>
        </w:rPr>
        <w:t>عمل</w:t>
      </w:r>
      <w:proofErr w:type="gramEnd"/>
      <w:r w:rsidR="002B7B5C">
        <w:rPr>
          <w:rFonts w:hint="cs"/>
          <w:rtl/>
          <w:lang w:bidi="ar-EG"/>
        </w:rPr>
        <w:t xml:space="preserve"> الجزء 7 أن تستعرض استبيان الجزء 7.7 وتقدّم الاقتراح في الدورة المقبلة للجنة.</w:t>
      </w:r>
    </w:p>
    <w:p w:rsidR="002B7B5C" w:rsidRDefault="002B7B5C" w:rsidP="005F33BB">
      <w:pPr>
        <w:pStyle w:val="NumberedParaAR"/>
        <w:numPr>
          <w:ilvl w:val="0"/>
          <w:numId w:val="21"/>
        </w:numPr>
      </w:pPr>
      <w:r>
        <w:rPr>
          <w:rFonts w:hint="cs"/>
          <w:rtl/>
        </w:rPr>
        <w:t xml:space="preserve">وأحاطت اللجنة علما بالالتماس والمعلومات المقدمة من فريق وثائق البراءات </w:t>
      </w:r>
      <w:r>
        <w:t>(PDG)</w:t>
      </w:r>
      <w:r>
        <w:rPr>
          <w:rFonts w:hint="cs"/>
          <w:rtl/>
          <w:lang w:bidi="ar-EG"/>
        </w:rPr>
        <w:t xml:space="preserve"> فيما يتعلق بمتطلبات السجلات الوطنية والإقليمية للبراءات. وتقرّر إدراج هذه المسألة في برنامج </w:t>
      </w:r>
      <w:proofErr w:type="gramStart"/>
      <w:r>
        <w:rPr>
          <w:rFonts w:hint="cs"/>
          <w:rtl/>
          <w:lang w:bidi="ar-EG"/>
        </w:rPr>
        <w:t>عمل</w:t>
      </w:r>
      <w:proofErr w:type="gramEnd"/>
      <w:r>
        <w:rPr>
          <w:rFonts w:hint="cs"/>
          <w:rtl/>
          <w:lang w:bidi="ar-EG"/>
        </w:rPr>
        <w:t xml:space="preserve"> اللجنة. </w:t>
      </w:r>
      <w:proofErr w:type="gramStart"/>
      <w:r>
        <w:rPr>
          <w:rFonts w:hint="cs"/>
          <w:rtl/>
          <w:lang w:bidi="ar-EG"/>
        </w:rPr>
        <w:t>والتمست</w:t>
      </w:r>
      <w:proofErr w:type="gramEnd"/>
      <w:r>
        <w:rPr>
          <w:rFonts w:hint="cs"/>
          <w:rtl/>
          <w:lang w:bidi="ar-EG"/>
        </w:rPr>
        <w:t xml:space="preserve"> اللجنة من المكتب الدولي أن يعدّ اقتراحا لمهمة جديدة </w:t>
      </w:r>
      <w:r w:rsidR="005F33BB">
        <w:rPr>
          <w:rFonts w:hint="cs"/>
          <w:rtl/>
          <w:lang w:bidi="ar-EG"/>
        </w:rPr>
        <w:t xml:space="preserve">من </w:t>
      </w:r>
      <w:r>
        <w:rPr>
          <w:rFonts w:hint="cs"/>
          <w:rtl/>
          <w:lang w:bidi="ar-EG"/>
        </w:rPr>
        <w:t>أجل معالجة هذه المسألة كي تنظر فيها اللجنة في دورتها المقبلة.</w:t>
      </w:r>
    </w:p>
    <w:p w:rsidR="00EA4B55" w:rsidRDefault="00EA4B55" w:rsidP="00EA4B55">
      <w:pPr>
        <w:pStyle w:val="Heading3"/>
        <w:spacing w:after="0"/>
      </w:pPr>
      <w:r>
        <w:rPr>
          <w:rFonts w:hint="cs"/>
          <w:rtl/>
        </w:rPr>
        <w:lastRenderedPageBreak/>
        <w:t xml:space="preserve">البند 14 من جدول الأعمال:  </w:t>
      </w:r>
      <w:r w:rsidRPr="007B46A2">
        <w:rPr>
          <w:rtl/>
        </w:rPr>
        <w:t>معلومات عن دخول الطلبات الدولية المنشورة بناء على معاهدة التعاون بشأن البراءات في المرحلة الوطنية (الإقليمية)</w:t>
      </w:r>
    </w:p>
    <w:p w:rsidR="00EA4B55" w:rsidRDefault="00EA4B55" w:rsidP="00702149">
      <w:pPr>
        <w:pStyle w:val="NumberedParaAR"/>
        <w:numPr>
          <w:ilvl w:val="0"/>
          <w:numId w:val="21"/>
        </w:numPr>
      </w:pPr>
      <w:r w:rsidRPr="00EA4B55">
        <w:rPr>
          <w:rtl/>
        </w:rPr>
        <w:t>استندت المناقشات إلى الوثيق</w:t>
      </w:r>
      <w:r>
        <w:rPr>
          <w:rFonts w:hint="cs"/>
          <w:rtl/>
        </w:rPr>
        <w:t>تين</w:t>
      </w:r>
      <w:r w:rsidRPr="00EA4B55">
        <w:rPr>
          <w:rtl/>
        </w:rPr>
        <w:t xml:space="preserve"> </w:t>
      </w:r>
      <w:r w:rsidRPr="00EA4B55">
        <w:t>CWS/</w:t>
      </w:r>
      <w:r>
        <w:t>4</w:t>
      </w:r>
      <w:r w:rsidRPr="00EA4B55">
        <w:t>/</w:t>
      </w:r>
      <w:r>
        <w:t>12</w:t>
      </w:r>
      <w:r w:rsidR="00FF6892">
        <w:rPr>
          <w:rFonts w:hint="cs"/>
          <w:rtl/>
          <w:lang w:bidi="ar-EG"/>
        </w:rPr>
        <w:t xml:space="preserve"> و</w:t>
      </w:r>
      <w:r w:rsidR="00FF6892">
        <w:rPr>
          <w:lang w:bidi="ar-EG"/>
        </w:rPr>
        <w:t>CWS/4BIS/7</w:t>
      </w:r>
      <w:r w:rsidR="00FF6892">
        <w:rPr>
          <w:rtl/>
        </w:rPr>
        <w:t xml:space="preserve">. </w:t>
      </w:r>
      <w:r w:rsidRPr="00EA4B55">
        <w:rPr>
          <w:rtl/>
        </w:rPr>
        <w:t>وأحاطت اللجنة علما بتقرير</w:t>
      </w:r>
      <w:r w:rsidR="00FF6892">
        <w:rPr>
          <w:rFonts w:hint="cs"/>
          <w:rtl/>
        </w:rPr>
        <w:t>ين</w:t>
      </w:r>
      <w:r w:rsidRPr="00EA4B55">
        <w:rPr>
          <w:rtl/>
        </w:rPr>
        <w:t xml:space="preserve"> مرحلي</w:t>
      </w:r>
      <w:r w:rsidR="00FF6892">
        <w:rPr>
          <w:rFonts w:hint="cs"/>
          <w:rtl/>
        </w:rPr>
        <w:t>ين</w:t>
      </w:r>
      <w:r w:rsidRPr="00EA4B55">
        <w:rPr>
          <w:rtl/>
        </w:rPr>
        <w:t xml:space="preserve"> </w:t>
      </w:r>
      <w:r w:rsidR="00FF6892">
        <w:rPr>
          <w:rFonts w:hint="cs"/>
          <w:rtl/>
        </w:rPr>
        <w:t>قدّمهما</w:t>
      </w:r>
      <w:r w:rsidRPr="00EA4B55">
        <w:rPr>
          <w:rtl/>
        </w:rPr>
        <w:t xml:space="preserve"> المكتب الأوروبي للبراءات والمكتب الدولي فيما يتعلق بتضمين قاعدة البيانات معلوماتٍ عن </w:t>
      </w:r>
      <w:r w:rsidR="00FF6892">
        <w:rPr>
          <w:rFonts w:hint="cs"/>
          <w:rtl/>
        </w:rPr>
        <w:t>ال</w:t>
      </w:r>
      <w:r w:rsidR="00FF6892">
        <w:rPr>
          <w:rtl/>
        </w:rPr>
        <w:t>دخول</w:t>
      </w:r>
      <w:r w:rsidR="00FF6892">
        <w:rPr>
          <w:rFonts w:hint="cs"/>
          <w:rtl/>
        </w:rPr>
        <w:t>، وعدم الدخول حسب الحال، ل</w:t>
      </w:r>
      <w:r w:rsidRPr="00EA4B55">
        <w:rPr>
          <w:rtl/>
        </w:rPr>
        <w:t xml:space="preserve">لطلبات الدولية </w:t>
      </w:r>
      <w:r w:rsidR="00FF6892">
        <w:rPr>
          <w:rFonts w:hint="cs"/>
          <w:rtl/>
        </w:rPr>
        <w:t>المنشورة و</w:t>
      </w:r>
      <w:r w:rsidRPr="00EA4B55">
        <w:rPr>
          <w:rtl/>
        </w:rPr>
        <w:t xml:space="preserve">المودعة بناء على معاهدة التعاون بشأن البراءات في المرحلة الوطنية (الإقليمية). </w:t>
      </w:r>
      <w:r w:rsidR="00FF6892">
        <w:rPr>
          <w:rFonts w:hint="cs"/>
          <w:rtl/>
        </w:rPr>
        <w:t xml:space="preserve">وأحاطت اللجنة أيضا بتعليقات فريق وثائق البراءات </w:t>
      </w:r>
      <w:r w:rsidR="00FF6892">
        <w:t>(PDG)</w:t>
      </w:r>
      <w:r w:rsidRPr="00EA4B55">
        <w:rPr>
          <w:rtl/>
        </w:rPr>
        <w:t xml:space="preserve"> </w:t>
      </w:r>
      <w:r w:rsidR="00FF6892">
        <w:rPr>
          <w:rFonts w:hint="cs"/>
          <w:rtl/>
        </w:rPr>
        <w:t xml:space="preserve">الواردة في مرفق الوثيقة </w:t>
      </w:r>
      <w:r w:rsidR="00FF6892">
        <w:rPr>
          <w:lang w:val="fr-CH"/>
        </w:rPr>
        <w:t>CWS/4/12 ADD.</w:t>
      </w:r>
      <w:r w:rsidR="00FF6892">
        <w:rPr>
          <w:rFonts w:hint="cs"/>
          <w:rtl/>
          <w:lang w:val="fr-CH" w:bidi="ar-EG"/>
        </w:rPr>
        <w:t xml:space="preserve"> و</w:t>
      </w:r>
      <w:r w:rsidR="00FF6892">
        <w:rPr>
          <w:rFonts w:hint="cs"/>
          <w:rtl/>
          <w:lang w:bidi="ar-EG"/>
        </w:rPr>
        <w:t xml:space="preserve">رسالة </w:t>
      </w:r>
      <w:r w:rsidR="00702149">
        <w:rPr>
          <w:rFonts w:hint="cs"/>
          <w:rtl/>
          <w:lang w:bidi="ar-EG"/>
        </w:rPr>
        <w:t>الفريق</w:t>
      </w:r>
      <w:r w:rsidR="00FF6892">
        <w:rPr>
          <w:rFonts w:hint="cs"/>
          <w:rtl/>
          <w:lang w:bidi="ar-EG"/>
        </w:rPr>
        <w:t xml:space="preserve"> الموجهة إلى المكتب الدولي </w:t>
      </w:r>
      <w:proofErr w:type="gramStart"/>
      <w:r w:rsidR="00FF6892">
        <w:rPr>
          <w:rFonts w:hint="cs"/>
          <w:rtl/>
          <w:lang w:bidi="ar-EG"/>
        </w:rPr>
        <w:t>في</w:t>
      </w:r>
      <w:proofErr w:type="gramEnd"/>
      <w:r w:rsidR="00FF6892">
        <w:rPr>
          <w:rFonts w:hint="cs"/>
          <w:rtl/>
          <w:lang w:bidi="ar-EG"/>
        </w:rPr>
        <w:t xml:space="preserve"> 18 مارس 2016. </w:t>
      </w:r>
      <w:r w:rsidRPr="00EA4B55">
        <w:rPr>
          <w:rtl/>
        </w:rPr>
        <w:t>وشددت اللجنة على الأهمية القصوى ل</w:t>
      </w:r>
      <w:r w:rsidR="00FF6892">
        <w:rPr>
          <w:rFonts w:hint="cs"/>
          <w:rtl/>
        </w:rPr>
        <w:t>هذه ا</w:t>
      </w:r>
      <w:r w:rsidRPr="00EA4B55">
        <w:rPr>
          <w:rtl/>
        </w:rPr>
        <w:t xml:space="preserve">لمعلومات </w:t>
      </w:r>
      <w:r w:rsidR="00FF6892">
        <w:rPr>
          <w:rFonts w:hint="cs"/>
          <w:rtl/>
        </w:rPr>
        <w:t xml:space="preserve">بالنسبة إلى </w:t>
      </w:r>
      <w:r w:rsidRPr="00EA4B55">
        <w:rPr>
          <w:rtl/>
        </w:rPr>
        <w:t xml:space="preserve">مستخدمي معلومات البراءات وشجعت مكاتب الملكية الفكرية التي </w:t>
      </w:r>
      <w:r w:rsidR="00FF6892">
        <w:rPr>
          <w:rFonts w:hint="cs"/>
          <w:rtl/>
        </w:rPr>
        <w:t xml:space="preserve">انقطعت عن توفير </w:t>
      </w:r>
      <w:r w:rsidRPr="00EA4B55">
        <w:rPr>
          <w:rtl/>
        </w:rPr>
        <w:t xml:space="preserve">معلوماتها على </w:t>
      </w:r>
      <w:r w:rsidR="00FF6892">
        <w:rPr>
          <w:rFonts w:hint="cs"/>
          <w:rtl/>
        </w:rPr>
        <w:t>العودة إلى ممارستها</w:t>
      </w:r>
      <w:r w:rsidR="00FF6892">
        <w:rPr>
          <w:rFonts w:hint="eastAsia"/>
          <w:rtl/>
        </w:rPr>
        <w:t> </w:t>
      </w:r>
      <w:r w:rsidR="00FF6892">
        <w:rPr>
          <w:rFonts w:hint="cs"/>
          <w:rtl/>
        </w:rPr>
        <w:t>السابقة</w:t>
      </w:r>
      <w:r w:rsidRPr="00EA4B55">
        <w:rPr>
          <w:rtl/>
        </w:rPr>
        <w:t>.</w:t>
      </w:r>
    </w:p>
    <w:p w:rsidR="00EA4B55" w:rsidRDefault="00EA4B55" w:rsidP="00736B8F">
      <w:pPr>
        <w:pStyle w:val="Heading3"/>
        <w:spacing w:after="0"/>
      </w:pPr>
      <w:proofErr w:type="gramStart"/>
      <w:r>
        <w:rPr>
          <w:rFonts w:hint="cs"/>
          <w:rtl/>
        </w:rPr>
        <w:t>البند</w:t>
      </w:r>
      <w:proofErr w:type="gramEnd"/>
      <w:r>
        <w:rPr>
          <w:rFonts w:hint="cs"/>
          <w:rtl/>
        </w:rPr>
        <w:t xml:space="preserve"> </w:t>
      </w:r>
      <w:r w:rsidR="00736B8F">
        <w:rPr>
          <w:rFonts w:hint="cs"/>
          <w:rtl/>
        </w:rPr>
        <w:t>15</w:t>
      </w:r>
      <w:r>
        <w:rPr>
          <w:rFonts w:hint="cs"/>
          <w:rtl/>
        </w:rPr>
        <w:t xml:space="preserve"> من جدول الأعمال:  </w:t>
      </w:r>
      <w:r w:rsidRPr="00992666">
        <w:rPr>
          <w:rFonts w:hint="cs"/>
          <w:rtl/>
        </w:rPr>
        <w:t>تقرير المكتب الدولي عن تقديم المشورة التقنية والمساعدة من أجل تكوين الكفاءات لدى مكاتب الملكية</w:t>
      </w:r>
      <w:r>
        <w:rPr>
          <w:rFonts w:hint="cs"/>
          <w:rtl/>
        </w:rPr>
        <w:t xml:space="preserve"> الصناعية بناء على ولاية اللجنة</w:t>
      </w:r>
    </w:p>
    <w:p w:rsidR="00EA4B55" w:rsidRPr="00992666" w:rsidRDefault="00F47822" w:rsidP="00F47822">
      <w:pPr>
        <w:pStyle w:val="NumberedParaAR"/>
        <w:numPr>
          <w:ilvl w:val="0"/>
          <w:numId w:val="21"/>
        </w:numPr>
      </w:pPr>
      <w:r>
        <w:rPr>
          <w:rFonts w:hint="cs"/>
          <w:rtl/>
        </w:rPr>
        <w:t xml:space="preserve">أحاطت اللجنة علما بأنشطة المكتب الدولي من 2013 إلى 2015، فيما يتعلق بتوفير المشورة التقنية والمساعدة على تكوين الكفاءات بشأن معايير </w:t>
      </w:r>
      <w:proofErr w:type="spellStart"/>
      <w:r>
        <w:rPr>
          <w:rFonts w:hint="cs"/>
          <w:rtl/>
        </w:rPr>
        <w:t>الويبو</w:t>
      </w:r>
      <w:proofErr w:type="spellEnd"/>
      <w:r>
        <w:rPr>
          <w:rFonts w:hint="cs"/>
          <w:rtl/>
        </w:rPr>
        <w:t xml:space="preserve">، كما هو مبيّن في الوثيقة </w:t>
      </w:r>
      <w:r>
        <w:rPr>
          <w:lang w:val="fr-CH"/>
        </w:rPr>
        <w:t>CWS/4/13</w:t>
      </w:r>
      <w:r>
        <w:rPr>
          <w:rFonts w:hint="cs"/>
          <w:rtl/>
          <w:lang w:val="fr-CH"/>
        </w:rPr>
        <w:t xml:space="preserve"> والفقرات 17 إلى 20 من الوثيقة</w:t>
      </w:r>
      <w:r>
        <w:rPr>
          <w:rFonts w:hint="eastAsia"/>
          <w:rtl/>
          <w:lang w:val="fr-CH"/>
        </w:rPr>
        <w:t> </w:t>
      </w:r>
      <w:r>
        <w:rPr>
          <w:lang w:val="fr-CH"/>
        </w:rPr>
        <w:t>WO/GA/47/13</w:t>
      </w:r>
      <w:r>
        <w:rPr>
          <w:rFonts w:hint="cs"/>
          <w:rtl/>
          <w:lang w:bidi="ar-EG"/>
        </w:rPr>
        <w:t>.</w:t>
      </w:r>
    </w:p>
    <w:p w:rsidR="00EA4B55" w:rsidRDefault="00EA4B55" w:rsidP="00F47822">
      <w:pPr>
        <w:pStyle w:val="Heading3"/>
        <w:spacing w:after="0"/>
      </w:pPr>
      <w:proofErr w:type="gramStart"/>
      <w:r>
        <w:rPr>
          <w:rFonts w:hint="cs"/>
          <w:rtl/>
        </w:rPr>
        <w:t>البند</w:t>
      </w:r>
      <w:proofErr w:type="gramEnd"/>
      <w:r>
        <w:rPr>
          <w:rFonts w:hint="cs"/>
          <w:rtl/>
        </w:rPr>
        <w:t xml:space="preserve"> </w:t>
      </w:r>
      <w:r w:rsidR="00F47822">
        <w:rPr>
          <w:rFonts w:hint="cs"/>
          <w:rtl/>
        </w:rPr>
        <w:t>16</w:t>
      </w:r>
      <w:r>
        <w:rPr>
          <w:rFonts w:hint="cs"/>
          <w:rtl/>
        </w:rPr>
        <w:t xml:space="preserve"> من جدول الأعمال:  تقرير مرحلي عن المهمة رقم 44 من فرقة العمل المعنية بقوائم التسلسل</w:t>
      </w:r>
    </w:p>
    <w:p w:rsidR="00EA4B55" w:rsidRDefault="00F47822" w:rsidP="00F47822">
      <w:pPr>
        <w:pStyle w:val="NumberedParaAR"/>
        <w:numPr>
          <w:ilvl w:val="0"/>
          <w:numId w:val="21"/>
        </w:numPr>
      </w:pPr>
      <w:proofErr w:type="gramStart"/>
      <w:r>
        <w:rPr>
          <w:rFonts w:hint="cs"/>
          <w:rtl/>
        </w:rPr>
        <w:t>أحاطت</w:t>
      </w:r>
      <w:proofErr w:type="gramEnd"/>
      <w:r>
        <w:rPr>
          <w:rFonts w:hint="cs"/>
          <w:rtl/>
        </w:rPr>
        <w:t xml:space="preserve"> اللجنة علما بالتقرير المرحلي عن عمل فرقة العمل المعنية بقوائم التسلسل </w:t>
      </w:r>
      <w:r>
        <w:t>(SEQL)</w:t>
      </w:r>
      <w:r>
        <w:rPr>
          <w:rFonts w:hint="cs"/>
          <w:rtl/>
          <w:lang w:bidi="ar-EG"/>
        </w:rPr>
        <w:t xml:space="preserve"> الوارد في مرفق الوثيقة </w:t>
      </w:r>
      <w:r>
        <w:rPr>
          <w:lang w:val="fr-CH" w:bidi="ar-EG"/>
        </w:rPr>
        <w:t>CWS/4BIS/8</w:t>
      </w:r>
      <w:r>
        <w:rPr>
          <w:rFonts w:hint="cs"/>
          <w:rtl/>
          <w:lang w:bidi="ar-EG"/>
        </w:rPr>
        <w:t xml:space="preserve"> ووافقت على تعديل المهمة رقم 44 كما هو مقترح في الفقرة 3 من الوثيقة </w:t>
      </w:r>
      <w:r>
        <w:rPr>
          <w:lang w:val="fr-CH" w:bidi="ar-EG"/>
        </w:rPr>
        <w:t>CWS/4BIS/8</w:t>
      </w:r>
      <w:r>
        <w:rPr>
          <w:rFonts w:hint="cs"/>
          <w:rtl/>
          <w:lang w:bidi="ar-EG"/>
        </w:rPr>
        <w:t xml:space="preserve">. والتمست اللجنة أن تقدم فرقة العمل </w:t>
      </w:r>
      <w:r>
        <w:rPr>
          <w:lang w:val="fr-CH" w:bidi="ar-EG"/>
        </w:rPr>
        <w:t>SEQL</w:t>
      </w:r>
      <w:r>
        <w:rPr>
          <w:rFonts w:hint="cs"/>
          <w:rtl/>
          <w:lang w:bidi="ar-EG"/>
        </w:rPr>
        <w:t xml:space="preserve"> اقتراح</w:t>
      </w:r>
      <w:r w:rsidR="00702149">
        <w:rPr>
          <w:rFonts w:hint="cs"/>
          <w:rtl/>
          <w:lang w:bidi="ar-EG"/>
        </w:rPr>
        <w:t>ا</w:t>
      </w:r>
      <w:r>
        <w:rPr>
          <w:rFonts w:hint="cs"/>
          <w:rtl/>
          <w:lang w:bidi="ar-EG"/>
        </w:rPr>
        <w:t xml:space="preserve"> بشأن الأحكام الانتقالية من معيار </w:t>
      </w:r>
      <w:proofErr w:type="spellStart"/>
      <w:r>
        <w:rPr>
          <w:rFonts w:hint="cs"/>
          <w:rtl/>
          <w:lang w:bidi="ar-EG"/>
        </w:rPr>
        <w:t>الويبو</w:t>
      </w:r>
      <w:proofErr w:type="spellEnd"/>
      <w:r>
        <w:rPr>
          <w:rFonts w:hint="cs"/>
          <w:rtl/>
          <w:lang w:bidi="ar-EG"/>
        </w:rPr>
        <w:t xml:space="preserve"> </w:t>
      </w:r>
      <w:r>
        <w:rPr>
          <w:lang w:val="fr-CH" w:bidi="ar-EG"/>
        </w:rPr>
        <w:t>ST.25</w:t>
      </w:r>
      <w:r>
        <w:rPr>
          <w:rFonts w:hint="cs"/>
          <w:rtl/>
          <w:lang w:bidi="ar-EG"/>
        </w:rPr>
        <w:t xml:space="preserve"> إلى </w:t>
      </w:r>
      <w:r>
        <w:rPr>
          <w:lang w:val="fr-CH" w:bidi="ar-EG"/>
        </w:rPr>
        <w:t>ST.26</w:t>
      </w:r>
      <w:r>
        <w:rPr>
          <w:rFonts w:hint="cs"/>
          <w:rtl/>
          <w:lang w:bidi="ar-EG"/>
        </w:rPr>
        <w:t xml:space="preserve"> كي تنظر فيه اللجنة وتوافق عليه في دورتها الخامسة.</w:t>
      </w:r>
    </w:p>
    <w:p w:rsidR="00EA4B55" w:rsidRDefault="00EA4B55" w:rsidP="00F47822">
      <w:pPr>
        <w:pStyle w:val="Heading3"/>
        <w:spacing w:after="0"/>
      </w:pPr>
      <w:r>
        <w:rPr>
          <w:rFonts w:hint="cs"/>
          <w:rtl/>
        </w:rPr>
        <w:t xml:space="preserve">البند </w:t>
      </w:r>
      <w:r w:rsidR="00F47822">
        <w:rPr>
          <w:rFonts w:hint="cs"/>
          <w:rtl/>
        </w:rPr>
        <w:t>17</w:t>
      </w:r>
      <w:r>
        <w:rPr>
          <w:rFonts w:hint="cs"/>
          <w:rtl/>
        </w:rPr>
        <w:t xml:space="preserve"> من جدول الأعمال:  معيار </w:t>
      </w:r>
      <w:proofErr w:type="spellStart"/>
      <w:r>
        <w:rPr>
          <w:rFonts w:hint="cs"/>
          <w:rtl/>
        </w:rPr>
        <w:t>الويبو</w:t>
      </w:r>
      <w:proofErr w:type="spellEnd"/>
      <w:r>
        <w:rPr>
          <w:rFonts w:hint="cs"/>
          <w:rtl/>
        </w:rPr>
        <w:t xml:space="preserve"> الجديد بشأن الإدارة الإلكترونية للعلامات الصوتية</w:t>
      </w:r>
    </w:p>
    <w:p w:rsidR="00EA4B55" w:rsidRDefault="00F47822" w:rsidP="00F47822">
      <w:pPr>
        <w:pStyle w:val="NumberedParaAR"/>
        <w:numPr>
          <w:ilvl w:val="0"/>
          <w:numId w:val="21"/>
        </w:numPr>
      </w:pPr>
      <w:r>
        <w:rPr>
          <w:rFonts w:hint="cs"/>
          <w:rtl/>
        </w:rPr>
        <w:t xml:space="preserve">أحاطت اللجنة علما بمضمون الوثيقة </w:t>
      </w:r>
      <w:r>
        <w:rPr>
          <w:lang w:val="fr-CH"/>
        </w:rPr>
        <w:t>CWS/4BIS/9</w:t>
      </w:r>
      <w:r>
        <w:rPr>
          <w:rFonts w:hint="cs"/>
          <w:rtl/>
          <w:lang w:bidi="ar-EG"/>
        </w:rPr>
        <w:t xml:space="preserve"> واعتمدت معيار </w:t>
      </w:r>
      <w:proofErr w:type="spellStart"/>
      <w:r>
        <w:rPr>
          <w:rFonts w:hint="cs"/>
          <w:rtl/>
          <w:lang w:bidi="ar-EG"/>
        </w:rPr>
        <w:t>الويبو</w:t>
      </w:r>
      <w:proofErr w:type="spellEnd"/>
      <w:r>
        <w:rPr>
          <w:rFonts w:hint="cs"/>
          <w:rtl/>
          <w:lang w:bidi="ar-EG"/>
        </w:rPr>
        <w:t xml:space="preserve"> الجديد </w:t>
      </w:r>
      <w:r>
        <w:rPr>
          <w:lang w:val="fr-CH" w:bidi="ar-EG"/>
        </w:rPr>
        <w:t>ST.68</w:t>
      </w:r>
      <w:r>
        <w:rPr>
          <w:rFonts w:hint="cs"/>
          <w:rtl/>
          <w:lang w:bidi="ar-EG"/>
        </w:rPr>
        <w:t xml:space="preserve"> "توصيات بشأن الإدارة الإلكترونية للعلامات الصوتية"، كما هو وارد في مرفق الوثيقة. واتفقت اللجنة على أن تعتبر المهمة </w:t>
      </w:r>
      <w:proofErr w:type="gramStart"/>
      <w:r>
        <w:rPr>
          <w:rFonts w:hint="cs"/>
          <w:rtl/>
          <w:lang w:bidi="ar-EG"/>
        </w:rPr>
        <w:t>رقم</w:t>
      </w:r>
      <w:proofErr w:type="gramEnd"/>
      <w:r>
        <w:rPr>
          <w:rFonts w:hint="cs"/>
          <w:rtl/>
          <w:lang w:bidi="ar-EG"/>
        </w:rPr>
        <w:t xml:space="preserve"> 48 منتهيةً وأن تحذفها من قائمة مهام اللجنة.</w:t>
      </w:r>
    </w:p>
    <w:p w:rsidR="00EA4B55" w:rsidRDefault="00EA4B55" w:rsidP="00F47822">
      <w:pPr>
        <w:pStyle w:val="Heading3"/>
        <w:spacing w:after="0"/>
      </w:pPr>
      <w:r>
        <w:rPr>
          <w:rFonts w:hint="cs"/>
          <w:rtl/>
        </w:rPr>
        <w:t xml:space="preserve">البند </w:t>
      </w:r>
      <w:r w:rsidR="00F47822">
        <w:rPr>
          <w:rFonts w:hint="cs"/>
          <w:rtl/>
        </w:rPr>
        <w:t>18</w:t>
      </w:r>
      <w:r>
        <w:rPr>
          <w:rFonts w:hint="cs"/>
          <w:rtl/>
        </w:rPr>
        <w:t xml:space="preserve"> من جدول الأعمال:  استبيان بشأن استخدام معايير </w:t>
      </w:r>
      <w:proofErr w:type="spellStart"/>
      <w:r>
        <w:rPr>
          <w:rFonts w:hint="cs"/>
          <w:rtl/>
        </w:rPr>
        <w:t>الويبو</w:t>
      </w:r>
      <w:proofErr w:type="spellEnd"/>
    </w:p>
    <w:p w:rsidR="00EA4B55" w:rsidRDefault="00EC4351" w:rsidP="00EC4351">
      <w:pPr>
        <w:pStyle w:val="NumberedParaAR"/>
        <w:numPr>
          <w:ilvl w:val="0"/>
          <w:numId w:val="21"/>
        </w:numPr>
      </w:pPr>
      <w:r>
        <w:rPr>
          <w:rFonts w:hint="cs"/>
          <w:rtl/>
          <w:lang w:val="fr-CH"/>
        </w:rPr>
        <w:t xml:space="preserve">أحاطت اللجنة علما بمضمون الوثيقة </w:t>
      </w:r>
      <w:r>
        <w:rPr>
          <w:lang w:val="fr-CH"/>
        </w:rPr>
        <w:t>CWS/4BIS/10</w:t>
      </w:r>
      <w:r>
        <w:rPr>
          <w:rFonts w:hint="cs"/>
          <w:rtl/>
          <w:lang w:val="fr-CH"/>
        </w:rPr>
        <w:t xml:space="preserve"> و</w:t>
      </w:r>
      <w:r>
        <w:rPr>
          <w:rFonts w:hint="cs"/>
          <w:rtl/>
          <w:lang w:bidi="ar-EG"/>
        </w:rPr>
        <w:t xml:space="preserve">وافقت على الاستبيان </w:t>
      </w:r>
      <w:r w:rsidRPr="00EC4351">
        <w:rPr>
          <w:rtl/>
        </w:rPr>
        <w:t xml:space="preserve">"استقصاء حول استعمال معايير </w:t>
      </w:r>
      <w:proofErr w:type="spellStart"/>
      <w:r w:rsidRPr="00EC4351">
        <w:rPr>
          <w:rtl/>
        </w:rPr>
        <w:t>الويبو</w:t>
      </w:r>
      <w:proofErr w:type="spellEnd"/>
      <w:r w:rsidRPr="00EC4351">
        <w:rPr>
          <w:rtl/>
        </w:rPr>
        <w:t xml:space="preserve"> في مكاتب الملكية الصناعية"، كما هو وارد في مرفق الوثيقة</w:t>
      </w:r>
      <w:r>
        <w:rPr>
          <w:rFonts w:hint="cs"/>
          <w:rtl/>
        </w:rPr>
        <w:t>.</w:t>
      </w:r>
    </w:p>
    <w:p w:rsidR="00EC4351" w:rsidRDefault="00EC4351" w:rsidP="00702149">
      <w:pPr>
        <w:pStyle w:val="NumberedParaAR"/>
        <w:keepNext/>
        <w:numPr>
          <w:ilvl w:val="0"/>
          <w:numId w:val="21"/>
        </w:numPr>
      </w:pPr>
      <w:r>
        <w:rPr>
          <w:rFonts w:hint="cs"/>
          <w:rtl/>
          <w:lang w:bidi="ar-EG"/>
        </w:rPr>
        <w:t xml:space="preserve">والتمست اللجنة </w:t>
      </w:r>
      <w:r w:rsidRPr="00EC4351">
        <w:rPr>
          <w:rtl/>
        </w:rPr>
        <w:t>من المكتب ا</w:t>
      </w:r>
      <w:r>
        <w:rPr>
          <w:rtl/>
        </w:rPr>
        <w:t>لدولي تنفيذ الإجراءات التالية:</w:t>
      </w:r>
    </w:p>
    <w:p w:rsidR="00EC4351" w:rsidRDefault="00EC4351" w:rsidP="00EC4351">
      <w:pPr>
        <w:pStyle w:val="NumberedParaAR"/>
        <w:numPr>
          <w:ilvl w:val="0"/>
          <w:numId w:val="0"/>
        </w:numPr>
        <w:ind w:left="566"/>
        <w:rPr>
          <w:rtl/>
        </w:rPr>
      </w:pPr>
      <w:r>
        <w:rPr>
          <w:rFonts w:hint="cs"/>
          <w:rtl/>
        </w:rPr>
        <w:t>(أ)</w:t>
      </w:r>
      <w:r>
        <w:rPr>
          <w:rFonts w:hint="cs"/>
          <w:rtl/>
        </w:rPr>
        <w:tab/>
      </w:r>
      <w:r w:rsidRPr="00EC4351">
        <w:rPr>
          <w:rtl/>
        </w:rPr>
        <w:t>إعداد وإصدار تعميم يدعو فيه مكاتب الملكية ا</w:t>
      </w:r>
      <w:r>
        <w:rPr>
          <w:rtl/>
        </w:rPr>
        <w:t>لصناعية إلى استكمال الاستبيان؛</w:t>
      </w:r>
    </w:p>
    <w:p w:rsidR="00EC4351" w:rsidRDefault="00EC4351" w:rsidP="00EC4351">
      <w:pPr>
        <w:pStyle w:val="NumberedParaAR"/>
        <w:numPr>
          <w:ilvl w:val="0"/>
          <w:numId w:val="0"/>
        </w:numPr>
        <w:ind w:left="566"/>
        <w:rPr>
          <w:rtl/>
        </w:rPr>
      </w:pPr>
      <w:r>
        <w:rPr>
          <w:rFonts w:hint="cs"/>
          <w:rtl/>
        </w:rPr>
        <w:t>(ب)</w:t>
      </w:r>
      <w:r>
        <w:rPr>
          <w:rFonts w:hint="cs"/>
          <w:rtl/>
        </w:rPr>
        <w:tab/>
      </w:r>
      <w:proofErr w:type="gramStart"/>
      <w:r>
        <w:rPr>
          <w:rtl/>
        </w:rPr>
        <w:t>وإعداد</w:t>
      </w:r>
      <w:proofErr w:type="gramEnd"/>
      <w:r>
        <w:rPr>
          <w:rtl/>
        </w:rPr>
        <w:t xml:space="preserve"> تقرير عن الاستقصاء؛</w:t>
      </w:r>
    </w:p>
    <w:p w:rsidR="00EC4351" w:rsidRDefault="00EC4351" w:rsidP="00EC4351">
      <w:pPr>
        <w:pStyle w:val="NumberedParaAR"/>
        <w:numPr>
          <w:ilvl w:val="0"/>
          <w:numId w:val="0"/>
        </w:numPr>
        <w:ind w:left="566"/>
      </w:pPr>
      <w:r>
        <w:rPr>
          <w:rFonts w:hint="cs"/>
          <w:rtl/>
        </w:rPr>
        <w:t>(ج)</w:t>
      </w:r>
      <w:r>
        <w:rPr>
          <w:rFonts w:hint="cs"/>
          <w:rtl/>
        </w:rPr>
        <w:tab/>
      </w:r>
      <w:r w:rsidRPr="00EC4351">
        <w:rPr>
          <w:rtl/>
        </w:rPr>
        <w:t xml:space="preserve">وتقديم نتائج الاستقصاء لتنظر فيها اللجنة في دورتها المقبلة، كي توافق على نشرها في الجزء 7 من دليل </w:t>
      </w:r>
      <w:proofErr w:type="spellStart"/>
      <w:r w:rsidRPr="00EC4351">
        <w:rPr>
          <w:rtl/>
        </w:rPr>
        <w:t>الويبو</w:t>
      </w:r>
      <w:proofErr w:type="spellEnd"/>
      <w:r>
        <w:rPr>
          <w:rFonts w:hint="cs"/>
          <w:rtl/>
        </w:rPr>
        <w:t xml:space="preserve"> وت</w:t>
      </w:r>
      <w:r w:rsidRPr="00EC4351">
        <w:rPr>
          <w:rtl/>
        </w:rPr>
        <w:t>تخذ الإجراءات المعنية الأخرى، عند الاقتضاء.</w:t>
      </w:r>
    </w:p>
    <w:p w:rsidR="00EA4B55" w:rsidRDefault="00EA4B55" w:rsidP="00EC4351">
      <w:pPr>
        <w:pStyle w:val="Heading3"/>
        <w:spacing w:after="0"/>
      </w:pPr>
      <w:r>
        <w:rPr>
          <w:rFonts w:hint="cs"/>
          <w:rtl/>
        </w:rPr>
        <w:t xml:space="preserve">البند </w:t>
      </w:r>
      <w:r w:rsidR="00EC4351">
        <w:rPr>
          <w:rFonts w:hint="cs"/>
          <w:rtl/>
        </w:rPr>
        <w:t>19</w:t>
      </w:r>
      <w:r>
        <w:rPr>
          <w:rFonts w:hint="cs"/>
          <w:rtl/>
        </w:rPr>
        <w:t xml:space="preserve"> من جدول الأعمال:  مراجعة معيار </w:t>
      </w:r>
      <w:proofErr w:type="spellStart"/>
      <w:r>
        <w:rPr>
          <w:rFonts w:hint="cs"/>
          <w:rtl/>
        </w:rPr>
        <w:t>الويبو</w:t>
      </w:r>
      <w:proofErr w:type="spellEnd"/>
      <w:r>
        <w:rPr>
          <w:rFonts w:hint="eastAsia"/>
          <w:rtl/>
        </w:rPr>
        <w:t> </w:t>
      </w:r>
      <w:r w:rsidRPr="00E7720C">
        <w:t>ST.3</w:t>
      </w:r>
      <w:r>
        <w:rPr>
          <w:rFonts w:hint="cs"/>
          <w:rtl/>
        </w:rPr>
        <w:t xml:space="preserve"> (المهمة رقم 33/3)</w:t>
      </w:r>
    </w:p>
    <w:p w:rsidR="003717D5" w:rsidRDefault="00EC4351" w:rsidP="003717D5">
      <w:pPr>
        <w:pStyle w:val="NumberedParaAR"/>
        <w:numPr>
          <w:ilvl w:val="0"/>
          <w:numId w:val="21"/>
        </w:numPr>
      </w:pPr>
      <w:r>
        <w:rPr>
          <w:rFonts w:hint="cs"/>
          <w:rtl/>
        </w:rPr>
        <w:t xml:space="preserve">استندت المناقشات إلى الوثيقة </w:t>
      </w:r>
      <w:r>
        <w:rPr>
          <w:lang w:val="fr-CH"/>
        </w:rPr>
        <w:t>CWS/4BIS/11</w:t>
      </w:r>
      <w:r>
        <w:rPr>
          <w:rFonts w:hint="cs"/>
          <w:rtl/>
          <w:lang w:bidi="ar-EG"/>
        </w:rPr>
        <w:t xml:space="preserve">. وأحاطت اللجنة علما بالمعلومات الواردة في الوثيقة ووافقت على اقتراح إنشاء رمز جديد مكون من حرفين </w:t>
      </w:r>
      <w:r>
        <w:rPr>
          <w:lang w:bidi="ar-EG"/>
        </w:rPr>
        <w:t>“XX”</w:t>
      </w:r>
      <w:r>
        <w:rPr>
          <w:rFonts w:hint="cs"/>
          <w:rtl/>
          <w:lang w:bidi="ar-EG"/>
        </w:rPr>
        <w:t xml:space="preserve"> لتمثيل الدول أو </w:t>
      </w:r>
      <w:r w:rsidRPr="00EC4351">
        <w:rPr>
          <w:rtl/>
        </w:rPr>
        <w:t xml:space="preserve">سائر الكيانات أو المنظمات غير المعروفة في معيار </w:t>
      </w:r>
      <w:proofErr w:type="spellStart"/>
      <w:r w:rsidRPr="00EC4351">
        <w:rPr>
          <w:rtl/>
        </w:rPr>
        <w:lastRenderedPageBreak/>
        <w:t>الويبو</w:t>
      </w:r>
      <w:proofErr w:type="spellEnd"/>
      <w:r w:rsidRPr="00EC4351">
        <w:rPr>
          <w:rtl/>
        </w:rPr>
        <w:t> </w:t>
      </w:r>
      <w:r w:rsidRPr="00EC4351">
        <w:t>ST.3</w:t>
      </w:r>
      <w:r w:rsidRPr="00EC4351">
        <w:rPr>
          <w:rtl/>
        </w:rPr>
        <w:t xml:space="preserve">. </w:t>
      </w:r>
      <w:r>
        <w:rPr>
          <w:rFonts w:hint="cs"/>
          <w:rtl/>
        </w:rPr>
        <w:t xml:space="preserve">وأحاطت اللجنة علما بأن الرمز الجديد المكون من </w:t>
      </w:r>
      <w:proofErr w:type="gramStart"/>
      <w:r>
        <w:rPr>
          <w:rFonts w:hint="cs"/>
          <w:rtl/>
        </w:rPr>
        <w:t xml:space="preserve">الحرفين </w:t>
      </w:r>
      <w:r>
        <w:t>”</w:t>
      </w:r>
      <w:proofErr w:type="gramEnd"/>
      <w:r>
        <w:t>XV”</w:t>
      </w:r>
      <w:r>
        <w:rPr>
          <w:rFonts w:hint="cs"/>
          <w:rtl/>
          <w:lang w:bidi="ar-EG"/>
        </w:rPr>
        <w:t xml:space="preserve"> سيضاف إلى معيار </w:t>
      </w:r>
      <w:proofErr w:type="spellStart"/>
      <w:r>
        <w:rPr>
          <w:rFonts w:hint="cs"/>
          <w:rtl/>
          <w:lang w:bidi="ar-EG"/>
        </w:rPr>
        <w:t>الويبو</w:t>
      </w:r>
      <w:proofErr w:type="spellEnd"/>
      <w:r>
        <w:rPr>
          <w:rFonts w:hint="cs"/>
          <w:rtl/>
          <w:lang w:bidi="ar-EG"/>
        </w:rPr>
        <w:t xml:space="preserve"> </w:t>
      </w:r>
      <w:r>
        <w:rPr>
          <w:lang w:val="fr-CH" w:bidi="ar-EG"/>
        </w:rPr>
        <w:t>ST.3</w:t>
      </w:r>
      <w:r>
        <w:rPr>
          <w:rFonts w:hint="cs"/>
          <w:rtl/>
          <w:lang w:bidi="ar-EG"/>
        </w:rPr>
        <w:t xml:space="preserve"> لتمثيل </w:t>
      </w:r>
      <w:r w:rsidR="003717D5" w:rsidRPr="00EC4351">
        <w:rPr>
          <w:rtl/>
        </w:rPr>
        <w:t xml:space="preserve">معهد </w:t>
      </w:r>
      <w:proofErr w:type="spellStart"/>
      <w:r w:rsidR="003717D5" w:rsidRPr="00EC4351">
        <w:rPr>
          <w:rtl/>
        </w:rPr>
        <w:t>فيسغراد</w:t>
      </w:r>
      <w:proofErr w:type="spellEnd"/>
      <w:r w:rsidR="003717D5" w:rsidRPr="00EC4351">
        <w:rPr>
          <w:rtl/>
        </w:rPr>
        <w:t xml:space="preserve"> للبراءات (</w:t>
      </w:r>
      <w:r w:rsidR="003717D5" w:rsidRPr="00EC4351">
        <w:t>VPI</w:t>
      </w:r>
      <w:r w:rsidR="003717D5">
        <w:rPr>
          <w:rtl/>
        </w:rPr>
        <w:t>)</w:t>
      </w:r>
      <w:r w:rsidR="003717D5">
        <w:rPr>
          <w:rFonts w:hint="cs"/>
          <w:rtl/>
        </w:rPr>
        <w:t xml:space="preserve"> شريطة ألا يقدَّم أي اعتراض على الاقتراح المبيّن في </w:t>
      </w:r>
      <w:r w:rsidR="003717D5" w:rsidRPr="00EC4351">
        <w:rPr>
          <w:rtl/>
        </w:rPr>
        <w:t xml:space="preserve">التعميم رقم </w:t>
      </w:r>
      <w:r w:rsidR="003717D5" w:rsidRPr="00EC4351">
        <w:t>C.CWS 61</w:t>
      </w:r>
      <w:r w:rsidR="003717D5">
        <w:rPr>
          <w:rFonts w:hint="cs"/>
          <w:rtl/>
        </w:rPr>
        <w:t>، بحلول 26</w:t>
      </w:r>
      <w:r w:rsidR="003717D5">
        <w:rPr>
          <w:rFonts w:hint="eastAsia"/>
          <w:rtl/>
        </w:rPr>
        <w:t> </w:t>
      </w:r>
      <w:r w:rsidR="003717D5">
        <w:rPr>
          <w:rFonts w:hint="cs"/>
          <w:rtl/>
        </w:rPr>
        <w:t>مارس 2016.</w:t>
      </w:r>
    </w:p>
    <w:p w:rsidR="003717D5" w:rsidRDefault="003717D5" w:rsidP="00637930">
      <w:pPr>
        <w:pStyle w:val="NumberedParaAR"/>
        <w:numPr>
          <w:ilvl w:val="0"/>
          <w:numId w:val="21"/>
        </w:numPr>
      </w:pPr>
      <w:proofErr w:type="gramStart"/>
      <w:r>
        <w:rPr>
          <w:rFonts w:hint="cs"/>
          <w:rtl/>
        </w:rPr>
        <w:t>وأحاطت</w:t>
      </w:r>
      <w:proofErr w:type="gramEnd"/>
      <w:r>
        <w:rPr>
          <w:rFonts w:hint="cs"/>
          <w:rtl/>
        </w:rPr>
        <w:t xml:space="preserve"> اللجنة علما أيضا بأن اسم مكتب التنسيق في السوق الداخلية </w:t>
      </w:r>
      <w:r>
        <w:t>(OHIM)</w:t>
      </w:r>
      <w:r>
        <w:rPr>
          <w:rFonts w:hint="cs"/>
          <w:rtl/>
          <w:lang w:bidi="ar-EG"/>
        </w:rPr>
        <w:t xml:space="preserve"> سيتغيّر ليصبح مكتب الاتحاد الأوروبي للملكية الفكرية </w:t>
      </w:r>
      <w:r>
        <w:rPr>
          <w:lang w:bidi="ar-EG"/>
        </w:rPr>
        <w:t>(EUIPO)</w:t>
      </w:r>
      <w:r>
        <w:rPr>
          <w:rFonts w:hint="cs"/>
          <w:rtl/>
          <w:lang w:bidi="ar-EG"/>
        </w:rPr>
        <w:t xml:space="preserve"> اعتبارا من 23 مارس 2016، والرمز المكون من الحرفين </w:t>
      </w:r>
      <w:r>
        <w:rPr>
          <w:lang w:bidi="ar-EG"/>
        </w:rPr>
        <w:t>“EM”</w:t>
      </w:r>
      <w:r>
        <w:rPr>
          <w:rFonts w:hint="cs"/>
          <w:rtl/>
          <w:lang w:bidi="ar-EG"/>
        </w:rPr>
        <w:t xml:space="preserve"> والمستخدم لتمثيل المكتب في المعيار </w:t>
      </w:r>
      <w:r>
        <w:rPr>
          <w:lang w:val="fr-CH" w:bidi="ar-EG"/>
        </w:rPr>
        <w:t>ST.3</w:t>
      </w:r>
      <w:r>
        <w:rPr>
          <w:rFonts w:hint="cs"/>
          <w:rtl/>
          <w:lang w:bidi="ar-EG"/>
        </w:rPr>
        <w:t xml:space="preserve"> سيظل كما هو. واتفقت اللجنة على </w:t>
      </w:r>
      <w:r w:rsidR="00E9196B">
        <w:rPr>
          <w:rFonts w:hint="cs"/>
          <w:rtl/>
          <w:lang w:bidi="ar-EG"/>
        </w:rPr>
        <w:t xml:space="preserve">أن معيار </w:t>
      </w:r>
      <w:proofErr w:type="spellStart"/>
      <w:r w:rsidR="00E9196B">
        <w:rPr>
          <w:rFonts w:hint="cs"/>
          <w:rtl/>
          <w:lang w:bidi="ar-EG"/>
        </w:rPr>
        <w:t>الويبو</w:t>
      </w:r>
      <w:proofErr w:type="spellEnd"/>
      <w:r w:rsidR="00E9196B">
        <w:rPr>
          <w:rFonts w:hint="cs"/>
          <w:rtl/>
          <w:lang w:bidi="ar-EG"/>
        </w:rPr>
        <w:t xml:space="preserve"> </w:t>
      </w:r>
      <w:r w:rsidR="00E9196B">
        <w:rPr>
          <w:lang w:val="fr-CH" w:bidi="ar-EG"/>
        </w:rPr>
        <w:t>ST.3</w:t>
      </w:r>
      <w:r w:rsidR="00E9196B">
        <w:rPr>
          <w:rFonts w:hint="cs"/>
          <w:rtl/>
          <w:lang w:bidi="ar-EG"/>
        </w:rPr>
        <w:t xml:space="preserve"> ال</w:t>
      </w:r>
      <w:r>
        <w:rPr>
          <w:rFonts w:hint="cs"/>
          <w:rtl/>
          <w:lang w:bidi="ar-EG"/>
        </w:rPr>
        <w:t>مراجع</w:t>
      </w:r>
      <w:r w:rsidR="00E9196B">
        <w:rPr>
          <w:rFonts w:hint="cs"/>
          <w:rtl/>
          <w:lang w:bidi="ar-EG"/>
        </w:rPr>
        <w:t xml:space="preserve"> سوف يُنشر قبل اعتماد تقرير دورة اللجنة الرابعة المجتمعة مجدّدا.</w:t>
      </w:r>
    </w:p>
    <w:p w:rsidR="00EA4B55" w:rsidRDefault="00EA4B55" w:rsidP="00E9196B">
      <w:pPr>
        <w:pStyle w:val="Heading3"/>
        <w:spacing w:after="0"/>
      </w:pPr>
      <w:r>
        <w:rPr>
          <w:rFonts w:hint="cs"/>
          <w:rtl/>
        </w:rPr>
        <w:t xml:space="preserve">البند </w:t>
      </w:r>
      <w:r w:rsidR="00E9196B">
        <w:rPr>
          <w:rFonts w:hint="cs"/>
          <w:rtl/>
        </w:rPr>
        <w:t>20</w:t>
      </w:r>
      <w:r>
        <w:rPr>
          <w:rFonts w:hint="cs"/>
          <w:rtl/>
        </w:rPr>
        <w:t xml:space="preserve"> من جدول الأعمال:  </w:t>
      </w:r>
      <w:r w:rsidRPr="00E7720C">
        <w:rPr>
          <w:rtl/>
        </w:rPr>
        <w:t>اقتراح بش</w:t>
      </w:r>
      <w:r>
        <w:rPr>
          <w:rtl/>
        </w:rPr>
        <w:t xml:space="preserve">أن المرفقين الخامس والسادس من </w:t>
      </w:r>
      <w:r w:rsidRPr="00E7720C">
        <w:rPr>
          <w:rtl/>
        </w:rPr>
        <w:t>معيار</w:t>
      </w:r>
      <w:r>
        <w:rPr>
          <w:rFonts w:hint="cs"/>
          <w:rtl/>
        </w:rPr>
        <w:t xml:space="preserve"> </w:t>
      </w:r>
      <w:proofErr w:type="spellStart"/>
      <w:r>
        <w:rPr>
          <w:rFonts w:hint="cs"/>
          <w:rtl/>
        </w:rPr>
        <w:t>الويبو</w:t>
      </w:r>
      <w:proofErr w:type="spellEnd"/>
      <w:r w:rsidRPr="00E7720C">
        <w:rPr>
          <w:rtl/>
        </w:rPr>
        <w:t> </w:t>
      </w:r>
      <w:r w:rsidRPr="00E7720C">
        <w:t>ST.96</w:t>
      </w:r>
    </w:p>
    <w:p w:rsidR="00EA4B55" w:rsidRDefault="00E9196B" w:rsidP="00E9196B">
      <w:pPr>
        <w:pStyle w:val="NumberedParaAR"/>
        <w:numPr>
          <w:ilvl w:val="0"/>
          <w:numId w:val="21"/>
        </w:numPr>
      </w:pPr>
      <w:r>
        <w:rPr>
          <w:rFonts w:hint="cs"/>
          <w:rtl/>
        </w:rPr>
        <w:t xml:space="preserve">أحاطت اللجنة </w:t>
      </w:r>
      <w:proofErr w:type="gramStart"/>
      <w:r>
        <w:rPr>
          <w:rFonts w:hint="cs"/>
          <w:rtl/>
        </w:rPr>
        <w:t>علما</w:t>
      </w:r>
      <w:proofErr w:type="gramEnd"/>
      <w:r>
        <w:rPr>
          <w:rFonts w:hint="cs"/>
          <w:rtl/>
        </w:rPr>
        <w:t xml:space="preserve"> بالمعلومات الواردة في الوثيقة </w:t>
      </w:r>
      <w:r>
        <w:rPr>
          <w:lang w:val="fr-CH"/>
        </w:rPr>
        <w:t>CWS/4BIS/12</w:t>
      </w:r>
      <w:r>
        <w:rPr>
          <w:rFonts w:hint="cs"/>
          <w:rtl/>
          <w:lang w:bidi="ar-EG"/>
        </w:rPr>
        <w:t>. واعتمدت اللجنة المرفقين الخامس والسا</w:t>
      </w:r>
      <w:r w:rsidR="00637930">
        <w:rPr>
          <w:rFonts w:hint="cs"/>
          <w:rtl/>
          <w:lang w:bidi="ar-EG"/>
        </w:rPr>
        <w:t>د</w:t>
      </w:r>
      <w:r>
        <w:rPr>
          <w:rFonts w:hint="cs"/>
          <w:rtl/>
          <w:lang w:bidi="ar-EG"/>
        </w:rPr>
        <w:t xml:space="preserve">س من معيار </w:t>
      </w:r>
      <w:proofErr w:type="spellStart"/>
      <w:r>
        <w:rPr>
          <w:rFonts w:hint="cs"/>
          <w:rtl/>
          <w:lang w:bidi="ar-EG"/>
        </w:rPr>
        <w:t>الويبو</w:t>
      </w:r>
      <w:proofErr w:type="spellEnd"/>
      <w:r>
        <w:rPr>
          <w:rFonts w:hint="cs"/>
          <w:rtl/>
          <w:lang w:bidi="ar-EG"/>
        </w:rPr>
        <w:t xml:space="preserve"> </w:t>
      </w:r>
      <w:r>
        <w:rPr>
          <w:lang w:val="fr-CH" w:bidi="ar-EG"/>
        </w:rPr>
        <w:t>ST.96</w:t>
      </w:r>
      <w:r>
        <w:rPr>
          <w:rFonts w:hint="cs"/>
          <w:rtl/>
          <w:lang w:bidi="ar-EG"/>
        </w:rPr>
        <w:t xml:space="preserve">، كما هو وارد في مرفقي الوثيقة. ووافقت اللجنة على تعديل المهمة رقم 41 </w:t>
      </w:r>
      <w:r w:rsidRPr="00E9196B">
        <w:rPr>
          <w:rtl/>
        </w:rPr>
        <w:t xml:space="preserve">ستصبح </w:t>
      </w:r>
      <w:r>
        <w:rPr>
          <w:rtl/>
        </w:rPr>
        <w:t>صياغ</w:t>
      </w:r>
      <w:r>
        <w:rPr>
          <w:rFonts w:hint="cs"/>
          <w:rtl/>
        </w:rPr>
        <w:t>تها</w:t>
      </w:r>
      <w:r w:rsidRPr="00E9196B">
        <w:rPr>
          <w:rtl/>
        </w:rPr>
        <w:t xml:space="preserve"> كما يلي: "المهمة رقم 41: التأكد من إجراء المراجعات والتحديثات اللازمة على المعيار </w:t>
      </w:r>
      <w:r w:rsidRPr="00E9196B">
        <w:t>ST.96</w:t>
      </w:r>
      <w:r>
        <w:rPr>
          <w:rtl/>
        </w:rPr>
        <w:t xml:space="preserve">". </w:t>
      </w:r>
      <w:r>
        <w:rPr>
          <w:rFonts w:hint="cs"/>
          <w:rtl/>
        </w:rPr>
        <w:t xml:space="preserve">وأسندت اللجنة </w:t>
      </w:r>
      <w:r w:rsidRPr="00E9196B">
        <w:rPr>
          <w:rtl/>
        </w:rPr>
        <w:t xml:space="preserve">المهمة المنقحة </w:t>
      </w:r>
      <w:proofErr w:type="gramStart"/>
      <w:r w:rsidRPr="00E9196B">
        <w:rPr>
          <w:rtl/>
        </w:rPr>
        <w:t>رقم</w:t>
      </w:r>
      <w:proofErr w:type="gramEnd"/>
      <w:r>
        <w:rPr>
          <w:rFonts w:hint="cs"/>
          <w:rtl/>
        </w:rPr>
        <w:t> </w:t>
      </w:r>
      <w:r w:rsidRPr="00E9196B">
        <w:rPr>
          <w:rtl/>
        </w:rPr>
        <w:t>41</w:t>
      </w:r>
      <w:r>
        <w:rPr>
          <w:rFonts w:hint="cs"/>
          <w:rtl/>
        </w:rPr>
        <w:t xml:space="preserve"> ل</w:t>
      </w:r>
      <w:r w:rsidRPr="00E9196B">
        <w:rPr>
          <w:rtl/>
        </w:rPr>
        <w:t xml:space="preserve">فرقة عمل </w:t>
      </w:r>
      <w:r w:rsidRPr="00E9196B">
        <w:t>XML4IP</w:t>
      </w:r>
      <w:r w:rsidRPr="00E9196B">
        <w:rPr>
          <w:rtl/>
        </w:rPr>
        <w:t>.</w:t>
      </w:r>
    </w:p>
    <w:p w:rsidR="00EA4B55" w:rsidRDefault="00EA4B55" w:rsidP="00E9196B">
      <w:pPr>
        <w:pStyle w:val="Heading3"/>
        <w:spacing w:after="0"/>
      </w:pPr>
      <w:r>
        <w:rPr>
          <w:rFonts w:hint="cs"/>
          <w:rtl/>
        </w:rPr>
        <w:t xml:space="preserve">البند </w:t>
      </w:r>
      <w:r w:rsidR="00E9196B">
        <w:rPr>
          <w:rFonts w:hint="cs"/>
          <w:rtl/>
        </w:rPr>
        <w:t>21</w:t>
      </w:r>
      <w:r>
        <w:rPr>
          <w:rFonts w:hint="cs"/>
          <w:rtl/>
        </w:rPr>
        <w:t xml:space="preserve"> من جدول الأعمال:  إ</w:t>
      </w:r>
      <w:r w:rsidRPr="00E7720C">
        <w:rPr>
          <w:rtl/>
        </w:rPr>
        <w:t xml:space="preserve">نشاء مهمة من أجل وضع شروط </w:t>
      </w:r>
      <w:r>
        <w:rPr>
          <w:rFonts w:hint="cs"/>
          <w:rtl/>
        </w:rPr>
        <w:t>ملف الإدارة فيما يخص وثائق البراءات الصادرة عن مكاتب البراءات</w:t>
      </w:r>
    </w:p>
    <w:p w:rsidR="00E9196B" w:rsidRDefault="00E9196B" w:rsidP="00E9196B">
      <w:pPr>
        <w:pStyle w:val="NumberedParaAR"/>
        <w:numPr>
          <w:ilvl w:val="0"/>
          <w:numId w:val="21"/>
        </w:numPr>
      </w:pPr>
      <w:r>
        <w:rPr>
          <w:rFonts w:hint="cs"/>
          <w:rtl/>
          <w:lang w:val="fr-CH"/>
        </w:rPr>
        <w:t xml:space="preserve">استندت المناقشات إلى الوثيقة </w:t>
      </w:r>
      <w:r>
        <w:rPr>
          <w:lang w:val="fr-CH"/>
        </w:rPr>
        <w:t>CWS/4BIS/13</w:t>
      </w:r>
      <w:r>
        <w:rPr>
          <w:rFonts w:hint="cs"/>
          <w:rtl/>
          <w:lang w:bidi="ar-EG"/>
        </w:rPr>
        <w:t xml:space="preserve">. وأحاطت اللجنة </w:t>
      </w:r>
      <w:r w:rsidR="00CC40A7">
        <w:rPr>
          <w:rFonts w:hint="cs"/>
          <w:rtl/>
          <w:lang w:bidi="ar-EG"/>
        </w:rPr>
        <w:t xml:space="preserve">علما </w:t>
      </w:r>
      <w:r>
        <w:rPr>
          <w:rFonts w:hint="cs"/>
          <w:rtl/>
          <w:lang w:bidi="ar-EG"/>
        </w:rPr>
        <w:t xml:space="preserve">باقتراح المكتب الأوروبي للبراءات بشأن إعداد توصية حول ملف الإدارة. ووافقت اللجنة على </w:t>
      </w:r>
      <w:r w:rsidR="005D0AAD">
        <w:rPr>
          <w:rFonts w:hint="cs"/>
          <w:rtl/>
          <w:lang w:bidi="ar-EG"/>
        </w:rPr>
        <w:t>إ</w:t>
      </w:r>
      <w:r>
        <w:rPr>
          <w:rFonts w:hint="cs"/>
          <w:rtl/>
          <w:lang w:bidi="ar-EG"/>
        </w:rPr>
        <w:t xml:space="preserve">نشاء مهمة جديدة يكون وصفها على النحو التالي: </w:t>
      </w:r>
      <w:r w:rsidRPr="00E9196B">
        <w:rPr>
          <w:rtl/>
        </w:rPr>
        <w:t>"إعداد توصية لأغراض ملف الإدارة فيما يخص وثائق البراءات الصادرة عن مكتب براءات وطني أو إقليمي لتمكين مكاتب براءات أخرى أو أطراف مهتمة أخرى من تقييم اكتمال مجموعاتها من وثائق البراءات المنشورة"</w:t>
      </w:r>
      <w:r>
        <w:rPr>
          <w:rFonts w:hint="cs"/>
          <w:rtl/>
        </w:rPr>
        <w:t xml:space="preserve">؛ </w:t>
      </w:r>
      <w:r w:rsidRPr="00E9196B">
        <w:rPr>
          <w:rtl/>
        </w:rPr>
        <w:t>وإنشاء فرقة عمل جديدة</w:t>
      </w:r>
      <w:r>
        <w:rPr>
          <w:rtl/>
        </w:rPr>
        <w:t xml:space="preserve"> من أجل التعامل مع هذه المهمة</w:t>
      </w:r>
      <w:r>
        <w:rPr>
          <w:rFonts w:hint="cs"/>
          <w:rtl/>
        </w:rPr>
        <w:t>. وعيِّن المكتب الأوروبي للبراءات رئيسا لفرقة العمل.</w:t>
      </w:r>
    </w:p>
    <w:p w:rsidR="00E9196B" w:rsidRDefault="00981B40" w:rsidP="00981B40">
      <w:pPr>
        <w:pStyle w:val="NumberedParaAR"/>
        <w:numPr>
          <w:ilvl w:val="0"/>
          <w:numId w:val="21"/>
        </w:numPr>
      </w:pPr>
      <w:r>
        <w:rPr>
          <w:rFonts w:hint="cs"/>
          <w:rtl/>
        </w:rPr>
        <w:t xml:space="preserve">والتمست اللجنة من </w:t>
      </w:r>
      <w:r w:rsidR="00E9196B" w:rsidRPr="00E9196B">
        <w:rPr>
          <w:rtl/>
        </w:rPr>
        <w:t xml:space="preserve">فرقة العمل الجديدة </w:t>
      </w:r>
      <w:r>
        <w:rPr>
          <w:rFonts w:hint="cs"/>
          <w:rtl/>
        </w:rPr>
        <w:t xml:space="preserve">أن تقدّم </w:t>
      </w:r>
      <w:r w:rsidR="00E9196B" w:rsidRPr="00E9196B">
        <w:rPr>
          <w:rtl/>
        </w:rPr>
        <w:t xml:space="preserve">اقتراحا بمعيار جديد أو مراجعة معيار أو معايير سارية حاليا من بين معايير </w:t>
      </w:r>
      <w:proofErr w:type="spellStart"/>
      <w:r w:rsidR="00E9196B" w:rsidRPr="00E9196B">
        <w:rPr>
          <w:rtl/>
        </w:rPr>
        <w:t>الويبو</w:t>
      </w:r>
      <w:proofErr w:type="spellEnd"/>
      <w:r w:rsidR="00E9196B" w:rsidRPr="00E9196B">
        <w:rPr>
          <w:rtl/>
        </w:rPr>
        <w:t>، كي تنظر فيه اللجنة وتوافق عليه في دورتها المقبلة في عام 2017.</w:t>
      </w:r>
    </w:p>
    <w:p w:rsidR="00EA4B55" w:rsidRDefault="00EA4B55" w:rsidP="00981B40">
      <w:pPr>
        <w:pStyle w:val="Heading3"/>
        <w:spacing w:after="0"/>
      </w:pPr>
      <w:r>
        <w:rPr>
          <w:rFonts w:hint="cs"/>
          <w:rtl/>
        </w:rPr>
        <w:t xml:space="preserve">البند </w:t>
      </w:r>
      <w:r w:rsidR="00981B40">
        <w:rPr>
          <w:rFonts w:hint="cs"/>
          <w:rtl/>
        </w:rPr>
        <w:t>22</w:t>
      </w:r>
      <w:r>
        <w:rPr>
          <w:rFonts w:hint="cs"/>
          <w:rtl/>
        </w:rPr>
        <w:t xml:space="preserve"> </w:t>
      </w:r>
      <w:proofErr w:type="gramStart"/>
      <w:r>
        <w:rPr>
          <w:rFonts w:hint="cs"/>
          <w:rtl/>
        </w:rPr>
        <w:t>من</w:t>
      </w:r>
      <w:proofErr w:type="gramEnd"/>
      <w:r>
        <w:rPr>
          <w:rFonts w:hint="cs"/>
          <w:rtl/>
        </w:rPr>
        <w:t xml:space="preserve"> جدول الأعمال:  تقرير شفهي بشأن التقارير التقنية السنوية</w:t>
      </w:r>
    </w:p>
    <w:p w:rsidR="00EA4B55" w:rsidRDefault="00981B40" w:rsidP="00981B40">
      <w:pPr>
        <w:pStyle w:val="NumberedParaAR"/>
        <w:numPr>
          <w:ilvl w:val="0"/>
          <w:numId w:val="21"/>
        </w:numPr>
      </w:pPr>
      <w:r>
        <w:rPr>
          <w:rFonts w:hint="cs"/>
          <w:rtl/>
        </w:rPr>
        <w:t>أحاطت اللجنة علما بالتقرير الشفهي الذي قدمه المكتب الدولي بشأن التقارير التقنية السنوية</w:t>
      </w:r>
      <w:r>
        <w:rPr>
          <w:rFonts w:hint="cs"/>
          <w:rtl/>
          <w:lang w:bidi="ar-EG"/>
        </w:rPr>
        <w:t xml:space="preserve"> </w:t>
      </w:r>
      <w:r>
        <w:t>(ATRs)</w:t>
      </w:r>
      <w:r>
        <w:rPr>
          <w:rFonts w:hint="cs"/>
          <w:rtl/>
        </w:rPr>
        <w:t xml:space="preserve">، ولا سيما فتح موقع الويكي الجديد </w:t>
      </w:r>
      <w:r>
        <w:t>(ATR Wiki)</w:t>
      </w:r>
      <w:r>
        <w:rPr>
          <w:rFonts w:hint="cs"/>
          <w:rtl/>
        </w:rPr>
        <w:t xml:space="preserve"> وإحصاءات عام 2014. وشجّعت اللجنة </w:t>
      </w:r>
      <w:proofErr w:type="gramStart"/>
      <w:r>
        <w:rPr>
          <w:rFonts w:hint="cs"/>
          <w:rtl/>
        </w:rPr>
        <w:t>مكاتب</w:t>
      </w:r>
      <w:proofErr w:type="gramEnd"/>
      <w:r>
        <w:rPr>
          <w:rFonts w:hint="cs"/>
          <w:rtl/>
        </w:rPr>
        <w:t xml:space="preserve"> الملكية الصناعية على المشاركة في عملية </w:t>
      </w:r>
      <w:r>
        <w:rPr>
          <w:lang w:val="fr-CH"/>
        </w:rPr>
        <w:t>ATR 2015</w:t>
      </w:r>
      <w:r>
        <w:rPr>
          <w:rFonts w:hint="cs"/>
          <w:rtl/>
          <w:lang w:bidi="ar-EG"/>
        </w:rPr>
        <w:t>.</w:t>
      </w:r>
    </w:p>
    <w:p w:rsidR="00EA4B55" w:rsidRDefault="00EA4B55" w:rsidP="003C0149">
      <w:pPr>
        <w:pStyle w:val="Heading3"/>
        <w:spacing w:after="0"/>
      </w:pPr>
      <w:r>
        <w:rPr>
          <w:rFonts w:hint="cs"/>
          <w:rtl/>
        </w:rPr>
        <w:t xml:space="preserve">البند </w:t>
      </w:r>
      <w:r w:rsidR="003C0149">
        <w:rPr>
          <w:rFonts w:hint="cs"/>
          <w:rtl/>
        </w:rPr>
        <w:t>23</w:t>
      </w:r>
      <w:r>
        <w:rPr>
          <w:rFonts w:hint="cs"/>
          <w:rtl/>
        </w:rPr>
        <w:t xml:space="preserve"> </w:t>
      </w:r>
      <w:proofErr w:type="gramStart"/>
      <w:r>
        <w:rPr>
          <w:rFonts w:hint="cs"/>
          <w:rtl/>
        </w:rPr>
        <w:t>من</w:t>
      </w:r>
      <w:proofErr w:type="gramEnd"/>
      <w:r>
        <w:rPr>
          <w:rFonts w:hint="cs"/>
          <w:rtl/>
        </w:rPr>
        <w:t xml:space="preserve"> جدول الأعمال:  </w:t>
      </w:r>
      <w:r w:rsidRPr="00992666">
        <w:rPr>
          <w:rFonts w:hint="cs"/>
          <w:rtl/>
        </w:rPr>
        <w:t>النظر في</w:t>
      </w:r>
      <w:r>
        <w:t xml:space="preserve"> </w:t>
      </w:r>
      <w:r>
        <w:rPr>
          <w:rFonts w:hint="cs"/>
          <w:rtl/>
        </w:rPr>
        <w:t>برنامج عمل اللجنة و</w:t>
      </w:r>
      <w:r w:rsidRPr="00992666">
        <w:rPr>
          <w:rFonts w:hint="cs"/>
          <w:rtl/>
        </w:rPr>
        <w:t>قائمة مهام</w:t>
      </w:r>
      <w:r>
        <w:rPr>
          <w:rFonts w:hint="cs"/>
          <w:rtl/>
        </w:rPr>
        <w:t>ها</w:t>
      </w:r>
    </w:p>
    <w:p w:rsidR="00EA4B55" w:rsidRPr="00992666" w:rsidRDefault="003C0149" w:rsidP="005D0AAD">
      <w:pPr>
        <w:pStyle w:val="NumberedParaAR"/>
        <w:numPr>
          <w:ilvl w:val="0"/>
          <w:numId w:val="21"/>
        </w:numPr>
      </w:pPr>
      <w:proofErr w:type="gramStart"/>
      <w:r>
        <w:rPr>
          <w:rFonts w:hint="cs"/>
          <w:rtl/>
        </w:rPr>
        <w:t>نظرت</w:t>
      </w:r>
      <w:proofErr w:type="gramEnd"/>
      <w:r>
        <w:rPr>
          <w:rFonts w:hint="cs"/>
          <w:rtl/>
        </w:rPr>
        <w:t xml:space="preserve"> اللجنة في قائمة المهام الواردة في مرفق الوثيقة </w:t>
      </w:r>
      <w:r>
        <w:rPr>
          <w:lang w:val="fr-CH"/>
        </w:rPr>
        <w:t>CWS/4BIS/14</w:t>
      </w:r>
      <w:r>
        <w:rPr>
          <w:rFonts w:hint="cs"/>
          <w:rtl/>
          <w:lang w:bidi="ar-EG"/>
        </w:rPr>
        <w:t xml:space="preserve"> وا</w:t>
      </w:r>
      <w:r w:rsidR="005D0AAD">
        <w:rPr>
          <w:rFonts w:hint="cs"/>
          <w:rtl/>
          <w:lang w:bidi="ar-EG"/>
        </w:rPr>
        <w:t>ت</w:t>
      </w:r>
      <w:r>
        <w:rPr>
          <w:rFonts w:hint="cs"/>
          <w:rtl/>
          <w:lang w:bidi="ar-EG"/>
        </w:rPr>
        <w:t>فق</w:t>
      </w:r>
      <w:r w:rsidR="005D0AAD">
        <w:rPr>
          <w:rFonts w:hint="cs"/>
          <w:rtl/>
          <w:lang w:bidi="ar-EG"/>
        </w:rPr>
        <w:t>ت</w:t>
      </w:r>
      <w:r>
        <w:rPr>
          <w:rFonts w:hint="cs"/>
          <w:rtl/>
          <w:lang w:bidi="ar-EG"/>
        </w:rPr>
        <w:t xml:space="preserve"> على صيغتها النهائية وإدراجها ضمن برنامج عمل اللجنة. وأحاطت اللجنة علما بأن ملخص برنامج عمل اللجنة سوف يُنشر على موقع </w:t>
      </w:r>
      <w:proofErr w:type="spellStart"/>
      <w:r>
        <w:rPr>
          <w:rFonts w:hint="cs"/>
          <w:rtl/>
          <w:lang w:bidi="ar-EG"/>
        </w:rPr>
        <w:t>الويبو</w:t>
      </w:r>
      <w:proofErr w:type="spellEnd"/>
      <w:r>
        <w:rPr>
          <w:rFonts w:hint="cs"/>
          <w:rtl/>
          <w:lang w:bidi="ar-EG"/>
        </w:rPr>
        <w:t xml:space="preserve">. </w:t>
      </w:r>
      <w:proofErr w:type="gramStart"/>
      <w:r>
        <w:rPr>
          <w:rFonts w:hint="cs"/>
          <w:rtl/>
          <w:lang w:bidi="ar-EG"/>
        </w:rPr>
        <w:t>والتمست</w:t>
      </w:r>
      <w:proofErr w:type="gramEnd"/>
      <w:r>
        <w:rPr>
          <w:rFonts w:hint="cs"/>
          <w:rtl/>
          <w:lang w:bidi="ar-EG"/>
        </w:rPr>
        <w:t xml:space="preserve"> اللجنة أن يقدّم المكتب الدولي اقتراحا لتحسين بينة قائمة مهام اللجنة بغية النظر فيه في دورتها المقبلة.</w:t>
      </w:r>
    </w:p>
    <w:p w:rsidR="00EA4B55" w:rsidRDefault="00EA4B55" w:rsidP="00C644F6">
      <w:pPr>
        <w:pStyle w:val="Heading3"/>
        <w:spacing w:after="0"/>
      </w:pPr>
      <w:r>
        <w:rPr>
          <w:rFonts w:hint="cs"/>
          <w:rtl/>
        </w:rPr>
        <w:t xml:space="preserve">البند </w:t>
      </w:r>
      <w:r w:rsidR="00C644F6">
        <w:rPr>
          <w:rFonts w:hint="cs"/>
          <w:rtl/>
        </w:rPr>
        <w:t>24</w:t>
      </w:r>
      <w:r>
        <w:rPr>
          <w:rFonts w:hint="cs"/>
          <w:rtl/>
        </w:rPr>
        <w:t xml:space="preserve"> من جدول الأعمال:  تبادل المعلومات: عروض عن أنشطة مكاتب الملكية الصناعية وخططها المتعلقة بمعايير </w:t>
      </w:r>
      <w:proofErr w:type="spellStart"/>
      <w:r>
        <w:rPr>
          <w:rFonts w:hint="cs"/>
          <w:rtl/>
        </w:rPr>
        <w:t>الويبو</w:t>
      </w:r>
      <w:proofErr w:type="spellEnd"/>
      <w:r>
        <w:rPr>
          <w:rFonts w:hint="cs"/>
          <w:rtl/>
        </w:rPr>
        <w:t xml:space="preserve"> </w:t>
      </w:r>
      <w:r w:rsidRPr="00AA24A0">
        <w:rPr>
          <w:rtl/>
        </w:rPr>
        <w:t>التي تتناول لغة الترميز الموسعة (</w:t>
      </w:r>
      <w:r w:rsidRPr="00AA24A0">
        <w:t>XML</w:t>
      </w:r>
      <w:r w:rsidRPr="00AA24A0">
        <w:rPr>
          <w:rtl/>
        </w:rPr>
        <w:t>)</w:t>
      </w:r>
    </w:p>
    <w:p w:rsidR="00EA4B55" w:rsidRDefault="00C644F6" w:rsidP="00C644F6">
      <w:pPr>
        <w:pStyle w:val="NumberedParaAR"/>
        <w:numPr>
          <w:ilvl w:val="0"/>
          <w:numId w:val="21"/>
        </w:numPr>
      </w:pPr>
      <w:r>
        <w:rPr>
          <w:rFonts w:hint="cs"/>
          <w:rtl/>
        </w:rPr>
        <w:t xml:space="preserve">ذكّرت اللجنة بالعروض حول الأنشطة والخطط المتعلقة بمعايير </w:t>
      </w:r>
      <w:proofErr w:type="spellStart"/>
      <w:r>
        <w:rPr>
          <w:rFonts w:hint="cs"/>
          <w:rtl/>
        </w:rPr>
        <w:t>الويبو</w:t>
      </w:r>
      <w:proofErr w:type="spellEnd"/>
      <w:r>
        <w:rPr>
          <w:rFonts w:hint="cs"/>
          <w:rtl/>
        </w:rPr>
        <w:t xml:space="preserve"> التي تتناول لغة الترميز الموسعة </w:t>
      </w:r>
      <w:r>
        <w:rPr>
          <w:lang w:val="fr-CH"/>
        </w:rPr>
        <w:t>XML</w:t>
      </w:r>
      <w:r>
        <w:rPr>
          <w:rFonts w:hint="cs"/>
          <w:rtl/>
          <w:lang w:bidi="ar-EG"/>
        </w:rPr>
        <w:t xml:space="preserve"> التي قدّمتها في مايو 2014 وفود كندا وألمانيا والاتحاد الروسي وجمهورية كوريا والولايات المتحدة الأمريكية وممثلو المكتب الأوروبي للبراءات.</w:t>
      </w:r>
    </w:p>
    <w:p w:rsidR="00C644F6" w:rsidRPr="00992666" w:rsidRDefault="00C644F6" w:rsidP="005D0AAD">
      <w:pPr>
        <w:pStyle w:val="NumberedParaAR"/>
        <w:numPr>
          <w:ilvl w:val="0"/>
          <w:numId w:val="21"/>
        </w:numPr>
      </w:pPr>
      <w:r>
        <w:rPr>
          <w:rFonts w:hint="cs"/>
          <w:rtl/>
          <w:lang w:bidi="ar-EG"/>
        </w:rPr>
        <w:lastRenderedPageBreak/>
        <w:t xml:space="preserve">وأحاطت اللجنة علما بالأنشطة والخطط المتعلقة بمعايير </w:t>
      </w:r>
      <w:proofErr w:type="spellStart"/>
      <w:r>
        <w:rPr>
          <w:rFonts w:hint="cs"/>
          <w:rtl/>
          <w:lang w:bidi="ar-EG"/>
        </w:rPr>
        <w:t>الويبو</w:t>
      </w:r>
      <w:proofErr w:type="spellEnd"/>
      <w:r>
        <w:rPr>
          <w:rFonts w:hint="cs"/>
          <w:rtl/>
          <w:lang w:bidi="ar-EG"/>
        </w:rPr>
        <w:t xml:space="preserve"> التي تتناول لغة </w:t>
      </w:r>
      <w:r>
        <w:rPr>
          <w:lang w:val="fr-CH" w:bidi="ar-EG"/>
        </w:rPr>
        <w:t>XML</w:t>
      </w:r>
      <w:r>
        <w:rPr>
          <w:rFonts w:hint="cs"/>
          <w:rtl/>
          <w:lang w:bidi="ar-EG"/>
        </w:rPr>
        <w:t xml:space="preserve">، </w:t>
      </w:r>
      <w:r w:rsidR="005D0AAD">
        <w:rPr>
          <w:rFonts w:hint="cs"/>
          <w:rtl/>
          <w:lang w:bidi="ar-EG"/>
        </w:rPr>
        <w:t>و</w:t>
      </w:r>
      <w:r>
        <w:rPr>
          <w:rFonts w:hint="cs"/>
          <w:rtl/>
          <w:lang w:bidi="ar-EG"/>
        </w:rPr>
        <w:t xml:space="preserve">التي </w:t>
      </w:r>
      <w:r w:rsidR="00103BD4">
        <w:rPr>
          <w:rFonts w:hint="cs"/>
          <w:rtl/>
          <w:lang w:bidi="ar-EG"/>
        </w:rPr>
        <w:t xml:space="preserve">قدّمتها </w:t>
      </w:r>
      <w:r>
        <w:rPr>
          <w:rFonts w:hint="cs"/>
          <w:rtl/>
          <w:lang w:bidi="ar-EG"/>
        </w:rPr>
        <w:t xml:space="preserve">خلال هذه </w:t>
      </w:r>
      <w:r w:rsidR="00103BD4">
        <w:rPr>
          <w:rFonts w:hint="cs"/>
          <w:rtl/>
          <w:lang w:bidi="ar-EG"/>
        </w:rPr>
        <w:t xml:space="preserve">الدورة الرابعة المجتمعة مجدَّدا وفود الاتحاد الروسي وجمهورية كوريا والمملكة المتحدة والولايات المتحدة الأمريكية وممثلو المكتب الأوروبي للبراءات والاتحاد الدولي لحماية </w:t>
      </w:r>
      <w:r w:rsidR="005D0AAD">
        <w:rPr>
          <w:rFonts w:hint="cs"/>
          <w:rtl/>
          <w:lang w:bidi="ar-EG"/>
        </w:rPr>
        <w:t>الأصناف</w:t>
      </w:r>
      <w:r w:rsidR="00103BD4">
        <w:rPr>
          <w:rFonts w:hint="cs"/>
          <w:rtl/>
          <w:lang w:bidi="ar-EG"/>
        </w:rPr>
        <w:t xml:space="preserve"> النباتية الجديدة (</w:t>
      </w:r>
      <w:proofErr w:type="spellStart"/>
      <w:r w:rsidR="00804341">
        <w:rPr>
          <w:rFonts w:hint="cs"/>
          <w:rtl/>
          <w:lang w:bidi="ar-EG"/>
        </w:rPr>
        <w:t>ال</w:t>
      </w:r>
      <w:r w:rsidR="00103BD4">
        <w:rPr>
          <w:rFonts w:hint="cs"/>
          <w:rtl/>
          <w:lang w:bidi="ar-EG"/>
        </w:rPr>
        <w:t>أوبوف</w:t>
      </w:r>
      <w:proofErr w:type="spellEnd"/>
      <w:r w:rsidR="00103BD4">
        <w:rPr>
          <w:rFonts w:hint="cs"/>
          <w:rtl/>
          <w:lang w:bidi="ar-EG"/>
        </w:rPr>
        <w:t>).</w:t>
      </w:r>
    </w:p>
    <w:p w:rsidR="00EA4B55" w:rsidRDefault="00EA4B55" w:rsidP="00804341">
      <w:pPr>
        <w:pStyle w:val="Heading3"/>
        <w:spacing w:after="0"/>
        <w:rPr>
          <w:rtl/>
        </w:rPr>
      </w:pPr>
      <w:r>
        <w:rPr>
          <w:rFonts w:hint="cs"/>
          <w:rtl/>
        </w:rPr>
        <w:t xml:space="preserve">البند </w:t>
      </w:r>
      <w:r w:rsidR="00804341">
        <w:rPr>
          <w:rFonts w:hint="cs"/>
          <w:rtl/>
        </w:rPr>
        <w:t>25</w:t>
      </w:r>
      <w:r>
        <w:rPr>
          <w:rFonts w:hint="cs"/>
          <w:rtl/>
        </w:rPr>
        <w:t xml:space="preserve"> </w:t>
      </w:r>
      <w:proofErr w:type="gramStart"/>
      <w:r>
        <w:rPr>
          <w:rFonts w:hint="cs"/>
          <w:rtl/>
        </w:rPr>
        <w:t>من</w:t>
      </w:r>
      <w:proofErr w:type="gramEnd"/>
      <w:r>
        <w:rPr>
          <w:rFonts w:hint="cs"/>
          <w:rtl/>
        </w:rPr>
        <w:t xml:space="preserve"> جدول الأعمال:  </w:t>
      </w:r>
      <w:r w:rsidRPr="00992666">
        <w:rPr>
          <w:rFonts w:hint="cs"/>
          <w:rtl/>
        </w:rPr>
        <w:t>ملخص الرئيس</w:t>
      </w:r>
    </w:p>
    <w:p w:rsidR="00EA4B55" w:rsidRPr="00EA4B55" w:rsidRDefault="00804341" w:rsidP="00804341">
      <w:pPr>
        <w:pStyle w:val="NumberedParaAR"/>
        <w:numPr>
          <w:ilvl w:val="0"/>
          <w:numId w:val="21"/>
        </w:numPr>
      </w:pPr>
      <w:r>
        <w:rPr>
          <w:rFonts w:hint="cs"/>
          <w:rtl/>
        </w:rPr>
        <w:t xml:space="preserve">أعدّ ملخص الرئيس ووزَّع للاطلاع عليه. وأحاطت </w:t>
      </w:r>
      <w:r w:rsidR="005D0AAD">
        <w:rPr>
          <w:rFonts w:hint="cs"/>
          <w:rtl/>
        </w:rPr>
        <w:t>اللج</w:t>
      </w:r>
      <w:r>
        <w:rPr>
          <w:rFonts w:hint="cs"/>
          <w:rtl/>
        </w:rPr>
        <w:t xml:space="preserve">نة </w:t>
      </w:r>
      <w:proofErr w:type="gramStart"/>
      <w:r>
        <w:rPr>
          <w:rFonts w:hint="cs"/>
          <w:rtl/>
        </w:rPr>
        <w:t>علما</w:t>
      </w:r>
      <w:proofErr w:type="gramEnd"/>
      <w:r>
        <w:rPr>
          <w:rFonts w:hint="cs"/>
          <w:rtl/>
        </w:rPr>
        <w:t xml:space="preserve"> بملخص الرئيس.</w:t>
      </w:r>
    </w:p>
    <w:p w:rsidR="00EA4B55" w:rsidRPr="00992666" w:rsidRDefault="00EA4B55" w:rsidP="00804341">
      <w:pPr>
        <w:pStyle w:val="Heading3"/>
        <w:spacing w:after="0"/>
        <w:rPr>
          <w:rtl/>
        </w:rPr>
      </w:pPr>
      <w:r>
        <w:rPr>
          <w:rFonts w:hint="cs"/>
          <w:rtl/>
        </w:rPr>
        <w:t xml:space="preserve">البند </w:t>
      </w:r>
      <w:r w:rsidR="00804341">
        <w:rPr>
          <w:rFonts w:hint="cs"/>
          <w:rtl/>
        </w:rPr>
        <w:t>26</w:t>
      </w:r>
      <w:r>
        <w:rPr>
          <w:rFonts w:hint="cs"/>
          <w:rtl/>
        </w:rPr>
        <w:t xml:space="preserve"> </w:t>
      </w:r>
      <w:proofErr w:type="gramStart"/>
      <w:r>
        <w:rPr>
          <w:rFonts w:hint="cs"/>
          <w:rtl/>
        </w:rPr>
        <w:t>من</w:t>
      </w:r>
      <w:proofErr w:type="gramEnd"/>
      <w:r>
        <w:rPr>
          <w:rFonts w:hint="cs"/>
          <w:rtl/>
        </w:rPr>
        <w:t xml:space="preserve"> جدول الأعمال:  </w:t>
      </w:r>
      <w:r w:rsidRPr="00992666">
        <w:rPr>
          <w:rFonts w:hint="cs"/>
          <w:rtl/>
        </w:rPr>
        <w:t>اختتام الدورة</w:t>
      </w:r>
    </w:p>
    <w:p w:rsidR="0001435E" w:rsidRDefault="004C59CA" w:rsidP="004C59CA">
      <w:pPr>
        <w:pStyle w:val="NumberedParaAR"/>
        <w:numPr>
          <w:ilvl w:val="0"/>
          <w:numId w:val="21"/>
        </w:numPr>
      </w:pPr>
      <w:r w:rsidRPr="004C59CA">
        <w:rPr>
          <w:rtl/>
        </w:rPr>
        <w:t xml:space="preserve">اختتمت الرئيسة الاجتماع </w:t>
      </w:r>
      <w:proofErr w:type="gramStart"/>
      <w:r w:rsidRPr="004C59CA">
        <w:rPr>
          <w:rtl/>
        </w:rPr>
        <w:t>في</w:t>
      </w:r>
      <w:proofErr w:type="gramEnd"/>
      <w:r w:rsidRPr="004C59CA">
        <w:rPr>
          <w:rtl/>
        </w:rPr>
        <w:t xml:space="preserve"> </w:t>
      </w:r>
      <w:r>
        <w:rPr>
          <w:rFonts w:hint="cs"/>
          <w:rtl/>
        </w:rPr>
        <w:t>24</w:t>
      </w:r>
      <w:r w:rsidRPr="004C59CA">
        <w:rPr>
          <w:rtl/>
        </w:rPr>
        <w:t xml:space="preserve"> </w:t>
      </w:r>
      <w:r>
        <w:rPr>
          <w:rFonts w:hint="cs"/>
          <w:rtl/>
        </w:rPr>
        <w:t xml:space="preserve">مارس </w:t>
      </w:r>
      <w:r w:rsidRPr="004C59CA">
        <w:rPr>
          <w:rtl/>
        </w:rPr>
        <w:t>201</w:t>
      </w:r>
      <w:r>
        <w:rPr>
          <w:rFonts w:hint="cs"/>
          <w:rtl/>
        </w:rPr>
        <w:t>6</w:t>
      </w:r>
      <w:r w:rsidRPr="004C59CA">
        <w:rPr>
          <w:rtl/>
        </w:rPr>
        <w:t>.</w:t>
      </w:r>
    </w:p>
    <w:p w:rsidR="004C59CA" w:rsidRDefault="004C59CA" w:rsidP="004C59CA">
      <w:pPr>
        <w:pStyle w:val="Heading2"/>
        <w:spacing w:after="120"/>
      </w:pPr>
      <w:r w:rsidRPr="004C59CA">
        <w:rPr>
          <w:rtl/>
        </w:rPr>
        <w:t xml:space="preserve">اجتماعات فرق العمل </w:t>
      </w:r>
      <w:proofErr w:type="gramStart"/>
      <w:r w:rsidRPr="004C59CA">
        <w:rPr>
          <w:rtl/>
        </w:rPr>
        <w:t>التابعة</w:t>
      </w:r>
      <w:proofErr w:type="gramEnd"/>
      <w:r w:rsidRPr="004C59CA">
        <w:rPr>
          <w:rtl/>
        </w:rPr>
        <w:t xml:space="preserve"> للجنة</w:t>
      </w:r>
    </w:p>
    <w:p w:rsidR="004C59CA" w:rsidRDefault="004C59CA" w:rsidP="004C59CA">
      <w:pPr>
        <w:pStyle w:val="NumberedParaAR"/>
        <w:numPr>
          <w:ilvl w:val="0"/>
          <w:numId w:val="21"/>
        </w:numPr>
      </w:pPr>
      <w:proofErr w:type="gramStart"/>
      <w:r w:rsidRPr="004C59CA">
        <w:rPr>
          <w:rtl/>
        </w:rPr>
        <w:t>خلال</w:t>
      </w:r>
      <w:proofErr w:type="gramEnd"/>
      <w:r w:rsidRPr="004C59CA">
        <w:rPr>
          <w:rtl/>
        </w:rPr>
        <w:t xml:space="preserve"> هذه الدورة، عقدت فرق العمل التالية اجتماعات غير رسمية: فرقة العمل المعنية بالوضع القانوني وفرقة العمل المعنية بالكشوف التسلسلية.</w:t>
      </w:r>
    </w:p>
    <w:p w:rsidR="001F7CCC" w:rsidRDefault="001F7CCC" w:rsidP="001F7CCC">
      <w:pPr>
        <w:pStyle w:val="NumberedParaAR"/>
        <w:numPr>
          <w:ilvl w:val="0"/>
          <w:numId w:val="0"/>
        </w:numPr>
      </w:pPr>
    </w:p>
    <w:p w:rsidR="0084384C" w:rsidRDefault="0084384C" w:rsidP="001F7CCC">
      <w:pPr>
        <w:pStyle w:val="NumberedParaAR"/>
        <w:numPr>
          <w:ilvl w:val="0"/>
          <w:numId w:val="0"/>
        </w:numPr>
        <w:rPr>
          <w:rtl/>
        </w:rPr>
      </w:pPr>
    </w:p>
    <w:p w:rsidR="0001435E" w:rsidRDefault="0001435E" w:rsidP="0001435E">
      <w:pPr>
        <w:pStyle w:val="EndofDocumentAR"/>
      </w:pPr>
      <w:r>
        <w:rPr>
          <w:rFonts w:hint="cs"/>
          <w:rtl/>
        </w:rPr>
        <w:t>[</w:t>
      </w:r>
      <w:proofErr w:type="gramStart"/>
      <w:r>
        <w:rPr>
          <w:rFonts w:hint="cs"/>
          <w:rtl/>
        </w:rPr>
        <w:t>نهاية</w:t>
      </w:r>
      <w:proofErr w:type="gramEnd"/>
      <w:r>
        <w:rPr>
          <w:rFonts w:hint="cs"/>
          <w:rtl/>
        </w:rPr>
        <w:t xml:space="preserve"> الوثيقة]</w:t>
      </w:r>
    </w:p>
    <w:p w:rsidR="0001435E" w:rsidRDefault="0001435E" w:rsidP="0001435E">
      <w:pPr>
        <w:pStyle w:val="NormalParaAR"/>
      </w:pPr>
    </w:p>
    <w:sectPr w:rsidR="0001435E"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4F6" w:rsidRDefault="00C644F6">
      <w:r>
        <w:separator/>
      </w:r>
    </w:p>
  </w:endnote>
  <w:endnote w:type="continuationSeparator" w:id="0">
    <w:p w:rsidR="00C644F6" w:rsidRDefault="00C6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4F6" w:rsidRDefault="00C644F6" w:rsidP="009622BF">
      <w:pPr>
        <w:bidi/>
      </w:pPr>
      <w:bookmarkStart w:id="0" w:name="OLE_LINK1"/>
      <w:bookmarkStart w:id="1" w:name="OLE_LINK2"/>
      <w:r>
        <w:separator/>
      </w:r>
      <w:bookmarkEnd w:id="0"/>
      <w:bookmarkEnd w:id="1"/>
    </w:p>
  </w:footnote>
  <w:footnote w:type="continuationSeparator" w:id="0">
    <w:p w:rsidR="00C644F6" w:rsidRDefault="00C644F6" w:rsidP="009622BF">
      <w:pPr>
        <w:bidi/>
      </w:pPr>
      <w:r>
        <w:separator/>
      </w:r>
    </w:p>
  </w:footnote>
  <w:footnote w:id="1">
    <w:p w:rsidR="00C644F6" w:rsidRDefault="00C644F6">
      <w:pPr>
        <w:pStyle w:val="FootnoteText"/>
        <w:rPr>
          <w:lang w:bidi="ar-EG"/>
        </w:rPr>
      </w:pPr>
      <w:r>
        <w:rPr>
          <w:rStyle w:val="FootnoteReference"/>
        </w:rPr>
        <w:footnoteRef/>
      </w:r>
      <w:r>
        <w:rPr>
          <w:rtl/>
        </w:rPr>
        <w:t xml:space="preserve"> </w:t>
      </w:r>
      <w:r w:rsidRPr="00B319CD">
        <w:rPr>
          <w:rtl/>
        </w:rPr>
        <w:t xml:space="preserve">ليس لهذا البند من جدول الأعمال أي تأثير في مواقف الأعضاء إزاء العلاقة بين اللجنة المعنية بمعايير </w:t>
      </w:r>
      <w:proofErr w:type="spellStart"/>
      <w:r w:rsidRPr="00B319CD">
        <w:rPr>
          <w:rtl/>
        </w:rPr>
        <w:t>الويبو</w:t>
      </w:r>
      <w:proofErr w:type="spellEnd"/>
      <w:r w:rsidRPr="00B319CD">
        <w:rPr>
          <w:rtl/>
        </w:rPr>
        <w:t xml:space="preserve"> وآلية التنسيق لجدول أعمال التنمية.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F6" w:rsidRPr="004C59CA" w:rsidRDefault="00C644F6" w:rsidP="00B319CD">
    <w:pPr>
      <w:rPr>
        <w:lang w:val="fr-CH"/>
      </w:rPr>
    </w:pPr>
    <w:r>
      <w:t>CWS/4BIS/15</w:t>
    </w:r>
    <w:r w:rsidR="004C59CA">
      <w:rPr>
        <w:lang w:val="fr-CH"/>
      </w:rPr>
      <w:t xml:space="preserve"> REV.</w:t>
    </w:r>
  </w:p>
  <w:p w:rsidR="00C644F6" w:rsidRDefault="00C644F6" w:rsidP="00D61541">
    <w:r>
      <w:fldChar w:fldCharType="begin"/>
    </w:r>
    <w:r>
      <w:instrText xml:space="preserve"> PAGE  \* MERGEFORMAT </w:instrText>
    </w:r>
    <w:r>
      <w:fldChar w:fldCharType="separate"/>
    </w:r>
    <w:r w:rsidR="0084384C">
      <w:rPr>
        <w:noProof/>
      </w:rPr>
      <w:t>7</w:t>
    </w:r>
    <w:r>
      <w:fldChar w:fldCharType="end"/>
    </w:r>
  </w:p>
  <w:p w:rsidR="00C644F6" w:rsidRDefault="00C644F6"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E8C37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52C1F5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BE2DE9A"/>
    <w:lvl w:ilvl="0">
      <w:start w:val="1"/>
      <w:numFmt w:val="decimal"/>
      <w:pStyle w:val="ListNumber3"/>
      <w:lvlText w:val="%1."/>
      <w:lvlJc w:val="left"/>
      <w:pPr>
        <w:tabs>
          <w:tab w:val="num" w:pos="926"/>
        </w:tabs>
        <w:ind w:left="926" w:hanging="360"/>
      </w:pPr>
    </w:lvl>
  </w:abstractNum>
  <w:abstractNum w:abstractNumId="3">
    <w:nsid w:val="FFFFFF7F"/>
    <w:multiLevelType w:val="singleLevel"/>
    <w:tmpl w:val="9372E11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2F8DD2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AAEA87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77C760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CA65C3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1A52FEB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CB703440"/>
    <w:lvl w:ilvl="0" w:tplc="D510567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5E"/>
    <w:rsid w:val="00002CBE"/>
    <w:rsid w:val="00003232"/>
    <w:rsid w:val="000033DA"/>
    <w:rsid w:val="0000579F"/>
    <w:rsid w:val="000074D1"/>
    <w:rsid w:val="000074D6"/>
    <w:rsid w:val="000076BD"/>
    <w:rsid w:val="00010481"/>
    <w:rsid w:val="00010671"/>
    <w:rsid w:val="000114E2"/>
    <w:rsid w:val="00013347"/>
    <w:rsid w:val="00013D73"/>
    <w:rsid w:val="000142E1"/>
    <w:rsid w:val="0001435E"/>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002"/>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3BD4"/>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934"/>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1F7CCC"/>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6C64"/>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48D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BB"/>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B7B5C"/>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2C0"/>
    <w:rsid w:val="002E469C"/>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80F"/>
    <w:rsid w:val="00335CA6"/>
    <w:rsid w:val="003365F0"/>
    <w:rsid w:val="00336C50"/>
    <w:rsid w:val="00337388"/>
    <w:rsid w:val="0034007D"/>
    <w:rsid w:val="003433E5"/>
    <w:rsid w:val="00344082"/>
    <w:rsid w:val="0034582C"/>
    <w:rsid w:val="00345916"/>
    <w:rsid w:val="00345CAC"/>
    <w:rsid w:val="0034706A"/>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7D5"/>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149"/>
    <w:rsid w:val="003C218D"/>
    <w:rsid w:val="003C3D89"/>
    <w:rsid w:val="003C3EE2"/>
    <w:rsid w:val="003C4224"/>
    <w:rsid w:val="003C426D"/>
    <w:rsid w:val="003C4877"/>
    <w:rsid w:val="003C4B42"/>
    <w:rsid w:val="003C4E91"/>
    <w:rsid w:val="003C6D76"/>
    <w:rsid w:val="003C71B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0E4A"/>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59CA"/>
    <w:rsid w:val="004C627F"/>
    <w:rsid w:val="004C76C1"/>
    <w:rsid w:val="004C7DDE"/>
    <w:rsid w:val="004D0D1A"/>
    <w:rsid w:val="004D169F"/>
    <w:rsid w:val="004D18CF"/>
    <w:rsid w:val="004D1F78"/>
    <w:rsid w:val="004D30CE"/>
    <w:rsid w:val="004D4071"/>
    <w:rsid w:val="004D421A"/>
    <w:rsid w:val="004D4D0C"/>
    <w:rsid w:val="004D6144"/>
    <w:rsid w:val="004D678F"/>
    <w:rsid w:val="004E1264"/>
    <w:rsid w:val="004E2CBC"/>
    <w:rsid w:val="004E339B"/>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AD"/>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3BB"/>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93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2C6"/>
    <w:rsid w:val="00662D65"/>
    <w:rsid w:val="00662EDE"/>
    <w:rsid w:val="00664C9F"/>
    <w:rsid w:val="00666548"/>
    <w:rsid w:val="00666A71"/>
    <w:rsid w:val="00667537"/>
    <w:rsid w:val="0067049B"/>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2149"/>
    <w:rsid w:val="00705027"/>
    <w:rsid w:val="00710494"/>
    <w:rsid w:val="007117BD"/>
    <w:rsid w:val="00715129"/>
    <w:rsid w:val="007154CE"/>
    <w:rsid w:val="00715B25"/>
    <w:rsid w:val="00716020"/>
    <w:rsid w:val="00717ECA"/>
    <w:rsid w:val="007205B1"/>
    <w:rsid w:val="00720860"/>
    <w:rsid w:val="00721087"/>
    <w:rsid w:val="00721530"/>
    <w:rsid w:val="00723422"/>
    <w:rsid w:val="007260FE"/>
    <w:rsid w:val="00726DD6"/>
    <w:rsid w:val="0073076E"/>
    <w:rsid w:val="00733416"/>
    <w:rsid w:val="0073377E"/>
    <w:rsid w:val="00733E05"/>
    <w:rsid w:val="00735C8A"/>
    <w:rsid w:val="00735FE2"/>
    <w:rsid w:val="00736B8F"/>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776"/>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162"/>
    <w:rsid w:val="007A0313"/>
    <w:rsid w:val="007A0A83"/>
    <w:rsid w:val="007A347E"/>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718"/>
    <w:rsid w:val="007D1B94"/>
    <w:rsid w:val="007D458D"/>
    <w:rsid w:val="007D4E8C"/>
    <w:rsid w:val="007D538F"/>
    <w:rsid w:val="007D573E"/>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341"/>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C1D"/>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384C"/>
    <w:rsid w:val="00844300"/>
    <w:rsid w:val="008458BD"/>
    <w:rsid w:val="00846956"/>
    <w:rsid w:val="00846CF1"/>
    <w:rsid w:val="00847622"/>
    <w:rsid w:val="008505B8"/>
    <w:rsid w:val="00851005"/>
    <w:rsid w:val="00851ADD"/>
    <w:rsid w:val="00853BA4"/>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2A4"/>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8A9"/>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C51"/>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8C6"/>
    <w:rsid w:val="00981B40"/>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80E"/>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378"/>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3A9F"/>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A53"/>
    <w:rsid w:val="00B22E76"/>
    <w:rsid w:val="00B23016"/>
    <w:rsid w:val="00B23771"/>
    <w:rsid w:val="00B24EA8"/>
    <w:rsid w:val="00B26625"/>
    <w:rsid w:val="00B26A5A"/>
    <w:rsid w:val="00B2713B"/>
    <w:rsid w:val="00B2769B"/>
    <w:rsid w:val="00B307D2"/>
    <w:rsid w:val="00B319CD"/>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39C6"/>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4F6"/>
    <w:rsid w:val="00C668DE"/>
    <w:rsid w:val="00C7044F"/>
    <w:rsid w:val="00C720F8"/>
    <w:rsid w:val="00C7294B"/>
    <w:rsid w:val="00C75139"/>
    <w:rsid w:val="00C7525C"/>
    <w:rsid w:val="00C76CF7"/>
    <w:rsid w:val="00C77A6B"/>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0A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B8"/>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1B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96B"/>
    <w:rsid w:val="00E91FB1"/>
    <w:rsid w:val="00E94468"/>
    <w:rsid w:val="00E94A0E"/>
    <w:rsid w:val="00E96226"/>
    <w:rsid w:val="00E96DDE"/>
    <w:rsid w:val="00EA04AE"/>
    <w:rsid w:val="00EA062F"/>
    <w:rsid w:val="00EA17A9"/>
    <w:rsid w:val="00EA311B"/>
    <w:rsid w:val="00EA36CA"/>
    <w:rsid w:val="00EA3D9C"/>
    <w:rsid w:val="00EA43C0"/>
    <w:rsid w:val="00EA4B55"/>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351"/>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4D7"/>
    <w:rsid w:val="00F02663"/>
    <w:rsid w:val="00F03369"/>
    <w:rsid w:val="00F04E62"/>
    <w:rsid w:val="00F050AA"/>
    <w:rsid w:val="00F05E6D"/>
    <w:rsid w:val="00F11800"/>
    <w:rsid w:val="00F11B61"/>
    <w:rsid w:val="00F135D6"/>
    <w:rsid w:val="00F13922"/>
    <w:rsid w:val="00F13DBC"/>
    <w:rsid w:val="00F14E5F"/>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822"/>
    <w:rsid w:val="00F479B5"/>
    <w:rsid w:val="00F47A1B"/>
    <w:rsid w:val="00F47C4B"/>
    <w:rsid w:val="00F51B85"/>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46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6892"/>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paragraph" w:styleId="Heading5">
    <w:name w:val="heading 5"/>
    <w:basedOn w:val="Normal"/>
    <w:next w:val="Normal"/>
    <w:link w:val="Heading5Char"/>
    <w:semiHidden/>
    <w:unhideWhenUsed/>
    <w:qFormat/>
    <w:rsid w:val="00B319C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319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319C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319C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B319C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2AR">
    <w:name w:val="Heading_2_AR"/>
    <w:basedOn w:val="Normal"/>
    <w:next w:val="NormalParaAR"/>
    <w:rsid w:val="0001435E"/>
    <w:pPr>
      <w:keepNext/>
      <w:bidi/>
      <w:spacing w:before="240" w:after="240" w:line="400" w:lineRule="exact"/>
    </w:pPr>
    <w:rPr>
      <w:rFonts w:ascii="Arabic Typesetting" w:hAnsi="Arabic Typesetting" w:cs="Arabic Typesetting"/>
      <w:sz w:val="40"/>
      <w:szCs w:val="40"/>
    </w:rPr>
  </w:style>
  <w:style w:type="paragraph" w:customStyle="1" w:styleId="Heading3AR">
    <w:name w:val="Heading_3_AR"/>
    <w:basedOn w:val="Heading2AR"/>
    <w:next w:val="NormalParaAR"/>
    <w:rsid w:val="0001435E"/>
    <w:pPr>
      <w:spacing w:before="120" w:line="360" w:lineRule="exact"/>
    </w:pPr>
    <w:rPr>
      <w:sz w:val="36"/>
      <w:szCs w:val="36"/>
      <w:u w:val="single"/>
    </w:rPr>
  </w:style>
  <w:style w:type="paragraph" w:styleId="BalloonText">
    <w:name w:val="Balloon Text"/>
    <w:basedOn w:val="Normal"/>
    <w:link w:val="BalloonTextChar"/>
    <w:rsid w:val="00B319CD"/>
    <w:rPr>
      <w:rFonts w:ascii="Tahoma" w:hAnsi="Tahoma" w:cs="Tahoma"/>
      <w:sz w:val="16"/>
      <w:szCs w:val="16"/>
    </w:rPr>
  </w:style>
  <w:style w:type="character" w:customStyle="1" w:styleId="BalloonTextChar">
    <w:name w:val="Balloon Text Char"/>
    <w:basedOn w:val="DefaultParagraphFont"/>
    <w:link w:val="BalloonText"/>
    <w:rsid w:val="00B319CD"/>
    <w:rPr>
      <w:rFonts w:ascii="Tahoma" w:hAnsi="Tahoma" w:cs="Tahoma"/>
      <w:sz w:val="16"/>
      <w:szCs w:val="16"/>
    </w:rPr>
  </w:style>
  <w:style w:type="paragraph" w:styleId="Bibliography">
    <w:name w:val="Bibliography"/>
    <w:basedOn w:val="Normal"/>
    <w:next w:val="Normal"/>
    <w:uiPriority w:val="37"/>
    <w:semiHidden/>
    <w:unhideWhenUsed/>
    <w:rsid w:val="00B319CD"/>
  </w:style>
  <w:style w:type="paragraph" w:styleId="BlockText">
    <w:name w:val="Block Text"/>
    <w:basedOn w:val="Normal"/>
    <w:rsid w:val="00B319C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B319CD"/>
    <w:pPr>
      <w:spacing w:after="120"/>
    </w:pPr>
  </w:style>
  <w:style w:type="character" w:customStyle="1" w:styleId="BodyTextChar">
    <w:name w:val="Body Text Char"/>
    <w:basedOn w:val="DefaultParagraphFont"/>
    <w:link w:val="BodyText"/>
    <w:rsid w:val="00B319CD"/>
    <w:rPr>
      <w:rFonts w:ascii="Arial" w:hAnsi="Arial" w:cs="Arial"/>
      <w:sz w:val="22"/>
    </w:rPr>
  </w:style>
  <w:style w:type="paragraph" w:styleId="BodyText2">
    <w:name w:val="Body Text 2"/>
    <w:basedOn w:val="Normal"/>
    <w:link w:val="BodyText2Char"/>
    <w:rsid w:val="00B319CD"/>
    <w:pPr>
      <w:spacing w:after="120" w:line="480" w:lineRule="auto"/>
    </w:pPr>
  </w:style>
  <w:style w:type="character" w:customStyle="1" w:styleId="BodyText2Char">
    <w:name w:val="Body Text 2 Char"/>
    <w:basedOn w:val="DefaultParagraphFont"/>
    <w:link w:val="BodyText2"/>
    <w:rsid w:val="00B319CD"/>
    <w:rPr>
      <w:rFonts w:ascii="Arial" w:hAnsi="Arial" w:cs="Arial"/>
      <w:sz w:val="22"/>
    </w:rPr>
  </w:style>
  <w:style w:type="paragraph" w:styleId="BodyText3">
    <w:name w:val="Body Text 3"/>
    <w:basedOn w:val="Normal"/>
    <w:link w:val="BodyText3Char"/>
    <w:rsid w:val="00B319CD"/>
    <w:pPr>
      <w:spacing w:after="120"/>
    </w:pPr>
    <w:rPr>
      <w:sz w:val="16"/>
      <w:szCs w:val="16"/>
    </w:rPr>
  </w:style>
  <w:style w:type="character" w:customStyle="1" w:styleId="BodyText3Char">
    <w:name w:val="Body Text 3 Char"/>
    <w:basedOn w:val="DefaultParagraphFont"/>
    <w:link w:val="BodyText3"/>
    <w:rsid w:val="00B319CD"/>
    <w:rPr>
      <w:rFonts w:ascii="Arial" w:hAnsi="Arial" w:cs="Arial"/>
      <w:sz w:val="16"/>
      <w:szCs w:val="16"/>
    </w:rPr>
  </w:style>
  <w:style w:type="paragraph" w:styleId="BodyTextFirstIndent">
    <w:name w:val="Body Text First Indent"/>
    <w:basedOn w:val="BodyText"/>
    <w:link w:val="BodyTextFirstIndentChar"/>
    <w:rsid w:val="00B319CD"/>
    <w:pPr>
      <w:spacing w:after="0"/>
      <w:ind w:firstLine="360"/>
    </w:pPr>
  </w:style>
  <w:style w:type="character" w:customStyle="1" w:styleId="BodyTextFirstIndentChar">
    <w:name w:val="Body Text First Indent Char"/>
    <w:basedOn w:val="BodyTextChar"/>
    <w:link w:val="BodyTextFirstIndent"/>
    <w:rsid w:val="00B319CD"/>
    <w:rPr>
      <w:rFonts w:ascii="Arial" w:hAnsi="Arial" w:cs="Arial"/>
      <w:sz w:val="22"/>
    </w:rPr>
  </w:style>
  <w:style w:type="paragraph" w:styleId="BodyTextIndent">
    <w:name w:val="Body Text Indent"/>
    <w:basedOn w:val="Normal"/>
    <w:link w:val="BodyTextIndentChar"/>
    <w:rsid w:val="00B319CD"/>
    <w:pPr>
      <w:spacing w:after="120"/>
      <w:ind w:left="360"/>
    </w:pPr>
  </w:style>
  <w:style w:type="character" w:customStyle="1" w:styleId="BodyTextIndentChar">
    <w:name w:val="Body Text Indent Char"/>
    <w:basedOn w:val="DefaultParagraphFont"/>
    <w:link w:val="BodyTextIndent"/>
    <w:rsid w:val="00B319CD"/>
    <w:rPr>
      <w:rFonts w:ascii="Arial" w:hAnsi="Arial" w:cs="Arial"/>
      <w:sz w:val="22"/>
    </w:rPr>
  </w:style>
  <w:style w:type="paragraph" w:styleId="BodyTextFirstIndent2">
    <w:name w:val="Body Text First Indent 2"/>
    <w:basedOn w:val="BodyTextIndent"/>
    <w:link w:val="BodyTextFirstIndent2Char"/>
    <w:rsid w:val="00B319CD"/>
    <w:pPr>
      <w:spacing w:after="0"/>
      <w:ind w:firstLine="360"/>
    </w:pPr>
  </w:style>
  <w:style w:type="character" w:customStyle="1" w:styleId="BodyTextFirstIndent2Char">
    <w:name w:val="Body Text First Indent 2 Char"/>
    <w:basedOn w:val="BodyTextIndentChar"/>
    <w:link w:val="BodyTextFirstIndent2"/>
    <w:rsid w:val="00B319CD"/>
    <w:rPr>
      <w:rFonts w:ascii="Arial" w:hAnsi="Arial" w:cs="Arial"/>
      <w:sz w:val="22"/>
    </w:rPr>
  </w:style>
  <w:style w:type="paragraph" w:styleId="BodyTextIndent2">
    <w:name w:val="Body Text Indent 2"/>
    <w:basedOn w:val="Normal"/>
    <w:link w:val="BodyTextIndent2Char"/>
    <w:rsid w:val="00B319CD"/>
    <w:pPr>
      <w:spacing w:after="120" w:line="480" w:lineRule="auto"/>
      <w:ind w:left="360"/>
    </w:pPr>
  </w:style>
  <w:style w:type="character" w:customStyle="1" w:styleId="BodyTextIndent2Char">
    <w:name w:val="Body Text Indent 2 Char"/>
    <w:basedOn w:val="DefaultParagraphFont"/>
    <w:link w:val="BodyTextIndent2"/>
    <w:rsid w:val="00B319CD"/>
    <w:rPr>
      <w:rFonts w:ascii="Arial" w:hAnsi="Arial" w:cs="Arial"/>
      <w:sz w:val="22"/>
    </w:rPr>
  </w:style>
  <w:style w:type="paragraph" w:styleId="BodyTextIndent3">
    <w:name w:val="Body Text Indent 3"/>
    <w:basedOn w:val="Normal"/>
    <w:link w:val="BodyTextIndent3Char"/>
    <w:rsid w:val="00B319CD"/>
    <w:pPr>
      <w:spacing w:after="120"/>
      <w:ind w:left="360"/>
    </w:pPr>
    <w:rPr>
      <w:sz w:val="16"/>
      <w:szCs w:val="16"/>
    </w:rPr>
  </w:style>
  <w:style w:type="character" w:customStyle="1" w:styleId="BodyTextIndent3Char">
    <w:name w:val="Body Text Indent 3 Char"/>
    <w:basedOn w:val="DefaultParagraphFont"/>
    <w:link w:val="BodyTextIndent3"/>
    <w:rsid w:val="00B319CD"/>
    <w:rPr>
      <w:rFonts w:ascii="Arial" w:hAnsi="Arial" w:cs="Arial"/>
      <w:sz w:val="16"/>
      <w:szCs w:val="16"/>
    </w:rPr>
  </w:style>
  <w:style w:type="paragraph" w:styleId="Closing">
    <w:name w:val="Closing"/>
    <w:basedOn w:val="Normal"/>
    <w:link w:val="ClosingChar"/>
    <w:rsid w:val="00B319CD"/>
    <w:pPr>
      <w:ind w:left="4320"/>
    </w:pPr>
  </w:style>
  <w:style w:type="character" w:customStyle="1" w:styleId="ClosingChar">
    <w:name w:val="Closing Char"/>
    <w:basedOn w:val="DefaultParagraphFont"/>
    <w:link w:val="Closing"/>
    <w:rsid w:val="00B319CD"/>
    <w:rPr>
      <w:rFonts w:ascii="Arial" w:hAnsi="Arial" w:cs="Arial"/>
      <w:sz w:val="22"/>
    </w:rPr>
  </w:style>
  <w:style w:type="paragraph" w:styleId="CommentSubject">
    <w:name w:val="annotation subject"/>
    <w:basedOn w:val="CommentText"/>
    <w:next w:val="CommentText"/>
    <w:link w:val="CommentSubjectChar"/>
    <w:rsid w:val="00B319CD"/>
    <w:rPr>
      <w:b/>
      <w:bCs/>
      <w:sz w:val="20"/>
    </w:rPr>
  </w:style>
  <w:style w:type="character" w:customStyle="1" w:styleId="CommentTextChar">
    <w:name w:val="Comment Text Char"/>
    <w:basedOn w:val="DefaultParagraphFont"/>
    <w:link w:val="CommentText"/>
    <w:semiHidden/>
    <w:rsid w:val="00B319CD"/>
    <w:rPr>
      <w:rFonts w:ascii="Arial" w:hAnsi="Arial" w:cs="Arial"/>
      <w:sz w:val="18"/>
    </w:rPr>
  </w:style>
  <w:style w:type="character" w:customStyle="1" w:styleId="CommentSubjectChar">
    <w:name w:val="Comment Subject Char"/>
    <w:basedOn w:val="CommentTextChar"/>
    <w:link w:val="CommentSubject"/>
    <w:rsid w:val="00B319CD"/>
    <w:rPr>
      <w:rFonts w:ascii="Arial" w:hAnsi="Arial" w:cs="Arial"/>
      <w:b/>
      <w:bCs/>
      <w:sz w:val="18"/>
    </w:rPr>
  </w:style>
  <w:style w:type="paragraph" w:styleId="Date">
    <w:name w:val="Date"/>
    <w:basedOn w:val="Normal"/>
    <w:next w:val="Normal"/>
    <w:link w:val="DateChar"/>
    <w:rsid w:val="00B319CD"/>
  </w:style>
  <w:style w:type="character" w:customStyle="1" w:styleId="DateChar">
    <w:name w:val="Date Char"/>
    <w:basedOn w:val="DefaultParagraphFont"/>
    <w:link w:val="Date"/>
    <w:rsid w:val="00B319CD"/>
    <w:rPr>
      <w:rFonts w:ascii="Arial" w:hAnsi="Arial" w:cs="Arial"/>
      <w:sz w:val="22"/>
    </w:rPr>
  </w:style>
  <w:style w:type="paragraph" w:styleId="DocumentMap">
    <w:name w:val="Document Map"/>
    <w:basedOn w:val="Normal"/>
    <w:link w:val="DocumentMapChar"/>
    <w:rsid w:val="00B319CD"/>
    <w:rPr>
      <w:rFonts w:ascii="Tahoma" w:hAnsi="Tahoma" w:cs="Tahoma"/>
      <w:sz w:val="16"/>
      <w:szCs w:val="16"/>
    </w:rPr>
  </w:style>
  <w:style w:type="character" w:customStyle="1" w:styleId="DocumentMapChar">
    <w:name w:val="Document Map Char"/>
    <w:basedOn w:val="DefaultParagraphFont"/>
    <w:link w:val="DocumentMap"/>
    <w:rsid w:val="00B319CD"/>
    <w:rPr>
      <w:rFonts w:ascii="Tahoma" w:hAnsi="Tahoma" w:cs="Tahoma"/>
      <w:sz w:val="16"/>
      <w:szCs w:val="16"/>
    </w:rPr>
  </w:style>
  <w:style w:type="paragraph" w:styleId="E-mailSignature">
    <w:name w:val="E-mail Signature"/>
    <w:basedOn w:val="Normal"/>
    <w:link w:val="E-mailSignatureChar"/>
    <w:rsid w:val="00B319CD"/>
  </w:style>
  <w:style w:type="character" w:customStyle="1" w:styleId="E-mailSignatureChar">
    <w:name w:val="E-mail Signature Char"/>
    <w:basedOn w:val="DefaultParagraphFont"/>
    <w:link w:val="E-mailSignature"/>
    <w:rsid w:val="00B319CD"/>
    <w:rPr>
      <w:rFonts w:ascii="Arial" w:hAnsi="Arial" w:cs="Arial"/>
      <w:sz w:val="22"/>
    </w:rPr>
  </w:style>
  <w:style w:type="paragraph" w:styleId="EnvelopeAddress">
    <w:name w:val="envelope address"/>
    <w:basedOn w:val="Normal"/>
    <w:rsid w:val="00B319C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B319CD"/>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B319C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B319C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B319C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B319C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B319CD"/>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B319CD"/>
    <w:rPr>
      <w:i/>
      <w:iCs/>
    </w:rPr>
  </w:style>
  <w:style w:type="character" w:customStyle="1" w:styleId="HTMLAddressChar">
    <w:name w:val="HTML Address Char"/>
    <w:basedOn w:val="DefaultParagraphFont"/>
    <w:link w:val="HTMLAddress"/>
    <w:rsid w:val="00B319CD"/>
    <w:rPr>
      <w:rFonts w:ascii="Arial" w:hAnsi="Arial" w:cs="Arial"/>
      <w:i/>
      <w:iCs/>
      <w:sz w:val="22"/>
    </w:rPr>
  </w:style>
  <w:style w:type="paragraph" w:styleId="HTMLPreformatted">
    <w:name w:val="HTML Preformatted"/>
    <w:basedOn w:val="Normal"/>
    <w:link w:val="HTMLPreformattedChar"/>
    <w:rsid w:val="00B319CD"/>
    <w:rPr>
      <w:rFonts w:ascii="Consolas" w:hAnsi="Consolas"/>
      <w:sz w:val="20"/>
    </w:rPr>
  </w:style>
  <w:style w:type="character" w:customStyle="1" w:styleId="HTMLPreformattedChar">
    <w:name w:val="HTML Preformatted Char"/>
    <w:basedOn w:val="DefaultParagraphFont"/>
    <w:link w:val="HTMLPreformatted"/>
    <w:rsid w:val="00B319CD"/>
    <w:rPr>
      <w:rFonts w:ascii="Consolas" w:hAnsi="Consolas" w:cs="Arial"/>
    </w:rPr>
  </w:style>
  <w:style w:type="paragraph" w:styleId="Index1">
    <w:name w:val="index 1"/>
    <w:basedOn w:val="Normal"/>
    <w:next w:val="Normal"/>
    <w:autoRedefine/>
    <w:rsid w:val="00B319CD"/>
    <w:pPr>
      <w:ind w:left="220" w:hanging="220"/>
    </w:pPr>
  </w:style>
  <w:style w:type="paragraph" w:styleId="Index2">
    <w:name w:val="index 2"/>
    <w:basedOn w:val="Normal"/>
    <w:next w:val="Normal"/>
    <w:autoRedefine/>
    <w:rsid w:val="00B319CD"/>
    <w:pPr>
      <w:ind w:left="440" w:hanging="220"/>
    </w:pPr>
  </w:style>
  <w:style w:type="paragraph" w:styleId="Index3">
    <w:name w:val="index 3"/>
    <w:basedOn w:val="Normal"/>
    <w:next w:val="Normal"/>
    <w:autoRedefine/>
    <w:rsid w:val="00B319CD"/>
    <w:pPr>
      <w:ind w:left="660" w:hanging="220"/>
    </w:pPr>
  </w:style>
  <w:style w:type="paragraph" w:styleId="Index4">
    <w:name w:val="index 4"/>
    <w:basedOn w:val="Normal"/>
    <w:next w:val="Normal"/>
    <w:autoRedefine/>
    <w:rsid w:val="00B319CD"/>
    <w:pPr>
      <w:ind w:left="880" w:hanging="220"/>
    </w:pPr>
  </w:style>
  <w:style w:type="paragraph" w:styleId="Index5">
    <w:name w:val="index 5"/>
    <w:basedOn w:val="Normal"/>
    <w:next w:val="Normal"/>
    <w:autoRedefine/>
    <w:rsid w:val="00B319CD"/>
    <w:pPr>
      <w:ind w:left="1100" w:hanging="220"/>
    </w:pPr>
  </w:style>
  <w:style w:type="paragraph" w:styleId="Index6">
    <w:name w:val="index 6"/>
    <w:basedOn w:val="Normal"/>
    <w:next w:val="Normal"/>
    <w:autoRedefine/>
    <w:rsid w:val="00B319CD"/>
    <w:pPr>
      <w:ind w:left="1320" w:hanging="220"/>
    </w:pPr>
  </w:style>
  <w:style w:type="paragraph" w:styleId="Index7">
    <w:name w:val="index 7"/>
    <w:basedOn w:val="Normal"/>
    <w:next w:val="Normal"/>
    <w:autoRedefine/>
    <w:rsid w:val="00B319CD"/>
    <w:pPr>
      <w:ind w:left="1540" w:hanging="220"/>
    </w:pPr>
  </w:style>
  <w:style w:type="paragraph" w:styleId="Index8">
    <w:name w:val="index 8"/>
    <w:basedOn w:val="Normal"/>
    <w:next w:val="Normal"/>
    <w:autoRedefine/>
    <w:rsid w:val="00B319CD"/>
    <w:pPr>
      <w:ind w:left="1760" w:hanging="220"/>
    </w:pPr>
  </w:style>
  <w:style w:type="paragraph" w:styleId="Index9">
    <w:name w:val="index 9"/>
    <w:basedOn w:val="Normal"/>
    <w:next w:val="Normal"/>
    <w:autoRedefine/>
    <w:rsid w:val="00B319CD"/>
    <w:pPr>
      <w:ind w:left="1980" w:hanging="220"/>
    </w:pPr>
  </w:style>
  <w:style w:type="paragraph" w:styleId="IndexHeading">
    <w:name w:val="index heading"/>
    <w:basedOn w:val="Normal"/>
    <w:next w:val="Index1"/>
    <w:rsid w:val="00B319C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319C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19CD"/>
    <w:rPr>
      <w:rFonts w:ascii="Arial" w:hAnsi="Arial" w:cs="Arial"/>
      <w:b/>
      <w:bCs/>
      <w:i/>
      <w:iCs/>
      <w:color w:val="4F81BD" w:themeColor="accent1"/>
      <w:sz w:val="22"/>
    </w:rPr>
  </w:style>
  <w:style w:type="paragraph" w:styleId="List">
    <w:name w:val="List"/>
    <w:basedOn w:val="Normal"/>
    <w:rsid w:val="00B319CD"/>
    <w:pPr>
      <w:ind w:left="360" w:hanging="360"/>
      <w:contextualSpacing/>
    </w:pPr>
  </w:style>
  <w:style w:type="paragraph" w:styleId="List2">
    <w:name w:val="List 2"/>
    <w:basedOn w:val="Normal"/>
    <w:rsid w:val="00B319CD"/>
    <w:pPr>
      <w:ind w:left="720" w:hanging="360"/>
      <w:contextualSpacing/>
    </w:pPr>
  </w:style>
  <w:style w:type="paragraph" w:styleId="List3">
    <w:name w:val="List 3"/>
    <w:basedOn w:val="Normal"/>
    <w:rsid w:val="00B319CD"/>
    <w:pPr>
      <w:ind w:left="1080" w:hanging="360"/>
      <w:contextualSpacing/>
    </w:pPr>
  </w:style>
  <w:style w:type="paragraph" w:styleId="List4">
    <w:name w:val="List 4"/>
    <w:basedOn w:val="Normal"/>
    <w:rsid w:val="00B319CD"/>
    <w:pPr>
      <w:ind w:left="1440" w:hanging="360"/>
      <w:contextualSpacing/>
    </w:pPr>
  </w:style>
  <w:style w:type="paragraph" w:styleId="List5">
    <w:name w:val="List 5"/>
    <w:basedOn w:val="Normal"/>
    <w:rsid w:val="00B319CD"/>
    <w:pPr>
      <w:ind w:left="1800" w:hanging="360"/>
      <w:contextualSpacing/>
    </w:pPr>
  </w:style>
  <w:style w:type="paragraph" w:styleId="ListBullet">
    <w:name w:val="List Bullet"/>
    <w:basedOn w:val="Normal"/>
    <w:rsid w:val="00B319CD"/>
    <w:pPr>
      <w:numPr>
        <w:numId w:val="12"/>
      </w:numPr>
      <w:contextualSpacing/>
    </w:pPr>
  </w:style>
  <w:style w:type="paragraph" w:styleId="ListBullet2">
    <w:name w:val="List Bullet 2"/>
    <w:basedOn w:val="Normal"/>
    <w:rsid w:val="00B319CD"/>
    <w:pPr>
      <w:numPr>
        <w:numId w:val="13"/>
      </w:numPr>
      <w:contextualSpacing/>
    </w:pPr>
  </w:style>
  <w:style w:type="paragraph" w:styleId="ListBullet3">
    <w:name w:val="List Bullet 3"/>
    <w:basedOn w:val="Normal"/>
    <w:rsid w:val="00B319CD"/>
    <w:pPr>
      <w:numPr>
        <w:numId w:val="14"/>
      </w:numPr>
      <w:contextualSpacing/>
    </w:pPr>
  </w:style>
  <w:style w:type="paragraph" w:styleId="ListBullet4">
    <w:name w:val="List Bullet 4"/>
    <w:basedOn w:val="Normal"/>
    <w:rsid w:val="00B319CD"/>
    <w:pPr>
      <w:numPr>
        <w:numId w:val="15"/>
      </w:numPr>
      <w:contextualSpacing/>
    </w:pPr>
  </w:style>
  <w:style w:type="paragraph" w:styleId="ListBullet5">
    <w:name w:val="List Bullet 5"/>
    <w:basedOn w:val="Normal"/>
    <w:rsid w:val="00B319CD"/>
    <w:pPr>
      <w:numPr>
        <w:numId w:val="16"/>
      </w:numPr>
      <w:contextualSpacing/>
    </w:pPr>
  </w:style>
  <w:style w:type="paragraph" w:styleId="ListContinue">
    <w:name w:val="List Continue"/>
    <w:basedOn w:val="Normal"/>
    <w:rsid w:val="00B319CD"/>
    <w:pPr>
      <w:spacing w:after="120"/>
      <w:ind w:left="360"/>
      <w:contextualSpacing/>
    </w:pPr>
  </w:style>
  <w:style w:type="paragraph" w:styleId="ListContinue2">
    <w:name w:val="List Continue 2"/>
    <w:basedOn w:val="Normal"/>
    <w:rsid w:val="00B319CD"/>
    <w:pPr>
      <w:spacing w:after="120"/>
      <w:ind w:left="720"/>
      <w:contextualSpacing/>
    </w:pPr>
  </w:style>
  <w:style w:type="paragraph" w:styleId="ListContinue3">
    <w:name w:val="List Continue 3"/>
    <w:basedOn w:val="Normal"/>
    <w:rsid w:val="00B319CD"/>
    <w:pPr>
      <w:spacing w:after="120"/>
      <w:ind w:left="1080"/>
      <w:contextualSpacing/>
    </w:pPr>
  </w:style>
  <w:style w:type="paragraph" w:styleId="ListContinue4">
    <w:name w:val="List Continue 4"/>
    <w:basedOn w:val="Normal"/>
    <w:rsid w:val="00B319CD"/>
    <w:pPr>
      <w:spacing w:after="120"/>
      <w:ind w:left="1440"/>
      <w:contextualSpacing/>
    </w:pPr>
  </w:style>
  <w:style w:type="paragraph" w:styleId="ListContinue5">
    <w:name w:val="List Continue 5"/>
    <w:basedOn w:val="Normal"/>
    <w:rsid w:val="00B319CD"/>
    <w:pPr>
      <w:spacing w:after="120"/>
      <w:ind w:left="1800"/>
      <w:contextualSpacing/>
    </w:pPr>
  </w:style>
  <w:style w:type="paragraph" w:styleId="ListNumber2">
    <w:name w:val="List Number 2"/>
    <w:basedOn w:val="Normal"/>
    <w:rsid w:val="00B319CD"/>
    <w:pPr>
      <w:numPr>
        <w:numId w:val="17"/>
      </w:numPr>
      <w:contextualSpacing/>
    </w:pPr>
  </w:style>
  <w:style w:type="paragraph" w:styleId="ListNumber3">
    <w:name w:val="List Number 3"/>
    <w:basedOn w:val="Normal"/>
    <w:rsid w:val="00B319CD"/>
    <w:pPr>
      <w:numPr>
        <w:numId w:val="18"/>
      </w:numPr>
      <w:contextualSpacing/>
    </w:pPr>
  </w:style>
  <w:style w:type="paragraph" w:styleId="ListNumber4">
    <w:name w:val="List Number 4"/>
    <w:basedOn w:val="Normal"/>
    <w:rsid w:val="00B319CD"/>
    <w:pPr>
      <w:numPr>
        <w:numId w:val="19"/>
      </w:numPr>
      <w:contextualSpacing/>
    </w:pPr>
  </w:style>
  <w:style w:type="paragraph" w:styleId="ListNumber5">
    <w:name w:val="List Number 5"/>
    <w:basedOn w:val="Normal"/>
    <w:rsid w:val="00B319CD"/>
    <w:pPr>
      <w:numPr>
        <w:numId w:val="20"/>
      </w:numPr>
      <w:contextualSpacing/>
    </w:pPr>
  </w:style>
  <w:style w:type="paragraph" w:styleId="ListParagraph">
    <w:name w:val="List Paragraph"/>
    <w:basedOn w:val="Normal"/>
    <w:uiPriority w:val="34"/>
    <w:qFormat/>
    <w:rsid w:val="00B319CD"/>
    <w:pPr>
      <w:ind w:left="720"/>
      <w:contextualSpacing/>
    </w:pPr>
  </w:style>
  <w:style w:type="paragraph" w:styleId="MacroText">
    <w:name w:val="macro"/>
    <w:link w:val="MacroTextChar"/>
    <w:rsid w:val="00B319CD"/>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MacroTextChar">
    <w:name w:val="Macro Text Char"/>
    <w:basedOn w:val="DefaultParagraphFont"/>
    <w:link w:val="MacroText"/>
    <w:rsid w:val="00B319CD"/>
    <w:rPr>
      <w:rFonts w:ascii="Consolas" w:hAnsi="Consolas" w:cs="Arial"/>
    </w:rPr>
  </w:style>
  <w:style w:type="paragraph" w:styleId="MessageHeader">
    <w:name w:val="Message Header"/>
    <w:basedOn w:val="Normal"/>
    <w:link w:val="MessageHeaderChar"/>
    <w:rsid w:val="00B319C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19CD"/>
    <w:rPr>
      <w:rFonts w:asciiTheme="majorHAnsi" w:eastAsiaTheme="majorEastAsia" w:hAnsiTheme="majorHAnsi" w:cstheme="majorBidi"/>
      <w:sz w:val="24"/>
      <w:szCs w:val="24"/>
      <w:shd w:val="pct20" w:color="auto" w:fill="auto"/>
    </w:rPr>
  </w:style>
  <w:style w:type="paragraph" w:styleId="NoSpacing">
    <w:name w:val="No Spacing"/>
    <w:uiPriority w:val="1"/>
    <w:qFormat/>
    <w:rsid w:val="00B319CD"/>
    <w:rPr>
      <w:rFonts w:ascii="Arial" w:hAnsi="Arial" w:cs="Arial"/>
      <w:sz w:val="22"/>
    </w:rPr>
  </w:style>
  <w:style w:type="paragraph" w:styleId="NormalWeb">
    <w:name w:val="Normal (Web)"/>
    <w:basedOn w:val="Normal"/>
    <w:rsid w:val="00B319CD"/>
    <w:rPr>
      <w:rFonts w:ascii="Times New Roman" w:hAnsi="Times New Roman" w:cs="Times New Roman"/>
      <w:sz w:val="24"/>
      <w:szCs w:val="24"/>
    </w:rPr>
  </w:style>
  <w:style w:type="paragraph" w:styleId="NormalIndent">
    <w:name w:val="Normal Indent"/>
    <w:basedOn w:val="Normal"/>
    <w:rsid w:val="00B319CD"/>
    <w:pPr>
      <w:ind w:left="567"/>
    </w:pPr>
  </w:style>
  <w:style w:type="paragraph" w:styleId="NoteHeading">
    <w:name w:val="Note Heading"/>
    <w:basedOn w:val="Normal"/>
    <w:next w:val="Normal"/>
    <w:link w:val="NoteHeadingChar"/>
    <w:rsid w:val="00B319CD"/>
  </w:style>
  <w:style w:type="character" w:customStyle="1" w:styleId="NoteHeadingChar">
    <w:name w:val="Note Heading Char"/>
    <w:basedOn w:val="DefaultParagraphFont"/>
    <w:link w:val="NoteHeading"/>
    <w:rsid w:val="00B319CD"/>
    <w:rPr>
      <w:rFonts w:ascii="Arial" w:hAnsi="Arial" w:cs="Arial"/>
      <w:sz w:val="22"/>
    </w:rPr>
  </w:style>
  <w:style w:type="paragraph" w:styleId="PlainText">
    <w:name w:val="Plain Text"/>
    <w:basedOn w:val="Normal"/>
    <w:link w:val="PlainTextChar"/>
    <w:rsid w:val="00B319CD"/>
    <w:rPr>
      <w:rFonts w:ascii="Consolas" w:hAnsi="Consolas"/>
      <w:sz w:val="21"/>
      <w:szCs w:val="21"/>
    </w:rPr>
  </w:style>
  <w:style w:type="character" w:customStyle="1" w:styleId="PlainTextChar">
    <w:name w:val="Plain Text Char"/>
    <w:basedOn w:val="DefaultParagraphFont"/>
    <w:link w:val="PlainText"/>
    <w:rsid w:val="00B319CD"/>
    <w:rPr>
      <w:rFonts w:ascii="Consolas" w:hAnsi="Consolas" w:cs="Arial"/>
      <w:sz w:val="21"/>
      <w:szCs w:val="21"/>
    </w:rPr>
  </w:style>
  <w:style w:type="paragraph" w:styleId="Quote">
    <w:name w:val="Quote"/>
    <w:basedOn w:val="Normal"/>
    <w:next w:val="Normal"/>
    <w:link w:val="QuoteChar"/>
    <w:uiPriority w:val="29"/>
    <w:qFormat/>
    <w:rsid w:val="00B319CD"/>
    <w:rPr>
      <w:i/>
      <w:iCs/>
      <w:color w:val="000000" w:themeColor="text1"/>
    </w:rPr>
  </w:style>
  <w:style w:type="character" w:customStyle="1" w:styleId="QuoteChar">
    <w:name w:val="Quote Char"/>
    <w:basedOn w:val="DefaultParagraphFont"/>
    <w:link w:val="Quote"/>
    <w:uiPriority w:val="29"/>
    <w:rsid w:val="00B319CD"/>
    <w:rPr>
      <w:rFonts w:ascii="Arial" w:hAnsi="Arial" w:cs="Arial"/>
      <w:i/>
      <w:iCs/>
      <w:color w:val="000000" w:themeColor="text1"/>
      <w:sz w:val="22"/>
    </w:rPr>
  </w:style>
  <w:style w:type="paragraph" w:styleId="Subtitle">
    <w:name w:val="Subtitle"/>
    <w:basedOn w:val="Normal"/>
    <w:next w:val="Normal"/>
    <w:link w:val="SubtitleChar"/>
    <w:qFormat/>
    <w:rsid w:val="00B319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319C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B319CD"/>
    <w:pPr>
      <w:ind w:left="220" w:hanging="220"/>
    </w:pPr>
  </w:style>
  <w:style w:type="paragraph" w:styleId="TableofFigures">
    <w:name w:val="table of figures"/>
    <w:basedOn w:val="Normal"/>
    <w:next w:val="Normal"/>
    <w:rsid w:val="00B319CD"/>
  </w:style>
  <w:style w:type="paragraph" w:styleId="Title">
    <w:name w:val="Title"/>
    <w:basedOn w:val="Normal"/>
    <w:next w:val="Normal"/>
    <w:link w:val="TitleChar"/>
    <w:qFormat/>
    <w:rsid w:val="00B319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319C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B319C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B319CD"/>
    <w:pPr>
      <w:spacing w:after="100"/>
    </w:pPr>
  </w:style>
  <w:style w:type="paragraph" w:styleId="TOC2">
    <w:name w:val="toc 2"/>
    <w:basedOn w:val="Normal"/>
    <w:next w:val="Normal"/>
    <w:autoRedefine/>
    <w:rsid w:val="00B319CD"/>
    <w:pPr>
      <w:spacing w:after="100"/>
      <w:ind w:left="220"/>
    </w:pPr>
  </w:style>
  <w:style w:type="paragraph" w:styleId="TOC3">
    <w:name w:val="toc 3"/>
    <w:basedOn w:val="Normal"/>
    <w:next w:val="Normal"/>
    <w:autoRedefine/>
    <w:rsid w:val="00B319CD"/>
    <w:pPr>
      <w:spacing w:after="100"/>
      <w:ind w:left="440"/>
    </w:pPr>
  </w:style>
  <w:style w:type="paragraph" w:styleId="TOC4">
    <w:name w:val="toc 4"/>
    <w:basedOn w:val="Normal"/>
    <w:next w:val="Normal"/>
    <w:autoRedefine/>
    <w:rsid w:val="00B319CD"/>
    <w:pPr>
      <w:spacing w:after="100"/>
      <w:ind w:left="660"/>
    </w:pPr>
  </w:style>
  <w:style w:type="paragraph" w:styleId="TOC5">
    <w:name w:val="toc 5"/>
    <w:basedOn w:val="Normal"/>
    <w:next w:val="Normal"/>
    <w:autoRedefine/>
    <w:rsid w:val="00B319CD"/>
    <w:pPr>
      <w:spacing w:after="100"/>
      <w:ind w:left="880"/>
    </w:pPr>
  </w:style>
  <w:style w:type="paragraph" w:styleId="TOC6">
    <w:name w:val="toc 6"/>
    <w:basedOn w:val="Normal"/>
    <w:next w:val="Normal"/>
    <w:autoRedefine/>
    <w:rsid w:val="00B319CD"/>
    <w:pPr>
      <w:spacing w:after="100"/>
      <w:ind w:left="1100"/>
    </w:pPr>
  </w:style>
  <w:style w:type="paragraph" w:styleId="TOC7">
    <w:name w:val="toc 7"/>
    <w:basedOn w:val="Normal"/>
    <w:next w:val="Normal"/>
    <w:autoRedefine/>
    <w:rsid w:val="00B319CD"/>
    <w:pPr>
      <w:spacing w:after="100"/>
      <w:ind w:left="1320"/>
    </w:pPr>
  </w:style>
  <w:style w:type="paragraph" w:styleId="TOC8">
    <w:name w:val="toc 8"/>
    <w:basedOn w:val="Normal"/>
    <w:next w:val="Normal"/>
    <w:autoRedefine/>
    <w:rsid w:val="00B319CD"/>
    <w:pPr>
      <w:spacing w:after="100"/>
      <w:ind w:left="1540"/>
    </w:pPr>
  </w:style>
  <w:style w:type="paragraph" w:styleId="TOC9">
    <w:name w:val="toc 9"/>
    <w:basedOn w:val="Normal"/>
    <w:next w:val="Normal"/>
    <w:autoRedefine/>
    <w:rsid w:val="00B319CD"/>
    <w:pPr>
      <w:spacing w:after="100"/>
      <w:ind w:left="1760"/>
    </w:pPr>
  </w:style>
  <w:style w:type="paragraph" w:styleId="TOCHeading">
    <w:name w:val="TOC Heading"/>
    <w:basedOn w:val="Heading1"/>
    <w:next w:val="Normal"/>
    <w:uiPriority w:val="39"/>
    <w:semiHidden/>
    <w:unhideWhenUsed/>
    <w:qFormat/>
    <w:rsid w:val="00B319CD"/>
    <w:pPr>
      <w:keepLines/>
      <w:bidi w:val="0"/>
      <w:spacing w:before="480" w:after="0" w:line="240" w:lineRule="auto"/>
      <w:outlineLvl w:val="9"/>
    </w:pPr>
    <w:rPr>
      <w:rFonts w:asciiTheme="majorHAnsi" w:eastAsiaTheme="majorEastAsia" w:hAnsiTheme="majorHAnsi" w:cstheme="majorBidi"/>
      <w:b/>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paragraph" w:styleId="Heading5">
    <w:name w:val="heading 5"/>
    <w:basedOn w:val="Normal"/>
    <w:next w:val="Normal"/>
    <w:link w:val="Heading5Char"/>
    <w:semiHidden/>
    <w:unhideWhenUsed/>
    <w:qFormat/>
    <w:rsid w:val="00B319C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319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319C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319C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B319C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2AR">
    <w:name w:val="Heading_2_AR"/>
    <w:basedOn w:val="Normal"/>
    <w:next w:val="NormalParaAR"/>
    <w:rsid w:val="0001435E"/>
    <w:pPr>
      <w:keepNext/>
      <w:bidi/>
      <w:spacing w:before="240" w:after="240" w:line="400" w:lineRule="exact"/>
    </w:pPr>
    <w:rPr>
      <w:rFonts w:ascii="Arabic Typesetting" w:hAnsi="Arabic Typesetting" w:cs="Arabic Typesetting"/>
      <w:sz w:val="40"/>
      <w:szCs w:val="40"/>
    </w:rPr>
  </w:style>
  <w:style w:type="paragraph" w:customStyle="1" w:styleId="Heading3AR">
    <w:name w:val="Heading_3_AR"/>
    <w:basedOn w:val="Heading2AR"/>
    <w:next w:val="NormalParaAR"/>
    <w:rsid w:val="0001435E"/>
    <w:pPr>
      <w:spacing w:before="120" w:line="360" w:lineRule="exact"/>
    </w:pPr>
    <w:rPr>
      <w:sz w:val="36"/>
      <w:szCs w:val="36"/>
      <w:u w:val="single"/>
    </w:rPr>
  </w:style>
  <w:style w:type="paragraph" w:styleId="BalloonText">
    <w:name w:val="Balloon Text"/>
    <w:basedOn w:val="Normal"/>
    <w:link w:val="BalloonTextChar"/>
    <w:rsid w:val="00B319CD"/>
    <w:rPr>
      <w:rFonts w:ascii="Tahoma" w:hAnsi="Tahoma" w:cs="Tahoma"/>
      <w:sz w:val="16"/>
      <w:szCs w:val="16"/>
    </w:rPr>
  </w:style>
  <w:style w:type="character" w:customStyle="1" w:styleId="BalloonTextChar">
    <w:name w:val="Balloon Text Char"/>
    <w:basedOn w:val="DefaultParagraphFont"/>
    <w:link w:val="BalloonText"/>
    <w:rsid w:val="00B319CD"/>
    <w:rPr>
      <w:rFonts w:ascii="Tahoma" w:hAnsi="Tahoma" w:cs="Tahoma"/>
      <w:sz w:val="16"/>
      <w:szCs w:val="16"/>
    </w:rPr>
  </w:style>
  <w:style w:type="paragraph" w:styleId="Bibliography">
    <w:name w:val="Bibliography"/>
    <w:basedOn w:val="Normal"/>
    <w:next w:val="Normal"/>
    <w:uiPriority w:val="37"/>
    <w:semiHidden/>
    <w:unhideWhenUsed/>
    <w:rsid w:val="00B319CD"/>
  </w:style>
  <w:style w:type="paragraph" w:styleId="BlockText">
    <w:name w:val="Block Text"/>
    <w:basedOn w:val="Normal"/>
    <w:rsid w:val="00B319C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B319CD"/>
    <w:pPr>
      <w:spacing w:after="120"/>
    </w:pPr>
  </w:style>
  <w:style w:type="character" w:customStyle="1" w:styleId="BodyTextChar">
    <w:name w:val="Body Text Char"/>
    <w:basedOn w:val="DefaultParagraphFont"/>
    <w:link w:val="BodyText"/>
    <w:rsid w:val="00B319CD"/>
    <w:rPr>
      <w:rFonts w:ascii="Arial" w:hAnsi="Arial" w:cs="Arial"/>
      <w:sz w:val="22"/>
    </w:rPr>
  </w:style>
  <w:style w:type="paragraph" w:styleId="BodyText2">
    <w:name w:val="Body Text 2"/>
    <w:basedOn w:val="Normal"/>
    <w:link w:val="BodyText2Char"/>
    <w:rsid w:val="00B319CD"/>
    <w:pPr>
      <w:spacing w:after="120" w:line="480" w:lineRule="auto"/>
    </w:pPr>
  </w:style>
  <w:style w:type="character" w:customStyle="1" w:styleId="BodyText2Char">
    <w:name w:val="Body Text 2 Char"/>
    <w:basedOn w:val="DefaultParagraphFont"/>
    <w:link w:val="BodyText2"/>
    <w:rsid w:val="00B319CD"/>
    <w:rPr>
      <w:rFonts w:ascii="Arial" w:hAnsi="Arial" w:cs="Arial"/>
      <w:sz w:val="22"/>
    </w:rPr>
  </w:style>
  <w:style w:type="paragraph" w:styleId="BodyText3">
    <w:name w:val="Body Text 3"/>
    <w:basedOn w:val="Normal"/>
    <w:link w:val="BodyText3Char"/>
    <w:rsid w:val="00B319CD"/>
    <w:pPr>
      <w:spacing w:after="120"/>
    </w:pPr>
    <w:rPr>
      <w:sz w:val="16"/>
      <w:szCs w:val="16"/>
    </w:rPr>
  </w:style>
  <w:style w:type="character" w:customStyle="1" w:styleId="BodyText3Char">
    <w:name w:val="Body Text 3 Char"/>
    <w:basedOn w:val="DefaultParagraphFont"/>
    <w:link w:val="BodyText3"/>
    <w:rsid w:val="00B319CD"/>
    <w:rPr>
      <w:rFonts w:ascii="Arial" w:hAnsi="Arial" w:cs="Arial"/>
      <w:sz w:val="16"/>
      <w:szCs w:val="16"/>
    </w:rPr>
  </w:style>
  <w:style w:type="paragraph" w:styleId="BodyTextFirstIndent">
    <w:name w:val="Body Text First Indent"/>
    <w:basedOn w:val="BodyText"/>
    <w:link w:val="BodyTextFirstIndentChar"/>
    <w:rsid w:val="00B319CD"/>
    <w:pPr>
      <w:spacing w:after="0"/>
      <w:ind w:firstLine="360"/>
    </w:pPr>
  </w:style>
  <w:style w:type="character" w:customStyle="1" w:styleId="BodyTextFirstIndentChar">
    <w:name w:val="Body Text First Indent Char"/>
    <w:basedOn w:val="BodyTextChar"/>
    <w:link w:val="BodyTextFirstIndent"/>
    <w:rsid w:val="00B319CD"/>
    <w:rPr>
      <w:rFonts w:ascii="Arial" w:hAnsi="Arial" w:cs="Arial"/>
      <w:sz w:val="22"/>
    </w:rPr>
  </w:style>
  <w:style w:type="paragraph" w:styleId="BodyTextIndent">
    <w:name w:val="Body Text Indent"/>
    <w:basedOn w:val="Normal"/>
    <w:link w:val="BodyTextIndentChar"/>
    <w:rsid w:val="00B319CD"/>
    <w:pPr>
      <w:spacing w:after="120"/>
      <w:ind w:left="360"/>
    </w:pPr>
  </w:style>
  <w:style w:type="character" w:customStyle="1" w:styleId="BodyTextIndentChar">
    <w:name w:val="Body Text Indent Char"/>
    <w:basedOn w:val="DefaultParagraphFont"/>
    <w:link w:val="BodyTextIndent"/>
    <w:rsid w:val="00B319CD"/>
    <w:rPr>
      <w:rFonts w:ascii="Arial" w:hAnsi="Arial" w:cs="Arial"/>
      <w:sz w:val="22"/>
    </w:rPr>
  </w:style>
  <w:style w:type="paragraph" w:styleId="BodyTextFirstIndent2">
    <w:name w:val="Body Text First Indent 2"/>
    <w:basedOn w:val="BodyTextIndent"/>
    <w:link w:val="BodyTextFirstIndent2Char"/>
    <w:rsid w:val="00B319CD"/>
    <w:pPr>
      <w:spacing w:after="0"/>
      <w:ind w:firstLine="360"/>
    </w:pPr>
  </w:style>
  <w:style w:type="character" w:customStyle="1" w:styleId="BodyTextFirstIndent2Char">
    <w:name w:val="Body Text First Indent 2 Char"/>
    <w:basedOn w:val="BodyTextIndentChar"/>
    <w:link w:val="BodyTextFirstIndent2"/>
    <w:rsid w:val="00B319CD"/>
    <w:rPr>
      <w:rFonts w:ascii="Arial" w:hAnsi="Arial" w:cs="Arial"/>
      <w:sz w:val="22"/>
    </w:rPr>
  </w:style>
  <w:style w:type="paragraph" w:styleId="BodyTextIndent2">
    <w:name w:val="Body Text Indent 2"/>
    <w:basedOn w:val="Normal"/>
    <w:link w:val="BodyTextIndent2Char"/>
    <w:rsid w:val="00B319CD"/>
    <w:pPr>
      <w:spacing w:after="120" w:line="480" w:lineRule="auto"/>
      <w:ind w:left="360"/>
    </w:pPr>
  </w:style>
  <w:style w:type="character" w:customStyle="1" w:styleId="BodyTextIndent2Char">
    <w:name w:val="Body Text Indent 2 Char"/>
    <w:basedOn w:val="DefaultParagraphFont"/>
    <w:link w:val="BodyTextIndent2"/>
    <w:rsid w:val="00B319CD"/>
    <w:rPr>
      <w:rFonts w:ascii="Arial" w:hAnsi="Arial" w:cs="Arial"/>
      <w:sz w:val="22"/>
    </w:rPr>
  </w:style>
  <w:style w:type="paragraph" w:styleId="BodyTextIndent3">
    <w:name w:val="Body Text Indent 3"/>
    <w:basedOn w:val="Normal"/>
    <w:link w:val="BodyTextIndent3Char"/>
    <w:rsid w:val="00B319CD"/>
    <w:pPr>
      <w:spacing w:after="120"/>
      <w:ind w:left="360"/>
    </w:pPr>
    <w:rPr>
      <w:sz w:val="16"/>
      <w:szCs w:val="16"/>
    </w:rPr>
  </w:style>
  <w:style w:type="character" w:customStyle="1" w:styleId="BodyTextIndent3Char">
    <w:name w:val="Body Text Indent 3 Char"/>
    <w:basedOn w:val="DefaultParagraphFont"/>
    <w:link w:val="BodyTextIndent3"/>
    <w:rsid w:val="00B319CD"/>
    <w:rPr>
      <w:rFonts w:ascii="Arial" w:hAnsi="Arial" w:cs="Arial"/>
      <w:sz w:val="16"/>
      <w:szCs w:val="16"/>
    </w:rPr>
  </w:style>
  <w:style w:type="paragraph" w:styleId="Closing">
    <w:name w:val="Closing"/>
    <w:basedOn w:val="Normal"/>
    <w:link w:val="ClosingChar"/>
    <w:rsid w:val="00B319CD"/>
    <w:pPr>
      <w:ind w:left="4320"/>
    </w:pPr>
  </w:style>
  <w:style w:type="character" w:customStyle="1" w:styleId="ClosingChar">
    <w:name w:val="Closing Char"/>
    <w:basedOn w:val="DefaultParagraphFont"/>
    <w:link w:val="Closing"/>
    <w:rsid w:val="00B319CD"/>
    <w:rPr>
      <w:rFonts w:ascii="Arial" w:hAnsi="Arial" w:cs="Arial"/>
      <w:sz w:val="22"/>
    </w:rPr>
  </w:style>
  <w:style w:type="paragraph" w:styleId="CommentSubject">
    <w:name w:val="annotation subject"/>
    <w:basedOn w:val="CommentText"/>
    <w:next w:val="CommentText"/>
    <w:link w:val="CommentSubjectChar"/>
    <w:rsid w:val="00B319CD"/>
    <w:rPr>
      <w:b/>
      <w:bCs/>
      <w:sz w:val="20"/>
    </w:rPr>
  </w:style>
  <w:style w:type="character" w:customStyle="1" w:styleId="CommentTextChar">
    <w:name w:val="Comment Text Char"/>
    <w:basedOn w:val="DefaultParagraphFont"/>
    <w:link w:val="CommentText"/>
    <w:semiHidden/>
    <w:rsid w:val="00B319CD"/>
    <w:rPr>
      <w:rFonts w:ascii="Arial" w:hAnsi="Arial" w:cs="Arial"/>
      <w:sz w:val="18"/>
    </w:rPr>
  </w:style>
  <w:style w:type="character" w:customStyle="1" w:styleId="CommentSubjectChar">
    <w:name w:val="Comment Subject Char"/>
    <w:basedOn w:val="CommentTextChar"/>
    <w:link w:val="CommentSubject"/>
    <w:rsid w:val="00B319CD"/>
    <w:rPr>
      <w:rFonts w:ascii="Arial" w:hAnsi="Arial" w:cs="Arial"/>
      <w:b/>
      <w:bCs/>
      <w:sz w:val="18"/>
    </w:rPr>
  </w:style>
  <w:style w:type="paragraph" w:styleId="Date">
    <w:name w:val="Date"/>
    <w:basedOn w:val="Normal"/>
    <w:next w:val="Normal"/>
    <w:link w:val="DateChar"/>
    <w:rsid w:val="00B319CD"/>
  </w:style>
  <w:style w:type="character" w:customStyle="1" w:styleId="DateChar">
    <w:name w:val="Date Char"/>
    <w:basedOn w:val="DefaultParagraphFont"/>
    <w:link w:val="Date"/>
    <w:rsid w:val="00B319CD"/>
    <w:rPr>
      <w:rFonts w:ascii="Arial" w:hAnsi="Arial" w:cs="Arial"/>
      <w:sz w:val="22"/>
    </w:rPr>
  </w:style>
  <w:style w:type="paragraph" w:styleId="DocumentMap">
    <w:name w:val="Document Map"/>
    <w:basedOn w:val="Normal"/>
    <w:link w:val="DocumentMapChar"/>
    <w:rsid w:val="00B319CD"/>
    <w:rPr>
      <w:rFonts w:ascii="Tahoma" w:hAnsi="Tahoma" w:cs="Tahoma"/>
      <w:sz w:val="16"/>
      <w:szCs w:val="16"/>
    </w:rPr>
  </w:style>
  <w:style w:type="character" w:customStyle="1" w:styleId="DocumentMapChar">
    <w:name w:val="Document Map Char"/>
    <w:basedOn w:val="DefaultParagraphFont"/>
    <w:link w:val="DocumentMap"/>
    <w:rsid w:val="00B319CD"/>
    <w:rPr>
      <w:rFonts w:ascii="Tahoma" w:hAnsi="Tahoma" w:cs="Tahoma"/>
      <w:sz w:val="16"/>
      <w:szCs w:val="16"/>
    </w:rPr>
  </w:style>
  <w:style w:type="paragraph" w:styleId="E-mailSignature">
    <w:name w:val="E-mail Signature"/>
    <w:basedOn w:val="Normal"/>
    <w:link w:val="E-mailSignatureChar"/>
    <w:rsid w:val="00B319CD"/>
  </w:style>
  <w:style w:type="character" w:customStyle="1" w:styleId="E-mailSignatureChar">
    <w:name w:val="E-mail Signature Char"/>
    <w:basedOn w:val="DefaultParagraphFont"/>
    <w:link w:val="E-mailSignature"/>
    <w:rsid w:val="00B319CD"/>
    <w:rPr>
      <w:rFonts w:ascii="Arial" w:hAnsi="Arial" w:cs="Arial"/>
      <w:sz w:val="22"/>
    </w:rPr>
  </w:style>
  <w:style w:type="paragraph" w:styleId="EnvelopeAddress">
    <w:name w:val="envelope address"/>
    <w:basedOn w:val="Normal"/>
    <w:rsid w:val="00B319C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B319CD"/>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B319C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B319C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B319C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B319C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B319CD"/>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B319CD"/>
    <w:rPr>
      <w:i/>
      <w:iCs/>
    </w:rPr>
  </w:style>
  <w:style w:type="character" w:customStyle="1" w:styleId="HTMLAddressChar">
    <w:name w:val="HTML Address Char"/>
    <w:basedOn w:val="DefaultParagraphFont"/>
    <w:link w:val="HTMLAddress"/>
    <w:rsid w:val="00B319CD"/>
    <w:rPr>
      <w:rFonts w:ascii="Arial" w:hAnsi="Arial" w:cs="Arial"/>
      <w:i/>
      <w:iCs/>
      <w:sz w:val="22"/>
    </w:rPr>
  </w:style>
  <w:style w:type="paragraph" w:styleId="HTMLPreformatted">
    <w:name w:val="HTML Preformatted"/>
    <w:basedOn w:val="Normal"/>
    <w:link w:val="HTMLPreformattedChar"/>
    <w:rsid w:val="00B319CD"/>
    <w:rPr>
      <w:rFonts w:ascii="Consolas" w:hAnsi="Consolas"/>
      <w:sz w:val="20"/>
    </w:rPr>
  </w:style>
  <w:style w:type="character" w:customStyle="1" w:styleId="HTMLPreformattedChar">
    <w:name w:val="HTML Preformatted Char"/>
    <w:basedOn w:val="DefaultParagraphFont"/>
    <w:link w:val="HTMLPreformatted"/>
    <w:rsid w:val="00B319CD"/>
    <w:rPr>
      <w:rFonts w:ascii="Consolas" w:hAnsi="Consolas" w:cs="Arial"/>
    </w:rPr>
  </w:style>
  <w:style w:type="paragraph" w:styleId="Index1">
    <w:name w:val="index 1"/>
    <w:basedOn w:val="Normal"/>
    <w:next w:val="Normal"/>
    <w:autoRedefine/>
    <w:rsid w:val="00B319CD"/>
    <w:pPr>
      <w:ind w:left="220" w:hanging="220"/>
    </w:pPr>
  </w:style>
  <w:style w:type="paragraph" w:styleId="Index2">
    <w:name w:val="index 2"/>
    <w:basedOn w:val="Normal"/>
    <w:next w:val="Normal"/>
    <w:autoRedefine/>
    <w:rsid w:val="00B319CD"/>
    <w:pPr>
      <w:ind w:left="440" w:hanging="220"/>
    </w:pPr>
  </w:style>
  <w:style w:type="paragraph" w:styleId="Index3">
    <w:name w:val="index 3"/>
    <w:basedOn w:val="Normal"/>
    <w:next w:val="Normal"/>
    <w:autoRedefine/>
    <w:rsid w:val="00B319CD"/>
    <w:pPr>
      <w:ind w:left="660" w:hanging="220"/>
    </w:pPr>
  </w:style>
  <w:style w:type="paragraph" w:styleId="Index4">
    <w:name w:val="index 4"/>
    <w:basedOn w:val="Normal"/>
    <w:next w:val="Normal"/>
    <w:autoRedefine/>
    <w:rsid w:val="00B319CD"/>
    <w:pPr>
      <w:ind w:left="880" w:hanging="220"/>
    </w:pPr>
  </w:style>
  <w:style w:type="paragraph" w:styleId="Index5">
    <w:name w:val="index 5"/>
    <w:basedOn w:val="Normal"/>
    <w:next w:val="Normal"/>
    <w:autoRedefine/>
    <w:rsid w:val="00B319CD"/>
    <w:pPr>
      <w:ind w:left="1100" w:hanging="220"/>
    </w:pPr>
  </w:style>
  <w:style w:type="paragraph" w:styleId="Index6">
    <w:name w:val="index 6"/>
    <w:basedOn w:val="Normal"/>
    <w:next w:val="Normal"/>
    <w:autoRedefine/>
    <w:rsid w:val="00B319CD"/>
    <w:pPr>
      <w:ind w:left="1320" w:hanging="220"/>
    </w:pPr>
  </w:style>
  <w:style w:type="paragraph" w:styleId="Index7">
    <w:name w:val="index 7"/>
    <w:basedOn w:val="Normal"/>
    <w:next w:val="Normal"/>
    <w:autoRedefine/>
    <w:rsid w:val="00B319CD"/>
    <w:pPr>
      <w:ind w:left="1540" w:hanging="220"/>
    </w:pPr>
  </w:style>
  <w:style w:type="paragraph" w:styleId="Index8">
    <w:name w:val="index 8"/>
    <w:basedOn w:val="Normal"/>
    <w:next w:val="Normal"/>
    <w:autoRedefine/>
    <w:rsid w:val="00B319CD"/>
    <w:pPr>
      <w:ind w:left="1760" w:hanging="220"/>
    </w:pPr>
  </w:style>
  <w:style w:type="paragraph" w:styleId="Index9">
    <w:name w:val="index 9"/>
    <w:basedOn w:val="Normal"/>
    <w:next w:val="Normal"/>
    <w:autoRedefine/>
    <w:rsid w:val="00B319CD"/>
    <w:pPr>
      <w:ind w:left="1980" w:hanging="220"/>
    </w:pPr>
  </w:style>
  <w:style w:type="paragraph" w:styleId="IndexHeading">
    <w:name w:val="index heading"/>
    <w:basedOn w:val="Normal"/>
    <w:next w:val="Index1"/>
    <w:rsid w:val="00B319C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319C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19CD"/>
    <w:rPr>
      <w:rFonts w:ascii="Arial" w:hAnsi="Arial" w:cs="Arial"/>
      <w:b/>
      <w:bCs/>
      <w:i/>
      <w:iCs/>
      <w:color w:val="4F81BD" w:themeColor="accent1"/>
      <w:sz w:val="22"/>
    </w:rPr>
  </w:style>
  <w:style w:type="paragraph" w:styleId="List">
    <w:name w:val="List"/>
    <w:basedOn w:val="Normal"/>
    <w:rsid w:val="00B319CD"/>
    <w:pPr>
      <w:ind w:left="360" w:hanging="360"/>
      <w:contextualSpacing/>
    </w:pPr>
  </w:style>
  <w:style w:type="paragraph" w:styleId="List2">
    <w:name w:val="List 2"/>
    <w:basedOn w:val="Normal"/>
    <w:rsid w:val="00B319CD"/>
    <w:pPr>
      <w:ind w:left="720" w:hanging="360"/>
      <w:contextualSpacing/>
    </w:pPr>
  </w:style>
  <w:style w:type="paragraph" w:styleId="List3">
    <w:name w:val="List 3"/>
    <w:basedOn w:val="Normal"/>
    <w:rsid w:val="00B319CD"/>
    <w:pPr>
      <w:ind w:left="1080" w:hanging="360"/>
      <w:contextualSpacing/>
    </w:pPr>
  </w:style>
  <w:style w:type="paragraph" w:styleId="List4">
    <w:name w:val="List 4"/>
    <w:basedOn w:val="Normal"/>
    <w:rsid w:val="00B319CD"/>
    <w:pPr>
      <w:ind w:left="1440" w:hanging="360"/>
      <w:contextualSpacing/>
    </w:pPr>
  </w:style>
  <w:style w:type="paragraph" w:styleId="List5">
    <w:name w:val="List 5"/>
    <w:basedOn w:val="Normal"/>
    <w:rsid w:val="00B319CD"/>
    <w:pPr>
      <w:ind w:left="1800" w:hanging="360"/>
      <w:contextualSpacing/>
    </w:pPr>
  </w:style>
  <w:style w:type="paragraph" w:styleId="ListBullet">
    <w:name w:val="List Bullet"/>
    <w:basedOn w:val="Normal"/>
    <w:rsid w:val="00B319CD"/>
    <w:pPr>
      <w:numPr>
        <w:numId w:val="12"/>
      </w:numPr>
      <w:contextualSpacing/>
    </w:pPr>
  </w:style>
  <w:style w:type="paragraph" w:styleId="ListBullet2">
    <w:name w:val="List Bullet 2"/>
    <w:basedOn w:val="Normal"/>
    <w:rsid w:val="00B319CD"/>
    <w:pPr>
      <w:numPr>
        <w:numId w:val="13"/>
      </w:numPr>
      <w:contextualSpacing/>
    </w:pPr>
  </w:style>
  <w:style w:type="paragraph" w:styleId="ListBullet3">
    <w:name w:val="List Bullet 3"/>
    <w:basedOn w:val="Normal"/>
    <w:rsid w:val="00B319CD"/>
    <w:pPr>
      <w:numPr>
        <w:numId w:val="14"/>
      </w:numPr>
      <w:contextualSpacing/>
    </w:pPr>
  </w:style>
  <w:style w:type="paragraph" w:styleId="ListBullet4">
    <w:name w:val="List Bullet 4"/>
    <w:basedOn w:val="Normal"/>
    <w:rsid w:val="00B319CD"/>
    <w:pPr>
      <w:numPr>
        <w:numId w:val="15"/>
      </w:numPr>
      <w:contextualSpacing/>
    </w:pPr>
  </w:style>
  <w:style w:type="paragraph" w:styleId="ListBullet5">
    <w:name w:val="List Bullet 5"/>
    <w:basedOn w:val="Normal"/>
    <w:rsid w:val="00B319CD"/>
    <w:pPr>
      <w:numPr>
        <w:numId w:val="16"/>
      </w:numPr>
      <w:contextualSpacing/>
    </w:pPr>
  </w:style>
  <w:style w:type="paragraph" w:styleId="ListContinue">
    <w:name w:val="List Continue"/>
    <w:basedOn w:val="Normal"/>
    <w:rsid w:val="00B319CD"/>
    <w:pPr>
      <w:spacing w:after="120"/>
      <w:ind w:left="360"/>
      <w:contextualSpacing/>
    </w:pPr>
  </w:style>
  <w:style w:type="paragraph" w:styleId="ListContinue2">
    <w:name w:val="List Continue 2"/>
    <w:basedOn w:val="Normal"/>
    <w:rsid w:val="00B319CD"/>
    <w:pPr>
      <w:spacing w:after="120"/>
      <w:ind w:left="720"/>
      <w:contextualSpacing/>
    </w:pPr>
  </w:style>
  <w:style w:type="paragraph" w:styleId="ListContinue3">
    <w:name w:val="List Continue 3"/>
    <w:basedOn w:val="Normal"/>
    <w:rsid w:val="00B319CD"/>
    <w:pPr>
      <w:spacing w:after="120"/>
      <w:ind w:left="1080"/>
      <w:contextualSpacing/>
    </w:pPr>
  </w:style>
  <w:style w:type="paragraph" w:styleId="ListContinue4">
    <w:name w:val="List Continue 4"/>
    <w:basedOn w:val="Normal"/>
    <w:rsid w:val="00B319CD"/>
    <w:pPr>
      <w:spacing w:after="120"/>
      <w:ind w:left="1440"/>
      <w:contextualSpacing/>
    </w:pPr>
  </w:style>
  <w:style w:type="paragraph" w:styleId="ListContinue5">
    <w:name w:val="List Continue 5"/>
    <w:basedOn w:val="Normal"/>
    <w:rsid w:val="00B319CD"/>
    <w:pPr>
      <w:spacing w:after="120"/>
      <w:ind w:left="1800"/>
      <w:contextualSpacing/>
    </w:pPr>
  </w:style>
  <w:style w:type="paragraph" w:styleId="ListNumber2">
    <w:name w:val="List Number 2"/>
    <w:basedOn w:val="Normal"/>
    <w:rsid w:val="00B319CD"/>
    <w:pPr>
      <w:numPr>
        <w:numId w:val="17"/>
      </w:numPr>
      <w:contextualSpacing/>
    </w:pPr>
  </w:style>
  <w:style w:type="paragraph" w:styleId="ListNumber3">
    <w:name w:val="List Number 3"/>
    <w:basedOn w:val="Normal"/>
    <w:rsid w:val="00B319CD"/>
    <w:pPr>
      <w:numPr>
        <w:numId w:val="18"/>
      </w:numPr>
      <w:contextualSpacing/>
    </w:pPr>
  </w:style>
  <w:style w:type="paragraph" w:styleId="ListNumber4">
    <w:name w:val="List Number 4"/>
    <w:basedOn w:val="Normal"/>
    <w:rsid w:val="00B319CD"/>
    <w:pPr>
      <w:numPr>
        <w:numId w:val="19"/>
      </w:numPr>
      <w:contextualSpacing/>
    </w:pPr>
  </w:style>
  <w:style w:type="paragraph" w:styleId="ListNumber5">
    <w:name w:val="List Number 5"/>
    <w:basedOn w:val="Normal"/>
    <w:rsid w:val="00B319CD"/>
    <w:pPr>
      <w:numPr>
        <w:numId w:val="20"/>
      </w:numPr>
      <w:contextualSpacing/>
    </w:pPr>
  </w:style>
  <w:style w:type="paragraph" w:styleId="ListParagraph">
    <w:name w:val="List Paragraph"/>
    <w:basedOn w:val="Normal"/>
    <w:uiPriority w:val="34"/>
    <w:qFormat/>
    <w:rsid w:val="00B319CD"/>
    <w:pPr>
      <w:ind w:left="720"/>
      <w:contextualSpacing/>
    </w:pPr>
  </w:style>
  <w:style w:type="paragraph" w:styleId="MacroText">
    <w:name w:val="macro"/>
    <w:link w:val="MacroTextChar"/>
    <w:rsid w:val="00B319CD"/>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MacroTextChar">
    <w:name w:val="Macro Text Char"/>
    <w:basedOn w:val="DefaultParagraphFont"/>
    <w:link w:val="MacroText"/>
    <w:rsid w:val="00B319CD"/>
    <w:rPr>
      <w:rFonts w:ascii="Consolas" w:hAnsi="Consolas" w:cs="Arial"/>
    </w:rPr>
  </w:style>
  <w:style w:type="paragraph" w:styleId="MessageHeader">
    <w:name w:val="Message Header"/>
    <w:basedOn w:val="Normal"/>
    <w:link w:val="MessageHeaderChar"/>
    <w:rsid w:val="00B319C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19CD"/>
    <w:rPr>
      <w:rFonts w:asciiTheme="majorHAnsi" w:eastAsiaTheme="majorEastAsia" w:hAnsiTheme="majorHAnsi" w:cstheme="majorBidi"/>
      <w:sz w:val="24"/>
      <w:szCs w:val="24"/>
      <w:shd w:val="pct20" w:color="auto" w:fill="auto"/>
    </w:rPr>
  </w:style>
  <w:style w:type="paragraph" w:styleId="NoSpacing">
    <w:name w:val="No Spacing"/>
    <w:uiPriority w:val="1"/>
    <w:qFormat/>
    <w:rsid w:val="00B319CD"/>
    <w:rPr>
      <w:rFonts w:ascii="Arial" w:hAnsi="Arial" w:cs="Arial"/>
      <w:sz w:val="22"/>
    </w:rPr>
  </w:style>
  <w:style w:type="paragraph" w:styleId="NormalWeb">
    <w:name w:val="Normal (Web)"/>
    <w:basedOn w:val="Normal"/>
    <w:rsid w:val="00B319CD"/>
    <w:rPr>
      <w:rFonts w:ascii="Times New Roman" w:hAnsi="Times New Roman" w:cs="Times New Roman"/>
      <w:sz w:val="24"/>
      <w:szCs w:val="24"/>
    </w:rPr>
  </w:style>
  <w:style w:type="paragraph" w:styleId="NormalIndent">
    <w:name w:val="Normal Indent"/>
    <w:basedOn w:val="Normal"/>
    <w:rsid w:val="00B319CD"/>
    <w:pPr>
      <w:ind w:left="567"/>
    </w:pPr>
  </w:style>
  <w:style w:type="paragraph" w:styleId="NoteHeading">
    <w:name w:val="Note Heading"/>
    <w:basedOn w:val="Normal"/>
    <w:next w:val="Normal"/>
    <w:link w:val="NoteHeadingChar"/>
    <w:rsid w:val="00B319CD"/>
  </w:style>
  <w:style w:type="character" w:customStyle="1" w:styleId="NoteHeadingChar">
    <w:name w:val="Note Heading Char"/>
    <w:basedOn w:val="DefaultParagraphFont"/>
    <w:link w:val="NoteHeading"/>
    <w:rsid w:val="00B319CD"/>
    <w:rPr>
      <w:rFonts w:ascii="Arial" w:hAnsi="Arial" w:cs="Arial"/>
      <w:sz w:val="22"/>
    </w:rPr>
  </w:style>
  <w:style w:type="paragraph" w:styleId="PlainText">
    <w:name w:val="Plain Text"/>
    <w:basedOn w:val="Normal"/>
    <w:link w:val="PlainTextChar"/>
    <w:rsid w:val="00B319CD"/>
    <w:rPr>
      <w:rFonts w:ascii="Consolas" w:hAnsi="Consolas"/>
      <w:sz w:val="21"/>
      <w:szCs w:val="21"/>
    </w:rPr>
  </w:style>
  <w:style w:type="character" w:customStyle="1" w:styleId="PlainTextChar">
    <w:name w:val="Plain Text Char"/>
    <w:basedOn w:val="DefaultParagraphFont"/>
    <w:link w:val="PlainText"/>
    <w:rsid w:val="00B319CD"/>
    <w:rPr>
      <w:rFonts w:ascii="Consolas" w:hAnsi="Consolas" w:cs="Arial"/>
      <w:sz w:val="21"/>
      <w:szCs w:val="21"/>
    </w:rPr>
  </w:style>
  <w:style w:type="paragraph" w:styleId="Quote">
    <w:name w:val="Quote"/>
    <w:basedOn w:val="Normal"/>
    <w:next w:val="Normal"/>
    <w:link w:val="QuoteChar"/>
    <w:uiPriority w:val="29"/>
    <w:qFormat/>
    <w:rsid w:val="00B319CD"/>
    <w:rPr>
      <w:i/>
      <w:iCs/>
      <w:color w:val="000000" w:themeColor="text1"/>
    </w:rPr>
  </w:style>
  <w:style w:type="character" w:customStyle="1" w:styleId="QuoteChar">
    <w:name w:val="Quote Char"/>
    <w:basedOn w:val="DefaultParagraphFont"/>
    <w:link w:val="Quote"/>
    <w:uiPriority w:val="29"/>
    <w:rsid w:val="00B319CD"/>
    <w:rPr>
      <w:rFonts w:ascii="Arial" w:hAnsi="Arial" w:cs="Arial"/>
      <w:i/>
      <w:iCs/>
      <w:color w:val="000000" w:themeColor="text1"/>
      <w:sz w:val="22"/>
    </w:rPr>
  </w:style>
  <w:style w:type="paragraph" w:styleId="Subtitle">
    <w:name w:val="Subtitle"/>
    <w:basedOn w:val="Normal"/>
    <w:next w:val="Normal"/>
    <w:link w:val="SubtitleChar"/>
    <w:qFormat/>
    <w:rsid w:val="00B319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319C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B319CD"/>
    <w:pPr>
      <w:ind w:left="220" w:hanging="220"/>
    </w:pPr>
  </w:style>
  <w:style w:type="paragraph" w:styleId="TableofFigures">
    <w:name w:val="table of figures"/>
    <w:basedOn w:val="Normal"/>
    <w:next w:val="Normal"/>
    <w:rsid w:val="00B319CD"/>
  </w:style>
  <w:style w:type="paragraph" w:styleId="Title">
    <w:name w:val="Title"/>
    <w:basedOn w:val="Normal"/>
    <w:next w:val="Normal"/>
    <w:link w:val="TitleChar"/>
    <w:qFormat/>
    <w:rsid w:val="00B319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319C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B319C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B319CD"/>
    <w:pPr>
      <w:spacing w:after="100"/>
    </w:pPr>
  </w:style>
  <w:style w:type="paragraph" w:styleId="TOC2">
    <w:name w:val="toc 2"/>
    <w:basedOn w:val="Normal"/>
    <w:next w:val="Normal"/>
    <w:autoRedefine/>
    <w:rsid w:val="00B319CD"/>
    <w:pPr>
      <w:spacing w:after="100"/>
      <w:ind w:left="220"/>
    </w:pPr>
  </w:style>
  <w:style w:type="paragraph" w:styleId="TOC3">
    <w:name w:val="toc 3"/>
    <w:basedOn w:val="Normal"/>
    <w:next w:val="Normal"/>
    <w:autoRedefine/>
    <w:rsid w:val="00B319CD"/>
    <w:pPr>
      <w:spacing w:after="100"/>
      <w:ind w:left="440"/>
    </w:pPr>
  </w:style>
  <w:style w:type="paragraph" w:styleId="TOC4">
    <w:name w:val="toc 4"/>
    <w:basedOn w:val="Normal"/>
    <w:next w:val="Normal"/>
    <w:autoRedefine/>
    <w:rsid w:val="00B319CD"/>
    <w:pPr>
      <w:spacing w:after="100"/>
      <w:ind w:left="660"/>
    </w:pPr>
  </w:style>
  <w:style w:type="paragraph" w:styleId="TOC5">
    <w:name w:val="toc 5"/>
    <w:basedOn w:val="Normal"/>
    <w:next w:val="Normal"/>
    <w:autoRedefine/>
    <w:rsid w:val="00B319CD"/>
    <w:pPr>
      <w:spacing w:after="100"/>
      <w:ind w:left="880"/>
    </w:pPr>
  </w:style>
  <w:style w:type="paragraph" w:styleId="TOC6">
    <w:name w:val="toc 6"/>
    <w:basedOn w:val="Normal"/>
    <w:next w:val="Normal"/>
    <w:autoRedefine/>
    <w:rsid w:val="00B319CD"/>
    <w:pPr>
      <w:spacing w:after="100"/>
      <w:ind w:left="1100"/>
    </w:pPr>
  </w:style>
  <w:style w:type="paragraph" w:styleId="TOC7">
    <w:name w:val="toc 7"/>
    <w:basedOn w:val="Normal"/>
    <w:next w:val="Normal"/>
    <w:autoRedefine/>
    <w:rsid w:val="00B319CD"/>
    <w:pPr>
      <w:spacing w:after="100"/>
      <w:ind w:left="1320"/>
    </w:pPr>
  </w:style>
  <w:style w:type="paragraph" w:styleId="TOC8">
    <w:name w:val="toc 8"/>
    <w:basedOn w:val="Normal"/>
    <w:next w:val="Normal"/>
    <w:autoRedefine/>
    <w:rsid w:val="00B319CD"/>
    <w:pPr>
      <w:spacing w:after="100"/>
      <w:ind w:left="1540"/>
    </w:pPr>
  </w:style>
  <w:style w:type="paragraph" w:styleId="TOC9">
    <w:name w:val="toc 9"/>
    <w:basedOn w:val="Normal"/>
    <w:next w:val="Normal"/>
    <w:autoRedefine/>
    <w:rsid w:val="00B319CD"/>
    <w:pPr>
      <w:spacing w:after="100"/>
      <w:ind w:left="1760"/>
    </w:pPr>
  </w:style>
  <w:style w:type="paragraph" w:styleId="TOCHeading">
    <w:name w:val="TOC Heading"/>
    <w:basedOn w:val="Heading1"/>
    <w:next w:val="Normal"/>
    <w:uiPriority w:val="39"/>
    <w:semiHidden/>
    <w:unhideWhenUsed/>
    <w:qFormat/>
    <w:rsid w:val="00B319CD"/>
    <w:pPr>
      <w:keepLines/>
      <w:bidi w:val="0"/>
      <w:spacing w:before="480" w:after="0" w:line="240" w:lineRule="auto"/>
      <w:outlineLvl w:val="9"/>
    </w:pPr>
    <w:rPr>
      <w:rFonts w:asciiTheme="majorHAnsi" w:eastAsiaTheme="majorEastAsia" w:hAnsiTheme="majorHAnsi" w:cstheme="majorBidi"/>
      <w:b/>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01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0F4F9-87B5-4ABA-8A23-A0B45AD7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3017</Words>
  <Characters>15547</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CWS/4BIS/15 REV. (Arabic)</vt:lpstr>
    </vt:vector>
  </TitlesOfParts>
  <Company>World Intellectual Property Organization</Company>
  <LinksUpToDate>false</LinksUpToDate>
  <CharactersWithSpaces>18527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CWS/4BIS/15 REV. (Arabic)</dc:title>
  <dc:subject>ملخص الرئيس</dc:subject>
  <dc:creator>WIPO</dc:creator>
  <cp:lastModifiedBy>RODRIGUEZ Geraldine</cp:lastModifiedBy>
  <cp:revision>3</cp:revision>
  <cp:lastPrinted>2011-07-08T12:30:00Z</cp:lastPrinted>
  <dcterms:created xsi:type="dcterms:W3CDTF">2016-03-30T12:16:00Z</dcterms:created>
  <dcterms:modified xsi:type="dcterms:W3CDTF">2016-03-30T12:32:00Z</dcterms:modified>
</cp:coreProperties>
</file>