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F33" w:rsidRPr="006242DF" w:rsidRDefault="006242DF" w:rsidP="00B27B1E">
      <w:pPr>
        <w:pStyle w:val="Heading1AR"/>
        <w:rPr>
          <w:rtl/>
        </w:rPr>
      </w:pPr>
      <w:r w:rsidRPr="006242DF">
        <w:rPr>
          <w:rtl/>
        </w:rPr>
        <w:t>مسرد المصطلحات المتعلقة بمعلومات ووثائق الملكية الصناعي</w:t>
      </w:r>
      <w:r w:rsidRPr="006242DF">
        <w:rPr>
          <w:rFonts w:hint="cs"/>
          <w:rtl/>
        </w:rPr>
        <w:t>ة</w:t>
      </w:r>
    </w:p>
    <w:p w:rsidR="006242DF" w:rsidRPr="006242DF" w:rsidRDefault="006242DF" w:rsidP="0099626E">
      <w:pPr>
        <w:pStyle w:val="Heading2AR"/>
        <w:rPr>
          <w:rtl/>
        </w:rPr>
      </w:pPr>
      <w:r w:rsidRPr="006242DF">
        <w:rPr>
          <w:rFonts w:hint="cs"/>
          <w:rtl/>
        </w:rPr>
        <w:t>شهادة الحماية التكميلية</w:t>
      </w:r>
    </w:p>
    <w:p w:rsidR="006242DF" w:rsidRDefault="005625AF" w:rsidP="00563134">
      <w:pPr>
        <w:pStyle w:val="NormalParaAR"/>
        <w:rPr>
          <w:rtl/>
        </w:rPr>
      </w:pPr>
      <w:r>
        <w:rPr>
          <w:rFonts w:hint="cs"/>
          <w:rtl/>
        </w:rPr>
        <w:t xml:space="preserve">شهادة الحماية التكميلية حق من حقوق الملكية الصناعية </w:t>
      </w:r>
      <w:r w:rsidR="0099626E">
        <w:rPr>
          <w:rFonts w:hint="cs"/>
          <w:rtl/>
        </w:rPr>
        <w:t>ت</w:t>
      </w:r>
      <w:r>
        <w:rPr>
          <w:rFonts w:hint="cs"/>
          <w:rtl/>
        </w:rPr>
        <w:t>منح لحماية منتج حصل على التصريح اللازم لطرحه في السوق منتج</w:t>
      </w:r>
      <w:r w:rsidR="0099626E">
        <w:rPr>
          <w:rFonts w:hint="cs"/>
          <w:rtl/>
        </w:rPr>
        <w:t>ا</w:t>
      </w:r>
      <w:r>
        <w:rPr>
          <w:rFonts w:hint="cs"/>
          <w:rtl/>
        </w:rPr>
        <w:t xml:space="preserve"> طبي</w:t>
      </w:r>
      <w:r w:rsidR="0099626E">
        <w:rPr>
          <w:rFonts w:hint="cs"/>
          <w:rtl/>
        </w:rPr>
        <w:t>ا</w:t>
      </w:r>
      <w:r>
        <w:rPr>
          <w:rFonts w:hint="cs"/>
          <w:rtl/>
        </w:rPr>
        <w:t xml:space="preserve"> أو منتج</w:t>
      </w:r>
      <w:r w:rsidR="0099626E">
        <w:rPr>
          <w:rFonts w:hint="cs"/>
          <w:rtl/>
        </w:rPr>
        <w:t>ا</w:t>
      </w:r>
      <w:r>
        <w:rPr>
          <w:rFonts w:hint="cs"/>
          <w:rtl/>
        </w:rPr>
        <w:t xml:space="preserve"> لحماية النباتات. ويبدأ سريان الشهادة عند انتهاء مدة البر</w:t>
      </w:r>
      <w:r w:rsidR="00A50AA0">
        <w:rPr>
          <w:rFonts w:hint="cs"/>
          <w:rtl/>
        </w:rPr>
        <w:t>اءة التي تحمي المنتج في حد ذاته</w:t>
      </w:r>
      <w:r>
        <w:rPr>
          <w:rFonts w:hint="cs"/>
          <w:rtl/>
        </w:rPr>
        <w:t xml:space="preserve"> أو</w:t>
      </w:r>
      <w:r>
        <w:rPr>
          <w:rFonts w:hint="eastAsia"/>
          <w:rtl/>
        </w:rPr>
        <w:t> </w:t>
      </w:r>
      <w:r w:rsidR="00A50AA0">
        <w:rPr>
          <w:rFonts w:hint="cs"/>
          <w:rtl/>
        </w:rPr>
        <w:t>طريقة صنعه</w:t>
      </w:r>
      <w:r w:rsidR="00A57A36">
        <w:rPr>
          <w:rFonts w:hint="cs"/>
          <w:rtl/>
        </w:rPr>
        <w:t xml:space="preserve"> أو </w:t>
      </w:r>
      <w:r w:rsidR="00A50AA0">
        <w:rPr>
          <w:rFonts w:hint="cs"/>
          <w:rtl/>
        </w:rPr>
        <w:t>تطبيق</w:t>
      </w:r>
      <w:r w:rsidR="00A57A36">
        <w:rPr>
          <w:rFonts w:hint="cs"/>
          <w:rtl/>
        </w:rPr>
        <w:t>ه</w:t>
      </w:r>
      <w:r w:rsidR="00B540A9">
        <w:rPr>
          <w:rFonts w:hint="cs"/>
          <w:rtl/>
        </w:rPr>
        <w:t xml:space="preserve">. وتمدّد الشهادة </w:t>
      </w:r>
      <w:r>
        <w:rPr>
          <w:rFonts w:hint="cs"/>
          <w:rtl/>
        </w:rPr>
        <w:t xml:space="preserve">الحماية </w:t>
      </w:r>
      <w:r w:rsidR="00A50AA0">
        <w:rPr>
          <w:rFonts w:hint="cs"/>
          <w:rtl/>
        </w:rPr>
        <w:t>المكفولة</w:t>
      </w:r>
      <w:r w:rsidR="00A57A36">
        <w:rPr>
          <w:rFonts w:hint="cs"/>
          <w:rtl/>
        </w:rPr>
        <w:t xml:space="preserve"> </w:t>
      </w:r>
      <w:r w:rsidR="00A50AA0">
        <w:rPr>
          <w:rFonts w:hint="cs"/>
          <w:rtl/>
        </w:rPr>
        <w:t>ب</w:t>
      </w:r>
      <w:r w:rsidR="00A57A36">
        <w:rPr>
          <w:rFonts w:hint="cs"/>
          <w:rtl/>
        </w:rPr>
        <w:t>الب</w:t>
      </w:r>
      <w:r w:rsidR="00D04A43">
        <w:rPr>
          <w:rFonts w:hint="cs"/>
          <w:rtl/>
        </w:rPr>
        <w:t>راءة المذكورة، ولكن</w:t>
      </w:r>
      <w:r w:rsidR="0009396B">
        <w:rPr>
          <w:rFonts w:hint="cs"/>
          <w:rtl/>
        </w:rPr>
        <w:t xml:space="preserve"> </w:t>
      </w:r>
      <w:r w:rsidR="00A50AA0">
        <w:rPr>
          <w:rFonts w:hint="cs"/>
          <w:rtl/>
        </w:rPr>
        <w:t>في ما</w:t>
      </w:r>
      <w:r w:rsidR="0009396B">
        <w:rPr>
          <w:rFonts w:hint="cs"/>
          <w:rtl/>
        </w:rPr>
        <w:t xml:space="preserve"> ي</w:t>
      </w:r>
      <w:r w:rsidR="00B540A9">
        <w:rPr>
          <w:rFonts w:hint="cs"/>
          <w:rtl/>
        </w:rPr>
        <w:t>قتصر على المنتج المشمول بالتصريح المذكور وأي استخدام لذلك المنتج منتج</w:t>
      </w:r>
      <w:r w:rsidR="00563134">
        <w:rPr>
          <w:rFonts w:hint="cs"/>
          <w:rtl/>
        </w:rPr>
        <w:t>ا</w:t>
      </w:r>
      <w:r w:rsidR="00B540A9">
        <w:rPr>
          <w:rFonts w:hint="cs"/>
          <w:rtl/>
        </w:rPr>
        <w:t xml:space="preserve"> طبي</w:t>
      </w:r>
      <w:r w:rsidR="00563134">
        <w:rPr>
          <w:rFonts w:hint="cs"/>
          <w:rtl/>
        </w:rPr>
        <w:t>ا</w:t>
      </w:r>
      <w:r w:rsidR="00B540A9">
        <w:rPr>
          <w:rFonts w:hint="cs"/>
          <w:rtl/>
        </w:rPr>
        <w:t xml:space="preserve"> أو منتج</w:t>
      </w:r>
      <w:r w:rsidR="00563134">
        <w:rPr>
          <w:rFonts w:hint="cs"/>
          <w:rtl/>
        </w:rPr>
        <w:t>ا</w:t>
      </w:r>
      <w:r w:rsidR="00B540A9">
        <w:rPr>
          <w:rFonts w:hint="cs"/>
          <w:rtl/>
        </w:rPr>
        <w:t xml:space="preserve"> لحماية النباتات صُرّح به قبل انتهاء سريان الشهادة. ولا تمدّد الشهادة مدة البراءة</w:t>
      </w:r>
      <w:r w:rsidR="00563134">
        <w:rPr>
          <w:rFonts w:hint="eastAsia"/>
          <w:rtl/>
        </w:rPr>
        <w:t> </w:t>
      </w:r>
      <w:r w:rsidR="00B540A9">
        <w:rPr>
          <w:rFonts w:hint="cs"/>
          <w:rtl/>
        </w:rPr>
        <w:t>المذكورة.</w:t>
      </w:r>
    </w:p>
    <w:p w:rsidR="00B540A9" w:rsidRDefault="00B540A9" w:rsidP="00A64FED">
      <w:pPr>
        <w:pStyle w:val="NormalParaAR"/>
        <w:rPr>
          <w:rtl/>
        </w:rPr>
      </w:pPr>
      <w:r>
        <w:rPr>
          <w:rFonts w:hint="cs"/>
          <w:rtl/>
        </w:rPr>
        <w:t xml:space="preserve">ويمكن </w:t>
      </w:r>
      <w:r w:rsidR="00941721">
        <w:rPr>
          <w:rFonts w:hint="cs"/>
          <w:rtl/>
        </w:rPr>
        <w:t>أن تُمدّد</w:t>
      </w:r>
      <w:r>
        <w:rPr>
          <w:rFonts w:hint="cs"/>
          <w:rtl/>
        </w:rPr>
        <w:t xml:space="preserve"> فترة سريان شهادة الحماية التكميلية </w:t>
      </w:r>
      <w:r w:rsidR="00941721">
        <w:rPr>
          <w:rFonts w:hint="cs"/>
          <w:rtl/>
        </w:rPr>
        <w:t xml:space="preserve">فيما يخص المنتجات الطبية التي تُستخدم في مجال طب الأطفال عندما </w:t>
      </w:r>
      <w:r w:rsidR="00563134">
        <w:rPr>
          <w:rFonts w:hint="cs"/>
          <w:rtl/>
        </w:rPr>
        <w:t>تستوفى</w:t>
      </w:r>
      <w:r w:rsidR="00941721">
        <w:rPr>
          <w:rFonts w:hint="cs"/>
          <w:rtl/>
        </w:rPr>
        <w:t xml:space="preserve"> كل التداب</w:t>
      </w:r>
      <w:r w:rsidR="00A64FED">
        <w:rPr>
          <w:rFonts w:hint="cs"/>
          <w:rtl/>
        </w:rPr>
        <w:t>ير المُحدّدة في خطة التحرّي الم</w:t>
      </w:r>
      <w:r w:rsidR="00941721">
        <w:rPr>
          <w:rFonts w:hint="cs"/>
          <w:rtl/>
        </w:rPr>
        <w:t xml:space="preserve">تفق عليها </w:t>
      </w:r>
      <w:r w:rsidR="00A64FED">
        <w:rPr>
          <w:rFonts w:hint="cs"/>
          <w:rtl/>
        </w:rPr>
        <w:t>في</w:t>
      </w:r>
      <w:r w:rsidR="00941721">
        <w:rPr>
          <w:rFonts w:hint="cs"/>
          <w:rtl/>
        </w:rPr>
        <w:t xml:space="preserve"> طب الأطفال. وينبغي </w:t>
      </w:r>
      <w:r w:rsidR="00A64FED">
        <w:rPr>
          <w:rFonts w:hint="cs"/>
          <w:rtl/>
        </w:rPr>
        <w:t>تدوين</w:t>
      </w:r>
      <w:r w:rsidR="00D87C35">
        <w:rPr>
          <w:rFonts w:hint="cs"/>
          <w:rtl/>
        </w:rPr>
        <w:t xml:space="preserve"> ذلك في تصريح التسويق.</w:t>
      </w:r>
    </w:p>
    <w:p w:rsidR="00D87C35" w:rsidRDefault="00D87C35" w:rsidP="001D1992">
      <w:pPr>
        <w:pStyle w:val="NormalParaAR"/>
        <w:keepNext/>
        <w:rPr>
          <w:rtl/>
        </w:rPr>
      </w:pPr>
      <w:r>
        <w:rPr>
          <w:rFonts w:hint="cs"/>
          <w:rtl/>
        </w:rPr>
        <w:t>وفي هذا السياق:</w:t>
      </w:r>
    </w:p>
    <w:p w:rsidR="00D87C35" w:rsidRDefault="00D87C35" w:rsidP="008E282B">
      <w:pPr>
        <w:pStyle w:val="NormalParaAR"/>
        <w:numPr>
          <w:ilvl w:val="0"/>
          <w:numId w:val="5"/>
        </w:numPr>
        <w:ind w:left="850" w:hanging="284"/>
      </w:pPr>
      <w:r>
        <w:rPr>
          <w:rFonts w:hint="cs"/>
          <w:rtl/>
        </w:rPr>
        <w:t>يعني "المنتج الطبي" أي</w:t>
      </w:r>
      <w:r w:rsidR="002C6FC4">
        <w:rPr>
          <w:rFonts w:hint="cs"/>
          <w:rtl/>
        </w:rPr>
        <w:t>ة</w:t>
      </w:r>
      <w:r>
        <w:rPr>
          <w:rFonts w:hint="cs"/>
          <w:rtl/>
        </w:rPr>
        <w:t xml:space="preserve"> مادة أو توليفة مواد تُعرض لعلاج أمراض </w:t>
      </w:r>
      <w:r w:rsidR="002C6FC4">
        <w:rPr>
          <w:rFonts w:hint="cs"/>
          <w:rtl/>
        </w:rPr>
        <w:t>لدى</w:t>
      </w:r>
      <w:r>
        <w:rPr>
          <w:rFonts w:hint="cs"/>
          <w:rtl/>
        </w:rPr>
        <w:t xml:space="preserve"> البشر أو الحيوانات أو الوقاية منها أو أي</w:t>
      </w:r>
      <w:r w:rsidR="002C6FC4">
        <w:rPr>
          <w:rFonts w:hint="cs"/>
          <w:rtl/>
        </w:rPr>
        <w:t>ة</w:t>
      </w:r>
      <w:r>
        <w:rPr>
          <w:rFonts w:hint="cs"/>
          <w:rtl/>
        </w:rPr>
        <w:t xml:space="preserve"> مادة أو توليفة مواد يمكن </w:t>
      </w:r>
      <w:r w:rsidR="002C6FC4">
        <w:rPr>
          <w:rFonts w:hint="cs"/>
          <w:rtl/>
        </w:rPr>
        <w:t xml:space="preserve">إعطاؤها للبشر أو الحيوانات </w:t>
      </w:r>
      <w:r w:rsidR="008E282B">
        <w:rPr>
          <w:rFonts w:hint="cs"/>
          <w:rtl/>
        </w:rPr>
        <w:t>لأغراض</w:t>
      </w:r>
      <w:r w:rsidR="002C6FC4">
        <w:rPr>
          <w:rFonts w:hint="cs"/>
          <w:rtl/>
        </w:rPr>
        <w:t xml:space="preserve"> التشخيص الطبي أو </w:t>
      </w:r>
      <w:r w:rsidR="008E282B">
        <w:rPr>
          <w:rFonts w:hint="cs"/>
          <w:rtl/>
        </w:rPr>
        <w:t>استعادة</w:t>
      </w:r>
      <w:r w:rsidR="002C6FC4">
        <w:rPr>
          <w:rFonts w:hint="cs"/>
          <w:rtl/>
        </w:rPr>
        <w:t xml:space="preserve"> وظائف فيزيولوجية </w:t>
      </w:r>
      <w:r w:rsidR="008E282B">
        <w:rPr>
          <w:rFonts w:hint="cs"/>
          <w:rtl/>
        </w:rPr>
        <w:t>لدى البشر أو الحيوانات</w:t>
      </w:r>
      <w:r w:rsidR="002C6FC4">
        <w:rPr>
          <w:rFonts w:hint="cs"/>
          <w:rtl/>
        </w:rPr>
        <w:t xml:space="preserve"> أو تصحيح تلك الوظائف أو تغييرها؛</w:t>
      </w:r>
    </w:p>
    <w:p w:rsidR="002C6FC4" w:rsidRDefault="002C6FC4" w:rsidP="008E282B">
      <w:pPr>
        <w:pStyle w:val="NormalParaAR"/>
        <w:numPr>
          <w:ilvl w:val="0"/>
          <w:numId w:val="5"/>
        </w:numPr>
        <w:ind w:left="850" w:hanging="284"/>
      </w:pPr>
      <w:r>
        <w:rPr>
          <w:rFonts w:hint="cs"/>
          <w:rtl/>
        </w:rPr>
        <w:t xml:space="preserve">ويعني "منتج حماية النباتات" أية مادة </w:t>
      </w:r>
      <w:r w:rsidR="007A4EC3">
        <w:rPr>
          <w:rFonts w:hint="cs"/>
          <w:rtl/>
        </w:rPr>
        <w:t>فاعلة</w:t>
      </w:r>
      <w:r w:rsidR="00995D20">
        <w:rPr>
          <w:rFonts w:hint="cs"/>
          <w:rtl/>
        </w:rPr>
        <w:t xml:space="preserve"> أو </w:t>
      </w:r>
      <w:r w:rsidR="008E282B">
        <w:rPr>
          <w:rFonts w:hint="cs"/>
          <w:rtl/>
        </w:rPr>
        <w:t>مستحضر</w:t>
      </w:r>
      <w:r w:rsidR="00995D20">
        <w:rPr>
          <w:rFonts w:hint="cs"/>
          <w:rtl/>
        </w:rPr>
        <w:t xml:space="preserve"> </w:t>
      </w:r>
      <w:r w:rsidR="008E282B">
        <w:rPr>
          <w:rFonts w:hint="cs"/>
          <w:rtl/>
        </w:rPr>
        <w:t>ي</w:t>
      </w:r>
      <w:r w:rsidR="00995D20">
        <w:rPr>
          <w:rFonts w:hint="cs"/>
          <w:rtl/>
        </w:rPr>
        <w:t xml:space="preserve">حتوي على مادة </w:t>
      </w:r>
      <w:r w:rsidR="007A4EC3">
        <w:rPr>
          <w:rFonts w:hint="cs"/>
          <w:rtl/>
        </w:rPr>
        <w:t>فاعلة</w:t>
      </w:r>
      <w:r w:rsidR="00995D20">
        <w:rPr>
          <w:rFonts w:hint="cs"/>
          <w:rtl/>
        </w:rPr>
        <w:t xml:space="preserve"> واحدة أو</w:t>
      </w:r>
      <w:r w:rsidR="00635824">
        <w:rPr>
          <w:rFonts w:hint="eastAsia"/>
          <w:rtl/>
        </w:rPr>
        <w:t> </w:t>
      </w:r>
      <w:r w:rsidR="00995D20">
        <w:rPr>
          <w:rFonts w:hint="cs"/>
          <w:rtl/>
        </w:rPr>
        <w:t xml:space="preserve">أكثر، </w:t>
      </w:r>
      <w:r w:rsidR="006D2461">
        <w:rPr>
          <w:rFonts w:hint="cs"/>
          <w:rtl/>
        </w:rPr>
        <w:t>أعدّ</w:t>
      </w:r>
      <w:r w:rsidR="00995D20">
        <w:rPr>
          <w:rFonts w:hint="cs"/>
          <w:rtl/>
        </w:rPr>
        <w:t xml:space="preserve"> في </w:t>
      </w:r>
      <w:r w:rsidR="00635824">
        <w:rPr>
          <w:rFonts w:hint="cs"/>
          <w:rtl/>
        </w:rPr>
        <w:t>ال</w:t>
      </w:r>
      <w:r w:rsidR="00995D20">
        <w:rPr>
          <w:rFonts w:hint="cs"/>
          <w:rtl/>
        </w:rPr>
        <w:t xml:space="preserve">شكل </w:t>
      </w:r>
      <w:r w:rsidR="00635824">
        <w:rPr>
          <w:rFonts w:hint="cs"/>
          <w:rtl/>
        </w:rPr>
        <w:t>الذي يُزوّد به</w:t>
      </w:r>
      <w:r w:rsidR="00995D20">
        <w:rPr>
          <w:rFonts w:hint="cs"/>
          <w:rtl/>
        </w:rPr>
        <w:t xml:space="preserve"> المستخدِ</w:t>
      </w:r>
      <w:r w:rsidR="0009396B">
        <w:rPr>
          <w:rFonts w:hint="cs"/>
          <w:rtl/>
        </w:rPr>
        <w:t>م</w:t>
      </w:r>
      <w:r w:rsidR="00635824">
        <w:rPr>
          <w:rFonts w:hint="cs"/>
          <w:rtl/>
        </w:rPr>
        <w:t xml:space="preserve"> </w:t>
      </w:r>
      <w:r w:rsidR="008E282B">
        <w:rPr>
          <w:rFonts w:hint="cs"/>
          <w:rtl/>
        </w:rPr>
        <w:t>ل</w:t>
      </w:r>
      <w:r w:rsidR="00635824">
        <w:rPr>
          <w:rFonts w:hint="cs"/>
          <w:rtl/>
        </w:rPr>
        <w:t>ل</w:t>
      </w:r>
      <w:r w:rsidR="00995D20">
        <w:rPr>
          <w:rFonts w:hint="cs"/>
          <w:rtl/>
        </w:rPr>
        <w:t>أغراض التالية:</w:t>
      </w:r>
    </w:p>
    <w:p w:rsidR="00995D20" w:rsidRDefault="00995D20" w:rsidP="006D2461">
      <w:pPr>
        <w:pStyle w:val="NormalParaAR"/>
        <w:ind w:left="1134"/>
        <w:rPr>
          <w:rtl/>
        </w:rPr>
      </w:pPr>
      <w:r>
        <w:rPr>
          <w:rFonts w:hint="cs"/>
          <w:rtl/>
        </w:rPr>
        <w:t>"1"</w:t>
      </w:r>
      <w:r>
        <w:rPr>
          <w:rFonts w:hint="cs"/>
          <w:rtl/>
        </w:rPr>
        <w:tab/>
      </w:r>
      <w:r w:rsidR="00635824">
        <w:rPr>
          <w:rFonts w:hint="cs"/>
          <w:rtl/>
        </w:rPr>
        <w:t xml:space="preserve">حماية النباتات أو المنتجات النباتية من جميع الكائنات الضارّة أو منع مفعول تلك </w:t>
      </w:r>
      <w:r w:rsidR="008E282B">
        <w:rPr>
          <w:rFonts w:hint="cs"/>
          <w:rtl/>
        </w:rPr>
        <w:t>الكائنات</w:t>
      </w:r>
      <w:r w:rsidR="00635824">
        <w:rPr>
          <w:rFonts w:hint="cs"/>
          <w:rtl/>
        </w:rPr>
        <w:t xml:space="preserve">، ما لم </w:t>
      </w:r>
      <w:r w:rsidR="008E282B">
        <w:rPr>
          <w:rFonts w:hint="cs"/>
          <w:rtl/>
        </w:rPr>
        <w:t>يرد</w:t>
      </w:r>
      <w:r w:rsidR="00635824">
        <w:rPr>
          <w:rFonts w:hint="cs"/>
          <w:rtl/>
        </w:rPr>
        <w:t xml:space="preserve"> </w:t>
      </w:r>
      <w:r w:rsidR="008E282B">
        <w:rPr>
          <w:rFonts w:hint="cs"/>
          <w:rtl/>
        </w:rPr>
        <w:t xml:space="preserve">تعريف </w:t>
      </w:r>
      <w:r w:rsidR="00635824">
        <w:rPr>
          <w:rFonts w:hint="cs"/>
          <w:rtl/>
        </w:rPr>
        <w:t xml:space="preserve">تلك المادة أو </w:t>
      </w:r>
      <w:r w:rsidR="008E282B">
        <w:rPr>
          <w:rFonts w:hint="cs"/>
          <w:rtl/>
        </w:rPr>
        <w:t>ذلك المستحضر</w:t>
      </w:r>
      <w:r w:rsidR="00635824">
        <w:rPr>
          <w:rFonts w:hint="cs"/>
          <w:rtl/>
        </w:rPr>
        <w:t xml:space="preserve"> </w:t>
      </w:r>
      <w:r w:rsidR="006D2461">
        <w:rPr>
          <w:rFonts w:hint="cs"/>
          <w:rtl/>
        </w:rPr>
        <w:t>بطريقة مختلفة</w:t>
      </w:r>
      <w:r w:rsidR="006D2461" w:rsidRPr="006D2461">
        <w:rPr>
          <w:rFonts w:hint="cs"/>
          <w:rtl/>
        </w:rPr>
        <w:t xml:space="preserve"> </w:t>
      </w:r>
      <w:r w:rsidR="006D2461">
        <w:rPr>
          <w:rFonts w:hint="cs"/>
          <w:rtl/>
        </w:rPr>
        <w:t>أدناه</w:t>
      </w:r>
      <w:r w:rsidR="00BB27D0">
        <w:rPr>
          <w:rFonts w:hint="cs"/>
          <w:rtl/>
        </w:rPr>
        <w:t>؛</w:t>
      </w:r>
    </w:p>
    <w:p w:rsidR="00BB27D0" w:rsidRDefault="00BB27D0" w:rsidP="006D2461">
      <w:pPr>
        <w:pStyle w:val="NormalParaAR"/>
        <w:ind w:left="1134"/>
        <w:rPr>
          <w:rtl/>
        </w:rPr>
      </w:pPr>
      <w:r>
        <w:rPr>
          <w:rFonts w:hint="cs"/>
          <w:rtl/>
        </w:rPr>
        <w:t>"2"</w:t>
      </w:r>
      <w:r>
        <w:rPr>
          <w:rtl/>
        </w:rPr>
        <w:tab/>
      </w:r>
      <w:r>
        <w:rPr>
          <w:rFonts w:hint="cs"/>
          <w:rtl/>
        </w:rPr>
        <w:t xml:space="preserve">التأثير في </w:t>
      </w:r>
      <w:r w:rsidR="006D2461">
        <w:rPr>
          <w:rFonts w:hint="cs"/>
          <w:rtl/>
        </w:rPr>
        <w:t>سبل</w:t>
      </w:r>
      <w:r w:rsidR="00886434">
        <w:rPr>
          <w:rFonts w:hint="cs"/>
          <w:rtl/>
        </w:rPr>
        <w:t xml:space="preserve"> حياة</w:t>
      </w:r>
      <w:r>
        <w:rPr>
          <w:rFonts w:hint="cs"/>
          <w:rtl/>
        </w:rPr>
        <w:t xml:space="preserve"> </w:t>
      </w:r>
      <w:r w:rsidR="00886434">
        <w:rPr>
          <w:rFonts w:hint="cs"/>
          <w:rtl/>
        </w:rPr>
        <w:t>ا</w:t>
      </w:r>
      <w:r>
        <w:rPr>
          <w:rFonts w:hint="cs"/>
          <w:rtl/>
        </w:rPr>
        <w:t>لنباتا</w:t>
      </w:r>
      <w:r w:rsidR="00886434">
        <w:rPr>
          <w:rFonts w:hint="cs"/>
          <w:rtl/>
        </w:rPr>
        <w:t>ت</w:t>
      </w:r>
      <w:r w:rsidR="0009396B">
        <w:rPr>
          <w:rFonts w:hint="cs"/>
          <w:rtl/>
        </w:rPr>
        <w:t xml:space="preserve"> </w:t>
      </w:r>
      <w:r w:rsidR="00886434">
        <w:rPr>
          <w:rFonts w:hint="cs"/>
          <w:rtl/>
        </w:rPr>
        <w:t>خلاف التغذية</w:t>
      </w:r>
      <w:r>
        <w:rPr>
          <w:rFonts w:hint="cs"/>
          <w:rtl/>
        </w:rPr>
        <w:t xml:space="preserve"> (</w:t>
      </w:r>
      <w:r w:rsidR="00886434">
        <w:rPr>
          <w:rFonts w:hint="cs"/>
          <w:rtl/>
        </w:rPr>
        <w:t>مثل</w:t>
      </w:r>
      <w:r>
        <w:rPr>
          <w:rFonts w:hint="cs"/>
          <w:rtl/>
        </w:rPr>
        <w:t xml:space="preserve"> </w:t>
      </w:r>
      <w:r w:rsidR="00886434">
        <w:rPr>
          <w:rFonts w:hint="cs"/>
          <w:rtl/>
        </w:rPr>
        <w:t>منظِّمات</w:t>
      </w:r>
      <w:r>
        <w:rPr>
          <w:rFonts w:hint="cs"/>
          <w:rtl/>
        </w:rPr>
        <w:t xml:space="preserve"> نمو النباتات)؛</w:t>
      </w:r>
    </w:p>
    <w:p w:rsidR="00BB27D0" w:rsidRDefault="00BB27D0" w:rsidP="00886434">
      <w:pPr>
        <w:pStyle w:val="NormalParaAR"/>
        <w:ind w:left="1134"/>
        <w:rPr>
          <w:rtl/>
        </w:rPr>
      </w:pPr>
      <w:r>
        <w:rPr>
          <w:rFonts w:hint="cs"/>
          <w:rtl/>
        </w:rPr>
        <w:t>"3"</w:t>
      </w:r>
      <w:r>
        <w:rPr>
          <w:rtl/>
        </w:rPr>
        <w:tab/>
      </w:r>
      <w:r>
        <w:rPr>
          <w:rFonts w:hint="cs"/>
          <w:rtl/>
        </w:rPr>
        <w:t xml:space="preserve">الحفاظ على المنتجات النباتية، ما لم تكن تلك </w:t>
      </w:r>
      <w:r w:rsidR="00886434">
        <w:rPr>
          <w:rFonts w:hint="cs"/>
          <w:rtl/>
        </w:rPr>
        <w:t>المواد</w:t>
      </w:r>
      <w:r>
        <w:rPr>
          <w:rFonts w:hint="cs"/>
          <w:rtl/>
        </w:rPr>
        <w:t xml:space="preserve"> أو المنتج</w:t>
      </w:r>
      <w:r w:rsidR="00886434">
        <w:rPr>
          <w:rFonts w:hint="cs"/>
          <w:rtl/>
        </w:rPr>
        <w:t>ات</w:t>
      </w:r>
      <w:r>
        <w:rPr>
          <w:rFonts w:hint="cs"/>
          <w:rtl/>
        </w:rPr>
        <w:t xml:space="preserve"> </w:t>
      </w:r>
      <w:r w:rsidR="00886434">
        <w:rPr>
          <w:rFonts w:hint="cs"/>
          <w:rtl/>
        </w:rPr>
        <w:t>محل</w:t>
      </w:r>
      <w:r>
        <w:rPr>
          <w:rFonts w:hint="cs"/>
          <w:rtl/>
        </w:rPr>
        <w:t xml:space="preserve"> أحكام خاصة صادرة عن المجلس أو المفوضية بشأن المواد الحافظة؛</w:t>
      </w:r>
    </w:p>
    <w:p w:rsidR="00BB27D0" w:rsidRDefault="00BB27D0" w:rsidP="00BB27D0">
      <w:pPr>
        <w:pStyle w:val="NormalParaAR"/>
        <w:ind w:left="1134"/>
        <w:rPr>
          <w:rtl/>
        </w:rPr>
      </w:pPr>
      <w:r>
        <w:rPr>
          <w:rFonts w:hint="cs"/>
          <w:rtl/>
        </w:rPr>
        <w:t>"4"</w:t>
      </w:r>
      <w:r>
        <w:rPr>
          <w:rFonts w:hint="cs"/>
          <w:rtl/>
        </w:rPr>
        <w:tab/>
      </w:r>
      <w:r w:rsidR="007A4EC3">
        <w:rPr>
          <w:rFonts w:hint="cs"/>
          <w:rtl/>
        </w:rPr>
        <w:t>إتلاف النباتات غير المرغوب فيها؛</w:t>
      </w:r>
    </w:p>
    <w:p w:rsidR="007A4EC3" w:rsidRDefault="007A4EC3" w:rsidP="00886434">
      <w:pPr>
        <w:pStyle w:val="NormalParaAR"/>
        <w:ind w:left="1134"/>
        <w:rPr>
          <w:rtl/>
        </w:rPr>
      </w:pPr>
      <w:r>
        <w:rPr>
          <w:rFonts w:hint="cs"/>
          <w:rtl/>
        </w:rPr>
        <w:t>"5"</w:t>
      </w:r>
      <w:r>
        <w:rPr>
          <w:rFonts w:hint="cs"/>
          <w:rtl/>
        </w:rPr>
        <w:tab/>
        <w:t xml:space="preserve">إتلاف أجزاء من النباتات، وتتبّع أو منع نمو نباتات </w:t>
      </w:r>
      <w:r w:rsidR="00886434">
        <w:rPr>
          <w:rFonts w:hint="cs"/>
          <w:rtl/>
        </w:rPr>
        <w:t>نموا غير مرغوب فيه</w:t>
      </w:r>
      <w:r>
        <w:rPr>
          <w:rFonts w:hint="cs"/>
          <w:rtl/>
        </w:rPr>
        <w:t>.</w:t>
      </w:r>
    </w:p>
    <w:p w:rsidR="007A4EC3" w:rsidRDefault="007A4EC3" w:rsidP="00185EEB">
      <w:pPr>
        <w:pStyle w:val="NormalParaAR"/>
        <w:numPr>
          <w:ilvl w:val="0"/>
          <w:numId w:val="5"/>
        </w:numPr>
        <w:ind w:left="850" w:hanging="284"/>
      </w:pPr>
      <w:r>
        <w:rPr>
          <w:rFonts w:hint="cs"/>
          <w:rtl/>
        </w:rPr>
        <w:t xml:space="preserve">ويعني "المنتج" </w:t>
      </w:r>
      <w:r w:rsidR="00886434">
        <w:rPr>
          <w:rFonts w:hint="cs"/>
          <w:rtl/>
        </w:rPr>
        <w:t>المكوّن الفاعل</w:t>
      </w:r>
      <w:r>
        <w:rPr>
          <w:rFonts w:hint="cs"/>
          <w:rtl/>
        </w:rPr>
        <w:t xml:space="preserve"> أو توليفة </w:t>
      </w:r>
      <w:r w:rsidR="00886434">
        <w:rPr>
          <w:rFonts w:hint="cs"/>
          <w:rtl/>
        </w:rPr>
        <w:t>مكوّنات</w:t>
      </w:r>
      <w:r>
        <w:rPr>
          <w:rFonts w:hint="cs"/>
          <w:rtl/>
        </w:rPr>
        <w:t xml:space="preserve"> فاعلة </w:t>
      </w:r>
      <w:r w:rsidR="00185EEB">
        <w:rPr>
          <w:rFonts w:hint="cs"/>
          <w:rtl/>
        </w:rPr>
        <w:t>في ال</w:t>
      </w:r>
      <w:r>
        <w:rPr>
          <w:rFonts w:hint="cs"/>
          <w:rtl/>
        </w:rPr>
        <w:t>منتج طبي أو منتج حماية النباتات.</w:t>
      </w:r>
    </w:p>
    <w:p w:rsidR="007A4EC3" w:rsidRDefault="007A4EC3" w:rsidP="00185EEB">
      <w:pPr>
        <w:pStyle w:val="NormalParaAR"/>
        <w:rPr>
          <w:rtl/>
        </w:rPr>
      </w:pPr>
      <w:r>
        <w:rPr>
          <w:rFonts w:hint="cs"/>
          <w:rtl/>
        </w:rPr>
        <w:t>وينشر مكتب الملكية الصناعية المعني الإخطارات التالية المتعلقة بشهادة الحماية التكميلية</w:t>
      </w:r>
      <w:r w:rsidR="00185EEB">
        <w:rPr>
          <w:rFonts w:hint="cs"/>
          <w:rtl/>
        </w:rPr>
        <w:t>، حسب الحال</w:t>
      </w:r>
      <w:r>
        <w:rPr>
          <w:rFonts w:hint="cs"/>
          <w:rtl/>
        </w:rPr>
        <w:t>:</w:t>
      </w:r>
    </w:p>
    <w:p w:rsidR="007A4EC3" w:rsidRDefault="009057AB" w:rsidP="0099626E">
      <w:pPr>
        <w:pStyle w:val="NormalParaAR"/>
        <w:numPr>
          <w:ilvl w:val="0"/>
          <w:numId w:val="5"/>
        </w:numPr>
        <w:ind w:left="850" w:hanging="284"/>
      </w:pPr>
      <w:r>
        <w:rPr>
          <w:rFonts w:hint="cs"/>
          <w:rtl/>
        </w:rPr>
        <w:t>طلب الشهادة</w:t>
      </w:r>
    </w:p>
    <w:p w:rsidR="009057AB" w:rsidRDefault="009057AB" w:rsidP="0099626E">
      <w:pPr>
        <w:pStyle w:val="NormalParaAR"/>
        <w:numPr>
          <w:ilvl w:val="0"/>
          <w:numId w:val="5"/>
        </w:numPr>
        <w:ind w:left="850" w:hanging="284"/>
      </w:pPr>
      <w:r>
        <w:rPr>
          <w:rFonts w:hint="cs"/>
          <w:rtl/>
        </w:rPr>
        <w:t>منح الشهادة</w:t>
      </w:r>
    </w:p>
    <w:p w:rsidR="009057AB" w:rsidRDefault="009057AB" w:rsidP="0099626E">
      <w:pPr>
        <w:pStyle w:val="NormalParaAR"/>
        <w:numPr>
          <w:ilvl w:val="0"/>
          <w:numId w:val="5"/>
        </w:numPr>
        <w:ind w:left="850" w:hanging="284"/>
      </w:pPr>
      <w:r>
        <w:rPr>
          <w:rFonts w:hint="cs"/>
          <w:rtl/>
        </w:rPr>
        <w:t>رفض طلب الشهادة</w:t>
      </w:r>
    </w:p>
    <w:p w:rsidR="009057AB" w:rsidRDefault="009057AB" w:rsidP="0099626E">
      <w:pPr>
        <w:pStyle w:val="NormalParaAR"/>
        <w:numPr>
          <w:ilvl w:val="0"/>
          <w:numId w:val="5"/>
        </w:numPr>
        <w:ind w:left="850" w:hanging="284"/>
      </w:pPr>
      <w:r>
        <w:rPr>
          <w:rFonts w:hint="cs"/>
          <w:rtl/>
        </w:rPr>
        <w:lastRenderedPageBreak/>
        <w:t xml:space="preserve">طلب تمديد </w:t>
      </w:r>
      <w:r w:rsidR="00605641">
        <w:rPr>
          <w:rFonts w:hint="cs"/>
          <w:rtl/>
        </w:rPr>
        <w:t>فترة الشهادة</w:t>
      </w:r>
    </w:p>
    <w:p w:rsidR="00605641" w:rsidRDefault="00F94152" w:rsidP="0099626E">
      <w:pPr>
        <w:pStyle w:val="NormalParaAR"/>
        <w:numPr>
          <w:ilvl w:val="0"/>
          <w:numId w:val="5"/>
        </w:numPr>
        <w:ind w:left="850" w:hanging="284"/>
      </w:pPr>
      <w:r>
        <w:rPr>
          <w:rFonts w:hint="cs"/>
          <w:rtl/>
        </w:rPr>
        <w:t>منح تمديد ل</w:t>
      </w:r>
      <w:r w:rsidR="00605641">
        <w:rPr>
          <w:rFonts w:hint="cs"/>
          <w:rtl/>
        </w:rPr>
        <w:t>فترة الشهادة</w:t>
      </w:r>
    </w:p>
    <w:p w:rsidR="00605641" w:rsidRDefault="00F94152" w:rsidP="0099626E">
      <w:pPr>
        <w:pStyle w:val="NormalParaAR"/>
        <w:numPr>
          <w:ilvl w:val="0"/>
          <w:numId w:val="5"/>
        </w:numPr>
        <w:ind w:left="850" w:hanging="284"/>
      </w:pPr>
      <w:r>
        <w:rPr>
          <w:rFonts w:hint="cs"/>
          <w:rtl/>
        </w:rPr>
        <w:t>رفض طلب تمديد فترة الشهادة</w:t>
      </w:r>
    </w:p>
    <w:p w:rsidR="00F94152" w:rsidRDefault="00F94152" w:rsidP="0099626E">
      <w:pPr>
        <w:pStyle w:val="NormalParaAR"/>
        <w:numPr>
          <w:ilvl w:val="0"/>
          <w:numId w:val="5"/>
        </w:numPr>
        <w:ind w:left="850" w:hanging="284"/>
      </w:pPr>
      <w:r>
        <w:rPr>
          <w:rFonts w:hint="cs"/>
          <w:rtl/>
        </w:rPr>
        <w:t>طلب إلغاء تمديد فترة الشهادة</w:t>
      </w:r>
    </w:p>
    <w:p w:rsidR="00F94152" w:rsidRDefault="00F94152" w:rsidP="0099626E">
      <w:pPr>
        <w:pStyle w:val="NormalParaAR"/>
        <w:numPr>
          <w:ilvl w:val="0"/>
          <w:numId w:val="5"/>
        </w:numPr>
        <w:ind w:left="850" w:hanging="284"/>
      </w:pPr>
      <w:r>
        <w:rPr>
          <w:rFonts w:hint="cs"/>
          <w:rtl/>
        </w:rPr>
        <w:t>إلغاء تمديد فترة الشهادة</w:t>
      </w:r>
    </w:p>
    <w:p w:rsidR="00F94152" w:rsidRDefault="00F94152" w:rsidP="0099626E">
      <w:pPr>
        <w:pStyle w:val="NormalParaAR"/>
        <w:numPr>
          <w:ilvl w:val="0"/>
          <w:numId w:val="5"/>
        </w:numPr>
        <w:ind w:left="850" w:hanging="284"/>
      </w:pPr>
      <w:r>
        <w:rPr>
          <w:rFonts w:hint="cs"/>
          <w:rtl/>
        </w:rPr>
        <w:t>رفض طلب إلغاء تمديد فترة الشهادة</w:t>
      </w:r>
    </w:p>
    <w:p w:rsidR="00F94152" w:rsidRDefault="00F94152" w:rsidP="0099626E">
      <w:pPr>
        <w:pStyle w:val="NormalParaAR"/>
        <w:numPr>
          <w:ilvl w:val="0"/>
          <w:numId w:val="5"/>
        </w:numPr>
        <w:ind w:left="850" w:hanging="284"/>
      </w:pPr>
      <w:r>
        <w:rPr>
          <w:rFonts w:hint="cs"/>
          <w:rtl/>
        </w:rPr>
        <w:t>طلب تصحيح فترة الشهادة</w:t>
      </w:r>
    </w:p>
    <w:p w:rsidR="00F94152" w:rsidRDefault="004573CB" w:rsidP="0099626E">
      <w:pPr>
        <w:pStyle w:val="NormalParaAR"/>
        <w:numPr>
          <w:ilvl w:val="0"/>
          <w:numId w:val="5"/>
        </w:numPr>
        <w:ind w:left="850" w:hanging="284"/>
      </w:pPr>
      <w:r>
        <w:rPr>
          <w:rFonts w:hint="cs"/>
          <w:rtl/>
        </w:rPr>
        <w:t>تصحيح فترة الشهادة</w:t>
      </w:r>
    </w:p>
    <w:p w:rsidR="004573CB" w:rsidRDefault="004573CB" w:rsidP="0099626E">
      <w:pPr>
        <w:pStyle w:val="NormalParaAR"/>
        <w:numPr>
          <w:ilvl w:val="0"/>
          <w:numId w:val="5"/>
        </w:numPr>
        <w:ind w:left="850" w:hanging="284"/>
      </w:pPr>
      <w:r>
        <w:rPr>
          <w:rFonts w:hint="cs"/>
          <w:rtl/>
        </w:rPr>
        <w:t>رفض طلب تصحيح الشهادة</w:t>
      </w:r>
    </w:p>
    <w:p w:rsidR="004573CB" w:rsidRDefault="004573CB" w:rsidP="0099626E">
      <w:pPr>
        <w:pStyle w:val="NormalParaAR"/>
        <w:numPr>
          <w:ilvl w:val="0"/>
          <w:numId w:val="5"/>
        </w:numPr>
        <w:ind w:left="850" w:hanging="284"/>
      </w:pPr>
      <w:r>
        <w:rPr>
          <w:rFonts w:hint="cs"/>
          <w:rtl/>
        </w:rPr>
        <w:t>انقضاء الشهادة أو بطلانها</w:t>
      </w:r>
    </w:p>
    <w:p w:rsidR="004573CB" w:rsidRDefault="004573CB" w:rsidP="0099626E">
      <w:pPr>
        <w:pStyle w:val="NormalParaAR"/>
        <w:numPr>
          <w:ilvl w:val="0"/>
          <w:numId w:val="5"/>
        </w:numPr>
        <w:ind w:left="850" w:hanging="284"/>
      </w:pPr>
      <w:r>
        <w:rPr>
          <w:rFonts w:hint="cs"/>
          <w:rtl/>
        </w:rPr>
        <w:t>طلب التنازل عن الشهادة</w:t>
      </w:r>
    </w:p>
    <w:p w:rsidR="004573CB" w:rsidRPr="008028AB" w:rsidRDefault="004573CB" w:rsidP="004573CB">
      <w:pPr>
        <w:pStyle w:val="EndofDocumentAR"/>
      </w:pPr>
      <w:r>
        <w:rPr>
          <w:rFonts w:hint="cs"/>
          <w:rtl/>
        </w:rPr>
        <w:t>[نهاية المرفق الثالث والوثيقة]</w:t>
      </w:r>
    </w:p>
    <w:sectPr w:rsidR="004573CB" w:rsidRPr="008028AB" w:rsidSect="00F5541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567" w:right="1418" w:bottom="1418" w:left="1134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B1D" w:rsidRDefault="000E1B1D">
      <w:r>
        <w:separator/>
      </w:r>
    </w:p>
  </w:endnote>
  <w:endnote w:type="continuationSeparator" w:id="0">
    <w:p w:rsidR="000E1B1D" w:rsidRDefault="000E1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B2D" w:rsidRDefault="003A0B2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B2D" w:rsidRDefault="003A0B2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B2D" w:rsidRDefault="003A0B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B1D" w:rsidRDefault="000E1B1D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0E1B1D" w:rsidRDefault="000E1B1D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B2D" w:rsidRDefault="003A0B2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B1D" w:rsidRDefault="000E1B1D" w:rsidP="007828FF">
    <w:r>
      <w:t>CWS/3/14</w:t>
    </w:r>
  </w:p>
  <w:p w:rsidR="000E1B1D" w:rsidRDefault="000E1B1D" w:rsidP="007828FF">
    <w:r>
      <w:t>Annex III</w:t>
    </w:r>
  </w:p>
  <w:p w:rsidR="000E1B1D" w:rsidRDefault="000E1B1D" w:rsidP="00D61541">
    <w:r>
      <w:fldChar w:fldCharType="begin"/>
    </w:r>
    <w:r>
      <w:instrText xml:space="preserve"> PAGE   \* MERGEFORMAT </w:instrText>
    </w:r>
    <w:r>
      <w:fldChar w:fldCharType="separate"/>
    </w:r>
    <w:r w:rsidR="00C66B08"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B1D" w:rsidRDefault="000E1B1D">
    <w:pPr>
      <w:pStyle w:val="Header"/>
    </w:pPr>
    <w:r>
      <w:t>CWS/3/14</w:t>
    </w:r>
  </w:p>
  <w:p w:rsidR="000E1B1D" w:rsidRDefault="000E1B1D">
    <w:pPr>
      <w:pStyle w:val="Header"/>
    </w:pPr>
    <w:r>
      <w:t>ANNEX III</w:t>
    </w:r>
  </w:p>
  <w:p w:rsidR="000E1B1D" w:rsidRPr="00F55410" w:rsidRDefault="000E1B1D" w:rsidP="00AB776F">
    <w:pPr>
      <w:pStyle w:val="Header"/>
      <w:rPr>
        <w:rFonts w:ascii="Arabic Typesetting" w:hAnsi="Arabic Typesetting" w:cs="Arabic Typesetting"/>
        <w:sz w:val="36"/>
        <w:szCs w:val="36"/>
        <w:rtl/>
      </w:rPr>
    </w:pPr>
    <w:bookmarkStart w:id="2" w:name="_GoBack"/>
    <w:r>
      <w:rPr>
        <w:rFonts w:ascii="Arabic Typesetting" w:hAnsi="Arabic Typesetting" w:cs="Arabic Typesetting" w:hint="cs"/>
        <w:sz w:val="36"/>
        <w:szCs w:val="36"/>
        <w:rtl/>
      </w:rPr>
      <w:t>المرفق الثالث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87973"/>
    <w:multiLevelType w:val="hybridMultilevel"/>
    <w:tmpl w:val="3CBE94FC"/>
    <w:lvl w:ilvl="0" w:tplc="B7FA93F2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B0110D9"/>
    <w:multiLevelType w:val="hybridMultilevel"/>
    <w:tmpl w:val="E2D0EDF2"/>
    <w:lvl w:ilvl="0" w:tplc="25ACA3A2">
      <w:start w:val="1"/>
      <w:numFmt w:val="bullet"/>
      <w:lvlText w:val="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F54BA1"/>
    <w:multiLevelType w:val="hybridMultilevel"/>
    <w:tmpl w:val="68FADD14"/>
    <w:lvl w:ilvl="0" w:tplc="0BA2C602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3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0"/>
    <w:lvlOverride w:ilvl="0">
      <w:startOverride w:val="1"/>
    </w:lvlOverride>
  </w:num>
  <w:num w:numId="5">
    <w:abstractNumId w:val="1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85B"/>
    <w:rsid w:val="00002CBE"/>
    <w:rsid w:val="00003232"/>
    <w:rsid w:val="000033DA"/>
    <w:rsid w:val="0000579F"/>
    <w:rsid w:val="000074D1"/>
    <w:rsid w:val="000076BD"/>
    <w:rsid w:val="00007BD0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396B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4E2E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2D8C"/>
    <w:rsid w:val="000C3287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1B1D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2934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59A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209A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0CF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5EEB"/>
    <w:rsid w:val="00186606"/>
    <w:rsid w:val="00190B6D"/>
    <w:rsid w:val="00191E75"/>
    <w:rsid w:val="00192022"/>
    <w:rsid w:val="0019301D"/>
    <w:rsid w:val="00193C7D"/>
    <w:rsid w:val="0019454F"/>
    <w:rsid w:val="00194719"/>
    <w:rsid w:val="00194774"/>
    <w:rsid w:val="00195CE0"/>
    <w:rsid w:val="00196C86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A7A23"/>
    <w:rsid w:val="001B0DCF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992"/>
    <w:rsid w:val="001D1EBD"/>
    <w:rsid w:val="001D2184"/>
    <w:rsid w:val="001D24F3"/>
    <w:rsid w:val="001D2678"/>
    <w:rsid w:val="001D2DC4"/>
    <w:rsid w:val="001D6A48"/>
    <w:rsid w:val="001D7D76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DED"/>
    <w:rsid w:val="00202F07"/>
    <w:rsid w:val="00203030"/>
    <w:rsid w:val="00203190"/>
    <w:rsid w:val="00203D45"/>
    <w:rsid w:val="00204AE3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0BD7"/>
    <w:rsid w:val="0022176B"/>
    <w:rsid w:val="00222760"/>
    <w:rsid w:val="00222782"/>
    <w:rsid w:val="0022360A"/>
    <w:rsid w:val="00223FB5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3A5"/>
    <w:rsid w:val="00262B5A"/>
    <w:rsid w:val="002636E7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491D"/>
    <w:rsid w:val="00286744"/>
    <w:rsid w:val="0028764B"/>
    <w:rsid w:val="002909B9"/>
    <w:rsid w:val="00292CEE"/>
    <w:rsid w:val="00292D22"/>
    <w:rsid w:val="0029470D"/>
    <w:rsid w:val="00297B80"/>
    <w:rsid w:val="002A076C"/>
    <w:rsid w:val="002A1059"/>
    <w:rsid w:val="002A3C9D"/>
    <w:rsid w:val="002A3FED"/>
    <w:rsid w:val="002A5250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6FC4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960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069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3DFD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549EC"/>
    <w:rsid w:val="00356537"/>
    <w:rsid w:val="003600A2"/>
    <w:rsid w:val="003612D8"/>
    <w:rsid w:val="00361B05"/>
    <w:rsid w:val="00362857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C8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0B2D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2C1E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20F"/>
    <w:rsid w:val="003D56B5"/>
    <w:rsid w:val="003D599B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2CC4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4732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3FA6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37959"/>
    <w:rsid w:val="004406BD"/>
    <w:rsid w:val="00442FBE"/>
    <w:rsid w:val="004433B1"/>
    <w:rsid w:val="00443571"/>
    <w:rsid w:val="004439DE"/>
    <w:rsid w:val="0044440E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3CB"/>
    <w:rsid w:val="0045768F"/>
    <w:rsid w:val="00457769"/>
    <w:rsid w:val="004627AE"/>
    <w:rsid w:val="0046298E"/>
    <w:rsid w:val="004647BB"/>
    <w:rsid w:val="0046482B"/>
    <w:rsid w:val="004648E0"/>
    <w:rsid w:val="00466CDF"/>
    <w:rsid w:val="00472043"/>
    <w:rsid w:val="00472F56"/>
    <w:rsid w:val="0047335E"/>
    <w:rsid w:val="00473CA1"/>
    <w:rsid w:val="004752A9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345C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022B"/>
    <w:rsid w:val="004E1264"/>
    <w:rsid w:val="004E2CBC"/>
    <w:rsid w:val="004E3DD4"/>
    <w:rsid w:val="004E5C1A"/>
    <w:rsid w:val="004E5EAD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254"/>
    <w:rsid w:val="005266BD"/>
    <w:rsid w:val="0052733F"/>
    <w:rsid w:val="0052772D"/>
    <w:rsid w:val="00527A8C"/>
    <w:rsid w:val="00530442"/>
    <w:rsid w:val="00534AF0"/>
    <w:rsid w:val="00535060"/>
    <w:rsid w:val="00535738"/>
    <w:rsid w:val="0053608E"/>
    <w:rsid w:val="00536489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25AF"/>
    <w:rsid w:val="00563134"/>
    <w:rsid w:val="00564985"/>
    <w:rsid w:val="00565379"/>
    <w:rsid w:val="005655C0"/>
    <w:rsid w:val="005674C3"/>
    <w:rsid w:val="00567990"/>
    <w:rsid w:val="00567C4C"/>
    <w:rsid w:val="005728C8"/>
    <w:rsid w:val="005733AD"/>
    <w:rsid w:val="0057381A"/>
    <w:rsid w:val="00573ABD"/>
    <w:rsid w:val="00573F0B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0BA6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C34"/>
    <w:rsid w:val="00595EAA"/>
    <w:rsid w:val="0059672B"/>
    <w:rsid w:val="005A0C60"/>
    <w:rsid w:val="005A255F"/>
    <w:rsid w:val="005A330E"/>
    <w:rsid w:val="005A49DE"/>
    <w:rsid w:val="005A5554"/>
    <w:rsid w:val="005A5651"/>
    <w:rsid w:val="005A6AFE"/>
    <w:rsid w:val="005A707C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B6E"/>
    <w:rsid w:val="005B7F42"/>
    <w:rsid w:val="005C1D45"/>
    <w:rsid w:val="005C3751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3508"/>
    <w:rsid w:val="005D5912"/>
    <w:rsid w:val="005D794C"/>
    <w:rsid w:val="005D7A9F"/>
    <w:rsid w:val="005D7AA2"/>
    <w:rsid w:val="005E14B5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1332"/>
    <w:rsid w:val="005F32BE"/>
    <w:rsid w:val="005F34FB"/>
    <w:rsid w:val="005F39A0"/>
    <w:rsid w:val="005F6B68"/>
    <w:rsid w:val="005F6F2E"/>
    <w:rsid w:val="005F6F33"/>
    <w:rsid w:val="005F7D85"/>
    <w:rsid w:val="00601A1F"/>
    <w:rsid w:val="00602655"/>
    <w:rsid w:val="00603B68"/>
    <w:rsid w:val="00605297"/>
    <w:rsid w:val="00605641"/>
    <w:rsid w:val="00605CB9"/>
    <w:rsid w:val="006065BF"/>
    <w:rsid w:val="00607C00"/>
    <w:rsid w:val="00610208"/>
    <w:rsid w:val="00610430"/>
    <w:rsid w:val="00611858"/>
    <w:rsid w:val="00612E4B"/>
    <w:rsid w:val="00614EB1"/>
    <w:rsid w:val="00614F67"/>
    <w:rsid w:val="00615277"/>
    <w:rsid w:val="00615519"/>
    <w:rsid w:val="00615CED"/>
    <w:rsid w:val="00615CFC"/>
    <w:rsid w:val="00617A92"/>
    <w:rsid w:val="00620CEE"/>
    <w:rsid w:val="006213DC"/>
    <w:rsid w:val="0062228B"/>
    <w:rsid w:val="00622558"/>
    <w:rsid w:val="00622D5F"/>
    <w:rsid w:val="00622EAE"/>
    <w:rsid w:val="0062334E"/>
    <w:rsid w:val="00623A4F"/>
    <w:rsid w:val="006242DF"/>
    <w:rsid w:val="00624D17"/>
    <w:rsid w:val="00624F56"/>
    <w:rsid w:val="00626594"/>
    <w:rsid w:val="00630442"/>
    <w:rsid w:val="0063048C"/>
    <w:rsid w:val="00630F5D"/>
    <w:rsid w:val="00630FCD"/>
    <w:rsid w:val="006319C2"/>
    <w:rsid w:val="00631FF6"/>
    <w:rsid w:val="006326AB"/>
    <w:rsid w:val="0063292C"/>
    <w:rsid w:val="0063312C"/>
    <w:rsid w:val="00633518"/>
    <w:rsid w:val="00633DBC"/>
    <w:rsid w:val="00634CA3"/>
    <w:rsid w:val="006351AD"/>
    <w:rsid w:val="00635824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4A92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3518"/>
    <w:rsid w:val="00654505"/>
    <w:rsid w:val="006567E0"/>
    <w:rsid w:val="006575ED"/>
    <w:rsid w:val="006578FD"/>
    <w:rsid w:val="00660060"/>
    <w:rsid w:val="006609AA"/>
    <w:rsid w:val="00662E13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045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59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2461"/>
    <w:rsid w:val="006D4B4B"/>
    <w:rsid w:val="006D6E46"/>
    <w:rsid w:val="006D7FA8"/>
    <w:rsid w:val="006E4601"/>
    <w:rsid w:val="006E57B8"/>
    <w:rsid w:val="006E5B86"/>
    <w:rsid w:val="006E63FF"/>
    <w:rsid w:val="006E652D"/>
    <w:rsid w:val="006E7572"/>
    <w:rsid w:val="006F2F22"/>
    <w:rsid w:val="006F434A"/>
    <w:rsid w:val="006F7974"/>
    <w:rsid w:val="00700A60"/>
    <w:rsid w:val="00704D7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3DF3"/>
    <w:rsid w:val="007260FE"/>
    <w:rsid w:val="00726DD6"/>
    <w:rsid w:val="0073076E"/>
    <w:rsid w:val="00733416"/>
    <w:rsid w:val="0073377E"/>
    <w:rsid w:val="00733E05"/>
    <w:rsid w:val="007350D9"/>
    <w:rsid w:val="00735C8A"/>
    <w:rsid w:val="00735FE2"/>
    <w:rsid w:val="0073719A"/>
    <w:rsid w:val="00737B27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28FF"/>
    <w:rsid w:val="00783D11"/>
    <w:rsid w:val="00785E46"/>
    <w:rsid w:val="00787917"/>
    <w:rsid w:val="00791489"/>
    <w:rsid w:val="00791683"/>
    <w:rsid w:val="00792F0C"/>
    <w:rsid w:val="00795460"/>
    <w:rsid w:val="0079582C"/>
    <w:rsid w:val="00796CF7"/>
    <w:rsid w:val="007A0313"/>
    <w:rsid w:val="007A0A83"/>
    <w:rsid w:val="007A223A"/>
    <w:rsid w:val="007A4BB3"/>
    <w:rsid w:val="007A4EC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6C"/>
    <w:rsid w:val="007D1B94"/>
    <w:rsid w:val="007D458D"/>
    <w:rsid w:val="007D4E8C"/>
    <w:rsid w:val="007D538F"/>
    <w:rsid w:val="007D668A"/>
    <w:rsid w:val="007D7DB8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28AB"/>
    <w:rsid w:val="00803DBD"/>
    <w:rsid w:val="00806E68"/>
    <w:rsid w:val="00807173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6D69"/>
    <w:rsid w:val="00837719"/>
    <w:rsid w:val="00840419"/>
    <w:rsid w:val="00840A24"/>
    <w:rsid w:val="00840F1B"/>
    <w:rsid w:val="0084117A"/>
    <w:rsid w:val="0084156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66518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434"/>
    <w:rsid w:val="00886D40"/>
    <w:rsid w:val="00887A0E"/>
    <w:rsid w:val="008907F3"/>
    <w:rsid w:val="008917DC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774"/>
    <w:rsid w:val="008B4941"/>
    <w:rsid w:val="008B4984"/>
    <w:rsid w:val="008B4F60"/>
    <w:rsid w:val="008B559A"/>
    <w:rsid w:val="008B598F"/>
    <w:rsid w:val="008B66A5"/>
    <w:rsid w:val="008B7770"/>
    <w:rsid w:val="008B7F4A"/>
    <w:rsid w:val="008C0D2E"/>
    <w:rsid w:val="008C1056"/>
    <w:rsid w:val="008C1B4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282B"/>
    <w:rsid w:val="008E3E79"/>
    <w:rsid w:val="008E5282"/>
    <w:rsid w:val="008E5E2C"/>
    <w:rsid w:val="008E78F1"/>
    <w:rsid w:val="008F03CE"/>
    <w:rsid w:val="008F075B"/>
    <w:rsid w:val="008F0E9E"/>
    <w:rsid w:val="008F1D83"/>
    <w:rsid w:val="008F2913"/>
    <w:rsid w:val="008F2A4E"/>
    <w:rsid w:val="008F2AE9"/>
    <w:rsid w:val="008F332B"/>
    <w:rsid w:val="008F5115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7AB"/>
    <w:rsid w:val="00905BC5"/>
    <w:rsid w:val="009060BB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2460"/>
    <w:rsid w:val="009343F5"/>
    <w:rsid w:val="0093456A"/>
    <w:rsid w:val="009345AE"/>
    <w:rsid w:val="00935301"/>
    <w:rsid w:val="00936F64"/>
    <w:rsid w:val="00937B8E"/>
    <w:rsid w:val="00940C5B"/>
    <w:rsid w:val="009411F7"/>
    <w:rsid w:val="00941721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2CBE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9C4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5D20"/>
    <w:rsid w:val="0099626E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98E"/>
    <w:rsid w:val="009B2AD1"/>
    <w:rsid w:val="009B3224"/>
    <w:rsid w:val="009B3A61"/>
    <w:rsid w:val="009B528E"/>
    <w:rsid w:val="009B54FE"/>
    <w:rsid w:val="009B6835"/>
    <w:rsid w:val="009B77DD"/>
    <w:rsid w:val="009C13BF"/>
    <w:rsid w:val="009C2864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6DF1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3A36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0AA0"/>
    <w:rsid w:val="00A51DF1"/>
    <w:rsid w:val="00A52AFB"/>
    <w:rsid w:val="00A53967"/>
    <w:rsid w:val="00A5455C"/>
    <w:rsid w:val="00A545EC"/>
    <w:rsid w:val="00A54C5F"/>
    <w:rsid w:val="00A54D3B"/>
    <w:rsid w:val="00A5578A"/>
    <w:rsid w:val="00A57A36"/>
    <w:rsid w:val="00A61365"/>
    <w:rsid w:val="00A61759"/>
    <w:rsid w:val="00A61B88"/>
    <w:rsid w:val="00A62C70"/>
    <w:rsid w:val="00A63982"/>
    <w:rsid w:val="00A64FED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3B61"/>
    <w:rsid w:val="00A83F96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40F8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B776F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13E"/>
    <w:rsid w:val="00AD47D3"/>
    <w:rsid w:val="00AD652F"/>
    <w:rsid w:val="00AD6B8A"/>
    <w:rsid w:val="00AD7A24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0DA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3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27B1E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0A9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0C22"/>
    <w:rsid w:val="00B72C1C"/>
    <w:rsid w:val="00B73BB7"/>
    <w:rsid w:val="00B73CFB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27D0"/>
    <w:rsid w:val="00BB40DF"/>
    <w:rsid w:val="00BB5E2C"/>
    <w:rsid w:val="00BB7D9E"/>
    <w:rsid w:val="00BC16AC"/>
    <w:rsid w:val="00BC2B7B"/>
    <w:rsid w:val="00BC3AE8"/>
    <w:rsid w:val="00BC3AF4"/>
    <w:rsid w:val="00BC43A8"/>
    <w:rsid w:val="00BC5157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1281"/>
    <w:rsid w:val="00BE2E3E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3E82"/>
    <w:rsid w:val="00C668DE"/>
    <w:rsid w:val="00C66B08"/>
    <w:rsid w:val="00C7044F"/>
    <w:rsid w:val="00C720F8"/>
    <w:rsid w:val="00C7294B"/>
    <w:rsid w:val="00C7485B"/>
    <w:rsid w:val="00C75139"/>
    <w:rsid w:val="00C7525C"/>
    <w:rsid w:val="00C76CF7"/>
    <w:rsid w:val="00C80078"/>
    <w:rsid w:val="00C83A4C"/>
    <w:rsid w:val="00C8533B"/>
    <w:rsid w:val="00C858BA"/>
    <w:rsid w:val="00C86977"/>
    <w:rsid w:val="00C87476"/>
    <w:rsid w:val="00C916C8"/>
    <w:rsid w:val="00C9242A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320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43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ACA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87C35"/>
    <w:rsid w:val="00D912D5"/>
    <w:rsid w:val="00D91AAF"/>
    <w:rsid w:val="00D93581"/>
    <w:rsid w:val="00D94564"/>
    <w:rsid w:val="00D9536E"/>
    <w:rsid w:val="00D97426"/>
    <w:rsid w:val="00D97568"/>
    <w:rsid w:val="00DA06B0"/>
    <w:rsid w:val="00DA0D36"/>
    <w:rsid w:val="00DA29BA"/>
    <w:rsid w:val="00DA3249"/>
    <w:rsid w:val="00DA38CE"/>
    <w:rsid w:val="00DA4B01"/>
    <w:rsid w:val="00DA5322"/>
    <w:rsid w:val="00DA55AC"/>
    <w:rsid w:val="00DA5600"/>
    <w:rsid w:val="00DA608B"/>
    <w:rsid w:val="00DA6963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68AD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24F5"/>
    <w:rsid w:val="00DE3FEB"/>
    <w:rsid w:val="00DE4905"/>
    <w:rsid w:val="00DE510C"/>
    <w:rsid w:val="00DE74A3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914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34"/>
    <w:rsid w:val="00E37652"/>
    <w:rsid w:val="00E3768F"/>
    <w:rsid w:val="00E402BC"/>
    <w:rsid w:val="00E41403"/>
    <w:rsid w:val="00E418C7"/>
    <w:rsid w:val="00E41BD7"/>
    <w:rsid w:val="00E428D6"/>
    <w:rsid w:val="00E42B9D"/>
    <w:rsid w:val="00E43284"/>
    <w:rsid w:val="00E445C9"/>
    <w:rsid w:val="00E447C5"/>
    <w:rsid w:val="00E450C1"/>
    <w:rsid w:val="00E4547F"/>
    <w:rsid w:val="00E4574F"/>
    <w:rsid w:val="00E46B7D"/>
    <w:rsid w:val="00E46C90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616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5D23"/>
    <w:rsid w:val="00E86343"/>
    <w:rsid w:val="00E866CD"/>
    <w:rsid w:val="00E877ED"/>
    <w:rsid w:val="00E901FD"/>
    <w:rsid w:val="00E90568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0F5F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E7F74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96F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4639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1ADD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6DFA"/>
    <w:rsid w:val="00F4765F"/>
    <w:rsid w:val="00F479B5"/>
    <w:rsid w:val="00F47A1B"/>
    <w:rsid w:val="00F47C4B"/>
    <w:rsid w:val="00F53775"/>
    <w:rsid w:val="00F539A6"/>
    <w:rsid w:val="00F55410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277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152"/>
    <w:rsid w:val="00F94494"/>
    <w:rsid w:val="00F96483"/>
    <w:rsid w:val="00F9648C"/>
    <w:rsid w:val="00F96671"/>
    <w:rsid w:val="00F966E6"/>
    <w:rsid w:val="00F9680E"/>
    <w:rsid w:val="00F96E21"/>
    <w:rsid w:val="00FA00AF"/>
    <w:rsid w:val="00FA0A0A"/>
    <w:rsid w:val="00FA0C9D"/>
    <w:rsid w:val="00FA169B"/>
    <w:rsid w:val="00FA2C4B"/>
    <w:rsid w:val="00FA3B56"/>
    <w:rsid w:val="00FA4C88"/>
    <w:rsid w:val="00FA5B4C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232A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2"/>
      </w:numPr>
    </w:pPr>
  </w:style>
  <w:style w:type="paragraph" w:styleId="ListNumber">
    <w:name w:val="List Number"/>
    <w:basedOn w:val="Normal"/>
    <w:semiHidden/>
    <w:rsid w:val="00744889"/>
    <w:pPr>
      <w:numPr>
        <w:numId w:val="1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character" w:styleId="Hyperlink">
    <w:name w:val="Hyperlink"/>
    <w:basedOn w:val="DefaultParagraphFont"/>
    <w:rsid w:val="00362857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F55410"/>
    <w:pPr>
      <w:spacing w:after="220"/>
    </w:pPr>
    <w:rPr>
      <w:rFonts w:eastAsia="SimSun"/>
      <w:lang w:eastAsia="zh-CN"/>
    </w:rPr>
  </w:style>
  <w:style w:type="character" w:customStyle="1" w:styleId="BodyTextChar">
    <w:name w:val="Body Text Char"/>
    <w:basedOn w:val="DefaultParagraphFont"/>
    <w:link w:val="BodyText"/>
    <w:rsid w:val="00F55410"/>
    <w:rPr>
      <w:rFonts w:ascii="Arial" w:eastAsia="SimSun" w:hAnsi="Arial" w:cs="Arial"/>
      <w:sz w:val="22"/>
      <w:lang w:eastAsia="zh-CN"/>
    </w:rPr>
  </w:style>
  <w:style w:type="character" w:customStyle="1" w:styleId="Heading3Char">
    <w:name w:val="Heading 3 Char"/>
    <w:basedOn w:val="DefaultParagraphFont"/>
    <w:link w:val="Heading3"/>
    <w:rsid w:val="00F55410"/>
    <w:rPr>
      <w:rFonts w:ascii="Arial" w:eastAsia="SimSun" w:hAnsi="Arial" w:cs="Arial"/>
      <w:bCs/>
      <w:sz w:val="22"/>
      <w:szCs w:val="26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2"/>
      </w:numPr>
    </w:pPr>
  </w:style>
  <w:style w:type="paragraph" w:styleId="ListNumber">
    <w:name w:val="List Number"/>
    <w:basedOn w:val="Normal"/>
    <w:semiHidden/>
    <w:rsid w:val="00744889"/>
    <w:pPr>
      <w:numPr>
        <w:numId w:val="1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character" w:styleId="Hyperlink">
    <w:name w:val="Hyperlink"/>
    <w:basedOn w:val="DefaultParagraphFont"/>
    <w:rsid w:val="00362857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F55410"/>
    <w:pPr>
      <w:spacing w:after="220"/>
    </w:pPr>
    <w:rPr>
      <w:rFonts w:eastAsia="SimSun"/>
      <w:lang w:eastAsia="zh-CN"/>
    </w:rPr>
  </w:style>
  <w:style w:type="character" w:customStyle="1" w:styleId="BodyTextChar">
    <w:name w:val="Body Text Char"/>
    <w:basedOn w:val="DefaultParagraphFont"/>
    <w:link w:val="BodyText"/>
    <w:rsid w:val="00F55410"/>
    <w:rPr>
      <w:rFonts w:ascii="Arial" w:eastAsia="SimSun" w:hAnsi="Arial" w:cs="Arial"/>
      <w:sz w:val="22"/>
      <w:lang w:eastAsia="zh-CN"/>
    </w:rPr>
  </w:style>
  <w:style w:type="character" w:customStyle="1" w:styleId="Heading3Char">
    <w:name w:val="Heading 3 Char"/>
    <w:basedOn w:val="DefaultParagraphFont"/>
    <w:link w:val="Heading3"/>
    <w:rsid w:val="00F55410"/>
    <w:rPr>
      <w:rFonts w:ascii="Arial" w:eastAsia="SimSun" w:hAnsi="Arial" w:cs="Arial"/>
      <w:bCs/>
      <w:sz w:val="22"/>
      <w:szCs w:val="2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FFCF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A0664-00D2-48A5-B15B-6A128DFF4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385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CWS/3/14  (بالعربية)</vt:lpstr>
    </vt:vector>
  </TitlesOfParts>
  <Company>WIPO</Company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CWS/3/14  (بالعربية)</dc:title>
  <dc:subject>المرفق الثالث</dc:subject>
  <dc:creator>WIPO</dc:creator>
  <cp:lastModifiedBy>ZUCHUAT Josiane</cp:lastModifiedBy>
  <cp:revision>4</cp:revision>
  <cp:lastPrinted>2011-07-08T11:30:00Z</cp:lastPrinted>
  <dcterms:created xsi:type="dcterms:W3CDTF">2013-05-24T14:37:00Z</dcterms:created>
  <dcterms:modified xsi:type="dcterms:W3CDTF">2013-06-27T13:25:00Z</dcterms:modified>
</cp:coreProperties>
</file>