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3EF12" w14:textId="52C04CEC" w:rsidR="008B2CC1" w:rsidRPr="001118BE" w:rsidRDefault="001118BE" w:rsidP="00F11D94">
      <w:pPr>
        <w:bidi/>
        <w:spacing w:after="120"/>
        <w:jc w:val="right"/>
        <w:rPr>
          <w:rFonts w:ascii="Calibri" w:hAnsi="Calibri" w:cs="Calibri"/>
          <w:rtl/>
        </w:rPr>
      </w:pPr>
      <w:r w:rsidRPr="001118BE">
        <w:rPr>
          <w:rFonts w:ascii="Calibri" w:hAnsi="Calibri" w:cs="Calibri"/>
          <w:b/>
          <w:noProof/>
          <w:sz w:val="32"/>
          <w:szCs w:val="40"/>
          <w:lang w:eastAsia="en-US"/>
        </w:rPr>
        <mc:AlternateContent>
          <mc:Choice Requires="wpg">
            <w:drawing>
              <wp:inline distT="0" distB="0" distL="0" distR="0" wp14:anchorId="3653D66C" wp14:editId="4955BB29">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w:pict w14:anchorId="2C7B8CE1">
              <v:group id="Group 5" style="width:218.7pt;height:105pt;mso-position-horizontal-relative:char;mso-position-vertical-relative:line"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coordsize="27772,13335" o:spid="_x0000_s1026" w14:anchorId="2D2A67D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414088404" style="position:absolute;left:14501;width:13271;height:12636;visibility:visible;mso-wrap-style:square" alt="شعار المنظمة العالمية للملكية الفكرية (الويبو)"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o:title="شعار المنظمة العالمية للملكية الفكرية (الويبو)" r:id="rId15"/>
                </v:shape>
                <v:shape id="Picture 233361311" style="position:absolute;width:5143;height:13335;visibility:visible;mso-wrap-style:square" alt="عربية"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o:title="عربية" r:id="rId16"/>
                </v:shape>
                <w10:anchorlock/>
              </v:group>
            </w:pict>
          </mc:Fallback>
        </mc:AlternateContent>
      </w:r>
      <w:r w:rsidR="00873EE5" w:rsidRPr="001118BE">
        <w:rPr>
          <w:rFonts w:ascii="Calibri" w:hAnsi="Calibri" w:cs="Calibri"/>
          <w:caps/>
          <w:noProof/>
          <w:sz w:val="15"/>
          <w:rtl/>
        </w:rPr>
        <mc:AlternateContent>
          <mc:Choice Requires="wps">
            <w:drawing>
              <wp:inline distT="0" distB="0" distL="0" distR="0" wp14:anchorId="5FA1614A" wp14:editId="4D1E2B2C">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w:pict w14:anchorId="0F3F0344">
              <v:line id="Straight Connector 2" style="flip:x y;visibility:visible;mso-wrap-style:square;mso-left-percent:-10001;mso-top-percent:-10001;mso-position-horizontal:absolute;mso-position-horizontal-relative:char;mso-position-vertical:absolute;mso-position-vertical-relative:line;mso-left-percent:-10001;mso-top-percent:-10001" alt="Title:  - Description: خط أفقي" o:spid="_x0000_s1026" strokecolor="black [3040]" from="0,0" to="467.4pt,0" w14:anchorId="6C77B3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w10:anchorlock/>
              </v:line>
            </w:pict>
          </mc:Fallback>
        </mc:AlternateContent>
      </w:r>
    </w:p>
    <w:p w14:paraId="4E9DA96B" w14:textId="63F488FF" w:rsidR="001118BE" w:rsidRPr="00BF6381" w:rsidRDefault="001118BE" w:rsidP="001118BE">
      <w:pPr>
        <w:rPr>
          <w:rFonts w:ascii="Calibri" w:hAnsi="Calibri" w:cs="Calibri"/>
          <w:b/>
          <w:bCs/>
          <w:caps/>
          <w:sz w:val="15"/>
          <w:szCs w:val="15"/>
        </w:rPr>
      </w:pPr>
      <w:r w:rsidRPr="00BF6381">
        <w:rPr>
          <w:rFonts w:ascii="Calibri" w:hAnsi="Calibri" w:cs="Calibri"/>
          <w:b/>
          <w:bCs/>
          <w:caps/>
          <w:sz w:val="15"/>
          <w:szCs w:val="15"/>
        </w:rPr>
        <w:t>CWS/</w:t>
      </w:r>
      <w:r w:rsidRPr="00BF6381">
        <w:rPr>
          <w:rFonts w:ascii="Calibri" w:hAnsi="Calibri" w:cs="Calibri"/>
          <w:b/>
          <w:bCs/>
          <w:caps/>
          <w:sz w:val="15"/>
          <w:szCs w:val="15"/>
          <w:rtl/>
        </w:rPr>
        <w:t>14</w:t>
      </w:r>
      <w:r w:rsidRPr="00BF6381">
        <w:rPr>
          <w:rFonts w:ascii="Calibri" w:hAnsi="Calibri" w:cs="Calibri"/>
          <w:b/>
          <w:bCs/>
          <w:caps/>
          <w:sz w:val="15"/>
          <w:szCs w:val="15"/>
        </w:rPr>
        <w:t>/</w:t>
      </w:r>
      <w:r>
        <w:rPr>
          <w:rFonts w:ascii="Calibri" w:hAnsi="Calibri" w:cs="Calibri"/>
          <w:b/>
          <w:bCs/>
          <w:caps/>
          <w:sz w:val="15"/>
          <w:szCs w:val="15"/>
        </w:rPr>
        <w:t>9</w:t>
      </w:r>
      <w:r w:rsidR="00E25948">
        <w:rPr>
          <w:rFonts w:ascii="Calibri" w:hAnsi="Calibri" w:cs="Calibri"/>
          <w:b/>
          <w:bCs/>
          <w:caps/>
          <w:sz w:val="15"/>
          <w:szCs w:val="15"/>
        </w:rPr>
        <w:t xml:space="preserve"> CORR.</w:t>
      </w:r>
    </w:p>
    <w:p w14:paraId="6010CFCC" w14:textId="77777777" w:rsidR="001118BE" w:rsidRPr="001118BE" w:rsidRDefault="001118BE" w:rsidP="001118BE">
      <w:pPr>
        <w:rPr>
          <w:rFonts w:ascii="Calibri" w:hAnsi="Calibri" w:cs="Calibri"/>
          <w:b/>
          <w:bCs/>
          <w:caps/>
          <w:sz w:val="15"/>
          <w:szCs w:val="15"/>
          <w:rtl/>
          <w:lang w:bidi="ar-EG"/>
        </w:rPr>
      </w:pPr>
      <w:bookmarkStart w:id="0" w:name="Original"/>
      <w:r w:rsidRPr="0070778E">
        <w:rPr>
          <w:rFonts w:asciiTheme="minorHAnsi" w:hAnsiTheme="minorHAnsi" w:cstheme="minorHAnsi" w:hint="cs"/>
          <w:b/>
          <w:bCs/>
          <w:caps/>
          <w:sz w:val="15"/>
          <w:szCs w:val="15"/>
          <w:rtl/>
        </w:rPr>
        <w:t xml:space="preserve">الأصل: </w:t>
      </w:r>
      <w:r>
        <w:rPr>
          <w:rFonts w:asciiTheme="minorHAnsi" w:hAnsiTheme="minorHAnsi" w:cstheme="minorHAnsi" w:hint="cs"/>
          <w:b/>
          <w:bCs/>
          <w:caps/>
          <w:sz w:val="15"/>
          <w:szCs w:val="15"/>
          <w:rtl/>
          <w:lang w:bidi="ar-EG"/>
        </w:rPr>
        <w:t>بالإنكليزية</w:t>
      </w:r>
    </w:p>
    <w:bookmarkEnd w:id="0"/>
    <w:p w14:paraId="06BB6367" w14:textId="78CAB576" w:rsidR="00D931C2" w:rsidRPr="00FC3A9C" w:rsidRDefault="00D931C2" w:rsidP="00D931C2">
      <w:pPr>
        <w:bidi/>
        <w:spacing w:after="1200"/>
        <w:jc w:val="right"/>
        <w:rPr>
          <w:rFonts w:ascii="Calibri" w:hAnsi="Calibri" w:cs="Calibri"/>
          <w:b/>
          <w:bCs/>
          <w:caps/>
          <w:sz w:val="15"/>
          <w:szCs w:val="15"/>
          <w:rtl/>
        </w:rPr>
      </w:pPr>
      <w:r w:rsidRPr="00FC3A9C">
        <w:rPr>
          <w:rFonts w:ascii="Calibri" w:hAnsi="Calibri" w:cs="Calibri"/>
          <w:b/>
          <w:bCs/>
          <w:caps/>
          <w:sz w:val="15"/>
          <w:szCs w:val="15"/>
          <w:rtl/>
        </w:rPr>
        <w:t>التاريخ:</w:t>
      </w:r>
      <w:bookmarkStart w:id="1" w:name="Date"/>
      <w:r w:rsidRPr="00FC3A9C">
        <w:rPr>
          <w:rFonts w:ascii="Calibri" w:hAnsi="Calibri" w:cs="Calibri"/>
          <w:b/>
          <w:bCs/>
          <w:caps/>
          <w:sz w:val="15"/>
          <w:szCs w:val="15"/>
          <w:rtl/>
        </w:rPr>
        <w:t xml:space="preserve"> </w:t>
      </w:r>
      <w:r w:rsidR="00EC6F78">
        <w:rPr>
          <w:rFonts w:ascii="Calibri" w:hAnsi="Calibri" w:cs="Calibri"/>
          <w:b/>
          <w:bCs/>
          <w:caps/>
          <w:sz w:val="15"/>
          <w:szCs w:val="15"/>
        </w:rPr>
        <w:t>2</w:t>
      </w:r>
      <w:r w:rsidR="007E5978">
        <w:rPr>
          <w:rFonts w:ascii="Calibri" w:hAnsi="Calibri" w:cs="Calibri"/>
          <w:b/>
          <w:bCs/>
          <w:caps/>
          <w:sz w:val="15"/>
          <w:szCs w:val="15"/>
        </w:rPr>
        <w:t>6</w:t>
      </w:r>
      <w:r w:rsidRPr="00FC3A9C">
        <w:rPr>
          <w:rFonts w:ascii="Calibri" w:hAnsi="Calibri" w:cs="Calibri"/>
          <w:b/>
          <w:bCs/>
          <w:caps/>
          <w:sz w:val="15"/>
          <w:szCs w:val="15"/>
          <w:rtl/>
        </w:rPr>
        <w:t xml:space="preserve"> أكتوبر 2026</w:t>
      </w:r>
    </w:p>
    <w:bookmarkEnd w:id="1"/>
    <w:p w14:paraId="756B8771" w14:textId="77777777" w:rsidR="008B2CC1" w:rsidRPr="001118BE" w:rsidRDefault="000817DB" w:rsidP="00CE65D4">
      <w:pPr>
        <w:bidi/>
        <w:spacing w:after="600"/>
        <w:rPr>
          <w:rFonts w:ascii="Calibri" w:hAnsi="Calibri" w:cs="Calibri"/>
          <w:b/>
          <w:sz w:val="28"/>
          <w:szCs w:val="28"/>
          <w:rtl/>
        </w:rPr>
      </w:pPr>
      <w:r w:rsidRPr="001118BE">
        <w:rPr>
          <w:rFonts w:ascii="Calibri" w:hAnsi="Calibri" w:cs="Calibri"/>
          <w:b/>
          <w:bCs/>
          <w:sz w:val="28"/>
          <w:szCs w:val="28"/>
          <w:rtl/>
        </w:rPr>
        <w:t>اللجنة المعنية بمعايير الويبو</w:t>
      </w:r>
    </w:p>
    <w:p w14:paraId="3937F276" w14:textId="77777777" w:rsidR="008B2CC1" w:rsidRPr="001118BE" w:rsidRDefault="004B14C9" w:rsidP="008B2CC1">
      <w:pPr>
        <w:bidi/>
        <w:rPr>
          <w:rFonts w:ascii="Calibri" w:hAnsi="Calibri" w:cs="Calibri"/>
          <w:b/>
          <w:sz w:val="28"/>
          <w:szCs w:val="24"/>
          <w:rtl/>
        </w:rPr>
      </w:pPr>
      <w:r w:rsidRPr="001118BE">
        <w:rPr>
          <w:rFonts w:ascii="Calibri" w:hAnsi="Calibri" w:cs="Calibri"/>
          <w:b/>
          <w:bCs/>
          <w:sz w:val="24"/>
          <w:szCs w:val="24"/>
          <w:rtl/>
        </w:rPr>
        <w:t>الدورة الرابعة عشرة</w:t>
      </w:r>
    </w:p>
    <w:p w14:paraId="325D6ED0" w14:textId="77777777" w:rsidR="008B2CC1" w:rsidRPr="001118BE" w:rsidRDefault="000817DB" w:rsidP="00CE65D4">
      <w:pPr>
        <w:bidi/>
        <w:spacing w:after="720"/>
        <w:rPr>
          <w:rFonts w:ascii="Calibri" w:hAnsi="Calibri" w:cs="Calibri"/>
          <w:sz w:val="24"/>
          <w:rtl/>
        </w:rPr>
      </w:pPr>
      <w:r w:rsidRPr="001118BE">
        <w:rPr>
          <w:rFonts w:ascii="Calibri" w:hAnsi="Calibri" w:cs="Calibri"/>
          <w:b/>
          <w:bCs/>
          <w:sz w:val="24"/>
          <w:szCs w:val="24"/>
          <w:rtl/>
        </w:rPr>
        <w:t>جنيف، من 23 إلى 27 نوفمبر 2026</w:t>
      </w:r>
    </w:p>
    <w:p w14:paraId="4570E227" w14:textId="24A4DAD6" w:rsidR="008B2CC1" w:rsidRPr="001118BE" w:rsidRDefault="00E77FB8" w:rsidP="00CE65D4">
      <w:pPr>
        <w:bidi/>
        <w:spacing w:after="360"/>
        <w:rPr>
          <w:rFonts w:ascii="Calibri" w:hAnsi="Calibri" w:cs="Calibri"/>
          <w:caps/>
          <w:sz w:val="24"/>
          <w:rtl/>
        </w:rPr>
      </w:pPr>
      <w:bookmarkStart w:id="2" w:name="TitleOfDoc"/>
      <w:r w:rsidRPr="001118BE">
        <w:rPr>
          <w:rFonts w:ascii="Calibri" w:hAnsi="Calibri" w:cs="Calibri"/>
          <w:caps/>
          <w:sz w:val="24"/>
          <w:szCs w:val="24"/>
          <w:rtl/>
        </w:rPr>
        <w:t xml:space="preserve">تقرير فرقة العمل </w:t>
      </w:r>
      <w:r w:rsidRPr="001118BE">
        <w:rPr>
          <w:rFonts w:ascii="Calibri" w:hAnsi="Calibri" w:cs="Calibri"/>
          <w:caps/>
          <w:sz w:val="24"/>
          <w:szCs w:val="24"/>
        </w:rPr>
        <w:t>XML4IP</w:t>
      </w:r>
      <w:r w:rsidRPr="001118BE">
        <w:rPr>
          <w:rFonts w:ascii="Calibri" w:hAnsi="Calibri" w:cs="Calibri"/>
          <w:caps/>
          <w:sz w:val="24"/>
          <w:szCs w:val="24"/>
          <w:rtl/>
        </w:rPr>
        <w:t xml:space="preserve"> عن المهمة رقم 41</w:t>
      </w:r>
    </w:p>
    <w:p w14:paraId="16A0BBAD" w14:textId="666D7921" w:rsidR="008B2CC1" w:rsidRPr="001118BE" w:rsidRDefault="00E77FB8" w:rsidP="00CE65D4">
      <w:pPr>
        <w:bidi/>
        <w:spacing w:after="960"/>
        <w:rPr>
          <w:rFonts w:ascii="Calibri" w:hAnsi="Calibri" w:cs="Calibri"/>
          <w:i/>
          <w:rtl/>
        </w:rPr>
      </w:pPr>
      <w:bookmarkStart w:id="3" w:name="Prepared"/>
      <w:bookmarkEnd w:id="2"/>
      <w:r w:rsidRPr="001118BE">
        <w:rPr>
          <w:rFonts w:ascii="Calibri" w:hAnsi="Calibri" w:cs="Calibri"/>
          <w:i/>
          <w:iCs/>
          <w:rtl/>
        </w:rPr>
        <w:t xml:space="preserve">وثيقة من إعداد الهيئة المشرفة على فرقة العمل </w:t>
      </w:r>
      <w:r w:rsidRPr="001118BE">
        <w:rPr>
          <w:rFonts w:ascii="Calibri" w:hAnsi="Calibri" w:cs="Calibri"/>
          <w:i/>
          <w:iCs/>
        </w:rPr>
        <w:t>XML4IP</w:t>
      </w:r>
    </w:p>
    <w:p w14:paraId="30C5A473" w14:textId="0062089E" w:rsidR="00E77FB8" w:rsidRPr="001118BE" w:rsidRDefault="00E77FB8" w:rsidP="00E77FB8">
      <w:pPr>
        <w:pStyle w:val="Heading2"/>
        <w:bidi/>
        <w:rPr>
          <w:rFonts w:ascii="Calibri" w:hAnsi="Calibri" w:cs="Calibri"/>
          <w:b/>
          <w:bCs w:val="0"/>
          <w:i/>
          <w:iCs w:val="0"/>
          <w:sz w:val="20"/>
          <w:szCs w:val="24"/>
          <w:rtl/>
        </w:rPr>
      </w:pPr>
      <w:r w:rsidRPr="001118BE">
        <w:rPr>
          <w:rFonts w:ascii="Calibri" w:hAnsi="Calibri" w:cs="Calibri"/>
          <w:b/>
          <w:bCs w:val="0"/>
          <w:i/>
          <w:iCs w:val="0"/>
          <w:sz w:val="20"/>
          <w:szCs w:val="24"/>
          <w:rtl/>
        </w:rPr>
        <w:t>ملخص</w:t>
      </w:r>
    </w:p>
    <w:p w14:paraId="3FBFF12B" w14:textId="6DE83E89" w:rsidR="00E77FB8" w:rsidRPr="001118BE" w:rsidRDefault="00654A4C" w:rsidP="00654A4C">
      <w:pPr>
        <w:pStyle w:val="ONUME"/>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sidRPr="001118BE">
        <w:rPr>
          <w:rFonts w:ascii="Calibri" w:hAnsi="Calibri" w:cs="Calibri"/>
          <w:szCs w:val="22"/>
          <w:rtl/>
        </w:rPr>
        <w:t xml:space="preserve"> </w:t>
      </w:r>
      <w:r w:rsidR="001118BE">
        <w:rPr>
          <w:rFonts w:ascii="Calibri" w:hAnsi="Calibri" w:cs="Calibri"/>
          <w:szCs w:val="22"/>
        </w:rPr>
        <w:tab/>
      </w:r>
      <w:r w:rsidRPr="001118BE">
        <w:rPr>
          <w:rFonts w:ascii="Calibri" w:hAnsi="Calibri" w:cs="Calibri"/>
          <w:szCs w:val="22"/>
          <w:rtl/>
        </w:rPr>
        <w:t xml:space="preserve">تتولّى فرقة العمل </w:t>
      </w:r>
      <w:r w:rsidRPr="001118BE">
        <w:rPr>
          <w:rFonts w:ascii="Calibri" w:hAnsi="Calibri" w:cs="Calibri"/>
          <w:szCs w:val="22"/>
        </w:rPr>
        <w:t>XML4IP</w:t>
      </w:r>
      <w:r w:rsidRPr="001118BE">
        <w:rPr>
          <w:rFonts w:ascii="Calibri" w:hAnsi="Calibri" w:cs="Calibri"/>
          <w:szCs w:val="22"/>
          <w:rtl/>
        </w:rPr>
        <w:t xml:space="preserve"> مسؤولية تطوير وصيانة مكونات لغة الترميز الموسعة (</w:t>
      </w:r>
      <w:r w:rsidRPr="001118BE">
        <w:rPr>
          <w:rFonts w:ascii="Calibri" w:hAnsi="Calibri" w:cs="Calibri"/>
          <w:szCs w:val="22"/>
        </w:rPr>
        <w:t>XML</w:t>
      </w:r>
      <w:r w:rsidRPr="001118BE">
        <w:rPr>
          <w:rFonts w:ascii="Calibri" w:hAnsi="Calibri" w:cs="Calibri"/>
          <w:szCs w:val="22"/>
          <w:rtl/>
        </w:rPr>
        <w:t xml:space="preserve">) التي تشكل معايير الويبو </w:t>
      </w:r>
      <w:r w:rsidRPr="001118BE">
        <w:rPr>
          <w:rFonts w:ascii="Calibri" w:hAnsi="Calibri" w:cs="Calibri"/>
          <w:szCs w:val="22"/>
        </w:rPr>
        <w:t>ST.36</w:t>
      </w:r>
      <w:r w:rsidRPr="001118BE">
        <w:rPr>
          <w:rFonts w:ascii="Calibri" w:hAnsi="Calibri" w:cs="Calibri"/>
          <w:szCs w:val="22"/>
          <w:rtl/>
        </w:rPr>
        <w:t xml:space="preserve"> و</w:t>
      </w:r>
      <w:r w:rsidRPr="001118BE">
        <w:rPr>
          <w:rFonts w:ascii="Calibri" w:hAnsi="Calibri" w:cs="Calibri"/>
          <w:szCs w:val="22"/>
        </w:rPr>
        <w:t>ST.66</w:t>
      </w:r>
      <w:r w:rsidRPr="001118BE">
        <w:rPr>
          <w:rFonts w:ascii="Calibri" w:hAnsi="Calibri" w:cs="Calibri"/>
          <w:szCs w:val="22"/>
          <w:rtl/>
        </w:rPr>
        <w:t xml:space="preserve"> و</w:t>
      </w:r>
      <w:r w:rsidRPr="001118BE">
        <w:rPr>
          <w:rFonts w:ascii="Calibri" w:hAnsi="Calibri" w:cs="Calibri"/>
          <w:szCs w:val="22"/>
        </w:rPr>
        <w:t>ST.86</w:t>
      </w:r>
      <w:r w:rsidRPr="001118BE">
        <w:rPr>
          <w:rFonts w:ascii="Calibri" w:hAnsi="Calibri" w:cs="Calibri"/>
          <w:szCs w:val="22"/>
          <w:rtl/>
        </w:rPr>
        <w:t xml:space="preserve"> و</w:t>
      </w:r>
      <w:r w:rsidRPr="001118BE">
        <w:rPr>
          <w:rFonts w:ascii="Calibri" w:hAnsi="Calibri" w:cs="Calibri"/>
          <w:szCs w:val="22"/>
        </w:rPr>
        <w:t>ST.96</w:t>
      </w:r>
      <w:r w:rsidRPr="001118BE">
        <w:rPr>
          <w:rFonts w:ascii="Calibri" w:hAnsi="Calibri" w:cs="Calibri"/>
          <w:szCs w:val="22"/>
          <w:rtl/>
        </w:rPr>
        <w:t xml:space="preserve">. وخلال الاجتماعات التي </w:t>
      </w:r>
      <w:r w:rsidR="001E00BC">
        <w:rPr>
          <w:rFonts w:ascii="Calibri" w:hAnsi="Calibri" w:cs="Calibri" w:hint="cs"/>
          <w:szCs w:val="22"/>
          <w:rtl/>
        </w:rPr>
        <w:t>تعقدها</w:t>
      </w:r>
      <w:r w:rsidR="001E00BC" w:rsidRPr="001118BE">
        <w:rPr>
          <w:rFonts w:ascii="Calibri" w:hAnsi="Calibri" w:cs="Calibri"/>
          <w:szCs w:val="22"/>
          <w:rtl/>
        </w:rPr>
        <w:t xml:space="preserve"> </w:t>
      </w:r>
      <w:r w:rsidRPr="001118BE">
        <w:rPr>
          <w:rFonts w:ascii="Calibri" w:hAnsi="Calibri" w:cs="Calibri"/>
          <w:szCs w:val="22"/>
          <w:rtl/>
        </w:rPr>
        <w:t>فرقة العمل كل شهرين، أُحرز تقدم في وضع اللمسات الأخيرة على مكونات</w:t>
      </w:r>
      <w:r w:rsidR="001E00BC">
        <w:rPr>
          <w:rFonts w:ascii="Calibri" w:hAnsi="Calibri" w:cs="Calibri" w:hint="cs"/>
          <w:szCs w:val="22"/>
          <w:rtl/>
        </w:rPr>
        <w:t xml:space="preserve"> </w:t>
      </w:r>
      <w:r w:rsidRPr="001118BE">
        <w:rPr>
          <w:rFonts w:ascii="Calibri" w:hAnsi="Calibri" w:cs="Calibri"/>
          <w:szCs w:val="22"/>
          <w:rtl/>
        </w:rPr>
        <w:t xml:space="preserve">مخطط لغة الترميز </w:t>
      </w:r>
      <w:r w:rsidRPr="001118BE">
        <w:rPr>
          <w:rFonts w:ascii="Calibri" w:hAnsi="Calibri" w:cs="Calibri"/>
          <w:szCs w:val="22"/>
        </w:rPr>
        <w:t>XML</w:t>
      </w:r>
      <w:r w:rsidRPr="001118BE">
        <w:rPr>
          <w:rFonts w:ascii="Calibri" w:hAnsi="Calibri" w:cs="Calibri"/>
          <w:szCs w:val="22"/>
          <w:rtl/>
        </w:rPr>
        <w:t xml:space="preserve"> </w:t>
      </w:r>
      <w:r w:rsidR="00014DD1">
        <w:rPr>
          <w:rFonts w:ascii="Calibri" w:hAnsi="Calibri" w:cs="Calibri" w:hint="cs"/>
          <w:szCs w:val="22"/>
          <w:rtl/>
        </w:rPr>
        <w:t>ل</w:t>
      </w:r>
      <w:r w:rsidRPr="001118BE">
        <w:rPr>
          <w:rFonts w:ascii="Calibri" w:hAnsi="Calibri" w:cs="Calibri"/>
          <w:szCs w:val="22"/>
          <w:rtl/>
        </w:rPr>
        <w:t>سجل البراءات، وكذلك المشروع التجريبي للمستودع المركزي. ويقدم هذا التقرير ملخصاً للتقدم الذي أحرزته فرقة العمل منذ انعقاد الدورة الأخيرة للجنة المعايير بشأن المهمة رقم 41.</w:t>
      </w:r>
    </w:p>
    <w:p w14:paraId="0151F8E4" w14:textId="0D49934F" w:rsidR="00E77FB8" w:rsidRPr="001118BE" w:rsidRDefault="00E77FB8" w:rsidP="00BC07DE">
      <w:pPr>
        <w:pStyle w:val="Heading2"/>
        <w:bidi/>
        <w:rPr>
          <w:rFonts w:ascii="Calibri" w:hAnsi="Calibri" w:cs="Calibri"/>
          <w:b/>
          <w:bCs w:val="0"/>
          <w:i/>
          <w:iCs w:val="0"/>
          <w:sz w:val="20"/>
          <w:szCs w:val="24"/>
          <w:rtl/>
        </w:rPr>
      </w:pPr>
      <w:r w:rsidRPr="001118BE">
        <w:rPr>
          <w:rFonts w:ascii="Calibri" w:hAnsi="Calibri" w:cs="Calibri"/>
          <w:b/>
          <w:bCs w:val="0"/>
          <w:i/>
          <w:iCs w:val="0"/>
          <w:sz w:val="20"/>
          <w:szCs w:val="24"/>
          <w:rtl/>
        </w:rPr>
        <w:t>معلومات أساسية</w:t>
      </w:r>
    </w:p>
    <w:p w14:paraId="2D6A5732" w14:textId="78C81DD1" w:rsidR="005E03E0" w:rsidRPr="001118BE" w:rsidRDefault="00654A4C" w:rsidP="00654A4C">
      <w:pPr>
        <w:pStyle w:val="ONUME"/>
        <w:numPr>
          <w:ilvl w:val="0"/>
          <w:numId w:val="0"/>
        </w:numPr>
        <w:bidi/>
        <w:rPr>
          <w:rFonts w:ascii="Calibri" w:hAnsi="Calibri" w:cs="Calibri"/>
          <w:szCs w:val="22"/>
          <w:rtl/>
        </w:rPr>
      </w:pPr>
      <w:r w:rsidRPr="001118BE">
        <w:rPr>
          <w:rFonts w:ascii="Calibri" w:hAnsi="Calibri" w:cs="Calibri"/>
        </w:rPr>
        <w:fldChar w:fldCharType="begin"/>
      </w:r>
      <w:r w:rsidRPr="001118BE">
        <w:rPr>
          <w:rFonts w:ascii="Calibri" w:hAnsi="Calibri" w:cs="Calibri"/>
          <w:rtl/>
        </w:rPr>
        <w:instrText xml:space="preserve"> </w:instrText>
      </w:r>
      <w:r w:rsidRPr="001118BE">
        <w:rPr>
          <w:rFonts w:ascii="Calibri" w:hAnsi="Calibri" w:cs="Calibri"/>
        </w:rPr>
        <w:instrText xml:space="preserve">AUTONUM  </w:instrText>
      </w:r>
      <w:r w:rsidRPr="001118BE">
        <w:rPr>
          <w:rFonts w:ascii="Calibri" w:hAnsi="Calibri" w:cs="Calibri"/>
        </w:rPr>
        <w:fldChar w:fldCharType="end"/>
      </w:r>
      <w:r w:rsidRPr="001118BE">
        <w:rPr>
          <w:rFonts w:ascii="Calibri" w:hAnsi="Calibri" w:cs="Calibri"/>
          <w:rtl/>
        </w:rPr>
        <w:tab/>
      </w:r>
      <w:r w:rsidRPr="001118BE">
        <w:rPr>
          <w:rFonts w:ascii="Calibri" w:hAnsi="Calibri" w:cs="Calibri"/>
          <w:szCs w:val="22"/>
          <w:rtl/>
        </w:rPr>
        <w:t xml:space="preserve">فرقة العمل </w:t>
      </w:r>
      <w:r w:rsidRPr="001118BE">
        <w:rPr>
          <w:rFonts w:ascii="Calibri" w:hAnsi="Calibri" w:cs="Calibri"/>
          <w:szCs w:val="22"/>
        </w:rPr>
        <w:t>XML4IP</w:t>
      </w:r>
      <w:r w:rsidRPr="001118BE">
        <w:rPr>
          <w:rFonts w:ascii="Calibri" w:hAnsi="Calibri" w:cs="Calibri"/>
          <w:szCs w:val="22"/>
          <w:rtl/>
        </w:rPr>
        <w:t xml:space="preserve"> هي فرقة عمل تابعة للجنة المعنية بمعايير الويبو (يُشار إليها فيما يلي باسم </w:t>
      </w:r>
      <w:r w:rsidR="00014DD1">
        <w:rPr>
          <w:rFonts w:ascii="Calibri" w:hAnsi="Calibri" w:cs="Calibri" w:hint="cs"/>
          <w:szCs w:val="22"/>
          <w:rtl/>
        </w:rPr>
        <w:t>"</w:t>
      </w:r>
      <w:r w:rsidRPr="001118BE">
        <w:rPr>
          <w:rFonts w:ascii="Calibri" w:hAnsi="Calibri" w:cs="Calibri"/>
          <w:szCs w:val="22"/>
          <w:rtl/>
        </w:rPr>
        <w:t>اللجنة</w:t>
      </w:r>
      <w:r w:rsidR="00014DD1">
        <w:rPr>
          <w:rFonts w:ascii="Calibri" w:hAnsi="Calibri" w:cs="Calibri" w:hint="cs"/>
          <w:szCs w:val="22"/>
          <w:rtl/>
        </w:rPr>
        <w:t>"</w:t>
      </w:r>
      <w:r w:rsidR="00014DD1" w:rsidRPr="001118BE">
        <w:rPr>
          <w:rFonts w:ascii="Calibri" w:hAnsi="Calibri" w:cs="Calibri"/>
          <w:szCs w:val="22"/>
          <w:rtl/>
        </w:rPr>
        <w:t xml:space="preserve"> </w:t>
      </w:r>
      <w:r w:rsidRPr="001118BE">
        <w:rPr>
          <w:rFonts w:ascii="Calibri" w:hAnsi="Calibri" w:cs="Calibri"/>
          <w:szCs w:val="22"/>
          <w:rtl/>
        </w:rPr>
        <w:t xml:space="preserve">أو </w:t>
      </w:r>
      <w:r w:rsidR="00014DD1">
        <w:rPr>
          <w:rFonts w:ascii="Calibri" w:hAnsi="Calibri" w:cs="Calibri" w:hint="cs"/>
          <w:szCs w:val="22"/>
          <w:rtl/>
        </w:rPr>
        <w:t>"</w:t>
      </w:r>
      <w:r w:rsidRPr="001118BE">
        <w:rPr>
          <w:rFonts w:ascii="Calibri" w:hAnsi="Calibri" w:cs="Calibri"/>
          <w:szCs w:val="22"/>
          <w:rtl/>
        </w:rPr>
        <w:t>لجنة المعايير</w:t>
      </w:r>
      <w:r w:rsidR="00014DD1">
        <w:rPr>
          <w:rFonts w:ascii="Calibri" w:hAnsi="Calibri" w:cs="Calibri" w:hint="cs"/>
          <w:szCs w:val="22"/>
          <w:rtl/>
        </w:rPr>
        <w:t>"</w:t>
      </w:r>
      <w:r w:rsidR="00014DD1" w:rsidRPr="001118BE">
        <w:rPr>
          <w:rFonts w:ascii="Calibri" w:hAnsi="Calibri" w:cs="Calibri"/>
          <w:szCs w:val="22"/>
          <w:rtl/>
        </w:rPr>
        <w:t xml:space="preserve">) </w:t>
      </w:r>
      <w:r w:rsidRPr="001118BE">
        <w:rPr>
          <w:rFonts w:ascii="Calibri" w:hAnsi="Calibri" w:cs="Calibri"/>
          <w:szCs w:val="22"/>
          <w:rtl/>
        </w:rPr>
        <w:t>و</w:t>
      </w:r>
      <w:r w:rsidR="00014DD1">
        <w:rPr>
          <w:rFonts w:ascii="Calibri" w:hAnsi="Calibri" w:cs="Calibri" w:hint="cs"/>
          <w:szCs w:val="22"/>
          <w:rtl/>
        </w:rPr>
        <w:t>هي مسؤولة</w:t>
      </w:r>
      <w:r w:rsidR="00014DD1" w:rsidRPr="001118BE">
        <w:rPr>
          <w:rFonts w:ascii="Calibri" w:hAnsi="Calibri" w:cs="Calibri"/>
          <w:szCs w:val="22"/>
          <w:rtl/>
        </w:rPr>
        <w:t xml:space="preserve"> </w:t>
      </w:r>
      <w:r w:rsidR="00014DD1">
        <w:rPr>
          <w:rFonts w:ascii="Calibri" w:hAnsi="Calibri" w:cs="Calibri" w:hint="cs"/>
          <w:szCs w:val="22"/>
          <w:rtl/>
        </w:rPr>
        <w:t xml:space="preserve">عن </w:t>
      </w:r>
      <w:r w:rsidRPr="001118BE">
        <w:rPr>
          <w:rFonts w:ascii="Calibri" w:hAnsi="Calibri" w:cs="Calibri"/>
          <w:szCs w:val="22"/>
          <w:rtl/>
        </w:rPr>
        <w:t>تنفيذ سلسلة من الأنشطة، تُعرف بخطة عملها السنوية، والتي تُنفَّذ وفقا</w:t>
      </w:r>
      <w:r w:rsidR="00014DD1">
        <w:rPr>
          <w:rFonts w:ascii="Calibri" w:hAnsi="Calibri" w:cs="Calibri" w:hint="cs"/>
          <w:szCs w:val="22"/>
          <w:rtl/>
        </w:rPr>
        <w:t>ً</w:t>
      </w:r>
      <w:r w:rsidRPr="001118BE">
        <w:rPr>
          <w:rFonts w:ascii="Calibri" w:hAnsi="Calibri" w:cs="Calibri"/>
          <w:szCs w:val="22"/>
          <w:rtl/>
        </w:rPr>
        <w:t xml:space="preserve"> لوصف المهمة رقم 41 </w:t>
      </w:r>
      <w:r w:rsidR="00410B70">
        <w:rPr>
          <w:rFonts w:ascii="Calibri" w:hAnsi="Calibri" w:cs="Calibri" w:hint="cs"/>
          <w:szCs w:val="22"/>
          <w:rtl/>
        </w:rPr>
        <w:t>الذي</w:t>
      </w:r>
      <w:r w:rsidRPr="001118BE">
        <w:rPr>
          <w:rFonts w:ascii="Calibri" w:hAnsi="Calibri" w:cs="Calibri"/>
          <w:szCs w:val="22"/>
          <w:rtl/>
        </w:rPr>
        <w:t xml:space="preserve"> </w:t>
      </w:r>
      <w:r w:rsidR="00410B70">
        <w:rPr>
          <w:rFonts w:ascii="Calibri" w:hAnsi="Calibri" w:cs="Calibri" w:hint="cs"/>
          <w:szCs w:val="22"/>
          <w:rtl/>
        </w:rPr>
        <w:t>ي</w:t>
      </w:r>
      <w:r w:rsidRPr="001118BE">
        <w:rPr>
          <w:rFonts w:ascii="Calibri" w:hAnsi="Calibri" w:cs="Calibri"/>
          <w:szCs w:val="22"/>
          <w:rtl/>
        </w:rPr>
        <w:t>نص على ما يلي:</w:t>
      </w:r>
    </w:p>
    <w:p w14:paraId="307A19B7" w14:textId="37BAF974" w:rsidR="00500388" w:rsidRPr="001118BE" w:rsidRDefault="00014DD1" w:rsidP="00732863">
      <w:pPr>
        <w:pStyle w:val="ONUME"/>
        <w:numPr>
          <w:ilvl w:val="0"/>
          <w:numId w:val="0"/>
        </w:numPr>
        <w:bidi/>
        <w:ind w:firstLine="567"/>
        <w:rPr>
          <w:rFonts w:ascii="Calibri" w:hAnsi="Calibri" w:cs="Calibri"/>
          <w:i/>
          <w:szCs w:val="22"/>
          <w:rtl/>
        </w:rPr>
      </w:pPr>
      <w:r>
        <w:rPr>
          <w:rFonts w:ascii="Calibri" w:hAnsi="Calibri" w:cs="Calibri" w:hint="cs"/>
          <w:i/>
          <w:iCs/>
          <w:szCs w:val="22"/>
          <w:rtl/>
        </w:rPr>
        <w:t>"</w:t>
      </w:r>
      <w:r w:rsidR="005E03E0" w:rsidRPr="001118BE">
        <w:rPr>
          <w:rFonts w:ascii="Calibri" w:hAnsi="Calibri" w:cs="Calibri"/>
          <w:i/>
          <w:iCs/>
          <w:szCs w:val="22"/>
          <w:rtl/>
        </w:rPr>
        <w:t xml:space="preserve">ضمان إجراء المراجعات والتحديثات اللازمة لمعايير الويبو </w:t>
      </w:r>
      <w:r w:rsidR="005E03E0" w:rsidRPr="001118BE">
        <w:rPr>
          <w:rFonts w:ascii="Calibri" w:hAnsi="Calibri" w:cs="Calibri"/>
          <w:i/>
          <w:iCs/>
          <w:szCs w:val="22"/>
        </w:rPr>
        <w:t>ST.36</w:t>
      </w:r>
      <w:r w:rsidR="005E03E0" w:rsidRPr="001118BE">
        <w:rPr>
          <w:rFonts w:ascii="Calibri" w:hAnsi="Calibri" w:cs="Calibri"/>
          <w:i/>
          <w:iCs/>
          <w:szCs w:val="22"/>
          <w:rtl/>
        </w:rPr>
        <w:t xml:space="preserve"> و</w:t>
      </w:r>
      <w:r w:rsidR="005E03E0" w:rsidRPr="001118BE">
        <w:rPr>
          <w:rFonts w:ascii="Calibri" w:hAnsi="Calibri" w:cs="Calibri"/>
          <w:i/>
          <w:iCs/>
          <w:szCs w:val="22"/>
        </w:rPr>
        <w:t>ST.66</w:t>
      </w:r>
      <w:r w:rsidR="005E03E0" w:rsidRPr="001118BE">
        <w:rPr>
          <w:rFonts w:ascii="Calibri" w:hAnsi="Calibri" w:cs="Calibri"/>
          <w:i/>
          <w:iCs/>
          <w:szCs w:val="22"/>
          <w:rtl/>
        </w:rPr>
        <w:t xml:space="preserve"> و</w:t>
      </w:r>
      <w:r w:rsidR="005E03E0" w:rsidRPr="001118BE">
        <w:rPr>
          <w:rFonts w:ascii="Calibri" w:hAnsi="Calibri" w:cs="Calibri"/>
          <w:i/>
          <w:iCs/>
          <w:szCs w:val="22"/>
        </w:rPr>
        <w:t>ST.86</w:t>
      </w:r>
      <w:r w:rsidR="005E03E0" w:rsidRPr="001118BE">
        <w:rPr>
          <w:rFonts w:ascii="Calibri" w:hAnsi="Calibri" w:cs="Calibri"/>
          <w:i/>
          <w:iCs/>
          <w:szCs w:val="22"/>
          <w:rtl/>
        </w:rPr>
        <w:t xml:space="preserve"> و</w:t>
      </w:r>
      <w:r w:rsidR="005E03E0" w:rsidRPr="001118BE">
        <w:rPr>
          <w:rFonts w:ascii="Calibri" w:hAnsi="Calibri" w:cs="Calibri"/>
          <w:i/>
          <w:iCs/>
          <w:szCs w:val="22"/>
        </w:rPr>
        <w:t>ST.96</w:t>
      </w:r>
      <w:r w:rsidR="005E03E0" w:rsidRPr="00EB6D8D">
        <w:rPr>
          <w:rFonts w:ascii="Calibri" w:hAnsi="Calibri" w:cs="Calibri"/>
          <w:szCs w:val="22"/>
          <w:rtl/>
        </w:rPr>
        <w:t>؛</w:t>
      </w:r>
      <w:r w:rsidR="005E03E0" w:rsidRPr="001118BE">
        <w:rPr>
          <w:rFonts w:ascii="Calibri" w:hAnsi="Calibri" w:cs="Calibri"/>
          <w:i/>
          <w:iCs/>
          <w:szCs w:val="22"/>
          <w:rtl/>
        </w:rPr>
        <w:t xml:space="preserve"> ودعم تنفيذ تلك المعايير</w:t>
      </w:r>
      <w:r>
        <w:rPr>
          <w:rFonts w:ascii="Calibri" w:hAnsi="Calibri" w:cs="Calibri" w:hint="cs"/>
          <w:i/>
          <w:iCs/>
          <w:szCs w:val="22"/>
          <w:rtl/>
        </w:rPr>
        <w:t>".</w:t>
      </w:r>
    </w:p>
    <w:p w14:paraId="1A71C1E0" w14:textId="1E316F41" w:rsidR="00500388" w:rsidRPr="001118BE" w:rsidRDefault="00014DD1" w:rsidP="00732863">
      <w:pPr>
        <w:pStyle w:val="ONUME"/>
        <w:numPr>
          <w:ilvl w:val="0"/>
          <w:numId w:val="0"/>
        </w:numPr>
        <w:bidi/>
        <w:rPr>
          <w:rFonts w:ascii="Calibri" w:hAnsi="Calibri" w:cs="Calibri"/>
          <w:szCs w:val="22"/>
          <w:rtl/>
        </w:rPr>
      </w:pPr>
      <w:r>
        <w:rPr>
          <w:rFonts w:ascii="Calibri" w:hAnsi="Calibri" w:cs="Calibri" w:hint="cs"/>
          <w:szCs w:val="22"/>
          <w:rtl/>
        </w:rPr>
        <w:t>ويتولى</w:t>
      </w:r>
      <w:r w:rsidRPr="001118BE">
        <w:rPr>
          <w:rFonts w:ascii="Calibri" w:hAnsi="Calibri" w:cs="Calibri"/>
          <w:szCs w:val="22"/>
          <w:rtl/>
        </w:rPr>
        <w:t xml:space="preserve"> </w:t>
      </w:r>
      <w:r w:rsidR="00500388" w:rsidRPr="001118BE">
        <w:rPr>
          <w:rFonts w:ascii="Calibri" w:hAnsi="Calibri" w:cs="Calibri"/>
          <w:szCs w:val="22"/>
          <w:rtl/>
        </w:rPr>
        <w:t>المكتب الدولي إدارة أنشط</w:t>
      </w:r>
      <w:r>
        <w:rPr>
          <w:rFonts w:ascii="Calibri" w:hAnsi="Calibri" w:cs="Calibri" w:hint="cs"/>
          <w:szCs w:val="22"/>
          <w:rtl/>
        </w:rPr>
        <w:t>تها</w:t>
      </w:r>
      <w:r w:rsidR="00500388" w:rsidRPr="001118BE">
        <w:rPr>
          <w:rFonts w:ascii="Calibri" w:hAnsi="Calibri" w:cs="Calibri"/>
          <w:szCs w:val="22"/>
          <w:rtl/>
        </w:rPr>
        <w:t>.</w:t>
      </w:r>
    </w:p>
    <w:p w14:paraId="0A4B7E43" w14:textId="15E149FE" w:rsidR="005E03E0" w:rsidRPr="001118BE" w:rsidRDefault="00654A4C" w:rsidP="00654A4C">
      <w:pPr>
        <w:pStyle w:val="ONUME"/>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sidRPr="001118BE">
        <w:rPr>
          <w:rFonts w:ascii="Calibri" w:hAnsi="Calibri" w:cs="Calibri"/>
          <w:szCs w:val="22"/>
          <w:rtl/>
        </w:rPr>
        <w:tab/>
        <w:t xml:space="preserve">وبما أن معايير الويبو </w:t>
      </w:r>
      <w:r w:rsidRPr="001118BE">
        <w:rPr>
          <w:rFonts w:ascii="Calibri" w:hAnsi="Calibri" w:cs="Calibri"/>
          <w:szCs w:val="22"/>
        </w:rPr>
        <w:t>ST.36</w:t>
      </w:r>
      <w:r w:rsidRPr="001118BE">
        <w:rPr>
          <w:rFonts w:ascii="Calibri" w:hAnsi="Calibri" w:cs="Calibri"/>
          <w:szCs w:val="22"/>
          <w:rtl/>
        </w:rPr>
        <w:t xml:space="preserve"> و</w:t>
      </w:r>
      <w:r w:rsidRPr="001118BE">
        <w:rPr>
          <w:rFonts w:ascii="Calibri" w:hAnsi="Calibri" w:cs="Calibri"/>
          <w:szCs w:val="22"/>
        </w:rPr>
        <w:t>ST.66</w:t>
      </w:r>
      <w:r w:rsidRPr="001118BE">
        <w:rPr>
          <w:rFonts w:ascii="Calibri" w:hAnsi="Calibri" w:cs="Calibri"/>
          <w:szCs w:val="22"/>
          <w:rtl/>
        </w:rPr>
        <w:t xml:space="preserve"> و</w:t>
      </w:r>
      <w:r w:rsidRPr="001118BE">
        <w:rPr>
          <w:rFonts w:ascii="Calibri" w:hAnsi="Calibri" w:cs="Calibri"/>
          <w:szCs w:val="22"/>
        </w:rPr>
        <w:t>ST.86</w:t>
      </w:r>
      <w:r w:rsidRPr="001118BE">
        <w:rPr>
          <w:rFonts w:ascii="Calibri" w:hAnsi="Calibri" w:cs="Calibri"/>
          <w:szCs w:val="22"/>
          <w:rtl/>
        </w:rPr>
        <w:t xml:space="preserve"> قلما تخضع للتحديث، فإن الهدف الأساسي الذي تسعى فرقة العمل إلى تحقيقه هو ضمان استمرار معيار الويبو </w:t>
      </w:r>
      <w:r w:rsidRPr="001118BE">
        <w:rPr>
          <w:rFonts w:ascii="Calibri" w:hAnsi="Calibri" w:cs="Calibri"/>
          <w:szCs w:val="22"/>
        </w:rPr>
        <w:t>ST.96</w:t>
      </w:r>
      <w:r w:rsidRPr="001118BE">
        <w:rPr>
          <w:rFonts w:ascii="Calibri" w:hAnsi="Calibri" w:cs="Calibri"/>
          <w:szCs w:val="22"/>
          <w:rtl/>
        </w:rPr>
        <w:t xml:space="preserve"> في تزويد مكاتب الملكية الفكرية بمكتبة تضم مخططات لغة الترميز </w:t>
      </w:r>
      <w:r w:rsidRPr="001118BE">
        <w:rPr>
          <w:rFonts w:ascii="Calibri" w:hAnsi="Calibri" w:cs="Calibri"/>
          <w:szCs w:val="22"/>
        </w:rPr>
        <w:t>XML</w:t>
      </w:r>
      <w:r w:rsidRPr="001118BE">
        <w:rPr>
          <w:rFonts w:ascii="Calibri" w:hAnsi="Calibri" w:cs="Calibri"/>
          <w:szCs w:val="22"/>
          <w:rtl/>
        </w:rPr>
        <w:t xml:space="preserve"> لتستعين بها في جمع بيانات الملكية الفكرية ونشرها.</w:t>
      </w:r>
    </w:p>
    <w:p w14:paraId="3A26152D" w14:textId="52065082" w:rsidR="00BC07DE" w:rsidRPr="001118BE" w:rsidRDefault="00654A4C" w:rsidP="00654A4C">
      <w:pPr>
        <w:pStyle w:val="ONUME"/>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sidRPr="001118BE">
        <w:rPr>
          <w:rFonts w:ascii="Calibri" w:hAnsi="Calibri" w:cs="Calibri"/>
          <w:szCs w:val="22"/>
          <w:rtl/>
        </w:rPr>
        <w:tab/>
        <w:t xml:space="preserve">وفي الدورة الثانية عشرة للجنة المعايير التي عُقدت في عام 2024، أحاطت اللجنة علماً بنشر الإصدار 8.0 من معيار الويبو </w:t>
      </w:r>
      <w:r w:rsidRPr="001118BE">
        <w:rPr>
          <w:rFonts w:ascii="Calibri" w:hAnsi="Calibri" w:cs="Calibri"/>
          <w:szCs w:val="22"/>
        </w:rPr>
        <w:t>ST.96</w:t>
      </w:r>
      <w:r w:rsidRPr="001118BE">
        <w:rPr>
          <w:rFonts w:ascii="Calibri" w:hAnsi="Calibri" w:cs="Calibri"/>
          <w:szCs w:val="22"/>
          <w:rtl/>
        </w:rPr>
        <w:t xml:space="preserve">، الذي تضمن لأول مرة إدماج مخططات الوضع القانوني للعلامات التجارية والتصاميم الصناعية، </w:t>
      </w:r>
      <w:r w:rsidR="00014DD1">
        <w:rPr>
          <w:rFonts w:ascii="Calibri" w:hAnsi="Calibri" w:cs="Calibri" w:hint="cs"/>
          <w:szCs w:val="22"/>
          <w:rtl/>
        </w:rPr>
        <w:t xml:space="preserve">كما </w:t>
      </w:r>
      <w:r w:rsidRPr="001118BE">
        <w:rPr>
          <w:rFonts w:ascii="Calibri" w:hAnsi="Calibri" w:cs="Calibri"/>
          <w:szCs w:val="22"/>
          <w:rtl/>
        </w:rPr>
        <w:t xml:space="preserve">اتفقت على أن تواصل فرقة العمل تحسين مكونات المصنفات اليتيمة المحمية بحق المؤلف (انظر(ي) الفقرات 30 و111 و112 من الوثيقة </w:t>
      </w:r>
      <w:hyperlink r:id="rId17" w:history="1">
        <w:r w:rsidRPr="001118BE">
          <w:rPr>
            <w:rStyle w:val="Hyperlink"/>
            <w:rFonts w:ascii="Calibri" w:hAnsi="Calibri" w:cs="Calibri"/>
            <w:szCs w:val="22"/>
          </w:rPr>
          <w:t>CWS/12/29</w:t>
        </w:r>
      </w:hyperlink>
      <w:r w:rsidRPr="001118BE">
        <w:rPr>
          <w:rFonts w:ascii="Calibri" w:hAnsi="Calibri" w:cs="Calibri"/>
          <w:szCs w:val="22"/>
          <w:rtl/>
        </w:rPr>
        <w:t>).</w:t>
      </w:r>
    </w:p>
    <w:p w14:paraId="5A6C0BB2" w14:textId="050ED0B8" w:rsidR="00732863" w:rsidRPr="001118BE" w:rsidRDefault="00654A4C" w:rsidP="00654A4C">
      <w:pPr>
        <w:pStyle w:val="ONUME"/>
        <w:numPr>
          <w:ilvl w:val="0"/>
          <w:numId w:val="0"/>
        </w:numPr>
        <w:bidi/>
        <w:rPr>
          <w:rFonts w:ascii="Calibri" w:hAnsi="Calibri" w:cs="Calibri"/>
          <w:szCs w:val="22"/>
          <w:rtl/>
        </w:rPr>
      </w:pPr>
      <w:r w:rsidRPr="001118BE">
        <w:rPr>
          <w:rFonts w:ascii="Calibri" w:hAnsi="Calibri" w:cs="Calibri"/>
          <w:szCs w:val="22"/>
        </w:rPr>
        <w:lastRenderedPageBreak/>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sidRPr="001118BE">
        <w:rPr>
          <w:rFonts w:ascii="Calibri" w:hAnsi="Calibri" w:cs="Calibri"/>
          <w:szCs w:val="22"/>
          <w:rtl/>
        </w:rPr>
        <w:tab/>
        <w:t xml:space="preserve">وفي الدورة الثالثة عشرة للجنة المعايير التي عُقدت في عام 2025، أحاطت اللجنة علماً بنشر الإصدار 9.0، الذي تضمن إدماج مخططات بيانات النشر الخاصة بمنصة </w:t>
      </w:r>
      <w:r w:rsidRPr="001118BE">
        <w:rPr>
          <w:rFonts w:ascii="Calibri" w:hAnsi="Calibri" w:cs="Calibri"/>
          <w:szCs w:val="22"/>
        </w:rPr>
        <w:t>Lisbon Express</w:t>
      </w:r>
      <w:r w:rsidRPr="001118BE">
        <w:rPr>
          <w:rFonts w:ascii="Calibri" w:hAnsi="Calibri" w:cs="Calibri"/>
          <w:szCs w:val="22"/>
          <w:rtl/>
        </w:rPr>
        <w:t xml:space="preserve"> والمادة 6 مكرراً، </w:t>
      </w:r>
      <w:r w:rsidR="00014DD1">
        <w:rPr>
          <w:rFonts w:ascii="Calibri" w:hAnsi="Calibri" w:cs="Calibri" w:hint="cs"/>
          <w:szCs w:val="22"/>
          <w:rtl/>
        </w:rPr>
        <w:t>إلى جانب المكوّنات الخاصة بالمستندات الكاملة لبراءات التصاميم</w:t>
      </w:r>
      <w:r w:rsidRPr="001118BE">
        <w:rPr>
          <w:rFonts w:ascii="Calibri" w:hAnsi="Calibri" w:cs="Calibri"/>
          <w:szCs w:val="22"/>
          <w:rtl/>
        </w:rPr>
        <w:t xml:space="preserve"> والتقدم المحرز في تطوير مخططات سجل البراءات وإطلاق المشروع التجريبي للمستودع المركزي القائم على منصة </w:t>
      </w:r>
      <w:r w:rsidRPr="001118BE">
        <w:rPr>
          <w:rFonts w:ascii="Calibri" w:hAnsi="Calibri" w:cs="Calibri"/>
          <w:szCs w:val="22"/>
        </w:rPr>
        <w:t>SharePoint</w:t>
      </w:r>
      <w:r w:rsidRPr="001118BE">
        <w:rPr>
          <w:rFonts w:ascii="Calibri" w:hAnsi="Calibri" w:cs="Calibri"/>
          <w:szCs w:val="22"/>
          <w:rtl/>
        </w:rPr>
        <w:t xml:space="preserve"> (انظر(ي) الفقرتين 18 و19 من الوثيقة </w:t>
      </w:r>
      <w:hyperlink r:id="rId18" w:history="1">
        <w:r w:rsidRPr="001118BE">
          <w:rPr>
            <w:rStyle w:val="Hyperlink"/>
            <w:rFonts w:ascii="Calibri" w:hAnsi="Calibri" w:cs="Calibri"/>
            <w:szCs w:val="22"/>
          </w:rPr>
          <w:t>CWS/13/33</w:t>
        </w:r>
      </w:hyperlink>
      <w:r w:rsidRPr="001118BE">
        <w:rPr>
          <w:rFonts w:ascii="Calibri" w:hAnsi="Calibri" w:cs="Calibri"/>
          <w:szCs w:val="22"/>
          <w:rtl/>
        </w:rPr>
        <w:t>).</w:t>
      </w:r>
    </w:p>
    <w:p w14:paraId="7EB0B115" w14:textId="0051D0D8" w:rsidR="00EB28DD" w:rsidRPr="00EB6D8D" w:rsidRDefault="00EB28DD" w:rsidP="00654A4C">
      <w:pPr>
        <w:pStyle w:val="ONUME"/>
        <w:numPr>
          <w:ilvl w:val="0"/>
          <w:numId w:val="0"/>
        </w:numPr>
        <w:bidi/>
        <w:rPr>
          <w:rFonts w:ascii="Calibri" w:hAnsi="Calibri" w:cs="Calibri"/>
          <w:szCs w:val="22"/>
          <w:rtl/>
        </w:rPr>
      </w:pPr>
      <w:r w:rsidRPr="001118BE">
        <w:rPr>
          <w:rFonts w:ascii="Calibri" w:hAnsi="Calibri" w:cs="Calibri"/>
        </w:rPr>
        <w:fldChar w:fldCharType="begin"/>
      </w:r>
      <w:r w:rsidRPr="001118BE">
        <w:rPr>
          <w:rFonts w:ascii="Calibri" w:hAnsi="Calibri" w:cs="Calibri"/>
          <w:rtl/>
        </w:rPr>
        <w:instrText xml:space="preserve"> </w:instrText>
      </w:r>
      <w:r w:rsidRPr="001118BE">
        <w:rPr>
          <w:rFonts w:ascii="Calibri" w:hAnsi="Calibri" w:cs="Calibri"/>
        </w:rPr>
        <w:instrText xml:space="preserve">AUTONUM  </w:instrText>
      </w:r>
      <w:r w:rsidRPr="001118BE">
        <w:rPr>
          <w:rFonts w:ascii="Calibri" w:hAnsi="Calibri" w:cs="Calibri"/>
        </w:rPr>
        <w:fldChar w:fldCharType="end"/>
      </w:r>
      <w:r w:rsidRPr="001118BE">
        <w:rPr>
          <w:rFonts w:ascii="Calibri" w:hAnsi="Calibri" w:cs="Calibri"/>
          <w:rtl/>
        </w:rPr>
        <w:tab/>
      </w:r>
      <w:r w:rsidRPr="00EB6D8D">
        <w:rPr>
          <w:rFonts w:ascii="Calibri" w:hAnsi="Calibri" w:cs="Calibri"/>
          <w:szCs w:val="22"/>
          <w:rtl/>
        </w:rPr>
        <w:t>وفي الدورة الثالثة عشرة للجنة المعايير، أحاطت اللجنة علماً أيضاً بوثيقة قدمها المكتب الدولي تتعلق بالجهود التي تبذلها إدارة البحث الدولي</w:t>
      </w:r>
      <w:r w:rsidR="00383BD3">
        <w:rPr>
          <w:rFonts w:ascii="Calibri" w:hAnsi="Calibri" w:cs="Calibri" w:hint="cs"/>
          <w:szCs w:val="22"/>
          <w:rtl/>
        </w:rPr>
        <w:t xml:space="preserve"> </w:t>
      </w:r>
      <w:r w:rsidRPr="00EB6D8D">
        <w:rPr>
          <w:rFonts w:ascii="Calibri" w:hAnsi="Calibri" w:cs="Calibri"/>
          <w:szCs w:val="22"/>
          <w:rtl/>
        </w:rPr>
        <w:t>لتنفيذ متطلبات الحد الأدنى للوثائق المنصوص عليها في معاهدة التعاون بشأن البراءات</w:t>
      </w:r>
      <w:r w:rsidR="003D432F">
        <w:rPr>
          <w:rFonts w:ascii="Calibri" w:hAnsi="Calibri" w:cs="Calibri" w:hint="cs"/>
          <w:szCs w:val="22"/>
          <w:rtl/>
        </w:rPr>
        <w:t xml:space="preserve"> </w:t>
      </w:r>
      <w:r w:rsidRPr="00EB6D8D">
        <w:rPr>
          <w:rFonts w:ascii="Calibri" w:hAnsi="Calibri" w:cs="Calibri"/>
          <w:szCs w:val="22"/>
          <w:rtl/>
        </w:rPr>
        <w:t>(انظر</w:t>
      </w:r>
      <w:r w:rsidR="003D432F">
        <w:rPr>
          <w:rFonts w:ascii="Calibri" w:hAnsi="Calibri" w:cs="Calibri" w:hint="cs"/>
          <w:szCs w:val="22"/>
          <w:rtl/>
        </w:rPr>
        <w:t>(ي)</w:t>
      </w:r>
      <w:r w:rsidRPr="00EB6D8D">
        <w:rPr>
          <w:rFonts w:ascii="Calibri" w:hAnsi="Calibri" w:cs="Calibri"/>
          <w:szCs w:val="22"/>
          <w:rtl/>
        </w:rPr>
        <w:t xml:space="preserve"> الوثيقة </w:t>
      </w:r>
      <w:r w:rsidRPr="00EB6D8D">
        <w:rPr>
          <w:rFonts w:ascii="Calibri" w:hAnsi="Calibri" w:cs="Calibri"/>
          <w:szCs w:val="22"/>
        </w:rPr>
        <w:t>CWS/13/28</w:t>
      </w:r>
      <w:r w:rsidRPr="00EB6D8D">
        <w:rPr>
          <w:rFonts w:ascii="Calibri" w:hAnsi="Calibri" w:cs="Calibri"/>
          <w:szCs w:val="22"/>
          <w:rtl/>
        </w:rPr>
        <w:t xml:space="preserve">). وأحد المتطلبات هو توفير جميع المنشورات الجديدة للبراءات، اعتباراً من 1 يناير 2026 فصاعداً، بنسّق قابل للقراءة آلياً يتوافق مع معيار الويبو </w:t>
      </w:r>
      <w:r w:rsidRPr="00EB6D8D">
        <w:rPr>
          <w:rFonts w:ascii="Calibri" w:hAnsi="Calibri" w:cs="Calibri"/>
          <w:szCs w:val="22"/>
        </w:rPr>
        <w:t>ST.36</w:t>
      </w:r>
      <w:r w:rsidRPr="00EB6D8D">
        <w:rPr>
          <w:rFonts w:ascii="Calibri" w:hAnsi="Calibri" w:cs="Calibri"/>
          <w:szCs w:val="22"/>
          <w:rtl/>
        </w:rPr>
        <w:t xml:space="preserve"> أو </w:t>
      </w:r>
      <w:r w:rsidRPr="00EB6D8D">
        <w:rPr>
          <w:rFonts w:ascii="Calibri" w:hAnsi="Calibri" w:cs="Calibri"/>
          <w:szCs w:val="22"/>
        </w:rPr>
        <w:t>ST.96</w:t>
      </w:r>
      <w:r w:rsidRPr="00EB6D8D">
        <w:rPr>
          <w:rFonts w:ascii="Calibri" w:hAnsi="Calibri" w:cs="Calibri"/>
          <w:szCs w:val="22"/>
          <w:rtl/>
        </w:rPr>
        <w:t>، أو بنسّق نص عادي. وقد أدى ذلك إلى زيادة عدد المكاتب التي تسعى لتطبيق هذين المعيارين اللذين تديرهما فرقة العمل.</w:t>
      </w:r>
    </w:p>
    <w:p w14:paraId="274BA1F4" w14:textId="14E4CA53" w:rsidR="00654A4C" w:rsidRPr="00EB6D8D" w:rsidRDefault="00654A4C" w:rsidP="00654A4C">
      <w:pPr>
        <w:pStyle w:val="ONUME"/>
        <w:numPr>
          <w:ilvl w:val="0"/>
          <w:numId w:val="0"/>
        </w:numPr>
        <w:bidi/>
        <w:rPr>
          <w:rFonts w:ascii="Calibri" w:hAnsi="Calibri" w:cs="Calibri"/>
          <w:szCs w:val="22"/>
          <w:rtl/>
        </w:rPr>
      </w:pPr>
      <w:r w:rsidRPr="00EB6D8D">
        <w:rPr>
          <w:rFonts w:ascii="Calibri" w:hAnsi="Calibri" w:cs="Calibri"/>
          <w:szCs w:val="22"/>
        </w:rPr>
        <w:fldChar w:fldCharType="begin"/>
      </w:r>
      <w:r w:rsidRPr="00EB6D8D">
        <w:rPr>
          <w:rFonts w:ascii="Calibri" w:hAnsi="Calibri" w:cs="Calibri"/>
          <w:szCs w:val="22"/>
          <w:rtl/>
        </w:rPr>
        <w:instrText xml:space="preserve"> </w:instrText>
      </w:r>
      <w:r w:rsidRPr="00EB6D8D">
        <w:rPr>
          <w:rFonts w:ascii="Calibri" w:hAnsi="Calibri" w:cs="Calibri"/>
          <w:szCs w:val="22"/>
        </w:rPr>
        <w:instrText xml:space="preserve">AUTONUM  </w:instrText>
      </w:r>
      <w:r w:rsidRPr="00EB6D8D">
        <w:rPr>
          <w:rFonts w:ascii="Calibri" w:hAnsi="Calibri" w:cs="Calibri"/>
          <w:szCs w:val="22"/>
        </w:rPr>
        <w:fldChar w:fldCharType="end"/>
      </w:r>
      <w:r w:rsidRPr="00EB6D8D">
        <w:rPr>
          <w:rFonts w:ascii="Calibri" w:hAnsi="Calibri" w:cs="Calibri"/>
          <w:szCs w:val="22"/>
          <w:rtl/>
        </w:rPr>
        <w:tab/>
        <w:t xml:space="preserve">وقد بدأت فرقة عمل </w:t>
      </w:r>
      <w:r w:rsidRPr="00EB6D8D">
        <w:rPr>
          <w:rFonts w:ascii="Calibri" w:hAnsi="Calibri" w:cs="Calibri"/>
          <w:szCs w:val="22"/>
        </w:rPr>
        <w:t>XML4IP</w:t>
      </w:r>
      <w:r w:rsidRPr="00EB6D8D">
        <w:rPr>
          <w:rFonts w:ascii="Calibri" w:hAnsi="Calibri" w:cs="Calibri"/>
          <w:szCs w:val="22"/>
          <w:rtl/>
        </w:rPr>
        <w:t xml:space="preserve"> الاجتماع شهرياً منذ أواخر عام 2019، من أجل مواكبة حجم العمل الكبير الملقى على عاتقها.</w:t>
      </w:r>
      <w:r w:rsidR="00410B70">
        <w:rPr>
          <w:rFonts w:ascii="Calibri" w:hAnsi="Calibri" w:cs="Calibri" w:hint="cs"/>
          <w:szCs w:val="22"/>
          <w:rtl/>
        </w:rPr>
        <w:t xml:space="preserve"> </w:t>
      </w:r>
      <w:r w:rsidR="003D432F">
        <w:rPr>
          <w:rFonts w:ascii="Calibri" w:hAnsi="Calibri" w:cs="Calibri" w:hint="cs"/>
          <w:szCs w:val="22"/>
          <w:rtl/>
        </w:rPr>
        <w:t>ولكن</w:t>
      </w:r>
      <w:r w:rsidRPr="00EB6D8D">
        <w:rPr>
          <w:rFonts w:ascii="Calibri" w:hAnsi="Calibri" w:cs="Calibri"/>
          <w:szCs w:val="22"/>
          <w:rtl/>
        </w:rPr>
        <w:t xml:space="preserve">، في نهاية عام 2025، اتفقت فرقة العمل على أنه لم تعد هناك حاجة لعقد اجتماعات شهرية، وفي عام 2026، </w:t>
      </w:r>
      <w:r w:rsidR="003D432F">
        <w:rPr>
          <w:rFonts w:ascii="Calibri" w:hAnsi="Calibri" w:cs="Calibri" w:hint="cs"/>
          <w:szCs w:val="22"/>
          <w:rtl/>
        </w:rPr>
        <w:t>جرى</w:t>
      </w:r>
      <w:r w:rsidR="003D432F" w:rsidRPr="00EB6D8D">
        <w:rPr>
          <w:rFonts w:ascii="Calibri" w:hAnsi="Calibri" w:cs="Calibri"/>
          <w:szCs w:val="22"/>
          <w:rtl/>
        </w:rPr>
        <w:t xml:space="preserve"> </w:t>
      </w:r>
      <w:r w:rsidRPr="00EB6D8D">
        <w:rPr>
          <w:rFonts w:ascii="Calibri" w:hAnsi="Calibri" w:cs="Calibri"/>
          <w:szCs w:val="22"/>
          <w:rtl/>
        </w:rPr>
        <w:t>تخفيض عدد الاجتماعات المقررة لفرقة العمل إلى النصف.</w:t>
      </w:r>
    </w:p>
    <w:p w14:paraId="2896724E" w14:textId="7B7AC1FD" w:rsidR="000F61DA" w:rsidRPr="001118BE" w:rsidRDefault="000F61DA" w:rsidP="00A0586F">
      <w:pPr>
        <w:pStyle w:val="Heading2"/>
        <w:bidi/>
        <w:rPr>
          <w:rFonts w:ascii="Calibri" w:hAnsi="Calibri" w:cs="Calibri"/>
          <w:b/>
          <w:bCs w:val="0"/>
          <w:i/>
          <w:iCs w:val="0"/>
          <w:sz w:val="24"/>
          <w:szCs w:val="24"/>
          <w:rtl/>
        </w:rPr>
      </w:pPr>
      <w:r w:rsidRPr="001118BE">
        <w:rPr>
          <w:rFonts w:ascii="Calibri" w:hAnsi="Calibri" w:cs="Calibri"/>
          <w:b/>
          <w:bCs w:val="0"/>
          <w:i/>
          <w:iCs w:val="0"/>
          <w:sz w:val="24"/>
          <w:szCs w:val="24"/>
          <w:rtl/>
        </w:rPr>
        <w:t>الأهداف</w:t>
      </w:r>
    </w:p>
    <w:p w14:paraId="464A4B5D" w14:textId="3620A2A0" w:rsidR="00BC07DE" w:rsidRPr="001118BE" w:rsidRDefault="00654A4C" w:rsidP="00654A4C">
      <w:pPr>
        <w:pStyle w:val="ONUME"/>
        <w:numPr>
          <w:ilvl w:val="0"/>
          <w:numId w:val="0"/>
        </w:numPr>
        <w:bidi/>
        <w:rPr>
          <w:rFonts w:ascii="Calibri" w:hAnsi="Calibri" w:cs="Calibri"/>
          <w:szCs w:val="22"/>
          <w:rtl/>
        </w:rPr>
      </w:pPr>
      <w:r w:rsidRPr="001118BE">
        <w:rPr>
          <w:rFonts w:ascii="Calibri" w:hAnsi="Calibri" w:cs="Calibri"/>
        </w:rPr>
        <w:fldChar w:fldCharType="begin"/>
      </w:r>
      <w:r w:rsidRPr="001118BE">
        <w:rPr>
          <w:rFonts w:ascii="Calibri" w:hAnsi="Calibri" w:cs="Calibri"/>
          <w:rtl/>
        </w:rPr>
        <w:instrText xml:space="preserve"> </w:instrText>
      </w:r>
      <w:r w:rsidRPr="001118BE">
        <w:rPr>
          <w:rFonts w:ascii="Calibri" w:hAnsi="Calibri" w:cs="Calibri"/>
        </w:rPr>
        <w:instrText xml:space="preserve">AUTONUM  </w:instrText>
      </w:r>
      <w:r w:rsidRPr="001118BE">
        <w:rPr>
          <w:rFonts w:ascii="Calibri" w:hAnsi="Calibri" w:cs="Calibri"/>
        </w:rPr>
        <w:fldChar w:fldCharType="end"/>
      </w:r>
      <w:r w:rsidRPr="001118BE">
        <w:rPr>
          <w:rFonts w:ascii="Calibri" w:hAnsi="Calibri" w:cs="Calibri"/>
          <w:rtl/>
        </w:rPr>
        <w:tab/>
      </w:r>
      <w:r w:rsidRPr="001118BE">
        <w:rPr>
          <w:rFonts w:ascii="Calibri" w:hAnsi="Calibri" w:cs="Calibri"/>
          <w:szCs w:val="22"/>
          <w:rtl/>
        </w:rPr>
        <w:t xml:space="preserve">ينبغي أن تحيط لجنة المعايير علماً بأن </w:t>
      </w:r>
      <w:r w:rsidR="003D432F" w:rsidRPr="001118BE">
        <w:rPr>
          <w:rFonts w:ascii="Calibri" w:hAnsi="Calibri" w:cs="Calibri"/>
          <w:szCs w:val="22"/>
          <w:rtl/>
        </w:rPr>
        <w:t>فرقة العمل</w:t>
      </w:r>
      <w:r w:rsidR="003D432F">
        <w:rPr>
          <w:rFonts w:ascii="Calibri" w:hAnsi="Calibri" w:cs="Calibri" w:hint="cs"/>
          <w:szCs w:val="22"/>
          <w:rtl/>
        </w:rPr>
        <w:t xml:space="preserve"> قد حددت </w:t>
      </w:r>
      <w:r w:rsidR="003D432F" w:rsidRPr="001118BE">
        <w:rPr>
          <w:rFonts w:ascii="Calibri" w:hAnsi="Calibri" w:cs="Calibri"/>
          <w:szCs w:val="22"/>
          <w:rtl/>
        </w:rPr>
        <w:t xml:space="preserve">الأهداف التالية </w:t>
      </w:r>
      <w:r w:rsidR="003D432F">
        <w:rPr>
          <w:rFonts w:ascii="Calibri" w:hAnsi="Calibri" w:cs="Calibri" w:hint="cs"/>
          <w:szCs w:val="22"/>
          <w:rtl/>
        </w:rPr>
        <w:t xml:space="preserve">لتحقيقها </w:t>
      </w:r>
      <w:r w:rsidRPr="001118BE">
        <w:rPr>
          <w:rFonts w:ascii="Calibri" w:hAnsi="Calibri" w:cs="Calibri"/>
          <w:szCs w:val="22"/>
          <w:rtl/>
        </w:rPr>
        <w:t>في عام 2026:</w:t>
      </w:r>
    </w:p>
    <w:p w14:paraId="7CABA582" w14:textId="7E0A5CF2" w:rsidR="0004625C" w:rsidRPr="001118BE" w:rsidRDefault="000D03E3" w:rsidP="00DD0B15">
      <w:pPr>
        <w:pStyle w:val="ONUME"/>
        <w:numPr>
          <w:ilvl w:val="1"/>
          <w:numId w:val="12"/>
        </w:numPr>
        <w:bidi/>
        <w:spacing w:after="120"/>
        <w:rPr>
          <w:rFonts w:ascii="Calibri" w:hAnsi="Calibri" w:cs="Calibri"/>
          <w:szCs w:val="22"/>
          <w:rtl/>
        </w:rPr>
      </w:pPr>
      <w:r w:rsidRPr="001118BE">
        <w:rPr>
          <w:rFonts w:ascii="Calibri" w:hAnsi="Calibri" w:cs="Calibri"/>
          <w:szCs w:val="22"/>
          <w:rtl/>
        </w:rPr>
        <w:t>وضع اللمسات الأخيرة على مخططات سجل البراءات؛</w:t>
      </w:r>
    </w:p>
    <w:p w14:paraId="3FE36BCE" w14:textId="71A166C8" w:rsidR="000D03E3" w:rsidRPr="001118BE" w:rsidRDefault="000D03E3" w:rsidP="00DD0B15">
      <w:pPr>
        <w:pStyle w:val="ONUME"/>
        <w:numPr>
          <w:ilvl w:val="1"/>
          <w:numId w:val="12"/>
        </w:numPr>
        <w:bidi/>
        <w:spacing w:after="120"/>
        <w:rPr>
          <w:rFonts w:ascii="Calibri" w:hAnsi="Calibri" w:cs="Calibri"/>
          <w:szCs w:val="22"/>
          <w:rtl/>
        </w:rPr>
      </w:pPr>
      <w:r w:rsidRPr="001118BE">
        <w:rPr>
          <w:rFonts w:ascii="Calibri" w:hAnsi="Calibri" w:cs="Calibri"/>
          <w:szCs w:val="22"/>
          <w:rtl/>
        </w:rPr>
        <w:t xml:space="preserve">نشر الإصدار التالي من معيار الويبو </w:t>
      </w:r>
      <w:r w:rsidRPr="001118BE">
        <w:rPr>
          <w:rFonts w:ascii="Calibri" w:hAnsi="Calibri" w:cs="Calibri"/>
          <w:szCs w:val="22"/>
        </w:rPr>
        <w:t>ST.96</w:t>
      </w:r>
      <w:r w:rsidRPr="001118BE">
        <w:rPr>
          <w:rFonts w:ascii="Calibri" w:hAnsi="Calibri" w:cs="Calibri"/>
          <w:szCs w:val="22"/>
          <w:rtl/>
        </w:rPr>
        <w:t xml:space="preserve"> الذي يتضمن هذه المخططات إلى جانب تحسينات أخرى؛</w:t>
      </w:r>
    </w:p>
    <w:p w14:paraId="35DD9880" w14:textId="11345746" w:rsidR="007C7D84" w:rsidRPr="001118BE" w:rsidRDefault="007C7D84" w:rsidP="00DD0B15">
      <w:pPr>
        <w:pStyle w:val="ONUME"/>
        <w:numPr>
          <w:ilvl w:val="1"/>
          <w:numId w:val="12"/>
        </w:numPr>
        <w:bidi/>
        <w:spacing w:after="120"/>
        <w:rPr>
          <w:rFonts w:ascii="Calibri" w:hAnsi="Calibri" w:cs="Calibri"/>
          <w:szCs w:val="22"/>
          <w:rtl/>
        </w:rPr>
      </w:pPr>
      <w:r w:rsidRPr="001118BE">
        <w:rPr>
          <w:rFonts w:ascii="Calibri" w:hAnsi="Calibri" w:cs="Calibri"/>
          <w:szCs w:val="22"/>
          <w:rtl/>
        </w:rPr>
        <w:t>مواصلة تنفيذ المشروع التجريبي للمستودع المركزي وتحديد جدواه؛</w:t>
      </w:r>
    </w:p>
    <w:p w14:paraId="5F2FAD03" w14:textId="44205B41" w:rsidR="00D86C34" w:rsidRPr="001118BE" w:rsidRDefault="00D86C34" w:rsidP="00DD0B15">
      <w:pPr>
        <w:pStyle w:val="ONUME"/>
        <w:numPr>
          <w:ilvl w:val="1"/>
          <w:numId w:val="12"/>
        </w:numPr>
        <w:bidi/>
        <w:spacing w:after="120"/>
        <w:rPr>
          <w:rFonts w:ascii="Calibri" w:hAnsi="Calibri" w:cs="Calibri"/>
          <w:szCs w:val="22"/>
          <w:rtl/>
        </w:rPr>
      </w:pPr>
      <w:r w:rsidRPr="001118BE">
        <w:rPr>
          <w:rFonts w:ascii="Calibri" w:hAnsi="Calibri" w:cs="Calibri"/>
          <w:szCs w:val="22"/>
          <w:rtl/>
        </w:rPr>
        <w:t>تنظيم حلقة عمل بشأن التنفيذ؛</w:t>
      </w:r>
    </w:p>
    <w:p w14:paraId="529393EE" w14:textId="45AA6A39" w:rsidR="007C7D84" w:rsidRPr="001118BE" w:rsidRDefault="007C7D84" w:rsidP="00DD0B15">
      <w:pPr>
        <w:pStyle w:val="ONUME"/>
        <w:numPr>
          <w:ilvl w:val="1"/>
          <w:numId w:val="12"/>
        </w:numPr>
        <w:bidi/>
        <w:spacing w:after="120"/>
        <w:rPr>
          <w:rFonts w:ascii="Calibri" w:hAnsi="Calibri" w:cs="Calibri"/>
          <w:szCs w:val="22"/>
          <w:rtl/>
        </w:rPr>
      </w:pPr>
      <w:r w:rsidRPr="001118BE">
        <w:rPr>
          <w:rFonts w:ascii="Calibri" w:hAnsi="Calibri" w:cs="Calibri"/>
          <w:szCs w:val="22"/>
          <w:rtl/>
        </w:rPr>
        <w:t>إعادة تصميم المخططات الخاصة بالمستندين الكاملين</w:t>
      </w:r>
      <w:r w:rsidR="003D432F">
        <w:rPr>
          <w:rFonts w:ascii="Calibri" w:hAnsi="Calibri" w:cs="Calibri" w:hint="cs"/>
          <w:szCs w:val="22"/>
          <w:rtl/>
        </w:rPr>
        <w:t xml:space="preserve"> "</w:t>
      </w:r>
      <w:r w:rsidRPr="00EB6D8D">
        <w:rPr>
          <w:rFonts w:ascii="Courier New" w:hAnsi="Courier New" w:cs="Courier New"/>
          <w:szCs w:val="22"/>
        </w:rPr>
        <w:t>SearchReport</w:t>
      </w:r>
      <w:r w:rsidR="003D432F">
        <w:rPr>
          <w:rFonts w:ascii="Calibri" w:hAnsi="Calibri" w:cs="Calibri" w:hint="cs"/>
          <w:szCs w:val="22"/>
          <w:rtl/>
        </w:rPr>
        <w:t>"</w:t>
      </w:r>
      <w:r w:rsidR="003D432F" w:rsidRPr="001118BE">
        <w:rPr>
          <w:rFonts w:ascii="Calibri" w:hAnsi="Calibri" w:cs="Calibri"/>
          <w:szCs w:val="22"/>
          <w:rtl/>
        </w:rPr>
        <w:t xml:space="preserve"> </w:t>
      </w:r>
      <w:r w:rsidRPr="001118BE">
        <w:rPr>
          <w:rFonts w:ascii="Calibri" w:hAnsi="Calibri" w:cs="Calibri"/>
          <w:szCs w:val="22"/>
          <w:rtl/>
        </w:rPr>
        <w:t>و</w:t>
      </w:r>
      <w:r w:rsidR="003D432F">
        <w:rPr>
          <w:rFonts w:ascii="Calibri" w:hAnsi="Calibri" w:cs="Calibri" w:hint="cs"/>
          <w:szCs w:val="22"/>
          <w:rtl/>
        </w:rPr>
        <w:t>"</w:t>
      </w:r>
      <w:r w:rsidRPr="00EB6D8D">
        <w:rPr>
          <w:rFonts w:ascii="Courier New" w:hAnsi="Courier New" w:cs="Courier New"/>
          <w:szCs w:val="22"/>
        </w:rPr>
        <w:t>ExaminationReport</w:t>
      </w:r>
      <w:r w:rsidR="003D432F">
        <w:rPr>
          <w:rFonts w:ascii="Calibri" w:hAnsi="Calibri" w:cs="Calibri" w:hint="cs"/>
          <w:szCs w:val="22"/>
          <w:rtl/>
        </w:rPr>
        <w:t>"؛</w:t>
      </w:r>
    </w:p>
    <w:p w14:paraId="51F95B13" w14:textId="4285B757" w:rsidR="00D86C34" w:rsidRPr="001118BE" w:rsidRDefault="00D86C34" w:rsidP="00DD0B15">
      <w:pPr>
        <w:pStyle w:val="ONUME"/>
        <w:numPr>
          <w:ilvl w:val="1"/>
          <w:numId w:val="12"/>
        </w:numPr>
        <w:bidi/>
        <w:spacing w:after="120"/>
        <w:rPr>
          <w:rFonts w:ascii="Calibri" w:hAnsi="Calibri" w:cs="Calibri"/>
          <w:szCs w:val="22"/>
          <w:rtl/>
        </w:rPr>
      </w:pPr>
      <w:r w:rsidRPr="001118BE">
        <w:rPr>
          <w:rFonts w:ascii="Calibri" w:hAnsi="Calibri" w:cs="Calibri"/>
          <w:szCs w:val="22"/>
          <w:rtl/>
        </w:rPr>
        <w:t>مواصلة تحسين مقترحات البيانات الوصفية الخاصة بالمصنفات اليتيمة المحمية بحق المؤلف، فيما يتعلق بالمكوّنين المُنظمي</w:t>
      </w:r>
      <w:r w:rsidR="003D432F">
        <w:rPr>
          <w:rFonts w:ascii="Calibri" w:hAnsi="Calibri" w:cs="Calibri" w:hint="cs"/>
          <w:szCs w:val="22"/>
          <w:rtl/>
        </w:rPr>
        <w:t>ن</w:t>
      </w:r>
      <w:r w:rsidRPr="001118BE">
        <w:rPr>
          <w:rFonts w:ascii="Calibri" w:hAnsi="Calibri" w:cs="Calibri"/>
          <w:szCs w:val="22"/>
          <w:rtl/>
        </w:rPr>
        <w:t xml:space="preserve"> </w:t>
      </w:r>
      <w:r w:rsidR="003D432F">
        <w:rPr>
          <w:rFonts w:ascii="Calibri" w:hAnsi="Calibri" w:cs="Calibri" w:hint="cs"/>
          <w:szCs w:val="22"/>
          <w:rtl/>
        </w:rPr>
        <w:t>"</w:t>
      </w:r>
      <w:r w:rsidRPr="00EB6D8D">
        <w:rPr>
          <w:rFonts w:ascii="Courier New" w:hAnsi="Courier New" w:cs="Courier New"/>
          <w:szCs w:val="22"/>
        </w:rPr>
        <w:t>OrphanWorkKindCode</w:t>
      </w:r>
      <w:r w:rsidR="003D432F">
        <w:rPr>
          <w:rFonts w:ascii="Calibri" w:hAnsi="Calibri" w:cs="Calibri" w:hint="cs"/>
          <w:szCs w:val="22"/>
          <w:rtl/>
        </w:rPr>
        <w:t>"</w:t>
      </w:r>
      <w:r w:rsidR="003D432F" w:rsidRPr="001118BE">
        <w:rPr>
          <w:rFonts w:ascii="Calibri" w:hAnsi="Calibri" w:cs="Calibri"/>
          <w:szCs w:val="22"/>
          <w:rtl/>
        </w:rPr>
        <w:t xml:space="preserve"> </w:t>
      </w:r>
      <w:r w:rsidRPr="001118BE">
        <w:rPr>
          <w:rFonts w:ascii="Calibri" w:hAnsi="Calibri" w:cs="Calibri"/>
          <w:szCs w:val="22"/>
          <w:rtl/>
        </w:rPr>
        <w:t>و</w:t>
      </w:r>
      <w:r w:rsidR="003D432F">
        <w:rPr>
          <w:rFonts w:ascii="Calibri" w:hAnsi="Calibri" w:cs="Calibri" w:hint="cs"/>
          <w:szCs w:val="22"/>
          <w:rtl/>
        </w:rPr>
        <w:t>"</w:t>
      </w:r>
      <w:r w:rsidRPr="00EB6D8D">
        <w:rPr>
          <w:rFonts w:ascii="Courier New" w:hAnsi="Courier New" w:cs="Courier New"/>
          <w:szCs w:val="22"/>
        </w:rPr>
        <w:t>RightsHolderCategory</w:t>
      </w:r>
      <w:r w:rsidR="003D432F">
        <w:rPr>
          <w:rFonts w:ascii="Calibri" w:hAnsi="Calibri" w:cs="Calibri" w:hint="cs"/>
          <w:szCs w:val="22"/>
          <w:rtl/>
        </w:rPr>
        <w:t>"؛</w:t>
      </w:r>
    </w:p>
    <w:p w14:paraId="25EDF852" w14:textId="77D11AD3" w:rsidR="00D86C34" w:rsidRPr="001118BE" w:rsidRDefault="00D86C34" w:rsidP="00732863">
      <w:pPr>
        <w:pStyle w:val="ONUME"/>
        <w:numPr>
          <w:ilvl w:val="1"/>
          <w:numId w:val="12"/>
        </w:numPr>
        <w:bidi/>
        <w:rPr>
          <w:rFonts w:ascii="Calibri" w:hAnsi="Calibri" w:cs="Calibri"/>
          <w:szCs w:val="22"/>
          <w:rtl/>
        </w:rPr>
      </w:pPr>
      <w:r w:rsidRPr="001118BE">
        <w:rPr>
          <w:rFonts w:ascii="Calibri" w:hAnsi="Calibri" w:cs="Calibri"/>
          <w:szCs w:val="22"/>
          <w:rtl/>
        </w:rPr>
        <w:t xml:space="preserve">تحديد الفرص المستقبلية لتطوير معيار الويبو </w:t>
      </w:r>
      <w:r w:rsidRPr="001118BE">
        <w:rPr>
          <w:rFonts w:ascii="Calibri" w:hAnsi="Calibri" w:cs="Calibri"/>
          <w:szCs w:val="22"/>
        </w:rPr>
        <w:t>ST.96</w:t>
      </w:r>
      <w:r w:rsidRPr="001118BE">
        <w:rPr>
          <w:rFonts w:ascii="Calibri" w:hAnsi="Calibri" w:cs="Calibri"/>
          <w:szCs w:val="22"/>
          <w:rtl/>
        </w:rPr>
        <w:t>.</w:t>
      </w:r>
    </w:p>
    <w:p w14:paraId="5D894BBE" w14:textId="7567CE90" w:rsidR="006E1798" w:rsidRPr="001118BE" w:rsidRDefault="0025686A" w:rsidP="0025686A">
      <w:pPr>
        <w:pStyle w:val="Heading2"/>
        <w:bidi/>
        <w:rPr>
          <w:rFonts w:ascii="Calibri" w:hAnsi="Calibri" w:cs="Calibri"/>
          <w:b/>
          <w:bCs w:val="0"/>
          <w:i/>
          <w:iCs w:val="0"/>
          <w:sz w:val="20"/>
          <w:szCs w:val="24"/>
          <w:rtl/>
        </w:rPr>
      </w:pPr>
      <w:r w:rsidRPr="001118BE">
        <w:rPr>
          <w:rFonts w:ascii="Calibri" w:hAnsi="Calibri" w:cs="Calibri"/>
          <w:b/>
          <w:bCs w:val="0"/>
          <w:i/>
          <w:iCs w:val="0"/>
          <w:sz w:val="20"/>
          <w:szCs w:val="24"/>
          <w:rtl/>
        </w:rPr>
        <w:t>تقرير مرحلي</w:t>
      </w:r>
    </w:p>
    <w:p w14:paraId="05A17B5C" w14:textId="000DC6E4" w:rsidR="003D0218" w:rsidRPr="001118BE" w:rsidRDefault="00654A4C" w:rsidP="00654A4C">
      <w:pPr>
        <w:pStyle w:val="ONUME"/>
        <w:numPr>
          <w:ilvl w:val="0"/>
          <w:numId w:val="0"/>
        </w:numPr>
        <w:bidi/>
        <w:rPr>
          <w:rFonts w:ascii="Calibri" w:hAnsi="Calibri" w:cs="Calibri"/>
          <w:rtl/>
        </w:rPr>
      </w:pPr>
      <w:r w:rsidRPr="6783BA1A">
        <w:rPr>
          <w:rFonts w:ascii="Calibri" w:hAnsi="Calibri" w:cs="Calibri"/>
        </w:rPr>
        <w:fldChar w:fldCharType="begin"/>
      </w:r>
      <w:r w:rsidRPr="6783BA1A">
        <w:rPr>
          <w:rFonts w:ascii="Calibri" w:hAnsi="Calibri" w:cs="Calibri"/>
          <w:rtl/>
        </w:rPr>
        <w:instrText xml:space="preserve"> </w:instrText>
      </w:r>
      <w:r w:rsidRPr="6783BA1A">
        <w:rPr>
          <w:rFonts w:ascii="Calibri" w:hAnsi="Calibri" w:cs="Calibri"/>
        </w:rPr>
        <w:instrText xml:space="preserve">AUTONUM  </w:instrText>
      </w:r>
      <w:r w:rsidRPr="6783BA1A">
        <w:rPr>
          <w:rFonts w:ascii="Calibri" w:hAnsi="Calibri" w:cs="Calibri"/>
        </w:rPr>
        <w:fldChar w:fldCharType="end"/>
      </w:r>
      <w:r>
        <w:tab/>
      </w:r>
      <w:r w:rsidR="4856ECC8" w:rsidRPr="6783BA1A">
        <w:rPr>
          <w:rFonts w:ascii="Calibri" w:hAnsi="Calibri" w:cs="Calibri"/>
          <w:rtl/>
        </w:rPr>
        <w:t xml:space="preserve">تتألف فرقة العمل </w:t>
      </w:r>
      <w:r w:rsidR="4856ECC8" w:rsidRPr="6783BA1A">
        <w:rPr>
          <w:rFonts w:ascii="Calibri" w:hAnsi="Calibri" w:cs="Calibri"/>
        </w:rPr>
        <w:t>XML4IP</w:t>
      </w:r>
      <w:r w:rsidR="4856ECC8" w:rsidRPr="6783BA1A">
        <w:rPr>
          <w:rFonts w:ascii="Calibri" w:hAnsi="Calibri" w:cs="Calibri"/>
          <w:rtl/>
        </w:rPr>
        <w:t xml:space="preserve"> من خبراء يمثلون </w:t>
      </w:r>
      <w:r w:rsidR="4856ECC8" w:rsidRPr="6783BA1A">
        <w:rPr>
          <w:rFonts w:ascii="Calibri" w:hAnsi="Calibri" w:cs="Calibri"/>
        </w:rPr>
        <w:t>33</w:t>
      </w:r>
      <w:r w:rsidR="4856ECC8" w:rsidRPr="6783BA1A">
        <w:rPr>
          <w:rFonts w:ascii="Calibri" w:hAnsi="Calibri" w:cs="Calibri"/>
          <w:rtl/>
        </w:rPr>
        <w:t xml:space="preserve"> دولة ومنظمة عضو، وقد عقدت فرقة العمل </w:t>
      </w:r>
      <w:r w:rsidR="427AA715" w:rsidRPr="6783BA1A">
        <w:rPr>
          <w:rFonts w:ascii="Calibri" w:hAnsi="Calibri" w:cs="Calibri"/>
          <w:rtl/>
        </w:rPr>
        <w:t>ست</w:t>
      </w:r>
      <w:r w:rsidR="4856ECC8" w:rsidRPr="6783BA1A">
        <w:rPr>
          <w:rFonts w:ascii="Calibri" w:hAnsi="Calibri" w:cs="Calibri"/>
          <w:rtl/>
        </w:rPr>
        <w:t xml:space="preserve"> اجتماعات عبر الإنترنت في عام </w:t>
      </w:r>
      <w:r w:rsidR="4856ECC8" w:rsidRPr="6783BA1A">
        <w:rPr>
          <w:rFonts w:ascii="Calibri" w:hAnsi="Calibri" w:cs="Calibri"/>
        </w:rPr>
        <w:t>2026</w:t>
      </w:r>
      <w:r w:rsidR="4856ECC8" w:rsidRPr="6783BA1A">
        <w:rPr>
          <w:rFonts w:ascii="Calibri" w:hAnsi="Calibri" w:cs="Calibri"/>
          <w:rtl/>
        </w:rPr>
        <w:t xml:space="preserve">. وللتذكير، تتمتع فرقة العمل هذه بميزة الموافقة </w:t>
      </w:r>
      <w:r w:rsidR="5E1247D8" w:rsidRPr="6783BA1A">
        <w:rPr>
          <w:rFonts w:ascii="Calibri" w:hAnsi="Calibri" w:cs="Calibri"/>
          <w:rtl/>
        </w:rPr>
        <w:t xml:space="preserve">"السريعة" </w:t>
      </w:r>
      <w:r w:rsidR="4856ECC8" w:rsidRPr="6783BA1A">
        <w:rPr>
          <w:rFonts w:ascii="Calibri" w:hAnsi="Calibri" w:cs="Calibri"/>
          <w:rtl/>
        </w:rPr>
        <w:t xml:space="preserve">على أي تعديلات يتم إجراؤها على معيار الويبو </w:t>
      </w:r>
      <w:r w:rsidR="4856ECC8" w:rsidRPr="6783BA1A">
        <w:rPr>
          <w:rFonts w:ascii="Calibri" w:hAnsi="Calibri" w:cs="Calibri"/>
        </w:rPr>
        <w:t>ST.96</w:t>
      </w:r>
      <w:r w:rsidR="4856ECC8" w:rsidRPr="6783BA1A">
        <w:rPr>
          <w:rFonts w:ascii="Calibri" w:hAnsi="Calibri" w:cs="Calibri"/>
          <w:rtl/>
        </w:rPr>
        <w:t xml:space="preserve">، </w:t>
      </w:r>
      <w:r w:rsidR="5E1247D8" w:rsidRPr="6783BA1A">
        <w:rPr>
          <w:rFonts w:ascii="Calibri" w:hAnsi="Calibri" w:cs="Calibri"/>
          <w:rtl/>
        </w:rPr>
        <w:t xml:space="preserve">أي </w:t>
      </w:r>
      <w:r w:rsidR="4856ECC8" w:rsidRPr="6783BA1A">
        <w:rPr>
          <w:rFonts w:ascii="Calibri" w:hAnsi="Calibri" w:cs="Calibri"/>
          <w:rtl/>
        </w:rPr>
        <w:t>أن لديها صلاحية الموافقة على التعديلات التي يتم إجراؤها على المعيار دون الحاجة إلى موافقة صريحة من لجنة المعايير.</w:t>
      </w:r>
    </w:p>
    <w:p w14:paraId="6DEB9BC7" w14:textId="361CD488" w:rsidR="006E1798" w:rsidRPr="001118BE" w:rsidRDefault="1590F3AA" w:rsidP="6783BA1A">
      <w:pPr>
        <w:pStyle w:val="Heading3"/>
        <w:bidi/>
        <w:rPr>
          <w:rFonts w:ascii="Calibri" w:hAnsi="Calibri" w:cs="Calibri"/>
          <w:bCs w:val="0"/>
          <w:sz w:val="20"/>
          <w:szCs w:val="20"/>
          <w:rtl/>
        </w:rPr>
      </w:pPr>
      <w:r w:rsidRPr="6783BA1A">
        <w:rPr>
          <w:rFonts w:ascii="Calibri" w:hAnsi="Calibri" w:cs="Calibri"/>
          <w:bCs w:val="0"/>
          <w:sz w:val="20"/>
          <w:szCs w:val="20"/>
          <w:rtl/>
        </w:rPr>
        <w:t xml:space="preserve">الإصدار </w:t>
      </w:r>
      <w:r w:rsidRPr="6783BA1A">
        <w:rPr>
          <w:rFonts w:ascii="Calibri" w:hAnsi="Calibri" w:cs="Calibri"/>
          <w:bCs w:val="0"/>
          <w:sz w:val="20"/>
          <w:szCs w:val="20"/>
        </w:rPr>
        <w:t>10.0</w:t>
      </w:r>
    </w:p>
    <w:p w14:paraId="3722E2F7" w14:textId="0B137C2E" w:rsidR="00CE50CF" w:rsidRPr="001118BE" w:rsidRDefault="00654A4C" w:rsidP="00654A4C">
      <w:pPr>
        <w:pStyle w:val="ONUME"/>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sidRPr="001118BE">
        <w:rPr>
          <w:rFonts w:ascii="Calibri" w:hAnsi="Calibri" w:cs="Calibri"/>
          <w:szCs w:val="22"/>
          <w:rtl/>
        </w:rPr>
        <w:tab/>
        <w:t xml:space="preserve">أعدت </w:t>
      </w:r>
      <w:r w:rsidR="00410B70">
        <w:rPr>
          <w:rFonts w:ascii="Calibri" w:hAnsi="Calibri" w:cs="Calibri" w:hint="cs"/>
          <w:szCs w:val="22"/>
          <w:rtl/>
        </w:rPr>
        <w:t>فرقة</w:t>
      </w:r>
      <w:r w:rsidRPr="001118BE">
        <w:rPr>
          <w:rFonts w:ascii="Calibri" w:hAnsi="Calibri" w:cs="Calibri"/>
          <w:szCs w:val="22"/>
          <w:rtl/>
        </w:rPr>
        <w:t xml:space="preserve"> </w:t>
      </w:r>
      <w:r w:rsidR="00410B70">
        <w:rPr>
          <w:rFonts w:ascii="Calibri" w:hAnsi="Calibri" w:cs="Calibri" w:hint="cs"/>
          <w:szCs w:val="22"/>
          <w:rtl/>
        </w:rPr>
        <w:t>ال</w:t>
      </w:r>
      <w:r w:rsidRPr="001118BE">
        <w:rPr>
          <w:rFonts w:ascii="Calibri" w:hAnsi="Calibri" w:cs="Calibri"/>
          <w:szCs w:val="22"/>
          <w:rtl/>
        </w:rPr>
        <w:t xml:space="preserve">عمل </w:t>
      </w:r>
      <w:r w:rsidRPr="001118BE">
        <w:rPr>
          <w:rFonts w:ascii="Calibri" w:hAnsi="Calibri" w:cs="Calibri"/>
          <w:szCs w:val="22"/>
        </w:rPr>
        <w:t>XML4IP</w:t>
      </w:r>
      <w:r w:rsidRPr="001118BE">
        <w:rPr>
          <w:rFonts w:ascii="Calibri" w:hAnsi="Calibri" w:cs="Calibri"/>
          <w:szCs w:val="22"/>
          <w:rtl/>
        </w:rPr>
        <w:t xml:space="preserve"> إصداراً رئيسياً جديداً من المعيار، وهو الإصدار 10.0، وقد نشرته في 1 أبريل 2026. ويمكن الاطلاع على أحدث إصدار من معيار الويبو </w:t>
      </w:r>
      <w:r w:rsidRPr="001118BE">
        <w:rPr>
          <w:rFonts w:ascii="Calibri" w:hAnsi="Calibri" w:cs="Calibri"/>
          <w:szCs w:val="22"/>
        </w:rPr>
        <w:t>ST.96</w:t>
      </w:r>
      <w:r w:rsidRPr="001118BE">
        <w:rPr>
          <w:rFonts w:ascii="Calibri" w:hAnsi="Calibri" w:cs="Calibri"/>
          <w:szCs w:val="22"/>
          <w:rtl/>
        </w:rPr>
        <w:t xml:space="preserve"> من خلال موقع الويبو الإلكتروني:</w:t>
      </w:r>
      <w:r w:rsidR="00410B70">
        <w:rPr>
          <w:rFonts w:ascii="Calibri" w:hAnsi="Calibri" w:cs="Calibri" w:hint="cs"/>
          <w:szCs w:val="22"/>
          <w:rtl/>
        </w:rPr>
        <w:t xml:space="preserve"> </w:t>
      </w:r>
      <w:hyperlink r:id="rId19" w:history="1">
        <w:r w:rsidR="00410B70" w:rsidRPr="00DD7294">
          <w:rPr>
            <w:rStyle w:val="Hyperlink"/>
            <w:rFonts w:ascii="Calibri" w:hAnsi="Calibri" w:cs="Calibri"/>
            <w:szCs w:val="22"/>
          </w:rPr>
          <w:t>https://www.wipo.int/documents/d/standards/docs-en-03-96-01.pdf</w:t>
        </w:r>
      </w:hyperlink>
      <w:r w:rsidR="003D432F">
        <w:rPr>
          <w:rFonts w:ascii="Calibri" w:hAnsi="Calibri" w:cs="Calibri" w:hint="cs"/>
          <w:szCs w:val="22"/>
          <w:rtl/>
        </w:rPr>
        <w:t xml:space="preserve"> </w:t>
      </w:r>
    </w:p>
    <w:p w14:paraId="570E1A2D" w14:textId="7401E6F1" w:rsidR="00B320B2" w:rsidRPr="001118BE" w:rsidRDefault="00654A4C" w:rsidP="00654A4C">
      <w:pPr>
        <w:pStyle w:val="ONUME"/>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sidRPr="001118BE">
        <w:rPr>
          <w:rFonts w:ascii="Calibri" w:hAnsi="Calibri" w:cs="Calibri"/>
          <w:szCs w:val="22"/>
          <w:rtl/>
        </w:rPr>
        <w:tab/>
      </w:r>
      <w:r w:rsidR="003D432F">
        <w:rPr>
          <w:rFonts w:ascii="Calibri" w:hAnsi="Calibri" w:cs="Calibri" w:hint="cs"/>
          <w:szCs w:val="22"/>
          <w:rtl/>
        </w:rPr>
        <w:t>و</w:t>
      </w:r>
      <w:r w:rsidRPr="001118BE">
        <w:rPr>
          <w:rFonts w:ascii="Calibri" w:hAnsi="Calibri" w:cs="Calibri"/>
          <w:szCs w:val="22"/>
          <w:rtl/>
        </w:rPr>
        <w:t xml:space="preserve">تضمن هذا الإصدار المخططات النهائية لسجلات البراءات، بالإضافة إلى التحديثات اللازمة لدعم الاتصالات بين المكتب الدولي والمكاتب الأخرى، </w:t>
      </w:r>
      <w:r w:rsidR="003D432F">
        <w:rPr>
          <w:rFonts w:ascii="Calibri" w:hAnsi="Calibri" w:cs="Calibri" w:hint="cs"/>
          <w:szCs w:val="22"/>
          <w:rtl/>
        </w:rPr>
        <w:t>بموجب</w:t>
      </w:r>
      <w:r w:rsidR="003D432F" w:rsidRPr="001118BE">
        <w:rPr>
          <w:rFonts w:ascii="Calibri" w:hAnsi="Calibri" w:cs="Calibri"/>
          <w:szCs w:val="22"/>
          <w:rtl/>
        </w:rPr>
        <w:t xml:space="preserve"> </w:t>
      </w:r>
      <w:r w:rsidRPr="001118BE">
        <w:rPr>
          <w:rFonts w:ascii="Calibri" w:hAnsi="Calibri" w:cs="Calibri"/>
          <w:szCs w:val="22"/>
          <w:rtl/>
        </w:rPr>
        <w:t>اتفاقية لاهاي. ومن الإنجازات الهامة لفرقة العمل</w:t>
      </w:r>
      <w:r w:rsidR="003D432F">
        <w:rPr>
          <w:rFonts w:ascii="Calibri" w:hAnsi="Calibri" w:cs="Calibri" w:hint="cs"/>
          <w:szCs w:val="22"/>
          <w:rtl/>
        </w:rPr>
        <w:t xml:space="preserve">، </w:t>
      </w:r>
      <w:r w:rsidRPr="001118BE">
        <w:rPr>
          <w:rFonts w:ascii="Calibri" w:hAnsi="Calibri" w:cs="Calibri"/>
          <w:szCs w:val="22"/>
          <w:rtl/>
        </w:rPr>
        <w:t xml:space="preserve">الانتهاء من وضع مخططات المكوّن </w:t>
      </w:r>
      <w:r w:rsidR="003D432F">
        <w:rPr>
          <w:rFonts w:ascii="Calibri" w:hAnsi="Calibri" w:cs="Calibri" w:hint="cs"/>
          <w:szCs w:val="22"/>
          <w:rtl/>
        </w:rPr>
        <w:t>"</w:t>
      </w:r>
      <w:r w:rsidRPr="00EB6D8D">
        <w:rPr>
          <w:rFonts w:ascii="Courier New" w:hAnsi="Courier New" w:cs="Courier New"/>
          <w:szCs w:val="22"/>
        </w:rPr>
        <w:t>PatentRecord</w:t>
      </w:r>
      <w:r w:rsidR="003D432F">
        <w:rPr>
          <w:rFonts w:ascii="Calibri" w:hAnsi="Calibri" w:cs="Calibri" w:hint="cs"/>
          <w:szCs w:val="22"/>
          <w:rtl/>
        </w:rPr>
        <w:t>"</w:t>
      </w:r>
      <w:r w:rsidR="003D432F" w:rsidRPr="001118BE">
        <w:rPr>
          <w:rFonts w:ascii="Calibri" w:hAnsi="Calibri" w:cs="Calibri"/>
          <w:szCs w:val="22"/>
          <w:rtl/>
        </w:rPr>
        <w:t xml:space="preserve"> </w:t>
      </w:r>
      <w:r w:rsidRPr="001118BE">
        <w:rPr>
          <w:rFonts w:ascii="Calibri" w:hAnsi="Calibri" w:cs="Calibri"/>
          <w:szCs w:val="22"/>
          <w:rtl/>
        </w:rPr>
        <w:t xml:space="preserve">التي كانت قيد المناقشة منذ أكثر من عقد من الزمن. ويمكن الاطلاع على مجموعة كاملة من الملاحظات </w:t>
      </w:r>
      <w:r w:rsidR="00D64A64">
        <w:rPr>
          <w:rFonts w:ascii="Calibri" w:hAnsi="Calibri" w:cs="Calibri" w:hint="cs"/>
          <w:szCs w:val="22"/>
          <w:rtl/>
        </w:rPr>
        <w:t xml:space="preserve">بشأن عملية </w:t>
      </w:r>
      <w:r w:rsidRPr="001118BE">
        <w:rPr>
          <w:rFonts w:ascii="Calibri" w:hAnsi="Calibri" w:cs="Calibri"/>
          <w:szCs w:val="22"/>
          <w:rtl/>
        </w:rPr>
        <w:t>الإصدار، بما في ذلك تعقّب التغييرات لجميع المخططات المُعدّلة من خلال الرابط التالي:</w:t>
      </w:r>
      <w:r w:rsidR="00D64A64">
        <w:rPr>
          <w:rFonts w:ascii="Calibri" w:hAnsi="Calibri" w:cs="Calibri" w:hint="cs"/>
          <w:szCs w:val="22"/>
          <w:rtl/>
        </w:rPr>
        <w:t xml:space="preserve"> </w:t>
      </w:r>
      <w:hyperlink r:id="rId20" w:history="1">
        <w:r w:rsidR="00D64A64" w:rsidRPr="00D64A64">
          <w:rPr>
            <w:rStyle w:val="Hyperlink"/>
            <w:rFonts w:ascii="Calibri" w:hAnsi="Calibri" w:cs="Calibri"/>
            <w:szCs w:val="22"/>
          </w:rPr>
          <w:t>https://www.wipo.int/standards/en/st96/v10-0/release-notes.html</w:t>
        </w:r>
      </w:hyperlink>
      <w:r w:rsidRPr="001118BE">
        <w:rPr>
          <w:rFonts w:ascii="Calibri" w:hAnsi="Calibri" w:cs="Calibri"/>
          <w:szCs w:val="22"/>
          <w:rtl/>
        </w:rPr>
        <w:t>.</w:t>
      </w:r>
    </w:p>
    <w:p w14:paraId="5C267EAE" w14:textId="735539A3" w:rsidR="009A313C" w:rsidRPr="001118BE" w:rsidRDefault="77774ADF" w:rsidP="6783BA1A">
      <w:pPr>
        <w:pStyle w:val="Heading3"/>
        <w:bidi/>
        <w:rPr>
          <w:rFonts w:ascii="Calibri" w:hAnsi="Calibri" w:cs="Calibri"/>
          <w:bCs w:val="0"/>
          <w:sz w:val="24"/>
          <w:szCs w:val="24"/>
          <w:rtl/>
        </w:rPr>
      </w:pPr>
      <w:r w:rsidRPr="6783BA1A">
        <w:rPr>
          <w:rFonts w:ascii="Calibri" w:hAnsi="Calibri" w:cs="Calibri"/>
          <w:bCs w:val="0"/>
          <w:sz w:val="24"/>
          <w:szCs w:val="24"/>
          <w:rtl/>
        </w:rPr>
        <w:t xml:space="preserve">إعادة تصميم المستندين </w:t>
      </w:r>
      <w:r w:rsidR="4526FEBD" w:rsidRPr="6783BA1A">
        <w:rPr>
          <w:rFonts w:ascii="Calibri" w:hAnsi="Calibri" w:cs="Calibri"/>
          <w:bCs w:val="0"/>
          <w:sz w:val="24"/>
          <w:szCs w:val="24"/>
          <w:rtl/>
        </w:rPr>
        <w:t>"</w:t>
      </w:r>
      <w:r w:rsidRPr="6783BA1A">
        <w:rPr>
          <w:rFonts w:ascii="Courier New" w:hAnsi="Courier New" w:cs="Courier New"/>
          <w:bCs w:val="0"/>
          <w:sz w:val="24"/>
          <w:szCs w:val="24"/>
        </w:rPr>
        <w:t>SearchReport</w:t>
      </w:r>
      <w:r w:rsidR="4526FEBD" w:rsidRPr="6783BA1A">
        <w:rPr>
          <w:rFonts w:ascii="Calibri" w:hAnsi="Calibri" w:cs="Calibri"/>
          <w:bCs w:val="0"/>
          <w:sz w:val="24"/>
          <w:szCs w:val="24"/>
          <w:rtl/>
        </w:rPr>
        <w:t>"</w:t>
      </w:r>
      <w:r w:rsidRPr="6783BA1A">
        <w:rPr>
          <w:rFonts w:ascii="Calibri" w:hAnsi="Calibri" w:cs="Calibri"/>
          <w:bCs w:val="0"/>
          <w:sz w:val="24"/>
          <w:szCs w:val="24"/>
          <w:rtl/>
        </w:rPr>
        <w:t xml:space="preserve"> و</w:t>
      </w:r>
      <w:r w:rsidR="4526FEBD" w:rsidRPr="6783BA1A">
        <w:rPr>
          <w:rFonts w:ascii="Calibri" w:hAnsi="Calibri" w:cs="Calibri"/>
          <w:bCs w:val="0"/>
          <w:sz w:val="24"/>
          <w:szCs w:val="24"/>
          <w:rtl/>
        </w:rPr>
        <w:t>"</w:t>
      </w:r>
      <w:r w:rsidRPr="6783BA1A">
        <w:rPr>
          <w:rFonts w:ascii="Courier New" w:hAnsi="Courier New" w:cs="Courier New"/>
          <w:bCs w:val="0"/>
          <w:sz w:val="24"/>
          <w:szCs w:val="24"/>
        </w:rPr>
        <w:t>ExaminationReport</w:t>
      </w:r>
      <w:r w:rsidR="4526FEBD" w:rsidRPr="6783BA1A">
        <w:rPr>
          <w:rFonts w:ascii="Calibri" w:hAnsi="Calibri" w:cs="Calibri"/>
          <w:bCs w:val="0"/>
          <w:sz w:val="24"/>
          <w:szCs w:val="24"/>
        </w:rPr>
        <w:t>"</w:t>
      </w:r>
    </w:p>
    <w:p w14:paraId="1FC17808" w14:textId="28328448" w:rsidR="009A313C" w:rsidRPr="001118BE" w:rsidRDefault="00654A4C" w:rsidP="00654A4C">
      <w:pPr>
        <w:pStyle w:val="ONUME"/>
        <w:numPr>
          <w:ilvl w:val="0"/>
          <w:numId w:val="0"/>
        </w:numPr>
        <w:bidi/>
        <w:rPr>
          <w:rFonts w:ascii="Calibri" w:hAnsi="Calibri" w:cs="Calibri"/>
          <w:szCs w:val="22"/>
          <w:rtl/>
        </w:rPr>
      </w:pPr>
      <w:r w:rsidRPr="001118BE">
        <w:rPr>
          <w:rFonts w:ascii="Calibri" w:hAnsi="Calibri" w:cs="Calibri"/>
        </w:rPr>
        <w:fldChar w:fldCharType="begin"/>
      </w:r>
      <w:r w:rsidRPr="001118BE">
        <w:rPr>
          <w:rFonts w:ascii="Calibri" w:hAnsi="Calibri" w:cs="Calibri"/>
          <w:rtl/>
        </w:rPr>
        <w:instrText xml:space="preserve"> </w:instrText>
      </w:r>
      <w:r w:rsidRPr="001118BE">
        <w:rPr>
          <w:rFonts w:ascii="Calibri" w:hAnsi="Calibri" w:cs="Calibri"/>
        </w:rPr>
        <w:instrText xml:space="preserve">AUTONUM  </w:instrText>
      </w:r>
      <w:r w:rsidRPr="001118BE">
        <w:rPr>
          <w:rFonts w:ascii="Calibri" w:hAnsi="Calibri" w:cs="Calibri"/>
        </w:rPr>
        <w:fldChar w:fldCharType="end"/>
      </w:r>
      <w:r w:rsidRPr="001118BE">
        <w:rPr>
          <w:rFonts w:ascii="Calibri" w:hAnsi="Calibri" w:cs="Calibri"/>
          <w:rtl/>
        </w:rPr>
        <w:tab/>
      </w:r>
      <w:r w:rsidRPr="001118BE">
        <w:rPr>
          <w:rFonts w:ascii="Calibri" w:hAnsi="Calibri" w:cs="Calibri"/>
          <w:szCs w:val="22"/>
          <w:rtl/>
        </w:rPr>
        <w:t xml:space="preserve">في الإصدار 3.0، أُدخل مكوّن المستند الكامل </w:t>
      </w:r>
      <w:r w:rsidR="001118BE" w:rsidRPr="001118BE">
        <w:rPr>
          <w:rFonts w:ascii="Calibri" w:hAnsi="Calibri" w:cs="Calibri" w:hint="cs"/>
          <w:szCs w:val="22"/>
          <w:rtl/>
        </w:rPr>
        <w:t>"</w:t>
      </w:r>
      <w:r w:rsidRPr="001118BE">
        <w:rPr>
          <w:rFonts w:ascii="Courier New" w:hAnsi="Courier New" w:cs="Courier New"/>
          <w:szCs w:val="22"/>
        </w:rPr>
        <w:t>SearchReport</w:t>
      </w:r>
      <w:r w:rsidR="001118BE" w:rsidRPr="001118BE">
        <w:rPr>
          <w:rFonts w:ascii="Calibri" w:hAnsi="Calibri" w:cs="Calibri" w:hint="cs"/>
          <w:szCs w:val="22"/>
          <w:rtl/>
        </w:rPr>
        <w:t>"</w:t>
      </w:r>
      <w:r w:rsidRPr="001118BE">
        <w:rPr>
          <w:rFonts w:ascii="Calibri" w:hAnsi="Calibri" w:cs="Calibri"/>
          <w:szCs w:val="22"/>
          <w:rtl/>
        </w:rPr>
        <w:t xml:space="preserve">، وفي الإصدار 4.0، أُدخل مكوّن المستند الكامل </w:t>
      </w:r>
      <w:r w:rsidR="001118BE" w:rsidRPr="001118BE">
        <w:rPr>
          <w:rFonts w:ascii="Calibri" w:hAnsi="Calibri" w:cs="Calibri" w:hint="cs"/>
          <w:szCs w:val="22"/>
          <w:rtl/>
        </w:rPr>
        <w:t>"</w:t>
      </w:r>
      <w:r w:rsidRPr="001118BE">
        <w:rPr>
          <w:rFonts w:ascii="Courier New" w:hAnsi="Courier New" w:cs="Courier New"/>
          <w:szCs w:val="22"/>
        </w:rPr>
        <w:t>ExaminationReport</w:t>
      </w:r>
      <w:r w:rsidR="001118BE" w:rsidRPr="001118BE">
        <w:rPr>
          <w:rFonts w:ascii="Calibri" w:hAnsi="Calibri" w:cs="Calibri" w:hint="cs"/>
          <w:szCs w:val="22"/>
          <w:rtl/>
        </w:rPr>
        <w:t>"</w:t>
      </w:r>
      <w:r w:rsidR="00D64A64">
        <w:rPr>
          <w:rFonts w:ascii="Calibri" w:hAnsi="Calibri" w:cs="Calibri" w:hint="cs"/>
          <w:szCs w:val="22"/>
          <w:rtl/>
        </w:rPr>
        <w:t>،</w:t>
      </w:r>
      <w:r w:rsidRPr="001118BE">
        <w:rPr>
          <w:rFonts w:ascii="Calibri" w:hAnsi="Calibri" w:cs="Calibri"/>
          <w:szCs w:val="22"/>
          <w:rtl/>
        </w:rPr>
        <w:t xml:space="preserve"> وقد قامت فرقة العمل بتطوير هذين المكونين من خلال ربط النماذج الخاصة بمعاهدة التعاون بشأن البراءات ذات الصلة بالمكونات الموجودة في معيار الويبو </w:t>
      </w:r>
      <w:r w:rsidRPr="001118BE">
        <w:rPr>
          <w:rFonts w:ascii="Calibri" w:hAnsi="Calibri" w:cs="Calibri"/>
          <w:szCs w:val="22"/>
        </w:rPr>
        <w:t>ST.96</w:t>
      </w:r>
      <w:r w:rsidRPr="001118BE">
        <w:rPr>
          <w:rFonts w:ascii="Calibri" w:hAnsi="Calibri" w:cs="Calibri"/>
          <w:szCs w:val="22"/>
          <w:rtl/>
        </w:rPr>
        <w:t xml:space="preserve">، واستحداث مكونات جديدة في الحالات التي لم تكن موجودة فيها. ونتيجة لذلك، هناك ارتباط وثيق بين نماذج معاهدة البراءات ومكونات معيار الويبو </w:t>
      </w:r>
      <w:r w:rsidRPr="001118BE">
        <w:rPr>
          <w:rFonts w:ascii="Calibri" w:hAnsi="Calibri" w:cs="Calibri"/>
          <w:szCs w:val="22"/>
        </w:rPr>
        <w:t>ST.96</w:t>
      </w:r>
      <w:r w:rsidRPr="001118BE">
        <w:rPr>
          <w:rFonts w:ascii="Calibri" w:hAnsi="Calibri" w:cs="Calibri"/>
          <w:szCs w:val="22"/>
          <w:rtl/>
        </w:rPr>
        <w:t xml:space="preserve"> على مستوى الوثيقة بالكامل. وأشار </w:t>
      </w:r>
      <w:r w:rsidRPr="001118BE">
        <w:rPr>
          <w:rFonts w:ascii="Calibri" w:hAnsi="Calibri" w:cs="Calibri"/>
          <w:szCs w:val="22"/>
          <w:rtl/>
        </w:rPr>
        <w:lastRenderedPageBreak/>
        <w:t xml:space="preserve">بعض أعضاء فرقة العمل إلى أن هذا الأمر يجعل من الصعب </w:t>
      </w:r>
      <w:r w:rsidR="00D64A64">
        <w:rPr>
          <w:rFonts w:ascii="Calibri" w:hAnsi="Calibri" w:cs="Calibri" w:hint="cs"/>
          <w:szCs w:val="22"/>
          <w:rtl/>
        </w:rPr>
        <w:t>تطبيق</w:t>
      </w:r>
      <w:r w:rsidR="00D64A64" w:rsidRPr="001118BE">
        <w:rPr>
          <w:rFonts w:ascii="Calibri" w:hAnsi="Calibri" w:cs="Calibri"/>
          <w:szCs w:val="22"/>
          <w:rtl/>
        </w:rPr>
        <w:t xml:space="preserve"> </w:t>
      </w:r>
      <w:r w:rsidRPr="001118BE">
        <w:rPr>
          <w:rFonts w:ascii="Calibri" w:hAnsi="Calibri" w:cs="Calibri"/>
          <w:szCs w:val="22"/>
          <w:rtl/>
        </w:rPr>
        <w:t xml:space="preserve">أي </w:t>
      </w:r>
      <w:r w:rsidR="00383BD3">
        <w:rPr>
          <w:rFonts w:ascii="Calibri" w:hAnsi="Calibri" w:cs="Calibri" w:hint="cs"/>
          <w:szCs w:val="22"/>
          <w:rtl/>
        </w:rPr>
        <w:t xml:space="preserve">من هذين </w:t>
      </w:r>
      <w:r w:rsidR="00D64A64">
        <w:rPr>
          <w:rFonts w:ascii="Calibri" w:hAnsi="Calibri" w:cs="Calibri" w:hint="cs"/>
          <w:szCs w:val="22"/>
          <w:rtl/>
        </w:rPr>
        <w:t>المستندين</w:t>
      </w:r>
      <w:r w:rsidR="00D64A64" w:rsidRPr="001118BE">
        <w:rPr>
          <w:rFonts w:ascii="Calibri" w:hAnsi="Calibri" w:cs="Calibri"/>
          <w:szCs w:val="22"/>
          <w:rtl/>
        </w:rPr>
        <w:t xml:space="preserve"> </w:t>
      </w:r>
      <w:r w:rsidRPr="001118BE">
        <w:rPr>
          <w:rFonts w:ascii="Calibri" w:hAnsi="Calibri" w:cs="Calibri"/>
          <w:szCs w:val="22"/>
          <w:rtl/>
        </w:rPr>
        <w:t xml:space="preserve">فيما يتعلق بتقارير المرحلة الوطنية. علاوة على ذلك، بحسب ما هو معلوم لدى المكتب الدولي، لا يوجد سوى مكتب واحد يُطبق المكوّن </w:t>
      </w:r>
      <w:r w:rsidR="001118BE" w:rsidRPr="001118BE">
        <w:rPr>
          <w:rFonts w:ascii="Calibri" w:hAnsi="Calibri" w:cs="Calibri" w:hint="cs"/>
          <w:szCs w:val="22"/>
          <w:rtl/>
        </w:rPr>
        <w:t>"</w:t>
      </w:r>
      <w:r w:rsidRPr="001118BE">
        <w:rPr>
          <w:rFonts w:ascii="Courier New" w:hAnsi="Courier New" w:cs="Courier New"/>
          <w:szCs w:val="22"/>
        </w:rPr>
        <w:t>SearchReport</w:t>
      </w:r>
      <w:r w:rsidR="001118BE" w:rsidRPr="001118BE">
        <w:rPr>
          <w:rFonts w:ascii="Calibri" w:hAnsi="Calibri" w:cs="Calibri" w:hint="cs"/>
          <w:szCs w:val="22"/>
          <w:rtl/>
        </w:rPr>
        <w:t>"،</w:t>
      </w:r>
      <w:r w:rsidRPr="001118BE">
        <w:rPr>
          <w:rFonts w:ascii="Calibri" w:hAnsi="Calibri" w:cs="Calibri"/>
          <w:szCs w:val="22"/>
          <w:rtl/>
        </w:rPr>
        <w:t xml:space="preserve"> بينما لا يوجد أي مكتب يُطبق المكوّن </w:t>
      </w:r>
      <w:r w:rsidR="001118BE" w:rsidRPr="001118BE">
        <w:rPr>
          <w:rFonts w:ascii="Calibri" w:hAnsi="Calibri" w:cs="Calibri" w:hint="cs"/>
          <w:szCs w:val="22"/>
          <w:rtl/>
        </w:rPr>
        <w:t>"</w:t>
      </w:r>
      <w:r w:rsidRPr="001118BE">
        <w:rPr>
          <w:rFonts w:ascii="Courier New" w:hAnsi="Courier New" w:cs="Courier New"/>
          <w:szCs w:val="22"/>
        </w:rPr>
        <w:t>ExaminationReport</w:t>
      </w:r>
      <w:r w:rsidR="001118BE" w:rsidRPr="001118BE">
        <w:rPr>
          <w:rFonts w:ascii="Calibri" w:hAnsi="Calibri" w:cs="Calibri" w:hint="cs"/>
          <w:szCs w:val="22"/>
          <w:rtl/>
        </w:rPr>
        <w:t>"</w:t>
      </w:r>
      <w:r w:rsidRPr="001118BE">
        <w:rPr>
          <w:rFonts w:ascii="Calibri" w:hAnsi="Calibri" w:cs="Calibri"/>
          <w:szCs w:val="22"/>
          <w:rtl/>
        </w:rPr>
        <w:t xml:space="preserve">. وبناءً على ذلك، اقترح المكتب الدولي إعادة تطوير </w:t>
      </w:r>
      <w:r w:rsidR="00D64A64">
        <w:rPr>
          <w:rFonts w:ascii="Calibri" w:hAnsi="Calibri" w:cs="Calibri" w:hint="cs"/>
          <w:szCs w:val="22"/>
          <w:rtl/>
        </w:rPr>
        <w:t>هذين المكوّنين،</w:t>
      </w:r>
      <w:r w:rsidRPr="001118BE">
        <w:rPr>
          <w:rFonts w:ascii="Calibri" w:hAnsi="Calibri" w:cs="Calibri"/>
          <w:szCs w:val="22"/>
          <w:rtl/>
        </w:rPr>
        <w:t xml:space="preserve"> بحيث </w:t>
      </w:r>
      <w:r w:rsidR="00D64A64">
        <w:rPr>
          <w:rFonts w:ascii="Calibri" w:hAnsi="Calibri" w:cs="Calibri" w:hint="cs"/>
          <w:szCs w:val="22"/>
          <w:rtl/>
        </w:rPr>
        <w:t>يصبحان</w:t>
      </w:r>
      <w:r w:rsidR="00D64A64" w:rsidRPr="001118BE">
        <w:rPr>
          <w:rFonts w:ascii="Calibri" w:hAnsi="Calibri" w:cs="Calibri"/>
          <w:szCs w:val="22"/>
          <w:rtl/>
        </w:rPr>
        <w:t xml:space="preserve"> </w:t>
      </w:r>
      <w:r w:rsidRPr="001118BE">
        <w:rPr>
          <w:rFonts w:ascii="Calibri" w:hAnsi="Calibri" w:cs="Calibri"/>
          <w:szCs w:val="22"/>
          <w:rtl/>
        </w:rPr>
        <w:t>أكثر ملاءمةً لجمع البيانات الواردة في تقارير البحث والفحص على المستويات الوطنية والإقليمية والدولية.</w:t>
      </w:r>
    </w:p>
    <w:p w14:paraId="2C316D55" w14:textId="11745B44" w:rsidR="009C4424" w:rsidRPr="001118BE" w:rsidRDefault="00654A4C" w:rsidP="00654A4C">
      <w:pPr>
        <w:pStyle w:val="ONUME"/>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sidRPr="001118BE">
        <w:rPr>
          <w:rFonts w:ascii="Calibri" w:hAnsi="Calibri" w:cs="Calibri"/>
          <w:szCs w:val="22"/>
          <w:rtl/>
        </w:rPr>
        <w:tab/>
        <w:t xml:space="preserve">ومن أجل فهم احتياجات المكاتب بشكل أفضل فيما يتعلق </w:t>
      </w:r>
      <w:r w:rsidR="00A80483">
        <w:rPr>
          <w:rFonts w:ascii="Calibri" w:hAnsi="Calibri" w:cs="Calibri" w:hint="cs"/>
          <w:szCs w:val="22"/>
          <w:rtl/>
        </w:rPr>
        <w:t>بالمخططات الخاصة بهذين</w:t>
      </w:r>
      <w:r w:rsidRPr="001118BE">
        <w:rPr>
          <w:rFonts w:ascii="Calibri" w:hAnsi="Calibri" w:cs="Calibri"/>
          <w:szCs w:val="22"/>
          <w:rtl/>
        </w:rPr>
        <w:t xml:space="preserve"> </w:t>
      </w:r>
      <w:r w:rsidR="00A80483">
        <w:rPr>
          <w:rFonts w:ascii="Calibri" w:hAnsi="Calibri" w:cs="Calibri" w:hint="cs"/>
          <w:szCs w:val="22"/>
          <w:rtl/>
        </w:rPr>
        <w:t>المستندين</w:t>
      </w:r>
      <w:r w:rsidR="00A80483" w:rsidRPr="001118BE">
        <w:rPr>
          <w:rFonts w:ascii="Calibri" w:hAnsi="Calibri" w:cs="Calibri"/>
          <w:szCs w:val="22"/>
          <w:rtl/>
        </w:rPr>
        <w:t xml:space="preserve"> </w:t>
      </w:r>
      <w:r w:rsidRPr="001118BE">
        <w:rPr>
          <w:rFonts w:ascii="Calibri" w:hAnsi="Calibri" w:cs="Calibri"/>
          <w:szCs w:val="22"/>
          <w:rtl/>
        </w:rPr>
        <w:t xml:space="preserve">الكاملين، أصدر المكتب الدولي استبياناً موجهاً إلى أعضاء فرقة العمل، طالباً منهم التعقيب بشأن ما إذا كانوا يرون أن التعريف الحالي يمكن أن يستخدمه مكتبهم، </w:t>
      </w:r>
      <w:r w:rsidR="00383BD3">
        <w:rPr>
          <w:rFonts w:ascii="Calibri" w:hAnsi="Calibri" w:cs="Calibri" w:hint="cs"/>
          <w:szCs w:val="22"/>
          <w:rtl/>
        </w:rPr>
        <w:t>وفي حال تعذّر ذلك</w:t>
      </w:r>
      <w:r w:rsidRPr="001118BE">
        <w:rPr>
          <w:rFonts w:ascii="Calibri" w:hAnsi="Calibri" w:cs="Calibri"/>
          <w:szCs w:val="22"/>
          <w:rtl/>
        </w:rPr>
        <w:t>، اقتراح التحسينات الممكنة. وأظهرت النتائج أن المكوّنات الحالية لم تكن ملائمة للغرض المطلوب، وأن هناك حاجة لإجراء عملية إعادة تطوير شاملة.</w:t>
      </w:r>
    </w:p>
    <w:p w14:paraId="0D4A1E6D" w14:textId="4878F567" w:rsidR="00316A5F" w:rsidRPr="001118BE" w:rsidRDefault="00654A4C" w:rsidP="00654A4C">
      <w:pPr>
        <w:pStyle w:val="ONUME"/>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sidRPr="001118BE">
        <w:rPr>
          <w:rFonts w:ascii="Calibri" w:hAnsi="Calibri" w:cs="Calibri"/>
          <w:szCs w:val="22"/>
          <w:rtl/>
        </w:rPr>
        <w:tab/>
        <w:t xml:space="preserve">وعقب هذا الاستطلاع، تقدمت ثلاثة مكاتب أعضاء في فرقة العمل بطلبات </w:t>
      </w:r>
      <w:r w:rsidR="00F2404A">
        <w:rPr>
          <w:rFonts w:ascii="Calibri" w:hAnsi="Calibri" w:cs="Calibri" w:hint="cs"/>
          <w:szCs w:val="22"/>
          <w:rtl/>
        </w:rPr>
        <w:t>ترشح</w:t>
      </w:r>
      <w:r w:rsidR="00F2404A" w:rsidRPr="001118BE">
        <w:rPr>
          <w:rFonts w:ascii="Calibri" w:hAnsi="Calibri" w:cs="Calibri"/>
          <w:szCs w:val="22"/>
          <w:rtl/>
        </w:rPr>
        <w:t xml:space="preserve"> </w:t>
      </w:r>
      <w:r w:rsidRPr="001118BE">
        <w:rPr>
          <w:rFonts w:ascii="Calibri" w:hAnsi="Calibri" w:cs="Calibri"/>
          <w:szCs w:val="22"/>
          <w:rtl/>
        </w:rPr>
        <w:t xml:space="preserve">فيها نفسها لدعم أنشطة إعادة تطوير مخططات المستند الكامل </w:t>
      </w:r>
      <w:r w:rsidR="001118BE" w:rsidRPr="001118BE">
        <w:rPr>
          <w:rFonts w:ascii="Calibri" w:hAnsi="Calibri" w:cs="Calibri" w:hint="cs"/>
          <w:szCs w:val="22"/>
          <w:rtl/>
        </w:rPr>
        <w:t>"</w:t>
      </w:r>
      <w:r w:rsidRPr="001118BE">
        <w:rPr>
          <w:rFonts w:ascii="Courier New" w:hAnsi="Courier New" w:cs="Courier New"/>
          <w:szCs w:val="22"/>
        </w:rPr>
        <w:t>SearchReport</w:t>
      </w:r>
      <w:r w:rsidR="001118BE" w:rsidRPr="001118BE">
        <w:rPr>
          <w:rFonts w:ascii="Calibri" w:hAnsi="Calibri" w:cs="Calibri" w:hint="cs"/>
          <w:szCs w:val="22"/>
          <w:rtl/>
        </w:rPr>
        <w:t>"</w:t>
      </w:r>
      <w:r w:rsidR="00F2404A">
        <w:rPr>
          <w:rFonts w:ascii="Calibri" w:hAnsi="Calibri" w:cs="Calibri" w:hint="cs"/>
          <w:szCs w:val="22"/>
          <w:rtl/>
        </w:rPr>
        <w:t xml:space="preserve">، </w:t>
      </w:r>
      <w:r w:rsidRPr="001118BE">
        <w:rPr>
          <w:rFonts w:ascii="Calibri" w:hAnsi="Calibri" w:cs="Calibri"/>
          <w:szCs w:val="22"/>
          <w:rtl/>
        </w:rPr>
        <w:t>وقد عُقدت جولة واحدة على الأقل من المناقشات، ومن المقرر أن تستمر هذه المناقشات في عام 2027. وتسعى هذه المكاتب، من خلال الاضطلاع بأنشطة إعادة التطوير هذه، إلى تحقيق الأهداف التالية:</w:t>
      </w:r>
    </w:p>
    <w:p w14:paraId="29E1E914" w14:textId="18CCAE18" w:rsidR="009378A7" w:rsidRPr="001118BE" w:rsidRDefault="00CC1449" w:rsidP="00DD0B15">
      <w:pPr>
        <w:pStyle w:val="ONUME"/>
        <w:numPr>
          <w:ilvl w:val="1"/>
          <w:numId w:val="13"/>
        </w:numPr>
        <w:bidi/>
        <w:spacing w:after="120"/>
        <w:rPr>
          <w:rFonts w:ascii="Calibri" w:hAnsi="Calibri" w:cs="Calibri"/>
          <w:szCs w:val="22"/>
          <w:rtl/>
        </w:rPr>
      </w:pPr>
      <w:r w:rsidRPr="001118BE">
        <w:rPr>
          <w:rFonts w:ascii="Calibri" w:hAnsi="Calibri" w:cs="Calibri"/>
          <w:szCs w:val="22"/>
          <w:rtl/>
        </w:rPr>
        <w:t xml:space="preserve">السماح بتطبيق المكوّن </w:t>
      </w:r>
      <w:r w:rsidR="001118BE" w:rsidRPr="001118BE">
        <w:rPr>
          <w:rFonts w:ascii="Calibri" w:hAnsi="Calibri" w:cs="Calibri" w:hint="cs"/>
          <w:szCs w:val="22"/>
          <w:rtl/>
        </w:rPr>
        <w:t>"</w:t>
      </w:r>
      <w:r w:rsidRPr="001118BE">
        <w:rPr>
          <w:rFonts w:ascii="Courier New" w:hAnsi="Courier New" w:cs="Courier New"/>
          <w:szCs w:val="22"/>
        </w:rPr>
        <w:t>SearchReport</w:t>
      </w:r>
      <w:r w:rsidR="001118BE" w:rsidRPr="001118BE">
        <w:rPr>
          <w:rFonts w:ascii="Calibri" w:hAnsi="Calibri" w:cs="Calibri" w:hint="cs"/>
          <w:szCs w:val="22"/>
          <w:rtl/>
        </w:rPr>
        <w:t>"</w:t>
      </w:r>
      <w:r w:rsidRPr="001118BE">
        <w:rPr>
          <w:rFonts w:ascii="Calibri" w:hAnsi="Calibri" w:cs="Calibri"/>
          <w:szCs w:val="22"/>
          <w:rtl/>
        </w:rPr>
        <w:t xml:space="preserve"> على التقارير الوطنية والإقليمية؛</w:t>
      </w:r>
    </w:p>
    <w:p w14:paraId="077E1A0B" w14:textId="61B6F299" w:rsidR="009378A7" w:rsidRPr="001118BE" w:rsidRDefault="0056181F" w:rsidP="002D5CAD">
      <w:pPr>
        <w:pStyle w:val="ONUME"/>
        <w:numPr>
          <w:ilvl w:val="1"/>
          <w:numId w:val="13"/>
        </w:numPr>
        <w:bidi/>
        <w:spacing w:after="120"/>
        <w:rPr>
          <w:rFonts w:ascii="Calibri" w:hAnsi="Calibri" w:cs="Calibri"/>
          <w:szCs w:val="22"/>
          <w:rtl/>
        </w:rPr>
      </w:pPr>
      <w:r w:rsidRPr="001118BE">
        <w:rPr>
          <w:rFonts w:ascii="Calibri" w:hAnsi="Calibri" w:cs="Calibri"/>
          <w:szCs w:val="22"/>
          <w:rtl/>
        </w:rPr>
        <w:t xml:space="preserve"> تحسين تعريف</w:t>
      </w:r>
      <w:r w:rsidR="00664709">
        <w:rPr>
          <w:rFonts w:ascii="Calibri" w:hAnsi="Calibri" w:cs="Calibri" w:hint="cs"/>
          <w:szCs w:val="22"/>
          <w:rtl/>
        </w:rPr>
        <w:t xml:space="preserve"> المكوّن </w:t>
      </w:r>
      <w:r w:rsidR="001118BE" w:rsidRPr="001118BE">
        <w:rPr>
          <w:rFonts w:ascii="Calibri" w:hAnsi="Calibri" w:cs="Calibri" w:hint="cs"/>
          <w:szCs w:val="22"/>
          <w:rtl/>
        </w:rPr>
        <w:t>"</w:t>
      </w:r>
      <w:r w:rsidRPr="001118BE">
        <w:rPr>
          <w:rFonts w:ascii="Courier New" w:hAnsi="Courier New" w:cs="Courier New"/>
          <w:szCs w:val="22"/>
        </w:rPr>
        <w:t>ReferenceCitation</w:t>
      </w:r>
      <w:r w:rsidR="001118BE" w:rsidRPr="001118BE">
        <w:rPr>
          <w:rFonts w:ascii="Calibri" w:hAnsi="Calibri" w:cs="Calibri" w:hint="cs"/>
          <w:szCs w:val="22"/>
          <w:rtl/>
        </w:rPr>
        <w:t>"</w:t>
      </w:r>
      <w:r w:rsidRPr="001118BE">
        <w:rPr>
          <w:rFonts w:ascii="Calibri" w:hAnsi="Calibri" w:cs="Calibri"/>
          <w:szCs w:val="22"/>
          <w:rtl/>
        </w:rPr>
        <w:t xml:space="preserve"> من خلال ضمان وجود تطابق واحد إلى واحد بين مكونات معياري الويبو الحاليين (المعيار </w:t>
      </w:r>
      <w:r w:rsidRPr="001118BE">
        <w:rPr>
          <w:rFonts w:ascii="Calibri" w:hAnsi="Calibri" w:cs="Calibri"/>
          <w:szCs w:val="22"/>
        </w:rPr>
        <w:t>ST.36</w:t>
      </w:r>
      <w:r w:rsidRPr="001118BE">
        <w:rPr>
          <w:rFonts w:ascii="Calibri" w:hAnsi="Calibri" w:cs="Calibri"/>
          <w:szCs w:val="22"/>
          <w:rtl/>
        </w:rPr>
        <w:t xml:space="preserve"> والمعيار</w:t>
      </w:r>
      <w:r w:rsidR="00383BD3">
        <w:rPr>
          <w:rFonts w:ascii="Calibri" w:hAnsi="Calibri" w:cs="Calibri" w:hint="cs"/>
          <w:szCs w:val="22"/>
          <w:rtl/>
        </w:rPr>
        <w:t xml:space="preserve"> </w:t>
      </w:r>
      <w:r w:rsidRPr="001118BE">
        <w:rPr>
          <w:rFonts w:ascii="Calibri" w:hAnsi="Calibri" w:cs="Calibri"/>
          <w:szCs w:val="22"/>
        </w:rPr>
        <w:t>ST.96</w:t>
      </w:r>
      <w:r w:rsidRPr="001118BE">
        <w:rPr>
          <w:rFonts w:ascii="Calibri" w:hAnsi="Calibri" w:cs="Calibri"/>
          <w:szCs w:val="22"/>
          <w:rtl/>
        </w:rPr>
        <w:t xml:space="preserve">)، </w:t>
      </w:r>
      <w:r w:rsidR="00F2404A">
        <w:rPr>
          <w:rFonts w:ascii="Calibri" w:hAnsi="Calibri" w:cs="Calibri" w:hint="cs"/>
          <w:szCs w:val="22"/>
          <w:rtl/>
        </w:rPr>
        <w:t>واستحداث</w:t>
      </w:r>
      <w:r w:rsidR="00F2404A" w:rsidRPr="001118BE">
        <w:rPr>
          <w:rFonts w:ascii="Calibri" w:hAnsi="Calibri" w:cs="Calibri"/>
          <w:szCs w:val="22"/>
          <w:rtl/>
        </w:rPr>
        <w:t xml:space="preserve"> </w:t>
      </w:r>
      <w:r w:rsidRPr="001118BE">
        <w:rPr>
          <w:rFonts w:ascii="Calibri" w:hAnsi="Calibri" w:cs="Calibri"/>
          <w:szCs w:val="22"/>
          <w:rtl/>
        </w:rPr>
        <w:t>مكو</w:t>
      </w:r>
      <w:r w:rsidR="00F2404A">
        <w:rPr>
          <w:rFonts w:ascii="Calibri" w:hAnsi="Calibri" w:cs="Calibri" w:hint="cs"/>
          <w:szCs w:val="22"/>
          <w:rtl/>
        </w:rPr>
        <w:t>ّ</w:t>
      </w:r>
      <w:r w:rsidRPr="001118BE">
        <w:rPr>
          <w:rFonts w:ascii="Calibri" w:hAnsi="Calibri" w:cs="Calibri"/>
          <w:szCs w:val="22"/>
          <w:rtl/>
        </w:rPr>
        <w:t xml:space="preserve">نات جديدة لمعيار الويبو </w:t>
      </w:r>
      <w:r w:rsidRPr="001118BE">
        <w:rPr>
          <w:rFonts w:ascii="Calibri" w:hAnsi="Calibri" w:cs="Calibri"/>
          <w:szCs w:val="22"/>
        </w:rPr>
        <w:t>ST.96</w:t>
      </w:r>
      <w:r w:rsidRPr="001118BE">
        <w:rPr>
          <w:rFonts w:ascii="Calibri" w:hAnsi="Calibri" w:cs="Calibri"/>
          <w:szCs w:val="22"/>
          <w:rtl/>
        </w:rPr>
        <w:t xml:space="preserve"> في حالة عدم وجودها؛</w:t>
      </w:r>
    </w:p>
    <w:p w14:paraId="3DF82B55" w14:textId="3FD8A0F5" w:rsidR="00391854" w:rsidRPr="001118BE" w:rsidRDefault="00C83B9C" w:rsidP="00911CD2">
      <w:pPr>
        <w:pStyle w:val="ONUME"/>
        <w:numPr>
          <w:ilvl w:val="1"/>
          <w:numId w:val="13"/>
        </w:numPr>
        <w:bidi/>
        <w:spacing w:after="120"/>
        <w:rPr>
          <w:rFonts w:ascii="Calibri" w:hAnsi="Calibri" w:cs="Calibri"/>
          <w:szCs w:val="22"/>
          <w:rtl/>
        </w:rPr>
      </w:pPr>
      <w:r w:rsidRPr="001118BE">
        <w:rPr>
          <w:rFonts w:ascii="Calibri" w:hAnsi="Calibri" w:cs="Calibri"/>
          <w:szCs w:val="22"/>
          <w:rtl/>
        </w:rPr>
        <w:t xml:space="preserve">توفير قائمة معيارية للاستشهادات، بما يكفل إعادة استخدامها في مكوّنات كل من </w:t>
      </w:r>
      <w:r w:rsidR="001118BE" w:rsidRPr="001118BE">
        <w:rPr>
          <w:rFonts w:ascii="Calibri" w:hAnsi="Calibri" w:cs="Calibri" w:hint="cs"/>
          <w:szCs w:val="22"/>
          <w:rtl/>
        </w:rPr>
        <w:t>"</w:t>
      </w:r>
      <w:r w:rsidRPr="001118BE">
        <w:rPr>
          <w:rFonts w:ascii="Courier New" w:hAnsi="Courier New" w:cs="Courier New"/>
          <w:szCs w:val="22"/>
        </w:rPr>
        <w:t>ExaminationReport</w:t>
      </w:r>
      <w:r w:rsidR="001118BE" w:rsidRPr="001118BE">
        <w:rPr>
          <w:rFonts w:ascii="Calibri" w:hAnsi="Calibri" w:cs="Calibri" w:hint="cs"/>
          <w:szCs w:val="22"/>
          <w:rtl/>
        </w:rPr>
        <w:t>"</w:t>
      </w:r>
      <w:r w:rsidRPr="001118BE">
        <w:rPr>
          <w:rFonts w:ascii="Calibri" w:hAnsi="Calibri" w:cs="Calibri"/>
          <w:szCs w:val="22"/>
          <w:rtl/>
        </w:rPr>
        <w:t xml:space="preserve"> و</w:t>
      </w:r>
      <w:r w:rsidR="001118BE" w:rsidRPr="001118BE">
        <w:rPr>
          <w:rFonts w:ascii="Calibri" w:hAnsi="Calibri" w:cs="Calibri" w:hint="cs"/>
          <w:szCs w:val="22"/>
          <w:rtl/>
        </w:rPr>
        <w:t>"</w:t>
      </w:r>
      <w:r w:rsidRPr="001118BE">
        <w:rPr>
          <w:rFonts w:ascii="Courier New" w:hAnsi="Courier New" w:cs="Courier New"/>
          <w:szCs w:val="22"/>
        </w:rPr>
        <w:t>PatentPublication</w:t>
      </w:r>
      <w:r w:rsidR="001118BE" w:rsidRPr="001118BE">
        <w:rPr>
          <w:rFonts w:ascii="Calibri" w:hAnsi="Calibri" w:cs="Calibri" w:hint="cs"/>
          <w:szCs w:val="22"/>
          <w:rtl/>
        </w:rPr>
        <w:t>"</w:t>
      </w:r>
      <w:r w:rsidR="00410B70">
        <w:rPr>
          <w:rFonts w:ascii="Calibri" w:hAnsi="Calibri" w:cs="Calibri" w:hint="cs"/>
          <w:szCs w:val="22"/>
          <w:rtl/>
        </w:rPr>
        <w:t>.</w:t>
      </w:r>
    </w:p>
    <w:p w14:paraId="580D50C8" w14:textId="272523B9" w:rsidR="007D68FD" w:rsidRPr="001118BE" w:rsidRDefault="1318B2F2" w:rsidP="6783BA1A">
      <w:pPr>
        <w:pStyle w:val="Heading3"/>
        <w:bidi/>
        <w:rPr>
          <w:rFonts w:ascii="Calibri" w:hAnsi="Calibri" w:cs="Calibri"/>
          <w:bCs w:val="0"/>
          <w:sz w:val="24"/>
          <w:szCs w:val="24"/>
          <w:rtl/>
        </w:rPr>
      </w:pPr>
      <w:r w:rsidRPr="6783BA1A">
        <w:rPr>
          <w:rFonts w:ascii="Calibri" w:hAnsi="Calibri" w:cs="Calibri"/>
          <w:bCs w:val="0"/>
          <w:sz w:val="24"/>
          <w:szCs w:val="24"/>
          <w:rtl/>
        </w:rPr>
        <w:t xml:space="preserve">حلقة عمل بشأن معيار الويبو </w:t>
      </w:r>
      <w:r w:rsidRPr="6783BA1A">
        <w:rPr>
          <w:rFonts w:ascii="Calibri" w:hAnsi="Calibri" w:cs="Calibri"/>
          <w:bCs w:val="0"/>
          <w:sz w:val="24"/>
          <w:szCs w:val="24"/>
        </w:rPr>
        <w:t>ST.96</w:t>
      </w:r>
    </w:p>
    <w:p w14:paraId="3FAF41C9" w14:textId="5A141A08" w:rsidR="007D68FD" w:rsidRPr="001118BE" w:rsidRDefault="00654A4C" w:rsidP="00654A4C">
      <w:pPr>
        <w:pStyle w:val="ONUME"/>
        <w:numPr>
          <w:ilvl w:val="0"/>
          <w:numId w:val="0"/>
        </w:numPr>
        <w:bidi/>
        <w:rPr>
          <w:rFonts w:ascii="Calibri" w:hAnsi="Calibri" w:cs="Calibri"/>
          <w:szCs w:val="22"/>
          <w:rtl/>
        </w:rPr>
      </w:pPr>
      <w:r w:rsidRPr="001118BE">
        <w:rPr>
          <w:rFonts w:ascii="Calibri" w:hAnsi="Calibri" w:cs="Calibri"/>
        </w:rPr>
        <w:fldChar w:fldCharType="begin"/>
      </w:r>
      <w:r w:rsidRPr="001118BE">
        <w:rPr>
          <w:rFonts w:ascii="Calibri" w:hAnsi="Calibri" w:cs="Calibri"/>
          <w:rtl/>
        </w:rPr>
        <w:instrText xml:space="preserve"> </w:instrText>
      </w:r>
      <w:r w:rsidRPr="001118BE">
        <w:rPr>
          <w:rFonts w:ascii="Calibri" w:hAnsi="Calibri" w:cs="Calibri"/>
        </w:rPr>
        <w:instrText xml:space="preserve">AUTONUM  </w:instrText>
      </w:r>
      <w:r w:rsidRPr="001118BE">
        <w:rPr>
          <w:rFonts w:ascii="Calibri" w:hAnsi="Calibri" w:cs="Calibri"/>
        </w:rPr>
        <w:fldChar w:fldCharType="end"/>
      </w:r>
      <w:r w:rsidRPr="001118BE">
        <w:rPr>
          <w:rFonts w:ascii="Calibri" w:hAnsi="Calibri" w:cs="Calibri"/>
          <w:szCs w:val="22"/>
          <w:rtl/>
        </w:rPr>
        <w:tab/>
        <w:t xml:space="preserve">في يونيو 2026، استضاف المكتب الدولي حلقة عمل عبر الإنترنت، حيث قامت المكاتب التي لديها خبرة في تنفيذ معيار الويبو </w:t>
      </w:r>
      <w:r w:rsidRPr="001118BE">
        <w:rPr>
          <w:rFonts w:ascii="Calibri" w:hAnsi="Calibri" w:cs="Calibri"/>
          <w:szCs w:val="22"/>
        </w:rPr>
        <w:t>ST.96</w:t>
      </w:r>
      <w:r w:rsidRPr="001118BE">
        <w:rPr>
          <w:rFonts w:ascii="Calibri" w:hAnsi="Calibri" w:cs="Calibri"/>
          <w:szCs w:val="22"/>
          <w:rtl/>
        </w:rPr>
        <w:t xml:space="preserve"> بتبادل خبراتها مع المشاركين. ويمكن الاطلاع على البرنامج المؤقت من خلال صفحة الحدث على:</w:t>
      </w:r>
      <w:r w:rsidR="00165DF0">
        <w:rPr>
          <w:rFonts w:ascii="Calibri" w:hAnsi="Calibri" w:cs="Calibri" w:hint="cs"/>
          <w:szCs w:val="22"/>
          <w:rtl/>
        </w:rPr>
        <w:t xml:space="preserve"> </w:t>
      </w:r>
      <w:hyperlink r:id="rId21" w:history="1">
        <w:r w:rsidR="00165DF0" w:rsidRPr="00DD7294">
          <w:rPr>
            <w:rStyle w:val="Hyperlink"/>
            <w:rFonts w:ascii="Calibri" w:hAnsi="Calibri" w:cs="Calibri"/>
            <w:szCs w:val="22"/>
          </w:rPr>
          <w:t>https://www.wipo.int/meetings/ar/details.jsp?meeting_id=91249</w:t>
        </w:r>
      </w:hyperlink>
      <w:r w:rsidRPr="001118BE">
        <w:rPr>
          <w:rFonts w:ascii="Calibri" w:hAnsi="Calibri" w:cs="Calibri"/>
          <w:szCs w:val="22"/>
          <w:rtl/>
        </w:rPr>
        <w:t xml:space="preserve">. وقد </w:t>
      </w:r>
      <w:r w:rsidR="00227836">
        <w:rPr>
          <w:rFonts w:ascii="Calibri" w:hAnsi="Calibri" w:cs="Calibri" w:hint="cs"/>
          <w:szCs w:val="22"/>
          <w:rtl/>
        </w:rPr>
        <w:t>سعت</w:t>
      </w:r>
      <w:r w:rsidR="00227836" w:rsidRPr="001118BE">
        <w:rPr>
          <w:rFonts w:ascii="Calibri" w:hAnsi="Calibri" w:cs="Calibri"/>
          <w:szCs w:val="22"/>
          <w:rtl/>
        </w:rPr>
        <w:t xml:space="preserve"> </w:t>
      </w:r>
      <w:r w:rsidR="00227836">
        <w:rPr>
          <w:rFonts w:ascii="Calibri" w:hAnsi="Calibri" w:cs="Calibri" w:hint="cs"/>
          <w:szCs w:val="22"/>
          <w:rtl/>
        </w:rPr>
        <w:t>حلقة</w:t>
      </w:r>
      <w:r w:rsidR="00227836" w:rsidRPr="001118BE">
        <w:rPr>
          <w:rFonts w:ascii="Calibri" w:hAnsi="Calibri" w:cs="Calibri"/>
          <w:szCs w:val="22"/>
          <w:rtl/>
        </w:rPr>
        <w:t xml:space="preserve"> </w:t>
      </w:r>
      <w:r w:rsidRPr="001118BE">
        <w:rPr>
          <w:rFonts w:ascii="Calibri" w:hAnsi="Calibri" w:cs="Calibri"/>
          <w:szCs w:val="22"/>
          <w:rtl/>
        </w:rPr>
        <w:t>العمل</w:t>
      </w:r>
      <w:r w:rsidR="00227836">
        <w:rPr>
          <w:rFonts w:ascii="Calibri" w:hAnsi="Calibri" w:cs="Calibri" w:hint="cs"/>
          <w:szCs w:val="22"/>
          <w:rtl/>
        </w:rPr>
        <w:t xml:space="preserve"> هذه</w:t>
      </w:r>
      <w:r w:rsidRPr="001118BE">
        <w:rPr>
          <w:rFonts w:ascii="Calibri" w:hAnsi="Calibri" w:cs="Calibri"/>
          <w:szCs w:val="22"/>
          <w:rtl/>
        </w:rPr>
        <w:t xml:space="preserve"> </w:t>
      </w:r>
      <w:r w:rsidR="00227836">
        <w:rPr>
          <w:rFonts w:ascii="Calibri" w:hAnsi="Calibri" w:cs="Calibri" w:hint="cs"/>
          <w:szCs w:val="22"/>
          <w:rtl/>
        </w:rPr>
        <w:t xml:space="preserve">إلى </w:t>
      </w:r>
      <w:r w:rsidRPr="001118BE">
        <w:rPr>
          <w:rFonts w:ascii="Calibri" w:hAnsi="Calibri" w:cs="Calibri"/>
          <w:szCs w:val="22"/>
          <w:rtl/>
        </w:rPr>
        <w:t xml:space="preserve">تبادل الخبرات في تنفيذ معيار الويبو </w:t>
      </w:r>
      <w:r w:rsidRPr="001118BE">
        <w:rPr>
          <w:rFonts w:ascii="Calibri" w:hAnsi="Calibri" w:cs="Calibri"/>
          <w:szCs w:val="22"/>
        </w:rPr>
        <w:t>ST.96</w:t>
      </w:r>
      <w:r w:rsidRPr="001118BE">
        <w:rPr>
          <w:rFonts w:ascii="Calibri" w:hAnsi="Calibri" w:cs="Calibri"/>
          <w:szCs w:val="22"/>
          <w:rtl/>
        </w:rPr>
        <w:t>، ونقل المعرفة إلى المكاتب المهتمة بتنفيذ هذا المعيار والتي يمكنها الاستفادة من خبرات</w:t>
      </w:r>
      <w:r w:rsidR="00165DF0">
        <w:rPr>
          <w:rFonts w:ascii="Calibri" w:hAnsi="Calibri" w:cs="Calibri" w:hint="cs"/>
          <w:szCs w:val="22"/>
          <w:rtl/>
        </w:rPr>
        <w:t xml:space="preserve"> كهذه</w:t>
      </w:r>
      <w:r w:rsidRPr="001118BE">
        <w:rPr>
          <w:rFonts w:ascii="Calibri" w:hAnsi="Calibri" w:cs="Calibri"/>
          <w:szCs w:val="22"/>
          <w:rtl/>
        </w:rPr>
        <w:t>.</w:t>
      </w:r>
    </w:p>
    <w:p w14:paraId="5F5E87B7" w14:textId="7F05B486" w:rsidR="000118C5" w:rsidRPr="001118BE" w:rsidRDefault="00654A4C" w:rsidP="00654A4C">
      <w:pPr>
        <w:pStyle w:val="ONUME"/>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sidRPr="001118BE">
        <w:rPr>
          <w:rFonts w:ascii="Calibri" w:hAnsi="Calibri" w:cs="Calibri"/>
          <w:szCs w:val="22"/>
          <w:rtl/>
        </w:rPr>
        <w:tab/>
        <w:t xml:space="preserve">وفي ختام حلقة العمل، عرض المكتب الدولي التحديات العديدة المشتركة التي أثارتها المكاتب فيما يتعلق بعملية التنفيذ، إلى جانب الدعم المحتمل الذي يمكن تقديمه </w:t>
      </w:r>
      <w:r w:rsidR="00227836">
        <w:rPr>
          <w:rFonts w:ascii="Calibri" w:hAnsi="Calibri" w:cs="Calibri" w:hint="cs"/>
          <w:szCs w:val="22"/>
          <w:rtl/>
        </w:rPr>
        <w:t xml:space="preserve">إلى </w:t>
      </w:r>
      <w:r w:rsidRPr="001118BE">
        <w:rPr>
          <w:rFonts w:ascii="Calibri" w:hAnsi="Calibri" w:cs="Calibri"/>
          <w:szCs w:val="22"/>
          <w:rtl/>
        </w:rPr>
        <w:t>هذه المكاتب لمواجه</w:t>
      </w:r>
      <w:r w:rsidR="00227836">
        <w:rPr>
          <w:rFonts w:ascii="Calibri" w:hAnsi="Calibri" w:cs="Calibri" w:hint="cs"/>
          <w:szCs w:val="22"/>
          <w:rtl/>
        </w:rPr>
        <w:t>ة هذه التحديات</w:t>
      </w:r>
      <w:r w:rsidRPr="001118BE">
        <w:rPr>
          <w:rFonts w:ascii="Calibri" w:hAnsi="Calibri" w:cs="Calibri"/>
          <w:szCs w:val="22"/>
          <w:rtl/>
        </w:rPr>
        <w:t xml:space="preserve">. وشمل ذلك إعداد قاموس بيانات محسّن ومجموعة أدوات للمطورين، فضلاً عن أنشطة التوعية بشأن </w:t>
      </w:r>
      <w:hyperlink r:id="rId22" w:history="1">
        <w:r w:rsidRPr="001118BE">
          <w:rPr>
            <w:rStyle w:val="Hyperlink"/>
            <w:rFonts w:ascii="Calibri" w:hAnsi="Calibri" w:cs="Calibri"/>
            <w:szCs w:val="22"/>
            <w:rtl/>
          </w:rPr>
          <w:t>دليل الويبو للمعلومات والوثائق المتعلقة بالملكية الفكرية</w:t>
        </w:r>
      </w:hyperlink>
      <w:r w:rsidRPr="001118BE">
        <w:rPr>
          <w:rFonts w:ascii="Calibri" w:hAnsi="Calibri" w:cs="Calibri"/>
          <w:szCs w:val="22"/>
          <w:rtl/>
        </w:rPr>
        <w:t xml:space="preserve">. واقترح المكتب الدولي أن تنظر فرقة العمل </w:t>
      </w:r>
      <w:r w:rsidRPr="001118BE">
        <w:rPr>
          <w:rFonts w:ascii="Calibri" w:hAnsi="Calibri" w:cs="Calibri"/>
          <w:szCs w:val="22"/>
        </w:rPr>
        <w:t>XML4IP</w:t>
      </w:r>
      <w:r w:rsidRPr="001118BE">
        <w:rPr>
          <w:rFonts w:ascii="Calibri" w:hAnsi="Calibri" w:cs="Calibri"/>
          <w:szCs w:val="22"/>
          <w:rtl/>
        </w:rPr>
        <w:t xml:space="preserve"> في أي من هذه المقترحات يمكن إضافته كبند عمل في خطة عمل فرقة العمل لعام 2027.</w:t>
      </w:r>
    </w:p>
    <w:p w14:paraId="56914782" w14:textId="0940DB8B" w:rsidR="00732F29" w:rsidRPr="001118BE" w:rsidRDefault="16CB34B3" w:rsidP="6783BA1A">
      <w:pPr>
        <w:pStyle w:val="Heading3"/>
        <w:bidi/>
        <w:rPr>
          <w:rFonts w:ascii="Calibri" w:hAnsi="Calibri" w:cs="Calibri"/>
          <w:bCs w:val="0"/>
          <w:sz w:val="20"/>
          <w:szCs w:val="20"/>
          <w:rtl/>
        </w:rPr>
      </w:pPr>
      <w:r w:rsidRPr="6783BA1A">
        <w:rPr>
          <w:rFonts w:ascii="Calibri" w:hAnsi="Calibri" w:cs="Calibri"/>
          <w:bCs w:val="0"/>
          <w:sz w:val="20"/>
          <w:szCs w:val="20"/>
          <w:rtl/>
        </w:rPr>
        <w:t>المشروع التجريبي للمستودع المركزي</w:t>
      </w:r>
    </w:p>
    <w:p w14:paraId="680C8BAC" w14:textId="1E4C9379" w:rsidR="00B320B2" w:rsidRPr="001118BE" w:rsidRDefault="00654A4C" w:rsidP="00B156EF">
      <w:pPr>
        <w:pStyle w:val="ONUME"/>
        <w:keepLines/>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sidRPr="001118BE">
        <w:rPr>
          <w:rFonts w:ascii="Calibri" w:hAnsi="Calibri" w:cs="Calibri"/>
          <w:szCs w:val="22"/>
          <w:rtl/>
        </w:rPr>
        <w:tab/>
        <w:t xml:space="preserve">لقد عُرض الاقتراح الأول بشأن إنشاء "مستودع مركزي" في الدورة السابعة للجنة المعايير (انظر(ي) المرفق الثاني للوثيقة </w:t>
      </w:r>
      <w:hyperlink r:id="rId23" w:history="1">
        <w:r w:rsidRPr="00227836">
          <w:rPr>
            <w:rStyle w:val="Hyperlink"/>
            <w:rFonts w:ascii="Calibri" w:hAnsi="Calibri" w:cs="Calibri"/>
            <w:szCs w:val="22"/>
          </w:rPr>
          <w:t>CWS/7/3 REV</w:t>
        </w:r>
      </w:hyperlink>
      <w:r w:rsidRPr="001118BE">
        <w:rPr>
          <w:rFonts w:ascii="Calibri" w:hAnsi="Calibri" w:cs="Calibri"/>
          <w:szCs w:val="22"/>
        </w:rPr>
        <w:t>.‎</w:t>
      </w:r>
      <w:r w:rsidRPr="001118BE">
        <w:rPr>
          <w:rFonts w:ascii="Calibri" w:hAnsi="Calibri" w:cs="Calibri"/>
          <w:szCs w:val="22"/>
          <w:rtl/>
        </w:rPr>
        <w:t xml:space="preserve">). وقد اقترحت فرقة العمل </w:t>
      </w:r>
      <w:r w:rsidRPr="001118BE">
        <w:rPr>
          <w:rFonts w:ascii="Calibri" w:hAnsi="Calibri" w:cs="Calibri"/>
          <w:szCs w:val="22"/>
        </w:rPr>
        <w:t>XML4IP</w:t>
      </w:r>
      <w:r w:rsidRPr="001118BE">
        <w:rPr>
          <w:rFonts w:ascii="Calibri" w:hAnsi="Calibri" w:cs="Calibri"/>
          <w:szCs w:val="22"/>
          <w:rtl/>
        </w:rPr>
        <w:t xml:space="preserve"> إنشاء المستودع المركزي باعتباره موقع</w:t>
      </w:r>
      <w:r w:rsidR="00165DF0">
        <w:rPr>
          <w:rFonts w:ascii="Calibri" w:hAnsi="Calibri" w:cs="Calibri" w:hint="cs"/>
          <w:szCs w:val="22"/>
          <w:rtl/>
        </w:rPr>
        <w:t>اً</w:t>
      </w:r>
      <w:r w:rsidRPr="001118BE">
        <w:rPr>
          <w:rFonts w:ascii="Calibri" w:hAnsi="Calibri" w:cs="Calibri"/>
          <w:szCs w:val="22"/>
          <w:rtl/>
        </w:rPr>
        <w:t xml:space="preserve"> مركزي</w:t>
      </w:r>
      <w:r w:rsidR="00165DF0">
        <w:rPr>
          <w:rFonts w:ascii="Calibri" w:hAnsi="Calibri" w:cs="Calibri" w:hint="cs"/>
          <w:szCs w:val="22"/>
          <w:rtl/>
        </w:rPr>
        <w:t>اً</w:t>
      </w:r>
      <w:r w:rsidRPr="001118BE">
        <w:rPr>
          <w:rFonts w:ascii="Calibri" w:hAnsi="Calibri" w:cs="Calibri"/>
          <w:szCs w:val="22"/>
          <w:rtl/>
        </w:rPr>
        <w:t xml:space="preserve"> يستضيف فيه المكتب الدولي مخططات معيار الويبو </w:t>
      </w:r>
      <w:r w:rsidRPr="001118BE">
        <w:rPr>
          <w:rFonts w:ascii="Calibri" w:hAnsi="Calibri" w:cs="Calibri"/>
          <w:szCs w:val="22"/>
        </w:rPr>
        <w:t>ST.96</w:t>
      </w:r>
      <w:r w:rsidRPr="001118BE">
        <w:rPr>
          <w:rFonts w:ascii="Calibri" w:hAnsi="Calibri" w:cs="Calibri"/>
          <w:szCs w:val="22"/>
          <w:rtl/>
        </w:rPr>
        <w:t xml:space="preserve"> المخصصة للمكاتب. وعليه، أُعدت مجموعة من المتطلبات وأُجريت دراسات أولية بشأن استخدام نظام </w:t>
      </w:r>
      <w:r w:rsidRPr="001118BE">
        <w:rPr>
          <w:rFonts w:ascii="Calibri" w:hAnsi="Calibri" w:cs="Calibri"/>
          <w:szCs w:val="22"/>
        </w:rPr>
        <w:t>git</w:t>
      </w:r>
      <w:r w:rsidRPr="001118BE">
        <w:rPr>
          <w:rFonts w:ascii="Calibri" w:hAnsi="Calibri" w:cs="Calibri"/>
          <w:szCs w:val="22"/>
          <w:rtl/>
        </w:rPr>
        <w:t xml:space="preserve"> </w:t>
      </w:r>
      <w:r w:rsidR="00227836">
        <w:rPr>
          <w:rFonts w:ascii="Calibri" w:hAnsi="Calibri" w:cs="Calibri" w:hint="cs"/>
          <w:szCs w:val="22"/>
          <w:rtl/>
        </w:rPr>
        <w:t>في ا</w:t>
      </w:r>
      <w:r w:rsidRPr="001118BE">
        <w:rPr>
          <w:rFonts w:ascii="Calibri" w:hAnsi="Calibri" w:cs="Calibri"/>
          <w:szCs w:val="22"/>
          <w:rtl/>
        </w:rPr>
        <w:t xml:space="preserve">لمستودع. وفي السنوات الأخيرة، لم </w:t>
      </w:r>
      <w:r w:rsidR="00AC047A">
        <w:rPr>
          <w:rFonts w:ascii="Calibri" w:hAnsi="Calibri" w:cs="Calibri" w:hint="cs"/>
          <w:szCs w:val="22"/>
          <w:rtl/>
        </w:rPr>
        <w:t>يكن</w:t>
      </w:r>
      <w:r w:rsidR="00AC047A" w:rsidRPr="001118BE">
        <w:rPr>
          <w:rFonts w:ascii="Calibri" w:hAnsi="Calibri" w:cs="Calibri"/>
          <w:szCs w:val="22"/>
          <w:rtl/>
        </w:rPr>
        <w:t xml:space="preserve"> </w:t>
      </w:r>
      <w:r w:rsidRPr="001118BE">
        <w:rPr>
          <w:rFonts w:ascii="Calibri" w:hAnsi="Calibri" w:cs="Calibri"/>
          <w:szCs w:val="22"/>
          <w:rtl/>
        </w:rPr>
        <w:t xml:space="preserve">توفير </w:t>
      </w:r>
      <w:r w:rsidR="00165DF0">
        <w:rPr>
          <w:rFonts w:ascii="Calibri" w:hAnsi="Calibri" w:cs="Calibri" w:hint="cs"/>
          <w:szCs w:val="22"/>
          <w:rtl/>
        </w:rPr>
        <w:t>مثل هذا</w:t>
      </w:r>
      <w:r w:rsidR="00227836" w:rsidRPr="001118BE">
        <w:rPr>
          <w:rFonts w:ascii="Calibri" w:hAnsi="Calibri" w:cs="Calibri"/>
          <w:szCs w:val="22"/>
          <w:rtl/>
        </w:rPr>
        <w:t xml:space="preserve"> </w:t>
      </w:r>
      <w:r w:rsidR="00165DF0">
        <w:rPr>
          <w:rFonts w:ascii="Calibri" w:hAnsi="Calibri" w:cs="Calibri" w:hint="cs"/>
          <w:szCs w:val="22"/>
          <w:rtl/>
        </w:rPr>
        <w:t>ال</w:t>
      </w:r>
      <w:r w:rsidRPr="001118BE">
        <w:rPr>
          <w:rFonts w:ascii="Calibri" w:hAnsi="Calibri" w:cs="Calibri"/>
          <w:szCs w:val="22"/>
          <w:rtl/>
        </w:rPr>
        <w:t xml:space="preserve">مستودع </w:t>
      </w:r>
      <w:r w:rsidR="00AC047A">
        <w:rPr>
          <w:rFonts w:ascii="Calibri" w:hAnsi="Calibri" w:cs="Calibri" w:hint="cs"/>
          <w:szCs w:val="22"/>
          <w:rtl/>
        </w:rPr>
        <w:t>يحظى بأ</w:t>
      </w:r>
      <w:r w:rsidR="001426EB">
        <w:rPr>
          <w:rFonts w:ascii="Calibri" w:hAnsi="Calibri" w:cs="Calibri" w:hint="cs"/>
          <w:szCs w:val="22"/>
          <w:rtl/>
        </w:rPr>
        <w:t>ولوية</w:t>
      </w:r>
      <w:r w:rsidRPr="001118BE">
        <w:rPr>
          <w:rFonts w:ascii="Calibri" w:hAnsi="Calibri" w:cs="Calibri"/>
          <w:szCs w:val="22"/>
          <w:rtl/>
        </w:rPr>
        <w:t>.</w:t>
      </w:r>
    </w:p>
    <w:p w14:paraId="0EF42851" w14:textId="5E93468B" w:rsidR="004736C6" w:rsidRPr="001118BE" w:rsidRDefault="00EC3203" w:rsidP="00654A4C">
      <w:pPr>
        <w:pStyle w:val="ONUME"/>
        <w:keepLines/>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Pr>
          <w:rFonts w:ascii="Calibri" w:hAnsi="Calibri" w:cs="Calibri"/>
          <w:szCs w:val="22"/>
          <w:rtl/>
        </w:rPr>
        <w:tab/>
      </w:r>
      <w:r>
        <w:rPr>
          <w:rFonts w:ascii="Calibri" w:hAnsi="Calibri" w:cs="Calibri" w:hint="cs"/>
          <w:szCs w:val="22"/>
          <w:rtl/>
        </w:rPr>
        <w:t>و</w:t>
      </w:r>
      <w:r w:rsidR="00654A4C" w:rsidRPr="001118BE">
        <w:rPr>
          <w:rFonts w:ascii="Calibri" w:hAnsi="Calibri" w:cs="Calibri"/>
          <w:szCs w:val="22"/>
          <w:rtl/>
        </w:rPr>
        <w:t xml:space="preserve">لكن مع دخول اللائحة التنفيذية الجديدة لمعاهدة البراءات حيز النفاذ في 1 يناير 2026، شهد عدد المكاتب التي تطبق معايير الويبو زيادة ملحوظة، بما في ذلك بالنسبة إلى معياري الويبو </w:t>
      </w:r>
      <w:r w:rsidR="00654A4C" w:rsidRPr="001118BE">
        <w:rPr>
          <w:rFonts w:ascii="Calibri" w:hAnsi="Calibri" w:cs="Calibri"/>
          <w:szCs w:val="22"/>
        </w:rPr>
        <w:t>ST.36</w:t>
      </w:r>
      <w:r w:rsidR="00654A4C" w:rsidRPr="001118BE">
        <w:rPr>
          <w:rFonts w:ascii="Calibri" w:hAnsi="Calibri" w:cs="Calibri"/>
          <w:szCs w:val="22"/>
          <w:rtl/>
        </w:rPr>
        <w:t xml:space="preserve"> و</w:t>
      </w:r>
      <w:r w:rsidR="00654A4C" w:rsidRPr="001118BE">
        <w:rPr>
          <w:rFonts w:ascii="Calibri" w:hAnsi="Calibri" w:cs="Calibri"/>
          <w:szCs w:val="22"/>
        </w:rPr>
        <w:t>ST.96</w:t>
      </w:r>
      <w:r w:rsidR="00654A4C" w:rsidRPr="001118BE">
        <w:rPr>
          <w:rFonts w:ascii="Calibri" w:hAnsi="Calibri" w:cs="Calibri"/>
          <w:szCs w:val="22"/>
          <w:rtl/>
        </w:rPr>
        <w:t xml:space="preserve">. وقد أفضى ذلك إلى </w:t>
      </w:r>
      <w:r w:rsidR="00AC047A">
        <w:rPr>
          <w:rFonts w:ascii="Calibri" w:hAnsi="Calibri" w:cs="Calibri" w:hint="cs"/>
          <w:szCs w:val="22"/>
          <w:rtl/>
        </w:rPr>
        <w:t>الاهتمام أكثر</w:t>
      </w:r>
      <w:r w:rsidR="00654A4C" w:rsidRPr="001118BE">
        <w:rPr>
          <w:rFonts w:ascii="Calibri" w:hAnsi="Calibri" w:cs="Calibri"/>
          <w:szCs w:val="22"/>
          <w:rtl/>
        </w:rPr>
        <w:t xml:space="preserve"> </w:t>
      </w:r>
      <w:r w:rsidR="00AC047A">
        <w:rPr>
          <w:rFonts w:ascii="Calibri" w:hAnsi="Calibri" w:cs="Calibri" w:hint="cs"/>
          <w:szCs w:val="22"/>
          <w:rtl/>
        </w:rPr>
        <w:t>بإنشاء</w:t>
      </w:r>
      <w:r w:rsidR="00654A4C" w:rsidRPr="001118BE">
        <w:rPr>
          <w:rFonts w:ascii="Calibri" w:hAnsi="Calibri" w:cs="Calibri"/>
          <w:szCs w:val="22"/>
          <w:rtl/>
        </w:rPr>
        <w:t xml:space="preserve"> مستودع من هذا النوع. وبناءً على ذلك، اقتُرح تقديم هذا البند للمناقشة في إطار اجتماع فرقة العمل المشتركة </w:t>
      </w:r>
      <w:r w:rsidR="00654A4C" w:rsidRPr="001118BE">
        <w:rPr>
          <w:rFonts w:ascii="Calibri" w:hAnsi="Calibri" w:cs="Calibri"/>
          <w:szCs w:val="22"/>
        </w:rPr>
        <w:t>API-XML4IP</w:t>
      </w:r>
      <w:r w:rsidR="00654A4C" w:rsidRPr="001118BE">
        <w:rPr>
          <w:rFonts w:ascii="Calibri" w:hAnsi="Calibri" w:cs="Calibri"/>
          <w:szCs w:val="22"/>
          <w:rtl/>
        </w:rPr>
        <w:t xml:space="preserve"> في عام 2025، واتفق المشاركون على أن هناك حاجة لإنشاء منصة كهذه وإطلاق مشروع تجريبي </w:t>
      </w:r>
      <w:r w:rsidR="00AC047A">
        <w:rPr>
          <w:rFonts w:ascii="Calibri" w:hAnsi="Calibri" w:cs="Calibri" w:hint="cs"/>
          <w:szCs w:val="22"/>
          <w:rtl/>
        </w:rPr>
        <w:t>يقوم على</w:t>
      </w:r>
      <w:r w:rsidR="00AC047A" w:rsidRPr="001118BE">
        <w:rPr>
          <w:rFonts w:ascii="Calibri" w:hAnsi="Calibri" w:cs="Calibri"/>
          <w:szCs w:val="22"/>
          <w:rtl/>
        </w:rPr>
        <w:t xml:space="preserve"> </w:t>
      </w:r>
      <w:r w:rsidR="00654A4C" w:rsidRPr="001118BE">
        <w:rPr>
          <w:rFonts w:ascii="Calibri" w:hAnsi="Calibri" w:cs="Calibri"/>
          <w:szCs w:val="22"/>
          <w:rtl/>
        </w:rPr>
        <w:t xml:space="preserve">منصة </w:t>
      </w:r>
      <w:r w:rsidR="00654A4C" w:rsidRPr="001118BE">
        <w:rPr>
          <w:rFonts w:ascii="Calibri" w:hAnsi="Calibri" w:cs="Calibri"/>
          <w:szCs w:val="22"/>
        </w:rPr>
        <w:t>SharePoint</w:t>
      </w:r>
      <w:r w:rsidR="00654A4C" w:rsidRPr="001118BE">
        <w:rPr>
          <w:rFonts w:ascii="Calibri" w:hAnsi="Calibri" w:cs="Calibri"/>
          <w:szCs w:val="22"/>
          <w:rtl/>
        </w:rPr>
        <w:t xml:space="preserve"> الخارجية. أما بالنسبة للتفاصيل المتعلقة بأنواع الملفات التي يمكن تحميلها، وتوفير حسابات الضيوف، وكيفية تسجيل التغييرات المشتركة عبر التخصيصات المختلفة الخاصة بكل مكتب، فيمكن معالجتها خلال المرحلة التجريبية.</w:t>
      </w:r>
    </w:p>
    <w:p w14:paraId="6902A5E7" w14:textId="48A1A32C" w:rsidR="0025648B" w:rsidRPr="001118BE" w:rsidRDefault="00EC3203" w:rsidP="00654A4C">
      <w:pPr>
        <w:pStyle w:val="ONUME"/>
        <w:numPr>
          <w:ilvl w:val="0"/>
          <w:numId w:val="0"/>
        </w:numPr>
        <w:bidi/>
        <w:spacing w:line="259" w:lineRule="auto"/>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Pr>
          <w:rFonts w:ascii="Calibri" w:hAnsi="Calibri" w:cs="Calibri"/>
          <w:szCs w:val="22"/>
          <w:rtl/>
        </w:rPr>
        <w:tab/>
      </w:r>
      <w:r>
        <w:rPr>
          <w:rFonts w:ascii="Calibri" w:hAnsi="Calibri" w:cs="Calibri" w:hint="cs"/>
          <w:szCs w:val="22"/>
          <w:rtl/>
        </w:rPr>
        <w:t>و</w:t>
      </w:r>
      <w:r w:rsidR="00654A4C" w:rsidRPr="001118BE">
        <w:rPr>
          <w:rFonts w:ascii="Calibri" w:hAnsi="Calibri" w:cs="Calibri"/>
          <w:szCs w:val="22"/>
          <w:rtl/>
        </w:rPr>
        <w:t xml:space="preserve">قد أُجري </w:t>
      </w:r>
      <w:r w:rsidR="00AC047A">
        <w:rPr>
          <w:rFonts w:ascii="Calibri" w:hAnsi="Calibri" w:cs="Calibri" w:hint="cs"/>
          <w:szCs w:val="22"/>
          <w:rtl/>
        </w:rPr>
        <w:t xml:space="preserve">تنفيذ </w:t>
      </w:r>
      <w:r w:rsidR="00654A4C" w:rsidRPr="001118BE">
        <w:rPr>
          <w:rFonts w:ascii="Calibri" w:hAnsi="Calibri" w:cs="Calibri"/>
          <w:szCs w:val="22"/>
          <w:rtl/>
        </w:rPr>
        <w:t>المشروع التجريبي للمستودع المركزي في الفترة من يوليو 2025 إلى يونيو 2026. وخلال هذه الفترة، أنشأ المكتب الدولي حسابات للمكاتب الأربعة المشاركة</w:t>
      </w:r>
      <w:r w:rsidR="00AC047A">
        <w:rPr>
          <w:rFonts w:ascii="Calibri" w:hAnsi="Calibri" w:cs="Calibri" w:hint="cs"/>
          <w:szCs w:val="22"/>
          <w:rtl/>
        </w:rPr>
        <w:t>،</w:t>
      </w:r>
      <w:r w:rsidR="00654A4C" w:rsidRPr="001118BE">
        <w:rPr>
          <w:rFonts w:ascii="Calibri" w:hAnsi="Calibri" w:cs="Calibri"/>
          <w:szCs w:val="22"/>
          <w:rtl/>
        </w:rPr>
        <w:t xml:space="preserve"> وأعد تصاريح النفاذ الخاصة بها. وشاركت المكاتب عن طريق تحميل مخططاتها المخصصة وتأكيد الملفات التي يمكنها النفاذ إليها. ولكن، خلال المرحلة التجريبية، تبنى المكتب الدولي سياسة جديدة بشأن استخدام منصة </w:t>
      </w:r>
      <w:r w:rsidR="00654A4C" w:rsidRPr="001118BE">
        <w:rPr>
          <w:rFonts w:ascii="Calibri" w:hAnsi="Calibri" w:cs="Calibri"/>
          <w:szCs w:val="22"/>
        </w:rPr>
        <w:t>SharePoint</w:t>
      </w:r>
      <w:r w:rsidR="00654A4C" w:rsidRPr="001118BE">
        <w:rPr>
          <w:rFonts w:ascii="Calibri" w:hAnsi="Calibri" w:cs="Calibri"/>
          <w:szCs w:val="22"/>
          <w:rtl/>
        </w:rPr>
        <w:t xml:space="preserve"> الخارجية، والتي قيدت تنزيل الملفات المُتاحة على المواقع الخارجية لمنصة </w:t>
      </w:r>
      <w:r w:rsidR="00654A4C" w:rsidRPr="001118BE">
        <w:rPr>
          <w:rFonts w:ascii="Calibri" w:hAnsi="Calibri" w:cs="Calibri"/>
          <w:szCs w:val="22"/>
        </w:rPr>
        <w:t>SharePoint</w:t>
      </w:r>
      <w:r w:rsidR="00654A4C" w:rsidRPr="001118BE">
        <w:rPr>
          <w:rFonts w:ascii="Calibri" w:hAnsi="Calibri" w:cs="Calibri"/>
          <w:szCs w:val="22"/>
          <w:rtl/>
        </w:rPr>
        <w:t xml:space="preserve">، مثل </w:t>
      </w:r>
      <w:r w:rsidR="00654A4C" w:rsidRPr="001118BE">
        <w:rPr>
          <w:rFonts w:ascii="Calibri" w:hAnsi="Calibri" w:cs="Calibri"/>
          <w:szCs w:val="22"/>
          <w:rtl/>
        </w:rPr>
        <w:lastRenderedPageBreak/>
        <w:t>المستودع المركزي. ونتيجة لتعذر تنزيل المخططات المخصصة، لم يتمكن المكتب الدولي من تحقيق الهدف الأصلي لهذه المنصة، واتخذ على إثر ذلك قراراً بإنهاء المرحلة التجريبية.</w:t>
      </w:r>
    </w:p>
    <w:p w14:paraId="44DA7588" w14:textId="67D27AF9" w:rsidR="00421B8E" w:rsidRPr="001118BE" w:rsidRDefault="00654A4C" w:rsidP="00654A4C">
      <w:pPr>
        <w:pStyle w:val="ONUME"/>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sidRPr="001118BE">
        <w:rPr>
          <w:rFonts w:ascii="Calibri" w:hAnsi="Calibri" w:cs="Calibri"/>
          <w:szCs w:val="22"/>
          <w:rtl/>
        </w:rPr>
        <w:tab/>
        <w:t>وعليه، سيتعين على فرقة العمل الآن النظر في منصات بديلة كحل للمستودع المركزي.</w:t>
      </w:r>
    </w:p>
    <w:p w14:paraId="7598B049" w14:textId="31DF10FC" w:rsidR="006D36E5" w:rsidRPr="00EC3203" w:rsidRDefault="475C3372" w:rsidP="6783BA1A">
      <w:pPr>
        <w:pStyle w:val="Heading3"/>
        <w:bidi/>
        <w:rPr>
          <w:rFonts w:ascii="Calibri" w:hAnsi="Calibri" w:cs="Calibri"/>
          <w:bCs w:val="0"/>
          <w:sz w:val="20"/>
          <w:szCs w:val="20"/>
          <w:rtl/>
        </w:rPr>
      </w:pPr>
      <w:r w:rsidRPr="6783BA1A">
        <w:rPr>
          <w:rFonts w:ascii="Calibri" w:hAnsi="Calibri" w:cs="Calibri"/>
          <w:bCs w:val="0"/>
          <w:sz w:val="20"/>
          <w:szCs w:val="20"/>
          <w:rtl/>
        </w:rPr>
        <w:t>البيانات الوصفية للمصنفات اليتيمة المحمية بحق المؤلف</w:t>
      </w:r>
    </w:p>
    <w:p w14:paraId="4333E981" w14:textId="094A57DA" w:rsidR="006D36E5" w:rsidRPr="00EC3203" w:rsidRDefault="00654A4C" w:rsidP="00654A4C">
      <w:pPr>
        <w:pStyle w:val="ONUME"/>
        <w:numPr>
          <w:ilvl w:val="0"/>
          <w:numId w:val="0"/>
        </w:numPr>
        <w:bidi/>
        <w:rPr>
          <w:rFonts w:ascii="Calibri" w:hAnsi="Calibri" w:cs="Calibri"/>
          <w:szCs w:val="22"/>
          <w:rtl/>
        </w:rPr>
      </w:pPr>
      <w:r w:rsidRPr="00EC3203">
        <w:rPr>
          <w:rFonts w:ascii="Calibri" w:hAnsi="Calibri" w:cs="Calibri"/>
          <w:szCs w:val="22"/>
        </w:rPr>
        <w:fldChar w:fldCharType="begin"/>
      </w:r>
      <w:r w:rsidRPr="00EC3203">
        <w:rPr>
          <w:rFonts w:ascii="Calibri" w:hAnsi="Calibri" w:cs="Calibri"/>
          <w:szCs w:val="22"/>
          <w:rtl/>
        </w:rPr>
        <w:instrText xml:space="preserve"> </w:instrText>
      </w:r>
      <w:r w:rsidRPr="00EC3203">
        <w:rPr>
          <w:rFonts w:ascii="Calibri" w:hAnsi="Calibri" w:cs="Calibri"/>
          <w:szCs w:val="22"/>
        </w:rPr>
        <w:instrText xml:space="preserve">AUTONUM  </w:instrText>
      </w:r>
      <w:r w:rsidRPr="00EC3203">
        <w:rPr>
          <w:rFonts w:ascii="Calibri" w:hAnsi="Calibri" w:cs="Calibri"/>
          <w:szCs w:val="22"/>
        </w:rPr>
        <w:fldChar w:fldCharType="end"/>
      </w:r>
      <w:r w:rsidRPr="00EC3203">
        <w:rPr>
          <w:rFonts w:ascii="Calibri" w:hAnsi="Calibri" w:cs="Calibri"/>
          <w:szCs w:val="22"/>
          <w:rtl/>
        </w:rPr>
        <w:tab/>
        <w:t xml:space="preserve">لقد أُدخلت المخططات الخاصة بالمصنفات اليتيمة المحمية بحق المؤلف لأول مرة في معيار الويبو </w:t>
      </w:r>
      <w:r w:rsidRPr="00EC3203">
        <w:rPr>
          <w:rFonts w:ascii="Calibri" w:hAnsi="Calibri" w:cs="Calibri"/>
          <w:szCs w:val="22"/>
        </w:rPr>
        <w:t>ST.96</w:t>
      </w:r>
      <w:r w:rsidRPr="00EC3203">
        <w:rPr>
          <w:rFonts w:ascii="Calibri" w:hAnsi="Calibri" w:cs="Calibri"/>
          <w:szCs w:val="22"/>
          <w:rtl/>
        </w:rPr>
        <w:t xml:space="preserve"> في الإصدار 4.0.</w:t>
      </w:r>
      <w:r w:rsidR="00165DF0">
        <w:rPr>
          <w:rFonts w:ascii="Calibri" w:hAnsi="Calibri" w:cs="Calibri" w:hint="cs"/>
          <w:szCs w:val="22"/>
          <w:rtl/>
        </w:rPr>
        <w:t xml:space="preserve"> </w:t>
      </w:r>
      <w:r w:rsidRPr="00EC3203">
        <w:rPr>
          <w:rFonts w:ascii="Calibri" w:hAnsi="Calibri" w:cs="Calibri"/>
          <w:szCs w:val="22"/>
          <w:rtl/>
        </w:rPr>
        <w:t>وعقب إدراجها، خططت فرقة العمل لتعزيز مكو</w:t>
      </w:r>
      <w:r w:rsidR="00664709">
        <w:rPr>
          <w:rFonts w:ascii="Calibri" w:hAnsi="Calibri" w:cs="Calibri" w:hint="cs"/>
          <w:szCs w:val="22"/>
          <w:rtl/>
        </w:rPr>
        <w:t>ّ</w:t>
      </w:r>
      <w:r w:rsidRPr="00EC3203">
        <w:rPr>
          <w:rFonts w:ascii="Calibri" w:hAnsi="Calibri" w:cs="Calibri"/>
          <w:szCs w:val="22"/>
          <w:rtl/>
        </w:rPr>
        <w:t xml:space="preserve">نين محددين من معيار الويبو </w:t>
      </w:r>
      <w:r w:rsidRPr="00EC3203">
        <w:rPr>
          <w:rFonts w:ascii="Calibri" w:hAnsi="Calibri" w:cs="Calibri"/>
          <w:szCs w:val="22"/>
        </w:rPr>
        <w:t>ST.96</w:t>
      </w:r>
      <w:r w:rsidRPr="00EC3203">
        <w:rPr>
          <w:rFonts w:ascii="Calibri" w:hAnsi="Calibri" w:cs="Calibri"/>
          <w:szCs w:val="22"/>
          <w:rtl/>
        </w:rPr>
        <w:t>، وهما: المكوّن</w:t>
      </w:r>
      <w:r w:rsidR="00EC3203">
        <w:rPr>
          <w:rFonts w:ascii="Calibri" w:hAnsi="Calibri" w:cs="Calibri" w:hint="cs"/>
          <w:szCs w:val="22"/>
          <w:rtl/>
        </w:rPr>
        <w:t xml:space="preserve"> "</w:t>
      </w:r>
      <w:r w:rsidRPr="00EC3203">
        <w:rPr>
          <w:rFonts w:ascii="Courier New" w:hAnsi="Courier New" w:cs="Courier New"/>
          <w:szCs w:val="22"/>
        </w:rPr>
        <w:t>RightsHolderCategory</w:t>
      </w:r>
      <w:r w:rsidR="00EC3203">
        <w:rPr>
          <w:rFonts w:ascii="Calibri" w:hAnsi="Calibri" w:cs="Calibri" w:hint="cs"/>
          <w:szCs w:val="22"/>
          <w:rtl/>
        </w:rPr>
        <w:t>"</w:t>
      </w:r>
      <w:r w:rsidRPr="00EC3203">
        <w:rPr>
          <w:rFonts w:ascii="Calibri" w:hAnsi="Calibri" w:cs="Calibri"/>
          <w:szCs w:val="22"/>
          <w:rtl/>
        </w:rPr>
        <w:t xml:space="preserve"> (الفئة التي تُحدد نوع صاحب الحقوق) والمكوّن </w:t>
      </w:r>
      <w:r w:rsidR="00EC3203">
        <w:rPr>
          <w:rFonts w:ascii="Calibri" w:hAnsi="Calibri" w:cs="Calibri" w:hint="cs"/>
          <w:szCs w:val="22"/>
          <w:rtl/>
        </w:rPr>
        <w:t>"</w:t>
      </w:r>
      <w:r w:rsidRPr="00EC3203">
        <w:rPr>
          <w:rFonts w:ascii="Courier New" w:hAnsi="Courier New" w:cs="Courier New"/>
          <w:szCs w:val="22"/>
        </w:rPr>
        <w:t>OrphanWorkKindCode</w:t>
      </w:r>
      <w:r w:rsidR="00EC3203">
        <w:rPr>
          <w:rFonts w:ascii="Calibri" w:hAnsi="Calibri" w:cs="Calibri" w:hint="cs"/>
          <w:szCs w:val="22"/>
          <w:rtl/>
        </w:rPr>
        <w:t>"</w:t>
      </w:r>
      <w:r w:rsidRPr="00EC3203">
        <w:rPr>
          <w:rFonts w:ascii="Calibri" w:hAnsi="Calibri" w:cs="Calibri"/>
          <w:szCs w:val="22"/>
          <w:rtl/>
        </w:rPr>
        <w:t xml:space="preserve"> (قائمة الرموز التي تُحدد نوع المصنف اليتيم). (انظر(ي) الفقرات من 86 إلى 92 من الوثيقة </w:t>
      </w:r>
      <w:hyperlink r:id="rId24" w:history="1">
        <w:r w:rsidRPr="009326EE">
          <w:rPr>
            <w:rStyle w:val="Hyperlink"/>
            <w:rFonts w:ascii="Calibri" w:hAnsi="Calibri" w:cs="Calibri"/>
            <w:szCs w:val="22"/>
          </w:rPr>
          <w:t>CWS/8/24</w:t>
        </w:r>
      </w:hyperlink>
      <w:r w:rsidRPr="00EC3203">
        <w:rPr>
          <w:rFonts w:ascii="Calibri" w:hAnsi="Calibri" w:cs="Calibri"/>
          <w:szCs w:val="22"/>
          <w:rtl/>
        </w:rPr>
        <w:t>).</w:t>
      </w:r>
    </w:p>
    <w:p w14:paraId="225568DD" w14:textId="4E76BE6A" w:rsidR="00664375" w:rsidRPr="00EC3203" w:rsidRDefault="00654A4C" w:rsidP="00654A4C">
      <w:pPr>
        <w:pStyle w:val="ONUME"/>
        <w:numPr>
          <w:ilvl w:val="0"/>
          <w:numId w:val="0"/>
        </w:numPr>
        <w:bidi/>
        <w:rPr>
          <w:rFonts w:ascii="Calibri" w:hAnsi="Calibri" w:cs="Calibri"/>
          <w:szCs w:val="22"/>
          <w:rtl/>
        </w:rPr>
      </w:pPr>
      <w:r w:rsidRPr="00EC3203">
        <w:rPr>
          <w:rFonts w:ascii="Calibri" w:hAnsi="Calibri" w:cs="Calibri"/>
          <w:szCs w:val="22"/>
        </w:rPr>
        <w:fldChar w:fldCharType="begin"/>
      </w:r>
      <w:r w:rsidRPr="00EC3203">
        <w:rPr>
          <w:rFonts w:ascii="Calibri" w:hAnsi="Calibri" w:cs="Calibri"/>
          <w:szCs w:val="22"/>
          <w:rtl/>
        </w:rPr>
        <w:instrText xml:space="preserve"> </w:instrText>
      </w:r>
      <w:r w:rsidRPr="00EC3203">
        <w:rPr>
          <w:rFonts w:ascii="Calibri" w:hAnsi="Calibri" w:cs="Calibri"/>
          <w:szCs w:val="22"/>
        </w:rPr>
        <w:instrText xml:space="preserve">AUTONUM  </w:instrText>
      </w:r>
      <w:r w:rsidRPr="00EC3203">
        <w:rPr>
          <w:rFonts w:ascii="Calibri" w:hAnsi="Calibri" w:cs="Calibri"/>
          <w:szCs w:val="22"/>
        </w:rPr>
        <w:fldChar w:fldCharType="end"/>
      </w:r>
      <w:r w:rsidRPr="00EC3203">
        <w:rPr>
          <w:rFonts w:ascii="Calibri" w:hAnsi="Calibri" w:cs="Calibri"/>
          <w:szCs w:val="22"/>
          <w:rtl/>
        </w:rPr>
        <w:tab/>
        <w:t>في الدورة التاسعة للجنة المعايير التي عُقدت في عام 2021، نظرت اللجنة في مسودة ورقة عمل قدمها المكتب الدولي، اقترح</w:t>
      </w:r>
      <w:r w:rsidR="009326EE">
        <w:rPr>
          <w:rFonts w:ascii="Calibri" w:hAnsi="Calibri" w:cs="Calibri" w:hint="cs"/>
          <w:szCs w:val="22"/>
          <w:rtl/>
        </w:rPr>
        <w:t xml:space="preserve"> فيها</w:t>
      </w:r>
      <w:r w:rsidRPr="00EC3203">
        <w:rPr>
          <w:rFonts w:ascii="Calibri" w:hAnsi="Calibri" w:cs="Calibri"/>
          <w:szCs w:val="22"/>
          <w:rtl/>
        </w:rPr>
        <w:t xml:space="preserve"> توفير وسيلة منظمة لتصنيف أدوار أصحاب الحقوق والأعمال الإبداعية، على النحو الوارد حالياً في المكوّنين التاليين لمعيار الويبو </w:t>
      </w:r>
      <w:r w:rsidRPr="00EC3203">
        <w:rPr>
          <w:rFonts w:ascii="Calibri" w:hAnsi="Calibri" w:cs="Calibri"/>
          <w:szCs w:val="22"/>
        </w:rPr>
        <w:t>ST.96</w:t>
      </w:r>
      <w:r w:rsidRPr="00EC3203">
        <w:rPr>
          <w:rFonts w:ascii="Calibri" w:hAnsi="Calibri" w:cs="Calibri"/>
          <w:szCs w:val="22"/>
          <w:rtl/>
        </w:rPr>
        <w:t xml:space="preserve">: المكوّن </w:t>
      </w:r>
      <w:r w:rsidR="00EC3203">
        <w:rPr>
          <w:rFonts w:ascii="Calibri" w:hAnsi="Calibri" w:cs="Calibri" w:hint="cs"/>
          <w:szCs w:val="22"/>
          <w:rtl/>
        </w:rPr>
        <w:t>"</w:t>
      </w:r>
      <w:r w:rsidRPr="00EC3203">
        <w:rPr>
          <w:rFonts w:ascii="Courier New" w:hAnsi="Courier New" w:cs="Courier New"/>
          <w:szCs w:val="22"/>
        </w:rPr>
        <w:t>cpy:RightsHolderCategory</w:t>
      </w:r>
      <w:r w:rsidR="00EC3203">
        <w:rPr>
          <w:rFonts w:ascii="Calibri" w:hAnsi="Calibri" w:cs="Calibri" w:hint="cs"/>
          <w:szCs w:val="22"/>
          <w:rtl/>
        </w:rPr>
        <w:t>"</w:t>
      </w:r>
      <w:r w:rsidRPr="00EC3203">
        <w:rPr>
          <w:rFonts w:ascii="Calibri" w:hAnsi="Calibri" w:cs="Calibri"/>
          <w:szCs w:val="22"/>
          <w:rtl/>
        </w:rPr>
        <w:t xml:space="preserve"> والمكوّن </w:t>
      </w:r>
      <w:r w:rsidR="00EC3203">
        <w:rPr>
          <w:rFonts w:ascii="Calibri" w:hAnsi="Calibri" w:cs="Calibri" w:hint="cs"/>
          <w:szCs w:val="22"/>
          <w:rtl/>
        </w:rPr>
        <w:t>"</w:t>
      </w:r>
      <w:r w:rsidRPr="00EC3203">
        <w:rPr>
          <w:rFonts w:ascii="Courier New" w:hAnsi="Courier New" w:cs="Courier New"/>
          <w:szCs w:val="22"/>
        </w:rPr>
        <w:t>cpy:OrphanWorkKindCode</w:t>
      </w:r>
      <w:r w:rsidR="00EC3203">
        <w:rPr>
          <w:rFonts w:ascii="Calibri" w:hAnsi="Calibri" w:cs="Calibri" w:hint="cs"/>
          <w:szCs w:val="22"/>
          <w:rtl/>
        </w:rPr>
        <w:t>"</w:t>
      </w:r>
      <w:r w:rsidRPr="00EC3203">
        <w:rPr>
          <w:rFonts w:ascii="Calibri" w:hAnsi="Calibri" w:cs="Calibri"/>
          <w:szCs w:val="22"/>
          <w:rtl/>
        </w:rPr>
        <w:t xml:space="preserve">. وكان الهدف الرئيسي من هذه الورقة هو تحسين قابلية التشغيل بين معيار الويبو </w:t>
      </w:r>
      <w:r w:rsidRPr="00EC3203">
        <w:rPr>
          <w:rFonts w:ascii="Calibri" w:hAnsi="Calibri" w:cs="Calibri"/>
          <w:szCs w:val="22"/>
        </w:rPr>
        <w:t>ST.96</w:t>
      </w:r>
      <w:r w:rsidRPr="00EC3203">
        <w:rPr>
          <w:rFonts w:ascii="Calibri" w:hAnsi="Calibri" w:cs="Calibri"/>
          <w:szCs w:val="22"/>
          <w:rtl/>
        </w:rPr>
        <w:t xml:space="preserve"> ومعايير البيانات الصناعية الأخرى حول العالم، التي تطورها أو تستخدمها الصناعات الثقافية ومنظمات الإدارة الجماعية وكذلك المكتبات الوطنية والجامعية. كما دعت اللجنة أعضا</w:t>
      </w:r>
      <w:r w:rsidR="00165DF0">
        <w:rPr>
          <w:rFonts w:ascii="Calibri" w:hAnsi="Calibri" w:cs="Calibri" w:hint="cs"/>
          <w:szCs w:val="22"/>
          <w:rtl/>
        </w:rPr>
        <w:t>ء</w:t>
      </w:r>
      <w:r w:rsidRPr="00EC3203">
        <w:rPr>
          <w:rFonts w:ascii="Calibri" w:hAnsi="Calibri" w:cs="Calibri"/>
          <w:szCs w:val="22"/>
          <w:rtl/>
        </w:rPr>
        <w:t xml:space="preserve">ها إلى التعليق على المقترحات المتعلقة بالبيانات الوصفية للمصنفات اليتيمة المحمية بحق المؤلف، على النحو الوارد في مرفق الوثيقة </w:t>
      </w:r>
      <w:r w:rsidRPr="00EC3203">
        <w:rPr>
          <w:rFonts w:ascii="Calibri" w:hAnsi="Calibri" w:cs="Calibri"/>
          <w:szCs w:val="22"/>
        </w:rPr>
        <w:t>CWS/9/4</w:t>
      </w:r>
      <w:r w:rsidRPr="00EC3203">
        <w:rPr>
          <w:rFonts w:ascii="Calibri" w:hAnsi="Calibri" w:cs="Calibri"/>
          <w:szCs w:val="22"/>
          <w:rtl/>
        </w:rPr>
        <w:t>، وأشارت إلى أن المكتب الدولي سيقدم المقترحات النهائية للفئات المقترحة للنظر فيها خلال الدورة العاشرة للجنة.  (انظر(ي) الفقرات</w:t>
      </w:r>
      <w:r w:rsidR="009326EE">
        <w:rPr>
          <w:rFonts w:ascii="Calibri" w:hAnsi="Calibri" w:cs="Calibri" w:hint="cs"/>
          <w:szCs w:val="22"/>
          <w:rtl/>
          <w:lang w:bidi="ar-EG"/>
        </w:rPr>
        <w:t xml:space="preserve"> من</w:t>
      </w:r>
      <w:r w:rsidRPr="00EC3203">
        <w:rPr>
          <w:rFonts w:ascii="Calibri" w:hAnsi="Calibri" w:cs="Calibri"/>
          <w:szCs w:val="22"/>
          <w:rtl/>
        </w:rPr>
        <w:t xml:space="preserve"> 21 إلى 24 من الوثيقة </w:t>
      </w:r>
      <w:hyperlink r:id="rId25" w:history="1">
        <w:r w:rsidRPr="009326EE">
          <w:rPr>
            <w:rStyle w:val="Hyperlink"/>
            <w:rFonts w:ascii="Calibri" w:hAnsi="Calibri" w:cs="Calibri"/>
            <w:szCs w:val="22"/>
          </w:rPr>
          <w:t>CWS/9/25</w:t>
        </w:r>
      </w:hyperlink>
      <w:r w:rsidRPr="00EC3203">
        <w:rPr>
          <w:rFonts w:ascii="Calibri" w:hAnsi="Calibri" w:cs="Calibri"/>
          <w:szCs w:val="22"/>
          <w:rtl/>
        </w:rPr>
        <w:t>).</w:t>
      </w:r>
    </w:p>
    <w:p w14:paraId="278E0F4B" w14:textId="1C473493" w:rsidR="00607638" w:rsidRPr="00EC3203" w:rsidRDefault="00EC3203" w:rsidP="00654A4C">
      <w:pPr>
        <w:pStyle w:val="ONUME"/>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sidR="009326EE">
        <w:rPr>
          <w:rFonts w:ascii="Calibri" w:hAnsi="Calibri" w:cs="Calibri"/>
          <w:szCs w:val="22"/>
          <w:rtl/>
        </w:rPr>
        <w:tab/>
      </w:r>
      <w:r w:rsidR="009326EE">
        <w:rPr>
          <w:rFonts w:ascii="Calibri" w:hAnsi="Calibri" w:cs="Calibri" w:hint="cs"/>
          <w:szCs w:val="22"/>
          <w:rtl/>
        </w:rPr>
        <w:t>و</w:t>
      </w:r>
      <w:r w:rsidR="00654A4C" w:rsidRPr="00EC3203">
        <w:rPr>
          <w:rFonts w:ascii="Calibri" w:hAnsi="Calibri" w:cs="Calibri"/>
          <w:szCs w:val="22"/>
          <w:rtl/>
        </w:rPr>
        <w:t xml:space="preserve">منذ صدور ورقة العمل الأصلية، </w:t>
      </w:r>
      <w:r w:rsidR="009326EE">
        <w:rPr>
          <w:rFonts w:ascii="Calibri" w:hAnsi="Calibri" w:cs="Calibri" w:hint="cs"/>
          <w:szCs w:val="22"/>
          <w:rtl/>
        </w:rPr>
        <w:t>عُقدت</w:t>
      </w:r>
      <w:r w:rsidR="009326EE" w:rsidRPr="00EC3203">
        <w:rPr>
          <w:rFonts w:ascii="Calibri" w:hAnsi="Calibri" w:cs="Calibri"/>
          <w:szCs w:val="22"/>
          <w:rtl/>
        </w:rPr>
        <w:t xml:space="preserve"> </w:t>
      </w:r>
      <w:r w:rsidR="00654A4C" w:rsidRPr="00EC3203">
        <w:rPr>
          <w:rFonts w:ascii="Calibri" w:hAnsi="Calibri" w:cs="Calibri"/>
          <w:szCs w:val="22"/>
          <w:rtl/>
        </w:rPr>
        <w:t xml:space="preserve">جولتان من المشاورات </w:t>
      </w:r>
      <w:r w:rsidR="009326EE">
        <w:rPr>
          <w:rFonts w:ascii="Calibri" w:hAnsi="Calibri" w:cs="Calibri" w:hint="cs"/>
          <w:szCs w:val="22"/>
          <w:rtl/>
        </w:rPr>
        <w:t>ضمت</w:t>
      </w:r>
      <w:r w:rsidR="009326EE" w:rsidRPr="00EC3203">
        <w:rPr>
          <w:rFonts w:ascii="Calibri" w:hAnsi="Calibri" w:cs="Calibri"/>
          <w:szCs w:val="22"/>
          <w:rtl/>
        </w:rPr>
        <w:t xml:space="preserve"> </w:t>
      </w:r>
      <w:r w:rsidR="00654A4C" w:rsidRPr="00EC3203">
        <w:rPr>
          <w:rFonts w:ascii="Calibri" w:hAnsi="Calibri" w:cs="Calibri"/>
          <w:szCs w:val="22"/>
          <w:rtl/>
        </w:rPr>
        <w:t xml:space="preserve">أعضاء ومراقبين في لجنة المعايير (عبر التعميمين </w:t>
      </w:r>
      <w:hyperlink r:id="rId26" w:history="1">
        <w:r w:rsidR="00654A4C" w:rsidRPr="00546838">
          <w:rPr>
            <w:rStyle w:val="Hyperlink"/>
            <w:rFonts w:ascii="Calibri" w:hAnsi="Calibri" w:cs="Calibri"/>
            <w:szCs w:val="22"/>
          </w:rPr>
          <w:t>C.CWS 156</w:t>
        </w:r>
      </w:hyperlink>
      <w:r w:rsidR="00654A4C" w:rsidRPr="00EC3203">
        <w:rPr>
          <w:rFonts w:ascii="Calibri" w:hAnsi="Calibri" w:cs="Calibri"/>
          <w:szCs w:val="22"/>
          <w:rtl/>
        </w:rPr>
        <w:t xml:space="preserve"> و</w:t>
      </w:r>
      <w:hyperlink r:id="rId27" w:history="1">
        <w:r w:rsidR="00654A4C" w:rsidRPr="00546838">
          <w:rPr>
            <w:rStyle w:val="Hyperlink"/>
            <w:rFonts w:ascii="Calibri" w:hAnsi="Calibri" w:cs="Calibri"/>
            <w:szCs w:val="22"/>
          </w:rPr>
          <w:t>C.CWS 171</w:t>
        </w:r>
      </w:hyperlink>
      <w:r w:rsidR="00654A4C" w:rsidRPr="00EC3203">
        <w:rPr>
          <w:rFonts w:ascii="Calibri" w:hAnsi="Calibri" w:cs="Calibri"/>
          <w:szCs w:val="22"/>
          <w:rtl/>
        </w:rPr>
        <w:t>)، بالإضافة إلى جولة واحدة من المشاورات العامة بناءً على طلب اللجنة بهدف جمع التعقيبات الخاصة بالمنظمات غير الحكومية الدولية والتي تمثل أصحاب المصالح في الصناعات الإبداعية. وعقب كل جولة من جولات المشاورات، جرى العمل على تحسين مسودة ورقة العمل مع مراعاة التعقيبات المقدمة.</w:t>
      </w:r>
    </w:p>
    <w:p w14:paraId="022461E9" w14:textId="3403BDC0" w:rsidR="009A0AB7" w:rsidRPr="00EC3203" w:rsidRDefault="00EC3203" w:rsidP="00654A4C">
      <w:pPr>
        <w:pStyle w:val="ONUME"/>
        <w:keepLines/>
        <w:numPr>
          <w:ilvl w:val="0"/>
          <w:numId w:val="0"/>
        </w:numPr>
        <w:bidi/>
        <w:rPr>
          <w:rFonts w:ascii="Calibri" w:hAnsi="Calibri" w:cs="Calibri"/>
          <w:szCs w:val="22"/>
          <w:rtl/>
        </w:rPr>
      </w:pPr>
      <w:r w:rsidRPr="00EC3203">
        <w:rPr>
          <w:rFonts w:ascii="Calibri" w:hAnsi="Calibri" w:cs="Calibri"/>
          <w:szCs w:val="22"/>
        </w:rPr>
        <w:fldChar w:fldCharType="begin"/>
      </w:r>
      <w:r w:rsidRPr="00EC3203">
        <w:rPr>
          <w:rFonts w:ascii="Calibri" w:hAnsi="Calibri" w:cs="Calibri"/>
          <w:szCs w:val="22"/>
          <w:rtl/>
        </w:rPr>
        <w:instrText xml:space="preserve"> </w:instrText>
      </w:r>
      <w:r w:rsidRPr="00EC3203">
        <w:rPr>
          <w:rFonts w:ascii="Calibri" w:hAnsi="Calibri" w:cs="Calibri"/>
          <w:szCs w:val="22"/>
        </w:rPr>
        <w:instrText xml:space="preserve">AUTONUM  </w:instrText>
      </w:r>
      <w:r w:rsidRPr="00EC3203">
        <w:rPr>
          <w:rFonts w:ascii="Calibri" w:hAnsi="Calibri" w:cs="Calibri"/>
          <w:szCs w:val="22"/>
        </w:rPr>
        <w:fldChar w:fldCharType="end"/>
      </w:r>
      <w:r w:rsidR="00654A4C" w:rsidRPr="00EC3203">
        <w:rPr>
          <w:rFonts w:ascii="Calibri" w:hAnsi="Calibri" w:cs="Calibri"/>
          <w:szCs w:val="22"/>
          <w:rtl/>
        </w:rPr>
        <w:tab/>
        <w:t xml:space="preserve">وقد </w:t>
      </w:r>
      <w:r w:rsidR="00546838">
        <w:rPr>
          <w:rFonts w:ascii="Calibri" w:hAnsi="Calibri" w:cs="Calibri" w:hint="cs"/>
          <w:szCs w:val="22"/>
          <w:rtl/>
        </w:rPr>
        <w:t>تم تقديم</w:t>
      </w:r>
      <w:r w:rsidR="00546838" w:rsidRPr="00EC3203">
        <w:rPr>
          <w:rFonts w:ascii="Calibri" w:hAnsi="Calibri" w:cs="Calibri"/>
          <w:szCs w:val="22"/>
          <w:rtl/>
        </w:rPr>
        <w:t xml:space="preserve"> </w:t>
      </w:r>
      <w:r w:rsidR="00654A4C" w:rsidRPr="00EC3203">
        <w:rPr>
          <w:rFonts w:ascii="Calibri" w:hAnsi="Calibri" w:cs="Calibri"/>
          <w:szCs w:val="22"/>
          <w:rtl/>
        </w:rPr>
        <w:t xml:space="preserve">مسودة محسّنة خلال الدورة الحادية عشرة للجنة المعايير التي عُقدت في عام 2023. وخلال تلك الدورة، أيدت اللجنة مبادرة المكتب الدولي باستضافة حلقة عمل عبر الإنترنت تضم خبراء البيانات الوصفية لحق المؤلف والأطراف المعنية الأخرى، بهدف تعزيز فهم الحاجة إلى هذا التوحيد القياسي والتعاون على تحسين المسودة المحسّنة. </w:t>
      </w:r>
      <w:r w:rsidR="00546838">
        <w:rPr>
          <w:rFonts w:ascii="Calibri" w:hAnsi="Calibri" w:cs="Calibri" w:hint="cs"/>
          <w:szCs w:val="22"/>
          <w:rtl/>
        </w:rPr>
        <w:t>وعليه</w:t>
      </w:r>
      <w:r w:rsidR="00654A4C" w:rsidRPr="00EC3203">
        <w:rPr>
          <w:rFonts w:ascii="Calibri" w:hAnsi="Calibri" w:cs="Calibri"/>
          <w:szCs w:val="22"/>
          <w:rtl/>
        </w:rPr>
        <w:t>، عُقدت حلقة العمل بشأن المصنفات اليتيمة المحمية بحق المؤلف ومعايير الويبو عبر الإنترنت في 7 مايو 2024، وتولت إدارتها السيدة مارغريت هايغ من مكتب المملكة المتحدة للملكية الفكرية. و</w:t>
      </w:r>
      <w:r w:rsidR="00546838">
        <w:rPr>
          <w:rFonts w:ascii="Calibri" w:hAnsi="Calibri" w:cs="Calibri" w:hint="cs"/>
          <w:szCs w:val="22"/>
          <w:rtl/>
        </w:rPr>
        <w:t xml:space="preserve">في هذا الصدد، </w:t>
      </w:r>
      <w:r w:rsidR="00654A4C" w:rsidRPr="00EC3203">
        <w:rPr>
          <w:rFonts w:ascii="Calibri" w:hAnsi="Calibri" w:cs="Calibri"/>
          <w:szCs w:val="22"/>
          <w:rtl/>
        </w:rPr>
        <w:t xml:space="preserve">قدمت عدة منظمات عروضاً بشأن كيفية استخدامها للمصنفات اليتيمة، من بينها: مكتب المملكة المتحدة للملكية الفكرية، واللجنة الكورية المعنية بحق المؤلف، والمعهد الوطني للموسيقى في المكسيك، ومكتب الاتحاد الأوروبي للملكية الفكرية، والمكتب الدولي. وأشارت جميع العروض التقديمية إلى أن هذه الجهات المشاركة تمر بمراحل مختلفة من التطوير </w:t>
      </w:r>
      <w:r w:rsidR="00546838">
        <w:rPr>
          <w:rFonts w:ascii="Calibri" w:hAnsi="Calibri" w:cs="Calibri" w:hint="cs"/>
          <w:szCs w:val="22"/>
          <w:rtl/>
        </w:rPr>
        <w:t>فيما يتعلق ب</w:t>
      </w:r>
      <w:r w:rsidR="00654A4C" w:rsidRPr="00EC3203">
        <w:rPr>
          <w:rFonts w:ascii="Calibri" w:hAnsi="Calibri" w:cs="Calibri"/>
          <w:szCs w:val="22"/>
          <w:rtl/>
        </w:rPr>
        <w:t xml:space="preserve">منصة المصنفات اليتيمة المحمية بحق المؤلف أو قاعدة البيانات، كما رحبت بعملية التوحيد القياسي لدعم </w:t>
      </w:r>
      <w:r w:rsidR="00165DF0">
        <w:rPr>
          <w:rFonts w:ascii="Calibri" w:hAnsi="Calibri" w:cs="Calibri" w:hint="cs"/>
          <w:szCs w:val="22"/>
          <w:rtl/>
        </w:rPr>
        <w:t>مثل هذه</w:t>
      </w:r>
      <w:r w:rsidR="00546838">
        <w:rPr>
          <w:rFonts w:ascii="Calibri" w:hAnsi="Calibri" w:cs="Calibri" w:hint="cs"/>
          <w:szCs w:val="22"/>
          <w:rtl/>
        </w:rPr>
        <w:t xml:space="preserve"> </w:t>
      </w:r>
      <w:r w:rsidR="00165DF0">
        <w:rPr>
          <w:rFonts w:ascii="Calibri" w:hAnsi="Calibri" w:cs="Calibri" w:hint="cs"/>
          <w:szCs w:val="22"/>
          <w:rtl/>
        </w:rPr>
        <w:t>ال</w:t>
      </w:r>
      <w:r w:rsidR="00654A4C" w:rsidRPr="00EC3203">
        <w:rPr>
          <w:rFonts w:ascii="Calibri" w:hAnsi="Calibri" w:cs="Calibri"/>
          <w:szCs w:val="22"/>
          <w:rtl/>
        </w:rPr>
        <w:t>أنشطة. وأشار المشاركون إلى أن الجلسة كانت مفيدة جداً في فهم الحاجة إلى التوحيد القياسي بشكل أفضل، لكن لم يتم التوصل إلى اتفاق بشأن الخطوات التالية (انظر</w:t>
      </w:r>
      <w:r w:rsidR="00664709">
        <w:rPr>
          <w:rFonts w:ascii="Calibri" w:hAnsi="Calibri" w:cs="Calibri" w:hint="cs"/>
          <w:szCs w:val="22"/>
          <w:rtl/>
        </w:rPr>
        <w:t>(ي)</w:t>
      </w:r>
      <w:r w:rsidR="00654A4C" w:rsidRPr="00EC3203">
        <w:rPr>
          <w:rFonts w:ascii="Calibri" w:hAnsi="Calibri" w:cs="Calibri"/>
          <w:szCs w:val="22"/>
          <w:rtl/>
        </w:rPr>
        <w:t xml:space="preserve"> الفقرتين 8 و9 من الوثيقة </w:t>
      </w:r>
      <w:hyperlink r:id="rId28" w:history="1">
        <w:r w:rsidR="00654A4C" w:rsidRPr="00546838">
          <w:rPr>
            <w:rStyle w:val="Hyperlink"/>
            <w:rFonts w:ascii="Calibri" w:hAnsi="Calibri" w:cs="Calibri"/>
            <w:szCs w:val="22"/>
          </w:rPr>
          <w:t>CWS/12/21</w:t>
        </w:r>
      </w:hyperlink>
      <w:r w:rsidR="00654A4C" w:rsidRPr="00EC3203">
        <w:rPr>
          <w:rFonts w:ascii="Calibri" w:hAnsi="Calibri" w:cs="Calibri"/>
          <w:szCs w:val="22"/>
          <w:rtl/>
        </w:rPr>
        <w:t>).</w:t>
      </w:r>
    </w:p>
    <w:p w14:paraId="6D4D6591" w14:textId="41D92B99" w:rsidR="0014343A" w:rsidRPr="00EC3203" w:rsidRDefault="00EC3203" w:rsidP="00654A4C">
      <w:pPr>
        <w:pStyle w:val="ONUME"/>
        <w:numPr>
          <w:ilvl w:val="0"/>
          <w:numId w:val="0"/>
        </w:numPr>
        <w:bidi/>
        <w:rPr>
          <w:rFonts w:ascii="Calibri" w:hAnsi="Calibri" w:cs="Calibri"/>
          <w:szCs w:val="22"/>
          <w:rtl/>
        </w:rPr>
      </w:pPr>
      <w:r w:rsidRPr="00EC3203">
        <w:rPr>
          <w:rFonts w:ascii="Calibri" w:hAnsi="Calibri" w:cs="Calibri"/>
          <w:szCs w:val="22"/>
        </w:rPr>
        <w:fldChar w:fldCharType="begin"/>
      </w:r>
      <w:r w:rsidRPr="00EC3203">
        <w:rPr>
          <w:rFonts w:ascii="Calibri" w:hAnsi="Calibri" w:cs="Calibri"/>
          <w:szCs w:val="22"/>
          <w:rtl/>
        </w:rPr>
        <w:instrText xml:space="preserve"> </w:instrText>
      </w:r>
      <w:r w:rsidRPr="00EC3203">
        <w:rPr>
          <w:rFonts w:ascii="Calibri" w:hAnsi="Calibri" w:cs="Calibri"/>
          <w:szCs w:val="22"/>
        </w:rPr>
        <w:instrText xml:space="preserve">AUTONUM  </w:instrText>
      </w:r>
      <w:r w:rsidRPr="00EC3203">
        <w:rPr>
          <w:rFonts w:ascii="Calibri" w:hAnsi="Calibri" w:cs="Calibri"/>
          <w:szCs w:val="22"/>
        </w:rPr>
        <w:fldChar w:fldCharType="end"/>
      </w:r>
      <w:r w:rsidR="00546838">
        <w:rPr>
          <w:rFonts w:ascii="Calibri" w:hAnsi="Calibri" w:cs="Calibri"/>
          <w:szCs w:val="22"/>
          <w:rtl/>
        </w:rPr>
        <w:tab/>
      </w:r>
      <w:r w:rsidR="00546838">
        <w:rPr>
          <w:rFonts w:ascii="Calibri" w:hAnsi="Calibri" w:cs="Calibri" w:hint="cs"/>
          <w:szCs w:val="22"/>
          <w:rtl/>
        </w:rPr>
        <w:t>و</w:t>
      </w:r>
      <w:r w:rsidR="00654A4C" w:rsidRPr="00EC3203">
        <w:rPr>
          <w:rFonts w:ascii="Calibri" w:hAnsi="Calibri" w:cs="Calibri"/>
          <w:szCs w:val="22"/>
          <w:rtl/>
        </w:rPr>
        <w:t>في الدورة الثانية عشرة للجنة المعايير التي عُقدت في عام 2024، طلبت ال</w:t>
      </w:r>
      <w:r w:rsidR="00165DF0">
        <w:rPr>
          <w:rFonts w:ascii="Calibri" w:hAnsi="Calibri" w:cs="Calibri" w:hint="cs"/>
          <w:szCs w:val="22"/>
          <w:rtl/>
        </w:rPr>
        <w:t>ل</w:t>
      </w:r>
      <w:r w:rsidR="00654A4C" w:rsidRPr="00EC3203">
        <w:rPr>
          <w:rFonts w:ascii="Calibri" w:hAnsi="Calibri" w:cs="Calibri"/>
          <w:szCs w:val="22"/>
          <w:rtl/>
        </w:rPr>
        <w:t xml:space="preserve">جنة من فرقة العمل </w:t>
      </w:r>
      <w:r w:rsidR="00654A4C" w:rsidRPr="00EC3203">
        <w:rPr>
          <w:rFonts w:ascii="Calibri" w:hAnsi="Calibri" w:cs="Calibri"/>
          <w:szCs w:val="22"/>
        </w:rPr>
        <w:t>XML4IP</w:t>
      </w:r>
      <w:r w:rsidR="00654A4C" w:rsidRPr="00EC3203">
        <w:rPr>
          <w:rFonts w:ascii="Calibri" w:hAnsi="Calibri" w:cs="Calibri"/>
          <w:szCs w:val="22"/>
          <w:rtl/>
        </w:rPr>
        <w:t xml:space="preserve"> مواصلة مناقشتها للمقترحات أو بدء مناقشة بشأن تنظيم منتدى بديل (انظر الفقرتين 111 و112 من الوثيقة </w:t>
      </w:r>
      <w:hyperlink r:id="rId29" w:history="1">
        <w:r w:rsidR="00654A4C" w:rsidRPr="00546838">
          <w:rPr>
            <w:rStyle w:val="Hyperlink"/>
            <w:rFonts w:ascii="Calibri" w:hAnsi="Calibri" w:cs="Calibri"/>
            <w:szCs w:val="22"/>
          </w:rPr>
          <w:t>CWS/12/29</w:t>
        </w:r>
      </w:hyperlink>
      <w:r w:rsidR="00654A4C" w:rsidRPr="00EC3203">
        <w:rPr>
          <w:rFonts w:ascii="Calibri" w:hAnsi="Calibri" w:cs="Calibri"/>
          <w:szCs w:val="22"/>
          <w:rtl/>
        </w:rPr>
        <w:t xml:space="preserve">). وتماشياً مع هذا الطلب، أدرجت فرقة العمل بنداً لهذا الغرض في خطة عملها </w:t>
      </w:r>
      <w:r w:rsidR="00546838">
        <w:rPr>
          <w:rFonts w:ascii="Calibri" w:hAnsi="Calibri" w:cs="Calibri" w:hint="cs"/>
          <w:szCs w:val="22"/>
          <w:rtl/>
        </w:rPr>
        <w:t>المقررة ل</w:t>
      </w:r>
      <w:r w:rsidR="00654A4C" w:rsidRPr="00EC3203">
        <w:rPr>
          <w:rFonts w:ascii="Calibri" w:hAnsi="Calibri" w:cs="Calibri"/>
          <w:szCs w:val="22"/>
          <w:rtl/>
        </w:rPr>
        <w:t>عام 2026. وأشار المكتب الدولي إلى أن الخبراء، الذين كانوا أعضاءً في فرقة العمل، هم خبراء في مجال الملكية الصناعية وتكنولوجيا المعلومات، وأنه سيتعين توسيع نطاق العضوية إذا أرادت فرقة العمل مواصلة تحسين مسودة ورقة العمل.</w:t>
      </w:r>
    </w:p>
    <w:p w14:paraId="3012A196" w14:textId="0A481A9B" w:rsidR="00CD27E5" w:rsidRPr="00EC3203" w:rsidRDefault="00654A4C" w:rsidP="00654A4C">
      <w:pPr>
        <w:pStyle w:val="ONUME"/>
        <w:numPr>
          <w:ilvl w:val="0"/>
          <w:numId w:val="0"/>
        </w:numPr>
        <w:bidi/>
        <w:rPr>
          <w:rFonts w:ascii="Calibri" w:hAnsi="Calibri" w:cs="Calibri"/>
          <w:szCs w:val="22"/>
          <w:rtl/>
        </w:rPr>
      </w:pPr>
      <w:r w:rsidRPr="00EC3203">
        <w:rPr>
          <w:rFonts w:ascii="Calibri" w:hAnsi="Calibri" w:cs="Calibri"/>
          <w:szCs w:val="22"/>
        </w:rPr>
        <w:fldChar w:fldCharType="begin"/>
      </w:r>
      <w:r w:rsidRPr="00EC3203">
        <w:rPr>
          <w:rFonts w:ascii="Calibri" w:hAnsi="Calibri" w:cs="Calibri"/>
          <w:szCs w:val="22"/>
          <w:rtl/>
        </w:rPr>
        <w:instrText xml:space="preserve"> </w:instrText>
      </w:r>
      <w:r w:rsidRPr="00EC3203">
        <w:rPr>
          <w:rFonts w:ascii="Calibri" w:hAnsi="Calibri" w:cs="Calibri"/>
          <w:szCs w:val="22"/>
        </w:rPr>
        <w:instrText xml:space="preserve">AUTONUM  </w:instrText>
      </w:r>
      <w:r w:rsidRPr="00EC3203">
        <w:rPr>
          <w:rFonts w:ascii="Calibri" w:hAnsi="Calibri" w:cs="Calibri"/>
          <w:szCs w:val="22"/>
        </w:rPr>
        <w:fldChar w:fldCharType="end"/>
      </w:r>
      <w:r w:rsidRPr="00EC3203">
        <w:rPr>
          <w:rFonts w:ascii="Calibri" w:hAnsi="Calibri" w:cs="Calibri"/>
          <w:szCs w:val="22"/>
          <w:rtl/>
        </w:rPr>
        <w:tab/>
        <w:t xml:space="preserve">وتماشياً مع المناقشات التي دارت بين أعضاء فرقة العمل منذ انعقاد الدورة الأخيرة للجنة المعايير، اتفقت فرقة العمل على أن يُعلق المشروع إلى حين تقديم طلب جديد أو اقتراح لتحسين المكونين الواردين في معيار الويبو </w:t>
      </w:r>
      <w:r w:rsidRPr="00EC3203">
        <w:rPr>
          <w:rFonts w:ascii="Calibri" w:hAnsi="Calibri" w:cs="Calibri"/>
          <w:szCs w:val="22"/>
        </w:rPr>
        <w:t>ST.96</w:t>
      </w:r>
      <w:r w:rsidRPr="00EC3203">
        <w:rPr>
          <w:rFonts w:ascii="Calibri" w:hAnsi="Calibri" w:cs="Calibri"/>
          <w:szCs w:val="22"/>
          <w:rtl/>
        </w:rPr>
        <w:t>.</w:t>
      </w:r>
    </w:p>
    <w:p w14:paraId="1D53F067" w14:textId="6FDA8602" w:rsidR="00B320B2" w:rsidRPr="00EC3203" w:rsidRDefault="00B320B2" w:rsidP="00B320B2">
      <w:pPr>
        <w:pStyle w:val="Heading2"/>
        <w:bidi/>
        <w:rPr>
          <w:rFonts w:ascii="Calibri" w:hAnsi="Calibri" w:cs="Calibri"/>
          <w:b/>
          <w:bCs w:val="0"/>
          <w:i/>
          <w:iCs w:val="0"/>
          <w:sz w:val="20"/>
          <w:szCs w:val="24"/>
          <w:rtl/>
        </w:rPr>
      </w:pPr>
      <w:r w:rsidRPr="00EC3203">
        <w:rPr>
          <w:rFonts w:ascii="Calibri" w:hAnsi="Calibri" w:cs="Calibri"/>
          <w:b/>
          <w:bCs w:val="0"/>
          <w:i/>
          <w:iCs w:val="0"/>
          <w:sz w:val="20"/>
          <w:szCs w:val="24"/>
          <w:rtl/>
        </w:rPr>
        <w:t>التحديات</w:t>
      </w:r>
    </w:p>
    <w:p w14:paraId="0D7731FB" w14:textId="49A29FF7" w:rsidR="00B320B2" w:rsidRPr="00EC3203" w:rsidRDefault="00EC3203" w:rsidP="00654A4C">
      <w:pPr>
        <w:pStyle w:val="ONUME"/>
        <w:numPr>
          <w:ilvl w:val="0"/>
          <w:numId w:val="0"/>
        </w:numPr>
        <w:bidi/>
        <w:rPr>
          <w:rFonts w:ascii="Calibri" w:hAnsi="Calibri" w:cs="Calibri"/>
          <w:szCs w:val="22"/>
          <w:rtl/>
        </w:rPr>
      </w:pPr>
      <w:r w:rsidRPr="001118BE">
        <w:rPr>
          <w:rFonts w:ascii="Calibri" w:hAnsi="Calibri" w:cs="Calibri"/>
          <w:szCs w:val="22"/>
        </w:rPr>
        <w:fldChar w:fldCharType="begin"/>
      </w:r>
      <w:r w:rsidRPr="001118BE">
        <w:rPr>
          <w:rFonts w:ascii="Calibri" w:hAnsi="Calibri" w:cs="Calibri"/>
          <w:szCs w:val="22"/>
          <w:rtl/>
        </w:rPr>
        <w:instrText xml:space="preserve"> </w:instrText>
      </w:r>
      <w:r w:rsidRPr="001118BE">
        <w:rPr>
          <w:rFonts w:ascii="Calibri" w:hAnsi="Calibri" w:cs="Calibri"/>
          <w:szCs w:val="22"/>
        </w:rPr>
        <w:instrText xml:space="preserve">AUTONUM  </w:instrText>
      </w:r>
      <w:r w:rsidRPr="001118BE">
        <w:rPr>
          <w:rFonts w:ascii="Calibri" w:hAnsi="Calibri" w:cs="Calibri"/>
          <w:szCs w:val="22"/>
        </w:rPr>
        <w:fldChar w:fldCharType="end"/>
      </w:r>
      <w:r>
        <w:rPr>
          <w:rFonts w:ascii="Calibri" w:hAnsi="Calibri" w:cs="Calibri"/>
          <w:szCs w:val="22"/>
          <w:rtl/>
        </w:rPr>
        <w:tab/>
      </w:r>
      <w:r>
        <w:rPr>
          <w:rFonts w:ascii="Calibri" w:hAnsi="Calibri" w:cs="Calibri" w:hint="cs"/>
          <w:szCs w:val="22"/>
          <w:rtl/>
        </w:rPr>
        <w:t>و</w:t>
      </w:r>
      <w:r w:rsidR="00654A4C" w:rsidRPr="00EC3203">
        <w:rPr>
          <w:rFonts w:ascii="Calibri" w:hAnsi="Calibri" w:cs="Calibri"/>
          <w:szCs w:val="22"/>
          <w:rtl/>
        </w:rPr>
        <w:t xml:space="preserve">في ضوء ما ذُكر سابقاً، وكما هو الحال بالنسبة إلى العديد من أفرقة العمل التابعة للجنة المعايير، هناك الكثير من العمل الذي يتعين </w:t>
      </w:r>
      <w:r w:rsidR="00664709">
        <w:rPr>
          <w:rFonts w:ascii="Calibri" w:hAnsi="Calibri" w:cs="Calibri" w:hint="cs"/>
          <w:szCs w:val="22"/>
          <w:rtl/>
        </w:rPr>
        <w:t xml:space="preserve">على </w:t>
      </w:r>
      <w:r w:rsidR="00654A4C" w:rsidRPr="00EC3203">
        <w:rPr>
          <w:rFonts w:ascii="Calibri" w:hAnsi="Calibri" w:cs="Calibri"/>
          <w:szCs w:val="22"/>
          <w:rtl/>
        </w:rPr>
        <w:t>أعضاء فرقة العمل</w:t>
      </w:r>
      <w:r w:rsidR="00664709">
        <w:rPr>
          <w:rFonts w:ascii="Calibri" w:hAnsi="Calibri" w:cs="Calibri" w:hint="cs"/>
          <w:szCs w:val="22"/>
          <w:rtl/>
        </w:rPr>
        <w:t xml:space="preserve"> إنجازه</w:t>
      </w:r>
      <w:r w:rsidR="00654A4C" w:rsidRPr="00EC3203">
        <w:rPr>
          <w:rFonts w:ascii="Calibri" w:hAnsi="Calibri" w:cs="Calibri"/>
          <w:szCs w:val="22"/>
          <w:rtl/>
        </w:rPr>
        <w:t>، في ظل محدودية الموارد المتاحة. والمكتب الدولي، بصفته الجهة التي تتولى قيادة فرقة العمل، أشار إلى أن البنود الم</w:t>
      </w:r>
      <w:r w:rsidR="00B90A96">
        <w:rPr>
          <w:rFonts w:ascii="Calibri" w:hAnsi="Calibri" w:cs="Calibri" w:hint="cs"/>
          <w:szCs w:val="22"/>
          <w:rtl/>
        </w:rPr>
        <w:t>ّ</w:t>
      </w:r>
      <w:r w:rsidR="00654A4C" w:rsidRPr="00EC3203">
        <w:rPr>
          <w:rFonts w:ascii="Calibri" w:hAnsi="Calibri" w:cs="Calibri"/>
          <w:szCs w:val="22"/>
          <w:rtl/>
        </w:rPr>
        <w:t>درجة في خطة العمل المُعتمدة في بداية كل عام تقويمي لا تُستكمل في كثير من الأحيان بين دورات لجنة المعايير.  ومن أبرز التحديات الخاصة التي تواجهها فرقة العمل</w:t>
      </w:r>
      <w:r w:rsidR="00165DF0">
        <w:rPr>
          <w:rFonts w:ascii="Calibri" w:hAnsi="Calibri" w:cs="Calibri" w:hint="cs"/>
          <w:szCs w:val="22"/>
          <w:rtl/>
        </w:rPr>
        <w:t>:</w:t>
      </w:r>
    </w:p>
    <w:p w14:paraId="41191AC3" w14:textId="4CF06461" w:rsidR="006D26EE" w:rsidRPr="00EC3203" w:rsidRDefault="00230D8C" w:rsidP="00DD0B15">
      <w:pPr>
        <w:pStyle w:val="ONUME"/>
        <w:numPr>
          <w:ilvl w:val="1"/>
          <w:numId w:val="14"/>
        </w:numPr>
        <w:bidi/>
        <w:spacing w:after="120"/>
        <w:rPr>
          <w:rFonts w:ascii="Calibri" w:hAnsi="Calibri" w:cs="Calibri"/>
          <w:szCs w:val="22"/>
          <w:rtl/>
        </w:rPr>
      </w:pPr>
      <w:r w:rsidRPr="00EC3203">
        <w:rPr>
          <w:rFonts w:ascii="Calibri" w:hAnsi="Calibri" w:cs="Calibri"/>
          <w:szCs w:val="22"/>
          <w:rtl/>
        </w:rPr>
        <w:lastRenderedPageBreak/>
        <w:t xml:space="preserve">الصعوبة التي أبلغت عنها المكاتب في تنفيذ معياري الويبو </w:t>
      </w:r>
      <w:r w:rsidRPr="00EC3203">
        <w:rPr>
          <w:rFonts w:ascii="Calibri" w:hAnsi="Calibri" w:cs="Calibri"/>
          <w:szCs w:val="22"/>
        </w:rPr>
        <w:t>ST.36</w:t>
      </w:r>
      <w:r w:rsidRPr="00EC3203">
        <w:rPr>
          <w:rFonts w:ascii="Calibri" w:hAnsi="Calibri" w:cs="Calibri"/>
          <w:szCs w:val="22"/>
          <w:rtl/>
        </w:rPr>
        <w:t xml:space="preserve"> و</w:t>
      </w:r>
      <w:r w:rsidRPr="00EC3203">
        <w:rPr>
          <w:rFonts w:ascii="Calibri" w:hAnsi="Calibri" w:cs="Calibri"/>
          <w:szCs w:val="22"/>
        </w:rPr>
        <w:t>ST.96</w:t>
      </w:r>
      <w:r w:rsidRPr="00EC3203">
        <w:rPr>
          <w:rFonts w:ascii="Calibri" w:hAnsi="Calibri" w:cs="Calibri"/>
          <w:szCs w:val="22"/>
          <w:rtl/>
        </w:rPr>
        <w:t xml:space="preserve">. ولا يسع المكتب الدولي </w:t>
      </w:r>
      <w:r w:rsidR="00B90A96">
        <w:rPr>
          <w:rFonts w:ascii="Calibri" w:hAnsi="Calibri" w:cs="Calibri" w:hint="cs"/>
          <w:szCs w:val="22"/>
          <w:rtl/>
        </w:rPr>
        <w:t>سوى</w:t>
      </w:r>
      <w:r w:rsidR="00B90A96" w:rsidRPr="00EC3203">
        <w:rPr>
          <w:rFonts w:ascii="Calibri" w:hAnsi="Calibri" w:cs="Calibri"/>
          <w:szCs w:val="22"/>
          <w:rtl/>
        </w:rPr>
        <w:t xml:space="preserve"> </w:t>
      </w:r>
      <w:r w:rsidRPr="00EC3203">
        <w:rPr>
          <w:rFonts w:ascii="Calibri" w:hAnsi="Calibri" w:cs="Calibri"/>
          <w:szCs w:val="22"/>
          <w:rtl/>
        </w:rPr>
        <w:t xml:space="preserve">تقديم دعم محدود في هذا </w:t>
      </w:r>
      <w:r w:rsidR="00B90A96">
        <w:rPr>
          <w:rFonts w:ascii="Calibri" w:hAnsi="Calibri" w:cs="Calibri" w:hint="cs"/>
          <w:szCs w:val="22"/>
          <w:rtl/>
        </w:rPr>
        <w:t>المجال</w:t>
      </w:r>
      <w:r w:rsidRPr="00EC3203">
        <w:rPr>
          <w:rFonts w:ascii="Calibri" w:hAnsi="Calibri" w:cs="Calibri"/>
          <w:szCs w:val="22"/>
          <w:rtl/>
        </w:rPr>
        <w:t>؛</w:t>
      </w:r>
    </w:p>
    <w:p w14:paraId="2E4A4C97" w14:textId="26B4BCB9" w:rsidR="00E42FE6" w:rsidRPr="00EC3203" w:rsidRDefault="00E42FE6" w:rsidP="00DD0B15">
      <w:pPr>
        <w:pStyle w:val="ONUME"/>
        <w:numPr>
          <w:ilvl w:val="1"/>
          <w:numId w:val="14"/>
        </w:numPr>
        <w:bidi/>
        <w:spacing w:after="120"/>
        <w:rPr>
          <w:rFonts w:ascii="Calibri" w:hAnsi="Calibri" w:cs="Calibri"/>
          <w:szCs w:val="22"/>
          <w:rtl/>
        </w:rPr>
      </w:pPr>
      <w:r w:rsidRPr="00EC3203">
        <w:rPr>
          <w:rFonts w:ascii="Calibri" w:hAnsi="Calibri" w:cs="Calibri"/>
          <w:szCs w:val="22"/>
          <w:rtl/>
        </w:rPr>
        <w:t>وجود عدد كبير من الإصدارات المختلفة المُعدة للتنفيذ، إذ تعتمد بعض المكاتب إصدارات مختلفة لمختلف حقوق الملكية الفكرية؛</w:t>
      </w:r>
    </w:p>
    <w:p w14:paraId="285D408B" w14:textId="7D0B9473" w:rsidR="00955105" w:rsidRPr="00EC3203" w:rsidRDefault="00955105" w:rsidP="00DD0B15">
      <w:pPr>
        <w:pStyle w:val="ONUME"/>
        <w:numPr>
          <w:ilvl w:val="1"/>
          <w:numId w:val="14"/>
        </w:numPr>
        <w:bidi/>
        <w:spacing w:after="120"/>
        <w:rPr>
          <w:rFonts w:ascii="Calibri" w:hAnsi="Calibri" w:cs="Calibri"/>
          <w:szCs w:val="22"/>
          <w:rtl/>
        </w:rPr>
      </w:pPr>
      <w:r w:rsidRPr="00EC3203">
        <w:rPr>
          <w:rFonts w:ascii="Calibri" w:hAnsi="Calibri" w:cs="Calibri"/>
          <w:szCs w:val="22"/>
          <w:rtl/>
        </w:rPr>
        <w:t>تمثيل ضعيف جداً للخبراء المتخصصين في حق المؤلف داخل فرقة العمل؛</w:t>
      </w:r>
    </w:p>
    <w:p w14:paraId="146BAB61" w14:textId="464775CC" w:rsidR="00134B58" w:rsidRPr="00EC3203" w:rsidRDefault="00134B58" w:rsidP="00DD0B15">
      <w:pPr>
        <w:pStyle w:val="ONUME"/>
        <w:numPr>
          <w:ilvl w:val="1"/>
          <w:numId w:val="14"/>
        </w:numPr>
        <w:bidi/>
        <w:spacing w:after="120"/>
        <w:rPr>
          <w:rFonts w:ascii="Calibri" w:hAnsi="Calibri" w:cs="Calibri"/>
          <w:szCs w:val="22"/>
          <w:rtl/>
        </w:rPr>
      </w:pPr>
      <w:r w:rsidRPr="00EC3203">
        <w:rPr>
          <w:rFonts w:ascii="Calibri" w:hAnsi="Calibri" w:cs="Calibri"/>
          <w:szCs w:val="22"/>
          <w:rtl/>
        </w:rPr>
        <w:t>كثرة الموضوعات التي يتعين بحثها خلال المناقشات، مع تباطؤ وتيرة التقدم المحرز، نتيجة لثقل الأعمال الملقاة على عاتق المشاركين؛</w:t>
      </w:r>
    </w:p>
    <w:p w14:paraId="392777CD" w14:textId="023F9C28" w:rsidR="00E42FE6" w:rsidRPr="00EC3203" w:rsidRDefault="00305086" w:rsidP="001E6450">
      <w:pPr>
        <w:pStyle w:val="ONUME"/>
        <w:numPr>
          <w:ilvl w:val="1"/>
          <w:numId w:val="14"/>
        </w:numPr>
        <w:bidi/>
        <w:rPr>
          <w:rFonts w:ascii="Calibri" w:hAnsi="Calibri" w:cs="Calibri"/>
          <w:szCs w:val="22"/>
          <w:rtl/>
        </w:rPr>
      </w:pPr>
      <w:r w:rsidRPr="00EC3203">
        <w:rPr>
          <w:rFonts w:ascii="Calibri" w:hAnsi="Calibri" w:cs="Calibri"/>
          <w:szCs w:val="22"/>
          <w:rtl/>
        </w:rPr>
        <w:t xml:space="preserve">غياب التعقيبات </w:t>
      </w:r>
      <w:r w:rsidR="00197ECF">
        <w:rPr>
          <w:rFonts w:ascii="Calibri" w:hAnsi="Calibri" w:cs="Calibri" w:hint="cs"/>
          <w:szCs w:val="22"/>
          <w:rtl/>
        </w:rPr>
        <w:t>المُقدمة من</w:t>
      </w:r>
      <w:r w:rsidR="00197ECF" w:rsidRPr="00EC3203">
        <w:rPr>
          <w:rFonts w:ascii="Calibri" w:hAnsi="Calibri" w:cs="Calibri"/>
          <w:szCs w:val="22"/>
          <w:rtl/>
        </w:rPr>
        <w:t xml:space="preserve"> </w:t>
      </w:r>
      <w:r w:rsidRPr="00EC3203">
        <w:rPr>
          <w:rFonts w:ascii="Calibri" w:hAnsi="Calibri" w:cs="Calibri"/>
          <w:szCs w:val="22"/>
          <w:rtl/>
        </w:rPr>
        <w:t>فرقة العمل بشأن جولات المناقشة الجديدة المتعلقة بالمخططات قيد الإعداد</w:t>
      </w:r>
      <w:r w:rsidR="00165DF0">
        <w:rPr>
          <w:rFonts w:ascii="Calibri" w:hAnsi="Calibri" w:cs="Calibri" w:hint="cs"/>
          <w:szCs w:val="22"/>
          <w:rtl/>
        </w:rPr>
        <w:t>.</w:t>
      </w:r>
    </w:p>
    <w:p w14:paraId="1818C1E8" w14:textId="5C8BE113" w:rsidR="00305086" w:rsidRPr="00EC3203" w:rsidRDefault="00654A4C" w:rsidP="00654A4C">
      <w:pPr>
        <w:pStyle w:val="ONUME"/>
        <w:numPr>
          <w:ilvl w:val="0"/>
          <w:numId w:val="0"/>
        </w:numPr>
        <w:bidi/>
        <w:rPr>
          <w:rFonts w:ascii="Calibri" w:hAnsi="Calibri" w:cs="Calibri"/>
          <w:szCs w:val="22"/>
          <w:rtl/>
        </w:rPr>
      </w:pPr>
      <w:r w:rsidRPr="00EC3203">
        <w:rPr>
          <w:rFonts w:ascii="Calibri" w:hAnsi="Calibri" w:cs="Calibri"/>
          <w:szCs w:val="22"/>
        </w:rPr>
        <w:fldChar w:fldCharType="begin"/>
      </w:r>
      <w:r w:rsidRPr="00EC3203">
        <w:rPr>
          <w:rFonts w:ascii="Calibri" w:hAnsi="Calibri" w:cs="Calibri"/>
          <w:szCs w:val="22"/>
          <w:rtl/>
        </w:rPr>
        <w:instrText xml:space="preserve"> </w:instrText>
      </w:r>
      <w:r w:rsidRPr="00EC3203">
        <w:rPr>
          <w:rFonts w:ascii="Calibri" w:hAnsi="Calibri" w:cs="Calibri"/>
          <w:szCs w:val="22"/>
        </w:rPr>
        <w:instrText xml:space="preserve">AUTONUM  </w:instrText>
      </w:r>
      <w:r w:rsidRPr="00EC3203">
        <w:rPr>
          <w:rFonts w:ascii="Calibri" w:hAnsi="Calibri" w:cs="Calibri"/>
          <w:szCs w:val="22"/>
        </w:rPr>
        <w:fldChar w:fldCharType="end"/>
      </w:r>
      <w:r w:rsidRPr="00EC3203">
        <w:rPr>
          <w:rFonts w:ascii="Calibri" w:hAnsi="Calibri" w:cs="Calibri"/>
          <w:szCs w:val="22"/>
          <w:rtl/>
        </w:rPr>
        <w:tab/>
        <w:t xml:space="preserve">ويلاحظ المكتب الدولي أن أنشطة التطوير الأكثر نجاحاً كانت تلك التي قامت فيها المكاتب الأعضاء في فرقة العمل بترشيح نفسها لدعم هذه الأعمال، على غرار ما حدث في تطوير مخططات لغة الترميز </w:t>
      </w:r>
      <w:r w:rsidRPr="00EC3203">
        <w:rPr>
          <w:rFonts w:ascii="Calibri" w:hAnsi="Calibri" w:cs="Calibri"/>
          <w:szCs w:val="22"/>
        </w:rPr>
        <w:t>XML</w:t>
      </w:r>
      <w:r w:rsidRPr="00EC3203">
        <w:rPr>
          <w:rFonts w:ascii="Calibri" w:hAnsi="Calibri" w:cs="Calibri"/>
          <w:szCs w:val="22"/>
          <w:rtl/>
        </w:rPr>
        <w:t xml:space="preserve"> الخاصة ببيانات السبائك، ومؤخراً في تطوير المخططات الخاصة بتقارير البحث.</w:t>
      </w:r>
    </w:p>
    <w:p w14:paraId="2BD000B8" w14:textId="17592ED8" w:rsidR="00E77FB8" w:rsidRPr="000A7E22" w:rsidRDefault="00E77FB8" w:rsidP="00BC07DE">
      <w:pPr>
        <w:pStyle w:val="Heading2"/>
        <w:bidi/>
        <w:rPr>
          <w:rFonts w:ascii="Calibri" w:hAnsi="Calibri" w:cs="Calibri"/>
          <w:b/>
          <w:bCs w:val="0"/>
          <w:i/>
          <w:iCs w:val="0"/>
          <w:sz w:val="20"/>
          <w:szCs w:val="24"/>
          <w:rtl/>
        </w:rPr>
      </w:pPr>
      <w:r w:rsidRPr="000A7E22">
        <w:rPr>
          <w:rFonts w:ascii="Calibri" w:hAnsi="Calibri" w:cs="Calibri"/>
          <w:b/>
          <w:bCs w:val="0"/>
          <w:i/>
          <w:iCs w:val="0"/>
          <w:sz w:val="20"/>
          <w:szCs w:val="24"/>
          <w:rtl/>
        </w:rPr>
        <w:t xml:space="preserve">خطة العمل </w:t>
      </w:r>
    </w:p>
    <w:p w14:paraId="7EE3DC5A" w14:textId="04723E7E" w:rsidR="00BC07DE" w:rsidRPr="00EC3203" w:rsidRDefault="00654A4C" w:rsidP="00B156EF">
      <w:pPr>
        <w:pStyle w:val="ONUME"/>
        <w:keepNext/>
        <w:numPr>
          <w:ilvl w:val="0"/>
          <w:numId w:val="0"/>
        </w:numPr>
        <w:bidi/>
        <w:rPr>
          <w:rFonts w:ascii="Calibri" w:hAnsi="Calibri" w:cs="Calibri"/>
          <w:szCs w:val="22"/>
          <w:rtl/>
        </w:rPr>
      </w:pPr>
      <w:r w:rsidRPr="001118BE">
        <w:rPr>
          <w:rFonts w:ascii="Calibri" w:hAnsi="Calibri" w:cs="Calibri"/>
        </w:rPr>
        <w:fldChar w:fldCharType="begin"/>
      </w:r>
      <w:r w:rsidRPr="001118BE">
        <w:rPr>
          <w:rFonts w:ascii="Calibri" w:hAnsi="Calibri" w:cs="Calibri"/>
          <w:rtl/>
        </w:rPr>
        <w:instrText xml:space="preserve"> </w:instrText>
      </w:r>
      <w:r w:rsidRPr="001118BE">
        <w:rPr>
          <w:rFonts w:ascii="Calibri" w:hAnsi="Calibri" w:cs="Calibri"/>
        </w:rPr>
        <w:instrText xml:space="preserve">AUTONUM  </w:instrText>
      </w:r>
      <w:r w:rsidRPr="001118BE">
        <w:rPr>
          <w:rFonts w:ascii="Calibri" w:hAnsi="Calibri" w:cs="Calibri"/>
        </w:rPr>
        <w:fldChar w:fldCharType="end"/>
      </w:r>
      <w:r w:rsidRPr="001118BE">
        <w:rPr>
          <w:rFonts w:ascii="Calibri" w:hAnsi="Calibri" w:cs="Calibri"/>
          <w:rtl/>
        </w:rPr>
        <w:tab/>
      </w:r>
      <w:r w:rsidRPr="00EC3203">
        <w:rPr>
          <w:rFonts w:ascii="Calibri" w:hAnsi="Calibri" w:cs="Calibri"/>
          <w:szCs w:val="22"/>
          <w:rtl/>
        </w:rPr>
        <w:t xml:space="preserve">تتولى فرقة العمل </w:t>
      </w:r>
      <w:r w:rsidRPr="00EC3203">
        <w:rPr>
          <w:rFonts w:ascii="Calibri" w:hAnsi="Calibri" w:cs="Calibri"/>
          <w:szCs w:val="22"/>
        </w:rPr>
        <w:t>XML4IP</w:t>
      </w:r>
      <w:r w:rsidRPr="00EC3203">
        <w:rPr>
          <w:rFonts w:ascii="Calibri" w:hAnsi="Calibri" w:cs="Calibri"/>
          <w:szCs w:val="22"/>
          <w:rtl/>
        </w:rPr>
        <w:t xml:space="preserve"> النظر في بنود الأعمال الخاصة بخطة العمل </w:t>
      </w:r>
      <w:r w:rsidR="001621E5">
        <w:rPr>
          <w:rFonts w:ascii="Calibri" w:hAnsi="Calibri" w:cs="Calibri" w:hint="cs"/>
          <w:szCs w:val="22"/>
          <w:rtl/>
        </w:rPr>
        <w:t>المقررة ل</w:t>
      </w:r>
      <w:r w:rsidRPr="00EC3203">
        <w:rPr>
          <w:rFonts w:ascii="Calibri" w:hAnsi="Calibri" w:cs="Calibri"/>
          <w:szCs w:val="22"/>
          <w:rtl/>
        </w:rPr>
        <w:t>عام 2027 والتي من بينها:</w:t>
      </w:r>
    </w:p>
    <w:p w14:paraId="11CDE1DE" w14:textId="17ECE17E" w:rsidR="004C6A35" w:rsidRPr="00EC3203" w:rsidRDefault="00AD64D4" w:rsidP="005B33FA">
      <w:pPr>
        <w:pStyle w:val="ONUME"/>
        <w:numPr>
          <w:ilvl w:val="1"/>
          <w:numId w:val="15"/>
        </w:numPr>
        <w:bidi/>
        <w:spacing w:after="120"/>
        <w:rPr>
          <w:rFonts w:ascii="Calibri" w:hAnsi="Calibri" w:cs="Calibri"/>
          <w:szCs w:val="22"/>
          <w:rtl/>
        </w:rPr>
      </w:pPr>
      <w:r w:rsidRPr="00EC3203">
        <w:rPr>
          <w:rFonts w:ascii="Calibri" w:hAnsi="Calibri" w:cs="Calibri"/>
          <w:szCs w:val="22"/>
          <w:rtl/>
        </w:rPr>
        <w:t xml:space="preserve">بنود مستخلصة من حلقة العمل الخاصة بتنفيذ معيار الويبو </w:t>
      </w:r>
      <w:r w:rsidRPr="00EC3203">
        <w:rPr>
          <w:rFonts w:ascii="Calibri" w:hAnsi="Calibri" w:cs="Calibri"/>
          <w:szCs w:val="22"/>
        </w:rPr>
        <w:t>ST.96</w:t>
      </w:r>
      <w:r w:rsidRPr="00EC3203">
        <w:rPr>
          <w:rFonts w:ascii="Calibri" w:hAnsi="Calibri" w:cs="Calibri"/>
          <w:szCs w:val="22"/>
          <w:rtl/>
        </w:rPr>
        <w:t>؛</w:t>
      </w:r>
    </w:p>
    <w:p w14:paraId="5D9AEB96" w14:textId="11B3635B" w:rsidR="00E82A06" w:rsidRPr="00EC3203" w:rsidRDefault="000B699D" w:rsidP="005B33FA">
      <w:pPr>
        <w:pStyle w:val="ONUME"/>
        <w:numPr>
          <w:ilvl w:val="1"/>
          <w:numId w:val="15"/>
        </w:numPr>
        <w:bidi/>
        <w:spacing w:after="120"/>
        <w:rPr>
          <w:rFonts w:ascii="Calibri" w:hAnsi="Calibri" w:cs="Calibri"/>
          <w:szCs w:val="22"/>
          <w:rtl/>
        </w:rPr>
      </w:pPr>
      <w:r w:rsidRPr="00EC3203">
        <w:rPr>
          <w:rFonts w:ascii="Calibri" w:hAnsi="Calibri" w:cs="Calibri"/>
          <w:szCs w:val="22"/>
          <w:rtl/>
        </w:rPr>
        <w:t xml:space="preserve">تحسين المخطط الخاص بالمكوّن </w:t>
      </w:r>
      <w:r w:rsidR="00EC3203">
        <w:rPr>
          <w:rFonts w:ascii="Calibri" w:hAnsi="Calibri" w:cs="Calibri" w:hint="cs"/>
          <w:szCs w:val="22"/>
          <w:rtl/>
        </w:rPr>
        <w:t>"</w:t>
      </w:r>
      <w:r w:rsidRPr="00EC3203">
        <w:rPr>
          <w:rFonts w:ascii="Courier New" w:hAnsi="Courier New" w:cs="Courier New"/>
          <w:szCs w:val="22"/>
        </w:rPr>
        <w:t>SearchReport</w:t>
      </w:r>
      <w:r w:rsidR="00EC3203">
        <w:rPr>
          <w:rFonts w:ascii="Calibri" w:hAnsi="Calibri" w:cs="Calibri" w:hint="cs"/>
          <w:szCs w:val="22"/>
          <w:rtl/>
        </w:rPr>
        <w:t>"</w:t>
      </w:r>
      <w:r w:rsidRPr="00EC3203">
        <w:rPr>
          <w:rFonts w:ascii="Calibri" w:hAnsi="Calibri" w:cs="Calibri"/>
          <w:szCs w:val="22"/>
          <w:rtl/>
        </w:rPr>
        <w:t xml:space="preserve">، بما في ذلك تحسين </w:t>
      </w:r>
      <w:r w:rsidR="00E11556">
        <w:rPr>
          <w:rFonts w:ascii="Calibri" w:hAnsi="Calibri" w:cs="Calibri" w:hint="cs"/>
          <w:szCs w:val="22"/>
          <w:rtl/>
        </w:rPr>
        <w:t>ال</w:t>
      </w:r>
      <w:r w:rsidRPr="00EC3203">
        <w:rPr>
          <w:rFonts w:ascii="Calibri" w:hAnsi="Calibri" w:cs="Calibri"/>
          <w:szCs w:val="22"/>
          <w:rtl/>
        </w:rPr>
        <w:t>مخطط</w:t>
      </w:r>
      <w:r w:rsidR="00165DF0">
        <w:rPr>
          <w:rFonts w:ascii="Calibri" w:hAnsi="Calibri" w:cs="Calibri" w:hint="cs"/>
          <w:szCs w:val="22"/>
          <w:rtl/>
        </w:rPr>
        <w:t>ات</w:t>
      </w:r>
      <w:r w:rsidR="00E11556">
        <w:rPr>
          <w:rFonts w:ascii="Calibri" w:hAnsi="Calibri" w:cs="Calibri" w:hint="cs"/>
          <w:szCs w:val="22"/>
          <w:rtl/>
        </w:rPr>
        <w:t xml:space="preserve"> الخاصة</w:t>
      </w:r>
      <w:r w:rsidRPr="00EC3203">
        <w:rPr>
          <w:rFonts w:ascii="Calibri" w:hAnsi="Calibri" w:cs="Calibri"/>
          <w:szCs w:val="22"/>
          <w:rtl/>
        </w:rPr>
        <w:t xml:space="preserve"> </w:t>
      </w:r>
      <w:r w:rsidR="00E11556">
        <w:rPr>
          <w:rFonts w:ascii="Calibri" w:hAnsi="Calibri" w:cs="Calibri" w:hint="cs"/>
          <w:szCs w:val="22"/>
          <w:rtl/>
        </w:rPr>
        <w:t>ب</w:t>
      </w:r>
      <w:r w:rsidRPr="00EC3203">
        <w:rPr>
          <w:rFonts w:ascii="Calibri" w:hAnsi="Calibri" w:cs="Calibri"/>
          <w:szCs w:val="22"/>
          <w:rtl/>
        </w:rPr>
        <w:t>المكوّن</w:t>
      </w:r>
      <w:r w:rsidR="00664709">
        <w:rPr>
          <w:rFonts w:ascii="Calibri" w:hAnsi="Calibri" w:cs="Calibri" w:hint="cs"/>
          <w:szCs w:val="22"/>
          <w:rtl/>
        </w:rPr>
        <w:t xml:space="preserve"> الفرعي</w:t>
      </w:r>
      <w:r w:rsidRPr="00EC3203">
        <w:rPr>
          <w:rFonts w:ascii="Calibri" w:hAnsi="Calibri" w:cs="Calibri"/>
          <w:szCs w:val="22"/>
          <w:rtl/>
        </w:rPr>
        <w:t xml:space="preserve"> </w:t>
      </w:r>
      <w:r w:rsidR="00EC3203">
        <w:rPr>
          <w:rFonts w:ascii="Calibri" w:hAnsi="Calibri" w:cs="Calibri" w:hint="cs"/>
          <w:szCs w:val="22"/>
          <w:rtl/>
        </w:rPr>
        <w:t>"</w:t>
      </w:r>
      <w:r w:rsidRPr="00EC3203">
        <w:rPr>
          <w:rFonts w:ascii="Courier New" w:hAnsi="Courier New" w:cs="Courier New"/>
          <w:szCs w:val="22"/>
        </w:rPr>
        <w:t>ReferenceCitation</w:t>
      </w:r>
      <w:r w:rsidR="00EC3203">
        <w:rPr>
          <w:rFonts w:ascii="Calibri" w:hAnsi="Calibri" w:cs="Calibri" w:hint="cs"/>
          <w:szCs w:val="22"/>
          <w:rtl/>
        </w:rPr>
        <w:t>"</w:t>
      </w:r>
      <w:r w:rsidRPr="00EC3203">
        <w:rPr>
          <w:rFonts w:ascii="Calibri" w:hAnsi="Calibri" w:cs="Calibri"/>
          <w:szCs w:val="22"/>
          <w:rtl/>
        </w:rPr>
        <w:t xml:space="preserve"> </w:t>
      </w:r>
      <w:r w:rsidR="00DA7EEC">
        <w:rPr>
          <w:rFonts w:ascii="Calibri" w:hAnsi="Calibri" w:cs="Calibri" w:hint="cs"/>
          <w:szCs w:val="22"/>
          <w:rtl/>
        </w:rPr>
        <w:t>و</w:t>
      </w:r>
      <w:r w:rsidR="00664709">
        <w:rPr>
          <w:rFonts w:ascii="Calibri" w:hAnsi="Calibri" w:cs="Calibri" w:hint="cs"/>
          <w:szCs w:val="22"/>
          <w:rtl/>
        </w:rPr>
        <w:t>المكوّن</w:t>
      </w:r>
      <w:r w:rsidR="00E11556">
        <w:rPr>
          <w:rFonts w:ascii="Calibri" w:hAnsi="Calibri" w:cs="Calibri" w:hint="cs"/>
          <w:szCs w:val="22"/>
          <w:rtl/>
        </w:rPr>
        <w:t xml:space="preserve"> </w:t>
      </w:r>
      <w:r w:rsidR="00EC3203">
        <w:rPr>
          <w:rFonts w:ascii="Calibri" w:hAnsi="Calibri" w:cs="Calibri" w:hint="cs"/>
          <w:szCs w:val="22"/>
          <w:rtl/>
        </w:rPr>
        <w:t>"</w:t>
      </w:r>
      <w:r w:rsidRPr="00EC3203">
        <w:rPr>
          <w:rFonts w:ascii="Courier New" w:hAnsi="Courier New" w:cs="Courier New"/>
          <w:szCs w:val="22"/>
        </w:rPr>
        <w:t>ExaminationReport</w:t>
      </w:r>
      <w:r w:rsidR="00EC3203">
        <w:rPr>
          <w:rFonts w:ascii="Calibri" w:hAnsi="Calibri" w:cs="Calibri" w:hint="cs"/>
          <w:szCs w:val="22"/>
          <w:rtl/>
        </w:rPr>
        <w:t>"</w:t>
      </w:r>
      <w:r w:rsidRPr="00EC3203">
        <w:rPr>
          <w:rFonts w:ascii="Calibri" w:hAnsi="Calibri" w:cs="Calibri"/>
          <w:szCs w:val="22"/>
          <w:rtl/>
        </w:rPr>
        <w:t xml:space="preserve">؛ </w:t>
      </w:r>
    </w:p>
    <w:p w14:paraId="35F929F1" w14:textId="0294B543" w:rsidR="008828B1" w:rsidRPr="00EC3203" w:rsidRDefault="00AB3B6C" w:rsidP="005B33FA">
      <w:pPr>
        <w:pStyle w:val="ONUME"/>
        <w:numPr>
          <w:ilvl w:val="1"/>
          <w:numId w:val="15"/>
        </w:numPr>
        <w:bidi/>
        <w:spacing w:after="120"/>
        <w:rPr>
          <w:rFonts w:ascii="Calibri" w:hAnsi="Calibri" w:cs="Calibri"/>
          <w:szCs w:val="22"/>
          <w:rtl/>
        </w:rPr>
      </w:pPr>
      <w:r w:rsidRPr="00EC3203">
        <w:rPr>
          <w:rFonts w:ascii="Calibri" w:hAnsi="Calibri" w:cs="Calibri"/>
          <w:szCs w:val="22"/>
          <w:rtl/>
        </w:rPr>
        <w:t>توفير منصة بديلة لتنفيذ مشروع المستودع المركزي؛</w:t>
      </w:r>
    </w:p>
    <w:p w14:paraId="16F6A697" w14:textId="1C2D475C" w:rsidR="00E30034" w:rsidRPr="00EC3203" w:rsidRDefault="00AB3B6C" w:rsidP="00B156EF">
      <w:pPr>
        <w:pStyle w:val="ONUME"/>
        <w:numPr>
          <w:ilvl w:val="1"/>
          <w:numId w:val="15"/>
        </w:numPr>
        <w:bidi/>
        <w:rPr>
          <w:rFonts w:ascii="Calibri" w:hAnsi="Calibri" w:cs="Calibri"/>
          <w:szCs w:val="22"/>
          <w:rtl/>
        </w:rPr>
      </w:pPr>
      <w:r w:rsidRPr="00EC3203">
        <w:rPr>
          <w:rFonts w:ascii="Calibri" w:hAnsi="Calibri" w:cs="Calibri"/>
          <w:szCs w:val="22"/>
          <w:rtl/>
        </w:rPr>
        <w:t>استحداث مكوّنات مخطط جديدة للاستخدام العام</w:t>
      </w:r>
      <w:r w:rsidR="00165DF0">
        <w:rPr>
          <w:rFonts w:ascii="Calibri" w:hAnsi="Calibri" w:cs="Calibri" w:hint="cs"/>
          <w:szCs w:val="22"/>
          <w:rtl/>
        </w:rPr>
        <w:t>.</w:t>
      </w:r>
    </w:p>
    <w:p w14:paraId="1C969912" w14:textId="6FA3FABF" w:rsidR="00BC07DE" w:rsidRPr="00EC3203" w:rsidRDefault="00654A4C" w:rsidP="00654A4C">
      <w:pPr>
        <w:pStyle w:val="ONUME"/>
        <w:keepNext/>
        <w:numPr>
          <w:ilvl w:val="0"/>
          <w:numId w:val="0"/>
        </w:numPr>
        <w:bidi/>
        <w:ind w:left="5533"/>
        <w:rPr>
          <w:rFonts w:ascii="Calibri" w:hAnsi="Calibri" w:cs="Calibri"/>
          <w:i/>
          <w:iCs/>
          <w:szCs w:val="22"/>
          <w:rtl/>
        </w:rPr>
      </w:pPr>
      <w:r w:rsidRPr="00EC3203">
        <w:rPr>
          <w:rFonts w:ascii="Calibri" w:hAnsi="Calibri" w:cs="Calibri"/>
          <w:i/>
          <w:szCs w:val="22"/>
          <w:rtl/>
        </w:rPr>
        <w:fldChar w:fldCharType="begin"/>
      </w:r>
      <w:r w:rsidRPr="00EC3203">
        <w:rPr>
          <w:rFonts w:ascii="Calibri" w:hAnsi="Calibri" w:cs="Calibri"/>
          <w:szCs w:val="22"/>
          <w:rtl/>
        </w:rPr>
        <w:instrText xml:space="preserve"> </w:instrText>
      </w:r>
      <w:r w:rsidRPr="00EC3203">
        <w:rPr>
          <w:rFonts w:ascii="Calibri" w:hAnsi="Calibri" w:cs="Calibri"/>
          <w:i/>
          <w:szCs w:val="22"/>
        </w:rPr>
        <w:instrText xml:space="preserve">AUTONUM  </w:instrText>
      </w:r>
      <w:r w:rsidRPr="00EC3203">
        <w:rPr>
          <w:rFonts w:ascii="Calibri" w:hAnsi="Calibri" w:cs="Calibri"/>
          <w:i/>
          <w:szCs w:val="22"/>
          <w:rtl/>
        </w:rPr>
        <w:fldChar w:fldCharType="end"/>
      </w:r>
      <w:r w:rsidRPr="00EC3203">
        <w:rPr>
          <w:rFonts w:ascii="Calibri" w:hAnsi="Calibri" w:cs="Calibri"/>
          <w:szCs w:val="22"/>
          <w:rtl/>
        </w:rPr>
        <w:tab/>
        <w:t>إنّ لجنة المعايير مدعوة إلى:</w:t>
      </w:r>
    </w:p>
    <w:p w14:paraId="6458AA59" w14:textId="14F4A8E1" w:rsidR="00BB5C45" w:rsidRPr="00EC3203" w:rsidRDefault="00BC07DE" w:rsidP="00EC3203">
      <w:pPr>
        <w:pStyle w:val="ONUME"/>
        <w:numPr>
          <w:ilvl w:val="1"/>
          <w:numId w:val="5"/>
        </w:numPr>
        <w:bidi/>
        <w:rPr>
          <w:rFonts w:ascii="Calibri" w:hAnsi="Calibri" w:cs="Calibri"/>
          <w:i/>
          <w:iCs/>
          <w:szCs w:val="22"/>
          <w:rtl/>
        </w:rPr>
      </w:pPr>
      <w:r w:rsidRPr="00EC3203">
        <w:rPr>
          <w:rFonts w:ascii="Calibri" w:hAnsi="Calibri" w:cs="Calibri"/>
          <w:i/>
          <w:iCs/>
          <w:szCs w:val="22"/>
          <w:rtl/>
        </w:rPr>
        <w:t>الإحاطة علماً بمحتويات هذه الوثيقة، ولا سيما التحديات وخطة العمل المستقبلية لفرقة العمل؛</w:t>
      </w:r>
    </w:p>
    <w:p w14:paraId="3E313B3B" w14:textId="06D9C020" w:rsidR="00283A99" w:rsidRPr="00EC3203" w:rsidRDefault="00BA3518" w:rsidP="00EC3203">
      <w:pPr>
        <w:pStyle w:val="ONUME"/>
        <w:numPr>
          <w:ilvl w:val="1"/>
          <w:numId w:val="5"/>
        </w:numPr>
        <w:bidi/>
        <w:rPr>
          <w:rFonts w:ascii="Calibri" w:hAnsi="Calibri" w:cs="Calibri"/>
          <w:i/>
          <w:iCs/>
          <w:szCs w:val="22"/>
          <w:rtl/>
        </w:rPr>
      </w:pPr>
      <w:r w:rsidRPr="00EC3203">
        <w:rPr>
          <w:rFonts w:ascii="Calibri" w:hAnsi="Calibri" w:cs="Calibri"/>
          <w:i/>
          <w:iCs/>
          <w:szCs w:val="22"/>
          <w:rtl/>
        </w:rPr>
        <w:t>وتشجيع أعضا</w:t>
      </w:r>
      <w:r w:rsidR="009A001B">
        <w:rPr>
          <w:rFonts w:ascii="Calibri" w:hAnsi="Calibri" w:cs="Calibri" w:hint="cs"/>
          <w:i/>
          <w:iCs/>
          <w:szCs w:val="22"/>
          <w:rtl/>
        </w:rPr>
        <w:t>ء</w:t>
      </w:r>
      <w:r w:rsidRPr="00EC3203">
        <w:rPr>
          <w:rFonts w:ascii="Calibri" w:hAnsi="Calibri" w:cs="Calibri"/>
          <w:i/>
          <w:iCs/>
          <w:szCs w:val="22"/>
          <w:rtl/>
        </w:rPr>
        <w:t>ها ومراقبيها على التواصل مع المكتب الدولي إذا كانوا مهتمين بالانضمام إلى فرقة العمل؛</w:t>
      </w:r>
    </w:p>
    <w:p w14:paraId="21E739E1" w14:textId="380B0520" w:rsidR="00BC07DE" w:rsidRPr="00EC3203" w:rsidRDefault="00B40EBC" w:rsidP="00EC3203">
      <w:pPr>
        <w:pStyle w:val="ONUME"/>
        <w:numPr>
          <w:ilvl w:val="1"/>
          <w:numId w:val="16"/>
        </w:numPr>
        <w:bidi/>
        <w:rPr>
          <w:rFonts w:ascii="Calibri" w:hAnsi="Calibri" w:cs="Calibri"/>
          <w:i/>
          <w:iCs/>
          <w:szCs w:val="22"/>
          <w:rtl/>
        </w:rPr>
      </w:pPr>
      <w:r w:rsidRPr="00EC3203">
        <w:rPr>
          <w:rFonts w:ascii="Calibri" w:hAnsi="Calibri" w:cs="Calibri"/>
          <w:i/>
          <w:iCs/>
          <w:szCs w:val="22"/>
          <w:rtl/>
        </w:rPr>
        <w:t>وتشجيع أعض</w:t>
      </w:r>
      <w:r w:rsidR="00165DF0">
        <w:rPr>
          <w:rFonts w:ascii="Calibri" w:hAnsi="Calibri" w:cs="Calibri" w:hint="cs"/>
          <w:i/>
          <w:iCs/>
          <w:szCs w:val="22"/>
          <w:rtl/>
        </w:rPr>
        <w:t>اء</w:t>
      </w:r>
      <w:r w:rsidRPr="00EC3203">
        <w:rPr>
          <w:rFonts w:ascii="Calibri" w:hAnsi="Calibri" w:cs="Calibri"/>
          <w:i/>
          <w:iCs/>
          <w:szCs w:val="22"/>
          <w:rtl/>
        </w:rPr>
        <w:t>ها ومراقبيها على</w:t>
      </w:r>
      <w:r w:rsidR="00EC3203">
        <w:rPr>
          <w:rFonts w:ascii="Calibri" w:hAnsi="Calibri" w:cs="Calibri" w:hint="cs"/>
          <w:i/>
          <w:iCs/>
          <w:szCs w:val="22"/>
          <w:rtl/>
        </w:rPr>
        <w:t xml:space="preserve"> </w:t>
      </w:r>
      <w:r w:rsidRPr="00EC3203">
        <w:rPr>
          <w:rFonts w:ascii="Calibri" w:hAnsi="Calibri" w:cs="Calibri"/>
          <w:i/>
          <w:iCs/>
          <w:szCs w:val="22"/>
          <w:rtl/>
        </w:rPr>
        <w:t xml:space="preserve">تقديم تعقيباتهم إلى المكتب الدولي بشأن تجربتهم في تنفيذ معيار الويبو </w:t>
      </w:r>
      <w:r w:rsidRPr="00EC3203">
        <w:rPr>
          <w:rFonts w:ascii="Calibri" w:hAnsi="Calibri" w:cs="Calibri"/>
          <w:i/>
          <w:iCs/>
          <w:szCs w:val="22"/>
        </w:rPr>
        <w:t>ST.96</w:t>
      </w:r>
      <w:r w:rsidRPr="00EC3203">
        <w:rPr>
          <w:rFonts w:ascii="Calibri" w:hAnsi="Calibri" w:cs="Calibri"/>
          <w:i/>
          <w:iCs/>
          <w:szCs w:val="22"/>
          <w:rtl/>
        </w:rPr>
        <w:t>.</w:t>
      </w:r>
    </w:p>
    <w:p w14:paraId="325C1287" w14:textId="77777777" w:rsidR="00A125E1" w:rsidRPr="00EC3203" w:rsidRDefault="00A125E1" w:rsidP="00732863">
      <w:pPr>
        <w:pStyle w:val="Endofdocument-Annex"/>
        <w:rPr>
          <w:rFonts w:ascii="Calibri" w:hAnsi="Calibri" w:cs="Calibri"/>
          <w:szCs w:val="22"/>
        </w:rPr>
      </w:pPr>
    </w:p>
    <w:p w14:paraId="656D443F" w14:textId="77777777" w:rsidR="00A125E1" w:rsidRPr="00EC3203" w:rsidRDefault="00A125E1" w:rsidP="00732863">
      <w:pPr>
        <w:pStyle w:val="Endofdocument-Annex"/>
        <w:rPr>
          <w:rFonts w:ascii="Calibri" w:hAnsi="Calibri" w:cs="Calibri"/>
          <w:szCs w:val="22"/>
        </w:rPr>
      </w:pPr>
    </w:p>
    <w:bookmarkEnd w:id="3"/>
    <w:p w14:paraId="17D7CD25" w14:textId="77777777" w:rsidR="00732863" w:rsidRPr="00EC3203" w:rsidRDefault="00732863" w:rsidP="00732863">
      <w:pPr>
        <w:pStyle w:val="Endofdocument-Annex"/>
        <w:rPr>
          <w:rFonts w:ascii="Calibri" w:hAnsi="Calibri" w:cs="Calibri"/>
          <w:szCs w:val="22"/>
        </w:rPr>
      </w:pPr>
    </w:p>
    <w:p w14:paraId="2F4C9698" w14:textId="462FA092" w:rsidR="002928D3" w:rsidRPr="00EC3203" w:rsidRDefault="00A125E1" w:rsidP="00732863">
      <w:pPr>
        <w:pStyle w:val="Endofdocument-Annex"/>
        <w:bidi/>
        <w:rPr>
          <w:rFonts w:ascii="Calibri" w:hAnsi="Calibri" w:cs="Calibri"/>
          <w:szCs w:val="22"/>
          <w:rtl/>
        </w:rPr>
      </w:pPr>
      <w:r w:rsidRPr="00EC3203">
        <w:rPr>
          <w:rFonts w:ascii="Calibri" w:hAnsi="Calibri" w:cs="Calibri"/>
          <w:szCs w:val="22"/>
          <w:rtl/>
        </w:rPr>
        <w:t>[نهاية الوثيقة]</w:t>
      </w:r>
    </w:p>
    <w:sectPr w:rsidR="002928D3" w:rsidRPr="00EC3203" w:rsidSect="00E77FB8">
      <w:headerReference w:type="default" r:id="rId30"/>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FCE1C" w14:textId="77777777" w:rsidR="00970A6F" w:rsidRDefault="00970A6F">
      <w:r>
        <w:separator/>
      </w:r>
    </w:p>
  </w:endnote>
  <w:endnote w:type="continuationSeparator" w:id="0">
    <w:p w14:paraId="2466727A" w14:textId="77777777" w:rsidR="00970A6F" w:rsidRDefault="00970A6F" w:rsidP="003B38C1">
      <w:r>
        <w:separator/>
      </w:r>
    </w:p>
    <w:p w14:paraId="094283D9" w14:textId="77777777" w:rsidR="00970A6F" w:rsidRPr="003B38C1" w:rsidRDefault="00970A6F" w:rsidP="003B38C1">
      <w:pPr>
        <w:spacing w:after="60"/>
        <w:rPr>
          <w:sz w:val="17"/>
        </w:rPr>
      </w:pPr>
      <w:r>
        <w:rPr>
          <w:sz w:val="17"/>
        </w:rPr>
        <w:t>[Endnote continued from previous page]</w:t>
      </w:r>
    </w:p>
  </w:endnote>
  <w:endnote w:type="continuationNotice" w:id="1">
    <w:p w14:paraId="4B9DF434" w14:textId="77777777" w:rsidR="00970A6F" w:rsidRPr="003B38C1" w:rsidRDefault="00970A6F"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9C67D" w14:textId="77777777" w:rsidR="00970A6F" w:rsidRDefault="00970A6F">
      <w:r>
        <w:separator/>
      </w:r>
    </w:p>
  </w:footnote>
  <w:footnote w:type="continuationSeparator" w:id="0">
    <w:p w14:paraId="595EF8E2" w14:textId="77777777" w:rsidR="00970A6F" w:rsidRDefault="00970A6F" w:rsidP="008B60B2">
      <w:r>
        <w:separator/>
      </w:r>
    </w:p>
    <w:p w14:paraId="2B7EEEBD" w14:textId="77777777" w:rsidR="00970A6F" w:rsidRPr="00ED77FB" w:rsidRDefault="00970A6F" w:rsidP="008B60B2">
      <w:pPr>
        <w:spacing w:after="60"/>
        <w:rPr>
          <w:sz w:val="17"/>
          <w:szCs w:val="17"/>
        </w:rPr>
      </w:pPr>
      <w:r w:rsidRPr="00ED77FB">
        <w:rPr>
          <w:sz w:val="17"/>
          <w:szCs w:val="17"/>
        </w:rPr>
        <w:t>[Footnote continued from previous page]</w:t>
      </w:r>
    </w:p>
  </w:footnote>
  <w:footnote w:type="continuationNotice" w:id="1">
    <w:p w14:paraId="00C5BF2A" w14:textId="77777777" w:rsidR="00970A6F" w:rsidRPr="00ED77FB" w:rsidRDefault="00970A6F"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C8FF" w14:textId="45ADF6B1" w:rsidR="00EC4E49" w:rsidRDefault="00E77FB8" w:rsidP="00477D6B">
    <w:pPr>
      <w:bidi/>
      <w:jc w:val="right"/>
      <w:rPr>
        <w:rtl/>
      </w:rPr>
    </w:pPr>
    <w:bookmarkStart w:id="4" w:name="Code2"/>
    <w:bookmarkEnd w:id="4"/>
    <w:r>
      <w:t>CWS/14/9</w:t>
    </w:r>
    <w:r w:rsidR="00E25948">
      <w:t xml:space="preserve"> Corr.</w:t>
    </w:r>
  </w:p>
  <w:p w14:paraId="772BB0FB" w14:textId="422A8247"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62317EEC" w14:textId="77777777" w:rsidR="00EC4E49" w:rsidRDefault="00EC4E49" w:rsidP="00477D6B">
    <w:pPr>
      <w:jc w:val="right"/>
    </w:pPr>
  </w:p>
  <w:p w14:paraId="1FDF19C0" w14:textId="77777777" w:rsidR="00B50B99" w:rsidRDefault="00B50B99" w:rsidP="00477D6B">
    <w:pPr>
      <w:jc w:val="righ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0E2123B"/>
    <w:multiLevelType w:val="multilevel"/>
    <w:tmpl w:val="1004ED26"/>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6CD29E3"/>
    <w:multiLevelType w:val="multilevel"/>
    <w:tmpl w:val="1AE659EC"/>
    <w:lvl w:ilvl="0">
      <w:start w:val="1"/>
      <w:numFmt w:val="decimal"/>
      <w:lvlRestart w:val="0"/>
      <w:pStyle w:val="ONUME"/>
      <w:lvlText w:val="%1."/>
      <w:lvlJc w:val="left"/>
      <w:pPr>
        <w:tabs>
          <w:tab w:val="num" w:pos="567"/>
        </w:tabs>
        <w:ind w:left="0" w:firstLine="0"/>
      </w:pPr>
      <w:rPr>
        <w:rFonts w:hint="default"/>
      </w:rPr>
    </w:lvl>
    <w:lvl w:ilvl="1">
      <w:start w:val="1"/>
      <w:numFmt w:val="arabicAlpha"/>
      <w:lvlText w:val="(%2)"/>
      <w:lvlJc w:val="left"/>
      <w:pPr>
        <w:ind w:left="6750" w:hanging="36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2059244C"/>
    <w:multiLevelType w:val="hybridMultilevel"/>
    <w:tmpl w:val="5524D126"/>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A0365F"/>
    <w:multiLevelType w:val="hybridMultilevel"/>
    <w:tmpl w:val="3D0A06BE"/>
    <w:lvl w:ilvl="0" w:tplc="0D7E12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2A2202"/>
    <w:multiLevelType w:val="hybridMultilevel"/>
    <w:tmpl w:val="C394B2C0"/>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E037E4C"/>
    <w:multiLevelType w:val="hybridMultilevel"/>
    <w:tmpl w:val="EF30C520"/>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0B6336"/>
    <w:multiLevelType w:val="hybridMultilevel"/>
    <w:tmpl w:val="D30CF366"/>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8D636F"/>
    <w:multiLevelType w:val="multilevel"/>
    <w:tmpl w:val="E7B6DC5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3" w15:restartNumberingAfterBreak="0">
    <w:nsid w:val="7A0C73DE"/>
    <w:multiLevelType w:val="multilevel"/>
    <w:tmpl w:val="DF80EFD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4" w15:restartNumberingAfterBreak="0">
    <w:nsid w:val="7DF14C06"/>
    <w:multiLevelType w:val="multilevel"/>
    <w:tmpl w:val="BEE04C0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609242770">
    <w:abstractNumId w:val="3"/>
  </w:num>
  <w:num w:numId="2" w16cid:durableId="1707562677">
    <w:abstractNumId w:val="8"/>
  </w:num>
  <w:num w:numId="3" w16cid:durableId="488402972">
    <w:abstractNumId w:val="0"/>
  </w:num>
  <w:num w:numId="4" w16cid:durableId="1646352287">
    <w:abstractNumId w:val="9"/>
  </w:num>
  <w:num w:numId="5" w16cid:durableId="656806783">
    <w:abstractNumId w:val="2"/>
  </w:num>
  <w:num w:numId="6" w16cid:durableId="222833342">
    <w:abstractNumId w:val="4"/>
  </w:num>
  <w:num w:numId="7" w16cid:durableId="2124038224">
    <w:abstractNumId w:val="6"/>
  </w:num>
  <w:num w:numId="8" w16cid:durableId="1103692971">
    <w:abstractNumId w:val="10"/>
  </w:num>
  <w:num w:numId="9" w16cid:durableId="727996190">
    <w:abstractNumId w:val="11"/>
  </w:num>
  <w:num w:numId="10" w16cid:durableId="219218727">
    <w:abstractNumId w:val="5"/>
  </w:num>
  <w:num w:numId="11" w16cid:durableId="251747838">
    <w:abstractNumId w:val="7"/>
  </w:num>
  <w:num w:numId="12" w16cid:durableId="237980796">
    <w:abstractNumId w:val="1"/>
  </w:num>
  <w:num w:numId="13" w16cid:durableId="1488521902">
    <w:abstractNumId w:val="14"/>
  </w:num>
  <w:num w:numId="14" w16cid:durableId="1277911926">
    <w:abstractNumId w:val="13"/>
  </w:num>
  <w:num w:numId="15" w16cid:durableId="1946618839">
    <w:abstractNumId w:val="12"/>
  </w:num>
  <w:num w:numId="16" w16cid:durableId="1538615528">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FB8"/>
    <w:rsid w:val="000012D1"/>
    <w:rsid w:val="00001996"/>
    <w:rsid w:val="00003885"/>
    <w:rsid w:val="00003D9C"/>
    <w:rsid w:val="00005549"/>
    <w:rsid w:val="00005ED3"/>
    <w:rsid w:val="00006331"/>
    <w:rsid w:val="00007B4F"/>
    <w:rsid w:val="00010544"/>
    <w:rsid w:val="00010D19"/>
    <w:rsid w:val="000115E9"/>
    <w:rsid w:val="000118C5"/>
    <w:rsid w:val="000130B2"/>
    <w:rsid w:val="00014DD1"/>
    <w:rsid w:val="00016325"/>
    <w:rsid w:val="0001647B"/>
    <w:rsid w:val="00016E00"/>
    <w:rsid w:val="00020DAE"/>
    <w:rsid w:val="00021D14"/>
    <w:rsid w:val="000245B9"/>
    <w:rsid w:val="00024AE4"/>
    <w:rsid w:val="00025237"/>
    <w:rsid w:val="000259CC"/>
    <w:rsid w:val="00026008"/>
    <w:rsid w:val="00027A6D"/>
    <w:rsid w:val="00033538"/>
    <w:rsid w:val="00035B69"/>
    <w:rsid w:val="00043A0D"/>
    <w:rsid w:val="00043CAA"/>
    <w:rsid w:val="0004485F"/>
    <w:rsid w:val="0004555B"/>
    <w:rsid w:val="0004625C"/>
    <w:rsid w:val="0005193A"/>
    <w:rsid w:val="00052551"/>
    <w:rsid w:val="000560CC"/>
    <w:rsid w:val="00057405"/>
    <w:rsid w:val="00061D63"/>
    <w:rsid w:val="000623EB"/>
    <w:rsid w:val="000639F7"/>
    <w:rsid w:val="0006664E"/>
    <w:rsid w:val="00071E0B"/>
    <w:rsid w:val="00074545"/>
    <w:rsid w:val="00075432"/>
    <w:rsid w:val="0007567E"/>
    <w:rsid w:val="00075D4B"/>
    <w:rsid w:val="00077557"/>
    <w:rsid w:val="00077C4C"/>
    <w:rsid w:val="000801CA"/>
    <w:rsid w:val="000817DB"/>
    <w:rsid w:val="00082DF3"/>
    <w:rsid w:val="0008333E"/>
    <w:rsid w:val="00083663"/>
    <w:rsid w:val="00083AF8"/>
    <w:rsid w:val="00087241"/>
    <w:rsid w:val="00090EEA"/>
    <w:rsid w:val="00091809"/>
    <w:rsid w:val="00092DDD"/>
    <w:rsid w:val="000944BF"/>
    <w:rsid w:val="000968ED"/>
    <w:rsid w:val="00097691"/>
    <w:rsid w:val="000A056D"/>
    <w:rsid w:val="000A0C81"/>
    <w:rsid w:val="000A179B"/>
    <w:rsid w:val="000A2301"/>
    <w:rsid w:val="000A766C"/>
    <w:rsid w:val="000A7E22"/>
    <w:rsid w:val="000A7F3A"/>
    <w:rsid w:val="000A7FA6"/>
    <w:rsid w:val="000B1E27"/>
    <w:rsid w:val="000B2E52"/>
    <w:rsid w:val="000B3A79"/>
    <w:rsid w:val="000B699D"/>
    <w:rsid w:val="000C098A"/>
    <w:rsid w:val="000C0AEA"/>
    <w:rsid w:val="000C0CA7"/>
    <w:rsid w:val="000C42B6"/>
    <w:rsid w:val="000C4981"/>
    <w:rsid w:val="000C52D1"/>
    <w:rsid w:val="000C58CA"/>
    <w:rsid w:val="000C6EDC"/>
    <w:rsid w:val="000C7B8B"/>
    <w:rsid w:val="000D03E3"/>
    <w:rsid w:val="000D1C84"/>
    <w:rsid w:val="000D2279"/>
    <w:rsid w:val="000D2AEE"/>
    <w:rsid w:val="000D7DCD"/>
    <w:rsid w:val="000E061C"/>
    <w:rsid w:val="000E068E"/>
    <w:rsid w:val="000E326A"/>
    <w:rsid w:val="000E52A8"/>
    <w:rsid w:val="000E78F3"/>
    <w:rsid w:val="000F0192"/>
    <w:rsid w:val="000F1C78"/>
    <w:rsid w:val="000F1DB6"/>
    <w:rsid w:val="000F5D2A"/>
    <w:rsid w:val="000F5E56"/>
    <w:rsid w:val="000F61DA"/>
    <w:rsid w:val="00101733"/>
    <w:rsid w:val="00101D64"/>
    <w:rsid w:val="001024FE"/>
    <w:rsid w:val="001118BE"/>
    <w:rsid w:val="0012376E"/>
    <w:rsid w:val="00123BF8"/>
    <w:rsid w:val="00127D6C"/>
    <w:rsid w:val="00130FE7"/>
    <w:rsid w:val="00132709"/>
    <w:rsid w:val="0013350E"/>
    <w:rsid w:val="00133E06"/>
    <w:rsid w:val="00134B58"/>
    <w:rsid w:val="001356CD"/>
    <w:rsid w:val="00135ED5"/>
    <w:rsid w:val="001362EE"/>
    <w:rsid w:val="001379F4"/>
    <w:rsid w:val="00140059"/>
    <w:rsid w:val="0014033B"/>
    <w:rsid w:val="00140E6C"/>
    <w:rsid w:val="001426EB"/>
    <w:rsid w:val="00142868"/>
    <w:rsid w:val="0014343A"/>
    <w:rsid w:val="001452A4"/>
    <w:rsid w:val="001452D2"/>
    <w:rsid w:val="00146A56"/>
    <w:rsid w:val="00147166"/>
    <w:rsid w:val="0015590B"/>
    <w:rsid w:val="00155A61"/>
    <w:rsid w:val="00156A50"/>
    <w:rsid w:val="00161BDD"/>
    <w:rsid w:val="001621E5"/>
    <w:rsid w:val="00162DCB"/>
    <w:rsid w:val="00164A98"/>
    <w:rsid w:val="00165B47"/>
    <w:rsid w:val="00165DF0"/>
    <w:rsid w:val="00166009"/>
    <w:rsid w:val="001666EC"/>
    <w:rsid w:val="00172CA5"/>
    <w:rsid w:val="0017455F"/>
    <w:rsid w:val="001778CC"/>
    <w:rsid w:val="001779E6"/>
    <w:rsid w:val="00177B68"/>
    <w:rsid w:val="00180163"/>
    <w:rsid w:val="0018075D"/>
    <w:rsid w:val="00182380"/>
    <w:rsid w:val="00182B5B"/>
    <w:rsid w:val="001832A6"/>
    <w:rsid w:val="001837AF"/>
    <w:rsid w:val="001852A5"/>
    <w:rsid w:val="00187870"/>
    <w:rsid w:val="0019433E"/>
    <w:rsid w:val="0019664E"/>
    <w:rsid w:val="00197675"/>
    <w:rsid w:val="00197EB0"/>
    <w:rsid w:val="00197ECF"/>
    <w:rsid w:val="001A33B8"/>
    <w:rsid w:val="001B139B"/>
    <w:rsid w:val="001B7195"/>
    <w:rsid w:val="001C083E"/>
    <w:rsid w:val="001C0844"/>
    <w:rsid w:val="001C1DC2"/>
    <w:rsid w:val="001C6808"/>
    <w:rsid w:val="001D0C1F"/>
    <w:rsid w:val="001D1F26"/>
    <w:rsid w:val="001D2019"/>
    <w:rsid w:val="001D3157"/>
    <w:rsid w:val="001D3F0E"/>
    <w:rsid w:val="001D5365"/>
    <w:rsid w:val="001D5567"/>
    <w:rsid w:val="001D605F"/>
    <w:rsid w:val="001D733D"/>
    <w:rsid w:val="001D768B"/>
    <w:rsid w:val="001E00BC"/>
    <w:rsid w:val="001E16BD"/>
    <w:rsid w:val="001E21C9"/>
    <w:rsid w:val="001E5235"/>
    <w:rsid w:val="001E5B73"/>
    <w:rsid w:val="001E5C2C"/>
    <w:rsid w:val="001E6450"/>
    <w:rsid w:val="001F0354"/>
    <w:rsid w:val="001F1948"/>
    <w:rsid w:val="001F2C7A"/>
    <w:rsid w:val="00202A5D"/>
    <w:rsid w:val="00202FE4"/>
    <w:rsid w:val="0020401D"/>
    <w:rsid w:val="002044A8"/>
    <w:rsid w:val="002059ED"/>
    <w:rsid w:val="002061D3"/>
    <w:rsid w:val="002070BA"/>
    <w:rsid w:val="00210ABD"/>
    <w:rsid w:val="00211804"/>
    <w:rsid w:val="002121FA"/>
    <w:rsid w:val="002213B1"/>
    <w:rsid w:val="002226FD"/>
    <w:rsid w:val="00223475"/>
    <w:rsid w:val="00227836"/>
    <w:rsid w:val="00230D8C"/>
    <w:rsid w:val="00231A38"/>
    <w:rsid w:val="00232305"/>
    <w:rsid w:val="002330FE"/>
    <w:rsid w:val="00233629"/>
    <w:rsid w:val="00234A3D"/>
    <w:rsid w:val="00236120"/>
    <w:rsid w:val="00236933"/>
    <w:rsid w:val="00237C93"/>
    <w:rsid w:val="00240052"/>
    <w:rsid w:val="00240536"/>
    <w:rsid w:val="00242687"/>
    <w:rsid w:val="00242D37"/>
    <w:rsid w:val="00244CA2"/>
    <w:rsid w:val="00245539"/>
    <w:rsid w:val="00245A96"/>
    <w:rsid w:val="002468BA"/>
    <w:rsid w:val="00247043"/>
    <w:rsid w:val="002530F8"/>
    <w:rsid w:val="0025648B"/>
    <w:rsid w:val="0025686A"/>
    <w:rsid w:val="002634C4"/>
    <w:rsid w:val="00264C40"/>
    <w:rsid w:val="002665DD"/>
    <w:rsid w:val="00266D14"/>
    <w:rsid w:val="0027180E"/>
    <w:rsid w:val="002761EA"/>
    <w:rsid w:val="002763FA"/>
    <w:rsid w:val="0027686A"/>
    <w:rsid w:val="00280F85"/>
    <w:rsid w:val="00281419"/>
    <w:rsid w:val="00282702"/>
    <w:rsid w:val="00282FE0"/>
    <w:rsid w:val="00283A99"/>
    <w:rsid w:val="002868A9"/>
    <w:rsid w:val="0028778C"/>
    <w:rsid w:val="00287DCD"/>
    <w:rsid w:val="00292715"/>
    <w:rsid w:val="002928D3"/>
    <w:rsid w:val="00294D37"/>
    <w:rsid w:val="00295007"/>
    <w:rsid w:val="00295B39"/>
    <w:rsid w:val="002A0604"/>
    <w:rsid w:val="002A0920"/>
    <w:rsid w:val="002A1A27"/>
    <w:rsid w:val="002A29E1"/>
    <w:rsid w:val="002A431D"/>
    <w:rsid w:val="002A7562"/>
    <w:rsid w:val="002A7C4F"/>
    <w:rsid w:val="002B0DA4"/>
    <w:rsid w:val="002B1C92"/>
    <w:rsid w:val="002B355B"/>
    <w:rsid w:val="002B564B"/>
    <w:rsid w:val="002B6218"/>
    <w:rsid w:val="002B752C"/>
    <w:rsid w:val="002B7E6F"/>
    <w:rsid w:val="002C0BFF"/>
    <w:rsid w:val="002C1873"/>
    <w:rsid w:val="002C24FD"/>
    <w:rsid w:val="002C6922"/>
    <w:rsid w:val="002D094B"/>
    <w:rsid w:val="002D2242"/>
    <w:rsid w:val="002D27C4"/>
    <w:rsid w:val="002D2FA2"/>
    <w:rsid w:val="002D3BCC"/>
    <w:rsid w:val="002D4E05"/>
    <w:rsid w:val="002D5CAD"/>
    <w:rsid w:val="002E03DD"/>
    <w:rsid w:val="002E0D10"/>
    <w:rsid w:val="002E0DD6"/>
    <w:rsid w:val="002E2C59"/>
    <w:rsid w:val="002E385D"/>
    <w:rsid w:val="002E621C"/>
    <w:rsid w:val="002E626D"/>
    <w:rsid w:val="002E6734"/>
    <w:rsid w:val="002F0497"/>
    <w:rsid w:val="002F0B65"/>
    <w:rsid w:val="002F1FE6"/>
    <w:rsid w:val="002F3B93"/>
    <w:rsid w:val="002F482B"/>
    <w:rsid w:val="002F4E68"/>
    <w:rsid w:val="002F4EF3"/>
    <w:rsid w:val="002F6141"/>
    <w:rsid w:val="002F6DD4"/>
    <w:rsid w:val="00300228"/>
    <w:rsid w:val="003034E1"/>
    <w:rsid w:val="00305030"/>
    <w:rsid w:val="00305078"/>
    <w:rsid w:val="00305086"/>
    <w:rsid w:val="003100B0"/>
    <w:rsid w:val="003102CD"/>
    <w:rsid w:val="00310DAB"/>
    <w:rsid w:val="003128A1"/>
    <w:rsid w:val="00312955"/>
    <w:rsid w:val="00312F7F"/>
    <w:rsid w:val="00316981"/>
    <w:rsid w:val="00316A5F"/>
    <w:rsid w:val="00317FFC"/>
    <w:rsid w:val="00320654"/>
    <w:rsid w:val="0032160A"/>
    <w:rsid w:val="003218F9"/>
    <w:rsid w:val="003228B7"/>
    <w:rsid w:val="0032465F"/>
    <w:rsid w:val="0032693A"/>
    <w:rsid w:val="003274F3"/>
    <w:rsid w:val="00331AF9"/>
    <w:rsid w:val="00334168"/>
    <w:rsid w:val="00336389"/>
    <w:rsid w:val="00336B7C"/>
    <w:rsid w:val="00336BBA"/>
    <w:rsid w:val="00340E04"/>
    <w:rsid w:val="00343178"/>
    <w:rsid w:val="003460E6"/>
    <w:rsid w:val="003508A3"/>
    <w:rsid w:val="00351405"/>
    <w:rsid w:val="003515C4"/>
    <w:rsid w:val="00355035"/>
    <w:rsid w:val="00355B45"/>
    <w:rsid w:val="00361AA1"/>
    <w:rsid w:val="0036252F"/>
    <w:rsid w:val="003644F1"/>
    <w:rsid w:val="003646E0"/>
    <w:rsid w:val="00365FDB"/>
    <w:rsid w:val="00366E13"/>
    <w:rsid w:val="00367093"/>
    <w:rsid w:val="003673CF"/>
    <w:rsid w:val="0037190D"/>
    <w:rsid w:val="0037618F"/>
    <w:rsid w:val="003776DF"/>
    <w:rsid w:val="0037780C"/>
    <w:rsid w:val="00381098"/>
    <w:rsid w:val="00381A71"/>
    <w:rsid w:val="003826D8"/>
    <w:rsid w:val="00383BD3"/>
    <w:rsid w:val="003845C1"/>
    <w:rsid w:val="00384D5A"/>
    <w:rsid w:val="00385402"/>
    <w:rsid w:val="00386AC3"/>
    <w:rsid w:val="00386C16"/>
    <w:rsid w:val="00391854"/>
    <w:rsid w:val="0039265E"/>
    <w:rsid w:val="003934EF"/>
    <w:rsid w:val="003A00BE"/>
    <w:rsid w:val="003A6E9B"/>
    <w:rsid w:val="003A6F89"/>
    <w:rsid w:val="003B205C"/>
    <w:rsid w:val="003B38C1"/>
    <w:rsid w:val="003B7DA7"/>
    <w:rsid w:val="003C14AB"/>
    <w:rsid w:val="003C28F3"/>
    <w:rsid w:val="003C37CA"/>
    <w:rsid w:val="003C3911"/>
    <w:rsid w:val="003C429E"/>
    <w:rsid w:val="003C5016"/>
    <w:rsid w:val="003C6C93"/>
    <w:rsid w:val="003C73C8"/>
    <w:rsid w:val="003C7BF7"/>
    <w:rsid w:val="003D0218"/>
    <w:rsid w:val="003D2338"/>
    <w:rsid w:val="003D352A"/>
    <w:rsid w:val="003D42A6"/>
    <w:rsid w:val="003D432F"/>
    <w:rsid w:val="003E0308"/>
    <w:rsid w:val="003E3273"/>
    <w:rsid w:val="003E3EDD"/>
    <w:rsid w:val="003F1BED"/>
    <w:rsid w:val="003F1EA6"/>
    <w:rsid w:val="003F2FB0"/>
    <w:rsid w:val="003F3D92"/>
    <w:rsid w:val="003F432E"/>
    <w:rsid w:val="003F556E"/>
    <w:rsid w:val="003F7025"/>
    <w:rsid w:val="003F7810"/>
    <w:rsid w:val="004028F0"/>
    <w:rsid w:val="0040346B"/>
    <w:rsid w:val="0040368C"/>
    <w:rsid w:val="00404359"/>
    <w:rsid w:val="00407ADB"/>
    <w:rsid w:val="0041021B"/>
    <w:rsid w:val="00410B70"/>
    <w:rsid w:val="00411535"/>
    <w:rsid w:val="00412193"/>
    <w:rsid w:val="00414DDB"/>
    <w:rsid w:val="00415931"/>
    <w:rsid w:val="00420993"/>
    <w:rsid w:val="00421B8E"/>
    <w:rsid w:val="00421EB0"/>
    <w:rsid w:val="0042339E"/>
    <w:rsid w:val="00423E3E"/>
    <w:rsid w:val="0042450B"/>
    <w:rsid w:val="00425111"/>
    <w:rsid w:val="0042682E"/>
    <w:rsid w:val="00426C95"/>
    <w:rsid w:val="00427AF4"/>
    <w:rsid w:val="004318CD"/>
    <w:rsid w:val="0043395D"/>
    <w:rsid w:val="00435D31"/>
    <w:rsid w:val="00437B53"/>
    <w:rsid w:val="004400E2"/>
    <w:rsid w:val="00441A68"/>
    <w:rsid w:val="004427A2"/>
    <w:rsid w:val="00443847"/>
    <w:rsid w:val="0044422E"/>
    <w:rsid w:val="004447B2"/>
    <w:rsid w:val="00446607"/>
    <w:rsid w:val="004470FE"/>
    <w:rsid w:val="00454906"/>
    <w:rsid w:val="004561F9"/>
    <w:rsid w:val="00456205"/>
    <w:rsid w:val="00457B7E"/>
    <w:rsid w:val="00461632"/>
    <w:rsid w:val="0046207A"/>
    <w:rsid w:val="0046434D"/>
    <w:rsid w:val="004647DA"/>
    <w:rsid w:val="00465557"/>
    <w:rsid w:val="00470A47"/>
    <w:rsid w:val="004715D1"/>
    <w:rsid w:val="00472236"/>
    <w:rsid w:val="004736C6"/>
    <w:rsid w:val="00473BB0"/>
    <w:rsid w:val="00473EDD"/>
    <w:rsid w:val="00473F6F"/>
    <w:rsid w:val="00474062"/>
    <w:rsid w:val="00476A5F"/>
    <w:rsid w:val="00477378"/>
    <w:rsid w:val="00477D6B"/>
    <w:rsid w:val="00480D52"/>
    <w:rsid w:val="004843AC"/>
    <w:rsid w:val="00485126"/>
    <w:rsid w:val="00486ACD"/>
    <w:rsid w:val="004879C2"/>
    <w:rsid w:val="00487BDA"/>
    <w:rsid w:val="00492C39"/>
    <w:rsid w:val="00493293"/>
    <w:rsid w:val="004962FA"/>
    <w:rsid w:val="004965B7"/>
    <w:rsid w:val="0049694A"/>
    <w:rsid w:val="004A0081"/>
    <w:rsid w:val="004A05CD"/>
    <w:rsid w:val="004A0879"/>
    <w:rsid w:val="004A24B8"/>
    <w:rsid w:val="004A39B4"/>
    <w:rsid w:val="004A4968"/>
    <w:rsid w:val="004A5C61"/>
    <w:rsid w:val="004A79F0"/>
    <w:rsid w:val="004B0B09"/>
    <w:rsid w:val="004B14C9"/>
    <w:rsid w:val="004B2903"/>
    <w:rsid w:val="004B5BC8"/>
    <w:rsid w:val="004B6C96"/>
    <w:rsid w:val="004C2095"/>
    <w:rsid w:val="004C24D9"/>
    <w:rsid w:val="004C2C06"/>
    <w:rsid w:val="004C3479"/>
    <w:rsid w:val="004C4E4C"/>
    <w:rsid w:val="004C6A35"/>
    <w:rsid w:val="004C6C98"/>
    <w:rsid w:val="004D02B8"/>
    <w:rsid w:val="004D0832"/>
    <w:rsid w:val="004D0E3D"/>
    <w:rsid w:val="004D39C4"/>
    <w:rsid w:val="004D5333"/>
    <w:rsid w:val="004D54AF"/>
    <w:rsid w:val="004D58CD"/>
    <w:rsid w:val="004D65A2"/>
    <w:rsid w:val="004D6AE1"/>
    <w:rsid w:val="004D6BFC"/>
    <w:rsid w:val="004D7DA4"/>
    <w:rsid w:val="004E09B5"/>
    <w:rsid w:val="004E0D2E"/>
    <w:rsid w:val="004E104E"/>
    <w:rsid w:val="004E2D78"/>
    <w:rsid w:val="004E39EA"/>
    <w:rsid w:val="004E57E4"/>
    <w:rsid w:val="004E6140"/>
    <w:rsid w:val="004E6F4C"/>
    <w:rsid w:val="004E7189"/>
    <w:rsid w:val="004E739E"/>
    <w:rsid w:val="004F02C7"/>
    <w:rsid w:val="004F0889"/>
    <w:rsid w:val="004F130E"/>
    <w:rsid w:val="004F38EA"/>
    <w:rsid w:val="004F44AF"/>
    <w:rsid w:val="004F53A2"/>
    <w:rsid w:val="004F58C3"/>
    <w:rsid w:val="004F5BCA"/>
    <w:rsid w:val="004F67C2"/>
    <w:rsid w:val="004F7076"/>
    <w:rsid w:val="00500363"/>
    <w:rsid w:val="00500388"/>
    <w:rsid w:val="00503457"/>
    <w:rsid w:val="00505842"/>
    <w:rsid w:val="005062C5"/>
    <w:rsid w:val="00506BD4"/>
    <w:rsid w:val="00506FA2"/>
    <w:rsid w:val="00507549"/>
    <w:rsid w:val="0051107B"/>
    <w:rsid w:val="0051168E"/>
    <w:rsid w:val="005141B9"/>
    <w:rsid w:val="00516589"/>
    <w:rsid w:val="00516F4E"/>
    <w:rsid w:val="00520232"/>
    <w:rsid w:val="00521073"/>
    <w:rsid w:val="005230D0"/>
    <w:rsid w:val="0052328A"/>
    <w:rsid w:val="0052528E"/>
    <w:rsid w:val="0053057A"/>
    <w:rsid w:val="00530BE2"/>
    <w:rsid w:val="0053379A"/>
    <w:rsid w:val="005348F9"/>
    <w:rsid w:val="00536409"/>
    <w:rsid w:val="005440AE"/>
    <w:rsid w:val="00546838"/>
    <w:rsid w:val="00546E21"/>
    <w:rsid w:val="005504A1"/>
    <w:rsid w:val="0055062D"/>
    <w:rsid w:val="005515F6"/>
    <w:rsid w:val="0055489B"/>
    <w:rsid w:val="00555B15"/>
    <w:rsid w:val="00560A29"/>
    <w:rsid w:val="0056181F"/>
    <w:rsid w:val="005628E1"/>
    <w:rsid w:val="00565112"/>
    <w:rsid w:val="00565B5D"/>
    <w:rsid w:val="00566493"/>
    <w:rsid w:val="005672AA"/>
    <w:rsid w:val="00567FDA"/>
    <w:rsid w:val="00573176"/>
    <w:rsid w:val="005741B2"/>
    <w:rsid w:val="00575CAD"/>
    <w:rsid w:val="005772B6"/>
    <w:rsid w:val="0058266F"/>
    <w:rsid w:val="00584AE6"/>
    <w:rsid w:val="005852C0"/>
    <w:rsid w:val="00586D1B"/>
    <w:rsid w:val="00587838"/>
    <w:rsid w:val="00587FCF"/>
    <w:rsid w:val="00594D27"/>
    <w:rsid w:val="00594FBD"/>
    <w:rsid w:val="00597706"/>
    <w:rsid w:val="005A02AE"/>
    <w:rsid w:val="005A0759"/>
    <w:rsid w:val="005A17CD"/>
    <w:rsid w:val="005A3139"/>
    <w:rsid w:val="005A489E"/>
    <w:rsid w:val="005A5388"/>
    <w:rsid w:val="005A6842"/>
    <w:rsid w:val="005B33FA"/>
    <w:rsid w:val="005B6218"/>
    <w:rsid w:val="005B6E11"/>
    <w:rsid w:val="005B6F63"/>
    <w:rsid w:val="005C1193"/>
    <w:rsid w:val="005C2DA2"/>
    <w:rsid w:val="005C375A"/>
    <w:rsid w:val="005C47B3"/>
    <w:rsid w:val="005C7BC7"/>
    <w:rsid w:val="005D0220"/>
    <w:rsid w:val="005D4746"/>
    <w:rsid w:val="005D5757"/>
    <w:rsid w:val="005D5E2B"/>
    <w:rsid w:val="005D675F"/>
    <w:rsid w:val="005D6C54"/>
    <w:rsid w:val="005E03E0"/>
    <w:rsid w:val="005E1112"/>
    <w:rsid w:val="005E24A7"/>
    <w:rsid w:val="005E2BAA"/>
    <w:rsid w:val="005E3777"/>
    <w:rsid w:val="005E3CFB"/>
    <w:rsid w:val="005E4B35"/>
    <w:rsid w:val="005F114E"/>
    <w:rsid w:val="005F16C7"/>
    <w:rsid w:val="005F3D91"/>
    <w:rsid w:val="0060149A"/>
    <w:rsid w:val="00601760"/>
    <w:rsid w:val="00601E71"/>
    <w:rsid w:val="00605827"/>
    <w:rsid w:val="00605E56"/>
    <w:rsid w:val="00606740"/>
    <w:rsid w:val="00606C3F"/>
    <w:rsid w:val="00606D99"/>
    <w:rsid w:val="00607638"/>
    <w:rsid w:val="00607FD8"/>
    <w:rsid w:val="00610F66"/>
    <w:rsid w:val="006163CD"/>
    <w:rsid w:val="00624F85"/>
    <w:rsid w:val="0062774C"/>
    <w:rsid w:val="00627EC3"/>
    <w:rsid w:val="00640D4D"/>
    <w:rsid w:val="006410B3"/>
    <w:rsid w:val="00641E91"/>
    <w:rsid w:val="00646050"/>
    <w:rsid w:val="00646ECD"/>
    <w:rsid w:val="006505C0"/>
    <w:rsid w:val="00652545"/>
    <w:rsid w:val="006530BD"/>
    <w:rsid w:val="006542A8"/>
    <w:rsid w:val="006545E3"/>
    <w:rsid w:val="00654A4C"/>
    <w:rsid w:val="00654D6A"/>
    <w:rsid w:val="00655939"/>
    <w:rsid w:val="00656262"/>
    <w:rsid w:val="00661279"/>
    <w:rsid w:val="006621D0"/>
    <w:rsid w:val="0066236E"/>
    <w:rsid w:val="00662477"/>
    <w:rsid w:val="006640C1"/>
    <w:rsid w:val="0066412D"/>
    <w:rsid w:val="00664375"/>
    <w:rsid w:val="00664709"/>
    <w:rsid w:val="00664D7A"/>
    <w:rsid w:val="00664DEF"/>
    <w:rsid w:val="0066785C"/>
    <w:rsid w:val="006713CA"/>
    <w:rsid w:val="006735FB"/>
    <w:rsid w:val="006751D7"/>
    <w:rsid w:val="00675590"/>
    <w:rsid w:val="006764FF"/>
    <w:rsid w:val="006767F9"/>
    <w:rsid w:val="0067695B"/>
    <w:rsid w:val="00676BD5"/>
    <w:rsid w:val="00676C5C"/>
    <w:rsid w:val="006816B0"/>
    <w:rsid w:val="006830C5"/>
    <w:rsid w:val="00687459"/>
    <w:rsid w:val="006920D2"/>
    <w:rsid w:val="0069212D"/>
    <w:rsid w:val="00695558"/>
    <w:rsid w:val="006959B9"/>
    <w:rsid w:val="006965BD"/>
    <w:rsid w:val="006979C0"/>
    <w:rsid w:val="00697E79"/>
    <w:rsid w:val="006A0953"/>
    <w:rsid w:val="006A187F"/>
    <w:rsid w:val="006A3A71"/>
    <w:rsid w:val="006A5088"/>
    <w:rsid w:val="006A5090"/>
    <w:rsid w:val="006B0C0B"/>
    <w:rsid w:val="006B1117"/>
    <w:rsid w:val="006B17FA"/>
    <w:rsid w:val="006B411B"/>
    <w:rsid w:val="006B4ECB"/>
    <w:rsid w:val="006B594D"/>
    <w:rsid w:val="006C0355"/>
    <w:rsid w:val="006C5AA9"/>
    <w:rsid w:val="006C764B"/>
    <w:rsid w:val="006D037D"/>
    <w:rsid w:val="006D0F2C"/>
    <w:rsid w:val="006D26EE"/>
    <w:rsid w:val="006D36E5"/>
    <w:rsid w:val="006D45ED"/>
    <w:rsid w:val="006D5E0F"/>
    <w:rsid w:val="006E0AD8"/>
    <w:rsid w:val="006E1798"/>
    <w:rsid w:val="006E193E"/>
    <w:rsid w:val="006E1AAE"/>
    <w:rsid w:val="006E387A"/>
    <w:rsid w:val="006E48C1"/>
    <w:rsid w:val="006E532E"/>
    <w:rsid w:val="006E6501"/>
    <w:rsid w:val="006E6B25"/>
    <w:rsid w:val="006E7B9F"/>
    <w:rsid w:val="006F2005"/>
    <w:rsid w:val="006F2057"/>
    <w:rsid w:val="006F51C3"/>
    <w:rsid w:val="006F5566"/>
    <w:rsid w:val="006F59F0"/>
    <w:rsid w:val="006F7D1D"/>
    <w:rsid w:val="006F7DB3"/>
    <w:rsid w:val="006F7DF3"/>
    <w:rsid w:val="00700BCD"/>
    <w:rsid w:val="00702125"/>
    <w:rsid w:val="007047F5"/>
    <w:rsid w:val="007058FB"/>
    <w:rsid w:val="007072BD"/>
    <w:rsid w:val="00714035"/>
    <w:rsid w:val="00716097"/>
    <w:rsid w:val="007173F6"/>
    <w:rsid w:val="00717C88"/>
    <w:rsid w:val="007205E1"/>
    <w:rsid w:val="00721A77"/>
    <w:rsid w:val="00722B20"/>
    <w:rsid w:val="00723E4D"/>
    <w:rsid w:val="00725398"/>
    <w:rsid w:val="00725464"/>
    <w:rsid w:val="00725A7D"/>
    <w:rsid w:val="00725FB3"/>
    <w:rsid w:val="007263A6"/>
    <w:rsid w:val="00727853"/>
    <w:rsid w:val="00732080"/>
    <w:rsid w:val="00732863"/>
    <w:rsid w:val="00732F29"/>
    <w:rsid w:val="0073364C"/>
    <w:rsid w:val="00733F4D"/>
    <w:rsid w:val="00734D6E"/>
    <w:rsid w:val="00735106"/>
    <w:rsid w:val="007351C6"/>
    <w:rsid w:val="00736269"/>
    <w:rsid w:val="00736C74"/>
    <w:rsid w:val="00740E7B"/>
    <w:rsid w:val="0074521A"/>
    <w:rsid w:val="00745BD4"/>
    <w:rsid w:val="00746963"/>
    <w:rsid w:val="00750ED1"/>
    <w:rsid w:val="00752B16"/>
    <w:rsid w:val="00766A0D"/>
    <w:rsid w:val="00770F76"/>
    <w:rsid w:val="00773F95"/>
    <w:rsid w:val="0077488F"/>
    <w:rsid w:val="00775AEE"/>
    <w:rsid w:val="007766A9"/>
    <w:rsid w:val="00776A52"/>
    <w:rsid w:val="007804FE"/>
    <w:rsid w:val="00781942"/>
    <w:rsid w:val="00783039"/>
    <w:rsid w:val="007835F3"/>
    <w:rsid w:val="007842BE"/>
    <w:rsid w:val="007857CA"/>
    <w:rsid w:val="007870EB"/>
    <w:rsid w:val="0079006A"/>
    <w:rsid w:val="00792972"/>
    <w:rsid w:val="007937B1"/>
    <w:rsid w:val="00793E73"/>
    <w:rsid w:val="00794E7B"/>
    <w:rsid w:val="007953AC"/>
    <w:rsid w:val="007955B8"/>
    <w:rsid w:val="007A11A7"/>
    <w:rsid w:val="007A131A"/>
    <w:rsid w:val="007A13CB"/>
    <w:rsid w:val="007A26F1"/>
    <w:rsid w:val="007A296E"/>
    <w:rsid w:val="007A3C02"/>
    <w:rsid w:val="007A5B6D"/>
    <w:rsid w:val="007A5EF6"/>
    <w:rsid w:val="007A5F27"/>
    <w:rsid w:val="007A6FB2"/>
    <w:rsid w:val="007A782A"/>
    <w:rsid w:val="007B08C6"/>
    <w:rsid w:val="007B24A9"/>
    <w:rsid w:val="007B3C79"/>
    <w:rsid w:val="007B60FB"/>
    <w:rsid w:val="007B6A58"/>
    <w:rsid w:val="007C1240"/>
    <w:rsid w:val="007C57BF"/>
    <w:rsid w:val="007C7D84"/>
    <w:rsid w:val="007D1613"/>
    <w:rsid w:val="007D3D83"/>
    <w:rsid w:val="007D68FD"/>
    <w:rsid w:val="007D6911"/>
    <w:rsid w:val="007D698A"/>
    <w:rsid w:val="007E181B"/>
    <w:rsid w:val="007E248F"/>
    <w:rsid w:val="007E3222"/>
    <w:rsid w:val="007E367B"/>
    <w:rsid w:val="007E3900"/>
    <w:rsid w:val="007E4823"/>
    <w:rsid w:val="007E51BE"/>
    <w:rsid w:val="007E5978"/>
    <w:rsid w:val="007F1AE5"/>
    <w:rsid w:val="007F2582"/>
    <w:rsid w:val="007F2C6F"/>
    <w:rsid w:val="007F5AF4"/>
    <w:rsid w:val="007F7843"/>
    <w:rsid w:val="0080133D"/>
    <w:rsid w:val="00801DBA"/>
    <w:rsid w:val="008025E8"/>
    <w:rsid w:val="008032B6"/>
    <w:rsid w:val="00804598"/>
    <w:rsid w:val="00807C55"/>
    <w:rsid w:val="00807CDA"/>
    <w:rsid w:val="00810AA2"/>
    <w:rsid w:val="00810F60"/>
    <w:rsid w:val="008123FD"/>
    <w:rsid w:val="0081575D"/>
    <w:rsid w:val="00817847"/>
    <w:rsid w:val="0082303D"/>
    <w:rsid w:val="00824BE2"/>
    <w:rsid w:val="0083055C"/>
    <w:rsid w:val="00834934"/>
    <w:rsid w:val="008354D5"/>
    <w:rsid w:val="008364D7"/>
    <w:rsid w:val="00837BCE"/>
    <w:rsid w:val="00837D06"/>
    <w:rsid w:val="00841B39"/>
    <w:rsid w:val="00843719"/>
    <w:rsid w:val="0084653D"/>
    <w:rsid w:val="00846ADA"/>
    <w:rsid w:val="00847DF7"/>
    <w:rsid w:val="008519DA"/>
    <w:rsid w:val="00852052"/>
    <w:rsid w:val="00853773"/>
    <w:rsid w:val="00866755"/>
    <w:rsid w:val="00870A91"/>
    <w:rsid w:val="0087101C"/>
    <w:rsid w:val="00871447"/>
    <w:rsid w:val="00872659"/>
    <w:rsid w:val="00873C19"/>
    <w:rsid w:val="00873EE5"/>
    <w:rsid w:val="00876887"/>
    <w:rsid w:val="008776E3"/>
    <w:rsid w:val="00880AE7"/>
    <w:rsid w:val="00881414"/>
    <w:rsid w:val="00881FD8"/>
    <w:rsid w:val="008828B1"/>
    <w:rsid w:val="0088446E"/>
    <w:rsid w:val="008846FA"/>
    <w:rsid w:val="008878C3"/>
    <w:rsid w:val="00894B8F"/>
    <w:rsid w:val="008A0F39"/>
    <w:rsid w:val="008A0F4A"/>
    <w:rsid w:val="008A1E97"/>
    <w:rsid w:val="008A344A"/>
    <w:rsid w:val="008A4887"/>
    <w:rsid w:val="008A49C1"/>
    <w:rsid w:val="008B2CC1"/>
    <w:rsid w:val="008B4B5E"/>
    <w:rsid w:val="008B60B2"/>
    <w:rsid w:val="008B798E"/>
    <w:rsid w:val="008C26E4"/>
    <w:rsid w:val="008D0C0F"/>
    <w:rsid w:val="008D7925"/>
    <w:rsid w:val="008E2A37"/>
    <w:rsid w:val="008E46BC"/>
    <w:rsid w:val="008E569A"/>
    <w:rsid w:val="008E5F88"/>
    <w:rsid w:val="008E698C"/>
    <w:rsid w:val="008F058E"/>
    <w:rsid w:val="008F27A5"/>
    <w:rsid w:val="008F2DB4"/>
    <w:rsid w:val="009006F0"/>
    <w:rsid w:val="00900B6C"/>
    <w:rsid w:val="00902756"/>
    <w:rsid w:val="0090565D"/>
    <w:rsid w:val="00906028"/>
    <w:rsid w:val="0090731E"/>
    <w:rsid w:val="00910208"/>
    <w:rsid w:val="00910BBC"/>
    <w:rsid w:val="00911CD2"/>
    <w:rsid w:val="00913360"/>
    <w:rsid w:val="009159D7"/>
    <w:rsid w:val="00915A6E"/>
    <w:rsid w:val="0091664A"/>
    <w:rsid w:val="00916A9E"/>
    <w:rsid w:val="00916EE2"/>
    <w:rsid w:val="00921C56"/>
    <w:rsid w:val="0092374B"/>
    <w:rsid w:val="0092511F"/>
    <w:rsid w:val="009319E6"/>
    <w:rsid w:val="009326EE"/>
    <w:rsid w:val="00932742"/>
    <w:rsid w:val="0093370F"/>
    <w:rsid w:val="009340F2"/>
    <w:rsid w:val="0093707C"/>
    <w:rsid w:val="009377BA"/>
    <w:rsid w:val="009378A7"/>
    <w:rsid w:val="00937EC2"/>
    <w:rsid w:val="00940202"/>
    <w:rsid w:val="00942CA1"/>
    <w:rsid w:val="0094334E"/>
    <w:rsid w:val="00946CD5"/>
    <w:rsid w:val="00947C2D"/>
    <w:rsid w:val="00955105"/>
    <w:rsid w:val="00956F30"/>
    <w:rsid w:val="00960DAB"/>
    <w:rsid w:val="00960E62"/>
    <w:rsid w:val="00964A1A"/>
    <w:rsid w:val="00964C7E"/>
    <w:rsid w:val="00965251"/>
    <w:rsid w:val="0096655C"/>
    <w:rsid w:val="00966A22"/>
    <w:rsid w:val="0096722F"/>
    <w:rsid w:val="0097007A"/>
    <w:rsid w:val="00970A6F"/>
    <w:rsid w:val="00975965"/>
    <w:rsid w:val="00977590"/>
    <w:rsid w:val="00977E22"/>
    <w:rsid w:val="00980843"/>
    <w:rsid w:val="00980C7A"/>
    <w:rsid w:val="009827FD"/>
    <w:rsid w:val="00983FF3"/>
    <w:rsid w:val="00985F8D"/>
    <w:rsid w:val="00990B65"/>
    <w:rsid w:val="009917D2"/>
    <w:rsid w:val="009921AA"/>
    <w:rsid w:val="00996598"/>
    <w:rsid w:val="00997FA0"/>
    <w:rsid w:val="009A001B"/>
    <w:rsid w:val="009A0155"/>
    <w:rsid w:val="009A0AB7"/>
    <w:rsid w:val="009A0D95"/>
    <w:rsid w:val="009A29DF"/>
    <w:rsid w:val="009A2C3F"/>
    <w:rsid w:val="009A313C"/>
    <w:rsid w:val="009A3528"/>
    <w:rsid w:val="009A6A47"/>
    <w:rsid w:val="009A7E9D"/>
    <w:rsid w:val="009B0D54"/>
    <w:rsid w:val="009B673A"/>
    <w:rsid w:val="009C12DC"/>
    <w:rsid w:val="009C38CA"/>
    <w:rsid w:val="009C3DD7"/>
    <w:rsid w:val="009C4424"/>
    <w:rsid w:val="009C5534"/>
    <w:rsid w:val="009D1682"/>
    <w:rsid w:val="009D295E"/>
    <w:rsid w:val="009D4423"/>
    <w:rsid w:val="009D5F18"/>
    <w:rsid w:val="009D6A9A"/>
    <w:rsid w:val="009E2791"/>
    <w:rsid w:val="009E2A75"/>
    <w:rsid w:val="009E3F6F"/>
    <w:rsid w:val="009F04CE"/>
    <w:rsid w:val="009F14ED"/>
    <w:rsid w:val="009F1F4C"/>
    <w:rsid w:val="009F25E8"/>
    <w:rsid w:val="009F2E6F"/>
    <w:rsid w:val="009F3092"/>
    <w:rsid w:val="009F3BF9"/>
    <w:rsid w:val="009F426A"/>
    <w:rsid w:val="009F460D"/>
    <w:rsid w:val="009F499F"/>
    <w:rsid w:val="009F788A"/>
    <w:rsid w:val="00A02B71"/>
    <w:rsid w:val="00A03CA9"/>
    <w:rsid w:val="00A0586F"/>
    <w:rsid w:val="00A059EA"/>
    <w:rsid w:val="00A0642C"/>
    <w:rsid w:val="00A06AA5"/>
    <w:rsid w:val="00A07646"/>
    <w:rsid w:val="00A125E1"/>
    <w:rsid w:val="00A12C58"/>
    <w:rsid w:val="00A145CB"/>
    <w:rsid w:val="00A14677"/>
    <w:rsid w:val="00A15E28"/>
    <w:rsid w:val="00A16E33"/>
    <w:rsid w:val="00A203CB"/>
    <w:rsid w:val="00A24874"/>
    <w:rsid w:val="00A2618B"/>
    <w:rsid w:val="00A2724A"/>
    <w:rsid w:val="00A34C95"/>
    <w:rsid w:val="00A368EF"/>
    <w:rsid w:val="00A3780B"/>
    <w:rsid w:val="00A37EB5"/>
    <w:rsid w:val="00A40CC0"/>
    <w:rsid w:val="00A41CBB"/>
    <w:rsid w:val="00A42DAF"/>
    <w:rsid w:val="00A45BD8"/>
    <w:rsid w:val="00A47E11"/>
    <w:rsid w:val="00A51154"/>
    <w:rsid w:val="00A52238"/>
    <w:rsid w:val="00A525B8"/>
    <w:rsid w:val="00A54787"/>
    <w:rsid w:val="00A54C30"/>
    <w:rsid w:val="00A62896"/>
    <w:rsid w:val="00A6332D"/>
    <w:rsid w:val="00A635D5"/>
    <w:rsid w:val="00A63819"/>
    <w:rsid w:val="00A71F65"/>
    <w:rsid w:val="00A7359B"/>
    <w:rsid w:val="00A739E3"/>
    <w:rsid w:val="00A74A15"/>
    <w:rsid w:val="00A778BF"/>
    <w:rsid w:val="00A77A77"/>
    <w:rsid w:val="00A8040E"/>
    <w:rsid w:val="00A80483"/>
    <w:rsid w:val="00A8097C"/>
    <w:rsid w:val="00A84C4B"/>
    <w:rsid w:val="00A85B8E"/>
    <w:rsid w:val="00A85BE2"/>
    <w:rsid w:val="00A86A18"/>
    <w:rsid w:val="00A9144E"/>
    <w:rsid w:val="00A96BD6"/>
    <w:rsid w:val="00A9726B"/>
    <w:rsid w:val="00A97894"/>
    <w:rsid w:val="00AA0E88"/>
    <w:rsid w:val="00AA2624"/>
    <w:rsid w:val="00AA5A02"/>
    <w:rsid w:val="00AB16FC"/>
    <w:rsid w:val="00AB1AFF"/>
    <w:rsid w:val="00AB212D"/>
    <w:rsid w:val="00AB3756"/>
    <w:rsid w:val="00AB3B6C"/>
    <w:rsid w:val="00AB4FC2"/>
    <w:rsid w:val="00AB7CF0"/>
    <w:rsid w:val="00AC047A"/>
    <w:rsid w:val="00AC1D39"/>
    <w:rsid w:val="00AC1D97"/>
    <w:rsid w:val="00AC205C"/>
    <w:rsid w:val="00AC292F"/>
    <w:rsid w:val="00AC6DDA"/>
    <w:rsid w:val="00AD21EA"/>
    <w:rsid w:val="00AD3E32"/>
    <w:rsid w:val="00AD459B"/>
    <w:rsid w:val="00AD64D4"/>
    <w:rsid w:val="00AE1E13"/>
    <w:rsid w:val="00AE2518"/>
    <w:rsid w:val="00AE2622"/>
    <w:rsid w:val="00AE2E5E"/>
    <w:rsid w:val="00AE388D"/>
    <w:rsid w:val="00AE38C4"/>
    <w:rsid w:val="00AE3E02"/>
    <w:rsid w:val="00AE758A"/>
    <w:rsid w:val="00AE786E"/>
    <w:rsid w:val="00AF10C5"/>
    <w:rsid w:val="00AF320D"/>
    <w:rsid w:val="00AF53AA"/>
    <w:rsid w:val="00AF5C73"/>
    <w:rsid w:val="00AF64AB"/>
    <w:rsid w:val="00AF78DB"/>
    <w:rsid w:val="00B019BE"/>
    <w:rsid w:val="00B02AF6"/>
    <w:rsid w:val="00B0409F"/>
    <w:rsid w:val="00B041FE"/>
    <w:rsid w:val="00B05A69"/>
    <w:rsid w:val="00B071EF"/>
    <w:rsid w:val="00B07D30"/>
    <w:rsid w:val="00B1147D"/>
    <w:rsid w:val="00B11622"/>
    <w:rsid w:val="00B11950"/>
    <w:rsid w:val="00B1346E"/>
    <w:rsid w:val="00B137F6"/>
    <w:rsid w:val="00B13B41"/>
    <w:rsid w:val="00B1560D"/>
    <w:rsid w:val="00B156EF"/>
    <w:rsid w:val="00B21103"/>
    <w:rsid w:val="00B21125"/>
    <w:rsid w:val="00B22932"/>
    <w:rsid w:val="00B233E9"/>
    <w:rsid w:val="00B26554"/>
    <w:rsid w:val="00B271F1"/>
    <w:rsid w:val="00B27662"/>
    <w:rsid w:val="00B27736"/>
    <w:rsid w:val="00B320B2"/>
    <w:rsid w:val="00B32930"/>
    <w:rsid w:val="00B344C5"/>
    <w:rsid w:val="00B356D9"/>
    <w:rsid w:val="00B36200"/>
    <w:rsid w:val="00B3665E"/>
    <w:rsid w:val="00B36AAD"/>
    <w:rsid w:val="00B4023F"/>
    <w:rsid w:val="00B40598"/>
    <w:rsid w:val="00B40EBC"/>
    <w:rsid w:val="00B4353A"/>
    <w:rsid w:val="00B442F2"/>
    <w:rsid w:val="00B44BAE"/>
    <w:rsid w:val="00B45D11"/>
    <w:rsid w:val="00B50AB2"/>
    <w:rsid w:val="00B50B99"/>
    <w:rsid w:val="00B521AC"/>
    <w:rsid w:val="00B542BE"/>
    <w:rsid w:val="00B62540"/>
    <w:rsid w:val="00B62CD9"/>
    <w:rsid w:val="00B6422C"/>
    <w:rsid w:val="00B67842"/>
    <w:rsid w:val="00B679F5"/>
    <w:rsid w:val="00B72B0A"/>
    <w:rsid w:val="00B7557B"/>
    <w:rsid w:val="00B770CD"/>
    <w:rsid w:val="00B80C90"/>
    <w:rsid w:val="00B8165F"/>
    <w:rsid w:val="00B834C9"/>
    <w:rsid w:val="00B8491D"/>
    <w:rsid w:val="00B86141"/>
    <w:rsid w:val="00B86DD3"/>
    <w:rsid w:val="00B87EEB"/>
    <w:rsid w:val="00B90A96"/>
    <w:rsid w:val="00B92B6D"/>
    <w:rsid w:val="00B9308C"/>
    <w:rsid w:val="00B96126"/>
    <w:rsid w:val="00B96E5B"/>
    <w:rsid w:val="00B9734B"/>
    <w:rsid w:val="00BA1562"/>
    <w:rsid w:val="00BA194A"/>
    <w:rsid w:val="00BA3518"/>
    <w:rsid w:val="00BA527C"/>
    <w:rsid w:val="00BA71EC"/>
    <w:rsid w:val="00BB3F37"/>
    <w:rsid w:val="00BB48FF"/>
    <w:rsid w:val="00BB5219"/>
    <w:rsid w:val="00BB5C45"/>
    <w:rsid w:val="00BB5C7A"/>
    <w:rsid w:val="00BB7756"/>
    <w:rsid w:val="00BC07DE"/>
    <w:rsid w:val="00BC14BF"/>
    <w:rsid w:val="00BC34BE"/>
    <w:rsid w:val="00BC405B"/>
    <w:rsid w:val="00BC7A4E"/>
    <w:rsid w:val="00BC7AB6"/>
    <w:rsid w:val="00BC7BC5"/>
    <w:rsid w:val="00BD0DD9"/>
    <w:rsid w:val="00BD1EB1"/>
    <w:rsid w:val="00BD42DE"/>
    <w:rsid w:val="00BD7927"/>
    <w:rsid w:val="00BE0104"/>
    <w:rsid w:val="00BE2C00"/>
    <w:rsid w:val="00BE2C42"/>
    <w:rsid w:val="00BE4431"/>
    <w:rsid w:val="00BE5349"/>
    <w:rsid w:val="00BE6176"/>
    <w:rsid w:val="00BF02CB"/>
    <w:rsid w:val="00BF10A4"/>
    <w:rsid w:val="00BF14DB"/>
    <w:rsid w:val="00BF16A5"/>
    <w:rsid w:val="00BF42CB"/>
    <w:rsid w:val="00BF4A18"/>
    <w:rsid w:val="00BF57DD"/>
    <w:rsid w:val="00C01929"/>
    <w:rsid w:val="00C01CB4"/>
    <w:rsid w:val="00C03107"/>
    <w:rsid w:val="00C07531"/>
    <w:rsid w:val="00C10474"/>
    <w:rsid w:val="00C11BFE"/>
    <w:rsid w:val="00C1293E"/>
    <w:rsid w:val="00C15759"/>
    <w:rsid w:val="00C15DFC"/>
    <w:rsid w:val="00C161CE"/>
    <w:rsid w:val="00C17B13"/>
    <w:rsid w:val="00C2052B"/>
    <w:rsid w:val="00C21140"/>
    <w:rsid w:val="00C252A6"/>
    <w:rsid w:val="00C310D3"/>
    <w:rsid w:val="00C33997"/>
    <w:rsid w:val="00C34F75"/>
    <w:rsid w:val="00C351B0"/>
    <w:rsid w:val="00C407BA"/>
    <w:rsid w:val="00C41C89"/>
    <w:rsid w:val="00C425BC"/>
    <w:rsid w:val="00C43325"/>
    <w:rsid w:val="00C469D6"/>
    <w:rsid w:val="00C46AC8"/>
    <w:rsid w:val="00C46E5D"/>
    <w:rsid w:val="00C47004"/>
    <w:rsid w:val="00C5109E"/>
    <w:rsid w:val="00C527CC"/>
    <w:rsid w:val="00C52A28"/>
    <w:rsid w:val="00C5300F"/>
    <w:rsid w:val="00C53F9F"/>
    <w:rsid w:val="00C540D5"/>
    <w:rsid w:val="00C60574"/>
    <w:rsid w:val="00C626B2"/>
    <w:rsid w:val="00C65AF8"/>
    <w:rsid w:val="00C65C4E"/>
    <w:rsid w:val="00C66892"/>
    <w:rsid w:val="00C768D5"/>
    <w:rsid w:val="00C80BB8"/>
    <w:rsid w:val="00C8182C"/>
    <w:rsid w:val="00C83B9C"/>
    <w:rsid w:val="00C843B7"/>
    <w:rsid w:val="00C90E5B"/>
    <w:rsid w:val="00C912BA"/>
    <w:rsid w:val="00C92C02"/>
    <w:rsid w:val="00C932AD"/>
    <w:rsid w:val="00C94629"/>
    <w:rsid w:val="00C94ECC"/>
    <w:rsid w:val="00C96F30"/>
    <w:rsid w:val="00CA033E"/>
    <w:rsid w:val="00CA047A"/>
    <w:rsid w:val="00CA0F66"/>
    <w:rsid w:val="00CA2A09"/>
    <w:rsid w:val="00CA2B2B"/>
    <w:rsid w:val="00CA2E71"/>
    <w:rsid w:val="00CA428F"/>
    <w:rsid w:val="00CA6882"/>
    <w:rsid w:val="00CB0895"/>
    <w:rsid w:val="00CB0BE9"/>
    <w:rsid w:val="00CB20CF"/>
    <w:rsid w:val="00CB24F6"/>
    <w:rsid w:val="00CC1449"/>
    <w:rsid w:val="00CC1B3A"/>
    <w:rsid w:val="00CC2611"/>
    <w:rsid w:val="00CC28E1"/>
    <w:rsid w:val="00CC362C"/>
    <w:rsid w:val="00CC4975"/>
    <w:rsid w:val="00CD1FA1"/>
    <w:rsid w:val="00CD204E"/>
    <w:rsid w:val="00CD27E5"/>
    <w:rsid w:val="00CD2878"/>
    <w:rsid w:val="00CD3AF8"/>
    <w:rsid w:val="00CD3F3C"/>
    <w:rsid w:val="00CD54B4"/>
    <w:rsid w:val="00CD586F"/>
    <w:rsid w:val="00CD5CF6"/>
    <w:rsid w:val="00CE290F"/>
    <w:rsid w:val="00CE2B8D"/>
    <w:rsid w:val="00CE50CF"/>
    <w:rsid w:val="00CE54E6"/>
    <w:rsid w:val="00CE65D4"/>
    <w:rsid w:val="00CF04A1"/>
    <w:rsid w:val="00CF1297"/>
    <w:rsid w:val="00CF1C90"/>
    <w:rsid w:val="00CF2DAC"/>
    <w:rsid w:val="00CF341D"/>
    <w:rsid w:val="00CF3457"/>
    <w:rsid w:val="00CF3F60"/>
    <w:rsid w:val="00CF6455"/>
    <w:rsid w:val="00CF7FC8"/>
    <w:rsid w:val="00D00B2E"/>
    <w:rsid w:val="00D00FE7"/>
    <w:rsid w:val="00D05EE7"/>
    <w:rsid w:val="00D070AF"/>
    <w:rsid w:val="00D07174"/>
    <w:rsid w:val="00D10550"/>
    <w:rsid w:val="00D12753"/>
    <w:rsid w:val="00D131BE"/>
    <w:rsid w:val="00D17708"/>
    <w:rsid w:val="00D20A95"/>
    <w:rsid w:val="00D2106D"/>
    <w:rsid w:val="00D22BBD"/>
    <w:rsid w:val="00D231D7"/>
    <w:rsid w:val="00D24695"/>
    <w:rsid w:val="00D32FCF"/>
    <w:rsid w:val="00D33A3C"/>
    <w:rsid w:val="00D356CE"/>
    <w:rsid w:val="00D358DA"/>
    <w:rsid w:val="00D35931"/>
    <w:rsid w:val="00D35FEE"/>
    <w:rsid w:val="00D37A3F"/>
    <w:rsid w:val="00D45252"/>
    <w:rsid w:val="00D45D5D"/>
    <w:rsid w:val="00D46D2C"/>
    <w:rsid w:val="00D471F5"/>
    <w:rsid w:val="00D535F8"/>
    <w:rsid w:val="00D558AC"/>
    <w:rsid w:val="00D57705"/>
    <w:rsid w:val="00D57726"/>
    <w:rsid w:val="00D57B13"/>
    <w:rsid w:val="00D614D6"/>
    <w:rsid w:val="00D61EB2"/>
    <w:rsid w:val="00D63E72"/>
    <w:rsid w:val="00D64162"/>
    <w:rsid w:val="00D64A64"/>
    <w:rsid w:val="00D70C63"/>
    <w:rsid w:val="00D71B4D"/>
    <w:rsid w:val="00D73B9C"/>
    <w:rsid w:val="00D75B90"/>
    <w:rsid w:val="00D75F5D"/>
    <w:rsid w:val="00D760A2"/>
    <w:rsid w:val="00D77FD9"/>
    <w:rsid w:val="00D84570"/>
    <w:rsid w:val="00D86C34"/>
    <w:rsid w:val="00D86DCD"/>
    <w:rsid w:val="00D9037A"/>
    <w:rsid w:val="00D90B43"/>
    <w:rsid w:val="00D931C2"/>
    <w:rsid w:val="00D93D55"/>
    <w:rsid w:val="00D97692"/>
    <w:rsid w:val="00D97990"/>
    <w:rsid w:val="00DA3622"/>
    <w:rsid w:val="00DA77FD"/>
    <w:rsid w:val="00DA7A39"/>
    <w:rsid w:val="00DA7EEC"/>
    <w:rsid w:val="00DB2529"/>
    <w:rsid w:val="00DB4221"/>
    <w:rsid w:val="00DC1FF5"/>
    <w:rsid w:val="00DC3DB7"/>
    <w:rsid w:val="00DC3EBB"/>
    <w:rsid w:val="00DC4A21"/>
    <w:rsid w:val="00DD0B15"/>
    <w:rsid w:val="00DD248B"/>
    <w:rsid w:val="00DD483A"/>
    <w:rsid w:val="00DD5B5C"/>
    <w:rsid w:val="00DD6C82"/>
    <w:rsid w:val="00DE07B1"/>
    <w:rsid w:val="00DE0868"/>
    <w:rsid w:val="00DE0FFE"/>
    <w:rsid w:val="00DE2A0C"/>
    <w:rsid w:val="00DE3884"/>
    <w:rsid w:val="00DE4098"/>
    <w:rsid w:val="00DE47ED"/>
    <w:rsid w:val="00DE5046"/>
    <w:rsid w:val="00DF07FB"/>
    <w:rsid w:val="00DF098D"/>
    <w:rsid w:val="00DF1262"/>
    <w:rsid w:val="00DF36CE"/>
    <w:rsid w:val="00DF3AE0"/>
    <w:rsid w:val="00DF4C10"/>
    <w:rsid w:val="00E0080C"/>
    <w:rsid w:val="00E009BE"/>
    <w:rsid w:val="00E009C5"/>
    <w:rsid w:val="00E02AB1"/>
    <w:rsid w:val="00E02C28"/>
    <w:rsid w:val="00E02FD9"/>
    <w:rsid w:val="00E055F2"/>
    <w:rsid w:val="00E06280"/>
    <w:rsid w:val="00E1126E"/>
    <w:rsid w:val="00E11556"/>
    <w:rsid w:val="00E12C1C"/>
    <w:rsid w:val="00E12E4F"/>
    <w:rsid w:val="00E141E8"/>
    <w:rsid w:val="00E14B5E"/>
    <w:rsid w:val="00E14D99"/>
    <w:rsid w:val="00E161A2"/>
    <w:rsid w:val="00E165FA"/>
    <w:rsid w:val="00E17D19"/>
    <w:rsid w:val="00E21956"/>
    <w:rsid w:val="00E219E3"/>
    <w:rsid w:val="00E22686"/>
    <w:rsid w:val="00E227C4"/>
    <w:rsid w:val="00E229B3"/>
    <w:rsid w:val="00E22FB4"/>
    <w:rsid w:val="00E23856"/>
    <w:rsid w:val="00E24488"/>
    <w:rsid w:val="00E25948"/>
    <w:rsid w:val="00E26A24"/>
    <w:rsid w:val="00E27F15"/>
    <w:rsid w:val="00E30034"/>
    <w:rsid w:val="00E312AA"/>
    <w:rsid w:val="00E3155A"/>
    <w:rsid w:val="00E327C4"/>
    <w:rsid w:val="00E32BBA"/>
    <w:rsid w:val="00E333A8"/>
    <w:rsid w:val="00E33519"/>
    <w:rsid w:val="00E335FE"/>
    <w:rsid w:val="00E34CE4"/>
    <w:rsid w:val="00E34FC4"/>
    <w:rsid w:val="00E34FFD"/>
    <w:rsid w:val="00E360FC"/>
    <w:rsid w:val="00E36BCD"/>
    <w:rsid w:val="00E40CB4"/>
    <w:rsid w:val="00E41090"/>
    <w:rsid w:val="00E42C1B"/>
    <w:rsid w:val="00E42FE6"/>
    <w:rsid w:val="00E4313D"/>
    <w:rsid w:val="00E4419C"/>
    <w:rsid w:val="00E44C34"/>
    <w:rsid w:val="00E45F69"/>
    <w:rsid w:val="00E5021F"/>
    <w:rsid w:val="00E502C9"/>
    <w:rsid w:val="00E50797"/>
    <w:rsid w:val="00E5144F"/>
    <w:rsid w:val="00E51AB6"/>
    <w:rsid w:val="00E51CE0"/>
    <w:rsid w:val="00E547A6"/>
    <w:rsid w:val="00E6235D"/>
    <w:rsid w:val="00E63A96"/>
    <w:rsid w:val="00E65410"/>
    <w:rsid w:val="00E671A6"/>
    <w:rsid w:val="00E70B59"/>
    <w:rsid w:val="00E711EE"/>
    <w:rsid w:val="00E722CE"/>
    <w:rsid w:val="00E74A4C"/>
    <w:rsid w:val="00E751A6"/>
    <w:rsid w:val="00E75273"/>
    <w:rsid w:val="00E7791E"/>
    <w:rsid w:val="00E77FB8"/>
    <w:rsid w:val="00E8224D"/>
    <w:rsid w:val="00E82A06"/>
    <w:rsid w:val="00E86907"/>
    <w:rsid w:val="00E90741"/>
    <w:rsid w:val="00E91F55"/>
    <w:rsid w:val="00E9224E"/>
    <w:rsid w:val="00E967F4"/>
    <w:rsid w:val="00E971AC"/>
    <w:rsid w:val="00EA3A2C"/>
    <w:rsid w:val="00EA5187"/>
    <w:rsid w:val="00EB00C8"/>
    <w:rsid w:val="00EB28DD"/>
    <w:rsid w:val="00EB4903"/>
    <w:rsid w:val="00EB5442"/>
    <w:rsid w:val="00EB6125"/>
    <w:rsid w:val="00EB6CF6"/>
    <w:rsid w:val="00EB6D8D"/>
    <w:rsid w:val="00EB7E86"/>
    <w:rsid w:val="00EC0BB8"/>
    <w:rsid w:val="00EC1C28"/>
    <w:rsid w:val="00EC24DD"/>
    <w:rsid w:val="00EC3203"/>
    <w:rsid w:val="00EC375D"/>
    <w:rsid w:val="00EC4E49"/>
    <w:rsid w:val="00EC6F78"/>
    <w:rsid w:val="00ED294A"/>
    <w:rsid w:val="00ED5F87"/>
    <w:rsid w:val="00ED7418"/>
    <w:rsid w:val="00ED77FB"/>
    <w:rsid w:val="00EE1BCA"/>
    <w:rsid w:val="00EE5128"/>
    <w:rsid w:val="00EF03FF"/>
    <w:rsid w:val="00EF0A20"/>
    <w:rsid w:val="00EF110F"/>
    <w:rsid w:val="00EF247D"/>
    <w:rsid w:val="00EF3D78"/>
    <w:rsid w:val="00EF6F07"/>
    <w:rsid w:val="00F021A6"/>
    <w:rsid w:val="00F02F9B"/>
    <w:rsid w:val="00F04DCD"/>
    <w:rsid w:val="00F067C0"/>
    <w:rsid w:val="00F070A4"/>
    <w:rsid w:val="00F10C15"/>
    <w:rsid w:val="00F11D94"/>
    <w:rsid w:val="00F15911"/>
    <w:rsid w:val="00F15E87"/>
    <w:rsid w:val="00F15EB5"/>
    <w:rsid w:val="00F176BD"/>
    <w:rsid w:val="00F20012"/>
    <w:rsid w:val="00F22EC0"/>
    <w:rsid w:val="00F23B1F"/>
    <w:rsid w:val="00F2404A"/>
    <w:rsid w:val="00F243BB"/>
    <w:rsid w:val="00F26C09"/>
    <w:rsid w:val="00F31337"/>
    <w:rsid w:val="00F34AA0"/>
    <w:rsid w:val="00F35B9E"/>
    <w:rsid w:val="00F35CCD"/>
    <w:rsid w:val="00F3729E"/>
    <w:rsid w:val="00F37956"/>
    <w:rsid w:val="00F423CF"/>
    <w:rsid w:val="00F45014"/>
    <w:rsid w:val="00F45257"/>
    <w:rsid w:val="00F458AE"/>
    <w:rsid w:val="00F45EC0"/>
    <w:rsid w:val="00F45F65"/>
    <w:rsid w:val="00F46769"/>
    <w:rsid w:val="00F46D43"/>
    <w:rsid w:val="00F47B8B"/>
    <w:rsid w:val="00F47BC1"/>
    <w:rsid w:val="00F510A2"/>
    <w:rsid w:val="00F538BC"/>
    <w:rsid w:val="00F55092"/>
    <w:rsid w:val="00F5513E"/>
    <w:rsid w:val="00F56AFB"/>
    <w:rsid w:val="00F56D2A"/>
    <w:rsid w:val="00F5723E"/>
    <w:rsid w:val="00F57243"/>
    <w:rsid w:val="00F60B28"/>
    <w:rsid w:val="00F61302"/>
    <w:rsid w:val="00F61ACE"/>
    <w:rsid w:val="00F6315C"/>
    <w:rsid w:val="00F636D9"/>
    <w:rsid w:val="00F64FEF"/>
    <w:rsid w:val="00F656F4"/>
    <w:rsid w:val="00F65E89"/>
    <w:rsid w:val="00F66152"/>
    <w:rsid w:val="00F718D3"/>
    <w:rsid w:val="00F723FB"/>
    <w:rsid w:val="00F73338"/>
    <w:rsid w:val="00F7338A"/>
    <w:rsid w:val="00F75DF6"/>
    <w:rsid w:val="00F763B6"/>
    <w:rsid w:val="00F7646D"/>
    <w:rsid w:val="00F76AF1"/>
    <w:rsid w:val="00F770C8"/>
    <w:rsid w:val="00F8106A"/>
    <w:rsid w:val="00F81FCA"/>
    <w:rsid w:val="00F85336"/>
    <w:rsid w:val="00F85A8B"/>
    <w:rsid w:val="00F85F41"/>
    <w:rsid w:val="00F92CBE"/>
    <w:rsid w:val="00F9419E"/>
    <w:rsid w:val="00F94CDF"/>
    <w:rsid w:val="00F95C7A"/>
    <w:rsid w:val="00F97865"/>
    <w:rsid w:val="00FA183E"/>
    <w:rsid w:val="00FA1C11"/>
    <w:rsid w:val="00FA2202"/>
    <w:rsid w:val="00FA5B99"/>
    <w:rsid w:val="00FB0BB2"/>
    <w:rsid w:val="00FB2010"/>
    <w:rsid w:val="00FB2084"/>
    <w:rsid w:val="00FB3705"/>
    <w:rsid w:val="00FB3DDA"/>
    <w:rsid w:val="00FB67E3"/>
    <w:rsid w:val="00FB7AB4"/>
    <w:rsid w:val="00FB7BDC"/>
    <w:rsid w:val="00FC1137"/>
    <w:rsid w:val="00FC2AFB"/>
    <w:rsid w:val="00FC536A"/>
    <w:rsid w:val="00FC5950"/>
    <w:rsid w:val="00FC5E1E"/>
    <w:rsid w:val="00FC6B0E"/>
    <w:rsid w:val="00FC7471"/>
    <w:rsid w:val="00FD09AD"/>
    <w:rsid w:val="00FD23AD"/>
    <w:rsid w:val="00FD2457"/>
    <w:rsid w:val="00FD3083"/>
    <w:rsid w:val="00FD62D3"/>
    <w:rsid w:val="00FD6F1C"/>
    <w:rsid w:val="00FD77FD"/>
    <w:rsid w:val="00FE017D"/>
    <w:rsid w:val="00FE0328"/>
    <w:rsid w:val="00FE0419"/>
    <w:rsid w:val="00FE1241"/>
    <w:rsid w:val="00FE27DB"/>
    <w:rsid w:val="00FE41F2"/>
    <w:rsid w:val="00FE4D49"/>
    <w:rsid w:val="00FE537F"/>
    <w:rsid w:val="00FE54F9"/>
    <w:rsid w:val="00FE7260"/>
    <w:rsid w:val="00FF13F6"/>
    <w:rsid w:val="00FF6568"/>
    <w:rsid w:val="00FF6BE1"/>
    <w:rsid w:val="00FF7D17"/>
    <w:rsid w:val="00FF7F57"/>
    <w:rsid w:val="064EEF70"/>
    <w:rsid w:val="0E485785"/>
    <w:rsid w:val="10FA3EFE"/>
    <w:rsid w:val="1318B2F2"/>
    <w:rsid w:val="14394FC4"/>
    <w:rsid w:val="1590F3AA"/>
    <w:rsid w:val="16CB34B3"/>
    <w:rsid w:val="19101A3A"/>
    <w:rsid w:val="1DF2AC64"/>
    <w:rsid w:val="2083DD5A"/>
    <w:rsid w:val="28246A44"/>
    <w:rsid w:val="28AB6B26"/>
    <w:rsid w:val="2CE50938"/>
    <w:rsid w:val="3952D29C"/>
    <w:rsid w:val="3D15E324"/>
    <w:rsid w:val="427AA715"/>
    <w:rsid w:val="42F6A217"/>
    <w:rsid w:val="4526FEBD"/>
    <w:rsid w:val="475C3372"/>
    <w:rsid w:val="4856ECC8"/>
    <w:rsid w:val="490E2F1F"/>
    <w:rsid w:val="520CA3A0"/>
    <w:rsid w:val="568D7E7B"/>
    <w:rsid w:val="56E9A50C"/>
    <w:rsid w:val="5E1247D8"/>
    <w:rsid w:val="5F64C96A"/>
    <w:rsid w:val="6783BA1A"/>
    <w:rsid w:val="6C4F676B"/>
    <w:rsid w:val="711FC7AE"/>
    <w:rsid w:val="7558B763"/>
    <w:rsid w:val="77774ADF"/>
    <w:rsid w:val="7FD41FD5"/>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DD608"/>
  <w15:docId w15:val="{E33307A8-34CD-4DD6-A8E4-DF4542BCA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BC07DE"/>
    <w:pPr>
      <w:ind w:left="720"/>
      <w:contextualSpacing/>
    </w:pPr>
  </w:style>
  <w:style w:type="character" w:styleId="Hyperlink">
    <w:name w:val="Hyperlink"/>
    <w:basedOn w:val="DefaultParagraphFont"/>
    <w:unhideWhenUsed/>
    <w:rsid w:val="00E333A8"/>
    <w:rPr>
      <w:color w:val="0000FF" w:themeColor="hyperlink"/>
      <w:u w:val="single"/>
    </w:rPr>
  </w:style>
  <w:style w:type="character" w:styleId="UnresolvedMention">
    <w:name w:val="Unresolved Mention"/>
    <w:basedOn w:val="DefaultParagraphFont"/>
    <w:uiPriority w:val="99"/>
    <w:semiHidden/>
    <w:unhideWhenUsed/>
    <w:rsid w:val="00E333A8"/>
    <w:rPr>
      <w:color w:val="605E5C"/>
      <w:shd w:val="clear" w:color="auto" w:fill="E1DFDD"/>
    </w:rPr>
  </w:style>
  <w:style w:type="character" w:styleId="CommentReference">
    <w:name w:val="annotation reference"/>
    <w:basedOn w:val="DefaultParagraphFont"/>
    <w:semiHidden/>
    <w:unhideWhenUsed/>
    <w:rsid w:val="007766A9"/>
    <w:rPr>
      <w:sz w:val="16"/>
      <w:szCs w:val="16"/>
    </w:rPr>
  </w:style>
  <w:style w:type="paragraph" w:styleId="CommentSubject">
    <w:name w:val="annotation subject"/>
    <w:basedOn w:val="CommentText"/>
    <w:next w:val="CommentText"/>
    <w:link w:val="CommentSubjectChar"/>
    <w:semiHidden/>
    <w:unhideWhenUsed/>
    <w:rsid w:val="007766A9"/>
    <w:rPr>
      <w:b/>
      <w:bCs/>
      <w:sz w:val="20"/>
    </w:rPr>
  </w:style>
  <w:style w:type="character" w:customStyle="1" w:styleId="CommentTextChar">
    <w:name w:val="Comment Text Char"/>
    <w:basedOn w:val="DefaultParagraphFont"/>
    <w:link w:val="CommentText"/>
    <w:semiHidden/>
    <w:rsid w:val="007766A9"/>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7766A9"/>
    <w:rPr>
      <w:rFonts w:ascii="Arial" w:eastAsia="SimSun" w:hAnsi="Arial" w:cs="Arial"/>
      <w:b/>
      <w:bCs/>
      <w:sz w:val="18"/>
      <w:lang w:val="en-US" w:eastAsia="zh-CN"/>
    </w:rPr>
  </w:style>
  <w:style w:type="paragraph" w:styleId="Revision">
    <w:name w:val="Revision"/>
    <w:hidden/>
    <w:uiPriority w:val="99"/>
    <w:semiHidden/>
    <w:rsid w:val="00A6332D"/>
    <w:rPr>
      <w:rFonts w:ascii="Arial" w:eastAsia="SimSun" w:hAnsi="Arial"/>
      <w:sz w:val="22"/>
      <w:lang w:val="en-US" w:eastAsia="zh-CN"/>
    </w:rPr>
  </w:style>
  <w:style w:type="character" w:styleId="Mention">
    <w:name w:val="Mention"/>
    <w:basedOn w:val="DefaultParagraphFont"/>
    <w:uiPriority w:val="99"/>
    <w:unhideWhenUsed/>
    <w:rsid w:val="00147166"/>
    <w:rPr>
      <w:color w:val="2B579A"/>
      <w:shd w:val="clear" w:color="auto" w:fill="E1DFDD"/>
    </w:rPr>
  </w:style>
  <w:style w:type="character" w:styleId="FollowedHyperlink">
    <w:name w:val="FollowedHyperlink"/>
    <w:basedOn w:val="DefaultParagraphFont"/>
    <w:semiHidden/>
    <w:unhideWhenUsed/>
    <w:rsid w:val="00014D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wipo.int/edocs/mdocs/cws/ar/cws_13/cws_13_33.pdf" TargetMode="External"/><Relationship Id="rId26" Type="http://schemas.openxmlformats.org/officeDocument/2006/relationships/hyperlink" Target="https://www.wipo.int/documents/d/cws/docs-en-circulars-files-cws_156.pdf" TargetMode="External"/><Relationship Id="rId3" Type="http://schemas.openxmlformats.org/officeDocument/2006/relationships/customXml" Target="../customXml/item3.xml"/><Relationship Id="rId21" Type="http://schemas.openxmlformats.org/officeDocument/2006/relationships/hyperlink" Target="https://www.wipo.int/meetings/ar/details.jsp?meeting_id=91249"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edocs/mdocs/cws/ar/cws_12/cws_12_29.pdf" TargetMode="External"/><Relationship Id="rId25" Type="http://schemas.openxmlformats.org/officeDocument/2006/relationships/hyperlink" Target="https://www.wipo.int/edocs/mdocs/cws/ar/cws_9/cws_9_25.pdf"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wipo.int/standards/en/st96/v10-0/release-notes.html" TargetMode="External"/><Relationship Id="rId29" Type="http://schemas.openxmlformats.org/officeDocument/2006/relationships/hyperlink" Target="https://www.wipo.int/edocs/mdocs/cws/ar/cws_12/cws_12_29.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wipo.int/edocs/mdocs/cws/ar/cws_8/cws_8_24.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yperlink" Target="https://www.wipo.int/edocs/mdocs/classifications/ar/cws_7/cws_7_3_rev.pdf" TargetMode="External"/><Relationship Id="rId28" Type="http://schemas.openxmlformats.org/officeDocument/2006/relationships/hyperlink" Target="https://www.wipo.int/edocs/mdocs/cws/ar/cws_12/cws_12_21.pdf" TargetMode="External"/><Relationship Id="rId10" Type="http://schemas.openxmlformats.org/officeDocument/2006/relationships/webSettings" Target="webSettings.xml"/><Relationship Id="rId19" Type="http://schemas.openxmlformats.org/officeDocument/2006/relationships/hyperlink" Target="https://www.wipo.int/documents/d/standards/docs-en-03-96-01.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wipo.int/en/web/standards/handbook" TargetMode="External"/><Relationship Id="rId27" Type="http://schemas.openxmlformats.org/officeDocument/2006/relationships/hyperlink" Target="https://www.wipo.int/documents/d/cws/docs-en-circulars-files-cws_171.pdf" TargetMode="External"/><Relationship Id="rId30" Type="http://schemas.openxmlformats.org/officeDocument/2006/relationships/header" Target="header1.xml"/><Relationship Id="rId8"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67" ma:contentTypeDescription="A PowerPoint presentation" ma:contentTypeScope="" ma:versionID="9fedca2cccdcf41b929a9772605671ae">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0043A0F979BE30A3469F998CB749C11FBD22" PreviousValue="tru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ICSDBFP-360348501-21206</_dlc_DocId>
    <_dlc_DocIdUrl xmlns="ec94eb93-2160-433d-bc9d-10bdc50beb83">
      <Url>https://wipoprod.sharepoint.com/sites/SPS-INT-BFP-ICSD-CWS/_layouts/15/DocIdRedir.aspx?ID=ICSDBFP-360348501-21206</Url>
      <Description>ICSDBFP-360348501-21206</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2.xml><?xml version="1.0" encoding="utf-8"?>
<ds:datastoreItem xmlns:ds="http://schemas.openxmlformats.org/officeDocument/2006/customXml" ds:itemID="{81482485-4F90-4346-A322-E9D3F504D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53B9B4-A038-4859-A9A8-F17091AFC364}">
  <ds:schemaRefs>
    <ds:schemaRef ds:uri="Microsoft.SharePoint.Taxonomy.ContentTypeSync"/>
  </ds:schemaRefs>
</ds:datastoreItem>
</file>

<file path=customXml/itemProps4.xml><?xml version="1.0" encoding="utf-8"?>
<ds:datastoreItem xmlns:ds="http://schemas.openxmlformats.org/officeDocument/2006/customXml" ds:itemID="{0999A4D4-B6CE-45C8-94F3-6113729B75B9}">
  <ds:schemaRefs>
    <ds:schemaRef ds:uri="http://schemas.microsoft.com/sharepoint/v3/contenttype/forms"/>
  </ds:schemaRefs>
</ds:datastoreItem>
</file>

<file path=customXml/itemProps5.xml><?xml version="1.0" encoding="utf-8"?>
<ds:datastoreItem xmlns:ds="http://schemas.openxmlformats.org/officeDocument/2006/customXml" ds:itemID="{7CE70D05-24A0-4E8E-9205-27F29B4090C1}">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6.xml><?xml version="1.0" encoding="utf-8"?>
<ds:datastoreItem xmlns:ds="http://schemas.openxmlformats.org/officeDocument/2006/customXml" ds:itemID="{947A6637-5680-4366-9F56-5687BA4FC7E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CWS_14 (E).dotm</Template>
  <TotalTime>25</TotalTime>
  <Pages>5</Pages>
  <Words>2436</Words>
  <Characters>13891</Characters>
  <Application>Microsoft Office Word</Application>
  <DocSecurity>0</DocSecurity>
  <Lines>115</Lines>
  <Paragraphs>32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CWS/14/9 Corr. (Arabic)</vt:lpstr>
      <vt:lpstr>    ملخص</vt:lpstr>
      <vt:lpstr>    معلومات أساسية</vt:lpstr>
      <vt:lpstr>    الأهداف</vt:lpstr>
      <vt:lpstr>    تقرير مرحلي</vt:lpstr>
      <vt:lpstr>        الإصدار 10.0</vt:lpstr>
      <vt:lpstr>        إعادة تصميم المستندين "SearchReport" و"ExaminationReport"</vt:lpstr>
      <vt:lpstr>        حلقة عمل بشأن معيار الويبو ST.96</vt:lpstr>
      <vt:lpstr>        المشروع التجريبي للمستودع المركزي</vt:lpstr>
      <vt:lpstr>        البيانات الوصفية للمصنفات اليتيمة المحمية بحق المؤلف</vt:lpstr>
      <vt:lpstr>    التحديات</vt:lpstr>
      <vt:lpstr>    خطة العمل </vt:lpstr>
    </vt:vector>
  </TitlesOfParts>
  <Company>WIPO</Company>
  <LinksUpToDate>false</LinksUpToDate>
  <CharactersWithSpaces>16295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CWS/14/9 Corr. (Arabic)</dc:title>
  <dc:subject>تقرير فرقة العمل XML4IP عن المهمة رقم 41</dc:subject>
  <dc:creator>WIPO</dc:creator>
  <cp:keywords>WIPO CWS Fourteenth Session, Report, XML4IP Task Force</cp:keywords>
  <cp:lastModifiedBy>EMMETT Claudia</cp:lastModifiedBy>
  <cp:revision>38</cp:revision>
  <cp:lastPrinted>2026-09-21T13:13:00Z</cp:lastPrinted>
  <dcterms:created xsi:type="dcterms:W3CDTF">2026-09-16T12:12:00Z</dcterms:created>
  <dcterms:modified xsi:type="dcterms:W3CDTF">2026-10-26T07:55:00Z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BusinessUnit">
    <vt:lpwstr>4;#International Classifications and Standards Division|1bda9d19-f2c0-4f24-b9f1-c91ec6b8f041</vt:lpwstr>
  </property>
  <property fmtid="{D5CDD505-2E9C-101B-9397-08002B2CF9AE}" pid="9" name="MediaServiceImageTags">
    <vt:lpwstr/>
  </property>
  <property fmtid="{D5CDD505-2E9C-101B-9397-08002B2CF9AE}" pid="10" name="RMClassification">
    <vt:lpwstr>5;#05 Committee Files|55687a62-9585-44b6-9628-3304e4ff88e9</vt:lpwstr>
  </property>
  <property fmtid="{D5CDD505-2E9C-101B-9397-08002B2CF9AE}" pid="11" name="ContentTypeId">
    <vt:lpwstr>0x01010043A0F979BE30A3469F998CB749C11FBD22000D485C5507ECF04A97DDDFCAF62B1E60</vt:lpwstr>
  </property>
  <property fmtid="{D5CDD505-2E9C-101B-9397-08002B2CF9AE}" pid="12" name="Body1">
    <vt:lpwstr>3;#Committee on WIPO Standards|505ec630-c8e5-4e30-8a4a-e8d9be6ccbb1</vt:lpwstr>
  </property>
  <property fmtid="{D5CDD505-2E9C-101B-9397-08002B2CF9AE}" pid="13" name="IPTopics">
    <vt:lpwstr/>
  </property>
  <property fmtid="{D5CDD505-2E9C-101B-9397-08002B2CF9AE}" pid="14" name="Languages">
    <vt:lpwstr>1;#English|950e6fa2-2df0-4983-a604-54e57c7a6d93</vt:lpwstr>
  </property>
  <property fmtid="{D5CDD505-2E9C-101B-9397-08002B2CF9AE}" pid="15" name="lcf76f155ced4ddcb4097134ff3c332f">
    <vt:lpwstr/>
  </property>
  <property fmtid="{D5CDD505-2E9C-101B-9397-08002B2CF9AE}" pid="16" name="ECCM_Year">
    <vt:lpwstr/>
  </property>
  <property fmtid="{D5CDD505-2E9C-101B-9397-08002B2CF9AE}" pid="17" name="_dlc_DocIdItemGuid">
    <vt:lpwstr>5aa2adeb-800c-41db-9bda-862c2daac25d</vt:lpwstr>
  </property>
  <property fmtid="{D5CDD505-2E9C-101B-9397-08002B2CF9AE}" pid="18" name="_dlc_DocId">
    <vt:lpwstr>ICSDBFP-360348501-20616</vt:lpwstr>
  </property>
  <property fmtid="{D5CDD505-2E9C-101B-9397-08002B2CF9AE}" pid="19" name="_dlc_DocIdUrl">
    <vt:lpwstr>https://wipoprod.sharepoint.com/sites/SPS-INT-BFP-ICSD-CWS/_layouts/15/DocIdRedir.aspx?ID=ICSDBFP-360348501-20616, ICSDBFP-360348501-20616</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2026-08-13T08:37:13Z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fbf85a6c-e4e5-4c9a-8315-7df7a64835bd</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ies>
</file>