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3259E" w14:textId="6938AFCC" w:rsidR="008B2CC1" w:rsidRPr="00382B34" w:rsidRDefault="00446207" w:rsidP="00F11D94">
      <w:pPr>
        <w:bidi/>
        <w:spacing w:after="120"/>
        <w:jc w:val="right"/>
        <w:rPr>
          <w:rFonts w:ascii="Calibri" w:hAnsi="Calibri" w:cs="Calibri"/>
          <w:rtl/>
        </w:rPr>
      </w:pPr>
      <w:r w:rsidRPr="00382B34">
        <w:rPr>
          <w:rFonts w:ascii="Calibri" w:hAnsi="Calibri" w:cs="Calibri"/>
          <w:b/>
          <w:noProof/>
          <w:sz w:val="32"/>
          <w:szCs w:val="40"/>
          <w:lang w:eastAsia="en-US"/>
        </w:rPr>
        <mc:AlternateContent>
          <mc:Choice Requires="wpg">
            <w:drawing>
              <wp:inline distT="0" distB="0" distL="0" distR="0" wp14:anchorId="3EBD2144" wp14:editId="78B206B7">
                <wp:extent cx="2777259" cy="1333500"/>
                <wp:effectExtent l="0" t="0" r="4445" b="0"/>
                <wp:docPr id="1366700881"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414088404" name="Picture 1414088404" descr="شعار المنظمة العالمية للملكية الفكرية (الويبو)" title="شعار الويبو"/>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33361311" name="Picture 233361311" descr="عربية" title="عربية"/>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50C3DAEA"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r6lugCAAAWCAAADgAAAGRycy9lMm9Eb2MueG1s1FVJ&#10;btswFN0X6B0ErdpFI8tjKsTOJk1QoIPR4QA0RVlEJZEg6SHLIkkR9CJplwG6aG4i3aaPtOx4CJAi&#10;KIp2YfkP5Of7j4/kweE8z7wpU5qLou+Hew3fYwUVMS/Gff/jh+Nn+76nDSlikomC9f1Tpv3DweNH&#10;BzMZsaZIRRYz5aFIoaOZ7PupMTIKAk1TlhO9JyQrkEyEyomBq8ZBrMgM1fMsaDYa3WAmVCyVoExr&#10;RI8WSX/g6icJo+ZtkmhmvKzvA5txX+W+I/sNBgckGisiU05rGOQBKHLCCyy6KnVEDPEmiu+UyjlV&#10;QovE7FGRByJJOGWuB3QTNra6OVFiIl0v42g2liuaQO0WTw8uS99MT5R8L4cKTMzkGFw4z/YyT1Ru&#10;/4HSmzvKTleUsbnxKILNXq/X7Dz3PYpc2Gq1Oo2aVJqC+Z15NH1xz8xguXCwAUdyGuFXcwBrh4P7&#10;tYJZZqKYXxfJf6tGTtSniXyG7ZLE8BHPuDl10sPGWFDFdMjpUC0c0DlUHo/BRTtsN/b324227xUk&#10;h/QxzK7urWdipinUWP4ob8qr8torr6rz6qL6Uv6sLsrvzrUZF/yKAAybP6/OKuu6zOfqrLx27hPn&#10;X8L+Vl0+hdq5ybDwZvU6bZVv4VvEFj/cwPob7YwyLo95llkVWLsmDoi39HcH9wttHwk6yVlhFodV&#10;sQwcikKnXGrfUxHLRwxkqZdxCAnhojDAKxUvzOJkakXf4Qy7U6qNYoamFksCTHUcclklXAO3mG07&#10;Gsr2RrPXIkZhMjHCndItZYftDg4fRLyr77DV7IUd3BxO381uqwvHcrVUKYmk0uaEidyzBnoBXrcI&#10;mb7SFjmGLodY7IWwjLqOsmIjgIE24rqwuGsTbSy2CsZ/I/8mroJu2AqxrZvqX0ssxX9TXkOw0POt&#10;Ym9DIMru478i0+bf1CVkt6vITtjGJbtz4f4BQd4pPHcL4/FxOq4fSvu6rfuw15/zwS8AAAD//wMA&#10;UEsDBAoAAAAAAAAAIQAbLnVb0lgAANJYAAAVAAAAZHJzL21lZGlhL2ltYWdlMS5qcGVn/9j/4AAQ&#10;SkZJRgABAQEA3ADcAAD/2wBDAAIBAQEBAQIBAQECAgICAgQDAgICAgUEBAMEBgUGBgYFBgYGBwkI&#10;BgcJBwYGCAsICQoKCgoKBggLDAsKDAkKCgr/wAALCAEwAT8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38oooooooooooopHYqjMFzgZx6&#10;18MfCX/g4P8A2EvEHjeL4PftPWPjf9nvx00lrE3hn41eFpdLBkmjLFxcrvhhgVlZRNctbhsAgYPH&#10;2p4L8beDfiP4UsPHfw88W6Xr2h6rbLcaXrOi38d1aXkLfdkiliZkkQ9mUkGtSiiiiiiiiiiiiiii&#10;iiiiiiiiiiiiiiiiiiiiiisL4kfC74Z/GTwjdfD/AOL3w60LxVoN7t+2aH4k0iG+s58HI3wzKyNg&#10;8jIOK+WtX/4Iwfs9/D7xRqHxR/YP+Jvjr9nLxdfSXF1NN8M9cZtC1C8MLpbm+0O882xuLeBpHZbe&#10;OOFfnYBlO1l6fw/8av27v2ZrpNE/a4+EFn8VPCcfyR/Fb4K6Ncf2jboPskSPqfhpmluSzvJcSGTT&#10;JLwBYsm2hXmvf/ht8Tvhz8ZPBNj8SfhL470jxN4f1JZDp+taFqEd1a3GyRo5AskZKkpIjowzlXRl&#10;OCpA3KKKKKKKKKKKKKKKKKKKKKKKKKKKKKKKKKKKGYIpZjwOTXD/AAK/aZ/Z2/ae8NyeLv2dfjj4&#10;U8cafCsRurjwvr0F79lMi7kSYRMWhcrn5JArDBBAINdxRXA6/wDAvSbT4gf8Lj+FtyvhzxNcXay+&#10;Ivsa7bPxRH5KQeVqMQGJZFjigEV4ALmD7PGiu1uZ7Wfq/DPi7RPFkd4NJu1Nxpt41nqtm3E1lchV&#10;cxSr1VijxyL2eOSORCySIzadFFFFFFFFFFFFFFFFFFFFFFFFFFFFFFFFFBAIwRXxr8Xf+CC3/BNv&#10;4jeL2+KXw6+FWrfCPxtHLDJp3jP4NeJLjw/d6a8ZPz20ELGzhdgWBdbfedxO4HmqWjfAz/gsJ+xu&#10;rP8ABr9pXwv+0t4KsVuJYvBfxetjoniqK0ghP2aytNctg8N7dzOcSXOoRKuUXlA7NH6v8HP+CiHw&#10;u8Z+PdP+BXx58DeJfgx8TNSaSLTfBXxKs47ZNaljW283+ydRieSx1ZVe6jXbbTNN1LxR4NfQFeU6&#10;z8VYdA/bg8N/BCxaOaTxZ8Kdb1zVFl1eZmtBpOpaVb2pjtS/lRib+2rzzJggeT7LCpZhEoX1aiii&#10;iiiiiiiiiiiiiiiiiiiiiiiiiiiiiiiiisT4jfDT4c/GDwZe/Dn4teANF8UeHtSVF1HQvEWlw3tn&#10;dBXV1EkMysj4dVYZBwygjkA184ftMfHvwV/wSM+DrfGr4h/FbVNa+FcGorZr4R8Raw+o+Ire4mX9&#10;1Do91dSmbUv3ivI9ndyO8cMk8sdzFBZR2b+F/wDBEu8+OP7dvxr+I3/BZj9pXwFp/h+Xxtpi+Cfg&#10;zotnfSStpHha0vHluYi3CzCS8SImVgGae3umRIopI0r9HqKKKKKKKKKKKKKKKKKKKKKKKKKKKKKK&#10;KKKR1DoyH+IYr8/NO/4Jp/8ABU39kzULjV/2Ev8Agq1qXi3RY7q2ey+G/wC0hpL61aSxpH5bRSat&#10;CxubeMZ3LHaQwDKqCcDNXte/4LFfFf8AYg/sHQ/+Cwf7Id/8MLXWtWfR9M+K/wAPdUTxH4X1K6hg&#10;eSWZoYj9v09JdgMEDxTTupckKIZSvzX+3H/wdp/BrwdeXnw6/wCCf/wqn8aavGdv/CbeNLK4sdHj&#10;5gYSQ2g2XVyhVp42MptDHJGpAmU4ryP9iT/gjD+3b/wVx+Mem/tt/wDBZPxr4kh8I+crWvhXXN1j&#10;rGu28LfJax2saRLo+ntJvJaNIpZVMkkSRm4jvF/ZTwFF8N/gJ8YdN/Zl8BaJp2haPr3g+71vwn4X&#10;0TSXgtNMj0uaxs74RgTeRbwMNR0vyraCCJRIt3KzO0xx6lRRRRRRRRRRRRRRRRRRRRRRRRRRRRRR&#10;RTZZYoImmnkVEVcszNgKPUmvmX4z/wDBZz/glj8BLWO58e/ty+AblpL57M2fhPVD4guYplJVlkg0&#10;tbiWLaylSXVQGGCQeK+K/j9/wd3fsk+D/wDQP2bP2a/Gvj67XUnha417ULbQrKe3XP8ApMMi/api&#10;Dg4WWCE8jOCcV+ff7TX/AAc6f8FQ/wBoeyl8K+CPHXhv4W6bdR3tpMnw/wBI23VzbzYWMte3jTyw&#10;zxoflmtjbsGbdx8uHfs4f8EFv+Ct3/BR/wCIDfFb9pXTtf8ACUN7cxprfj341ahdnVrpIJIIWEdt&#10;MTfTyCAAxGZYoJBbhfOQbc/q5+yv/wAG0H7Dv7MvhjSPENt4y8Yan8V9G1C11PS/iulzAk2kX8Jh&#10;bzLHTLmO409Y/MhLqLqG7lQyMRMWCMv1fbfHrx1+z5YrZftsah4ds9JWV0h+LmjRtp+gP8nmIuow&#10;3E0raLIcSRK8k01pK0cY+0RT3cFlXzB/wTs/au1b/gpz/wAFLPiX+2T8K7zWYPgj8K/AZ+HPgFtS&#10;0po4PEmo319b3+oarC7AGMhbCzjMLZfyZbSR1hdniH6DUUUUUUUUUUUUUUUUUUUUUUUUUUUV+ff7&#10;Xv8Awcnf8E/f2N/jpr37PPjPwl8TPEev+F9Qax15vCnhu0eC1nUAum67vLcvtBBJRWGDkEjNfMvx&#10;S/4PG/hFofiH7L8H/wBhrxFrml7GP2zxV42t9HuCQGIAhhtrtWyBniQ459Bn5/8AH3/B3l+3lrPi&#10;G8/4Vr+zx8LdB0edWWxh1nTdSvru27Em4F5BFIVyvPkhcnkdA3y/8T/+C+f/AAWH+MfhO78L+J/2&#10;1NY0vTb3bJI3hbR9O0e6iKtkCO7sbeG5hQ/L0lO4HDHHB8I1bX/2xf2/fiRa6RrWp/E741eL7fTZ&#10;ItLs52v/ABFqUVt5YkkSJSZpVj5O7aMDGSRhTX1H+zV/wbc/8FXPj7Fp95d/BGz+HOjX9vLdQ6t4&#10;91iPTQMyZ8mayh869iZiAQslsAMDccHNffH7NP8AwZ5/A3w8sOr/ALWf7T2t+JJPItZZPDvgXSYd&#10;LtY7lDmWOS5uBPJcwuAFysdvJjc24FuOl/Y7+HH7XP8AwR81GaHx1/wQs8D+KtH067FpH8XP2a9R&#10;fV9e+w3EatLGlrq08+rXimaOMMhktoYwF2qVQE/cv7KP/BWX9hT9sLxEvw3+HXxli0Tx7Hc/Y774&#10;Z+OrR9F8QWt8sTyzWX2S6Cm4mhWOTzRbGZY/LbLY5rD/AG6v+C0f/BPz/gn5JeeGvi/8ZYNa8aWj&#10;BG+HfgtotQ1pHIhfbPGJFjsv3U6TD7VJCHjDGPeRg/k74l/aI/4Kof8ABzX8U2/Z6+FWhN8KfgLb&#10;6vZy+KJrWJ7rTdM+zMsxfULwiF9Vu9zpJDYJ5cZdbZ3jj8l7xP2b/Yd/Zs+Gn7B3w4sf2JPhfFdf&#10;8I/4f086l4Z1LVWtRd6pHLM32zzmjkD3NxFcMJJZhbwQpFf2cSBmRyPc6KKKKKKKKKKKKKKKKKKK&#10;KKKKKKKK/n//AG6P+Dfz/gpZ+13/AMFKPiz8V/AXwq8M6D4P8UeL5r/RvF3ibxhbRwXUJAUOYLVp&#10;7hCR03QqRjOM8Gb4S/8ABnn+05r0F5F8fP2yfBHhqRtwtZvCOj32ueZlQA7C4NhsYEcEFyAzDJyC&#10;PpX4Uf8ABod+xBoGmadL8av2h/iX4s1S3ulm1JdHksdJ07UBkFo2t2guJo1bGCUuA+OjjrX1n8G/&#10;+CFn/BJL4GXt9qHg79hrwdqMmpQpFdr40W48RRkLnDJFqstxHE3Jy0aqSMAkgAD6g8IeD/CXw+8M&#10;WPgnwF4W03Q9F0u2W30zSNHsY7a1tIVGFjiijASNAOiqABWlmvm/9oP/AIK+/wDBMv8AZea4tfjF&#10;+2j4It76z1JrC+0fQdQbWtQs7hfvRzWenLPPDjuXRQO5FfAP7Uv/AAd9/AjwpZ3Gkfsh/sya94sv&#10;ts0Ca1411KHTLOGY/LbTx29sbia8iY/OY2a1faNuVYkp+b/7R/7bX/BS/wD4Lw/E3w/8NT8KNP8A&#10;F19o92t7ovhP4f8AgKMpoG8RWstwbtllu7e0ld4jN9ouvswby2bAjiMf1p+y3/wafftIJ4Q0P4u/&#10;tJeJ/B8ur6fq1rqEnwV/t+8tIdUtgYnks73XLNZ/sMmDNE/2a2uwygbJ4zIXj/Zj9kbxX8C/Dngy&#10;z/Z1+GfwTb4Q33hq1lk/4VPqGmWtjcWMLSLJJdQLaSSW17A8lyrvd2ss0ZmmdJZFuBNGnjvw7/aZ&#10;0f8AaX/4LO658OvhLbWeteG/gJ8F9U0Txp4q0+6SRLTxJrWr6VN/ZTc8tHBojFim4LKs0UmySHaf&#10;sSiiiiiiiiiiiiiiiiiiiiiiiiiiivN/iz+2R+yH8BNXXw/8dP2qfhv4Lv5P9XY+LPHGn6bM3BPC&#10;XEyMeAT06CvDPiv/AMF5v+CRXwY1+Dw34x/bc8N3VxckiGTwvpt/rluSOo8/TbeeIHg8FgcV4H4+&#10;/wCDsL/gmX4T1+50bwp4R+Kniu2iDi31zRvDNnDZ3DAEgD7ZeQzqDjvCDjtnivl/4pf8HjnjjUfD&#10;2oab8Ef2GNJ0nWMr/ZmreKvHEmoW6D/prZwW1s5J5XC3AwcnLY2n5g+NH/B0L/wVt+K+t2s3gD4p&#10;eEfh1HZ2xivLHwb4JtZobmRmOGkOqi9lRwAMbGVcE5XdivlnW/jD/wAFBf8AgoH4kh+GeufEn4wf&#10;Ga+F7Nq1n4Pk1TU9e8qYZZ3gsCZCoTcwykahEJUYXivqL9mX/g2S/wCCofx7K694v+H+jfDPS5kt&#10;7qG++IGsIk1xDKNkwSytFmuEuVTLeXdJANzYyMkD0T/gnt+xx/wQR8M/EQ/DL/gox8YPi1o3xIhk&#10;lsbjwT8avDkvgbThHPCsiTStZTSvasg3KstxfwB2Yfucla/oA/Z8+Hn7Ovw4+Funaf8AsreCvBmh&#10;+C9RjXUNLj8A6faW+mXayopFzH9kAik3qEPmDO4AHJ4rc+IfxI+Hnwi8G33xF+K/jzRvDPh/TVVt&#10;R1zxBqkVnZ2qs4RTJNMyomXZVGSMlgByRX4u/wDBTb/guff/ALf3inR/2EP+CR/ww17xN4y1HxJa&#10;P4V+Klmsmn6na3ohn85tFWQxTWR+ztPBPfztCqWj6gjIIXM9fen/AARZ/YK8N/8ABOL9nS//AGdv&#10;E82g3fxWlvI9a+JWsaTqCXB1QXBlFlPEX23IslWKe3j8+OLdPbXzomHZ2+yKKKKKKKKKKKKKKKKK&#10;KKKKKKKKKKK/k/8A+CtHwp+KXxk/4K8fHHwV8Hfhzr/ivWrr4gXJXSvC+jzX90NoHPlQZkxtGcYK&#10;ksOCOKx/hL/wRV/4KrfG+e7XwR+wT440+4tpTI3/AAlWnp4dRuMAA6qbdW+8x/dlzkL1HFfSHwk/&#10;4NSv+Cofjy30vxD418R/DTwDBNdf8TDSNb8STXGo2cBxnaun289vIRydouV3HjcgClfrj4Pf8Gef&#10;wI0jXLm//aA/bI8U+ILCaANb6d4L8NW+ivDcnh2ea5lvRJHtCqqrHGRjJZiePr79nz/g3z/4JN/s&#10;8HT9R079lqz8XatZ6e1rdap8QtSuNZXUd2d009lO5sDKcn5ktkC5+ULX1x8Pvhz8PfhL4Qs/h/8A&#10;CrwHovhnQdPVl0/Q/D+lxWVnbKWLERwwqqICxJOAMkk962s18Z/t7f8ABVX/AII1fDLwRffD/wDa&#10;6+MXw7+IFvHJPJL4FtdKh8VM95ajcIZoI0mhtZtxCobpoVDH7ygMR+I/7Rv/AAVp+AXws+Ji/EP/&#10;AIIm/C/4jfs+XDarNqWrXjeOPM0rxG9zA0bi98NTC7sEeB5CLZhKYo1LfuQwi8iOw/Zg/wCCxH/B&#10;XOTT/wBpr9rhvilqnw0u9WszN42vvD9zeWukWUq2yS3mk+H7GNZ7yJo0ibdptsIpZIy00qgSSj92&#10;P+CUf/BOj9gb9in4I6d4r/Y5udH8aXOvWMq33xeF5bahe69G0+6SNLqAeXHbrJGqCCHagMCl98qt&#10;I3Xa1+0VZ3n/AAVO8L/so+H/ABTP5tj8A/EHijxVo6RnyWMmtaJa6ZKzYw0iBNUAXOVWbJGJAT9B&#10;UUUUUUUUUUUUUUUUUUUUUUUUUUUUUV5T8SP27/2Ifg54jn8G/Fr9sX4W+GdZto2efR9e+IGnWl4i&#10;jqTDLMsnY/w9a+Yfih/wcr/8Ehvh1pWo3Gh/tB6r4w1LT5An9heFfBepNPdE4/1U11DBasPmGGMw&#10;U9iSDXzN8Xv+Dwz4A6PqlrD8Av2LvGXiSya1Z7+68YeJbTQ5IZdwCJHHbJf+arAnLFkIIxtPWvjb&#10;4w/8HVn/AAVI+J9uNE8CyfD/AOG8ceqLcR6n4W8JNeXjWpLFYJv7RluoSvluhZ0iQ7kyGQEqPmPX&#10;fif/AMFQP+CpfiW+8I3Pi/4wfGZhqEd/qnh7S7u/1LT7CZnWNJxZ2+61sEDqcOsccYw33QWFfRX/&#10;AATw/wCDbj48ft0aBN8QdR/ah+FnhXwzbyTWl03hjxLaeL761uBEhjjkg0y6NqiOG3FWvVmUKNyH&#10;f8v7LfsWf8EB/wDgmt+xLqcXi7wx8H38beKLebzbTxN8RpItTms2EkUqGCARpawvHLEHSdYRcKWY&#10;eaQxFfaVfmf/AMFj/wDgrB+zB/wTK1LVNZ/Zs8Zabd/tDXmr2U+ueAtLUz6VqUTwCOSbxHHGypDI&#10;tosDRTo8eoFodPTc9kZon67/AIIFfs0/Gnwl8M/iF+2h+2B4n17UPjZ8avEyXXjbTfE9qLe+0C3t&#10;VYWVlNbsiyWcjQzLMLc7UjtpLKNI0EYLfoFRRRRRRRRRRRRRRRRRRRRRRRRRRRX8yf8AwWc/4KVf&#10;8FEtF/4KO/Ez4V+D/wBsP4jeHPC/hTxjc2Wh6b4N8X3Ojx2lugTCMtkYvP8AmPWUu3OMgV8L/Fr4&#10;4fGT456p/wAJN8cvjD4k8YalY2zGz1Dxl4nutQmQPtXerzyswPByAQMf3tpB6D4PfsO/tq/H/QbX&#10;xJ8F/wBkP4keKtHv7hYbXVPDngvULyxd2OBm4jjMCxjDHLMFG4E7Rkn62+DH/BsL/wAFffilPNoX&#10;ir4Z+F/h7ZxWgmttY8beNLaSO5Lhd0ITTGvJg4IBzJGg2nGQ3X7K+AP/AAZ76MW0XWf2rP2w5ZFS&#10;2La14c+HXhtIClxgbVh1K7LCSMEcl7FWYcAIfmr7X/Zq/wCDd3/gk5+zVHY3sP7NUHjvWLOOeOXW&#10;viZfPrH2wS5z51m+2wYqp2qRbKVABHzZY/ZfhHwd4Q8AeF7HwR4D8K6bomi6ZbLb6bo+kWMdta2k&#10;KjCxxxRgJGgHRVAAr41+Mv8AwQa/4Jl6h4kuPj18O/C2ufArxXp1x/aP/CffCHxjN4fk0qOOFkk8&#10;qIl7K0iMRbeUgTgE7hk5+Jfit/wW6+IP/BLjxbpfw/8AA/8AwUT8A/tpeF7e6dNT0S80efT9f0nT&#10;vskjWXk+I7FbjTtSIIj+0zz+ZcM6gCNTK7QfPP7Qf/BwZ/wVC/4KWfFTSf2Xv2PfDzfDFfGOsRab&#10;oPh3wFqTS69eswhOZdWkEJiVJI5JTJAtmqRSMk7Ois5+7f8Agjz/AMG4XgT9j/xD4f8A2pv2zNVs&#10;/GXxS0uVr3Q/DVsRNovhi535huAWUNeXsajcshAihllYxrI8UNzX33q/xKh8PftteH/g9ZBppPF/&#10;wt1nWdS83WJmWzGkalpcFt5VoXMUZm/tu68yZVDyfZIEZmWJAvqlFFFFFFFFFFFFFFFFFFFFFFFF&#10;FFFfMXiT/gjP/wAEyfGvx/1j9p/x3+ybo3iHxn4g1B77WL7xFql/qFrdTuPmdrG4uHtB7KIgAeQA&#10;ea9d+EH7J37LH7PmoXOrfAP9mj4f+B7q8TZeXXg/wbY6bJOuc4dreJCw+ua9ArH8d/ELwF8LfC11&#10;44+JvjfR/Dmi2Kb73WNe1KKztbdfV5ZWVEHuSK+Z/i//AMFzf+CSnwQvrLT/ABh+3R4M1CTUIWlt&#10;z4Le48RoFBx+8fSYrlYjnorlSRyAQCa+P/jb/wAHe/7HvhbSZH+An7NHj7xbfQ6gY3fxNeWWh2Mt&#10;ovmBriKaJ7yZmJVSsTwISHO4oylD8W/tH/8AB11/wUa+I7ajpfwV0TwX8M7E3iXek3Wl6CdS1KG1&#10;AB+zzzXxltptxzmRLaMlT8uwjJ+c9E+FX/BYr/gsV4jXxDomj/FL4wWUd7fy2Wq61qkkeiWdyir5&#10;8Nvc3rpp9g7bgBChjJAxswRj9GP2Lf8Ag0Vs7K/tfFn7fv7QYvo7M4h8F/DWR0hnVWhdPtF/cxh9&#10;hXz4nhigVhlHS5ByD+qnw2/4J7fsOfCT4D3H7MXgT9lHwLb+Ar7yTq3hm88Ow3lvqkkW3y5rw3Cu&#10;15MpRCJp2eTKKd2QK8z/AGn/ANofwz/wSH+DDfGv4m/FTUvEnwqj1y1sF8PeKNfN54lsHuEKLHpd&#10;5eS+brAEiCZ7S7kNwkLX06XbR2sFifCf+CJXiH41f8FAvjz8Sv8Agst8f/A9r4ftfFmlp4D+Cuj2&#10;t5IzWPhm1vHnu1cbQk++8WL9+xL+fDeBUhiZEP6SUUUUUUUUUUUUUUUUUUUUUUUUUUUV+Jf/AAU6&#10;/wCDnj9q79lb9rjxt+zR8APgB8PYbfwJ4gk0u61XxhHf6lJqjKEIeNLa4tFgJ3Y2bpTnGSAa+Qfj&#10;D/wdDf8ABWT4iaol34O+KXhX4fR28ZP2Twr4KsnhuCdgBc6st24ALjG1l6HJx08B+Jn/AAVv/wCC&#10;nvxf8RzeJPFP7f8A8TbW8kj/ANKsdF8XT6JaiMsoOLbTpYoxg4AxFg5I3HkHyXwJ8I/jx+1B42uL&#10;P4T/AA78bfEHxJcxG+1K18P+HrvWLxowzIbif7OHlYE4w5BBOQWzjP1d+zj/AMG4/wDwVf8A2got&#10;F1G+/Z4XwJousWbyrq3xD1yDT2s9p+RLmzUyX0LMFxt+zZBK7goya+3P2aP+DO60Qafrv7YH7XG1&#10;pPtJ1jwz8MtFC7CxPleTql6Pm5CSNvsQcllB4Eh+/P2Z/wDggp/wSt/ZdgjuvDf7K+j+KtY+yxxX&#10;XiD4iZ1ye4kQgi48m53WsE2QPnt4Ijx7nPA6b/wTx/4K6/sm3kmofsUf8FT/APhYmirrImtfh/8A&#10;tLaPLqMRtWhMZWXWbfzLw+WdrpFbx2yMwGSBu360n/BYP4nfslPo+gf8Fbf2L/Enwhh1TUJdNsvi&#10;h4Ouk8TeFL6aC3aRp3NmXu9OFw6EW9tJFLMytl8COVk+af26P+DtL4E+AY77wT+wB8Lbv4gaxHGV&#10;h8beLrC40/Q4X8qKVStqfLvLgZMsLLL9jCOgYNIhDHx39hn/AIJIft5f8FifjBoX7dH/AAV18eeI&#10;1+H8ym5sfC+szSWOo63bJtSG1trOJYk0mwkKGR5Y1jknUB41LXIvI/2S+H9v8N/gH8XdN/Zk8AaL&#10;pPh/Rdc8H3et+EfCeg6G9vbacum3FpbagUKy/Z4IW/tLTDHbQwxYk+1ys0jSnZ6lRRRRRRRRRRRR&#10;RRRRRRRRRRRRRRRX5T/tK/8ABrb8Nv2r/wBtLxh+1P8AFL9sHXLbR/GHiabVrrwroHg+CG5hEgP7&#10;oXs88ytjj5jb9MjAzx23wl/4NWf+CU/w61O6vvG2k/ED4hQXFv5K6f4w8XCGGAf3k/suGzfP+8x6&#10;19H/AAf/AOCO/wDwS5+BmjQ6J4D/AGE/hvMtvcLNBe+JfDseuXscilSpF1qPnzjaVUj58AqCMEV9&#10;H2lpaafax2NhaxwwQxhIYYYwqooGAoA4AA7CpK+b/jl/wWA/4Jh/s66fcX3xP/bf+H/mWep/2fe6&#10;Z4d1pdb1C2uPmyktnponuIwu0hmaMKpwGIJAPxZ+0d/wdyfsVfD06ppH7N3wM8afEjUdPvFS1vdQ&#10;mg0PSdRt9m954Z38+6GAGURyWkbFlIO0YY/A37U//B0f/wAFL/i680Hws1/wr8LPD7XFwYf+EX0H&#10;7TfyWbphIp7m+E2HUHIngjtjuGcKcKMX9nz/AIIg/wDBXr/gpL8SP+Fq/HC18SaTazrHb33xE+OW&#10;pXsd7PBEYh5UVvOXvrr9xOWhZkW3bypIzOhwK/VT9lb/AINkv2Lv2Z/Dek+JF+JfjDVvivoupW2q&#10;aP8AFNUslfR76Fgwks9Mu4bqx2kqGH2uK7kR/njlR1R1+vLb9oPxh8AdPWx/bevfDuk2P26O1s/i&#10;toyPZeHbtpEJjW8juJpX0SZpEeFRPNLayO1qiXZuLtLNPmX9gD9qrW/+ClX/AAU4+JX7WHwubU4P&#10;gn8IvAknw48F3GoacyxeJNWvr+2vtQ1K3k2jYqx6fZoYmZmMUlrIyxNI8dfoBRRRRRRRRRRRRRRR&#10;RRRRRRRRRRRRXwV+2R/wcbf8E8f2LvjBqXwI8WW/j3xX4m0PUnsPENj4Q8OQ7dMnUE7ZHv7i1WTO&#10;DgwmQV8xfGL/AIPE/gP4fktZ/gV+xT4u8RWjc37+M/FlnoM0CnO0rHCl8HyQc5ZAMdc8V4T8U/8A&#10;g7x/bQ1TXnufg3+zF8L9A0kQqz2XiG6vdYuo92cHzobmzU/dbH7nnI9OfmP4w/8ABw5/wV0+Jun6&#10;hpFz+1zcaJY6qrefp/hXwzp+nSWKMDhYLmKD7XEAASGMxfI6184av8S/2xf23fHGleBNc+JPxN+M&#10;3ir7NL/YOj3+tal4gvgv+sb7MjtLJ8oOfkGAOf4jX0p+zb/wbuf8FXv2kJtH1wfs/wAvgfR9Wim8&#10;3XPiVqCaP9jeIuGWexPmagm9k+Q/ZWDFlcEI28fe/wCzF/wZ8+AdOt4Na/bI/a31rVbp7cSPoPw3&#10;0+Ozis7nfyv268WY3cJTAwbWBs4wQBg/pd+yh/wTB/YF/YiaG+/Zo/Ze8M+H9UtzJ5PiOe3e/wBW&#10;QSIqSKt9dtLcIjKozGsgTr8vJr3qvmD9ur/gsN+wR/wT0juNH+OnxjivvFcG3/igfCMa6jrWSkcg&#10;82FGCWYMUqyK908COnKsxwD+TXib9qz/AIKaf8HMHxjb9lz4N+FG+F3wDhvra78UahaRS3VjbQQ7&#10;STqV9+6/tGcyHfBp8QhV38pnXbbSXifsf+wt+zH8Mf2Cvhta/sU/Cqx1A6DoNmdV0PXNYaz+1ax9&#10;onk+1+c0Lq9xcQzbDJJ9nhiSG8sokLlH2+60UUUUUUUUUUUUUUUUUUUUUUUUUUV/Pb/wUF/4IG/8&#10;FRf2sf8Agph8TPif8Nvgvpum+C/F3jSe80vxlrXjHTI7VLdhlZ2himkux0K7fs+8bu3Obvwi/wCD&#10;P/8Aa81bXGtvjp+1b8OPDemrZsIb/wAJWuoa3crLnIQRXMViqxnLZIkJ4GF5OPpH4Q/8GgX7IWg6&#10;FHb/AB2/al+InifUkYgzeF7LT9FtHjJBKmGaK9lBOBkrMPYA19bfBn/ggt/wSQ+Bevf8JR4U/Yr8&#10;N6pqDWYtpJvGF1da5E67ixb7PqE01ujksx3JGp5wMDivqX4f/Dn4e/CbwlZ+APhZ4E0bwzoOnR+X&#10;p+i+H9Lis7S1XOdscMKqiDPYAVs18+/tI/8ABVf/AIJz/sknVbT48/theCtL1LQ72O01rw7p+p/2&#10;pq9hLIAVE2n2ImuoxtZWLNEFVSGYgHNfAv7Sn/B3j+zF4SnbRf2S/wBnHxR8QJvtU8K654kv4tE0&#10;+aIKfLurZQJ57hGbBMcqWrbCCSpKg/n/APED/gsP/wAFt/8AgqZ8Rofgp8GPE3iSzkvYo7mTwT8D&#10;dHuNLa2WJhA88twjSXy27GdfN8+5NspZCVXC19R/8E6/+DTXxZq93Y/Er/gpN44XS7FZobj/AIVj&#10;4O1FXuLja6O0N9fR5jhjYoyOlq0jvHLlbmJgQf2x+DPwV+E/7O/wy0n4NfA74f6X4X8L6HbmHS9F&#10;0e1EUMILF3bjl5HdmkeRiXkd2d2ZmJPzL4D/AGltJ/aP/wCCzuqfDb4UWNrrXhz4FfBPV9I8Z+LL&#10;C6Lx2fiTWdY0mUaSw27S8dvorMzIzBZPOifZJC619hUUUUUUUUUUUUUUUUUUUUUUUUUUUVwnxk/a&#10;k/Zl/Z0+xf8ADQf7RfgTwJ/aTsmn/wDCZeLrLS/tTAZIj+0ypvIHULmvDvjB/wAFxf8Agkz8D5LO&#10;Pxn+3N4MvjfyGO3/AOENkuPEQDAZ+c6VFc+UMd32j3r59+Jf/B1z/wAEtfBes/2d4FtfiV48s/Lz&#10;/bXhnwnDb2ithSqn+07m0myd3UREcH2z8z/Ff/g8fvFt9Tsfgv8AsIJDIyt/YOqeLPHgZmHGHnso&#10;LZccMvyLdcnI3Dgn5Y+LP/B0x/wVj+KMlpc+C/GXgv4fw2efOPg3wPDIt6xJAWT+12vcYPH7to+Q&#10;B1zXy14w/af/AOCi/wDwUA8UR/BrxL8Zvip8WL3XtSa+tfAtvr2o6tFdXESvJJJBp8G5ECAO22KL&#10;bGo6IBX0N+zR/wAG2f8AwVa/aT0+z1LVPhRYfDPRbrT/ALRZap8StYWyuFUSbBB9kgSa9t5doBxP&#10;BH8qAbhkFv0u/ZT/AODSv9i74X3X/CQftXfFrxN8WNQM0p/s2xRvDmlmNl+QMlrK92ZUYkiRLqNT&#10;8uY+Dn9Lvgl+z78Cv2a/Bv8Awrz9nv4O+GfBOhtcG4k0vwtokFjDNOUVDNIsKr5krKiBpGy7bRkn&#10;FbXjnx74G+GHhO+8e/ErxnpPh3QtMh83Uta1zUYrS0tI8gb5JpWVI1yQMsQMkV+Qf/BQD/g4S8e/&#10;tQ+NIP2CP+CMXhTW/EXjPxbfLpq/EKK1+zySRtAzyrpUMu2SEr8wlvrlYkt0gndQFMd3F90f8EhP&#10;+Caulf8ABM/9luP4da/rll4g+IXia+OsfEjxXawn/Tb9x8ttHK6iWW2t1JSNpMF2aaYpE07xr9VU&#10;UUUUUUUUUUUUUUUUUUUUUUUUUUV/Jp/wWC8HePPiP/wV4+NPgr4d+HdQ1vWr74gXUOnaLo1k93d3&#10;TfI4WOKMbnYleignjODtyMj4R/8ABG//AIKl/GPxK3hLwN+wl8SrCWOGTzJPGGgS6FbNHwMrcamI&#10;Iy3cASbuPl7g/SHwY/4NWf8AgqV480NtY8YwfDv4e3n2hUks/E3i5p7l4wW+ZP7Ngu4v4uQZFz2x&#10;k4+tvg5/wZ7/AA20/U0u/wBoX9tvXtasZLVWuNN8H+E4dNuEutuC4u7qa6V0A45t1Y9z2r66/Z5/&#10;4N0f+CTX7Pk2l60P2dZPG2uaaztJrnxA1u41H7e7LtL3NkGSwlOOg+zBQQCACAR9gfCv4Q/Cb4F+&#10;Crb4bfBL4X+HfB3h2zkkez0DwrosGn2UDSO0kjJBAiRqWdmZiAMsxJySTXRV80ftN/8ABYj/AIJq&#10;fsjSzaZ8Y/2t/C39sW+oy6fP4d8N3DazqMF5GpZree3sVle0bjbuuBEgYgFgTX5nftd/8Hf2qvG2&#10;g/sMfsreQr/Z2XxV8VLj5kVlYyp/Z1lJtzjYUm+1uPvboe1fNXwW/Yt/4LVf8F8fH2k/E/4+fErx&#10;Jb+A4riGaDx341h+w6PbwnZFLJpWmwpHHPM0KOCbaNInkj2zzoxyf29/4Jt/8Ek/2T/+CZng7Z8J&#10;fDQ1jxzqGmi18UfErWrdG1TVFLiR4lI4tbbeqYt48AiKIyNNInmn6goooooooooooooooooooooo&#10;oooooooorzf4s/tk/sh/ATXYfC/xz/ao+HHgzVLiPzLfTfFXjew0+4lX+8sc8qsw+gNfNfxZ/wCD&#10;ib/gkb8JZ9S0u6/affXtS05X2WHhrwnqd0t8yrkrb3f2dbOX/eE+z1YV8p/Gf/g8P/Zr8OR2b/Ab&#10;9jfx34m3tjUD4w1yx0NYMjP7s232/wA045OdgGDzxXx38fP+Dsj/AIKSfEez1bQ/hNofw/8Ahzb/&#10;ANp7tK1LQ9De/wBUhhDt+5kfUHltXyo+aQWwLBSyBQRXyz46/aV/4Kh/8FQ/FWqfDfVviF8XvjCd&#10;RaHWNW8E6HDfXtknktGsdwNKsk+zWyK6r8yQqgZg33nJP1h+yp/wai/8FAvjNCl1+0R4p8P/AAd0&#10;mRZIZl1C8TXNWCmIlGS2s5vIZCz7Dvu4pF2k7OAD+r/7E3/BvV/wTe/Yxv7fxm/w0m+JPjCHfs8T&#10;/Ejyr77Pv8lmWCzWNLWILJD5iSNE88ZdgJiDivuOiiiiiiiiiiiiiiiiiiiiiiiiiiiiiiv5o/8A&#10;gs//AMFT/wDgopp37enxM+A3hv8AbH8beGfC/g/xtc23hXTfB+sNoTwohULE82n+RLdjaWO2d5Mk&#10;DHIr4V+NH7Rv7SH7QV1aTftAfH7xp47XTXkawHi/xXdaoLaTaQHQ3UjCM7W/hHGWwQCc3/hD+yH+&#10;1d8e9Km8T/AT9m74heOrG3uRHcXng/wTfahbxTOG+V5beJgnU8FgBycYGa+sfgl/wbPf8Fcvi7rs&#10;T6z8H9I+HlheWCyx6z438VWflg8kRtBZvcXUbY42tCOTzg42/YHwD/4M77u4vNI8RftU/tf6fGvl&#10;sniLwv4B8LGXzFIG1YNSvJFAwwBLNYnIyCOcj7e/Zv8A+Dcj/glD+ztLpms3nwFuviJrmlyzuutf&#10;EzWZNT+1eZvG2exXy9PlCq+F3WuV2o2S6hh9peBvAXgb4YeErHwD8NPBek+HdB0uHydN0XQ9NitL&#10;S0jyTsihiVUjXJJwoAya1qKKKKKKKKKKKKKKKKKKKKKKKKKKKKKKKK+VviB/wRL/AOCXvxX+Pt9+&#10;058TP2VbLXvGWqawdT1K91XxJqs1reXJOSZbFro2kiZ58toinH3a9d+FP7Fv7HPwI8Uf8Jv8D/2T&#10;Phn4N1ryWh/tjwp4D0/Trry2+8nm28KPtOeRnBr0yiiiiiiiiiiiiiiiiiiiiiiiiiiiiiiiiiii&#10;iiiiiiiiiimySRwxtLK6qqrlmY4AHrXN2nxq+Dd/rzeFrH4teGZtUUkNpsOvW7XAI6jyw+79K6ai&#10;iiiiiiiiiiiiiiiiiiiiivyg/wCDtv8AZZm+K/7FXgv9pbSLK6mu/hf4wNtqkizqLe20nVRHDLM6&#10;fed/tkGmxoVPyiaQlT1X50/4M9fj6NB+NHxe/ZWuI9WeDX/Dtp4o0tpr8fY7SWxnFrdKsJbiaUah&#10;b5kVAWWyw5ISMn7s/wCDmL9ou/8AgD/wSc8YaJoOo6hZ6p8R9WsfCNjeaeFJijnZrm7WQMDmKSyt&#10;LqBhjnzwMjOR/Nr+zX8a3/Zp/aP8B/tH6DorXdx4D8aaXr0Vit40YvFtrmOZrd5AjFRIF2HAzsbI&#10;UgEn+z/Rda0fxHo9p4h8ParbX+n39tHc2N9ZzrLDcQuoZJEdSVdGUhgwJBBBFfyBft5/GrW/28f+&#10;ChnxA+MXglL7xc3j74hTweDYbXRH+3Xmn+aLTSIo4UXd5otltIwhUuSNrKzEZ/rC/ZH/AGfNF/ZP&#10;/Ze+H/7NWgXNvc2/gfwhYaM19a2Qt1vpoIFSa6MYZtjTSh5WG5jukbLMck/yz/8ABZjUVT/gqB8e&#10;reHV7uGRviRfcLMwEQVvvD5uPnweBjrwxNf03f8ABM5pH/4Jv/s+tMzM5+CPhQszZyT/AGPa+vP5&#10;18D/APB3y5T9hT4ct9lSUL8V4yd/b/iWX3T35r8eP+Cdn/BKv9qb/gptJ4ssv2bLvwmsnguOxl1U&#10;eJNSe0+S8Epg2FIpPMw1vNk/L/CMDBB+k9Z/4NVf+Cqljpt3qYt/hzqcsNuZLex03xg0c00wBIVP&#10;OgSME8DDMq5GSRk188/CT9tv/gpp/wAEnvj3cfD7w98XfEfh3UvA/iWS18QfDbXNVlvdFkmjZVlt&#10;p7Tf5EqSKFXz7ds7G3wzISjr/Up+xn+054U/bM/ZW8B/tReDIbaCz8aeG7fUJtPtdQ+1rp12Rsur&#10;EzbE8x7e4Wa3Zti5aFvlXoPkn/gu/wD8Fkbj/gmZ8N9F+GfwUtdK1H4seOIZJtLXUnWaHQNNRtr6&#10;hLbBg8skjB4rdW2xGRJZHZ1t2gm/Bnwbof8AwUt/4LQftB/8IgmueM/it4qkkur2RtY1n/QNAglf&#10;MkytKy22m2v3sRRrGrNtjjjJ2Rn6wv8A/g0k/wCCmml6XdXtp8UvgrefZbOR7XTbHxPqgmunxny0&#10;MmmxpESBsGZNoz8zY5r5L8HfHT/gpf8A8Ed/jtefDLwx408a/C7xHoWtedrnhK+mE2l3rvGYRNLa&#10;GRrS+jeNgEm2ygAJJFIWUOv9Gv8AwRs/4Kk+Gf8Agqf+yyvxNvNH0/Q/Hnhu4j034geG9Puw8MF0&#10;Y90d5bqzNKtpcAOY/MyVeKeIPN5Jmf63oooooooooooooooooooorzH9tP8AZx0r9rz9kv4ifsz6&#10;sunr/wAJp4RvdNsbnVLUzQWd68RNpdMgILeTcCKYYIO6IYINfy8/8EZfjFrH7J//AAVc+DXjTxPp&#10;t9Zo3jIeGNfs9SZtPFuL5G0qV7gHgLAbkSmNz8rWwJJI3D7a/wCDvT9oYeLf2mvhX+yxpywtb+Ef&#10;CN14h1Ke21AMzXWoT+UsEkWMRyRQ2AlUsdzJedAp3H50/wCCon/BNi4/ZE/4J6fsk/H+x8OyzX3i&#10;bwTdW/ja9t9JW1ht726nk1vTraYNljdLBf3ds0rtl00xcKg+Vf0r/ZW/4KTSaL/wa/an+0O/io2f&#10;ir4b/Dm88BrP4VULPouqIy6XozEysQJUgutKuJH6ZdmCD/Vj8v8A/g3L/Zgg/ah/4Ko+CZtWtV1D&#10;Rfh3DJ411hpNUlt23WJjFkyKMMzJqM9g5jJ2mONgxIyh/qar+R3/AILKp5P/AAVQ+Os0lrEzN8SN&#10;Q8ppmwpwfukgZBJJx9OvIFf06f8ABM+VZ/8AgnD+z9Mn3X+CPhRhnHfR7X0JH5E/U18D/wDB3zI0&#10;f7Cnw5Kopz8WIhliQF/4ll9yT6Y6+oz9K/PP/ggP/wAFeP2df+CWV58UtV/aE8F+Otcg8eQ6MNFX&#10;wdY2V00D2hvfNEv2m7g25+0RbVUsThsheN36Qp/wd3f8E4JF3RfAn45Mu/azL4c0U7TxnP8AxNuM&#10;ZGc9K/ED/gol+1zfft+ftt+P/wBrSHwoui2fizVIv7N05WIlis7a1itrZZeXUy+RboZCp273LJ8p&#10;AP8AUP8A8EmP2Yda/Y5/4Jy/Cf8AZ88UW93b6xpXhr7drtjfbPMsdQv55dQurQ7CVIhnupYQQTlY&#10;wSSSTX8/3/By9418SeIf+CwXxM0jX/EVxLb+HdH0HT9CjlkLLZWraTY3ZiTLLsBuLq4kCghd0rk8&#10;tiv1x/4NdPgD4F+F/wDwSw8P/GHRNOj/ALf+J2u6nqXiK8kgj84fY72fTYLUSqodoY1tXlVGJ2yX&#10;VwwwZGz+jNfjt/wd/fs9eBdU/Z0+Fn7VEFoIPFej+Ox4U+0Qwwr9t0+8s7q72zMVEkvkyWTGJPMV&#10;E+13J2kuMfM3/BoV4x8VWH7fnxA8A6X4m1D/AIR3VPhFdX+paX9oVbe4vbbU9NitrhoxnLpHc3aK&#10;xbgSv13nH9EVFFFFFFFFFFFFFFFFFFFFFfyu/wDBwr+zBcfsuf8ABVL4gQaJpTWek+P7yLxro0kl&#10;4s0lwNSZmvJODmNTqMd+FjO0hYgc7WVhzmmeIvH/APwW5/4K6eH9b8ceGIbO7+LXjbSrXxVpfhG5&#10;aEWujW1tb293LCZmc+ZFp1nJMzMDyOAM7a/e/wD4OEv2ZYf2m/8AglH8TLSz06xm1fwJZx+NNFuL&#10;+6eFLRtNJlu5FZQfnOnm+jUEYLSgZX7w/m/8K/tdeOdF/YE8XfsInxNqsOkeI/iho/ipUt2jjtnE&#10;Npe295DOcjf5znSZVHzIv2EPgNgH9of+DR79l+TwT+zR8RP2s9c0iaC48e+JotG8Pvd2cf7zTdOj&#10;Je5hmBLMst3czxOvA3aepOSOP11r+Rr/AILNm1j/AOCrPxwc3uGHxK1ArH5bn5sjgbRg8EE5IwAe&#10;DxX9O3/BMoIv/BNz9nxYgu0fBDwnt8v7uP7HtentXwV/wd6pM37Cvw5kgxuT4rRnLMFXnS74fN7c&#10;8jPPQ8V8M/8ABuP/AMExf2Sv+CjGsfGGy/ao8IahqsHg2LQzoMOleIJ7IQtcm+MrMIWByfJi+Un5&#10;SnAGTX6if8Qw/wDwSMEbQp8H/Eqxsc+Wvja9wGwBn7/XCivU/wBmD/ghz/wTA/ZF8c6b8UfhJ+zF&#10;Zy+JtH2tpeueJtYvNWktJVkSRLiKK7mkhhnRo12TRxrImCFYAkH6zr+cH/g6w/ZO8W/B/wDb+j/a&#10;p/s67uPDfxW8P2kkeqHHl2+qafbxWc9kNhZ1xbw2cyllAkNxKEJ8p69o/wCDaD/gsz8D/gz8Nrz9&#10;gP8Aa3+J2l+FbW11W81f4c+Ltc1SG20qGCZRPdaVcTOES1kE/wBouY5ZHKTG4ki3RyJCk/7g+JPH&#10;fgjwb4OuviL4v8ZaVpXh+xsjeXuu6lqEUFnb2wXcZnmdgiRhed5IGOc1/PP/AMHKP/BWn4cftteP&#10;NC/ZT/Zn8XSap4B+H+qT3mveJrEpJZ69rRH2dHt8qGa2tY2mRblJNlwbyQoPLiiml9b/AODQf9kT&#10;xenjT4kft0a9Z3lho8ehnwR4dXdE1vqUkk9veXkigHehg+zWag7dji5IDFoXUfulRRRRRRRRRRRR&#10;RRRRRRRRRX55/wDBdX/gjB43/wCCp0vw98Y/Bjxp4P8ADfibwet/ZaldeJLGUHULGcwyRL58Ebyf&#10;uJIpSkbKV/0uVgVOQ/kv/BF7/g3j+L3/AATp/bB/4aa+P/xH8C+JoNL8J3tj4YtPDrXj3FjqU7RR&#10;m73Twxj/AI9PtUJ6k+f09P1e1jR9K8Q6RdaBr2mwXljfW8lveWd1EJIp4XUq8bqeGVlJBB4IOK/n&#10;78R/8Gff7YEGs6hpng/9qL4bzaKbyYafcXn9o2txLASwR5YUt5USQjaSquwUgjcw5P7XfsDfsu6f&#10;+xZ+xn8OP2YLKOx+0eEfC8FvrU2mySNb3WqSZmv7mMygPslu5biUAgYEmMLjA9er8Rf2/P8Ag2M/&#10;a+/aw/bJ+In7SPgL46/DXTdL8ZeKrjVLGz1i41H7RbxuQVVgls6h8jJ2sR6dsfrx+yT8Itc/Z9/Z&#10;U+GXwF8T6jZ3mpeCPh7ougaheafv+zzz2djDbyPHvAbYzRkruAOCMgGvmv8A4Ljf8E0Pi9/wVD/Z&#10;48JfB34PeOvDeg3vh/xsutXV14mkuFhkiFncwbF8iN2LbpweQBgHviuE/wCCEX/BHn46/wDBKrVP&#10;ihffGX4neFPESeOLfRYtNXw1Jcs0H2M3hkMhnhjwGNyuFG4Ahjxmv0Roorzn9qr9kz9n79tb4OX3&#10;wH/aV+HNr4k8N3syTrbzs0c1pcJny7i3mQiSCVQzAOjAlXdDlHdW/GP9qL/gz8+LUPiT+0f2Nf2q&#10;/DuoaVcahI66X8SreexuNMh2r5bfabOG4S+l3A7j5FsBgYzk48tP/Bop/wAFJhdvKPi/8EpWEe1Z&#10;LrxPqxBOc5J/sosTz3GMgHFe6fsff8Ggk1j4gs/FX7eH7Sen31na3ztN4N+GtrL5d7CNrLv1K6SN&#10;41dvMEkcdsH2nKTqzZX9mfgz8GPhZ+zx8LdE+CnwS8DWHhvwr4dshaaPoumxbYreMEsTySzuzFne&#10;RizyO7O7MzMx6eiiiiiiiiiiiiiiiiiiiiiiiiiiiiiiiiiiiiiiiiiiiiiiiiiiiiiiiiiiiiii&#10;iiiiiuE+MnxB+NXgjVvD9r8Jv2fJPHFpqDal/b13H4ptdOOkLBp1xPa4S4/4+Dc3ccFoApAi+0ea&#10;52RsDv8Awz17xl4p+G/h/wATfEXwGfCviDUtDtLrXvDB1SO+/si8khV5rP7REBHceVIWj81AFfZu&#10;XgityiiiiivK/wBlf9pZ/wBpa1+IF03gpdF/4QX4qa34NULqRuftw0+VY/tfMUflGTd/qvn244dw&#10;c1reJ/jg/hz9pzwX+zoPC6zL4u8FeItfOsnUNrWh0u60aAQCHyz5nm/2sW3712fZwNr+ZlO+ooor&#10;hf2dvjS3x7+H+oeOW8NrpX2Hx14o8O/ZVvvtAf8AsfXr/SfP37EwZfsXnGPB8sy7Nz7d7Y/xJ/aS&#10;k+H37Vfwu/ZmTwSLxfiRoviTUG1z+0jH/Zv9lJYts8nymE3m/bcZ8yPZ5fR93y+pV5brPxZ/aVsf&#10;inN4S0r9kuS+8Mx+NNN02LxcvjqxjEujzabJcXWr/ZWHmD7NeqlmbUnzJRJ5yEqpWvUqKKK4f9nv&#10;4yv8dvAWoeNpPDa6UbHxx4n8PfZVvTcbxpGu3+kifcY0wZRZecUwfLMuzdJt3te+GXi74meKtR8W&#10;W/xF+ETeFbfR/FUth4XuW16C9/4SDTFt7d01PbDzah5pJ4vIkzIPs+88SKB1Vcl4O8Z/E/W/in4y&#10;8IeKvgzNofhvQzp//CKeLn162uF8S+dAXuSttGfNtPs8gER87HmE7k+UV1tFFee/tP8Ax1l/Zy+F&#10;cPxLh8JDW2m8ZeGtC+wtqH2XA1bXLHSjPv8ALf8A1IvfO2bf3nlbNybt6+hV5f8AsqftHS/tMeF/&#10;F3iOXwUuhnwt8UPEvhAQrqRuvtQ0nU57EXefKj2eaIfM8vDbN23e+Nx9Qooooooor4a+H3wg8W/8&#10;FGfjR8bPGPxM/au+Nng3TPhz8YL3wP4T8K/DH4iS+H7CGztNN02V7iX7HFHNczzT3E0haaSQIpVI&#10;wig7va/+Ca8fiCy/ZWXw54l8deJPEs2g/Ejx1olvrfjDXJ9S1K5tLHxbq9nbefczs0kzLBBEgZj9&#10;1QBgAAe9V4z4K8V+Ibv/AIKGfEzwPceJ9Ql0nT/gz4GvrPRZLpza2txcat4tjmuI4ydqySpbQI7A&#10;BmW2iBJCKB7NXyPqvwU8d/tuftRfGDTviV+038SPCvhH4X69Y+FvBvhf4V+L7vw2TNcaDpWq3Op3&#10;1zZyia9n336wxRuVgijgP7p3ldz1f/BMf4x/EX4rfBXxl4b+KHjHUfE2pfDj4zeL/A8PijWPswvd&#10;Xs9M1aeC1nuBawxQ+cIPKjdkjXe0RcgMzAfRtfLX/BLRJY9J+Pyytk/8NS+NiPmzgG7jI/Sum+KJ&#10;b/h538FQCMf8KV+Ix9z/AMTTwd7dPx9Ovb3+vj3xVpHxF/b5/bB+KHwIv/2pPEXw88A/BO+0WxuP&#10;Cvwq8Zf2X4j8Q6le6bFqJvtSuY4xdWWnCO5FvbwwSJ9oltrqR5CIkjVPhTrXjf8AYu/bz8FfsRy/&#10;tK+OPil4R+JXgTXdZ0vSvHBXWtc8GXmn3UUguJ9UQLO2l3Ud3Lbo18sjJcWUMUc587yl+w68N/4J&#10;4qF+AOvARbf+L4/E/gMG/wCZ717nj1646jODzXKftGkn/gqV+zGodf8AkS/iKdp6n91on+Ne3/tB&#10;fE24+CnwF8b/ABktNJS/l8JeEdS1qOxkkKLcNa2sk4jLAHaGKbc44zX50a5+zN8S/G//AASMn/4K&#10;K+K/2/8A9pib4kat+zv/AMLCuItN+LlxpWmxarLoX9oeTFp+npb28NukrbFiRV+RQCxbLH9Ra+W/&#10;+Cgnjf4ia58c/wBn79jzwb8T/E3grS/i94u12Hxd4k8GahBa6qNP07QL29FpBPLDI1v5s6wbpodk&#10;yrEQjpvLA+CPgz4i/srfty2P7N2k/H3xf4z+Hnjv4Y614ptdJ+I2uT61qegarpeoaPaOLXUrhzcP&#10;aXEWqBnt5zL5ctuGjeMSujfUlfD/AOyl4B/bz+KPg7xl4f8Ah/8AHvwj8Kvh9b/HTx9/Z+r6H4T/&#10;ALa8U6oP+E6157wh78iw04ZKxR7rW+LBWlJTcqDprD4JfEL9jH9p74PzeE/2rPil44034q+NNU8P&#10;fEDTfih4rbWIrhk0HWdYt76zjKxw6XJHLYCExWcUMDxS4aLdGjj66r5s+APjvx1rP/BT39o74f6z&#10;4x1O68P6H4E+Htxoei3GpPJa6fNcjXvtMkMJYrC0vkw72UAv5SZzsGPpOvjH4Ufs8fED9t7UPHf7&#10;QnxQ/bI+Lvhu8tvif4k8NeCNF+GPjSTRNL8OWGha9e6bC5tE8yDUbqZrV5p5L5LhG8wRLFHHGqV7&#10;F/wTd+OHjn9pL9g34T/HH4nahDeeIvEXgmyuNcv7eONFvLsJsluAsSrGnmMpk2IoVS+1QABWT/wU&#10;5kWP9lmzZ84/4XF8Nhxnv440MV9BV8xf8ErjJ/wq/wCLQkTbj9p74lYx6f8ACT33P+f/AK1fTtFF&#10;FFFFFfJdv+zx+3n+zF8YviVrv7G1p8HPE3g34n+Nn8Y3mm/EbWNX0nUdH1aaztba7jSa0t7yO7t5&#10;DaJMmY4GiaWRD5g2sM34QfDX/grT+z3ous/DvwH4E/Z11zRLjx54o16w1TVvHWvWd1Kmra7fartk&#10;gj0qVIipvSm0SyY2/fb7x6j/AISX/gs9gf8AFlf2Yeh3f8XP8RdeMD/kCfXn2HHPHG6R8P8A/gsZ&#10;on7Qvif9oW2+G37NUt14l8GaF4dk0mT4leIRDBHpl5q9ys6t/Y2d0h1ZlYYwBCvJziu0XxJ/wWYx&#10;83wZ/Zj/AA+JniLj/wAoteY/AH9ryz/Y0+PHxm8O/wDBUPxJ4N+E/if4heKrXxj4W1OLXp5PDOua&#10;bBoGjaVLHp2oXcUJkuYJbIedaPHHMpuI3RJI5Fkbmf2CbT/gplo/gbx/8SP2dPhN8JbrwH8SvjZ4&#10;x8Z+Ebj4pa/4h0HWZtNv9YuHtpZLL+yXaCOWFY5o95DmOVWKgEZ9yHiX/gs6Rg/BX9mFTt5P/C0P&#10;ERw3/gkHFd1+w7+zh4w/Zs+EGpab8UfEuk6v428ZeMdW8X+Or3w7Zy2+mjVdRuDNLDZxzO8gt4V8&#10;uFGkYvIIvMYKXKLl/tcfAb9ofxX8SfAX7Sv7J3i/wza+OPANrq2lN4d8dLMui69pGqNYteQTTW0c&#10;k9rOkmn2k0M0aOAY3jdGWUlebk8S/wDBZj/ll8F/2Y/4fvfE7xF68/8AMF9OnqfTrXkv7QH7Kn/B&#10;VX9pLxTofjp/DX7P/wAL/HWhyW8WjfGDwH4+1241vSrQXMcs1s1tNpEUOp2j4k3WF0/kSE5Ox8SK&#10;39lj9mD/AIKufsqWniLW9L+Gn7Ofi7x1441GPUviN8TvE3xO8Q/2t4nvki8qN5QuilLe3hjAjgso&#10;NtvbR5WNFLOz+s3HiT/gtA1vttPgz+zAkpQ/PJ8TPETKrdjgaKNw/EZ9q9V/ZI+Cvi34AfAyz+H3&#10;xA8Z2niDxDca5rWu+IdV0/T2tbWXUNV1a71S5SCJndkhSa8kjjDMW2IpY5JrD+LfwB8d+Of22fg1&#10;+0Hot5p8egeAPDni2y12G4uHW4kl1JNNW28lAhVwDayltzLgYxknFemfEnwB4b+LHw61/wCFnjK2&#10;km0fxNot1pWrQwzGN3triFoZVVhypKOwBHI618Twfsff8FRdP/Ye1D/gnH9u+Ad94LtfhBe+ANB8&#10;eQ6prdlqk9omkyWFhPNpzW1xFBKwEAmK3UyoTJIivhYW9SPib/gtH5igfBL9l/Zvwzf8LS8R5C+o&#10;H9icn2yPrXhn7S+v/to/Dj9rP9nL9rf9vbwT8LvDfwy+GvjbW4da8TfDXWtb1ttKOqeHr6xgub9J&#10;dMhFpafaGhia5JMcbTIZCiksOo8V/tEfFD9rD9ujQPir/wAEvdP+H/xI0r4b/DfxB4c8ZeOfE3iK&#10;6tfDMd7ql9od3Hp1nfWVvcm8vUj03zJY4kaOFJUEkiSOkbemN4n/AOC0GzKfBL9mDd6H4peIsdfX&#10;+w/SuO+BPgL/AILF/AvwNqHgvTfhf+zPqC3njLxJ4hE03xK8QoRJq+tXuqvFxopwI3vWjDclggJA&#10;JIpnxM+H/wDwWS+Jnjj4b+Pb34Zfsy2lx8O/F9xr1vaw/EnxCyXrS6NqWlmFmOi5UBdRaXIGd0Sj&#10;oSR2x8S/8Fmw3y/Bb9mJl28/8XO8RD5v/BIeP/1+1eZ/D/4H/wDBYT4fftR/Ej9p+z8A/s13V58S&#10;ND8OaZeaTJ8RfECRWKaT9vCOjjRiXaT7e+QQAPKXHUkekyeJv+C0WVEXwU/Zf77i3xQ8R+vH/ME9&#10;K80/ZD/bt+DP7HfgDxh8A/2/fHWifDL4p6T8RPFHiHUfC081xMmt2us6/qOo2t3oWYhNq9tJ57xI&#10;IYjOJIXjkijkGysb/gnX4S/4LC/Bf9hj4V/DPRPgN8CbKz0zwXZC1s/GnjjX7DV7aOSMSrDe2q6Q&#10;4t7lA+2SLcdjKVJyDXpXjH4Q/wDBT39pqbw58Nf2itE+AXhTwPaeOtB8QeJL7wf4g1vWdUuotJ1S&#10;21SG1t4rmzs4oWluLOGNpneTy42kKxu23H11XjP7EP7P/jn9nbwR458PePbzT5p/Enxn8ZeK9P8A&#10;7OuHkCWOqa3dXtsrlkXEoimXcoyFPAY4zXs1FFFFFFFFFc78WfhP8OPjr8Nta+EHxe8H2ev+GfEN&#10;i9nrOj36FormFuqnBBBBwQwIZSAQQQDS+A/hR8Ofhfe+ItR+H3hCz0mbxb4hk13xG1mpUX2pSQQw&#10;SXLjON7R28IYgDJTccsWJ6GiiiiiiiiiiiiiiiiiiiiiiiiiiiiiiiiiiivDv2pv21rj9mD4meC/&#10;h3H+y98UfHsfi/T9au31T4f+G/7Qi03+z7Q3Igl+df30+DHEmRvbjPauo/ZD/aIl/av/AGdPDP7Q&#10;E3wj8U+BW8RW80jeFvGen/ZtQsvLnkhy6f3H8vzI243xSRtgbsD0miiihmCjcxwBySe1fnDd/wDB&#10;wy3j+4k8Qfsh/wDBLv8AaO+Lvglrue303x54d8A3a6fqbRSOjSQFIJT5Z2ZAl8uVSdrxxsCo/Qrw&#10;L4ivPGHgnR/FuoeHbzR7jVNLt7ufSdQjK3Fk8kauYJQQCHQnawIBBB4Faleb/td/tDv+yf8As3+K&#10;/wBoaL4R+KvHTeGbFJ18K+C9O+1ahel5kiBRO0aeZ5ssnPlwxyybW2bT1Xwt8dH4ofDLw78Sz4O1&#10;3w7/AMJFoNnqf/CP+KNP+y6npnnwpL9lu4NzeTcR79kke47XVlycZrer5v8A23f+CjXhP9ib44fA&#10;r4I+IvhjqWvXHxy8cp4a03ULG+ihj0mRrqxt/OlVxmRc3ynC4PyEdSK+kK8F/wCCbn7eHhj/AIKP&#10;fsvWH7T3hH4f6h4Zsr/VLuyXStSu0mlRoHCliyADBzxxWr+3F+2BJ+xR8JtL+Kifs6/Eb4mf2l4s&#10;sNEbQ/hn4fOpX1sLgvm5eMMMRjZ5a/355reLK+bvVP2Y/wBsJ/2lPir8Wvhc37OvxG8F/wDCq/Fw&#10;0Ndc8aeHzZ2PiQfvB9p0+TcfOj/deZx/ywuLSXP7/Yns1FFfGv7a3/BZX4ffsr/tBTfslfCX9mD4&#10;ofG74l2Ggwa1rvhr4W6D/aH9j2MrhQ10Yi8sT4eB9vlFdlzCSw3qD7B+wl+1n43/AGx/hHqXxN8e&#10;/speP/g/eaf4km0uPwz8RtHmsr25jS3t5RdxpLHGzQs07RhgCC8EgBOK9qrwPwt+3p4Z8Uf8FHPE&#10;n/BOmH4c6lDq3hv4bx+L5vFDXUZtJomntYfswj++JAbpWyeMKfUV75RRXG/tF/GPTv2df2fPHf7Q&#10;WsaLNqVn4F8G6p4hutPt5Vjkuo7K0luWiVm+VWYRlQTwCcmsn9kH9o/Rf2vP2ZvBn7S/h3w5caRY&#10;+M9FTUbXTbudZJLdWJG1mXgnjtXpFeF/8E5/24/Dv/BRL9lrSf2ofC3w/wBQ8MWeq6heWiaRqd0k&#10;00Zt5miLFkABDFcjjoa90ooooooor809M+OH/BSL/goZ/wAFG/2gPgZ+yt+3Tp/wN8C/Ae60fRls&#10;1+FOneIZ9ZurhbgyzytduGRvNtrlcpIiCIW4EW/zZG7r/g3i/bM/aV/bk/Yq8UfFv9qb4mDxV4g0&#10;/wCKmo6NZ6gNHsrLy7OGx091i2WcUSHEk0zbipb58E4AA+8q+L/+Ch/7WH7QPwN/4KG/sffA34V+&#10;PV0vwr8UfE3iK18eaWdOtJv7Thto9OMCb5oXli2m4lOYXjJ3fMSAMe/ftyfEfxn8HP2KPjB8Xfhx&#10;qv2DxD4V+FviDWNBvvs8cv2e9ttNnmgk2SKyPtkRW2srKcYIIyK8o/4InftJ/GL9rz/gmP8ADP8A&#10;aI+P3jceIvF3iL+2v7W1gafb2vn+RrV9bRDyraOOJdkUMafKi52ZPJJP1Le2/wBrs5rTft82Nk3Y&#10;zjIxmvzf+BX/AASG/wCCqP7HP7Pdp8A/2VP+C0dvp+g+G7W+fwv4e1T9n/Sni+0Tzz3TLNeTT3M6&#10;q9zO7M+2TYrYVCFCV9Df8Ea/2rPit+2t/wAE3Phr+0V8cb2xu/Fmr2t/a65fafZrbx3klnqNzZrc&#10;GNCUSSRIEeQRhY/MZ/LSNNqL9PV8D/txfGf/AIKCfGX/AIKdeE/+Ccv7E37TGi/BvT4PhDN4+8Ye&#10;OLrwXa69eTwm+nsUtoba7UxNtmW2P3ojslmYuTGkb3P+CUfxm/bR1T9sn9qT9k39rv8Aan/4Wwvw&#10;ivPCUXhvX/8AhB9O0PH9o2l9czjybJB2SBcO8hHlbgV3lR92V+X/APwXuab/AIb6/wCCfcaGPafj&#10;9CWEmOo1fw/yB64zz2/Gv1Ar87v+DXadrn/gk5oVwzZ8zxprTLgEDabgFcDsMY47dK6z/gqN+0X+&#10;2VF+17+zt+wN+xR8cNL+GutfFq812/8AEnjbUPCtvq0tnY6bZify4obkPG29RcEqUDM6QATQqZC3&#10;nP8AwT9/aD/4KC+Ff+C0XxK/4J4ftX/toN8XvDvhL4O/8JFZX3/Cu9J0EfbJbjSDG+yzjMgKR3k8&#10;e1pWVvvbc42/pXXyd/wVW/aT+N/7OE/7OP8AwpTxqdFXxz+1B4W8J+LgNPtrj7fot4t19otf38Un&#10;lbykf7yPZINvyuMkH6xr8/8A4v8A/BHD9qPUP+Cj3xG/4KOfsp/8FK2+FOvfEPQ7PSbnSW+D9nrq&#10;21rDZ6dA0fmXl4EcPJpsUuViRlztDY3Fo/8Agnr+1r+2r4P/AOCm/wAUf+CV/wC2V8YtO+LFx4c8&#10;Cw+NPDPxNg8L2ug3JtidNhks5LK0BiKF74MrlhIrwy5MiSxrB+glfnD8IIVj/wCDpD4qTLu3Sfss&#10;2+/5BjA1HR8c/i3TrjnoK/R6vzV+M3xP/wCClP7bf/BVj4ufsP8A7Ln7a1j8B/Bfwb8KaFdXGqWf&#10;gOz1+81q+vre3uwzJcmNowFndDtmCAQx5jkMrmP2z/gjF+0j+1D+0B8B/iP4T/bD8aaP4n8dfCT4&#10;4+Ivh9qfirRdOjtI9Z/s827faGiiSONDuuHjGyNMxxxll3lyfUP+Cmc32f8A4JvftBXBkRPL+CPi&#10;xt0mNq40e65Oe1cb/wAEV5Xm/wCCVPwLlkTazeA7csuc4O9+M9/rX1BX59/8GxCRxf8ABIvwdHDG&#10;yKPEuuYVmJI/06T1r9BKKKKKKKK/Mmy+EH/BSD/gnF/wUZ/aB+Of7M37B9v8dvBPx+1HRNUt9Qtf&#10;iZY6FNo95D9sD2863KSPgSXUpLCMxCMwt5gYyRJ4r/wSi1v/AIK+/wDBLn9n/XP2fU/4I1a946TW&#10;PHd14h/tlPipp+mLEJrS1g8lYTDcFsG0Dby67jKcqMZP09/w85/4LAFio/4IEa3/AKzaN3x4sOnP&#10;zf8AIP6dPU89OM1xeh+Av+Ck/wDwUe/4KLfs/wD7Qf7TH7Ay/AXwH8CZ9d1O5uNQ+I1jrNzrN3dQ&#10;W6RwRLBGkq/vYYG+aJYzElwWlD+VE32N/wAFNgrf8E2/2hFddyn4H+LMr6/8Se6r8z/+CM37dP8A&#10;wUf+C/8AwTU+G/w1+BH/AASQ1j4seFdLGsDS/H1v8WLHTE1TfrN9JLi2ezdo/Kld4Tk/MYSwABAr&#10;6db/AIKff8Ffvl2f8EAvEPP3t3x204bTx/04nI57ehxnjMF5/wAFOv8Agsfc2txb6Z/wQL1u1naF&#10;ltLq5+OGnzRxyFflZ4xZoWUMclQ6kgHBBNeJ/wDBNz4z/wDBXb/gnj+xj4Q/ZHtf+CKHiPxg3hma&#10;/aTxDN8XtP08XJur+e7J8j7NOYwnn7APMcts3ZGcD3F/+Cn3/BYNUUj/AIN/9fLbcsv/AAvjTuD6&#10;f8eHPf2/nXg03xo/4LFR/wDBSdf+CiMX/BEXWpHb4Mj4fv4O/wCFx6eNq/2p/aH277X9kOT/AMs/&#10;J8kf3vMPCiH9l/4s/wDBZX9nn9sT49/tVax/wRh1XXm+OV5odz/Y9t8VLCyXQY9MguYIoTKYZjdu&#10;6Truk2wqDGSFw21foR/+Cm3/AAV+RY2/4cG6027O9V+PFjkemM6dg59yMD8q8q8efCT/AIKR/wDB&#10;Vj9uf9nH4kftBfsCXX7P/g34C+NpvFGqaxqHxGstcbV5FmsbqC2ihhjgkVmksFjLYdFWd2bBRFk/&#10;VWvgv/g23+F3xJ+En/BLHwz4d+KPw+1rw1qF14k1a9t9P17TprW4e2knzHN5cwD7JANysQA6kMuV&#10;ZSZv+Cqv7PP7aMf7Xv7O/wDwUE/Yp+BWl/FDVPhBN4gs/EXgW+8UQ6VNd2eo2awebBLPhBtjNypb&#10;czrI9uVhmXzAvyt4QvP+CvXwu/4Kt+NP+Cmw/wCCOWr6lJ48+F8PhpvBdr8WtNC6dtfTiJnvRbnz&#10;HI08ExCEbBMAW3Iyn6Zh/wCCnH/BXWXJf/ggb4gj+XKh/jlp+Tx04sTg9O/XPYAnwP8Abs+M3/BY&#10;P9tCL4Qmz/4Ira94Zf4WfGzQviAyyfFrTrxdUGmtL/oJ/wBGj8nzRL/rgJDHtyI3PT3kf8FOv+Cv&#10;wkQP/wAEBdf2s3zMvx4047BnuPsI7emajT/gp7/wWFKtu/4IA65uDYUL8etPwwx1ydPGOeP1r5q8&#10;BeKv+CxXgj/gqh42/wCCmN3/AMEbdavl8XfDaLwjb+B4Pilp8X2BEfT3Nw160TeexeyfCiCMBZlG&#10;SUJf6X/4eef8FgNqt/w4B8Qc53KfjxpuR6f8uOD+dfOPhTxz/wAFf/CX/BUnxV/wUmX/AIIva9df&#10;8JJ8K4vBy+C/+FqaYn2dhcWk5uvtvkEuP9DC+X5Kf6zO47efo+L/AIKef8FfmfE//BATxAi7vlYf&#10;HbTm455P+gfyzwecV4H/AME8/wBt/wAMeD/+Cyn7TvxQ/b/0/wAO/s5+JPF/hDwyy+E/Hfj218mH&#10;7HYW8ZVL6UQQTM0IjuAqgNtdxg+U5GX/AME8P28v2yPh5r/7SOo/sVf8E4Lr4/eBfFH7VfjLX7Tx&#10;5o/xMtdIt2+0yWxjhjimtZWlHkLbzebuAIuAAPl59Y/aZ/bT/wCCvX7Sf7Nfj/8AZ4n/AOCE/iLR&#10;I/H3gnVvDk2rf8Lq025bT1vrOa2+0CH7Igm2CQN5e9Nx+Xco+YYf7FP7U3/BYf8AY4/ZO8A/svt/&#10;wQ+1/wAUSeC/DsOmt4hl+NGnWf25kOTI0ItJfKJLH5Qz9OvOB6Trv/BTb/gs9c6fJp3hX/ggdqlv&#10;qVzHJFZ3l98b9Pmt7aYp+7lkjFrF5kYcjK+ZESoPzITkex/8EV/2PPib+wt/wTh+H/7P/wAarS3t&#10;fGFut7qPiOxtb5LmOyuLu7lnW28yMbC8cTxRyeWXj81ZPLkkTa5+qqKKKKKKKKKK+KfgP8G/+C6O&#10;j+IPhPe/tBftb/CLU7HRfGmvT/Fq10fQ2Ya9oM8Fp/ZttB/xL4GW5t5hffvEe3UK9u0gu9rxt6J/&#10;wVH/AGYv2sv2w/2b1/Z5/ZX+P2h/D2HxPq66d8RtT1fR/tcl14Znhlhvbe3Gxv3pWQEJmIybdnnw&#10;gkt6l+yr+zR8MP2Of2d/CX7MvwbsZofDvg/SVsrFrrYZ7lyzSTXUxjVEM00zyTSFVVTJKxCqCAPQ&#10;KKKKKKKKKKKKK+Nbj4K/8FtpPG8l1b/tj/C2Pw3/AMNGLrcNifC4a+/4V35zE6K0/wBjEfneVsG0&#10;RefuDH+0gCAv2VRRRRRXi/7Vf/BO79ib9t2Wxvf2pP2cvD/iy/01Y0sdYnjkttQihRpGW3F3bPHO&#10;YN0sjGAuYizFipPNemfDb4Y/Db4N+CrL4b/CL4faL4W8O6b5n9n6D4d0uGys7bzJGlk8uGFVRN0j&#10;u7YA3M7Mckk1uUUUUUUUUUUUUUUUUUUUUUUUUUUUUUUUUUUUUUUUUUUUUV//2VBLAwQKAAAAAAAA&#10;ACEA6FbIDeMCAADjAgAAFAAAAGRycy9tZWRpYS9pbWFnZTIucG5niVBORw0KGgoAAAANSUhEUgAA&#10;ADYAAACMCAYAAAFAE2pYAAAAAXNSR0IArs4c6QAAAARnQU1BAACxjwv8YQUAAAAJcEhZcwAADsMA&#10;AA7DAcdvqGQAAAJ4SURBVGhD7ZuNkYMgEEYp4Uq4OijIOq4Eq7EZi/H8ARWEVZcNZp3vzTC5HFmf&#10;n2CM0ZiB4FqnMWbo3d+eoHNqewScKdA58mhnEw30xPwfm5gFE9cWmwKdI090UhwKpwmRGveYwyuM&#10;adyjnR9zBIV702Ru43elHefrlAGFBCgkUFL4YNG0Azede5IhLOqaueDsPSbo9S++XbQ2Yh3Xor61&#10;wQspG70eGVDkQJEDRQ4UOVDkqFfE5ctk44HVH+5KOV3CIvLC5YM/F1IWnI64hJY6SzghL9ttvrid&#10;fL7JkpH1bsHH8yQv5MCrYgKZCJCJAJkIkIkAmQiQiQCZCJCJ8G7ZX61WM9kvZBJ8mcyfaVJfjF/k&#10;TNZtMuap7Q5a1jWLpHGPhdlo2ZbIJbTt0sGDkjmBG6tNzCYv85vQbzr/vOA7l7zMJzk29ldKGVnf&#10;JiRbY5KWtXZZaLzJ1tnJm5ZpWT6B3+/oy/EZ8mP2ASATATIRIBMBMhEgEwEyESATATIRIBMBMhEg&#10;EwEyESATATIRIBMBMhEgE+HlsuSV1w+0n5rJalJ1yGqCYNpAsCz+qmTYmtJr56UUBiPu5he45aGE&#10;kmDd+nuINUgU9MFs/GDhFNymXvh/W3IPQgnMYOTIRCNp2+GBbJxgF1Y8Cl7ycx0md4P16z0bd1vl&#10;/e1esPkHzbuVpUciGtm6h4Abwfp2sPsVvbLvxIeDesN2NdhxCl5dx/gAXml/47x5qADBtIFg2kAw&#10;bSCYNhBMGwimDQTTBoJpA8G0gWDaQDBtIJg2EEwbCKYNBNMGgmkDwbSBYNpAMG0gmDYQTBsIpg0E&#10;0waCaQPBtIFg2nhxsHdizD8MJ1uTGrezlAAAAABJRU5ErkJgglBLAwQUAAYACAAAACEAQxMeD90A&#10;AAAFAQAADwAAAGRycy9kb3ducmV2LnhtbEyPzWrDMBCE74W+g9hCb43kJP3BtRxCaHsKhSSFkNvG&#10;2tgm1spYiu28fdVe2svCMMPMt9litI3oqfO1Yw3JRIEgLpypudTwtXt/eAHhA7LBxjFpuJKHRX57&#10;k2Fq3MAb6rehFLGEfYoaqhDaVEpfVGTRT1xLHL2T6yyGKLtSmg6HWG4bOVXqSVqsOS5U2NKqouK8&#10;vVgNHwMOy1ny1q/Pp9X1sHv83K8T0vr+bly+ggg0hr8w/OBHdMgj09Fd2HjRaIiPhN8bvfnseQ7i&#10;qGGaKAUyz+R/+vwbAAD//wMAUEsDBBQABgAIAAAAIQAr2djx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eRLcjnDt17HLrmGOkmIR++O1wBAAD//wMAUEsBAi0AFAAGAAgA&#10;AAAhANDgc88UAQAARwIAABMAAAAAAAAAAAAAAAAAAAAAAFtDb250ZW50X1R5cGVzXS54bWxQSwEC&#10;LQAUAAYACAAAACEAOP0h/9YAAACUAQAACwAAAAAAAAAAAAAAAABFAQAAX3JlbHMvLnJlbHNQSwEC&#10;LQAUAAYACAAAACEAYmr6lugCAAAWCAAADgAAAAAAAAAAAAAAAABEAgAAZHJzL2Uyb0RvYy54bWxQ&#10;SwECLQAKAAAAAAAAACEAGy51W9JYAADSWAAAFQAAAAAAAAAAAAAAAABYBQAAZHJzL21lZGlhL2lt&#10;YWdlMS5qcGVnUEsBAi0ACgAAAAAAAAAhAOhWyA3jAgAA4wIAABQAAAAAAAAAAAAAAAAAXV4AAGRy&#10;cy9tZWRpYS9pbWFnZTIucG5nUEsBAi0AFAAGAAgAAAAhAEMTHg/dAAAABQEAAA8AAAAAAAAAAAAA&#10;AAAAcmEAAGRycy9kb3ducmV2LnhtbFBLAQItABQABgAIAAAAIQAr2djxyAAAAKYBAAAZAAAAAAAA&#10;AAAAAAAAAHxiAABkcnMvX3JlbHMvZTJvRG9jLnhtbC5yZWxzUEsFBgAAAAAHAAcAvwEAAHtj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14088404"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7icxwAAAOMAAAAPAAAAZHJzL2Rvd25yZXYueG1sRE9fa8Iw&#10;EH8f+B3CCXubiSNI6Ywigswhm87p+9Hc2mJz6Zqs1m+/DAZ7vN//my8H14ieulB7NjCdKBDEhbc1&#10;lwZOH5uHDESIyBYbz2TgRgGWi9HdHHPrr/xO/TGWIoVwyNFAFWObSxmKihyGiW+JE/fpO4cxnV0p&#10;bYfXFO4a+ajUTDqsOTVU2NK6ouJy/HYG3nbhtt/25ctXf3h+PZ93Ss/2J2Pux8PqCUSkIf6L/9xb&#10;m+brqVZZppWG358SAHLxAwAA//8DAFBLAQItABQABgAIAAAAIQDb4fbL7gAAAIUBAAATAAAAAAAA&#10;AAAAAAAAAAAAAABbQ29udGVudF9UeXBlc10ueG1sUEsBAi0AFAAGAAgAAAAhAFr0LFu/AAAAFQEA&#10;AAsAAAAAAAAAAAAAAAAAHwEAAF9yZWxzLy5yZWxzUEsBAi0AFAAGAAgAAAAhAAtvuJzHAAAA4wAA&#10;AA8AAAAAAAAAAAAAAAAABwIAAGRycy9kb3ducmV2LnhtbFBLBQYAAAAAAwADALcAAAD7AgAAAAA=&#10;">
                  <v:imagedata r:id="rId13" o:title="شعار المنظمة العالمية للملكية الفكرية (الويبو)"/>
                </v:shape>
                <v:shape id="Picture 233361311"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nL5yAAAAOIAAAAPAAAAZHJzL2Rvd25yZXYueG1sRI/BasMw&#10;EETvhf6D2EJvjSy7hOJGCSWkEOgpTtLz1trYptZKSGri/H1VKOQ4zMwbZrGa7CjOFOLgWIOaFSCI&#10;W2cG7jQc9u9PLyBiQjY4OiYNV4qwWt7fLbA27sI7OjepExnCsUYNfUq+ljK2PVmMM+eJs3dywWLK&#10;MnTSBLxkuB1lWRRzaXHgvNCjp3VP7XfzYzPl2H7t/HEbJ/+8wWujPk6fZdD68WF6ewWRaEq38H97&#10;azSUVVXNVaUU/F3Kd0AufwEAAP//AwBQSwECLQAUAAYACAAAACEA2+H2y+4AAACFAQAAEwAAAAAA&#10;AAAAAAAAAAAAAAAAW0NvbnRlbnRfVHlwZXNdLnhtbFBLAQItABQABgAIAAAAIQBa9CxbvwAAABUB&#10;AAALAAAAAAAAAAAAAAAAAB8BAABfcmVscy8ucmVsc1BLAQItABQABgAIAAAAIQBGUnL5yAAAAOIA&#10;AAAPAAAAAAAAAAAAAAAAAAcCAABkcnMvZG93bnJldi54bWxQSwUGAAAAAAMAAwC3AAAA/AIAAAAA&#10;">
                  <v:imagedata r:id="rId14" o:title="عربية"/>
                </v:shape>
                <w10:anchorlock/>
              </v:group>
            </w:pict>
          </mc:Fallback>
        </mc:AlternateContent>
      </w:r>
      <w:r w:rsidR="00873EE5" w:rsidRPr="00382B34">
        <w:rPr>
          <w:rFonts w:ascii="Calibri" w:hAnsi="Calibri" w:cs="Calibri"/>
          <w:caps/>
          <w:noProof/>
          <w:sz w:val="15"/>
          <w:rtl/>
        </w:rPr>
        <mc:AlternateContent>
          <mc:Choice Requires="wps">
            <w:drawing>
              <wp:inline distT="0" distB="0" distL="0" distR="0" wp14:anchorId="7A04DA50" wp14:editId="04E1E5C7">
                <wp:extent cx="5935980" cy="0"/>
                <wp:effectExtent l="0" t="0" r="26670" b="19050"/>
                <wp:docPr id="2" name="Straight Connector 2" descr="خط أفقي">
                  <a:extLst xmlns:a="http://schemas.openxmlformats.org/drawingml/2006/main">
                    <a:ext uri="{FF2B5EF4-FFF2-40B4-BE49-F238E27FC236}">
                      <a16:creationId xmlns:a16="http://schemas.microsoft.com/office/drawing/2014/main" id="{4A58A031-789B-4D26-8647-1E914A197FD8}"/>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834754"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9D70F51" w14:textId="274F949F" w:rsidR="008B2CC1" w:rsidRPr="00382B34" w:rsidRDefault="00382B34" w:rsidP="001024FE">
      <w:pPr>
        <w:bidi/>
        <w:jc w:val="right"/>
        <w:rPr>
          <w:rFonts w:ascii="Arial Black" w:hAnsi="Arial Black" w:cs="Calibri"/>
          <w:caps/>
          <w:sz w:val="15"/>
          <w:szCs w:val="15"/>
        </w:rPr>
      </w:pPr>
      <w:r>
        <w:rPr>
          <w:rFonts w:ascii="Arial Black" w:hAnsi="Arial Black" w:cs="Calibri"/>
          <w:caps/>
          <w:sz w:val="15"/>
          <w:szCs w:val="15"/>
        </w:rPr>
        <w:t>CWS/14/16</w:t>
      </w:r>
    </w:p>
    <w:p w14:paraId="2A737D01" w14:textId="77777777" w:rsidR="00CE65D4" w:rsidRPr="00382B34" w:rsidRDefault="00CE65D4" w:rsidP="00CE65D4">
      <w:pPr>
        <w:bidi/>
        <w:jc w:val="right"/>
        <w:rPr>
          <w:rFonts w:ascii="Calibri" w:hAnsi="Calibri" w:cs="Calibri"/>
          <w:b/>
          <w:bCs/>
          <w:caps/>
          <w:sz w:val="15"/>
          <w:szCs w:val="15"/>
          <w:rtl/>
        </w:rPr>
      </w:pPr>
      <w:r w:rsidRPr="00382B34">
        <w:rPr>
          <w:rFonts w:ascii="Calibri" w:hAnsi="Calibri" w:cs="Calibri"/>
          <w:b/>
          <w:bCs/>
          <w:sz w:val="15"/>
          <w:szCs w:val="15"/>
          <w:rtl/>
        </w:rPr>
        <w:t>الأصل: بالإنكليزية</w:t>
      </w:r>
    </w:p>
    <w:p w14:paraId="2B8F5C64" w14:textId="746F12A2" w:rsidR="008B2CC1" w:rsidRPr="00382B34" w:rsidRDefault="00CE65D4" w:rsidP="00CE65D4">
      <w:pPr>
        <w:bidi/>
        <w:spacing w:after="1200"/>
        <w:jc w:val="right"/>
        <w:rPr>
          <w:rFonts w:ascii="Calibri" w:hAnsi="Calibri" w:cs="Calibri"/>
          <w:b/>
          <w:bCs/>
          <w:caps/>
          <w:sz w:val="15"/>
          <w:szCs w:val="15"/>
          <w:rtl/>
        </w:rPr>
      </w:pPr>
      <w:r w:rsidRPr="00382B34">
        <w:rPr>
          <w:rFonts w:ascii="Calibri" w:hAnsi="Calibri" w:cs="Calibri"/>
          <w:b/>
          <w:bCs/>
          <w:caps/>
          <w:sz w:val="15"/>
          <w:szCs w:val="15"/>
          <w:rtl/>
        </w:rPr>
        <w:t xml:space="preserve">التاريخ: </w:t>
      </w:r>
      <w:bookmarkStart w:id="0" w:name="Date"/>
      <w:r w:rsidRPr="00382B34">
        <w:rPr>
          <w:rFonts w:ascii="Calibri" w:hAnsi="Calibri" w:cs="Calibri"/>
          <w:b/>
          <w:bCs/>
          <w:caps/>
          <w:sz w:val="15"/>
          <w:szCs w:val="15"/>
          <w:rtl/>
        </w:rPr>
        <w:t>23 سبتمبر 2026</w:t>
      </w:r>
    </w:p>
    <w:bookmarkEnd w:id="0"/>
    <w:p w14:paraId="35D837AE" w14:textId="77777777" w:rsidR="008B2CC1" w:rsidRPr="00382B34" w:rsidRDefault="000817DB" w:rsidP="00CE65D4">
      <w:pPr>
        <w:bidi/>
        <w:spacing w:after="600"/>
        <w:rPr>
          <w:rFonts w:ascii="Calibri" w:hAnsi="Calibri" w:cs="Calibri"/>
          <w:b/>
          <w:sz w:val="28"/>
          <w:szCs w:val="28"/>
          <w:rtl/>
        </w:rPr>
      </w:pPr>
      <w:r w:rsidRPr="00382B34">
        <w:rPr>
          <w:rFonts w:ascii="Calibri" w:hAnsi="Calibri" w:cs="Calibri"/>
          <w:b/>
          <w:bCs/>
          <w:sz w:val="28"/>
          <w:szCs w:val="28"/>
          <w:rtl/>
        </w:rPr>
        <w:t>اللجنة المعنية بمعايير الويبو (لجنة المعايير)</w:t>
      </w:r>
    </w:p>
    <w:p w14:paraId="42DCCF66" w14:textId="578A76F0" w:rsidR="008B2CC1" w:rsidRPr="00382B34" w:rsidRDefault="00813356" w:rsidP="008B2CC1">
      <w:pPr>
        <w:bidi/>
        <w:rPr>
          <w:rFonts w:ascii="Calibri" w:hAnsi="Calibri" w:cs="Calibri"/>
          <w:b/>
          <w:sz w:val="28"/>
          <w:szCs w:val="24"/>
          <w:rtl/>
        </w:rPr>
      </w:pPr>
      <w:r w:rsidRPr="00382B34">
        <w:rPr>
          <w:rFonts w:ascii="Calibri" w:hAnsi="Calibri" w:cs="Calibri"/>
          <w:b/>
          <w:bCs/>
          <w:sz w:val="24"/>
          <w:szCs w:val="24"/>
          <w:rtl/>
        </w:rPr>
        <w:t>الدورة الرابعة عشرة</w:t>
      </w:r>
    </w:p>
    <w:p w14:paraId="2C0D56F2" w14:textId="71671A92" w:rsidR="008B2CC1" w:rsidRPr="00382B34" w:rsidRDefault="000817DB" w:rsidP="10CF5713">
      <w:pPr>
        <w:bidi/>
        <w:spacing w:after="720"/>
        <w:rPr>
          <w:rFonts w:ascii="Calibri" w:hAnsi="Calibri" w:cs="Calibri"/>
          <w:sz w:val="24"/>
          <w:szCs w:val="24"/>
          <w:rtl/>
        </w:rPr>
      </w:pPr>
      <w:r w:rsidRPr="00382B34">
        <w:rPr>
          <w:rFonts w:ascii="Calibri" w:hAnsi="Calibri" w:cs="Calibri"/>
          <w:b/>
          <w:bCs/>
          <w:sz w:val="24"/>
          <w:szCs w:val="24"/>
          <w:rtl/>
        </w:rPr>
        <w:t>جنيف، من 23 إلى 27 نوفمبر 2026</w:t>
      </w:r>
    </w:p>
    <w:p w14:paraId="16CD420E" w14:textId="2FADC874" w:rsidR="028559A1" w:rsidRPr="00382B34" w:rsidRDefault="00312EF1" w:rsidP="10CF5713">
      <w:pPr>
        <w:bidi/>
        <w:spacing w:after="360" w:line="259" w:lineRule="auto"/>
        <w:rPr>
          <w:rFonts w:ascii="Calibri" w:hAnsi="Calibri" w:cs="Calibri"/>
          <w:rtl/>
        </w:rPr>
      </w:pPr>
      <w:bookmarkStart w:id="1" w:name="TitleOfDoc"/>
      <w:r w:rsidRPr="00382B34">
        <w:rPr>
          <w:rFonts w:ascii="Calibri" w:hAnsi="Calibri" w:cs="Calibri"/>
          <w:caps/>
          <w:sz w:val="24"/>
          <w:szCs w:val="24"/>
          <w:rtl/>
        </w:rPr>
        <w:t>تقرير فرقة العمل المعنية باستراتيجية تكنولوجيا المعلومات والاتصالات عن المهمة رقم 58</w:t>
      </w:r>
    </w:p>
    <w:p w14:paraId="5B6BD924" w14:textId="7D8540DB" w:rsidR="008B2CC1" w:rsidRPr="00382B34" w:rsidRDefault="00B07C3A" w:rsidP="10CF5713">
      <w:pPr>
        <w:bidi/>
        <w:spacing w:after="960"/>
        <w:rPr>
          <w:rFonts w:ascii="Calibri" w:hAnsi="Calibri" w:cs="Calibri"/>
          <w:i/>
          <w:iCs/>
          <w:sz w:val="24"/>
          <w:szCs w:val="22"/>
          <w:rtl/>
        </w:rPr>
      </w:pPr>
      <w:bookmarkStart w:id="2" w:name="Prepared"/>
      <w:bookmarkEnd w:id="1"/>
      <w:bookmarkEnd w:id="2"/>
      <w:r w:rsidRPr="00382B34">
        <w:rPr>
          <w:rFonts w:ascii="Calibri" w:hAnsi="Calibri" w:cs="Calibri"/>
          <w:i/>
          <w:iCs/>
          <w:sz w:val="24"/>
          <w:szCs w:val="22"/>
          <w:rtl/>
        </w:rPr>
        <w:t xml:space="preserve">وثيقة من إعداد </w:t>
      </w:r>
      <w:r w:rsidR="0067259A">
        <w:rPr>
          <w:rFonts w:ascii="Calibri" w:hAnsi="Calibri" w:cs="Calibri" w:hint="cs"/>
          <w:i/>
          <w:iCs/>
          <w:sz w:val="24"/>
          <w:szCs w:val="22"/>
          <w:rtl/>
        </w:rPr>
        <w:t>الهيئة المشاركة في الإشراف</w:t>
      </w:r>
      <w:r w:rsidRPr="00382B34">
        <w:rPr>
          <w:rFonts w:ascii="Calibri" w:hAnsi="Calibri" w:cs="Calibri"/>
          <w:i/>
          <w:iCs/>
          <w:sz w:val="24"/>
          <w:szCs w:val="22"/>
          <w:rtl/>
        </w:rPr>
        <w:t xml:space="preserve"> على فرقة العمل المعنية باستراتيجية تكنولوجيا المعلومات والاتصالات</w:t>
      </w:r>
    </w:p>
    <w:p w14:paraId="5E0EFECF" w14:textId="3BC06319" w:rsidR="004C471A" w:rsidRPr="001574D5" w:rsidRDefault="005371BE" w:rsidP="005371BE">
      <w:pPr>
        <w:pStyle w:val="Heading2"/>
        <w:bidi/>
        <w:rPr>
          <w:rFonts w:ascii="Calibri" w:hAnsi="Calibri" w:cs="Calibri"/>
          <w:b/>
          <w:bCs w:val="0"/>
          <w:i/>
          <w:iCs w:val="0"/>
          <w:sz w:val="20"/>
          <w:szCs w:val="24"/>
          <w:rtl/>
        </w:rPr>
      </w:pPr>
      <w:r w:rsidRPr="001574D5">
        <w:rPr>
          <w:rFonts w:ascii="Calibri" w:hAnsi="Calibri" w:cs="Calibri"/>
          <w:b/>
          <w:bCs w:val="0"/>
          <w:i/>
          <w:iCs w:val="0"/>
          <w:sz w:val="20"/>
          <w:szCs w:val="24"/>
          <w:rtl/>
        </w:rPr>
        <w:t>ملخص</w:t>
      </w:r>
    </w:p>
    <w:p w14:paraId="0052263E" w14:textId="27DF66BA" w:rsidR="004C471A" w:rsidRPr="00DA4356" w:rsidRDefault="5FCC1D32" w:rsidP="005371BE">
      <w:pPr>
        <w:pStyle w:val="ONUME"/>
        <w:bidi/>
        <w:rPr>
          <w:rFonts w:ascii="Calibri" w:hAnsi="Calibri" w:cs="Calibri"/>
          <w:sz w:val="24"/>
          <w:szCs w:val="22"/>
          <w:rtl/>
        </w:rPr>
      </w:pPr>
      <w:r w:rsidRPr="00DA4356">
        <w:rPr>
          <w:rFonts w:ascii="Calibri" w:hAnsi="Calibri" w:cs="Calibri"/>
          <w:sz w:val="24"/>
          <w:szCs w:val="22"/>
          <w:rtl/>
        </w:rPr>
        <w:t xml:space="preserve">تتولى فرقة العمل المعنية باستراتيجية تكنولوجيا المعلومات والاتصالات مسؤولية تسهيل تنفيذ التوصيات العشر </w:t>
      </w:r>
      <w:r w:rsidR="006B36A1">
        <w:rPr>
          <w:rFonts w:ascii="Calibri" w:hAnsi="Calibri" w:cs="Calibri" w:hint="cs"/>
          <w:sz w:val="24"/>
          <w:szCs w:val="22"/>
          <w:rtl/>
        </w:rPr>
        <w:t>الخاصة</w:t>
      </w:r>
      <w:r w:rsidR="006B36A1" w:rsidRPr="00DA4356">
        <w:rPr>
          <w:rFonts w:ascii="Calibri" w:hAnsi="Calibri" w:cs="Calibri"/>
          <w:sz w:val="24"/>
          <w:szCs w:val="22"/>
          <w:rtl/>
        </w:rPr>
        <w:t xml:space="preserve"> </w:t>
      </w:r>
      <w:r w:rsidRPr="00DA4356">
        <w:rPr>
          <w:rFonts w:ascii="Calibri" w:hAnsi="Calibri" w:cs="Calibri"/>
          <w:sz w:val="24"/>
          <w:szCs w:val="22"/>
          <w:rtl/>
        </w:rPr>
        <w:t>ب</w:t>
      </w:r>
      <w:r w:rsidR="006B36A1">
        <w:rPr>
          <w:rFonts w:ascii="Calibri" w:hAnsi="Calibri" w:cs="Calibri" w:hint="cs"/>
          <w:sz w:val="24"/>
          <w:szCs w:val="22"/>
          <w:rtl/>
        </w:rPr>
        <w:t>تكنولوجيا المعلومات والاتصالات فيما يتعلق ب</w:t>
      </w:r>
      <w:r w:rsidRPr="00DA4356">
        <w:rPr>
          <w:rFonts w:ascii="Calibri" w:hAnsi="Calibri" w:cs="Calibri"/>
          <w:sz w:val="24"/>
          <w:szCs w:val="22"/>
          <w:rtl/>
        </w:rPr>
        <w:t>إدارة الملكية الفكرية وتقييم تلك التوصيات وتحديثها، عند الحاجة، للحفاظ على أهميتها تماشياً مع المهمة رقم 58. وتقدم فرقة العمل تقارير عن التقدم المحرز في أنشطتها منذ انع</w:t>
      </w:r>
      <w:r w:rsidR="00E220FD">
        <w:rPr>
          <w:rFonts w:ascii="Calibri" w:hAnsi="Calibri" w:cs="Calibri" w:hint="cs"/>
          <w:sz w:val="24"/>
          <w:szCs w:val="22"/>
          <w:rtl/>
        </w:rPr>
        <w:t>ق</w:t>
      </w:r>
      <w:r w:rsidRPr="00DA4356">
        <w:rPr>
          <w:rFonts w:ascii="Calibri" w:hAnsi="Calibri" w:cs="Calibri"/>
          <w:sz w:val="24"/>
          <w:szCs w:val="22"/>
          <w:rtl/>
        </w:rPr>
        <w:t>اد الدورة الأخيرة للجنة المعايير، بما في ذلك تنظيم حلقة عمل بشأن تنفيذ التوصيات.</w:t>
      </w:r>
    </w:p>
    <w:p w14:paraId="7488A1F9" w14:textId="4DB64D81" w:rsidR="004C471A" w:rsidRPr="001574D5" w:rsidRDefault="005371BE" w:rsidP="005371BE">
      <w:pPr>
        <w:pStyle w:val="Heading2"/>
        <w:bidi/>
        <w:rPr>
          <w:rFonts w:ascii="Calibri" w:hAnsi="Calibri" w:cs="Calibri"/>
          <w:b/>
          <w:bCs w:val="0"/>
          <w:i/>
          <w:iCs w:val="0"/>
          <w:sz w:val="20"/>
          <w:szCs w:val="24"/>
          <w:rtl/>
        </w:rPr>
      </w:pPr>
      <w:r w:rsidRPr="001574D5">
        <w:rPr>
          <w:rFonts w:ascii="Calibri" w:hAnsi="Calibri" w:cs="Calibri"/>
          <w:b/>
          <w:bCs w:val="0"/>
          <w:i/>
          <w:iCs w:val="0"/>
          <w:sz w:val="20"/>
          <w:szCs w:val="24"/>
          <w:rtl/>
        </w:rPr>
        <w:t>معلومات أساسية</w:t>
      </w:r>
    </w:p>
    <w:p w14:paraId="38BAD66D" w14:textId="4074C370" w:rsidR="004C471A" w:rsidRPr="00DA4356" w:rsidRDefault="004C471A" w:rsidP="005371BE">
      <w:pPr>
        <w:pStyle w:val="ONUME"/>
        <w:bidi/>
        <w:rPr>
          <w:rFonts w:ascii="Calibri" w:hAnsi="Calibri" w:cs="Calibri"/>
          <w:szCs w:val="22"/>
          <w:rtl/>
        </w:rPr>
      </w:pPr>
      <w:r w:rsidRPr="00DA4356">
        <w:rPr>
          <w:rFonts w:ascii="Calibri" w:hAnsi="Calibri" w:cs="Calibri"/>
          <w:szCs w:val="22"/>
          <w:rtl/>
        </w:rPr>
        <w:t>في الدورة السادسة للجنة المعايير المنعقدة في عام 2018، استحدثت اللجنة المهمة رقم 58، التي ينص وصفها على ما يلي:</w:t>
      </w:r>
    </w:p>
    <w:p w14:paraId="6E9B30C5" w14:textId="77777777" w:rsidR="004C471A" w:rsidRPr="00DA4356" w:rsidRDefault="004C471A" w:rsidP="00142F2B">
      <w:pPr>
        <w:pStyle w:val="ONUME"/>
        <w:numPr>
          <w:ilvl w:val="0"/>
          <w:numId w:val="0"/>
        </w:numPr>
        <w:bidi/>
        <w:ind w:firstLine="567"/>
        <w:rPr>
          <w:rFonts w:ascii="Calibri" w:hAnsi="Calibri" w:cs="Calibri"/>
          <w:i/>
          <w:iCs/>
          <w:szCs w:val="22"/>
          <w:rtl/>
        </w:rPr>
      </w:pPr>
      <w:r w:rsidRPr="00DA4356">
        <w:rPr>
          <w:rFonts w:ascii="Calibri" w:hAnsi="Calibri" w:cs="Calibri"/>
          <w:i/>
          <w:iCs/>
          <w:szCs w:val="22"/>
          <w:rtl/>
        </w:rPr>
        <w:t>"إعداد اقتراح خارطة طريق لتطوير معايير الويبو وتعزيزها مستقبلاً، بما في ذلك التوصيات المتعلقة بالسياسات، بهدف زيادة فعالية إنتاج البيانات وتبادلها واستخدامها من جانب مكاتب الملكية الفكرية والأطراف المعنية الأخرى، مع مراعاة الأنشطة التالية:</w:t>
      </w:r>
    </w:p>
    <w:p w14:paraId="02BD62AA" w14:textId="77777777" w:rsidR="004C471A" w:rsidRPr="00DA4356" w:rsidRDefault="004C471A" w:rsidP="00224E35">
      <w:pPr>
        <w:pStyle w:val="ONUME"/>
        <w:numPr>
          <w:ilvl w:val="1"/>
          <w:numId w:val="33"/>
        </w:numPr>
        <w:bidi/>
        <w:spacing w:after="120"/>
        <w:rPr>
          <w:rFonts w:ascii="Calibri" w:hAnsi="Calibri" w:cs="Calibri"/>
          <w:i/>
          <w:iCs/>
          <w:szCs w:val="22"/>
          <w:rtl/>
        </w:rPr>
      </w:pPr>
      <w:r w:rsidRPr="00DA4356">
        <w:rPr>
          <w:rFonts w:ascii="Calibri" w:hAnsi="Calibri" w:cs="Calibri"/>
          <w:i/>
          <w:iCs/>
          <w:szCs w:val="22"/>
          <w:rtl/>
        </w:rPr>
        <w:t xml:space="preserve">استعراض التوصيات الواردة في المجموعة 1 المشار إليها في مرفق الوثيقة </w:t>
      </w:r>
      <w:r w:rsidRPr="00DA4356">
        <w:rPr>
          <w:rFonts w:ascii="Calibri" w:hAnsi="Calibri" w:cs="Calibri"/>
          <w:i/>
          <w:iCs/>
          <w:szCs w:val="22"/>
        </w:rPr>
        <w:t>CWS/6/3</w:t>
      </w:r>
      <w:r w:rsidRPr="00DA4356">
        <w:rPr>
          <w:rFonts w:ascii="Calibri" w:hAnsi="Calibri" w:cs="Calibri"/>
          <w:i/>
          <w:iCs/>
          <w:szCs w:val="22"/>
          <w:rtl/>
        </w:rPr>
        <w:t>، بالتعاون مع أفرقة العمل المعنية الأخرى التابعة للجنة المعايير؛</w:t>
      </w:r>
    </w:p>
    <w:p w14:paraId="367EBE2B" w14:textId="77777777" w:rsidR="004C471A" w:rsidRPr="00DA4356" w:rsidRDefault="004C471A" w:rsidP="00224E35">
      <w:pPr>
        <w:pStyle w:val="ONUME"/>
        <w:numPr>
          <w:ilvl w:val="1"/>
          <w:numId w:val="33"/>
        </w:numPr>
        <w:bidi/>
        <w:spacing w:after="120"/>
        <w:rPr>
          <w:rFonts w:ascii="Calibri" w:hAnsi="Calibri" w:cs="Calibri"/>
          <w:i/>
          <w:iCs/>
          <w:szCs w:val="22"/>
          <w:rtl/>
        </w:rPr>
      </w:pPr>
      <w:r w:rsidRPr="00DA4356">
        <w:rPr>
          <w:rFonts w:ascii="Calibri" w:hAnsi="Calibri" w:cs="Calibri"/>
          <w:i/>
          <w:iCs/>
          <w:szCs w:val="22"/>
          <w:rtl/>
        </w:rPr>
        <w:t xml:space="preserve">استعراض التوصيات الواردة في المجموعة 2 والمجموعة 3 المشار إليها في مرفق الوثيقة </w:t>
      </w:r>
      <w:r w:rsidRPr="00DA4356">
        <w:rPr>
          <w:rFonts w:ascii="Calibri" w:hAnsi="Calibri" w:cs="Calibri"/>
          <w:i/>
          <w:iCs/>
          <w:szCs w:val="22"/>
        </w:rPr>
        <w:t>CWS/6/3</w:t>
      </w:r>
      <w:r w:rsidRPr="00DA4356">
        <w:rPr>
          <w:rFonts w:ascii="Calibri" w:hAnsi="Calibri" w:cs="Calibri"/>
          <w:i/>
          <w:iCs/>
          <w:szCs w:val="22"/>
          <w:rtl/>
        </w:rPr>
        <w:t>؛</w:t>
      </w:r>
    </w:p>
    <w:p w14:paraId="37524A1F" w14:textId="30296F58" w:rsidR="004C471A" w:rsidRPr="00DA4356" w:rsidRDefault="004C471A" w:rsidP="00224E35">
      <w:pPr>
        <w:pStyle w:val="ONUME"/>
        <w:numPr>
          <w:ilvl w:val="1"/>
          <w:numId w:val="33"/>
        </w:numPr>
        <w:bidi/>
        <w:spacing w:after="120"/>
        <w:rPr>
          <w:rFonts w:ascii="Calibri" w:hAnsi="Calibri" w:cs="Calibri"/>
          <w:i/>
          <w:iCs/>
          <w:szCs w:val="22"/>
          <w:rtl/>
        </w:rPr>
      </w:pPr>
      <w:r w:rsidRPr="00DA4356">
        <w:rPr>
          <w:rFonts w:ascii="Calibri" w:hAnsi="Calibri" w:cs="Calibri"/>
          <w:i/>
          <w:iCs/>
          <w:szCs w:val="22"/>
          <w:rtl/>
        </w:rPr>
        <w:t>تصنيف التوصيات بحسب الأولوية واقتراح جدول زمني لتنفيذها؛</w:t>
      </w:r>
    </w:p>
    <w:p w14:paraId="6AF25137" w14:textId="77777777" w:rsidR="004C471A" w:rsidRPr="00DA4356" w:rsidRDefault="004C471A" w:rsidP="00C13D4D">
      <w:pPr>
        <w:pStyle w:val="ONUME"/>
        <w:numPr>
          <w:ilvl w:val="1"/>
          <w:numId w:val="33"/>
        </w:numPr>
        <w:bidi/>
        <w:rPr>
          <w:rFonts w:ascii="Calibri" w:hAnsi="Calibri" w:cs="Calibri"/>
          <w:i/>
          <w:iCs/>
          <w:szCs w:val="22"/>
          <w:rtl/>
        </w:rPr>
      </w:pPr>
      <w:r w:rsidRPr="00DA4356">
        <w:rPr>
          <w:rFonts w:ascii="Calibri" w:hAnsi="Calibri" w:cs="Calibri"/>
          <w:i/>
          <w:iCs/>
          <w:szCs w:val="22"/>
          <w:rtl/>
        </w:rPr>
        <w:t>استكشاف أثر التكنولوجيات الجديدة على إدارة الملكية الفكرية وبياناتها في ضوء المواءمة والتعاون."</w:t>
      </w:r>
    </w:p>
    <w:p w14:paraId="4E06C5F0" w14:textId="2880B71D" w:rsidR="004C471A" w:rsidRPr="00DA4356" w:rsidRDefault="0C609679" w:rsidP="005371BE">
      <w:pPr>
        <w:pStyle w:val="ONUME"/>
        <w:bidi/>
        <w:rPr>
          <w:rFonts w:ascii="Calibri" w:hAnsi="Calibri" w:cs="Calibri"/>
          <w:szCs w:val="22"/>
          <w:rtl/>
        </w:rPr>
      </w:pPr>
      <w:r w:rsidRPr="00DA4356">
        <w:rPr>
          <w:rFonts w:ascii="Calibri" w:hAnsi="Calibri" w:cs="Calibri"/>
          <w:szCs w:val="22"/>
          <w:rtl/>
        </w:rPr>
        <w:t>وفي الدورة ذاتها، أنشأت لجنة المعايير أيضاً فرقة العمل المعنية باستراتيجية تكنولوجيا المعلومات والاتصالات للمعايير للعمل على المهمة رقم 58</w:t>
      </w:r>
      <w:r w:rsidR="00FD5113">
        <w:rPr>
          <w:rFonts w:ascii="Calibri" w:hAnsi="Calibri" w:cs="Calibri" w:hint="cs"/>
          <w:szCs w:val="22"/>
          <w:rtl/>
        </w:rPr>
        <w:t xml:space="preserve">، </w:t>
      </w:r>
      <w:r w:rsidRPr="00DA4356">
        <w:rPr>
          <w:rFonts w:ascii="Calibri" w:hAnsi="Calibri" w:cs="Calibri"/>
          <w:szCs w:val="22"/>
          <w:rtl/>
        </w:rPr>
        <w:t xml:space="preserve">وعيّنت المكتب الدولي مشرفاً على فرقة العمل (انظر(ي) الفقرات من 17 إلى 24 من الوثيقة </w:t>
      </w:r>
      <w:r w:rsidRPr="00DA4356">
        <w:rPr>
          <w:rFonts w:ascii="Calibri" w:hAnsi="Calibri" w:cs="Calibri"/>
          <w:szCs w:val="22"/>
        </w:rPr>
        <w:t>CWS/6/34</w:t>
      </w:r>
      <w:r w:rsidRPr="00DA4356">
        <w:rPr>
          <w:rFonts w:ascii="Calibri" w:hAnsi="Calibri" w:cs="Calibri"/>
          <w:szCs w:val="22"/>
          <w:rtl/>
        </w:rPr>
        <w:t>).</w:t>
      </w:r>
    </w:p>
    <w:p w14:paraId="2E757B75" w14:textId="5639C3DD" w:rsidR="003F660D" w:rsidRPr="00DA4356" w:rsidRDefault="00B515E8" w:rsidP="005371BE">
      <w:pPr>
        <w:pStyle w:val="ONUME"/>
        <w:bidi/>
        <w:rPr>
          <w:rFonts w:ascii="Calibri" w:hAnsi="Calibri" w:cs="Calibri"/>
          <w:szCs w:val="22"/>
          <w:rtl/>
        </w:rPr>
      </w:pPr>
      <w:r w:rsidRPr="00DA4356">
        <w:rPr>
          <w:rFonts w:ascii="Calibri" w:hAnsi="Calibri" w:cs="Calibri"/>
          <w:szCs w:val="22"/>
          <w:rtl/>
        </w:rPr>
        <w:lastRenderedPageBreak/>
        <w:t xml:space="preserve">وعلى مدار عدة </w:t>
      </w:r>
      <w:r w:rsidR="006B36A1">
        <w:rPr>
          <w:rFonts w:ascii="Calibri" w:hAnsi="Calibri" w:cs="Calibri" w:hint="cs"/>
          <w:szCs w:val="22"/>
          <w:rtl/>
        </w:rPr>
        <w:t>دورات</w:t>
      </w:r>
      <w:r w:rsidR="006B36A1" w:rsidRPr="00DA4356">
        <w:rPr>
          <w:rFonts w:ascii="Calibri" w:hAnsi="Calibri" w:cs="Calibri"/>
          <w:szCs w:val="22"/>
          <w:rtl/>
        </w:rPr>
        <w:t xml:space="preserve"> </w:t>
      </w:r>
      <w:r w:rsidRPr="00DA4356">
        <w:rPr>
          <w:rFonts w:ascii="Calibri" w:hAnsi="Calibri" w:cs="Calibri"/>
          <w:szCs w:val="22"/>
          <w:rtl/>
        </w:rPr>
        <w:t>للجنة المعايير، منحت فرقة العمل الأولوية للعمل على التوصيات الأربعين، بما في ذلك توزيع الدراسات الاستقصائية وتحليلها. وفي ضوء نتائج الدراسة الاستقصائية واعتماد ولاية لجنة المعايير في دورتها العاشرة عام 2022، قامت اللجنة بتعديل وصف المهمة رقم 58 على النحو التالي:</w:t>
      </w:r>
    </w:p>
    <w:p w14:paraId="68C92175" w14:textId="011BD353" w:rsidR="004C471A" w:rsidRPr="00DA4356" w:rsidRDefault="003F660D" w:rsidP="00142F2B">
      <w:pPr>
        <w:pStyle w:val="ONUME"/>
        <w:numPr>
          <w:ilvl w:val="0"/>
          <w:numId w:val="0"/>
        </w:numPr>
        <w:bidi/>
        <w:ind w:firstLine="567"/>
        <w:rPr>
          <w:rFonts w:ascii="Calibri" w:hAnsi="Calibri" w:cs="Calibri"/>
          <w:szCs w:val="22"/>
          <w:rtl/>
        </w:rPr>
      </w:pPr>
      <w:r w:rsidRPr="00DA4356">
        <w:rPr>
          <w:rFonts w:ascii="Calibri" w:hAnsi="Calibri" w:cs="Calibri"/>
          <w:i/>
          <w:iCs/>
          <w:szCs w:val="22"/>
          <w:rtl/>
        </w:rPr>
        <w:t>"إعداد اقتراح بشأن توصيات معدّلة تأخذ في الحسبان ولاية لجنة المعايير وأنشطة تكنولوجيا المعلومات والاتصالات ذات الصلة في أوساط الملكية الفكرية</w:t>
      </w:r>
      <w:r w:rsidR="005C75BE">
        <w:rPr>
          <w:rFonts w:ascii="Calibri" w:hAnsi="Calibri" w:cs="Calibri" w:hint="cs"/>
          <w:i/>
          <w:iCs/>
          <w:szCs w:val="22"/>
          <w:rtl/>
        </w:rPr>
        <w:t>".</w:t>
      </w:r>
    </w:p>
    <w:p w14:paraId="5FD6E100" w14:textId="2386C90F" w:rsidR="004C471A" w:rsidRPr="00DA4356" w:rsidRDefault="004C471A" w:rsidP="005371BE">
      <w:pPr>
        <w:pStyle w:val="ONUME"/>
        <w:bidi/>
        <w:rPr>
          <w:rFonts w:ascii="Calibri" w:hAnsi="Calibri" w:cs="Calibri"/>
          <w:szCs w:val="22"/>
          <w:rtl/>
        </w:rPr>
      </w:pPr>
      <w:r w:rsidRPr="00DA4356">
        <w:rPr>
          <w:rFonts w:ascii="Calibri" w:hAnsi="Calibri" w:cs="Calibri"/>
          <w:szCs w:val="22"/>
          <w:rtl/>
        </w:rPr>
        <w:t xml:space="preserve">وفي الدورة الحادية عشرة للجنة المعايير المنعقدة في عام 2023، نظرت اللجنة في مجموعة </w:t>
      </w:r>
      <w:r w:rsidR="006B36A1">
        <w:rPr>
          <w:rFonts w:ascii="Calibri" w:hAnsi="Calibri" w:cs="Calibri" w:hint="cs"/>
          <w:szCs w:val="22"/>
          <w:rtl/>
        </w:rPr>
        <w:t xml:space="preserve">جديدة </w:t>
      </w:r>
      <w:r w:rsidRPr="00DA4356">
        <w:rPr>
          <w:rFonts w:ascii="Calibri" w:hAnsi="Calibri" w:cs="Calibri"/>
          <w:szCs w:val="22"/>
          <w:rtl/>
        </w:rPr>
        <w:t xml:space="preserve">من مشاريع التوصيات التي قدمتها فرقة العمل، والتي وردت في مرفق الوثيقة </w:t>
      </w:r>
      <w:r w:rsidRPr="00DA4356">
        <w:rPr>
          <w:rFonts w:ascii="Calibri" w:hAnsi="Calibri" w:cs="Calibri"/>
          <w:szCs w:val="22"/>
        </w:rPr>
        <w:t>CWS/11/18</w:t>
      </w:r>
      <w:r w:rsidRPr="00DA4356">
        <w:rPr>
          <w:rFonts w:ascii="Calibri" w:hAnsi="Calibri" w:cs="Calibri"/>
          <w:szCs w:val="22"/>
          <w:rtl/>
        </w:rPr>
        <w:t>. كما صدر تعميم يدعو أعضاء لجنة المعايير إلى التعليق على هذه المشاريع.</w:t>
      </w:r>
    </w:p>
    <w:p w14:paraId="1E84B25E" w14:textId="04DBF6E2" w:rsidR="004C471A" w:rsidRPr="00DA4356" w:rsidRDefault="00F17EC5" w:rsidP="005371BE">
      <w:pPr>
        <w:pStyle w:val="ONUME"/>
        <w:bidi/>
        <w:rPr>
          <w:rFonts w:ascii="Calibri" w:hAnsi="Calibri" w:cs="Calibri"/>
          <w:szCs w:val="22"/>
          <w:rtl/>
        </w:rPr>
      </w:pPr>
      <w:r w:rsidRPr="00DA4356">
        <w:rPr>
          <w:rFonts w:ascii="Calibri" w:hAnsi="Calibri" w:cs="Calibri"/>
          <w:szCs w:val="22"/>
          <w:rtl/>
        </w:rPr>
        <w:t>وفي الدورة ذاتها، عُيّن مكتب أستراليا للملكية الفكرية مشرفاً مشاركاً على فرقة العمل. ووافقت لجنة المعايير على الاسم الجديد لفرقة العمل لتصبح "فرقة العمل المعنية باستراتيجية تكنولوجيا المعلومات والاتصالات"، مع إزالة عبارة "للمعايير"، ونقحت وصف المهمة رقم 58 على النحو التالي:</w:t>
      </w:r>
    </w:p>
    <w:p w14:paraId="5CE3B154" w14:textId="059ADE16" w:rsidR="00142F2B" w:rsidRPr="00DA4356" w:rsidRDefault="004C471A" w:rsidP="00142F2B">
      <w:pPr>
        <w:pStyle w:val="ONUME"/>
        <w:numPr>
          <w:ilvl w:val="0"/>
          <w:numId w:val="0"/>
        </w:numPr>
        <w:bidi/>
        <w:ind w:firstLine="567"/>
        <w:rPr>
          <w:rFonts w:ascii="Calibri" w:hAnsi="Calibri" w:cs="Calibri"/>
          <w:i/>
          <w:iCs/>
          <w:szCs w:val="22"/>
          <w:rtl/>
        </w:rPr>
      </w:pPr>
      <w:r w:rsidRPr="00DA4356">
        <w:rPr>
          <w:rFonts w:ascii="Calibri" w:hAnsi="Calibri" w:cs="Calibri"/>
          <w:i/>
          <w:iCs/>
          <w:szCs w:val="22"/>
          <w:rtl/>
        </w:rPr>
        <w:t>"إعداد اقتراح نهائي يشمل مجموعة من التوصيات استناداً إلى تعليقات أعضاء لجنة المعايير بشأن التوصيات العشر المقترحة الخاصة بتكنولوجيا المعلومات والاتصالات وإدارة الملكية الفكرية</w:t>
      </w:r>
      <w:r w:rsidR="00EE7FFD">
        <w:rPr>
          <w:rFonts w:ascii="Calibri" w:hAnsi="Calibri" w:cs="Calibri" w:hint="cs"/>
          <w:i/>
          <w:iCs/>
          <w:szCs w:val="22"/>
          <w:rtl/>
        </w:rPr>
        <w:t>.</w:t>
      </w:r>
      <w:r w:rsidR="00FD5113">
        <w:rPr>
          <w:rFonts w:ascii="Calibri" w:hAnsi="Calibri" w:cs="Calibri" w:hint="cs"/>
          <w:i/>
          <w:iCs/>
          <w:szCs w:val="22"/>
          <w:rtl/>
        </w:rPr>
        <w:t>"</w:t>
      </w:r>
    </w:p>
    <w:p w14:paraId="2CE4898B" w14:textId="173810A8" w:rsidR="004C471A" w:rsidRPr="00DA4356" w:rsidRDefault="004C471A" w:rsidP="00142F2B">
      <w:pPr>
        <w:pStyle w:val="ONUME"/>
        <w:numPr>
          <w:ilvl w:val="0"/>
          <w:numId w:val="0"/>
        </w:numPr>
        <w:bidi/>
        <w:rPr>
          <w:rFonts w:ascii="Calibri" w:hAnsi="Calibri" w:cs="Calibri"/>
          <w:szCs w:val="22"/>
          <w:rtl/>
        </w:rPr>
      </w:pPr>
      <w:r w:rsidRPr="00DA4356">
        <w:rPr>
          <w:rFonts w:ascii="Calibri" w:hAnsi="Calibri" w:cs="Calibri"/>
          <w:szCs w:val="22"/>
          <w:rtl/>
        </w:rPr>
        <w:t xml:space="preserve">(انظر(ي) الفقرتين 70 و71 من الوثيقة </w:t>
      </w:r>
      <w:r w:rsidRPr="00DA4356">
        <w:rPr>
          <w:rFonts w:ascii="Calibri" w:hAnsi="Calibri" w:cs="Calibri"/>
          <w:szCs w:val="22"/>
        </w:rPr>
        <w:t>CWS/11/28</w:t>
      </w:r>
      <w:r w:rsidRPr="00DA4356">
        <w:rPr>
          <w:rFonts w:ascii="Calibri" w:hAnsi="Calibri" w:cs="Calibri"/>
          <w:szCs w:val="22"/>
          <w:rtl/>
        </w:rPr>
        <w:t>).</w:t>
      </w:r>
    </w:p>
    <w:p w14:paraId="24236E69" w14:textId="3F1369A2" w:rsidR="004C471A" w:rsidRPr="00DA4356" w:rsidRDefault="004C471A" w:rsidP="005371BE">
      <w:pPr>
        <w:pStyle w:val="ONUME"/>
        <w:bidi/>
        <w:rPr>
          <w:rFonts w:ascii="Calibri" w:hAnsi="Calibri" w:cs="Calibri"/>
          <w:szCs w:val="22"/>
          <w:rtl/>
        </w:rPr>
      </w:pPr>
      <w:r w:rsidRPr="00DA4356">
        <w:rPr>
          <w:rFonts w:ascii="Calibri" w:hAnsi="Calibri" w:cs="Calibri"/>
          <w:szCs w:val="22"/>
          <w:rtl/>
        </w:rPr>
        <w:t xml:space="preserve">وفي الدورة الثانية عشرة للجنة المعايير المنعقدة في عام 2024، نظرت اللجنة في مجموعة التوصيات العشر المقترحة، </w:t>
      </w:r>
      <w:r w:rsidR="00EE7FFD">
        <w:rPr>
          <w:rFonts w:ascii="Calibri" w:hAnsi="Calibri" w:cs="Calibri" w:hint="cs"/>
          <w:szCs w:val="22"/>
          <w:rtl/>
        </w:rPr>
        <w:t>بصيغتها التي وردت في</w:t>
      </w:r>
      <w:r w:rsidRPr="00DA4356">
        <w:rPr>
          <w:rFonts w:ascii="Calibri" w:hAnsi="Calibri" w:cs="Calibri"/>
          <w:szCs w:val="22"/>
          <w:rtl/>
        </w:rPr>
        <w:t xml:space="preserve"> الوثيقة </w:t>
      </w:r>
      <w:r w:rsidRPr="00DA4356">
        <w:rPr>
          <w:rFonts w:ascii="Calibri" w:hAnsi="Calibri" w:cs="Calibri"/>
          <w:szCs w:val="22"/>
        </w:rPr>
        <w:t>CWS/12/22</w:t>
      </w:r>
      <w:r w:rsidRPr="00DA4356">
        <w:rPr>
          <w:rFonts w:ascii="Calibri" w:hAnsi="Calibri" w:cs="Calibri"/>
          <w:szCs w:val="22"/>
          <w:rtl/>
        </w:rPr>
        <w:t xml:space="preserve">، واعتمدتها. وبعد اعتماد التوصيات، وافقت لجنة المعايير أيضاً على </w:t>
      </w:r>
      <w:r w:rsidR="003370F0">
        <w:rPr>
          <w:rFonts w:ascii="Calibri" w:hAnsi="Calibri" w:cs="Calibri" w:hint="cs"/>
          <w:szCs w:val="22"/>
          <w:rtl/>
        </w:rPr>
        <w:t xml:space="preserve">إجراء </w:t>
      </w:r>
      <w:r w:rsidRPr="00DA4356">
        <w:rPr>
          <w:rFonts w:ascii="Calibri" w:hAnsi="Calibri" w:cs="Calibri"/>
          <w:szCs w:val="22"/>
          <w:rtl/>
        </w:rPr>
        <w:t>تعديل آخر في وصف المهمة رقم 58 الذ</w:t>
      </w:r>
      <w:r w:rsidR="003370F0">
        <w:rPr>
          <w:rFonts w:ascii="Calibri" w:hAnsi="Calibri" w:cs="Calibri" w:hint="cs"/>
          <w:szCs w:val="22"/>
          <w:rtl/>
        </w:rPr>
        <w:t>ي</w:t>
      </w:r>
      <w:r w:rsidRPr="00DA4356">
        <w:rPr>
          <w:rFonts w:ascii="Calibri" w:hAnsi="Calibri" w:cs="Calibri"/>
          <w:szCs w:val="22"/>
          <w:rtl/>
        </w:rPr>
        <w:t xml:space="preserve"> أصبح نصه كما يلي:</w:t>
      </w:r>
    </w:p>
    <w:p w14:paraId="7E4F7307" w14:textId="27AC6933" w:rsidR="004C471A" w:rsidRPr="00DA4356" w:rsidRDefault="004C471A" w:rsidP="00142F2B">
      <w:pPr>
        <w:pStyle w:val="ONUME"/>
        <w:numPr>
          <w:ilvl w:val="0"/>
          <w:numId w:val="0"/>
        </w:numPr>
        <w:bidi/>
        <w:ind w:firstLine="567"/>
        <w:rPr>
          <w:rFonts w:ascii="Calibri" w:hAnsi="Calibri" w:cs="Calibri"/>
          <w:i/>
          <w:iCs/>
          <w:szCs w:val="22"/>
          <w:rtl/>
        </w:rPr>
      </w:pPr>
      <w:r w:rsidRPr="00DA4356">
        <w:rPr>
          <w:rFonts w:ascii="Calibri" w:hAnsi="Calibri" w:cs="Calibri"/>
          <w:i/>
          <w:iCs/>
          <w:szCs w:val="22"/>
          <w:rtl/>
        </w:rPr>
        <w:t>"تسهيل تنفيذ مكاتب الملكية الفكرية والمكتب الدولي للتوصيات المتعلقة بتكنولوجيا المعلومات والاتصالات؛ وتقييم تلك التوصيات وتحديثها، حسب الحاجة، للحفاظ على أهميتها."</w:t>
      </w:r>
    </w:p>
    <w:p w14:paraId="48FCDF49" w14:textId="5625ABA5" w:rsidR="004C471A" w:rsidRPr="00DA4356" w:rsidRDefault="004C471A" w:rsidP="00142F2B">
      <w:pPr>
        <w:pStyle w:val="ONUME"/>
        <w:numPr>
          <w:ilvl w:val="0"/>
          <w:numId w:val="0"/>
        </w:numPr>
        <w:bidi/>
        <w:rPr>
          <w:rFonts w:ascii="Calibri" w:hAnsi="Calibri" w:cs="Calibri"/>
          <w:szCs w:val="22"/>
          <w:rtl/>
        </w:rPr>
      </w:pPr>
      <w:r w:rsidRPr="00DA4356">
        <w:rPr>
          <w:rFonts w:ascii="Calibri" w:hAnsi="Calibri" w:cs="Calibri"/>
          <w:szCs w:val="22"/>
          <w:rtl/>
        </w:rPr>
        <w:t xml:space="preserve">(انظر(ي) الفقرتين 62 و63 من الوثيقة </w:t>
      </w:r>
      <w:r w:rsidRPr="00DA4356">
        <w:rPr>
          <w:rFonts w:ascii="Calibri" w:hAnsi="Calibri" w:cs="Calibri"/>
          <w:szCs w:val="22"/>
        </w:rPr>
        <w:t>CWS/12/29)</w:t>
      </w:r>
      <w:r w:rsidR="00EE7FFD">
        <w:rPr>
          <w:rFonts w:ascii="Calibri" w:hAnsi="Calibri" w:cs="Calibri" w:hint="cs"/>
          <w:szCs w:val="22"/>
          <w:rtl/>
        </w:rPr>
        <w:t>)</w:t>
      </w:r>
    </w:p>
    <w:p w14:paraId="4DBC5285" w14:textId="4B03985E" w:rsidR="005F06AC" w:rsidRPr="00DA4356" w:rsidRDefault="1AC3324C" w:rsidP="005371BE">
      <w:pPr>
        <w:pStyle w:val="ONUME"/>
        <w:bidi/>
        <w:rPr>
          <w:rFonts w:ascii="Calibri" w:hAnsi="Calibri" w:cs="Calibri"/>
          <w:szCs w:val="22"/>
          <w:rtl/>
        </w:rPr>
      </w:pPr>
      <w:r w:rsidRPr="00DA4356">
        <w:rPr>
          <w:rFonts w:ascii="Calibri" w:hAnsi="Calibri" w:cs="Calibri"/>
          <w:szCs w:val="22"/>
          <w:rtl/>
        </w:rPr>
        <w:t xml:space="preserve">وفي الدورة الثالثة عشرة للجنة المعايير المنعقدة في عام 2025، أحاطت اللجنة علماً بنتائج الدراسة الاستقصائية التي أجرتها فرقة العمل بشأن تنفيذ التوصيات العشر. وأظهرت النتائج المجالات الحالية </w:t>
      </w:r>
      <w:r w:rsidR="00112FD4">
        <w:rPr>
          <w:rFonts w:ascii="Calibri" w:hAnsi="Calibri" w:cs="Calibri" w:hint="cs"/>
          <w:szCs w:val="22"/>
          <w:rtl/>
        </w:rPr>
        <w:t>التي تحظى ب</w:t>
      </w:r>
      <w:r w:rsidRPr="00DA4356">
        <w:rPr>
          <w:rFonts w:ascii="Calibri" w:hAnsi="Calibri" w:cs="Calibri"/>
          <w:szCs w:val="22"/>
          <w:rtl/>
        </w:rPr>
        <w:t>أولوية عالية و</w:t>
      </w:r>
      <w:r w:rsidR="00112FD4">
        <w:rPr>
          <w:rFonts w:ascii="Calibri" w:hAnsi="Calibri" w:cs="Calibri" w:hint="cs"/>
          <w:szCs w:val="22"/>
          <w:rtl/>
        </w:rPr>
        <w:t>ا</w:t>
      </w:r>
      <w:r w:rsidRPr="00DA4356">
        <w:rPr>
          <w:rFonts w:ascii="Calibri" w:hAnsi="Calibri" w:cs="Calibri"/>
          <w:szCs w:val="22"/>
          <w:rtl/>
        </w:rPr>
        <w:t xml:space="preserve">هتمام </w:t>
      </w:r>
      <w:r w:rsidR="001574D5">
        <w:rPr>
          <w:rFonts w:ascii="Calibri" w:hAnsi="Calibri" w:cs="Calibri" w:hint="cs"/>
          <w:szCs w:val="22"/>
          <w:rtl/>
          <w:lang w:bidi="ar-EG"/>
        </w:rPr>
        <w:t xml:space="preserve">مرتفع </w:t>
      </w:r>
      <w:r w:rsidR="001574D5">
        <w:rPr>
          <w:rFonts w:ascii="Calibri" w:hAnsi="Calibri" w:cs="Calibri" w:hint="cs"/>
          <w:szCs w:val="22"/>
          <w:rtl/>
        </w:rPr>
        <w:t>فيما يتعلق ب</w:t>
      </w:r>
      <w:r w:rsidRPr="00DA4356">
        <w:rPr>
          <w:rFonts w:ascii="Calibri" w:hAnsi="Calibri" w:cs="Calibri"/>
          <w:szCs w:val="22"/>
          <w:rtl/>
        </w:rPr>
        <w:t xml:space="preserve">تبادل المعرفة بين مكاتب الملكية الفكرية، </w:t>
      </w:r>
      <w:r w:rsidR="00112FD4">
        <w:rPr>
          <w:rFonts w:ascii="Calibri" w:hAnsi="Calibri" w:cs="Calibri" w:hint="cs"/>
          <w:szCs w:val="22"/>
          <w:rtl/>
        </w:rPr>
        <w:t>مما</w:t>
      </w:r>
      <w:r w:rsidR="00112FD4" w:rsidRPr="00DA4356">
        <w:rPr>
          <w:rFonts w:ascii="Calibri" w:hAnsi="Calibri" w:cs="Calibri"/>
          <w:szCs w:val="22"/>
          <w:rtl/>
        </w:rPr>
        <w:t xml:space="preserve"> </w:t>
      </w:r>
      <w:r w:rsidRPr="00DA4356">
        <w:rPr>
          <w:rFonts w:ascii="Calibri" w:hAnsi="Calibri" w:cs="Calibri"/>
          <w:szCs w:val="22"/>
          <w:rtl/>
        </w:rPr>
        <w:t xml:space="preserve">يتيح لفرقة العمل تسهيل تنفيذ التوصيات على نحو أفضل تماشياً مع وصف المهمة. وأشارت النتائج أيضاً إلى أن التوصيات لا تزال ملائمة ولا تحتاج إلى تحديث في الوقت الراهن. بالإضافة إلى ذلك، </w:t>
      </w:r>
      <w:r w:rsidR="00E220FD">
        <w:rPr>
          <w:rFonts w:ascii="Calibri" w:hAnsi="Calibri" w:cs="Calibri" w:hint="cs"/>
          <w:szCs w:val="22"/>
          <w:rtl/>
        </w:rPr>
        <w:t>أحاطت</w:t>
      </w:r>
      <w:r w:rsidR="00E220FD" w:rsidRPr="00DA4356">
        <w:rPr>
          <w:rFonts w:ascii="Calibri" w:hAnsi="Calibri" w:cs="Calibri"/>
          <w:szCs w:val="22"/>
          <w:rtl/>
        </w:rPr>
        <w:t xml:space="preserve"> </w:t>
      </w:r>
      <w:r w:rsidRPr="00DA4356">
        <w:rPr>
          <w:rFonts w:ascii="Calibri" w:hAnsi="Calibri" w:cs="Calibri"/>
          <w:szCs w:val="22"/>
          <w:rtl/>
        </w:rPr>
        <w:t xml:space="preserve">لجنة المعايير </w:t>
      </w:r>
      <w:r w:rsidR="00E220FD">
        <w:rPr>
          <w:rFonts w:ascii="Calibri" w:hAnsi="Calibri" w:cs="Calibri" w:hint="cs"/>
          <w:szCs w:val="22"/>
          <w:rtl/>
        </w:rPr>
        <w:t>علماً</w:t>
      </w:r>
      <w:r w:rsidR="00E220FD" w:rsidRPr="00DA4356">
        <w:rPr>
          <w:rFonts w:ascii="Calibri" w:hAnsi="Calibri" w:cs="Calibri"/>
          <w:szCs w:val="22"/>
          <w:rtl/>
        </w:rPr>
        <w:t xml:space="preserve"> </w:t>
      </w:r>
      <w:r w:rsidR="00E220FD">
        <w:rPr>
          <w:rFonts w:ascii="Calibri" w:hAnsi="Calibri" w:cs="Calibri" w:hint="cs"/>
          <w:szCs w:val="22"/>
          <w:rtl/>
        </w:rPr>
        <w:t>ب</w:t>
      </w:r>
      <w:r w:rsidRPr="00DA4356">
        <w:rPr>
          <w:rFonts w:ascii="Calibri" w:hAnsi="Calibri" w:cs="Calibri"/>
          <w:szCs w:val="22"/>
          <w:rtl/>
        </w:rPr>
        <w:t>نشر التوصيات المعتمدة على موقع الويبو الإلكتروني</w:t>
      </w:r>
      <w:r w:rsidR="00E220FD">
        <w:rPr>
          <w:rFonts w:ascii="Calibri" w:hAnsi="Calibri" w:cs="Calibri" w:hint="cs"/>
          <w:szCs w:val="22"/>
          <w:rtl/>
        </w:rPr>
        <w:t xml:space="preserve"> التالي</w:t>
      </w:r>
      <w:r w:rsidRPr="00DA4356">
        <w:rPr>
          <w:rFonts w:ascii="Calibri" w:hAnsi="Calibri" w:cs="Calibri"/>
          <w:szCs w:val="22"/>
          <w:rtl/>
        </w:rPr>
        <w:t xml:space="preserve">: </w:t>
      </w:r>
      <w:hyperlink r:id="rId15" w:history="1">
        <w:r w:rsidRPr="00DA4356">
          <w:rPr>
            <w:rStyle w:val="Hyperlink"/>
            <w:rFonts w:ascii="Calibri" w:hAnsi="Calibri" w:cs="Calibri"/>
            <w:szCs w:val="22"/>
          </w:rPr>
          <w:t>https://www.wipo.int/en/web/cws/ict-recommendations</w:t>
        </w:r>
      </w:hyperlink>
      <w:r w:rsidRPr="00DA4356">
        <w:rPr>
          <w:rFonts w:ascii="Calibri" w:hAnsi="Calibri" w:cs="Calibri"/>
          <w:szCs w:val="22"/>
          <w:rtl/>
        </w:rPr>
        <w:t xml:space="preserve">. </w:t>
      </w:r>
    </w:p>
    <w:p w14:paraId="56900EBC" w14:textId="5A0C21D6" w:rsidR="00161D49" w:rsidRPr="00DA4356" w:rsidRDefault="00E220FD" w:rsidP="005371BE">
      <w:pPr>
        <w:pStyle w:val="ONUME"/>
        <w:bidi/>
        <w:rPr>
          <w:rFonts w:ascii="Calibri" w:hAnsi="Calibri" w:cs="Calibri"/>
          <w:szCs w:val="22"/>
          <w:rtl/>
        </w:rPr>
      </w:pPr>
      <w:r>
        <w:rPr>
          <w:rFonts w:ascii="Calibri" w:hAnsi="Calibri" w:cs="Calibri" w:hint="cs"/>
          <w:szCs w:val="22"/>
          <w:rtl/>
        </w:rPr>
        <w:t>وأحاطت</w:t>
      </w:r>
      <w:r w:rsidRPr="00DA4356">
        <w:rPr>
          <w:rFonts w:ascii="Calibri" w:hAnsi="Calibri" w:cs="Calibri"/>
          <w:szCs w:val="22"/>
          <w:rtl/>
        </w:rPr>
        <w:t xml:space="preserve"> </w:t>
      </w:r>
      <w:r w:rsidR="00B303F0" w:rsidRPr="00DA4356">
        <w:rPr>
          <w:rFonts w:ascii="Calibri" w:hAnsi="Calibri" w:cs="Calibri"/>
          <w:szCs w:val="22"/>
          <w:rtl/>
        </w:rPr>
        <w:t>لجنة المعايير</w:t>
      </w:r>
      <w:r>
        <w:rPr>
          <w:rFonts w:ascii="Calibri" w:hAnsi="Calibri" w:cs="Calibri" w:hint="cs"/>
          <w:szCs w:val="22"/>
          <w:rtl/>
        </w:rPr>
        <w:t xml:space="preserve"> علماً</w:t>
      </w:r>
      <w:r w:rsidR="00B303F0" w:rsidRPr="00DA4356">
        <w:rPr>
          <w:rFonts w:ascii="Calibri" w:hAnsi="Calibri" w:cs="Calibri"/>
          <w:szCs w:val="22"/>
          <w:rtl/>
        </w:rPr>
        <w:t xml:space="preserve"> </w:t>
      </w:r>
      <w:r>
        <w:rPr>
          <w:rFonts w:ascii="Calibri" w:hAnsi="Calibri" w:cs="Calibri" w:hint="cs"/>
          <w:szCs w:val="22"/>
          <w:rtl/>
        </w:rPr>
        <w:t>ب</w:t>
      </w:r>
      <w:r w:rsidR="00B303F0" w:rsidRPr="00DA4356">
        <w:rPr>
          <w:rFonts w:ascii="Calibri" w:hAnsi="Calibri" w:cs="Calibri"/>
          <w:szCs w:val="22"/>
          <w:rtl/>
        </w:rPr>
        <w:t>إطلاق حوار الويبو لقيادات تكنولوجيا المعلومات والاتصالات (</w:t>
      </w:r>
      <w:r w:rsidR="00B303F0" w:rsidRPr="00DA4356">
        <w:rPr>
          <w:rFonts w:ascii="Calibri" w:hAnsi="Calibri" w:cs="Calibri"/>
          <w:szCs w:val="22"/>
        </w:rPr>
        <w:t>WILD</w:t>
      </w:r>
      <w:r w:rsidR="00B303F0" w:rsidRPr="00DA4356">
        <w:rPr>
          <w:rFonts w:ascii="Calibri" w:hAnsi="Calibri" w:cs="Calibri"/>
          <w:szCs w:val="22"/>
          <w:rtl/>
        </w:rPr>
        <w:t xml:space="preserve">) في أبريل 2025 باعتباره منتدىً سنوياً طوعياً مخصصاً للقيادات التنفيذية </w:t>
      </w:r>
      <w:r w:rsidR="00112FD4">
        <w:rPr>
          <w:rFonts w:ascii="Calibri" w:hAnsi="Calibri" w:cs="Calibri" w:hint="cs"/>
          <w:szCs w:val="22"/>
          <w:rtl/>
        </w:rPr>
        <w:t>وكبار مسؤولي</w:t>
      </w:r>
      <w:r w:rsidR="00B303F0" w:rsidRPr="00DA4356">
        <w:rPr>
          <w:rFonts w:ascii="Calibri" w:hAnsi="Calibri" w:cs="Calibri"/>
          <w:szCs w:val="22"/>
          <w:rtl/>
        </w:rPr>
        <w:t xml:space="preserve"> المعلومات في مكاتب الملكية الفكرية، بهدف تبادل الخبرات والتعاون في مواجهة التحديات المتعلقة بتكنولوجيا المعلومات والاتصالات التي تؤثر على إدارة الملكية الفكرية. كما </w:t>
      </w:r>
      <w:r w:rsidR="001B22A8">
        <w:rPr>
          <w:rFonts w:ascii="Calibri" w:hAnsi="Calibri" w:cs="Calibri" w:hint="cs"/>
          <w:szCs w:val="22"/>
          <w:rtl/>
        </w:rPr>
        <w:t>أحاطت</w:t>
      </w:r>
      <w:r w:rsidR="001B22A8" w:rsidRPr="00DA4356">
        <w:rPr>
          <w:rFonts w:ascii="Calibri" w:hAnsi="Calibri" w:cs="Calibri"/>
          <w:szCs w:val="22"/>
          <w:rtl/>
        </w:rPr>
        <w:t xml:space="preserve"> </w:t>
      </w:r>
      <w:r w:rsidR="00B303F0" w:rsidRPr="00DA4356">
        <w:rPr>
          <w:rFonts w:ascii="Calibri" w:hAnsi="Calibri" w:cs="Calibri"/>
          <w:szCs w:val="22"/>
          <w:rtl/>
        </w:rPr>
        <w:t xml:space="preserve">لجنة المعايير </w:t>
      </w:r>
      <w:r w:rsidR="001B22A8">
        <w:rPr>
          <w:rFonts w:ascii="Calibri" w:hAnsi="Calibri" w:cs="Calibri" w:hint="cs"/>
          <w:szCs w:val="22"/>
          <w:rtl/>
        </w:rPr>
        <w:t>علماً</w:t>
      </w:r>
      <w:r w:rsidR="001B22A8" w:rsidRPr="00DA4356">
        <w:rPr>
          <w:rFonts w:ascii="Calibri" w:hAnsi="Calibri" w:cs="Calibri"/>
          <w:szCs w:val="22"/>
          <w:rtl/>
        </w:rPr>
        <w:t xml:space="preserve"> </w:t>
      </w:r>
      <w:r w:rsidR="001B22A8">
        <w:rPr>
          <w:rFonts w:ascii="Calibri" w:hAnsi="Calibri" w:cs="Calibri" w:hint="cs"/>
          <w:szCs w:val="22"/>
          <w:rtl/>
        </w:rPr>
        <w:t xml:space="preserve">بأن </w:t>
      </w:r>
      <w:r w:rsidR="00B303F0" w:rsidRPr="00DA4356">
        <w:rPr>
          <w:rFonts w:ascii="Calibri" w:hAnsi="Calibri" w:cs="Calibri"/>
          <w:szCs w:val="22"/>
          <w:rtl/>
        </w:rPr>
        <w:t xml:space="preserve">نتائج الدورة الأولى لحوار </w:t>
      </w:r>
      <w:r w:rsidR="00B303F0" w:rsidRPr="00DA4356">
        <w:rPr>
          <w:rFonts w:ascii="Calibri" w:hAnsi="Calibri" w:cs="Calibri"/>
          <w:szCs w:val="22"/>
        </w:rPr>
        <w:t>WILD</w:t>
      </w:r>
      <w:r w:rsidR="00B303F0" w:rsidRPr="00DA4356">
        <w:rPr>
          <w:rFonts w:ascii="Calibri" w:hAnsi="Calibri" w:cs="Calibri"/>
          <w:szCs w:val="22"/>
          <w:rtl/>
        </w:rPr>
        <w:t xml:space="preserve"> </w:t>
      </w:r>
      <w:r w:rsidR="001B22A8">
        <w:rPr>
          <w:rFonts w:ascii="Calibri" w:hAnsi="Calibri" w:cs="Calibri" w:hint="cs"/>
          <w:szCs w:val="22"/>
          <w:rtl/>
        </w:rPr>
        <w:t xml:space="preserve">قد </w:t>
      </w:r>
      <w:r w:rsidR="00B303F0" w:rsidRPr="00DA4356">
        <w:rPr>
          <w:rFonts w:ascii="Calibri" w:hAnsi="Calibri" w:cs="Calibri"/>
          <w:szCs w:val="22"/>
          <w:rtl/>
        </w:rPr>
        <w:t>تناولت التحول الرقمي والأولويات الأخرى المتعلقة بالتكنولوجيات الناشئة ذات الصلة بمهام فرقة العمل.</w:t>
      </w:r>
    </w:p>
    <w:p w14:paraId="0F4FA038" w14:textId="7535D8A2" w:rsidR="0050500F" w:rsidRPr="001574D5" w:rsidRDefault="003B6AE4" w:rsidP="00F742CC">
      <w:pPr>
        <w:pStyle w:val="Heading2"/>
        <w:bidi/>
        <w:rPr>
          <w:rFonts w:ascii="Calibri" w:hAnsi="Calibri" w:cs="Calibri"/>
          <w:b/>
          <w:bCs w:val="0"/>
          <w:i/>
          <w:iCs w:val="0"/>
          <w:sz w:val="20"/>
          <w:szCs w:val="24"/>
          <w:rtl/>
        </w:rPr>
      </w:pPr>
      <w:r w:rsidRPr="001574D5">
        <w:rPr>
          <w:rFonts w:ascii="Calibri" w:hAnsi="Calibri" w:cs="Calibri"/>
          <w:b/>
          <w:bCs w:val="0"/>
          <w:i/>
          <w:iCs w:val="0"/>
          <w:sz w:val="20"/>
          <w:szCs w:val="24"/>
          <w:rtl/>
        </w:rPr>
        <w:t>الأهداف</w:t>
      </w:r>
    </w:p>
    <w:p w14:paraId="19E357CB" w14:textId="334AFF9E" w:rsidR="004C471A" w:rsidRPr="00DA4356" w:rsidRDefault="004C471A" w:rsidP="00F742CC">
      <w:pPr>
        <w:pStyle w:val="ONUME"/>
        <w:keepNext/>
        <w:bidi/>
        <w:rPr>
          <w:rStyle w:val="normaltextrun"/>
          <w:rFonts w:ascii="Calibri" w:hAnsi="Calibri" w:cs="Calibri"/>
          <w:sz w:val="24"/>
          <w:szCs w:val="24"/>
          <w:rtl/>
        </w:rPr>
      </w:pPr>
      <w:r w:rsidRPr="00DA4356">
        <w:rPr>
          <w:rStyle w:val="normaltextrun"/>
          <w:rFonts w:ascii="Calibri" w:hAnsi="Calibri" w:cs="Calibri"/>
          <w:sz w:val="24"/>
          <w:szCs w:val="22"/>
          <w:rtl/>
        </w:rPr>
        <w:t>حددت فرقة العمل الأهداف التالية في إطار المهمة رقم 58:</w:t>
      </w:r>
    </w:p>
    <w:p w14:paraId="52FB3A25" w14:textId="1584CACD" w:rsidR="00FE4829" w:rsidRPr="00DA4356" w:rsidRDefault="00D02DA3" w:rsidP="00F742CC">
      <w:pPr>
        <w:pStyle w:val="ONUME"/>
        <w:keepNext/>
        <w:numPr>
          <w:ilvl w:val="1"/>
          <w:numId w:val="27"/>
        </w:numPr>
        <w:bidi/>
        <w:spacing w:after="120"/>
        <w:rPr>
          <w:rFonts w:ascii="Calibri" w:hAnsi="Calibri" w:cs="Calibri"/>
          <w:sz w:val="24"/>
          <w:szCs w:val="22"/>
          <w:rtl/>
        </w:rPr>
      </w:pPr>
      <w:r w:rsidRPr="00DA4356">
        <w:rPr>
          <w:rFonts w:ascii="Calibri" w:hAnsi="Calibri" w:cs="Calibri"/>
          <w:sz w:val="24"/>
          <w:szCs w:val="22"/>
          <w:rtl/>
        </w:rPr>
        <w:t>استكشاف سبل قياس التقدم المحرز في تنفيذ التوصيات وتتبعه؛</w:t>
      </w:r>
    </w:p>
    <w:p w14:paraId="0024E85C" w14:textId="10099777" w:rsidR="000C766B" w:rsidRPr="00DA4356" w:rsidRDefault="00691A89" w:rsidP="00F742CC">
      <w:pPr>
        <w:pStyle w:val="ONUME"/>
        <w:numPr>
          <w:ilvl w:val="1"/>
          <w:numId w:val="27"/>
        </w:numPr>
        <w:bidi/>
        <w:spacing w:after="120"/>
        <w:rPr>
          <w:rFonts w:ascii="Calibri" w:hAnsi="Calibri" w:cs="Calibri"/>
          <w:sz w:val="24"/>
          <w:szCs w:val="22"/>
          <w:rtl/>
        </w:rPr>
      </w:pPr>
      <w:r w:rsidRPr="00DA4356">
        <w:rPr>
          <w:rFonts w:ascii="Calibri" w:hAnsi="Calibri" w:cs="Calibri"/>
          <w:sz w:val="24"/>
          <w:szCs w:val="22"/>
          <w:rtl/>
        </w:rPr>
        <w:t xml:space="preserve">تسهيل التعاون وتبادل المعرفة فيما يتعلق بالتوصيات </w:t>
      </w:r>
      <w:r w:rsidR="0036354A">
        <w:rPr>
          <w:rFonts w:ascii="Calibri" w:hAnsi="Calibri" w:cs="Calibri" w:hint="cs"/>
          <w:sz w:val="24"/>
          <w:szCs w:val="22"/>
          <w:rtl/>
        </w:rPr>
        <w:t xml:space="preserve">ذات الأولوية العالية </w:t>
      </w:r>
      <w:r w:rsidR="007C7CC8">
        <w:rPr>
          <w:rFonts w:ascii="Calibri" w:hAnsi="Calibri" w:cs="Calibri" w:hint="cs"/>
          <w:sz w:val="24"/>
          <w:szCs w:val="22"/>
          <w:rtl/>
        </w:rPr>
        <w:t>التي تحظى باهتمام كبير</w:t>
      </w:r>
      <w:r w:rsidRPr="00DA4356">
        <w:rPr>
          <w:rFonts w:ascii="Calibri" w:hAnsi="Calibri" w:cs="Calibri"/>
          <w:sz w:val="24"/>
          <w:szCs w:val="22"/>
          <w:rtl/>
        </w:rPr>
        <w:t xml:space="preserve"> لمواصلة دعم تنفيذها؛</w:t>
      </w:r>
    </w:p>
    <w:p w14:paraId="0F1EC100" w14:textId="10C4CEE0" w:rsidR="004C471A" w:rsidRPr="00DA4356" w:rsidRDefault="00D677C1" w:rsidP="00AB3A5B">
      <w:pPr>
        <w:pStyle w:val="ONUME"/>
        <w:numPr>
          <w:ilvl w:val="1"/>
          <w:numId w:val="27"/>
        </w:numPr>
        <w:bidi/>
        <w:rPr>
          <w:rFonts w:ascii="Calibri" w:hAnsi="Calibri" w:cs="Calibri"/>
          <w:sz w:val="24"/>
          <w:szCs w:val="22"/>
          <w:rtl/>
        </w:rPr>
      </w:pPr>
      <w:r w:rsidRPr="00DA4356">
        <w:rPr>
          <w:rFonts w:ascii="Calibri" w:hAnsi="Calibri" w:cs="Calibri"/>
          <w:sz w:val="24"/>
          <w:szCs w:val="22"/>
          <w:rtl/>
        </w:rPr>
        <w:t>النظر في أي مقترحات جديدة لتحديث التوصيات.</w:t>
      </w:r>
    </w:p>
    <w:p w14:paraId="29DEE3CF" w14:textId="557A0582" w:rsidR="004C471A" w:rsidRPr="001574D5" w:rsidRDefault="003B6AE4" w:rsidP="00FC3A16">
      <w:pPr>
        <w:pStyle w:val="Heading2"/>
        <w:bidi/>
        <w:rPr>
          <w:rFonts w:ascii="Calibri" w:hAnsi="Calibri" w:cs="Calibri"/>
          <w:b/>
          <w:bCs w:val="0"/>
          <w:i/>
          <w:iCs w:val="0"/>
          <w:sz w:val="20"/>
          <w:szCs w:val="24"/>
          <w:rtl/>
        </w:rPr>
      </w:pPr>
      <w:r w:rsidRPr="001574D5">
        <w:rPr>
          <w:rFonts w:ascii="Calibri" w:hAnsi="Calibri" w:cs="Calibri"/>
          <w:b/>
          <w:bCs w:val="0"/>
          <w:i/>
          <w:iCs w:val="0"/>
          <w:sz w:val="20"/>
          <w:szCs w:val="24"/>
          <w:rtl/>
        </w:rPr>
        <w:t>تقرير مرحلي</w:t>
      </w:r>
    </w:p>
    <w:p w14:paraId="4CEF388F" w14:textId="2FD42CE2" w:rsidR="00BE3B35" w:rsidRPr="00DA4356" w:rsidRDefault="00BE3B35" w:rsidP="005371BE">
      <w:pPr>
        <w:pStyle w:val="ONUME"/>
        <w:bidi/>
        <w:rPr>
          <w:rFonts w:ascii="Calibri" w:hAnsi="Calibri" w:cs="Calibri"/>
          <w:szCs w:val="22"/>
          <w:rtl/>
        </w:rPr>
      </w:pPr>
      <w:r w:rsidRPr="00DA4356">
        <w:rPr>
          <w:rFonts w:ascii="Calibri" w:hAnsi="Calibri" w:cs="Calibri"/>
          <w:szCs w:val="22"/>
          <w:rtl/>
        </w:rPr>
        <w:t>تتألف فرقة العمل المعنية باستراتيجية تكنولوجيا المعلومات والاتصالات من خبراء يمثلون 27 عضواً ومراقباً في لجنة المعايير.</w:t>
      </w:r>
      <w:r w:rsidR="00E220FD">
        <w:rPr>
          <w:rFonts w:ascii="Calibri" w:hAnsi="Calibri" w:cs="Calibri" w:hint="cs"/>
          <w:szCs w:val="22"/>
          <w:rtl/>
        </w:rPr>
        <w:t xml:space="preserve"> </w:t>
      </w:r>
      <w:r w:rsidRPr="00DA4356">
        <w:rPr>
          <w:rFonts w:ascii="Calibri" w:hAnsi="Calibri" w:cs="Calibri"/>
          <w:szCs w:val="22"/>
          <w:rtl/>
        </w:rPr>
        <w:t>و</w:t>
      </w:r>
      <w:r w:rsidR="00E02808">
        <w:rPr>
          <w:rFonts w:ascii="Calibri" w:hAnsi="Calibri" w:cs="Calibri" w:hint="cs"/>
          <w:szCs w:val="22"/>
          <w:rtl/>
        </w:rPr>
        <w:t xml:space="preserve">قد </w:t>
      </w:r>
      <w:r w:rsidRPr="00DA4356">
        <w:rPr>
          <w:rFonts w:ascii="Calibri" w:hAnsi="Calibri" w:cs="Calibri"/>
          <w:szCs w:val="22"/>
          <w:rtl/>
        </w:rPr>
        <w:t>اجتمعت فرقة العمل مرتين عبر الإنترنت في عام 2026: في مارس وفي يونيو 2026.</w:t>
      </w:r>
    </w:p>
    <w:p w14:paraId="39926948" w14:textId="76D8F24F" w:rsidR="00077532" w:rsidRPr="00DA4356" w:rsidRDefault="00206ED3" w:rsidP="005053CE">
      <w:pPr>
        <w:pStyle w:val="ONUME"/>
        <w:bidi/>
        <w:rPr>
          <w:rFonts w:ascii="Calibri" w:hAnsi="Calibri" w:cs="Calibri"/>
          <w:szCs w:val="22"/>
          <w:rtl/>
        </w:rPr>
      </w:pPr>
      <w:r w:rsidRPr="00DA4356">
        <w:rPr>
          <w:rFonts w:ascii="Calibri" w:hAnsi="Calibri" w:cs="Calibri"/>
          <w:szCs w:val="22"/>
          <w:rtl/>
        </w:rPr>
        <w:t>وفي ظل إدراك صعوبة متابعة تنفيذ التوصيات وقياس</w:t>
      </w:r>
      <w:r w:rsidR="00E9607E">
        <w:rPr>
          <w:rFonts w:ascii="Calibri" w:hAnsi="Calibri" w:cs="Calibri" w:hint="cs"/>
          <w:szCs w:val="22"/>
          <w:rtl/>
        </w:rPr>
        <w:t xml:space="preserve"> </w:t>
      </w:r>
      <w:r w:rsidR="00A35773">
        <w:rPr>
          <w:rFonts w:ascii="Calibri" w:hAnsi="Calibri" w:cs="Calibri" w:hint="cs"/>
          <w:szCs w:val="22"/>
          <w:rtl/>
        </w:rPr>
        <w:t>ذلك</w:t>
      </w:r>
      <w:r w:rsidR="00E9607E">
        <w:rPr>
          <w:rFonts w:ascii="Calibri" w:hAnsi="Calibri" w:cs="Calibri" w:hint="cs"/>
          <w:szCs w:val="22"/>
          <w:rtl/>
        </w:rPr>
        <w:t xml:space="preserve"> التنفيذ</w:t>
      </w:r>
      <w:r w:rsidRPr="00DA4356">
        <w:rPr>
          <w:rFonts w:ascii="Calibri" w:hAnsi="Calibri" w:cs="Calibri"/>
          <w:szCs w:val="22"/>
          <w:rtl/>
        </w:rPr>
        <w:t xml:space="preserve"> بشكل موضوعي، وافقت فرقة </w:t>
      </w:r>
      <w:r w:rsidR="0019183D">
        <w:rPr>
          <w:rFonts w:ascii="Calibri" w:hAnsi="Calibri" w:cs="Calibri" w:hint="cs"/>
          <w:szCs w:val="22"/>
          <w:rtl/>
        </w:rPr>
        <w:t>العمل</w:t>
      </w:r>
      <w:r w:rsidR="0019183D" w:rsidRPr="00DA4356">
        <w:rPr>
          <w:rFonts w:ascii="Calibri" w:hAnsi="Calibri" w:cs="Calibri"/>
          <w:szCs w:val="22"/>
          <w:rtl/>
        </w:rPr>
        <w:t xml:space="preserve"> </w:t>
      </w:r>
      <w:r w:rsidRPr="00DA4356">
        <w:rPr>
          <w:rFonts w:ascii="Calibri" w:hAnsi="Calibri" w:cs="Calibri"/>
          <w:szCs w:val="22"/>
          <w:rtl/>
        </w:rPr>
        <w:t xml:space="preserve">على صياغة مؤشر نضج </w:t>
      </w:r>
      <w:r w:rsidR="006B774B">
        <w:rPr>
          <w:rFonts w:ascii="Calibri" w:hAnsi="Calibri" w:cs="Calibri" w:hint="cs"/>
          <w:szCs w:val="22"/>
          <w:rtl/>
        </w:rPr>
        <w:t xml:space="preserve">لتكنولوجيا المعلومات والاتصالات، </w:t>
      </w:r>
      <w:r w:rsidR="00EE2E5C">
        <w:rPr>
          <w:rFonts w:ascii="Calibri" w:hAnsi="Calibri" w:cs="Calibri" w:hint="cs"/>
          <w:szCs w:val="22"/>
          <w:rtl/>
        </w:rPr>
        <w:t xml:space="preserve">إلى جانب </w:t>
      </w:r>
      <w:r w:rsidRPr="00DA4356">
        <w:rPr>
          <w:rFonts w:ascii="Calibri" w:hAnsi="Calibri" w:cs="Calibri"/>
          <w:szCs w:val="22"/>
          <w:rtl/>
        </w:rPr>
        <w:t>مؤشرات</w:t>
      </w:r>
      <w:r w:rsidR="00EE2E5C">
        <w:rPr>
          <w:rFonts w:ascii="Calibri" w:hAnsi="Calibri" w:cs="Calibri" w:hint="cs"/>
          <w:szCs w:val="22"/>
          <w:rtl/>
        </w:rPr>
        <w:t xml:space="preserve"> رئيسية</w:t>
      </w:r>
      <w:r w:rsidRPr="00DA4356">
        <w:rPr>
          <w:rFonts w:ascii="Calibri" w:hAnsi="Calibri" w:cs="Calibri"/>
          <w:szCs w:val="22"/>
          <w:rtl/>
        </w:rPr>
        <w:t xml:space="preserve"> </w:t>
      </w:r>
      <w:r w:rsidR="00EE2E5C">
        <w:rPr>
          <w:rFonts w:ascii="Calibri" w:hAnsi="Calibri" w:cs="Calibri" w:hint="cs"/>
          <w:szCs w:val="22"/>
          <w:rtl/>
        </w:rPr>
        <w:t>ل</w:t>
      </w:r>
      <w:r w:rsidRPr="00DA4356">
        <w:rPr>
          <w:rFonts w:ascii="Calibri" w:hAnsi="Calibri" w:cs="Calibri"/>
          <w:szCs w:val="22"/>
          <w:rtl/>
        </w:rPr>
        <w:t xml:space="preserve">لأداء. </w:t>
      </w:r>
      <w:r w:rsidR="00411C80">
        <w:rPr>
          <w:rFonts w:ascii="Calibri" w:hAnsi="Calibri" w:cs="Calibri" w:hint="cs"/>
          <w:szCs w:val="22"/>
          <w:rtl/>
        </w:rPr>
        <w:t>وسيساهم</w:t>
      </w:r>
      <w:r w:rsidRPr="00DA4356">
        <w:rPr>
          <w:rFonts w:ascii="Calibri" w:hAnsi="Calibri" w:cs="Calibri"/>
          <w:szCs w:val="22"/>
          <w:rtl/>
        </w:rPr>
        <w:t xml:space="preserve"> </w:t>
      </w:r>
      <w:r w:rsidR="00411C80">
        <w:rPr>
          <w:rFonts w:ascii="Calibri" w:hAnsi="Calibri" w:cs="Calibri" w:hint="cs"/>
          <w:szCs w:val="22"/>
          <w:rtl/>
        </w:rPr>
        <w:t>مؤشر النضج، إضافة إلى مؤشرات الأداء،</w:t>
      </w:r>
      <w:r w:rsidR="00EE2E5C">
        <w:rPr>
          <w:rFonts w:ascii="Calibri" w:hAnsi="Calibri" w:cs="Calibri" w:hint="cs"/>
          <w:szCs w:val="22"/>
          <w:rtl/>
        </w:rPr>
        <w:t xml:space="preserve"> </w:t>
      </w:r>
      <w:r w:rsidR="00411C80">
        <w:rPr>
          <w:rFonts w:ascii="Calibri" w:hAnsi="Calibri" w:cs="Calibri" w:hint="cs"/>
          <w:szCs w:val="22"/>
          <w:rtl/>
        </w:rPr>
        <w:t xml:space="preserve">في مساعدة </w:t>
      </w:r>
      <w:r w:rsidRPr="00DA4356">
        <w:rPr>
          <w:rFonts w:ascii="Calibri" w:hAnsi="Calibri" w:cs="Calibri"/>
          <w:szCs w:val="22"/>
          <w:rtl/>
        </w:rPr>
        <w:t xml:space="preserve">مكاتب الملكية الفكرية </w:t>
      </w:r>
      <w:r w:rsidR="00411C80">
        <w:rPr>
          <w:rFonts w:ascii="Calibri" w:hAnsi="Calibri" w:cs="Calibri" w:hint="cs"/>
          <w:szCs w:val="22"/>
          <w:rtl/>
        </w:rPr>
        <w:t>على</w:t>
      </w:r>
      <w:r w:rsidR="0019183D" w:rsidRPr="00DA4356">
        <w:rPr>
          <w:rFonts w:ascii="Calibri" w:hAnsi="Calibri" w:cs="Calibri"/>
          <w:szCs w:val="22"/>
          <w:rtl/>
        </w:rPr>
        <w:t xml:space="preserve"> </w:t>
      </w:r>
      <w:r w:rsidRPr="00DA4356">
        <w:rPr>
          <w:rFonts w:ascii="Calibri" w:hAnsi="Calibri" w:cs="Calibri"/>
          <w:szCs w:val="22"/>
          <w:rtl/>
        </w:rPr>
        <w:t>تقييم حالة تنفيذها للتوصيات.</w:t>
      </w:r>
    </w:p>
    <w:p w14:paraId="388D7CB4" w14:textId="1C8AFF65" w:rsidR="00077532" w:rsidRPr="00DA4356" w:rsidRDefault="0036354A" w:rsidP="00C75C87">
      <w:pPr>
        <w:pStyle w:val="ONUME"/>
        <w:bidi/>
        <w:rPr>
          <w:rFonts w:ascii="Calibri" w:hAnsi="Calibri" w:cs="Calibri"/>
          <w:szCs w:val="22"/>
          <w:rtl/>
        </w:rPr>
      </w:pPr>
      <w:r>
        <w:rPr>
          <w:rFonts w:ascii="Calibri" w:hAnsi="Calibri" w:cs="Calibri" w:hint="cs"/>
          <w:szCs w:val="22"/>
          <w:rtl/>
        </w:rPr>
        <w:t>وفي أعقاب</w:t>
      </w:r>
      <w:r w:rsidR="007D3494" w:rsidRPr="00DA4356">
        <w:rPr>
          <w:rFonts w:ascii="Calibri" w:hAnsi="Calibri" w:cs="Calibri"/>
          <w:szCs w:val="22"/>
          <w:rtl/>
        </w:rPr>
        <w:t xml:space="preserve"> المناقشات التي دارت بشأن مؤشر النضج الرقمي خلال الدورة الثانية لحوار </w:t>
      </w:r>
      <w:r w:rsidR="007D3494" w:rsidRPr="00DA4356">
        <w:rPr>
          <w:rFonts w:ascii="Calibri" w:hAnsi="Calibri" w:cs="Calibri"/>
          <w:szCs w:val="22"/>
        </w:rPr>
        <w:t>WILD</w:t>
      </w:r>
      <w:r w:rsidR="007D3494" w:rsidRPr="00DA4356">
        <w:rPr>
          <w:rFonts w:ascii="Calibri" w:hAnsi="Calibri" w:cs="Calibri"/>
          <w:szCs w:val="22"/>
          <w:rtl/>
        </w:rPr>
        <w:t xml:space="preserve"> المُنعقد</w:t>
      </w:r>
      <w:r w:rsidR="00E220FD">
        <w:rPr>
          <w:rFonts w:ascii="Calibri" w:hAnsi="Calibri" w:cs="Calibri" w:hint="cs"/>
          <w:szCs w:val="22"/>
          <w:rtl/>
        </w:rPr>
        <w:t>ة</w:t>
      </w:r>
      <w:r w:rsidR="007D3494" w:rsidRPr="00DA4356">
        <w:rPr>
          <w:rFonts w:ascii="Calibri" w:hAnsi="Calibri" w:cs="Calibri"/>
          <w:szCs w:val="22"/>
          <w:rtl/>
        </w:rPr>
        <w:t xml:space="preserve"> في أبريل 2026، بحثت فرقة العمل سبل تحسين </w:t>
      </w:r>
      <w:r w:rsidR="00386E95">
        <w:rPr>
          <w:rFonts w:ascii="Calibri" w:hAnsi="Calibri" w:cs="Calibri" w:hint="cs"/>
          <w:szCs w:val="22"/>
          <w:rtl/>
        </w:rPr>
        <w:t>ال</w:t>
      </w:r>
      <w:r w:rsidR="007D3494" w:rsidRPr="00DA4356">
        <w:rPr>
          <w:rFonts w:ascii="Calibri" w:hAnsi="Calibri" w:cs="Calibri"/>
          <w:szCs w:val="22"/>
          <w:rtl/>
        </w:rPr>
        <w:t xml:space="preserve">مشروع </w:t>
      </w:r>
      <w:r w:rsidR="00386E95">
        <w:rPr>
          <w:rFonts w:ascii="Calibri" w:hAnsi="Calibri" w:cs="Calibri" w:hint="cs"/>
          <w:szCs w:val="22"/>
          <w:rtl/>
        </w:rPr>
        <w:t>الخاص ب</w:t>
      </w:r>
      <w:r w:rsidR="007D3494" w:rsidRPr="00DA4356">
        <w:rPr>
          <w:rFonts w:ascii="Calibri" w:hAnsi="Calibri" w:cs="Calibri"/>
          <w:szCs w:val="22"/>
          <w:rtl/>
        </w:rPr>
        <w:t xml:space="preserve">مؤشر نضج تكنولوجيا المعلومات والاتصالات </w:t>
      </w:r>
      <w:r w:rsidR="008547FF">
        <w:rPr>
          <w:rFonts w:ascii="Calibri" w:hAnsi="Calibri" w:cs="Calibri" w:hint="cs"/>
          <w:szCs w:val="22"/>
          <w:rtl/>
        </w:rPr>
        <w:t xml:space="preserve">وما يرتبط بذلك من </w:t>
      </w:r>
      <w:r w:rsidR="008547FF" w:rsidRPr="00DA4356">
        <w:rPr>
          <w:rFonts w:ascii="Calibri" w:hAnsi="Calibri" w:cs="Calibri"/>
          <w:szCs w:val="22"/>
          <w:rtl/>
        </w:rPr>
        <w:t>مؤشرات</w:t>
      </w:r>
      <w:r w:rsidR="008547FF">
        <w:rPr>
          <w:rFonts w:ascii="Calibri" w:hAnsi="Calibri" w:cs="Calibri" w:hint="cs"/>
          <w:szCs w:val="22"/>
          <w:rtl/>
        </w:rPr>
        <w:t xml:space="preserve"> رئيسية</w:t>
      </w:r>
      <w:r w:rsidR="008547FF" w:rsidRPr="00DA4356">
        <w:rPr>
          <w:rFonts w:ascii="Calibri" w:hAnsi="Calibri" w:cs="Calibri"/>
          <w:szCs w:val="22"/>
          <w:rtl/>
        </w:rPr>
        <w:t xml:space="preserve"> </w:t>
      </w:r>
      <w:r w:rsidR="008547FF">
        <w:rPr>
          <w:rFonts w:ascii="Calibri" w:hAnsi="Calibri" w:cs="Calibri" w:hint="cs"/>
          <w:szCs w:val="22"/>
          <w:rtl/>
        </w:rPr>
        <w:t>ل</w:t>
      </w:r>
      <w:r w:rsidR="008547FF" w:rsidRPr="00DA4356">
        <w:rPr>
          <w:rFonts w:ascii="Calibri" w:hAnsi="Calibri" w:cs="Calibri"/>
          <w:szCs w:val="22"/>
          <w:rtl/>
        </w:rPr>
        <w:t>لأداء</w:t>
      </w:r>
      <w:r w:rsidR="007D3494" w:rsidRPr="00DA4356">
        <w:rPr>
          <w:rFonts w:ascii="Calibri" w:hAnsi="Calibri" w:cs="Calibri"/>
          <w:szCs w:val="22"/>
          <w:rtl/>
        </w:rPr>
        <w:t xml:space="preserve">. </w:t>
      </w:r>
      <w:r w:rsidR="001B22A8">
        <w:rPr>
          <w:rFonts w:ascii="Calibri" w:hAnsi="Calibri" w:cs="Calibri" w:hint="cs"/>
          <w:szCs w:val="22"/>
          <w:rtl/>
        </w:rPr>
        <w:t>وأحاطت</w:t>
      </w:r>
      <w:r w:rsidR="001B22A8" w:rsidRPr="00DA4356">
        <w:rPr>
          <w:rFonts w:ascii="Calibri" w:hAnsi="Calibri" w:cs="Calibri"/>
          <w:szCs w:val="22"/>
          <w:rtl/>
        </w:rPr>
        <w:t xml:space="preserve"> </w:t>
      </w:r>
      <w:r w:rsidR="007D3494" w:rsidRPr="00DA4356">
        <w:rPr>
          <w:rFonts w:ascii="Calibri" w:hAnsi="Calibri" w:cs="Calibri"/>
          <w:szCs w:val="22"/>
          <w:rtl/>
        </w:rPr>
        <w:t xml:space="preserve">فرقة العمل </w:t>
      </w:r>
      <w:r w:rsidR="001B22A8">
        <w:rPr>
          <w:rFonts w:ascii="Calibri" w:hAnsi="Calibri" w:cs="Calibri" w:hint="cs"/>
          <w:szCs w:val="22"/>
          <w:rtl/>
        </w:rPr>
        <w:t>علماً</w:t>
      </w:r>
      <w:r w:rsidR="001B22A8" w:rsidRPr="00DA4356">
        <w:rPr>
          <w:rFonts w:ascii="Calibri" w:hAnsi="Calibri" w:cs="Calibri"/>
          <w:szCs w:val="22"/>
          <w:rtl/>
        </w:rPr>
        <w:t xml:space="preserve"> </w:t>
      </w:r>
      <w:r w:rsidR="001B22A8">
        <w:rPr>
          <w:rFonts w:ascii="Calibri" w:hAnsi="Calibri" w:cs="Calibri" w:hint="cs"/>
          <w:szCs w:val="22"/>
          <w:rtl/>
        </w:rPr>
        <w:t>ب</w:t>
      </w:r>
      <w:r w:rsidR="007D3494" w:rsidRPr="00DA4356">
        <w:rPr>
          <w:rFonts w:ascii="Calibri" w:hAnsi="Calibri" w:cs="Calibri"/>
          <w:szCs w:val="22"/>
          <w:rtl/>
        </w:rPr>
        <w:t xml:space="preserve">أن عملها يتداخل جزئياً مع مناقشات حوار </w:t>
      </w:r>
      <w:r w:rsidR="007D3494" w:rsidRPr="00DA4356">
        <w:rPr>
          <w:rFonts w:ascii="Calibri" w:hAnsi="Calibri" w:cs="Calibri"/>
          <w:szCs w:val="22"/>
        </w:rPr>
        <w:t>WILD</w:t>
      </w:r>
      <w:r w:rsidR="007D3494" w:rsidRPr="00DA4356">
        <w:rPr>
          <w:rFonts w:ascii="Calibri" w:hAnsi="Calibri" w:cs="Calibri"/>
          <w:szCs w:val="22"/>
          <w:rtl/>
        </w:rPr>
        <w:t xml:space="preserve"> فيما يتعلق بمؤشر النضج الرقمي. ولذلك، رأت فرقة العمل إمكانية نقل مسؤولية متابعة مهامها إلى شبكة كبار مسؤولي المعلومات التابعة لحوار </w:t>
      </w:r>
      <w:r w:rsidR="007D3494" w:rsidRPr="00DA4356">
        <w:rPr>
          <w:rFonts w:ascii="Calibri" w:hAnsi="Calibri" w:cs="Calibri"/>
          <w:szCs w:val="22"/>
        </w:rPr>
        <w:t>WILD</w:t>
      </w:r>
      <w:r w:rsidR="007D3494" w:rsidRPr="00DA4356">
        <w:rPr>
          <w:rFonts w:ascii="Calibri" w:hAnsi="Calibri" w:cs="Calibri"/>
          <w:szCs w:val="22"/>
          <w:rtl/>
        </w:rPr>
        <w:t xml:space="preserve">، لا سيما أن هذه الشبكة تعمل على تطوير نموذج </w:t>
      </w:r>
      <w:r w:rsidR="008547FF">
        <w:rPr>
          <w:rFonts w:ascii="Calibri" w:hAnsi="Calibri" w:cs="Calibri" w:hint="cs"/>
          <w:szCs w:val="22"/>
          <w:rtl/>
        </w:rPr>
        <w:t>لمؤشر نضج رقمي خاص بها مع مراعاة</w:t>
      </w:r>
      <w:r w:rsidR="007D3494" w:rsidRPr="00DA4356">
        <w:rPr>
          <w:rFonts w:ascii="Calibri" w:hAnsi="Calibri" w:cs="Calibri"/>
          <w:szCs w:val="22"/>
          <w:rtl/>
        </w:rPr>
        <w:t xml:space="preserve"> التوصيات العشر </w:t>
      </w:r>
      <w:r w:rsidR="008547FF">
        <w:rPr>
          <w:rFonts w:ascii="Calibri" w:hAnsi="Calibri" w:cs="Calibri" w:hint="cs"/>
          <w:szCs w:val="22"/>
          <w:rtl/>
        </w:rPr>
        <w:t>وما يرتبط بذلك من</w:t>
      </w:r>
      <w:r w:rsidR="007D3494" w:rsidRPr="00DA4356">
        <w:rPr>
          <w:rFonts w:ascii="Calibri" w:hAnsi="Calibri" w:cs="Calibri"/>
          <w:szCs w:val="22"/>
          <w:rtl/>
        </w:rPr>
        <w:t xml:space="preserve"> نماذج صناعية أخرى.</w:t>
      </w:r>
    </w:p>
    <w:p w14:paraId="5AA81945" w14:textId="0F4B7563" w:rsidR="00846BAB" w:rsidRPr="00DA4356" w:rsidRDefault="003C2571" w:rsidP="00C75C87">
      <w:pPr>
        <w:pStyle w:val="ONUME"/>
        <w:bidi/>
        <w:rPr>
          <w:rFonts w:ascii="Calibri" w:hAnsi="Calibri" w:cs="Calibri"/>
          <w:szCs w:val="22"/>
          <w:rtl/>
        </w:rPr>
      </w:pPr>
      <w:r w:rsidRPr="00DA4356">
        <w:rPr>
          <w:rFonts w:ascii="Calibri" w:hAnsi="Calibri" w:cs="Calibri"/>
          <w:szCs w:val="22"/>
          <w:rtl/>
        </w:rPr>
        <w:t>وتماشياً مع</w:t>
      </w:r>
      <w:r w:rsidR="00E220FD">
        <w:rPr>
          <w:rFonts w:ascii="Calibri" w:hAnsi="Calibri" w:cs="Calibri" w:hint="cs"/>
          <w:szCs w:val="22"/>
          <w:rtl/>
        </w:rPr>
        <w:t xml:space="preserve"> ما</w:t>
      </w:r>
      <w:r w:rsidRPr="00DA4356">
        <w:rPr>
          <w:rFonts w:ascii="Calibri" w:hAnsi="Calibri" w:cs="Calibri"/>
          <w:szCs w:val="22"/>
          <w:rtl/>
        </w:rPr>
        <w:t xml:space="preserve"> أقرّته لجنة المعايير في دورتها الثالثة عشرة، تولت فرقة العمل تنظيم حلقة عمل بشأن </w:t>
      </w:r>
      <w:hyperlink r:id="rId16" w:history="1">
        <w:r w:rsidRPr="00F00ABE">
          <w:rPr>
            <w:rStyle w:val="Hyperlink"/>
            <w:rFonts w:ascii="Calibri" w:hAnsi="Calibri" w:cs="Calibri"/>
            <w:szCs w:val="22"/>
            <w:rtl/>
          </w:rPr>
          <w:t>التوصيات في مجال تكنولوجيا المعلومات والاتصالات لمكاتب الملكية الفكرية</w:t>
        </w:r>
      </w:hyperlink>
      <w:r w:rsidRPr="00DA4356">
        <w:rPr>
          <w:rFonts w:ascii="Calibri" w:hAnsi="Calibri" w:cs="Calibri"/>
          <w:szCs w:val="22"/>
          <w:rtl/>
        </w:rPr>
        <w:t xml:space="preserve"> في 1 سبتمبر 2026. وركزت حلقة العمل على التوصية رقم 10 وأتاحت للمشاركين فرصة لمناقشة تنفيذها والاستفادة من </w:t>
      </w:r>
      <w:r w:rsidR="00020771">
        <w:rPr>
          <w:rFonts w:ascii="Calibri" w:hAnsi="Calibri" w:cs="Calibri" w:hint="cs"/>
          <w:szCs w:val="22"/>
          <w:rtl/>
        </w:rPr>
        <w:t>ال</w:t>
      </w:r>
      <w:r w:rsidRPr="00DA4356">
        <w:rPr>
          <w:rFonts w:ascii="Calibri" w:hAnsi="Calibri" w:cs="Calibri"/>
          <w:szCs w:val="22"/>
          <w:rtl/>
        </w:rPr>
        <w:t xml:space="preserve">تجارب </w:t>
      </w:r>
      <w:r w:rsidR="00020771">
        <w:rPr>
          <w:rFonts w:ascii="Calibri" w:hAnsi="Calibri" w:cs="Calibri" w:hint="cs"/>
          <w:szCs w:val="22"/>
          <w:rtl/>
        </w:rPr>
        <w:t xml:space="preserve">التي خاضتها </w:t>
      </w:r>
      <w:r w:rsidRPr="00DA4356">
        <w:rPr>
          <w:rFonts w:ascii="Calibri" w:hAnsi="Calibri" w:cs="Calibri"/>
          <w:szCs w:val="22"/>
          <w:rtl/>
        </w:rPr>
        <w:t>مكاتب الملكية الفكرية. و</w:t>
      </w:r>
      <w:r w:rsidR="00020771">
        <w:rPr>
          <w:rFonts w:ascii="Calibri" w:hAnsi="Calibri" w:cs="Calibri" w:hint="cs"/>
          <w:szCs w:val="22"/>
          <w:rtl/>
        </w:rPr>
        <w:t xml:space="preserve">خلال حلقة العمل، </w:t>
      </w:r>
      <w:r w:rsidRPr="00DA4356">
        <w:rPr>
          <w:rFonts w:ascii="Calibri" w:hAnsi="Calibri" w:cs="Calibri"/>
          <w:szCs w:val="22"/>
          <w:rtl/>
        </w:rPr>
        <w:t xml:space="preserve">عرض المكتب الدولي </w:t>
      </w:r>
      <w:r w:rsidR="00C668C4">
        <w:rPr>
          <w:rFonts w:ascii="Calibri" w:hAnsi="Calibri" w:cs="Calibri" w:hint="cs"/>
          <w:szCs w:val="22"/>
          <w:rtl/>
        </w:rPr>
        <w:t>ال</w:t>
      </w:r>
      <w:r w:rsidRPr="00DA4356">
        <w:rPr>
          <w:rFonts w:ascii="Calibri" w:hAnsi="Calibri" w:cs="Calibri"/>
          <w:szCs w:val="22"/>
          <w:rtl/>
        </w:rPr>
        <w:t xml:space="preserve">مشروع </w:t>
      </w:r>
      <w:r w:rsidR="00C668C4">
        <w:rPr>
          <w:rFonts w:ascii="Calibri" w:hAnsi="Calibri" w:cs="Calibri" w:hint="cs"/>
          <w:szCs w:val="22"/>
          <w:rtl/>
        </w:rPr>
        <w:t>الخاص بنموذج</w:t>
      </w:r>
      <w:r w:rsidR="00020771">
        <w:rPr>
          <w:rFonts w:ascii="Calibri" w:hAnsi="Calibri" w:cs="Calibri" w:hint="cs"/>
          <w:szCs w:val="22"/>
          <w:rtl/>
        </w:rPr>
        <w:t xml:space="preserve"> </w:t>
      </w:r>
      <w:r w:rsidRPr="00DA4356">
        <w:rPr>
          <w:rFonts w:ascii="Calibri" w:hAnsi="Calibri" w:cs="Calibri"/>
          <w:szCs w:val="22"/>
          <w:rtl/>
        </w:rPr>
        <w:t xml:space="preserve">مؤشر </w:t>
      </w:r>
      <w:r w:rsidR="00020771">
        <w:rPr>
          <w:rFonts w:ascii="Calibri" w:hAnsi="Calibri" w:cs="Calibri" w:hint="cs"/>
          <w:szCs w:val="22"/>
          <w:rtl/>
        </w:rPr>
        <w:t>ال</w:t>
      </w:r>
      <w:r w:rsidRPr="00DA4356">
        <w:rPr>
          <w:rFonts w:ascii="Calibri" w:hAnsi="Calibri" w:cs="Calibri"/>
          <w:szCs w:val="22"/>
          <w:rtl/>
        </w:rPr>
        <w:t xml:space="preserve">نضج </w:t>
      </w:r>
      <w:r w:rsidR="00020771">
        <w:rPr>
          <w:rFonts w:ascii="Calibri" w:hAnsi="Calibri" w:cs="Calibri" w:hint="cs"/>
          <w:szCs w:val="22"/>
          <w:rtl/>
        </w:rPr>
        <w:t>ال</w:t>
      </w:r>
      <w:r w:rsidRPr="00DA4356">
        <w:rPr>
          <w:rFonts w:ascii="Calibri" w:hAnsi="Calibri" w:cs="Calibri"/>
          <w:szCs w:val="22"/>
          <w:rtl/>
        </w:rPr>
        <w:t xml:space="preserve">رقمي </w:t>
      </w:r>
      <w:r w:rsidR="00020771">
        <w:rPr>
          <w:rFonts w:ascii="Calibri" w:hAnsi="Calibri" w:cs="Calibri" w:hint="cs"/>
          <w:szCs w:val="22"/>
          <w:rtl/>
        </w:rPr>
        <w:t xml:space="preserve">الذي </w:t>
      </w:r>
      <w:r w:rsidRPr="00DA4356">
        <w:rPr>
          <w:rFonts w:ascii="Calibri" w:hAnsi="Calibri" w:cs="Calibri"/>
          <w:szCs w:val="22"/>
          <w:rtl/>
        </w:rPr>
        <w:t xml:space="preserve">تعمل </w:t>
      </w:r>
      <w:r w:rsidR="00020771">
        <w:rPr>
          <w:rFonts w:ascii="Calibri" w:hAnsi="Calibri" w:cs="Calibri" w:hint="cs"/>
          <w:szCs w:val="22"/>
          <w:rtl/>
        </w:rPr>
        <w:t>على تطويره</w:t>
      </w:r>
      <w:r w:rsidR="00020771" w:rsidRPr="00DA4356">
        <w:rPr>
          <w:rFonts w:ascii="Calibri" w:hAnsi="Calibri" w:cs="Calibri"/>
          <w:szCs w:val="22"/>
          <w:rtl/>
        </w:rPr>
        <w:t xml:space="preserve"> </w:t>
      </w:r>
      <w:r w:rsidRPr="00DA4356">
        <w:rPr>
          <w:rFonts w:ascii="Calibri" w:hAnsi="Calibri" w:cs="Calibri"/>
          <w:szCs w:val="22"/>
          <w:rtl/>
        </w:rPr>
        <w:t xml:space="preserve">شبكة كبار مسؤولي المعلومات، </w:t>
      </w:r>
      <w:r w:rsidR="00020771">
        <w:rPr>
          <w:rFonts w:ascii="Calibri" w:hAnsi="Calibri" w:cs="Calibri" w:hint="cs"/>
          <w:szCs w:val="22"/>
          <w:rtl/>
        </w:rPr>
        <w:t xml:space="preserve">والذي </w:t>
      </w:r>
      <w:r w:rsidR="00C668C4">
        <w:rPr>
          <w:rFonts w:ascii="Calibri" w:hAnsi="Calibri" w:cs="Calibri" w:hint="cs"/>
          <w:szCs w:val="22"/>
          <w:rtl/>
        </w:rPr>
        <w:t xml:space="preserve">سلط الضوء على </w:t>
      </w:r>
      <w:r w:rsidRPr="00DA4356">
        <w:rPr>
          <w:rFonts w:ascii="Calibri" w:hAnsi="Calibri" w:cs="Calibri"/>
          <w:szCs w:val="22"/>
          <w:rtl/>
        </w:rPr>
        <w:t xml:space="preserve">العمل الاستكشافي الذي قامت به فرقة العمل والتوصيات العشر المتعلقة بتكنولوجيا المعلومات والاتصالات، </w:t>
      </w:r>
      <w:r w:rsidR="00020771">
        <w:rPr>
          <w:rFonts w:ascii="Calibri" w:hAnsi="Calibri" w:cs="Calibri" w:hint="cs"/>
          <w:szCs w:val="22"/>
          <w:rtl/>
        </w:rPr>
        <w:t xml:space="preserve">وكذلك </w:t>
      </w:r>
      <w:r w:rsidRPr="00DA4356">
        <w:rPr>
          <w:rFonts w:ascii="Calibri" w:hAnsi="Calibri" w:cs="Calibri"/>
          <w:szCs w:val="22"/>
          <w:rtl/>
        </w:rPr>
        <w:t>النماذج الصناعية الأخرى</w:t>
      </w:r>
      <w:r w:rsidR="00020771">
        <w:rPr>
          <w:rFonts w:ascii="Calibri" w:hAnsi="Calibri" w:cs="Calibri" w:hint="cs"/>
          <w:szCs w:val="22"/>
          <w:rtl/>
        </w:rPr>
        <w:t xml:space="preserve"> </w:t>
      </w:r>
      <w:r w:rsidR="006B36A1">
        <w:rPr>
          <w:rFonts w:ascii="Calibri" w:hAnsi="Calibri" w:cs="Calibri" w:hint="cs"/>
          <w:szCs w:val="22"/>
          <w:rtl/>
        </w:rPr>
        <w:t>التي تمت الإشارة إليها</w:t>
      </w:r>
      <w:r w:rsidRPr="00DA4356">
        <w:rPr>
          <w:rFonts w:ascii="Calibri" w:hAnsi="Calibri" w:cs="Calibri"/>
          <w:szCs w:val="22"/>
          <w:rtl/>
        </w:rPr>
        <w:t xml:space="preserve">. وترد تفاصيل إضافية عن نتائج حلقة العمل في الوثيقة </w:t>
      </w:r>
      <w:r w:rsidRPr="00DA4356">
        <w:rPr>
          <w:rFonts w:ascii="Calibri" w:hAnsi="Calibri" w:cs="Calibri"/>
          <w:szCs w:val="22"/>
        </w:rPr>
        <w:t>CWS/14/17</w:t>
      </w:r>
      <w:r w:rsidRPr="00DA4356">
        <w:rPr>
          <w:rFonts w:ascii="Calibri" w:hAnsi="Calibri" w:cs="Calibri"/>
          <w:szCs w:val="22"/>
          <w:rtl/>
        </w:rPr>
        <w:t>.</w:t>
      </w:r>
    </w:p>
    <w:p w14:paraId="04A99957" w14:textId="0025E797" w:rsidR="00983DA1" w:rsidRPr="00DA4356" w:rsidRDefault="00D71620" w:rsidP="00C75C87">
      <w:pPr>
        <w:pStyle w:val="ONUME"/>
        <w:bidi/>
        <w:rPr>
          <w:rFonts w:ascii="Calibri" w:hAnsi="Calibri" w:cs="Calibri"/>
          <w:szCs w:val="22"/>
          <w:rtl/>
        </w:rPr>
      </w:pPr>
      <w:r w:rsidRPr="00DA4356">
        <w:rPr>
          <w:rFonts w:ascii="Calibri" w:hAnsi="Calibri" w:cs="Calibri"/>
          <w:szCs w:val="22"/>
          <w:rtl/>
        </w:rPr>
        <w:t>وأخيراً، وافقت فرقة العمل على نقل مهامها إلى شبكة كبار مسؤولي المعلومات، نظراً لأن مؤشر النضج الرقمي يغطي التوصيات العشر وأن الشبكة تعمل على تطوير</w:t>
      </w:r>
      <w:r w:rsidR="00F35898">
        <w:rPr>
          <w:rFonts w:ascii="Calibri" w:hAnsi="Calibri" w:cs="Calibri" w:hint="cs"/>
          <w:szCs w:val="22"/>
          <w:rtl/>
        </w:rPr>
        <w:t xml:space="preserve"> </w:t>
      </w:r>
      <w:r w:rsidRPr="00DA4356">
        <w:rPr>
          <w:rFonts w:ascii="Calibri" w:hAnsi="Calibri" w:cs="Calibri"/>
          <w:szCs w:val="22"/>
          <w:rtl/>
        </w:rPr>
        <w:t xml:space="preserve">مؤشر النضج الرقمي لعرضه في الدورة الثالثة لحوار </w:t>
      </w:r>
      <w:r w:rsidRPr="00DA4356">
        <w:rPr>
          <w:rFonts w:ascii="Calibri" w:hAnsi="Calibri" w:cs="Calibri"/>
          <w:szCs w:val="22"/>
        </w:rPr>
        <w:t>WILD</w:t>
      </w:r>
      <w:r w:rsidRPr="00DA4356">
        <w:rPr>
          <w:rFonts w:ascii="Calibri" w:hAnsi="Calibri" w:cs="Calibri"/>
          <w:szCs w:val="22"/>
          <w:rtl/>
        </w:rPr>
        <w:t xml:space="preserve"> المقرر عقدها في عام 2027.</w:t>
      </w:r>
    </w:p>
    <w:p w14:paraId="5F76A580" w14:textId="43A7DD14" w:rsidR="004C471A" w:rsidRPr="00DA4356" w:rsidRDefault="00C15234" w:rsidP="005371BE">
      <w:pPr>
        <w:pStyle w:val="ONUME"/>
        <w:bidi/>
        <w:rPr>
          <w:rFonts w:ascii="Calibri" w:hAnsi="Calibri" w:cs="Calibri"/>
          <w:szCs w:val="22"/>
          <w:rtl/>
        </w:rPr>
      </w:pPr>
      <w:r w:rsidRPr="00DA4356">
        <w:rPr>
          <w:rFonts w:ascii="Calibri" w:hAnsi="Calibri" w:cs="Calibri"/>
          <w:szCs w:val="22"/>
          <w:rtl/>
        </w:rPr>
        <w:t>وعلى مدار العام، واصلت فرقة العمل جهودها للحصول على تعقيبات بشأن صياغة التوصيات العشر ومدى ملاءمتها. ولم تُقترح أي تعديلات جوهرية، استناداً إلى نتائج الدراسة الاستقصائية لعام 2025. كما نظرت فرقة العمل فيما إذا كانت التوصيات الأربع</w:t>
      </w:r>
      <w:r w:rsidR="006B36A1">
        <w:rPr>
          <w:rFonts w:ascii="Calibri" w:hAnsi="Calibri" w:cs="Calibri" w:hint="cs"/>
          <w:szCs w:val="22"/>
          <w:rtl/>
        </w:rPr>
        <w:t>و</w:t>
      </w:r>
      <w:r w:rsidRPr="00DA4356">
        <w:rPr>
          <w:rFonts w:ascii="Calibri" w:hAnsi="Calibri" w:cs="Calibri"/>
          <w:szCs w:val="22"/>
          <w:rtl/>
        </w:rPr>
        <w:t>ن الأصلية تتضمن محتوى ينبغي إعادة النظر فيه في ضوء التطورات الأخيرة المتعلقة بتكنولوجيا المعلومات والاتصالات، لكنها لم تحدد أي مسائل تستلزم اتخاذ إجراءات إضافية. ولذلك</w:t>
      </w:r>
      <w:r w:rsidR="00380066">
        <w:rPr>
          <w:rFonts w:ascii="Calibri" w:hAnsi="Calibri" w:cs="Calibri" w:hint="cs"/>
          <w:szCs w:val="22"/>
          <w:rtl/>
        </w:rPr>
        <w:t>،</w:t>
      </w:r>
      <w:r w:rsidRPr="00DA4356">
        <w:rPr>
          <w:rFonts w:ascii="Calibri" w:hAnsi="Calibri" w:cs="Calibri"/>
          <w:szCs w:val="22"/>
          <w:rtl/>
        </w:rPr>
        <w:t xml:space="preserve"> خلصت</w:t>
      </w:r>
      <w:r w:rsidR="00380066">
        <w:rPr>
          <w:rFonts w:ascii="Calibri" w:hAnsi="Calibri" w:cs="Calibri" w:hint="cs"/>
          <w:szCs w:val="22"/>
          <w:rtl/>
        </w:rPr>
        <w:t xml:space="preserve"> فرقة العمل</w:t>
      </w:r>
      <w:r w:rsidRPr="00DA4356">
        <w:rPr>
          <w:rFonts w:ascii="Calibri" w:hAnsi="Calibri" w:cs="Calibri"/>
          <w:szCs w:val="22"/>
          <w:rtl/>
        </w:rPr>
        <w:t xml:space="preserve"> إلى أن التوصيات العشر لا تزال مناسبة للغرض المقصود.</w:t>
      </w:r>
    </w:p>
    <w:p w14:paraId="65B7FBCF" w14:textId="3B686730" w:rsidR="004C471A" w:rsidRPr="001574D5" w:rsidRDefault="007C7CC8" w:rsidP="002C61F0">
      <w:pPr>
        <w:pStyle w:val="Heading2"/>
        <w:bidi/>
        <w:rPr>
          <w:rFonts w:ascii="Calibri" w:hAnsi="Calibri" w:cs="Calibri"/>
          <w:b/>
          <w:bCs w:val="0"/>
          <w:i/>
          <w:iCs w:val="0"/>
          <w:sz w:val="20"/>
          <w:szCs w:val="24"/>
          <w:rtl/>
        </w:rPr>
      </w:pPr>
      <w:r>
        <w:rPr>
          <w:rFonts w:ascii="Calibri" w:hAnsi="Calibri" w:cs="Calibri" w:hint="cs"/>
          <w:b/>
          <w:bCs w:val="0"/>
          <w:i/>
          <w:iCs w:val="0"/>
          <w:sz w:val="20"/>
          <w:szCs w:val="24"/>
          <w:rtl/>
        </w:rPr>
        <w:t>الانتقال</w:t>
      </w:r>
      <w:r w:rsidR="002C61F0" w:rsidRPr="001574D5">
        <w:rPr>
          <w:rFonts w:ascii="Calibri" w:hAnsi="Calibri" w:cs="Calibri"/>
          <w:b/>
          <w:bCs w:val="0"/>
          <w:i/>
          <w:iCs w:val="0"/>
          <w:sz w:val="20"/>
          <w:szCs w:val="24"/>
          <w:rtl/>
        </w:rPr>
        <w:t xml:space="preserve"> </w:t>
      </w:r>
      <w:r>
        <w:rPr>
          <w:rFonts w:ascii="Calibri" w:hAnsi="Calibri" w:cs="Calibri" w:hint="cs"/>
          <w:b/>
          <w:bCs w:val="0"/>
          <w:i/>
          <w:iCs w:val="0"/>
          <w:sz w:val="20"/>
          <w:szCs w:val="24"/>
          <w:rtl/>
        </w:rPr>
        <w:t>ب</w:t>
      </w:r>
      <w:r w:rsidR="002C61F0" w:rsidRPr="001574D5">
        <w:rPr>
          <w:rFonts w:ascii="Calibri" w:hAnsi="Calibri" w:cs="Calibri"/>
          <w:b/>
          <w:bCs w:val="0"/>
          <w:i/>
          <w:iCs w:val="0"/>
          <w:sz w:val="20"/>
          <w:szCs w:val="24"/>
          <w:rtl/>
        </w:rPr>
        <w:t>المهمة رقم 58</w:t>
      </w:r>
    </w:p>
    <w:p w14:paraId="7C105350" w14:textId="508E3D66" w:rsidR="007E5746" w:rsidRPr="00DA4356" w:rsidRDefault="0067259A" w:rsidP="005371BE">
      <w:pPr>
        <w:pStyle w:val="ONUME"/>
        <w:bidi/>
        <w:rPr>
          <w:rFonts w:ascii="Calibri" w:hAnsi="Calibri" w:cs="Calibri"/>
          <w:szCs w:val="22"/>
          <w:rtl/>
        </w:rPr>
      </w:pPr>
      <w:r>
        <w:rPr>
          <w:rFonts w:ascii="Calibri" w:hAnsi="Calibri" w:cs="Calibri" w:hint="cs"/>
          <w:szCs w:val="22"/>
          <w:rtl/>
        </w:rPr>
        <w:t>تلاحظ الهيئة المشاركة في الإشراف</w:t>
      </w:r>
      <w:r w:rsidR="008D592A">
        <w:rPr>
          <w:rFonts w:ascii="Calibri" w:hAnsi="Calibri" w:cs="Calibri" w:hint="cs"/>
          <w:szCs w:val="22"/>
          <w:rtl/>
        </w:rPr>
        <w:t xml:space="preserve"> </w:t>
      </w:r>
      <w:r w:rsidR="00C15234" w:rsidRPr="00DA4356">
        <w:rPr>
          <w:rFonts w:ascii="Calibri" w:hAnsi="Calibri" w:cs="Calibri"/>
          <w:szCs w:val="22"/>
          <w:rtl/>
        </w:rPr>
        <w:t xml:space="preserve">على فرقة العمل وجود تداخل متزايد بين أعمال فرقة العمل المعنية باستراتيجية تكنولوجيا المعلومات والاتصالات وأعمال شبكة كبار مسؤولي المعلومات التابعة لحوار </w:t>
      </w:r>
      <w:r w:rsidR="00C15234" w:rsidRPr="00DA4356">
        <w:rPr>
          <w:rFonts w:ascii="Calibri" w:hAnsi="Calibri" w:cs="Calibri"/>
          <w:szCs w:val="22"/>
        </w:rPr>
        <w:t>WILD</w:t>
      </w:r>
      <w:r w:rsidR="00C15234" w:rsidRPr="00DA4356">
        <w:rPr>
          <w:rFonts w:ascii="Calibri" w:hAnsi="Calibri" w:cs="Calibri"/>
          <w:szCs w:val="22"/>
          <w:rtl/>
        </w:rPr>
        <w:t>. و</w:t>
      </w:r>
      <w:r w:rsidR="004162C2">
        <w:rPr>
          <w:rFonts w:ascii="Calibri" w:hAnsi="Calibri" w:cs="Calibri" w:hint="cs"/>
          <w:szCs w:val="22"/>
          <w:rtl/>
        </w:rPr>
        <w:t xml:space="preserve">قد تولت </w:t>
      </w:r>
      <w:r w:rsidR="00C15234" w:rsidRPr="00DA4356">
        <w:rPr>
          <w:rFonts w:ascii="Calibri" w:hAnsi="Calibri" w:cs="Calibri"/>
          <w:szCs w:val="22"/>
          <w:rtl/>
        </w:rPr>
        <w:t>شبكة كبار مسؤولي المعلومات</w:t>
      </w:r>
      <w:r w:rsidR="004162C2">
        <w:rPr>
          <w:rFonts w:ascii="Calibri" w:hAnsi="Calibri" w:cs="Calibri" w:hint="cs"/>
          <w:szCs w:val="22"/>
          <w:rtl/>
        </w:rPr>
        <w:t>،</w:t>
      </w:r>
      <w:r w:rsidR="004162C2" w:rsidRPr="004162C2">
        <w:rPr>
          <w:rFonts w:ascii="Calibri" w:hAnsi="Calibri" w:cs="Calibri"/>
          <w:szCs w:val="22"/>
          <w:rtl/>
        </w:rPr>
        <w:t xml:space="preserve"> </w:t>
      </w:r>
      <w:r w:rsidR="004162C2" w:rsidRPr="00DA4356">
        <w:rPr>
          <w:rFonts w:ascii="Calibri" w:hAnsi="Calibri" w:cs="Calibri"/>
          <w:szCs w:val="22"/>
          <w:rtl/>
        </w:rPr>
        <w:t>على وجه الخصوص</w:t>
      </w:r>
      <w:r w:rsidR="004162C2">
        <w:rPr>
          <w:rFonts w:ascii="Calibri" w:hAnsi="Calibri" w:cs="Calibri" w:hint="cs"/>
          <w:szCs w:val="22"/>
          <w:rtl/>
        </w:rPr>
        <w:t>،</w:t>
      </w:r>
      <w:r w:rsidR="00C15234" w:rsidRPr="00DA4356">
        <w:rPr>
          <w:rFonts w:ascii="Calibri" w:hAnsi="Calibri" w:cs="Calibri"/>
          <w:szCs w:val="22"/>
          <w:rtl/>
        </w:rPr>
        <w:t xml:space="preserve"> مسؤولية متابعة تطوير مؤشر النضج الرقمي، استناداً إلى الأعمال التمهيدية التي أنجزتها فرقة العمل.</w:t>
      </w:r>
    </w:p>
    <w:p w14:paraId="613E5281" w14:textId="53DA5BA5" w:rsidR="007E5746" w:rsidRPr="00DA4356" w:rsidRDefault="007E5746" w:rsidP="005371BE">
      <w:pPr>
        <w:pStyle w:val="ONUME"/>
        <w:bidi/>
        <w:rPr>
          <w:rFonts w:ascii="Calibri" w:hAnsi="Calibri" w:cs="Calibri"/>
          <w:szCs w:val="22"/>
          <w:rtl/>
        </w:rPr>
      </w:pPr>
      <w:r w:rsidRPr="00DA4356">
        <w:rPr>
          <w:rFonts w:ascii="Calibri" w:hAnsi="Calibri" w:cs="Calibri"/>
          <w:szCs w:val="22"/>
          <w:rtl/>
        </w:rPr>
        <w:t>وتتألف المهمة رقم 58 من مكونين: أولاً، تقديم الدعم</w:t>
      </w:r>
      <w:r w:rsidR="00E220FD">
        <w:rPr>
          <w:rFonts w:ascii="Calibri" w:hAnsi="Calibri" w:cs="Calibri" w:hint="cs"/>
          <w:szCs w:val="22"/>
          <w:rtl/>
        </w:rPr>
        <w:t xml:space="preserve"> والترويج</w:t>
      </w:r>
      <w:r w:rsidRPr="00DA4356">
        <w:rPr>
          <w:rFonts w:ascii="Calibri" w:hAnsi="Calibri" w:cs="Calibri"/>
          <w:szCs w:val="22"/>
          <w:rtl/>
        </w:rPr>
        <w:t xml:space="preserve"> لمكاتب الملكية الفكرية التي تعمل على تنفيذ التوصيات العشر المتعلقة بتكنولوجيا المعلومات والاتصالات، وثانياً، </w:t>
      </w:r>
      <w:r w:rsidR="007C7CC8">
        <w:rPr>
          <w:rFonts w:ascii="Calibri" w:hAnsi="Calibri" w:cs="Calibri" w:hint="cs"/>
          <w:szCs w:val="22"/>
          <w:rtl/>
        </w:rPr>
        <w:t>الحفاظ على</w:t>
      </w:r>
      <w:r w:rsidR="007C7CC8" w:rsidRPr="00DA4356">
        <w:rPr>
          <w:rFonts w:ascii="Calibri" w:hAnsi="Calibri" w:cs="Calibri"/>
          <w:szCs w:val="22"/>
          <w:rtl/>
        </w:rPr>
        <w:t xml:space="preserve"> </w:t>
      </w:r>
      <w:r w:rsidRPr="00DA4356">
        <w:rPr>
          <w:rFonts w:ascii="Calibri" w:hAnsi="Calibri" w:cs="Calibri"/>
          <w:szCs w:val="22"/>
          <w:rtl/>
        </w:rPr>
        <w:t>هذه التوصيات لضمان استمرار ملاءمتها.</w:t>
      </w:r>
    </w:p>
    <w:p w14:paraId="153C06C5" w14:textId="3346E7D4" w:rsidR="007E5746" w:rsidRPr="00DA4356" w:rsidRDefault="007E5746" w:rsidP="005371BE">
      <w:pPr>
        <w:pStyle w:val="ONUME"/>
        <w:bidi/>
        <w:rPr>
          <w:rFonts w:ascii="Calibri" w:hAnsi="Calibri" w:cs="Calibri"/>
          <w:szCs w:val="22"/>
          <w:rtl/>
        </w:rPr>
      </w:pPr>
      <w:r w:rsidRPr="00DA4356">
        <w:rPr>
          <w:rFonts w:ascii="Calibri" w:hAnsi="Calibri" w:cs="Calibri"/>
          <w:szCs w:val="22"/>
          <w:rtl/>
        </w:rPr>
        <w:t>وفيما يتعلق بالمكون الأول من المهمة رقم 58، فإن تبادل المعرفة والخبرة بشأن هذه المواضيع</w:t>
      </w:r>
      <w:r w:rsidR="00E9607E">
        <w:rPr>
          <w:rFonts w:ascii="Calibri" w:hAnsi="Calibri" w:cs="Calibri" w:hint="cs"/>
          <w:szCs w:val="22"/>
          <w:rtl/>
        </w:rPr>
        <w:t xml:space="preserve">، </w:t>
      </w:r>
      <w:r w:rsidRPr="00DA4356">
        <w:rPr>
          <w:rFonts w:ascii="Calibri" w:hAnsi="Calibri" w:cs="Calibri"/>
          <w:szCs w:val="22"/>
          <w:rtl/>
        </w:rPr>
        <w:t>والمواضيع ذات الصلة</w:t>
      </w:r>
      <w:r w:rsidR="00E9607E">
        <w:rPr>
          <w:rFonts w:ascii="Calibri" w:hAnsi="Calibri" w:cs="Calibri" w:hint="cs"/>
          <w:szCs w:val="22"/>
          <w:rtl/>
        </w:rPr>
        <w:t>،</w:t>
      </w:r>
      <w:r w:rsidRPr="00DA4356">
        <w:rPr>
          <w:rFonts w:ascii="Calibri" w:hAnsi="Calibri" w:cs="Calibri"/>
          <w:szCs w:val="22"/>
          <w:rtl/>
        </w:rPr>
        <w:t xml:space="preserve"> يجري فعلياً بشكل منتظم خارج إطار لجنة المعايير، من خلال شبكة كبار مسؤولي المعلومات، ومنتدى حوار </w:t>
      </w:r>
      <w:r w:rsidRPr="00DA4356">
        <w:rPr>
          <w:rFonts w:ascii="Calibri" w:hAnsi="Calibri" w:cs="Calibri"/>
          <w:szCs w:val="22"/>
        </w:rPr>
        <w:t>WILD</w:t>
      </w:r>
      <w:r w:rsidRPr="00DA4356">
        <w:rPr>
          <w:rFonts w:ascii="Calibri" w:hAnsi="Calibri" w:cs="Calibri"/>
          <w:szCs w:val="22"/>
          <w:rtl/>
        </w:rPr>
        <w:t xml:space="preserve"> الأوسع نطاقاً، وغير ذلك من الاجتماعات المتعددة </w:t>
      </w:r>
      <w:r w:rsidR="00E220FD">
        <w:rPr>
          <w:rFonts w:ascii="Calibri" w:hAnsi="Calibri" w:cs="Calibri" w:hint="cs"/>
          <w:szCs w:val="22"/>
          <w:rtl/>
        </w:rPr>
        <w:t xml:space="preserve">الأطراف </w:t>
      </w:r>
      <w:r w:rsidRPr="00DA4356">
        <w:rPr>
          <w:rFonts w:ascii="Calibri" w:hAnsi="Calibri" w:cs="Calibri"/>
          <w:szCs w:val="22"/>
          <w:rtl/>
        </w:rPr>
        <w:t>والثنائية الأطراف لمكاتب الملكية الفكرية. ولذلك، فإن الإبقاء على فرقة العمل لهذا الغرض سيؤدي إلى ازدواج هذه الآليات القائمة.</w:t>
      </w:r>
    </w:p>
    <w:p w14:paraId="68F33A84" w14:textId="78BD3466" w:rsidR="007957BC" w:rsidRPr="00DA4356" w:rsidRDefault="00670E07" w:rsidP="00C75C87">
      <w:pPr>
        <w:pStyle w:val="ONUME"/>
        <w:bidi/>
        <w:rPr>
          <w:rFonts w:ascii="Calibri" w:hAnsi="Calibri" w:cs="Calibri"/>
          <w:szCs w:val="22"/>
          <w:rtl/>
        </w:rPr>
      </w:pPr>
      <w:r>
        <w:rPr>
          <w:rFonts w:ascii="Calibri" w:hAnsi="Calibri" w:cs="Calibri" w:hint="cs"/>
          <w:szCs w:val="22"/>
          <w:rtl/>
        </w:rPr>
        <w:t xml:space="preserve">ونظراً </w:t>
      </w:r>
      <w:r w:rsidR="00E220FD">
        <w:rPr>
          <w:rFonts w:ascii="Calibri" w:hAnsi="Calibri" w:cs="Calibri" w:hint="cs"/>
          <w:szCs w:val="22"/>
          <w:rtl/>
        </w:rPr>
        <w:t>إلى نقل</w:t>
      </w:r>
      <w:r w:rsidR="00174D49" w:rsidRPr="00DA4356">
        <w:rPr>
          <w:rFonts w:ascii="Calibri" w:hAnsi="Calibri" w:cs="Calibri"/>
          <w:szCs w:val="22"/>
          <w:rtl/>
        </w:rPr>
        <w:t xml:space="preserve"> مؤشر النضج الرقمي</w:t>
      </w:r>
      <w:r>
        <w:rPr>
          <w:rFonts w:ascii="Calibri" w:hAnsi="Calibri" w:cs="Calibri" w:hint="cs"/>
          <w:szCs w:val="22"/>
          <w:rtl/>
        </w:rPr>
        <w:t xml:space="preserve"> </w:t>
      </w:r>
      <w:r w:rsidR="00174D49" w:rsidRPr="00DA4356">
        <w:rPr>
          <w:rFonts w:ascii="Calibri" w:hAnsi="Calibri" w:cs="Calibri"/>
          <w:szCs w:val="22"/>
          <w:rtl/>
        </w:rPr>
        <w:t>إلى شبكة كبار مسؤولي المعلومات</w:t>
      </w:r>
      <w:r w:rsidR="00907CAA">
        <w:rPr>
          <w:rFonts w:ascii="Calibri" w:hAnsi="Calibri" w:cs="Calibri" w:hint="cs"/>
          <w:szCs w:val="22"/>
          <w:rtl/>
        </w:rPr>
        <w:t xml:space="preserve">، فضلاً عن </w:t>
      </w:r>
      <w:r w:rsidR="00174D49" w:rsidRPr="00DA4356">
        <w:rPr>
          <w:rFonts w:ascii="Calibri" w:hAnsi="Calibri" w:cs="Calibri"/>
          <w:szCs w:val="22"/>
          <w:rtl/>
        </w:rPr>
        <w:t>ملاءمة التوصيات العشر في شكلها الحالي، يمكن إدارة المكون الثاني من المهمة رقم 58 في إطار المهمة رقم 33 من برنامج عمل لجنة المعايير.</w:t>
      </w:r>
    </w:p>
    <w:p w14:paraId="42CB1535" w14:textId="39802C16" w:rsidR="004C471A" w:rsidRPr="00DA4356" w:rsidRDefault="007957BC" w:rsidP="00224E35">
      <w:pPr>
        <w:pStyle w:val="ONUME"/>
        <w:bidi/>
        <w:rPr>
          <w:rFonts w:ascii="Calibri" w:hAnsi="Calibri" w:cs="Calibri"/>
          <w:szCs w:val="22"/>
          <w:rtl/>
        </w:rPr>
      </w:pPr>
      <w:r w:rsidRPr="00DA4356">
        <w:rPr>
          <w:rFonts w:ascii="Calibri" w:hAnsi="Calibri" w:cs="Calibri"/>
          <w:szCs w:val="22"/>
          <w:rtl/>
        </w:rPr>
        <w:t>ولذلك، تقترح فرقة العمل اعتبار المهمة رقم 58 مكتملة وحل فرقة العمل المعنية باستراتيجية تكنولوجيا المعلومات والاتصالات.</w:t>
      </w:r>
    </w:p>
    <w:p w14:paraId="03F972D7" w14:textId="1EF30F6E" w:rsidR="004C471A" w:rsidRPr="00DA4356" w:rsidRDefault="004C471A" w:rsidP="00F16592">
      <w:pPr>
        <w:pStyle w:val="ONUME"/>
        <w:keepNext/>
        <w:bidi/>
        <w:ind w:left="5533"/>
        <w:rPr>
          <w:rFonts w:ascii="Calibri" w:hAnsi="Calibri" w:cs="Calibri"/>
          <w:i/>
          <w:iCs/>
          <w:szCs w:val="22"/>
          <w:rtl/>
        </w:rPr>
      </w:pPr>
      <w:r w:rsidRPr="00DA4356">
        <w:rPr>
          <w:rFonts w:ascii="Calibri" w:hAnsi="Calibri" w:cs="Calibri"/>
          <w:i/>
          <w:iCs/>
          <w:szCs w:val="22"/>
          <w:rtl/>
        </w:rPr>
        <w:t>إنّ لجنة المعايير مدعوة إلى:</w:t>
      </w:r>
    </w:p>
    <w:p w14:paraId="723A3DBE" w14:textId="2276890B" w:rsidR="00F33C83" w:rsidRDefault="00F33C83" w:rsidP="00F16592">
      <w:pPr>
        <w:pStyle w:val="ONUME"/>
        <w:keepNext/>
        <w:numPr>
          <w:ilvl w:val="0"/>
          <w:numId w:val="0"/>
        </w:numPr>
        <w:bidi/>
        <w:ind w:left="5670" w:firstLine="567"/>
        <w:rPr>
          <w:rFonts w:ascii="Calibri" w:hAnsi="Calibri" w:cs="Calibri"/>
          <w:i/>
          <w:iCs/>
          <w:szCs w:val="22"/>
          <w:rtl/>
        </w:rPr>
      </w:pPr>
      <w:r>
        <w:rPr>
          <w:rFonts w:ascii="Calibri" w:hAnsi="Calibri" w:cs="Calibri" w:hint="cs"/>
          <w:i/>
          <w:iCs/>
          <w:szCs w:val="22"/>
          <w:rtl/>
        </w:rPr>
        <w:t>(أ)</w:t>
      </w:r>
      <w:r>
        <w:rPr>
          <w:rFonts w:ascii="Calibri" w:hAnsi="Calibri" w:cs="Calibri"/>
          <w:i/>
          <w:iCs/>
          <w:szCs w:val="22"/>
          <w:rtl/>
        </w:rPr>
        <w:tab/>
      </w:r>
      <w:r w:rsidR="004C471A" w:rsidRPr="00DA4356">
        <w:rPr>
          <w:rFonts w:ascii="Calibri" w:hAnsi="Calibri" w:cs="Calibri"/>
          <w:i/>
          <w:iCs/>
          <w:szCs w:val="22"/>
          <w:rtl/>
        </w:rPr>
        <w:t>الإحاطة علماً بمضمون هذه الوثيقة؛</w:t>
      </w:r>
    </w:p>
    <w:p w14:paraId="5CFEEDA6" w14:textId="0D9035F4" w:rsidR="004C471A" w:rsidRPr="00DA4356" w:rsidRDefault="00F33C83" w:rsidP="00532A7A">
      <w:pPr>
        <w:pStyle w:val="ONUME"/>
        <w:numPr>
          <w:ilvl w:val="0"/>
          <w:numId w:val="0"/>
        </w:numPr>
        <w:bidi/>
        <w:ind w:left="6804" w:hanging="567"/>
        <w:rPr>
          <w:rFonts w:ascii="Calibri" w:hAnsi="Calibri" w:cs="Calibri"/>
          <w:i/>
          <w:iCs/>
          <w:szCs w:val="22"/>
          <w:rtl/>
        </w:rPr>
      </w:pPr>
      <w:r>
        <w:rPr>
          <w:rFonts w:ascii="Calibri" w:hAnsi="Calibri" w:cs="Calibri" w:hint="cs"/>
          <w:i/>
          <w:iCs/>
          <w:szCs w:val="22"/>
          <w:rtl/>
        </w:rPr>
        <w:t>(ب)</w:t>
      </w:r>
      <w:r>
        <w:rPr>
          <w:rFonts w:ascii="Calibri" w:hAnsi="Calibri" w:cs="Calibri"/>
          <w:i/>
          <w:iCs/>
          <w:szCs w:val="22"/>
          <w:rtl/>
        </w:rPr>
        <w:tab/>
      </w:r>
      <w:r w:rsidR="00385EE9" w:rsidRPr="00DA4356">
        <w:rPr>
          <w:rFonts w:ascii="Calibri" w:hAnsi="Calibri" w:cs="Calibri"/>
          <w:i/>
          <w:iCs/>
          <w:szCs w:val="22"/>
          <w:rtl/>
        </w:rPr>
        <w:t>والنظر في إدارة أي تعديلات</w:t>
      </w:r>
      <w:r w:rsidR="00BC19F6">
        <w:rPr>
          <w:rFonts w:ascii="Calibri" w:hAnsi="Calibri" w:cs="Calibri" w:hint="cs"/>
          <w:i/>
          <w:iCs/>
          <w:szCs w:val="22"/>
          <w:rtl/>
        </w:rPr>
        <w:t xml:space="preserve"> </w:t>
      </w:r>
      <w:r w:rsidR="00385EE9" w:rsidRPr="00DA4356">
        <w:rPr>
          <w:rFonts w:ascii="Calibri" w:hAnsi="Calibri" w:cs="Calibri"/>
          <w:i/>
          <w:iCs/>
          <w:szCs w:val="22"/>
          <w:rtl/>
        </w:rPr>
        <w:t xml:space="preserve">مستقبلية على التوصيات العشر المتعلقة </w:t>
      </w:r>
      <w:r w:rsidR="00034E2E">
        <w:rPr>
          <w:rFonts w:ascii="Calibri" w:hAnsi="Calibri" w:cs="Calibri" w:hint="cs"/>
          <w:i/>
          <w:iCs/>
          <w:szCs w:val="22"/>
          <w:rtl/>
        </w:rPr>
        <w:t>ب</w:t>
      </w:r>
      <w:r w:rsidR="00385EE9" w:rsidRPr="00DA4356">
        <w:rPr>
          <w:rFonts w:ascii="Calibri" w:hAnsi="Calibri" w:cs="Calibri"/>
          <w:i/>
          <w:iCs/>
          <w:szCs w:val="22"/>
          <w:rtl/>
        </w:rPr>
        <w:t xml:space="preserve">تكنولوجيا المعلومات والاتصالات والموافقة على ذلك في إطار المهمة رقم 33، على النحو المبين في الفقرة 20؛  </w:t>
      </w:r>
      <w:r>
        <w:rPr>
          <w:rFonts w:ascii="Calibri" w:hAnsi="Calibri" w:cs="Calibri" w:hint="cs"/>
          <w:i/>
          <w:iCs/>
          <w:szCs w:val="22"/>
          <w:rtl/>
        </w:rPr>
        <w:t xml:space="preserve"> </w:t>
      </w:r>
    </w:p>
    <w:p w14:paraId="2D7EDE16" w14:textId="739AAAE1" w:rsidR="00A25C92" w:rsidRPr="00DA4356" w:rsidRDefault="00F33C83" w:rsidP="00532A7A">
      <w:pPr>
        <w:pStyle w:val="ONUME"/>
        <w:numPr>
          <w:ilvl w:val="0"/>
          <w:numId w:val="0"/>
        </w:numPr>
        <w:bidi/>
        <w:ind w:left="6804" w:hanging="567"/>
        <w:rPr>
          <w:rFonts w:ascii="Calibri" w:hAnsi="Calibri" w:cs="Calibri"/>
          <w:i/>
          <w:szCs w:val="22"/>
          <w:rtl/>
        </w:rPr>
      </w:pPr>
      <w:r>
        <w:rPr>
          <w:rFonts w:ascii="Calibri" w:hAnsi="Calibri" w:cs="Calibri" w:hint="cs"/>
          <w:i/>
          <w:iCs/>
          <w:szCs w:val="22"/>
          <w:rtl/>
        </w:rPr>
        <w:t>(ج)</w:t>
      </w:r>
      <w:r>
        <w:rPr>
          <w:rFonts w:ascii="Calibri" w:hAnsi="Calibri" w:cs="Calibri"/>
          <w:i/>
          <w:iCs/>
          <w:szCs w:val="22"/>
          <w:rtl/>
        </w:rPr>
        <w:tab/>
      </w:r>
      <w:r w:rsidR="00385EE9" w:rsidRPr="00DA4356">
        <w:rPr>
          <w:rFonts w:ascii="Calibri" w:hAnsi="Calibri" w:cs="Calibri"/>
          <w:i/>
          <w:iCs/>
          <w:szCs w:val="22"/>
          <w:rtl/>
        </w:rPr>
        <w:t>والنظر في إكمال ما تبقى من المهمة رقم 58</w:t>
      </w:r>
      <w:r w:rsidR="008268B4">
        <w:rPr>
          <w:rFonts w:ascii="Calibri" w:hAnsi="Calibri" w:cs="Calibri" w:hint="cs"/>
          <w:i/>
          <w:iCs/>
          <w:szCs w:val="22"/>
          <w:rtl/>
        </w:rPr>
        <w:t xml:space="preserve"> </w:t>
      </w:r>
      <w:r w:rsidR="008268B4" w:rsidRPr="00DA4356">
        <w:rPr>
          <w:rFonts w:ascii="Calibri" w:hAnsi="Calibri" w:cs="Calibri"/>
          <w:i/>
          <w:iCs/>
          <w:szCs w:val="22"/>
          <w:rtl/>
        </w:rPr>
        <w:t>والموافقة على ذلك</w:t>
      </w:r>
      <w:r w:rsidR="008268B4">
        <w:rPr>
          <w:rFonts w:ascii="Calibri" w:hAnsi="Calibri" w:cs="Calibri" w:hint="cs"/>
          <w:i/>
          <w:iCs/>
          <w:szCs w:val="22"/>
          <w:rtl/>
        </w:rPr>
        <w:t>،</w:t>
      </w:r>
      <w:r w:rsidR="00385EE9" w:rsidRPr="00DA4356">
        <w:rPr>
          <w:rFonts w:ascii="Calibri" w:hAnsi="Calibri" w:cs="Calibri"/>
          <w:i/>
          <w:iCs/>
          <w:szCs w:val="22"/>
          <w:rtl/>
        </w:rPr>
        <w:t xml:space="preserve"> على النحو المبين في الفقرة 21؛</w:t>
      </w:r>
    </w:p>
    <w:p w14:paraId="51F72D30" w14:textId="0F9A6F74" w:rsidR="00A43753" w:rsidRPr="00DA4356" w:rsidRDefault="00F33C83" w:rsidP="00532A7A">
      <w:pPr>
        <w:pStyle w:val="ONUME"/>
        <w:numPr>
          <w:ilvl w:val="0"/>
          <w:numId w:val="0"/>
        </w:numPr>
        <w:bidi/>
        <w:ind w:left="6804" w:hanging="567"/>
        <w:rPr>
          <w:rFonts w:ascii="Calibri" w:hAnsi="Calibri" w:cs="Calibri"/>
          <w:i/>
          <w:iCs/>
          <w:szCs w:val="22"/>
          <w:rtl/>
        </w:rPr>
      </w:pPr>
      <w:r>
        <w:rPr>
          <w:rFonts w:ascii="Calibri" w:hAnsi="Calibri" w:cs="Calibri" w:hint="cs"/>
          <w:i/>
          <w:iCs/>
          <w:szCs w:val="22"/>
          <w:rtl/>
        </w:rPr>
        <w:t>(د)</w:t>
      </w:r>
      <w:r>
        <w:rPr>
          <w:rFonts w:ascii="Calibri" w:hAnsi="Calibri" w:cs="Calibri"/>
          <w:i/>
          <w:iCs/>
          <w:szCs w:val="22"/>
          <w:rtl/>
        </w:rPr>
        <w:tab/>
      </w:r>
      <w:r w:rsidR="008E03E9" w:rsidRPr="00DA4356">
        <w:rPr>
          <w:rFonts w:ascii="Calibri" w:hAnsi="Calibri" w:cs="Calibri"/>
          <w:i/>
          <w:iCs/>
          <w:szCs w:val="22"/>
          <w:rtl/>
        </w:rPr>
        <w:t xml:space="preserve">والنظر في قرار حل </w:t>
      </w:r>
      <w:r w:rsidR="0028066F">
        <w:rPr>
          <w:rFonts w:ascii="Calibri" w:hAnsi="Calibri" w:cs="Calibri" w:hint="cs"/>
          <w:i/>
          <w:iCs/>
          <w:szCs w:val="22"/>
          <w:rtl/>
        </w:rPr>
        <w:t>فرقة</w:t>
      </w:r>
      <w:r w:rsidR="008E03E9" w:rsidRPr="00DA4356">
        <w:rPr>
          <w:rFonts w:ascii="Calibri" w:hAnsi="Calibri" w:cs="Calibri"/>
          <w:i/>
          <w:iCs/>
          <w:szCs w:val="22"/>
          <w:rtl/>
        </w:rPr>
        <w:t xml:space="preserve"> العمل</w:t>
      </w:r>
      <w:r w:rsidR="00532A7A">
        <w:rPr>
          <w:rFonts w:ascii="Calibri" w:hAnsi="Calibri" w:cs="Calibri" w:hint="cs"/>
          <w:i/>
          <w:iCs/>
          <w:szCs w:val="22"/>
          <w:rtl/>
        </w:rPr>
        <w:t xml:space="preserve"> </w:t>
      </w:r>
      <w:r w:rsidR="008E03E9" w:rsidRPr="00DA4356">
        <w:rPr>
          <w:rFonts w:ascii="Calibri" w:hAnsi="Calibri" w:cs="Calibri"/>
          <w:i/>
          <w:iCs/>
          <w:szCs w:val="22"/>
          <w:rtl/>
        </w:rPr>
        <w:t>المعني</w:t>
      </w:r>
      <w:r w:rsidR="00882BC7">
        <w:rPr>
          <w:rFonts w:ascii="Calibri" w:hAnsi="Calibri" w:cs="Calibri" w:hint="cs"/>
          <w:i/>
          <w:iCs/>
          <w:szCs w:val="22"/>
          <w:rtl/>
        </w:rPr>
        <w:t>ة</w:t>
      </w:r>
      <w:r w:rsidR="008E03E9" w:rsidRPr="00DA4356">
        <w:rPr>
          <w:rFonts w:ascii="Calibri" w:hAnsi="Calibri" w:cs="Calibri"/>
          <w:i/>
          <w:iCs/>
          <w:szCs w:val="22"/>
          <w:rtl/>
        </w:rPr>
        <w:t xml:space="preserve"> باستراتيجية تكنولوجيا المعلومات والاتصالات والموافقة على ذلك، على النحو المبين في الفقرة 21.</w:t>
      </w:r>
    </w:p>
    <w:p w14:paraId="3AEFEC8C" w14:textId="77777777" w:rsidR="004C471A" w:rsidRPr="00DA4356" w:rsidRDefault="004C471A" w:rsidP="002C61F0">
      <w:pPr>
        <w:pStyle w:val="Endofdocument-Annex"/>
        <w:rPr>
          <w:rFonts w:ascii="Calibri" w:hAnsi="Calibri" w:cs="Calibri"/>
          <w:szCs w:val="22"/>
        </w:rPr>
      </w:pPr>
    </w:p>
    <w:p w14:paraId="04E96971" w14:textId="77777777" w:rsidR="004C471A" w:rsidRPr="00DA4356" w:rsidRDefault="004C471A" w:rsidP="002C61F0">
      <w:pPr>
        <w:pStyle w:val="Endofdocument-Annex"/>
        <w:rPr>
          <w:rFonts w:ascii="Calibri" w:hAnsi="Calibri" w:cs="Calibri"/>
          <w:szCs w:val="22"/>
        </w:rPr>
      </w:pPr>
    </w:p>
    <w:p w14:paraId="46F2046C" w14:textId="77777777" w:rsidR="002C61F0" w:rsidRPr="00DA4356" w:rsidRDefault="002C61F0" w:rsidP="002C61F0">
      <w:pPr>
        <w:pStyle w:val="Endofdocument-Annex"/>
        <w:rPr>
          <w:rFonts w:ascii="Calibri" w:hAnsi="Calibri" w:cs="Calibri"/>
          <w:szCs w:val="22"/>
        </w:rPr>
      </w:pPr>
    </w:p>
    <w:p w14:paraId="7B5E780F" w14:textId="77777777" w:rsidR="004C471A" w:rsidRPr="00DA4356" w:rsidRDefault="004C471A" w:rsidP="002C61F0">
      <w:pPr>
        <w:pStyle w:val="Endofdocument-Annex"/>
        <w:bidi/>
        <w:rPr>
          <w:rFonts w:ascii="Calibri" w:hAnsi="Calibri" w:cs="Calibri"/>
          <w:szCs w:val="22"/>
        </w:rPr>
      </w:pPr>
      <w:r w:rsidRPr="00DA4356">
        <w:rPr>
          <w:rFonts w:ascii="Calibri" w:hAnsi="Calibri" w:cs="Calibri"/>
          <w:szCs w:val="22"/>
          <w:rtl/>
        </w:rPr>
        <w:t>[نهاية الوثيقة]</w:t>
      </w:r>
    </w:p>
    <w:p w14:paraId="2D09CA1D" w14:textId="77777777" w:rsidR="002C61F0" w:rsidRPr="00382B34" w:rsidRDefault="002C61F0" w:rsidP="002C61F0">
      <w:pPr>
        <w:pStyle w:val="Endofdocument-Annex"/>
        <w:rPr>
          <w:rFonts w:ascii="Calibri" w:hAnsi="Calibri" w:cs="Calibri"/>
        </w:rPr>
      </w:pPr>
    </w:p>
    <w:sectPr w:rsidR="002C61F0" w:rsidRPr="00382B34" w:rsidSect="00B07C3A">
      <w:headerReference w:type="even" r:id="rId17"/>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E0E5F" w14:textId="77777777" w:rsidR="003063D8" w:rsidRDefault="003063D8">
      <w:r>
        <w:separator/>
      </w:r>
    </w:p>
  </w:endnote>
  <w:endnote w:type="continuationSeparator" w:id="0">
    <w:p w14:paraId="552E9B2E" w14:textId="77777777" w:rsidR="003063D8" w:rsidRDefault="003063D8" w:rsidP="003B38C1">
      <w:r>
        <w:separator/>
      </w:r>
    </w:p>
    <w:p w14:paraId="78040BC0" w14:textId="77777777" w:rsidR="003063D8" w:rsidRPr="003B38C1" w:rsidRDefault="003063D8" w:rsidP="003B38C1">
      <w:pPr>
        <w:spacing w:after="60"/>
        <w:rPr>
          <w:sz w:val="17"/>
        </w:rPr>
      </w:pPr>
      <w:r>
        <w:rPr>
          <w:sz w:val="17"/>
        </w:rPr>
        <w:t>[Endnote continued from previous page]</w:t>
      </w:r>
    </w:p>
  </w:endnote>
  <w:endnote w:type="continuationNotice" w:id="1">
    <w:p w14:paraId="159D5C5C" w14:textId="77777777" w:rsidR="003063D8" w:rsidRPr="003B38C1" w:rsidRDefault="003063D8"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176">
    <w:altName w:val="Calibri"/>
    <w:panose1 w:val="00000000000000000000"/>
    <w:charset w:val="00"/>
    <w:family w:val="auto"/>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7352A" w14:textId="77777777" w:rsidR="003063D8" w:rsidRDefault="003063D8">
      <w:r>
        <w:separator/>
      </w:r>
    </w:p>
  </w:footnote>
  <w:footnote w:type="continuationSeparator" w:id="0">
    <w:p w14:paraId="587180B1" w14:textId="77777777" w:rsidR="003063D8" w:rsidRDefault="003063D8" w:rsidP="008B60B2">
      <w:r>
        <w:separator/>
      </w:r>
    </w:p>
    <w:p w14:paraId="1562F725" w14:textId="77777777" w:rsidR="003063D8" w:rsidRPr="00ED77FB" w:rsidRDefault="003063D8" w:rsidP="008B60B2">
      <w:pPr>
        <w:spacing w:after="60"/>
        <w:rPr>
          <w:sz w:val="17"/>
          <w:szCs w:val="17"/>
        </w:rPr>
      </w:pPr>
      <w:r w:rsidRPr="00ED77FB">
        <w:rPr>
          <w:sz w:val="17"/>
          <w:szCs w:val="17"/>
        </w:rPr>
        <w:t>[Footnote continued from previous page]</w:t>
      </w:r>
    </w:p>
  </w:footnote>
  <w:footnote w:type="continuationNotice" w:id="1">
    <w:p w14:paraId="4D3E1993" w14:textId="77777777" w:rsidR="003063D8" w:rsidRPr="00ED77FB" w:rsidRDefault="003063D8"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90537" w14:textId="77777777" w:rsidR="00832772" w:rsidRDefault="00E00738">
    <w:pPr>
      <w:pStyle w:val="Header"/>
      <w:bidi/>
      <w:rPr>
        <w:rtl/>
      </w:rPr>
    </w:pPr>
    <w:r>
      <w:rPr>
        <w:rFonts w:hint="cs"/>
        <w:noProof/>
        <w:rtl/>
      </w:rPr>
      <mc:AlternateContent>
        <mc:Choice Requires="wps">
          <w:drawing>
            <wp:anchor distT="0" distB="0" distL="0" distR="0" simplePos="0" relativeHeight="251658240" behindDoc="0" locked="0" layoutInCell="1" allowOverlap="1" wp14:anchorId="1545A513" wp14:editId="2BDA98BA">
              <wp:simplePos x="635" y="635"/>
              <wp:positionH relativeFrom="page">
                <wp:align>center</wp:align>
              </wp:positionH>
              <wp:positionV relativeFrom="page">
                <wp:align>top</wp:align>
              </wp:positionV>
              <wp:extent cx="643255" cy="407670"/>
              <wp:effectExtent l="0" t="0" r="4445" b="11430"/>
              <wp:wrapNone/>
              <wp:docPr id="1392653638" name="Text Box 2" descr="OFFICIAL">
                <a:extLst xmlns:a="http://schemas.openxmlformats.org/drawingml/2006/main">
                  <a:ext uri="{FF2B5EF4-FFF2-40B4-BE49-F238E27FC236}">
                    <a16:creationId xmlns:a16="http://schemas.microsoft.com/office/drawing/2014/main" id="{E8B916FC-A878-4337-8F42-9FAFDA07CC0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AE62E25" w14:textId="77777777" w:rsidR="00E00738" w:rsidRPr="00394212" w:rsidRDefault="00E00738" w:rsidP="00394212">
                          <w:pPr>
                            <w:bidi/>
                            <w:rPr>
                              <w:rFonts w:ascii="Calibri" w:eastAsia="Calibri" w:hAnsi="Calibri"/>
                              <w:noProof/>
                              <w:color w:val="FF0000"/>
                              <w:sz w:val="28"/>
                              <w:szCs w:val="28"/>
                              <w:rtl/>
                            </w:rPr>
                          </w:pPr>
                          <w:r>
                            <w:rPr>
                              <w:rFonts w:ascii="Calibri" w:hAnsi="Calibri"/>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45A513" id="_x0000_t202" coordsize="21600,21600" o:spt="202" path="m,l,21600r21600,l21600,xe">
              <v:stroke joinstyle="miter"/>
              <v:path gradientshapeok="t" o:connecttype="rect"/>
            </v:shapetype>
            <v:shape id="Text Box 2" o:spid="_x0000_s1026" type="#_x0000_t202" alt="OFFICIAL" style="position:absolute;left:0;text-align:left;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0AE62E25" w14:textId="77777777" w:rsidR="00E00738" w:rsidRPr="00394212" w:rsidRDefault="00E00738" w:rsidP="00394212">
                    <w:pPr>
                      <w:bidi/>
                      <w:rPr>
                        <w:rFonts w:ascii="Calibri" w:eastAsia="Calibri" w:hAnsi="Calibri"/>
                        <w:noProof/>
                        <w:color w:val="FF0000"/>
                        <w:sz w:val="28"/>
                        <w:szCs w:val="28"/>
                        <w:rtl/>
                      </w:rPr>
                    </w:pPr>
                    <w:r>
                      <w:rPr>
                        <w:rFonts w:ascii="Calibri" w:hAnsi="Calibri"/>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6242" w14:textId="77777777" w:rsidR="00832772" w:rsidRDefault="00832772" w:rsidP="00477D6B">
    <w:pPr>
      <w:bidi/>
      <w:jc w:val="right"/>
      <w:rPr>
        <w:rtl/>
      </w:rPr>
    </w:pPr>
    <w:r>
      <w:t>CWS/14/16</w:t>
    </w:r>
  </w:p>
  <w:p w14:paraId="76654588" w14:textId="358B0AAA" w:rsidR="00832772" w:rsidRDefault="00832772" w:rsidP="00477D6B">
    <w:pPr>
      <w:bidi/>
      <w:jc w:val="right"/>
      <w:rPr>
        <w:rtl/>
      </w:rPr>
    </w:pPr>
    <w:r>
      <w:fldChar w:fldCharType="begin"/>
    </w:r>
    <w:r>
      <w:rPr>
        <w:rtl/>
      </w:rPr>
      <w:instrText xml:space="preserve"> </w:instrText>
    </w:r>
    <w:r>
      <w:instrText xml:space="preserve">PAGE  \* MERGEFORMAT </w:instrText>
    </w:r>
    <w:r>
      <w:fldChar w:fldCharType="separate"/>
    </w:r>
    <w:r>
      <w:rPr>
        <w:rFonts w:hint="cs"/>
        <w:rtl/>
      </w:rPr>
      <w:t>2</w:t>
    </w:r>
    <w:r>
      <w:fldChar w:fldCharType="end"/>
    </w:r>
  </w:p>
  <w:p w14:paraId="26295E28" w14:textId="77777777" w:rsidR="00832772" w:rsidRDefault="00832772" w:rsidP="0074388D">
    <w:pPr>
      <w:jc w:val="right"/>
    </w:pPr>
  </w:p>
  <w:p w14:paraId="1C0DDFCD" w14:textId="77777777" w:rsidR="00832772" w:rsidRDefault="00832772" w:rsidP="0074388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4D50AB1"/>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 w15:restartNumberingAfterBreak="0">
    <w:nsid w:val="05151DC9"/>
    <w:multiLevelType w:val="multilevel"/>
    <w:tmpl w:val="9ECC6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9C4FDA"/>
    <w:multiLevelType w:val="multilevel"/>
    <w:tmpl w:val="2A508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D29E3"/>
    <w:multiLevelType w:val="multilevel"/>
    <w:tmpl w:val="8A6E31C6"/>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09B33A88"/>
    <w:multiLevelType w:val="multilevel"/>
    <w:tmpl w:val="2F44D3F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13706CE4"/>
    <w:multiLevelType w:val="multilevel"/>
    <w:tmpl w:val="744C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12EB1"/>
    <w:multiLevelType w:val="multilevel"/>
    <w:tmpl w:val="D41CE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FC50DCC"/>
    <w:multiLevelType w:val="multilevel"/>
    <w:tmpl w:val="E1C2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11B3BE5"/>
    <w:multiLevelType w:val="hybridMultilevel"/>
    <w:tmpl w:val="EB0477B8"/>
    <w:lvl w:ilvl="0" w:tplc="87AEAF36">
      <w:start w:val="2"/>
      <w:numFmt w:val="bullet"/>
      <w:lvlText w:val="–"/>
      <w:lvlJc w:val="left"/>
      <w:pPr>
        <w:ind w:left="1484" w:hanging="360"/>
      </w:pPr>
      <w:rPr>
        <w:rFonts w:ascii="Arial" w:eastAsia="SimSun" w:hAnsi="Arial" w:hint="default"/>
      </w:rPr>
    </w:lvl>
    <w:lvl w:ilvl="1" w:tplc="0C090003" w:tentative="1">
      <w:start w:val="1"/>
      <w:numFmt w:val="bullet"/>
      <w:lvlText w:val="o"/>
      <w:lvlJc w:val="left"/>
      <w:pPr>
        <w:ind w:left="2204" w:hanging="360"/>
      </w:pPr>
      <w:rPr>
        <w:rFonts w:ascii="Courier New" w:hAnsi="Courier New" w:cs="Courier New" w:hint="default"/>
      </w:rPr>
    </w:lvl>
    <w:lvl w:ilvl="2" w:tplc="0C090005" w:tentative="1">
      <w:start w:val="1"/>
      <w:numFmt w:val="bullet"/>
      <w:lvlText w:val=""/>
      <w:lvlJc w:val="left"/>
      <w:pPr>
        <w:ind w:left="2924" w:hanging="360"/>
      </w:pPr>
      <w:rPr>
        <w:rFonts w:ascii="Wingdings" w:hAnsi="Wingdings" w:hint="default"/>
      </w:rPr>
    </w:lvl>
    <w:lvl w:ilvl="3" w:tplc="0C090001" w:tentative="1">
      <w:start w:val="1"/>
      <w:numFmt w:val="bullet"/>
      <w:lvlText w:val=""/>
      <w:lvlJc w:val="left"/>
      <w:pPr>
        <w:ind w:left="3644" w:hanging="360"/>
      </w:pPr>
      <w:rPr>
        <w:rFonts w:ascii="Symbol" w:hAnsi="Symbol" w:hint="default"/>
      </w:rPr>
    </w:lvl>
    <w:lvl w:ilvl="4" w:tplc="0C090003" w:tentative="1">
      <w:start w:val="1"/>
      <w:numFmt w:val="bullet"/>
      <w:lvlText w:val="o"/>
      <w:lvlJc w:val="left"/>
      <w:pPr>
        <w:ind w:left="4364" w:hanging="360"/>
      </w:pPr>
      <w:rPr>
        <w:rFonts w:ascii="Courier New" w:hAnsi="Courier New" w:cs="Courier New" w:hint="default"/>
      </w:rPr>
    </w:lvl>
    <w:lvl w:ilvl="5" w:tplc="0C090005" w:tentative="1">
      <w:start w:val="1"/>
      <w:numFmt w:val="bullet"/>
      <w:lvlText w:val=""/>
      <w:lvlJc w:val="left"/>
      <w:pPr>
        <w:ind w:left="5084" w:hanging="360"/>
      </w:pPr>
      <w:rPr>
        <w:rFonts w:ascii="Wingdings" w:hAnsi="Wingdings" w:hint="default"/>
      </w:rPr>
    </w:lvl>
    <w:lvl w:ilvl="6" w:tplc="0C090001" w:tentative="1">
      <w:start w:val="1"/>
      <w:numFmt w:val="bullet"/>
      <w:lvlText w:val=""/>
      <w:lvlJc w:val="left"/>
      <w:pPr>
        <w:ind w:left="5804" w:hanging="360"/>
      </w:pPr>
      <w:rPr>
        <w:rFonts w:ascii="Symbol" w:hAnsi="Symbol" w:hint="default"/>
      </w:rPr>
    </w:lvl>
    <w:lvl w:ilvl="7" w:tplc="0C090003" w:tentative="1">
      <w:start w:val="1"/>
      <w:numFmt w:val="bullet"/>
      <w:lvlText w:val="o"/>
      <w:lvlJc w:val="left"/>
      <w:pPr>
        <w:ind w:left="6524" w:hanging="360"/>
      </w:pPr>
      <w:rPr>
        <w:rFonts w:ascii="Courier New" w:hAnsi="Courier New" w:cs="Courier New" w:hint="default"/>
      </w:rPr>
    </w:lvl>
    <w:lvl w:ilvl="8" w:tplc="0C090005" w:tentative="1">
      <w:start w:val="1"/>
      <w:numFmt w:val="bullet"/>
      <w:lvlText w:val=""/>
      <w:lvlJc w:val="left"/>
      <w:pPr>
        <w:ind w:left="7244" w:hanging="360"/>
      </w:pPr>
      <w:rPr>
        <w:rFonts w:ascii="Wingdings" w:hAnsi="Wingdings" w:hint="default"/>
      </w:rPr>
    </w:lvl>
  </w:abstractNum>
  <w:abstractNum w:abstractNumId="12" w15:restartNumberingAfterBreak="0">
    <w:nsid w:val="212B2A74"/>
    <w:multiLevelType w:val="multilevel"/>
    <w:tmpl w:val="A176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A3AD9"/>
    <w:multiLevelType w:val="multilevel"/>
    <w:tmpl w:val="935E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7C7D39"/>
    <w:multiLevelType w:val="multilevel"/>
    <w:tmpl w:val="A5FA0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86736"/>
    <w:multiLevelType w:val="multilevel"/>
    <w:tmpl w:val="8B583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745D08"/>
    <w:multiLevelType w:val="multilevel"/>
    <w:tmpl w:val="91B68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F526B8"/>
    <w:multiLevelType w:val="multilevel"/>
    <w:tmpl w:val="3CACF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3C21FF"/>
    <w:multiLevelType w:val="multilevel"/>
    <w:tmpl w:val="D95A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3070D7"/>
    <w:multiLevelType w:val="multilevel"/>
    <w:tmpl w:val="8C46E55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0" w15:restartNumberingAfterBreak="0">
    <w:nsid w:val="3D0E0D59"/>
    <w:multiLevelType w:val="multilevel"/>
    <w:tmpl w:val="0409001D"/>
    <w:styleLink w:val="CW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E563A14"/>
    <w:multiLevelType w:val="multilevel"/>
    <w:tmpl w:val="8160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D20D02"/>
    <w:multiLevelType w:val="multilevel"/>
    <w:tmpl w:val="52BE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251B9E"/>
    <w:multiLevelType w:val="multilevel"/>
    <w:tmpl w:val="4B0C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38148A"/>
    <w:multiLevelType w:val="hybridMultilevel"/>
    <w:tmpl w:val="74AA3890"/>
    <w:lvl w:ilvl="0" w:tplc="062E5596">
      <w:start w:val="1"/>
      <w:numFmt w:val="decimal"/>
      <w:lvlText w:val="%1."/>
      <w:lvlJc w:val="left"/>
      <w:pPr>
        <w:ind w:left="720" w:hanging="360"/>
      </w:pPr>
      <w:rPr>
        <w:rFonts w:hint="default"/>
        <w:i w:val="0"/>
        <w:iCs w:val="0"/>
      </w:rPr>
    </w:lvl>
    <w:lvl w:ilvl="1" w:tplc="0C090017">
      <w:start w:val="1"/>
      <w:numFmt w:val="lowerLetter"/>
      <w:lvlText w:val="%2)"/>
      <w:lvlJc w:val="left"/>
      <w:pPr>
        <w:ind w:left="1440" w:hanging="360"/>
      </w:pPr>
    </w:lvl>
    <w:lvl w:ilvl="2" w:tplc="0C09001B">
      <w:start w:val="1"/>
      <w:numFmt w:val="lowerRoman"/>
      <w:lvlText w:val="%3."/>
      <w:lvlJc w:val="right"/>
      <w:pPr>
        <w:ind w:left="2160" w:hanging="180"/>
      </w:pPr>
    </w:lvl>
    <w:lvl w:ilvl="3" w:tplc="3CD2C88C">
      <w:start w:val="24"/>
      <w:numFmt w:val="decimal"/>
      <w:lvlText w:val="%4."/>
      <w:lvlJc w:val="left"/>
      <w:pPr>
        <w:ind w:left="2880" w:hanging="360"/>
      </w:pPr>
      <w:rPr>
        <w:rFonts w:hint="default"/>
      </w:rPr>
    </w:lvl>
    <w:lvl w:ilvl="4" w:tplc="15443BAE">
      <w:start w:val="1"/>
      <w:numFmt w:val="lowerLetter"/>
      <w:lvlText w:val="%5)"/>
      <w:lvlJc w:val="left"/>
      <w:pPr>
        <w:tabs>
          <w:tab w:val="num" w:pos="720"/>
        </w:tabs>
        <w:ind w:left="4320" w:firstLine="144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D877F56"/>
    <w:multiLevelType w:val="multilevel"/>
    <w:tmpl w:val="D0A0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A03C7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29" w15:restartNumberingAfterBreak="0">
    <w:nsid w:val="59753434"/>
    <w:multiLevelType w:val="multilevel"/>
    <w:tmpl w:val="BECC2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9D07D0"/>
    <w:multiLevelType w:val="multilevel"/>
    <w:tmpl w:val="F230C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87E3C"/>
    <w:multiLevelType w:val="multilevel"/>
    <w:tmpl w:val="C770B23E"/>
    <w:lvl w:ilvl="0">
      <w:start w:val="1"/>
      <w:numFmt w:val="decimal"/>
      <w:lvlRestart w:val="0"/>
      <w:lvlText w:val="%1."/>
      <w:lvlJc w:val="left"/>
      <w:pPr>
        <w:tabs>
          <w:tab w:val="num" w:pos="567"/>
        </w:tabs>
        <w:ind w:left="576" w:hanging="576"/>
      </w:pPr>
      <w:rPr>
        <w:rFonts w:hint="default"/>
      </w:rPr>
    </w:lvl>
    <w:lvl w:ilvl="1">
      <w:start w:val="1"/>
      <w:numFmt w:val="lowerLetter"/>
      <w:lvlText w:val="(%2)"/>
      <w:lvlJc w:val="left"/>
      <w:pPr>
        <w:tabs>
          <w:tab w:val="num" w:pos="1143"/>
        </w:tabs>
        <w:ind w:left="1152" w:hanging="576"/>
      </w:pPr>
      <w:rPr>
        <w:rFonts w:hint="default"/>
      </w:rPr>
    </w:lvl>
    <w:lvl w:ilvl="2">
      <w:start w:val="1"/>
      <w:numFmt w:val="none"/>
      <w:lvlText w:val="%3"/>
      <w:lvlJc w:val="left"/>
      <w:pPr>
        <w:tabs>
          <w:tab w:val="num" w:pos="1719"/>
        </w:tabs>
        <w:ind w:left="1728" w:hanging="576"/>
      </w:pPr>
      <w:rPr>
        <w:rFonts w:ascii="font176" w:hAnsi="font176" w:cs="Times New Roman" w:hint="default"/>
      </w:rPr>
    </w:lvl>
    <w:lvl w:ilvl="3">
      <w:start w:val="1"/>
      <w:numFmt w:val="bullet"/>
      <w:lvlText w:val=""/>
      <w:lvlJc w:val="left"/>
      <w:pPr>
        <w:tabs>
          <w:tab w:val="num" w:pos="2295"/>
        </w:tabs>
        <w:ind w:left="2304" w:hanging="576"/>
      </w:pPr>
      <w:rPr>
        <w:rFonts w:cs="Times New Roman" w:hint="default"/>
      </w:rPr>
    </w:lvl>
    <w:lvl w:ilvl="4">
      <w:start w:val="1"/>
      <w:numFmt w:val="bullet"/>
      <w:lvlText w:val=""/>
      <w:lvlJc w:val="left"/>
      <w:pPr>
        <w:tabs>
          <w:tab w:val="num" w:pos="2871"/>
        </w:tabs>
        <w:ind w:left="2880" w:hanging="576"/>
      </w:pPr>
      <w:rPr>
        <w:rFonts w:hint="default"/>
      </w:rPr>
    </w:lvl>
    <w:lvl w:ilvl="5">
      <w:start w:val="1"/>
      <w:numFmt w:val="bullet"/>
      <w:lvlText w:val=""/>
      <w:lvlJc w:val="left"/>
      <w:pPr>
        <w:tabs>
          <w:tab w:val="num" w:pos="3447"/>
        </w:tabs>
        <w:ind w:left="3456" w:hanging="576"/>
      </w:pPr>
      <w:rPr>
        <w:rFonts w:hint="default"/>
      </w:rPr>
    </w:lvl>
    <w:lvl w:ilvl="6">
      <w:start w:val="1"/>
      <w:numFmt w:val="bullet"/>
      <w:lvlText w:val=""/>
      <w:lvlJc w:val="left"/>
      <w:pPr>
        <w:tabs>
          <w:tab w:val="num" w:pos="4023"/>
        </w:tabs>
        <w:ind w:left="4032" w:hanging="576"/>
      </w:pPr>
      <w:rPr>
        <w:rFonts w:hint="default"/>
      </w:rPr>
    </w:lvl>
    <w:lvl w:ilvl="7">
      <w:start w:val="1"/>
      <w:numFmt w:val="bullet"/>
      <w:lvlText w:val=""/>
      <w:lvlJc w:val="left"/>
      <w:pPr>
        <w:tabs>
          <w:tab w:val="num" w:pos="4599"/>
        </w:tabs>
        <w:ind w:left="4608" w:hanging="576"/>
      </w:pPr>
      <w:rPr>
        <w:rFonts w:hint="default"/>
      </w:rPr>
    </w:lvl>
    <w:lvl w:ilvl="8">
      <w:start w:val="1"/>
      <w:numFmt w:val="bullet"/>
      <w:lvlText w:val=""/>
      <w:lvlJc w:val="left"/>
      <w:pPr>
        <w:tabs>
          <w:tab w:val="num" w:pos="5175"/>
        </w:tabs>
        <w:ind w:left="5184" w:hanging="576"/>
      </w:pPr>
      <w:rPr>
        <w:rFonts w:hint="default"/>
      </w:rPr>
    </w:lvl>
  </w:abstractNum>
  <w:abstractNum w:abstractNumId="32" w15:restartNumberingAfterBreak="0">
    <w:nsid w:val="6B7C47FD"/>
    <w:multiLevelType w:val="multilevel"/>
    <w:tmpl w:val="09DA5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DE24F0"/>
    <w:multiLevelType w:val="multilevel"/>
    <w:tmpl w:val="7100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0824A3"/>
    <w:multiLevelType w:val="multilevel"/>
    <w:tmpl w:val="5F9A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5C23EA"/>
    <w:multiLevelType w:val="multilevel"/>
    <w:tmpl w:val="EE167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2142412">
    <w:abstractNumId w:val="28"/>
  </w:num>
  <w:num w:numId="2" w16cid:durableId="1039162388">
    <w:abstractNumId w:val="32"/>
  </w:num>
  <w:num w:numId="3" w16cid:durableId="1069696050">
    <w:abstractNumId w:val="31"/>
  </w:num>
  <w:num w:numId="4" w16cid:durableId="1076974397">
    <w:abstractNumId w:val="16"/>
  </w:num>
  <w:num w:numId="5" w16cid:durableId="1084490910">
    <w:abstractNumId w:val="14"/>
  </w:num>
  <w:num w:numId="6" w16cid:durableId="1532300150">
    <w:abstractNumId w:val="9"/>
  </w:num>
  <w:num w:numId="7" w16cid:durableId="1594972193">
    <w:abstractNumId w:val="3"/>
  </w:num>
  <w:num w:numId="8" w16cid:durableId="1646352287">
    <w:abstractNumId w:val="25"/>
  </w:num>
  <w:num w:numId="9" w16cid:durableId="1647782802">
    <w:abstractNumId w:val="34"/>
  </w:num>
  <w:num w:numId="10" w16cid:durableId="1707562677">
    <w:abstractNumId w:val="24"/>
  </w:num>
  <w:num w:numId="11" w16cid:durableId="1753161581">
    <w:abstractNumId w:val="30"/>
  </w:num>
  <w:num w:numId="12" w16cid:durableId="1870100580">
    <w:abstractNumId w:val="27"/>
  </w:num>
  <w:num w:numId="13" w16cid:durableId="1940872755">
    <w:abstractNumId w:val="6"/>
  </w:num>
  <w:num w:numId="14" w16cid:durableId="1966303079">
    <w:abstractNumId w:val="21"/>
  </w:num>
  <w:num w:numId="15" w16cid:durableId="1990599187">
    <w:abstractNumId w:val="15"/>
  </w:num>
  <w:num w:numId="16" w16cid:durableId="213391836">
    <w:abstractNumId w:val="23"/>
  </w:num>
  <w:num w:numId="17" w16cid:durableId="222833342">
    <w:abstractNumId w:val="10"/>
  </w:num>
  <w:num w:numId="18" w16cid:durableId="22680771">
    <w:abstractNumId w:val="22"/>
  </w:num>
  <w:num w:numId="19" w16cid:durableId="30806244">
    <w:abstractNumId w:val="17"/>
  </w:num>
  <w:num w:numId="20" w16cid:durableId="320819985">
    <w:abstractNumId w:val="20"/>
  </w:num>
  <w:num w:numId="21" w16cid:durableId="370542465">
    <w:abstractNumId w:val="12"/>
  </w:num>
  <w:num w:numId="22" w16cid:durableId="45616328">
    <w:abstractNumId w:val="11"/>
  </w:num>
  <w:num w:numId="23" w16cid:durableId="47150335">
    <w:abstractNumId w:val="33"/>
  </w:num>
  <w:num w:numId="24" w16cid:durableId="488402972">
    <w:abstractNumId w:val="0"/>
  </w:num>
  <w:num w:numId="25" w16cid:durableId="609242770">
    <w:abstractNumId w:val="8"/>
  </w:num>
  <w:num w:numId="26" w16cid:durableId="656806783">
    <w:abstractNumId w:val="4"/>
  </w:num>
  <w:num w:numId="27" w16cid:durableId="662902690">
    <w:abstractNumId w:val="19"/>
  </w:num>
  <w:num w:numId="28" w16cid:durableId="667366121">
    <w:abstractNumId w:val="7"/>
  </w:num>
  <w:num w:numId="29" w16cid:durableId="672034078">
    <w:abstractNumId w:val="1"/>
  </w:num>
  <w:num w:numId="30" w16cid:durableId="697392478">
    <w:abstractNumId w:val="13"/>
  </w:num>
  <w:num w:numId="31" w16cid:durableId="749929147">
    <w:abstractNumId w:val="26"/>
  </w:num>
  <w:num w:numId="32" w16cid:durableId="776487341">
    <w:abstractNumId w:val="18"/>
  </w:num>
  <w:num w:numId="33" w16cid:durableId="792600928">
    <w:abstractNumId w:val="5"/>
  </w:num>
  <w:num w:numId="34" w16cid:durableId="813985174">
    <w:abstractNumId w:val="35"/>
  </w:num>
  <w:num w:numId="35" w16cid:durableId="930897212">
    <w:abstractNumId w:val="2"/>
  </w:num>
  <w:num w:numId="36" w16cid:durableId="19218665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00E"/>
    <w:rsid w:val="00001D75"/>
    <w:rsid w:val="000020AC"/>
    <w:rsid w:val="000029B2"/>
    <w:rsid w:val="00002E91"/>
    <w:rsid w:val="00003E33"/>
    <w:rsid w:val="000041A0"/>
    <w:rsid w:val="00004715"/>
    <w:rsid w:val="000048C8"/>
    <w:rsid w:val="00005222"/>
    <w:rsid w:val="000059B0"/>
    <w:rsid w:val="000071DF"/>
    <w:rsid w:val="00007878"/>
    <w:rsid w:val="00010307"/>
    <w:rsid w:val="00012C5C"/>
    <w:rsid w:val="00012E95"/>
    <w:rsid w:val="00013B7C"/>
    <w:rsid w:val="00014B12"/>
    <w:rsid w:val="00015178"/>
    <w:rsid w:val="0001544E"/>
    <w:rsid w:val="0001647B"/>
    <w:rsid w:val="00016724"/>
    <w:rsid w:val="0002041C"/>
    <w:rsid w:val="00020771"/>
    <w:rsid w:val="00020CE4"/>
    <w:rsid w:val="00021706"/>
    <w:rsid w:val="000231D2"/>
    <w:rsid w:val="0002361F"/>
    <w:rsid w:val="00023941"/>
    <w:rsid w:val="00024461"/>
    <w:rsid w:val="000265A3"/>
    <w:rsid w:val="000270A9"/>
    <w:rsid w:val="00027D5C"/>
    <w:rsid w:val="00031B18"/>
    <w:rsid w:val="00032078"/>
    <w:rsid w:val="00033504"/>
    <w:rsid w:val="00034E2E"/>
    <w:rsid w:val="00035532"/>
    <w:rsid w:val="000355AD"/>
    <w:rsid w:val="00035B77"/>
    <w:rsid w:val="00037903"/>
    <w:rsid w:val="00037A2C"/>
    <w:rsid w:val="0004018A"/>
    <w:rsid w:val="00041607"/>
    <w:rsid w:val="00042FE3"/>
    <w:rsid w:val="00043CAA"/>
    <w:rsid w:val="00044ABE"/>
    <w:rsid w:val="00044AE6"/>
    <w:rsid w:val="00045892"/>
    <w:rsid w:val="00045984"/>
    <w:rsid w:val="00045EF2"/>
    <w:rsid w:val="000474DC"/>
    <w:rsid w:val="00047DC6"/>
    <w:rsid w:val="0005030C"/>
    <w:rsid w:val="0005099B"/>
    <w:rsid w:val="00051223"/>
    <w:rsid w:val="000517D7"/>
    <w:rsid w:val="00051A80"/>
    <w:rsid w:val="00051F9C"/>
    <w:rsid w:val="00053288"/>
    <w:rsid w:val="00053AF9"/>
    <w:rsid w:val="00053F44"/>
    <w:rsid w:val="00054CF0"/>
    <w:rsid w:val="0005581F"/>
    <w:rsid w:val="00057AC4"/>
    <w:rsid w:val="00057B6E"/>
    <w:rsid w:val="00060727"/>
    <w:rsid w:val="00060F0C"/>
    <w:rsid w:val="000614FD"/>
    <w:rsid w:val="00064AB5"/>
    <w:rsid w:val="00064DA1"/>
    <w:rsid w:val="00065BC7"/>
    <w:rsid w:val="00066DF6"/>
    <w:rsid w:val="000675C3"/>
    <w:rsid w:val="00070C38"/>
    <w:rsid w:val="00071446"/>
    <w:rsid w:val="00073B41"/>
    <w:rsid w:val="00075432"/>
    <w:rsid w:val="0007574D"/>
    <w:rsid w:val="00075AB6"/>
    <w:rsid w:val="00075C1F"/>
    <w:rsid w:val="00075F80"/>
    <w:rsid w:val="00077532"/>
    <w:rsid w:val="000775C0"/>
    <w:rsid w:val="00080001"/>
    <w:rsid w:val="00080208"/>
    <w:rsid w:val="000817DB"/>
    <w:rsid w:val="00082A84"/>
    <w:rsid w:val="00082D24"/>
    <w:rsid w:val="000833B3"/>
    <w:rsid w:val="000841E9"/>
    <w:rsid w:val="0008473A"/>
    <w:rsid w:val="00084769"/>
    <w:rsid w:val="00085309"/>
    <w:rsid w:val="000857DF"/>
    <w:rsid w:val="00086947"/>
    <w:rsid w:val="00086DBD"/>
    <w:rsid w:val="000876E1"/>
    <w:rsid w:val="000915F3"/>
    <w:rsid w:val="000916DE"/>
    <w:rsid w:val="00091D76"/>
    <w:rsid w:val="0009224C"/>
    <w:rsid w:val="00093A82"/>
    <w:rsid w:val="00093B0E"/>
    <w:rsid w:val="00093EFB"/>
    <w:rsid w:val="000949A7"/>
    <w:rsid w:val="00095B4E"/>
    <w:rsid w:val="000962BE"/>
    <w:rsid w:val="000968ED"/>
    <w:rsid w:val="000971B5"/>
    <w:rsid w:val="00097C95"/>
    <w:rsid w:val="000A0F17"/>
    <w:rsid w:val="000A11BB"/>
    <w:rsid w:val="000A25B6"/>
    <w:rsid w:val="000A368E"/>
    <w:rsid w:val="000A4012"/>
    <w:rsid w:val="000A43E3"/>
    <w:rsid w:val="000A44B7"/>
    <w:rsid w:val="000A4FD8"/>
    <w:rsid w:val="000A717A"/>
    <w:rsid w:val="000A759B"/>
    <w:rsid w:val="000A7AAD"/>
    <w:rsid w:val="000B094A"/>
    <w:rsid w:val="000B10DD"/>
    <w:rsid w:val="000B14DF"/>
    <w:rsid w:val="000B1829"/>
    <w:rsid w:val="000B21CE"/>
    <w:rsid w:val="000B2F2A"/>
    <w:rsid w:val="000B2FA9"/>
    <w:rsid w:val="000B302B"/>
    <w:rsid w:val="000B5D14"/>
    <w:rsid w:val="000B623B"/>
    <w:rsid w:val="000B67B4"/>
    <w:rsid w:val="000B7978"/>
    <w:rsid w:val="000B7EAF"/>
    <w:rsid w:val="000C079D"/>
    <w:rsid w:val="000C18BF"/>
    <w:rsid w:val="000C2569"/>
    <w:rsid w:val="000C297F"/>
    <w:rsid w:val="000C2A82"/>
    <w:rsid w:val="000C45E4"/>
    <w:rsid w:val="000C4639"/>
    <w:rsid w:val="000C482A"/>
    <w:rsid w:val="000C4F91"/>
    <w:rsid w:val="000C6717"/>
    <w:rsid w:val="000C6DD7"/>
    <w:rsid w:val="000C766B"/>
    <w:rsid w:val="000C76D7"/>
    <w:rsid w:val="000D090B"/>
    <w:rsid w:val="000D0C3C"/>
    <w:rsid w:val="000D2E95"/>
    <w:rsid w:val="000D3D46"/>
    <w:rsid w:val="000D446B"/>
    <w:rsid w:val="000D607B"/>
    <w:rsid w:val="000D6417"/>
    <w:rsid w:val="000D66D1"/>
    <w:rsid w:val="000D6E12"/>
    <w:rsid w:val="000E1215"/>
    <w:rsid w:val="000E2374"/>
    <w:rsid w:val="000E244F"/>
    <w:rsid w:val="000E2897"/>
    <w:rsid w:val="000E3B5F"/>
    <w:rsid w:val="000E5654"/>
    <w:rsid w:val="000E62C6"/>
    <w:rsid w:val="000E7549"/>
    <w:rsid w:val="000F3CB9"/>
    <w:rsid w:val="000F3F3D"/>
    <w:rsid w:val="000F40AE"/>
    <w:rsid w:val="000F43C8"/>
    <w:rsid w:val="000F5936"/>
    <w:rsid w:val="000F5E56"/>
    <w:rsid w:val="000F6433"/>
    <w:rsid w:val="00100588"/>
    <w:rsid w:val="0010076A"/>
    <w:rsid w:val="001024FE"/>
    <w:rsid w:val="00102A68"/>
    <w:rsid w:val="001035D7"/>
    <w:rsid w:val="0010473D"/>
    <w:rsid w:val="00104F5B"/>
    <w:rsid w:val="00104FED"/>
    <w:rsid w:val="00105808"/>
    <w:rsid w:val="00106058"/>
    <w:rsid w:val="0010670D"/>
    <w:rsid w:val="00106A65"/>
    <w:rsid w:val="001071AA"/>
    <w:rsid w:val="00107CB9"/>
    <w:rsid w:val="00111CFF"/>
    <w:rsid w:val="00111F8C"/>
    <w:rsid w:val="00112FD4"/>
    <w:rsid w:val="00115F6D"/>
    <w:rsid w:val="001162E6"/>
    <w:rsid w:val="00116AA0"/>
    <w:rsid w:val="00117EA4"/>
    <w:rsid w:val="00117F80"/>
    <w:rsid w:val="0012078B"/>
    <w:rsid w:val="00121D8B"/>
    <w:rsid w:val="00125F84"/>
    <w:rsid w:val="00126AD8"/>
    <w:rsid w:val="00127D17"/>
    <w:rsid w:val="00130FA3"/>
    <w:rsid w:val="00134616"/>
    <w:rsid w:val="00134A06"/>
    <w:rsid w:val="001362EE"/>
    <w:rsid w:val="001363D7"/>
    <w:rsid w:val="00137071"/>
    <w:rsid w:val="001410E4"/>
    <w:rsid w:val="0014135F"/>
    <w:rsid w:val="0014142A"/>
    <w:rsid w:val="00141849"/>
    <w:rsid w:val="00141D74"/>
    <w:rsid w:val="00142206"/>
    <w:rsid w:val="00142626"/>
    <w:rsid w:val="00142868"/>
    <w:rsid w:val="001428F7"/>
    <w:rsid w:val="00142F2B"/>
    <w:rsid w:val="0014367D"/>
    <w:rsid w:val="00144586"/>
    <w:rsid w:val="001466D2"/>
    <w:rsid w:val="00146AE1"/>
    <w:rsid w:val="00150DD5"/>
    <w:rsid w:val="0015165C"/>
    <w:rsid w:val="00151767"/>
    <w:rsid w:val="00151CAA"/>
    <w:rsid w:val="00152032"/>
    <w:rsid w:val="00153060"/>
    <w:rsid w:val="00153F68"/>
    <w:rsid w:val="00155A61"/>
    <w:rsid w:val="00156625"/>
    <w:rsid w:val="001574D5"/>
    <w:rsid w:val="00161A68"/>
    <w:rsid w:val="00161D49"/>
    <w:rsid w:val="00161E8E"/>
    <w:rsid w:val="00162A7D"/>
    <w:rsid w:val="00162D9B"/>
    <w:rsid w:val="00162E95"/>
    <w:rsid w:val="00164561"/>
    <w:rsid w:val="00164CDD"/>
    <w:rsid w:val="001722EC"/>
    <w:rsid w:val="001726F5"/>
    <w:rsid w:val="0017389D"/>
    <w:rsid w:val="00174D49"/>
    <w:rsid w:val="00176310"/>
    <w:rsid w:val="0017775D"/>
    <w:rsid w:val="00180302"/>
    <w:rsid w:val="001814BB"/>
    <w:rsid w:val="001832A6"/>
    <w:rsid w:val="001839D7"/>
    <w:rsid w:val="001849A9"/>
    <w:rsid w:val="00184E58"/>
    <w:rsid w:val="001852D4"/>
    <w:rsid w:val="00186136"/>
    <w:rsid w:val="00186981"/>
    <w:rsid w:val="00187A63"/>
    <w:rsid w:val="00187A9C"/>
    <w:rsid w:val="00187E81"/>
    <w:rsid w:val="00187FFC"/>
    <w:rsid w:val="0019051E"/>
    <w:rsid w:val="0019100A"/>
    <w:rsid w:val="001914C1"/>
    <w:rsid w:val="0019183D"/>
    <w:rsid w:val="00191B1F"/>
    <w:rsid w:val="001921DF"/>
    <w:rsid w:val="00192960"/>
    <w:rsid w:val="001945BC"/>
    <w:rsid w:val="001945FD"/>
    <w:rsid w:val="00194F88"/>
    <w:rsid w:val="00195992"/>
    <w:rsid w:val="00195DD2"/>
    <w:rsid w:val="00197479"/>
    <w:rsid w:val="001A2374"/>
    <w:rsid w:val="001A37AA"/>
    <w:rsid w:val="001A39D4"/>
    <w:rsid w:val="001A3C0A"/>
    <w:rsid w:val="001A40A6"/>
    <w:rsid w:val="001A44B7"/>
    <w:rsid w:val="001A4C92"/>
    <w:rsid w:val="001A70D7"/>
    <w:rsid w:val="001A762E"/>
    <w:rsid w:val="001B1DFB"/>
    <w:rsid w:val="001B2190"/>
    <w:rsid w:val="001B22A8"/>
    <w:rsid w:val="001B2E00"/>
    <w:rsid w:val="001B3F4F"/>
    <w:rsid w:val="001B41CE"/>
    <w:rsid w:val="001B4B18"/>
    <w:rsid w:val="001B4C2F"/>
    <w:rsid w:val="001B602A"/>
    <w:rsid w:val="001B6194"/>
    <w:rsid w:val="001B68A0"/>
    <w:rsid w:val="001C137E"/>
    <w:rsid w:val="001C2C11"/>
    <w:rsid w:val="001C4B17"/>
    <w:rsid w:val="001C543F"/>
    <w:rsid w:val="001C5751"/>
    <w:rsid w:val="001C6808"/>
    <w:rsid w:val="001C6828"/>
    <w:rsid w:val="001C72C9"/>
    <w:rsid w:val="001C765A"/>
    <w:rsid w:val="001C7AC0"/>
    <w:rsid w:val="001D0775"/>
    <w:rsid w:val="001D13F3"/>
    <w:rsid w:val="001D16EC"/>
    <w:rsid w:val="001D1A0F"/>
    <w:rsid w:val="001D40E0"/>
    <w:rsid w:val="001D47E0"/>
    <w:rsid w:val="001D5859"/>
    <w:rsid w:val="001E01B3"/>
    <w:rsid w:val="001E1349"/>
    <w:rsid w:val="001E30DF"/>
    <w:rsid w:val="001E31E3"/>
    <w:rsid w:val="001E38A9"/>
    <w:rsid w:val="001E44C9"/>
    <w:rsid w:val="001E4638"/>
    <w:rsid w:val="001E69F8"/>
    <w:rsid w:val="001E6F4C"/>
    <w:rsid w:val="001E7380"/>
    <w:rsid w:val="001E78F1"/>
    <w:rsid w:val="001E7E87"/>
    <w:rsid w:val="001E7F61"/>
    <w:rsid w:val="001F08FF"/>
    <w:rsid w:val="001F13E2"/>
    <w:rsid w:val="001F274E"/>
    <w:rsid w:val="001F3455"/>
    <w:rsid w:val="001F4A2B"/>
    <w:rsid w:val="001F4E23"/>
    <w:rsid w:val="001F516D"/>
    <w:rsid w:val="001F5D98"/>
    <w:rsid w:val="001F66F1"/>
    <w:rsid w:val="001F78E6"/>
    <w:rsid w:val="001F7F3B"/>
    <w:rsid w:val="00200C84"/>
    <w:rsid w:val="00202D68"/>
    <w:rsid w:val="00203173"/>
    <w:rsid w:val="002033FC"/>
    <w:rsid w:val="002053AF"/>
    <w:rsid w:val="002056B7"/>
    <w:rsid w:val="00205C6A"/>
    <w:rsid w:val="00206ED3"/>
    <w:rsid w:val="00211268"/>
    <w:rsid w:val="00211B4F"/>
    <w:rsid w:val="00211E23"/>
    <w:rsid w:val="002121FA"/>
    <w:rsid w:val="00212607"/>
    <w:rsid w:val="002126B1"/>
    <w:rsid w:val="0021314C"/>
    <w:rsid w:val="00213A85"/>
    <w:rsid w:val="00213E6C"/>
    <w:rsid w:val="00213EBF"/>
    <w:rsid w:val="002153B5"/>
    <w:rsid w:val="00215595"/>
    <w:rsid w:val="00216210"/>
    <w:rsid w:val="002168F2"/>
    <w:rsid w:val="00216945"/>
    <w:rsid w:val="00220355"/>
    <w:rsid w:val="00221341"/>
    <w:rsid w:val="00221BE0"/>
    <w:rsid w:val="00221E52"/>
    <w:rsid w:val="0022223D"/>
    <w:rsid w:val="00223D11"/>
    <w:rsid w:val="00223E76"/>
    <w:rsid w:val="00223FB5"/>
    <w:rsid w:val="00224087"/>
    <w:rsid w:val="0022482F"/>
    <w:rsid w:val="00224A0A"/>
    <w:rsid w:val="00224D36"/>
    <w:rsid w:val="00224E35"/>
    <w:rsid w:val="00225565"/>
    <w:rsid w:val="00226CFA"/>
    <w:rsid w:val="00227016"/>
    <w:rsid w:val="00227318"/>
    <w:rsid w:val="002317EB"/>
    <w:rsid w:val="002318CA"/>
    <w:rsid w:val="002334B1"/>
    <w:rsid w:val="00233889"/>
    <w:rsid w:val="00234D43"/>
    <w:rsid w:val="00235840"/>
    <w:rsid w:val="00235DDB"/>
    <w:rsid w:val="0023619C"/>
    <w:rsid w:val="00236E6E"/>
    <w:rsid w:val="00237A2C"/>
    <w:rsid w:val="00241C83"/>
    <w:rsid w:val="00242C67"/>
    <w:rsid w:val="00243920"/>
    <w:rsid w:val="00243A9F"/>
    <w:rsid w:val="00244305"/>
    <w:rsid w:val="00245FDB"/>
    <w:rsid w:val="00246B8C"/>
    <w:rsid w:val="00247785"/>
    <w:rsid w:val="00247DFE"/>
    <w:rsid w:val="00250274"/>
    <w:rsid w:val="0025078E"/>
    <w:rsid w:val="00251464"/>
    <w:rsid w:val="00251B72"/>
    <w:rsid w:val="002528D5"/>
    <w:rsid w:val="002529FC"/>
    <w:rsid w:val="0025689F"/>
    <w:rsid w:val="002607DE"/>
    <w:rsid w:val="00262333"/>
    <w:rsid w:val="00262418"/>
    <w:rsid w:val="002634C4"/>
    <w:rsid w:val="00264B2A"/>
    <w:rsid w:val="00265193"/>
    <w:rsid w:val="002652ED"/>
    <w:rsid w:val="00272864"/>
    <w:rsid w:val="00273EE7"/>
    <w:rsid w:val="00274255"/>
    <w:rsid w:val="00274A37"/>
    <w:rsid w:val="0028066F"/>
    <w:rsid w:val="00281B52"/>
    <w:rsid w:val="002823DB"/>
    <w:rsid w:val="00282785"/>
    <w:rsid w:val="00282E93"/>
    <w:rsid w:val="002831C4"/>
    <w:rsid w:val="00283AE6"/>
    <w:rsid w:val="002850D8"/>
    <w:rsid w:val="002853A2"/>
    <w:rsid w:val="0028574E"/>
    <w:rsid w:val="00285971"/>
    <w:rsid w:val="0028654F"/>
    <w:rsid w:val="00287313"/>
    <w:rsid w:val="00287C73"/>
    <w:rsid w:val="00292762"/>
    <w:rsid w:val="00292792"/>
    <w:rsid w:val="002928D3"/>
    <w:rsid w:val="00293C2F"/>
    <w:rsid w:val="00293DAE"/>
    <w:rsid w:val="002942A9"/>
    <w:rsid w:val="00294C8F"/>
    <w:rsid w:val="00296201"/>
    <w:rsid w:val="00296A4D"/>
    <w:rsid w:val="0029799E"/>
    <w:rsid w:val="002A015C"/>
    <w:rsid w:val="002A02E0"/>
    <w:rsid w:val="002A13A0"/>
    <w:rsid w:val="002A1B45"/>
    <w:rsid w:val="002A2CDA"/>
    <w:rsid w:val="002A330C"/>
    <w:rsid w:val="002A4883"/>
    <w:rsid w:val="002A5333"/>
    <w:rsid w:val="002A5425"/>
    <w:rsid w:val="002B0533"/>
    <w:rsid w:val="002B0843"/>
    <w:rsid w:val="002B09DA"/>
    <w:rsid w:val="002B0E5D"/>
    <w:rsid w:val="002B0F22"/>
    <w:rsid w:val="002B1582"/>
    <w:rsid w:val="002B3A41"/>
    <w:rsid w:val="002B4401"/>
    <w:rsid w:val="002B4C7A"/>
    <w:rsid w:val="002B4D2F"/>
    <w:rsid w:val="002B56A2"/>
    <w:rsid w:val="002B5CC4"/>
    <w:rsid w:val="002B65EF"/>
    <w:rsid w:val="002B6ADB"/>
    <w:rsid w:val="002C07D9"/>
    <w:rsid w:val="002C1081"/>
    <w:rsid w:val="002C12FE"/>
    <w:rsid w:val="002C4667"/>
    <w:rsid w:val="002C4D61"/>
    <w:rsid w:val="002C56EC"/>
    <w:rsid w:val="002C61F0"/>
    <w:rsid w:val="002C7295"/>
    <w:rsid w:val="002C7596"/>
    <w:rsid w:val="002D18D9"/>
    <w:rsid w:val="002D4478"/>
    <w:rsid w:val="002D5D26"/>
    <w:rsid w:val="002D63CC"/>
    <w:rsid w:val="002D686C"/>
    <w:rsid w:val="002D6AC2"/>
    <w:rsid w:val="002D7385"/>
    <w:rsid w:val="002D7D78"/>
    <w:rsid w:val="002E0EC8"/>
    <w:rsid w:val="002E22F8"/>
    <w:rsid w:val="002E34D9"/>
    <w:rsid w:val="002E34DA"/>
    <w:rsid w:val="002E3DAC"/>
    <w:rsid w:val="002E5F07"/>
    <w:rsid w:val="002E6067"/>
    <w:rsid w:val="002F00F1"/>
    <w:rsid w:val="002F1E12"/>
    <w:rsid w:val="002F1FE6"/>
    <w:rsid w:val="002F214B"/>
    <w:rsid w:val="002F308B"/>
    <w:rsid w:val="002F362F"/>
    <w:rsid w:val="002F43C1"/>
    <w:rsid w:val="002F4BF8"/>
    <w:rsid w:val="002F4E2E"/>
    <w:rsid w:val="002F4E68"/>
    <w:rsid w:val="002F5682"/>
    <w:rsid w:val="002F5A40"/>
    <w:rsid w:val="002F5FAD"/>
    <w:rsid w:val="002F6A07"/>
    <w:rsid w:val="002F7D54"/>
    <w:rsid w:val="00301A06"/>
    <w:rsid w:val="00302762"/>
    <w:rsid w:val="00304EDB"/>
    <w:rsid w:val="003063D8"/>
    <w:rsid w:val="00307206"/>
    <w:rsid w:val="0030734E"/>
    <w:rsid w:val="0030754E"/>
    <w:rsid w:val="00310E7D"/>
    <w:rsid w:val="003118F3"/>
    <w:rsid w:val="00312A67"/>
    <w:rsid w:val="00312EF1"/>
    <w:rsid w:val="00312F7F"/>
    <w:rsid w:val="003137D7"/>
    <w:rsid w:val="00314B88"/>
    <w:rsid w:val="00314DA5"/>
    <w:rsid w:val="00321D5F"/>
    <w:rsid w:val="003228B7"/>
    <w:rsid w:val="00322F2D"/>
    <w:rsid w:val="003241C6"/>
    <w:rsid w:val="003242F6"/>
    <w:rsid w:val="00324FD5"/>
    <w:rsid w:val="0032507E"/>
    <w:rsid w:val="0032514B"/>
    <w:rsid w:val="00325B84"/>
    <w:rsid w:val="0032663E"/>
    <w:rsid w:val="00326C13"/>
    <w:rsid w:val="00326F5A"/>
    <w:rsid w:val="00327E70"/>
    <w:rsid w:val="0033161B"/>
    <w:rsid w:val="00332935"/>
    <w:rsid w:val="00332B7B"/>
    <w:rsid w:val="00332F01"/>
    <w:rsid w:val="00333192"/>
    <w:rsid w:val="003338CB"/>
    <w:rsid w:val="00333FCA"/>
    <w:rsid w:val="00335D26"/>
    <w:rsid w:val="003370F0"/>
    <w:rsid w:val="00337601"/>
    <w:rsid w:val="00341133"/>
    <w:rsid w:val="00341C5A"/>
    <w:rsid w:val="00341F69"/>
    <w:rsid w:val="0034212A"/>
    <w:rsid w:val="00342FD7"/>
    <w:rsid w:val="003432B3"/>
    <w:rsid w:val="003433E2"/>
    <w:rsid w:val="003442C0"/>
    <w:rsid w:val="0034511D"/>
    <w:rsid w:val="0034512D"/>
    <w:rsid w:val="00346460"/>
    <w:rsid w:val="003471FA"/>
    <w:rsid w:val="00347F2E"/>
    <w:rsid w:val="0035087B"/>
    <w:rsid w:val="003508A3"/>
    <w:rsid w:val="00350C86"/>
    <w:rsid w:val="003528C9"/>
    <w:rsid w:val="00355C67"/>
    <w:rsid w:val="003571A7"/>
    <w:rsid w:val="00357BDD"/>
    <w:rsid w:val="00360BA3"/>
    <w:rsid w:val="00361250"/>
    <w:rsid w:val="0036354A"/>
    <w:rsid w:val="00363B66"/>
    <w:rsid w:val="0036404F"/>
    <w:rsid w:val="003651CF"/>
    <w:rsid w:val="00365CF1"/>
    <w:rsid w:val="00365DC1"/>
    <w:rsid w:val="003664CE"/>
    <w:rsid w:val="003673CF"/>
    <w:rsid w:val="00370E8E"/>
    <w:rsid w:val="003721C0"/>
    <w:rsid w:val="0037413E"/>
    <w:rsid w:val="003747FD"/>
    <w:rsid w:val="00374913"/>
    <w:rsid w:val="00375B34"/>
    <w:rsid w:val="00380066"/>
    <w:rsid w:val="0038052A"/>
    <w:rsid w:val="00380A03"/>
    <w:rsid w:val="00380C7F"/>
    <w:rsid w:val="003816A0"/>
    <w:rsid w:val="00382B34"/>
    <w:rsid w:val="00382F7E"/>
    <w:rsid w:val="003837B1"/>
    <w:rsid w:val="003838BB"/>
    <w:rsid w:val="00383DFC"/>
    <w:rsid w:val="003845C1"/>
    <w:rsid w:val="00385739"/>
    <w:rsid w:val="00385841"/>
    <w:rsid w:val="00385EE9"/>
    <w:rsid w:val="00386E95"/>
    <w:rsid w:val="003871E7"/>
    <w:rsid w:val="00390AC1"/>
    <w:rsid w:val="00390ADA"/>
    <w:rsid w:val="00391090"/>
    <w:rsid w:val="00391987"/>
    <w:rsid w:val="00391B60"/>
    <w:rsid w:val="003923DB"/>
    <w:rsid w:val="003927D3"/>
    <w:rsid w:val="003927FE"/>
    <w:rsid w:val="003936B0"/>
    <w:rsid w:val="00393FBB"/>
    <w:rsid w:val="00393FF0"/>
    <w:rsid w:val="00394212"/>
    <w:rsid w:val="00396E28"/>
    <w:rsid w:val="00397C83"/>
    <w:rsid w:val="003A1880"/>
    <w:rsid w:val="003A1E21"/>
    <w:rsid w:val="003A1F15"/>
    <w:rsid w:val="003A22CF"/>
    <w:rsid w:val="003A27EB"/>
    <w:rsid w:val="003A399F"/>
    <w:rsid w:val="003A50E5"/>
    <w:rsid w:val="003A5623"/>
    <w:rsid w:val="003A6F89"/>
    <w:rsid w:val="003A7416"/>
    <w:rsid w:val="003A7F89"/>
    <w:rsid w:val="003B199E"/>
    <w:rsid w:val="003B19AA"/>
    <w:rsid w:val="003B1C1E"/>
    <w:rsid w:val="003B25E8"/>
    <w:rsid w:val="003B38C1"/>
    <w:rsid w:val="003B3CAB"/>
    <w:rsid w:val="003B3ED5"/>
    <w:rsid w:val="003B4364"/>
    <w:rsid w:val="003B4A01"/>
    <w:rsid w:val="003B5141"/>
    <w:rsid w:val="003B5171"/>
    <w:rsid w:val="003B5836"/>
    <w:rsid w:val="003B5902"/>
    <w:rsid w:val="003B5955"/>
    <w:rsid w:val="003B6AE4"/>
    <w:rsid w:val="003B7B21"/>
    <w:rsid w:val="003B7F00"/>
    <w:rsid w:val="003C0BBB"/>
    <w:rsid w:val="003C0C27"/>
    <w:rsid w:val="003C1C5B"/>
    <w:rsid w:val="003C1DAE"/>
    <w:rsid w:val="003C2571"/>
    <w:rsid w:val="003C32DC"/>
    <w:rsid w:val="003C3AA0"/>
    <w:rsid w:val="003C4A6B"/>
    <w:rsid w:val="003C4CF3"/>
    <w:rsid w:val="003C5035"/>
    <w:rsid w:val="003C5B4A"/>
    <w:rsid w:val="003C6257"/>
    <w:rsid w:val="003C6EFF"/>
    <w:rsid w:val="003C7E8D"/>
    <w:rsid w:val="003D0965"/>
    <w:rsid w:val="003D1922"/>
    <w:rsid w:val="003D20D1"/>
    <w:rsid w:val="003D2AAE"/>
    <w:rsid w:val="003D352A"/>
    <w:rsid w:val="003D3BF7"/>
    <w:rsid w:val="003D4BED"/>
    <w:rsid w:val="003D4C4A"/>
    <w:rsid w:val="003D4C66"/>
    <w:rsid w:val="003D637B"/>
    <w:rsid w:val="003D6526"/>
    <w:rsid w:val="003D6BB1"/>
    <w:rsid w:val="003D6D20"/>
    <w:rsid w:val="003D751C"/>
    <w:rsid w:val="003D76B6"/>
    <w:rsid w:val="003E06E8"/>
    <w:rsid w:val="003E0B00"/>
    <w:rsid w:val="003E1766"/>
    <w:rsid w:val="003E27B4"/>
    <w:rsid w:val="003E2D7A"/>
    <w:rsid w:val="003E31E1"/>
    <w:rsid w:val="003E39C7"/>
    <w:rsid w:val="003E3E5B"/>
    <w:rsid w:val="003E4553"/>
    <w:rsid w:val="003E52CD"/>
    <w:rsid w:val="003E5AD0"/>
    <w:rsid w:val="003E60D1"/>
    <w:rsid w:val="003E700B"/>
    <w:rsid w:val="003E73B1"/>
    <w:rsid w:val="003F02D4"/>
    <w:rsid w:val="003F0386"/>
    <w:rsid w:val="003F0B71"/>
    <w:rsid w:val="003F0D86"/>
    <w:rsid w:val="003F2B65"/>
    <w:rsid w:val="003F4225"/>
    <w:rsid w:val="003F44CE"/>
    <w:rsid w:val="003F4A2A"/>
    <w:rsid w:val="003F5544"/>
    <w:rsid w:val="003F660D"/>
    <w:rsid w:val="003F6853"/>
    <w:rsid w:val="003F733E"/>
    <w:rsid w:val="003F7A46"/>
    <w:rsid w:val="00400842"/>
    <w:rsid w:val="004026B6"/>
    <w:rsid w:val="00402EAF"/>
    <w:rsid w:val="0040417D"/>
    <w:rsid w:val="00405B36"/>
    <w:rsid w:val="004068C4"/>
    <w:rsid w:val="00406A00"/>
    <w:rsid w:val="004075CA"/>
    <w:rsid w:val="00410095"/>
    <w:rsid w:val="00411C80"/>
    <w:rsid w:val="00412FB6"/>
    <w:rsid w:val="00413573"/>
    <w:rsid w:val="00413FCA"/>
    <w:rsid w:val="00416292"/>
    <w:rsid w:val="004162C2"/>
    <w:rsid w:val="00416E5E"/>
    <w:rsid w:val="00416F7D"/>
    <w:rsid w:val="004170A5"/>
    <w:rsid w:val="00417C1A"/>
    <w:rsid w:val="00422370"/>
    <w:rsid w:val="00423E3E"/>
    <w:rsid w:val="00424222"/>
    <w:rsid w:val="00425E2A"/>
    <w:rsid w:val="00425F06"/>
    <w:rsid w:val="0042646C"/>
    <w:rsid w:val="004272DC"/>
    <w:rsid w:val="00427AF4"/>
    <w:rsid w:val="00430BDF"/>
    <w:rsid w:val="00430DEC"/>
    <w:rsid w:val="00432007"/>
    <w:rsid w:val="00432362"/>
    <w:rsid w:val="00432CBD"/>
    <w:rsid w:val="00432F9F"/>
    <w:rsid w:val="00433055"/>
    <w:rsid w:val="004337D6"/>
    <w:rsid w:val="00433EF9"/>
    <w:rsid w:val="00436B2A"/>
    <w:rsid w:val="004370FE"/>
    <w:rsid w:val="004376E3"/>
    <w:rsid w:val="00437E0D"/>
    <w:rsid w:val="00437E31"/>
    <w:rsid w:val="004400E2"/>
    <w:rsid w:val="00440732"/>
    <w:rsid w:val="004413A3"/>
    <w:rsid w:val="004420AD"/>
    <w:rsid w:val="00443F69"/>
    <w:rsid w:val="0044449F"/>
    <w:rsid w:val="004444FF"/>
    <w:rsid w:val="00444FA6"/>
    <w:rsid w:val="00446072"/>
    <w:rsid w:val="00446207"/>
    <w:rsid w:val="00447492"/>
    <w:rsid w:val="004479D5"/>
    <w:rsid w:val="00450438"/>
    <w:rsid w:val="004520C1"/>
    <w:rsid w:val="004523AA"/>
    <w:rsid w:val="004523CB"/>
    <w:rsid w:val="00452A78"/>
    <w:rsid w:val="0045446E"/>
    <w:rsid w:val="0045567C"/>
    <w:rsid w:val="004564EB"/>
    <w:rsid w:val="00456720"/>
    <w:rsid w:val="00457B19"/>
    <w:rsid w:val="004608D9"/>
    <w:rsid w:val="00460BEA"/>
    <w:rsid w:val="00461632"/>
    <w:rsid w:val="004647DA"/>
    <w:rsid w:val="004656CC"/>
    <w:rsid w:val="00465723"/>
    <w:rsid w:val="0046595D"/>
    <w:rsid w:val="0046606E"/>
    <w:rsid w:val="004661D0"/>
    <w:rsid w:val="0046649C"/>
    <w:rsid w:val="00466821"/>
    <w:rsid w:val="00466FB7"/>
    <w:rsid w:val="00470067"/>
    <w:rsid w:val="0047116F"/>
    <w:rsid w:val="004719E6"/>
    <w:rsid w:val="004720E6"/>
    <w:rsid w:val="00473336"/>
    <w:rsid w:val="00473A80"/>
    <w:rsid w:val="00473E4C"/>
    <w:rsid w:val="00474062"/>
    <w:rsid w:val="004767C0"/>
    <w:rsid w:val="00477880"/>
    <w:rsid w:val="00477D6B"/>
    <w:rsid w:val="00477E5C"/>
    <w:rsid w:val="00480180"/>
    <w:rsid w:val="00480C1D"/>
    <w:rsid w:val="00481B68"/>
    <w:rsid w:val="00481D09"/>
    <w:rsid w:val="00482691"/>
    <w:rsid w:val="00483437"/>
    <w:rsid w:val="00484E42"/>
    <w:rsid w:val="004853F0"/>
    <w:rsid w:val="00485517"/>
    <w:rsid w:val="004859B6"/>
    <w:rsid w:val="0048638D"/>
    <w:rsid w:val="00486406"/>
    <w:rsid w:val="00486DB2"/>
    <w:rsid w:val="0049000A"/>
    <w:rsid w:val="0049016F"/>
    <w:rsid w:val="00491A63"/>
    <w:rsid w:val="00492747"/>
    <w:rsid w:val="0049491E"/>
    <w:rsid w:val="00494CFF"/>
    <w:rsid w:val="00497089"/>
    <w:rsid w:val="00497D6A"/>
    <w:rsid w:val="004A0695"/>
    <w:rsid w:val="004A0CF8"/>
    <w:rsid w:val="004A1BA7"/>
    <w:rsid w:val="004A2029"/>
    <w:rsid w:val="004A356F"/>
    <w:rsid w:val="004A367C"/>
    <w:rsid w:val="004A4694"/>
    <w:rsid w:val="004A472B"/>
    <w:rsid w:val="004A6129"/>
    <w:rsid w:val="004A7575"/>
    <w:rsid w:val="004A7775"/>
    <w:rsid w:val="004A7A58"/>
    <w:rsid w:val="004B0770"/>
    <w:rsid w:val="004B0E45"/>
    <w:rsid w:val="004B0EBB"/>
    <w:rsid w:val="004B186E"/>
    <w:rsid w:val="004B2FA4"/>
    <w:rsid w:val="004B371F"/>
    <w:rsid w:val="004B507B"/>
    <w:rsid w:val="004B69ED"/>
    <w:rsid w:val="004B766D"/>
    <w:rsid w:val="004B7842"/>
    <w:rsid w:val="004C0F81"/>
    <w:rsid w:val="004C1A78"/>
    <w:rsid w:val="004C1FB8"/>
    <w:rsid w:val="004C2D4A"/>
    <w:rsid w:val="004C3F84"/>
    <w:rsid w:val="004C471A"/>
    <w:rsid w:val="004C4B54"/>
    <w:rsid w:val="004C521C"/>
    <w:rsid w:val="004C5D45"/>
    <w:rsid w:val="004C5EFB"/>
    <w:rsid w:val="004C61FA"/>
    <w:rsid w:val="004C647B"/>
    <w:rsid w:val="004C6D0C"/>
    <w:rsid w:val="004C76A3"/>
    <w:rsid w:val="004C7A5C"/>
    <w:rsid w:val="004C7B28"/>
    <w:rsid w:val="004D2503"/>
    <w:rsid w:val="004D27AB"/>
    <w:rsid w:val="004D34D1"/>
    <w:rsid w:val="004D39C4"/>
    <w:rsid w:val="004D424B"/>
    <w:rsid w:val="004E0172"/>
    <w:rsid w:val="004E077C"/>
    <w:rsid w:val="004E1307"/>
    <w:rsid w:val="004E18D7"/>
    <w:rsid w:val="004E1E11"/>
    <w:rsid w:val="004E2466"/>
    <w:rsid w:val="004E2F3A"/>
    <w:rsid w:val="004E3BDE"/>
    <w:rsid w:val="004E3D6A"/>
    <w:rsid w:val="004E3DEA"/>
    <w:rsid w:val="004E4C0A"/>
    <w:rsid w:val="004E5C52"/>
    <w:rsid w:val="004E60C4"/>
    <w:rsid w:val="004E6F7D"/>
    <w:rsid w:val="004E737C"/>
    <w:rsid w:val="004E7647"/>
    <w:rsid w:val="004F03BC"/>
    <w:rsid w:val="004F1494"/>
    <w:rsid w:val="004F160E"/>
    <w:rsid w:val="004F1762"/>
    <w:rsid w:val="004F1BA4"/>
    <w:rsid w:val="004F5F9C"/>
    <w:rsid w:val="004F7060"/>
    <w:rsid w:val="004F75E2"/>
    <w:rsid w:val="004F76E3"/>
    <w:rsid w:val="004F7CA0"/>
    <w:rsid w:val="00501423"/>
    <w:rsid w:val="0050183E"/>
    <w:rsid w:val="00501AB4"/>
    <w:rsid w:val="005023ED"/>
    <w:rsid w:val="005033A3"/>
    <w:rsid w:val="00503F23"/>
    <w:rsid w:val="005042BE"/>
    <w:rsid w:val="005049D4"/>
    <w:rsid w:val="0050500F"/>
    <w:rsid w:val="005053CE"/>
    <w:rsid w:val="005066D6"/>
    <w:rsid w:val="0050732F"/>
    <w:rsid w:val="00511A93"/>
    <w:rsid w:val="00511CB8"/>
    <w:rsid w:val="00512046"/>
    <w:rsid w:val="00512B44"/>
    <w:rsid w:val="005132E9"/>
    <w:rsid w:val="005133A6"/>
    <w:rsid w:val="0051443C"/>
    <w:rsid w:val="00514822"/>
    <w:rsid w:val="005150D8"/>
    <w:rsid w:val="00517060"/>
    <w:rsid w:val="005170CE"/>
    <w:rsid w:val="00517288"/>
    <w:rsid w:val="00520F73"/>
    <w:rsid w:val="00521517"/>
    <w:rsid w:val="0052192C"/>
    <w:rsid w:val="00522D9B"/>
    <w:rsid w:val="00523AA1"/>
    <w:rsid w:val="00523C71"/>
    <w:rsid w:val="00524390"/>
    <w:rsid w:val="005275CA"/>
    <w:rsid w:val="005276A9"/>
    <w:rsid w:val="00527924"/>
    <w:rsid w:val="00527B77"/>
    <w:rsid w:val="0053057A"/>
    <w:rsid w:val="005305A7"/>
    <w:rsid w:val="00531CC0"/>
    <w:rsid w:val="00532A7A"/>
    <w:rsid w:val="0053390A"/>
    <w:rsid w:val="005371BE"/>
    <w:rsid w:val="005371E9"/>
    <w:rsid w:val="00537697"/>
    <w:rsid w:val="00541057"/>
    <w:rsid w:val="005417FF"/>
    <w:rsid w:val="00541E85"/>
    <w:rsid w:val="00544CDD"/>
    <w:rsid w:val="00544F97"/>
    <w:rsid w:val="00545B14"/>
    <w:rsid w:val="005467C5"/>
    <w:rsid w:val="00547E8A"/>
    <w:rsid w:val="00550509"/>
    <w:rsid w:val="00551E38"/>
    <w:rsid w:val="00552815"/>
    <w:rsid w:val="00553D53"/>
    <w:rsid w:val="0055462A"/>
    <w:rsid w:val="00554AC9"/>
    <w:rsid w:val="00555375"/>
    <w:rsid w:val="00556356"/>
    <w:rsid w:val="005571FF"/>
    <w:rsid w:val="005577F2"/>
    <w:rsid w:val="00560851"/>
    <w:rsid w:val="00560A29"/>
    <w:rsid w:val="00560EE7"/>
    <w:rsid w:val="005614C3"/>
    <w:rsid w:val="005626F5"/>
    <w:rsid w:val="00563B81"/>
    <w:rsid w:val="00564347"/>
    <w:rsid w:val="00564719"/>
    <w:rsid w:val="00565C49"/>
    <w:rsid w:val="00566080"/>
    <w:rsid w:val="005660B3"/>
    <w:rsid w:val="005662CC"/>
    <w:rsid w:val="00566426"/>
    <w:rsid w:val="00567DB8"/>
    <w:rsid w:val="00572758"/>
    <w:rsid w:val="005729A4"/>
    <w:rsid w:val="00573AAB"/>
    <w:rsid w:val="00573DC5"/>
    <w:rsid w:val="00574EEA"/>
    <w:rsid w:val="005751E0"/>
    <w:rsid w:val="0057667A"/>
    <w:rsid w:val="00576E80"/>
    <w:rsid w:val="00580EAD"/>
    <w:rsid w:val="00582BCD"/>
    <w:rsid w:val="005847F0"/>
    <w:rsid w:val="00584864"/>
    <w:rsid w:val="00584BB9"/>
    <w:rsid w:val="0058738F"/>
    <w:rsid w:val="00587934"/>
    <w:rsid w:val="005900A2"/>
    <w:rsid w:val="0059321E"/>
    <w:rsid w:val="00593900"/>
    <w:rsid w:val="00594055"/>
    <w:rsid w:val="00594288"/>
    <w:rsid w:val="00594577"/>
    <w:rsid w:val="00594D27"/>
    <w:rsid w:val="0059629F"/>
    <w:rsid w:val="005A00F5"/>
    <w:rsid w:val="005A0BE3"/>
    <w:rsid w:val="005A0D9F"/>
    <w:rsid w:val="005A2D29"/>
    <w:rsid w:val="005A2E77"/>
    <w:rsid w:val="005A3612"/>
    <w:rsid w:val="005A3FB2"/>
    <w:rsid w:val="005A4A9F"/>
    <w:rsid w:val="005A5DD8"/>
    <w:rsid w:val="005A6C74"/>
    <w:rsid w:val="005A78D1"/>
    <w:rsid w:val="005B073E"/>
    <w:rsid w:val="005B0B53"/>
    <w:rsid w:val="005B19B8"/>
    <w:rsid w:val="005B1E68"/>
    <w:rsid w:val="005B30D1"/>
    <w:rsid w:val="005B4442"/>
    <w:rsid w:val="005B4B93"/>
    <w:rsid w:val="005B55FC"/>
    <w:rsid w:val="005B6F4B"/>
    <w:rsid w:val="005C1175"/>
    <w:rsid w:val="005C1502"/>
    <w:rsid w:val="005C246A"/>
    <w:rsid w:val="005C294A"/>
    <w:rsid w:val="005C3D14"/>
    <w:rsid w:val="005C3E46"/>
    <w:rsid w:val="005C46D0"/>
    <w:rsid w:val="005C56B9"/>
    <w:rsid w:val="005C614B"/>
    <w:rsid w:val="005C6BE9"/>
    <w:rsid w:val="005C75BE"/>
    <w:rsid w:val="005C77C5"/>
    <w:rsid w:val="005C7BB1"/>
    <w:rsid w:val="005C7FCF"/>
    <w:rsid w:val="005D06FC"/>
    <w:rsid w:val="005D155D"/>
    <w:rsid w:val="005D2EE0"/>
    <w:rsid w:val="005D30CF"/>
    <w:rsid w:val="005D3D4B"/>
    <w:rsid w:val="005D54BA"/>
    <w:rsid w:val="005D579A"/>
    <w:rsid w:val="005D7DBB"/>
    <w:rsid w:val="005E010B"/>
    <w:rsid w:val="005E0B97"/>
    <w:rsid w:val="005E0F6C"/>
    <w:rsid w:val="005E165A"/>
    <w:rsid w:val="005E169A"/>
    <w:rsid w:val="005E1AEB"/>
    <w:rsid w:val="005E2D8F"/>
    <w:rsid w:val="005E321D"/>
    <w:rsid w:val="005E3DE5"/>
    <w:rsid w:val="005E4CD9"/>
    <w:rsid w:val="005E53F5"/>
    <w:rsid w:val="005E5472"/>
    <w:rsid w:val="005E5F6F"/>
    <w:rsid w:val="005E6143"/>
    <w:rsid w:val="005E7339"/>
    <w:rsid w:val="005F06AC"/>
    <w:rsid w:val="005F1B49"/>
    <w:rsid w:val="005F2056"/>
    <w:rsid w:val="005F2D6B"/>
    <w:rsid w:val="005F2DAF"/>
    <w:rsid w:val="005F38AD"/>
    <w:rsid w:val="005F47D0"/>
    <w:rsid w:val="005F5071"/>
    <w:rsid w:val="005F53F8"/>
    <w:rsid w:val="005F5FED"/>
    <w:rsid w:val="005F7170"/>
    <w:rsid w:val="005F7442"/>
    <w:rsid w:val="00600455"/>
    <w:rsid w:val="006013EC"/>
    <w:rsid w:val="00601760"/>
    <w:rsid w:val="00601D91"/>
    <w:rsid w:val="00602224"/>
    <w:rsid w:val="00602E90"/>
    <w:rsid w:val="00603D56"/>
    <w:rsid w:val="0060475A"/>
    <w:rsid w:val="00604C57"/>
    <w:rsid w:val="00605827"/>
    <w:rsid w:val="006058B2"/>
    <w:rsid w:val="00605A46"/>
    <w:rsid w:val="00606C81"/>
    <w:rsid w:val="00606F92"/>
    <w:rsid w:val="00606FCE"/>
    <w:rsid w:val="00607E11"/>
    <w:rsid w:val="00610F06"/>
    <w:rsid w:val="00613413"/>
    <w:rsid w:val="0061457E"/>
    <w:rsid w:val="00614A2B"/>
    <w:rsid w:val="00614A3F"/>
    <w:rsid w:val="00622149"/>
    <w:rsid w:val="006230A5"/>
    <w:rsid w:val="00624B9B"/>
    <w:rsid w:val="00625E9F"/>
    <w:rsid w:val="00626054"/>
    <w:rsid w:val="0062608A"/>
    <w:rsid w:val="006266C1"/>
    <w:rsid w:val="00630378"/>
    <w:rsid w:val="00630974"/>
    <w:rsid w:val="00630D01"/>
    <w:rsid w:val="006325A7"/>
    <w:rsid w:val="00632857"/>
    <w:rsid w:val="0063289C"/>
    <w:rsid w:val="00633AC4"/>
    <w:rsid w:val="00633FC7"/>
    <w:rsid w:val="00634623"/>
    <w:rsid w:val="00635515"/>
    <w:rsid w:val="00635D77"/>
    <w:rsid w:val="00636274"/>
    <w:rsid w:val="00642163"/>
    <w:rsid w:val="00643EBB"/>
    <w:rsid w:val="0064468B"/>
    <w:rsid w:val="006447DF"/>
    <w:rsid w:val="00646050"/>
    <w:rsid w:val="00647A6D"/>
    <w:rsid w:val="0065004A"/>
    <w:rsid w:val="006506AD"/>
    <w:rsid w:val="00652481"/>
    <w:rsid w:val="006529B5"/>
    <w:rsid w:val="00654299"/>
    <w:rsid w:val="006546BD"/>
    <w:rsid w:val="00656380"/>
    <w:rsid w:val="006567D5"/>
    <w:rsid w:val="00660514"/>
    <w:rsid w:val="00660891"/>
    <w:rsid w:val="00660E24"/>
    <w:rsid w:val="0066150E"/>
    <w:rsid w:val="00662319"/>
    <w:rsid w:val="00662BEE"/>
    <w:rsid w:val="00663D26"/>
    <w:rsid w:val="00665E08"/>
    <w:rsid w:val="0066656C"/>
    <w:rsid w:val="00667158"/>
    <w:rsid w:val="00667220"/>
    <w:rsid w:val="00667F82"/>
    <w:rsid w:val="00670E07"/>
    <w:rsid w:val="006713CA"/>
    <w:rsid w:val="0067192B"/>
    <w:rsid w:val="00671B60"/>
    <w:rsid w:val="0067259A"/>
    <w:rsid w:val="0067289A"/>
    <w:rsid w:val="006729FD"/>
    <w:rsid w:val="00673CE7"/>
    <w:rsid w:val="006741A7"/>
    <w:rsid w:val="006746E9"/>
    <w:rsid w:val="0067544B"/>
    <w:rsid w:val="006762D3"/>
    <w:rsid w:val="00676747"/>
    <w:rsid w:val="00676A1F"/>
    <w:rsid w:val="00676C5C"/>
    <w:rsid w:val="006778A2"/>
    <w:rsid w:val="00680CFA"/>
    <w:rsid w:val="00681CB4"/>
    <w:rsid w:val="00681FEB"/>
    <w:rsid w:val="006827BE"/>
    <w:rsid w:val="00682958"/>
    <w:rsid w:val="006841BE"/>
    <w:rsid w:val="0068493D"/>
    <w:rsid w:val="006849FD"/>
    <w:rsid w:val="006871AD"/>
    <w:rsid w:val="00687A67"/>
    <w:rsid w:val="00687B77"/>
    <w:rsid w:val="0069060A"/>
    <w:rsid w:val="00691643"/>
    <w:rsid w:val="00691712"/>
    <w:rsid w:val="00691760"/>
    <w:rsid w:val="00691A89"/>
    <w:rsid w:val="0069207C"/>
    <w:rsid w:val="00692B3A"/>
    <w:rsid w:val="0069489C"/>
    <w:rsid w:val="00694EB7"/>
    <w:rsid w:val="00695558"/>
    <w:rsid w:val="006956C8"/>
    <w:rsid w:val="00695C66"/>
    <w:rsid w:val="0069709B"/>
    <w:rsid w:val="006978B3"/>
    <w:rsid w:val="006A0517"/>
    <w:rsid w:val="006A2CD4"/>
    <w:rsid w:val="006A4093"/>
    <w:rsid w:val="006A49B0"/>
    <w:rsid w:val="006A555B"/>
    <w:rsid w:val="006A63F1"/>
    <w:rsid w:val="006A6998"/>
    <w:rsid w:val="006A7A67"/>
    <w:rsid w:val="006A7EC1"/>
    <w:rsid w:val="006B034C"/>
    <w:rsid w:val="006B1E07"/>
    <w:rsid w:val="006B24D9"/>
    <w:rsid w:val="006B36A1"/>
    <w:rsid w:val="006B6B91"/>
    <w:rsid w:val="006B774B"/>
    <w:rsid w:val="006B7F6F"/>
    <w:rsid w:val="006C096F"/>
    <w:rsid w:val="006C09E6"/>
    <w:rsid w:val="006C0C6C"/>
    <w:rsid w:val="006C0CB6"/>
    <w:rsid w:val="006C0CC6"/>
    <w:rsid w:val="006C2A2C"/>
    <w:rsid w:val="006C2EBD"/>
    <w:rsid w:val="006C4702"/>
    <w:rsid w:val="006C5CAC"/>
    <w:rsid w:val="006C7C82"/>
    <w:rsid w:val="006D023F"/>
    <w:rsid w:val="006D0B44"/>
    <w:rsid w:val="006D1625"/>
    <w:rsid w:val="006D2E95"/>
    <w:rsid w:val="006D42DE"/>
    <w:rsid w:val="006D5073"/>
    <w:rsid w:val="006D5774"/>
    <w:rsid w:val="006D5C8A"/>
    <w:rsid w:val="006D5E0F"/>
    <w:rsid w:val="006D6208"/>
    <w:rsid w:val="006D6808"/>
    <w:rsid w:val="006D7FE4"/>
    <w:rsid w:val="006E01CE"/>
    <w:rsid w:val="006E10A1"/>
    <w:rsid w:val="006E1F53"/>
    <w:rsid w:val="006E214B"/>
    <w:rsid w:val="006E3814"/>
    <w:rsid w:val="006E45FC"/>
    <w:rsid w:val="006E5413"/>
    <w:rsid w:val="006E5476"/>
    <w:rsid w:val="006E739B"/>
    <w:rsid w:val="006E7EA9"/>
    <w:rsid w:val="006F0C97"/>
    <w:rsid w:val="006F1287"/>
    <w:rsid w:val="006F1D5B"/>
    <w:rsid w:val="006F2A37"/>
    <w:rsid w:val="006F30C2"/>
    <w:rsid w:val="006F3F59"/>
    <w:rsid w:val="006F4794"/>
    <w:rsid w:val="006F5315"/>
    <w:rsid w:val="006F5908"/>
    <w:rsid w:val="006F63DD"/>
    <w:rsid w:val="006F6496"/>
    <w:rsid w:val="006F74A3"/>
    <w:rsid w:val="006F76E9"/>
    <w:rsid w:val="006F7AC4"/>
    <w:rsid w:val="0070064C"/>
    <w:rsid w:val="00700F78"/>
    <w:rsid w:val="00701327"/>
    <w:rsid w:val="007021A9"/>
    <w:rsid w:val="00702A99"/>
    <w:rsid w:val="00703A59"/>
    <w:rsid w:val="00703B94"/>
    <w:rsid w:val="0070443E"/>
    <w:rsid w:val="0070469A"/>
    <w:rsid w:val="007047CC"/>
    <w:rsid w:val="007050EA"/>
    <w:rsid w:val="007054F6"/>
    <w:rsid w:val="007058FB"/>
    <w:rsid w:val="00705C15"/>
    <w:rsid w:val="00705FDC"/>
    <w:rsid w:val="007072B3"/>
    <w:rsid w:val="007076E1"/>
    <w:rsid w:val="00710BCD"/>
    <w:rsid w:val="00711472"/>
    <w:rsid w:val="00712243"/>
    <w:rsid w:val="00712A34"/>
    <w:rsid w:val="00715133"/>
    <w:rsid w:val="00716037"/>
    <w:rsid w:val="00717546"/>
    <w:rsid w:val="007175F6"/>
    <w:rsid w:val="00720529"/>
    <w:rsid w:val="00720A1A"/>
    <w:rsid w:val="00721142"/>
    <w:rsid w:val="007218A7"/>
    <w:rsid w:val="007220C1"/>
    <w:rsid w:val="007232F2"/>
    <w:rsid w:val="0072338E"/>
    <w:rsid w:val="00723EBB"/>
    <w:rsid w:val="00724F23"/>
    <w:rsid w:val="0072513B"/>
    <w:rsid w:val="007255F7"/>
    <w:rsid w:val="007265DF"/>
    <w:rsid w:val="00727521"/>
    <w:rsid w:val="00727EF8"/>
    <w:rsid w:val="00730FAE"/>
    <w:rsid w:val="00731FB1"/>
    <w:rsid w:val="00732C64"/>
    <w:rsid w:val="00732E1C"/>
    <w:rsid w:val="007354A7"/>
    <w:rsid w:val="0073590F"/>
    <w:rsid w:val="00737A89"/>
    <w:rsid w:val="0074021C"/>
    <w:rsid w:val="00742779"/>
    <w:rsid w:val="007430E1"/>
    <w:rsid w:val="00743822"/>
    <w:rsid w:val="0074388D"/>
    <w:rsid w:val="00743EBB"/>
    <w:rsid w:val="00746091"/>
    <w:rsid w:val="0074730C"/>
    <w:rsid w:val="00751308"/>
    <w:rsid w:val="00753341"/>
    <w:rsid w:val="00753CEE"/>
    <w:rsid w:val="00755A9F"/>
    <w:rsid w:val="00755EC0"/>
    <w:rsid w:val="007571CF"/>
    <w:rsid w:val="007576F7"/>
    <w:rsid w:val="00757A70"/>
    <w:rsid w:val="00760030"/>
    <w:rsid w:val="00761322"/>
    <w:rsid w:val="00761B17"/>
    <w:rsid w:val="007627A7"/>
    <w:rsid w:val="00763CA7"/>
    <w:rsid w:val="0076415B"/>
    <w:rsid w:val="0076500E"/>
    <w:rsid w:val="007666F0"/>
    <w:rsid w:val="007667E0"/>
    <w:rsid w:val="00766856"/>
    <w:rsid w:val="00771C71"/>
    <w:rsid w:val="007720C1"/>
    <w:rsid w:val="007728AB"/>
    <w:rsid w:val="0077297D"/>
    <w:rsid w:val="00772F1F"/>
    <w:rsid w:val="00773EA7"/>
    <w:rsid w:val="0077473C"/>
    <w:rsid w:val="00780238"/>
    <w:rsid w:val="00781356"/>
    <w:rsid w:val="00781A45"/>
    <w:rsid w:val="00784432"/>
    <w:rsid w:val="007845C3"/>
    <w:rsid w:val="007855E4"/>
    <w:rsid w:val="00786E37"/>
    <w:rsid w:val="00787177"/>
    <w:rsid w:val="0078717B"/>
    <w:rsid w:val="0078752E"/>
    <w:rsid w:val="0078782F"/>
    <w:rsid w:val="00791BC2"/>
    <w:rsid w:val="00791C78"/>
    <w:rsid w:val="00793DA6"/>
    <w:rsid w:val="00794FB1"/>
    <w:rsid w:val="007957BC"/>
    <w:rsid w:val="00795F4D"/>
    <w:rsid w:val="00796550"/>
    <w:rsid w:val="007965A6"/>
    <w:rsid w:val="00796A8F"/>
    <w:rsid w:val="007A040D"/>
    <w:rsid w:val="007A101C"/>
    <w:rsid w:val="007A1FE9"/>
    <w:rsid w:val="007A2822"/>
    <w:rsid w:val="007A2C44"/>
    <w:rsid w:val="007A2E64"/>
    <w:rsid w:val="007A3167"/>
    <w:rsid w:val="007A3B0B"/>
    <w:rsid w:val="007A57E8"/>
    <w:rsid w:val="007A6065"/>
    <w:rsid w:val="007B0764"/>
    <w:rsid w:val="007B082F"/>
    <w:rsid w:val="007B0E18"/>
    <w:rsid w:val="007B20BF"/>
    <w:rsid w:val="007B230F"/>
    <w:rsid w:val="007B23A7"/>
    <w:rsid w:val="007B387F"/>
    <w:rsid w:val="007B3DDF"/>
    <w:rsid w:val="007B4771"/>
    <w:rsid w:val="007B4D70"/>
    <w:rsid w:val="007B596F"/>
    <w:rsid w:val="007B6A58"/>
    <w:rsid w:val="007B70BE"/>
    <w:rsid w:val="007B7F29"/>
    <w:rsid w:val="007C0F8B"/>
    <w:rsid w:val="007C16AE"/>
    <w:rsid w:val="007C1D4F"/>
    <w:rsid w:val="007C2735"/>
    <w:rsid w:val="007C3485"/>
    <w:rsid w:val="007C36E0"/>
    <w:rsid w:val="007C4724"/>
    <w:rsid w:val="007C49BF"/>
    <w:rsid w:val="007C4B85"/>
    <w:rsid w:val="007C4ED8"/>
    <w:rsid w:val="007C580C"/>
    <w:rsid w:val="007C5844"/>
    <w:rsid w:val="007C59E3"/>
    <w:rsid w:val="007C7CC8"/>
    <w:rsid w:val="007C7FC0"/>
    <w:rsid w:val="007D0758"/>
    <w:rsid w:val="007D0A4F"/>
    <w:rsid w:val="007D1613"/>
    <w:rsid w:val="007D21C1"/>
    <w:rsid w:val="007D2C5C"/>
    <w:rsid w:val="007D3494"/>
    <w:rsid w:val="007D4528"/>
    <w:rsid w:val="007D456E"/>
    <w:rsid w:val="007D59C5"/>
    <w:rsid w:val="007D7035"/>
    <w:rsid w:val="007D717B"/>
    <w:rsid w:val="007E02EA"/>
    <w:rsid w:val="007E08F8"/>
    <w:rsid w:val="007E26C6"/>
    <w:rsid w:val="007E2CCE"/>
    <w:rsid w:val="007E2E48"/>
    <w:rsid w:val="007E3AC1"/>
    <w:rsid w:val="007E551F"/>
    <w:rsid w:val="007E5746"/>
    <w:rsid w:val="007E5901"/>
    <w:rsid w:val="007E674E"/>
    <w:rsid w:val="007E67AB"/>
    <w:rsid w:val="007E682D"/>
    <w:rsid w:val="007F0155"/>
    <w:rsid w:val="007F0636"/>
    <w:rsid w:val="007F073D"/>
    <w:rsid w:val="007F0BC0"/>
    <w:rsid w:val="007F1599"/>
    <w:rsid w:val="007F1F7E"/>
    <w:rsid w:val="007F2FA9"/>
    <w:rsid w:val="007F3669"/>
    <w:rsid w:val="007F3D7F"/>
    <w:rsid w:val="007F3EC9"/>
    <w:rsid w:val="007F502A"/>
    <w:rsid w:val="007F5360"/>
    <w:rsid w:val="007F6B15"/>
    <w:rsid w:val="007F7582"/>
    <w:rsid w:val="007F7676"/>
    <w:rsid w:val="007F7B0C"/>
    <w:rsid w:val="008002B8"/>
    <w:rsid w:val="00800C23"/>
    <w:rsid w:val="00800CE8"/>
    <w:rsid w:val="00801A48"/>
    <w:rsid w:val="0080207F"/>
    <w:rsid w:val="0080251A"/>
    <w:rsid w:val="00802BF0"/>
    <w:rsid w:val="00805DED"/>
    <w:rsid w:val="00806359"/>
    <w:rsid w:val="00807671"/>
    <w:rsid w:val="00807710"/>
    <w:rsid w:val="008079F0"/>
    <w:rsid w:val="00807F27"/>
    <w:rsid w:val="008102AA"/>
    <w:rsid w:val="00810565"/>
    <w:rsid w:val="008119AD"/>
    <w:rsid w:val="0081219B"/>
    <w:rsid w:val="00812678"/>
    <w:rsid w:val="00812CB5"/>
    <w:rsid w:val="00813356"/>
    <w:rsid w:val="008140EA"/>
    <w:rsid w:val="0081431F"/>
    <w:rsid w:val="0081491D"/>
    <w:rsid w:val="0081581D"/>
    <w:rsid w:val="0081626E"/>
    <w:rsid w:val="00816273"/>
    <w:rsid w:val="0081652C"/>
    <w:rsid w:val="00816B76"/>
    <w:rsid w:val="0082023C"/>
    <w:rsid w:val="00820835"/>
    <w:rsid w:val="0082228A"/>
    <w:rsid w:val="00822B0A"/>
    <w:rsid w:val="00824546"/>
    <w:rsid w:val="00825295"/>
    <w:rsid w:val="0082581B"/>
    <w:rsid w:val="0082603E"/>
    <w:rsid w:val="008268B4"/>
    <w:rsid w:val="0082710E"/>
    <w:rsid w:val="00827681"/>
    <w:rsid w:val="00830D7B"/>
    <w:rsid w:val="0083114D"/>
    <w:rsid w:val="00831B4E"/>
    <w:rsid w:val="00831F69"/>
    <w:rsid w:val="00832772"/>
    <w:rsid w:val="00832B21"/>
    <w:rsid w:val="00832C14"/>
    <w:rsid w:val="00832F15"/>
    <w:rsid w:val="0083784B"/>
    <w:rsid w:val="008400BA"/>
    <w:rsid w:val="0084101F"/>
    <w:rsid w:val="00843383"/>
    <w:rsid w:val="00843B80"/>
    <w:rsid w:val="00843EC3"/>
    <w:rsid w:val="008441C6"/>
    <w:rsid w:val="0084437C"/>
    <w:rsid w:val="00844497"/>
    <w:rsid w:val="008444D4"/>
    <w:rsid w:val="008448AE"/>
    <w:rsid w:val="00845AD0"/>
    <w:rsid w:val="008464B8"/>
    <w:rsid w:val="00846BAB"/>
    <w:rsid w:val="00846FB5"/>
    <w:rsid w:val="00850B78"/>
    <w:rsid w:val="00850CD9"/>
    <w:rsid w:val="0085124F"/>
    <w:rsid w:val="008512E0"/>
    <w:rsid w:val="00851A16"/>
    <w:rsid w:val="00852F2A"/>
    <w:rsid w:val="0085361E"/>
    <w:rsid w:val="00853A2B"/>
    <w:rsid w:val="00853F33"/>
    <w:rsid w:val="008547FF"/>
    <w:rsid w:val="008549F2"/>
    <w:rsid w:val="008606CE"/>
    <w:rsid w:val="00860966"/>
    <w:rsid w:val="00860A0F"/>
    <w:rsid w:val="00861633"/>
    <w:rsid w:val="00861C36"/>
    <w:rsid w:val="00862B36"/>
    <w:rsid w:val="00863001"/>
    <w:rsid w:val="008637BE"/>
    <w:rsid w:val="008650E8"/>
    <w:rsid w:val="00866B5B"/>
    <w:rsid w:val="00870350"/>
    <w:rsid w:val="008706E5"/>
    <w:rsid w:val="00870F83"/>
    <w:rsid w:val="008711FC"/>
    <w:rsid w:val="00873EE5"/>
    <w:rsid w:val="008746CD"/>
    <w:rsid w:val="00874D9F"/>
    <w:rsid w:val="00877160"/>
    <w:rsid w:val="00880835"/>
    <w:rsid w:val="00882523"/>
    <w:rsid w:val="00882891"/>
    <w:rsid w:val="00882BC7"/>
    <w:rsid w:val="00883154"/>
    <w:rsid w:val="00883747"/>
    <w:rsid w:val="00883DAE"/>
    <w:rsid w:val="00884776"/>
    <w:rsid w:val="00884803"/>
    <w:rsid w:val="00886859"/>
    <w:rsid w:val="00886860"/>
    <w:rsid w:val="00886D7A"/>
    <w:rsid w:val="008874D3"/>
    <w:rsid w:val="0088776C"/>
    <w:rsid w:val="00887CF1"/>
    <w:rsid w:val="00887EF2"/>
    <w:rsid w:val="0089259E"/>
    <w:rsid w:val="00893178"/>
    <w:rsid w:val="0089410B"/>
    <w:rsid w:val="008941F3"/>
    <w:rsid w:val="00894572"/>
    <w:rsid w:val="00896024"/>
    <w:rsid w:val="00896141"/>
    <w:rsid w:val="0089631F"/>
    <w:rsid w:val="00896A2F"/>
    <w:rsid w:val="008972EC"/>
    <w:rsid w:val="008A0379"/>
    <w:rsid w:val="008A0A0B"/>
    <w:rsid w:val="008A16E8"/>
    <w:rsid w:val="008A16F8"/>
    <w:rsid w:val="008A1E0B"/>
    <w:rsid w:val="008A3171"/>
    <w:rsid w:val="008A3404"/>
    <w:rsid w:val="008A4BD0"/>
    <w:rsid w:val="008A68CD"/>
    <w:rsid w:val="008B2CC1"/>
    <w:rsid w:val="008B2E3E"/>
    <w:rsid w:val="008B42FC"/>
    <w:rsid w:val="008B47E2"/>
    <w:rsid w:val="008B4B5E"/>
    <w:rsid w:val="008B4E4A"/>
    <w:rsid w:val="008B5C72"/>
    <w:rsid w:val="008B60B2"/>
    <w:rsid w:val="008B7392"/>
    <w:rsid w:val="008B7EE7"/>
    <w:rsid w:val="008C0420"/>
    <w:rsid w:val="008C073D"/>
    <w:rsid w:val="008C0816"/>
    <w:rsid w:val="008C1773"/>
    <w:rsid w:val="008C2150"/>
    <w:rsid w:val="008C3E58"/>
    <w:rsid w:val="008C4F7F"/>
    <w:rsid w:val="008C568A"/>
    <w:rsid w:val="008C7507"/>
    <w:rsid w:val="008D0C3C"/>
    <w:rsid w:val="008D1227"/>
    <w:rsid w:val="008D2010"/>
    <w:rsid w:val="008D3A07"/>
    <w:rsid w:val="008D3C2F"/>
    <w:rsid w:val="008D40DC"/>
    <w:rsid w:val="008D42B9"/>
    <w:rsid w:val="008D4ABE"/>
    <w:rsid w:val="008D4E0A"/>
    <w:rsid w:val="008D52DD"/>
    <w:rsid w:val="008D536D"/>
    <w:rsid w:val="008D592A"/>
    <w:rsid w:val="008D765D"/>
    <w:rsid w:val="008D7D4B"/>
    <w:rsid w:val="008E03E9"/>
    <w:rsid w:val="008E146F"/>
    <w:rsid w:val="008E3E41"/>
    <w:rsid w:val="008E4726"/>
    <w:rsid w:val="008F01A0"/>
    <w:rsid w:val="008F0416"/>
    <w:rsid w:val="008F10E4"/>
    <w:rsid w:val="008F456D"/>
    <w:rsid w:val="008F49F1"/>
    <w:rsid w:val="008F525A"/>
    <w:rsid w:val="008F7834"/>
    <w:rsid w:val="008F7B25"/>
    <w:rsid w:val="009005D2"/>
    <w:rsid w:val="009017C2"/>
    <w:rsid w:val="00901CF6"/>
    <w:rsid w:val="009020E0"/>
    <w:rsid w:val="009038A2"/>
    <w:rsid w:val="00903AEB"/>
    <w:rsid w:val="00905C95"/>
    <w:rsid w:val="00907030"/>
    <w:rsid w:val="009071FB"/>
    <w:rsid w:val="0090731E"/>
    <w:rsid w:val="00907CAA"/>
    <w:rsid w:val="00912052"/>
    <w:rsid w:val="00914A72"/>
    <w:rsid w:val="0091502C"/>
    <w:rsid w:val="009151BB"/>
    <w:rsid w:val="00915710"/>
    <w:rsid w:val="009163D0"/>
    <w:rsid w:val="00916739"/>
    <w:rsid w:val="00916EE2"/>
    <w:rsid w:val="009170D4"/>
    <w:rsid w:val="0091769C"/>
    <w:rsid w:val="00921DDF"/>
    <w:rsid w:val="00922E60"/>
    <w:rsid w:val="00926C75"/>
    <w:rsid w:val="00930582"/>
    <w:rsid w:val="009307BE"/>
    <w:rsid w:val="00933443"/>
    <w:rsid w:val="0093558A"/>
    <w:rsid w:val="0093563B"/>
    <w:rsid w:val="00935BE5"/>
    <w:rsid w:val="00936712"/>
    <w:rsid w:val="00937534"/>
    <w:rsid w:val="0093784B"/>
    <w:rsid w:val="00940F26"/>
    <w:rsid w:val="0094125B"/>
    <w:rsid w:val="00942EBD"/>
    <w:rsid w:val="00942F33"/>
    <w:rsid w:val="0094309F"/>
    <w:rsid w:val="0094340F"/>
    <w:rsid w:val="009444BC"/>
    <w:rsid w:val="00945816"/>
    <w:rsid w:val="009464B2"/>
    <w:rsid w:val="00950048"/>
    <w:rsid w:val="0095053F"/>
    <w:rsid w:val="009508EE"/>
    <w:rsid w:val="009512B1"/>
    <w:rsid w:val="00953AD2"/>
    <w:rsid w:val="00953E50"/>
    <w:rsid w:val="00954213"/>
    <w:rsid w:val="00955E48"/>
    <w:rsid w:val="009564E5"/>
    <w:rsid w:val="00957BDA"/>
    <w:rsid w:val="00960386"/>
    <w:rsid w:val="00960DC4"/>
    <w:rsid w:val="00961304"/>
    <w:rsid w:val="00961D68"/>
    <w:rsid w:val="0096514F"/>
    <w:rsid w:val="00966A22"/>
    <w:rsid w:val="0096722F"/>
    <w:rsid w:val="009704ED"/>
    <w:rsid w:val="00971D4B"/>
    <w:rsid w:val="009742E3"/>
    <w:rsid w:val="00975D59"/>
    <w:rsid w:val="009763E8"/>
    <w:rsid w:val="009763F9"/>
    <w:rsid w:val="00977392"/>
    <w:rsid w:val="00980548"/>
    <w:rsid w:val="00980573"/>
    <w:rsid w:val="00980843"/>
    <w:rsid w:val="009809E0"/>
    <w:rsid w:val="00981E1E"/>
    <w:rsid w:val="009825E8"/>
    <w:rsid w:val="00983DA1"/>
    <w:rsid w:val="00984FAC"/>
    <w:rsid w:val="0098504D"/>
    <w:rsid w:val="00985976"/>
    <w:rsid w:val="0098633B"/>
    <w:rsid w:val="0098637B"/>
    <w:rsid w:val="009864D6"/>
    <w:rsid w:val="00987EA0"/>
    <w:rsid w:val="0099115A"/>
    <w:rsid w:val="009913FC"/>
    <w:rsid w:val="00991C62"/>
    <w:rsid w:val="00992613"/>
    <w:rsid w:val="00993C47"/>
    <w:rsid w:val="00995800"/>
    <w:rsid w:val="0099633A"/>
    <w:rsid w:val="009A0470"/>
    <w:rsid w:val="009A0478"/>
    <w:rsid w:val="009A09A2"/>
    <w:rsid w:val="009A0B16"/>
    <w:rsid w:val="009A3E8F"/>
    <w:rsid w:val="009A534C"/>
    <w:rsid w:val="009A6772"/>
    <w:rsid w:val="009A691A"/>
    <w:rsid w:val="009A743F"/>
    <w:rsid w:val="009B074F"/>
    <w:rsid w:val="009B0BD8"/>
    <w:rsid w:val="009B13C9"/>
    <w:rsid w:val="009B1A94"/>
    <w:rsid w:val="009B2D8D"/>
    <w:rsid w:val="009B2E19"/>
    <w:rsid w:val="009B3949"/>
    <w:rsid w:val="009B59A6"/>
    <w:rsid w:val="009B5AE7"/>
    <w:rsid w:val="009C0829"/>
    <w:rsid w:val="009C1CFF"/>
    <w:rsid w:val="009C1F20"/>
    <w:rsid w:val="009C2128"/>
    <w:rsid w:val="009C2EC8"/>
    <w:rsid w:val="009C396B"/>
    <w:rsid w:val="009C396D"/>
    <w:rsid w:val="009C4849"/>
    <w:rsid w:val="009C65A9"/>
    <w:rsid w:val="009C71D3"/>
    <w:rsid w:val="009C71D8"/>
    <w:rsid w:val="009D25DA"/>
    <w:rsid w:val="009D3ABE"/>
    <w:rsid w:val="009D3BD8"/>
    <w:rsid w:val="009D5718"/>
    <w:rsid w:val="009D63E5"/>
    <w:rsid w:val="009D6BFE"/>
    <w:rsid w:val="009D74DF"/>
    <w:rsid w:val="009D77BF"/>
    <w:rsid w:val="009D7894"/>
    <w:rsid w:val="009D7BD1"/>
    <w:rsid w:val="009E0471"/>
    <w:rsid w:val="009E116D"/>
    <w:rsid w:val="009E1B20"/>
    <w:rsid w:val="009E210F"/>
    <w:rsid w:val="009E233C"/>
    <w:rsid w:val="009E2791"/>
    <w:rsid w:val="009E3535"/>
    <w:rsid w:val="009E3DF4"/>
    <w:rsid w:val="009E3F6F"/>
    <w:rsid w:val="009E429A"/>
    <w:rsid w:val="009E4F89"/>
    <w:rsid w:val="009E5A8B"/>
    <w:rsid w:val="009E5D2B"/>
    <w:rsid w:val="009E7540"/>
    <w:rsid w:val="009F0005"/>
    <w:rsid w:val="009F19CF"/>
    <w:rsid w:val="009F3428"/>
    <w:rsid w:val="009F39C3"/>
    <w:rsid w:val="009F3BF9"/>
    <w:rsid w:val="009F499F"/>
    <w:rsid w:val="009F5E27"/>
    <w:rsid w:val="009F65DC"/>
    <w:rsid w:val="009F6B9E"/>
    <w:rsid w:val="00A0063F"/>
    <w:rsid w:val="00A00B18"/>
    <w:rsid w:val="00A00C53"/>
    <w:rsid w:val="00A02C47"/>
    <w:rsid w:val="00A03364"/>
    <w:rsid w:val="00A038CF"/>
    <w:rsid w:val="00A0529A"/>
    <w:rsid w:val="00A0642B"/>
    <w:rsid w:val="00A06FF8"/>
    <w:rsid w:val="00A0724A"/>
    <w:rsid w:val="00A0770D"/>
    <w:rsid w:val="00A07AEF"/>
    <w:rsid w:val="00A07C17"/>
    <w:rsid w:val="00A1166C"/>
    <w:rsid w:val="00A11800"/>
    <w:rsid w:val="00A11CD9"/>
    <w:rsid w:val="00A13CAA"/>
    <w:rsid w:val="00A148DC"/>
    <w:rsid w:val="00A1612D"/>
    <w:rsid w:val="00A16F40"/>
    <w:rsid w:val="00A17202"/>
    <w:rsid w:val="00A175DA"/>
    <w:rsid w:val="00A17CE5"/>
    <w:rsid w:val="00A21391"/>
    <w:rsid w:val="00A22281"/>
    <w:rsid w:val="00A22393"/>
    <w:rsid w:val="00A25B54"/>
    <w:rsid w:val="00A25C92"/>
    <w:rsid w:val="00A26B5C"/>
    <w:rsid w:val="00A271BF"/>
    <w:rsid w:val="00A30DCA"/>
    <w:rsid w:val="00A315D6"/>
    <w:rsid w:val="00A3308F"/>
    <w:rsid w:val="00A335F7"/>
    <w:rsid w:val="00A33693"/>
    <w:rsid w:val="00A35230"/>
    <w:rsid w:val="00A353EF"/>
    <w:rsid w:val="00A35773"/>
    <w:rsid w:val="00A36E14"/>
    <w:rsid w:val="00A3701C"/>
    <w:rsid w:val="00A4008F"/>
    <w:rsid w:val="00A401B5"/>
    <w:rsid w:val="00A41059"/>
    <w:rsid w:val="00A42DAF"/>
    <w:rsid w:val="00A43753"/>
    <w:rsid w:val="00A44A34"/>
    <w:rsid w:val="00A44C87"/>
    <w:rsid w:val="00A44D46"/>
    <w:rsid w:val="00A45030"/>
    <w:rsid w:val="00A4533A"/>
    <w:rsid w:val="00A4599F"/>
    <w:rsid w:val="00A45BD8"/>
    <w:rsid w:val="00A4681B"/>
    <w:rsid w:val="00A46F75"/>
    <w:rsid w:val="00A47952"/>
    <w:rsid w:val="00A47E4B"/>
    <w:rsid w:val="00A52F15"/>
    <w:rsid w:val="00A53ADB"/>
    <w:rsid w:val="00A53DFB"/>
    <w:rsid w:val="00A5432E"/>
    <w:rsid w:val="00A54721"/>
    <w:rsid w:val="00A54D6B"/>
    <w:rsid w:val="00A54FAF"/>
    <w:rsid w:val="00A5507B"/>
    <w:rsid w:val="00A553C2"/>
    <w:rsid w:val="00A55800"/>
    <w:rsid w:val="00A560DB"/>
    <w:rsid w:val="00A56790"/>
    <w:rsid w:val="00A5685B"/>
    <w:rsid w:val="00A573E7"/>
    <w:rsid w:val="00A6058C"/>
    <w:rsid w:val="00A62DE6"/>
    <w:rsid w:val="00A63B6B"/>
    <w:rsid w:val="00A64B98"/>
    <w:rsid w:val="00A65DBF"/>
    <w:rsid w:val="00A715A9"/>
    <w:rsid w:val="00A71AA0"/>
    <w:rsid w:val="00A73CA9"/>
    <w:rsid w:val="00A757A3"/>
    <w:rsid w:val="00A760A6"/>
    <w:rsid w:val="00A778BF"/>
    <w:rsid w:val="00A806C4"/>
    <w:rsid w:val="00A81F71"/>
    <w:rsid w:val="00A8210F"/>
    <w:rsid w:val="00A83811"/>
    <w:rsid w:val="00A84646"/>
    <w:rsid w:val="00A85332"/>
    <w:rsid w:val="00A85B8E"/>
    <w:rsid w:val="00A861F0"/>
    <w:rsid w:val="00A87014"/>
    <w:rsid w:val="00A90005"/>
    <w:rsid w:val="00A916A1"/>
    <w:rsid w:val="00A91A94"/>
    <w:rsid w:val="00A94078"/>
    <w:rsid w:val="00A9434E"/>
    <w:rsid w:val="00A97FD3"/>
    <w:rsid w:val="00AA13CD"/>
    <w:rsid w:val="00AA217F"/>
    <w:rsid w:val="00AA2B03"/>
    <w:rsid w:val="00AA313B"/>
    <w:rsid w:val="00AA3F82"/>
    <w:rsid w:val="00AB06B0"/>
    <w:rsid w:val="00AB08E9"/>
    <w:rsid w:val="00AB0CC0"/>
    <w:rsid w:val="00AB197F"/>
    <w:rsid w:val="00AB2CCF"/>
    <w:rsid w:val="00AB3256"/>
    <w:rsid w:val="00AB3A5B"/>
    <w:rsid w:val="00AB3F64"/>
    <w:rsid w:val="00AB42D4"/>
    <w:rsid w:val="00AB431A"/>
    <w:rsid w:val="00AB4C05"/>
    <w:rsid w:val="00AB4D36"/>
    <w:rsid w:val="00AB64C2"/>
    <w:rsid w:val="00AB782E"/>
    <w:rsid w:val="00AC0787"/>
    <w:rsid w:val="00AC0E3F"/>
    <w:rsid w:val="00AC205C"/>
    <w:rsid w:val="00AC3A34"/>
    <w:rsid w:val="00AC4F2B"/>
    <w:rsid w:val="00AC5263"/>
    <w:rsid w:val="00AC53BA"/>
    <w:rsid w:val="00AC5BBA"/>
    <w:rsid w:val="00AC5D25"/>
    <w:rsid w:val="00AC5FAD"/>
    <w:rsid w:val="00AC65F7"/>
    <w:rsid w:val="00AC6F22"/>
    <w:rsid w:val="00AC7701"/>
    <w:rsid w:val="00AC7DCE"/>
    <w:rsid w:val="00AD0DE1"/>
    <w:rsid w:val="00AD0E77"/>
    <w:rsid w:val="00AD2107"/>
    <w:rsid w:val="00AD37C9"/>
    <w:rsid w:val="00AD387E"/>
    <w:rsid w:val="00AD3CF5"/>
    <w:rsid w:val="00AD5046"/>
    <w:rsid w:val="00AD5099"/>
    <w:rsid w:val="00AD5351"/>
    <w:rsid w:val="00AD53BA"/>
    <w:rsid w:val="00AD61D2"/>
    <w:rsid w:val="00AD6343"/>
    <w:rsid w:val="00AD6654"/>
    <w:rsid w:val="00AD73E9"/>
    <w:rsid w:val="00AD7FB1"/>
    <w:rsid w:val="00AE23BB"/>
    <w:rsid w:val="00AE4BA2"/>
    <w:rsid w:val="00AE61F9"/>
    <w:rsid w:val="00AE767A"/>
    <w:rsid w:val="00AE76E2"/>
    <w:rsid w:val="00AE7875"/>
    <w:rsid w:val="00AE7A9C"/>
    <w:rsid w:val="00AE7E60"/>
    <w:rsid w:val="00AF1809"/>
    <w:rsid w:val="00AF1896"/>
    <w:rsid w:val="00AF19CD"/>
    <w:rsid w:val="00AF2162"/>
    <w:rsid w:val="00AF21A1"/>
    <w:rsid w:val="00AF24DE"/>
    <w:rsid w:val="00AF29DC"/>
    <w:rsid w:val="00AF2AB9"/>
    <w:rsid w:val="00AF335E"/>
    <w:rsid w:val="00AF3667"/>
    <w:rsid w:val="00AF46E2"/>
    <w:rsid w:val="00AF4D61"/>
    <w:rsid w:val="00AF5C73"/>
    <w:rsid w:val="00AF5EE8"/>
    <w:rsid w:val="00AF5F07"/>
    <w:rsid w:val="00AF62F3"/>
    <w:rsid w:val="00AF6827"/>
    <w:rsid w:val="00AF6E4A"/>
    <w:rsid w:val="00B000C9"/>
    <w:rsid w:val="00B01456"/>
    <w:rsid w:val="00B01C0A"/>
    <w:rsid w:val="00B02754"/>
    <w:rsid w:val="00B044E5"/>
    <w:rsid w:val="00B04962"/>
    <w:rsid w:val="00B04D28"/>
    <w:rsid w:val="00B05A69"/>
    <w:rsid w:val="00B05E65"/>
    <w:rsid w:val="00B060D2"/>
    <w:rsid w:val="00B06D18"/>
    <w:rsid w:val="00B070AE"/>
    <w:rsid w:val="00B07C3A"/>
    <w:rsid w:val="00B115DA"/>
    <w:rsid w:val="00B123AC"/>
    <w:rsid w:val="00B127FF"/>
    <w:rsid w:val="00B1326E"/>
    <w:rsid w:val="00B151BE"/>
    <w:rsid w:val="00B15384"/>
    <w:rsid w:val="00B15F0E"/>
    <w:rsid w:val="00B16FBC"/>
    <w:rsid w:val="00B208F4"/>
    <w:rsid w:val="00B20A78"/>
    <w:rsid w:val="00B21A76"/>
    <w:rsid w:val="00B234C5"/>
    <w:rsid w:val="00B23F37"/>
    <w:rsid w:val="00B23FEF"/>
    <w:rsid w:val="00B24595"/>
    <w:rsid w:val="00B24822"/>
    <w:rsid w:val="00B261E0"/>
    <w:rsid w:val="00B303F0"/>
    <w:rsid w:val="00B30FB9"/>
    <w:rsid w:val="00B32A13"/>
    <w:rsid w:val="00B32A17"/>
    <w:rsid w:val="00B32EAC"/>
    <w:rsid w:val="00B3481A"/>
    <w:rsid w:val="00B348F6"/>
    <w:rsid w:val="00B360AC"/>
    <w:rsid w:val="00B364E5"/>
    <w:rsid w:val="00B37736"/>
    <w:rsid w:val="00B40598"/>
    <w:rsid w:val="00B417CD"/>
    <w:rsid w:val="00B419B5"/>
    <w:rsid w:val="00B44130"/>
    <w:rsid w:val="00B44563"/>
    <w:rsid w:val="00B466F3"/>
    <w:rsid w:val="00B46FE1"/>
    <w:rsid w:val="00B50603"/>
    <w:rsid w:val="00B507B5"/>
    <w:rsid w:val="00B50841"/>
    <w:rsid w:val="00B50B99"/>
    <w:rsid w:val="00B515E8"/>
    <w:rsid w:val="00B52306"/>
    <w:rsid w:val="00B5274C"/>
    <w:rsid w:val="00B52B7B"/>
    <w:rsid w:val="00B53DAA"/>
    <w:rsid w:val="00B541D8"/>
    <w:rsid w:val="00B54747"/>
    <w:rsid w:val="00B54789"/>
    <w:rsid w:val="00B556E3"/>
    <w:rsid w:val="00B605A6"/>
    <w:rsid w:val="00B60A4C"/>
    <w:rsid w:val="00B61100"/>
    <w:rsid w:val="00B61656"/>
    <w:rsid w:val="00B61DF6"/>
    <w:rsid w:val="00B620C0"/>
    <w:rsid w:val="00B6258B"/>
    <w:rsid w:val="00B62CD9"/>
    <w:rsid w:val="00B63F51"/>
    <w:rsid w:val="00B65247"/>
    <w:rsid w:val="00B65F15"/>
    <w:rsid w:val="00B6733D"/>
    <w:rsid w:val="00B67703"/>
    <w:rsid w:val="00B71C1D"/>
    <w:rsid w:val="00B71CB9"/>
    <w:rsid w:val="00B72645"/>
    <w:rsid w:val="00B73211"/>
    <w:rsid w:val="00B73A24"/>
    <w:rsid w:val="00B749D6"/>
    <w:rsid w:val="00B750B6"/>
    <w:rsid w:val="00B756A0"/>
    <w:rsid w:val="00B76498"/>
    <w:rsid w:val="00B77C5B"/>
    <w:rsid w:val="00B8038E"/>
    <w:rsid w:val="00B8124E"/>
    <w:rsid w:val="00B82F23"/>
    <w:rsid w:val="00B836DA"/>
    <w:rsid w:val="00B83937"/>
    <w:rsid w:val="00B84541"/>
    <w:rsid w:val="00B8491D"/>
    <w:rsid w:val="00B84B15"/>
    <w:rsid w:val="00B84C0D"/>
    <w:rsid w:val="00B85821"/>
    <w:rsid w:val="00B86078"/>
    <w:rsid w:val="00B874F7"/>
    <w:rsid w:val="00B90E23"/>
    <w:rsid w:val="00B91B8F"/>
    <w:rsid w:val="00B92109"/>
    <w:rsid w:val="00B94666"/>
    <w:rsid w:val="00B949C4"/>
    <w:rsid w:val="00B95813"/>
    <w:rsid w:val="00B96735"/>
    <w:rsid w:val="00B96B71"/>
    <w:rsid w:val="00B9734B"/>
    <w:rsid w:val="00BA0789"/>
    <w:rsid w:val="00BA206C"/>
    <w:rsid w:val="00BA22F4"/>
    <w:rsid w:val="00BA25A8"/>
    <w:rsid w:val="00BA3935"/>
    <w:rsid w:val="00BA43B4"/>
    <w:rsid w:val="00BA7003"/>
    <w:rsid w:val="00BB2022"/>
    <w:rsid w:val="00BB21FE"/>
    <w:rsid w:val="00BB2955"/>
    <w:rsid w:val="00BB4820"/>
    <w:rsid w:val="00BB4F8C"/>
    <w:rsid w:val="00BB50D4"/>
    <w:rsid w:val="00BB622F"/>
    <w:rsid w:val="00BB7054"/>
    <w:rsid w:val="00BB7A29"/>
    <w:rsid w:val="00BC0C71"/>
    <w:rsid w:val="00BC19F6"/>
    <w:rsid w:val="00BC1D0B"/>
    <w:rsid w:val="00BC3791"/>
    <w:rsid w:val="00BC46A5"/>
    <w:rsid w:val="00BC51B3"/>
    <w:rsid w:val="00BC6080"/>
    <w:rsid w:val="00BD08A3"/>
    <w:rsid w:val="00BD08CE"/>
    <w:rsid w:val="00BD0CE0"/>
    <w:rsid w:val="00BD13EA"/>
    <w:rsid w:val="00BD18C8"/>
    <w:rsid w:val="00BD19CD"/>
    <w:rsid w:val="00BD2739"/>
    <w:rsid w:val="00BD28D7"/>
    <w:rsid w:val="00BD2B15"/>
    <w:rsid w:val="00BD3440"/>
    <w:rsid w:val="00BD40B3"/>
    <w:rsid w:val="00BD41BB"/>
    <w:rsid w:val="00BD4FC4"/>
    <w:rsid w:val="00BD57C7"/>
    <w:rsid w:val="00BD77A5"/>
    <w:rsid w:val="00BD7E04"/>
    <w:rsid w:val="00BE38CC"/>
    <w:rsid w:val="00BE395E"/>
    <w:rsid w:val="00BE3B35"/>
    <w:rsid w:val="00BE3C8B"/>
    <w:rsid w:val="00BE6636"/>
    <w:rsid w:val="00BE6D57"/>
    <w:rsid w:val="00BE7500"/>
    <w:rsid w:val="00BE78D4"/>
    <w:rsid w:val="00BF01A1"/>
    <w:rsid w:val="00BF1358"/>
    <w:rsid w:val="00BF1436"/>
    <w:rsid w:val="00BF26D0"/>
    <w:rsid w:val="00BF2B3D"/>
    <w:rsid w:val="00BF2F8E"/>
    <w:rsid w:val="00BF356F"/>
    <w:rsid w:val="00BF4090"/>
    <w:rsid w:val="00BF56EB"/>
    <w:rsid w:val="00BF6328"/>
    <w:rsid w:val="00BF74E9"/>
    <w:rsid w:val="00C009EC"/>
    <w:rsid w:val="00C017B3"/>
    <w:rsid w:val="00C021D7"/>
    <w:rsid w:val="00C03600"/>
    <w:rsid w:val="00C03BB7"/>
    <w:rsid w:val="00C04DEB"/>
    <w:rsid w:val="00C05C53"/>
    <w:rsid w:val="00C05F5C"/>
    <w:rsid w:val="00C0655F"/>
    <w:rsid w:val="00C07482"/>
    <w:rsid w:val="00C07823"/>
    <w:rsid w:val="00C100E1"/>
    <w:rsid w:val="00C10C7C"/>
    <w:rsid w:val="00C1115E"/>
    <w:rsid w:val="00C11BFE"/>
    <w:rsid w:val="00C1377A"/>
    <w:rsid w:val="00C139C1"/>
    <w:rsid w:val="00C13D4D"/>
    <w:rsid w:val="00C1447B"/>
    <w:rsid w:val="00C1458A"/>
    <w:rsid w:val="00C14C2A"/>
    <w:rsid w:val="00C15234"/>
    <w:rsid w:val="00C16CBE"/>
    <w:rsid w:val="00C174C4"/>
    <w:rsid w:val="00C17520"/>
    <w:rsid w:val="00C1754B"/>
    <w:rsid w:val="00C17C84"/>
    <w:rsid w:val="00C2129D"/>
    <w:rsid w:val="00C21C13"/>
    <w:rsid w:val="00C21C53"/>
    <w:rsid w:val="00C2315B"/>
    <w:rsid w:val="00C23561"/>
    <w:rsid w:val="00C23BC4"/>
    <w:rsid w:val="00C249BA"/>
    <w:rsid w:val="00C25D56"/>
    <w:rsid w:val="00C26232"/>
    <w:rsid w:val="00C263DC"/>
    <w:rsid w:val="00C26AE9"/>
    <w:rsid w:val="00C270DF"/>
    <w:rsid w:val="00C27262"/>
    <w:rsid w:val="00C277AB"/>
    <w:rsid w:val="00C27889"/>
    <w:rsid w:val="00C301F3"/>
    <w:rsid w:val="00C30729"/>
    <w:rsid w:val="00C30D92"/>
    <w:rsid w:val="00C3191A"/>
    <w:rsid w:val="00C33654"/>
    <w:rsid w:val="00C3465A"/>
    <w:rsid w:val="00C35D34"/>
    <w:rsid w:val="00C364CE"/>
    <w:rsid w:val="00C36519"/>
    <w:rsid w:val="00C36C40"/>
    <w:rsid w:val="00C371F0"/>
    <w:rsid w:val="00C402E3"/>
    <w:rsid w:val="00C40F30"/>
    <w:rsid w:val="00C41EF3"/>
    <w:rsid w:val="00C4231E"/>
    <w:rsid w:val="00C42CC0"/>
    <w:rsid w:val="00C42EA0"/>
    <w:rsid w:val="00C43C53"/>
    <w:rsid w:val="00C4496C"/>
    <w:rsid w:val="00C44EB8"/>
    <w:rsid w:val="00C50F41"/>
    <w:rsid w:val="00C523BF"/>
    <w:rsid w:val="00C525BD"/>
    <w:rsid w:val="00C52613"/>
    <w:rsid w:val="00C53F37"/>
    <w:rsid w:val="00C56B7C"/>
    <w:rsid w:val="00C60144"/>
    <w:rsid w:val="00C61304"/>
    <w:rsid w:val="00C6194F"/>
    <w:rsid w:val="00C61CAB"/>
    <w:rsid w:val="00C62163"/>
    <w:rsid w:val="00C621A9"/>
    <w:rsid w:val="00C62C19"/>
    <w:rsid w:val="00C63086"/>
    <w:rsid w:val="00C63A14"/>
    <w:rsid w:val="00C64795"/>
    <w:rsid w:val="00C66471"/>
    <w:rsid w:val="00C66744"/>
    <w:rsid w:val="00C668C4"/>
    <w:rsid w:val="00C66E59"/>
    <w:rsid w:val="00C66F51"/>
    <w:rsid w:val="00C676B7"/>
    <w:rsid w:val="00C67DDC"/>
    <w:rsid w:val="00C7078F"/>
    <w:rsid w:val="00C709ED"/>
    <w:rsid w:val="00C7287D"/>
    <w:rsid w:val="00C736CA"/>
    <w:rsid w:val="00C748E0"/>
    <w:rsid w:val="00C748E8"/>
    <w:rsid w:val="00C74E0C"/>
    <w:rsid w:val="00C75063"/>
    <w:rsid w:val="00C75C87"/>
    <w:rsid w:val="00C76DD7"/>
    <w:rsid w:val="00C7706E"/>
    <w:rsid w:val="00C779DE"/>
    <w:rsid w:val="00C80311"/>
    <w:rsid w:val="00C828CF"/>
    <w:rsid w:val="00C82A31"/>
    <w:rsid w:val="00C851B5"/>
    <w:rsid w:val="00C85B2F"/>
    <w:rsid w:val="00C86914"/>
    <w:rsid w:val="00C86F77"/>
    <w:rsid w:val="00C91491"/>
    <w:rsid w:val="00C915FE"/>
    <w:rsid w:val="00C92537"/>
    <w:rsid w:val="00C92D76"/>
    <w:rsid w:val="00C92E6C"/>
    <w:rsid w:val="00C92FAC"/>
    <w:rsid w:val="00C9307E"/>
    <w:rsid w:val="00C94629"/>
    <w:rsid w:val="00C94A57"/>
    <w:rsid w:val="00C94CF5"/>
    <w:rsid w:val="00C956B3"/>
    <w:rsid w:val="00C9586D"/>
    <w:rsid w:val="00C95D20"/>
    <w:rsid w:val="00CA0041"/>
    <w:rsid w:val="00CA0A6D"/>
    <w:rsid w:val="00CA0B1A"/>
    <w:rsid w:val="00CA6576"/>
    <w:rsid w:val="00CA6777"/>
    <w:rsid w:val="00CA6A81"/>
    <w:rsid w:val="00CA6C01"/>
    <w:rsid w:val="00CB02E0"/>
    <w:rsid w:val="00CB06E7"/>
    <w:rsid w:val="00CB13F7"/>
    <w:rsid w:val="00CB17EF"/>
    <w:rsid w:val="00CB254F"/>
    <w:rsid w:val="00CB256A"/>
    <w:rsid w:val="00CB2715"/>
    <w:rsid w:val="00CB3C53"/>
    <w:rsid w:val="00CB4EC9"/>
    <w:rsid w:val="00CB51E5"/>
    <w:rsid w:val="00CB59B3"/>
    <w:rsid w:val="00CC0C71"/>
    <w:rsid w:val="00CC15ED"/>
    <w:rsid w:val="00CC1F40"/>
    <w:rsid w:val="00CC21C6"/>
    <w:rsid w:val="00CC313E"/>
    <w:rsid w:val="00CC418E"/>
    <w:rsid w:val="00CC5504"/>
    <w:rsid w:val="00CC6E57"/>
    <w:rsid w:val="00CC7940"/>
    <w:rsid w:val="00CC7C1A"/>
    <w:rsid w:val="00CD0ABF"/>
    <w:rsid w:val="00CD0ED9"/>
    <w:rsid w:val="00CD2B0C"/>
    <w:rsid w:val="00CD2FF1"/>
    <w:rsid w:val="00CD3312"/>
    <w:rsid w:val="00CD3E48"/>
    <w:rsid w:val="00CD54D3"/>
    <w:rsid w:val="00CD55E2"/>
    <w:rsid w:val="00CD561A"/>
    <w:rsid w:val="00CD6D33"/>
    <w:rsid w:val="00CD7008"/>
    <w:rsid w:val="00CD7F53"/>
    <w:rsid w:val="00CE02F4"/>
    <w:rsid w:val="00CE07FA"/>
    <w:rsid w:val="00CE12ED"/>
    <w:rsid w:val="00CE3177"/>
    <w:rsid w:val="00CE4A54"/>
    <w:rsid w:val="00CE5D7D"/>
    <w:rsid w:val="00CE65D4"/>
    <w:rsid w:val="00CE743C"/>
    <w:rsid w:val="00CF065A"/>
    <w:rsid w:val="00CF094B"/>
    <w:rsid w:val="00CF1716"/>
    <w:rsid w:val="00CF2591"/>
    <w:rsid w:val="00CF268A"/>
    <w:rsid w:val="00CF2D25"/>
    <w:rsid w:val="00CF3F96"/>
    <w:rsid w:val="00CF4330"/>
    <w:rsid w:val="00CF4987"/>
    <w:rsid w:val="00CF5BBA"/>
    <w:rsid w:val="00CF7044"/>
    <w:rsid w:val="00CF7CFC"/>
    <w:rsid w:val="00D01C03"/>
    <w:rsid w:val="00D0203B"/>
    <w:rsid w:val="00D027B8"/>
    <w:rsid w:val="00D02DA3"/>
    <w:rsid w:val="00D02E0D"/>
    <w:rsid w:val="00D02E2B"/>
    <w:rsid w:val="00D038F0"/>
    <w:rsid w:val="00D0407F"/>
    <w:rsid w:val="00D04491"/>
    <w:rsid w:val="00D056EF"/>
    <w:rsid w:val="00D05B2F"/>
    <w:rsid w:val="00D070A2"/>
    <w:rsid w:val="00D078E5"/>
    <w:rsid w:val="00D07BF6"/>
    <w:rsid w:val="00D07CCD"/>
    <w:rsid w:val="00D112CC"/>
    <w:rsid w:val="00D11AB8"/>
    <w:rsid w:val="00D120B9"/>
    <w:rsid w:val="00D12FA2"/>
    <w:rsid w:val="00D1350C"/>
    <w:rsid w:val="00D1623D"/>
    <w:rsid w:val="00D16FB4"/>
    <w:rsid w:val="00D1746B"/>
    <w:rsid w:val="00D17487"/>
    <w:rsid w:val="00D17A73"/>
    <w:rsid w:val="00D17CA4"/>
    <w:rsid w:val="00D20515"/>
    <w:rsid w:val="00D21858"/>
    <w:rsid w:val="00D220AF"/>
    <w:rsid w:val="00D22598"/>
    <w:rsid w:val="00D23656"/>
    <w:rsid w:val="00D23E03"/>
    <w:rsid w:val="00D25EC6"/>
    <w:rsid w:val="00D25F18"/>
    <w:rsid w:val="00D30A9E"/>
    <w:rsid w:val="00D3111E"/>
    <w:rsid w:val="00D319D8"/>
    <w:rsid w:val="00D3208D"/>
    <w:rsid w:val="00D3215B"/>
    <w:rsid w:val="00D322DC"/>
    <w:rsid w:val="00D36AD5"/>
    <w:rsid w:val="00D4034E"/>
    <w:rsid w:val="00D41681"/>
    <w:rsid w:val="00D418D4"/>
    <w:rsid w:val="00D41AAC"/>
    <w:rsid w:val="00D42082"/>
    <w:rsid w:val="00D427DB"/>
    <w:rsid w:val="00D439E5"/>
    <w:rsid w:val="00D446C6"/>
    <w:rsid w:val="00D45252"/>
    <w:rsid w:val="00D4726A"/>
    <w:rsid w:val="00D50AB4"/>
    <w:rsid w:val="00D50FEF"/>
    <w:rsid w:val="00D51C53"/>
    <w:rsid w:val="00D51FAC"/>
    <w:rsid w:val="00D52ADF"/>
    <w:rsid w:val="00D53017"/>
    <w:rsid w:val="00D53458"/>
    <w:rsid w:val="00D547A8"/>
    <w:rsid w:val="00D547AB"/>
    <w:rsid w:val="00D55222"/>
    <w:rsid w:val="00D55306"/>
    <w:rsid w:val="00D563B1"/>
    <w:rsid w:val="00D6066D"/>
    <w:rsid w:val="00D60894"/>
    <w:rsid w:val="00D61B4F"/>
    <w:rsid w:val="00D6236C"/>
    <w:rsid w:val="00D62C08"/>
    <w:rsid w:val="00D62ED3"/>
    <w:rsid w:val="00D6361C"/>
    <w:rsid w:val="00D64835"/>
    <w:rsid w:val="00D6563B"/>
    <w:rsid w:val="00D65B07"/>
    <w:rsid w:val="00D662D3"/>
    <w:rsid w:val="00D664F9"/>
    <w:rsid w:val="00D66A2A"/>
    <w:rsid w:val="00D675DA"/>
    <w:rsid w:val="00D677C1"/>
    <w:rsid w:val="00D67DD1"/>
    <w:rsid w:val="00D67E9C"/>
    <w:rsid w:val="00D71620"/>
    <w:rsid w:val="00D71B4D"/>
    <w:rsid w:val="00D74557"/>
    <w:rsid w:val="00D74969"/>
    <w:rsid w:val="00D74B0D"/>
    <w:rsid w:val="00D75B03"/>
    <w:rsid w:val="00D75B8C"/>
    <w:rsid w:val="00D76C0D"/>
    <w:rsid w:val="00D77C4A"/>
    <w:rsid w:val="00D80162"/>
    <w:rsid w:val="00D80AE0"/>
    <w:rsid w:val="00D80B8F"/>
    <w:rsid w:val="00D811FA"/>
    <w:rsid w:val="00D8205A"/>
    <w:rsid w:val="00D830E3"/>
    <w:rsid w:val="00D8519F"/>
    <w:rsid w:val="00D859CA"/>
    <w:rsid w:val="00D85C8B"/>
    <w:rsid w:val="00D86C0B"/>
    <w:rsid w:val="00D90945"/>
    <w:rsid w:val="00D916FD"/>
    <w:rsid w:val="00D92FFC"/>
    <w:rsid w:val="00D9334F"/>
    <w:rsid w:val="00D93574"/>
    <w:rsid w:val="00D938C5"/>
    <w:rsid w:val="00D93D55"/>
    <w:rsid w:val="00D942DC"/>
    <w:rsid w:val="00D94C84"/>
    <w:rsid w:val="00D94D92"/>
    <w:rsid w:val="00D95282"/>
    <w:rsid w:val="00D95AEE"/>
    <w:rsid w:val="00D95B7C"/>
    <w:rsid w:val="00D972B1"/>
    <w:rsid w:val="00DA16A8"/>
    <w:rsid w:val="00DA1FA9"/>
    <w:rsid w:val="00DA2173"/>
    <w:rsid w:val="00DA339F"/>
    <w:rsid w:val="00DA40D3"/>
    <w:rsid w:val="00DA4356"/>
    <w:rsid w:val="00DA454F"/>
    <w:rsid w:val="00DA46C1"/>
    <w:rsid w:val="00DA4AA4"/>
    <w:rsid w:val="00DA77D1"/>
    <w:rsid w:val="00DA7A1E"/>
    <w:rsid w:val="00DB152B"/>
    <w:rsid w:val="00DB21CB"/>
    <w:rsid w:val="00DB240E"/>
    <w:rsid w:val="00DB2A9F"/>
    <w:rsid w:val="00DB2B4F"/>
    <w:rsid w:val="00DB5555"/>
    <w:rsid w:val="00DB6355"/>
    <w:rsid w:val="00DB704C"/>
    <w:rsid w:val="00DB7676"/>
    <w:rsid w:val="00DB7945"/>
    <w:rsid w:val="00DC03EC"/>
    <w:rsid w:val="00DC1F47"/>
    <w:rsid w:val="00DC1FC0"/>
    <w:rsid w:val="00DC2432"/>
    <w:rsid w:val="00DC274C"/>
    <w:rsid w:val="00DC29DE"/>
    <w:rsid w:val="00DC4FCE"/>
    <w:rsid w:val="00DC59AF"/>
    <w:rsid w:val="00DC59BD"/>
    <w:rsid w:val="00DC64FB"/>
    <w:rsid w:val="00DC655E"/>
    <w:rsid w:val="00DC6C59"/>
    <w:rsid w:val="00DC711A"/>
    <w:rsid w:val="00DC7530"/>
    <w:rsid w:val="00DC7E47"/>
    <w:rsid w:val="00DD0131"/>
    <w:rsid w:val="00DD07F8"/>
    <w:rsid w:val="00DD103C"/>
    <w:rsid w:val="00DD1997"/>
    <w:rsid w:val="00DD43C1"/>
    <w:rsid w:val="00DD4F77"/>
    <w:rsid w:val="00DD5500"/>
    <w:rsid w:val="00DD60A7"/>
    <w:rsid w:val="00DE029F"/>
    <w:rsid w:val="00DE05BF"/>
    <w:rsid w:val="00DE0861"/>
    <w:rsid w:val="00DE0BAB"/>
    <w:rsid w:val="00DE0E45"/>
    <w:rsid w:val="00DE0F9C"/>
    <w:rsid w:val="00DE31A3"/>
    <w:rsid w:val="00DE3924"/>
    <w:rsid w:val="00DE40C0"/>
    <w:rsid w:val="00DE4D22"/>
    <w:rsid w:val="00DE54F9"/>
    <w:rsid w:val="00DE565D"/>
    <w:rsid w:val="00DE5DFA"/>
    <w:rsid w:val="00DE6567"/>
    <w:rsid w:val="00DE7965"/>
    <w:rsid w:val="00DF1CD2"/>
    <w:rsid w:val="00DF2A25"/>
    <w:rsid w:val="00DF3E01"/>
    <w:rsid w:val="00DF4046"/>
    <w:rsid w:val="00DF5216"/>
    <w:rsid w:val="00DF5635"/>
    <w:rsid w:val="00DF5B86"/>
    <w:rsid w:val="00DF62B9"/>
    <w:rsid w:val="00DF6325"/>
    <w:rsid w:val="00DF7E4C"/>
    <w:rsid w:val="00E003BD"/>
    <w:rsid w:val="00E00738"/>
    <w:rsid w:val="00E025FF"/>
    <w:rsid w:val="00E02808"/>
    <w:rsid w:val="00E05437"/>
    <w:rsid w:val="00E06AB9"/>
    <w:rsid w:val="00E1017F"/>
    <w:rsid w:val="00E1029E"/>
    <w:rsid w:val="00E10BE6"/>
    <w:rsid w:val="00E12229"/>
    <w:rsid w:val="00E13545"/>
    <w:rsid w:val="00E13B93"/>
    <w:rsid w:val="00E146B4"/>
    <w:rsid w:val="00E14E31"/>
    <w:rsid w:val="00E14E66"/>
    <w:rsid w:val="00E158CF"/>
    <w:rsid w:val="00E15F51"/>
    <w:rsid w:val="00E161A2"/>
    <w:rsid w:val="00E168AA"/>
    <w:rsid w:val="00E16D1D"/>
    <w:rsid w:val="00E205A1"/>
    <w:rsid w:val="00E20633"/>
    <w:rsid w:val="00E2121E"/>
    <w:rsid w:val="00E21AD0"/>
    <w:rsid w:val="00E21E86"/>
    <w:rsid w:val="00E220FD"/>
    <w:rsid w:val="00E229BE"/>
    <w:rsid w:val="00E23AB9"/>
    <w:rsid w:val="00E26B37"/>
    <w:rsid w:val="00E2762D"/>
    <w:rsid w:val="00E2781E"/>
    <w:rsid w:val="00E27E7D"/>
    <w:rsid w:val="00E3335D"/>
    <w:rsid w:val="00E335FE"/>
    <w:rsid w:val="00E33C6C"/>
    <w:rsid w:val="00E341D6"/>
    <w:rsid w:val="00E34773"/>
    <w:rsid w:val="00E360BB"/>
    <w:rsid w:val="00E360FC"/>
    <w:rsid w:val="00E37639"/>
    <w:rsid w:val="00E40070"/>
    <w:rsid w:val="00E405AB"/>
    <w:rsid w:val="00E40D66"/>
    <w:rsid w:val="00E42DD9"/>
    <w:rsid w:val="00E44697"/>
    <w:rsid w:val="00E45CCE"/>
    <w:rsid w:val="00E4635E"/>
    <w:rsid w:val="00E47195"/>
    <w:rsid w:val="00E5021F"/>
    <w:rsid w:val="00E515D6"/>
    <w:rsid w:val="00E53E41"/>
    <w:rsid w:val="00E5408E"/>
    <w:rsid w:val="00E54333"/>
    <w:rsid w:val="00E548A6"/>
    <w:rsid w:val="00E54EF6"/>
    <w:rsid w:val="00E56AC2"/>
    <w:rsid w:val="00E56D01"/>
    <w:rsid w:val="00E603D4"/>
    <w:rsid w:val="00E61151"/>
    <w:rsid w:val="00E62886"/>
    <w:rsid w:val="00E628D4"/>
    <w:rsid w:val="00E6301B"/>
    <w:rsid w:val="00E63081"/>
    <w:rsid w:val="00E63353"/>
    <w:rsid w:val="00E648EB"/>
    <w:rsid w:val="00E6578B"/>
    <w:rsid w:val="00E661E8"/>
    <w:rsid w:val="00E6654B"/>
    <w:rsid w:val="00E671A6"/>
    <w:rsid w:val="00E6795C"/>
    <w:rsid w:val="00E70B48"/>
    <w:rsid w:val="00E7150D"/>
    <w:rsid w:val="00E716E8"/>
    <w:rsid w:val="00E71BB6"/>
    <w:rsid w:val="00E7217D"/>
    <w:rsid w:val="00E74AE2"/>
    <w:rsid w:val="00E75609"/>
    <w:rsid w:val="00E7618F"/>
    <w:rsid w:val="00E77111"/>
    <w:rsid w:val="00E77A72"/>
    <w:rsid w:val="00E80777"/>
    <w:rsid w:val="00E81997"/>
    <w:rsid w:val="00E82848"/>
    <w:rsid w:val="00E82B37"/>
    <w:rsid w:val="00E843E3"/>
    <w:rsid w:val="00E845CB"/>
    <w:rsid w:val="00E85077"/>
    <w:rsid w:val="00E8742F"/>
    <w:rsid w:val="00E9193B"/>
    <w:rsid w:val="00E9224E"/>
    <w:rsid w:val="00E92790"/>
    <w:rsid w:val="00E92FB6"/>
    <w:rsid w:val="00E93022"/>
    <w:rsid w:val="00E93255"/>
    <w:rsid w:val="00E933A2"/>
    <w:rsid w:val="00E935C7"/>
    <w:rsid w:val="00E941FB"/>
    <w:rsid w:val="00E94423"/>
    <w:rsid w:val="00E94A80"/>
    <w:rsid w:val="00E9607E"/>
    <w:rsid w:val="00E96913"/>
    <w:rsid w:val="00E97029"/>
    <w:rsid w:val="00E971D9"/>
    <w:rsid w:val="00E973F7"/>
    <w:rsid w:val="00E97884"/>
    <w:rsid w:val="00E97FA3"/>
    <w:rsid w:val="00EA078C"/>
    <w:rsid w:val="00EA0CFF"/>
    <w:rsid w:val="00EA1226"/>
    <w:rsid w:val="00EA1F29"/>
    <w:rsid w:val="00EA2C53"/>
    <w:rsid w:val="00EA349D"/>
    <w:rsid w:val="00EA3F2A"/>
    <w:rsid w:val="00EA4B63"/>
    <w:rsid w:val="00EA4B96"/>
    <w:rsid w:val="00EA6132"/>
    <w:rsid w:val="00EA6DBD"/>
    <w:rsid w:val="00EA6DEC"/>
    <w:rsid w:val="00EB054C"/>
    <w:rsid w:val="00EB0FC6"/>
    <w:rsid w:val="00EB14A6"/>
    <w:rsid w:val="00EB398A"/>
    <w:rsid w:val="00EB426D"/>
    <w:rsid w:val="00EB4767"/>
    <w:rsid w:val="00EB58C9"/>
    <w:rsid w:val="00EB6DD4"/>
    <w:rsid w:val="00EB7587"/>
    <w:rsid w:val="00EC0015"/>
    <w:rsid w:val="00EC0A79"/>
    <w:rsid w:val="00EC292A"/>
    <w:rsid w:val="00EC3E63"/>
    <w:rsid w:val="00EC4A62"/>
    <w:rsid w:val="00EC4E49"/>
    <w:rsid w:val="00EC5202"/>
    <w:rsid w:val="00EC53BD"/>
    <w:rsid w:val="00EC5AA5"/>
    <w:rsid w:val="00EC670F"/>
    <w:rsid w:val="00EC6E16"/>
    <w:rsid w:val="00EC77A8"/>
    <w:rsid w:val="00EC7AF3"/>
    <w:rsid w:val="00EC7DDF"/>
    <w:rsid w:val="00ED0D90"/>
    <w:rsid w:val="00ED13D6"/>
    <w:rsid w:val="00ED1634"/>
    <w:rsid w:val="00ED1C7D"/>
    <w:rsid w:val="00ED1F16"/>
    <w:rsid w:val="00ED2970"/>
    <w:rsid w:val="00ED354E"/>
    <w:rsid w:val="00ED3B0D"/>
    <w:rsid w:val="00ED505B"/>
    <w:rsid w:val="00ED50E1"/>
    <w:rsid w:val="00ED5117"/>
    <w:rsid w:val="00ED5D67"/>
    <w:rsid w:val="00ED5F15"/>
    <w:rsid w:val="00ED7140"/>
    <w:rsid w:val="00ED77FB"/>
    <w:rsid w:val="00ED7D0E"/>
    <w:rsid w:val="00EE17E7"/>
    <w:rsid w:val="00EE1FE9"/>
    <w:rsid w:val="00EE2E5C"/>
    <w:rsid w:val="00EE3D67"/>
    <w:rsid w:val="00EE417F"/>
    <w:rsid w:val="00EE68AD"/>
    <w:rsid w:val="00EE7FFD"/>
    <w:rsid w:val="00EF0002"/>
    <w:rsid w:val="00EF0785"/>
    <w:rsid w:val="00EF0C3E"/>
    <w:rsid w:val="00EF1601"/>
    <w:rsid w:val="00EF17F9"/>
    <w:rsid w:val="00EF2144"/>
    <w:rsid w:val="00EF277C"/>
    <w:rsid w:val="00EF2DE7"/>
    <w:rsid w:val="00EF3B52"/>
    <w:rsid w:val="00EF3DE2"/>
    <w:rsid w:val="00EF49A6"/>
    <w:rsid w:val="00EF5598"/>
    <w:rsid w:val="00EF60C0"/>
    <w:rsid w:val="00EF679D"/>
    <w:rsid w:val="00EF7B9B"/>
    <w:rsid w:val="00F00ABE"/>
    <w:rsid w:val="00F00D9E"/>
    <w:rsid w:val="00F0132E"/>
    <w:rsid w:val="00F021A6"/>
    <w:rsid w:val="00F028E4"/>
    <w:rsid w:val="00F031DE"/>
    <w:rsid w:val="00F03291"/>
    <w:rsid w:val="00F05115"/>
    <w:rsid w:val="00F053BB"/>
    <w:rsid w:val="00F059F9"/>
    <w:rsid w:val="00F0688A"/>
    <w:rsid w:val="00F07554"/>
    <w:rsid w:val="00F07760"/>
    <w:rsid w:val="00F079B4"/>
    <w:rsid w:val="00F1074B"/>
    <w:rsid w:val="00F1114E"/>
    <w:rsid w:val="00F11D94"/>
    <w:rsid w:val="00F131EC"/>
    <w:rsid w:val="00F132A6"/>
    <w:rsid w:val="00F14A70"/>
    <w:rsid w:val="00F15F14"/>
    <w:rsid w:val="00F16592"/>
    <w:rsid w:val="00F172A0"/>
    <w:rsid w:val="00F17DAA"/>
    <w:rsid w:val="00F17EC5"/>
    <w:rsid w:val="00F20FBB"/>
    <w:rsid w:val="00F2213D"/>
    <w:rsid w:val="00F228AF"/>
    <w:rsid w:val="00F22CF9"/>
    <w:rsid w:val="00F23B5C"/>
    <w:rsid w:val="00F24BCD"/>
    <w:rsid w:val="00F27838"/>
    <w:rsid w:val="00F310B7"/>
    <w:rsid w:val="00F31558"/>
    <w:rsid w:val="00F32E63"/>
    <w:rsid w:val="00F33C83"/>
    <w:rsid w:val="00F349F9"/>
    <w:rsid w:val="00F353D7"/>
    <w:rsid w:val="00F35898"/>
    <w:rsid w:val="00F3619D"/>
    <w:rsid w:val="00F36651"/>
    <w:rsid w:val="00F36B23"/>
    <w:rsid w:val="00F37AD9"/>
    <w:rsid w:val="00F40908"/>
    <w:rsid w:val="00F40DD0"/>
    <w:rsid w:val="00F44236"/>
    <w:rsid w:val="00F45330"/>
    <w:rsid w:val="00F45A7A"/>
    <w:rsid w:val="00F45F45"/>
    <w:rsid w:val="00F47C20"/>
    <w:rsid w:val="00F51BB7"/>
    <w:rsid w:val="00F52190"/>
    <w:rsid w:val="00F5222D"/>
    <w:rsid w:val="00F5274F"/>
    <w:rsid w:val="00F527ED"/>
    <w:rsid w:val="00F52B6F"/>
    <w:rsid w:val="00F52CC1"/>
    <w:rsid w:val="00F54D41"/>
    <w:rsid w:val="00F55B8E"/>
    <w:rsid w:val="00F55E94"/>
    <w:rsid w:val="00F57567"/>
    <w:rsid w:val="00F57FC0"/>
    <w:rsid w:val="00F60452"/>
    <w:rsid w:val="00F60F6B"/>
    <w:rsid w:val="00F6199D"/>
    <w:rsid w:val="00F61E0E"/>
    <w:rsid w:val="00F62074"/>
    <w:rsid w:val="00F624F0"/>
    <w:rsid w:val="00F6270F"/>
    <w:rsid w:val="00F62A3A"/>
    <w:rsid w:val="00F66152"/>
    <w:rsid w:val="00F6625C"/>
    <w:rsid w:val="00F662D2"/>
    <w:rsid w:val="00F669D6"/>
    <w:rsid w:val="00F67EDE"/>
    <w:rsid w:val="00F70460"/>
    <w:rsid w:val="00F70AA1"/>
    <w:rsid w:val="00F71711"/>
    <w:rsid w:val="00F729A1"/>
    <w:rsid w:val="00F72ECD"/>
    <w:rsid w:val="00F72EE6"/>
    <w:rsid w:val="00F73B7F"/>
    <w:rsid w:val="00F742CC"/>
    <w:rsid w:val="00F74536"/>
    <w:rsid w:val="00F745AD"/>
    <w:rsid w:val="00F766E7"/>
    <w:rsid w:val="00F779A3"/>
    <w:rsid w:val="00F80680"/>
    <w:rsid w:val="00F814F7"/>
    <w:rsid w:val="00F82861"/>
    <w:rsid w:val="00F829BF"/>
    <w:rsid w:val="00F831CA"/>
    <w:rsid w:val="00F83B67"/>
    <w:rsid w:val="00F86386"/>
    <w:rsid w:val="00F86ED4"/>
    <w:rsid w:val="00F9074A"/>
    <w:rsid w:val="00F90A87"/>
    <w:rsid w:val="00F91B2A"/>
    <w:rsid w:val="00F91F17"/>
    <w:rsid w:val="00F92384"/>
    <w:rsid w:val="00F92BD9"/>
    <w:rsid w:val="00F93556"/>
    <w:rsid w:val="00F93616"/>
    <w:rsid w:val="00F93F19"/>
    <w:rsid w:val="00F9551B"/>
    <w:rsid w:val="00F957F0"/>
    <w:rsid w:val="00F96E56"/>
    <w:rsid w:val="00FA0964"/>
    <w:rsid w:val="00FA1061"/>
    <w:rsid w:val="00FA2260"/>
    <w:rsid w:val="00FA3039"/>
    <w:rsid w:val="00FA3B3B"/>
    <w:rsid w:val="00FA3C3B"/>
    <w:rsid w:val="00FA3E6A"/>
    <w:rsid w:val="00FA4774"/>
    <w:rsid w:val="00FA4AAD"/>
    <w:rsid w:val="00FA5E99"/>
    <w:rsid w:val="00FA7376"/>
    <w:rsid w:val="00FA781B"/>
    <w:rsid w:val="00FA7F3A"/>
    <w:rsid w:val="00FB1A0E"/>
    <w:rsid w:val="00FB2258"/>
    <w:rsid w:val="00FB29C0"/>
    <w:rsid w:val="00FB3A46"/>
    <w:rsid w:val="00FB3A52"/>
    <w:rsid w:val="00FB3E94"/>
    <w:rsid w:val="00FB408E"/>
    <w:rsid w:val="00FB5F67"/>
    <w:rsid w:val="00FB7117"/>
    <w:rsid w:val="00FC1088"/>
    <w:rsid w:val="00FC1A17"/>
    <w:rsid w:val="00FC1D99"/>
    <w:rsid w:val="00FC3A16"/>
    <w:rsid w:val="00FC3B04"/>
    <w:rsid w:val="00FC516A"/>
    <w:rsid w:val="00FC582C"/>
    <w:rsid w:val="00FC58B3"/>
    <w:rsid w:val="00FD2062"/>
    <w:rsid w:val="00FD2518"/>
    <w:rsid w:val="00FD2F9A"/>
    <w:rsid w:val="00FD3D51"/>
    <w:rsid w:val="00FD3EF7"/>
    <w:rsid w:val="00FD5113"/>
    <w:rsid w:val="00FD537D"/>
    <w:rsid w:val="00FD5A72"/>
    <w:rsid w:val="00FD5ABC"/>
    <w:rsid w:val="00FD7ED3"/>
    <w:rsid w:val="00FE061B"/>
    <w:rsid w:val="00FE0C96"/>
    <w:rsid w:val="00FE160F"/>
    <w:rsid w:val="00FE2ED2"/>
    <w:rsid w:val="00FE3042"/>
    <w:rsid w:val="00FE3C6C"/>
    <w:rsid w:val="00FE3D72"/>
    <w:rsid w:val="00FE44C5"/>
    <w:rsid w:val="00FE4829"/>
    <w:rsid w:val="00FE6003"/>
    <w:rsid w:val="00FE6EEA"/>
    <w:rsid w:val="00FF081D"/>
    <w:rsid w:val="00FF1437"/>
    <w:rsid w:val="00FF1EA4"/>
    <w:rsid w:val="00FF42DB"/>
    <w:rsid w:val="00FF48AF"/>
    <w:rsid w:val="00FF5F3D"/>
    <w:rsid w:val="00FF6D24"/>
    <w:rsid w:val="01783FC8"/>
    <w:rsid w:val="01ED4160"/>
    <w:rsid w:val="028559A1"/>
    <w:rsid w:val="02DEFD11"/>
    <w:rsid w:val="03ECD6ED"/>
    <w:rsid w:val="0501F9C6"/>
    <w:rsid w:val="05614172"/>
    <w:rsid w:val="0582A090"/>
    <w:rsid w:val="07848BAD"/>
    <w:rsid w:val="092D4F72"/>
    <w:rsid w:val="0B3E8386"/>
    <w:rsid w:val="0C1EF485"/>
    <w:rsid w:val="0C609679"/>
    <w:rsid w:val="0C83A265"/>
    <w:rsid w:val="0DCCA6BB"/>
    <w:rsid w:val="10C1BA77"/>
    <w:rsid w:val="10CF5713"/>
    <w:rsid w:val="13D16AD6"/>
    <w:rsid w:val="145D77A7"/>
    <w:rsid w:val="1521C28A"/>
    <w:rsid w:val="1626337D"/>
    <w:rsid w:val="174E00F1"/>
    <w:rsid w:val="17F9C9D0"/>
    <w:rsid w:val="18900E05"/>
    <w:rsid w:val="18D3777C"/>
    <w:rsid w:val="1AC3324C"/>
    <w:rsid w:val="1BC02A42"/>
    <w:rsid w:val="1CBA2864"/>
    <w:rsid w:val="1CF56D16"/>
    <w:rsid w:val="1DC819AB"/>
    <w:rsid w:val="1DF0720E"/>
    <w:rsid w:val="1E523D43"/>
    <w:rsid w:val="1E5AC4E9"/>
    <w:rsid w:val="1F78C9CD"/>
    <w:rsid w:val="21B6D1EE"/>
    <w:rsid w:val="22C28877"/>
    <w:rsid w:val="242DC7C2"/>
    <w:rsid w:val="24596F4A"/>
    <w:rsid w:val="247D4584"/>
    <w:rsid w:val="25BD33FD"/>
    <w:rsid w:val="25E50E38"/>
    <w:rsid w:val="26D7F5A2"/>
    <w:rsid w:val="27FB71A8"/>
    <w:rsid w:val="2889E05C"/>
    <w:rsid w:val="2927974E"/>
    <w:rsid w:val="292D5CD8"/>
    <w:rsid w:val="29E85C2A"/>
    <w:rsid w:val="2B1674FE"/>
    <w:rsid w:val="2BB049A5"/>
    <w:rsid w:val="2D25D931"/>
    <w:rsid w:val="30AC407F"/>
    <w:rsid w:val="30C4E272"/>
    <w:rsid w:val="344BDF59"/>
    <w:rsid w:val="3593BB83"/>
    <w:rsid w:val="37823EC4"/>
    <w:rsid w:val="39983082"/>
    <w:rsid w:val="39B1569D"/>
    <w:rsid w:val="39C4BF30"/>
    <w:rsid w:val="39D7F200"/>
    <w:rsid w:val="3D1C0F99"/>
    <w:rsid w:val="3D4861DA"/>
    <w:rsid w:val="3F7DC03B"/>
    <w:rsid w:val="3FC9E3EF"/>
    <w:rsid w:val="4006F9CE"/>
    <w:rsid w:val="40AE8257"/>
    <w:rsid w:val="411419E2"/>
    <w:rsid w:val="4278546B"/>
    <w:rsid w:val="43683DA0"/>
    <w:rsid w:val="4452504C"/>
    <w:rsid w:val="44DE8696"/>
    <w:rsid w:val="44F255BA"/>
    <w:rsid w:val="4576DA17"/>
    <w:rsid w:val="45D51BEF"/>
    <w:rsid w:val="47A0029F"/>
    <w:rsid w:val="47DE91B2"/>
    <w:rsid w:val="491C8EC5"/>
    <w:rsid w:val="4ABFAA9D"/>
    <w:rsid w:val="4AFD6754"/>
    <w:rsid w:val="4B7B610B"/>
    <w:rsid w:val="4BA021FD"/>
    <w:rsid w:val="4C4C10F7"/>
    <w:rsid w:val="4E7A5CBF"/>
    <w:rsid w:val="4FD04BD6"/>
    <w:rsid w:val="50061294"/>
    <w:rsid w:val="525FB6C8"/>
    <w:rsid w:val="53CDE815"/>
    <w:rsid w:val="546FE292"/>
    <w:rsid w:val="55E3DFE5"/>
    <w:rsid w:val="56542483"/>
    <w:rsid w:val="5750F566"/>
    <w:rsid w:val="5862D5EF"/>
    <w:rsid w:val="591D9F6A"/>
    <w:rsid w:val="59E885F3"/>
    <w:rsid w:val="5A577AD6"/>
    <w:rsid w:val="5A8D5B6F"/>
    <w:rsid w:val="5BC40D30"/>
    <w:rsid w:val="5FCC1D32"/>
    <w:rsid w:val="6065C9AF"/>
    <w:rsid w:val="60772A2E"/>
    <w:rsid w:val="60F42E71"/>
    <w:rsid w:val="6155303D"/>
    <w:rsid w:val="6289FF3E"/>
    <w:rsid w:val="629C815E"/>
    <w:rsid w:val="62BA952E"/>
    <w:rsid w:val="644F587E"/>
    <w:rsid w:val="64C7E6B0"/>
    <w:rsid w:val="64E32AED"/>
    <w:rsid w:val="67CC0CA8"/>
    <w:rsid w:val="6833F2A4"/>
    <w:rsid w:val="6863C180"/>
    <w:rsid w:val="6938BAA7"/>
    <w:rsid w:val="69A3F554"/>
    <w:rsid w:val="69B6DA1B"/>
    <w:rsid w:val="6A546E57"/>
    <w:rsid w:val="6A70B1C3"/>
    <w:rsid w:val="6AD6FDD9"/>
    <w:rsid w:val="6C5EABCD"/>
    <w:rsid w:val="6FC5A453"/>
    <w:rsid w:val="70A5FA60"/>
    <w:rsid w:val="71B567F1"/>
    <w:rsid w:val="74E74FD9"/>
    <w:rsid w:val="75C1B090"/>
    <w:rsid w:val="75FC4831"/>
    <w:rsid w:val="7629E85E"/>
    <w:rsid w:val="775FAF30"/>
    <w:rsid w:val="77C577CD"/>
    <w:rsid w:val="78A70E76"/>
    <w:rsid w:val="797D283E"/>
    <w:rsid w:val="7A102C67"/>
    <w:rsid w:val="7BA00314"/>
    <w:rsid w:val="7BC06C3F"/>
    <w:rsid w:val="7BD1E609"/>
    <w:rsid w:val="7D48ACEC"/>
    <w:rsid w:val="7F6FECB2"/>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A6AA1"/>
  <w15:docId w15:val="{529C949B-B1DD-49F7-B162-3F849B244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8"/>
      </w:numPr>
    </w:pPr>
  </w:style>
  <w:style w:type="paragraph" w:customStyle="1" w:styleId="ONUME">
    <w:name w:val="ONUM E"/>
    <w:basedOn w:val="BodyText"/>
    <w:rsid w:val="00676C5C"/>
    <w:pPr>
      <w:numPr>
        <w:numId w:val="26"/>
      </w:numPr>
    </w:pPr>
  </w:style>
  <w:style w:type="paragraph" w:customStyle="1" w:styleId="ONUMFS">
    <w:name w:val="ONUM FS"/>
    <w:basedOn w:val="BodyText"/>
    <w:rsid w:val="00676C5C"/>
    <w:pPr>
      <w:numPr>
        <w:numId w:val="1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numbering" w:customStyle="1" w:styleId="CWS">
    <w:name w:val="CWS"/>
    <w:uiPriority w:val="99"/>
    <w:rsid w:val="00B07C3A"/>
    <w:pPr>
      <w:numPr>
        <w:numId w:val="20"/>
      </w:numPr>
    </w:pPr>
  </w:style>
  <w:style w:type="paragraph" w:styleId="ListParagraph">
    <w:name w:val="List Paragraph"/>
    <w:basedOn w:val="Normal"/>
    <w:uiPriority w:val="34"/>
    <w:qFormat/>
    <w:rsid w:val="00B07C3A"/>
    <w:pPr>
      <w:ind w:left="720"/>
      <w:contextualSpacing/>
    </w:pPr>
  </w:style>
  <w:style w:type="character" w:customStyle="1" w:styleId="normaltextrun">
    <w:name w:val="normaltextrun"/>
    <w:basedOn w:val="DefaultParagraphFont"/>
    <w:rsid w:val="004C471A"/>
  </w:style>
  <w:style w:type="character" w:styleId="CommentReference">
    <w:name w:val="annotation reference"/>
    <w:basedOn w:val="DefaultParagraphFont"/>
    <w:semiHidden/>
    <w:unhideWhenUsed/>
    <w:rsid w:val="002B4C7A"/>
    <w:rPr>
      <w:sz w:val="16"/>
      <w:szCs w:val="16"/>
    </w:rPr>
  </w:style>
  <w:style w:type="paragraph" w:styleId="CommentSubject">
    <w:name w:val="annotation subject"/>
    <w:basedOn w:val="CommentText"/>
    <w:next w:val="CommentText"/>
    <w:link w:val="CommentSubjectChar"/>
    <w:semiHidden/>
    <w:unhideWhenUsed/>
    <w:rsid w:val="002B4C7A"/>
    <w:rPr>
      <w:b/>
      <w:bCs/>
      <w:sz w:val="20"/>
    </w:rPr>
  </w:style>
  <w:style w:type="character" w:customStyle="1" w:styleId="CommentTextChar">
    <w:name w:val="Comment Text Char"/>
    <w:basedOn w:val="DefaultParagraphFont"/>
    <w:link w:val="CommentText"/>
    <w:semiHidden/>
    <w:rsid w:val="002B4C7A"/>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B4C7A"/>
    <w:rPr>
      <w:rFonts w:ascii="Arial" w:eastAsia="SimSun" w:hAnsi="Arial" w:cs="Arial"/>
      <w:b/>
      <w:bCs/>
      <w:sz w:val="18"/>
      <w:lang w:val="en-US" w:eastAsia="zh-CN"/>
    </w:rPr>
  </w:style>
  <w:style w:type="paragraph" w:styleId="Revision">
    <w:name w:val="Revision"/>
    <w:hidden/>
    <w:uiPriority w:val="99"/>
    <w:semiHidden/>
    <w:rsid w:val="00191B1F"/>
    <w:rPr>
      <w:rFonts w:ascii="Arial" w:eastAsia="SimSun" w:hAnsi="Arial"/>
      <w:sz w:val="22"/>
      <w:lang w:val="en-US" w:eastAsia="zh-CN"/>
    </w:rPr>
  </w:style>
  <w:style w:type="character" w:styleId="Mention">
    <w:name w:val="Mention"/>
    <w:basedOn w:val="DefaultParagraphFont"/>
    <w:uiPriority w:val="99"/>
    <w:unhideWhenUsed/>
    <w:rsid w:val="00A0642B"/>
    <w:rPr>
      <w:color w:val="2B579A"/>
      <w:shd w:val="clear" w:color="auto" w:fill="E1DFDD"/>
    </w:rPr>
  </w:style>
  <w:style w:type="character" w:styleId="Hyperlink">
    <w:name w:val="Hyperlink"/>
    <w:basedOn w:val="DefaultParagraphFont"/>
    <w:uiPriority w:val="99"/>
    <w:unhideWhenUsed/>
    <w:rsid w:val="546FE292"/>
    <w:rPr>
      <w:color w:val="0000FF"/>
      <w:u w:val="single"/>
    </w:rPr>
  </w:style>
  <w:style w:type="character" w:styleId="UnresolvedMention">
    <w:name w:val="Unresolved Mention"/>
    <w:basedOn w:val="DefaultParagraphFont"/>
    <w:uiPriority w:val="99"/>
    <w:semiHidden/>
    <w:unhideWhenUsed/>
    <w:rsid w:val="00E665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meetings/ar/details.jsp?meeting_id=9298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wipo.int/en/web/cws/ict-recommenda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2.xml><?xml version="1.0" encoding="utf-8"?>
<ds:datastoreItem xmlns:ds="http://schemas.openxmlformats.org/officeDocument/2006/customXml" ds:itemID="{CBA9A3C7-CD84-4A38-8A7D-D9C44FFB0B86}">
  <ds:schemaRefs>
    <ds:schemaRef ds:uri="http://schemas.microsoft.com/sharepoint/v3/contenttype/forms"/>
  </ds:schemaRefs>
</ds:datastoreItem>
</file>

<file path=customXml/itemProps3.xml><?xml version="1.0" encoding="utf-8"?>
<ds:datastoreItem xmlns:ds="http://schemas.openxmlformats.org/officeDocument/2006/customXml" ds:itemID="{116E9722-0476-45B0-BE1E-DD27B44B66D7}">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F10ECF6C-7028-4B94-841F-48EE616E1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4</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CWS/14/16 (Arabic) </vt:lpstr>
    </vt:vector>
  </TitlesOfParts>
  <Company>WIPO</Company>
  <LinksUpToDate>false</LinksUpToDate>
  <CharactersWithSpaces>9112</CharactersWithSpaces>
  <SharedDoc>false</SharedDoc>
  <HLinks>
    <vt:vector size="48" baseType="variant">
      <vt:variant>
        <vt:i4>6029344</vt:i4>
      </vt:variant>
      <vt:variant>
        <vt:i4>6</vt:i4>
      </vt:variant>
      <vt:variant>
        <vt:i4>0</vt:i4>
      </vt:variant>
      <vt:variant>
        <vt:i4>5</vt:i4>
      </vt:variant>
      <vt:variant>
        <vt:lpwstr>https://www.wipo.int/meetings/en/details.jsp?meeting_id=92989</vt:lpwstr>
      </vt:variant>
      <vt:variant>
        <vt:lpwstr/>
      </vt:variant>
      <vt:variant>
        <vt:i4>2752568</vt:i4>
      </vt:variant>
      <vt:variant>
        <vt:i4>0</vt:i4>
      </vt:variant>
      <vt:variant>
        <vt:i4>0</vt:i4>
      </vt:variant>
      <vt:variant>
        <vt:i4>5</vt:i4>
      </vt:variant>
      <vt:variant>
        <vt:lpwstr>https://www.wipo.int/en/web/cws/ict-recommendations</vt:lpwstr>
      </vt:variant>
      <vt:variant>
        <vt:lpwstr/>
      </vt:variant>
      <vt:variant>
        <vt:i4>196709</vt:i4>
      </vt:variant>
      <vt:variant>
        <vt:i4>15</vt:i4>
      </vt:variant>
      <vt:variant>
        <vt:i4>0</vt:i4>
      </vt:variant>
      <vt:variant>
        <vt:i4>5</vt:i4>
      </vt:variant>
      <vt:variant>
        <vt:lpwstr>mailto:zohair.hussain@wipo.int</vt:lpwstr>
      </vt:variant>
      <vt:variant>
        <vt:lpwstr/>
      </vt:variant>
      <vt:variant>
        <vt:i4>196709</vt:i4>
      </vt:variant>
      <vt:variant>
        <vt:i4>12</vt:i4>
      </vt:variant>
      <vt:variant>
        <vt:i4>0</vt:i4>
      </vt:variant>
      <vt:variant>
        <vt:i4>5</vt:i4>
      </vt:variant>
      <vt:variant>
        <vt:lpwstr>mailto:zohair.hussain@wipo.int</vt:lpwstr>
      </vt:variant>
      <vt:variant>
        <vt:lpwstr/>
      </vt:variant>
      <vt:variant>
        <vt:i4>6684675</vt:i4>
      </vt:variant>
      <vt:variant>
        <vt:i4>9</vt:i4>
      </vt:variant>
      <vt:variant>
        <vt:i4>0</vt:i4>
      </vt:variant>
      <vt:variant>
        <vt:i4>5</vt:i4>
      </vt:variant>
      <vt:variant>
        <vt:lpwstr>mailto:youngwoo.yun@wipo.int</vt:lpwstr>
      </vt:variant>
      <vt:variant>
        <vt:lpwstr/>
      </vt:variant>
      <vt:variant>
        <vt:i4>196709</vt:i4>
      </vt:variant>
      <vt:variant>
        <vt:i4>6</vt:i4>
      </vt:variant>
      <vt:variant>
        <vt:i4>0</vt:i4>
      </vt:variant>
      <vt:variant>
        <vt:i4>5</vt:i4>
      </vt:variant>
      <vt:variant>
        <vt:lpwstr>mailto:zohair.hussain@wipo.int</vt:lpwstr>
      </vt:variant>
      <vt:variant>
        <vt:lpwstr/>
      </vt:variant>
      <vt:variant>
        <vt:i4>196709</vt:i4>
      </vt:variant>
      <vt:variant>
        <vt:i4>3</vt:i4>
      </vt:variant>
      <vt:variant>
        <vt:i4>0</vt:i4>
      </vt:variant>
      <vt:variant>
        <vt:i4>5</vt:i4>
      </vt:variant>
      <vt:variant>
        <vt:lpwstr>mailto:zohair.hussain@wipo.int</vt:lpwstr>
      </vt:variant>
      <vt:variant>
        <vt:lpwstr/>
      </vt:variant>
      <vt:variant>
        <vt:i4>4325423</vt:i4>
      </vt:variant>
      <vt:variant>
        <vt:i4>0</vt:i4>
      </vt:variant>
      <vt:variant>
        <vt:i4>0</vt:i4>
      </vt:variant>
      <vt:variant>
        <vt:i4>5</vt:i4>
      </vt:variant>
      <vt:variant>
        <vt:lpwstr>mailto:claudia.emmett@wipo.int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CWS/14/16 (Arabic) </dc:title>
  <dc:subject>تقرير فرقة العمل المعنية باستراتيجية تكنولوجيا المعلومات والاتصالات عن المهمة رقم 58 </dc:subject>
  <dc:creator>WIPO</dc:creator>
  <cp:keywords>WIPO CWS Fourteenth Session, Report, ICT Strategy Task Force </cp:keywords>
  <cp:lastModifiedBy>EMMETT Claudia</cp:lastModifiedBy>
  <cp:revision>580</cp:revision>
  <cp:lastPrinted>2026-09-23T16:02:00Z</cp:lastPrinted>
  <dcterms:created xsi:type="dcterms:W3CDTF">2026-09-09T04:13:00Z</dcterms:created>
  <dcterms:modified xsi:type="dcterms:W3CDTF">2026-09-28T17:39:00Z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lassificationContentMarkingFooterShapeIds">
    <vt:lpwstr>2b8dfaba</vt:lpwstr>
  </property>
  <property fmtid="{D5CDD505-2E9C-101B-9397-08002B2CF9AE}" pid="9" name="ClassificationContentMarkingFooterFontProps">
    <vt:lpwstr>#ff0000,14,Calibri</vt:lpwstr>
  </property>
  <property fmtid="{D5CDD505-2E9C-101B-9397-08002B2CF9AE}" pid="10" name="ClassificationContentMarkingFooterText">
    <vt:lpwstr>OFFICIAL</vt:lpwstr>
  </property>
  <property fmtid="{D5CDD505-2E9C-101B-9397-08002B2CF9AE}" pid="11" name="ContentTypeId">
    <vt:lpwstr>0x010100D2E07C0030A1AE4288AA4045D9F0270F</vt:lpwstr>
  </property>
  <property fmtid="{D5CDD505-2E9C-101B-9397-08002B2CF9AE}" pid="12" name="BusinessUnit">
    <vt:lpwstr>4;#International Classifications and Standards Division|1bda9d19-f2c0-4f24-b9f1-c91ec6b8f041</vt:lpwstr>
  </property>
  <property fmtid="{D5CDD505-2E9C-101B-9397-08002B2CF9AE}" pid="13" name="MediaServiceImageTags">
    <vt:lpwstr/>
  </property>
  <property fmtid="{D5CDD505-2E9C-101B-9397-08002B2CF9AE}" pid="14" name="m4535404f5974080b635c68c1acaf1ab">
    <vt:lpwstr/>
  </property>
  <property fmtid="{D5CDD505-2E9C-101B-9397-08002B2CF9AE}" pid="15" name="RMClassification">
    <vt:lpwstr>5;#05 Committee Files|55687a62-9585-44b6-9628-3304e4ff88e9</vt:lpwstr>
  </property>
  <property fmtid="{D5CDD505-2E9C-101B-9397-08002B2CF9AE}" pid="16" name="Body1">
    <vt:lpwstr>3;#Committee on WIPO Standards|505ec630-c8e5-4e30-8a4a-e8d9be6ccbb1</vt:lpwstr>
  </property>
  <property fmtid="{D5CDD505-2E9C-101B-9397-08002B2CF9AE}" pid="17" name="ECCM_Year">
    <vt:lpwstr/>
  </property>
  <property fmtid="{D5CDD505-2E9C-101B-9397-08002B2CF9AE}" pid="18" name="k5f91d7f67f54ee29b509143279df90f">
    <vt:lpwstr/>
  </property>
  <property fmtid="{D5CDD505-2E9C-101B-9397-08002B2CF9AE}" pid="19" name="IPTopics">
    <vt:lpwstr/>
  </property>
  <property fmtid="{D5CDD505-2E9C-101B-9397-08002B2CF9AE}" pid="20" name="Languages">
    <vt:lpwstr>1;#English|950e6fa2-2df0-4983-a604-54e57c7a6d93</vt:lpwstr>
  </property>
  <property fmtid="{D5CDD505-2E9C-101B-9397-08002B2CF9AE}" pid="21" name="gbd88f87496145e58da10973a57b07b8">
    <vt:lpwstr>Committee on WIPO Standards|505ec630-c8e5-4e30-8a4a-e8d9be6ccbb1</vt:lpwstr>
  </property>
  <property fmtid="{D5CDD505-2E9C-101B-9397-08002B2CF9AE}" pid="22" name="lcf76f155ced4ddcb4097134ff3c332f">
    <vt:lpwstr/>
  </property>
  <property fmtid="{D5CDD505-2E9C-101B-9397-08002B2CF9AE}" pid="23" name="ClassificationContentMarkingHeaderShapeIds">
    <vt:lpwstr>24e8ed91,53023546,df5b0af</vt:lpwstr>
  </property>
  <property fmtid="{D5CDD505-2E9C-101B-9397-08002B2CF9AE}" pid="24" name="ClassificationContentMarkingHeaderFontProps">
    <vt:lpwstr>#ff0000,14,Calibri</vt:lpwstr>
  </property>
  <property fmtid="{D5CDD505-2E9C-101B-9397-08002B2CF9AE}" pid="25" name="ClassificationContentMarkingHeaderText">
    <vt:lpwstr>OFFICIAL</vt:lpwstr>
  </property>
  <property fmtid="{D5CDD505-2E9C-101B-9397-08002B2CF9AE}" pid="26" name="MSIP_Label_3bcbdb72-ee6d-45c9-b77a-e80512e7ade1_Enabled">
    <vt:lpwstr>true</vt:lpwstr>
  </property>
  <property fmtid="{D5CDD505-2E9C-101B-9397-08002B2CF9AE}" pid="27" name="MSIP_Label_3bcbdb72-ee6d-45c9-b77a-e80512e7ade1_SetDate">
    <vt:lpwstr>2025-08-06T01:32:53Z</vt:lpwstr>
  </property>
  <property fmtid="{D5CDD505-2E9C-101B-9397-08002B2CF9AE}" pid="28" name="MSIP_Label_3bcbdb72-ee6d-45c9-b77a-e80512e7ade1_Method">
    <vt:lpwstr>Privileged</vt:lpwstr>
  </property>
  <property fmtid="{D5CDD505-2E9C-101B-9397-08002B2CF9AE}" pid="29" name="MSIP_Label_3bcbdb72-ee6d-45c9-b77a-e80512e7ade1_Name">
    <vt:lpwstr>OFFICIAL</vt:lpwstr>
  </property>
  <property fmtid="{D5CDD505-2E9C-101B-9397-08002B2CF9AE}" pid="30" name="MSIP_Label_3bcbdb72-ee6d-45c9-b77a-e80512e7ade1_SiteId">
    <vt:lpwstr>1eae4a1d-fcf5-4be9-81d4-b60976404837</vt:lpwstr>
  </property>
  <property fmtid="{D5CDD505-2E9C-101B-9397-08002B2CF9AE}" pid="31" name="MSIP_Label_3bcbdb72-ee6d-45c9-b77a-e80512e7ade1_ActionId">
    <vt:lpwstr>e29e633d-a3a4-4ef7-b8d6-50735a981e8e</vt:lpwstr>
  </property>
  <property fmtid="{D5CDD505-2E9C-101B-9397-08002B2CF9AE}" pid="32" name="MSIP_Label_3bcbdb72-ee6d-45c9-b77a-e80512e7ade1_ContentBits">
    <vt:lpwstr>3</vt:lpwstr>
  </property>
  <property fmtid="{D5CDD505-2E9C-101B-9397-08002B2CF9AE}" pid="33" name="MSIP_Label_3bcbdb72-ee6d-45c9-b77a-e80512e7ade1_Tag">
    <vt:lpwstr>10, 0, 1, 1</vt:lpwstr>
  </property>
  <property fmtid="{D5CDD505-2E9C-101B-9397-08002B2CF9AE}" pid="34" name="_dlc_DocIdItemGuid">
    <vt:lpwstr>5548c1f8-ec6e-4572-b391-97e4893ba916</vt:lpwstr>
  </property>
  <property fmtid="{D5CDD505-2E9C-101B-9397-08002B2CF9AE}" pid="35" name="MSIP_Label_20773ee6-353b-4fb9-a59d-0b94c8c67bea_Enabled">
    <vt:lpwstr>true</vt:lpwstr>
  </property>
  <property fmtid="{D5CDD505-2E9C-101B-9397-08002B2CF9AE}" pid="36" name="MSIP_Label_20773ee6-353b-4fb9-a59d-0b94c8c67bea_SetDate">
    <vt:lpwstr>2026-09-09T13:56:13Z</vt:lpwstr>
  </property>
  <property fmtid="{D5CDD505-2E9C-101B-9397-08002B2CF9AE}" pid="37" name="MSIP_Label_20773ee6-353b-4fb9-a59d-0b94c8c67bea_Method">
    <vt:lpwstr>Privileged</vt:lpwstr>
  </property>
  <property fmtid="{D5CDD505-2E9C-101B-9397-08002B2CF9AE}" pid="38" name="MSIP_Label_20773ee6-353b-4fb9-a59d-0b94c8c67bea_Name">
    <vt:lpwstr>No markings</vt:lpwstr>
  </property>
  <property fmtid="{D5CDD505-2E9C-101B-9397-08002B2CF9AE}" pid="39" name="MSIP_Label_20773ee6-353b-4fb9-a59d-0b94c8c67bea_SiteId">
    <vt:lpwstr>faa31b06-8ccc-48c9-867f-f7510dd11c02</vt:lpwstr>
  </property>
  <property fmtid="{D5CDD505-2E9C-101B-9397-08002B2CF9AE}" pid="40" name="MSIP_Label_20773ee6-353b-4fb9-a59d-0b94c8c67bea_ActionId">
    <vt:lpwstr>61b79b37-d12d-476d-bf10-ef0b1ac83f0a</vt:lpwstr>
  </property>
  <property fmtid="{D5CDD505-2E9C-101B-9397-08002B2CF9AE}" pid="41" name="MSIP_Label_20773ee6-353b-4fb9-a59d-0b94c8c67bea_ContentBits">
    <vt:lpwstr>0</vt:lpwstr>
  </property>
  <property fmtid="{D5CDD505-2E9C-101B-9397-08002B2CF9AE}" pid="42" name="MSIP_Label_20773ee6-353b-4fb9-a59d-0b94c8c67bea_Tag">
    <vt:lpwstr>10, 0, 1, 1</vt:lpwstr>
  </property>
  <property fmtid="{D5CDD505-2E9C-101B-9397-08002B2CF9AE}" pid="43" name="docLang">
    <vt:lpwstr>en</vt:lpwstr>
  </property>
</Properties>
</file>