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7067" w14:textId="5B950B4C" w:rsidR="00327C88" w:rsidRPr="004E486C" w:rsidRDefault="004E486C" w:rsidP="00327C88">
      <w:pPr>
        <w:spacing w:before="1"/>
        <w:ind w:right="1"/>
        <w:jc w:val="center"/>
        <w:rPr>
          <w:rFonts w:ascii="Arial" w:hAnsi="Arial" w:cs="Calibri"/>
          <w:bCs/>
          <w:sz w:val="26"/>
          <w:szCs w:val="26"/>
        </w:rPr>
      </w:pPr>
      <w:r w:rsidRPr="004E486C">
        <w:rPr>
          <w:rFonts w:ascii="Arial" w:hAnsi="Arial" w:cs="Calibri"/>
          <w:bCs/>
          <w:sz w:val="26"/>
          <w:szCs w:val="26"/>
          <w:rtl/>
        </w:rPr>
        <w:t>مشروع توصيات بشأن تكنولوجيا المعلومات والاتصالات وإدارة الملكية الفكرية</w:t>
      </w:r>
    </w:p>
    <w:p w14:paraId="5496CE66" w14:textId="77777777" w:rsidR="00327C88" w:rsidRPr="004E486C" w:rsidRDefault="00327C88" w:rsidP="00327C88">
      <w:pPr>
        <w:spacing w:before="1"/>
        <w:ind w:right="1"/>
        <w:jc w:val="center"/>
        <w:rPr>
          <w:rFonts w:ascii="Arial" w:hAnsi="Arial" w:cs="Calibri"/>
          <w:b/>
        </w:rPr>
      </w:pPr>
    </w:p>
    <w:tbl>
      <w:tblPr>
        <w:bidiVisual/>
        <w:tblW w:w="132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7020"/>
        <w:gridCol w:w="1703"/>
      </w:tblGrid>
      <w:tr w:rsidR="00327C88" w:rsidRPr="00774028" w14:paraId="449F932E" w14:textId="77777777" w:rsidTr="004E486C">
        <w:trPr>
          <w:tblHeader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F23F0DE" w14:textId="6F3BDF84" w:rsidR="00327C88" w:rsidRPr="00774028" w:rsidRDefault="004E486C" w:rsidP="00526CE2">
            <w:pPr>
              <w:bidi/>
              <w:spacing w:before="3" w:after="0" w:line="240" w:lineRule="auto"/>
              <w:ind w:left="57" w:right="57"/>
              <w:contextualSpacing/>
              <w:jc w:val="center"/>
              <w:rPr>
                <w:rFonts w:ascii="Arial" w:eastAsia="Times New Roman" w:hAnsi="Arial" w:cs="Calibri"/>
                <w:b/>
                <w:bCs/>
                <w:kern w:val="0"/>
                <w:sz w:val="21"/>
                <w:szCs w:val="21"/>
                <w:lang w:eastAsia="en-AU" w:bidi="ar-SY"/>
                <w14:ligatures w14:val="none"/>
              </w:rPr>
            </w:pPr>
            <w:r w:rsidRPr="00774028">
              <w:rPr>
                <w:rFonts w:ascii="Arial" w:eastAsia="Times New Roman" w:hAnsi="Arial" w:cs="Calibri" w:hint="cs"/>
                <w:b/>
                <w:bCs/>
                <w:kern w:val="0"/>
                <w:sz w:val="21"/>
                <w:szCs w:val="21"/>
                <w:rtl/>
                <w:lang w:eastAsia="en-AU" w:bidi="ar-SY"/>
                <w14:ligatures w14:val="none"/>
              </w:rPr>
              <w:t>التوصيات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0DC3922" w14:textId="2718D2AF" w:rsidR="00327C88" w:rsidRPr="00774028" w:rsidRDefault="004E486C" w:rsidP="00526CE2">
            <w:pPr>
              <w:bidi/>
              <w:spacing w:before="3" w:after="0" w:line="240" w:lineRule="auto"/>
              <w:ind w:left="57" w:right="57"/>
              <w:contextualSpacing/>
              <w:jc w:val="center"/>
              <w:rPr>
                <w:rFonts w:ascii="Arial" w:eastAsia="Times New Roman" w:hAnsi="Arial" w:cs="Calibri"/>
                <w:b/>
                <w:bCs/>
                <w:kern w:val="0"/>
                <w:sz w:val="21"/>
                <w:szCs w:val="21"/>
                <w:lang w:eastAsia="en-AU"/>
                <w14:ligatures w14:val="none"/>
              </w:rPr>
            </w:pPr>
            <w:r w:rsidRPr="00774028">
              <w:rPr>
                <w:rFonts w:ascii="Arial" w:eastAsia="Times New Roman" w:hAnsi="Arial" w:cs="Calibri" w:hint="cs"/>
                <w:b/>
                <w:bCs/>
                <w:kern w:val="0"/>
                <w:sz w:val="21"/>
                <w:szCs w:val="21"/>
                <w:rtl/>
                <w:lang w:eastAsia="en-AU"/>
                <w14:ligatures w14:val="none"/>
              </w:rPr>
              <w:t>الإجراءات الموصى بها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7B88A7F0" w14:textId="614C3620" w:rsidR="00327C88" w:rsidRPr="00774028" w:rsidRDefault="004E486C" w:rsidP="00526CE2">
            <w:pPr>
              <w:bidi/>
              <w:spacing w:before="3" w:after="0" w:line="240" w:lineRule="auto"/>
              <w:ind w:left="57" w:right="57"/>
              <w:contextualSpacing/>
              <w:jc w:val="center"/>
              <w:rPr>
                <w:rFonts w:ascii="Arial" w:eastAsia="Times New Roman" w:hAnsi="Arial" w:cs="Calibri"/>
                <w:b/>
                <w:bCs/>
                <w:kern w:val="0"/>
                <w:sz w:val="21"/>
                <w:szCs w:val="21"/>
                <w:lang w:val="fr-FR" w:eastAsia="en-AU" w:bidi="ar-SY"/>
                <w14:ligatures w14:val="none"/>
              </w:rPr>
            </w:pPr>
            <w:r w:rsidRPr="00774028">
              <w:rPr>
                <w:rFonts w:ascii="Arial" w:eastAsia="Times New Roman" w:hAnsi="Arial" w:cs="Calibri" w:hint="cs"/>
                <w:b/>
                <w:bCs/>
                <w:kern w:val="0"/>
                <w:sz w:val="21"/>
                <w:szCs w:val="21"/>
                <w:rtl/>
                <w:lang w:eastAsia="en-AU"/>
                <w14:ligatures w14:val="none"/>
              </w:rPr>
              <w:t>التوصيات ذات الصلة من التوصيات الأربع</w:t>
            </w:r>
            <w:r w:rsidR="00A465E6" w:rsidRPr="00774028">
              <w:rPr>
                <w:rFonts w:ascii="Arial" w:eastAsia="Times New Roman" w:hAnsi="Arial" w:cs="Calibri" w:hint="cs"/>
                <w:b/>
                <w:bCs/>
                <w:kern w:val="0"/>
                <w:sz w:val="21"/>
                <w:szCs w:val="21"/>
                <w:rtl/>
                <w:lang w:eastAsia="en-AU"/>
                <w14:ligatures w14:val="none"/>
              </w:rPr>
              <w:t>ين</w:t>
            </w:r>
            <w:r w:rsidR="00A465E6" w:rsidRPr="00774028">
              <w:rPr>
                <w:rStyle w:val="FootnoteReference"/>
                <w:rFonts w:ascii="Arial" w:eastAsia="Times New Roman" w:hAnsi="Arial" w:cs="Calibri"/>
                <w:b/>
                <w:bCs/>
                <w:kern w:val="0"/>
                <w:sz w:val="21"/>
                <w:szCs w:val="21"/>
                <w:rtl/>
                <w:lang w:eastAsia="en-AU"/>
                <w14:ligatures w14:val="none"/>
              </w:rPr>
              <w:footnoteReference w:id="2"/>
            </w:r>
          </w:p>
        </w:tc>
      </w:tr>
      <w:tr w:rsidR="00327C88" w:rsidRPr="00774028" w14:paraId="6296EB37" w14:textId="77777777" w:rsidTr="00A465E6">
        <w:trPr>
          <w:trHeight w:val="912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3997B4" w14:textId="77777777" w:rsidR="004E486C" w:rsidRPr="00774028" w:rsidRDefault="004E486C" w:rsidP="00526CE2">
            <w:pPr>
              <w:pStyle w:val="paragraph"/>
              <w:bidi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  <w:u w:val="single"/>
              </w:rPr>
            </w:pPr>
            <w:r w:rsidRPr="00774028">
              <w:rPr>
                <w:rFonts w:ascii="Arial" w:hAnsi="Arial" w:cs="Calibri" w:hint="cs"/>
                <w:sz w:val="21"/>
                <w:szCs w:val="21"/>
                <w:u w:val="single"/>
                <w:rtl/>
              </w:rPr>
              <w:t>التوصية</w:t>
            </w:r>
            <w:r w:rsidRPr="00774028">
              <w:rPr>
                <w:rFonts w:ascii="Arial" w:hAnsi="Arial" w:cs="Calibri"/>
                <w:sz w:val="21"/>
                <w:szCs w:val="21"/>
                <w:u w:val="single"/>
                <w:rtl/>
              </w:rPr>
              <w:t xml:space="preserve"> 1:</w:t>
            </w:r>
          </w:p>
          <w:p w14:paraId="616E7AA6" w14:textId="567AC55B" w:rsidR="004E486C" w:rsidRPr="00774028" w:rsidRDefault="004E486C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  <w:rtl/>
              </w:rPr>
            </w:pP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ينبغي</w:t>
            </w:r>
            <w:r w:rsidR="00B27AC6">
              <w:rPr>
                <w:rFonts w:ascii="Arial" w:hAnsi="Arial" w:cs="Calibri" w:hint="cs"/>
                <w:sz w:val="21"/>
                <w:szCs w:val="21"/>
                <w:rtl/>
                <w:lang w:val="fr-FR" w:bidi="ar-SY"/>
              </w:rPr>
              <w:t xml:space="preserve"> أن تقوم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B27AC6">
              <w:rPr>
                <w:rFonts w:ascii="Arial" w:hAnsi="Arial" w:cs="Calibri" w:hint="cs"/>
                <w:sz w:val="21"/>
                <w:szCs w:val="21"/>
                <w:rtl/>
              </w:rPr>
              <w:t>ب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تحسين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نماذج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أعمالها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الحالية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وأطرها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القانونية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وعمليات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سير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عملها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B27AC6">
              <w:rPr>
                <w:rFonts w:ascii="Arial" w:hAnsi="Arial" w:cs="Calibri" w:hint="cs"/>
                <w:sz w:val="21"/>
                <w:szCs w:val="21"/>
                <w:rtl/>
              </w:rPr>
              <w:t>لتكييفها مع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B27AC6">
              <w:rPr>
                <w:rFonts w:ascii="Arial" w:hAnsi="Arial" w:cs="Calibri" w:hint="cs"/>
                <w:sz w:val="21"/>
                <w:szCs w:val="21"/>
                <w:rtl/>
              </w:rPr>
              <w:t>ا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لعصر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الرقمي</w:t>
            </w:r>
            <w:r w:rsidR="00B27AC6">
              <w:rPr>
                <w:rFonts w:ascii="Arial" w:hAnsi="Arial" w:cs="Calibri" w:hint="cs"/>
                <w:sz w:val="21"/>
                <w:szCs w:val="21"/>
                <w:rtl/>
              </w:rPr>
              <w:t xml:space="preserve">،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بالتعاون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أصحاب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المصلحة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الداخليين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والخارجيين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جميع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المراحل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  <w:p w14:paraId="3CD4E996" w14:textId="067DB188" w:rsidR="00A465E6" w:rsidRPr="00774028" w:rsidRDefault="00A465E6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4E39769" w14:textId="19E2F3E2" w:rsidR="004E486C" w:rsidRPr="00774028" w:rsidRDefault="004E486C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Style w:val="normaltextrun"/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أ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ينبغي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 xml:space="preserve">أن تحدد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92777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المشاكل التي تعيق الأعمال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والحلول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الرقمية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الممكنة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والأفضل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92777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لمواجهتها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،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مع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تجنب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مجرد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تكرار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العمليات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الورقية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التي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عفا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عليها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الزمن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>.</w:t>
            </w:r>
          </w:p>
          <w:p w14:paraId="7A34491E" w14:textId="145858EE" w:rsidR="004E486C" w:rsidRPr="00774028" w:rsidRDefault="004E486C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Style w:val="normaltextrun"/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ب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E8746B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استعراض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العمليات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التشغيلية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لمختلف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حقوق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والنظر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اعتماد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إجراء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موحد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لجميع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حقوق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 xml:space="preserve">،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حيثما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أمكن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ذلك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>.</w:t>
            </w:r>
          </w:p>
          <w:p w14:paraId="42E60A05" w14:textId="5068B648" w:rsidR="004E486C" w:rsidRPr="00774028" w:rsidRDefault="004E486C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Style w:val="normaltextrun"/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ج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ينبغي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 xml:space="preserve">أن </w:t>
            </w:r>
            <w:r w:rsidR="00192777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تضمن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92777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إرساء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فهم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عام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ومشترك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للتحول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الرقمي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المستوى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التنظيمي،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بما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ذلك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الاستخدام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الممكن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والمناسب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للتكنولوجيات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الناشئة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سريعة التطور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>.</w:t>
            </w:r>
          </w:p>
          <w:p w14:paraId="0E1B410E" w14:textId="476921EA" w:rsidR="004E486C" w:rsidRPr="00774028" w:rsidRDefault="004E486C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Style w:val="normaltextrun"/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د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ينبغي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 xml:space="preserve">أن </w:t>
            </w:r>
            <w:r w:rsidR="00192777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تكفل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92777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وضع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استراتيجيات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للاستفادة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من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واجهة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برمجة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التطبيقات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  <w:lang w:val="fr-FR" w:bidi="ar-SY"/>
              </w:rPr>
              <w:t>والحوسبة السحابية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،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مع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مراعاة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اللوائح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المحلية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وسياسات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الأعمال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ذات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الصلة،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من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أجل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تحديث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العمليات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التجارية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وأتمتتها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وتحسينها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>.</w:t>
            </w:r>
          </w:p>
          <w:p w14:paraId="2A6F7629" w14:textId="5BD67EDE" w:rsidR="004E486C" w:rsidRPr="00774028" w:rsidRDefault="004E486C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هـ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ينبغي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 xml:space="preserve">أن تنظر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إجراء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تغييرات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قانونية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لدعم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التحول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الرقمي،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من قبيل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>:</w:t>
            </w:r>
          </w:p>
          <w:p w14:paraId="30C3B542" w14:textId="26E4739E" w:rsidR="004E486C" w:rsidRPr="00774028" w:rsidRDefault="004E486C" w:rsidP="00526CE2">
            <w:pPr>
              <w:pStyle w:val="paragraph"/>
              <w:bidi/>
              <w:ind w:left="57" w:right="57"/>
              <w:contextualSpacing/>
              <w:textAlignment w:val="baseline"/>
              <w:rPr>
                <w:rStyle w:val="normaltextrun"/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ab/>
              <w:t>"1"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ab/>
            </w:r>
            <w:r w:rsidR="00192777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وضع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أطر</w:t>
            </w:r>
            <w:r w:rsidR="00B27AC6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 xml:space="preserve"> لاتخاذ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92777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قرارات آلية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>؛</w:t>
            </w:r>
          </w:p>
          <w:p w14:paraId="5F0D79DE" w14:textId="0EE6BEE3" w:rsidR="004E486C" w:rsidRPr="00774028" w:rsidRDefault="004E486C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Style w:val="normaltextrun"/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ab/>
              <w:t>"2"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ab/>
              <w:t>استخدام التوقيع الإلكتروني المؤهل في إدارة الملكية الفكرية؛</w:t>
            </w:r>
          </w:p>
          <w:p w14:paraId="23093223" w14:textId="4AAA8DF1" w:rsidR="004E486C" w:rsidRPr="00774028" w:rsidRDefault="004E486C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Style w:val="normaltextrun"/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ab/>
              <w:t>"3"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ab/>
            </w:r>
            <w:r w:rsidR="00192777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 xml:space="preserve">وعلى نحو اختياري، 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استخدام معرف عالمي مشترك </w:t>
            </w:r>
            <w:r w:rsidR="00192777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بين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مكاتب الملكية الفكرية؛ </w:t>
            </w:r>
          </w:p>
          <w:p w14:paraId="64DD24FE" w14:textId="2F6511A4" w:rsidR="00327C88" w:rsidRPr="00774028" w:rsidRDefault="00A465E6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ab/>
              <w:t>"4"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ab/>
            </w:r>
            <w:r w:rsidR="004E486C"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استكشاف استخدام </w:t>
            </w:r>
            <w:r w:rsidR="00192777">
              <w:rPr>
                <w:rStyle w:val="normaltextrun"/>
                <w:rFonts w:ascii="Arial" w:hAnsi="Arial" w:cs="Calibri" w:hint="cs"/>
                <w:sz w:val="21"/>
                <w:szCs w:val="21"/>
                <w:rtl/>
              </w:rPr>
              <w:t>تكنولوجيات</w:t>
            </w:r>
            <w:r w:rsidR="004E486C"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</w:rPr>
              <w:t xml:space="preserve"> تحديد الهوية البيومترية.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5E55FB20" w14:textId="11A98ECA" w:rsidR="00327C88" w:rsidRPr="00774028" w:rsidRDefault="00A465E6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eop"/>
                <w:rFonts w:ascii="Arial" w:eastAsiaTheme="majorEastAsia" w:hAnsi="Arial" w:cs="Calibri" w:hint="cs"/>
                <w:sz w:val="21"/>
                <w:szCs w:val="21"/>
                <w:rtl/>
                <w:lang w:val="fr-FR" w:bidi="ar-SY"/>
              </w:rPr>
              <w:t>التوصيات 1 و2 و6 و36 و39</w:t>
            </w:r>
            <w:r w:rsidR="00327C88" w:rsidRPr="00774028">
              <w:rPr>
                <w:rStyle w:val="eop"/>
                <w:rFonts w:ascii="Arial" w:eastAsiaTheme="majorEastAsia" w:hAnsi="Arial" w:cs="Calibri"/>
                <w:sz w:val="21"/>
                <w:szCs w:val="21"/>
              </w:rPr>
              <w:t> </w:t>
            </w:r>
          </w:p>
          <w:p w14:paraId="238FE6D3" w14:textId="77777777" w:rsidR="00327C88" w:rsidRPr="00774028" w:rsidRDefault="00327C88" w:rsidP="00526CE2">
            <w:pPr>
              <w:bidi/>
              <w:spacing w:after="0" w:line="240" w:lineRule="auto"/>
              <w:ind w:left="57" w:right="57"/>
              <w:contextualSpacing/>
              <w:rPr>
                <w:rFonts w:ascii="Arial" w:eastAsia="Times New Roman" w:hAnsi="Arial" w:cs="Calibri"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327C88" w:rsidRPr="00774028" w14:paraId="3C378243" w14:textId="77777777" w:rsidTr="004E486C">
        <w:trPr>
          <w:trHeight w:val="2031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4B6E4D1" w14:textId="345B851F" w:rsidR="00A465E6" w:rsidRPr="00774028" w:rsidRDefault="00A465E6" w:rsidP="00526CE2">
            <w:pPr>
              <w:pStyle w:val="paragraph"/>
              <w:bidi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  <w:u w:val="single"/>
              </w:rPr>
            </w:pPr>
            <w:r w:rsidRPr="00774028">
              <w:rPr>
                <w:rFonts w:ascii="Arial" w:hAnsi="Arial" w:cs="Calibri" w:hint="cs"/>
                <w:sz w:val="21"/>
                <w:szCs w:val="21"/>
                <w:u w:val="single"/>
                <w:rtl/>
                <w:lang w:val="fr-FR" w:bidi="ar-SY"/>
              </w:rPr>
              <w:lastRenderedPageBreak/>
              <w:t>التوصية</w:t>
            </w:r>
            <w:r w:rsidRPr="00774028">
              <w:rPr>
                <w:rFonts w:ascii="Arial" w:hAnsi="Arial" w:cs="Calibri"/>
                <w:sz w:val="21"/>
                <w:szCs w:val="21"/>
                <w:u w:val="single"/>
                <w:rtl/>
              </w:rPr>
              <w:t xml:space="preserve"> 2:</w:t>
            </w:r>
          </w:p>
          <w:p w14:paraId="518AC241" w14:textId="624A1ADB" w:rsidR="00A465E6" w:rsidRPr="00774028" w:rsidRDefault="00A465E6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ينبغي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يكون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لدى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استراتيجية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لتكنولوجيا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المعلومات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والاتصالات،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إما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كجزء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التخطيط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الاستراتيجي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للأعمال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أو بشكل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مستقل،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بما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ذلك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تدابير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</w:rPr>
              <w:t xml:space="preserve"> </w:t>
            </w:r>
            <w:r w:rsidR="001B3C40" w:rsidRPr="001B3C40">
              <w:rPr>
                <w:rFonts w:ascii="Calibri" w:hAnsi="Calibri" w:cs="Calibri"/>
                <w:sz w:val="21"/>
                <w:szCs w:val="21"/>
                <w:rtl/>
              </w:rPr>
              <w:t>فيما يتعلق ب</w:t>
            </w:r>
            <w:r w:rsidRPr="001B3C40">
              <w:rPr>
                <w:rFonts w:ascii="Calibri" w:hAnsi="Calibri" w:cs="Calibri"/>
                <w:sz w:val="21"/>
                <w:szCs w:val="21"/>
                <w:rtl/>
              </w:rPr>
              <w:t>التقييم السنوي.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237805E" w14:textId="06DC87B9" w:rsidR="00A465E6" w:rsidRPr="00774028" w:rsidRDefault="00A465E6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E8746B">
              <w:rPr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وضع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استراتيجية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لتكنولوجيا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المعلومات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والاتصالات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تتماشى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استراتيجية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عملها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  <w:p w14:paraId="26443758" w14:textId="2E917054" w:rsidR="00A465E6" w:rsidRPr="00774028" w:rsidRDefault="00A465E6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E8746B">
              <w:rPr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  <w:lang w:val="fr-FR" w:bidi="ar-SY"/>
              </w:rPr>
              <w:t>تبادل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استراتيجياتها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</w:rPr>
              <w:t>الخاصة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</w:rPr>
              <w:t>ب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تكنولوجيا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المعلومات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والاتصالات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الأخرى،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بإحدى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لغات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الويبو،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ويفضل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اللغة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الإن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</w:rPr>
              <w:t>ك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ليزية،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حيثما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أمكن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ذلك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  <w:p w14:paraId="47CDD254" w14:textId="5289E17D" w:rsidR="00327C88" w:rsidRPr="00774028" w:rsidRDefault="00A465E6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ج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ينبغي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</w:rPr>
              <w:t>أن يوفر المكتب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الدولي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منتدى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لمناقشة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استراتيجيات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تكنولوجيا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المعلومات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والاتصالات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وغيرها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قضايا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تكنولوجيا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المعلومات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والاتصالات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تعتبر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ذات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اهتمام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مشترك</w:t>
            </w:r>
            <w:r w:rsidR="001B3C40" w:rsidRPr="00774028">
              <w:rPr>
                <w:rFonts w:ascii="Arial" w:hAnsi="Arial" w:cs="Calibri" w:hint="cs"/>
                <w:sz w:val="21"/>
                <w:szCs w:val="21"/>
                <w:rtl/>
              </w:rPr>
              <w:t xml:space="preserve"> بين</w:t>
            </w:r>
            <w:r w:rsidR="001B3C40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="001B3C40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="001B3C40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</w:rPr>
              <w:t xml:space="preserve">، وكذلك مناقشة تقييم تلك الاستراتيجيات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وتحديثها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</w:rPr>
              <w:t>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3E0AB7BC" w14:textId="3C081425" w:rsidR="00327C88" w:rsidRPr="00774028" w:rsidRDefault="00A465E6" w:rsidP="00526CE2">
            <w:pPr>
              <w:bidi/>
              <w:spacing w:after="0" w:line="240" w:lineRule="auto"/>
              <w:ind w:left="57" w:right="57"/>
              <w:contextualSpacing/>
              <w:rPr>
                <w:rFonts w:ascii="Arial" w:eastAsia="Times New Roman" w:hAnsi="Arial" w:cs="Calibri"/>
                <w:kern w:val="0"/>
                <w:sz w:val="21"/>
                <w:szCs w:val="21"/>
                <w:lang w:eastAsia="en-AU"/>
                <w14:ligatures w14:val="none"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  <w:lang w:val="en-US"/>
              </w:rPr>
              <w:t xml:space="preserve">لا ينطبق لأن </w:t>
            </w:r>
            <w:r w:rsidR="00981271">
              <w:rPr>
                <w:rStyle w:val="normaltextrun"/>
                <w:rFonts w:ascii="Arial" w:hAnsi="Arial" w:cs="Calibri" w:hint="cs"/>
                <w:sz w:val="21"/>
                <w:szCs w:val="21"/>
                <w:rtl/>
                <w:lang w:val="fr-FR" w:bidi="ar-SY"/>
              </w:rPr>
              <w:t>التوصية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  <w:lang w:val="en-US"/>
              </w:rPr>
              <w:t xml:space="preserve"> جديد</w:t>
            </w:r>
            <w:r w:rsidR="00981271">
              <w:rPr>
                <w:rStyle w:val="normaltextrun"/>
                <w:rFonts w:ascii="Arial" w:hAnsi="Arial" w:cs="Calibri" w:hint="cs"/>
                <w:sz w:val="21"/>
                <w:szCs w:val="21"/>
                <w:rtl/>
                <w:lang w:val="en-US"/>
              </w:rPr>
              <w:t>ة</w:t>
            </w:r>
          </w:p>
        </w:tc>
      </w:tr>
      <w:tr w:rsidR="00327C88" w:rsidRPr="00774028" w14:paraId="5791570E" w14:textId="77777777" w:rsidTr="004E486C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60B0482" w14:textId="77777777" w:rsidR="00A465E6" w:rsidRPr="00774028" w:rsidRDefault="00A465E6" w:rsidP="00526CE2">
            <w:pPr>
              <w:pStyle w:val="paragraph"/>
              <w:bidi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  <w:u w:val="single"/>
              </w:rPr>
            </w:pPr>
            <w:r w:rsidRPr="00774028">
              <w:rPr>
                <w:rFonts w:ascii="Arial" w:hAnsi="Arial" w:cs="Calibri" w:hint="cs"/>
                <w:sz w:val="21"/>
                <w:szCs w:val="21"/>
                <w:u w:val="single"/>
                <w:rtl/>
              </w:rPr>
              <w:t>التوصية</w:t>
            </w:r>
            <w:r w:rsidRPr="00774028">
              <w:rPr>
                <w:rFonts w:ascii="Arial" w:hAnsi="Arial" w:cs="Calibri"/>
                <w:sz w:val="21"/>
                <w:szCs w:val="21"/>
                <w:u w:val="single"/>
                <w:rtl/>
              </w:rPr>
              <w:t xml:space="preserve"> 3:</w:t>
            </w:r>
          </w:p>
          <w:p w14:paraId="15FCFCB8" w14:textId="507036E3" w:rsidR="00327C88" w:rsidRPr="00774028" w:rsidRDefault="00A465E6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ينبغي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</w:rPr>
              <w:t xml:space="preserve">أن تضمن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 w:rsidRPr="001B3C40">
              <w:rPr>
                <w:rFonts w:ascii="Calibri" w:hAnsi="Calibri" w:cs="Calibri"/>
                <w:sz w:val="21"/>
                <w:szCs w:val="21"/>
                <w:rtl/>
              </w:rPr>
              <w:t>وجود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إطار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لإدارة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البيانات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مراعاة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السياسات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التنظيمية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والإطار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القانوني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ذي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الصلة،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وتقييمه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بانتظام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22C292D" w14:textId="11CFEAE0" w:rsidR="00A465E6" w:rsidRPr="00774028" w:rsidRDefault="00A465E6" w:rsidP="00526CE2">
            <w:pPr>
              <w:pStyle w:val="paragraph"/>
              <w:bidi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ينبغي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</w:rPr>
              <w:t xml:space="preserve">أن تقوم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</w:rPr>
              <w:t>بوضع وصون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إطار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لإدارة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البيانات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يشمل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استراتيجية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إدارة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البيانات،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وسياسة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إدارة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البيانات،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وسياسات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ومبادئ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توجيهية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لحماية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البيانات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  <w:p w14:paraId="7FE66FCE" w14:textId="3538CA04" w:rsidR="00327C88" w:rsidRPr="00774028" w:rsidRDefault="00A465E6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E8746B">
              <w:rPr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تبادل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إطار</w:t>
            </w:r>
            <w:r w:rsidR="001B3C40">
              <w:rPr>
                <w:rFonts w:ascii="Arial" w:hAnsi="Arial" w:cs="Calibri" w:hint="cs"/>
                <w:sz w:val="21"/>
                <w:szCs w:val="21"/>
                <w:rtl/>
              </w:rPr>
              <w:t>ها المعتمد في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إدارة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البيانات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أو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الوثائق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المرتبطة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به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الأخرى،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حيثما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أمكن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465C2201" w14:textId="0FC90727" w:rsidR="00327C88" w:rsidRPr="00774028" w:rsidRDefault="00A465E6" w:rsidP="00526CE2">
            <w:pPr>
              <w:bidi/>
              <w:spacing w:after="0" w:line="240" w:lineRule="auto"/>
              <w:ind w:left="57" w:right="57"/>
              <w:contextualSpacing/>
              <w:rPr>
                <w:rFonts w:ascii="Arial" w:eastAsia="Times New Roman" w:hAnsi="Arial" w:cs="Calibri"/>
                <w:kern w:val="0"/>
                <w:sz w:val="21"/>
                <w:szCs w:val="21"/>
                <w:lang w:eastAsia="en-AU"/>
                <w14:ligatures w14:val="none"/>
              </w:rPr>
            </w:pPr>
            <w:r w:rsidRPr="00774028">
              <w:rPr>
                <w:rStyle w:val="eop"/>
                <w:rFonts w:ascii="Arial" w:hAnsi="Arial" w:cs="Calibri" w:hint="cs"/>
                <w:color w:val="000000"/>
                <w:sz w:val="21"/>
                <w:szCs w:val="21"/>
                <w:shd w:val="clear" w:color="auto" w:fill="FFFFFF"/>
                <w:rtl/>
                <w:lang w:bidi="ar-SY"/>
              </w:rPr>
              <w:t>التوصيتان 22 و29</w:t>
            </w:r>
            <w:r w:rsidR="00327C88" w:rsidRPr="00774028">
              <w:rPr>
                <w:rStyle w:val="eop"/>
                <w:rFonts w:ascii="Arial" w:hAnsi="Arial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327C88" w:rsidRPr="00774028" w14:paraId="7137E109" w14:textId="77777777" w:rsidTr="004E486C">
        <w:trPr>
          <w:trHeight w:val="807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BD1D258" w14:textId="77777777" w:rsidR="00774028" w:rsidRPr="00774028" w:rsidRDefault="00774028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lang w:val="en-US"/>
              </w:rPr>
            </w:pP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rtl/>
                <w:lang w:val="en-US"/>
              </w:rPr>
              <w:t>التوصية 4:</w:t>
            </w:r>
          </w:p>
          <w:p w14:paraId="1FCB644C" w14:textId="009F6333" w:rsidR="00327C88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ينبغي </w:t>
            </w:r>
            <w:r w:rsidR="001B3C40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 xml:space="preserve">أن تضمن 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مكاتب الملكية الفكرية </w:t>
            </w:r>
            <w:r w:rsidR="001B3C40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وجود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سياسة لأمن المعلومات بناءً على أفضل الممارسات، وتقييمها بانتظام.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AEF3EC8" w14:textId="6231FAAF" w:rsidR="00774028" w:rsidRPr="00774028" w:rsidRDefault="00774028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(أ) ينبغي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  <w:lang w:val="fr-FR" w:bidi="ar-SY"/>
              </w:rPr>
              <w:t xml:space="preserve">أن تضع 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مكاتب الملكية الفكرية سياساتها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في مجال أمن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المعلومات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 xml:space="preserve"> وأن تحافظ عليها.</w:t>
            </w:r>
          </w:p>
          <w:p w14:paraId="43696986" w14:textId="566FE1D6" w:rsidR="00327C88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(ب) </w:t>
            </w:r>
            <w:r w:rsidR="00E8746B">
              <w:rPr>
                <w:rFonts w:ascii="Arial" w:hAnsi="Arial" w:cs="Calibri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مكاتب الملكية الفكرية على تبادل سياساتها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وتجاربها في مجال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بأمن المعلومات، بما في ذلك التحديات الحالية والحلول للتصدي لها، حيثما أمكن.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3E0216F7" w14:textId="1C787397" w:rsidR="00327C88" w:rsidRPr="00774028" w:rsidRDefault="00A465E6" w:rsidP="00526CE2">
            <w:pPr>
              <w:bidi/>
              <w:spacing w:after="0" w:line="240" w:lineRule="auto"/>
              <w:ind w:left="57" w:right="57"/>
              <w:contextualSpacing/>
              <w:rPr>
                <w:rFonts w:ascii="Arial" w:eastAsia="Times New Roman" w:hAnsi="Arial" w:cs="Calibri"/>
                <w:kern w:val="0"/>
                <w:sz w:val="21"/>
                <w:szCs w:val="21"/>
                <w:lang w:eastAsia="en-AU"/>
                <w14:ligatures w14:val="none"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  <w:lang w:val="en-US"/>
              </w:rPr>
              <w:t>التوصيتان 36 و37</w:t>
            </w:r>
            <w:r w:rsidR="00327C88" w:rsidRPr="00774028">
              <w:rPr>
                <w:rStyle w:val="eop"/>
                <w:rFonts w:ascii="Arial" w:hAnsi="Arial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327C88" w:rsidRPr="00774028" w14:paraId="1D0F79E0" w14:textId="77777777" w:rsidTr="004E486C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E305311" w14:textId="77777777" w:rsidR="00327C88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rtl/>
                <w:lang w:val="en-US"/>
              </w:rPr>
            </w:pP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rtl/>
                <w:lang w:val="en-US"/>
              </w:rPr>
              <w:t>التوصية 5:</w:t>
            </w:r>
          </w:p>
          <w:p w14:paraId="15CCEE9A" w14:textId="43036809" w:rsidR="00774028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ينبغي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 xml:space="preserve">أن تضمن 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مكاتب الملكية الفكرية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إتاحة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بيانات الملكية الفكرية ووثائقها للنشر والتبادل مع مكاتب الملكية الفكرية الأخرى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أنساق نصية كاملة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مقروءة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آليا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ً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وفقا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ً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لمعايير الويبو ذات الصلة.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681A2F9" w14:textId="269A8E4C" w:rsidR="00774028" w:rsidRPr="00774028" w:rsidRDefault="00774028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(أ) ينبغي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 xml:space="preserve">أن تقوم 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مكاتب الملكية الفكرية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رقمنة وثائق الملكية الفكرية الورقية أو المصورة وتحويلها إلى أنساق نصية كاملة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مقروءة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آليا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ً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، حيثما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توافرت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أنساق بيانات منظمة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بنسق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/>
                <w:sz w:val="21"/>
                <w:szCs w:val="21"/>
              </w:rPr>
              <w:t>XML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أو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/>
                <w:sz w:val="21"/>
                <w:szCs w:val="21"/>
              </w:rPr>
              <w:t>JSON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وفق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اً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لمعايير الويبو ذات الصلة.</w:t>
            </w:r>
          </w:p>
          <w:p w14:paraId="6656183A" w14:textId="7DE60FCB" w:rsidR="00774028" w:rsidRPr="00774028" w:rsidRDefault="00774028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(ب) </w:t>
            </w:r>
            <w:r w:rsidR="00E8746B">
              <w:rPr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مكاتب الملكية الفكرية على دعم رقمنة مكاتب الملكية الفكرية الأخرى، بما في ذلك تبادل خبراتها وحلول الرقمنة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 xml:space="preserve"> التي اعتمدتها.</w:t>
            </w:r>
          </w:p>
          <w:p w14:paraId="0FEC46F5" w14:textId="4FEF9DA0" w:rsidR="00774028" w:rsidRPr="00774028" w:rsidRDefault="00774028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(ج) </w:t>
            </w:r>
            <w:r w:rsidR="00E8746B">
              <w:rPr>
                <w:rFonts w:ascii="Arial" w:hAnsi="Arial" w:cs="Calibri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مكاتب الملكية الفكرية على التعاون في تبادل البيانات، حيثما أمكن، بنسق </w:t>
            </w:r>
            <w:r w:rsidRPr="00774028">
              <w:rPr>
                <w:rFonts w:ascii="Arial" w:hAnsi="Arial" w:cs="Calibri"/>
                <w:sz w:val="21"/>
                <w:szCs w:val="21"/>
              </w:rPr>
              <w:t>XML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أو </w:t>
            </w:r>
            <w:r w:rsidRPr="00774028">
              <w:rPr>
                <w:rFonts w:ascii="Arial" w:hAnsi="Arial" w:cs="Calibri"/>
                <w:sz w:val="21"/>
                <w:szCs w:val="21"/>
              </w:rPr>
              <w:t>JSON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وفق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اً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لمعايير الويبو ذات الصلة.</w:t>
            </w:r>
          </w:p>
          <w:p w14:paraId="27169C05" w14:textId="3EEC5F01" w:rsidR="00327C88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(د) </w:t>
            </w:r>
            <w:r w:rsidR="00E8746B">
              <w:rPr>
                <w:rFonts w:ascii="Arial" w:hAnsi="Arial" w:cs="Calibri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مكاتب الملكية الفكرية على تبادل البيانات والوثائق ونشرها، دون أي عوائق، </w:t>
            </w:r>
            <w:r w:rsidR="00426973">
              <w:rPr>
                <w:rFonts w:ascii="Arial" w:hAnsi="Arial" w:cs="Calibri" w:hint="cs"/>
                <w:sz w:val="21"/>
                <w:szCs w:val="21"/>
                <w:rtl/>
              </w:rPr>
              <w:t>وبشكل مجاني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أو بتكلفة هامشية.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7E347D2C" w14:textId="2F6491E7" w:rsidR="00774028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  <w:lang w:val="pt-PT"/>
              </w:rPr>
            </w:pPr>
            <w:r w:rsidRPr="00774028">
              <w:rPr>
                <w:rStyle w:val="eop"/>
                <w:rFonts w:ascii="Arial" w:hAnsi="Arial" w:cs="Calibri"/>
                <w:sz w:val="21"/>
                <w:szCs w:val="21"/>
                <w:rtl/>
                <w:lang w:val="pt-PT"/>
              </w:rPr>
              <w:t>التوصيات 3 و4 و13 و14 و16 و17 و3</w:t>
            </w:r>
            <w:r w:rsidR="00981271">
              <w:rPr>
                <w:rStyle w:val="eop"/>
                <w:rFonts w:ascii="Arial" w:hAnsi="Arial" w:cs="Calibri" w:hint="cs"/>
                <w:sz w:val="21"/>
                <w:szCs w:val="21"/>
                <w:rtl/>
                <w:lang w:val="pt-PT"/>
              </w:rPr>
              <w:t>2</w:t>
            </w:r>
          </w:p>
          <w:p w14:paraId="4AE70DF6" w14:textId="77777777" w:rsidR="00327C88" w:rsidRPr="00774028" w:rsidRDefault="00327C88" w:rsidP="00526CE2">
            <w:pPr>
              <w:bidi/>
              <w:spacing w:after="0" w:line="240" w:lineRule="auto"/>
              <w:ind w:left="57" w:right="57"/>
              <w:contextualSpacing/>
              <w:rPr>
                <w:rFonts w:ascii="Arial" w:eastAsia="Times New Roman" w:hAnsi="Arial" w:cs="Calibri"/>
                <w:kern w:val="0"/>
                <w:sz w:val="21"/>
                <w:szCs w:val="21"/>
                <w:lang w:val="pt-PT" w:eastAsia="en-AU"/>
                <w14:ligatures w14:val="none"/>
              </w:rPr>
            </w:pPr>
          </w:p>
        </w:tc>
      </w:tr>
      <w:tr w:rsidR="00327C88" w:rsidRPr="00774028" w14:paraId="029E46AA" w14:textId="77777777" w:rsidTr="004E486C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607E78" w14:textId="3E30A479" w:rsidR="00774028" w:rsidRPr="00774028" w:rsidRDefault="00774028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lang w:val="en-US"/>
              </w:rPr>
            </w:pP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u w:val="single"/>
                <w:rtl/>
                <w:lang w:val="en-US"/>
              </w:rPr>
              <w:lastRenderedPageBreak/>
              <w:t>التوصية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rtl/>
                <w:lang w:val="en-US"/>
              </w:rPr>
              <w:t xml:space="preserve"> 6:</w:t>
            </w:r>
          </w:p>
          <w:p w14:paraId="5ED12362" w14:textId="2428DA5D" w:rsidR="00327C88" w:rsidRPr="00774028" w:rsidRDefault="00E8746B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تُشجَّع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مكاتب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الملكية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الفكرية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على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المساهمة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في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المشاريع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التعاونية</w:t>
            </w:r>
            <w:r w:rsidR="0069521C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 xml:space="preserve"> الدولية أو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متعددة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المتعلقة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ببيانات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الملكية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الفكرية،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</w:t>
            </w:r>
            <w:r w:rsidR="0069521C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أنظمة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</w:t>
            </w:r>
            <w:r w:rsidR="0069521C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خدمات</w:t>
            </w:r>
            <w:r w:rsidR="0069521C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 xml:space="preserve"> العالمية في مجال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معلومات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الملكية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الفكرية،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69521C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وتعميم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بيانات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الملكية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الفكريةووثائق</w:t>
            </w:r>
            <w:r w:rsidR="0069521C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ها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>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FBB0032" w14:textId="1C376ECA" w:rsidR="00774028" w:rsidRPr="00774028" w:rsidRDefault="00774028" w:rsidP="00526CE2">
            <w:pPr>
              <w:pStyle w:val="paragraph"/>
              <w:bidi/>
              <w:spacing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E8746B">
              <w:rPr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المشاركة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بنشاط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المشاريع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التعاونية</w:t>
            </w:r>
            <w:r w:rsidR="00981271">
              <w:rPr>
                <w:rStyle w:val="FootnoteReference"/>
                <w:rFonts w:ascii="Arial" w:hAnsi="Arial" w:cs="Calibri"/>
                <w:sz w:val="21"/>
                <w:szCs w:val="21"/>
                <w:rtl/>
              </w:rPr>
              <w:footnoteReference w:id="3"/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وافقت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عليها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لجنة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المعايير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أو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69521C">
              <w:rPr>
                <w:rFonts w:ascii="Arial" w:hAnsi="Arial" w:cs="Calibri" w:hint="cs"/>
                <w:sz w:val="21"/>
                <w:szCs w:val="21"/>
                <w:rtl/>
              </w:rPr>
              <w:t>تحيط علماً بها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  <w:p w14:paraId="00468350" w14:textId="7A1F11CF" w:rsidR="00327C88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E8746B">
              <w:rPr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3D5959">
              <w:rPr>
                <w:rFonts w:ascii="Arial" w:hAnsi="Arial" w:cs="Calibri" w:hint="cs"/>
                <w:sz w:val="21"/>
                <w:szCs w:val="21"/>
                <w:rtl/>
              </w:rPr>
              <w:t>اقتراح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مشاريع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تعاونية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متعددة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الأطراف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والمشاركة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المشاريع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تقدمها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الأخرى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3D6603C1" w14:textId="32A1E1D6" w:rsidR="00774028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fr-FR" w:bidi="ar-SY"/>
              </w:rPr>
            </w:pP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fr-FR" w:bidi="ar-SY"/>
              </w:rPr>
              <w:t>التوصيات 8 و9 و 11 و19 و23 و24 و35 و40</w:t>
            </w:r>
          </w:p>
          <w:p w14:paraId="777C9CF4" w14:textId="77777777" w:rsidR="00327C88" w:rsidRPr="00774028" w:rsidRDefault="00327C8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  <w:lang w:val="pt-PT"/>
              </w:rPr>
            </w:pPr>
          </w:p>
        </w:tc>
      </w:tr>
      <w:tr w:rsidR="0065567E" w:rsidRPr="00774028" w14:paraId="295BEA62" w14:textId="77777777" w:rsidTr="004E486C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8B2AF8C" w14:textId="77777777" w:rsidR="00774028" w:rsidRPr="00774028" w:rsidRDefault="00774028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lang w:val="en-US"/>
              </w:rPr>
            </w:pP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u w:val="single"/>
                <w:rtl/>
                <w:lang w:val="en-US"/>
              </w:rPr>
              <w:t>التوصية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rtl/>
                <w:lang w:val="en-US"/>
              </w:rPr>
              <w:t xml:space="preserve"> 7:</w:t>
            </w:r>
          </w:p>
          <w:p w14:paraId="298C35DE" w14:textId="06B084AF" w:rsidR="0065567E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ينبغي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F7599B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 xml:space="preserve">أن تشارك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مكاتب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الملكية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الفكرية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في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F7599B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وضع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معايير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الويبو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وتنفيذها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حيثما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أمكن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>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E12C4E5" w14:textId="03A12CFB" w:rsidR="00774028" w:rsidRPr="00774028" w:rsidRDefault="00774028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E8746B">
              <w:rPr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ترشيح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خبرائها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المتخصصين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لعضوية</w:t>
            </w:r>
            <w:r w:rsidR="00F7599B">
              <w:rPr>
                <w:rFonts w:ascii="Arial" w:hAnsi="Arial" w:cs="Calibri" w:hint="cs"/>
                <w:sz w:val="21"/>
                <w:szCs w:val="21"/>
                <w:rtl/>
              </w:rPr>
              <w:t xml:space="preserve"> فرق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العمل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التابعة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للجنة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المعايير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  <w:p w14:paraId="528DA525" w14:textId="1D74B6AB" w:rsidR="0065567E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E8746B">
              <w:rPr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إبلاغ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المكتب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الدولي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بحالة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تنفيذها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لمعايير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الويبو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والمشاركة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الدراسات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الاستقصائية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7599B">
              <w:rPr>
                <w:rFonts w:ascii="Arial" w:hAnsi="Arial" w:cs="Calibri" w:hint="cs"/>
                <w:sz w:val="21"/>
                <w:szCs w:val="21"/>
                <w:rtl/>
              </w:rPr>
              <w:t xml:space="preserve">التي تجريها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لجنة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المعايير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1FE4573D" w14:textId="4EAB5806" w:rsidR="00774028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eop"/>
                <w:rFonts w:ascii="Arial" w:hAnsi="Arial" w:cs="Calibri" w:hint="cs"/>
                <w:sz w:val="21"/>
                <w:szCs w:val="21"/>
                <w:rtl/>
              </w:rPr>
              <w:t>التوصيات 20 و26 و27 و33</w:t>
            </w:r>
          </w:p>
          <w:p w14:paraId="1F054CB1" w14:textId="0E992260" w:rsidR="0065567E" w:rsidRPr="00774028" w:rsidRDefault="0065567E" w:rsidP="00526CE2">
            <w:pPr>
              <w:bidi/>
              <w:spacing w:after="0" w:line="240" w:lineRule="auto"/>
              <w:ind w:left="57" w:right="57"/>
              <w:contextualSpacing/>
              <w:rPr>
                <w:rFonts w:ascii="Arial" w:eastAsia="Times New Roman" w:hAnsi="Arial" w:cs="Calibri"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65567E" w:rsidRPr="00774028" w14:paraId="1D734CEB" w14:textId="77777777" w:rsidTr="004E486C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44B4BBF" w14:textId="77777777" w:rsidR="00774028" w:rsidRPr="00774028" w:rsidRDefault="00774028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lang w:val="en-US"/>
              </w:rPr>
            </w:pP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u w:val="single"/>
                <w:rtl/>
                <w:lang w:val="en-US"/>
              </w:rPr>
              <w:t>التوصية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rtl/>
                <w:lang w:val="en-US"/>
              </w:rPr>
              <w:t xml:space="preserve"> 8:</w:t>
            </w:r>
          </w:p>
          <w:p w14:paraId="463B8166" w14:textId="3CF8710A" w:rsidR="0065567E" w:rsidRPr="00774028" w:rsidRDefault="00E8746B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تُشجَّع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مكاتب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الملكية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الفكرية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على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التعاون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في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تطوير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واستخدام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F7599B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الهياكل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المرجعية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المشتركة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لتكنولوجيا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المعلومات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والاتصالات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من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أجل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الملكية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الفكرية،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بما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في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ذلك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الحلول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والمنصات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F7599B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 xml:space="preserve">التي تؤدي إلى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تحسين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الجودة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والكفاءة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في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العمليات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التجارية،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F7599B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وتشاطر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الخبرات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>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BFA546B" w14:textId="29D26416" w:rsidR="00774028" w:rsidRPr="00774028" w:rsidRDefault="00774028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E8746B">
              <w:rPr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5B3E37">
              <w:rPr>
                <w:rFonts w:ascii="Arial" w:hAnsi="Arial" w:cs="Calibri" w:hint="cs"/>
                <w:sz w:val="21"/>
                <w:szCs w:val="21"/>
                <w:rtl/>
              </w:rPr>
              <w:t>تبادل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692CB9">
              <w:rPr>
                <w:rFonts w:ascii="Arial" w:hAnsi="Arial" w:cs="Calibri" w:hint="cs"/>
                <w:sz w:val="21"/>
                <w:szCs w:val="21"/>
                <w:rtl/>
              </w:rPr>
              <w:t>مخزونها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التكنولوجي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وخرائط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الطريق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التكنولوجية</w:t>
            </w:r>
            <w:r w:rsidR="00692CB9" w:rsidRPr="00774028">
              <w:rPr>
                <w:rFonts w:ascii="Arial" w:hAnsi="Arial" w:cs="Calibri" w:hint="cs"/>
                <w:sz w:val="21"/>
                <w:szCs w:val="21"/>
                <w:rtl/>
              </w:rPr>
              <w:t xml:space="preserve"> الحالية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بما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ذلك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خطط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وقف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التشغيل،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الأخرى،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حيثما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أمكن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ذلك؛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</w:t>
            </w:r>
          </w:p>
          <w:p w14:paraId="3A7841B6" w14:textId="5B6247B4" w:rsidR="0065567E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ينبغي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692CB9">
              <w:rPr>
                <w:rFonts w:ascii="Arial" w:hAnsi="Arial" w:cs="Calibri" w:hint="cs"/>
                <w:sz w:val="21"/>
                <w:szCs w:val="21"/>
                <w:rtl/>
              </w:rPr>
              <w:t>أن يوفر ا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لمكتب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الدولي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منتدى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ومنصة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لتبادل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الخبرات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والمعلومات</w:t>
            </w:r>
            <w:r w:rsidR="00692CB9">
              <w:rPr>
                <w:rFonts w:ascii="Arial" w:hAnsi="Arial" w:cs="Calibri" w:hint="cs"/>
                <w:sz w:val="21"/>
                <w:szCs w:val="21"/>
                <w:rtl/>
              </w:rPr>
              <w:t xml:space="preserve">،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حسب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الحاجة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6D069E08" w14:textId="2D64B463" w:rsidR="00774028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  <w:lang w:val="pt-PT"/>
              </w:rPr>
            </w:pPr>
            <w:r w:rsidRPr="00774028">
              <w:rPr>
                <w:rFonts w:ascii="Arial" w:eastAsiaTheme="majorEastAsia" w:hAnsi="Arial" w:cs="Calibri" w:hint="cs"/>
                <w:sz w:val="21"/>
                <w:szCs w:val="21"/>
                <w:rtl/>
                <w:lang w:val="pt-PT"/>
              </w:rPr>
              <w:t>التوصيات 10 و16 و21 و25 و28 و30 و31 و34</w:t>
            </w:r>
          </w:p>
          <w:p w14:paraId="327DC174" w14:textId="5E53DE4B" w:rsidR="0065567E" w:rsidRPr="00774028" w:rsidRDefault="0065567E" w:rsidP="00526CE2">
            <w:pPr>
              <w:bidi/>
              <w:spacing w:after="0" w:line="240" w:lineRule="auto"/>
              <w:ind w:left="57" w:right="57"/>
              <w:contextualSpacing/>
              <w:rPr>
                <w:rFonts w:ascii="Arial" w:eastAsia="Times New Roman" w:hAnsi="Arial" w:cs="Calibri"/>
                <w:kern w:val="0"/>
                <w:sz w:val="21"/>
                <w:szCs w:val="21"/>
                <w:lang w:val="pt-PT" w:eastAsia="en-AU"/>
                <w14:ligatures w14:val="none"/>
              </w:rPr>
            </w:pPr>
          </w:p>
        </w:tc>
      </w:tr>
      <w:tr w:rsidR="0065567E" w:rsidRPr="00774028" w14:paraId="03C79571" w14:textId="77777777" w:rsidTr="004E486C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33BB469" w14:textId="77777777" w:rsidR="00774028" w:rsidRPr="00774028" w:rsidRDefault="00774028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lang w:val="en-US"/>
              </w:rPr>
            </w:pP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u w:val="single"/>
                <w:rtl/>
                <w:lang w:val="en-US"/>
              </w:rPr>
              <w:t>التوصية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rtl/>
                <w:lang w:val="en-US"/>
              </w:rPr>
              <w:t xml:space="preserve"> 9:</w:t>
            </w:r>
          </w:p>
          <w:p w14:paraId="6B5A9BAD" w14:textId="1BB7D01D" w:rsidR="0065567E" w:rsidRPr="00774028" w:rsidRDefault="00E8746B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تُشجَّع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مكاتب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الملكية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الفكرية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على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تبادل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الخبرات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والمعلومات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بشأن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تخطيط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مشاريع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تكنولوجيا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المعلومات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والاتصالات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وإدارتها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وتنفيذها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774028"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وتقييمها</w:t>
            </w:r>
            <w:r w:rsidR="00774028"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>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BAEB196" w14:textId="2213B7CE" w:rsidR="00774028" w:rsidRPr="00774028" w:rsidRDefault="00774028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E8746B">
              <w:rPr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تبادل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الخبرات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والدروس</w:t>
            </w:r>
            <w:r w:rsidR="00692CB9">
              <w:rPr>
                <w:rFonts w:ascii="Arial" w:hAnsi="Arial" w:cs="Calibri" w:hint="cs"/>
                <w:sz w:val="21"/>
                <w:szCs w:val="21"/>
                <w:rtl/>
              </w:rPr>
              <w:t xml:space="preserve"> المستقاة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فيما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يتعلق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بمختلف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نماذج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تنفيذ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مشاريع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تكنولوجيا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المعلومات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والاتصالات،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بما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ذلك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:</w:t>
            </w:r>
          </w:p>
          <w:p w14:paraId="2D026648" w14:textId="77777777" w:rsidR="00692CB9" w:rsidRDefault="00692CB9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  <w:rtl/>
              </w:rPr>
            </w:pPr>
            <w:r>
              <w:rPr>
                <w:rFonts w:ascii="Arial" w:hAnsi="Arial" w:cs="Calibri"/>
                <w:sz w:val="21"/>
                <w:szCs w:val="21"/>
                <w:rtl/>
              </w:rPr>
              <w:tab/>
            </w:r>
            <w:r>
              <w:rPr>
                <w:rFonts w:ascii="Arial" w:hAnsi="Arial" w:cs="Calibri" w:hint="cs"/>
                <w:sz w:val="21"/>
                <w:szCs w:val="21"/>
                <w:rtl/>
              </w:rPr>
              <w:t>"1"</w:t>
            </w:r>
            <w:r>
              <w:rPr>
                <w:rFonts w:ascii="Arial" w:hAnsi="Arial" w:cs="Calibri"/>
                <w:sz w:val="21"/>
                <w:szCs w:val="21"/>
                <w:rtl/>
              </w:rPr>
              <w:tab/>
            </w:r>
            <w:r>
              <w:rPr>
                <w:rFonts w:ascii="Arial" w:hAnsi="Arial" w:cs="Calibri" w:hint="cs"/>
                <w:sz w:val="21"/>
                <w:szCs w:val="21"/>
                <w:rtl/>
              </w:rPr>
              <w:t>النماذج المعتمدة</w:t>
            </w:r>
            <w:r w:rsidR="00774028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774028" w:rsidRPr="00774028">
              <w:rPr>
                <w:rFonts w:ascii="Arial" w:hAnsi="Arial" w:cs="Calibri" w:hint="cs"/>
                <w:sz w:val="21"/>
                <w:szCs w:val="21"/>
                <w:rtl/>
              </w:rPr>
              <w:t>داخلي</w:t>
            </w:r>
            <w:r>
              <w:rPr>
                <w:rFonts w:ascii="Arial" w:hAnsi="Arial" w:cs="Calibri" w:hint="cs"/>
                <w:sz w:val="21"/>
                <w:szCs w:val="21"/>
                <w:rtl/>
              </w:rPr>
              <w:t>اً</w:t>
            </w:r>
            <w:r w:rsidR="00774028" w:rsidRPr="00774028">
              <w:rPr>
                <w:rFonts w:ascii="Arial" w:hAnsi="Arial" w:cs="Calibri" w:hint="cs"/>
                <w:sz w:val="21"/>
                <w:szCs w:val="21"/>
                <w:rtl/>
              </w:rPr>
              <w:t>؛</w:t>
            </w:r>
            <w:r w:rsidR="00774028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</w:p>
          <w:p w14:paraId="0ED49FDC" w14:textId="088745EE" w:rsidR="0065567E" w:rsidRPr="00774028" w:rsidRDefault="00692CB9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>
              <w:rPr>
                <w:rFonts w:ascii="Arial" w:hAnsi="Arial" w:cs="Calibri"/>
                <w:sz w:val="21"/>
                <w:szCs w:val="21"/>
                <w:rtl/>
              </w:rPr>
              <w:tab/>
            </w:r>
            <w:r>
              <w:rPr>
                <w:rFonts w:ascii="Arial" w:hAnsi="Arial" w:cs="Calibri" w:hint="cs"/>
                <w:sz w:val="21"/>
                <w:szCs w:val="21"/>
                <w:rtl/>
              </w:rPr>
              <w:t>"2"</w:t>
            </w:r>
            <w:r>
              <w:rPr>
                <w:rFonts w:ascii="Arial" w:hAnsi="Arial" w:cs="Calibri"/>
                <w:sz w:val="21"/>
                <w:szCs w:val="21"/>
                <w:rtl/>
              </w:rPr>
              <w:tab/>
            </w:r>
            <w:r>
              <w:rPr>
                <w:rFonts w:ascii="Arial" w:hAnsi="Arial" w:cs="Calibri" w:hint="cs"/>
                <w:sz w:val="21"/>
                <w:szCs w:val="21"/>
                <w:rtl/>
              </w:rPr>
              <w:t>النماذج التي يوفرها</w:t>
            </w:r>
            <w:r w:rsidR="00774028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774028" w:rsidRPr="00774028">
              <w:rPr>
                <w:rFonts w:ascii="Arial" w:hAnsi="Arial" w:cs="Calibri" w:hint="cs"/>
                <w:sz w:val="21"/>
                <w:szCs w:val="21"/>
                <w:rtl/>
              </w:rPr>
              <w:t>م</w:t>
            </w:r>
            <w:r>
              <w:rPr>
                <w:rFonts w:ascii="Arial" w:hAnsi="Arial" w:cs="Calibri" w:hint="cs"/>
                <w:sz w:val="21"/>
                <w:szCs w:val="21"/>
                <w:rtl/>
              </w:rPr>
              <w:t>وردو</w:t>
            </w:r>
            <w:r w:rsidR="00774028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774028" w:rsidRPr="00774028">
              <w:rPr>
                <w:rFonts w:ascii="Arial" w:hAnsi="Arial" w:cs="Calibri" w:hint="cs"/>
                <w:sz w:val="21"/>
                <w:szCs w:val="21"/>
                <w:rtl/>
              </w:rPr>
              <w:t>الخدمات</w:t>
            </w:r>
            <w:r w:rsidR="00774028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774028" w:rsidRPr="00774028">
              <w:rPr>
                <w:rFonts w:ascii="Arial" w:hAnsi="Arial" w:cs="Calibri" w:hint="cs"/>
                <w:sz w:val="21"/>
                <w:szCs w:val="21"/>
                <w:rtl/>
              </w:rPr>
              <w:t>الخارجي</w:t>
            </w:r>
            <w:r>
              <w:rPr>
                <w:rFonts w:ascii="Arial" w:hAnsi="Arial" w:cs="Calibri" w:hint="cs"/>
                <w:sz w:val="21"/>
                <w:szCs w:val="21"/>
                <w:rtl/>
              </w:rPr>
              <w:t>و</w:t>
            </w:r>
            <w:r w:rsidR="00774028" w:rsidRPr="00774028">
              <w:rPr>
                <w:rFonts w:ascii="Arial" w:hAnsi="Arial" w:cs="Calibri" w:hint="cs"/>
                <w:sz w:val="21"/>
                <w:szCs w:val="21"/>
                <w:rtl/>
              </w:rPr>
              <w:t>ن</w:t>
            </w:r>
            <w:r>
              <w:rPr>
                <w:rFonts w:ascii="Arial" w:hAnsi="Arial" w:cs="Calibri" w:hint="cs"/>
                <w:sz w:val="21"/>
                <w:szCs w:val="21"/>
                <w:rtl/>
              </w:rPr>
              <w:t>،</w:t>
            </w:r>
            <w:r w:rsidR="00774028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774028" w:rsidRPr="00774028">
              <w:rPr>
                <w:rFonts w:ascii="Arial" w:hAnsi="Arial" w:cs="Calibri" w:hint="cs"/>
                <w:sz w:val="21"/>
                <w:szCs w:val="21"/>
                <w:rtl/>
              </w:rPr>
              <w:t>إن</w:t>
            </w:r>
            <w:r w:rsidR="00774028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774028" w:rsidRPr="00774028">
              <w:rPr>
                <w:rFonts w:ascii="Arial" w:hAnsi="Arial" w:cs="Calibri" w:hint="cs"/>
                <w:sz w:val="21"/>
                <w:szCs w:val="21"/>
                <w:rtl/>
              </w:rPr>
              <w:t>أمكن</w:t>
            </w:r>
            <w:r w:rsidR="00774028"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0E057E36" w14:textId="0053CA47" w:rsidR="0065567E" w:rsidRPr="00774028" w:rsidRDefault="00B27AC6" w:rsidP="00526CE2">
            <w:pPr>
              <w:bidi/>
              <w:spacing w:after="0" w:line="240" w:lineRule="auto"/>
              <w:ind w:left="57" w:right="57"/>
              <w:contextualSpacing/>
              <w:rPr>
                <w:rFonts w:ascii="Arial" w:eastAsia="Times New Roman" w:hAnsi="Arial" w:cs="Calibri"/>
                <w:kern w:val="0"/>
                <w:sz w:val="21"/>
                <w:szCs w:val="21"/>
                <w:lang w:eastAsia="en-AU"/>
                <w14:ligatures w14:val="none"/>
              </w:rPr>
            </w:pP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  <w:lang w:val="en-US"/>
              </w:rPr>
              <w:t xml:space="preserve">لا ينطبق لأن </w:t>
            </w:r>
            <w:r>
              <w:rPr>
                <w:rStyle w:val="normaltextrun"/>
                <w:rFonts w:ascii="Arial" w:hAnsi="Arial" w:cs="Calibri" w:hint="cs"/>
                <w:sz w:val="21"/>
                <w:szCs w:val="21"/>
                <w:rtl/>
                <w:lang w:val="fr-FR" w:bidi="ar-SY"/>
              </w:rPr>
              <w:t>التوصية</w:t>
            </w:r>
            <w:r w:rsidRPr="00774028">
              <w:rPr>
                <w:rStyle w:val="normaltextrun"/>
                <w:rFonts w:ascii="Arial" w:hAnsi="Arial" w:cs="Calibri"/>
                <w:sz w:val="21"/>
                <w:szCs w:val="21"/>
                <w:rtl/>
                <w:lang w:val="en-US"/>
              </w:rPr>
              <w:t xml:space="preserve"> جديد</w:t>
            </w:r>
            <w:r>
              <w:rPr>
                <w:rStyle w:val="normaltextrun"/>
                <w:rFonts w:ascii="Arial" w:hAnsi="Arial" w:cs="Calibri" w:hint="cs"/>
                <w:sz w:val="21"/>
                <w:szCs w:val="21"/>
                <w:rtl/>
                <w:lang w:val="en-US"/>
              </w:rPr>
              <w:t>ة</w:t>
            </w:r>
          </w:p>
        </w:tc>
      </w:tr>
      <w:tr w:rsidR="0065567E" w:rsidRPr="00774028" w14:paraId="092610CD" w14:textId="77777777" w:rsidTr="004E486C">
        <w:trPr>
          <w:trHeight w:val="1437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A61BC81" w14:textId="77777777" w:rsidR="00774028" w:rsidRPr="00774028" w:rsidRDefault="00774028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lang w:val="en-US"/>
              </w:rPr>
            </w:pP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u w:val="single"/>
                <w:rtl/>
                <w:lang w:val="en-US"/>
              </w:rPr>
              <w:t>التوصية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u w:val="single"/>
                <w:rtl/>
                <w:lang w:val="en-US"/>
              </w:rPr>
              <w:t xml:space="preserve"> 10:</w:t>
            </w:r>
          </w:p>
          <w:p w14:paraId="1ABCCFE4" w14:textId="7A48E482" w:rsidR="0065567E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ينبغي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E41361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 xml:space="preserve">أن تتأكد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مكاتب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الملكية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الفكرية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من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أن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اعتماد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حالات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استخدام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التكنولوجيات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الناشئة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والمتطورة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بسرعة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(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مثل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E41361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سلاسل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الكتل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والذكاء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الاصطناعي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)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سوف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يستند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إلى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A31B0A" w:rsidRPr="00E8746B">
              <w:rPr>
                <w:rStyle w:val="normaltextrun"/>
                <w:rFonts w:ascii="Calibri" w:eastAsiaTheme="majorEastAsia" w:hAnsi="Calibri" w:cs="Calibri"/>
                <w:sz w:val="21"/>
                <w:szCs w:val="21"/>
                <w:rtl/>
                <w:lang w:val="en-US"/>
              </w:rPr>
              <w:t>عمليات تقييم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مخاطر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E41361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المشاربع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،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بما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في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ذلك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ما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يتعلق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بالسياسات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lastRenderedPageBreak/>
              <w:t>واللوائح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التنظيمية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ذات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الصلة،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فضلاً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عن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الآثار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Pr="00774028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المحتملة</w:t>
            </w:r>
            <w:r w:rsidRPr="00774028">
              <w:rPr>
                <w:rStyle w:val="normaltextrun"/>
                <w:rFonts w:ascii="Arial" w:eastAsiaTheme="majorEastAsia" w:hAnsi="Arial" w:cs="Calibri"/>
                <w:sz w:val="21"/>
                <w:szCs w:val="21"/>
                <w:rtl/>
                <w:lang w:val="en-US"/>
              </w:rPr>
              <w:t xml:space="preserve"> </w:t>
            </w:r>
            <w:r w:rsidR="00E41361">
              <w:rPr>
                <w:rStyle w:val="normaltextrun"/>
                <w:rFonts w:ascii="Arial" w:eastAsiaTheme="majorEastAsia" w:hAnsi="Arial" w:cs="Calibri" w:hint="cs"/>
                <w:sz w:val="21"/>
                <w:szCs w:val="21"/>
                <w:rtl/>
                <w:lang w:val="en-US"/>
              </w:rPr>
              <w:t>لتلك الحلول على سير الأعمال.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04B1A2A" w14:textId="4BA9F6AA" w:rsidR="00774028" w:rsidRPr="00774028" w:rsidRDefault="00774028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lastRenderedPageBreak/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أ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E8746B">
              <w:rPr>
                <w:rFonts w:ascii="Arial" w:hAnsi="Arial" w:cs="Calibri" w:hint="cs"/>
                <w:sz w:val="21"/>
                <w:szCs w:val="21"/>
                <w:rtl/>
              </w:rPr>
              <w:t>تُشجَّع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استكشاف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وتبادل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حالات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استخدام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التكنولوجيات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الناشئة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وسريعة التطور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مثل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تكنولوجيات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سلاسل الكتل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والذكاء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الاصطناعي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>.</w:t>
            </w:r>
          </w:p>
          <w:p w14:paraId="7C377C1F" w14:textId="6B77887C" w:rsidR="00774028" w:rsidRPr="00774028" w:rsidRDefault="00774028" w:rsidP="00526CE2">
            <w:pPr>
              <w:pStyle w:val="paragraph"/>
              <w:bidi/>
              <w:spacing w:after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تًشجَّع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استكشاف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وتبادل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حالات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استخدام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الأدوات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والخدمات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القائمة على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ا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لذكاء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الاصطناعي،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بما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ذلك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قدرات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الذكاء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الاصطناعي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التوليدي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عند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نضوجها،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 xml:space="preserve">من 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lastRenderedPageBreak/>
              <w:t xml:space="preserve">أجل أداء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وظائف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تشمل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البحث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عن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الصور،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والبحث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الدلالي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 xml:space="preserve"> عن النصوص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وتصني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ف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الصور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والنصوص،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والترجمة،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وخدمة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العملاء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.</w:t>
            </w:r>
          </w:p>
          <w:p w14:paraId="487FFCD4" w14:textId="626DF3A9" w:rsidR="0065567E" w:rsidRPr="00774028" w:rsidRDefault="00774028" w:rsidP="00526CE2">
            <w:pPr>
              <w:pStyle w:val="paragraph"/>
              <w:bidi/>
              <w:spacing w:before="0" w:beforeAutospacing="0" w:after="0" w:afterAutospacing="0"/>
              <w:ind w:left="57" w:right="57"/>
              <w:contextualSpacing/>
              <w:textAlignment w:val="baseline"/>
              <w:rPr>
                <w:rFonts w:ascii="Arial" w:hAnsi="Arial" w:cs="Calibri"/>
                <w:sz w:val="21"/>
                <w:szCs w:val="21"/>
              </w:rPr>
            </w:pPr>
            <w:r w:rsidRPr="00774028">
              <w:rPr>
                <w:rFonts w:ascii="Arial" w:hAnsi="Arial" w:cs="Calibri"/>
                <w:sz w:val="21"/>
                <w:szCs w:val="21"/>
                <w:rtl/>
              </w:rPr>
              <w:t>(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ج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)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ينبغي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26EFF" w:rsidRPr="00774028">
              <w:rPr>
                <w:rFonts w:ascii="Arial" w:hAnsi="Arial" w:cs="Calibri" w:hint="cs"/>
                <w:sz w:val="21"/>
                <w:szCs w:val="21"/>
                <w:rtl/>
              </w:rPr>
              <w:t>أن</w:t>
            </w:r>
            <w:r w:rsidR="00F26EFF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26EFF" w:rsidRPr="00774028">
              <w:rPr>
                <w:rFonts w:ascii="Arial" w:hAnsi="Arial" w:cs="Calibri" w:hint="cs"/>
                <w:sz w:val="21"/>
                <w:szCs w:val="21"/>
                <w:rtl/>
              </w:rPr>
              <w:t>تنظر</w:t>
            </w:r>
            <w:r w:rsidR="00F26EFF"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في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السبل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التي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يمكن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 xml:space="preserve"> أن تتبادل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من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خلالها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التكنولوجيات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وتتيحها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لمكاتب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الملكية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الفكرية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الأصغر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حجما</w:t>
            </w:r>
            <w:r w:rsidR="00F26EFF">
              <w:rPr>
                <w:rFonts w:ascii="Arial" w:hAnsi="Arial" w:cs="Calibri" w:hint="cs"/>
                <w:sz w:val="21"/>
                <w:szCs w:val="21"/>
                <w:rtl/>
              </w:rPr>
              <w:t>ً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لتحسين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جودة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العمليات</w:t>
            </w:r>
            <w:r w:rsidRPr="00774028">
              <w:rPr>
                <w:rFonts w:ascii="Arial" w:hAnsi="Arial" w:cs="Calibri"/>
                <w:sz w:val="21"/>
                <w:szCs w:val="21"/>
                <w:rtl/>
              </w:rPr>
              <w:t xml:space="preserve"> </w:t>
            </w:r>
            <w:r w:rsidRPr="00774028">
              <w:rPr>
                <w:rFonts w:ascii="Arial" w:hAnsi="Arial" w:cs="Calibri" w:hint="cs"/>
                <w:sz w:val="21"/>
                <w:szCs w:val="21"/>
                <w:rtl/>
              </w:rPr>
              <w:t>التجارية</w:t>
            </w:r>
            <w:r w:rsidR="00A31B0A">
              <w:rPr>
                <w:rFonts w:ascii="Arial" w:hAnsi="Arial" w:cs="Calibri" w:hint="cs"/>
                <w:sz w:val="21"/>
                <w:szCs w:val="21"/>
                <w:rtl/>
              </w:rPr>
              <w:t xml:space="preserve"> وكفاءتها.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711336B1" w14:textId="42DEF20C" w:rsidR="00774028" w:rsidRPr="00774028" w:rsidRDefault="00774028" w:rsidP="00526CE2">
            <w:pPr>
              <w:bidi/>
              <w:spacing w:after="0" w:line="240" w:lineRule="auto"/>
              <w:ind w:left="57" w:right="57"/>
              <w:contextualSpacing/>
              <w:rPr>
                <w:rFonts w:ascii="Arial" w:eastAsia="Times New Roman" w:hAnsi="Arial" w:cs="Calibri"/>
                <w:kern w:val="0"/>
                <w:sz w:val="21"/>
                <w:szCs w:val="21"/>
                <w:lang w:eastAsia="en-AU"/>
                <w14:ligatures w14:val="none"/>
              </w:rPr>
            </w:pPr>
            <w:r w:rsidRPr="00774028">
              <w:rPr>
                <w:rStyle w:val="eop"/>
                <w:rFonts w:ascii="Arial" w:hAnsi="Arial" w:cs="Calibri" w:hint="cs"/>
                <w:color w:val="000000"/>
                <w:sz w:val="21"/>
                <w:szCs w:val="21"/>
                <w:shd w:val="clear" w:color="auto" w:fill="FFFFFF"/>
                <w:rtl/>
              </w:rPr>
              <w:lastRenderedPageBreak/>
              <w:t>التوصيات 7 و12 و15</w:t>
            </w:r>
          </w:p>
        </w:tc>
      </w:tr>
    </w:tbl>
    <w:p w14:paraId="3560C651" w14:textId="77777777" w:rsidR="00481854" w:rsidRPr="004E486C" w:rsidRDefault="00481854" w:rsidP="002B5D89">
      <w:pPr>
        <w:rPr>
          <w:rFonts w:ascii="Arial" w:hAnsi="Arial" w:cs="Calibri"/>
        </w:rPr>
      </w:pPr>
    </w:p>
    <w:sectPr w:rsidR="00481854" w:rsidRPr="004E486C" w:rsidSect="00A465E6"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67C9" w14:textId="77777777" w:rsidR="007E2C17" w:rsidRDefault="007E2C17" w:rsidP="0065567E">
      <w:pPr>
        <w:spacing w:after="0" w:line="240" w:lineRule="auto"/>
      </w:pPr>
      <w:r>
        <w:separator/>
      </w:r>
    </w:p>
  </w:endnote>
  <w:endnote w:type="continuationSeparator" w:id="0">
    <w:p w14:paraId="35A0BB6C" w14:textId="77777777" w:rsidR="007E2C17" w:rsidRDefault="007E2C17" w:rsidP="0065567E">
      <w:pPr>
        <w:spacing w:after="0" w:line="240" w:lineRule="auto"/>
      </w:pPr>
      <w:r>
        <w:continuationSeparator/>
      </w:r>
    </w:p>
  </w:endnote>
  <w:endnote w:type="continuationNotice" w:id="1">
    <w:p w14:paraId="0C7356C1" w14:textId="77777777" w:rsidR="007E2C17" w:rsidRDefault="007E2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117D" w14:textId="77777777" w:rsidR="007E2C17" w:rsidRDefault="007E2C17" w:rsidP="0065567E">
      <w:pPr>
        <w:spacing w:after="0" w:line="240" w:lineRule="auto"/>
      </w:pPr>
      <w:r>
        <w:separator/>
      </w:r>
    </w:p>
  </w:footnote>
  <w:footnote w:type="continuationSeparator" w:id="0">
    <w:p w14:paraId="280CB864" w14:textId="77777777" w:rsidR="007E2C17" w:rsidRDefault="007E2C17" w:rsidP="0065567E">
      <w:pPr>
        <w:spacing w:after="0" w:line="240" w:lineRule="auto"/>
      </w:pPr>
      <w:r>
        <w:continuationSeparator/>
      </w:r>
    </w:p>
  </w:footnote>
  <w:footnote w:type="continuationNotice" w:id="1">
    <w:p w14:paraId="32C00531" w14:textId="77777777" w:rsidR="007E2C17" w:rsidRDefault="007E2C17">
      <w:pPr>
        <w:spacing w:after="0" w:line="240" w:lineRule="auto"/>
      </w:pPr>
    </w:p>
  </w:footnote>
  <w:footnote w:id="2">
    <w:p w14:paraId="43C54B7B" w14:textId="4EFB790D" w:rsidR="00A465E6" w:rsidRPr="00A465E6" w:rsidRDefault="00A465E6" w:rsidP="00A465E6">
      <w:pPr>
        <w:pStyle w:val="FootnoteText"/>
        <w:bidi/>
        <w:rPr>
          <w:rFonts w:ascii="Calibri" w:hAnsi="Calibri" w:cs="Calibri"/>
          <w:rtl/>
          <w:lang w:bidi="ar-SY"/>
        </w:rPr>
      </w:pPr>
      <w:r w:rsidRPr="00A465E6">
        <w:rPr>
          <w:rStyle w:val="FootnoteReference"/>
          <w:rFonts w:ascii="Calibri" w:hAnsi="Calibri" w:cs="Calibri"/>
        </w:rPr>
        <w:footnoteRef/>
      </w:r>
      <w:r w:rsidRPr="00A465E6">
        <w:rPr>
          <w:rFonts w:ascii="Calibri" w:hAnsi="Calibri" w:cs="Calibri"/>
        </w:rPr>
        <w:t xml:space="preserve"> </w:t>
      </w:r>
      <w:r w:rsidRPr="00A465E6">
        <w:rPr>
          <w:rFonts w:ascii="Calibri" w:hAnsi="Calibri" w:cs="Calibri"/>
          <w:rtl/>
          <w:lang w:bidi="ar-SY"/>
        </w:rPr>
        <w:t xml:space="preserve"> 40 توصية</w:t>
      </w:r>
      <w:r>
        <w:rPr>
          <w:rFonts w:ascii="Calibri" w:hAnsi="Calibri" w:cs="Calibri" w:hint="cs"/>
          <w:rtl/>
          <w:lang w:bidi="ar-SY"/>
        </w:rPr>
        <w:t xml:space="preserve"> مستقاة من </w:t>
      </w:r>
      <w:r w:rsidRPr="00A465E6">
        <w:rPr>
          <w:rFonts w:ascii="Calibri" w:hAnsi="Calibri" w:cs="Calibri"/>
          <w:rtl/>
          <w:lang w:bidi="ar-SY"/>
        </w:rPr>
        <w:t xml:space="preserve">الاجتماع بشأن استراتيجية تكنولوجيا المعلومات والاتصالات والذكاء الاصطناعي (انظر الوثيقة </w:t>
      </w:r>
      <w:hyperlink r:id="rId1" w:history="1">
        <w:r w:rsidRPr="00A465E6">
          <w:rPr>
            <w:rStyle w:val="Hyperlink"/>
            <w:rFonts w:ascii="Calibri" w:hAnsi="Calibri" w:cs="Calibri"/>
            <w:lang w:bidi="ar-SY"/>
          </w:rPr>
          <w:t>CWS/6/3</w:t>
        </w:r>
      </w:hyperlink>
      <w:r w:rsidRPr="00A465E6">
        <w:rPr>
          <w:rFonts w:ascii="Calibri" w:hAnsi="Calibri" w:cs="Calibri"/>
          <w:rtl/>
          <w:lang w:bidi="ar-SY"/>
        </w:rPr>
        <w:t>)</w:t>
      </w:r>
    </w:p>
  </w:footnote>
  <w:footnote w:id="3">
    <w:p w14:paraId="264C6F3E" w14:textId="659C6C12" w:rsidR="00981271" w:rsidRDefault="00981271" w:rsidP="00981271">
      <w:pPr>
        <w:pStyle w:val="FootnoteText"/>
        <w:bidi/>
        <w:jc w:val="both"/>
        <w:rPr>
          <w:rtl/>
          <w:lang w:bidi="ar-SY"/>
        </w:rPr>
      </w:pPr>
      <w:r>
        <w:rPr>
          <w:rStyle w:val="FootnoteReference"/>
        </w:rPr>
        <w:footnoteRef/>
      </w:r>
      <w: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مثل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مشروع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المعرف</w:t>
      </w:r>
      <w:r w:rsidR="003D5959">
        <w:rPr>
          <w:rFonts w:ascii="Arial" w:hAnsi="Arial" w:cs="Calibri" w:hint="cs"/>
          <w:sz w:val="18"/>
          <w:szCs w:val="18"/>
          <w:rtl/>
        </w:rPr>
        <w:t>ات العالمية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ومشروع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="003D5959">
        <w:rPr>
          <w:rFonts w:ascii="Arial" w:hAnsi="Arial" w:cs="Calibri" w:hint="cs"/>
          <w:sz w:val="18"/>
          <w:szCs w:val="18"/>
          <w:rtl/>
        </w:rPr>
        <w:t>الفهرس الموحد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="003D5959">
        <w:rPr>
          <w:rFonts w:ascii="Arial" w:hAnsi="Arial" w:cs="Calibri" w:hint="cs"/>
          <w:sz w:val="18"/>
          <w:szCs w:val="18"/>
          <w:rtl/>
        </w:rPr>
        <w:t>ل</w:t>
      </w:r>
      <w:r w:rsidRPr="00981271">
        <w:rPr>
          <w:rFonts w:ascii="Arial" w:hAnsi="Arial" w:cs="Calibri" w:hint="cs"/>
          <w:sz w:val="18"/>
          <w:szCs w:val="18"/>
          <w:rtl/>
        </w:rPr>
        <w:t>واجه</w:t>
      </w:r>
      <w:r w:rsidR="003D5959">
        <w:rPr>
          <w:rFonts w:ascii="Arial" w:hAnsi="Arial" w:cs="Calibri" w:hint="cs"/>
          <w:sz w:val="18"/>
          <w:szCs w:val="18"/>
          <w:rtl/>
        </w:rPr>
        <w:t>ات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برمجة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التطبيقات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الموحد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وتوفير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ملفات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="003D5959">
        <w:rPr>
          <w:rFonts w:ascii="Arial" w:hAnsi="Arial" w:cs="Calibri" w:hint="cs"/>
          <w:sz w:val="18"/>
          <w:szCs w:val="18"/>
          <w:rtl/>
        </w:rPr>
        <w:t>إدارة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البراءات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في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نسق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="003D5959">
        <w:rPr>
          <w:rFonts w:ascii="Arial" w:hAnsi="Arial" w:cs="Calibri" w:hint="cs"/>
          <w:sz w:val="18"/>
          <w:szCs w:val="18"/>
          <w:rtl/>
        </w:rPr>
        <w:t>يتوافق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مع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معيار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الويبو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/>
          <w:sz w:val="18"/>
          <w:szCs w:val="18"/>
        </w:rPr>
        <w:t>ST.37</w:t>
      </w:r>
      <w:r w:rsidR="003D5959">
        <w:rPr>
          <w:rFonts w:ascii="Arial" w:hAnsi="Arial" w:cs="Calibri" w:hint="cs"/>
          <w:sz w:val="18"/>
          <w:szCs w:val="18"/>
          <w:rtl/>
        </w:rPr>
        <w:t xml:space="preserve">، </w:t>
      </w:r>
      <w:r w:rsidRPr="00981271">
        <w:rPr>
          <w:rFonts w:ascii="Arial" w:hAnsi="Arial" w:cs="Calibri" w:hint="cs"/>
          <w:sz w:val="18"/>
          <w:szCs w:val="18"/>
          <w:rtl/>
        </w:rPr>
        <w:t>مع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مراعاة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الحد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الأدنى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من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وثائق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معاهدة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التعاون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بشأن</w:t>
      </w:r>
      <w:r w:rsidRPr="00981271">
        <w:rPr>
          <w:rFonts w:ascii="Arial" w:hAnsi="Arial" w:cs="Calibri"/>
          <w:sz w:val="18"/>
          <w:szCs w:val="18"/>
          <w:rtl/>
        </w:rPr>
        <w:t xml:space="preserve"> </w:t>
      </w:r>
      <w:r w:rsidRPr="00981271">
        <w:rPr>
          <w:rFonts w:ascii="Arial" w:hAnsi="Arial" w:cs="Calibri" w:hint="cs"/>
          <w:sz w:val="18"/>
          <w:szCs w:val="18"/>
          <w:rtl/>
        </w:rPr>
        <w:t>البراءات</w:t>
      </w:r>
      <w:r w:rsidR="003D5959">
        <w:rPr>
          <w:rFonts w:ascii="Arial" w:hAnsi="Arial" w:cs="Calibri" w:hint="cs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9B2B" w14:textId="2B417BA6" w:rsidR="001D7485" w:rsidRPr="001D7485" w:rsidRDefault="001D7485" w:rsidP="004E486C">
    <w:pPr>
      <w:widowControl w:val="0"/>
      <w:kinsoku w:val="0"/>
      <w:bidi/>
      <w:spacing w:after="0" w:line="240" w:lineRule="auto"/>
      <w:jc w:val="right"/>
      <w:rPr>
        <w:rFonts w:ascii="Arial" w:eastAsia="SimSun" w:hAnsi="Arial" w:cs="Arial"/>
        <w:caps/>
        <w:kern w:val="0"/>
        <w:szCs w:val="24"/>
        <w:lang w:val="en-US" w:eastAsia="zh-CN"/>
        <w14:ligatures w14:val="none"/>
      </w:rPr>
    </w:pPr>
    <w:r w:rsidRPr="001D7485">
      <w:rPr>
        <w:rFonts w:ascii="Arial" w:eastAsia="SimSun" w:hAnsi="Arial" w:cs="Arial"/>
        <w:caps/>
        <w:kern w:val="0"/>
        <w:szCs w:val="24"/>
        <w:lang w:val="en-US" w:eastAsia="zh-CN"/>
        <w14:ligatures w14:val="none"/>
      </w:rPr>
      <w:t>CWS/12/22</w:t>
    </w:r>
  </w:p>
  <w:p w14:paraId="600E6237" w14:textId="01EF84A3" w:rsidR="004E486C" w:rsidRPr="004E486C" w:rsidRDefault="004E486C" w:rsidP="004E486C">
    <w:pPr>
      <w:widowControl w:val="0"/>
      <w:kinsoku w:val="0"/>
      <w:bidi/>
      <w:spacing w:after="0" w:line="240" w:lineRule="auto"/>
      <w:jc w:val="right"/>
      <w:rPr>
        <w:rFonts w:ascii="Calibri" w:eastAsia="SimSun" w:hAnsi="Calibri" w:cs="Calibri"/>
        <w:caps/>
        <w:kern w:val="0"/>
        <w:szCs w:val="24"/>
        <w:rtl/>
        <w:lang w:val="fr-FR" w:eastAsia="zh-CN" w:bidi="ar-SY"/>
        <w14:ligatures w14:val="none"/>
      </w:rPr>
    </w:pPr>
    <w:r w:rsidRPr="004E486C">
      <w:rPr>
        <w:rFonts w:ascii="Calibri" w:eastAsia="SimSun" w:hAnsi="Calibri" w:cs="Calibri"/>
        <w:caps/>
        <w:kern w:val="0"/>
        <w:szCs w:val="24"/>
        <w:rtl/>
        <w:lang w:val="fr-FR" w:eastAsia="zh-CN" w:bidi="ar-SY"/>
        <w14:ligatures w14:val="none"/>
      </w:rPr>
      <w:t>المرفق</w:t>
    </w:r>
  </w:p>
  <w:p w14:paraId="71799756" w14:textId="1C48FF62" w:rsidR="00327C88" w:rsidRPr="001D7485" w:rsidRDefault="001D7485" w:rsidP="004E486C">
    <w:pPr>
      <w:widowControl w:val="0"/>
      <w:kinsoku w:val="0"/>
      <w:bidi/>
      <w:spacing w:after="0" w:line="240" w:lineRule="auto"/>
      <w:jc w:val="right"/>
      <w:rPr>
        <w:rFonts w:ascii="Arial" w:eastAsia="SimSun" w:hAnsi="Arial" w:cs="Arial"/>
        <w:caps/>
        <w:kern w:val="0"/>
        <w:szCs w:val="24"/>
        <w:lang w:val="en-US" w:eastAsia="zh-CN"/>
        <w14:ligatures w14:val="none"/>
      </w:rPr>
    </w:pPr>
    <w:r w:rsidRPr="001D7485">
      <w:rPr>
        <w:rFonts w:ascii="Arial" w:eastAsia="SimSun" w:hAnsi="Arial" w:cs="Arial"/>
        <w:caps/>
        <w:kern w:val="0"/>
        <w:szCs w:val="24"/>
        <w:lang w:val="en-US" w:eastAsia="zh-CN"/>
        <w14:ligatures w14:val="none"/>
      </w:rPr>
      <w:fldChar w:fldCharType="begin"/>
    </w:r>
    <w:r w:rsidRPr="001D7485">
      <w:rPr>
        <w:rFonts w:ascii="Arial" w:eastAsia="SimSun" w:hAnsi="Arial" w:cs="Arial"/>
        <w:caps/>
        <w:kern w:val="0"/>
        <w:szCs w:val="24"/>
        <w:lang w:val="en-US" w:eastAsia="zh-CN"/>
        <w14:ligatures w14:val="none"/>
      </w:rPr>
      <w:instrText xml:space="preserve"> PAGE  \* Arabic  \* MERGEFORMAT </w:instrText>
    </w:r>
    <w:r w:rsidRPr="001D7485">
      <w:rPr>
        <w:rFonts w:ascii="Arial" w:eastAsia="SimSun" w:hAnsi="Arial" w:cs="Arial"/>
        <w:caps/>
        <w:kern w:val="0"/>
        <w:szCs w:val="24"/>
        <w:lang w:val="en-US" w:eastAsia="zh-CN"/>
        <w14:ligatures w14:val="none"/>
      </w:rPr>
      <w:fldChar w:fldCharType="separate"/>
    </w:r>
    <w:r w:rsidRPr="001D7485">
      <w:rPr>
        <w:rFonts w:ascii="Arial" w:eastAsia="SimSun" w:hAnsi="Arial" w:cs="Arial"/>
        <w:caps/>
        <w:kern w:val="0"/>
        <w:szCs w:val="24"/>
        <w:lang w:val="en-US" w:eastAsia="zh-CN"/>
        <w14:ligatures w14:val="none"/>
      </w:rPr>
      <w:t>1</w:t>
    </w:r>
    <w:r w:rsidRPr="001D7485">
      <w:rPr>
        <w:rFonts w:ascii="Arial" w:eastAsia="SimSun" w:hAnsi="Arial" w:cs="Arial"/>
        <w:caps/>
        <w:kern w:val="0"/>
        <w:szCs w:val="24"/>
        <w:lang w:val="en-US" w:eastAsia="zh-CN"/>
        <w14:ligatures w14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E2EF" w14:textId="77777777" w:rsidR="00A465E6" w:rsidRPr="001D7485" w:rsidRDefault="00A465E6" w:rsidP="00A465E6">
    <w:pPr>
      <w:widowControl w:val="0"/>
      <w:kinsoku w:val="0"/>
      <w:bidi/>
      <w:spacing w:after="0" w:line="240" w:lineRule="auto"/>
      <w:jc w:val="right"/>
      <w:rPr>
        <w:rFonts w:ascii="Arial" w:eastAsia="SimSun" w:hAnsi="Arial" w:cs="Arial"/>
        <w:caps/>
        <w:kern w:val="0"/>
        <w:szCs w:val="24"/>
        <w:lang w:val="en-US" w:eastAsia="zh-CN"/>
        <w14:ligatures w14:val="none"/>
      </w:rPr>
    </w:pPr>
    <w:r w:rsidRPr="001D7485">
      <w:rPr>
        <w:rFonts w:ascii="Arial" w:eastAsia="SimSun" w:hAnsi="Arial" w:cs="Arial"/>
        <w:caps/>
        <w:kern w:val="0"/>
        <w:szCs w:val="24"/>
        <w:lang w:val="en-US" w:eastAsia="zh-CN"/>
        <w14:ligatures w14:val="none"/>
      </w:rPr>
      <w:t>CWS/12/22</w:t>
    </w:r>
  </w:p>
  <w:p w14:paraId="7C2BCF13" w14:textId="77777777" w:rsidR="00A465E6" w:rsidRDefault="00A465E6" w:rsidP="00A465E6">
    <w:pPr>
      <w:pStyle w:val="Header"/>
      <w:rPr>
        <w:lang w:val="fr-CH"/>
      </w:rPr>
    </w:pPr>
    <w:r>
      <w:rPr>
        <w:lang w:val="fr-CH"/>
      </w:rPr>
      <w:t>ANNEX</w:t>
    </w:r>
  </w:p>
  <w:p w14:paraId="30D4D37B" w14:textId="04A43E14" w:rsidR="00A465E6" w:rsidRPr="00A465E6" w:rsidRDefault="00A465E6" w:rsidP="00A465E6">
    <w:pPr>
      <w:pStyle w:val="Header"/>
      <w:rPr>
        <w:rFonts w:ascii="Calibri" w:hAnsi="Calibri" w:cs="Calibri"/>
        <w:lang w:val="fr-FR" w:bidi="ar-SY"/>
      </w:rPr>
    </w:pPr>
    <w:r w:rsidRPr="00A465E6">
      <w:rPr>
        <w:rFonts w:ascii="Calibri" w:hAnsi="Calibri" w:cs="Calibri"/>
        <w:rtl/>
        <w:lang w:val="fr-FR" w:bidi="ar-SY"/>
      </w:rPr>
      <w:t>المرفق</w:t>
    </w:r>
  </w:p>
  <w:sdt>
    <w:sdtPr>
      <w:id w:val="1450205135"/>
      <w:docPartObj>
        <w:docPartGallery w:val="Page Numbers (Top of Page)"/>
        <w:docPartUnique/>
      </w:docPartObj>
    </w:sdtPr>
    <w:sdtContent>
      <w:p w14:paraId="1020DD6C" w14:textId="755DF6E0" w:rsidR="00A465E6" w:rsidRDefault="00A465E6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E022B0E" w14:textId="77777777" w:rsidR="00A465E6" w:rsidRPr="00A465E6" w:rsidRDefault="00A465E6">
    <w:pPr>
      <w:pStyle w:val="Header"/>
      <w:rPr>
        <w:rFonts w:ascii="Calibri" w:hAnsi="Calibri" w:cs="Calibri"/>
        <w:rtl/>
        <w:lang w:val="fr-FR"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2B2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B08DD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F7443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D30AB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27DD7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7E6BCF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BF557B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6C32E7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B336FE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7143B7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212544997">
    <w:abstractNumId w:val="5"/>
  </w:num>
  <w:num w:numId="2" w16cid:durableId="792015452">
    <w:abstractNumId w:val="3"/>
  </w:num>
  <w:num w:numId="3" w16cid:durableId="680470626">
    <w:abstractNumId w:val="2"/>
  </w:num>
  <w:num w:numId="4" w16cid:durableId="817569855">
    <w:abstractNumId w:val="6"/>
  </w:num>
  <w:num w:numId="5" w16cid:durableId="25954476">
    <w:abstractNumId w:val="9"/>
  </w:num>
  <w:num w:numId="6" w16cid:durableId="1234780005">
    <w:abstractNumId w:val="0"/>
  </w:num>
  <w:num w:numId="7" w16cid:durableId="1867979393">
    <w:abstractNumId w:val="1"/>
  </w:num>
  <w:num w:numId="8" w16cid:durableId="1443845451">
    <w:abstractNumId w:val="4"/>
  </w:num>
  <w:num w:numId="9" w16cid:durableId="471217458">
    <w:abstractNumId w:val="7"/>
  </w:num>
  <w:num w:numId="10" w16cid:durableId="11694839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E"/>
    <w:rsid w:val="00003F3E"/>
    <w:rsid w:val="00004A16"/>
    <w:rsid w:val="00005FA0"/>
    <w:rsid w:val="000308EF"/>
    <w:rsid w:val="00043FBE"/>
    <w:rsid w:val="00072A63"/>
    <w:rsid w:val="0007374C"/>
    <w:rsid w:val="00095625"/>
    <w:rsid w:val="000A29C8"/>
    <w:rsid w:val="000A7278"/>
    <w:rsid w:val="000B7DE3"/>
    <w:rsid w:val="000C2021"/>
    <w:rsid w:val="000D2A7F"/>
    <w:rsid w:val="000D31F6"/>
    <w:rsid w:val="000D54A6"/>
    <w:rsid w:val="000E008C"/>
    <w:rsid w:val="000F29E8"/>
    <w:rsid w:val="00105DB5"/>
    <w:rsid w:val="0011368F"/>
    <w:rsid w:val="001358C2"/>
    <w:rsid w:val="00143D36"/>
    <w:rsid w:val="00163F89"/>
    <w:rsid w:val="001872D4"/>
    <w:rsid w:val="00192777"/>
    <w:rsid w:val="00192E3D"/>
    <w:rsid w:val="0019388A"/>
    <w:rsid w:val="00194A55"/>
    <w:rsid w:val="001B3C40"/>
    <w:rsid w:val="001B746C"/>
    <w:rsid w:val="001B7E1A"/>
    <w:rsid w:val="001D4CF9"/>
    <w:rsid w:val="001D628C"/>
    <w:rsid w:val="001D7485"/>
    <w:rsid w:val="001E1AFC"/>
    <w:rsid w:val="002049CE"/>
    <w:rsid w:val="0021020D"/>
    <w:rsid w:val="002131CE"/>
    <w:rsid w:val="0021782C"/>
    <w:rsid w:val="00237A36"/>
    <w:rsid w:val="002406E3"/>
    <w:rsid w:val="00265031"/>
    <w:rsid w:val="002718E8"/>
    <w:rsid w:val="00280F29"/>
    <w:rsid w:val="00282705"/>
    <w:rsid w:val="0028449B"/>
    <w:rsid w:val="002A640A"/>
    <w:rsid w:val="002B12FF"/>
    <w:rsid w:val="002B5D89"/>
    <w:rsid w:val="002C4919"/>
    <w:rsid w:val="002D35EE"/>
    <w:rsid w:val="002D46EF"/>
    <w:rsid w:val="002D65A1"/>
    <w:rsid w:val="002E0BE7"/>
    <w:rsid w:val="002E15C0"/>
    <w:rsid w:val="002E4B88"/>
    <w:rsid w:val="002F6064"/>
    <w:rsid w:val="0030118B"/>
    <w:rsid w:val="00316CFD"/>
    <w:rsid w:val="00327C88"/>
    <w:rsid w:val="003370C9"/>
    <w:rsid w:val="00342F77"/>
    <w:rsid w:val="003435B1"/>
    <w:rsid w:val="00354005"/>
    <w:rsid w:val="00356E3C"/>
    <w:rsid w:val="003638A9"/>
    <w:rsid w:val="003760C6"/>
    <w:rsid w:val="00394B44"/>
    <w:rsid w:val="003B4EF0"/>
    <w:rsid w:val="003B7436"/>
    <w:rsid w:val="003C2224"/>
    <w:rsid w:val="003D0112"/>
    <w:rsid w:val="003D32B4"/>
    <w:rsid w:val="003D3A03"/>
    <w:rsid w:val="003D5959"/>
    <w:rsid w:val="003D60F6"/>
    <w:rsid w:val="003E5409"/>
    <w:rsid w:val="003F3E06"/>
    <w:rsid w:val="0040340F"/>
    <w:rsid w:val="004125A9"/>
    <w:rsid w:val="004138DF"/>
    <w:rsid w:val="004143B9"/>
    <w:rsid w:val="00415AB7"/>
    <w:rsid w:val="004169A2"/>
    <w:rsid w:val="004245A3"/>
    <w:rsid w:val="00426973"/>
    <w:rsid w:val="00427C84"/>
    <w:rsid w:val="004339BF"/>
    <w:rsid w:val="004433F8"/>
    <w:rsid w:val="00453CF9"/>
    <w:rsid w:val="00462359"/>
    <w:rsid w:val="00466110"/>
    <w:rsid w:val="00481854"/>
    <w:rsid w:val="00481C31"/>
    <w:rsid w:val="00497B10"/>
    <w:rsid w:val="004B6157"/>
    <w:rsid w:val="004B7827"/>
    <w:rsid w:val="004D3D1A"/>
    <w:rsid w:val="004D596D"/>
    <w:rsid w:val="004E2E8F"/>
    <w:rsid w:val="004E3D27"/>
    <w:rsid w:val="004E486C"/>
    <w:rsid w:val="004E536A"/>
    <w:rsid w:val="004E60FF"/>
    <w:rsid w:val="004F7221"/>
    <w:rsid w:val="00502088"/>
    <w:rsid w:val="00510BD2"/>
    <w:rsid w:val="005140D0"/>
    <w:rsid w:val="00526688"/>
    <w:rsid w:val="00526CE2"/>
    <w:rsid w:val="005608AA"/>
    <w:rsid w:val="00562F8A"/>
    <w:rsid w:val="00565572"/>
    <w:rsid w:val="00575FF4"/>
    <w:rsid w:val="005771D2"/>
    <w:rsid w:val="005A0394"/>
    <w:rsid w:val="005A39DD"/>
    <w:rsid w:val="005B2D47"/>
    <w:rsid w:val="005B3E37"/>
    <w:rsid w:val="005B7C35"/>
    <w:rsid w:val="005C3DA8"/>
    <w:rsid w:val="005E14D8"/>
    <w:rsid w:val="005E4276"/>
    <w:rsid w:val="005E53D3"/>
    <w:rsid w:val="00612FE1"/>
    <w:rsid w:val="00640180"/>
    <w:rsid w:val="00643A2A"/>
    <w:rsid w:val="0064722C"/>
    <w:rsid w:val="0065567E"/>
    <w:rsid w:val="006648B3"/>
    <w:rsid w:val="006726E9"/>
    <w:rsid w:val="006836AE"/>
    <w:rsid w:val="00692CB9"/>
    <w:rsid w:val="0069521C"/>
    <w:rsid w:val="0069612D"/>
    <w:rsid w:val="006B0AF9"/>
    <w:rsid w:val="006B1173"/>
    <w:rsid w:val="006C2627"/>
    <w:rsid w:val="006D321A"/>
    <w:rsid w:val="006D4AB3"/>
    <w:rsid w:val="006D723F"/>
    <w:rsid w:val="006D779C"/>
    <w:rsid w:val="006E1A00"/>
    <w:rsid w:val="006E5A00"/>
    <w:rsid w:val="006E7621"/>
    <w:rsid w:val="0070143E"/>
    <w:rsid w:val="0070432F"/>
    <w:rsid w:val="007239B6"/>
    <w:rsid w:val="00755024"/>
    <w:rsid w:val="00760466"/>
    <w:rsid w:val="00761F21"/>
    <w:rsid w:val="00772DBB"/>
    <w:rsid w:val="00774028"/>
    <w:rsid w:val="00784925"/>
    <w:rsid w:val="007850A8"/>
    <w:rsid w:val="007864C6"/>
    <w:rsid w:val="00787B47"/>
    <w:rsid w:val="0079456A"/>
    <w:rsid w:val="00795776"/>
    <w:rsid w:val="007A2CE0"/>
    <w:rsid w:val="007A3CCF"/>
    <w:rsid w:val="007A5925"/>
    <w:rsid w:val="007B53D7"/>
    <w:rsid w:val="007B6D90"/>
    <w:rsid w:val="007B759D"/>
    <w:rsid w:val="007C75D1"/>
    <w:rsid w:val="007D7CC0"/>
    <w:rsid w:val="007E2C17"/>
    <w:rsid w:val="00803303"/>
    <w:rsid w:val="0080491D"/>
    <w:rsid w:val="00810834"/>
    <w:rsid w:val="008114E7"/>
    <w:rsid w:val="0081771C"/>
    <w:rsid w:val="008203EB"/>
    <w:rsid w:val="008253A1"/>
    <w:rsid w:val="0082744A"/>
    <w:rsid w:val="0083654A"/>
    <w:rsid w:val="0084447D"/>
    <w:rsid w:val="0085503A"/>
    <w:rsid w:val="008645F3"/>
    <w:rsid w:val="008660CD"/>
    <w:rsid w:val="008755D1"/>
    <w:rsid w:val="008829F9"/>
    <w:rsid w:val="00884B09"/>
    <w:rsid w:val="008903AD"/>
    <w:rsid w:val="008A3FF0"/>
    <w:rsid w:val="008C61D8"/>
    <w:rsid w:val="008E0870"/>
    <w:rsid w:val="008E27EC"/>
    <w:rsid w:val="008F048D"/>
    <w:rsid w:val="00903538"/>
    <w:rsid w:val="009042FA"/>
    <w:rsid w:val="009055B2"/>
    <w:rsid w:val="00922589"/>
    <w:rsid w:val="00924976"/>
    <w:rsid w:val="009270A7"/>
    <w:rsid w:val="009329EB"/>
    <w:rsid w:val="00937EDB"/>
    <w:rsid w:val="00945689"/>
    <w:rsid w:val="00972877"/>
    <w:rsid w:val="009802E0"/>
    <w:rsid w:val="00981271"/>
    <w:rsid w:val="009843B2"/>
    <w:rsid w:val="00993DE0"/>
    <w:rsid w:val="0099462B"/>
    <w:rsid w:val="00995DB7"/>
    <w:rsid w:val="00997AB8"/>
    <w:rsid w:val="009A1316"/>
    <w:rsid w:val="009A2E6F"/>
    <w:rsid w:val="009C2A9C"/>
    <w:rsid w:val="009C4C32"/>
    <w:rsid w:val="009C5EBE"/>
    <w:rsid w:val="009C732E"/>
    <w:rsid w:val="009C7504"/>
    <w:rsid w:val="009D70F3"/>
    <w:rsid w:val="00A02934"/>
    <w:rsid w:val="00A20A39"/>
    <w:rsid w:val="00A31B0A"/>
    <w:rsid w:val="00A35563"/>
    <w:rsid w:val="00A465E6"/>
    <w:rsid w:val="00A52155"/>
    <w:rsid w:val="00A607BD"/>
    <w:rsid w:val="00A68928"/>
    <w:rsid w:val="00A71F77"/>
    <w:rsid w:val="00A72D0D"/>
    <w:rsid w:val="00A747BD"/>
    <w:rsid w:val="00A80309"/>
    <w:rsid w:val="00A9150F"/>
    <w:rsid w:val="00A91CAC"/>
    <w:rsid w:val="00A959D1"/>
    <w:rsid w:val="00AA0CE4"/>
    <w:rsid w:val="00AB45CA"/>
    <w:rsid w:val="00AB7A2A"/>
    <w:rsid w:val="00AC404F"/>
    <w:rsid w:val="00AC691B"/>
    <w:rsid w:val="00AD1232"/>
    <w:rsid w:val="00AD1238"/>
    <w:rsid w:val="00AD7691"/>
    <w:rsid w:val="00AF06A7"/>
    <w:rsid w:val="00B02879"/>
    <w:rsid w:val="00B03B33"/>
    <w:rsid w:val="00B13E0C"/>
    <w:rsid w:val="00B22BFA"/>
    <w:rsid w:val="00B24D13"/>
    <w:rsid w:val="00B26A61"/>
    <w:rsid w:val="00B27AC6"/>
    <w:rsid w:val="00B33E23"/>
    <w:rsid w:val="00B34D20"/>
    <w:rsid w:val="00B51A18"/>
    <w:rsid w:val="00B61E2C"/>
    <w:rsid w:val="00B62E7B"/>
    <w:rsid w:val="00B67037"/>
    <w:rsid w:val="00B86D10"/>
    <w:rsid w:val="00B972CF"/>
    <w:rsid w:val="00BA03AB"/>
    <w:rsid w:val="00BA3907"/>
    <w:rsid w:val="00BA46A3"/>
    <w:rsid w:val="00BA7500"/>
    <w:rsid w:val="00BB6A87"/>
    <w:rsid w:val="00BC12AF"/>
    <w:rsid w:val="00BC320D"/>
    <w:rsid w:val="00BD038F"/>
    <w:rsid w:val="00BD1CFD"/>
    <w:rsid w:val="00BD5614"/>
    <w:rsid w:val="00BD6846"/>
    <w:rsid w:val="00BE7BF2"/>
    <w:rsid w:val="00C05C5E"/>
    <w:rsid w:val="00C130F7"/>
    <w:rsid w:val="00C1597B"/>
    <w:rsid w:val="00C33111"/>
    <w:rsid w:val="00C3334C"/>
    <w:rsid w:val="00C33393"/>
    <w:rsid w:val="00C41A68"/>
    <w:rsid w:val="00C455AE"/>
    <w:rsid w:val="00C47501"/>
    <w:rsid w:val="00C47BCC"/>
    <w:rsid w:val="00C50D9B"/>
    <w:rsid w:val="00C52F77"/>
    <w:rsid w:val="00C63747"/>
    <w:rsid w:val="00C644A7"/>
    <w:rsid w:val="00C64C64"/>
    <w:rsid w:val="00C6531C"/>
    <w:rsid w:val="00C70CA4"/>
    <w:rsid w:val="00C71A40"/>
    <w:rsid w:val="00C71C38"/>
    <w:rsid w:val="00C82887"/>
    <w:rsid w:val="00C91892"/>
    <w:rsid w:val="00C92D84"/>
    <w:rsid w:val="00CB27AF"/>
    <w:rsid w:val="00CB2B67"/>
    <w:rsid w:val="00CB3AE3"/>
    <w:rsid w:val="00CC111A"/>
    <w:rsid w:val="00CC4A09"/>
    <w:rsid w:val="00CC7E6D"/>
    <w:rsid w:val="00CF12BF"/>
    <w:rsid w:val="00CF3E5A"/>
    <w:rsid w:val="00D1366B"/>
    <w:rsid w:val="00D32AC8"/>
    <w:rsid w:val="00D378F8"/>
    <w:rsid w:val="00D47883"/>
    <w:rsid w:val="00D6501F"/>
    <w:rsid w:val="00D72265"/>
    <w:rsid w:val="00D7367C"/>
    <w:rsid w:val="00D85D7E"/>
    <w:rsid w:val="00DA219F"/>
    <w:rsid w:val="00DA415F"/>
    <w:rsid w:val="00DA6DEE"/>
    <w:rsid w:val="00DC4C00"/>
    <w:rsid w:val="00DD1DE2"/>
    <w:rsid w:val="00DD3064"/>
    <w:rsid w:val="00DE0E9D"/>
    <w:rsid w:val="00DE15CD"/>
    <w:rsid w:val="00DE5B7C"/>
    <w:rsid w:val="00DF2ACE"/>
    <w:rsid w:val="00E06AA8"/>
    <w:rsid w:val="00E16680"/>
    <w:rsid w:val="00E2416B"/>
    <w:rsid w:val="00E24613"/>
    <w:rsid w:val="00E41361"/>
    <w:rsid w:val="00E4257E"/>
    <w:rsid w:val="00E43C7D"/>
    <w:rsid w:val="00E5096E"/>
    <w:rsid w:val="00E60E64"/>
    <w:rsid w:val="00E6798D"/>
    <w:rsid w:val="00E800AC"/>
    <w:rsid w:val="00E80A7D"/>
    <w:rsid w:val="00E8746B"/>
    <w:rsid w:val="00E91094"/>
    <w:rsid w:val="00E911FB"/>
    <w:rsid w:val="00EA50E2"/>
    <w:rsid w:val="00EB3741"/>
    <w:rsid w:val="00EB377E"/>
    <w:rsid w:val="00EC2C3C"/>
    <w:rsid w:val="00ED1EF9"/>
    <w:rsid w:val="00EE48BC"/>
    <w:rsid w:val="00F01A07"/>
    <w:rsid w:val="00F17B5F"/>
    <w:rsid w:val="00F25DB6"/>
    <w:rsid w:val="00F26EFF"/>
    <w:rsid w:val="00F2734E"/>
    <w:rsid w:val="00F35E6B"/>
    <w:rsid w:val="00F51E66"/>
    <w:rsid w:val="00F5643F"/>
    <w:rsid w:val="00F5705C"/>
    <w:rsid w:val="00F620BE"/>
    <w:rsid w:val="00F6764C"/>
    <w:rsid w:val="00F72D50"/>
    <w:rsid w:val="00F7480C"/>
    <w:rsid w:val="00F7599B"/>
    <w:rsid w:val="00F7733F"/>
    <w:rsid w:val="00F84A88"/>
    <w:rsid w:val="00F86A34"/>
    <w:rsid w:val="00F95C28"/>
    <w:rsid w:val="00FB1964"/>
    <w:rsid w:val="00FB63E0"/>
    <w:rsid w:val="00FD16EC"/>
    <w:rsid w:val="00FD7EF0"/>
    <w:rsid w:val="00FF24BF"/>
    <w:rsid w:val="00FF2B3F"/>
    <w:rsid w:val="00FF3364"/>
    <w:rsid w:val="00FF7AA3"/>
    <w:rsid w:val="039662E7"/>
    <w:rsid w:val="03BCA2E9"/>
    <w:rsid w:val="04964CC5"/>
    <w:rsid w:val="0BEF2198"/>
    <w:rsid w:val="0BF15FDB"/>
    <w:rsid w:val="0DA3C395"/>
    <w:rsid w:val="0DCE3EEB"/>
    <w:rsid w:val="0DDE58FA"/>
    <w:rsid w:val="0EAEC5E9"/>
    <w:rsid w:val="0FB812ED"/>
    <w:rsid w:val="0FB9EBEE"/>
    <w:rsid w:val="14199177"/>
    <w:rsid w:val="146C78CC"/>
    <w:rsid w:val="149D035A"/>
    <w:rsid w:val="156DDAA4"/>
    <w:rsid w:val="15936DD5"/>
    <w:rsid w:val="183AA432"/>
    <w:rsid w:val="1986C937"/>
    <w:rsid w:val="1FEE747F"/>
    <w:rsid w:val="24D11474"/>
    <w:rsid w:val="26717647"/>
    <w:rsid w:val="2774CA58"/>
    <w:rsid w:val="27A3CC18"/>
    <w:rsid w:val="28D27565"/>
    <w:rsid w:val="2A27477B"/>
    <w:rsid w:val="2C3943EA"/>
    <w:rsid w:val="2D4DC70B"/>
    <w:rsid w:val="2F4566D4"/>
    <w:rsid w:val="341101C0"/>
    <w:rsid w:val="34470443"/>
    <w:rsid w:val="36013E1B"/>
    <w:rsid w:val="365B06F0"/>
    <w:rsid w:val="3785062F"/>
    <w:rsid w:val="3D1B797B"/>
    <w:rsid w:val="3DBEFA2D"/>
    <w:rsid w:val="3EE1594A"/>
    <w:rsid w:val="3F17F3E3"/>
    <w:rsid w:val="3F36F5DA"/>
    <w:rsid w:val="47E9DB0C"/>
    <w:rsid w:val="4B2C6BED"/>
    <w:rsid w:val="50455D22"/>
    <w:rsid w:val="519D2A8E"/>
    <w:rsid w:val="540BBAF7"/>
    <w:rsid w:val="5436817B"/>
    <w:rsid w:val="54B6DD56"/>
    <w:rsid w:val="55433EAA"/>
    <w:rsid w:val="5830113B"/>
    <w:rsid w:val="5C3D65EC"/>
    <w:rsid w:val="5CB16691"/>
    <w:rsid w:val="5F127E75"/>
    <w:rsid w:val="636A0148"/>
    <w:rsid w:val="665BFA5B"/>
    <w:rsid w:val="66A4268B"/>
    <w:rsid w:val="67871433"/>
    <w:rsid w:val="690978AB"/>
    <w:rsid w:val="6A32CA11"/>
    <w:rsid w:val="73A836CA"/>
    <w:rsid w:val="76FDAF9F"/>
    <w:rsid w:val="779D50A0"/>
    <w:rsid w:val="77A46EB4"/>
    <w:rsid w:val="7816BC6A"/>
    <w:rsid w:val="792E6586"/>
    <w:rsid w:val="793F5DCB"/>
    <w:rsid w:val="7B0D450A"/>
    <w:rsid w:val="7CFDCE00"/>
    <w:rsid w:val="7F62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735D9"/>
  <w15:chartTrackingRefBased/>
  <w15:docId w15:val="{394F765D-6CCD-4D18-B0F4-46EBA869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67E"/>
  </w:style>
  <w:style w:type="paragraph" w:styleId="Heading1">
    <w:name w:val="heading 1"/>
    <w:basedOn w:val="Normal"/>
    <w:next w:val="Normal"/>
    <w:link w:val="Heading1Char"/>
    <w:uiPriority w:val="9"/>
    <w:qFormat/>
    <w:rsid w:val="0065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67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55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67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567E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56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6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567E"/>
    <w:rPr>
      <w:vertAlign w:val="superscript"/>
    </w:rPr>
  </w:style>
  <w:style w:type="paragraph" w:customStyle="1" w:styleId="paragraph">
    <w:name w:val="paragraph"/>
    <w:basedOn w:val="Normal"/>
    <w:rsid w:val="0065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65567E"/>
  </w:style>
  <w:style w:type="character" w:customStyle="1" w:styleId="eop">
    <w:name w:val="eop"/>
    <w:basedOn w:val="DefaultParagraphFont"/>
    <w:rsid w:val="0065567E"/>
  </w:style>
  <w:style w:type="paragraph" w:styleId="Header">
    <w:name w:val="header"/>
    <w:basedOn w:val="Normal"/>
    <w:link w:val="HeaderChar"/>
    <w:uiPriority w:val="99"/>
    <w:unhideWhenUsed/>
    <w:rsid w:val="0032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C88"/>
  </w:style>
  <w:style w:type="paragraph" w:styleId="Footer">
    <w:name w:val="footer"/>
    <w:basedOn w:val="Normal"/>
    <w:link w:val="FooterChar"/>
    <w:uiPriority w:val="99"/>
    <w:unhideWhenUsed/>
    <w:rsid w:val="0032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C8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8E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F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0CE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D123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mdocs/classifications/ar/cws_6/cws_6_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E523DA026D94DB0832F6D416AABF6" ma:contentTypeVersion="18" ma:contentTypeDescription="Create a new document." ma:contentTypeScope="" ma:versionID="02292375fbc408b76257b1df7c31a451">
  <xsd:schema xmlns:xsd="http://www.w3.org/2001/XMLSchema" xmlns:xs="http://www.w3.org/2001/XMLSchema" xmlns:p="http://schemas.microsoft.com/office/2006/metadata/properties" xmlns:ns2="fc69ca6b-fa91-4382-b2da-a0c95d09f1c1" xmlns:ns3="b89e0b23-3e54-42fa-b2d1-1e9156875c92" targetNamespace="http://schemas.microsoft.com/office/2006/metadata/properties" ma:root="true" ma:fieldsID="fa12f7957e2713f2943ed58ee63003c3" ns2:_="" ns3:_="">
    <xsd:import namespace="fc69ca6b-fa91-4382-b2da-a0c95d09f1c1"/>
    <xsd:import namespace="b89e0b23-3e54-42fa-b2d1-1e9156875c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ca6b-fa91-4382-b2da-a0c95d09f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407dab-4ea0-431c-8b58-3035d9e2a173}" ma:internalName="TaxCatchAll" ma:showField="CatchAllData" ma:web="fc69ca6b-fa91-4382-b2da-a0c95d09f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e0b23-3e54-42fa-b2d1-1e915687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0d69b-c4ee-4dab-8955-6fb8aa649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9ca6b-fa91-4382-b2da-a0c95d09f1c1" xsi:nil="true"/>
    <lcf76f155ced4ddcb4097134ff3c332f xmlns="b89e0b23-3e54-42fa-b2d1-1e9156875c92">
      <Terms xmlns="http://schemas.microsoft.com/office/infopath/2007/PartnerControls"/>
    </lcf76f155ced4ddcb4097134ff3c332f>
    <_dlc_DocId xmlns="fc69ca6b-fa91-4382-b2da-a0c95d09f1c1">6TNSW7TJR7F5-1101650059-12115</_dlc_DocId>
    <_dlc_DocIdUrl xmlns="fc69ca6b-fa91-4382-b2da-a0c95d09f1c1">
      <Url>https://ipagov.sharepoint.com/sites/Innovation139/_layouts/15/DocIdRedir.aspx?ID=6TNSW7TJR7F5-1101650059-12115</Url>
      <Description>6TNSW7TJR7F5-1101650059-12115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84CD-46A6-4F8F-8CCE-7614E5F0A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ca6b-fa91-4382-b2da-a0c95d09f1c1"/>
    <ds:schemaRef ds:uri="b89e0b23-3e54-42fa-b2d1-1e9156875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B78BD-8A4B-4B83-9D71-1715564F7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3A2B0-99B5-465A-8ADD-E61859202134}">
  <ds:schemaRefs>
    <ds:schemaRef ds:uri="http://schemas.microsoft.com/office/2006/metadata/properties"/>
    <ds:schemaRef ds:uri="http://schemas.microsoft.com/office/infopath/2007/PartnerControls"/>
    <ds:schemaRef ds:uri="fc69ca6b-fa91-4382-b2da-a0c95d09f1c1"/>
    <ds:schemaRef ds:uri="b89e0b23-3e54-42fa-b2d1-1e9156875c92"/>
  </ds:schemaRefs>
</ds:datastoreItem>
</file>

<file path=customXml/itemProps4.xml><?xml version="1.0" encoding="utf-8"?>
<ds:datastoreItem xmlns:ds="http://schemas.openxmlformats.org/officeDocument/2006/customXml" ds:itemID="{1BBED283-2CA6-4F9B-9BC5-8949A0B009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3C34A0-81E0-40BD-A450-198CAF94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6634</CharactersWithSpaces>
  <SharedDoc>false</SharedDoc>
  <HLinks>
    <vt:vector size="18" baseType="variant">
      <vt:variant>
        <vt:i4>7143478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https://www.wipo.int/meetings/en/doc_details.jsp?doc_id=415579</vt:lpwstr>
      </vt:variant>
      <vt:variant>
        <vt:lpwstr/>
      </vt:variant>
      <vt:variant>
        <vt:i4>7012447</vt:i4>
      </vt:variant>
      <vt:variant>
        <vt:i4>3</vt:i4>
      </vt:variant>
      <vt:variant>
        <vt:i4>0</vt:i4>
      </vt:variant>
      <vt:variant>
        <vt:i4>5</vt:i4>
      </vt:variant>
      <vt:variant>
        <vt:lpwstr>mailto:Yohan.Ramasundara@ipaustralia.gov.au</vt:lpwstr>
      </vt:variant>
      <vt:variant>
        <vt:lpwstr/>
      </vt:variant>
      <vt:variant>
        <vt:i4>7012447</vt:i4>
      </vt:variant>
      <vt:variant>
        <vt:i4>0</vt:i4>
      </vt:variant>
      <vt:variant>
        <vt:i4>0</vt:i4>
      </vt:variant>
      <vt:variant>
        <vt:i4>5</vt:i4>
      </vt:variant>
      <vt:variant>
        <vt:lpwstr>mailto:Yohan.Ramasundara@ipaustralia.gov.au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Barisic</dc:creator>
  <cp:keywords/>
  <dc:description/>
  <cp:lastModifiedBy>IHADADENE Soraya</cp:lastModifiedBy>
  <cp:revision>18</cp:revision>
  <cp:lastPrinted>2024-07-22T08:10:00Z</cp:lastPrinted>
  <dcterms:created xsi:type="dcterms:W3CDTF">2024-07-22T04:24:00Z</dcterms:created>
  <dcterms:modified xsi:type="dcterms:W3CDTF">2024-07-22T08:11:00Z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0x010100BB4E523DA026D94DB0832F6D416AABF6</vt:lpwstr>
  </property>
  <property fmtid="{D5CDD505-2E9C-101B-9397-08002B2CF9AE}" pid="3" name="_dlc_DocIdItemGuid">
    <vt:lpwstr>5009b540-f4f0-4e7c-9953-227fbd868357</vt:lpwstr>
  </property>
  <property fmtid="{D5CDD505-2E9C-101B-9397-08002B2CF9AE}" pid="4" name="MediaServiceImageTags">
    <vt:lpwstr/>
  </property>
  <property fmtid="{D5CDD505-2E9C-101B-9397-08002B2CF9AE}" pid="5" name="MSIP_Label_20773ee6-353b-4fb9-a59d-0b94c8c67bea_Enabled">
    <vt:lpwstr>true</vt:lpwstr>
  </property>
  <property fmtid="{D5CDD505-2E9C-101B-9397-08002B2CF9AE}" pid="6" name="MSIP_Label_20773ee6-353b-4fb9-a59d-0b94c8c67bea_SetDate">
    <vt:lpwstr>2024-07-15T13:22:42Z</vt:lpwstr>
  </property>
  <property fmtid="{D5CDD505-2E9C-101B-9397-08002B2CF9AE}" pid="7" name="MSIP_Label_20773ee6-353b-4fb9-a59d-0b94c8c67bea_Method">
    <vt:lpwstr>Privileged</vt:lpwstr>
  </property>
  <property fmtid="{D5CDD505-2E9C-101B-9397-08002B2CF9AE}" pid="8" name="MSIP_Label_20773ee6-353b-4fb9-a59d-0b94c8c67bea_Name">
    <vt:lpwstr>No markings</vt:lpwstr>
  </property>
  <property fmtid="{D5CDD505-2E9C-101B-9397-08002B2CF9AE}" pid="9" name="MSIP_Label_20773ee6-353b-4fb9-a59d-0b94c8c67bea_SiteId">
    <vt:lpwstr>faa31b06-8ccc-48c9-867f-f7510dd11c02</vt:lpwstr>
  </property>
  <property fmtid="{D5CDD505-2E9C-101B-9397-08002B2CF9AE}" pid="10" name="MSIP_Label_20773ee6-353b-4fb9-a59d-0b94c8c67bea_ActionId">
    <vt:lpwstr>a3ba249e-a588-4365-a063-c9d55c24463f</vt:lpwstr>
  </property>
  <property fmtid="{D5CDD505-2E9C-101B-9397-08002B2CF9AE}" pid="11" name="MSIP_Label_20773ee6-353b-4fb9-a59d-0b94c8c67bea_ContentBits">
    <vt:lpwstr>0</vt:lpwstr>
  </property>
</Properties>
</file>