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A741B" w14:textId="5E05206C" w:rsidR="008B2CC1" w:rsidRPr="008B2CC1" w:rsidRDefault="0005279E" w:rsidP="00F11D94">
      <w:pPr>
        <w:bidi/>
        <w:spacing w:after="120"/>
        <w:jc w:val="right"/>
        <w:rPr>
          <w:rtl/>
        </w:rPr>
      </w:pPr>
      <w:r>
        <w:rPr>
          <w:b/>
          <w:noProof/>
          <w:sz w:val="32"/>
          <w:szCs w:val="40"/>
          <w:lang w:eastAsia="en-US" w:bidi="ar-SA"/>
        </w:rPr>
        <w:drawing>
          <wp:inline distT="0" distB="0" distL="0" distR="0" wp14:anchorId="5B7D0498" wp14:editId="66261CB3">
            <wp:extent cx="2780030" cy="133540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0030" cy="1335405"/>
                    </a:xfrm>
                    <a:prstGeom prst="rect">
                      <a:avLst/>
                    </a:prstGeom>
                    <a:noFill/>
                  </pic:spPr>
                </pic:pic>
              </a:graphicData>
            </a:graphic>
          </wp:inline>
        </w:drawing>
      </w:r>
      <w:r w:rsidR="00873EE5">
        <w:rPr>
          <w:rFonts w:ascii="Arial Black" w:hAnsi="Arial Black" w:hint="cs"/>
          <w:caps/>
          <w:noProof/>
          <w:sz w:val="15"/>
          <w:rtl/>
          <w:lang w:eastAsia="en-US" w:bidi="ar-SA"/>
        </w:rPr>
        <mc:AlternateContent>
          <mc:Choice Requires="wps">
            <w:drawing>
              <wp:inline distT="0" distB="0" distL="0" distR="0" wp14:anchorId="241FF31B" wp14:editId="05B9B65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B05D015"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0A34F9EB" w14:textId="3B008F07" w:rsidR="008B2CC1" w:rsidRPr="00BC1514" w:rsidRDefault="000817DB" w:rsidP="0005279E">
      <w:pPr>
        <w:bidi/>
        <w:jc w:val="right"/>
        <w:rPr>
          <w:rFonts w:asciiTheme="minorBidi" w:hAnsiTheme="minorBidi" w:cstheme="minorBidi"/>
          <w:caps/>
          <w:sz w:val="15"/>
          <w:szCs w:val="15"/>
          <w:rtl/>
        </w:rPr>
      </w:pPr>
      <w:r w:rsidRPr="00BC1514">
        <w:rPr>
          <w:rFonts w:asciiTheme="minorBidi" w:hAnsiTheme="minorBidi" w:cstheme="minorBidi"/>
          <w:b/>
          <w:bCs/>
          <w:caps/>
          <w:sz w:val="15"/>
          <w:szCs w:val="15"/>
        </w:rPr>
        <w:t>CWS/11/</w:t>
      </w:r>
      <w:bookmarkStart w:id="0" w:name="Code"/>
      <w:bookmarkEnd w:id="0"/>
      <w:r w:rsidR="0005279E" w:rsidRPr="00BC1514">
        <w:rPr>
          <w:rFonts w:asciiTheme="minorBidi" w:hAnsiTheme="minorBidi" w:cstheme="minorBidi"/>
          <w:b/>
          <w:bCs/>
          <w:caps/>
          <w:sz w:val="15"/>
          <w:szCs w:val="15"/>
        </w:rPr>
        <w:t>25</w:t>
      </w:r>
      <w:r w:rsidRPr="00BC1514">
        <w:rPr>
          <w:rFonts w:asciiTheme="minorBidi" w:hAnsiTheme="minorBidi" w:cstheme="minorBidi"/>
          <w:caps/>
          <w:sz w:val="15"/>
          <w:szCs w:val="15"/>
        </w:rPr>
        <w:t xml:space="preserve"> </w:t>
      </w:r>
    </w:p>
    <w:p w14:paraId="2D645223" w14:textId="41A42560" w:rsidR="00CE65D4" w:rsidRPr="00BC1514" w:rsidRDefault="00CE65D4" w:rsidP="00CE65D4">
      <w:pPr>
        <w:bidi/>
        <w:jc w:val="right"/>
        <w:rPr>
          <w:rFonts w:asciiTheme="minorBidi" w:hAnsiTheme="minorBidi" w:cstheme="minorBidi"/>
          <w:b/>
          <w:bCs/>
          <w:caps/>
          <w:sz w:val="15"/>
          <w:szCs w:val="15"/>
          <w:rtl/>
        </w:rPr>
      </w:pPr>
      <w:r w:rsidRPr="00BC1514">
        <w:rPr>
          <w:rFonts w:asciiTheme="minorBidi" w:hAnsiTheme="minorBidi" w:cstheme="minorBidi"/>
          <w:b/>
          <w:bCs/>
          <w:caps/>
          <w:sz w:val="15"/>
          <w:szCs w:val="15"/>
          <w:rtl/>
        </w:rPr>
        <w:t>الأصل:</w:t>
      </w:r>
      <w:r w:rsidRPr="00BC1514">
        <w:rPr>
          <w:rFonts w:asciiTheme="minorBidi" w:hAnsiTheme="minorBidi" w:cstheme="minorBidi"/>
          <w:b/>
          <w:bCs/>
          <w:caps/>
          <w:sz w:val="15"/>
          <w:szCs w:val="15"/>
        </w:rPr>
        <w:t xml:space="preserve"> </w:t>
      </w:r>
      <w:bookmarkStart w:id="1" w:name="Original"/>
      <w:r w:rsidRPr="00BC1514">
        <w:rPr>
          <w:rFonts w:asciiTheme="minorBidi" w:hAnsiTheme="minorBidi" w:cstheme="minorBidi"/>
          <w:b/>
          <w:bCs/>
          <w:caps/>
          <w:sz w:val="15"/>
          <w:szCs w:val="15"/>
          <w:rtl/>
        </w:rPr>
        <w:t>بالإنكليزية</w:t>
      </w:r>
    </w:p>
    <w:bookmarkEnd w:id="1"/>
    <w:p w14:paraId="7CAFD12B" w14:textId="0E9A1B45" w:rsidR="008B2CC1" w:rsidRPr="00CE65D4" w:rsidRDefault="00CE65D4" w:rsidP="00CE65D4">
      <w:pPr>
        <w:bidi/>
        <w:spacing w:after="1200"/>
        <w:jc w:val="right"/>
        <w:rPr>
          <w:rFonts w:ascii="Arial Black" w:hAnsi="Arial Black"/>
          <w:caps/>
          <w:sz w:val="15"/>
          <w:szCs w:val="15"/>
          <w:rtl/>
        </w:rPr>
      </w:pPr>
      <w:r w:rsidRPr="00BC1514">
        <w:rPr>
          <w:rFonts w:asciiTheme="minorBidi" w:hAnsiTheme="minorBidi" w:cstheme="minorBidi"/>
          <w:b/>
          <w:bCs/>
          <w:caps/>
          <w:sz w:val="15"/>
          <w:szCs w:val="15"/>
          <w:rtl/>
        </w:rPr>
        <w:t>التاريخ: 13 نوفمبر2023</w:t>
      </w:r>
      <w:r>
        <w:rPr>
          <w:rFonts w:ascii="Arial Black" w:hAnsi="Arial Black"/>
          <w:caps/>
          <w:sz w:val="15"/>
          <w:szCs w:val="15"/>
        </w:rPr>
        <w:t xml:space="preserve"> </w:t>
      </w:r>
      <w:bookmarkStart w:id="2" w:name="Date"/>
    </w:p>
    <w:bookmarkEnd w:id="2"/>
    <w:p w14:paraId="7FF85142" w14:textId="507CEFC2" w:rsidR="008B2CC1" w:rsidRPr="00BC1514" w:rsidRDefault="000817DB" w:rsidP="007E244B">
      <w:pPr>
        <w:bidi/>
        <w:spacing w:after="600"/>
        <w:rPr>
          <w:rFonts w:asciiTheme="minorHAnsi" w:hAnsiTheme="minorHAnsi" w:cstheme="minorHAnsi"/>
          <w:b/>
          <w:sz w:val="28"/>
          <w:szCs w:val="28"/>
          <w:rtl/>
        </w:rPr>
      </w:pPr>
      <w:r w:rsidRPr="00BC1514">
        <w:rPr>
          <w:rFonts w:asciiTheme="minorHAnsi" w:hAnsiTheme="minorHAnsi" w:cstheme="minorHAnsi"/>
          <w:b/>
          <w:bCs/>
          <w:sz w:val="28"/>
          <w:szCs w:val="28"/>
          <w:rtl/>
        </w:rPr>
        <w:t xml:space="preserve">اللجنة المعنية بمعايير الويبو </w:t>
      </w:r>
      <w:r w:rsidR="007E244B" w:rsidRPr="00BC1514">
        <w:rPr>
          <w:rFonts w:asciiTheme="minorHAnsi" w:hAnsiTheme="minorHAnsi" w:cstheme="minorHAnsi"/>
          <w:b/>
          <w:bCs/>
          <w:sz w:val="28"/>
          <w:szCs w:val="28"/>
          <w:rtl/>
        </w:rPr>
        <w:t>(لجنة المعايير)</w:t>
      </w:r>
    </w:p>
    <w:p w14:paraId="74524DE1" w14:textId="77777777" w:rsidR="008B2CC1" w:rsidRPr="00F13AA8" w:rsidRDefault="00F65686" w:rsidP="008B2CC1">
      <w:pPr>
        <w:bidi/>
        <w:rPr>
          <w:rFonts w:asciiTheme="minorHAnsi" w:hAnsiTheme="minorHAnsi" w:cstheme="minorHAnsi"/>
          <w:b/>
          <w:sz w:val="28"/>
          <w:szCs w:val="24"/>
          <w:rtl/>
        </w:rPr>
      </w:pPr>
      <w:r w:rsidRPr="00F13AA8">
        <w:rPr>
          <w:rFonts w:asciiTheme="minorHAnsi" w:hAnsiTheme="minorHAnsi" w:cstheme="minorHAnsi"/>
          <w:b/>
          <w:bCs/>
          <w:sz w:val="24"/>
          <w:szCs w:val="24"/>
          <w:rtl/>
        </w:rPr>
        <w:t>الدورة الحادية عشرة</w:t>
      </w:r>
    </w:p>
    <w:p w14:paraId="1482A927" w14:textId="6CBCF0A1" w:rsidR="008B2CC1" w:rsidRPr="00F13AA8" w:rsidRDefault="000817DB" w:rsidP="00CE65D4">
      <w:pPr>
        <w:bidi/>
        <w:spacing w:after="720"/>
        <w:rPr>
          <w:rFonts w:asciiTheme="minorHAnsi" w:hAnsiTheme="minorHAnsi" w:cstheme="minorHAnsi"/>
          <w:b/>
          <w:sz w:val="24"/>
          <w:rtl/>
        </w:rPr>
      </w:pPr>
      <w:r w:rsidRPr="00F13AA8">
        <w:rPr>
          <w:rFonts w:asciiTheme="minorHAnsi" w:hAnsiTheme="minorHAnsi" w:cstheme="minorHAnsi"/>
          <w:b/>
          <w:bCs/>
          <w:sz w:val="24"/>
          <w:szCs w:val="24"/>
          <w:rtl/>
        </w:rPr>
        <w:t>جنيف، من 4 إلى 8 ديسمبر 2023</w:t>
      </w:r>
    </w:p>
    <w:p w14:paraId="27683CE9" w14:textId="2ECCB680" w:rsidR="00C80F28" w:rsidRPr="002F4928" w:rsidRDefault="00C80F28" w:rsidP="007E244B">
      <w:pPr>
        <w:pStyle w:val="Heading2"/>
        <w:bidi/>
        <w:rPr>
          <w:rFonts w:asciiTheme="minorHAnsi" w:hAnsiTheme="minorHAnsi" w:cstheme="minorHAnsi"/>
          <w:b/>
          <w:bCs w:val="0"/>
          <w:i/>
          <w:iCs w:val="0"/>
          <w:sz w:val="24"/>
          <w:szCs w:val="24"/>
          <w:rtl/>
        </w:rPr>
      </w:pPr>
      <w:r w:rsidRPr="002F4928">
        <w:rPr>
          <w:rFonts w:asciiTheme="minorHAnsi" w:hAnsiTheme="minorHAnsi" w:cstheme="minorHAnsi"/>
          <w:b/>
          <w:bCs w:val="0"/>
          <w:i/>
          <w:iCs w:val="0"/>
          <w:sz w:val="24"/>
          <w:szCs w:val="24"/>
          <w:rtl/>
        </w:rPr>
        <w:t xml:space="preserve">اقتراح </w:t>
      </w:r>
      <w:r w:rsidR="001A1D5F">
        <w:rPr>
          <w:rFonts w:asciiTheme="minorHAnsi" w:hAnsiTheme="minorHAnsi" w:cstheme="minorHAnsi" w:hint="cs"/>
          <w:b/>
          <w:bCs w:val="0"/>
          <w:i/>
          <w:iCs w:val="0"/>
          <w:sz w:val="24"/>
          <w:szCs w:val="24"/>
          <w:rtl/>
        </w:rPr>
        <w:t>ب</w:t>
      </w:r>
      <w:r w:rsidRPr="002F4928">
        <w:rPr>
          <w:rFonts w:asciiTheme="minorHAnsi" w:hAnsiTheme="minorHAnsi" w:cstheme="minorHAnsi"/>
          <w:b/>
          <w:bCs w:val="0"/>
          <w:i/>
          <w:iCs w:val="0"/>
          <w:sz w:val="24"/>
          <w:szCs w:val="24"/>
          <w:rtl/>
        </w:rPr>
        <w:t>إنشاء منصة عالمية لتسهيل تبادل معلومات الملكية الفكرية</w:t>
      </w:r>
    </w:p>
    <w:p w14:paraId="6B79F1CC" w14:textId="77777777" w:rsidR="00FD47DA" w:rsidRPr="00F13AA8" w:rsidRDefault="00FD47DA" w:rsidP="00FD47DA">
      <w:pPr>
        <w:rPr>
          <w:rFonts w:asciiTheme="minorHAnsi" w:hAnsiTheme="minorHAnsi" w:cstheme="minorHAnsi"/>
        </w:rPr>
      </w:pPr>
    </w:p>
    <w:p w14:paraId="3CE99C65" w14:textId="39C2D59B" w:rsidR="0056312D" w:rsidRPr="00BF1203" w:rsidRDefault="00FD47DA" w:rsidP="006D4B37">
      <w:pPr>
        <w:bidi/>
        <w:spacing w:after="720"/>
        <w:rPr>
          <w:rFonts w:asciiTheme="minorHAnsi" w:hAnsiTheme="minorHAnsi" w:cstheme="minorHAnsi"/>
          <w:bCs/>
          <w:i/>
          <w:iCs/>
          <w:szCs w:val="22"/>
          <w:rtl/>
        </w:rPr>
      </w:pPr>
      <w:r w:rsidRPr="00BF1203">
        <w:rPr>
          <w:rFonts w:asciiTheme="minorHAnsi" w:hAnsiTheme="minorHAnsi" w:cstheme="minorHAnsi"/>
          <w:i/>
          <w:iCs/>
          <w:szCs w:val="22"/>
          <w:rtl/>
        </w:rPr>
        <w:t>وثيقة من إعداد الأمانة</w:t>
      </w:r>
    </w:p>
    <w:p w14:paraId="02895FA6" w14:textId="157CEF33" w:rsidR="00087BB0" w:rsidRPr="00BF1203" w:rsidRDefault="00087BB0" w:rsidP="00087BB0">
      <w:pPr>
        <w:pStyle w:val="Heading2"/>
        <w:rPr>
          <w:rFonts w:asciiTheme="minorHAnsi" w:hAnsiTheme="minorHAnsi" w:cstheme="minorHAnsi"/>
          <w:szCs w:val="22"/>
        </w:rPr>
      </w:pPr>
    </w:p>
    <w:p w14:paraId="3869B29C" w14:textId="4B113B25" w:rsidR="00E5483B" w:rsidRPr="00BC1514" w:rsidRDefault="00FD47DA" w:rsidP="00BC1514">
      <w:pPr>
        <w:pStyle w:val="ListParagraph"/>
        <w:numPr>
          <w:ilvl w:val="0"/>
          <w:numId w:val="9"/>
        </w:numPr>
        <w:tabs>
          <w:tab w:val="right" w:pos="715"/>
        </w:tabs>
        <w:bidi/>
        <w:spacing w:after="120"/>
        <w:ind w:left="0" w:firstLine="0"/>
        <w:contextualSpacing w:val="0"/>
        <w:rPr>
          <w:rFonts w:asciiTheme="minorHAnsi" w:hAnsiTheme="minorHAnsi" w:cstheme="minorHAnsi"/>
          <w:szCs w:val="22"/>
        </w:rPr>
      </w:pPr>
      <w:r w:rsidRPr="00A60FE1">
        <w:rPr>
          <w:rFonts w:asciiTheme="minorHAnsi" w:hAnsiTheme="minorHAnsi" w:cstheme="minorHAnsi"/>
          <w:szCs w:val="22"/>
          <w:rtl/>
        </w:rPr>
        <w:t>قدم وفد الم</w:t>
      </w:r>
      <w:r w:rsidR="00BF5740">
        <w:rPr>
          <w:rFonts w:asciiTheme="minorHAnsi" w:hAnsiTheme="minorHAnsi" w:cstheme="minorHAnsi"/>
          <w:szCs w:val="22"/>
          <w:rtl/>
        </w:rPr>
        <w:t xml:space="preserve">ملكة العربية السعودية اقتراحًا </w:t>
      </w:r>
      <w:r w:rsidR="00BF5740">
        <w:rPr>
          <w:rFonts w:asciiTheme="minorHAnsi" w:hAnsiTheme="minorHAnsi" w:cstheme="minorHAnsi" w:hint="cs"/>
          <w:szCs w:val="22"/>
          <w:rtl/>
        </w:rPr>
        <w:t>ب</w:t>
      </w:r>
      <w:r w:rsidRPr="00A60FE1">
        <w:rPr>
          <w:rFonts w:asciiTheme="minorHAnsi" w:hAnsiTheme="minorHAnsi" w:cstheme="minorHAnsi"/>
          <w:szCs w:val="22"/>
          <w:rtl/>
        </w:rPr>
        <w:t>إنشاء منصة عالمية لتسهيل تبادل معلوم</w:t>
      </w:r>
      <w:r w:rsidR="00A60FE1">
        <w:rPr>
          <w:rFonts w:asciiTheme="minorHAnsi" w:hAnsiTheme="minorHAnsi" w:cstheme="minorHAnsi"/>
          <w:szCs w:val="22"/>
          <w:rtl/>
        </w:rPr>
        <w:t>ات الملكية الفكرية</w:t>
      </w:r>
      <w:r w:rsidR="003E39E2">
        <w:rPr>
          <w:rFonts w:asciiTheme="minorHAnsi" w:hAnsiTheme="minorHAnsi" w:cstheme="minorHAnsi" w:hint="cs"/>
          <w:szCs w:val="22"/>
          <w:rtl/>
        </w:rPr>
        <w:t>،</w:t>
      </w:r>
      <w:r w:rsidR="00A60FE1">
        <w:rPr>
          <w:rFonts w:asciiTheme="minorHAnsi" w:hAnsiTheme="minorHAnsi" w:cstheme="minorHAnsi"/>
          <w:szCs w:val="22"/>
          <w:rtl/>
        </w:rPr>
        <w:t xml:space="preserve"> لكي تنظر فيه</w:t>
      </w:r>
      <w:r w:rsidR="00A60FE1">
        <w:rPr>
          <w:rFonts w:asciiTheme="minorHAnsi" w:hAnsiTheme="minorHAnsi" w:cstheme="minorHAnsi" w:hint="cs"/>
          <w:szCs w:val="22"/>
          <w:rtl/>
        </w:rPr>
        <w:t xml:space="preserve"> </w:t>
      </w:r>
      <w:r w:rsidRPr="00A60FE1">
        <w:rPr>
          <w:rFonts w:asciiTheme="minorHAnsi" w:hAnsiTheme="minorHAnsi" w:cstheme="minorHAnsi"/>
          <w:szCs w:val="22"/>
          <w:rtl/>
        </w:rPr>
        <w:t>اللجنة المعنية بمعايير الويبو (ل</w:t>
      </w:r>
      <w:r w:rsidR="007E244B" w:rsidRPr="00A60FE1">
        <w:rPr>
          <w:rFonts w:asciiTheme="minorHAnsi" w:hAnsiTheme="minorHAnsi" w:cstheme="minorHAnsi"/>
          <w:szCs w:val="22"/>
          <w:rtl/>
        </w:rPr>
        <w:t>جنة المعايير).  وي</w:t>
      </w:r>
      <w:r w:rsidR="00A60FE1" w:rsidRPr="00A60FE1">
        <w:rPr>
          <w:rFonts w:asciiTheme="minorHAnsi" w:hAnsiTheme="minorHAnsi" w:cstheme="minorHAnsi" w:hint="cs"/>
          <w:szCs w:val="22"/>
          <w:rtl/>
        </w:rPr>
        <w:t>ِ</w:t>
      </w:r>
      <w:r w:rsidR="007E244B" w:rsidRPr="00A60FE1">
        <w:rPr>
          <w:rFonts w:asciiTheme="minorHAnsi" w:hAnsiTheme="minorHAnsi" w:cstheme="minorHAnsi"/>
          <w:szCs w:val="22"/>
          <w:rtl/>
        </w:rPr>
        <w:t xml:space="preserve">رد </w:t>
      </w:r>
      <w:r w:rsidR="009C31B1">
        <w:rPr>
          <w:rFonts w:asciiTheme="minorHAnsi" w:hAnsiTheme="minorHAnsi" w:cstheme="minorHAnsi"/>
          <w:szCs w:val="22"/>
          <w:rtl/>
        </w:rPr>
        <w:t>موجز</w:t>
      </w:r>
      <w:r w:rsidR="007E244B" w:rsidRPr="00A60FE1">
        <w:rPr>
          <w:rFonts w:asciiTheme="minorHAnsi" w:hAnsiTheme="minorHAnsi" w:cstheme="minorHAnsi"/>
          <w:szCs w:val="22"/>
          <w:rtl/>
        </w:rPr>
        <w:t xml:space="preserve"> </w:t>
      </w:r>
      <w:r w:rsidR="009C31B1">
        <w:rPr>
          <w:rFonts w:asciiTheme="minorHAnsi" w:hAnsiTheme="minorHAnsi" w:cstheme="minorHAnsi" w:hint="cs"/>
          <w:szCs w:val="22"/>
          <w:rtl/>
        </w:rPr>
        <w:t xml:space="preserve">مشروع </w:t>
      </w:r>
      <w:r w:rsidRPr="00A60FE1">
        <w:rPr>
          <w:rFonts w:asciiTheme="minorHAnsi" w:hAnsiTheme="minorHAnsi" w:cstheme="minorHAnsi"/>
          <w:szCs w:val="22"/>
          <w:rtl/>
        </w:rPr>
        <w:t>الاقتراح في مرفق هذه الوثيقة.</w:t>
      </w:r>
    </w:p>
    <w:p w14:paraId="4CB14DFD" w14:textId="18B170CA" w:rsidR="00A60FE1" w:rsidRPr="00BC1514" w:rsidRDefault="003E39E2" w:rsidP="00BC1514">
      <w:pPr>
        <w:pStyle w:val="ListParagraph"/>
        <w:numPr>
          <w:ilvl w:val="0"/>
          <w:numId w:val="9"/>
        </w:numPr>
        <w:tabs>
          <w:tab w:val="right" w:pos="715"/>
        </w:tabs>
        <w:bidi/>
        <w:spacing w:after="120"/>
        <w:ind w:left="0" w:firstLine="0"/>
        <w:contextualSpacing w:val="0"/>
        <w:rPr>
          <w:rFonts w:asciiTheme="minorHAnsi" w:hAnsiTheme="minorHAnsi" w:cstheme="minorHAnsi"/>
          <w:szCs w:val="22"/>
          <w:rtl/>
        </w:rPr>
      </w:pPr>
      <w:r>
        <w:rPr>
          <w:rFonts w:asciiTheme="minorHAnsi" w:hAnsiTheme="minorHAnsi" w:cstheme="minorHAnsi" w:hint="cs"/>
          <w:szCs w:val="22"/>
          <w:rtl/>
        </w:rPr>
        <w:t>و</w:t>
      </w:r>
      <w:r w:rsidR="0035737A" w:rsidRPr="00BF1203">
        <w:rPr>
          <w:rFonts w:asciiTheme="minorHAnsi" w:hAnsiTheme="minorHAnsi" w:cstheme="minorHAnsi"/>
          <w:szCs w:val="22"/>
          <w:rtl/>
        </w:rPr>
        <w:t xml:space="preserve">يقترح </w:t>
      </w:r>
      <w:r w:rsidR="009A730F">
        <w:rPr>
          <w:rFonts w:asciiTheme="minorHAnsi" w:hAnsiTheme="minorHAnsi" w:cstheme="minorHAnsi" w:hint="cs"/>
          <w:szCs w:val="22"/>
          <w:rtl/>
        </w:rPr>
        <w:t>ال</w:t>
      </w:r>
      <w:r>
        <w:rPr>
          <w:rFonts w:asciiTheme="minorHAnsi" w:hAnsiTheme="minorHAnsi" w:cstheme="minorHAnsi" w:hint="cs"/>
          <w:szCs w:val="22"/>
          <w:rtl/>
        </w:rPr>
        <w:t>موجز</w:t>
      </w:r>
      <w:r>
        <w:rPr>
          <w:rFonts w:asciiTheme="minorHAnsi" w:hAnsiTheme="minorHAnsi" w:cstheme="minorHAnsi"/>
          <w:szCs w:val="22"/>
          <w:rtl/>
        </w:rPr>
        <w:t xml:space="preserve"> </w:t>
      </w:r>
      <w:r w:rsidR="0035737A" w:rsidRPr="00BF1203">
        <w:rPr>
          <w:rFonts w:asciiTheme="minorHAnsi" w:hAnsiTheme="minorHAnsi" w:cstheme="minorHAnsi"/>
          <w:szCs w:val="22"/>
          <w:rtl/>
        </w:rPr>
        <w:t>تطوير منصة عالمية تحت إشراف الويبو، تهدف إلى تنسيق وتوحيد بيانات الملكية ال</w:t>
      </w:r>
      <w:r w:rsidR="0071762E">
        <w:rPr>
          <w:rFonts w:asciiTheme="minorHAnsi" w:hAnsiTheme="minorHAnsi" w:cstheme="minorHAnsi"/>
          <w:szCs w:val="22"/>
          <w:rtl/>
        </w:rPr>
        <w:t xml:space="preserve">فكرية المقدمة من مصادر مختلفة. </w:t>
      </w:r>
      <w:r w:rsidR="006E2700">
        <w:rPr>
          <w:rFonts w:asciiTheme="minorHAnsi" w:hAnsiTheme="minorHAnsi" w:cstheme="minorHAnsi" w:hint="cs"/>
          <w:szCs w:val="22"/>
          <w:rtl/>
        </w:rPr>
        <w:t>و</w:t>
      </w:r>
      <w:r w:rsidR="0035737A" w:rsidRPr="00BF1203">
        <w:rPr>
          <w:rFonts w:asciiTheme="minorHAnsi" w:hAnsiTheme="minorHAnsi" w:cstheme="minorHAnsi"/>
          <w:szCs w:val="22"/>
          <w:rtl/>
        </w:rPr>
        <w:t xml:space="preserve">يتضمن </w:t>
      </w:r>
      <w:r w:rsidR="006E2700">
        <w:rPr>
          <w:rFonts w:asciiTheme="minorHAnsi" w:hAnsiTheme="minorHAnsi" w:cstheme="minorHAnsi" w:hint="cs"/>
          <w:szCs w:val="22"/>
          <w:rtl/>
        </w:rPr>
        <w:t>ال</w:t>
      </w:r>
      <w:r w:rsidR="009C31B1">
        <w:rPr>
          <w:rFonts w:asciiTheme="minorHAnsi" w:hAnsiTheme="minorHAnsi" w:cstheme="minorHAnsi" w:hint="cs"/>
          <w:szCs w:val="22"/>
          <w:rtl/>
        </w:rPr>
        <w:t xml:space="preserve">موجز </w:t>
      </w:r>
      <w:r w:rsidR="0035737A" w:rsidRPr="00BF1203">
        <w:rPr>
          <w:rFonts w:asciiTheme="minorHAnsi" w:hAnsiTheme="minorHAnsi" w:cstheme="minorHAnsi"/>
          <w:szCs w:val="22"/>
          <w:rtl/>
        </w:rPr>
        <w:t>وصفًا للمشاكل والتحديات الراهنة أمام تبادل بيانات الملكية الفكرية ومعلوماتها، والحل المقترح لمعالجتها، والفوائد المنشودة</w:t>
      </w:r>
      <w:r w:rsidR="0071762E">
        <w:rPr>
          <w:rFonts w:asciiTheme="minorHAnsi" w:hAnsiTheme="minorHAnsi" w:cstheme="minorHAnsi" w:hint="cs"/>
          <w:szCs w:val="22"/>
          <w:rtl/>
        </w:rPr>
        <w:t xml:space="preserve"> من المنصة</w:t>
      </w:r>
      <w:r w:rsidR="00A116E6">
        <w:rPr>
          <w:rFonts w:asciiTheme="minorHAnsi" w:hAnsiTheme="minorHAnsi" w:cstheme="minorHAnsi"/>
          <w:szCs w:val="22"/>
          <w:rtl/>
        </w:rPr>
        <w:t>، وتقديرات تقريبية للتكلفة، و</w:t>
      </w:r>
      <w:r w:rsidR="0035737A" w:rsidRPr="00BF1203">
        <w:rPr>
          <w:rFonts w:asciiTheme="minorHAnsi" w:hAnsiTheme="minorHAnsi" w:cstheme="minorHAnsi"/>
          <w:szCs w:val="22"/>
          <w:rtl/>
        </w:rPr>
        <w:t>جدول</w:t>
      </w:r>
      <w:r w:rsidR="00A116E6">
        <w:rPr>
          <w:rFonts w:asciiTheme="minorHAnsi" w:hAnsiTheme="minorHAnsi" w:cstheme="minorHAnsi" w:hint="cs"/>
          <w:szCs w:val="22"/>
          <w:rtl/>
        </w:rPr>
        <w:t>ًا</w:t>
      </w:r>
      <w:r w:rsidR="00A116E6">
        <w:rPr>
          <w:rFonts w:asciiTheme="minorHAnsi" w:hAnsiTheme="minorHAnsi" w:cstheme="minorHAnsi"/>
          <w:szCs w:val="22"/>
          <w:rtl/>
        </w:rPr>
        <w:t xml:space="preserve"> </w:t>
      </w:r>
      <w:r w:rsidR="0035737A" w:rsidRPr="00BF1203">
        <w:rPr>
          <w:rFonts w:asciiTheme="minorHAnsi" w:hAnsiTheme="minorHAnsi" w:cstheme="minorHAnsi"/>
          <w:szCs w:val="22"/>
          <w:rtl/>
        </w:rPr>
        <w:t>زمني</w:t>
      </w:r>
      <w:r w:rsidR="00A116E6">
        <w:rPr>
          <w:rFonts w:asciiTheme="minorHAnsi" w:hAnsiTheme="minorHAnsi" w:cstheme="minorHAnsi" w:hint="cs"/>
          <w:szCs w:val="22"/>
          <w:rtl/>
        </w:rPr>
        <w:t>ا</w:t>
      </w:r>
      <w:r w:rsidR="0035737A" w:rsidRPr="00BF1203">
        <w:rPr>
          <w:rFonts w:asciiTheme="minorHAnsi" w:hAnsiTheme="minorHAnsi" w:cstheme="minorHAnsi"/>
          <w:szCs w:val="22"/>
          <w:rtl/>
        </w:rPr>
        <w:t>، والاحتياجات من الموارد</w:t>
      </w:r>
      <w:r w:rsidR="006E2700">
        <w:rPr>
          <w:rFonts w:asciiTheme="minorHAnsi" w:hAnsiTheme="minorHAnsi" w:cstheme="minorHAnsi" w:hint="cs"/>
          <w:szCs w:val="22"/>
          <w:rtl/>
        </w:rPr>
        <w:t>،</w:t>
      </w:r>
      <w:r w:rsidR="0035737A" w:rsidRPr="00BF1203">
        <w:rPr>
          <w:rFonts w:asciiTheme="minorHAnsi" w:hAnsiTheme="minorHAnsi" w:cstheme="minorHAnsi"/>
          <w:szCs w:val="22"/>
          <w:rtl/>
        </w:rPr>
        <w:t xml:space="preserve"> وعوامل النجاح.</w:t>
      </w:r>
    </w:p>
    <w:p w14:paraId="0A1335F6" w14:textId="20AFA882" w:rsidR="00B2437A" w:rsidRPr="00BF1203" w:rsidRDefault="000D7E1F" w:rsidP="00BC1514">
      <w:pPr>
        <w:pStyle w:val="ListParagraph"/>
        <w:numPr>
          <w:ilvl w:val="0"/>
          <w:numId w:val="9"/>
        </w:numPr>
        <w:tabs>
          <w:tab w:val="right" w:pos="715"/>
        </w:tabs>
        <w:bidi/>
        <w:spacing w:after="120"/>
        <w:ind w:left="0" w:firstLine="0"/>
        <w:contextualSpacing w:val="0"/>
        <w:rPr>
          <w:rFonts w:asciiTheme="minorHAnsi" w:hAnsiTheme="minorHAnsi" w:cstheme="minorHAnsi"/>
          <w:szCs w:val="22"/>
          <w:rtl/>
        </w:rPr>
      </w:pPr>
      <w:r w:rsidRPr="00BF1203">
        <w:rPr>
          <w:rFonts w:asciiTheme="minorHAnsi" w:hAnsiTheme="minorHAnsi" w:cstheme="minorHAnsi"/>
          <w:szCs w:val="22"/>
          <w:rtl/>
        </w:rPr>
        <w:t xml:space="preserve">كما يحدد الموجز عددًا من التحديات المحتملة أمام إنشاء المنصة، ومن ذلك المشكلات المتعلقة بمشاركة البيانات </w:t>
      </w:r>
      <w:r w:rsidR="00A116E6">
        <w:rPr>
          <w:rFonts w:asciiTheme="minorHAnsi" w:hAnsiTheme="minorHAnsi" w:cstheme="minorHAnsi" w:hint="cs"/>
          <w:szCs w:val="22"/>
          <w:rtl/>
        </w:rPr>
        <w:t>نتيجة</w:t>
      </w:r>
      <w:r w:rsidRPr="00BF1203">
        <w:rPr>
          <w:rFonts w:asciiTheme="minorHAnsi" w:hAnsiTheme="minorHAnsi" w:cstheme="minorHAnsi"/>
          <w:szCs w:val="22"/>
          <w:rtl/>
        </w:rPr>
        <w:t xml:space="preserve"> </w:t>
      </w:r>
      <w:r w:rsidR="00A116E6">
        <w:rPr>
          <w:rFonts w:asciiTheme="minorHAnsi" w:hAnsiTheme="minorHAnsi" w:cstheme="minorHAnsi" w:hint="cs"/>
          <w:szCs w:val="22"/>
          <w:rtl/>
        </w:rPr>
        <w:t>نقص</w:t>
      </w:r>
      <w:r w:rsidRPr="00BF1203">
        <w:rPr>
          <w:rFonts w:asciiTheme="minorHAnsi" w:hAnsiTheme="minorHAnsi" w:cstheme="minorHAnsi"/>
          <w:szCs w:val="22"/>
          <w:rtl/>
        </w:rPr>
        <w:t xml:space="preserve"> التعاون، أو تضارب المص</w:t>
      </w:r>
      <w:r w:rsidR="0071762E">
        <w:rPr>
          <w:rFonts w:asciiTheme="minorHAnsi" w:hAnsiTheme="minorHAnsi" w:cstheme="minorHAnsi"/>
          <w:szCs w:val="22"/>
          <w:rtl/>
        </w:rPr>
        <w:t xml:space="preserve">الح بين مكاتب الملكية الفكرية. </w:t>
      </w:r>
      <w:r w:rsidRPr="00BF1203">
        <w:rPr>
          <w:rFonts w:asciiTheme="minorHAnsi" w:hAnsiTheme="minorHAnsi" w:cstheme="minorHAnsi"/>
          <w:szCs w:val="22"/>
          <w:rtl/>
        </w:rPr>
        <w:t>وفي سياق قواعد بيانات الويبو العالمية، ما تزال العديد من المكاتب ترفض أي تبادل للبيانات أو إعادة توزيعها.  ولذلك، ينبغي وضع سياسة عالمية للوصول إلى البيانات، وقد تكون معيارًا للويبو، أو توصية تعتمدها لجنة المعايير وقت إنشاء المنصة أو شرطًا مسبقا لإنش</w:t>
      </w:r>
      <w:r w:rsidR="0071762E">
        <w:rPr>
          <w:rFonts w:asciiTheme="minorHAnsi" w:hAnsiTheme="minorHAnsi" w:cstheme="minorHAnsi"/>
          <w:szCs w:val="22"/>
          <w:rtl/>
        </w:rPr>
        <w:t xml:space="preserve">ائها.  ولن تتحقق القيمة القصوى </w:t>
      </w:r>
      <w:r w:rsidR="00A116E6">
        <w:rPr>
          <w:rFonts w:asciiTheme="minorHAnsi" w:hAnsiTheme="minorHAnsi" w:cstheme="minorHAnsi" w:hint="cs"/>
          <w:szCs w:val="22"/>
          <w:rtl/>
        </w:rPr>
        <w:t>ل</w:t>
      </w:r>
      <w:r w:rsidRPr="00BF1203">
        <w:rPr>
          <w:rFonts w:asciiTheme="minorHAnsi" w:hAnsiTheme="minorHAnsi" w:cstheme="minorHAnsi"/>
          <w:szCs w:val="22"/>
          <w:rtl/>
        </w:rPr>
        <w:t xml:space="preserve">هذه المنصة إلا إذا ضمت عددًا كبيرًا من مجموعات بيانات مكاتب الملكية </w:t>
      </w:r>
      <w:r w:rsidR="00BF1203" w:rsidRPr="00BF1203">
        <w:rPr>
          <w:rFonts w:asciiTheme="minorHAnsi" w:hAnsiTheme="minorHAnsi" w:cstheme="minorHAnsi" w:hint="cs"/>
          <w:szCs w:val="22"/>
          <w:rtl/>
        </w:rPr>
        <w:t>الفكرية.</w:t>
      </w:r>
      <w:r w:rsidRPr="00BF1203">
        <w:rPr>
          <w:rFonts w:asciiTheme="minorHAnsi" w:hAnsiTheme="minorHAnsi" w:cstheme="minorHAnsi"/>
          <w:szCs w:val="22"/>
        </w:rPr>
        <w:t xml:space="preserve"> </w:t>
      </w:r>
    </w:p>
    <w:p w14:paraId="55F6FE00" w14:textId="1240C737" w:rsidR="00740F77" w:rsidRDefault="00D64252" w:rsidP="00BC1514">
      <w:pPr>
        <w:pStyle w:val="ListParagraph"/>
        <w:numPr>
          <w:ilvl w:val="0"/>
          <w:numId w:val="9"/>
        </w:numPr>
        <w:tabs>
          <w:tab w:val="right" w:pos="715"/>
        </w:tabs>
        <w:bidi/>
        <w:spacing w:after="120"/>
        <w:ind w:left="0" w:firstLine="0"/>
        <w:contextualSpacing w:val="0"/>
        <w:rPr>
          <w:rFonts w:asciiTheme="minorHAnsi" w:hAnsiTheme="minorHAnsi" w:cstheme="minorHAnsi"/>
          <w:szCs w:val="22"/>
        </w:rPr>
      </w:pPr>
      <w:r w:rsidRPr="00BF1203">
        <w:rPr>
          <w:rFonts w:asciiTheme="minorHAnsi" w:hAnsiTheme="minorHAnsi" w:cstheme="minorHAnsi"/>
          <w:szCs w:val="22"/>
          <w:rtl/>
        </w:rPr>
        <w:t xml:space="preserve">وترى الأمانة أن اقتراح وفد </w:t>
      </w:r>
      <w:r w:rsidR="00DE78A1" w:rsidRPr="00BF1203">
        <w:rPr>
          <w:rFonts w:asciiTheme="minorHAnsi" w:hAnsiTheme="minorHAnsi" w:cstheme="minorHAnsi" w:hint="cs"/>
          <w:szCs w:val="22"/>
          <w:rtl/>
        </w:rPr>
        <w:t>المملكة العربية السعودية</w:t>
      </w:r>
      <w:r w:rsidRPr="00BF1203">
        <w:rPr>
          <w:rFonts w:asciiTheme="minorHAnsi" w:hAnsiTheme="minorHAnsi" w:cstheme="minorHAnsi"/>
          <w:szCs w:val="22"/>
          <w:rtl/>
        </w:rPr>
        <w:t xml:space="preserve"> يقع ضمن ولاية لجنة المعايير </w:t>
      </w:r>
      <w:r w:rsidR="00A116E6">
        <w:rPr>
          <w:rFonts w:asciiTheme="minorHAnsi" w:hAnsiTheme="minorHAnsi" w:cstheme="minorHAnsi" w:hint="cs"/>
          <w:szCs w:val="22"/>
          <w:rtl/>
        </w:rPr>
        <w:t>كما هو مبين</w:t>
      </w:r>
      <w:r w:rsidRPr="00BF1203">
        <w:rPr>
          <w:rFonts w:asciiTheme="minorHAnsi" w:hAnsiTheme="minorHAnsi" w:cstheme="minorHAnsi"/>
          <w:szCs w:val="22"/>
          <w:rtl/>
        </w:rPr>
        <w:t xml:space="preserve"> أدناه:</w:t>
      </w:r>
      <w:r w:rsidRPr="00BF1203">
        <w:rPr>
          <w:rFonts w:asciiTheme="minorHAnsi" w:hAnsiTheme="minorHAnsi" w:cstheme="minorHAnsi"/>
          <w:szCs w:val="22"/>
        </w:rPr>
        <w:t xml:space="preserve"> </w:t>
      </w:r>
    </w:p>
    <w:p w14:paraId="38797888" w14:textId="3B8D7A00" w:rsidR="00740F77" w:rsidRDefault="00A60FE1" w:rsidP="00BC1514">
      <w:pPr>
        <w:pStyle w:val="ListParagraph"/>
        <w:tabs>
          <w:tab w:val="right" w:pos="715"/>
        </w:tabs>
        <w:bidi/>
        <w:spacing w:after="120"/>
        <w:ind w:left="715"/>
        <w:contextualSpacing w:val="0"/>
        <w:rPr>
          <w:rFonts w:asciiTheme="minorHAnsi" w:hAnsiTheme="minorHAnsi" w:cstheme="minorHAnsi"/>
          <w:i/>
          <w:iCs/>
          <w:szCs w:val="22"/>
          <w:rtl/>
        </w:rPr>
      </w:pPr>
      <w:r>
        <w:rPr>
          <w:rFonts w:asciiTheme="minorHAnsi" w:hAnsiTheme="minorHAnsi" w:cstheme="minorHAnsi" w:hint="cs"/>
          <w:i/>
          <w:iCs/>
          <w:szCs w:val="22"/>
          <w:rtl/>
        </w:rPr>
        <w:t xml:space="preserve"> </w:t>
      </w:r>
      <w:r w:rsidR="00740F77" w:rsidRPr="00BF1203">
        <w:rPr>
          <w:rFonts w:asciiTheme="minorHAnsi" w:hAnsiTheme="minorHAnsi" w:cstheme="minorHAnsi"/>
          <w:i/>
          <w:iCs/>
          <w:szCs w:val="22"/>
          <w:rtl/>
        </w:rPr>
        <w:t xml:space="preserve">"تتمثل ولاية لجنة </w:t>
      </w:r>
      <w:r w:rsidR="00740F77" w:rsidRPr="00A60FE1">
        <w:rPr>
          <w:rFonts w:asciiTheme="minorHAnsi" w:hAnsiTheme="minorHAnsi" w:cstheme="minorHAnsi"/>
          <w:szCs w:val="22"/>
          <w:rtl/>
        </w:rPr>
        <w:t>المعايير</w:t>
      </w:r>
      <w:r w:rsidR="00740F77" w:rsidRPr="00BF1203">
        <w:rPr>
          <w:rFonts w:asciiTheme="minorHAnsi" w:hAnsiTheme="minorHAnsi" w:cstheme="minorHAnsi"/>
          <w:i/>
          <w:iCs/>
          <w:szCs w:val="22"/>
          <w:rtl/>
        </w:rPr>
        <w:t xml:space="preserve"> في توفير منتدى لاعتماد معايير الويبو وسياساتها وتوصياتها وبيانات مبادئها الجديدة أو المنقحة المتعلقة ببيانات الملكية الفكرية، والمسائل المتصلة بنظام المعلومات العالمي وخدمات المعلومات في النظام العالمي ونشر بياناتها وتوثيقها، التي يمكن إصدارها أو إحالتها إلى الجمعية العامة للويبو لكي تنظر فيها وتوافق عليها."</w:t>
      </w:r>
    </w:p>
    <w:p w14:paraId="321CA5E5" w14:textId="0BB63846" w:rsidR="002C3812" w:rsidRDefault="00AE2066" w:rsidP="00BC1514">
      <w:pPr>
        <w:pStyle w:val="ListParagraph"/>
        <w:numPr>
          <w:ilvl w:val="0"/>
          <w:numId w:val="9"/>
        </w:numPr>
        <w:tabs>
          <w:tab w:val="right" w:pos="715"/>
        </w:tabs>
        <w:bidi/>
        <w:spacing w:after="120"/>
        <w:ind w:left="-5" w:firstLine="0"/>
        <w:contextualSpacing w:val="0"/>
        <w:rPr>
          <w:rFonts w:asciiTheme="minorHAnsi" w:hAnsiTheme="minorHAnsi" w:cstheme="minorHAnsi"/>
          <w:szCs w:val="22"/>
        </w:rPr>
      </w:pPr>
      <w:r w:rsidRPr="00BF1203">
        <w:rPr>
          <w:rFonts w:asciiTheme="minorHAnsi" w:hAnsiTheme="minorHAnsi" w:cstheme="minorHAnsi"/>
          <w:szCs w:val="22"/>
          <w:rtl/>
        </w:rPr>
        <w:t xml:space="preserve">ونظرًا إلى أن لجنة المعايير غير مكلفة في الوقت الراهن بمهمة إدارة </w:t>
      </w:r>
      <w:r w:rsidR="003C473D">
        <w:rPr>
          <w:rFonts w:asciiTheme="minorHAnsi" w:hAnsiTheme="minorHAnsi" w:cstheme="minorHAnsi" w:hint="cs"/>
          <w:szCs w:val="22"/>
          <w:rtl/>
        </w:rPr>
        <w:t>الاقتراح</w:t>
      </w:r>
      <w:r w:rsidRPr="00BF1203">
        <w:rPr>
          <w:rFonts w:asciiTheme="minorHAnsi" w:hAnsiTheme="minorHAnsi" w:cstheme="minorHAnsi"/>
          <w:szCs w:val="22"/>
          <w:rtl/>
        </w:rPr>
        <w:t xml:space="preserve">، </w:t>
      </w:r>
      <w:r w:rsidR="003C473D">
        <w:rPr>
          <w:rFonts w:asciiTheme="minorHAnsi" w:hAnsiTheme="minorHAnsi" w:cstheme="minorHAnsi" w:hint="cs"/>
          <w:szCs w:val="22"/>
          <w:rtl/>
        </w:rPr>
        <w:t>ترى</w:t>
      </w:r>
      <w:r w:rsidRPr="00BF1203">
        <w:rPr>
          <w:rFonts w:asciiTheme="minorHAnsi" w:hAnsiTheme="minorHAnsi" w:cstheme="minorHAnsi"/>
          <w:szCs w:val="22"/>
          <w:rtl/>
        </w:rPr>
        <w:t xml:space="preserve"> ال</w:t>
      </w:r>
      <w:r w:rsidR="0028024B">
        <w:rPr>
          <w:rFonts w:asciiTheme="minorHAnsi" w:hAnsiTheme="minorHAnsi" w:cstheme="minorHAnsi"/>
          <w:szCs w:val="22"/>
          <w:rtl/>
        </w:rPr>
        <w:t xml:space="preserve">أمانة الشروع في مشروع الاقتراح </w:t>
      </w:r>
      <w:r w:rsidRPr="00BF1203">
        <w:rPr>
          <w:rFonts w:asciiTheme="minorHAnsi" w:hAnsiTheme="minorHAnsi" w:cstheme="minorHAnsi"/>
          <w:szCs w:val="22"/>
          <w:rtl/>
        </w:rPr>
        <w:t xml:space="preserve">عرض </w:t>
      </w:r>
      <w:r w:rsidR="003C473D">
        <w:rPr>
          <w:rFonts w:asciiTheme="minorHAnsi" w:hAnsiTheme="minorHAnsi" w:cstheme="minorHAnsi" w:hint="cs"/>
          <w:szCs w:val="22"/>
          <w:rtl/>
        </w:rPr>
        <w:t>موجز ا</w:t>
      </w:r>
      <w:r w:rsidR="003C473D" w:rsidRPr="00BF1203">
        <w:rPr>
          <w:rFonts w:asciiTheme="minorHAnsi" w:hAnsiTheme="minorHAnsi" w:cstheme="minorHAnsi" w:hint="cs"/>
          <w:szCs w:val="22"/>
          <w:rtl/>
        </w:rPr>
        <w:t>لمشروع</w:t>
      </w:r>
      <w:r w:rsidRPr="00BF1203">
        <w:rPr>
          <w:rFonts w:asciiTheme="minorHAnsi" w:hAnsiTheme="minorHAnsi" w:cstheme="minorHAnsi"/>
          <w:szCs w:val="22"/>
          <w:rtl/>
        </w:rPr>
        <w:t>، وتكليف لجنة المعايير بمهمة إدار</w:t>
      </w:r>
      <w:r w:rsidR="0028024B">
        <w:rPr>
          <w:rFonts w:asciiTheme="minorHAnsi" w:hAnsiTheme="minorHAnsi" w:cstheme="minorHAnsi" w:hint="cs"/>
          <w:szCs w:val="22"/>
          <w:rtl/>
        </w:rPr>
        <w:t>ته</w:t>
      </w:r>
      <w:r w:rsidRPr="00BF1203">
        <w:rPr>
          <w:rFonts w:asciiTheme="minorHAnsi" w:hAnsiTheme="minorHAnsi" w:cstheme="minorHAnsi"/>
          <w:szCs w:val="22"/>
          <w:rtl/>
        </w:rPr>
        <w:t>.  وتقترح الأمانة الوصف التالي للمهمة الجديدة:</w:t>
      </w:r>
    </w:p>
    <w:p w14:paraId="1B9E9903" w14:textId="65C56889" w:rsidR="00C26597" w:rsidRPr="00BF1203" w:rsidRDefault="00740F77" w:rsidP="00136780">
      <w:pPr>
        <w:pStyle w:val="ListParagraph"/>
        <w:tabs>
          <w:tab w:val="right" w:pos="715"/>
        </w:tabs>
        <w:bidi/>
        <w:spacing w:after="120"/>
        <w:ind w:left="715"/>
        <w:contextualSpacing w:val="0"/>
        <w:rPr>
          <w:rFonts w:asciiTheme="minorHAnsi" w:hAnsiTheme="minorHAnsi" w:cstheme="minorHAnsi"/>
          <w:i/>
          <w:iCs/>
          <w:szCs w:val="22"/>
          <w:rtl/>
        </w:rPr>
      </w:pPr>
      <w:r w:rsidRPr="00BF1203">
        <w:rPr>
          <w:rFonts w:asciiTheme="minorHAnsi" w:hAnsiTheme="minorHAnsi" w:cstheme="minorHAnsi"/>
          <w:i/>
          <w:iCs/>
          <w:szCs w:val="22"/>
          <w:rtl/>
        </w:rPr>
        <w:t>"استعراض اقتراح بإنشاء منصة عالمية لتسهيل تبادل معلومات الملكية الفكرية تحت إشراف الويبو؛ وتحديد احتياجات العمل، مع الأخذ في الحسبان السياسة الضرورية للوصول إلى البيانات العالمية؛ وتطوير الحل (الحلول) التقنية اللازمة لتنفيذ المنصة العالمية</w:t>
      </w:r>
      <w:r w:rsidR="00A60FE1">
        <w:rPr>
          <w:rFonts w:asciiTheme="minorHAnsi" w:hAnsiTheme="minorHAnsi" w:cstheme="minorHAnsi" w:hint="cs"/>
          <w:i/>
          <w:iCs/>
          <w:szCs w:val="22"/>
          <w:rtl/>
        </w:rPr>
        <w:t>"</w:t>
      </w:r>
      <w:r w:rsidRPr="00BF1203">
        <w:rPr>
          <w:rFonts w:asciiTheme="minorHAnsi" w:hAnsiTheme="minorHAnsi" w:cstheme="minorHAnsi"/>
          <w:i/>
          <w:iCs/>
          <w:szCs w:val="22"/>
          <w:rtl/>
        </w:rPr>
        <w:t xml:space="preserve">.  </w:t>
      </w:r>
    </w:p>
    <w:p w14:paraId="1A095E7A" w14:textId="1160A762" w:rsidR="009F212C" w:rsidRPr="00BF1203" w:rsidRDefault="00C26597" w:rsidP="00136780">
      <w:pPr>
        <w:pStyle w:val="ListParagraph"/>
        <w:numPr>
          <w:ilvl w:val="0"/>
          <w:numId w:val="9"/>
        </w:numPr>
        <w:tabs>
          <w:tab w:val="right" w:pos="715"/>
        </w:tabs>
        <w:bidi/>
        <w:spacing w:after="120"/>
        <w:ind w:left="-5" w:firstLine="0"/>
        <w:contextualSpacing w:val="0"/>
        <w:rPr>
          <w:rFonts w:asciiTheme="minorHAnsi" w:hAnsiTheme="minorHAnsi" w:cstheme="minorHAnsi"/>
          <w:szCs w:val="22"/>
          <w:rtl/>
        </w:rPr>
      </w:pPr>
      <w:r w:rsidRPr="00BF1203">
        <w:rPr>
          <w:rFonts w:asciiTheme="minorHAnsi" w:hAnsiTheme="minorHAnsi" w:cstheme="minorHAnsi"/>
          <w:szCs w:val="22"/>
          <w:rtl/>
        </w:rPr>
        <w:lastRenderedPageBreak/>
        <w:t xml:space="preserve">وتقترح الأمانة أيضًا إنشاء "فريق عمل منصة تبادل معلومات الملكية الفكرية" </w:t>
      </w:r>
      <w:r w:rsidR="003C473D">
        <w:rPr>
          <w:rFonts w:asciiTheme="minorHAnsi" w:hAnsiTheme="minorHAnsi" w:cstheme="minorHAnsi" w:hint="cs"/>
          <w:szCs w:val="22"/>
          <w:rtl/>
        </w:rPr>
        <w:t>لتولي</w:t>
      </w:r>
      <w:r w:rsidRPr="00BF1203">
        <w:rPr>
          <w:rFonts w:asciiTheme="minorHAnsi" w:hAnsiTheme="minorHAnsi" w:cstheme="minorHAnsi"/>
          <w:szCs w:val="22"/>
          <w:rtl/>
        </w:rPr>
        <w:t xml:space="preserve"> المهمة الجديدة، وقد رشح وفد المملكة العربية السعودية نفسه لقيادة هذا الفريق.  وبمجرد إنشاء فريق العمل، ستطلب لجنة المعايير من الأمانة إصدار تعميم يدعو الأعضاء وال</w:t>
      </w:r>
      <w:r w:rsidR="00EE5773">
        <w:rPr>
          <w:rFonts w:asciiTheme="minorHAnsi" w:hAnsiTheme="minorHAnsi" w:cstheme="minorHAnsi"/>
          <w:szCs w:val="22"/>
          <w:rtl/>
        </w:rPr>
        <w:t>مراقبين إلى ترشيح خبراء متخصصين</w:t>
      </w:r>
      <w:r w:rsidRPr="00BF1203">
        <w:rPr>
          <w:rFonts w:asciiTheme="minorHAnsi" w:hAnsiTheme="minorHAnsi" w:cstheme="minorHAnsi"/>
          <w:szCs w:val="22"/>
          <w:rtl/>
        </w:rPr>
        <w:t xml:space="preserve"> </w:t>
      </w:r>
      <w:r w:rsidR="00EE5773">
        <w:rPr>
          <w:rFonts w:asciiTheme="minorHAnsi" w:hAnsiTheme="minorHAnsi" w:cstheme="minorHAnsi" w:hint="cs"/>
          <w:szCs w:val="22"/>
          <w:rtl/>
        </w:rPr>
        <w:t>ضمن</w:t>
      </w:r>
      <w:r w:rsidR="003C473D">
        <w:rPr>
          <w:rFonts w:asciiTheme="minorHAnsi" w:hAnsiTheme="minorHAnsi" w:cstheme="minorHAnsi" w:hint="cs"/>
          <w:szCs w:val="22"/>
          <w:rtl/>
        </w:rPr>
        <w:t xml:space="preserve"> </w:t>
      </w:r>
      <w:r w:rsidRPr="00BF1203">
        <w:rPr>
          <w:rFonts w:asciiTheme="minorHAnsi" w:hAnsiTheme="minorHAnsi" w:cstheme="minorHAnsi"/>
          <w:szCs w:val="22"/>
          <w:rtl/>
        </w:rPr>
        <w:t xml:space="preserve">الموظفين المشار إليهم في </w:t>
      </w:r>
      <w:r w:rsidR="00EE5773">
        <w:rPr>
          <w:rFonts w:asciiTheme="minorHAnsi" w:hAnsiTheme="minorHAnsi" w:cstheme="minorHAnsi" w:hint="cs"/>
          <w:szCs w:val="22"/>
          <w:rtl/>
        </w:rPr>
        <w:t>بند</w:t>
      </w:r>
      <w:r w:rsidRPr="00BF1203">
        <w:rPr>
          <w:rFonts w:asciiTheme="minorHAnsi" w:hAnsiTheme="minorHAnsi" w:cstheme="minorHAnsi"/>
          <w:szCs w:val="22"/>
          <w:rtl/>
        </w:rPr>
        <w:t xml:space="preserve"> "الموارد البشرية" في موجز المشروع.</w:t>
      </w:r>
    </w:p>
    <w:p w14:paraId="051EDECA" w14:textId="3B21BCBA" w:rsidR="00B2437A" w:rsidRPr="00BF1203" w:rsidRDefault="002C3812" w:rsidP="00136780">
      <w:pPr>
        <w:bidi/>
        <w:spacing w:after="120"/>
        <w:ind w:left="5575" w:firstLine="567"/>
        <w:rPr>
          <w:rFonts w:asciiTheme="minorHAnsi" w:hAnsiTheme="minorHAnsi" w:cstheme="minorHAnsi"/>
          <w:i/>
          <w:iCs/>
          <w:szCs w:val="22"/>
          <w:rtl/>
        </w:rPr>
      </w:pPr>
      <w:r>
        <w:rPr>
          <w:rFonts w:asciiTheme="minorHAnsi" w:hAnsiTheme="minorHAnsi" w:cstheme="minorHAnsi" w:hint="cs"/>
          <w:i/>
          <w:szCs w:val="22"/>
          <w:rtl/>
        </w:rPr>
        <w:t>7.</w:t>
      </w:r>
      <w:r w:rsidR="00B2437A" w:rsidRPr="00BF1203">
        <w:rPr>
          <w:rFonts w:asciiTheme="minorHAnsi" w:hAnsiTheme="minorHAnsi" w:cstheme="minorHAnsi"/>
          <w:szCs w:val="22"/>
          <w:rtl/>
        </w:rPr>
        <w:tab/>
        <w:t>إ</w:t>
      </w:r>
      <w:r w:rsidR="00B2437A" w:rsidRPr="00BF1203">
        <w:rPr>
          <w:rFonts w:asciiTheme="minorHAnsi" w:hAnsiTheme="minorHAnsi" w:cstheme="minorHAnsi"/>
          <w:i/>
          <w:iCs/>
          <w:szCs w:val="22"/>
          <w:rtl/>
        </w:rPr>
        <w:t>ن لجنة المعايير مدعوة إلى:</w:t>
      </w:r>
    </w:p>
    <w:p w14:paraId="0C558F21" w14:textId="5AF85101" w:rsidR="00B2437A" w:rsidRPr="00BF1203" w:rsidRDefault="00B2437A" w:rsidP="00136780">
      <w:pPr>
        <w:pStyle w:val="ListParagraph"/>
        <w:numPr>
          <w:ilvl w:val="0"/>
          <w:numId w:val="8"/>
        </w:numPr>
        <w:bidi/>
        <w:spacing w:after="120"/>
        <w:ind w:left="6475"/>
        <w:contextualSpacing w:val="0"/>
        <w:rPr>
          <w:rFonts w:asciiTheme="minorHAnsi" w:hAnsiTheme="minorHAnsi" w:cstheme="minorHAnsi"/>
          <w:i/>
          <w:iCs/>
          <w:szCs w:val="22"/>
          <w:rtl/>
        </w:rPr>
      </w:pPr>
      <w:r w:rsidRPr="00BF1203">
        <w:rPr>
          <w:rFonts w:asciiTheme="minorHAnsi" w:hAnsiTheme="minorHAnsi" w:cstheme="minorHAnsi"/>
          <w:i/>
          <w:iCs/>
          <w:szCs w:val="22"/>
          <w:rtl/>
        </w:rPr>
        <w:t xml:space="preserve">الإحاطة علمًا بمحتويات هذه الوثيقة، </w:t>
      </w:r>
      <w:r w:rsidR="0071762E" w:rsidRPr="00BF1203">
        <w:rPr>
          <w:rFonts w:asciiTheme="minorHAnsi" w:hAnsiTheme="minorHAnsi" w:cstheme="minorHAnsi" w:hint="cs"/>
          <w:i/>
          <w:iCs/>
          <w:szCs w:val="22"/>
          <w:rtl/>
        </w:rPr>
        <w:t>وب</w:t>
      </w:r>
      <w:r w:rsidR="0071762E">
        <w:rPr>
          <w:rFonts w:asciiTheme="minorHAnsi" w:hAnsiTheme="minorHAnsi" w:cstheme="minorHAnsi" w:hint="cs"/>
          <w:i/>
          <w:iCs/>
          <w:szCs w:val="22"/>
          <w:rtl/>
        </w:rPr>
        <w:t xml:space="preserve">موجز </w:t>
      </w:r>
      <w:r w:rsidR="0071762E" w:rsidRPr="00BF1203">
        <w:rPr>
          <w:rFonts w:asciiTheme="minorHAnsi" w:hAnsiTheme="minorHAnsi" w:cstheme="minorHAnsi" w:hint="cs"/>
          <w:i/>
          <w:iCs/>
          <w:szCs w:val="22"/>
          <w:rtl/>
        </w:rPr>
        <w:t>المشروع</w:t>
      </w:r>
      <w:r w:rsidRPr="00BF1203">
        <w:rPr>
          <w:rFonts w:asciiTheme="minorHAnsi" w:hAnsiTheme="minorHAnsi" w:cstheme="minorHAnsi"/>
          <w:i/>
          <w:iCs/>
          <w:szCs w:val="22"/>
          <w:rtl/>
        </w:rPr>
        <w:t xml:space="preserve"> على النحو المبين في مرفق هذه الوثيقة؛</w:t>
      </w:r>
      <w:r w:rsidRPr="00BF1203">
        <w:rPr>
          <w:rFonts w:asciiTheme="minorHAnsi" w:hAnsiTheme="minorHAnsi" w:cstheme="minorHAnsi"/>
          <w:i/>
          <w:iCs/>
          <w:szCs w:val="22"/>
        </w:rPr>
        <w:t xml:space="preserve"> </w:t>
      </w:r>
    </w:p>
    <w:p w14:paraId="1970E4BC" w14:textId="0BA0DA24" w:rsidR="00B2437A" w:rsidRPr="00BF1203" w:rsidRDefault="00B2437A" w:rsidP="00136780">
      <w:pPr>
        <w:pStyle w:val="ListParagraph"/>
        <w:numPr>
          <w:ilvl w:val="0"/>
          <w:numId w:val="8"/>
        </w:numPr>
        <w:bidi/>
        <w:spacing w:after="120"/>
        <w:ind w:left="6475"/>
        <w:contextualSpacing w:val="0"/>
        <w:rPr>
          <w:rFonts w:asciiTheme="minorHAnsi" w:hAnsiTheme="minorHAnsi" w:cstheme="minorHAnsi"/>
          <w:i/>
          <w:iCs/>
          <w:szCs w:val="22"/>
          <w:rtl/>
        </w:rPr>
      </w:pPr>
      <w:r w:rsidRPr="00BF1203">
        <w:rPr>
          <w:rFonts w:asciiTheme="minorHAnsi" w:hAnsiTheme="minorHAnsi" w:cstheme="minorHAnsi"/>
          <w:i/>
          <w:iCs/>
          <w:szCs w:val="22"/>
          <w:rtl/>
        </w:rPr>
        <w:t>استعراض موجز المشروع والتعليق عليه على النحو المبين في مرفق هذه الوثيقة؛</w:t>
      </w:r>
      <w:r w:rsidRPr="00BF1203">
        <w:rPr>
          <w:rFonts w:asciiTheme="minorHAnsi" w:hAnsiTheme="minorHAnsi" w:cstheme="minorHAnsi"/>
          <w:i/>
          <w:iCs/>
          <w:szCs w:val="22"/>
        </w:rPr>
        <w:t xml:space="preserve"> </w:t>
      </w:r>
    </w:p>
    <w:p w14:paraId="110B893E" w14:textId="1099DE5C" w:rsidR="00C26597" w:rsidRPr="00BF1203" w:rsidRDefault="00C26597" w:rsidP="00136780">
      <w:pPr>
        <w:pStyle w:val="ListParagraph"/>
        <w:numPr>
          <w:ilvl w:val="0"/>
          <w:numId w:val="8"/>
        </w:numPr>
        <w:bidi/>
        <w:spacing w:after="120"/>
        <w:ind w:left="6475"/>
        <w:contextualSpacing w:val="0"/>
        <w:rPr>
          <w:rFonts w:asciiTheme="minorHAnsi" w:hAnsiTheme="minorHAnsi" w:cstheme="minorHAnsi"/>
          <w:i/>
          <w:iCs/>
          <w:szCs w:val="22"/>
          <w:rtl/>
        </w:rPr>
      </w:pPr>
      <w:r w:rsidRPr="00BF1203">
        <w:rPr>
          <w:rFonts w:asciiTheme="minorHAnsi" w:hAnsiTheme="minorHAnsi" w:cstheme="minorHAnsi"/>
          <w:i/>
          <w:iCs/>
          <w:szCs w:val="22"/>
          <w:rtl/>
        </w:rPr>
        <w:t>النظر في اس</w:t>
      </w:r>
      <w:r w:rsidR="00B26875">
        <w:rPr>
          <w:rFonts w:asciiTheme="minorHAnsi" w:hAnsiTheme="minorHAnsi" w:cstheme="minorHAnsi"/>
          <w:i/>
          <w:iCs/>
          <w:szCs w:val="22"/>
          <w:rtl/>
        </w:rPr>
        <w:t>تحداث</w:t>
      </w:r>
      <w:r w:rsidR="00B26875">
        <w:rPr>
          <w:rFonts w:asciiTheme="minorHAnsi" w:hAnsiTheme="minorHAnsi" w:cstheme="minorHAnsi" w:hint="cs"/>
          <w:i/>
          <w:iCs/>
          <w:szCs w:val="22"/>
          <w:rtl/>
        </w:rPr>
        <w:t xml:space="preserve"> </w:t>
      </w:r>
      <w:r w:rsidR="00B26875">
        <w:rPr>
          <w:rFonts w:asciiTheme="minorHAnsi" w:hAnsiTheme="minorHAnsi" w:cstheme="minorHAnsi"/>
          <w:i/>
          <w:iCs/>
          <w:szCs w:val="22"/>
          <w:rtl/>
        </w:rPr>
        <w:t xml:space="preserve">مهمة جديدة، وإنشاء فريق </w:t>
      </w:r>
      <w:r w:rsidR="0071762E">
        <w:rPr>
          <w:rFonts w:asciiTheme="minorHAnsi" w:hAnsiTheme="minorHAnsi" w:cstheme="minorHAnsi" w:hint="cs"/>
          <w:i/>
          <w:iCs/>
          <w:szCs w:val="22"/>
          <w:rtl/>
        </w:rPr>
        <w:t>ال</w:t>
      </w:r>
      <w:r w:rsidRPr="00BF1203">
        <w:rPr>
          <w:rFonts w:asciiTheme="minorHAnsi" w:hAnsiTheme="minorHAnsi" w:cstheme="minorHAnsi"/>
          <w:i/>
          <w:iCs/>
          <w:szCs w:val="22"/>
          <w:rtl/>
        </w:rPr>
        <w:t xml:space="preserve">عمل </w:t>
      </w:r>
      <w:r w:rsidR="00AE42A4">
        <w:rPr>
          <w:rFonts w:asciiTheme="minorHAnsi" w:hAnsiTheme="minorHAnsi" w:cstheme="minorHAnsi" w:hint="cs"/>
          <w:i/>
          <w:iCs/>
          <w:szCs w:val="22"/>
          <w:rtl/>
        </w:rPr>
        <w:t>مخصص لها</w:t>
      </w:r>
      <w:r w:rsidR="00B26875">
        <w:rPr>
          <w:rFonts w:asciiTheme="minorHAnsi" w:hAnsiTheme="minorHAnsi" w:cstheme="minorHAnsi" w:hint="cs"/>
          <w:i/>
          <w:iCs/>
          <w:szCs w:val="22"/>
          <w:rtl/>
        </w:rPr>
        <w:t xml:space="preserve"> </w:t>
      </w:r>
      <w:r w:rsidR="0071762E">
        <w:rPr>
          <w:rFonts w:asciiTheme="minorHAnsi" w:hAnsiTheme="minorHAnsi" w:cstheme="minorHAnsi" w:hint="cs"/>
          <w:i/>
          <w:iCs/>
          <w:szCs w:val="22"/>
          <w:rtl/>
        </w:rPr>
        <w:t>والموافقة</w:t>
      </w:r>
      <w:r w:rsidR="00AE42A4">
        <w:rPr>
          <w:rFonts w:asciiTheme="minorHAnsi" w:hAnsiTheme="minorHAnsi" w:cstheme="minorHAnsi" w:hint="cs"/>
          <w:i/>
          <w:iCs/>
          <w:szCs w:val="22"/>
          <w:rtl/>
        </w:rPr>
        <w:t xml:space="preserve"> على ذلك</w:t>
      </w:r>
      <w:r w:rsidR="00B26875">
        <w:rPr>
          <w:rFonts w:asciiTheme="minorHAnsi" w:hAnsiTheme="minorHAnsi" w:cstheme="minorHAnsi" w:hint="cs"/>
          <w:i/>
          <w:iCs/>
          <w:szCs w:val="22"/>
          <w:rtl/>
        </w:rPr>
        <w:t xml:space="preserve"> </w:t>
      </w:r>
      <w:r w:rsidRPr="00BF1203">
        <w:rPr>
          <w:rFonts w:asciiTheme="minorHAnsi" w:hAnsiTheme="minorHAnsi" w:cstheme="minorHAnsi"/>
          <w:i/>
          <w:iCs/>
          <w:szCs w:val="22"/>
          <w:rtl/>
        </w:rPr>
        <w:t>على النحو المبين في الفقرتين 5 و6 أعلاه؛ و</w:t>
      </w:r>
    </w:p>
    <w:p w14:paraId="389086D7" w14:textId="65A69710" w:rsidR="00B2437A" w:rsidRPr="00BF1203" w:rsidRDefault="00B2437A" w:rsidP="00136780">
      <w:pPr>
        <w:pStyle w:val="ListParagraph"/>
        <w:numPr>
          <w:ilvl w:val="0"/>
          <w:numId w:val="8"/>
        </w:numPr>
        <w:bidi/>
        <w:spacing w:after="120"/>
        <w:ind w:left="6475"/>
        <w:contextualSpacing w:val="0"/>
        <w:rPr>
          <w:rFonts w:asciiTheme="minorHAnsi" w:hAnsiTheme="minorHAnsi" w:cstheme="minorHAnsi"/>
          <w:i/>
          <w:iCs/>
          <w:szCs w:val="22"/>
        </w:rPr>
      </w:pPr>
      <w:r w:rsidRPr="00BF1203">
        <w:rPr>
          <w:rFonts w:asciiTheme="minorHAnsi" w:hAnsiTheme="minorHAnsi" w:cstheme="minorHAnsi"/>
          <w:i/>
          <w:iCs/>
          <w:szCs w:val="22"/>
          <w:rtl/>
        </w:rPr>
        <w:t>الطلب إلى الأمانة إصدار تعميم تدعو فيه الأعضاء والمراقبين إلى ترشيح خبراء متخصصين لفريق العمل الجديد على النحو المبين في الفقرة 6 أعلاه.</w:t>
      </w:r>
      <w:r w:rsidRPr="00BF1203">
        <w:rPr>
          <w:rFonts w:asciiTheme="minorHAnsi" w:hAnsiTheme="minorHAnsi" w:cstheme="minorHAnsi"/>
          <w:i/>
          <w:iCs/>
          <w:szCs w:val="22"/>
          <w:rtl/>
        </w:rPr>
        <w:cr/>
      </w:r>
    </w:p>
    <w:p w14:paraId="10DFCD43" w14:textId="509E3725" w:rsidR="002928D3" w:rsidRDefault="00B2437A" w:rsidP="00136780">
      <w:pPr>
        <w:bidi/>
        <w:ind w:left="6025" w:firstLine="567"/>
        <w:rPr>
          <w:rtl/>
        </w:rPr>
      </w:pPr>
      <w:r w:rsidRPr="00BF1203">
        <w:rPr>
          <w:rFonts w:asciiTheme="minorHAnsi" w:hAnsiTheme="minorHAnsi" w:cstheme="minorHAnsi"/>
          <w:szCs w:val="22"/>
          <w:rtl/>
        </w:rPr>
        <w:t>[يلي ذلك المرفق]</w:t>
      </w:r>
    </w:p>
    <w:sectPr w:rsidR="002928D3" w:rsidSect="00F65686">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DC306" w14:textId="77777777" w:rsidR="00DE180C" w:rsidRDefault="00DE180C">
      <w:r>
        <w:separator/>
      </w:r>
    </w:p>
  </w:endnote>
  <w:endnote w:type="continuationSeparator" w:id="0">
    <w:p w14:paraId="6DD8F23C" w14:textId="77777777" w:rsidR="00DE180C" w:rsidRDefault="00DE180C" w:rsidP="003B38C1">
      <w:r>
        <w:separator/>
      </w:r>
    </w:p>
    <w:p w14:paraId="36D1C89B" w14:textId="77777777" w:rsidR="00DE180C" w:rsidRPr="003B38C1" w:rsidRDefault="00DE180C" w:rsidP="003B38C1">
      <w:pPr>
        <w:spacing w:after="60"/>
        <w:rPr>
          <w:sz w:val="17"/>
        </w:rPr>
      </w:pPr>
      <w:r>
        <w:rPr>
          <w:sz w:val="17"/>
        </w:rPr>
        <w:t>[Endnote continued from previous page]</w:t>
      </w:r>
    </w:p>
  </w:endnote>
  <w:endnote w:type="continuationNotice" w:id="1">
    <w:p w14:paraId="73AC64AF" w14:textId="77777777" w:rsidR="00DE180C" w:rsidRPr="003B38C1" w:rsidRDefault="00DE180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C7EF5" w14:textId="77777777" w:rsidR="00AA28FA" w:rsidRDefault="00AA28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E056C" w14:textId="77777777" w:rsidR="00AA28FA" w:rsidRDefault="00AA28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EEFE3" w14:textId="77777777" w:rsidR="00AA28FA" w:rsidRDefault="00AA28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2BE91" w14:textId="77777777" w:rsidR="00DE180C" w:rsidRDefault="00DE180C">
      <w:r>
        <w:separator/>
      </w:r>
    </w:p>
  </w:footnote>
  <w:footnote w:type="continuationSeparator" w:id="0">
    <w:p w14:paraId="53CA6329" w14:textId="77777777" w:rsidR="00DE180C" w:rsidRDefault="00DE180C" w:rsidP="008B60B2">
      <w:r>
        <w:separator/>
      </w:r>
    </w:p>
    <w:p w14:paraId="164B0A6B" w14:textId="77777777" w:rsidR="00DE180C" w:rsidRPr="00ED77FB" w:rsidRDefault="00DE180C" w:rsidP="008B60B2">
      <w:pPr>
        <w:spacing w:after="60"/>
        <w:rPr>
          <w:sz w:val="17"/>
          <w:szCs w:val="17"/>
        </w:rPr>
      </w:pPr>
      <w:r w:rsidRPr="00ED77FB">
        <w:rPr>
          <w:sz w:val="17"/>
          <w:szCs w:val="17"/>
        </w:rPr>
        <w:t>[Footnote continued from previous page]</w:t>
      </w:r>
    </w:p>
  </w:footnote>
  <w:footnote w:type="continuationNotice" w:id="1">
    <w:p w14:paraId="1549734F" w14:textId="77777777" w:rsidR="00DE180C" w:rsidRPr="00ED77FB" w:rsidRDefault="00DE180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EDC75" w14:textId="77777777" w:rsidR="00AA28FA" w:rsidRDefault="00AA28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5F471" w14:textId="25515990" w:rsidR="00EC4E49" w:rsidRDefault="00F65686" w:rsidP="00477D6B">
    <w:pPr>
      <w:bidi/>
      <w:jc w:val="right"/>
      <w:rPr>
        <w:rtl/>
      </w:rPr>
    </w:pPr>
    <w:bookmarkStart w:id="3" w:name="Code2"/>
    <w:bookmarkEnd w:id="3"/>
    <w:r>
      <w:t>CWS/11/ 25</w:t>
    </w:r>
  </w:p>
  <w:p w14:paraId="47AF51EA" w14:textId="0257715C" w:rsidR="00EC4E49" w:rsidRPr="00DE78A1" w:rsidRDefault="00EC4E49" w:rsidP="00477D6B">
    <w:pPr>
      <w:bidi/>
      <w:jc w:val="right"/>
      <w:rPr>
        <w:rFonts w:asciiTheme="minorHAnsi" w:hAnsiTheme="minorHAnsi" w:cstheme="minorHAnsi"/>
        <w:szCs w:val="22"/>
        <w:rtl/>
      </w:rPr>
    </w:pPr>
    <w:r w:rsidRPr="00DE78A1">
      <w:rPr>
        <w:rFonts w:asciiTheme="minorHAnsi" w:hAnsiTheme="minorHAnsi" w:cstheme="minorHAnsi"/>
        <w:szCs w:val="22"/>
      </w:rPr>
      <w:fldChar w:fldCharType="begin"/>
    </w:r>
    <w:r w:rsidRPr="00DE78A1">
      <w:rPr>
        <w:rFonts w:asciiTheme="minorHAnsi" w:hAnsiTheme="minorHAnsi" w:cstheme="minorHAnsi"/>
        <w:szCs w:val="22"/>
        <w:rtl/>
      </w:rPr>
      <w:instrText xml:space="preserve"> </w:instrText>
    </w:r>
    <w:r w:rsidRPr="00DE78A1">
      <w:rPr>
        <w:rFonts w:asciiTheme="minorHAnsi" w:hAnsiTheme="minorHAnsi" w:cstheme="minorHAnsi"/>
        <w:szCs w:val="22"/>
      </w:rPr>
      <w:instrText xml:space="preserve">PAGE  \* MERGEFORMAT </w:instrText>
    </w:r>
    <w:r w:rsidRPr="00DE78A1">
      <w:rPr>
        <w:rFonts w:asciiTheme="minorHAnsi" w:hAnsiTheme="minorHAnsi" w:cstheme="minorHAnsi"/>
        <w:szCs w:val="22"/>
      </w:rPr>
      <w:fldChar w:fldCharType="separate"/>
    </w:r>
    <w:r w:rsidR="001A1D5F">
      <w:rPr>
        <w:rFonts w:asciiTheme="minorHAnsi" w:hAnsiTheme="minorHAnsi" w:cstheme="minorHAnsi"/>
        <w:noProof/>
        <w:szCs w:val="22"/>
        <w:rtl/>
      </w:rPr>
      <w:t>2</w:t>
    </w:r>
    <w:r w:rsidRPr="00DE78A1">
      <w:rPr>
        <w:rFonts w:asciiTheme="minorHAnsi" w:hAnsiTheme="minorHAnsi" w:cstheme="minorHAnsi"/>
        <w:szCs w:val="22"/>
      </w:rPr>
      <w:fldChar w:fldCharType="end"/>
    </w:r>
  </w:p>
  <w:p w14:paraId="2BE6670F" w14:textId="77777777" w:rsidR="00EC4E49" w:rsidRDefault="00EC4E49" w:rsidP="00477D6B">
    <w:pPr>
      <w:jc w:val="right"/>
    </w:pPr>
  </w:p>
  <w:p w14:paraId="410C7740"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24951" w14:textId="77777777" w:rsidR="00AA28FA" w:rsidRDefault="00AA28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EA5A8F"/>
    <w:multiLevelType w:val="hybridMultilevel"/>
    <w:tmpl w:val="BB72B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C2868C8"/>
    <w:multiLevelType w:val="hybridMultilevel"/>
    <w:tmpl w:val="86DC4572"/>
    <w:lvl w:ilvl="0" w:tplc="E5CC538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09F299D"/>
    <w:multiLevelType w:val="hybridMultilevel"/>
    <w:tmpl w:val="0B18FC0A"/>
    <w:lvl w:ilvl="0" w:tplc="3F4E19B6">
      <w:start w:val="1"/>
      <w:numFmt w:val="arabicAbjad"/>
      <w:lvlText w:val="(%1)"/>
      <w:lvlJc w:val="left"/>
      <w:pPr>
        <w:ind w:left="4680" w:hanging="360"/>
      </w:pPr>
      <w:rPr>
        <w:rFonts w:asciiTheme="majorBidi" w:eastAsiaTheme="minorHAnsi" w:hAnsiTheme="majorBidi" w:cstheme="majorBidi" w:hint="default"/>
      </w:rPr>
    </w:lvl>
    <w:lvl w:ilvl="1" w:tplc="FFFFFFFF" w:tentative="1">
      <w:start w:val="1"/>
      <w:numFmt w:val="lowerLetter"/>
      <w:lvlText w:val="%2."/>
      <w:lvlJc w:val="left"/>
      <w:pPr>
        <w:ind w:left="5400" w:hanging="360"/>
      </w:pPr>
    </w:lvl>
    <w:lvl w:ilvl="2" w:tplc="FFFFFFFF" w:tentative="1">
      <w:start w:val="1"/>
      <w:numFmt w:val="lowerRoman"/>
      <w:lvlText w:val="%3."/>
      <w:lvlJc w:val="right"/>
      <w:pPr>
        <w:ind w:left="6120" w:hanging="180"/>
      </w:pPr>
    </w:lvl>
    <w:lvl w:ilvl="3" w:tplc="FFFFFFFF" w:tentative="1">
      <w:start w:val="1"/>
      <w:numFmt w:val="decimal"/>
      <w:lvlText w:val="%4."/>
      <w:lvlJc w:val="left"/>
      <w:pPr>
        <w:ind w:left="6840" w:hanging="360"/>
      </w:pPr>
    </w:lvl>
    <w:lvl w:ilvl="4" w:tplc="FFFFFFFF" w:tentative="1">
      <w:start w:val="1"/>
      <w:numFmt w:val="lowerLetter"/>
      <w:lvlText w:val="%5."/>
      <w:lvlJc w:val="left"/>
      <w:pPr>
        <w:ind w:left="7560" w:hanging="360"/>
      </w:pPr>
    </w:lvl>
    <w:lvl w:ilvl="5" w:tplc="FFFFFFFF" w:tentative="1">
      <w:start w:val="1"/>
      <w:numFmt w:val="lowerRoman"/>
      <w:lvlText w:val="%6."/>
      <w:lvlJc w:val="right"/>
      <w:pPr>
        <w:ind w:left="8280" w:hanging="180"/>
      </w:pPr>
    </w:lvl>
    <w:lvl w:ilvl="6" w:tplc="FFFFFFFF" w:tentative="1">
      <w:start w:val="1"/>
      <w:numFmt w:val="decimal"/>
      <w:lvlText w:val="%7."/>
      <w:lvlJc w:val="left"/>
      <w:pPr>
        <w:ind w:left="9000" w:hanging="360"/>
      </w:pPr>
    </w:lvl>
    <w:lvl w:ilvl="7" w:tplc="FFFFFFFF" w:tentative="1">
      <w:start w:val="1"/>
      <w:numFmt w:val="lowerLetter"/>
      <w:lvlText w:val="%8."/>
      <w:lvlJc w:val="left"/>
      <w:pPr>
        <w:ind w:left="9720" w:hanging="360"/>
      </w:pPr>
    </w:lvl>
    <w:lvl w:ilvl="8" w:tplc="FFFFFFFF" w:tentative="1">
      <w:start w:val="1"/>
      <w:numFmt w:val="lowerRoman"/>
      <w:lvlText w:val="%9."/>
      <w:lvlJc w:val="right"/>
      <w:pPr>
        <w:ind w:left="1044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CEE0BE9"/>
    <w:multiLevelType w:val="hybridMultilevel"/>
    <w:tmpl w:val="29CE1160"/>
    <w:lvl w:ilvl="0" w:tplc="04090017">
      <w:start w:val="1"/>
      <w:numFmt w:val="lowerLetter"/>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num w:numId="1" w16cid:durableId="1639604582">
    <w:abstractNumId w:val="3"/>
  </w:num>
  <w:num w:numId="2" w16cid:durableId="906572753">
    <w:abstractNumId w:val="7"/>
  </w:num>
  <w:num w:numId="3" w16cid:durableId="9337961">
    <w:abstractNumId w:val="0"/>
  </w:num>
  <w:num w:numId="4" w16cid:durableId="2137021993">
    <w:abstractNumId w:val="8"/>
  </w:num>
  <w:num w:numId="5" w16cid:durableId="1506019319">
    <w:abstractNumId w:val="2"/>
  </w:num>
  <w:num w:numId="6" w16cid:durableId="1664159824">
    <w:abstractNumId w:val="5"/>
  </w:num>
  <w:num w:numId="7" w16cid:durableId="36901923">
    <w:abstractNumId w:val="9"/>
  </w:num>
  <w:num w:numId="8" w16cid:durableId="20739846">
    <w:abstractNumId w:val="6"/>
  </w:num>
  <w:num w:numId="9" w16cid:durableId="67195278">
    <w:abstractNumId w:val="1"/>
  </w:num>
  <w:num w:numId="10" w16cid:durableId="6504529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28"/>
    <w:rsid w:val="00004784"/>
    <w:rsid w:val="0001647B"/>
    <w:rsid w:val="000362B7"/>
    <w:rsid w:val="00043CAA"/>
    <w:rsid w:val="0005279E"/>
    <w:rsid w:val="00075432"/>
    <w:rsid w:val="000817DB"/>
    <w:rsid w:val="00087BB0"/>
    <w:rsid w:val="000968ED"/>
    <w:rsid w:val="000D7E1F"/>
    <w:rsid w:val="000F5E56"/>
    <w:rsid w:val="001024FE"/>
    <w:rsid w:val="001362EE"/>
    <w:rsid w:val="00136780"/>
    <w:rsid w:val="00142868"/>
    <w:rsid w:val="00160C93"/>
    <w:rsid w:val="001832A6"/>
    <w:rsid w:val="001A1D5F"/>
    <w:rsid w:val="001C6808"/>
    <w:rsid w:val="002121FA"/>
    <w:rsid w:val="00237381"/>
    <w:rsid w:val="002634C4"/>
    <w:rsid w:val="00270664"/>
    <w:rsid w:val="00276FDA"/>
    <w:rsid w:val="0028024B"/>
    <w:rsid w:val="002928D3"/>
    <w:rsid w:val="002C3812"/>
    <w:rsid w:val="002F1ECA"/>
    <w:rsid w:val="002F1FE6"/>
    <w:rsid w:val="002F4928"/>
    <w:rsid w:val="002F4E68"/>
    <w:rsid w:val="00312F7F"/>
    <w:rsid w:val="003228B7"/>
    <w:rsid w:val="00331C73"/>
    <w:rsid w:val="00335E26"/>
    <w:rsid w:val="003508A3"/>
    <w:rsid w:val="0035737A"/>
    <w:rsid w:val="00362AFC"/>
    <w:rsid w:val="003673CF"/>
    <w:rsid w:val="00370009"/>
    <w:rsid w:val="003845C1"/>
    <w:rsid w:val="003A6F89"/>
    <w:rsid w:val="003B38C1"/>
    <w:rsid w:val="003C473D"/>
    <w:rsid w:val="003D352A"/>
    <w:rsid w:val="003E1D6F"/>
    <w:rsid w:val="003E39E2"/>
    <w:rsid w:val="00400CDC"/>
    <w:rsid w:val="00423E3E"/>
    <w:rsid w:val="00427AF4"/>
    <w:rsid w:val="00431039"/>
    <w:rsid w:val="004400E2"/>
    <w:rsid w:val="00461632"/>
    <w:rsid w:val="004647DA"/>
    <w:rsid w:val="00474062"/>
    <w:rsid w:val="00477D6B"/>
    <w:rsid w:val="004D39C4"/>
    <w:rsid w:val="004E5763"/>
    <w:rsid w:val="00523FF8"/>
    <w:rsid w:val="0053057A"/>
    <w:rsid w:val="00560A29"/>
    <w:rsid w:val="0056312D"/>
    <w:rsid w:val="00594D27"/>
    <w:rsid w:val="005B47FB"/>
    <w:rsid w:val="00601760"/>
    <w:rsid w:val="00605827"/>
    <w:rsid w:val="00625287"/>
    <w:rsid w:val="00646050"/>
    <w:rsid w:val="00671299"/>
    <w:rsid w:val="006713CA"/>
    <w:rsid w:val="00676C5C"/>
    <w:rsid w:val="00683131"/>
    <w:rsid w:val="00695558"/>
    <w:rsid w:val="006A3B74"/>
    <w:rsid w:val="006D4B37"/>
    <w:rsid w:val="006D561A"/>
    <w:rsid w:val="006D5E0F"/>
    <w:rsid w:val="006E2700"/>
    <w:rsid w:val="007026DE"/>
    <w:rsid w:val="007058FB"/>
    <w:rsid w:val="0071762E"/>
    <w:rsid w:val="00740F77"/>
    <w:rsid w:val="00782F20"/>
    <w:rsid w:val="007B6A58"/>
    <w:rsid w:val="007D1613"/>
    <w:rsid w:val="007E244B"/>
    <w:rsid w:val="007E531F"/>
    <w:rsid w:val="008408B5"/>
    <w:rsid w:val="00873EE5"/>
    <w:rsid w:val="008B2CC1"/>
    <w:rsid w:val="008B4B5E"/>
    <w:rsid w:val="008B60B2"/>
    <w:rsid w:val="008C2BFA"/>
    <w:rsid w:val="008C6F52"/>
    <w:rsid w:val="0090731E"/>
    <w:rsid w:val="00916EE2"/>
    <w:rsid w:val="00966A22"/>
    <w:rsid w:val="0096722F"/>
    <w:rsid w:val="00973395"/>
    <w:rsid w:val="00977F7F"/>
    <w:rsid w:val="00980843"/>
    <w:rsid w:val="009A730F"/>
    <w:rsid w:val="009C31B1"/>
    <w:rsid w:val="009D2190"/>
    <w:rsid w:val="009D21DB"/>
    <w:rsid w:val="009E2791"/>
    <w:rsid w:val="009E3F6F"/>
    <w:rsid w:val="009E5DEC"/>
    <w:rsid w:val="009F212C"/>
    <w:rsid w:val="009F3BF9"/>
    <w:rsid w:val="009F499F"/>
    <w:rsid w:val="00A00F29"/>
    <w:rsid w:val="00A116E6"/>
    <w:rsid w:val="00A42DAF"/>
    <w:rsid w:val="00A45BD8"/>
    <w:rsid w:val="00A60FE1"/>
    <w:rsid w:val="00A778BF"/>
    <w:rsid w:val="00A85B8E"/>
    <w:rsid w:val="00AA28FA"/>
    <w:rsid w:val="00AB0C98"/>
    <w:rsid w:val="00AC184F"/>
    <w:rsid w:val="00AC205C"/>
    <w:rsid w:val="00AE2066"/>
    <w:rsid w:val="00AE42A4"/>
    <w:rsid w:val="00AF3C8F"/>
    <w:rsid w:val="00AF5C73"/>
    <w:rsid w:val="00B05A69"/>
    <w:rsid w:val="00B1715B"/>
    <w:rsid w:val="00B2437A"/>
    <w:rsid w:val="00B26875"/>
    <w:rsid w:val="00B40598"/>
    <w:rsid w:val="00B50B99"/>
    <w:rsid w:val="00B62CD9"/>
    <w:rsid w:val="00B9734B"/>
    <w:rsid w:val="00BC1514"/>
    <w:rsid w:val="00BF1203"/>
    <w:rsid w:val="00BF5740"/>
    <w:rsid w:val="00C11BFE"/>
    <w:rsid w:val="00C21893"/>
    <w:rsid w:val="00C26597"/>
    <w:rsid w:val="00C55534"/>
    <w:rsid w:val="00C80F28"/>
    <w:rsid w:val="00C94629"/>
    <w:rsid w:val="00CE65D4"/>
    <w:rsid w:val="00D43B33"/>
    <w:rsid w:val="00D45252"/>
    <w:rsid w:val="00D64252"/>
    <w:rsid w:val="00D71B4D"/>
    <w:rsid w:val="00D93D55"/>
    <w:rsid w:val="00DE180C"/>
    <w:rsid w:val="00DE78A1"/>
    <w:rsid w:val="00E0380B"/>
    <w:rsid w:val="00E161A2"/>
    <w:rsid w:val="00E335FE"/>
    <w:rsid w:val="00E44AAE"/>
    <w:rsid w:val="00E5021F"/>
    <w:rsid w:val="00E5483B"/>
    <w:rsid w:val="00E671A6"/>
    <w:rsid w:val="00EC4E49"/>
    <w:rsid w:val="00ED77FB"/>
    <w:rsid w:val="00EE5773"/>
    <w:rsid w:val="00F021A6"/>
    <w:rsid w:val="00F11D94"/>
    <w:rsid w:val="00F133ED"/>
    <w:rsid w:val="00F13AA8"/>
    <w:rsid w:val="00F401F8"/>
    <w:rsid w:val="00F65686"/>
    <w:rsid w:val="00F66152"/>
    <w:rsid w:val="00FD47DA"/>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F27EC45"/>
  <w15:docId w15:val="{539C0E2C-BD4F-4E38-A09B-32DAAFA84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EG"/>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561A"/>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B2437A"/>
    <w:pPr>
      <w:ind w:left="720"/>
      <w:contextualSpacing/>
    </w:pPr>
  </w:style>
  <w:style w:type="paragraph" w:styleId="Revision">
    <w:name w:val="Revision"/>
    <w:hidden/>
    <w:uiPriority w:val="99"/>
    <w:semiHidden/>
    <w:rsid w:val="0056312D"/>
    <w:rPr>
      <w:rFonts w:ascii="Arial" w:eastAsia="SimSun" w:hAnsi="Arial" w:cs="Arial"/>
      <w:sz w:val="22"/>
      <w:lang w:val="en-US" w:eastAsia="zh-CN"/>
    </w:rPr>
  </w:style>
  <w:style w:type="character" w:styleId="CommentReference">
    <w:name w:val="annotation reference"/>
    <w:basedOn w:val="DefaultParagraphFont"/>
    <w:semiHidden/>
    <w:unhideWhenUsed/>
    <w:rsid w:val="00B1715B"/>
    <w:rPr>
      <w:sz w:val="16"/>
      <w:szCs w:val="16"/>
    </w:rPr>
  </w:style>
  <w:style w:type="paragraph" w:styleId="CommentSubject">
    <w:name w:val="annotation subject"/>
    <w:basedOn w:val="CommentText"/>
    <w:next w:val="CommentText"/>
    <w:link w:val="CommentSubjectChar"/>
    <w:semiHidden/>
    <w:unhideWhenUsed/>
    <w:rsid w:val="00B1715B"/>
    <w:rPr>
      <w:b/>
      <w:bCs/>
      <w:sz w:val="20"/>
    </w:rPr>
  </w:style>
  <w:style w:type="character" w:customStyle="1" w:styleId="CommentTextChar">
    <w:name w:val="Comment Text Char"/>
    <w:basedOn w:val="DefaultParagraphFont"/>
    <w:link w:val="CommentText"/>
    <w:semiHidden/>
    <w:rsid w:val="00B1715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B1715B"/>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90929">
      <w:bodyDiv w:val="1"/>
      <w:marLeft w:val="0"/>
      <w:marRight w:val="0"/>
      <w:marTop w:val="0"/>
      <w:marBottom w:val="0"/>
      <w:divBdr>
        <w:top w:val="none" w:sz="0" w:space="0" w:color="auto"/>
        <w:left w:val="none" w:sz="0" w:space="0" w:color="auto"/>
        <w:bottom w:val="none" w:sz="0" w:space="0" w:color="auto"/>
        <w:right w:val="none" w:sz="0" w:space="0" w:color="auto"/>
      </w:divBdr>
    </w:div>
    <w:div w:id="158344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cis\Downloads\E_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AFEC8-E8FB-41B2-B4BA-3EA0FE1B0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E_template</Template>
  <TotalTime>0</TotalTime>
  <Pages>2</Pages>
  <Words>474</Words>
  <Characters>2548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CWS/11/</vt:lpstr>
    </vt:vector>
  </TitlesOfParts>
  <Company>WIPO</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dc:title>
  <dc:subject>11th Session Committee on WIPO Standards</dc:subject>
  <dc:creator>WIPO</dc:creator>
  <cp:keywords>CWS/11</cp:keywords>
  <cp:lastModifiedBy>MOSTAJO Apolonia</cp:lastModifiedBy>
  <cp:revision>2</cp:revision>
  <cp:lastPrinted>2023-11-17T13:25:00Z</cp:lastPrinted>
  <dcterms:created xsi:type="dcterms:W3CDTF">2023-11-17T15:10:00Z</dcterms:created>
  <dcterms:modified xsi:type="dcterms:W3CDTF">2023-11-17T15:10:00Z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2023-11-13T11:49:31Z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635533cb-cac3-481d-b7e5-a27fbdec795b</vt:lpwstr>
  </property>
  <property fmtid="{D5CDD505-2E9C-101B-9397-08002B2CF9AE}" pid="14" name="MSIP_Label_20773ee6-353b-4fb9-a59d-0b94c8c67bea_ContentBits">
    <vt:lpwstr>0</vt:lpwstr>
  </property>
</Properties>
</file>