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45218" w:rsidRPr="00F12D32" w:rsidTr="00345218">
        <w:trPr>
          <w:trHeight w:val="2327"/>
        </w:trPr>
        <w:tc>
          <w:tcPr>
            <w:tcW w:w="4594" w:type="dxa"/>
            <w:tcBorders>
              <w:bottom w:val="single" w:sz="4" w:space="0" w:color="auto"/>
            </w:tcBorders>
            <w:tcMar>
              <w:bottom w:w="170" w:type="dxa"/>
            </w:tcMar>
          </w:tcPr>
          <w:p w:rsidR="00345218" w:rsidRPr="00F12D32" w:rsidRDefault="00276D46" w:rsidP="00345218">
            <w:r>
              <w:rPr>
                <w:noProof/>
                <w:lang w:val="fr-FR" w:eastAsia="fr-FR"/>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45218" w:rsidRPr="00F12D32" w:rsidRDefault="00345218" w:rsidP="00345218"/>
        </w:tc>
        <w:tc>
          <w:tcPr>
            <w:tcW w:w="425" w:type="dxa"/>
            <w:tcBorders>
              <w:bottom w:val="single" w:sz="4" w:space="0" w:color="auto"/>
            </w:tcBorders>
            <w:tcMar>
              <w:left w:w="0" w:type="dxa"/>
              <w:right w:w="0" w:type="dxa"/>
            </w:tcMar>
          </w:tcPr>
          <w:p w:rsidR="00345218" w:rsidRPr="00F12D32" w:rsidRDefault="00345218" w:rsidP="00345218">
            <w:pPr>
              <w:jc w:val="right"/>
            </w:pPr>
            <w:r w:rsidRPr="00F12D32">
              <w:rPr>
                <w:b/>
                <w:sz w:val="40"/>
                <w:szCs w:val="40"/>
              </w:rPr>
              <w:t>C</w:t>
            </w:r>
          </w:p>
        </w:tc>
      </w:tr>
      <w:tr w:rsidR="00345218" w:rsidRPr="00040D71" w:rsidTr="00345218">
        <w:trPr>
          <w:trHeight w:hRule="exact" w:val="340"/>
        </w:trPr>
        <w:tc>
          <w:tcPr>
            <w:tcW w:w="9356" w:type="dxa"/>
            <w:gridSpan w:val="3"/>
            <w:tcBorders>
              <w:top w:val="single" w:sz="4" w:space="0" w:color="auto"/>
            </w:tcBorders>
            <w:tcMar>
              <w:top w:w="170" w:type="dxa"/>
              <w:left w:w="0" w:type="dxa"/>
              <w:right w:w="0" w:type="dxa"/>
            </w:tcMar>
            <w:vAlign w:val="bottom"/>
          </w:tcPr>
          <w:p w:rsidR="00345218" w:rsidRPr="001405DD" w:rsidRDefault="00345218" w:rsidP="00002216">
            <w:pPr>
              <w:spacing w:line="360" w:lineRule="auto"/>
              <w:jc w:val="right"/>
              <w:rPr>
                <w:rFonts w:ascii="Arial Black" w:hAnsi="Arial Black"/>
                <w:caps/>
                <w:sz w:val="15"/>
              </w:rPr>
            </w:pPr>
            <w:r w:rsidRPr="00040D71">
              <w:rPr>
                <w:rFonts w:ascii="Arial Black" w:eastAsia="SimHei" w:hAnsi="Arial Black" w:hint="eastAsia"/>
                <w:caps/>
                <w:sz w:val="15"/>
                <w:szCs w:val="15"/>
              </w:rPr>
              <w:t>SC</w:t>
            </w:r>
            <w:r w:rsidRPr="00040D71">
              <w:rPr>
                <w:rFonts w:ascii="Arial Black" w:eastAsia="SimHei" w:hAnsi="Arial Black"/>
                <w:caps/>
                <w:sz w:val="15"/>
                <w:szCs w:val="15"/>
              </w:rPr>
              <w:t>Cr</w:t>
            </w:r>
            <w:r w:rsidRPr="001405DD">
              <w:rPr>
                <w:rFonts w:ascii="Arial Black" w:hAnsi="Arial Black"/>
                <w:caps/>
                <w:sz w:val="15"/>
              </w:rPr>
              <w:t>/</w:t>
            </w:r>
            <w:r w:rsidR="00B7691E">
              <w:rPr>
                <w:rFonts w:ascii="Arial Black" w:hAnsi="Arial Black" w:hint="eastAsia"/>
                <w:caps/>
                <w:sz w:val="15"/>
              </w:rPr>
              <w:t>ss/ge</w:t>
            </w:r>
            <w:bookmarkStart w:id="0" w:name="_GoBack"/>
            <w:bookmarkEnd w:id="0"/>
            <w:r w:rsidR="009C75B6">
              <w:rPr>
                <w:rFonts w:ascii="Arial Black" w:hAnsi="Arial Black"/>
                <w:caps/>
                <w:sz w:val="15"/>
              </w:rPr>
              <w:t>/2/</w:t>
            </w:r>
            <w:r w:rsidR="0033519B">
              <w:rPr>
                <w:rFonts w:ascii="Arial Black" w:hAnsi="Arial Black" w:hint="eastAsia"/>
                <w:caps/>
                <w:sz w:val="15"/>
              </w:rPr>
              <w:t>13/</w:t>
            </w:r>
            <w:r w:rsidR="00002216">
              <w:rPr>
                <w:rFonts w:ascii="Arial Black" w:hAnsi="Arial Black" w:hint="eastAsia"/>
                <w:caps/>
                <w:sz w:val="15"/>
              </w:rPr>
              <w:t>3</w:t>
            </w:r>
            <w:bookmarkStart w:id="1" w:name="Code"/>
            <w:bookmarkEnd w:id="1"/>
            <w:r w:rsidR="00002216">
              <w:rPr>
                <w:rFonts w:ascii="Arial Black" w:hAnsi="Arial Black" w:hint="eastAsia"/>
                <w:caps/>
                <w:sz w:val="15"/>
              </w:rPr>
              <w:t xml:space="preserve"> </w:t>
            </w:r>
            <w:r>
              <w:rPr>
                <w:rFonts w:ascii="Arial Black" w:hAnsi="Arial Black" w:hint="eastAsia"/>
                <w:caps/>
                <w:sz w:val="15"/>
              </w:rPr>
              <w:t>prov.</w:t>
            </w:r>
          </w:p>
        </w:tc>
      </w:tr>
      <w:tr w:rsidR="00345218" w:rsidRPr="00040D71" w:rsidTr="00345218">
        <w:trPr>
          <w:trHeight w:hRule="exact" w:val="170"/>
        </w:trPr>
        <w:tc>
          <w:tcPr>
            <w:tcW w:w="9356" w:type="dxa"/>
            <w:gridSpan w:val="3"/>
            <w:noWrap/>
            <w:tcMar>
              <w:left w:w="0" w:type="dxa"/>
              <w:right w:w="0" w:type="dxa"/>
            </w:tcMar>
            <w:vAlign w:val="bottom"/>
          </w:tcPr>
          <w:p w:rsidR="00345218" w:rsidRPr="005831EF" w:rsidRDefault="00345218" w:rsidP="00345218">
            <w:pPr>
              <w:spacing w:line="480" w:lineRule="auto"/>
              <w:jc w:val="right"/>
              <w:rPr>
                <w:rFonts w:ascii="Arial Black" w:hAnsi="Arial Black"/>
                <w:b/>
                <w:caps/>
                <w:sz w:val="15"/>
                <w:szCs w:val="15"/>
              </w:rPr>
            </w:pPr>
            <w:r w:rsidRPr="005831EF">
              <w:rPr>
                <w:rFonts w:eastAsia="SimHei" w:hint="eastAsia"/>
                <w:b/>
                <w:sz w:val="15"/>
                <w:szCs w:val="15"/>
              </w:rPr>
              <w:t>原</w:t>
            </w:r>
            <w:r w:rsidRPr="005831EF">
              <w:rPr>
                <w:rFonts w:eastAsia="SimHei" w:hint="eastAsia"/>
                <w:b/>
                <w:sz w:val="15"/>
                <w:szCs w:val="15"/>
                <w:lang w:val="pt-BR"/>
              </w:rPr>
              <w:t xml:space="preserve">　</w:t>
            </w:r>
            <w:r w:rsidRPr="005831EF">
              <w:rPr>
                <w:rFonts w:eastAsia="SimHei" w:hint="eastAsia"/>
                <w:b/>
                <w:sz w:val="15"/>
                <w:szCs w:val="15"/>
              </w:rPr>
              <w:t>文</w:t>
            </w:r>
            <w:r w:rsidRPr="005831EF">
              <w:rPr>
                <w:rFonts w:eastAsia="SimHei" w:hint="eastAsia"/>
                <w:b/>
                <w:sz w:val="15"/>
                <w:szCs w:val="15"/>
                <w:lang w:val="pt-BR"/>
              </w:rPr>
              <w:t>：</w:t>
            </w:r>
            <w:r w:rsidRPr="005831EF">
              <w:rPr>
                <w:rFonts w:eastAsia="SimHei" w:hint="eastAsia"/>
                <w:b/>
                <w:sz w:val="15"/>
                <w:szCs w:val="15"/>
              </w:rPr>
              <w:t>英文</w:t>
            </w:r>
          </w:p>
        </w:tc>
      </w:tr>
      <w:tr w:rsidR="00345218" w:rsidRPr="00040D71" w:rsidTr="00345218">
        <w:trPr>
          <w:trHeight w:hRule="exact" w:val="198"/>
        </w:trPr>
        <w:tc>
          <w:tcPr>
            <w:tcW w:w="9356" w:type="dxa"/>
            <w:gridSpan w:val="3"/>
            <w:tcMar>
              <w:left w:w="0" w:type="dxa"/>
              <w:right w:w="0" w:type="dxa"/>
            </w:tcMar>
            <w:vAlign w:val="bottom"/>
          </w:tcPr>
          <w:p w:rsidR="00345218" w:rsidRPr="001405DD" w:rsidRDefault="00345218" w:rsidP="009C75B6">
            <w:pPr>
              <w:spacing w:line="480" w:lineRule="auto"/>
              <w:jc w:val="right"/>
              <w:rPr>
                <w:rFonts w:ascii="SimHei" w:eastAsia="SimHei" w:hAnsi="Arial Black"/>
                <w:caps/>
                <w:sz w:val="15"/>
                <w:szCs w:val="15"/>
              </w:rPr>
            </w:pPr>
            <w:r w:rsidRPr="005831EF">
              <w:rPr>
                <w:rFonts w:ascii="SimHei" w:eastAsia="SimHei" w:hint="eastAsia"/>
                <w:b/>
                <w:sz w:val="15"/>
                <w:szCs w:val="15"/>
              </w:rPr>
              <w:t>日</w:t>
            </w:r>
            <w:r w:rsidRPr="005831EF">
              <w:rPr>
                <w:rFonts w:ascii="SimHei" w:eastAsia="SimHei" w:hint="eastAsia"/>
                <w:b/>
                <w:sz w:val="15"/>
                <w:szCs w:val="15"/>
                <w:lang w:val="pt-BR"/>
              </w:rPr>
              <w:t xml:space="preserve">　</w:t>
            </w:r>
            <w:r w:rsidRPr="005831EF">
              <w:rPr>
                <w:rFonts w:ascii="SimHei" w:eastAsia="SimHei" w:hint="eastAsia"/>
                <w:b/>
                <w:sz w:val="15"/>
                <w:szCs w:val="15"/>
              </w:rPr>
              <w:t>期</w:t>
            </w:r>
            <w:r w:rsidRPr="005831EF">
              <w:rPr>
                <w:rFonts w:ascii="SimHei" w:eastAsia="SimHei" w:hAnsi="SimSun" w:hint="eastAsia"/>
                <w:b/>
                <w:sz w:val="15"/>
                <w:szCs w:val="15"/>
                <w:lang w:val="pt-BR"/>
              </w:rPr>
              <w:t>：</w:t>
            </w:r>
            <w:r w:rsidRPr="001405DD">
              <w:rPr>
                <w:rFonts w:ascii="Arial Black" w:eastAsia="SimHei" w:hAnsi="Arial Black"/>
                <w:sz w:val="15"/>
                <w:szCs w:val="15"/>
                <w:lang w:val="pt-BR"/>
              </w:rPr>
              <w:t>201</w:t>
            </w:r>
            <w:r w:rsidR="00926BED">
              <w:rPr>
                <w:rFonts w:ascii="Arial Black" w:eastAsia="SimHei" w:hAnsi="Arial Black" w:hint="eastAsia"/>
                <w:sz w:val="15"/>
                <w:szCs w:val="15"/>
                <w:lang w:val="pt-BR"/>
              </w:rPr>
              <w:t>3</w:t>
            </w:r>
            <w:r w:rsidRPr="005831EF">
              <w:rPr>
                <w:rFonts w:ascii="SimHei" w:eastAsia="SimHei" w:hint="eastAsia"/>
                <w:b/>
                <w:sz w:val="15"/>
                <w:szCs w:val="15"/>
              </w:rPr>
              <w:t>年</w:t>
            </w:r>
            <w:r w:rsidR="009C75B6">
              <w:rPr>
                <w:rFonts w:ascii="Arial Black" w:eastAsia="SimHei" w:hAnsi="Arial Black"/>
                <w:sz w:val="15"/>
                <w:szCs w:val="15"/>
                <w:lang w:val="pt-BR"/>
              </w:rPr>
              <w:t>5</w:t>
            </w:r>
            <w:r w:rsidRPr="005831EF">
              <w:rPr>
                <w:rFonts w:ascii="SimHei" w:eastAsia="SimHei" w:hint="eastAsia"/>
                <w:b/>
                <w:sz w:val="15"/>
                <w:szCs w:val="15"/>
              </w:rPr>
              <w:t>月</w:t>
            </w:r>
            <w:r w:rsidR="009C75B6">
              <w:rPr>
                <w:rFonts w:ascii="Arial Black" w:eastAsia="SimHei" w:hAnsi="Arial Black"/>
                <w:sz w:val="15"/>
                <w:szCs w:val="15"/>
                <w:lang w:val="pt-BR"/>
              </w:rPr>
              <w:t>31</w:t>
            </w:r>
            <w:r w:rsidRPr="005831EF">
              <w:rPr>
                <w:rFonts w:ascii="SimHei" w:eastAsia="SimHei" w:hint="eastAsia"/>
                <w:b/>
                <w:sz w:val="15"/>
                <w:szCs w:val="15"/>
              </w:rPr>
              <w:t>日</w:t>
            </w:r>
            <w:r w:rsidRPr="001405DD">
              <w:rPr>
                <w:rFonts w:ascii="SimHei" w:eastAsia="SimHei" w:hAnsi="Arial Black" w:hint="eastAsia"/>
                <w:caps/>
                <w:sz w:val="15"/>
                <w:szCs w:val="15"/>
              </w:rPr>
              <w:t xml:space="preserve">  </w:t>
            </w:r>
            <w:bookmarkStart w:id="2" w:name="Date"/>
            <w:bookmarkEnd w:id="2"/>
          </w:p>
        </w:tc>
      </w:tr>
    </w:tbl>
    <w:p w:rsidR="00693316" w:rsidRDefault="00693316" w:rsidP="00345218"/>
    <w:p w:rsidR="00693316" w:rsidRDefault="00693316" w:rsidP="00345218"/>
    <w:p w:rsidR="00693316" w:rsidRDefault="00693316" w:rsidP="00345218"/>
    <w:p w:rsidR="00693316" w:rsidRDefault="00693316" w:rsidP="00345218"/>
    <w:p w:rsidR="00693316" w:rsidRDefault="00693316" w:rsidP="00345218"/>
    <w:p w:rsidR="00693316" w:rsidRDefault="00345218" w:rsidP="00345218">
      <w:pPr>
        <w:pStyle w:val="Meetingtitle"/>
        <w:ind w:left="0"/>
        <w:rPr>
          <w:rFonts w:eastAsia="SimHei"/>
          <w:b w:val="0"/>
          <w:szCs w:val="28"/>
          <w:lang w:eastAsia="zh-CN"/>
        </w:rPr>
      </w:pPr>
      <w:r w:rsidRPr="001F705C">
        <w:rPr>
          <w:rFonts w:eastAsia="SimHei" w:hint="eastAsia"/>
          <w:b w:val="0"/>
          <w:sz w:val="30"/>
          <w:szCs w:val="30"/>
          <w:lang w:eastAsia="zh-CN"/>
        </w:rPr>
        <w:t>版权及相关权常设委员会</w:t>
      </w:r>
    </w:p>
    <w:p w:rsidR="00693316" w:rsidRDefault="00693316" w:rsidP="00345218">
      <w:pPr>
        <w:rPr>
          <w:szCs w:val="22"/>
        </w:rPr>
      </w:pPr>
    </w:p>
    <w:p w:rsidR="00693316" w:rsidRDefault="00693316" w:rsidP="00345218">
      <w:pPr>
        <w:rPr>
          <w:sz w:val="24"/>
          <w:szCs w:val="24"/>
        </w:rPr>
      </w:pPr>
    </w:p>
    <w:p w:rsidR="00693316" w:rsidRDefault="00926BED" w:rsidP="00345218">
      <w:pPr>
        <w:autoSpaceDE w:val="0"/>
        <w:autoSpaceDN w:val="0"/>
        <w:spacing w:line="380" w:lineRule="atLeast"/>
        <w:textAlignment w:val="bottom"/>
        <w:rPr>
          <w:rFonts w:ascii="KaiTi_GB2312" w:eastAsia="KaiTi_GB2312"/>
          <w:b/>
          <w:sz w:val="24"/>
          <w:szCs w:val="24"/>
        </w:rPr>
      </w:pPr>
      <w:r>
        <w:rPr>
          <w:rFonts w:ascii="KaiTi_GB2312" w:eastAsia="KaiTi_GB2312" w:hint="eastAsia"/>
          <w:b/>
          <w:sz w:val="24"/>
          <w:szCs w:val="24"/>
        </w:rPr>
        <w:t>非正式会议和</w:t>
      </w:r>
      <w:r w:rsidR="00345218">
        <w:rPr>
          <w:rFonts w:ascii="KaiTi_GB2312" w:eastAsia="KaiTi_GB2312" w:hint="eastAsia"/>
          <w:b/>
          <w:sz w:val="24"/>
          <w:szCs w:val="24"/>
        </w:rPr>
        <w:t>特别</w:t>
      </w:r>
      <w:r w:rsidR="00345218" w:rsidRPr="00F12D32">
        <w:rPr>
          <w:rFonts w:ascii="KaiTi_GB2312" w:eastAsia="KaiTi_GB2312" w:hint="eastAsia"/>
          <w:b/>
          <w:sz w:val="24"/>
          <w:szCs w:val="24"/>
        </w:rPr>
        <w:t>会议</w:t>
      </w:r>
    </w:p>
    <w:p w:rsidR="00693316" w:rsidRDefault="00345218" w:rsidP="00345218">
      <w:pPr>
        <w:pStyle w:val="Meetingplacedate"/>
        <w:ind w:left="0"/>
        <w:rPr>
          <w:rFonts w:ascii="Times New Roman" w:eastAsia="KaiTi_GB2312" w:cs="Arial"/>
          <w:szCs w:val="24"/>
          <w:lang w:eastAsia="zh-CN"/>
        </w:rPr>
      </w:pPr>
      <w:r w:rsidRPr="00922522">
        <w:rPr>
          <w:rFonts w:ascii="Times New Roman" w:eastAsia="KaiTi_GB2312" w:hAnsi="Times New Roman" w:hint="eastAsia"/>
          <w:b w:val="0"/>
          <w:szCs w:val="24"/>
          <w:lang w:eastAsia="zh-CN"/>
        </w:rPr>
        <w:t>2013</w:t>
      </w:r>
      <w:r w:rsidRPr="00922522">
        <w:rPr>
          <w:rFonts w:ascii="Times New Roman" w:eastAsia="KaiTi_GB2312" w:hAnsi="Times New Roman" w:hint="eastAsia"/>
          <w:szCs w:val="24"/>
          <w:lang w:eastAsia="zh-CN"/>
        </w:rPr>
        <w:t>年</w:t>
      </w:r>
      <w:r w:rsidR="00926BED">
        <w:rPr>
          <w:rFonts w:ascii="Times New Roman" w:eastAsia="KaiTi_GB2312" w:hAnsi="Times New Roman" w:hint="eastAsia"/>
          <w:b w:val="0"/>
          <w:szCs w:val="24"/>
          <w:lang w:eastAsia="zh-CN"/>
        </w:rPr>
        <w:t>4</w:t>
      </w:r>
      <w:r w:rsidRPr="00922522">
        <w:rPr>
          <w:rFonts w:ascii="Times New Roman" w:eastAsia="KaiTi_GB2312" w:hAnsi="Times New Roman" w:hint="eastAsia"/>
          <w:szCs w:val="24"/>
          <w:lang w:eastAsia="zh-CN"/>
        </w:rPr>
        <w:t>月</w:t>
      </w:r>
      <w:r w:rsidRPr="00922522">
        <w:rPr>
          <w:rFonts w:ascii="Times New Roman" w:eastAsia="KaiTi_GB2312" w:hAnsi="Times New Roman" w:hint="eastAsia"/>
          <w:b w:val="0"/>
          <w:szCs w:val="24"/>
          <w:lang w:eastAsia="zh-CN"/>
        </w:rPr>
        <w:t>18</w:t>
      </w:r>
      <w:r w:rsidRPr="00922522">
        <w:rPr>
          <w:rFonts w:ascii="Times New Roman" w:eastAsia="KaiTi_GB2312" w:hAnsi="Times New Roman" w:hint="eastAsia"/>
          <w:szCs w:val="24"/>
          <w:lang w:eastAsia="zh-CN"/>
        </w:rPr>
        <w:t>日至</w:t>
      </w:r>
      <w:r w:rsidRPr="00922522">
        <w:rPr>
          <w:rFonts w:ascii="Times New Roman" w:eastAsia="KaiTi_GB2312" w:hAnsi="Times New Roman" w:hint="eastAsia"/>
          <w:b w:val="0"/>
          <w:szCs w:val="24"/>
          <w:lang w:eastAsia="zh-CN"/>
        </w:rPr>
        <w:t>2</w:t>
      </w:r>
      <w:r w:rsidR="009C75B6">
        <w:rPr>
          <w:rFonts w:ascii="Times New Roman" w:eastAsia="KaiTi_GB2312" w:hAnsi="Times New Roman"/>
          <w:b w:val="0"/>
          <w:szCs w:val="24"/>
          <w:lang w:eastAsia="zh-CN"/>
        </w:rPr>
        <w:t>0</w:t>
      </w:r>
      <w:r w:rsidRPr="00922522">
        <w:rPr>
          <w:rFonts w:ascii="Times New Roman" w:eastAsia="KaiTi_GB2312" w:hAnsi="Times New Roman" w:hint="eastAsia"/>
          <w:szCs w:val="24"/>
          <w:lang w:eastAsia="zh-CN"/>
        </w:rPr>
        <w:t>日，日内瓦</w:t>
      </w:r>
    </w:p>
    <w:p w:rsidR="00693316" w:rsidRDefault="00693316" w:rsidP="00345218">
      <w:pPr>
        <w:rPr>
          <w:rFonts w:ascii="KaiTi_GB2312" w:eastAsia="KaiTi_GB2312"/>
          <w:b/>
          <w:szCs w:val="22"/>
        </w:rPr>
      </w:pPr>
    </w:p>
    <w:p w:rsidR="00693316" w:rsidRDefault="00693316" w:rsidP="00345218">
      <w:pPr>
        <w:rPr>
          <w:b/>
          <w:szCs w:val="22"/>
        </w:rPr>
      </w:pPr>
    </w:p>
    <w:p w:rsidR="00693316" w:rsidRDefault="00693316" w:rsidP="00345218">
      <w:pPr>
        <w:rPr>
          <w:b/>
          <w:szCs w:val="22"/>
        </w:rPr>
      </w:pPr>
    </w:p>
    <w:p w:rsidR="00693316" w:rsidRDefault="00002216" w:rsidP="00345218">
      <w:pPr>
        <w:rPr>
          <w:b/>
          <w:sz w:val="24"/>
          <w:szCs w:val="24"/>
        </w:rPr>
      </w:pPr>
      <w:r>
        <w:rPr>
          <w:rFonts w:ascii="STKaiti" w:eastAsia="KaiTi_GB2312" w:hAnsi="STKaiti" w:hint="eastAsia"/>
          <w:sz w:val="24"/>
          <w:szCs w:val="24"/>
        </w:rPr>
        <w:t>报告</w:t>
      </w:r>
      <w:r w:rsidR="00345218">
        <w:rPr>
          <w:rFonts w:ascii="STKaiti" w:eastAsia="KaiTi_GB2312" w:hAnsi="STKaiti" w:hint="eastAsia"/>
          <w:sz w:val="24"/>
          <w:szCs w:val="24"/>
        </w:rPr>
        <w:t>草案</w:t>
      </w:r>
    </w:p>
    <w:p w:rsidR="00693316" w:rsidRDefault="00693316" w:rsidP="00345218"/>
    <w:p w:rsidR="00693316" w:rsidRDefault="00345218" w:rsidP="00345218">
      <w:pPr>
        <w:rPr>
          <w:sz w:val="21"/>
          <w:szCs w:val="21"/>
        </w:rPr>
      </w:pPr>
      <w:r w:rsidRPr="00F12D32">
        <w:rPr>
          <w:rFonts w:ascii="STKaiti" w:eastAsia="KaiTi_GB2312" w:hAnsi="STKaiti" w:hint="eastAsia"/>
          <w:i/>
          <w:sz w:val="21"/>
          <w:szCs w:val="21"/>
        </w:rPr>
        <w:t>秘书处编拟</w:t>
      </w:r>
    </w:p>
    <w:p w:rsidR="00693316" w:rsidRDefault="00693316" w:rsidP="00345218"/>
    <w:p w:rsidR="00693316" w:rsidRDefault="00693316" w:rsidP="00345218"/>
    <w:p w:rsidR="00693316" w:rsidRDefault="00693316" w:rsidP="00345218"/>
    <w:p w:rsidR="00693316" w:rsidRDefault="00693316" w:rsidP="00345218"/>
    <w:p w:rsidR="00693316" w:rsidRDefault="00693316" w:rsidP="004645F6">
      <w:pPr>
        <w:pStyle w:val="Footer"/>
        <w:tabs>
          <w:tab w:val="clear" w:pos="4320"/>
          <w:tab w:val="clear" w:pos="8640"/>
          <w:tab w:val="left" w:pos="6360"/>
        </w:tabs>
        <w:spacing w:after="120" w:line="340" w:lineRule="atLeast"/>
        <w:jc w:val="both"/>
      </w:pPr>
    </w:p>
    <w:p w:rsidR="00693316" w:rsidRPr="008E3459" w:rsidRDefault="004645F6" w:rsidP="00B52748">
      <w:pPr>
        <w:spacing w:afterLines="50" w:after="120" w:line="340" w:lineRule="atLeast"/>
        <w:jc w:val="both"/>
        <w:rPr>
          <w:rFonts w:ascii="SimSun" w:hAnsi="SimSun"/>
          <w:color w:val="000000" w:themeColor="text1"/>
          <w:sz w:val="21"/>
          <w:szCs w:val="21"/>
        </w:rPr>
      </w:pPr>
      <w:r w:rsidRPr="004645F6">
        <w:br w:type="page"/>
      </w:r>
      <w:r w:rsidR="009C75B6" w:rsidRPr="008E3459">
        <w:rPr>
          <w:rFonts w:ascii="SimSun" w:hAnsi="SimSun"/>
          <w:color w:val="000000" w:themeColor="text1"/>
          <w:sz w:val="21"/>
          <w:szCs w:val="21"/>
        </w:rPr>
        <w:lastRenderedPageBreak/>
        <w:fldChar w:fldCharType="begin"/>
      </w:r>
      <w:r w:rsidR="009C75B6" w:rsidRPr="008E3459">
        <w:rPr>
          <w:rFonts w:ascii="SimSun" w:hAnsi="SimSun"/>
          <w:color w:val="000000" w:themeColor="text1"/>
          <w:sz w:val="21"/>
          <w:szCs w:val="21"/>
        </w:rPr>
        <w:instrText xml:space="preserve"> AUTONUM  </w:instrText>
      </w:r>
      <w:r w:rsidR="009C75B6" w:rsidRPr="008E3459">
        <w:rPr>
          <w:rFonts w:ascii="SimSun" w:hAnsi="SimSun"/>
          <w:color w:val="000000" w:themeColor="text1"/>
          <w:sz w:val="21"/>
          <w:szCs w:val="21"/>
        </w:rPr>
        <w:fldChar w:fldCharType="end"/>
      </w:r>
      <w:r w:rsidR="007C6332" w:rsidRPr="008E3459">
        <w:rPr>
          <w:rFonts w:ascii="SimSun" w:hAnsi="SimSun"/>
          <w:color w:val="000000" w:themeColor="text1"/>
          <w:sz w:val="21"/>
          <w:szCs w:val="21"/>
        </w:rPr>
        <w:t>.</w:t>
      </w:r>
      <w:r w:rsidR="009C75B6" w:rsidRPr="008E3459">
        <w:rPr>
          <w:rFonts w:ascii="SimSun" w:hAnsi="SimSun"/>
          <w:color w:val="000000" w:themeColor="text1"/>
          <w:sz w:val="21"/>
          <w:szCs w:val="21"/>
        </w:rPr>
        <w:tab/>
      </w:r>
      <w:r w:rsidR="007E28D9" w:rsidRPr="008E3459">
        <w:rPr>
          <w:rFonts w:ascii="SimSun" w:hAnsi="SimSun" w:hint="eastAsia"/>
          <w:color w:val="000000" w:themeColor="text1"/>
          <w:sz w:val="21"/>
          <w:szCs w:val="21"/>
        </w:rPr>
        <w:t>版权及相关权常设委员会(下称“常设委员会”或“SCCR”)于2013年4月18日至20日在日内瓦举行非正式会议和特别会议。</w:t>
      </w:r>
    </w:p>
    <w:p w:rsidR="00693316" w:rsidRPr="008E3459" w:rsidRDefault="009C75B6" w:rsidP="00A764B4">
      <w:pPr>
        <w:spacing w:afterLines="50" w:after="120" w:line="340" w:lineRule="atLeast"/>
        <w:jc w:val="both"/>
        <w:rPr>
          <w:rFonts w:ascii="SimSun" w:hAnsi="SimSun"/>
          <w:color w:val="000000" w:themeColor="text1"/>
          <w:sz w:val="21"/>
          <w:szCs w:val="21"/>
        </w:rPr>
      </w:pPr>
      <w:r w:rsidRPr="008E3459">
        <w:rPr>
          <w:rFonts w:ascii="SimSun" w:hAnsi="SimSun"/>
          <w:color w:val="000000" w:themeColor="text1"/>
          <w:sz w:val="21"/>
          <w:szCs w:val="21"/>
        </w:rPr>
        <w:fldChar w:fldCharType="begin"/>
      </w:r>
      <w:r w:rsidRPr="008E3459">
        <w:rPr>
          <w:rFonts w:ascii="SimSun" w:hAnsi="SimSun"/>
          <w:color w:val="000000" w:themeColor="text1"/>
          <w:sz w:val="21"/>
          <w:szCs w:val="21"/>
        </w:rPr>
        <w:instrText xml:space="preserve"> AUTONUM  </w:instrText>
      </w:r>
      <w:r w:rsidRPr="008E3459">
        <w:rPr>
          <w:rFonts w:ascii="SimSun" w:hAnsi="SimSun"/>
          <w:color w:val="000000" w:themeColor="text1"/>
          <w:sz w:val="21"/>
          <w:szCs w:val="21"/>
        </w:rPr>
        <w:fldChar w:fldCharType="end"/>
      </w:r>
      <w:r w:rsidR="007C6332" w:rsidRPr="008E3459">
        <w:rPr>
          <w:rFonts w:ascii="SimSun" w:hAnsi="SimSun"/>
          <w:color w:val="000000" w:themeColor="text1"/>
          <w:sz w:val="21"/>
          <w:szCs w:val="21"/>
        </w:rPr>
        <w:t>.</w:t>
      </w:r>
      <w:r w:rsidRPr="008E3459">
        <w:rPr>
          <w:rFonts w:ascii="SimSun" w:hAnsi="SimSun"/>
          <w:color w:val="000000" w:themeColor="text1"/>
          <w:sz w:val="21"/>
          <w:szCs w:val="21"/>
        </w:rPr>
        <w:tab/>
      </w:r>
      <w:r w:rsidR="007E28D9" w:rsidRPr="008E3459">
        <w:rPr>
          <w:rFonts w:ascii="SimSun" w:hAnsi="SimSun" w:hint="eastAsia"/>
          <w:color w:val="000000" w:themeColor="text1"/>
          <w:sz w:val="21"/>
          <w:szCs w:val="21"/>
        </w:rPr>
        <w:t>世界知识产权组织(WIPO)下列成员国和/或保护文学和艺术作品伯尔尼联盟的下列成员派代表出席了会议：</w:t>
      </w:r>
      <w:r w:rsidR="00A764B4" w:rsidRPr="008E3459">
        <w:rPr>
          <w:rFonts w:ascii="SimSun" w:hAnsi="SimSun"/>
          <w:color w:val="000000" w:themeColor="text1"/>
          <w:sz w:val="21"/>
          <w:szCs w:val="21"/>
        </w:rPr>
        <w:t>安道尔、阿根廷</w:t>
      </w:r>
      <w:r w:rsidR="00A764B4" w:rsidRPr="008E3459">
        <w:rPr>
          <w:rFonts w:ascii="SimSun" w:hAnsi="SimSun" w:hint="eastAsia"/>
          <w:color w:val="000000" w:themeColor="text1"/>
          <w:sz w:val="21"/>
          <w:szCs w:val="21"/>
        </w:rPr>
        <w:t>、</w:t>
      </w:r>
      <w:r w:rsidR="00A764B4" w:rsidRPr="008E3459">
        <w:rPr>
          <w:rFonts w:ascii="SimSun" w:hAnsi="SimSun"/>
          <w:color w:val="000000" w:themeColor="text1"/>
          <w:sz w:val="21"/>
          <w:szCs w:val="21"/>
        </w:rPr>
        <w:t>澳大利亚、奥地利、孟加拉国、白俄罗斯、贝宁、博茨瓦纳、巴西、布隆迪、</w:t>
      </w:r>
      <w:r w:rsidR="00B52748" w:rsidRPr="008E3459">
        <w:rPr>
          <w:rFonts w:ascii="SimSun" w:hAnsi="SimSun" w:hint="eastAsia"/>
          <w:color w:val="000000" w:themeColor="text1"/>
          <w:sz w:val="21"/>
          <w:szCs w:val="21"/>
        </w:rPr>
        <w:t>喀麦隆</w:t>
      </w:r>
      <w:r w:rsidR="00A764B4" w:rsidRPr="008E3459">
        <w:rPr>
          <w:rFonts w:ascii="SimSun" w:hAnsi="SimSun"/>
          <w:color w:val="000000" w:themeColor="text1"/>
          <w:sz w:val="21"/>
          <w:szCs w:val="21"/>
        </w:rPr>
        <w:t>、加拿大、中国、哥伦比亚、哥斯达黎加、捷克共和国、朝鲜民主主义人民共和国、丹麦、厄瓜多尔、埃及、萨尔瓦多、芬兰、法国、加蓬、德国、危地马拉、教廷、匈牙利、印度、伊朗（伊斯兰共和国）、爱尔兰、</w:t>
      </w:r>
      <w:r w:rsidR="00B52748" w:rsidRPr="008E3459">
        <w:rPr>
          <w:rFonts w:ascii="SimSun" w:hAnsi="SimSun" w:hint="eastAsia"/>
          <w:color w:val="000000" w:themeColor="text1"/>
          <w:sz w:val="21"/>
          <w:szCs w:val="21"/>
        </w:rPr>
        <w:t>象牙海岸</w:t>
      </w:r>
      <w:r w:rsidR="00A764B4" w:rsidRPr="008E3459">
        <w:rPr>
          <w:rFonts w:ascii="SimSun" w:hAnsi="SimSun"/>
          <w:color w:val="000000" w:themeColor="text1"/>
          <w:sz w:val="21"/>
          <w:szCs w:val="21"/>
        </w:rPr>
        <w:t>、牙买加、日本、肯尼亚、拉脱维亚、黎巴嫩、卢森堡、马来西亚、摩洛哥、缅甸、尼日利亚、巴基斯坦、巴拉圭、秘鲁、波兰、葡萄牙、大韩民国、罗马尼亚、俄罗斯联邦、塞内加尔、塞尔维亚、新加坡、斯洛文尼亚、西班牙、斯里兰卡、瑞典、瑞士、特立尼达和多巴哥、土耳其、联合王国、美利坚合众国</w:t>
      </w:r>
      <w:r w:rsidR="00A764B4" w:rsidRPr="008E3459">
        <w:rPr>
          <w:rFonts w:ascii="SimSun" w:hAnsi="SimSun" w:hint="eastAsia"/>
          <w:color w:val="000000" w:themeColor="text1"/>
          <w:sz w:val="21"/>
          <w:szCs w:val="21"/>
        </w:rPr>
        <w:t>和</w:t>
      </w:r>
      <w:r w:rsidR="00A764B4" w:rsidRPr="008E3459">
        <w:rPr>
          <w:rFonts w:ascii="SimSun" w:hAnsi="SimSun"/>
          <w:color w:val="000000" w:themeColor="text1"/>
          <w:sz w:val="21"/>
          <w:szCs w:val="21"/>
        </w:rPr>
        <w:t>越南(63</w:t>
      </w:r>
      <w:r w:rsidR="00B52748" w:rsidRPr="008E3459">
        <w:rPr>
          <w:rFonts w:ascii="SimSun" w:hAnsi="SimSun" w:hint="eastAsia"/>
          <w:color w:val="000000" w:themeColor="text1"/>
          <w:sz w:val="21"/>
          <w:szCs w:val="21"/>
        </w:rPr>
        <w:t>个</w:t>
      </w:r>
      <w:r w:rsidR="00A764B4" w:rsidRPr="008E3459">
        <w:rPr>
          <w:rFonts w:ascii="SimSun" w:hAnsi="SimSun"/>
          <w:color w:val="000000" w:themeColor="text1"/>
          <w:sz w:val="21"/>
          <w:szCs w:val="21"/>
        </w:rPr>
        <w:t>)</w:t>
      </w:r>
      <w:r w:rsidR="00B52748" w:rsidRPr="008E3459">
        <w:rPr>
          <w:rFonts w:ascii="SimSun" w:hAnsi="SimSun" w:hint="eastAsia"/>
          <w:color w:val="000000" w:themeColor="text1"/>
          <w:sz w:val="21"/>
          <w:szCs w:val="21"/>
        </w:rPr>
        <w:t>。</w:t>
      </w:r>
    </w:p>
    <w:p w:rsidR="00693316" w:rsidRDefault="009C75B6" w:rsidP="007E28D9">
      <w:pPr>
        <w:spacing w:afterLines="50" w:after="120" w:line="340" w:lineRule="atLeast"/>
        <w:jc w:val="both"/>
        <w:rPr>
          <w:rFonts w:ascii="SimSun" w:hAnsi="SimSun"/>
          <w:color w:val="000000" w:themeColor="text1"/>
          <w:sz w:val="21"/>
          <w:szCs w:val="21"/>
        </w:rPr>
      </w:pPr>
      <w:r w:rsidRPr="00072796">
        <w:rPr>
          <w:rFonts w:ascii="SimSun" w:hAnsi="SimSun"/>
          <w:color w:val="000000" w:themeColor="text1"/>
          <w:sz w:val="21"/>
          <w:szCs w:val="21"/>
        </w:rPr>
        <w:fldChar w:fldCharType="begin"/>
      </w:r>
      <w:r w:rsidRPr="00072796">
        <w:rPr>
          <w:rFonts w:ascii="SimSun" w:hAnsi="SimSun"/>
          <w:color w:val="000000" w:themeColor="text1"/>
          <w:sz w:val="21"/>
          <w:szCs w:val="21"/>
        </w:rPr>
        <w:instrText xml:space="preserve"> AUTONUM  </w:instrText>
      </w:r>
      <w:r w:rsidRPr="00072796">
        <w:rPr>
          <w:rFonts w:ascii="SimSun" w:hAnsi="SimSun"/>
          <w:color w:val="000000" w:themeColor="text1"/>
          <w:sz w:val="21"/>
          <w:szCs w:val="21"/>
        </w:rPr>
        <w:fldChar w:fldCharType="end"/>
      </w:r>
      <w:r w:rsidR="00626B49">
        <w:rPr>
          <w:color w:val="000000" w:themeColor="text1"/>
        </w:rPr>
        <w:t>.</w:t>
      </w:r>
      <w:r w:rsidR="00626B49" w:rsidRPr="00DA7892">
        <w:rPr>
          <w:color w:val="000000" w:themeColor="text1"/>
        </w:rPr>
        <w:tab/>
      </w:r>
      <w:r w:rsidR="007E28D9" w:rsidRPr="00B52748">
        <w:rPr>
          <w:rFonts w:ascii="SimSun" w:hAnsi="SimSun"/>
          <w:sz w:val="21"/>
          <w:szCs w:val="21"/>
        </w:rPr>
        <w:t>欧洲联盟(EU)以成员身份列席了会议。</w:t>
      </w:r>
    </w:p>
    <w:p w:rsidR="00693316" w:rsidRDefault="009C75B6" w:rsidP="00072796">
      <w:pPr>
        <w:spacing w:afterLines="50" w:after="120" w:line="340" w:lineRule="atLeast"/>
        <w:jc w:val="both"/>
        <w:rPr>
          <w:rFonts w:ascii="SimSun" w:hAnsi="SimSun"/>
          <w:color w:val="000000" w:themeColor="text1"/>
          <w:sz w:val="21"/>
          <w:szCs w:val="21"/>
        </w:rPr>
      </w:pPr>
      <w:r w:rsidRPr="00072796">
        <w:rPr>
          <w:rFonts w:ascii="SimSun" w:hAnsi="SimSun"/>
          <w:color w:val="000000" w:themeColor="text1"/>
          <w:sz w:val="21"/>
          <w:szCs w:val="21"/>
        </w:rPr>
        <w:fldChar w:fldCharType="begin"/>
      </w:r>
      <w:r w:rsidRPr="00072796">
        <w:rPr>
          <w:rFonts w:ascii="SimSun" w:hAnsi="SimSun"/>
          <w:color w:val="000000" w:themeColor="text1"/>
          <w:sz w:val="21"/>
          <w:szCs w:val="21"/>
        </w:rPr>
        <w:instrText xml:space="preserve"> AUTONUM  </w:instrText>
      </w:r>
      <w:r w:rsidRPr="00072796">
        <w:rPr>
          <w:rFonts w:ascii="SimSun" w:hAnsi="SimSun"/>
          <w:color w:val="000000" w:themeColor="text1"/>
          <w:sz w:val="21"/>
          <w:szCs w:val="21"/>
        </w:rPr>
        <w:fldChar w:fldCharType="end"/>
      </w:r>
      <w:r w:rsidR="007C6332">
        <w:rPr>
          <w:rFonts w:ascii="SimSun" w:hAnsi="SimSun"/>
          <w:color w:val="000000" w:themeColor="text1"/>
          <w:sz w:val="21"/>
          <w:szCs w:val="21"/>
        </w:rPr>
        <w:t>.</w:t>
      </w:r>
      <w:r w:rsidRPr="00072796">
        <w:rPr>
          <w:rFonts w:ascii="SimSun" w:hAnsi="SimSun"/>
          <w:color w:val="000000" w:themeColor="text1"/>
          <w:sz w:val="21"/>
          <w:szCs w:val="21"/>
        </w:rPr>
        <w:tab/>
      </w:r>
      <w:r w:rsidR="007E28D9" w:rsidRPr="007E28D9">
        <w:rPr>
          <w:rFonts w:ascii="SimSun" w:hAnsi="SimSun" w:hint="eastAsia"/>
          <w:color w:val="000000" w:themeColor="text1"/>
          <w:sz w:val="21"/>
          <w:szCs w:val="21"/>
        </w:rPr>
        <w:t>下列政府间组织以观察员身份参加了会议：</w:t>
      </w:r>
      <w:r w:rsidR="007E28D9">
        <w:rPr>
          <w:rFonts w:ascii="SimSun" w:hAnsi="SimSun" w:hint="eastAsia"/>
          <w:color w:val="000000" w:themeColor="text1"/>
          <w:sz w:val="21"/>
          <w:szCs w:val="21"/>
        </w:rPr>
        <w:t>非洲联盟</w:t>
      </w:r>
      <w:r w:rsidR="00A764B4" w:rsidRPr="00072796">
        <w:rPr>
          <w:rFonts w:ascii="SimSun" w:hAnsi="SimSun"/>
          <w:color w:val="000000" w:themeColor="text1"/>
          <w:sz w:val="21"/>
          <w:szCs w:val="21"/>
        </w:rPr>
        <w:t>(AU)、</w:t>
      </w:r>
      <w:r w:rsidR="00A764B4" w:rsidRPr="007E28D9">
        <w:rPr>
          <w:rFonts w:ascii="SimSun" w:hAnsi="SimSun"/>
          <w:color w:val="000000" w:themeColor="text1"/>
          <w:sz w:val="21"/>
          <w:szCs w:val="21"/>
        </w:rPr>
        <w:t xml:space="preserve">法语国家国际组织(OIF) </w:t>
      </w:r>
      <w:r w:rsidR="007E28D9">
        <w:rPr>
          <w:rFonts w:ascii="SimSun" w:hAnsi="SimSun" w:hint="eastAsia"/>
          <w:color w:val="000000" w:themeColor="text1"/>
          <w:sz w:val="21"/>
          <w:szCs w:val="21"/>
        </w:rPr>
        <w:t>和</w:t>
      </w:r>
      <w:r w:rsidR="00A764B4" w:rsidRPr="00072796">
        <w:rPr>
          <w:rFonts w:ascii="SimSun" w:hAnsi="SimSun"/>
          <w:color w:val="000000" w:themeColor="text1"/>
          <w:sz w:val="21"/>
          <w:szCs w:val="21"/>
        </w:rPr>
        <w:t>世界贸易组织(WTO) (3</w:t>
      </w:r>
      <w:r w:rsidR="007E28D9">
        <w:rPr>
          <w:rFonts w:ascii="SimSun" w:hAnsi="SimSun" w:hint="eastAsia"/>
          <w:color w:val="000000" w:themeColor="text1"/>
          <w:sz w:val="21"/>
          <w:szCs w:val="21"/>
        </w:rPr>
        <w:t>个</w:t>
      </w:r>
      <w:r w:rsidR="00A764B4" w:rsidRPr="00072796">
        <w:rPr>
          <w:rFonts w:ascii="SimSun" w:hAnsi="SimSun"/>
          <w:color w:val="000000" w:themeColor="text1"/>
          <w:sz w:val="21"/>
          <w:szCs w:val="21"/>
        </w:rPr>
        <w:t>)</w:t>
      </w:r>
      <w:r w:rsidR="007E28D9">
        <w:rPr>
          <w:rFonts w:ascii="SimSun" w:hAnsi="SimSun" w:hint="eastAsia"/>
          <w:color w:val="000000" w:themeColor="text1"/>
          <w:sz w:val="21"/>
          <w:szCs w:val="21"/>
        </w:rPr>
        <w:t>。</w:t>
      </w:r>
    </w:p>
    <w:p w:rsidR="007E28D9" w:rsidRDefault="009C75B6" w:rsidP="00072796">
      <w:pPr>
        <w:spacing w:afterLines="50" w:after="120" w:line="340" w:lineRule="atLeast"/>
        <w:jc w:val="both"/>
        <w:rPr>
          <w:rFonts w:ascii="SimSun" w:hAnsi="SimSun"/>
          <w:color w:val="000000" w:themeColor="text1"/>
          <w:sz w:val="21"/>
          <w:szCs w:val="21"/>
        </w:rPr>
      </w:pPr>
      <w:r w:rsidRPr="00072796">
        <w:rPr>
          <w:rFonts w:ascii="SimSun" w:hAnsi="SimSun"/>
          <w:color w:val="000000" w:themeColor="text1"/>
          <w:sz w:val="21"/>
          <w:szCs w:val="21"/>
        </w:rPr>
        <w:fldChar w:fldCharType="begin"/>
      </w:r>
      <w:r w:rsidRPr="00072796">
        <w:rPr>
          <w:rFonts w:ascii="SimSun" w:hAnsi="SimSun"/>
          <w:color w:val="000000" w:themeColor="text1"/>
          <w:sz w:val="21"/>
          <w:szCs w:val="21"/>
        </w:rPr>
        <w:instrText xml:space="preserve"> AUTONUM  </w:instrText>
      </w:r>
      <w:r w:rsidRPr="00072796">
        <w:rPr>
          <w:rFonts w:ascii="SimSun" w:hAnsi="SimSun"/>
          <w:color w:val="000000" w:themeColor="text1"/>
          <w:sz w:val="21"/>
          <w:szCs w:val="21"/>
        </w:rPr>
        <w:fldChar w:fldCharType="end"/>
      </w:r>
      <w:r w:rsidR="007C6332">
        <w:rPr>
          <w:rFonts w:ascii="SimSun" w:hAnsi="SimSun"/>
          <w:color w:val="000000" w:themeColor="text1"/>
          <w:sz w:val="21"/>
          <w:szCs w:val="21"/>
        </w:rPr>
        <w:t>.</w:t>
      </w:r>
      <w:r w:rsidRPr="00072796">
        <w:rPr>
          <w:rFonts w:ascii="SimSun" w:hAnsi="SimSun"/>
          <w:color w:val="000000" w:themeColor="text1"/>
          <w:sz w:val="21"/>
          <w:szCs w:val="21"/>
        </w:rPr>
        <w:tab/>
      </w:r>
      <w:r w:rsidR="007E28D9" w:rsidRPr="007E28D9">
        <w:rPr>
          <w:rFonts w:ascii="SimSun" w:hAnsi="SimSun" w:hint="eastAsia"/>
          <w:color w:val="000000" w:themeColor="text1"/>
          <w:sz w:val="21"/>
          <w:szCs w:val="21"/>
        </w:rPr>
        <w:t>下列非政府组织以观察员身份参加了会议：</w:t>
      </w:r>
      <w:r w:rsidR="00B52748" w:rsidRPr="00B52748">
        <w:rPr>
          <w:rFonts w:ascii="SimSun" w:hAnsi="SimSun" w:hint="eastAsia"/>
          <w:color w:val="000000" w:themeColor="text1"/>
          <w:sz w:val="21"/>
          <w:szCs w:val="21"/>
        </w:rPr>
        <w:t>美国出版商协会</w:t>
      </w:r>
      <w:r w:rsidR="00A764B4" w:rsidRPr="00072796">
        <w:rPr>
          <w:rFonts w:ascii="SimSun" w:hAnsi="SimSun"/>
          <w:color w:val="000000" w:themeColor="text1"/>
          <w:sz w:val="21"/>
          <w:szCs w:val="21"/>
        </w:rPr>
        <w:t>(AAP)</w:t>
      </w:r>
      <w:r w:rsidR="00A764B4" w:rsidRPr="00072796">
        <w:rPr>
          <w:rFonts w:ascii="SimSun" w:hAnsi="SimSun" w:hint="eastAsia"/>
          <w:color w:val="000000" w:themeColor="text1"/>
          <w:sz w:val="21"/>
          <w:szCs w:val="21"/>
        </w:rPr>
        <w:t>、</w:t>
      </w:r>
      <w:r w:rsidR="00A764B4" w:rsidRPr="00072796">
        <w:rPr>
          <w:rFonts w:ascii="SimSun" w:hAnsi="SimSun"/>
          <w:bCs/>
          <w:color w:val="000000" w:themeColor="text1"/>
          <w:sz w:val="21"/>
          <w:szCs w:val="21"/>
        </w:rPr>
        <w:t>中欧和东欧版权联盟(CEECA)、互联网与社会中心(CIS)、民间社会联盟(CSC)、</w:t>
      </w:r>
      <w:r w:rsidR="00B52748" w:rsidRPr="00B52748">
        <w:rPr>
          <w:rFonts w:ascii="SimSun" w:hAnsi="SimSun" w:hint="eastAsia"/>
          <w:color w:val="000000" w:themeColor="text1"/>
          <w:sz w:val="21"/>
          <w:szCs w:val="21"/>
        </w:rPr>
        <w:t>计算机与通信行业协会</w:t>
      </w:r>
      <w:r w:rsidR="00A764B4" w:rsidRPr="00072796">
        <w:rPr>
          <w:rFonts w:ascii="SimSun" w:hAnsi="SimSun"/>
          <w:color w:val="000000" w:themeColor="text1"/>
          <w:sz w:val="21"/>
          <w:szCs w:val="21"/>
        </w:rPr>
        <w:t>(CCIA)、拉丁美洲交流与合作中心(ECCLA)、</w:t>
      </w:r>
      <w:r w:rsidR="00B52748" w:rsidRPr="00B52748">
        <w:rPr>
          <w:rFonts w:ascii="SimSun" w:hAnsi="SimSun" w:hint="eastAsia"/>
          <w:color w:val="000000" w:themeColor="text1"/>
          <w:sz w:val="21"/>
          <w:szCs w:val="21"/>
        </w:rPr>
        <w:t>欧洲私人音像复制制作者联合管理协会联合会</w:t>
      </w:r>
      <w:r w:rsidR="00A764B4" w:rsidRPr="00072796">
        <w:rPr>
          <w:rFonts w:ascii="SimSun" w:hAnsi="SimSun"/>
          <w:color w:val="000000" w:themeColor="text1"/>
          <w:sz w:val="21"/>
          <w:szCs w:val="21"/>
        </w:rPr>
        <w:t>(EUROCOPYA)、国际影像联合会(IVF)、</w:t>
      </w:r>
      <w:r w:rsidR="00B52748" w:rsidRPr="00B52748">
        <w:rPr>
          <w:rFonts w:ascii="SimSun" w:hAnsi="SimSun" w:hint="eastAsia"/>
          <w:color w:val="000000" w:themeColor="text1"/>
          <w:sz w:val="21"/>
          <w:szCs w:val="21"/>
        </w:rPr>
        <w:t>国际作者联合会</w:t>
      </w:r>
      <w:r w:rsidR="00A764B4" w:rsidRPr="00072796">
        <w:rPr>
          <w:rFonts w:ascii="SimSun" w:hAnsi="SimSun"/>
          <w:color w:val="000000" w:themeColor="text1"/>
          <w:sz w:val="21"/>
          <w:szCs w:val="21"/>
        </w:rPr>
        <w:t>(IAF)、国际商会(ICC)、国际电影制片人协会联合会(FIAPF)、国际图书馆协会和学会联合会(IFLA)、国际复制权组织联合会(IFRRO)、国际科学、技术及医学出版商集团(STM)、国际出版商协会(IPA)、知识生态国际组织(KEI)、图书馆版权联盟(LCA)、</w:t>
      </w:r>
      <w:r w:rsidR="009F1934" w:rsidRPr="009F1934">
        <w:rPr>
          <w:rFonts w:ascii="SimSun" w:hAnsi="SimSun" w:hint="eastAsia"/>
          <w:color w:val="000000" w:themeColor="text1"/>
          <w:sz w:val="21"/>
          <w:szCs w:val="21"/>
        </w:rPr>
        <w:t>马克斯·普朗克知识产权、竞争法和税法研究所</w:t>
      </w:r>
      <w:r w:rsidR="00A764B4" w:rsidRPr="00072796">
        <w:rPr>
          <w:rFonts w:ascii="SimSun" w:hAnsi="SimSun"/>
          <w:color w:val="000000" w:themeColor="text1"/>
          <w:sz w:val="21"/>
          <w:szCs w:val="21"/>
        </w:rPr>
        <w:t>、电影协会(MPA)、北美全国广播机构协会(NABA)、</w:t>
      </w:r>
      <w:r w:rsidR="00A764B4" w:rsidRPr="009F1934">
        <w:rPr>
          <w:rFonts w:ascii="SimSun" w:hAnsi="SimSun"/>
          <w:color w:val="000000" w:themeColor="text1"/>
          <w:sz w:val="21"/>
          <w:szCs w:val="21"/>
        </w:rPr>
        <w:t>西班牙国家盲人协会(ONCE)</w:t>
      </w:r>
      <w:r w:rsidR="00A764B4" w:rsidRPr="00072796">
        <w:rPr>
          <w:rFonts w:ascii="SimSun" w:hAnsi="SimSun"/>
          <w:color w:val="000000" w:themeColor="text1"/>
          <w:sz w:val="21"/>
          <w:szCs w:val="21"/>
        </w:rPr>
        <w:t>、</w:t>
      </w:r>
      <w:r w:rsidR="009F1934" w:rsidRPr="009F1934">
        <w:rPr>
          <w:rFonts w:ascii="SimSun" w:hAnsi="SimSun" w:hint="eastAsia"/>
          <w:color w:val="000000" w:themeColor="text1"/>
          <w:sz w:val="21"/>
          <w:szCs w:val="21"/>
        </w:rPr>
        <w:t>软件和信息产业协会</w:t>
      </w:r>
      <w:r w:rsidR="00A764B4" w:rsidRPr="00072796">
        <w:rPr>
          <w:rFonts w:ascii="SimSun" w:hAnsi="SimSun"/>
          <w:color w:val="000000" w:themeColor="text1"/>
          <w:sz w:val="21"/>
          <w:szCs w:val="21"/>
        </w:rPr>
        <w:t>(SIIA)</w:t>
      </w:r>
      <w:r w:rsidR="009F1934">
        <w:rPr>
          <w:rFonts w:ascii="SimSun" w:hAnsi="SimSun" w:hint="eastAsia"/>
          <w:color w:val="000000" w:themeColor="text1"/>
          <w:sz w:val="21"/>
          <w:szCs w:val="21"/>
        </w:rPr>
        <w:t>以及</w:t>
      </w:r>
      <w:r w:rsidR="00A764B4" w:rsidRPr="00072796">
        <w:rPr>
          <w:rFonts w:ascii="SimSun" w:hAnsi="SimSun"/>
          <w:color w:val="000000" w:themeColor="text1"/>
          <w:sz w:val="21"/>
          <w:szCs w:val="21"/>
        </w:rPr>
        <w:t>世界盲人联盟(WBU)(23</w:t>
      </w:r>
      <w:r w:rsidR="009F1934">
        <w:rPr>
          <w:rFonts w:ascii="SimSun" w:hAnsi="SimSun" w:hint="eastAsia"/>
          <w:color w:val="000000" w:themeColor="text1"/>
          <w:sz w:val="21"/>
          <w:szCs w:val="21"/>
        </w:rPr>
        <w:t>个</w:t>
      </w:r>
      <w:r w:rsidR="00A764B4" w:rsidRPr="00072796">
        <w:rPr>
          <w:rFonts w:ascii="SimSun" w:hAnsi="SimSun"/>
          <w:color w:val="000000" w:themeColor="text1"/>
          <w:sz w:val="21"/>
          <w:szCs w:val="21"/>
        </w:rPr>
        <w:t>)</w:t>
      </w:r>
      <w:r w:rsidR="009F1934">
        <w:rPr>
          <w:rFonts w:ascii="SimSun" w:hAnsi="SimSun" w:hint="eastAsia"/>
          <w:color w:val="000000" w:themeColor="text1"/>
          <w:sz w:val="21"/>
          <w:szCs w:val="21"/>
        </w:rPr>
        <w:t>。</w:t>
      </w:r>
    </w:p>
    <w:p w:rsidR="00693316" w:rsidRPr="006955AE" w:rsidRDefault="006E2EBB"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议程第1项：会议开幕</w:t>
      </w:r>
    </w:p>
    <w:p w:rsidR="00C170D3" w:rsidRPr="00F24560" w:rsidRDefault="00C170D3" w:rsidP="00C170D3">
      <w:pPr>
        <w:pStyle w:val="ByContin1"/>
        <w:tabs>
          <w:tab w:val="left" w:pos="1920"/>
        </w:tabs>
        <w:spacing w:afterLines="50" w:after="120" w:line="340" w:lineRule="atLeast"/>
        <w:ind w:firstLine="0"/>
        <w:jc w:val="both"/>
        <w:rPr>
          <w:rFonts w:ascii="SimSun" w:eastAsia="SimSun" w:hAnsi="SimSun" w:cs="Arial"/>
          <w:sz w:val="21"/>
          <w:szCs w:val="21"/>
          <w:lang w:eastAsia="zh-CN"/>
        </w:rPr>
      </w:pPr>
      <w:r w:rsidRPr="00F24560">
        <w:rPr>
          <w:rFonts w:ascii="SimSun" w:eastAsia="SimSun" w:hAnsi="SimSun" w:cs="SimSun"/>
          <w:sz w:val="21"/>
          <w:szCs w:val="21"/>
          <w:lang w:eastAsia="zh-CN"/>
        </w:rPr>
        <w:t>6.</w:t>
      </w:r>
      <w:r w:rsidRPr="00F24560">
        <w:rPr>
          <w:rFonts w:ascii="SimSun" w:eastAsia="SimSun" w:hAnsi="SimSun" w:cs="SimSun"/>
          <w:sz w:val="21"/>
          <w:szCs w:val="21"/>
          <w:lang w:eastAsia="zh-CN"/>
        </w:rPr>
        <w:tab/>
      </w:r>
      <w:r w:rsidRPr="00F24560">
        <w:rPr>
          <w:rFonts w:ascii="SimSun" w:eastAsia="SimSun" w:hAnsi="SimSun" w:cs="SimSun" w:hint="eastAsia"/>
          <w:sz w:val="21"/>
          <w:szCs w:val="21"/>
          <w:lang w:eastAsia="zh-CN"/>
        </w:rPr>
        <w:t>世界知识产权组织（</w:t>
      </w:r>
      <w:r w:rsidRPr="00F24560">
        <w:rPr>
          <w:rFonts w:ascii="SimSun" w:eastAsia="SimSun" w:hAnsi="SimSun" w:cs="SimSun"/>
          <w:sz w:val="21"/>
          <w:szCs w:val="21"/>
          <w:lang w:eastAsia="zh-CN"/>
        </w:rPr>
        <w:t>WIPO</w:t>
      </w:r>
      <w:r w:rsidRPr="00F24560">
        <w:rPr>
          <w:rFonts w:ascii="SimSun" w:eastAsia="SimSun" w:hAnsi="SimSun" w:cs="SimSun" w:hint="eastAsia"/>
          <w:sz w:val="21"/>
          <w:szCs w:val="21"/>
          <w:lang w:eastAsia="zh-CN"/>
        </w:rPr>
        <w:t>）总干事</w:t>
      </w:r>
      <w:bookmarkStart w:id="3" w:name="OLE_LINK17"/>
      <w:bookmarkStart w:id="4" w:name="OLE_LINK18"/>
      <w:r w:rsidRPr="00F24560">
        <w:rPr>
          <w:rFonts w:ascii="SimSun" w:eastAsia="SimSun" w:hAnsi="SimSun" w:cs="SimSun" w:hint="eastAsia"/>
          <w:sz w:val="21"/>
          <w:szCs w:val="21"/>
          <w:lang w:eastAsia="zh-CN"/>
        </w:rPr>
        <w:t>弗朗西斯</w:t>
      </w:r>
      <w:r w:rsidRPr="00F24560">
        <w:rPr>
          <w:rFonts w:ascii="SimSun" w:eastAsia="SimSun" w:hAnsi="SimSun" w:cs="Arial"/>
          <w:sz w:val="21"/>
          <w:szCs w:val="21"/>
          <w:lang w:eastAsia="zh-CN"/>
        </w:rPr>
        <w:t>•</w:t>
      </w:r>
      <w:r w:rsidRPr="00F24560">
        <w:rPr>
          <w:rFonts w:ascii="SimSun" w:eastAsia="SimSun" w:hAnsi="SimSun" w:cs="SimSun" w:hint="eastAsia"/>
          <w:sz w:val="21"/>
          <w:szCs w:val="21"/>
          <w:lang w:eastAsia="zh-CN"/>
        </w:rPr>
        <w:t>高锐</w:t>
      </w:r>
      <w:bookmarkEnd w:id="3"/>
      <w:bookmarkEnd w:id="4"/>
      <w:r w:rsidRPr="00F24560">
        <w:rPr>
          <w:rFonts w:ascii="SimSun" w:eastAsia="SimSun" w:hAnsi="SimSun" w:cs="SimSun" w:hint="eastAsia"/>
          <w:sz w:val="21"/>
          <w:szCs w:val="21"/>
          <w:lang w:eastAsia="zh-CN"/>
        </w:rPr>
        <w:t>先生</w:t>
      </w:r>
      <w:r w:rsidR="00F64905">
        <w:rPr>
          <w:rFonts w:ascii="SimSun" w:eastAsia="SimSun" w:hAnsi="SimSun" w:cs="SimSun" w:hint="eastAsia"/>
          <w:sz w:val="21"/>
          <w:szCs w:val="21"/>
          <w:lang w:eastAsia="zh-CN"/>
        </w:rPr>
        <w:t>宣布会议开幕，并表示他非常荣幸能够欢迎各代表团的到来并宣布版权及相关权</w:t>
      </w:r>
      <w:r w:rsidRPr="00F24560">
        <w:rPr>
          <w:rFonts w:ascii="SimSun" w:eastAsia="SimSun" w:hAnsi="SimSun" w:cs="SimSun" w:hint="eastAsia"/>
          <w:sz w:val="21"/>
          <w:szCs w:val="21"/>
          <w:lang w:eastAsia="zh-CN"/>
        </w:rPr>
        <w:t>常设委员会（“常设委员会”）非正式会议开幕。总干事表示在接下来的三天里将举行一系列会议，常设委员会非正式会议将是首场会议，可能于</w:t>
      </w:r>
      <w:r w:rsidRPr="00F24560">
        <w:rPr>
          <w:rFonts w:ascii="SimSun" w:eastAsia="SimSun" w:hAnsi="SimSun" w:cs="SimSu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SimSun"/>
          <w:sz w:val="21"/>
          <w:szCs w:val="21"/>
          <w:lang w:eastAsia="zh-CN"/>
        </w:rPr>
        <w:t>4</w:t>
      </w:r>
      <w:r w:rsidRPr="00F24560">
        <w:rPr>
          <w:rFonts w:ascii="SimSun" w:eastAsia="SimSun" w:hAnsi="SimSun" w:cs="SimSun" w:hint="eastAsia"/>
          <w:sz w:val="21"/>
          <w:szCs w:val="21"/>
          <w:lang w:eastAsia="zh-CN"/>
        </w:rPr>
        <w:t>月</w:t>
      </w:r>
      <w:r w:rsidRPr="00F24560">
        <w:rPr>
          <w:rFonts w:ascii="SimSun" w:eastAsia="SimSun" w:hAnsi="SimSun" w:cs="SimSun"/>
          <w:sz w:val="21"/>
          <w:szCs w:val="21"/>
          <w:lang w:eastAsia="zh-CN"/>
        </w:rPr>
        <w:t>18</w:t>
      </w:r>
      <w:r w:rsidRPr="00F24560">
        <w:rPr>
          <w:rFonts w:ascii="SimSun" w:eastAsia="SimSun" w:hAnsi="SimSun" w:cs="SimSun" w:hint="eastAsia"/>
          <w:sz w:val="21"/>
          <w:szCs w:val="21"/>
          <w:lang w:eastAsia="zh-CN"/>
        </w:rPr>
        <w:t>日、</w:t>
      </w:r>
      <w:r w:rsidRPr="00F24560">
        <w:rPr>
          <w:rFonts w:ascii="SimSun" w:eastAsia="SimSun" w:hAnsi="SimSun" w:cs="SimSun"/>
          <w:sz w:val="21"/>
          <w:szCs w:val="21"/>
          <w:lang w:eastAsia="zh-CN"/>
        </w:rPr>
        <w:t>4</w:t>
      </w:r>
      <w:r w:rsidRPr="00F24560">
        <w:rPr>
          <w:rFonts w:ascii="SimSun" w:eastAsia="SimSun" w:hAnsi="SimSun" w:cs="SimSun" w:hint="eastAsia"/>
          <w:sz w:val="21"/>
          <w:szCs w:val="21"/>
          <w:lang w:eastAsia="zh-CN"/>
        </w:rPr>
        <w:t>月</w:t>
      </w:r>
      <w:r w:rsidRPr="00F24560">
        <w:rPr>
          <w:rFonts w:ascii="SimSun" w:eastAsia="SimSun" w:hAnsi="SimSun" w:cs="SimSun"/>
          <w:sz w:val="21"/>
          <w:szCs w:val="21"/>
          <w:lang w:eastAsia="zh-CN"/>
        </w:rPr>
        <w:t>19</w:t>
      </w:r>
      <w:r w:rsidRPr="00F24560">
        <w:rPr>
          <w:rFonts w:ascii="SimSun" w:eastAsia="SimSun" w:hAnsi="SimSun" w:cs="SimSun" w:hint="eastAsia"/>
          <w:sz w:val="21"/>
          <w:szCs w:val="21"/>
          <w:lang w:eastAsia="zh-CN"/>
        </w:rPr>
        <w:t>日举行。</w:t>
      </w:r>
      <w:r w:rsidRPr="00F24560">
        <w:rPr>
          <w:rFonts w:ascii="SimSun" w:eastAsia="SimSun" w:hAnsi="SimSun" w:cs="SimSu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SimSun"/>
          <w:sz w:val="21"/>
          <w:szCs w:val="21"/>
          <w:lang w:eastAsia="zh-CN"/>
        </w:rPr>
        <w:t>4</w:t>
      </w:r>
      <w:r w:rsidRPr="00F24560">
        <w:rPr>
          <w:rFonts w:ascii="SimSun" w:eastAsia="SimSun" w:hAnsi="SimSun" w:cs="SimSun" w:hint="eastAsia"/>
          <w:sz w:val="21"/>
          <w:szCs w:val="21"/>
          <w:lang w:eastAsia="zh-CN"/>
        </w:rPr>
        <w:t>月</w:t>
      </w:r>
      <w:r w:rsidRPr="00F24560">
        <w:rPr>
          <w:rFonts w:ascii="SimSun" w:eastAsia="SimSun" w:hAnsi="SimSun" w:cs="SimSun"/>
          <w:sz w:val="21"/>
          <w:szCs w:val="21"/>
          <w:lang w:eastAsia="zh-CN"/>
        </w:rPr>
        <w:t>20</w:t>
      </w:r>
      <w:r w:rsidRPr="00F24560">
        <w:rPr>
          <w:rFonts w:ascii="SimSun" w:eastAsia="SimSun" w:hAnsi="SimSun" w:cs="SimSun" w:hint="eastAsia"/>
          <w:sz w:val="21"/>
          <w:szCs w:val="21"/>
          <w:lang w:eastAsia="zh-CN"/>
        </w:rPr>
        <w:t>日将会举行两场会议，分别是常设委员会正式会议和外交会议筹备委员会会议，上述外交会议将于</w:t>
      </w:r>
      <w:r w:rsidRPr="00F24560">
        <w:rPr>
          <w:rFonts w:ascii="SimSun" w:eastAsia="SimSun" w:hAnsi="SimSun" w:cs="SimSu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SimSun"/>
          <w:sz w:val="21"/>
          <w:szCs w:val="21"/>
          <w:lang w:eastAsia="zh-CN"/>
        </w:rPr>
        <w:t>6</w:t>
      </w:r>
      <w:r w:rsidRPr="00F24560">
        <w:rPr>
          <w:rFonts w:ascii="SimSun" w:eastAsia="SimSun" w:hAnsi="SimSun" w:cs="SimSun" w:hint="eastAsia"/>
          <w:sz w:val="21"/>
          <w:szCs w:val="21"/>
          <w:lang w:eastAsia="zh-CN"/>
        </w:rPr>
        <w:t>月在马拉喀什举行。总干事提醒各代表团时间已非常紧迫。在接下来的三天里，各代表团必须在未解决问题上达成共识。未决问题不多，但为能在马拉喀什的外交会议上取得令人满意的成果，能在接下来的几天里就未解决问题达成共识尤为重要。总干事恳请各代表团能尽可能理性地提出诉求并达成共识。他希望所有代表团在完成该项任务的过程中一切顺利。</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2</w:t>
      </w:r>
      <w:r w:rsidRPr="006955AE">
        <w:rPr>
          <w:rFonts w:ascii="SimHei" w:eastAsia="SimHei" w:hAnsi="SimHei" w:hint="eastAsia"/>
          <w:sz w:val="21"/>
          <w:szCs w:val="21"/>
        </w:rPr>
        <w:t>项：选举主席和两名副主席</w:t>
      </w:r>
    </w:p>
    <w:p w:rsidR="00C170D3" w:rsidRPr="00F24560" w:rsidRDefault="006955AE" w:rsidP="00C170D3">
      <w:pPr>
        <w:pStyle w:val="ByContin1"/>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7</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总干事朗读了主席和副主席选举的提名，该事项曾是区域协调员的讨论议题。土耳其大使</w:t>
      </w:r>
      <w:proofErr w:type="spellStart"/>
      <w:r w:rsidR="00C170D3" w:rsidRPr="00F24560">
        <w:rPr>
          <w:rFonts w:ascii="SimSun" w:eastAsia="SimSun" w:hAnsi="SimSun" w:cs="Times New Roman"/>
          <w:sz w:val="21"/>
          <w:szCs w:val="21"/>
          <w:lang w:eastAsia="zh-CN"/>
        </w:rPr>
        <w:t>Selim</w:t>
      </w:r>
      <w:proofErr w:type="spellEnd"/>
      <w:r w:rsidR="00C170D3" w:rsidRPr="00F24560">
        <w:rPr>
          <w:rFonts w:ascii="SimSun" w:eastAsia="SimSun" w:hAnsi="SimSun" w:cs="Times New Roman"/>
          <w:sz w:val="21"/>
          <w:szCs w:val="21"/>
          <w:lang w:eastAsia="zh-CN"/>
        </w:rPr>
        <w:t xml:space="preserve"> </w:t>
      </w:r>
      <w:proofErr w:type="spellStart"/>
      <w:r w:rsidR="00C170D3" w:rsidRPr="00F24560">
        <w:rPr>
          <w:rFonts w:ascii="SimSun" w:eastAsia="SimSun" w:hAnsi="SimSun" w:cs="Times New Roman"/>
          <w:sz w:val="21"/>
          <w:szCs w:val="21"/>
          <w:lang w:eastAsia="zh-CN"/>
        </w:rPr>
        <w:t>Kuneralp</w:t>
      </w:r>
      <w:proofErr w:type="spellEnd"/>
      <w:r w:rsidR="00C170D3" w:rsidRPr="00F24560">
        <w:rPr>
          <w:rFonts w:ascii="SimSun" w:eastAsia="SimSun" w:hAnsi="SimSun" w:cs="SimSun" w:hint="eastAsia"/>
          <w:sz w:val="21"/>
          <w:szCs w:val="21"/>
          <w:lang w:eastAsia="zh-CN"/>
        </w:rPr>
        <w:t>被提名为常设委员会和外交会议筹备委员会的正式和非正式会议的主席。阿根廷代表团的</w:t>
      </w:r>
      <w:r w:rsidR="00C170D3" w:rsidRPr="00F24560">
        <w:rPr>
          <w:rFonts w:ascii="SimSun" w:eastAsia="SimSun" w:hAnsi="SimSun" w:cs="Times New Roman"/>
          <w:sz w:val="21"/>
          <w:szCs w:val="21"/>
          <w:lang w:eastAsia="zh-CN"/>
        </w:rPr>
        <w:t xml:space="preserve">Graciela </w:t>
      </w:r>
      <w:proofErr w:type="spellStart"/>
      <w:r w:rsidR="00C170D3" w:rsidRPr="00F24560">
        <w:rPr>
          <w:rFonts w:ascii="SimSun" w:eastAsia="SimSun" w:hAnsi="SimSun" w:cs="Times New Roman"/>
          <w:sz w:val="21"/>
          <w:szCs w:val="21"/>
          <w:lang w:eastAsia="zh-CN"/>
        </w:rPr>
        <w:t>Peiretti</w:t>
      </w:r>
      <w:proofErr w:type="spellEnd"/>
      <w:r w:rsidR="00C170D3" w:rsidRPr="00F24560">
        <w:rPr>
          <w:rFonts w:ascii="SimSun" w:eastAsia="SimSun" w:hAnsi="SimSun" w:cs="SimSun" w:hint="eastAsia"/>
          <w:sz w:val="21"/>
          <w:szCs w:val="21"/>
          <w:lang w:eastAsia="zh-CN"/>
        </w:rPr>
        <w:t>女士和瑞士代表团的</w:t>
      </w:r>
      <w:r w:rsidR="00C170D3" w:rsidRPr="00F24560">
        <w:rPr>
          <w:rFonts w:ascii="SimSun" w:eastAsia="SimSun" w:hAnsi="SimSun" w:cs="Times New Roman"/>
          <w:sz w:val="21"/>
          <w:szCs w:val="21"/>
          <w:lang w:eastAsia="zh-CN"/>
        </w:rPr>
        <w:t xml:space="preserve">Alexandra </w:t>
      </w:r>
      <w:proofErr w:type="spellStart"/>
      <w:r w:rsidR="00C170D3" w:rsidRPr="00F24560">
        <w:rPr>
          <w:rFonts w:ascii="SimSun" w:eastAsia="SimSun" w:hAnsi="SimSun" w:cs="Times New Roman"/>
          <w:sz w:val="21"/>
          <w:szCs w:val="21"/>
          <w:lang w:eastAsia="zh-CN"/>
        </w:rPr>
        <w:t>Grazioli</w:t>
      </w:r>
      <w:proofErr w:type="spellEnd"/>
      <w:r w:rsidR="00C170D3" w:rsidRPr="00F24560">
        <w:rPr>
          <w:rFonts w:ascii="SimSun" w:eastAsia="SimSun" w:hAnsi="SimSun" w:cs="SimSun" w:hint="eastAsia"/>
          <w:sz w:val="21"/>
          <w:szCs w:val="21"/>
          <w:lang w:eastAsia="zh-CN"/>
        </w:rPr>
        <w:t>女士被提名为副主席。</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8</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比利时代表团提交了提名。</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9</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多米尼加共和国代表团表示其支持上述候选人。</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lastRenderedPageBreak/>
        <w:t>10</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印度代表团代表亚洲集团赞同主席和两名副主席的提名。</w:t>
      </w:r>
    </w:p>
    <w:p w:rsidR="00C170D3" w:rsidRPr="00F24560" w:rsidRDefault="006955AE" w:rsidP="00C170D3">
      <w:pPr>
        <w:pStyle w:val="ByContin1"/>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11</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总干事宣布</w:t>
      </w:r>
      <w:proofErr w:type="spellStart"/>
      <w:r w:rsidR="00C170D3" w:rsidRPr="00F24560">
        <w:rPr>
          <w:rFonts w:ascii="SimSun" w:eastAsia="SimSun" w:hAnsi="SimSun" w:cs="Times New Roman"/>
          <w:sz w:val="21"/>
          <w:szCs w:val="21"/>
        </w:rPr>
        <w:t>Peiretti</w:t>
      </w:r>
      <w:proofErr w:type="spellEnd"/>
      <w:r w:rsidR="00C170D3" w:rsidRPr="00F24560">
        <w:rPr>
          <w:rFonts w:ascii="SimSun" w:eastAsia="SimSun" w:hAnsi="SimSun" w:cs="SimSun" w:hint="eastAsia"/>
          <w:sz w:val="21"/>
          <w:szCs w:val="21"/>
          <w:lang w:eastAsia="zh-CN"/>
        </w:rPr>
        <w:t>女士和</w:t>
      </w:r>
      <w:proofErr w:type="spellStart"/>
      <w:r w:rsidR="00C170D3" w:rsidRPr="00F24560">
        <w:rPr>
          <w:rFonts w:ascii="SimSun" w:eastAsia="SimSun" w:hAnsi="SimSun" w:cs="Times New Roman"/>
          <w:sz w:val="21"/>
          <w:szCs w:val="21"/>
        </w:rPr>
        <w:t>Grazioli</w:t>
      </w:r>
      <w:proofErr w:type="spellEnd"/>
      <w:r w:rsidR="00C170D3" w:rsidRPr="00F24560">
        <w:rPr>
          <w:rFonts w:ascii="SimSun" w:eastAsia="SimSun" w:hAnsi="SimSun" w:cs="SimSun" w:hint="eastAsia"/>
          <w:sz w:val="21"/>
          <w:szCs w:val="21"/>
          <w:lang w:eastAsia="zh-CN"/>
        </w:rPr>
        <w:t>女士担任副主席，土耳其的</w:t>
      </w:r>
      <w:proofErr w:type="spellStart"/>
      <w:r w:rsidR="00C170D3" w:rsidRPr="00F24560">
        <w:rPr>
          <w:rFonts w:ascii="SimSun" w:eastAsia="SimSun" w:hAnsi="SimSun" w:cs="Times New Roman"/>
          <w:sz w:val="21"/>
          <w:szCs w:val="21"/>
        </w:rPr>
        <w:t>Kuneralp</w:t>
      </w:r>
      <w:proofErr w:type="spellEnd"/>
      <w:r w:rsidR="00C170D3" w:rsidRPr="00F24560">
        <w:rPr>
          <w:rFonts w:ascii="SimSun" w:eastAsia="SimSun" w:hAnsi="SimSun" w:cs="SimSun" w:hint="eastAsia"/>
          <w:sz w:val="21"/>
          <w:szCs w:val="21"/>
          <w:lang w:eastAsia="zh-CN"/>
        </w:rPr>
        <w:t>大使担任主席。他们被邀主持会议。</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12</w:t>
      </w:r>
      <w:r w:rsidR="00C170D3" w:rsidRPr="00F24560">
        <w:rPr>
          <w:rFonts w:ascii="SimSun" w:eastAsia="SimSun" w:hAnsi="SimSun" w:cs="SimSun"/>
          <w:sz w:val="21"/>
          <w:szCs w:val="21"/>
          <w:lang w:eastAsia="zh-CN"/>
        </w:rPr>
        <w:t>.</w:t>
      </w:r>
      <w:r>
        <w:rPr>
          <w:rFonts w:ascii="SimSun" w:eastAsia="SimSun" w:hAnsi="SimSun" w:cs="SimSun"/>
          <w:sz w:val="21"/>
          <w:szCs w:val="21"/>
          <w:lang w:eastAsia="zh-CN"/>
        </w:rPr>
        <w:tab/>
      </w:r>
      <w:r w:rsidR="00C170D3" w:rsidRPr="00F24560">
        <w:rPr>
          <w:rFonts w:ascii="SimSun" w:eastAsia="SimSun" w:hAnsi="SimSun" w:cs="SimSun" w:hint="eastAsia"/>
          <w:sz w:val="21"/>
          <w:szCs w:val="21"/>
          <w:lang w:eastAsia="zh-CN"/>
        </w:rPr>
        <w:t>主席感谢所有代表团对他赋予的信任，并请求各代表团的宽容，因为他对常设委员会之前的工作并不是很熟悉。鉴于谈判中涉及较大的政治利益，主席相信外交会议的准备工作能够按时完成。主席提醒各代表团注意会议的重要性，以及达成条约实质性条款基础提案的共同目标。鉴于此，各代表团应牢记一个共同目标，即整合出一套切实的机制，通过向视力障碍者和印刷品阅读障碍者提供接触已出版作品的便利以提高他们的生活质量。主席指出，代表们在会议中的支持和灵活性、以及他们的互让精神和达成条约的政治意愿至关重要。在过去的常设委员会特别会议（于</w:t>
      </w:r>
      <w:r w:rsidR="00C170D3" w:rsidRPr="00F24560">
        <w:rPr>
          <w:rFonts w:ascii="SimSun" w:eastAsia="SimSun" w:hAnsi="SimSun" w:cs="SimSun"/>
          <w:sz w:val="21"/>
          <w:szCs w:val="21"/>
          <w:lang w:eastAsia="zh-CN"/>
        </w:rPr>
        <w:t>2013</w:t>
      </w:r>
      <w:r w:rsidR="00C170D3" w:rsidRPr="00F24560">
        <w:rPr>
          <w:rFonts w:ascii="SimSun" w:eastAsia="SimSun" w:hAnsi="SimSun" w:cs="SimSun" w:hint="eastAsia"/>
          <w:sz w:val="21"/>
          <w:szCs w:val="21"/>
          <w:lang w:eastAsia="zh-CN"/>
        </w:rPr>
        <w:t>年</w:t>
      </w:r>
      <w:r w:rsidR="00C170D3" w:rsidRPr="00F24560">
        <w:rPr>
          <w:rFonts w:ascii="SimSun" w:eastAsia="SimSun" w:hAnsi="SimSun" w:cs="SimSun"/>
          <w:sz w:val="21"/>
          <w:szCs w:val="21"/>
          <w:lang w:eastAsia="zh-CN"/>
        </w:rPr>
        <w:t>2</w:t>
      </w:r>
      <w:r w:rsidR="00C170D3" w:rsidRPr="00F24560">
        <w:rPr>
          <w:rFonts w:ascii="SimSun" w:eastAsia="SimSun" w:hAnsi="SimSun" w:cs="SimSun" w:hint="eastAsia"/>
          <w:sz w:val="21"/>
          <w:szCs w:val="21"/>
          <w:lang w:eastAsia="zh-CN"/>
        </w:rPr>
        <w:t>月</w:t>
      </w:r>
      <w:r w:rsidR="00C170D3" w:rsidRPr="00F24560">
        <w:rPr>
          <w:rFonts w:ascii="SimSun" w:eastAsia="SimSun" w:hAnsi="SimSun" w:cs="SimSun"/>
          <w:sz w:val="21"/>
          <w:szCs w:val="21"/>
          <w:lang w:eastAsia="zh-CN"/>
        </w:rPr>
        <w:t>18</w:t>
      </w:r>
      <w:r w:rsidR="00C170D3" w:rsidRPr="00F24560">
        <w:rPr>
          <w:rFonts w:ascii="SimSun" w:eastAsia="SimSun" w:hAnsi="SimSun" w:cs="SimSun" w:hint="eastAsia"/>
          <w:sz w:val="21"/>
          <w:szCs w:val="21"/>
          <w:lang w:eastAsia="zh-CN"/>
        </w:rPr>
        <w:t>日至</w:t>
      </w:r>
      <w:r w:rsidR="00C170D3" w:rsidRPr="00F24560">
        <w:rPr>
          <w:rFonts w:ascii="SimSun" w:eastAsia="SimSun" w:hAnsi="SimSun" w:cs="SimSun"/>
          <w:sz w:val="21"/>
          <w:szCs w:val="21"/>
          <w:lang w:eastAsia="zh-CN"/>
        </w:rPr>
        <w:t>2</w:t>
      </w:r>
      <w:r w:rsidR="00C170D3" w:rsidRPr="00F24560">
        <w:rPr>
          <w:rFonts w:ascii="SimSun" w:eastAsia="SimSun" w:hAnsi="SimSun" w:cs="SimSun" w:hint="eastAsia"/>
          <w:sz w:val="21"/>
          <w:szCs w:val="21"/>
          <w:lang w:eastAsia="zh-CN"/>
        </w:rPr>
        <w:t>月</w:t>
      </w:r>
      <w:r w:rsidR="00C170D3" w:rsidRPr="00F24560">
        <w:rPr>
          <w:rFonts w:ascii="SimSun" w:eastAsia="SimSun" w:hAnsi="SimSun" w:cs="SimSun"/>
          <w:sz w:val="21"/>
          <w:szCs w:val="21"/>
          <w:lang w:eastAsia="zh-CN"/>
        </w:rPr>
        <w:t>22</w:t>
      </w:r>
      <w:r w:rsidR="00C170D3" w:rsidRPr="00F24560">
        <w:rPr>
          <w:rFonts w:ascii="SimSun" w:eastAsia="SimSun" w:hAnsi="SimSun" w:cs="SimSun" w:hint="eastAsia"/>
          <w:sz w:val="21"/>
          <w:szCs w:val="21"/>
          <w:lang w:eastAsia="zh-CN"/>
        </w:rPr>
        <w:t>日举行）中已完成的工作被体现在</w:t>
      </w:r>
      <w:r w:rsidR="00C170D3" w:rsidRPr="00F24560">
        <w:rPr>
          <w:rFonts w:ascii="SimSun" w:eastAsia="SimSun" w:hAnsi="SimSun" w:cs="SimSun"/>
          <w:sz w:val="21"/>
          <w:szCs w:val="21"/>
          <w:lang w:eastAsia="zh-CN"/>
        </w:rPr>
        <w:t>SCCR/25/2 Rev</w:t>
      </w:r>
      <w:r w:rsidR="00C170D3" w:rsidRPr="00F24560">
        <w:rPr>
          <w:rFonts w:ascii="SimSun" w:eastAsia="SimSun" w:hAnsi="SimSun" w:cs="SimSun" w:hint="eastAsia"/>
          <w:sz w:val="21"/>
          <w:szCs w:val="21"/>
          <w:lang w:eastAsia="zh-CN"/>
        </w:rPr>
        <w:t>号文件中。该文件替换了之前的</w:t>
      </w:r>
      <w:r w:rsidR="00C170D3" w:rsidRPr="00F24560">
        <w:rPr>
          <w:rFonts w:ascii="SimSun" w:eastAsia="SimSun" w:hAnsi="SimSun" w:cs="SimSun"/>
          <w:sz w:val="21"/>
          <w:szCs w:val="21"/>
          <w:lang w:eastAsia="zh-CN"/>
        </w:rPr>
        <w:t>SCCR 25/2</w:t>
      </w:r>
      <w:r w:rsidR="00C170D3" w:rsidRPr="00F24560">
        <w:rPr>
          <w:rFonts w:ascii="SimSun" w:eastAsia="SimSun" w:hAnsi="SimSun" w:cs="SimSun" w:hint="eastAsia"/>
          <w:sz w:val="21"/>
          <w:szCs w:val="21"/>
          <w:lang w:eastAsia="zh-CN"/>
        </w:rPr>
        <w:t>号文件。新文件包含了视力障碍者和印刷品阅读障碍者限制与例外的国际协议或条约的案文草案。</w:t>
      </w:r>
      <w:r w:rsidR="00C170D3" w:rsidRPr="00F24560">
        <w:rPr>
          <w:rFonts w:ascii="SimSun" w:eastAsia="SimSun" w:hAnsi="SimSun" w:cs="SimSun"/>
          <w:sz w:val="21"/>
          <w:szCs w:val="21"/>
          <w:lang w:eastAsia="zh-CN"/>
        </w:rPr>
        <w:t>SCCR/25/2 Rev</w:t>
      </w:r>
      <w:r w:rsidR="00C170D3" w:rsidRPr="00F24560">
        <w:rPr>
          <w:rFonts w:ascii="SimSun" w:eastAsia="SimSun" w:hAnsi="SimSun" w:cs="SimSun" w:hint="eastAsia"/>
          <w:sz w:val="21"/>
          <w:szCs w:val="21"/>
          <w:lang w:eastAsia="zh-CN"/>
        </w:rPr>
        <w:t>号文件构成了基础提案的实质性条款。该文件在常设委员会的特别会议和</w:t>
      </w:r>
      <w:r w:rsidR="00C170D3" w:rsidRPr="00F24560">
        <w:rPr>
          <w:rFonts w:ascii="SimSun" w:eastAsia="SimSun" w:hAnsi="SimSun" w:cs="SimSun"/>
          <w:sz w:val="21"/>
          <w:szCs w:val="21"/>
          <w:lang w:eastAsia="zh-CN"/>
        </w:rPr>
        <w:t>2013</w:t>
      </w:r>
      <w:r w:rsidR="00C170D3" w:rsidRPr="00F24560">
        <w:rPr>
          <w:rFonts w:ascii="SimSun" w:eastAsia="SimSun" w:hAnsi="SimSun" w:cs="SimSun" w:hint="eastAsia"/>
          <w:sz w:val="21"/>
          <w:szCs w:val="21"/>
          <w:lang w:eastAsia="zh-CN"/>
        </w:rPr>
        <w:t>年</w:t>
      </w:r>
      <w:r w:rsidR="00C170D3" w:rsidRPr="00F24560">
        <w:rPr>
          <w:rFonts w:ascii="SimSun" w:eastAsia="SimSun" w:hAnsi="SimSun" w:cs="SimSun"/>
          <w:sz w:val="21"/>
          <w:szCs w:val="21"/>
          <w:lang w:eastAsia="zh-CN"/>
        </w:rPr>
        <w:t>2</w:t>
      </w:r>
      <w:r w:rsidR="00C170D3" w:rsidRPr="00F24560">
        <w:rPr>
          <w:rFonts w:ascii="SimSun" w:eastAsia="SimSun" w:hAnsi="SimSun" w:cs="SimSun" w:hint="eastAsia"/>
          <w:sz w:val="21"/>
          <w:szCs w:val="21"/>
          <w:lang w:eastAsia="zh-CN"/>
        </w:rPr>
        <w:t>月举行的筹备委员会会议上被批准，并将成为</w:t>
      </w:r>
      <w:r w:rsidR="00C170D3" w:rsidRPr="00F24560">
        <w:rPr>
          <w:rFonts w:ascii="SimSun" w:eastAsia="SimSun" w:hAnsi="SimSun" w:cs="SimSun"/>
          <w:sz w:val="21"/>
          <w:szCs w:val="21"/>
          <w:lang w:eastAsia="zh-CN"/>
        </w:rPr>
        <w:t>2013</w:t>
      </w:r>
      <w:r w:rsidR="00C170D3" w:rsidRPr="00F24560">
        <w:rPr>
          <w:rFonts w:ascii="SimSun" w:eastAsia="SimSun" w:hAnsi="SimSun" w:cs="SimSun" w:hint="eastAsia"/>
          <w:sz w:val="21"/>
          <w:szCs w:val="21"/>
          <w:lang w:eastAsia="zh-CN"/>
        </w:rPr>
        <w:t>年</w:t>
      </w:r>
      <w:r w:rsidR="00C170D3" w:rsidRPr="00F24560">
        <w:rPr>
          <w:rFonts w:ascii="SimSun" w:eastAsia="SimSun" w:hAnsi="SimSun" w:cs="SimSun"/>
          <w:sz w:val="21"/>
          <w:szCs w:val="21"/>
          <w:lang w:eastAsia="zh-CN"/>
        </w:rPr>
        <w:t>4</w:t>
      </w:r>
      <w:r w:rsidR="00C170D3" w:rsidRPr="00F24560">
        <w:rPr>
          <w:rFonts w:ascii="SimSun" w:eastAsia="SimSun" w:hAnsi="SimSun" w:cs="SimSun" w:hint="eastAsia"/>
          <w:sz w:val="21"/>
          <w:szCs w:val="21"/>
          <w:lang w:eastAsia="zh-CN"/>
        </w:rPr>
        <w:t>月常设委员会非正式和正式会议的工作案文。只剩下三天时间来完成案文中剩余的备选项和括号。因此，主席请求各代表团能够每天工作到较晚的时间。</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3</w:t>
      </w:r>
      <w:r w:rsidRPr="006955AE">
        <w:rPr>
          <w:rFonts w:ascii="SimHei" w:eastAsia="SimHei" w:hAnsi="SimHei" w:hint="eastAsia"/>
          <w:sz w:val="21"/>
          <w:szCs w:val="21"/>
        </w:rPr>
        <w:t>项：通过议程</w:t>
      </w:r>
    </w:p>
    <w:p w:rsidR="00C170D3" w:rsidRPr="00F24560" w:rsidRDefault="006955AE" w:rsidP="00C170D3">
      <w:pPr>
        <w:adjustRightInd w:val="0"/>
        <w:spacing w:afterLines="50" w:after="120" w:line="340" w:lineRule="atLeast"/>
        <w:jc w:val="both"/>
        <w:rPr>
          <w:rFonts w:ascii="SimSun" w:hAnsi="SimSun" w:cs="Times New Roman"/>
          <w:sz w:val="21"/>
          <w:szCs w:val="21"/>
        </w:rPr>
      </w:pPr>
      <w:r>
        <w:rPr>
          <w:rFonts w:ascii="SimSun" w:hAnsi="SimSun" w:cs="Times New Roman"/>
          <w:sz w:val="21"/>
          <w:szCs w:val="21"/>
        </w:rPr>
        <w:t>13</w:t>
      </w:r>
      <w:r w:rsidR="00C170D3" w:rsidRPr="00F24560">
        <w:rPr>
          <w:rFonts w:ascii="SimSun" w:hAnsi="SimSun" w:cs="Times New Roman"/>
          <w:sz w:val="21"/>
          <w:szCs w:val="21"/>
        </w:rPr>
        <w:t>.</w:t>
      </w:r>
      <w:r>
        <w:rPr>
          <w:rFonts w:ascii="SimSun" w:hAnsi="SimSun" w:cs="Times New Roman"/>
          <w:sz w:val="21"/>
          <w:szCs w:val="21"/>
        </w:rPr>
        <w:tab/>
      </w:r>
      <w:r w:rsidR="00F64905">
        <w:rPr>
          <w:rFonts w:ascii="SimSun" w:hAnsi="SimSun" w:cs="SimSun" w:hint="eastAsia"/>
          <w:sz w:val="21"/>
          <w:szCs w:val="21"/>
        </w:rPr>
        <w:t>主席进入到议程第3</w:t>
      </w:r>
      <w:r w:rsidR="00C170D3" w:rsidRPr="00F24560">
        <w:rPr>
          <w:rFonts w:ascii="SimSun" w:hAnsi="SimSun" w:cs="SimSun" w:hint="eastAsia"/>
          <w:sz w:val="21"/>
          <w:szCs w:val="21"/>
        </w:rPr>
        <w:t>项，即通过包含在</w:t>
      </w:r>
      <w:r w:rsidR="00C170D3" w:rsidRPr="00F24560">
        <w:rPr>
          <w:rFonts w:ascii="SimSun" w:hAnsi="SimSun" w:cs="Times New Roman"/>
          <w:sz w:val="21"/>
          <w:szCs w:val="21"/>
        </w:rPr>
        <w:t xml:space="preserve">SCCR/SS/GE/2/1 </w:t>
      </w:r>
      <w:proofErr w:type="spellStart"/>
      <w:r w:rsidR="00C170D3" w:rsidRPr="00F24560">
        <w:rPr>
          <w:rFonts w:ascii="SimSun" w:hAnsi="SimSun" w:cs="Times New Roman"/>
          <w:sz w:val="21"/>
          <w:szCs w:val="21"/>
        </w:rPr>
        <w:t>Prov</w:t>
      </w:r>
      <w:proofErr w:type="spellEnd"/>
      <w:r w:rsidR="00C170D3" w:rsidRPr="00F24560">
        <w:rPr>
          <w:rFonts w:ascii="SimSun" w:hAnsi="SimSun" w:cs="SimSun" w:hint="eastAsia"/>
          <w:sz w:val="21"/>
          <w:szCs w:val="21"/>
        </w:rPr>
        <w:t>号文件中的非正式会议和特别会议的议程。该项议程在常设委员会批准后通过。</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4</w:t>
      </w:r>
      <w:r w:rsidRPr="006955AE">
        <w:rPr>
          <w:rFonts w:ascii="SimHei" w:eastAsia="SimHei" w:hAnsi="SimHei" w:hint="eastAsia"/>
          <w:sz w:val="21"/>
          <w:szCs w:val="21"/>
        </w:rPr>
        <w:t>项：认可新非政府组织与会</w:t>
      </w:r>
    </w:p>
    <w:p w:rsidR="00C170D3" w:rsidRPr="00F24560" w:rsidRDefault="006955AE" w:rsidP="00C170D3">
      <w:pPr>
        <w:adjustRightInd w:val="0"/>
        <w:spacing w:afterLines="50" w:after="120" w:line="340" w:lineRule="atLeast"/>
        <w:jc w:val="both"/>
        <w:rPr>
          <w:rFonts w:ascii="SimSun" w:hAnsi="SimSun" w:cs="Times New Roman"/>
          <w:sz w:val="21"/>
          <w:szCs w:val="21"/>
        </w:rPr>
      </w:pPr>
      <w:r>
        <w:rPr>
          <w:rFonts w:ascii="SimSun" w:hAnsi="SimSun" w:cs="Times New Roman"/>
          <w:sz w:val="21"/>
          <w:szCs w:val="21"/>
        </w:rPr>
        <w:t>14</w:t>
      </w:r>
      <w:r w:rsidR="00C170D3" w:rsidRPr="00F24560">
        <w:rPr>
          <w:rFonts w:ascii="SimSun" w:hAnsi="SimSun" w:cs="Times New Roman"/>
          <w:sz w:val="21"/>
          <w:szCs w:val="21"/>
        </w:rPr>
        <w:t>.</w:t>
      </w:r>
      <w:r>
        <w:rPr>
          <w:rFonts w:ascii="SimSun" w:hAnsi="SimSun" w:cs="Times New Roman"/>
          <w:sz w:val="21"/>
          <w:szCs w:val="21"/>
        </w:rPr>
        <w:tab/>
      </w:r>
      <w:r w:rsidR="00C170D3" w:rsidRPr="00F24560">
        <w:rPr>
          <w:rFonts w:ascii="SimSun" w:hAnsi="SimSun" w:cs="SimSun" w:hint="eastAsia"/>
          <w:sz w:val="21"/>
          <w:szCs w:val="21"/>
        </w:rPr>
        <w:t>主席指出，认可新非政府组织与会的请求未被提出。</w:t>
      </w:r>
    </w:p>
    <w:p w:rsidR="00C170D3" w:rsidRPr="00F24560" w:rsidRDefault="00C170D3"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1</w:t>
      </w:r>
      <w:r w:rsidR="006955AE">
        <w:rPr>
          <w:rFonts w:ascii="SimSun" w:eastAsia="SimSun" w:hAnsi="SimSun" w:cs="Times New Roman"/>
          <w:sz w:val="21"/>
          <w:szCs w:val="21"/>
          <w:lang w:eastAsia="zh-CN"/>
        </w:rPr>
        <w:t>5</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Pr="00F24560">
        <w:rPr>
          <w:rFonts w:ascii="SimSun" w:eastAsia="SimSun" w:hAnsi="SimSun" w:cs="SimSun" w:hint="eastAsia"/>
          <w:sz w:val="21"/>
          <w:szCs w:val="21"/>
          <w:lang w:eastAsia="zh-CN"/>
        </w:rPr>
        <w:t>摩洛哥代表团指出，摩洛哥实际上向会议提交过接纳一个新的摩洛哥非政府组织参加会议的请求。</w:t>
      </w:r>
    </w:p>
    <w:p w:rsidR="00C170D3" w:rsidRPr="00F24560" w:rsidRDefault="00C170D3"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1</w:t>
      </w:r>
      <w:r w:rsidR="006955AE">
        <w:rPr>
          <w:rFonts w:ascii="SimSun" w:eastAsia="SimSun" w:hAnsi="SimSun" w:cs="Times New Roman"/>
          <w:sz w:val="21"/>
          <w:szCs w:val="21"/>
          <w:lang w:eastAsia="zh-CN"/>
        </w:rPr>
        <w:t>6.</w:t>
      </w:r>
      <w:r w:rsidR="006955AE">
        <w:rPr>
          <w:rFonts w:ascii="SimSun" w:eastAsia="SimSun" w:hAnsi="SimSun" w:cs="Times New Roman"/>
          <w:sz w:val="21"/>
          <w:szCs w:val="21"/>
          <w:lang w:eastAsia="zh-CN"/>
        </w:rPr>
        <w:tab/>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秘书处解释，该摩洛哥非政府组织要求被认可的请求被理解为要求认可其作为观察员参加外交会议的请求。该问题会由筹备委员会在</w:t>
      </w:r>
      <w:r w:rsidRPr="00F24560">
        <w:rPr>
          <w:rFonts w:ascii="SimSun" w:eastAsia="SimSun" w:hAnsi="SimSun" w:cs="Times New Roma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月</w:t>
      </w:r>
      <w:r w:rsidRPr="00F24560">
        <w:rPr>
          <w:rFonts w:ascii="SimSun" w:eastAsia="SimSun" w:hAnsi="SimSun" w:cs="Times New Roman"/>
          <w:sz w:val="21"/>
          <w:szCs w:val="21"/>
          <w:lang w:eastAsia="zh-CN"/>
        </w:rPr>
        <w:t>20</w:t>
      </w:r>
      <w:r w:rsidRPr="00F24560">
        <w:rPr>
          <w:rFonts w:ascii="SimSun" w:eastAsia="SimSun" w:hAnsi="SimSun" w:cs="SimSun" w:hint="eastAsia"/>
          <w:sz w:val="21"/>
          <w:szCs w:val="21"/>
          <w:lang w:eastAsia="zh-CN"/>
        </w:rPr>
        <w:t>日周六解决。该请求已被收到，法律顾问办公室正在处理这一问题，以使该摩洛哥非政府组织能够参加外交会议。</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5</w:t>
      </w:r>
      <w:r w:rsidRPr="006955AE">
        <w:rPr>
          <w:rFonts w:ascii="SimHei" w:eastAsia="SimHei" w:hAnsi="SimHei" w:hint="eastAsia"/>
          <w:sz w:val="21"/>
          <w:szCs w:val="21"/>
        </w:rPr>
        <w:t>项：通过版权及相关权常设委员会特别会议的报告</w:t>
      </w:r>
      <w:r w:rsidRPr="006955AE">
        <w:rPr>
          <w:rFonts w:ascii="SimHei" w:eastAsia="SimHei" w:hAnsi="SimHei"/>
          <w:sz w:val="21"/>
          <w:szCs w:val="21"/>
        </w:rPr>
        <w:t xml:space="preserve"> </w:t>
      </w:r>
    </w:p>
    <w:p w:rsidR="00C170D3" w:rsidRPr="00F24560" w:rsidRDefault="00C170D3"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1</w:t>
      </w:r>
      <w:r w:rsidR="006955AE">
        <w:rPr>
          <w:rFonts w:ascii="SimSun" w:eastAsia="SimSun" w:hAnsi="SimSun" w:cs="Times New Roman"/>
          <w:sz w:val="21"/>
          <w:szCs w:val="21"/>
          <w:lang w:eastAsia="zh-CN"/>
        </w:rPr>
        <w:t>7</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00F64905">
        <w:rPr>
          <w:rFonts w:ascii="SimSun" w:eastAsia="SimSun" w:hAnsi="SimSun" w:cs="SimSun" w:hint="eastAsia"/>
          <w:sz w:val="21"/>
          <w:szCs w:val="21"/>
          <w:lang w:eastAsia="zh-CN"/>
        </w:rPr>
        <w:t>主席回到议程第5</w:t>
      </w:r>
      <w:r w:rsidRPr="00F24560">
        <w:rPr>
          <w:rFonts w:ascii="SimSun" w:eastAsia="SimSun" w:hAnsi="SimSun" w:cs="SimSun" w:hint="eastAsia"/>
          <w:sz w:val="21"/>
          <w:szCs w:val="21"/>
          <w:lang w:eastAsia="zh-CN"/>
        </w:rPr>
        <w:t>项，并要求希望对报告提出意见的代表团通过以邮件联系</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秘书处的方式提交其意见（邮箱地址：</w:t>
      </w:r>
      <w:r w:rsidRPr="00F24560">
        <w:rPr>
          <w:rFonts w:eastAsia="SimSun"/>
        </w:rPr>
        <w:fldChar w:fldCharType="begin"/>
      </w:r>
      <w:r w:rsidRPr="00F24560">
        <w:rPr>
          <w:rFonts w:ascii="SimSun" w:eastAsia="SimSun" w:hAnsi="SimSun"/>
          <w:sz w:val="21"/>
          <w:szCs w:val="21"/>
        </w:rPr>
        <w:instrText xml:space="preserve"> HYPERLINK "mailto:copyright.mail@wipo.int" </w:instrText>
      </w:r>
      <w:r w:rsidRPr="00F24560">
        <w:rPr>
          <w:rFonts w:eastAsia="SimSun"/>
        </w:rPr>
        <w:fldChar w:fldCharType="separate"/>
      </w:r>
      <w:r w:rsidRPr="00F24560">
        <w:rPr>
          <w:rStyle w:val="Hyperlink"/>
          <w:rFonts w:ascii="SimSun" w:eastAsia="SimSun" w:hAnsi="SimSun" w:cs="Times New Roman"/>
          <w:sz w:val="21"/>
          <w:szCs w:val="21"/>
        </w:rPr>
        <w:t>copyright.mail@wipo.int</w:t>
      </w:r>
      <w:r w:rsidRPr="00F24560">
        <w:rPr>
          <w:rStyle w:val="Hyperlink"/>
          <w:rFonts w:ascii="SimSun" w:eastAsia="SimSun" w:hAnsi="SimSun" w:cs="Times New Roman"/>
          <w:sz w:val="21"/>
          <w:szCs w:val="21"/>
        </w:rPr>
        <w:fldChar w:fldCharType="end"/>
      </w:r>
      <w:r w:rsidRPr="00F24560">
        <w:rPr>
          <w:rFonts w:ascii="SimSun" w:eastAsia="SimSun" w:hAnsi="SimSun" w:cs="SimSun" w:hint="eastAsia"/>
          <w:sz w:val="21"/>
          <w:szCs w:val="21"/>
          <w:lang w:eastAsia="zh-CN"/>
        </w:rPr>
        <w:t>）。</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6</w:t>
      </w:r>
      <w:r w:rsidRPr="006955AE">
        <w:rPr>
          <w:rFonts w:ascii="SimHei" w:eastAsia="SimHei" w:hAnsi="SimHei" w:hint="eastAsia"/>
          <w:sz w:val="21"/>
          <w:szCs w:val="21"/>
        </w:rPr>
        <w:t>项：视力障碍者</w:t>
      </w:r>
      <w:r w:rsidRPr="006955AE">
        <w:rPr>
          <w:rFonts w:ascii="SimHei" w:eastAsia="SimHei" w:hAnsi="SimHei"/>
          <w:sz w:val="21"/>
          <w:szCs w:val="21"/>
        </w:rPr>
        <w:t>/</w:t>
      </w:r>
      <w:r w:rsidRPr="006955AE">
        <w:rPr>
          <w:rFonts w:ascii="SimHei" w:eastAsia="SimHei" w:hAnsi="SimHei" w:hint="eastAsia"/>
          <w:sz w:val="21"/>
          <w:szCs w:val="21"/>
        </w:rPr>
        <w:t>印刷品阅读障碍者限制与例外</w:t>
      </w:r>
    </w:p>
    <w:p w:rsidR="00C170D3" w:rsidRPr="00F24560" w:rsidRDefault="00C170D3"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1</w:t>
      </w:r>
      <w:r w:rsidR="006955AE">
        <w:rPr>
          <w:rFonts w:ascii="SimSun" w:eastAsia="SimSun" w:hAnsi="SimSun" w:cs="Times New Roman"/>
          <w:sz w:val="21"/>
          <w:szCs w:val="21"/>
          <w:lang w:eastAsia="zh-CN"/>
        </w:rPr>
        <w:t>8</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00F64905">
        <w:rPr>
          <w:rFonts w:ascii="SimSun" w:eastAsia="SimSun" w:hAnsi="SimSun" w:cs="SimSun" w:hint="eastAsia"/>
          <w:sz w:val="21"/>
          <w:szCs w:val="21"/>
          <w:lang w:eastAsia="zh-CN"/>
        </w:rPr>
        <w:t>接下来是议程第6项</w:t>
      </w:r>
      <w:r w:rsidRPr="00F24560">
        <w:rPr>
          <w:rFonts w:ascii="SimSun" w:eastAsia="SimSun" w:hAnsi="SimSun" w:cs="SimSun" w:hint="eastAsia"/>
          <w:sz w:val="21"/>
          <w:szCs w:val="21"/>
          <w:lang w:eastAsia="zh-CN"/>
        </w:rPr>
        <w:t>，其内容是视力障碍者</w:t>
      </w:r>
      <w:r w:rsidRPr="00F24560">
        <w:rPr>
          <w:rFonts w:ascii="SimSun" w:eastAsia="SimSun" w:hAnsi="SimSun" w:cs="Times New Roman"/>
          <w:sz w:val="21"/>
          <w:szCs w:val="21"/>
          <w:lang w:eastAsia="zh-CN"/>
        </w:rPr>
        <w:t>/</w:t>
      </w:r>
      <w:r w:rsidRPr="00F24560">
        <w:rPr>
          <w:rFonts w:ascii="SimSun" w:eastAsia="SimSun" w:hAnsi="SimSun" w:cs="SimSun" w:hint="eastAsia"/>
          <w:sz w:val="21"/>
          <w:szCs w:val="21"/>
          <w:lang w:eastAsia="zh-CN"/>
        </w:rPr>
        <w:t>印刷品阅读障碍者限制与例外。主席希望各代表团记得那些在过去的会议上达成共识的原则，并以此形成讨论。各方都认同，所有括号或尽可能多的括号应当被删除，不再增加额外的括号，并且所有的决定都应当在普遍共识的基础上达成。由于在那天早上不会有开场致词，因此主席再次要求各代表团和观察员通过发送邮件（邮箱地址：</w:t>
      </w:r>
      <w:r w:rsidR="00E367CB">
        <w:fldChar w:fldCharType="begin"/>
      </w:r>
      <w:r w:rsidR="00E367CB">
        <w:rPr>
          <w:lang w:eastAsia="zh-CN"/>
        </w:rPr>
        <w:instrText xml:space="preserve"> HYPERLINK "mailto:copyright.mail@wipo.int" </w:instrText>
      </w:r>
      <w:r w:rsidR="00E367CB">
        <w:fldChar w:fldCharType="separate"/>
      </w:r>
      <w:r w:rsidRPr="00F24560">
        <w:rPr>
          <w:rStyle w:val="Hyperlink"/>
          <w:rFonts w:ascii="SimSun" w:eastAsia="SimSun" w:hAnsi="SimSun" w:cs="Times New Roman"/>
          <w:sz w:val="21"/>
          <w:szCs w:val="21"/>
          <w:lang w:eastAsia="zh-CN"/>
        </w:rPr>
        <w:t>copyright.mail@wipo.int</w:t>
      </w:r>
      <w:r w:rsidR="00E367CB">
        <w:rPr>
          <w:rStyle w:val="Hyperlink"/>
          <w:rFonts w:ascii="SimSun" w:eastAsia="SimSun" w:hAnsi="SimSun" w:cs="Times New Roman"/>
          <w:sz w:val="21"/>
          <w:szCs w:val="21"/>
          <w:lang w:eastAsia="zh-CN"/>
        </w:rPr>
        <w:fldChar w:fldCharType="end"/>
      </w:r>
      <w:r w:rsidRPr="00F24560">
        <w:rPr>
          <w:rFonts w:ascii="SimSun" w:eastAsia="SimSun" w:hAnsi="SimSun" w:cs="SimSun" w:hint="eastAsia"/>
          <w:sz w:val="21"/>
          <w:szCs w:val="21"/>
          <w:lang w:eastAsia="zh-CN"/>
        </w:rPr>
        <w:t>）的方式将他们的陈述提交给</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秘书处，以使它们的观点能被记录在会议的最终报告中。主席随后要求</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秘书处和区域协调员宣布一些事务性的事项。</w:t>
      </w:r>
    </w:p>
    <w:p w:rsidR="00C170D3" w:rsidRPr="00F24560" w:rsidRDefault="00C170D3"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lastRenderedPageBreak/>
        <w:t>1</w:t>
      </w:r>
      <w:r w:rsidR="006955AE">
        <w:rPr>
          <w:rFonts w:ascii="SimSun" w:eastAsia="SimSun" w:hAnsi="SimSun" w:cs="Times New Roman"/>
          <w:sz w:val="21"/>
          <w:szCs w:val="21"/>
          <w:lang w:eastAsia="zh-CN"/>
        </w:rPr>
        <w:t>9</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秘书处就接下来几天可被常设委员会使用的会议室和餐厅服务信息告知委员会。此外，</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秘书处指出外交会议的在线注册截止日期延长到了</w:t>
      </w:r>
      <w:r w:rsidRPr="00F24560">
        <w:rPr>
          <w:rFonts w:ascii="SimSun" w:eastAsia="SimSun" w:hAnsi="SimSun" w:cs="Times New Roma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Times New Roman"/>
          <w:sz w:val="21"/>
          <w:szCs w:val="21"/>
          <w:lang w:eastAsia="zh-CN"/>
        </w:rPr>
        <w:t>5</w:t>
      </w:r>
      <w:r w:rsidRPr="00F24560">
        <w:rPr>
          <w:rFonts w:ascii="SimSun" w:eastAsia="SimSun" w:hAnsi="SimSun" w:cs="SimSun" w:hint="eastAsia"/>
          <w:sz w:val="21"/>
          <w:szCs w:val="21"/>
          <w:lang w:eastAsia="zh-CN"/>
        </w:rPr>
        <w:t>月</w:t>
      </w:r>
      <w:r w:rsidRPr="00F24560">
        <w:rPr>
          <w:rFonts w:ascii="SimSun" w:eastAsia="SimSun" w:hAnsi="SimSun" w:cs="Times New Roman"/>
          <w:sz w:val="21"/>
          <w:szCs w:val="21"/>
          <w:lang w:eastAsia="zh-CN"/>
        </w:rPr>
        <w:t>15</w:t>
      </w:r>
      <w:r w:rsidRPr="00F24560">
        <w:rPr>
          <w:rFonts w:ascii="SimSun" w:eastAsia="SimSun" w:hAnsi="SimSun" w:cs="SimSun" w:hint="eastAsia"/>
          <w:sz w:val="21"/>
          <w:szCs w:val="21"/>
          <w:lang w:eastAsia="zh-CN"/>
        </w:rPr>
        <w:t>日。</w:t>
      </w:r>
      <w:bookmarkStart w:id="5" w:name="OLE_LINK3"/>
      <w:bookmarkStart w:id="6" w:name="OLE_LINK4"/>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秘书处还宣布《视听表演北京条约》（</w:t>
      </w:r>
      <w:r w:rsidRPr="00F24560">
        <w:rPr>
          <w:rFonts w:ascii="SimSun" w:eastAsia="SimSun" w:hAnsi="SimSun" w:cs="Times New Roman"/>
          <w:sz w:val="21"/>
          <w:szCs w:val="21"/>
          <w:lang w:eastAsia="zh-CN"/>
        </w:rPr>
        <w:t>“</w:t>
      </w:r>
      <w:r w:rsidRPr="00F24560">
        <w:rPr>
          <w:rFonts w:ascii="SimSun" w:eastAsia="SimSun" w:hAnsi="SimSun" w:cs="SimSun" w:hint="eastAsia"/>
          <w:sz w:val="21"/>
          <w:szCs w:val="21"/>
          <w:lang w:eastAsia="zh-CN"/>
        </w:rPr>
        <w:t>《北京条约》</w:t>
      </w:r>
      <w:r w:rsidRPr="00F24560">
        <w:rPr>
          <w:rFonts w:ascii="SimSun" w:eastAsia="SimSun" w:hAnsi="SimSun" w:cs="Times New Roman"/>
          <w:sz w:val="21"/>
          <w:szCs w:val="21"/>
          <w:lang w:eastAsia="zh-CN"/>
        </w:rPr>
        <w:t>”</w:t>
      </w:r>
      <w:r w:rsidR="00F64905">
        <w:rPr>
          <w:rFonts w:ascii="SimSun" w:eastAsia="SimSun" w:hAnsi="SimSun" w:cs="SimSun" w:hint="eastAsia"/>
          <w:sz w:val="21"/>
          <w:szCs w:val="21"/>
          <w:lang w:eastAsia="zh-CN"/>
        </w:rPr>
        <w:t>）的签字将开放至</w:t>
      </w:r>
      <w:r w:rsidRPr="00F24560">
        <w:rPr>
          <w:rFonts w:ascii="SimSun" w:eastAsia="SimSun" w:hAnsi="SimSun" w:cs="Times New Roma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Times New Roman"/>
          <w:sz w:val="21"/>
          <w:szCs w:val="21"/>
          <w:lang w:eastAsia="zh-CN"/>
        </w:rPr>
        <w:t>6</w:t>
      </w:r>
      <w:r w:rsidRPr="00F24560">
        <w:rPr>
          <w:rFonts w:ascii="SimSun" w:eastAsia="SimSun" w:hAnsi="SimSun" w:cs="SimSun" w:hint="eastAsia"/>
          <w:sz w:val="21"/>
          <w:szCs w:val="21"/>
          <w:lang w:eastAsia="zh-CN"/>
        </w:rPr>
        <w:t>月</w:t>
      </w:r>
      <w:r w:rsidRPr="00F24560">
        <w:rPr>
          <w:rFonts w:ascii="SimSun" w:eastAsia="SimSun" w:hAnsi="SimSun" w:cs="Times New Roman"/>
          <w:sz w:val="21"/>
          <w:szCs w:val="21"/>
          <w:lang w:eastAsia="zh-CN"/>
        </w:rPr>
        <w:t>26</w:t>
      </w:r>
      <w:r w:rsidRPr="00F24560">
        <w:rPr>
          <w:rFonts w:ascii="SimSun" w:eastAsia="SimSun" w:hAnsi="SimSun" w:cs="SimSun" w:hint="eastAsia"/>
          <w:sz w:val="21"/>
          <w:szCs w:val="21"/>
          <w:lang w:eastAsia="zh-CN"/>
        </w:rPr>
        <w:t>日。为安排签字进行，成员国应当联系</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秘书处还表示，成员国已经可以批准《北京条约》了。希望了解批准程序的成员国同样可以与</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秘书处联系。最后，</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秘书处指出，为第</w:t>
      </w:r>
      <w:r w:rsidRPr="00F24560">
        <w:rPr>
          <w:rFonts w:ascii="SimSun" w:eastAsia="SimSun" w:hAnsi="SimSun" w:cs="Times New Roman"/>
          <w:sz w:val="21"/>
          <w:szCs w:val="21"/>
          <w:lang w:eastAsia="zh-CN"/>
        </w:rPr>
        <w:t>26</w:t>
      </w:r>
      <w:r w:rsidRPr="00F24560">
        <w:rPr>
          <w:rFonts w:ascii="SimSun" w:eastAsia="SimSun" w:hAnsi="SimSun" w:cs="SimSun" w:hint="eastAsia"/>
          <w:sz w:val="21"/>
          <w:szCs w:val="21"/>
          <w:lang w:eastAsia="zh-CN"/>
        </w:rPr>
        <w:t>届常设委员会会议能在</w:t>
      </w:r>
      <w:r w:rsidRPr="00F24560">
        <w:rPr>
          <w:rFonts w:ascii="SimSun" w:eastAsia="SimSun" w:hAnsi="SimSun" w:cs="Times New Roma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Times New Roman"/>
          <w:sz w:val="21"/>
          <w:szCs w:val="21"/>
          <w:lang w:eastAsia="zh-CN"/>
        </w:rPr>
        <w:t>7</w:t>
      </w:r>
      <w:r w:rsidRPr="00F24560">
        <w:rPr>
          <w:rFonts w:ascii="SimSun" w:eastAsia="SimSun" w:hAnsi="SimSun" w:cs="SimSun" w:hint="eastAsia"/>
          <w:sz w:val="21"/>
          <w:szCs w:val="21"/>
          <w:lang w:eastAsia="zh-CN"/>
        </w:rPr>
        <w:t>月举办，</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秘书处会使用在线注册系统。</w:t>
      </w:r>
    </w:p>
    <w:bookmarkEnd w:id="5"/>
    <w:bookmarkEnd w:id="6"/>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20</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欧盟代表团要求其成员国在下午召开一场协调会议。</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21</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SimSun" w:hint="eastAsia"/>
          <w:sz w:val="21"/>
          <w:szCs w:val="21"/>
          <w:lang w:eastAsia="zh-CN"/>
        </w:rPr>
        <w:t>主席要求各区域协调员和（每区域）</w:t>
      </w:r>
      <w:r w:rsidR="00C170D3" w:rsidRPr="00F24560">
        <w:rPr>
          <w:rFonts w:ascii="SimSun" w:eastAsia="SimSun" w:hAnsi="SimSun" w:cs="Times New Roman"/>
          <w:sz w:val="21"/>
          <w:szCs w:val="21"/>
          <w:lang w:eastAsia="zh-CN"/>
        </w:rPr>
        <w:t>6</w:t>
      </w:r>
      <w:r w:rsidR="00C170D3" w:rsidRPr="00F24560">
        <w:rPr>
          <w:rFonts w:ascii="SimSun" w:eastAsia="SimSun" w:hAnsi="SimSun" w:cs="SimSun" w:hint="eastAsia"/>
          <w:sz w:val="21"/>
          <w:szCs w:val="21"/>
          <w:lang w:eastAsia="zh-CN"/>
        </w:rPr>
        <w:t>个代表团与他在</w:t>
      </w:r>
      <w:r w:rsidR="00C170D3" w:rsidRPr="00F24560">
        <w:rPr>
          <w:rFonts w:ascii="SimSun" w:eastAsia="SimSun" w:hAnsi="SimSun" w:cs="Times New Roman"/>
          <w:sz w:val="21"/>
          <w:szCs w:val="21"/>
          <w:lang w:eastAsia="zh-CN"/>
        </w:rPr>
        <w:t>B</w:t>
      </w:r>
      <w:r w:rsidR="00C170D3" w:rsidRPr="00F24560">
        <w:rPr>
          <w:rFonts w:ascii="SimSun" w:eastAsia="SimSun" w:hAnsi="SimSun" w:cs="SimSun" w:hint="eastAsia"/>
          <w:sz w:val="21"/>
          <w:szCs w:val="21"/>
          <w:lang w:eastAsia="zh-CN"/>
        </w:rPr>
        <w:t>会议厅集合进行非正式讨论。在那里，他将会提议一个工作计划并立即开始案文的讨论。所达成的工作成果将会在接下来的一天报告给全体会议。各代表团和观察员成员将能够在</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会议厅听到</w:t>
      </w:r>
      <w:r w:rsidR="00C170D3" w:rsidRPr="00F24560">
        <w:rPr>
          <w:rFonts w:ascii="SimSun" w:eastAsia="SimSun" w:hAnsi="SimSun" w:cs="Times New Roman"/>
          <w:sz w:val="21"/>
          <w:szCs w:val="21"/>
          <w:lang w:eastAsia="zh-CN"/>
        </w:rPr>
        <w:t>B</w:t>
      </w:r>
      <w:r w:rsidR="00C170D3" w:rsidRPr="00F24560">
        <w:rPr>
          <w:rFonts w:ascii="SimSun" w:eastAsia="SimSun" w:hAnsi="SimSun" w:cs="SimSun" w:hint="eastAsia"/>
          <w:sz w:val="21"/>
          <w:szCs w:val="21"/>
          <w:lang w:eastAsia="zh-CN"/>
        </w:rPr>
        <w:t>会议厅进行的谈判，并适用在之前的常设委员会特别会议所适用的相同基本规则。主席要求</w:t>
      </w:r>
      <w:r w:rsidR="00C170D3" w:rsidRPr="00F24560">
        <w:rPr>
          <w:rFonts w:ascii="SimSun" w:eastAsia="SimSun" w:hAnsi="SimSun" w:cs="Times New Roman"/>
          <w:sz w:val="21"/>
          <w:szCs w:val="21"/>
          <w:lang w:eastAsia="zh-CN"/>
        </w:rPr>
        <w:t>WIPO</w:t>
      </w:r>
      <w:r w:rsidR="00C170D3" w:rsidRPr="00F24560">
        <w:rPr>
          <w:rFonts w:ascii="SimSun" w:eastAsia="SimSun" w:hAnsi="SimSun" w:cs="SimSun" w:hint="eastAsia"/>
          <w:sz w:val="21"/>
          <w:szCs w:val="21"/>
          <w:lang w:eastAsia="zh-CN"/>
        </w:rPr>
        <w:t>秘书处重申这些程序。</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22</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Times New Roman"/>
          <w:sz w:val="21"/>
          <w:szCs w:val="21"/>
          <w:lang w:eastAsia="zh-CN"/>
        </w:rPr>
        <w:t>WIPO</w:t>
      </w:r>
      <w:r w:rsidR="00C170D3" w:rsidRPr="00F24560">
        <w:rPr>
          <w:rFonts w:ascii="SimSun" w:eastAsia="SimSun" w:hAnsi="SimSun" w:cs="SimSun" w:hint="eastAsia"/>
          <w:sz w:val="21"/>
          <w:szCs w:val="21"/>
          <w:lang w:eastAsia="zh-CN"/>
        </w:rPr>
        <w:t>秘书处指出，所有常设委员会的代表团和与会观察员可在</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会议厅收听现场音频播出，并且案文也会被显示在</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会议厅的屏幕上。如</w:t>
      </w:r>
      <w:r w:rsidR="00C170D3" w:rsidRPr="00F24560">
        <w:rPr>
          <w:rFonts w:ascii="SimSun" w:eastAsia="SimSun" w:hAnsi="SimSun" w:cs="Times New Roman"/>
          <w:sz w:val="21"/>
          <w:szCs w:val="21"/>
          <w:lang w:eastAsia="zh-CN"/>
        </w:rPr>
        <w:t>2013</w:t>
      </w:r>
      <w:r w:rsidR="00C170D3" w:rsidRPr="00F24560">
        <w:rPr>
          <w:rFonts w:ascii="SimSun" w:eastAsia="SimSun" w:hAnsi="SimSun" w:cs="SimSun" w:hint="eastAsia"/>
          <w:sz w:val="21"/>
          <w:szCs w:val="21"/>
          <w:lang w:eastAsia="zh-CN"/>
        </w:rPr>
        <w:t>年</w:t>
      </w:r>
      <w:r w:rsidR="00C170D3" w:rsidRPr="00F24560">
        <w:rPr>
          <w:rFonts w:ascii="SimSun" w:eastAsia="SimSun" w:hAnsi="SimSun" w:cs="Times New Roman"/>
          <w:sz w:val="21"/>
          <w:szCs w:val="21"/>
          <w:lang w:eastAsia="zh-CN"/>
        </w:rPr>
        <w:t>2</w:t>
      </w:r>
      <w:r w:rsidR="00C170D3" w:rsidRPr="00F24560">
        <w:rPr>
          <w:rFonts w:ascii="SimSun" w:eastAsia="SimSun" w:hAnsi="SimSun" w:cs="SimSun" w:hint="eastAsia"/>
          <w:sz w:val="21"/>
          <w:szCs w:val="21"/>
          <w:lang w:eastAsia="zh-CN"/>
        </w:rPr>
        <w:t>月举行的常设委员会会议上指出的那样，谈判的坦诚和非正式性应得到尊重和保持。现场音频在</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会议厅播出是为了谈判的透明起见，无论所有参与者身处</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会议厅还是</w:t>
      </w:r>
      <w:r w:rsidR="00C170D3" w:rsidRPr="00F24560">
        <w:rPr>
          <w:rFonts w:ascii="SimSun" w:eastAsia="SimSun" w:hAnsi="SimSun" w:cs="Times New Roman"/>
          <w:sz w:val="21"/>
          <w:szCs w:val="21"/>
          <w:lang w:eastAsia="zh-CN"/>
        </w:rPr>
        <w:t>B</w:t>
      </w:r>
      <w:r w:rsidR="00C170D3" w:rsidRPr="00F24560">
        <w:rPr>
          <w:rFonts w:ascii="SimSun" w:eastAsia="SimSun" w:hAnsi="SimSun" w:cs="SimSun" w:hint="eastAsia"/>
          <w:sz w:val="21"/>
          <w:szCs w:val="21"/>
          <w:lang w:eastAsia="zh-CN"/>
        </w:rPr>
        <w:t>会议厅，都不应现场传播或在将来任何时候向公众或外界媒体团体披露谈判内容或讨论的性质，无论是一般性内容还是引述个别人或个别代表团的发言。上述传播或披露包括发推特、博客、新闻报导、置于邮件列表服务器以及任何其他形式的传播。区域协调员建议</w:t>
      </w:r>
      <w:r w:rsidR="00C170D3" w:rsidRPr="00F24560">
        <w:rPr>
          <w:rFonts w:ascii="SimSun" w:eastAsia="SimSun" w:hAnsi="SimSun" w:cs="Times New Roman"/>
          <w:sz w:val="21"/>
          <w:szCs w:val="21"/>
          <w:lang w:eastAsia="zh-CN"/>
        </w:rPr>
        <w:t>WIPO</w:t>
      </w:r>
      <w:r w:rsidR="00C170D3" w:rsidRPr="00F24560">
        <w:rPr>
          <w:rFonts w:ascii="SimSun" w:eastAsia="SimSun" w:hAnsi="SimSun" w:cs="SimSun" w:hint="eastAsia"/>
          <w:sz w:val="21"/>
          <w:szCs w:val="21"/>
          <w:lang w:eastAsia="zh-CN"/>
        </w:rPr>
        <w:t>秘书处，当上述要求未被遵守时，为保证会议的坦诚性，可能有必要让代表团同意停止向</w:t>
      </w:r>
      <w:r w:rsidR="00C170D3" w:rsidRPr="00F24560">
        <w:rPr>
          <w:rFonts w:ascii="SimSun" w:eastAsia="SimSun" w:hAnsi="SimSun" w:cs="Times New Roman"/>
          <w:sz w:val="21"/>
          <w:szCs w:val="21"/>
          <w:lang w:eastAsia="zh-CN"/>
        </w:rPr>
        <w:t>A</w:t>
      </w:r>
      <w:r w:rsidR="00C170D3" w:rsidRPr="00F24560">
        <w:rPr>
          <w:rFonts w:ascii="SimSun" w:eastAsia="SimSun" w:hAnsi="SimSun" w:cs="SimSun" w:hint="eastAsia"/>
          <w:sz w:val="21"/>
          <w:szCs w:val="21"/>
          <w:lang w:eastAsia="zh-CN"/>
        </w:rPr>
        <w:t>会议厅播出音频。</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23</w:t>
      </w:r>
      <w:r w:rsidR="00C170D3" w:rsidRPr="00F24560">
        <w:rPr>
          <w:rFonts w:ascii="SimSun" w:eastAsia="SimSun" w:hAnsi="SimSun" w:cs="SimSun" w:hint="eastAsia"/>
          <w:sz w:val="21"/>
          <w:szCs w:val="21"/>
          <w:lang w:eastAsia="zh-CN"/>
        </w:rPr>
        <w:t>．</w:t>
      </w:r>
      <w:r>
        <w:rPr>
          <w:rFonts w:ascii="SimSun" w:eastAsia="SimSun" w:hAnsi="SimSun" w:cs="SimSun"/>
          <w:sz w:val="21"/>
          <w:szCs w:val="21"/>
          <w:lang w:eastAsia="zh-CN"/>
        </w:rPr>
        <w:tab/>
      </w:r>
      <w:r w:rsidR="00C170D3" w:rsidRPr="00F24560">
        <w:rPr>
          <w:rFonts w:ascii="SimSun" w:eastAsia="SimSun" w:hAnsi="SimSun" w:cs="SimSun" w:hint="eastAsia"/>
          <w:sz w:val="21"/>
          <w:szCs w:val="21"/>
          <w:lang w:eastAsia="zh-CN"/>
        </w:rPr>
        <w:t>知识生态国际组织公司（</w:t>
      </w:r>
      <w:r w:rsidR="00C170D3" w:rsidRPr="00F24560">
        <w:rPr>
          <w:rFonts w:ascii="SimSun" w:eastAsia="SimSun" w:hAnsi="SimSun" w:cs="Times New Roman"/>
          <w:sz w:val="21"/>
          <w:szCs w:val="21"/>
          <w:lang w:eastAsia="zh-CN"/>
        </w:rPr>
        <w:t>“KEI”</w:t>
      </w:r>
      <w:r w:rsidR="00C170D3" w:rsidRPr="00F24560">
        <w:rPr>
          <w:rFonts w:ascii="SimSun" w:eastAsia="SimSun" w:hAnsi="SimSun" w:cs="SimSun" w:hint="eastAsia"/>
          <w:sz w:val="21"/>
          <w:szCs w:val="21"/>
          <w:lang w:eastAsia="zh-CN"/>
        </w:rPr>
        <w:t>）的代表要求</w:t>
      </w:r>
      <w:r w:rsidR="00C170D3" w:rsidRPr="00F24560">
        <w:rPr>
          <w:rFonts w:ascii="SimSun" w:eastAsia="SimSun" w:hAnsi="SimSun" w:cs="Times New Roman"/>
          <w:sz w:val="21"/>
          <w:szCs w:val="21"/>
          <w:lang w:eastAsia="zh-CN"/>
        </w:rPr>
        <w:t>WIPO</w:t>
      </w:r>
      <w:r w:rsidR="00C170D3" w:rsidRPr="00F24560">
        <w:rPr>
          <w:rFonts w:ascii="SimSun" w:eastAsia="SimSun" w:hAnsi="SimSun" w:cs="SimSun" w:hint="eastAsia"/>
          <w:sz w:val="21"/>
          <w:szCs w:val="21"/>
          <w:lang w:eastAsia="zh-CN"/>
        </w:rPr>
        <w:t>秘书处澄清上述声明。该代表提问，如果会议的主题与正在收听音频播出的参与者无关，但包含了参与者在会议厅外知晓的信息时，会议参与者是否可以发表博客或对外传播会议内容。</w:t>
      </w:r>
    </w:p>
    <w:p w:rsidR="00C170D3" w:rsidRPr="00F24560" w:rsidRDefault="006955AE" w:rsidP="00C170D3">
      <w:pPr>
        <w:pStyle w:val="ByContin1"/>
        <w:tabs>
          <w:tab w:val="clear" w:pos="504"/>
        </w:tabs>
        <w:spacing w:afterLines="50" w:after="120" w:line="340" w:lineRule="atLeast"/>
        <w:ind w:firstLine="0"/>
        <w:jc w:val="both"/>
        <w:rPr>
          <w:rFonts w:ascii="SimSun" w:eastAsia="SimSun" w:hAnsi="SimSun" w:cs="Times New Roman"/>
          <w:sz w:val="21"/>
          <w:szCs w:val="21"/>
          <w:lang w:eastAsia="zh-CN"/>
        </w:rPr>
      </w:pPr>
      <w:r>
        <w:rPr>
          <w:rFonts w:ascii="SimSun" w:eastAsia="SimSun" w:hAnsi="SimSun" w:cs="Times New Roman"/>
          <w:sz w:val="21"/>
          <w:szCs w:val="21"/>
          <w:lang w:eastAsia="zh-CN"/>
        </w:rPr>
        <w:t>24</w:t>
      </w:r>
      <w:r w:rsidR="00C170D3" w:rsidRPr="00F24560">
        <w:rPr>
          <w:rFonts w:ascii="SimSun" w:eastAsia="SimSun" w:hAnsi="SimSun" w:cs="Times New Roman"/>
          <w:sz w:val="21"/>
          <w:szCs w:val="21"/>
          <w:lang w:eastAsia="zh-CN"/>
        </w:rPr>
        <w:t>.</w:t>
      </w:r>
      <w:r>
        <w:rPr>
          <w:rFonts w:ascii="SimSun" w:eastAsia="SimSun" w:hAnsi="SimSun" w:cs="Times New Roman"/>
          <w:sz w:val="21"/>
          <w:szCs w:val="21"/>
          <w:lang w:eastAsia="zh-CN"/>
        </w:rPr>
        <w:tab/>
      </w:r>
      <w:r w:rsidR="00C170D3" w:rsidRPr="00F24560">
        <w:rPr>
          <w:rFonts w:ascii="SimSun" w:eastAsia="SimSun" w:hAnsi="SimSun" w:cs="Times New Roman"/>
          <w:sz w:val="21"/>
          <w:szCs w:val="21"/>
          <w:lang w:eastAsia="zh-CN"/>
        </w:rPr>
        <w:t>WIPO</w:t>
      </w:r>
      <w:r w:rsidR="00C170D3" w:rsidRPr="00F24560">
        <w:rPr>
          <w:rFonts w:ascii="SimSun" w:eastAsia="SimSun" w:hAnsi="SimSun" w:cs="SimSun" w:hint="eastAsia"/>
          <w:sz w:val="21"/>
          <w:szCs w:val="21"/>
          <w:lang w:eastAsia="zh-CN"/>
        </w:rPr>
        <w:t>秘书处确认，先前提到的基本规则对发生在会议厅外的活动不适用。</w:t>
      </w:r>
      <w:r w:rsidR="00C170D3" w:rsidRPr="00F24560">
        <w:rPr>
          <w:rFonts w:ascii="SimSun" w:eastAsia="SimSun" w:hAnsi="SimSun" w:cs="Times New Roman"/>
          <w:sz w:val="21"/>
          <w:szCs w:val="21"/>
          <w:lang w:eastAsia="zh-CN"/>
        </w:rPr>
        <w:t xml:space="preserve">  </w:t>
      </w:r>
    </w:p>
    <w:p w:rsidR="00C170D3" w:rsidRPr="00F24560" w:rsidRDefault="00C170D3" w:rsidP="00C170D3">
      <w:pPr>
        <w:pStyle w:val="ByContin1"/>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2</w:t>
      </w:r>
      <w:r w:rsidR="006955AE">
        <w:rPr>
          <w:rFonts w:ascii="SimSun" w:eastAsia="SimSun" w:hAnsi="SimSun" w:cs="Times New Roman"/>
          <w:sz w:val="21"/>
          <w:szCs w:val="21"/>
          <w:lang w:eastAsia="zh-CN"/>
        </w:rPr>
        <w:t>5</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Pr="00F24560">
        <w:rPr>
          <w:rFonts w:ascii="SimSun" w:eastAsia="SimSun" w:hAnsi="SimSun" w:cs="SimSun" w:hint="eastAsia"/>
          <w:sz w:val="21"/>
          <w:szCs w:val="21"/>
          <w:lang w:eastAsia="zh-CN"/>
        </w:rPr>
        <w:t>主席向全体会议报告，就若干关键问题，大量工作已在前一天完</w:t>
      </w:r>
      <w:r w:rsidR="00F64905">
        <w:rPr>
          <w:rFonts w:ascii="SimSun" w:eastAsia="SimSun" w:hAnsi="SimSun" w:cs="SimSun" w:hint="eastAsia"/>
          <w:sz w:val="21"/>
          <w:szCs w:val="21"/>
          <w:lang w:eastAsia="zh-CN"/>
        </w:rPr>
        <w:t>成。因此，他对所有为推进谈判而展现了灵活性或沟通意愿的代表团表</w:t>
      </w:r>
      <w:r w:rsidRPr="00F24560">
        <w:rPr>
          <w:rFonts w:ascii="SimSun" w:eastAsia="SimSun" w:hAnsi="SimSun" w:cs="SimSun" w:hint="eastAsia"/>
          <w:sz w:val="21"/>
          <w:szCs w:val="21"/>
          <w:lang w:eastAsia="zh-CN"/>
        </w:rPr>
        <w:t>示感谢。主席随后要求</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秘书处向全体会议报告</w:t>
      </w:r>
      <w:r w:rsidRPr="00F24560">
        <w:rPr>
          <w:rFonts w:ascii="SimSun" w:eastAsia="SimSun" w:hAnsi="SimSun" w:cs="Times New Roman"/>
          <w:sz w:val="21"/>
          <w:szCs w:val="21"/>
          <w:lang w:eastAsia="zh-CN"/>
        </w:rPr>
        <w:t>2013</w:t>
      </w:r>
      <w:r w:rsidRPr="00F24560">
        <w:rPr>
          <w:rFonts w:ascii="SimSun" w:eastAsia="SimSun" w:hAnsi="SimSun" w:cs="SimSun" w:hint="eastAsia"/>
          <w:sz w:val="21"/>
          <w:szCs w:val="21"/>
          <w:lang w:eastAsia="zh-CN"/>
        </w:rPr>
        <w:t>年</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月</w:t>
      </w:r>
      <w:r w:rsidRPr="00F24560">
        <w:rPr>
          <w:rFonts w:ascii="SimSun" w:eastAsia="SimSun" w:hAnsi="SimSun" w:cs="Times New Roman"/>
          <w:sz w:val="21"/>
          <w:szCs w:val="21"/>
          <w:lang w:eastAsia="zh-CN"/>
        </w:rPr>
        <w:t>18</w:t>
      </w:r>
      <w:r w:rsidRPr="00F24560">
        <w:rPr>
          <w:rFonts w:ascii="SimSun" w:eastAsia="SimSun" w:hAnsi="SimSun" w:cs="SimSun" w:hint="eastAsia"/>
          <w:sz w:val="21"/>
          <w:szCs w:val="21"/>
          <w:lang w:eastAsia="zh-CN"/>
        </w:rPr>
        <w:t>日谈判成果的详细情况。</w:t>
      </w:r>
    </w:p>
    <w:p w:rsidR="00C170D3" w:rsidRPr="00F24560" w:rsidRDefault="00C170D3" w:rsidP="00C170D3">
      <w:pPr>
        <w:pStyle w:val="ByContin1"/>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2</w:t>
      </w:r>
      <w:r w:rsidR="006955AE">
        <w:rPr>
          <w:rFonts w:ascii="SimSun" w:eastAsia="SimSun" w:hAnsi="SimSun" w:cs="Times New Roman"/>
          <w:sz w:val="21"/>
          <w:szCs w:val="21"/>
          <w:lang w:eastAsia="zh-CN"/>
        </w:rPr>
        <w:t>6</w:t>
      </w:r>
      <w:r w:rsidRPr="00F24560">
        <w:rPr>
          <w:rFonts w:ascii="SimSun" w:eastAsia="SimSun" w:hAnsi="SimSun" w:cs="Times New Roman"/>
          <w:sz w:val="21"/>
          <w:szCs w:val="21"/>
          <w:lang w:eastAsia="zh-CN"/>
        </w:rPr>
        <w:t>.</w:t>
      </w:r>
      <w:r w:rsidR="006955AE">
        <w:rPr>
          <w:rFonts w:ascii="SimSun" w:eastAsia="SimSun" w:hAnsi="SimSun" w:cs="Times New Roman"/>
          <w:sz w:val="21"/>
          <w:szCs w:val="21"/>
          <w:lang w:eastAsia="zh-CN"/>
        </w:rPr>
        <w:tab/>
      </w:r>
      <w:r w:rsidRPr="00F24560">
        <w:rPr>
          <w:rFonts w:ascii="SimSun" w:eastAsia="SimSun" w:hAnsi="SimSun" w:cs="Times New Roman"/>
          <w:sz w:val="21"/>
          <w:szCs w:val="21"/>
          <w:lang w:eastAsia="zh-CN"/>
        </w:rPr>
        <w:t>WIPO</w:t>
      </w:r>
      <w:r w:rsidR="00F64905">
        <w:rPr>
          <w:rFonts w:ascii="SimSun" w:eastAsia="SimSun" w:hAnsi="SimSun" w:cs="SimSun" w:hint="eastAsia"/>
          <w:sz w:val="21"/>
          <w:szCs w:val="21"/>
          <w:lang w:eastAsia="zh-CN"/>
        </w:rPr>
        <w:t>秘书处告知代表们，会议已就三个问题</w:t>
      </w:r>
      <w:r w:rsidRPr="00F24560">
        <w:rPr>
          <w:rFonts w:ascii="SimSun" w:eastAsia="SimSun" w:hAnsi="SimSun" w:cs="SimSun" w:hint="eastAsia"/>
          <w:sz w:val="21"/>
          <w:szCs w:val="21"/>
          <w:lang w:eastAsia="zh-CN"/>
        </w:rPr>
        <w:t>进行了有建设性的讨论和工作。它们是，在国内法例外和限制的背景下的商业可获得性问题，翻译权和第</w:t>
      </w:r>
      <w:r w:rsidRPr="00F24560">
        <w:rPr>
          <w:rFonts w:ascii="SimSun" w:eastAsia="SimSun" w:hAnsi="SimSun" w:cs="Times New Roman"/>
          <w:sz w:val="21"/>
          <w:szCs w:val="21"/>
          <w:lang w:eastAsia="zh-CN"/>
        </w:rPr>
        <w:t>F</w:t>
      </w:r>
      <w:r w:rsidRPr="00F24560">
        <w:rPr>
          <w:rFonts w:ascii="SimSun" w:eastAsia="SimSun" w:hAnsi="SimSun" w:cs="SimSun" w:hint="eastAsia"/>
          <w:sz w:val="21"/>
          <w:szCs w:val="21"/>
          <w:lang w:eastAsia="zh-CN"/>
        </w:rPr>
        <w:t>条中的技术保护措施条款。就</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w:t>
      </w:r>
      <w:r w:rsidR="00F64905">
        <w:rPr>
          <w:rFonts w:ascii="SimSun" w:eastAsia="SimSun" w:hAnsi="SimSun" w:cs="SimSun" w:hint="eastAsia"/>
          <w:sz w:val="21"/>
          <w:szCs w:val="21"/>
          <w:lang w:eastAsia="zh-CN"/>
        </w:rPr>
        <w:t>第</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款（关于国内法限制和例外的商业可获得性条款），会议提出了新的措辞建议，展现了成员国之间的妥协。新措辞建议是“成员国</w:t>
      </w:r>
      <w:r w:rsidRPr="00F24560">
        <w:rPr>
          <w:rFonts w:ascii="SimSun" w:eastAsia="SimSun" w:hAnsi="SimSun" w:cs="Times New Roman"/>
          <w:sz w:val="21"/>
          <w:szCs w:val="21"/>
          <w:lang w:eastAsia="zh-CN"/>
        </w:rPr>
        <w:t>/</w:t>
      </w:r>
      <w:r w:rsidRPr="00F24560">
        <w:rPr>
          <w:rFonts w:ascii="SimSun" w:eastAsia="SimSun" w:hAnsi="SimSun" w:cs="SimSun" w:hint="eastAsia"/>
          <w:sz w:val="21"/>
          <w:szCs w:val="21"/>
          <w:lang w:eastAsia="zh-CN"/>
        </w:rPr>
        <w:t>缔约方可以将本条规定的限制或例外限于在该市场中无法从商业渠道以合理条件为受益人获取特定无障碍格式作品的情形。利用这种可能性的缔约方，应在批准、接受或加入本条约时，或者在之后的任何时间，在向</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总干事交存的通知中做出声明”。</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w:t>
      </w:r>
      <w:r w:rsidR="00F64905">
        <w:rPr>
          <w:rFonts w:ascii="SimSun" w:eastAsia="SimSun" w:hAnsi="SimSun" w:cs="SimSun" w:hint="eastAsia"/>
          <w:sz w:val="21"/>
          <w:szCs w:val="21"/>
          <w:lang w:eastAsia="zh-CN"/>
        </w:rPr>
        <w:t>第</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款的第一句许可成员国为没有商业可获得性的作品做出限制和例外，从而将商业可获得性考虑在内。新措辞建议不要求成员国执行这些条款，但允许决定在其国内立法中规定这些条款的成员国或将来打算规定它们的成员国这样做。增加</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w:t>
      </w:r>
      <w:r w:rsidR="00F64905">
        <w:rPr>
          <w:rFonts w:ascii="SimSun" w:eastAsia="SimSun" w:hAnsi="SimSun" w:cs="SimSun" w:hint="eastAsia"/>
          <w:sz w:val="21"/>
          <w:szCs w:val="21"/>
          <w:lang w:eastAsia="zh-CN"/>
        </w:rPr>
        <w:t>第</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款的第二句的目的在于确保透明度。当第一句中所规定的条款在一个成员国得到执行时，第二句规定，该成员国应当在条约批准、接受或加入条约时，或任何之后的时间（即当一项商业可获得性例外改变时），以通知</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总干事宣布此事，这样规定可以使其他成员国得到通知。举例来说，上述商业可获得性例外的变化包括当一条原本不在国内立法中的条款在国内法中被规定的时候，或当它不再适用的时候。脚注</w:t>
      </w:r>
      <w:proofErr w:type="gramStart"/>
      <w:r w:rsidRPr="00F24560">
        <w:rPr>
          <w:rFonts w:ascii="SimSun" w:eastAsia="SimSun" w:hAnsi="SimSun" w:cs="Times New Roman"/>
          <w:sz w:val="21"/>
          <w:szCs w:val="21"/>
          <w:lang w:eastAsia="zh-CN"/>
        </w:rPr>
        <w:t>7</w:t>
      </w:r>
      <w:r w:rsidRPr="00F24560">
        <w:rPr>
          <w:rFonts w:ascii="SimSun" w:eastAsia="SimSun" w:hAnsi="SimSun" w:cs="SimSun" w:hint="eastAsia"/>
          <w:sz w:val="21"/>
          <w:szCs w:val="21"/>
          <w:lang w:eastAsia="zh-CN"/>
        </w:rPr>
        <w:t>包含了两条</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w:t>
      </w:r>
      <w:r w:rsidR="00F64905">
        <w:rPr>
          <w:rFonts w:ascii="SimSun" w:eastAsia="SimSun" w:hAnsi="SimSun" w:cs="SimSun" w:hint="eastAsia"/>
          <w:sz w:val="21"/>
          <w:szCs w:val="21"/>
          <w:lang w:eastAsia="zh-CN"/>
        </w:rPr>
        <w:t>第</w:t>
      </w:r>
      <w:r w:rsidRPr="00F24560">
        <w:rPr>
          <w:rFonts w:ascii="SimSun" w:eastAsia="SimSun" w:hAnsi="SimSun" w:cs="Times New Roman"/>
          <w:sz w:val="21"/>
          <w:szCs w:val="21"/>
          <w:lang w:eastAsia="zh-CN"/>
        </w:rPr>
        <w:t>(</w:t>
      </w:r>
      <w:proofErr w:type="gramEnd"/>
      <w:r w:rsidRPr="00F24560">
        <w:rPr>
          <w:rFonts w:ascii="SimSun" w:eastAsia="SimSun" w:hAnsi="SimSun" w:cs="Times New Roman"/>
          <w:sz w:val="21"/>
          <w:szCs w:val="21"/>
          <w:lang w:eastAsia="zh-CN"/>
        </w:rPr>
        <w:t>4)</w:t>
      </w:r>
      <w:r w:rsidR="00F64905">
        <w:rPr>
          <w:rFonts w:ascii="SimSun" w:eastAsia="SimSun" w:hAnsi="SimSun" w:cs="Times New Roman" w:hint="eastAsia"/>
          <w:sz w:val="21"/>
          <w:szCs w:val="21"/>
          <w:lang w:eastAsia="zh-CN"/>
        </w:rPr>
        <w:t>款</w:t>
      </w:r>
      <w:r w:rsidRPr="00F24560">
        <w:rPr>
          <w:rFonts w:ascii="SimSun" w:eastAsia="SimSun" w:hAnsi="SimSun" w:cs="SimSun" w:hint="eastAsia"/>
          <w:sz w:val="21"/>
          <w:szCs w:val="21"/>
          <w:lang w:eastAsia="zh-CN"/>
        </w:rPr>
        <w:t>的议定声明，这两条声明仍将是正在进行</w:t>
      </w:r>
      <w:r w:rsidRPr="00F24560">
        <w:rPr>
          <w:rFonts w:ascii="SimSun" w:eastAsia="SimSun" w:hAnsi="SimSun" w:cs="SimSun" w:hint="eastAsia"/>
          <w:sz w:val="21"/>
          <w:szCs w:val="21"/>
          <w:lang w:eastAsia="zh-CN"/>
        </w:rPr>
        <w:lastRenderedPageBreak/>
        <w:t>的工作的讨论议题。第一条议定声明是关于其与</w:t>
      </w:r>
      <w:r w:rsidRPr="00F24560">
        <w:rPr>
          <w:rFonts w:ascii="SimSun" w:eastAsia="SimSun" w:hAnsi="SimSun" w:cs="Times New Roman"/>
          <w:sz w:val="21"/>
          <w:szCs w:val="21"/>
          <w:lang w:eastAsia="zh-CN"/>
        </w:rPr>
        <w:t>D</w:t>
      </w:r>
      <w:r w:rsidRPr="00F24560">
        <w:rPr>
          <w:rFonts w:ascii="SimSun" w:eastAsia="SimSun" w:hAnsi="SimSun" w:cs="SimSun" w:hint="eastAsia"/>
          <w:sz w:val="21"/>
          <w:szCs w:val="21"/>
          <w:lang w:eastAsia="zh-CN"/>
        </w:rPr>
        <w:t>条（可能还有</w:t>
      </w:r>
      <w:r w:rsidRPr="00F24560">
        <w:rPr>
          <w:rFonts w:ascii="SimSun" w:eastAsia="SimSun" w:hAnsi="SimSun" w:cs="Times New Roman"/>
          <w:sz w:val="21"/>
          <w:szCs w:val="21"/>
          <w:lang w:eastAsia="zh-CN"/>
        </w:rPr>
        <w:t>E</w:t>
      </w:r>
      <w:r w:rsidRPr="00F24560">
        <w:rPr>
          <w:rFonts w:ascii="SimSun" w:eastAsia="SimSun" w:hAnsi="SimSun" w:cs="SimSun" w:hint="eastAsia"/>
          <w:sz w:val="21"/>
          <w:szCs w:val="21"/>
          <w:lang w:eastAsia="zh-CN"/>
        </w:rPr>
        <w:t>条）关系的说明。只有在更多有关</w:t>
      </w:r>
      <w:r w:rsidRPr="00F24560">
        <w:rPr>
          <w:rFonts w:ascii="SimSun" w:eastAsia="SimSun" w:hAnsi="SimSun" w:cs="Times New Roman"/>
          <w:sz w:val="21"/>
          <w:szCs w:val="21"/>
          <w:lang w:eastAsia="zh-CN"/>
        </w:rPr>
        <w:t>D</w:t>
      </w:r>
      <w:r w:rsidRPr="00F24560">
        <w:rPr>
          <w:rFonts w:ascii="SimSun" w:eastAsia="SimSun" w:hAnsi="SimSun" w:cs="SimSun" w:hint="eastAsia"/>
          <w:sz w:val="21"/>
          <w:szCs w:val="21"/>
          <w:lang w:eastAsia="zh-CN"/>
        </w:rPr>
        <w:t>条的工作被完成后，才能确定该议定声明的最终版本。关于第二条议定声明，各方似乎就在条约那一部分加入一项议定声明达成了共识，该议定声明对</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w:t>
      </w:r>
      <w:r w:rsidR="00582169">
        <w:rPr>
          <w:rFonts w:ascii="SimSun" w:eastAsia="SimSun" w:hAnsi="SimSun" w:cs="SimSun" w:hint="eastAsia"/>
          <w:sz w:val="21"/>
          <w:szCs w:val="21"/>
          <w:lang w:eastAsia="zh-CN"/>
        </w:rPr>
        <w:t>第</w:t>
      </w:r>
      <w:r w:rsidRPr="00F24560">
        <w:rPr>
          <w:rFonts w:ascii="SimSun" w:eastAsia="SimSun" w:hAnsi="SimSun" w:cs="SimSun" w:hint="eastAsia"/>
          <w:sz w:val="21"/>
          <w:szCs w:val="21"/>
          <w:lang w:eastAsia="zh-CN"/>
        </w:rPr>
        <w:t>（</w:t>
      </w:r>
      <w:r w:rsidRPr="00F24560">
        <w:rPr>
          <w:rFonts w:ascii="SimSun" w:eastAsia="SimSun" w:hAnsi="SimSun" w:cs="Times New Roman"/>
          <w:sz w:val="21"/>
          <w:szCs w:val="21"/>
          <w:lang w:eastAsia="zh-CN"/>
        </w:rPr>
        <w:t>4</w:t>
      </w:r>
      <w:r w:rsidRPr="00F24560">
        <w:rPr>
          <w:rFonts w:ascii="SimSun" w:eastAsia="SimSun" w:hAnsi="SimSun" w:cs="SimSun" w:hint="eastAsia"/>
          <w:sz w:val="21"/>
          <w:szCs w:val="21"/>
          <w:lang w:eastAsia="zh-CN"/>
        </w:rPr>
        <w:t>）款的商业可获得性条款如何与三步检验法发生关系作出了说明。但是，</w:t>
      </w:r>
      <w:r w:rsidR="00582169">
        <w:rPr>
          <w:rFonts w:ascii="SimSun" w:eastAsia="SimSun" w:hAnsi="SimSun" w:cs="SimSun" w:hint="eastAsia"/>
          <w:sz w:val="21"/>
          <w:szCs w:val="21"/>
          <w:lang w:eastAsia="zh-CN"/>
        </w:rPr>
        <w:t>该议定声明中仍然存在若干括号，这是因为一些成员国希望就该问题与它</w:t>
      </w:r>
      <w:r w:rsidRPr="00F24560">
        <w:rPr>
          <w:rFonts w:ascii="SimSun" w:eastAsia="SimSun" w:hAnsi="SimSun" w:cs="SimSun" w:hint="eastAsia"/>
          <w:sz w:val="21"/>
          <w:szCs w:val="21"/>
          <w:lang w:eastAsia="zh-CN"/>
        </w:rPr>
        <w:t>们的首都进行讨论。就如何修改上述议定声明和取消括号这一问题，将会有更多的讨论。</w:t>
      </w:r>
      <w:r w:rsidRPr="00F24560">
        <w:rPr>
          <w:rFonts w:ascii="SimSun" w:eastAsia="SimSun" w:hAnsi="SimSun" w:cs="Times New Roman"/>
          <w:sz w:val="21"/>
          <w:szCs w:val="21"/>
          <w:lang w:eastAsia="zh-CN"/>
        </w:rPr>
        <w:t>D</w:t>
      </w:r>
      <w:r w:rsidRPr="00F24560">
        <w:rPr>
          <w:rFonts w:ascii="SimSun" w:eastAsia="SimSun" w:hAnsi="SimSun" w:cs="SimSun" w:hint="eastAsia"/>
          <w:sz w:val="21"/>
          <w:szCs w:val="21"/>
          <w:lang w:eastAsia="zh-CN"/>
        </w:rPr>
        <w:t>条的商业可获得性条款中有关跨境交换的内容尚未被提及，仍需讨论。另一个条款包括</w:t>
      </w:r>
      <w:r w:rsidRPr="00F24560">
        <w:rPr>
          <w:rFonts w:ascii="SimSun" w:eastAsia="SimSun" w:hAnsi="SimSun" w:cs="Times New Roman"/>
          <w:sz w:val="21"/>
          <w:szCs w:val="21"/>
          <w:lang w:eastAsia="zh-CN"/>
        </w:rPr>
        <w:t>C</w:t>
      </w:r>
      <w:r w:rsidRPr="00F24560">
        <w:rPr>
          <w:rFonts w:ascii="SimSun" w:eastAsia="SimSun" w:hAnsi="SimSun" w:cs="SimSun" w:hint="eastAsia"/>
          <w:sz w:val="21"/>
          <w:szCs w:val="21"/>
          <w:lang w:eastAsia="zh-CN"/>
        </w:rPr>
        <w:t>条，翻译权，该条款已被讨论过，仍存在括号。在谈判过程中，不同代表团澄清了它们的立场，并讨论了许多例子，但没有对条约案文做出修改。就哪种类型的语言可以成为翻译权的适用对象有过一些讨论。对此存在不同观点。一些代表团建议在某些情况下，宪法中规定的官方语言可以成为翻译权的适用对象，而另一些代表团则建议为教育目的而使用的语言可以成为该条款的适用对象。还有一种观点认为，需规定一些限制条件，使那些不是通常商业可获得的语言可以成为翻译权的适用对象。另一种观点认为，该条款对所有语言都应适用。尽管就该问题还需要继续努力，但各代表团对于讨论的范围都有了更好的理解。关于提案与《伯尔尼公约》现行规定之间的关系，包括与《伯尔尼公约》附件的关系及对《伯尔尼公约》核心案文中关于翻译条款的引用，代表团们也进行了</w:t>
      </w:r>
      <w:r w:rsidR="00582169">
        <w:rPr>
          <w:rFonts w:ascii="SimSun" w:eastAsia="SimSun" w:hAnsi="SimSun" w:cs="SimSun" w:hint="eastAsia"/>
          <w:sz w:val="21"/>
          <w:szCs w:val="21"/>
          <w:lang w:eastAsia="zh-CN"/>
        </w:rPr>
        <w:t>有建设性的讨论。这一问题有待进一步讨论。然而，很多代表团表达了它</w:t>
      </w:r>
      <w:r w:rsidRPr="00F24560">
        <w:rPr>
          <w:rFonts w:ascii="SimSun" w:eastAsia="SimSun" w:hAnsi="SimSun" w:cs="SimSun" w:hint="eastAsia"/>
          <w:sz w:val="21"/>
          <w:szCs w:val="21"/>
          <w:lang w:eastAsia="zh-CN"/>
        </w:rPr>
        <w:t>们对于希望了解提案原委的愿望。</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总结，在谈判的这一节点，到底翻译权的目的是为了向视力障碍者提供平等获得同样可被视力正常者获得的作品的权利，还是应当向视力障碍者提供获得更多不可被视力正常者获得的作品的权利，仍旧是一个开放性的问题。就</w:t>
      </w:r>
      <w:r w:rsidRPr="00F24560">
        <w:rPr>
          <w:rFonts w:ascii="SimSun" w:eastAsia="SimSun" w:hAnsi="SimSun" w:cs="Times New Roman"/>
          <w:sz w:val="21"/>
          <w:szCs w:val="21"/>
          <w:lang w:eastAsia="zh-CN"/>
        </w:rPr>
        <w:t>F</w:t>
      </w:r>
      <w:r w:rsidRPr="00F24560">
        <w:rPr>
          <w:rFonts w:ascii="SimSun" w:eastAsia="SimSun" w:hAnsi="SimSun" w:cs="SimSun" w:hint="eastAsia"/>
          <w:sz w:val="21"/>
          <w:szCs w:val="21"/>
          <w:lang w:eastAsia="zh-CN"/>
        </w:rPr>
        <w:t>条（该条规定了有关技术措施的义务），</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w:t>
      </w:r>
      <w:r w:rsidR="00582169">
        <w:rPr>
          <w:rFonts w:ascii="SimSun" w:eastAsia="SimSun" w:hAnsi="SimSun" w:cs="SimSun" w:hint="eastAsia"/>
          <w:sz w:val="21"/>
          <w:szCs w:val="21"/>
          <w:lang w:eastAsia="zh-CN"/>
        </w:rPr>
        <w:t>处指出，文本中仍然存在两处备选项。在讨论过程中，各代表团表达了它</w:t>
      </w:r>
      <w:r w:rsidRPr="00F24560">
        <w:rPr>
          <w:rFonts w:ascii="SimSun" w:eastAsia="SimSun" w:hAnsi="SimSun" w:cs="SimSun" w:hint="eastAsia"/>
          <w:sz w:val="21"/>
          <w:szCs w:val="21"/>
          <w:lang w:eastAsia="zh-CN"/>
        </w:rPr>
        <w:t>们分别对两个备选项的支持，并且又有两个新的建议被提出。一个建议是删除整个条款，还有一个建议是就技术措施对一项可能的议定声明进行研究。主张使用议定声明的一个潜在原因是，这一建议曾在《北京条约》中使用过。一个小组在过去的一天草拟了一份非正式提案，可能可以在将来成为一项议定声明或相同的文书。由于这一工作尚未完成，各代表团将会继续讨论。该案文草案的一些提案在区域组被提交讨论。此外，附件中加入了一项</w:t>
      </w:r>
      <w:r w:rsidRPr="00F24560">
        <w:rPr>
          <w:rFonts w:ascii="SimSun" w:eastAsia="SimSun" w:hAnsi="SimSun" w:cs="Times New Roman"/>
          <w:sz w:val="21"/>
          <w:szCs w:val="21"/>
          <w:lang w:eastAsia="zh-CN"/>
        </w:rPr>
        <w:t>F</w:t>
      </w:r>
      <w:r w:rsidRPr="00F24560">
        <w:rPr>
          <w:rFonts w:ascii="SimSun" w:eastAsia="SimSun" w:hAnsi="SimSun" w:cs="SimSun" w:hint="eastAsia"/>
          <w:sz w:val="21"/>
          <w:szCs w:val="21"/>
          <w:lang w:eastAsia="zh-CN"/>
        </w:rPr>
        <w:t>条的注释。</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指出，这是一项新增的提案，也是与技术措施有关的其他一些讨论的主题之一。该提案规定，对于缔约方用于保护（用于受益人合法使用作品的）技术措施的法律，当对其实际或可能的负面影响通过透明的立法或行政程序被可信证据证明时，成员国可以采用这类有效且必要的措施。各代表团就上述提案的意义和目的进行了大量的讨论。最后，</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秘书处指出，对于使用对保护技术措施的例外，以使限制和例外能够发挥作用，各代表团也讨论了各种国内法体系的做法。</w:t>
      </w:r>
    </w:p>
    <w:p w:rsidR="00C170D3" w:rsidRPr="00F24560" w:rsidRDefault="00C170D3" w:rsidP="00C170D3">
      <w:pPr>
        <w:pStyle w:val="ByContin1"/>
        <w:spacing w:afterLines="50" w:after="120" w:line="340" w:lineRule="atLeast"/>
        <w:ind w:firstLine="0"/>
        <w:jc w:val="both"/>
        <w:rPr>
          <w:rFonts w:ascii="SimSun" w:eastAsia="SimSun" w:hAnsi="SimSun" w:cs="Times New Roman"/>
          <w:sz w:val="21"/>
          <w:szCs w:val="21"/>
          <w:lang w:eastAsia="zh-CN"/>
        </w:rPr>
      </w:pPr>
      <w:r w:rsidRPr="00F24560">
        <w:rPr>
          <w:rFonts w:ascii="SimSun" w:eastAsia="SimSun" w:hAnsi="SimSun" w:cs="Times New Roman"/>
          <w:sz w:val="21"/>
          <w:szCs w:val="21"/>
          <w:lang w:eastAsia="zh-CN"/>
        </w:rPr>
        <w:t>2</w:t>
      </w:r>
      <w:r w:rsidR="006955AE">
        <w:rPr>
          <w:rFonts w:ascii="SimSun" w:eastAsia="SimSun" w:hAnsi="SimSun" w:cs="Times New Roman"/>
          <w:sz w:val="21"/>
          <w:szCs w:val="21"/>
          <w:lang w:eastAsia="zh-CN"/>
        </w:rPr>
        <w:t>7.</w:t>
      </w:r>
      <w:r w:rsidR="006955AE">
        <w:rPr>
          <w:rFonts w:ascii="SimSun" w:eastAsia="SimSun" w:hAnsi="SimSun" w:cs="Times New Roman"/>
          <w:sz w:val="21"/>
          <w:szCs w:val="21"/>
          <w:lang w:eastAsia="zh-CN"/>
        </w:rPr>
        <w:tab/>
      </w:r>
      <w:r w:rsidRPr="00F24560">
        <w:rPr>
          <w:rFonts w:ascii="SimSun" w:eastAsia="SimSun" w:hAnsi="SimSun" w:cs="SimSun" w:hint="eastAsia"/>
          <w:sz w:val="21"/>
          <w:szCs w:val="21"/>
          <w:lang w:eastAsia="zh-CN"/>
        </w:rPr>
        <w:t>主席请各代表团就</w:t>
      </w:r>
      <w:r w:rsidRPr="00F24560">
        <w:rPr>
          <w:rFonts w:ascii="SimSun" w:eastAsia="SimSun" w:hAnsi="SimSun" w:cs="Times New Roman"/>
          <w:sz w:val="21"/>
          <w:szCs w:val="21"/>
          <w:lang w:eastAsia="zh-CN"/>
        </w:rPr>
        <w:t>WIPO</w:t>
      </w:r>
      <w:r w:rsidRPr="00F24560">
        <w:rPr>
          <w:rFonts w:ascii="SimSun" w:eastAsia="SimSun" w:hAnsi="SimSun" w:cs="SimSun" w:hint="eastAsia"/>
          <w:sz w:val="21"/>
          <w:szCs w:val="21"/>
          <w:lang w:eastAsia="zh-CN"/>
        </w:rPr>
        <w:t>秘书处的简要介绍或前一天谈判中讨论到的其他问题进行发言。</w:t>
      </w:r>
    </w:p>
    <w:p w:rsidR="00C170D3" w:rsidRPr="00F24560" w:rsidRDefault="00C170D3"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sidRPr="00F24560">
        <w:rPr>
          <w:rFonts w:ascii="SimSun" w:hAnsi="SimSun" w:cs="Times New Roman"/>
          <w:sz w:val="21"/>
          <w:szCs w:val="21"/>
        </w:rPr>
        <w:t>2</w:t>
      </w:r>
      <w:r w:rsidR="006955AE">
        <w:rPr>
          <w:rFonts w:ascii="SimSun" w:hAnsi="SimSun" w:cs="Times New Roman"/>
          <w:sz w:val="21"/>
          <w:szCs w:val="21"/>
        </w:rPr>
        <w:t>8.</w:t>
      </w:r>
      <w:r w:rsidR="006955AE">
        <w:rPr>
          <w:rFonts w:ascii="SimSun" w:hAnsi="SimSun" w:cs="Times New Roman"/>
          <w:sz w:val="21"/>
          <w:szCs w:val="21"/>
        </w:rPr>
        <w:tab/>
      </w:r>
      <w:r w:rsidRPr="00F24560">
        <w:rPr>
          <w:rFonts w:ascii="SimSun" w:hAnsi="SimSun" w:cs="SimSun" w:hint="eastAsia"/>
          <w:sz w:val="21"/>
          <w:szCs w:val="21"/>
        </w:rPr>
        <w:t>知识生态国际组织（</w:t>
      </w:r>
      <w:r w:rsidRPr="00F24560">
        <w:rPr>
          <w:rFonts w:ascii="SimSun" w:hAnsi="SimSun" w:cs="Times New Roman"/>
          <w:sz w:val="21"/>
          <w:szCs w:val="21"/>
        </w:rPr>
        <w:t>“KEI”</w:t>
      </w:r>
      <w:r w:rsidRPr="00F24560">
        <w:rPr>
          <w:rFonts w:ascii="SimSun" w:hAnsi="SimSun" w:cs="SimSun" w:hint="eastAsia"/>
          <w:sz w:val="21"/>
          <w:szCs w:val="21"/>
        </w:rPr>
        <w:t>）的代表感谢主席并就</w:t>
      </w:r>
      <w:r w:rsidRPr="00F24560">
        <w:rPr>
          <w:rFonts w:ascii="SimSun" w:hAnsi="SimSun" w:cs="Times New Roman"/>
          <w:sz w:val="21"/>
          <w:szCs w:val="21"/>
        </w:rPr>
        <w:t>F</w:t>
      </w:r>
      <w:r w:rsidRPr="00F24560">
        <w:rPr>
          <w:rFonts w:ascii="SimSun" w:hAnsi="SimSun" w:cs="SimSun" w:hint="eastAsia"/>
          <w:sz w:val="21"/>
          <w:szCs w:val="21"/>
        </w:rPr>
        <w:t>条发表了意见，该代表提到美国进行的行政程序，该行政程序是有关更新对使用技术措施的限制，以及允许视力障碍者对作品进行可能的使用。尽管有人申请从例外情形中删除该例外，但由于在该案中缺乏证据，专家组还是拒绝了删除的请求。该代表认为，这很可能是由每隔一年就要重新证明需要一项例外的繁琐要求所导致的，并补充道，上述提案被国家图书馆所拒绝，最终导致美国版权局局长推翻上述行政程序的结果。因此，该代表对于美国代表团希望推行这一义务的提议表示惊奇。</w:t>
      </w:r>
    </w:p>
    <w:p w:rsidR="00C170D3" w:rsidRPr="00F24560" w:rsidRDefault="00C170D3"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sidRPr="00F24560">
        <w:rPr>
          <w:rFonts w:ascii="SimSun" w:hAnsi="SimSun" w:cs="Times New Roman"/>
          <w:sz w:val="21"/>
          <w:szCs w:val="21"/>
        </w:rPr>
        <w:t>2</w:t>
      </w:r>
      <w:r w:rsidR="006955AE">
        <w:rPr>
          <w:rFonts w:ascii="SimSun" w:hAnsi="SimSun" w:cs="Times New Roman"/>
          <w:sz w:val="21"/>
          <w:szCs w:val="21"/>
        </w:rPr>
        <w:t>9.</w:t>
      </w:r>
      <w:r w:rsidR="006955AE">
        <w:rPr>
          <w:rFonts w:ascii="SimSun" w:hAnsi="SimSun" w:cs="Times New Roman"/>
          <w:sz w:val="21"/>
          <w:szCs w:val="21"/>
        </w:rPr>
        <w:tab/>
      </w:r>
      <w:r w:rsidRPr="00F24560">
        <w:rPr>
          <w:rFonts w:ascii="SimSun" w:hAnsi="SimSun" w:cs="SimSun" w:hint="eastAsia"/>
          <w:sz w:val="21"/>
          <w:szCs w:val="21"/>
        </w:rPr>
        <w:t>埃及代表团对于在非正式谈判中所取得的成果表示满意，并鼓励各位沿着同一路线继续前进。该代表团强调，灵活性对于解决剩下的未决问题和保持平衡很重要。它希望在马拉喀什外交会议前，各代表团能够就大部分问题达成共识。就商业可获得性问题，该代表团指出，为保持足够的灵活性，该提案需要被重新讨论。该代表团呼吁所有成员尊重那些需要该例外的国家的请求，并强调，不应设定</w:t>
      </w:r>
      <w:r w:rsidRPr="00F24560">
        <w:rPr>
          <w:rFonts w:ascii="SimSun" w:hAnsi="SimSun" w:cs="SimSun" w:hint="eastAsia"/>
          <w:sz w:val="21"/>
          <w:szCs w:val="21"/>
        </w:rPr>
        <w:lastRenderedPageBreak/>
        <w:t>强制性义务，每个国家都应有选择的自由。该代表团还表示，其希望与翻译权有关的议题能够有积极的结果，因为它认为这对很多国家有着至关重要的意义。它强调给予该例外合法性和非歧视性的重要性，这不仅仅是为了那些使用盲文的人，更是为了那些没有使用盲文的人。该代表团表示，与翻译权有关的提案是有正当性的，因为很多视力障碍者生活在发展中国家，只有翻译权条款被采纳，他们才能从权利例外中受益。</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30.</w:t>
      </w:r>
      <w:r>
        <w:rPr>
          <w:rFonts w:ascii="SimSun" w:hAnsi="SimSun" w:cs="Times New Roman"/>
          <w:sz w:val="21"/>
          <w:szCs w:val="21"/>
        </w:rPr>
        <w:tab/>
      </w:r>
      <w:r w:rsidR="00C170D3" w:rsidRPr="00F24560">
        <w:rPr>
          <w:rFonts w:ascii="SimSun" w:hAnsi="SimSun" w:cs="SimSun" w:hint="eastAsia"/>
          <w:sz w:val="21"/>
          <w:szCs w:val="21"/>
        </w:rPr>
        <w:t>主席感谢埃及代表团并同意该代表团关于灵活性的呼吁。主席提议结束本次会议并指出，就技术保护措施的提案，还有一些工作需要做。他提议重新召集曾就该问题进行工作的起草小组，并且提议他们在当天的晚些时候向大家汇报。主席还提议讨论将在下午继续，并通知各代表团，成员国和观察员可以拿到会议文稿。休会。</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31.</w:t>
      </w:r>
      <w:r>
        <w:rPr>
          <w:rFonts w:ascii="SimSun" w:hAnsi="SimSun" w:cs="Times New Roman"/>
          <w:sz w:val="21"/>
          <w:szCs w:val="21"/>
        </w:rPr>
        <w:tab/>
      </w:r>
      <w:r w:rsidR="00C170D3" w:rsidRPr="00F24560">
        <w:rPr>
          <w:rFonts w:ascii="SimSun" w:hAnsi="SimSun" w:cs="SimSun" w:hint="eastAsia"/>
          <w:sz w:val="21"/>
          <w:szCs w:val="21"/>
        </w:rPr>
        <w:t>主席宣布特别会议全体会议召开，并请</w:t>
      </w:r>
      <w:r w:rsidR="00C170D3" w:rsidRPr="00F24560">
        <w:rPr>
          <w:rFonts w:ascii="SimSun" w:hAnsi="SimSun" w:cs="Times New Roman"/>
          <w:sz w:val="21"/>
          <w:szCs w:val="21"/>
        </w:rPr>
        <w:t>WIPO</w:t>
      </w:r>
      <w:r w:rsidR="00C170D3" w:rsidRPr="00F24560">
        <w:rPr>
          <w:rFonts w:ascii="SimSun" w:hAnsi="SimSun" w:cs="SimSun" w:hint="eastAsia"/>
          <w:sz w:val="21"/>
          <w:szCs w:val="21"/>
        </w:rPr>
        <w:t>总干事讲话。</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32.</w:t>
      </w:r>
      <w:r>
        <w:rPr>
          <w:rFonts w:ascii="SimSun" w:hAnsi="SimSun" w:cs="Times New Roman"/>
          <w:sz w:val="21"/>
          <w:szCs w:val="21"/>
        </w:rPr>
        <w:tab/>
      </w:r>
      <w:r w:rsidR="00C170D3" w:rsidRPr="00F24560">
        <w:rPr>
          <w:rFonts w:ascii="SimSun" w:hAnsi="SimSun" w:cs="Times New Roman"/>
          <w:sz w:val="21"/>
          <w:szCs w:val="21"/>
        </w:rPr>
        <w:t>WIPO</w:t>
      </w:r>
      <w:r w:rsidR="00C170D3" w:rsidRPr="00F24560">
        <w:rPr>
          <w:rFonts w:ascii="SimSun" w:hAnsi="SimSun" w:cs="SimSun" w:hint="eastAsia"/>
          <w:sz w:val="21"/>
          <w:szCs w:val="21"/>
        </w:rPr>
        <w:t>总干事弗朗西斯</w:t>
      </w:r>
      <w:r w:rsidR="00C170D3" w:rsidRPr="00F24560">
        <w:rPr>
          <w:rFonts w:ascii="SimSun" w:hAnsi="SimSun" w:cs="Times New Roman"/>
          <w:sz w:val="21"/>
          <w:szCs w:val="21"/>
        </w:rPr>
        <w:t>·</w:t>
      </w:r>
      <w:r w:rsidR="00C170D3" w:rsidRPr="00F24560">
        <w:rPr>
          <w:rFonts w:ascii="SimSun" w:hAnsi="SimSun" w:cs="SimSun" w:hint="eastAsia"/>
          <w:sz w:val="21"/>
          <w:szCs w:val="21"/>
        </w:rPr>
        <w:t>高锐先生强调，今天是会议最后一天，并且这一天的会议将部分用于正式程序和筹备委员会。他还指出，谈判的时间已所剩无几，会议急切需要取得一些突破。因此，他鼓励各位解决一些问题并达成共识，以更好地迎接马拉喀什外交会议。</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33.</w:t>
      </w:r>
      <w:r>
        <w:rPr>
          <w:rFonts w:ascii="SimSun" w:hAnsi="SimSun" w:cs="Times New Roman"/>
          <w:sz w:val="21"/>
          <w:szCs w:val="21"/>
        </w:rPr>
        <w:tab/>
      </w:r>
      <w:r w:rsidR="00C170D3" w:rsidRPr="00F24560">
        <w:rPr>
          <w:rFonts w:ascii="SimSun" w:hAnsi="SimSun" w:cs="SimSun" w:hint="eastAsia"/>
          <w:sz w:val="21"/>
          <w:szCs w:val="21"/>
        </w:rPr>
        <w:t>主席感谢弗朗西斯</w:t>
      </w:r>
      <w:r w:rsidR="00C170D3" w:rsidRPr="00F24560">
        <w:rPr>
          <w:rFonts w:ascii="SimSun" w:hAnsi="SimSun" w:cs="Times New Roman"/>
          <w:sz w:val="21"/>
          <w:szCs w:val="21"/>
        </w:rPr>
        <w:t>·</w:t>
      </w:r>
      <w:r w:rsidR="00C170D3" w:rsidRPr="00F24560">
        <w:rPr>
          <w:rFonts w:ascii="SimSun" w:hAnsi="SimSun" w:cs="SimSun" w:hint="eastAsia"/>
          <w:sz w:val="21"/>
          <w:szCs w:val="21"/>
        </w:rPr>
        <w:t>高锐博士睿智的讲话。他宣布当天的会议议程与会议中非正式部分的议程是相同的。</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Pr="006955AE">
        <w:rPr>
          <w:rFonts w:ascii="SimHei" w:eastAsia="SimHei" w:hAnsi="SimHei"/>
          <w:sz w:val="21"/>
          <w:szCs w:val="21"/>
        </w:rPr>
        <w:t>4</w:t>
      </w:r>
      <w:r w:rsidRPr="006955AE">
        <w:rPr>
          <w:rFonts w:ascii="SimHei" w:eastAsia="SimHei" w:hAnsi="SimHei" w:hint="eastAsia"/>
          <w:sz w:val="21"/>
          <w:szCs w:val="21"/>
        </w:rPr>
        <w:t>项：认可新非政府组织与会</w:t>
      </w:r>
      <w:r w:rsidRPr="006955AE">
        <w:rPr>
          <w:rFonts w:ascii="SimHei" w:eastAsia="SimHei" w:hAnsi="SimHei"/>
          <w:sz w:val="21"/>
          <w:szCs w:val="21"/>
        </w:rPr>
        <w:t>(</w:t>
      </w:r>
      <w:r w:rsidRPr="006955AE">
        <w:rPr>
          <w:rFonts w:ascii="SimHei" w:eastAsia="SimHei" w:hAnsi="SimHei" w:hint="eastAsia"/>
          <w:sz w:val="21"/>
          <w:szCs w:val="21"/>
        </w:rPr>
        <w:t>续</w:t>
      </w:r>
      <w:r w:rsidRPr="006955AE">
        <w:rPr>
          <w:rFonts w:ascii="SimHei" w:eastAsia="SimHei" w:hAnsi="SimHei"/>
          <w:sz w:val="21"/>
          <w:szCs w:val="21"/>
        </w:rPr>
        <w:t>)</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34.</w:t>
      </w:r>
      <w:r>
        <w:rPr>
          <w:rFonts w:ascii="SimSun" w:hAnsi="SimSun" w:cs="Times New Roman"/>
          <w:sz w:val="21"/>
          <w:szCs w:val="21"/>
        </w:rPr>
        <w:tab/>
      </w:r>
      <w:r w:rsidR="009352F3">
        <w:rPr>
          <w:rFonts w:ascii="SimSun" w:hAnsi="SimSun" w:cs="SimSun" w:hint="eastAsia"/>
          <w:sz w:val="21"/>
          <w:szCs w:val="21"/>
        </w:rPr>
        <w:t>主席随后进入议程第4</w:t>
      </w:r>
      <w:r w:rsidR="00C170D3" w:rsidRPr="00F24560">
        <w:rPr>
          <w:rFonts w:ascii="SimSun" w:hAnsi="SimSun" w:cs="SimSun" w:hint="eastAsia"/>
          <w:sz w:val="21"/>
          <w:szCs w:val="21"/>
        </w:rPr>
        <w:t>项，即认可新的非政府组织与会。摩洛哥的改善盲人生活阿拉维组织（</w:t>
      </w:r>
      <w:r w:rsidR="00C170D3" w:rsidRPr="00F24560">
        <w:rPr>
          <w:rFonts w:ascii="SimSun" w:hAnsi="SimSun" w:cs="Times New Roman"/>
          <w:sz w:val="21"/>
          <w:szCs w:val="21"/>
        </w:rPr>
        <w:t>“OAPAM”</w:t>
      </w:r>
      <w:r w:rsidR="00C170D3" w:rsidRPr="00F24560">
        <w:rPr>
          <w:rFonts w:ascii="SimSun" w:hAnsi="SimSun" w:cs="SimSun" w:hint="eastAsia"/>
          <w:sz w:val="21"/>
          <w:szCs w:val="21"/>
        </w:rPr>
        <w:t>）要求获得常设委员会特别会议以及外交会议的观察员地位。主席表示，提出请求的非政府组织的相关信息已经可获得；因此，请各代表团批准该非政府组织作为观察员与会的请求。鉴于没有代表团对此提出异议，</w:t>
      </w:r>
      <w:r w:rsidR="00C170D3" w:rsidRPr="00F24560">
        <w:rPr>
          <w:rFonts w:ascii="SimSun" w:hAnsi="SimSun" w:cs="Times New Roman"/>
          <w:sz w:val="21"/>
          <w:szCs w:val="21"/>
        </w:rPr>
        <w:t>OAPAM</w:t>
      </w:r>
      <w:r w:rsidR="00C170D3" w:rsidRPr="00F24560">
        <w:rPr>
          <w:rFonts w:ascii="SimSun" w:hAnsi="SimSun" w:cs="SimSun" w:hint="eastAsia"/>
          <w:sz w:val="21"/>
          <w:szCs w:val="21"/>
        </w:rPr>
        <w:t>获得了观察员地位。</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hint="eastAsia"/>
          <w:sz w:val="21"/>
          <w:szCs w:val="21"/>
        </w:rPr>
        <w:t>议程第</w:t>
      </w:r>
      <w:r w:rsidR="009352F3">
        <w:rPr>
          <w:rFonts w:ascii="SimHei" w:eastAsia="SimHei" w:hAnsi="SimHei" w:hint="eastAsia"/>
          <w:sz w:val="21"/>
          <w:szCs w:val="21"/>
        </w:rPr>
        <w:t>6</w:t>
      </w:r>
      <w:r w:rsidRPr="006955AE">
        <w:rPr>
          <w:rFonts w:ascii="SimHei" w:eastAsia="SimHei" w:hAnsi="SimHei" w:hint="eastAsia"/>
          <w:sz w:val="21"/>
          <w:szCs w:val="21"/>
        </w:rPr>
        <w:t>项：</w:t>
      </w:r>
      <w:r w:rsidR="009352F3" w:rsidRPr="006955AE">
        <w:rPr>
          <w:rFonts w:ascii="SimHei" w:eastAsia="SimHei" w:hAnsi="SimHei" w:hint="eastAsia"/>
          <w:sz w:val="21"/>
          <w:szCs w:val="21"/>
        </w:rPr>
        <w:t>视力障碍者</w:t>
      </w:r>
      <w:r w:rsidR="009352F3" w:rsidRPr="006955AE">
        <w:rPr>
          <w:rFonts w:ascii="SimHei" w:eastAsia="SimHei" w:hAnsi="SimHei"/>
          <w:sz w:val="21"/>
          <w:szCs w:val="21"/>
        </w:rPr>
        <w:t>/</w:t>
      </w:r>
      <w:r w:rsidR="009352F3" w:rsidRPr="006955AE">
        <w:rPr>
          <w:rFonts w:ascii="SimHei" w:eastAsia="SimHei" w:hAnsi="SimHei" w:hint="eastAsia"/>
          <w:sz w:val="21"/>
          <w:szCs w:val="21"/>
        </w:rPr>
        <w:t>印刷品阅读障碍者限制与例外</w:t>
      </w:r>
      <w:r w:rsidR="009352F3" w:rsidRPr="006955AE">
        <w:rPr>
          <w:rFonts w:ascii="SimHei" w:eastAsia="SimHei" w:hAnsi="SimHei"/>
          <w:sz w:val="21"/>
          <w:szCs w:val="21"/>
        </w:rPr>
        <w:t>(</w:t>
      </w:r>
      <w:r w:rsidR="009352F3" w:rsidRPr="006955AE">
        <w:rPr>
          <w:rFonts w:ascii="SimHei" w:eastAsia="SimHei" w:hAnsi="SimHei" w:hint="eastAsia"/>
          <w:sz w:val="21"/>
          <w:szCs w:val="21"/>
        </w:rPr>
        <w:t>续</w:t>
      </w:r>
      <w:r w:rsidR="009352F3" w:rsidRPr="006955AE">
        <w:rPr>
          <w:rFonts w:ascii="SimHei" w:eastAsia="SimHei" w:hAnsi="SimHei"/>
          <w:sz w:val="21"/>
          <w:szCs w:val="21"/>
        </w:rPr>
        <w:t>)</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35.</w:t>
      </w:r>
      <w:r>
        <w:rPr>
          <w:rFonts w:ascii="SimSun" w:hAnsi="SimSun" w:cs="Times New Roman"/>
          <w:sz w:val="21"/>
          <w:szCs w:val="21"/>
        </w:rPr>
        <w:tab/>
      </w:r>
      <w:r w:rsidR="00C170D3" w:rsidRPr="00F24560">
        <w:rPr>
          <w:rFonts w:ascii="SimSun" w:hAnsi="SimSun" w:cs="SimSun" w:hint="eastAsia"/>
          <w:sz w:val="21"/>
          <w:szCs w:val="21"/>
        </w:rPr>
        <w:t>主席随后</w:t>
      </w:r>
      <w:r w:rsidR="009352F3">
        <w:rPr>
          <w:rFonts w:ascii="SimSun" w:hAnsi="SimSun" w:cs="SimSun" w:hint="eastAsia"/>
          <w:sz w:val="21"/>
          <w:szCs w:val="21"/>
        </w:rPr>
        <w:t>再次进入会议第6</w:t>
      </w:r>
      <w:r w:rsidR="00C170D3" w:rsidRPr="00F24560">
        <w:rPr>
          <w:rFonts w:ascii="SimSun" w:hAnsi="SimSun" w:cs="SimSun" w:hint="eastAsia"/>
          <w:sz w:val="21"/>
          <w:szCs w:val="21"/>
        </w:rPr>
        <w:t>项议程，即视力障碍者和印刷品阅读障碍者的限制与例外，并请</w:t>
      </w:r>
      <w:r w:rsidR="00C170D3" w:rsidRPr="00F24560">
        <w:rPr>
          <w:rFonts w:ascii="SimSun" w:hAnsi="SimSun" w:cs="Times New Roman"/>
          <w:sz w:val="21"/>
          <w:szCs w:val="21"/>
        </w:rPr>
        <w:t>WIPO</w:t>
      </w:r>
      <w:r w:rsidR="00C170D3" w:rsidRPr="00F24560">
        <w:rPr>
          <w:rFonts w:ascii="SimSun" w:hAnsi="SimSun" w:cs="SimSun" w:hint="eastAsia"/>
          <w:sz w:val="21"/>
          <w:szCs w:val="21"/>
        </w:rPr>
        <w:t>秘书处对过去一天所取得的成果做简单汇报。</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36.</w:t>
      </w:r>
      <w:r>
        <w:rPr>
          <w:rFonts w:ascii="SimSun" w:hAnsi="SimSun" w:cs="Times New Roman"/>
          <w:sz w:val="21"/>
          <w:szCs w:val="21"/>
        </w:rPr>
        <w:tab/>
      </w:r>
      <w:r w:rsidR="00C170D3" w:rsidRPr="00F24560">
        <w:rPr>
          <w:rFonts w:ascii="SimSun" w:hAnsi="SimSun" w:cs="Times New Roman"/>
          <w:sz w:val="21"/>
          <w:szCs w:val="21"/>
        </w:rPr>
        <w:t>WIPO</w:t>
      </w:r>
      <w:r w:rsidR="00C170D3" w:rsidRPr="00F24560">
        <w:rPr>
          <w:rFonts w:ascii="SimSun" w:hAnsi="SimSun" w:cs="SimSun" w:hint="eastAsia"/>
          <w:sz w:val="21"/>
          <w:szCs w:val="21"/>
        </w:rPr>
        <w:t>秘书处</w:t>
      </w:r>
      <w:r w:rsidR="009352F3">
        <w:rPr>
          <w:rFonts w:ascii="SimSun" w:hAnsi="SimSun" w:cs="SimSun" w:hint="eastAsia"/>
          <w:sz w:val="21"/>
          <w:szCs w:val="21"/>
        </w:rPr>
        <w:t>报告，会议简单讨论了技术措施问题，但许多成员国表示就这一问题，它们需要从它</w:t>
      </w:r>
      <w:r w:rsidR="00C170D3" w:rsidRPr="00F24560">
        <w:rPr>
          <w:rFonts w:ascii="SimSun" w:hAnsi="SimSun" w:cs="SimSun" w:hint="eastAsia"/>
          <w:sz w:val="21"/>
          <w:szCs w:val="21"/>
        </w:rPr>
        <w:t>们的首都获得更多的反馈。因此，该问题被暂时搁置。</w:t>
      </w:r>
      <w:r w:rsidR="00C170D3" w:rsidRPr="00F24560">
        <w:rPr>
          <w:rFonts w:ascii="SimSun" w:hAnsi="SimSun" w:cs="Times New Roman"/>
          <w:sz w:val="21"/>
          <w:szCs w:val="21"/>
        </w:rPr>
        <w:t>WIPO</w:t>
      </w:r>
      <w:r w:rsidR="00C170D3" w:rsidRPr="00F24560">
        <w:rPr>
          <w:rFonts w:ascii="SimSun" w:hAnsi="SimSun" w:cs="SimSun" w:hint="eastAsia"/>
          <w:sz w:val="21"/>
          <w:szCs w:val="21"/>
        </w:rPr>
        <w:t>秘书处随后开始对</w:t>
      </w:r>
      <w:r w:rsidR="00C170D3" w:rsidRPr="00F24560">
        <w:rPr>
          <w:rFonts w:ascii="SimSun" w:hAnsi="SimSun" w:cs="Times New Roman"/>
          <w:sz w:val="21"/>
          <w:szCs w:val="21"/>
        </w:rPr>
        <w:t>D</w:t>
      </w:r>
      <w:r w:rsidR="00C170D3" w:rsidRPr="00F24560">
        <w:rPr>
          <w:rFonts w:ascii="SimSun" w:hAnsi="SimSun" w:cs="SimSun" w:hint="eastAsia"/>
          <w:sz w:val="21"/>
          <w:szCs w:val="21"/>
        </w:rPr>
        <w:t>条</w:t>
      </w:r>
      <w:r w:rsidR="009352F3">
        <w:rPr>
          <w:rFonts w:ascii="SimSun" w:hAnsi="SimSun" w:cs="SimSun" w:hint="eastAsia"/>
          <w:sz w:val="21"/>
          <w:szCs w:val="21"/>
        </w:rPr>
        <w:t>第</w:t>
      </w:r>
      <w:r w:rsidR="00C170D3" w:rsidRPr="00F24560">
        <w:rPr>
          <w:rFonts w:ascii="SimSun" w:hAnsi="SimSun" w:cs="SimSun" w:hint="eastAsia"/>
          <w:sz w:val="21"/>
          <w:szCs w:val="21"/>
        </w:rPr>
        <w:t>（</w:t>
      </w:r>
      <w:r w:rsidR="00C170D3" w:rsidRPr="00F24560">
        <w:rPr>
          <w:rFonts w:ascii="SimSun" w:hAnsi="SimSun" w:cs="Times New Roman"/>
          <w:sz w:val="21"/>
          <w:szCs w:val="21"/>
        </w:rPr>
        <w:t>4</w:t>
      </w:r>
      <w:r w:rsidR="00C170D3" w:rsidRPr="00F24560">
        <w:rPr>
          <w:rFonts w:ascii="SimSun" w:hAnsi="SimSun" w:cs="SimSun" w:hint="eastAsia"/>
          <w:sz w:val="21"/>
          <w:szCs w:val="21"/>
        </w:rPr>
        <w:t>）款（关于跨境转移和商业可获得性条款）已经取得的成果进行总结。它表示，就该问题提出了新的提案，各代表团就跨境转移作品如何发生以及商业可获得性如何进入该转移体系这两个问题中非常务实的方面进行了讨论。它指出，就这一问题，另一个提案将被提供给成员国，其中一个被提到的问题是，对那些一般来说将会成为无障碍格式作品出口国的国家提供保证或承诺的需要。</w:t>
      </w:r>
      <w:r w:rsidR="00C170D3" w:rsidRPr="00F24560">
        <w:rPr>
          <w:rFonts w:ascii="SimSun" w:hAnsi="SimSun" w:cs="Times New Roman"/>
          <w:sz w:val="21"/>
          <w:szCs w:val="21"/>
        </w:rPr>
        <w:t>WIPO</w:t>
      </w:r>
      <w:r w:rsidR="00C170D3" w:rsidRPr="00F24560">
        <w:rPr>
          <w:rFonts w:ascii="SimSun" w:hAnsi="SimSun" w:cs="SimSun" w:hint="eastAsia"/>
          <w:sz w:val="21"/>
          <w:szCs w:val="21"/>
        </w:rPr>
        <w:t>秘书处提供了两个备选项。它表示，其中一个是，将这些保证和承诺作为</w:t>
      </w:r>
      <w:r w:rsidR="00C170D3" w:rsidRPr="00F24560">
        <w:rPr>
          <w:rFonts w:ascii="SimSun" w:hAnsi="SimSun" w:cs="Times New Roman"/>
          <w:sz w:val="21"/>
          <w:szCs w:val="21"/>
        </w:rPr>
        <w:t>D</w:t>
      </w:r>
      <w:r w:rsidR="00C170D3" w:rsidRPr="00F24560">
        <w:rPr>
          <w:rFonts w:ascii="SimSun" w:hAnsi="SimSun" w:cs="SimSun" w:hint="eastAsia"/>
          <w:sz w:val="21"/>
          <w:szCs w:val="21"/>
        </w:rPr>
        <w:t>条商业可获得性条款的一种替代。另一个备选项是一条关于所谓</w:t>
      </w:r>
      <w:r w:rsidR="00C170D3" w:rsidRPr="00F24560">
        <w:rPr>
          <w:rFonts w:ascii="SimSun" w:hAnsi="SimSun" w:cs="Times New Roman"/>
          <w:sz w:val="21"/>
          <w:szCs w:val="21"/>
        </w:rPr>
        <w:t>“</w:t>
      </w:r>
      <w:r w:rsidR="00C170D3" w:rsidRPr="00F24560">
        <w:rPr>
          <w:rFonts w:ascii="SimSun" w:hAnsi="SimSun" w:cs="SimSun" w:hint="eastAsia"/>
          <w:sz w:val="21"/>
          <w:szCs w:val="21"/>
        </w:rPr>
        <w:t>伯尔尼差距</w:t>
      </w:r>
      <w:r w:rsidR="00C170D3" w:rsidRPr="00F24560">
        <w:rPr>
          <w:rFonts w:ascii="SimSun" w:hAnsi="SimSun" w:cs="Times New Roman"/>
          <w:sz w:val="21"/>
          <w:szCs w:val="21"/>
        </w:rPr>
        <w:t>”</w:t>
      </w:r>
      <w:r w:rsidR="00C170D3" w:rsidRPr="00F24560">
        <w:rPr>
          <w:rFonts w:ascii="SimSun" w:hAnsi="SimSun" w:cs="SimSun" w:hint="eastAsia"/>
          <w:sz w:val="21"/>
          <w:szCs w:val="21"/>
        </w:rPr>
        <w:t>的单独条款。</w:t>
      </w:r>
      <w:r w:rsidR="00C170D3" w:rsidRPr="00F24560">
        <w:rPr>
          <w:rFonts w:ascii="SimSun" w:hAnsi="SimSun" w:cs="Times New Roman"/>
          <w:sz w:val="21"/>
          <w:szCs w:val="21"/>
        </w:rPr>
        <w:t>WIPO</w:t>
      </w:r>
      <w:r w:rsidR="00C170D3" w:rsidRPr="00F24560">
        <w:rPr>
          <w:rFonts w:ascii="SimSun" w:hAnsi="SimSun" w:cs="SimSun" w:hint="eastAsia"/>
          <w:sz w:val="21"/>
          <w:szCs w:val="21"/>
        </w:rPr>
        <w:t>秘书处表示</w:t>
      </w:r>
      <w:r w:rsidR="00C170D3" w:rsidRPr="00F24560">
        <w:rPr>
          <w:rFonts w:ascii="SimSun" w:hAnsi="SimSun" w:cs="Times New Roman"/>
          <w:sz w:val="21"/>
          <w:szCs w:val="21"/>
        </w:rPr>
        <w:t>“</w:t>
      </w:r>
      <w:r w:rsidR="00C170D3" w:rsidRPr="00F24560">
        <w:rPr>
          <w:rFonts w:ascii="SimSun" w:hAnsi="SimSun" w:cs="SimSun" w:hint="eastAsia"/>
          <w:sz w:val="21"/>
          <w:szCs w:val="21"/>
        </w:rPr>
        <w:t>伯尔尼差距</w:t>
      </w:r>
      <w:r w:rsidR="00C170D3" w:rsidRPr="00F24560">
        <w:rPr>
          <w:rFonts w:ascii="SimSun" w:hAnsi="SimSun" w:cs="Times New Roman"/>
          <w:sz w:val="21"/>
          <w:szCs w:val="21"/>
        </w:rPr>
        <w:t>”</w:t>
      </w:r>
      <w:r w:rsidR="00C170D3" w:rsidRPr="00F24560">
        <w:rPr>
          <w:rFonts w:ascii="SimSun" w:hAnsi="SimSun" w:cs="SimSun" w:hint="eastAsia"/>
          <w:sz w:val="21"/>
          <w:szCs w:val="21"/>
        </w:rPr>
        <w:t>是这样一种情形，即某些可能成为接收者的国家并不是《伯尔尼公约》、《世界知识产权组织版权条约》（</w:t>
      </w:r>
      <w:r w:rsidR="00C170D3" w:rsidRPr="00F24560">
        <w:rPr>
          <w:rFonts w:ascii="SimSun" w:hAnsi="SimSun" w:cs="Times New Roman"/>
          <w:sz w:val="21"/>
          <w:szCs w:val="21"/>
        </w:rPr>
        <w:t>“WCT”</w:t>
      </w:r>
      <w:r w:rsidR="00C170D3" w:rsidRPr="00F24560">
        <w:rPr>
          <w:rFonts w:ascii="SimSun" w:hAnsi="SimSun" w:cs="SimSun" w:hint="eastAsia"/>
          <w:sz w:val="21"/>
          <w:szCs w:val="21"/>
        </w:rPr>
        <w:t>）或《与贸易有关的知识产权协定》（</w:t>
      </w:r>
      <w:r w:rsidR="00C170D3" w:rsidRPr="00F24560">
        <w:rPr>
          <w:rFonts w:ascii="SimSun" w:hAnsi="SimSun" w:cs="Times New Roman"/>
          <w:sz w:val="21"/>
          <w:szCs w:val="21"/>
        </w:rPr>
        <w:t>“TRIPS”</w:t>
      </w:r>
      <w:r w:rsidR="009352F3">
        <w:rPr>
          <w:rFonts w:ascii="SimSun" w:hAnsi="SimSun" w:cs="SimSun" w:hint="eastAsia"/>
          <w:sz w:val="21"/>
          <w:szCs w:val="21"/>
        </w:rPr>
        <w:t>）的成员。因此，在这种情形下，如果它们出口无障碍格式文件，则有必要确保它</w:t>
      </w:r>
      <w:r w:rsidR="00C170D3" w:rsidRPr="00F24560">
        <w:rPr>
          <w:rFonts w:ascii="SimSun" w:hAnsi="SimSun" w:cs="SimSun" w:hint="eastAsia"/>
          <w:sz w:val="21"/>
          <w:szCs w:val="21"/>
        </w:rPr>
        <w:t>们获得某些保证。它同时指出，会议讨论了许多提案，形成了许多共同的主题，这些主题强调，提供某种类型的保证或承诺是合适的。</w:t>
      </w:r>
      <w:r w:rsidR="00C170D3" w:rsidRPr="00F24560">
        <w:rPr>
          <w:rFonts w:ascii="SimSun" w:hAnsi="SimSun" w:cs="Times New Roman"/>
          <w:sz w:val="21"/>
          <w:szCs w:val="21"/>
        </w:rPr>
        <w:t>WIPO</w:t>
      </w:r>
      <w:r w:rsidR="00C170D3" w:rsidRPr="00F24560">
        <w:rPr>
          <w:rFonts w:ascii="SimSun" w:hAnsi="SimSun" w:cs="SimSun" w:hint="eastAsia"/>
          <w:sz w:val="21"/>
          <w:szCs w:val="21"/>
        </w:rPr>
        <w:t>秘书处强调，被采纳意见的包容性很重要，因为条约将会成为一项保护人权的手段。</w:t>
      </w:r>
      <w:r w:rsidR="00C170D3" w:rsidRPr="00F24560">
        <w:rPr>
          <w:rFonts w:ascii="SimSun" w:hAnsi="SimSun" w:cs="Times New Roman"/>
          <w:sz w:val="21"/>
          <w:szCs w:val="21"/>
        </w:rPr>
        <w:t>WIPO</w:t>
      </w:r>
      <w:r w:rsidR="00C170D3" w:rsidRPr="00F24560">
        <w:rPr>
          <w:rFonts w:ascii="SimSun" w:hAnsi="SimSun" w:cs="SimSun" w:hint="eastAsia"/>
          <w:sz w:val="21"/>
          <w:szCs w:val="21"/>
        </w:rPr>
        <w:t>秘书处总结道，成员国提出了许多提案，其中</w:t>
      </w:r>
      <w:r w:rsidR="00C170D3" w:rsidRPr="00F24560">
        <w:rPr>
          <w:rFonts w:ascii="SimSun" w:hAnsi="SimSun" w:cs="Times New Roman"/>
          <w:sz w:val="21"/>
          <w:szCs w:val="21"/>
        </w:rPr>
        <w:t>12</w:t>
      </w:r>
      <w:r w:rsidR="00C170D3" w:rsidRPr="00F24560">
        <w:rPr>
          <w:rFonts w:ascii="SimSun" w:hAnsi="SimSun" w:cs="SimSun" w:hint="eastAsia"/>
          <w:sz w:val="21"/>
          <w:szCs w:val="21"/>
        </w:rPr>
        <w:t>个被归结为</w:t>
      </w:r>
      <w:r w:rsidR="00C170D3" w:rsidRPr="00F24560">
        <w:rPr>
          <w:rFonts w:ascii="SimSun" w:hAnsi="SimSun" w:cs="Times New Roman"/>
          <w:sz w:val="21"/>
          <w:szCs w:val="21"/>
        </w:rPr>
        <w:t>3</w:t>
      </w:r>
      <w:r w:rsidR="00C170D3" w:rsidRPr="00F24560">
        <w:rPr>
          <w:rFonts w:ascii="SimSun" w:hAnsi="SimSun" w:cs="SimSun" w:hint="eastAsia"/>
          <w:sz w:val="21"/>
          <w:szCs w:val="21"/>
        </w:rPr>
        <w:lastRenderedPageBreak/>
        <w:t>个提案，将在区域组进行讨论。</w:t>
      </w:r>
      <w:r w:rsidR="00C170D3" w:rsidRPr="00F24560">
        <w:rPr>
          <w:rFonts w:ascii="SimSun" w:hAnsi="SimSun" w:cs="Times New Roman"/>
          <w:sz w:val="21"/>
          <w:szCs w:val="21"/>
        </w:rPr>
        <w:t>WIPO</w:t>
      </w:r>
      <w:r w:rsidR="00C170D3" w:rsidRPr="00F24560">
        <w:rPr>
          <w:rFonts w:ascii="SimSun" w:hAnsi="SimSun" w:cs="SimSun" w:hint="eastAsia"/>
          <w:sz w:val="21"/>
          <w:szCs w:val="21"/>
        </w:rPr>
        <w:t>秘书处还指出，根据讨论进行的实际情况，有可能可以将这</w:t>
      </w:r>
      <w:r w:rsidR="00C170D3" w:rsidRPr="00F24560">
        <w:rPr>
          <w:rFonts w:ascii="SimSun" w:hAnsi="SimSun" w:cs="Times New Roman"/>
          <w:sz w:val="21"/>
          <w:szCs w:val="21"/>
        </w:rPr>
        <w:t>3</w:t>
      </w:r>
      <w:r w:rsidR="00C170D3" w:rsidRPr="00F24560">
        <w:rPr>
          <w:rFonts w:ascii="SimSun" w:hAnsi="SimSun" w:cs="SimSun" w:hint="eastAsia"/>
          <w:sz w:val="21"/>
          <w:szCs w:val="21"/>
        </w:rPr>
        <w:t>个提案归结为有关该问题的一个提案。</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37.</w:t>
      </w:r>
      <w:r>
        <w:rPr>
          <w:rFonts w:ascii="SimSun" w:hAnsi="SimSun" w:cs="Times New Roman"/>
          <w:sz w:val="21"/>
          <w:szCs w:val="21"/>
        </w:rPr>
        <w:tab/>
      </w:r>
      <w:r w:rsidR="00C170D3" w:rsidRPr="00F24560">
        <w:rPr>
          <w:rFonts w:ascii="SimSun" w:hAnsi="SimSun" w:cs="SimSun" w:hint="eastAsia"/>
          <w:sz w:val="21"/>
          <w:szCs w:val="21"/>
        </w:rPr>
        <w:t>主席宣布了接下来的预定计划，请区域协调员开会，讨论当天剩余时间的安排，并强调对可用时间进行有效利用的需要。</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38.</w:t>
      </w:r>
      <w:r>
        <w:rPr>
          <w:rFonts w:ascii="SimSun" w:hAnsi="SimSun" w:cs="Times New Roman"/>
          <w:sz w:val="21"/>
          <w:szCs w:val="21"/>
        </w:rPr>
        <w:tab/>
      </w:r>
      <w:r w:rsidR="00C170D3" w:rsidRPr="00F24560">
        <w:rPr>
          <w:rFonts w:ascii="SimSun" w:hAnsi="SimSun" w:cs="SimSun" w:hint="eastAsia"/>
          <w:sz w:val="21"/>
          <w:szCs w:val="21"/>
        </w:rPr>
        <w:t>世界盲人联合会（</w:t>
      </w:r>
      <w:r w:rsidR="00C170D3" w:rsidRPr="00F24560">
        <w:rPr>
          <w:rFonts w:ascii="SimSun" w:hAnsi="SimSun" w:cs="Times New Roman"/>
          <w:sz w:val="21"/>
          <w:szCs w:val="21"/>
        </w:rPr>
        <w:t>“WBU”</w:t>
      </w:r>
      <w:r w:rsidR="009352F3">
        <w:rPr>
          <w:rFonts w:ascii="SimSun" w:hAnsi="SimSun" w:cs="SimSun" w:hint="eastAsia"/>
          <w:sz w:val="21"/>
          <w:szCs w:val="21"/>
        </w:rPr>
        <w:t>）代表表达了它</w:t>
      </w:r>
      <w:r w:rsidR="00C170D3" w:rsidRPr="00F24560">
        <w:rPr>
          <w:rFonts w:ascii="SimSun" w:hAnsi="SimSun" w:cs="SimSun" w:hint="eastAsia"/>
          <w:sz w:val="21"/>
          <w:szCs w:val="21"/>
        </w:rPr>
        <w:t>们对各代表团在多次谈判中所体现的善意和努力的感谢。该代表强调，全世界共有</w:t>
      </w:r>
      <w:r w:rsidR="00C170D3" w:rsidRPr="00F24560">
        <w:rPr>
          <w:rFonts w:ascii="SimSun" w:hAnsi="SimSun" w:cs="Times New Roman"/>
          <w:sz w:val="21"/>
          <w:szCs w:val="21"/>
        </w:rPr>
        <w:t>2.85</w:t>
      </w:r>
      <w:r w:rsidR="00C170D3" w:rsidRPr="00F24560">
        <w:rPr>
          <w:rFonts w:ascii="SimSun" w:hAnsi="SimSun" w:cs="SimSun" w:hint="eastAsia"/>
          <w:sz w:val="21"/>
          <w:szCs w:val="21"/>
        </w:rPr>
        <w:t>亿盲人和视力障碍者，他们需要获得作品，而条约可以授予一项例外，以将作品制成为他们使用的专用格式。它还明确，尽管它曾经对某些被讨论的概念感到疑惑，例如三步检验法，以及是否应当包含三步检验法，它现在认为，版权人已经通过国际机制获得了保护，而这些保护不应当在一个旨在授予例外的文件中被重复。它强调，当重申这些权利被某些人视作过激行为而被另一些人认为不够时，这会带来机能失调。该代表接着说，条约并不是一项授予权利或重申权利的工具，而是对某一被授权实体授予获得作品并为盲人制作作品的能力。在特别谈到商业可获得性问题时，它强调，在实践中，没有一个被授权实体会花费其有限的资源制作一部作品的专用格式，如果该格式已经存在的话。它指出，通过向条约引入该例外，在将该例外适用于跨境分享时，会产生复杂的情况。该代表建议将注意力集中在被授权实体制作无障碍格式作品的权利以及不会带来负担的简单机制上，以避免使被授权组织丧失尽力解决“书荒”的动力。</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39.</w:t>
      </w:r>
      <w:r>
        <w:rPr>
          <w:rFonts w:ascii="SimSun" w:hAnsi="SimSun" w:cs="Times New Roman"/>
          <w:sz w:val="21"/>
          <w:szCs w:val="21"/>
        </w:rPr>
        <w:tab/>
      </w:r>
      <w:r w:rsidR="00C170D3" w:rsidRPr="00F24560">
        <w:rPr>
          <w:rFonts w:ascii="SimSun" w:hAnsi="SimSun" w:cs="SimSun" w:hint="eastAsia"/>
          <w:sz w:val="21"/>
          <w:szCs w:val="21"/>
        </w:rPr>
        <w:t>知识生态国际组织（</w:t>
      </w:r>
      <w:r w:rsidR="00C170D3" w:rsidRPr="00F24560">
        <w:rPr>
          <w:rFonts w:ascii="SimSun" w:hAnsi="SimSun" w:cs="Times New Roman"/>
          <w:sz w:val="21"/>
          <w:szCs w:val="21"/>
        </w:rPr>
        <w:t>“KEI”</w:t>
      </w:r>
      <w:r w:rsidR="00C170D3" w:rsidRPr="00F24560">
        <w:rPr>
          <w:rFonts w:ascii="SimSun" w:hAnsi="SimSun" w:cs="SimSun" w:hint="eastAsia"/>
          <w:sz w:val="21"/>
          <w:szCs w:val="21"/>
        </w:rPr>
        <w:t>）代表提到了在过去一天里讨论到的一个话题，即对于非《伯尔尼公约》或</w:t>
      </w:r>
      <w:r w:rsidR="00C170D3" w:rsidRPr="00F24560">
        <w:rPr>
          <w:rFonts w:ascii="SimSun" w:hAnsi="SimSun" w:cs="Times New Roman"/>
          <w:sz w:val="21"/>
          <w:szCs w:val="21"/>
        </w:rPr>
        <w:t>WTO</w:t>
      </w:r>
      <w:r w:rsidR="00C170D3" w:rsidRPr="00F24560">
        <w:rPr>
          <w:rFonts w:ascii="SimSun" w:hAnsi="SimSun" w:cs="SimSun" w:hint="eastAsia"/>
          <w:sz w:val="21"/>
          <w:szCs w:val="21"/>
        </w:rPr>
        <w:t>协议成员的国家可供选择的方案。它提议在这一问题上可参考像</w:t>
      </w:r>
      <w:r w:rsidR="00C170D3" w:rsidRPr="00F24560">
        <w:rPr>
          <w:rFonts w:ascii="SimSun" w:hAnsi="SimSun" w:cs="Times New Roman"/>
          <w:sz w:val="21"/>
          <w:szCs w:val="21"/>
        </w:rPr>
        <w:t>TRIPS</w:t>
      </w:r>
      <w:r w:rsidR="00C170D3" w:rsidRPr="00F24560">
        <w:rPr>
          <w:rFonts w:ascii="SimSun" w:hAnsi="SimSun" w:cs="SimSun" w:hint="eastAsia"/>
          <w:sz w:val="21"/>
          <w:szCs w:val="21"/>
        </w:rPr>
        <w:t>协议这样在利益平衡上把握得更好的文件，以作为标准。该代表还建议，条约应当规定，那些不是其他条约成员国的国家应当以假设他们遵守</w:t>
      </w:r>
      <w:r w:rsidR="00C170D3" w:rsidRPr="00F24560">
        <w:rPr>
          <w:rFonts w:ascii="SimSun" w:hAnsi="SimSun" w:cs="Times New Roman"/>
          <w:sz w:val="21"/>
          <w:szCs w:val="21"/>
        </w:rPr>
        <w:t>TRIPS</w:t>
      </w:r>
      <w:r w:rsidR="00C170D3" w:rsidRPr="00F24560">
        <w:rPr>
          <w:rFonts w:ascii="SimSun" w:hAnsi="SimSun" w:cs="SimSun" w:hint="eastAsia"/>
          <w:sz w:val="21"/>
          <w:szCs w:val="21"/>
        </w:rPr>
        <w:t>协议时所应承担的义务来执行该例外。该代表还强调，在</w:t>
      </w:r>
      <w:r w:rsidR="00C170D3" w:rsidRPr="00F24560">
        <w:rPr>
          <w:rFonts w:ascii="SimSun" w:hAnsi="SimSun" w:cs="Times New Roman"/>
          <w:sz w:val="21"/>
          <w:szCs w:val="21"/>
        </w:rPr>
        <w:t>TRIPS</w:t>
      </w:r>
      <w:r w:rsidR="00C170D3" w:rsidRPr="00F24560">
        <w:rPr>
          <w:rFonts w:ascii="SimSun" w:hAnsi="SimSun" w:cs="SimSun" w:hint="eastAsia"/>
          <w:sz w:val="21"/>
          <w:szCs w:val="21"/>
        </w:rPr>
        <w:t>协议提及《伯尔尼公约》中例外的范围内，其在重要的方面体现了灵活性。</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40.</w:t>
      </w:r>
      <w:r>
        <w:rPr>
          <w:rFonts w:ascii="SimSun" w:hAnsi="SimSun" w:cs="Times New Roman"/>
          <w:sz w:val="21"/>
          <w:szCs w:val="21"/>
        </w:rPr>
        <w:tab/>
      </w:r>
      <w:r w:rsidR="00C170D3" w:rsidRPr="00F24560">
        <w:rPr>
          <w:rFonts w:ascii="SimSun" w:hAnsi="SimSun" w:cs="SimSun" w:hint="eastAsia"/>
          <w:sz w:val="21"/>
          <w:szCs w:val="21"/>
        </w:rPr>
        <w:t>世界盲人联合会（</w:t>
      </w:r>
      <w:r w:rsidR="00C170D3" w:rsidRPr="00F24560">
        <w:rPr>
          <w:rFonts w:ascii="SimSun" w:hAnsi="SimSun" w:cs="Times New Roman"/>
          <w:sz w:val="21"/>
          <w:szCs w:val="21"/>
        </w:rPr>
        <w:t>“WBU”</w:t>
      </w:r>
      <w:r w:rsidR="00C170D3" w:rsidRPr="00F24560">
        <w:rPr>
          <w:rFonts w:ascii="SimSun" w:hAnsi="SimSun" w:cs="SimSun" w:hint="eastAsia"/>
          <w:sz w:val="21"/>
          <w:szCs w:val="21"/>
        </w:rPr>
        <w:t>）代表再次发言，它希望能够代表</w:t>
      </w:r>
      <w:r w:rsidR="00C170D3" w:rsidRPr="00F24560">
        <w:rPr>
          <w:rFonts w:ascii="SimSun" w:hAnsi="SimSun" w:cs="Times New Roman"/>
          <w:sz w:val="21"/>
          <w:szCs w:val="21"/>
        </w:rPr>
        <w:t>WBU</w:t>
      </w:r>
      <w:r w:rsidR="00C170D3" w:rsidRPr="00F24560">
        <w:rPr>
          <w:rFonts w:ascii="SimSun" w:hAnsi="SimSun" w:cs="SimSun" w:hint="eastAsia"/>
          <w:sz w:val="21"/>
          <w:szCs w:val="21"/>
        </w:rPr>
        <w:t>成员、那些来自发展中国家的组织发言。它指出，本次会议的目的在于解决人权问题，例如视力障碍者获得信息、文学和教育的可能性。它还希望提醒各代表团，条约应当解决获</w:t>
      </w:r>
      <w:r w:rsidR="009352F3">
        <w:rPr>
          <w:rFonts w:ascii="SimSun" w:hAnsi="SimSun" w:cs="SimSun" w:hint="eastAsia"/>
          <w:sz w:val="21"/>
          <w:szCs w:val="21"/>
        </w:rPr>
        <w:t>得阅读的问题，并且解决方案应当是可被实际操作的。该代表还指出，它</w:t>
      </w:r>
      <w:r w:rsidR="00C170D3" w:rsidRPr="00F24560">
        <w:rPr>
          <w:rFonts w:ascii="SimSun" w:hAnsi="SimSun" w:cs="SimSun" w:hint="eastAsia"/>
          <w:sz w:val="21"/>
          <w:szCs w:val="21"/>
        </w:rPr>
        <w:t>们的协会资源极少而需求极大，因此将注意力集中在获得无障碍格式作品上是至关重要的，尤其是向在一个国家的人提供在另一个国家制作的作品。该代</w:t>
      </w:r>
      <w:r w:rsidR="009352F3">
        <w:rPr>
          <w:rFonts w:ascii="SimSun" w:hAnsi="SimSun" w:cs="SimSun" w:hint="eastAsia"/>
          <w:sz w:val="21"/>
          <w:szCs w:val="21"/>
        </w:rPr>
        <w:t>表指出，过多的条条框框会造成阻力，而且南方国家不仅仅是进口者，它们还希望在它们所在的区域内分享它</w:t>
      </w:r>
      <w:r w:rsidR="00C170D3" w:rsidRPr="00F24560">
        <w:rPr>
          <w:rFonts w:ascii="SimSun" w:hAnsi="SimSun" w:cs="SimSun" w:hint="eastAsia"/>
          <w:sz w:val="21"/>
          <w:szCs w:val="21"/>
        </w:rPr>
        <w:t>们自己的资源。该代表总结道，技术措施有时候会阻碍无障碍格式的使用。如果条约不对它的需求做出回应，那有条约比没条约还要糟糕得多。</w:t>
      </w:r>
      <w:r w:rsidR="00C170D3" w:rsidRPr="00F24560">
        <w:rPr>
          <w:rFonts w:ascii="SimSun" w:hAnsi="SimSun" w:cs="Times New Roman"/>
          <w:sz w:val="21"/>
          <w:szCs w:val="21"/>
        </w:rPr>
        <w:t xml:space="preserve"> </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41.</w:t>
      </w:r>
      <w:r>
        <w:rPr>
          <w:rFonts w:ascii="SimSun" w:hAnsi="SimSun" w:cs="Times New Roman"/>
          <w:sz w:val="21"/>
          <w:szCs w:val="21"/>
        </w:rPr>
        <w:tab/>
      </w:r>
      <w:r w:rsidR="00C170D3" w:rsidRPr="00F24560">
        <w:rPr>
          <w:rFonts w:ascii="SimSun" w:hAnsi="SimSun" w:cs="SimSun" w:hint="eastAsia"/>
          <w:sz w:val="21"/>
          <w:szCs w:val="21"/>
        </w:rPr>
        <w:t>主席宣布全体会议休会，并请各代表团在当天晚些时候继续会议，以考虑上述会议成果。他补充道，全体会议后将举行的是筹备委员会的一个会议。</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Times New Roman"/>
          <w:sz w:val="21"/>
          <w:szCs w:val="21"/>
        </w:rPr>
      </w:pPr>
      <w:r>
        <w:rPr>
          <w:rFonts w:ascii="SimSun" w:hAnsi="SimSun" w:cs="Times New Roman"/>
          <w:sz w:val="21"/>
          <w:szCs w:val="21"/>
        </w:rPr>
        <w:t>42.</w:t>
      </w:r>
      <w:r>
        <w:rPr>
          <w:rFonts w:ascii="SimSun" w:hAnsi="SimSun" w:cs="Times New Roman"/>
          <w:sz w:val="21"/>
          <w:szCs w:val="21"/>
        </w:rPr>
        <w:tab/>
      </w:r>
      <w:r w:rsidR="00C170D3" w:rsidRPr="00F24560">
        <w:rPr>
          <w:rFonts w:ascii="SimSun" w:hAnsi="SimSun" w:cs="SimSun" w:hint="eastAsia"/>
          <w:sz w:val="21"/>
          <w:szCs w:val="21"/>
        </w:rPr>
        <w:t>主席宣布全体会议继续，并宣布会议将会从审阅结论草案和国际条约文书的案文草案开始。主席还表示，需要召开筹备委员会会议以解决一些问题，随后再次召开常设委员会，以供各代表团和其他参与者发表意见。最后，成员国仍将需要回到筹备委员会，以通过报告。主席指出：上述程序的合理性在于允许</w:t>
      </w:r>
      <w:r w:rsidR="00C170D3" w:rsidRPr="00F24560">
        <w:rPr>
          <w:rFonts w:ascii="SimSun" w:hAnsi="SimSun" w:cs="Times New Roman"/>
          <w:sz w:val="21"/>
          <w:szCs w:val="21"/>
        </w:rPr>
        <w:t>WIPO</w:t>
      </w:r>
      <w:r w:rsidR="00C170D3" w:rsidRPr="00F24560">
        <w:rPr>
          <w:rFonts w:ascii="SimSun" w:hAnsi="SimSun" w:cs="SimSun" w:hint="eastAsia"/>
          <w:sz w:val="21"/>
          <w:szCs w:val="21"/>
        </w:rPr>
        <w:t>秘书处将最后的修订加到筹备委员会报告中，同时在常设委员会，各代表团和其他参与者可发表意见。他还强调，由于那一天是筹备委员会的最后一天会议，因此不会再有其他机会通过筹备委员会的报告。主席随后拿出了两份需要被通过的案文，其中一份是在非正式场合下所作的总结，标有曾经做出的意见和修订。鉴于没有意见和反对被提出，该总结被通过。第二份案文是截止到那天晚上草案案文的修改稿。主席指出，该案文也包含了在非正式会议中所提出的修改，并希望各代表团</w:t>
      </w:r>
      <w:r w:rsidR="00C170D3" w:rsidRPr="00F24560">
        <w:rPr>
          <w:rFonts w:ascii="SimSun" w:hAnsi="SimSun" w:cs="SimSun" w:hint="eastAsia"/>
          <w:sz w:val="21"/>
          <w:szCs w:val="21"/>
        </w:rPr>
        <w:lastRenderedPageBreak/>
        <w:t>能有机会过一遍这些修改内容。鉴于会议上无人要求发言，主席宣布该草案通过。他感谢</w:t>
      </w:r>
      <w:r w:rsidR="00C170D3" w:rsidRPr="00F24560">
        <w:rPr>
          <w:rFonts w:ascii="SimSun" w:hAnsi="SimSun" w:cs="Times New Roman"/>
          <w:sz w:val="21"/>
          <w:szCs w:val="21"/>
        </w:rPr>
        <w:t>WIPO</w:t>
      </w:r>
      <w:r w:rsidR="00C170D3" w:rsidRPr="00F24560">
        <w:rPr>
          <w:rFonts w:ascii="SimSun" w:hAnsi="SimSun" w:cs="SimSun" w:hint="eastAsia"/>
          <w:sz w:val="21"/>
          <w:szCs w:val="21"/>
        </w:rPr>
        <w:t>秘书处快速、准确地整理好了上述文件。</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43</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多米尼加共和国代表团代表拉丁美洲和加勒比国家集团（“GRULAC”）感谢WIPO秘书处和主席的工作。该代表团强调了GRULAC对条约的承诺。该代表团还提到了其所做出的所有努力，即提出提案以化解不同代表团的疑虑，同时不忘会议的主旨：给予视力障碍</w:t>
      </w:r>
      <w:r w:rsidR="00C170D3" w:rsidRPr="00F24560">
        <w:rPr>
          <w:rFonts w:ascii="SimSun" w:hAnsi="SimSun" w:cs="SimSun" w:hint="eastAsia"/>
          <w:sz w:val="21"/>
          <w:szCs w:val="21"/>
        </w:rPr>
        <w:t>人士</w:t>
      </w:r>
      <w:r w:rsidR="00C170D3" w:rsidRPr="00F24560">
        <w:rPr>
          <w:rFonts w:ascii="SimSun" w:hAnsi="SimSun" w:cs="SimSun"/>
          <w:sz w:val="21"/>
          <w:szCs w:val="21"/>
        </w:rPr>
        <w:t>一</w:t>
      </w:r>
      <w:r w:rsidR="00C170D3" w:rsidRPr="00F24560">
        <w:rPr>
          <w:rFonts w:ascii="SimSun" w:hAnsi="SimSun" w:cs="SimSun" w:hint="eastAsia"/>
          <w:sz w:val="21"/>
          <w:szCs w:val="21"/>
        </w:rPr>
        <w:t>部</w:t>
      </w:r>
      <w:r w:rsidR="00C170D3" w:rsidRPr="00F24560">
        <w:rPr>
          <w:rFonts w:ascii="SimSun" w:hAnsi="SimSun" w:cs="SimSun"/>
          <w:sz w:val="21"/>
          <w:szCs w:val="21"/>
        </w:rPr>
        <w:t>国际</w:t>
      </w:r>
      <w:r w:rsidR="00C170D3" w:rsidRPr="00F24560">
        <w:rPr>
          <w:rFonts w:ascii="SimSun" w:hAnsi="SimSun" w:cs="SimSun" w:hint="eastAsia"/>
          <w:sz w:val="21"/>
          <w:szCs w:val="21"/>
        </w:rPr>
        <w:t>文书</w:t>
      </w:r>
      <w:r w:rsidR="00C170D3" w:rsidRPr="00F24560">
        <w:rPr>
          <w:rFonts w:ascii="SimSun" w:hAnsi="SimSun" w:cs="SimSun"/>
          <w:sz w:val="21"/>
          <w:szCs w:val="21"/>
        </w:rPr>
        <w:t>，使他们能够快速、有效地获得出版作品的印刷品版本。该代表团重申其承诺，即尽一切努力，使谈判圆满成功，并使马拉喀什外交会议最终诞生一个条约。它还表达了它对退步</w:t>
      </w:r>
      <w:r w:rsidR="00C170D3" w:rsidRPr="00F24560">
        <w:rPr>
          <w:rFonts w:ascii="SimSun" w:hAnsi="SimSun" w:cs="SimSun" w:hint="eastAsia"/>
          <w:sz w:val="21"/>
          <w:szCs w:val="21"/>
        </w:rPr>
        <w:t>倾向</w:t>
      </w:r>
      <w:r w:rsidR="00C170D3" w:rsidRPr="00F24560">
        <w:rPr>
          <w:rFonts w:ascii="SimSun" w:hAnsi="SimSun" w:cs="SimSun"/>
          <w:sz w:val="21"/>
          <w:szCs w:val="21"/>
        </w:rPr>
        <w:t>的担心。它表示，作为各方共识产物的案文的修订只有在存在实质性变化以及在</w:t>
      </w:r>
      <w:r w:rsidR="00C170D3" w:rsidRPr="00F24560">
        <w:rPr>
          <w:rFonts w:ascii="SimSun" w:hAnsi="SimSun" w:cs="SimSun" w:hint="eastAsia"/>
          <w:sz w:val="21"/>
          <w:szCs w:val="21"/>
        </w:rPr>
        <w:t>符合</w:t>
      </w:r>
      <w:r w:rsidR="00C170D3" w:rsidRPr="00F24560">
        <w:rPr>
          <w:rFonts w:ascii="SimSun" w:hAnsi="SimSun" w:cs="SimSun"/>
          <w:sz w:val="21"/>
          <w:szCs w:val="21"/>
        </w:rPr>
        <w:t>各方都认可的某些</w:t>
      </w:r>
      <w:r w:rsidR="00C170D3" w:rsidRPr="00F24560">
        <w:rPr>
          <w:rFonts w:ascii="SimSun" w:hAnsi="SimSun" w:cs="SimSun" w:hint="eastAsia"/>
          <w:sz w:val="21"/>
          <w:szCs w:val="21"/>
        </w:rPr>
        <w:t>条件时</w:t>
      </w:r>
      <w:r w:rsidR="00C170D3" w:rsidRPr="00F24560">
        <w:rPr>
          <w:rFonts w:ascii="SimSun" w:hAnsi="SimSun" w:cs="SimSun"/>
          <w:sz w:val="21"/>
          <w:szCs w:val="21"/>
        </w:rPr>
        <w:t>才可以被修改。此外，该代表团指出，GRULAC坚信条约对视力障碍群体非常重要。它补充道，案文展现了一个机遇，即它给予了超过2亿寻求</w:t>
      </w:r>
      <w:r w:rsidR="00C170D3" w:rsidRPr="00F24560">
        <w:rPr>
          <w:rFonts w:ascii="SimSun" w:hAnsi="SimSun" w:cs="SimSun" w:hint="eastAsia"/>
          <w:sz w:val="21"/>
          <w:szCs w:val="21"/>
        </w:rPr>
        <w:t>（国际）文书</w:t>
      </w:r>
      <w:r w:rsidR="00C170D3" w:rsidRPr="00F24560">
        <w:rPr>
          <w:rFonts w:ascii="SimSun" w:hAnsi="SimSun" w:cs="SimSun"/>
          <w:sz w:val="21"/>
          <w:szCs w:val="21"/>
        </w:rPr>
        <w:t>的视力障碍者一个明确且积极的</w:t>
      </w:r>
      <w:r w:rsidR="00C170D3" w:rsidRPr="00F24560">
        <w:rPr>
          <w:rFonts w:ascii="SimSun" w:hAnsi="SimSun" w:cs="SimSun" w:hint="eastAsia"/>
          <w:sz w:val="21"/>
          <w:szCs w:val="21"/>
        </w:rPr>
        <w:t>回应</w:t>
      </w:r>
      <w:r w:rsidR="00C170D3" w:rsidRPr="00F24560">
        <w:rPr>
          <w:rFonts w:ascii="SimSun" w:hAnsi="SimSun" w:cs="SimSun"/>
          <w:sz w:val="21"/>
          <w:szCs w:val="21"/>
        </w:rPr>
        <w:t>。该代表团最后呼吁那些将会出现在马拉喀什的代表团以积极的精神和使命感给所有盲人群体一个快速、有效的</w:t>
      </w:r>
      <w:r w:rsidR="00C170D3" w:rsidRPr="00F24560">
        <w:rPr>
          <w:rFonts w:ascii="SimSun" w:hAnsi="SimSun" w:cs="SimSun" w:hint="eastAsia"/>
          <w:sz w:val="21"/>
          <w:szCs w:val="21"/>
        </w:rPr>
        <w:t>回应</w:t>
      </w:r>
      <w:r w:rsidR="00F3129B">
        <w:rPr>
          <w:rFonts w:ascii="SimSun" w:hAnsi="SimSun" w:cs="SimSun"/>
          <w:sz w:val="21"/>
          <w:szCs w:val="21"/>
        </w:rPr>
        <w:t>，并且履行</w:t>
      </w:r>
      <w:r w:rsidR="00F3129B">
        <w:rPr>
          <w:rFonts w:ascii="SimSun" w:hAnsi="SimSun" w:cs="SimSun" w:hint="eastAsia"/>
          <w:sz w:val="21"/>
          <w:szCs w:val="21"/>
        </w:rPr>
        <w:t>它</w:t>
      </w:r>
      <w:r w:rsidR="00C170D3" w:rsidRPr="00F24560">
        <w:rPr>
          <w:rFonts w:ascii="SimSun" w:hAnsi="SimSun" w:cs="SimSun"/>
          <w:sz w:val="21"/>
          <w:szCs w:val="21"/>
        </w:rPr>
        <w:t>们所被赋予的责任。</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44</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摩洛哥代表团祝贺主席被选为常设委员会领导人，因为主席不仅仅是谈判的领导，还是马拉喀什外交会议筹备委员会的领导。该代表团赞扬了主席的睿智、开明和引导技巧，是它们使得谈判得以推进。就条约草案，该代表团表示，鉴于常设委员会没有在日内瓦</w:t>
      </w:r>
      <w:r w:rsidR="00C170D3" w:rsidRPr="00F24560">
        <w:rPr>
          <w:rFonts w:ascii="SimSun" w:hAnsi="SimSun" w:cs="SimSun" w:hint="eastAsia"/>
          <w:sz w:val="21"/>
          <w:szCs w:val="21"/>
        </w:rPr>
        <w:t>完成所起草的案文的定稿</w:t>
      </w:r>
      <w:r w:rsidR="00C170D3" w:rsidRPr="00F24560">
        <w:rPr>
          <w:rFonts w:ascii="SimSun" w:hAnsi="SimSun" w:cs="SimSun"/>
          <w:sz w:val="21"/>
          <w:szCs w:val="21"/>
        </w:rPr>
        <w:t>，或者说没有在外交会前达成相关承诺，它感到失望。由于存在不同的立场，这些目标没有达成，它对此表示遗憾。然而，该代表团指出，失望和挫败被乐观的感觉平衡了，这尤其是因为，在过去几天会议中普遍存在的精神使它对条约的最终</w:t>
      </w:r>
      <w:r w:rsidR="00C170D3" w:rsidRPr="00F24560">
        <w:rPr>
          <w:rFonts w:ascii="SimSun" w:hAnsi="SimSun" w:cs="SimSun" w:hint="eastAsia"/>
          <w:sz w:val="21"/>
          <w:szCs w:val="21"/>
        </w:rPr>
        <w:t>缔结</w:t>
      </w:r>
      <w:r w:rsidR="00C170D3" w:rsidRPr="00F24560">
        <w:rPr>
          <w:rFonts w:ascii="SimSun" w:hAnsi="SimSun" w:cs="SimSun"/>
          <w:sz w:val="21"/>
          <w:szCs w:val="21"/>
        </w:rPr>
        <w:t>抱有希望。它还表示，它会在谈判过程中展现灵活性、责任感和使命感，并希望其他代表团和团体也能这样。该代表团表示，它在过去的几天里看到了开放的对话、某些代表团所作的妥协，以及不一定能够“开门”、但至少能够“打开一扇窗”的承诺，通过这扇“窗”，可以看到马拉喀什的蓝天。它希望所有代表团都能够在马拉喀什外交会议开始之初就拥有共同的思维方针，并指出马拉喀什将会是最后的机会，不允许再犯任何错误、耍任何花招或继续犹豫不决。它强调，各代表团和团体肩负着道义上的责任，在马拉喀什，整个国际社会都会满怀希望地注视着。该代表团同时强调，不应当迫于来自出版商或艺术家的压力而致使条约流产，展现人道主义姿态是一个政治需求。它鼓励所有代表团自始参与，并且为谈判能够从一开始就往正确方向进发而不遗余力。它提议各位能够</w:t>
      </w:r>
      <w:r w:rsidR="00C170D3" w:rsidRPr="00F24560">
        <w:rPr>
          <w:rFonts w:ascii="SimSun" w:hAnsi="SimSun" w:cs="SimSun" w:hint="eastAsia"/>
          <w:sz w:val="21"/>
          <w:szCs w:val="21"/>
        </w:rPr>
        <w:t>在会议开幕</w:t>
      </w:r>
      <w:r w:rsidR="00C170D3" w:rsidRPr="00F24560">
        <w:rPr>
          <w:rFonts w:ascii="SimSun" w:hAnsi="SimSun" w:cs="SimSun"/>
          <w:sz w:val="21"/>
          <w:szCs w:val="21"/>
        </w:rPr>
        <w:t>前一天到达，以便谈判能够按计划在第一天进行。该代表团还请所有其他代表团尽快向WIPO秘书处注册，这样秘书处和摩洛哥政府可以有更好的准备。最后，该代表团感谢主席付出的所有努力，以及会议所取得的有限但显著的进步。它指出，摩洛哥非常荣幸能够成为会议的东道国，该会议在本质上是人道主义的，同时也是广受期待的，对南方国家来说尤其是这样。该代表团同时指出，与北方国家有政府、设备和措施来应对视力障碍者的需求不同，南方国家的视力障碍者由于语言、地域范围、方言和缺乏教育，遭受了更多的痛苦。正因为如此，该代表团指出，条约对发展中国家非常有利，条约的通过需要发达国家和发展中国家的共同努力。</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Times New Roman"/>
          <w:sz w:val="21"/>
          <w:szCs w:val="21"/>
        </w:rPr>
        <w:t>45.</w:t>
      </w:r>
      <w:r>
        <w:rPr>
          <w:rFonts w:ascii="SimSun" w:hAnsi="SimSun" w:cs="Times New Roman"/>
          <w:sz w:val="21"/>
          <w:szCs w:val="21"/>
        </w:rPr>
        <w:tab/>
      </w:r>
      <w:r w:rsidR="00C170D3" w:rsidRPr="00F24560">
        <w:rPr>
          <w:rFonts w:ascii="SimSun" w:hAnsi="SimSun" w:cs="SimSun"/>
          <w:sz w:val="21"/>
          <w:szCs w:val="21"/>
        </w:rPr>
        <w:t>主席感谢摩洛哥代表团善意的发言，感谢其对WIPO秘书处和口译人员表达的感激之情。他强调，作为会议东道国，摩洛哥肩负了巨大的责任，并呼吁所有代表团都支持摩洛哥的这一高尚之举。</w:t>
      </w:r>
    </w:p>
    <w:p w:rsidR="00C170D3" w:rsidRPr="00F24560" w:rsidRDefault="006955AE" w:rsidP="006955AE">
      <w:pPr>
        <w:widowControl w:val="0"/>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46</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阿尔及利亚代表团，作为非洲集团的区域协调</w:t>
      </w:r>
      <w:r w:rsidR="00C170D3" w:rsidRPr="00F24560">
        <w:rPr>
          <w:rFonts w:ascii="SimSun" w:hAnsi="SimSun" w:cs="SimSun" w:hint="eastAsia"/>
          <w:sz w:val="21"/>
          <w:szCs w:val="21"/>
        </w:rPr>
        <w:t>员</w:t>
      </w:r>
      <w:r w:rsidR="00C170D3" w:rsidRPr="00F24560">
        <w:rPr>
          <w:rFonts w:ascii="SimSun" w:hAnsi="SimSun" w:cs="SimSun"/>
          <w:sz w:val="21"/>
          <w:szCs w:val="21"/>
        </w:rPr>
        <w:t>表达了其对主席的勤勉和引导技巧的钦佩，并感谢WIPO秘书处的努力工作。该代表团还表达了其对所有熬夜工作的代表团和口译人员的感激之情，他们努力工作所产生的草案成为了外交会议谈判的绝佳基础。该代表团表示，该文件清晰展现了所有成员国的立场，并且阐明了制定条约的可能性，它是第一个给予视力障碍者获得印刷作品的限制和例外的条约。该代表团补充道，它曾希望本次会议能够取得一个更为具体的结果，但马拉喀什的阳光将</w:t>
      </w:r>
      <w:r w:rsidR="00C170D3" w:rsidRPr="00F24560">
        <w:rPr>
          <w:rFonts w:ascii="SimSun" w:hAnsi="SimSun" w:cs="SimSun"/>
          <w:sz w:val="21"/>
          <w:szCs w:val="21"/>
        </w:rPr>
        <w:lastRenderedPageBreak/>
        <w:t>会照亮目前的晦暗地带。该代表团还强调了为世界上所有视力障碍者提供简便获得教育的需求，并且敦促各团体在各个层面保持必要的交流讨论，因为这是落实条约产生的唯一方法。该代表团重申其灵活性、</w:t>
      </w:r>
      <w:r w:rsidR="00C170D3" w:rsidRPr="00F24560">
        <w:rPr>
          <w:rFonts w:ascii="SimSun" w:hAnsi="SimSun" w:cs="SimSun" w:hint="eastAsia"/>
          <w:sz w:val="21"/>
          <w:szCs w:val="21"/>
        </w:rPr>
        <w:t>互让</w:t>
      </w:r>
      <w:r w:rsidR="00C170D3" w:rsidRPr="00F24560">
        <w:rPr>
          <w:rFonts w:ascii="SimSun" w:hAnsi="SimSun" w:cs="SimSun"/>
          <w:sz w:val="21"/>
          <w:szCs w:val="21"/>
        </w:rPr>
        <w:t>精神和政治意愿，以使谈判获得成功。</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47</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欧盟代表团及其成员国就主席到当天为止的杰出表现以及其专业、耐心向主席表达祝贺。该代表团还感谢副主席、WIPO秘书处以及口译人员的杰出表现。该代表团指出，欧盟及其成员国认为，在会议的谈判过程中，各代表团体现了很好的合作精神和讨论愿意，并互相理解，甚至对那些存在分歧的问题也是如此。</w:t>
      </w:r>
      <w:r w:rsidR="00C170D3" w:rsidRPr="00F24560">
        <w:rPr>
          <w:rFonts w:ascii="SimSun" w:hAnsi="SimSun" w:cs="SimSun" w:hint="eastAsia"/>
          <w:sz w:val="21"/>
          <w:szCs w:val="21"/>
        </w:rPr>
        <w:t>其也注意到会议已经取得了一些进展，虽然没有原先希望的那么多。</w:t>
      </w:r>
      <w:r w:rsidR="00C170D3" w:rsidRPr="00F24560">
        <w:rPr>
          <w:rFonts w:ascii="SimSun" w:hAnsi="SimSun" w:cs="SimSun"/>
          <w:sz w:val="21"/>
          <w:szCs w:val="21"/>
        </w:rPr>
        <w:t>该代表团表示，条约成功通过是可能的，并且所有代表团都对互相的</w:t>
      </w:r>
      <w:r w:rsidR="00C170D3" w:rsidRPr="00F24560">
        <w:rPr>
          <w:rFonts w:ascii="SimSun" w:hAnsi="SimSun" w:cs="SimSun" w:hint="eastAsia"/>
          <w:sz w:val="21"/>
          <w:szCs w:val="21"/>
        </w:rPr>
        <w:t>主要</w:t>
      </w:r>
      <w:r w:rsidR="00C170D3" w:rsidRPr="00F24560">
        <w:rPr>
          <w:rFonts w:ascii="SimSun" w:hAnsi="SimSun" w:cs="SimSun"/>
          <w:sz w:val="21"/>
          <w:szCs w:val="21"/>
        </w:rPr>
        <w:t>关切体现了很好的理解。它还强调，为顺利结束谈判，各方需要达成共识。该代表团强调，需要行动起来，以解决全世界视力障碍者的具体需求，并且强调</w:t>
      </w:r>
      <w:r w:rsidR="00C170D3" w:rsidRPr="00F24560">
        <w:rPr>
          <w:rFonts w:ascii="SimSun" w:hAnsi="SimSun" w:cs="SimSun" w:hint="eastAsia"/>
          <w:sz w:val="21"/>
          <w:szCs w:val="21"/>
        </w:rPr>
        <w:t>其有这样做的</w:t>
      </w:r>
      <w:r w:rsidR="00C170D3" w:rsidRPr="00F24560">
        <w:rPr>
          <w:rFonts w:ascii="SimSun" w:hAnsi="SimSun" w:cs="SimSun"/>
          <w:sz w:val="21"/>
          <w:szCs w:val="21"/>
        </w:rPr>
        <w:t>政治意愿。然而，该代表团注意到，外交会议开始前的时间所剩无几，并表示，</w:t>
      </w:r>
      <w:r w:rsidR="00C170D3" w:rsidRPr="00F24560">
        <w:rPr>
          <w:rFonts w:ascii="SimSun" w:hAnsi="SimSun" w:cs="SimSun" w:hint="eastAsia"/>
          <w:sz w:val="21"/>
          <w:szCs w:val="21"/>
        </w:rPr>
        <w:t>希望</w:t>
      </w:r>
      <w:r w:rsidR="00C170D3" w:rsidRPr="00F24560">
        <w:rPr>
          <w:rFonts w:ascii="SimSun" w:hAnsi="SimSun" w:cs="SimSun"/>
          <w:sz w:val="21"/>
          <w:szCs w:val="21"/>
        </w:rPr>
        <w:t>在各方继续保持善意的情况下，条约将会顺利通过，以</w:t>
      </w:r>
      <w:r w:rsidR="00C170D3" w:rsidRPr="00F24560">
        <w:rPr>
          <w:rFonts w:ascii="SimSun" w:hAnsi="SimSun" w:cs="SimSun" w:hint="eastAsia"/>
          <w:sz w:val="21"/>
          <w:szCs w:val="21"/>
        </w:rPr>
        <w:t>加强</w:t>
      </w:r>
      <w:r w:rsidR="00C170D3" w:rsidRPr="00F24560">
        <w:rPr>
          <w:rFonts w:ascii="SimSun" w:hAnsi="SimSun" w:cs="SimSun"/>
          <w:sz w:val="21"/>
          <w:szCs w:val="21"/>
        </w:rPr>
        <w:t>全世界视力障碍者获得书籍</w:t>
      </w:r>
      <w:r w:rsidR="00C170D3" w:rsidRPr="00F24560">
        <w:rPr>
          <w:rFonts w:ascii="SimSun" w:hAnsi="SimSun" w:cs="SimSun" w:hint="eastAsia"/>
          <w:sz w:val="21"/>
          <w:szCs w:val="21"/>
        </w:rPr>
        <w:t>的能力</w:t>
      </w:r>
      <w:r w:rsidR="00C170D3" w:rsidRPr="00F24560">
        <w:rPr>
          <w:rFonts w:ascii="SimSun" w:hAnsi="SimSun" w:cs="SimSun"/>
          <w:sz w:val="21"/>
          <w:szCs w:val="21"/>
        </w:rPr>
        <w:t>。</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48</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委内瑞拉代表团感谢主席主持非正式会议，并感谢WIPO秘书处的工作。该代表团乐于看到目前各代表团所达成的妥协，并指出，剩下的未决问题更多是政治性的，而非技术性的。它引用了主席曾说过的话，即，除非存在实质性的原因，不应该</w:t>
      </w:r>
      <w:r w:rsidR="00C170D3" w:rsidRPr="00F24560">
        <w:rPr>
          <w:rFonts w:ascii="SimSun" w:hAnsi="SimSun" w:cs="SimSun" w:hint="eastAsia"/>
          <w:sz w:val="21"/>
          <w:szCs w:val="21"/>
        </w:rPr>
        <w:t>（对案文）</w:t>
      </w:r>
      <w:r w:rsidR="00C170D3" w:rsidRPr="00F24560">
        <w:rPr>
          <w:rFonts w:ascii="SimSun" w:hAnsi="SimSun" w:cs="SimSun"/>
          <w:sz w:val="21"/>
          <w:szCs w:val="21"/>
        </w:rPr>
        <w:t>做出任何修改。该代表团对该言论表示同意，并重申其了解其中的利害关系。它总结道，在多年的谈判后，参与者</w:t>
      </w:r>
      <w:r w:rsidR="00C170D3" w:rsidRPr="00F24560">
        <w:rPr>
          <w:rFonts w:ascii="SimSun" w:hAnsi="SimSun" w:cs="SimSun" w:hint="eastAsia"/>
          <w:sz w:val="21"/>
          <w:szCs w:val="21"/>
        </w:rPr>
        <w:t>都</w:t>
      </w:r>
      <w:r w:rsidR="00C170D3" w:rsidRPr="00F24560">
        <w:rPr>
          <w:rFonts w:ascii="SimSun" w:hAnsi="SimSun" w:cs="SimSun"/>
          <w:sz w:val="21"/>
          <w:szCs w:val="21"/>
        </w:rPr>
        <w:t>处于等待状态，每个人都致力于一次成功会议的召开。</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49</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印度代表团代表亚洲集团发言，对主席以高度专业的</w:t>
      </w:r>
      <w:r w:rsidR="00C170D3" w:rsidRPr="00F24560">
        <w:rPr>
          <w:rFonts w:ascii="SimSun" w:hAnsi="SimSun" w:cs="SimSun" w:hint="eastAsia"/>
          <w:sz w:val="21"/>
          <w:szCs w:val="21"/>
        </w:rPr>
        <w:t>方式</w:t>
      </w:r>
      <w:r w:rsidR="00C170D3" w:rsidRPr="00F24560">
        <w:rPr>
          <w:rFonts w:ascii="SimSun" w:hAnsi="SimSun" w:cs="SimSun"/>
          <w:sz w:val="21"/>
          <w:szCs w:val="21"/>
        </w:rPr>
        <w:t>所作出的努力表示感谢，强调主席的技能和经验帮助、引导各代表团通过了草案基础提案，并将引</w:t>
      </w:r>
      <w:r w:rsidR="00C170D3" w:rsidRPr="00F24560">
        <w:rPr>
          <w:rFonts w:ascii="SimSun" w:hAnsi="SimSun" w:cs="SimSun" w:hint="eastAsia"/>
          <w:sz w:val="21"/>
          <w:szCs w:val="21"/>
        </w:rPr>
        <w:t>领</w:t>
      </w:r>
      <w:r w:rsidR="00C170D3" w:rsidRPr="00F24560">
        <w:rPr>
          <w:rFonts w:ascii="SimSun" w:hAnsi="SimSun" w:cs="SimSun"/>
          <w:sz w:val="21"/>
          <w:szCs w:val="21"/>
        </w:rPr>
        <w:t>WIPO历史上最重要的条约最终顺利通过。该代表团表示，这是历史上第一次的创举，即一个条约的谈判并不是为了权利的保护，而是出于人道主义的考虑：为视力障碍者和印刷品阅读障碍者能获得娱乐和知识而向他们提供无障碍格式版。该代表团重申其对取消所有方括号和所有最终提案的决心，以便讨论出最终案文，并在马拉喀什通过条约，即使需要工作到很晚，或需要在周六、周日工作。</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50</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厄瓜多尔代表团向主席对会议工作的引导表示祝贺。它还向WIPO秘书处的努力工作和口译人员表示感谢。该代表团强调，这是外交会前的最后一次会议，并对GRULAC代表的发言表示赞同。但是，它指出，正如摩洛哥代表团提出的那样，就未决问题，谈判并没有达到其预期目标。该代表团表示，案文留有许多开放式问题，并希望这些问题能够得到解决。它指出，只要存在政治意愿和技术支持，使视力障碍者获得印刷作品的条约是可以诞生的。该代表团最后表达了其对秘鲁代表团在起草小组中努力工作的感谢。</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51</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埃及代表团感谢主席在谈判过程中所显示的超凡领导力，尤其感谢主席的微笑，他的微笑传递了克服困难的乐观情绪。该代表团还感谢WIPO秘书处和WIPO专家们的努力，是他们的努力使得各代表团</w:t>
      </w:r>
      <w:r w:rsidR="00C170D3" w:rsidRPr="00F24560">
        <w:rPr>
          <w:rFonts w:ascii="SimSun" w:hAnsi="SimSun" w:cs="SimSun" w:hint="eastAsia"/>
          <w:sz w:val="21"/>
          <w:szCs w:val="21"/>
        </w:rPr>
        <w:t>取</w:t>
      </w:r>
      <w:r w:rsidR="00C170D3" w:rsidRPr="00F24560">
        <w:rPr>
          <w:rFonts w:ascii="SimSun" w:hAnsi="SimSun" w:cs="SimSun"/>
          <w:sz w:val="21"/>
          <w:szCs w:val="21"/>
        </w:rPr>
        <w:t>得了许多突破。该代表团表达了它曾经有过的希望，即能够在走出会议室时感受到更多的满足感。它表示目前的结果使它对马拉喀什谈判的前途感到担忧。它强调，在四年的谈判后，产生了新的提案和新的挑战。该代表团呼吁在马拉喀什进行更多的讨论，并指出，为达到共识需要更多的努力，需要灵活性并寻求实际的解决方案。该代表团同意摩洛哥代表团的意见，重申各代表团面临的是一项人道主义任务，即服务于视力障碍者的需求，并强调，最重要的原则是满足他们的期望，而不是成本和标准。该代表团因此呼吁强大的政治</w:t>
      </w:r>
      <w:r w:rsidR="00C170D3" w:rsidRPr="00F24560">
        <w:rPr>
          <w:rFonts w:ascii="SimSun" w:hAnsi="SimSun" w:cs="SimSun" w:hint="eastAsia"/>
          <w:sz w:val="21"/>
          <w:szCs w:val="21"/>
        </w:rPr>
        <w:t>意愿</w:t>
      </w:r>
      <w:r w:rsidR="00C170D3" w:rsidRPr="00F24560">
        <w:rPr>
          <w:rFonts w:ascii="SimSun" w:hAnsi="SimSun" w:cs="SimSun"/>
          <w:sz w:val="21"/>
          <w:szCs w:val="21"/>
        </w:rPr>
        <w:t>来</w:t>
      </w:r>
      <w:r w:rsidR="00C170D3" w:rsidRPr="00F24560">
        <w:rPr>
          <w:rFonts w:ascii="SimSun" w:hAnsi="SimSun" w:cs="SimSun" w:hint="eastAsia"/>
          <w:sz w:val="21"/>
          <w:szCs w:val="21"/>
        </w:rPr>
        <w:t>协助</w:t>
      </w:r>
      <w:r w:rsidR="00C170D3" w:rsidRPr="00F24560">
        <w:rPr>
          <w:rFonts w:ascii="SimSun" w:hAnsi="SimSun" w:cs="SimSun"/>
          <w:sz w:val="21"/>
          <w:szCs w:val="21"/>
        </w:rPr>
        <w:t>这些视力障碍者，他们正在期待着谈判结果能够促进他们的教育和进步。该代表团表示，</w:t>
      </w:r>
      <w:r w:rsidR="00C170D3" w:rsidRPr="00F24560">
        <w:rPr>
          <w:rFonts w:ascii="SimSun" w:hAnsi="SimSun" w:cs="SimSun" w:hint="eastAsia"/>
          <w:sz w:val="21"/>
          <w:szCs w:val="21"/>
        </w:rPr>
        <w:t>存在着实现这些结果的真实意愿，</w:t>
      </w:r>
      <w:r w:rsidR="00C170D3" w:rsidRPr="00F24560">
        <w:rPr>
          <w:rFonts w:ascii="SimSun" w:hAnsi="SimSun" w:cs="SimSun"/>
          <w:sz w:val="21"/>
          <w:szCs w:val="21"/>
        </w:rPr>
        <w:t>并希望马拉喀什能够提供通过政治决定和解决方法的必要环境。</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lastRenderedPageBreak/>
        <w:t>52</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巴西代表团注意到，GRULAC代表的发言</w:t>
      </w:r>
      <w:r w:rsidR="00C170D3" w:rsidRPr="00F24560">
        <w:rPr>
          <w:rFonts w:ascii="SimSun" w:hAnsi="SimSun" w:cs="SimSun" w:hint="eastAsia"/>
          <w:sz w:val="21"/>
          <w:szCs w:val="21"/>
        </w:rPr>
        <w:t>对其立场的阐述</w:t>
      </w:r>
      <w:r w:rsidR="00C170D3" w:rsidRPr="00F24560">
        <w:rPr>
          <w:rFonts w:ascii="SimSun" w:hAnsi="SimSun" w:cs="SimSun"/>
          <w:sz w:val="21"/>
          <w:szCs w:val="21"/>
        </w:rPr>
        <w:t>非常清楚且富于表现力。该代表团感谢主席智慧地引导工作的进行，并且感谢WIPO秘书处和口译人员的不懈努力。该代表团还表达了它对于目前工作的担忧，它指出，在外交会议开始前仍有许多艰难的工作需要完成，因此它建议应当就某些主题组织同时分头进行的谈判，以更快推进未决问题的解决。该代表团指出，采用同时分头谈判的方法能够带来更高的工作效率。</w:t>
      </w:r>
    </w:p>
    <w:p w:rsidR="00C170D3" w:rsidRPr="00F24560" w:rsidRDefault="006955AE" w:rsidP="00C170D3">
      <w:pPr>
        <w:widowControl w:val="0"/>
        <w:tabs>
          <w:tab w:val="left" w:pos="504"/>
        </w:tabs>
        <w:autoSpaceDE w:val="0"/>
        <w:autoSpaceDN w:val="0"/>
        <w:adjustRightInd w:val="0"/>
        <w:spacing w:afterLines="50" w:after="120" w:line="340" w:lineRule="atLeast"/>
        <w:jc w:val="both"/>
        <w:rPr>
          <w:rFonts w:ascii="SimSun" w:hAnsi="SimSun" w:cs="SimSun"/>
          <w:sz w:val="21"/>
          <w:szCs w:val="21"/>
        </w:rPr>
      </w:pPr>
      <w:r>
        <w:rPr>
          <w:rFonts w:ascii="SimSun" w:hAnsi="SimSun" w:cs="SimSun"/>
          <w:sz w:val="21"/>
          <w:szCs w:val="21"/>
        </w:rPr>
        <w:t>53</w:t>
      </w:r>
      <w:r>
        <w:rPr>
          <w:rFonts w:ascii="SimSun" w:hAnsi="SimSun" w:cs="Times New Roman"/>
          <w:sz w:val="21"/>
          <w:szCs w:val="21"/>
        </w:rPr>
        <w:t>.</w:t>
      </w:r>
      <w:r>
        <w:rPr>
          <w:rFonts w:ascii="SimSun" w:hAnsi="SimSun" w:cs="Times New Roman"/>
          <w:sz w:val="21"/>
          <w:szCs w:val="21"/>
        </w:rPr>
        <w:tab/>
      </w:r>
      <w:r w:rsidR="00C170D3" w:rsidRPr="00F24560">
        <w:rPr>
          <w:rFonts w:ascii="SimSun" w:hAnsi="SimSun" w:cs="SimSun"/>
          <w:sz w:val="21"/>
          <w:szCs w:val="21"/>
        </w:rPr>
        <w:t>尼日利亚代表团表示，作为进步的迹象，即使谈判仅向前挪动了一小步也是重要的，对此它表示感谢。该代表团还感谢副主席为确保会议如期举行、协调会议顺利进行而付出的努力。它还感谢WIPO秘书处的灵活性、口译人员以及区域协调</w:t>
      </w:r>
      <w:r w:rsidR="00C170D3" w:rsidRPr="00F24560">
        <w:rPr>
          <w:rFonts w:ascii="SimSun" w:hAnsi="SimSun" w:cs="SimSun" w:hint="eastAsia"/>
          <w:sz w:val="21"/>
          <w:szCs w:val="21"/>
        </w:rPr>
        <w:t>员</w:t>
      </w:r>
      <w:r w:rsidR="00C170D3" w:rsidRPr="00F24560">
        <w:rPr>
          <w:rFonts w:ascii="SimSun" w:hAnsi="SimSun" w:cs="SimSun"/>
          <w:sz w:val="21"/>
          <w:szCs w:val="21"/>
        </w:rPr>
        <w:t>，特别是非洲组织的区域协调</w:t>
      </w:r>
      <w:r w:rsidR="00C170D3" w:rsidRPr="00F24560">
        <w:rPr>
          <w:rFonts w:ascii="SimSun" w:hAnsi="SimSun" w:cs="SimSun" w:hint="eastAsia"/>
          <w:sz w:val="21"/>
          <w:szCs w:val="21"/>
        </w:rPr>
        <w:t>员</w:t>
      </w:r>
      <w:r w:rsidR="00C170D3" w:rsidRPr="00F24560">
        <w:rPr>
          <w:rFonts w:ascii="SimSun" w:hAnsi="SimSun" w:cs="SimSun"/>
          <w:sz w:val="21"/>
          <w:szCs w:val="21"/>
        </w:rPr>
        <w:t>：阿尔及利亚代表团。该代表团还感谢WIPO秘书处员工。该代表团赞同非洲组织的发言，重申会议的重要性，并强调前方还有许多挑战。它还指出，会议所经历的困难谈判过程对于奠定讨论基础、帮助各代表团互相理解并时刻谨记肩负任务的紧要性非常重要。该代表团指出，关于满足视力障碍者需求的政治和伦理上的共同承诺是首要的，并且这是保持谈判走在正轨上的重要方法。该代表团还赞同摩洛哥代表团的意见，并感谢马拉喀什会议对其发出的邀请，但同时提醒各位，完成肩负使命非常重要。它强调，尽管仍有许多工作需要在目前的会议和马拉喀什会议上完成，同样有许多工作需要在</w:t>
      </w:r>
      <w:r w:rsidR="00C170D3" w:rsidRPr="00F24560">
        <w:rPr>
          <w:rFonts w:ascii="SimSun" w:hAnsi="SimSun" w:cs="SimSun" w:hint="eastAsia"/>
          <w:sz w:val="21"/>
          <w:szCs w:val="21"/>
        </w:rPr>
        <w:t>（各国）</w:t>
      </w:r>
      <w:r w:rsidR="00C170D3" w:rsidRPr="00F24560">
        <w:rPr>
          <w:rFonts w:ascii="SimSun" w:hAnsi="SimSun" w:cs="SimSun"/>
          <w:sz w:val="21"/>
          <w:szCs w:val="21"/>
        </w:rPr>
        <w:t>首都与各利益团体和受益者团体沟通。该代表团强调，马拉喀什会议能够取得的成果与各代表团在其首都所做的工作密切相关，并强调</w:t>
      </w:r>
      <w:r w:rsidR="00C170D3" w:rsidRPr="00F24560">
        <w:rPr>
          <w:rFonts w:ascii="SimSun" w:hAnsi="SimSun" w:cs="SimSun" w:hint="eastAsia"/>
          <w:sz w:val="21"/>
          <w:szCs w:val="21"/>
        </w:rPr>
        <w:t>引领公众的</w:t>
      </w:r>
      <w:r w:rsidR="00C170D3" w:rsidRPr="00F24560">
        <w:rPr>
          <w:rFonts w:ascii="SimSun" w:hAnsi="SimSun" w:cs="SimSun"/>
          <w:sz w:val="21"/>
          <w:szCs w:val="21"/>
        </w:rPr>
        <w:t>重要性。它指出，条约不能仅仅存在于纸面上，它应当对视力障碍者的生活产生有意义的、实际的影响。它还指出，条约必须认识到创造性和版权系统中所涉及的所有元素对国内和国际社会健康发展的贡献。该代表团感谢所有作家、作家团体、出版商和权利人与民间团体一起站出来，提醒大家，尽管有互相冲突的利益存在，但这些利益并不是不可调和的。它还指出，尽管有时候存在利益冲突，但有一点是共同的，就是使知识产权体系和版权体系回应作家、使用者、和广大公众的需求。</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54</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美国代表团感谢所有代表团在常设委员会</w:t>
      </w:r>
      <w:r w:rsidR="00F3129B">
        <w:rPr>
          <w:rFonts w:ascii="SimSun" w:eastAsia="SimSun" w:hAnsi="SimSun" w:cs="SimSun"/>
          <w:sz w:val="21"/>
          <w:szCs w:val="21"/>
          <w:lang w:eastAsia="zh-CN"/>
        </w:rPr>
        <w:t>该次会议中所做出的努力。它表示，美国的主要目标依然是通过谈判过</w:t>
      </w:r>
      <w:r w:rsidR="00F3129B">
        <w:rPr>
          <w:rFonts w:ascii="SimSun" w:eastAsia="SimSun" w:hAnsi="SimSun" w:cs="SimSun" w:hint="eastAsia"/>
          <w:sz w:val="21"/>
          <w:szCs w:val="21"/>
          <w:lang w:eastAsia="zh-CN"/>
        </w:rPr>
        <w:t>的</w:t>
      </w:r>
      <w:r w:rsidR="00C170D3" w:rsidRPr="00F24560">
        <w:rPr>
          <w:rFonts w:ascii="SimSun" w:eastAsia="SimSun" w:hAnsi="SimSun" w:cs="SimSun"/>
          <w:sz w:val="21"/>
          <w:szCs w:val="21"/>
          <w:lang w:eastAsia="zh-CN"/>
        </w:rPr>
        <w:t>一个有法律约束力的条约，该条约可以在接下来的岁月中为印刷品阅读障碍者提供更多获得印刷资料的机会，同时，不忘保护国际版权体系中所涉及的权利。它回忆了北京外交会议的成功过往，但是强调，这不应该模糊了本次会议的难度，这是因为与各代表团到达北京时的处境不同，成员国现在所面临的问题更具有开放性，也更困难。它强调，存在太多括号和太多选择，这些括号和选择使不同代表团在寻求满足全世界盲人需求和继续保护全世界作者的道路上</w:t>
      </w:r>
      <w:r w:rsidR="00C170D3" w:rsidRPr="00F24560">
        <w:rPr>
          <w:rFonts w:ascii="SimSun" w:eastAsia="SimSun" w:hAnsi="SimSun" w:cs="SimSun" w:hint="eastAsia"/>
          <w:sz w:val="21"/>
          <w:szCs w:val="21"/>
          <w:lang w:eastAsia="zh-CN"/>
        </w:rPr>
        <w:t>仍然存在分歧</w:t>
      </w:r>
      <w:r w:rsidR="00C170D3" w:rsidRPr="00F24560">
        <w:rPr>
          <w:rFonts w:ascii="SimSun" w:eastAsia="SimSun" w:hAnsi="SimSun" w:cs="SimSun"/>
          <w:sz w:val="21"/>
          <w:szCs w:val="21"/>
          <w:lang w:eastAsia="zh-CN"/>
        </w:rPr>
        <w:t>。因此，它引用了巴西代表团的建议，呼吁参与马拉喀什外交会议的各位对在解决问题时采用创新方式的做法持宽容态度，这包括，在必要时同时</w:t>
      </w:r>
      <w:r w:rsidR="00C170D3" w:rsidRPr="00F24560">
        <w:rPr>
          <w:rFonts w:ascii="SimSun" w:eastAsia="SimSun" w:hAnsi="SimSun" w:cs="SimSun" w:hint="eastAsia"/>
          <w:sz w:val="21"/>
          <w:szCs w:val="21"/>
          <w:lang w:eastAsia="zh-CN"/>
        </w:rPr>
        <w:t>就</w:t>
      </w:r>
      <w:r w:rsidR="00C170D3" w:rsidRPr="00F24560">
        <w:rPr>
          <w:rFonts w:ascii="SimSun" w:eastAsia="SimSun" w:hAnsi="SimSun" w:cs="SimSun"/>
          <w:sz w:val="21"/>
          <w:szCs w:val="21"/>
          <w:lang w:eastAsia="zh-CN"/>
        </w:rPr>
        <w:t>数个问题</w:t>
      </w:r>
      <w:r w:rsidR="00C170D3" w:rsidRPr="00F24560">
        <w:rPr>
          <w:rFonts w:ascii="SimSun" w:eastAsia="SimSun" w:hAnsi="SimSun" w:cs="SimSun" w:hint="eastAsia"/>
          <w:sz w:val="21"/>
          <w:szCs w:val="21"/>
          <w:lang w:eastAsia="zh-CN"/>
        </w:rPr>
        <w:t>开展工作</w:t>
      </w:r>
      <w:r w:rsidR="00C170D3" w:rsidRPr="00F24560">
        <w:rPr>
          <w:rFonts w:ascii="SimSun" w:eastAsia="SimSun" w:hAnsi="SimSun" w:cs="SimSun"/>
          <w:sz w:val="21"/>
          <w:szCs w:val="21"/>
          <w:lang w:eastAsia="zh-CN"/>
        </w:rPr>
        <w:t>。它还注意到，马拉喀什会议的成功将会建立在力争达到合理平衡的足够决心上。最后，它提到了北京精神，希望在接下来的岁月中，全世界印刷品阅读障碍者在提到</w:t>
      </w:r>
      <w:r w:rsidR="00C170D3" w:rsidRPr="00F24560">
        <w:rPr>
          <w:rFonts w:ascii="SimSun" w:eastAsia="SimSun" w:hAnsi="SimSun" w:cs="SimSun" w:hint="eastAsia"/>
          <w:sz w:val="21"/>
          <w:szCs w:val="21"/>
          <w:lang w:eastAsia="zh-CN"/>
        </w:rPr>
        <w:t>在</w:t>
      </w:r>
      <w:r w:rsidR="00C170D3" w:rsidRPr="00F24560">
        <w:rPr>
          <w:rFonts w:ascii="SimSun" w:eastAsia="SimSun" w:hAnsi="SimSun" w:cs="SimSun"/>
          <w:sz w:val="21"/>
          <w:szCs w:val="21"/>
          <w:lang w:eastAsia="zh-CN"/>
        </w:rPr>
        <w:t>马拉喀什的</w:t>
      </w:r>
      <w:r w:rsidR="00C170D3" w:rsidRPr="00F24560">
        <w:rPr>
          <w:rFonts w:ascii="SimSun" w:eastAsia="SimSun" w:hAnsi="SimSun" w:cs="SimSun" w:hint="eastAsia"/>
          <w:sz w:val="21"/>
          <w:szCs w:val="21"/>
          <w:lang w:eastAsia="zh-CN"/>
        </w:rPr>
        <w:t>坚持不懈</w:t>
      </w:r>
      <w:r w:rsidR="00C170D3" w:rsidRPr="00F24560">
        <w:rPr>
          <w:rFonts w:ascii="SimSun" w:eastAsia="SimSun" w:hAnsi="SimSun" w:cs="SimSun"/>
          <w:sz w:val="21"/>
          <w:szCs w:val="21"/>
          <w:lang w:eastAsia="zh-CN"/>
        </w:rPr>
        <w:t>时满怀骄傲。</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55</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塞内加尔代表团重申了其对前途的乐观，尽管它认为困难还是存在的。它还提到了各代表团为理解互相之间差异所做出的努力。它认同摩洛哥代表团令人动</w:t>
      </w:r>
      <w:r w:rsidR="00C170D3" w:rsidRPr="00F24560">
        <w:rPr>
          <w:rFonts w:ascii="SimSun" w:eastAsia="SimSun" w:hAnsi="SimSun" w:cs="SimSun" w:hint="eastAsia"/>
          <w:sz w:val="21"/>
          <w:szCs w:val="21"/>
          <w:lang w:eastAsia="zh-CN"/>
        </w:rPr>
        <w:t>容</w:t>
      </w:r>
      <w:r w:rsidR="00C170D3" w:rsidRPr="00F24560">
        <w:rPr>
          <w:rFonts w:ascii="SimSun" w:eastAsia="SimSun" w:hAnsi="SimSun" w:cs="SimSun"/>
          <w:sz w:val="21"/>
          <w:szCs w:val="21"/>
          <w:lang w:eastAsia="zh-CN"/>
        </w:rPr>
        <w:t>的发言，重申其</w:t>
      </w:r>
      <w:r w:rsidR="00C170D3" w:rsidRPr="00F24560">
        <w:rPr>
          <w:rFonts w:ascii="SimSun" w:eastAsia="SimSun" w:hAnsi="SimSun" w:cs="SimSun" w:hint="eastAsia"/>
          <w:sz w:val="21"/>
          <w:szCs w:val="21"/>
          <w:lang w:eastAsia="zh-CN"/>
        </w:rPr>
        <w:t>关于</w:t>
      </w:r>
      <w:r w:rsidR="00C170D3" w:rsidRPr="00F24560">
        <w:rPr>
          <w:rFonts w:ascii="SimSun" w:eastAsia="SimSun" w:hAnsi="SimSun" w:cs="SimSun"/>
          <w:sz w:val="21"/>
          <w:szCs w:val="21"/>
          <w:lang w:eastAsia="zh-CN"/>
        </w:rPr>
        <w:t>会议会</w:t>
      </w:r>
      <w:r w:rsidR="00C170D3" w:rsidRPr="00F24560">
        <w:rPr>
          <w:rFonts w:ascii="SimSun" w:eastAsia="SimSun" w:hAnsi="SimSun" w:cs="SimSun" w:hint="eastAsia"/>
          <w:sz w:val="21"/>
          <w:szCs w:val="21"/>
          <w:lang w:eastAsia="zh-CN"/>
        </w:rPr>
        <w:t>取得</w:t>
      </w:r>
      <w:r w:rsidR="00C170D3" w:rsidRPr="00F24560">
        <w:rPr>
          <w:rFonts w:ascii="SimSun" w:eastAsia="SimSun" w:hAnsi="SimSun" w:cs="SimSun"/>
          <w:sz w:val="21"/>
          <w:szCs w:val="21"/>
          <w:lang w:eastAsia="zh-CN"/>
        </w:rPr>
        <w:t>圆满成功</w:t>
      </w:r>
      <w:r w:rsidR="00C170D3" w:rsidRPr="00F24560">
        <w:rPr>
          <w:rFonts w:ascii="SimSun" w:eastAsia="SimSun" w:hAnsi="SimSun" w:cs="SimSun" w:hint="eastAsia"/>
          <w:sz w:val="21"/>
          <w:szCs w:val="21"/>
          <w:lang w:eastAsia="zh-CN"/>
        </w:rPr>
        <w:t>的乐观态度</w:t>
      </w:r>
      <w:r w:rsidR="00C170D3" w:rsidRPr="00F24560">
        <w:rPr>
          <w:rFonts w:ascii="SimSun" w:eastAsia="SimSun" w:hAnsi="SimSun" w:cs="SimSun"/>
          <w:sz w:val="21"/>
          <w:szCs w:val="21"/>
          <w:lang w:eastAsia="zh-CN"/>
        </w:rPr>
        <w:t>。它还注意到，这不是一场速度比赛，却更像是一场实质利益间的较量，而终点线是马拉喀什。最后，出于政治和人道主义</w:t>
      </w:r>
      <w:r w:rsidR="00C170D3" w:rsidRPr="00F24560">
        <w:rPr>
          <w:rFonts w:ascii="SimSun" w:eastAsia="SimSun" w:hAnsi="SimSun" w:cs="SimSun" w:hint="eastAsia"/>
          <w:sz w:val="21"/>
          <w:szCs w:val="21"/>
          <w:lang w:eastAsia="zh-CN"/>
        </w:rPr>
        <w:t>承诺</w:t>
      </w:r>
      <w:r w:rsidR="00C170D3" w:rsidRPr="00F24560">
        <w:rPr>
          <w:rFonts w:ascii="SimSun" w:eastAsia="SimSun" w:hAnsi="SimSun" w:cs="SimSun"/>
          <w:sz w:val="21"/>
          <w:szCs w:val="21"/>
          <w:lang w:eastAsia="zh-CN"/>
        </w:rPr>
        <w:t>、保证人们获得知识和教育的WIPO目标，以及各代表团对有</w:t>
      </w:r>
      <w:r w:rsidR="00C170D3" w:rsidRPr="00F24560">
        <w:rPr>
          <w:rFonts w:ascii="SimSun" w:eastAsia="SimSun" w:hAnsi="SimSun" w:cs="SimSun" w:hint="eastAsia"/>
          <w:sz w:val="21"/>
          <w:szCs w:val="21"/>
          <w:lang w:eastAsia="zh-CN"/>
        </w:rPr>
        <w:t>残障</w:t>
      </w:r>
      <w:r w:rsidR="00C170D3" w:rsidRPr="00F24560">
        <w:rPr>
          <w:rFonts w:ascii="SimSun" w:eastAsia="SimSun" w:hAnsi="SimSun" w:cs="SimSun"/>
          <w:sz w:val="21"/>
          <w:szCs w:val="21"/>
          <w:lang w:eastAsia="zh-CN"/>
        </w:rPr>
        <w:t>人群的坚定承诺，该代表团坚信该终点线将被超越。</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56</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俄罗斯联邦代表团表示，为视力障碍者提供的出版服务与对教育、文化和学习的重要需求不必然匹配。它</w:t>
      </w:r>
      <w:r w:rsidR="00C170D3" w:rsidRPr="00F24560">
        <w:rPr>
          <w:rFonts w:ascii="SimSun" w:eastAsia="SimSun" w:hAnsi="SimSun" w:cs="SimSun" w:hint="eastAsia"/>
          <w:sz w:val="21"/>
          <w:szCs w:val="21"/>
          <w:lang w:eastAsia="zh-CN"/>
        </w:rPr>
        <w:t>表示,</w:t>
      </w:r>
      <w:r w:rsidR="00C170D3" w:rsidRPr="00F24560">
        <w:rPr>
          <w:rFonts w:ascii="SimSun" w:eastAsia="SimSun" w:hAnsi="SimSun" w:cs="SimSun"/>
          <w:sz w:val="21"/>
          <w:szCs w:val="21"/>
          <w:lang w:eastAsia="zh-CN"/>
        </w:rPr>
        <w:t>常设委员会付出了巨大努力</w:t>
      </w:r>
      <w:r w:rsidR="00C170D3" w:rsidRPr="00F24560">
        <w:rPr>
          <w:rFonts w:ascii="SimSun" w:eastAsia="SimSun" w:hAnsi="SimSun" w:cs="SimSun" w:hint="eastAsia"/>
          <w:sz w:val="21"/>
          <w:szCs w:val="21"/>
          <w:lang w:eastAsia="zh-CN"/>
        </w:rPr>
        <w:t>，以</w:t>
      </w:r>
      <w:r w:rsidR="00C170D3" w:rsidRPr="00F24560">
        <w:rPr>
          <w:rFonts w:ascii="SimSun" w:eastAsia="SimSun" w:hAnsi="SimSun" w:cs="SimSun"/>
          <w:sz w:val="21"/>
          <w:szCs w:val="21"/>
          <w:lang w:eastAsia="zh-CN"/>
        </w:rPr>
        <w:t>为</w:t>
      </w:r>
      <w:r w:rsidR="00C170D3" w:rsidRPr="00F24560">
        <w:rPr>
          <w:rFonts w:ascii="SimSun" w:eastAsia="SimSun" w:hAnsi="SimSun" w:cs="SimSun" w:hint="eastAsia"/>
          <w:sz w:val="21"/>
          <w:szCs w:val="21"/>
          <w:lang w:eastAsia="zh-CN"/>
        </w:rPr>
        <w:t>解决有关向</w:t>
      </w:r>
      <w:r w:rsidR="00C170D3" w:rsidRPr="00F24560">
        <w:rPr>
          <w:rFonts w:ascii="SimSun" w:eastAsia="SimSun" w:hAnsi="SimSun" w:cs="SimSun"/>
          <w:sz w:val="21"/>
          <w:szCs w:val="21"/>
          <w:lang w:eastAsia="zh-CN"/>
        </w:rPr>
        <w:t>视力障碍者和盲人提供限制和例外的不同问题寻找解决方法。它确信，尽管仍旧存在许多未决问题，外交会议的举行将会最终导致一个新的国</w:t>
      </w:r>
      <w:r w:rsidR="00C170D3" w:rsidRPr="00F24560">
        <w:rPr>
          <w:rFonts w:ascii="SimSun" w:eastAsia="SimSun" w:hAnsi="SimSun" w:cs="SimSun"/>
          <w:sz w:val="21"/>
          <w:szCs w:val="21"/>
          <w:lang w:eastAsia="zh-CN"/>
        </w:rPr>
        <w:lastRenderedPageBreak/>
        <w:t>际</w:t>
      </w:r>
      <w:r w:rsidR="00F3129B">
        <w:rPr>
          <w:rFonts w:ascii="SimSun" w:eastAsia="SimSun" w:hAnsi="SimSun" w:cs="SimSun"/>
          <w:sz w:val="21"/>
          <w:szCs w:val="21"/>
          <w:lang w:eastAsia="zh-CN"/>
        </w:rPr>
        <w:t>条约的诞生。它还希望外交会议将允许所有代表团展现灵活性，并拉近</w:t>
      </w:r>
      <w:r w:rsidR="00F3129B">
        <w:rPr>
          <w:rFonts w:ascii="SimSun" w:eastAsia="SimSun" w:hAnsi="SimSun" w:cs="SimSun" w:hint="eastAsia"/>
          <w:sz w:val="21"/>
          <w:szCs w:val="21"/>
          <w:lang w:eastAsia="zh-CN"/>
        </w:rPr>
        <w:t>它</w:t>
      </w:r>
      <w:r w:rsidR="00C170D3" w:rsidRPr="00F24560">
        <w:rPr>
          <w:rFonts w:ascii="SimSun" w:eastAsia="SimSun" w:hAnsi="SimSun" w:cs="SimSun"/>
          <w:sz w:val="21"/>
          <w:szCs w:val="21"/>
          <w:lang w:eastAsia="zh-CN"/>
        </w:rPr>
        <w:t>们观点之间的距离，以战胜挑战。它注意到，制作一种可以使视觉障碍者获得印刷品的格式，将会给予他们获得信息并受益于文化和信息化服务的更多可能性。最后，该代表团呼吁所有代表团在外交会议上共同努力，使条约得以通过。</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57</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秘鲁代表团赞成GRULAC区域协调</w:t>
      </w:r>
      <w:r w:rsidR="00C170D3" w:rsidRPr="00F24560">
        <w:rPr>
          <w:rFonts w:ascii="SimSun" w:eastAsia="SimSun" w:hAnsi="SimSun" w:cs="SimSun" w:hint="eastAsia"/>
          <w:sz w:val="21"/>
          <w:szCs w:val="21"/>
          <w:lang w:eastAsia="zh-CN"/>
        </w:rPr>
        <w:t>员</w:t>
      </w:r>
      <w:r w:rsidR="00C170D3" w:rsidRPr="00F24560">
        <w:rPr>
          <w:rFonts w:ascii="SimSun" w:eastAsia="SimSun" w:hAnsi="SimSun" w:cs="SimSun"/>
          <w:sz w:val="21"/>
          <w:szCs w:val="21"/>
          <w:lang w:eastAsia="zh-CN"/>
        </w:rPr>
        <w:t>的观点。它对尚未完成的所有工作表示担忧，但同时重申其对通过创新的方式解决问题持开放态度。它赞同巴西代表团的提案，即希望以创新的方式工作，同时保持透明。它希望各代表团可以在通往马拉喀什的</w:t>
      </w:r>
      <w:r w:rsidR="00C170D3" w:rsidRPr="00F24560">
        <w:rPr>
          <w:rFonts w:ascii="SimSun" w:eastAsia="SimSun" w:hAnsi="SimSun" w:cs="SimSun" w:hint="eastAsia"/>
          <w:sz w:val="21"/>
          <w:szCs w:val="21"/>
          <w:lang w:eastAsia="zh-CN"/>
        </w:rPr>
        <w:t>道</w:t>
      </w:r>
      <w:r w:rsidR="00F3129B">
        <w:rPr>
          <w:rFonts w:ascii="SimSun" w:eastAsia="SimSun" w:hAnsi="SimSun" w:cs="SimSun"/>
          <w:sz w:val="21"/>
          <w:szCs w:val="21"/>
          <w:lang w:eastAsia="zh-CN"/>
        </w:rPr>
        <w:t>路上发挥其</w:t>
      </w:r>
      <w:r w:rsidR="00F3129B">
        <w:rPr>
          <w:rFonts w:ascii="SimSun" w:eastAsia="SimSun" w:hAnsi="SimSun" w:cs="SimSun" w:hint="eastAsia"/>
          <w:sz w:val="21"/>
          <w:szCs w:val="21"/>
          <w:lang w:eastAsia="zh-CN"/>
        </w:rPr>
        <w:t>各</w:t>
      </w:r>
      <w:r w:rsidR="00C170D3" w:rsidRPr="00F24560">
        <w:rPr>
          <w:rFonts w:ascii="SimSun" w:eastAsia="SimSun" w:hAnsi="SimSun" w:cs="SimSun" w:hint="eastAsia"/>
          <w:sz w:val="21"/>
          <w:szCs w:val="21"/>
          <w:lang w:eastAsia="zh-CN"/>
        </w:rPr>
        <w:t>自的</w:t>
      </w:r>
      <w:r w:rsidR="00C170D3" w:rsidRPr="00F24560">
        <w:rPr>
          <w:rFonts w:ascii="SimSun" w:eastAsia="SimSun" w:hAnsi="SimSun" w:cs="SimSun"/>
          <w:sz w:val="21"/>
          <w:szCs w:val="21"/>
          <w:lang w:eastAsia="zh-CN"/>
        </w:rPr>
        <w:t>能力。该代表团强调，前进的唯一方法是，不仅关注各代表团自身的利益和关切，同时也关注其他方的利益。</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58</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主席赞赏秘鲁代表团为推进现已取得的进步所作的工作。</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59</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美国电影协会（“MPA”）代表对条约表示</w:t>
      </w:r>
      <w:r w:rsidR="00C170D3" w:rsidRPr="00F24560">
        <w:rPr>
          <w:rFonts w:ascii="SimSun" w:eastAsia="SimSun" w:hAnsi="SimSun" w:cs="SimSun" w:hint="eastAsia"/>
          <w:sz w:val="21"/>
          <w:szCs w:val="21"/>
          <w:lang w:eastAsia="zh-CN"/>
        </w:rPr>
        <w:t>明确</w:t>
      </w:r>
      <w:r w:rsidR="00C170D3" w:rsidRPr="00F24560">
        <w:rPr>
          <w:rFonts w:ascii="SimSun" w:eastAsia="SimSun" w:hAnsi="SimSun" w:cs="SimSun"/>
          <w:sz w:val="21"/>
          <w:szCs w:val="21"/>
          <w:lang w:eastAsia="zh-CN"/>
        </w:rPr>
        <w:t>支持，该条约将会解决预期受益人的真实需求。它还表示，它坚决、明确反对任何企图对过去的国际条约所取得的成绩进行僭越和减损的行为。它向各代表团提议，任何企图为其他议题而绑架一个条约的做法都是不应当被容忍的。它有信心，在上述基础上可以形成一个有益的条约，并且表示它受到了建设性观点和紧张讨论的鼓舞，尤其是在过去几天会议中被广泛提到的三步检验法。</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60</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知识生态国际组织公司（“KEI”）的代表提醒大家，条约的目的在于创造一个体系，使那些为有障碍人士设定了版权法例外的国家可以跨境交换作品。它强调，任何不属于受益人且在例外范围之外的人若侵犯了版权，则将受到刑事和民事的处罚。它敦促美国代表团、欧盟代表团及其成员国停止利用条约，使其成为对例外设定新限制的手段，并简化问题。对那些为实现三步检验法的功能而制定的任何条款，它建议应当尽可能减少，并创造一个可以使</w:t>
      </w:r>
      <w:r w:rsidR="00C170D3" w:rsidRPr="00F24560">
        <w:rPr>
          <w:rFonts w:ascii="SimSun" w:eastAsia="SimSun" w:hAnsi="SimSun" w:cs="SimSun" w:hint="eastAsia"/>
          <w:sz w:val="21"/>
          <w:szCs w:val="21"/>
          <w:lang w:eastAsia="zh-CN"/>
        </w:rPr>
        <w:t>作品</w:t>
      </w:r>
      <w:r w:rsidR="00C170D3" w:rsidRPr="00F24560">
        <w:rPr>
          <w:rFonts w:ascii="SimSun" w:eastAsia="SimSun" w:hAnsi="SimSun" w:cs="SimSun"/>
          <w:sz w:val="21"/>
          <w:szCs w:val="21"/>
          <w:lang w:eastAsia="zh-CN"/>
        </w:rPr>
        <w:t>跨境交换的体系。</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61</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互联网安全中心（“CIS”）代表指出，所有自2008年起就参加常设委员会会议的人都知道，印度拥有世界上最大的视力障碍者和印刷品阅读障碍者人口。该代表告诉各位代表，印度代表团中的两位盲人成员，加上已经去世的另一位成员，多年致力于与世界盲人联盟共同工作以解决与有障碍人群有关的政策问题。它敦促各代表团更进一步，并对某些已经被确定的问题又被拿出来重新讨论感到失望。它注意到，在条约谈判中已被</w:t>
      </w:r>
      <w:r w:rsidR="00C170D3" w:rsidRPr="00F24560">
        <w:rPr>
          <w:rFonts w:ascii="SimSun" w:eastAsia="SimSun" w:hAnsi="SimSun" w:cs="SimSun" w:hint="eastAsia"/>
          <w:sz w:val="21"/>
          <w:szCs w:val="21"/>
          <w:lang w:eastAsia="zh-CN"/>
        </w:rPr>
        <w:t>规定</w:t>
      </w:r>
      <w:r w:rsidR="00C170D3" w:rsidRPr="00F24560">
        <w:rPr>
          <w:rFonts w:ascii="SimSun" w:eastAsia="SimSun" w:hAnsi="SimSun" w:cs="SimSun"/>
          <w:sz w:val="21"/>
          <w:szCs w:val="21"/>
          <w:lang w:eastAsia="zh-CN"/>
        </w:rPr>
        <w:t>的繁琐要求和程序，在某些国家看来还还不够繁琐。对于盲人将会错误利用这些条款的假设，以及视力正常者可能会利用这些与盲人有关的条款的担心，它感到遗憾。该代表团强调，这些条款不会允许视力正常者的侵权行为，并指出不用利用条约，现在也已经有很多种版权侵权的方式了。它对条约中现存的繁琐要求和条条框框表示失望，并认为它们会不切实际</w:t>
      </w:r>
      <w:r w:rsidR="00C170D3" w:rsidRPr="00F24560">
        <w:rPr>
          <w:rFonts w:ascii="SimSun" w:eastAsia="SimSun" w:hAnsi="SimSun" w:cs="SimSun" w:hint="eastAsia"/>
          <w:sz w:val="21"/>
          <w:szCs w:val="21"/>
          <w:lang w:eastAsia="zh-CN"/>
        </w:rPr>
        <w:t>地</w:t>
      </w:r>
      <w:r w:rsidR="00C170D3" w:rsidRPr="00F24560">
        <w:rPr>
          <w:rFonts w:ascii="SimSun" w:eastAsia="SimSun" w:hAnsi="SimSun" w:cs="SimSun"/>
          <w:sz w:val="21"/>
          <w:szCs w:val="21"/>
          <w:lang w:eastAsia="zh-CN"/>
        </w:rPr>
        <w:t>增加视力障碍者的交易成本。该代表指出，当关涉到版权人的经济利益时，目前在国际层面没有设定什么繁琐程序，但当关涉到视力障碍者获得信息的人权（一项</w:t>
      </w:r>
      <w:r w:rsidR="00C170D3" w:rsidRPr="00F24560">
        <w:rPr>
          <w:rFonts w:ascii="SimSun" w:eastAsia="SimSun" w:hAnsi="SimSun" w:cs="SimSun" w:hint="eastAsia"/>
          <w:sz w:val="21"/>
          <w:szCs w:val="21"/>
          <w:lang w:eastAsia="zh-CN"/>
        </w:rPr>
        <w:t>《残疾人权利公约》</w:t>
      </w:r>
      <w:r w:rsidR="00C170D3" w:rsidRPr="00F24560">
        <w:rPr>
          <w:rFonts w:ascii="SimSun" w:eastAsia="SimSun" w:hAnsi="SimSun" w:cs="SimSun"/>
          <w:sz w:val="21"/>
          <w:szCs w:val="21"/>
          <w:lang w:eastAsia="zh-CN"/>
        </w:rPr>
        <w:t>向视力障碍者明确授予的权利）时，一些在场的代表团却希望增加尽可能多的繁文缛节。它总结道，它对欧盟代表团及其成员国的立场感到遗憾。</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62</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国际影像联合会（“IVF”）代表表示，其发言还代表了国际电影制片人协会联合会（“FIAPF”）。它表示，与国际准则一致，IVF和FIAPF成员都绝对支持能够</w:t>
      </w:r>
      <w:r w:rsidR="00C170D3" w:rsidRPr="00F24560">
        <w:rPr>
          <w:rFonts w:ascii="SimSun" w:eastAsia="SimSun" w:hAnsi="SimSun" w:cs="SimSun" w:hint="eastAsia"/>
          <w:sz w:val="21"/>
          <w:szCs w:val="21"/>
          <w:lang w:eastAsia="zh-CN"/>
        </w:rPr>
        <w:t>协助和</w:t>
      </w:r>
      <w:r w:rsidR="00C170D3" w:rsidRPr="00F24560">
        <w:rPr>
          <w:rFonts w:ascii="SimSun" w:eastAsia="SimSun" w:hAnsi="SimSun" w:cs="SimSun"/>
          <w:sz w:val="21"/>
          <w:szCs w:val="21"/>
          <w:lang w:eastAsia="zh-CN"/>
        </w:rPr>
        <w:t>增加视力障碍者</w:t>
      </w:r>
      <w:r w:rsidR="00C170D3" w:rsidRPr="00F24560">
        <w:rPr>
          <w:rFonts w:ascii="SimSun" w:eastAsia="SimSun" w:hAnsi="SimSun" w:cs="SimSun" w:hint="eastAsia"/>
          <w:sz w:val="21"/>
          <w:szCs w:val="21"/>
          <w:lang w:eastAsia="zh-CN"/>
        </w:rPr>
        <w:t>根据国际准则</w:t>
      </w:r>
      <w:r w:rsidR="00C170D3" w:rsidRPr="00F24560">
        <w:rPr>
          <w:rFonts w:ascii="SimSun" w:eastAsia="SimSun" w:hAnsi="SimSun" w:cs="SimSun"/>
          <w:sz w:val="21"/>
          <w:szCs w:val="21"/>
          <w:lang w:eastAsia="zh-CN"/>
        </w:rPr>
        <w:t>获取无障碍格式版机会的</w:t>
      </w:r>
      <w:r w:rsidR="00C170D3" w:rsidRPr="00F24560">
        <w:rPr>
          <w:rFonts w:ascii="SimSun" w:eastAsia="SimSun" w:hAnsi="SimSun" w:cs="SimSun" w:hint="eastAsia"/>
          <w:sz w:val="21"/>
          <w:szCs w:val="21"/>
          <w:lang w:eastAsia="zh-CN"/>
        </w:rPr>
        <w:t>文书</w:t>
      </w:r>
      <w:r w:rsidR="00C170D3" w:rsidRPr="00F24560">
        <w:rPr>
          <w:rFonts w:ascii="SimSun" w:eastAsia="SimSun" w:hAnsi="SimSun" w:cs="SimSun"/>
          <w:sz w:val="21"/>
          <w:szCs w:val="21"/>
          <w:lang w:eastAsia="zh-CN"/>
        </w:rPr>
        <w:t>。它提议条约提供必要激励机制，使其能够尽可能更多地被通过，例如以合理的条款</w:t>
      </w:r>
      <w:r w:rsidR="00C170D3" w:rsidRPr="00F24560">
        <w:rPr>
          <w:rFonts w:ascii="SimSun" w:eastAsia="SimSun" w:hAnsi="SimSun" w:cs="SimSun" w:hint="eastAsia"/>
          <w:sz w:val="21"/>
          <w:szCs w:val="21"/>
          <w:lang w:eastAsia="zh-CN"/>
        </w:rPr>
        <w:t>提供</w:t>
      </w:r>
      <w:r w:rsidR="00C170D3" w:rsidRPr="00F24560">
        <w:rPr>
          <w:rFonts w:ascii="SimSun" w:eastAsia="SimSun" w:hAnsi="SimSun" w:cs="SimSun"/>
          <w:sz w:val="21"/>
          <w:szCs w:val="21"/>
          <w:lang w:eastAsia="zh-CN"/>
        </w:rPr>
        <w:t>无障碍格式版。它对此的理解是，比起让被授权实体</w:t>
      </w:r>
      <w:r w:rsidR="00C170D3" w:rsidRPr="00F24560">
        <w:rPr>
          <w:rFonts w:ascii="SimSun" w:eastAsia="SimSun" w:hAnsi="SimSun" w:cs="SimSun" w:hint="eastAsia"/>
          <w:sz w:val="21"/>
          <w:szCs w:val="21"/>
          <w:lang w:eastAsia="zh-CN"/>
        </w:rPr>
        <w:t>系统地去</w:t>
      </w:r>
      <w:r w:rsidR="00C170D3" w:rsidRPr="00F24560">
        <w:rPr>
          <w:rFonts w:ascii="SimSun" w:eastAsia="SimSun" w:hAnsi="SimSun" w:cs="SimSun"/>
          <w:sz w:val="21"/>
          <w:szCs w:val="21"/>
          <w:lang w:eastAsia="zh-CN"/>
        </w:rPr>
        <w:t>制</w:t>
      </w:r>
      <w:r w:rsidR="00C170D3" w:rsidRPr="00F24560">
        <w:rPr>
          <w:rFonts w:ascii="SimSun" w:eastAsia="SimSun" w:hAnsi="SimSun" w:cs="SimSun" w:hint="eastAsia"/>
          <w:sz w:val="21"/>
          <w:szCs w:val="21"/>
          <w:lang w:eastAsia="zh-CN"/>
        </w:rPr>
        <w:t>作</w:t>
      </w:r>
      <w:r w:rsidR="00C170D3" w:rsidRPr="00F24560">
        <w:rPr>
          <w:rFonts w:ascii="SimSun" w:eastAsia="SimSun" w:hAnsi="SimSun" w:cs="SimSun"/>
          <w:sz w:val="21"/>
          <w:szCs w:val="21"/>
          <w:lang w:eastAsia="zh-CN"/>
        </w:rPr>
        <w:t>特殊格式</w:t>
      </w:r>
      <w:r w:rsidR="00C170D3" w:rsidRPr="00F24560">
        <w:rPr>
          <w:rFonts w:ascii="SimSun" w:eastAsia="SimSun" w:hAnsi="SimSun" w:cs="SimSun" w:hint="eastAsia"/>
          <w:sz w:val="21"/>
          <w:szCs w:val="21"/>
          <w:lang w:eastAsia="zh-CN"/>
        </w:rPr>
        <w:t>版</w:t>
      </w:r>
      <w:r w:rsidR="00C170D3" w:rsidRPr="00F24560">
        <w:rPr>
          <w:rFonts w:ascii="SimSun" w:eastAsia="SimSun" w:hAnsi="SimSun" w:cs="SimSun"/>
          <w:sz w:val="21"/>
          <w:szCs w:val="21"/>
          <w:lang w:eastAsia="zh-CN"/>
        </w:rPr>
        <w:t>并</w:t>
      </w:r>
      <w:r w:rsidR="00C170D3" w:rsidRPr="00F24560">
        <w:rPr>
          <w:rFonts w:ascii="SimSun" w:eastAsia="SimSun" w:hAnsi="SimSun" w:cs="SimSun" w:hint="eastAsia"/>
          <w:sz w:val="21"/>
          <w:szCs w:val="21"/>
          <w:lang w:eastAsia="zh-CN"/>
        </w:rPr>
        <w:t>承担相</w:t>
      </w:r>
      <w:r w:rsidR="00C170D3" w:rsidRPr="00F24560">
        <w:rPr>
          <w:rFonts w:ascii="SimSun" w:eastAsia="SimSun" w:hAnsi="SimSun" w:cs="SimSun"/>
          <w:sz w:val="21"/>
          <w:szCs w:val="21"/>
          <w:lang w:eastAsia="zh-CN"/>
        </w:rPr>
        <w:t>关的财务负担，特殊格式本身的存在是一种更好的选择。因此，它指出合理的商业可获得性条款应当被视作</w:t>
      </w:r>
      <w:r w:rsidR="00C170D3" w:rsidRPr="00F24560">
        <w:rPr>
          <w:rFonts w:ascii="SimSun" w:eastAsia="SimSun" w:hAnsi="SimSun" w:cs="SimSun" w:hint="eastAsia"/>
          <w:sz w:val="21"/>
          <w:szCs w:val="21"/>
          <w:lang w:eastAsia="zh-CN"/>
        </w:rPr>
        <w:t>（为出版商制作无障碍格式版）提供激励并便利</w:t>
      </w:r>
      <w:r w:rsidR="00C170D3" w:rsidRPr="00F24560">
        <w:rPr>
          <w:rFonts w:ascii="SimSun" w:eastAsia="SimSun" w:hAnsi="SimSun" w:cs="SimSun"/>
          <w:sz w:val="21"/>
          <w:szCs w:val="21"/>
          <w:lang w:eastAsia="zh-CN"/>
        </w:rPr>
        <w:t>视力障碍者获得</w:t>
      </w:r>
      <w:r w:rsidR="00C170D3" w:rsidRPr="00F24560">
        <w:rPr>
          <w:rFonts w:ascii="SimSun" w:eastAsia="SimSun" w:hAnsi="SimSun" w:cs="SimSun" w:hint="eastAsia"/>
          <w:sz w:val="21"/>
          <w:szCs w:val="21"/>
          <w:lang w:eastAsia="zh-CN"/>
        </w:rPr>
        <w:t>作品</w:t>
      </w:r>
      <w:r w:rsidR="00C170D3" w:rsidRPr="00F24560">
        <w:rPr>
          <w:rFonts w:ascii="SimSun" w:eastAsia="SimSun" w:hAnsi="SimSun" w:cs="SimSun"/>
          <w:sz w:val="21"/>
          <w:szCs w:val="21"/>
          <w:lang w:eastAsia="zh-CN"/>
        </w:rPr>
        <w:t>的方法。它强调，任何</w:t>
      </w:r>
      <w:r w:rsidR="00C170D3" w:rsidRPr="00F24560">
        <w:rPr>
          <w:rFonts w:ascii="SimSun" w:eastAsia="SimSun" w:hAnsi="SimSun" w:cs="SimSun" w:hint="eastAsia"/>
          <w:sz w:val="21"/>
          <w:szCs w:val="21"/>
          <w:lang w:eastAsia="zh-CN"/>
        </w:rPr>
        <w:t>文书</w:t>
      </w:r>
      <w:r w:rsidR="00C170D3" w:rsidRPr="00F24560">
        <w:rPr>
          <w:rFonts w:ascii="SimSun" w:eastAsia="SimSun" w:hAnsi="SimSun" w:cs="SimSun"/>
          <w:sz w:val="21"/>
          <w:szCs w:val="21"/>
          <w:lang w:eastAsia="zh-CN"/>
        </w:rPr>
        <w:t>都应当提供法律确定性并与切实可行的国际法律准则</w:t>
      </w:r>
      <w:r w:rsidR="00C170D3" w:rsidRPr="00F24560">
        <w:rPr>
          <w:rFonts w:ascii="SimSun" w:eastAsia="SimSun" w:hAnsi="SimSun" w:cs="SimSun" w:hint="eastAsia"/>
          <w:sz w:val="21"/>
          <w:szCs w:val="21"/>
          <w:lang w:eastAsia="zh-CN"/>
        </w:rPr>
        <w:t>相</w:t>
      </w:r>
      <w:r w:rsidR="00C170D3" w:rsidRPr="00F24560">
        <w:rPr>
          <w:rFonts w:ascii="SimSun" w:eastAsia="SimSun" w:hAnsi="SimSun" w:cs="SimSun"/>
          <w:sz w:val="21"/>
          <w:szCs w:val="21"/>
          <w:lang w:eastAsia="zh-CN"/>
        </w:rPr>
        <w:t>一致。它还强调，在并不是</w:t>
      </w:r>
      <w:r w:rsidR="00C170D3" w:rsidRPr="00F24560">
        <w:rPr>
          <w:rFonts w:ascii="SimSun" w:eastAsia="SimSun" w:hAnsi="SimSun" w:cs="SimSun"/>
          <w:sz w:val="21"/>
          <w:szCs w:val="21"/>
          <w:lang w:eastAsia="zh-CN"/>
        </w:rPr>
        <w:lastRenderedPageBreak/>
        <w:t>所有国家都希望通过并批准一个条约的情况下，有必要在这个条约里建立一种机制，该机制将会提供例如三步检验法的例外。该代表支持那些认为需要寻找解决方法的代表团的意见。它向各代表指出，合理使用和公平交易的概念在国内和国际版权法层面依然不够清晰，因此在一项国际条约中提到这些未被明确定义的术语是</w:t>
      </w:r>
      <w:r w:rsidR="00F3129B">
        <w:rPr>
          <w:rFonts w:ascii="SimSun" w:eastAsia="SimSun" w:hAnsi="SimSun" w:cs="SimSun"/>
          <w:sz w:val="21"/>
          <w:szCs w:val="21"/>
          <w:lang w:eastAsia="zh-CN"/>
        </w:rPr>
        <w:t>不明智的。最后，该代表希望条约能够与国际准则一致，这样它就可以</w:t>
      </w:r>
      <w:r w:rsidR="00C170D3" w:rsidRPr="00F24560">
        <w:rPr>
          <w:rFonts w:ascii="SimSun" w:eastAsia="SimSun" w:hAnsi="SimSun" w:cs="SimSun"/>
          <w:sz w:val="21"/>
          <w:szCs w:val="21"/>
          <w:lang w:eastAsia="zh-CN"/>
        </w:rPr>
        <w:t>更有可能被更多的国家批准，就像其他WIPO通过的条约那样。</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63</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图书馆版权联盟（“LCA”）代表注意到，三步检验法在草案中大概出现了十次左右。它强调，允许被授权实体向受益人提供无障碍格式版的简单问题变得非常复杂，而最初的想法是，建立一个简单的机制，使得没有例外规定的国家可以非常容易将其纳入其国内法里。它强调，如果任何事都需要受制于商业可获得性标准或三步检验法，那么那些没有例外的国家将不清楚他们该采取何种方式以采纳一项符</w:t>
      </w:r>
      <w:r w:rsidR="00F3129B">
        <w:rPr>
          <w:rFonts w:ascii="SimSun" w:eastAsia="SimSun" w:hAnsi="SimSun" w:cs="SimSun"/>
          <w:sz w:val="21"/>
          <w:szCs w:val="21"/>
          <w:lang w:eastAsia="zh-CN"/>
        </w:rPr>
        <w:t>合三步检验法的例外。它希望，外交会议可以允许</w:t>
      </w:r>
      <w:r w:rsidR="00F3129B">
        <w:rPr>
          <w:rFonts w:ascii="SimSun" w:eastAsia="SimSun" w:hAnsi="SimSun" w:cs="SimSun" w:hint="eastAsia"/>
          <w:sz w:val="21"/>
          <w:szCs w:val="21"/>
          <w:lang w:eastAsia="zh-CN"/>
        </w:rPr>
        <w:t>它</w:t>
      </w:r>
      <w:r w:rsidR="00C170D3" w:rsidRPr="00F24560">
        <w:rPr>
          <w:rFonts w:ascii="SimSun" w:eastAsia="SimSun" w:hAnsi="SimSun" w:cs="SimSun"/>
          <w:sz w:val="21"/>
          <w:szCs w:val="21"/>
          <w:lang w:eastAsia="zh-CN"/>
        </w:rPr>
        <w:t>们使条约再次变得简单，并且提供一个非常清晰的模板，</w:t>
      </w:r>
      <w:r w:rsidR="00C170D3" w:rsidRPr="00F24560">
        <w:rPr>
          <w:rFonts w:ascii="SimSun" w:eastAsia="SimSun" w:hAnsi="SimSun" w:cs="SimSun" w:hint="eastAsia"/>
          <w:sz w:val="21"/>
          <w:szCs w:val="21"/>
          <w:lang w:eastAsia="zh-CN"/>
        </w:rPr>
        <w:t>而不需要多次引用</w:t>
      </w:r>
      <w:r w:rsidR="00C170D3" w:rsidRPr="00F24560">
        <w:rPr>
          <w:rFonts w:ascii="SimSun" w:eastAsia="SimSun" w:hAnsi="SimSun" w:cs="SimSun"/>
          <w:sz w:val="21"/>
          <w:szCs w:val="21"/>
          <w:lang w:eastAsia="zh-CN"/>
        </w:rPr>
        <w:t>三步检验法，</w:t>
      </w:r>
      <w:r w:rsidR="00C170D3" w:rsidRPr="00F24560">
        <w:rPr>
          <w:rFonts w:ascii="SimSun" w:eastAsia="SimSun" w:hAnsi="SimSun" w:cs="SimSun" w:hint="eastAsia"/>
          <w:sz w:val="21"/>
          <w:szCs w:val="21"/>
          <w:lang w:eastAsia="zh-CN"/>
        </w:rPr>
        <w:t>因为这三步检验法</w:t>
      </w:r>
      <w:r w:rsidR="00C170D3" w:rsidRPr="00F24560">
        <w:rPr>
          <w:rFonts w:ascii="SimSun" w:eastAsia="SimSun" w:hAnsi="SimSun" w:cs="SimSun"/>
          <w:sz w:val="21"/>
          <w:szCs w:val="21"/>
          <w:lang w:eastAsia="zh-CN"/>
        </w:rPr>
        <w:t>会导致不确定性和误解。最后，该代表提到了其最近编辑过的一份手册，其中列出了45个国家，其国内法目前有关于合理使用和公平交易的条款。因此，它表示，这些是被广泛采纳的准则，它们不是陌生或不寻常的东西，而是国际版权架构中的有机组成部分。</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64</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国际出版商协会（“IPA”）代表认为，那些只看了一眼谈判案文的人可能会怀疑并认为，谈判一直在绕圈子：加括号，然后减括号。然而，它强调，亲眼目睹、亲耳所闻了过去数日谈判过程的人有理由期待并相信马拉喀什条约会顺利通过。它强调，除了部分非政府组织，没有人指责其他人怀有恶意，很多代表团都互相交流并力图准确理解各方的需求。它向各代表指出，由于微弱</w:t>
      </w:r>
      <w:r w:rsidR="00F3129B">
        <w:rPr>
          <w:rFonts w:ascii="SimSun" w:eastAsia="SimSun" w:hAnsi="SimSun" w:cs="SimSun"/>
          <w:sz w:val="21"/>
          <w:szCs w:val="21"/>
          <w:lang w:eastAsia="zh-CN"/>
        </w:rPr>
        <w:t>的希望和那些可能达成共识（至少通过长期努力可达成共识）的问题，</w:t>
      </w:r>
      <w:r w:rsidR="00F3129B">
        <w:rPr>
          <w:rFonts w:ascii="SimSun" w:eastAsia="SimSun" w:hAnsi="SimSun" w:cs="SimSun" w:hint="eastAsia"/>
          <w:sz w:val="21"/>
          <w:szCs w:val="21"/>
          <w:lang w:eastAsia="zh-CN"/>
        </w:rPr>
        <w:t>它</w:t>
      </w:r>
      <w:r w:rsidR="00C170D3" w:rsidRPr="00F24560">
        <w:rPr>
          <w:rFonts w:ascii="SimSun" w:eastAsia="SimSun" w:hAnsi="SimSun" w:cs="SimSun"/>
          <w:sz w:val="21"/>
          <w:szCs w:val="21"/>
          <w:lang w:eastAsia="zh-CN"/>
        </w:rPr>
        <w:t>们感到放心。它强调，国际出版团体希望所有印刷品阅读障碍者都能获得</w:t>
      </w:r>
      <w:r w:rsidR="00C170D3" w:rsidRPr="00F24560">
        <w:rPr>
          <w:rFonts w:ascii="SimSun" w:eastAsia="SimSun" w:hAnsi="SimSun" w:cs="SimSun" w:hint="eastAsia"/>
          <w:sz w:val="21"/>
          <w:szCs w:val="21"/>
          <w:lang w:eastAsia="zh-CN"/>
        </w:rPr>
        <w:t>作品</w:t>
      </w:r>
      <w:r w:rsidR="00C170D3" w:rsidRPr="00F24560">
        <w:rPr>
          <w:rFonts w:ascii="SimSun" w:eastAsia="SimSun" w:hAnsi="SimSun" w:cs="SimSun"/>
          <w:sz w:val="21"/>
          <w:szCs w:val="21"/>
          <w:lang w:eastAsia="zh-CN"/>
        </w:rPr>
        <w:t>，而不仅仅是那些生活在《伯尔尼公约》成员国的人。它希望即将诞生的条约不仅是在纸面上的，而且是切实可行的。它重申，它支持国际盲人联盟为条约通过所作出的努力，并希望为所有难题提供解决方法，例如三步解决法、商业可获得性、合理使用，以便他们可以获得他们想要的，同时不损害国际版权体系。它强调，如果条约不能保证世界上所有国家的每个有印刷品阅读障碍并希望获得印刷品的人都能满足他们的愿望，那么条约是失败的。它强调，有必要通过同样</w:t>
      </w:r>
      <w:r w:rsidR="00C170D3" w:rsidRPr="00F24560">
        <w:rPr>
          <w:rFonts w:ascii="SimSun" w:eastAsia="SimSun" w:hAnsi="SimSun" w:cs="SimSun" w:hint="eastAsia"/>
          <w:sz w:val="21"/>
          <w:szCs w:val="21"/>
          <w:lang w:eastAsia="zh-CN"/>
        </w:rPr>
        <w:t>捍卫</w:t>
      </w:r>
      <w:r w:rsidR="00C170D3" w:rsidRPr="00F24560">
        <w:rPr>
          <w:rFonts w:ascii="SimSun" w:eastAsia="SimSun" w:hAnsi="SimSun" w:cs="SimSun"/>
          <w:sz w:val="21"/>
          <w:szCs w:val="21"/>
          <w:lang w:eastAsia="zh-CN"/>
        </w:rPr>
        <w:t>了版权保护基本原则的方法创造一个双赢局面。它补充道，它深信，在一个完全与所有WIPO支持的原则、理想和价值一致的框架内找到解决方法是可能的。该代表最后表示，它希望所有人，无论何时、何地、残障与否，都能够获得书籍，这同样也是</w:t>
      </w:r>
      <w:r w:rsidR="00C170D3" w:rsidRPr="00F24560">
        <w:rPr>
          <w:rFonts w:ascii="SimSun" w:eastAsia="SimSun" w:hAnsi="SimSun" w:cs="SimSun" w:hint="eastAsia"/>
          <w:sz w:val="21"/>
          <w:szCs w:val="21"/>
          <w:lang w:eastAsia="zh-CN"/>
        </w:rPr>
        <w:t>与</w:t>
      </w:r>
      <w:r w:rsidR="00C170D3" w:rsidRPr="00F24560">
        <w:rPr>
          <w:rFonts w:ascii="SimSun" w:eastAsia="SimSun" w:hAnsi="SimSun" w:cs="SimSun"/>
          <w:sz w:val="21"/>
          <w:szCs w:val="21"/>
          <w:lang w:eastAsia="zh-CN"/>
        </w:rPr>
        <w:t>世界盲人联盟</w:t>
      </w:r>
      <w:r w:rsidR="00C170D3" w:rsidRPr="00F24560">
        <w:rPr>
          <w:rFonts w:ascii="SimSun" w:eastAsia="SimSun" w:hAnsi="SimSun" w:cs="SimSun" w:hint="eastAsia"/>
          <w:sz w:val="21"/>
          <w:szCs w:val="21"/>
          <w:lang w:eastAsia="zh-CN"/>
        </w:rPr>
        <w:t>共享</w:t>
      </w:r>
      <w:r w:rsidR="00C170D3" w:rsidRPr="00F24560">
        <w:rPr>
          <w:rFonts w:ascii="SimSun" w:eastAsia="SimSun" w:hAnsi="SimSun" w:cs="SimSun"/>
          <w:sz w:val="21"/>
          <w:szCs w:val="21"/>
          <w:lang w:eastAsia="zh-CN"/>
        </w:rPr>
        <w:t>的精神。它还</w:t>
      </w:r>
      <w:r w:rsidR="00C170D3" w:rsidRPr="00F24560">
        <w:rPr>
          <w:rFonts w:ascii="SimSun" w:eastAsia="SimSun" w:hAnsi="SimSun" w:cs="SimSun" w:hint="eastAsia"/>
          <w:sz w:val="21"/>
          <w:szCs w:val="21"/>
          <w:lang w:eastAsia="zh-CN"/>
        </w:rPr>
        <w:t>邀</w:t>
      </w:r>
      <w:r w:rsidR="00C170D3" w:rsidRPr="00F24560">
        <w:rPr>
          <w:rFonts w:ascii="SimSun" w:eastAsia="SimSun" w:hAnsi="SimSun" w:cs="SimSun"/>
          <w:sz w:val="21"/>
          <w:szCs w:val="21"/>
          <w:lang w:eastAsia="zh-CN"/>
        </w:rPr>
        <w:t>请对可能的解决方案有疑问</w:t>
      </w:r>
      <w:r w:rsidR="00C170D3" w:rsidRPr="00F24560">
        <w:rPr>
          <w:rFonts w:ascii="SimSun" w:eastAsia="SimSun" w:hAnsi="SimSun" w:cs="SimSun" w:hint="eastAsia"/>
          <w:sz w:val="21"/>
          <w:szCs w:val="21"/>
          <w:lang w:eastAsia="zh-CN"/>
        </w:rPr>
        <w:t>的</w:t>
      </w:r>
      <w:r w:rsidR="00C170D3" w:rsidRPr="00F24560">
        <w:rPr>
          <w:rFonts w:ascii="SimSun" w:eastAsia="SimSun" w:hAnsi="SimSun" w:cs="SimSun"/>
          <w:sz w:val="21"/>
          <w:szCs w:val="21"/>
          <w:lang w:eastAsia="zh-CN"/>
        </w:rPr>
        <w:t>各</w:t>
      </w:r>
      <w:r w:rsidR="00C170D3" w:rsidRPr="00F24560">
        <w:rPr>
          <w:rFonts w:ascii="SimSun" w:eastAsia="SimSun" w:hAnsi="SimSun" w:cs="SimSun" w:hint="eastAsia"/>
          <w:sz w:val="21"/>
          <w:szCs w:val="21"/>
          <w:lang w:eastAsia="zh-CN"/>
        </w:rPr>
        <w:t>代表团将其疑问说出来</w:t>
      </w:r>
      <w:r w:rsidR="00C170D3" w:rsidRPr="00F24560">
        <w:rPr>
          <w:rFonts w:ascii="SimSun" w:eastAsia="SimSun" w:hAnsi="SimSun" w:cs="SimSun"/>
          <w:sz w:val="21"/>
          <w:szCs w:val="21"/>
          <w:lang w:eastAsia="zh-CN"/>
        </w:rPr>
        <w:t>，这样</w:t>
      </w:r>
      <w:r w:rsidR="00C170D3" w:rsidRPr="00F24560">
        <w:rPr>
          <w:rFonts w:ascii="SimSun" w:eastAsia="SimSun" w:hAnsi="SimSun" w:cs="SimSun" w:hint="eastAsia"/>
          <w:sz w:val="21"/>
          <w:szCs w:val="21"/>
          <w:lang w:eastAsia="zh-CN"/>
        </w:rPr>
        <w:t>其就可以解释其关切和担忧，也即（能否）用一个条约去满足和现实所有的利益。</w:t>
      </w:r>
      <w:r w:rsidR="00C170D3" w:rsidRPr="00F24560">
        <w:rPr>
          <w:rFonts w:ascii="SimSun" w:eastAsia="SimSun" w:hAnsi="SimSun" w:cs="SimSun"/>
          <w:sz w:val="21"/>
          <w:szCs w:val="21"/>
          <w:lang w:eastAsia="zh-CN"/>
        </w:rPr>
        <w:t>该代表最后重申了其对马拉喀什外交会议的信心。</w:t>
      </w:r>
    </w:p>
    <w:p w:rsidR="00C170D3" w:rsidRPr="006955AE" w:rsidRDefault="00C170D3" w:rsidP="006955AE">
      <w:pPr>
        <w:pStyle w:val="Default"/>
        <w:spacing w:beforeLines="100" w:before="240" w:afterLines="100" w:after="240"/>
        <w:rPr>
          <w:rFonts w:ascii="SimHei" w:eastAsia="SimHei" w:hAnsi="SimHei"/>
          <w:sz w:val="21"/>
          <w:szCs w:val="21"/>
        </w:rPr>
      </w:pPr>
      <w:r w:rsidRPr="006955AE">
        <w:rPr>
          <w:rFonts w:ascii="SimHei" w:eastAsia="SimHei" w:hAnsi="SimHei"/>
          <w:sz w:val="21"/>
          <w:szCs w:val="21"/>
        </w:rPr>
        <w:t>议程第7项：会议闭幕</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65</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科特迪瓦代表团注意到，它没有被列在参与方名单中，它请求被列入。</w:t>
      </w:r>
    </w:p>
    <w:p w:rsidR="00C170D3" w:rsidRPr="00F24560" w:rsidRDefault="006955AE" w:rsidP="00C170D3">
      <w:pPr>
        <w:pStyle w:val="ByContin1"/>
        <w:spacing w:afterLines="50" w:after="120" w:line="340" w:lineRule="atLeast"/>
        <w:ind w:firstLine="0"/>
        <w:jc w:val="both"/>
        <w:rPr>
          <w:rFonts w:ascii="SimSun" w:eastAsia="SimSun" w:hAnsi="SimSun" w:cs="SimSun"/>
          <w:sz w:val="21"/>
          <w:szCs w:val="21"/>
          <w:lang w:eastAsia="zh-CN"/>
        </w:rPr>
      </w:pPr>
      <w:r>
        <w:rPr>
          <w:rFonts w:ascii="SimSun" w:eastAsia="SimSun" w:hAnsi="SimSun" w:cs="SimSun"/>
          <w:sz w:val="21"/>
          <w:szCs w:val="21"/>
          <w:lang w:eastAsia="zh-CN"/>
        </w:rPr>
        <w:t>66</w:t>
      </w:r>
      <w:r>
        <w:rPr>
          <w:rFonts w:ascii="SimSun" w:hAnsi="SimSun" w:cs="Times New Roman"/>
          <w:sz w:val="21"/>
          <w:szCs w:val="21"/>
          <w:lang w:eastAsia="zh-CN"/>
        </w:rPr>
        <w:t>.</w:t>
      </w:r>
      <w:r>
        <w:rPr>
          <w:rFonts w:ascii="SimSun" w:hAnsi="SimSun" w:cs="Times New Roman"/>
          <w:sz w:val="21"/>
          <w:szCs w:val="21"/>
          <w:lang w:eastAsia="zh-CN"/>
        </w:rPr>
        <w:tab/>
      </w:r>
      <w:r w:rsidR="00C170D3" w:rsidRPr="00F24560">
        <w:rPr>
          <w:rFonts w:ascii="SimSun" w:eastAsia="SimSun" w:hAnsi="SimSun" w:cs="SimSun"/>
          <w:sz w:val="21"/>
          <w:szCs w:val="21"/>
          <w:lang w:eastAsia="zh-CN"/>
        </w:rPr>
        <w:t>主席要求WIPO秘书处记录科特迪瓦代表团的请求。他注意到并强调了代表团互相讨论的意愿，并建议，在马拉喀什，各代表团都应当抛弃长期坚持和再三重复的立场。主席赞同那些对面临的挑战和任务表示清醒认识的代表团的观点，这使他相信外交会议将会取得成功。主席对没有能够</w:t>
      </w:r>
      <w:r w:rsidR="00C170D3" w:rsidRPr="00F24560">
        <w:rPr>
          <w:rFonts w:ascii="SimSun" w:eastAsia="SimSun" w:hAnsi="SimSun" w:cs="SimSun" w:hint="eastAsia"/>
          <w:sz w:val="21"/>
          <w:szCs w:val="21"/>
          <w:lang w:eastAsia="zh-CN"/>
        </w:rPr>
        <w:t>解决</w:t>
      </w:r>
      <w:r w:rsidR="00C170D3" w:rsidRPr="00F24560">
        <w:rPr>
          <w:rFonts w:ascii="SimSun" w:eastAsia="SimSun" w:hAnsi="SimSun" w:cs="SimSun"/>
          <w:sz w:val="21"/>
          <w:szCs w:val="21"/>
          <w:lang w:eastAsia="zh-CN"/>
        </w:rPr>
        <w:t>更多案文</w:t>
      </w:r>
      <w:r w:rsidR="00C170D3" w:rsidRPr="00F24560">
        <w:rPr>
          <w:rFonts w:ascii="SimSun" w:eastAsia="SimSun" w:hAnsi="SimSun" w:cs="SimSun" w:hint="eastAsia"/>
          <w:sz w:val="21"/>
          <w:szCs w:val="21"/>
          <w:lang w:eastAsia="zh-CN"/>
        </w:rPr>
        <w:t>中的分歧</w:t>
      </w:r>
      <w:r w:rsidR="00C170D3" w:rsidRPr="00F24560">
        <w:rPr>
          <w:rFonts w:ascii="SimSun" w:eastAsia="SimSun" w:hAnsi="SimSun" w:cs="SimSun"/>
          <w:sz w:val="21"/>
          <w:szCs w:val="21"/>
          <w:lang w:eastAsia="zh-CN"/>
        </w:rPr>
        <w:t>并且不能减轻外交会议的负担表示遗憾，但希望各代表团能够在外交会议开始前继续交流，并期待他们能够努力缩小他们之间存在的差异。最后主席对所有参与并为条约付出卓越努力的人表示感谢。</w:t>
      </w:r>
    </w:p>
    <w:p w:rsidR="00693316" w:rsidRDefault="00C170D3" w:rsidP="00C170D3">
      <w:pPr>
        <w:pStyle w:val="ByContin1"/>
        <w:ind w:firstLine="0"/>
        <w:rPr>
          <w:rFonts w:ascii="Arial" w:hAnsi="Arial" w:cs="Arial"/>
          <w:sz w:val="22"/>
          <w:szCs w:val="22"/>
          <w:lang w:eastAsia="zh-CN"/>
        </w:rPr>
      </w:pPr>
      <w:r w:rsidRPr="00F24560">
        <w:rPr>
          <w:rFonts w:ascii="SimSun" w:eastAsia="SimSun" w:hAnsi="SimSun" w:cs="SimSun"/>
          <w:sz w:val="21"/>
          <w:szCs w:val="21"/>
          <w:lang w:eastAsia="zh-CN"/>
        </w:rPr>
        <w:t>6</w:t>
      </w:r>
      <w:r>
        <w:rPr>
          <w:rFonts w:ascii="SimSun" w:eastAsia="SimSun" w:hAnsi="SimSun" w:cs="SimSun"/>
          <w:sz w:val="21"/>
          <w:szCs w:val="21"/>
          <w:lang w:eastAsia="zh-CN"/>
        </w:rPr>
        <w:t>7</w:t>
      </w:r>
      <w:r w:rsidRPr="00F24560">
        <w:rPr>
          <w:rFonts w:ascii="SimSun" w:eastAsia="SimSun" w:hAnsi="SimSun" w:cs="SimSun"/>
          <w:sz w:val="21"/>
          <w:szCs w:val="21"/>
          <w:lang w:eastAsia="zh-CN"/>
        </w:rPr>
        <w:t>.</w:t>
      </w:r>
      <w:r>
        <w:rPr>
          <w:rFonts w:ascii="SimSun" w:eastAsia="SimSun" w:hAnsi="SimSun" w:cs="SimSun"/>
          <w:sz w:val="21"/>
          <w:szCs w:val="21"/>
          <w:lang w:eastAsia="zh-CN"/>
        </w:rPr>
        <w:tab/>
      </w:r>
      <w:r w:rsidRPr="00F24560">
        <w:rPr>
          <w:rFonts w:ascii="SimSun" w:eastAsia="SimSun" w:hAnsi="SimSun" w:cs="SimSun"/>
          <w:sz w:val="21"/>
          <w:szCs w:val="21"/>
          <w:lang w:eastAsia="zh-CN"/>
        </w:rPr>
        <w:t>主席宣布常设委员会非正式和特别会议结束，并请所有</w:t>
      </w:r>
      <w:r w:rsidRPr="00F24560">
        <w:rPr>
          <w:rFonts w:ascii="SimSun" w:eastAsia="SimSun" w:hAnsi="SimSun" w:cs="SimSun" w:hint="eastAsia"/>
          <w:sz w:val="21"/>
          <w:szCs w:val="21"/>
          <w:lang w:eastAsia="zh-CN"/>
        </w:rPr>
        <w:t>与会者参加“关于缔结一项为视力障碍者</w:t>
      </w:r>
      <w:r w:rsidRPr="00F24560">
        <w:rPr>
          <w:rFonts w:ascii="SimSun" w:eastAsia="SimSun" w:hAnsi="SimSun" w:cs="SimSun" w:hint="eastAsia"/>
          <w:sz w:val="21"/>
          <w:szCs w:val="21"/>
          <w:lang w:eastAsia="zh-CN"/>
        </w:rPr>
        <w:lastRenderedPageBreak/>
        <w:t>和印刷品阅读障碍者获取已发表的作品提供便利的条约的外交会议”的筹备委员会会议。</w:t>
      </w:r>
    </w:p>
    <w:p w:rsidR="00693316" w:rsidRDefault="00693316" w:rsidP="009C75B6">
      <w:pPr>
        <w:pStyle w:val="ByContin1"/>
        <w:ind w:firstLine="0"/>
        <w:rPr>
          <w:rFonts w:ascii="Arial" w:hAnsi="Arial" w:cs="Arial"/>
          <w:sz w:val="22"/>
          <w:szCs w:val="22"/>
          <w:lang w:eastAsia="zh-CN"/>
        </w:rPr>
      </w:pPr>
    </w:p>
    <w:p w:rsidR="00693316" w:rsidRDefault="00693316" w:rsidP="009C75B6">
      <w:pPr>
        <w:pStyle w:val="ByContin1"/>
        <w:ind w:firstLine="0"/>
        <w:rPr>
          <w:rFonts w:ascii="Arial" w:hAnsi="Arial" w:cs="Arial"/>
          <w:sz w:val="22"/>
          <w:szCs w:val="22"/>
          <w:lang w:eastAsia="zh-CN"/>
        </w:rPr>
      </w:pPr>
    </w:p>
    <w:p w:rsidR="00693316" w:rsidRDefault="001E7A78" w:rsidP="001E7A78">
      <w:pPr>
        <w:widowControl w:val="0"/>
        <w:spacing w:beforeLines="100" w:before="240" w:after="240"/>
        <w:jc w:val="both"/>
        <w:rPr>
          <w:rFonts w:eastAsia="KaiTi"/>
          <w:i/>
          <w:kern w:val="2"/>
          <w:sz w:val="21"/>
          <w:szCs w:val="21"/>
        </w:rPr>
      </w:pPr>
      <w:r w:rsidRPr="00EE1BC4">
        <w:rPr>
          <w:rFonts w:eastAsia="KaiTi" w:hint="eastAsia"/>
          <w:i/>
          <w:kern w:val="2"/>
          <w:sz w:val="21"/>
          <w:szCs w:val="21"/>
        </w:rPr>
        <w:t>结</w:t>
      </w:r>
      <w:r w:rsidRPr="00EE1BC4">
        <w:rPr>
          <w:rFonts w:eastAsia="KaiTi" w:hint="eastAsia"/>
          <w:i/>
          <w:kern w:val="2"/>
          <w:sz w:val="21"/>
          <w:szCs w:val="21"/>
        </w:rPr>
        <w:t xml:space="preserve">   </w:t>
      </w:r>
      <w:r w:rsidRPr="00EE1BC4">
        <w:rPr>
          <w:rFonts w:eastAsia="KaiTi" w:hint="eastAsia"/>
          <w:i/>
          <w:kern w:val="2"/>
          <w:sz w:val="21"/>
          <w:szCs w:val="21"/>
        </w:rPr>
        <w:t>论</w:t>
      </w:r>
    </w:p>
    <w:p w:rsidR="00693316" w:rsidRDefault="001E7A78" w:rsidP="001E7A78">
      <w:pPr>
        <w:spacing w:after="120" w:line="340" w:lineRule="atLeast"/>
        <w:jc w:val="both"/>
        <w:rPr>
          <w:rFonts w:ascii="SimSun"/>
          <w:sz w:val="21"/>
          <w:szCs w:val="21"/>
        </w:rPr>
      </w:pPr>
      <w:r w:rsidRPr="00EE1BC4">
        <w:rPr>
          <w:rFonts w:ascii="SimSun"/>
          <w:sz w:val="21"/>
          <w:szCs w:val="21"/>
        </w:rPr>
        <w:fldChar w:fldCharType="begin"/>
      </w:r>
      <w:r w:rsidRPr="00EE1BC4">
        <w:rPr>
          <w:rFonts w:ascii="SimSun"/>
          <w:sz w:val="21"/>
          <w:szCs w:val="21"/>
        </w:rPr>
        <w:instrText xml:space="preserve"> AUTONUM  </w:instrText>
      </w:r>
      <w:r w:rsidRPr="00EE1BC4">
        <w:rPr>
          <w:rFonts w:ascii="SimSun"/>
          <w:sz w:val="21"/>
          <w:szCs w:val="21"/>
        </w:rPr>
        <w:fldChar w:fldCharType="end"/>
      </w:r>
      <w:r>
        <w:rPr>
          <w:rFonts w:ascii="SimSun" w:hint="eastAsia"/>
          <w:sz w:val="21"/>
          <w:szCs w:val="21"/>
        </w:rPr>
        <w:t>.</w:t>
      </w:r>
      <w:r w:rsidRPr="00EE1BC4">
        <w:rPr>
          <w:rFonts w:ascii="SimSun"/>
          <w:sz w:val="21"/>
          <w:szCs w:val="21"/>
        </w:rPr>
        <w:tab/>
      </w:r>
      <w:r w:rsidRPr="00EE1BC4">
        <w:rPr>
          <w:rFonts w:ascii="SimSun" w:hint="eastAsia"/>
          <w:sz w:val="21"/>
          <w:szCs w:val="21"/>
        </w:rPr>
        <w:t>委员会注意到，为缔结一部关于视力障碍者</w:t>
      </w:r>
      <w:r w:rsidRPr="00EE1BC4">
        <w:rPr>
          <w:rFonts w:ascii="SimSun"/>
          <w:sz w:val="21"/>
          <w:szCs w:val="21"/>
        </w:rPr>
        <w:t>/</w:t>
      </w:r>
      <w:r w:rsidRPr="00EE1BC4">
        <w:rPr>
          <w:rFonts w:ascii="SimSun" w:hint="eastAsia"/>
          <w:sz w:val="21"/>
          <w:szCs w:val="21"/>
        </w:rPr>
        <w:t>印刷品阅读障碍者限制与例外的条约</w:t>
      </w:r>
      <w:r w:rsidRPr="00EE1BC4">
        <w:rPr>
          <w:rFonts w:ascii="SimSun"/>
          <w:sz w:val="21"/>
          <w:szCs w:val="21"/>
          <w:vertAlign w:val="superscript"/>
        </w:rPr>
        <w:footnoteReference w:id="1"/>
      </w:r>
      <w:r w:rsidRPr="00EE1BC4">
        <w:rPr>
          <w:rFonts w:ascii="SimSun" w:hint="eastAsia"/>
          <w:sz w:val="21"/>
          <w:szCs w:val="21"/>
        </w:rPr>
        <w:t>，已就实质条款取得重要进展。</w:t>
      </w:r>
    </w:p>
    <w:p w:rsidR="00693316" w:rsidRDefault="001E7A78" w:rsidP="001E7A78">
      <w:pPr>
        <w:spacing w:after="120" w:line="340" w:lineRule="atLeast"/>
        <w:jc w:val="both"/>
        <w:rPr>
          <w:rFonts w:ascii="SimSun"/>
          <w:sz w:val="21"/>
          <w:szCs w:val="21"/>
        </w:rPr>
      </w:pPr>
      <w:r w:rsidRPr="00EE1BC4">
        <w:rPr>
          <w:rFonts w:ascii="SimSun"/>
          <w:sz w:val="21"/>
          <w:szCs w:val="21"/>
        </w:rPr>
        <w:fldChar w:fldCharType="begin"/>
      </w:r>
      <w:r w:rsidRPr="00EE1BC4">
        <w:rPr>
          <w:rFonts w:ascii="SimSun"/>
          <w:sz w:val="21"/>
          <w:szCs w:val="21"/>
        </w:rPr>
        <w:instrText xml:space="preserve"> AUTONUM  </w:instrText>
      </w:r>
      <w:r w:rsidRPr="00EE1BC4">
        <w:rPr>
          <w:rFonts w:ascii="SimSun"/>
          <w:sz w:val="21"/>
          <w:szCs w:val="21"/>
        </w:rPr>
        <w:fldChar w:fldCharType="end"/>
      </w:r>
      <w:r w:rsidRPr="00EE1BC4">
        <w:rPr>
          <w:rFonts w:ascii="SimSun"/>
          <w:sz w:val="21"/>
          <w:szCs w:val="21"/>
        </w:rPr>
        <w:t>.</w:t>
      </w:r>
      <w:r>
        <w:rPr>
          <w:rFonts w:ascii="SimSun" w:hint="eastAsia"/>
          <w:sz w:val="21"/>
          <w:szCs w:val="21"/>
        </w:rPr>
        <w:tab/>
      </w:r>
      <w:r w:rsidRPr="00EE1BC4">
        <w:rPr>
          <w:rFonts w:ascii="SimSun" w:hint="eastAsia"/>
          <w:sz w:val="21"/>
          <w:szCs w:val="21"/>
        </w:rPr>
        <w:t>委员会通过了经修订的</w:t>
      </w:r>
      <w:r>
        <w:rPr>
          <w:rFonts w:ascii="SimSun" w:hint="eastAsia"/>
          <w:sz w:val="21"/>
          <w:szCs w:val="21"/>
        </w:rPr>
        <w:t>“</w:t>
      </w:r>
      <w:r w:rsidRPr="00EE1BC4">
        <w:rPr>
          <w:rFonts w:ascii="SimSun" w:hint="eastAsia"/>
          <w:sz w:val="21"/>
          <w:szCs w:val="21"/>
        </w:rPr>
        <w:t>视力障碍者</w:t>
      </w:r>
      <w:r w:rsidRPr="00EE1BC4">
        <w:rPr>
          <w:rFonts w:ascii="SimSun"/>
          <w:sz w:val="21"/>
          <w:szCs w:val="21"/>
        </w:rPr>
        <w:t>/</w:t>
      </w:r>
      <w:r w:rsidRPr="00EE1BC4">
        <w:rPr>
          <w:rFonts w:ascii="SimSun" w:hint="eastAsia"/>
          <w:sz w:val="21"/>
          <w:szCs w:val="21"/>
        </w:rPr>
        <w:t>印刷品阅读障碍者限制与例外国际文书</w:t>
      </w:r>
      <w:r w:rsidRPr="00EE1BC4">
        <w:rPr>
          <w:rFonts w:ascii="SimSun"/>
          <w:sz w:val="21"/>
          <w:szCs w:val="21"/>
        </w:rPr>
        <w:t>/</w:t>
      </w:r>
      <w:r w:rsidRPr="00EE1BC4">
        <w:rPr>
          <w:rFonts w:ascii="SimSun" w:hint="eastAsia"/>
          <w:sz w:val="21"/>
          <w:szCs w:val="21"/>
        </w:rPr>
        <w:t>条约案文草案</w:t>
      </w:r>
      <w:r>
        <w:rPr>
          <w:rFonts w:ascii="SimSun" w:hint="eastAsia"/>
          <w:sz w:val="21"/>
          <w:szCs w:val="21"/>
        </w:rPr>
        <w:t>”</w:t>
      </w:r>
      <w:r w:rsidRPr="00EE1BC4">
        <w:rPr>
          <w:rFonts w:ascii="SimSun"/>
          <w:sz w:val="21"/>
          <w:szCs w:val="21"/>
        </w:rPr>
        <w:t>(</w:t>
      </w:r>
      <w:r w:rsidRPr="00EE1BC4">
        <w:rPr>
          <w:rFonts w:ascii="SimSun" w:hint="eastAsia"/>
          <w:sz w:val="21"/>
          <w:szCs w:val="21"/>
        </w:rPr>
        <w:t>基于文件</w:t>
      </w:r>
      <w:r w:rsidRPr="00EE1BC4">
        <w:rPr>
          <w:rFonts w:ascii="SimSun"/>
          <w:sz w:val="21"/>
          <w:szCs w:val="21"/>
        </w:rPr>
        <w:t>SCCR/25/2</w:t>
      </w:r>
      <w:r>
        <w:rPr>
          <w:rFonts w:ascii="SimSun" w:hint="eastAsia"/>
          <w:sz w:val="21"/>
          <w:szCs w:val="21"/>
        </w:rPr>
        <w:t xml:space="preserve"> </w:t>
      </w:r>
      <w:r w:rsidRPr="00EE1BC4">
        <w:rPr>
          <w:rFonts w:ascii="SimSun"/>
          <w:sz w:val="21"/>
          <w:szCs w:val="21"/>
        </w:rPr>
        <w:t>Rev.)</w:t>
      </w:r>
      <w:r w:rsidRPr="00EE1BC4">
        <w:rPr>
          <w:rFonts w:ascii="SimSun" w:hint="eastAsia"/>
          <w:sz w:val="21"/>
          <w:szCs w:val="21"/>
        </w:rPr>
        <w:t>，作为文件</w:t>
      </w:r>
      <w:r w:rsidRPr="00EE1BC4">
        <w:rPr>
          <w:rFonts w:ascii="SimSun"/>
          <w:sz w:val="21"/>
          <w:szCs w:val="21"/>
        </w:rPr>
        <w:t>SCCR/SS/GE/2/13/4</w:t>
      </w:r>
      <w:r w:rsidRPr="00EE1BC4">
        <w:rPr>
          <w:rFonts w:ascii="SimSun" w:hint="eastAsia"/>
          <w:sz w:val="21"/>
          <w:szCs w:val="21"/>
        </w:rPr>
        <w:t>，该文件反映了本届会议上取得的进展。</w:t>
      </w:r>
    </w:p>
    <w:p w:rsidR="00693316" w:rsidRDefault="001E7A78" w:rsidP="001E7A78">
      <w:pPr>
        <w:spacing w:after="120" w:line="340" w:lineRule="atLeast"/>
        <w:jc w:val="both"/>
        <w:rPr>
          <w:rFonts w:ascii="SimSun"/>
          <w:sz w:val="21"/>
          <w:szCs w:val="21"/>
        </w:rPr>
      </w:pPr>
      <w:r w:rsidRPr="00EE1BC4">
        <w:rPr>
          <w:rFonts w:ascii="SimSun"/>
          <w:sz w:val="21"/>
          <w:szCs w:val="21"/>
        </w:rPr>
        <w:fldChar w:fldCharType="begin"/>
      </w:r>
      <w:r w:rsidRPr="00EE1BC4">
        <w:rPr>
          <w:rFonts w:ascii="SimSun"/>
          <w:sz w:val="21"/>
          <w:szCs w:val="21"/>
        </w:rPr>
        <w:instrText xml:space="preserve"> AUTONUM  </w:instrText>
      </w:r>
      <w:r w:rsidRPr="00EE1BC4">
        <w:rPr>
          <w:rFonts w:ascii="SimSun"/>
          <w:sz w:val="21"/>
          <w:szCs w:val="21"/>
        </w:rPr>
        <w:fldChar w:fldCharType="end"/>
      </w:r>
      <w:r>
        <w:rPr>
          <w:rFonts w:ascii="SimSun" w:hint="eastAsia"/>
          <w:sz w:val="21"/>
          <w:szCs w:val="21"/>
        </w:rPr>
        <w:t>.</w:t>
      </w:r>
      <w:r w:rsidRPr="00EE1BC4">
        <w:rPr>
          <w:rFonts w:ascii="SimSun"/>
          <w:sz w:val="21"/>
          <w:szCs w:val="21"/>
        </w:rPr>
        <w:tab/>
      </w:r>
      <w:r w:rsidRPr="00EE1BC4">
        <w:rPr>
          <w:rFonts w:ascii="SimSun" w:hint="eastAsia"/>
          <w:sz w:val="21"/>
          <w:szCs w:val="21"/>
        </w:rPr>
        <w:t>根据大会特别会议</w:t>
      </w:r>
      <w:r w:rsidRPr="00EE1BC4">
        <w:rPr>
          <w:rFonts w:ascii="SimSun"/>
          <w:sz w:val="21"/>
          <w:szCs w:val="21"/>
        </w:rPr>
        <w:t>(2012</w:t>
      </w:r>
      <w:r w:rsidRPr="00EE1BC4">
        <w:rPr>
          <w:rFonts w:ascii="SimSun" w:hint="eastAsia"/>
          <w:sz w:val="21"/>
          <w:szCs w:val="21"/>
        </w:rPr>
        <w:t>年</w:t>
      </w:r>
      <w:r w:rsidRPr="00EE1BC4">
        <w:rPr>
          <w:rFonts w:ascii="SimSun"/>
          <w:sz w:val="21"/>
          <w:szCs w:val="21"/>
        </w:rPr>
        <w:t>12</w:t>
      </w:r>
      <w:r w:rsidRPr="00EE1BC4">
        <w:rPr>
          <w:rFonts w:ascii="SimSun" w:hint="eastAsia"/>
          <w:sz w:val="21"/>
          <w:szCs w:val="21"/>
        </w:rPr>
        <w:t>月</w:t>
      </w:r>
      <w:r w:rsidRPr="00EE1BC4">
        <w:rPr>
          <w:rFonts w:ascii="SimSun"/>
          <w:sz w:val="21"/>
          <w:szCs w:val="21"/>
        </w:rPr>
        <w:t>17-18</w:t>
      </w:r>
      <w:r w:rsidRPr="00EE1BC4">
        <w:rPr>
          <w:rFonts w:ascii="SimSun" w:hint="eastAsia"/>
          <w:sz w:val="21"/>
          <w:szCs w:val="21"/>
        </w:rPr>
        <w:t>日</w:t>
      </w:r>
      <w:r w:rsidRPr="00EE1BC4">
        <w:rPr>
          <w:rFonts w:ascii="SimSun"/>
          <w:sz w:val="21"/>
          <w:szCs w:val="21"/>
        </w:rPr>
        <w:t>)</w:t>
      </w:r>
      <w:r w:rsidRPr="00EE1BC4">
        <w:rPr>
          <w:rFonts w:ascii="SimSun" w:hint="eastAsia"/>
          <w:sz w:val="21"/>
          <w:szCs w:val="21"/>
        </w:rPr>
        <w:t>的决定，委员会商定，向筹备委员会提出下列建议：</w:t>
      </w:r>
    </w:p>
    <w:p w:rsidR="00693316" w:rsidRDefault="001E7A78" w:rsidP="001E7A78">
      <w:pPr>
        <w:spacing w:after="120" w:line="340" w:lineRule="atLeast"/>
        <w:jc w:val="both"/>
        <w:rPr>
          <w:rFonts w:ascii="SimSun"/>
          <w:sz w:val="21"/>
          <w:szCs w:val="21"/>
        </w:rPr>
      </w:pPr>
      <w:r w:rsidRPr="00EE1BC4">
        <w:rPr>
          <w:rFonts w:ascii="SimSun" w:hint="eastAsia"/>
          <w:sz w:val="21"/>
          <w:szCs w:val="21"/>
        </w:rPr>
        <w:t>对文件</w:t>
      </w:r>
      <w:r w:rsidRPr="00EE1BC4">
        <w:rPr>
          <w:rFonts w:ascii="SimSun"/>
          <w:sz w:val="21"/>
          <w:szCs w:val="21"/>
        </w:rPr>
        <w:t xml:space="preserve">SCCR/SS/GE/2/13/4 </w:t>
      </w:r>
      <w:r w:rsidRPr="00EE1BC4">
        <w:rPr>
          <w:rFonts w:ascii="SimSun" w:hint="eastAsia"/>
          <w:sz w:val="21"/>
          <w:szCs w:val="21"/>
        </w:rPr>
        <w:t>作下列修改后予以通过，作为拟由外交会议审议的条约实质条款基础提案：</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附件中增加带有拟议修订的“总则”加括号版；</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C条第1款(B)项增加脚注，为一项加括号的议定声明；</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C条第4款中的案文改为新案文；</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C条第4款的脚注中提出了两项新的议定声明；一项已经议定，另一项加括号；</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D条第3款增加一项带括号的备选项C，并在脚注中增加一项带括号的相关议定声明；</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附件中将写入D条拟增加的两个带括号的备选项，内容为拟增加的一款，以及D条第1款一个带括号的备选项；</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删除附件中关于C条第4款和D条第2款(B)项的说明；</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附件中增加一项带括号的F条拟议备选项；</w:t>
      </w:r>
    </w:p>
    <w:p w:rsidR="00693316" w:rsidRDefault="001E7A78" w:rsidP="001E7A78">
      <w:pPr>
        <w:numPr>
          <w:ilvl w:val="0"/>
          <w:numId w:val="20"/>
        </w:numPr>
        <w:spacing w:afterLines="50" w:after="120" w:line="340" w:lineRule="atLeast"/>
        <w:ind w:left="1134" w:hanging="567"/>
        <w:jc w:val="both"/>
        <w:rPr>
          <w:rFonts w:ascii="SimSun"/>
          <w:sz w:val="21"/>
          <w:szCs w:val="22"/>
        </w:rPr>
      </w:pPr>
      <w:r>
        <w:rPr>
          <w:rFonts w:ascii="SimSun" w:hint="eastAsia"/>
          <w:sz w:val="21"/>
          <w:szCs w:val="22"/>
        </w:rPr>
        <w:t>附件中增加脚注，列出F条的一些拟议备选方案；</w:t>
      </w:r>
    </w:p>
    <w:p w:rsidR="00693316" w:rsidRDefault="001E7A78" w:rsidP="001E7A78">
      <w:pPr>
        <w:pStyle w:val="ByContin1"/>
        <w:tabs>
          <w:tab w:val="clear" w:pos="504"/>
        </w:tabs>
        <w:ind w:left="720" w:firstLine="0"/>
        <w:rPr>
          <w:rFonts w:ascii="Arial" w:hAnsi="Arial" w:cs="Arial"/>
          <w:sz w:val="22"/>
          <w:szCs w:val="22"/>
          <w:lang w:eastAsia="zh-CN"/>
        </w:rPr>
      </w:pPr>
      <w:r>
        <w:rPr>
          <w:rFonts w:ascii="SimSun" w:eastAsia="SimSun" w:hAnsi="Arial" w:cs="Arial" w:hint="eastAsia"/>
          <w:sz w:val="21"/>
          <w:szCs w:val="22"/>
          <w:lang w:eastAsia="zh-CN"/>
        </w:rPr>
        <w:t>附件中增加带括号的J条拟议备选项。</w:t>
      </w:r>
    </w:p>
    <w:p w:rsidR="00693316" w:rsidRPr="00B7691E" w:rsidRDefault="00693316" w:rsidP="009C75B6">
      <w:pPr>
        <w:pStyle w:val="Endofdocument"/>
        <w:rPr>
          <w:rFonts w:ascii="KaiTi" w:eastAsia="KaiTi" w:hAnsi="KaiTi"/>
          <w:sz w:val="21"/>
          <w:szCs w:val="21"/>
          <w:lang w:eastAsia="zh-CN"/>
        </w:rPr>
      </w:pPr>
    </w:p>
    <w:p w:rsidR="00693316" w:rsidRPr="00B7691E" w:rsidRDefault="00693316" w:rsidP="009C75B6">
      <w:pPr>
        <w:pStyle w:val="Endofdocument"/>
        <w:rPr>
          <w:rFonts w:ascii="KaiTi" w:eastAsia="KaiTi" w:hAnsi="KaiTi"/>
          <w:sz w:val="21"/>
          <w:szCs w:val="21"/>
          <w:lang w:eastAsia="zh-CN"/>
        </w:rPr>
      </w:pPr>
    </w:p>
    <w:p w:rsidR="00693316" w:rsidRPr="00B7691E" w:rsidRDefault="004645F6" w:rsidP="009C75B6">
      <w:pPr>
        <w:pStyle w:val="Endofdocument"/>
      </w:pPr>
      <w:r w:rsidRPr="00B7691E">
        <w:rPr>
          <w:rFonts w:ascii="KaiTi" w:eastAsia="KaiTi" w:hAnsi="KaiTi"/>
          <w:sz w:val="21"/>
          <w:szCs w:val="21"/>
        </w:rPr>
        <w:t>[</w:t>
      </w:r>
      <w:proofErr w:type="spellStart"/>
      <w:r w:rsidR="00CD50FA" w:rsidRPr="00CD50FA">
        <w:rPr>
          <w:rFonts w:ascii="KaiTi" w:eastAsia="KaiTi" w:hAnsi="KaiTi" w:hint="eastAsia"/>
          <w:sz w:val="21"/>
          <w:szCs w:val="21"/>
        </w:rPr>
        <w:t>后接附件</w:t>
      </w:r>
      <w:proofErr w:type="spellEnd"/>
      <w:r w:rsidRPr="00B7691E">
        <w:rPr>
          <w:rFonts w:ascii="KaiTi" w:eastAsia="KaiTi" w:hAnsi="KaiTi"/>
          <w:sz w:val="21"/>
          <w:szCs w:val="21"/>
        </w:rPr>
        <w:t>]</w:t>
      </w:r>
    </w:p>
    <w:p w:rsidR="00693316" w:rsidRPr="00B7691E" w:rsidRDefault="00693316" w:rsidP="004645F6"/>
    <w:p w:rsidR="00F70C98" w:rsidRPr="00B7691E" w:rsidRDefault="00F70C98" w:rsidP="004645F6">
      <w:pPr>
        <w:sectPr w:rsidR="00F70C98" w:rsidRPr="00B7691E" w:rsidSect="008C6800">
          <w:headerReference w:type="default" r:id="rId10"/>
          <w:pgSz w:w="11907" w:h="16840" w:code="9"/>
          <w:pgMar w:top="567" w:right="1134" w:bottom="1418" w:left="1418" w:header="510" w:footer="1021" w:gutter="0"/>
          <w:pgNumType w:start="1"/>
          <w:cols w:space="720"/>
          <w:titlePg/>
          <w:docGrid w:linePitch="299"/>
        </w:sectPr>
      </w:pPr>
    </w:p>
    <w:p w:rsidR="00693316" w:rsidRPr="00B7691E" w:rsidRDefault="00693316" w:rsidP="004645F6"/>
    <w:p w:rsidR="00693316" w:rsidRDefault="009C75B6" w:rsidP="009C75B6">
      <w:pPr>
        <w:rPr>
          <w:b/>
          <w:lang w:val="fr-FR"/>
        </w:rPr>
      </w:pPr>
      <w:r w:rsidRPr="00991549">
        <w:rPr>
          <w:b/>
          <w:lang w:val="fr-FR"/>
        </w:rPr>
        <w:t>ANNEXE/ANNEX</w:t>
      </w:r>
    </w:p>
    <w:p w:rsidR="00693316" w:rsidRDefault="00693316" w:rsidP="009C75B6">
      <w:pPr>
        <w:pStyle w:val="ByContin1"/>
        <w:tabs>
          <w:tab w:val="clear" w:pos="504"/>
        </w:tabs>
        <w:ind w:firstLine="0"/>
        <w:rPr>
          <w:rFonts w:ascii="Arial" w:hAnsi="Arial" w:cs="Arial"/>
          <w:sz w:val="22"/>
          <w:szCs w:val="22"/>
          <w:lang w:val="fr-CH"/>
        </w:rPr>
      </w:pPr>
    </w:p>
    <w:p w:rsidR="00693316" w:rsidRDefault="009C75B6" w:rsidP="009C75B6">
      <w:pPr>
        <w:rPr>
          <w:b/>
          <w:lang w:val="fr-FR"/>
        </w:rPr>
      </w:pPr>
      <w:r w:rsidRPr="00991549">
        <w:rPr>
          <w:b/>
          <w:lang w:val="fr-FR"/>
        </w:rPr>
        <w:t>LISTE DES PARTICIPANTS/LIST OF PARTICIPANTS</w:t>
      </w:r>
    </w:p>
    <w:p w:rsidR="00693316" w:rsidRDefault="00693316" w:rsidP="009C75B6">
      <w:pPr>
        <w:rPr>
          <w:b/>
          <w:szCs w:val="22"/>
          <w:lang w:val="fr-FR"/>
        </w:rPr>
      </w:pPr>
    </w:p>
    <w:p w:rsidR="00693316" w:rsidRDefault="00693316" w:rsidP="009C75B6">
      <w:pPr>
        <w:pStyle w:val="ByContin1"/>
        <w:tabs>
          <w:tab w:val="clear" w:pos="504"/>
        </w:tabs>
        <w:ind w:firstLine="0"/>
        <w:rPr>
          <w:rFonts w:ascii="Arial" w:hAnsi="Arial" w:cs="Arial"/>
          <w:sz w:val="22"/>
          <w:szCs w:val="22"/>
          <w:lang w:val="fr-FR"/>
        </w:rPr>
      </w:pPr>
    </w:p>
    <w:p w:rsidR="00693316" w:rsidRPr="00693316" w:rsidRDefault="009C75B6" w:rsidP="009C75B6">
      <w:pPr>
        <w:tabs>
          <w:tab w:val="left" w:pos="567"/>
          <w:tab w:val="left" w:pos="1418"/>
        </w:tabs>
        <w:rPr>
          <w:szCs w:val="22"/>
        </w:rPr>
      </w:pPr>
      <w:r w:rsidRPr="00693316">
        <w:rPr>
          <w:szCs w:val="22"/>
        </w:rPr>
        <w:t>I.</w:t>
      </w:r>
      <w:r w:rsidRPr="00693316">
        <w:rPr>
          <w:szCs w:val="22"/>
        </w:rPr>
        <w:tab/>
      </w:r>
      <w:r w:rsidRPr="00693316">
        <w:rPr>
          <w:szCs w:val="22"/>
          <w:u w:val="single"/>
        </w:rPr>
        <w:t>MEMBRES/MEMBERS</w:t>
      </w:r>
    </w:p>
    <w:p w:rsidR="00693316" w:rsidRPr="00693316" w:rsidRDefault="00693316" w:rsidP="009C75B6">
      <w:pPr>
        <w:tabs>
          <w:tab w:val="left" w:pos="1418"/>
        </w:tabs>
        <w:rPr>
          <w:szCs w:val="22"/>
        </w:rPr>
      </w:pPr>
    </w:p>
    <w:p w:rsidR="00693316" w:rsidRPr="00693316" w:rsidRDefault="00693316" w:rsidP="009C75B6">
      <w:pPr>
        <w:tabs>
          <w:tab w:val="left" w:pos="1418"/>
        </w:tabs>
        <w:rPr>
          <w:szCs w:val="22"/>
        </w:rPr>
      </w:pPr>
    </w:p>
    <w:p w:rsidR="00693316" w:rsidRPr="00693316" w:rsidRDefault="009C75B6" w:rsidP="009C75B6">
      <w:pPr>
        <w:rPr>
          <w:szCs w:val="22"/>
          <w:u w:val="single"/>
        </w:rPr>
      </w:pPr>
      <w:r w:rsidRPr="00693316">
        <w:rPr>
          <w:szCs w:val="22"/>
          <w:u w:val="single"/>
        </w:rPr>
        <w:t>ALLEMAGNE/GERMANY</w:t>
      </w:r>
    </w:p>
    <w:p w:rsidR="00693316" w:rsidRPr="00693316" w:rsidRDefault="00693316" w:rsidP="009C75B6">
      <w:pPr>
        <w:rPr>
          <w:szCs w:val="22"/>
          <w:u w:val="single"/>
        </w:rPr>
      </w:pPr>
    </w:p>
    <w:p w:rsidR="00693316" w:rsidRDefault="009C75B6" w:rsidP="009C75B6">
      <w:pPr>
        <w:rPr>
          <w:szCs w:val="22"/>
        </w:rPr>
      </w:pPr>
      <w:r w:rsidRPr="009C17A6">
        <w:rPr>
          <w:szCs w:val="22"/>
        </w:rPr>
        <w:t>Kai NITSCHKE, Federal Ministry of Justice, Berlin</w:t>
      </w:r>
    </w:p>
    <w:p w:rsidR="00693316" w:rsidRDefault="00693316" w:rsidP="009C75B6">
      <w:pPr>
        <w:rPr>
          <w:szCs w:val="22"/>
        </w:rPr>
      </w:pPr>
    </w:p>
    <w:p w:rsidR="00693316" w:rsidRDefault="009C75B6" w:rsidP="009C75B6">
      <w:pPr>
        <w:rPr>
          <w:szCs w:val="22"/>
        </w:rPr>
      </w:pPr>
      <w:r w:rsidRPr="009C17A6">
        <w:rPr>
          <w:szCs w:val="22"/>
        </w:rPr>
        <w:t xml:space="preserve">Pamela WILLE (Ms.), </w:t>
      </w:r>
      <w:proofErr w:type="spellStart"/>
      <w:r w:rsidRPr="009C17A6">
        <w:rPr>
          <w:szCs w:val="22"/>
        </w:rPr>
        <w:t>Counsellor</w:t>
      </w:r>
      <w:proofErr w:type="spellEnd"/>
      <w:r w:rsidRPr="009C17A6">
        <w:rPr>
          <w:szCs w:val="22"/>
        </w:rPr>
        <w:t>, Permanent Mission, Geneva</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fr-FR"/>
        </w:rPr>
      </w:pPr>
      <w:r w:rsidRPr="009C17A6">
        <w:rPr>
          <w:szCs w:val="22"/>
          <w:u w:val="single"/>
          <w:lang w:val="fr-FR"/>
        </w:rPr>
        <w:t>ANDORRE/ANDORRA</w:t>
      </w:r>
    </w:p>
    <w:p w:rsidR="00693316" w:rsidRDefault="00693316" w:rsidP="009C75B6">
      <w:pPr>
        <w:rPr>
          <w:szCs w:val="22"/>
          <w:lang w:val="fr-FR"/>
        </w:rPr>
      </w:pPr>
    </w:p>
    <w:p w:rsidR="00693316" w:rsidRDefault="009C75B6" w:rsidP="009C75B6">
      <w:pPr>
        <w:rPr>
          <w:szCs w:val="22"/>
          <w:lang w:val="fr-FR"/>
        </w:rPr>
      </w:pPr>
      <w:r w:rsidRPr="009C17A6">
        <w:rPr>
          <w:szCs w:val="22"/>
          <w:lang w:val="fr-FR"/>
        </w:rPr>
        <w:t>Montserrat GESSÉ (Mme), premier secrétaire, Mission permanente, Genève</w:t>
      </w:r>
    </w:p>
    <w:p w:rsidR="00693316" w:rsidRDefault="00693316" w:rsidP="009C75B6">
      <w:pPr>
        <w:rPr>
          <w:szCs w:val="22"/>
          <w:lang w:val="fr-FR"/>
        </w:rPr>
      </w:pPr>
    </w:p>
    <w:p w:rsidR="00693316" w:rsidRDefault="00693316" w:rsidP="009C75B6">
      <w:pPr>
        <w:rPr>
          <w:szCs w:val="22"/>
          <w:lang w:val="fr-FR"/>
        </w:rPr>
      </w:pPr>
    </w:p>
    <w:p w:rsidR="00693316" w:rsidRDefault="009C75B6" w:rsidP="009C75B6">
      <w:pPr>
        <w:rPr>
          <w:szCs w:val="22"/>
          <w:u w:val="single"/>
          <w:lang w:val="es-ES"/>
        </w:rPr>
      </w:pPr>
      <w:r w:rsidRPr="009C17A6">
        <w:rPr>
          <w:szCs w:val="22"/>
          <w:u w:val="single"/>
          <w:lang w:val="es-ES"/>
        </w:rPr>
        <w:t>ARGENTINE/ARGENTINA</w:t>
      </w:r>
    </w:p>
    <w:p w:rsidR="00693316" w:rsidRDefault="00693316" w:rsidP="009C75B6">
      <w:pPr>
        <w:rPr>
          <w:lang w:val="es-ES"/>
        </w:rPr>
      </w:pPr>
    </w:p>
    <w:p w:rsidR="00693316" w:rsidRDefault="009C75B6" w:rsidP="009C75B6">
      <w:pPr>
        <w:rPr>
          <w:szCs w:val="22"/>
          <w:lang w:val="es-ES"/>
        </w:rPr>
      </w:pPr>
      <w:r w:rsidRPr="009C17A6">
        <w:rPr>
          <w:szCs w:val="22"/>
          <w:lang w:val="es-ES"/>
        </w:rPr>
        <w:t>Graciela PEIRETTI (Sra.), Directora de Coordinación y Relaciones Internacionales en materia de Propiedad Intelectual, Dirección Nacional de Derecho de Autor, Buenos Aires</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lang w:val="it-IT"/>
        </w:rPr>
      </w:pPr>
      <w:r w:rsidRPr="009C17A6">
        <w:rPr>
          <w:szCs w:val="22"/>
          <w:u w:val="single"/>
          <w:lang w:val="it-IT"/>
        </w:rPr>
        <w:t>AUSTRALIE/AUSTRALIA</w:t>
      </w:r>
    </w:p>
    <w:p w:rsidR="00693316" w:rsidRDefault="00693316" w:rsidP="009C75B6">
      <w:pPr>
        <w:rPr>
          <w:szCs w:val="22"/>
          <w:u w:val="single"/>
          <w:lang w:val="it-IT"/>
        </w:rPr>
      </w:pPr>
    </w:p>
    <w:p w:rsidR="00693316" w:rsidRDefault="009C75B6" w:rsidP="009C75B6">
      <w:pPr>
        <w:rPr>
          <w:szCs w:val="22"/>
        </w:rPr>
      </w:pPr>
      <w:r w:rsidRPr="009C17A6">
        <w:rPr>
          <w:szCs w:val="22"/>
        </w:rPr>
        <w:t>James BAXTER, Minister-</w:t>
      </w:r>
      <w:proofErr w:type="spellStart"/>
      <w:r w:rsidRPr="009C17A6">
        <w:rPr>
          <w:szCs w:val="22"/>
        </w:rPr>
        <w:t>Counsellor</w:t>
      </w:r>
      <w:proofErr w:type="spellEnd"/>
      <w:r w:rsidRPr="009C17A6">
        <w:rPr>
          <w:szCs w:val="22"/>
        </w:rPr>
        <w:t>, Permanent Mission to the World Trade Organization (WTO), Geneva</w:t>
      </w:r>
    </w:p>
    <w:p w:rsidR="00693316" w:rsidRDefault="00693316" w:rsidP="009C75B6">
      <w:pPr>
        <w:rPr>
          <w:szCs w:val="22"/>
        </w:rPr>
      </w:pPr>
    </w:p>
    <w:p w:rsidR="00693316" w:rsidRDefault="009C75B6" w:rsidP="009C75B6">
      <w:pPr>
        <w:rPr>
          <w:szCs w:val="22"/>
        </w:rPr>
      </w:pPr>
      <w:r w:rsidRPr="009C17A6">
        <w:rPr>
          <w:szCs w:val="22"/>
        </w:rPr>
        <w:t xml:space="preserve">David KILHAM, First Secretary, Permanent </w:t>
      </w:r>
      <w:smartTag w:uri="urn:schemas-microsoft-com:office:smarttags" w:element="City">
        <w:r w:rsidRPr="009C17A6">
          <w:rPr>
            <w:szCs w:val="22"/>
          </w:rPr>
          <w:t>Mission</w:t>
        </w:r>
      </w:smartTag>
      <w:r w:rsidRPr="009C17A6">
        <w:rPr>
          <w:szCs w:val="22"/>
        </w:rPr>
        <w:t xml:space="preserve"> to the World Trade Organization (WTO), Geneva</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it-IT"/>
        </w:rPr>
      </w:pPr>
      <w:r w:rsidRPr="009C17A6">
        <w:rPr>
          <w:szCs w:val="22"/>
          <w:u w:val="single"/>
          <w:lang w:val="it-IT"/>
        </w:rPr>
        <w:t>AUTRICHE/AUSTRIA</w:t>
      </w:r>
    </w:p>
    <w:p w:rsidR="00693316" w:rsidRDefault="00693316" w:rsidP="009C75B6">
      <w:pPr>
        <w:rPr>
          <w:szCs w:val="22"/>
          <w:lang w:val="it-IT"/>
        </w:rPr>
      </w:pPr>
    </w:p>
    <w:p w:rsidR="00693316" w:rsidRDefault="009C75B6" w:rsidP="009C75B6">
      <w:pPr>
        <w:rPr>
          <w:szCs w:val="22"/>
          <w:lang w:val="it-IT"/>
        </w:rPr>
      </w:pPr>
      <w:r w:rsidRPr="009C17A6">
        <w:rPr>
          <w:szCs w:val="22"/>
          <w:lang w:val="it-IT"/>
        </w:rPr>
        <w:t>Marisa-Pia SCHOLZ (Ms.), Federal Ministry of Justice, Vienna</w:t>
      </w:r>
    </w:p>
    <w:p w:rsidR="00693316" w:rsidRDefault="00693316" w:rsidP="009C75B6">
      <w:pPr>
        <w:rPr>
          <w:szCs w:val="22"/>
          <w:u w:val="single"/>
          <w:lang w:val="it-IT"/>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BANGLADESH</w:t>
      </w:r>
    </w:p>
    <w:p w:rsidR="00693316" w:rsidRDefault="00693316" w:rsidP="009C75B6">
      <w:pPr>
        <w:rPr>
          <w:szCs w:val="22"/>
        </w:rPr>
      </w:pPr>
    </w:p>
    <w:p w:rsidR="00693316" w:rsidRDefault="009C75B6" w:rsidP="009C75B6">
      <w:pPr>
        <w:rPr>
          <w:szCs w:val="22"/>
          <w:u w:val="single"/>
        </w:rPr>
      </w:pPr>
      <w:r w:rsidRPr="009C17A6">
        <w:rPr>
          <w:szCs w:val="22"/>
        </w:rPr>
        <w:t xml:space="preserve">Md. </w:t>
      </w:r>
      <w:proofErr w:type="spellStart"/>
      <w:r w:rsidRPr="009C17A6">
        <w:rPr>
          <w:szCs w:val="22"/>
        </w:rPr>
        <w:t>Nazrul</w:t>
      </w:r>
      <w:proofErr w:type="spellEnd"/>
      <w:r w:rsidRPr="009C17A6">
        <w:rPr>
          <w:szCs w:val="22"/>
        </w:rPr>
        <w:t xml:space="preserve"> ISLAM, </w:t>
      </w:r>
      <w:proofErr w:type="spellStart"/>
      <w:r w:rsidRPr="009C17A6">
        <w:rPr>
          <w:szCs w:val="22"/>
        </w:rPr>
        <w:t>Counsellor</w:t>
      </w:r>
      <w:proofErr w:type="spellEnd"/>
      <w:r w:rsidRPr="009C17A6">
        <w:rPr>
          <w:szCs w:val="22"/>
        </w:rPr>
        <w:t>, Permanent Mission,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bCs/>
          <w:szCs w:val="22"/>
          <w:u w:val="single"/>
        </w:rPr>
      </w:pPr>
      <w:r w:rsidRPr="009C17A6">
        <w:rPr>
          <w:bCs/>
          <w:szCs w:val="22"/>
          <w:u w:val="single"/>
        </w:rPr>
        <w:t>BÉLARUS/BELARUS</w:t>
      </w:r>
    </w:p>
    <w:p w:rsidR="00693316" w:rsidRDefault="00693316" w:rsidP="009C75B6">
      <w:pPr>
        <w:rPr>
          <w:szCs w:val="22"/>
        </w:rPr>
      </w:pPr>
    </w:p>
    <w:p w:rsidR="00693316" w:rsidRDefault="009C75B6" w:rsidP="009C75B6">
      <w:pPr>
        <w:rPr>
          <w:szCs w:val="22"/>
        </w:rPr>
      </w:pPr>
      <w:r w:rsidRPr="009C17A6">
        <w:rPr>
          <w:szCs w:val="22"/>
        </w:rPr>
        <w:t xml:space="preserve">Svetlana KARPUSHINA (Ms.), </w:t>
      </w:r>
      <w:proofErr w:type="spellStart"/>
      <w:r w:rsidRPr="009C17A6">
        <w:rPr>
          <w:szCs w:val="22"/>
        </w:rPr>
        <w:t>Counsellor</w:t>
      </w:r>
      <w:proofErr w:type="spellEnd"/>
      <w:r w:rsidRPr="009C17A6">
        <w:rPr>
          <w:szCs w:val="22"/>
        </w:rPr>
        <w:t>, Directorate General Law and Treaties, Ministry of Foreign Affairs, Minsk</w:t>
      </w:r>
    </w:p>
    <w:p w:rsidR="00693316" w:rsidRDefault="00693316" w:rsidP="009C75B6">
      <w:pPr>
        <w:rPr>
          <w:szCs w:val="22"/>
        </w:rPr>
      </w:pPr>
    </w:p>
    <w:p w:rsidR="00693316" w:rsidRDefault="00693316" w:rsidP="009C75B6">
      <w:pPr>
        <w:rPr>
          <w:szCs w:val="22"/>
          <w:u w:val="single"/>
        </w:rPr>
      </w:pPr>
    </w:p>
    <w:p w:rsidR="00693316" w:rsidRDefault="009C75B6" w:rsidP="009C75B6">
      <w:pPr>
        <w:rPr>
          <w:szCs w:val="22"/>
          <w:u w:val="single"/>
          <w:lang w:val="fr-CH"/>
        </w:rPr>
      </w:pPr>
      <w:r w:rsidRPr="009C17A6">
        <w:rPr>
          <w:szCs w:val="22"/>
          <w:u w:val="single"/>
          <w:lang w:val="fr-CH"/>
        </w:rPr>
        <w:t>BÉNIN/BENIN</w:t>
      </w:r>
    </w:p>
    <w:p w:rsidR="00693316" w:rsidRDefault="00693316" w:rsidP="009C75B6">
      <w:pPr>
        <w:rPr>
          <w:szCs w:val="22"/>
          <w:u w:val="single"/>
          <w:lang w:val="fr-CH"/>
        </w:rPr>
      </w:pPr>
    </w:p>
    <w:p w:rsidR="00693316" w:rsidRDefault="009C75B6" w:rsidP="009C75B6">
      <w:pPr>
        <w:rPr>
          <w:szCs w:val="22"/>
          <w:lang w:val="fr-CH"/>
        </w:rPr>
      </w:pPr>
      <w:r w:rsidRPr="009C17A6">
        <w:rPr>
          <w:szCs w:val="22"/>
          <w:lang w:val="fr-CH"/>
        </w:rPr>
        <w:t>Charlemagne DEDEWANOU, Attaché, Mission permanente, Genève</w:t>
      </w:r>
    </w:p>
    <w:p w:rsidR="00693316" w:rsidRDefault="00693316" w:rsidP="009C75B6">
      <w:pPr>
        <w:rPr>
          <w:szCs w:val="22"/>
          <w:lang w:val="fr-CH"/>
        </w:rPr>
      </w:pPr>
    </w:p>
    <w:p w:rsidR="00693316" w:rsidRDefault="00693316" w:rsidP="009C75B6">
      <w:pPr>
        <w:rPr>
          <w:szCs w:val="22"/>
          <w:lang w:val="fr-CH"/>
        </w:rPr>
      </w:pPr>
    </w:p>
    <w:p w:rsidR="00693316" w:rsidRDefault="009C75B6" w:rsidP="009C75B6">
      <w:pPr>
        <w:rPr>
          <w:szCs w:val="22"/>
          <w:u w:val="single"/>
        </w:rPr>
      </w:pPr>
      <w:r w:rsidRPr="009C17A6">
        <w:rPr>
          <w:szCs w:val="22"/>
          <w:u w:val="single"/>
        </w:rPr>
        <w:t>BOTSWANA</w:t>
      </w:r>
    </w:p>
    <w:p w:rsidR="00693316" w:rsidRDefault="00693316" w:rsidP="009C75B6">
      <w:pPr>
        <w:rPr>
          <w:szCs w:val="22"/>
          <w:u w:val="single"/>
        </w:rPr>
      </w:pPr>
    </w:p>
    <w:p w:rsidR="00693316" w:rsidRDefault="009C75B6" w:rsidP="009C75B6">
      <w:pPr>
        <w:rPr>
          <w:szCs w:val="22"/>
        </w:rPr>
      </w:pPr>
      <w:proofErr w:type="spellStart"/>
      <w:r w:rsidRPr="009C17A6">
        <w:rPr>
          <w:szCs w:val="22"/>
        </w:rPr>
        <w:t>Lesetedi</w:t>
      </w:r>
      <w:proofErr w:type="spellEnd"/>
      <w:r w:rsidRPr="009C17A6">
        <w:rPr>
          <w:szCs w:val="22"/>
        </w:rPr>
        <w:t xml:space="preserve"> KEOTHEPILE (Mrs.), </w:t>
      </w:r>
      <w:proofErr w:type="spellStart"/>
      <w:r w:rsidRPr="009C17A6">
        <w:rPr>
          <w:szCs w:val="22"/>
        </w:rPr>
        <w:t>Staffnurse</w:t>
      </w:r>
      <w:proofErr w:type="spellEnd"/>
      <w:r w:rsidRPr="009C17A6">
        <w:rPr>
          <w:szCs w:val="22"/>
        </w:rPr>
        <w:t xml:space="preserve">, </w:t>
      </w:r>
      <w:proofErr w:type="spellStart"/>
      <w:r w:rsidRPr="009C17A6">
        <w:rPr>
          <w:szCs w:val="22"/>
        </w:rPr>
        <w:t>Gaborne</w:t>
      </w:r>
      <w:proofErr w:type="spellEnd"/>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es-ES"/>
        </w:rPr>
      </w:pPr>
      <w:r w:rsidRPr="001A6034">
        <w:rPr>
          <w:szCs w:val="22"/>
          <w:u w:val="single"/>
          <w:lang w:val="es-ES"/>
        </w:rPr>
        <w:t>BRÉSIL/BRAZIL</w:t>
      </w:r>
    </w:p>
    <w:p w:rsidR="00693316" w:rsidRDefault="00693316" w:rsidP="009C75B6">
      <w:pPr>
        <w:rPr>
          <w:szCs w:val="22"/>
          <w:u w:val="single"/>
          <w:lang w:val="es-ES"/>
        </w:rPr>
      </w:pPr>
    </w:p>
    <w:p w:rsidR="00693316" w:rsidRDefault="009C75B6" w:rsidP="009C75B6">
      <w:pPr>
        <w:rPr>
          <w:szCs w:val="22"/>
          <w:lang w:val="es-ES"/>
        </w:rPr>
      </w:pPr>
      <w:r w:rsidRPr="001A6034">
        <w:rPr>
          <w:szCs w:val="22"/>
          <w:lang w:val="es-ES"/>
        </w:rPr>
        <w:t xml:space="preserve">Marcos ALVES DE SOUZA, Director, </w:t>
      </w:r>
      <w:proofErr w:type="spellStart"/>
      <w:r w:rsidRPr="001A6034">
        <w:rPr>
          <w:szCs w:val="22"/>
          <w:lang w:val="es-ES"/>
        </w:rPr>
        <w:t>Ministério</w:t>
      </w:r>
      <w:proofErr w:type="spellEnd"/>
      <w:r w:rsidRPr="001A6034">
        <w:rPr>
          <w:szCs w:val="22"/>
          <w:lang w:val="es-ES"/>
        </w:rPr>
        <w:t xml:space="preserve"> da Cultura, Brasilia, DF</w:t>
      </w:r>
    </w:p>
    <w:p w:rsidR="00693316" w:rsidRDefault="00693316" w:rsidP="009C75B6">
      <w:pPr>
        <w:rPr>
          <w:szCs w:val="22"/>
          <w:lang w:val="es-ES"/>
        </w:rPr>
      </w:pPr>
    </w:p>
    <w:p w:rsidR="00693316" w:rsidRDefault="009C75B6" w:rsidP="009C75B6">
      <w:pPr>
        <w:rPr>
          <w:szCs w:val="22"/>
        </w:rPr>
      </w:pPr>
      <w:r w:rsidRPr="009C17A6">
        <w:rPr>
          <w:szCs w:val="22"/>
        </w:rPr>
        <w:t>Kenneth DA NOBREGA, Head of Division, Ministry of Foreign Affairs, Brasilia</w:t>
      </w:r>
    </w:p>
    <w:p w:rsidR="00693316" w:rsidRDefault="00693316" w:rsidP="009C75B6">
      <w:pPr>
        <w:rPr>
          <w:szCs w:val="22"/>
        </w:rPr>
      </w:pPr>
    </w:p>
    <w:p w:rsidR="00693316" w:rsidRDefault="00693316" w:rsidP="009C75B6">
      <w:pPr>
        <w:rPr>
          <w:rStyle w:val="Emphasis"/>
          <w:b w:val="0"/>
          <w:szCs w:val="22"/>
        </w:rPr>
      </w:pPr>
    </w:p>
    <w:p w:rsidR="00693316" w:rsidRDefault="009C75B6" w:rsidP="009C75B6">
      <w:pPr>
        <w:rPr>
          <w:rStyle w:val="Emphasis"/>
          <w:b w:val="0"/>
          <w:szCs w:val="22"/>
          <w:u w:val="single"/>
          <w:lang w:val="pt-BR"/>
        </w:rPr>
      </w:pPr>
      <w:r w:rsidRPr="009C17A6">
        <w:rPr>
          <w:rStyle w:val="Emphasis"/>
          <w:szCs w:val="22"/>
          <w:u w:val="single"/>
          <w:lang w:val="pt-BR"/>
        </w:rPr>
        <w:t>BURUNDI</w:t>
      </w:r>
    </w:p>
    <w:p w:rsidR="00693316" w:rsidRDefault="00693316" w:rsidP="009C75B6">
      <w:pPr>
        <w:rPr>
          <w:rStyle w:val="Emphasis"/>
          <w:b w:val="0"/>
          <w:szCs w:val="22"/>
          <w:lang w:val="pt-BR"/>
        </w:rPr>
      </w:pPr>
    </w:p>
    <w:p w:rsidR="00693316" w:rsidRDefault="009C75B6" w:rsidP="009C75B6">
      <w:pPr>
        <w:rPr>
          <w:rStyle w:val="Emphasis"/>
          <w:b w:val="0"/>
          <w:szCs w:val="22"/>
          <w:lang w:val="pt-BR"/>
        </w:rPr>
      </w:pPr>
      <w:r w:rsidRPr="009C17A6">
        <w:rPr>
          <w:rStyle w:val="Emphasis"/>
          <w:szCs w:val="22"/>
          <w:lang w:val="pt-BR"/>
        </w:rPr>
        <w:t>Espérance UWIMANA (Mme.), conseiller, Mission permanente, Genève</w:t>
      </w:r>
    </w:p>
    <w:p w:rsidR="00693316" w:rsidRDefault="00693316" w:rsidP="009C75B6">
      <w:pPr>
        <w:rPr>
          <w:rStyle w:val="Emphasis"/>
          <w:b w:val="0"/>
          <w:szCs w:val="22"/>
          <w:lang w:val="pt-BR"/>
        </w:rPr>
      </w:pPr>
    </w:p>
    <w:p w:rsidR="00693316" w:rsidRDefault="00693316" w:rsidP="009C75B6">
      <w:pPr>
        <w:rPr>
          <w:rStyle w:val="Emphasis"/>
          <w:b w:val="0"/>
          <w:szCs w:val="22"/>
          <w:lang w:val="pt-BR"/>
        </w:rPr>
      </w:pPr>
    </w:p>
    <w:p w:rsidR="00693316" w:rsidRDefault="009C75B6" w:rsidP="009C75B6">
      <w:pPr>
        <w:rPr>
          <w:rStyle w:val="Emphasis"/>
          <w:b w:val="0"/>
          <w:szCs w:val="22"/>
          <w:u w:val="single"/>
          <w:lang w:val="pt-BR"/>
        </w:rPr>
      </w:pPr>
      <w:r w:rsidRPr="009C17A6">
        <w:rPr>
          <w:rStyle w:val="Emphasis"/>
          <w:szCs w:val="22"/>
          <w:u w:val="single"/>
          <w:lang w:val="pt-BR"/>
        </w:rPr>
        <w:t>CAMEROUN/CAMEROON</w:t>
      </w:r>
    </w:p>
    <w:p w:rsidR="00693316" w:rsidRDefault="00693316" w:rsidP="009C75B6">
      <w:pPr>
        <w:rPr>
          <w:rStyle w:val="Emphasis"/>
          <w:b w:val="0"/>
          <w:szCs w:val="22"/>
          <w:lang w:val="pt-BR"/>
        </w:rPr>
      </w:pPr>
    </w:p>
    <w:p w:rsidR="00693316" w:rsidRDefault="009C75B6" w:rsidP="009C75B6">
      <w:pPr>
        <w:rPr>
          <w:rStyle w:val="Emphasis"/>
          <w:b w:val="0"/>
          <w:szCs w:val="22"/>
          <w:lang w:val="pt-BR"/>
        </w:rPr>
      </w:pPr>
      <w:r w:rsidRPr="009C17A6">
        <w:rPr>
          <w:rStyle w:val="Emphasis"/>
          <w:szCs w:val="22"/>
          <w:lang w:val="pt-BR"/>
        </w:rPr>
        <w:t>Irène-Mélanie GWENANG (Mme), Chef de Division, Division des affaires juridiques, Ministère des arts et de la culture, Yaoundé</w:t>
      </w:r>
    </w:p>
    <w:p w:rsidR="00693316" w:rsidRDefault="00693316" w:rsidP="009C75B6">
      <w:pPr>
        <w:rPr>
          <w:rStyle w:val="Emphasis"/>
          <w:b w:val="0"/>
          <w:szCs w:val="22"/>
          <w:lang w:val="pt-BR"/>
        </w:rPr>
      </w:pPr>
    </w:p>
    <w:p w:rsidR="00693316" w:rsidRDefault="00693316" w:rsidP="009C75B6">
      <w:pPr>
        <w:rPr>
          <w:rStyle w:val="Emphasis"/>
          <w:b w:val="0"/>
          <w:szCs w:val="22"/>
          <w:lang w:val="pt-BR"/>
        </w:rPr>
      </w:pPr>
    </w:p>
    <w:p w:rsidR="00693316" w:rsidRDefault="009C75B6" w:rsidP="009C75B6">
      <w:pPr>
        <w:rPr>
          <w:szCs w:val="22"/>
          <w:u w:val="single"/>
          <w:lang w:val="pt-BR"/>
        </w:rPr>
      </w:pPr>
      <w:r w:rsidRPr="009C17A6">
        <w:rPr>
          <w:szCs w:val="22"/>
          <w:u w:val="single"/>
          <w:lang w:val="pt-BR"/>
        </w:rPr>
        <w:t>CANADA</w:t>
      </w:r>
    </w:p>
    <w:p w:rsidR="00693316" w:rsidRDefault="00693316" w:rsidP="009C75B6">
      <w:pPr>
        <w:rPr>
          <w:szCs w:val="22"/>
          <w:lang w:val="pt-BR"/>
        </w:rPr>
      </w:pPr>
    </w:p>
    <w:p w:rsidR="00693316" w:rsidRDefault="009C75B6" w:rsidP="009C75B6">
      <w:pPr>
        <w:rPr>
          <w:szCs w:val="22"/>
          <w:lang w:val="pt-BR"/>
        </w:rPr>
      </w:pPr>
      <w:r w:rsidRPr="009C17A6">
        <w:rPr>
          <w:szCs w:val="22"/>
          <w:lang w:val="pt-BR"/>
        </w:rPr>
        <w:t>Shelley ROWE (Ms.), Senior Project Leader, Delegation Expert, Ottawa</w:t>
      </w:r>
    </w:p>
    <w:p w:rsidR="00693316" w:rsidRDefault="00693316" w:rsidP="009C75B6">
      <w:pPr>
        <w:rPr>
          <w:szCs w:val="22"/>
          <w:lang w:val="pt-BR"/>
        </w:rPr>
      </w:pPr>
    </w:p>
    <w:p w:rsidR="00693316" w:rsidRDefault="009C75B6" w:rsidP="009C75B6">
      <w:pPr>
        <w:rPr>
          <w:szCs w:val="22"/>
        </w:rPr>
      </w:pPr>
      <w:r w:rsidRPr="009C17A6">
        <w:rPr>
          <w:szCs w:val="22"/>
        </w:rPr>
        <w:t>Sophie GALARNEAU (Ms.), Second Secretary, Permanent Mission to the World Trade Organization (WTO), Geneva</w:t>
      </w:r>
    </w:p>
    <w:p w:rsidR="00693316" w:rsidRDefault="00693316" w:rsidP="009C75B6">
      <w:pPr>
        <w:rPr>
          <w:szCs w:val="22"/>
        </w:rPr>
      </w:pPr>
    </w:p>
    <w:p w:rsidR="00693316" w:rsidRDefault="00693316" w:rsidP="009C75B6">
      <w:pPr>
        <w:rPr>
          <w:szCs w:val="22"/>
          <w:lang w:val="pt-BR"/>
        </w:rPr>
      </w:pPr>
    </w:p>
    <w:p w:rsidR="00693316" w:rsidRDefault="009C75B6" w:rsidP="009C75B6">
      <w:pPr>
        <w:rPr>
          <w:szCs w:val="22"/>
        </w:rPr>
      </w:pPr>
      <w:r w:rsidRPr="001A6034">
        <w:rPr>
          <w:szCs w:val="22"/>
          <w:u w:val="single"/>
        </w:rPr>
        <w:t>CHINE/CHINA</w:t>
      </w:r>
      <w:r w:rsidRPr="001A6034">
        <w:rPr>
          <w:szCs w:val="22"/>
        </w:rPr>
        <w:t xml:space="preserve"> </w:t>
      </w:r>
    </w:p>
    <w:p w:rsidR="00693316" w:rsidRDefault="00693316" w:rsidP="009C75B6"/>
    <w:p w:rsidR="00693316" w:rsidRDefault="009C75B6" w:rsidP="009C75B6">
      <w:pPr>
        <w:rPr>
          <w:szCs w:val="22"/>
        </w:rPr>
      </w:pPr>
      <w:r w:rsidRPr="009C17A6">
        <w:t xml:space="preserve">WANG </w:t>
      </w:r>
      <w:proofErr w:type="spellStart"/>
      <w:r w:rsidRPr="009C17A6">
        <w:t>Qian</w:t>
      </w:r>
      <w:proofErr w:type="spellEnd"/>
      <w:r w:rsidRPr="009C17A6">
        <w:t xml:space="preserve">, Consultant, National Copyright Administration of </w:t>
      </w:r>
      <w:smartTag w:uri="urn:schemas-microsoft-com:office:smarttags" w:element="country-region">
        <w:r w:rsidRPr="009C17A6">
          <w:t>China</w:t>
        </w:r>
      </w:smartTag>
      <w:r w:rsidRPr="009C17A6">
        <w:t xml:space="preserve"> (NCAC), </w:t>
      </w:r>
      <w:smartTag w:uri="urn:schemas-microsoft-com:office:smarttags" w:element="place">
        <w:smartTag w:uri="urn:schemas-microsoft-com:office:smarttags" w:element="City">
          <w:r w:rsidRPr="009C17A6">
            <w:t>Beijing</w:t>
          </w:r>
        </w:smartTag>
      </w:smartTag>
      <w:r w:rsidRPr="009C17A6">
        <w:t xml:space="preserve"> </w:t>
      </w:r>
    </w:p>
    <w:p w:rsidR="00693316" w:rsidRDefault="00693316" w:rsidP="009C75B6">
      <w:pPr>
        <w:rPr>
          <w:szCs w:val="22"/>
        </w:rPr>
      </w:pPr>
    </w:p>
    <w:p w:rsidR="00693316" w:rsidRDefault="009C75B6" w:rsidP="009C75B6">
      <w:pPr>
        <w:rPr>
          <w:szCs w:val="22"/>
        </w:rPr>
      </w:pPr>
      <w:r w:rsidRPr="009C17A6">
        <w:rPr>
          <w:szCs w:val="22"/>
        </w:rPr>
        <w:t xml:space="preserve">WANG Yi (Ms.), Second Secretary, Permanent </w:t>
      </w:r>
      <w:smartTag w:uri="urn:schemas-microsoft-com:office:smarttags" w:element="City">
        <w:r w:rsidRPr="009C17A6">
          <w:rPr>
            <w:szCs w:val="22"/>
          </w:rPr>
          <w:t>Mission</w:t>
        </w:r>
      </w:smartTag>
      <w:r w:rsidRPr="009C17A6">
        <w:rPr>
          <w:szCs w:val="22"/>
        </w:rPr>
        <w:t xml:space="preserve">, </w:t>
      </w:r>
      <w:smartTag w:uri="urn:schemas-microsoft-com:office:smarttags" w:element="place">
        <w:smartTag w:uri="urn:schemas-microsoft-com:office:smarttags" w:element="City">
          <w:r w:rsidRPr="009C17A6">
            <w:rPr>
              <w:szCs w:val="22"/>
            </w:rPr>
            <w:t>Geneva</w:t>
          </w:r>
        </w:smartTag>
      </w:smartTag>
      <w:r w:rsidRPr="009C17A6">
        <w:rPr>
          <w:szCs w:val="22"/>
        </w:rPr>
        <w:t xml:space="preserve"> </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lang w:val="es-ES"/>
        </w:rPr>
      </w:pPr>
      <w:r w:rsidRPr="009C17A6">
        <w:rPr>
          <w:szCs w:val="22"/>
          <w:u w:val="single"/>
          <w:lang w:val="es-ES"/>
        </w:rPr>
        <w:t>COLOMBIE/COLOMBIA</w:t>
      </w:r>
    </w:p>
    <w:p w:rsidR="00693316" w:rsidRDefault="00693316" w:rsidP="009C75B6">
      <w:pPr>
        <w:tabs>
          <w:tab w:val="left" w:pos="2550"/>
        </w:tabs>
        <w:rPr>
          <w:szCs w:val="22"/>
          <w:lang w:val="es-ES"/>
        </w:rPr>
      </w:pPr>
    </w:p>
    <w:p w:rsidR="00693316" w:rsidRDefault="009C75B6" w:rsidP="009C75B6">
      <w:pPr>
        <w:rPr>
          <w:szCs w:val="22"/>
          <w:lang w:val="es-ES"/>
        </w:rPr>
      </w:pPr>
      <w:r w:rsidRPr="009C17A6">
        <w:rPr>
          <w:szCs w:val="22"/>
          <w:lang w:val="es-ES"/>
        </w:rPr>
        <w:t>Jorge Mario OLARTE COLLAZOS, Asesor del Director General, Unidad Administrativa Especial (UAE), Dirección de Derecho de Autor, Bogotá</w:t>
      </w:r>
    </w:p>
    <w:p w:rsidR="00693316" w:rsidRDefault="00693316" w:rsidP="009C75B6">
      <w:pPr>
        <w:rPr>
          <w:szCs w:val="22"/>
          <w:lang w:val="es-ES"/>
        </w:rPr>
      </w:pPr>
    </w:p>
    <w:p w:rsidR="00693316" w:rsidRDefault="009C75B6" w:rsidP="009C75B6">
      <w:pPr>
        <w:rPr>
          <w:szCs w:val="22"/>
          <w:lang w:val="es-ES"/>
        </w:rPr>
      </w:pPr>
      <w:r w:rsidRPr="009C17A6">
        <w:rPr>
          <w:szCs w:val="22"/>
          <w:lang w:val="es-ES"/>
        </w:rPr>
        <w:t>Eduardo MUNÕZ, Embajador, Misión Permanente ante la organización Mundial de Comercio (OMC), Ginebra</w:t>
      </w:r>
    </w:p>
    <w:p w:rsidR="00693316" w:rsidRDefault="00693316" w:rsidP="009C75B6">
      <w:pPr>
        <w:rPr>
          <w:szCs w:val="22"/>
          <w:lang w:val="es-ES"/>
        </w:rPr>
      </w:pPr>
    </w:p>
    <w:p w:rsidR="00693316" w:rsidRDefault="009C75B6" w:rsidP="009C75B6">
      <w:pPr>
        <w:rPr>
          <w:szCs w:val="22"/>
          <w:lang w:val="es-ES"/>
        </w:rPr>
      </w:pPr>
      <w:r w:rsidRPr="009C17A6">
        <w:rPr>
          <w:szCs w:val="22"/>
          <w:lang w:val="es-ES"/>
        </w:rPr>
        <w:t>Alicia ARANGO OLMOS (Sra.), Embajadora, Misión Permanente, Ginebra</w:t>
      </w:r>
    </w:p>
    <w:p w:rsidR="00693316" w:rsidRDefault="00693316" w:rsidP="009C75B6">
      <w:pPr>
        <w:rPr>
          <w:szCs w:val="22"/>
          <w:lang w:val="es-ES"/>
        </w:rPr>
      </w:pPr>
    </w:p>
    <w:p w:rsidR="00693316" w:rsidRDefault="009C75B6" w:rsidP="009C75B6">
      <w:pPr>
        <w:tabs>
          <w:tab w:val="left" w:pos="1701"/>
        </w:tabs>
        <w:ind w:right="-425"/>
        <w:rPr>
          <w:szCs w:val="22"/>
          <w:lang w:val="es-ES"/>
        </w:rPr>
      </w:pPr>
      <w:r w:rsidRPr="009C17A6">
        <w:rPr>
          <w:szCs w:val="22"/>
          <w:lang w:val="es-ES"/>
        </w:rPr>
        <w:t>Maria Catalina GAVIRIA BRAVO (Sra.), Consejero Comercial, Misión Permanente, Ginebra</w:t>
      </w:r>
      <w:r w:rsidRPr="009C17A6" w:rsidDel="00D82C36">
        <w:rPr>
          <w:szCs w:val="22"/>
          <w:lang w:val="es-ES"/>
        </w:rPr>
        <w:t xml:space="preserve"> </w:t>
      </w:r>
    </w:p>
    <w:p w:rsidR="00693316" w:rsidRDefault="00693316" w:rsidP="009C75B6">
      <w:pPr>
        <w:rPr>
          <w:szCs w:val="22"/>
          <w:u w:val="single"/>
          <w:lang w:val="es-ES"/>
        </w:rPr>
      </w:pPr>
    </w:p>
    <w:p w:rsidR="00693316" w:rsidRDefault="00693316" w:rsidP="009C75B6">
      <w:pPr>
        <w:rPr>
          <w:szCs w:val="22"/>
          <w:u w:val="single"/>
          <w:lang w:val="es-ES"/>
        </w:rPr>
      </w:pPr>
    </w:p>
    <w:p w:rsidR="00693316" w:rsidRDefault="0088491B">
      <w:pPr>
        <w:rPr>
          <w:szCs w:val="22"/>
          <w:u w:val="single"/>
          <w:lang w:val="es-ES"/>
        </w:rPr>
      </w:pPr>
      <w:r>
        <w:rPr>
          <w:szCs w:val="22"/>
          <w:u w:val="single"/>
          <w:lang w:val="es-ES"/>
        </w:rPr>
        <w:br w:type="page"/>
      </w:r>
    </w:p>
    <w:p w:rsidR="00693316" w:rsidRDefault="009C75B6" w:rsidP="009C75B6">
      <w:pPr>
        <w:rPr>
          <w:szCs w:val="22"/>
          <w:u w:val="single"/>
          <w:lang w:val="es-ES"/>
        </w:rPr>
      </w:pPr>
      <w:r w:rsidRPr="009C17A6">
        <w:rPr>
          <w:szCs w:val="22"/>
          <w:u w:val="single"/>
          <w:lang w:val="es-ES"/>
        </w:rPr>
        <w:lastRenderedPageBreak/>
        <w:t>COSTA RICA</w:t>
      </w:r>
    </w:p>
    <w:p w:rsidR="00693316" w:rsidRDefault="00693316" w:rsidP="009C75B6">
      <w:pPr>
        <w:rPr>
          <w:szCs w:val="22"/>
          <w:u w:val="single"/>
          <w:lang w:val="es-ES"/>
        </w:rPr>
      </w:pPr>
    </w:p>
    <w:p w:rsidR="00693316" w:rsidRDefault="009C75B6" w:rsidP="009C75B6">
      <w:pPr>
        <w:rPr>
          <w:szCs w:val="22"/>
          <w:lang w:val="es-ES"/>
        </w:rPr>
      </w:pPr>
      <w:r w:rsidRPr="009C17A6">
        <w:rPr>
          <w:szCs w:val="22"/>
          <w:lang w:val="es-ES"/>
        </w:rPr>
        <w:t xml:space="preserve">Sylvia POLL (Mrs.), </w:t>
      </w:r>
      <w:proofErr w:type="spellStart"/>
      <w:r w:rsidRPr="009C17A6">
        <w:rPr>
          <w:szCs w:val="22"/>
          <w:lang w:val="es-ES"/>
        </w:rPr>
        <w:t>Deputy</w:t>
      </w:r>
      <w:proofErr w:type="spellEnd"/>
      <w:r w:rsidRPr="009C17A6">
        <w:rPr>
          <w:szCs w:val="22"/>
          <w:lang w:val="es-ES"/>
        </w:rPr>
        <w:t xml:space="preserve"> </w:t>
      </w:r>
      <w:proofErr w:type="spellStart"/>
      <w:r w:rsidRPr="009C17A6">
        <w:rPr>
          <w:szCs w:val="22"/>
          <w:lang w:val="es-ES"/>
        </w:rPr>
        <w:t>Permanent</w:t>
      </w:r>
      <w:proofErr w:type="spellEnd"/>
      <w:r w:rsidRPr="009C17A6">
        <w:rPr>
          <w:szCs w:val="22"/>
          <w:lang w:val="es-ES"/>
        </w:rPr>
        <w:t xml:space="preserve"> </w:t>
      </w:r>
      <w:proofErr w:type="spellStart"/>
      <w:r w:rsidRPr="009C17A6">
        <w:rPr>
          <w:szCs w:val="22"/>
          <w:lang w:val="es-ES"/>
        </w:rPr>
        <w:t>Representative</w:t>
      </w:r>
      <w:proofErr w:type="spellEnd"/>
      <w:r w:rsidRPr="009C17A6">
        <w:rPr>
          <w:szCs w:val="22"/>
          <w:lang w:val="es-ES"/>
        </w:rPr>
        <w:t xml:space="preserve">, </w:t>
      </w:r>
      <w:proofErr w:type="spellStart"/>
      <w:r w:rsidRPr="009C17A6">
        <w:rPr>
          <w:szCs w:val="22"/>
          <w:lang w:val="es-ES"/>
        </w:rPr>
        <w:t>Permanent</w:t>
      </w:r>
      <w:proofErr w:type="spellEnd"/>
      <w:r w:rsidRPr="009C17A6">
        <w:rPr>
          <w:szCs w:val="22"/>
          <w:lang w:val="es-ES"/>
        </w:rPr>
        <w:t xml:space="preserve"> </w:t>
      </w:r>
      <w:proofErr w:type="spellStart"/>
      <w:r w:rsidRPr="009C17A6">
        <w:rPr>
          <w:szCs w:val="22"/>
          <w:lang w:val="es-ES"/>
        </w:rPr>
        <w:t>Mission</w:t>
      </w:r>
      <w:proofErr w:type="spellEnd"/>
      <w:r w:rsidRPr="009C17A6">
        <w:rPr>
          <w:szCs w:val="22"/>
          <w:lang w:val="es-ES"/>
        </w:rPr>
        <w:t>, Geneva</w:t>
      </w:r>
    </w:p>
    <w:p w:rsidR="00693316" w:rsidRDefault="00693316" w:rsidP="009C75B6">
      <w:pPr>
        <w:rPr>
          <w:szCs w:val="22"/>
          <w:u w:val="single"/>
          <w:lang w:val="es-ES"/>
        </w:rPr>
      </w:pPr>
    </w:p>
    <w:p w:rsidR="00693316" w:rsidRDefault="009C75B6" w:rsidP="009C75B6">
      <w:pPr>
        <w:rPr>
          <w:szCs w:val="22"/>
          <w:u w:val="single"/>
          <w:lang w:val="es-ES"/>
        </w:rPr>
      </w:pPr>
      <w:r w:rsidRPr="001A6034">
        <w:rPr>
          <w:szCs w:val="22"/>
          <w:u w:val="single"/>
          <w:lang w:val="es-ES"/>
        </w:rPr>
        <w:t>CÔTE D'IVOIRE/IVORY COAST</w:t>
      </w:r>
    </w:p>
    <w:p w:rsidR="00693316" w:rsidRDefault="00693316" w:rsidP="009C75B6">
      <w:pPr>
        <w:rPr>
          <w:szCs w:val="22"/>
          <w:u w:val="single"/>
          <w:lang w:val="es-ES"/>
        </w:rPr>
      </w:pPr>
    </w:p>
    <w:p w:rsidR="00693316" w:rsidRDefault="009C75B6" w:rsidP="009C75B6">
      <w:pPr>
        <w:rPr>
          <w:szCs w:val="22"/>
          <w:lang w:val="es-ES"/>
        </w:rPr>
      </w:pPr>
      <w:proofErr w:type="spellStart"/>
      <w:r w:rsidRPr="001A6034">
        <w:rPr>
          <w:szCs w:val="22"/>
          <w:lang w:val="es-ES"/>
        </w:rPr>
        <w:t>Kumou</w:t>
      </w:r>
      <w:proofErr w:type="spellEnd"/>
      <w:r w:rsidRPr="001A6034">
        <w:rPr>
          <w:szCs w:val="22"/>
          <w:lang w:val="es-ES"/>
        </w:rPr>
        <w:t xml:space="preserve"> MANKONGA, </w:t>
      </w:r>
      <w:proofErr w:type="spellStart"/>
      <w:r w:rsidRPr="001A6034">
        <w:rPr>
          <w:szCs w:val="22"/>
          <w:lang w:val="es-ES"/>
        </w:rPr>
        <w:t>Secretary</w:t>
      </w:r>
      <w:proofErr w:type="spellEnd"/>
      <w:r w:rsidRPr="001A6034">
        <w:rPr>
          <w:szCs w:val="22"/>
          <w:lang w:val="es-ES"/>
        </w:rPr>
        <w:t xml:space="preserve">, </w:t>
      </w:r>
      <w:proofErr w:type="spellStart"/>
      <w:r w:rsidRPr="001A6034">
        <w:rPr>
          <w:szCs w:val="22"/>
          <w:lang w:val="es-ES"/>
        </w:rPr>
        <w:t>Permanent</w:t>
      </w:r>
      <w:proofErr w:type="spellEnd"/>
      <w:r w:rsidRPr="001A6034">
        <w:rPr>
          <w:szCs w:val="22"/>
          <w:lang w:val="es-ES"/>
        </w:rPr>
        <w:t xml:space="preserve"> </w:t>
      </w:r>
      <w:proofErr w:type="spellStart"/>
      <w:r w:rsidRPr="001A6034">
        <w:rPr>
          <w:szCs w:val="22"/>
          <w:lang w:val="es-ES"/>
        </w:rPr>
        <w:t>Mission</w:t>
      </w:r>
      <w:proofErr w:type="spellEnd"/>
      <w:r w:rsidRPr="001A6034">
        <w:rPr>
          <w:szCs w:val="22"/>
          <w:lang w:val="es-ES"/>
        </w:rPr>
        <w:t>, Geneva</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rPr>
      </w:pPr>
      <w:r w:rsidRPr="009C17A6">
        <w:rPr>
          <w:szCs w:val="22"/>
          <w:u w:val="single"/>
        </w:rPr>
        <w:t>DANEMARK/DENMARK</w:t>
      </w:r>
    </w:p>
    <w:p w:rsidR="00693316" w:rsidRDefault="00693316" w:rsidP="009C75B6">
      <w:pPr>
        <w:rPr>
          <w:szCs w:val="22"/>
          <w:u w:val="single"/>
        </w:rPr>
      </w:pPr>
    </w:p>
    <w:p w:rsidR="00693316" w:rsidRDefault="009C75B6" w:rsidP="009C75B6">
      <w:pPr>
        <w:rPr>
          <w:szCs w:val="22"/>
        </w:rPr>
      </w:pPr>
      <w:r w:rsidRPr="009C17A6">
        <w:rPr>
          <w:szCs w:val="22"/>
        </w:rPr>
        <w:t>Nicky VALBJORN TREBBIEN, Chief Adviser, Ministry of Culture, Copenhagen</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1A6034">
        <w:rPr>
          <w:szCs w:val="22"/>
          <w:u w:val="single"/>
        </w:rPr>
        <w:t>ÉGYPTE/EGYPT</w:t>
      </w:r>
    </w:p>
    <w:p w:rsidR="00693316" w:rsidRDefault="00693316" w:rsidP="009C75B6">
      <w:pPr>
        <w:rPr>
          <w:szCs w:val="22"/>
          <w:u w:val="single"/>
        </w:rPr>
      </w:pPr>
    </w:p>
    <w:p w:rsidR="00693316" w:rsidRDefault="009C75B6" w:rsidP="009C75B6">
      <w:pPr>
        <w:rPr>
          <w:bCs/>
          <w:szCs w:val="22"/>
        </w:rPr>
      </w:pPr>
      <w:r w:rsidRPr="009C17A6">
        <w:rPr>
          <w:bCs/>
          <w:szCs w:val="22"/>
        </w:rPr>
        <w:t>Hassan EL BADRAWY, Deputy Chief Justice of the Supreme Constitutional Court, Cairo</w:t>
      </w:r>
    </w:p>
    <w:p w:rsidR="00693316" w:rsidRDefault="00693316" w:rsidP="009C75B6">
      <w:pPr>
        <w:rPr>
          <w:bCs/>
          <w:szCs w:val="22"/>
        </w:rPr>
      </w:pPr>
    </w:p>
    <w:p w:rsidR="00693316" w:rsidRDefault="00693316" w:rsidP="009C75B6">
      <w:pPr>
        <w:rPr>
          <w:bCs/>
          <w:szCs w:val="22"/>
        </w:rPr>
      </w:pPr>
    </w:p>
    <w:p w:rsidR="00693316" w:rsidRDefault="009C75B6" w:rsidP="009C75B6">
      <w:pPr>
        <w:tabs>
          <w:tab w:val="left" w:pos="2057"/>
        </w:tabs>
        <w:rPr>
          <w:szCs w:val="22"/>
          <w:u w:val="single"/>
          <w:lang w:val="es-ES"/>
        </w:rPr>
      </w:pPr>
      <w:r w:rsidRPr="001A6034">
        <w:rPr>
          <w:szCs w:val="22"/>
          <w:u w:val="single"/>
          <w:lang w:val="es-ES"/>
        </w:rPr>
        <w:t>EL SALVADOR</w:t>
      </w:r>
    </w:p>
    <w:p w:rsidR="00693316" w:rsidRDefault="00693316" w:rsidP="009C75B6">
      <w:pPr>
        <w:rPr>
          <w:szCs w:val="22"/>
          <w:u w:val="single"/>
          <w:lang w:val="es-ES"/>
        </w:rPr>
      </w:pPr>
    </w:p>
    <w:p w:rsidR="00693316" w:rsidRDefault="009C75B6" w:rsidP="009C75B6">
      <w:pPr>
        <w:rPr>
          <w:szCs w:val="22"/>
          <w:lang w:val="es-ES"/>
        </w:rPr>
      </w:pPr>
      <w:r w:rsidRPr="001A6034">
        <w:rPr>
          <w:szCs w:val="22"/>
          <w:lang w:val="es-ES"/>
        </w:rPr>
        <w:t xml:space="preserve">Rodrigo Guillermo RIVAS MELHADO, </w:t>
      </w:r>
      <w:proofErr w:type="spellStart"/>
      <w:r w:rsidRPr="001A6034">
        <w:rPr>
          <w:szCs w:val="22"/>
          <w:lang w:val="es-ES"/>
        </w:rPr>
        <w:t>Minister</w:t>
      </w:r>
      <w:proofErr w:type="spellEnd"/>
      <w:r w:rsidRPr="001A6034">
        <w:rPr>
          <w:szCs w:val="22"/>
          <w:lang w:val="es-ES"/>
        </w:rPr>
        <w:t xml:space="preserve"> </w:t>
      </w:r>
      <w:proofErr w:type="spellStart"/>
      <w:r w:rsidRPr="001A6034">
        <w:rPr>
          <w:szCs w:val="22"/>
          <w:lang w:val="es-ES"/>
        </w:rPr>
        <w:t>Counsellor</w:t>
      </w:r>
      <w:proofErr w:type="spellEnd"/>
      <w:r w:rsidRPr="001A6034">
        <w:rPr>
          <w:szCs w:val="22"/>
          <w:lang w:val="es-ES"/>
        </w:rPr>
        <w:t>, Geneva</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rPr>
      </w:pPr>
      <w:r w:rsidRPr="009C17A6">
        <w:rPr>
          <w:szCs w:val="22"/>
          <w:u w:val="single"/>
        </w:rPr>
        <w:t>ÉQUATEUR/ECUADOR</w:t>
      </w:r>
    </w:p>
    <w:p w:rsidR="00693316" w:rsidRDefault="00693316" w:rsidP="009C75B6">
      <w:pPr>
        <w:rPr>
          <w:szCs w:val="22"/>
          <w:u w:val="single"/>
        </w:rPr>
      </w:pPr>
    </w:p>
    <w:p w:rsidR="00693316" w:rsidRDefault="009C75B6" w:rsidP="009C75B6">
      <w:pPr>
        <w:rPr>
          <w:szCs w:val="22"/>
        </w:rPr>
      </w:pPr>
      <w:r w:rsidRPr="009C17A6">
        <w:rPr>
          <w:szCs w:val="22"/>
        </w:rPr>
        <w:t>Santiago CEVALLOS, National Director of Copyright and Related Rights of the Ecuadorian Institute of Intellectual Property, Ecuadorian Institute of Intellectual Property IEPI, Quito</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es-ES"/>
        </w:rPr>
      </w:pPr>
      <w:r w:rsidRPr="001A6034">
        <w:rPr>
          <w:szCs w:val="22"/>
          <w:u w:val="single"/>
          <w:lang w:val="es-ES"/>
        </w:rPr>
        <w:t>ESPAGNE/SPAIN</w:t>
      </w:r>
    </w:p>
    <w:p w:rsidR="00693316" w:rsidRDefault="00693316" w:rsidP="009C75B6">
      <w:pPr>
        <w:rPr>
          <w:szCs w:val="22"/>
          <w:u w:val="single"/>
          <w:lang w:val="es-ES"/>
        </w:rPr>
      </w:pPr>
    </w:p>
    <w:p w:rsidR="00693316" w:rsidRDefault="009C75B6" w:rsidP="009C75B6">
      <w:pPr>
        <w:rPr>
          <w:szCs w:val="22"/>
          <w:lang w:val="es-ES"/>
        </w:rPr>
      </w:pPr>
      <w:r w:rsidRPr="009C17A6">
        <w:rPr>
          <w:szCs w:val="22"/>
          <w:lang w:val="es-ES"/>
        </w:rPr>
        <w:t xml:space="preserve">Jorge CANCIO MELLÁ, Vocal Asesor, Subdirección General de Propiedad Intelectual, Ministerio de Cultura, Madrid </w:t>
      </w:r>
    </w:p>
    <w:p w:rsidR="00693316" w:rsidRDefault="00693316" w:rsidP="009C75B6">
      <w:pPr>
        <w:rPr>
          <w:szCs w:val="22"/>
          <w:lang w:val="es-ES"/>
        </w:rPr>
      </w:pPr>
    </w:p>
    <w:p w:rsidR="00693316" w:rsidRDefault="009C75B6" w:rsidP="009C75B6">
      <w:pPr>
        <w:rPr>
          <w:szCs w:val="22"/>
          <w:lang w:val="es-ES"/>
        </w:rPr>
      </w:pPr>
      <w:r w:rsidRPr="009C17A6">
        <w:rPr>
          <w:szCs w:val="22"/>
          <w:lang w:val="es-ES"/>
        </w:rPr>
        <w:t>Xavier BELL</w:t>
      </w:r>
      <w:r>
        <w:rPr>
          <w:szCs w:val="22"/>
          <w:lang w:val="es-ES"/>
        </w:rPr>
        <w:t>MONT ROLDÁN, Consejero, Misión p</w:t>
      </w:r>
      <w:r w:rsidRPr="009C17A6">
        <w:rPr>
          <w:szCs w:val="22"/>
          <w:lang w:val="es-ES"/>
        </w:rPr>
        <w:t>ermanente, Ginebra</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rPr>
      </w:pPr>
      <w:r w:rsidRPr="009C17A6">
        <w:rPr>
          <w:szCs w:val="22"/>
          <w:u w:val="single"/>
        </w:rPr>
        <w:t>ÉTATS-UNIS D’AMÉRIQUE/UNITED STATES OF AMERICA</w:t>
      </w:r>
    </w:p>
    <w:p w:rsidR="00693316" w:rsidRDefault="00693316" w:rsidP="009C75B6">
      <w:pPr>
        <w:rPr>
          <w:szCs w:val="22"/>
          <w:u w:val="single"/>
        </w:rPr>
      </w:pPr>
    </w:p>
    <w:p w:rsidR="00693316" w:rsidRDefault="009C75B6" w:rsidP="009C75B6">
      <w:pPr>
        <w:rPr>
          <w:szCs w:val="22"/>
        </w:rPr>
      </w:pPr>
      <w:proofErr w:type="spellStart"/>
      <w:r>
        <w:rPr>
          <w:szCs w:val="22"/>
        </w:rPr>
        <w:t>Shira</w:t>
      </w:r>
      <w:proofErr w:type="spellEnd"/>
      <w:r>
        <w:rPr>
          <w:szCs w:val="22"/>
        </w:rPr>
        <w:t xml:space="preserve"> PERLMUTTER (Ms.), Chief Policy Officer and Director for International Affairs, United States’ Patent and Trademark Office, Department of Commerce, Virginia</w:t>
      </w:r>
    </w:p>
    <w:p w:rsidR="00693316" w:rsidRDefault="00693316" w:rsidP="009C75B6">
      <w:pPr>
        <w:rPr>
          <w:szCs w:val="22"/>
        </w:rPr>
      </w:pPr>
    </w:p>
    <w:p w:rsidR="00693316" w:rsidRDefault="009C75B6" w:rsidP="009C75B6">
      <w:pPr>
        <w:rPr>
          <w:szCs w:val="22"/>
        </w:rPr>
      </w:pPr>
      <w:r w:rsidRPr="009C17A6">
        <w:rPr>
          <w:szCs w:val="22"/>
        </w:rPr>
        <w:t>Justin HUGHES, Senior Advisor to the Under Secretary, United States Patent and Trademark Office (USPTO), Department of Commerce, Alexandria, Virginia</w:t>
      </w:r>
    </w:p>
    <w:p w:rsidR="00693316" w:rsidRDefault="00693316" w:rsidP="009C75B6">
      <w:pPr>
        <w:rPr>
          <w:szCs w:val="22"/>
        </w:rPr>
      </w:pPr>
    </w:p>
    <w:p w:rsidR="00693316" w:rsidRDefault="009C75B6" w:rsidP="009C75B6">
      <w:pPr>
        <w:rPr>
          <w:szCs w:val="22"/>
        </w:rPr>
      </w:pPr>
      <w:proofErr w:type="spellStart"/>
      <w:r w:rsidRPr="009C17A6">
        <w:rPr>
          <w:szCs w:val="22"/>
        </w:rPr>
        <w:t>Karyn</w:t>
      </w:r>
      <w:proofErr w:type="spellEnd"/>
      <w:r w:rsidRPr="009C17A6">
        <w:rPr>
          <w:szCs w:val="22"/>
        </w:rPr>
        <w:t xml:space="preserve"> </w:t>
      </w:r>
      <w:smartTag w:uri="urn:schemas-microsoft-com:office:smarttags" w:element="PlaceType">
        <w:r w:rsidRPr="009C17A6">
          <w:rPr>
            <w:szCs w:val="22"/>
          </w:rPr>
          <w:t>Temple</w:t>
        </w:r>
      </w:smartTag>
      <w:r w:rsidRPr="009C17A6">
        <w:rPr>
          <w:szCs w:val="22"/>
        </w:rPr>
        <w:t xml:space="preserve"> </w:t>
      </w:r>
      <w:smartTag w:uri="urn:schemas-microsoft-com:office:smarttags" w:element="PlaceName">
        <w:r w:rsidRPr="009C17A6">
          <w:rPr>
            <w:szCs w:val="22"/>
          </w:rPr>
          <w:t>CLAGGETT</w:t>
        </w:r>
      </w:smartTag>
      <w:r w:rsidRPr="009C17A6">
        <w:rPr>
          <w:szCs w:val="22"/>
        </w:rPr>
        <w:t xml:space="preserve"> (Ms.), Associate Register for Policy and International Affairs, Policy and International Affairs Division, </w:t>
      </w:r>
      <w:smartTag w:uri="urn:schemas-microsoft-com:office:smarttags" w:element="country-region">
        <w:r w:rsidRPr="009C17A6">
          <w:rPr>
            <w:szCs w:val="22"/>
          </w:rPr>
          <w:t>United States</w:t>
        </w:r>
      </w:smartTag>
      <w:r w:rsidRPr="009C17A6">
        <w:rPr>
          <w:szCs w:val="22"/>
        </w:rPr>
        <w:t xml:space="preserve"> Copyright Office, Library of Congress, </w:t>
      </w:r>
      <w:smartTag w:uri="urn:schemas-microsoft-com:office:smarttags" w:element="place">
        <w:smartTag w:uri="urn:schemas-microsoft-com:office:smarttags" w:element="State">
          <w:r w:rsidRPr="009C17A6">
            <w:rPr>
              <w:szCs w:val="22"/>
            </w:rPr>
            <w:t>Washington</w:t>
          </w:r>
        </w:smartTag>
      </w:smartTag>
      <w:r w:rsidRPr="009C17A6">
        <w:rPr>
          <w:szCs w:val="22"/>
        </w:rPr>
        <w:t>, D.C</w:t>
      </w:r>
    </w:p>
    <w:p w:rsidR="00693316" w:rsidRDefault="00693316" w:rsidP="009C75B6">
      <w:pPr>
        <w:rPr>
          <w:szCs w:val="22"/>
        </w:rPr>
      </w:pPr>
    </w:p>
    <w:p w:rsidR="00693316" w:rsidRDefault="009C75B6" w:rsidP="009C75B6">
      <w:pPr>
        <w:rPr>
          <w:szCs w:val="22"/>
        </w:rPr>
      </w:pPr>
      <w:r w:rsidRPr="009C17A6">
        <w:rPr>
          <w:szCs w:val="22"/>
        </w:rPr>
        <w:t>Michael SHAPIRO, Senior Counsel, Office of Intellectual Property Policy and Enforcement, United States Patent and Trademark Office (USPTO), Department of Commerce, Alexandria, Virginia</w:t>
      </w:r>
    </w:p>
    <w:p w:rsidR="00693316" w:rsidRDefault="00693316" w:rsidP="009C75B6">
      <w:pPr>
        <w:rPr>
          <w:szCs w:val="22"/>
        </w:rPr>
      </w:pPr>
    </w:p>
    <w:p w:rsidR="00693316" w:rsidRDefault="009C75B6" w:rsidP="009C75B6">
      <w:pPr>
        <w:rPr>
          <w:szCs w:val="22"/>
        </w:rPr>
      </w:pPr>
      <w:r w:rsidRPr="009C17A6">
        <w:rPr>
          <w:szCs w:val="22"/>
        </w:rPr>
        <w:lastRenderedPageBreak/>
        <w:t>Carl SCHONANDER, Director, European Intellectual Property Rights Issues, Office of Intellectual Property Enforcement, Department of State, Washington, D.C.</w:t>
      </w:r>
    </w:p>
    <w:p w:rsidR="00693316" w:rsidRDefault="00693316" w:rsidP="009C75B6">
      <w:pPr>
        <w:rPr>
          <w:szCs w:val="22"/>
        </w:rPr>
      </w:pPr>
    </w:p>
    <w:p w:rsidR="00693316" w:rsidRDefault="009C75B6" w:rsidP="009C75B6">
      <w:pPr>
        <w:rPr>
          <w:szCs w:val="22"/>
        </w:rPr>
      </w:pPr>
      <w:r w:rsidRPr="009C17A6">
        <w:rPr>
          <w:szCs w:val="22"/>
        </w:rPr>
        <w:t xml:space="preserve">Nancy WEISS (Ms.), General Counsel, United States Institute of Museum and Library Services (IMLS), </w:t>
      </w:r>
      <w:smartTag w:uri="urn:schemas-microsoft-com:office:smarttags" w:element="City">
        <w:r w:rsidRPr="009C17A6">
          <w:rPr>
            <w:szCs w:val="22"/>
          </w:rPr>
          <w:t>Washington</w:t>
        </w:r>
      </w:smartTag>
      <w:r w:rsidRPr="009C17A6">
        <w:rPr>
          <w:szCs w:val="22"/>
        </w:rPr>
        <w:t>, D.C.</w:t>
      </w:r>
    </w:p>
    <w:p w:rsidR="00693316" w:rsidRDefault="00693316" w:rsidP="009C75B6">
      <w:pPr>
        <w:rPr>
          <w:szCs w:val="22"/>
        </w:rPr>
      </w:pPr>
    </w:p>
    <w:p w:rsidR="00693316" w:rsidRDefault="009C75B6" w:rsidP="009C75B6">
      <w:pPr>
        <w:rPr>
          <w:szCs w:val="22"/>
        </w:rPr>
      </w:pPr>
      <w:r w:rsidRPr="009C17A6">
        <w:rPr>
          <w:szCs w:val="22"/>
        </w:rPr>
        <w:t xml:space="preserve">Stephen G. TOWNLEY, Deputy Legal Advisor, Permanent </w:t>
      </w:r>
      <w:smartTag w:uri="urn:schemas-microsoft-com:office:smarttags" w:element="City">
        <w:r w:rsidRPr="009C17A6">
          <w:rPr>
            <w:szCs w:val="22"/>
          </w:rPr>
          <w:t>Mission</w:t>
        </w:r>
      </w:smartTag>
      <w:r w:rsidRPr="009C17A6">
        <w:rPr>
          <w:szCs w:val="22"/>
        </w:rPr>
        <w:t>, Geneva</w:t>
      </w:r>
    </w:p>
    <w:p w:rsidR="00693316" w:rsidRDefault="00693316" w:rsidP="009C75B6">
      <w:pPr>
        <w:rPr>
          <w:szCs w:val="22"/>
        </w:rPr>
      </w:pPr>
    </w:p>
    <w:p w:rsidR="00693316" w:rsidRDefault="009C75B6" w:rsidP="009C75B6">
      <w:pPr>
        <w:rPr>
          <w:szCs w:val="22"/>
        </w:rPr>
      </w:pPr>
      <w:r w:rsidRPr="009C17A6">
        <w:rPr>
          <w:szCs w:val="22"/>
        </w:rPr>
        <w:t xml:space="preserve">David B. SULLIVAN, Legal Adviser, Permanent </w:t>
      </w:r>
      <w:smartTag w:uri="urn:schemas-microsoft-com:office:smarttags" w:element="City">
        <w:r w:rsidRPr="009C17A6">
          <w:rPr>
            <w:szCs w:val="22"/>
          </w:rPr>
          <w:t>Mission</w:t>
        </w:r>
      </w:smartTag>
      <w:r w:rsidRPr="009C17A6">
        <w:rPr>
          <w:szCs w:val="22"/>
        </w:rPr>
        <w:t>, Geneva</w:t>
      </w:r>
    </w:p>
    <w:p w:rsidR="00693316" w:rsidRDefault="009C75B6" w:rsidP="009C75B6">
      <w:pPr>
        <w:rPr>
          <w:szCs w:val="22"/>
          <w:lang w:val="fr-CH"/>
        </w:rPr>
      </w:pPr>
      <w:r w:rsidRPr="009C17A6">
        <w:rPr>
          <w:szCs w:val="22"/>
          <w:lang w:val="fr-CH"/>
        </w:rPr>
        <w:t>Todd REVES, IP Attaché, Permanent Mission, Geneva</w:t>
      </w:r>
    </w:p>
    <w:p w:rsidR="00693316" w:rsidRDefault="00693316" w:rsidP="009C75B6">
      <w:pPr>
        <w:autoSpaceDE w:val="0"/>
        <w:autoSpaceDN w:val="0"/>
        <w:adjustRightInd w:val="0"/>
        <w:rPr>
          <w:szCs w:val="22"/>
          <w:u w:val="single"/>
          <w:lang w:val="fr-CH"/>
        </w:rPr>
      </w:pPr>
    </w:p>
    <w:p w:rsidR="00693316" w:rsidRDefault="00693316" w:rsidP="009C75B6">
      <w:pPr>
        <w:autoSpaceDE w:val="0"/>
        <w:autoSpaceDN w:val="0"/>
        <w:adjustRightInd w:val="0"/>
        <w:rPr>
          <w:szCs w:val="22"/>
          <w:u w:val="single"/>
          <w:lang w:val="fr-CH"/>
        </w:rPr>
      </w:pPr>
    </w:p>
    <w:p w:rsidR="00693316" w:rsidRDefault="009C75B6" w:rsidP="009C75B6">
      <w:pPr>
        <w:autoSpaceDE w:val="0"/>
        <w:autoSpaceDN w:val="0"/>
        <w:adjustRightInd w:val="0"/>
        <w:rPr>
          <w:szCs w:val="22"/>
          <w:u w:val="single"/>
          <w:lang w:val="fr-CH"/>
        </w:rPr>
      </w:pPr>
      <w:r w:rsidRPr="009C17A6">
        <w:rPr>
          <w:szCs w:val="22"/>
          <w:u w:val="single"/>
          <w:lang w:val="fr-CH"/>
        </w:rPr>
        <w:t xml:space="preserve">FÉDÉRATION DE RUSSIE/RUSSIAN FEDERATION </w:t>
      </w:r>
    </w:p>
    <w:p w:rsidR="00693316" w:rsidRDefault="00693316" w:rsidP="009C75B6">
      <w:pPr>
        <w:rPr>
          <w:szCs w:val="22"/>
          <w:lang w:val="fr-CH"/>
        </w:rPr>
      </w:pPr>
    </w:p>
    <w:p w:rsidR="00693316" w:rsidRDefault="009C75B6" w:rsidP="009C75B6">
      <w:pPr>
        <w:rPr>
          <w:szCs w:val="22"/>
          <w:lang w:val="fr-CH"/>
        </w:rPr>
      </w:pPr>
      <w:proofErr w:type="spellStart"/>
      <w:r w:rsidRPr="009C17A6">
        <w:rPr>
          <w:szCs w:val="22"/>
          <w:lang w:val="fr-CH"/>
        </w:rPr>
        <w:t>Arsen</w:t>
      </w:r>
      <w:proofErr w:type="spellEnd"/>
      <w:r w:rsidRPr="009C17A6">
        <w:rPr>
          <w:szCs w:val="22"/>
          <w:lang w:val="fr-CH"/>
        </w:rPr>
        <w:t xml:space="preserve"> BOGATYREV, Attaché, Permanent Mission, Geneva</w:t>
      </w:r>
    </w:p>
    <w:p w:rsidR="00693316" w:rsidRDefault="00693316" w:rsidP="009C75B6">
      <w:pPr>
        <w:rPr>
          <w:szCs w:val="22"/>
          <w:u w:val="single"/>
          <w:lang w:val="fr-CH"/>
        </w:rPr>
      </w:pPr>
    </w:p>
    <w:p w:rsidR="00693316" w:rsidRDefault="009C75B6" w:rsidP="009C75B6">
      <w:pPr>
        <w:rPr>
          <w:szCs w:val="22"/>
        </w:rPr>
      </w:pPr>
      <w:r w:rsidRPr="009C17A6">
        <w:rPr>
          <w:szCs w:val="22"/>
        </w:rPr>
        <w:t>Natalia BUZOVA (Ms.), Deputy Director, International Cooperation Department, Federal Service for Intellectual Property (ROSPATENT), Moscow</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FINLANDE/FINLAND</w:t>
      </w:r>
    </w:p>
    <w:p w:rsidR="00693316" w:rsidRDefault="00693316" w:rsidP="009C75B6">
      <w:pPr>
        <w:rPr>
          <w:szCs w:val="22"/>
          <w:u w:val="single"/>
        </w:rPr>
      </w:pPr>
    </w:p>
    <w:p w:rsidR="00693316" w:rsidRDefault="009C75B6" w:rsidP="009C75B6">
      <w:pPr>
        <w:rPr>
          <w:szCs w:val="22"/>
        </w:rPr>
      </w:pPr>
      <w:r w:rsidRPr="009C17A6">
        <w:rPr>
          <w:szCs w:val="22"/>
        </w:rPr>
        <w:t>Anna VUOPALA (Ms.), Senior Legal Advisor, Culture Unit, Ministry of Education and Culture, Helsinki</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fr-CH"/>
        </w:rPr>
      </w:pPr>
      <w:r w:rsidRPr="009C17A6">
        <w:rPr>
          <w:szCs w:val="22"/>
          <w:u w:val="single"/>
          <w:lang w:val="fr-CH"/>
        </w:rPr>
        <w:t>FRANCE</w:t>
      </w:r>
    </w:p>
    <w:p w:rsidR="00693316" w:rsidRDefault="00693316" w:rsidP="009C75B6">
      <w:pPr>
        <w:rPr>
          <w:szCs w:val="22"/>
          <w:u w:val="single"/>
          <w:lang w:val="fr-CH"/>
        </w:rPr>
      </w:pPr>
    </w:p>
    <w:p w:rsidR="00693316" w:rsidRDefault="009C75B6" w:rsidP="009C75B6">
      <w:pPr>
        <w:rPr>
          <w:szCs w:val="22"/>
          <w:lang w:val="fr-CH"/>
        </w:rPr>
      </w:pPr>
      <w:r w:rsidRPr="009C17A6">
        <w:rPr>
          <w:szCs w:val="22"/>
          <w:lang w:val="fr-CH"/>
        </w:rPr>
        <w:t>Ludovic JULIE, Chargé de Mission, secrétariat Général, Bureau de la Propriété Intellectuelle, Paris</w:t>
      </w:r>
    </w:p>
    <w:p w:rsidR="00693316" w:rsidRDefault="00693316" w:rsidP="009C75B6">
      <w:pPr>
        <w:rPr>
          <w:szCs w:val="22"/>
          <w:u w:val="single"/>
          <w:lang w:val="fr-CH"/>
        </w:rPr>
      </w:pPr>
    </w:p>
    <w:p w:rsidR="00693316" w:rsidRDefault="00693316" w:rsidP="009C75B6">
      <w:pPr>
        <w:rPr>
          <w:szCs w:val="22"/>
          <w:u w:val="single"/>
          <w:lang w:val="fr-CH"/>
        </w:rPr>
      </w:pPr>
    </w:p>
    <w:p w:rsidR="00693316" w:rsidRDefault="009C75B6" w:rsidP="009C75B6">
      <w:pPr>
        <w:rPr>
          <w:szCs w:val="22"/>
          <w:u w:val="single"/>
        </w:rPr>
      </w:pPr>
      <w:r w:rsidRPr="009C17A6">
        <w:rPr>
          <w:szCs w:val="22"/>
          <w:u w:val="single"/>
        </w:rPr>
        <w:t>GABON</w:t>
      </w:r>
    </w:p>
    <w:p w:rsidR="00693316" w:rsidRDefault="00693316" w:rsidP="009C75B6">
      <w:pPr>
        <w:rPr>
          <w:szCs w:val="22"/>
          <w:u w:val="single"/>
        </w:rPr>
      </w:pPr>
    </w:p>
    <w:p w:rsidR="00693316" w:rsidRDefault="009C75B6" w:rsidP="009C75B6">
      <w:pPr>
        <w:rPr>
          <w:szCs w:val="22"/>
        </w:rPr>
      </w:pPr>
      <w:r w:rsidRPr="009C17A6">
        <w:rPr>
          <w:szCs w:val="22"/>
        </w:rPr>
        <w:t>Landry MBOUMBA, First Secretary, Permanent Mission,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lang w:val="es-ES"/>
        </w:rPr>
      </w:pPr>
      <w:r w:rsidRPr="001A6034">
        <w:rPr>
          <w:szCs w:val="22"/>
          <w:u w:val="single"/>
          <w:lang w:val="es-ES"/>
        </w:rPr>
        <w:t>GUATEMALA</w:t>
      </w:r>
    </w:p>
    <w:p w:rsidR="00693316" w:rsidRDefault="00693316" w:rsidP="009C75B6">
      <w:pPr>
        <w:rPr>
          <w:szCs w:val="22"/>
          <w:u w:val="single"/>
          <w:lang w:val="es-ES"/>
        </w:rPr>
      </w:pPr>
    </w:p>
    <w:p w:rsidR="00693316" w:rsidRDefault="009C75B6" w:rsidP="009C75B6">
      <w:pPr>
        <w:rPr>
          <w:szCs w:val="22"/>
          <w:lang w:val="es-ES"/>
        </w:rPr>
      </w:pPr>
      <w:r w:rsidRPr="001A6034">
        <w:rPr>
          <w:szCs w:val="22"/>
          <w:lang w:val="es-ES"/>
        </w:rPr>
        <w:t xml:space="preserve">Flor De Maria GARCIA DIAZ (Mrs.), </w:t>
      </w:r>
      <w:proofErr w:type="spellStart"/>
      <w:r w:rsidRPr="001A6034">
        <w:rPr>
          <w:szCs w:val="22"/>
          <w:lang w:val="es-ES"/>
        </w:rPr>
        <w:t>Consellor</w:t>
      </w:r>
      <w:proofErr w:type="spellEnd"/>
      <w:r w:rsidRPr="001A6034">
        <w:rPr>
          <w:szCs w:val="22"/>
          <w:lang w:val="es-ES"/>
        </w:rPr>
        <w:t>, Geneva</w:t>
      </w:r>
    </w:p>
    <w:p w:rsidR="00693316" w:rsidRDefault="00693316" w:rsidP="009C75B6">
      <w:pPr>
        <w:rPr>
          <w:szCs w:val="22"/>
          <w:u w:val="single"/>
          <w:lang w:val="es-ES"/>
        </w:rPr>
      </w:pPr>
    </w:p>
    <w:p w:rsidR="00693316" w:rsidRDefault="00693316" w:rsidP="009C75B6">
      <w:pPr>
        <w:rPr>
          <w:szCs w:val="22"/>
          <w:u w:val="single"/>
          <w:lang w:val="es-ES"/>
        </w:rPr>
      </w:pPr>
    </w:p>
    <w:p w:rsidR="00693316" w:rsidRDefault="009C75B6" w:rsidP="009C75B6">
      <w:pPr>
        <w:autoSpaceDE w:val="0"/>
        <w:autoSpaceDN w:val="0"/>
        <w:adjustRightInd w:val="0"/>
        <w:rPr>
          <w:szCs w:val="22"/>
        </w:rPr>
      </w:pPr>
      <w:r w:rsidRPr="009C17A6">
        <w:rPr>
          <w:szCs w:val="22"/>
          <w:u w:val="single"/>
        </w:rPr>
        <w:t>HONGRIE/HUNGARY</w:t>
      </w:r>
    </w:p>
    <w:p w:rsidR="00693316" w:rsidRDefault="00693316" w:rsidP="009C75B6">
      <w:pPr>
        <w:rPr>
          <w:szCs w:val="22"/>
        </w:rPr>
      </w:pPr>
    </w:p>
    <w:p w:rsidR="00693316" w:rsidRDefault="009C75B6" w:rsidP="009C75B6">
      <w:pPr>
        <w:rPr>
          <w:szCs w:val="22"/>
        </w:rPr>
      </w:pPr>
      <w:proofErr w:type="spellStart"/>
      <w:r w:rsidRPr="009C17A6">
        <w:rPr>
          <w:szCs w:val="22"/>
        </w:rPr>
        <w:t>Péter</w:t>
      </w:r>
      <w:proofErr w:type="spellEnd"/>
      <w:r w:rsidRPr="009C17A6">
        <w:rPr>
          <w:szCs w:val="22"/>
        </w:rPr>
        <w:t xml:space="preserve"> LABODY, Head of Unit, International Copyright Office, Budapest</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INDE/INDIA</w:t>
      </w:r>
    </w:p>
    <w:p w:rsidR="00693316" w:rsidRDefault="00693316" w:rsidP="009C75B6">
      <w:pPr>
        <w:rPr>
          <w:szCs w:val="22"/>
        </w:rPr>
      </w:pPr>
    </w:p>
    <w:p w:rsidR="00693316" w:rsidRDefault="009C75B6" w:rsidP="009C75B6">
      <w:pPr>
        <w:rPr>
          <w:szCs w:val="22"/>
        </w:rPr>
      </w:pPr>
      <w:proofErr w:type="spellStart"/>
      <w:r w:rsidRPr="009C17A6">
        <w:rPr>
          <w:szCs w:val="22"/>
        </w:rPr>
        <w:t>Raghavender</w:t>
      </w:r>
      <w:proofErr w:type="spellEnd"/>
      <w:r w:rsidRPr="009C17A6">
        <w:rPr>
          <w:szCs w:val="22"/>
        </w:rPr>
        <w:t xml:space="preserve"> GUDIBANDA RAMARAO, Registrar, Department of Education, Copyright Office, New Delhi</w:t>
      </w:r>
    </w:p>
    <w:p w:rsidR="00693316" w:rsidRDefault="00693316" w:rsidP="009C75B6">
      <w:pPr>
        <w:rPr>
          <w:szCs w:val="22"/>
        </w:rPr>
      </w:pPr>
    </w:p>
    <w:p w:rsidR="00693316" w:rsidRDefault="009C75B6" w:rsidP="009C75B6">
      <w:pPr>
        <w:rPr>
          <w:szCs w:val="22"/>
        </w:rPr>
      </w:pPr>
      <w:proofErr w:type="spellStart"/>
      <w:r w:rsidRPr="009C17A6">
        <w:rPr>
          <w:szCs w:val="22"/>
        </w:rPr>
        <w:t>Alpana</w:t>
      </w:r>
      <w:proofErr w:type="spellEnd"/>
      <w:r w:rsidRPr="009C17A6">
        <w:rPr>
          <w:szCs w:val="22"/>
        </w:rPr>
        <w:t xml:space="preserve"> DUBEY, First Secretary, Geneva</w:t>
      </w:r>
    </w:p>
    <w:p w:rsidR="00693316" w:rsidRDefault="00693316" w:rsidP="009C75B6">
      <w:pPr>
        <w:rPr>
          <w:u w:val="single"/>
        </w:rPr>
      </w:pPr>
    </w:p>
    <w:p w:rsidR="00693316" w:rsidRDefault="009C75B6" w:rsidP="009C75B6">
      <w:pPr>
        <w:rPr>
          <w:szCs w:val="22"/>
          <w:u w:val="single"/>
        </w:rPr>
      </w:pPr>
      <w:r w:rsidRPr="00CA6712">
        <w:rPr>
          <w:szCs w:val="22"/>
          <w:u w:val="single"/>
        </w:rPr>
        <w:lastRenderedPageBreak/>
        <w:t>IRAN (RÉPUBLIQUE ISLAMIQUE D’)/IRAN (ISLAMIC REPUBLIC OF)</w:t>
      </w:r>
    </w:p>
    <w:p w:rsidR="00693316" w:rsidRDefault="00693316" w:rsidP="009C75B6">
      <w:pPr>
        <w:rPr>
          <w:szCs w:val="22"/>
        </w:rPr>
      </w:pPr>
    </w:p>
    <w:p w:rsidR="00693316" w:rsidRDefault="009C75B6" w:rsidP="009C75B6">
      <w:pPr>
        <w:rPr>
          <w:szCs w:val="22"/>
        </w:rPr>
      </w:pPr>
      <w:proofErr w:type="spellStart"/>
      <w:r w:rsidRPr="001A6034">
        <w:rPr>
          <w:szCs w:val="22"/>
        </w:rPr>
        <w:t>Seyed</w:t>
      </w:r>
      <w:proofErr w:type="spellEnd"/>
      <w:r w:rsidRPr="001A6034">
        <w:rPr>
          <w:szCs w:val="22"/>
        </w:rPr>
        <w:t xml:space="preserve"> Mohammad Reza SAJJADI, Ambassador, Permanent Representative, Permanent Mission, Geneva</w:t>
      </w:r>
    </w:p>
    <w:p w:rsidR="00693316" w:rsidRDefault="00693316" w:rsidP="009C75B6">
      <w:pPr>
        <w:rPr>
          <w:szCs w:val="22"/>
        </w:rPr>
      </w:pPr>
    </w:p>
    <w:p w:rsidR="00693316" w:rsidRDefault="009C75B6" w:rsidP="009C75B6">
      <w:pPr>
        <w:rPr>
          <w:szCs w:val="22"/>
        </w:rPr>
      </w:pPr>
      <w:proofErr w:type="spellStart"/>
      <w:r w:rsidRPr="001A6034">
        <w:rPr>
          <w:szCs w:val="22"/>
        </w:rPr>
        <w:t>Behzad</w:t>
      </w:r>
      <w:proofErr w:type="spellEnd"/>
      <w:r w:rsidRPr="001A6034">
        <w:rPr>
          <w:szCs w:val="22"/>
        </w:rPr>
        <w:t xml:space="preserve"> SABERI ANSARI, Acting Head, Private International Law Division, Ministry of Foreign Affairs, Tehran</w:t>
      </w:r>
    </w:p>
    <w:p w:rsidR="00693316" w:rsidRDefault="00693316" w:rsidP="009C75B6">
      <w:pPr>
        <w:rPr>
          <w:szCs w:val="22"/>
        </w:rPr>
      </w:pPr>
    </w:p>
    <w:p w:rsidR="00693316" w:rsidRDefault="009C75B6" w:rsidP="009C75B6">
      <w:pPr>
        <w:rPr>
          <w:szCs w:val="22"/>
        </w:rPr>
      </w:pPr>
      <w:proofErr w:type="spellStart"/>
      <w:r w:rsidRPr="009C17A6">
        <w:rPr>
          <w:szCs w:val="22"/>
        </w:rPr>
        <w:t>Alireza</w:t>
      </w:r>
      <w:proofErr w:type="spellEnd"/>
      <w:r w:rsidRPr="009C17A6">
        <w:rPr>
          <w:szCs w:val="22"/>
        </w:rPr>
        <w:t xml:space="preserve"> JAHANGIRI, Director General, Ministry of Foreign Affairs, Tehran</w:t>
      </w:r>
    </w:p>
    <w:p w:rsidR="00693316" w:rsidRDefault="00693316" w:rsidP="009C75B6">
      <w:pPr>
        <w:rPr>
          <w:szCs w:val="22"/>
        </w:rPr>
      </w:pPr>
    </w:p>
    <w:p w:rsidR="00693316" w:rsidRDefault="009C75B6" w:rsidP="009C75B6">
      <w:pPr>
        <w:rPr>
          <w:szCs w:val="22"/>
        </w:rPr>
      </w:pPr>
      <w:proofErr w:type="spellStart"/>
      <w:r w:rsidRPr="001A6034">
        <w:rPr>
          <w:szCs w:val="22"/>
        </w:rPr>
        <w:t>Nabiollah</w:t>
      </w:r>
      <w:proofErr w:type="spellEnd"/>
      <w:r w:rsidRPr="001A6034">
        <w:rPr>
          <w:szCs w:val="22"/>
        </w:rPr>
        <w:t xml:space="preserve"> AZAMI SARDOUEI, First Secretary, Permanent Mission, Geneva</w:t>
      </w:r>
    </w:p>
    <w:p w:rsidR="00693316" w:rsidRDefault="00693316" w:rsidP="009C75B6">
      <w:pPr>
        <w:rPr>
          <w:szCs w:val="22"/>
        </w:rPr>
      </w:pPr>
    </w:p>
    <w:p w:rsidR="00693316" w:rsidRDefault="009C75B6" w:rsidP="009C75B6">
      <w:pPr>
        <w:rPr>
          <w:szCs w:val="22"/>
        </w:rPr>
      </w:pPr>
      <w:proofErr w:type="spellStart"/>
      <w:r w:rsidRPr="009C17A6">
        <w:rPr>
          <w:szCs w:val="22"/>
        </w:rPr>
        <w:t>Mahmood</w:t>
      </w:r>
      <w:proofErr w:type="spellEnd"/>
      <w:r w:rsidRPr="009C17A6">
        <w:rPr>
          <w:szCs w:val="22"/>
        </w:rPr>
        <w:t xml:space="preserve"> KHOFKAR, Second Secretary, Permanent Mission, Geneva</w:t>
      </w:r>
    </w:p>
    <w:p w:rsidR="00693316" w:rsidRDefault="00693316" w:rsidP="009C75B6">
      <w:pPr>
        <w:rPr>
          <w:szCs w:val="22"/>
        </w:rPr>
      </w:pPr>
    </w:p>
    <w:p w:rsidR="00693316" w:rsidRDefault="009C75B6" w:rsidP="009C75B6">
      <w:pPr>
        <w:rPr>
          <w:szCs w:val="22"/>
        </w:rPr>
      </w:pPr>
      <w:proofErr w:type="spellStart"/>
      <w:r w:rsidRPr="001A6034">
        <w:rPr>
          <w:szCs w:val="22"/>
        </w:rPr>
        <w:t>Gholamreza</w:t>
      </w:r>
      <w:proofErr w:type="spellEnd"/>
      <w:r w:rsidRPr="001A6034">
        <w:rPr>
          <w:szCs w:val="22"/>
        </w:rPr>
        <w:t xml:space="preserve"> RAFIEI, Advisor to the delegation, Geneva</w:t>
      </w:r>
    </w:p>
    <w:p w:rsidR="00693316" w:rsidRDefault="00693316" w:rsidP="009C75B6">
      <w:pPr>
        <w:rPr>
          <w:u w:val="single"/>
        </w:rPr>
      </w:pPr>
    </w:p>
    <w:p w:rsidR="00693316" w:rsidRDefault="00693316" w:rsidP="009C75B6">
      <w:pPr>
        <w:rPr>
          <w:u w:val="single"/>
        </w:rPr>
      </w:pPr>
    </w:p>
    <w:p w:rsidR="00693316" w:rsidRDefault="009C75B6" w:rsidP="009C75B6">
      <w:pPr>
        <w:rPr>
          <w:szCs w:val="22"/>
        </w:rPr>
      </w:pPr>
      <w:r w:rsidRPr="009C17A6">
        <w:rPr>
          <w:u w:val="single"/>
        </w:rPr>
        <w:t>IRLANDE/IRELAND</w:t>
      </w:r>
    </w:p>
    <w:p w:rsidR="00693316" w:rsidRDefault="00693316" w:rsidP="009C75B6">
      <w:pPr>
        <w:rPr>
          <w:szCs w:val="22"/>
          <w:u w:val="single"/>
        </w:rPr>
      </w:pPr>
    </w:p>
    <w:p w:rsidR="00693316" w:rsidRDefault="009C75B6" w:rsidP="009C75B6">
      <w:pPr>
        <w:rPr>
          <w:szCs w:val="22"/>
        </w:rPr>
      </w:pPr>
      <w:r w:rsidRPr="009C17A6">
        <w:rPr>
          <w:szCs w:val="22"/>
        </w:rPr>
        <w:t xml:space="preserve">Gerard CORR, Ambassador, Permanent Representative, Permanent </w:t>
      </w:r>
      <w:smartTag w:uri="urn:schemas-microsoft-com:office:smarttags" w:element="City">
        <w:r w:rsidRPr="009C17A6">
          <w:rPr>
            <w:szCs w:val="22"/>
          </w:rPr>
          <w:t>Mission</w:t>
        </w:r>
      </w:smartTag>
      <w:r w:rsidRPr="009C17A6">
        <w:rPr>
          <w:szCs w:val="22"/>
        </w:rPr>
        <w:t>, Geneva</w:t>
      </w:r>
    </w:p>
    <w:p w:rsidR="00693316" w:rsidRDefault="00693316" w:rsidP="009C75B6">
      <w:pPr>
        <w:rPr>
          <w:szCs w:val="22"/>
        </w:rPr>
      </w:pPr>
    </w:p>
    <w:p w:rsidR="00693316" w:rsidRDefault="009C75B6" w:rsidP="009C75B6">
      <w:pPr>
        <w:rPr>
          <w:szCs w:val="22"/>
        </w:rPr>
      </w:pPr>
      <w:r w:rsidRPr="009C17A6">
        <w:rPr>
          <w:szCs w:val="22"/>
        </w:rPr>
        <w:t xml:space="preserve">Bill CULBERT, Intellectual Property Unit, Department of Jobs, </w:t>
      </w:r>
      <w:smartTag w:uri="urn:schemas-microsoft-com:office:smarttags" w:element="place">
        <w:smartTag w:uri="urn:schemas-microsoft-com:office:smarttags" w:element="City">
          <w:r w:rsidRPr="009C17A6">
            <w:rPr>
              <w:szCs w:val="22"/>
            </w:rPr>
            <w:t>Enterprise</w:t>
          </w:r>
        </w:smartTag>
      </w:smartTag>
      <w:r w:rsidRPr="009C17A6">
        <w:rPr>
          <w:szCs w:val="22"/>
        </w:rPr>
        <w:t xml:space="preserve"> and Innovation, </w:t>
      </w:r>
      <w:proofErr w:type="spellStart"/>
      <w:r w:rsidRPr="009C17A6">
        <w:rPr>
          <w:szCs w:val="22"/>
        </w:rPr>
        <w:t>Kilkenny</w:t>
      </w:r>
      <w:proofErr w:type="spellEnd"/>
    </w:p>
    <w:p w:rsidR="00693316" w:rsidRDefault="00693316" w:rsidP="009C75B6">
      <w:pPr>
        <w:rPr>
          <w:szCs w:val="22"/>
        </w:rPr>
      </w:pPr>
    </w:p>
    <w:p w:rsidR="00693316" w:rsidRDefault="009C75B6" w:rsidP="009C75B6">
      <w:pPr>
        <w:rPr>
          <w:szCs w:val="22"/>
        </w:rPr>
      </w:pPr>
      <w:r w:rsidRPr="009C17A6">
        <w:rPr>
          <w:szCs w:val="22"/>
        </w:rPr>
        <w:t xml:space="preserve">Yvonne CASSIDY (Ms.), Intellectual Property Unit, Patents Office, </w:t>
      </w:r>
      <w:proofErr w:type="spellStart"/>
      <w:r w:rsidRPr="009C17A6">
        <w:rPr>
          <w:szCs w:val="22"/>
        </w:rPr>
        <w:t>Kilkenny</w:t>
      </w:r>
      <w:proofErr w:type="spellEnd"/>
    </w:p>
    <w:p w:rsidR="00693316" w:rsidRDefault="00693316" w:rsidP="009C75B6">
      <w:pPr>
        <w:rPr>
          <w:szCs w:val="22"/>
        </w:rPr>
      </w:pPr>
    </w:p>
    <w:p w:rsidR="00693316" w:rsidRDefault="009C75B6" w:rsidP="009C75B6">
      <w:pPr>
        <w:rPr>
          <w:szCs w:val="22"/>
        </w:rPr>
      </w:pPr>
      <w:proofErr w:type="spellStart"/>
      <w:r w:rsidRPr="009C17A6">
        <w:rPr>
          <w:szCs w:val="22"/>
        </w:rPr>
        <w:t>Cathal</w:t>
      </w:r>
      <w:proofErr w:type="spellEnd"/>
      <w:r w:rsidRPr="009C17A6">
        <w:rPr>
          <w:szCs w:val="22"/>
        </w:rPr>
        <w:t xml:space="preserve"> LYNCH, Second Secretary, Permanent </w:t>
      </w:r>
      <w:smartTag w:uri="urn:schemas-microsoft-com:office:smarttags" w:element="City">
        <w:r w:rsidRPr="009C17A6">
          <w:rPr>
            <w:szCs w:val="22"/>
          </w:rPr>
          <w:t>Mission</w:t>
        </w:r>
      </w:smartTag>
      <w:r w:rsidRPr="009C17A6">
        <w:rPr>
          <w:szCs w:val="22"/>
        </w:rPr>
        <w:t>,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JAMAÏQUE/JAMAICA</w:t>
      </w:r>
    </w:p>
    <w:p w:rsidR="00693316" w:rsidRDefault="00693316" w:rsidP="009C75B6">
      <w:pPr>
        <w:rPr>
          <w:szCs w:val="22"/>
          <w:u w:val="single"/>
        </w:rPr>
      </w:pPr>
    </w:p>
    <w:p w:rsidR="00693316" w:rsidRDefault="009C75B6" w:rsidP="009C75B6">
      <w:pPr>
        <w:rPr>
          <w:szCs w:val="22"/>
        </w:rPr>
      </w:pPr>
      <w:proofErr w:type="spellStart"/>
      <w:r w:rsidRPr="009C17A6">
        <w:rPr>
          <w:szCs w:val="22"/>
        </w:rPr>
        <w:t>Simara</w:t>
      </w:r>
      <w:proofErr w:type="spellEnd"/>
      <w:r w:rsidRPr="009C17A6">
        <w:rPr>
          <w:szCs w:val="22"/>
        </w:rPr>
        <w:t xml:space="preserve"> HOWELL (Ms.), Member, Permanent Mission to the UNOG,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JAPON/JAPAN</w:t>
      </w:r>
    </w:p>
    <w:p w:rsidR="00693316" w:rsidRDefault="00693316" w:rsidP="009C75B6">
      <w:pPr>
        <w:rPr>
          <w:szCs w:val="22"/>
        </w:rPr>
      </w:pPr>
    </w:p>
    <w:p w:rsidR="00693316" w:rsidRDefault="009C75B6" w:rsidP="009C75B6">
      <w:pPr>
        <w:rPr>
          <w:szCs w:val="22"/>
        </w:rPr>
      </w:pPr>
      <w:r w:rsidRPr="009C17A6">
        <w:rPr>
          <w:szCs w:val="22"/>
        </w:rPr>
        <w:t>Toru SATO, Director, International Affairs Division, Agency for Cultural Affairs, Tokyo</w:t>
      </w:r>
    </w:p>
    <w:p w:rsidR="00693316" w:rsidRDefault="00693316" w:rsidP="009C75B6">
      <w:pPr>
        <w:rPr>
          <w:szCs w:val="22"/>
        </w:rPr>
      </w:pPr>
    </w:p>
    <w:p w:rsidR="00693316" w:rsidRDefault="009C75B6" w:rsidP="009C75B6">
      <w:pPr>
        <w:rPr>
          <w:szCs w:val="22"/>
        </w:rPr>
      </w:pPr>
      <w:r w:rsidRPr="009C17A6">
        <w:rPr>
          <w:szCs w:val="22"/>
        </w:rPr>
        <w:t>Hiroki HORI, Deputy Director, International Affairs Division, Agency for Cultural Affairs, Tokyo</w:t>
      </w:r>
    </w:p>
    <w:p w:rsidR="00693316" w:rsidRDefault="00693316" w:rsidP="009C75B6">
      <w:pPr>
        <w:rPr>
          <w:szCs w:val="22"/>
        </w:rPr>
      </w:pPr>
    </w:p>
    <w:p w:rsidR="00693316" w:rsidRDefault="009C75B6" w:rsidP="009C75B6">
      <w:pPr>
        <w:rPr>
          <w:szCs w:val="22"/>
        </w:rPr>
      </w:pPr>
      <w:proofErr w:type="spellStart"/>
      <w:r w:rsidRPr="009C17A6">
        <w:rPr>
          <w:szCs w:val="22"/>
        </w:rPr>
        <w:t>Hirotoshi</w:t>
      </w:r>
      <w:proofErr w:type="spellEnd"/>
      <w:r w:rsidRPr="009C17A6">
        <w:rPr>
          <w:szCs w:val="22"/>
        </w:rPr>
        <w:t xml:space="preserve"> EMA, Official, Intellectual Property Affairs Division, Economic Affairs Bureau, Ministry of Foreign Affairs, Tokyo</w:t>
      </w:r>
    </w:p>
    <w:p w:rsidR="00693316" w:rsidRDefault="00693316" w:rsidP="009C75B6">
      <w:pPr>
        <w:rPr>
          <w:szCs w:val="22"/>
        </w:rPr>
      </w:pPr>
    </w:p>
    <w:p w:rsidR="00693316" w:rsidRDefault="009C75B6" w:rsidP="009C75B6">
      <w:pPr>
        <w:rPr>
          <w:szCs w:val="22"/>
        </w:rPr>
      </w:pPr>
      <w:r w:rsidRPr="009C17A6">
        <w:rPr>
          <w:szCs w:val="22"/>
        </w:rPr>
        <w:t>Hiroshi KAMIYAMA, First Secretary, Permanent Mission,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rPr>
      </w:pPr>
      <w:r w:rsidRPr="009C17A6">
        <w:rPr>
          <w:szCs w:val="22"/>
          <w:u w:val="single"/>
        </w:rPr>
        <w:t>KENYA</w:t>
      </w:r>
      <w:r w:rsidRPr="009C17A6">
        <w:rPr>
          <w:szCs w:val="22"/>
        </w:rPr>
        <w:t xml:space="preserve"> </w:t>
      </w:r>
    </w:p>
    <w:p w:rsidR="00693316" w:rsidRDefault="00693316" w:rsidP="009C75B6">
      <w:pPr>
        <w:rPr>
          <w:szCs w:val="22"/>
        </w:rPr>
      </w:pPr>
    </w:p>
    <w:p w:rsidR="00693316" w:rsidRDefault="009C75B6" w:rsidP="009C75B6">
      <w:pPr>
        <w:rPr>
          <w:szCs w:val="22"/>
        </w:rPr>
      </w:pPr>
      <w:r w:rsidRPr="009C17A6">
        <w:rPr>
          <w:szCs w:val="22"/>
        </w:rPr>
        <w:t>Edward SIGEI, Chief Legal Counsel, Kenya Copyright Board, Nairobi</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LETTONIE/LATVIA</w:t>
      </w:r>
    </w:p>
    <w:p w:rsidR="00693316" w:rsidRDefault="00693316" w:rsidP="009C75B6">
      <w:pPr>
        <w:rPr>
          <w:szCs w:val="22"/>
          <w:u w:val="single"/>
        </w:rPr>
      </w:pPr>
    </w:p>
    <w:p w:rsidR="00693316" w:rsidRDefault="009C75B6" w:rsidP="009C75B6">
      <w:pPr>
        <w:rPr>
          <w:szCs w:val="22"/>
        </w:rPr>
      </w:pPr>
      <w:proofErr w:type="spellStart"/>
      <w:r w:rsidRPr="009C17A6">
        <w:rPr>
          <w:szCs w:val="22"/>
        </w:rPr>
        <w:t>Ilona</w:t>
      </w:r>
      <w:proofErr w:type="spellEnd"/>
      <w:r w:rsidRPr="009C17A6">
        <w:rPr>
          <w:szCs w:val="22"/>
        </w:rPr>
        <w:t xml:space="preserve"> TOMSONE (Ms.), Legal Adviser, Legal Unit, Ministry of Culture, Riga</w:t>
      </w:r>
    </w:p>
    <w:p w:rsidR="00693316" w:rsidRDefault="00693316" w:rsidP="009C75B6">
      <w:pPr>
        <w:rPr>
          <w:szCs w:val="22"/>
          <w:u w:val="single"/>
        </w:rPr>
      </w:pPr>
    </w:p>
    <w:p w:rsidR="00693316" w:rsidRDefault="009C75B6" w:rsidP="009C75B6">
      <w:pPr>
        <w:rPr>
          <w:szCs w:val="22"/>
        </w:rPr>
      </w:pPr>
      <w:proofErr w:type="spellStart"/>
      <w:r>
        <w:rPr>
          <w:szCs w:val="22"/>
        </w:rPr>
        <w:t>Ilva</w:t>
      </w:r>
      <w:proofErr w:type="spellEnd"/>
      <w:r>
        <w:rPr>
          <w:szCs w:val="22"/>
        </w:rPr>
        <w:t xml:space="preserve"> KASE (Ms.), Second Secretary, Permanent Mission,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LIBAN/LEBANON</w:t>
      </w:r>
    </w:p>
    <w:p w:rsidR="00693316" w:rsidRDefault="00693316" w:rsidP="009C75B6">
      <w:pPr>
        <w:rPr>
          <w:szCs w:val="22"/>
        </w:rPr>
      </w:pPr>
    </w:p>
    <w:p w:rsidR="00693316" w:rsidRDefault="009C75B6" w:rsidP="009C75B6">
      <w:pPr>
        <w:rPr>
          <w:szCs w:val="22"/>
        </w:rPr>
      </w:pPr>
      <w:proofErr w:type="spellStart"/>
      <w:r w:rsidRPr="009C17A6">
        <w:rPr>
          <w:szCs w:val="22"/>
        </w:rPr>
        <w:t>Wissam</w:t>
      </w:r>
      <w:proofErr w:type="spellEnd"/>
      <w:r w:rsidRPr="009C17A6">
        <w:rPr>
          <w:szCs w:val="22"/>
        </w:rPr>
        <w:t xml:space="preserve"> EL AMIL, Intellectual Property Rights Specialist, Intellectual Property Office, Ministry of Economy and Trade, Beirut</w:t>
      </w:r>
    </w:p>
    <w:p w:rsidR="00693316" w:rsidRDefault="00693316" w:rsidP="009C75B6">
      <w:pPr>
        <w:rPr>
          <w:u w:val="single"/>
        </w:rPr>
      </w:pPr>
    </w:p>
    <w:p w:rsidR="00693316" w:rsidRDefault="00693316" w:rsidP="009C75B6">
      <w:pPr>
        <w:rPr>
          <w:u w:val="single"/>
        </w:rPr>
      </w:pPr>
    </w:p>
    <w:p w:rsidR="00693316" w:rsidRDefault="009C75B6" w:rsidP="009C75B6">
      <w:pPr>
        <w:rPr>
          <w:szCs w:val="22"/>
          <w:u w:val="single"/>
        </w:rPr>
      </w:pPr>
      <w:r w:rsidRPr="009C17A6">
        <w:rPr>
          <w:szCs w:val="22"/>
          <w:u w:val="single"/>
        </w:rPr>
        <w:t>LUXEMBOURG</w:t>
      </w:r>
    </w:p>
    <w:p w:rsidR="00693316" w:rsidRDefault="00693316" w:rsidP="009C75B6">
      <w:pPr>
        <w:rPr>
          <w:szCs w:val="22"/>
          <w:u w:val="single"/>
        </w:rPr>
      </w:pPr>
    </w:p>
    <w:p w:rsidR="00693316" w:rsidRDefault="009C75B6" w:rsidP="009C75B6">
      <w:pPr>
        <w:rPr>
          <w:szCs w:val="22"/>
        </w:rPr>
      </w:pPr>
      <w:r w:rsidRPr="009C17A6">
        <w:rPr>
          <w:szCs w:val="22"/>
        </w:rPr>
        <w:t>Christiane DI STEFANO (Mrs.), Deputy Permanent Representative, Permanent Mission, Geneva</w:t>
      </w:r>
    </w:p>
    <w:p w:rsidR="00693316" w:rsidRDefault="00693316" w:rsidP="009C75B6">
      <w:pPr>
        <w:rPr>
          <w:u w:val="single"/>
        </w:rPr>
      </w:pPr>
    </w:p>
    <w:p w:rsidR="00693316" w:rsidRDefault="00693316" w:rsidP="009C75B6">
      <w:pPr>
        <w:rPr>
          <w:u w:val="single"/>
        </w:rPr>
      </w:pPr>
    </w:p>
    <w:p w:rsidR="00693316" w:rsidRDefault="009C75B6" w:rsidP="009C75B6">
      <w:pPr>
        <w:rPr>
          <w:u w:val="single"/>
        </w:rPr>
      </w:pPr>
      <w:r w:rsidRPr="009C17A6">
        <w:rPr>
          <w:u w:val="single"/>
        </w:rPr>
        <w:t>MALAISIE/MALAYSIA</w:t>
      </w:r>
    </w:p>
    <w:p w:rsidR="00693316" w:rsidRDefault="00693316" w:rsidP="009C75B6">
      <w:pPr>
        <w:rPr>
          <w:szCs w:val="22"/>
        </w:rPr>
      </w:pPr>
    </w:p>
    <w:p w:rsidR="00693316" w:rsidRDefault="009C75B6" w:rsidP="009C75B6">
      <w:pPr>
        <w:rPr>
          <w:szCs w:val="22"/>
        </w:rPr>
      </w:pPr>
      <w:proofErr w:type="spellStart"/>
      <w:r w:rsidRPr="009C17A6">
        <w:rPr>
          <w:szCs w:val="22"/>
        </w:rPr>
        <w:t>Nurhana</w:t>
      </w:r>
      <w:proofErr w:type="spellEnd"/>
      <w:r w:rsidRPr="009C17A6">
        <w:rPr>
          <w:szCs w:val="22"/>
        </w:rPr>
        <w:t xml:space="preserve"> MUHAMMAD IKMAL (Mrs.), First Secretary, Permanent Mission, Geneva</w:t>
      </w:r>
    </w:p>
    <w:p w:rsidR="00693316" w:rsidRDefault="00693316" w:rsidP="009C75B6">
      <w:pPr>
        <w:rPr>
          <w:szCs w:val="22"/>
        </w:rPr>
      </w:pPr>
    </w:p>
    <w:p w:rsidR="00693316" w:rsidRDefault="009C75B6" w:rsidP="009C75B6">
      <w:pPr>
        <w:rPr>
          <w:szCs w:val="22"/>
        </w:rPr>
      </w:pPr>
      <w:r w:rsidRPr="009C17A6">
        <w:rPr>
          <w:szCs w:val="22"/>
        </w:rPr>
        <w:t>Noor ALIFF MUSA, Assistant Director, Intellectual Property Corporation of Malaysia, Jakarta</w:t>
      </w:r>
    </w:p>
    <w:p w:rsidR="00693316" w:rsidRDefault="00693316" w:rsidP="009C75B6">
      <w:pPr>
        <w:rPr>
          <w:u w:val="single"/>
        </w:rPr>
      </w:pPr>
    </w:p>
    <w:p w:rsidR="00693316" w:rsidRDefault="00693316" w:rsidP="009C75B6">
      <w:pPr>
        <w:rPr>
          <w:u w:val="single"/>
        </w:rPr>
      </w:pPr>
    </w:p>
    <w:p w:rsidR="00693316" w:rsidRDefault="009C75B6" w:rsidP="009C75B6">
      <w:pPr>
        <w:rPr>
          <w:u w:val="single"/>
          <w:lang w:val="fr-FR"/>
        </w:rPr>
      </w:pPr>
      <w:r w:rsidRPr="009C17A6">
        <w:rPr>
          <w:u w:val="single"/>
          <w:lang w:val="fr-FR"/>
        </w:rPr>
        <w:t>MAROC/MOROCCO</w:t>
      </w:r>
    </w:p>
    <w:p w:rsidR="00693316" w:rsidRDefault="00693316" w:rsidP="009C75B6">
      <w:pPr>
        <w:rPr>
          <w:lang w:val="fr-FR"/>
        </w:rPr>
      </w:pPr>
    </w:p>
    <w:p w:rsidR="00693316" w:rsidRDefault="009C75B6" w:rsidP="009C75B6">
      <w:pPr>
        <w:rPr>
          <w:szCs w:val="22"/>
          <w:lang w:val="fr-FR"/>
        </w:rPr>
      </w:pPr>
      <w:r w:rsidRPr="009C17A6">
        <w:rPr>
          <w:lang w:val="fr-FR"/>
        </w:rPr>
        <w:t xml:space="preserve">Omar HILALE, ambassadeur, représentant permanent, </w:t>
      </w:r>
      <w:r w:rsidRPr="009C17A6">
        <w:rPr>
          <w:szCs w:val="22"/>
          <w:lang w:val="fr-FR"/>
        </w:rPr>
        <w:t>Mission permanente, Genève</w:t>
      </w:r>
    </w:p>
    <w:p w:rsidR="00693316" w:rsidRDefault="00693316" w:rsidP="009C75B6">
      <w:pPr>
        <w:rPr>
          <w:lang w:val="fr-FR"/>
        </w:rPr>
      </w:pPr>
    </w:p>
    <w:p w:rsidR="00693316" w:rsidRDefault="009C75B6" w:rsidP="009C75B6">
      <w:pPr>
        <w:rPr>
          <w:rFonts w:eastAsia="MS Gothic"/>
          <w:szCs w:val="22"/>
          <w:lang w:val="fr-FR"/>
        </w:rPr>
      </w:pPr>
      <w:r w:rsidRPr="009C17A6">
        <w:rPr>
          <w:lang w:val="fr-FR"/>
        </w:rPr>
        <w:t>Abdellah OUADRHIRI, directeur général, Bureau marocain du droit d’auteur, Ministère de la communication, Rabat</w:t>
      </w:r>
    </w:p>
    <w:p w:rsidR="00693316" w:rsidRDefault="00693316" w:rsidP="009C75B6">
      <w:pPr>
        <w:rPr>
          <w:lang w:val="fr-FR"/>
        </w:rPr>
      </w:pPr>
    </w:p>
    <w:p w:rsidR="00693316" w:rsidRDefault="009C75B6" w:rsidP="009C75B6">
      <w:pPr>
        <w:rPr>
          <w:lang w:val="fr-FR"/>
        </w:rPr>
      </w:pPr>
      <w:r w:rsidRPr="009C17A6">
        <w:rPr>
          <w:lang w:val="fr-FR"/>
        </w:rPr>
        <w:t>Mohammed BELGHOUATE, directeur des études et de développement des medias, Casablanca</w:t>
      </w:r>
    </w:p>
    <w:p w:rsidR="00693316" w:rsidRDefault="00693316" w:rsidP="009C75B6">
      <w:pPr>
        <w:rPr>
          <w:lang w:val="fr-FR"/>
        </w:rPr>
      </w:pPr>
    </w:p>
    <w:p w:rsidR="00693316" w:rsidRDefault="009C75B6" w:rsidP="009C75B6">
      <w:pPr>
        <w:rPr>
          <w:szCs w:val="22"/>
          <w:u w:val="single"/>
          <w:lang w:val="fr-FR"/>
        </w:rPr>
      </w:pPr>
      <w:r w:rsidRPr="009C17A6">
        <w:rPr>
          <w:rFonts w:eastAsia="MS Gothic"/>
          <w:szCs w:val="22"/>
          <w:lang w:val="fr-FR"/>
        </w:rPr>
        <w:t xml:space="preserve">Salah Eddine TAOUIS, </w:t>
      </w:r>
      <w:proofErr w:type="gramStart"/>
      <w:r w:rsidRPr="009C17A6">
        <w:rPr>
          <w:rFonts w:eastAsia="MS Gothic"/>
          <w:szCs w:val="22"/>
          <w:lang w:val="fr-FR"/>
        </w:rPr>
        <w:t>conseiller</w:t>
      </w:r>
      <w:proofErr w:type="gramEnd"/>
      <w:r w:rsidRPr="009C17A6">
        <w:rPr>
          <w:rFonts w:eastAsia="MS Gothic"/>
          <w:szCs w:val="22"/>
          <w:lang w:val="fr-FR"/>
        </w:rPr>
        <w:t xml:space="preserve">, </w:t>
      </w:r>
      <w:r w:rsidRPr="009C17A6">
        <w:rPr>
          <w:szCs w:val="22"/>
          <w:lang w:val="fr-FR"/>
        </w:rPr>
        <w:t>Mission permanente, Genève</w:t>
      </w:r>
    </w:p>
    <w:p w:rsidR="00693316" w:rsidRDefault="00693316" w:rsidP="009C75B6">
      <w:pPr>
        <w:rPr>
          <w:lang w:val="fr-FR"/>
        </w:rPr>
      </w:pPr>
    </w:p>
    <w:p w:rsidR="00693316" w:rsidRDefault="00693316" w:rsidP="009C75B6">
      <w:pPr>
        <w:rPr>
          <w:lang w:val="fr-FR"/>
        </w:rPr>
      </w:pPr>
    </w:p>
    <w:p w:rsidR="00693316" w:rsidRDefault="009C75B6" w:rsidP="009C75B6">
      <w:pPr>
        <w:rPr>
          <w:szCs w:val="22"/>
          <w:u w:val="single"/>
        </w:rPr>
      </w:pPr>
      <w:r w:rsidRPr="009C17A6">
        <w:rPr>
          <w:szCs w:val="22"/>
          <w:u w:val="single"/>
        </w:rPr>
        <w:t>MYANMAR</w:t>
      </w:r>
    </w:p>
    <w:p w:rsidR="00693316" w:rsidRDefault="00693316" w:rsidP="009C75B6">
      <w:pPr>
        <w:rPr>
          <w:rFonts w:eastAsia="MS Gothic"/>
          <w:szCs w:val="22"/>
        </w:rPr>
      </w:pPr>
    </w:p>
    <w:p w:rsidR="00693316" w:rsidRDefault="009C75B6" w:rsidP="009C75B6">
      <w:pPr>
        <w:rPr>
          <w:szCs w:val="22"/>
          <w:u w:val="single"/>
        </w:rPr>
      </w:pPr>
      <w:r w:rsidRPr="009C17A6">
        <w:rPr>
          <w:rFonts w:eastAsia="MS Gothic"/>
          <w:szCs w:val="22"/>
        </w:rPr>
        <w:t xml:space="preserve">Aye MYINT, Director General, Intellectual Property Section – Department of Technical and Vocational Education (DIVE), Ministry of Science and Technology, Yangon </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rPr>
      </w:pPr>
      <w:r w:rsidRPr="009C17A6">
        <w:rPr>
          <w:szCs w:val="22"/>
          <w:u w:val="single"/>
        </w:rPr>
        <w:t>NIGÉRIA/NIGERIA</w:t>
      </w:r>
    </w:p>
    <w:p w:rsidR="00693316" w:rsidRDefault="00693316" w:rsidP="009C75B6">
      <w:pPr>
        <w:rPr>
          <w:szCs w:val="22"/>
        </w:rPr>
      </w:pPr>
    </w:p>
    <w:p w:rsidR="00693316" w:rsidRDefault="009C75B6" w:rsidP="009C75B6">
      <w:pPr>
        <w:rPr>
          <w:szCs w:val="22"/>
        </w:rPr>
      </w:pPr>
      <w:r w:rsidRPr="009C17A6">
        <w:rPr>
          <w:szCs w:val="22"/>
        </w:rPr>
        <w:t xml:space="preserve">Ruth OKEDIJI (Mrs.), Professor of Law, </w:t>
      </w:r>
      <w:smartTag w:uri="urn:schemas-microsoft-com:office:smarttags" w:element="City">
        <w:r w:rsidRPr="009C17A6">
          <w:rPr>
            <w:szCs w:val="22"/>
          </w:rPr>
          <w:t>University of Minnesota</w:t>
        </w:r>
      </w:smartTag>
      <w:r w:rsidRPr="009C17A6">
        <w:rPr>
          <w:szCs w:val="22"/>
        </w:rPr>
        <w:t>, Minnesota</w:t>
      </w:r>
    </w:p>
    <w:p w:rsidR="00693316" w:rsidRDefault="00693316" w:rsidP="009C75B6">
      <w:pPr>
        <w:rPr>
          <w:szCs w:val="22"/>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PAKISTAN</w:t>
      </w:r>
    </w:p>
    <w:p w:rsidR="00693316" w:rsidRDefault="00693316" w:rsidP="009C75B6">
      <w:pPr>
        <w:rPr>
          <w:szCs w:val="22"/>
        </w:rPr>
      </w:pPr>
    </w:p>
    <w:p w:rsidR="00693316" w:rsidRDefault="009C75B6" w:rsidP="009C75B6">
      <w:pPr>
        <w:rPr>
          <w:szCs w:val="22"/>
        </w:rPr>
      </w:pPr>
      <w:proofErr w:type="spellStart"/>
      <w:r w:rsidRPr="009C17A6">
        <w:rPr>
          <w:szCs w:val="22"/>
        </w:rPr>
        <w:t>Ahsan</w:t>
      </w:r>
      <w:proofErr w:type="spellEnd"/>
      <w:r w:rsidRPr="009C17A6">
        <w:rPr>
          <w:szCs w:val="22"/>
        </w:rPr>
        <w:t xml:space="preserve"> NABEEL, Second Secretary, Permanent Mission, Geneva</w:t>
      </w:r>
    </w:p>
    <w:p w:rsidR="00693316" w:rsidRDefault="00693316" w:rsidP="009C75B6">
      <w:pPr>
        <w:rPr>
          <w:szCs w:val="22"/>
        </w:rPr>
      </w:pPr>
    </w:p>
    <w:p w:rsidR="00693316" w:rsidRDefault="00693316" w:rsidP="009C75B6">
      <w:pPr>
        <w:rPr>
          <w:szCs w:val="22"/>
        </w:rPr>
      </w:pPr>
    </w:p>
    <w:p w:rsidR="00693316" w:rsidRDefault="0088491B">
      <w:pPr>
        <w:rPr>
          <w:szCs w:val="22"/>
          <w:u w:val="single"/>
          <w:lang w:val="es-ES"/>
        </w:rPr>
      </w:pPr>
      <w:r>
        <w:rPr>
          <w:szCs w:val="22"/>
          <w:u w:val="single"/>
          <w:lang w:val="es-ES"/>
        </w:rPr>
        <w:br w:type="page"/>
      </w:r>
    </w:p>
    <w:p w:rsidR="00693316" w:rsidRDefault="009C75B6" w:rsidP="009C75B6">
      <w:pPr>
        <w:rPr>
          <w:szCs w:val="22"/>
          <w:lang w:val="es-ES"/>
        </w:rPr>
      </w:pPr>
      <w:r w:rsidRPr="009C17A6">
        <w:rPr>
          <w:szCs w:val="22"/>
          <w:u w:val="single"/>
          <w:lang w:val="es-ES"/>
        </w:rPr>
        <w:lastRenderedPageBreak/>
        <w:t>PARAGUAY</w:t>
      </w:r>
    </w:p>
    <w:p w:rsidR="00693316" w:rsidRDefault="00693316" w:rsidP="009C75B6">
      <w:pPr>
        <w:rPr>
          <w:szCs w:val="22"/>
          <w:u w:val="single"/>
          <w:lang w:val="es-ES"/>
        </w:rPr>
      </w:pPr>
    </w:p>
    <w:p w:rsidR="00693316" w:rsidRDefault="009C75B6" w:rsidP="009C75B6">
      <w:pPr>
        <w:rPr>
          <w:szCs w:val="22"/>
          <w:lang w:val="es-ES"/>
        </w:rPr>
      </w:pPr>
      <w:r w:rsidRPr="009C17A6">
        <w:rPr>
          <w:szCs w:val="22"/>
          <w:lang w:val="es-ES"/>
        </w:rPr>
        <w:t xml:space="preserve">Bella FRANCO (Sra.), Jefa del Registro Nacional del Derecho de Autor, Ministerio de Industria y Comercio, Asunción </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lang w:val="es-ES"/>
        </w:rPr>
      </w:pPr>
      <w:r w:rsidRPr="009C17A6">
        <w:rPr>
          <w:szCs w:val="22"/>
          <w:u w:val="single"/>
          <w:lang w:val="es-ES"/>
        </w:rPr>
        <w:t>PÉROU/PERU</w:t>
      </w:r>
    </w:p>
    <w:p w:rsidR="00693316" w:rsidRDefault="00693316" w:rsidP="009C75B6">
      <w:pPr>
        <w:rPr>
          <w:szCs w:val="22"/>
          <w:lang w:val="es-ES"/>
        </w:rPr>
      </w:pPr>
    </w:p>
    <w:p w:rsidR="00693316" w:rsidRDefault="009C75B6" w:rsidP="009C75B6">
      <w:pPr>
        <w:rPr>
          <w:szCs w:val="22"/>
          <w:lang w:val="es-ES"/>
        </w:rPr>
      </w:pPr>
      <w:r w:rsidRPr="009C17A6">
        <w:rPr>
          <w:szCs w:val="22"/>
          <w:lang w:val="es-ES"/>
        </w:rPr>
        <w:t>Edgar Martín MOSCOSO VILLACORTA, Director, Dirección de Derecho de Autor, Instituto Nacional de Defensa de la Competencia y de la Protección de la Propiedad Intelectual (INDECOPI), Lima</w:t>
      </w:r>
    </w:p>
    <w:p w:rsidR="00693316" w:rsidRDefault="00693316" w:rsidP="009C75B6">
      <w:pPr>
        <w:rPr>
          <w:szCs w:val="22"/>
          <w:lang w:val="es-ES"/>
        </w:rPr>
      </w:pPr>
    </w:p>
    <w:p w:rsidR="00693316" w:rsidRDefault="00693316" w:rsidP="009C75B6">
      <w:pPr>
        <w:rPr>
          <w:szCs w:val="22"/>
          <w:lang w:val="es-ES"/>
        </w:rPr>
      </w:pPr>
    </w:p>
    <w:p w:rsidR="00693316" w:rsidRDefault="009C75B6" w:rsidP="009C75B6">
      <w:pPr>
        <w:rPr>
          <w:szCs w:val="22"/>
          <w:u w:val="single"/>
        </w:rPr>
      </w:pPr>
      <w:r w:rsidRPr="009C17A6">
        <w:rPr>
          <w:szCs w:val="22"/>
          <w:u w:val="single"/>
        </w:rPr>
        <w:t>POLOGNE/POLAND</w:t>
      </w:r>
    </w:p>
    <w:p w:rsidR="00693316" w:rsidRDefault="00693316" w:rsidP="009C75B6">
      <w:pPr>
        <w:rPr>
          <w:szCs w:val="22"/>
          <w:u w:val="single"/>
        </w:rPr>
      </w:pPr>
    </w:p>
    <w:p w:rsidR="00693316" w:rsidRDefault="009C75B6" w:rsidP="009C75B6">
      <w:pPr>
        <w:rPr>
          <w:szCs w:val="22"/>
        </w:rPr>
      </w:pPr>
      <w:proofErr w:type="spellStart"/>
      <w:r w:rsidRPr="009C17A6">
        <w:rPr>
          <w:szCs w:val="22"/>
        </w:rPr>
        <w:t>Maciej</w:t>
      </w:r>
      <w:proofErr w:type="spellEnd"/>
      <w:r w:rsidRPr="009C17A6">
        <w:rPr>
          <w:szCs w:val="22"/>
        </w:rPr>
        <w:t xml:space="preserve"> DYDO, Head of Division of Copyright, Legal Department, Ministry of Culture and National Heritage, Warszawa</w:t>
      </w:r>
    </w:p>
    <w:p w:rsidR="00693316" w:rsidRDefault="00693316" w:rsidP="009C75B6">
      <w:pPr>
        <w:rPr>
          <w:szCs w:val="22"/>
        </w:rPr>
      </w:pPr>
    </w:p>
    <w:p w:rsidR="00693316" w:rsidRDefault="009C75B6" w:rsidP="009C75B6">
      <w:pPr>
        <w:rPr>
          <w:szCs w:val="22"/>
        </w:rPr>
      </w:pPr>
      <w:proofErr w:type="spellStart"/>
      <w:r w:rsidRPr="009C17A6">
        <w:rPr>
          <w:szCs w:val="22"/>
        </w:rPr>
        <w:t>Magdalen</w:t>
      </w:r>
      <w:proofErr w:type="spellEnd"/>
      <w:r w:rsidRPr="009C17A6">
        <w:rPr>
          <w:szCs w:val="22"/>
        </w:rPr>
        <w:t xml:space="preserve"> JACHIMOWICS ROLNIK, Specialist, Ministry of Culture and National Heritage IP and Media, </w:t>
      </w:r>
      <w:proofErr w:type="spellStart"/>
      <w:r w:rsidRPr="009C17A6">
        <w:rPr>
          <w:szCs w:val="22"/>
        </w:rPr>
        <w:t>Varsovie</w:t>
      </w:r>
      <w:proofErr w:type="spellEnd"/>
    </w:p>
    <w:p w:rsidR="00693316" w:rsidRDefault="00693316" w:rsidP="009C75B6">
      <w:pPr>
        <w:rPr>
          <w:szCs w:val="22"/>
        </w:rPr>
      </w:pPr>
    </w:p>
    <w:p w:rsidR="00693316" w:rsidRDefault="00693316" w:rsidP="009C75B6">
      <w:pPr>
        <w:rPr>
          <w:szCs w:val="22"/>
        </w:rPr>
      </w:pPr>
    </w:p>
    <w:p w:rsidR="00693316" w:rsidRDefault="009C75B6" w:rsidP="009C75B6">
      <w:pPr>
        <w:rPr>
          <w:szCs w:val="22"/>
          <w:u w:val="single"/>
          <w:lang w:val="fr-FR"/>
        </w:rPr>
      </w:pPr>
      <w:r w:rsidRPr="001A6034">
        <w:rPr>
          <w:szCs w:val="22"/>
          <w:u w:val="single"/>
          <w:lang w:val="fr-FR"/>
        </w:rPr>
        <w:t>PORTUGAL</w:t>
      </w:r>
    </w:p>
    <w:p w:rsidR="00693316" w:rsidRDefault="00693316" w:rsidP="009C75B6">
      <w:pPr>
        <w:rPr>
          <w:szCs w:val="22"/>
          <w:lang w:val="fr-FR"/>
        </w:rPr>
      </w:pPr>
    </w:p>
    <w:p w:rsidR="00693316" w:rsidRDefault="009C75B6" w:rsidP="009C75B6">
      <w:pPr>
        <w:rPr>
          <w:szCs w:val="22"/>
          <w:lang w:val="fr-FR"/>
        </w:rPr>
      </w:pPr>
      <w:r w:rsidRPr="001A6034">
        <w:rPr>
          <w:szCs w:val="22"/>
          <w:lang w:val="fr-FR"/>
        </w:rPr>
        <w:t>Filipe RAMALHEIRA, Premier secrétaire, Mission permanente, Genève</w:t>
      </w:r>
    </w:p>
    <w:p w:rsidR="00693316" w:rsidRDefault="00693316" w:rsidP="009C75B6">
      <w:pPr>
        <w:rPr>
          <w:szCs w:val="22"/>
          <w:lang w:val="fr-FR"/>
        </w:rPr>
      </w:pPr>
    </w:p>
    <w:p w:rsidR="00693316" w:rsidRDefault="009C75B6" w:rsidP="009C75B6">
      <w:pPr>
        <w:rPr>
          <w:szCs w:val="22"/>
          <w:lang w:val="fr-FR"/>
        </w:rPr>
      </w:pPr>
      <w:r w:rsidRPr="001A6034">
        <w:rPr>
          <w:szCs w:val="22"/>
          <w:lang w:val="fr-FR"/>
        </w:rPr>
        <w:t>Maria MINEIRO (Mrs.), conseiller auprès du Secrétaire d’Etat de la Culture, Secrétariat d’Etat de la Culture, Lisbonne</w:t>
      </w:r>
    </w:p>
    <w:p w:rsidR="00693316" w:rsidRDefault="00693316" w:rsidP="009C75B6">
      <w:pPr>
        <w:rPr>
          <w:szCs w:val="22"/>
          <w:lang w:val="fr-FR"/>
        </w:rPr>
      </w:pPr>
    </w:p>
    <w:p w:rsidR="00693316" w:rsidRDefault="00693316" w:rsidP="009C75B6">
      <w:pPr>
        <w:rPr>
          <w:szCs w:val="22"/>
          <w:lang w:val="fr-FR"/>
        </w:rPr>
      </w:pPr>
    </w:p>
    <w:p w:rsidR="00693316" w:rsidRDefault="009C75B6" w:rsidP="009C75B6">
      <w:pPr>
        <w:rPr>
          <w:szCs w:val="22"/>
          <w:u w:val="single"/>
          <w:lang w:val="fr-FR"/>
        </w:rPr>
      </w:pPr>
      <w:r w:rsidRPr="001A6034">
        <w:rPr>
          <w:szCs w:val="22"/>
          <w:u w:val="single"/>
          <w:lang w:val="fr-FR"/>
        </w:rPr>
        <w:t>RÉPUBLIQUE DE CORÉE/REPUBLIC OF KOREA</w:t>
      </w:r>
    </w:p>
    <w:p w:rsidR="00693316" w:rsidRDefault="00693316" w:rsidP="009C75B6">
      <w:pPr>
        <w:rPr>
          <w:szCs w:val="22"/>
          <w:lang w:val="fr-FR"/>
        </w:rPr>
      </w:pPr>
    </w:p>
    <w:p w:rsidR="00693316" w:rsidRDefault="009C75B6" w:rsidP="009C75B6">
      <w:pPr>
        <w:rPr>
          <w:szCs w:val="22"/>
        </w:rPr>
      </w:pPr>
      <w:r w:rsidRPr="001A6034">
        <w:rPr>
          <w:szCs w:val="22"/>
        </w:rPr>
        <w:t>So-Hyun HWANG, Deputy Director, Ministry of Culture, Sports and Tourism, Seoul</w:t>
      </w:r>
    </w:p>
    <w:p w:rsidR="00693316" w:rsidRDefault="00693316" w:rsidP="009C75B6">
      <w:pPr>
        <w:rPr>
          <w:szCs w:val="22"/>
        </w:rPr>
      </w:pPr>
    </w:p>
    <w:p w:rsidR="00693316" w:rsidRDefault="009C75B6" w:rsidP="009C75B6">
      <w:pPr>
        <w:rPr>
          <w:szCs w:val="22"/>
        </w:rPr>
      </w:pPr>
      <w:proofErr w:type="spellStart"/>
      <w:r w:rsidRPr="009C17A6">
        <w:rPr>
          <w:szCs w:val="22"/>
        </w:rPr>
        <w:t>Shihyeong</w:t>
      </w:r>
      <w:proofErr w:type="spellEnd"/>
      <w:r w:rsidRPr="009C17A6">
        <w:rPr>
          <w:szCs w:val="22"/>
        </w:rPr>
        <w:t xml:space="preserve"> KIM, Attaché, Intellectual Property Department, Permanent Mission, Geneva</w:t>
      </w:r>
    </w:p>
    <w:p w:rsidR="00693316" w:rsidRDefault="00693316" w:rsidP="009C75B6">
      <w:pPr>
        <w:rPr>
          <w:szCs w:val="22"/>
        </w:rPr>
      </w:pPr>
    </w:p>
    <w:p w:rsidR="00693316" w:rsidRDefault="009C75B6" w:rsidP="009C75B6">
      <w:pPr>
        <w:rPr>
          <w:szCs w:val="22"/>
        </w:rPr>
      </w:pPr>
      <w:r w:rsidRPr="001A6034">
        <w:rPr>
          <w:szCs w:val="22"/>
        </w:rPr>
        <w:t>Jae-</w:t>
      </w:r>
      <w:proofErr w:type="spellStart"/>
      <w:r w:rsidRPr="001A6034">
        <w:rPr>
          <w:szCs w:val="22"/>
        </w:rPr>
        <w:t>Kweon</w:t>
      </w:r>
      <w:proofErr w:type="spellEnd"/>
      <w:r w:rsidRPr="001A6034">
        <w:rPr>
          <w:szCs w:val="22"/>
        </w:rPr>
        <w:t xml:space="preserve"> SEO, </w:t>
      </w:r>
      <w:proofErr w:type="spellStart"/>
      <w:r w:rsidRPr="001A6034">
        <w:rPr>
          <w:szCs w:val="22"/>
        </w:rPr>
        <w:t>Reasercher</w:t>
      </w:r>
      <w:proofErr w:type="spellEnd"/>
      <w:r w:rsidRPr="001A6034">
        <w:rPr>
          <w:szCs w:val="22"/>
        </w:rPr>
        <w:t>, Copyright Department, Korea Copyright Commission, Seoul</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lang w:val="fr-CH"/>
        </w:rPr>
      </w:pPr>
      <w:r w:rsidRPr="009C17A6">
        <w:rPr>
          <w:szCs w:val="22"/>
          <w:u w:val="single"/>
          <w:lang w:val="fr-CH"/>
        </w:rPr>
        <w:t>RÉPUBLIQUE POPULAIRE DÉMOCRATIQUE DE CORÉE/DEMOCRATIC PEOPLE'S REPUBLIC OF KOREA</w:t>
      </w:r>
    </w:p>
    <w:p w:rsidR="00693316" w:rsidRDefault="00693316" w:rsidP="009C75B6">
      <w:pPr>
        <w:rPr>
          <w:szCs w:val="22"/>
          <w:u w:val="single"/>
          <w:lang w:val="fr-CH"/>
        </w:rPr>
      </w:pPr>
    </w:p>
    <w:p w:rsidR="00693316" w:rsidRDefault="009C75B6" w:rsidP="009C75B6">
      <w:pPr>
        <w:rPr>
          <w:szCs w:val="22"/>
        </w:rPr>
      </w:pPr>
      <w:r>
        <w:rPr>
          <w:szCs w:val="22"/>
        </w:rPr>
        <w:t>Tong Hwan KIM, M</w:t>
      </w:r>
      <w:r w:rsidRPr="009C17A6">
        <w:rPr>
          <w:szCs w:val="22"/>
        </w:rPr>
        <w:t>ember, Permanent Mission, Geneva</w:t>
      </w:r>
    </w:p>
    <w:p w:rsidR="00693316" w:rsidRDefault="00693316" w:rsidP="009C75B6">
      <w:pPr>
        <w:rPr>
          <w:szCs w:val="22"/>
        </w:rPr>
      </w:pPr>
    </w:p>
    <w:p w:rsidR="00693316" w:rsidRDefault="00693316" w:rsidP="009C75B6">
      <w:pPr>
        <w:rPr>
          <w:szCs w:val="22"/>
          <w:u w:val="single"/>
        </w:rPr>
      </w:pPr>
    </w:p>
    <w:p w:rsidR="00693316" w:rsidRDefault="009C75B6" w:rsidP="009C75B6">
      <w:pPr>
        <w:rPr>
          <w:szCs w:val="22"/>
          <w:u w:val="single"/>
        </w:rPr>
      </w:pPr>
      <w:r w:rsidRPr="001A6034">
        <w:rPr>
          <w:szCs w:val="22"/>
          <w:u w:val="single"/>
        </w:rPr>
        <w:t>RÉPUBLIQUE TCHÈQUE/CZECH REPUBLIC</w:t>
      </w:r>
    </w:p>
    <w:p w:rsidR="00693316" w:rsidRDefault="00693316" w:rsidP="009C75B6">
      <w:pPr>
        <w:rPr>
          <w:szCs w:val="22"/>
          <w:lang w:val="cs-CZ"/>
        </w:rPr>
      </w:pPr>
    </w:p>
    <w:p w:rsidR="00693316" w:rsidRDefault="009C75B6" w:rsidP="009C75B6">
      <w:pPr>
        <w:rPr>
          <w:szCs w:val="22"/>
          <w:lang w:val="cs-CZ"/>
        </w:rPr>
      </w:pPr>
      <w:r w:rsidRPr="009C17A6">
        <w:rPr>
          <w:szCs w:val="22"/>
          <w:lang w:val="cs-CZ"/>
        </w:rPr>
        <w:t>Adéla FALADOV</w:t>
      </w:r>
      <w:r w:rsidRPr="001A6034">
        <w:rPr>
          <w:szCs w:val="22"/>
        </w:rPr>
        <w:t>Á</w:t>
      </w:r>
      <w:r w:rsidRPr="009C17A6">
        <w:rPr>
          <w:szCs w:val="22"/>
          <w:lang w:val="cs-CZ"/>
        </w:rPr>
        <w:t xml:space="preserve"> (Ms.), Deputy Director, Copyright Department, Ministry of Culture, Prague</w:t>
      </w:r>
    </w:p>
    <w:p w:rsidR="00693316" w:rsidRDefault="00693316" w:rsidP="009C75B6">
      <w:pPr>
        <w:rPr>
          <w:szCs w:val="22"/>
          <w:lang w:val="cs-CZ"/>
        </w:rPr>
      </w:pPr>
    </w:p>
    <w:p w:rsidR="00693316" w:rsidRDefault="009C75B6" w:rsidP="009C75B6">
      <w:pPr>
        <w:rPr>
          <w:szCs w:val="22"/>
        </w:rPr>
      </w:pPr>
      <w:r w:rsidRPr="009C17A6">
        <w:rPr>
          <w:szCs w:val="22"/>
        </w:rPr>
        <w:t xml:space="preserve">Jan WALTER, Third Secretary, Permanent </w:t>
      </w:r>
      <w:smartTag w:uri="urn:schemas-microsoft-com:office:smarttags" w:element="City">
        <w:r w:rsidRPr="009C17A6">
          <w:rPr>
            <w:szCs w:val="22"/>
          </w:rPr>
          <w:t>Mission</w:t>
        </w:r>
      </w:smartTag>
      <w:r w:rsidRPr="009C17A6">
        <w:rPr>
          <w:szCs w:val="22"/>
        </w:rPr>
        <w:t>, Geneva</w:t>
      </w:r>
    </w:p>
    <w:p w:rsidR="00693316" w:rsidRDefault="00693316" w:rsidP="009C75B6">
      <w:pPr>
        <w:rPr>
          <w:szCs w:val="22"/>
          <w:lang w:val="cs-CZ"/>
        </w:rPr>
      </w:pPr>
    </w:p>
    <w:p w:rsidR="00693316" w:rsidRDefault="009C75B6" w:rsidP="009C75B6">
      <w:pPr>
        <w:rPr>
          <w:szCs w:val="22"/>
          <w:lang w:val="cs-CZ"/>
        </w:rPr>
      </w:pPr>
      <w:r>
        <w:rPr>
          <w:szCs w:val="22"/>
          <w:lang w:val="cs-CZ"/>
        </w:rPr>
        <w:br w:type="page"/>
      </w:r>
    </w:p>
    <w:p w:rsidR="00693316" w:rsidRDefault="009C75B6" w:rsidP="009C75B6">
      <w:pPr>
        <w:rPr>
          <w:szCs w:val="22"/>
          <w:u w:val="single"/>
        </w:rPr>
      </w:pPr>
      <w:r w:rsidRPr="009C17A6">
        <w:rPr>
          <w:szCs w:val="22"/>
          <w:u w:val="single"/>
        </w:rPr>
        <w:lastRenderedPageBreak/>
        <w:t>ROUMANIE/ROMANIA</w:t>
      </w:r>
    </w:p>
    <w:p w:rsidR="00693316" w:rsidRDefault="00693316" w:rsidP="009C75B6">
      <w:pPr>
        <w:rPr>
          <w:szCs w:val="22"/>
          <w:u w:val="single"/>
        </w:rPr>
      </w:pPr>
    </w:p>
    <w:p w:rsidR="00693316" w:rsidRDefault="009C75B6" w:rsidP="009C75B6">
      <w:pPr>
        <w:rPr>
          <w:szCs w:val="22"/>
        </w:rPr>
      </w:pPr>
      <w:proofErr w:type="spellStart"/>
      <w:r w:rsidRPr="009C17A6">
        <w:rPr>
          <w:szCs w:val="22"/>
        </w:rPr>
        <w:t>Cristian</w:t>
      </w:r>
      <w:proofErr w:type="spellEnd"/>
      <w:r w:rsidRPr="009C17A6">
        <w:rPr>
          <w:szCs w:val="22"/>
        </w:rPr>
        <w:t xml:space="preserve"> </w:t>
      </w:r>
      <w:proofErr w:type="spellStart"/>
      <w:r w:rsidRPr="009C17A6">
        <w:rPr>
          <w:szCs w:val="22"/>
        </w:rPr>
        <w:t>Nicolate</w:t>
      </w:r>
      <w:proofErr w:type="spellEnd"/>
      <w:r w:rsidRPr="009C17A6">
        <w:rPr>
          <w:szCs w:val="22"/>
        </w:rPr>
        <w:t xml:space="preserve"> FLORESCU, Legal </w:t>
      </w:r>
      <w:proofErr w:type="spellStart"/>
      <w:r w:rsidRPr="009C17A6">
        <w:rPr>
          <w:szCs w:val="22"/>
        </w:rPr>
        <w:t>Counsel</w:t>
      </w:r>
      <w:r>
        <w:rPr>
          <w:szCs w:val="22"/>
        </w:rPr>
        <w:t>l</w:t>
      </w:r>
      <w:r w:rsidRPr="009C17A6">
        <w:rPr>
          <w:szCs w:val="22"/>
        </w:rPr>
        <w:t>or</w:t>
      </w:r>
      <w:proofErr w:type="spellEnd"/>
      <w:r w:rsidRPr="009C17A6">
        <w:rPr>
          <w:szCs w:val="22"/>
        </w:rPr>
        <w:t xml:space="preserve">, </w:t>
      </w:r>
      <w:proofErr w:type="gramStart"/>
      <w:r w:rsidRPr="009C17A6">
        <w:rPr>
          <w:szCs w:val="22"/>
        </w:rPr>
        <w:t>The</w:t>
      </w:r>
      <w:proofErr w:type="gramEnd"/>
      <w:r w:rsidRPr="009C17A6">
        <w:rPr>
          <w:szCs w:val="22"/>
        </w:rPr>
        <w:t xml:space="preserve"> Romanian Copyright Office, </w:t>
      </w:r>
      <w:proofErr w:type="spellStart"/>
      <w:r w:rsidRPr="009C17A6">
        <w:rPr>
          <w:szCs w:val="22"/>
        </w:rPr>
        <w:t>Bucarest</w:t>
      </w:r>
      <w:proofErr w:type="spellEnd"/>
    </w:p>
    <w:p w:rsidR="00693316" w:rsidRDefault="00693316" w:rsidP="009C75B6">
      <w:pPr>
        <w:rPr>
          <w:szCs w:val="22"/>
          <w:u w:val="single"/>
        </w:rPr>
      </w:pPr>
    </w:p>
    <w:p w:rsidR="00693316" w:rsidRDefault="00693316" w:rsidP="009C75B6">
      <w:pPr>
        <w:rPr>
          <w:szCs w:val="22"/>
          <w:u w:val="single"/>
          <w:lang w:val="cs-CZ"/>
        </w:rPr>
      </w:pPr>
    </w:p>
    <w:p w:rsidR="00693316" w:rsidRDefault="009C75B6" w:rsidP="009C75B6">
      <w:pPr>
        <w:rPr>
          <w:szCs w:val="22"/>
          <w:u w:val="single"/>
          <w:lang w:val="cs-CZ"/>
        </w:rPr>
      </w:pPr>
      <w:r w:rsidRPr="009C17A6">
        <w:rPr>
          <w:szCs w:val="22"/>
          <w:u w:val="single"/>
          <w:lang w:val="cs-CZ"/>
        </w:rPr>
        <w:t>ROYAUME-UNI/UNITED KINGDOM</w:t>
      </w:r>
    </w:p>
    <w:p w:rsidR="00693316" w:rsidRDefault="00693316" w:rsidP="009C75B6">
      <w:pPr>
        <w:rPr>
          <w:szCs w:val="22"/>
          <w:u w:val="single"/>
          <w:lang w:val="cs-CZ"/>
        </w:rPr>
      </w:pPr>
    </w:p>
    <w:p w:rsidR="00693316" w:rsidRDefault="009C75B6" w:rsidP="009C75B6">
      <w:pPr>
        <w:rPr>
          <w:szCs w:val="22"/>
        </w:rPr>
      </w:pPr>
      <w:r w:rsidRPr="009C17A6">
        <w:rPr>
          <w:szCs w:val="22"/>
        </w:rPr>
        <w:t xml:space="preserve">Steve ROWAN, Deputy Director, Copyright Policy, United Kingdom’s Intellectual Property Office (UKIPO), South Wales </w:t>
      </w:r>
    </w:p>
    <w:p w:rsidR="00693316" w:rsidRDefault="00693316" w:rsidP="009C75B6">
      <w:pPr>
        <w:rPr>
          <w:szCs w:val="22"/>
        </w:rPr>
      </w:pPr>
    </w:p>
    <w:p w:rsidR="00693316" w:rsidRDefault="009C75B6" w:rsidP="009C75B6">
      <w:pPr>
        <w:rPr>
          <w:szCs w:val="22"/>
        </w:rPr>
      </w:pPr>
      <w:r w:rsidRPr="009C17A6">
        <w:rPr>
          <w:szCs w:val="22"/>
        </w:rPr>
        <w:t xml:space="preserve">Suzanne GREGSON (Ms.), Senior Policy Advisor, United Kingdom’s Intellectual Property Office (UKIPO), South Wales </w:t>
      </w:r>
    </w:p>
    <w:p w:rsidR="00693316" w:rsidRDefault="00693316" w:rsidP="009C75B6">
      <w:pPr>
        <w:rPr>
          <w:szCs w:val="22"/>
        </w:rPr>
      </w:pPr>
    </w:p>
    <w:p w:rsidR="00693316" w:rsidRDefault="009C75B6" w:rsidP="009C75B6">
      <w:pPr>
        <w:rPr>
          <w:szCs w:val="22"/>
        </w:rPr>
      </w:pPr>
      <w:proofErr w:type="spellStart"/>
      <w:r w:rsidRPr="009C17A6">
        <w:rPr>
          <w:szCs w:val="22"/>
        </w:rPr>
        <w:t>Grega</w:t>
      </w:r>
      <w:proofErr w:type="spellEnd"/>
      <w:r w:rsidRPr="009C17A6">
        <w:rPr>
          <w:szCs w:val="22"/>
        </w:rPr>
        <w:t xml:space="preserve"> KUMER, Senior Intellectual Property Advisor, Permanent Mission, Geneva</w:t>
      </w:r>
    </w:p>
    <w:p w:rsidR="00693316" w:rsidRDefault="00693316" w:rsidP="009C75B6">
      <w:pPr>
        <w:rPr>
          <w:szCs w:val="22"/>
          <w:u w:val="single"/>
        </w:rPr>
      </w:pPr>
    </w:p>
    <w:p w:rsidR="00693316" w:rsidRDefault="009C75B6" w:rsidP="009C75B6">
      <w:pPr>
        <w:rPr>
          <w:szCs w:val="22"/>
        </w:rPr>
      </w:pPr>
      <w:r w:rsidRPr="009C17A6">
        <w:rPr>
          <w:szCs w:val="22"/>
        </w:rPr>
        <w:t>David HAMMERSTEIN, Advocate, London</w:t>
      </w:r>
    </w:p>
    <w:p w:rsidR="00693316" w:rsidRDefault="00693316" w:rsidP="009C75B6">
      <w:pPr>
        <w:rPr>
          <w:u w:val="single"/>
          <w:lang w:val="cs-CZ"/>
        </w:rPr>
      </w:pPr>
    </w:p>
    <w:p w:rsidR="00693316" w:rsidRDefault="00693316" w:rsidP="009C75B6">
      <w:pPr>
        <w:rPr>
          <w:u w:val="single"/>
          <w:lang w:val="cs-CZ"/>
        </w:rPr>
      </w:pPr>
    </w:p>
    <w:p w:rsidR="00693316" w:rsidRDefault="009C75B6" w:rsidP="009C75B6">
      <w:pPr>
        <w:rPr>
          <w:lang w:val="cs-CZ"/>
        </w:rPr>
      </w:pPr>
      <w:r w:rsidRPr="009C17A6">
        <w:rPr>
          <w:u w:val="single"/>
          <w:lang w:val="cs-CZ"/>
        </w:rPr>
        <w:t>SAINT–SIÈGE/HOLY SEE</w:t>
      </w:r>
      <w:r w:rsidRPr="009C17A6">
        <w:rPr>
          <w:lang w:val="cs-CZ"/>
        </w:rPr>
        <w:t xml:space="preserve"> </w:t>
      </w:r>
    </w:p>
    <w:p w:rsidR="00693316" w:rsidRDefault="00693316" w:rsidP="009C75B6">
      <w:pPr>
        <w:rPr>
          <w:lang w:val="cs-CZ"/>
        </w:rPr>
      </w:pPr>
    </w:p>
    <w:p w:rsidR="00693316" w:rsidRDefault="009C75B6" w:rsidP="009C75B6">
      <w:pPr>
        <w:rPr>
          <w:lang w:val="cs-CZ"/>
        </w:rPr>
      </w:pPr>
      <w:r w:rsidRPr="009C17A6">
        <w:rPr>
          <w:lang w:val="cs-CZ"/>
        </w:rPr>
        <w:t xml:space="preserve">Silvano M. TOMASI, Apostolic Nuncio, Permanent Observer, Permanent Mission, Geneva </w:t>
      </w:r>
    </w:p>
    <w:p w:rsidR="00693316" w:rsidRDefault="00693316" w:rsidP="009C75B6">
      <w:pPr>
        <w:rPr>
          <w:lang w:val="cs-CZ"/>
        </w:rPr>
      </w:pPr>
    </w:p>
    <w:p w:rsidR="00693316" w:rsidRDefault="009C75B6" w:rsidP="009C75B6">
      <w:pPr>
        <w:rPr>
          <w:lang w:val="cs-CZ"/>
        </w:rPr>
      </w:pPr>
      <w:r w:rsidRPr="009C17A6">
        <w:rPr>
          <w:lang w:val="cs-CZ"/>
        </w:rPr>
        <w:t xml:space="preserve">Carlo Maria MARENGHI, Member, Permanent Mission, Geneva </w:t>
      </w:r>
    </w:p>
    <w:p w:rsidR="00693316" w:rsidRDefault="00693316" w:rsidP="009C75B6">
      <w:pPr>
        <w:rPr>
          <w:szCs w:val="22"/>
          <w:u w:val="single"/>
          <w:lang w:val="cs-CZ"/>
        </w:rPr>
      </w:pPr>
    </w:p>
    <w:p w:rsidR="00693316" w:rsidRDefault="00693316" w:rsidP="009C75B6">
      <w:pPr>
        <w:rPr>
          <w:szCs w:val="22"/>
          <w:u w:val="single"/>
          <w:lang w:val="cs-CZ"/>
        </w:rPr>
      </w:pPr>
    </w:p>
    <w:p w:rsidR="00693316" w:rsidRDefault="009C75B6" w:rsidP="009C75B6">
      <w:pPr>
        <w:rPr>
          <w:szCs w:val="22"/>
          <w:u w:val="single"/>
          <w:lang w:val="fr-FR"/>
        </w:rPr>
      </w:pPr>
      <w:r w:rsidRPr="009C17A6">
        <w:rPr>
          <w:szCs w:val="22"/>
          <w:u w:val="single"/>
          <w:lang w:val="fr-FR"/>
        </w:rPr>
        <w:t>SÉNÉGAL/SENEGAL</w:t>
      </w:r>
    </w:p>
    <w:p w:rsidR="00693316" w:rsidRDefault="00693316" w:rsidP="009C75B6">
      <w:pPr>
        <w:rPr>
          <w:szCs w:val="22"/>
          <w:lang w:val="fr-FR"/>
        </w:rPr>
      </w:pPr>
    </w:p>
    <w:p w:rsidR="00693316" w:rsidRDefault="009C75B6" w:rsidP="009C75B6">
      <w:pPr>
        <w:rPr>
          <w:szCs w:val="22"/>
          <w:lang w:val="fr-FR"/>
        </w:rPr>
      </w:pPr>
      <w:r w:rsidRPr="009C17A6">
        <w:rPr>
          <w:szCs w:val="22"/>
          <w:lang w:val="fr-FR"/>
        </w:rPr>
        <w:t xml:space="preserve">Mouhamadou </w:t>
      </w:r>
      <w:proofErr w:type="spellStart"/>
      <w:r w:rsidRPr="009C17A6">
        <w:rPr>
          <w:szCs w:val="22"/>
          <w:lang w:val="fr-FR"/>
        </w:rPr>
        <w:t>Mounirou</w:t>
      </w:r>
      <w:proofErr w:type="spellEnd"/>
      <w:r w:rsidRPr="009C17A6">
        <w:rPr>
          <w:szCs w:val="22"/>
          <w:lang w:val="fr-FR"/>
        </w:rPr>
        <w:t xml:space="preserve"> SY, directeur général, Bureau sénégalais du droit d’auteur (BSDA), Dakar</w:t>
      </w:r>
    </w:p>
    <w:p w:rsidR="00693316" w:rsidRDefault="00693316" w:rsidP="009C75B6">
      <w:pPr>
        <w:rPr>
          <w:szCs w:val="22"/>
          <w:lang w:val="fr-FR"/>
        </w:rPr>
      </w:pPr>
    </w:p>
    <w:p w:rsidR="00693316" w:rsidRDefault="00693316" w:rsidP="009C75B6">
      <w:pPr>
        <w:rPr>
          <w:bCs/>
          <w:szCs w:val="22"/>
          <w:u w:val="single"/>
          <w:lang w:val="fr-CH"/>
        </w:rPr>
      </w:pPr>
    </w:p>
    <w:p w:rsidR="00693316" w:rsidRDefault="009C75B6" w:rsidP="009C75B6">
      <w:pPr>
        <w:rPr>
          <w:bCs/>
          <w:szCs w:val="22"/>
          <w:u w:val="single"/>
        </w:rPr>
      </w:pPr>
      <w:r w:rsidRPr="009C17A6">
        <w:rPr>
          <w:bCs/>
          <w:szCs w:val="22"/>
          <w:u w:val="single"/>
        </w:rPr>
        <w:t>SERBIE/SERBIA</w:t>
      </w:r>
    </w:p>
    <w:p w:rsidR="00693316" w:rsidRDefault="00693316" w:rsidP="009C75B6">
      <w:pPr>
        <w:rPr>
          <w:szCs w:val="22"/>
        </w:rPr>
      </w:pPr>
    </w:p>
    <w:p w:rsidR="00693316" w:rsidRDefault="009C75B6" w:rsidP="009C75B6">
      <w:pPr>
        <w:rPr>
          <w:szCs w:val="22"/>
        </w:rPr>
      </w:pPr>
      <w:proofErr w:type="spellStart"/>
      <w:r w:rsidRPr="009C17A6">
        <w:rPr>
          <w:szCs w:val="22"/>
        </w:rPr>
        <w:t>Zorica</w:t>
      </w:r>
      <w:proofErr w:type="spellEnd"/>
      <w:r w:rsidRPr="009C17A6">
        <w:rPr>
          <w:szCs w:val="22"/>
        </w:rPr>
        <w:t xml:space="preserve"> GULAS (Ms.), Head, Copyright and Related Rights, Belgrade</w:t>
      </w:r>
    </w:p>
    <w:p w:rsidR="00693316" w:rsidRDefault="00693316" w:rsidP="009C75B6">
      <w:pPr>
        <w:rPr>
          <w:szCs w:val="22"/>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SINGAPOUR/SINGAPORE</w:t>
      </w:r>
    </w:p>
    <w:p w:rsidR="00693316" w:rsidRDefault="00693316" w:rsidP="009C75B6">
      <w:pPr>
        <w:rPr>
          <w:szCs w:val="22"/>
          <w:u w:val="single"/>
        </w:rPr>
      </w:pPr>
    </w:p>
    <w:p w:rsidR="00693316" w:rsidRDefault="009C75B6" w:rsidP="009C75B6">
      <w:pPr>
        <w:rPr>
          <w:szCs w:val="22"/>
        </w:rPr>
      </w:pPr>
      <w:r w:rsidRPr="009C17A6">
        <w:rPr>
          <w:szCs w:val="22"/>
        </w:rPr>
        <w:t>Jeffrey WONG, Senior Assistant Director, Intellectual Property Office, Singapore</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SLOVÉNIE/SLOVENIA</w:t>
      </w:r>
    </w:p>
    <w:p w:rsidR="00693316" w:rsidRDefault="00693316" w:rsidP="009C75B6">
      <w:pPr>
        <w:rPr>
          <w:szCs w:val="22"/>
        </w:rPr>
      </w:pPr>
    </w:p>
    <w:p w:rsidR="00693316" w:rsidRDefault="009C75B6" w:rsidP="009C75B6">
      <w:pPr>
        <w:rPr>
          <w:szCs w:val="22"/>
        </w:rPr>
      </w:pPr>
      <w:r w:rsidRPr="009C17A6">
        <w:rPr>
          <w:szCs w:val="22"/>
        </w:rPr>
        <w:t>Petra BOSKIN (Ms.), Secretary, Intellectual Property Office, Ministry of Economic Development and Technology, Ljubljana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SRI LANKA</w:t>
      </w:r>
    </w:p>
    <w:p w:rsidR="00693316" w:rsidRDefault="00693316" w:rsidP="009C75B6">
      <w:pPr>
        <w:rPr>
          <w:szCs w:val="22"/>
        </w:rPr>
      </w:pPr>
    </w:p>
    <w:p w:rsidR="00693316" w:rsidRDefault="009C75B6" w:rsidP="009C75B6">
      <w:pPr>
        <w:rPr>
          <w:szCs w:val="22"/>
        </w:rPr>
      </w:pPr>
      <w:proofErr w:type="spellStart"/>
      <w:r w:rsidRPr="009C17A6">
        <w:rPr>
          <w:szCs w:val="22"/>
        </w:rPr>
        <w:t>Sandya</w:t>
      </w:r>
      <w:proofErr w:type="spellEnd"/>
      <w:r w:rsidRPr="009C17A6">
        <w:rPr>
          <w:szCs w:val="22"/>
        </w:rPr>
        <w:t xml:space="preserve"> </w:t>
      </w:r>
      <w:proofErr w:type="spellStart"/>
      <w:r w:rsidRPr="009C17A6">
        <w:rPr>
          <w:szCs w:val="22"/>
        </w:rPr>
        <w:t>Nelumnika</w:t>
      </w:r>
      <w:proofErr w:type="spellEnd"/>
      <w:r w:rsidRPr="009C17A6">
        <w:rPr>
          <w:szCs w:val="22"/>
        </w:rPr>
        <w:t xml:space="preserve"> MAYADUNNE (Mrs.), Deputy Legal Advisor, Legal Division, Ministry of External Affairs, Colombo</w:t>
      </w:r>
    </w:p>
    <w:p w:rsidR="00693316" w:rsidRDefault="00693316" w:rsidP="009C75B6">
      <w:pPr>
        <w:rPr>
          <w:szCs w:val="22"/>
        </w:rPr>
      </w:pPr>
    </w:p>
    <w:p w:rsidR="00693316" w:rsidRDefault="00693316" w:rsidP="009C75B6">
      <w:pPr>
        <w:rPr>
          <w:szCs w:val="22"/>
        </w:rPr>
      </w:pP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rPr>
      </w:pPr>
      <w:r w:rsidRPr="009C17A6">
        <w:rPr>
          <w:szCs w:val="22"/>
          <w:u w:val="single"/>
        </w:rPr>
        <w:t>SUÈDE/SWEDEN</w:t>
      </w:r>
    </w:p>
    <w:p w:rsidR="00693316" w:rsidRDefault="00693316" w:rsidP="009C75B6">
      <w:pPr>
        <w:rPr>
          <w:szCs w:val="22"/>
        </w:rPr>
      </w:pPr>
    </w:p>
    <w:p w:rsidR="00693316" w:rsidRDefault="009C75B6" w:rsidP="009C75B6">
      <w:pPr>
        <w:rPr>
          <w:szCs w:val="22"/>
        </w:rPr>
      </w:pPr>
      <w:r w:rsidRPr="009C17A6">
        <w:rPr>
          <w:szCs w:val="22"/>
        </w:rPr>
        <w:t xml:space="preserve">Per LINNÉR, Second Secretary, Permanent Mission, Geneva </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lang w:val="fr-FR"/>
        </w:rPr>
      </w:pPr>
      <w:r w:rsidRPr="009C17A6">
        <w:rPr>
          <w:szCs w:val="22"/>
          <w:u w:val="single"/>
          <w:lang w:val="fr-FR"/>
        </w:rPr>
        <w:t>SUISSE/SWITZERLAND</w:t>
      </w:r>
      <w:r w:rsidRPr="009C17A6">
        <w:rPr>
          <w:szCs w:val="22"/>
          <w:lang w:val="fr-FR"/>
        </w:rPr>
        <w:t xml:space="preserve"> </w:t>
      </w:r>
    </w:p>
    <w:p w:rsidR="00693316" w:rsidRDefault="00693316" w:rsidP="009C75B6">
      <w:pPr>
        <w:rPr>
          <w:szCs w:val="22"/>
          <w:lang w:val="fr-FR"/>
        </w:rPr>
      </w:pPr>
    </w:p>
    <w:p w:rsidR="00693316" w:rsidRDefault="009C75B6" w:rsidP="009C75B6">
      <w:pPr>
        <w:rPr>
          <w:szCs w:val="22"/>
          <w:lang w:val="fr-FR"/>
        </w:rPr>
      </w:pPr>
      <w:r w:rsidRPr="009C17A6">
        <w:rPr>
          <w:szCs w:val="22"/>
          <w:lang w:val="fr-FR"/>
        </w:rPr>
        <w:t xml:space="preserve">Kelly YONA (Mme), conseillère juridique, Division du droit d’auteur et des droits voisins, Institut fédéral de la propriété intellectuelle, Berne </w:t>
      </w:r>
    </w:p>
    <w:p w:rsidR="00693316" w:rsidRDefault="00693316" w:rsidP="009C75B6">
      <w:pPr>
        <w:rPr>
          <w:szCs w:val="22"/>
          <w:lang w:val="fr-FR"/>
        </w:rPr>
      </w:pPr>
    </w:p>
    <w:p w:rsidR="00693316" w:rsidRDefault="009C75B6" w:rsidP="009C75B6">
      <w:pPr>
        <w:rPr>
          <w:szCs w:val="22"/>
          <w:lang w:val="fr-FR"/>
        </w:rPr>
      </w:pPr>
      <w:r w:rsidRPr="009C17A6">
        <w:rPr>
          <w:szCs w:val="22"/>
          <w:lang w:val="fr-FR"/>
        </w:rPr>
        <w:t xml:space="preserve">Alexandra </w:t>
      </w:r>
      <w:proofErr w:type="spellStart"/>
      <w:r w:rsidRPr="009C17A6">
        <w:rPr>
          <w:szCs w:val="22"/>
          <w:lang w:val="fr-FR"/>
        </w:rPr>
        <w:t>GRAZIOLl</w:t>
      </w:r>
      <w:proofErr w:type="spellEnd"/>
      <w:r w:rsidRPr="009C17A6">
        <w:rPr>
          <w:szCs w:val="22"/>
          <w:lang w:val="fr-FR"/>
        </w:rPr>
        <w:t xml:space="preserve"> (Mme), </w:t>
      </w:r>
      <w:r w:rsidRPr="009C17A6">
        <w:rPr>
          <w:szCs w:val="22"/>
          <w:lang w:val="fr-CH"/>
        </w:rPr>
        <w:t>conseillère Propriété intellectuelle, Département fédéral des affaires étrangères, Mission permanente, Genève</w:t>
      </w:r>
    </w:p>
    <w:p w:rsidR="00693316" w:rsidRDefault="00693316" w:rsidP="009C75B6">
      <w:pPr>
        <w:rPr>
          <w:szCs w:val="22"/>
          <w:u w:val="single"/>
          <w:lang w:val="fr-CH"/>
        </w:rPr>
      </w:pPr>
    </w:p>
    <w:p w:rsidR="00693316" w:rsidRDefault="00693316" w:rsidP="009C75B6">
      <w:pPr>
        <w:rPr>
          <w:szCs w:val="22"/>
          <w:u w:val="single"/>
          <w:lang w:val="fr-CH"/>
        </w:rPr>
      </w:pPr>
    </w:p>
    <w:p w:rsidR="00693316" w:rsidRDefault="009C75B6" w:rsidP="009C75B6">
      <w:pPr>
        <w:rPr>
          <w:szCs w:val="22"/>
          <w:u w:val="single"/>
        </w:rPr>
      </w:pPr>
      <w:r w:rsidRPr="009C17A6">
        <w:rPr>
          <w:szCs w:val="22"/>
          <w:u w:val="single"/>
        </w:rPr>
        <w:t>TRINITÉ-ET-TOBAGO/TRINIDAD AND TOBAGO</w:t>
      </w:r>
    </w:p>
    <w:p w:rsidR="00693316" w:rsidRDefault="00693316" w:rsidP="009C75B6">
      <w:pPr>
        <w:rPr>
          <w:szCs w:val="22"/>
          <w:u w:val="single"/>
        </w:rPr>
      </w:pPr>
    </w:p>
    <w:p w:rsidR="00693316" w:rsidRDefault="009C75B6" w:rsidP="009C75B6">
      <w:pPr>
        <w:rPr>
          <w:szCs w:val="22"/>
        </w:rPr>
      </w:pPr>
      <w:r w:rsidRPr="009C17A6">
        <w:rPr>
          <w:szCs w:val="22"/>
        </w:rPr>
        <w:t>Justin SOBION, First Secretary, Permanent Mission to the UNOG, Geneva</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rPr>
      </w:pPr>
      <w:r w:rsidRPr="009C17A6">
        <w:rPr>
          <w:szCs w:val="22"/>
          <w:u w:val="single"/>
        </w:rPr>
        <w:t>TURQUIE/TURKEY</w:t>
      </w:r>
    </w:p>
    <w:p w:rsidR="00693316" w:rsidRDefault="00693316" w:rsidP="009C75B6">
      <w:pPr>
        <w:rPr>
          <w:szCs w:val="22"/>
        </w:rPr>
      </w:pPr>
    </w:p>
    <w:p w:rsidR="00693316" w:rsidRDefault="009C75B6" w:rsidP="009C75B6">
      <w:pPr>
        <w:rPr>
          <w:szCs w:val="22"/>
        </w:rPr>
      </w:pPr>
      <w:proofErr w:type="spellStart"/>
      <w:r w:rsidRPr="009C17A6">
        <w:rPr>
          <w:szCs w:val="22"/>
        </w:rPr>
        <w:t>Selim</w:t>
      </w:r>
      <w:proofErr w:type="spellEnd"/>
      <w:r w:rsidRPr="009C17A6">
        <w:rPr>
          <w:szCs w:val="22"/>
        </w:rPr>
        <w:t xml:space="preserve"> KUNERALP, Ambassador, Permanent Representative, Permanent Mission to the World Trade Organization (WTO), Geneva</w:t>
      </w:r>
    </w:p>
    <w:p w:rsidR="00693316" w:rsidRDefault="00693316" w:rsidP="009C75B6">
      <w:pPr>
        <w:rPr>
          <w:szCs w:val="22"/>
        </w:rPr>
      </w:pPr>
    </w:p>
    <w:p w:rsidR="00693316" w:rsidRDefault="009C75B6" w:rsidP="009C75B6">
      <w:pPr>
        <w:rPr>
          <w:szCs w:val="22"/>
        </w:rPr>
      </w:pPr>
      <w:proofErr w:type="spellStart"/>
      <w:r w:rsidRPr="009C17A6">
        <w:rPr>
          <w:szCs w:val="22"/>
        </w:rPr>
        <w:t>Günseli</w:t>
      </w:r>
      <w:proofErr w:type="spellEnd"/>
      <w:r w:rsidRPr="009C17A6">
        <w:rPr>
          <w:szCs w:val="22"/>
        </w:rPr>
        <w:t xml:space="preserve"> GÜVEN (Mrs.), Legal </w:t>
      </w:r>
      <w:proofErr w:type="spellStart"/>
      <w:r w:rsidRPr="009C17A6">
        <w:rPr>
          <w:szCs w:val="22"/>
        </w:rPr>
        <w:t>Counsellor</w:t>
      </w:r>
      <w:proofErr w:type="spellEnd"/>
      <w:r w:rsidRPr="009C17A6">
        <w:rPr>
          <w:szCs w:val="22"/>
        </w:rPr>
        <w:t>, Permanent Mission to the World Trade Organization (WTO), Geneva</w:t>
      </w:r>
    </w:p>
    <w:p w:rsidR="00693316" w:rsidRDefault="00693316" w:rsidP="009C75B6">
      <w:pPr>
        <w:rPr>
          <w:szCs w:val="22"/>
        </w:rPr>
      </w:pPr>
    </w:p>
    <w:p w:rsidR="00693316" w:rsidRDefault="009C75B6" w:rsidP="009C75B6">
      <w:pPr>
        <w:rPr>
          <w:szCs w:val="22"/>
        </w:rPr>
      </w:pPr>
      <w:proofErr w:type="spellStart"/>
      <w:r w:rsidRPr="009C17A6">
        <w:rPr>
          <w:szCs w:val="22"/>
        </w:rPr>
        <w:t>Irem</w:t>
      </w:r>
      <w:proofErr w:type="spellEnd"/>
      <w:r w:rsidRPr="009C17A6">
        <w:rPr>
          <w:szCs w:val="22"/>
        </w:rPr>
        <w:t xml:space="preserve"> SAVAS, Expert, Ministry of Culture and Tourism, Ankara</w:t>
      </w:r>
    </w:p>
    <w:p w:rsidR="00693316" w:rsidRDefault="00693316" w:rsidP="009C75B6">
      <w:pPr>
        <w:rPr>
          <w:szCs w:val="22"/>
        </w:rPr>
      </w:pPr>
    </w:p>
    <w:p w:rsidR="00693316" w:rsidRDefault="009C75B6" w:rsidP="009C75B6">
      <w:pPr>
        <w:rPr>
          <w:szCs w:val="22"/>
        </w:rPr>
      </w:pPr>
      <w:proofErr w:type="spellStart"/>
      <w:r w:rsidRPr="009C17A6">
        <w:rPr>
          <w:szCs w:val="22"/>
        </w:rPr>
        <w:t>Fatos</w:t>
      </w:r>
      <w:proofErr w:type="spellEnd"/>
      <w:r w:rsidRPr="009C17A6">
        <w:rPr>
          <w:szCs w:val="22"/>
        </w:rPr>
        <w:t xml:space="preserve"> ALTUNC, Expert, Ministry of Culture and Tourism, Ankara</w:t>
      </w:r>
    </w:p>
    <w:p w:rsidR="00693316" w:rsidRDefault="00693316" w:rsidP="009C75B6">
      <w:pPr>
        <w:rPr>
          <w:szCs w:val="22"/>
        </w:rPr>
      </w:pPr>
    </w:p>
    <w:p w:rsidR="00693316" w:rsidRDefault="00693316" w:rsidP="009C75B6">
      <w:pPr>
        <w:rPr>
          <w:szCs w:val="22"/>
        </w:rPr>
      </w:pPr>
    </w:p>
    <w:p w:rsidR="00693316" w:rsidRDefault="009C75B6" w:rsidP="009C75B6">
      <w:pPr>
        <w:rPr>
          <w:szCs w:val="22"/>
          <w:u w:val="single"/>
        </w:rPr>
      </w:pPr>
      <w:r w:rsidRPr="009C17A6">
        <w:rPr>
          <w:szCs w:val="22"/>
          <w:u w:val="single"/>
        </w:rPr>
        <w:t>VIET NAM</w:t>
      </w:r>
    </w:p>
    <w:p w:rsidR="00693316" w:rsidRDefault="00693316" w:rsidP="009C75B6">
      <w:pPr>
        <w:rPr>
          <w:szCs w:val="22"/>
          <w:u w:val="single"/>
        </w:rPr>
      </w:pPr>
    </w:p>
    <w:p w:rsidR="00693316" w:rsidRDefault="009C75B6" w:rsidP="009C75B6">
      <w:pPr>
        <w:rPr>
          <w:szCs w:val="22"/>
        </w:rPr>
      </w:pPr>
      <w:r w:rsidRPr="009C17A6">
        <w:rPr>
          <w:szCs w:val="22"/>
        </w:rPr>
        <w:t xml:space="preserve">Ngoc </w:t>
      </w:r>
      <w:proofErr w:type="spellStart"/>
      <w:r w:rsidRPr="009C17A6">
        <w:rPr>
          <w:szCs w:val="22"/>
        </w:rPr>
        <w:t>Hoan</w:t>
      </w:r>
      <w:proofErr w:type="spellEnd"/>
      <w:r w:rsidRPr="009C17A6">
        <w:rPr>
          <w:szCs w:val="22"/>
        </w:rPr>
        <w:t xml:space="preserve"> VU, Deputy Director General, Copyright Office, Hanoi</w:t>
      </w:r>
    </w:p>
    <w:p w:rsidR="00693316" w:rsidRDefault="00693316" w:rsidP="009C75B6">
      <w:pPr>
        <w:tabs>
          <w:tab w:val="left" w:pos="567"/>
          <w:tab w:val="left" w:pos="1418"/>
        </w:tabs>
        <w:rPr>
          <w:szCs w:val="22"/>
        </w:rPr>
      </w:pPr>
    </w:p>
    <w:p w:rsidR="00693316" w:rsidRDefault="009C75B6" w:rsidP="009C75B6">
      <w:pPr>
        <w:rPr>
          <w:szCs w:val="22"/>
          <w:lang w:val="fr-CH"/>
        </w:rPr>
      </w:pPr>
      <w:r w:rsidRPr="009C17A6">
        <w:rPr>
          <w:szCs w:val="22"/>
          <w:lang w:val="fr-CH"/>
        </w:rPr>
        <w:t>Van Son MAI, Attaché, Permanent Mission, Geneva</w:t>
      </w:r>
    </w:p>
    <w:p w:rsidR="00693316" w:rsidRDefault="00693316" w:rsidP="009C75B6">
      <w:pPr>
        <w:tabs>
          <w:tab w:val="left" w:pos="567"/>
          <w:tab w:val="left" w:pos="1418"/>
        </w:tabs>
        <w:rPr>
          <w:szCs w:val="22"/>
          <w:lang w:val="fr-CH"/>
        </w:rPr>
      </w:pPr>
    </w:p>
    <w:p w:rsidR="00693316" w:rsidRDefault="00693316" w:rsidP="009C75B6">
      <w:pPr>
        <w:tabs>
          <w:tab w:val="left" w:pos="567"/>
          <w:tab w:val="left" w:pos="1418"/>
        </w:tabs>
        <w:rPr>
          <w:szCs w:val="22"/>
          <w:lang w:val="fr-CH"/>
        </w:rPr>
      </w:pPr>
    </w:p>
    <w:p w:rsidR="00693316" w:rsidRDefault="00693316" w:rsidP="009C75B6">
      <w:pPr>
        <w:tabs>
          <w:tab w:val="left" w:pos="567"/>
          <w:tab w:val="left" w:pos="1418"/>
        </w:tabs>
        <w:rPr>
          <w:szCs w:val="22"/>
          <w:lang w:val="fr-CH"/>
        </w:rPr>
      </w:pPr>
    </w:p>
    <w:p w:rsidR="00693316" w:rsidRDefault="009C75B6" w:rsidP="009C75B6">
      <w:pPr>
        <w:tabs>
          <w:tab w:val="left" w:pos="567"/>
          <w:tab w:val="left" w:pos="1418"/>
        </w:tabs>
        <w:rPr>
          <w:szCs w:val="22"/>
          <w:u w:val="single"/>
          <w:lang w:val="fr-CH"/>
        </w:rPr>
      </w:pPr>
      <w:r w:rsidRPr="00730B5F">
        <w:rPr>
          <w:szCs w:val="22"/>
          <w:lang w:val="fr-CH"/>
        </w:rPr>
        <w:t>II.</w:t>
      </w:r>
      <w:r w:rsidRPr="00730B5F">
        <w:rPr>
          <w:szCs w:val="22"/>
          <w:lang w:val="fr-CH"/>
        </w:rPr>
        <w:tab/>
      </w:r>
      <w:r w:rsidRPr="00730B5F">
        <w:rPr>
          <w:szCs w:val="22"/>
          <w:u w:val="single"/>
          <w:lang w:val="fr-CH"/>
        </w:rPr>
        <w:t>DÉLEGATIONS MEMBRES SPÉCIALES/SPECIAL MEMBER DELEGATIONS</w:t>
      </w:r>
    </w:p>
    <w:p w:rsidR="00693316" w:rsidRDefault="00693316" w:rsidP="009C75B6">
      <w:pPr>
        <w:tabs>
          <w:tab w:val="left" w:pos="567"/>
          <w:tab w:val="left" w:pos="1418"/>
        </w:tabs>
        <w:rPr>
          <w:szCs w:val="22"/>
          <w:lang w:val="fr-CH"/>
        </w:rPr>
      </w:pPr>
    </w:p>
    <w:p w:rsidR="00693316" w:rsidRDefault="00693316" w:rsidP="009C75B6">
      <w:pPr>
        <w:tabs>
          <w:tab w:val="left" w:pos="567"/>
          <w:tab w:val="left" w:pos="1418"/>
        </w:tabs>
        <w:rPr>
          <w:szCs w:val="22"/>
          <w:lang w:val="fr-CH"/>
        </w:rPr>
      </w:pPr>
    </w:p>
    <w:p w:rsidR="00693316" w:rsidRDefault="009C75B6" w:rsidP="009C75B6">
      <w:pPr>
        <w:tabs>
          <w:tab w:val="left" w:pos="1418"/>
        </w:tabs>
        <w:rPr>
          <w:szCs w:val="22"/>
          <w:u w:val="single"/>
          <w:lang w:val="fr-FR"/>
        </w:rPr>
      </w:pPr>
      <w:r w:rsidRPr="00F23D57">
        <w:rPr>
          <w:szCs w:val="22"/>
          <w:u w:val="single"/>
          <w:lang w:val="fr-FR"/>
        </w:rPr>
        <w:t>UNION EUROPÉENNE (UE)</w:t>
      </w:r>
      <w:r w:rsidRPr="00F23D57">
        <w:rPr>
          <w:szCs w:val="22"/>
          <w:u w:val="single"/>
          <w:lang w:val="fr-FR"/>
        </w:rPr>
        <w:footnoteReference w:customMarkFollows="1" w:id="2"/>
        <w:t>*/EUROPEAN UNION (EU)</w:t>
      </w:r>
      <w:r w:rsidRPr="00F23D57">
        <w:rPr>
          <w:szCs w:val="22"/>
          <w:u w:val="single"/>
          <w:lang w:val="fr-FR"/>
        </w:rPr>
        <w:footnoteReference w:customMarkFollows="1" w:id="3"/>
        <w:t xml:space="preserve">* </w:t>
      </w:r>
    </w:p>
    <w:p w:rsidR="00693316" w:rsidRDefault="00693316" w:rsidP="009C75B6">
      <w:pPr>
        <w:tabs>
          <w:tab w:val="left" w:pos="1418"/>
        </w:tabs>
        <w:rPr>
          <w:szCs w:val="22"/>
          <w:lang w:val="fr-FR"/>
        </w:rPr>
      </w:pPr>
    </w:p>
    <w:p w:rsidR="00693316" w:rsidRDefault="009C75B6" w:rsidP="009C75B6">
      <w:pPr>
        <w:tabs>
          <w:tab w:val="left" w:pos="1418"/>
        </w:tabs>
        <w:rPr>
          <w:szCs w:val="22"/>
        </w:rPr>
      </w:pPr>
      <w:r w:rsidRPr="00F23D57">
        <w:rPr>
          <w:szCs w:val="22"/>
        </w:rPr>
        <w:t>Maria MARTIN PRAT (Mrs.), Head, Copyright Unit, Directorate-General for Internal Market and Services, European Commission, Brussels</w:t>
      </w:r>
    </w:p>
    <w:p w:rsidR="00693316" w:rsidRDefault="00693316" w:rsidP="009C75B6">
      <w:pPr>
        <w:tabs>
          <w:tab w:val="left" w:pos="567"/>
          <w:tab w:val="left" w:pos="1418"/>
        </w:tabs>
        <w:rPr>
          <w:szCs w:val="22"/>
        </w:rPr>
      </w:pPr>
    </w:p>
    <w:p w:rsidR="00693316" w:rsidRDefault="009C75B6" w:rsidP="009C75B6">
      <w:pPr>
        <w:tabs>
          <w:tab w:val="left" w:pos="1418"/>
        </w:tabs>
        <w:rPr>
          <w:szCs w:val="22"/>
        </w:rPr>
      </w:pPr>
      <w:r w:rsidRPr="00F23D57">
        <w:rPr>
          <w:szCs w:val="22"/>
        </w:rPr>
        <w:t xml:space="preserve">Delphine LIDA (Mrs.), </w:t>
      </w:r>
      <w:proofErr w:type="spellStart"/>
      <w:r w:rsidRPr="00F23D57">
        <w:rPr>
          <w:szCs w:val="22"/>
        </w:rPr>
        <w:t>Counsellor</w:t>
      </w:r>
      <w:proofErr w:type="spellEnd"/>
      <w:r w:rsidRPr="00F23D57">
        <w:rPr>
          <w:szCs w:val="22"/>
        </w:rPr>
        <w:t xml:space="preserve">, Permanent </w:t>
      </w:r>
      <w:smartTag w:uri="urn:schemas-microsoft-com:office:smarttags" w:element="City">
        <w:r w:rsidRPr="00F23D57">
          <w:rPr>
            <w:szCs w:val="22"/>
          </w:rPr>
          <w:t>Mission</w:t>
        </w:r>
      </w:smartTag>
      <w:r w:rsidRPr="00F23D57">
        <w:rPr>
          <w:szCs w:val="22"/>
        </w:rPr>
        <w:t>, Geneva</w:t>
      </w:r>
    </w:p>
    <w:p w:rsidR="00693316" w:rsidRDefault="00693316" w:rsidP="009C75B6">
      <w:pPr>
        <w:tabs>
          <w:tab w:val="left" w:pos="1418"/>
        </w:tabs>
        <w:rPr>
          <w:szCs w:val="22"/>
        </w:rPr>
      </w:pPr>
    </w:p>
    <w:p w:rsidR="00693316" w:rsidRDefault="009C75B6" w:rsidP="009C75B6">
      <w:pPr>
        <w:tabs>
          <w:tab w:val="left" w:pos="1418"/>
        </w:tabs>
        <w:rPr>
          <w:szCs w:val="22"/>
        </w:rPr>
      </w:pPr>
      <w:r w:rsidRPr="00F23D57">
        <w:rPr>
          <w:szCs w:val="22"/>
        </w:rPr>
        <w:t>Judith FISCHER (Ms.), Policy Officer, Directorate-General for Internal Market and Services, European Commission, Brussels</w:t>
      </w:r>
    </w:p>
    <w:p w:rsidR="00693316" w:rsidRDefault="00693316" w:rsidP="009C75B6">
      <w:pPr>
        <w:rPr>
          <w:szCs w:val="22"/>
        </w:rPr>
      </w:pPr>
    </w:p>
    <w:p w:rsidR="00693316" w:rsidRDefault="00693316" w:rsidP="009C75B6">
      <w:pPr>
        <w:rPr>
          <w:szCs w:val="22"/>
        </w:rPr>
      </w:pPr>
    </w:p>
    <w:p w:rsidR="00693316" w:rsidRDefault="00693316" w:rsidP="009C75B6">
      <w:pPr>
        <w:rPr>
          <w:szCs w:val="22"/>
        </w:rPr>
      </w:pPr>
    </w:p>
    <w:p w:rsidR="00693316" w:rsidRDefault="009C75B6" w:rsidP="009C75B6">
      <w:pPr>
        <w:rPr>
          <w:szCs w:val="22"/>
          <w:lang w:val="fr-CH"/>
        </w:rPr>
      </w:pPr>
      <w:r w:rsidRPr="00F458C3">
        <w:rPr>
          <w:szCs w:val="22"/>
          <w:lang w:val="fr-CH"/>
        </w:rPr>
        <w:t>III.</w:t>
      </w:r>
      <w:r w:rsidRPr="00F458C3">
        <w:rPr>
          <w:szCs w:val="22"/>
          <w:lang w:val="fr-CH"/>
        </w:rPr>
        <w:tab/>
      </w:r>
      <w:r w:rsidRPr="009C17A6">
        <w:rPr>
          <w:szCs w:val="22"/>
          <w:u w:val="single"/>
          <w:lang w:val="fr-CH"/>
        </w:rPr>
        <w:t>ORGANISATIONS INTERNATIONALES INTERGOUVERNEMENTALES/</w:t>
      </w:r>
    </w:p>
    <w:p w:rsidR="00693316" w:rsidRDefault="009C75B6" w:rsidP="009C75B6">
      <w:pPr>
        <w:tabs>
          <w:tab w:val="left" w:pos="567"/>
          <w:tab w:val="left" w:pos="1418"/>
        </w:tabs>
        <w:rPr>
          <w:szCs w:val="22"/>
          <w:lang w:val="fr-CH"/>
        </w:rPr>
      </w:pPr>
      <w:r w:rsidRPr="009C17A6">
        <w:rPr>
          <w:szCs w:val="22"/>
          <w:lang w:val="fr-CH"/>
        </w:rPr>
        <w:tab/>
      </w:r>
      <w:r w:rsidRPr="009C17A6">
        <w:rPr>
          <w:szCs w:val="22"/>
          <w:u w:val="single"/>
          <w:lang w:val="fr-CH"/>
        </w:rPr>
        <w:t>INTERNATIONAL INTERGOVERNMENTAL ORGANIZATIONS</w:t>
      </w:r>
    </w:p>
    <w:p w:rsidR="00693316" w:rsidRDefault="00693316" w:rsidP="009C75B6">
      <w:pPr>
        <w:rPr>
          <w:szCs w:val="22"/>
          <w:lang w:val="fr-CH"/>
        </w:rPr>
      </w:pPr>
    </w:p>
    <w:p w:rsidR="00693316" w:rsidRDefault="00693316" w:rsidP="009C75B6">
      <w:pPr>
        <w:rPr>
          <w:bCs/>
          <w:szCs w:val="22"/>
          <w:u w:val="single"/>
          <w:lang w:val="fr-CH"/>
        </w:rPr>
      </w:pPr>
    </w:p>
    <w:p w:rsidR="00693316" w:rsidRDefault="009C75B6" w:rsidP="009C75B6">
      <w:pPr>
        <w:rPr>
          <w:bCs/>
          <w:szCs w:val="22"/>
          <w:u w:val="single"/>
          <w:lang w:val="fr-CH"/>
        </w:rPr>
      </w:pPr>
      <w:r w:rsidRPr="009C17A6">
        <w:rPr>
          <w:bCs/>
          <w:szCs w:val="22"/>
          <w:u w:val="single"/>
          <w:lang w:val="fr-CH"/>
        </w:rPr>
        <w:t xml:space="preserve">ORGANISATION INTERNATIONALE DE LA FRANCOPHONIE (OIF) </w:t>
      </w:r>
    </w:p>
    <w:p w:rsidR="00693316" w:rsidRDefault="00693316" w:rsidP="009C75B6">
      <w:pPr>
        <w:rPr>
          <w:szCs w:val="22"/>
          <w:lang w:val="fr-CH"/>
        </w:rPr>
      </w:pPr>
    </w:p>
    <w:p w:rsidR="00693316" w:rsidRDefault="009C75B6" w:rsidP="009C75B6">
      <w:pPr>
        <w:rPr>
          <w:szCs w:val="22"/>
        </w:rPr>
      </w:pPr>
      <w:proofErr w:type="spellStart"/>
      <w:r w:rsidRPr="00F458C3">
        <w:rPr>
          <w:szCs w:val="22"/>
        </w:rPr>
        <w:t>Anis</w:t>
      </w:r>
      <w:proofErr w:type="spellEnd"/>
      <w:r w:rsidRPr="00F458C3">
        <w:rPr>
          <w:szCs w:val="22"/>
        </w:rPr>
        <w:t xml:space="preserve"> HARABI, -, Geneva</w:t>
      </w:r>
    </w:p>
    <w:p w:rsidR="00693316" w:rsidRDefault="00693316" w:rsidP="009C75B6">
      <w:pPr>
        <w:rPr>
          <w:szCs w:val="22"/>
          <w:u w:val="single"/>
        </w:rPr>
      </w:pPr>
    </w:p>
    <w:p w:rsidR="00693316" w:rsidRDefault="00693316" w:rsidP="009C75B6">
      <w:pPr>
        <w:rPr>
          <w:szCs w:val="22"/>
          <w:u w:val="single"/>
        </w:rPr>
      </w:pPr>
    </w:p>
    <w:p w:rsidR="00693316" w:rsidRDefault="009C75B6" w:rsidP="009C75B6">
      <w:pPr>
        <w:rPr>
          <w:szCs w:val="22"/>
          <w:u w:val="single"/>
        </w:rPr>
      </w:pPr>
      <w:r w:rsidRPr="009C17A6">
        <w:rPr>
          <w:szCs w:val="22"/>
          <w:u w:val="single"/>
        </w:rPr>
        <w:t xml:space="preserve">ORGANISATION MONDIALE DU COMMERCE (OMC)/WORLD TRADE </w:t>
      </w:r>
    </w:p>
    <w:p w:rsidR="00693316" w:rsidRDefault="009C75B6" w:rsidP="009C75B6">
      <w:pPr>
        <w:rPr>
          <w:szCs w:val="22"/>
          <w:u w:val="single"/>
        </w:rPr>
      </w:pPr>
      <w:r w:rsidRPr="009C17A6">
        <w:rPr>
          <w:szCs w:val="22"/>
          <w:u w:val="single"/>
        </w:rPr>
        <w:t>ORGANIZATION (WTO)</w:t>
      </w:r>
    </w:p>
    <w:p w:rsidR="00693316" w:rsidRDefault="00693316" w:rsidP="009C75B6">
      <w:pPr>
        <w:rPr>
          <w:szCs w:val="22"/>
        </w:rPr>
      </w:pPr>
    </w:p>
    <w:p w:rsidR="00693316" w:rsidRDefault="009C75B6" w:rsidP="009C75B6">
      <w:pPr>
        <w:rPr>
          <w:szCs w:val="22"/>
        </w:rPr>
      </w:pPr>
      <w:proofErr w:type="spellStart"/>
      <w:r w:rsidRPr="009C17A6">
        <w:rPr>
          <w:szCs w:val="22"/>
        </w:rPr>
        <w:t>Hannu</w:t>
      </w:r>
      <w:proofErr w:type="spellEnd"/>
      <w:r w:rsidRPr="009C17A6">
        <w:rPr>
          <w:szCs w:val="22"/>
        </w:rPr>
        <w:t xml:space="preserve"> WAGER, Counselor, Intellectual Property Division, Geneva </w:t>
      </w:r>
    </w:p>
    <w:p w:rsidR="00693316" w:rsidRDefault="009C75B6" w:rsidP="009C75B6">
      <w:pPr>
        <w:rPr>
          <w:bCs/>
          <w:szCs w:val="22"/>
          <w:u w:val="single"/>
          <w:lang w:val="fr-CH"/>
        </w:rPr>
      </w:pPr>
      <w:r w:rsidRPr="009C17A6">
        <w:rPr>
          <w:bCs/>
          <w:szCs w:val="22"/>
          <w:u w:val="single"/>
          <w:lang w:val="fr-CH"/>
        </w:rPr>
        <w:t xml:space="preserve">L'UNION AFRICAINE (UA)/AFRICAN UNION (AU) </w:t>
      </w:r>
    </w:p>
    <w:p w:rsidR="00693316" w:rsidRDefault="00693316" w:rsidP="009C75B6">
      <w:pPr>
        <w:rPr>
          <w:szCs w:val="22"/>
          <w:lang w:val="fr-CH"/>
        </w:rPr>
      </w:pPr>
    </w:p>
    <w:p w:rsidR="00693316" w:rsidRDefault="009C75B6" w:rsidP="009C75B6">
      <w:pPr>
        <w:rPr>
          <w:szCs w:val="22"/>
        </w:rPr>
      </w:pPr>
      <w:r w:rsidRPr="009C17A6">
        <w:rPr>
          <w:szCs w:val="22"/>
        </w:rPr>
        <w:t xml:space="preserve">Georges </w:t>
      </w:r>
      <w:proofErr w:type="spellStart"/>
      <w:r w:rsidRPr="009C17A6">
        <w:rPr>
          <w:szCs w:val="22"/>
        </w:rPr>
        <w:t>Remi</w:t>
      </w:r>
      <w:proofErr w:type="spellEnd"/>
      <w:r w:rsidRPr="009C17A6">
        <w:rPr>
          <w:szCs w:val="22"/>
        </w:rPr>
        <w:t xml:space="preserve"> NAMEKONG, Minister Counselor, Geneva</w:t>
      </w:r>
    </w:p>
    <w:p w:rsidR="00693316" w:rsidRDefault="00693316" w:rsidP="009C75B6">
      <w:pPr>
        <w:rPr>
          <w:szCs w:val="22"/>
        </w:rPr>
      </w:pPr>
    </w:p>
    <w:p w:rsidR="00693316" w:rsidRDefault="00693316" w:rsidP="009C75B6">
      <w:pPr>
        <w:tabs>
          <w:tab w:val="left" w:pos="567"/>
          <w:tab w:val="left" w:pos="1418"/>
        </w:tabs>
        <w:rPr>
          <w:szCs w:val="22"/>
        </w:rPr>
      </w:pPr>
    </w:p>
    <w:p w:rsidR="00693316" w:rsidRDefault="00693316" w:rsidP="009C75B6">
      <w:pPr>
        <w:tabs>
          <w:tab w:val="left" w:pos="567"/>
          <w:tab w:val="left" w:pos="1418"/>
        </w:tabs>
        <w:rPr>
          <w:szCs w:val="22"/>
        </w:rPr>
      </w:pPr>
    </w:p>
    <w:p w:rsidR="00693316" w:rsidRDefault="009C75B6" w:rsidP="009C75B6">
      <w:pPr>
        <w:tabs>
          <w:tab w:val="left" w:pos="567"/>
          <w:tab w:val="left" w:pos="1418"/>
        </w:tabs>
        <w:rPr>
          <w:caps/>
          <w:szCs w:val="22"/>
          <w:u w:val="single"/>
          <w:lang w:val="fr-FR"/>
        </w:rPr>
      </w:pPr>
      <w:r>
        <w:rPr>
          <w:caps/>
          <w:szCs w:val="22"/>
          <w:lang w:val="fr-FR"/>
        </w:rPr>
        <w:t>IV</w:t>
      </w:r>
      <w:r w:rsidRPr="009C17A6">
        <w:rPr>
          <w:caps/>
          <w:szCs w:val="22"/>
          <w:lang w:val="fr-FR"/>
        </w:rPr>
        <w:t>.</w:t>
      </w:r>
      <w:r w:rsidRPr="009C17A6">
        <w:rPr>
          <w:caps/>
          <w:szCs w:val="22"/>
          <w:lang w:val="fr-FR"/>
        </w:rPr>
        <w:tab/>
      </w:r>
      <w:r w:rsidRPr="009C17A6">
        <w:rPr>
          <w:caps/>
          <w:szCs w:val="22"/>
          <w:u w:val="single"/>
          <w:lang w:val="fr-FR"/>
        </w:rPr>
        <w:t>organisations non gouvernementales/</w:t>
      </w:r>
    </w:p>
    <w:p w:rsidR="00693316" w:rsidRDefault="009C75B6" w:rsidP="009C75B6">
      <w:pPr>
        <w:tabs>
          <w:tab w:val="left" w:pos="1418"/>
        </w:tabs>
        <w:ind w:left="567"/>
        <w:rPr>
          <w:szCs w:val="22"/>
          <w:u w:val="single"/>
          <w:lang w:val="fr-FR"/>
        </w:rPr>
      </w:pPr>
      <w:r w:rsidRPr="009C17A6">
        <w:rPr>
          <w:caps/>
          <w:szCs w:val="22"/>
          <w:u w:val="single"/>
          <w:lang w:val="fr-FR"/>
        </w:rPr>
        <w:t>non-governmental organizations</w:t>
      </w:r>
    </w:p>
    <w:p w:rsidR="00693316" w:rsidRDefault="00693316" w:rsidP="009C75B6">
      <w:pPr>
        <w:rPr>
          <w:szCs w:val="22"/>
          <w:u w:val="single"/>
          <w:lang w:val="fr-FR"/>
        </w:rPr>
      </w:pPr>
    </w:p>
    <w:p w:rsidR="00693316" w:rsidRDefault="00693316" w:rsidP="009C75B6">
      <w:pPr>
        <w:rPr>
          <w:szCs w:val="22"/>
          <w:lang w:val="fr-CH"/>
        </w:rPr>
      </w:pPr>
    </w:p>
    <w:p w:rsidR="00693316" w:rsidRDefault="009C75B6" w:rsidP="009C75B6">
      <w:pPr>
        <w:rPr>
          <w:szCs w:val="22"/>
          <w:u w:val="single"/>
        </w:rPr>
      </w:pPr>
      <w:r w:rsidRPr="009C17A6">
        <w:rPr>
          <w:szCs w:val="22"/>
          <w:u w:val="single"/>
        </w:rPr>
        <w:t>Association of American Publishers (AAP)</w:t>
      </w:r>
    </w:p>
    <w:p w:rsidR="00693316" w:rsidRDefault="009C75B6" w:rsidP="009C75B6">
      <w:pPr>
        <w:rPr>
          <w:szCs w:val="22"/>
        </w:rPr>
      </w:pPr>
      <w:proofErr w:type="gramStart"/>
      <w:r w:rsidRPr="009C17A6">
        <w:rPr>
          <w:szCs w:val="22"/>
        </w:rPr>
        <w:t>Allan Robert ADLER, Vice President, Legal and Government Affairs, Washington, D.C.</w:t>
      </w:r>
      <w:proofErr w:type="gramEnd"/>
    </w:p>
    <w:p w:rsidR="00693316" w:rsidRDefault="00693316" w:rsidP="009C75B6">
      <w:pPr>
        <w:rPr>
          <w:bCs/>
          <w:szCs w:val="22"/>
          <w:u w:val="single"/>
        </w:rPr>
      </w:pPr>
    </w:p>
    <w:p w:rsidR="00693316" w:rsidRDefault="00693316" w:rsidP="009C75B6">
      <w:pPr>
        <w:rPr>
          <w:bCs/>
          <w:szCs w:val="22"/>
          <w:u w:val="single"/>
        </w:rPr>
      </w:pPr>
    </w:p>
    <w:p w:rsidR="00693316" w:rsidRDefault="009C75B6" w:rsidP="009C75B6">
      <w:pPr>
        <w:rPr>
          <w:bCs/>
          <w:szCs w:val="22"/>
          <w:u w:val="single"/>
        </w:rPr>
      </w:pPr>
      <w:r w:rsidRPr="009C17A6">
        <w:rPr>
          <w:bCs/>
          <w:szCs w:val="22"/>
          <w:u w:val="single"/>
        </w:rPr>
        <w:t>Central and Eastern European Copyright Alliance (CEECA)</w:t>
      </w:r>
    </w:p>
    <w:p w:rsidR="00693316" w:rsidRDefault="009C75B6" w:rsidP="009C75B6">
      <w:pPr>
        <w:rPr>
          <w:bCs/>
          <w:szCs w:val="22"/>
          <w:u w:val="single"/>
          <w:lang w:val="fr-CH"/>
        </w:rPr>
      </w:pPr>
      <w:proofErr w:type="spellStart"/>
      <w:r w:rsidRPr="009C17A6">
        <w:rPr>
          <w:bCs/>
          <w:szCs w:val="22"/>
          <w:lang w:val="fr-CH"/>
        </w:rPr>
        <w:t>Mihàly</w:t>
      </w:r>
      <w:proofErr w:type="spellEnd"/>
      <w:r w:rsidRPr="009C17A6">
        <w:rPr>
          <w:bCs/>
          <w:szCs w:val="22"/>
          <w:lang w:val="fr-CH"/>
        </w:rPr>
        <w:t xml:space="preserve"> FICSOR, Chairman, Budapest</w:t>
      </w:r>
    </w:p>
    <w:p w:rsidR="00693316" w:rsidRDefault="00693316" w:rsidP="009C75B6">
      <w:pPr>
        <w:rPr>
          <w:u w:val="single"/>
          <w:lang w:val="fr-CH"/>
        </w:rPr>
      </w:pPr>
    </w:p>
    <w:p w:rsidR="00693316" w:rsidRDefault="00693316" w:rsidP="009C75B6">
      <w:pPr>
        <w:rPr>
          <w:u w:val="single"/>
          <w:lang w:val="fr-CH"/>
        </w:rPr>
      </w:pPr>
    </w:p>
    <w:p w:rsidR="00693316" w:rsidRDefault="009C75B6" w:rsidP="009C75B6">
      <w:pPr>
        <w:rPr>
          <w:u w:val="single"/>
          <w:lang w:val="fr-CH"/>
        </w:rPr>
      </w:pPr>
      <w:r w:rsidRPr="009C17A6">
        <w:rPr>
          <w:u w:val="single"/>
          <w:lang w:val="fr-CH"/>
        </w:rPr>
        <w:t xml:space="preserve">Centre d’échanges et de coopération pour l’Amérique Latine (CECAL)/Exchange And </w:t>
      </w:r>
      <w:proofErr w:type="spellStart"/>
      <w:r w:rsidRPr="009C17A6">
        <w:rPr>
          <w:u w:val="single"/>
          <w:lang w:val="fr-CH"/>
        </w:rPr>
        <w:t>Cooperation</w:t>
      </w:r>
      <w:proofErr w:type="spellEnd"/>
      <w:r w:rsidRPr="009C17A6">
        <w:rPr>
          <w:u w:val="single"/>
          <w:lang w:val="fr-CH"/>
        </w:rPr>
        <w:t xml:space="preserve"> Centre For Latin </w:t>
      </w:r>
      <w:proofErr w:type="spellStart"/>
      <w:r w:rsidRPr="009C17A6">
        <w:rPr>
          <w:u w:val="single"/>
          <w:lang w:val="fr-CH"/>
        </w:rPr>
        <w:t>America</w:t>
      </w:r>
      <w:proofErr w:type="spellEnd"/>
      <w:r w:rsidRPr="009C17A6">
        <w:rPr>
          <w:u w:val="single"/>
          <w:lang w:val="fr-CH"/>
        </w:rPr>
        <w:t xml:space="preserve"> (ECCLA)</w:t>
      </w:r>
    </w:p>
    <w:p w:rsidR="00693316" w:rsidRDefault="009C75B6" w:rsidP="009C75B6">
      <w:pPr>
        <w:rPr>
          <w:noProof/>
          <w:lang w:val="fr-CH"/>
        </w:rPr>
      </w:pPr>
      <w:r w:rsidRPr="009C17A6">
        <w:rPr>
          <w:noProof/>
          <w:lang w:val="fr-CH"/>
        </w:rPr>
        <w:t>Michel CELI VEGAS, Président, Genève</w:t>
      </w:r>
    </w:p>
    <w:p w:rsidR="00693316" w:rsidRDefault="009C75B6" w:rsidP="009C75B6">
      <w:pPr>
        <w:rPr>
          <w:u w:val="single"/>
          <w:lang w:val="fr-CH"/>
        </w:rPr>
      </w:pPr>
      <w:r w:rsidRPr="009C17A6">
        <w:rPr>
          <w:noProof/>
          <w:lang w:val="fr-CH"/>
        </w:rPr>
        <w:t>Jessica BEYLARD-OZEROFF (Mme.), consultante, Genève</w:t>
      </w:r>
    </w:p>
    <w:p w:rsidR="00693316" w:rsidRDefault="00693316" w:rsidP="009C75B6">
      <w:pPr>
        <w:rPr>
          <w:bCs/>
          <w:szCs w:val="22"/>
          <w:u w:val="single"/>
          <w:lang w:val="fr-CH"/>
        </w:rPr>
      </w:pPr>
    </w:p>
    <w:p w:rsidR="00693316" w:rsidRDefault="009C75B6" w:rsidP="009C75B6">
      <w:pPr>
        <w:rPr>
          <w:bCs/>
          <w:szCs w:val="22"/>
          <w:u w:val="single"/>
        </w:rPr>
      </w:pPr>
      <w:r w:rsidRPr="009C17A6">
        <w:rPr>
          <w:bCs/>
          <w:szCs w:val="22"/>
          <w:u w:val="single"/>
        </w:rPr>
        <w:t xml:space="preserve">Centre for Internet and Society (CIS) </w:t>
      </w:r>
    </w:p>
    <w:p w:rsidR="00693316" w:rsidRDefault="009C75B6" w:rsidP="009C75B6">
      <w:pPr>
        <w:rPr>
          <w:szCs w:val="22"/>
        </w:rPr>
      </w:pPr>
      <w:proofErr w:type="spellStart"/>
      <w:r w:rsidRPr="009C17A6">
        <w:rPr>
          <w:szCs w:val="22"/>
        </w:rPr>
        <w:t>Pranesh</w:t>
      </w:r>
      <w:proofErr w:type="spellEnd"/>
      <w:r w:rsidRPr="009C17A6">
        <w:rPr>
          <w:szCs w:val="22"/>
        </w:rPr>
        <w:t xml:space="preserve"> PRASASH, Policy Director, Karnataka</w:t>
      </w:r>
    </w:p>
    <w:p w:rsidR="00693316" w:rsidRDefault="00693316" w:rsidP="009C75B6">
      <w:pPr>
        <w:rPr>
          <w:u w:val="single"/>
        </w:rPr>
      </w:pPr>
    </w:p>
    <w:p w:rsidR="00693316" w:rsidRDefault="009C75B6" w:rsidP="009C75B6">
      <w:pPr>
        <w:rPr>
          <w:u w:val="single"/>
        </w:rPr>
      </w:pPr>
      <w:r w:rsidRPr="009C17A6">
        <w:rPr>
          <w:u w:val="single"/>
        </w:rPr>
        <w:t>Civil Society Coalition (CSC)</w:t>
      </w:r>
    </w:p>
    <w:p w:rsidR="00693316" w:rsidRDefault="009C75B6" w:rsidP="009C75B6">
      <w:r w:rsidRPr="009C17A6">
        <w:t>Joseph Farrell, CSC Fellow, Geneva</w:t>
      </w:r>
    </w:p>
    <w:p w:rsidR="00693316" w:rsidRDefault="009C75B6" w:rsidP="009C75B6">
      <w:pPr>
        <w:rPr>
          <w:szCs w:val="22"/>
        </w:rPr>
      </w:pPr>
      <w:r w:rsidRPr="009C17A6">
        <w:rPr>
          <w:szCs w:val="22"/>
        </w:rPr>
        <w:t>Cristiana DE OLIVEIRA GONZALEZ (Ms.), Researcher, São Paulo</w:t>
      </w:r>
    </w:p>
    <w:p w:rsidR="00693316" w:rsidRPr="00693316" w:rsidRDefault="009C75B6" w:rsidP="009C75B6">
      <w:pPr>
        <w:rPr>
          <w:szCs w:val="22"/>
          <w:lang w:val="fr-CH"/>
        </w:rPr>
      </w:pPr>
      <w:r w:rsidRPr="00693316">
        <w:rPr>
          <w:szCs w:val="22"/>
          <w:lang w:val="fr-CH"/>
        </w:rPr>
        <w:t xml:space="preserve">Olaf MITTELSTAEDT (Mrs.), </w:t>
      </w:r>
      <w:proofErr w:type="spellStart"/>
      <w:r w:rsidRPr="00693316">
        <w:rPr>
          <w:szCs w:val="22"/>
          <w:lang w:val="fr-CH"/>
        </w:rPr>
        <w:t>Member</w:t>
      </w:r>
      <w:proofErr w:type="spellEnd"/>
      <w:r w:rsidRPr="00693316">
        <w:rPr>
          <w:szCs w:val="22"/>
          <w:lang w:val="fr-CH"/>
        </w:rPr>
        <w:t>, Geneva</w:t>
      </w:r>
    </w:p>
    <w:p w:rsidR="00693316" w:rsidRPr="00693316" w:rsidRDefault="00693316" w:rsidP="009C75B6">
      <w:pPr>
        <w:rPr>
          <w:szCs w:val="22"/>
          <w:u w:val="single"/>
          <w:lang w:val="fr-CH"/>
        </w:rPr>
      </w:pPr>
    </w:p>
    <w:p w:rsidR="00693316" w:rsidRDefault="009C75B6" w:rsidP="009C75B6">
      <w:pPr>
        <w:rPr>
          <w:szCs w:val="22"/>
          <w:u w:val="single"/>
          <w:lang w:val="fr-CH"/>
        </w:rPr>
      </w:pPr>
      <w:r w:rsidRPr="009C17A6">
        <w:rPr>
          <w:bCs/>
          <w:szCs w:val="22"/>
          <w:u w:val="single"/>
          <w:lang w:val="fr-CH"/>
        </w:rPr>
        <w:t>Association de l'industrie de l'informatique et de la communication (CCIA)/</w:t>
      </w:r>
      <w:r w:rsidRPr="009C17A6">
        <w:rPr>
          <w:szCs w:val="22"/>
          <w:u w:val="single"/>
          <w:lang w:val="fr-CH"/>
        </w:rPr>
        <w:t xml:space="preserve">Computer and Communications </w:t>
      </w:r>
      <w:proofErr w:type="spellStart"/>
      <w:r w:rsidRPr="009C17A6">
        <w:rPr>
          <w:szCs w:val="22"/>
          <w:u w:val="single"/>
          <w:lang w:val="fr-CH"/>
        </w:rPr>
        <w:t>Industry</w:t>
      </w:r>
      <w:proofErr w:type="spellEnd"/>
      <w:r w:rsidRPr="009C17A6">
        <w:rPr>
          <w:szCs w:val="22"/>
          <w:u w:val="single"/>
          <w:lang w:val="fr-CH"/>
        </w:rPr>
        <w:t xml:space="preserve"> Association (CCIA)</w:t>
      </w:r>
    </w:p>
    <w:p w:rsidR="00693316" w:rsidRDefault="009C75B6" w:rsidP="009C75B6">
      <w:pPr>
        <w:rPr>
          <w:szCs w:val="22"/>
        </w:rPr>
      </w:pPr>
      <w:r w:rsidRPr="009C17A6">
        <w:rPr>
          <w:szCs w:val="22"/>
        </w:rPr>
        <w:lastRenderedPageBreak/>
        <w:t>Matthias LANGENEGGER, Deputy Geneva Representative, Geneva</w:t>
      </w:r>
    </w:p>
    <w:p w:rsidR="00693316" w:rsidRDefault="00693316" w:rsidP="009C75B6"/>
    <w:p w:rsidR="00693316" w:rsidRDefault="00693316" w:rsidP="009C75B6">
      <w:pPr>
        <w:rPr>
          <w:szCs w:val="22"/>
          <w:u w:val="single"/>
        </w:rPr>
      </w:pPr>
    </w:p>
    <w:p w:rsidR="00693316" w:rsidRDefault="009C75B6" w:rsidP="009C75B6">
      <w:pPr>
        <w:rPr>
          <w:szCs w:val="22"/>
          <w:u w:val="single"/>
          <w:lang w:val="fr-CH"/>
        </w:rPr>
      </w:pPr>
      <w:r w:rsidRPr="009C17A6">
        <w:rPr>
          <w:szCs w:val="22"/>
          <w:u w:val="single"/>
          <w:lang w:val="fr-CH"/>
        </w:rPr>
        <w:t>Fédération européenne des sociétés de gestion collective de producteurs pour la copie privée audiovisuelle (EUROCOPYA)</w:t>
      </w:r>
    </w:p>
    <w:p w:rsidR="00693316" w:rsidRDefault="009C75B6" w:rsidP="009C75B6">
      <w:pPr>
        <w:rPr>
          <w:szCs w:val="22"/>
          <w:lang w:val="fr-CH"/>
        </w:rPr>
      </w:pPr>
      <w:r w:rsidRPr="009C17A6">
        <w:rPr>
          <w:szCs w:val="22"/>
          <w:lang w:val="fr-CH"/>
        </w:rPr>
        <w:t>Nicole LA BOUVERIE (Mme.), Représentante, Paris</w:t>
      </w:r>
    </w:p>
    <w:p w:rsidR="00693316" w:rsidRDefault="00693316" w:rsidP="009C75B6">
      <w:pPr>
        <w:rPr>
          <w:szCs w:val="22"/>
          <w:u w:val="single"/>
          <w:lang w:val="fr-CH"/>
        </w:rPr>
      </w:pPr>
    </w:p>
    <w:p w:rsidR="00693316" w:rsidRDefault="009C75B6" w:rsidP="009C75B6">
      <w:pPr>
        <w:rPr>
          <w:szCs w:val="22"/>
          <w:u w:val="single"/>
          <w:lang w:val="fr-FR"/>
        </w:rPr>
      </w:pPr>
      <w:r w:rsidRPr="009C17A6">
        <w:rPr>
          <w:szCs w:val="22"/>
          <w:u w:val="single"/>
          <w:lang w:val="fr-FR"/>
        </w:rPr>
        <w:t xml:space="preserve">Fédération internationale des associations de bibliothécaires et des bibliothèques (FIAB)/International </w:t>
      </w:r>
      <w:proofErr w:type="spellStart"/>
      <w:r w:rsidRPr="009C17A6">
        <w:rPr>
          <w:szCs w:val="22"/>
          <w:u w:val="single"/>
          <w:lang w:val="fr-FR"/>
        </w:rPr>
        <w:t>Federation</w:t>
      </w:r>
      <w:proofErr w:type="spellEnd"/>
      <w:r w:rsidRPr="009C17A6">
        <w:rPr>
          <w:szCs w:val="22"/>
          <w:u w:val="single"/>
          <w:lang w:val="fr-FR"/>
        </w:rPr>
        <w:t xml:space="preserve"> of Library Associations and Institutions (IFLA)</w:t>
      </w:r>
    </w:p>
    <w:p w:rsidR="00693316" w:rsidRDefault="009C75B6" w:rsidP="009C75B6">
      <w:pPr>
        <w:rPr>
          <w:szCs w:val="22"/>
        </w:rPr>
      </w:pPr>
      <w:r w:rsidRPr="009C17A6">
        <w:rPr>
          <w:szCs w:val="22"/>
        </w:rPr>
        <w:t>Barbara Anne STRATTON (Mrs.), Expert, The Hague</w:t>
      </w:r>
    </w:p>
    <w:p w:rsidR="00693316" w:rsidRDefault="00693316" w:rsidP="009C75B6">
      <w:pPr>
        <w:rPr>
          <w:szCs w:val="22"/>
          <w:u w:val="single"/>
        </w:rPr>
      </w:pPr>
    </w:p>
    <w:p w:rsidR="00693316" w:rsidRDefault="009C75B6" w:rsidP="009C75B6">
      <w:pPr>
        <w:rPr>
          <w:bCs/>
          <w:szCs w:val="22"/>
          <w:u w:val="single"/>
          <w:lang w:val="fr-CH"/>
        </w:rPr>
      </w:pPr>
      <w:r w:rsidRPr="009C17A6">
        <w:rPr>
          <w:bCs/>
          <w:szCs w:val="22"/>
          <w:u w:val="single"/>
          <w:lang w:val="fr-CH"/>
        </w:rPr>
        <w:t xml:space="preserve">Fédération internationale des associations de producteurs de films (FIAPF)/International </w:t>
      </w:r>
      <w:proofErr w:type="spellStart"/>
      <w:r w:rsidRPr="009C17A6">
        <w:rPr>
          <w:bCs/>
          <w:szCs w:val="22"/>
          <w:u w:val="single"/>
          <w:lang w:val="fr-CH"/>
        </w:rPr>
        <w:t>Federation</w:t>
      </w:r>
      <w:proofErr w:type="spellEnd"/>
      <w:r w:rsidRPr="009C17A6">
        <w:rPr>
          <w:bCs/>
          <w:szCs w:val="22"/>
          <w:u w:val="single"/>
          <w:lang w:val="fr-CH"/>
        </w:rPr>
        <w:t xml:space="preserve"> of Film </w:t>
      </w:r>
      <w:proofErr w:type="spellStart"/>
      <w:r w:rsidRPr="009C17A6">
        <w:rPr>
          <w:bCs/>
          <w:szCs w:val="22"/>
          <w:u w:val="single"/>
          <w:lang w:val="fr-CH"/>
        </w:rPr>
        <w:t>Producers</w:t>
      </w:r>
      <w:proofErr w:type="spellEnd"/>
      <w:r w:rsidRPr="009C17A6">
        <w:rPr>
          <w:bCs/>
          <w:szCs w:val="22"/>
          <w:u w:val="single"/>
          <w:lang w:val="fr-CH"/>
        </w:rPr>
        <w:t xml:space="preserve"> Associations (FIAPF) </w:t>
      </w:r>
    </w:p>
    <w:p w:rsidR="00693316" w:rsidRDefault="009C75B6" w:rsidP="009C75B6">
      <w:pPr>
        <w:rPr>
          <w:szCs w:val="22"/>
          <w:lang w:val="fr-CH"/>
        </w:rPr>
      </w:pPr>
      <w:r w:rsidRPr="009C17A6">
        <w:rPr>
          <w:szCs w:val="22"/>
          <w:lang w:val="fr-CH"/>
        </w:rPr>
        <w:t xml:space="preserve">Fréderic MOULLIER, </w:t>
      </w:r>
      <w:proofErr w:type="spellStart"/>
      <w:r w:rsidRPr="009C17A6">
        <w:rPr>
          <w:szCs w:val="22"/>
          <w:lang w:val="fr-CH"/>
        </w:rPr>
        <w:t>Member</w:t>
      </w:r>
      <w:proofErr w:type="spellEnd"/>
      <w:r w:rsidRPr="009C17A6">
        <w:rPr>
          <w:szCs w:val="22"/>
          <w:lang w:val="fr-CH"/>
        </w:rPr>
        <w:t>, Paris</w:t>
      </w:r>
    </w:p>
    <w:p w:rsidR="00693316" w:rsidRDefault="00693316" w:rsidP="009C75B6">
      <w:pPr>
        <w:rPr>
          <w:szCs w:val="22"/>
          <w:u w:val="single"/>
          <w:lang w:val="fr-FR"/>
        </w:rPr>
      </w:pPr>
    </w:p>
    <w:p w:rsidR="00693316" w:rsidRDefault="009C75B6" w:rsidP="009C75B6">
      <w:pPr>
        <w:rPr>
          <w:bCs/>
          <w:szCs w:val="22"/>
          <w:u w:val="single"/>
          <w:lang w:val="fr-CH"/>
        </w:rPr>
      </w:pPr>
      <w:r w:rsidRPr="009C17A6">
        <w:rPr>
          <w:bCs/>
          <w:szCs w:val="22"/>
          <w:u w:val="single"/>
          <w:lang w:val="fr-CH"/>
        </w:rPr>
        <w:t xml:space="preserve">Fédération internationale des organismes gérant les droits de reproduction (IFRRO)/International </w:t>
      </w:r>
      <w:proofErr w:type="spellStart"/>
      <w:r w:rsidRPr="009C17A6">
        <w:rPr>
          <w:bCs/>
          <w:szCs w:val="22"/>
          <w:u w:val="single"/>
          <w:lang w:val="fr-CH"/>
        </w:rPr>
        <w:t>Federation</w:t>
      </w:r>
      <w:proofErr w:type="spellEnd"/>
      <w:r w:rsidRPr="009C17A6">
        <w:rPr>
          <w:bCs/>
          <w:szCs w:val="22"/>
          <w:u w:val="single"/>
          <w:lang w:val="fr-CH"/>
        </w:rPr>
        <w:t xml:space="preserve"> of Reproduction </w:t>
      </w:r>
      <w:proofErr w:type="spellStart"/>
      <w:r w:rsidRPr="009C17A6">
        <w:rPr>
          <w:bCs/>
          <w:szCs w:val="22"/>
          <w:u w:val="single"/>
          <w:lang w:val="fr-CH"/>
        </w:rPr>
        <w:t>Rights</w:t>
      </w:r>
      <w:proofErr w:type="spellEnd"/>
      <w:r w:rsidRPr="009C17A6">
        <w:rPr>
          <w:bCs/>
          <w:szCs w:val="22"/>
          <w:u w:val="single"/>
          <w:lang w:val="fr-CH"/>
        </w:rPr>
        <w:t xml:space="preserve"> </w:t>
      </w:r>
      <w:proofErr w:type="spellStart"/>
      <w:r w:rsidRPr="009C17A6">
        <w:rPr>
          <w:bCs/>
          <w:szCs w:val="22"/>
          <w:u w:val="single"/>
          <w:lang w:val="fr-CH"/>
        </w:rPr>
        <w:t>Organizations</w:t>
      </w:r>
      <w:proofErr w:type="spellEnd"/>
      <w:r w:rsidRPr="009C17A6">
        <w:rPr>
          <w:bCs/>
          <w:szCs w:val="22"/>
          <w:u w:val="single"/>
          <w:lang w:val="fr-CH"/>
        </w:rPr>
        <w:t xml:space="preserve"> (IFRRO) </w:t>
      </w:r>
    </w:p>
    <w:p w:rsidR="00693316" w:rsidRDefault="009C75B6" w:rsidP="009C75B6">
      <w:pPr>
        <w:rPr>
          <w:szCs w:val="22"/>
          <w:u w:val="single"/>
        </w:rPr>
      </w:pPr>
      <w:r w:rsidRPr="009C17A6">
        <w:rPr>
          <w:szCs w:val="22"/>
        </w:rPr>
        <w:t>Olav STOKKMO, Chief Executive and Secretary General, Brussels</w:t>
      </w:r>
    </w:p>
    <w:p w:rsidR="00693316" w:rsidRDefault="00693316" w:rsidP="009C75B6">
      <w:pPr>
        <w:rPr>
          <w:szCs w:val="22"/>
          <w:u w:val="single"/>
        </w:rPr>
      </w:pPr>
    </w:p>
    <w:p w:rsidR="00693316" w:rsidRDefault="009C75B6" w:rsidP="009C75B6">
      <w:pPr>
        <w:rPr>
          <w:szCs w:val="22"/>
          <w:u w:val="single"/>
          <w:lang w:val="fr-FR"/>
        </w:rPr>
      </w:pPr>
      <w:r w:rsidRPr="009C17A6">
        <w:rPr>
          <w:szCs w:val="22"/>
          <w:u w:val="single"/>
          <w:lang w:val="fr-FR"/>
        </w:rPr>
        <w:t xml:space="preserve">Fédération internationale de la vidéo (IVF)/International </w:t>
      </w:r>
      <w:proofErr w:type="spellStart"/>
      <w:r w:rsidRPr="009C17A6">
        <w:rPr>
          <w:szCs w:val="22"/>
          <w:u w:val="single"/>
          <w:lang w:val="fr-FR"/>
        </w:rPr>
        <w:t>Video</w:t>
      </w:r>
      <w:proofErr w:type="spellEnd"/>
      <w:r w:rsidRPr="009C17A6">
        <w:rPr>
          <w:szCs w:val="22"/>
          <w:u w:val="single"/>
          <w:lang w:val="fr-FR"/>
        </w:rPr>
        <w:t xml:space="preserve"> </w:t>
      </w:r>
      <w:proofErr w:type="spellStart"/>
      <w:r w:rsidRPr="009C17A6">
        <w:rPr>
          <w:szCs w:val="22"/>
          <w:u w:val="single"/>
          <w:lang w:val="fr-FR"/>
        </w:rPr>
        <w:t>Federation</w:t>
      </w:r>
      <w:proofErr w:type="spellEnd"/>
      <w:r w:rsidRPr="009C17A6">
        <w:rPr>
          <w:szCs w:val="22"/>
          <w:u w:val="single"/>
          <w:lang w:val="fr-FR"/>
        </w:rPr>
        <w:t xml:space="preserve"> (IVF)</w:t>
      </w:r>
    </w:p>
    <w:p w:rsidR="00693316" w:rsidRDefault="009C75B6" w:rsidP="009C75B6">
      <w:pPr>
        <w:rPr>
          <w:szCs w:val="22"/>
        </w:rPr>
      </w:pPr>
      <w:r w:rsidRPr="009C17A6">
        <w:rPr>
          <w:szCs w:val="22"/>
        </w:rPr>
        <w:t>Charlotte Lund THOMSEN (Mrs.), Director General, Brussels</w:t>
      </w:r>
    </w:p>
    <w:p w:rsidR="00693316" w:rsidRDefault="009C75B6" w:rsidP="009C75B6">
      <w:pPr>
        <w:rPr>
          <w:szCs w:val="22"/>
        </w:rPr>
      </w:pPr>
      <w:r w:rsidRPr="009C17A6">
        <w:rPr>
          <w:szCs w:val="22"/>
        </w:rPr>
        <w:t>Benoît MÜLLER, Legal Advisor, Brussels</w:t>
      </w:r>
    </w:p>
    <w:p w:rsidR="00693316" w:rsidRDefault="009C75B6" w:rsidP="009C75B6">
      <w:pPr>
        <w:rPr>
          <w:szCs w:val="22"/>
        </w:rPr>
      </w:pPr>
      <w:r w:rsidRPr="009C17A6">
        <w:rPr>
          <w:szCs w:val="22"/>
        </w:rPr>
        <w:t>Alessandra SILVESTRO (Mrs.), Legal Advisor, Brussels</w:t>
      </w:r>
    </w:p>
    <w:p w:rsidR="00693316" w:rsidRDefault="009C75B6" w:rsidP="009C75B6">
      <w:pPr>
        <w:rPr>
          <w:szCs w:val="22"/>
        </w:rPr>
      </w:pPr>
      <w:proofErr w:type="spellStart"/>
      <w:r w:rsidRPr="009C17A6">
        <w:rPr>
          <w:szCs w:val="22"/>
        </w:rPr>
        <w:t>Maren</w:t>
      </w:r>
      <w:proofErr w:type="spellEnd"/>
      <w:r w:rsidRPr="009C17A6">
        <w:rPr>
          <w:szCs w:val="22"/>
        </w:rPr>
        <w:t xml:space="preserve"> CHRISTENSEN, Legal Advisor, Brussels</w:t>
      </w:r>
    </w:p>
    <w:p w:rsidR="00693316" w:rsidRDefault="00693316" w:rsidP="009C75B6">
      <w:pPr>
        <w:rPr>
          <w:szCs w:val="22"/>
          <w:u w:val="single"/>
        </w:rPr>
      </w:pPr>
    </w:p>
    <w:p w:rsidR="00693316" w:rsidRPr="00B7691E" w:rsidRDefault="009C75B6" w:rsidP="009C75B6">
      <w:pPr>
        <w:rPr>
          <w:szCs w:val="22"/>
          <w:u w:val="single"/>
        </w:rPr>
      </w:pPr>
      <w:r w:rsidRPr="00B7691E">
        <w:rPr>
          <w:szCs w:val="22"/>
          <w:u w:val="single"/>
        </w:rPr>
        <w:t>Groupement international des éditeurs scientifiques, techniques et médicaux (STM)/ International Group of Scientific, Technical and Medical Publishers (STM)</w:t>
      </w:r>
    </w:p>
    <w:p w:rsidR="00693316" w:rsidRDefault="009C75B6" w:rsidP="009C75B6">
      <w:pPr>
        <w:rPr>
          <w:szCs w:val="22"/>
          <w:lang w:val="it-IT"/>
        </w:rPr>
      </w:pPr>
      <w:r w:rsidRPr="009C17A6">
        <w:rPr>
          <w:szCs w:val="22"/>
          <w:lang w:val="it-IT"/>
        </w:rPr>
        <w:t>Carlo SCOLLO LAVIZZARI, Legal Counsel, Basel</w:t>
      </w:r>
    </w:p>
    <w:p w:rsidR="00693316" w:rsidRDefault="009C75B6" w:rsidP="009C75B6">
      <w:pPr>
        <w:rPr>
          <w:szCs w:val="22"/>
        </w:rPr>
      </w:pPr>
      <w:r w:rsidRPr="009C17A6">
        <w:rPr>
          <w:szCs w:val="22"/>
        </w:rPr>
        <w:t>André MYBURGH, Expert, Basel</w:t>
      </w:r>
    </w:p>
    <w:p w:rsidR="00693316" w:rsidRDefault="00693316" w:rsidP="009C75B6"/>
    <w:p w:rsidR="00693316" w:rsidRDefault="009C75B6" w:rsidP="009C75B6">
      <w:pPr>
        <w:rPr>
          <w:u w:val="single"/>
        </w:rPr>
      </w:pPr>
      <w:r w:rsidRPr="003A2BCB">
        <w:rPr>
          <w:u w:val="single"/>
        </w:rPr>
        <w:t xml:space="preserve">International Authors Forum </w:t>
      </w:r>
    </w:p>
    <w:p w:rsidR="00693316" w:rsidRDefault="009C75B6" w:rsidP="009C75B6">
      <w:r w:rsidRPr="003A2BCB">
        <w:t>Maureen DUFFY (Mrs.), London</w:t>
      </w:r>
    </w:p>
    <w:p w:rsidR="00693316" w:rsidRDefault="00693316" w:rsidP="009C75B6">
      <w:pPr>
        <w:rPr>
          <w:szCs w:val="22"/>
          <w:u w:val="single"/>
        </w:rPr>
      </w:pPr>
    </w:p>
    <w:p w:rsidR="00693316" w:rsidRDefault="009C75B6" w:rsidP="009C75B6">
      <w:pPr>
        <w:rPr>
          <w:szCs w:val="22"/>
          <w:u w:val="single"/>
          <w:lang w:val="fr-CH"/>
        </w:rPr>
      </w:pPr>
      <w:r w:rsidRPr="009C17A6">
        <w:rPr>
          <w:szCs w:val="22"/>
          <w:u w:val="single"/>
          <w:lang w:val="fr-CH"/>
        </w:rPr>
        <w:t xml:space="preserve">International </w:t>
      </w:r>
      <w:proofErr w:type="spellStart"/>
      <w:r w:rsidRPr="009C17A6">
        <w:rPr>
          <w:szCs w:val="22"/>
          <w:u w:val="single"/>
          <w:lang w:val="fr-CH"/>
        </w:rPr>
        <w:t>Chamber</w:t>
      </w:r>
      <w:proofErr w:type="spellEnd"/>
      <w:r w:rsidRPr="009C17A6">
        <w:rPr>
          <w:szCs w:val="22"/>
          <w:u w:val="single"/>
          <w:lang w:val="fr-CH"/>
        </w:rPr>
        <w:t xml:space="preserve"> of Commerce (ICC)/Chambre de commerce international (CCI)</w:t>
      </w:r>
    </w:p>
    <w:p w:rsidR="00693316" w:rsidRDefault="009C75B6" w:rsidP="009C75B6">
      <w:pPr>
        <w:rPr>
          <w:szCs w:val="22"/>
        </w:rPr>
      </w:pPr>
      <w:r w:rsidRPr="009C17A6">
        <w:rPr>
          <w:szCs w:val="22"/>
        </w:rPr>
        <w:t>Jennifer BRYANT (Ms.), -, Geneva</w:t>
      </w:r>
    </w:p>
    <w:p w:rsidR="00693316" w:rsidRDefault="009C75B6" w:rsidP="009C75B6">
      <w:pPr>
        <w:rPr>
          <w:szCs w:val="22"/>
        </w:rPr>
      </w:pPr>
      <w:proofErr w:type="spellStart"/>
      <w:r w:rsidRPr="009C17A6">
        <w:rPr>
          <w:szCs w:val="22"/>
        </w:rPr>
        <w:t>Daphné</w:t>
      </w:r>
      <w:proofErr w:type="spellEnd"/>
      <w:r w:rsidRPr="009C17A6">
        <w:rPr>
          <w:szCs w:val="22"/>
        </w:rPr>
        <w:t xml:space="preserve"> Yong-</w:t>
      </w:r>
      <w:proofErr w:type="spellStart"/>
      <w:r w:rsidRPr="009C17A6">
        <w:rPr>
          <w:szCs w:val="22"/>
        </w:rPr>
        <w:t>d’Hervé</w:t>
      </w:r>
      <w:proofErr w:type="spellEnd"/>
      <w:r w:rsidRPr="009C17A6">
        <w:rPr>
          <w:szCs w:val="22"/>
        </w:rPr>
        <w:t xml:space="preserve"> (Mrs.), Chief Intellectual Property Officer, Paris</w:t>
      </w:r>
    </w:p>
    <w:p w:rsidR="00693316" w:rsidRDefault="00693316" w:rsidP="009C75B6">
      <w:pPr>
        <w:rPr>
          <w:szCs w:val="22"/>
          <w:u w:val="single"/>
        </w:rPr>
      </w:pPr>
    </w:p>
    <w:p w:rsidR="00693316" w:rsidRDefault="009C75B6" w:rsidP="009C75B6">
      <w:pPr>
        <w:rPr>
          <w:szCs w:val="22"/>
          <w:u w:val="single"/>
        </w:rPr>
      </w:pPr>
      <w:r w:rsidRPr="009C17A6">
        <w:rPr>
          <w:szCs w:val="22"/>
          <w:u w:val="single"/>
        </w:rPr>
        <w:t>Knowledge Ecology International, Inc. (KEI)</w:t>
      </w:r>
    </w:p>
    <w:p w:rsidR="00693316" w:rsidRDefault="009C75B6" w:rsidP="009C75B6">
      <w:r w:rsidRPr="009C17A6">
        <w:t xml:space="preserve">Susan </w:t>
      </w:r>
      <w:proofErr w:type="spellStart"/>
      <w:r w:rsidRPr="009C17A6">
        <w:t>Isiko</w:t>
      </w:r>
      <w:proofErr w:type="spellEnd"/>
      <w:r w:rsidRPr="009C17A6">
        <w:t xml:space="preserve"> STRBA (Mrs.), CSC Fellow, Geneva</w:t>
      </w:r>
    </w:p>
    <w:p w:rsidR="00693316" w:rsidRDefault="009C75B6" w:rsidP="009C75B6">
      <w:pPr>
        <w:rPr>
          <w:szCs w:val="22"/>
        </w:rPr>
      </w:pPr>
      <w:r w:rsidRPr="009C17A6">
        <w:rPr>
          <w:szCs w:val="22"/>
        </w:rPr>
        <w:t>James LOVE, Director, Washington, D.C</w:t>
      </w:r>
    </w:p>
    <w:p w:rsidR="00693316" w:rsidRDefault="009C75B6" w:rsidP="009C75B6">
      <w:pPr>
        <w:rPr>
          <w:szCs w:val="22"/>
        </w:rPr>
      </w:pPr>
      <w:proofErr w:type="spellStart"/>
      <w:r w:rsidRPr="009C17A6">
        <w:rPr>
          <w:szCs w:val="22"/>
        </w:rPr>
        <w:t>Thiru</w:t>
      </w:r>
      <w:proofErr w:type="spellEnd"/>
      <w:r w:rsidRPr="009C17A6">
        <w:rPr>
          <w:szCs w:val="22"/>
        </w:rPr>
        <w:t> BALASUBRAMANIAM, Geneva Representative, Geneva</w:t>
      </w:r>
    </w:p>
    <w:p w:rsidR="00693316" w:rsidRDefault="009C75B6" w:rsidP="009C75B6">
      <w:pPr>
        <w:rPr>
          <w:szCs w:val="22"/>
        </w:rPr>
      </w:pPr>
      <w:proofErr w:type="spellStart"/>
      <w:r w:rsidRPr="009C17A6">
        <w:rPr>
          <w:szCs w:val="22"/>
        </w:rPr>
        <w:t>Asma</w:t>
      </w:r>
      <w:proofErr w:type="spellEnd"/>
      <w:r w:rsidRPr="009C17A6">
        <w:rPr>
          <w:szCs w:val="22"/>
        </w:rPr>
        <w:t xml:space="preserve"> REHAN (Mrs.), Intern, Geneva</w:t>
      </w:r>
    </w:p>
    <w:p w:rsidR="00693316" w:rsidRDefault="00693316" w:rsidP="009C75B6">
      <w:pPr>
        <w:rPr>
          <w:szCs w:val="22"/>
          <w:u w:val="single"/>
        </w:rPr>
      </w:pPr>
    </w:p>
    <w:p w:rsidR="00693316" w:rsidRDefault="009C75B6" w:rsidP="009C75B6">
      <w:pPr>
        <w:rPr>
          <w:bCs/>
          <w:szCs w:val="22"/>
          <w:u w:val="single"/>
        </w:rPr>
      </w:pPr>
      <w:r w:rsidRPr="009C17A6">
        <w:rPr>
          <w:bCs/>
          <w:szCs w:val="22"/>
          <w:u w:val="single"/>
        </w:rPr>
        <w:t xml:space="preserve">Library Copyright Alliance (LCA) </w:t>
      </w:r>
    </w:p>
    <w:p w:rsidR="00693316" w:rsidRDefault="009C75B6" w:rsidP="009C75B6">
      <w:pPr>
        <w:rPr>
          <w:szCs w:val="22"/>
        </w:rPr>
      </w:pPr>
      <w:r w:rsidRPr="009C17A6">
        <w:rPr>
          <w:szCs w:val="22"/>
        </w:rPr>
        <w:t>Jonathan BAND, Attorney at Law, Technology Law &amp; Policy, Washington, D.C.</w:t>
      </w:r>
    </w:p>
    <w:p w:rsidR="00693316" w:rsidRDefault="00693316" w:rsidP="009C75B6">
      <w:pPr>
        <w:rPr>
          <w:szCs w:val="22"/>
          <w:u w:val="single"/>
        </w:rPr>
      </w:pPr>
    </w:p>
    <w:p w:rsidR="00693316" w:rsidRDefault="009C75B6" w:rsidP="009C75B6">
      <w:pPr>
        <w:rPr>
          <w:szCs w:val="22"/>
          <w:u w:val="single"/>
        </w:rPr>
      </w:pPr>
      <w:r w:rsidRPr="009C17A6">
        <w:rPr>
          <w:szCs w:val="22"/>
          <w:u w:val="single"/>
        </w:rPr>
        <w:t>Motion Picture Association (MPA)</w:t>
      </w:r>
    </w:p>
    <w:p w:rsidR="00693316" w:rsidRDefault="009C75B6" w:rsidP="009C75B6">
      <w:pPr>
        <w:rPr>
          <w:szCs w:val="22"/>
        </w:rPr>
      </w:pPr>
      <w:r w:rsidRPr="009C17A6">
        <w:rPr>
          <w:szCs w:val="22"/>
        </w:rPr>
        <w:t>Theodore SHAPIRO, Legal Advisor, Brussels</w:t>
      </w:r>
    </w:p>
    <w:p w:rsidR="00693316" w:rsidRDefault="009C75B6" w:rsidP="009C75B6">
      <w:pPr>
        <w:rPr>
          <w:szCs w:val="22"/>
        </w:rPr>
      </w:pPr>
      <w:r w:rsidRPr="009C17A6">
        <w:rPr>
          <w:szCs w:val="22"/>
        </w:rPr>
        <w:t>Chris MARCICH, Delegate, Brussels</w:t>
      </w:r>
    </w:p>
    <w:p w:rsidR="00693316" w:rsidRDefault="00693316" w:rsidP="009C75B6">
      <w:pPr>
        <w:rPr>
          <w:szCs w:val="22"/>
        </w:rPr>
      </w:pPr>
    </w:p>
    <w:p w:rsidR="00693316" w:rsidRDefault="009C75B6" w:rsidP="009C75B6">
      <w:pPr>
        <w:rPr>
          <w:szCs w:val="22"/>
          <w:u w:val="single"/>
        </w:rPr>
      </w:pPr>
      <w:r w:rsidRPr="009C17A6">
        <w:rPr>
          <w:szCs w:val="22"/>
          <w:u w:val="single"/>
        </w:rPr>
        <w:t>Max Planck Institute for Intellectual Property and Competition Law</w:t>
      </w:r>
    </w:p>
    <w:p w:rsidR="00693316" w:rsidRDefault="009C75B6" w:rsidP="009C75B6">
      <w:pPr>
        <w:rPr>
          <w:szCs w:val="22"/>
        </w:rPr>
      </w:pPr>
      <w:r w:rsidRPr="009C17A6">
        <w:rPr>
          <w:szCs w:val="22"/>
        </w:rPr>
        <w:t>Kaya KÖKLÜ, Munich</w:t>
      </w:r>
    </w:p>
    <w:p w:rsidR="00693316" w:rsidRDefault="00693316" w:rsidP="009C75B6">
      <w:pPr>
        <w:rPr>
          <w:szCs w:val="22"/>
        </w:rPr>
      </w:pPr>
    </w:p>
    <w:p w:rsidR="00693316" w:rsidRDefault="009C75B6" w:rsidP="009C75B6">
      <w:pPr>
        <w:rPr>
          <w:szCs w:val="22"/>
          <w:u w:val="single"/>
        </w:rPr>
      </w:pPr>
      <w:r w:rsidRPr="001A6034">
        <w:rPr>
          <w:szCs w:val="22"/>
          <w:u w:val="single"/>
        </w:rPr>
        <w:t>North American Broadcasters Association (NABA)</w:t>
      </w:r>
    </w:p>
    <w:p w:rsidR="00693316" w:rsidRDefault="009C75B6" w:rsidP="009C75B6">
      <w:pPr>
        <w:rPr>
          <w:szCs w:val="22"/>
        </w:rPr>
      </w:pPr>
      <w:r w:rsidRPr="009C17A6">
        <w:rPr>
          <w:szCs w:val="22"/>
        </w:rPr>
        <w:lastRenderedPageBreak/>
        <w:t>Scott Charles LABARRE, Legal Counsel, Colorado</w:t>
      </w:r>
    </w:p>
    <w:p w:rsidR="00693316" w:rsidRDefault="009C75B6" w:rsidP="009C75B6">
      <w:pPr>
        <w:rPr>
          <w:szCs w:val="22"/>
        </w:rPr>
      </w:pPr>
      <w:r w:rsidRPr="001A6034">
        <w:rPr>
          <w:szCs w:val="22"/>
        </w:rPr>
        <w:t>Cristina Amado PINTO (Ms.), Intellectual Property Counsel, Mexico City</w:t>
      </w:r>
    </w:p>
    <w:p w:rsidR="00693316" w:rsidRDefault="009C75B6" w:rsidP="009C75B6">
      <w:pPr>
        <w:rPr>
          <w:szCs w:val="22"/>
        </w:rPr>
      </w:pPr>
      <w:r w:rsidRPr="001A6034">
        <w:rPr>
          <w:szCs w:val="22"/>
        </w:rPr>
        <w:t>Bradley SILVER, Assistant General Counsel, New York</w:t>
      </w:r>
    </w:p>
    <w:p w:rsidR="00693316" w:rsidRDefault="00693316" w:rsidP="009C75B6">
      <w:pPr>
        <w:rPr>
          <w:szCs w:val="22"/>
          <w:u w:val="single"/>
        </w:rPr>
      </w:pPr>
    </w:p>
    <w:p w:rsidR="00693316" w:rsidRDefault="009C75B6" w:rsidP="009C75B6">
      <w:pPr>
        <w:rPr>
          <w:szCs w:val="22"/>
          <w:u w:val="single"/>
          <w:lang w:val="es-ES"/>
        </w:rPr>
      </w:pPr>
      <w:r w:rsidRPr="009C17A6">
        <w:rPr>
          <w:szCs w:val="22"/>
          <w:u w:val="single"/>
          <w:lang w:val="es-ES"/>
        </w:rPr>
        <w:t>Organización Nacional de Ciegos Españoles (ONCE)</w:t>
      </w:r>
    </w:p>
    <w:p w:rsidR="00693316" w:rsidRDefault="009C75B6" w:rsidP="009C75B6">
      <w:pPr>
        <w:rPr>
          <w:szCs w:val="22"/>
        </w:rPr>
      </w:pPr>
      <w:r w:rsidRPr="009C17A6">
        <w:rPr>
          <w:szCs w:val="22"/>
        </w:rPr>
        <w:t>Bárbara MARTÍN MUÑOZ, Head, Technical Office for European Affairs, Madrid</w:t>
      </w:r>
    </w:p>
    <w:p w:rsidR="00693316" w:rsidRDefault="009C75B6" w:rsidP="009C75B6">
      <w:pPr>
        <w:rPr>
          <w:szCs w:val="22"/>
          <w:lang w:val="es-ES"/>
        </w:rPr>
      </w:pPr>
      <w:r w:rsidRPr="009C17A6">
        <w:rPr>
          <w:szCs w:val="22"/>
          <w:lang w:val="es-ES"/>
        </w:rPr>
        <w:t xml:space="preserve">Francisco Javier MARTÍNEZ CALVO, </w:t>
      </w:r>
      <w:proofErr w:type="spellStart"/>
      <w:r w:rsidRPr="009C17A6">
        <w:rPr>
          <w:szCs w:val="22"/>
          <w:lang w:val="es-ES"/>
        </w:rPr>
        <w:t>Technical</w:t>
      </w:r>
      <w:proofErr w:type="spellEnd"/>
      <w:r w:rsidRPr="009C17A6">
        <w:rPr>
          <w:szCs w:val="22"/>
          <w:lang w:val="es-ES"/>
        </w:rPr>
        <w:t xml:space="preserve"> </w:t>
      </w:r>
      <w:proofErr w:type="spellStart"/>
      <w:r w:rsidRPr="009C17A6">
        <w:rPr>
          <w:szCs w:val="22"/>
          <w:lang w:val="es-ES"/>
        </w:rPr>
        <w:t>Advisor</w:t>
      </w:r>
      <w:proofErr w:type="spellEnd"/>
      <w:r w:rsidRPr="009C17A6">
        <w:rPr>
          <w:szCs w:val="22"/>
          <w:lang w:val="es-ES"/>
        </w:rPr>
        <w:t>, Madrid</w:t>
      </w:r>
    </w:p>
    <w:p w:rsidR="00693316" w:rsidRDefault="00693316" w:rsidP="009C75B6">
      <w:pPr>
        <w:rPr>
          <w:szCs w:val="22"/>
          <w:lang w:val="es-ES"/>
        </w:rPr>
      </w:pPr>
    </w:p>
    <w:p w:rsidR="00693316" w:rsidRDefault="009C75B6" w:rsidP="009C75B6">
      <w:pPr>
        <w:rPr>
          <w:szCs w:val="22"/>
          <w:u w:val="single"/>
        </w:rPr>
      </w:pPr>
      <w:r w:rsidRPr="009C17A6">
        <w:rPr>
          <w:szCs w:val="22"/>
          <w:u w:val="single"/>
        </w:rPr>
        <w:t>Software and Information Industry Association (SIIA)</w:t>
      </w:r>
    </w:p>
    <w:p w:rsidR="00693316" w:rsidRDefault="009C75B6" w:rsidP="009C75B6">
      <w:pPr>
        <w:rPr>
          <w:szCs w:val="22"/>
        </w:rPr>
      </w:pPr>
      <w:r w:rsidRPr="009C17A6">
        <w:rPr>
          <w:szCs w:val="22"/>
        </w:rPr>
        <w:t xml:space="preserve">Eric MASSANT, Senior Director, Government and Industry Affairs for Reed Elsevier, </w:t>
      </w:r>
    </w:p>
    <w:p w:rsidR="00693316" w:rsidRDefault="009C75B6" w:rsidP="009C75B6">
      <w:pPr>
        <w:rPr>
          <w:szCs w:val="22"/>
          <w:lang w:val="fr-CH"/>
        </w:rPr>
      </w:pPr>
      <w:r w:rsidRPr="009C17A6">
        <w:rPr>
          <w:szCs w:val="22"/>
          <w:lang w:val="fr-CH"/>
        </w:rPr>
        <w:t>Washington, D.C.</w:t>
      </w:r>
    </w:p>
    <w:p w:rsidR="00693316" w:rsidRDefault="00693316" w:rsidP="009C75B6">
      <w:pPr>
        <w:rPr>
          <w:szCs w:val="22"/>
          <w:lang w:val="fr-CH"/>
        </w:rPr>
      </w:pPr>
    </w:p>
    <w:p w:rsidR="00693316" w:rsidRDefault="009C75B6" w:rsidP="009C75B6">
      <w:pPr>
        <w:rPr>
          <w:szCs w:val="22"/>
          <w:lang w:val="fr-FR"/>
        </w:rPr>
      </w:pPr>
      <w:r w:rsidRPr="009C17A6">
        <w:rPr>
          <w:szCs w:val="22"/>
          <w:u w:val="single"/>
          <w:lang w:val="fr-FR"/>
        </w:rPr>
        <w:t xml:space="preserve">Union internationale des éditeurs (UIE)/International </w:t>
      </w:r>
      <w:proofErr w:type="spellStart"/>
      <w:r w:rsidRPr="009C17A6">
        <w:rPr>
          <w:szCs w:val="22"/>
          <w:u w:val="single"/>
          <w:lang w:val="fr-FR"/>
        </w:rPr>
        <w:t>Publishers</w:t>
      </w:r>
      <w:proofErr w:type="spellEnd"/>
      <w:r w:rsidRPr="009C17A6">
        <w:rPr>
          <w:szCs w:val="22"/>
          <w:u w:val="single"/>
          <w:lang w:val="fr-FR"/>
        </w:rPr>
        <w:t xml:space="preserve"> Association (IPA)</w:t>
      </w:r>
      <w:r w:rsidRPr="009C17A6">
        <w:rPr>
          <w:szCs w:val="22"/>
          <w:lang w:val="fr-FR"/>
        </w:rPr>
        <w:t xml:space="preserve">  </w:t>
      </w:r>
    </w:p>
    <w:p w:rsidR="00693316" w:rsidRDefault="009C75B6" w:rsidP="009C75B6">
      <w:pPr>
        <w:rPr>
          <w:szCs w:val="22"/>
        </w:rPr>
      </w:pPr>
      <w:r w:rsidRPr="009C17A6">
        <w:rPr>
          <w:szCs w:val="22"/>
        </w:rPr>
        <w:t>Young Suk CHI, President, Geneva</w:t>
      </w:r>
    </w:p>
    <w:p w:rsidR="00693316" w:rsidRDefault="009C75B6" w:rsidP="009C75B6">
      <w:pPr>
        <w:rPr>
          <w:szCs w:val="22"/>
        </w:rPr>
      </w:pPr>
      <w:r w:rsidRPr="009C17A6">
        <w:rPr>
          <w:szCs w:val="22"/>
        </w:rPr>
        <w:t>Jens BAMMEL, Secretary General, Geneva</w:t>
      </w:r>
    </w:p>
    <w:p w:rsidR="00693316" w:rsidRDefault="009C75B6" w:rsidP="009C75B6">
      <w:pPr>
        <w:autoSpaceDE w:val="0"/>
        <w:autoSpaceDN w:val="0"/>
        <w:adjustRightInd w:val="0"/>
        <w:rPr>
          <w:szCs w:val="22"/>
        </w:rPr>
      </w:pPr>
      <w:r w:rsidRPr="009C17A6">
        <w:rPr>
          <w:szCs w:val="22"/>
        </w:rPr>
        <w:t>David FARES, Senior Vice-President, Government Relations, News Corporation, Geneva</w:t>
      </w:r>
    </w:p>
    <w:p w:rsidR="00693316" w:rsidRDefault="009C75B6" w:rsidP="009C75B6">
      <w:pPr>
        <w:autoSpaceDE w:val="0"/>
        <w:autoSpaceDN w:val="0"/>
        <w:adjustRightInd w:val="0"/>
        <w:rPr>
          <w:szCs w:val="22"/>
        </w:rPr>
      </w:pPr>
      <w:r w:rsidRPr="009C17A6">
        <w:rPr>
          <w:szCs w:val="22"/>
        </w:rPr>
        <w:t>José BORGHINO, Policy Director, Geneva</w:t>
      </w:r>
    </w:p>
    <w:p w:rsidR="00693316" w:rsidRDefault="00693316" w:rsidP="009C75B6">
      <w:pPr>
        <w:rPr>
          <w:szCs w:val="22"/>
        </w:rPr>
      </w:pPr>
    </w:p>
    <w:p w:rsidR="00693316" w:rsidRDefault="009C75B6" w:rsidP="009C75B6">
      <w:pPr>
        <w:rPr>
          <w:szCs w:val="22"/>
          <w:u w:val="single"/>
        </w:rPr>
      </w:pPr>
      <w:r w:rsidRPr="009C17A6">
        <w:rPr>
          <w:szCs w:val="22"/>
          <w:u w:val="single"/>
        </w:rPr>
        <w:t xml:space="preserve">Union </w:t>
      </w:r>
      <w:proofErr w:type="spellStart"/>
      <w:r w:rsidRPr="009C17A6">
        <w:rPr>
          <w:szCs w:val="22"/>
          <w:u w:val="single"/>
        </w:rPr>
        <w:t>mondiale</w:t>
      </w:r>
      <w:proofErr w:type="spellEnd"/>
      <w:r w:rsidRPr="009C17A6">
        <w:rPr>
          <w:szCs w:val="22"/>
          <w:u w:val="single"/>
        </w:rPr>
        <w:t xml:space="preserve"> des </w:t>
      </w:r>
      <w:proofErr w:type="spellStart"/>
      <w:r w:rsidRPr="009C17A6">
        <w:rPr>
          <w:szCs w:val="22"/>
          <w:u w:val="single"/>
        </w:rPr>
        <w:t>aveugles</w:t>
      </w:r>
      <w:proofErr w:type="spellEnd"/>
      <w:r w:rsidRPr="009C17A6">
        <w:rPr>
          <w:szCs w:val="22"/>
          <w:u w:val="single"/>
        </w:rPr>
        <w:t xml:space="preserve"> (WBU)/World Blind Union (WBU)</w:t>
      </w:r>
    </w:p>
    <w:p w:rsidR="00693316" w:rsidRDefault="009C75B6" w:rsidP="009C75B6">
      <w:pPr>
        <w:rPr>
          <w:szCs w:val="22"/>
        </w:rPr>
      </w:pPr>
      <w:r w:rsidRPr="009C17A6">
        <w:rPr>
          <w:szCs w:val="22"/>
        </w:rPr>
        <w:t>Frederic SCHROEDER, First Vice President, Denver, Colorado</w:t>
      </w:r>
    </w:p>
    <w:p w:rsidR="00693316" w:rsidRDefault="009C75B6" w:rsidP="009C75B6">
      <w:pPr>
        <w:rPr>
          <w:szCs w:val="22"/>
        </w:rPr>
      </w:pPr>
      <w:r w:rsidRPr="009C17A6">
        <w:rPr>
          <w:szCs w:val="22"/>
        </w:rPr>
        <w:t>Marc EMERSON, Guide for Frederic Schroeder, Denver, Colorado</w:t>
      </w:r>
    </w:p>
    <w:p w:rsidR="00693316" w:rsidRDefault="009C75B6" w:rsidP="009C75B6">
      <w:pPr>
        <w:rPr>
          <w:szCs w:val="22"/>
        </w:rPr>
      </w:pPr>
      <w:r w:rsidRPr="009C17A6">
        <w:rPr>
          <w:szCs w:val="22"/>
        </w:rPr>
        <w:t>Barbara MARTIN (Mrs.), Director of Technical Office, International Relation Department, Madrid</w:t>
      </w:r>
    </w:p>
    <w:p w:rsidR="00693316" w:rsidRDefault="009C75B6" w:rsidP="009C75B6">
      <w:pPr>
        <w:rPr>
          <w:szCs w:val="22"/>
          <w:lang w:val="es-ES"/>
        </w:rPr>
      </w:pPr>
      <w:r w:rsidRPr="001A6034">
        <w:rPr>
          <w:szCs w:val="22"/>
          <w:lang w:val="es-ES"/>
        </w:rPr>
        <w:t xml:space="preserve">Francisco Javier MARTINEZ CALVO, </w:t>
      </w:r>
      <w:proofErr w:type="spellStart"/>
      <w:r w:rsidRPr="001A6034">
        <w:rPr>
          <w:szCs w:val="22"/>
          <w:lang w:val="es-ES"/>
        </w:rPr>
        <w:t>Tecnico</w:t>
      </w:r>
      <w:proofErr w:type="spellEnd"/>
      <w:r w:rsidRPr="001A6034">
        <w:rPr>
          <w:szCs w:val="22"/>
          <w:lang w:val="es-ES"/>
        </w:rPr>
        <w:t xml:space="preserve"> Servicios </w:t>
      </w:r>
      <w:proofErr w:type="spellStart"/>
      <w:r w:rsidRPr="001A6034">
        <w:rPr>
          <w:szCs w:val="22"/>
          <w:lang w:val="es-ES"/>
        </w:rPr>
        <w:t>Bibliograficos</w:t>
      </w:r>
      <w:proofErr w:type="spellEnd"/>
      <w:r w:rsidRPr="001A6034">
        <w:rPr>
          <w:szCs w:val="22"/>
          <w:lang w:val="es-ES"/>
        </w:rPr>
        <w:t>, Madrid</w:t>
      </w:r>
    </w:p>
    <w:p w:rsidR="00693316" w:rsidRDefault="009C75B6" w:rsidP="009C75B6">
      <w:pPr>
        <w:rPr>
          <w:szCs w:val="22"/>
          <w:lang w:val="es-ES"/>
        </w:rPr>
      </w:pPr>
      <w:r w:rsidRPr="009C17A6">
        <w:rPr>
          <w:szCs w:val="22"/>
          <w:lang w:val="es-ES"/>
        </w:rPr>
        <w:t xml:space="preserve">Pablo LECUONA, </w:t>
      </w:r>
      <w:proofErr w:type="spellStart"/>
      <w:r w:rsidRPr="009C17A6">
        <w:rPr>
          <w:szCs w:val="22"/>
          <w:lang w:val="es-ES"/>
        </w:rPr>
        <w:t>Founder</w:t>
      </w:r>
      <w:proofErr w:type="spellEnd"/>
      <w:r w:rsidRPr="009C17A6">
        <w:rPr>
          <w:szCs w:val="22"/>
          <w:lang w:val="es-ES"/>
        </w:rPr>
        <w:t xml:space="preserve">/Director, </w:t>
      </w:r>
      <w:proofErr w:type="spellStart"/>
      <w:r w:rsidRPr="009C17A6">
        <w:rPr>
          <w:szCs w:val="22"/>
          <w:lang w:val="es-ES"/>
        </w:rPr>
        <w:t>Tiflo</w:t>
      </w:r>
      <w:proofErr w:type="spellEnd"/>
      <w:r w:rsidRPr="009C17A6">
        <w:rPr>
          <w:szCs w:val="22"/>
          <w:lang w:val="es-ES"/>
        </w:rPr>
        <w:t xml:space="preserve"> Libros Argentina, WBU </w:t>
      </w:r>
      <w:proofErr w:type="spellStart"/>
      <w:r w:rsidRPr="009C17A6">
        <w:rPr>
          <w:szCs w:val="22"/>
          <w:lang w:val="es-ES"/>
        </w:rPr>
        <w:t>Latin</w:t>
      </w:r>
      <w:proofErr w:type="spellEnd"/>
      <w:r w:rsidRPr="009C17A6">
        <w:rPr>
          <w:szCs w:val="22"/>
          <w:lang w:val="es-ES"/>
        </w:rPr>
        <w:t xml:space="preserve"> American, </w:t>
      </w:r>
      <w:r w:rsidRPr="001A6034">
        <w:rPr>
          <w:szCs w:val="22"/>
          <w:lang w:val="es-ES"/>
        </w:rPr>
        <w:t>Buenos Aires</w:t>
      </w:r>
    </w:p>
    <w:p w:rsidR="00693316" w:rsidRDefault="009C75B6" w:rsidP="009C75B6">
      <w:pPr>
        <w:rPr>
          <w:szCs w:val="22"/>
          <w:lang w:val="es-ES"/>
        </w:rPr>
      </w:pPr>
      <w:r w:rsidRPr="001A6034">
        <w:rPr>
          <w:szCs w:val="22"/>
          <w:lang w:val="es-ES"/>
        </w:rPr>
        <w:t xml:space="preserve">Maria Laura LECUONA (Ms.), </w:t>
      </w:r>
      <w:proofErr w:type="spellStart"/>
      <w:r w:rsidRPr="009C17A6">
        <w:rPr>
          <w:szCs w:val="22"/>
          <w:lang w:val="es-ES"/>
        </w:rPr>
        <w:t>Tiflo</w:t>
      </w:r>
      <w:proofErr w:type="spellEnd"/>
      <w:r w:rsidRPr="009C17A6">
        <w:rPr>
          <w:szCs w:val="22"/>
          <w:lang w:val="es-ES"/>
        </w:rPr>
        <w:t xml:space="preserve"> Libros Argentina, WBU </w:t>
      </w:r>
      <w:proofErr w:type="spellStart"/>
      <w:r w:rsidRPr="009C17A6">
        <w:rPr>
          <w:szCs w:val="22"/>
          <w:lang w:val="es-ES"/>
        </w:rPr>
        <w:t>Latin</w:t>
      </w:r>
      <w:proofErr w:type="spellEnd"/>
      <w:r w:rsidRPr="009C17A6">
        <w:rPr>
          <w:szCs w:val="22"/>
          <w:lang w:val="es-ES"/>
        </w:rPr>
        <w:t xml:space="preserve"> American, </w:t>
      </w:r>
      <w:r w:rsidRPr="001A6034">
        <w:rPr>
          <w:szCs w:val="22"/>
          <w:lang w:val="es-ES"/>
        </w:rPr>
        <w:t>Buenos Aires</w:t>
      </w:r>
    </w:p>
    <w:p w:rsidR="00693316" w:rsidRDefault="009C75B6" w:rsidP="009C75B6">
      <w:pPr>
        <w:rPr>
          <w:szCs w:val="22"/>
        </w:rPr>
      </w:pPr>
      <w:r w:rsidRPr="009C17A6">
        <w:rPr>
          <w:szCs w:val="22"/>
        </w:rPr>
        <w:t>Dan PESCOD,</w:t>
      </w:r>
      <w:r w:rsidRPr="009C17A6">
        <w:t xml:space="preserve"> </w:t>
      </w:r>
      <w:r w:rsidRPr="009C17A6">
        <w:rPr>
          <w:szCs w:val="22"/>
        </w:rPr>
        <w:t>Manager, Royal National Institute of Blind People (RNIB) European, International and Accessibility Campaigns, London</w:t>
      </w:r>
    </w:p>
    <w:p w:rsidR="00693316" w:rsidRDefault="00693316" w:rsidP="009C75B6">
      <w:pPr>
        <w:autoSpaceDE w:val="0"/>
        <w:autoSpaceDN w:val="0"/>
        <w:adjustRightInd w:val="0"/>
        <w:rPr>
          <w:szCs w:val="22"/>
        </w:rPr>
      </w:pPr>
    </w:p>
    <w:p w:rsidR="00693316" w:rsidRDefault="00693316" w:rsidP="009C75B6">
      <w:pPr>
        <w:autoSpaceDE w:val="0"/>
        <w:autoSpaceDN w:val="0"/>
        <w:adjustRightInd w:val="0"/>
        <w:rPr>
          <w:szCs w:val="22"/>
        </w:rPr>
      </w:pPr>
    </w:p>
    <w:p w:rsidR="00693316" w:rsidRDefault="00693316" w:rsidP="009C75B6">
      <w:pPr>
        <w:autoSpaceDE w:val="0"/>
        <w:autoSpaceDN w:val="0"/>
        <w:adjustRightInd w:val="0"/>
        <w:rPr>
          <w:szCs w:val="22"/>
        </w:rPr>
      </w:pPr>
    </w:p>
    <w:p w:rsidR="00693316" w:rsidRDefault="009C75B6" w:rsidP="009C75B6">
      <w:pPr>
        <w:autoSpaceDE w:val="0"/>
        <w:autoSpaceDN w:val="0"/>
        <w:adjustRightInd w:val="0"/>
        <w:rPr>
          <w:szCs w:val="22"/>
        </w:rPr>
      </w:pPr>
      <w:r w:rsidRPr="00CA6712">
        <w:rPr>
          <w:szCs w:val="22"/>
        </w:rPr>
        <w:t>V.</w:t>
      </w:r>
      <w:r w:rsidRPr="00CA6712">
        <w:rPr>
          <w:szCs w:val="22"/>
        </w:rPr>
        <w:tab/>
      </w:r>
      <w:r w:rsidRPr="00CA6712">
        <w:rPr>
          <w:szCs w:val="22"/>
          <w:u w:val="single"/>
        </w:rPr>
        <w:t>BUREAU/OFFICERS</w:t>
      </w:r>
    </w:p>
    <w:p w:rsidR="00693316" w:rsidRDefault="00693316" w:rsidP="009C75B6">
      <w:pPr>
        <w:tabs>
          <w:tab w:val="left" w:pos="1418"/>
        </w:tabs>
        <w:rPr>
          <w:szCs w:val="22"/>
          <w:u w:val="single"/>
        </w:rPr>
      </w:pPr>
    </w:p>
    <w:p w:rsidR="00693316" w:rsidRDefault="00693316" w:rsidP="009C75B6">
      <w:pPr>
        <w:tabs>
          <w:tab w:val="left" w:pos="1418"/>
        </w:tabs>
        <w:rPr>
          <w:szCs w:val="22"/>
          <w:u w:val="single"/>
        </w:rPr>
      </w:pPr>
    </w:p>
    <w:p w:rsidR="00693316" w:rsidRDefault="009C75B6" w:rsidP="009C75B6">
      <w:pPr>
        <w:rPr>
          <w:szCs w:val="22"/>
        </w:rPr>
      </w:pPr>
      <w:r w:rsidRPr="00CA6712">
        <w:rPr>
          <w:szCs w:val="22"/>
        </w:rPr>
        <w:t>Chair:</w:t>
      </w:r>
      <w:r w:rsidRPr="00CA6712">
        <w:rPr>
          <w:szCs w:val="22"/>
        </w:rPr>
        <w:tab/>
      </w:r>
      <w:r w:rsidRPr="00CA6712">
        <w:rPr>
          <w:szCs w:val="22"/>
        </w:rPr>
        <w:tab/>
      </w:r>
      <w:r w:rsidRPr="00CA6712">
        <w:rPr>
          <w:szCs w:val="22"/>
        </w:rPr>
        <w:tab/>
      </w:r>
      <w:r w:rsidRPr="00CA6712">
        <w:rPr>
          <w:szCs w:val="22"/>
        </w:rPr>
        <w:tab/>
      </w:r>
      <w:r w:rsidRPr="00CA6712">
        <w:rPr>
          <w:szCs w:val="22"/>
        </w:rPr>
        <w:tab/>
      </w:r>
      <w:proofErr w:type="spellStart"/>
      <w:r w:rsidRPr="00CA6712">
        <w:rPr>
          <w:szCs w:val="22"/>
        </w:rPr>
        <w:t>Selim</w:t>
      </w:r>
      <w:proofErr w:type="spellEnd"/>
      <w:r w:rsidRPr="00CA6712">
        <w:rPr>
          <w:szCs w:val="22"/>
        </w:rPr>
        <w:t xml:space="preserve"> KUNERLAP (Turkey)</w:t>
      </w:r>
    </w:p>
    <w:p w:rsidR="00693316" w:rsidRDefault="00693316" w:rsidP="009C75B6">
      <w:pPr>
        <w:rPr>
          <w:szCs w:val="22"/>
        </w:rPr>
      </w:pPr>
    </w:p>
    <w:p w:rsidR="00693316" w:rsidRDefault="009C75B6" w:rsidP="009C75B6">
      <w:pPr>
        <w:tabs>
          <w:tab w:val="left" w:pos="2835"/>
        </w:tabs>
        <w:rPr>
          <w:szCs w:val="22"/>
          <w:lang w:val="fr-FR"/>
        </w:rPr>
      </w:pPr>
      <w:r w:rsidRPr="009C17A6">
        <w:rPr>
          <w:szCs w:val="22"/>
          <w:lang w:val="fr-FR"/>
        </w:rPr>
        <w:t>Vice-présidents/Vice-Chairs:</w:t>
      </w:r>
      <w:r w:rsidRPr="009C17A6">
        <w:rPr>
          <w:szCs w:val="22"/>
          <w:lang w:val="fr-FR"/>
        </w:rPr>
        <w:tab/>
        <w:t xml:space="preserve"> </w:t>
      </w:r>
      <w:r w:rsidRPr="009C17A6">
        <w:rPr>
          <w:szCs w:val="22"/>
          <w:lang w:val="fr-FR"/>
        </w:rPr>
        <w:tab/>
      </w:r>
      <w:proofErr w:type="spellStart"/>
      <w:r>
        <w:rPr>
          <w:szCs w:val="22"/>
          <w:lang w:val="fr-FR"/>
        </w:rPr>
        <w:t>Graciela</w:t>
      </w:r>
      <w:proofErr w:type="spellEnd"/>
      <w:r>
        <w:rPr>
          <w:szCs w:val="22"/>
          <w:lang w:val="fr-FR"/>
        </w:rPr>
        <w:t xml:space="preserve"> PEIRETTI (Argentina)</w:t>
      </w:r>
    </w:p>
    <w:p w:rsidR="00693316" w:rsidRDefault="009C75B6" w:rsidP="009C75B6">
      <w:pPr>
        <w:tabs>
          <w:tab w:val="left" w:pos="2835"/>
        </w:tabs>
        <w:rPr>
          <w:bCs/>
          <w:szCs w:val="22"/>
          <w:lang w:val="it-IT"/>
        </w:rPr>
      </w:pPr>
      <w:r w:rsidRPr="009C17A6">
        <w:rPr>
          <w:szCs w:val="22"/>
          <w:lang w:val="fr-FR"/>
        </w:rPr>
        <w:tab/>
      </w:r>
      <w:r w:rsidRPr="009C17A6">
        <w:rPr>
          <w:szCs w:val="22"/>
          <w:lang w:val="fr-FR"/>
        </w:rPr>
        <w:tab/>
      </w:r>
      <w:r w:rsidRPr="009C17A6">
        <w:rPr>
          <w:szCs w:val="22"/>
          <w:lang w:val="fr-FR"/>
        </w:rPr>
        <w:tab/>
      </w:r>
      <w:r w:rsidRPr="00CA6712">
        <w:rPr>
          <w:szCs w:val="22"/>
        </w:rPr>
        <w:t>Alexandra GRAZIOLI (Switzerland)</w:t>
      </w:r>
    </w:p>
    <w:p w:rsidR="00693316" w:rsidRDefault="00693316" w:rsidP="009C75B6">
      <w:pPr>
        <w:rPr>
          <w:szCs w:val="22"/>
          <w:lang w:val="it-IT"/>
        </w:rPr>
      </w:pPr>
    </w:p>
    <w:p w:rsidR="00693316" w:rsidRDefault="009C75B6" w:rsidP="009C75B6">
      <w:pPr>
        <w:rPr>
          <w:szCs w:val="22"/>
          <w:lang w:val="fr-FR"/>
        </w:rPr>
      </w:pPr>
      <w:proofErr w:type="spellStart"/>
      <w:r w:rsidRPr="00CA6712">
        <w:rPr>
          <w:szCs w:val="22"/>
        </w:rPr>
        <w:t>Secrétaire</w:t>
      </w:r>
      <w:proofErr w:type="spellEnd"/>
      <w:r w:rsidRPr="00CA6712">
        <w:rPr>
          <w:szCs w:val="22"/>
        </w:rPr>
        <w:t>/Secretary:</w:t>
      </w:r>
      <w:r w:rsidRPr="00CA6712">
        <w:rPr>
          <w:szCs w:val="22"/>
        </w:rPr>
        <w:tab/>
      </w:r>
      <w:r w:rsidRPr="00CA6712">
        <w:rPr>
          <w:szCs w:val="22"/>
        </w:rPr>
        <w:tab/>
      </w:r>
      <w:r w:rsidRPr="00CA6712">
        <w:rPr>
          <w:szCs w:val="22"/>
        </w:rPr>
        <w:tab/>
        <w:t xml:space="preserve">Michele WOODS (Mrs.) </w:t>
      </w:r>
      <w:r w:rsidRPr="009C17A6">
        <w:rPr>
          <w:szCs w:val="22"/>
          <w:lang w:val="fr-FR"/>
        </w:rPr>
        <w:t>(OMPI/WIPO)</w:t>
      </w:r>
    </w:p>
    <w:p w:rsidR="00693316" w:rsidRDefault="00693316" w:rsidP="009C75B6">
      <w:pPr>
        <w:tabs>
          <w:tab w:val="left" w:pos="1418"/>
        </w:tabs>
        <w:rPr>
          <w:szCs w:val="22"/>
          <w:lang w:val="fr-FR"/>
        </w:rPr>
      </w:pPr>
    </w:p>
    <w:p w:rsidR="00693316" w:rsidRDefault="00693316" w:rsidP="009C75B6">
      <w:pPr>
        <w:tabs>
          <w:tab w:val="left" w:pos="567"/>
          <w:tab w:val="left" w:pos="1418"/>
        </w:tabs>
        <w:rPr>
          <w:szCs w:val="22"/>
          <w:lang w:val="fr-FR"/>
        </w:rPr>
      </w:pPr>
    </w:p>
    <w:p w:rsidR="00693316" w:rsidRDefault="00693316" w:rsidP="009C75B6">
      <w:pPr>
        <w:tabs>
          <w:tab w:val="left" w:pos="567"/>
          <w:tab w:val="left" w:pos="1418"/>
        </w:tabs>
        <w:rPr>
          <w:szCs w:val="22"/>
          <w:lang w:val="fr-FR"/>
        </w:rPr>
      </w:pPr>
    </w:p>
    <w:p w:rsidR="00693316" w:rsidRDefault="009C75B6" w:rsidP="009C75B6">
      <w:pPr>
        <w:tabs>
          <w:tab w:val="left" w:pos="567"/>
          <w:tab w:val="left" w:pos="1418"/>
        </w:tabs>
        <w:rPr>
          <w:szCs w:val="22"/>
          <w:lang w:val="fr-FR"/>
        </w:rPr>
      </w:pPr>
      <w:r w:rsidRPr="009C17A6">
        <w:rPr>
          <w:szCs w:val="22"/>
          <w:lang w:val="fr-FR"/>
        </w:rPr>
        <w:t>V</w:t>
      </w:r>
      <w:r>
        <w:rPr>
          <w:szCs w:val="22"/>
          <w:lang w:val="fr-FR"/>
        </w:rPr>
        <w:t>I</w:t>
      </w:r>
      <w:r w:rsidRPr="009C17A6">
        <w:rPr>
          <w:szCs w:val="22"/>
          <w:lang w:val="fr-FR"/>
        </w:rPr>
        <w:t>.</w:t>
      </w:r>
      <w:r w:rsidRPr="009C17A6">
        <w:rPr>
          <w:szCs w:val="22"/>
          <w:lang w:val="fr-FR"/>
        </w:rPr>
        <w:tab/>
      </w:r>
      <w:r w:rsidRPr="009C17A6">
        <w:rPr>
          <w:szCs w:val="22"/>
          <w:u w:val="single"/>
          <w:lang w:val="fr-FR"/>
        </w:rPr>
        <w:t>BUREAU INTERNATIONAL DE L’ORGANISATION MONDIALE DE LA</w:t>
      </w:r>
    </w:p>
    <w:p w:rsidR="00693316" w:rsidRDefault="009C75B6" w:rsidP="009C75B6">
      <w:pPr>
        <w:tabs>
          <w:tab w:val="left" w:pos="1418"/>
        </w:tabs>
        <w:ind w:left="567"/>
        <w:rPr>
          <w:szCs w:val="22"/>
        </w:rPr>
      </w:pPr>
      <w:r w:rsidRPr="009C17A6">
        <w:rPr>
          <w:szCs w:val="22"/>
          <w:u w:val="single"/>
        </w:rPr>
        <w:t>PROPRIÉTÉ INTELLECTUELLE (OMPI)/</w:t>
      </w:r>
      <w:r w:rsidRPr="009C17A6">
        <w:rPr>
          <w:szCs w:val="22"/>
          <w:u w:val="single"/>
        </w:rPr>
        <w:br/>
        <w:t>INTERNATIONAL BUREAU OF THE WORLD INTELLECTUAL</w:t>
      </w:r>
      <w:r w:rsidRPr="009C17A6">
        <w:rPr>
          <w:szCs w:val="22"/>
          <w:u w:val="single"/>
        </w:rPr>
        <w:br/>
        <w:t>PROPERTY ORGANIZATION (WIPO</w:t>
      </w:r>
      <w:r w:rsidRPr="009C17A6">
        <w:rPr>
          <w:szCs w:val="22"/>
        </w:rPr>
        <w:t>)</w:t>
      </w:r>
    </w:p>
    <w:p w:rsidR="00693316" w:rsidRDefault="00693316" w:rsidP="009C75B6">
      <w:pPr>
        <w:tabs>
          <w:tab w:val="left" w:pos="1418"/>
        </w:tabs>
        <w:rPr>
          <w:szCs w:val="22"/>
        </w:rPr>
      </w:pPr>
    </w:p>
    <w:p w:rsidR="00693316" w:rsidRDefault="00693316" w:rsidP="009C75B6">
      <w:pPr>
        <w:tabs>
          <w:tab w:val="left" w:pos="1418"/>
        </w:tabs>
        <w:rPr>
          <w:szCs w:val="22"/>
        </w:rPr>
      </w:pPr>
    </w:p>
    <w:p w:rsidR="00693316" w:rsidRDefault="009C75B6" w:rsidP="009C75B6">
      <w:pPr>
        <w:rPr>
          <w:szCs w:val="22"/>
          <w:lang w:val="fr-FR"/>
        </w:rPr>
      </w:pPr>
      <w:r w:rsidRPr="009C17A6">
        <w:rPr>
          <w:szCs w:val="22"/>
          <w:lang w:val="fr-FR"/>
        </w:rPr>
        <w:t>Francis GURRY, directeur général/</w:t>
      </w:r>
      <w:proofErr w:type="spellStart"/>
      <w:r w:rsidRPr="009C17A6">
        <w:rPr>
          <w:szCs w:val="22"/>
          <w:lang w:val="fr-FR"/>
        </w:rPr>
        <w:t>Director</w:t>
      </w:r>
      <w:proofErr w:type="spellEnd"/>
      <w:r w:rsidRPr="009C17A6">
        <w:rPr>
          <w:szCs w:val="22"/>
          <w:lang w:val="fr-FR"/>
        </w:rPr>
        <w:t xml:space="preserve"> General</w:t>
      </w:r>
    </w:p>
    <w:p w:rsidR="00693316" w:rsidRDefault="00693316" w:rsidP="009C75B6">
      <w:pPr>
        <w:rPr>
          <w:szCs w:val="22"/>
          <w:lang w:val="fr-FR"/>
        </w:rPr>
      </w:pPr>
    </w:p>
    <w:p w:rsidR="00693316" w:rsidRDefault="009C75B6" w:rsidP="009C75B6">
      <w:pPr>
        <w:rPr>
          <w:szCs w:val="22"/>
          <w:lang w:val="fr-FR"/>
        </w:rPr>
      </w:pPr>
      <w:r w:rsidRPr="009C17A6">
        <w:rPr>
          <w:szCs w:val="22"/>
          <w:lang w:val="fr-FR"/>
        </w:rPr>
        <w:t>C. Trevor CLARKE, sous</w:t>
      </w:r>
      <w:r w:rsidRPr="009C17A6">
        <w:rPr>
          <w:szCs w:val="22"/>
          <w:lang w:val="fr-FR"/>
        </w:rPr>
        <w:noBreakHyphen/>
        <w:t xml:space="preserve">directeur général, Secteur de la culture et des industries de la création/Assistant </w:t>
      </w:r>
      <w:proofErr w:type="spellStart"/>
      <w:r w:rsidRPr="009C17A6">
        <w:rPr>
          <w:szCs w:val="22"/>
          <w:lang w:val="fr-FR"/>
        </w:rPr>
        <w:t>Director</w:t>
      </w:r>
      <w:proofErr w:type="spellEnd"/>
      <w:r w:rsidRPr="009C17A6">
        <w:rPr>
          <w:szCs w:val="22"/>
          <w:lang w:val="fr-FR"/>
        </w:rPr>
        <w:t xml:space="preserve"> General,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693316" w:rsidRDefault="00693316" w:rsidP="009C75B6">
      <w:pPr>
        <w:rPr>
          <w:szCs w:val="22"/>
          <w:lang w:val="fr-FR"/>
        </w:rPr>
      </w:pPr>
    </w:p>
    <w:p w:rsidR="00693316" w:rsidRDefault="009C75B6" w:rsidP="009C75B6">
      <w:pPr>
        <w:rPr>
          <w:szCs w:val="22"/>
          <w:lang w:val="fr-FR"/>
        </w:rPr>
      </w:pPr>
      <w:r w:rsidRPr="009C17A6">
        <w:rPr>
          <w:szCs w:val="22"/>
          <w:lang w:val="fr-FR"/>
        </w:rPr>
        <w:t>Edward KWAKWA, conseiller juridique/</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Counsel</w:t>
      </w:r>
      <w:proofErr w:type="spellEnd"/>
    </w:p>
    <w:p w:rsidR="00693316" w:rsidRDefault="00693316" w:rsidP="009C75B6">
      <w:pPr>
        <w:rPr>
          <w:szCs w:val="22"/>
          <w:lang w:val="fr-FR"/>
        </w:rPr>
      </w:pPr>
    </w:p>
    <w:p w:rsidR="00693316" w:rsidRDefault="009C75B6" w:rsidP="009C75B6">
      <w:pPr>
        <w:rPr>
          <w:szCs w:val="22"/>
          <w:lang w:val="fr-FR"/>
        </w:rPr>
      </w:pPr>
      <w:r w:rsidRPr="009C17A6">
        <w:rPr>
          <w:szCs w:val="22"/>
          <w:lang w:val="fr-FR"/>
        </w:rPr>
        <w:t>Michele WOODS (Mme/Mrs.), directrice, Division du droit d’auteur, Secteur de la culture et des industries de la création/</w:t>
      </w:r>
      <w:proofErr w:type="spellStart"/>
      <w:r w:rsidRPr="009C17A6">
        <w:rPr>
          <w:szCs w:val="22"/>
          <w:lang w:val="fr-FR"/>
        </w:rPr>
        <w:t>Director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693316" w:rsidRDefault="00693316" w:rsidP="009C75B6">
      <w:pPr>
        <w:rPr>
          <w:szCs w:val="22"/>
          <w:lang w:val="fr-FR"/>
        </w:rPr>
      </w:pPr>
    </w:p>
    <w:p w:rsidR="00693316" w:rsidRDefault="009C75B6" w:rsidP="009C75B6">
      <w:pPr>
        <w:rPr>
          <w:szCs w:val="22"/>
          <w:lang w:val="fr-FR"/>
        </w:rPr>
      </w:pPr>
      <w:r w:rsidRPr="009C17A6">
        <w:rPr>
          <w:szCs w:val="22"/>
          <w:lang w:val="fr-FR"/>
        </w:rPr>
        <w:t>Carole CROELLA (Mme/Mrs.), conseillère 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693316" w:rsidRDefault="00693316" w:rsidP="009C75B6">
      <w:pPr>
        <w:rPr>
          <w:szCs w:val="22"/>
          <w:lang w:val="fr-FR"/>
        </w:rPr>
      </w:pPr>
    </w:p>
    <w:p w:rsidR="00693316" w:rsidRDefault="009C75B6" w:rsidP="009C75B6">
      <w:pPr>
        <w:rPr>
          <w:szCs w:val="22"/>
          <w:lang w:val="fr-FR"/>
        </w:rPr>
      </w:pPr>
      <w:r w:rsidRPr="009C17A6">
        <w:rPr>
          <w:szCs w:val="22"/>
          <w:lang w:val="fr-FR"/>
        </w:rPr>
        <w:t>Geidy LUNG (Mme/Mrs.), conseillère</w:t>
      </w:r>
      <w:r w:rsidRPr="009C17A6" w:rsidDel="001C3D84">
        <w:rPr>
          <w:szCs w:val="22"/>
          <w:lang w:val="fr-FR"/>
        </w:rPr>
        <w:t xml:space="preserve"> </w:t>
      </w:r>
      <w:r w:rsidRPr="009C17A6">
        <w:rPr>
          <w:szCs w:val="22"/>
          <w:lang w:val="fr-FR"/>
        </w:rPr>
        <w:t>princ</w:t>
      </w:r>
      <w:smartTag w:uri="urn:schemas-microsoft-com:office:smarttags" w:element="PersonName">
        <w:r w:rsidRPr="009C17A6">
          <w:rPr>
            <w:szCs w:val="22"/>
            <w:lang w:val="fr-FR"/>
          </w:rPr>
          <w:t>ipal</w:t>
        </w:r>
      </w:smartTag>
      <w:r w:rsidRPr="009C17A6">
        <w:rPr>
          <w:szCs w:val="22"/>
          <w:lang w:val="fr-FR"/>
        </w:rPr>
        <w:t>e, Division du droit d’auteur, Secteur de la culture et des industries de la création</w:t>
      </w:r>
      <w:r w:rsidRPr="009C17A6">
        <w:rPr>
          <w:snapToGrid w:val="0"/>
          <w:szCs w:val="22"/>
          <w:lang w:val="fr-FR"/>
        </w:rPr>
        <w:t xml:space="preserve">/Senior </w:t>
      </w:r>
      <w:proofErr w:type="spellStart"/>
      <w:r w:rsidRPr="009C17A6">
        <w:rPr>
          <w:snapToGrid w:val="0"/>
          <w:szCs w:val="22"/>
          <w:lang w:val="fr-FR"/>
        </w:rPr>
        <w:t>Counsellor</w:t>
      </w:r>
      <w:proofErr w:type="spellEnd"/>
      <w:r w:rsidRPr="009C17A6">
        <w:rPr>
          <w:snapToGrid w:val="0"/>
          <w:szCs w:val="22"/>
          <w:lang w:val="fr-FR"/>
        </w:rPr>
        <w:t xml:space="preserve">, Copyright Law Division, Culture and </w:t>
      </w:r>
      <w:proofErr w:type="spellStart"/>
      <w:r w:rsidRPr="009C17A6">
        <w:rPr>
          <w:snapToGrid w:val="0"/>
          <w:szCs w:val="22"/>
          <w:lang w:val="fr-FR"/>
        </w:rPr>
        <w:t>Creative</w:t>
      </w:r>
      <w:proofErr w:type="spellEnd"/>
      <w:r w:rsidRPr="009C17A6">
        <w:rPr>
          <w:snapToGrid w:val="0"/>
          <w:szCs w:val="22"/>
          <w:lang w:val="fr-FR"/>
        </w:rPr>
        <w:t xml:space="preserve"> Industries </w:t>
      </w:r>
      <w:proofErr w:type="spellStart"/>
      <w:r w:rsidRPr="009C17A6">
        <w:rPr>
          <w:snapToGrid w:val="0"/>
          <w:szCs w:val="22"/>
          <w:lang w:val="fr-FR"/>
        </w:rPr>
        <w:t>Sector</w:t>
      </w:r>
      <w:proofErr w:type="spellEnd"/>
      <w:r w:rsidRPr="009C17A6">
        <w:rPr>
          <w:snapToGrid w:val="0"/>
          <w:szCs w:val="22"/>
          <w:lang w:val="fr-FR"/>
        </w:rPr>
        <w:t xml:space="preserve"> </w:t>
      </w:r>
    </w:p>
    <w:p w:rsidR="00693316" w:rsidRDefault="00693316" w:rsidP="009C75B6">
      <w:pPr>
        <w:rPr>
          <w:szCs w:val="22"/>
          <w:lang w:val="fr-FR"/>
        </w:rPr>
      </w:pPr>
    </w:p>
    <w:p w:rsidR="00693316" w:rsidRDefault="009C75B6" w:rsidP="009C75B6">
      <w:pPr>
        <w:rPr>
          <w:snapToGrid w:val="0"/>
          <w:szCs w:val="22"/>
          <w:lang w:val="fr-FR"/>
        </w:rPr>
      </w:pPr>
      <w:r w:rsidRPr="009C17A6">
        <w:rPr>
          <w:szCs w:val="22"/>
          <w:lang w:val="fr-FR"/>
        </w:rPr>
        <w:t xml:space="preserve">Paolo LANTERI, juriste adjoint, </w:t>
      </w:r>
      <w:r w:rsidRPr="009C17A6">
        <w:rPr>
          <w:snapToGrid w:val="0"/>
          <w:szCs w:val="22"/>
          <w:lang w:val="fr-FR"/>
        </w:rPr>
        <w:t xml:space="preserve">Division du </w:t>
      </w:r>
      <w:r w:rsidRPr="009C17A6">
        <w:rPr>
          <w:szCs w:val="22"/>
          <w:lang w:val="fr-FR"/>
        </w:rPr>
        <w:t xml:space="preserve">droit d’auteur, Secteur de la culture et des industries de la création/Assistant </w:t>
      </w:r>
      <w:proofErr w:type="spellStart"/>
      <w:r w:rsidRPr="009C17A6">
        <w:rPr>
          <w:szCs w:val="22"/>
          <w:lang w:val="fr-FR"/>
        </w:rPr>
        <w:t>Legal</w:t>
      </w:r>
      <w:proofErr w:type="spellEnd"/>
      <w:r w:rsidRPr="009C17A6">
        <w:rPr>
          <w:szCs w:val="22"/>
          <w:lang w:val="fr-FR"/>
        </w:rPr>
        <w:t xml:space="preserve"> </w:t>
      </w:r>
      <w:proofErr w:type="spellStart"/>
      <w:r w:rsidRPr="009C17A6">
        <w:rPr>
          <w:szCs w:val="22"/>
          <w:lang w:val="fr-FR"/>
        </w:rPr>
        <w:t>Officer</w:t>
      </w:r>
      <w:proofErr w:type="spellEnd"/>
      <w:r w:rsidRPr="009C17A6">
        <w:rPr>
          <w:szCs w:val="22"/>
          <w:lang w:val="fr-FR"/>
        </w:rPr>
        <w:t xml:space="preserve">,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693316" w:rsidRDefault="00693316" w:rsidP="009C75B6">
      <w:pPr>
        <w:rPr>
          <w:szCs w:val="22"/>
          <w:lang w:val="fr-FR"/>
        </w:rPr>
      </w:pPr>
    </w:p>
    <w:p w:rsidR="00693316" w:rsidRDefault="009C75B6" w:rsidP="009C75B6">
      <w:pPr>
        <w:rPr>
          <w:szCs w:val="22"/>
          <w:lang w:val="fr-FR"/>
        </w:rPr>
      </w:pPr>
      <w:r w:rsidRPr="009C17A6">
        <w:rPr>
          <w:szCs w:val="22"/>
          <w:lang w:val="fr-FR"/>
        </w:rPr>
        <w:t>Carlos Alberto CASTRO</w:t>
      </w:r>
      <w:r w:rsidRPr="009C17A6">
        <w:rPr>
          <w:snapToGrid w:val="0"/>
          <w:szCs w:val="22"/>
          <w:lang w:val="fr-FR"/>
        </w:rPr>
        <w:t>, consultant,</w:t>
      </w:r>
      <w:r w:rsidRPr="009C17A6" w:rsidDel="00617F5C">
        <w:rPr>
          <w:szCs w:val="22"/>
          <w:lang w:val="fr-FR"/>
        </w:rPr>
        <w:t xml:space="preserve"> </w:t>
      </w:r>
      <w:r w:rsidRPr="009C17A6">
        <w:rPr>
          <w:snapToGrid w:val="0"/>
          <w:szCs w:val="22"/>
          <w:lang w:val="fr-FR"/>
        </w:rPr>
        <w:t xml:space="preserve">Division du </w:t>
      </w:r>
      <w:r w:rsidRPr="009C17A6">
        <w:rPr>
          <w:szCs w:val="22"/>
          <w:lang w:val="fr-FR"/>
        </w:rPr>
        <w:t xml:space="preserve">droit d’auteur, Secteur de la culture et des industries de la création/Consultant, Copyright Law Division, Culture and </w:t>
      </w:r>
      <w:proofErr w:type="spellStart"/>
      <w:r w:rsidRPr="009C17A6">
        <w:rPr>
          <w:szCs w:val="22"/>
          <w:lang w:val="fr-FR"/>
        </w:rPr>
        <w:t>Creative</w:t>
      </w:r>
      <w:proofErr w:type="spellEnd"/>
      <w:r w:rsidRPr="009C17A6">
        <w:rPr>
          <w:szCs w:val="22"/>
          <w:lang w:val="fr-FR"/>
        </w:rPr>
        <w:t xml:space="preserve"> Industries </w:t>
      </w:r>
      <w:proofErr w:type="spellStart"/>
      <w:r w:rsidRPr="009C17A6">
        <w:rPr>
          <w:szCs w:val="22"/>
          <w:lang w:val="fr-FR"/>
        </w:rPr>
        <w:t>Sector</w:t>
      </w:r>
      <w:proofErr w:type="spellEnd"/>
    </w:p>
    <w:p w:rsidR="00693316" w:rsidRDefault="00693316" w:rsidP="00345218">
      <w:pPr>
        <w:pStyle w:val="Endofdocument"/>
        <w:spacing w:afterLines="50" w:line="320" w:lineRule="atLeast"/>
        <w:ind w:left="5532"/>
        <w:jc w:val="both"/>
        <w:rPr>
          <w:rFonts w:ascii="SimSun" w:eastAsia="SimSun" w:hAnsi="SimSun" w:cs="Arial"/>
          <w:sz w:val="21"/>
          <w:szCs w:val="21"/>
          <w:lang w:val="fr-FR" w:eastAsia="zh-CN"/>
        </w:rPr>
      </w:pPr>
    </w:p>
    <w:p w:rsidR="00693316" w:rsidRDefault="00693316" w:rsidP="00345218">
      <w:pPr>
        <w:pStyle w:val="Endofdocument"/>
        <w:spacing w:afterLines="50" w:line="320" w:lineRule="atLeast"/>
        <w:ind w:left="5532"/>
        <w:jc w:val="both"/>
        <w:rPr>
          <w:rFonts w:ascii="SimSun" w:eastAsia="SimSun" w:hAnsi="SimSun" w:cs="Arial"/>
          <w:sz w:val="21"/>
          <w:szCs w:val="21"/>
          <w:lang w:val="fr-CH" w:eastAsia="zh-CN"/>
        </w:rPr>
      </w:pPr>
    </w:p>
    <w:p w:rsidR="00693316" w:rsidRDefault="00693316" w:rsidP="00345218">
      <w:pPr>
        <w:pStyle w:val="Endofdocument"/>
        <w:spacing w:afterLines="50" w:line="320" w:lineRule="atLeast"/>
        <w:ind w:left="5532"/>
        <w:jc w:val="both"/>
        <w:rPr>
          <w:rFonts w:ascii="SimSun" w:eastAsia="SimSun" w:hAnsi="SimSun" w:cs="Arial"/>
          <w:sz w:val="21"/>
          <w:szCs w:val="21"/>
          <w:lang w:val="fr-CH" w:eastAsia="zh-CN"/>
        </w:rPr>
      </w:pPr>
    </w:p>
    <w:p w:rsidR="00693316" w:rsidRDefault="00345218" w:rsidP="00926BED">
      <w:pPr>
        <w:pStyle w:val="Endofdocument"/>
        <w:spacing w:line="340" w:lineRule="atLeast"/>
        <w:jc w:val="both"/>
        <w:rPr>
          <w:rFonts w:ascii="KaiTi" w:eastAsia="KaiTi" w:hAnsi="KaiTi" w:cs="Arial"/>
          <w:sz w:val="21"/>
          <w:szCs w:val="21"/>
          <w:lang w:eastAsia="zh-CN"/>
        </w:rPr>
      </w:pPr>
      <w:r w:rsidRPr="004645F6">
        <w:rPr>
          <w:rFonts w:ascii="KaiTi" w:eastAsia="KaiTi" w:hAnsi="KaiTi" w:hint="eastAsia"/>
          <w:sz w:val="21"/>
          <w:szCs w:val="21"/>
        </w:rPr>
        <w:t>［</w:t>
      </w:r>
      <w:r w:rsidR="004645F6" w:rsidRPr="004645F6">
        <w:rPr>
          <w:rFonts w:ascii="KaiTi" w:eastAsia="KaiTi" w:hAnsi="KaiTi" w:hint="eastAsia"/>
          <w:sz w:val="21"/>
          <w:szCs w:val="21"/>
          <w:lang w:eastAsia="zh-CN"/>
        </w:rPr>
        <w:t>附件和</w:t>
      </w:r>
      <w:proofErr w:type="spellStart"/>
      <w:r w:rsidRPr="004645F6">
        <w:rPr>
          <w:rFonts w:ascii="KaiTi" w:eastAsia="KaiTi" w:hAnsi="KaiTi" w:hint="eastAsia"/>
          <w:sz w:val="21"/>
          <w:szCs w:val="21"/>
        </w:rPr>
        <w:t>文件完</w:t>
      </w:r>
      <w:proofErr w:type="spellEnd"/>
      <w:r w:rsidRPr="004645F6">
        <w:rPr>
          <w:rFonts w:ascii="KaiTi" w:eastAsia="KaiTi" w:hAnsi="KaiTi" w:hint="eastAsia"/>
          <w:sz w:val="21"/>
          <w:szCs w:val="21"/>
        </w:rPr>
        <w:t>］</w:t>
      </w:r>
    </w:p>
    <w:p w:rsidR="00345218" w:rsidRPr="004645F6" w:rsidRDefault="00345218" w:rsidP="00926BED">
      <w:pPr>
        <w:pStyle w:val="Endofdocument"/>
        <w:spacing w:line="340" w:lineRule="atLeast"/>
        <w:jc w:val="both"/>
        <w:rPr>
          <w:rFonts w:ascii="KaiTi" w:eastAsia="KaiTi" w:hAnsi="KaiTi" w:cs="Arial"/>
          <w:sz w:val="21"/>
          <w:szCs w:val="21"/>
          <w:lang w:eastAsia="zh-CN"/>
        </w:rPr>
      </w:pPr>
    </w:p>
    <w:sectPr w:rsidR="00345218" w:rsidRPr="004645F6" w:rsidSect="00F70C98">
      <w:headerReference w:type="default" r:id="rId11"/>
      <w:headerReference w:type="first" r:id="rId12"/>
      <w:footerReference w:type="first" r:id="rId13"/>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C0" w:rsidRDefault="00F43FC0">
      <w:r>
        <w:separator/>
      </w:r>
    </w:p>
  </w:endnote>
  <w:endnote w:type="continuationSeparator" w:id="0">
    <w:p w:rsidR="00F43FC0" w:rsidRDefault="00F43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AE" w:rsidRDefault="00695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C0" w:rsidRDefault="00F43FC0">
      <w:r>
        <w:separator/>
      </w:r>
    </w:p>
  </w:footnote>
  <w:footnote w:type="continuationSeparator" w:id="0">
    <w:p w:rsidR="00F43FC0" w:rsidRDefault="00F43FC0">
      <w:r>
        <w:continuationSeparator/>
      </w:r>
    </w:p>
  </w:footnote>
  <w:footnote w:id="1">
    <w:p w:rsidR="006955AE" w:rsidRPr="00B7691E" w:rsidRDefault="006955AE" w:rsidP="001E7A78">
      <w:pPr>
        <w:pStyle w:val="Default"/>
        <w:rPr>
          <w:sz w:val="18"/>
          <w:szCs w:val="18"/>
          <w:lang w:val="fr-FR"/>
        </w:rPr>
      </w:pPr>
      <w:r w:rsidRPr="00EE1BC4">
        <w:rPr>
          <w:rStyle w:val="FootnoteReference"/>
          <w:sz w:val="18"/>
          <w:szCs w:val="18"/>
        </w:rPr>
        <w:footnoteRef/>
      </w:r>
      <w:r w:rsidRPr="00B7691E">
        <w:rPr>
          <w:sz w:val="18"/>
          <w:szCs w:val="18"/>
          <w:lang w:val="fr-FR"/>
        </w:rPr>
        <w:t xml:space="preserve">  </w:t>
      </w:r>
      <w:r w:rsidRPr="00B7691E">
        <w:rPr>
          <w:rFonts w:hint="eastAsia"/>
          <w:sz w:val="18"/>
          <w:szCs w:val="18"/>
          <w:lang w:val="fr-FR"/>
        </w:rPr>
        <w:tab/>
      </w:r>
      <w:r w:rsidRPr="00EE1BC4">
        <w:rPr>
          <w:rFonts w:hAnsi="SimSun" w:hint="eastAsia"/>
          <w:sz w:val="18"/>
          <w:szCs w:val="18"/>
        </w:rPr>
        <w:t>拟议</w:t>
      </w:r>
      <w:r w:rsidRPr="00EE1BC4">
        <w:rPr>
          <w:rFonts w:ascii="MS Mincho" w:hAnsi="MS Mincho" w:cs="MS Mincho" w:hint="eastAsia"/>
          <w:sz w:val="18"/>
          <w:szCs w:val="18"/>
        </w:rPr>
        <w:t>条</w:t>
      </w:r>
      <w:r w:rsidRPr="00EE1BC4">
        <w:rPr>
          <w:rFonts w:hAnsi="SimSun" w:hint="eastAsia"/>
          <w:sz w:val="18"/>
          <w:szCs w:val="18"/>
        </w:rPr>
        <w:t>约</w:t>
      </w:r>
      <w:r w:rsidRPr="00EE1BC4">
        <w:rPr>
          <w:rFonts w:ascii="MS Mincho" w:hAnsi="MS Mincho" w:cs="MS Mincho" w:hint="eastAsia"/>
          <w:sz w:val="18"/>
          <w:szCs w:val="18"/>
        </w:rPr>
        <w:t>的</w:t>
      </w:r>
      <w:r w:rsidRPr="00EE1BC4">
        <w:rPr>
          <w:rFonts w:hAnsi="SimSun" w:hint="eastAsia"/>
          <w:sz w:val="18"/>
          <w:szCs w:val="18"/>
        </w:rPr>
        <w:t>标题</w:t>
      </w:r>
      <w:r w:rsidRPr="00EE1BC4">
        <w:rPr>
          <w:rFonts w:ascii="MS Mincho" w:hAnsi="MS Mincho" w:cs="MS Mincho" w:hint="eastAsia"/>
          <w:sz w:val="18"/>
          <w:szCs w:val="18"/>
        </w:rPr>
        <w:t>尚未</w:t>
      </w:r>
      <w:r w:rsidRPr="00EE1BC4">
        <w:rPr>
          <w:rFonts w:hAnsi="SimSun" w:hint="eastAsia"/>
          <w:sz w:val="18"/>
          <w:szCs w:val="18"/>
        </w:rPr>
        <w:t>经</w:t>
      </w:r>
      <w:r w:rsidRPr="00EE1BC4">
        <w:rPr>
          <w:rFonts w:ascii="MS Mincho" w:hAnsi="MS Mincho" w:cs="MS Mincho" w:hint="eastAsia"/>
          <w:sz w:val="18"/>
          <w:szCs w:val="18"/>
        </w:rPr>
        <w:t>成</w:t>
      </w:r>
      <w:r w:rsidRPr="00EE1BC4">
        <w:rPr>
          <w:rFonts w:hAnsi="SimSun" w:hint="eastAsia"/>
          <w:sz w:val="18"/>
          <w:szCs w:val="18"/>
        </w:rPr>
        <w:t>员</w:t>
      </w:r>
      <w:r w:rsidRPr="00EE1BC4">
        <w:rPr>
          <w:rFonts w:hint="eastAsia"/>
          <w:sz w:val="18"/>
          <w:szCs w:val="18"/>
        </w:rPr>
        <w:t>国</w:t>
      </w:r>
      <w:r w:rsidRPr="00EE1BC4">
        <w:rPr>
          <w:rFonts w:hAnsi="SimSun" w:hint="eastAsia"/>
          <w:sz w:val="18"/>
          <w:szCs w:val="18"/>
        </w:rPr>
        <w:t>讨论</w:t>
      </w:r>
      <w:r w:rsidRPr="00EE1BC4">
        <w:rPr>
          <w:rFonts w:hint="eastAsia"/>
          <w:sz w:val="18"/>
          <w:szCs w:val="18"/>
        </w:rPr>
        <w:t>。</w:t>
      </w:r>
    </w:p>
  </w:footnote>
  <w:footnote w:id="2">
    <w:p w:rsidR="006955AE" w:rsidRDefault="006955AE" w:rsidP="009C75B6">
      <w:pPr>
        <w:pStyle w:val="FootnoteText"/>
        <w:tabs>
          <w:tab w:val="left" w:pos="567"/>
        </w:tabs>
        <w:rPr>
          <w:szCs w:val="18"/>
          <w:lang w:val="fr-FR"/>
        </w:rPr>
      </w:pPr>
      <w:r w:rsidRPr="00613C51">
        <w:rPr>
          <w:rStyle w:val="FootnoteReference"/>
          <w:szCs w:val="18"/>
          <w:lang w:val="fr-FR"/>
        </w:rPr>
        <w:t>*</w:t>
      </w:r>
      <w:r w:rsidRPr="00613C51">
        <w:rPr>
          <w:szCs w:val="18"/>
          <w:lang w:val="fr-FR"/>
        </w:rPr>
        <w:tab/>
        <w:t xml:space="preserve">Sur une décision du Comité permanent, </w:t>
      </w:r>
      <w:smartTag w:uri="urn:schemas-microsoft-com:office:smarttags" w:element="PersonName">
        <w:smartTagPr>
          <w:attr w:name="ProductID" w:val="la Communaut￩"/>
        </w:smartTagPr>
        <w:r w:rsidRPr="00613C51">
          <w:rPr>
            <w:szCs w:val="18"/>
            <w:lang w:val="fr-FR"/>
          </w:rPr>
          <w:t>la Communauté</w:t>
        </w:r>
      </w:smartTag>
      <w:r w:rsidRPr="00613C51">
        <w:rPr>
          <w:szCs w:val="18"/>
          <w:lang w:val="fr-FR"/>
        </w:rPr>
        <w:t xml:space="preserve"> européenne a obtenu le statut de membre sans droit de vote.</w:t>
      </w:r>
    </w:p>
    <w:p w:rsidR="006955AE" w:rsidRPr="009F2F3C" w:rsidRDefault="006955AE" w:rsidP="009C75B6">
      <w:pPr>
        <w:pStyle w:val="FootnoteText"/>
        <w:tabs>
          <w:tab w:val="left" w:pos="567"/>
        </w:tabs>
        <w:rPr>
          <w:szCs w:val="18"/>
        </w:rPr>
      </w:pPr>
      <w:r w:rsidRPr="00F458C3">
        <w:rPr>
          <w:rStyle w:val="FootnoteReference"/>
          <w:szCs w:val="18"/>
        </w:rPr>
        <w:t>*</w:t>
      </w:r>
      <w:r w:rsidRPr="009F2F3C">
        <w:rPr>
          <w:szCs w:val="18"/>
        </w:rPr>
        <w:tab/>
      </w:r>
      <w:r w:rsidRPr="00613C51">
        <w:rPr>
          <w:szCs w:val="18"/>
        </w:rPr>
        <w:t>Based on a decision of the Standing Committee, the European Community was accorded member status without a right to vote.</w:t>
      </w:r>
    </w:p>
  </w:footnote>
  <w:footnote w:id="3">
    <w:p w:rsidR="006955AE" w:rsidRDefault="006955AE" w:rsidP="009C75B6"/>
    <w:p w:rsidR="006955AE" w:rsidRPr="00FB373D" w:rsidRDefault="006955AE" w:rsidP="009C75B6">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AE" w:rsidRPr="00F70C98" w:rsidRDefault="006955AE" w:rsidP="00002216">
    <w:pPr>
      <w:jc w:val="right"/>
      <w:rPr>
        <w:rFonts w:ascii="SimSun" w:hAnsi="SimSun"/>
        <w:sz w:val="21"/>
        <w:szCs w:val="21"/>
        <w:lang w:val="fr-CH"/>
      </w:rPr>
    </w:pPr>
    <w:bookmarkStart w:id="7" w:name="Code2"/>
    <w:bookmarkEnd w:id="7"/>
    <w:r w:rsidRPr="00F70C98">
      <w:rPr>
        <w:rFonts w:ascii="SimSun" w:hAnsi="SimSun"/>
        <w:sz w:val="21"/>
        <w:szCs w:val="21"/>
        <w:lang w:val="fr-CH"/>
      </w:rPr>
      <w:t>SCCR/SS/GE/</w:t>
    </w:r>
    <w:r w:rsidR="000E558C">
      <w:rPr>
        <w:rFonts w:ascii="SimSun" w:hAnsi="SimSun" w:hint="eastAsia"/>
        <w:sz w:val="21"/>
        <w:szCs w:val="21"/>
        <w:lang w:val="fr-CH"/>
      </w:rPr>
      <w:t>2/</w:t>
    </w:r>
    <w:r>
      <w:rPr>
        <w:rFonts w:ascii="SimSun" w:hAnsi="SimSun" w:hint="eastAsia"/>
        <w:sz w:val="21"/>
        <w:szCs w:val="21"/>
        <w:lang w:val="fr-CH"/>
      </w:rPr>
      <w:t>13/</w:t>
    </w:r>
    <w:r w:rsidRPr="00F70C98">
      <w:rPr>
        <w:rFonts w:ascii="SimSun" w:hAnsi="SimSun"/>
        <w:sz w:val="21"/>
        <w:szCs w:val="21"/>
        <w:lang w:val="fr-CH"/>
      </w:rPr>
      <w:t xml:space="preserve">3 </w:t>
    </w:r>
    <w:proofErr w:type="spellStart"/>
    <w:r w:rsidRPr="00F70C98">
      <w:rPr>
        <w:rFonts w:ascii="SimSun" w:hAnsi="SimSun"/>
        <w:sz w:val="21"/>
        <w:szCs w:val="21"/>
        <w:lang w:val="fr-CH"/>
      </w:rPr>
      <w:t>Prov</w:t>
    </w:r>
    <w:proofErr w:type="spellEnd"/>
    <w:r w:rsidRPr="00F70C98">
      <w:rPr>
        <w:rFonts w:ascii="SimSun" w:hAnsi="SimSun"/>
        <w:sz w:val="21"/>
        <w:szCs w:val="21"/>
        <w:lang w:val="fr-CH"/>
      </w:rPr>
      <w:t>.</w:t>
    </w:r>
  </w:p>
  <w:p w:rsidR="006955AE" w:rsidRPr="00F70C98" w:rsidRDefault="006955AE" w:rsidP="00002216">
    <w:pPr>
      <w:jc w:val="right"/>
      <w:rPr>
        <w:rFonts w:ascii="SimSun" w:hAnsi="SimSun"/>
        <w:sz w:val="21"/>
        <w:szCs w:val="21"/>
        <w:lang w:val="fr-CH"/>
      </w:rPr>
    </w:pPr>
    <w:r w:rsidRPr="00F70C98">
      <w:rPr>
        <w:rFonts w:ascii="SimSun" w:hAnsi="SimSun" w:hint="eastAsia"/>
        <w:sz w:val="21"/>
        <w:szCs w:val="21"/>
        <w:lang w:val="fr-CH"/>
      </w:rPr>
      <w:t>第</w:t>
    </w:r>
    <w:r>
      <w:rPr>
        <w:rFonts w:ascii="SimSun" w:hAnsi="SimSun"/>
        <w:sz w:val="21"/>
        <w:szCs w:val="21"/>
      </w:rPr>
      <w:t xml:space="preserve"> </w:t>
    </w:r>
    <w:r w:rsidRPr="00F70C98">
      <w:rPr>
        <w:rFonts w:ascii="SimSun" w:hAnsi="SimSun"/>
        <w:sz w:val="21"/>
        <w:szCs w:val="21"/>
      </w:rPr>
      <w:fldChar w:fldCharType="begin"/>
    </w:r>
    <w:r w:rsidRPr="00F70C98">
      <w:rPr>
        <w:rFonts w:ascii="SimSun" w:hAnsi="SimSun"/>
        <w:sz w:val="21"/>
        <w:szCs w:val="21"/>
        <w:lang w:val="fr-CH"/>
      </w:rPr>
      <w:instrText xml:space="preserve"> PAGE  \* MERGEFORMAT </w:instrText>
    </w:r>
    <w:r w:rsidRPr="00F70C98">
      <w:rPr>
        <w:rFonts w:ascii="SimSun" w:hAnsi="SimSun"/>
        <w:sz w:val="21"/>
        <w:szCs w:val="21"/>
      </w:rPr>
      <w:fldChar w:fldCharType="separate"/>
    </w:r>
    <w:r w:rsidR="00B7691E">
      <w:rPr>
        <w:rFonts w:ascii="SimSun" w:hAnsi="SimSun"/>
        <w:noProof/>
        <w:sz w:val="21"/>
        <w:szCs w:val="21"/>
        <w:lang w:val="fr-CH"/>
      </w:rPr>
      <w:t>13</w:t>
    </w:r>
    <w:r w:rsidRPr="00F70C98">
      <w:rPr>
        <w:rFonts w:ascii="SimSun" w:hAnsi="SimSun"/>
        <w:sz w:val="21"/>
        <w:szCs w:val="21"/>
      </w:rPr>
      <w:fldChar w:fldCharType="end"/>
    </w:r>
    <w:r>
      <w:rPr>
        <w:rFonts w:ascii="SimSun" w:hAnsi="SimSun"/>
        <w:sz w:val="21"/>
        <w:szCs w:val="21"/>
      </w:rPr>
      <w:t xml:space="preserve"> </w:t>
    </w:r>
    <w:r w:rsidRPr="00F70C98">
      <w:rPr>
        <w:rFonts w:ascii="SimSun" w:hAnsi="SimSun" w:hint="eastAsia"/>
        <w:sz w:val="21"/>
        <w:szCs w:val="21"/>
      </w:rPr>
      <w:t>页</w:t>
    </w:r>
  </w:p>
  <w:p w:rsidR="006955AE" w:rsidRPr="00002216" w:rsidRDefault="006955AE" w:rsidP="00CE1340">
    <w:pPr>
      <w:pStyle w:val="Header"/>
      <w:jc w:val="right"/>
      <w:rPr>
        <w:lang w:val="fr-CH"/>
      </w:rPr>
    </w:pPr>
  </w:p>
  <w:p w:rsidR="006955AE" w:rsidRPr="00002216" w:rsidRDefault="006955AE" w:rsidP="00CE1340">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AE" w:rsidRPr="00F70C98" w:rsidRDefault="006955AE" w:rsidP="00002216">
    <w:pPr>
      <w:jc w:val="right"/>
      <w:rPr>
        <w:rFonts w:ascii="SimSun" w:hAnsi="SimSun"/>
        <w:sz w:val="21"/>
        <w:szCs w:val="21"/>
        <w:lang w:val="fr-CH"/>
      </w:rPr>
    </w:pPr>
    <w:r w:rsidRPr="00F70C98">
      <w:rPr>
        <w:rFonts w:ascii="SimSun" w:hAnsi="SimSun"/>
        <w:sz w:val="21"/>
        <w:szCs w:val="21"/>
        <w:lang w:val="fr-CH"/>
      </w:rPr>
      <w:t>SCCR/SS/GE/</w:t>
    </w:r>
    <w:r>
      <w:rPr>
        <w:rFonts w:ascii="SimSun" w:hAnsi="SimSun"/>
        <w:sz w:val="21"/>
        <w:szCs w:val="21"/>
        <w:lang w:val="fr-CH"/>
      </w:rPr>
      <w:t>2/</w:t>
    </w:r>
    <w:r>
      <w:rPr>
        <w:rFonts w:ascii="SimSun" w:hAnsi="SimSun" w:hint="eastAsia"/>
        <w:sz w:val="21"/>
        <w:szCs w:val="21"/>
        <w:lang w:val="fr-CH"/>
      </w:rPr>
      <w:t>13/</w:t>
    </w:r>
    <w:r w:rsidRPr="00F70C98">
      <w:rPr>
        <w:rFonts w:ascii="SimSun" w:hAnsi="SimSun"/>
        <w:sz w:val="21"/>
        <w:szCs w:val="21"/>
        <w:lang w:val="fr-CH"/>
      </w:rPr>
      <w:t xml:space="preserve">3 </w:t>
    </w:r>
    <w:proofErr w:type="spellStart"/>
    <w:r w:rsidRPr="00F70C98">
      <w:rPr>
        <w:rFonts w:ascii="SimSun" w:hAnsi="SimSun"/>
        <w:sz w:val="21"/>
        <w:szCs w:val="21"/>
        <w:lang w:val="fr-CH"/>
      </w:rPr>
      <w:t>Prov</w:t>
    </w:r>
    <w:proofErr w:type="spellEnd"/>
    <w:r w:rsidRPr="00F70C98">
      <w:rPr>
        <w:rFonts w:ascii="SimSun" w:hAnsi="SimSun"/>
        <w:sz w:val="21"/>
        <w:szCs w:val="21"/>
        <w:lang w:val="fr-CH"/>
      </w:rPr>
      <w:t>.</w:t>
    </w:r>
  </w:p>
  <w:p w:rsidR="006955AE" w:rsidRPr="00F70C98" w:rsidRDefault="006955AE" w:rsidP="00002216">
    <w:pPr>
      <w:jc w:val="right"/>
      <w:rPr>
        <w:rFonts w:ascii="SimSun" w:hAnsi="SimSun"/>
        <w:sz w:val="21"/>
        <w:szCs w:val="21"/>
        <w:lang w:val="fr-CH"/>
      </w:rPr>
    </w:pPr>
    <w:r>
      <w:rPr>
        <w:rFonts w:ascii="SimSun" w:hAnsi="SimSun" w:hint="eastAsia"/>
        <w:sz w:val="21"/>
        <w:szCs w:val="21"/>
        <w:lang w:val="fr-CH"/>
      </w:rPr>
      <w:t>附件</w:t>
    </w:r>
    <w:r w:rsidRPr="00F70C98">
      <w:rPr>
        <w:rFonts w:ascii="SimSun" w:hAnsi="SimSun" w:hint="eastAsia"/>
        <w:sz w:val="21"/>
        <w:szCs w:val="21"/>
        <w:lang w:val="fr-CH"/>
      </w:rPr>
      <w:t>第</w:t>
    </w:r>
    <w:r>
      <w:rPr>
        <w:rFonts w:ascii="SimSun" w:hAnsi="SimSun"/>
        <w:sz w:val="21"/>
        <w:szCs w:val="21"/>
      </w:rPr>
      <w:t xml:space="preserve"> </w:t>
    </w:r>
    <w:r w:rsidRPr="00F70C98">
      <w:rPr>
        <w:rFonts w:ascii="SimSun" w:hAnsi="SimSun"/>
        <w:sz w:val="21"/>
        <w:szCs w:val="21"/>
      </w:rPr>
      <w:fldChar w:fldCharType="begin"/>
    </w:r>
    <w:r w:rsidRPr="00F70C98">
      <w:rPr>
        <w:rFonts w:ascii="SimSun" w:hAnsi="SimSun"/>
        <w:sz w:val="21"/>
        <w:szCs w:val="21"/>
        <w:lang w:val="fr-CH"/>
      </w:rPr>
      <w:instrText xml:space="preserve"> PAGE  \* MERGEFORMAT </w:instrText>
    </w:r>
    <w:r w:rsidRPr="00F70C98">
      <w:rPr>
        <w:rFonts w:ascii="SimSun" w:hAnsi="SimSun"/>
        <w:sz w:val="21"/>
        <w:szCs w:val="21"/>
      </w:rPr>
      <w:fldChar w:fldCharType="separate"/>
    </w:r>
    <w:r w:rsidR="00B7691E">
      <w:rPr>
        <w:rFonts w:ascii="SimSun" w:hAnsi="SimSun"/>
        <w:noProof/>
        <w:sz w:val="21"/>
        <w:szCs w:val="21"/>
        <w:lang w:val="fr-CH"/>
      </w:rPr>
      <w:t>13</w:t>
    </w:r>
    <w:r w:rsidRPr="00F70C98">
      <w:rPr>
        <w:rFonts w:ascii="SimSun" w:hAnsi="SimSun"/>
        <w:sz w:val="21"/>
        <w:szCs w:val="21"/>
      </w:rPr>
      <w:fldChar w:fldCharType="end"/>
    </w:r>
    <w:r>
      <w:rPr>
        <w:rFonts w:ascii="SimSun" w:hAnsi="SimSun"/>
        <w:sz w:val="21"/>
        <w:szCs w:val="21"/>
      </w:rPr>
      <w:t xml:space="preserve"> </w:t>
    </w:r>
    <w:r w:rsidRPr="00F70C98">
      <w:rPr>
        <w:rFonts w:ascii="SimSun" w:hAnsi="SimSun" w:hint="eastAsia"/>
        <w:sz w:val="21"/>
        <w:szCs w:val="21"/>
      </w:rPr>
      <w:t>页</w:t>
    </w:r>
  </w:p>
  <w:p w:rsidR="006955AE" w:rsidRPr="00002216" w:rsidRDefault="006955AE" w:rsidP="00CE1340">
    <w:pPr>
      <w:pStyle w:val="Header"/>
      <w:jc w:val="right"/>
      <w:rPr>
        <w:lang w:val="fr-CH"/>
      </w:rPr>
    </w:pPr>
  </w:p>
  <w:p w:rsidR="006955AE" w:rsidRPr="00002216" w:rsidRDefault="006955AE" w:rsidP="00CE1340">
    <w:pPr>
      <w:pStyle w:val="Heade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AE" w:rsidRPr="00F70C98" w:rsidRDefault="006955AE" w:rsidP="00640243">
    <w:pPr>
      <w:jc w:val="right"/>
      <w:rPr>
        <w:rFonts w:ascii="SimSun" w:hAnsi="SimSun"/>
        <w:sz w:val="21"/>
        <w:szCs w:val="21"/>
        <w:lang w:val="fr-CH"/>
      </w:rPr>
    </w:pPr>
    <w:r w:rsidRPr="00F70C98">
      <w:rPr>
        <w:rFonts w:ascii="SimSun" w:hAnsi="SimSun"/>
        <w:sz w:val="21"/>
        <w:szCs w:val="21"/>
        <w:lang w:val="fr-CH"/>
      </w:rPr>
      <w:t>SCCR/SS/GE/</w:t>
    </w:r>
    <w:r>
      <w:rPr>
        <w:rFonts w:ascii="SimSun" w:hAnsi="SimSun"/>
        <w:sz w:val="21"/>
        <w:szCs w:val="21"/>
        <w:lang w:val="fr-CH"/>
      </w:rPr>
      <w:t>2/</w:t>
    </w:r>
    <w:r>
      <w:rPr>
        <w:rFonts w:ascii="SimSun" w:hAnsi="SimSun" w:hint="eastAsia"/>
        <w:sz w:val="21"/>
        <w:szCs w:val="21"/>
        <w:lang w:val="fr-CH"/>
      </w:rPr>
      <w:t>13/</w:t>
    </w:r>
    <w:r w:rsidRPr="00F70C98">
      <w:rPr>
        <w:rFonts w:ascii="SimSun" w:hAnsi="SimSun"/>
        <w:sz w:val="21"/>
        <w:szCs w:val="21"/>
        <w:lang w:val="fr-CH"/>
      </w:rPr>
      <w:t xml:space="preserve">3 </w:t>
    </w:r>
    <w:proofErr w:type="spellStart"/>
    <w:r w:rsidRPr="00F70C98">
      <w:rPr>
        <w:rFonts w:ascii="SimSun" w:hAnsi="SimSun"/>
        <w:sz w:val="21"/>
        <w:szCs w:val="21"/>
        <w:lang w:val="fr-CH"/>
      </w:rPr>
      <w:t>Prov</w:t>
    </w:r>
    <w:proofErr w:type="spellEnd"/>
    <w:r w:rsidRPr="00F70C98">
      <w:rPr>
        <w:rFonts w:ascii="SimSun" w:hAnsi="SimSun"/>
        <w:sz w:val="21"/>
        <w:szCs w:val="21"/>
        <w:lang w:val="fr-CH"/>
      </w:rPr>
      <w:t>.</w:t>
    </w:r>
  </w:p>
  <w:p w:rsidR="006955AE" w:rsidRPr="00F70C98" w:rsidRDefault="006955AE" w:rsidP="00640243">
    <w:pPr>
      <w:wordWrap w:val="0"/>
      <w:jc w:val="right"/>
      <w:rPr>
        <w:rFonts w:ascii="SimSun" w:hAnsi="SimSun"/>
        <w:sz w:val="21"/>
        <w:szCs w:val="21"/>
        <w:lang w:val="fr-CH"/>
      </w:rPr>
    </w:pPr>
    <w:r>
      <w:rPr>
        <w:rFonts w:ascii="SimSun" w:hAnsi="SimSun" w:hint="eastAsia"/>
        <w:sz w:val="21"/>
        <w:szCs w:val="21"/>
        <w:lang w:val="fr-CH"/>
      </w:rPr>
      <w:t>附  件</w:t>
    </w:r>
  </w:p>
  <w:p w:rsidR="006955AE" w:rsidRDefault="00695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0947AB"/>
    <w:multiLevelType w:val="hybridMultilevel"/>
    <w:tmpl w:val="6C323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20164F"/>
    <w:multiLevelType w:val="hybridMultilevel"/>
    <w:tmpl w:val="55D05E16"/>
    <w:lvl w:ilvl="0" w:tplc="318E7E72">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C6F5A"/>
    <w:multiLevelType w:val="hybridMultilevel"/>
    <w:tmpl w:val="43241848"/>
    <w:lvl w:ilvl="0" w:tplc="3072F3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826968"/>
    <w:multiLevelType w:val="hybridMultilevel"/>
    <w:tmpl w:val="B600D72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8C96B73"/>
    <w:multiLevelType w:val="hybridMultilevel"/>
    <w:tmpl w:val="AB185D28"/>
    <w:lvl w:ilvl="0" w:tplc="9AEE243E">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397678B"/>
    <w:multiLevelType w:val="hybridMultilevel"/>
    <w:tmpl w:val="D23C0704"/>
    <w:lvl w:ilvl="0" w:tplc="D4AC4898">
      <w:start w:val="1"/>
      <w:numFmt w:val="decimal"/>
      <w:lvlRestart w:val="0"/>
      <w:lvlText w:val="%1."/>
      <w:lvlJc w:val="left"/>
      <w:pPr>
        <w:tabs>
          <w:tab w:val="num" w:pos="567"/>
        </w:tabs>
        <w:ind w:left="567" w:hanging="567"/>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EB6D45"/>
    <w:multiLevelType w:val="hybridMultilevel"/>
    <w:tmpl w:val="91889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84F95"/>
    <w:multiLevelType w:val="hybridMultilevel"/>
    <w:tmpl w:val="FBC0A98E"/>
    <w:lvl w:ilvl="0" w:tplc="5344B52E">
      <w:start w:val="8"/>
      <w:numFmt w:val="decimal"/>
      <w:lvlText w:val="%1."/>
      <w:lvlJc w:val="left"/>
      <w:pPr>
        <w:ind w:left="78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905DAB"/>
    <w:multiLevelType w:val="hybridMultilevel"/>
    <w:tmpl w:val="2D209146"/>
    <w:lvl w:ilvl="0" w:tplc="2F3445D4">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73B951CF"/>
    <w:multiLevelType w:val="hybridMultilevel"/>
    <w:tmpl w:val="9670D2B6"/>
    <w:lvl w:ilvl="0" w:tplc="AF409A6C">
      <w:start w:val="1"/>
      <w:numFmt w:val="decimal"/>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1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5"/>
  </w:num>
  <w:num w:numId="2">
    <w:abstractNumId w:val="11"/>
  </w:num>
  <w:num w:numId="3">
    <w:abstractNumId w:val="18"/>
  </w:num>
  <w:num w:numId="4">
    <w:abstractNumId w:val="16"/>
  </w:num>
  <w:num w:numId="5">
    <w:abstractNumId w:val="0"/>
  </w:num>
  <w:num w:numId="6">
    <w:abstractNumId w:val="14"/>
  </w:num>
  <w:num w:numId="7">
    <w:abstractNumId w:val="12"/>
  </w:num>
  <w:num w:numId="8">
    <w:abstractNumId w:val="1"/>
  </w:num>
  <w:num w:numId="9">
    <w:abstractNumId w:val="6"/>
  </w:num>
  <w:num w:numId="10">
    <w:abstractNumId w:val="9"/>
  </w:num>
  <w:num w:numId="11">
    <w:abstractNumId w:val="10"/>
  </w:num>
  <w:num w:numId="12">
    <w:abstractNumId w:val="3"/>
  </w:num>
  <w:num w:numId="13">
    <w:abstractNumId w:val="2"/>
  </w:num>
  <w:num w:numId="14">
    <w:abstractNumId w:val="15"/>
  </w:num>
  <w:num w:numId="15">
    <w:abstractNumId w:val="4"/>
  </w:num>
  <w:num w:numId="16">
    <w:abstractNumId w:val="8"/>
  </w:num>
  <w:num w:numId="17">
    <w:abstractNumId w:val="13"/>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Copyright\Meetings|IP in General\Meetings"/>
    <w:docVar w:name="TextBaseURL" w:val="empty"/>
    <w:docVar w:name="UILng" w:val="en"/>
  </w:docVars>
  <w:rsids>
    <w:rsidRoot w:val="00345218"/>
    <w:rsid w:val="00002216"/>
    <w:rsid w:val="000156BD"/>
    <w:rsid w:val="00072796"/>
    <w:rsid w:val="00085AD5"/>
    <w:rsid w:val="000E558C"/>
    <w:rsid w:val="000F5E56"/>
    <w:rsid w:val="001834B4"/>
    <w:rsid w:val="001E7A78"/>
    <w:rsid w:val="00234C98"/>
    <w:rsid w:val="0024529A"/>
    <w:rsid w:val="00246246"/>
    <w:rsid w:val="00276D46"/>
    <w:rsid w:val="002C6DB0"/>
    <w:rsid w:val="002F5CA5"/>
    <w:rsid w:val="0033519B"/>
    <w:rsid w:val="00345218"/>
    <w:rsid w:val="003549D4"/>
    <w:rsid w:val="00362F44"/>
    <w:rsid w:val="003812F3"/>
    <w:rsid w:val="003A466B"/>
    <w:rsid w:val="00400075"/>
    <w:rsid w:val="00431118"/>
    <w:rsid w:val="004645F6"/>
    <w:rsid w:val="005271CD"/>
    <w:rsid w:val="005301B4"/>
    <w:rsid w:val="00544C4D"/>
    <w:rsid w:val="00582169"/>
    <w:rsid w:val="005D08D6"/>
    <w:rsid w:val="00626B49"/>
    <w:rsid w:val="00640243"/>
    <w:rsid w:val="006613BD"/>
    <w:rsid w:val="00693316"/>
    <w:rsid w:val="006955AE"/>
    <w:rsid w:val="006D2FDB"/>
    <w:rsid w:val="006E2EBB"/>
    <w:rsid w:val="006F4012"/>
    <w:rsid w:val="00775E6A"/>
    <w:rsid w:val="007B240C"/>
    <w:rsid w:val="007C6332"/>
    <w:rsid w:val="007D53C7"/>
    <w:rsid w:val="007E28D9"/>
    <w:rsid w:val="00804DB7"/>
    <w:rsid w:val="0088491B"/>
    <w:rsid w:val="008A4BD2"/>
    <w:rsid w:val="008C6800"/>
    <w:rsid w:val="008E3459"/>
    <w:rsid w:val="008E43CA"/>
    <w:rsid w:val="009058CB"/>
    <w:rsid w:val="00926BED"/>
    <w:rsid w:val="009316F6"/>
    <w:rsid w:val="009352F3"/>
    <w:rsid w:val="009556F0"/>
    <w:rsid w:val="00963E61"/>
    <w:rsid w:val="009731B5"/>
    <w:rsid w:val="009C75B6"/>
    <w:rsid w:val="009F1934"/>
    <w:rsid w:val="00A26955"/>
    <w:rsid w:val="00A764B4"/>
    <w:rsid w:val="00AB598B"/>
    <w:rsid w:val="00B40CA5"/>
    <w:rsid w:val="00B52748"/>
    <w:rsid w:val="00B7691E"/>
    <w:rsid w:val="00BB6A41"/>
    <w:rsid w:val="00BD60A5"/>
    <w:rsid w:val="00C170D3"/>
    <w:rsid w:val="00CB4D99"/>
    <w:rsid w:val="00CC441F"/>
    <w:rsid w:val="00CD50FA"/>
    <w:rsid w:val="00CE1340"/>
    <w:rsid w:val="00CF4918"/>
    <w:rsid w:val="00D36377"/>
    <w:rsid w:val="00D52F59"/>
    <w:rsid w:val="00D95D44"/>
    <w:rsid w:val="00DE2E9D"/>
    <w:rsid w:val="00E364B8"/>
    <w:rsid w:val="00E367CB"/>
    <w:rsid w:val="00F3129B"/>
    <w:rsid w:val="00F35FE8"/>
    <w:rsid w:val="00F43FC0"/>
    <w:rsid w:val="00F64905"/>
    <w:rsid w:val="00F70C98"/>
    <w:rsid w:val="00F76261"/>
    <w:rsid w:val="00FA5458"/>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218"/>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customStyle="1" w:styleId="HeaderChar">
    <w:name w:val="Header Char"/>
    <w:link w:val="Header"/>
    <w:uiPriority w:val="99"/>
    <w:rsid w:val="00002216"/>
    <w:rPr>
      <w:rFonts w:ascii="Arial" w:hAnsi="Arial" w:cs="Arial"/>
      <w:sz w:val="22"/>
    </w:rPr>
  </w:style>
  <w:style w:type="paragraph" w:styleId="Footer">
    <w:name w:val="footer"/>
    <w:basedOn w:val="Normal"/>
    <w:link w:val="FooterChar"/>
    <w:uiPriority w:val="99"/>
    <w:rsid w:val="00804DB7"/>
    <w:pPr>
      <w:tabs>
        <w:tab w:val="center" w:pos="4320"/>
        <w:tab w:val="right" w:pos="8640"/>
      </w:tabs>
    </w:pPr>
  </w:style>
  <w:style w:type="character" w:customStyle="1" w:styleId="FooterChar">
    <w:name w:val="Footer Char"/>
    <w:link w:val="Footer"/>
    <w:uiPriority w:val="99"/>
    <w:rsid w:val="00D36377"/>
    <w:rPr>
      <w:rFonts w:ascii="Arial" w:hAnsi="Arial" w:cs="Arial"/>
      <w:sz w:val="22"/>
    </w:r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link w:val="FootnoteText"/>
    <w:semiHidden/>
    <w:rsid w:val="004645F6"/>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link w:val="CommentText"/>
    <w:semiHidden/>
    <w:rsid w:val="004645F6"/>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34521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345218"/>
    <w:pPr>
      <w:spacing w:line="336" w:lineRule="exact"/>
      <w:ind w:left="1021"/>
    </w:pPr>
    <w:rPr>
      <w:rFonts w:eastAsia="Times New Roman" w:cs="Times New Roman"/>
      <w:b/>
      <w:sz w:val="24"/>
      <w:lang w:eastAsia="en-US"/>
    </w:rPr>
  </w:style>
  <w:style w:type="paragraph" w:customStyle="1" w:styleId="Endofdocument">
    <w:name w:val="End of document"/>
    <w:basedOn w:val="Normal"/>
    <w:uiPriority w:val="99"/>
    <w:rsid w:val="00345218"/>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rsid w:val="00002216"/>
    <w:rPr>
      <w:rFonts w:ascii="Tahoma" w:hAnsi="Tahoma" w:cs="Tahoma"/>
      <w:sz w:val="16"/>
      <w:szCs w:val="16"/>
    </w:rPr>
  </w:style>
  <w:style w:type="character" w:customStyle="1" w:styleId="BalloonTextChar">
    <w:name w:val="Balloon Text Char"/>
    <w:link w:val="BalloonText"/>
    <w:rsid w:val="00002216"/>
    <w:rPr>
      <w:rFonts w:ascii="Tahoma" w:hAnsi="Tahoma" w:cs="Tahoma"/>
      <w:sz w:val="16"/>
      <w:szCs w:val="16"/>
    </w:rPr>
  </w:style>
  <w:style w:type="paragraph" w:customStyle="1" w:styleId="Endofdocument-Annex">
    <w:name w:val="[End of document - Annex]"/>
    <w:basedOn w:val="Normal"/>
    <w:rsid w:val="004645F6"/>
    <w:pPr>
      <w:ind w:left="5534"/>
    </w:pPr>
  </w:style>
  <w:style w:type="paragraph" w:customStyle="1" w:styleId="Normal0">
    <w:name w:val="Normal 0"/>
    <w:rsid w:val="004645F6"/>
    <w:pPr>
      <w:widowControl w:val="0"/>
      <w:autoSpaceDE w:val="0"/>
      <w:autoSpaceDN w:val="0"/>
      <w:adjustRightInd w:val="0"/>
      <w:ind w:hanging="720"/>
    </w:pPr>
    <w:rPr>
      <w:rFonts w:ascii="Courier New" w:eastAsia="Times New Roman" w:hAnsi="Courier New" w:cs="Courier New"/>
      <w:sz w:val="24"/>
      <w:szCs w:val="24"/>
      <w:lang w:eastAsia="en-US"/>
    </w:rPr>
  </w:style>
  <w:style w:type="character" w:styleId="FootnoteReference">
    <w:name w:val="footnote reference"/>
    <w:rsid w:val="004645F6"/>
    <w:rPr>
      <w:vertAlign w:val="superscript"/>
    </w:rPr>
  </w:style>
  <w:style w:type="character" w:styleId="Emphasis">
    <w:name w:val="Emphasis"/>
    <w:qFormat/>
    <w:rsid w:val="004645F6"/>
    <w:rPr>
      <w:b/>
      <w:bCs/>
      <w:i w:val="0"/>
      <w:iCs w:val="0"/>
    </w:rPr>
  </w:style>
  <w:style w:type="character" w:styleId="CommentReference">
    <w:name w:val="annotation reference"/>
    <w:uiPriority w:val="99"/>
    <w:rsid w:val="004645F6"/>
    <w:rPr>
      <w:sz w:val="16"/>
      <w:szCs w:val="16"/>
    </w:rPr>
  </w:style>
  <w:style w:type="paragraph" w:styleId="CommentSubject">
    <w:name w:val="annotation subject"/>
    <w:basedOn w:val="CommentText"/>
    <w:next w:val="CommentText"/>
    <w:link w:val="CommentSubjectChar"/>
    <w:rsid w:val="004645F6"/>
    <w:rPr>
      <w:b/>
      <w:bCs/>
      <w:sz w:val="20"/>
    </w:rPr>
  </w:style>
  <w:style w:type="character" w:customStyle="1" w:styleId="CommentSubjectChar">
    <w:name w:val="Comment Subject Char"/>
    <w:link w:val="CommentSubject"/>
    <w:rsid w:val="004645F6"/>
    <w:rPr>
      <w:rFonts w:ascii="Arial" w:hAnsi="Arial" w:cs="Arial"/>
      <w:b/>
      <w:bCs/>
      <w:sz w:val="18"/>
    </w:rPr>
  </w:style>
  <w:style w:type="paragraph" w:customStyle="1" w:styleId="ByContin1">
    <w:name w:val="By  Contin 1"/>
    <w:basedOn w:val="Normal"/>
    <w:uiPriority w:val="99"/>
    <w:rsid w:val="009C75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9C75B6"/>
    <w:rPr>
      <w:color w:val="0000FF" w:themeColor="hyperlink"/>
      <w:u w:val="single"/>
    </w:rPr>
  </w:style>
  <w:style w:type="paragraph" w:customStyle="1" w:styleId="Default">
    <w:name w:val="Default"/>
    <w:uiPriority w:val="99"/>
    <w:rsid w:val="006E2EBB"/>
    <w:pPr>
      <w:widowControl w:val="0"/>
      <w:autoSpaceDE w:val="0"/>
      <w:autoSpaceDN w:val="0"/>
      <w:adjustRightInd w:val="0"/>
    </w:pPr>
    <w:rPr>
      <w:rFonts w:ascii="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218"/>
    <w:rPr>
      <w:rFonts w:ascii="Arial" w:hAnsi="Arial" w:cs="Arial"/>
      <w:sz w:val="22"/>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customStyle="1" w:styleId="HeaderChar">
    <w:name w:val="Header Char"/>
    <w:link w:val="Header"/>
    <w:uiPriority w:val="99"/>
    <w:rsid w:val="00002216"/>
    <w:rPr>
      <w:rFonts w:ascii="Arial" w:hAnsi="Arial" w:cs="Arial"/>
      <w:sz w:val="22"/>
    </w:rPr>
  </w:style>
  <w:style w:type="paragraph" w:styleId="Footer">
    <w:name w:val="footer"/>
    <w:basedOn w:val="Normal"/>
    <w:link w:val="FooterChar"/>
    <w:uiPriority w:val="99"/>
    <w:rsid w:val="00804DB7"/>
    <w:pPr>
      <w:tabs>
        <w:tab w:val="center" w:pos="4320"/>
        <w:tab w:val="right" w:pos="8640"/>
      </w:tabs>
    </w:pPr>
  </w:style>
  <w:style w:type="character" w:customStyle="1" w:styleId="FooterChar">
    <w:name w:val="Footer Char"/>
    <w:link w:val="Footer"/>
    <w:uiPriority w:val="99"/>
    <w:rsid w:val="00D36377"/>
    <w:rPr>
      <w:rFonts w:ascii="Arial" w:hAnsi="Arial" w:cs="Arial"/>
      <w:sz w:val="22"/>
    </w:r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character" w:customStyle="1" w:styleId="FootnoteTextChar">
    <w:name w:val="Footnote Text Char"/>
    <w:link w:val="FootnoteText"/>
    <w:semiHidden/>
    <w:rsid w:val="004645F6"/>
    <w:rPr>
      <w:rFonts w:ascii="Arial" w:hAnsi="Arial" w:cs="Arial"/>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character" w:customStyle="1" w:styleId="CommentTextChar">
    <w:name w:val="Comment Text Char"/>
    <w:link w:val="CommentText"/>
    <w:semiHidden/>
    <w:rsid w:val="004645F6"/>
    <w:rPr>
      <w:rFonts w:ascii="Arial" w:hAnsi="Arial" w:cs="Arial"/>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345218"/>
    <w:pPr>
      <w:spacing w:line="336" w:lineRule="exact"/>
      <w:ind w:left="1021"/>
    </w:pPr>
    <w:rPr>
      <w:rFonts w:eastAsia="Times New Roman" w:cs="Times New Roman"/>
      <w:b/>
      <w:sz w:val="28"/>
      <w:lang w:eastAsia="en-US"/>
    </w:rPr>
  </w:style>
  <w:style w:type="paragraph" w:customStyle="1" w:styleId="Meetingplacedate">
    <w:name w:val="Meeting place &amp; date"/>
    <w:basedOn w:val="Normal"/>
    <w:next w:val="Normal"/>
    <w:rsid w:val="00345218"/>
    <w:pPr>
      <w:spacing w:line="336" w:lineRule="exact"/>
      <w:ind w:left="1021"/>
    </w:pPr>
    <w:rPr>
      <w:rFonts w:eastAsia="Times New Roman" w:cs="Times New Roman"/>
      <w:b/>
      <w:sz w:val="24"/>
      <w:lang w:eastAsia="en-US"/>
    </w:rPr>
  </w:style>
  <w:style w:type="paragraph" w:customStyle="1" w:styleId="Endofdocument">
    <w:name w:val="End of document"/>
    <w:basedOn w:val="Normal"/>
    <w:uiPriority w:val="99"/>
    <w:rsid w:val="00345218"/>
    <w:pPr>
      <w:spacing w:after="120" w:line="260" w:lineRule="atLeast"/>
      <w:ind w:left="5534"/>
      <w:contextualSpacing/>
    </w:pPr>
    <w:rPr>
      <w:rFonts w:eastAsia="Times New Roman" w:cs="Times New Roman"/>
      <w:sz w:val="20"/>
      <w:lang w:eastAsia="en-US"/>
    </w:rPr>
  </w:style>
  <w:style w:type="paragraph" w:styleId="BalloonText">
    <w:name w:val="Balloon Text"/>
    <w:basedOn w:val="Normal"/>
    <w:link w:val="BalloonTextChar"/>
    <w:rsid w:val="00002216"/>
    <w:rPr>
      <w:rFonts w:ascii="Tahoma" w:hAnsi="Tahoma" w:cs="Tahoma"/>
      <w:sz w:val="16"/>
      <w:szCs w:val="16"/>
    </w:rPr>
  </w:style>
  <w:style w:type="character" w:customStyle="1" w:styleId="BalloonTextChar">
    <w:name w:val="Balloon Text Char"/>
    <w:link w:val="BalloonText"/>
    <w:rsid w:val="00002216"/>
    <w:rPr>
      <w:rFonts w:ascii="Tahoma" w:hAnsi="Tahoma" w:cs="Tahoma"/>
      <w:sz w:val="16"/>
      <w:szCs w:val="16"/>
    </w:rPr>
  </w:style>
  <w:style w:type="paragraph" w:customStyle="1" w:styleId="Endofdocument-Annex">
    <w:name w:val="[End of document - Annex]"/>
    <w:basedOn w:val="Normal"/>
    <w:rsid w:val="004645F6"/>
    <w:pPr>
      <w:ind w:left="5534"/>
    </w:pPr>
  </w:style>
  <w:style w:type="paragraph" w:customStyle="1" w:styleId="Normal0">
    <w:name w:val="Normal 0"/>
    <w:rsid w:val="004645F6"/>
    <w:pPr>
      <w:widowControl w:val="0"/>
      <w:autoSpaceDE w:val="0"/>
      <w:autoSpaceDN w:val="0"/>
      <w:adjustRightInd w:val="0"/>
      <w:ind w:hanging="720"/>
    </w:pPr>
    <w:rPr>
      <w:rFonts w:ascii="Courier New" w:eastAsia="Times New Roman" w:hAnsi="Courier New" w:cs="Courier New"/>
      <w:sz w:val="24"/>
      <w:szCs w:val="24"/>
      <w:lang w:eastAsia="en-US"/>
    </w:rPr>
  </w:style>
  <w:style w:type="character" w:styleId="FootnoteReference">
    <w:name w:val="footnote reference"/>
    <w:rsid w:val="004645F6"/>
    <w:rPr>
      <w:vertAlign w:val="superscript"/>
    </w:rPr>
  </w:style>
  <w:style w:type="character" w:styleId="Emphasis">
    <w:name w:val="Emphasis"/>
    <w:qFormat/>
    <w:rsid w:val="004645F6"/>
    <w:rPr>
      <w:b/>
      <w:bCs/>
      <w:i w:val="0"/>
      <w:iCs w:val="0"/>
    </w:rPr>
  </w:style>
  <w:style w:type="character" w:styleId="CommentReference">
    <w:name w:val="annotation reference"/>
    <w:uiPriority w:val="99"/>
    <w:rsid w:val="004645F6"/>
    <w:rPr>
      <w:sz w:val="16"/>
      <w:szCs w:val="16"/>
    </w:rPr>
  </w:style>
  <w:style w:type="paragraph" w:styleId="CommentSubject">
    <w:name w:val="annotation subject"/>
    <w:basedOn w:val="CommentText"/>
    <w:next w:val="CommentText"/>
    <w:link w:val="CommentSubjectChar"/>
    <w:rsid w:val="004645F6"/>
    <w:rPr>
      <w:b/>
      <w:bCs/>
      <w:sz w:val="20"/>
    </w:rPr>
  </w:style>
  <w:style w:type="character" w:customStyle="1" w:styleId="CommentSubjectChar">
    <w:name w:val="Comment Subject Char"/>
    <w:link w:val="CommentSubject"/>
    <w:rsid w:val="004645F6"/>
    <w:rPr>
      <w:rFonts w:ascii="Arial" w:hAnsi="Arial" w:cs="Arial"/>
      <w:b/>
      <w:bCs/>
      <w:sz w:val="18"/>
    </w:rPr>
  </w:style>
  <w:style w:type="paragraph" w:customStyle="1" w:styleId="ByContin1">
    <w:name w:val="By  Contin 1"/>
    <w:basedOn w:val="Normal"/>
    <w:uiPriority w:val="99"/>
    <w:rsid w:val="009C75B6"/>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styleId="Hyperlink">
    <w:name w:val="Hyperlink"/>
    <w:basedOn w:val="DefaultParagraphFont"/>
    <w:uiPriority w:val="99"/>
    <w:unhideWhenUsed/>
    <w:rsid w:val="009C75B6"/>
    <w:rPr>
      <w:color w:val="0000FF" w:themeColor="hyperlink"/>
      <w:u w:val="single"/>
    </w:rPr>
  </w:style>
  <w:style w:type="paragraph" w:customStyle="1" w:styleId="Default">
    <w:name w:val="Default"/>
    <w:uiPriority w:val="99"/>
    <w:rsid w:val="006E2EBB"/>
    <w:pPr>
      <w:widowControl w:val="0"/>
      <w:autoSpaceDE w:val="0"/>
      <w:autoSpaceDN w:val="0"/>
      <w:adjustRightInd w:val="0"/>
    </w:pPr>
    <w:rPr>
      <w:rFonts w:ascii="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327B-905C-4E5F-8500-A9BC3379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5602</Words>
  <Characters>30813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sccr/ss/ge/2/13/1 Prov</vt:lpstr>
    </vt:vector>
  </TitlesOfParts>
  <Company>WIPO</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sccr/ss/ge/2/13/1 Prov</dc:title>
  <dc:subject>议程草案</dc:subject>
  <dc:creator>WIPO</dc:creator>
  <cp:lastModifiedBy>Belinda Salay</cp:lastModifiedBy>
  <cp:revision>25</cp:revision>
  <cp:lastPrinted>2013-06-18T08:14:00Z</cp:lastPrinted>
  <dcterms:created xsi:type="dcterms:W3CDTF">2013-06-05T08:55:00Z</dcterms:created>
  <dcterms:modified xsi:type="dcterms:W3CDTF">2013-06-17T16:21:00Z</dcterms:modified>
</cp:coreProperties>
</file>