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264A9" w14:textId="77777777" w:rsidR="009B3413" w:rsidRPr="007E4257" w:rsidRDefault="009B3413" w:rsidP="009B3413">
      <w:pPr>
        <w:jc w:val="right"/>
        <w:rPr>
          <w:rFonts w:ascii="Arial Black" w:hAnsi="Arial Black"/>
          <w:caps/>
          <w:sz w:val="15"/>
        </w:rPr>
      </w:pPr>
      <w:r w:rsidRPr="00BE6655">
        <w:rPr>
          <w:rFonts w:cs="Times New Roman"/>
          <w:noProof/>
        </w:rPr>
        <w:drawing>
          <wp:inline distT="0" distB="0" distL="0" distR="0" wp14:anchorId="6D31024D" wp14:editId="0C323C63">
            <wp:extent cx="3102650" cy="1333676"/>
            <wp:effectExtent l="0" t="0" r="2540" b="0"/>
            <wp:docPr id="2" name="Picture 2"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2">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051C8D27" w14:textId="4944FC85" w:rsidR="009B3413" w:rsidRPr="007E4257" w:rsidRDefault="009B3413" w:rsidP="009B3413">
      <w:pPr>
        <w:pBdr>
          <w:top w:val="single" w:sz="4" w:space="10" w:color="auto"/>
        </w:pBdr>
        <w:wordWrap w:val="0"/>
        <w:spacing w:before="120"/>
        <w:jc w:val="right"/>
        <w:rPr>
          <w:rFonts w:ascii="Arial Black" w:hAnsi="Arial Black"/>
          <w:b/>
          <w:caps/>
          <w:sz w:val="15"/>
        </w:rPr>
      </w:pPr>
      <w:r>
        <w:rPr>
          <w:rFonts w:ascii="Arial Black" w:hAnsi="Arial Black" w:hint="eastAsia"/>
          <w:b/>
          <w:caps/>
          <w:sz w:val="15"/>
        </w:rPr>
        <w:t>scc</w:t>
      </w:r>
      <w:r>
        <w:rPr>
          <w:rFonts w:ascii="Arial Black" w:hAnsi="Arial Black"/>
          <w:b/>
          <w:caps/>
          <w:sz w:val="15"/>
        </w:rPr>
        <w:t>r/4</w:t>
      </w:r>
      <w:r>
        <w:rPr>
          <w:rFonts w:ascii="Arial Black" w:hAnsi="Arial Black" w:hint="eastAsia"/>
          <w:b/>
          <w:caps/>
          <w:sz w:val="15"/>
        </w:rPr>
        <w:t>9</w:t>
      </w:r>
      <w:r w:rsidRPr="003F0AF1">
        <w:rPr>
          <w:rFonts w:ascii="Arial Black" w:hAnsi="Arial Black"/>
          <w:b/>
          <w:caps/>
          <w:sz w:val="15"/>
        </w:rPr>
        <w:t>/</w:t>
      </w:r>
      <w:bookmarkStart w:id="0" w:name="Code"/>
      <w:r w:rsidR="00CF7864">
        <w:rPr>
          <w:rFonts w:ascii="Arial Black" w:hAnsi="Arial Black" w:hint="eastAsia"/>
          <w:b/>
          <w:caps/>
          <w:sz w:val="15"/>
        </w:rPr>
        <w:t>4</w:t>
      </w:r>
    </w:p>
    <w:bookmarkEnd w:id="0"/>
    <w:p w14:paraId="335FB7E8" w14:textId="77777777" w:rsidR="009B3413" w:rsidRPr="007E4257" w:rsidRDefault="009B3413" w:rsidP="009B3413">
      <w:pPr>
        <w:jc w:val="right"/>
        <w:rPr>
          <w:rFonts w:ascii="Arial Black" w:hAnsi="Arial Black"/>
          <w:b/>
          <w:caps/>
          <w:sz w:val="15"/>
          <w:szCs w:val="15"/>
        </w:rPr>
      </w:pPr>
      <w:r w:rsidRPr="007E4257">
        <w:rPr>
          <w:rFonts w:eastAsia="SimHei" w:hint="eastAsia"/>
          <w:b/>
          <w:sz w:val="15"/>
          <w:szCs w:val="15"/>
        </w:rPr>
        <w:t>原文</w:t>
      </w:r>
      <w:r w:rsidRPr="007E4257">
        <w:rPr>
          <w:rFonts w:eastAsia="SimHei" w:hint="eastAsia"/>
          <w:b/>
          <w:sz w:val="15"/>
          <w:szCs w:val="15"/>
          <w:lang w:val="pt-BR"/>
        </w:rPr>
        <w:t>：</w:t>
      </w:r>
      <w:bookmarkStart w:id="1" w:name="Original"/>
      <w:r>
        <w:rPr>
          <w:rFonts w:eastAsia="SimHei" w:hint="eastAsia"/>
          <w:b/>
          <w:sz w:val="15"/>
          <w:szCs w:val="15"/>
          <w:lang w:val="pt-BR"/>
        </w:rPr>
        <w:t>英</w:t>
      </w:r>
      <w:r w:rsidRPr="007E4257">
        <w:rPr>
          <w:rFonts w:eastAsia="SimHei" w:hint="eastAsia"/>
          <w:b/>
          <w:sz w:val="15"/>
          <w:szCs w:val="15"/>
        </w:rPr>
        <w:t>文</w:t>
      </w:r>
      <w:bookmarkEnd w:id="1"/>
    </w:p>
    <w:p w14:paraId="7A1F1598" w14:textId="2C69CB50" w:rsidR="009B3413" w:rsidRPr="007E4257" w:rsidRDefault="009B3413" w:rsidP="009B3413">
      <w:pPr>
        <w:spacing w:line="1680" w:lineRule="auto"/>
        <w:jc w:val="right"/>
        <w:rPr>
          <w:rFonts w:ascii="SimHei" w:eastAsia="SimHei" w:hAnsi="Arial Black"/>
          <w:b/>
          <w:caps/>
          <w:sz w:val="15"/>
          <w:szCs w:val="15"/>
        </w:rPr>
      </w:pPr>
      <w:r w:rsidRPr="007E4257">
        <w:rPr>
          <w:rFonts w:ascii="SimHei" w:eastAsia="SimHei" w:hint="eastAsia"/>
          <w:b/>
          <w:sz w:val="15"/>
          <w:szCs w:val="15"/>
        </w:rPr>
        <w:t>日期</w:t>
      </w:r>
      <w:r w:rsidRPr="007E4257">
        <w:rPr>
          <w:rFonts w:ascii="SimHei" w:eastAsia="SimHei" w:hAnsi="SimSun" w:hint="eastAsia"/>
          <w:b/>
          <w:sz w:val="15"/>
          <w:szCs w:val="15"/>
          <w:lang w:val="pt-BR"/>
        </w:rPr>
        <w:t>：</w:t>
      </w:r>
      <w:bookmarkStart w:id="2" w:name="Date"/>
      <w:r w:rsidRPr="007E4257">
        <w:rPr>
          <w:rFonts w:ascii="Arial Black" w:eastAsia="SimHei" w:hAnsi="Arial Black"/>
          <w:b/>
          <w:sz w:val="15"/>
          <w:szCs w:val="15"/>
          <w:lang w:val="pt-BR"/>
        </w:rPr>
        <w:t>20</w:t>
      </w:r>
      <w:r w:rsidRPr="007E4257">
        <w:rPr>
          <w:rFonts w:ascii="Arial Black" w:eastAsia="SimHei" w:hAnsi="Arial Black" w:hint="eastAsia"/>
          <w:b/>
          <w:sz w:val="15"/>
          <w:szCs w:val="15"/>
          <w:lang w:val="pt-BR"/>
        </w:rPr>
        <w:t>2</w:t>
      </w:r>
      <w:r>
        <w:rPr>
          <w:rFonts w:ascii="Arial Black" w:eastAsia="SimHei" w:hAnsi="Arial Black" w:hint="eastAsia"/>
          <w:b/>
          <w:sz w:val="15"/>
          <w:szCs w:val="15"/>
          <w:lang w:val="pt-BR"/>
        </w:rPr>
        <w:t>6</w:t>
      </w:r>
      <w:r w:rsidRPr="007E4257">
        <w:rPr>
          <w:rFonts w:ascii="SimHei" w:eastAsia="SimHei" w:hAnsi="Times New Roman" w:hint="eastAsia"/>
          <w:b/>
          <w:sz w:val="15"/>
          <w:szCs w:val="15"/>
        </w:rPr>
        <w:t>年</w:t>
      </w:r>
      <w:r w:rsidR="00CF7864">
        <w:rPr>
          <w:rFonts w:ascii="Arial Black" w:eastAsia="SimHei" w:hAnsi="Arial Black" w:hint="eastAsia"/>
          <w:b/>
          <w:sz w:val="15"/>
          <w:szCs w:val="15"/>
          <w:lang w:val="pt-BR"/>
        </w:rPr>
        <w:t>10</w:t>
      </w:r>
      <w:r w:rsidRPr="007E4257">
        <w:rPr>
          <w:rFonts w:ascii="SimHei" w:eastAsia="SimHei" w:hAnsi="Times New Roman" w:hint="eastAsia"/>
          <w:b/>
          <w:sz w:val="15"/>
          <w:szCs w:val="15"/>
        </w:rPr>
        <w:t>月</w:t>
      </w:r>
      <w:r>
        <w:rPr>
          <w:rFonts w:ascii="Arial Black" w:eastAsia="SimHei" w:hAnsi="Arial Black" w:hint="eastAsia"/>
          <w:b/>
          <w:sz w:val="15"/>
          <w:szCs w:val="15"/>
          <w:lang w:val="pt-BR"/>
        </w:rPr>
        <w:t>7</w:t>
      </w:r>
      <w:r w:rsidRPr="007E4257">
        <w:rPr>
          <w:rFonts w:ascii="SimHei" w:eastAsia="SimHei" w:hAnsi="Times New Roman" w:hint="eastAsia"/>
          <w:b/>
          <w:sz w:val="15"/>
          <w:szCs w:val="15"/>
        </w:rPr>
        <w:t>日</w:t>
      </w:r>
      <w:bookmarkEnd w:id="2"/>
    </w:p>
    <w:p w14:paraId="158C7204" w14:textId="77777777" w:rsidR="009B3413" w:rsidRPr="007E4257" w:rsidRDefault="009B3413" w:rsidP="009B3413">
      <w:pPr>
        <w:spacing w:after="600"/>
        <w:rPr>
          <w:rFonts w:ascii="SimHei" w:eastAsia="SimHei"/>
          <w:sz w:val="28"/>
          <w:szCs w:val="28"/>
        </w:rPr>
      </w:pPr>
      <w:r w:rsidRPr="003C0CD0">
        <w:rPr>
          <w:rFonts w:ascii="SimHei" w:eastAsia="SimHei" w:hint="eastAsia"/>
          <w:sz w:val="28"/>
          <w:szCs w:val="28"/>
        </w:rPr>
        <w:t>版权及相关权常设委员会</w:t>
      </w:r>
    </w:p>
    <w:p w14:paraId="47FEB86D" w14:textId="77777777" w:rsidR="009B3413" w:rsidRPr="007E4257" w:rsidRDefault="009B3413" w:rsidP="009B3413">
      <w:pPr>
        <w:spacing w:after="720"/>
        <w:textAlignment w:val="bottom"/>
        <w:rPr>
          <w:rFonts w:ascii="KaiTi" w:eastAsia="KaiTi" w:hAnsi="KaiTi"/>
          <w:b/>
          <w:sz w:val="24"/>
          <w:szCs w:val="24"/>
        </w:rPr>
      </w:pPr>
      <w:r w:rsidRPr="007E4257">
        <w:rPr>
          <w:rFonts w:ascii="KaiTi" w:eastAsia="KaiTi" w:hint="eastAsia"/>
          <w:b/>
          <w:sz w:val="24"/>
          <w:szCs w:val="24"/>
        </w:rPr>
        <w:t>第</w:t>
      </w:r>
      <w:r>
        <w:rPr>
          <w:rFonts w:ascii="KaiTi" w:eastAsia="KaiTi" w:hint="eastAsia"/>
          <w:b/>
          <w:sz w:val="24"/>
          <w:szCs w:val="24"/>
        </w:rPr>
        <w:t>四十九</w:t>
      </w:r>
      <w:r w:rsidRPr="007E4257">
        <w:rPr>
          <w:rFonts w:ascii="KaiTi" w:eastAsia="KaiTi" w:hint="eastAsia"/>
          <w:b/>
          <w:sz w:val="24"/>
          <w:szCs w:val="24"/>
        </w:rPr>
        <w:t>届会</w:t>
      </w:r>
      <w:r w:rsidRPr="00131407">
        <w:rPr>
          <w:rFonts w:ascii="KaiTi" w:eastAsia="KaiTi" w:hint="eastAsia"/>
          <w:b/>
          <w:sz w:val="24"/>
          <w:szCs w:val="21"/>
        </w:rPr>
        <w:t>议</w:t>
      </w:r>
      <w:r w:rsidRPr="007E4257">
        <w:rPr>
          <w:rFonts w:ascii="KaiTi" w:eastAsia="KaiTi"/>
          <w:b/>
          <w:sz w:val="24"/>
          <w:szCs w:val="24"/>
        </w:rPr>
        <w:br/>
      </w:r>
      <w:r w:rsidRPr="007E4257">
        <w:rPr>
          <w:rFonts w:ascii="KaiTi" w:eastAsia="KaiTi" w:hAnsi="KaiTi" w:hint="eastAsia"/>
          <w:sz w:val="24"/>
          <w:szCs w:val="24"/>
        </w:rPr>
        <w:t>20</w:t>
      </w:r>
      <w:r>
        <w:rPr>
          <w:rFonts w:ascii="KaiTi" w:eastAsia="KaiTi" w:hAnsi="KaiTi" w:hint="eastAsia"/>
          <w:sz w:val="24"/>
          <w:szCs w:val="24"/>
        </w:rPr>
        <w:t>26</w:t>
      </w:r>
      <w:r w:rsidRPr="007E4257">
        <w:rPr>
          <w:rFonts w:ascii="KaiTi" w:eastAsia="KaiTi" w:hAnsi="KaiTi" w:hint="eastAsia"/>
          <w:b/>
          <w:sz w:val="24"/>
          <w:szCs w:val="24"/>
        </w:rPr>
        <w:t>年</w:t>
      </w:r>
      <w:r>
        <w:rPr>
          <w:rFonts w:ascii="KaiTi" w:eastAsia="KaiTi" w:hAnsi="KaiTi" w:hint="eastAsia"/>
          <w:sz w:val="24"/>
          <w:szCs w:val="24"/>
        </w:rPr>
        <w:t>11</w:t>
      </w:r>
      <w:r w:rsidRPr="007E4257">
        <w:rPr>
          <w:rFonts w:ascii="KaiTi" w:eastAsia="KaiTi" w:hAnsi="KaiTi" w:hint="eastAsia"/>
          <w:b/>
          <w:sz w:val="24"/>
          <w:szCs w:val="24"/>
        </w:rPr>
        <w:t>月</w:t>
      </w:r>
      <w:r>
        <w:rPr>
          <w:rFonts w:ascii="KaiTi" w:eastAsia="KaiTi" w:hAnsi="KaiTi" w:hint="eastAsia"/>
          <w:sz w:val="24"/>
          <w:szCs w:val="24"/>
        </w:rPr>
        <w:t>30</w:t>
      </w:r>
      <w:r w:rsidRPr="007E4257">
        <w:rPr>
          <w:rFonts w:ascii="KaiTi" w:eastAsia="KaiTi" w:hAnsi="KaiTi" w:hint="eastAsia"/>
          <w:b/>
          <w:sz w:val="24"/>
          <w:szCs w:val="24"/>
        </w:rPr>
        <w:t>日</w:t>
      </w:r>
      <w:r>
        <w:rPr>
          <w:rFonts w:ascii="KaiTi" w:eastAsia="KaiTi" w:hAnsi="KaiTi" w:hint="eastAsia"/>
          <w:b/>
          <w:sz w:val="24"/>
          <w:szCs w:val="24"/>
        </w:rPr>
        <w:t>至</w:t>
      </w:r>
      <w:r>
        <w:rPr>
          <w:rFonts w:ascii="KaiTi" w:eastAsia="KaiTi" w:hAnsi="KaiTi" w:hint="eastAsia"/>
          <w:sz w:val="24"/>
          <w:szCs w:val="24"/>
        </w:rPr>
        <w:t>12</w:t>
      </w:r>
      <w:r w:rsidRPr="007E4257">
        <w:rPr>
          <w:rFonts w:ascii="KaiTi" w:eastAsia="KaiTi" w:hAnsi="KaiTi" w:hint="eastAsia"/>
          <w:b/>
          <w:sz w:val="24"/>
          <w:szCs w:val="24"/>
        </w:rPr>
        <w:t>月</w:t>
      </w:r>
      <w:r>
        <w:rPr>
          <w:rFonts w:ascii="KaiTi" w:eastAsia="KaiTi" w:hAnsi="KaiTi" w:hint="eastAsia"/>
          <w:sz w:val="24"/>
          <w:szCs w:val="24"/>
        </w:rPr>
        <w:t>4</w:t>
      </w:r>
      <w:r w:rsidRPr="007E4257">
        <w:rPr>
          <w:rFonts w:ascii="KaiTi" w:eastAsia="KaiTi" w:hAnsi="KaiTi" w:hint="eastAsia"/>
          <w:b/>
          <w:sz w:val="24"/>
          <w:szCs w:val="24"/>
        </w:rPr>
        <w:t>日，日内瓦</w:t>
      </w:r>
    </w:p>
    <w:p w14:paraId="11F6178D" w14:textId="5DD3A08E" w:rsidR="009B3413" w:rsidRPr="007E4257" w:rsidRDefault="009B3413" w:rsidP="009B3413">
      <w:pPr>
        <w:spacing w:after="360"/>
        <w:rPr>
          <w:rFonts w:ascii="KaiTi" w:eastAsia="KaiTi" w:hAnsi="KaiTi" w:cs="Times New Roman"/>
          <w:sz w:val="24"/>
          <w:szCs w:val="32"/>
        </w:rPr>
      </w:pPr>
      <w:bookmarkStart w:id="3" w:name="TitleOfDoc"/>
      <w:r w:rsidRPr="009B3413">
        <w:rPr>
          <w:rFonts w:ascii="KaiTi" w:eastAsia="KaiTi" w:hAnsi="KaiTi" w:cs="Times New Roman"/>
          <w:sz w:val="24"/>
          <w:szCs w:val="32"/>
        </w:rPr>
        <w:t>产权组织广播组织条约草案非正式备选方案文件</w:t>
      </w:r>
    </w:p>
    <w:p w14:paraId="28F2298E" w14:textId="51A70F84" w:rsidR="009B3413" w:rsidRPr="001A0C58" w:rsidRDefault="009B3413" w:rsidP="009B3413">
      <w:pPr>
        <w:spacing w:after="960"/>
        <w:rPr>
          <w:rFonts w:ascii="KaiTi" w:eastAsia="KaiTi" w:hAnsi="STKaiti" w:cs="Times New Roman"/>
          <w:szCs w:val="24"/>
        </w:rPr>
      </w:pPr>
      <w:bookmarkStart w:id="4" w:name="Prepared"/>
      <w:bookmarkEnd w:id="3"/>
      <w:r w:rsidRPr="009B3413">
        <w:rPr>
          <w:rFonts w:ascii="KaiTi" w:eastAsia="KaiTi" w:hAnsi="STKaiti" w:cs="Times New Roman"/>
          <w:szCs w:val="24"/>
        </w:rPr>
        <w:t>SCCR主席与协调人共同</w:t>
      </w:r>
      <w:r w:rsidR="00D4749D">
        <w:rPr>
          <w:rFonts w:ascii="KaiTi" w:eastAsia="KaiTi" w:hAnsi="STKaiti" w:cs="Times New Roman" w:hint="eastAsia"/>
          <w:szCs w:val="24"/>
        </w:rPr>
        <w:t>编拟</w:t>
      </w:r>
      <w:r w:rsidRPr="009B3413">
        <w:rPr>
          <w:rFonts w:ascii="KaiTi" w:eastAsia="KaiTi" w:hAnsi="STKaiti" w:cs="Times New Roman"/>
          <w:szCs w:val="24"/>
        </w:rPr>
        <w:t>，以支持SCCR/49的讨论</w:t>
      </w:r>
    </w:p>
    <w:bookmarkEnd w:id="4"/>
    <w:p w14:paraId="419EE716" w14:textId="04A97B13" w:rsidR="004C01D5" w:rsidRPr="00D4749D" w:rsidRDefault="00CF7864" w:rsidP="00D4749D">
      <w:pPr>
        <w:spacing w:afterLines="50" w:after="120" w:line="340" w:lineRule="atLeast"/>
        <w:ind w:firstLineChars="200" w:firstLine="440"/>
        <w:jc w:val="both"/>
        <w:rPr>
          <w:rFonts w:ascii="KaiTi" w:eastAsia="KaiTi" w:hAnsi="KaiTi"/>
        </w:rPr>
      </w:pPr>
      <w:r w:rsidRPr="00D4749D">
        <w:rPr>
          <w:rFonts w:ascii="KaiTi" w:eastAsia="KaiTi" w:hAnsi="KaiTi"/>
        </w:rPr>
        <w:t>本非正式文件不属于</w:t>
      </w:r>
      <w:r w:rsidRPr="00D4749D">
        <w:rPr>
          <w:rFonts w:ascii="KaiTi" w:eastAsia="KaiTi" w:hAnsi="KaiTi" w:hint="eastAsia"/>
        </w:rPr>
        <w:t>文件</w:t>
      </w:r>
      <w:r w:rsidRPr="00D4749D">
        <w:rPr>
          <w:rFonts w:ascii="KaiTi" w:eastAsia="KaiTi" w:hAnsi="KaiTi"/>
        </w:rPr>
        <w:t>SCCR/49/3的一部分。</w:t>
      </w:r>
      <w:r w:rsidRPr="00D4749D">
        <w:rPr>
          <w:rFonts w:ascii="KaiTi" w:eastAsia="KaiTi" w:hAnsi="KaiTi" w:hint="eastAsia"/>
        </w:rPr>
        <w:t>本</w:t>
      </w:r>
      <w:r w:rsidRPr="00D4749D">
        <w:rPr>
          <w:rFonts w:ascii="KaiTi" w:eastAsia="KaiTi" w:hAnsi="KaiTi"/>
        </w:rPr>
        <w:t>文件提出了可供讨论的若干方案，但不影响成员国的立场或条约草案的</w:t>
      </w:r>
      <w:r w:rsidRPr="00D4749D">
        <w:rPr>
          <w:rFonts w:ascii="KaiTi" w:eastAsia="KaiTi" w:hAnsi="KaiTi" w:hint="eastAsia"/>
        </w:rPr>
        <w:t>案文</w:t>
      </w:r>
      <w:r w:rsidRPr="00D4749D">
        <w:rPr>
          <w:rFonts w:ascii="KaiTi" w:eastAsia="KaiTi" w:hAnsi="KaiTi"/>
        </w:rPr>
        <w:t>。</w:t>
      </w:r>
    </w:p>
    <w:p w14:paraId="05FA4864" w14:textId="77777777" w:rsidR="00491A5E" w:rsidRPr="00491A5E" w:rsidRDefault="00674710" w:rsidP="002075F0">
      <w:pPr>
        <w:pStyle w:val="TitleofDoc"/>
        <w:pageBreakBefore/>
        <w:autoSpaceDN/>
        <w:spacing w:beforeLines="200" w:before="480" w:afterLines="100" w:after="240" w:line="340" w:lineRule="atLeast"/>
        <w:rPr>
          <w:rFonts w:ascii="SimSun" w:eastAsia="SimSun" w:hAnsi="SimSun" w:cs="Arial"/>
          <w:b/>
          <w:bCs/>
          <w:sz w:val="22"/>
          <w:szCs w:val="22"/>
        </w:rPr>
      </w:pPr>
      <w:r w:rsidRPr="00491A5E">
        <w:rPr>
          <w:rFonts w:ascii="SimSun" w:eastAsia="SimSun" w:hAnsi="SimSun" w:cs="SimSun" w:hint="eastAsia"/>
          <w:b/>
          <w:bCs/>
          <w:sz w:val="22"/>
          <w:szCs w:val="22"/>
          <w:lang w:eastAsia="zh-CN"/>
        </w:rPr>
        <w:lastRenderedPageBreak/>
        <w:t>非正式备选方案文件</w:t>
      </w:r>
    </w:p>
    <w:p w14:paraId="43A4CB90" w14:textId="66BBA9D9" w:rsidR="00491A5E" w:rsidRPr="00491A5E" w:rsidRDefault="00674710" w:rsidP="002075F0">
      <w:pPr>
        <w:pStyle w:val="Normaali1"/>
        <w:autoSpaceDN/>
        <w:spacing w:beforeLines="100" w:before="240" w:afterLines="50" w:after="120" w:line="340" w:lineRule="atLeast"/>
        <w:rPr>
          <w:rFonts w:ascii="KaiTi" w:eastAsia="KaiTi" w:hAnsi="KaiTi"/>
          <w:iCs/>
          <w:szCs w:val="22"/>
        </w:rPr>
      </w:pPr>
      <w:r w:rsidRPr="00491A5E">
        <w:rPr>
          <w:rFonts w:ascii="KaiTi" w:eastAsia="KaiTi" w:hAnsi="KaiTi" w:hint="eastAsia"/>
          <w:iCs/>
          <w:szCs w:val="22"/>
        </w:rPr>
        <w:t>引</w:t>
      </w:r>
      <w:r w:rsidR="00A057BE">
        <w:rPr>
          <w:rFonts w:ascii="KaiTi" w:eastAsia="KaiTi" w:hAnsi="KaiTi" w:hint="eastAsia"/>
          <w:iCs/>
          <w:szCs w:val="22"/>
        </w:rPr>
        <w:t xml:space="preserve">　</w:t>
      </w:r>
      <w:r w:rsidRPr="00491A5E">
        <w:rPr>
          <w:rFonts w:ascii="KaiTi" w:eastAsia="KaiTi" w:hAnsi="KaiTi" w:hint="eastAsia"/>
          <w:iCs/>
          <w:szCs w:val="22"/>
        </w:rPr>
        <w:t>言</w:t>
      </w:r>
    </w:p>
    <w:p w14:paraId="50CBA494" w14:textId="77777777" w:rsidR="00491A5E" w:rsidRDefault="008C1F70" w:rsidP="002075F0">
      <w:pPr>
        <w:pStyle w:val="Normaali1"/>
        <w:numPr>
          <w:ilvl w:val="0"/>
          <w:numId w:val="1"/>
        </w:numPr>
        <w:overflowPunct w:val="0"/>
        <w:autoSpaceDN/>
        <w:spacing w:afterLines="50" w:after="120" w:line="340" w:lineRule="atLeast"/>
        <w:ind w:left="538" w:hanging="357"/>
        <w:jc w:val="both"/>
        <w:rPr>
          <w:rFonts w:ascii="SimSun" w:hAnsi="SimSun"/>
        </w:rPr>
      </w:pPr>
      <w:r w:rsidRPr="0058731E">
        <w:rPr>
          <w:rFonts w:ascii="SimSun" w:hAnsi="SimSun" w:hint="eastAsia"/>
        </w:rPr>
        <w:t>在</w:t>
      </w:r>
      <w:r w:rsidRPr="0058731E">
        <w:rPr>
          <w:rStyle w:val="Kappaleenoletusfontti1"/>
          <w:rFonts w:ascii="SimSun" w:hAnsi="SimSun"/>
          <w:szCs w:val="22"/>
        </w:rPr>
        <w:t>SCCR/48</w:t>
      </w:r>
      <w:r w:rsidRPr="0058731E">
        <w:rPr>
          <w:rStyle w:val="Kappaleenoletusfontti1"/>
          <w:rFonts w:ascii="SimSun" w:hAnsi="SimSun" w:hint="eastAsia"/>
          <w:szCs w:val="22"/>
        </w:rPr>
        <w:t>上，</w:t>
      </w:r>
      <w:r w:rsidRPr="0058731E">
        <w:rPr>
          <w:rStyle w:val="Kappaleenoletusfontti1"/>
          <w:rFonts w:ascii="SimSun" w:hAnsi="SimSun"/>
          <w:szCs w:val="22"/>
          <w:lang w:val="en-CA"/>
        </w:rPr>
        <w:t>委员会以主席的</w:t>
      </w:r>
      <w:r w:rsidR="00B01017" w:rsidRPr="0058731E">
        <w:rPr>
          <w:rStyle w:val="Kappaleenoletusfontti1"/>
          <w:rFonts w:ascii="SimSun" w:hAnsi="SimSun" w:hint="eastAsia"/>
          <w:szCs w:val="22"/>
          <w:lang w:val="en-CA"/>
        </w:rPr>
        <w:t>“</w:t>
      </w:r>
      <w:r w:rsidRPr="0058731E">
        <w:rPr>
          <w:rStyle w:val="Kappaleenoletusfontti1"/>
          <w:rFonts w:ascii="SimSun" w:hAnsi="SimSun"/>
          <w:szCs w:val="22"/>
          <w:lang w:val="en-CA"/>
        </w:rPr>
        <w:t>产权组织广播组织条约草案”（文件SCCR/48/3）作为讨论</w:t>
      </w:r>
      <w:r w:rsidRPr="0058731E">
        <w:rPr>
          <w:rStyle w:val="Kappaleenoletusfontti1"/>
          <w:rFonts w:ascii="SimSun" w:hAnsi="SimSun" w:hint="eastAsia"/>
          <w:szCs w:val="22"/>
          <w:lang w:val="en-CA"/>
        </w:rPr>
        <w:t>的</w:t>
      </w:r>
      <w:r w:rsidRPr="0058731E">
        <w:rPr>
          <w:rStyle w:val="Kappaleenoletusfontti1"/>
          <w:rFonts w:ascii="SimSun" w:hAnsi="SimSun"/>
          <w:szCs w:val="22"/>
          <w:lang w:val="en-CA"/>
        </w:rPr>
        <w:t>依据。成员国和观察员在全体会议上发表了评论意见，成员国</w:t>
      </w:r>
      <w:r w:rsidR="00B01017" w:rsidRPr="0058731E">
        <w:rPr>
          <w:rStyle w:val="Kappaleenoletusfontti1"/>
          <w:rFonts w:ascii="SimSun" w:hAnsi="SimSun" w:hint="eastAsia"/>
          <w:szCs w:val="22"/>
          <w:lang w:val="en-CA"/>
        </w:rPr>
        <w:t>还</w:t>
      </w:r>
      <w:r w:rsidRPr="0058731E">
        <w:rPr>
          <w:rStyle w:val="Kappaleenoletusfontti1"/>
          <w:rFonts w:ascii="SimSun" w:hAnsi="SimSun"/>
          <w:szCs w:val="22"/>
          <w:lang w:val="en-CA"/>
        </w:rPr>
        <w:t>进行了建设性的非正式讨论。</w:t>
      </w:r>
    </w:p>
    <w:p w14:paraId="4D04E4CF" w14:textId="77777777" w:rsidR="00491A5E" w:rsidRDefault="00674710" w:rsidP="002075F0">
      <w:pPr>
        <w:pStyle w:val="Normaali1"/>
        <w:numPr>
          <w:ilvl w:val="0"/>
          <w:numId w:val="1"/>
        </w:numPr>
        <w:overflowPunct w:val="0"/>
        <w:autoSpaceDN/>
        <w:spacing w:afterLines="50" w:after="120" w:line="340" w:lineRule="atLeast"/>
        <w:ind w:left="538" w:hanging="357"/>
        <w:jc w:val="both"/>
        <w:rPr>
          <w:rFonts w:ascii="SimSun" w:hAnsi="SimSun"/>
        </w:rPr>
      </w:pPr>
      <w:r w:rsidRPr="0058731E">
        <w:rPr>
          <w:rFonts w:ascii="SimSun" w:hAnsi="SimSun"/>
        </w:rPr>
        <w:t>根据技术讨论的情况，主席与协调人共同</w:t>
      </w:r>
      <w:r w:rsidRPr="0058731E">
        <w:rPr>
          <w:rFonts w:ascii="SimSun" w:hAnsi="SimSun" w:hint="eastAsia"/>
        </w:rPr>
        <w:t>编拟了条约草案案文</w:t>
      </w:r>
      <w:r w:rsidRPr="0058731E">
        <w:rPr>
          <w:rFonts w:ascii="SimSun" w:hAnsi="SimSun"/>
        </w:rPr>
        <w:t>的修订稿，供委员会第四十九届会议审议（SCCR/49/3）。</w:t>
      </w:r>
      <w:r w:rsidR="008C1F70" w:rsidRPr="0058731E">
        <w:rPr>
          <w:rStyle w:val="Kappaleenoletusfontti1"/>
          <w:rFonts w:ascii="SimSun" w:hAnsi="SimSun"/>
        </w:rPr>
        <w:t>该议题上的进展纳入</w:t>
      </w:r>
      <w:r w:rsidRPr="0058731E">
        <w:rPr>
          <w:rStyle w:val="Kappaleenoletusfontti1"/>
          <w:rFonts w:ascii="SimSun" w:hAnsi="SimSun" w:hint="eastAsia"/>
        </w:rPr>
        <w:t>了</w:t>
      </w:r>
      <w:r w:rsidR="008C1F70" w:rsidRPr="0058731E">
        <w:rPr>
          <w:rStyle w:val="Kappaleenoletusfontti1"/>
          <w:rFonts w:ascii="SimSun" w:hAnsi="SimSun"/>
        </w:rPr>
        <w:t>主席案文的修订稿。</w:t>
      </w:r>
    </w:p>
    <w:p w14:paraId="2F238E38" w14:textId="77777777" w:rsidR="00491A5E" w:rsidRDefault="008C1F70" w:rsidP="002075F0">
      <w:pPr>
        <w:pStyle w:val="Normaali1"/>
        <w:numPr>
          <w:ilvl w:val="0"/>
          <w:numId w:val="1"/>
        </w:numPr>
        <w:overflowPunct w:val="0"/>
        <w:autoSpaceDN/>
        <w:spacing w:afterLines="50" w:after="120" w:line="340" w:lineRule="atLeast"/>
        <w:ind w:left="538" w:hanging="357"/>
        <w:jc w:val="both"/>
        <w:rPr>
          <w:rFonts w:ascii="SimSun" w:hAnsi="SimSun"/>
          <w:szCs w:val="22"/>
        </w:rPr>
      </w:pPr>
      <w:r w:rsidRPr="0058731E">
        <w:rPr>
          <w:rFonts w:ascii="SimSun" w:hAnsi="SimSun" w:hint="eastAsia"/>
        </w:rPr>
        <w:t>在委员会第四十八届会议上，</w:t>
      </w:r>
      <w:r w:rsidRPr="0058731E">
        <w:rPr>
          <w:rFonts w:ascii="SimSun" w:hAnsi="SimSun"/>
          <w:szCs w:val="22"/>
        </w:rPr>
        <w:t>实质性讨论围绕三个主要领域进行，为达成最终一致意见召开广播组织条约外交会议，这些领域需要进一步深入讨论</w:t>
      </w:r>
      <w:r w:rsidR="00B01017" w:rsidRPr="0058731E">
        <w:rPr>
          <w:rFonts w:ascii="SimSun" w:hAnsi="SimSun" w:hint="eastAsia"/>
          <w:szCs w:val="22"/>
        </w:rPr>
        <w:t>：</w:t>
      </w:r>
    </w:p>
    <w:p w14:paraId="7872519A" w14:textId="4FCAB8E2" w:rsidR="00266C92" w:rsidRPr="0058731E" w:rsidRDefault="008C1F70" w:rsidP="005357BA">
      <w:pPr>
        <w:pStyle w:val="Luettelokappale1"/>
        <w:numPr>
          <w:ilvl w:val="0"/>
          <w:numId w:val="6"/>
        </w:numPr>
        <w:autoSpaceDN/>
        <w:spacing w:afterLines="50" w:after="120" w:line="340" w:lineRule="atLeast"/>
        <w:ind w:left="896" w:hanging="357"/>
        <w:jc w:val="both"/>
        <w:rPr>
          <w:rFonts w:ascii="SimSun" w:hAnsi="SimSun"/>
        </w:rPr>
      </w:pPr>
      <w:r w:rsidRPr="0058731E">
        <w:rPr>
          <w:rStyle w:val="Kappaleenoletusfontti1"/>
          <w:rFonts w:ascii="SimSun" w:hAnsi="SimSun"/>
          <w:szCs w:val="22"/>
        </w:rPr>
        <w:t>第七条和第八条，以及它们与关于例外与限制的第</w:t>
      </w:r>
      <w:r w:rsidR="00B01017" w:rsidRPr="0058731E">
        <w:rPr>
          <w:rStyle w:val="Kappaleenoletusfontti1"/>
          <w:rFonts w:ascii="SimSun" w:hAnsi="SimSun" w:hint="eastAsia"/>
          <w:szCs w:val="22"/>
        </w:rPr>
        <w:t>十一</w:t>
      </w:r>
      <w:r w:rsidRPr="0058731E">
        <w:rPr>
          <w:rStyle w:val="Kappaleenoletusfontti1"/>
          <w:rFonts w:ascii="SimSun" w:hAnsi="SimSun"/>
          <w:szCs w:val="22"/>
        </w:rPr>
        <w:t>条之间的关联</w:t>
      </w:r>
      <w:r w:rsidRPr="0058731E">
        <w:rPr>
          <w:rStyle w:val="Kappaleenoletusfontti1"/>
          <w:rFonts w:ascii="SimSun" w:hAnsi="SimSun" w:hint="eastAsia"/>
          <w:szCs w:val="22"/>
        </w:rPr>
        <w:t>，</w:t>
      </w:r>
    </w:p>
    <w:p w14:paraId="54B174DC" w14:textId="2ABD01E2" w:rsidR="00266C92" w:rsidRPr="0058731E" w:rsidRDefault="008C1F70" w:rsidP="005357BA">
      <w:pPr>
        <w:pStyle w:val="Luettelokappale1"/>
        <w:numPr>
          <w:ilvl w:val="0"/>
          <w:numId w:val="6"/>
        </w:numPr>
        <w:autoSpaceDN/>
        <w:spacing w:afterLines="50" w:after="120" w:line="340" w:lineRule="atLeast"/>
        <w:ind w:left="896" w:hanging="357"/>
        <w:jc w:val="both"/>
        <w:rPr>
          <w:rFonts w:ascii="SimSun" w:hAnsi="SimSun"/>
          <w:szCs w:val="22"/>
        </w:rPr>
      </w:pPr>
      <w:r w:rsidRPr="0058731E">
        <w:rPr>
          <w:rFonts w:ascii="SimSun" w:hAnsi="SimSun"/>
          <w:szCs w:val="22"/>
        </w:rPr>
        <w:t>第十条及其与关于国民待遇和互惠原则的第五条之间的关联</w:t>
      </w:r>
      <w:r w:rsidRPr="0058731E">
        <w:rPr>
          <w:rFonts w:ascii="SimSun" w:hAnsi="SimSun" w:hint="eastAsia"/>
          <w:szCs w:val="22"/>
        </w:rPr>
        <w:t>，</w:t>
      </w:r>
    </w:p>
    <w:p w14:paraId="4B80FA9C" w14:textId="77777777" w:rsidR="00491A5E" w:rsidRDefault="008C1F70" w:rsidP="005357BA">
      <w:pPr>
        <w:pStyle w:val="Luettelokappale1"/>
        <w:numPr>
          <w:ilvl w:val="0"/>
          <w:numId w:val="6"/>
        </w:numPr>
        <w:autoSpaceDN/>
        <w:spacing w:afterLines="50" w:after="120" w:line="340" w:lineRule="atLeast"/>
        <w:ind w:left="896" w:hanging="357"/>
        <w:contextualSpacing w:val="0"/>
        <w:jc w:val="both"/>
        <w:rPr>
          <w:rFonts w:ascii="SimSun" w:hAnsi="SimSun"/>
          <w:szCs w:val="22"/>
        </w:rPr>
      </w:pPr>
      <w:r w:rsidRPr="0058731E">
        <w:rPr>
          <w:rFonts w:ascii="SimSun" w:hAnsi="SimSun"/>
          <w:szCs w:val="22"/>
        </w:rPr>
        <w:t>第三条第六款</w:t>
      </w:r>
      <w:r w:rsidRPr="0058731E">
        <w:rPr>
          <w:rFonts w:ascii="SimSun" w:hAnsi="SimSun" w:hint="eastAsia"/>
          <w:szCs w:val="22"/>
        </w:rPr>
        <w:t>（SCCR/49/3中现为</w:t>
      </w:r>
      <w:r w:rsidRPr="0058731E">
        <w:rPr>
          <w:rFonts w:ascii="SimSun" w:hAnsi="SimSun"/>
          <w:szCs w:val="22"/>
        </w:rPr>
        <w:t>第三条第</w:t>
      </w:r>
      <w:r w:rsidRPr="0058731E">
        <w:rPr>
          <w:rFonts w:ascii="SimSun" w:hAnsi="SimSun" w:hint="eastAsia"/>
          <w:szCs w:val="22"/>
        </w:rPr>
        <w:t>七</w:t>
      </w:r>
      <w:r w:rsidRPr="0058731E">
        <w:rPr>
          <w:rFonts w:ascii="SimSun" w:hAnsi="SimSun"/>
          <w:szCs w:val="22"/>
        </w:rPr>
        <w:t>款</w:t>
      </w:r>
      <w:r w:rsidRPr="0058731E">
        <w:rPr>
          <w:rFonts w:ascii="SimSun" w:hAnsi="SimSun" w:hint="eastAsia"/>
          <w:szCs w:val="22"/>
        </w:rPr>
        <w:t>）。</w:t>
      </w:r>
    </w:p>
    <w:p w14:paraId="617386F7" w14:textId="77777777" w:rsidR="00491A5E" w:rsidRDefault="008C1F70" w:rsidP="002075F0">
      <w:pPr>
        <w:pStyle w:val="Normaali1"/>
        <w:numPr>
          <w:ilvl w:val="0"/>
          <w:numId w:val="1"/>
        </w:numPr>
        <w:overflowPunct w:val="0"/>
        <w:autoSpaceDN/>
        <w:spacing w:afterLines="50" w:after="120" w:line="340" w:lineRule="atLeast"/>
        <w:ind w:left="538" w:hanging="357"/>
        <w:jc w:val="both"/>
        <w:rPr>
          <w:rFonts w:ascii="SimSun" w:hAnsi="SimSun"/>
        </w:rPr>
      </w:pPr>
      <w:r w:rsidRPr="0058731E">
        <w:rPr>
          <w:rStyle w:val="Kappaleenoletusfontti1"/>
          <w:rFonts w:ascii="SimSun" w:hAnsi="SimSun"/>
          <w:lang w:val="en-CA"/>
        </w:rPr>
        <w:t>为便利委员会就这一议程项目开展工作，主席与</w:t>
      </w:r>
      <w:r w:rsidRPr="0058731E">
        <w:rPr>
          <w:rStyle w:val="Kappaleenoletusfontti1"/>
          <w:rFonts w:ascii="SimSun" w:hAnsi="SimSun" w:hint="eastAsia"/>
          <w:lang w:val="en-CA"/>
        </w:rPr>
        <w:t>协调人共同</w:t>
      </w:r>
      <w:r w:rsidRPr="0058731E">
        <w:rPr>
          <w:rStyle w:val="Kappaleenoletusfontti1"/>
          <w:rFonts w:ascii="SimSun" w:hAnsi="SimSun"/>
          <w:lang w:val="en-CA"/>
        </w:rPr>
        <w:t>为SCCR第四十九届会议另外编拟</w:t>
      </w:r>
      <w:r w:rsidRPr="0058731E">
        <w:rPr>
          <w:rStyle w:val="Kappaleenoletusfontti1"/>
          <w:rFonts w:ascii="SimSun" w:hAnsi="SimSun" w:hint="eastAsia"/>
          <w:lang w:val="en-CA"/>
        </w:rPr>
        <w:t>了</w:t>
      </w:r>
      <w:r w:rsidRPr="0058731E">
        <w:rPr>
          <w:rStyle w:val="Kappaleenoletusfontti1"/>
          <w:rFonts w:ascii="SimSun" w:hAnsi="SimSun"/>
          <w:lang w:val="en-CA"/>
        </w:rPr>
        <w:t>一份非正式文件</w:t>
      </w:r>
      <w:r w:rsidRPr="0058731E">
        <w:rPr>
          <w:rStyle w:val="Kappaleenoletusfontti1"/>
          <w:rFonts w:ascii="SimSun" w:hAnsi="SimSun" w:hint="eastAsia"/>
          <w:lang w:val="en-CA"/>
        </w:rPr>
        <w:t>，</w:t>
      </w:r>
      <w:r w:rsidRPr="0058731E">
        <w:rPr>
          <w:rStyle w:val="Kappaleenoletusfontti1"/>
          <w:rFonts w:ascii="SimSun" w:hAnsi="SimSun"/>
          <w:lang w:val="en-CA"/>
        </w:rPr>
        <w:t>就</w:t>
      </w:r>
      <w:r w:rsidRPr="0058731E">
        <w:rPr>
          <w:rStyle w:val="Kappaleenoletusfontti1"/>
          <w:rFonts w:ascii="SimSun" w:hAnsi="SimSun" w:hint="eastAsia"/>
          <w:lang w:val="en-CA"/>
        </w:rPr>
        <w:t>这几个</w:t>
      </w:r>
      <w:r w:rsidRPr="0058731E">
        <w:rPr>
          <w:rStyle w:val="Kappaleenoletusfontti1"/>
          <w:rFonts w:ascii="SimSun" w:hAnsi="SimSun"/>
          <w:lang w:val="en-CA"/>
        </w:rPr>
        <w:t>领域提出可能的</w:t>
      </w:r>
      <w:r w:rsidR="00D35AFF" w:rsidRPr="0058731E">
        <w:rPr>
          <w:rStyle w:val="Kappaleenoletusfontti1"/>
          <w:rFonts w:ascii="SimSun" w:hAnsi="SimSun" w:hint="eastAsia"/>
          <w:lang w:val="en-CA"/>
        </w:rPr>
        <w:t>备选</w:t>
      </w:r>
      <w:r w:rsidRPr="0058731E">
        <w:rPr>
          <w:rStyle w:val="Kappaleenoletusfontti1"/>
          <w:rFonts w:ascii="SimSun" w:hAnsi="SimSun"/>
          <w:lang w:val="en-CA"/>
        </w:rPr>
        <w:t>方案。</w:t>
      </w:r>
    </w:p>
    <w:p w14:paraId="2F089FAA" w14:textId="77777777" w:rsidR="00491A5E" w:rsidRDefault="008C1F70" w:rsidP="002075F0">
      <w:pPr>
        <w:pStyle w:val="Normaali1"/>
        <w:numPr>
          <w:ilvl w:val="0"/>
          <w:numId w:val="1"/>
        </w:numPr>
        <w:overflowPunct w:val="0"/>
        <w:autoSpaceDN/>
        <w:spacing w:afterLines="50" w:after="120" w:line="340" w:lineRule="atLeast"/>
        <w:ind w:left="538" w:hanging="357"/>
        <w:jc w:val="both"/>
        <w:rPr>
          <w:rFonts w:ascii="SimSun" w:hAnsi="SimSun"/>
        </w:rPr>
      </w:pPr>
      <w:r w:rsidRPr="0058731E">
        <w:rPr>
          <w:rStyle w:val="Kappaleenoletusfontti1"/>
          <w:rFonts w:ascii="SimSun" w:hAnsi="SimSun"/>
          <w:szCs w:val="22"/>
          <w:lang w:val="en-CA"/>
        </w:rPr>
        <w:t>第四十九届会议</w:t>
      </w:r>
      <w:r w:rsidR="00E77913" w:rsidRPr="0058731E">
        <w:rPr>
          <w:rStyle w:val="Kappaleenoletusfontti1"/>
          <w:rFonts w:ascii="SimSun" w:hAnsi="SimSun" w:hint="eastAsia"/>
          <w:szCs w:val="22"/>
          <w:lang w:val="en-CA"/>
        </w:rPr>
        <w:t>上</w:t>
      </w:r>
      <w:r w:rsidRPr="0058731E">
        <w:rPr>
          <w:rStyle w:val="Kappaleenoletusfontti1"/>
          <w:rFonts w:ascii="SimSun" w:hAnsi="SimSun"/>
          <w:szCs w:val="22"/>
          <w:lang w:val="en-CA"/>
        </w:rPr>
        <w:t>的讨论将侧重于这些</w:t>
      </w:r>
      <w:r w:rsidR="00D35AFF" w:rsidRPr="0058731E">
        <w:rPr>
          <w:rStyle w:val="Kappaleenoletusfontti1"/>
          <w:rFonts w:ascii="SimSun" w:hAnsi="SimSun" w:hint="eastAsia"/>
          <w:szCs w:val="22"/>
          <w:lang w:val="en-CA"/>
        </w:rPr>
        <w:t>备选</w:t>
      </w:r>
      <w:r w:rsidRPr="0058731E">
        <w:rPr>
          <w:rStyle w:val="Kappaleenoletusfontti1"/>
          <w:rFonts w:ascii="SimSun" w:hAnsi="SimSun"/>
          <w:szCs w:val="22"/>
          <w:lang w:val="en-CA"/>
        </w:rPr>
        <w:t>方案。</w:t>
      </w:r>
    </w:p>
    <w:p w14:paraId="112E43ED" w14:textId="77777777" w:rsidR="00491A5E" w:rsidRDefault="00D35AFF" w:rsidP="002075F0">
      <w:pPr>
        <w:pStyle w:val="Normaali1"/>
        <w:numPr>
          <w:ilvl w:val="0"/>
          <w:numId w:val="1"/>
        </w:numPr>
        <w:overflowPunct w:val="0"/>
        <w:autoSpaceDN/>
        <w:spacing w:afterLines="50" w:after="120" w:line="340" w:lineRule="atLeast"/>
        <w:ind w:left="538" w:hanging="357"/>
        <w:jc w:val="both"/>
        <w:rPr>
          <w:rStyle w:val="Kappaleenoletusfontti1"/>
          <w:rFonts w:ascii="SimSun" w:hAnsi="SimSun"/>
        </w:rPr>
      </w:pPr>
      <w:r w:rsidRPr="0058731E">
        <w:rPr>
          <w:rStyle w:val="Kappaleenoletusfontti1"/>
          <w:rFonts w:ascii="SimSun" w:hAnsi="SimSun"/>
          <w:lang w:val="en-CA"/>
        </w:rPr>
        <w:t>如果这些备选方案的讨论取得进展，条约草案中的部分或全部相关内容可</w:t>
      </w:r>
      <w:r w:rsidRPr="0058731E">
        <w:rPr>
          <w:rStyle w:val="Kappaleenoletusfontti1"/>
          <w:rFonts w:ascii="SimSun" w:hAnsi="SimSun" w:hint="eastAsia"/>
          <w:lang w:val="en-CA"/>
        </w:rPr>
        <w:t>能</w:t>
      </w:r>
      <w:r w:rsidRPr="0058731E">
        <w:rPr>
          <w:rStyle w:val="Kappaleenoletusfontti1"/>
          <w:rFonts w:ascii="SimSun" w:hAnsi="SimSun"/>
          <w:lang w:val="en-CA"/>
        </w:rPr>
        <w:t>被这些备选方案</w:t>
      </w:r>
      <w:r w:rsidR="00E77913" w:rsidRPr="0058731E">
        <w:rPr>
          <w:rStyle w:val="Kappaleenoletusfontti1"/>
          <w:rFonts w:ascii="SimSun" w:hAnsi="SimSun" w:hint="eastAsia"/>
          <w:lang w:val="en-CA"/>
        </w:rPr>
        <w:t>、</w:t>
      </w:r>
      <w:r w:rsidRPr="0058731E">
        <w:rPr>
          <w:rStyle w:val="Kappaleenoletusfontti1"/>
          <w:rFonts w:ascii="SimSun" w:hAnsi="SimSun"/>
          <w:lang w:val="en-CA"/>
        </w:rPr>
        <w:t>或委员会讨论中拟定的其修订版本所取代。</w:t>
      </w:r>
    </w:p>
    <w:p w14:paraId="463B67D5" w14:textId="77777777" w:rsidR="00491A5E" w:rsidRDefault="00D35AFF" w:rsidP="002075F0">
      <w:pPr>
        <w:pStyle w:val="Normaali1"/>
        <w:numPr>
          <w:ilvl w:val="0"/>
          <w:numId w:val="1"/>
        </w:numPr>
        <w:overflowPunct w:val="0"/>
        <w:autoSpaceDN/>
        <w:spacing w:afterLines="50" w:after="120" w:line="340" w:lineRule="atLeast"/>
        <w:ind w:left="538" w:hanging="357"/>
        <w:jc w:val="both"/>
        <w:rPr>
          <w:rFonts w:ascii="SimSun" w:hAnsi="SimSun"/>
        </w:rPr>
      </w:pPr>
      <w:r w:rsidRPr="0058731E">
        <w:rPr>
          <w:rFonts w:ascii="SimSun" w:hAnsi="SimSun"/>
        </w:rPr>
        <w:t>如果委员会批准一项或多项备选方案，将据此对其他条</w:t>
      </w:r>
      <w:r w:rsidR="00E77913" w:rsidRPr="0058731E">
        <w:rPr>
          <w:rFonts w:ascii="SimSun" w:hAnsi="SimSun" w:hint="eastAsia"/>
        </w:rPr>
        <w:t>文</w:t>
      </w:r>
      <w:r w:rsidRPr="0058731E">
        <w:rPr>
          <w:rFonts w:ascii="SimSun" w:hAnsi="SimSun"/>
        </w:rPr>
        <w:t>进行必要的修</w:t>
      </w:r>
      <w:r w:rsidRPr="0058731E">
        <w:rPr>
          <w:rFonts w:ascii="SimSun" w:hAnsi="SimSun" w:hint="eastAsia"/>
        </w:rPr>
        <w:t>正</w:t>
      </w:r>
      <w:r w:rsidRPr="0058731E">
        <w:rPr>
          <w:rFonts w:ascii="SimSun" w:hAnsi="SimSun"/>
        </w:rPr>
        <w:t>，并对</w:t>
      </w:r>
      <w:r w:rsidR="00E77913" w:rsidRPr="0058731E">
        <w:rPr>
          <w:rFonts w:ascii="SimSun" w:hAnsi="SimSun" w:hint="eastAsia"/>
        </w:rPr>
        <w:t>“</w:t>
      </w:r>
      <w:r w:rsidRPr="0058731E">
        <w:rPr>
          <w:rFonts w:ascii="SimSun" w:hAnsi="SimSun"/>
        </w:rPr>
        <w:t>解释性说明</w:t>
      </w:r>
      <w:r w:rsidR="00E77913" w:rsidRPr="0058731E">
        <w:rPr>
          <w:rFonts w:ascii="SimSun" w:hAnsi="SimSun" w:hint="eastAsia"/>
        </w:rPr>
        <w:t>“</w:t>
      </w:r>
      <w:r w:rsidRPr="0058731E">
        <w:rPr>
          <w:rFonts w:ascii="SimSun" w:hAnsi="SimSun"/>
        </w:rPr>
        <w:t>作出相应调整。</w:t>
      </w:r>
    </w:p>
    <w:p w14:paraId="64D586C8" w14:textId="1F849FA7" w:rsidR="00266C92" w:rsidRPr="002075F0" w:rsidRDefault="00266C92" w:rsidP="002075F0">
      <w:pPr>
        <w:pStyle w:val="Normaali1"/>
        <w:autoSpaceDN/>
        <w:spacing w:before="720" w:afterLines="50" w:after="120" w:line="340" w:lineRule="atLeast"/>
        <w:ind w:left="5534"/>
        <w:rPr>
          <w:rFonts w:ascii="KaiTi" w:eastAsia="KaiTi" w:hAnsi="KaiTi"/>
        </w:rPr>
      </w:pPr>
      <w:r w:rsidRPr="002075F0">
        <w:rPr>
          <w:rFonts w:ascii="KaiTi" w:eastAsia="KaiTi" w:hAnsi="KaiTi"/>
        </w:rPr>
        <w:t>[</w:t>
      </w:r>
      <w:r w:rsidR="008C1F70" w:rsidRPr="002075F0">
        <w:rPr>
          <w:rFonts w:ascii="KaiTi" w:eastAsia="KaiTi" w:hAnsi="KaiTi" w:hint="eastAsia"/>
        </w:rPr>
        <w:t>后接拟议的</w:t>
      </w:r>
      <w:r w:rsidR="00D35AFF" w:rsidRPr="002075F0">
        <w:rPr>
          <w:rFonts w:ascii="KaiTi" w:eastAsia="KaiTi" w:hAnsi="KaiTi" w:hint="eastAsia"/>
        </w:rPr>
        <w:t>备选</w:t>
      </w:r>
      <w:r w:rsidR="008C1F70" w:rsidRPr="002075F0">
        <w:rPr>
          <w:rFonts w:ascii="KaiTi" w:eastAsia="KaiTi" w:hAnsi="KaiTi" w:hint="eastAsia"/>
        </w:rPr>
        <w:t>方案</w:t>
      </w:r>
      <w:r w:rsidRPr="002075F0">
        <w:rPr>
          <w:rFonts w:ascii="KaiTi" w:eastAsia="KaiTi" w:hAnsi="KaiTi"/>
        </w:rPr>
        <w:t>]</w:t>
      </w:r>
    </w:p>
    <w:p w14:paraId="6EA08118" w14:textId="0524038E" w:rsidR="00266C92" w:rsidRPr="0058731E" w:rsidRDefault="00BD5888" w:rsidP="005357BA">
      <w:pPr>
        <w:pStyle w:val="Normaali1"/>
        <w:pageBreakBefore/>
        <w:autoSpaceDN/>
        <w:spacing w:afterLines="100" w:after="240" w:line="340" w:lineRule="atLeast"/>
        <w:jc w:val="center"/>
        <w:rPr>
          <w:rStyle w:val="Kappaleenoletusfontti1"/>
          <w:rFonts w:ascii="SimSun" w:hAnsi="SimSun"/>
          <w:b/>
          <w:bCs/>
          <w:szCs w:val="22"/>
          <w:u w:val="single"/>
          <w:lang w:eastAsia="fi-FI"/>
        </w:rPr>
      </w:pPr>
      <w:r w:rsidRPr="00A035B6">
        <w:rPr>
          <w:rStyle w:val="Kappaleenoletusfontti1"/>
          <w:rFonts w:ascii="SimSun" w:hAnsi="SimSun" w:cs="Microsoft YaHei" w:hint="eastAsia"/>
          <w:b/>
          <w:bCs/>
          <w:szCs w:val="22"/>
          <w:u w:val="single"/>
          <w:lang w:eastAsia="fi-FI"/>
        </w:rPr>
        <w:lastRenderedPageBreak/>
        <w:t>与保护纯网络广播</w:t>
      </w:r>
      <w:r w:rsidRPr="00A035B6">
        <w:rPr>
          <w:rStyle w:val="Kappaleenoletusfontti1"/>
          <w:rFonts w:ascii="SimSun" w:hAnsi="SimSun" w:cs="Microsoft YaHei" w:hint="eastAsia"/>
          <w:b/>
          <w:bCs/>
          <w:szCs w:val="22"/>
          <w:u w:val="single"/>
        </w:rPr>
        <w:t>组织</w:t>
      </w:r>
      <w:r w:rsidRPr="00A035B6">
        <w:rPr>
          <w:rStyle w:val="Kappaleenoletusfontti1"/>
          <w:rFonts w:ascii="SimSun" w:hAnsi="SimSun" w:cs="Microsoft YaHei" w:hint="eastAsia"/>
          <w:b/>
          <w:bCs/>
          <w:szCs w:val="22"/>
          <w:u w:val="single"/>
          <w:lang w:eastAsia="fi-FI"/>
        </w:rPr>
        <w:t>（即仅通过计算机网络传输信号的广播</w:t>
      </w:r>
      <w:r w:rsidRPr="00A035B6">
        <w:rPr>
          <w:rStyle w:val="Kappaleenoletusfontti1"/>
          <w:rFonts w:ascii="SimSun" w:hAnsi="SimSun" w:cs="Microsoft YaHei" w:hint="eastAsia"/>
          <w:b/>
          <w:bCs/>
          <w:szCs w:val="22"/>
          <w:u w:val="single"/>
        </w:rPr>
        <w:t>组织</w:t>
      </w:r>
      <w:r w:rsidRPr="00A035B6">
        <w:rPr>
          <w:rStyle w:val="Kappaleenoletusfontti1"/>
          <w:rFonts w:ascii="SimSun" w:hAnsi="SimSun" w:cs="Microsoft YaHei" w:hint="eastAsia"/>
          <w:b/>
          <w:bCs/>
          <w:szCs w:val="22"/>
          <w:u w:val="single"/>
          <w:lang w:eastAsia="fi-FI"/>
        </w:rPr>
        <w:t>）</w:t>
      </w:r>
      <w:r w:rsidRPr="00A035B6">
        <w:rPr>
          <w:rStyle w:val="Kappaleenoletusfontti1"/>
          <w:rFonts w:ascii="SimSun" w:hAnsi="SimSun" w:cs="Microsoft YaHei" w:hint="eastAsia"/>
          <w:b/>
          <w:bCs/>
          <w:szCs w:val="22"/>
          <w:u w:val="single"/>
        </w:rPr>
        <w:t>有关</w:t>
      </w:r>
      <w:r w:rsidRPr="00A035B6">
        <w:rPr>
          <w:rStyle w:val="Kappaleenoletusfontti1"/>
          <w:rFonts w:ascii="SimSun" w:hAnsi="SimSun" w:cs="Microsoft YaHei" w:hint="eastAsia"/>
          <w:b/>
          <w:bCs/>
          <w:szCs w:val="22"/>
          <w:u w:val="single"/>
          <w:lang w:eastAsia="fi-FI"/>
        </w:rPr>
        <w:t>的</w:t>
      </w:r>
      <w:r w:rsidRPr="00A035B6">
        <w:rPr>
          <w:rStyle w:val="Kappaleenoletusfontti1"/>
          <w:rFonts w:ascii="SimSun" w:hAnsi="SimSun" w:cs="Microsoft YaHei" w:hint="eastAsia"/>
          <w:b/>
          <w:bCs/>
          <w:szCs w:val="22"/>
          <w:u w:val="single"/>
        </w:rPr>
        <w:t>备选方案</w:t>
      </w:r>
    </w:p>
    <w:p w14:paraId="781D67D3" w14:textId="77777777" w:rsidR="00491A5E" w:rsidRPr="005357BA" w:rsidRDefault="00843053" w:rsidP="005357BA">
      <w:pPr>
        <w:overflowPunct w:val="0"/>
        <w:spacing w:beforeLines="100" w:before="240" w:afterLines="100" w:after="240" w:line="340" w:lineRule="atLeast"/>
        <w:jc w:val="center"/>
        <w:outlineLvl w:val="0"/>
        <w:rPr>
          <w:rFonts w:ascii="SimSun" w:hAnsi="SimSun" w:cs="Times New Roman"/>
          <w:b/>
          <w:bCs/>
          <w:szCs w:val="24"/>
        </w:rPr>
      </w:pPr>
      <w:r w:rsidRPr="005357BA">
        <w:rPr>
          <w:rFonts w:ascii="SimSun" w:hAnsi="SimSun" w:cs="Times New Roman"/>
          <w:b/>
          <w:bCs/>
          <w:szCs w:val="24"/>
        </w:rPr>
        <w:t>第三条</w:t>
      </w:r>
      <w:r w:rsidR="00BD5888" w:rsidRPr="005357BA">
        <w:rPr>
          <w:rFonts w:ascii="SimSun" w:hAnsi="SimSun" w:cs="Times New Roman"/>
          <w:b/>
          <w:bCs/>
          <w:szCs w:val="24"/>
        </w:rPr>
        <w:t>（</w:t>
      </w:r>
      <w:r w:rsidR="00316725" w:rsidRPr="005357BA">
        <w:rPr>
          <w:rFonts w:ascii="SimSun" w:hAnsi="SimSun" w:cs="Times New Roman"/>
          <w:b/>
          <w:bCs/>
          <w:szCs w:val="24"/>
        </w:rPr>
        <w:t>当</w:t>
      </w:r>
      <w:r w:rsidR="00BD5888" w:rsidRPr="005357BA">
        <w:rPr>
          <w:rFonts w:ascii="SimSun" w:hAnsi="SimSun" w:cs="Times New Roman"/>
          <w:b/>
          <w:bCs/>
          <w:szCs w:val="24"/>
        </w:rPr>
        <w:t>前案文）</w:t>
      </w:r>
      <w:r w:rsidR="00E77913" w:rsidRPr="005357BA">
        <w:rPr>
          <w:rFonts w:ascii="SimSun" w:hAnsi="SimSun" w:cs="Times New Roman"/>
          <w:b/>
          <w:bCs/>
          <w:szCs w:val="24"/>
        </w:rPr>
        <w:br/>
      </w:r>
      <w:r w:rsidRPr="005357BA">
        <w:rPr>
          <w:rFonts w:ascii="SimSun" w:hAnsi="SimSun" w:cs="Times New Roman"/>
          <w:b/>
          <w:bCs/>
          <w:szCs w:val="24"/>
        </w:rPr>
        <w:t>适用范围</w:t>
      </w:r>
    </w:p>
    <w:p w14:paraId="740C89ED" w14:textId="77777777" w:rsidR="00491A5E" w:rsidRDefault="00843053" w:rsidP="005A6071">
      <w:pPr>
        <w:pStyle w:val="Normaali1"/>
        <w:autoSpaceDN/>
        <w:spacing w:afterLines="50" w:after="120" w:line="480" w:lineRule="auto"/>
        <w:ind w:firstLineChars="200" w:firstLine="440"/>
        <w:jc w:val="both"/>
        <w:rPr>
          <w:rFonts w:ascii="SimSun" w:hAnsi="SimSun"/>
        </w:rPr>
      </w:pPr>
      <w:r w:rsidRPr="0058731E">
        <w:rPr>
          <w:rFonts w:ascii="SimSun" w:hAnsi="SimSun" w:hint="eastAsia"/>
        </w:rPr>
        <w:t>七</w:t>
      </w:r>
      <w:r w:rsidRPr="0058731E">
        <w:rPr>
          <w:rFonts w:ascii="SimSun" w:hAnsi="SimSun"/>
        </w:rPr>
        <w:t>、缔约方可以向产权组织总干事交存通知，声明将只通过计算机网络传输其线性节目信号的广播组织排除在本条约的适用范围之外。此种通知可以在批准、接受或加入时交存，也可在此后任何时间交存；在后一种情况下，通知书于交存六个月后生效。</w:t>
      </w:r>
    </w:p>
    <w:p w14:paraId="0572A5FB" w14:textId="1B24F660" w:rsidR="00266C92" w:rsidRPr="001313FA" w:rsidRDefault="00BD5888" w:rsidP="001313FA">
      <w:pPr>
        <w:pStyle w:val="Normaali1"/>
        <w:autoSpaceDN/>
        <w:spacing w:beforeLines="200" w:before="480" w:line="340" w:lineRule="atLeast"/>
        <w:jc w:val="center"/>
        <w:rPr>
          <w:rFonts w:ascii="SimHei" w:eastAsia="SimHei" w:hAnsi="SimHei"/>
          <w:szCs w:val="22"/>
        </w:rPr>
      </w:pPr>
      <w:r w:rsidRPr="001313FA">
        <w:rPr>
          <w:rFonts w:ascii="SimHei" w:eastAsia="SimHei" w:hAnsi="SimHei" w:hint="eastAsia"/>
          <w:szCs w:val="22"/>
        </w:rPr>
        <w:t>备选方案</w:t>
      </w:r>
      <w:r w:rsidR="00266C92" w:rsidRPr="001313FA">
        <w:rPr>
          <w:rFonts w:ascii="SimHei" w:eastAsia="SimHei" w:hAnsi="SimHei"/>
          <w:szCs w:val="22"/>
        </w:rPr>
        <w:t>1</w:t>
      </w:r>
    </w:p>
    <w:p w14:paraId="45DF7A33" w14:textId="034CC8EB" w:rsidR="00491A5E" w:rsidRDefault="00491A5E" w:rsidP="001F330F">
      <w:pPr>
        <w:pStyle w:val="Normaali1"/>
        <w:autoSpaceDN/>
        <w:spacing w:afterLines="100" w:after="240" w:line="340" w:lineRule="atLeast"/>
        <w:jc w:val="center"/>
        <w:rPr>
          <w:rFonts w:ascii="SimSun" w:hAnsi="SimSun"/>
        </w:rPr>
      </w:pPr>
      <w:r>
        <w:rPr>
          <w:rStyle w:val="Kappaleenoletusfontti1"/>
          <w:rFonts w:ascii="SimSun" w:hAnsi="SimSun"/>
          <w:szCs w:val="22"/>
        </w:rPr>
        <w:t>（</w:t>
      </w:r>
      <w:r w:rsidR="00BD5888" w:rsidRPr="0058731E">
        <w:rPr>
          <w:rStyle w:val="Kappaleenoletusfontti1"/>
          <w:rFonts w:ascii="SimSun" w:hAnsi="SimSun" w:hint="eastAsia"/>
          <w:szCs w:val="22"/>
        </w:rPr>
        <w:t>修改第七款</w:t>
      </w:r>
      <w:r>
        <w:rPr>
          <w:rStyle w:val="Kappaleenoletusfontti1"/>
          <w:rFonts w:ascii="SimSun" w:hAnsi="SimSun"/>
          <w:szCs w:val="22"/>
        </w:rPr>
        <w:t>）</w:t>
      </w:r>
    </w:p>
    <w:p w14:paraId="5B0EA03A" w14:textId="77777777" w:rsidR="00491A5E" w:rsidRDefault="00406CFA" w:rsidP="001F330F">
      <w:pPr>
        <w:pStyle w:val="Normaali1"/>
        <w:autoSpaceDN/>
        <w:spacing w:afterLines="50" w:after="120" w:line="340" w:lineRule="atLeast"/>
        <w:ind w:firstLineChars="200" w:firstLine="440"/>
        <w:jc w:val="both"/>
        <w:rPr>
          <w:rFonts w:ascii="SimSun" w:hAnsi="SimSun"/>
          <w:color w:val="EE0000"/>
          <w:szCs w:val="22"/>
        </w:rPr>
      </w:pPr>
      <w:r w:rsidRPr="0058731E">
        <w:rPr>
          <w:rFonts w:ascii="SimSun" w:hAnsi="SimSun" w:hint="eastAsia"/>
          <w:color w:val="EE0000"/>
          <w:szCs w:val="22"/>
        </w:rPr>
        <w:t>七、</w:t>
      </w:r>
      <w:r w:rsidR="00601A75" w:rsidRPr="0058731E">
        <w:rPr>
          <w:rFonts w:ascii="SimSun" w:hAnsi="SimSun"/>
          <w:color w:val="EE0000"/>
          <w:szCs w:val="22"/>
        </w:rPr>
        <w:t>对只通过计算机网络传输其节目信号的实体，本条约的规定不为其提供任何保护。</w:t>
      </w:r>
      <w:r w:rsidR="00601A75" w:rsidRPr="0058731E">
        <w:rPr>
          <w:rFonts w:ascii="SimSun" w:hAnsi="SimSun" w:hint="eastAsia"/>
          <w:color w:val="EE0000"/>
          <w:szCs w:val="22"/>
        </w:rPr>
        <w:t>但是，</w:t>
      </w:r>
      <w:r w:rsidR="00601A75" w:rsidRPr="0058731E">
        <w:rPr>
          <w:rFonts w:ascii="SimSun" w:hAnsi="SimSun"/>
          <w:color w:val="EE0000"/>
          <w:szCs w:val="22"/>
        </w:rPr>
        <w:t>缔约方可以向产权组织总干事交存通知，声明</w:t>
      </w:r>
      <w:r w:rsidR="00601A75" w:rsidRPr="0058731E">
        <w:rPr>
          <w:rFonts w:ascii="SimSun" w:hAnsi="SimSun" w:hint="eastAsia"/>
          <w:color w:val="EE0000"/>
          <w:szCs w:val="22"/>
        </w:rPr>
        <w:t>其</w:t>
      </w:r>
      <w:r w:rsidR="00601A75" w:rsidRPr="0058731E">
        <w:rPr>
          <w:rFonts w:ascii="SimSun" w:hAnsi="SimSun"/>
          <w:color w:val="EE0000"/>
          <w:szCs w:val="22"/>
        </w:rPr>
        <w:t>将</w:t>
      </w:r>
      <w:r w:rsidR="00601A75" w:rsidRPr="0058731E">
        <w:rPr>
          <w:rFonts w:ascii="SimSun" w:hAnsi="SimSun" w:hint="eastAsia"/>
          <w:color w:val="EE0000"/>
          <w:szCs w:val="22"/>
        </w:rPr>
        <w:t>把保护延及此种</w:t>
      </w:r>
      <w:r w:rsidR="00601A75" w:rsidRPr="0058731E">
        <w:rPr>
          <w:rFonts w:ascii="SimSun" w:hAnsi="SimSun"/>
          <w:color w:val="EE0000"/>
          <w:szCs w:val="22"/>
        </w:rPr>
        <w:t>广播组织。</w:t>
      </w:r>
    </w:p>
    <w:p w14:paraId="0B597FC1" w14:textId="295FCB7F" w:rsidR="00266C92" w:rsidRPr="0058731E" w:rsidRDefault="00601A75" w:rsidP="00191A67">
      <w:pPr>
        <w:pStyle w:val="Normaali1"/>
        <w:autoSpaceDN/>
        <w:spacing w:line="340" w:lineRule="atLeast"/>
        <w:rPr>
          <w:rFonts w:ascii="SimSun" w:hAnsi="SimSun"/>
        </w:rPr>
      </w:pPr>
      <w:r w:rsidRPr="0058731E">
        <w:rPr>
          <w:rStyle w:val="Kappaleenoletusfontti1"/>
          <w:rFonts w:ascii="SimSun" w:hAnsi="SimSun"/>
          <w:szCs w:val="22"/>
        </w:rPr>
        <w:t>解释：</w:t>
      </w:r>
    </w:p>
    <w:p w14:paraId="4D9AC462" w14:textId="35D91CFD" w:rsidR="00601A75" w:rsidRPr="0058731E" w:rsidRDefault="00601A75" w:rsidP="00191A67">
      <w:pPr>
        <w:pStyle w:val="Normaali1"/>
        <w:numPr>
          <w:ilvl w:val="0"/>
          <w:numId w:val="5"/>
        </w:numPr>
        <w:autoSpaceDN/>
        <w:spacing w:afterLines="50" w:after="120" w:line="340" w:lineRule="atLeast"/>
        <w:ind w:left="714" w:hanging="357"/>
        <w:contextualSpacing/>
        <w:jc w:val="both"/>
        <w:rPr>
          <w:rStyle w:val="Kappaleenoletusfontti1"/>
          <w:rFonts w:ascii="SimSun" w:hAnsi="SimSun"/>
          <w:szCs w:val="22"/>
        </w:rPr>
      </w:pPr>
      <w:r w:rsidRPr="0058731E">
        <w:rPr>
          <w:rStyle w:val="Kappaleenoletusfontti1"/>
          <w:rFonts w:ascii="SimSun" w:hAnsi="SimSun"/>
          <w:szCs w:val="22"/>
        </w:rPr>
        <w:t>据此，条约</w:t>
      </w:r>
      <w:r w:rsidRPr="0058731E">
        <w:rPr>
          <w:rStyle w:val="Kappaleenoletusfontti1"/>
          <w:rFonts w:ascii="SimSun" w:hAnsi="SimSun" w:hint="eastAsia"/>
          <w:szCs w:val="22"/>
        </w:rPr>
        <w:t>初始</w:t>
      </w:r>
      <w:r w:rsidRPr="0058731E">
        <w:rPr>
          <w:rStyle w:val="Kappaleenoletusfontti1"/>
          <w:rFonts w:ascii="SimSun" w:hAnsi="SimSun"/>
          <w:szCs w:val="22"/>
        </w:rPr>
        <w:t>不对纯网络广播</w:t>
      </w:r>
      <w:r w:rsidRPr="0058731E">
        <w:rPr>
          <w:rStyle w:val="Kappaleenoletusfontti1"/>
          <w:rFonts w:ascii="SimSun" w:hAnsi="SimSun" w:hint="eastAsia"/>
          <w:szCs w:val="22"/>
        </w:rPr>
        <w:t>组织</w:t>
      </w:r>
      <w:r w:rsidRPr="0058731E">
        <w:rPr>
          <w:rStyle w:val="Kappaleenoletusfontti1"/>
          <w:rFonts w:ascii="SimSun" w:hAnsi="SimSun"/>
          <w:szCs w:val="22"/>
        </w:rPr>
        <w:t>提供保护</w:t>
      </w:r>
    </w:p>
    <w:p w14:paraId="4EEF6041" w14:textId="77777777" w:rsidR="00491A5E" w:rsidRDefault="00601A75" w:rsidP="00191A67">
      <w:pPr>
        <w:pStyle w:val="Normaali1"/>
        <w:numPr>
          <w:ilvl w:val="0"/>
          <w:numId w:val="5"/>
        </w:numPr>
        <w:autoSpaceDN/>
        <w:spacing w:afterLines="50" w:after="120" w:line="340" w:lineRule="atLeast"/>
        <w:ind w:left="714" w:hanging="357"/>
        <w:contextualSpacing/>
        <w:jc w:val="both"/>
        <w:rPr>
          <w:rFonts w:ascii="SimSun" w:hAnsi="SimSun"/>
        </w:rPr>
      </w:pPr>
      <w:r w:rsidRPr="0058731E">
        <w:rPr>
          <w:rStyle w:val="Kappaleenoletusfontti1"/>
          <w:rFonts w:ascii="SimSun" w:hAnsi="SimSun"/>
          <w:szCs w:val="22"/>
        </w:rPr>
        <w:t>缔约方可将保护</w:t>
      </w:r>
      <w:r w:rsidR="004C15C3" w:rsidRPr="0058731E">
        <w:rPr>
          <w:rStyle w:val="Kappaleenoletusfontti1"/>
          <w:rFonts w:ascii="SimSun" w:hAnsi="SimSun" w:hint="eastAsia"/>
          <w:szCs w:val="22"/>
        </w:rPr>
        <w:t>延及</w:t>
      </w:r>
      <w:r w:rsidRPr="0058731E">
        <w:rPr>
          <w:rStyle w:val="Kappaleenoletusfontti1"/>
          <w:rFonts w:ascii="SimSun" w:hAnsi="SimSun"/>
          <w:szCs w:val="22"/>
        </w:rPr>
        <w:t>网络广播</w:t>
      </w:r>
      <w:r w:rsidR="004C15C3" w:rsidRPr="0058731E">
        <w:rPr>
          <w:rStyle w:val="Kappaleenoletusfontti1"/>
          <w:rFonts w:ascii="SimSun" w:hAnsi="SimSun" w:hint="eastAsia"/>
          <w:szCs w:val="22"/>
        </w:rPr>
        <w:t>组织</w:t>
      </w:r>
      <w:r w:rsidRPr="0058731E">
        <w:rPr>
          <w:rStyle w:val="Kappaleenoletusfontti1"/>
          <w:rFonts w:ascii="SimSun" w:hAnsi="SimSun"/>
          <w:szCs w:val="22"/>
        </w:rPr>
        <w:t>（自愿加入）</w:t>
      </w:r>
    </w:p>
    <w:p w14:paraId="79992183" w14:textId="3298C2BF" w:rsidR="00266C92" w:rsidRPr="001313FA" w:rsidRDefault="004C15C3" w:rsidP="001313FA">
      <w:pPr>
        <w:pStyle w:val="Normaali1"/>
        <w:autoSpaceDN/>
        <w:spacing w:beforeLines="200" w:before="480" w:line="340" w:lineRule="atLeast"/>
        <w:jc w:val="center"/>
        <w:rPr>
          <w:rFonts w:ascii="SimHei" w:eastAsia="SimHei" w:hAnsi="SimHei"/>
          <w:szCs w:val="22"/>
        </w:rPr>
      </w:pPr>
      <w:r w:rsidRPr="001313FA">
        <w:rPr>
          <w:rFonts w:ascii="SimHei" w:eastAsia="SimHei" w:hAnsi="SimHei" w:hint="eastAsia"/>
          <w:szCs w:val="22"/>
        </w:rPr>
        <w:t>备选方案</w:t>
      </w:r>
      <w:r w:rsidR="00266C92" w:rsidRPr="001313FA">
        <w:rPr>
          <w:rFonts w:ascii="SimHei" w:eastAsia="SimHei" w:hAnsi="SimHei"/>
          <w:szCs w:val="22"/>
        </w:rPr>
        <w:t>2</w:t>
      </w:r>
    </w:p>
    <w:p w14:paraId="780BF762" w14:textId="199565BD" w:rsidR="00491A5E" w:rsidRDefault="00491A5E" w:rsidP="001F330F">
      <w:pPr>
        <w:pStyle w:val="Normaali1"/>
        <w:autoSpaceDN/>
        <w:spacing w:afterLines="100" w:after="240" w:line="340" w:lineRule="atLeast"/>
        <w:jc w:val="center"/>
        <w:rPr>
          <w:rFonts w:ascii="SimSun" w:hAnsi="SimSun"/>
        </w:rPr>
      </w:pPr>
      <w:r>
        <w:rPr>
          <w:rStyle w:val="Kappaleenoletusfontti1"/>
          <w:rFonts w:ascii="SimSun" w:hAnsi="SimSun"/>
          <w:szCs w:val="22"/>
        </w:rPr>
        <w:t>（</w:t>
      </w:r>
      <w:r w:rsidR="004C15C3" w:rsidRPr="0058731E">
        <w:rPr>
          <w:rStyle w:val="Kappaleenoletusfontti1"/>
          <w:rFonts w:ascii="SimSun" w:hAnsi="SimSun" w:hint="eastAsia"/>
          <w:szCs w:val="22"/>
        </w:rPr>
        <w:t>无第七款</w:t>
      </w:r>
      <w:r>
        <w:rPr>
          <w:rStyle w:val="Kappaleenoletusfontti1"/>
          <w:rFonts w:ascii="SimSun" w:hAnsi="SimSun"/>
          <w:szCs w:val="22"/>
        </w:rPr>
        <w:t>）</w:t>
      </w:r>
    </w:p>
    <w:p w14:paraId="6E33C6C1" w14:textId="77777777" w:rsidR="00491A5E" w:rsidRDefault="004C15C3" w:rsidP="001F330F">
      <w:pPr>
        <w:pStyle w:val="Normaali1"/>
        <w:autoSpaceDN/>
        <w:spacing w:afterLines="50" w:after="120" w:line="340" w:lineRule="atLeast"/>
        <w:ind w:firstLineChars="200" w:firstLine="440"/>
        <w:jc w:val="both"/>
        <w:rPr>
          <w:rFonts w:ascii="SimSun" w:hAnsi="SimSun"/>
        </w:rPr>
      </w:pPr>
      <w:r w:rsidRPr="0058731E">
        <w:rPr>
          <w:rStyle w:val="Kappaleenoletusfontti1"/>
          <w:rFonts w:ascii="SimSun" w:hAnsi="SimSun" w:hint="eastAsia"/>
          <w:color w:val="EE0000"/>
          <w:szCs w:val="22"/>
        </w:rPr>
        <w:t>不要此规定。</w:t>
      </w:r>
    </w:p>
    <w:p w14:paraId="56C96FDD" w14:textId="7E1E5F1D" w:rsidR="00266C92" w:rsidRPr="0058731E" w:rsidRDefault="00601A75" w:rsidP="00191A67">
      <w:pPr>
        <w:pStyle w:val="Normaali1"/>
        <w:autoSpaceDN/>
        <w:spacing w:line="340" w:lineRule="atLeast"/>
        <w:rPr>
          <w:rFonts w:ascii="SimSun" w:hAnsi="SimSun"/>
        </w:rPr>
      </w:pPr>
      <w:r w:rsidRPr="0058731E">
        <w:rPr>
          <w:rStyle w:val="Kappaleenoletusfontti1"/>
          <w:rFonts w:ascii="SimSun" w:hAnsi="SimSun"/>
          <w:szCs w:val="22"/>
        </w:rPr>
        <w:t>解释：</w:t>
      </w:r>
    </w:p>
    <w:p w14:paraId="38A02D7F" w14:textId="1E0E9E48" w:rsidR="004C15C3" w:rsidRPr="0058731E" w:rsidRDefault="004C15C3" w:rsidP="00191A67">
      <w:pPr>
        <w:pStyle w:val="Normaali1"/>
        <w:numPr>
          <w:ilvl w:val="0"/>
          <w:numId w:val="5"/>
        </w:numPr>
        <w:autoSpaceDN/>
        <w:spacing w:afterLines="50" w:after="120" w:line="340" w:lineRule="atLeast"/>
        <w:ind w:left="714" w:hanging="357"/>
        <w:contextualSpacing/>
        <w:jc w:val="both"/>
        <w:rPr>
          <w:rFonts w:ascii="SimSun" w:hAnsi="SimSun"/>
        </w:rPr>
      </w:pPr>
      <w:r w:rsidRPr="0058731E">
        <w:rPr>
          <w:rFonts w:ascii="SimSun" w:hAnsi="SimSun" w:hint="eastAsia"/>
        </w:rPr>
        <w:t>根据第</w:t>
      </w:r>
      <w:r w:rsidR="004B15C3" w:rsidRPr="0058731E">
        <w:rPr>
          <w:rFonts w:ascii="SimSun" w:hAnsi="SimSun" w:hint="eastAsia"/>
        </w:rPr>
        <w:t>二</w:t>
      </w:r>
      <w:r w:rsidRPr="0058731E">
        <w:rPr>
          <w:rFonts w:ascii="SimSun" w:hAnsi="SimSun" w:hint="eastAsia"/>
        </w:rPr>
        <w:t>条</w:t>
      </w:r>
      <w:r w:rsidR="004B15C3" w:rsidRPr="0058731E">
        <w:rPr>
          <w:rFonts w:ascii="SimSun" w:hAnsi="SimSun" w:hint="eastAsia"/>
        </w:rPr>
        <w:t>第（一）</w:t>
      </w:r>
      <w:r w:rsidRPr="0058731E">
        <w:rPr>
          <w:rFonts w:ascii="SimSun" w:hAnsi="SimSun" w:hint="eastAsia"/>
        </w:rPr>
        <w:t>项的定义，条约也</w:t>
      </w:r>
      <w:r w:rsidR="004B15C3" w:rsidRPr="0058731E">
        <w:rPr>
          <w:rFonts w:ascii="SimSun" w:hAnsi="SimSun" w:hint="eastAsia"/>
        </w:rPr>
        <w:t>将</w:t>
      </w:r>
      <w:r w:rsidRPr="0058731E">
        <w:rPr>
          <w:rFonts w:ascii="SimSun" w:hAnsi="SimSun" w:hint="eastAsia"/>
        </w:rPr>
        <w:t>适用于仅通过计算机网络进行传输的实体</w:t>
      </w:r>
    </w:p>
    <w:p w14:paraId="73FE3009" w14:textId="03A8EBFF" w:rsidR="004C15C3" w:rsidRPr="0058731E" w:rsidRDefault="004C15C3" w:rsidP="00191A67">
      <w:pPr>
        <w:pStyle w:val="Normaali1"/>
        <w:numPr>
          <w:ilvl w:val="0"/>
          <w:numId w:val="5"/>
        </w:numPr>
        <w:autoSpaceDN/>
        <w:spacing w:afterLines="50" w:after="120" w:line="340" w:lineRule="atLeast"/>
        <w:ind w:left="714" w:hanging="357"/>
        <w:contextualSpacing/>
        <w:jc w:val="both"/>
        <w:rPr>
          <w:rFonts w:ascii="SimSun" w:hAnsi="SimSun"/>
        </w:rPr>
      </w:pPr>
      <w:r w:rsidRPr="0058731E">
        <w:rPr>
          <w:rFonts w:ascii="SimSun" w:hAnsi="SimSun" w:hint="eastAsia"/>
        </w:rPr>
        <w:t>定义中</w:t>
      </w:r>
      <w:r w:rsidR="004B15C3" w:rsidRPr="0058731E">
        <w:rPr>
          <w:rFonts w:ascii="SimSun" w:hAnsi="SimSun" w:hint="eastAsia"/>
        </w:rPr>
        <w:t>有</w:t>
      </w:r>
      <w:r w:rsidRPr="0058731E">
        <w:rPr>
          <w:rFonts w:ascii="SimSun" w:hAnsi="SimSun" w:hint="eastAsia"/>
        </w:rPr>
        <w:t>“</w:t>
      </w:r>
      <w:r w:rsidR="004B15C3" w:rsidRPr="0058731E">
        <w:rPr>
          <w:rFonts w:ascii="SimSun" w:hAnsi="SimSun"/>
        </w:rPr>
        <w:t>以任何手段</w:t>
      </w:r>
      <w:r w:rsidRPr="0058731E">
        <w:rPr>
          <w:rFonts w:ascii="SimSun" w:hAnsi="SimSun" w:hint="eastAsia"/>
        </w:rPr>
        <w:t>”</w:t>
      </w:r>
    </w:p>
    <w:p w14:paraId="2BC8ABD4" w14:textId="731D63F9" w:rsidR="00491A5E" w:rsidRDefault="004C15C3" w:rsidP="00191A67">
      <w:pPr>
        <w:pStyle w:val="Normaali1"/>
        <w:numPr>
          <w:ilvl w:val="0"/>
          <w:numId w:val="5"/>
        </w:numPr>
        <w:autoSpaceDN/>
        <w:spacing w:afterLines="50" w:after="120" w:line="340" w:lineRule="atLeast"/>
        <w:ind w:left="714" w:hanging="357"/>
        <w:jc w:val="both"/>
        <w:rPr>
          <w:rFonts w:ascii="SimSun" w:hAnsi="SimSun"/>
        </w:rPr>
      </w:pPr>
      <w:r w:rsidRPr="0058731E">
        <w:rPr>
          <w:rFonts w:ascii="SimSun" w:hAnsi="SimSun" w:hint="eastAsia"/>
        </w:rPr>
        <w:t>保护将</w:t>
      </w:r>
      <w:r w:rsidR="004B15C3" w:rsidRPr="0058731E">
        <w:rPr>
          <w:rFonts w:ascii="SimSun" w:hAnsi="SimSun" w:hint="eastAsia"/>
        </w:rPr>
        <w:t>延及</w:t>
      </w:r>
      <w:r w:rsidRPr="0058731E">
        <w:rPr>
          <w:rFonts w:ascii="SimSun" w:hAnsi="SimSun" w:hint="eastAsia"/>
        </w:rPr>
        <w:t>至网络广播</w:t>
      </w:r>
      <w:r w:rsidR="004B15C3" w:rsidRPr="0058731E">
        <w:rPr>
          <w:rFonts w:ascii="SimSun" w:hAnsi="SimSun" w:hint="eastAsia"/>
        </w:rPr>
        <w:t>组织</w:t>
      </w:r>
    </w:p>
    <w:p w14:paraId="5719BAEE" w14:textId="3F360740" w:rsidR="00266C92" w:rsidRPr="002075F0" w:rsidRDefault="00266C92" w:rsidP="002075F0">
      <w:pPr>
        <w:pStyle w:val="Normaali1"/>
        <w:autoSpaceDN/>
        <w:spacing w:before="720" w:afterLines="50" w:after="120" w:line="340" w:lineRule="atLeast"/>
        <w:ind w:left="5534"/>
        <w:rPr>
          <w:rFonts w:ascii="KaiTi" w:eastAsia="KaiTi" w:hAnsi="KaiTi"/>
        </w:rPr>
      </w:pPr>
      <w:r w:rsidRPr="002075F0">
        <w:rPr>
          <w:rFonts w:ascii="KaiTi" w:eastAsia="KaiTi" w:hAnsi="KaiTi"/>
        </w:rPr>
        <w:t>[</w:t>
      </w:r>
      <w:r w:rsidR="00FB2466" w:rsidRPr="002075F0">
        <w:rPr>
          <w:rFonts w:ascii="KaiTi" w:eastAsia="KaiTi" w:hAnsi="KaiTi"/>
        </w:rPr>
        <w:t>完</w:t>
      </w:r>
      <w:r w:rsidRPr="002075F0">
        <w:rPr>
          <w:rFonts w:ascii="KaiTi" w:eastAsia="KaiTi" w:hAnsi="KaiTi"/>
        </w:rPr>
        <w:t>]</w:t>
      </w:r>
    </w:p>
    <w:p w14:paraId="35DAE9C6" w14:textId="77777777" w:rsidR="00491A5E" w:rsidRDefault="00FB2466" w:rsidP="005357BA">
      <w:pPr>
        <w:pStyle w:val="Normaali1"/>
        <w:pageBreakBefore/>
        <w:autoSpaceDN/>
        <w:spacing w:afterLines="100" w:after="240" w:line="340" w:lineRule="atLeast"/>
        <w:jc w:val="center"/>
        <w:rPr>
          <w:rStyle w:val="Kappaleenoletusfontti1"/>
          <w:rFonts w:ascii="SimSun" w:hAnsi="SimSun"/>
          <w:b/>
          <w:bCs/>
          <w:u w:val="single"/>
          <w:lang w:eastAsia="fi-FI"/>
        </w:rPr>
      </w:pPr>
      <w:r w:rsidRPr="00A035B6">
        <w:rPr>
          <w:rStyle w:val="Kappaleenoletusfontti1"/>
          <w:rFonts w:ascii="SimSun" w:hAnsi="SimSun" w:cs="Microsoft YaHei" w:hint="eastAsia"/>
          <w:b/>
          <w:bCs/>
          <w:u w:val="single"/>
          <w:lang w:eastAsia="fi-FI"/>
        </w:rPr>
        <w:lastRenderedPageBreak/>
        <w:t>与国民待遇和互惠原则适用</w:t>
      </w:r>
      <w:r w:rsidRPr="00A035B6">
        <w:rPr>
          <w:rStyle w:val="Kappaleenoletusfontti1"/>
          <w:rFonts w:ascii="SimSun" w:hAnsi="SimSun" w:cs="Microsoft YaHei" w:hint="eastAsia"/>
          <w:b/>
          <w:bCs/>
          <w:u w:val="single"/>
        </w:rPr>
        <w:t>有关的备选方案</w:t>
      </w:r>
    </w:p>
    <w:p w14:paraId="61907D45" w14:textId="4C74BF47" w:rsidR="00266C92" w:rsidRPr="001313FA" w:rsidRDefault="00316725" w:rsidP="001313FA">
      <w:pPr>
        <w:pStyle w:val="Normaali1"/>
        <w:autoSpaceDN/>
        <w:spacing w:beforeLines="200" w:before="480" w:line="340" w:lineRule="atLeast"/>
        <w:jc w:val="center"/>
        <w:rPr>
          <w:rFonts w:ascii="SimHei" w:eastAsia="SimHei" w:hAnsi="SimHei"/>
          <w:szCs w:val="22"/>
        </w:rPr>
      </w:pPr>
      <w:bookmarkStart w:id="5" w:name="_Toc61683683"/>
      <w:bookmarkStart w:id="6" w:name="_Toc61684568"/>
      <w:bookmarkStart w:id="7" w:name="_Toc64376817"/>
      <w:r w:rsidRPr="001313FA">
        <w:rPr>
          <w:rFonts w:ascii="SimHei" w:eastAsia="SimHei" w:hAnsi="SimHei"/>
        </w:rPr>
        <w:t>备选方案</w:t>
      </w:r>
      <w:r w:rsidR="00266C92" w:rsidRPr="001313FA">
        <w:rPr>
          <w:rFonts w:ascii="SimHei" w:eastAsia="SimHei" w:hAnsi="SimHei"/>
        </w:rPr>
        <w:t>1</w:t>
      </w:r>
    </w:p>
    <w:bookmarkEnd w:id="5"/>
    <w:bookmarkEnd w:id="6"/>
    <w:bookmarkEnd w:id="7"/>
    <w:p w14:paraId="06F2FCBC" w14:textId="77777777" w:rsidR="00491A5E" w:rsidRPr="005A6071" w:rsidRDefault="00F80874" w:rsidP="005A6071">
      <w:pPr>
        <w:overflowPunct w:val="0"/>
        <w:spacing w:beforeLines="100" w:before="240" w:afterLines="100" w:after="240" w:line="340" w:lineRule="atLeast"/>
        <w:jc w:val="center"/>
        <w:outlineLvl w:val="0"/>
        <w:rPr>
          <w:rFonts w:ascii="SimSun" w:hAnsi="SimSun" w:cs="Times New Roman"/>
          <w:b/>
          <w:bCs/>
          <w:szCs w:val="24"/>
        </w:rPr>
      </w:pPr>
      <w:r w:rsidRPr="005A6071">
        <w:rPr>
          <w:rFonts w:cs="Times New Roman"/>
          <w:b/>
          <w:szCs w:val="24"/>
        </w:rPr>
        <w:t>第五条</w:t>
      </w:r>
      <w:r w:rsidR="00316725" w:rsidRPr="005A6071">
        <w:rPr>
          <w:rFonts w:cs="Times New Roman"/>
          <w:b/>
          <w:szCs w:val="24"/>
        </w:rPr>
        <w:t>（当前案文）</w:t>
      </w:r>
      <w:r w:rsidR="00E77913" w:rsidRPr="005A6071">
        <w:rPr>
          <w:rFonts w:cs="Times New Roman"/>
          <w:b/>
          <w:szCs w:val="24"/>
        </w:rPr>
        <w:br/>
      </w:r>
      <w:r w:rsidRPr="005A6071">
        <w:rPr>
          <w:rFonts w:cs="Times New Roman"/>
          <w:b/>
          <w:szCs w:val="24"/>
        </w:rPr>
        <w:t>国民待遇</w:t>
      </w:r>
    </w:p>
    <w:p w14:paraId="664D83F9" w14:textId="77777777" w:rsidR="00491A5E" w:rsidRDefault="00F80874" w:rsidP="005A6071">
      <w:pPr>
        <w:pStyle w:val="Normaali1"/>
        <w:autoSpaceDN/>
        <w:spacing w:afterLines="50" w:after="120" w:line="480" w:lineRule="auto"/>
        <w:ind w:firstLineChars="200" w:firstLine="440"/>
        <w:jc w:val="both"/>
        <w:rPr>
          <w:rFonts w:ascii="SimSun" w:hAnsi="SimSun"/>
          <w:szCs w:val="22"/>
        </w:rPr>
      </w:pPr>
      <w:r w:rsidRPr="00A035B6">
        <w:rPr>
          <w:rFonts w:ascii="SimSun" w:hAnsi="SimSun" w:cs="Microsoft YaHei" w:hint="eastAsia"/>
          <w:szCs w:val="22"/>
        </w:rPr>
        <w:t>一、在本条约规定的权利和保护方面，缔约方应将其给予是其本国国民的广播组织的待遇，给予是其他缔约方的国民的广播组织。</w:t>
      </w:r>
    </w:p>
    <w:p w14:paraId="38C42AE9" w14:textId="77777777" w:rsidR="00491A5E" w:rsidRDefault="00F80874" w:rsidP="005A6071">
      <w:pPr>
        <w:pStyle w:val="Normaali1"/>
        <w:autoSpaceDN/>
        <w:spacing w:afterLines="50" w:after="120" w:line="480" w:lineRule="auto"/>
        <w:ind w:firstLineChars="200" w:firstLine="440"/>
        <w:jc w:val="both"/>
        <w:rPr>
          <w:rFonts w:ascii="SimSun" w:hAnsi="SimSun"/>
          <w:szCs w:val="22"/>
        </w:rPr>
      </w:pPr>
      <w:r w:rsidRPr="00A035B6">
        <w:rPr>
          <w:rFonts w:ascii="SimSun" w:hAnsi="SimSun" w:cs="Microsoft YaHei" w:hint="eastAsia"/>
          <w:szCs w:val="22"/>
        </w:rPr>
        <w:t>二、缔约方对任何其他缔约方的国民，有权将第一款规定的</w:t>
      </w:r>
      <w:r w:rsidR="00926A75" w:rsidRPr="00A035B6">
        <w:rPr>
          <w:rFonts w:ascii="SimSun" w:hAnsi="SimSun" w:cs="Microsoft YaHei" w:hint="eastAsia"/>
          <w:szCs w:val="22"/>
        </w:rPr>
        <w:t>其</w:t>
      </w:r>
      <w:r w:rsidRPr="00A035B6">
        <w:rPr>
          <w:rFonts w:ascii="SimSun" w:hAnsi="SimSun" w:cs="Microsoft YaHei" w:hint="eastAsia"/>
          <w:szCs w:val="22"/>
        </w:rPr>
        <w:t>关于广播组织权利和保护的义务限于后一缔约方授予前一缔约方国民的此种权利和保护的范围。</w:t>
      </w:r>
    </w:p>
    <w:p w14:paraId="3893A5C7" w14:textId="4EBFF41C" w:rsidR="00491A5E" w:rsidRDefault="00491A5E" w:rsidP="001F330F">
      <w:pPr>
        <w:pStyle w:val="Normaali1"/>
        <w:autoSpaceDN/>
        <w:spacing w:afterLines="100" w:after="240" w:line="340" w:lineRule="atLeast"/>
        <w:jc w:val="center"/>
        <w:rPr>
          <w:rFonts w:ascii="SimSun" w:hAnsi="SimSun"/>
        </w:rPr>
      </w:pPr>
      <w:r>
        <w:rPr>
          <w:rStyle w:val="Kappaleenoletusfontti1"/>
          <w:rFonts w:ascii="SimSun" w:hAnsi="SimSun"/>
          <w:szCs w:val="22"/>
        </w:rPr>
        <w:t>（</w:t>
      </w:r>
      <w:r w:rsidR="00926A75" w:rsidRPr="0058731E">
        <w:rPr>
          <w:rStyle w:val="Kappaleenoletusfontti1"/>
          <w:rFonts w:ascii="SimSun" w:hAnsi="SimSun" w:hint="eastAsia"/>
          <w:szCs w:val="22"/>
        </w:rPr>
        <w:t>修改第二款</w:t>
      </w:r>
      <w:r>
        <w:rPr>
          <w:rStyle w:val="Kappaleenoletusfontti1"/>
          <w:rFonts w:ascii="SimSun" w:hAnsi="SimSun"/>
          <w:szCs w:val="22"/>
        </w:rPr>
        <w:t>）</w:t>
      </w:r>
    </w:p>
    <w:p w14:paraId="56FA7178" w14:textId="77777777" w:rsidR="00491A5E" w:rsidRDefault="00926A75" w:rsidP="001F330F">
      <w:pPr>
        <w:pStyle w:val="Normaali1"/>
        <w:autoSpaceDN/>
        <w:spacing w:afterLines="50" w:after="120" w:line="340" w:lineRule="atLeast"/>
        <w:ind w:firstLineChars="200" w:firstLine="440"/>
        <w:jc w:val="both"/>
        <w:rPr>
          <w:rFonts w:ascii="SimSun" w:hAnsi="SimSun"/>
          <w:color w:val="EE0000"/>
          <w:szCs w:val="22"/>
        </w:rPr>
      </w:pPr>
      <w:r w:rsidRPr="0058731E">
        <w:rPr>
          <w:rFonts w:ascii="SimSun" w:hAnsi="SimSun"/>
          <w:color w:val="EE0000"/>
          <w:szCs w:val="22"/>
        </w:rPr>
        <w:t>二、缔约方对任何其他缔约方的国民，有权</w:t>
      </w:r>
      <w:r w:rsidRPr="0058731E">
        <w:rPr>
          <w:rFonts w:ascii="SimSun" w:hAnsi="SimSun" w:hint="eastAsia"/>
          <w:color w:val="EE0000"/>
          <w:szCs w:val="22"/>
        </w:rPr>
        <w:t>根据第三条第七款允许的保留，</w:t>
      </w:r>
      <w:r w:rsidRPr="0058731E">
        <w:rPr>
          <w:rFonts w:ascii="SimSun" w:hAnsi="SimSun"/>
          <w:color w:val="EE0000"/>
          <w:szCs w:val="22"/>
        </w:rPr>
        <w:t>或</w:t>
      </w:r>
      <w:r w:rsidR="007563EC" w:rsidRPr="0058731E">
        <w:rPr>
          <w:rFonts w:ascii="SimSun" w:hAnsi="SimSun" w:hint="eastAsia"/>
          <w:color w:val="EE0000"/>
          <w:szCs w:val="22"/>
        </w:rPr>
        <w:t>根据</w:t>
      </w:r>
      <w:r w:rsidRPr="0058731E">
        <w:rPr>
          <w:rFonts w:ascii="SimSun" w:hAnsi="SimSun"/>
          <w:color w:val="EE0000"/>
          <w:szCs w:val="22"/>
        </w:rPr>
        <w:t>第</w:t>
      </w:r>
      <w:r w:rsidR="007563EC" w:rsidRPr="0058731E">
        <w:rPr>
          <w:rFonts w:ascii="SimSun" w:hAnsi="SimSun" w:hint="eastAsia"/>
          <w:color w:val="EE0000"/>
          <w:szCs w:val="22"/>
        </w:rPr>
        <w:t>十条</w:t>
      </w:r>
      <w:r w:rsidRPr="0058731E">
        <w:rPr>
          <w:rFonts w:ascii="SimSun" w:hAnsi="SimSun"/>
          <w:color w:val="EE0000"/>
          <w:szCs w:val="22"/>
        </w:rPr>
        <w:t>第</w:t>
      </w:r>
      <w:r w:rsidR="007563EC" w:rsidRPr="0058731E">
        <w:rPr>
          <w:rFonts w:ascii="SimSun" w:hAnsi="SimSun" w:hint="eastAsia"/>
          <w:color w:val="EE0000"/>
          <w:szCs w:val="22"/>
        </w:rPr>
        <w:t>一</w:t>
      </w:r>
      <w:r w:rsidRPr="0058731E">
        <w:rPr>
          <w:rFonts w:ascii="SimSun" w:hAnsi="SimSun"/>
          <w:color w:val="EE0000"/>
          <w:szCs w:val="22"/>
        </w:rPr>
        <w:t>款允许</w:t>
      </w:r>
      <w:r w:rsidR="007563EC" w:rsidRPr="0058731E">
        <w:rPr>
          <w:rFonts w:ascii="SimSun" w:hAnsi="SimSun" w:hint="eastAsia"/>
          <w:color w:val="EE0000"/>
          <w:szCs w:val="22"/>
        </w:rPr>
        <w:t>的</w:t>
      </w:r>
      <w:r w:rsidRPr="0058731E">
        <w:rPr>
          <w:rFonts w:ascii="SimSun" w:hAnsi="SimSun"/>
          <w:color w:val="EE0000"/>
          <w:szCs w:val="22"/>
        </w:rPr>
        <w:t>限制</w:t>
      </w:r>
      <w:r w:rsidR="007563EC" w:rsidRPr="0058731E">
        <w:rPr>
          <w:rFonts w:ascii="SimSun" w:hAnsi="SimSun" w:hint="eastAsia"/>
          <w:color w:val="EE0000"/>
          <w:szCs w:val="22"/>
        </w:rPr>
        <w:t>适用</w:t>
      </w:r>
      <w:r w:rsidRPr="0058731E">
        <w:rPr>
          <w:rFonts w:ascii="SimSun" w:hAnsi="SimSun"/>
          <w:color w:val="EE0000"/>
          <w:szCs w:val="22"/>
        </w:rPr>
        <w:t>本条约第</w:t>
      </w:r>
      <w:r w:rsidR="007563EC" w:rsidRPr="0058731E">
        <w:rPr>
          <w:rFonts w:ascii="SimSun" w:hAnsi="SimSun" w:hint="eastAsia"/>
          <w:color w:val="EE0000"/>
          <w:szCs w:val="22"/>
        </w:rPr>
        <w:t>六条</w:t>
      </w:r>
      <w:r w:rsidRPr="0058731E">
        <w:rPr>
          <w:rFonts w:ascii="SimSun" w:hAnsi="SimSun"/>
          <w:color w:val="EE0000"/>
          <w:szCs w:val="22"/>
        </w:rPr>
        <w:t>至</w:t>
      </w:r>
      <w:r w:rsidR="007563EC" w:rsidRPr="0058731E">
        <w:rPr>
          <w:rFonts w:ascii="SimSun" w:hAnsi="SimSun" w:hint="eastAsia"/>
          <w:color w:val="EE0000"/>
          <w:szCs w:val="22"/>
        </w:rPr>
        <w:t>第九</w:t>
      </w:r>
      <w:r w:rsidRPr="0058731E">
        <w:rPr>
          <w:rFonts w:ascii="SimSun" w:hAnsi="SimSun"/>
          <w:color w:val="EE0000"/>
          <w:szCs w:val="22"/>
        </w:rPr>
        <w:t>条规定的</w:t>
      </w:r>
      <w:r w:rsidR="007563EC" w:rsidRPr="0058731E">
        <w:rPr>
          <w:rFonts w:ascii="SimSun" w:hAnsi="SimSun"/>
          <w:color w:val="EE0000"/>
          <w:szCs w:val="22"/>
        </w:rPr>
        <w:t>选择</w:t>
      </w:r>
      <w:r w:rsidR="007563EC" w:rsidRPr="0058731E">
        <w:rPr>
          <w:rFonts w:ascii="SimSun" w:hAnsi="SimSun" w:hint="eastAsia"/>
          <w:color w:val="EE0000"/>
          <w:szCs w:val="22"/>
        </w:rPr>
        <w:t>（条件是</w:t>
      </w:r>
      <w:r w:rsidR="007563EC" w:rsidRPr="0058731E">
        <w:rPr>
          <w:rFonts w:ascii="SimSun" w:hAnsi="SimSun"/>
          <w:color w:val="EE0000"/>
          <w:szCs w:val="22"/>
        </w:rPr>
        <w:t>此</w:t>
      </w:r>
      <w:r w:rsidR="007563EC" w:rsidRPr="0058731E">
        <w:rPr>
          <w:rFonts w:ascii="SimSun" w:hAnsi="SimSun" w:hint="eastAsia"/>
          <w:color w:val="EE0000"/>
          <w:szCs w:val="22"/>
        </w:rPr>
        <w:t>种</w:t>
      </w:r>
      <w:r w:rsidR="007563EC" w:rsidRPr="0058731E">
        <w:rPr>
          <w:rFonts w:ascii="SimSun" w:hAnsi="SimSun"/>
          <w:color w:val="EE0000"/>
          <w:szCs w:val="22"/>
        </w:rPr>
        <w:t>限制仍符合第</w:t>
      </w:r>
      <w:r w:rsidR="007563EC" w:rsidRPr="0058731E">
        <w:rPr>
          <w:rFonts w:ascii="SimSun" w:hAnsi="SimSun" w:hint="eastAsia"/>
          <w:color w:val="EE0000"/>
          <w:szCs w:val="22"/>
        </w:rPr>
        <w:t>十</w:t>
      </w:r>
      <w:r w:rsidR="007563EC" w:rsidRPr="0058731E">
        <w:rPr>
          <w:rFonts w:ascii="SimSun" w:hAnsi="SimSun"/>
          <w:color w:val="EE0000"/>
          <w:szCs w:val="22"/>
        </w:rPr>
        <w:t>条第</w:t>
      </w:r>
      <w:r w:rsidR="007563EC" w:rsidRPr="0058731E">
        <w:rPr>
          <w:rFonts w:ascii="SimSun" w:hAnsi="SimSun" w:hint="eastAsia"/>
          <w:color w:val="EE0000"/>
          <w:szCs w:val="22"/>
        </w:rPr>
        <w:t>三</w:t>
      </w:r>
      <w:r w:rsidR="007563EC" w:rsidRPr="0058731E">
        <w:rPr>
          <w:rFonts w:ascii="SimSun" w:hAnsi="SimSun"/>
          <w:color w:val="EE0000"/>
          <w:szCs w:val="22"/>
        </w:rPr>
        <w:t>款的要求</w:t>
      </w:r>
      <w:r w:rsidR="007563EC" w:rsidRPr="0058731E">
        <w:rPr>
          <w:rFonts w:ascii="SimSun" w:hAnsi="SimSun" w:hint="eastAsia"/>
          <w:color w:val="EE0000"/>
          <w:szCs w:val="22"/>
        </w:rPr>
        <w:t>）</w:t>
      </w:r>
      <w:r w:rsidRPr="0058731E">
        <w:rPr>
          <w:rFonts w:ascii="SimSun" w:hAnsi="SimSun" w:hint="eastAsia"/>
          <w:color w:val="EE0000"/>
          <w:szCs w:val="22"/>
        </w:rPr>
        <w:t>，</w:t>
      </w:r>
      <w:r w:rsidRPr="0058731E">
        <w:rPr>
          <w:rFonts w:ascii="SimSun" w:hAnsi="SimSun"/>
          <w:color w:val="EE0000"/>
          <w:szCs w:val="22"/>
        </w:rPr>
        <w:t>将第一款规定的关于广播组织权利和保护的义务限于后一缔约方授予前一缔约方国民的此种权利和保护的范围。</w:t>
      </w:r>
    </w:p>
    <w:p w14:paraId="033FC4C0" w14:textId="134B9E09" w:rsidR="00266C92" w:rsidRPr="0058731E" w:rsidRDefault="00601A75" w:rsidP="00191A67">
      <w:pPr>
        <w:pStyle w:val="Normaali1"/>
        <w:autoSpaceDN/>
        <w:spacing w:line="340" w:lineRule="atLeast"/>
        <w:rPr>
          <w:rFonts w:ascii="SimSun" w:hAnsi="SimSun"/>
          <w:szCs w:val="22"/>
        </w:rPr>
      </w:pPr>
      <w:r w:rsidRPr="0058731E">
        <w:rPr>
          <w:rFonts w:ascii="SimSun" w:hAnsi="SimSun"/>
          <w:szCs w:val="22"/>
        </w:rPr>
        <w:t>解释：</w:t>
      </w:r>
    </w:p>
    <w:p w14:paraId="406BAA87" w14:textId="0B6EE057" w:rsidR="00266C92" w:rsidRPr="0058731E" w:rsidRDefault="00255C03" w:rsidP="003A6BE4">
      <w:pPr>
        <w:pStyle w:val="Normaali1"/>
        <w:numPr>
          <w:ilvl w:val="0"/>
          <w:numId w:val="5"/>
        </w:numPr>
        <w:autoSpaceDN/>
        <w:spacing w:afterLines="50" w:after="120" w:line="340" w:lineRule="atLeast"/>
        <w:ind w:left="714" w:hanging="357"/>
        <w:contextualSpacing/>
        <w:jc w:val="both"/>
        <w:rPr>
          <w:rFonts w:ascii="SimSun" w:hAnsi="SimSun"/>
          <w:szCs w:val="22"/>
        </w:rPr>
      </w:pPr>
      <w:r w:rsidRPr="00191A67">
        <w:rPr>
          <w:rStyle w:val="Kappaleenoletusfontti1"/>
        </w:rPr>
        <w:t>新的第二款将作出更为详细和明确的规定</w:t>
      </w:r>
      <w:r w:rsidRPr="0058731E">
        <w:rPr>
          <w:rFonts w:ascii="SimSun" w:hAnsi="SimSun"/>
          <w:szCs w:val="22"/>
        </w:rPr>
        <w:t>。</w:t>
      </w:r>
    </w:p>
    <w:p w14:paraId="7D79E066" w14:textId="37A11C08" w:rsidR="00266C92" w:rsidRPr="0058731E" w:rsidRDefault="00255C03" w:rsidP="003A6BE4">
      <w:pPr>
        <w:pStyle w:val="Normaali1"/>
        <w:numPr>
          <w:ilvl w:val="0"/>
          <w:numId w:val="5"/>
        </w:numPr>
        <w:autoSpaceDN/>
        <w:spacing w:afterLines="50" w:after="120" w:line="340" w:lineRule="atLeast"/>
        <w:ind w:left="714" w:hanging="357"/>
        <w:contextualSpacing/>
        <w:jc w:val="both"/>
        <w:rPr>
          <w:rFonts w:ascii="SimSun" w:hAnsi="SimSun"/>
        </w:rPr>
      </w:pPr>
      <w:r w:rsidRPr="0058731E">
        <w:rPr>
          <w:rFonts w:ascii="SimSun" w:hAnsi="SimSun"/>
        </w:rPr>
        <w:t>有专有权的缔约方</w:t>
      </w:r>
      <w:r w:rsidRPr="0058731E">
        <w:rPr>
          <w:rFonts w:ascii="SimSun" w:hAnsi="SimSun" w:hint="eastAsia"/>
        </w:rPr>
        <w:t>将</w:t>
      </w:r>
      <w:r w:rsidRPr="0058731E">
        <w:rPr>
          <w:rFonts w:ascii="SimSun" w:hAnsi="SimSun"/>
        </w:rPr>
        <w:t>无义务向</w:t>
      </w:r>
      <w:r w:rsidRPr="0058731E">
        <w:rPr>
          <w:rFonts w:ascii="SimSun" w:hAnsi="SimSun" w:hint="eastAsia"/>
        </w:rPr>
        <w:t>不</w:t>
      </w:r>
      <w:r w:rsidRPr="0058731E">
        <w:rPr>
          <w:rFonts w:ascii="SimSun" w:hAnsi="SimSun"/>
        </w:rPr>
        <w:t>提供专有权的缔约方的国民提供专有权。</w:t>
      </w:r>
    </w:p>
    <w:p w14:paraId="0C039FB3" w14:textId="77777777" w:rsidR="00491A5E" w:rsidRDefault="00255C03" w:rsidP="003A6BE4">
      <w:pPr>
        <w:pStyle w:val="Normaali1"/>
        <w:numPr>
          <w:ilvl w:val="0"/>
          <w:numId w:val="5"/>
        </w:numPr>
        <w:autoSpaceDN/>
        <w:spacing w:afterLines="50" w:after="120" w:line="340" w:lineRule="atLeast"/>
        <w:ind w:left="714" w:hanging="357"/>
        <w:jc w:val="both"/>
        <w:rPr>
          <w:rFonts w:ascii="SimSun" w:hAnsi="SimSun"/>
        </w:rPr>
      </w:pPr>
      <w:r w:rsidRPr="0058731E">
        <w:rPr>
          <w:rFonts w:ascii="SimSun" w:hAnsi="SimSun"/>
        </w:rPr>
        <w:t>若根据新</w:t>
      </w:r>
      <w:r w:rsidRPr="0058731E">
        <w:rPr>
          <w:rFonts w:ascii="SimSun" w:hAnsi="SimSun" w:hint="eastAsia"/>
        </w:rPr>
        <w:t>的</w:t>
      </w:r>
      <w:r w:rsidRPr="0058731E">
        <w:rPr>
          <w:rFonts w:ascii="SimSun" w:hAnsi="SimSun"/>
        </w:rPr>
        <w:t>第</w:t>
      </w:r>
      <w:r w:rsidRPr="0058731E">
        <w:rPr>
          <w:rFonts w:ascii="SimSun" w:hAnsi="SimSun" w:hint="eastAsia"/>
        </w:rPr>
        <w:t>八</w:t>
      </w:r>
      <w:r w:rsidRPr="0058731E">
        <w:rPr>
          <w:rFonts w:ascii="SimSun" w:hAnsi="SimSun"/>
        </w:rPr>
        <w:t>条第</w:t>
      </w:r>
      <w:r w:rsidRPr="0058731E">
        <w:rPr>
          <w:rFonts w:ascii="SimSun" w:hAnsi="SimSun" w:hint="eastAsia"/>
        </w:rPr>
        <w:t>二</w:t>
      </w:r>
      <w:r w:rsidRPr="0058731E">
        <w:rPr>
          <w:rFonts w:ascii="SimSun" w:hAnsi="SimSun"/>
        </w:rPr>
        <w:t>款通过一项保留，本款的内容将予以扩展。</w:t>
      </w:r>
    </w:p>
    <w:p w14:paraId="7C46BA06" w14:textId="77777777" w:rsidR="00A035B6" w:rsidRDefault="00A035B6">
      <w:pPr>
        <w:rPr>
          <w:rStyle w:val="Kappaleenoletusfontti1"/>
          <w:rFonts w:ascii="SimSun" w:hAnsi="SimSun"/>
          <w:b/>
          <w:bCs/>
        </w:rPr>
      </w:pPr>
      <w:r>
        <w:rPr>
          <w:rStyle w:val="Kappaleenoletusfontti1"/>
          <w:rFonts w:ascii="SimSun" w:hAnsi="SimSun"/>
          <w:b/>
          <w:bCs/>
        </w:rPr>
        <w:br w:type="page"/>
      </w:r>
    </w:p>
    <w:p w14:paraId="4983EDCD" w14:textId="77777777" w:rsidR="00491A5E" w:rsidRPr="001313FA" w:rsidRDefault="00316725" w:rsidP="001313FA">
      <w:pPr>
        <w:pStyle w:val="Normaali1"/>
        <w:autoSpaceDN/>
        <w:spacing w:beforeLines="200" w:before="480" w:line="340" w:lineRule="atLeast"/>
        <w:jc w:val="center"/>
        <w:rPr>
          <w:rFonts w:ascii="SimHei" w:eastAsia="SimHei" w:hAnsi="SimHei"/>
          <w:szCs w:val="22"/>
        </w:rPr>
      </w:pPr>
      <w:r w:rsidRPr="001313FA">
        <w:rPr>
          <w:rFonts w:ascii="SimHei" w:eastAsia="SimHei" w:hAnsi="SimHei"/>
          <w:szCs w:val="22"/>
        </w:rPr>
        <w:lastRenderedPageBreak/>
        <w:t>备选方案</w:t>
      </w:r>
      <w:r w:rsidR="00266C92" w:rsidRPr="001313FA">
        <w:rPr>
          <w:rFonts w:ascii="SimHei" w:eastAsia="SimHei" w:hAnsi="SimHei"/>
          <w:szCs w:val="22"/>
        </w:rPr>
        <w:t>2</w:t>
      </w:r>
    </w:p>
    <w:p w14:paraId="63606B25" w14:textId="77777777" w:rsidR="00491A5E" w:rsidRPr="005A6071" w:rsidRDefault="00F80874" w:rsidP="005A6071">
      <w:pPr>
        <w:overflowPunct w:val="0"/>
        <w:spacing w:beforeLines="100" w:before="240" w:afterLines="100" w:after="240" w:line="340" w:lineRule="atLeast"/>
        <w:jc w:val="center"/>
        <w:outlineLvl w:val="0"/>
        <w:rPr>
          <w:rFonts w:ascii="SimSun" w:hAnsi="SimSun" w:cs="Times New Roman"/>
          <w:b/>
          <w:bCs/>
          <w:szCs w:val="24"/>
        </w:rPr>
      </w:pPr>
      <w:r w:rsidRPr="005A6071">
        <w:rPr>
          <w:rFonts w:ascii="SimSun" w:hAnsi="SimSun" w:cs="Times New Roman" w:hint="eastAsia"/>
          <w:b/>
          <w:bCs/>
          <w:szCs w:val="24"/>
        </w:rPr>
        <w:t>第十条</w:t>
      </w:r>
      <w:r w:rsidR="00316725" w:rsidRPr="005A6071">
        <w:rPr>
          <w:rFonts w:cs="Times New Roman"/>
          <w:b/>
          <w:szCs w:val="24"/>
        </w:rPr>
        <w:t>（当前案文）</w:t>
      </w:r>
      <w:r w:rsidR="00E77913" w:rsidRPr="005A6071">
        <w:rPr>
          <w:rFonts w:cs="Times New Roman"/>
          <w:b/>
          <w:szCs w:val="24"/>
        </w:rPr>
        <w:br/>
      </w:r>
      <w:r w:rsidRPr="005A6071">
        <w:rPr>
          <w:rFonts w:ascii="SimSun" w:hAnsi="SimSun" w:cs="Times New Roman" w:hint="eastAsia"/>
          <w:b/>
          <w:bCs/>
          <w:szCs w:val="24"/>
        </w:rPr>
        <w:t>其他适当和有效的保护</w:t>
      </w:r>
    </w:p>
    <w:p w14:paraId="3B4B5838" w14:textId="77777777" w:rsidR="00491A5E" w:rsidRDefault="00F80874" w:rsidP="005A6071">
      <w:pPr>
        <w:pStyle w:val="Normaali1"/>
        <w:autoSpaceDN/>
        <w:spacing w:afterLines="50" w:after="120" w:line="480" w:lineRule="auto"/>
        <w:ind w:firstLineChars="200" w:firstLine="440"/>
        <w:jc w:val="both"/>
        <w:rPr>
          <w:rFonts w:ascii="SimSun" w:hAnsi="SimSun"/>
          <w:szCs w:val="22"/>
          <w:lang w:val="en-GB"/>
        </w:rPr>
      </w:pPr>
      <w:bookmarkStart w:id="8" w:name="_Hlk72418942"/>
      <w:r w:rsidRPr="00A035B6">
        <w:rPr>
          <w:rFonts w:ascii="SimSun" w:hAnsi="SimSun" w:cs="Microsoft YaHei" w:hint="eastAsia"/>
          <w:szCs w:val="22"/>
          <w:lang w:val="en-GB"/>
        </w:rPr>
        <w:t>一、任何缔约方均可向产权组织总干事交存通知，声明它将仅对某些再传输或传输适用第六条、第七条、第八条或第九条或者所有这四条的规定，例如只适用于以无线手段传输的广播组织，或以某种其他方式</w:t>
      </w:r>
      <w:r w:rsidR="00F87C0D" w:rsidRPr="003A6BE4">
        <w:rPr>
          <w:rFonts w:ascii="SimSun" w:hAnsi="SimSun" w:cs="Microsoft YaHei" w:hint="eastAsia"/>
          <w:szCs w:val="22"/>
          <w:lang w:val="en-GB"/>
        </w:rPr>
        <w:t>限制</w:t>
      </w:r>
      <w:r w:rsidRPr="003A6BE4">
        <w:rPr>
          <w:rFonts w:ascii="SimSun" w:hAnsi="SimSun" w:cs="Microsoft YaHei" w:hint="eastAsia"/>
          <w:szCs w:val="22"/>
          <w:lang w:val="en-GB"/>
        </w:rPr>
        <w:t>这</w:t>
      </w:r>
      <w:r w:rsidR="00D03202" w:rsidRPr="003A6BE4">
        <w:rPr>
          <w:rFonts w:ascii="SimSun" w:hAnsi="SimSun" w:cs="Microsoft YaHei" w:hint="eastAsia"/>
          <w:szCs w:val="22"/>
          <w:lang w:val="en-GB"/>
        </w:rPr>
        <w:t>些规定的</w:t>
      </w:r>
      <w:r w:rsidRPr="003A6BE4">
        <w:rPr>
          <w:rFonts w:ascii="SimSun" w:hAnsi="SimSun" w:cs="Microsoft YaHei" w:hint="eastAsia"/>
          <w:szCs w:val="22"/>
          <w:lang w:val="en-GB"/>
        </w:rPr>
        <w:t>适用</w:t>
      </w:r>
      <w:r w:rsidRPr="00A035B6">
        <w:rPr>
          <w:rFonts w:ascii="SimSun" w:hAnsi="SimSun" w:cs="Microsoft YaHei" w:hint="eastAsia"/>
          <w:szCs w:val="22"/>
          <w:lang w:val="en-GB"/>
        </w:rPr>
        <w:t>，或完全不适用这些规定，条件是该缔约方通过第六条至第九条规定的权利、版权或其他权利，或者其他法律手段，为本条约涉及的广播组织提供其他适当和有效的保护。</w:t>
      </w:r>
    </w:p>
    <w:bookmarkEnd w:id="8"/>
    <w:p w14:paraId="6DF48832" w14:textId="77777777" w:rsidR="00491A5E" w:rsidRDefault="00266C92" w:rsidP="005A6071">
      <w:pPr>
        <w:pStyle w:val="Normaali1"/>
        <w:autoSpaceDN/>
        <w:spacing w:afterLines="50" w:after="120" w:line="480" w:lineRule="auto"/>
        <w:ind w:firstLineChars="200" w:firstLine="440"/>
        <w:jc w:val="both"/>
        <w:rPr>
          <w:rFonts w:ascii="SimSun" w:hAnsi="SimSun"/>
          <w:szCs w:val="22"/>
          <w:lang w:val="en-GB"/>
        </w:rPr>
      </w:pPr>
      <w:r w:rsidRPr="0058731E">
        <w:rPr>
          <w:rFonts w:ascii="SimSun" w:hAnsi="SimSun"/>
          <w:szCs w:val="22"/>
          <w:lang w:val="en-GB"/>
        </w:rPr>
        <w:t>[</w:t>
      </w:r>
      <w:r w:rsidR="008C0B51" w:rsidRPr="0058731E">
        <w:rPr>
          <w:rFonts w:ascii="SimSun" w:hAnsi="SimSun" w:hint="eastAsia"/>
          <w:szCs w:val="22"/>
          <w:lang w:val="en-GB"/>
        </w:rPr>
        <w:t>……</w:t>
      </w:r>
      <w:r w:rsidRPr="0058731E">
        <w:rPr>
          <w:rFonts w:ascii="SimSun" w:hAnsi="SimSun"/>
          <w:szCs w:val="22"/>
          <w:lang w:val="en-GB"/>
        </w:rPr>
        <w:t>]</w:t>
      </w:r>
    </w:p>
    <w:p w14:paraId="4CD36D81" w14:textId="77777777" w:rsidR="00491A5E" w:rsidRDefault="00F80874" w:rsidP="005A6071">
      <w:pPr>
        <w:pStyle w:val="Normaali1"/>
        <w:autoSpaceDN/>
        <w:spacing w:afterLines="50" w:after="120" w:line="480" w:lineRule="auto"/>
        <w:ind w:firstLineChars="200" w:firstLine="440"/>
        <w:jc w:val="both"/>
        <w:rPr>
          <w:rFonts w:ascii="SimSun" w:hAnsi="SimSun"/>
          <w:szCs w:val="22"/>
        </w:rPr>
      </w:pPr>
      <w:r w:rsidRPr="00A035B6">
        <w:rPr>
          <w:rFonts w:ascii="SimSun" w:hAnsi="SimSun" w:cs="Microsoft YaHei" w:hint="eastAsia"/>
          <w:szCs w:val="22"/>
        </w:rPr>
        <w:t>四、第一款所述的通知应包含第二款所列相关保护手段的信息。通知应附有相关国内法律和法规的清单以及有关当局的名称和地址。相关法律、法规</w:t>
      </w:r>
      <w:r w:rsidR="003F4833" w:rsidRPr="00A035B6">
        <w:rPr>
          <w:rFonts w:ascii="SimSun" w:hAnsi="SimSun" w:cs="Microsoft YaHei" w:hint="eastAsia"/>
          <w:szCs w:val="22"/>
        </w:rPr>
        <w:t>或</w:t>
      </w:r>
      <w:r w:rsidRPr="00A035B6">
        <w:rPr>
          <w:rFonts w:ascii="SimSun" w:hAnsi="SimSun" w:cs="Microsoft YaHei" w:hint="eastAsia"/>
          <w:szCs w:val="22"/>
        </w:rPr>
        <w:t>程序的任何变更都应及时通知，不得无故拖延。</w:t>
      </w:r>
    </w:p>
    <w:p w14:paraId="7B39DE22" w14:textId="0DE18BC9" w:rsidR="00491A5E" w:rsidRDefault="00491A5E" w:rsidP="001F330F">
      <w:pPr>
        <w:pStyle w:val="Normaali1"/>
        <w:autoSpaceDN/>
        <w:spacing w:afterLines="100" w:after="240" w:line="340" w:lineRule="atLeast"/>
        <w:jc w:val="center"/>
        <w:rPr>
          <w:rFonts w:ascii="SimSun" w:hAnsi="SimSun"/>
          <w:szCs w:val="22"/>
        </w:rPr>
      </w:pPr>
      <w:r>
        <w:rPr>
          <w:rFonts w:ascii="SimSun" w:hAnsi="SimSun"/>
          <w:szCs w:val="22"/>
        </w:rPr>
        <w:t>（</w:t>
      </w:r>
      <w:r w:rsidR="00072AD6" w:rsidRPr="0058731E">
        <w:rPr>
          <w:rFonts w:ascii="SimSun" w:hAnsi="SimSun" w:hint="eastAsia"/>
          <w:szCs w:val="22"/>
        </w:rPr>
        <w:t>新的第五款</w:t>
      </w:r>
      <w:r>
        <w:rPr>
          <w:rFonts w:ascii="SimSun" w:hAnsi="SimSun"/>
          <w:szCs w:val="22"/>
        </w:rPr>
        <w:t>）</w:t>
      </w:r>
    </w:p>
    <w:p w14:paraId="3C43B7C7" w14:textId="1F734ADF" w:rsidR="00491A5E" w:rsidRDefault="00C217A9" w:rsidP="001F330F">
      <w:pPr>
        <w:pStyle w:val="Normaali1"/>
        <w:autoSpaceDN/>
        <w:spacing w:afterLines="50" w:after="120" w:line="340" w:lineRule="atLeast"/>
        <w:ind w:firstLineChars="200" w:firstLine="440"/>
        <w:jc w:val="both"/>
        <w:rPr>
          <w:rFonts w:ascii="SimSun" w:hAnsi="SimSun"/>
          <w:color w:val="EE0000"/>
          <w:lang w:val="en-GB"/>
        </w:rPr>
      </w:pPr>
      <w:r w:rsidRPr="0058731E">
        <w:rPr>
          <w:rFonts w:ascii="SimSun" w:hAnsi="SimSun" w:hint="eastAsia"/>
          <w:color w:val="EE0000"/>
          <w:lang w:val="en-GB"/>
        </w:rPr>
        <w:t>五、</w:t>
      </w:r>
      <w:r w:rsidRPr="0058731E">
        <w:rPr>
          <w:rFonts w:ascii="SimSun" w:hAnsi="SimSun"/>
          <w:color w:val="EE0000"/>
          <w:lang w:val="en-GB"/>
        </w:rPr>
        <w:t>缔约方</w:t>
      </w:r>
      <w:r w:rsidRPr="0058731E">
        <w:rPr>
          <w:rFonts w:ascii="SimSun" w:hAnsi="SimSun" w:hint="eastAsia"/>
          <w:color w:val="EE0000"/>
          <w:lang w:val="en-GB"/>
        </w:rPr>
        <w:t>已</w:t>
      </w:r>
      <w:r w:rsidRPr="0058731E">
        <w:rPr>
          <w:rFonts w:ascii="SimSun" w:hAnsi="SimSun"/>
          <w:color w:val="EE0000"/>
          <w:lang w:val="en-GB"/>
        </w:rPr>
        <w:t>根据第</w:t>
      </w:r>
      <w:r w:rsidRPr="0058731E">
        <w:rPr>
          <w:rFonts w:ascii="SimSun" w:hAnsi="SimSun" w:hint="eastAsia"/>
          <w:color w:val="EE0000"/>
          <w:lang w:val="en-GB"/>
        </w:rPr>
        <w:t>十</w:t>
      </w:r>
      <w:r w:rsidRPr="0058731E">
        <w:rPr>
          <w:rFonts w:ascii="SimSun" w:hAnsi="SimSun"/>
          <w:color w:val="EE0000"/>
          <w:lang w:val="en-GB"/>
        </w:rPr>
        <w:t>条第</w:t>
      </w:r>
      <w:r w:rsidRPr="0058731E">
        <w:rPr>
          <w:rFonts w:ascii="SimSun" w:hAnsi="SimSun" w:hint="eastAsia"/>
          <w:color w:val="EE0000"/>
          <w:lang w:val="en-GB"/>
        </w:rPr>
        <w:t>一</w:t>
      </w:r>
      <w:r w:rsidRPr="0058731E">
        <w:rPr>
          <w:rFonts w:ascii="SimSun" w:hAnsi="SimSun"/>
          <w:color w:val="EE0000"/>
          <w:lang w:val="en-GB"/>
        </w:rPr>
        <w:t>款向产权组织总干事交</w:t>
      </w:r>
      <w:r w:rsidRPr="0058731E">
        <w:rPr>
          <w:rFonts w:ascii="SimSun" w:hAnsi="SimSun" w:hint="eastAsia"/>
          <w:color w:val="EE0000"/>
          <w:lang w:val="en-GB"/>
        </w:rPr>
        <w:t>存</w:t>
      </w:r>
      <w:r w:rsidRPr="0058731E">
        <w:rPr>
          <w:rFonts w:ascii="SimSun" w:hAnsi="SimSun"/>
          <w:color w:val="EE0000"/>
          <w:lang w:val="en-GB"/>
        </w:rPr>
        <w:t>通知</w:t>
      </w:r>
      <w:r w:rsidRPr="0058731E">
        <w:rPr>
          <w:rFonts w:ascii="SimSun" w:hAnsi="SimSun" w:hint="eastAsia"/>
          <w:color w:val="EE0000"/>
          <w:lang w:val="en-GB"/>
        </w:rPr>
        <w:t>的</w:t>
      </w:r>
      <w:r w:rsidRPr="0058731E">
        <w:rPr>
          <w:rFonts w:ascii="SimSun" w:hAnsi="SimSun"/>
          <w:color w:val="EE0000"/>
          <w:lang w:val="en-GB"/>
        </w:rPr>
        <w:t>，任何其他缔约方均可</w:t>
      </w:r>
      <w:r w:rsidR="00592656" w:rsidRPr="0058731E">
        <w:rPr>
          <w:rFonts w:ascii="SimSun" w:hAnsi="SimSun"/>
          <w:color w:val="EE0000"/>
          <w:lang w:val="en-GB"/>
        </w:rPr>
        <w:t>作为授予专有权或国民待遇的替代，</w:t>
      </w:r>
      <w:r w:rsidRPr="0058731E">
        <w:rPr>
          <w:rFonts w:ascii="SimSun" w:hAnsi="SimSun"/>
          <w:color w:val="EE0000"/>
          <w:lang w:val="en-GB"/>
        </w:rPr>
        <w:t>就通知中指明的条文</w:t>
      </w:r>
      <w:r w:rsidRPr="0058731E">
        <w:rPr>
          <w:rFonts w:ascii="SimSun" w:hAnsi="SimSun" w:hint="eastAsia"/>
          <w:color w:val="EE0000"/>
          <w:lang w:val="en-GB"/>
        </w:rPr>
        <w:t>的限制</w:t>
      </w:r>
      <w:r w:rsidRPr="0058731E">
        <w:rPr>
          <w:rFonts w:ascii="SimSun" w:hAnsi="SimSun"/>
          <w:color w:val="EE0000"/>
          <w:lang w:val="en-GB"/>
        </w:rPr>
        <w:t>适用</w:t>
      </w:r>
      <w:r w:rsidR="00592656" w:rsidRPr="0058731E">
        <w:rPr>
          <w:rFonts w:ascii="SimSun" w:hAnsi="SimSun" w:hint="eastAsia"/>
          <w:color w:val="EE0000"/>
          <w:lang w:val="en-GB"/>
        </w:rPr>
        <w:t>范围</w:t>
      </w:r>
      <w:r w:rsidRPr="0058731E">
        <w:rPr>
          <w:rFonts w:ascii="SimSun" w:hAnsi="SimSun"/>
          <w:color w:val="EE0000"/>
          <w:lang w:val="en-GB"/>
        </w:rPr>
        <w:t>，规定节目信号</w:t>
      </w:r>
      <w:r w:rsidRPr="0058731E">
        <w:rPr>
          <w:rFonts w:ascii="SimSun" w:hAnsi="SimSun" w:hint="eastAsia"/>
          <w:color w:val="EE0000"/>
          <w:lang w:val="en-GB"/>
        </w:rPr>
        <w:t>客体版权权利人</w:t>
      </w:r>
      <w:r w:rsidR="00B552C3" w:rsidRPr="0058731E">
        <w:rPr>
          <w:rFonts w:ascii="SimSun" w:hAnsi="SimSun"/>
          <w:color w:val="EE0000"/>
          <w:lang w:val="en-GB"/>
        </w:rPr>
        <w:t>至少</w:t>
      </w:r>
      <w:r w:rsidRPr="0058731E">
        <w:rPr>
          <w:rFonts w:ascii="SimSun" w:hAnsi="SimSun" w:hint="eastAsia"/>
          <w:color w:val="EE0000"/>
          <w:lang w:val="en-GB"/>
        </w:rPr>
        <w:t>应可</w:t>
      </w:r>
      <w:r w:rsidRPr="0058731E">
        <w:rPr>
          <w:rFonts w:ascii="SimSun" w:hAnsi="SimSun"/>
          <w:color w:val="EE0000"/>
          <w:lang w:val="en-GB"/>
        </w:rPr>
        <w:t>阻止</w:t>
      </w:r>
      <w:r w:rsidRPr="0058731E">
        <w:rPr>
          <w:rFonts w:ascii="SimSun" w:hAnsi="SimSun" w:hint="eastAsia"/>
          <w:color w:val="EE0000"/>
          <w:lang w:val="en-GB"/>
        </w:rPr>
        <w:t>所</w:t>
      </w:r>
      <w:r w:rsidRPr="0058731E">
        <w:rPr>
          <w:rFonts w:ascii="SimSun" w:hAnsi="SimSun"/>
          <w:color w:val="EE0000"/>
          <w:lang w:val="en-GB"/>
        </w:rPr>
        <w:t>指明条文所</w:t>
      </w:r>
      <w:r w:rsidRPr="0058731E">
        <w:rPr>
          <w:rFonts w:ascii="SimSun" w:hAnsi="SimSun" w:hint="eastAsia"/>
          <w:color w:val="EE0000"/>
          <w:lang w:val="en-GB"/>
        </w:rPr>
        <w:t>述</w:t>
      </w:r>
      <w:r w:rsidRPr="0058731E">
        <w:rPr>
          <w:rFonts w:ascii="SimSun" w:hAnsi="SimSun"/>
          <w:color w:val="EE0000"/>
          <w:lang w:val="en-GB"/>
        </w:rPr>
        <w:t>的行为，但须遵守《伯尔尼公约》（1971年）和《产权组织</w:t>
      </w:r>
      <w:r w:rsidR="00154104" w:rsidRPr="0058731E">
        <w:rPr>
          <w:rFonts w:ascii="SimSun" w:hAnsi="SimSun" w:hint="eastAsia"/>
          <w:color w:val="EE0000"/>
          <w:lang w:val="en-GB"/>
        </w:rPr>
        <w:t>版权</w:t>
      </w:r>
      <w:r w:rsidRPr="0058731E">
        <w:rPr>
          <w:rFonts w:ascii="SimSun" w:hAnsi="SimSun"/>
          <w:color w:val="EE0000"/>
          <w:lang w:val="en-GB"/>
        </w:rPr>
        <w:t>条约》（1996年）的规定。</w:t>
      </w:r>
    </w:p>
    <w:p w14:paraId="608F55DC" w14:textId="760BC2F9" w:rsidR="00266C92" w:rsidRPr="0058731E" w:rsidRDefault="00601A75" w:rsidP="00191A67">
      <w:pPr>
        <w:pStyle w:val="Normaali1"/>
        <w:autoSpaceDN/>
        <w:spacing w:line="340" w:lineRule="atLeast"/>
        <w:rPr>
          <w:rFonts w:ascii="SimSun" w:hAnsi="SimSun"/>
        </w:rPr>
      </w:pPr>
      <w:r w:rsidRPr="0058731E">
        <w:rPr>
          <w:rStyle w:val="Kappaleenoletusfontti1"/>
          <w:rFonts w:ascii="SimSun" w:hAnsi="SimSun"/>
          <w:szCs w:val="22"/>
          <w:lang w:val="en-GB"/>
        </w:rPr>
        <w:t>解释：</w:t>
      </w:r>
    </w:p>
    <w:p w14:paraId="75DDBC80" w14:textId="12EC14FD" w:rsidR="00266C92" w:rsidRPr="0058731E" w:rsidRDefault="004B6AB0" w:rsidP="00191A67">
      <w:pPr>
        <w:pStyle w:val="Normaali1"/>
        <w:numPr>
          <w:ilvl w:val="0"/>
          <w:numId w:val="5"/>
        </w:numPr>
        <w:autoSpaceDN/>
        <w:spacing w:afterLines="50" w:after="120" w:line="340" w:lineRule="atLeast"/>
        <w:ind w:left="714" w:hanging="357"/>
        <w:contextualSpacing/>
        <w:jc w:val="both"/>
        <w:rPr>
          <w:rFonts w:ascii="SimSun" w:hAnsi="SimSun"/>
          <w:szCs w:val="22"/>
          <w:lang w:val="en-GB"/>
        </w:rPr>
      </w:pPr>
      <w:r w:rsidRPr="0058731E">
        <w:rPr>
          <w:rFonts w:ascii="SimSun" w:hAnsi="SimSun" w:hint="eastAsia"/>
        </w:rPr>
        <w:t>此款</w:t>
      </w:r>
      <w:r w:rsidRPr="0058731E">
        <w:rPr>
          <w:rFonts w:ascii="SimSun" w:hAnsi="SimSun"/>
          <w:szCs w:val="22"/>
          <w:lang w:val="en-GB"/>
        </w:rPr>
        <w:t>以TRIPS第14.3条为蓝本，</w:t>
      </w:r>
      <w:r w:rsidRPr="0058731E">
        <w:rPr>
          <w:rFonts w:ascii="SimSun" w:hAnsi="SimSun" w:hint="eastAsia"/>
          <w:szCs w:val="22"/>
          <w:lang w:val="en-GB"/>
        </w:rPr>
        <w:t>略作修改</w:t>
      </w:r>
      <w:r w:rsidRPr="0058731E">
        <w:rPr>
          <w:rFonts w:ascii="SimSun" w:hAnsi="SimSun"/>
          <w:szCs w:val="22"/>
          <w:lang w:val="en-GB"/>
        </w:rPr>
        <w:t>。</w:t>
      </w:r>
    </w:p>
    <w:p w14:paraId="277713FE" w14:textId="77777777" w:rsidR="00491A5E" w:rsidRDefault="004B6AB0" w:rsidP="00191A67">
      <w:pPr>
        <w:pStyle w:val="Normaali1"/>
        <w:numPr>
          <w:ilvl w:val="0"/>
          <w:numId w:val="5"/>
        </w:numPr>
        <w:autoSpaceDN/>
        <w:spacing w:afterLines="50" w:after="120" w:line="340" w:lineRule="atLeast"/>
        <w:ind w:left="714" w:hanging="357"/>
        <w:jc w:val="both"/>
        <w:rPr>
          <w:rFonts w:ascii="SimSun" w:hAnsi="SimSun"/>
          <w:szCs w:val="22"/>
          <w:lang w:val="en-GB"/>
        </w:rPr>
      </w:pPr>
      <w:r w:rsidRPr="0058731E">
        <w:rPr>
          <w:rFonts w:ascii="SimSun" w:hAnsi="SimSun"/>
          <w:szCs w:val="22"/>
          <w:lang w:val="en-GB"/>
        </w:rPr>
        <w:t>第</w:t>
      </w:r>
      <w:r w:rsidR="00B552C3" w:rsidRPr="0058731E">
        <w:rPr>
          <w:rFonts w:ascii="SimSun" w:hAnsi="SimSun" w:hint="eastAsia"/>
          <w:szCs w:val="22"/>
          <w:lang w:val="en-GB"/>
        </w:rPr>
        <w:t>五</w:t>
      </w:r>
      <w:r w:rsidRPr="0058731E">
        <w:rPr>
          <w:rFonts w:ascii="SimSun" w:hAnsi="SimSun"/>
          <w:szCs w:val="22"/>
          <w:lang w:val="en-GB"/>
        </w:rPr>
        <w:t>条的</w:t>
      </w:r>
      <w:r w:rsidRPr="0058731E">
        <w:rPr>
          <w:rFonts w:ascii="SimSun" w:hAnsi="SimSun" w:hint="eastAsia"/>
          <w:szCs w:val="22"/>
          <w:lang w:val="en-GB"/>
        </w:rPr>
        <w:t>说明</w:t>
      </w:r>
      <w:r w:rsidRPr="0058731E">
        <w:rPr>
          <w:rFonts w:ascii="SimSun" w:hAnsi="SimSun"/>
          <w:szCs w:val="22"/>
          <w:lang w:val="en-GB"/>
        </w:rPr>
        <w:t>将据此进行调整。</w:t>
      </w:r>
    </w:p>
    <w:p w14:paraId="1259A173" w14:textId="467B0C37" w:rsidR="00266C92" w:rsidRPr="002075F0" w:rsidRDefault="00266C92" w:rsidP="002075F0">
      <w:pPr>
        <w:pStyle w:val="Normaali1"/>
        <w:autoSpaceDN/>
        <w:spacing w:before="720" w:afterLines="50" w:after="120" w:line="340" w:lineRule="atLeast"/>
        <w:ind w:left="5534"/>
        <w:rPr>
          <w:rFonts w:ascii="KaiTi" w:eastAsia="KaiTi" w:hAnsi="KaiTi"/>
        </w:rPr>
      </w:pPr>
      <w:bookmarkStart w:id="9" w:name="_Toc61684577"/>
      <w:bookmarkStart w:id="10" w:name="_Toc61683693"/>
      <w:bookmarkStart w:id="11" w:name="_Toc64376831"/>
      <w:r w:rsidRPr="002075F0">
        <w:rPr>
          <w:rFonts w:ascii="KaiTi" w:eastAsia="KaiTi" w:hAnsi="KaiTi"/>
        </w:rPr>
        <w:t>[</w:t>
      </w:r>
      <w:r w:rsidR="00FB2466" w:rsidRPr="002075F0">
        <w:rPr>
          <w:rFonts w:ascii="KaiTi" w:eastAsia="KaiTi" w:hAnsi="KaiTi"/>
        </w:rPr>
        <w:t>完</w:t>
      </w:r>
      <w:r w:rsidRPr="002075F0">
        <w:rPr>
          <w:rFonts w:ascii="KaiTi" w:eastAsia="KaiTi" w:hAnsi="KaiTi"/>
        </w:rPr>
        <w:t>]</w:t>
      </w:r>
    </w:p>
    <w:p w14:paraId="13936151" w14:textId="13ACD077" w:rsidR="00266C92" w:rsidRPr="0058731E" w:rsidRDefault="005523DE" w:rsidP="005357BA">
      <w:pPr>
        <w:pStyle w:val="Normaali1"/>
        <w:pageBreakBefore/>
        <w:autoSpaceDN/>
        <w:spacing w:afterLines="100" w:after="240" w:line="340" w:lineRule="atLeast"/>
        <w:jc w:val="center"/>
        <w:rPr>
          <w:rStyle w:val="Kappaleenoletusfontti1"/>
          <w:rFonts w:ascii="SimSun" w:hAnsi="SimSun"/>
          <w:b/>
          <w:bCs/>
          <w:szCs w:val="22"/>
          <w:u w:val="single"/>
          <w:lang w:eastAsia="fi-FI"/>
        </w:rPr>
      </w:pPr>
      <w:r>
        <w:rPr>
          <w:rStyle w:val="Kappaleenoletusfontti1"/>
          <w:rFonts w:ascii="SimSun" w:hAnsi="SimSun" w:cs="SimSun" w:hint="eastAsia"/>
          <w:b/>
          <w:bCs/>
          <w:szCs w:val="22"/>
          <w:u w:val="single"/>
        </w:rPr>
        <w:lastRenderedPageBreak/>
        <w:t>与</w:t>
      </w:r>
      <w:r w:rsidRPr="00A035B6">
        <w:rPr>
          <w:rStyle w:val="Kappaleenoletusfontti1"/>
          <w:rFonts w:ascii="SimSun" w:hAnsi="SimSun" w:cs="Microsoft YaHei" w:hint="eastAsia"/>
          <w:b/>
          <w:bCs/>
          <w:szCs w:val="22"/>
          <w:u w:val="single"/>
          <w:lang w:eastAsia="fi-FI"/>
        </w:rPr>
        <w:t>提供已存储节目时所用信号的保护</w:t>
      </w:r>
      <w:r w:rsidRPr="00A035B6">
        <w:rPr>
          <w:rStyle w:val="Kappaleenoletusfontti1"/>
          <w:rFonts w:ascii="SimSun" w:hAnsi="SimSun" w:cs="Microsoft YaHei"/>
          <w:b/>
          <w:bCs/>
          <w:szCs w:val="22"/>
          <w:u w:val="single"/>
          <w:lang w:eastAsia="fi-FI"/>
        </w:rPr>
        <w:t>有关的备选方案</w:t>
      </w:r>
    </w:p>
    <w:p w14:paraId="18CF10E4" w14:textId="77777777" w:rsidR="00491A5E" w:rsidRPr="005A6071" w:rsidRDefault="004C2EDA" w:rsidP="005A6071">
      <w:pPr>
        <w:overflowPunct w:val="0"/>
        <w:spacing w:beforeLines="100" w:before="240" w:afterLines="100" w:after="240" w:line="340" w:lineRule="atLeast"/>
        <w:jc w:val="center"/>
        <w:outlineLvl w:val="0"/>
        <w:rPr>
          <w:rFonts w:ascii="SimSun" w:hAnsi="SimSun" w:cs="Times New Roman"/>
          <w:b/>
          <w:bCs/>
          <w:szCs w:val="24"/>
        </w:rPr>
      </w:pPr>
      <w:r w:rsidRPr="005A6071">
        <w:rPr>
          <w:rFonts w:ascii="SimSun" w:hAnsi="SimSun" w:cs="Times New Roman" w:hint="eastAsia"/>
          <w:b/>
          <w:bCs/>
          <w:szCs w:val="24"/>
        </w:rPr>
        <w:t>第八条</w:t>
      </w:r>
      <w:r w:rsidR="00B552C3" w:rsidRPr="005A6071">
        <w:rPr>
          <w:rFonts w:ascii="SimSun" w:hAnsi="SimSun" w:cs="Times New Roman"/>
          <w:b/>
          <w:bCs/>
          <w:szCs w:val="24"/>
        </w:rPr>
        <w:br/>
      </w:r>
      <w:r w:rsidRPr="005A6071">
        <w:rPr>
          <w:rFonts w:ascii="SimSun" w:hAnsi="SimSun" w:cs="Times New Roman" w:hint="eastAsia"/>
          <w:b/>
          <w:bCs/>
          <w:szCs w:val="24"/>
        </w:rPr>
        <w:t>向公众提供已存储节目时所用信号的保护</w:t>
      </w:r>
    </w:p>
    <w:p w14:paraId="38E13EBC" w14:textId="77777777" w:rsidR="00491A5E" w:rsidRDefault="004C2EDA" w:rsidP="005A6071">
      <w:pPr>
        <w:pStyle w:val="Normaali1"/>
        <w:autoSpaceDN/>
        <w:spacing w:afterLines="50" w:after="120" w:line="480" w:lineRule="auto"/>
        <w:ind w:firstLineChars="200" w:firstLine="440"/>
        <w:jc w:val="both"/>
        <w:rPr>
          <w:rFonts w:ascii="SimSun" w:hAnsi="SimSun"/>
        </w:rPr>
      </w:pPr>
      <w:r w:rsidRPr="0058731E">
        <w:rPr>
          <w:rStyle w:val="Kappaleenoletusfontti1"/>
          <w:rFonts w:ascii="SimSun" w:hAnsi="SimSun"/>
          <w:lang w:val="en-GB"/>
        </w:rPr>
        <w:t>对广播组织在向公众提供对其已存储节目的访问时，包括以公众可以在其个人选择的地点和时间访问的方式提供对已存储节目的访问时所使用的节目信号，在以任何手段向公众传输该节目信号方面，广播组织</w:t>
      </w:r>
      <w:r w:rsidR="00AB4FA2" w:rsidRPr="003A6BE4">
        <w:rPr>
          <w:rStyle w:val="Kappaleenoletusfontti1"/>
          <w:rFonts w:ascii="SimSun" w:hAnsi="SimSun" w:hint="eastAsia"/>
          <w:lang w:val="en-GB"/>
        </w:rPr>
        <w:t>享有授权</w:t>
      </w:r>
      <w:r w:rsidRPr="003A6BE4">
        <w:rPr>
          <w:rStyle w:val="Kappaleenoletusfontti1"/>
          <w:rFonts w:ascii="SimSun" w:hAnsi="SimSun"/>
          <w:lang w:val="en-GB"/>
        </w:rPr>
        <w:t>第六条和第七条所述行为</w:t>
      </w:r>
      <w:r w:rsidR="00AB4FA2" w:rsidRPr="003A6BE4">
        <w:rPr>
          <w:rStyle w:val="Kappaleenoletusfontti1"/>
          <w:rFonts w:ascii="SimSun" w:hAnsi="SimSun" w:hint="eastAsia"/>
          <w:lang w:val="en-GB"/>
        </w:rPr>
        <w:t>的专有权</w:t>
      </w:r>
      <w:r w:rsidRPr="0058731E">
        <w:rPr>
          <w:rStyle w:val="Kappaleenoletusfontti1"/>
          <w:rFonts w:ascii="SimSun" w:hAnsi="SimSun"/>
          <w:lang w:val="en-GB"/>
        </w:rPr>
        <w:t>。广播组织的这项权利应适用于已存储节目的原始线性传输前的一段时期或从已存储节目的原始线性传输起合理地短的一段时期，该时期由每一缔约方的国内立法决定。</w:t>
      </w:r>
    </w:p>
    <w:p w14:paraId="351CD40B" w14:textId="21E26684" w:rsidR="00266C92" w:rsidRPr="001313FA" w:rsidRDefault="008E7D5B" w:rsidP="001313FA">
      <w:pPr>
        <w:pStyle w:val="Normaali1"/>
        <w:autoSpaceDN/>
        <w:spacing w:beforeLines="200" w:before="480" w:line="340" w:lineRule="atLeast"/>
        <w:jc w:val="center"/>
        <w:rPr>
          <w:rFonts w:ascii="SimHei" w:eastAsia="SimHei" w:hAnsi="SimHei"/>
          <w:szCs w:val="22"/>
        </w:rPr>
      </w:pPr>
      <w:r w:rsidRPr="001313FA">
        <w:rPr>
          <w:rFonts w:ascii="SimHei" w:eastAsia="SimHei" w:hAnsi="SimHei" w:hint="eastAsia"/>
          <w:szCs w:val="22"/>
        </w:rPr>
        <w:t>备选方案</w:t>
      </w:r>
    </w:p>
    <w:p w14:paraId="430A4894" w14:textId="74303F90" w:rsidR="00491A5E" w:rsidRDefault="00491A5E" w:rsidP="001F330F">
      <w:pPr>
        <w:pStyle w:val="Normaali1"/>
        <w:autoSpaceDN/>
        <w:spacing w:afterLines="100" w:after="240" w:line="340" w:lineRule="atLeast"/>
        <w:jc w:val="center"/>
        <w:rPr>
          <w:rFonts w:ascii="SimSun" w:hAnsi="SimSun"/>
          <w:szCs w:val="22"/>
          <w:lang w:val="en-GB"/>
        </w:rPr>
      </w:pPr>
      <w:r>
        <w:rPr>
          <w:rFonts w:ascii="SimSun" w:hAnsi="SimSun"/>
          <w:szCs w:val="22"/>
          <w:lang w:val="en-GB"/>
        </w:rPr>
        <w:t>（</w:t>
      </w:r>
      <w:r w:rsidR="008E7D5B" w:rsidRPr="0058731E">
        <w:rPr>
          <w:rFonts w:ascii="SimSun" w:hAnsi="SimSun" w:hint="eastAsia"/>
          <w:szCs w:val="22"/>
          <w:lang w:val="en-GB"/>
        </w:rPr>
        <w:t>新的第二款</w:t>
      </w:r>
      <w:r>
        <w:rPr>
          <w:rFonts w:ascii="SimSun" w:hAnsi="SimSun"/>
          <w:szCs w:val="22"/>
          <w:lang w:val="en-GB"/>
        </w:rPr>
        <w:t>）</w:t>
      </w:r>
    </w:p>
    <w:p w14:paraId="1E780415" w14:textId="77777777" w:rsidR="00491A5E" w:rsidRDefault="00EE6061" w:rsidP="001F330F">
      <w:pPr>
        <w:pStyle w:val="Normaali1"/>
        <w:autoSpaceDN/>
        <w:spacing w:afterLines="50" w:after="120" w:line="340" w:lineRule="atLeast"/>
        <w:ind w:firstLineChars="200" w:firstLine="440"/>
        <w:jc w:val="both"/>
        <w:rPr>
          <w:rFonts w:ascii="SimSun" w:hAnsi="SimSun"/>
        </w:rPr>
      </w:pPr>
      <w:r w:rsidRPr="0058731E">
        <w:rPr>
          <w:rStyle w:val="Kappaleenoletusfontti1"/>
          <w:rFonts w:ascii="SimSun" w:hAnsi="SimSun" w:hint="eastAsia"/>
          <w:color w:val="EE0000"/>
        </w:rPr>
        <w:t>二、尽管有第十条第一款的规定，</w:t>
      </w:r>
      <w:r w:rsidRPr="0058731E">
        <w:rPr>
          <w:rStyle w:val="Kappaleenoletusfontti1"/>
          <w:rFonts w:ascii="SimSun" w:hAnsi="SimSun"/>
          <w:color w:val="EE0000"/>
        </w:rPr>
        <w:t>缔约方可</w:t>
      </w:r>
      <w:r w:rsidRPr="0058731E">
        <w:rPr>
          <w:rStyle w:val="Kappaleenoletusfontti1"/>
          <w:rFonts w:ascii="SimSun" w:hAnsi="SimSun" w:hint="eastAsia"/>
          <w:color w:val="EE0000"/>
        </w:rPr>
        <w:t>以</w:t>
      </w:r>
      <w:r w:rsidRPr="0058731E">
        <w:rPr>
          <w:rStyle w:val="Kappaleenoletusfontti1"/>
          <w:rFonts w:ascii="SimSun" w:hAnsi="SimSun"/>
          <w:color w:val="EE0000"/>
        </w:rPr>
        <w:t>向产权组织总干事交存通知，声明它将仅对某些传输适用第八条的规定，或以某种其他方式</w:t>
      </w:r>
      <w:r w:rsidR="00D03202" w:rsidRPr="0058731E">
        <w:rPr>
          <w:rStyle w:val="Kappaleenoletusfontti1"/>
          <w:rFonts w:ascii="SimSun" w:hAnsi="SimSun" w:hint="eastAsia"/>
          <w:color w:val="EE0000"/>
        </w:rPr>
        <w:t>限制其</w:t>
      </w:r>
      <w:r w:rsidRPr="0058731E">
        <w:rPr>
          <w:rStyle w:val="Kappaleenoletusfontti1"/>
          <w:rFonts w:ascii="SimSun" w:hAnsi="SimSun"/>
          <w:color w:val="EE0000"/>
        </w:rPr>
        <w:t>适用，或完全不</w:t>
      </w:r>
      <w:r w:rsidR="00D03202" w:rsidRPr="0058731E">
        <w:rPr>
          <w:rStyle w:val="Kappaleenoletusfontti1"/>
          <w:rFonts w:ascii="SimSun" w:hAnsi="SimSun" w:hint="eastAsia"/>
          <w:color w:val="EE0000"/>
        </w:rPr>
        <w:t>予</w:t>
      </w:r>
      <w:r w:rsidRPr="0058731E">
        <w:rPr>
          <w:rStyle w:val="Kappaleenoletusfontti1"/>
          <w:rFonts w:ascii="SimSun" w:hAnsi="SimSun"/>
          <w:color w:val="EE0000"/>
        </w:rPr>
        <w:t>适用</w:t>
      </w:r>
      <w:r w:rsidR="00D03202" w:rsidRPr="0058731E">
        <w:rPr>
          <w:rStyle w:val="Kappaleenoletusfontti1"/>
          <w:rFonts w:ascii="SimSun" w:hAnsi="SimSun" w:hint="eastAsia"/>
          <w:color w:val="EE0000"/>
        </w:rPr>
        <w:t>。</w:t>
      </w:r>
      <w:r w:rsidRPr="0058731E">
        <w:rPr>
          <w:rStyle w:val="Kappaleenoletusfontti1"/>
          <w:rFonts w:ascii="SimSun" w:hAnsi="SimSun"/>
          <w:color w:val="EE0000"/>
        </w:rPr>
        <w:t>此种通知可以在批准、接受或加入时交存，也可在此后任何时间交存；在后一种情况下，通知书于交存六个月后生效。</w:t>
      </w:r>
    </w:p>
    <w:p w14:paraId="42E35B6D" w14:textId="7C8F3F30" w:rsidR="00266C92" w:rsidRPr="0058731E" w:rsidRDefault="00601A75" w:rsidP="00191A67">
      <w:pPr>
        <w:pStyle w:val="Normaali1"/>
        <w:autoSpaceDN/>
        <w:spacing w:line="340" w:lineRule="atLeast"/>
        <w:rPr>
          <w:rFonts w:ascii="SimSun" w:hAnsi="SimSun"/>
          <w:szCs w:val="22"/>
          <w:lang w:val="en-GB"/>
        </w:rPr>
      </w:pPr>
      <w:r w:rsidRPr="0058731E">
        <w:rPr>
          <w:rFonts w:ascii="SimSun" w:hAnsi="SimSun"/>
          <w:szCs w:val="22"/>
          <w:lang w:val="en-GB"/>
        </w:rPr>
        <w:t>解释：</w:t>
      </w:r>
    </w:p>
    <w:p w14:paraId="50F22B8B" w14:textId="333DD907" w:rsidR="00491A5E" w:rsidRDefault="00D03202" w:rsidP="00191A67">
      <w:pPr>
        <w:pStyle w:val="Normaali1"/>
        <w:numPr>
          <w:ilvl w:val="0"/>
          <w:numId w:val="5"/>
        </w:numPr>
        <w:autoSpaceDN/>
        <w:spacing w:afterLines="50" w:after="120" w:line="340" w:lineRule="atLeast"/>
        <w:ind w:left="714" w:hanging="357"/>
        <w:jc w:val="both"/>
        <w:rPr>
          <w:rFonts w:ascii="SimSun" w:hAnsi="SimSun"/>
          <w:szCs w:val="22"/>
          <w:lang w:val="en-GB"/>
        </w:rPr>
      </w:pPr>
      <w:r w:rsidRPr="0058731E">
        <w:rPr>
          <w:rFonts w:ascii="SimSun" w:hAnsi="SimSun"/>
          <w:szCs w:val="22"/>
          <w:lang w:val="en-GB"/>
        </w:rPr>
        <w:t>新规定为提出保留留下了可能性。</w:t>
      </w:r>
    </w:p>
    <w:p w14:paraId="64EF982F" w14:textId="77777777" w:rsidR="00491A5E" w:rsidRPr="002075F0" w:rsidRDefault="00266C92" w:rsidP="002075F0">
      <w:pPr>
        <w:pStyle w:val="Normaali1"/>
        <w:autoSpaceDN/>
        <w:spacing w:before="720" w:afterLines="50" w:after="120" w:line="340" w:lineRule="atLeast"/>
        <w:ind w:left="5534"/>
        <w:rPr>
          <w:rFonts w:ascii="KaiTi" w:eastAsia="KaiTi" w:hAnsi="KaiTi"/>
        </w:rPr>
      </w:pPr>
      <w:r w:rsidRPr="002075F0">
        <w:rPr>
          <w:rFonts w:ascii="KaiTi" w:eastAsia="KaiTi" w:hAnsi="KaiTi"/>
        </w:rPr>
        <w:t>[</w:t>
      </w:r>
      <w:r w:rsidR="00FB2466" w:rsidRPr="002075F0">
        <w:rPr>
          <w:rFonts w:ascii="KaiTi" w:eastAsia="KaiTi" w:hAnsi="KaiTi"/>
        </w:rPr>
        <w:t>完</w:t>
      </w:r>
      <w:r w:rsidRPr="002075F0">
        <w:rPr>
          <w:rFonts w:ascii="KaiTi" w:eastAsia="KaiTi" w:hAnsi="KaiTi"/>
        </w:rPr>
        <w:t>]</w:t>
      </w:r>
    </w:p>
    <w:p w14:paraId="591CD872" w14:textId="757D59EC" w:rsidR="00266C92" w:rsidRPr="0058731E" w:rsidRDefault="00D03202" w:rsidP="005357BA">
      <w:pPr>
        <w:pStyle w:val="Normaali1"/>
        <w:pageBreakBefore/>
        <w:autoSpaceDN/>
        <w:spacing w:afterLines="100" w:after="240" w:line="340" w:lineRule="atLeast"/>
        <w:jc w:val="center"/>
        <w:rPr>
          <w:rStyle w:val="Kappaleenoletusfontti1"/>
          <w:rFonts w:ascii="SimSun" w:hAnsi="SimSun"/>
          <w:b/>
          <w:bCs/>
          <w:szCs w:val="22"/>
          <w:u w:val="single"/>
          <w:lang w:eastAsia="fi-FI"/>
        </w:rPr>
      </w:pPr>
      <w:r w:rsidRPr="00A035B6">
        <w:rPr>
          <w:rStyle w:val="Kappaleenoletusfontti1"/>
          <w:rFonts w:ascii="SimSun" w:hAnsi="SimSun" w:cs="Microsoft YaHei" w:hint="eastAsia"/>
          <w:b/>
          <w:bCs/>
          <w:szCs w:val="22"/>
          <w:u w:val="single"/>
          <w:lang w:eastAsia="fi-FI"/>
        </w:rPr>
        <w:lastRenderedPageBreak/>
        <w:t>与</w:t>
      </w:r>
      <w:r w:rsidRPr="00A035B6">
        <w:rPr>
          <w:rStyle w:val="Kappaleenoletusfontti1"/>
          <w:rFonts w:ascii="SimSun" w:hAnsi="SimSun" w:cs="Microsoft YaHei"/>
          <w:b/>
          <w:bCs/>
          <w:szCs w:val="22"/>
          <w:u w:val="single"/>
          <w:lang w:eastAsia="fi-FI"/>
        </w:rPr>
        <w:t>限制与例外</w:t>
      </w:r>
      <w:r w:rsidRPr="00A035B6">
        <w:rPr>
          <w:rStyle w:val="Kappaleenoletusfontti1"/>
          <w:rFonts w:ascii="SimSun" w:hAnsi="SimSun" w:cs="Microsoft YaHei" w:hint="eastAsia"/>
          <w:b/>
          <w:bCs/>
          <w:szCs w:val="22"/>
          <w:u w:val="single"/>
          <w:lang w:eastAsia="fi-FI"/>
        </w:rPr>
        <w:t>有关的备选方案</w:t>
      </w:r>
    </w:p>
    <w:bookmarkEnd w:id="9"/>
    <w:bookmarkEnd w:id="10"/>
    <w:bookmarkEnd w:id="11"/>
    <w:p w14:paraId="76075015" w14:textId="77777777" w:rsidR="00491A5E" w:rsidRPr="005A6071" w:rsidRDefault="007E6A51" w:rsidP="005A6071">
      <w:pPr>
        <w:overflowPunct w:val="0"/>
        <w:spacing w:beforeLines="100" w:before="240" w:afterLines="100" w:after="240" w:line="340" w:lineRule="atLeast"/>
        <w:jc w:val="center"/>
        <w:outlineLvl w:val="0"/>
        <w:rPr>
          <w:rFonts w:ascii="SimSun" w:hAnsi="SimSun" w:cs="Times New Roman"/>
          <w:b/>
          <w:bCs/>
          <w:szCs w:val="24"/>
        </w:rPr>
      </w:pPr>
      <w:r w:rsidRPr="005A6071">
        <w:rPr>
          <w:rFonts w:ascii="SimSun" w:hAnsi="SimSun" w:cs="Times New Roman" w:hint="eastAsia"/>
          <w:b/>
          <w:bCs/>
          <w:szCs w:val="24"/>
        </w:rPr>
        <w:t>第十一条</w:t>
      </w:r>
      <w:r w:rsidR="00B552C3" w:rsidRPr="005A6071">
        <w:rPr>
          <w:rFonts w:ascii="SimSun" w:hAnsi="SimSun" w:cs="Times New Roman"/>
          <w:b/>
          <w:bCs/>
          <w:szCs w:val="24"/>
        </w:rPr>
        <w:br/>
      </w:r>
      <w:r w:rsidRPr="005A6071">
        <w:rPr>
          <w:rFonts w:ascii="SimSun" w:hAnsi="SimSun" w:cs="Times New Roman" w:hint="eastAsia"/>
          <w:b/>
          <w:bCs/>
          <w:szCs w:val="24"/>
        </w:rPr>
        <w:t>限制与例外</w:t>
      </w:r>
    </w:p>
    <w:p w14:paraId="39963CDD" w14:textId="56AE412D" w:rsidR="007E6A51" w:rsidRPr="007E6A51" w:rsidRDefault="007E6A51" w:rsidP="005A6071">
      <w:pPr>
        <w:pStyle w:val="Normaali1"/>
        <w:autoSpaceDN/>
        <w:spacing w:afterLines="50" w:after="120" w:line="480" w:lineRule="auto"/>
        <w:ind w:firstLineChars="200" w:firstLine="440"/>
        <w:jc w:val="both"/>
        <w:rPr>
          <w:rFonts w:ascii="SimSun" w:hAnsi="SimSun" w:cs="Times New Roman"/>
          <w:szCs w:val="24"/>
        </w:rPr>
      </w:pPr>
      <w:bookmarkStart w:id="12" w:name="_Hlk135714493"/>
      <w:r w:rsidRPr="007E6A51">
        <w:rPr>
          <w:rFonts w:ascii="SimSun" w:hAnsi="SimSun" w:cs="Times New Roman"/>
          <w:szCs w:val="24"/>
        </w:rPr>
        <w:t>一、缔约各方可以在其国内立法中对本条约所保障的权利和保护规定具体的限制或例外，例</w:t>
      </w:r>
      <w:r w:rsidRPr="007E6A51">
        <w:rPr>
          <w:rFonts w:ascii="Times New Roman" w:hAnsi="Times New Roman" w:cs="Times New Roman"/>
          <w:szCs w:val="24"/>
        </w:rPr>
        <w:t>‍</w:t>
      </w:r>
      <w:r w:rsidRPr="007E6A51">
        <w:rPr>
          <w:rFonts w:ascii="SimSun" w:hAnsi="SimSun" w:cs="Times New Roman"/>
          <w:szCs w:val="24"/>
        </w:rPr>
        <w:t>如：</w:t>
      </w:r>
    </w:p>
    <w:p w14:paraId="53A9D01D" w14:textId="77777777" w:rsidR="007E6A51" w:rsidRPr="007E6A51" w:rsidRDefault="007E6A51" w:rsidP="007E6A51">
      <w:pPr>
        <w:overflowPunct w:val="0"/>
        <w:spacing w:line="480" w:lineRule="auto"/>
        <w:ind w:firstLineChars="200" w:firstLine="440"/>
        <w:jc w:val="both"/>
        <w:rPr>
          <w:rFonts w:ascii="SimSun" w:hAnsi="SimSun" w:cs="Times New Roman"/>
          <w:szCs w:val="24"/>
        </w:rPr>
      </w:pPr>
      <w:r w:rsidRPr="007E6A51">
        <w:rPr>
          <w:rFonts w:ascii="SimSun" w:hAnsi="SimSun" w:cs="Times New Roman"/>
          <w:szCs w:val="24"/>
        </w:rPr>
        <w:t>1.私人使用；</w:t>
      </w:r>
    </w:p>
    <w:p w14:paraId="34A1BC9B" w14:textId="77777777" w:rsidR="007E6A51" w:rsidRPr="007E6A51" w:rsidRDefault="007E6A51" w:rsidP="007E6A51">
      <w:pPr>
        <w:overflowPunct w:val="0"/>
        <w:spacing w:line="480" w:lineRule="auto"/>
        <w:ind w:firstLineChars="200" w:firstLine="440"/>
        <w:jc w:val="both"/>
        <w:rPr>
          <w:rFonts w:ascii="SimSun" w:hAnsi="SimSun" w:cs="Times New Roman"/>
          <w:szCs w:val="24"/>
        </w:rPr>
      </w:pPr>
      <w:r w:rsidRPr="007E6A51">
        <w:rPr>
          <w:rFonts w:ascii="SimSun" w:hAnsi="SimSun" w:cs="Times New Roman"/>
          <w:szCs w:val="24"/>
        </w:rPr>
        <w:t>2.引用；</w:t>
      </w:r>
    </w:p>
    <w:p w14:paraId="3BCD5881" w14:textId="77777777" w:rsidR="007E6A51" w:rsidRPr="007E6A51" w:rsidRDefault="007E6A51" w:rsidP="007E6A51">
      <w:pPr>
        <w:overflowPunct w:val="0"/>
        <w:spacing w:line="480" w:lineRule="auto"/>
        <w:ind w:firstLineChars="200" w:firstLine="440"/>
        <w:jc w:val="both"/>
        <w:rPr>
          <w:rFonts w:ascii="SimSun" w:hAnsi="SimSun" w:cs="Times New Roman"/>
          <w:szCs w:val="24"/>
        </w:rPr>
      </w:pPr>
      <w:r w:rsidRPr="007E6A51">
        <w:rPr>
          <w:rFonts w:ascii="SimSun" w:hAnsi="SimSun" w:cs="Times New Roman"/>
          <w:szCs w:val="24"/>
        </w:rPr>
        <w:t>3.在时事报道中使用短片段；</w:t>
      </w:r>
    </w:p>
    <w:p w14:paraId="4FC930AB" w14:textId="77777777" w:rsidR="007E6A51" w:rsidRPr="007E6A51" w:rsidRDefault="007E6A51" w:rsidP="007E6A51">
      <w:pPr>
        <w:overflowPunct w:val="0"/>
        <w:spacing w:line="480" w:lineRule="auto"/>
        <w:ind w:firstLineChars="200" w:firstLine="440"/>
        <w:jc w:val="both"/>
        <w:rPr>
          <w:rFonts w:ascii="SimSun" w:hAnsi="SimSun" w:cs="Times New Roman"/>
          <w:szCs w:val="24"/>
        </w:rPr>
      </w:pPr>
      <w:r w:rsidRPr="007E6A51">
        <w:rPr>
          <w:rFonts w:ascii="SimSun" w:hAnsi="SimSun" w:cs="Times New Roman"/>
          <w:szCs w:val="24"/>
        </w:rPr>
        <w:t>4.为教学或科学研究目的使用；</w:t>
      </w:r>
    </w:p>
    <w:p w14:paraId="17503E63" w14:textId="77777777" w:rsidR="00491A5E" w:rsidRDefault="007E6A51" w:rsidP="007E6A51">
      <w:pPr>
        <w:overflowPunct w:val="0"/>
        <w:spacing w:line="480" w:lineRule="auto"/>
        <w:ind w:firstLineChars="200" w:firstLine="440"/>
        <w:jc w:val="both"/>
        <w:rPr>
          <w:rFonts w:ascii="SimSun" w:hAnsi="SimSun" w:cs="Times New Roman"/>
          <w:szCs w:val="24"/>
        </w:rPr>
      </w:pPr>
      <w:r w:rsidRPr="007E6A51">
        <w:rPr>
          <w:rFonts w:ascii="SimSun" w:hAnsi="SimSun" w:cs="Times New Roman"/>
          <w:szCs w:val="24"/>
        </w:rPr>
        <w:t>5.在档案中保存节目信号所载的节目材料。</w:t>
      </w:r>
    </w:p>
    <w:bookmarkEnd w:id="12"/>
    <w:p w14:paraId="4D0E9105" w14:textId="119835AF" w:rsidR="00266C92" w:rsidRPr="001313FA" w:rsidRDefault="00316725" w:rsidP="001313FA">
      <w:pPr>
        <w:pStyle w:val="Normaali1"/>
        <w:autoSpaceDN/>
        <w:spacing w:beforeLines="200" w:before="480" w:line="340" w:lineRule="atLeast"/>
        <w:jc w:val="center"/>
        <w:rPr>
          <w:rFonts w:ascii="SimHei" w:eastAsia="SimHei" w:hAnsi="SimHei"/>
          <w:szCs w:val="22"/>
        </w:rPr>
      </w:pPr>
      <w:r w:rsidRPr="001313FA">
        <w:rPr>
          <w:rFonts w:ascii="SimHei" w:eastAsia="SimHei" w:hAnsi="SimHei"/>
          <w:szCs w:val="22"/>
        </w:rPr>
        <w:t>备选方案</w:t>
      </w:r>
      <w:r w:rsidR="00266C92" w:rsidRPr="001313FA">
        <w:rPr>
          <w:rFonts w:ascii="SimHei" w:eastAsia="SimHei" w:hAnsi="SimHei"/>
          <w:szCs w:val="22"/>
        </w:rPr>
        <w:t>1</w:t>
      </w:r>
    </w:p>
    <w:p w14:paraId="5A717A3F" w14:textId="71E49682" w:rsidR="00491A5E" w:rsidRDefault="00491A5E" w:rsidP="001F330F">
      <w:pPr>
        <w:pStyle w:val="Normaali1"/>
        <w:autoSpaceDN/>
        <w:spacing w:afterLines="100" w:after="240" w:line="340" w:lineRule="atLeast"/>
        <w:jc w:val="center"/>
        <w:rPr>
          <w:rFonts w:ascii="SimSun" w:hAnsi="SimSun"/>
          <w:szCs w:val="22"/>
        </w:rPr>
      </w:pPr>
      <w:r>
        <w:rPr>
          <w:rFonts w:ascii="SimSun" w:hAnsi="SimSun"/>
          <w:szCs w:val="22"/>
        </w:rPr>
        <w:t>（</w:t>
      </w:r>
      <w:r w:rsidR="00173670" w:rsidRPr="0058731E">
        <w:rPr>
          <w:rFonts w:ascii="SimSun" w:hAnsi="SimSun" w:hint="eastAsia"/>
          <w:szCs w:val="22"/>
        </w:rPr>
        <w:t>修改第一款</w:t>
      </w:r>
      <w:r>
        <w:rPr>
          <w:rFonts w:ascii="SimSun" w:hAnsi="SimSun"/>
          <w:szCs w:val="22"/>
        </w:rPr>
        <w:t>）</w:t>
      </w:r>
    </w:p>
    <w:p w14:paraId="60095CBC" w14:textId="7C761E33" w:rsidR="00266C92" w:rsidRPr="0058731E" w:rsidRDefault="00FC5AC7" w:rsidP="001F330F">
      <w:pPr>
        <w:pStyle w:val="Normaali1"/>
        <w:autoSpaceDN/>
        <w:spacing w:afterLines="50" w:after="120" w:line="340" w:lineRule="atLeast"/>
        <w:ind w:firstLineChars="200" w:firstLine="440"/>
        <w:jc w:val="both"/>
        <w:rPr>
          <w:rFonts w:ascii="SimSun" w:hAnsi="SimSun"/>
          <w:color w:val="EE0000"/>
          <w:szCs w:val="22"/>
        </w:rPr>
      </w:pPr>
      <w:r w:rsidRPr="0058731E">
        <w:rPr>
          <w:rFonts w:ascii="SimSun" w:hAnsi="SimSun"/>
          <w:color w:val="EE0000"/>
          <w:szCs w:val="22"/>
        </w:rPr>
        <w:t>一、缔约各方</w:t>
      </w:r>
      <w:r w:rsidRPr="0058731E">
        <w:rPr>
          <w:rFonts w:ascii="SimSun" w:hAnsi="SimSun" w:hint="eastAsia"/>
          <w:color w:val="EE0000"/>
          <w:szCs w:val="22"/>
        </w:rPr>
        <w:t>应</w:t>
      </w:r>
      <w:r w:rsidRPr="0058731E">
        <w:rPr>
          <w:rFonts w:ascii="SimSun" w:hAnsi="SimSun"/>
          <w:color w:val="EE0000"/>
          <w:szCs w:val="22"/>
        </w:rPr>
        <w:t>在其国内立法中对本条约所保障的权利和保护规定</w:t>
      </w:r>
      <w:r w:rsidRPr="0058731E">
        <w:rPr>
          <w:rFonts w:ascii="SimSun" w:hAnsi="SimSun" w:hint="eastAsia"/>
          <w:color w:val="EE0000"/>
          <w:szCs w:val="22"/>
        </w:rPr>
        <w:t>以下</w:t>
      </w:r>
      <w:r w:rsidRPr="0058731E">
        <w:rPr>
          <w:rFonts w:ascii="SimSun" w:hAnsi="SimSun"/>
          <w:color w:val="EE0000"/>
          <w:szCs w:val="22"/>
        </w:rPr>
        <w:t>具体的限制或例外：</w:t>
      </w:r>
    </w:p>
    <w:p w14:paraId="30C54E9C" w14:textId="5FB93ABA" w:rsidR="00FC5AC7" w:rsidRPr="0058731E" w:rsidRDefault="00FC5AC7" w:rsidP="003A6BE4">
      <w:pPr>
        <w:pStyle w:val="Normaali1"/>
        <w:autoSpaceDN/>
        <w:spacing w:afterLines="50" w:after="120" w:line="340" w:lineRule="atLeast"/>
        <w:ind w:firstLineChars="200" w:firstLine="440"/>
        <w:contextualSpacing/>
        <w:jc w:val="both"/>
        <w:rPr>
          <w:rStyle w:val="Kappaleenoletusfontti1"/>
          <w:rFonts w:ascii="SimSun" w:hAnsi="SimSun"/>
          <w:color w:val="EE0000"/>
          <w:szCs w:val="22"/>
        </w:rPr>
      </w:pPr>
      <w:r w:rsidRPr="0058731E">
        <w:rPr>
          <w:rStyle w:val="Kappaleenoletusfontti1"/>
          <w:rFonts w:ascii="SimSun" w:hAnsi="SimSun"/>
          <w:color w:val="EE0000"/>
          <w:szCs w:val="22"/>
        </w:rPr>
        <w:t>1.私人使用；</w:t>
      </w:r>
    </w:p>
    <w:p w14:paraId="1C658B32" w14:textId="77777777" w:rsidR="00FC5AC7" w:rsidRPr="0058731E" w:rsidRDefault="00FC5AC7" w:rsidP="003A6BE4">
      <w:pPr>
        <w:pStyle w:val="Normaali1"/>
        <w:autoSpaceDN/>
        <w:spacing w:afterLines="50" w:after="120" w:line="340" w:lineRule="atLeast"/>
        <w:ind w:firstLineChars="200" w:firstLine="440"/>
        <w:contextualSpacing/>
        <w:jc w:val="both"/>
        <w:rPr>
          <w:rStyle w:val="Kappaleenoletusfontti1"/>
          <w:rFonts w:ascii="SimSun" w:hAnsi="SimSun"/>
          <w:color w:val="EE0000"/>
          <w:szCs w:val="22"/>
        </w:rPr>
      </w:pPr>
      <w:r w:rsidRPr="0058731E">
        <w:rPr>
          <w:rStyle w:val="Kappaleenoletusfontti1"/>
          <w:rFonts w:ascii="SimSun" w:hAnsi="SimSun"/>
          <w:color w:val="EE0000"/>
          <w:szCs w:val="22"/>
        </w:rPr>
        <w:t>2.引用；</w:t>
      </w:r>
    </w:p>
    <w:p w14:paraId="7E99AC71" w14:textId="77777777" w:rsidR="00FC5AC7" w:rsidRPr="0058731E" w:rsidRDefault="00FC5AC7" w:rsidP="003A6BE4">
      <w:pPr>
        <w:pStyle w:val="Normaali1"/>
        <w:autoSpaceDN/>
        <w:spacing w:afterLines="50" w:after="120" w:line="340" w:lineRule="atLeast"/>
        <w:ind w:firstLineChars="200" w:firstLine="440"/>
        <w:contextualSpacing/>
        <w:jc w:val="both"/>
        <w:rPr>
          <w:rStyle w:val="Kappaleenoletusfontti1"/>
          <w:rFonts w:ascii="SimSun" w:hAnsi="SimSun"/>
          <w:color w:val="EE0000"/>
          <w:szCs w:val="22"/>
        </w:rPr>
      </w:pPr>
      <w:r w:rsidRPr="0058731E">
        <w:rPr>
          <w:rStyle w:val="Kappaleenoletusfontti1"/>
          <w:rFonts w:ascii="SimSun" w:hAnsi="SimSun"/>
          <w:color w:val="EE0000"/>
          <w:szCs w:val="22"/>
        </w:rPr>
        <w:t>3.在时事报道中使用短片段；</w:t>
      </w:r>
    </w:p>
    <w:p w14:paraId="68795C7D" w14:textId="77777777" w:rsidR="00FC5AC7" w:rsidRPr="0058731E" w:rsidRDefault="00FC5AC7" w:rsidP="003A6BE4">
      <w:pPr>
        <w:pStyle w:val="Normaali1"/>
        <w:autoSpaceDN/>
        <w:spacing w:afterLines="50" w:after="120" w:line="340" w:lineRule="atLeast"/>
        <w:ind w:firstLineChars="200" w:firstLine="440"/>
        <w:contextualSpacing/>
        <w:jc w:val="both"/>
        <w:rPr>
          <w:rStyle w:val="Kappaleenoletusfontti1"/>
          <w:rFonts w:ascii="SimSun" w:hAnsi="SimSun"/>
          <w:color w:val="EE0000"/>
          <w:szCs w:val="22"/>
        </w:rPr>
      </w:pPr>
      <w:r w:rsidRPr="0058731E">
        <w:rPr>
          <w:rStyle w:val="Kappaleenoletusfontti1"/>
          <w:rFonts w:ascii="SimSun" w:hAnsi="SimSun"/>
          <w:color w:val="EE0000"/>
          <w:szCs w:val="22"/>
        </w:rPr>
        <w:t>4.为教学或科学研究目的使用；</w:t>
      </w:r>
    </w:p>
    <w:p w14:paraId="106B68A0" w14:textId="77777777" w:rsidR="00491A5E" w:rsidRDefault="00FC5AC7" w:rsidP="003A6BE4">
      <w:pPr>
        <w:pStyle w:val="Normaali1"/>
        <w:autoSpaceDN/>
        <w:spacing w:afterLines="50" w:after="120" w:line="340" w:lineRule="atLeast"/>
        <w:ind w:firstLineChars="200" w:firstLine="440"/>
        <w:jc w:val="both"/>
        <w:rPr>
          <w:rFonts w:ascii="SimSun" w:hAnsi="SimSun"/>
        </w:rPr>
      </w:pPr>
      <w:r w:rsidRPr="0058731E">
        <w:rPr>
          <w:rStyle w:val="Kappaleenoletusfontti1"/>
          <w:rFonts w:ascii="SimSun" w:hAnsi="SimSun"/>
          <w:color w:val="EE0000"/>
          <w:szCs w:val="22"/>
        </w:rPr>
        <w:t>5.在档案中保存节目信号所载的节目材料。</w:t>
      </w:r>
    </w:p>
    <w:p w14:paraId="6C97224C" w14:textId="4E6B9622" w:rsidR="00266C92" w:rsidRPr="0058731E" w:rsidRDefault="00601A75" w:rsidP="00191A67">
      <w:pPr>
        <w:pStyle w:val="Normaali1"/>
        <w:autoSpaceDN/>
        <w:spacing w:line="340" w:lineRule="atLeast"/>
        <w:rPr>
          <w:rFonts w:ascii="SimSun" w:hAnsi="SimSun"/>
          <w:szCs w:val="22"/>
        </w:rPr>
      </w:pPr>
      <w:r w:rsidRPr="0058731E">
        <w:rPr>
          <w:rFonts w:ascii="SimSun" w:hAnsi="SimSun"/>
          <w:szCs w:val="22"/>
        </w:rPr>
        <w:t>解释：</w:t>
      </w:r>
    </w:p>
    <w:p w14:paraId="7D0BB1F8" w14:textId="4B24663C" w:rsidR="00266C92" w:rsidRPr="0058731E" w:rsidRDefault="00E7591A" w:rsidP="00191A67">
      <w:pPr>
        <w:pStyle w:val="Normaali1"/>
        <w:numPr>
          <w:ilvl w:val="0"/>
          <w:numId w:val="5"/>
        </w:numPr>
        <w:autoSpaceDN/>
        <w:spacing w:afterLines="50" w:after="120" w:line="340" w:lineRule="atLeast"/>
        <w:ind w:left="714" w:hanging="357"/>
        <w:contextualSpacing/>
        <w:jc w:val="both"/>
        <w:rPr>
          <w:rFonts w:ascii="SimSun" w:hAnsi="SimSun"/>
        </w:rPr>
      </w:pPr>
      <w:r w:rsidRPr="0058731E">
        <w:rPr>
          <w:rFonts w:ascii="SimSun" w:hAnsi="SimSun"/>
        </w:rPr>
        <w:t>第</w:t>
      </w:r>
      <w:r w:rsidRPr="0058731E">
        <w:rPr>
          <w:rFonts w:ascii="SimSun" w:hAnsi="SimSun" w:hint="eastAsia"/>
        </w:rPr>
        <w:t>一</w:t>
      </w:r>
      <w:r w:rsidRPr="0058731E">
        <w:rPr>
          <w:rFonts w:ascii="SimSun" w:hAnsi="SimSun"/>
        </w:rPr>
        <w:t>款改为强制性清单。第</w:t>
      </w:r>
      <w:r w:rsidRPr="0058731E">
        <w:rPr>
          <w:rFonts w:ascii="SimSun" w:hAnsi="SimSun" w:hint="eastAsia"/>
        </w:rPr>
        <w:t>二</w:t>
      </w:r>
      <w:r w:rsidRPr="0058731E">
        <w:rPr>
          <w:rFonts w:ascii="SimSun" w:hAnsi="SimSun"/>
        </w:rPr>
        <w:t>款保留。</w:t>
      </w:r>
    </w:p>
    <w:p w14:paraId="33CB0964" w14:textId="77777777" w:rsidR="00491A5E" w:rsidRDefault="00E7591A" w:rsidP="00191A67">
      <w:pPr>
        <w:pStyle w:val="Normaali1"/>
        <w:numPr>
          <w:ilvl w:val="0"/>
          <w:numId w:val="5"/>
        </w:numPr>
        <w:autoSpaceDN/>
        <w:spacing w:afterLines="50" w:after="120" w:line="340" w:lineRule="atLeast"/>
        <w:ind w:left="714" w:hanging="357"/>
        <w:jc w:val="both"/>
        <w:rPr>
          <w:rFonts w:ascii="SimSun" w:hAnsi="SimSun"/>
          <w:lang w:val="en-GB"/>
        </w:rPr>
      </w:pPr>
      <w:r w:rsidRPr="0058731E">
        <w:rPr>
          <w:rFonts w:ascii="SimSun" w:hAnsi="SimSun" w:hint="eastAsia"/>
          <w:lang w:val="en-GB"/>
        </w:rPr>
        <w:t>第一款与第二款的关系将在说明11.05中重写。</w:t>
      </w:r>
    </w:p>
    <w:p w14:paraId="6C96C34D" w14:textId="1121527A" w:rsidR="00266C92" w:rsidRPr="001313FA" w:rsidRDefault="00316725" w:rsidP="001313FA">
      <w:pPr>
        <w:pStyle w:val="Normaali1"/>
        <w:autoSpaceDN/>
        <w:spacing w:beforeLines="200" w:before="480" w:line="340" w:lineRule="atLeast"/>
        <w:jc w:val="center"/>
        <w:rPr>
          <w:rFonts w:ascii="SimHei" w:eastAsia="SimHei" w:hAnsi="SimHei"/>
          <w:szCs w:val="22"/>
        </w:rPr>
      </w:pPr>
      <w:r w:rsidRPr="001313FA">
        <w:rPr>
          <w:rFonts w:ascii="SimHei" w:eastAsia="SimHei" w:hAnsi="SimHei"/>
        </w:rPr>
        <w:t>备选方案</w:t>
      </w:r>
      <w:r w:rsidR="00266C92" w:rsidRPr="001313FA">
        <w:rPr>
          <w:rFonts w:ascii="SimHei" w:eastAsia="SimHei" w:hAnsi="SimHei"/>
        </w:rPr>
        <w:t>2</w:t>
      </w:r>
    </w:p>
    <w:p w14:paraId="192C68D2" w14:textId="5F86982D" w:rsidR="00491A5E" w:rsidRDefault="00491A5E" w:rsidP="001F330F">
      <w:pPr>
        <w:pStyle w:val="Normaali1"/>
        <w:autoSpaceDN/>
        <w:spacing w:afterLines="100" w:after="240" w:line="340" w:lineRule="atLeast"/>
        <w:jc w:val="center"/>
        <w:rPr>
          <w:rFonts w:ascii="SimSun" w:hAnsi="SimSun"/>
          <w:szCs w:val="22"/>
        </w:rPr>
      </w:pPr>
      <w:r>
        <w:rPr>
          <w:rFonts w:ascii="SimSun" w:hAnsi="SimSun"/>
          <w:szCs w:val="22"/>
        </w:rPr>
        <w:t>（</w:t>
      </w:r>
      <w:r w:rsidR="00E7591A" w:rsidRPr="0058731E">
        <w:rPr>
          <w:rFonts w:ascii="SimSun" w:hAnsi="SimSun"/>
          <w:szCs w:val="22"/>
        </w:rPr>
        <w:t>第</w:t>
      </w:r>
      <w:r w:rsidR="00E7591A" w:rsidRPr="0058731E">
        <w:rPr>
          <w:rFonts w:ascii="SimSun" w:hAnsi="SimSun" w:hint="eastAsia"/>
          <w:szCs w:val="22"/>
        </w:rPr>
        <w:t>一款</w:t>
      </w:r>
      <w:r w:rsidR="00E7591A" w:rsidRPr="0058731E">
        <w:rPr>
          <w:rFonts w:ascii="SimSun" w:hAnsi="SimSun"/>
          <w:szCs w:val="22"/>
        </w:rPr>
        <w:t>省略，原第</w:t>
      </w:r>
      <w:r w:rsidR="00E7591A" w:rsidRPr="0058731E">
        <w:rPr>
          <w:rFonts w:ascii="SimSun" w:hAnsi="SimSun" w:hint="eastAsia"/>
          <w:szCs w:val="22"/>
        </w:rPr>
        <w:t>二款</w:t>
      </w:r>
      <w:r w:rsidR="00E7591A" w:rsidRPr="0058731E">
        <w:rPr>
          <w:rFonts w:ascii="SimSun" w:hAnsi="SimSun"/>
          <w:szCs w:val="22"/>
        </w:rPr>
        <w:t>作为唯一条款</w:t>
      </w:r>
      <w:r>
        <w:rPr>
          <w:rFonts w:ascii="SimSun" w:hAnsi="SimSun"/>
          <w:szCs w:val="22"/>
        </w:rPr>
        <w:t>）</w:t>
      </w:r>
    </w:p>
    <w:p w14:paraId="2EB04731" w14:textId="77777777" w:rsidR="00491A5E" w:rsidRDefault="00E7591A" w:rsidP="001F330F">
      <w:pPr>
        <w:pStyle w:val="Normaali1"/>
        <w:autoSpaceDN/>
        <w:spacing w:afterLines="50" w:after="120" w:line="340" w:lineRule="atLeast"/>
        <w:ind w:firstLineChars="200" w:firstLine="440"/>
        <w:jc w:val="both"/>
        <w:rPr>
          <w:rStyle w:val="Kappaleenoletusfontti1"/>
          <w:rFonts w:ascii="SimSun" w:hAnsi="SimSun"/>
          <w:color w:val="EE0000"/>
          <w:szCs w:val="22"/>
        </w:rPr>
      </w:pPr>
      <w:r w:rsidRPr="0058731E">
        <w:rPr>
          <w:rStyle w:val="Kappaleenoletusfontti1"/>
          <w:rFonts w:ascii="SimSun" w:hAnsi="SimSun"/>
          <w:color w:val="EE0000"/>
          <w:szCs w:val="22"/>
        </w:rPr>
        <w:t>缔约各方可以在其国内立法中，对保护广播组织规定与其在国内立法中对文学和艺术作品的版权保护和相关权保护规定的相同类型的限制或例外。</w:t>
      </w:r>
    </w:p>
    <w:p w14:paraId="4020ED24" w14:textId="4D30F1DF" w:rsidR="00266C92" w:rsidRPr="0058731E" w:rsidRDefault="00601A75" w:rsidP="00191A67">
      <w:pPr>
        <w:pStyle w:val="Normaali1"/>
        <w:autoSpaceDN/>
        <w:spacing w:line="340" w:lineRule="atLeast"/>
        <w:rPr>
          <w:rFonts w:ascii="SimSun" w:hAnsi="SimSun"/>
          <w:szCs w:val="22"/>
        </w:rPr>
      </w:pPr>
      <w:r w:rsidRPr="0058731E">
        <w:rPr>
          <w:rFonts w:ascii="SimSun" w:hAnsi="SimSun"/>
          <w:szCs w:val="22"/>
        </w:rPr>
        <w:t>解释：</w:t>
      </w:r>
    </w:p>
    <w:p w14:paraId="4A365764" w14:textId="43B2627A" w:rsidR="00266C92" w:rsidRPr="0058731E" w:rsidRDefault="00E7591A" w:rsidP="00191A67">
      <w:pPr>
        <w:pStyle w:val="Normaali1"/>
        <w:numPr>
          <w:ilvl w:val="0"/>
          <w:numId w:val="5"/>
        </w:numPr>
        <w:autoSpaceDN/>
        <w:spacing w:afterLines="50" w:after="120" w:line="340" w:lineRule="atLeast"/>
        <w:ind w:left="714" w:hanging="357"/>
        <w:contextualSpacing/>
        <w:jc w:val="both"/>
        <w:rPr>
          <w:rFonts w:ascii="SimSun" w:hAnsi="SimSun"/>
        </w:rPr>
      </w:pPr>
      <w:r w:rsidRPr="0058731E">
        <w:rPr>
          <w:rFonts w:ascii="SimSun" w:hAnsi="SimSun"/>
        </w:rPr>
        <w:t>缔约方可</w:t>
      </w:r>
      <w:r w:rsidRPr="0058731E">
        <w:rPr>
          <w:rFonts w:ascii="SimSun" w:hAnsi="SimSun" w:hint="eastAsia"/>
        </w:rPr>
        <w:t>作出与版权</w:t>
      </w:r>
      <w:r w:rsidRPr="0058731E">
        <w:rPr>
          <w:rFonts w:ascii="SimSun" w:hAnsi="SimSun"/>
        </w:rPr>
        <w:t>及相关权类似的限制或例外。</w:t>
      </w:r>
    </w:p>
    <w:p w14:paraId="37548896" w14:textId="77777777" w:rsidR="00491A5E" w:rsidRDefault="00E7591A" w:rsidP="003A6BE4">
      <w:pPr>
        <w:pStyle w:val="Normaali1"/>
        <w:numPr>
          <w:ilvl w:val="0"/>
          <w:numId w:val="5"/>
        </w:numPr>
        <w:autoSpaceDN/>
        <w:spacing w:afterLines="50" w:after="120" w:line="340" w:lineRule="atLeast"/>
        <w:ind w:left="714" w:hanging="357"/>
        <w:jc w:val="both"/>
        <w:rPr>
          <w:rFonts w:ascii="SimSun" w:hAnsi="SimSun"/>
          <w:szCs w:val="22"/>
        </w:rPr>
      </w:pPr>
      <w:r w:rsidRPr="0058731E">
        <w:rPr>
          <w:rFonts w:ascii="SimSun" w:hAnsi="SimSun"/>
        </w:rPr>
        <w:t>解释性说明将据此</w:t>
      </w:r>
      <w:r w:rsidRPr="0058731E">
        <w:rPr>
          <w:rFonts w:ascii="SimSun" w:hAnsi="SimSun" w:hint="eastAsia"/>
        </w:rPr>
        <w:t>改写</w:t>
      </w:r>
      <w:r w:rsidRPr="0058731E">
        <w:rPr>
          <w:rFonts w:ascii="SimSun" w:hAnsi="SimSun"/>
        </w:rPr>
        <w:t>。</w:t>
      </w:r>
    </w:p>
    <w:p w14:paraId="2BCF5808" w14:textId="0A0B5743" w:rsidR="00266C92" w:rsidRPr="002075F0" w:rsidRDefault="00266C92" w:rsidP="00A057BE">
      <w:pPr>
        <w:pStyle w:val="Normaali1"/>
        <w:autoSpaceDN/>
        <w:spacing w:before="120" w:afterLines="50" w:after="120" w:line="340" w:lineRule="atLeast"/>
        <w:ind w:left="5534"/>
        <w:rPr>
          <w:rFonts w:ascii="KaiTi" w:eastAsia="KaiTi" w:hAnsi="KaiTi"/>
        </w:rPr>
      </w:pPr>
      <w:r w:rsidRPr="002075F0">
        <w:rPr>
          <w:rFonts w:ascii="KaiTi" w:eastAsia="KaiTi" w:hAnsi="KaiTi"/>
        </w:rPr>
        <w:t>[</w:t>
      </w:r>
      <w:r w:rsidR="007E6A51" w:rsidRPr="002075F0">
        <w:rPr>
          <w:rFonts w:ascii="KaiTi" w:eastAsia="KaiTi" w:hAnsi="KaiTi"/>
        </w:rPr>
        <w:t>拟议</w:t>
      </w:r>
      <w:r w:rsidR="00B552C3" w:rsidRPr="002075F0">
        <w:rPr>
          <w:rFonts w:ascii="KaiTi" w:eastAsia="KaiTi" w:hAnsi="KaiTi"/>
        </w:rPr>
        <w:t>的备选</w:t>
      </w:r>
      <w:r w:rsidR="007E6A51" w:rsidRPr="002075F0">
        <w:rPr>
          <w:rFonts w:ascii="KaiTi" w:eastAsia="KaiTi" w:hAnsi="KaiTi"/>
        </w:rPr>
        <w:t>方案和文件完</w:t>
      </w:r>
      <w:r w:rsidRPr="002075F0">
        <w:rPr>
          <w:rFonts w:ascii="KaiTi" w:eastAsia="KaiTi" w:hAnsi="KaiTi"/>
        </w:rPr>
        <w:t>]</w:t>
      </w:r>
    </w:p>
    <w:sectPr w:rsidR="00266C92" w:rsidRPr="002075F0" w:rsidSect="00266C92">
      <w:headerReference w:type="default" r:id="rId13"/>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06284" w14:textId="77777777" w:rsidR="00AB712A" w:rsidRDefault="00AB712A">
      <w:r>
        <w:separator/>
      </w:r>
    </w:p>
  </w:endnote>
  <w:endnote w:type="continuationSeparator" w:id="0">
    <w:p w14:paraId="252867E9" w14:textId="77777777" w:rsidR="00AB712A" w:rsidRDefault="00AB712A" w:rsidP="003B38C1">
      <w:r>
        <w:separator/>
      </w:r>
    </w:p>
    <w:p w14:paraId="1A27188F" w14:textId="77777777" w:rsidR="00AB712A" w:rsidRPr="003B38C1" w:rsidRDefault="00AB712A" w:rsidP="003B38C1">
      <w:pPr>
        <w:spacing w:after="60"/>
        <w:rPr>
          <w:sz w:val="17"/>
        </w:rPr>
      </w:pPr>
      <w:r>
        <w:rPr>
          <w:sz w:val="17"/>
        </w:rPr>
        <w:t>[Endnote continued from previous page]</w:t>
      </w:r>
    </w:p>
  </w:endnote>
  <w:endnote w:type="continuationNotice" w:id="1">
    <w:p w14:paraId="5600CEB0" w14:textId="77777777" w:rsidR="00AB712A" w:rsidRPr="003B38C1" w:rsidRDefault="00AB712A"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CA37B" w14:textId="77777777" w:rsidR="00AB712A" w:rsidRDefault="00AB712A">
      <w:r>
        <w:separator/>
      </w:r>
    </w:p>
  </w:footnote>
  <w:footnote w:type="continuationSeparator" w:id="0">
    <w:p w14:paraId="1BA4042E" w14:textId="77777777" w:rsidR="00AB712A" w:rsidRDefault="00AB712A" w:rsidP="008B60B2">
      <w:r>
        <w:separator/>
      </w:r>
    </w:p>
    <w:p w14:paraId="7E4126B5" w14:textId="77777777" w:rsidR="00AB712A" w:rsidRPr="00ED77FB" w:rsidRDefault="00AB712A" w:rsidP="008B60B2">
      <w:pPr>
        <w:spacing w:after="60"/>
        <w:rPr>
          <w:sz w:val="17"/>
          <w:szCs w:val="17"/>
        </w:rPr>
      </w:pPr>
      <w:r w:rsidRPr="00ED77FB">
        <w:rPr>
          <w:sz w:val="17"/>
          <w:szCs w:val="17"/>
        </w:rPr>
        <w:t>[Footnote continued from previous page]</w:t>
      </w:r>
    </w:p>
  </w:footnote>
  <w:footnote w:type="continuationNotice" w:id="1">
    <w:p w14:paraId="0214FBDC" w14:textId="77777777" w:rsidR="00AB712A" w:rsidRPr="00ED77FB" w:rsidRDefault="00AB712A" w:rsidP="008B60B2">
      <w:pPr>
        <w:spacing w:before="60"/>
        <w:jc w:val="right"/>
        <w:rPr>
          <w:sz w:val="17"/>
          <w:szCs w:val="17"/>
        </w:rPr>
      </w:pPr>
      <w:r w:rsidRPr="00ED77FB">
        <w:rPr>
          <w:sz w:val="17"/>
          <w:szCs w:val="17"/>
        </w:rPr>
        <w:t xml:space="preserve">[Footnote </w:t>
      </w:r>
      <w:r w:rsidRPr="00ED77FB">
        <w:rPr>
          <w:sz w:val="17"/>
          <w:szCs w:val="17"/>
        </w:rPr>
        <w:t>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48F1" w14:textId="5FEB6EDC" w:rsidR="00F42CA3" w:rsidRPr="0058731E" w:rsidRDefault="00F42CA3" w:rsidP="00477D6B">
    <w:pPr>
      <w:jc w:val="right"/>
      <w:rPr>
        <w:rFonts w:ascii="SimSun" w:hAnsi="SimSun"/>
      </w:rPr>
    </w:pPr>
    <w:bookmarkStart w:id="13" w:name="Code2"/>
    <w:bookmarkEnd w:id="13"/>
    <w:r w:rsidRPr="0058731E">
      <w:rPr>
        <w:rFonts w:ascii="SimSun" w:hAnsi="SimSun"/>
      </w:rPr>
      <w:t>SCCR/49</w:t>
    </w:r>
    <w:r w:rsidR="00E85349" w:rsidRPr="0058731E">
      <w:rPr>
        <w:rFonts w:ascii="SimSun" w:hAnsi="SimSun"/>
      </w:rPr>
      <w:t>/4</w:t>
    </w:r>
  </w:p>
  <w:p w14:paraId="118BA25B" w14:textId="794490F1" w:rsidR="00F42CA3" w:rsidRPr="0058731E" w:rsidRDefault="00D35AFF" w:rsidP="00A035B6">
    <w:pPr>
      <w:spacing w:afterLines="100" w:after="240"/>
      <w:jc w:val="right"/>
      <w:rPr>
        <w:rFonts w:ascii="SimSun" w:hAnsi="SimSun"/>
      </w:rPr>
    </w:pPr>
    <w:r w:rsidRPr="0058731E">
      <w:rPr>
        <w:rFonts w:ascii="SimSun" w:hAnsi="SimSun" w:hint="eastAsia"/>
      </w:rPr>
      <w:t>第</w:t>
    </w:r>
    <w:r w:rsidR="00F42CA3" w:rsidRPr="0058731E">
      <w:rPr>
        <w:rFonts w:ascii="SimSun" w:hAnsi="SimSun"/>
      </w:rPr>
      <w:fldChar w:fldCharType="begin"/>
    </w:r>
    <w:r w:rsidR="00F42CA3" w:rsidRPr="0058731E">
      <w:rPr>
        <w:rFonts w:ascii="SimSun" w:hAnsi="SimSun"/>
      </w:rPr>
      <w:instrText xml:space="preserve"> PAGE  \* MERGEFORMAT </w:instrText>
    </w:r>
    <w:r w:rsidR="00F42CA3" w:rsidRPr="0058731E">
      <w:rPr>
        <w:rFonts w:ascii="SimSun" w:hAnsi="SimSun"/>
      </w:rPr>
      <w:fldChar w:fldCharType="separate"/>
    </w:r>
    <w:r w:rsidR="00F42CA3" w:rsidRPr="0058731E">
      <w:rPr>
        <w:rFonts w:ascii="SimSun" w:hAnsi="SimSun"/>
        <w:noProof/>
      </w:rPr>
      <w:t>2</w:t>
    </w:r>
    <w:r w:rsidR="00F42CA3" w:rsidRPr="0058731E">
      <w:rPr>
        <w:rFonts w:ascii="SimSun" w:hAnsi="SimSun"/>
      </w:rPr>
      <w:fldChar w:fldCharType="end"/>
    </w:r>
    <w:r w:rsidRPr="0058731E">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134450"/>
    <w:multiLevelType w:val="multilevel"/>
    <w:tmpl w:val="0B843008"/>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54825B0"/>
    <w:multiLevelType w:val="multilevel"/>
    <w:tmpl w:val="0DF847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A294772"/>
    <w:multiLevelType w:val="multilevel"/>
    <w:tmpl w:val="3864E3E6"/>
    <w:lvl w:ilvl="0">
      <w:numFmt w:val="bullet"/>
      <w:lvlText w:val="-"/>
      <w:lvlJc w:val="left"/>
      <w:pPr>
        <w:ind w:left="900" w:hanging="360"/>
      </w:pPr>
      <w:rPr>
        <w:rFonts w:ascii="SimSun" w:eastAsia="SimSun" w:hAnsi="SimSun" w:cs="Arial"/>
      </w:rPr>
    </w:lvl>
    <w:lvl w:ilvl="1">
      <w:numFmt w:val="bullet"/>
      <w:lvlText w:val="o"/>
      <w:lvlJc w:val="left"/>
      <w:pPr>
        <w:ind w:left="1620" w:hanging="360"/>
      </w:pPr>
      <w:rPr>
        <w:rFonts w:ascii="Courier New" w:hAnsi="Courier New" w:cs="Courier New"/>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E774569"/>
    <w:multiLevelType w:val="multilevel"/>
    <w:tmpl w:val="020C0296"/>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522623A"/>
    <w:multiLevelType w:val="multilevel"/>
    <w:tmpl w:val="2ED8912E"/>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B76E8E"/>
    <w:multiLevelType w:val="multilevel"/>
    <w:tmpl w:val="2A0C57B2"/>
    <w:lvl w:ilvl="0">
      <w:start w:val="1"/>
      <w:numFmt w:val="decimal"/>
      <w:lvlText w:val="%1."/>
      <w:lvlJc w:val="left"/>
      <w:pPr>
        <w:ind w:left="540" w:hanging="360"/>
      </w:pPr>
      <w:rPr>
        <w:b w:val="0"/>
        <w:i w:val="0"/>
        <w:iCs/>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2" w15:restartNumberingAfterBreak="0">
    <w:nsid w:val="62B20495"/>
    <w:multiLevelType w:val="multilevel"/>
    <w:tmpl w:val="DCCE6A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30569713">
    <w:abstractNumId w:val="11"/>
    <w:lvlOverride w:ilvl="0">
      <w:startOverride w:val="1"/>
    </w:lvlOverride>
  </w:num>
  <w:num w:numId="2" w16cid:durableId="1127430456">
    <w:abstractNumId w:val="6"/>
  </w:num>
  <w:num w:numId="3" w16cid:durableId="113525721">
    <w:abstractNumId w:val="2"/>
  </w:num>
  <w:num w:numId="4" w16cid:durableId="1246458243">
    <w:abstractNumId w:val="8"/>
  </w:num>
  <w:num w:numId="5" w16cid:durableId="1286153083">
    <w:abstractNumId w:val="7"/>
  </w:num>
  <w:num w:numId="6" w16cid:durableId="1347054505">
    <w:abstractNumId w:val="5"/>
  </w:num>
  <w:num w:numId="7" w16cid:durableId="1382636668">
    <w:abstractNumId w:val="3"/>
  </w:num>
  <w:num w:numId="8" w16cid:durableId="1791241149">
    <w:abstractNumId w:val="11"/>
  </w:num>
  <w:num w:numId="9" w16cid:durableId="273441559">
    <w:abstractNumId w:val="0"/>
  </w:num>
  <w:num w:numId="10" w16cid:durableId="286401011">
    <w:abstractNumId w:val="10"/>
  </w:num>
  <w:num w:numId="11" w16cid:durableId="366761429">
    <w:abstractNumId w:val="1"/>
  </w:num>
  <w:num w:numId="12" w16cid:durableId="390813204">
    <w:abstractNumId w:val="12"/>
  </w:num>
  <w:num w:numId="13" w16cid:durableId="405498295">
    <w:abstractNumId w:val="9"/>
  </w:num>
  <w:num w:numId="14" w16cid:durableId="928076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C92"/>
    <w:rsid w:val="00003DE5"/>
    <w:rsid w:val="00010F79"/>
    <w:rsid w:val="0001647B"/>
    <w:rsid w:val="00017C43"/>
    <w:rsid w:val="00042C04"/>
    <w:rsid w:val="000434CE"/>
    <w:rsid w:val="00043CAA"/>
    <w:rsid w:val="000473EF"/>
    <w:rsid w:val="00072AD6"/>
    <w:rsid w:val="00075432"/>
    <w:rsid w:val="000968ED"/>
    <w:rsid w:val="00096B1A"/>
    <w:rsid w:val="000F3FA1"/>
    <w:rsid w:val="000F5E56"/>
    <w:rsid w:val="001024FE"/>
    <w:rsid w:val="00103072"/>
    <w:rsid w:val="001313FA"/>
    <w:rsid w:val="00133C26"/>
    <w:rsid w:val="0013554A"/>
    <w:rsid w:val="001362EE"/>
    <w:rsid w:val="00142868"/>
    <w:rsid w:val="00154104"/>
    <w:rsid w:val="00173670"/>
    <w:rsid w:val="001832A6"/>
    <w:rsid w:val="00187FBE"/>
    <w:rsid w:val="00191A67"/>
    <w:rsid w:val="00194D10"/>
    <w:rsid w:val="001B4B5B"/>
    <w:rsid w:val="001B698E"/>
    <w:rsid w:val="001B7444"/>
    <w:rsid w:val="001C44D7"/>
    <w:rsid w:val="001C6808"/>
    <w:rsid w:val="001D1DA3"/>
    <w:rsid w:val="001E23CE"/>
    <w:rsid w:val="001F330F"/>
    <w:rsid w:val="002075F0"/>
    <w:rsid w:val="002121FA"/>
    <w:rsid w:val="00216185"/>
    <w:rsid w:val="00225725"/>
    <w:rsid w:val="002339DA"/>
    <w:rsid w:val="00255C03"/>
    <w:rsid w:val="002634C4"/>
    <w:rsid w:val="00266C92"/>
    <w:rsid w:val="00270BA6"/>
    <w:rsid w:val="002928D3"/>
    <w:rsid w:val="002A3A1A"/>
    <w:rsid w:val="002C4075"/>
    <w:rsid w:val="002C5B88"/>
    <w:rsid w:val="002C773D"/>
    <w:rsid w:val="002D177C"/>
    <w:rsid w:val="002D77ED"/>
    <w:rsid w:val="002E3FA5"/>
    <w:rsid w:val="002F1FE6"/>
    <w:rsid w:val="002F2A14"/>
    <w:rsid w:val="002F3CEB"/>
    <w:rsid w:val="002F4E68"/>
    <w:rsid w:val="002F744E"/>
    <w:rsid w:val="002F79F3"/>
    <w:rsid w:val="002F7D3E"/>
    <w:rsid w:val="00312F7F"/>
    <w:rsid w:val="00316725"/>
    <w:rsid w:val="003228B7"/>
    <w:rsid w:val="00322A28"/>
    <w:rsid w:val="00337966"/>
    <w:rsid w:val="003508A3"/>
    <w:rsid w:val="00360BC7"/>
    <w:rsid w:val="003673CF"/>
    <w:rsid w:val="00380218"/>
    <w:rsid w:val="003845C1"/>
    <w:rsid w:val="003A6BE4"/>
    <w:rsid w:val="003A6F89"/>
    <w:rsid w:val="003B07F4"/>
    <w:rsid w:val="003B38C1"/>
    <w:rsid w:val="003D352A"/>
    <w:rsid w:val="003F4808"/>
    <w:rsid w:val="003F4833"/>
    <w:rsid w:val="003F5DD0"/>
    <w:rsid w:val="00406CFA"/>
    <w:rsid w:val="00423E3E"/>
    <w:rsid w:val="00425370"/>
    <w:rsid w:val="00427AF4"/>
    <w:rsid w:val="00435248"/>
    <w:rsid w:val="004400E2"/>
    <w:rsid w:val="00444C62"/>
    <w:rsid w:val="00461632"/>
    <w:rsid w:val="004647DA"/>
    <w:rsid w:val="00464B21"/>
    <w:rsid w:val="00465150"/>
    <w:rsid w:val="00474062"/>
    <w:rsid w:val="00477D6B"/>
    <w:rsid w:val="004901B4"/>
    <w:rsid w:val="00491A5E"/>
    <w:rsid w:val="004A63AE"/>
    <w:rsid w:val="004B15C3"/>
    <w:rsid w:val="004B6AB0"/>
    <w:rsid w:val="004C01D5"/>
    <w:rsid w:val="004C15C3"/>
    <w:rsid w:val="004C2EDA"/>
    <w:rsid w:val="004D32BB"/>
    <w:rsid w:val="004D39C4"/>
    <w:rsid w:val="004D4373"/>
    <w:rsid w:val="004E6E8E"/>
    <w:rsid w:val="004F110B"/>
    <w:rsid w:val="00503228"/>
    <w:rsid w:val="0053057A"/>
    <w:rsid w:val="005357BA"/>
    <w:rsid w:val="005477D0"/>
    <w:rsid w:val="005523DE"/>
    <w:rsid w:val="00560A29"/>
    <w:rsid w:val="00565C73"/>
    <w:rsid w:val="005731E6"/>
    <w:rsid w:val="0058731E"/>
    <w:rsid w:val="00592656"/>
    <w:rsid w:val="00592C7F"/>
    <w:rsid w:val="00594D27"/>
    <w:rsid w:val="005A0130"/>
    <w:rsid w:val="005A5BF2"/>
    <w:rsid w:val="005A6071"/>
    <w:rsid w:val="005F0C8E"/>
    <w:rsid w:val="00601760"/>
    <w:rsid w:val="00601A75"/>
    <w:rsid w:val="00605827"/>
    <w:rsid w:val="00625566"/>
    <w:rsid w:val="00640D02"/>
    <w:rsid w:val="00642571"/>
    <w:rsid w:val="00646050"/>
    <w:rsid w:val="006713CA"/>
    <w:rsid w:val="00674710"/>
    <w:rsid w:val="0067588B"/>
    <w:rsid w:val="00676C5C"/>
    <w:rsid w:val="00685196"/>
    <w:rsid w:val="00695558"/>
    <w:rsid w:val="006D411C"/>
    <w:rsid w:val="006D5E0F"/>
    <w:rsid w:val="006F683B"/>
    <w:rsid w:val="007058FB"/>
    <w:rsid w:val="00713E82"/>
    <w:rsid w:val="00714A36"/>
    <w:rsid w:val="007277D5"/>
    <w:rsid w:val="00732B7D"/>
    <w:rsid w:val="00732F0C"/>
    <w:rsid w:val="0074142E"/>
    <w:rsid w:val="007537C2"/>
    <w:rsid w:val="007563EC"/>
    <w:rsid w:val="00780948"/>
    <w:rsid w:val="00782CAC"/>
    <w:rsid w:val="007A198B"/>
    <w:rsid w:val="007A39E0"/>
    <w:rsid w:val="007A3EC8"/>
    <w:rsid w:val="007B6A58"/>
    <w:rsid w:val="007C196F"/>
    <w:rsid w:val="007C46C7"/>
    <w:rsid w:val="007D1613"/>
    <w:rsid w:val="007E53CB"/>
    <w:rsid w:val="007E6A51"/>
    <w:rsid w:val="0082260D"/>
    <w:rsid w:val="008332E8"/>
    <w:rsid w:val="00843053"/>
    <w:rsid w:val="00843EDA"/>
    <w:rsid w:val="00855994"/>
    <w:rsid w:val="008579FD"/>
    <w:rsid w:val="00860DF6"/>
    <w:rsid w:val="00865281"/>
    <w:rsid w:val="00867F76"/>
    <w:rsid w:val="00870F42"/>
    <w:rsid w:val="00873EE5"/>
    <w:rsid w:val="008814B3"/>
    <w:rsid w:val="008B2CC1"/>
    <w:rsid w:val="008B4B5E"/>
    <w:rsid w:val="008B60B2"/>
    <w:rsid w:val="008C0B51"/>
    <w:rsid w:val="008C1F70"/>
    <w:rsid w:val="008E3FEB"/>
    <w:rsid w:val="008E7D5B"/>
    <w:rsid w:val="0090731E"/>
    <w:rsid w:val="00915665"/>
    <w:rsid w:val="00916EE2"/>
    <w:rsid w:val="00924FAA"/>
    <w:rsid w:val="00926A75"/>
    <w:rsid w:val="00937F44"/>
    <w:rsid w:val="0095239B"/>
    <w:rsid w:val="00962DE7"/>
    <w:rsid w:val="00966A22"/>
    <w:rsid w:val="0096722F"/>
    <w:rsid w:val="00973D7C"/>
    <w:rsid w:val="00980843"/>
    <w:rsid w:val="00993DAC"/>
    <w:rsid w:val="009A205A"/>
    <w:rsid w:val="009B3413"/>
    <w:rsid w:val="009E2791"/>
    <w:rsid w:val="009E3BAD"/>
    <w:rsid w:val="009E3F6F"/>
    <w:rsid w:val="009F24ED"/>
    <w:rsid w:val="009F3BF9"/>
    <w:rsid w:val="009F499F"/>
    <w:rsid w:val="00A035B6"/>
    <w:rsid w:val="00A057BE"/>
    <w:rsid w:val="00A42DAF"/>
    <w:rsid w:val="00A45BD8"/>
    <w:rsid w:val="00A51875"/>
    <w:rsid w:val="00A5792C"/>
    <w:rsid w:val="00A778BF"/>
    <w:rsid w:val="00A85B8E"/>
    <w:rsid w:val="00AB3100"/>
    <w:rsid w:val="00AB4FA2"/>
    <w:rsid w:val="00AB5E0B"/>
    <w:rsid w:val="00AB712A"/>
    <w:rsid w:val="00AC205C"/>
    <w:rsid w:val="00AD67A8"/>
    <w:rsid w:val="00AF4B9B"/>
    <w:rsid w:val="00AF5C73"/>
    <w:rsid w:val="00B01017"/>
    <w:rsid w:val="00B05A69"/>
    <w:rsid w:val="00B14215"/>
    <w:rsid w:val="00B21CDF"/>
    <w:rsid w:val="00B23390"/>
    <w:rsid w:val="00B32DDB"/>
    <w:rsid w:val="00B40598"/>
    <w:rsid w:val="00B4096D"/>
    <w:rsid w:val="00B50B99"/>
    <w:rsid w:val="00B552C3"/>
    <w:rsid w:val="00B62B06"/>
    <w:rsid w:val="00B62CD9"/>
    <w:rsid w:val="00B74666"/>
    <w:rsid w:val="00B94C37"/>
    <w:rsid w:val="00B9734B"/>
    <w:rsid w:val="00BA6332"/>
    <w:rsid w:val="00BD4BB6"/>
    <w:rsid w:val="00BD5888"/>
    <w:rsid w:val="00BE0D3A"/>
    <w:rsid w:val="00BE1554"/>
    <w:rsid w:val="00BE3F61"/>
    <w:rsid w:val="00C00A50"/>
    <w:rsid w:val="00C11BFE"/>
    <w:rsid w:val="00C217A9"/>
    <w:rsid w:val="00C3BAFB"/>
    <w:rsid w:val="00C42181"/>
    <w:rsid w:val="00C610E2"/>
    <w:rsid w:val="00C63EC1"/>
    <w:rsid w:val="00C906CD"/>
    <w:rsid w:val="00C94629"/>
    <w:rsid w:val="00CA0055"/>
    <w:rsid w:val="00CE65D4"/>
    <w:rsid w:val="00CF7864"/>
    <w:rsid w:val="00D03202"/>
    <w:rsid w:val="00D06C3C"/>
    <w:rsid w:val="00D07FBE"/>
    <w:rsid w:val="00D16EC4"/>
    <w:rsid w:val="00D22399"/>
    <w:rsid w:val="00D35AFF"/>
    <w:rsid w:val="00D45252"/>
    <w:rsid w:val="00D4749D"/>
    <w:rsid w:val="00D56E9C"/>
    <w:rsid w:val="00D62C6F"/>
    <w:rsid w:val="00D64849"/>
    <w:rsid w:val="00D71B4D"/>
    <w:rsid w:val="00D93D55"/>
    <w:rsid w:val="00DA330D"/>
    <w:rsid w:val="00DD00E9"/>
    <w:rsid w:val="00DF7DB3"/>
    <w:rsid w:val="00E161A2"/>
    <w:rsid w:val="00E1703C"/>
    <w:rsid w:val="00E27F07"/>
    <w:rsid w:val="00E335FE"/>
    <w:rsid w:val="00E5021F"/>
    <w:rsid w:val="00E57826"/>
    <w:rsid w:val="00E605B5"/>
    <w:rsid w:val="00E650B7"/>
    <w:rsid w:val="00E671A6"/>
    <w:rsid w:val="00E70AC3"/>
    <w:rsid w:val="00E710CC"/>
    <w:rsid w:val="00E7591A"/>
    <w:rsid w:val="00E77913"/>
    <w:rsid w:val="00E85349"/>
    <w:rsid w:val="00EA2F7D"/>
    <w:rsid w:val="00EA3270"/>
    <w:rsid w:val="00EA77D0"/>
    <w:rsid w:val="00EB3E99"/>
    <w:rsid w:val="00EC4E49"/>
    <w:rsid w:val="00ED77FB"/>
    <w:rsid w:val="00EE4FAE"/>
    <w:rsid w:val="00EE6061"/>
    <w:rsid w:val="00EF495B"/>
    <w:rsid w:val="00EF70FB"/>
    <w:rsid w:val="00F021A6"/>
    <w:rsid w:val="00F11D94"/>
    <w:rsid w:val="00F22642"/>
    <w:rsid w:val="00F42CA3"/>
    <w:rsid w:val="00F51DEC"/>
    <w:rsid w:val="00F66152"/>
    <w:rsid w:val="00F74E28"/>
    <w:rsid w:val="00F80874"/>
    <w:rsid w:val="00F81745"/>
    <w:rsid w:val="00F87C0D"/>
    <w:rsid w:val="00FA7EAE"/>
    <w:rsid w:val="00FB1B1F"/>
    <w:rsid w:val="00FB2466"/>
    <w:rsid w:val="00FC5AC7"/>
    <w:rsid w:val="00FD15A8"/>
    <w:rsid w:val="00FD258D"/>
    <w:rsid w:val="00FD4FB7"/>
    <w:rsid w:val="00FD5111"/>
    <w:rsid w:val="00FE4401"/>
    <w:rsid w:val="00FF64D0"/>
    <w:rsid w:val="00FF67F3"/>
    <w:rsid w:val="020C500D"/>
    <w:rsid w:val="04206080"/>
    <w:rsid w:val="0B434693"/>
    <w:rsid w:val="0CE9B8E3"/>
    <w:rsid w:val="0D2E4C70"/>
    <w:rsid w:val="0F76F3B4"/>
    <w:rsid w:val="11AD10AF"/>
    <w:rsid w:val="18700979"/>
    <w:rsid w:val="18D21D34"/>
    <w:rsid w:val="1C817DCA"/>
    <w:rsid w:val="1CEA86E5"/>
    <w:rsid w:val="1F0A50B6"/>
    <w:rsid w:val="1F753B25"/>
    <w:rsid w:val="21360F65"/>
    <w:rsid w:val="295C4496"/>
    <w:rsid w:val="2DD58EC9"/>
    <w:rsid w:val="2E456040"/>
    <w:rsid w:val="37AB57A6"/>
    <w:rsid w:val="38948810"/>
    <w:rsid w:val="3932135C"/>
    <w:rsid w:val="397EC62D"/>
    <w:rsid w:val="3FCF94FE"/>
    <w:rsid w:val="457BC614"/>
    <w:rsid w:val="53AD353C"/>
    <w:rsid w:val="547FCB82"/>
    <w:rsid w:val="5846E171"/>
    <w:rsid w:val="5A64B8EF"/>
    <w:rsid w:val="5CD10599"/>
    <w:rsid w:val="6081AFD9"/>
    <w:rsid w:val="61B8825D"/>
    <w:rsid w:val="62208E04"/>
    <w:rsid w:val="6725B31A"/>
    <w:rsid w:val="6D15ABD0"/>
    <w:rsid w:val="6EC18338"/>
    <w:rsid w:val="77D39120"/>
    <w:rsid w:val="795819E6"/>
    <w:rsid w:val="79ACAB6D"/>
    <w:rsid w:val="7BAAAAB4"/>
    <w:rsid w:val="7CB2DC3E"/>
    <w:rsid w:val="7D0581D4"/>
    <w:rsid w:val="7EC62C2C"/>
    <w:rsid w:val="7F69D37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B3427"/>
  <w15:docId w15:val="{8FC6DC23-D846-415B-8D3E-980AF58B6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0"/>
      </w:numPr>
    </w:pPr>
  </w:style>
  <w:style w:type="paragraph" w:customStyle="1" w:styleId="ONUME">
    <w:name w:val="ONUM E"/>
    <w:basedOn w:val="BodyText"/>
    <w:rsid w:val="00676C5C"/>
    <w:pPr>
      <w:numPr>
        <w:numId w:val="3"/>
      </w:numPr>
    </w:pPr>
  </w:style>
  <w:style w:type="paragraph" w:customStyle="1" w:styleId="ONUMFS">
    <w:name w:val="ONUM FS"/>
    <w:basedOn w:val="BodyText"/>
    <w:rsid w:val="00676C5C"/>
    <w:pPr>
      <w:numPr>
        <w:numId w:val="2"/>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customStyle="1" w:styleId="Normaali1">
    <w:name w:val="Normaali1"/>
    <w:rsid w:val="00266C92"/>
    <w:pPr>
      <w:suppressAutoHyphens/>
      <w:autoSpaceDN w:val="0"/>
    </w:pPr>
    <w:rPr>
      <w:rFonts w:ascii="Arial" w:hAnsi="Arial" w:cs="Arial"/>
      <w:sz w:val="22"/>
      <w:lang w:val="en-US" w:eastAsia="zh-CN"/>
    </w:rPr>
  </w:style>
  <w:style w:type="character" w:customStyle="1" w:styleId="Kappaleenoletusfontti1">
    <w:name w:val="Kappaleen oletusfontti1"/>
    <w:rsid w:val="00266C92"/>
  </w:style>
  <w:style w:type="paragraph" w:customStyle="1" w:styleId="Luettelokappale1">
    <w:name w:val="Luettelokappale1"/>
    <w:basedOn w:val="Normaali1"/>
    <w:rsid w:val="00266C92"/>
    <w:pPr>
      <w:ind w:left="720"/>
      <w:contextualSpacing/>
    </w:pPr>
  </w:style>
  <w:style w:type="paragraph" w:customStyle="1" w:styleId="TitleofDoc">
    <w:name w:val="Title of Doc"/>
    <w:basedOn w:val="Normaali1"/>
    <w:rsid w:val="00266C92"/>
    <w:pPr>
      <w:spacing w:before="1200"/>
      <w:jc w:val="center"/>
    </w:pPr>
    <w:rPr>
      <w:rFonts w:ascii="Times New Roman" w:eastAsia="Times New Roman" w:hAnsi="Times New Roman" w:cs="Times New Roman"/>
      <w:caps/>
      <w:sz w:val="24"/>
      <w:lang w:eastAsia="fi-FI"/>
    </w:rPr>
  </w:style>
  <w:style w:type="paragraph" w:customStyle="1" w:styleId="OtsikkoArtiklat">
    <w:name w:val="Otsikko Artiklat"/>
    <w:basedOn w:val="Normaali1"/>
    <w:next w:val="Normaali1"/>
    <w:rsid w:val="00266C92"/>
    <w:pPr>
      <w:spacing w:before="240" w:line="480" w:lineRule="auto"/>
      <w:jc w:val="center"/>
    </w:pPr>
    <w:rPr>
      <w:rFonts w:ascii="Times New Roman" w:eastAsia="Times New Roman" w:hAnsi="Times New Roman" w:cs="Times New Roman"/>
      <w:b/>
      <w:sz w:val="24"/>
      <w:lang w:eastAsia="fi-FI"/>
    </w:rPr>
  </w:style>
  <w:style w:type="paragraph" w:customStyle="1" w:styleId="Artiklat">
    <w:name w:val="Artiklat"/>
    <w:basedOn w:val="Normaali1"/>
    <w:rsid w:val="00266C92"/>
    <w:pPr>
      <w:spacing w:line="480" w:lineRule="auto"/>
    </w:pPr>
    <w:rPr>
      <w:rFonts w:ascii="Times New Roman" w:eastAsia="Times New Roman" w:hAnsi="Times New Roman" w:cs="Times New Roman"/>
      <w:sz w:val="24"/>
      <w:lang w:eastAsia="fi-FI"/>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360BC7"/>
    <w:rPr>
      <w:rFonts w:ascii="Arial" w:hAnsi="Arial" w:cs="Arial"/>
      <w:sz w:val="22"/>
      <w:lang w:val="en-US" w:eastAsia="zh-CN"/>
    </w:rPr>
  </w:style>
  <w:style w:type="paragraph" w:styleId="CommentSubject">
    <w:name w:val="annotation subject"/>
    <w:basedOn w:val="CommentText"/>
    <w:next w:val="CommentText"/>
    <w:link w:val="CommentSubjectChar"/>
    <w:semiHidden/>
    <w:unhideWhenUsed/>
    <w:rsid w:val="00B23390"/>
    <w:rPr>
      <w:b/>
      <w:bCs/>
      <w:sz w:val="20"/>
    </w:rPr>
  </w:style>
  <w:style w:type="character" w:customStyle="1" w:styleId="CommentTextChar">
    <w:name w:val="Comment Text Char"/>
    <w:basedOn w:val="DefaultParagraphFont"/>
    <w:link w:val="CommentText"/>
    <w:semiHidden/>
    <w:rsid w:val="00B23390"/>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B23390"/>
    <w:rPr>
      <w:rFonts w:ascii="Arial" w:eastAsia="SimSun" w:hAnsi="Arial" w:cs="Arial"/>
      <w:b/>
      <w:bCs/>
      <w:sz w:val="18"/>
      <w:lang w:val="en-US" w:eastAsia="zh-CN"/>
    </w:rPr>
  </w:style>
  <w:style w:type="paragraph" w:styleId="ListParagraph">
    <w:name w:val="List Paragraph"/>
    <w:basedOn w:val="Normal"/>
    <w:uiPriority w:val="34"/>
    <w:qFormat/>
    <w:rsid w:val="005A01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820D8AD6-7C3D-42A8-A6C3-9E7B19CEE1B2}">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3E4BCC14-C0F9-4D04-A944-3E79118E53C8}">
  <ds:schemaRefs>
    <ds:schemaRef ds:uri="http://schemas.microsoft.com/sharepoint/v3/contenttype/forms"/>
  </ds:schemaRefs>
</ds:datastoreItem>
</file>

<file path=customXml/itemProps3.xml><?xml version="1.0" encoding="utf-8"?>
<ds:datastoreItem xmlns:ds="http://schemas.openxmlformats.org/officeDocument/2006/customXml" ds:itemID="{2072550D-E1C3-448E-A4B7-DBD6BE95EFDA}">
  <ds:schemaRefs>
    <ds:schemaRef ds:uri="http://schemas.openxmlformats.org/officeDocument/2006/bibliography"/>
  </ds:schemaRefs>
</ds:datastoreItem>
</file>

<file path=customXml/itemProps4.xml><?xml version="1.0" encoding="utf-8"?>
<ds:datastoreItem xmlns:ds="http://schemas.openxmlformats.org/officeDocument/2006/customXml" ds:itemID="{5810926C-3944-4FF2-83B4-43C1C984A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0FBBD64-9535-40AA-81BC-E7181A8976C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2672</Words>
  <Characters>2789</Characters>
  <Application>Microsoft Office Word</Application>
  <DocSecurity>0</DocSecurity>
  <Lines>137</Lines>
  <Paragraphs>95</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SCCR/49/4</vt:lpstr>
      <vt:lpstr>SCCR/49/</vt:lpstr>
    </vt:vector>
  </TitlesOfParts>
  <Company>WIPO</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SCCR/49/4</dc:title>
  <dc:subject>产权组织广播组织条约草案非正式备选方案文件</dc:subject>
  <dc:creator>LANGER Christina</dc:creator>
  <cp:keywords/>
  <cp:lastModifiedBy>HAIZEL Francesca</cp:lastModifiedBy>
  <cp:revision>2</cp:revision>
  <cp:lastPrinted>2011-02-14T08:56:00Z</cp:lastPrinted>
  <dcterms:created xsi:type="dcterms:W3CDTF">2026-10-23T14:48:00Z</dcterms:created>
  <dcterms:modified xsi:type="dcterms:W3CDTF">2026-10-23T14:48:00Z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2023-06-15T13:19:59Z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063f69e2-45a2-4172-b679-bec0f054f612</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BusinessUnit">
    <vt:lpwstr>109;#Copyright Law Division|cf12c0b9-121d-482d-985f-135699a30b10</vt:lpwstr>
  </property>
  <property fmtid="{D5CDD505-2E9C-101B-9397-08002B2CF9AE}" pid="17" name="MediaServiceImageTags">
    <vt:lpwstr/>
  </property>
  <property fmtid="{D5CDD505-2E9C-101B-9397-08002B2CF9AE}" pid="18" name="RMClassification">
    <vt:lpwstr>2;#05 Reference Material|9ea5a724-be39-4cdd-b7fd-205cb2d62f2f</vt:lpwstr>
  </property>
  <property fmtid="{D5CDD505-2E9C-101B-9397-08002B2CF9AE}" pid="19" name="Body1">
    <vt:lpwstr>3</vt:lpwstr>
  </property>
  <property fmtid="{D5CDD505-2E9C-101B-9397-08002B2CF9AE}" pid="20" name="IPTopics">
    <vt:lpwstr>2;#Copyright|dc59bd81-927d-4964-ac22-7dd6959393e8</vt:lpwstr>
  </property>
  <property fmtid="{D5CDD505-2E9C-101B-9397-08002B2CF9AE}" pid="21" name="Languages">
    <vt:lpwstr>1;#English|950e6fa2-2df0-4983-a604-54e57c7a6d93</vt:lpwstr>
  </property>
  <property fmtid="{D5CDD505-2E9C-101B-9397-08002B2CF9AE}" pid="22" name="lcf76f155ced4ddcb4097134ff3c332f">
    <vt:lpwstr/>
  </property>
  <property fmtid="{D5CDD505-2E9C-101B-9397-08002B2CF9AE}" pid="23" name="ECCM_Year">
    <vt:lpwstr>65</vt:lpwstr>
  </property>
  <property fmtid="{D5CDD505-2E9C-101B-9397-08002B2CF9AE}" pid="24" name="docLang">
    <vt:lpwstr>en</vt:lpwstr>
  </property>
  <property fmtid="{D5CDD505-2E9C-101B-9397-08002B2CF9AE}" pid="25" name="_dlc_DocIdItemGuid">
    <vt:lpwstr>96a6a3f5-c960-42f1-898c-d89b19c157d0</vt:lpwstr>
  </property>
  <property fmtid="{D5CDD505-2E9C-101B-9397-08002B2CF9AE}" pid="26" name="oec7080f59824b85bfab9bab42c36e68">
    <vt:lpwstr>05 Reference Material|9ea5a724-be39-4cdd-b7fd-205cb2d62f2f</vt:lpwstr>
  </property>
  <property fmtid="{D5CDD505-2E9C-101B-9397-08002B2CF9AE}" pid="27" name="gd7c24c3841c42febad33c823204a123">
    <vt:lpwstr>Copyright Law Division|cf12c0b9-121d-482d-985f-135699a30b10</vt:lpwstr>
  </property>
  <property fmtid="{D5CDD505-2E9C-101B-9397-08002B2CF9AE}" pid="28" name="Order">
    <vt:r8>4895200</vt:r8>
  </property>
  <property fmtid="{D5CDD505-2E9C-101B-9397-08002B2CF9AE}" pid="29" name="j72d38dd587d4c818476e9c94f452b47">
    <vt:lpwstr>English|950e6fa2-2df0-4983-a604-54e57c7a6d93</vt:lpwstr>
  </property>
  <property fmtid="{D5CDD505-2E9C-101B-9397-08002B2CF9AE}" pid="30" name="xd_Signature">
    <vt:bool>false</vt:bool>
  </property>
  <property fmtid="{D5CDD505-2E9C-101B-9397-08002B2CF9AE}" pid="31" name="xd_ProgID">
    <vt:lpwstr/>
  </property>
  <property fmtid="{D5CDD505-2E9C-101B-9397-08002B2CF9AE}" pid="32" name="_SourceUrl">
    <vt:lpwstr/>
  </property>
  <property fmtid="{D5CDD505-2E9C-101B-9397-08002B2CF9AE}" pid="33" name="_SharedFileIndex">
    <vt:lpwstr/>
  </property>
  <property fmtid="{D5CDD505-2E9C-101B-9397-08002B2CF9AE}" pid="34" name="ComplianceAssetId">
    <vt:lpwstr/>
  </property>
  <property fmtid="{D5CDD505-2E9C-101B-9397-08002B2CF9AE}" pid="35" name="TemplateUrl">
    <vt:lpwstr/>
  </property>
  <property fmtid="{D5CDD505-2E9C-101B-9397-08002B2CF9AE}" pid="36" name="_ExtendedDescription">
    <vt:lpwstr/>
  </property>
  <property fmtid="{D5CDD505-2E9C-101B-9397-08002B2CF9AE}" pid="37" name="TriggerFlowInfo">
    <vt:lpwstr/>
  </property>
</Properties>
</file>