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8919" w14:textId="77777777" w:rsidR="00BD2AF4" w:rsidRPr="00BD2AF4" w:rsidRDefault="00BD2AF4" w:rsidP="00BD2AF4">
      <w:pPr>
        <w:jc w:val="right"/>
        <w:rPr>
          <w:rFonts w:ascii="Arial Black" w:hAnsi="Arial Black"/>
          <w:caps/>
          <w:sz w:val="15"/>
        </w:rPr>
      </w:pPr>
      <w:r w:rsidRPr="00BD2AF4">
        <w:rPr>
          <w:rFonts w:cs="Times New Roman" w:hint="eastAsia"/>
          <w:noProof/>
        </w:rPr>
        <w:drawing>
          <wp:inline distT="0" distB="0" distL="0" distR="0" wp14:anchorId="0CE6A79E" wp14:editId="07B91E89">
            <wp:extent cx="3102650" cy="1333676"/>
            <wp:effectExtent l="0" t="0" r="2540" b="0"/>
            <wp:docPr id="2049024299" name="Picture 2049024299"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44A68CA" w14:textId="57F7520D" w:rsidR="00BD2AF4" w:rsidRPr="00BD2AF4" w:rsidRDefault="00BD2AF4" w:rsidP="00BD2AF4">
      <w:pPr>
        <w:pBdr>
          <w:top w:val="single" w:sz="4" w:space="10" w:color="auto"/>
        </w:pBdr>
        <w:wordWrap w:val="0"/>
        <w:spacing w:before="120"/>
        <w:jc w:val="right"/>
        <w:rPr>
          <w:rFonts w:ascii="Arial Black" w:hAnsi="Arial Black"/>
          <w:b/>
          <w:caps/>
          <w:sz w:val="15"/>
        </w:rPr>
      </w:pPr>
      <w:r w:rsidRPr="00BD2AF4">
        <w:rPr>
          <w:rFonts w:ascii="Arial Black" w:hAnsi="Arial Black" w:hint="eastAsia"/>
          <w:b/>
          <w:caps/>
          <w:sz w:val="15"/>
        </w:rPr>
        <w:t>sccr/4</w:t>
      </w:r>
      <w:r w:rsidR="00F40AB2">
        <w:rPr>
          <w:rFonts w:ascii="Arial Black" w:hAnsi="Arial Black" w:hint="eastAsia"/>
          <w:b/>
          <w:caps/>
          <w:sz w:val="15"/>
        </w:rPr>
        <w:t>8</w:t>
      </w:r>
      <w:r w:rsidRPr="00BD2AF4">
        <w:rPr>
          <w:rFonts w:ascii="Arial Black" w:hAnsi="Arial Black" w:hint="eastAsia"/>
          <w:b/>
          <w:caps/>
          <w:sz w:val="15"/>
        </w:rPr>
        <w:t>/</w:t>
      </w:r>
      <w:r w:rsidR="00F40AB2">
        <w:rPr>
          <w:rFonts w:ascii="Arial Black" w:hAnsi="Arial Black" w:hint="eastAsia"/>
          <w:b/>
          <w:caps/>
          <w:sz w:val="15"/>
        </w:rPr>
        <w:t>5</w:t>
      </w:r>
    </w:p>
    <w:p w14:paraId="55A2C5A7" w14:textId="77777777" w:rsidR="00BD2AF4" w:rsidRPr="00BD2AF4" w:rsidRDefault="00BD2AF4" w:rsidP="00BD2AF4">
      <w:pPr>
        <w:jc w:val="right"/>
        <w:rPr>
          <w:rFonts w:ascii="Arial Black" w:hAnsi="Arial Black"/>
          <w:b/>
          <w:caps/>
          <w:sz w:val="15"/>
          <w:szCs w:val="15"/>
        </w:rPr>
      </w:pPr>
      <w:r w:rsidRPr="00BD2AF4">
        <w:rPr>
          <w:rFonts w:eastAsia="SimHei" w:hint="eastAsia"/>
          <w:b/>
          <w:sz w:val="15"/>
          <w:szCs w:val="15"/>
        </w:rPr>
        <w:t>原文</w:t>
      </w:r>
      <w:r w:rsidRPr="00BD2AF4">
        <w:rPr>
          <w:rFonts w:eastAsia="SimHei" w:hint="eastAsia"/>
          <w:b/>
          <w:sz w:val="15"/>
          <w:szCs w:val="15"/>
          <w:lang w:val="pt-BR"/>
        </w:rPr>
        <w:t>：英</w:t>
      </w:r>
      <w:r w:rsidRPr="00BD2AF4">
        <w:rPr>
          <w:rFonts w:eastAsia="SimHei" w:hint="eastAsia"/>
          <w:b/>
          <w:sz w:val="15"/>
          <w:szCs w:val="15"/>
        </w:rPr>
        <w:t>文</w:t>
      </w:r>
    </w:p>
    <w:p w14:paraId="60858151" w14:textId="1B6A4811" w:rsidR="00BD2AF4" w:rsidRPr="00BD2AF4" w:rsidRDefault="00BD2AF4" w:rsidP="00BD2AF4">
      <w:pPr>
        <w:spacing w:line="1680" w:lineRule="auto"/>
        <w:jc w:val="right"/>
        <w:rPr>
          <w:rFonts w:ascii="SimHei" w:eastAsia="SimHei" w:hAnsi="Arial Black"/>
          <w:b/>
          <w:caps/>
          <w:sz w:val="15"/>
          <w:szCs w:val="15"/>
        </w:rPr>
      </w:pPr>
      <w:r w:rsidRPr="00BD2AF4">
        <w:rPr>
          <w:rFonts w:ascii="SimHei" w:eastAsia="SimHei" w:hint="eastAsia"/>
          <w:b/>
          <w:sz w:val="15"/>
          <w:szCs w:val="15"/>
        </w:rPr>
        <w:t>日期</w:t>
      </w:r>
      <w:r w:rsidRPr="00BD2AF4">
        <w:rPr>
          <w:rFonts w:ascii="SimHei" w:eastAsia="SimHei" w:hAnsi="SimSun" w:hint="eastAsia"/>
          <w:b/>
          <w:sz w:val="15"/>
          <w:szCs w:val="15"/>
          <w:lang w:val="pt-BR"/>
        </w:rPr>
        <w:t>：</w:t>
      </w:r>
      <w:r w:rsidRPr="00BD2AF4">
        <w:rPr>
          <w:rFonts w:ascii="Arial Black" w:eastAsia="SimHei" w:hAnsi="Arial Black" w:hint="eastAsia"/>
          <w:b/>
          <w:sz w:val="15"/>
          <w:szCs w:val="15"/>
          <w:lang w:val="pt-BR"/>
        </w:rPr>
        <w:t>202</w:t>
      </w:r>
      <w:r>
        <w:rPr>
          <w:rFonts w:ascii="Arial Black" w:eastAsia="SimHei" w:hAnsi="Arial Black" w:hint="eastAsia"/>
          <w:b/>
          <w:sz w:val="15"/>
          <w:szCs w:val="15"/>
          <w:lang w:val="pt-BR"/>
        </w:rPr>
        <w:t>6</w:t>
      </w:r>
      <w:r w:rsidRPr="00BD2AF4">
        <w:rPr>
          <w:rFonts w:ascii="SimHei" w:eastAsia="SimHei" w:hAnsi="Times New Roman" w:hint="eastAsia"/>
          <w:b/>
          <w:sz w:val="15"/>
          <w:szCs w:val="15"/>
        </w:rPr>
        <w:t>年</w:t>
      </w:r>
      <w:r w:rsidR="00F40AB2">
        <w:rPr>
          <w:rFonts w:ascii="Arial Black" w:eastAsia="SimHei" w:hAnsi="Arial Black" w:hint="eastAsia"/>
          <w:b/>
          <w:sz w:val="15"/>
          <w:szCs w:val="15"/>
          <w:lang w:val="pt-BR"/>
        </w:rPr>
        <w:t>4</w:t>
      </w:r>
      <w:r w:rsidRPr="00BD2AF4">
        <w:rPr>
          <w:rFonts w:ascii="SimHei" w:eastAsia="SimHei" w:hAnsi="Times New Roman" w:hint="eastAsia"/>
          <w:b/>
          <w:sz w:val="15"/>
          <w:szCs w:val="15"/>
        </w:rPr>
        <w:t>月</w:t>
      </w:r>
      <w:r w:rsidRPr="00BD2AF4">
        <w:rPr>
          <w:rFonts w:ascii="Arial Black" w:eastAsia="SimHei" w:hAnsi="Arial Black" w:hint="eastAsia"/>
          <w:b/>
          <w:sz w:val="15"/>
          <w:szCs w:val="15"/>
          <w:lang w:val="pt-BR"/>
        </w:rPr>
        <w:t>2</w:t>
      </w:r>
      <w:r w:rsidR="00F40AB2">
        <w:rPr>
          <w:rFonts w:ascii="Arial Black" w:eastAsia="SimHei" w:hAnsi="Arial Black" w:hint="eastAsia"/>
          <w:b/>
          <w:sz w:val="15"/>
          <w:szCs w:val="15"/>
          <w:lang w:val="pt-BR"/>
        </w:rPr>
        <w:t>7</w:t>
      </w:r>
      <w:r w:rsidRPr="00BD2AF4">
        <w:rPr>
          <w:rFonts w:ascii="SimHei" w:eastAsia="SimHei" w:hAnsi="Times New Roman" w:hint="eastAsia"/>
          <w:b/>
          <w:sz w:val="15"/>
          <w:szCs w:val="15"/>
        </w:rPr>
        <w:t>日</w:t>
      </w:r>
    </w:p>
    <w:p w14:paraId="7CBEDE9B" w14:textId="77777777" w:rsidR="00BD2AF4" w:rsidRPr="00BD2AF4" w:rsidRDefault="00BD2AF4" w:rsidP="00BD2AF4">
      <w:pPr>
        <w:spacing w:after="600"/>
        <w:rPr>
          <w:rFonts w:ascii="SimHei" w:eastAsia="SimHei"/>
          <w:sz w:val="28"/>
          <w:szCs w:val="28"/>
        </w:rPr>
      </w:pPr>
      <w:r w:rsidRPr="00BD2AF4">
        <w:rPr>
          <w:rFonts w:ascii="SimHei" w:eastAsia="SimHei" w:hint="eastAsia"/>
          <w:sz w:val="28"/>
          <w:szCs w:val="28"/>
        </w:rPr>
        <w:t>版权及相关权常设委员会</w:t>
      </w:r>
    </w:p>
    <w:p w14:paraId="416EECE0" w14:textId="6F9BFD90" w:rsidR="00BD2AF4" w:rsidRPr="00BD2AF4" w:rsidRDefault="00BD2AF4" w:rsidP="00BD2AF4">
      <w:pPr>
        <w:spacing w:after="720"/>
        <w:textAlignment w:val="bottom"/>
        <w:rPr>
          <w:rFonts w:ascii="KaiTi" w:eastAsia="KaiTi" w:hAnsi="KaiTi"/>
          <w:b/>
          <w:sz w:val="24"/>
          <w:szCs w:val="24"/>
        </w:rPr>
      </w:pPr>
      <w:r w:rsidRPr="00BD2AF4">
        <w:rPr>
          <w:rFonts w:ascii="KaiTi" w:eastAsia="KaiTi" w:hint="eastAsia"/>
          <w:b/>
          <w:sz w:val="24"/>
          <w:szCs w:val="24"/>
        </w:rPr>
        <w:t>第四十</w:t>
      </w:r>
      <w:r w:rsidR="00F40AB2">
        <w:rPr>
          <w:rFonts w:ascii="KaiTi" w:eastAsia="KaiTi" w:hint="eastAsia"/>
          <w:b/>
          <w:sz w:val="24"/>
          <w:szCs w:val="24"/>
        </w:rPr>
        <w:t>八</w:t>
      </w:r>
      <w:r w:rsidRPr="00BD2AF4">
        <w:rPr>
          <w:rFonts w:ascii="KaiTi" w:eastAsia="KaiTi" w:hint="eastAsia"/>
          <w:b/>
          <w:sz w:val="24"/>
          <w:szCs w:val="24"/>
        </w:rPr>
        <w:t>届会</w:t>
      </w:r>
      <w:r w:rsidRPr="00BD2AF4">
        <w:rPr>
          <w:rFonts w:ascii="KaiTi" w:eastAsia="KaiTi" w:hint="eastAsia"/>
          <w:b/>
          <w:sz w:val="24"/>
          <w:szCs w:val="21"/>
        </w:rPr>
        <w:t>议</w:t>
      </w:r>
      <w:r w:rsidRPr="00BD2AF4">
        <w:rPr>
          <w:rFonts w:ascii="KaiTi" w:eastAsia="KaiTi" w:hint="eastAsia"/>
          <w:b/>
          <w:sz w:val="24"/>
          <w:szCs w:val="24"/>
        </w:rPr>
        <w:br/>
      </w:r>
      <w:r w:rsidRPr="00BD2AF4">
        <w:rPr>
          <w:rFonts w:ascii="KaiTi" w:eastAsia="KaiTi" w:hAnsi="KaiTi" w:hint="eastAsia"/>
          <w:sz w:val="24"/>
          <w:szCs w:val="24"/>
        </w:rPr>
        <w:t>202</w:t>
      </w:r>
      <w:r w:rsidR="00FA1859">
        <w:rPr>
          <w:rFonts w:ascii="KaiTi" w:eastAsia="KaiTi" w:hAnsi="KaiTi" w:hint="eastAsia"/>
          <w:sz w:val="24"/>
          <w:szCs w:val="24"/>
        </w:rPr>
        <w:t>6</w:t>
      </w:r>
      <w:r w:rsidRPr="00BD2AF4">
        <w:rPr>
          <w:rFonts w:ascii="KaiTi" w:eastAsia="KaiTi" w:hAnsi="KaiTi" w:hint="eastAsia"/>
          <w:b/>
          <w:sz w:val="24"/>
          <w:szCs w:val="24"/>
        </w:rPr>
        <w:t>年</w:t>
      </w:r>
      <w:r w:rsidR="00FA1859">
        <w:rPr>
          <w:rFonts w:ascii="KaiTi" w:eastAsia="KaiTi" w:hAnsi="KaiTi" w:hint="eastAsia"/>
          <w:sz w:val="24"/>
          <w:szCs w:val="24"/>
        </w:rPr>
        <w:t>5</w:t>
      </w:r>
      <w:r w:rsidRPr="00BD2AF4">
        <w:rPr>
          <w:rFonts w:ascii="KaiTi" w:eastAsia="KaiTi" w:hAnsi="KaiTi" w:hint="eastAsia"/>
          <w:b/>
          <w:sz w:val="24"/>
          <w:szCs w:val="24"/>
        </w:rPr>
        <w:t>月</w:t>
      </w:r>
      <w:r w:rsidRPr="00BD2AF4">
        <w:rPr>
          <w:rFonts w:ascii="KaiTi" w:eastAsia="KaiTi" w:hAnsi="KaiTi" w:hint="eastAsia"/>
          <w:sz w:val="24"/>
          <w:szCs w:val="24"/>
        </w:rPr>
        <w:t>1</w:t>
      </w:r>
      <w:r w:rsidR="00FA1859">
        <w:rPr>
          <w:rFonts w:ascii="KaiTi" w:eastAsia="KaiTi" w:hAnsi="KaiTi" w:hint="eastAsia"/>
          <w:sz w:val="24"/>
          <w:szCs w:val="24"/>
        </w:rPr>
        <w:t>8</w:t>
      </w:r>
      <w:r w:rsidRPr="00BD2AF4">
        <w:rPr>
          <w:rFonts w:ascii="KaiTi" w:eastAsia="KaiTi" w:hAnsi="KaiTi" w:hint="eastAsia"/>
          <w:b/>
          <w:sz w:val="24"/>
          <w:szCs w:val="24"/>
        </w:rPr>
        <w:t>日至</w:t>
      </w:r>
      <w:r w:rsidR="00FA1859">
        <w:rPr>
          <w:rFonts w:ascii="KaiTi" w:eastAsia="KaiTi" w:hAnsi="KaiTi" w:hint="eastAsia"/>
          <w:sz w:val="24"/>
          <w:szCs w:val="24"/>
        </w:rPr>
        <w:t>22</w:t>
      </w:r>
      <w:r w:rsidRPr="00BD2AF4">
        <w:rPr>
          <w:rFonts w:ascii="KaiTi" w:eastAsia="KaiTi" w:hAnsi="KaiTi" w:hint="eastAsia"/>
          <w:b/>
          <w:sz w:val="24"/>
          <w:szCs w:val="24"/>
        </w:rPr>
        <w:t>日，日内瓦</w:t>
      </w:r>
    </w:p>
    <w:p w14:paraId="57821DEC" w14:textId="40817FC6" w:rsidR="00BD2AF4" w:rsidRPr="00BD2AF4" w:rsidRDefault="00BD2AF4" w:rsidP="00BD2AF4">
      <w:pPr>
        <w:spacing w:after="360"/>
        <w:rPr>
          <w:rFonts w:ascii="KaiTi" w:eastAsia="KaiTi" w:hAnsi="KaiTi" w:cs="Times New Roman"/>
          <w:sz w:val="24"/>
          <w:szCs w:val="32"/>
        </w:rPr>
      </w:pPr>
      <w:r w:rsidRPr="00BD2AF4">
        <w:rPr>
          <w:rFonts w:ascii="KaiTi" w:eastAsia="KaiTi" w:hAnsi="KaiTi" w:cs="Times New Roman" w:hint="eastAsia"/>
          <w:sz w:val="24"/>
          <w:szCs w:val="32"/>
        </w:rPr>
        <w:t>产权组织文化遗产机构馆藏版权作品获取问题工具包：图书馆、档案馆和博物馆</w:t>
      </w:r>
    </w:p>
    <w:p w14:paraId="35C2CAB1" w14:textId="4FBDC845" w:rsidR="00BD2AF4" w:rsidRPr="00BD2AF4" w:rsidRDefault="00BD2AF4" w:rsidP="00BD2AF4">
      <w:pPr>
        <w:spacing w:after="960"/>
        <w:rPr>
          <w:rFonts w:ascii="KaiTi" w:eastAsia="KaiTi" w:hAnsi="STKaiti" w:cs="Times New Roman"/>
          <w:szCs w:val="24"/>
        </w:rPr>
      </w:pPr>
      <w:r w:rsidRPr="00BD2AF4">
        <w:rPr>
          <w:rFonts w:ascii="KaiTi" w:eastAsia="KaiTi" w:hAnsi="STKaiti" w:cs="Times New Roman" w:hint="eastAsia"/>
          <w:szCs w:val="24"/>
        </w:rPr>
        <w:t>撰稿：</w:t>
      </w:r>
      <w:r w:rsidR="007137C0">
        <w:rPr>
          <w:rFonts w:ascii="KaiTi" w:eastAsia="KaiTi" w:hAnsi="STKaiti" w:cs="Times New Roman" w:hint="eastAsia"/>
          <w:szCs w:val="24"/>
        </w:rPr>
        <w:t>贾·</w:t>
      </w:r>
      <w:r w:rsidR="007137C0" w:rsidRPr="007137C0">
        <w:rPr>
          <w:rFonts w:ascii="KaiTi" w:eastAsia="KaiTi" w:hAnsi="STKaiti" w:cs="Times New Roman" w:hint="eastAsia"/>
          <w:szCs w:val="24"/>
        </w:rPr>
        <w:t>乔尔</w:t>
      </w:r>
      <w:r w:rsidR="007137C0">
        <w:rPr>
          <w:rFonts w:ascii="KaiTi" w:eastAsia="KaiTi" w:hAnsi="STKaiti" w:cs="Times New Roman" w:hint="eastAsia"/>
          <w:szCs w:val="24"/>
        </w:rPr>
        <w:t>·</w:t>
      </w:r>
      <w:r w:rsidR="009E3656" w:rsidRPr="009E3656">
        <w:rPr>
          <w:rFonts w:ascii="KaiTi" w:eastAsia="KaiTi" w:hAnsi="STKaiti" w:cs="Times New Roman" w:hint="eastAsia"/>
          <w:szCs w:val="24"/>
        </w:rPr>
        <w:t>巴洛伊</w:t>
      </w:r>
      <w:r w:rsidRPr="00BD2AF4">
        <w:rPr>
          <w:rFonts w:ascii="KaiTi" w:eastAsia="KaiTi" w:hAnsi="STKaiti" w:cs="Times New Roman" w:hint="eastAsia"/>
          <w:szCs w:val="24"/>
        </w:rPr>
        <w:t>、肯尼斯·克鲁斯、</w:t>
      </w:r>
      <w:r w:rsidR="009E3656" w:rsidRPr="009E3656">
        <w:rPr>
          <w:rFonts w:ascii="KaiTi" w:eastAsia="KaiTi" w:hAnsi="STKaiti" w:cs="Times New Roman" w:hint="eastAsia"/>
          <w:szCs w:val="24"/>
        </w:rPr>
        <w:t>卡罗尔</w:t>
      </w:r>
      <w:r w:rsidRPr="00BD2AF4">
        <w:rPr>
          <w:rFonts w:ascii="KaiTi" w:eastAsia="KaiTi" w:hAnsi="STKaiti" w:cs="Times New Roman" w:hint="eastAsia"/>
          <w:szCs w:val="24"/>
        </w:rPr>
        <w:t>·纽曼、里娜·埃尔斯特·潘塔洛尼和戴维·萨顿</w:t>
      </w:r>
    </w:p>
    <w:p w14:paraId="37413DEA" w14:textId="2D019F83" w:rsidR="00C019A0" w:rsidRPr="00D84FFA" w:rsidRDefault="00C019A0" w:rsidP="00D84FFA">
      <w:pPr>
        <w:spacing w:afterLines="50" w:after="120" w:line="340" w:lineRule="atLeast"/>
        <w:rPr>
          <w:rFonts w:ascii="SimSun" w:hAnsi="SimSun"/>
          <w:szCs w:val="22"/>
        </w:rPr>
      </w:pPr>
      <w:r w:rsidRPr="00D84FFA">
        <w:rPr>
          <w:rFonts w:ascii="SimSun" w:hAnsi="SimSun" w:hint="eastAsia"/>
          <w:szCs w:val="22"/>
        </w:rPr>
        <w:br w:type="page"/>
      </w:r>
    </w:p>
    <w:p w14:paraId="773BF8FE" w14:textId="77777777" w:rsidR="00C019A0" w:rsidRPr="002A73FA" w:rsidRDefault="00C019A0" w:rsidP="00D84FFA">
      <w:pPr>
        <w:spacing w:afterLines="50" w:after="120" w:line="340" w:lineRule="atLeast"/>
        <w:rPr>
          <w:rFonts w:ascii="SimSun" w:hAnsi="SimSun"/>
          <w:color w:val="000000"/>
          <w:szCs w:val="22"/>
        </w:rPr>
      </w:pPr>
    </w:p>
    <w:p w14:paraId="52CC1B96" w14:textId="77777777" w:rsidR="00C019A0" w:rsidRPr="00D84FFA" w:rsidRDefault="00C019A0" w:rsidP="00D84FFA">
      <w:pPr>
        <w:spacing w:afterLines="50" w:after="120" w:line="340" w:lineRule="atLeast"/>
        <w:rPr>
          <w:rFonts w:ascii="SimSun" w:hAnsi="SimSun"/>
          <w:color w:val="000000"/>
          <w:szCs w:val="22"/>
        </w:rPr>
      </w:pPr>
    </w:p>
    <w:p w14:paraId="7B4B384F" w14:textId="77777777" w:rsidR="00C019A0" w:rsidRPr="00D84FFA" w:rsidRDefault="00C019A0" w:rsidP="00D84FFA">
      <w:pPr>
        <w:spacing w:afterLines="50" w:after="120" w:line="340" w:lineRule="atLeast"/>
        <w:rPr>
          <w:rFonts w:ascii="SimSun" w:hAnsi="SimSun"/>
          <w:color w:val="000000"/>
          <w:szCs w:val="22"/>
        </w:rPr>
      </w:pPr>
    </w:p>
    <w:p w14:paraId="0FBC2158" w14:textId="4BF6B0FD" w:rsidR="00C019A0" w:rsidRPr="00D84FFA" w:rsidRDefault="00C019A0" w:rsidP="00D84FFA">
      <w:pPr>
        <w:spacing w:afterLines="50" w:after="120" w:line="340" w:lineRule="atLeast"/>
        <w:rPr>
          <w:rFonts w:ascii="SimSun" w:hAnsi="SimSun"/>
          <w:color w:val="000000"/>
          <w:szCs w:val="22"/>
        </w:rPr>
      </w:pPr>
      <w:r w:rsidRPr="00D84FFA">
        <w:rPr>
          <w:rFonts w:ascii="SimSun" w:hAnsi="SimSun" w:hint="eastAsia"/>
          <w:noProof/>
          <w:color w:val="000000"/>
          <w:szCs w:val="22"/>
        </w:rPr>
        <mc:AlternateContent>
          <mc:Choice Requires="wps">
            <w:drawing>
              <wp:anchor distT="45720" distB="45720" distL="114300" distR="114300" simplePos="0" relativeHeight="251658240" behindDoc="0" locked="0" layoutInCell="1" allowOverlap="1" wp14:anchorId="3E6F35A2" wp14:editId="2E9FE4BB">
                <wp:simplePos x="0" y="0"/>
                <wp:positionH relativeFrom="column">
                  <wp:posOffset>445135</wp:posOffset>
                </wp:positionH>
                <wp:positionV relativeFrom="paragraph">
                  <wp:posOffset>25400</wp:posOffset>
                </wp:positionV>
                <wp:extent cx="5368290" cy="1257935"/>
                <wp:effectExtent l="0" t="0" r="22860" b="18415"/>
                <wp:wrapSquare wrapText="bothSides"/>
                <wp:docPr id="354032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257935"/>
                        </a:xfrm>
                        <a:prstGeom prst="rect">
                          <a:avLst/>
                        </a:prstGeom>
                        <a:solidFill>
                          <a:srgbClr val="FFFFFF"/>
                        </a:solidFill>
                        <a:ln w="25400">
                          <a:solidFill>
                            <a:srgbClr val="000000"/>
                          </a:solidFill>
                          <a:miter lim="800000"/>
                          <a:headEnd/>
                          <a:tailEnd/>
                        </a:ln>
                      </wps:spPr>
                      <wps:txbx>
                        <w:txbxContent>
                          <w:p w14:paraId="50E599B5" w14:textId="3832BF69" w:rsidR="00C019A0" w:rsidRPr="00B71423" w:rsidRDefault="00C019A0" w:rsidP="004550A3">
                            <w:pPr>
                              <w:spacing w:afterLines="50" w:after="120" w:line="340" w:lineRule="atLeast"/>
                              <w:ind w:firstLineChars="200" w:firstLine="440"/>
                              <w:jc w:val="both"/>
                            </w:pPr>
                            <w:r w:rsidRPr="002D4E8B">
                              <w:rPr>
                                <w:rFonts w:ascii="SimSun" w:hAnsi="SimSun"/>
                              </w:rPr>
                              <w:t>本版《获取</w:t>
                            </w:r>
                            <w:r w:rsidR="003D6317" w:rsidRPr="002D4E8B">
                              <w:rPr>
                                <w:rFonts w:ascii="SimSun" w:hAnsi="SimSun" w:hint="eastAsia"/>
                              </w:rPr>
                              <w:t>问题工具包</w:t>
                            </w:r>
                            <w:r w:rsidRPr="002D4E8B">
                              <w:rPr>
                                <w:rFonts w:ascii="SimSun" w:hAnsi="SimSun"/>
                              </w:rPr>
                              <w:t>》反映了2025年12月在瑞士日内瓦举行的</w:t>
                            </w:r>
                            <w:r w:rsidR="005447F9" w:rsidRPr="002D4E8B">
                              <w:rPr>
                                <w:rFonts w:ascii="SimSun" w:hAnsi="SimSun" w:hint="eastAsia"/>
                              </w:rPr>
                              <w:t>产权组织</w:t>
                            </w:r>
                            <w:r w:rsidRPr="002D4E8B">
                              <w:rPr>
                                <w:rFonts w:ascii="SimSun" w:hAnsi="SimSun"/>
                              </w:rPr>
                              <w:t>版权及相关权常设委员会（SCCR）第四十七</w:t>
                            </w:r>
                            <w:r w:rsidR="005447F9" w:rsidRPr="002D4E8B">
                              <w:rPr>
                                <w:rFonts w:ascii="SimSun" w:hAnsi="SimSun" w:hint="eastAsia"/>
                              </w:rPr>
                              <w:t>届</w:t>
                            </w:r>
                            <w:r w:rsidRPr="002D4E8B">
                              <w:rPr>
                                <w:rFonts w:ascii="SimSun" w:hAnsi="SimSun"/>
                              </w:rPr>
                              <w:t>会议报告的进展工作。各成员</w:t>
                            </w:r>
                            <w:r w:rsidR="005C568D">
                              <w:rPr>
                                <w:rFonts w:ascii="SimSun" w:hAnsi="SimSun" w:hint="eastAsia"/>
                              </w:rPr>
                              <w:t>和观察员利益攸关方审查</w:t>
                            </w:r>
                            <w:r w:rsidR="00DA2B93">
                              <w:rPr>
                                <w:rFonts w:ascii="SimSun" w:hAnsi="SimSun" w:hint="eastAsia"/>
                              </w:rPr>
                              <w:t>了</w:t>
                            </w:r>
                            <w:r w:rsidR="005C568D">
                              <w:rPr>
                                <w:rFonts w:ascii="SimSun" w:hAnsi="SimSun" w:hint="eastAsia"/>
                              </w:rPr>
                              <w:t>本草</w:t>
                            </w:r>
                            <w:r w:rsidR="007E1759" w:rsidRPr="002D4E8B">
                              <w:rPr>
                                <w:rFonts w:ascii="SimSun" w:hAnsi="SimSun" w:hint="eastAsia"/>
                              </w:rPr>
                              <w:t>拟稿</w:t>
                            </w:r>
                            <w:r w:rsidR="006C3050">
                              <w:rPr>
                                <w:rFonts w:ascii="SimSun" w:hAnsi="SimSun" w:hint="eastAsia"/>
                              </w:rPr>
                              <w:t>并</w:t>
                            </w:r>
                            <w:r w:rsidRPr="002D4E8B">
                              <w:rPr>
                                <w:rFonts w:ascii="SimSun" w:hAnsi="SimSun"/>
                              </w:rPr>
                              <w:t>提出</w:t>
                            </w:r>
                            <w:r w:rsidR="006C3050">
                              <w:rPr>
                                <w:rFonts w:ascii="SimSun" w:hAnsi="SimSun" w:hint="eastAsia"/>
                              </w:rPr>
                              <w:t>评论</w:t>
                            </w:r>
                            <w:r w:rsidRPr="002D4E8B">
                              <w:rPr>
                                <w:rFonts w:ascii="SimSun" w:hAnsi="SimSun"/>
                              </w:rPr>
                              <w:t>意见，</w:t>
                            </w:r>
                            <w:r w:rsidR="00026DFE">
                              <w:rPr>
                                <w:rFonts w:ascii="SimSun" w:hAnsi="SimSun" w:hint="eastAsia"/>
                              </w:rPr>
                              <w:t>各位专家已审议截至</w:t>
                            </w:r>
                            <w:r w:rsidRPr="002D4E8B">
                              <w:rPr>
                                <w:rFonts w:ascii="SimSun" w:hAnsi="SimSun"/>
                              </w:rPr>
                              <w:t>2026年</w:t>
                            </w:r>
                            <w:r w:rsidR="00026DFE">
                              <w:rPr>
                                <w:rFonts w:ascii="SimSun" w:hAnsi="SimSun" w:hint="eastAsia"/>
                              </w:rPr>
                              <w:t>4</w:t>
                            </w:r>
                            <w:r w:rsidRPr="002D4E8B">
                              <w:rPr>
                                <w:rFonts w:ascii="SimSun" w:hAnsi="SimSun"/>
                              </w:rPr>
                              <w:t>月</w:t>
                            </w:r>
                            <w:r w:rsidR="00026DFE">
                              <w:rPr>
                                <w:rFonts w:ascii="SimSun" w:hAnsi="SimSun" w:hint="eastAsia"/>
                              </w:rPr>
                              <w:t>1</w:t>
                            </w:r>
                            <w:r w:rsidRPr="002D4E8B">
                              <w:rPr>
                                <w:rFonts w:ascii="SimSun" w:hAnsi="SimSun"/>
                              </w:rPr>
                              <w:t>2日</w:t>
                            </w:r>
                            <w:r w:rsidR="00026DFE">
                              <w:rPr>
                                <w:rFonts w:ascii="SimSun" w:hAnsi="SimSun" w:hint="eastAsia"/>
                              </w:rPr>
                              <w:t>收到的评论意见</w:t>
                            </w:r>
                            <w:r w:rsidRPr="002D4E8B">
                              <w:rPr>
                                <w:rFonts w:ascii="SimSun" w:hAnsi="SimSu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F35A2" id="_x0000_t202" coordsize="21600,21600" o:spt="202" path="m,l,21600r21600,l21600,xe">
                <v:stroke joinstyle="miter"/>
                <v:path gradientshapeok="t" o:connecttype="rect"/>
              </v:shapetype>
              <v:shape id="Text Box 2" o:spid="_x0000_s1026" type="#_x0000_t202" style="position:absolute;margin-left:35.05pt;margin-top:2pt;width:422.7pt;height:9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0YEgIAACE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" strokeweight="2pt">
                <v:textbox>
                  <w:txbxContent>
                    <w:p w14:paraId="50E599B5" w14:textId="3832BF69" w:rsidR="00C019A0" w:rsidRPr="00B71423" w:rsidRDefault="00C019A0" w:rsidP="004550A3">
                      <w:pPr>
                        <w:spacing w:afterLines="50" w:after="120" w:line="340" w:lineRule="atLeast"/>
                        <w:ind w:firstLineChars="200" w:firstLine="440"/>
                        <w:jc w:val="both"/>
                      </w:pPr>
                      <w:r w:rsidRPr="002D4E8B">
                        <w:rPr>
                          <w:rFonts w:ascii="SimSun" w:hAnsi="SimSun"/>
                        </w:rPr>
                        <w:t>本版《获取</w:t>
                      </w:r>
                      <w:r w:rsidR="003D6317" w:rsidRPr="002D4E8B">
                        <w:rPr>
                          <w:rFonts w:ascii="SimSun" w:hAnsi="SimSun" w:hint="eastAsia"/>
                        </w:rPr>
                        <w:t>问题工具包</w:t>
                      </w:r>
                      <w:r w:rsidRPr="002D4E8B">
                        <w:rPr>
                          <w:rFonts w:ascii="SimSun" w:hAnsi="SimSun"/>
                        </w:rPr>
                        <w:t>》反映了2025年12月在瑞士日内瓦举行的</w:t>
                      </w:r>
                      <w:r w:rsidR="005447F9" w:rsidRPr="002D4E8B">
                        <w:rPr>
                          <w:rFonts w:ascii="SimSun" w:hAnsi="SimSun" w:hint="eastAsia"/>
                        </w:rPr>
                        <w:t>产权组织</w:t>
                      </w:r>
                      <w:r w:rsidRPr="002D4E8B">
                        <w:rPr>
                          <w:rFonts w:ascii="SimSun" w:hAnsi="SimSun"/>
                        </w:rPr>
                        <w:t>版权及相关权常设委员会（SCCR）第四十七</w:t>
                      </w:r>
                      <w:r w:rsidR="005447F9" w:rsidRPr="002D4E8B">
                        <w:rPr>
                          <w:rFonts w:ascii="SimSun" w:hAnsi="SimSun" w:hint="eastAsia"/>
                        </w:rPr>
                        <w:t>届</w:t>
                      </w:r>
                      <w:r w:rsidRPr="002D4E8B">
                        <w:rPr>
                          <w:rFonts w:ascii="SimSun" w:hAnsi="SimSun"/>
                        </w:rPr>
                        <w:t>会议报告的进展工作。各成员</w:t>
                      </w:r>
                      <w:r w:rsidR="005C568D">
                        <w:rPr>
                          <w:rFonts w:ascii="SimSun" w:hAnsi="SimSun" w:hint="eastAsia"/>
                        </w:rPr>
                        <w:t>和观察员利益攸关方审查</w:t>
                      </w:r>
                      <w:r w:rsidR="00DA2B93">
                        <w:rPr>
                          <w:rFonts w:ascii="SimSun" w:hAnsi="SimSun" w:hint="eastAsia"/>
                        </w:rPr>
                        <w:t>了</w:t>
                      </w:r>
                      <w:r w:rsidR="005C568D">
                        <w:rPr>
                          <w:rFonts w:ascii="SimSun" w:hAnsi="SimSun" w:hint="eastAsia"/>
                        </w:rPr>
                        <w:t>本草</w:t>
                      </w:r>
                      <w:r w:rsidR="007E1759" w:rsidRPr="002D4E8B">
                        <w:rPr>
                          <w:rFonts w:ascii="SimSun" w:hAnsi="SimSun" w:hint="eastAsia"/>
                        </w:rPr>
                        <w:t>拟稿</w:t>
                      </w:r>
                      <w:r w:rsidR="006C3050">
                        <w:rPr>
                          <w:rFonts w:ascii="SimSun" w:hAnsi="SimSun" w:hint="eastAsia"/>
                        </w:rPr>
                        <w:t>并</w:t>
                      </w:r>
                      <w:r w:rsidRPr="002D4E8B">
                        <w:rPr>
                          <w:rFonts w:ascii="SimSun" w:hAnsi="SimSun"/>
                        </w:rPr>
                        <w:t>提出</w:t>
                      </w:r>
                      <w:r w:rsidR="006C3050">
                        <w:rPr>
                          <w:rFonts w:ascii="SimSun" w:hAnsi="SimSun" w:hint="eastAsia"/>
                        </w:rPr>
                        <w:t>评论</w:t>
                      </w:r>
                      <w:r w:rsidRPr="002D4E8B">
                        <w:rPr>
                          <w:rFonts w:ascii="SimSun" w:hAnsi="SimSun"/>
                        </w:rPr>
                        <w:t>意见，</w:t>
                      </w:r>
                      <w:r w:rsidR="00026DFE">
                        <w:rPr>
                          <w:rFonts w:ascii="SimSun" w:hAnsi="SimSun" w:hint="eastAsia"/>
                        </w:rPr>
                        <w:t>各位专家已审议截至</w:t>
                      </w:r>
                      <w:r w:rsidRPr="002D4E8B">
                        <w:rPr>
                          <w:rFonts w:ascii="SimSun" w:hAnsi="SimSun"/>
                        </w:rPr>
                        <w:t>2026年</w:t>
                      </w:r>
                      <w:r w:rsidR="00026DFE">
                        <w:rPr>
                          <w:rFonts w:ascii="SimSun" w:hAnsi="SimSun" w:hint="eastAsia"/>
                        </w:rPr>
                        <w:t>4</w:t>
                      </w:r>
                      <w:r w:rsidRPr="002D4E8B">
                        <w:rPr>
                          <w:rFonts w:ascii="SimSun" w:hAnsi="SimSun"/>
                        </w:rPr>
                        <w:t>月</w:t>
                      </w:r>
                      <w:r w:rsidR="00026DFE">
                        <w:rPr>
                          <w:rFonts w:ascii="SimSun" w:hAnsi="SimSun" w:hint="eastAsia"/>
                        </w:rPr>
                        <w:t>1</w:t>
                      </w:r>
                      <w:r w:rsidRPr="002D4E8B">
                        <w:rPr>
                          <w:rFonts w:ascii="SimSun" w:hAnsi="SimSun"/>
                        </w:rPr>
                        <w:t>2日</w:t>
                      </w:r>
                      <w:r w:rsidR="00026DFE">
                        <w:rPr>
                          <w:rFonts w:ascii="SimSun" w:hAnsi="SimSun" w:hint="eastAsia"/>
                        </w:rPr>
                        <w:t>收到的评论意见</w:t>
                      </w:r>
                      <w:r w:rsidRPr="002D4E8B">
                        <w:rPr>
                          <w:rFonts w:ascii="SimSun" w:hAnsi="SimSun"/>
                        </w:rPr>
                        <w:t>。</w:t>
                      </w:r>
                    </w:p>
                  </w:txbxContent>
                </v:textbox>
                <w10:wrap type="square"/>
              </v:shape>
            </w:pict>
          </mc:Fallback>
        </mc:AlternateContent>
      </w:r>
    </w:p>
    <w:p w14:paraId="3F57DD26" w14:textId="77777777" w:rsidR="00C019A0" w:rsidRPr="00D84FFA" w:rsidRDefault="00C019A0" w:rsidP="00D84FFA">
      <w:pPr>
        <w:spacing w:afterLines="50" w:after="120" w:line="340" w:lineRule="atLeast"/>
        <w:rPr>
          <w:rFonts w:ascii="SimSun" w:hAnsi="SimSun"/>
          <w:color w:val="000000"/>
          <w:szCs w:val="22"/>
        </w:rPr>
      </w:pPr>
    </w:p>
    <w:p w14:paraId="28CBCCC7" w14:textId="77777777" w:rsidR="00C019A0" w:rsidRPr="00D84FFA" w:rsidRDefault="00C019A0" w:rsidP="00D84FFA">
      <w:pPr>
        <w:spacing w:afterLines="50" w:after="120" w:line="340" w:lineRule="atLeast"/>
        <w:rPr>
          <w:rFonts w:ascii="SimSun" w:hAnsi="SimSun"/>
          <w:color w:val="000000"/>
          <w:szCs w:val="22"/>
        </w:rPr>
      </w:pPr>
    </w:p>
    <w:p w14:paraId="2D7BBD32" w14:textId="77777777" w:rsidR="00C019A0" w:rsidRPr="00D84FFA" w:rsidRDefault="00C019A0" w:rsidP="00D84FFA">
      <w:pPr>
        <w:spacing w:afterLines="50" w:after="120" w:line="340" w:lineRule="atLeast"/>
        <w:rPr>
          <w:rFonts w:ascii="SimSun" w:hAnsi="SimSun"/>
          <w:color w:val="000000"/>
          <w:szCs w:val="22"/>
        </w:rPr>
      </w:pPr>
    </w:p>
    <w:p w14:paraId="7F15E4E7" w14:textId="77777777" w:rsidR="00C019A0" w:rsidRPr="00D84FFA" w:rsidRDefault="00C019A0" w:rsidP="00D84FFA">
      <w:pPr>
        <w:spacing w:afterLines="50" w:after="120" w:line="340" w:lineRule="atLeast"/>
        <w:rPr>
          <w:rFonts w:ascii="SimSun" w:hAnsi="SimSun"/>
          <w:color w:val="000000"/>
          <w:szCs w:val="22"/>
        </w:rPr>
      </w:pPr>
    </w:p>
    <w:p w14:paraId="0EFD863C" w14:textId="77777777" w:rsidR="00C019A0" w:rsidRPr="00D84FFA" w:rsidRDefault="00C019A0" w:rsidP="00D84FFA">
      <w:pPr>
        <w:spacing w:afterLines="50" w:after="120" w:line="340" w:lineRule="atLeast"/>
        <w:rPr>
          <w:rFonts w:ascii="SimSun" w:hAnsi="SimSun"/>
          <w:color w:val="000000"/>
          <w:szCs w:val="22"/>
        </w:rPr>
      </w:pPr>
      <w:r w:rsidRPr="00D84FFA">
        <w:rPr>
          <w:rFonts w:ascii="SimSun" w:hAnsi="SimSun" w:hint="eastAsia"/>
          <w:color w:val="000000"/>
          <w:szCs w:val="22"/>
        </w:rPr>
        <w:br w:type="page"/>
      </w:r>
    </w:p>
    <w:p w14:paraId="2F136007" w14:textId="77777777" w:rsidR="00C019A0" w:rsidRPr="00D84FFA" w:rsidRDefault="00C019A0" w:rsidP="00D84FFA">
      <w:pPr>
        <w:spacing w:afterLines="50" w:after="120" w:line="340" w:lineRule="atLeast"/>
        <w:rPr>
          <w:rFonts w:ascii="SimSun" w:hAnsi="SimSun"/>
          <w:color w:val="000000"/>
          <w:szCs w:val="22"/>
        </w:rPr>
      </w:pPr>
    </w:p>
    <w:p w14:paraId="1557A7D0" w14:textId="08B44985" w:rsidR="00C019A0" w:rsidRPr="00D84FFA" w:rsidRDefault="003618A9" w:rsidP="004550A3">
      <w:pPr>
        <w:spacing w:afterLines="50" w:after="120" w:line="340" w:lineRule="atLeast"/>
        <w:ind w:firstLineChars="200" w:firstLine="440"/>
        <w:jc w:val="both"/>
        <w:rPr>
          <w:rFonts w:ascii="SimSun" w:hAnsi="SimSun" w:cs="Times New Roman"/>
          <w:color w:val="000000"/>
          <w:szCs w:val="22"/>
        </w:rPr>
      </w:pPr>
      <w:r w:rsidRPr="00D84FFA">
        <w:rPr>
          <w:rFonts w:ascii="SimSun" w:hAnsi="SimSun" w:cs="Microsoft YaHei" w:hint="eastAsia"/>
          <w:color w:val="000000"/>
          <w:szCs w:val="22"/>
        </w:rPr>
        <w:t>本文件不应视为具有任何形式的规范性。</w:t>
      </w:r>
    </w:p>
    <w:p w14:paraId="121AE66F" w14:textId="19AEFB7B" w:rsidR="00C019A0" w:rsidRPr="00D84FFA" w:rsidRDefault="00C019A0" w:rsidP="004550A3">
      <w:pPr>
        <w:spacing w:afterLines="50" w:after="120" w:line="340" w:lineRule="atLeast"/>
        <w:ind w:firstLineChars="200" w:firstLine="440"/>
        <w:jc w:val="both"/>
        <w:rPr>
          <w:rFonts w:ascii="SimSun" w:hAnsi="SimSun" w:cs="Times New Roman"/>
          <w:color w:val="000000"/>
          <w:szCs w:val="22"/>
        </w:rPr>
      </w:pPr>
      <w:r w:rsidRPr="00D84FFA">
        <w:rPr>
          <w:rFonts w:ascii="SimSun" w:hAnsi="SimSun" w:hint="eastAsia"/>
          <w:color w:val="000000"/>
          <w:szCs w:val="22"/>
        </w:rPr>
        <w:t>本工具包所</w:t>
      </w:r>
      <w:r w:rsidR="005B2B1C">
        <w:rPr>
          <w:rFonts w:ascii="SimSun" w:hAnsi="SimSun" w:hint="eastAsia"/>
          <w:color w:val="000000"/>
          <w:szCs w:val="22"/>
        </w:rPr>
        <w:t>提供的</w:t>
      </w:r>
      <w:r w:rsidRPr="00D84FFA">
        <w:rPr>
          <w:rFonts w:ascii="SimSun" w:hAnsi="SimSun" w:hint="eastAsia"/>
          <w:color w:val="000000"/>
          <w:szCs w:val="22"/>
        </w:rPr>
        <w:t>信息</w:t>
      </w:r>
      <w:r w:rsidR="005B2B1C">
        <w:rPr>
          <w:rFonts w:ascii="SimSun" w:hAnsi="SimSun" w:hint="eastAsia"/>
          <w:color w:val="000000"/>
          <w:szCs w:val="22"/>
        </w:rPr>
        <w:t>完全</w:t>
      </w:r>
      <w:r w:rsidRPr="00D84FFA">
        <w:rPr>
          <w:rFonts w:ascii="SimSun" w:hAnsi="SimSun" w:hint="eastAsia"/>
          <w:color w:val="000000"/>
          <w:szCs w:val="22"/>
        </w:rPr>
        <w:t>由</w:t>
      </w:r>
      <w:r w:rsidR="005B2B1C">
        <w:rPr>
          <w:rFonts w:ascii="SimSun" w:hAnsi="SimSun" w:hint="eastAsia"/>
          <w:color w:val="000000"/>
          <w:szCs w:val="22"/>
        </w:rPr>
        <w:t>其</w:t>
      </w:r>
      <w:r w:rsidRPr="00D84FFA">
        <w:rPr>
          <w:rFonts w:ascii="SimSun" w:hAnsi="SimSun" w:hint="eastAsia"/>
          <w:color w:val="000000"/>
          <w:szCs w:val="22"/>
        </w:rPr>
        <w:t>作者负责</w:t>
      </w:r>
      <w:r w:rsidR="005B2B1C">
        <w:rPr>
          <w:rFonts w:ascii="SimSun" w:hAnsi="SimSun" w:hint="eastAsia"/>
          <w:color w:val="000000"/>
          <w:szCs w:val="22"/>
        </w:rPr>
        <w:t>。</w:t>
      </w:r>
      <w:r w:rsidR="005B2B1C" w:rsidRPr="005B2B1C">
        <w:rPr>
          <w:rFonts w:ascii="SimSun" w:hAnsi="SimSun" w:hint="eastAsia"/>
          <w:color w:val="000000"/>
          <w:szCs w:val="22"/>
        </w:rPr>
        <w:t>本文件无意反映成员国或产权组织秘书处的观点</w:t>
      </w:r>
      <w:r w:rsidRPr="00D84FFA">
        <w:rPr>
          <w:rFonts w:ascii="SimSun" w:hAnsi="SimSun" w:hint="eastAsia"/>
          <w:color w:val="000000"/>
          <w:szCs w:val="22"/>
        </w:rPr>
        <w:t>。</w:t>
      </w:r>
    </w:p>
    <w:p w14:paraId="2D06D8C9" w14:textId="6BD1C17E" w:rsidR="00C019A0" w:rsidRPr="00D84FFA" w:rsidRDefault="00C019A0" w:rsidP="004550A3">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作者</w:t>
      </w:r>
      <w:r w:rsidR="005B2B1C">
        <w:rPr>
          <w:rFonts w:ascii="SimSun" w:hAnsi="SimSun" w:hint="eastAsia"/>
          <w:color w:val="000000"/>
          <w:szCs w:val="22"/>
        </w:rPr>
        <w:t>诚挚</w:t>
      </w:r>
      <w:r w:rsidRPr="00D84FFA">
        <w:rPr>
          <w:rFonts w:ascii="SimSun" w:hAnsi="SimSun" w:hint="eastAsia"/>
          <w:color w:val="000000"/>
          <w:szCs w:val="22"/>
        </w:rPr>
        <w:t>感谢哥伦比亚大学专业研究学院非营利管理硕士</w:t>
      </w:r>
      <w:r w:rsidR="004550A3" w:rsidRPr="004550A3">
        <w:rPr>
          <w:rFonts w:ascii="SimSun" w:hAnsi="SimSun" w:hint="eastAsia"/>
          <w:color w:val="000000"/>
          <w:szCs w:val="22"/>
        </w:rPr>
        <w:t>埃米莉</w:t>
      </w:r>
      <w:r w:rsidR="004550A3">
        <w:rPr>
          <w:rFonts w:ascii="SimSun" w:hAnsi="SimSun" w:hint="eastAsia"/>
          <w:color w:val="000000"/>
          <w:szCs w:val="22"/>
        </w:rPr>
        <w:t>·</w:t>
      </w:r>
      <w:r w:rsidR="004550A3" w:rsidRPr="004550A3">
        <w:rPr>
          <w:rFonts w:ascii="SimSun" w:hAnsi="SimSun" w:hint="eastAsia"/>
          <w:color w:val="000000"/>
          <w:szCs w:val="22"/>
        </w:rPr>
        <w:t>泰勒</w:t>
      </w:r>
      <w:r w:rsidRPr="00D84FFA">
        <w:rPr>
          <w:rFonts w:ascii="SimSun" w:hAnsi="SimSun" w:hint="eastAsia"/>
          <w:color w:val="000000"/>
          <w:szCs w:val="22"/>
        </w:rPr>
        <w:t>女士的研究贡献。</w:t>
      </w:r>
    </w:p>
    <w:p w14:paraId="7AB77427" w14:textId="1B8C73BF" w:rsidR="00C019A0" w:rsidRPr="00D84FFA" w:rsidRDefault="00C019A0" w:rsidP="004550A3">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作者</w:t>
      </w:r>
      <w:r w:rsidR="004550A3" w:rsidRPr="004550A3">
        <w:rPr>
          <w:rFonts w:ascii="SimSun" w:hAnsi="SimSun" w:hint="eastAsia"/>
          <w:color w:val="000000"/>
          <w:szCs w:val="22"/>
        </w:rPr>
        <w:t>贾·乔尔·巴洛伊</w:t>
      </w:r>
      <w:r w:rsidRPr="00D84FFA">
        <w:rPr>
          <w:rFonts w:ascii="SimSun" w:hAnsi="SimSun" w:hint="eastAsia"/>
          <w:color w:val="000000"/>
          <w:szCs w:val="22"/>
        </w:rPr>
        <w:t>、</w:t>
      </w:r>
      <w:r w:rsidR="00E5375C" w:rsidRPr="00E5375C">
        <w:rPr>
          <w:rFonts w:ascii="SimSun" w:hAnsi="SimSun" w:hint="eastAsia"/>
          <w:color w:val="000000"/>
          <w:szCs w:val="22"/>
        </w:rPr>
        <w:t>肯尼斯·克鲁斯、里娜·埃尔斯特·潘塔洛尼和戴维·萨顿</w:t>
      </w:r>
      <w:r w:rsidRPr="00D84FFA">
        <w:rPr>
          <w:rFonts w:ascii="SimSun" w:hAnsi="SimSun" w:hint="eastAsia"/>
          <w:color w:val="000000"/>
          <w:szCs w:val="22"/>
        </w:rPr>
        <w:t>谨将本出版物献给</w:t>
      </w:r>
      <w:r w:rsidR="00A92454">
        <w:rPr>
          <w:rFonts w:ascii="SimSun" w:hAnsi="SimSun" w:hint="eastAsia"/>
          <w:color w:val="000000"/>
          <w:szCs w:val="22"/>
        </w:rPr>
        <w:t>合作作者</w:t>
      </w:r>
      <w:r w:rsidRPr="00D84FFA">
        <w:rPr>
          <w:rFonts w:ascii="SimSun" w:hAnsi="SimSun" w:hint="eastAsia"/>
          <w:color w:val="000000"/>
          <w:szCs w:val="22"/>
        </w:rPr>
        <w:t>卡罗尔·纽曼，她在撰写过程中</w:t>
      </w:r>
      <w:r w:rsidR="00A92454">
        <w:rPr>
          <w:rFonts w:ascii="SimSun" w:hAnsi="SimSun" w:hint="eastAsia"/>
          <w:color w:val="000000"/>
          <w:szCs w:val="22"/>
        </w:rPr>
        <w:t>做出</w:t>
      </w:r>
      <w:r w:rsidRPr="00D84FFA">
        <w:rPr>
          <w:rFonts w:ascii="SimSun" w:hAnsi="SimSun" w:hint="eastAsia"/>
          <w:color w:val="000000"/>
          <w:szCs w:val="22"/>
        </w:rPr>
        <w:t>的贡献与洞见弥足珍贵。我们深切怀念</w:t>
      </w:r>
      <w:r w:rsidR="00F50715">
        <w:rPr>
          <w:rFonts w:ascii="SimSun" w:hAnsi="SimSun" w:hint="cs"/>
          <w:color w:val="000000"/>
          <w:szCs w:val="22"/>
        </w:rPr>
        <w:t>‍</w:t>
      </w:r>
      <w:r w:rsidRPr="00D84FFA">
        <w:rPr>
          <w:rFonts w:ascii="SimSun" w:hAnsi="SimSun" w:hint="eastAsia"/>
          <w:color w:val="000000"/>
          <w:szCs w:val="22"/>
        </w:rPr>
        <w:t>她。</w:t>
      </w:r>
    </w:p>
    <w:p w14:paraId="6AEFF3E7" w14:textId="77777777" w:rsidR="00C019A0" w:rsidRPr="00D84FFA" w:rsidRDefault="00C019A0" w:rsidP="00D84FFA">
      <w:pPr>
        <w:spacing w:afterLines="50" w:after="120" w:line="340" w:lineRule="atLeast"/>
        <w:rPr>
          <w:rFonts w:ascii="SimSun" w:hAnsi="SimSun"/>
          <w:color w:val="000000"/>
          <w:szCs w:val="22"/>
        </w:rPr>
      </w:pPr>
    </w:p>
    <w:p w14:paraId="126CC8F3" w14:textId="77777777" w:rsidR="00C019A0" w:rsidRPr="00D84FFA" w:rsidRDefault="00C019A0" w:rsidP="00D84FFA">
      <w:pPr>
        <w:spacing w:afterLines="50" w:after="120" w:line="340" w:lineRule="atLeast"/>
        <w:rPr>
          <w:rFonts w:ascii="SimSun" w:hAnsi="SimSun"/>
          <w:color w:val="000000"/>
          <w:szCs w:val="22"/>
        </w:rPr>
      </w:pPr>
      <w:r w:rsidRPr="00D84FFA">
        <w:rPr>
          <w:rFonts w:ascii="SimSun" w:hAnsi="SimSun" w:hint="eastAsia"/>
          <w:color w:val="000000"/>
          <w:szCs w:val="22"/>
        </w:rPr>
        <w:br w:type="page"/>
      </w:r>
    </w:p>
    <w:p w14:paraId="7265D8A2" w14:textId="77777777" w:rsidR="00C019A0" w:rsidRPr="00330A8A" w:rsidRDefault="00C019A0" w:rsidP="00D84FFA">
      <w:pPr>
        <w:spacing w:afterLines="50" w:after="120" w:line="340" w:lineRule="atLeast"/>
        <w:rPr>
          <w:rFonts w:ascii="SimHei" w:eastAsia="SimHei" w:hAnsi="SimHei"/>
          <w:color w:val="000000"/>
          <w:szCs w:val="22"/>
        </w:rPr>
      </w:pPr>
      <w:r w:rsidRPr="00330A8A">
        <w:rPr>
          <w:rFonts w:ascii="SimHei" w:eastAsia="SimHei" w:hAnsi="SimHei" w:hint="eastAsia"/>
          <w:color w:val="000000"/>
          <w:szCs w:val="22"/>
        </w:rPr>
        <w:lastRenderedPageBreak/>
        <w:t>目录</w:t>
      </w:r>
    </w:p>
    <w:p w14:paraId="002D2FFE" w14:textId="70D72FE0" w:rsidR="00476100" w:rsidRDefault="00C019A0">
      <w:pPr>
        <w:pStyle w:val="TOC1"/>
        <w:rPr>
          <w:rFonts w:asciiTheme="minorHAnsi" w:eastAsiaTheme="minorEastAsia" w:hAnsiTheme="minorHAnsi"/>
          <w:noProof/>
          <w:sz w:val="24"/>
          <w:lang w:eastAsia="zh-CN"/>
        </w:rPr>
      </w:pPr>
      <w:r w:rsidRPr="00D84FFA">
        <w:rPr>
          <w:rFonts w:ascii="SimSun" w:eastAsia="SimSun" w:hAnsi="SimSun" w:hint="eastAsia"/>
          <w:b/>
          <w:bCs/>
          <w:color w:val="000000"/>
          <w:kern w:val="0"/>
          <w:szCs w:val="22"/>
          <w:lang w:eastAsia="zh-CN"/>
          <w14:ligatures w14:val="none"/>
        </w:rPr>
        <w:fldChar w:fldCharType="begin"/>
      </w:r>
      <w:r w:rsidRPr="00D84FFA">
        <w:rPr>
          <w:rFonts w:ascii="SimSun" w:eastAsia="SimSun" w:hAnsi="SimSun" w:hint="eastAsia"/>
          <w:szCs w:val="22"/>
          <w:lang w:eastAsia="zh-CN"/>
        </w:rPr>
        <w:instrText xml:space="preserve"> TOC \o "1-3" \h \z \u </w:instrText>
      </w:r>
      <w:r w:rsidRPr="00D84FFA">
        <w:rPr>
          <w:rFonts w:ascii="SimSun" w:eastAsia="SimSun" w:hAnsi="SimSun" w:hint="eastAsia"/>
          <w:b/>
          <w:bCs/>
          <w:color w:val="000000"/>
          <w:kern w:val="0"/>
          <w:szCs w:val="22"/>
          <w:lang w:eastAsia="zh-CN"/>
          <w14:ligatures w14:val="none"/>
        </w:rPr>
        <w:fldChar w:fldCharType="separate"/>
      </w:r>
      <w:hyperlink w:anchor="_Toc230185156" w:history="1">
        <w:r w:rsidR="00476100" w:rsidRPr="002044F7">
          <w:rPr>
            <w:rStyle w:val="Hyperlink"/>
            <w:rFonts w:ascii="SimHei" w:eastAsia="SimHei" w:hAnsi="SimHei" w:hint="eastAsia"/>
            <w:noProof/>
            <w:lang w:eastAsia="zh-CN"/>
          </w:rPr>
          <w:t>引言</w:t>
        </w:r>
        <w:r w:rsidR="00476100">
          <w:rPr>
            <w:noProof/>
            <w:webHidden/>
          </w:rPr>
          <w:tab/>
        </w:r>
        <w:r w:rsidR="00476100">
          <w:rPr>
            <w:noProof/>
            <w:webHidden/>
          </w:rPr>
          <w:fldChar w:fldCharType="begin"/>
        </w:r>
        <w:r w:rsidR="00476100">
          <w:rPr>
            <w:noProof/>
            <w:webHidden/>
          </w:rPr>
          <w:instrText xml:space="preserve"> PAGEREF _Toc230185156 \h </w:instrText>
        </w:r>
        <w:r w:rsidR="00476100">
          <w:rPr>
            <w:noProof/>
            <w:webHidden/>
          </w:rPr>
        </w:r>
        <w:r w:rsidR="00476100">
          <w:rPr>
            <w:noProof/>
            <w:webHidden/>
          </w:rPr>
          <w:fldChar w:fldCharType="separate"/>
        </w:r>
        <w:r w:rsidR="0088059A">
          <w:rPr>
            <w:noProof/>
            <w:webHidden/>
          </w:rPr>
          <w:t>6</w:t>
        </w:r>
        <w:r w:rsidR="00476100">
          <w:rPr>
            <w:noProof/>
            <w:webHidden/>
          </w:rPr>
          <w:fldChar w:fldCharType="end"/>
        </w:r>
      </w:hyperlink>
    </w:p>
    <w:p w14:paraId="6096E5CF" w14:textId="08826295" w:rsidR="00476100" w:rsidRDefault="00476100">
      <w:pPr>
        <w:pStyle w:val="TOC2"/>
        <w:rPr>
          <w:rFonts w:asciiTheme="minorHAnsi" w:eastAsiaTheme="minorEastAsia" w:hAnsiTheme="minorHAnsi"/>
          <w:noProof/>
          <w:sz w:val="24"/>
          <w:lang w:eastAsia="zh-CN"/>
        </w:rPr>
      </w:pPr>
      <w:hyperlink w:anchor="_Toc230185157" w:history="1">
        <w:r w:rsidRPr="002044F7">
          <w:rPr>
            <w:rStyle w:val="Hyperlink"/>
            <w:rFonts w:ascii="SimSun" w:eastAsia="SimSun" w:hAnsi="SimSun"/>
            <w:noProof/>
            <w:lang w:eastAsia="zh-CN"/>
          </w:rPr>
          <w:t>A.</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获取的重要性和本工具包的宗旨</w:t>
        </w:r>
        <w:r>
          <w:rPr>
            <w:noProof/>
            <w:webHidden/>
          </w:rPr>
          <w:tab/>
        </w:r>
        <w:r>
          <w:rPr>
            <w:noProof/>
            <w:webHidden/>
          </w:rPr>
          <w:fldChar w:fldCharType="begin"/>
        </w:r>
        <w:r>
          <w:rPr>
            <w:noProof/>
            <w:webHidden/>
          </w:rPr>
          <w:instrText xml:space="preserve"> PAGEREF _Toc230185157 \h </w:instrText>
        </w:r>
        <w:r>
          <w:rPr>
            <w:noProof/>
            <w:webHidden/>
          </w:rPr>
        </w:r>
        <w:r>
          <w:rPr>
            <w:noProof/>
            <w:webHidden/>
          </w:rPr>
          <w:fldChar w:fldCharType="separate"/>
        </w:r>
        <w:r w:rsidR="0088059A">
          <w:rPr>
            <w:noProof/>
            <w:webHidden/>
          </w:rPr>
          <w:t>6</w:t>
        </w:r>
        <w:r>
          <w:rPr>
            <w:noProof/>
            <w:webHidden/>
          </w:rPr>
          <w:fldChar w:fldCharType="end"/>
        </w:r>
      </w:hyperlink>
    </w:p>
    <w:p w14:paraId="17FB1B6E" w14:textId="5377A27C" w:rsidR="00476100" w:rsidRDefault="00476100">
      <w:pPr>
        <w:pStyle w:val="TOC3"/>
        <w:rPr>
          <w:rFonts w:asciiTheme="minorHAnsi" w:eastAsiaTheme="minorEastAsia" w:hAnsiTheme="minorHAnsi"/>
          <w:noProof/>
          <w:sz w:val="24"/>
          <w:lang w:eastAsia="zh-CN"/>
        </w:rPr>
      </w:pPr>
      <w:hyperlink w:anchor="_Toc230185158" w:history="1">
        <w:r w:rsidRPr="002044F7">
          <w:rPr>
            <w:rStyle w:val="Hyperlink"/>
            <w:rFonts w:ascii="KaiTi" w:eastAsia="KaiTi" w:hAnsi="KaiTi"/>
            <w:noProof/>
            <w:lang w:eastAsia="zh-CN"/>
          </w:rPr>
          <w:t>1.</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工具包的起源</w:t>
        </w:r>
        <w:r>
          <w:rPr>
            <w:noProof/>
            <w:webHidden/>
          </w:rPr>
          <w:tab/>
        </w:r>
        <w:r>
          <w:rPr>
            <w:noProof/>
            <w:webHidden/>
          </w:rPr>
          <w:fldChar w:fldCharType="begin"/>
        </w:r>
        <w:r>
          <w:rPr>
            <w:noProof/>
            <w:webHidden/>
          </w:rPr>
          <w:instrText xml:space="preserve"> PAGEREF _Toc230185158 \h </w:instrText>
        </w:r>
        <w:r>
          <w:rPr>
            <w:noProof/>
            <w:webHidden/>
          </w:rPr>
        </w:r>
        <w:r>
          <w:rPr>
            <w:noProof/>
            <w:webHidden/>
          </w:rPr>
          <w:fldChar w:fldCharType="separate"/>
        </w:r>
        <w:r w:rsidR="0088059A">
          <w:rPr>
            <w:noProof/>
            <w:webHidden/>
          </w:rPr>
          <w:t>6</w:t>
        </w:r>
        <w:r>
          <w:rPr>
            <w:noProof/>
            <w:webHidden/>
          </w:rPr>
          <w:fldChar w:fldCharType="end"/>
        </w:r>
      </w:hyperlink>
    </w:p>
    <w:p w14:paraId="17581C09" w14:textId="16C081A9" w:rsidR="00476100" w:rsidRDefault="00476100">
      <w:pPr>
        <w:pStyle w:val="TOC3"/>
        <w:rPr>
          <w:rFonts w:asciiTheme="minorHAnsi" w:eastAsiaTheme="minorEastAsia" w:hAnsiTheme="minorHAnsi"/>
          <w:noProof/>
          <w:sz w:val="24"/>
          <w:lang w:eastAsia="zh-CN"/>
        </w:rPr>
      </w:pPr>
      <w:hyperlink w:anchor="_Toc230185159" w:history="1">
        <w:r w:rsidRPr="002044F7">
          <w:rPr>
            <w:rStyle w:val="Hyperlink"/>
            <w:rFonts w:ascii="KaiTi" w:eastAsia="KaiTi" w:hAnsi="KaiTi"/>
            <w:noProof/>
            <w:lang w:eastAsia="zh-CN"/>
          </w:rPr>
          <w:t>2.</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立法者与文化遗产专业人士的辅助工具</w:t>
        </w:r>
        <w:r>
          <w:rPr>
            <w:noProof/>
            <w:webHidden/>
          </w:rPr>
          <w:tab/>
        </w:r>
        <w:r>
          <w:rPr>
            <w:noProof/>
            <w:webHidden/>
          </w:rPr>
          <w:fldChar w:fldCharType="begin"/>
        </w:r>
        <w:r>
          <w:rPr>
            <w:noProof/>
            <w:webHidden/>
          </w:rPr>
          <w:instrText xml:space="preserve"> PAGEREF _Toc230185159 \h </w:instrText>
        </w:r>
        <w:r>
          <w:rPr>
            <w:noProof/>
            <w:webHidden/>
          </w:rPr>
        </w:r>
        <w:r>
          <w:rPr>
            <w:noProof/>
            <w:webHidden/>
          </w:rPr>
          <w:fldChar w:fldCharType="separate"/>
        </w:r>
        <w:r w:rsidR="0088059A">
          <w:rPr>
            <w:noProof/>
            <w:webHidden/>
          </w:rPr>
          <w:t>6</w:t>
        </w:r>
        <w:r>
          <w:rPr>
            <w:noProof/>
            <w:webHidden/>
          </w:rPr>
          <w:fldChar w:fldCharType="end"/>
        </w:r>
      </w:hyperlink>
    </w:p>
    <w:p w14:paraId="2A384D47" w14:textId="2CAC5C28" w:rsidR="00476100" w:rsidRDefault="00476100">
      <w:pPr>
        <w:pStyle w:val="TOC3"/>
        <w:rPr>
          <w:rFonts w:asciiTheme="minorHAnsi" w:eastAsiaTheme="minorEastAsia" w:hAnsiTheme="minorHAnsi"/>
          <w:noProof/>
          <w:sz w:val="24"/>
          <w:lang w:eastAsia="zh-CN"/>
        </w:rPr>
      </w:pPr>
      <w:hyperlink w:anchor="_Toc230185160" w:history="1">
        <w:r w:rsidRPr="002044F7">
          <w:rPr>
            <w:rStyle w:val="Hyperlink"/>
            <w:rFonts w:ascii="KaiTi" w:eastAsia="KaiTi" w:hAnsi="KaiTi"/>
            <w:noProof/>
            <w:lang w:eastAsia="zh-CN"/>
          </w:rPr>
          <w:t>3.</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满足三步检验法的要求</w:t>
        </w:r>
        <w:r>
          <w:rPr>
            <w:noProof/>
            <w:webHidden/>
          </w:rPr>
          <w:tab/>
        </w:r>
        <w:r>
          <w:rPr>
            <w:noProof/>
            <w:webHidden/>
          </w:rPr>
          <w:fldChar w:fldCharType="begin"/>
        </w:r>
        <w:r>
          <w:rPr>
            <w:noProof/>
            <w:webHidden/>
          </w:rPr>
          <w:instrText xml:space="preserve"> PAGEREF _Toc230185160 \h </w:instrText>
        </w:r>
        <w:r>
          <w:rPr>
            <w:noProof/>
            <w:webHidden/>
          </w:rPr>
        </w:r>
        <w:r>
          <w:rPr>
            <w:noProof/>
            <w:webHidden/>
          </w:rPr>
          <w:fldChar w:fldCharType="separate"/>
        </w:r>
        <w:r w:rsidR="0088059A">
          <w:rPr>
            <w:noProof/>
            <w:webHidden/>
          </w:rPr>
          <w:t>7</w:t>
        </w:r>
        <w:r>
          <w:rPr>
            <w:noProof/>
            <w:webHidden/>
          </w:rPr>
          <w:fldChar w:fldCharType="end"/>
        </w:r>
      </w:hyperlink>
    </w:p>
    <w:p w14:paraId="4CF9659F" w14:textId="63D275A8" w:rsidR="00476100" w:rsidRDefault="00476100">
      <w:pPr>
        <w:pStyle w:val="TOC3"/>
        <w:rPr>
          <w:rFonts w:asciiTheme="minorHAnsi" w:eastAsiaTheme="minorEastAsia" w:hAnsiTheme="minorHAnsi"/>
          <w:noProof/>
          <w:sz w:val="24"/>
          <w:lang w:eastAsia="zh-CN"/>
        </w:rPr>
      </w:pPr>
      <w:hyperlink w:anchor="_Toc230185161" w:history="1">
        <w:r w:rsidRPr="002044F7">
          <w:rPr>
            <w:rStyle w:val="Hyperlink"/>
            <w:rFonts w:ascii="KaiTi" w:eastAsia="KaiTi" w:hAnsi="KaiTi"/>
            <w:noProof/>
            <w:lang w:eastAsia="zh-CN"/>
          </w:rPr>
          <w:t>4.</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持续开发</w:t>
        </w:r>
        <w:r>
          <w:rPr>
            <w:noProof/>
            <w:webHidden/>
          </w:rPr>
          <w:tab/>
        </w:r>
        <w:r>
          <w:rPr>
            <w:noProof/>
            <w:webHidden/>
          </w:rPr>
          <w:fldChar w:fldCharType="begin"/>
        </w:r>
        <w:r>
          <w:rPr>
            <w:noProof/>
            <w:webHidden/>
          </w:rPr>
          <w:instrText xml:space="preserve"> PAGEREF _Toc230185161 \h </w:instrText>
        </w:r>
        <w:r>
          <w:rPr>
            <w:noProof/>
            <w:webHidden/>
          </w:rPr>
        </w:r>
        <w:r>
          <w:rPr>
            <w:noProof/>
            <w:webHidden/>
          </w:rPr>
          <w:fldChar w:fldCharType="separate"/>
        </w:r>
        <w:r w:rsidR="0088059A">
          <w:rPr>
            <w:noProof/>
            <w:webHidden/>
          </w:rPr>
          <w:t>8</w:t>
        </w:r>
        <w:r>
          <w:rPr>
            <w:noProof/>
            <w:webHidden/>
          </w:rPr>
          <w:fldChar w:fldCharType="end"/>
        </w:r>
      </w:hyperlink>
    </w:p>
    <w:p w14:paraId="16BC73E2" w14:textId="0F5953B2" w:rsidR="00476100" w:rsidRDefault="00476100">
      <w:pPr>
        <w:pStyle w:val="TOC2"/>
        <w:rPr>
          <w:rFonts w:asciiTheme="minorHAnsi" w:eastAsiaTheme="minorEastAsia" w:hAnsiTheme="minorHAnsi"/>
          <w:noProof/>
          <w:sz w:val="24"/>
          <w:lang w:eastAsia="zh-CN"/>
        </w:rPr>
      </w:pPr>
      <w:hyperlink w:anchor="_Toc230185162" w:history="1">
        <w:r w:rsidRPr="002044F7">
          <w:rPr>
            <w:rStyle w:val="Hyperlink"/>
            <w:rFonts w:ascii="SimSun" w:eastAsia="SimSun" w:hAnsi="SimSun"/>
            <w:noProof/>
            <w:lang w:eastAsia="zh-CN"/>
          </w:rPr>
          <w:t>B.</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优化获取和工具包的实际使用</w:t>
        </w:r>
        <w:r>
          <w:rPr>
            <w:noProof/>
            <w:webHidden/>
          </w:rPr>
          <w:tab/>
        </w:r>
        <w:r>
          <w:rPr>
            <w:noProof/>
            <w:webHidden/>
          </w:rPr>
          <w:fldChar w:fldCharType="begin"/>
        </w:r>
        <w:r>
          <w:rPr>
            <w:noProof/>
            <w:webHidden/>
          </w:rPr>
          <w:instrText xml:space="preserve"> PAGEREF _Toc230185162 \h </w:instrText>
        </w:r>
        <w:r>
          <w:rPr>
            <w:noProof/>
            <w:webHidden/>
          </w:rPr>
        </w:r>
        <w:r>
          <w:rPr>
            <w:noProof/>
            <w:webHidden/>
          </w:rPr>
          <w:fldChar w:fldCharType="separate"/>
        </w:r>
        <w:r w:rsidR="0088059A">
          <w:rPr>
            <w:noProof/>
            <w:webHidden/>
          </w:rPr>
          <w:t>8</w:t>
        </w:r>
        <w:r>
          <w:rPr>
            <w:noProof/>
            <w:webHidden/>
          </w:rPr>
          <w:fldChar w:fldCharType="end"/>
        </w:r>
      </w:hyperlink>
    </w:p>
    <w:p w14:paraId="56B666E3" w14:textId="43398C51" w:rsidR="00476100" w:rsidRDefault="00476100">
      <w:pPr>
        <w:pStyle w:val="TOC3"/>
        <w:rPr>
          <w:rFonts w:asciiTheme="minorHAnsi" w:eastAsiaTheme="minorEastAsia" w:hAnsiTheme="minorHAnsi"/>
          <w:noProof/>
          <w:sz w:val="24"/>
          <w:lang w:eastAsia="zh-CN"/>
        </w:rPr>
      </w:pPr>
      <w:hyperlink w:anchor="_Toc230185163" w:history="1">
        <w:r w:rsidRPr="002044F7">
          <w:rPr>
            <w:rStyle w:val="Hyperlink"/>
            <w:rFonts w:ascii="KaiTi" w:eastAsia="KaiTi" w:hAnsi="KaiTi"/>
            <w:noProof/>
            <w:lang w:eastAsia="zh-CN"/>
          </w:rPr>
          <w:t>1.</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工具包的结构与实践应用</w:t>
        </w:r>
        <w:r>
          <w:rPr>
            <w:noProof/>
            <w:webHidden/>
          </w:rPr>
          <w:tab/>
        </w:r>
        <w:r>
          <w:rPr>
            <w:noProof/>
            <w:webHidden/>
          </w:rPr>
          <w:fldChar w:fldCharType="begin"/>
        </w:r>
        <w:r>
          <w:rPr>
            <w:noProof/>
            <w:webHidden/>
          </w:rPr>
          <w:instrText xml:space="preserve"> PAGEREF _Toc230185163 \h </w:instrText>
        </w:r>
        <w:r>
          <w:rPr>
            <w:noProof/>
            <w:webHidden/>
          </w:rPr>
        </w:r>
        <w:r>
          <w:rPr>
            <w:noProof/>
            <w:webHidden/>
          </w:rPr>
          <w:fldChar w:fldCharType="separate"/>
        </w:r>
        <w:r w:rsidR="0088059A">
          <w:rPr>
            <w:noProof/>
            <w:webHidden/>
          </w:rPr>
          <w:t>8</w:t>
        </w:r>
        <w:r>
          <w:rPr>
            <w:noProof/>
            <w:webHidden/>
          </w:rPr>
          <w:fldChar w:fldCharType="end"/>
        </w:r>
      </w:hyperlink>
    </w:p>
    <w:p w14:paraId="2E95FEBD" w14:textId="08A3544B" w:rsidR="00476100" w:rsidRDefault="00476100">
      <w:pPr>
        <w:pStyle w:val="TOC3"/>
        <w:rPr>
          <w:rFonts w:asciiTheme="minorHAnsi" w:eastAsiaTheme="minorEastAsia" w:hAnsiTheme="minorHAnsi"/>
          <w:noProof/>
          <w:sz w:val="24"/>
          <w:lang w:eastAsia="zh-CN"/>
        </w:rPr>
      </w:pPr>
      <w:hyperlink w:anchor="_Toc230185164" w:history="1">
        <w:r w:rsidRPr="002044F7">
          <w:rPr>
            <w:rStyle w:val="Hyperlink"/>
            <w:rFonts w:ascii="KaiTi" w:eastAsia="KaiTi" w:hAnsi="KaiTi"/>
            <w:noProof/>
            <w:lang w:eastAsia="zh-CN"/>
          </w:rPr>
          <w:t>2.</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运用本工具包制定法律和政策</w:t>
        </w:r>
        <w:r>
          <w:rPr>
            <w:noProof/>
            <w:webHidden/>
          </w:rPr>
          <w:tab/>
        </w:r>
        <w:r>
          <w:rPr>
            <w:noProof/>
            <w:webHidden/>
          </w:rPr>
          <w:fldChar w:fldCharType="begin"/>
        </w:r>
        <w:r>
          <w:rPr>
            <w:noProof/>
            <w:webHidden/>
          </w:rPr>
          <w:instrText xml:space="preserve"> PAGEREF _Toc230185164 \h </w:instrText>
        </w:r>
        <w:r>
          <w:rPr>
            <w:noProof/>
            <w:webHidden/>
          </w:rPr>
        </w:r>
        <w:r>
          <w:rPr>
            <w:noProof/>
            <w:webHidden/>
          </w:rPr>
          <w:fldChar w:fldCharType="separate"/>
        </w:r>
        <w:r w:rsidR="0088059A">
          <w:rPr>
            <w:noProof/>
            <w:webHidden/>
          </w:rPr>
          <w:t>8</w:t>
        </w:r>
        <w:r>
          <w:rPr>
            <w:noProof/>
            <w:webHidden/>
          </w:rPr>
          <w:fldChar w:fldCharType="end"/>
        </w:r>
      </w:hyperlink>
    </w:p>
    <w:p w14:paraId="4B5A5E31" w14:textId="1F15C71B" w:rsidR="00476100" w:rsidRDefault="00476100">
      <w:pPr>
        <w:pStyle w:val="TOC1"/>
        <w:rPr>
          <w:rFonts w:asciiTheme="minorHAnsi" w:eastAsiaTheme="minorEastAsia" w:hAnsiTheme="minorHAnsi"/>
          <w:noProof/>
          <w:sz w:val="24"/>
          <w:lang w:eastAsia="zh-CN"/>
        </w:rPr>
      </w:pPr>
      <w:hyperlink w:anchor="_Toc230185165" w:history="1">
        <w:r w:rsidRPr="002044F7">
          <w:rPr>
            <w:rStyle w:val="Hyperlink"/>
            <w:rFonts w:ascii="SimHei" w:eastAsia="SimHei" w:hAnsi="SimHei" w:hint="eastAsia"/>
            <w:noProof/>
            <w:lang w:eastAsia="zh-CN"/>
          </w:rPr>
          <w:t>第一部分：获取的目的和重要性</w:t>
        </w:r>
        <w:r>
          <w:rPr>
            <w:noProof/>
            <w:webHidden/>
          </w:rPr>
          <w:tab/>
        </w:r>
        <w:r>
          <w:rPr>
            <w:noProof/>
            <w:webHidden/>
          </w:rPr>
          <w:fldChar w:fldCharType="begin"/>
        </w:r>
        <w:r>
          <w:rPr>
            <w:noProof/>
            <w:webHidden/>
          </w:rPr>
          <w:instrText xml:space="preserve"> PAGEREF _Toc230185165 \h </w:instrText>
        </w:r>
        <w:r>
          <w:rPr>
            <w:noProof/>
            <w:webHidden/>
          </w:rPr>
        </w:r>
        <w:r>
          <w:rPr>
            <w:noProof/>
            <w:webHidden/>
          </w:rPr>
          <w:fldChar w:fldCharType="separate"/>
        </w:r>
        <w:r w:rsidR="0088059A">
          <w:rPr>
            <w:noProof/>
            <w:webHidden/>
          </w:rPr>
          <w:t>10</w:t>
        </w:r>
        <w:r>
          <w:rPr>
            <w:noProof/>
            <w:webHidden/>
          </w:rPr>
          <w:fldChar w:fldCharType="end"/>
        </w:r>
      </w:hyperlink>
    </w:p>
    <w:p w14:paraId="64DC6D38" w14:textId="559992A3" w:rsidR="00476100" w:rsidRDefault="00476100">
      <w:pPr>
        <w:pStyle w:val="TOC2"/>
        <w:rPr>
          <w:rFonts w:asciiTheme="minorHAnsi" w:eastAsiaTheme="minorEastAsia" w:hAnsiTheme="minorHAnsi"/>
          <w:noProof/>
          <w:sz w:val="24"/>
          <w:lang w:eastAsia="zh-CN"/>
        </w:rPr>
      </w:pPr>
      <w:hyperlink w:anchor="_Toc230185166" w:history="1">
        <w:r w:rsidRPr="002044F7">
          <w:rPr>
            <w:rStyle w:val="Hyperlink"/>
            <w:rFonts w:ascii="SimSun" w:eastAsia="SimSun" w:hAnsi="SimSun"/>
            <w:noProof/>
            <w:lang w:eastAsia="zh-CN"/>
          </w:rPr>
          <w:t>A.</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托管与文化遗产机构</w:t>
        </w:r>
        <w:r>
          <w:rPr>
            <w:noProof/>
            <w:webHidden/>
          </w:rPr>
          <w:tab/>
        </w:r>
        <w:r>
          <w:rPr>
            <w:noProof/>
            <w:webHidden/>
          </w:rPr>
          <w:fldChar w:fldCharType="begin"/>
        </w:r>
        <w:r>
          <w:rPr>
            <w:noProof/>
            <w:webHidden/>
          </w:rPr>
          <w:instrText xml:space="preserve"> PAGEREF _Toc230185166 \h </w:instrText>
        </w:r>
        <w:r>
          <w:rPr>
            <w:noProof/>
            <w:webHidden/>
          </w:rPr>
        </w:r>
        <w:r>
          <w:rPr>
            <w:noProof/>
            <w:webHidden/>
          </w:rPr>
          <w:fldChar w:fldCharType="separate"/>
        </w:r>
        <w:r w:rsidR="0088059A">
          <w:rPr>
            <w:noProof/>
            <w:webHidden/>
          </w:rPr>
          <w:t>10</w:t>
        </w:r>
        <w:r>
          <w:rPr>
            <w:noProof/>
            <w:webHidden/>
          </w:rPr>
          <w:fldChar w:fldCharType="end"/>
        </w:r>
      </w:hyperlink>
    </w:p>
    <w:p w14:paraId="7756DB00" w14:textId="627223C9" w:rsidR="00476100" w:rsidRDefault="00476100">
      <w:pPr>
        <w:pStyle w:val="TOC2"/>
        <w:rPr>
          <w:rFonts w:asciiTheme="minorHAnsi" w:eastAsiaTheme="minorEastAsia" w:hAnsiTheme="minorHAnsi"/>
          <w:noProof/>
          <w:sz w:val="24"/>
          <w:lang w:eastAsia="zh-CN"/>
        </w:rPr>
      </w:pPr>
      <w:hyperlink w:anchor="_Toc230185167" w:history="1">
        <w:r w:rsidRPr="002044F7">
          <w:rPr>
            <w:rStyle w:val="Hyperlink"/>
            <w:rFonts w:ascii="SimSun" w:eastAsia="SimSun" w:hAnsi="SimSun"/>
            <w:noProof/>
            <w:lang w:eastAsia="zh-CN"/>
          </w:rPr>
          <w:t>B.</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照管义务与提供获取</w:t>
        </w:r>
        <w:r>
          <w:rPr>
            <w:noProof/>
            <w:webHidden/>
          </w:rPr>
          <w:tab/>
        </w:r>
        <w:r>
          <w:rPr>
            <w:noProof/>
            <w:webHidden/>
          </w:rPr>
          <w:fldChar w:fldCharType="begin"/>
        </w:r>
        <w:r>
          <w:rPr>
            <w:noProof/>
            <w:webHidden/>
          </w:rPr>
          <w:instrText xml:space="preserve"> PAGEREF _Toc230185167 \h </w:instrText>
        </w:r>
        <w:r>
          <w:rPr>
            <w:noProof/>
            <w:webHidden/>
          </w:rPr>
        </w:r>
        <w:r>
          <w:rPr>
            <w:noProof/>
            <w:webHidden/>
          </w:rPr>
          <w:fldChar w:fldCharType="separate"/>
        </w:r>
        <w:r w:rsidR="0088059A">
          <w:rPr>
            <w:noProof/>
            <w:webHidden/>
          </w:rPr>
          <w:t>10</w:t>
        </w:r>
        <w:r>
          <w:rPr>
            <w:noProof/>
            <w:webHidden/>
          </w:rPr>
          <w:fldChar w:fldCharType="end"/>
        </w:r>
      </w:hyperlink>
    </w:p>
    <w:p w14:paraId="5A1C9126" w14:textId="46E60E2E" w:rsidR="00476100" w:rsidRDefault="00476100">
      <w:pPr>
        <w:pStyle w:val="TOC2"/>
        <w:rPr>
          <w:rFonts w:asciiTheme="minorHAnsi" w:eastAsiaTheme="minorEastAsia" w:hAnsiTheme="minorHAnsi"/>
          <w:noProof/>
          <w:sz w:val="24"/>
          <w:lang w:eastAsia="zh-CN"/>
        </w:rPr>
      </w:pPr>
      <w:hyperlink w:anchor="_Toc230185168" w:history="1">
        <w:r w:rsidRPr="002044F7">
          <w:rPr>
            <w:rStyle w:val="Hyperlink"/>
            <w:rFonts w:ascii="SimSun" w:eastAsia="SimSun" w:hAnsi="SimSun"/>
            <w:noProof/>
            <w:lang w:eastAsia="zh-CN"/>
          </w:rPr>
          <w:t>C.</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获取与文化遗产机构的使命</w:t>
        </w:r>
        <w:r>
          <w:rPr>
            <w:noProof/>
            <w:webHidden/>
          </w:rPr>
          <w:tab/>
        </w:r>
        <w:r>
          <w:rPr>
            <w:noProof/>
            <w:webHidden/>
          </w:rPr>
          <w:fldChar w:fldCharType="begin"/>
        </w:r>
        <w:r>
          <w:rPr>
            <w:noProof/>
            <w:webHidden/>
          </w:rPr>
          <w:instrText xml:space="preserve"> PAGEREF _Toc230185168 \h </w:instrText>
        </w:r>
        <w:r>
          <w:rPr>
            <w:noProof/>
            <w:webHidden/>
          </w:rPr>
        </w:r>
        <w:r>
          <w:rPr>
            <w:noProof/>
            <w:webHidden/>
          </w:rPr>
          <w:fldChar w:fldCharType="separate"/>
        </w:r>
        <w:r w:rsidR="0088059A">
          <w:rPr>
            <w:noProof/>
            <w:webHidden/>
          </w:rPr>
          <w:t>11</w:t>
        </w:r>
        <w:r>
          <w:rPr>
            <w:noProof/>
            <w:webHidden/>
          </w:rPr>
          <w:fldChar w:fldCharType="end"/>
        </w:r>
      </w:hyperlink>
    </w:p>
    <w:p w14:paraId="14F94C47" w14:textId="683A1E13" w:rsidR="00476100" w:rsidRDefault="00476100">
      <w:pPr>
        <w:pStyle w:val="TOC3"/>
        <w:rPr>
          <w:rFonts w:asciiTheme="minorHAnsi" w:eastAsiaTheme="minorEastAsia" w:hAnsiTheme="minorHAnsi"/>
          <w:noProof/>
          <w:sz w:val="24"/>
          <w:lang w:eastAsia="zh-CN"/>
        </w:rPr>
      </w:pPr>
      <w:hyperlink w:anchor="_Toc230185169" w:history="1">
        <w:r w:rsidRPr="002044F7">
          <w:rPr>
            <w:rStyle w:val="Hyperlink"/>
            <w:rFonts w:ascii="KaiTi" w:eastAsia="KaiTi" w:hAnsi="KaiTi"/>
            <w:noProof/>
            <w:lang w:eastAsia="zh-CN"/>
          </w:rPr>
          <w:t>1.</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获取作为文化遗产机构的基本宗旨</w:t>
        </w:r>
        <w:r>
          <w:rPr>
            <w:noProof/>
            <w:webHidden/>
          </w:rPr>
          <w:tab/>
        </w:r>
        <w:r>
          <w:rPr>
            <w:noProof/>
            <w:webHidden/>
          </w:rPr>
          <w:fldChar w:fldCharType="begin"/>
        </w:r>
        <w:r>
          <w:rPr>
            <w:noProof/>
            <w:webHidden/>
          </w:rPr>
          <w:instrText xml:space="preserve"> PAGEREF _Toc230185169 \h </w:instrText>
        </w:r>
        <w:r>
          <w:rPr>
            <w:noProof/>
            <w:webHidden/>
          </w:rPr>
        </w:r>
        <w:r>
          <w:rPr>
            <w:noProof/>
            <w:webHidden/>
          </w:rPr>
          <w:fldChar w:fldCharType="separate"/>
        </w:r>
        <w:r w:rsidR="0088059A">
          <w:rPr>
            <w:noProof/>
            <w:webHidden/>
          </w:rPr>
          <w:t>11</w:t>
        </w:r>
        <w:r>
          <w:rPr>
            <w:noProof/>
            <w:webHidden/>
          </w:rPr>
          <w:fldChar w:fldCharType="end"/>
        </w:r>
      </w:hyperlink>
    </w:p>
    <w:p w14:paraId="3AF001BB" w14:textId="0495DDA3" w:rsidR="00476100" w:rsidRDefault="00476100">
      <w:pPr>
        <w:pStyle w:val="TOC3"/>
        <w:rPr>
          <w:rFonts w:asciiTheme="minorHAnsi" w:eastAsiaTheme="minorEastAsia" w:hAnsiTheme="minorHAnsi"/>
          <w:noProof/>
          <w:sz w:val="24"/>
          <w:lang w:eastAsia="zh-CN"/>
        </w:rPr>
      </w:pPr>
      <w:hyperlink w:anchor="_Toc230185170" w:history="1">
        <w:r w:rsidRPr="002044F7">
          <w:rPr>
            <w:rStyle w:val="Hyperlink"/>
            <w:rFonts w:ascii="KaiTi" w:eastAsia="KaiTi" w:hAnsi="KaiTi"/>
            <w:noProof/>
            <w:lang w:eastAsia="zh-CN"/>
          </w:rPr>
          <w:t>2.</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获取促进保存受威胁作品</w:t>
        </w:r>
        <w:r>
          <w:rPr>
            <w:noProof/>
            <w:webHidden/>
          </w:rPr>
          <w:tab/>
        </w:r>
        <w:r>
          <w:rPr>
            <w:noProof/>
            <w:webHidden/>
          </w:rPr>
          <w:fldChar w:fldCharType="begin"/>
        </w:r>
        <w:r>
          <w:rPr>
            <w:noProof/>
            <w:webHidden/>
          </w:rPr>
          <w:instrText xml:space="preserve"> PAGEREF _Toc230185170 \h </w:instrText>
        </w:r>
        <w:r>
          <w:rPr>
            <w:noProof/>
            <w:webHidden/>
          </w:rPr>
        </w:r>
        <w:r>
          <w:rPr>
            <w:noProof/>
            <w:webHidden/>
          </w:rPr>
          <w:fldChar w:fldCharType="separate"/>
        </w:r>
        <w:r w:rsidR="0088059A">
          <w:rPr>
            <w:noProof/>
            <w:webHidden/>
          </w:rPr>
          <w:t>11</w:t>
        </w:r>
        <w:r>
          <w:rPr>
            <w:noProof/>
            <w:webHidden/>
          </w:rPr>
          <w:fldChar w:fldCharType="end"/>
        </w:r>
      </w:hyperlink>
    </w:p>
    <w:p w14:paraId="247F36C8" w14:textId="25D20176" w:rsidR="00476100" w:rsidRDefault="00476100">
      <w:pPr>
        <w:pStyle w:val="TOC3"/>
        <w:rPr>
          <w:rFonts w:asciiTheme="minorHAnsi" w:eastAsiaTheme="minorEastAsia" w:hAnsiTheme="minorHAnsi"/>
          <w:noProof/>
          <w:sz w:val="24"/>
          <w:lang w:eastAsia="zh-CN"/>
        </w:rPr>
      </w:pPr>
      <w:hyperlink w:anchor="_Toc230185171" w:history="1">
        <w:r w:rsidRPr="002044F7">
          <w:rPr>
            <w:rStyle w:val="Hyperlink"/>
            <w:rFonts w:ascii="KaiTi" w:eastAsia="KaiTi" w:hAnsi="KaiTi"/>
            <w:noProof/>
            <w:lang w:eastAsia="zh-CN"/>
          </w:rPr>
          <w:t>3.</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获取与知识传播和学习</w:t>
        </w:r>
        <w:r>
          <w:rPr>
            <w:noProof/>
            <w:webHidden/>
          </w:rPr>
          <w:tab/>
        </w:r>
        <w:r>
          <w:rPr>
            <w:noProof/>
            <w:webHidden/>
          </w:rPr>
          <w:fldChar w:fldCharType="begin"/>
        </w:r>
        <w:r>
          <w:rPr>
            <w:noProof/>
            <w:webHidden/>
          </w:rPr>
          <w:instrText xml:space="preserve"> PAGEREF _Toc230185171 \h </w:instrText>
        </w:r>
        <w:r>
          <w:rPr>
            <w:noProof/>
            <w:webHidden/>
          </w:rPr>
        </w:r>
        <w:r>
          <w:rPr>
            <w:noProof/>
            <w:webHidden/>
          </w:rPr>
          <w:fldChar w:fldCharType="separate"/>
        </w:r>
        <w:r w:rsidR="0088059A">
          <w:rPr>
            <w:noProof/>
            <w:webHidden/>
          </w:rPr>
          <w:t>11</w:t>
        </w:r>
        <w:r>
          <w:rPr>
            <w:noProof/>
            <w:webHidden/>
          </w:rPr>
          <w:fldChar w:fldCharType="end"/>
        </w:r>
      </w:hyperlink>
    </w:p>
    <w:p w14:paraId="3F6553F3" w14:textId="682B69EC" w:rsidR="00476100" w:rsidRDefault="00476100">
      <w:pPr>
        <w:pStyle w:val="TOC3"/>
        <w:rPr>
          <w:rFonts w:asciiTheme="minorHAnsi" w:eastAsiaTheme="minorEastAsia" w:hAnsiTheme="minorHAnsi"/>
          <w:noProof/>
          <w:sz w:val="24"/>
          <w:lang w:eastAsia="zh-CN"/>
        </w:rPr>
      </w:pPr>
      <w:hyperlink w:anchor="_Toc230185172" w:history="1">
        <w:r w:rsidRPr="002044F7">
          <w:rPr>
            <w:rStyle w:val="Hyperlink"/>
            <w:rFonts w:ascii="KaiTi" w:eastAsia="KaiTi" w:hAnsi="KaiTi"/>
            <w:noProof/>
            <w:lang w:eastAsia="zh-CN"/>
          </w:rPr>
          <w:t>4.</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获取与文化认同</w:t>
        </w:r>
        <w:r>
          <w:rPr>
            <w:noProof/>
            <w:webHidden/>
          </w:rPr>
          <w:tab/>
        </w:r>
        <w:r>
          <w:rPr>
            <w:noProof/>
            <w:webHidden/>
          </w:rPr>
          <w:fldChar w:fldCharType="begin"/>
        </w:r>
        <w:r>
          <w:rPr>
            <w:noProof/>
            <w:webHidden/>
          </w:rPr>
          <w:instrText xml:space="preserve"> PAGEREF _Toc230185172 \h </w:instrText>
        </w:r>
        <w:r>
          <w:rPr>
            <w:noProof/>
            <w:webHidden/>
          </w:rPr>
        </w:r>
        <w:r>
          <w:rPr>
            <w:noProof/>
            <w:webHidden/>
          </w:rPr>
          <w:fldChar w:fldCharType="separate"/>
        </w:r>
        <w:r w:rsidR="0088059A">
          <w:rPr>
            <w:noProof/>
            <w:webHidden/>
          </w:rPr>
          <w:t>11</w:t>
        </w:r>
        <w:r>
          <w:rPr>
            <w:noProof/>
            <w:webHidden/>
          </w:rPr>
          <w:fldChar w:fldCharType="end"/>
        </w:r>
      </w:hyperlink>
    </w:p>
    <w:p w14:paraId="2D525B15" w14:textId="790E2AAC" w:rsidR="00476100" w:rsidRDefault="00476100">
      <w:pPr>
        <w:pStyle w:val="TOC1"/>
        <w:rPr>
          <w:rFonts w:asciiTheme="minorHAnsi" w:eastAsiaTheme="minorEastAsia" w:hAnsiTheme="minorHAnsi"/>
          <w:noProof/>
          <w:sz w:val="24"/>
          <w:lang w:eastAsia="zh-CN"/>
        </w:rPr>
      </w:pPr>
      <w:hyperlink w:anchor="_Toc230185173" w:history="1">
        <w:r w:rsidRPr="002044F7">
          <w:rPr>
            <w:rStyle w:val="Hyperlink"/>
            <w:rFonts w:ascii="SimHei" w:eastAsia="SimHei" w:hAnsi="SimHei" w:hint="eastAsia"/>
            <w:noProof/>
            <w:lang w:eastAsia="zh-CN"/>
          </w:rPr>
          <w:t>第二部分：获取文化遗产藏品的多个维度</w:t>
        </w:r>
        <w:r>
          <w:rPr>
            <w:noProof/>
            <w:webHidden/>
          </w:rPr>
          <w:tab/>
        </w:r>
        <w:r>
          <w:rPr>
            <w:noProof/>
            <w:webHidden/>
          </w:rPr>
          <w:fldChar w:fldCharType="begin"/>
        </w:r>
        <w:r>
          <w:rPr>
            <w:noProof/>
            <w:webHidden/>
          </w:rPr>
          <w:instrText xml:space="preserve"> PAGEREF _Toc230185173 \h </w:instrText>
        </w:r>
        <w:r>
          <w:rPr>
            <w:noProof/>
            <w:webHidden/>
          </w:rPr>
        </w:r>
        <w:r>
          <w:rPr>
            <w:noProof/>
            <w:webHidden/>
          </w:rPr>
          <w:fldChar w:fldCharType="separate"/>
        </w:r>
        <w:r w:rsidR="0088059A">
          <w:rPr>
            <w:noProof/>
            <w:webHidden/>
          </w:rPr>
          <w:t>12</w:t>
        </w:r>
        <w:r>
          <w:rPr>
            <w:noProof/>
            <w:webHidden/>
          </w:rPr>
          <w:fldChar w:fldCharType="end"/>
        </w:r>
      </w:hyperlink>
    </w:p>
    <w:p w14:paraId="4B7D0B3F" w14:textId="6CA5B21B" w:rsidR="00476100" w:rsidRDefault="00476100">
      <w:pPr>
        <w:pStyle w:val="TOC3"/>
        <w:rPr>
          <w:rFonts w:asciiTheme="minorHAnsi" w:eastAsiaTheme="minorEastAsia" w:hAnsiTheme="minorHAnsi"/>
          <w:noProof/>
          <w:sz w:val="24"/>
          <w:lang w:eastAsia="zh-CN"/>
        </w:rPr>
      </w:pPr>
      <w:hyperlink w:anchor="_Toc230185174" w:history="1">
        <w:r w:rsidRPr="002044F7">
          <w:rPr>
            <w:rStyle w:val="Hyperlink"/>
            <w:rFonts w:ascii="KaiTi" w:eastAsia="KaiTi" w:hAnsi="KaiTi"/>
            <w:noProof/>
            <w:lang w:eastAsia="zh-CN"/>
          </w:rPr>
          <w:t>1.</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获取与版权</w:t>
        </w:r>
        <w:r>
          <w:rPr>
            <w:noProof/>
            <w:webHidden/>
          </w:rPr>
          <w:tab/>
        </w:r>
        <w:r>
          <w:rPr>
            <w:noProof/>
            <w:webHidden/>
          </w:rPr>
          <w:fldChar w:fldCharType="begin"/>
        </w:r>
        <w:r>
          <w:rPr>
            <w:noProof/>
            <w:webHidden/>
          </w:rPr>
          <w:instrText xml:space="preserve"> PAGEREF _Toc230185174 \h </w:instrText>
        </w:r>
        <w:r>
          <w:rPr>
            <w:noProof/>
            <w:webHidden/>
          </w:rPr>
        </w:r>
        <w:r>
          <w:rPr>
            <w:noProof/>
            <w:webHidden/>
          </w:rPr>
          <w:fldChar w:fldCharType="separate"/>
        </w:r>
        <w:r w:rsidR="0088059A">
          <w:rPr>
            <w:noProof/>
            <w:webHidden/>
          </w:rPr>
          <w:t>12</w:t>
        </w:r>
        <w:r>
          <w:rPr>
            <w:noProof/>
            <w:webHidden/>
          </w:rPr>
          <w:fldChar w:fldCharType="end"/>
        </w:r>
      </w:hyperlink>
    </w:p>
    <w:p w14:paraId="172548D4" w14:textId="2C8D47B0" w:rsidR="00476100" w:rsidRDefault="00476100">
      <w:pPr>
        <w:pStyle w:val="TOC3"/>
        <w:rPr>
          <w:rFonts w:asciiTheme="minorHAnsi" w:eastAsiaTheme="minorEastAsia" w:hAnsiTheme="minorHAnsi"/>
          <w:noProof/>
          <w:sz w:val="24"/>
          <w:lang w:eastAsia="zh-CN"/>
        </w:rPr>
      </w:pPr>
      <w:hyperlink w:anchor="_Toc230185175" w:history="1">
        <w:r w:rsidRPr="002044F7">
          <w:rPr>
            <w:rStyle w:val="Hyperlink"/>
            <w:rFonts w:ascii="KaiTi" w:eastAsia="KaiTi" w:hAnsi="KaiTi"/>
            <w:noProof/>
            <w:lang w:eastAsia="zh-CN"/>
          </w:rPr>
          <w:t>2.</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获取与数字技术</w:t>
        </w:r>
        <w:r>
          <w:rPr>
            <w:noProof/>
            <w:webHidden/>
          </w:rPr>
          <w:tab/>
        </w:r>
        <w:r>
          <w:rPr>
            <w:noProof/>
            <w:webHidden/>
          </w:rPr>
          <w:fldChar w:fldCharType="begin"/>
        </w:r>
        <w:r>
          <w:rPr>
            <w:noProof/>
            <w:webHidden/>
          </w:rPr>
          <w:instrText xml:space="preserve"> PAGEREF _Toc230185175 \h </w:instrText>
        </w:r>
        <w:r>
          <w:rPr>
            <w:noProof/>
            <w:webHidden/>
          </w:rPr>
        </w:r>
        <w:r>
          <w:rPr>
            <w:noProof/>
            <w:webHidden/>
          </w:rPr>
          <w:fldChar w:fldCharType="separate"/>
        </w:r>
        <w:r w:rsidR="0088059A">
          <w:rPr>
            <w:noProof/>
            <w:webHidden/>
          </w:rPr>
          <w:t>12</w:t>
        </w:r>
        <w:r>
          <w:rPr>
            <w:noProof/>
            <w:webHidden/>
          </w:rPr>
          <w:fldChar w:fldCharType="end"/>
        </w:r>
      </w:hyperlink>
    </w:p>
    <w:p w14:paraId="0C67B7CC" w14:textId="24433592" w:rsidR="00476100" w:rsidRDefault="00476100">
      <w:pPr>
        <w:pStyle w:val="TOC3"/>
        <w:rPr>
          <w:rFonts w:asciiTheme="minorHAnsi" w:eastAsiaTheme="minorEastAsia" w:hAnsiTheme="minorHAnsi"/>
          <w:noProof/>
          <w:sz w:val="24"/>
          <w:lang w:eastAsia="zh-CN"/>
        </w:rPr>
      </w:pPr>
      <w:hyperlink w:anchor="_Toc230185176" w:history="1">
        <w:r w:rsidRPr="002044F7">
          <w:rPr>
            <w:rStyle w:val="Hyperlink"/>
            <w:rFonts w:ascii="KaiTi" w:eastAsia="KaiTi" w:hAnsi="KaiTi"/>
            <w:noProof/>
            <w:lang w:eastAsia="zh-CN"/>
          </w:rPr>
          <w:t>3.</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远程获取与跨境获取</w:t>
        </w:r>
        <w:r>
          <w:rPr>
            <w:noProof/>
            <w:webHidden/>
          </w:rPr>
          <w:tab/>
        </w:r>
        <w:r>
          <w:rPr>
            <w:noProof/>
            <w:webHidden/>
          </w:rPr>
          <w:fldChar w:fldCharType="begin"/>
        </w:r>
        <w:r>
          <w:rPr>
            <w:noProof/>
            <w:webHidden/>
          </w:rPr>
          <w:instrText xml:space="preserve"> PAGEREF _Toc230185176 \h </w:instrText>
        </w:r>
        <w:r>
          <w:rPr>
            <w:noProof/>
            <w:webHidden/>
          </w:rPr>
        </w:r>
        <w:r>
          <w:rPr>
            <w:noProof/>
            <w:webHidden/>
          </w:rPr>
          <w:fldChar w:fldCharType="separate"/>
        </w:r>
        <w:r w:rsidR="0088059A">
          <w:rPr>
            <w:noProof/>
            <w:webHidden/>
          </w:rPr>
          <w:t>12</w:t>
        </w:r>
        <w:r>
          <w:rPr>
            <w:noProof/>
            <w:webHidden/>
          </w:rPr>
          <w:fldChar w:fldCharType="end"/>
        </w:r>
      </w:hyperlink>
    </w:p>
    <w:p w14:paraId="0202CB3B" w14:textId="04CAAA1D" w:rsidR="00476100" w:rsidRDefault="00476100">
      <w:pPr>
        <w:pStyle w:val="TOC3"/>
        <w:rPr>
          <w:rFonts w:asciiTheme="minorHAnsi" w:eastAsiaTheme="minorEastAsia" w:hAnsiTheme="minorHAnsi"/>
          <w:noProof/>
          <w:sz w:val="24"/>
          <w:lang w:eastAsia="zh-CN"/>
        </w:rPr>
      </w:pPr>
      <w:hyperlink w:anchor="_Toc230185177" w:history="1">
        <w:r w:rsidRPr="002044F7">
          <w:rPr>
            <w:rStyle w:val="Hyperlink"/>
            <w:rFonts w:ascii="KaiTi" w:eastAsia="KaiTi" w:hAnsi="KaiTi"/>
            <w:noProof/>
            <w:lang w:eastAsia="zh-CN"/>
          </w:rPr>
          <w:t>4.</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获取与授权使用者的范围</w:t>
        </w:r>
        <w:r>
          <w:rPr>
            <w:noProof/>
            <w:webHidden/>
          </w:rPr>
          <w:tab/>
        </w:r>
        <w:r>
          <w:rPr>
            <w:noProof/>
            <w:webHidden/>
          </w:rPr>
          <w:fldChar w:fldCharType="begin"/>
        </w:r>
        <w:r>
          <w:rPr>
            <w:noProof/>
            <w:webHidden/>
          </w:rPr>
          <w:instrText xml:space="preserve"> PAGEREF _Toc230185177 \h </w:instrText>
        </w:r>
        <w:r>
          <w:rPr>
            <w:noProof/>
            <w:webHidden/>
          </w:rPr>
        </w:r>
        <w:r>
          <w:rPr>
            <w:noProof/>
            <w:webHidden/>
          </w:rPr>
          <w:fldChar w:fldCharType="separate"/>
        </w:r>
        <w:r w:rsidR="0088059A">
          <w:rPr>
            <w:noProof/>
            <w:webHidden/>
          </w:rPr>
          <w:t>13</w:t>
        </w:r>
        <w:r>
          <w:rPr>
            <w:noProof/>
            <w:webHidden/>
          </w:rPr>
          <w:fldChar w:fldCharType="end"/>
        </w:r>
      </w:hyperlink>
    </w:p>
    <w:p w14:paraId="403B39CD" w14:textId="01A592A8" w:rsidR="00476100" w:rsidRDefault="00476100">
      <w:pPr>
        <w:pStyle w:val="TOC3"/>
        <w:rPr>
          <w:rFonts w:asciiTheme="minorHAnsi" w:eastAsiaTheme="minorEastAsia" w:hAnsiTheme="minorHAnsi"/>
          <w:noProof/>
          <w:sz w:val="24"/>
          <w:lang w:eastAsia="zh-CN"/>
        </w:rPr>
      </w:pPr>
      <w:hyperlink w:anchor="_Toc230185178" w:history="1">
        <w:r w:rsidRPr="002044F7">
          <w:rPr>
            <w:rStyle w:val="Hyperlink"/>
            <w:rFonts w:ascii="KaiTi" w:eastAsia="KaiTi" w:hAnsi="KaiTi"/>
            <w:noProof/>
            <w:lang w:eastAsia="zh-CN"/>
          </w:rPr>
          <w:t>5.</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获取与数字化作品及数字原生作品</w:t>
        </w:r>
        <w:r>
          <w:rPr>
            <w:noProof/>
            <w:webHidden/>
          </w:rPr>
          <w:tab/>
        </w:r>
        <w:r>
          <w:rPr>
            <w:noProof/>
            <w:webHidden/>
          </w:rPr>
          <w:fldChar w:fldCharType="begin"/>
        </w:r>
        <w:r>
          <w:rPr>
            <w:noProof/>
            <w:webHidden/>
          </w:rPr>
          <w:instrText xml:space="preserve"> PAGEREF _Toc230185178 \h </w:instrText>
        </w:r>
        <w:r>
          <w:rPr>
            <w:noProof/>
            <w:webHidden/>
          </w:rPr>
        </w:r>
        <w:r>
          <w:rPr>
            <w:noProof/>
            <w:webHidden/>
          </w:rPr>
          <w:fldChar w:fldCharType="separate"/>
        </w:r>
        <w:r w:rsidR="0088059A">
          <w:rPr>
            <w:noProof/>
            <w:webHidden/>
          </w:rPr>
          <w:t>13</w:t>
        </w:r>
        <w:r>
          <w:rPr>
            <w:noProof/>
            <w:webHidden/>
          </w:rPr>
          <w:fldChar w:fldCharType="end"/>
        </w:r>
      </w:hyperlink>
    </w:p>
    <w:p w14:paraId="3B253D20" w14:textId="6A4F754F" w:rsidR="00476100" w:rsidRDefault="00476100">
      <w:pPr>
        <w:pStyle w:val="TOC3"/>
        <w:rPr>
          <w:rFonts w:asciiTheme="minorHAnsi" w:eastAsiaTheme="minorEastAsia" w:hAnsiTheme="minorHAnsi"/>
          <w:noProof/>
          <w:sz w:val="24"/>
          <w:lang w:eastAsia="zh-CN"/>
        </w:rPr>
      </w:pPr>
      <w:hyperlink w:anchor="_Toc230185179" w:history="1">
        <w:r w:rsidRPr="002044F7">
          <w:rPr>
            <w:rStyle w:val="Hyperlink"/>
            <w:rFonts w:ascii="KaiTi" w:eastAsia="KaiTi" w:hAnsi="KaiTi"/>
            <w:noProof/>
            <w:lang w:eastAsia="zh-CN"/>
          </w:rPr>
          <w:t>6.</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获取用于被许可的目的</w:t>
        </w:r>
        <w:r>
          <w:rPr>
            <w:noProof/>
            <w:webHidden/>
          </w:rPr>
          <w:tab/>
        </w:r>
        <w:r>
          <w:rPr>
            <w:noProof/>
            <w:webHidden/>
          </w:rPr>
          <w:fldChar w:fldCharType="begin"/>
        </w:r>
        <w:r>
          <w:rPr>
            <w:noProof/>
            <w:webHidden/>
          </w:rPr>
          <w:instrText xml:space="preserve"> PAGEREF _Toc230185179 \h </w:instrText>
        </w:r>
        <w:r>
          <w:rPr>
            <w:noProof/>
            <w:webHidden/>
          </w:rPr>
        </w:r>
        <w:r>
          <w:rPr>
            <w:noProof/>
            <w:webHidden/>
          </w:rPr>
          <w:fldChar w:fldCharType="separate"/>
        </w:r>
        <w:r w:rsidR="0088059A">
          <w:rPr>
            <w:noProof/>
            <w:webHidden/>
          </w:rPr>
          <w:t>14</w:t>
        </w:r>
        <w:r>
          <w:rPr>
            <w:noProof/>
            <w:webHidden/>
          </w:rPr>
          <w:fldChar w:fldCharType="end"/>
        </w:r>
      </w:hyperlink>
    </w:p>
    <w:p w14:paraId="1EA6C254" w14:textId="5520F739" w:rsidR="00476100" w:rsidRDefault="00476100">
      <w:pPr>
        <w:pStyle w:val="TOC3"/>
        <w:rPr>
          <w:rFonts w:asciiTheme="minorHAnsi" w:eastAsiaTheme="minorEastAsia" w:hAnsiTheme="minorHAnsi"/>
          <w:noProof/>
          <w:sz w:val="24"/>
          <w:lang w:eastAsia="zh-CN"/>
        </w:rPr>
      </w:pPr>
      <w:hyperlink w:anchor="_Toc230185180" w:history="1">
        <w:r w:rsidRPr="002044F7">
          <w:rPr>
            <w:rStyle w:val="Hyperlink"/>
            <w:rFonts w:ascii="KaiTi" w:eastAsia="KaiTi" w:hAnsi="KaiTi"/>
            <w:noProof/>
            <w:lang w:eastAsia="zh-CN"/>
          </w:rPr>
          <w:t>7.</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获取与监控和管理</w:t>
        </w:r>
        <w:r>
          <w:rPr>
            <w:noProof/>
            <w:webHidden/>
          </w:rPr>
          <w:tab/>
        </w:r>
        <w:r>
          <w:rPr>
            <w:noProof/>
            <w:webHidden/>
          </w:rPr>
          <w:fldChar w:fldCharType="begin"/>
        </w:r>
        <w:r>
          <w:rPr>
            <w:noProof/>
            <w:webHidden/>
          </w:rPr>
          <w:instrText xml:space="preserve"> PAGEREF _Toc230185180 \h </w:instrText>
        </w:r>
        <w:r>
          <w:rPr>
            <w:noProof/>
            <w:webHidden/>
          </w:rPr>
        </w:r>
        <w:r>
          <w:rPr>
            <w:noProof/>
            <w:webHidden/>
          </w:rPr>
          <w:fldChar w:fldCharType="separate"/>
        </w:r>
        <w:r w:rsidR="0088059A">
          <w:rPr>
            <w:noProof/>
            <w:webHidden/>
          </w:rPr>
          <w:t>14</w:t>
        </w:r>
        <w:r>
          <w:rPr>
            <w:noProof/>
            <w:webHidden/>
          </w:rPr>
          <w:fldChar w:fldCharType="end"/>
        </w:r>
      </w:hyperlink>
    </w:p>
    <w:p w14:paraId="7E79D1DA" w14:textId="5DA7FCD6" w:rsidR="00476100" w:rsidRDefault="00476100">
      <w:pPr>
        <w:pStyle w:val="TOC1"/>
        <w:rPr>
          <w:rFonts w:asciiTheme="minorHAnsi" w:eastAsiaTheme="minorEastAsia" w:hAnsiTheme="minorHAnsi"/>
          <w:noProof/>
          <w:sz w:val="24"/>
          <w:lang w:eastAsia="zh-CN"/>
        </w:rPr>
      </w:pPr>
      <w:hyperlink w:anchor="_Toc230185181" w:history="1">
        <w:r w:rsidRPr="002044F7">
          <w:rPr>
            <w:rStyle w:val="Hyperlink"/>
            <w:rFonts w:eastAsia="SimHei" w:hint="eastAsia"/>
            <w:noProof/>
            <w:lang w:eastAsia="zh-CN"/>
          </w:rPr>
          <w:t>第三部分：法律与责任风险环境下的获取解决方案</w:t>
        </w:r>
        <w:r>
          <w:rPr>
            <w:noProof/>
            <w:webHidden/>
          </w:rPr>
          <w:tab/>
        </w:r>
        <w:r>
          <w:rPr>
            <w:noProof/>
            <w:webHidden/>
          </w:rPr>
          <w:fldChar w:fldCharType="begin"/>
        </w:r>
        <w:r>
          <w:rPr>
            <w:noProof/>
            <w:webHidden/>
          </w:rPr>
          <w:instrText xml:space="preserve"> PAGEREF _Toc230185181 \h </w:instrText>
        </w:r>
        <w:r>
          <w:rPr>
            <w:noProof/>
            <w:webHidden/>
          </w:rPr>
        </w:r>
        <w:r>
          <w:rPr>
            <w:noProof/>
            <w:webHidden/>
          </w:rPr>
          <w:fldChar w:fldCharType="separate"/>
        </w:r>
        <w:r w:rsidR="0088059A">
          <w:rPr>
            <w:noProof/>
            <w:webHidden/>
          </w:rPr>
          <w:t>15</w:t>
        </w:r>
        <w:r>
          <w:rPr>
            <w:noProof/>
            <w:webHidden/>
          </w:rPr>
          <w:fldChar w:fldCharType="end"/>
        </w:r>
      </w:hyperlink>
    </w:p>
    <w:p w14:paraId="22748106" w14:textId="7D86067C" w:rsidR="00476100" w:rsidRDefault="00476100">
      <w:pPr>
        <w:pStyle w:val="TOC2"/>
        <w:rPr>
          <w:rFonts w:asciiTheme="minorHAnsi" w:eastAsiaTheme="minorEastAsia" w:hAnsiTheme="minorHAnsi"/>
          <w:noProof/>
          <w:sz w:val="24"/>
          <w:lang w:eastAsia="zh-CN"/>
        </w:rPr>
      </w:pPr>
      <w:hyperlink w:anchor="_Toc230185182" w:history="1">
        <w:r w:rsidRPr="002044F7">
          <w:rPr>
            <w:rStyle w:val="Hyperlink"/>
            <w:rFonts w:ascii="SimSun" w:eastAsia="SimSun" w:hAnsi="SimSun"/>
            <w:noProof/>
            <w:lang w:eastAsia="zh-CN"/>
          </w:rPr>
          <w:t>A.</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提升获取可能性的解决方案</w:t>
        </w:r>
        <w:r>
          <w:rPr>
            <w:noProof/>
            <w:webHidden/>
          </w:rPr>
          <w:tab/>
        </w:r>
        <w:r>
          <w:rPr>
            <w:noProof/>
            <w:webHidden/>
          </w:rPr>
          <w:fldChar w:fldCharType="begin"/>
        </w:r>
        <w:r>
          <w:rPr>
            <w:noProof/>
            <w:webHidden/>
          </w:rPr>
          <w:instrText xml:space="preserve"> PAGEREF _Toc230185182 \h </w:instrText>
        </w:r>
        <w:r>
          <w:rPr>
            <w:noProof/>
            <w:webHidden/>
          </w:rPr>
        </w:r>
        <w:r>
          <w:rPr>
            <w:noProof/>
            <w:webHidden/>
          </w:rPr>
          <w:fldChar w:fldCharType="separate"/>
        </w:r>
        <w:r w:rsidR="0088059A">
          <w:rPr>
            <w:noProof/>
            <w:webHidden/>
          </w:rPr>
          <w:t>15</w:t>
        </w:r>
        <w:r>
          <w:rPr>
            <w:noProof/>
            <w:webHidden/>
          </w:rPr>
          <w:fldChar w:fldCharType="end"/>
        </w:r>
      </w:hyperlink>
    </w:p>
    <w:p w14:paraId="6A867B26" w14:textId="0A499C9A" w:rsidR="00476100" w:rsidRDefault="00476100">
      <w:pPr>
        <w:pStyle w:val="TOC3"/>
        <w:rPr>
          <w:rFonts w:asciiTheme="minorHAnsi" w:eastAsiaTheme="minorEastAsia" w:hAnsiTheme="minorHAnsi"/>
          <w:noProof/>
          <w:sz w:val="24"/>
          <w:lang w:eastAsia="zh-CN"/>
        </w:rPr>
      </w:pPr>
      <w:hyperlink w:anchor="_Toc230185183" w:history="1">
        <w:r w:rsidRPr="002044F7">
          <w:rPr>
            <w:rStyle w:val="Hyperlink"/>
            <w:rFonts w:ascii="KaiTi" w:eastAsia="KaiTi" w:hAnsi="KaiTi"/>
            <w:noProof/>
            <w:lang w:eastAsia="zh-CN"/>
          </w:rPr>
          <w:t>1.</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获取与具体的版权例外与限制</w:t>
        </w:r>
        <w:r>
          <w:rPr>
            <w:noProof/>
            <w:webHidden/>
          </w:rPr>
          <w:tab/>
        </w:r>
        <w:r>
          <w:rPr>
            <w:noProof/>
            <w:webHidden/>
          </w:rPr>
          <w:fldChar w:fldCharType="begin"/>
        </w:r>
        <w:r>
          <w:rPr>
            <w:noProof/>
            <w:webHidden/>
          </w:rPr>
          <w:instrText xml:space="preserve"> PAGEREF _Toc230185183 \h </w:instrText>
        </w:r>
        <w:r>
          <w:rPr>
            <w:noProof/>
            <w:webHidden/>
          </w:rPr>
        </w:r>
        <w:r>
          <w:rPr>
            <w:noProof/>
            <w:webHidden/>
          </w:rPr>
          <w:fldChar w:fldCharType="separate"/>
        </w:r>
        <w:r w:rsidR="0088059A">
          <w:rPr>
            <w:noProof/>
            <w:webHidden/>
          </w:rPr>
          <w:t>15</w:t>
        </w:r>
        <w:r>
          <w:rPr>
            <w:noProof/>
            <w:webHidden/>
          </w:rPr>
          <w:fldChar w:fldCharType="end"/>
        </w:r>
      </w:hyperlink>
    </w:p>
    <w:p w14:paraId="442F54F2" w14:textId="6E6CEF58" w:rsidR="00476100" w:rsidRDefault="00476100">
      <w:pPr>
        <w:pStyle w:val="TOC3"/>
        <w:rPr>
          <w:rFonts w:asciiTheme="minorHAnsi" w:eastAsiaTheme="minorEastAsia" w:hAnsiTheme="minorHAnsi"/>
          <w:noProof/>
          <w:sz w:val="24"/>
          <w:lang w:eastAsia="zh-CN"/>
        </w:rPr>
      </w:pPr>
      <w:hyperlink w:anchor="_Toc230185184" w:history="1">
        <w:r w:rsidRPr="002044F7">
          <w:rPr>
            <w:rStyle w:val="Hyperlink"/>
            <w:rFonts w:ascii="KaiTi" w:eastAsia="KaiTi" w:hAnsi="KaiTi"/>
            <w:noProof/>
            <w:lang w:eastAsia="zh-CN"/>
          </w:rPr>
          <w:t>2.</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获取与孤儿作品</w:t>
        </w:r>
        <w:r>
          <w:rPr>
            <w:noProof/>
            <w:webHidden/>
          </w:rPr>
          <w:tab/>
        </w:r>
        <w:r>
          <w:rPr>
            <w:noProof/>
            <w:webHidden/>
          </w:rPr>
          <w:fldChar w:fldCharType="begin"/>
        </w:r>
        <w:r>
          <w:rPr>
            <w:noProof/>
            <w:webHidden/>
          </w:rPr>
          <w:instrText xml:space="preserve"> PAGEREF _Toc230185184 \h </w:instrText>
        </w:r>
        <w:r>
          <w:rPr>
            <w:noProof/>
            <w:webHidden/>
          </w:rPr>
        </w:r>
        <w:r>
          <w:rPr>
            <w:noProof/>
            <w:webHidden/>
          </w:rPr>
          <w:fldChar w:fldCharType="separate"/>
        </w:r>
        <w:r w:rsidR="0088059A">
          <w:rPr>
            <w:noProof/>
            <w:webHidden/>
          </w:rPr>
          <w:t>16</w:t>
        </w:r>
        <w:r>
          <w:rPr>
            <w:noProof/>
            <w:webHidden/>
          </w:rPr>
          <w:fldChar w:fldCharType="end"/>
        </w:r>
      </w:hyperlink>
    </w:p>
    <w:p w14:paraId="66DA9038" w14:textId="4020C144" w:rsidR="00476100" w:rsidRDefault="00476100">
      <w:pPr>
        <w:pStyle w:val="TOC3"/>
        <w:rPr>
          <w:rFonts w:asciiTheme="minorHAnsi" w:eastAsiaTheme="minorEastAsia" w:hAnsiTheme="minorHAnsi"/>
          <w:noProof/>
          <w:sz w:val="24"/>
          <w:lang w:eastAsia="zh-CN"/>
        </w:rPr>
      </w:pPr>
      <w:hyperlink w:anchor="_Toc230185185" w:history="1">
        <w:r w:rsidRPr="002044F7">
          <w:rPr>
            <w:rStyle w:val="Hyperlink"/>
            <w:rFonts w:ascii="KaiTi" w:eastAsia="KaiTi" w:hAnsi="KaiTi"/>
            <w:noProof/>
            <w:lang w:eastAsia="zh-CN"/>
          </w:rPr>
          <w:t>3.</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获取与公平交易或合理使用</w:t>
        </w:r>
        <w:r>
          <w:rPr>
            <w:noProof/>
            <w:webHidden/>
          </w:rPr>
          <w:tab/>
        </w:r>
        <w:r>
          <w:rPr>
            <w:noProof/>
            <w:webHidden/>
          </w:rPr>
          <w:fldChar w:fldCharType="begin"/>
        </w:r>
        <w:r>
          <w:rPr>
            <w:noProof/>
            <w:webHidden/>
          </w:rPr>
          <w:instrText xml:space="preserve"> PAGEREF _Toc230185185 \h </w:instrText>
        </w:r>
        <w:r>
          <w:rPr>
            <w:noProof/>
            <w:webHidden/>
          </w:rPr>
        </w:r>
        <w:r>
          <w:rPr>
            <w:noProof/>
            <w:webHidden/>
          </w:rPr>
          <w:fldChar w:fldCharType="separate"/>
        </w:r>
        <w:r w:rsidR="0088059A">
          <w:rPr>
            <w:noProof/>
            <w:webHidden/>
          </w:rPr>
          <w:t>16</w:t>
        </w:r>
        <w:r>
          <w:rPr>
            <w:noProof/>
            <w:webHidden/>
          </w:rPr>
          <w:fldChar w:fldCharType="end"/>
        </w:r>
      </w:hyperlink>
    </w:p>
    <w:p w14:paraId="69DB990C" w14:textId="168B2716" w:rsidR="00476100" w:rsidRDefault="00476100">
      <w:pPr>
        <w:pStyle w:val="TOC3"/>
        <w:rPr>
          <w:rFonts w:asciiTheme="minorHAnsi" w:eastAsiaTheme="minorEastAsia" w:hAnsiTheme="minorHAnsi"/>
          <w:noProof/>
          <w:sz w:val="24"/>
          <w:lang w:eastAsia="zh-CN"/>
        </w:rPr>
      </w:pPr>
      <w:hyperlink w:anchor="_Toc230185186" w:history="1">
        <w:r w:rsidRPr="002044F7">
          <w:rPr>
            <w:rStyle w:val="Hyperlink"/>
            <w:rFonts w:ascii="KaiTi" w:eastAsia="KaiTi" w:hAnsi="KaiTi"/>
            <w:noProof/>
            <w:lang w:eastAsia="zh-CN"/>
          </w:rPr>
          <w:t>4.</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获取与版权侵权责任限制</w:t>
        </w:r>
        <w:r>
          <w:rPr>
            <w:noProof/>
            <w:webHidden/>
          </w:rPr>
          <w:tab/>
        </w:r>
        <w:r>
          <w:rPr>
            <w:noProof/>
            <w:webHidden/>
          </w:rPr>
          <w:fldChar w:fldCharType="begin"/>
        </w:r>
        <w:r>
          <w:rPr>
            <w:noProof/>
            <w:webHidden/>
          </w:rPr>
          <w:instrText xml:space="preserve"> PAGEREF _Toc230185186 \h </w:instrText>
        </w:r>
        <w:r>
          <w:rPr>
            <w:noProof/>
            <w:webHidden/>
          </w:rPr>
        </w:r>
        <w:r>
          <w:rPr>
            <w:noProof/>
            <w:webHidden/>
          </w:rPr>
          <w:fldChar w:fldCharType="separate"/>
        </w:r>
        <w:r w:rsidR="0088059A">
          <w:rPr>
            <w:noProof/>
            <w:webHidden/>
          </w:rPr>
          <w:t>17</w:t>
        </w:r>
        <w:r>
          <w:rPr>
            <w:noProof/>
            <w:webHidden/>
          </w:rPr>
          <w:fldChar w:fldCharType="end"/>
        </w:r>
      </w:hyperlink>
    </w:p>
    <w:p w14:paraId="288B3FFF" w14:textId="0E5CC287" w:rsidR="00476100" w:rsidRDefault="00476100">
      <w:pPr>
        <w:pStyle w:val="TOC3"/>
        <w:rPr>
          <w:rFonts w:asciiTheme="minorHAnsi" w:eastAsiaTheme="minorEastAsia" w:hAnsiTheme="minorHAnsi"/>
          <w:noProof/>
          <w:sz w:val="24"/>
          <w:lang w:eastAsia="zh-CN"/>
        </w:rPr>
      </w:pPr>
      <w:hyperlink w:anchor="_Toc230185187" w:history="1">
        <w:r w:rsidRPr="002044F7">
          <w:rPr>
            <w:rStyle w:val="Hyperlink"/>
            <w:rFonts w:ascii="KaiTi" w:eastAsia="KaiTi" w:hAnsi="KaiTi"/>
            <w:noProof/>
            <w:lang w:eastAsia="zh-CN"/>
          </w:rPr>
          <w:t>5.</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获取与避免侵权：避风港条款</w:t>
        </w:r>
        <w:r>
          <w:rPr>
            <w:noProof/>
            <w:webHidden/>
          </w:rPr>
          <w:tab/>
        </w:r>
        <w:r>
          <w:rPr>
            <w:noProof/>
            <w:webHidden/>
          </w:rPr>
          <w:fldChar w:fldCharType="begin"/>
        </w:r>
        <w:r>
          <w:rPr>
            <w:noProof/>
            <w:webHidden/>
          </w:rPr>
          <w:instrText xml:space="preserve"> PAGEREF _Toc230185187 \h </w:instrText>
        </w:r>
        <w:r>
          <w:rPr>
            <w:noProof/>
            <w:webHidden/>
          </w:rPr>
        </w:r>
        <w:r>
          <w:rPr>
            <w:noProof/>
            <w:webHidden/>
          </w:rPr>
          <w:fldChar w:fldCharType="separate"/>
        </w:r>
        <w:r w:rsidR="0088059A">
          <w:rPr>
            <w:noProof/>
            <w:webHidden/>
          </w:rPr>
          <w:t>17</w:t>
        </w:r>
        <w:r>
          <w:rPr>
            <w:noProof/>
            <w:webHidden/>
          </w:rPr>
          <w:fldChar w:fldCharType="end"/>
        </w:r>
      </w:hyperlink>
    </w:p>
    <w:p w14:paraId="0122DCED" w14:textId="5B0D2FDB" w:rsidR="00476100" w:rsidRDefault="00476100">
      <w:pPr>
        <w:pStyle w:val="TOC3"/>
        <w:rPr>
          <w:rFonts w:asciiTheme="minorHAnsi" w:eastAsiaTheme="minorEastAsia" w:hAnsiTheme="minorHAnsi"/>
          <w:noProof/>
          <w:sz w:val="24"/>
          <w:lang w:eastAsia="zh-CN"/>
        </w:rPr>
      </w:pPr>
      <w:hyperlink w:anchor="_Toc230185188" w:history="1">
        <w:r w:rsidRPr="002044F7">
          <w:rPr>
            <w:rStyle w:val="Hyperlink"/>
            <w:rFonts w:ascii="KaiTi" w:eastAsia="KaiTi" w:hAnsi="KaiTi"/>
            <w:noProof/>
            <w:lang w:eastAsia="zh-CN"/>
          </w:rPr>
          <w:t>6.</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获取公有领域和受保护期限限制影响的作品</w:t>
        </w:r>
        <w:r>
          <w:rPr>
            <w:noProof/>
            <w:webHidden/>
          </w:rPr>
          <w:tab/>
        </w:r>
        <w:r>
          <w:rPr>
            <w:noProof/>
            <w:webHidden/>
          </w:rPr>
          <w:fldChar w:fldCharType="begin"/>
        </w:r>
        <w:r>
          <w:rPr>
            <w:noProof/>
            <w:webHidden/>
          </w:rPr>
          <w:instrText xml:space="preserve"> PAGEREF _Toc230185188 \h </w:instrText>
        </w:r>
        <w:r>
          <w:rPr>
            <w:noProof/>
            <w:webHidden/>
          </w:rPr>
        </w:r>
        <w:r>
          <w:rPr>
            <w:noProof/>
            <w:webHidden/>
          </w:rPr>
          <w:fldChar w:fldCharType="separate"/>
        </w:r>
        <w:r w:rsidR="0088059A">
          <w:rPr>
            <w:noProof/>
            <w:webHidden/>
          </w:rPr>
          <w:t>17</w:t>
        </w:r>
        <w:r>
          <w:rPr>
            <w:noProof/>
            <w:webHidden/>
          </w:rPr>
          <w:fldChar w:fldCharType="end"/>
        </w:r>
      </w:hyperlink>
    </w:p>
    <w:p w14:paraId="318227EC" w14:textId="36EEEC8D" w:rsidR="00476100" w:rsidRDefault="00476100">
      <w:pPr>
        <w:pStyle w:val="TOC2"/>
        <w:rPr>
          <w:rFonts w:asciiTheme="minorHAnsi" w:eastAsiaTheme="minorEastAsia" w:hAnsiTheme="minorHAnsi"/>
          <w:noProof/>
          <w:sz w:val="24"/>
          <w:lang w:eastAsia="zh-CN"/>
        </w:rPr>
      </w:pPr>
      <w:hyperlink w:anchor="_Toc230185189" w:history="1">
        <w:r w:rsidRPr="002044F7">
          <w:rPr>
            <w:rStyle w:val="Hyperlink"/>
            <w:rFonts w:ascii="SimSun" w:eastAsia="SimSun" w:hAnsi="SimSun"/>
            <w:noProof/>
            <w:lang w:eastAsia="zh-CN"/>
          </w:rPr>
          <w:t>B.</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获取与许可</w:t>
        </w:r>
        <w:r>
          <w:rPr>
            <w:noProof/>
            <w:webHidden/>
          </w:rPr>
          <w:tab/>
        </w:r>
        <w:r>
          <w:rPr>
            <w:noProof/>
            <w:webHidden/>
          </w:rPr>
          <w:fldChar w:fldCharType="begin"/>
        </w:r>
        <w:r>
          <w:rPr>
            <w:noProof/>
            <w:webHidden/>
          </w:rPr>
          <w:instrText xml:space="preserve"> PAGEREF _Toc230185189 \h </w:instrText>
        </w:r>
        <w:r>
          <w:rPr>
            <w:noProof/>
            <w:webHidden/>
          </w:rPr>
        </w:r>
        <w:r>
          <w:rPr>
            <w:noProof/>
            <w:webHidden/>
          </w:rPr>
          <w:fldChar w:fldCharType="separate"/>
        </w:r>
        <w:r w:rsidR="0088059A">
          <w:rPr>
            <w:noProof/>
            <w:webHidden/>
          </w:rPr>
          <w:t>18</w:t>
        </w:r>
        <w:r>
          <w:rPr>
            <w:noProof/>
            <w:webHidden/>
          </w:rPr>
          <w:fldChar w:fldCharType="end"/>
        </w:r>
      </w:hyperlink>
    </w:p>
    <w:p w14:paraId="69424892" w14:textId="29E4B83E" w:rsidR="00476100" w:rsidRDefault="00476100">
      <w:pPr>
        <w:pStyle w:val="TOC3"/>
        <w:rPr>
          <w:rFonts w:asciiTheme="minorHAnsi" w:eastAsiaTheme="minorEastAsia" w:hAnsiTheme="minorHAnsi"/>
          <w:noProof/>
          <w:sz w:val="24"/>
          <w:lang w:eastAsia="zh-CN"/>
        </w:rPr>
      </w:pPr>
      <w:hyperlink w:anchor="_Toc230185190" w:history="1">
        <w:r w:rsidRPr="002044F7">
          <w:rPr>
            <w:rStyle w:val="Hyperlink"/>
            <w:rFonts w:ascii="KaiTi" w:eastAsia="KaiTi" w:hAnsi="KaiTi"/>
            <w:noProof/>
            <w:lang w:eastAsia="zh-CN"/>
          </w:rPr>
          <w:t>1.</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图书馆、档案馆和博物馆的获取与许可</w:t>
        </w:r>
        <w:r>
          <w:rPr>
            <w:noProof/>
            <w:webHidden/>
          </w:rPr>
          <w:tab/>
        </w:r>
        <w:r>
          <w:rPr>
            <w:noProof/>
            <w:webHidden/>
          </w:rPr>
          <w:fldChar w:fldCharType="begin"/>
        </w:r>
        <w:r>
          <w:rPr>
            <w:noProof/>
            <w:webHidden/>
          </w:rPr>
          <w:instrText xml:space="preserve"> PAGEREF _Toc230185190 \h </w:instrText>
        </w:r>
        <w:r>
          <w:rPr>
            <w:noProof/>
            <w:webHidden/>
          </w:rPr>
        </w:r>
        <w:r>
          <w:rPr>
            <w:noProof/>
            <w:webHidden/>
          </w:rPr>
          <w:fldChar w:fldCharType="separate"/>
        </w:r>
        <w:r w:rsidR="0088059A">
          <w:rPr>
            <w:noProof/>
            <w:webHidden/>
          </w:rPr>
          <w:t>18</w:t>
        </w:r>
        <w:r>
          <w:rPr>
            <w:noProof/>
            <w:webHidden/>
          </w:rPr>
          <w:fldChar w:fldCharType="end"/>
        </w:r>
      </w:hyperlink>
    </w:p>
    <w:p w14:paraId="2EE70B74" w14:textId="5467342E" w:rsidR="00476100" w:rsidRDefault="00476100">
      <w:pPr>
        <w:pStyle w:val="TOC3"/>
        <w:rPr>
          <w:rFonts w:asciiTheme="minorHAnsi" w:eastAsiaTheme="minorEastAsia" w:hAnsiTheme="minorHAnsi"/>
          <w:noProof/>
          <w:sz w:val="24"/>
          <w:lang w:eastAsia="zh-CN"/>
        </w:rPr>
      </w:pPr>
      <w:hyperlink w:anchor="_Toc230185191" w:history="1">
        <w:r w:rsidRPr="002044F7">
          <w:rPr>
            <w:rStyle w:val="Hyperlink"/>
            <w:rFonts w:ascii="KaiTi" w:eastAsia="KaiTi" w:hAnsi="KaiTi"/>
            <w:noProof/>
            <w:lang w:eastAsia="zh-CN"/>
          </w:rPr>
          <w:t>2.</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读者和研究者的获取与许可</w:t>
        </w:r>
        <w:r>
          <w:rPr>
            <w:noProof/>
            <w:webHidden/>
          </w:rPr>
          <w:tab/>
        </w:r>
        <w:r>
          <w:rPr>
            <w:noProof/>
            <w:webHidden/>
          </w:rPr>
          <w:fldChar w:fldCharType="begin"/>
        </w:r>
        <w:r>
          <w:rPr>
            <w:noProof/>
            <w:webHidden/>
          </w:rPr>
          <w:instrText xml:space="preserve"> PAGEREF _Toc230185191 \h </w:instrText>
        </w:r>
        <w:r>
          <w:rPr>
            <w:noProof/>
            <w:webHidden/>
          </w:rPr>
        </w:r>
        <w:r>
          <w:rPr>
            <w:noProof/>
            <w:webHidden/>
          </w:rPr>
          <w:fldChar w:fldCharType="separate"/>
        </w:r>
        <w:r w:rsidR="0088059A">
          <w:rPr>
            <w:noProof/>
            <w:webHidden/>
          </w:rPr>
          <w:t>18</w:t>
        </w:r>
        <w:r>
          <w:rPr>
            <w:noProof/>
            <w:webHidden/>
          </w:rPr>
          <w:fldChar w:fldCharType="end"/>
        </w:r>
      </w:hyperlink>
    </w:p>
    <w:p w14:paraId="70AF2D6A" w14:textId="41AC35AA" w:rsidR="00476100" w:rsidRDefault="00476100">
      <w:pPr>
        <w:pStyle w:val="TOC3"/>
        <w:rPr>
          <w:rFonts w:asciiTheme="minorHAnsi" w:eastAsiaTheme="minorEastAsia" w:hAnsiTheme="minorHAnsi"/>
          <w:noProof/>
          <w:sz w:val="24"/>
          <w:lang w:eastAsia="zh-CN"/>
        </w:rPr>
      </w:pPr>
      <w:hyperlink w:anchor="_Toc230185192" w:history="1">
        <w:r w:rsidRPr="002044F7">
          <w:rPr>
            <w:rStyle w:val="Hyperlink"/>
            <w:rFonts w:ascii="KaiTi" w:eastAsia="KaiTi" w:hAnsi="KaiTi"/>
            <w:noProof/>
            <w:lang w:eastAsia="zh-CN"/>
          </w:rPr>
          <w:t>3.</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获取与集体许可</w:t>
        </w:r>
        <w:r>
          <w:rPr>
            <w:noProof/>
            <w:webHidden/>
          </w:rPr>
          <w:tab/>
        </w:r>
        <w:r>
          <w:rPr>
            <w:noProof/>
            <w:webHidden/>
          </w:rPr>
          <w:fldChar w:fldCharType="begin"/>
        </w:r>
        <w:r>
          <w:rPr>
            <w:noProof/>
            <w:webHidden/>
          </w:rPr>
          <w:instrText xml:space="preserve"> PAGEREF _Toc230185192 \h </w:instrText>
        </w:r>
        <w:r>
          <w:rPr>
            <w:noProof/>
            <w:webHidden/>
          </w:rPr>
        </w:r>
        <w:r>
          <w:rPr>
            <w:noProof/>
            <w:webHidden/>
          </w:rPr>
          <w:fldChar w:fldCharType="separate"/>
        </w:r>
        <w:r w:rsidR="0088059A">
          <w:rPr>
            <w:noProof/>
            <w:webHidden/>
          </w:rPr>
          <w:t>19</w:t>
        </w:r>
        <w:r>
          <w:rPr>
            <w:noProof/>
            <w:webHidden/>
          </w:rPr>
          <w:fldChar w:fldCharType="end"/>
        </w:r>
      </w:hyperlink>
    </w:p>
    <w:p w14:paraId="0B6E3844" w14:textId="35E84FD3" w:rsidR="00476100" w:rsidRDefault="00476100">
      <w:pPr>
        <w:pStyle w:val="TOC2"/>
        <w:rPr>
          <w:rFonts w:asciiTheme="minorHAnsi" w:eastAsiaTheme="minorEastAsia" w:hAnsiTheme="minorHAnsi"/>
          <w:noProof/>
          <w:sz w:val="24"/>
          <w:lang w:eastAsia="zh-CN"/>
        </w:rPr>
      </w:pPr>
      <w:hyperlink w:anchor="_Toc230185193" w:history="1">
        <w:r w:rsidRPr="002044F7">
          <w:rPr>
            <w:rStyle w:val="Hyperlink"/>
            <w:rFonts w:ascii="SimSun" w:eastAsia="SimSun" w:hAnsi="SimSun"/>
            <w:noProof/>
            <w:lang w:eastAsia="zh-CN"/>
          </w:rPr>
          <w:t>C.</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获取与降低可能存在的责任风险</w:t>
        </w:r>
        <w:r>
          <w:rPr>
            <w:noProof/>
            <w:webHidden/>
          </w:rPr>
          <w:tab/>
        </w:r>
        <w:r>
          <w:rPr>
            <w:noProof/>
            <w:webHidden/>
          </w:rPr>
          <w:fldChar w:fldCharType="begin"/>
        </w:r>
        <w:r>
          <w:rPr>
            <w:noProof/>
            <w:webHidden/>
          </w:rPr>
          <w:instrText xml:space="preserve"> PAGEREF _Toc230185193 \h </w:instrText>
        </w:r>
        <w:r>
          <w:rPr>
            <w:noProof/>
            <w:webHidden/>
          </w:rPr>
        </w:r>
        <w:r>
          <w:rPr>
            <w:noProof/>
            <w:webHidden/>
          </w:rPr>
          <w:fldChar w:fldCharType="separate"/>
        </w:r>
        <w:r w:rsidR="0088059A">
          <w:rPr>
            <w:noProof/>
            <w:webHidden/>
          </w:rPr>
          <w:t>19</w:t>
        </w:r>
        <w:r>
          <w:rPr>
            <w:noProof/>
            <w:webHidden/>
          </w:rPr>
          <w:fldChar w:fldCharType="end"/>
        </w:r>
      </w:hyperlink>
    </w:p>
    <w:p w14:paraId="1E714CD1" w14:textId="08516B1C" w:rsidR="00476100" w:rsidRDefault="00476100">
      <w:pPr>
        <w:pStyle w:val="TOC3"/>
        <w:rPr>
          <w:rFonts w:asciiTheme="minorHAnsi" w:eastAsiaTheme="minorEastAsia" w:hAnsiTheme="minorHAnsi"/>
          <w:noProof/>
          <w:sz w:val="24"/>
          <w:lang w:eastAsia="zh-CN"/>
        </w:rPr>
      </w:pPr>
      <w:hyperlink w:anchor="_Toc230185194" w:history="1">
        <w:r w:rsidRPr="002044F7">
          <w:rPr>
            <w:rStyle w:val="Hyperlink"/>
            <w:rFonts w:ascii="KaiTi" w:eastAsia="KaiTi" w:hAnsi="KaiTi"/>
            <w:noProof/>
            <w:lang w:eastAsia="zh-CN"/>
          </w:rPr>
          <w:t>1.</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采用技术保护措施</w:t>
        </w:r>
        <w:r>
          <w:rPr>
            <w:noProof/>
            <w:webHidden/>
          </w:rPr>
          <w:tab/>
        </w:r>
        <w:r>
          <w:rPr>
            <w:noProof/>
            <w:webHidden/>
          </w:rPr>
          <w:fldChar w:fldCharType="begin"/>
        </w:r>
        <w:r>
          <w:rPr>
            <w:noProof/>
            <w:webHidden/>
          </w:rPr>
          <w:instrText xml:space="preserve"> PAGEREF _Toc230185194 \h </w:instrText>
        </w:r>
        <w:r>
          <w:rPr>
            <w:noProof/>
            <w:webHidden/>
          </w:rPr>
        </w:r>
        <w:r>
          <w:rPr>
            <w:noProof/>
            <w:webHidden/>
          </w:rPr>
          <w:fldChar w:fldCharType="separate"/>
        </w:r>
        <w:r w:rsidR="0088059A">
          <w:rPr>
            <w:noProof/>
            <w:webHidden/>
          </w:rPr>
          <w:t>19</w:t>
        </w:r>
        <w:r>
          <w:rPr>
            <w:noProof/>
            <w:webHidden/>
          </w:rPr>
          <w:fldChar w:fldCharType="end"/>
        </w:r>
      </w:hyperlink>
    </w:p>
    <w:p w14:paraId="7B9CA5AB" w14:textId="13B02AAA" w:rsidR="00476100" w:rsidRDefault="00476100">
      <w:pPr>
        <w:pStyle w:val="TOC3"/>
        <w:rPr>
          <w:rFonts w:asciiTheme="minorHAnsi" w:eastAsiaTheme="minorEastAsia" w:hAnsiTheme="minorHAnsi"/>
          <w:noProof/>
          <w:sz w:val="24"/>
          <w:lang w:eastAsia="zh-CN"/>
        </w:rPr>
      </w:pPr>
      <w:hyperlink w:anchor="_Toc230185195" w:history="1">
        <w:r w:rsidRPr="002044F7">
          <w:rPr>
            <w:rStyle w:val="Hyperlink"/>
            <w:rFonts w:ascii="KaiTi" w:eastAsia="KaiTi" w:hAnsi="KaiTi"/>
            <w:noProof/>
            <w:lang w:eastAsia="zh-CN"/>
          </w:rPr>
          <w:t>2.</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获取与“虚拟阅览室”</w:t>
        </w:r>
        <w:r>
          <w:rPr>
            <w:noProof/>
            <w:webHidden/>
          </w:rPr>
          <w:tab/>
        </w:r>
        <w:r>
          <w:rPr>
            <w:noProof/>
            <w:webHidden/>
          </w:rPr>
          <w:fldChar w:fldCharType="begin"/>
        </w:r>
        <w:r>
          <w:rPr>
            <w:noProof/>
            <w:webHidden/>
          </w:rPr>
          <w:instrText xml:space="preserve"> PAGEREF _Toc230185195 \h </w:instrText>
        </w:r>
        <w:r>
          <w:rPr>
            <w:noProof/>
            <w:webHidden/>
          </w:rPr>
        </w:r>
        <w:r>
          <w:rPr>
            <w:noProof/>
            <w:webHidden/>
          </w:rPr>
          <w:fldChar w:fldCharType="separate"/>
        </w:r>
        <w:r w:rsidR="0088059A">
          <w:rPr>
            <w:noProof/>
            <w:webHidden/>
          </w:rPr>
          <w:t>20</w:t>
        </w:r>
        <w:r>
          <w:rPr>
            <w:noProof/>
            <w:webHidden/>
          </w:rPr>
          <w:fldChar w:fldCharType="end"/>
        </w:r>
      </w:hyperlink>
    </w:p>
    <w:p w14:paraId="438C96B8" w14:textId="514EC578" w:rsidR="00476100" w:rsidRDefault="00476100">
      <w:pPr>
        <w:pStyle w:val="TOC3"/>
        <w:rPr>
          <w:rFonts w:asciiTheme="minorHAnsi" w:eastAsiaTheme="minorEastAsia" w:hAnsiTheme="minorHAnsi"/>
          <w:noProof/>
          <w:sz w:val="24"/>
          <w:lang w:eastAsia="zh-CN"/>
        </w:rPr>
      </w:pPr>
      <w:hyperlink w:anchor="_Toc230185196" w:history="1">
        <w:r w:rsidRPr="002044F7">
          <w:rPr>
            <w:rStyle w:val="Hyperlink"/>
            <w:rFonts w:ascii="KaiTi" w:eastAsia="KaiTi" w:hAnsi="KaiTi"/>
            <w:noProof/>
            <w:lang w:eastAsia="zh-CN"/>
          </w:rPr>
          <w:t>3.</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权利元数据与藏品管理做法</w:t>
        </w:r>
        <w:r>
          <w:rPr>
            <w:noProof/>
            <w:webHidden/>
          </w:rPr>
          <w:tab/>
        </w:r>
        <w:r>
          <w:rPr>
            <w:noProof/>
            <w:webHidden/>
          </w:rPr>
          <w:fldChar w:fldCharType="begin"/>
        </w:r>
        <w:r>
          <w:rPr>
            <w:noProof/>
            <w:webHidden/>
          </w:rPr>
          <w:instrText xml:space="preserve"> PAGEREF _Toc230185196 \h </w:instrText>
        </w:r>
        <w:r>
          <w:rPr>
            <w:noProof/>
            <w:webHidden/>
          </w:rPr>
        </w:r>
        <w:r>
          <w:rPr>
            <w:noProof/>
            <w:webHidden/>
          </w:rPr>
          <w:fldChar w:fldCharType="separate"/>
        </w:r>
        <w:r w:rsidR="0088059A">
          <w:rPr>
            <w:noProof/>
            <w:webHidden/>
          </w:rPr>
          <w:t>20</w:t>
        </w:r>
        <w:r>
          <w:rPr>
            <w:noProof/>
            <w:webHidden/>
          </w:rPr>
          <w:fldChar w:fldCharType="end"/>
        </w:r>
      </w:hyperlink>
    </w:p>
    <w:p w14:paraId="037EE597" w14:textId="13F10811" w:rsidR="00476100" w:rsidRDefault="00476100">
      <w:pPr>
        <w:pStyle w:val="TOC3"/>
        <w:rPr>
          <w:rFonts w:asciiTheme="minorHAnsi" w:eastAsiaTheme="minorEastAsia" w:hAnsiTheme="minorHAnsi"/>
          <w:noProof/>
          <w:sz w:val="24"/>
          <w:lang w:eastAsia="zh-CN"/>
        </w:rPr>
      </w:pPr>
      <w:hyperlink w:anchor="_Toc230185197" w:history="1">
        <w:r w:rsidRPr="002044F7">
          <w:rPr>
            <w:rStyle w:val="Hyperlink"/>
            <w:rFonts w:ascii="KaiTi" w:eastAsia="KaiTi" w:hAnsi="KaiTi"/>
            <w:noProof/>
            <w:lang w:eastAsia="zh-CN"/>
          </w:rPr>
          <w:t>4.</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使用数字分辨率作为风险缓解技术</w:t>
        </w:r>
        <w:r>
          <w:rPr>
            <w:noProof/>
            <w:webHidden/>
          </w:rPr>
          <w:tab/>
        </w:r>
        <w:r>
          <w:rPr>
            <w:noProof/>
            <w:webHidden/>
          </w:rPr>
          <w:fldChar w:fldCharType="begin"/>
        </w:r>
        <w:r>
          <w:rPr>
            <w:noProof/>
            <w:webHidden/>
          </w:rPr>
          <w:instrText xml:space="preserve"> PAGEREF _Toc230185197 \h </w:instrText>
        </w:r>
        <w:r>
          <w:rPr>
            <w:noProof/>
            <w:webHidden/>
          </w:rPr>
        </w:r>
        <w:r>
          <w:rPr>
            <w:noProof/>
            <w:webHidden/>
          </w:rPr>
          <w:fldChar w:fldCharType="separate"/>
        </w:r>
        <w:r w:rsidR="0088059A">
          <w:rPr>
            <w:noProof/>
            <w:webHidden/>
          </w:rPr>
          <w:t>20</w:t>
        </w:r>
        <w:r>
          <w:rPr>
            <w:noProof/>
            <w:webHidden/>
          </w:rPr>
          <w:fldChar w:fldCharType="end"/>
        </w:r>
      </w:hyperlink>
    </w:p>
    <w:p w14:paraId="363A960B" w14:textId="278CBEC0" w:rsidR="00476100" w:rsidRDefault="00476100">
      <w:pPr>
        <w:pStyle w:val="TOC3"/>
        <w:rPr>
          <w:rFonts w:asciiTheme="minorHAnsi" w:eastAsiaTheme="minorEastAsia" w:hAnsiTheme="minorHAnsi"/>
          <w:noProof/>
          <w:sz w:val="24"/>
          <w:lang w:eastAsia="zh-CN"/>
        </w:rPr>
      </w:pPr>
      <w:hyperlink w:anchor="_Toc230185198" w:history="1">
        <w:r w:rsidRPr="002044F7">
          <w:rPr>
            <w:rStyle w:val="Hyperlink"/>
            <w:rFonts w:ascii="KaiTi" w:eastAsia="KaiTi" w:hAnsi="KaiTi"/>
            <w:noProof/>
            <w:lang w:eastAsia="zh-CN"/>
          </w:rPr>
          <w:t>5.</w:t>
        </w:r>
        <w:r>
          <w:rPr>
            <w:rFonts w:asciiTheme="minorHAnsi" w:eastAsiaTheme="minorEastAsia" w:hAnsiTheme="minorHAnsi"/>
            <w:noProof/>
            <w:sz w:val="24"/>
            <w:lang w:eastAsia="zh-CN"/>
          </w:rPr>
          <w:tab/>
        </w:r>
        <w:r w:rsidRPr="002044F7">
          <w:rPr>
            <w:rStyle w:val="Hyperlink"/>
            <w:rFonts w:ascii="KaiTi" w:eastAsia="KaiTi" w:hAnsi="KaiTi" w:hint="eastAsia"/>
            <w:noProof/>
            <w:lang w:eastAsia="zh-CN"/>
          </w:rPr>
          <w:t>知识产权调解与仲裁</w:t>
        </w:r>
        <w:r>
          <w:rPr>
            <w:noProof/>
            <w:webHidden/>
          </w:rPr>
          <w:tab/>
        </w:r>
        <w:r>
          <w:rPr>
            <w:noProof/>
            <w:webHidden/>
          </w:rPr>
          <w:fldChar w:fldCharType="begin"/>
        </w:r>
        <w:r>
          <w:rPr>
            <w:noProof/>
            <w:webHidden/>
          </w:rPr>
          <w:instrText xml:space="preserve"> PAGEREF _Toc230185198 \h </w:instrText>
        </w:r>
        <w:r>
          <w:rPr>
            <w:noProof/>
            <w:webHidden/>
          </w:rPr>
        </w:r>
        <w:r>
          <w:rPr>
            <w:noProof/>
            <w:webHidden/>
          </w:rPr>
          <w:fldChar w:fldCharType="separate"/>
        </w:r>
        <w:r w:rsidR="0088059A">
          <w:rPr>
            <w:noProof/>
            <w:webHidden/>
          </w:rPr>
          <w:t>21</w:t>
        </w:r>
        <w:r>
          <w:rPr>
            <w:noProof/>
            <w:webHidden/>
          </w:rPr>
          <w:fldChar w:fldCharType="end"/>
        </w:r>
      </w:hyperlink>
    </w:p>
    <w:p w14:paraId="009AE2B7" w14:textId="3DF98A2F" w:rsidR="00476100" w:rsidRDefault="00476100">
      <w:pPr>
        <w:pStyle w:val="TOC1"/>
        <w:rPr>
          <w:rFonts w:asciiTheme="minorHAnsi" w:eastAsiaTheme="minorEastAsia" w:hAnsiTheme="minorHAnsi"/>
          <w:noProof/>
          <w:sz w:val="24"/>
          <w:lang w:eastAsia="zh-CN"/>
        </w:rPr>
      </w:pPr>
      <w:hyperlink w:anchor="_Toc230185199" w:history="1">
        <w:r w:rsidRPr="002044F7">
          <w:rPr>
            <w:rStyle w:val="Hyperlink"/>
            <w:rFonts w:ascii="SimHei" w:eastAsia="SimHei" w:hAnsi="SimHei" w:hint="eastAsia"/>
            <w:noProof/>
            <w:lang w:eastAsia="zh-CN"/>
          </w:rPr>
          <w:t>第四部分：构建法定获取条款</w:t>
        </w:r>
        <w:r>
          <w:rPr>
            <w:noProof/>
            <w:webHidden/>
          </w:rPr>
          <w:tab/>
        </w:r>
        <w:r>
          <w:rPr>
            <w:noProof/>
            <w:webHidden/>
          </w:rPr>
          <w:fldChar w:fldCharType="begin"/>
        </w:r>
        <w:r>
          <w:rPr>
            <w:noProof/>
            <w:webHidden/>
          </w:rPr>
          <w:instrText xml:space="preserve"> PAGEREF _Toc230185199 \h </w:instrText>
        </w:r>
        <w:r>
          <w:rPr>
            <w:noProof/>
            <w:webHidden/>
          </w:rPr>
        </w:r>
        <w:r>
          <w:rPr>
            <w:noProof/>
            <w:webHidden/>
          </w:rPr>
          <w:fldChar w:fldCharType="separate"/>
        </w:r>
        <w:r w:rsidR="0088059A">
          <w:rPr>
            <w:noProof/>
            <w:webHidden/>
          </w:rPr>
          <w:t>22</w:t>
        </w:r>
        <w:r>
          <w:rPr>
            <w:noProof/>
            <w:webHidden/>
          </w:rPr>
          <w:fldChar w:fldCharType="end"/>
        </w:r>
      </w:hyperlink>
    </w:p>
    <w:p w14:paraId="50F83B3B" w14:textId="2425FB2B" w:rsidR="00476100" w:rsidRDefault="00476100">
      <w:pPr>
        <w:pStyle w:val="TOC2"/>
        <w:rPr>
          <w:rFonts w:asciiTheme="minorHAnsi" w:eastAsiaTheme="minorEastAsia" w:hAnsiTheme="minorHAnsi"/>
          <w:noProof/>
          <w:sz w:val="24"/>
          <w:lang w:eastAsia="zh-CN"/>
        </w:rPr>
      </w:pPr>
      <w:hyperlink w:anchor="_Toc230185200" w:history="1">
        <w:r w:rsidRPr="002044F7">
          <w:rPr>
            <w:rStyle w:val="Hyperlink"/>
            <w:rFonts w:ascii="SimSun" w:eastAsia="SimSun" w:hAnsi="SimSun"/>
            <w:noProof/>
            <w:lang w:eastAsia="zh-CN"/>
          </w:rPr>
          <w:t>A.</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图表使用指南</w:t>
        </w:r>
        <w:r>
          <w:rPr>
            <w:noProof/>
            <w:webHidden/>
          </w:rPr>
          <w:tab/>
        </w:r>
        <w:r>
          <w:rPr>
            <w:noProof/>
            <w:webHidden/>
          </w:rPr>
          <w:fldChar w:fldCharType="begin"/>
        </w:r>
        <w:r>
          <w:rPr>
            <w:noProof/>
            <w:webHidden/>
          </w:rPr>
          <w:instrText xml:space="preserve"> PAGEREF _Toc230185200 \h </w:instrText>
        </w:r>
        <w:r>
          <w:rPr>
            <w:noProof/>
            <w:webHidden/>
          </w:rPr>
        </w:r>
        <w:r>
          <w:rPr>
            <w:noProof/>
            <w:webHidden/>
          </w:rPr>
          <w:fldChar w:fldCharType="separate"/>
        </w:r>
        <w:r w:rsidR="0088059A">
          <w:rPr>
            <w:noProof/>
            <w:webHidden/>
          </w:rPr>
          <w:t>22</w:t>
        </w:r>
        <w:r>
          <w:rPr>
            <w:noProof/>
            <w:webHidden/>
          </w:rPr>
          <w:fldChar w:fldCharType="end"/>
        </w:r>
      </w:hyperlink>
    </w:p>
    <w:p w14:paraId="5E051B7A" w14:textId="13578C9C" w:rsidR="00476100" w:rsidRDefault="00476100">
      <w:pPr>
        <w:pStyle w:val="TOC2"/>
        <w:rPr>
          <w:rFonts w:asciiTheme="minorHAnsi" w:eastAsiaTheme="minorEastAsia" w:hAnsiTheme="minorHAnsi"/>
          <w:noProof/>
          <w:sz w:val="24"/>
          <w:lang w:eastAsia="zh-CN"/>
        </w:rPr>
      </w:pPr>
      <w:hyperlink w:anchor="_Toc230185201" w:history="1">
        <w:r w:rsidRPr="002044F7">
          <w:rPr>
            <w:rStyle w:val="Hyperlink"/>
            <w:rFonts w:ascii="SimSun" w:eastAsia="SimSun" w:hAnsi="SimSun"/>
            <w:noProof/>
            <w:lang w:eastAsia="zh-CN"/>
          </w:rPr>
          <w:t>B.</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允许获取的维度</w:t>
        </w:r>
        <w:r>
          <w:rPr>
            <w:noProof/>
            <w:webHidden/>
          </w:rPr>
          <w:tab/>
        </w:r>
        <w:r>
          <w:rPr>
            <w:noProof/>
            <w:webHidden/>
          </w:rPr>
          <w:fldChar w:fldCharType="begin"/>
        </w:r>
        <w:r>
          <w:rPr>
            <w:noProof/>
            <w:webHidden/>
          </w:rPr>
          <w:instrText xml:space="preserve"> PAGEREF _Toc230185201 \h </w:instrText>
        </w:r>
        <w:r>
          <w:rPr>
            <w:noProof/>
            <w:webHidden/>
          </w:rPr>
        </w:r>
        <w:r>
          <w:rPr>
            <w:noProof/>
            <w:webHidden/>
          </w:rPr>
          <w:fldChar w:fldCharType="separate"/>
        </w:r>
        <w:r w:rsidR="0088059A">
          <w:rPr>
            <w:noProof/>
            <w:webHidden/>
          </w:rPr>
          <w:t>22</w:t>
        </w:r>
        <w:r>
          <w:rPr>
            <w:noProof/>
            <w:webHidden/>
          </w:rPr>
          <w:fldChar w:fldCharType="end"/>
        </w:r>
      </w:hyperlink>
    </w:p>
    <w:p w14:paraId="04FC02D9" w14:textId="03FBBD8B" w:rsidR="00476100" w:rsidRDefault="00476100">
      <w:pPr>
        <w:pStyle w:val="TOC2"/>
        <w:rPr>
          <w:rFonts w:asciiTheme="minorHAnsi" w:eastAsiaTheme="minorEastAsia" w:hAnsiTheme="minorHAnsi"/>
          <w:noProof/>
          <w:sz w:val="24"/>
          <w:lang w:eastAsia="zh-CN"/>
        </w:rPr>
      </w:pPr>
      <w:hyperlink w:anchor="_Toc230185202" w:history="1">
        <w:r w:rsidRPr="002044F7">
          <w:rPr>
            <w:rStyle w:val="Hyperlink"/>
            <w:rFonts w:ascii="SimSun" w:eastAsia="SimSun" w:hAnsi="SimSun"/>
            <w:noProof/>
            <w:lang w:eastAsia="zh-CN"/>
          </w:rPr>
          <w:t>C.</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图表中的阶段划分和获取范围</w:t>
        </w:r>
        <w:r>
          <w:rPr>
            <w:noProof/>
            <w:webHidden/>
          </w:rPr>
          <w:tab/>
        </w:r>
        <w:r>
          <w:rPr>
            <w:noProof/>
            <w:webHidden/>
          </w:rPr>
          <w:fldChar w:fldCharType="begin"/>
        </w:r>
        <w:r>
          <w:rPr>
            <w:noProof/>
            <w:webHidden/>
          </w:rPr>
          <w:instrText xml:space="preserve"> PAGEREF _Toc230185202 \h </w:instrText>
        </w:r>
        <w:r>
          <w:rPr>
            <w:noProof/>
            <w:webHidden/>
          </w:rPr>
        </w:r>
        <w:r>
          <w:rPr>
            <w:noProof/>
            <w:webHidden/>
          </w:rPr>
          <w:fldChar w:fldCharType="separate"/>
        </w:r>
        <w:r w:rsidR="0088059A">
          <w:rPr>
            <w:noProof/>
            <w:webHidden/>
          </w:rPr>
          <w:t>23</w:t>
        </w:r>
        <w:r>
          <w:rPr>
            <w:noProof/>
            <w:webHidden/>
          </w:rPr>
          <w:fldChar w:fldCharType="end"/>
        </w:r>
      </w:hyperlink>
    </w:p>
    <w:p w14:paraId="5305E50B" w14:textId="2BD72B15" w:rsidR="00476100" w:rsidRDefault="00476100">
      <w:pPr>
        <w:pStyle w:val="TOC2"/>
        <w:rPr>
          <w:rFonts w:asciiTheme="minorHAnsi" w:eastAsiaTheme="minorEastAsia" w:hAnsiTheme="minorHAnsi"/>
          <w:noProof/>
          <w:sz w:val="24"/>
          <w:lang w:eastAsia="zh-CN"/>
        </w:rPr>
      </w:pPr>
      <w:hyperlink w:anchor="_Toc230185203" w:history="1">
        <w:r w:rsidRPr="002044F7">
          <w:rPr>
            <w:rStyle w:val="Hyperlink"/>
            <w:rFonts w:ascii="SimSun" w:eastAsia="SimSun" w:hAnsi="SimSun"/>
            <w:noProof/>
            <w:lang w:eastAsia="zh-CN"/>
          </w:rPr>
          <w:t>D.</w:t>
        </w:r>
        <w:r>
          <w:rPr>
            <w:rFonts w:asciiTheme="minorHAnsi" w:eastAsiaTheme="minorEastAsia" w:hAnsiTheme="minorHAnsi"/>
            <w:noProof/>
            <w:sz w:val="24"/>
            <w:lang w:eastAsia="zh-CN"/>
          </w:rPr>
          <w:tab/>
        </w:r>
        <w:r w:rsidRPr="002044F7">
          <w:rPr>
            <w:rStyle w:val="Hyperlink"/>
            <w:rFonts w:ascii="SimSun" w:eastAsia="SimSun" w:hAnsi="SimSun" w:hint="eastAsia"/>
            <w:noProof/>
            <w:lang w:eastAsia="zh-CN"/>
          </w:rPr>
          <w:t>起草法规范本</w:t>
        </w:r>
        <w:r>
          <w:rPr>
            <w:noProof/>
            <w:webHidden/>
          </w:rPr>
          <w:tab/>
        </w:r>
        <w:r>
          <w:rPr>
            <w:noProof/>
            <w:webHidden/>
          </w:rPr>
          <w:fldChar w:fldCharType="begin"/>
        </w:r>
        <w:r>
          <w:rPr>
            <w:noProof/>
            <w:webHidden/>
          </w:rPr>
          <w:instrText xml:space="preserve"> PAGEREF _Toc230185203 \h </w:instrText>
        </w:r>
        <w:r>
          <w:rPr>
            <w:noProof/>
            <w:webHidden/>
          </w:rPr>
        </w:r>
        <w:r>
          <w:rPr>
            <w:noProof/>
            <w:webHidden/>
          </w:rPr>
          <w:fldChar w:fldCharType="separate"/>
        </w:r>
        <w:r w:rsidR="0088059A">
          <w:rPr>
            <w:noProof/>
            <w:webHidden/>
          </w:rPr>
          <w:t>23</w:t>
        </w:r>
        <w:r>
          <w:rPr>
            <w:noProof/>
            <w:webHidden/>
          </w:rPr>
          <w:fldChar w:fldCharType="end"/>
        </w:r>
      </w:hyperlink>
    </w:p>
    <w:p w14:paraId="2430C944" w14:textId="5A7284D4" w:rsidR="00476100" w:rsidRDefault="00476100">
      <w:pPr>
        <w:pStyle w:val="TOC1"/>
        <w:rPr>
          <w:rFonts w:asciiTheme="minorHAnsi" w:eastAsiaTheme="minorEastAsia" w:hAnsiTheme="minorHAnsi"/>
          <w:noProof/>
          <w:sz w:val="24"/>
          <w:lang w:eastAsia="zh-CN"/>
        </w:rPr>
      </w:pPr>
      <w:hyperlink w:anchor="_Toc230185204" w:history="1">
        <w:r w:rsidRPr="002044F7">
          <w:rPr>
            <w:rStyle w:val="Hyperlink"/>
            <w:rFonts w:ascii="SimHei" w:eastAsia="SimHei" w:hAnsi="SimHei" w:hint="eastAsia"/>
            <w:noProof/>
            <w:lang w:eastAsia="zh-CN"/>
          </w:rPr>
          <w:t>第五部分：结语</w:t>
        </w:r>
        <w:r>
          <w:rPr>
            <w:noProof/>
            <w:webHidden/>
          </w:rPr>
          <w:tab/>
        </w:r>
        <w:r>
          <w:rPr>
            <w:noProof/>
            <w:webHidden/>
          </w:rPr>
          <w:fldChar w:fldCharType="begin"/>
        </w:r>
        <w:r>
          <w:rPr>
            <w:noProof/>
            <w:webHidden/>
          </w:rPr>
          <w:instrText xml:space="preserve"> PAGEREF _Toc230185204 \h </w:instrText>
        </w:r>
        <w:r>
          <w:rPr>
            <w:noProof/>
            <w:webHidden/>
          </w:rPr>
        </w:r>
        <w:r>
          <w:rPr>
            <w:noProof/>
            <w:webHidden/>
          </w:rPr>
          <w:fldChar w:fldCharType="separate"/>
        </w:r>
        <w:r w:rsidR="0088059A">
          <w:rPr>
            <w:noProof/>
            <w:webHidden/>
          </w:rPr>
          <w:t>26</w:t>
        </w:r>
        <w:r>
          <w:rPr>
            <w:noProof/>
            <w:webHidden/>
          </w:rPr>
          <w:fldChar w:fldCharType="end"/>
        </w:r>
      </w:hyperlink>
    </w:p>
    <w:p w14:paraId="7EA5E940" w14:textId="4764D8C5" w:rsidR="00476100" w:rsidRDefault="00476100">
      <w:pPr>
        <w:pStyle w:val="TOC1"/>
        <w:rPr>
          <w:rFonts w:asciiTheme="minorHAnsi" w:eastAsiaTheme="minorEastAsia" w:hAnsiTheme="minorHAnsi"/>
          <w:noProof/>
          <w:sz w:val="24"/>
          <w:lang w:eastAsia="zh-CN"/>
        </w:rPr>
      </w:pPr>
      <w:hyperlink w:anchor="_Toc230185205" w:history="1">
        <w:r w:rsidRPr="002044F7">
          <w:rPr>
            <w:rStyle w:val="Hyperlink"/>
            <w:rFonts w:ascii="SimHei" w:eastAsia="SimHei" w:hAnsi="SimHei" w:hint="eastAsia"/>
            <w:noProof/>
            <w:lang w:eastAsia="zh-CN"/>
          </w:rPr>
          <w:t>附录</w:t>
        </w:r>
        <w:r>
          <w:rPr>
            <w:noProof/>
            <w:webHidden/>
          </w:rPr>
          <w:tab/>
        </w:r>
        <w:r>
          <w:rPr>
            <w:noProof/>
            <w:webHidden/>
          </w:rPr>
          <w:fldChar w:fldCharType="begin"/>
        </w:r>
        <w:r>
          <w:rPr>
            <w:noProof/>
            <w:webHidden/>
          </w:rPr>
          <w:instrText xml:space="preserve"> PAGEREF _Toc230185205 \h </w:instrText>
        </w:r>
        <w:r>
          <w:rPr>
            <w:noProof/>
            <w:webHidden/>
          </w:rPr>
        </w:r>
        <w:r>
          <w:rPr>
            <w:noProof/>
            <w:webHidden/>
          </w:rPr>
          <w:fldChar w:fldCharType="separate"/>
        </w:r>
        <w:r w:rsidR="0088059A">
          <w:rPr>
            <w:noProof/>
            <w:webHidden/>
          </w:rPr>
          <w:t>28</w:t>
        </w:r>
        <w:r>
          <w:rPr>
            <w:noProof/>
            <w:webHidden/>
          </w:rPr>
          <w:fldChar w:fldCharType="end"/>
        </w:r>
      </w:hyperlink>
    </w:p>
    <w:p w14:paraId="2AB639AE" w14:textId="3DF23B41" w:rsidR="00C019A0" w:rsidRPr="00D84FFA" w:rsidRDefault="00C019A0" w:rsidP="00D84FFA">
      <w:pPr>
        <w:spacing w:afterLines="50" w:after="120" w:line="340" w:lineRule="atLeast"/>
        <w:rPr>
          <w:rFonts w:ascii="SimSun" w:hAnsi="SimSun"/>
          <w:szCs w:val="22"/>
        </w:rPr>
      </w:pPr>
      <w:r w:rsidRPr="00D84FFA">
        <w:rPr>
          <w:rFonts w:ascii="SimSun" w:hAnsi="SimSun" w:hint="eastAsia"/>
          <w:szCs w:val="22"/>
        </w:rPr>
        <w:fldChar w:fldCharType="end"/>
      </w:r>
      <w:r w:rsidRPr="00D84FFA">
        <w:rPr>
          <w:rFonts w:ascii="SimSun" w:hAnsi="SimSun" w:hint="eastAsia"/>
          <w:szCs w:val="22"/>
        </w:rPr>
        <w:br w:type="page"/>
      </w:r>
    </w:p>
    <w:p w14:paraId="2BCF911E" w14:textId="77777777" w:rsidR="00C019A0" w:rsidRPr="00C07EFC" w:rsidRDefault="00C019A0" w:rsidP="00D84FFA">
      <w:pPr>
        <w:pStyle w:val="Level1"/>
        <w:spacing w:afterLines="50" w:after="120" w:line="340" w:lineRule="atLeast"/>
        <w:rPr>
          <w:rFonts w:ascii="SimHei" w:eastAsia="SimHei" w:hAnsi="SimHei"/>
          <w:b w:val="0"/>
          <w:bCs w:val="0"/>
          <w:lang w:eastAsia="zh-CN"/>
        </w:rPr>
      </w:pPr>
      <w:bookmarkStart w:id="0" w:name="_Toc230185156"/>
      <w:r w:rsidRPr="00C07EFC">
        <w:rPr>
          <w:rFonts w:ascii="SimHei" w:eastAsia="SimHei" w:hAnsi="SimHei" w:hint="eastAsia"/>
          <w:b w:val="0"/>
          <w:bCs w:val="0"/>
          <w:lang w:eastAsia="zh-CN"/>
        </w:rPr>
        <w:lastRenderedPageBreak/>
        <w:t>引言</w:t>
      </w:r>
      <w:bookmarkEnd w:id="0"/>
    </w:p>
    <w:p w14:paraId="5507E6CA" w14:textId="75CD0AF7" w:rsidR="00C019A0" w:rsidRPr="00D84FFA" w:rsidRDefault="00C019A0" w:rsidP="00D84FFA">
      <w:pPr>
        <w:pStyle w:val="Level2"/>
        <w:numPr>
          <w:ilvl w:val="0"/>
          <w:numId w:val="30"/>
        </w:numPr>
        <w:spacing w:afterLines="50" w:after="120" w:line="340" w:lineRule="atLeast"/>
        <w:ind w:left="426" w:hanging="426"/>
        <w:rPr>
          <w:rFonts w:ascii="SimSun" w:eastAsia="SimSun" w:hAnsi="SimSun"/>
          <w:lang w:eastAsia="zh-CN"/>
        </w:rPr>
      </w:pPr>
      <w:bookmarkStart w:id="1" w:name="_Toc230185157"/>
      <w:r w:rsidRPr="00D84FFA">
        <w:rPr>
          <w:rFonts w:ascii="SimSun" w:eastAsia="SimSun" w:hAnsi="SimSun" w:hint="eastAsia"/>
          <w:lang w:eastAsia="zh-CN"/>
        </w:rPr>
        <w:t>获取的重要性</w:t>
      </w:r>
      <w:r w:rsidR="00DF7CCF">
        <w:rPr>
          <w:rFonts w:ascii="SimSun" w:eastAsia="SimSun" w:hAnsi="SimSun" w:hint="eastAsia"/>
          <w:lang w:eastAsia="zh-CN"/>
        </w:rPr>
        <w:t>和</w:t>
      </w:r>
      <w:r w:rsidRPr="00D84FFA">
        <w:rPr>
          <w:rFonts w:ascii="SimSun" w:eastAsia="SimSun" w:hAnsi="SimSun" w:hint="eastAsia"/>
          <w:lang w:eastAsia="zh-CN"/>
        </w:rPr>
        <w:t>本工具包的</w:t>
      </w:r>
      <w:r w:rsidR="00DF7CCF">
        <w:rPr>
          <w:rFonts w:ascii="SimSun" w:eastAsia="SimSun" w:hAnsi="SimSun" w:hint="eastAsia"/>
          <w:lang w:eastAsia="zh-CN"/>
        </w:rPr>
        <w:t>宗旨</w:t>
      </w:r>
      <w:bookmarkEnd w:id="1"/>
    </w:p>
    <w:p w14:paraId="152CB4EC" w14:textId="77777777" w:rsidR="00C019A0" w:rsidRPr="006F55AE" w:rsidRDefault="00C019A0" w:rsidP="00D84FFA">
      <w:pPr>
        <w:pStyle w:val="Level3"/>
        <w:spacing w:afterLines="50" w:after="120" w:line="340" w:lineRule="atLeast"/>
        <w:rPr>
          <w:rFonts w:ascii="KaiTi" w:eastAsia="KaiTi" w:hAnsi="KaiTi"/>
          <w:i w:val="0"/>
          <w:iCs w:val="0"/>
          <w:lang w:eastAsia="zh-CN"/>
        </w:rPr>
      </w:pPr>
      <w:bookmarkStart w:id="2" w:name="_Toc230185158"/>
      <w:r w:rsidRPr="006F55AE">
        <w:rPr>
          <w:rFonts w:ascii="KaiTi" w:eastAsia="KaiTi" w:hAnsi="KaiTi" w:hint="eastAsia"/>
          <w:i w:val="0"/>
          <w:iCs w:val="0"/>
          <w:lang w:eastAsia="zh-CN"/>
        </w:rPr>
        <w:t>工具包的起源</w:t>
      </w:r>
      <w:bookmarkEnd w:id="2"/>
    </w:p>
    <w:p w14:paraId="0B33C89D" w14:textId="181265CC" w:rsidR="00C019A0" w:rsidRPr="00D84FFA"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本工具包旨在解决受版权保护作品的获取问题，与此前</w:t>
      </w:r>
      <w:r w:rsidRPr="00AD3967">
        <w:rPr>
          <w:rFonts w:ascii="SimSun" w:eastAsia="SimSun" w:hAnsi="SimSun" w:hint="eastAsia"/>
          <w:sz w:val="22"/>
          <w:szCs w:val="22"/>
          <w:lang w:eastAsia="zh-CN"/>
        </w:rPr>
        <w:t>发布的</w:t>
      </w:r>
      <w:r w:rsidRPr="00EA220B">
        <w:rPr>
          <w:rFonts w:ascii="SimSun" w:eastAsia="SimSun" w:hAnsi="SimSun" w:hint="eastAsia"/>
          <w:sz w:val="22"/>
          <w:szCs w:val="22"/>
          <w:lang w:eastAsia="zh-CN"/>
        </w:rPr>
        <w:t>《保存</w:t>
      </w:r>
      <w:r w:rsidR="00CF0D8F" w:rsidRPr="00EA220B">
        <w:rPr>
          <w:rFonts w:ascii="SimSun" w:eastAsia="SimSun" w:hAnsi="SimSun" w:hint="eastAsia"/>
          <w:sz w:val="22"/>
          <w:szCs w:val="22"/>
          <w:lang w:eastAsia="zh-CN"/>
        </w:rPr>
        <w:t>问题</w:t>
      </w:r>
      <w:r w:rsidRPr="00EA220B">
        <w:rPr>
          <w:rFonts w:ascii="SimSun" w:eastAsia="SimSun" w:hAnsi="SimSun" w:hint="eastAsia"/>
          <w:sz w:val="22"/>
          <w:szCs w:val="22"/>
          <w:lang w:eastAsia="zh-CN"/>
        </w:rPr>
        <w:t>工具包》</w:t>
      </w:r>
      <w:r w:rsidRPr="00D84FFA">
        <w:rPr>
          <w:rFonts w:ascii="SimSun" w:eastAsia="SimSun" w:hAnsi="SimSun" w:hint="eastAsia"/>
          <w:sz w:val="22"/>
          <w:szCs w:val="22"/>
          <w:lang w:eastAsia="zh-CN"/>
        </w:rPr>
        <w:t>一样，</w:t>
      </w:r>
      <w:r w:rsidR="00CF0D8F">
        <w:rPr>
          <w:rFonts w:ascii="SimSun" w:eastAsia="SimSun" w:hAnsi="SimSun" w:hint="eastAsia"/>
          <w:sz w:val="22"/>
          <w:szCs w:val="22"/>
          <w:lang w:eastAsia="zh-CN"/>
        </w:rPr>
        <w:t>为</w:t>
      </w:r>
      <w:r w:rsidRPr="00D84FFA">
        <w:rPr>
          <w:rFonts w:ascii="SimSun" w:eastAsia="SimSun" w:hAnsi="SimSun" w:hint="eastAsia"/>
          <w:sz w:val="22"/>
          <w:szCs w:val="22"/>
          <w:lang w:eastAsia="zh-CN"/>
        </w:rPr>
        <w:t>实现世界知识产权组织（</w:t>
      </w:r>
      <w:r w:rsidR="001F312C">
        <w:rPr>
          <w:rFonts w:ascii="SimSun" w:eastAsia="SimSun" w:hAnsi="SimSun" w:hint="eastAsia"/>
          <w:sz w:val="22"/>
          <w:szCs w:val="22"/>
          <w:lang w:eastAsia="zh-CN"/>
        </w:rPr>
        <w:t>产权组织</w:t>
      </w:r>
      <w:r w:rsidRPr="00D84FFA">
        <w:rPr>
          <w:rFonts w:ascii="SimSun" w:eastAsia="SimSun" w:hAnsi="SimSun" w:hint="eastAsia"/>
          <w:sz w:val="22"/>
          <w:szCs w:val="22"/>
          <w:lang w:eastAsia="zh-CN"/>
        </w:rPr>
        <w:t>）版权及相关权常设委员会（SCCR）的长期目标</w:t>
      </w:r>
      <w:r w:rsidR="00CF0D8F">
        <w:rPr>
          <w:rFonts w:ascii="SimSun" w:eastAsia="SimSun" w:hAnsi="SimSun" w:hint="eastAsia"/>
          <w:sz w:val="22"/>
          <w:szCs w:val="22"/>
          <w:lang w:eastAsia="zh-CN"/>
        </w:rPr>
        <w:t>——</w:t>
      </w:r>
      <w:r w:rsidRPr="00D84FFA">
        <w:rPr>
          <w:rFonts w:ascii="SimSun" w:eastAsia="SimSun" w:hAnsi="SimSun" w:hint="eastAsia"/>
          <w:sz w:val="22"/>
          <w:szCs w:val="22"/>
          <w:lang w:eastAsia="zh-CN"/>
        </w:rPr>
        <w:t>推动法律和政策发展，</w:t>
      </w:r>
      <w:r w:rsidR="00CF0D8F">
        <w:rPr>
          <w:rFonts w:ascii="SimSun" w:eastAsia="SimSun" w:hAnsi="SimSun" w:hint="eastAsia"/>
          <w:sz w:val="22"/>
          <w:szCs w:val="22"/>
          <w:lang w:eastAsia="zh-CN"/>
        </w:rPr>
        <w:t>加强</w:t>
      </w:r>
      <w:r w:rsidRPr="00D84FFA">
        <w:rPr>
          <w:rFonts w:ascii="SimSun" w:eastAsia="SimSun" w:hAnsi="SimSun" w:hint="eastAsia"/>
          <w:sz w:val="22"/>
          <w:szCs w:val="22"/>
          <w:lang w:eastAsia="zh-CN"/>
        </w:rPr>
        <w:t>获取，尤其在文化遗产领域。2019年，</w:t>
      </w:r>
      <w:r w:rsidR="00CF0D8F">
        <w:rPr>
          <w:rFonts w:ascii="SimSun" w:eastAsia="SimSun" w:hAnsi="SimSun" w:hint="eastAsia"/>
          <w:sz w:val="22"/>
          <w:szCs w:val="22"/>
          <w:lang w:eastAsia="zh-CN"/>
        </w:rPr>
        <w:t>产权组织</w:t>
      </w:r>
      <w:r w:rsidRPr="00D84FFA">
        <w:rPr>
          <w:rFonts w:ascii="SimSun" w:eastAsia="SimSun" w:hAnsi="SimSun" w:hint="eastAsia"/>
          <w:sz w:val="22"/>
          <w:szCs w:val="22"/>
          <w:lang w:eastAsia="zh-CN"/>
        </w:rPr>
        <w:t>先后在新加坡、内罗毕和圣多明</w:t>
      </w:r>
      <w:r w:rsidR="00372F5E">
        <w:rPr>
          <w:rFonts w:ascii="SimSun" w:eastAsia="SimSun" w:hAnsi="SimSun" w:hint="eastAsia"/>
          <w:sz w:val="22"/>
          <w:szCs w:val="22"/>
          <w:lang w:eastAsia="zh-CN"/>
        </w:rPr>
        <w:t>分别</w:t>
      </w:r>
      <w:r w:rsidRPr="00D84FFA">
        <w:rPr>
          <w:rFonts w:ascii="SimSun" w:eastAsia="SimSun" w:hAnsi="SimSun" w:hint="eastAsia"/>
          <w:sz w:val="22"/>
          <w:szCs w:val="22"/>
          <w:lang w:eastAsia="zh-CN"/>
        </w:rPr>
        <w:t>举办了三场区域研讨会，并</w:t>
      </w:r>
      <w:r w:rsidR="00242BBD">
        <w:rPr>
          <w:rFonts w:ascii="SimSun" w:eastAsia="SimSun" w:hAnsi="SimSun" w:hint="eastAsia"/>
          <w:sz w:val="22"/>
          <w:szCs w:val="22"/>
          <w:lang w:eastAsia="zh-CN"/>
        </w:rPr>
        <w:t>在此基础上</w:t>
      </w:r>
      <w:r w:rsidRPr="00D84FFA">
        <w:rPr>
          <w:rFonts w:ascii="SimSun" w:eastAsia="SimSun" w:hAnsi="SimSun" w:hint="eastAsia"/>
          <w:sz w:val="22"/>
          <w:szCs w:val="22"/>
          <w:lang w:eastAsia="zh-CN"/>
        </w:rPr>
        <w:t>召开</w:t>
      </w:r>
      <w:r w:rsidR="00242BBD">
        <w:rPr>
          <w:rFonts w:ascii="SimSun" w:eastAsia="SimSun" w:hAnsi="SimSun" w:hint="eastAsia"/>
          <w:sz w:val="22"/>
          <w:szCs w:val="22"/>
          <w:lang w:eastAsia="zh-CN"/>
        </w:rPr>
        <w:t>了</w:t>
      </w:r>
      <w:r w:rsidRPr="00D84FFA">
        <w:rPr>
          <w:rFonts w:ascii="SimSun" w:eastAsia="SimSun" w:hAnsi="SimSun" w:hint="eastAsia"/>
          <w:sz w:val="22"/>
          <w:szCs w:val="22"/>
          <w:lang w:eastAsia="zh-CN"/>
        </w:rPr>
        <w:t>国际会议。</w:t>
      </w:r>
      <w:r w:rsidR="00CF0D8F" w:rsidRPr="00D84FFA">
        <w:rPr>
          <w:rStyle w:val="EndnoteReference"/>
          <w:rFonts w:ascii="SimSun" w:eastAsia="SimSun" w:hAnsi="SimSun" w:hint="eastAsia"/>
          <w:sz w:val="22"/>
          <w:szCs w:val="22"/>
          <w:lang w:eastAsia="zh-CN"/>
        </w:rPr>
        <w:endnoteReference w:id="2"/>
      </w:r>
      <w:r w:rsidRPr="00D84FFA">
        <w:rPr>
          <w:rFonts w:ascii="SimSun" w:eastAsia="SimSun" w:hAnsi="SimSun" w:hint="eastAsia"/>
          <w:sz w:val="22"/>
          <w:szCs w:val="22"/>
          <w:lang w:eastAsia="zh-CN"/>
        </w:rPr>
        <w:t>鉴于图书馆、档案馆和博物馆</w:t>
      </w:r>
      <w:r w:rsidR="009651B4">
        <w:rPr>
          <w:rStyle w:val="EndnoteReference"/>
          <w:rFonts w:eastAsiaTheme="majorEastAsia"/>
          <w:sz w:val="22"/>
          <w:szCs w:val="22"/>
        </w:rPr>
        <w:endnoteReference w:id="3"/>
      </w:r>
      <w:r w:rsidRPr="00D84FFA">
        <w:rPr>
          <w:rFonts w:ascii="SimSun" w:eastAsia="SimSun" w:hAnsi="SimSun" w:hint="eastAsia"/>
          <w:sz w:val="22"/>
          <w:szCs w:val="22"/>
          <w:lang w:eastAsia="zh-CN"/>
        </w:rPr>
        <w:t>等文化遗产机构在管理馆藏及履行公共使命方面发挥的核心作用，这些活动就数字时代应对全球文化遗产获取模式的必要性达成了令人满意的共识。</w:t>
      </w:r>
      <w:r w:rsidR="00D75499" w:rsidRPr="00D75499">
        <w:rPr>
          <w:rFonts w:ascii="SimSun" w:eastAsia="SimSun" w:hAnsi="SimSun" w:hint="eastAsia"/>
          <w:sz w:val="22"/>
          <w:szCs w:val="22"/>
          <w:lang w:eastAsia="zh-CN"/>
        </w:rPr>
        <w:t>如《保存</w:t>
      </w:r>
      <w:r w:rsidR="009933C9">
        <w:rPr>
          <w:rFonts w:ascii="SimSun" w:eastAsia="SimSun" w:hAnsi="SimSun" w:hint="eastAsia"/>
          <w:sz w:val="22"/>
          <w:szCs w:val="22"/>
          <w:lang w:eastAsia="zh-CN"/>
        </w:rPr>
        <w:t>问题</w:t>
      </w:r>
      <w:r w:rsidR="00D75499" w:rsidRPr="00D75499">
        <w:rPr>
          <w:rFonts w:ascii="SimSun" w:eastAsia="SimSun" w:hAnsi="SimSun" w:hint="eastAsia"/>
          <w:sz w:val="22"/>
          <w:szCs w:val="22"/>
          <w:lang w:eastAsia="zh-CN"/>
        </w:rPr>
        <w:t>工具包》中所强调的，此类机构通常是被广泛认为服务于公共利益的“</w:t>
      </w:r>
      <w:r w:rsidR="00C336F4">
        <w:rPr>
          <w:rFonts w:ascii="SimSun" w:eastAsia="SimSun" w:hAnsi="SimSun" w:hint="eastAsia"/>
          <w:sz w:val="22"/>
          <w:szCs w:val="22"/>
          <w:lang w:eastAsia="zh-CN"/>
        </w:rPr>
        <w:t>可信</w:t>
      </w:r>
      <w:r w:rsidR="00D75499" w:rsidRPr="00D75499">
        <w:rPr>
          <w:rFonts w:ascii="SimSun" w:eastAsia="SimSun" w:hAnsi="SimSun" w:hint="eastAsia"/>
          <w:sz w:val="22"/>
          <w:szCs w:val="22"/>
          <w:lang w:eastAsia="zh-CN"/>
        </w:rPr>
        <w:t>机构”。</w:t>
      </w:r>
      <w:r w:rsidRPr="00D84FFA">
        <w:rPr>
          <w:rFonts w:ascii="SimSun" w:eastAsia="SimSun" w:hAnsi="SimSun" w:hint="eastAsia"/>
          <w:sz w:val="22"/>
          <w:szCs w:val="22"/>
          <w:lang w:eastAsia="zh-CN"/>
        </w:rPr>
        <w:t>本工具包</w:t>
      </w:r>
      <w:r w:rsidR="004E1282">
        <w:rPr>
          <w:rFonts w:ascii="SimSun" w:eastAsia="SimSun" w:hAnsi="SimSun" w:hint="eastAsia"/>
          <w:sz w:val="22"/>
          <w:szCs w:val="22"/>
          <w:lang w:eastAsia="zh-CN"/>
        </w:rPr>
        <w:t>吸收</w:t>
      </w:r>
      <w:r w:rsidRPr="00D84FFA">
        <w:rPr>
          <w:rFonts w:ascii="SimSun" w:eastAsia="SimSun" w:hAnsi="SimSun" w:hint="eastAsia"/>
          <w:sz w:val="22"/>
          <w:szCs w:val="22"/>
          <w:lang w:eastAsia="zh-CN"/>
        </w:rPr>
        <w:t>了上述系列活动期间涌现的诸多理念。</w:t>
      </w:r>
    </w:p>
    <w:p w14:paraId="13DFA82A" w14:textId="32912E95" w:rsidR="00C019A0"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在所有会议和讨论中，</w:t>
      </w:r>
      <w:r w:rsidR="001F312C">
        <w:rPr>
          <w:rFonts w:ascii="SimSun" w:eastAsia="SimSun" w:hAnsi="SimSun" w:hint="eastAsia"/>
          <w:sz w:val="22"/>
          <w:szCs w:val="22"/>
          <w:lang w:eastAsia="zh-CN"/>
        </w:rPr>
        <w:t>大家</w:t>
      </w:r>
      <w:r w:rsidRPr="00D84FFA">
        <w:rPr>
          <w:rFonts w:ascii="SimSun" w:eastAsia="SimSun" w:hAnsi="SimSun" w:hint="eastAsia"/>
          <w:sz w:val="22"/>
          <w:szCs w:val="22"/>
          <w:lang w:eastAsia="zh-CN"/>
        </w:rPr>
        <w:t>都</w:t>
      </w:r>
      <w:r w:rsidR="001F312C">
        <w:rPr>
          <w:rFonts w:ascii="SimSun" w:eastAsia="SimSun" w:hAnsi="SimSun" w:hint="eastAsia"/>
          <w:sz w:val="22"/>
          <w:szCs w:val="22"/>
          <w:lang w:eastAsia="zh-CN"/>
        </w:rPr>
        <w:t>认为</w:t>
      </w:r>
      <w:r w:rsidRPr="00D84FFA">
        <w:rPr>
          <w:rFonts w:ascii="SimSun" w:eastAsia="SimSun" w:hAnsi="SimSun" w:hint="eastAsia"/>
          <w:sz w:val="22"/>
          <w:szCs w:val="22"/>
          <w:lang w:eastAsia="zh-CN"/>
        </w:rPr>
        <w:t>精心设计并审慎实施的例外条款及相关政策</w:t>
      </w:r>
      <w:r w:rsidRPr="00D84FFA">
        <w:rPr>
          <w:rStyle w:val="EndnoteReference"/>
          <w:rFonts w:ascii="SimSun" w:eastAsia="SimSun" w:hAnsi="SimSun" w:hint="eastAsia"/>
          <w:sz w:val="22"/>
          <w:szCs w:val="22"/>
          <w:lang w:eastAsia="zh-CN"/>
        </w:rPr>
        <w:endnoteReference w:id="4"/>
      </w:r>
      <w:r w:rsidRPr="00D84FFA">
        <w:rPr>
          <w:rFonts w:ascii="SimSun" w:eastAsia="SimSun" w:hAnsi="SimSun" w:hint="eastAsia"/>
          <w:sz w:val="22"/>
          <w:szCs w:val="22"/>
          <w:lang w:eastAsia="zh-CN"/>
        </w:rPr>
        <w:t>既符合公众利益，也符合作者、创作者或权利</w:t>
      </w:r>
      <w:r w:rsidR="00F43F7C">
        <w:rPr>
          <w:rFonts w:ascii="SimSun" w:eastAsia="SimSun" w:hAnsi="SimSun" w:hint="eastAsia"/>
          <w:sz w:val="22"/>
          <w:szCs w:val="22"/>
          <w:lang w:eastAsia="zh-CN"/>
        </w:rPr>
        <w:t>人</w:t>
      </w:r>
      <w:r w:rsidRPr="00D84FFA">
        <w:rPr>
          <w:rFonts w:ascii="SimSun" w:eastAsia="SimSun" w:hAnsi="SimSun" w:hint="eastAsia"/>
          <w:sz w:val="22"/>
          <w:szCs w:val="22"/>
          <w:lang w:eastAsia="zh-CN"/>
        </w:rPr>
        <w:t>的利益，</w:t>
      </w:r>
      <w:r w:rsidR="00F43F7C">
        <w:rPr>
          <w:rFonts w:ascii="SimSun" w:eastAsia="SimSun" w:hAnsi="SimSun" w:hint="eastAsia"/>
          <w:sz w:val="22"/>
          <w:szCs w:val="22"/>
          <w:lang w:eastAsia="zh-CN"/>
        </w:rPr>
        <w:t>能够</w:t>
      </w:r>
      <w:r w:rsidRPr="00D84FFA">
        <w:rPr>
          <w:rFonts w:ascii="SimSun" w:eastAsia="SimSun" w:hAnsi="SimSun" w:hint="eastAsia"/>
          <w:sz w:val="22"/>
          <w:szCs w:val="22"/>
          <w:lang w:eastAsia="zh-CN"/>
        </w:rPr>
        <w:t>保护世界文化遗产，使其得以持续</w:t>
      </w:r>
      <w:r w:rsidR="00F43F7C">
        <w:rPr>
          <w:rFonts w:ascii="SimSun" w:eastAsia="SimSun" w:hAnsi="SimSun" w:hint="eastAsia"/>
          <w:sz w:val="22"/>
          <w:szCs w:val="22"/>
          <w:lang w:eastAsia="zh-CN"/>
        </w:rPr>
        <w:t>为</w:t>
      </w:r>
      <w:r w:rsidRPr="00D84FFA">
        <w:rPr>
          <w:rFonts w:ascii="SimSun" w:eastAsia="SimSun" w:hAnsi="SimSun" w:hint="eastAsia"/>
          <w:sz w:val="22"/>
          <w:szCs w:val="22"/>
          <w:lang w:eastAsia="zh-CN"/>
        </w:rPr>
        <w:t>当代及后世子孙</w:t>
      </w:r>
      <w:r w:rsidR="00F43F7C">
        <w:rPr>
          <w:rFonts w:ascii="SimSun" w:eastAsia="SimSun" w:hAnsi="SimSun" w:hint="eastAsia"/>
          <w:sz w:val="22"/>
          <w:szCs w:val="22"/>
          <w:lang w:eastAsia="zh-CN"/>
        </w:rPr>
        <w:t>所用</w:t>
      </w:r>
      <w:r w:rsidRPr="00D84FFA">
        <w:rPr>
          <w:rFonts w:ascii="SimSun" w:eastAsia="SimSun" w:hAnsi="SimSun" w:hint="eastAsia"/>
          <w:sz w:val="22"/>
          <w:szCs w:val="22"/>
          <w:lang w:eastAsia="zh-CN"/>
        </w:rPr>
        <w:t>。</w:t>
      </w:r>
      <w:r w:rsidR="001F312C">
        <w:rPr>
          <w:rFonts w:ascii="SimSun" w:eastAsia="SimSun" w:hAnsi="SimSun" w:hint="eastAsia"/>
          <w:sz w:val="22"/>
          <w:szCs w:val="22"/>
          <w:lang w:eastAsia="zh-CN"/>
        </w:rPr>
        <w:t>如果原作</w:t>
      </w:r>
      <w:r w:rsidRPr="00D84FFA">
        <w:rPr>
          <w:rFonts w:ascii="SimSun" w:eastAsia="SimSun" w:hAnsi="SimSun" w:hint="eastAsia"/>
          <w:sz w:val="22"/>
          <w:szCs w:val="22"/>
          <w:lang w:eastAsia="zh-CN"/>
        </w:rPr>
        <w:t>遗失或损毁，许多</w:t>
      </w:r>
      <w:r w:rsidR="001F312C">
        <w:rPr>
          <w:rFonts w:ascii="SimSun" w:eastAsia="SimSun" w:hAnsi="SimSun" w:hint="eastAsia"/>
          <w:sz w:val="22"/>
          <w:szCs w:val="22"/>
          <w:lang w:eastAsia="zh-CN"/>
        </w:rPr>
        <w:t>惠益</w:t>
      </w:r>
      <w:r w:rsidRPr="00D84FFA">
        <w:rPr>
          <w:rFonts w:ascii="SimSun" w:eastAsia="SimSun" w:hAnsi="SimSun" w:hint="eastAsia"/>
          <w:sz w:val="22"/>
          <w:szCs w:val="22"/>
          <w:lang w:eastAsia="zh-CN"/>
        </w:rPr>
        <w:t>将无法实现。然而，图书馆、档案馆或博物馆中</w:t>
      </w:r>
      <w:r w:rsidR="001F312C">
        <w:rPr>
          <w:rFonts w:ascii="SimSun" w:eastAsia="SimSun" w:hAnsi="SimSun" w:hint="eastAsia"/>
          <w:sz w:val="22"/>
          <w:szCs w:val="22"/>
          <w:lang w:eastAsia="zh-CN"/>
        </w:rPr>
        <w:t>最常</w:t>
      </w:r>
      <w:r w:rsidRPr="00D84FFA">
        <w:rPr>
          <w:rFonts w:ascii="SimSun" w:eastAsia="SimSun" w:hAnsi="SimSun" w:hint="eastAsia"/>
          <w:sz w:val="22"/>
          <w:szCs w:val="22"/>
          <w:lang w:eastAsia="zh-CN"/>
        </w:rPr>
        <w:t>进行的复制及其他使用</w:t>
      </w:r>
      <w:r w:rsidR="001F312C">
        <w:rPr>
          <w:rFonts w:ascii="SimSun" w:eastAsia="SimSun" w:hAnsi="SimSun" w:hint="eastAsia"/>
          <w:sz w:val="22"/>
          <w:szCs w:val="22"/>
          <w:lang w:eastAsia="zh-CN"/>
        </w:rPr>
        <w:t>，其目的不仅在于</w:t>
      </w:r>
      <w:r w:rsidRPr="00D84FFA">
        <w:rPr>
          <w:rFonts w:ascii="SimSun" w:eastAsia="SimSun" w:hAnsi="SimSun" w:hint="eastAsia"/>
          <w:sz w:val="22"/>
          <w:szCs w:val="22"/>
          <w:lang w:eastAsia="zh-CN"/>
        </w:rPr>
        <w:t>保存原作，</w:t>
      </w:r>
      <w:r w:rsidR="001F312C">
        <w:rPr>
          <w:rFonts w:ascii="SimSun" w:eastAsia="SimSun" w:hAnsi="SimSun" w:hint="eastAsia"/>
          <w:sz w:val="22"/>
          <w:szCs w:val="22"/>
          <w:lang w:eastAsia="zh-CN"/>
        </w:rPr>
        <w:t>还</w:t>
      </w:r>
      <w:r w:rsidRPr="00D84FFA">
        <w:rPr>
          <w:rFonts w:ascii="SimSun" w:eastAsia="SimSun" w:hAnsi="SimSun" w:hint="eastAsia"/>
          <w:sz w:val="22"/>
          <w:szCs w:val="22"/>
          <w:lang w:eastAsia="zh-CN"/>
        </w:rPr>
        <w:t>要使</w:t>
      </w:r>
      <w:r w:rsidR="001F312C">
        <w:rPr>
          <w:rFonts w:ascii="SimSun" w:eastAsia="SimSun" w:hAnsi="SimSun" w:hint="eastAsia"/>
          <w:sz w:val="22"/>
          <w:szCs w:val="22"/>
          <w:lang w:eastAsia="zh-CN"/>
        </w:rPr>
        <w:t>这些作品能够获取，</w:t>
      </w:r>
      <w:r w:rsidRPr="00D84FFA">
        <w:rPr>
          <w:rFonts w:ascii="SimSun" w:eastAsia="SimSun" w:hAnsi="SimSun" w:hint="eastAsia"/>
          <w:sz w:val="22"/>
          <w:szCs w:val="22"/>
          <w:lang w:eastAsia="zh-CN"/>
        </w:rPr>
        <w:t>无论是用于研究、展览、教育，还是其他服务公共利益</w:t>
      </w:r>
      <w:r w:rsidR="00A0288F">
        <w:rPr>
          <w:rFonts w:ascii="SimSun" w:eastAsia="SimSun" w:hAnsi="SimSun" w:hint="eastAsia"/>
          <w:sz w:val="22"/>
          <w:szCs w:val="22"/>
          <w:lang w:eastAsia="zh-CN"/>
        </w:rPr>
        <w:t>途径</w:t>
      </w:r>
      <w:r w:rsidRPr="00D84FFA">
        <w:rPr>
          <w:rFonts w:ascii="SimSun" w:eastAsia="SimSun" w:hAnsi="SimSun" w:hint="eastAsia"/>
          <w:sz w:val="22"/>
          <w:szCs w:val="22"/>
          <w:lang w:eastAsia="zh-CN"/>
        </w:rPr>
        <w:t>。本工具包探讨了通过法定途径实现获取的方法，以及文化遗产机构、</w:t>
      </w:r>
      <w:r w:rsidR="00AD3967">
        <w:rPr>
          <w:rFonts w:ascii="SimSun" w:eastAsia="SimSun" w:hAnsi="SimSun" w:hint="eastAsia"/>
          <w:sz w:val="22"/>
          <w:szCs w:val="22"/>
          <w:lang w:eastAsia="zh-CN"/>
        </w:rPr>
        <w:t>作为</w:t>
      </w:r>
      <w:r w:rsidRPr="00D84FFA">
        <w:rPr>
          <w:rFonts w:ascii="SimSun" w:eastAsia="SimSun" w:hAnsi="SimSun" w:hint="eastAsia"/>
          <w:sz w:val="22"/>
          <w:szCs w:val="22"/>
          <w:lang w:eastAsia="zh-CN"/>
        </w:rPr>
        <w:t>服务对象</w:t>
      </w:r>
      <w:r w:rsidR="00AD3967">
        <w:rPr>
          <w:rFonts w:ascii="SimSun" w:eastAsia="SimSun" w:hAnsi="SimSun" w:hint="eastAsia"/>
          <w:sz w:val="22"/>
          <w:szCs w:val="22"/>
          <w:lang w:eastAsia="zh-CN"/>
        </w:rPr>
        <w:t>的公众</w:t>
      </w:r>
      <w:r w:rsidRPr="00D84FFA">
        <w:rPr>
          <w:rFonts w:ascii="SimSun" w:eastAsia="SimSun" w:hAnsi="SimSun" w:hint="eastAsia"/>
          <w:sz w:val="22"/>
          <w:szCs w:val="22"/>
          <w:lang w:eastAsia="zh-CN"/>
        </w:rPr>
        <w:t>及可能受影响的权利人</w:t>
      </w:r>
      <w:r w:rsidR="001F312C">
        <w:rPr>
          <w:rFonts w:ascii="SimSun" w:eastAsia="SimSun" w:hAnsi="SimSun" w:hint="eastAsia"/>
          <w:sz w:val="22"/>
          <w:szCs w:val="22"/>
          <w:lang w:eastAsia="zh-CN"/>
        </w:rPr>
        <w:t>可以</w:t>
      </w:r>
      <w:r w:rsidRPr="00D84FFA">
        <w:rPr>
          <w:rFonts w:ascii="SimSun" w:eastAsia="SimSun" w:hAnsi="SimSun" w:hint="eastAsia"/>
          <w:sz w:val="22"/>
          <w:szCs w:val="22"/>
          <w:lang w:eastAsia="zh-CN"/>
        </w:rPr>
        <w:t>采用的风险缓解技术（包括法定、技术或</w:t>
      </w:r>
      <w:r w:rsidR="00C937D1">
        <w:rPr>
          <w:rFonts w:ascii="SimSun" w:eastAsia="SimSun" w:hAnsi="SimSun" w:hint="eastAsia"/>
          <w:sz w:val="22"/>
          <w:szCs w:val="22"/>
          <w:lang w:eastAsia="zh-CN"/>
        </w:rPr>
        <w:t>合同</w:t>
      </w:r>
      <w:r w:rsidR="00A0288F">
        <w:rPr>
          <w:rFonts w:ascii="SimSun" w:eastAsia="SimSun" w:hAnsi="SimSun" w:hint="eastAsia"/>
          <w:sz w:val="22"/>
          <w:szCs w:val="22"/>
          <w:lang w:eastAsia="zh-CN"/>
        </w:rPr>
        <w:t>途径</w:t>
      </w:r>
      <w:r w:rsidRPr="00D84FFA">
        <w:rPr>
          <w:rFonts w:ascii="SimSun" w:eastAsia="SimSun" w:hAnsi="SimSun" w:hint="eastAsia"/>
          <w:sz w:val="22"/>
          <w:szCs w:val="22"/>
          <w:lang w:eastAsia="zh-CN"/>
        </w:rPr>
        <w:t>）。</w:t>
      </w:r>
    </w:p>
    <w:p w14:paraId="4AC95A15" w14:textId="58BC81BD" w:rsidR="00DB636E" w:rsidRDefault="000F39C0" w:rsidP="00DB636E">
      <w:pPr>
        <w:pStyle w:val="p1"/>
        <w:spacing w:afterLines="50" w:after="120" w:line="340" w:lineRule="atLeast"/>
        <w:ind w:firstLineChars="200" w:firstLine="440"/>
        <w:jc w:val="both"/>
        <w:rPr>
          <w:rFonts w:ascii="SimSun" w:eastAsia="SimSun" w:hAnsi="SimSun"/>
          <w:sz w:val="22"/>
          <w:szCs w:val="22"/>
          <w:lang w:eastAsia="zh-CN"/>
        </w:rPr>
      </w:pPr>
      <w:r w:rsidRPr="000F39C0">
        <w:rPr>
          <w:rFonts w:ascii="SimSun" w:eastAsia="SimSun" w:hAnsi="SimSun" w:hint="eastAsia"/>
          <w:sz w:val="22"/>
          <w:szCs w:val="22"/>
          <w:lang w:eastAsia="zh-CN"/>
        </w:rPr>
        <w:t>本工具包的范围旨在在现行国际版权框架的</w:t>
      </w:r>
      <w:r w:rsidR="007435AD">
        <w:rPr>
          <w:rFonts w:ascii="SimSun" w:eastAsia="SimSun" w:hAnsi="SimSun" w:hint="eastAsia"/>
          <w:sz w:val="22"/>
          <w:szCs w:val="22"/>
          <w:lang w:eastAsia="zh-CN"/>
        </w:rPr>
        <w:t>界限</w:t>
      </w:r>
      <w:r w:rsidRPr="000F39C0">
        <w:rPr>
          <w:rFonts w:ascii="SimSun" w:eastAsia="SimSun" w:hAnsi="SimSun" w:hint="eastAsia"/>
          <w:sz w:val="22"/>
          <w:szCs w:val="22"/>
          <w:lang w:eastAsia="zh-CN"/>
        </w:rPr>
        <w:t>内，审视</w:t>
      </w:r>
      <w:r w:rsidR="00B23D08">
        <w:rPr>
          <w:rFonts w:ascii="SimSun" w:eastAsia="SimSun" w:hAnsi="SimSun" w:hint="eastAsia"/>
          <w:sz w:val="22"/>
          <w:szCs w:val="22"/>
          <w:lang w:eastAsia="zh-CN"/>
        </w:rPr>
        <w:t>获取</w:t>
      </w:r>
      <w:r w:rsidRPr="000F39C0">
        <w:rPr>
          <w:rFonts w:ascii="SimSun" w:eastAsia="SimSun" w:hAnsi="SimSun" w:hint="eastAsia"/>
          <w:sz w:val="22"/>
          <w:szCs w:val="22"/>
          <w:lang w:eastAsia="zh-CN"/>
        </w:rPr>
        <w:t>文化遗产机构馆藏中受版权保护作品的</w:t>
      </w:r>
      <w:r w:rsidR="00B23D08">
        <w:rPr>
          <w:rFonts w:ascii="SimSun" w:eastAsia="SimSun" w:hAnsi="SimSun" w:hint="eastAsia"/>
          <w:sz w:val="22"/>
          <w:szCs w:val="22"/>
          <w:lang w:eastAsia="zh-CN"/>
        </w:rPr>
        <w:t>做法</w:t>
      </w:r>
      <w:r w:rsidRPr="000F39C0">
        <w:rPr>
          <w:rFonts w:ascii="SimSun" w:eastAsia="SimSun" w:hAnsi="SimSun" w:hint="eastAsia"/>
          <w:sz w:val="22"/>
          <w:szCs w:val="22"/>
          <w:lang w:eastAsia="zh-CN"/>
        </w:rPr>
        <w:t>、机遇和挑战。这就意味着必须承认，在考虑与获取版权作品有关的任何问题时，</w:t>
      </w:r>
      <w:r w:rsidR="00D95948" w:rsidRPr="00D95948">
        <w:rPr>
          <w:rFonts w:ascii="SimSun" w:eastAsia="SimSun" w:hAnsi="SimSun" w:hint="eastAsia"/>
          <w:sz w:val="22"/>
          <w:szCs w:val="22"/>
          <w:lang w:eastAsia="zh-CN"/>
        </w:rPr>
        <w:t>首要关切必然是确保尊重版权所有人的权利</w:t>
      </w:r>
      <w:r w:rsidRPr="000F39C0">
        <w:rPr>
          <w:rFonts w:ascii="SimSun" w:eastAsia="SimSun" w:hAnsi="SimSun" w:hint="eastAsia"/>
          <w:sz w:val="22"/>
          <w:szCs w:val="22"/>
          <w:lang w:eastAsia="zh-CN"/>
        </w:rPr>
        <w:t>。</w:t>
      </w:r>
      <w:r w:rsidR="00DB636E" w:rsidRPr="00DB636E">
        <w:rPr>
          <w:rFonts w:ascii="SimSun" w:eastAsia="SimSun" w:hAnsi="SimSun"/>
          <w:sz w:val="22"/>
          <w:szCs w:val="22"/>
          <w:lang w:eastAsia="zh-CN"/>
        </w:rPr>
        <w:t>因此，许可作为一种获取方式，在本工具包中被认定为首要解决方案。版权例外同样构成现行国际版权框架的组成部分，本工具包将其作为在准予获取受版权保护作品时兼顾公共利益的手段加以论述。这一论述以如下认知为前提：版权制度自创立之初——无论是在普通法传统还是民法传统中——便</w:t>
      </w:r>
      <w:r w:rsidR="00AE3730">
        <w:rPr>
          <w:rFonts w:ascii="SimSun" w:eastAsia="SimSun" w:hAnsi="SimSun" w:hint="eastAsia"/>
          <w:sz w:val="22"/>
          <w:szCs w:val="22"/>
          <w:lang w:eastAsia="zh-CN"/>
        </w:rPr>
        <w:t>关涉</w:t>
      </w:r>
      <w:r w:rsidR="00DB636E" w:rsidRPr="00DB636E">
        <w:rPr>
          <w:rFonts w:ascii="SimSun" w:eastAsia="SimSun" w:hAnsi="SimSun"/>
          <w:sz w:val="22"/>
          <w:szCs w:val="22"/>
          <w:lang w:eastAsia="zh-CN"/>
        </w:rPr>
        <w:t>向作者授予有限的专有权利，以激励其创作更多更好的作品供公众获取，从而推动知识与艺术的进步。最后，本工具包描述了若干已形成的做法，旨在</w:t>
      </w:r>
      <w:r w:rsidR="005B2ED9">
        <w:rPr>
          <w:rFonts w:ascii="SimSun" w:eastAsia="SimSun" w:hAnsi="SimSun" w:hint="eastAsia"/>
          <w:sz w:val="22"/>
          <w:szCs w:val="22"/>
          <w:lang w:eastAsia="zh-CN"/>
        </w:rPr>
        <w:t>在</w:t>
      </w:r>
      <w:r w:rsidR="00DB636E" w:rsidRPr="00DB636E">
        <w:rPr>
          <w:rFonts w:ascii="SimSun" w:eastAsia="SimSun" w:hAnsi="SimSun"/>
          <w:sz w:val="22"/>
          <w:szCs w:val="22"/>
          <w:lang w:eastAsia="zh-CN"/>
        </w:rPr>
        <w:t>文化遗产机构寻求履行使命驱动的</w:t>
      </w:r>
      <w:r w:rsidR="00193E98">
        <w:rPr>
          <w:rFonts w:ascii="SimSun" w:eastAsia="SimSun" w:hAnsi="SimSun" w:hint="eastAsia"/>
          <w:sz w:val="22"/>
          <w:szCs w:val="22"/>
          <w:lang w:eastAsia="zh-CN"/>
        </w:rPr>
        <w:t>任务授权而</w:t>
      </w:r>
      <w:r w:rsidR="00DB636E" w:rsidRPr="00DB636E">
        <w:rPr>
          <w:rFonts w:ascii="SimSun" w:eastAsia="SimSun" w:hAnsi="SimSun"/>
          <w:sz w:val="22"/>
          <w:szCs w:val="22"/>
          <w:lang w:eastAsia="zh-CN"/>
        </w:rPr>
        <w:t>准予获取其馆藏、而相关法律责任尚不明确时，降低侵权风险。本工具包所述缓解技术均在国际版权规范所允许的范围内加以讨论。</w:t>
      </w:r>
    </w:p>
    <w:p w14:paraId="564ED5FB" w14:textId="65164941" w:rsidR="00C019A0" w:rsidRPr="00D84FFA" w:rsidRDefault="009E1BC9" w:rsidP="000C0ED6">
      <w:pPr>
        <w:pStyle w:val="p1"/>
        <w:spacing w:afterLines="50" w:after="120" w:line="340" w:lineRule="atLeast"/>
        <w:ind w:firstLineChars="200" w:firstLine="440"/>
        <w:jc w:val="both"/>
        <w:rPr>
          <w:rFonts w:ascii="SimSun" w:eastAsia="SimSun" w:hAnsi="SimSun"/>
          <w:sz w:val="22"/>
          <w:szCs w:val="22"/>
          <w:lang w:eastAsia="zh-CN"/>
        </w:rPr>
      </w:pPr>
      <w:r w:rsidRPr="00DD5776">
        <w:rPr>
          <w:rFonts w:ascii="SimSun" w:eastAsia="SimSun" w:hAnsi="SimSun" w:hint="eastAsia"/>
          <w:sz w:val="22"/>
          <w:szCs w:val="22"/>
          <w:lang w:eastAsia="zh-CN"/>
        </w:rPr>
        <w:t>必须指出的是，</w:t>
      </w:r>
      <w:r w:rsidR="00A775B1" w:rsidRPr="00DD5776">
        <w:rPr>
          <w:rFonts w:ascii="SimSun" w:eastAsia="SimSun" w:hAnsi="SimSun" w:hint="eastAsia"/>
          <w:sz w:val="22"/>
          <w:szCs w:val="22"/>
          <w:lang w:eastAsia="zh-CN"/>
        </w:rPr>
        <w:t>本工具包所讨论的版权例外适用于被认定为</w:t>
      </w:r>
      <w:r w:rsidR="00C336F4">
        <w:rPr>
          <w:rFonts w:ascii="SimSun" w:eastAsia="SimSun" w:hAnsi="SimSun" w:hint="eastAsia"/>
          <w:sz w:val="22"/>
          <w:szCs w:val="22"/>
          <w:lang w:eastAsia="zh-CN"/>
        </w:rPr>
        <w:t>“可信</w:t>
      </w:r>
      <w:r w:rsidR="00A775B1" w:rsidRPr="00DD5776">
        <w:rPr>
          <w:rFonts w:ascii="SimSun" w:eastAsia="SimSun" w:hAnsi="SimSun" w:hint="eastAsia"/>
          <w:sz w:val="22"/>
          <w:szCs w:val="22"/>
          <w:lang w:eastAsia="zh-CN"/>
        </w:rPr>
        <w:t>机构</w:t>
      </w:r>
      <w:r w:rsidR="00C336F4">
        <w:rPr>
          <w:rFonts w:ascii="SimSun" w:eastAsia="SimSun" w:hAnsi="SimSun" w:hint="eastAsia"/>
          <w:sz w:val="22"/>
          <w:szCs w:val="22"/>
          <w:lang w:eastAsia="zh-CN"/>
        </w:rPr>
        <w:t>”</w:t>
      </w:r>
      <w:r w:rsidR="00A775B1" w:rsidRPr="00DD5776">
        <w:rPr>
          <w:rFonts w:ascii="SimSun" w:eastAsia="SimSun" w:hAnsi="SimSun" w:hint="eastAsia"/>
          <w:sz w:val="22"/>
          <w:szCs w:val="22"/>
          <w:lang w:eastAsia="zh-CN"/>
        </w:rPr>
        <w:t>的文化遗产机构，此类机构</w:t>
      </w:r>
      <w:r w:rsidR="0035658A">
        <w:rPr>
          <w:rFonts w:ascii="SimSun" w:eastAsia="SimSun" w:hAnsi="SimSun" w:hint="eastAsia"/>
          <w:sz w:val="22"/>
          <w:szCs w:val="22"/>
          <w:lang w:eastAsia="zh-CN"/>
        </w:rPr>
        <w:t>肩负</w:t>
      </w:r>
      <w:r w:rsidR="0036281F">
        <w:rPr>
          <w:rFonts w:ascii="SimSun" w:eastAsia="SimSun" w:hAnsi="SimSun" w:hint="eastAsia"/>
          <w:sz w:val="22"/>
          <w:szCs w:val="22"/>
          <w:lang w:eastAsia="zh-CN"/>
        </w:rPr>
        <w:t>的</w:t>
      </w:r>
      <w:r w:rsidR="00245F08">
        <w:rPr>
          <w:rFonts w:ascii="SimSun" w:eastAsia="SimSun" w:hAnsi="SimSun" w:hint="eastAsia"/>
          <w:sz w:val="22"/>
          <w:szCs w:val="22"/>
          <w:lang w:eastAsia="zh-CN"/>
        </w:rPr>
        <w:t>特定</w:t>
      </w:r>
      <w:r w:rsidR="0036281F">
        <w:rPr>
          <w:rFonts w:ascii="SimSun" w:eastAsia="SimSun" w:hAnsi="SimSun" w:hint="eastAsia"/>
          <w:sz w:val="22"/>
          <w:szCs w:val="22"/>
          <w:lang w:eastAsia="zh-CN"/>
        </w:rPr>
        <w:t>职责是，</w:t>
      </w:r>
      <w:r w:rsidR="0036281F" w:rsidRPr="0036281F">
        <w:rPr>
          <w:rFonts w:ascii="SimSun" w:eastAsia="SimSun" w:hAnsi="SimSun" w:hint="eastAsia"/>
          <w:sz w:val="22"/>
          <w:szCs w:val="22"/>
          <w:lang w:eastAsia="zh-CN"/>
        </w:rPr>
        <w:t>在尊重权利人利益的同时，</w:t>
      </w:r>
      <w:r w:rsidR="001B6E78">
        <w:rPr>
          <w:rFonts w:ascii="SimSun" w:eastAsia="SimSun" w:hAnsi="SimSun" w:hint="eastAsia"/>
          <w:sz w:val="22"/>
          <w:szCs w:val="22"/>
          <w:lang w:eastAsia="zh-CN"/>
        </w:rPr>
        <w:t>保存</w:t>
      </w:r>
      <w:r w:rsidR="0036281F" w:rsidRPr="0036281F">
        <w:rPr>
          <w:rFonts w:ascii="SimSun" w:eastAsia="SimSun" w:hAnsi="SimSun" w:hint="eastAsia"/>
          <w:sz w:val="22"/>
          <w:szCs w:val="22"/>
          <w:lang w:eastAsia="zh-CN"/>
        </w:rPr>
        <w:t>其馆藏并</w:t>
      </w:r>
      <w:r w:rsidR="00A775B1" w:rsidRPr="00DD5776">
        <w:rPr>
          <w:rFonts w:ascii="SimSun" w:eastAsia="SimSun" w:hAnsi="SimSun" w:hint="eastAsia"/>
          <w:sz w:val="22"/>
          <w:szCs w:val="22"/>
          <w:lang w:eastAsia="zh-CN"/>
        </w:rPr>
        <w:t>为公众利益提供获取渠道。事实上，</w:t>
      </w:r>
      <w:r w:rsidR="00A4663B">
        <w:rPr>
          <w:rFonts w:ascii="SimSun" w:eastAsia="SimSun" w:hAnsi="SimSun" w:hint="eastAsia"/>
          <w:sz w:val="22"/>
          <w:szCs w:val="22"/>
          <w:lang w:eastAsia="zh-CN"/>
        </w:rPr>
        <w:t>可信</w:t>
      </w:r>
      <w:r w:rsidR="00A775B1" w:rsidRPr="00DD5776">
        <w:rPr>
          <w:rFonts w:ascii="SimSun" w:eastAsia="SimSun" w:hAnsi="SimSun" w:hint="eastAsia"/>
          <w:sz w:val="22"/>
          <w:szCs w:val="22"/>
          <w:lang w:eastAsia="zh-CN"/>
        </w:rPr>
        <w:t>机构</w:t>
      </w:r>
      <w:r w:rsidR="00AF0F99">
        <w:rPr>
          <w:rFonts w:ascii="SimSun" w:eastAsia="SimSun" w:hAnsi="SimSun" w:hint="eastAsia"/>
          <w:sz w:val="22"/>
          <w:szCs w:val="22"/>
          <w:lang w:eastAsia="zh-CN"/>
        </w:rPr>
        <w:t>是</w:t>
      </w:r>
      <w:r w:rsidR="00A775B1" w:rsidRPr="00DD5776">
        <w:rPr>
          <w:rFonts w:ascii="SimSun" w:eastAsia="SimSun" w:hAnsi="SimSun" w:hint="eastAsia"/>
          <w:sz w:val="22"/>
          <w:szCs w:val="22"/>
          <w:lang w:eastAsia="zh-CN"/>
        </w:rPr>
        <w:t>以</w:t>
      </w:r>
      <w:r w:rsidR="002E3263">
        <w:rPr>
          <w:rFonts w:ascii="SimSun" w:eastAsia="SimSun" w:hAnsi="SimSun" w:hint="eastAsia"/>
          <w:sz w:val="22"/>
          <w:szCs w:val="22"/>
          <w:lang w:eastAsia="zh-CN"/>
        </w:rPr>
        <w:t>基于</w:t>
      </w:r>
      <w:r w:rsidR="00A775B1" w:rsidRPr="00DD5776">
        <w:rPr>
          <w:rFonts w:ascii="SimSun" w:eastAsia="SimSun" w:hAnsi="SimSun" w:hint="eastAsia"/>
          <w:sz w:val="22"/>
          <w:szCs w:val="22"/>
          <w:lang w:eastAsia="zh-CN"/>
        </w:rPr>
        <w:t>使命的活动</w:t>
      </w:r>
      <w:r w:rsidR="00AF0F99">
        <w:rPr>
          <w:rFonts w:ascii="SimSun" w:eastAsia="SimSun" w:hAnsi="SimSun" w:hint="eastAsia"/>
          <w:sz w:val="22"/>
          <w:szCs w:val="22"/>
          <w:lang w:eastAsia="zh-CN"/>
        </w:rPr>
        <w:t>来</w:t>
      </w:r>
      <w:r w:rsidR="00A775B1" w:rsidRPr="00DD5776">
        <w:rPr>
          <w:rFonts w:ascii="SimSun" w:eastAsia="SimSun" w:hAnsi="SimSun" w:hint="eastAsia"/>
          <w:sz w:val="22"/>
          <w:szCs w:val="22"/>
          <w:lang w:eastAsia="zh-CN"/>
        </w:rPr>
        <w:t>界定</w:t>
      </w:r>
      <w:r w:rsidR="00AF0F99">
        <w:rPr>
          <w:rFonts w:ascii="SimSun" w:eastAsia="SimSun" w:hAnsi="SimSun" w:hint="eastAsia"/>
          <w:sz w:val="22"/>
          <w:szCs w:val="22"/>
          <w:lang w:eastAsia="zh-CN"/>
        </w:rPr>
        <w:t>的</w:t>
      </w:r>
      <w:r w:rsidR="00A775B1" w:rsidRPr="00DD5776">
        <w:rPr>
          <w:rFonts w:ascii="SimSun" w:eastAsia="SimSun" w:hAnsi="SimSun" w:hint="eastAsia"/>
          <w:sz w:val="22"/>
          <w:szCs w:val="22"/>
          <w:lang w:eastAsia="zh-CN"/>
        </w:rPr>
        <w:t>，这些活动</w:t>
      </w:r>
      <w:r w:rsidR="000854ED">
        <w:rPr>
          <w:rFonts w:ascii="SimSun" w:eastAsia="SimSun" w:hAnsi="SimSun" w:hint="eastAsia"/>
          <w:sz w:val="22"/>
          <w:szCs w:val="22"/>
          <w:lang w:eastAsia="zh-CN"/>
        </w:rPr>
        <w:t>植根于</w:t>
      </w:r>
      <w:r w:rsidR="00BA5176">
        <w:rPr>
          <w:rFonts w:ascii="SimSun" w:eastAsia="SimSun" w:hAnsi="SimSun" w:hint="eastAsia"/>
          <w:sz w:val="22"/>
          <w:szCs w:val="22"/>
          <w:lang w:eastAsia="zh-CN"/>
        </w:rPr>
        <w:t>与</w:t>
      </w:r>
      <w:r w:rsidR="00A775B1" w:rsidRPr="00DD5776">
        <w:rPr>
          <w:rFonts w:ascii="SimSun" w:eastAsia="SimSun" w:hAnsi="SimSun" w:hint="eastAsia"/>
          <w:sz w:val="22"/>
          <w:szCs w:val="22"/>
          <w:lang w:eastAsia="zh-CN"/>
        </w:rPr>
        <w:t>保存、版权及受托管理</w:t>
      </w:r>
      <w:r w:rsidR="008F1FCF">
        <w:rPr>
          <w:rFonts w:ascii="SimSun" w:eastAsia="SimSun" w:hAnsi="SimSun" w:hint="eastAsia"/>
          <w:sz w:val="22"/>
          <w:szCs w:val="22"/>
          <w:lang w:eastAsia="zh-CN"/>
        </w:rPr>
        <w:t>密切</w:t>
      </w:r>
      <w:r w:rsidR="00A775B1" w:rsidRPr="00DD5776">
        <w:rPr>
          <w:rFonts w:ascii="SimSun" w:eastAsia="SimSun" w:hAnsi="SimSun" w:hint="eastAsia"/>
          <w:sz w:val="22"/>
          <w:szCs w:val="22"/>
          <w:lang w:eastAsia="zh-CN"/>
        </w:rPr>
        <w:t>相关的法律和伦理标准。因此，</w:t>
      </w:r>
      <w:r w:rsidR="00C019A0" w:rsidRPr="00D84FFA">
        <w:rPr>
          <w:rFonts w:ascii="SimSun" w:eastAsia="SimSun" w:hAnsi="SimSun" w:hint="eastAsia"/>
          <w:sz w:val="22"/>
          <w:szCs w:val="22"/>
          <w:lang w:eastAsia="zh-CN"/>
        </w:rPr>
        <w:t>依据本工具包起草版权法规时，必须兼顾成员国的国内版权法，同时遵循国际公约（尤其是《保护文学艺术作品伯尔尼公约》）中的三步</w:t>
      </w:r>
      <w:r w:rsidR="001F312C">
        <w:rPr>
          <w:rFonts w:ascii="SimSun" w:eastAsia="SimSun" w:hAnsi="SimSun" w:hint="eastAsia"/>
          <w:sz w:val="22"/>
          <w:szCs w:val="22"/>
          <w:lang w:eastAsia="zh-CN"/>
        </w:rPr>
        <w:t>检验</w:t>
      </w:r>
      <w:r w:rsidR="00C019A0" w:rsidRPr="00D84FFA">
        <w:rPr>
          <w:rFonts w:ascii="SimSun" w:eastAsia="SimSun" w:hAnsi="SimSun" w:hint="eastAsia"/>
          <w:sz w:val="22"/>
          <w:szCs w:val="22"/>
          <w:lang w:eastAsia="zh-CN"/>
        </w:rPr>
        <w:t>法及其他相关条款。本工具包后续章节将对此进行更详尽</w:t>
      </w:r>
      <w:r w:rsidR="001F312C">
        <w:rPr>
          <w:rFonts w:ascii="SimSun" w:eastAsia="SimSun" w:hAnsi="SimSun" w:hint="eastAsia"/>
          <w:sz w:val="22"/>
          <w:szCs w:val="22"/>
          <w:lang w:eastAsia="zh-CN"/>
        </w:rPr>
        <w:t>的</w:t>
      </w:r>
      <w:r w:rsidR="00C019A0" w:rsidRPr="00D84FFA">
        <w:rPr>
          <w:rFonts w:ascii="SimSun" w:eastAsia="SimSun" w:hAnsi="SimSun" w:hint="eastAsia"/>
          <w:sz w:val="22"/>
          <w:szCs w:val="22"/>
          <w:lang w:eastAsia="zh-CN"/>
        </w:rPr>
        <w:t>阐述。</w:t>
      </w:r>
    </w:p>
    <w:p w14:paraId="60607FBE" w14:textId="02DAAC1D" w:rsidR="00C019A0" w:rsidRPr="006F55AE" w:rsidRDefault="00C019A0" w:rsidP="00EB41EE">
      <w:pPr>
        <w:pStyle w:val="Level3"/>
        <w:spacing w:afterLines="50" w:after="120" w:line="340" w:lineRule="atLeast"/>
        <w:jc w:val="both"/>
        <w:rPr>
          <w:rFonts w:ascii="KaiTi" w:eastAsia="KaiTi" w:hAnsi="KaiTi"/>
          <w:i w:val="0"/>
          <w:iCs w:val="0"/>
          <w:lang w:eastAsia="zh-CN"/>
        </w:rPr>
      </w:pPr>
      <w:bookmarkStart w:id="3" w:name="_Toc230185159"/>
      <w:r w:rsidRPr="006F55AE">
        <w:rPr>
          <w:rFonts w:ascii="KaiTi" w:eastAsia="KaiTi" w:hAnsi="KaiTi" w:hint="eastAsia"/>
          <w:i w:val="0"/>
          <w:iCs w:val="0"/>
          <w:lang w:eastAsia="zh-CN"/>
        </w:rPr>
        <w:t>立法者与文化遗产专业人士的辅助</w:t>
      </w:r>
      <w:r w:rsidR="001F312C" w:rsidRPr="006F55AE">
        <w:rPr>
          <w:rFonts w:ascii="KaiTi" w:eastAsia="KaiTi" w:hAnsi="KaiTi" w:hint="eastAsia"/>
          <w:i w:val="0"/>
          <w:iCs w:val="0"/>
          <w:lang w:eastAsia="zh-CN"/>
        </w:rPr>
        <w:t>工具</w:t>
      </w:r>
      <w:bookmarkEnd w:id="3"/>
    </w:p>
    <w:p w14:paraId="460BAF25" w14:textId="17499677" w:rsidR="00C019A0" w:rsidRPr="00D84FFA"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本工具包的核心功能在于协助立法者和政策制定者起草新版权法或修订现有法规。它将</w:t>
      </w:r>
      <w:r w:rsidR="00A0288F">
        <w:rPr>
          <w:rFonts w:ascii="SimSun" w:eastAsia="SimSun" w:hAnsi="SimSun" w:hint="eastAsia"/>
          <w:sz w:val="22"/>
          <w:szCs w:val="22"/>
          <w:lang w:eastAsia="zh-CN"/>
        </w:rPr>
        <w:t>探讨</w:t>
      </w:r>
      <w:r w:rsidRPr="00D84FFA">
        <w:rPr>
          <w:rFonts w:ascii="SimSun" w:eastAsia="SimSun" w:hAnsi="SimSun" w:hint="eastAsia"/>
          <w:sz w:val="22"/>
          <w:szCs w:val="22"/>
          <w:lang w:eastAsia="zh-CN"/>
        </w:rPr>
        <w:t>利用数字技术</w:t>
      </w:r>
      <w:r w:rsidR="00A0288F">
        <w:rPr>
          <w:rFonts w:ascii="SimSun" w:eastAsia="SimSun" w:hAnsi="SimSun" w:hint="eastAsia"/>
          <w:sz w:val="22"/>
          <w:szCs w:val="22"/>
          <w:lang w:eastAsia="zh-CN"/>
        </w:rPr>
        <w:t>的</w:t>
      </w:r>
      <w:r w:rsidRPr="00D84FFA">
        <w:rPr>
          <w:rFonts w:ascii="SimSun" w:eastAsia="SimSun" w:hAnsi="SimSun" w:hint="eastAsia"/>
          <w:sz w:val="22"/>
          <w:szCs w:val="22"/>
          <w:lang w:eastAsia="zh-CN"/>
        </w:rPr>
        <w:t>优势提供</w:t>
      </w:r>
      <w:r w:rsidR="00A0288F">
        <w:rPr>
          <w:rFonts w:ascii="SimSun" w:eastAsia="SimSun" w:hAnsi="SimSun" w:hint="eastAsia"/>
          <w:sz w:val="22"/>
          <w:szCs w:val="22"/>
          <w:lang w:eastAsia="zh-CN"/>
        </w:rPr>
        <w:t>获取</w:t>
      </w:r>
      <w:r w:rsidRPr="00D84FFA">
        <w:rPr>
          <w:rFonts w:ascii="SimSun" w:eastAsia="SimSun" w:hAnsi="SimSun" w:hint="eastAsia"/>
          <w:sz w:val="22"/>
          <w:szCs w:val="22"/>
          <w:lang w:eastAsia="zh-CN"/>
        </w:rPr>
        <w:t>的创新</w:t>
      </w:r>
      <w:r w:rsidR="00A0288F">
        <w:rPr>
          <w:rFonts w:ascii="SimSun" w:eastAsia="SimSun" w:hAnsi="SimSun" w:hint="eastAsia"/>
          <w:sz w:val="22"/>
          <w:szCs w:val="22"/>
          <w:lang w:eastAsia="zh-CN"/>
        </w:rPr>
        <w:t>方式</w:t>
      </w:r>
      <w:r w:rsidRPr="00D84FFA">
        <w:rPr>
          <w:rFonts w:ascii="SimSun" w:eastAsia="SimSun" w:hAnsi="SimSun" w:hint="eastAsia"/>
          <w:sz w:val="22"/>
          <w:szCs w:val="22"/>
          <w:lang w:eastAsia="zh-CN"/>
        </w:rPr>
        <w:t>，尤其针对如何应对快速变化环境中的相关管理问题提</w:t>
      </w:r>
      <w:r w:rsidRPr="00D84FFA">
        <w:rPr>
          <w:rFonts w:ascii="SimSun" w:eastAsia="SimSun" w:hAnsi="SimSun" w:hint="eastAsia"/>
          <w:sz w:val="22"/>
          <w:szCs w:val="22"/>
          <w:lang w:eastAsia="zh-CN"/>
        </w:rPr>
        <w:lastRenderedPageBreak/>
        <w:t>出新方案。</w:t>
      </w:r>
      <w:r w:rsidR="00A0288F">
        <w:rPr>
          <w:rFonts w:ascii="SimSun" w:eastAsia="SimSun" w:hAnsi="SimSun" w:hint="eastAsia"/>
          <w:sz w:val="22"/>
          <w:szCs w:val="22"/>
          <w:lang w:eastAsia="zh-CN"/>
        </w:rPr>
        <w:t>本</w:t>
      </w:r>
      <w:r w:rsidRPr="00D84FFA">
        <w:rPr>
          <w:rFonts w:ascii="SimSun" w:eastAsia="SimSun" w:hAnsi="SimSun" w:hint="eastAsia"/>
          <w:sz w:val="22"/>
          <w:szCs w:val="22"/>
          <w:lang w:eastAsia="zh-CN"/>
        </w:rPr>
        <w:t>工具包中的指导原则在保障公共可及性与涉及保护、版权及管理职责的</w:t>
      </w:r>
      <w:r w:rsidR="004E3B23">
        <w:rPr>
          <w:rFonts w:ascii="SimSun" w:eastAsia="SimSun" w:hAnsi="SimSun" w:hint="eastAsia"/>
          <w:sz w:val="22"/>
          <w:szCs w:val="22"/>
          <w:lang w:eastAsia="zh-CN"/>
        </w:rPr>
        <w:t>道德</w:t>
      </w:r>
      <w:r w:rsidRPr="00D84FFA">
        <w:rPr>
          <w:rFonts w:ascii="SimSun" w:eastAsia="SimSun" w:hAnsi="SimSun" w:hint="eastAsia"/>
          <w:sz w:val="22"/>
          <w:szCs w:val="22"/>
          <w:lang w:eastAsia="zh-CN"/>
        </w:rPr>
        <w:t>、法律及实践考量之间实现了精妙平衡。</w:t>
      </w:r>
    </w:p>
    <w:p w14:paraId="5EEC93C1" w14:textId="500E8AB0" w:rsidR="00C019A0" w:rsidRPr="00D84FFA" w:rsidRDefault="00621837" w:rsidP="007668BF">
      <w:pPr>
        <w:pStyle w:val="p1"/>
        <w:spacing w:afterLines="50" w:after="120" w:line="340" w:lineRule="atLeast"/>
        <w:ind w:firstLineChars="200" w:firstLine="440"/>
        <w:jc w:val="both"/>
        <w:rPr>
          <w:rFonts w:ascii="SimSun" w:eastAsia="SimSun" w:hAnsi="SimSun"/>
          <w:sz w:val="22"/>
          <w:szCs w:val="22"/>
          <w:lang w:eastAsia="zh-CN"/>
        </w:rPr>
      </w:pPr>
      <w:r w:rsidRPr="00621837">
        <w:rPr>
          <w:rFonts w:ascii="SimSun" w:eastAsia="SimSun" w:hAnsi="SimSun" w:hint="eastAsia"/>
          <w:sz w:val="22"/>
          <w:szCs w:val="22"/>
          <w:lang w:eastAsia="zh-CN"/>
        </w:rPr>
        <w:t>工具包</w:t>
      </w:r>
      <w:r>
        <w:rPr>
          <w:rFonts w:ascii="SimSun" w:eastAsia="SimSun" w:hAnsi="SimSun" w:hint="eastAsia"/>
          <w:sz w:val="22"/>
          <w:szCs w:val="22"/>
          <w:lang w:eastAsia="zh-CN"/>
        </w:rPr>
        <w:t>还</w:t>
      </w:r>
      <w:r w:rsidRPr="00621837">
        <w:rPr>
          <w:rFonts w:ascii="SimSun" w:eastAsia="SimSun" w:hAnsi="SimSun" w:hint="eastAsia"/>
          <w:sz w:val="22"/>
          <w:szCs w:val="22"/>
          <w:lang w:eastAsia="zh-CN"/>
        </w:rPr>
        <w:t>旨在为包括文化遗产专业人士、政策专家以及其他为立法者提供意见和建议的</w:t>
      </w:r>
      <w:r>
        <w:rPr>
          <w:rFonts w:ascii="SimSun" w:eastAsia="SimSun" w:hAnsi="SimSun" w:hint="eastAsia"/>
          <w:sz w:val="22"/>
          <w:szCs w:val="22"/>
          <w:lang w:eastAsia="zh-CN"/>
        </w:rPr>
        <w:t>人士</w:t>
      </w:r>
      <w:r w:rsidRPr="00621837">
        <w:rPr>
          <w:rFonts w:ascii="SimSun" w:eastAsia="SimSun" w:hAnsi="SimSun" w:hint="eastAsia"/>
          <w:sz w:val="22"/>
          <w:szCs w:val="22"/>
          <w:lang w:eastAsia="zh-CN"/>
        </w:rPr>
        <w:t>在内的多方受众提供</w:t>
      </w:r>
      <w:r w:rsidRPr="00D84FFA">
        <w:rPr>
          <w:rFonts w:ascii="SimSun" w:eastAsia="SimSun" w:hAnsi="SimSun" w:hint="eastAsia"/>
          <w:sz w:val="22"/>
          <w:szCs w:val="22"/>
          <w:lang w:eastAsia="zh-CN"/>
        </w:rPr>
        <w:t>兼具实用性</w:t>
      </w:r>
      <w:r>
        <w:rPr>
          <w:rFonts w:ascii="SimSun" w:eastAsia="SimSun" w:hAnsi="SimSun" w:hint="eastAsia"/>
          <w:sz w:val="22"/>
          <w:szCs w:val="22"/>
          <w:lang w:eastAsia="zh-CN"/>
        </w:rPr>
        <w:t>和</w:t>
      </w:r>
      <w:r w:rsidRPr="00D84FFA">
        <w:rPr>
          <w:rFonts w:ascii="SimSun" w:eastAsia="SimSun" w:hAnsi="SimSun" w:hint="eastAsia"/>
          <w:sz w:val="22"/>
          <w:szCs w:val="22"/>
          <w:lang w:eastAsia="zh-CN"/>
        </w:rPr>
        <w:t>针对性</w:t>
      </w:r>
      <w:r w:rsidRPr="00621837">
        <w:rPr>
          <w:rFonts w:ascii="SimSun" w:eastAsia="SimSun" w:hAnsi="SimSun" w:hint="eastAsia"/>
          <w:sz w:val="22"/>
          <w:szCs w:val="22"/>
          <w:lang w:eastAsia="zh-CN"/>
        </w:rPr>
        <w:t>的指导。</w:t>
      </w:r>
      <w:r w:rsidR="00C019A0" w:rsidRPr="00D84FFA">
        <w:rPr>
          <w:rFonts w:ascii="SimSun" w:eastAsia="SimSun" w:hAnsi="SimSun" w:hint="eastAsia"/>
          <w:sz w:val="22"/>
          <w:szCs w:val="22"/>
          <w:lang w:eastAsia="zh-CN"/>
        </w:rPr>
        <w:t>它阐述了限制与例外、许可</w:t>
      </w:r>
      <w:r>
        <w:rPr>
          <w:rFonts w:ascii="SimSun" w:eastAsia="SimSun" w:hAnsi="SimSun" w:hint="eastAsia"/>
          <w:sz w:val="22"/>
          <w:szCs w:val="22"/>
          <w:lang w:eastAsia="zh-CN"/>
        </w:rPr>
        <w:t>和</w:t>
      </w:r>
      <w:r w:rsidR="00C019A0" w:rsidRPr="00D84FFA">
        <w:rPr>
          <w:rFonts w:ascii="SimSun" w:eastAsia="SimSun" w:hAnsi="SimSun" w:hint="eastAsia"/>
          <w:sz w:val="22"/>
          <w:szCs w:val="22"/>
          <w:lang w:eastAsia="zh-CN"/>
        </w:rPr>
        <w:t>责任</w:t>
      </w:r>
      <w:r w:rsidR="004E3B23">
        <w:rPr>
          <w:rFonts w:ascii="SimSun" w:eastAsia="SimSun" w:hAnsi="SimSun" w:hint="eastAsia"/>
          <w:sz w:val="22"/>
          <w:szCs w:val="22"/>
          <w:lang w:eastAsia="zh-CN"/>
        </w:rPr>
        <w:t>缓解</w:t>
      </w:r>
      <w:r w:rsidR="00C019A0" w:rsidRPr="00D84FFA">
        <w:rPr>
          <w:rFonts w:ascii="SimSun" w:eastAsia="SimSun" w:hAnsi="SimSun" w:hint="eastAsia"/>
          <w:sz w:val="22"/>
          <w:szCs w:val="22"/>
          <w:lang w:eastAsia="zh-CN"/>
        </w:rPr>
        <w:t>技术背后的逻辑与必要性，这些措施有助于促进</w:t>
      </w:r>
      <w:r w:rsidR="004E3B23">
        <w:rPr>
          <w:rFonts w:ascii="SimSun" w:eastAsia="SimSun" w:hAnsi="SimSun" w:hint="eastAsia"/>
          <w:sz w:val="22"/>
          <w:szCs w:val="22"/>
          <w:lang w:eastAsia="zh-CN"/>
        </w:rPr>
        <w:t>馆藏</w:t>
      </w:r>
      <w:r w:rsidR="00C019A0" w:rsidRPr="00D84FFA">
        <w:rPr>
          <w:rFonts w:ascii="SimSun" w:eastAsia="SimSun" w:hAnsi="SimSun" w:hint="eastAsia"/>
          <w:sz w:val="22"/>
          <w:szCs w:val="22"/>
          <w:lang w:eastAsia="zh-CN"/>
        </w:rPr>
        <w:t>受版权保护材料的获取。同时</w:t>
      </w:r>
      <w:r>
        <w:rPr>
          <w:rFonts w:ascii="SimSun" w:eastAsia="SimSun" w:hAnsi="SimSun" w:hint="eastAsia"/>
          <w:sz w:val="22"/>
          <w:szCs w:val="22"/>
          <w:lang w:eastAsia="zh-CN"/>
        </w:rPr>
        <w:t>，它还</w:t>
      </w:r>
      <w:r w:rsidR="00C019A0" w:rsidRPr="00D84FFA">
        <w:rPr>
          <w:rFonts w:ascii="SimSun" w:eastAsia="SimSun" w:hAnsi="SimSun" w:hint="eastAsia"/>
          <w:sz w:val="22"/>
          <w:szCs w:val="22"/>
          <w:lang w:eastAsia="zh-CN"/>
        </w:rPr>
        <w:t>梳理了立法者、文化遗产</w:t>
      </w:r>
      <w:r>
        <w:rPr>
          <w:rFonts w:ascii="SimSun" w:eastAsia="SimSun" w:hAnsi="SimSun" w:hint="eastAsia"/>
          <w:sz w:val="22"/>
          <w:szCs w:val="22"/>
          <w:lang w:eastAsia="zh-CN"/>
        </w:rPr>
        <w:t>专业人士</w:t>
      </w:r>
      <w:r w:rsidR="00C019A0" w:rsidRPr="00D84FFA">
        <w:rPr>
          <w:rFonts w:ascii="SimSun" w:eastAsia="SimSun" w:hAnsi="SimSun" w:hint="eastAsia"/>
          <w:sz w:val="22"/>
          <w:szCs w:val="22"/>
          <w:lang w:eastAsia="zh-CN"/>
        </w:rPr>
        <w:t>、权利人及其他相关方在专业</w:t>
      </w:r>
      <w:r w:rsidR="002D4876">
        <w:rPr>
          <w:rFonts w:ascii="SimSun" w:eastAsia="SimSun" w:hAnsi="SimSun" w:hint="eastAsia"/>
          <w:sz w:val="22"/>
          <w:szCs w:val="22"/>
          <w:lang w:eastAsia="zh-CN"/>
        </w:rPr>
        <w:t>工作</w:t>
      </w:r>
      <w:r w:rsidR="00C019A0" w:rsidRPr="00D84FFA">
        <w:rPr>
          <w:rFonts w:ascii="SimSun" w:eastAsia="SimSun" w:hAnsi="SimSun" w:hint="eastAsia"/>
          <w:sz w:val="22"/>
          <w:szCs w:val="22"/>
          <w:lang w:eastAsia="zh-CN"/>
        </w:rPr>
        <w:t>中</w:t>
      </w:r>
      <w:r w:rsidR="002D4876">
        <w:rPr>
          <w:rFonts w:ascii="SimSun" w:eastAsia="SimSun" w:hAnsi="SimSun" w:hint="eastAsia"/>
          <w:sz w:val="22"/>
          <w:szCs w:val="22"/>
          <w:lang w:eastAsia="zh-CN"/>
        </w:rPr>
        <w:t>要</w:t>
      </w:r>
      <w:r w:rsidR="00C019A0" w:rsidRPr="00D84FFA">
        <w:rPr>
          <w:rFonts w:ascii="SimSun" w:eastAsia="SimSun" w:hAnsi="SimSun" w:hint="eastAsia"/>
          <w:sz w:val="22"/>
          <w:szCs w:val="22"/>
          <w:lang w:eastAsia="zh-CN"/>
        </w:rPr>
        <w:t>考量的</w:t>
      </w:r>
      <w:r w:rsidR="002D4876">
        <w:rPr>
          <w:rFonts w:ascii="SimSun" w:eastAsia="SimSun" w:hAnsi="SimSun" w:hint="eastAsia"/>
          <w:sz w:val="22"/>
          <w:szCs w:val="22"/>
          <w:lang w:eastAsia="zh-CN"/>
        </w:rPr>
        <w:t>一系列</w:t>
      </w:r>
      <w:r w:rsidR="00C019A0" w:rsidRPr="00D84FFA">
        <w:rPr>
          <w:rFonts w:ascii="SimSun" w:eastAsia="SimSun" w:hAnsi="SimSun" w:hint="eastAsia"/>
          <w:sz w:val="22"/>
          <w:szCs w:val="22"/>
          <w:lang w:eastAsia="zh-CN"/>
        </w:rPr>
        <w:t>因素。</w:t>
      </w:r>
    </w:p>
    <w:p w14:paraId="0BE2074C" w14:textId="4B3D6D74" w:rsidR="00C019A0" w:rsidRPr="00D84FFA"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除版权</w:t>
      </w:r>
      <w:r w:rsidR="002D4876">
        <w:rPr>
          <w:rFonts w:ascii="SimSun" w:eastAsia="SimSun" w:hAnsi="SimSun" w:hint="eastAsia"/>
          <w:sz w:val="22"/>
          <w:szCs w:val="22"/>
          <w:lang w:eastAsia="zh-CN"/>
        </w:rPr>
        <w:t>之</w:t>
      </w:r>
      <w:r w:rsidRPr="00D84FFA">
        <w:rPr>
          <w:rFonts w:ascii="SimSun" w:eastAsia="SimSun" w:hAnsi="SimSun" w:hint="eastAsia"/>
          <w:sz w:val="22"/>
          <w:szCs w:val="22"/>
          <w:lang w:eastAsia="zh-CN"/>
        </w:rPr>
        <w:t>外，人身安全、保密性、隐私权</w:t>
      </w:r>
      <w:r w:rsidR="00B85625">
        <w:rPr>
          <w:rFonts w:ascii="SimSun" w:eastAsia="SimSun" w:hAnsi="SimSun" w:hint="eastAsia"/>
          <w:sz w:val="22"/>
          <w:szCs w:val="22"/>
          <w:lang w:eastAsia="zh-CN"/>
        </w:rPr>
        <w:t>、其他形式的文化或知识产权</w:t>
      </w:r>
      <w:r w:rsidR="006B1595">
        <w:rPr>
          <w:rFonts w:ascii="SimSun" w:eastAsia="SimSun" w:hAnsi="SimSun" w:hint="eastAsia"/>
          <w:sz w:val="22"/>
          <w:szCs w:val="22"/>
          <w:lang w:eastAsia="zh-CN"/>
        </w:rPr>
        <w:t>，以及</w:t>
      </w:r>
      <w:r w:rsidRPr="00D84FFA">
        <w:rPr>
          <w:rFonts w:ascii="SimSun" w:eastAsia="SimSun" w:hAnsi="SimSun" w:hint="eastAsia"/>
          <w:sz w:val="22"/>
          <w:szCs w:val="22"/>
          <w:lang w:eastAsia="zh-CN"/>
        </w:rPr>
        <w:t>国家/政府安全限制等诸多法律条件</w:t>
      </w:r>
      <w:r w:rsidR="002D4876">
        <w:rPr>
          <w:rFonts w:ascii="SimSun" w:eastAsia="SimSun" w:hAnsi="SimSun" w:hint="eastAsia"/>
          <w:sz w:val="22"/>
          <w:szCs w:val="22"/>
          <w:lang w:eastAsia="zh-CN"/>
        </w:rPr>
        <w:t>都</w:t>
      </w:r>
      <w:r w:rsidRPr="00D84FFA">
        <w:rPr>
          <w:rFonts w:ascii="SimSun" w:eastAsia="SimSun" w:hAnsi="SimSun" w:hint="eastAsia"/>
          <w:sz w:val="22"/>
          <w:szCs w:val="22"/>
          <w:lang w:eastAsia="zh-CN"/>
        </w:rPr>
        <w:t>可能</w:t>
      </w:r>
      <w:r w:rsidR="002D4876">
        <w:rPr>
          <w:rFonts w:ascii="SimSun" w:eastAsia="SimSun" w:hAnsi="SimSun" w:hint="eastAsia"/>
          <w:sz w:val="22"/>
          <w:szCs w:val="22"/>
          <w:lang w:eastAsia="zh-CN"/>
        </w:rPr>
        <w:t>会</w:t>
      </w:r>
      <w:r w:rsidRPr="00D84FFA">
        <w:rPr>
          <w:rFonts w:ascii="SimSun" w:eastAsia="SimSun" w:hAnsi="SimSun" w:hint="eastAsia"/>
          <w:sz w:val="22"/>
          <w:szCs w:val="22"/>
          <w:lang w:eastAsia="zh-CN"/>
        </w:rPr>
        <w:t>影响</w:t>
      </w:r>
      <w:r w:rsidR="002D4876">
        <w:rPr>
          <w:rFonts w:ascii="SimSun" w:eastAsia="SimSun" w:hAnsi="SimSun" w:hint="eastAsia"/>
          <w:sz w:val="22"/>
          <w:szCs w:val="22"/>
          <w:lang w:eastAsia="zh-CN"/>
        </w:rPr>
        <w:t>获取</w:t>
      </w:r>
      <w:r w:rsidRPr="00D84FFA">
        <w:rPr>
          <w:rFonts w:ascii="SimSun" w:eastAsia="SimSun" w:hAnsi="SimSun" w:hint="eastAsia"/>
          <w:sz w:val="22"/>
          <w:szCs w:val="22"/>
          <w:lang w:eastAsia="zh-CN"/>
        </w:rPr>
        <w:t>。</w:t>
      </w:r>
      <w:r w:rsidR="000B3ABD">
        <w:rPr>
          <w:rFonts w:ascii="SimSun" w:eastAsia="SimSun" w:hAnsi="SimSun" w:hint="eastAsia"/>
          <w:sz w:val="22"/>
          <w:szCs w:val="22"/>
          <w:lang w:eastAsia="zh-CN"/>
        </w:rPr>
        <w:t>在一些</w:t>
      </w:r>
      <w:r w:rsidRPr="00D84FFA">
        <w:rPr>
          <w:rFonts w:ascii="SimSun" w:eastAsia="SimSun" w:hAnsi="SimSun" w:hint="eastAsia"/>
          <w:sz w:val="22"/>
          <w:szCs w:val="22"/>
          <w:lang w:eastAsia="zh-CN"/>
        </w:rPr>
        <w:t>国家还</w:t>
      </w:r>
      <w:r w:rsidR="000B3ABD">
        <w:rPr>
          <w:rFonts w:ascii="SimSun" w:eastAsia="SimSun" w:hAnsi="SimSun" w:hint="eastAsia"/>
          <w:sz w:val="22"/>
          <w:szCs w:val="22"/>
          <w:lang w:eastAsia="zh-CN"/>
        </w:rPr>
        <w:t>明显</w:t>
      </w:r>
      <w:r w:rsidRPr="00D84FFA">
        <w:rPr>
          <w:rFonts w:ascii="SimSun" w:eastAsia="SimSun" w:hAnsi="SimSun" w:hint="eastAsia"/>
          <w:sz w:val="22"/>
          <w:szCs w:val="22"/>
          <w:lang w:eastAsia="zh-CN"/>
        </w:rPr>
        <w:t>存在</w:t>
      </w:r>
      <w:r w:rsidR="000B3ABD">
        <w:rPr>
          <w:rFonts w:ascii="SimSun" w:eastAsia="SimSun" w:hAnsi="SimSun" w:hint="eastAsia"/>
          <w:sz w:val="22"/>
          <w:szCs w:val="22"/>
          <w:lang w:eastAsia="zh-CN"/>
        </w:rPr>
        <w:t>着</w:t>
      </w:r>
      <w:r w:rsidRPr="00D84FFA">
        <w:rPr>
          <w:rFonts w:ascii="SimSun" w:eastAsia="SimSun" w:hAnsi="SimSun" w:hint="eastAsia"/>
          <w:sz w:val="22"/>
          <w:szCs w:val="22"/>
          <w:lang w:eastAsia="zh-CN"/>
        </w:rPr>
        <w:t>独立于版权法之外的专门文化遗产保护法律体系。尽管这些法律问题值得</w:t>
      </w:r>
      <w:r w:rsidR="00FB10A2">
        <w:rPr>
          <w:rFonts w:ascii="SimSun" w:eastAsia="SimSun" w:hAnsi="SimSun" w:hint="eastAsia"/>
          <w:sz w:val="22"/>
          <w:szCs w:val="22"/>
          <w:lang w:eastAsia="zh-CN"/>
        </w:rPr>
        <w:t>给予关注</w:t>
      </w:r>
      <w:r w:rsidRPr="00D84FFA">
        <w:rPr>
          <w:rFonts w:ascii="SimSun" w:eastAsia="SimSun" w:hAnsi="SimSun" w:hint="eastAsia"/>
          <w:sz w:val="22"/>
          <w:szCs w:val="22"/>
          <w:lang w:eastAsia="zh-CN"/>
        </w:rPr>
        <w:t>，本工具包仍</w:t>
      </w:r>
      <w:r w:rsidR="002E2D7F">
        <w:rPr>
          <w:rFonts w:ascii="SimSun" w:eastAsia="SimSun" w:hAnsi="SimSun" w:hint="eastAsia"/>
          <w:sz w:val="22"/>
          <w:szCs w:val="22"/>
          <w:lang w:eastAsia="zh-CN"/>
        </w:rPr>
        <w:t>以</w:t>
      </w:r>
      <w:r w:rsidRPr="00D84FFA">
        <w:rPr>
          <w:rFonts w:ascii="SimSun" w:eastAsia="SimSun" w:hAnsi="SimSun" w:hint="eastAsia"/>
          <w:sz w:val="22"/>
          <w:szCs w:val="22"/>
          <w:lang w:eastAsia="zh-CN"/>
        </w:rPr>
        <w:t>版权</w:t>
      </w:r>
      <w:r w:rsidR="002E2D7F">
        <w:rPr>
          <w:rFonts w:ascii="SimSun" w:eastAsia="SimSun" w:hAnsi="SimSun" w:hint="eastAsia"/>
          <w:sz w:val="22"/>
          <w:szCs w:val="22"/>
          <w:lang w:eastAsia="zh-CN"/>
        </w:rPr>
        <w:t>问题为核心</w:t>
      </w:r>
      <w:r w:rsidRPr="00D84FFA">
        <w:rPr>
          <w:rFonts w:ascii="SimSun" w:eastAsia="SimSun" w:hAnsi="SimSun" w:hint="eastAsia"/>
          <w:sz w:val="22"/>
          <w:szCs w:val="22"/>
          <w:lang w:eastAsia="zh-CN"/>
        </w:rPr>
        <w:t>。版权法（</w:t>
      </w:r>
      <w:r w:rsidR="00FB10A2">
        <w:rPr>
          <w:rFonts w:ascii="SimSun" w:eastAsia="SimSun" w:hAnsi="SimSun" w:hint="eastAsia"/>
          <w:sz w:val="22"/>
          <w:szCs w:val="22"/>
          <w:lang w:eastAsia="zh-CN"/>
        </w:rPr>
        <w:t>以及</w:t>
      </w:r>
      <w:r w:rsidR="0041197A">
        <w:rPr>
          <w:rFonts w:ascii="SimSun" w:eastAsia="SimSun" w:hAnsi="SimSun" w:hint="eastAsia"/>
          <w:sz w:val="22"/>
          <w:szCs w:val="22"/>
          <w:lang w:eastAsia="zh-CN"/>
        </w:rPr>
        <w:t>与其</w:t>
      </w:r>
      <w:r w:rsidRPr="00D84FFA">
        <w:rPr>
          <w:rFonts w:ascii="SimSun" w:eastAsia="SimSun" w:hAnsi="SimSun" w:hint="eastAsia"/>
          <w:sz w:val="22"/>
          <w:szCs w:val="22"/>
          <w:lang w:eastAsia="zh-CN"/>
        </w:rPr>
        <w:t>相关的</w:t>
      </w:r>
      <w:r w:rsidR="00FB10A2">
        <w:rPr>
          <w:rFonts w:ascii="SimSun" w:eastAsia="SimSun" w:hAnsi="SimSun" w:hint="eastAsia"/>
          <w:sz w:val="22"/>
          <w:szCs w:val="22"/>
          <w:lang w:eastAsia="zh-CN"/>
        </w:rPr>
        <w:t>“</w:t>
      </w:r>
      <w:r w:rsidRPr="00D84FFA">
        <w:rPr>
          <w:rFonts w:ascii="SimSun" w:eastAsia="SimSun" w:hAnsi="SimSun" w:hint="eastAsia"/>
          <w:sz w:val="22"/>
          <w:szCs w:val="22"/>
          <w:lang w:eastAsia="zh-CN"/>
        </w:rPr>
        <w:t>邻接权</w:t>
      </w:r>
      <w:r w:rsidR="00FB10A2">
        <w:rPr>
          <w:rFonts w:ascii="SimSun" w:eastAsia="SimSun" w:hAnsi="SimSun" w:hint="eastAsia"/>
          <w:sz w:val="22"/>
          <w:szCs w:val="22"/>
          <w:lang w:eastAsia="zh-CN"/>
        </w:rPr>
        <w:t>”</w:t>
      </w:r>
      <w:r w:rsidRPr="00D84FFA">
        <w:rPr>
          <w:rFonts w:ascii="SimSun" w:eastAsia="SimSun" w:hAnsi="SimSun" w:hint="eastAsia"/>
          <w:sz w:val="22"/>
          <w:szCs w:val="22"/>
          <w:lang w:eastAsia="zh-CN"/>
        </w:rPr>
        <w:t>）广泛适用于各类原创作品，</w:t>
      </w:r>
      <w:r w:rsidR="00FB10A2">
        <w:rPr>
          <w:rFonts w:ascii="SimSun" w:eastAsia="SimSun" w:hAnsi="SimSun" w:hint="eastAsia"/>
          <w:sz w:val="22"/>
          <w:szCs w:val="22"/>
          <w:lang w:eastAsia="zh-CN"/>
        </w:rPr>
        <w:t>并且版权是</w:t>
      </w:r>
      <w:r w:rsidRPr="00D84FFA">
        <w:rPr>
          <w:rFonts w:ascii="SimSun" w:eastAsia="SimSun" w:hAnsi="SimSun" w:hint="eastAsia"/>
          <w:sz w:val="22"/>
          <w:szCs w:val="22"/>
          <w:lang w:eastAsia="zh-CN"/>
        </w:rPr>
        <w:t>产权组织管理的多</w:t>
      </w:r>
      <w:r w:rsidR="00FB10A2">
        <w:rPr>
          <w:rFonts w:ascii="SimSun" w:eastAsia="SimSun" w:hAnsi="SimSun" w:hint="eastAsia"/>
          <w:sz w:val="22"/>
          <w:szCs w:val="22"/>
          <w:lang w:eastAsia="zh-CN"/>
        </w:rPr>
        <w:t>项</w:t>
      </w:r>
      <w:r w:rsidRPr="00D84FFA">
        <w:rPr>
          <w:rFonts w:ascii="SimSun" w:eastAsia="SimSun" w:hAnsi="SimSun" w:hint="eastAsia"/>
          <w:sz w:val="22"/>
          <w:szCs w:val="22"/>
          <w:lang w:eastAsia="zh-CN"/>
        </w:rPr>
        <w:t>重</w:t>
      </w:r>
      <w:r w:rsidR="00FB10A2">
        <w:rPr>
          <w:rFonts w:ascii="SimSun" w:eastAsia="SimSun" w:hAnsi="SimSun" w:hint="eastAsia"/>
          <w:sz w:val="22"/>
          <w:szCs w:val="22"/>
          <w:lang w:eastAsia="zh-CN"/>
        </w:rPr>
        <w:t>要</w:t>
      </w:r>
      <w:r w:rsidRPr="00D84FFA">
        <w:rPr>
          <w:rFonts w:ascii="SimSun" w:eastAsia="SimSun" w:hAnsi="SimSun" w:hint="eastAsia"/>
          <w:sz w:val="22"/>
          <w:szCs w:val="22"/>
          <w:lang w:eastAsia="zh-CN"/>
        </w:rPr>
        <w:t>国际条约及其他文书</w:t>
      </w:r>
      <w:r w:rsidR="00FB10A2">
        <w:rPr>
          <w:rFonts w:ascii="SimSun" w:eastAsia="SimSun" w:hAnsi="SimSun" w:hint="eastAsia"/>
          <w:sz w:val="22"/>
          <w:szCs w:val="22"/>
          <w:lang w:eastAsia="zh-CN"/>
        </w:rPr>
        <w:t>的主题</w:t>
      </w:r>
      <w:r w:rsidRPr="00D84FFA">
        <w:rPr>
          <w:rFonts w:ascii="SimSun" w:eastAsia="SimSun" w:hAnsi="SimSun" w:hint="eastAsia"/>
          <w:sz w:val="22"/>
          <w:szCs w:val="22"/>
          <w:lang w:eastAsia="zh-CN"/>
        </w:rPr>
        <w:t>。</w:t>
      </w:r>
    </w:p>
    <w:p w14:paraId="72198075" w14:textId="560F250F" w:rsidR="00C019A0" w:rsidRPr="006F55AE" w:rsidRDefault="00C019A0" w:rsidP="00EB41EE">
      <w:pPr>
        <w:pStyle w:val="Level3"/>
        <w:spacing w:afterLines="50" w:after="120" w:line="340" w:lineRule="atLeast"/>
        <w:jc w:val="both"/>
        <w:rPr>
          <w:rFonts w:ascii="KaiTi" w:eastAsia="KaiTi" w:hAnsi="KaiTi"/>
          <w:i w:val="0"/>
          <w:iCs w:val="0"/>
          <w:lang w:eastAsia="zh-CN"/>
        </w:rPr>
      </w:pPr>
      <w:bookmarkStart w:id="4" w:name="_Toc230185160"/>
      <w:r w:rsidRPr="006F55AE">
        <w:rPr>
          <w:rFonts w:ascii="KaiTi" w:eastAsia="KaiTi" w:hAnsi="KaiTi" w:hint="eastAsia"/>
          <w:i w:val="0"/>
          <w:iCs w:val="0"/>
          <w:lang w:eastAsia="zh-CN"/>
        </w:rPr>
        <w:t>满足三步</w:t>
      </w:r>
      <w:r w:rsidR="002E2D7F" w:rsidRPr="006F55AE">
        <w:rPr>
          <w:rFonts w:ascii="KaiTi" w:eastAsia="KaiTi" w:hAnsi="KaiTi" w:hint="eastAsia"/>
          <w:i w:val="0"/>
          <w:iCs w:val="0"/>
          <w:lang w:eastAsia="zh-CN"/>
        </w:rPr>
        <w:t>检验法</w:t>
      </w:r>
      <w:r w:rsidRPr="006F55AE">
        <w:rPr>
          <w:rFonts w:ascii="KaiTi" w:eastAsia="KaiTi" w:hAnsi="KaiTi" w:hint="eastAsia"/>
          <w:i w:val="0"/>
          <w:iCs w:val="0"/>
          <w:lang w:eastAsia="zh-CN"/>
        </w:rPr>
        <w:t>的要求</w:t>
      </w:r>
      <w:bookmarkEnd w:id="4"/>
    </w:p>
    <w:p w14:paraId="62EA080E" w14:textId="26A2E50D" w:rsidR="00C019A0" w:rsidRPr="00D84FFA"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大多数国家的国内版权法在很大程度上受到各</w:t>
      </w:r>
      <w:r w:rsidR="002E2D7F">
        <w:rPr>
          <w:rFonts w:ascii="SimSun" w:eastAsia="SimSun" w:hAnsi="SimSun" w:hint="eastAsia"/>
          <w:sz w:val="22"/>
          <w:szCs w:val="22"/>
          <w:lang w:eastAsia="zh-CN"/>
        </w:rPr>
        <w:t>类</w:t>
      </w:r>
      <w:r w:rsidRPr="00D84FFA">
        <w:rPr>
          <w:rFonts w:ascii="SimSun" w:eastAsia="SimSun" w:hAnsi="SimSun" w:hint="eastAsia"/>
          <w:sz w:val="22"/>
          <w:szCs w:val="22"/>
          <w:lang w:eastAsia="zh-CN"/>
        </w:rPr>
        <w:t>多边</w:t>
      </w:r>
      <w:r w:rsidR="002E2D7F">
        <w:rPr>
          <w:rFonts w:ascii="SimSun" w:eastAsia="SimSun" w:hAnsi="SimSun" w:hint="eastAsia"/>
          <w:sz w:val="22"/>
          <w:szCs w:val="22"/>
          <w:lang w:eastAsia="zh-CN"/>
        </w:rPr>
        <w:t>协定</w:t>
      </w:r>
      <w:r w:rsidRPr="00D84FFA">
        <w:rPr>
          <w:rFonts w:ascii="SimSun" w:eastAsia="SimSun" w:hAnsi="SimSun" w:hint="eastAsia"/>
          <w:sz w:val="22"/>
          <w:szCs w:val="22"/>
          <w:lang w:eastAsia="zh-CN"/>
        </w:rPr>
        <w:t>义务的影响</w:t>
      </w:r>
      <w:r w:rsidRPr="00EA220B">
        <w:rPr>
          <w:rFonts w:ascii="SimSun" w:eastAsia="SimSun" w:hAnsi="SimSun" w:hint="eastAsia"/>
          <w:sz w:val="22"/>
          <w:szCs w:val="22"/>
          <w:lang w:eastAsia="zh-CN"/>
        </w:rPr>
        <w:t>。《伯尔尼公约》</w:t>
      </w:r>
      <w:r w:rsidRPr="00D84FFA">
        <w:rPr>
          <w:rFonts w:ascii="SimSun" w:eastAsia="SimSun" w:hAnsi="SimSun" w:hint="eastAsia"/>
          <w:sz w:val="22"/>
          <w:szCs w:val="22"/>
          <w:lang w:eastAsia="zh-CN"/>
        </w:rPr>
        <w:t>是版权法领域最重要的多边法律文书，</w:t>
      </w:r>
      <w:r w:rsidR="002E2D7F">
        <w:rPr>
          <w:rFonts w:ascii="SimSun" w:eastAsia="SimSun" w:hAnsi="SimSun" w:hint="eastAsia"/>
          <w:sz w:val="22"/>
          <w:szCs w:val="22"/>
          <w:lang w:eastAsia="zh-CN"/>
        </w:rPr>
        <w:t>它</w:t>
      </w:r>
      <w:r w:rsidRPr="00D84FFA">
        <w:rPr>
          <w:rFonts w:ascii="SimSun" w:eastAsia="SimSun" w:hAnsi="SimSun" w:hint="eastAsia"/>
          <w:sz w:val="22"/>
          <w:szCs w:val="22"/>
          <w:lang w:eastAsia="zh-CN"/>
        </w:rPr>
        <w:t>规定成员国</w:t>
      </w:r>
      <w:r w:rsidR="002E2D7F">
        <w:rPr>
          <w:rFonts w:ascii="SimSun" w:eastAsia="SimSun" w:hAnsi="SimSun" w:hint="eastAsia"/>
          <w:sz w:val="22"/>
          <w:szCs w:val="22"/>
          <w:lang w:eastAsia="zh-CN"/>
        </w:rPr>
        <w:t>可以对版权所有者</w:t>
      </w:r>
      <w:r w:rsidR="002E2D7F" w:rsidRPr="00D84FFA">
        <w:rPr>
          <w:rFonts w:ascii="SimSun" w:eastAsia="SimSun" w:hAnsi="SimSun" w:hint="eastAsia"/>
          <w:sz w:val="22"/>
          <w:szCs w:val="22"/>
          <w:lang w:eastAsia="zh-CN"/>
        </w:rPr>
        <w:t>的权利</w:t>
      </w:r>
      <w:r w:rsidR="002E2D7F">
        <w:rPr>
          <w:rFonts w:ascii="SimSun" w:eastAsia="SimSun" w:hAnsi="SimSun" w:hint="eastAsia"/>
          <w:sz w:val="22"/>
          <w:szCs w:val="22"/>
          <w:lang w:eastAsia="zh-CN"/>
        </w:rPr>
        <w:t>制定</w:t>
      </w:r>
      <w:r w:rsidR="002E2D7F" w:rsidRPr="00D84FFA">
        <w:rPr>
          <w:rFonts w:ascii="SimSun" w:eastAsia="SimSun" w:hAnsi="SimSun" w:hint="eastAsia"/>
          <w:sz w:val="22"/>
          <w:szCs w:val="22"/>
          <w:lang w:eastAsia="zh-CN"/>
        </w:rPr>
        <w:t>法定例外</w:t>
      </w:r>
      <w:r w:rsidRPr="00D84FFA">
        <w:rPr>
          <w:rFonts w:ascii="SimSun" w:eastAsia="SimSun" w:hAnsi="SimSun" w:hint="eastAsia"/>
          <w:sz w:val="22"/>
          <w:szCs w:val="22"/>
          <w:lang w:eastAsia="zh-CN"/>
        </w:rPr>
        <w:t>。</w:t>
      </w:r>
      <w:r w:rsidR="00D90DDE" w:rsidRPr="00D90DDE">
        <w:rPr>
          <w:rFonts w:ascii="SimSun" w:eastAsia="SimSun" w:hAnsi="SimSun" w:hint="eastAsia"/>
          <w:sz w:val="22"/>
          <w:szCs w:val="22"/>
          <w:lang w:eastAsia="zh-CN"/>
        </w:rPr>
        <w:t>本工具包</w:t>
      </w:r>
      <w:r w:rsidR="0087385B">
        <w:rPr>
          <w:rFonts w:ascii="SimSun" w:eastAsia="SimSun" w:hAnsi="SimSun" w:hint="eastAsia"/>
          <w:sz w:val="22"/>
          <w:szCs w:val="22"/>
          <w:lang w:eastAsia="zh-CN"/>
        </w:rPr>
        <w:t>就</w:t>
      </w:r>
      <w:r w:rsidR="00D90DDE" w:rsidRPr="00D90DDE">
        <w:rPr>
          <w:rFonts w:ascii="SimSun" w:eastAsia="SimSun" w:hAnsi="SimSun" w:hint="eastAsia"/>
          <w:sz w:val="22"/>
          <w:szCs w:val="22"/>
          <w:lang w:eastAsia="zh-CN"/>
        </w:rPr>
        <w:t>例外</w:t>
      </w:r>
      <w:r w:rsidR="0087385B">
        <w:rPr>
          <w:rFonts w:ascii="SimSun" w:eastAsia="SimSun" w:hAnsi="SimSun" w:hint="eastAsia"/>
          <w:sz w:val="22"/>
          <w:szCs w:val="22"/>
          <w:lang w:eastAsia="zh-CN"/>
        </w:rPr>
        <w:t>提供了若干</w:t>
      </w:r>
      <w:r w:rsidR="00D90DDE" w:rsidRPr="00D90DDE">
        <w:rPr>
          <w:rFonts w:ascii="SimSun" w:eastAsia="SimSun" w:hAnsi="SimSun" w:hint="eastAsia"/>
          <w:sz w:val="22"/>
          <w:szCs w:val="22"/>
          <w:lang w:eastAsia="zh-CN"/>
        </w:rPr>
        <w:t>示例，供成员国参考，以便在现行国际版权框架下，允许公众</w:t>
      </w:r>
      <w:r w:rsidR="00411D3D">
        <w:rPr>
          <w:rFonts w:ascii="SimSun" w:eastAsia="SimSun" w:hAnsi="SimSun" w:hint="eastAsia"/>
          <w:sz w:val="22"/>
          <w:szCs w:val="22"/>
          <w:lang w:eastAsia="zh-CN"/>
        </w:rPr>
        <w:t>获取</w:t>
      </w:r>
      <w:r w:rsidR="00D90DDE" w:rsidRPr="00D90DDE">
        <w:rPr>
          <w:rFonts w:ascii="SimSun" w:eastAsia="SimSun" w:hAnsi="SimSun" w:hint="eastAsia"/>
          <w:sz w:val="22"/>
          <w:szCs w:val="22"/>
          <w:lang w:eastAsia="zh-CN"/>
        </w:rPr>
        <w:t>文化遗产机构馆藏中受版权保护的作品。</w:t>
      </w:r>
      <w:r w:rsidRPr="00D84FFA">
        <w:rPr>
          <w:rFonts w:ascii="SimSun" w:eastAsia="SimSun" w:hAnsi="SimSun" w:hint="eastAsia"/>
          <w:sz w:val="22"/>
          <w:szCs w:val="22"/>
          <w:lang w:eastAsia="zh-CN"/>
        </w:rPr>
        <w:t>这些例外的起草必须符合《伯尔尼公约》第</w:t>
      </w:r>
      <w:r w:rsidR="009F6E79">
        <w:rPr>
          <w:rFonts w:ascii="SimSun" w:eastAsia="SimSun" w:hAnsi="SimSun" w:hint="eastAsia"/>
          <w:sz w:val="22"/>
          <w:szCs w:val="22"/>
          <w:lang w:eastAsia="zh-CN"/>
        </w:rPr>
        <w:t>九</w:t>
      </w:r>
      <w:r w:rsidRPr="00D84FFA">
        <w:rPr>
          <w:rFonts w:ascii="SimSun" w:eastAsia="SimSun" w:hAnsi="SimSun" w:hint="eastAsia"/>
          <w:sz w:val="22"/>
          <w:szCs w:val="22"/>
          <w:lang w:eastAsia="zh-CN"/>
        </w:rPr>
        <w:t>条第2款</w:t>
      </w:r>
      <w:r w:rsidR="009F6E79">
        <w:rPr>
          <w:rFonts w:ascii="SimSun" w:eastAsia="SimSun" w:hAnsi="SimSun" w:hint="eastAsia"/>
          <w:sz w:val="22"/>
          <w:szCs w:val="22"/>
          <w:lang w:eastAsia="zh-CN"/>
        </w:rPr>
        <w:t>，</w:t>
      </w:r>
      <w:r w:rsidRPr="00D84FFA">
        <w:rPr>
          <w:rFonts w:ascii="SimSun" w:eastAsia="SimSun" w:hAnsi="SimSun" w:hint="eastAsia"/>
          <w:sz w:val="22"/>
          <w:szCs w:val="22"/>
          <w:lang w:eastAsia="zh-CN"/>
        </w:rPr>
        <w:t>即广为人知的</w:t>
      </w:r>
      <w:r w:rsidR="003C482A">
        <w:rPr>
          <w:rFonts w:ascii="SimSun" w:eastAsia="SimSun" w:hAnsi="SimSun" w:hint="eastAsia"/>
          <w:sz w:val="22"/>
          <w:szCs w:val="22"/>
          <w:lang w:eastAsia="zh-CN"/>
        </w:rPr>
        <w:t>“</w:t>
      </w:r>
      <w:r w:rsidRPr="00D84FFA">
        <w:rPr>
          <w:rFonts w:ascii="SimSun" w:eastAsia="SimSun" w:hAnsi="SimSun" w:hint="eastAsia"/>
          <w:sz w:val="22"/>
          <w:szCs w:val="22"/>
          <w:lang w:eastAsia="zh-CN"/>
        </w:rPr>
        <w:t>三步</w:t>
      </w:r>
      <w:r w:rsidR="003C482A">
        <w:rPr>
          <w:rFonts w:ascii="SimSun" w:eastAsia="SimSun" w:hAnsi="SimSun" w:hint="eastAsia"/>
          <w:sz w:val="22"/>
          <w:szCs w:val="22"/>
          <w:lang w:eastAsia="zh-CN"/>
        </w:rPr>
        <w:t>检验法”</w:t>
      </w:r>
      <w:r w:rsidRPr="00D84FFA">
        <w:rPr>
          <w:rFonts w:ascii="SimSun" w:eastAsia="SimSun" w:hAnsi="SimSun" w:hint="eastAsia"/>
          <w:sz w:val="22"/>
          <w:szCs w:val="22"/>
          <w:lang w:eastAsia="zh-CN"/>
        </w:rPr>
        <w:t>所规定的要求。采用本工具包指导制定获取法定例外的成员国</w:t>
      </w:r>
      <w:r w:rsidR="008F34CA">
        <w:rPr>
          <w:rFonts w:ascii="SimSun" w:eastAsia="SimSun" w:hAnsi="SimSun" w:hint="eastAsia"/>
          <w:sz w:val="22"/>
          <w:szCs w:val="22"/>
          <w:lang w:eastAsia="zh-CN"/>
        </w:rPr>
        <w:t>应基于以下</w:t>
      </w:r>
      <w:r w:rsidR="00BC14E5">
        <w:rPr>
          <w:rFonts w:ascii="SimSun" w:eastAsia="SimSun" w:hAnsi="SimSun" w:hint="eastAsia"/>
          <w:sz w:val="22"/>
          <w:szCs w:val="22"/>
          <w:lang w:eastAsia="zh-CN"/>
        </w:rPr>
        <w:t>前提进行：任何拟议的例外应</w:t>
      </w:r>
      <w:r w:rsidRPr="00D84FFA">
        <w:rPr>
          <w:rFonts w:ascii="SimSun" w:eastAsia="SimSun" w:hAnsi="SimSun" w:hint="eastAsia"/>
          <w:sz w:val="22"/>
          <w:szCs w:val="22"/>
          <w:lang w:eastAsia="zh-CN"/>
        </w:rPr>
        <w:t>满足三步</w:t>
      </w:r>
      <w:r w:rsidR="003C482A">
        <w:rPr>
          <w:rFonts w:ascii="SimSun" w:eastAsia="SimSun" w:hAnsi="SimSun" w:hint="eastAsia"/>
          <w:sz w:val="22"/>
          <w:szCs w:val="22"/>
          <w:lang w:eastAsia="zh-CN"/>
        </w:rPr>
        <w:t>检验法</w:t>
      </w:r>
      <w:r w:rsidRPr="00D84FFA">
        <w:rPr>
          <w:rFonts w:ascii="SimSun" w:eastAsia="SimSun" w:hAnsi="SimSun" w:hint="eastAsia"/>
          <w:sz w:val="22"/>
          <w:szCs w:val="22"/>
          <w:lang w:eastAsia="zh-CN"/>
        </w:rPr>
        <w:t>。</w:t>
      </w:r>
      <w:r w:rsidR="003C482A">
        <w:rPr>
          <w:rFonts w:ascii="SimSun" w:eastAsia="SimSun" w:hAnsi="SimSun" w:hint="eastAsia"/>
          <w:sz w:val="22"/>
          <w:szCs w:val="22"/>
          <w:lang w:eastAsia="zh-CN"/>
        </w:rPr>
        <w:t>三步检验法全文</w:t>
      </w:r>
      <w:r w:rsidR="009D2281">
        <w:rPr>
          <w:rFonts w:ascii="SimSun" w:eastAsia="SimSun" w:hAnsi="SimSun" w:hint="eastAsia"/>
          <w:sz w:val="22"/>
          <w:szCs w:val="22"/>
          <w:lang w:eastAsia="zh-CN"/>
        </w:rPr>
        <w:t>规定</w:t>
      </w:r>
      <w:r w:rsidRPr="00D84FFA">
        <w:rPr>
          <w:rFonts w:ascii="SimSun" w:eastAsia="SimSun" w:hAnsi="SimSun" w:hint="eastAsia"/>
          <w:sz w:val="22"/>
          <w:szCs w:val="22"/>
          <w:lang w:eastAsia="zh-CN"/>
        </w:rPr>
        <w:t>：</w:t>
      </w:r>
      <w:r w:rsidR="003C482A">
        <w:rPr>
          <w:rFonts w:ascii="SimSun" w:eastAsia="SimSun" w:hAnsi="SimSun" w:hint="eastAsia"/>
          <w:sz w:val="22"/>
          <w:szCs w:val="22"/>
          <w:lang w:eastAsia="zh-CN"/>
        </w:rPr>
        <w:t>“</w:t>
      </w:r>
      <w:r w:rsidR="0097473E">
        <w:rPr>
          <w:rFonts w:ascii="SimSun" w:eastAsia="SimSun" w:hAnsi="SimSun" w:hint="eastAsia"/>
          <w:sz w:val="22"/>
          <w:szCs w:val="22"/>
          <w:lang w:eastAsia="zh-CN"/>
        </w:rPr>
        <w:t>本</w:t>
      </w:r>
      <w:r w:rsidR="009F6E79" w:rsidRPr="00D84FFA">
        <w:rPr>
          <w:rFonts w:ascii="SimSun" w:eastAsia="SimSun" w:hAnsi="SimSun" w:hint="eastAsia"/>
          <w:sz w:val="22"/>
          <w:szCs w:val="22"/>
          <w:lang w:eastAsia="zh-CN"/>
        </w:rPr>
        <w:t>[伯尔尼]</w:t>
      </w:r>
      <w:r w:rsidR="009F6E79" w:rsidRPr="009F6E79">
        <w:rPr>
          <w:rFonts w:ascii="SimSun" w:eastAsia="SimSun" w:hAnsi="SimSun" w:hint="eastAsia"/>
          <w:sz w:val="22"/>
          <w:szCs w:val="22"/>
          <w:lang w:eastAsia="zh-CN"/>
        </w:rPr>
        <w:t>同盟成员国法律得允许在某些特殊情况下复制上述作品，只要这种复制不损害作品的正常使用也不致无故侵害作者的合法利益</w:t>
      </w:r>
      <w:r w:rsidR="009F6E79">
        <w:rPr>
          <w:rFonts w:ascii="SimSun" w:eastAsia="SimSun" w:hAnsi="SimSun" w:hint="eastAsia"/>
          <w:sz w:val="22"/>
          <w:szCs w:val="22"/>
          <w:lang w:eastAsia="zh-CN"/>
        </w:rPr>
        <w:t>。</w:t>
      </w:r>
      <w:r w:rsidR="003C482A">
        <w:rPr>
          <w:rFonts w:ascii="SimSun" w:eastAsia="SimSun" w:hAnsi="SimSun" w:hint="eastAsia"/>
          <w:sz w:val="22"/>
          <w:szCs w:val="22"/>
          <w:lang w:eastAsia="zh-CN"/>
        </w:rPr>
        <w:t>”</w:t>
      </w:r>
      <w:r w:rsidRPr="00D84FFA">
        <w:rPr>
          <w:rStyle w:val="EndnoteReference"/>
          <w:rFonts w:ascii="SimSun" w:eastAsia="SimSun" w:hAnsi="SimSun" w:hint="eastAsia"/>
          <w:sz w:val="22"/>
          <w:szCs w:val="22"/>
          <w:lang w:eastAsia="zh-CN"/>
        </w:rPr>
        <w:endnoteReference w:id="5"/>
      </w:r>
      <w:r w:rsidR="002D1DDE" w:rsidRPr="00DD5776">
        <w:rPr>
          <w:rFonts w:ascii="SimSun" w:eastAsia="SimSun" w:hAnsi="SimSun" w:cs="Batang" w:hint="eastAsia"/>
          <w:sz w:val="22"/>
          <w:szCs w:val="22"/>
          <w:lang w:eastAsia="zh-CN"/>
        </w:rPr>
        <w:t>后来</w:t>
      </w:r>
      <w:r w:rsidR="0016448A" w:rsidRPr="0016448A">
        <w:rPr>
          <w:rFonts w:ascii="SimSun" w:eastAsia="SimSun" w:hAnsi="SimSun" w:hint="eastAsia"/>
          <w:sz w:val="22"/>
          <w:szCs w:val="22"/>
          <w:lang w:eastAsia="zh-CN"/>
        </w:rPr>
        <w:t>的多边文书将该</w:t>
      </w:r>
      <w:r w:rsidR="002D1DDE">
        <w:rPr>
          <w:rFonts w:ascii="SimSun" w:eastAsia="SimSun" w:hAnsi="SimSun" w:hint="eastAsia"/>
          <w:sz w:val="22"/>
          <w:szCs w:val="22"/>
          <w:lang w:eastAsia="zh-CN"/>
        </w:rPr>
        <w:t>检验法</w:t>
      </w:r>
      <w:r w:rsidR="0016448A" w:rsidRPr="0016448A">
        <w:rPr>
          <w:rFonts w:ascii="SimSun" w:eastAsia="SimSun" w:hAnsi="SimSun" w:hint="eastAsia"/>
          <w:sz w:val="22"/>
          <w:szCs w:val="22"/>
          <w:lang w:eastAsia="zh-CN"/>
        </w:rPr>
        <w:t>的范围扩展至单纯复制之外，将其适用于受</w:t>
      </w:r>
      <w:r w:rsidR="009143CB">
        <w:rPr>
          <w:rFonts w:ascii="SimSun" w:eastAsia="SimSun" w:hAnsi="SimSun" w:hint="eastAsia"/>
          <w:sz w:val="22"/>
          <w:szCs w:val="22"/>
          <w:lang w:eastAsia="zh-CN"/>
        </w:rPr>
        <w:t>版权</w:t>
      </w:r>
      <w:r w:rsidR="0016448A" w:rsidRPr="0016448A">
        <w:rPr>
          <w:rFonts w:ascii="SimSun" w:eastAsia="SimSun" w:hAnsi="SimSun" w:hint="eastAsia"/>
          <w:sz w:val="22"/>
          <w:szCs w:val="22"/>
          <w:lang w:eastAsia="zh-CN"/>
        </w:rPr>
        <w:t>法管辖的其他使用情形。</w:t>
      </w:r>
    </w:p>
    <w:p w14:paraId="16097008" w14:textId="1C1961C3" w:rsidR="00C019A0" w:rsidRPr="00D84FFA" w:rsidRDefault="0097473E" w:rsidP="007668BF">
      <w:pPr>
        <w:pStyle w:val="p1"/>
        <w:spacing w:afterLines="50" w:after="120" w:line="340" w:lineRule="atLeast"/>
        <w:ind w:firstLineChars="200" w:firstLine="440"/>
        <w:jc w:val="both"/>
        <w:rPr>
          <w:rFonts w:ascii="SimSun" w:eastAsia="SimSun" w:hAnsi="SimSun"/>
          <w:sz w:val="22"/>
          <w:szCs w:val="22"/>
          <w:lang w:eastAsia="zh-CN"/>
        </w:rPr>
      </w:pPr>
      <w:r w:rsidRPr="0097473E">
        <w:rPr>
          <w:rFonts w:ascii="SimSun" w:eastAsia="SimSun" w:hAnsi="SimSun" w:hint="eastAsia"/>
          <w:sz w:val="22"/>
          <w:szCs w:val="22"/>
          <w:lang w:eastAsia="zh-CN"/>
        </w:rPr>
        <w:t>三步检验法定义了允许的例外的参数，并对此采用了有灵活性的措辞，可以适应新的需求和不断变化的情况</w:t>
      </w:r>
      <w:r w:rsidR="00C019A0" w:rsidRPr="00D84FFA">
        <w:rPr>
          <w:rFonts w:ascii="SimSun" w:eastAsia="SimSun" w:hAnsi="SimSun" w:hint="eastAsia"/>
          <w:sz w:val="22"/>
          <w:szCs w:val="22"/>
          <w:lang w:eastAsia="zh-CN"/>
        </w:rPr>
        <w:t>。</w:t>
      </w:r>
      <w:r w:rsidRPr="0097473E">
        <w:rPr>
          <w:rFonts w:ascii="SimSun" w:eastAsia="SimSun" w:hAnsi="SimSun" w:hint="eastAsia"/>
          <w:sz w:val="22"/>
          <w:szCs w:val="22"/>
          <w:lang w:eastAsia="zh-CN"/>
        </w:rPr>
        <w:t>一些成员国对其法定例外采用了该检验法的措辞，但更典型的情况是，用实用的语言创设三步检验法标准的法定例外，这样既创设了有意义的例外，同时又以有效的语言满足了《伯尔尼公约》的要求，而不是重复检验法的概念术语</w:t>
      </w:r>
      <w:r w:rsidR="00C019A0" w:rsidRPr="00D84FFA">
        <w:rPr>
          <w:rFonts w:ascii="SimSun" w:eastAsia="SimSun" w:hAnsi="SimSun" w:hint="eastAsia"/>
          <w:sz w:val="22"/>
          <w:szCs w:val="22"/>
          <w:lang w:eastAsia="zh-CN"/>
        </w:rPr>
        <w:t>。本工具包为起草</w:t>
      </w:r>
      <w:r w:rsidR="00C3146C">
        <w:rPr>
          <w:rFonts w:ascii="SimSun" w:eastAsia="SimSun" w:hAnsi="SimSun" w:hint="eastAsia"/>
          <w:sz w:val="22"/>
          <w:szCs w:val="22"/>
          <w:lang w:eastAsia="zh-CN"/>
        </w:rPr>
        <w:t>有关获取的版权</w:t>
      </w:r>
      <w:r w:rsidR="00CA6250">
        <w:rPr>
          <w:rFonts w:ascii="SimSun" w:eastAsia="SimSun" w:hAnsi="SimSun" w:hint="eastAsia"/>
          <w:sz w:val="22"/>
          <w:szCs w:val="22"/>
          <w:lang w:eastAsia="zh-CN"/>
        </w:rPr>
        <w:t>条款</w:t>
      </w:r>
      <w:r w:rsidR="00C3146C">
        <w:rPr>
          <w:rFonts w:ascii="SimSun" w:eastAsia="SimSun" w:hAnsi="SimSun" w:hint="eastAsia"/>
          <w:sz w:val="22"/>
          <w:szCs w:val="22"/>
          <w:lang w:eastAsia="zh-CN"/>
        </w:rPr>
        <w:t>提供了指导</w:t>
      </w:r>
      <w:r w:rsidR="009779F5">
        <w:rPr>
          <w:rFonts w:ascii="SimSun" w:eastAsia="SimSun" w:hAnsi="SimSun" w:hint="eastAsia"/>
          <w:sz w:val="22"/>
          <w:szCs w:val="22"/>
          <w:lang w:eastAsia="zh-CN"/>
        </w:rPr>
        <w:t>，这些</w:t>
      </w:r>
      <w:r w:rsidR="00527E61">
        <w:rPr>
          <w:rFonts w:ascii="SimSun" w:eastAsia="SimSun" w:hAnsi="SimSun" w:hint="eastAsia"/>
          <w:sz w:val="22"/>
          <w:szCs w:val="22"/>
          <w:lang w:eastAsia="zh-CN"/>
        </w:rPr>
        <w:t>条款如果措辞得当且能够</w:t>
      </w:r>
      <w:r w:rsidR="00DD4DA4">
        <w:rPr>
          <w:rFonts w:ascii="SimSun" w:eastAsia="SimSun" w:hAnsi="SimSun" w:hint="eastAsia"/>
          <w:sz w:val="22"/>
          <w:szCs w:val="22"/>
          <w:lang w:eastAsia="zh-CN"/>
        </w:rPr>
        <w:t>落实</w:t>
      </w:r>
      <w:r w:rsidR="00527E61">
        <w:rPr>
          <w:rFonts w:ascii="SimSun" w:eastAsia="SimSun" w:hAnsi="SimSun" w:hint="eastAsia"/>
          <w:sz w:val="22"/>
          <w:szCs w:val="22"/>
          <w:lang w:eastAsia="zh-CN"/>
        </w:rPr>
        <w:t>，将可以</w:t>
      </w:r>
      <w:r w:rsidR="00C019A0" w:rsidRPr="00D84FFA">
        <w:rPr>
          <w:rFonts w:ascii="SimSun" w:eastAsia="SimSun" w:hAnsi="SimSun" w:hint="eastAsia"/>
          <w:sz w:val="22"/>
          <w:szCs w:val="22"/>
          <w:lang w:eastAsia="zh-CN"/>
        </w:rPr>
        <w:t>符合</w:t>
      </w:r>
      <w:r w:rsidR="008D32B3">
        <w:rPr>
          <w:rFonts w:ascii="SimSun" w:eastAsia="SimSun" w:hAnsi="SimSun" w:hint="eastAsia"/>
          <w:sz w:val="22"/>
          <w:szCs w:val="22"/>
          <w:lang w:eastAsia="zh-CN"/>
        </w:rPr>
        <w:t>三步检验法</w:t>
      </w:r>
      <w:r w:rsidR="00527E61">
        <w:rPr>
          <w:rFonts w:ascii="SimSun" w:eastAsia="SimSun" w:hAnsi="SimSun" w:hint="eastAsia"/>
          <w:sz w:val="22"/>
          <w:szCs w:val="22"/>
          <w:lang w:eastAsia="zh-CN"/>
        </w:rPr>
        <w:t>的</w:t>
      </w:r>
      <w:r w:rsidR="00C019A0" w:rsidRPr="00D84FFA">
        <w:rPr>
          <w:rFonts w:ascii="SimSun" w:eastAsia="SimSun" w:hAnsi="SimSun" w:hint="eastAsia"/>
          <w:sz w:val="22"/>
          <w:szCs w:val="22"/>
          <w:lang w:eastAsia="zh-CN"/>
        </w:rPr>
        <w:t>要求</w:t>
      </w:r>
      <w:r w:rsidR="00CA6250" w:rsidRPr="00CA6250">
        <w:rPr>
          <w:rFonts w:ascii="SimSun" w:eastAsia="SimSun" w:hAnsi="SimSun" w:hint="eastAsia"/>
          <w:sz w:val="22"/>
          <w:szCs w:val="22"/>
          <w:lang w:eastAsia="zh-CN"/>
        </w:rPr>
        <w:t>。</w:t>
      </w:r>
    </w:p>
    <w:p w14:paraId="585BB19F" w14:textId="5ACAC70C" w:rsidR="00C019A0" w:rsidRPr="00D84FFA" w:rsidRDefault="00530E56" w:rsidP="007668BF">
      <w:pPr>
        <w:pStyle w:val="p1"/>
        <w:spacing w:afterLines="50" w:after="120" w:line="340" w:lineRule="atLeast"/>
        <w:ind w:firstLineChars="200" w:firstLine="440"/>
        <w:jc w:val="both"/>
        <w:rPr>
          <w:rFonts w:ascii="SimSun" w:eastAsia="SimSun" w:hAnsi="SimSun"/>
          <w:sz w:val="22"/>
          <w:szCs w:val="22"/>
          <w:lang w:eastAsia="zh-CN"/>
        </w:rPr>
      </w:pPr>
      <w:r>
        <w:rPr>
          <w:rFonts w:ascii="SimSun" w:eastAsia="SimSun" w:hAnsi="SimSun" w:hint="eastAsia"/>
          <w:sz w:val="22"/>
          <w:szCs w:val="22"/>
          <w:lang w:eastAsia="zh-CN"/>
        </w:rPr>
        <w:t>一般</w:t>
      </w:r>
      <w:r w:rsidR="001675B3">
        <w:rPr>
          <w:rFonts w:ascii="SimSun" w:eastAsia="SimSun" w:hAnsi="SimSun" w:hint="eastAsia"/>
          <w:sz w:val="22"/>
          <w:szCs w:val="22"/>
          <w:lang w:eastAsia="zh-CN"/>
        </w:rPr>
        <w:t>而言</w:t>
      </w:r>
      <w:r w:rsidR="00C019A0" w:rsidRPr="00D84FFA">
        <w:rPr>
          <w:rFonts w:ascii="SimSun" w:eastAsia="SimSun" w:hAnsi="SimSun" w:hint="eastAsia"/>
          <w:sz w:val="22"/>
          <w:szCs w:val="22"/>
          <w:lang w:eastAsia="zh-CN"/>
        </w:rPr>
        <w:t>，第一</w:t>
      </w:r>
      <w:r w:rsidR="001675B3">
        <w:rPr>
          <w:rFonts w:ascii="SimSun" w:eastAsia="SimSun" w:hAnsi="SimSun" w:hint="eastAsia"/>
          <w:sz w:val="22"/>
          <w:szCs w:val="22"/>
          <w:lang w:eastAsia="zh-CN"/>
        </w:rPr>
        <w:t>“</w:t>
      </w:r>
      <w:r w:rsidR="00C019A0" w:rsidRPr="00D84FFA">
        <w:rPr>
          <w:rFonts w:ascii="SimSun" w:eastAsia="SimSun" w:hAnsi="SimSun" w:hint="eastAsia"/>
          <w:sz w:val="22"/>
          <w:szCs w:val="22"/>
          <w:lang w:eastAsia="zh-CN"/>
        </w:rPr>
        <w:t>步</w:t>
      </w:r>
      <w:r w:rsidR="001675B3">
        <w:rPr>
          <w:rFonts w:ascii="SimSun" w:eastAsia="SimSun" w:hAnsi="SimSun" w:hint="eastAsia"/>
          <w:sz w:val="22"/>
          <w:szCs w:val="22"/>
          <w:lang w:eastAsia="zh-CN"/>
        </w:rPr>
        <w:t>”</w:t>
      </w:r>
      <w:r w:rsidR="00C019A0" w:rsidRPr="00D84FFA">
        <w:rPr>
          <w:rFonts w:ascii="SimSun" w:eastAsia="SimSun" w:hAnsi="SimSun" w:hint="eastAsia"/>
          <w:sz w:val="22"/>
          <w:szCs w:val="22"/>
          <w:lang w:eastAsia="zh-CN"/>
        </w:rPr>
        <w:t>要求例外适用于</w:t>
      </w:r>
      <w:r>
        <w:rPr>
          <w:rFonts w:ascii="SimSun" w:eastAsia="SimSun" w:hAnsi="SimSun" w:hint="eastAsia"/>
          <w:sz w:val="22"/>
          <w:szCs w:val="22"/>
          <w:lang w:eastAsia="zh-CN"/>
        </w:rPr>
        <w:t>“</w:t>
      </w:r>
      <w:r w:rsidR="00C019A0" w:rsidRPr="00D84FFA">
        <w:rPr>
          <w:rFonts w:ascii="SimSun" w:eastAsia="SimSun" w:hAnsi="SimSun" w:hint="eastAsia"/>
          <w:sz w:val="22"/>
          <w:szCs w:val="22"/>
          <w:lang w:eastAsia="zh-CN"/>
        </w:rPr>
        <w:t>某些特殊情况</w:t>
      </w:r>
      <w:r>
        <w:rPr>
          <w:rFonts w:ascii="SimSun" w:eastAsia="SimSun" w:hAnsi="SimSun" w:hint="eastAsia"/>
          <w:sz w:val="22"/>
          <w:szCs w:val="22"/>
          <w:lang w:eastAsia="zh-CN"/>
        </w:rPr>
        <w:t>”</w:t>
      </w:r>
      <w:r w:rsidR="00C019A0" w:rsidRPr="00D84FFA">
        <w:rPr>
          <w:rFonts w:ascii="SimSun" w:eastAsia="SimSun" w:hAnsi="SimSun" w:hint="eastAsia"/>
          <w:sz w:val="22"/>
          <w:szCs w:val="22"/>
          <w:lang w:eastAsia="zh-CN"/>
        </w:rPr>
        <w:t>。</w:t>
      </w:r>
      <w:r w:rsidR="0097473E" w:rsidRPr="0097473E">
        <w:rPr>
          <w:rFonts w:ascii="SimSun" w:eastAsia="SimSun" w:hAnsi="SimSun" w:hint="eastAsia"/>
          <w:sz w:val="22"/>
          <w:szCs w:val="22"/>
          <w:lang w:eastAsia="zh-CN"/>
        </w:rPr>
        <w:t>这</w:t>
      </w:r>
      <w:r w:rsidR="0097473E">
        <w:rPr>
          <w:rFonts w:ascii="SimSun" w:eastAsia="SimSun" w:hAnsi="SimSun" w:hint="eastAsia"/>
          <w:sz w:val="22"/>
          <w:szCs w:val="22"/>
          <w:lang w:eastAsia="zh-CN"/>
        </w:rPr>
        <w:t>通常</w:t>
      </w:r>
      <w:r w:rsidR="0097473E" w:rsidRPr="0097473E">
        <w:rPr>
          <w:rFonts w:ascii="SimSun" w:eastAsia="SimSun" w:hAnsi="SimSun" w:hint="eastAsia"/>
          <w:sz w:val="22"/>
          <w:szCs w:val="22"/>
          <w:lang w:eastAsia="zh-CN"/>
        </w:rPr>
        <w:t>要求对例外规定明确的定义和狭窄的适用范围。</w:t>
      </w:r>
      <w:r>
        <w:rPr>
          <w:rFonts w:ascii="SimSun" w:eastAsia="SimSun" w:hAnsi="SimSun" w:hint="eastAsia"/>
          <w:sz w:val="22"/>
          <w:szCs w:val="22"/>
          <w:lang w:eastAsia="zh-CN"/>
        </w:rPr>
        <w:t>“某些”</w:t>
      </w:r>
      <w:r w:rsidR="00C019A0" w:rsidRPr="00D84FFA">
        <w:rPr>
          <w:rFonts w:ascii="SimSun" w:eastAsia="SimSun" w:hAnsi="SimSun" w:hint="eastAsia"/>
          <w:sz w:val="22"/>
          <w:szCs w:val="22"/>
          <w:lang w:eastAsia="zh-CN"/>
        </w:rPr>
        <w:t>一词</w:t>
      </w:r>
      <w:r>
        <w:rPr>
          <w:rFonts w:ascii="SimSun" w:eastAsia="SimSun" w:hAnsi="SimSun" w:hint="eastAsia"/>
          <w:sz w:val="22"/>
          <w:szCs w:val="22"/>
          <w:lang w:eastAsia="zh-CN"/>
        </w:rPr>
        <w:t>意指要具体</w:t>
      </w:r>
      <w:r w:rsidR="00C019A0" w:rsidRPr="00D84FFA">
        <w:rPr>
          <w:rFonts w:ascii="SimSun" w:eastAsia="SimSun" w:hAnsi="SimSun" w:hint="eastAsia"/>
          <w:sz w:val="22"/>
          <w:szCs w:val="22"/>
          <w:lang w:eastAsia="zh-CN"/>
        </w:rPr>
        <w:t>，但无需明确列举所有可能</w:t>
      </w:r>
      <w:r>
        <w:rPr>
          <w:rFonts w:ascii="SimSun" w:eastAsia="SimSun" w:hAnsi="SimSun" w:hint="eastAsia"/>
          <w:sz w:val="22"/>
          <w:szCs w:val="22"/>
          <w:lang w:eastAsia="zh-CN"/>
        </w:rPr>
        <w:t>的</w:t>
      </w:r>
      <w:r w:rsidR="00C019A0" w:rsidRPr="00D84FFA">
        <w:rPr>
          <w:rFonts w:ascii="SimSun" w:eastAsia="SimSun" w:hAnsi="SimSun" w:hint="eastAsia"/>
          <w:sz w:val="22"/>
          <w:szCs w:val="22"/>
          <w:lang w:eastAsia="zh-CN"/>
        </w:rPr>
        <w:t>情形。</w:t>
      </w:r>
      <w:r w:rsidR="0097473E" w:rsidRPr="0097473E">
        <w:rPr>
          <w:rFonts w:ascii="SimSun" w:eastAsia="SimSun" w:hAnsi="SimSun" w:hint="eastAsia"/>
          <w:sz w:val="22"/>
          <w:szCs w:val="22"/>
          <w:lang w:eastAsia="zh-CN"/>
        </w:rPr>
        <w:t>而</w:t>
      </w:r>
      <w:r w:rsidR="00CF6B74">
        <w:rPr>
          <w:rFonts w:ascii="SimSun" w:eastAsia="SimSun" w:hAnsi="SimSun" w:hint="eastAsia"/>
          <w:sz w:val="22"/>
          <w:szCs w:val="22"/>
          <w:lang w:eastAsia="zh-CN"/>
        </w:rPr>
        <w:t>“</w:t>
      </w:r>
      <w:r w:rsidR="0097473E" w:rsidRPr="0097473E">
        <w:rPr>
          <w:rFonts w:ascii="SimSun" w:eastAsia="SimSun" w:hAnsi="SimSun" w:hint="eastAsia"/>
          <w:sz w:val="22"/>
          <w:szCs w:val="22"/>
          <w:lang w:eastAsia="zh-CN"/>
        </w:rPr>
        <w:t>特殊”一词则包含了定量和定性的考虑，要求例外必须是非一般和有别于正常情况的</w:t>
      </w:r>
      <w:r w:rsidR="00C019A0" w:rsidRPr="00D84FFA">
        <w:rPr>
          <w:rFonts w:ascii="SimSun" w:eastAsia="SimSun" w:hAnsi="SimSun" w:hint="eastAsia"/>
          <w:sz w:val="22"/>
          <w:szCs w:val="22"/>
          <w:lang w:eastAsia="zh-CN"/>
        </w:rPr>
        <w:t>。</w:t>
      </w:r>
      <w:r w:rsidR="0097473E" w:rsidRPr="0097473E">
        <w:rPr>
          <w:rFonts w:ascii="SimSun" w:eastAsia="SimSun" w:hAnsi="SimSun" w:hint="eastAsia"/>
          <w:sz w:val="22"/>
          <w:szCs w:val="22"/>
          <w:lang w:eastAsia="zh-CN"/>
        </w:rPr>
        <w:t>因此，本工具包中讨论的例外仅限于为图书馆、档案馆、博物馆</w:t>
      </w:r>
      <w:r w:rsidR="005B4355">
        <w:rPr>
          <w:rFonts w:ascii="SimSun" w:eastAsia="SimSun" w:hAnsi="SimSun" w:hint="eastAsia"/>
          <w:sz w:val="22"/>
          <w:szCs w:val="22"/>
          <w:lang w:eastAsia="zh-CN"/>
        </w:rPr>
        <w:t>及</w:t>
      </w:r>
      <w:r w:rsidR="0097473E" w:rsidRPr="0097473E">
        <w:rPr>
          <w:rFonts w:ascii="SimSun" w:eastAsia="SimSun" w:hAnsi="SimSun" w:hint="eastAsia"/>
          <w:sz w:val="22"/>
          <w:szCs w:val="22"/>
          <w:lang w:eastAsia="zh-CN"/>
        </w:rPr>
        <w:t>其他文化机构的</w:t>
      </w:r>
      <w:r w:rsidR="0097473E">
        <w:rPr>
          <w:rFonts w:ascii="SimSun" w:eastAsia="SimSun" w:hAnsi="SimSun" w:hint="eastAsia"/>
          <w:sz w:val="22"/>
          <w:szCs w:val="22"/>
          <w:lang w:eastAsia="zh-CN"/>
        </w:rPr>
        <w:t>获取</w:t>
      </w:r>
      <w:r w:rsidR="0097473E" w:rsidRPr="0097473E">
        <w:rPr>
          <w:rFonts w:ascii="SimSun" w:eastAsia="SimSun" w:hAnsi="SimSun" w:hint="eastAsia"/>
          <w:sz w:val="22"/>
          <w:szCs w:val="22"/>
          <w:lang w:eastAsia="zh-CN"/>
        </w:rPr>
        <w:t>服务提供便利，并以明确、合理的公共和文化政策考虑为基础，确保</w:t>
      </w:r>
      <w:r w:rsidR="00E46C52">
        <w:rPr>
          <w:rFonts w:ascii="SimSun" w:eastAsia="SimSun" w:hAnsi="SimSun" w:hint="eastAsia"/>
          <w:sz w:val="22"/>
          <w:szCs w:val="22"/>
          <w:lang w:eastAsia="zh-CN"/>
        </w:rPr>
        <w:t>权利人</w:t>
      </w:r>
      <w:r w:rsidR="0097473E" w:rsidRPr="0097473E">
        <w:rPr>
          <w:rFonts w:ascii="SimSun" w:eastAsia="SimSun" w:hAnsi="SimSun" w:hint="eastAsia"/>
          <w:sz w:val="22"/>
          <w:szCs w:val="22"/>
          <w:lang w:eastAsia="zh-CN"/>
        </w:rPr>
        <w:t>的权利不会被任意削减</w:t>
      </w:r>
      <w:r w:rsidR="00C019A0" w:rsidRPr="00D84FFA">
        <w:rPr>
          <w:rFonts w:ascii="SimSun" w:eastAsia="SimSun" w:hAnsi="SimSun" w:hint="eastAsia"/>
          <w:sz w:val="22"/>
          <w:szCs w:val="22"/>
          <w:lang w:eastAsia="zh-CN"/>
        </w:rPr>
        <w:t>。</w:t>
      </w:r>
      <w:r w:rsidR="00C019A0" w:rsidRPr="00D84FFA">
        <w:rPr>
          <w:rStyle w:val="EndnoteReference"/>
          <w:rFonts w:ascii="SimSun" w:eastAsia="SimSun" w:hAnsi="SimSun" w:hint="eastAsia"/>
          <w:sz w:val="22"/>
          <w:szCs w:val="22"/>
          <w:lang w:eastAsia="zh-CN"/>
        </w:rPr>
        <w:endnoteReference w:id="6"/>
      </w:r>
    </w:p>
    <w:p w14:paraId="0A346A19" w14:textId="7AEE2C91" w:rsidR="00C019A0" w:rsidRPr="00D84FFA"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第二步规定</w:t>
      </w:r>
      <w:r w:rsidR="00CF6B74">
        <w:rPr>
          <w:rFonts w:ascii="SimSun" w:eastAsia="SimSun" w:hAnsi="SimSun" w:hint="eastAsia"/>
          <w:sz w:val="22"/>
          <w:szCs w:val="22"/>
          <w:lang w:eastAsia="zh-CN"/>
        </w:rPr>
        <w:t>，</w:t>
      </w:r>
      <w:r w:rsidR="0041197A">
        <w:rPr>
          <w:rFonts w:ascii="SimSun" w:eastAsia="SimSun" w:hAnsi="SimSun" w:hint="eastAsia"/>
          <w:sz w:val="22"/>
          <w:szCs w:val="22"/>
          <w:lang w:eastAsia="zh-CN"/>
        </w:rPr>
        <w:t>对</w:t>
      </w:r>
      <w:r w:rsidRPr="00D84FFA">
        <w:rPr>
          <w:rFonts w:ascii="SimSun" w:eastAsia="SimSun" w:hAnsi="SimSun" w:hint="eastAsia"/>
          <w:sz w:val="22"/>
          <w:szCs w:val="22"/>
          <w:lang w:eastAsia="zh-CN"/>
        </w:rPr>
        <w:t>作品</w:t>
      </w:r>
      <w:r w:rsidR="0041197A">
        <w:rPr>
          <w:rFonts w:ascii="SimSun" w:eastAsia="SimSun" w:hAnsi="SimSun" w:hint="eastAsia"/>
          <w:sz w:val="22"/>
          <w:szCs w:val="22"/>
          <w:lang w:eastAsia="zh-CN"/>
        </w:rPr>
        <w:t>的</w:t>
      </w:r>
      <w:r w:rsidRPr="00D84FFA">
        <w:rPr>
          <w:rFonts w:ascii="SimSun" w:eastAsia="SimSun" w:hAnsi="SimSun" w:hint="eastAsia"/>
          <w:sz w:val="22"/>
          <w:szCs w:val="22"/>
          <w:lang w:eastAsia="zh-CN"/>
        </w:rPr>
        <w:t>使用不</w:t>
      </w:r>
      <w:r w:rsidR="0041197A">
        <w:rPr>
          <w:rFonts w:ascii="SimSun" w:eastAsia="SimSun" w:hAnsi="SimSun" w:hint="eastAsia"/>
          <w:sz w:val="22"/>
          <w:szCs w:val="22"/>
          <w:lang w:eastAsia="zh-CN"/>
        </w:rPr>
        <w:t>损害作品的</w:t>
      </w:r>
      <w:r w:rsidRPr="00D84FFA">
        <w:rPr>
          <w:rFonts w:ascii="SimSun" w:eastAsia="SimSun" w:hAnsi="SimSun" w:hint="eastAsia"/>
          <w:sz w:val="22"/>
          <w:szCs w:val="22"/>
          <w:lang w:eastAsia="zh-CN"/>
        </w:rPr>
        <w:t>正常</w:t>
      </w:r>
      <w:r w:rsidR="0041197A">
        <w:rPr>
          <w:rFonts w:ascii="SimSun" w:eastAsia="SimSun" w:hAnsi="SimSun" w:hint="eastAsia"/>
          <w:sz w:val="22"/>
          <w:szCs w:val="22"/>
          <w:lang w:eastAsia="zh-CN"/>
        </w:rPr>
        <w:t>使用</w:t>
      </w:r>
      <w:r w:rsidRPr="00D84FFA">
        <w:rPr>
          <w:rFonts w:ascii="SimSun" w:eastAsia="SimSun" w:hAnsi="SimSun" w:hint="eastAsia"/>
          <w:sz w:val="22"/>
          <w:szCs w:val="22"/>
          <w:lang w:eastAsia="zh-CN"/>
        </w:rPr>
        <w:t>。在几乎所有</w:t>
      </w:r>
      <w:r w:rsidR="0041197A">
        <w:rPr>
          <w:rFonts w:ascii="SimSun" w:eastAsia="SimSun" w:hAnsi="SimSun" w:hint="eastAsia"/>
          <w:sz w:val="22"/>
          <w:szCs w:val="22"/>
          <w:lang w:eastAsia="zh-CN"/>
        </w:rPr>
        <w:t>可能使用</w:t>
      </w:r>
      <w:r w:rsidRPr="00D84FFA">
        <w:rPr>
          <w:rFonts w:ascii="SimSun" w:eastAsia="SimSun" w:hAnsi="SimSun" w:hint="eastAsia"/>
          <w:sz w:val="22"/>
          <w:szCs w:val="22"/>
          <w:lang w:eastAsia="zh-CN"/>
        </w:rPr>
        <w:t>法定例外的情形下，获取行为</w:t>
      </w:r>
      <w:r w:rsidR="0041197A">
        <w:rPr>
          <w:rFonts w:ascii="SimSun" w:eastAsia="SimSun" w:hAnsi="SimSun" w:hint="eastAsia"/>
          <w:sz w:val="22"/>
          <w:szCs w:val="22"/>
          <w:lang w:eastAsia="zh-CN"/>
        </w:rPr>
        <w:t>都</w:t>
      </w:r>
      <w:r w:rsidRPr="00D84FFA">
        <w:rPr>
          <w:rFonts w:ascii="SimSun" w:eastAsia="SimSun" w:hAnsi="SimSun" w:hint="eastAsia"/>
          <w:sz w:val="22"/>
          <w:szCs w:val="22"/>
          <w:lang w:eastAsia="zh-CN"/>
        </w:rPr>
        <w:t>不会与</w:t>
      </w:r>
      <w:r w:rsidR="0041197A">
        <w:rPr>
          <w:rFonts w:ascii="SimSun" w:eastAsia="SimSun" w:hAnsi="SimSun" w:hint="eastAsia"/>
          <w:sz w:val="22"/>
          <w:szCs w:val="22"/>
          <w:lang w:eastAsia="zh-CN"/>
        </w:rPr>
        <w:t>作品</w:t>
      </w:r>
      <w:r w:rsidRPr="00D84FFA">
        <w:rPr>
          <w:rFonts w:ascii="SimSun" w:eastAsia="SimSun" w:hAnsi="SimSun" w:hint="eastAsia"/>
          <w:sz w:val="22"/>
          <w:szCs w:val="22"/>
          <w:lang w:eastAsia="zh-CN"/>
        </w:rPr>
        <w:t>的正常</w:t>
      </w:r>
      <w:r w:rsidR="0041197A">
        <w:rPr>
          <w:rFonts w:ascii="SimSun" w:eastAsia="SimSun" w:hAnsi="SimSun" w:hint="eastAsia"/>
          <w:sz w:val="22"/>
          <w:szCs w:val="22"/>
          <w:lang w:eastAsia="zh-CN"/>
        </w:rPr>
        <w:t>使用</w:t>
      </w:r>
      <w:r w:rsidRPr="00D84FFA">
        <w:rPr>
          <w:rFonts w:ascii="SimSun" w:eastAsia="SimSun" w:hAnsi="SimSun" w:hint="eastAsia"/>
          <w:sz w:val="22"/>
          <w:szCs w:val="22"/>
          <w:lang w:eastAsia="zh-CN"/>
        </w:rPr>
        <w:t>方式相冲突。</w:t>
      </w:r>
      <w:r w:rsidR="006B4366" w:rsidRPr="006B4366">
        <w:rPr>
          <w:rFonts w:ascii="SimSun" w:eastAsia="SimSun" w:hAnsi="SimSun" w:hint="eastAsia"/>
          <w:sz w:val="22"/>
          <w:szCs w:val="22"/>
          <w:lang w:eastAsia="zh-CN"/>
        </w:rPr>
        <w:t>该工具包提供了法定条款，要求机构在制作副本之前检查市场上是否有可能购买到该作品</w:t>
      </w:r>
      <w:r w:rsidRPr="00D84FFA">
        <w:rPr>
          <w:rFonts w:ascii="SimSun" w:eastAsia="SimSun" w:hAnsi="SimSun" w:hint="eastAsia"/>
          <w:sz w:val="22"/>
          <w:szCs w:val="22"/>
          <w:lang w:eastAsia="zh-CN"/>
        </w:rPr>
        <w:t>。</w:t>
      </w:r>
      <w:r w:rsidR="006B4366" w:rsidRPr="006B4366">
        <w:rPr>
          <w:rFonts w:ascii="SimSun" w:eastAsia="SimSun" w:hAnsi="SimSun" w:hint="eastAsia"/>
          <w:sz w:val="22"/>
          <w:szCs w:val="22"/>
          <w:lang w:eastAsia="zh-CN"/>
        </w:rPr>
        <w:t>通过检查市场，相关机构不仅可以避免产生损害，而且实际上可能会支持权利人对作品的利用</w:t>
      </w:r>
      <w:r w:rsidRPr="00D84FFA">
        <w:rPr>
          <w:rFonts w:ascii="SimSun" w:eastAsia="SimSun" w:hAnsi="SimSun" w:hint="eastAsia"/>
          <w:sz w:val="22"/>
          <w:szCs w:val="22"/>
          <w:lang w:eastAsia="zh-CN"/>
        </w:rPr>
        <w:t>。</w:t>
      </w:r>
    </w:p>
    <w:p w14:paraId="2C656424" w14:textId="25F5BDEC" w:rsidR="00C019A0" w:rsidRPr="00D84FFA"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第三步需</w:t>
      </w:r>
      <w:r w:rsidR="00A9065F">
        <w:rPr>
          <w:rFonts w:ascii="SimSun" w:eastAsia="SimSun" w:hAnsi="SimSun" w:hint="eastAsia"/>
          <w:sz w:val="22"/>
          <w:szCs w:val="22"/>
          <w:lang w:eastAsia="zh-CN"/>
        </w:rPr>
        <w:t>要</w:t>
      </w:r>
      <w:r w:rsidRPr="00D84FFA">
        <w:rPr>
          <w:rFonts w:ascii="SimSun" w:eastAsia="SimSun" w:hAnsi="SimSun" w:hint="eastAsia"/>
          <w:sz w:val="22"/>
          <w:szCs w:val="22"/>
          <w:lang w:eastAsia="zh-CN"/>
        </w:rPr>
        <w:t>具体评估例外是否可能对作者及其他权利人造成</w:t>
      </w:r>
      <w:r w:rsidR="00A9065F">
        <w:rPr>
          <w:rFonts w:ascii="SimSun" w:eastAsia="SimSun" w:hAnsi="SimSun" w:hint="eastAsia"/>
          <w:sz w:val="22"/>
          <w:szCs w:val="22"/>
          <w:lang w:eastAsia="zh-CN"/>
        </w:rPr>
        <w:t>无故侵害。</w:t>
      </w:r>
      <w:r w:rsidRPr="00D84FFA">
        <w:rPr>
          <w:rStyle w:val="EndnoteReference"/>
          <w:rFonts w:ascii="SimSun" w:eastAsia="SimSun" w:hAnsi="SimSun" w:hint="eastAsia"/>
          <w:sz w:val="22"/>
          <w:szCs w:val="22"/>
          <w:lang w:eastAsia="zh-CN"/>
        </w:rPr>
        <w:endnoteReference w:id="7"/>
      </w:r>
      <w:r w:rsidR="00A9065F">
        <w:rPr>
          <w:rFonts w:ascii="SimSun" w:eastAsia="SimSun" w:hAnsi="SimSun" w:hint="eastAsia"/>
          <w:sz w:val="22"/>
          <w:szCs w:val="22"/>
          <w:lang w:eastAsia="zh-CN"/>
        </w:rPr>
        <w:t>需要</w:t>
      </w:r>
      <w:r w:rsidRPr="00D84FFA">
        <w:rPr>
          <w:rFonts w:ascii="SimSun" w:eastAsia="SimSun" w:hAnsi="SimSun" w:hint="eastAsia"/>
          <w:sz w:val="22"/>
          <w:szCs w:val="22"/>
          <w:lang w:eastAsia="zh-CN"/>
        </w:rPr>
        <w:t>审慎研读法规条款</w:t>
      </w:r>
      <w:r w:rsidR="00A9065F">
        <w:rPr>
          <w:rFonts w:ascii="SimSun" w:eastAsia="SimSun" w:hAnsi="SimSun" w:hint="eastAsia"/>
          <w:sz w:val="22"/>
          <w:szCs w:val="22"/>
          <w:lang w:eastAsia="zh-CN"/>
        </w:rPr>
        <w:t>以及每一项</w:t>
      </w:r>
      <w:r w:rsidRPr="00D84FFA">
        <w:rPr>
          <w:rFonts w:ascii="SimSun" w:eastAsia="SimSun" w:hAnsi="SimSun" w:hint="eastAsia"/>
          <w:sz w:val="22"/>
          <w:szCs w:val="22"/>
          <w:lang w:eastAsia="zh-CN"/>
        </w:rPr>
        <w:t>具体</w:t>
      </w:r>
      <w:r w:rsidR="00A9065F">
        <w:rPr>
          <w:rFonts w:ascii="SimSun" w:eastAsia="SimSun" w:hAnsi="SimSun" w:hint="eastAsia"/>
          <w:sz w:val="22"/>
          <w:szCs w:val="22"/>
          <w:lang w:eastAsia="zh-CN"/>
        </w:rPr>
        <w:t>的</w:t>
      </w:r>
      <w:r w:rsidRPr="00D84FFA">
        <w:rPr>
          <w:rFonts w:ascii="SimSun" w:eastAsia="SimSun" w:hAnsi="SimSun" w:hint="eastAsia"/>
          <w:sz w:val="22"/>
          <w:szCs w:val="22"/>
          <w:lang w:eastAsia="zh-CN"/>
        </w:rPr>
        <w:t>例外，以避免对权利人</w:t>
      </w:r>
      <w:r w:rsidR="00A9065F">
        <w:rPr>
          <w:rFonts w:ascii="SimSun" w:eastAsia="SimSun" w:hAnsi="SimSun" w:hint="eastAsia"/>
          <w:sz w:val="22"/>
          <w:szCs w:val="22"/>
          <w:lang w:eastAsia="zh-CN"/>
        </w:rPr>
        <w:t>的</w:t>
      </w:r>
      <w:r w:rsidRPr="00D84FFA">
        <w:rPr>
          <w:rFonts w:ascii="SimSun" w:eastAsia="SimSun" w:hAnsi="SimSun" w:hint="eastAsia"/>
          <w:sz w:val="22"/>
          <w:szCs w:val="22"/>
          <w:lang w:eastAsia="zh-CN"/>
        </w:rPr>
        <w:t>利益造成</w:t>
      </w:r>
      <w:r w:rsidR="00A9065F">
        <w:rPr>
          <w:rFonts w:ascii="SimSun" w:eastAsia="SimSun" w:hAnsi="SimSun" w:hint="eastAsia"/>
          <w:sz w:val="22"/>
          <w:szCs w:val="22"/>
          <w:lang w:eastAsia="zh-CN"/>
        </w:rPr>
        <w:t>无故侵害的</w:t>
      </w:r>
      <w:r w:rsidRPr="00D84FFA">
        <w:rPr>
          <w:rFonts w:ascii="SimSun" w:eastAsia="SimSun" w:hAnsi="SimSun" w:hint="eastAsia"/>
          <w:sz w:val="22"/>
          <w:szCs w:val="22"/>
          <w:lang w:eastAsia="zh-CN"/>
        </w:rPr>
        <w:t>风险。</w:t>
      </w:r>
      <w:r w:rsidR="00C81CA4" w:rsidRPr="00C81CA4">
        <w:rPr>
          <w:rFonts w:ascii="SimSun" w:eastAsia="SimSun" w:hAnsi="SimSun" w:hint="eastAsia"/>
          <w:sz w:val="22"/>
          <w:szCs w:val="22"/>
          <w:lang w:eastAsia="zh-CN"/>
        </w:rPr>
        <w:t>这些利益可能与第二项</w:t>
      </w:r>
      <w:r w:rsidR="00C81CA4" w:rsidRPr="00C81CA4">
        <w:rPr>
          <w:rFonts w:ascii="SimSun" w:eastAsia="SimSun" w:hAnsi="SimSun" w:hint="eastAsia"/>
          <w:sz w:val="22"/>
          <w:szCs w:val="22"/>
          <w:lang w:eastAsia="zh-CN"/>
        </w:rPr>
        <w:lastRenderedPageBreak/>
        <w:t>因素有所重叠，但可能超出对利用这一概念的通常理解。例如，权利人可能</w:t>
      </w:r>
      <w:r w:rsidR="00C6275A">
        <w:rPr>
          <w:rFonts w:ascii="SimSun" w:eastAsia="SimSun" w:hAnsi="SimSun" w:hint="eastAsia"/>
          <w:sz w:val="22"/>
          <w:szCs w:val="22"/>
          <w:lang w:eastAsia="zh-CN"/>
        </w:rPr>
        <w:t>在</w:t>
      </w:r>
      <w:r w:rsidR="00C81CA4" w:rsidRPr="00C81CA4">
        <w:rPr>
          <w:rFonts w:ascii="SimSun" w:eastAsia="SimSun" w:hAnsi="SimSun" w:hint="eastAsia"/>
          <w:sz w:val="22"/>
          <w:szCs w:val="22"/>
          <w:lang w:eastAsia="zh-CN"/>
        </w:rPr>
        <w:t>出版时间或方式的</w:t>
      </w:r>
      <w:r w:rsidR="00C6275A">
        <w:rPr>
          <w:rFonts w:ascii="SimSun" w:eastAsia="SimSun" w:hAnsi="SimSun" w:hint="eastAsia"/>
          <w:sz w:val="22"/>
          <w:szCs w:val="22"/>
          <w:lang w:eastAsia="zh-CN"/>
        </w:rPr>
        <w:t>控制</w:t>
      </w:r>
      <w:r w:rsidR="00D443CE">
        <w:rPr>
          <w:rFonts w:ascii="SimSun" w:eastAsia="SimSun" w:hAnsi="SimSun" w:hint="eastAsia"/>
          <w:sz w:val="22"/>
          <w:szCs w:val="22"/>
          <w:lang w:eastAsia="zh-CN"/>
        </w:rPr>
        <w:t>方面</w:t>
      </w:r>
      <w:r w:rsidR="00C81CA4" w:rsidRPr="00C81CA4">
        <w:rPr>
          <w:rFonts w:ascii="SimSun" w:eastAsia="SimSun" w:hAnsi="SimSun" w:hint="eastAsia"/>
          <w:sz w:val="22"/>
          <w:szCs w:val="22"/>
          <w:lang w:eastAsia="zh-CN"/>
        </w:rPr>
        <w:t>，或</w:t>
      </w:r>
      <w:r w:rsidR="00D443CE">
        <w:rPr>
          <w:rFonts w:ascii="SimSun" w:eastAsia="SimSun" w:hAnsi="SimSun" w:hint="eastAsia"/>
          <w:sz w:val="22"/>
          <w:szCs w:val="22"/>
          <w:lang w:eastAsia="zh-CN"/>
        </w:rPr>
        <w:t>在</w:t>
      </w:r>
      <w:r w:rsidR="003D2C5E">
        <w:rPr>
          <w:rFonts w:ascii="SimSun" w:eastAsia="SimSun" w:hAnsi="SimSun" w:hint="eastAsia"/>
          <w:sz w:val="22"/>
          <w:szCs w:val="22"/>
          <w:lang w:eastAsia="zh-CN"/>
        </w:rPr>
        <w:t>对</w:t>
      </w:r>
      <w:r w:rsidR="00C81CA4" w:rsidRPr="00C81CA4">
        <w:rPr>
          <w:rFonts w:ascii="SimSun" w:eastAsia="SimSun" w:hAnsi="SimSun" w:hint="eastAsia"/>
          <w:sz w:val="22"/>
          <w:szCs w:val="22"/>
          <w:lang w:eastAsia="zh-CN"/>
        </w:rPr>
        <w:t>贡献者及其他相关方</w:t>
      </w:r>
      <w:r w:rsidR="00CF67CC">
        <w:rPr>
          <w:rFonts w:ascii="SimSun" w:eastAsia="SimSun" w:hAnsi="SimSun" w:hint="eastAsia"/>
          <w:sz w:val="22"/>
          <w:szCs w:val="22"/>
          <w:lang w:eastAsia="zh-CN"/>
        </w:rPr>
        <w:t>的</w:t>
      </w:r>
      <w:r w:rsidR="00C81CA4" w:rsidRPr="00C81CA4">
        <w:rPr>
          <w:rFonts w:ascii="SimSun" w:eastAsia="SimSun" w:hAnsi="SimSun" w:hint="eastAsia"/>
          <w:sz w:val="22"/>
          <w:szCs w:val="22"/>
          <w:lang w:eastAsia="zh-CN"/>
        </w:rPr>
        <w:t>署名</w:t>
      </w:r>
      <w:r w:rsidR="00CF67CC">
        <w:rPr>
          <w:rFonts w:ascii="SimSun" w:eastAsia="SimSun" w:hAnsi="SimSun" w:hint="eastAsia"/>
          <w:sz w:val="22"/>
          <w:szCs w:val="22"/>
          <w:lang w:eastAsia="zh-CN"/>
        </w:rPr>
        <w:t>方面存在</w:t>
      </w:r>
      <w:r w:rsidR="00C81CA4" w:rsidRPr="00C81CA4">
        <w:rPr>
          <w:rFonts w:ascii="SimSun" w:eastAsia="SimSun" w:hAnsi="SimSun" w:hint="eastAsia"/>
          <w:sz w:val="22"/>
          <w:szCs w:val="22"/>
          <w:lang w:eastAsia="zh-CN"/>
        </w:rPr>
        <w:t>利益。</w:t>
      </w:r>
    </w:p>
    <w:p w14:paraId="751B7994" w14:textId="60A36D50" w:rsidR="00C019A0" w:rsidRPr="00535A79" w:rsidRDefault="0065550D" w:rsidP="00EB41EE">
      <w:pPr>
        <w:pStyle w:val="Level3"/>
        <w:spacing w:afterLines="50" w:after="120" w:line="340" w:lineRule="atLeast"/>
        <w:jc w:val="both"/>
        <w:rPr>
          <w:rFonts w:ascii="KaiTi" w:eastAsia="KaiTi" w:hAnsi="KaiTi"/>
          <w:i w:val="0"/>
          <w:iCs w:val="0"/>
          <w:lang w:eastAsia="zh-CN"/>
        </w:rPr>
      </w:pPr>
      <w:bookmarkStart w:id="5" w:name="_Toc230185161"/>
      <w:r>
        <w:rPr>
          <w:rFonts w:ascii="KaiTi" w:eastAsia="KaiTi" w:hAnsi="KaiTi" w:hint="eastAsia"/>
          <w:i w:val="0"/>
          <w:iCs w:val="0"/>
          <w:lang w:eastAsia="zh-CN"/>
        </w:rPr>
        <w:t>持续</w:t>
      </w:r>
      <w:r w:rsidR="006B4366">
        <w:rPr>
          <w:rFonts w:ascii="KaiTi" w:eastAsia="KaiTi" w:hAnsi="KaiTi" w:hint="eastAsia"/>
          <w:i w:val="0"/>
          <w:iCs w:val="0"/>
          <w:lang w:eastAsia="zh-CN"/>
        </w:rPr>
        <w:t>开发</w:t>
      </w:r>
      <w:bookmarkEnd w:id="5"/>
    </w:p>
    <w:p w14:paraId="318E55D7" w14:textId="13A965CE" w:rsidR="00C019A0" w:rsidRPr="00D84FFA"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本工具包是产权组织为探讨文化遗产</w:t>
      </w:r>
      <w:r w:rsidR="00714ED9">
        <w:rPr>
          <w:rFonts w:ascii="SimSun" w:eastAsia="SimSun" w:hAnsi="SimSun" w:hint="eastAsia"/>
          <w:sz w:val="22"/>
          <w:szCs w:val="22"/>
          <w:lang w:eastAsia="zh-CN"/>
        </w:rPr>
        <w:t>做法</w:t>
      </w:r>
      <w:r w:rsidRPr="00D84FFA">
        <w:rPr>
          <w:rFonts w:ascii="SimSun" w:eastAsia="SimSun" w:hAnsi="SimSun" w:hint="eastAsia"/>
          <w:sz w:val="22"/>
          <w:szCs w:val="22"/>
          <w:lang w:eastAsia="zh-CN"/>
        </w:rPr>
        <w:t>与版权法交叉领域而开发的一系列资源中的第二</w:t>
      </w:r>
      <w:r w:rsidR="006B4366">
        <w:rPr>
          <w:rFonts w:ascii="SimSun" w:eastAsia="SimSun" w:hAnsi="SimSun" w:hint="eastAsia"/>
          <w:sz w:val="22"/>
          <w:szCs w:val="22"/>
          <w:lang w:eastAsia="zh-CN"/>
        </w:rPr>
        <w:t>项资源</w:t>
      </w:r>
      <w:r w:rsidRPr="00D84FFA">
        <w:rPr>
          <w:rFonts w:ascii="SimSun" w:eastAsia="SimSun" w:hAnsi="SimSun" w:hint="eastAsia"/>
          <w:sz w:val="22"/>
          <w:szCs w:val="22"/>
          <w:lang w:eastAsia="zh-CN"/>
        </w:rPr>
        <w:t>。</w:t>
      </w:r>
      <w:r w:rsidR="00C42C8F" w:rsidRPr="00C42C8F">
        <w:rPr>
          <w:rFonts w:ascii="SimSun" w:eastAsia="SimSun" w:hAnsi="SimSun" w:hint="eastAsia"/>
          <w:sz w:val="22"/>
          <w:szCs w:val="22"/>
          <w:lang w:eastAsia="zh-CN"/>
        </w:rPr>
        <w:t>数字技术为许多国家的文化遗产机构提供了让用户</w:t>
      </w:r>
      <w:r w:rsidR="00C42C8F">
        <w:rPr>
          <w:rFonts w:ascii="SimSun" w:eastAsia="SimSun" w:hAnsi="SimSun" w:hint="eastAsia"/>
          <w:sz w:val="22"/>
          <w:szCs w:val="22"/>
          <w:lang w:eastAsia="zh-CN"/>
        </w:rPr>
        <w:t>获取</w:t>
      </w:r>
      <w:r w:rsidR="00C42C8F" w:rsidRPr="00C42C8F">
        <w:rPr>
          <w:rFonts w:ascii="SimSun" w:eastAsia="SimSun" w:hAnsi="SimSun" w:hint="eastAsia"/>
          <w:sz w:val="22"/>
          <w:szCs w:val="22"/>
          <w:lang w:eastAsia="zh-CN"/>
        </w:rPr>
        <w:t>其馆藏数字资料的途径</w:t>
      </w:r>
      <w:r w:rsidRPr="00D84FFA">
        <w:rPr>
          <w:rFonts w:ascii="SimSun" w:eastAsia="SimSun" w:hAnsi="SimSun" w:hint="eastAsia"/>
          <w:sz w:val="22"/>
          <w:szCs w:val="22"/>
          <w:lang w:eastAsia="zh-CN"/>
        </w:rPr>
        <w:t>。同时，</w:t>
      </w:r>
      <w:r w:rsidR="00971995">
        <w:rPr>
          <w:rFonts w:ascii="SimSun" w:eastAsia="SimSun" w:hAnsi="SimSun" w:hint="eastAsia"/>
          <w:sz w:val="22"/>
          <w:szCs w:val="22"/>
          <w:lang w:eastAsia="zh-CN"/>
        </w:rPr>
        <w:t>这些机构</w:t>
      </w:r>
      <w:r w:rsidRPr="00D84FFA">
        <w:rPr>
          <w:rFonts w:ascii="SimSun" w:eastAsia="SimSun" w:hAnsi="SimSun" w:hint="eastAsia"/>
          <w:sz w:val="22"/>
          <w:szCs w:val="22"/>
          <w:lang w:eastAsia="zh-CN"/>
        </w:rPr>
        <w:t>为履行使命，需</w:t>
      </w:r>
      <w:r w:rsidR="00971995">
        <w:rPr>
          <w:rFonts w:ascii="SimSun" w:eastAsia="SimSun" w:hAnsi="SimSun" w:hint="eastAsia"/>
          <w:sz w:val="22"/>
          <w:szCs w:val="22"/>
          <w:lang w:eastAsia="zh-CN"/>
        </w:rPr>
        <w:t>要</w:t>
      </w:r>
      <w:r w:rsidRPr="00D84FFA">
        <w:rPr>
          <w:rFonts w:ascii="SimSun" w:eastAsia="SimSun" w:hAnsi="SimSun" w:hint="eastAsia"/>
          <w:sz w:val="22"/>
          <w:szCs w:val="22"/>
          <w:lang w:eastAsia="zh-CN"/>
        </w:rPr>
        <w:t>依赖外部资助方（如资助机构或私人捐赠者）为</w:t>
      </w:r>
      <w:r w:rsidR="00971995">
        <w:rPr>
          <w:rFonts w:ascii="SimSun" w:eastAsia="SimSun" w:hAnsi="SimSun" w:hint="eastAsia"/>
          <w:sz w:val="22"/>
          <w:szCs w:val="22"/>
          <w:lang w:eastAsia="zh-CN"/>
        </w:rPr>
        <w:t>获取</w:t>
      </w:r>
      <w:r w:rsidRPr="00D84FFA">
        <w:rPr>
          <w:rFonts w:ascii="SimSun" w:eastAsia="SimSun" w:hAnsi="SimSun" w:hint="eastAsia"/>
          <w:sz w:val="22"/>
          <w:szCs w:val="22"/>
          <w:lang w:eastAsia="zh-CN"/>
        </w:rPr>
        <w:t>活动提供资金。然而，</w:t>
      </w:r>
      <w:r w:rsidR="00C8578A">
        <w:rPr>
          <w:rFonts w:ascii="SimSun" w:eastAsia="SimSun" w:hAnsi="SimSun" w:hint="eastAsia"/>
          <w:sz w:val="22"/>
          <w:szCs w:val="22"/>
          <w:lang w:eastAsia="zh-CN"/>
        </w:rPr>
        <w:t>获取</w:t>
      </w:r>
      <w:r w:rsidRPr="00D84FFA">
        <w:rPr>
          <w:rFonts w:ascii="SimSun" w:eastAsia="SimSun" w:hAnsi="SimSun" w:hint="eastAsia"/>
          <w:sz w:val="22"/>
          <w:szCs w:val="22"/>
          <w:lang w:eastAsia="zh-CN"/>
        </w:rPr>
        <w:t>的法律不确定性</w:t>
      </w:r>
      <w:r w:rsidR="0077393E">
        <w:rPr>
          <w:rFonts w:ascii="SimSun" w:eastAsia="SimSun" w:hAnsi="SimSun" w:hint="eastAsia"/>
          <w:sz w:val="22"/>
          <w:szCs w:val="22"/>
          <w:lang w:eastAsia="zh-CN"/>
        </w:rPr>
        <w:t>让</w:t>
      </w:r>
      <w:r w:rsidRPr="00D84FFA">
        <w:rPr>
          <w:rFonts w:ascii="SimSun" w:eastAsia="SimSun" w:hAnsi="SimSun" w:hint="eastAsia"/>
          <w:sz w:val="22"/>
          <w:szCs w:val="22"/>
          <w:lang w:eastAsia="zh-CN"/>
        </w:rPr>
        <w:t>资助方</w:t>
      </w:r>
      <w:r w:rsidR="0077393E">
        <w:rPr>
          <w:rFonts w:ascii="SimSun" w:eastAsia="SimSun" w:hAnsi="SimSun" w:hint="eastAsia"/>
          <w:sz w:val="22"/>
          <w:szCs w:val="22"/>
          <w:lang w:eastAsia="zh-CN"/>
        </w:rPr>
        <w:t>担心</w:t>
      </w:r>
      <w:r w:rsidR="0077393E" w:rsidRPr="00D84FFA">
        <w:rPr>
          <w:rFonts w:ascii="SimSun" w:eastAsia="SimSun" w:hAnsi="SimSun" w:hint="eastAsia"/>
          <w:sz w:val="22"/>
          <w:szCs w:val="22"/>
          <w:lang w:eastAsia="zh-CN"/>
        </w:rPr>
        <w:t>投资可能</w:t>
      </w:r>
      <w:r w:rsidR="0077393E">
        <w:rPr>
          <w:rFonts w:ascii="SimSun" w:eastAsia="SimSun" w:hAnsi="SimSun" w:hint="eastAsia"/>
          <w:sz w:val="22"/>
          <w:szCs w:val="22"/>
          <w:lang w:eastAsia="zh-CN"/>
        </w:rPr>
        <w:t>会</w:t>
      </w:r>
      <w:r w:rsidR="0077393E" w:rsidRPr="00D84FFA">
        <w:rPr>
          <w:rFonts w:ascii="SimSun" w:eastAsia="SimSun" w:hAnsi="SimSun" w:hint="eastAsia"/>
          <w:sz w:val="22"/>
          <w:szCs w:val="22"/>
          <w:lang w:eastAsia="zh-CN"/>
        </w:rPr>
        <w:t>涉及</w:t>
      </w:r>
      <w:r w:rsidR="0077393E">
        <w:rPr>
          <w:rFonts w:ascii="SimSun" w:eastAsia="SimSun" w:hAnsi="SimSun" w:hint="eastAsia"/>
          <w:sz w:val="22"/>
          <w:szCs w:val="22"/>
          <w:lang w:eastAsia="zh-CN"/>
        </w:rPr>
        <w:t>侵犯</w:t>
      </w:r>
      <w:r w:rsidR="0077393E" w:rsidRPr="00D84FFA">
        <w:rPr>
          <w:rFonts w:ascii="SimSun" w:eastAsia="SimSun" w:hAnsi="SimSun" w:hint="eastAsia"/>
          <w:sz w:val="22"/>
          <w:szCs w:val="22"/>
          <w:lang w:eastAsia="zh-CN"/>
        </w:rPr>
        <w:t>版权</w:t>
      </w:r>
      <w:r w:rsidR="0077393E">
        <w:rPr>
          <w:rFonts w:ascii="SimSun" w:eastAsia="SimSun" w:hAnsi="SimSun" w:hint="eastAsia"/>
          <w:sz w:val="22"/>
          <w:szCs w:val="22"/>
          <w:lang w:eastAsia="zh-CN"/>
        </w:rPr>
        <w:t>，使事情变得复杂</w:t>
      </w:r>
      <w:r w:rsidRPr="00D84FFA">
        <w:rPr>
          <w:rFonts w:ascii="SimSun" w:eastAsia="SimSun" w:hAnsi="SimSun" w:hint="eastAsia"/>
          <w:sz w:val="22"/>
          <w:szCs w:val="22"/>
          <w:lang w:eastAsia="zh-CN"/>
        </w:rPr>
        <w:t>。可靠的法律框架</w:t>
      </w:r>
      <w:r w:rsidR="00C8578A">
        <w:rPr>
          <w:rFonts w:ascii="SimSun" w:eastAsia="SimSun" w:hAnsi="SimSun" w:hint="eastAsia"/>
          <w:sz w:val="22"/>
          <w:szCs w:val="22"/>
          <w:lang w:eastAsia="zh-CN"/>
        </w:rPr>
        <w:t>能够确保实现</w:t>
      </w:r>
      <w:r w:rsidRPr="00D84FFA">
        <w:rPr>
          <w:rFonts w:ascii="SimSun" w:eastAsia="SimSun" w:hAnsi="SimSun" w:hint="eastAsia"/>
          <w:sz w:val="22"/>
          <w:szCs w:val="22"/>
          <w:lang w:eastAsia="zh-CN"/>
        </w:rPr>
        <w:t>最佳</w:t>
      </w:r>
      <w:r w:rsidR="00C8578A">
        <w:rPr>
          <w:rFonts w:ascii="SimSun" w:eastAsia="SimSun" w:hAnsi="SimSun" w:hint="eastAsia"/>
          <w:sz w:val="22"/>
          <w:szCs w:val="22"/>
          <w:lang w:eastAsia="zh-CN"/>
        </w:rPr>
        <w:t>获取</w:t>
      </w:r>
      <w:r w:rsidR="005A1093">
        <w:rPr>
          <w:rFonts w:ascii="SimSun" w:eastAsia="SimSun" w:hAnsi="SimSun" w:hint="eastAsia"/>
          <w:sz w:val="22"/>
          <w:szCs w:val="22"/>
          <w:lang w:eastAsia="zh-CN"/>
        </w:rPr>
        <w:t>途径</w:t>
      </w:r>
      <w:r w:rsidRPr="00D84FFA">
        <w:rPr>
          <w:rFonts w:ascii="SimSun" w:eastAsia="SimSun" w:hAnsi="SimSun" w:hint="eastAsia"/>
          <w:sz w:val="22"/>
          <w:szCs w:val="22"/>
          <w:lang w:eastAsia="zh-CN"/>
        </w:rPr>
        <w:t>，</w:t>
      </w:r>
      <w:r w:rsidR="00C8578A">
        <w:rPr>
          <w:rFonts w:ascii="SimSun" w:eastAsia="SimSun" w:hAnsi="SimSun" w:hint="eastAsia"/>
          <w:sz w:val="22"/>
          <w:szCs w:val="22"/>
          <w:lang w:eastAsia="zh-CN"/>
        </w:rPr>
        <w:t>从而使那些</w:t>
      </w:r>
      <w:r w:rsidRPr="00D84FFA">
        <w:rPr>
          <w:rFonts w:ascii="SimSun" w:eastAsia="SimSun" w:hAnsi="SimSun" w:hint="eastAsia"/>
          <w:sz w:val="22"/>
          <w:szCs w:val="22"/>
          <w:lang w:eastAsia="zh-CN"/>
        </w:rPr>
        <w:t>因策展和历史价值而被选</w:t>
      </w:r>
      <w:r w:rsidR="00C8578A">
        <w:rPr>
          <w:rFonts w:ascii="SimSun" w:eastAsia="SimSun" w:hAnsi="SimSun" w:hint="eastAsia"/>
          <w:sz w:val="22"/>
          <w:szCs w:val="22"/>
          <w:lang w:eastAsia="zh-CN"/>
        </w:rPr>
        <w:t>中进行</w:t>
      </w:r>
      <w:r w:rsidRPr="00D84FFA">
        <w:rPr>
          <w:rFonts w:ascii="SimSun" w:eastAsia="SimSun" w:hAnsi="SimSun" w:hint="eastAsia"/>
          <w:sz w:val="22"/>
          <w:szCs w:val="22"/>
          <w:lang w:eastAsia="zh-CN"/>
        </w:rPr>
        <w:t>保存的馆藏</w:t>
      </w:r>
      <w:r w:rsidR="00BD495E">
        <w:rPr>
          <w:rFonts w:ascii="SimSun" w:eastAsia="SimSun" w:hAnsi="SimSun" w:hint="eastAsia"/>
          <w:sz w:val="22"/>
          <w:szCs w:val="22"/>
          <w:lang w:eastAsia="zh-CN"/>
        </w:rPr>
        <w:t>材料和物品</w:t>
      </w:r>
      <w:r w:rsidRPr="00D84FFA">
        <w:rPr>
          <w:rFonts w:ascii="SimSun" w:eastAsia="SimSun" w:hAnsi="SimSun" w:hint="eastAsia"/>
          <w:sz w:val="22"/>
          <w:szCs w:val="22"/>
          <w:lang w:eastAsia="zh-CN"/>
        </w:rPr>
        <w:t>，能够在</w:t>
      </w:r>
      <w:r w:rsidR="00C8578A">
        <w:rPr>
          <w:rFonts w:ascii="SimSun" w:eastAsia="SimSun" w:hAnsi="SimSun" w:hint="eastAsia"/>
          <w:sz w:val="22"/>
          <w:szCs w:val="22"/>
          <w:lang w:eastAsia="zh-CN"/>
        </w:rPr>
        <w:t>合法</w:t>
      </w:r>
      <w:r w:rsidRPr="00D84FFA">
        <w:rPr>
          <w:rFonts w:ascii="SimSun" w:eastAsia="SimSun" w:hAnsi="SimSun" w:hint="eastAsia"/>
          <w:sz w:val="22"/>
          <w:szCs w:val="22"/>
          <w:lang w:eastAsia="zh-CN"/>
        </w:rPr>
        <w:t>透明的条款</w:t>
      </w:r>
      <w:r w:rsidR="00C8578A">
        <w:rPr>
          <w:rFonts w:ascii="SimSun" w:eastAsia="SimSun" w:hAnsi="SimSun" w:hint="eastAsia"/>
          <w:sz w:val="22"/>
          <w:szCs w:val="22"/>
          <w:lang w:eastAsia="zh-CN"/>
        </w:rPr>
        <w:t>和</w:t>
      </w:r>
      <w:r w:rsidRPr="00D84FFA">
        <w:rPr>
          <w:rFonts w:ascii="SimSun" w:eastAsia="SimSun" w:hAnsi="SimSun" w:hint="eastAsia"/>
          <w:sz w:val="22"/>
          <w:szCs w:val="22"/>
          <w:lang w:eastAsia="zh-CN"/>
        </w:rPr>
        <w:t>条件下，为特定目的</w:t>
      </w:r>
      <w:r w:rsidR="00BD495E">
        <w:rPr>
          <w:rFonts w:ascii="SimSun" w:eastAsia="SimSun" w:hAnsi="SimSun" w:hint="eastAsia"/>
          <w:sz w:val="22"/>
          <w:szCs w:val="22"/>
          <w:lang w:eastAsia="zh-CN"/>
        </w:rPr>
        <w:t>并</w:t>
      </w:r>
      <w:r w:rsidRPr="00D84FFA">
        <w:rPr>
          <w:rFonts w:ascii="SimSun" w:eastAsia="SimSun" w:hAnsi="SimSun" w:hint="eastAsia"/>
          <w:sz w:val="22"/>
          <w:szCs w:val="22"/>
          <w:lang w:eastAsia="zh-CN"/>
        </w:rPr>
        <w:t>可能面向特定受众提供。因此，</w:t>
      </w:r>
      <w:r w:rsidR="005A1093">
        <w:rPr>
          <w:rFonts w:ascii="SimSun" w:eastAsia="SimSun" w:hAnsi="SimSun" w:hint="eastAsia"/>
          <w:sz w:val="22"/>
          <w:szCs w:val="22"/>
          <w:lang w:eastAsia="zh-CN"/>
        </w:rPr>
        <w:t>这种</w:t>
      </w:r>
      <w:r w:rsidRPr="00D84FFA">
        <w:rPr>
          <w:rFonts w:ascii="SimSun" w:eastAsia="SimSun" w:hAnsi="SimSun" w:hint="eastAsia"/>
          <w:sz w:val="22"/>
          <w:szCs w:val="22"/>
          <w:lang w:eastAsia="zh-CN"/>
        </w:rPr>
        <w:t>框架是促进资金投入</w:t>
      </w:r>
      <w:r w:rsidR="00C8578A">
        <w:rPr>
          <w:rFonts w:ascii="SimSun" w:eastAsia="SimSun" w:hAnsi="SimSun" w:hint="eastAsia"/>
          <w:sz w:val="22"/>
          <w:szCs w:val="22"/>
          <w:lang w:eastAsia="zh-CN"/>
        </w:rPr>
        <w:t>，</w:t>
      </w:r>
      <w:r w:rsidRPr="00D84FFA">
        <w:rPr>
          <w:rFonts w:ascii="SimSun" w:eastAsia="SimSun" w:hAnsi="SimSun" w:hint="eastAsia"/>
          <w:sz w:val="22"/>
          <w:szCs w:val="22"/>
          <w:lang w:eastAsia="zh-CN"/>
        </w:rPr>
        <w:t>支持保护与</w:t>
      </w:r>
      <w:r w:rsidR="00C8578A">
        <w:rPr>
          <w:rFonts w:ascii="SimSun" w:eastAsia="SimSun" w:hAnsi="SimSun" w:hint="eastAsia"/>
          <w:sz w:val="22"/>
          <w:szCs w:val="22"/>
          <w:lang w:eastAsia="zh-CN"/>
        </w:rPr>
        <w:t>获取努力</w:t>
      </w:r>
      <w:r w:rsidRPr="00D84FFA">
        <w:rPr>
          <w:rFonts w:ascii="SimSun" w:eastAsia="SimSun" w:hAnsi="SimSun" w:hint="eastAsia"/>
          <w:sz w:val="22"/>
          <w:szCs w:val="22"/>
          <w:lang w:eastAsia="zh-CN"/>
        </w:rPr>
        <w:t>的</w:t>
      </w:r>
      <w:r w:rsidR="00C8578A">
        <w:rPr>
          <w:rFonts w:ascii="SimSun" w:eastAsia="SimSun" w:hAnsi="SimSun" w:hint="eastAsia"/>
          <w:sz w:val="22"/>
          <w:szCs w:val="22"/>
          <w:lang w:eastAsia="zh-CN"/>
        </w:rPr>
        <w:t>手段</w:t>
      </w:r>
      <w:r w:rsidRPr="00D84FFA">
        <w:rPr>
          <w:rFonts w:ascii="SimSun" w:eastAsia="SimSun" w:hAnsi="SimSun" w:hint="eastAsia"/>
          <w:sz w:val="22"/>
          <w:szCs w:val="22"/>
          <w:lang w:eastAsia="zh-CN"/>
        </w:rPr>
        <w:t>，</w:t>
      </w:r>
      <w:r w:rsidR="00C8578A">
        <w:rPr>
          <w:rFonts w:ascii="SimSun" w:eastAsia="SimSun" w:hAnsi="SimSun" w:hint="eastAsia"/>
          <w:sz w:val="22"/>
          <w:szCs w:val="22"/>
          <w:lang w:eastAsia="zh-CN"/>
        </w:rPr>
        <w:t>同时</w:t>
      </w:r>
      <w:r w:rsidRPr="00D84FFA">
        <w:rPr>
          <w:rFonts w:ascii="SimSun" w:eastAsia="SimSun" w:hAnsi="SimSun" w:hint="eastAsia"/>
          <w:sz w:val="22"/>
          <w:szCs w:val="22"/>
          <w:lang w:eastAsia="zh-CN"/>
        </w:rPr>
        <w:t>也意味着需要加强国</w:t>
      </w:r>
      <w:r w:rsidR="006B4366">
        <w:rPr>
          <w:rFonts w:ascii="SimSun" w:eastAsia="SimSun" w:hAnsi="SimSun" w:hint="eastAsia"/>
          <w:sz w:val="22"/>
          <w:szCs w:val="22"/>
          <w:lang w:eastAsia="zh-CN"/>
        </w:rPr>
        <w:t>家和</w:t>
      </w:r>
      <w:r w:rsidRPr="00D84FFA">
        <w:rPr>
          <w:rFonts w:ascii="SimSun" w:eastAsia="SimSun" w:hAnsi="SimSun" w:hint="eastAsia"/>
          <w:sz w:val="22"/>
          <w:szCs w:val="22"/>
          <w:lang w:eastAsia="zh-CN"/>
        </w:rPr>
        <w:t>国际协作。</w:t>
      </w:r>
    </w:p>
    <w:p w14:paraId="14921456" w14:textId="584FE4AA" w:rsidR="00C019A0" w:rsidRPr="003B6322" w:rsidRDefault="00710E01" w:rsidP="00EB41EE">
      <w:pPr>
        <w:pStyle w:val="Level2"/>
        <w:spacing w:afterLines="50" w:after="120" w:line="340" w:lineRule="atLeast"/>
        <w:jc w:val="both"/>
        <w:rPr>
          <w:rFonts w:ascii="SimSun" w:eastAsia="SimSun" w:hAnsi="SimSun"/>
          <w:lang w:eastAsia="zh-CN"/>
        </w:rPr>
      </w:pPr>
      <w:bookmarkStart w:id="6" w:name="_Toc230185162"/>
      <w:r>
        <w:rPr>
          <w:rFonts w:ascii="SimSun" w:eastAsia="SimSun" w:hAnsi="SimSun" w:hint="eastAsia"/>
          <w:lang w:eastAsia="zh-CN"/>
        </w:rPr>
        <w:t>优化</w:t>
      </w:r>
      <w:r w:rsidR="0043363F">
        <w:rPr>
          <w:rFonts w:ascii="SimSun" w:eastAsia="SimSun" w:hAnsi="SimSun" w:hint="eastAsia"/>
          <w:lang w:eastAsia="zh-CN"/>
        </w:rPr>
        <w:t>获取和</w:t>
      </w:r>
      <w:r w:rsidR="00C019A0" w:rsidRPr="003B6322">
        <w:rPr>
          <w:rFonts w:ascii="SimSun" w:eastAsia="SimSun" w:hAnsi="SimSun" w:hint="eastAsia"/>
          <w:lang w:eastAsia="zh-CN"/>
        </w:rPr>
        <w:t>工具包</w:t>
      </w:r>
      <w:r w:rsidR="0043363F">
        <w:rPr>
          <w:rFonts w:ascii="SimSun" w:eastAsia="SimSun" w:hAnsi="SimSun" w:hint="eastAsia"/>
          <w:lang w:eastAsia="zh-CN"/>
        </w:rPr>
        <w:t>的实际使用</w:t>
      </w:r>
      <w:bookmarkEnd w:id="6"/>
    </w:p>
    <w:p w14:paraId="2EDF4BF8" w14:textId="00228E70" w:rsidR="00C019A0" w:rsidRPr="00350F36" w:rsidRDefault="00C019A0" w:rsidP="00EB41EE">
      <w:pPr>
        <w:pStyle w:val="Level3"/>
        <w:numPr>
          <w:ilvl w:val="0"/>
          <w:numId w:val="22"/>
        </w:numPr>
        <w:spacing w:afterLines="50" w:after="120" w:line="340" w:lineRule="atLeast"/>
        <w:ind w:left="357" w:hanging="357"/>
        <w:jc w:val="both"/>
        <w:rPr>
          <w:rFonts w:ascii="KaiTi" w:eastAsia="KaiTi" w:hAnsi="KaiTi"/>
          <w:i w:val="0"/>
          <w:iCs w:val="0"/>
          <w:lang w:eastAsia="zh-CN"/>
        </w:rPr>
      </w:pPr>
      <w:bookmarkStart w:id="7" w:name="_Toc230185163"/>
      <w:r w:rsidRPr="00350F36">
        <w:rPr>
          <w:rFonts w:ascii="KaiTi" w:eastAsia="KaiTi" w:hAnsi="KaiTi" w:hint="eastAsia"/>
          <w:i w:val="0"/>
          <w:iCs w:val="0"/>
          <w:lang w:eastAsia="zh-CN"/>
        </w:rPr>
        <w:t>工具包的结构与</w:t>
      </w:r>
      <w:r w:rsidR="00580BD6">
        <w:rPr>
          <w:rFonts w:ascii="KaiTi" w:eastAsia="KaiTi" w:hAnsi="KaiTi" w:hint="eastAsia"/>
          <w:i w:val="0"/>
          <w:iCs w:val="0"/>
          <w:lang w:eastAsia="zh-CN"/>
        </w:rPr>
        <w:t>实践</w:t>
      </w:r>
      <w:r w:rsidRPr="00350F36">
        <w:rPr>
          <w:rFonts w:ascii="KaiTi" w:eastAsia="KaiTi" w:hAnsi="KaiTi" w:hint="eastAsia"/>
          <w:i w:val="0"/>
          <w:iCs w:val="0"/>
          <w:lang w:eastAsia="zh-CN"/>
        </w:rPr>
        <w:t>应用</w:t>
      </w:r>
      <w:bookmarkEnd w:id="7"/>
    </w:p>
    <w:p w14:paraId="037653E8" w14:textId="51FDD023" w:rsidR="00C019A0" w:rsidRPr="00D84FFA" w:rsidRDefault="00C019A0" w:rsidP="007668BF">
      <w:pPr>
        <w:pStyle w:val="p1"/>
        <w:spacing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本工具包的结构旨在实现一个实用目标</w:t>
      </w:r>
      <w:r w:rsidR="004B7EC4">
        <w:rPr>
          <w:rFonts w:ascii="SimSun" w:eastAsia="SimSun" w:hAnsi="SimSun" w:hint="eastAsia"/>
          <w:sz w:val="22"/>
          <w:szCs w:val="22"/>
          <w:lang w:eastAsia="zh-CN"/>
        </w:rPr>
        <w:t>——</w:t>
      </w:r>
      <w:r w:rsidRPr="00D84FFA">
        <w:rPr>
          <w:rFonts w:ascii="SimSun" w:eastAsia="SimSun" w:hAnsi="SimSun" w:hint="eastAsia"/>
          <w:sz w:val="22"/>
          <w:szCs w:val="22"/>
          <w:lang w:eastAsia="zh-CN"/>
        </w:rPr>
        <w:t>协助并指导立法者、文化遗产机构的高级官员以及任何其他责任方，在符合现行法律且尊重</w:t>
      </w:r>
      <w:r w:rsidR="004B7EC4">
        <w:rPr>
          <w:rFonts w:ascii="SimSun" w:eastAsia="SimSun" w:hAnsi="SimSun" w:hint="eastAsia"/>
          <w:sz w:val="22"/>
          <w:szCs w:val="22"/>
          <w:lang w:eastAsia="zh-CN"/>
        </w:rPr>
        <w:t>多方</w:t>
      </w:r>
      <w:r w:rsidRPr="00D84FFA">
        <w:rPr>
          <w:rFonts w:ascii="SimSun" w:eastAsia="SimSun" w:hAnsi="SimSun" w:hint="eastAsia"/>
          <w:sz w:val="22"/>
          <w:szCs w:val="22"/>
          <w:lang w:eastAsia="zh-CN"/>
        </w:rPr>
        <w:t>利益</w:t>
      </w:r>
      <w:r w:rsidR="004B7EC4">
        <w:rPr>
          <w:rFonts w:ascii="SimSun" w:eastAsia="SimSun" w:hAnsi="SimSun" w:hint="eastAsia"/>
          <w:sz w:val="22"/>
          <w:szCs w:val="22"/>
          <w:lang w:eastAsia="zh-CN"/>
        </w:rPr>
        <w:t>攸关</w:t>
      </w:r>
      <w:r w:rsidRPr="00D84FFA">
        <w:rPr>
          <w:rFonts w:ascii="SimSun" w:eastAsia="SimSun" w:hAnsi="SimSun" w:hint="eastAsia"/>
          <w:sz w:val="22"/>
          <w:szCs w:val="22"/>
          <w:lang w:eastAsia="zh-CN"/>
        </w:rPr>
        <w:t>方的前提下，起草</w:t>
      </w:r>
      <w:r w:rsidR="0077159F">
        <w:rPr>
          <w:rFonts w:ascii="SimSun" w:eastAsia="SimSun" w:hAnsi="SimSun" w:hint="eastAsia"/>
          <w:sz w:val="22"/>
          <w:szCs w:val="22"/>
          <w:lang w:eastAsia="zh-CN"/>
        </w:rPr>
        <w:t>加强获取</w:t>
      </w:r>
      <w:r w:rsidR="00C937D1">
        <w:rPr>
          <w:rFonts w:ascii="SimSun" w:eastAsia="SimSun" w:hAnsi="SimSun" w:hint="eastAsia"/>
          <w:sz w:val="22"/>
          <w:szCs w:val="22"/>
          <w:lang w:eastAsia="zh-CN"/>
        </w:rPr>
        <w:t>馆藏</w:t>
      </w:r>
      <w:r w:rsidRPr="00D84FFA">
        <w:rPr>
          <w:rFonts w:ascii="SimSun" w:eastAsia="SimSun" w:hAnsi="SimSun" w:hint="eastAsia"/>
          <w:sz w:val="22"/>
          <w:szCs w:val="22"/>
          <w:lang w:eastAsia="zh-CN"/>
        </w:rPr>
        <w:t>作品的标准</w:t>
      </w:r>
      <w:r w:rsidR="0077159F">
        <w:rPr>
          <w:rFonts w:ascii="SimSun" w:eastAsia="SimSun" w:hAnsi="SimSun" w:hint="eastAsia"/>
          <w:sz w:val="22"/>
          <w:szCs w:val="22"/>
          <w:lang w:eastAsia="zh-CN"/>
        </w:rPr>
        <w:t>和</w:t>
      </w:r>
      <w:r w:rsidRPr="00D84FFA">
        <w:rPr>
          <w:rFonts w:ascii="SimSun" w:eastAsia="SimSun" w:hAnsi="SimSun" w:hint="eastAsia"/>
          <w:sz w:val="22"/>
          <w:szCs w:val="22"/>
          <w:lang w:eastAsia="zh-CN"/>
        </w:rPr>
        <w:t>程序。为此，工具包被分为</w:t>
      </w:r>
      <w:r w:rsidR="006B4366">
        <w:rPr>
          <w:rFonts w:ascii="SimSun" w:eastAsia="SimSun" w:hAnsi="SimSun" w:hint="eastAsia"/>
          <w:sz w:val="22"/>
          <w:szCs w:val="22"/>
          <w:lang w:eastAsia="zh-CN"/>
        </w:rPr>
        <w:t>了</w:t>
      </w:r>
      <w:r w:rsidRPr="00D84FFA">
        <w:rPr>
          <w:rFonts w:ascii="SimSun" w:eastAsia="SimSun" w:hAnsi="SimSun" w:hint="eastAsia"/>
          <w:sz w:val="22"/>
          <w:szCs w:val="22"/>
          <w:lang w:eastAsia="zh-CN"/>
        </w:rPr>
        <w:t>四个相互关联的部分。工具包的前几部分奠定基础。第一部分提供</w:t>
      </w:r>
      <w:r w:rsidR="00F503E9">
        <w:rPr>
          <w:rFonts w:ascii="SimSun" w:eastAsia="SimSun" w:hAnsi="SimSun" w:hint="eastAsia"/>
          <w:sz w:val="22"/>
          <w:szCs w:val="22"/>
          <w:lang w:eastAsia="zh-CN"/>
        </w:rPr>
        <w:t>对获取</w:t>
      </w:r>
      <w:r w:rsidRPr="00D84FFA">
        <w:rPr>
          <w:rFonts w:ascii="SimSun" w:eastAsia="SimSun" w:hAnsi="SimSun" w:hint="eastAsia"/>
          <w:sz w:val="22"/>
          <w:szCs w:val="22"/>
          <w:lang w:eastAsia="zh-CN"/>
        </w:rPr>
        <w:t>活动的基准描述，阐明管理文化遗产藏品的机构所承担的法律义务、</w:t>
      </w:r>
      <w:r w:rsidR="00F503E9">
        <w:rPr>
          <w:rFonts w:ascii="SimSun" w:eastAsia="SimSun" w:hAnsi="SimSun" w:hint="eastAsia"/>
          <w:sz w:val="22"/>
          <w:szCs w:val="22"/>
          <w:lang w:eastAsia="zh-CN"/>
        </w:rPr>
        <w:t>照管义务和</w:t>
      </w:r>
      <w:r w:rsidRPr="00D84FFA">
        <w:rPr>
          <w:rFonts w:ascii="SimSun" w:eastAsia="SimSun" w:hAnsi="SimSun" w:hint="eastAsia"/>
          <w:sz w:val="22"/>
          <w:szCs w:val="22"/>
          <w:lang w:eastAsia="zh-CN"/>
        </w:rPr>
        <w:t>使命。</w:t>
      </w:r>
      <w:r w:rsidR="00C937D1">
        <w:rPr>
          <w:rFonts w:ascii="SimSun" w:eastAsia="SimSun" w:hAnsi="SimSun" w:hint="eastAsia"/>
          <w:sz w:val="22"/>
          <w:szCs w:val="22"/>
          <w:lang w:eastAsia="zh-CN"/>
        </w:rPr>
        <w:t>工具包</w:t>
      </w:r>
      <w:r w:rsidRPr="00D84FFA">
        <w:rPr>
          <w:rFonts w:ascii="SimSun" w:eastAsia="SimSun" w:hAnsi="SimSun" w:hint="eastAsia"/>
          <w:sz w:val="22"/>
          <w:szCs w:val="22"/>
          <w:lang w:eastAsia="zh-CN"/>
        </w:rPr>
        <w:t>第二部分</w:t>
      </w:r>
      <w:r w:rsidR="000D6DCF">
        <w:rPr>
          <w:rFonts w:ascii="SimSun" w:eastAsia="SimSun" w:hAnsi="SimSun" w:hint="eastAsia"/>
          <w:sz w:val="22"/>
          <w:szCs w:val="22"/>
          <w:lang w:eastAsia="zh-CN"/>
        </w:rPr>
        <w:t>阐述了获取</w:t>
      </w:r>
      <w:r w:rsidRPr="00D84FFA">
        <w:rPr>
          <w:rFonts w:ascii="SimSun" w:eastAsia="SimSun" w:hAnsi="SimSun" w:hint="eastAsia"/>
          <w:sz w:val="22"/>
          <w:szCs w:val="22"/>
          <w:lang w:eastAsia="zh-CN"/>
        </w:rPr>
        <w:t>的维度。第三部分提出</w:t>
      </w:r>
      <w:r w:rsidR="000D6DCF">
        <w:rPr>
          <w:rFonts w:ascii="SimSun" w:eastAsia="SimSun" w:hAnsi="SimSun" w:hint="eastAsia"/>
          <w:sz w:val="22"/>
          <w:szCs w:val="22"/>
          <w:lang w:eastAsia="zh-CN"/>
        </w:rPr>
        <w:t>了</w:t>
      </w:r>
      <w:r w:rsidRPr="00D84FFA">
        <w:rPr>
          <w:rFonts w:ascii="SimSun" w:eastAsia="SimSun" w:hAnsi="SimSun" w:hint="eastAsia"/>
          <w:sz w:val="22"/>
          <w:szCs w:val="22"/>
          <w:lang w:eastAsia="zh-CN"/>
        </w:rPr>
        <w:t>具体</w:t>
      </w:r>
      <w:r w:rsidR="000D6DCF">
        <w:rPr>
          <w:rFonts w:ascii="SimSun" w:eastAsia="SimSun" w:hAnsi="SimSun" w:hint="eastAsia"/>
          <w:sz w:val="22"/>
          <w:szCs w:val="22"/>
          <w:lang w:eastAsia="zh-CN"/>
        </w:rPr>
        <w:t>的获取</w:t>
      </w:r>
      <w:r w:rsidRPr="00D84FFA">
        <w:rPr>
          <w:rFonts w:ascii="SimSun" w:eastAsia="SimSun" w:hAnsi="SimSun" w:hint="eastAsia"/>
          <w:sz w:val="22"/>
          <w:szCs w:val="22"/>
          <w:lang w:eastAsia="zh-CN"/>
        </w:rPr>
        <w:t>途径，包括基于版权法与文化遗产交叉领域的法定途径、</w:t>
      </w:r>
      <w:r w:rsidR="00C937D1">
        <w:rPr>
          <w:rFonts w:ascii="SimSun" w:eastAsia="SimSun" w:hAnsi="SimSun" w:hint="eastAsia"/>
          <w:sz w:val="22"/>
          <w:szCs w:val="22"/>
          <w:lang w:eastAsia="zh-CN"/>
        </w:rPr>
        <w:t>合同</w:t>
      </w:r>
      <w:r w:rsidRPr="00D84FFA">
        <w:rPr>
          <w:rFonts w:ascii="SimSun" w:eastAsia="SimSun" w:hAnsi="SimSun" w:hint="eastAsia"/>
          <w:sz w:val="22"/>
          <w:szCs w:val="22"/>
          <w:lang w:eastAsia="zh-CN"/>
        </w:rPr>
        <w:t>途径及机构惯例途径。</w:t>
      </w:r>
      <w:r w:rsidR="00585CE4">
        <w:rPr>
          <w:rFonts w:ascii="SimSun" w:eastAsia="SimSun" w:hAnsi="SimSun" w:hint="eastAsia"/>
          <w:sz w:val="22"/>
          <w:szCs w:val="22"/>
          <w:lang w:eastAsia="zh-CN"/>
        </w:rPr>
        <w:t>第三部分</w:t>
      </w:r>
      <w:r w:rsidRPr="00D84FFA">
        <w:rPr>
          <w:rFonts w:ascii="SimSun" w:eastAsia="SimSun" w:hAnsi="SimSun" w:hint="eastAsia"/>
          <w:sz w:val="22"/>
          <w:szCs w:val="22"/>
          <w:lang w:eastAsia="zh-CN"/>
        </w:rPr>
        <w:t>还详细阐述了</w:t>
      </w:r>
      <w:r w:rsidR="00D048FA">
        <w:rPr>
          <w:rFonts w:ascii="SimSun" w:eastAsia="SimSun" w:hAnsi="SimSun" w:hint="eastAsia"/>
          <w:sz w:val="22"/>
          <w:szCs w:val="22"/>
          <w:lang w:eastAsia="zh-CN"/>
        </w:rPr>
        <w:t>可能的</w:t>
      </w:r>
      <w:r w:rsidRPr="00D84FFA">
        <w:rPr>
          <w:rFonts w:ascii="SimSun" w:eastAsia="SimSun" w:hAnsi="SimSun" w:hint="eastAsia"/>
          <w:sz w:val="22"/>
          <w:szCs w:val="22"/>
          <w:lang w:eastAsia="zh-CN"/>
        </w:rPr>
        <w:t>版权例外、版权侵权法定损害赔偿的例外，以及</w:t>
      </w:r>
      <w:r w:rsidR="00D048FA">
        <w:rPr>
          <w:rFonts w:ascii="SimSun" w:eastAsia="SimSun" w:hAnsi="SimSun" w:hint="eastAsia"/>
          <w:sz w:val="22"/>
          <w:szCs w:val="22"/>
          <w:lang w:eastAsia="zh-CN"/>
        </w:rPr>
        <w:t>提供</w:t>
      </w:r>
      <w:r w:rsidRPr="00D84FFA">
        <w:rPr>
          <w:rFonts w:ascii="SimSun" w:eastAsia="SimSun" w:hAnsi="SimSun" w:hint="eastAsia"/>
          <w:sz w:val="22"/>
          <w:szCs w:val="22"/>
          <w:lang w:eastAsia="zh-CN"/>
        </w:rPr>
        <w:t>风险缓解路径</w:t>
      </w:r>
      <w:r w:rsidR="00D048FA">
        <w:rPr>
          <w:rFonts w:ascii="SimSun" w:eastAsia="SimSun" w:hAnsi="SimSun" w:hint="eastAsia"/>
          <w:sz w:val="22"/>
          <w:szCs w:val="22"/>
          <w:lang w:eastAsia="zh-CN"/>
        </w:rPr>
        <w:t>的</w:t>
      </w:r>
      <w:r w:rsidRPr="00D84FFA">
        <w:rPr>
          <w:rFonts w:ascii="SimSun" w:eastAsia="SimSun" w:hAnsi="SimSun" w:hint="eastAsia"/>
          <w:sz w:val="22"/>
          <w:szCs w:val="22"/>
          <w:lang w:eastAsia="zh-CN"/>
        </w:rPr>
        <w:t>条款</w:t>
      </w:r>
      <w:r w:rsidR="00D048FA">
        <w:rPr>
          <w:rFonts w:ascii="SimSun" w:eastAsia="SimSun" w:hAnsi="SimSun" w:hint="eastAsia"/>
          <w:sz w:val="22"/>
          <w:szCs w:val="22"/>
          <w:lang w:eastAsia="zh-CN"/>
        </w:rPr>
        <w:t>，例如避风港</w:t>
      </w:r>
      <w:r w:rsidRPr="00D84FFA">
        <w:rPr>
          <w:rFonts w:ascii="SimSun" w:eastAsia="SimSun" w:hAnsi="SimSun" w:hint="eastAsia"/>
          <w:sz w:val="22"/>
          <w:szCs w:val="22"/>
          <w:lang w:eastAsia="zh-CN"/>
        </w:rPr>
        <w:t>条款</w:t>
      </w:r>
      <w:r w:rsidR="00DE6349">
        <w:rPr>
          <w:rFonts w:ascii="SimSun" w:eastAsia="SimSun" w:hAnsi="SimSun" w:hint="eastAsia"/>
          <w:sz w:val="22"/>
          <w:szCs w:val="22"/>
          <w:lang w:eastAsia="zh-CN"/>
        </w:rPr>
        <w:t>的使用</w:t>
      </w:r>
      <w:r w:rsidRPr="00D84FFA">
        <w:rPr>
          <w:rFonts w:ascii="SimSun" w:eastAsia="SimSun" w:hAnsi="SimSun" w:hint="eastAsia"/>
          <w:sz w:val="22"/>
          <w:szCs w:val="22"/>
          <w:lang w:eastAsia="zh-CN"/>
        </w:rPr>
        <w:t>。</w:t>
      </w:r>
      <w:r w:rsidR="00DE6349" w:rsidRPr="00D84FFA">
        <w:rPr>
          <w:rFonts w:ascii="SimSun" w:eastAsia="SimSun" w:hAnsi="SimSun" w:hint="eastAsia"/>
          <w:sz w:val="22"/>
          <w:szCs w:val="22"/>
          <w:lang w:eastAsia="zh-CN"/>
        </w:rPr>
        <w:t>第四部分阐述如何构建法定条款或政策规定。</w:t>
      </w:r>
      <w:r w:rsidRPr="00D84FFA">
        <w:rPr>
          <w:rFonts w:ascii="SimSun" w:eastAsia="SimSun" w:hAnsi="SimSun" w:hint="eastAsia"/>
          <w:sz w:val="22"/>
          <w:szCs w:val="22"/>
          <w:lang w:eastAsia="zh-CN"/>
        </w:rPr>
        <w:t>最后，</w:t>
      </w:r>
      <w:r w:rsidR="00D048FA">
        <w:rPr>
          <w:rFonts w:ascii="SimSun" w:eastAsia="SimSun" w:hAnsi="SimSun" w:hint="eastAsia"/>
          <w:sz w:val="22"/>
          <w:szCs w:val="22"/>
          <w:lang w:eastAsia="zh-CN"/>
        </w:rPr>
        <w:t>工具包在</w:t>
      </w:r>
      <w:r w:rsidRPr="00D84FFA">
        <w:rPr>
          <w:rFonts w:ascii="SimSun" w:eastAsia="SimSun" w:hAnsi="SimSun" w:hint="eastAsia"/>
          <w:sz w:val="22"/>
          <w:szCs w:val="22"/>
          <w:lang w:eastAsia="zh-CN"/>
        </w:rPr>
        <w:t>附录部分提供</w:t>
      </w:r>
      <w:r w:rsidR="00D048FA">
        <w:rPr>
          <w:rFonts w:ascii="SimSun" w:eastAsia="SimSun" w:hAnsi="SimSun" w:hint="eastAsia"/>
          <w:sz w:val="22"/>
          <w:szCs w:val="22"/>
          <w:lang w:eastAsia="zh-CN"/>
        </w:rPr>
        <w:t>了</w:t>
      </w:r>
      <w:r w:rsidRPr="00D84FFA">
        <w:rPr>
          <w:rFonts w:ascii="SimSun" w:eastAsia="SimSun" w:hAnsi="SimSun" w:hint="eastAsia"/>
          <w:sz w:val="22"/>
          <w:szCs w:val="22"/>
          <w:lang w:eastAsia="zh-CN"/>
        </w:rPr>
        <w:t>示例条款</w:t>
      </w:r>
      <w:r w:rsidR="00D048FA">
        <w:rPr>
          <w:rFonts w:ascii="SimSun" w:eastAsia="SimSun" w:hAnsi="SimSun" w:hint="eastAsia"/>
          <w:sz w:val="22"/>
          <w:szCs w:val="22"/>
          <w:lang w:eastAsia="zh-CN"/>
        </w:rPr>
        <w:t>和</w:t>
      </w:r>
      <w:r w:rsidRPr="00D84FFA">
        <w:rPr>
          <w:rFonts w:ascii="SimSun" w:eastAsia="SimSun" w:hAnsi="SimSun" w:hint="eastAsia"/>
          <w:sz w:val="22"/>
          <w:szCs w:val="22"/>
          <w:lang w:eastAsia="zh-CN"/>
        </w:rPr>
        <w:t>参考图表，</w:t>
      </w:r>
      <w:r w:rsidR="00D048FA">
        <w:rPr>
          <w:rFonts w:ascii="SimSun" w:eastAsia="SimSun" w:hAnsi="SimSun" w:hint="eastAsia"/>
          <w:sz w:val="22"/>
          <w:szCs w:val="22"/>
          <w:lang w:eastAsia="zh-CN"/>
        </w:rPr>
        <w:t>并说明了如何使用它们</w:t>
      </w:r>
      <w:r w:rsidRPr="00D84FFA">
        <w:rPr>
          <w:rFonts w:ascii="SimSun" w:eastAsia="SimSun" w:hAnsi="SimSun" w:hint="eastAsia"/>
          <w:sz w:val="22"/>
          <w:szCs w:val="22"/>
          <w:lang w:eastAsia="zh-CN"/>
        </w:rPr>
        <w:t>构建立法条款，</w:t>
      </w:r>
      <w:r w:rsidR="00D048FA">
        <w:rPr>
          <w:rFonts w:ascii="SimSun" w:eastAsia="SimSun" w:hAnsi="SimSun" w:hint="eastAsia"/>
          <w:sz w:val="22"/>
          <w:szCs w:val="22"/>
          <w:lang w:eastAsia="zh-CN"/>
        </w:rPr>
        <w:t>来制定为获取目的提供的版权例外和缓解可能出现的风险的</w:t>
      </w:r>
      <w:r w:rsidRPr="00D84FFA">
        <w:rPr>
          <w:rFonts w:ascii="SimSun" w:eastAsia="SimSun" w:hAnsi="SimSun" w:hint="eastAsia"/>
          <w:sz w:val="22"/>
          <w:szCs w:val="22"/>
          <w:lang w:eastAsia="zh-CN"/>
        </w:rPr>
        <w:t>法定条款。</w:t>
      </w:r>
      <w:r w:rsidR="00873B24" w:rsidRPr="00873B24">
        <w:rPr>
          <w:rFonts w:ascii="SimSun" w:eastAsia="SimSun" w:hAnsi="SimSun" w:hint="eastAsia"/>
          <w:sz w:val="22"/>
          <w:szCs w:val="22"/>
          <w:lang w:eastAsia="zh-CN"/>
        </w:rPr>
        <w:t>值得注意的是，第三部分中的详细说明以及附录中的条款范本和参考图表，均以现</w:t>
      </w:r>
      <w:r w:rsidR="00125756">
        <w:rPr>
          <w:rFonts w:ascii="SimSun" w:eastAsia="SimSun" w:hAnsi="SimSun" w:hint="eastAsia"/>
          <w:sz w:val="22"/>
          <w:szCs w:val="22"/>
          <w:lang w:eastAsia="zh-CN"/>
        </w:rPr>
        <w:t>行</w:t>
      </w:r>
      <w:r w:rsidR="00873B24" w:rsidRPr="00873B24">
        <w:rPr>
          <w:rFonts w:ascii="SimSun" w:eastAsia="SimSun" w:hAnsi="SimSun" w:hint="eastAsia"/>
          <w:sz w:val="22"/>
          <w:szCs w:val="22"/>
          <w:lang w:eastAsia="zh-CN"/>
        </w:rPr>
        <w:t>国际版权框架为前提</w:t>
      </w:r>
      <w:r w:rsidR="00873B24">
        <w:rPr>
          <w:rFonts w:ascii="SimSun" w:eastAsia="SimSun" w:hAnsi="SimSun" w:hint="eastAsia"/>
          <w:sz w:val="22"/>
          <w:szCs w:val="22"/>
          <w:lang w:eastAsia="zh-CN"/>
        </w:rPr>
        <w:t>。</w:t>
      </w:r>
    </w:p>
    <w:p w14:paraId="09BB8D92" w14:textId="206771EB" w:rsidR="00C019A0" w:rsidRPr="00D048FA" w:rsidRDefault="00C019A0" w:rsidP="00EB41EE">
      <w:pPr>
        <w:pStyle w:val="Level3"/>
        <w:spacing w:afterLines="50" w:after="120" w:line="340" w:lineRule="atLeast"/>
        <w:jc w:val="both"/>
        <w:rPr>
          <w:rFonts w:ascii="KaiTi" w:eastAsia="KaiTi" w:hAnsi="KaiTi"/>
          <w:i w:val="0"/>
          <w:iCs w:val="0"/>
          <w:lang w:eastAsia="zh-CN"/>
        </w:rPr>
      </w:pPr>
      <w:bookmarkStart w:id="8" w:name="_Toc230185164"/>
      <w:r w:rsidRPr="00D048FA">
        <w:rPr>
          <w:rFonts w:ascii="KaiTi" w:eastAsia="KaiTi" w:hAnsi="KaiTi" w:hint="eastAsia"/>
          <w:i w:val="0"/>
          <w:iCs w:val="0"/>
          <w:lang w:eastAsia="zh-CN"/>
        </w:rPr>
        <w:t>运用本工具包制定法律</w:t>
      </w:r>
      <w:r w:rsidR="00D048FA" w:rsidRPr="00D048FA">
        <w:rPr>
          <w:rFonts w:ascii="KaiTi" w:eastAsia="KaiTi" w:hAnsi="KaiTi" w:hint="eastAsia"/>
          <w:i w:val="0"/>
          <w:iCs w:val="0"/>
          <w:lang w:eastAsia="zh-CN"/>
        </w:rPr>
        <w:t>和</w:t>
      </w:r>
      <w:r w:rsidRPr="00D048FA">
        <w:rPr>
          <w:rFonts w:ascii="KaiTi" w:eastAsia="KaiTi" w:hAnsi="KaiTi" w:hint="eastAsia"/>
          <w:i w:val="0"/>
          <w:iCs w:val="0"/>
          <w:lang w:eastAsia="zh-CN"/>
        </w:rPr>
        <w:t>政策</w:t>
      </w:r>
      <w:bookmarkEnd w:id="8"/>
    </w:p>
    <w:p w14:paraId="68730212" w14:textId="60B624B8" w:rsidR="00C019A0" w:rsidRDefault="00C019A0" w:rsidP="00242454">
      <w:pPr>
        <w:pStyle w:val="p1"/>
        <w:spacing w:before="120" w:afterLines="50" w:after="120" w:line="340" w:lineRule="atLeast"/>
        <w:ind w:firstLineChars="200" w:firstLine="440"/>
        <w:jc w:val="both"/>
        <w:rPr>
          <w:rFonts w:ascii="SimSun" w:eastAsia="SimSun" w:hAnsi="SimSun"/>
          <w:sz w:val="22"/>
          <w:szCs w:val="22"/>
          <w:lang w:eastAsia="zh-CN"/>
        </w:rPr>
      </w:pPr>
      <w:r w:rsidRPr="00D84FFA">
        <w:rPr>
          <w:rFonts w:ascii="SimSun" w:eastAsia="SimSun" w:hAnsi="SimSun" w:hint="eastAsia"/>
          <w:sz w:val="22"/>
          <w:szCs w:val="22"/>
          <w:lang w:eastAsia="zh-CN"/>
        </w:rPr>
        <w:t>第四部分是工具包的核心操作</w:t>
      </w:r>
      <w:r w:rsidR="00D048FA">
        <w:rPr>
          <w:rFonts w:ascii="SimSun" w:eastAsia="SimSun" w:hAnsi="SimSun" w:hint="eastAsia"/>
          <w:sz w:val="22"/>
          <w:szCs w:val="22"/>
          <w:lang w:eastAsia="zh-CN"/>
        </w:rPr>
        <w:t>部分</w:t>
      </w:r>
      <w:r w:rsidRPr="00D84FFA">
        <w:rPr>
          <w:rFonts w:ascii="SimSun" w:eastAsia="SimSun" w:hAnsi="SimSun" w:hint="eastAsia"/>
          <w:sz w:val="22"/>
          <w:szCs w:val="22"/>
          <w:lang w:eastAsia="zh-CN"/>
        </w:rPr>
        <w:t>，</w:t>
      </w:r>
      <w:r w:rsidR="00D048FA">
        <w:rPr>
          <w:rFonts w:ascii="SimSun" w:eastAsia="SimSun" w:hAnsi="SimSun" w:hint="eastAsia"/>
          <w:sz w:val="22"/>
          <w:szCs w:val="22"/>
          <w:lang w:eastAsia="zh-CN"/>
        </w:rPr>
        <w:t>详细</w:t>
      </w:r>
      <w:r w:rsidR="00794E74">
        <w:rPr>
          <w:rFonts w:ascii="SimSun" w:eastAsia="SimSun" w:hAnsi="SimSun" w:hint="eastAsia"/>
          <w:sz w:val="22"/>
          <w:szCs w:val="22"/>
          <w:lang w:eastAsia="zh-CN"/>
        </w:rPr>
        <w:t>剖析</w:t>
      </w:r>
      <w:r w:rsidR="00D048FA">
        <w:rPr>
          <w:rFonts w:ascii="SimSun" w:eastAsia="SimSun" w:hAnsi="SimSun" w:hint="eastAsia"/>
          <w:sz w:val="22"/>
          <w:szCs w:val="22"/>
          <w:lang w:eastAsia="zh-CN"/>
        </w:rPr>
        <w:t>了该</w:t>
      </w:r>
      <w:r w:rsidRPr="00D84FFA">
        <w:rPr>
          <w:rFonts w:ascii="SimSun" w:eastAsia="SimSun" w:hAnsi="SimSun" w:hint="eastAsia"/>
          <w:sz w:val="22"/>
          <w:szCs w:val="22"/>
          <w:lang w:eastAsia="zh-CN"/>
        </w:rPr>
        <w:t>项目</w:t>
      </w:r>
      <w:r w:rsidR="00D048FA">
        <w:rPr>
          <w:rFonts w:ascii="SimSun" w:eastAsia="SimSun" w:hAnsi="SimSun" w:hint="eastAsia"/>
          <w:sz w:val="22"/>
          <w:szCs w:val="22"/>
          <w:lang w:eastAsia="zh-CN"/>
        </w:rPr>
        <w:t>的</w:t>
      </w:r>
      <w:r w:rsidRPr="00D84FFA">
        <w:rPr>
          <w:rFonts w:ascii="SimSun" w:eastAsia="SimSun" w:hAnsi="SimSun" w:hint="eastAsia"/>
          <w:sz w:val="22"/>
          <w:szCs w:val="22"/>
          <w:lang w:eastAsia="zh-CN"/>
        </w:rPr>
        <w:t>流程</w:t>
      </w:r>
      <w:r w:rsidR="00D048FA">
        <w:rPr>
          <w:rFonts w:ascii="SimSun" w:eastAsia="SimSun" w:hAnsi="SimSun" w:hint="eastAsia"/>
          <w:sz w:val="22"/>
          <w:szCs w:val="22"/>
          <w:lang w:eastAsia="zh-CN"/>
        </w:rPr>
        <w:t>和</w:t>
      </w:r>
      <w:r w:rsidRPr="00D84FFA">
        <w:rPr>
          <w:rFonts w:ascii="SimSun" w:eastAsia="SimSun" w:hAnsi="SimSun" w:hint="eastAsia"/>
          <w:sz w:val="22"/>
          <w:szCs w:val="22"/>
          <w:lang w:eastAsia="zh-CN"/>
        </w:rPr>
        <w:t>成果。</w:t>
      </w:r>
      <w:r w:rsidR="00D048FA">
        <w:rPr>
          <w:rFonts w:ascii="SimSun" w:eastAsia="SimSun" w:hAnsi="SimSun" w:hint="eastAsia"/>
          <w:sz w:val="22"/>
          <w:szCs w:val="22"/>
          <w:lang w:eastAsia="zh-CN"/>
        </w:rPr>
        <w:t>工具包的作者们</w:t>
      </w:r>
      <w:r w:rsidRPr="00D84FFA">
        <w:rPr>
          <w:rFonts w:ascii="SimSun" w:eastAsia="SimSun" w:hAnsi="SimSun" w:hint="eastAsia"/>
          <w:sz w:val="22"/>
          <w:szCs w:val="22"/>
          <w:lang w:eastAsia="zh-CN"/>
        </w:rPr>
        <w:t>认为，读者在</w:t>
      </w:r>
      <w:r w:rsidR="00D048FA">
        <w:rPr>
          <w:rFonts w:ascii="SimSun" w:eastAsia="SimSun" w:hAnsi="SimSun" w:hint="eastAsia"/>
          <w:sz w:val="22"/>
          <w:szCs w:val="22"/>
          <w:lang w:eastAsia="zh-CN"/>
        </w:rPr>
        <w:t>深入阅读前几部分内容时，提供一些额外的背景信息，特别是</w:t>
      </w:r>
      <w:r w:rsidR="00794E74">
        <w:rPr>
          <w:rFonts w:ascii="SimSun" w:eastAsia="SimSun" w:hAnsi="SimSun" w:hint="eastAsia"/>
          <w:sz w:val="22"/>
          <w:szCs w:val="22"/>
          <w:lang w:eastAsia="zh-CN"/>
        </w:rPr>
        <w:t>提供本部分介绍的</w:t>
      </w:r>
      <w:r w:rsidR="001D31A4">
        <w:rPr>
          <w:rFonts w:ascii="SimSun" w:eastAsia="SimSun" w:hAnsi="SimSun" w:hint="eastAsia"/>
          <w:sz w:val="22"/>
          <w:szCs w:val="22"/>
          <w:lang w:eastAsia="zh-CN"/>
        </w:rPr>
        <w:t>指南类型</w:t>
      </w:r>
      <w:r w:rsidR="00794E74">
        <w:rPr>
          <w:rFonts w:ascii="SimSun" w:eastAsia="SimSun" w:hAnsi="SimSun" w:hint="eastAsia"/>
          <w:sz w:val="22"/>
          <w:szCs w:val="22"/>
          <w:lang w:eastAsia="zh-CN"/>
        </w:rPr>
        <w:t>的示例和</w:t>
      </w:r>
      <w:r w:rsidR="00DB23FB">
        <w:rPr>
          <w:rFonts w:ascii="SimSun" w:eastAsia="SimSun" w:hAnsi="SimSun" w:hint="eastAsia"/>
          <w:sz w:val="22"/>
          <w:szCs w:val="22"/>
          <w:lang w:eastAsia="zh-CN"/>
        </w:rPr>
        <w:t>识别</w:t>
      </w:r>
      <w:r w:rsidR="00794E74">
        <w:rPr>
          <w:rFonts w:ascii="SimSun" w:eastAsia="SimSun" w:hAnsi="SimSun" w:hint="eastAsia"/>
          <w:sz w:val="22"/>
          <w:szCs w:val="22"/>
          <w:lang w:eastAsia="zh-CN"/>
        </w:rPr>
        <w:t>起草获取条款所用的要素和选项，将会对读者很有益处</w:t>
      </w:r>
      <w:r w:rsidRPr="00D84FFA">
        <w:rPr>
          <w:rFonts w:ascii="SimSun" w:eastAsia="SimSun" w:hAnsi="SimSun" w:hint="eastAsia"/>
          <w:sz w:val="22"/>
          <w:szCs w:val="22"/>
          <w:lang w:eastAsia="zh-CN"/>
        </w:rPr>
        <w:t>。简</w:t>
      </w:r>
      <w:r w:rsidR="00794E74">
        <w:rPr>
          <w:rFonts w:ascii="SimSun" w:eastAsia="SimSun" w:hAnsi="SimSun" w:hint="eastAsia"/>
          <w:sz w:val="22"/>
          <w:szCs w:val="22"/>
          <w:lang w:eastAsia="zh-CN"/>
        </w:rPr>
        <w:t>而</w:t>
      </w:r>
      <w:r w:rsidRPr="00D84FFA">
        <w:rPr>
          <w:rFonts w:ascii="SimSun" w:eastAsia="SimSun" w:hAnsi="SimSun" w:hint="eastAsia"/>
          <w:sz w:val="22"/>
          <w:szCs w:val="22"/>
          <w:lang w:eastAsia="zh-CN"/>
        </w:rPr>
        <w:t>言之，</w:t>
      </w:r>
      <w:r w:rsidR="00794E74">
        <w:rPr>
          <w:rFonts w:ascii="SimSun" w:eastAsia="SimSun" w:hAnsi="SimSun" w:hint="eastAsia"/>
          <w:sz w:val="22"/>
          <w:szCs w:val="22"/>
          <w:lang w:eastAsia="zh-CN"/>
        </w:rPr>
        <w:t>简要了解</w:t>
      </w:r>
      <w:r w:rsidRPr="00D84FFA">
        <w:rPr>
          <w:rFonts w:ascii="SimSun" w:eastAsia="SimSun" w:hAnsi="SimSun" w:hint="eastAsia"/>
          <w:sz w:val="22"/>
          <w:szCs w:val="22"/>
          <w:lang w:eastAsia="zh-CN"/>
        </w:rPr>
        <w:t>成果</w:t>
      </w:r>
      <w:r w:rsidR="00794E74">
        <w:rPr>
          <w:rFonts w:ascii="SimSun" w:eastAsia="SimSun" w:hAnsi="SimSun" w:hint="eastAsia"/>
          <w:sz w:val="22"/>
          <w:szCs w:val="22"/>
          <w:lang w:eastAsia="zh-CN"/>
        </w:rPr>
        <w:t>的示例</w:t>
      </w:r>
      <w:r w:rsidRPr="00D84FFA">
        <w:rPr>
          <w:rFonts w:ascii="SimSun" w:eastAsia="SimSun" w:hAnsi="SimSun" w:hint="eastAsia"/>
          <w:sz w:val="22"/>
          <w:szCs w:val="22"/>
          <w:lang w:eastAsia="zh-CN"/>
        </w:rPr>
        <w:t>，</w:t>
      </w:r>
      <w:r w:rsidR="00794E74">
        <w:rPr>
          <w:rFonts w:ascii="SimSun" w:eastAsia="SimSun" w:hAnsi="SimSun" w:hint="eastAsia"/>
          <w:sz w:val="22"/>
          <w:szCs w:val="22"/>
          <w:lang w:eastAsia="zh-CN"/>
        </w:rPr>
        <w:t>有助于更好地</w:t>
      </w:r>
      <w:r w:rsidRPr="00D84FFA">
        <w:rPr>
          <w:rFonts w:ascii="SimSun" w:eastAsia="SimSun" w:hAnsi="SimSun" w:hint="eastAsia"/>
          <w:sz w:val="22"/>
          <w:szCs w:val="22"/>
          <w:lang w:eastAsia="zh-CN"/>
        </w:rPr>
        <w:t>理解工具包</w:t>
      </w:r>
      <w:r w:rsidR="00794E74">
        <w:rPr>
          <w:rFonts w:ascii="SimSun" w:eastAsia="SimSun" w:hAnsi="SimSun" w:hint="eastAsia"/>
          <w:sz w:val="22"/>
          <w:szCs w:val="22"/>
          <w:lang w:eastAsia="zh-CN"/>
        </w:rPr>
        <w:t>前几部分的内容</w:t>
      </w:r>
      <w:r w:rsidRPr="00D84FFA">
        <w:rPr>
          <w:rFonts w:ascii="SimSun" w:eastAsia="SimSun" w:hAnsi="SimSun" w:hint="eastAsia"/>
          <w:sz w:val="22"/>
          <w:szCs w:val="22"/>
          <w:lang w:eastAsia="zh-CN"/>
        </w:rPr>
        <w:t>。</w:t>
      </w:r>
    </w:p>
    <w:tbl>
      <w:tblPr>
        <w:tblStyle w:val="TableGrid"/>
        <w:tblW w:w="0" w:type="auto"/>
        <w:tblLook w:val="04A0" w:firstRow="1" w:lastRow="0" w:firstColumn="1" w:lastColumn="0" w:noHBand="0" w:noVBand="1"/>
      </w:tblPr>
      <w:tblGrid>
        <w:gridCol w:w="9345"/>
      </w:tblGrid>
      <w:tr w:rsidR="001346C4" w14:paraId="59D149C4" w14:textId="77777777" w:rsidTr="009F5F1D">
        <w:tc>
          <w:tcPr>
            <w:tcW w:w="9350" w:type="dxa"/>
          </w:tcPr>
          <w:p w14:paraId="62B1BF44" w14:textId="53959221" w:rsidR="001346C4" w:rsidRPr="00263B8F" w:rsidRDefault="001346C4" w:rsidP="00F50715">
            <w:pPr>
              <w:spacing w:afterLines="100" w:after="240" w:line="340" w:lineRule="atLeast"/>
              <w:jc w:val="both"/>
              <w:rPr>
                <w:u w:val="single"/>
              </w:rPr>
            </w:pPr>
            <w:r>
              <w:rPr>
                <w:u w:val="single"/>
              </w:rPr>
              <w:t>图书馆专用终端</w:t>
            </w:r>
            <w:r w:rsidRPr="00263B8F">
              <w:rPr>
                <w:u w:val="single"/>
              </w:rPr>
              <w:t>示例</w:t>
            </w:r>
            <w:r>
              <w:t>：</w:t>
            </w:r>
          </w:p>
          <w:p w14:paraId="421279A3" w14:textId="708382E0" w:rsidR="001346C4" w:rsidRPr="00201A9A" w:rsidRDefault="001346C4" w:rsidP="00201A9A">
            <w:pPr>
              <w:pStyle w:val="p1"/>
              <w:spacing w:before="120" w:afterLines="50" w:after="120" w:line="340" w:lineRule="atLeast"/>
              <w:ind w:firstLineChars="200" w:firstLine="440"/>
              <w:jc w:val="both"/>
              <w:rPr>
                <w:rFonts w:ascii="SimSun" w:eastAsia="SimSun" w:hAnsi="SimSun"/>
                <w:sz w:val="22"/>
                <w:szCs w:val="22"/>
                <w:lang w:eastAsia="zh-CN"/>
              </w:rPr>
            </w:pPr>
            <w:r w:rsidRPr="00DD5776">
              <w:rPr>
                <w:rFonts w:ascii="SimSun" w:eastAsia="SimSun" w:hAnsi="SimSun"/>
                <w:sz w:val="22"/>
                <w:szCs w:val="22"/>
                <w:lang w:eastAsia="zh-CN"/>
              </w:rPr>
              <w:t>许多成员国（尤其是</w:t>
            </w:r>
            <w:r w:rsidRPr="00DD5776">
              <w:rPr>
                <w:rFonts w:ascii="SimSun" w:eastAsia="SimSun" w:hAnsi="SimSun" w:hint="eastAsia"/>
                <w:sz w:val="22"/>
                <w:szCs w:val="22"/>
                <w:lang w:eastAsia="zh-CN"/>
              </w:rPr>
              <w:t>欧洲联盟</w:t>
            </w:r>
            <w:r w:rsidRPr="00DD5776">
              <w:rPr>
                <w:rFonts w:ascii="SimSun" w:eastAsia="SimSun" w:hAnsi="SimSun"/>
                <w:sz w:val="22"/>
                <w:szCs w:val="22"/>
                <w:lang w:eastAsia="zh-CN"/>
              </w:rPr>
              <w:t>成员国）已颁布版权法规，允许</w:t>
            </w:r>
            <w:r w:rsidRPr="00DD5776">
              <w:rPr>
                <w:rFonts w:ascii="SimSun" w:eastAsia="SimSun" w:hAnsi="SimSun" w:hint="eastAsia"/>
                <w:sz w:val="22"/>
                <w:szCs w:val="22"/>
                <w:lang w:eastAsia="zh-CN"/>
              </w:rPr>
              <w:t>某些</w:t>
            </w:r>
            <w:r w:rsidRPr="00DD5776">
              <w:rPr>
                <w:rFonts w:ascii="SimSun" w:eastAsia="SimSun" w:hAnsi="SimSun"/>
                <w:sz w:val="22"/>
                <w:szCs w:val="22"/>
                <w:lang w:eastAsia="zh-CN"/>
              </w:rPr>
              <w:t>图书馆</w:t>
            </w:r>
            <w:r w:rsidRPr="00DD5776">
              <w:rPr>
                <w:rFonts w:ascii="SimSun" w:eastAsia="SimSun" w:hAnsi="SimSun" w:hint="eastAsia"/>
                <w:sz w:val="22"/>
                <w:szCs w:val="22"/>
                <w:lang w:eastAsia="zh-CN"/>
              </w:rPr>
              <w:t>、档案馆、博物馆或教育</w:t>
            </w:r>
            <w:r w:rsidRPr="00DD5776">
              <w:rPr>
                <w:rFonts w:ascii="SimSun" w:eastAsia="SimSun" w:hAnsi="SimSun"/>
                <w:sz w:val="22"/>
                <w:szCs w:val="22"/>
                <w:lang w:eastAsia="zh-CN"/>
              </w:rPr>
              <w:t>机构通过专用计算机终端向读者提供馆藏作品的阅览服务</w:t>
            </w:r>
            <w:r w:rsidRPr="00DD5776">
              <w:rPr>
                <w:rFonts w:ascii="SimSun" w:eastAsia="SimSun" w:hAnsi="SimSun" w:hint="eastAsia"/>
                <w:sz w:val="22"/>
                <w:szCs w:val="22"/>
                <w:lang w:eastAsia="zh-CN"/>
              </w:rPr>
              <w:t>，前提是此种使用</w:t>
            </w:r>
            <w:r w:rsidRPr="001346C4">
              <w:rPr>
                <w:rFonts w:ascii="SimSun" w:eastAsia="SimSun" w:hAnsi="SimSun"/>
                <w:sz w:val="22"/>
                <w:szCs w:val="22"/>
                <w:lang w:eastAsia="zh-CN"/>
              </w:rPr>
              <w:t>不以营利为目的</w:t>
            </w:r>
            <w:r w:rsidRPr="00DD5776">
              <w:rPr>
                <w:rFonts w:ascii="SimSun" w:eastAsia="SimSun" w:hAnsi="SimSun"/>
                <w:sz w:val="22"/>
                <w:szCs w:val="22"/>
                <w:lang w:eastAsia="zh-CN"/>
              </w:rPr>
              <w:t>。</w:t>
            </w:r>
            <w:r w:rsidRPr="00DD5776">
              <w:rPr>
                <w:rStyle w:val="EndnoteReference"/>
                <w:rFonts w:ascii="SimSun" w:eastAsia="SimSun" w:hAnsi="SimSun"/>
                <w:sz w:val="22"/>
                <w:szCs w:val="22"/>
              </w:rPr>
              <w:endnoteReference w:id="8"/>
            </w:r>
            <w:r w:rsidRPr="00DD5776">
              <w:rPr>
                <w:rFonts w:ascii="SimSun" w:eastAsia="SimSun" w:hAnsi="SimSun"/>
                <w:sz w:val="22"/>
                <w:szCs w:val="22"/>
                <w:lang w:eastAsia="zh-CN"/>
              </w:rPr>
              <w:t>此类法规的核心</w:t>
            </w:r>
            <w:r w:rsidRPr="00DD5776">
              <w:rPr>
                <w:rFonts w:ascii="SimSun" w:eastAsia="SimSun" w:hAnsi="SimSun" w:hint="eastAsia"/>
                <w:sz w:val="22"/>
                <w:szCs w:val="22"/>
                <w:lang w:eastAsia="zh-CN"/>
              </w:rPr>
              <w:t>效力</w:t>
            </w:r>
            <w:r w:rsidRPr="00DD5776">
              <w:rPr>
                <w:rFonts w:ascii="SimSun" w:eastAsia="SimSun" w:hAnsi="SimSun"/>
                <w:sz w:val="22"/>
                <w:szCs w:val="22"/>
                <w:lang w:eastAsia="zh-CN"/>
              </w:rPr>
              <w:t>在于：通过授权作品数字化、存储电子副本并允许公众在专用终端阅览，显著拓展了</w:t>
            </w:r>
            <w:r w:rsidRPr="00DD5776">
              <w:rPr>
                <w:rFonts w:ascii="SimSun" w:eastAsia="SimSun" w:hAnsi="SimSun" w:hint="eastAsia"/>
                <w:sz w:val="22"/>
                <w:szCs w:val="22"/>
                <w:lang w:eastAsia="zh-CN"/>
              </w:rPr>
              <w:t>对</w:t>
            </w:r>
            <w:r w:rsidRPr="00DD5776">
              <w:rPr>
                <w:rFonts w:ascii="SimSun" w:eastAsia="SimSun" w:hAnsi="SimSun"/>
                <w:sz w:val="22"/>
                <w:szCs w:val="22"/>
                <w:lang w:eastAsia="zh-CN"/>
              </w:rPr>
              <w:t>作品的</w:t>
            </w:r>
            <w:r w:rsidRPr="00DD5776">
              <w:rPr>
                <w:rFonts w:ascii="SimSun" w:eastAsia="SimSun" w:hAnsi="SimSun" w:hint="eastAsia"/>
                <w:sz w:val="22"/>
                <w:szCs w:val="22"/>
                <w:lang w:eastAsia="zh-CN"/>
              </w:rPr>
              <w:t>获取</w:t>
            </w:r>
            <w:r w:rsidRPr="00DD5776">
              <w:rPr>
                <w:rFonts w:ascii="SimSun" w:eastAsia="SimSun" w:hAnsi="SimSun"/>
                <w:sz w:val="22"/>
                <w:szCs w:val="22"/>
                <w:lang w:eastAsia="zh-CN"/>
              </w:rPr>
              <w:t>。其他</w:t>
            </w:r>
            <w:r w:rsidRPr="00DD5776">
              <w:rPr>
                <w:rFonts w:ascii="SimSun" w:eastAsia="SimSun" w:hAnsi="SimSun" w:hint="eastAsia"/>
                <w:sz w:val="22"/>
                <w:szCs w:val="22"/>
                <w:lang w:eastAsia="zh-CN"/>
              </w:rPr>
              <w:t>一些</w:t>
            </w:r>
            <w:r w:rsidRPr="00DD5776">
              <w:rPr>
                <w:rFonts w:ascii="SimSun" w:eastAsia="SimSun" w:hAnsi="SimSun"/>
                <w:sz w:val="22"/>
                <w:szCs w:val="22"/>
                <w:lang w:eastAsia="zh-CN"/>
              </w:rPr>
              <w:t>国家则可能通过许可协议或</w:t>
            </w:r>
            <w:r w:rsidRPr="00DD5776">
              <w:rPr>
                <w:rFonts w:ascii="SimSun" w:eastAsia="SimSun" w:hAnsi="SimSun" w:hint="eastAsia"/>
                <w:sz w:val="22"/>
                <w:szCs w:val="22"/>
                <w:lang w:eastAsia="zh-CN"/>
              </w:rPr>
              <w:t>公平交易</w:t>
            </w:r>
            <w:r w:rsidRPr="00DD5776">
              <w:rPr>
                <w:rFonts w:ascii="SimSun" w:eastAsia="SimSun" w:hAnsi="SimSun"/>
                <w:sz w:val="22"/>
                <w:szCs w:val="22"/>
                <w:lang w:eastAsia="zh-CN"/>
              </w:rPr>
              <w:t>条款的司法解释实现类似</w:t>
            </w:r>
            <w:r w:rsidRPr="00DD5776">
              <w:rPr>
                <w:rFonts w:ascii="SimSun" w:eastAsia="SimSun" w:hAnsi="SimSun" w:hint="eastAsia"/>
                <w:sz w:val="22"/>
                <w:szCs w:val="22"/>
                <w:lang w:eastAsia="zh-CN"/>
              </w:rPr>
              <w:t>的</w:t>
            </w:r>
            <w:r w:rsidRPr="00DD5776">
              <w:rPr>
                <w:rFonts w:ascii="SimSun" w:eastAsia="SimSun" w:hAnsi="SimSun"/>
                <w:sz w:val="22"/>
                <w:szCs w:val="22"/>
                <w:lang w:eastAsia="zh-CN"/>
              </w:rPr>
              <w:t>政策目标。无论</w:t>
            </w:r>
            <w:r w:rsidRPr="00DD5776">
              <w:rPr>
                <w:rFonts w:ascii="SimSun" w:eastAsia="SimSun" w:hAnsi="SimSun" w:hint="eastAsia"/>
                <w:sz w:val="22"/>
                <w:szCs w:val="22"/>
                <w:lang w:eastAsia="zh-CN"/>
              </w:rPr>
              <w:t>是哪种情况</w:t>
            </w:r>
            <w:r w:rsidRPr="00DD5776">
              <w:rPr>
                <w:rFonts w:ascii="SimSun" w:eastAsia="SimSun" w:hAnsi="SimSun"/>
                <w:sz w:val="22"/>
                <w:szCs w:val="22"/>
                <w:lang w:eastAsia="zh-CN"/>
              </w:rPr>
              <w:t>，本工具包</w:t>
            </w:r>
            <w:r w:rsidRPr="00DD5776">
              <w:rPr>
                <w:rFonts w:ascii="SimSun" w:eastAsia="SimSun" w:hAnsi="SimSun" w:hint="eastAsia"/>
                <w:sz w:val="22"/>
                <w:szCs w:val="22"/>
                <w:lang w:eastAsia="zh-CN"/>
              </w:rPr>
              <w:t>都</w:t>
            </w:r>
            <w:r w:rsidRPr="00DD5776">
              <w:rPr>
                <w:rFonts w:ascii="SimSun" w:eastAsia="SimSun" w:hAnsi="SimSun"/>
                <w:sz w:val="22"/>
                <w:szCs w:val="22"/>
                <w:lang w:eastAsia="zh-CN"/>
              </w:rPr>
              <w:t>将引导</w:t>
            </w:r>
            <w:r w:rsidRPr="00DD5776">
              <w:rPr>
                <w:rFonts w:ascii="SimSun" w:eastAsia="SimSun" w:hAnsi="SimSun" w:hint="eastAsia"/>
                <w:sz w:val="22"/>
                <w:szCs w:val="22"/>
                <w:lang w:eastAsia="zh-CN"/>
              </w:rPr>
              <w:t>使用者</w:t>
            </w:r>
            <w:r w:rsidRPr="00DD5776">
              <w:rPr>
                <w:rFonts w:ascii="SimSun" w:eastAsia="SimSun" w:hAnsi="SimSun"/>
                <w:sz w:val="22"/>
                <w:szCs w:val="22"/>
                <w:lang w:eastAsia="zh-CN"/>
              </w:rPr>
              <w:t>确定该概念的适用范围，例如：权利行使</w:t>
            </w:r>
            <w:r w:rsidRPr="00DD5776">
              <w:rPr>
                <w:rFonts w:ascii="SimSun" w:eastAsia="SimSun" w:hAnsi="SimSun" w:hint="eastAsia"/>
                <w:sz w:val="22"/>
                <w:szCs w:val="22"/>
                <w:lang w:eastAsia="zh-CN"/>
              </w:rPr>
              <w:t>的</w:t>
            </w:r>
            <w:r w:rsidRPr="00DD5776">
              <w:rPr>
                <w:rFonts w:ascii="SimSun" w:eastAsia="SimSun" w:hAnsi="SimSun"/>
                <w:sz w:val="22"/>
                <w:szCs w:val="22"/>
                <w:lang w:eastAsia="zh-CN"/>
              </w:rPr>
              <w:t>主体</w:t>
            </w:r>
            <w:r w:rsidRPr="00DD5776">
              <w:rPr>
                <w:rFonts w:ascii="SimSun" w:eastAsia="SimSun" w:hAnsi="SimSun" w:hint="eastAsia"/>
                <w:sz w:val="22"/>
                <w:szCs w:val="22"/>
                <w:lang w:eastAsia="zh-CN"/>
              </w:rPr>
              <w:t>和</w:t>
            </w:r>
            <w:r w:rsidRPr="00DD5776">
              <w:rPr>
                <w:rFonts w:ascii="SimSun" w:eastAsia="SimSun" w:hAnsi="SimSun"/>
                <w:sz w:val="22"/>
                <w:szCs w:val="22"/>
                <w:lang w:eastAsia="zh-CN"/>
              </w:rPr>
              <w:t>适用</w:t>
            </w:r>
            <w:r w:rsidRPr="00DD5776">
              <w:rPr>
                <w:rFonts w:ascii="SimSun" w:eastAsia="SimSun" w:hAnsi="SimSun" w:hint="eastAsia"/>
                <w:sz w:val="22"/>
                <w:szCs w:val="22"/>
                <w:lang w:eastAsia="zh-CN"/>
              </w:rPr>
              <w:t>哪些</w:t>
            </w:r>
            <w:r w:rsidRPr="00DD5776">
              <w:rPr>
                <w:rFonts w:ascii="SimSun" w:eastAsia="SimSun" w:hAnsi="SimSun"/>
                <w:sz w:val="22"/>
                <w:szCs w:val="22"/>
                <w:lang w:eastAsia="zh-CN"/>
              </w:rPr>
              <w:t>条件。工具包随后将协助</w:t>
            </w:r>
            <w:r w:rsidRPr="00DD5776">
              <w:rPr>
                <w:rFonts w:ascii="SimSun" w:eastAsia="SimSun" w:hAnsi="SimSun" w:hint="eastAsia"/>
                <w:sz w:val="22"/>
                <w:szCs w:val="22"/>
                <w:lang w:eastAsia="zh-CN"/>
              </w:rPr>
              <w:t>使用者</w:t>
            </w:r>
            <w:r w:rsidRPr="00DD5776">
              <w:rPr>
                <w:rFonts w:ascii="SimSun" w:eastAsia="SimSun" w:hAnsi="SimSun"/>
                <w:sz w:val="22"/>
                <w:szCs w:val="22"/>
                <w:lang w:eastAsia="zh-CN"/>
              </w:rPr>
              <w:t>选择政策标准的可</w:t>
            </w:r>
            <w:r w:rsidRPr="00DD5776">
              <w:rPr>
                <w:rFonts w:ascii="SimSun" w:eastAsia="SimSun" w:hAnsi="SimSun" w:hint="eastAsia"/>
                <w:sz w:val="22"/>
                <w:szCs w:val="22"/>
                <w:lang w:eastAsia="zh-CN"/>
              </w:rPr>
              <w:t>用语言和</w:t>
            </w:r>
            <w:r w:rsidRPr="00DD5776">
              <w:rPr>
                <w:rFonts w:ascii="SimSun" w:eastAsia="SimSun" w:hAnsi="SimSun"/>
                <w:sz w:val="22"/>
                <w:szCs w:val="22"/>
                <w:lang w:eastAsia="zh-CN"/>
              </w:rPr>
              <w:t>条款。该流程详见附录图表，</w:t>
            </w:r>
            <w:r w:rsidRPr="00DD5776">
              <w:rPr>
                <w:rFonts w:ascii="SimSun" w:eastAsia="SimSun" w:hAnsi="SimSun" w:hint="eastAsia"/>
                <w:sz w:val="22"/>
                <w:szCs w:val="22"/>
                <w:lang w:eastAsia="zh-CN"/>
              </w:rPr>
              <w:t>此处将对一个</w:t>
            </w:r>
            <w:r w:rsidRPr="00DD5776">
              <w:rPr>
                <w:rFonts w:ascii="SimSun" w:eastAsia="SimSun" w:hAnsi="SimSun"/>
                <w:sz w:val="22"/>
                <w:szCs w:val="22"/>
                <w:lang w:eastAsia="zh-CN"/>
              </w:rPr>
              <w:t>示例图表</w:t>
            </w:r>
            <w:r w:rsidRPr="00DD5776">
              <w:rPr>
                <w:rFonts w:ascii="SimSun" w:eastAsia="SimSun" w:hAnsi="SimSun" w:hint="eastAsia"/>
                <w:sz w:val="22"/>
                <w:szCs w:val="22"/>
                <w:lang w:eastAsia="zh-CN"/>
              </w:rPr>
              <w:t>进行分析</w:t>
            </w:r>
            <w:r w:rsidRPr="00DD5776">
              <w:rPr>
                <w:rFonts w:ascii="SimSun" w:eastAsia="SimSun" w:hAnsi="SimSun" w:cs="Batang" w:hint="eastAsia"/>
                <w:sz w:val="22"/>
                <w:szCs w:val="22"/>
                <w:lang w:eastAsia="zh-CN"/>
              </w:rPr>
              <w:t>。</w:t>
            </w:r>
          </w:p>
        </w:tc>
      </w:tr>
    </w:tbl>
    <w:p w14:paraId="663555B9" w14:textId="77777777" w:rsidR="001346C4" w:rsidRPr="001346C4" w:rsidRDefault="001346C4" w:rsidP="00DD5776">
      <w:pPr>
        <w:pStyle w:val="p1"/>
        <w:spacing w:afterLines="50" w:after="120" w:line="340" w:lineRule="atLeast"/>
        <w:jc w:val="both"/>
        <w:rPr>
          <w:rFonts w:ascii="SimSun" w:eastAsia="SimSun" w:hAnsi="SimSun"/>
          <w:sz w:val="22"/>
          <w:szCs w:val="22"/>
          <w:lang w:eastAsia="zh-CN"/>
        </w:rPr>
      </w:pPr>
    </w:p>
    <w:p w14:paraId="24F6B67A" w14:textId="38106CCC" w:rsidR="00C019A0" w:rsidRPr="00D84FFA" w:rsidRDefault="00C019A0" w:rsidP="009B287F">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lastRenderedPageBreak/>
        <w:t>下文</w:t>
      </w:r>
      <w:r w:rsidR="008D3D20">
        <w:rPr>
          <w:rFonts w:ascii="SimSun" w:hAnsi="SimSun" w:hint="eastAsia"/>
          <w:color w:val="000000"/>
          <w:szCs w:val="22"/>
        </w:rPr>
        <w:t>的</w:t>
      </w:r>
      <w:r w:rsidR="008D3D20" w:rsidRPr="00D84FFA">
        <w:rPr>
          <w:rFonts w:ascii="SimSun" w:hAnsi="SimSun" w:hint="eastAsia"/>
          <w:color w:val="000000"/>
          <w:szCs w:val="22"/>
        </w:rPr>
        <w:t>示例</w:t>
      </w:r>
      <w:r w:rsidRPr="00D84FFA">
        <w:rPr>
          <w:rFonts w:ascii="SimSun" w:hAnsi="SimSun" w:hint="eastAsia"/>
          <w:color w:val="000000"/>
          <w:szCs w:val="22"/>
        </w:rPr>
        <w:t>图表专门</w:t>
      </w:r>
      <w:r w:rsidR="001778C8">
        <w:rPr>
          <w:rFonts w:ascii="SimSun" w:hAnsi="SimSun" w:hint="eastAsia"/>
          <w:color w:val="000000"/>
          <w:szCs w:val="22"/>
        </w:rPr>
        <w:t>适用于围绕</w:t>
      </w:r>
      <w:r w:rsidRPr="00D84FFA">
        <w:rPr>
          <w:rFonts w:ascii="SimSun" w:hAnsi="SimSun" w:hint="eastAsia"/>
          <w:color w:val="000000"/>
          <w:szCs w:val="22"/>
        </w:rPr>
        <w:t>作品数字化</w:t>
      </w:r>
      <w:r w:rsidR="001778C8">
        <w:rPr>
          <w:rFonts w:ascii="SimSun" w:hAnsi="SimSun" w:hint="eastAsia"/>
          <w:color w:val="000000"/>
          <w:szCs w:val="22"/>
        </w:rPr>
        <w:t>以及在</w:t>
      </w:r>
      <w:r w:rsidRPr="00D84FFA">
        <w:rPr>
          <w:rFonts w:ascii="SimSun" w:hAnsi="SimSun" w:hint="eastAsia"/>
          <w:color w:val="000000"/>
          <w:szCs w:val="22"/>
        </w:rPr>
        <w:t>专用终端</w:t>
      </w:r>
      <w:r w:rsidR="001778C8">
        <w:rPr>
          <w:rFonts w:ascii="SimSun" w:hAnsi="SimSun" w:hint="eastAsia"/>
          <w:color w:val="000000"/>
          <w:szCs w:val="22"/>
        </w:rPr>
        <w:t>获取的</w:t>
      </w:r>
      <w:r w:rsidRPr="00D84FFA">
        <w:rPr>
          <w:rFonts w:ascii="SimSun" w:hAnsi="SimSun" w:hint="eastAsia"/>
          <w:color w:val="000000"/>
          <w:szCs w:val="22"/>
        </w:rPr>
        <w:t>相关法律政策决策。</w:t>
      </w:r>
      <w:r w:rsidR="00F06C50" w:rsidRPr="00F06C50">
        <w:rPr>
          <w:rFonts w:ascii="SimSun" w:hAnsi="SimSun" w:hint="eastAsia"/>
          <w:color w:val="000000"/>
          <w:szCs w:val="22"/>
        </w:rPr>
        <w:t>该主题提供了一个有用的</w:t>
      </w:r>
      <w:r w:rsidR="00D40236">
        <w:rPr>
          <w:rFonts w:ascii="SimSun" w:hAnsi="SimSun" w:hint="eastAsia"/>
          <w:color w:val="000000"/>
          <w:szCs w:val="22"/>
        </w:rPr>
        <w:t>示例</w:t>
      </w:r>
      <w:r w:rsidR="00F06C50" w:rsidRPr="00F06C50">
        <w:rPr>
          <w:rFonts w:ascii="SimSun" w:hAnsi="SimSun" w:hint="eastAsia"/>
          <w:color w:val="000000"/>
          <w:szCs w:val="22"/>
        </w:rPr>
        <w:t>，因为相关法律虽起源于一个国家集团（</w:t>
      </w:r>
      <w:r w:rsidR="003515CF">
        <w:rPr>
          <w:rFonts w:ascii="SimSun" w:hAnsi="SimSun" w:hint="eastAsia"/>
          <w:color w:val="000000"/>
          <w:szCs w:val="22"/>
        </w:rPr>
        <w:t>欧洲联盟</w:t>
      </w:r>
      <w:r w:rsidR="00F06C50" w:rsidRPr="00F06C50">
        <w:rPr>
          <w:rFonts w:ascii="SimSun" w:hAnsi="SimSun" w:hint="eastAsia"/>
          <w:color w:val="000000"/>
          <w:szCs w:val="22"/>
        </w:rPr>
        <w:t>），但已被世界其他地区的国家所采纳。</w:t>
      </w:r>
      <w:r w:rsidR="00D40236">
        <w:rPr>
          <w:rFonts w:ascii="SimSun" w:hAnsi="SimSun" w:hint="eastAsia"/>
          <w:color w:val="000000"/>
          <w:szCs w:val="22"/>
        </w:rPr>
        <w:t>这个示例</w:t>
      </w:r>
      <w:r w:rsidR="00F06C50" w:rsidRPr="00F06C50">
        <w:rPr>
          <w:rFonts w:ascii="SimSun" w:hAnsi="SimSun" w:hint="eastAsia"/>
          <w:color w:val="000000"/>
          <w:szCs w:val="22"/>
        </w:rPr>
        <w:t>还构建了一种便于对各类作品进行受控且有限</w:t>
      </w:r>
      <w:r w:rsidR="00500801">
        <w:rPr>
          <w:rFonts w:ascii="SimSun" w:hAnsi="SimSun" w:hint="eastAsia"/>
          <w:color w:val="000000"/>
          <w:szCs w:val="22"/>
        </w:rPr>
        <w:t>获取</w:t>
      </w:r>
      <w:r w:rsidR="00F06C50" w:rsidRPr="00F06C50">
        <w:rPr>
          <w:rFonts w:ascii="SimSun" w:hAnsi="SimSun" w:hint="eastAsia"/>
          <w:color w:val="000000"/>
          <w:szCs w:val="22"/>
        </w:rPr>
        <w:t>的</w:t>
      </w:r>
      <w:r w:rsidR="00500801">
        <w:rPr>
          <w:rFonts w:ascii="SimSun" w:hAnsi="SimSun" w:hint="eastAsia"/>
          <w:color w:val="000000"/>
          <w:szCs w:val="22"/>
        </w:rPr>
        <w:t>情境</w:t>
      </w:r>
      <w:r w:rsidR="00F06C50" w:rsidRPr="00F06C50">
        <w:rPr>
          <w:rFonts w:ascii="SimSun" w:hAnsi="SimSun" w:hint="eastAsia"/>
          <w:color w:val="000000"/>
          <w:szCs w:val="22"/>
        </w:rPr>
        <w:t>，</w:t>
      </w:r>
      <w:r w:rsidR="00D30530">
        <w:rPr>
          <w:rFonts w:ascii="SimSun" w:hAnsi="SimSun" w:hint="eastAsia"/>
          <w:color w:val="000000"/>
          <w:szCs w:val="22"/>
        </w:rPr>
        <w:t>但这些</w:t>
      </w:r>
      <w:r w:rsidR="00F06C50" w:rsidRPr="00F06C50">
        <w:rPr>
          <w:rFonts w:ascii="SimSun" w:hAnsi="SimSun" w:hint="eastAsia"/>
          <w:color w:val="000000"/>
          <w:szCs w:val="22"/>
        </w:rPr>
        <w:t>法规限制或禁止了下载等可能侵犯</w:t>
      </w:r>
      <w:r w:rsidR="00420A22">
        <w:rPr>
          <w:rFonts w:ascii="SimSun" w:hAnsi="SimSun" w:hint="eastAsia"/>
          <w:color w:val="000000"/>
          <w:szCs w:val="22"/>
        </w:rPr>
        <w:t>版权所有者</w:t>
      </w:r>
      <w:r w:rsidR="00F06C50" w:rsidRPr="00F06C50">
        <w:rPr>
          <w:rFonts w:ascii="SimSun" w:hAnsi="SimSun" w:hint="eastAsia"/>
          <w:color w:val="000000"/>
          <w:szCs w:val="22"/>
        </w:rPr>
        <w:t>权利的行为。该图表</w:t>
      </w:r>
      <w:r w:rsidRPr="00D84FFA">
        <w:rPr>
          <w:rFonts w:ascii="SimSun" w:hAnsi="SimSun" w:hint="eastAsia"/>
          <w:color w:val="000000"/>
          <w:szCs w:val="22"/>
        </w:rPr>
        <w:t>系统化地梳理</w:t>
      </w:r>
      <w:r w:rsidR="001778C8">
        <w:rPr>
          <w:rFonts w:ascii="SimSun" w:hAnsi="SimSun" w:hint="eastAsia"/>
          <w:color w:val="000000"/>
          <w:szCs w:val="22"/>
        </w:rPr>
        <w:t>了</w:t>
      </w:r>
      <w:r w:rsidRPr="00D84FFA">
        <w:rPr>
          <w:rFonts w:ascii="SimSun" w:hAnsi="SimSun" w:hint="eastAsia"/>
          <w:color w:val="000000"/>
          <w:szCs w:val="22"/>
        </w:rPr>
        <w:t>每</w:t>
      </w:r>
      <w:r w:rsidR="001778C8">
        <w:rPr>
          <w:rFonts w:ascii="SimSun" w:hAnsi="SimSun" w:hint="eastAsia"/>
          <w:color w:val="000000"/>
          <w:szCs w:val="22"/>
        </w:rPr>
        <w:t>一个步骤，并便利步骤的</w:t>
      </w:r>
      <w:r w:rsidRPr="00D84FFA">
        <w:rPr>
          <w:rFonts w:ascii="SimSun" w:hAnsi="SimSun" w:hint="eastAsia"/>
          <w:color w:val="000000"/>
          <w:szCs w:val="22"/>
        </w:rPr>
        <w:t>推进</w:t>
      </w:r>
      <w:r w:rsidR="00706ACB">
        <w:rPr>
          <w:rFonts w:ascii="SimSun" w:hAnsi="SimSun" w:hint="eastAsia"/>
          <w:color w:val="000000"/>
          <w:szCs w:val="22"/>
        </w:rPr>
        <w:t>。</w:t>
      </w:r>
      <w:r w:rsidR="001778C8">
        <w:rPr>
          <w:rFonts w:ascii="SimSun" w:hAnsi="SimSun" w:hint="eastAsia"/>
          <w:color w:val="000000"/>
          <w:szCs w:val="22"/>
        </w:rPr>
        <w:t>该流程由一系列的</w:t>
      </w:r>
      <w:r w:rsidRPr="00D84FFA">
        <w:rPr>
          <w:rFonts w:ascii="SimSun" w:hAnsi="SimSun" w:hint="eastAsia"/>
          <w:color w:val="000000"/>
          <w:szCs w:val="22"/>
        </w:rPr>
        <w:t>问题与决策</w:t>
      </w:r>
      <w:r w:rsidR="001778C8">
        <w:rPr>
          <w:rFonts w:ascii="SimSun" w:hAnsi="SimSun" w:hint="eastAsia"/>
          <w:color w:val="000000"/>
          <w:szCs w:val="22"/>
        </w:rPr>
        <w:t>组成，并以图表的形式呈现</w:t>
      </w:r>
      <w:r w:rsidRPr="00D84FFA">
        <w:rPr>
          <w:rFonts w:ascii="SimSun" w:hAnsi="SimSun" w:hint="eastAsia"/>
          <w:color w:val="000000"/>
          <w:szCs w:val="22"/>
        </w:rPr>
        <w:t>。此处展示的是该议题的简化版图表。附录中的对应图表提供</w:t>
      </w:r>
      <w:r w:rsidR="001778C8">
        <w:rPr>
          <w:rFonts w:ascii="SimSun" w:hAnsi="SimSun" w:hint="eastAsia"/>
          <w:color w:val="000000"/>
          <w:szCs w:val="22"/>
        </w:rPr>
        <w:t>了</w:t>
      </w:r>
      <w:r w:rsidRPr="00D84FFA">
        <w:rPr>
          <w:rFonts w:ascii="SimSun" w:hAnsi="SimSun" w:hint="eastAsia"/>
          <w:color w:val="000000"/>
          <w:szCs w:val="22"/>
        </w:rPr>
        <w:t>更详尽</w:t>
      </w:r>
      <w:r w:rsidR="001778C8">
        <w:rPr>
          <w:rFonts w:ascii="SimSun" w:hAnsi="SimSun" w:hint="eastAsia"/>
          <w:color w:val="000000"/>
          <w:szCs w:val="22"/>
        </w:rPr>
        <w:t>的信息</w:t>
      </w:r>
      <w:r w:rsidRPr="00D84FFA">
        <w:rPr>
          <w:rFonts w:ascii="SimSun" w:hAnsi="SimSun" w:hint="eastAsia"/>
          <w:color w:val="000000"/>
          <w:szCs w:val="22"/>
        </w:rPr>
        <w:t>，但</w:t>
      </w:r>
      <w:r w:rsidR="001778C8">
        <w:rPr>
          <w:rFonts w:ascii="SimSun" w:hAnsi="SimSun" w:hint="eastAsia"/>
          <w:color w:val="000000"/>
          <w:szCs w:val="22"/>
        </w:rPr>
        <w:t>是这一</w:t>
      </w:r>
      <w:r w:rsidRPr="00D84FFA">
        <w:rPr>
          <w:rFonts w:ascii="SimSun" w:hAnsi="SimSun" w:hint="eastAsia"/>
          <w:color w:val="000000"/>
          <w:szCs w:val="22"/>
        </w:rPr>
        <w:t>简化版已清晰</w:t>
      </w:r>
      <w:r w:rsidR="001778C8">
        <w:rPr>
          <w:rFonts w:ascii="SimSun" w:hAnsi="SimSun" w:hint="eastAsia"/>
          <w:color w:val="000000"/>
          <w:szCs w:val="22"/>
        </w:rPr>
        <w:t>地</w:t>
      </w:r>
      <w:r w:rsidRPr="00D84FFA">
        <w:rPr>
          <w:rFonts w:ascii="SimSun" w:hAnsi="SimSun" w:hint="eastAsia"/>
          <w:color w:val="000000"/>
          <w:szCs w:val="22"/>
        </w:rPr>
        <w:t>展示</w:t>
      </w:r>
      <w:r w:rsidR="001778C8">
        <w:rPr>
          <w:rFonts w:ascii="SimSun" w:hAnsi="SimSun" w:hint="eastAsia"/>
          <w:color w:val="000000"/>
          <w:szCs w:val="22"/>
        </w:rPr>
        <w:t>了</w:t>
      </w:r>
      <w:r w:rsidRPr="00D84FFA">
        <w:rPr>
          <w:rFonts w:ascii="SimSun" w:hAnsi="SimSun" w:hint="eastAsia"/>
          <w:color w:val="000000"/>
          <w:szCs w:val="22"/>
        </w:rPr>
        <w:t>各阶段</w:t>
      </w:r>
      <w:r w:rsidR="001778C8">
        <w:rPr>
          <w:rFonts w:ascii="SimSun" w:hAnsi="SimSun" w:hint="eastAsia"/>
          <w:color w:val="000000"/>
          <w:szCs w:val="22"/>
        </w:rPr>
        <w:t>的</w:t>
      </w:r>
      <w:r w:rsidRPr="00D84FFA">
        <w:rPr>
          <w:rFonts w:ascii="SimSun" w:hAnsi="SimSun" w:hint="eastAsia"/>
          <w:color w:val="000000"/>
          <w:szCs w:val="22"/>
        </w:rPr>
        <w:t>相关步骤</w:t>
      </w:r>
      <w:r w:rsidR="001778C8">
        <w:rPr>
          <w:rFonts w:ascii="SimSun" w:hAnsi="SimSun" w:hint="eastAsia"/>
          <w:color w:val="000000"/>
          <w:szCs w:val="22"/>
        </w:rPr>
        <w:t>，以及对于具体内容的</w:t>
      </w:r>
      <w:r w:rsidRPr="00D84FFA">
        <w:rPr>
          <w:rFonts w:ascii="SimSun" w:hAnsi="SimSun" w:hint="eastAsia"/>
          <w:color w:val="000000"/>
          <w:szCs w:val="22"/>
        </w:rPr>
        <w:t>部分建议。本工具包第四部分</w:t>
      </w:r>
      <w:r w:rsidR="001778C8">
        <w:rPr>
          <w:rFonts w:ascii="SimSun" w:hAnsi="SimSun" w:hint="eastAsia"/>
          <w:color w:val="000000"/>
          <w:szCs w:val="22"/>
        </w:rPr>
        <w:t>详细介绍了具</w:t>
      </w:r>
      <w:r w:rsidRPr="00D84FFA">
        <w:rPr>
          <w:rFonts w:ascii="SimSun" w:hAnsi="SimSun" w:hint="eastAsia"/>
          <w:color w:val="000000"/>
          <w:szCs w:val="22"/>
        </w:rPr>
        <w:t>体流程，</w:t>
      </w:r>
      <w:r w:rsidR="001778C8">
        <w:rPr>
          <w:rFonts w:ascii="SimSun" w:hAnsi="SimSun" w:hint="eastAsia"/>
          <w:color w:val="000000"/>
          <w:szCs w:val="22"/>
        </w:rPr>
        <w:t>但即使是</w:t>
      </w:r>
      <w:r w:rsidRPr="00D84FFA">
        <w:rPr>
          <w:rFonts w:ascii="SimSun" w:hAnsi="SimSun" w:hint="eastAsia"/>
          <w:color w:val="000000"/>
          <w:szCs w:val="22"/>
        </w:rPr>
        <w:t>通过简化</w:t>
      </w:r>
      <w:r w:rsidR="001778C8">
        <w:rPr>
          <w:rFonts w:ascii="SimSun" w:hAnsi="SimSun" w:hint="eastAsia"/>
          <w:color w:val="000000"/>
          <w:szCs w:val="22"/>
        </w:rPr>
        <w:t>的</w:t>
      </w:r>
      <w:r w:rsidRPr="00D84FFA">
        <w:rPr>
          <w:rFonts w:ascii="SimSun" w:hAnsi="SimSun" w:hint="eastAsia"/>
          <w:color w:val="000000"/>
          <w:szCs w:val="22"/>
        </w:rPr>
        <w:t>示例图表</w:t>
      </w:r>
      <w:r w:rsidR="001778C8">
        <w:rPr>
          <w:rFonts w:ascii="SimSun" w:hAnsi="SimSun" w:hint="eastAsia"/>
          <w:color w:val="000000"/>
          <w:szCs w:val="22"/>
        </w:rPr>
        <w:t>也可以看出来</w:t>
      </w:r>
      <w:r w:rsidR="000C22C0">
        <w:rPr>
          <w:rFonts w:ascii="SimSun" w:hAnsi="SimSun" w:hint="eastAsia"/>
          <w:color w:val="000000"/>
          <w:szCs w:val="22"/>
        </w:rPr>
        <w:t>，未来的</w:t>
      </w:r>
      <w:r w:rsidRPr="00D84FFA">
        <w:rPr>
          <w:rFonts w:ascii="SimSun" w:hAnsi="SimSun" w:hint="eastAsia"/>
          <w:color w:val="000000"/>
          <w:szCs w:val="22"/>
        </w:rPr>
        <w:t>路径需</w:t>
      </w:r>
      <w:r w:rsidR="000C22C0">
        <w:rPr>
          <w:rFonts w:ascii="SimSun" w:hAnsi="SimSun" w:hint="eastAsia"/>
          <w:color w:val="000000"/>
          <w:szCs w:val="22"/>
        </w:rPr>
        <w:t>要</w:t>
      </w:r>
      <w:r w:rsidRPr="00D84FFA">
        <w:rPr>
          <w:rFonts w:ascii="SimSun" w:hAnsi="SimSun" w:hint="eastAsia"/>
          <w:color w:val="000000"/>
          <w:szCs w:val="22"/>
        </w:rPr>
        <w:t>采取分析性方法，最终形成法规或政策中的具体条款草案。</w:t>
      </w:r>
    </w:p>
    <w:tbl>
      <w:tblPr>
        <w:tblStyle w:val="TableGrid"/>
        <w:tblW w:w="9985" w:type="dxa"/>
        <w:tblLook w:val="04A0" w:firstRow="1" w:lastRow="0" w:firstColumn="1" w:lastColumn="0" w:noHBand="0" w:noVBand="1"/>
      </w:tblPr>
      <w:tblGrid>
        <w:gridCol w:w="2245"/>
        <w:gridCol w:w="1980"/>
        <w:gridCol w:w="3150"/>
        <w:gridCol w:w="2610"/>
      </w:tblGrid>
      <w:tr w:rsidR="00C019A0" w:rsidRPr="00D84FFA" w14:paraId="368A2F71" w14:textId="77777777" w:rsidTr="008069EB">
        <w:tc>
          <w:tcPr>
            <w:tcW w:w="9985" w:type="dxa"/>
            <w:gridSpan w:val="4"/>
          </w:tcPr>
          <w:p w14:paraId="07FA1CA6" w14:textId="7693170C" w:rsidR="00C019A0" w:rsidRPr="008D3D20" w:rsidRDefault="00C019A0" w:rsidP="00EB41EE">
            <w:pPr>
              <w:spacing w:afterLines="50" w:after="120" w:line="340" w:lineRule="atLeast"/>
              <w:jc w:val="both"/>
              <w:rPr>
                <w:rFonts w:ascii="KaiTi" w:eastAsia="KaiTi" w:hAnsi="KaiTi"/>
                <w:b/>
                <w:sz w:val="28"/>
                <w:szCs w:val="28"/>
              </w:rPr>
            </w:pPr>
            <w:r w:rsidRPr="008D3D20">
              <w:rPr>
                <w:rFonts w:ascii="KaiTi" w:eastAsia="KaiTi" w:hAnsi="KaiTi" w:hint="eastAsia"/>
                <w:b/>
                <w:sz w:val="28"/>
                <w:szCs w:val="28"/>
              </w:rPr>
              <w:t>图表</w:t>
            </w:r>
            <w:r w:rsidR="00E638C8" w:rsidRPr="008D3D20">
              <w:rPr>
                <w:rFonts w:ascii="KaiTi" w:eastAsia="KaiTi" w:hAnsi="KaiTi" w:hint="eastAsia"/>
                <w:b/>
                <w:sz w:val="28"/>
                <w:szCs w:val="28"/>
              </w:rPr>
              <w:t>示例</w:t>
            </w:r>
            <w:r w:rsidRPr="008D3D20">
              <w:rPr>
                <w:rFonts w:ascii="KaiTi" w:eastAsia="KaiTi" w:hAnsi="KaiTi" w:hint="eastAsia"/>
                <w:b/>
                <w:sz w:val="28"/>
                <w:szCs w:val="28"/>
              </w:rPr>
              <w:t>：</w:t>
            </w:r>
          </w:p>
          <w:p w14:paraId="2129C135" w14:textId="54C1A491" w:rsidR="00C019A0" w:rsidRPr="008D3D20" w:rsidRDefault="00C019A0" w:rsidP="00EB41EE">
            <w:pPr>
              <w:spacing w:afterLines="50" w:after="120" w:line="340" w:lineRule="atLeast"/>
              <w:jc w:val="both"/>
              <w:rPr>
                <w:rFonts w:ascii="KaiTi" w:eastAsia="KaiTi" w:hAnsi="KaiTi"/>
                <w:b/>
                <w:sz w:val="28"/>
                <w:szCs w:val="28"/>
              </w:rPr>
            </w:pPr>
            <w:r w:rsidRPr="008D3D20">
              <w:rPr>
                <w:rFonts w:ascii="KaiTi" w:eastAsia="KaiTi" w:hAnsi="KaiTi" w:hint="eastAsia"/>
                <w:b/>
                <w:sz w:val="28"/>
                <w:szCs w:val="28"/>
              </w:rPr>
              <w:t>此示例旨在介绍工具包的功能；附录中的图表将在此基础上补充</w:t>
            </w:r>
            <w:r w:rsidR="000C22C0" w:rsidRPr="008D3D20">
              <w:rPr>
                <w:rFonts w:ascii="KaiTi" w:eastAsia="KaiTi" w:hAnsi="KaiTi" w:cs="Microsoft YaHei" w:hint="eastAsia"/>
                <w:b/>
                <w:sz w:val="28"/>
                <w:szCs w:val="28"/>
              </w:rPr>
              <w:t>具体内容</w:t>
            </w:r>
            <w:r w:rsidRPr="008D3D20">
              <w:rPr>
                <w:rFonts w:ascii="KaiTi" w:eastAsia="KaiTi" w:hAnsi="KaiTi" w:hint="eastAsia"/>
                <w:b/>
                <w:sz w:val="28"/>
                <w:szCs w:val="28"/>
              </w:rPr>
              <w:t>。</w:t>
            </w:r>
          </w:p>
          <w:p w14:paraId="5FA4A4D3" w14:textId="2AF0000F" w:rsidR="00C019A0" w:rsidRPr="008D3D20" w:rsidRDefault="00183493" w:rsidP="00EB41EE">
            <w:pPr>
              <w:spacing w:afterLines="50" w:after="120" w:line="340" w:lineRule="atLeast"/>
              <w:jc w:val="both"/>
              <w:rPr>
                <w:rFonts w:ascii="SimSun" w:eastAsia="SimSun" w:hAnsi="SimSun"/>
                <w:b/>
                <w:sz w:val="28"/>
                <w:szCs w:val="28"/>
              </w:rPr>
            </w:pPr>
            <w:r>
              <w:rPr>
                <w:rFonts w:ascii="SimSun" w:eastAsia="SimSun" w:hAnsi="SimSun" w:cs="Microsoft YaHei" w:hint="eastAsia"/>
                <w:b/>
                <w:sz w:val="28"/>
                <w:szCs w:val="28"/>
              </w:rPr>
              <w:t>主</w:t>
            </w:r>
            <w:r w:rsidR="000C22C0" w:rsidRPr="008D3D20">
              <w:rPr>
                <w:rFonts w:ascii="SimSun" w:eastAsia="SimSun" w:hAnsi="SimSun" w:cs="Microsoft YaHei" w:hint="eastAsia"/>
                <w:b/>
                <w:sz w:val="28"/>
                <w:szCs w:val="28"/>
              </w:rPr>
              <w:t>题</w:t>
            </w:r>
            <w:r w:rsidR="00C019A0" w:rsidRPr="008D3D20">
              <w:rPr>
                <w:rFonts w:ascii="SimSun" w:eastAsia="SimSun" w:hAnsi="SimSun" w:hint="eastAsia"/>
                <w:b/>
                <w:sz w:val="28"/>
                <w:szCs w:val="28"/>
              </w:rPr>
              <w:t>：</w:t>
            </w:r>
          </w:p>
          <w:p w14:paraId="6C861528" w14:textId="77777777" w:rsidR="00155AC1" w:rsidRPr="00074278" w:rsidRDefault="00155AC1" w:rsidP="00EB41EE">
            <w:pPr>
              <w:spacing w:afterLines="50" w:after="120" w:line="340" w:lineRule="atLeast"/>
              <w:jc w:val="both"/>
              <w:rPr>
                <w:rFonts w:ascii="SimSun" w:eastAsia="SimSun" w:hAnsi="SimSun"/>
                <w:b/>
                <w:sz w:val="28"/>
                <w:szCs w:val="28"/>
              </w:rPr>
            </w:pPr>
            <w:r w:rsidRPr="00074278">
              <w:rPr>
                <w:rFonts w:ascii="SimSun" w:eastAsia="SimSun" w:hAnsi="SimSun" w:cs="Microsoft YaHei" w:hint="eastAsia"/>
                <w:b/>
                <w:sz w:val="28"/>
                <w:szCs w:val="28"/>
              </w:rPr>
              <w:t>获取在</w:t>
            </w:r>
            <w:r w:rsidRPr="00074278">
              <w:rPr>
                <w:rFonts w:ascii="SimSun" w:eastAsia="SimSun" w:hAnsi="SimSun" w:hint="eastAsia"/>
                <w:b/>
                <w:sz w:val="28"/>
                <w:szCs w:val="28"/>
              </w:rPr>
              <w:t>专用终端提供的数字化作品</w:t>
            </w:r>
          </w:p>
          <w:p w14:paraId="6EE69624" w14:textId="77777777" w:rsidR="00155AC1" w:rsidRPr="009F3ABA" w:rsidRDefault="00155AC1" w:rsidP="00EB41EE">
            <w:pPr>
              <w:spacing w:afterLines="50" w:after="120" w:line="340" w:lineRule="atLeast"/>
              <w:jc w:val="both"/>
              <w:rPr>
                <w:rFonts w:ascii="KaiTi" w:eastAsia="KaiTi" w:hAnsi="KaiTi"/>
                <w:b/>
              </w:rPr>
            </w:pPr>
            <w:r>
              <w:rPr>
                <w:rFonts w:ascii="KaiTi" w:eastAsia="KaiTi" w:hAnsi="KaiTi" w:cs="Microsoft YaHei" w:hint="eastAsia"/>
                <w:b/>
              </w:rPr>
              <w:t>建议</w:t>
            </w:r>
            <w:r w:rsidRPr="009F3ABA">
              <w:rPr>
                <w:rFonts w:ascii="KaiTi" w:eastAsia="KaiTi" w:hAnsi="KaiTi" w:cs="Microsoft YaHei" w:hint="eastAsia"/>
                <w:b/>
              </w:rPr>
              <w:t>获取解决</w:t>
            </w:r>
            <w:r w:rsidRPr="009F3ABA">
              <w:rPr>
                <w:rFonts w:ascii="KaiTi" w:eastAsia="KaiTi" w:hAnsi="KaiTi" w:hint="eastAsia"/>
                <w:b/>
              </w:rPr>
              <w:t>方案：</w:t>
            </w:r>
          </w:p>
          <w:p w14:paraId="72B57659" w14:textId="68328209" w:rsidR="00C019A0" w:rsidRPr="00885060" w:rsidRDefault="00155AC1" w:rsidP="00EB41EE">
            <w:pPr>
              <w:spacing w:afterLines="50" w:after="120" w:line="340" w:lineRule="atLeast"/>
              <w:jc w:val="both"/>
              <w:rPr>
                <w:rFonts w:ascii="SimSun" w:eastAsia="SimSun" w:hAnsi="SimSun" w:cs="Microsoft YaHei"/>
                <w:b/>
              </w:rPr>
            </w:pPr>
            <w:r w:rsidRPr="009F3ABA">
              <w:rPr>
                <w:rFonts w:ascii="SimSun" w:eastAsia="SimSun" w:hAnsi="SimSun" w:cs="Microsoft YaHei" w:hint="eastAsia"/>
                <w:b/>
              </w:rPr>
              <w:t>通过法定版权例外授权文化遗产机构，</w:t>
            </w:r>
            <w:r>
              <w:rPr>
                <w:rFonts w:ascii="SimSun" w:eastAsia="SimSun" w:hAnsi="SimSun" w:cs="Microsoft YaHei" w:hint="eastAsia"/>
                <w:b/>
              </w:rPr>
              <w:t>为</w:t>
            </w:r>
            <w:r w:rsidRPr="009F3ABA">
              <w:rPr>
                <w:rFonts w:ascii="SimSun" w:eastAsia="SimSun" w:hAnsi="SimSun" w:cs="Microsoft YaHei" w:hint="eastAsia"/>
                <w:b/>
              </w:rPr>
              <w:t>在机构终端设备上提供作品的浏览及其他使用功能</w:t>
            </w:r>
            <w:r>
              <w:rPr>
                <w:rFonts w:ascii="SimSun" w:eastAsia="SimSun" w:hAnsi="SimSun" w:cs="Microsoft YaHei" w:hint="eastAsia"/>
                <w:b/>
              </w:rPr>
              <w:t>等主要目的，</w:t>
            </w:r>
            <w:r w:rsidRPr="009F3ABA">
              <w:rPr>
                <w:rFonts w:ascii="SimSun" w:eastAsia="SimSun" w:hAnsi="SimSun" w:cs="Microsoft YaHei" w:hint="eastAsia"/>
                <w:b/>
              </w:rPr>
              <w:t>以数字格式使用受版权保护作品。本图表</w:t>
            </w:r>
            <w:r>
              <w:rPr>
                <w:rFonts w:ascii="SimSun" w:eastAsia="SimSun" w:hAnsi="SimSun" w:cs="Microsoft YaHei" w:hint="eastAsia"/>
                <w:b/>
              </w:rPr>
              <w:t>可以</w:t>
            </w:r>
            <w:r w:rsidRPr="009F3ABA">
              <w:rPr>
                <w:rFonts w:ascii="SimSun" w:eastAsia="SimSun" w:hAnsi="SimSun" w:cs="Microsoft YaHei" w:hint="eastAsia"/>
                <w:b/>
              </w:rPr>
              <w:t>指导成员国立法者起草具有实际应用价值的新</w:t>
            </w:r>
            <w:r>
              <w:rPr>
                <w:rFonts w:ascii="SimSun" w:eastAsia="SimSun" w:hAnsi="SimSun" w:cs="Microsoft YaHei" w:hint="eastAsia"/>
                <w:b/>
              </w:rPr>
              <w:t>的</w:t>
            </w:r>
            <w:r w:rsidRPr="009F3ABA">
              <w:rPr>
                <w:rFonts w:ascii="SimSun" w:eastAsia="SimSun" w:hAnsi="SimSun" w:cs="Microsoft YaHei" w:hint="eastAsia"/>
                <w:b/>
              </w:rPr>
              <w:t>或</w:t>
            </w:r>
            <w:r>
              <w:rPr>
                <w:rFonts w:ascii="SimSun" w:eastAsia="SimSun" w:hAnsi="SimSun" w:cs="Microsoft YaHei" w:hint="eastAsia"/>
                <w:b/>
              </w:rPr>
              <w:t>经修订的法定例外</w:t>
            </w:r>
            <w:r w:rsidRPr="009F3ABA">
              <w:rPr>
                <w:rFonts w:ascii="SimSun" w:eastAsia="SimSun" w:hAnsi="SimSun" w:cs="Microsoft YaHei" w:hint="eastAsia"/>
                <w:b/>
              </w:rPr>
              <w:t>，同时兼顾三步检验法法所体现的各方利益。</w:t>
            </w:r>
          </w:p>
        </w:tc>
      </w:tr>
      <w:tr w:rsidR="00C019A0" w:rsidRPr="001509EC" w14:paraId="2C8C86B1" w14:textId="77777777" w:rsidTr="008069EB">
        <w:tc>
          <w:tcPr>
            <w:tcW w:w="2245" w:type="dxa"/>
          </w:tcPr>
          <w:p w14:paraId="6E4AC64F" w14:textId="77777777" w:rsidR="00C019A0" w:rsidRPr="001509EC" w:rsidRDefault="00C019A0" w:rsidP="000613C9">
            <w:pPr>
              <w:keepNext/>
              <w:spacing w:afterLines="50" w:after="120" w:line="340" w:lineRule="atLeast"/>
              <w:jc w:val="both"/>
              <w:rPr>
                <w:rFonts w:ascii="SimSun" w:eastAsia="SimSun" w:hAnsi="SimSun"/>
                <w:b/>
              </w:rPr>
            </w:pPr>
            <w:r w:rsidRPr="001509EC">
              <w:rPr>
                <w:rFonts w:ascii="SimSun" w:eastAsia="SimSun" w:hAnsi="SimSun" w:hint="eastAsia"/>
                <w:b/>
              </w:rPr>
              <w:t>第一阶段：</w:t>
            </w:r>
          </w:p>
          <w:p w14:paraId="26D76688" w14:textId="0D731FC8" w:rsidR="00C019A0" w:rsidRPr="001509EC" w:rsidRDefault="00C019A0" w:rsidP="000613C9">
            <w:pPr>
              <w:spacing w:afterLines="50" w:after="120" w:line="340" w:lineRule="atLeast"/>
              <w:jc w:val="both"/>
              <w:rPr>
                <w:rFonts w:ascii="SimSun" w:eastAsia="SimSun" w:hAnsi="SimSun"/>
              </w:rPr>
            </w:pPr>
            <w:r w:rsidRPr="001509EC">
              <w:rPr>
                <w:rFonts w:ascii="SimSun" w:eastAsia="SimSun" w:hAnsi="SimSun" w:hint="eastAsia"/>
                <w:b/>
              </w:rPr>
              <w:t>明确</w:t>
            </w:r>
            <w:r w:rsidR="00885060" w:rsidRPr="001509EC">
              <w:rPr>
                <w:rFonts w:ascii="SimSun" w:eastAsia="SimSun" w:hAnsi="SimSun" w:cs="Microsoft YaHei" w:hint="eastAsia"/>
                <w:b/>
              </w:rPr>
              <w:t>可以</w:t>
            </w:r>
            <w:r w:rsidR="00A21D04">
              <w:rPr>
                <w:rFonts w:ascii="SimSun" w:eastAsia="SimSun" w:hAnsi="SimSun" w:hint="eastAsia"/>
                <w:b/>
              </w:rPr>
              <w:t>扩展</w:t>
            </w:r>
            <w:r w:rsidR="00885060" w:rsidRPr="001509EC">
              <w:rPr>
                <w:rFonts w:ascii="SimSun" w:eastAsia="SimSun" w:hAnsi="SimSun" w:cs="Microsoft YaHei" w:hint="eastAsia"/>
                <w:b/>
              </w:rPr>
              <w:t>获取</w:t>
            </w:r>
            <w:r w:rsidRPr="001509EC">
              <w:rPr>
                <w:rFonts w:ascii="SimSun" w:eastAsia="SimSun" w:hAnsi="SimSun" w:hint="eastAsia"/>
                <w:b/>
              </w:rPr>
              <w:t>的</w:t>
            </w:r>
            <w:r w:rsidR="00A21D04">
              <w:rPr>
                <w:rFonts w:ascii="SimSun" w:eastAsia="SimSun" w:hAnsi="SimSun" w:hint="eastAsia"/>
                <w:b/>
              </w:rPr>
              <w:t>意向</w:t>
            </w:r>
            <w:r w:rsidRPr="001509EC">
              <w:rPr>
                <w:rFonts w:ascii="SimSun" w:eastAsia="SimSun" w:hAnsi="SimSun" w:hint="eastAsia"/>
                <w:b/>
              </w:rPr>
              <w:t>活动。</w:t>
            </w:r>
          </w:p>
        </w:tc>
        <w:tc>
          <w:tcPr>
            <w:tcW w:w="1980" w:type="dxa"/>
          </w:tcPr>
          <w:p w14:paraId="30852C66" w14:textId="77777777" w:rsidR="00C019A0" w:rsidRPr="001509EC" w:rsidRDefault="00C019A0" w:rsidP="00EB41EE">
            <w:pPr>
              <w:spacing w:afterLines="50" w:after="120" w:line="340" w:lineRule="atLeast"/>
              <w:jc w:val="both"/>
              <w:rPr>
                <w:rFonts w:ascii="SimSun" w:eastAsia="SimSun" w:hAnsi="SimSun"/>
                <w:b/>
              </w:rPr>
            </w:pPr>
            <w:r w:rsidRPr="001509EC">
              <w:rPr>
                <w:rFonts w:ascii="SimSun" w:eastAsia="SimSun" w:hAnsi="SimSun" w:hint="eastAsia"/>
                <w:b/>
              </w:rPr>
              <w:t>第二阶段：</w:t>
            </w:r>
          </w:p>
          <w:p w14:paraId="5EAA526F" w14:textId="14970610" w:rsidR="00C019A0" w:rsidRPr="001509EC" w:rsidRDefault="00C019A0" w:rsidP="000613C9">
            <w:pPr>
              <w:spacing w:afterLines="50" w:after="120" w:line="340" w:lineRule="atLeast"/>
              <w:jc w:val="both"/>
              <w:rPr>
                <w:rFonts w:ascii="SimSun" w:eastAsia="SimSun" w:hAnsi="SimSun"/>
                <w:b/>
              </w:rPr>
            </w:pPr>
            <w:r w:rsidRPr="001509EC">
              <w:rPr>
                <w:rFonts w:ascii="SimSun" w:eastAsia="SimSun" w:hAnsi="SimSun" w:hint="eastAsia"/>
                <w:b/>
              </w:rPr>
              <w:t>识别可能受影响的所有权</w:t>
            </w:r>
            <w:r w:rsidR="00885060" w:rsidRPr="001509EC">
              <w:rPr>
                <w:rFonts w:ascii="SimSun" w:eastAsia="SimSun" w:hAnsi="SimSun" w:cs="Microsoft YaHei" w:hint="eastAsia"/>
                <w:b/>
              </w:rPr>
              <w:t>权利</w:t>
            </w:r>
            <w:r w:rsidRPr="001509EC">
              <w:rPr>
                <w:rFonts w:ascii="SimSun" w:eastAsia="SimSun" w:hAnsi="SimSun" w:hint="eastAsia"/>
                <w:b/>
              </w:rPr>
              <w:t>。</w:t>
            </w:r>
          </w:p>
        </w:tc>
        <w:tc>
          <w:tcPr>
            <w:tcW w:w="3150" w:type="dxa"/>
          </w:tcPr>
          <w:p w14:paraId="472943C4" w14:textId="77777777" w:rsidR="00C019A0" w:rsidRPr="001509EC" w:rsidRDefault="00C019A0" w:rsidP="00EB41EE">
            <w:pPr>
              <w:spacing w:afterLines="50" w:after="120" w:line="340" w:lineRule="atLeast"/>
              <w:jc w:val="both"/>
              <w:rPr>
                <w:rFonts w:ascii="SimSun" w:eastAsia="SimSun" w:hAnsi="SimSun"/>
                <w:b/>
              </w:rPr>
            </w:pPr>
            <w:r w:rsidRPr="001509EC">
              <w:rPr>
                <w:rFonts w:ascii="SimSun" w:eastAsia="SimSun" w:hAnsi="SimSun" w:hint="eastAsia"/>
                <w:b/>
              </w:rPr>
              <w:t>第三阶段：</w:t>
            </w:r>
          </w:p>
          <w:p w14:paraId="15199CEF" w14:textId="103D5816" w:rsidR="00C019A0" w:rsidRPr="001509EC" w:rsidRDefault="00C019A0" w:rsidP="00EB41EE">
            <w:pPr>
              <w:spacing w:afterLines="50" w:after="120" w:line="340" w:lineRule="atLeast"/>
              <w:jc w:val="both"/>
              <w:rPr>
                <w:rFonts w:ascii="SimSun" w:eastAsia="SimSun" w:hAnsi="SimSun"/>
                <w:b/>
              </w:rPr>
            </w:pPr>
            <w:r w:rsidRPr="001509EC">
              <w:rPr>
                <w:rFonts w:ascii="SimSun" w:eastAsia="SimSun" w:hAnsi="SimSun" w:hint="eastAsia"/>
                <w:b/>
              </w:rPr>
              <w:t>相关</w:t>
            </w:r>
            <w:r w:rsidR="001509EC" w:rsidRPr="001509EC">
              <w:rPr>
                <w:rFonts w:ascii="SimSun" w:eastAsia="SimSun" w:hAnsi="SimSun" w:cs="Microsoft YaHei" w:hint="eastAsia"/>
                <w:b/>
              </w:rPr>
              <w:t>的</w:t>
            </w:r>
            <w:r w:rsidRPr="001509EC">
              <w:rPr>
                <w:rFonts w:ascii="SimSun" w:eastAsia="SimSun" w:hAnsi="SimSun" w:hint="eastAsia"/>
                <w:b/>
              </w:rPr>
              <w:t>法定例外或政策措施要素</w:t>
            </w:r>
          </w:p>
        </w:tc>
        <w:tc>
          <w:tcPr>
            <w:tcW w:w="2610" w:type="dxa"/>
          </w:tcPr>
          <w:p w14:paraId="12A6316D" w14:textId="77777777" w:rsidR="00C019A0" w:rsidRPr="001509EC" w:rsidRDefault="00C019A0" w:rsidP="00EB41EE">
            <w:pPr>
              <w:spacing w:afterLines="50" w:after="120" w:line="340" w:lineRule="atLeast"/>
              <w:jc w:val="both"/>
              <w:rPr>
                <w:rFonts w:ascii="SimSun" w:eastAsia="SimSun" w:hAnsi="SimSun"/>
                <w:b/>
              </w:rPr>
            </w:pPr>
          </w:p>
          <w:p w14:paraId="0CC2E9B5" w14:textId="194A8643" w:rsidR="00C019A0" w:rsidRPr="001509EC" w:rsidRDefault="00C019A0" w:rsidP="00EB41EE">
            <w:pPr>
              <w:spacing w:afterLines="50" w:after="120" w:line="340" w:lineRule="atLeast"/>
              <w:jc w:val="both"/>
              <w:rPr>
                <w:rFonts w:ascii="SimSun" w:eastAsia="SimSun" w:hAnsi="SimSun"/>
                <w:b/>
              </w:rPr>
            </w:pPr>
            <w:r w:rsidRPr="001509EC">
              <w:rPr>
                <w:rFonts w:ascii="SimSun" w:eastAsia="SimSun" w:hAnsi="SimSun" w:hint="eastAsia"/>
                <w:b/>
              </w:rPr>
              <w:t>可纳入相关法规的条款</w:t>
            </w:r>
            <w:r w:rsidR="00155AC1">
              <w:rPr>
                <w:rFonts w:ascii="SimSun" w:eastAsia="SimSun" w:hAnsi="SimSun" w:hint="eastAsia"/>
                <w:b/>
              </w:rPr>
              <w:t>和措辞</w:t>
            </w:r>
            <w:r w:rsidR="00155AC1" w:rsidRPr="001509EC">
              <w:rPr>
                <w:rFonts w:ascii="SimSun" w:eastAsia="SimSun" w:hAnsi="SimSun" w:hint="eastAsia"/>
                <w:b/>
              </w:rPr>
              <w:t>示例</w:t>
            </w:r>
            <w:r w:rsidRPr="001509EC">
              <w:rPr>
                <w:rFonts w:ascii="SimSun" w:eastAsia="SimSun" w:hAnsi="SimSun" w:hint="eastAsia"/>
                <w:b/>
              </w:rPr>
              <w:t>。</w:t>
            </w:r>
          </w:p>
        </w:tc>
      </w:tr>
      <w:tr w:rsidR="00C019A0" w:rsidRPr="00D84FFA" w14:paraId="0ED7C741" w14:textId="77777777" w:rsidTr="008069EB">
        <w:tc>
          <w:tcPr>
            <w:tcW w:w="2245" w:type="dxa"/>
          </w:tcPr>
          <w:p w14:paraId="4C0323E3" w14:textId="00D05574" w:rsidR="00C019A0" w:rsidRPr="00C77B40" w:rsidRDefault="00C019A0" w:rsidP="000613C9">
            <w:pPr>
              <w:spacing w:afterLines="50" w:after="120" w:line="340" w:lineRule="atLeast"/>
              <w:jc w:val="both"/>
              <w:rPr>
                <w:rFonts w:ascii="KaiTi" w:eastAsia="KaiTi" w:hAnsi="KaiTi"/>
              </w:rPr>
            </w:pPr>
            <w:r w:rsidRPr="00C77B40">
              <w:rPr>
                <w:rFonts w:ascii="KaiTi" w:eastAsia="KaiTi" w:hAnsi="KaiTi" w:hint="eastAsia"/>
              </w:rPr>
              <w:t>列举提供服务过程中涉及的具体</w:t>
            </w:r>
            <w:r w:rsidR="001509EC" w:rsidRPr="00C77B40">
              <w:rPr>
                <w:rFonts w:ascii="KaiTi" w:eastAsia="KaiTi" w:hAnsi="KaiTi" w:cs="Microsoft YaHei" w:hint="eastAsia"/>
              </w:rPr>
              <w:t>可行的行动</w:t>
            </w:r>
            <w:r w:rsidRPr="00C77B40">
              <w:rPr>
                <w:rFonts w:ascii="KaiTi" w:eastAsia="KaiTi" w:hAnsi="KaiTi" w:hint="eastAsia"/>
              </w:rPr>
              <w:t>。</w:t>
            </w:r>
            <w:r w:rsidR="00540810" w:rsidRPr="00C77B40">
              <w:rPr>
                <w:rFonts w:ascii="KaiTi" w:eastAsia="KaiTi" w:hAnsi="KaiTi" w:cs="Microsoft YaHei" w:hint="eastAsia"/>
              </w:rPr>
              <w:t>例如</w:t>
            </w:r>
            <w:r w:rsidRPr="00C77B40">
              <w:rPr>
                <w:rFonts w:ascii="KaiTi" w:eastAsia="KaiTi" w:hAnsi="KaiTi" w:hint="eastAsia"/>
              </w:rPr>
              <w:t>从制作和保留数字副本开始。</w:t>
            </w:r>
          </w:p>
        </w:tc>
        <w:tc>
          <w:tcPr>
            <w:tcW w:w="1980" w:type="dxa"/>
          </w:tcPr>
          <w:p w14:paraId="6FF90C1D" w14:textId="536AFB1C" w:rsidR="00C019A0" w:rsidRPr="00C77B40" w:rsidRDefault="00C019A0" w:rsidP="000613C9">
            <w:pPr>
              <w:spacing w:afterLines="50" w:after="120" w:line="340" w:lineRule="atLeast"/>
              <w:jc w:val="both"/>
              <w:rPr>
                <w:rFonts w:ascii="KaiTi" w:eastAsia="KaiTi" w:hAnsi="KaiTi"/>
              </w:rPr>
            </w:pPr>
            <w:r w:rsidRPr="00C77B40">
              <w:rPr>
                <w:rFonts w:ascii="KaiTi" w:eastAsia="KaiTi" w:hAnsi="KaiTi" w:hint="eastAsia"/>
              </w:rPr>
              <w:t>列举可能受影响的权利人</w:t>
            </w:r>
            <w:r w:rsidR="008401FE" w:rsidRPr="00C77B40">
              <w:rPr>
                <w:rFonts w:ascii="KaiTi" w:eastAsia="KaiTi" w:hAnsi="KaiTi" w:cs="Microsoft YaHei" w:hint="eastAsia"/>
              </w:rPr>
              <w:t>的合法</w:t>
            </w:r>
            <w:r w:rsidRPr="00C77B40">
              <w:rPr>
                <w:rFonts w:ascii="KaiTi" w:eastAsia="KaiTi" w:hAnsi="KaiTi" w:hint="eastAsia"/>
              </w:rPr>
              <w:t>权利。</w:t>
            </w:r>
            <w:r w:rsidR="008401FE" w:rsidRPr="00C77B40">
              <w:rPr>
                <w:rFonts w:ascii="KaiTi" w:eastAsia="KaiTi" w:hAnsi="KaiTi" w:hint="eastAsia"/>
              </w:rPr>
              <w:t>例如</w:t>
            </w:r>
            <w:r w:rsidRPr="00C77B40">
              <w:rPr>
                <w:rFonts w:ascii="KaiTi" w:eastAsia="KaiTi" w:hAnsi="KaiTi" w:hint="eastAsia"/>
              </w:rPr>
              <w:t>从复制和提供开始。</w:t>
            </w:r>
          </w:p>
        </w:tc>
        <w:tc>
          <w:tcPr>
            <w:tcW w:w="3150" w:type="dxa"/>
          </w:tcPr>
          <w:p w14:paraId="4B787F85" w14:textId="4A305550" w:rsidR="00C019A0" w:rsidRPr="000613C9" w:rsidRDefault="00C019A0" w:rsidP="000613C9">
            <w:pPr>
              <w:spacing w:afterLines="50" w:after="120" w:line="340" w:lineRule="atLeast"/>
              <w:jc w:val="both"/>
              <w:rPr>
                <w:rFonts w:ascii="KaiTi" w:eastAsia="KaiTi" w:hAnsi="KaiTi"/>
              </w:rPr>
            </w:pPr>
            <w:r w:rsidRPr="00C77B40">
              <w:rPr>
                <w:rFonts w:ascii="KaiTi" w:eastAsia="KaiTi" w:hAnsi="KaiTi" w:hint="eastAsia"/>
              </w:rPr>
              <w:t>总结并概述立法者选择纳入拟议新法规或</w:t>
            </w:r>
            <w:r w:rsidR="008401FE" w:rsidRPr="00C77B40">
              <w:rPr>
                <w:rFonts w:ascii="KaiTi" w:eastAsia="KaiTi" w:hAnsi="KaiTi" w:cs="Microsoft YaHei" w:hint="eastAsia"/>
              </w:rPr>
              <w:t>经</w:t>
            </w:r>
            <w:r w:rsidRPr="00C77B40">
              <w:rPr>
                <w:rFonts w:ascii="KaiTi" w:eastAsia="KaiTi" w:hAnsi="KaiTi" w:hint="eastAsia"/>
              </w:rPr>
              <w:t>修订法规的要素或具体条款。</w:t>
            </w:r>
          </w:p>
        </w:tc>
        <w:tc>
          <w:tcPr>
            <w:tcW w:w="2610" w:type="dxa"/>
          </w:tcPr>
          <w:p w14:paraId="74B64090" w14:textId="3B45B1D5" w:rsidR="00C019A0" w:rsidRPr="00C77B40" w:rsidRDefault="00C019A0" w:rsidP="000613C9">
            <w:pPr>
              <w:spacing w:afterLines="50" w:after="120" w:line="340" w:lineRule="atLeast"/>
              <w:jc w:val="both"/>
              <w:rPr>
                <w:rFonts w:ascii="KaiTi" w:eastAsia="KaiTi" w:hAnsi="KaiTi"/>
              </w:rPr>
            </w:pPr>
            <w:r w:rsidRPr="00C77B40">
              <w:rPr>
                <w:rFonts w:ascii="KaiTi" w:eastAsia="KaiTi" w:hAnsi="KaiTi" w:hint="eastAsia"/>
              </w:rPr>
              <w:t>起草一系列独立条款，这些条款可能被纳入成员国最终颁布的法规，并反映该国认为适宜的要素和政策立场。</w:t>
            </w:r>
          </w:p>
        </w:tc>
      </w:tr>
    </w:tbl>
    <w:p w14:paraId="38EDA28F" w14:textId="77777777" w:rsidR="00C019A0" w:rsidRPr="00D84FFA" w:rsidRDefault="00C019A0" w:rsidP="00EB41EE">
      <w:pPr>
        <w:spacing w:afterLines="50" w:after="120" w:line="340" w:lineRule="atLeast"/>
        <w:jc w:val="both"/>
        <w:rPr>
          <w:rFonts w:ascii="SimSun" w:hAnsi="SimSun"/>
          <w:szCs w:val="22"/>
        </w:rPr>
      </w:pPr>
      <w:r w:rsidRPr="00D84FFA">
        <w:rPr>
          <w:rFonts w:ascii="SimSun" w:hAnsi="SimSun" w:hint="eastAsia"/>
          <w:szCs w:val="22"/>
        </w:rPr>
        <w:br w:type="page"/>
      </w:r>
    </w:p>
    <w:p w14:paraId="0F820F82" w14:textId="5C59ADC2" w:rsidR="00C019A0" w:rsidRPr="003A1369" w:rsidRDefault="00C019A0" w:rsidP="000613C9">
      <w:pPr>
        <w:pStyle w:val="Level1"/>
        <w:keepNext/>
        <w:spacing w:afterLines="50" w:after="120" w:line="340" w:lineRule="atLeast"/>
        <w:jc w:val="both"/>
        <w:rPr>
          <w:rFonts w:ascii="SimHei" w:eastAsia="SimHei" w:hAnsi="SimHei"/>
          <w:b w:val="0"/>
          <w:bCs w:val="0"/>
          <w:lang w:eastAsia="zh-CN"/>
        </w:rPr>
      </w:pPr>
      <w:bookmarkStart w:id="9" w:name="_Toc230185165"/>
      <w:r w:rsidRPr="003A1369">
        <w:rPr>
          <w:rFonts w:ascii="SimHei" w:eastAsia="SimHei" w:hAnsi="SimHei" w:hint="eastAsia"/>
          <w:b w:val="0"/>
          <w:bCs w:val="0"/>
          <w:lang w:eastAsia="zh-CN"/>
        </w:rPr>
        <w:lastRenderedPageBreak/>
        <w:t>第一部分：</w:t>
      </w:r>
      <w:bookmarkStart w:id="10" w:name="_n1xnn7jw63k5" w:colFirst="0" w:colLast="0"/>
      <w:bookmarkStart w:id="11" w:name="_zdlxuqvvi0tc" w:colFirst="0" w:colLast="0"/>
      <w:bookmarkStart w:id="12" w:name="_v6ukow37lacz" w:colFirst="0" w:colLast="0"/>
      <w:bookmarkStart w:id="13" w:name="_80h2x6am2u7" w:colFirst="0" w:colLast="0"/>
      <w:bookmarkStart w:id="14" w:name="_qqnnb9mmvfv0" w:colFirst="0" w:colLast="0"/>
      <w:bookmarkEnd w:id="10"/>
      <w:bookmarkEnd w:id="11"/>
      <w:bookmarkEnd w:id="12"/>
      <w:bookmarkEnd w:id="13"/>
      <w:bookmarkEnd w:id="14"/>
      <w:r w:rsidRPr="003A1369">
        <w:rPr>
          <w:rFonts w:ascii="SimHei" w:eastAsia="SimHei" w:hAnsi="SimHei" w:hint="eastAsia"/>
          <w:b w:val="0"/>
          <w:bCs w:val="0"/>
          <w:lang w:eastAsia="zh-CN"/>
        </w:rPr>
        <w:t>获取的目的</w:t>
      </w:r>
      <w:r w:rsidR="008401FE" w:rsidRPr="003A1369">
        <w:rPr>
          <w:rFonts w:ascii="SimHei" w:eastAsia="SimHei" w:hAnsi="SimHei" w:hint="eastAsia"/>
          <w:b w:val="0"/>
          <w:bCs w:val="0"/>
          <w:lang w:eastAsia="zh-CN"/>
        </w:rPr>
        <w:t>和</w:t>
      </w:r>
      <w:r w:rsidRPr="003A1369">
        <w:rPr>
          <w:rFonts w:ascii="SimHei" w:eastAsia="SimHei" w:hAnsi="SimHei" w:hint="eastAsia"/>
          <w:b w:val="0"/>
          <w:bCs w:val="0"/>
          <w:lang w:eastAsia="zh-CN"/>
        </w:rPr>
        <w:t>重要性</w:t>
      </w:r>
      <w:bookmarkEnd w:id="9"/>
    </w:p>
    <w:p w14:paraId="228C4928" w14:textId="22F68414" w:rsidR="00C019A0" w:rsidRPr="00D84FFA" w:rsidRDefault="008401FE" w:rsidP="00EB41EE">
      <w:pPr>
        <w:pStyle w:val="Level2"/>
        <w:numPr>
          <w:ilvl w:val="0"/>
          <w:numId w:val="27"/>
        </w:numPr>
        <w:spacing w:afterLines="50" w:after="120" w:line="340" w:lineRule="atLeast"/>
        <w:ind w:left="426"/>
        <w:jc w:val="both"/>
        <w:rPr>
          <w:rFonts w:ascii="SimSun" w:eastAsia="SimSun" w:hAnsi="SimSun"/>
          <w:lang w:eastAsia="zh-CN"/>
        </w:rPr>
      </w:pPr>
      <w:bookmarkStart w:id="15" w:name="_Toc230185166"/>
      <w:r>
        <w:rPr>
          <w:rFonts w:ascii="SimSun" w:eastAsia="SimSun" w:hAnsi="SimSun" w:hint="eastAsia"/>
          <w:lang w:eastAsia="zh-CN"/>
        </w:rPr>
        <w:t>托管与</w:t>
      </w:r>
      <w:r w:rsidR="00C019A0" w:rsidRPr="00D84FFA">
        <w:rPr>
          <w:rFonts w:ascii="SimSun" w:eastAsia="SimSun" w:hAnsi="SimSun" w:hint="eastAsia"/>
          <w:lang w:eastAsia="zh-CN"/>
        </w:rPr>
        <w:t>文化遗产机构</w:t>
      </w:r>
      <w:bookmarkEnd w:id="15"/>
    </w:p>
    <w:p w14:paraId="621CE493" w14:textId="2DB59CAD" w:rsidR="00C019A0" w:rsidRPr="00D84FFA" w:rsidRDefault="00C019A0" w:rsidP="007668BF">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博物馆、档案馆和图书馆等文化遗产机构在保存</w:t>
      </w:r>
      <w:r w:rsidR="008401FE">
        <w:rPr>
          <w:rFonts w:ascii="SimSun" w:hAnsi="SimSun" w:hint="eastAsia"/>
          <w:color w:val="000000"/>
          <w:szCs w:val="22"/>
        </w:rPr>
        <w:t>每个</w:t>
      </w:r>
      <w:r w:rsidRPr="00D84FFA">
        <w:rPr>
          <w:rFonts w:ascii="SimSun" w:hAnsi="SimSun" w:hint="eastAsia"/>
          <w:color w:val="000000"/>
          <w:szCs w:val="22"/>
        </w:rPr>
        <w:t>社会丰富多元的历史方面发挥着关键作用。它们收藏的文物、艺术品、影片、音乐、文献及其他资料，为我们打开通往集体过去的窗口，启迪当下认知，塑造未来愿景。</w:t>
      </w:r>
      <w:bookmarkStart w:id="16" w:name="_Hlk216208599"/>
      <w:r w:rsidR="008401FE">
        <w:rPr>
          <w:rFonts w:ascii="SimSun" w:hAnsi="SimSun" w:hint="eastAsia"/>
          <w:color w:val="000000"/>
          <w:szCs w:val="22"/>
        </w:rPr>
        <w:t>每个</w:t>
      </w:r>
      <w:r w:rsidRPr="00D84FFA">
        <w:rPr>
          <w:rFonts w:ascii="SimSun" w:hAnsi="SimSun" w:hint="eastAsia"/>
          <w:color w:val="000000"/>
          <w:szCs w:val="22"/>
        </w:rPr>
        <w:t>机构的核心使命</w:t>
      </w:r>
      <w:r w:rsidR="008401FE">
        <w:rPr>
          <w:rFonts w:ascii="SimSun" w:hAnsi="SimSun" w:hint="eastAsia"/>
          <w:color w:val="000000"/>
          <w:szCs w:val="22"/>
        </w:rPr>
        <w:t>是</w:t>
      </w:r>
      <w:r w:rsidRPr="00D84FFA">
        <w:rPr>
          <w:rFonts w:ascii="SimSun" w:hAnsi="SimSun" w:hint="eastAsia"/>
          <w:color w:val="000000"/>
          <w:szCs w:val="22"/>
        </w:rPr>
        <w:t>履行</w:t>
      </w:r>
      <w:r w:rsidR="008401FE">
        <w:rPr>
          <w:rFonts w:ascii="SimSun" w:hAnsi="SimSun" w:hint="eastAsia"/>
          <w:color w:val="000000"/>
          <w:szCs w:val="22"/>
        </w:rPr>
        <w:t>提供对其</w:t>
      </w:r>
      <w:r w:rsidR="00E70416">
        <w:rPr>
          <w:rFonts w:ascii="SimSun" w:hAnsi="SimSun" w:hint="eastAsia"/>
          <w:color w:val="000000"/>
          <w:szCs w:val="22"/>
        </w:rPr>
        <w:t>所</w:t>
      </w:r>
      <w:r w:rsidR="00E5372B">
        <w:rPr>
          <w:rFonts w:ascii="SimSun" w:hAnsi="SimSun" w:hint="eastAsia"/>
          <w:color w:val="000000"/>
          <w:szCs w:val="22"/>
        </w:rPr>
        <w:t>管理</w:t>
      </w:r>
      <w:r w:rsidRPr="00D84FFA">
        <w:rPr>
          <w:rFonts w:ascii="SimSun" w:hAnsi="SimSun" w:hint="eastAsia"/>
          <w:color w:val="000000"/>
          <w:szCs w:val="22"/>
        </w:rPr>
        <w:t>藏品的</w:t>
      </w:r>
      <w:r w:rsidR="008401FE">
        <w:rPr>
          <w:rFonts w:ascii="SimSun" w:hAnsi="SimSun" w:hint="eastAsia"/>
          <w:color w:val="000000"/>
          <w:szCs w:val="22"/>
        </w:rPr>
        <w:t>获取</w:t>
      </w:r>
      <w:r w:rsidRPr="00D84FFA">
        <w:rPr>
          <w:rFonts w:ascii="SimSun" w:hAnsi="SimSun" w:hint="eastAsia"/>
          <w:color w:val="000000"/>
          <w:szCs w:val="22"/>
        </w:rPr>
        <w:t>义务，从而使社会各界人士能够</w:t>
      </w:r>
      <w:r w:rsidR="008401FE">
        <w:rPr>
          <w:rFonts w:ascii="SimSun" w:hAnsi="SimSun" w:hint="eastAsia"/>
          <w:color w:val="000000"/>
          <w:szCs w:val="22"/>
        </w:rPr>
        <w:t>与文化遗产互动，</w:t>
      </w:r>
      <w:r w:rsidRPr="00D84FFA">
        <w:rPr>
          <w:rFonts w:ascii="SimSun" w:hAnsi="SimSun" w:hint="eastAsia"/>
          <w:color w:val="000000"/>
          <w:szCs w:val="22"/>
        </w:rPr>
        <w:t>体验并学习文化遗产。</w:t>
      </w:r>
      <w:bookmarkEnd w:id="16"/>
    </w:p>
    <w:p w14:paraId="212A2F28" w14:textId="01AF0723" w:rsidR="00C019A0" w:rsidRPr="00D84FFA" w:rsidRDefault="00C019A0" w:rsidP="007668BF">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工具包第一部分探讨文化遗产机构</w:t>
      </w:r>
      <w:r w:rsidR="00E5372B">
        <w:rPr>
          <w:rFonts w:ascii="SimSun" w:hAnsi="SimSun" w:hint="eastAsia"/>
          <w:color w:val="000000"/>
          <w:szCs w:val="22"/>
        </w:rPr>
        <w:t>内部</w:t>
      </w:r>
      <w:r w:rsidR="008401FE">
        <w:rPr>
          <w:rFonts w:ascii="SimSun" w:hAnsi="SimSun" w:hint="eastAsia"/>
          <w:color w:val="000000"/>
          <w:szCs w:val="22"/>
        </w:rPr>
        <w:t>获取</w:t>
      </w:r>
      <w:r w:rsidRPr="00D84FFA">
        <w:rPr>
          <w:rFonts w:ascii="SimSun" w:hAnsi="SimSun" w:hint="eastAsia"/>
          <w:color w:val="000000"/>
          <w:szCs w:val="22"/>
        </w:rPr>
        <w:t>的核心要素。</w:t>
      </w:r>
      <w:r w:rsidR="008401FE" w:rsidRPr="00D84FFA">
        <w:rPr>
          <w:rFonts w:ascii="SimSun" w:hAnsi="SimSun" w:hint="eastAsia"/>
          <w:color w:val="000000"/>
          <w:szCs w:val="22"/>
        </w:rPr>
        <w:t>工具包</w:t>
      </w:r>
      <w:r w:rsidRPr="00D84FFA">
        <w:rPr>
          <w:rFonts w:ascii="SimSun" w:hAnsi="SimSun" w:hint="eastAsia"/>
          <w:color w:val="000000"/>
          <w:szCs w:val="22"/>
        </w:rPr>
        <w:t>通过识别并深入剖析机构内部</w:t>
      </w:r>
      <w:r w:rsidR="008401FE">
        <w:rPr>
          <w:rFonts w:ascii="SimSun" w:hAnsi="SimSun" w:hint="eastAsia"/>
          <w:color w:val="000000"/>
          <w:szCs w:val="22"/>
        </w:rPr>
        <w:t>获取</w:t>
      </w:r>
      <w:r w:rsidRPr="00D84FFA">
        <w:rPr>
          <w:rFonts w:ascii="SimSun" w:hAnsi="SimSun" w:hint="eastAsia"/>
          <w:color w:val="000000"/>
          <w:szCs w:val="22"/>
        </w:rPr>
        <w:t>的本质特征，同时考察使命如何驱动其</w:t>
      </w:r>
      <w:r w:rsidR="00E5372B">
        <w:rPr>
          <w:rFonts w:ascii="SimSun" w:hAnsi="SimSun" w:hint="eastAsia"/>
          <w:color w:val="000000"/>
          <w:szCs w:val="22"/>
        </w:rPr>
        <w:t>获取方法</w:t>
      </w:r>
      <w:r w:rsidRPr="00D84FFA">
        <w:rPr>
          <w:rFonts w:ascii="SimSun" w:hAnsi="SimSun" w:hint="eastAsia"/>
          <w:color w:val="000000"/>
          <w:szCs w:val="22"/>
        </w:rPr>
        <w:t>。</w:t>
      </w:r>
      <w:r w:rsidR="00E5372B">
        <w:rPr>
          <w:rFonts w:ascii="SimSun" w:hAnsi="SimSun" w:hint="eastAsia"/>
          <w:color w:val="000000"/>
          <w:szCs w:val="22"/>
        </w:rPr>
        <w:t>提供对其所保管</w:t>
      </w:r>
      <w:r w:rsidRPr="00D84FFA">
        <w:rPr>
          <w:rFonts w:ascii="SimSun" w:hAnsi="SimSun" w:hint="eastAsia"/>
          <w:color w:val="000000"/>
          <w:szCs w:val="22"/>
        </w:rPr>
        <w:t>材料</w:t>
      </w:r>
      <w:r w:rsidR="00E5372B">
        <w:rPr>
          <w:rFonts w:ascii="SimSun" w:hAnsi="SimSun" w:hint="eastAsia"/>
          <w:color w:val="000000"/>
          <w:szCs w:val="22"/>
        </w:rPr>
        <w:t>的获取</w:t>
      </w:r>
      <w:r w:rsidRPr="00D84FFA">
        <w:rPr>
          <w:rFonts w:ascii="SimSun" w:hAnsi="SimSun" w:hint="eastAsia"/>
          <w:color w:val="000000"/>
          <w:szCs w:val="22"/>
        </w:rPr>
        <w:t>是机构履行</w:t>
      </w:r>
      <w:r w:rsidR="00E5372B">
        <w:rPr>
          <w:rFonts w:ascii="SimSun" w:hAnsi="SimSun" w:hint="eastAsia"/>
          <w:color w:val="000000"/>
          <w:szCs w:val="22"/>
        </w:rPr>
        <w:t>托管</w:t>
      </w:r>
      <w:r w:rsidRPr="00D84FFA">
        <w:rPr>
          <w:rFonts w:ascii="SimSun" w:hAnsi="SimSun" w:hint="eastAsia"/>
          <w:color w:val="000000"/>
          <w:szCs w:val="22"/>
        </w:rPr>
        <w:t>职责的关键环节。</w:t>
      </w:r>
      <w:r w:rsidR="00E5372B">
        <w:rPr>
          <w:rFonts w:ascii="SimSun" w:hAnsi="SimSun" w:hint="eastAsia"/>
          <w:color w:val="000000"/>
          <w:szCs w:val="22"/>
        </w:rPr>
        <w:t>作为第一部分，</w:t>
      </w:r>
      <w:r w:rsidRPr="00D84FFA">
        <w:rPr>
          <w:rFonts w:ascii="SimSun" w:hAnsi="SimSun" w:hint="eastAsia"/>
          <w:color w:val="000000"/>
          <w:szCs w:val="22"/>
        </w:rPr>
        <w:t>本部分阐释</w:t>
      </w:r>
      <w:r w:rsidR="00E5372B">
        <w:rPr>
          <w:rFonts w:ascii="SimSun" w:hAnsi="SimSun" w:hint="eastAsia"/>
          <w:color w:val="000000"/>
          <w:szCs w:val="22"/>
        </w:rPr>
        <w:t>了对获取</w:t>
      </w:r>
      <w:r w:rsidRPr="00D84FFA">
        <w:rPr>
          <w:rFonts w:ascii="SimSun" w:hAnsi="SimSun" w:hint="eastAsia"/>
          <w:color w:val="000000"/>
          <w:szCs w:val="22"/>
        </w:rPr>
        <w:t>重要性</w:t>
      </w:r>
      <w:r w:rsidR="00E5372B">
        <w:rPr>
          <w:rFonts w:ascii="SimSun" w:hAnsi="SimSun" w:hint="eastAsia"/>
          <w:color w:val="000000"/>
          <w:szCs w:val="22"/>
        </w:rPr>
        <w:t>的理解</w:t>
      </w:r>
      <w:r w:rsidRPr="00D84FFA">
        <w:rPr>
          <w:rFonts w:ascii="SimSun" w:hAnsi="SimSun" w:hint="eastAsia"/>
          <w:color w:val="000000"/>
          <w:szCs w:val="22"/>
        </w:rPr>
        <w:t>、推动文化遗产机构优先考虑</w:t>
      </w:r>
      <w:r w:rsidR="00E5372B">
        <w:rPr>
          <w:rFonts w:ascii="SimSun" w:hAnsi="SimSun" w:hint="eastAsia"/>
          <w:color w:val="000000"/>
          <w:szCs w:val="22"/>
        </w:rPr>
        <w:t>获取</w:t>
      </w:r>
      <w:r w:rsidRPr="00D84FFA">
        <w:rPr>
          <w:rFonts w:ascii="SimSun" w:hAnsi="SimSun" w:hint="eastAsia"/>
          <w:color w:val="000000"/>
          <w:szCs w:val="22"/>
        </w:rPr>
        <w:t>的</w:t>
      </w:r>
      <w:r w:rsidR="00E5372B">
        <w:rPr>
          <w:rFonts w:ascii="SimSun" w:hAnsi="SimSun" w:hint="eastAsia"/>
          <w:color w:val="000000"/>
          <w:szCs w:val="22"/>
        </w:rPr>
        <w:t>因素</w:t>
      </w:r>
      <w:r w:rsidRPr="00D84FFA">
        <w:rPr>
          <w:rFonts w:ascii="SimSun" w:hAnsi="SimSun" w:hint="eastAsia"/>
          <w:color w:val="000000"/>
          <w:szCs w:val="22"/>
        </w:rPr>
        <w:t>，以及确保</w:t>
      </w:r>
      <w:r w:rsidR="00E5372B">
        <w:rPr>
          <w:rFonts w:ascii="SimSun" w:hAnsi="SimSun" w:hint="eastAsia"/>
          <w:color w:val="000000"/>
          <w:szCs w:val="22"/>
        </w:rPr>
        <w:t>获取</w:t>
      </w:r>
      <w:r w:rsidRPr="00D84FFA">
        <w:rPr>
          <w:rFonts w:ascii="SimSun" w:hAnsi="SimSun" w:hint="eastAsia"/>
          <w:color w:val="000000"/>
          <w:szCs w:val="22"/>
        </w:rPr>
        <w:t>的责任。</w:t>
      </w:r>
    </w:p>
    <w:p w14:paraId="7B5FBDFE" w14:textId="2942D6C7" w:rsidR="00C019A0" w:rsidRPr="00D84FFA" w:rsidRDefault="00C019A0" w:rsidP="007668BF">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工具包</w:t>
      </w:r>
      <w:r w:rsidR="008106AA">
        <w:rPr>
          <w:rFonts w:ascii="SimSun" w:hAnsi="SimSun" w:hint="eastAsia"/>
          <w:color w:val="000000"/>
          <w:szCs w:val="22"/>
        </w:rPr>
        <w:t>还</w:t>
      </w:r>
      <w:r w:rsidRPr="00D84FFA">
        <w:rPr>
          <w:rFonts w:ascii="SimSun" w:hAnsi="SimSun" w:hint="eastAsia"/>
          <w:color w:val="000000"/>
          <w:szCs w:val="22"/>
        </w:rPr>
        <w:t>考量了</w:t>
      </w:r>
      <w:r w:rsidR="00E5372B">
        <w:rPr>
          <w:rFonts w:ascii="SimSun" w:hAnsi="SimSun" w:hint="eastAsia"/>
          <w:color w:val="000000"/>
          <w:szCs w:val="22"/>
        </w:rPr>
        <w:t>版权相关</w:t>
      </w:r>
      <w:r w:rsidRPr="00D84FFA">
        <w:rPr>
          <w:rFonts w:ascii="SimSun" w:hAnsi="SimSun" w:hint="eastAsia"/>
          <w:color w:val="000000"/>
          <w:szCs w:val="22"/>
        </w:rPr>
        <w:t>国际法律框架，以及允许</w:t>
      </w:r>
      <w:r w:rsidR="00E5372B">
        <w:rPr>
          <w:rFonts w:ascii="SimSun" w:hAnsi="SimSun" w:hint="eastAsia"/>
          <w:color w:val="000000"/>
          <w:szCs w:val="22"/>
        </w:rPr>
        <w:t>获取</w:t>
      </w:r>
      <w:r w:rsidRPr="00D84FFA">
        <w:rPr>
          <w:rFonts w:ascii="SimSun" w:hAnsi="SimSun" w:hint="eastAsia"/>
          <w:color w:val="000000"/>
          <w:szCs w:val="22"/>
        </w:rPr>
        <w:t>受保护作品的条件。这为提供实践指导奠定了基础，旨在帮助</w:t>
      </w:r>
      <w:r w:rsidR="00E5372B">
        <w:rPr>
          <w:rFonts w:ascii="SimSun" w:hAnsi="SimSun" w:hint="eastAsia"/>
          <w:color w:val="000000"/>
          <w:szCs w:val="22"/>
        </w:rPr>
        <w:t>相关</w:t>
      </w:r>
      <w:r w:rsidRPr="00D84FFA">
        <w:rPr>
          <w:rFonts w:ascii="SimSun" w:hAnsi="SimSun" w:hint="eastAsia"/>
          <w:color w:val="000000"/>
          <w:szCs w:val="22"/>
        </w:rPr>
        <w:t>机构把握新机遇、应对潜在挑战，在尊重</w:t>
      </w:r>
      <w:r w:rsidR="00E5372B">
        <w:rPr>
          <w:rFonts w:ascii="SimSun" w:hAnsi="SimSun" w:hint="eastAsia"/>
          <w:color w:val="000000"/>
          <w:szCs w:val="22"/>
        </w:rPr>
        <w:t>版权</w:t>
      </w:r>
      <w:r w:rsidRPr="00D84FFA">
        <w:rPr>
          <w:rFonts w:ascii="SimSun" w:hAnsi="SimSun" w:hint="eastAsia"/>
          <w:color w:val="000000"/>
          <w:szCs w:val="22"/>
        </w:rPr>
        <w:t>的前提下实现负责任的</w:t>
      </w:r>
      <w:r w:rsidR="00E5372B">
        <w:rPr>
          <w:rFonts w:ascii="SimSun" w:hAnsi="SimSun" w:hint="eastAsia"/>
          <w:color w:val="000000"/>
          <w:szCs w:val="22"/>
        </w:rPr>
        <w:t>获取</w:t>
      </w:r>
      <w:r w:rsidRPr="00D84FFA">
        <w:rPr>
          <w:rFonts w:ascii="SimSun" w:hAnsi="SimSun" w:hint="eastAsia"/>
          <w:color w:val="000000"/>
          <w:szCs w:val="22"/>
        </w:rPr>
        <w:t>。理解</w:t>
      </w:r>
      <w:r w:rsidR="00E5372B">
        <w:rPr>
          <w:rFonts w:ascii="SimSun" w:hAnsi="SimSun" w:hint="eastAsia"/>
          <w:color w:val="000000"/>
          <w:szCs w:val="22"/>
        </w:rPr>
        <w:t>了</w:t>
      </w:r>
      <w:r w:rsidRPr="00D84FFA">
        <w:rPr>
          <w:rFonts w:ascii="SimSun" w:hAnsi="SimSun" w:hint="eastAsia"/>
          <w:color w:val="000000"/>
          <w:szCs w:val="22"/>
        </w:rPr>
        <w:t>这些核心要素，我们</w:t>
      </w:r>
      <w:r w:rsidR="00E5372B">
        <w:rPr>
          <w:rFonts w:ascii="SimSun" w:hAnsi="SimSun" w:hint="eastAsia"/>
          <w:color w:val="000000"/>
          <w:szCs w:val="22"/>
        </w:rPr>
        <w:t>就</w:t>
      </w:r>
      <w:r w:rsidRPr="00D84FFA">
        <w:rPr>
          <w:rFonts w:ascii="SimSun" w:hAnsi="SimSun" w:hint="eastAsia"/>
          <w:color w:val="000000"/>
          <w:szCs w:val="22"/>
        </w:rPr>
        <w:t>更能体会文化遗产机构在履行</w:t>
      </w:r>
      <w:r w:rsidR="00E5372B">
        <w:rPr>
          <w:rFonts w:ascii="SimSun" w:hAnsi="SimSun" w:hint="eastAsia"/>
          <w:color w:val="000000"/>
          <w:szCs w:val="22"/>
        </w:rPr>
        <w:t>获取</w:t>
      </w:r>
      <w:r w:rsidRPr="00D84FFA">
        <w:rPr>
          <w:rFonts w:ascii="SimSun" w:hAnsi="SimSun" w:hint="eastAsia"/>
          <w:color w:val="000000"/>
          <w:szCs w:val="22"/>
        </w:rPr>
        <w:t>使命</w:t>
      </w:r>
      <w:r w:rsidR="00357200">
        <w:rPr>
          <w:rFonts w:ascii="SimSun" w:hAnsi="SimSun" w:hint="eastAsia"/>
          <w:color w:val="000000"/>
          <w:szCs w:val="22"/>
        </w:rPr>
        <w:t>和</w:t>
      </w:r>
      <w:r w:rsidR="006423D0">
        <w:rPr>
          <w:rFonts w:ascii="SimSun" w:hAnsi="SimSun" w:hint="eastAsia"/>
          <w:color w:val="000000"/>
          <w:szCs w:val="22"/>
        </w:rPr>
        <w:t>同时</w:t>
      </w:r>
      <w:r w:rsidR="00357200">
        <w:rPr>
          <w:rFonts w:ascii="SimSun" w:hAnsi="SimSun" w:hint="eastAsia"/>
          <w:color w:val="000000"/>
          <w:szCs w:val="22"/>
        </w:rPr>
        <w:t>根据</w:t>
      </w:r>
      <w:r w:rsidR="00E5372B">
        <w:rPr>
          <w:rFonts w:ascii="SimSun" w:hAnsi="SimSun" w:hint="eastAsia"/>
          <w:color w:val="000000"/>
          <w:szCs w:val="22"/>
        </w:rPr>
        <w:t>版权</w:t>
      </w:r>
      <w:r w:rsidRPr="00D84FFA">
        <w:rPr>
          <w:rFonts w:ascii="SimSun" w:hAnsi="SimSun" w:hint="eastAsia"/>
          <w:color w:val="000000"/>
          <w:szCs w:val="22"/>
        </w:rPr>
        <w:t>法</w:t>
      </w:r>
      <w:r w:rsidR="000F0AD9" w:rsidRPr="000F0AD9">
        <w:rPr>
          <w:rFonts w:ascii="SimSun" w:hAnsi="SimSun" w:hint="eastAsia"/>
          <w:color w:val="000000"/>
          <w:szCs w:val="22"/>
        </w:rPr>
        <w:t>履行自身责任之间</w:t>
      </w:r>
      <w:r w:rsidRPr="00D84FFA">
        <w:rPr>
          <w:rFonts w:ascii="SimSun" w:hAnsi="SimSun" w:hint="eastAsia"/>
          <w:color w:val="000000"/>
          <w:szCs w:val="22"/>
        </w:rPr>
        <w:t>必须维持的微妙平衡。</w:t>
      </w:r>
    </w:p>
    <w:p w14:paraId="207B522C" w14:textId="4F6A47FD" w:rsidR="00C019A0" w:rsidRPr="00D84FFA" w:rsidRDefault="002842BF" w:rsidP="00EB41EE">
      <w:pPr>
        <w:pStyle w:val="Level2"/>
        <w:spacing w:afterLines="50" w:after="120" w:line="340" w:lineRule="atLeast"/>
        <w:jc w:val="both"/>
        <w:rPr>
          <w:rFonts w:ascii="SimSun" w:eastAsia="SimSun" w:hAnsi="SimSun"/>
          <w:lang w:eastAsia="zh-CN"/>
        </w:rPr>
      </w:pPr>
      <w:bookmarkStart w:id="17" w:name="_Toc230185167"/>
      <w:r>
        <w:rPr>
          <w:rFonts w:ascii="SimSun" w:eastAsia="SimSun" w:hAnsi="SimSun" w:hint="eastAsia"/>
          <w:lang w:eastAsia="zh-CN"/>
        </w:rPr>
        <w:t>照管</w:t>
      </w:r>
      <w:r w:rsidR="00C019A0" w:rsidRPr="00D84FFA">
        <w:rPr>
          <w:rFonts w:ascii="SimSun" w:eastAsia="SimSun" w:hAnsi="SimSun" w:hint="eastAsia"/>
          <w:lang w:eastAsia="zh-CN"/>
        </w:rPr>
        <w:t>义务与</w:t>
      </w:r>
      <w:r>
        <w:rPr>
          <w:rFonts w:ascii="SimSun" w:eastAsia="SimSun" w:hAnsi="SimSun" w:hint="eastAsia"/>
          <w:lang w:eastAsia="zh-CN"/>
        </w:rPr>
        <w:t>提供获取</w:t>
      </w:r>
      <w:bookmarkEnd w:id="17"/>
    </w:p>
    <w:p w14:paraId="0CED1003" w14:textId="4014CDF9" w:rsidR="00C019A0" w:rsidRPr="00D84FFA" w:rsidRDefault="00C019A0" w:rsidP="007668BF">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文化遗产机构的核心使命包含双重责任：既要</w:t>
      </w:r>
      <w:r w:rsidR="00FA4304">
        <w:rPr>
          <w:rFonts w:ascii="SimSun" w:hAnsi="SimSun" w:hint="eastAsia"/>
          <w:color w:val="000000"/>
          <w:szCs w:val="22"/>
        </w:rPr>
        <w:t>保存</w:t>
      </w:r>
      <w:r w:rsidRPr="00D84FFA">
        <w:rPr>
          <w:rFonts w:ascii="SimSun" w:hAnsi="SimSun" w:hint="eastAsia"/>
          <w:color w:val="000000"/>
          <w:szCs w:val="22"/>
        </w:rPr>
        <w:t>受托</w:t>
      </w:r>
      <w:r w:rsidR="000111E0">
        <w:rPr>
          <w:rFonts w:ascii="SimSun" w:hAnsi="SimSun" w:hint="eastAsia"/>
          <w:color w:val="000000"/>
          <w:szCs w:val="22"/>
        </w:rPr>
        <w:t>管</w:t>
      </w:r>
      <w:r w:rsidRPr="00D84FFA">
        <w:rPr>
          <w:rFonts w:ascii="SimSun" w:hAnsi="SimSun" w:hint="eastAsia"/>
          <w:color w:val="000000"/>
          <w:szCs w:val="22"/>
        </w:rPr>
        <w:t>的</w:t>
      </w:r>
      <w:r w:rsidR="008106AA">
        <w:rPr>
          <w:rFonts w:ascii="SimSun" w:hAnsi="SimSun" w:hint="eastAsia"/>
          <w:color w:val="000000"/>
          <w:szCs w:val="22"/>
        </w:rPr>
        <w:t>珍贵</w:t>
      </w:r>
      <w:r w:rsidRPr="00D84FFA">
        <w:rPr>
          <w:rFonts w:ascii="SimSun" w:hAnsi="SimSun" w:hint="eastAsia"/>
          <w:color w:val="000000"/>
          <w:szCs w:val="22"/>
        </w:rPr>
        <w:t>藏品，又</w:t>
      </w:r>
      <w:r w:rsidR="00FA4304">
        <w:rPr>
          <w:rFonts w:ascii="SimSun" w:hAnsi="SimSun" w:hint="eastAsia"/>
          <w:color w:val="000000"/>
          <w:szCs w:val="22"/>
        </w:rPr>
        <w:t>要让</w:t>
      </w:r>
      <w:r w:rsidRPr="00D84FFA">
        <w:rPr>
          <w:rFonts w:ascii="SimSun" w:hAnsi="SimSun" w:hint="eastAsia"/>
          <w:color w:val="000000"/>
          <w:szCs w:val="22"/>
        </w:rPr>
        <w:t>公众</w:t>
      </w:r>
      <w:r w:rsidR="00FA4304">
        <w:rPr>
          <w:rFonts w:ascii="SimSun" w:hAnsi="SimSun" w:hint="eastAsia"/>
          <w:color w:val="000000"/>
          <w:szCs w:val="22"/>
        </w:rPr>
        <w:t>能够获取</w:t>
      </w:r>
      <w:r w:rsidRPr="00D84FFA">
        <w:rPr>
          <w:rFonts w:ascii="SimSun" w:hAnsi="SimSun" w:hint="eastAsia"/>
          <w:color w:val="000000"/>
          <w:szCs w:val="22"/>
        </w:rPr>
        <w:t>这些资源。既要为后世守护文化遗产，又要让当代观众</w:t>
      </w:r>
      <w:r w:rsidR="00FA4304">
        <w:rPr>
          <w:rFonts w:ascii="SimSun" w:hAnsi="SimSun" w:hint="eastAsia"/>
          <w:color w:val="000000"/>
          <w:szCs w:val="22"/>
        </w:rPr>
        <w:t>能以有意义的方式参与其中</w:t>
      </w:r>
      <w:r w:rsidRPr="00D84FFA">
        <w:rPr>
          <w:rFonts w:ascii="SimSun" w:hAnsi="SimSun" w:hint="eastAsia"/>
          <w:color w:val="000000"/>
          <w:szCs w:val="22"/>
        </w:rPr>
        <w:t>，这</w:t>
      </w:r>
      <w:r w:rsidR="00FA4304">
        <w:rPr>
          <w:rFonts w:ascii="SimSun" w:hAnsi="SimSun" w:hint="eastAsia"/>
          <w:color w:val="000000"/>
          <w:szCs w:val="22"/>
        </w:rPr>
        <w:t>是这些机构的核心使命</w:t>
      </w:r>
      <w:r w:rsidRPr="00D84FFA">
        <w:rPr>
          <w:rFonts w:ascii="SimSun" w:hAnsi="SimSun" w:hint="eastAsia"/>
          <w:color w:val="000000"/>
          <w:szCs w:val="22"/>
        </w:rPr>
        <w:t>。然而在规划</w:t>
      </w:r>
      <w:r w:rsidR="00FA4304">
        <w:rPr>
          <w:rFonts w:ascii="SimSun" w:hAnsi="SimSun" w:hint="eastAsia"/>
          <w:color w:val="000000"/>
          <w:szCs w:val="22"/>
        </w:rPr>
        <w:t>提供</w:t>
      </w:r>
      <w:r w:rsidRPr="00D84FFA">
        <w:rPr>
          <w:rFonts w:ascii="SimSun" w:hAnsi="SimSun" w:hint="eastAsia"/>
          <w:color w:val="000000"/>
          <w:szCs w:val="22"/>
        </w:rPr>
        <w:t>遗产藏品</w:t>
      </w:r>
      <w:r w:rsidR="00FA4304">
        <w:rPr>
          <w:rFonts w:ascii="SimSun" w:hAnsi="SimSun" w:hint="eastAsia"/>
          <w:color w:val="000000"/>
          <w:szCs w:val="22"/>
        </w:rPr>
        <w:t>的获取</w:t>
      </w:r>
      <w:r w:rsidRPr="00D84FFA">
        <w:rPr>
          <w:rFonts w:ascii="SimSun" w:hAnsi="SimSun" w:hint="eastAsia"/>
          <w:color w:val="000000"/>
          <w:szCs w:val="22"/>
        </w:rPr>
        <w:t>时，需</w:t>
      </w:r>
      <w:r w:rsidR="00FA4304">
        <w:rPr>
          <w:rFonts w:ascii="SimSun" w:hAnsi="SimSun" w:hint="eastAsia"/>
          <w:color w:val="000000"/>
          <w:szCs w:val="22"/>
        </w:rPr>
        <w:t>要考虑涉及的</w:t>
      </w:r>
      <w:r w:rsidRPr="00D84FFA">
        <w:rPr>
          <w:rFonts w:ascii="SimSun" w:hAnsi="SimSun" w:hint="eastAsia"/>
          <w:color w:val="000000"/>
          <w:szCs w:val="22"/>
        </w:rPr>
        <w:t>重大法律、伦理</w:t>
      </w:r>
      <w:r w:rsidR="00FA4304">
        <w:rPr>
          <w:rFonts w:ascii="SimSun" w:hAnsi="SimSun" w:hint="eastAsia"/>
          <w:color w:val="000000"/>
          <w:szCs w:val="22"/>
        </w:rPr>
        <w:t>和</w:t>
      </w:r>
      <w:r w:rsidRPr="00D84FFA">
        <w:rPr>
          <w:rFonts w:ascii="SimSun" w:hAnsi="SimSun" w:hint="eastAsia"/>
          <w:color w:val="000000"/>
          <w:szCs w:val="22"/>
        </w:rPr>
        <w:t>实践</w:t>
      </w:r>
      <w:r w:rsidR="00FA4304">
        <w:rPr>
          <w:rFonts w:ascii="SimSun" w:hAnsi="SimSun" w:hint="eastAsia"/>
          <w:color w:val="000000"/>
          <w:szCs w:val="22"/>
        </w:rPr>
        <w:t>因素</w:t>
      </w:r>
      <w:r w:rsidRPr="00D84FFA">
        <w:rPr>
          <w:rFonts w:ascii="SimSun" w:hAnsi="SimSun" w:hint="eastAsia"/>
          <w:color w:val="000000"/>
          <w:szCs w:val="22"/>
        </w:rPr>
        <w:t>。</w:t>
      </w:r>
    </w:p>
    <w:p w14:paraId="7C9BD490" w14:textId="02A5D9DA" w:rsidR="00C019A0" w:rsidRPr="00D84FFA" w:rsidRDefault="00C019A0" w:rsidP="007668BF">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机构必须平衡实际考量</w:t>
      </w:r>
      <w:r w:rsidR="0024369E">
        <w:rPr>
          <w:rFonts w:ascii="SimSun" w:hAnsi="SimSun" w:hint="eastAsia"/>
          <w:color w:val="000000"/>
          <w:szCs w:val="22"/>
        </w:rPr>
        <w:t>，</w:t>
      </w:r>
      <w:r w:rsidRPr="00D84FFA">
        <w:rPr>
          <w:rFonts w:ascii="SimSun" w:hAnsi="SimSun" w:hint="eastAsia"/>
          <w:color w:val="000000"/>
          <w:szCs w:val="22"/>
        </w:rPr>
        <w:t>审慎履行</w:t>
      </w:r>
      <w:r w:rsidR="0024369E">
        <w:rPr>
          <w:rFonts w:ascii="SimSun" w:hAnsi="SimSun" w:hint="eastAsia"/>
          <w:color w:val="000000"/>
          <w:szCs w:val="22"/>
        </w:rPr>
        <w:t>这些</w:t>
      </w:r>
      <w:r w:rsidRPr="00D84FFA">
        <w:rPr>
          <w:rFonts w:ascii="SimSun" w:hAnsi="SimSun" w:hint="eastAsia"/>
          <w:color w:val="000000"/>
          <w:szCs w:val="22"/>
        </w:rPr>
        <w:t>职责：既要保障公众</w:t>
      </w:r>
      <w:r w:rsidR="0024369E">
        <w:rPr>
          <w:rFonts w:ascii="SimSun" w:hAnsi="SimSun" w:hint="eastAsia"/>
          <w:color w:val="000000"/>
          <w:szCs w:val="22"/>
        </w:rPr>
        <w:t>的</w:t>
      </w:r>
      <w:r w:rsidR="00221CAD">
        <w:rPr>
          <w:rFonts w:ascii="SimSun" w:hAnsi="SimSun" w:hint="eastAsia"/>
          <w:color w:val="000000"/>
          <w:szCs w:val="22"/>
        </w:rPr>
        <w:t>可及性</w:t>
      </w:r>
      <w:r w:rsidRPr="00D84FFA">
        <w:rPr>
          <w:rFonts w:ascii="SimSun" w:hAnsi="SimSun" w:hint="eastAsia"/>
          <w:color w:val="000000"/>
          <w:szCs w:val="22"/>
        </w:rPr>
        <w:t>，又要尊重创作者</w:t>
      </w:r>
      <w:r w:rsidR="0024369E">
        <w:rPr>
          <w:rFonts w:ascii="SimSun" w:hAnsi="SimSun" w:hint="eastAsia"/>
          <w:color w:val="000000"/>
          <w:szCs w:val="22"/>
        </w:rPr>
        <w:t>的权利</w:t>
      </w:r>
      <w:r w:rsidRPr="00D84FFA">
        <w:rPr>
          <w:rFonts w:ascii="SimSun" w:hAnsi="SimSun" w:hint="eastAsia"/>
          <w:color w:val="000000"/>
          <w:szCs w:val="22"/>
        </w:rPr>
        <w:t>，同时保护脆弱、珍稀或具有文化敏感性的藏品。在此背景下</w:t>
      </w:r>
      <w:r w:rsidR="0024369E">
        <w:rPr>
          <w:rFonts w:ascii="SimSun" w:hAnsi="SimSun" w:hint="eastAsia"/>
          <w:color w:val="000000"/>
          <w:szCs w:val="22"/>
        </w:rPr>
        <w:t>，</w:t>
      </w:r>
      <w:r w:rsidR="00055184">
        <w:rPr>
          <w:rFonts w:ascii="SimSun" w:hAnsi="SimSun" w:hint="eastAsia"/>
          <w:color w:val="000000"/>
          <w:szCs w:val="22"/>
        </w:rPr>
        <w:t>促进</w:t>
      </w:r>
      <w:r w:rsidR="0024369E" w:rsidRPr="00BA3E39">
        <w:rPr>
          <w:rFonts w:ascii="SimSun" w:hAnsi="SimSun" w:hint="eastAsia"/>
          <w:color w:val="000000"/>
          <w:szCs w:val="22"/>
        </w:rPr>
        <w:t>最佳获取</w:t>
      </w:r>
      <w:r w:rsidRPr="00D84FFA">
        <w:rPr>
          <w:rFonts w:ascii="SimSun" w:hAnsi="SimSun" w:hint="eastAsia"/>
          <w:color w:val="000000"/>
          <w:szCs w:val="22"/>
        </w:rPr>
        <w:t>既涉及伦理维度，也带来</w:t>
      </w:r>
      <w:r w:rsidR="0024369E">
        <w:rPr>
          <w:rFonts w:ascii="SimSun" w:hAnsi="SimSun" w:hint="eastAsia"/>
          <w:color w:val="000000"/>
          <w:szCs w:val="22"/>
        </w:rPr>
        <w:t>了</w:t>
      </w:r>
      <w:r w:rsidRPr="00D84FFA">
        <w:rPr>
          <w:rFonts w:ascii="SimSun" w:hAnsi="SimSun" w:hint="eastAsia"/>
          <w:color w:val="000000"/>
          <w:szCs w:val="22"/>
        </w:rPr>
        <w:t>多重挑战。理解这些职责，人们</w:t>
      </w:r>
      <w:r w:rsidR="0024369E">
        <w:rPr>
          <w:rFonts w:ascii="SimSun" w:hAnsi="SimSun" w:hint="eastAsia"/>
          <w:color w:val="000000"/>
          <w:szCs w:val="22"/>
        </w:rPr>
        <w:t>就</w:t>
      </w:r>
      <w:r w:rsidRPr="00D84FFA">
        <w:rPr>
          <w:rFonts w:ascii="SimSun" w:hAnsi="SimSun" w:hint="eastAsia"/>
          <w:color w:val="000000"/>
          <w:szCs w:val="22"/>
        </w:rPr>
        <w:t>能领会机构在</w:t>
      </w:r>
      <w:r w:rsidR="0024369E">
        <w:rPr>
          <w:rFonts w:ascii="SimSun" w:hAnsi="SimSun" w:hint="eastAsia"/>
          <w:color w:val="000000"/>
          <w:szCs w:val="22"/>
        </w:rPr>
        <w:t>提供</w:t>
      </w:r>
      <w:r w:rsidRPr="00D84FFA">
        <w:rPr>
          <w:rFonts w:ascii="SimSun" w:hAnsi="SimSun" w:hint="eastAsia"/>
          <w:color w:val="000000"/>
          <w:szCs w:val="22"/>
        </w:rPr>
        <w:t>藏品时必须采取审慎周全的</w:t>
      </w:r>
      <w:r w:rsidR="0024369E">
        <w:rPr>
          <w:rFonts w:ascii="SimSun" w:hAnsi="SimSun" w:hint="eastAsia"/>
          <w:color w:val="000000"/>
          <w:szCs w:val="22"/>
        </w:rPr>
        <w:t>方式</w:t>
      </w:r>
      <w:r w:rsidRPr="00D84FFA">
        <w:rPr>
          <w:rFonts w:ascii="SimSun" w:hAnsi="SimSun" w:hint="eastAsia"/>
          <w:color w:val="000000"/>
          <w:szCs w:val="22"/>
        </w:rPr>
        <w:t>，以维护藏品应有的完整性与尊严。</w:t>
      </w:r>
    </w:p>
    <w:p w14:paraId="2383745C" w14:textId="798EB506" w:rsidR="00C019A0" w:rsidRPr="00D84FFA" w:rsidRDefault="00055184" w:rsidP="007668BF">
      <w:pPr>
        <w:spacing w:afterLines="50" w:after="120" w:line="340" w:lineRule="atLeast"/>
        <w:ind w:firstLineChars="200" w:firstLine="440"/>
        <w:jc w:val="both"/>
        <w:rPr>
          <w:rFonts w:ascii="SimSun" w:hAnsi="SimSun"/>
          <w:color w:val="000000"/>
          <w:szCs w:val="22"/>
        </w:rPr>
      </w:pPr>
      <w:r w:rsidRPr="00055184">
        <w:rPr>
          <w:rFonts w:ascii="SimSun" w:hAnsi="SimSun" w:hint="eastAsia"/>
          <w:color w:val="000000"/>
          <w:szCs w:val="22"/>
        </w:rPr>
        <w:t>文化遗产组织，</w:t>
      </w:r>
      <w:r w:rsidR="00221CAD">
        <w:rPr>
          <w:rFonts w:ascii="SimSun" w:hAnsi="SimSun" w:hint="eastAsia"/>
          <w:color w:val="000000"/>
          <w:szCs w:val="22"/>
        </w:rPr>
        <w:t>特别是</w:t>
      </w:r>
      <w:r w:rsidRPr="00055184">
        <w:rPr>
          <w:rFonts w:ascii="SimSun" w:hAnsi="SimSun" w:hint="eastAsia"/>
          <w:color w:val="000000"/>
          <w:szCs w:val="22"/>
        </w:rPr>
        <w:t>图书馆、档案馆和博物馆，为了公众利益</w:t>
      </w:r>
      <w:r w:rsidR="00221CAD">
        <w:rPr>
          <w:rFonts w:ascii="SimSun" w:hAnsi="SimSun" w:hint="eastAsia"/>
          <w:color w:val="000000"/>
          <w:szCs w:val="22"/>
        </w:rPr>
        <w:t>而</w:t>
      </w:r>
      <w:r w:rsidRPr="00055184">
        <w:rPr>
          <w:rFonts w:ascii="SimSun" w:hAnsi="SimSun" w:hint="eastAsia"/>
          <w:color w:val="000000"/>
          <w:szCs w:val="22"/>
        </w:rPr>
        <w:t>受信任持有藏品</w:t>
      </w:r>
      <w:r w:rsidR="00C019A0" w:rsidRPr="00D84FFA">
        <w:rPr>
          <w:rFonts w:ascii="SimSun" w:hAnsi="SimSun" w:hint="eastAsia"/>
          <w:color w:val="000000"/>
          <w:szCs w:val="22"/>
        </w:rPr>
        <w:t>。</w:t>
      </w:r>
      <w:r w:rsidR="00C019A0" w:rsidRPr="00D84FFA">
        <w:rPr>
          <w:rStyle w:val="EndnoteReference"/>
          <w:rFonts w:ascii="SimSun" w:hAnsi="SimSun" w:hint="eastAsia"/>
          <w:color w:val="000000"/>
          <w:szCs w:val="22"/>
        </w:rPr>
        <w:endnoteReference w:id="9"/>
      </w:r>
      <w:r w:rsidR="00C019A0" w:rsidRPr="00D84FFA">
        <w:rPr>
          <w:rFonts w:ascii="SimSun" w:hAnsi="SimSun" w:hint="eastAsia"/>
          <w:color w:val="000000"/>
          <w:szCs w:val="22"/>
        </w:rPr>
        <w:t>其</w:t>
      </w:r>
      <w:r w:rsidR="002739C4">
        <w:rPr>
          <w:rFonts w:ascii="SimSun" w:hAnsi="SimSun" w:hint="eastAsia"/>
          <w:color w:val="000000"/>
          <w:szCs w:val="22"/>
        </w:rPr>
        <w:t>照管义务</w:t>
      </w:r>
      <w:r w:rsidR="00C019A0" w:rsidRPr="00D84FFA">
        <w:rPr>
          <w:rFonts w:ascii="SimSun" w:hAnsi="SimSun" w:hint="eastAsia"/>
          <w:color w:val="000000"/>
          <w:szCs w:val="22"/>
        </w:rPr>
        <w:t>与</w:t>
      </w:r>
      <w:r w:rsidR="002739C4">
        <w:rPr>
          <w:rFonts w:ascii="SimSun" w:hAnsi="SimSun" w:hint="eastAsia"/>
          <w:color w:val="000000"/>
          <w:szCs w:val="22"/>
        </w:rPr>
        <w:t>提供获取的</w:t>
      </w:r>
      <w:r w:rsidR="00C019A0" w:rsidRPr="00D84FFA">
        <w:rPr>
          <w:rFonts w:ascii="SimSun" w:hAnsi="SimSun" w:hint="eastAsia"/>
          <w:color w:val="000000"/>
          <w:szCs w:val="22"/>
        </w:rPr>
        <w:t>使命（即负责任地保存和管理</w:t>
      </w:r>
      <w:r w:rsidR="002739C4">
        <w:rPr>
          <w:rFonts w:ascii="SimSun" w:hAnsi="SimSun" w:hint="eastAsia"/>
          <w:color w:val="000000"/>
          <w:szCs w:val="22"/>
        </w:rPr>
        <w:t>对</w:t>
      </w:r>
      <w:r w:rsidR="00C019A0" w:rsidRPr="00D84FFA">
        <w:rPr>
          <w:rFonts w:ascii="SimSun" w:hAnsi="SimSun" w:hint="eastAsia"/>
          <w:color w:val="000000"/>
          <w:szCs w:val="22"/>
        </w:rPr>
        <w:t>藏品</w:t>
      </w:r>
      <w:r w:rsidR="002739C4">
        <w:rPr>
          <w:rFonts w:ascii="SimSun" w:hAnsi="SimSun" w:hint="eastAsia"/>
          <w:color w:val="000000"/>
          <w:szCs w:val="22"/>
        </w:rPr>
        <w:t>的获取</w:t>
      </w:r>
      <w:r w:rsidR="00C019A0" w:rsidRPr="00D84FFA">
        <w:rPr>
          <w:rFonts w:ascii="SimSun" w:hAnsi="SimSun" w:hint="eastAsia"/>
          <w:color w:val="000000"/>
          <w:szCs w:val="22"/>
        </w:rPr>
        <w:t>）是</w:t>
      </w:r>
      <w:r>
        <w:rPr>
          <w:rFonts w:ascii="SimSun" w:hAnsi="SimSun" w:hint="eastAsia"/>
          <w:color w:val="000000"/>
          <w:szCs w:val="22"/>
        </w:rPr>
        <w:t>这种</w:t>
      </w:r>
      <w:r w:rsidR="00C019A0" w:rsidRPr="00D84FFA">
        <w:rPr>
          <w:rFonts w:ascii="SimSun" w:hAnsi="SimSun" w:hint="eastAsia"/>
          <w:color w:val="000000"/>
          <w:szCs w:val="22"/>
        </w:rPr>
        <w:t>信托关系的</w:t>
      </w:r>
      <w:r>
        <w:rPr>
          <w:rFonts w:ascii="SimSun" w:hAnsi="SimSun" w:hint="eastAsia"/>
          <w:color w:val="000000"/>
          <w:szCs w:val="22"/>
        </w:rPr>
        <w:t>一个固有</w:t>
      </w:r>
      <w:r w:rsidR="00C019A0" w:rsidRPr="00D84FFA">
        <w:rPr>
          <w:rFonts w:ascii="SimSun" w:hAnsi="SimSun" w:hint="eastAsia"/>
          <w:color w:val="000000"/>
          <w:szCs w:val="22"/>
        </w:rPr>
        <w:t>部分。</w:t>
      </w:r>
      <w:r w:rsidRPr="00055184">
        <w:rPr>
          <w:rFonts w:ascii="SimSun" w:hAnsi="SimSun" w:hint="eastAsia"/>
          <w:color w:val="000000"/>
          <w:szCs w:val="22"/>
        </w:rPr>
        <w:t>无论图书馆、档案馆或博物馆是由公共或私人资助，都大致如此</w:t>
      </w:r>
      <w:r w:rsidR="00C019A0" w:rsidRPr="00D84FFA">
        <w:rPr>
          <w:rFonts w:ascii="SimSun" w:hAnsi="SimSun" w:hint="eastAsia"/>
          <w:color w:val="000000"/>
          <w:szCs w:val="22"/>
        </w:rPr>
        <w:t>。文化遗产机构</w:t>
      </w:r>
      <w:r w:rsidR="00DD74D1">
        <w:rPr>
          <w:rFonts w:ascii="SimSun" w:hAnsi="SimSun" w:hint="eastAsia"/>
          <w:color w:val="000000"/>
          <w:szCs w:val="22"/>
        </w:rPr>
        <w:t>受</w:t>
      </w:r>
      <w:r w:rsidR="002739C4">
        <w:rPr>
          <w:rFonts w:ascii="SimSun" w:hAnsi="SimSun" w:hint="eastAsia"/>
          <w:color w:val="000000"/>
          <w:szCs w:val="22"/>
        </w:rPr>
        <w:t>规管的</w:t>
      </w:r>
      <w:r w:rsidR="00C019A0" w:rsidRPr="00D84FFA">
        <w:rPr>
          <w:rFonts w:ascii="SimSun" w:hAnsi="SimSun" w:hint="eastAsia"/>
          <w:color w:val="000000"/>
          <w:szCs w:val="22"/>
        </w:rPr>
        <w:t>法律与</w:t>
      </w:r>
      <w:r>
        <w:rPr>
          <w:rFonts w:ascii="SimSun" w:hAnsi="SimSun" w:hint="eastAsia"/>
          <w:color w:val="000000"/>
          <w:szCs w:val="22"/>
        </w:rPr>
        <w:t>道德</w:t>
      </w:r>
      <w:r w:rsidR="00DD74D1">
        <w:rPr>
          <w:rFonts w:ascii="SimSun" w:hAnsi="SimSun" w:hint="eastAsia"/>
          <w:color w:val="000000"/>
          <w:szCs w:val="22"/>
        </w:rPr>
        <w:t>约束</w:t>
      </w:r>
      <w:r w:rsidR="00C019A0" w:rsidRPr="00D84FFA">
        <w:rPr>
          <w:rFonts w:ascii="SimSun" w:hAnsi="SimSun" w:hint="eastAsia"/>
          <w:color w:val="000000"/>
          <w:szCs w:val="22"/>
        </w:rPr>
        <w:t>，</w:t>
      </w:r>
      <w:r w:rsidR="00DD74D1">
        <w:rPr>
          <w:rFonts w:ascii="SimSun" w:hAnsi="SimSun" w:hint="eastAsia"/>
          <w:color w:val="000000"/>
          <w:szCs w:val="22"/>
        </w:rPr>
        <w:t>这些法律与</w:t>
      </w:r>
      <w:r>
        <w:rPr>
          <w:rFonts w:ascii="SimSun" w:hAnsi="SimSun" w:hint="eastAsia"/>
          <w:color w:val="000000"/>
          <w:szCs w:val="22"/>
        </w:rPr>
        <w:t>道德</w:t>
      </w:r>
      <w:r w:rsidR="0099391A">
        <w:rPr>
          <w:rFonts w:ascii="SimSun" w:hAnsi="SimSun" w:hint="eastAsia"/>
          <w:color w:val="000000"/>
          <w:szCs w:val="22"/>
        </w:rPr>
        <w:t>准则</w:t>
      </w:r>
      <w:r w:rsidR="002739C4" w:rsidRPr="00D84FFA">
        <w:rPr>
          <w:rFonts w:ascii="SimSun" w:hAnsi="SimSun" w:hint="eastAsia"/>
          <w:color w:val="000000"/>
          <w:szCs w:val="22"/>
        </w:rPr>
        <w:t>通常由独立专业协会</w:t>
      </w:r>
      <w:r w:rsidR="00DD74D1">
        <w:rPr>
          <w:rFonts w:ascii="SimSun" w:hAnsi="SimSun" w:hint="eastAsia"/>
          <w:color w:val="000000"/>
          <w:szCs w:val="22"/>
        </w:rPr>
        <w:t>进行</w:t>
      </w:r>
      <w:r w:rsidR="002739C4" w:rsidRPr="00D84FFA">
        <w:rPr>
          <w:rFonts w:ascii="SimSun" w:hAnsi="SimSun" w:hint="eastAsia"/>
          <w:color w:val="000000"/>
          <w:szCs w:val="22"/>
        </w:rPr>
        <w:t>监督</w:t>
      </w:r>
      <w:r w:rsidR="00DD74D1">
        <w:rPr>
          <w:rFonts w:ascii="SimSun" w:hAnsi="SimSun" w:hint="eastAsia"/>
          <w:color w:val="000000"/>
          <w:szCs w:val="22"/>
        </w:rPr>
        <w:t>和</w:t>
      </w:r>
      <w:r w:rsidR="002739C4" w:rsidRPr="00D84FFA">
        <w:rPr>
          <w:rFonts w:ascii="SimSun" w:hAnsi="SimSun" w:hint="eastAsia"/>
          <w:color w:val="000000"/>
          <w:szCs w:val="22"/>
        </w:rPr>
        <w:t>执行</w:t>
      </w:r>
      <w:r w:rsidR="00C019A0" w:rsidRPr="00D84FFA">
        <w:rPr>
          <w:rFonts w:ascii="SimSun" w:hAnsi="SimSun" w:hint="eastAsia"/>
          <w:color w:val="000000"/>
          <w:szCs w:val="22"/>
        </w:rPr>
        <w:t>。</w:t>
      </w:r>
      <w:r w:rsidRPr="00055184">
        <w:rPr>
          <w:rFonts w:ascii="SimSun" w:hAnsi="SimSun" w:hint="eastAsia"/>
          <w:color w:val="000000"/>
          <w:szCs w:val="22"/>
        </w:rPr>
        <w:t>文化遗产组织要遵守监管法律和道德</w:t>
      </w:r>
      <w:r w:rsidR="0099391A">
        <w:rPr>
          <w:rFonts w:ascii="SimSun" w:hAnsi="SimSun" w:hint="eastAsia"/>
          <w:color w:val="000000"/>
          <w:szCs w:val="22"/>
        </w:rPr>
        <w:t>准则</w:t>
      </w:r>
      <w:r w:rsidRPr="00055184">
        <w:rPr>
          <w:rFonts w:ascii="SimSun" w:hAnsi="SimSun" w:hint="eastAsia"/>
          <w:color w:val="000000"/>
          <w:szCs w:val="22"/>
        </w:rPr>
        <w:t>，在</w:t>
      </w:r>
      <w:r w:rsidR="00221CAD">
        <w:rPr>
          <w:rFonts w:ascii="SimSun" w:hAnsi="SimSun" w:hint="eastAsia"/>
          <w:color w:val="000000"/>
          <w:szCs w:val="22"/>
        </w:rPr>
        <w:t>受</w:t>
      </w:r>
      <w:r w:rsidRPr="00055184">
        <w:rPr>
          <w:rFonts w:ascii="SimSun" w:hAnsi="SimSun" w:hint="eastAsia"/>
          <w:color w:val="000000"/>
          <w:szCs w:val="22"/>
        </w:rPr>
        <w:t>公众</w:t>
      </w:r>
      <w:r w:rsidR="00221CAD">
        <w:rPr>
          <w:rFonts w:ascii="SimSun" w:hAnsi="SimSun" w:hint="eastAsia"/>
          <w:color w:val="000000"/>
          <w:szCs w:val="22"/>
        </w:rPr>
        <w:t>信托</w:t>
      </w:r>
      <w:r w:rsidRPr="00055184">
        <w:rPr>
          <w:rFonts w:ascii="SimSun" w:hAnsi="SimSun" w:hint="eastAsia"/>
          <w:color w:val="000000"/>
          <w:szCs w:val="22"/>
        </w:rPr>
        <w:t>保管藏品的同时，对这两者的遵守使其成为</w:t>
      </w:r>
      <w:r w:rsidR="003030F6">
        <w:rPr>
          <w:rFonts w:ascii="SimSun" w:hAnsi="SimSun" w:hint="eastAsia"/>
          <w:color w:val="000000"/>
          <w:szCs w:val="22"/>
        </w:rPr>
        <w:t>可信机构</w:t>
      </w:r>
      <w:r w:rsidR="00C019A0" w:rsidRPr="00242454">
        <w:rPr>
          <w:rFonts w:ascii="SimSun" w:hAnsi="SimSun" w:hint="eastAsia"/>
          <w:color w:val="000000"/>
          <w:szCs w:val="22"/>
        </w:rPr>
        <w:t>。</w:t>
      </w:r>
      <w:bookmarkStart w:id="18" w:name="_Hlk216208999"/>
      <w:r w:rsidR="00443617" w:rsidRPr="00242454">
        <w:rPr>
          <w:rStyle w:val="EndnoteReference"/>
          <w:rFonts w:ascii="SimSun" w:hAnsi="SimSun"/>
          <w:color w:val="000000"/>
          <w:szCs w:val="22"/>
        </w:rPr>
        <w:endnoteReference w:id="10"/>
      </w:r>
    </w:p>
    <w:p w14:paraId="6293D53A" w14:textId="27888E27" w:rsidR="00C019A0" w:rsidRPr="00D84FFA" w:rsidRDefault="00307358" w:rsidP="007668BF">
      <w:pPr>
        <w:spacing w:afterLines="50" w:after="120" w:line="340" w:lineRule="atLeast"/>
        <w:ind w:firstLineChars="200" w:firstLine="440"/>
        <w:jc w:val="both"/>
        <w:rPr>
          <w:rFonts w:ascii="SimSun" w:hAnsi="SimSun"/>
          <w:color w:val="000000"/>
          <w:szCs w:val="22"/>
        </w:rPr>
      </w:pPr>
      <w:r w:rsidRPr="00307358">
        <w:rPr>
          <w:rFonts w:ascii="SimSun" w:hAnsi="SimSun" w:hint="eastAsia"/>
          <w:color w:val="000000"/>
          <w:szCs w:val="22"/>
        </w:rPr>
        <w:t>这些机构</w:t>
      </w:r>
      <w:r>
        <w:rPr>
          <w:rFonts w:ascii="SimSun" w:hAnsi="SimSun" w:hint="eastAsia"/>
          <w:color w:val="000000"/>
          <w:szCs w:val="22"/>
        </w:rPr>
        <w:t>受</w:t>
      </w:r>
      <w:r w:rsidRPr="00307358">
        <w:rPr>
          <w:rFonts w:ascii="SimSun" w:hAnsi="SimSun" w:hint="eastAsia"/>
          <w:color w:val="000000"/>
          <w:szCs w:val="22"/>
        </w:rPr>
        <w:t>公众</w:t>
      </w:r>
      <w:r>
        <w:rPr>
          <w:rFonts w:ascii="SimSun" w:hAnsi="SimSun" w:hint="eastAsia"/>
          <w:color w:val="000000"/>
          <w:szCs w:val="22"/>
        </w:rPr>
        <w:t>信任</w:t>
      </w:r>
      <w:r w:rsidRPr="00307358">
        <w:rPr>
          <w:rFonts w:ascii="SimSun" w:hAnsi="SimSun" w:hint="eastAsia"/>
          <w:color w:val="000000"/>
          <w:szCs w:val="22"/>
        </w:rPr>
        <w:t>保存藏品</w:t>
      </w:r>
      <w:r>
        <w:rPr>
          <w:rFonts w:ascii="SimSun" w:hAnsi="SimSun" w:hint="eastAsia"/>
          <w:color w:val="000000"/>
          <w:szCs w:val="22"/>
        </w:rPr>
        <w:t>和提供获取</w:t>
      </w:r>
      <w:r w:rsidRPr="00307358">
        <w:rPr>
          <w:rFonts w:ascii="SimSun" w:hAnsi="SimSun" w:hint="eastAsia"/>
          <w:color w:val="000000"/>
          <w:szCs w:val="22"/>
        </w:rPr>
        <w:t>的照管义务和使命通常被编入对国家、省或地区藏品作出规定的立法中</w:t>
      </w:r>
      <w:r w:rsidR="00C019A0" w:rsidRPr="00D84FFA">
        <w:rPr>
          <w:rFonts w:ascii="SimSun" w:hAnsi="SimSun" w:hint="eastAsia"/>
          <w:color w:val="000000"/>
          <w:szCs w:val="22"/>
        </w:rPr>
        <w:t>。</w:t>
      </w:r>
      <w:r w:rsidR="00C019A0" w:rsidRPr="00D84FFA">
        <w:rPr>
          <w:rFonts w:ascii="SimSun" w:hAnsi="SimSun" w:hint="eastAsia"/>
          <w:color w:val="000000"/>
          <w:szCs w:val="22"/>
          <w:vertAlign w:val="superscript"/>
        </w:rPr>
        <w:endnoteReference w:id="11"/>
      </w:r>
      <w:r w:rsidRPr="00307358">
        <w:rPr>
          <w:rFonts w:ascii="SimSun" w:hAnsi="SimSun" w:hint="eastAsia"/>
          <w:color w:val="000000"/>
          <w:szCs w:val="22"/>
        </w:rPr>
        <w:t>它们的照管义务和</w:t>
      </w:r>
      <w:r>
        <w:rPr>
          <w:rFonts w:ascii="SimSun" w:hAnsi="SimSun" w:hint="eastAsia"/>
          <w:color w:val="000000"/>
          <w:szCs w:val="22"/>
        </w:rPr>
        <w:t>保存</w:t>
      </w:r>
      <w:r w:rsidRPr="00307358">
        <w:rPr>
          <w:rFonts w:ascii="SimSun" w:hAnsi="SimSun" w:hint="eastAsia"/>
          <w:color w:val="000000"/>
          <w:szCs w:val="22"/>
        </w:rPr>
        <w:t>使命也可以在各种文化遗产法、社区标准和专业协议中找到</w:t>
      </w:r>
      <w:r w:rsidR="00C019A0" w:rsidRPr="00D84FFA">
        <w:rPr>
          <w:rFonts w:ascii="SimSun" w:hAnsi="SimSun" w:hint="eastAsia"/>
          <w:color w:val="000000"/>
          <w:szCs w:val="22"/>
        </w:rPr>
        <w:t>。</w:t>
      </w:r>
      <w:r w:rsidRPr="00307358">
        <w:rPr>
          <w:rFonts w:ascii="SimSun" w:hAnsi="SimSun" w:hint="eastAsia"/>
          <w:color w:val="000000"/>
          <w:szCs w:val="22"/>
        </w:rPr>
        <w:t>即使是独立的和非政府的文化遗产组织，其章程文件、细则和政策声明也可以详细说明受信任为公众保存藏品的照管义务，作为完成其使命的基础</w:t>
      </w:r>
      <w:r w:rsidR="00C019A0" w:rsidRPr="00D84FFA">
        <w:rPr>
          <w:rFonts w:ascii="SimSun" w:hAnsi="SimSun" w:hint="eastAsia"/>
          <w:color w:val="000000"/>
          <w:szCs w:val="22"/>
        </w:rPr>
        <w:t>。</w:t>
      </w:r>
      <w:r w:rsidR="00C019A0" w:rsidRPr="00D84FFA">
        <w:rPr>
          <w:rFonts w:ascii="SimSun" w:hAnsi="SimSun" w:hint="eastAsia"/>
          <w:color w:val="000000"/>
          <w:szCs w:val="22"/>
          <w:vertAlign w:val="superscript"/>
        </w:rPr>
        <w:endnoteReference w:id="12"/>
      </w:r>
      <w:r w:rsidRPr="00307358">
        <w:rPr>
          <w:rFonts w:ascii="SimSun" w:hAnsi="SimSun" w:hint="eastAsia"/>
          <w:color w:val="000000"/>
          <w:szCs w:val="22"/>
        </w:rPr>
        <w:t>更加详细地阐述这一保存的照管义务和使命的管理政策通常由托管委员会批准，由该委员会负责确保其专业人员负责任地履行保存藏品的照管义务和使命</w:t>
      </w:r>
      <w:r w:rsidR="00C019A0" w:rsidRPr="00307358">
        <w:rPr>
          <w:rFonts w:ascii="SimSun" w:hAnsi="SimSun" w:hint="eastAsia"/>
          <w:color w:val="000000"/>
          <w:szCs w:val="22"/>
        </w:rPr>
        <w:t>。</w:t>
      </w:r>
      <w:r w:rsidR="00C019A0" w:rsidRPr="00D84FFA">
        <w:rPr>
          <w:rFonts w:ascii="SimSun" w:hAnsi="SimSun" w:hint="eastAsia"/>
          <w:color w:val="000000"/>
          <w:szCs w:val="22"/>
          <w:vertAlign w:val="superscript"/>
        </w:rPr>
        <w:endnoteReference w:id="13"/>
      </w:r>
      <w:r w:rsidR="00C019A0" w:rsidRPr="00D84FFA">
        <w:rPr>
          <w:rFonts w:ascii="SimSun" w:hAnsi="SimSun" w:hint="eastAsia"/>
          <w:color w:val="000000"/>
          <w:szCs w:val="22"/>
        </w:rPr>
        <w:t>保障</w:t>
      </w:r>
      <w:r>
        <w:rPr>
          <w:rFonts w:ascii="SimSun" w:hAnsi="SimSun" w:hint="eastAsia"/>
          <w:color w:val="000000"/>
          <w:szCs w:val="22"/>
        </w:rPr>
        <w:t>获取</w:t>
      </w:r>
      <w:r w:rsidR="00C019A0" w:rsidRPr="00D84FFA">
        <w:rPr>
          <w:rFonts w:ascii="SimSun" w:hAnsi="SimSun" w:hint="eastAsia"/>
          <w:color w:val="000000"/>
          <w:szCs w:val="22"/>
        </w:rPr>
        <w:t>藏品的照管义务</w:t>
      </w:r>
      <w:r>
        <w:rPr>
          <w:rFonts w:ascii="SimSun" w:hAnsi="SimSun" w:hint="eastAsia"/>
          <w:color w:val="000000"/>
          <w:szCs w:val="22"/>
        </w:rPr>
        <w:t>也</w:t>
      </w:r>
      <w:r w:rsidR="00C019A0" w:rsidRPr="00D84FFA">
        <w:rPr>
          <w:rFonts w:ascii="SimSun" w:hAnsi="SimSun" w:hint="eastAsia"/>
          <w:color w:val="000000"/>
          <w:szCs w:val="22"/>
        </w:rPr>
        <w:t>构成</w:t>
      </w:r>
      <w:r>
        <w:rPr>
          <w:rFonts w:ascii="SimSun" w:hAnsi="SimSun" w:hint="eastAsia"/>
          <w:color w:val="000000"/>
          <w:szCs w:val="22"/>
        </w:rPr>
        <w:t>了一项</w:t>
      </w:r>
      <w:r w:rsidR="00C019A0" w:rsidRPr="00D84FFA">
        <w:rPr>
          <w:rFonts w:ascii="SimSun" w:hAnsi="SimSun" w:hint="eastAsia"/>
          <w:color w:val="000000"/>
          <w:szCs w:val="22"/>
        </w:rPr>
        <w:t>重要</w:t>
      </w:r>
      <w:r>
        <w:rPr>
          <w:rFonts w:ascii="SimSun" w:hAnsi="SimSun" w:hint="eastAsia"/>
          <w:color w:val="000000"/>
          <w:szCs w:val="22"/>
        </w:rPr>
        <w:t>的道德</w:t>
      </w:r>
      <w:r w:rsidR="0099391A">
        <w:rPr>
          <w:rFonts w:ascii="SimSun" w:hAnsi="SimSun" w:hint="eastAsia"/>
          <w:color w:val="000000"/>
          <w:szCs w:val="22"/>
        </w:rPr>
        <w:t>准则</w:t>
      </w:r>
      <w:r w:rsidR="00C019A0" w:rsidRPr="00D84FFA">
        <w:rPr>
          <w:rFonts w:ascii="SimSun" w:hAnsi="SimSun" w:hint="eastAsia"/>
          <w:color w:val="000000"/>
          <w:szCs w:val="22"/>
        </w:rPr>
        <w:t>。</w:t>
      </w:r>
      <w:r w:rsidRPr="00D84FFA">
        <w:rPr>
          <w:rFonts w:ascii="SimSun" w:hAnsi="SimSun" w:hint="eastAsia"/>
          <w:color w:val="000000"/>
          <w:szCs w:val="22"/>
        </w:rPr>
        <w:t>《</w:t>
      </w:r>
      <w:r w:rsidR="00C019A0" w:rsidRPr="00D84FFA">
        <w:rPr>
          <w:rFonts w:ascii="SimSun" w:hAnsi="SimSun" w:hint="eastAsia"/>
          <w:color w:val="000000"/>
          <w:szCs w:val="22"/>
        </w:rPr>
        <w:t>国际博物馆</w:t>
      </w:r>
      <w:r>
        <w:rPr>
          <w:rFonts w:ascii="SimSun" w:hAnsi="SimSun" w:hint="eastAsia"/>
          <w:color w:val="000000"/>
          <w:szCs w:val="22"/>
        </w:rPr>
        <w:t>协会</w:t>
      </w:r>
      <w:r w:rsidR="00C019A0" w:rsidRPr="00D84FFA">
        <w:rPr>
          <w:rFonts w:ascii="SimSun" w:hAnsi="SimSun" w:hint="eastAsia"/>
          <w:color w:val="000000"/>
          <w:szCs w:val="22"/>
        </w:rPr>
        <w:t>（ICOM）</w:t>
      </w:r>
      <w:r w:rsidR="00A14318">
        <w:rPr>
          <w:rFonts w:ascii="SimSun" w:hAnsi="SimSun" w:hint="eastAsia"/>
          <w:color w:val="000000"/>
          <w:szCs w:val="22"/>
        </w:rPr>
        <w:t>博物馆</w:t>
      </w:r>
      <w:r w:rsidR="00C019A0" w:rsidRPr="00D84FFA">
        <w:rPr>
          <w:rFonts w:ascii="SimSun" w:hAnsi="SimSun" w:hint="eastAsia"/>
          <w:color w:val="000000"/>
          <w:szCs w:val="22"/>
        </w:rPr>
        <w:t>职业道德</w:t>
      </w:r>
      <w:r>
        <w:rPr>
          <w:rFonts w:ascii="SimSun" w:hAnsi="SimSun" w:hint="eastAsia"/>
          <w:color w:val="000000"/>
          <w:szCs w:val="22"/>
        </w:rPr>
        <w:t>准则</w:t>
      </w:r>
      <w:r w:rsidR="00C019A0" w:rsidRPr="00D84FFA">
        <w:rPr>
          <w:rFonts w:ascii="SimSun" w:hAnsi="SimSun" w:hint="eastAsia"/>
          <w:color w:val="000000"/>
          <w:szCs w:val="22"/>
        </w:rPr>
        <w:t>》</w:t>
      </w:r>
      <w:r w:rsidR="00C019A0" w:rsidRPr="00D84FFA">
        <w:rPr>
          <w:rFonts w:ascii="SimSun" w:hAnsi="SimSun" w:hint="eastAsia"/>
          <w:color w:val="000000"/>
          <w:szCs w:val="22"/>
          <w:vertAlign w:val="superscript"/>
        </w:rPr>
        <w:endnoteReference w:id="14"/>
      </w:r>
      <w:r w:rsidR="00C019A0" w:rsidRPr="00D84FFA">
        <w:rPr>
          <w:rFonts w:ascii="SimSun" w:hAnsi="SimSun" w:hint="eastAsia"/>
          <w:color w:val="000000"/>
          <w:szCs w:val="22"/>
        </w:rPr>
        <w:t>载</w:t>
      </w:r>
      <w:r>
        <w:rPr>
          <w:rFonts w:ascii="SimSun" w:hAnsi="SimSun" w:hint="eastAsia"/>
          <w:color w:val="000000"/>
          <w:szCs w:val="22"/>
        </w:rPr>
        <w:t>有下列原则</w:t>
      </w:r>
      <w:r w:rsidR="00C019A0" w:rsidRPr="00D84FFA">
        <w:rPr>
          <w:rFonts w:ascii="SimSun" w:hAnsi="SimSun" w:hint="eastAsia"/>
          <w:color w:val="000000"/>
          <w:szCs w:val="22"/>
        </w:rPr>
        <w:t>：</w:t>
      </w:r>
      <w:r>
        <w:rPr>
          <w:rFonts w:ascii="SimSun" w:hAnsi="SimSun" w:hint="eastAsia"/>
          <w:color w:val="000000"/>
          <w:szCs w:val="22"/>
        </w:rPr>
        <w:t>“</w:t>
      </w:r>
      <w:r w:rsidR="00C019A0" w:rsidRPr="00D84FFA">
        <w:rPr>
          <w:rFonts w:ascii="SimSun" w:hAnsi="SimSun" w:hint="eastAsia"/>
          <w:color w:val="000000"/>
          <w:szCs w:val="22"/>
        </w:rPr>
        <w:t>博物馆</w:t>
      </w:r>
      <w:r>
        <w:rPr>
          <w:rFonts w:ascii="SimSun" w:hAnsi="SimSun" w:hint="eastAsia"/>
          <w:color w:val="000000"/>
          <w:szCs w:val="22"/>
        </w:rPr>
        <w:t>对所有</w:t>
      </w:r>
      <w:r w:rsidR="001B549D">
        <w:rPr>
          <w:rFonts w:ascii="SimSun" w:hAnsi="SimSun" w:hint="eastAsia"/>
          <w:color w:val="000000"/>
          <w:szCs w:val="22"/>
        </w:rPr>
        <w:t>人</w:t>
      </w:r>
      <w:r>
        <w:rPr>
          <w:rFonts w:ascii="SimSun" w:hAnsi="SimSun" w:hint="eastAsia"/>
          <w:color w:val="000000"/>
          <w:szCs w:val="22"/>
        </w:rPr>
        <w:t>负有特殊责任，需妥善</w:t>
      </w:r>
      <w:r w:rsidR="00C019A0" w:rsidRPr="00D84FFA">
        <w:rPr>
          <w:rFonts w:ascii="SimSun" w:hAnsi="SimSun" w:hint="eastAsia"/>
          <w:color w:val="000000"/>
          <w:szCs w:val="22"/>
        </w:rPr>
        <w:t>保管、</w:t>
      </w:r>
      <w:r>
        <w:rPr>
          <w:rFonts w:ascii="SimSun" w:hAnsi="SimSun" w:hint="eastAsia"/>
          <w:color w:val="000000"/>
          <w:szCs w:val="22"/>
        </w:rPr>
        <w:t>提供获取和</w:t>
      </w:r>
      <w:r w:rsidR="00C019A0" w:rsidRPr="00D84FFA">
        <w:rPr>
          <w:rFonts w:ascii="SimSun" w:hAnsi="SimSun" w:hint="eastAsia"/>
          <w:color w:val="000000"/>
          <w:szCs w:val="22"/>
        </w:rPr>
        <w:t>解读</w:t>
      </w:r>
      <w:r>
        <w:rPr>
          <w:rFonts w:ascii="SimSun" w:hAnsi="SimSun" w:hint="eastAsia"/>
          <w:color w:val="000000"/>
          <w:szCs w:val="22"/>
        </w:rPr>
        <w:t>其馆藏中收集和保存的一手史料</w:t>
      </w:r>
      <w:r w:rsidR="00C019A0" w:rsidRPr="00D84FFA">
        <w:rPr>
          <w:rFonts w:ascii="SimSun" w:hAnsi="SimSun" w:hint="eastAsia"/>
          <w:color w:val="000000"/>
          <w:szCs w:val="22"/>
        </w:rPr>
        <w:t>。</w:t>
      </w:r>
      <w:r>
        <w:rPr>
          <w:rFonts w:ascii="SimSun" w:hAnsi="SimSun" w:hint="eastAsia"/>
          <w:color w:val="000000"/>
          <w:szCs w:val="22"/>
        </w:rPr>
        <w:t>”</w:t>
      </w:r>
      <w:r w:rsidR="00C019A0" w:rsidRPr="00D84FFA">
        <w:rPr>
          <w:rFonts w:ascii="SimSun" w:hAnsi="SimSun" w:hint="eastAsia"/>
          <w:color w:val="000000"/>
          <w:szCs w:val="22"/>
          <w:vertAlign w:val="superscript"/>
        </w:rPr>
        <w:endnoteReference w:id="15"/>
      </w:r>
    </w:p>
    <w:p w14:paraId="1D6B61D5" w14:textId="435811C3" w:rsidR="00C019A0" w:rsidRPr="00D84FFA" w:rsidRDefault="00C019A0" w:rsidP="007668BF">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国际图书馆协会</w:t>
      </w:r>
      <w:r w:rsidR="00F7665C">
        <w:rPr>
          <w:rFonts w:ascii="SimSun" w:hAnsi="SimSun" w:hint="eastAsia"/>
          <w:color w:val="000000"/>
          <w:szCs w:val="22"/>
        </w:rPr>
        <w:t>和机构</w:t>
      </w:r>
      <w:r w:rsidRPr="00D84FFA">
        <w:rPr>
          <w:rFonts w:ascii="SimSun" w:hAnsi="SimSun" w:hint="eastAsia"/>
          <w:color w:val="000000"/>
          <w:szCs w:val="22"/>
        </w:rPr>
        <w:t>联合会（</w:t>
      </w:r>
      <w:r w:rsidR="00F7665C">
        <w:rPr>
          <w:rFonts w:ascii="SimSun" w:hAnsi="SimSun" w:hint="eastAsia"/>
          <w:color w:val="000000"/>
          <w:szCs w:val="22"/>
        </w:rPr>
        <w:t>国际图联</w:t>
      </w:r>
      <w:r w:rsidRPr="00D84FFA">
        <w:rPr>
          <w:rFonts w:ascii="SimSun" w:hAnsi="SimSun" w:hint="eastAsia"/>
          <w:color w:val="000000"/>
          <w:szCs w:val="22"/>
        </w:rPr>
        <w:t>）《</w:t>
      </w:r>
      <w:r w:rsidRPr="00B54C5B">
        <w:rPr>
          <w:rFonts w:ascii="SimSun" w:hAnsi="SimSun" w:hint="eastAsia"/>
          <w:color w:val="000000"/>
          <w:szCs w:val="22"/>
        </w:rPr>
        <w:t>图书馆</w:t>
      </w:r>
      <w:r w:rsidR="00B54C5B" w:rsidRPr="00B54C5B">
        <w:rPr>
          <w:rFonts w:ascii="SimSun" w:hAnsi="SimSun" w:hint="eastAsia"/>
          <w:color w:val="000000"/>
          <w:szCs w:val="22"/>
        </w:rPr>
        <w:t>保护</w:t>
      </w:r>
      <w:r w:rsidRPr="00B54C5B">
        <w:rPr>
          <w:rFonts w:ascii="SimSun" w:hAnsi="SimSun" w:hint="eastAsia"/>
          <w:color w:val="000000"/>
          <w:szCs w:val="22"/>
        </w:rPr>
        <w:t>文化遗产声明</w:t>
      </w:r>
      <w:r w:rsidRPr="00D84FFA">
        <w:rPr>
          <w:rFonts w:ascii="SimSun" w:hAnsi="SimSun" w:hint="eastAsia"/>
          <w:color w:val="000000"/>
          <w:szCs w:val="22"/>
        </w:rPr>
        <w:t>》将图书馆的</w:t>
      </w:r>
      <w:r w:rsidR="00B54C5B">
        <w:rPr>
          <w:rFonts w:ascii="SimSun" w:hAnsi="SimSun" w:hint="eastAsia"/>
          <w:color w:val="000000"/>
          <w:szCs w:val="22"/>
        </w:rPr>
        <w:t>照管</w:t>
      </w:r>
      <w:r w:rsidRPr="00D84FFA">
        <w:rPr>
          <w:rFonts w:ascii="SimSun" w:hAnsi="SimSun" w:hint="eastAsia"/>
          <w:color w:val="000000"/>
          <w:szCs w:val="22"/>
        </w:rPr>
        <w:t>义务界定为兼具保存与</w:t>
      </w:r>
      <w:r w:rsidR="00B54C5B">
        <w:rPr>
          <w:rFonts w:ascii="SimSun" w:hAnsi="SimSun" w:hint="eastAsia"/>
          <w:color w:val="000000"/>
          <w:szCs w:val="22"/>
        </w:rPr>
        <w:t>获取两项职责。它规定</w:t>
      </w:r>
      <w:r w:rsidRPr="00D84FFA">
        <w:rPr>
          <w:rFonts w:ascii="SimSun" w:hAnsi="SimSun" w:hint="eastAsia"/>
          <w:color w:val="000000"/>
          <w:szCs w:val="22"/>
        </w:rPr>
        <w:t>：</w:t>
      </w:r>
      <w:r w:rsidR="00B54C5B">
        <w:rPr>
          <w:rFonts w:ascii="SimSun" w:hAnsi="SimSun" w:hint="eastAsia"/>
          <w:color w:val="000000"/>
          <w:szCs w:val="22"/>
        </w:rPr>
        <w:t>“</w:t>
      </w:r>
      <w:r w:rsidR="00B54C5B" w:rsidRPr="00B54C5B">
        <w:rPr>
          <w:rFonts w:ascii="SimSun" w:hAnsi="SimSun" w:hint="eastAsia"/>
          <w:color w:val="000000"/>
          <w:szCs w:val="22"/>
        </w:rPr>
        <w:t>包括数字文献在内的一切形式的文献都是我们文</w:t>
      </w:r>
      <w:r w:rsidR="00B54C5B" w:rsidRPr="00B54C5B">
        <w:rPr>
          <w:rFonts w:ascii="SimSun" w:hAnsi="SimSun" w:hint="eastAsia"/>
          <w:color w:val="000000"/>
          <w:szCs w:val="22"/>
        </w:rPr>
        <w:lastRenderedPageBreak/>
        <w:t>化遗产的重要组成部分</w:t>
      </w:r>
      <w:r w:rsidRPr="00D84FFA">
        <w:rPr>
          <w:rFonts w:ascii="SimSun" w:hAnsi="SimSun" w:hint="eastAsia"/>
          <w:color w:val="000000"/>
          <w:szCs w:val="22"/>
        </w:rPr>
        <w:t>。</w:t>
      </w:r>
      <w:r w:rsidR="00B54C5B" w:rsidRPr="00B54C5B">
        <w:rPr>
          <w:rFonts w:ascii="SimSun" w:hAnsi="SimSun" w:hint="eastAsia"/>
          <w:color w:val="000000"/>
          <w:szCs w:val="22"/>
        </w:rPr>
        <w:t>为使子孙后代能够继续享用这些文献，利用并保存和保护它们是全球图书馆的一项核心工作</w:t>
      </w:r>
      <w:r w:rsidRPr="00D84FFA">
        <w:rPr>
          <w:rFonts w:ascii="SimSun" w:hAnsi="SimSun" w:hint="eastAsia"/>
          <w:color w:val="000000"/>
          <w:szCs w:val="22"/>
        </w:rPr>
        <w:t>。</w:t>
      </w:r>
      <w:r w:rsidR="00B54C5B">
        <w:rPr>
          <w:rFonts w:ascii="SimSun" w:hAnsi="SimSun" w:hint="eastAsia"/>
          <w:color w:val="000000"/>
          <w:szCs w:val="22"/>
        </w:rPr>
        <w:t>”</w:t>
      </w:r>
      <w:r w:rsidRPr="00D84FFA">
        <w:rPr>
          <w:rFonts w:ascii="SimSun" w:hAnsi="SimSun" w:hint="eastAsia"/>
          <w:color w:val="000000"/>
          <w:szCs w:val="22"/>
          <w:vertAlign w:val="superscript"/>
        </w:rPr>
        <w:endnoteReference w:id="16"/>
      </w:r>
    </w:p>
    <w:p w14:paraId="5B751331" w14:textId="1C5261DE" w:rsidR="00C019A0" w:rsidRPr="00D84FFA" w:rsidRDefault="00C019A0" w:rsidP="007668BF">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国际档案理事会（ICA）在其通过的《</w:t>
      </w:r>
      <w:r w:rsidRPr="00156426">
        <w:rPr>
          <w:rFonts w:ascii="SimSun" w:hAnsi="SimSun" w:hint="eastAsia"/>
          <w:color w:val="000000"/>
          <w:szCs w:val="22"/>
        </w:rPr>
        <w:t>档案获取原则</w:t>
      </w:r>
      <w:r w:rsidRPr="00D84FFA">
        <w:rPr>
          <w:rFonts w:ascii="SimSun" w:hAnsi="SimSun" w:hint="eastAsia"/>
          <w:color w:val="000000"/>
          <w:szCs w:val="22"/>
        </w:rPr>
        <w:t>》</w:t>
      </w:r>
      <w:r w:rsidRPr="00D84FFA">
        <w:rPr>
          <w:rFonts w:ascii="SimSun" w:hAnsi="SimSun" w:hint="eastAsia"/>
          <w:color w:val="000000"/>
          <w:szCs w:val="22"/>
          <w:vertAlign w:val="superscript"/>
        </w:rPr>
        <w:endnoteReference w:id="17"/>
      </w:r>
      <w:r w:rsidRPr="00D84FFA">
        <w:rPr>
          <w:rFonts w:ascii="SimSun" w:hAnsi="SimSun" w:hint="eastAsia"/>
          <w:color w:val="000000"/>
          <w:szCs w:val="22"/>
        </w:rPr>
        <w:t>标准声明中，</w:t>
      </w:r>
      <w:r w:rsidR="00156426">
        <w:rPr>
          <w:rFonts w:ascii="SimSun" w:hAnsi="SimSun" w:hint="eastAsia"/>
          <w:color w:val="000000"/>
          <w:szCs w:val="22"/>
        </w:rPr>
        <w:t>承认</w:t>
      </w:r>
      <w:r w:rsidRPr="00D84FFA">
        <w:rPr>
          <w:rFonts w:ascii="SimSun" w:hAnsi="SimSun" w:hint="eastAsia"/>
          <w:color w:val="000000"/>
          <w:szCs w:val="22"/>
        </w:rPr>
        <w:t>了档案</w:t>
      </w:r>
      <w:r w:rsidR="00156426">
        <w:rPr>
          <w:rFonts w:ascii="SimSun" w:hAnsi="SimSun" w:hint="eastAsia"/>
          <w:color w:val="000000"/>
          <w:szCs w:val="22"/>
        </w:rPr>
        <w:t>馆提供档案藏品</w:t>
      </w:r>
      <w:r w:rsidRPr="00D84FFA">
        <w:rPr>
          <w:rFonts w:ascii="SimSun" w:hAnsi="SimSun" w:hint="eastAsia"/>
          <w:color w:val="000000"/>
          <w:szCs w:val="22"/>
        </w:rPr>
        <w:t>获取的</w:t>
      </w:r>
      <w:r w:rsidR="00156426">
        <w:rPr>
          <w:rFonts w:ascii="SimSun" w:hAnsi="SimSun" w:hint="eastAsia"/>
          <w:color w:val="000000"/>
          <w:szCs w:val="22"/>
        </w:rPr>
        <w:t>照管义务</w:t>
      </w:r>
      <w:r w:rsidRPr="00D84FFA">
        <w:rPr>
          <w:rFonts w:ascii="SimSun" w:hAnsi="SimSun" w:hint="eastAsia"/>
          <w:color w:val="000000"/>
          <w:szCs w:val="22"/>
        </w:rPr>
        <w:t>：</w:t>
      </w:r>
      <w:r w:rsidR="00156426">
        <w:rPr>
          <w:rFonts w:ascii="SimSun" w:hAnsi="SimSun" w:hint="eastAsia"/>
          <w:color w:val="000000"/>
          <w:szCs w:val="22"/>
        </w:rPr>
        <w:t>“</w:t>
      </w:r>
      <w:r w:rsidRPr="00D84FFA">
        <w:rPr>
          <w:rFonts w:ascii="SimSun" w:hAnsi="SimSun" w:hint="eastAsia"/>
          <w:color w:val="000000"/>
          <w:szCs w:val="22"/>
        </w:rPr>
        <w:t>1.公众有权获取公共机构的档案。公共与私营实体均应最大限度开放其档案。</w:t>
      </w:r>
      <w:r w:rsidR="00156426">
        <w:rPr>
          <w:rFonts w:ascii="SimSun" w:hAnsi="SimSun" w:hint="eastAsia"/>
          <w:color w:val="000000"/>
          <w:szCs w:val="22"/>
        </w:rPr>
        <w:t>”</w:t>
      </w:r>
      <w:r w:rsidRPr="00D84FFA">
        <w:rPr>
          <w:rFonts w:ascii="SimSun" w:hAnsi="SimSun" w:hint="eastAsia"/>
          <w:color w:val="000000"/>
          <w:szCs w:val="22"/>
          <w:vertAlign w:val="superscript"/>
        </w:rPr>
        <w:endnoteReference w:id="18"/>
      </w:r>
      <w:bookmarkEnd w:id="18"/>
    </w:p>
    <w:p w14:paraId="4B6440A2" w14:textId="1ADA61C0" w:rsidR="00C019A0" w:rsidRPr="00D84FFA" w:rsidRDefault="00D53C24" w:rsidP="00EB41EE">
      <w:pPr>
        <w:pStyle w:val="Level2"/>
        <w:spacing w:afterLines="50" w:after="120" w:line="340" w:lineRule="atLeast"/>
        <w:jc w:val="both"/>
        <w:rPr>
          <w:rFonts w:ascii="SimSun" w:eastAsia="SimSun" w:hAnsi="SimSun"/>
          <w:lang w:eastAsia="zh-CN"/>
        </w:rPr>
      </w:pPr>
      <w:bookmarkStart w:id="19" w:name="_Toc230185168"/>
      <w:r>
        <w:rPr>
          <w:rFonts w:ascii="SimSun" w:eastAsia="SimSun" w:hAnsi="SimSun" w:hint="eastAsia"/>
          <w:lang w:eastAsia="zh-CN"/>
        </w:rPr>
        <w:t>获取</w:t>
      </w:r>
      <w:r w:rsidRPr="00D84FFA">
        <w:rPr>
          <w:rFonts w:ascii="SimSun" w:eastAsia="SimSun" w:hAnsi="SimSun" w:hint="eastAsia"/>
          <w:lang w:eastAsia="zh-CN"/>
        </w:rPr>
        <w:t>与文化遗产机构的使命</w:t>
      </w:r>
      <w:bookmarkEnd w:id="19"/>
    </w:p>
    <w:p w14:paraId="708DCA22" w14:textId="44D7ACE7" w:rsidR="00C019A0" w:rsidRPr="00D84FFA" w:rsidRDefault="00D53C24" w:rsidP="007668BF">
      <w:pPr>
        <w:spacing w:afterLines="50" w:after="120" w:line="340" w:lineRule="atLeast"/>
        <w:ind w:firstLineChars="200" w:firstLine="440"/>
        <w:jc w:val="both"/>
        <w:rPr>
          <w:rFonts w:ascii="SimSun" w:hAnsi="SimSun"/>
          <w:szCs w:val="22"/>
        </w:rPr>
      </w:pPr>
      <w:r>
        <w:rPr>
          <w:rFonts w:ascii="SimSun" w:hAnsi="SimSun" w:hint="eastAsia"/>
          <w:szCs w:val="22"/>
        </w:rPr>
        <w:t>上述</w:t>
      </w:r>
      <w:r w:rsidR="00C019A0" w:rsidRPr="00D84FFA">
        <w:rPr>
          <w:rFonts w:ascii="SimSun" w:hAnsi="SimSun" w:hint="eastAsia"/>
          <w:szCs w:val="22"/>
        </w:rPr>
        <w:t>分析</w:t>
      </w:r>
      <w:r>
        <w:rPr>
          <w:rFonts w:ascii="SimSun" w:hAnsi="SimSun" w:hint="eastAsia"/>
          <w:szCs w:val="22"/>
        </w:rPr>
        <w:t>清楚地</w:t>
      </w:r>
      <w:r w:rsidR="00C019A0" w:rsidRPr="00D84FFA">
        <w:rPr>
          <w:rFonts w:ascii="SimSun" w:hAnsi="SimSun" w:hint="eastAsia"/>
          <w:szCs w:val="22"/>
        </w:rPr>
        <w:t>表明，单一文化遗产机构可</w:t>
      </w:r>
      <w:r>
        <w:rPr>
          <w:rFonts w:ascii="SimSun" w:hAnsi="SimSun" w:hint="eastAsia"/>
          <w:szCs w:val="22"/>
        </w:rPr>
        <w:t>以</w:t>
      </w:r>
      <w:r w:rsidR="00C019A0" w:rsidRPr="00D84FFA">
        <w:rPr>
          <w:rFonts w:ascii="SimSun" w:hAnsi="SimSun" w:hint="eastAsia"/>
          <w:szCs w:val="22"/>
        </w:rPr>
        <w:t>同时承担多</w:t>
      </w:r>
      <w:r>
        <w:rPr>
          <w:rFonts w:ascii="SimSun" w:hAnsi="SimSun" w:hint="eastAsia"/>
          <w:szCs w:val="22"/>
        </w:rPr>
        <w:t>项</w:t>
      </w:r>
      <w:r w:rsidR="00C019A0" w:rsidRPr="00D84FFA">
        <w:rPr>
          <w:rFonts w:ascii="SimSun" w:hAnsi="SimSun" w:hint="eastAsia"/>
          <w:szCs w:val="22"/>
        </w:rPr>
        <w:t>使命，而</w:t>
      </w:r>
      <w:r>
        <w:rPr>
          <w:rFonts w:ascii="SimSun" w:hAnsi="SimSun" w:hint="eastAsia"/>
          <w:szCs w:val="22"/>
        </w:rPr>
        <w:t>便利获取</w:t>
      </w:r>
      <w:r w:rsidR="003A1369">
        <w:rPr>
          <w:rFonts w:ascii="SimSun" w:hAnsi="SimSun" w:hint="eastAsia"/>
          <w:szCs w:val="22"/>
        </w:rPr>
        <w:t>馆藏</w:t>
      </w:r>
      <w:r w:rsidR="00C019A0" w:rsidRPr="00D84FFA">
        <w:rPr>
          <w:rFonts w:ascii="SimSun" w:hAnsi="SimSun" w:hint="eastAsia"/>
          <w:szCs w:val="22"/>
        </w:rPr>
        <w:t>作品</w:t>
      </w:r>
      <w:r>
        <w:rPr>
          <w:rFonts w:ascii="SimSun" w:hAnsi="SimSun" w:hint="eastAsia"/>
          <w:szCs w:val="22"/>
        </w:rPr>
        <w:t>和</w:t>
      </w:r>
      <w:r w:rsidR="00C019A0" w:rsidRPr="00D84FFA">
        <w:rPr>
          <w:rFonts w:ascii="SimSun" w:hAnsi="SimSun" w:hint="eastAsia"/>
          <w:szCs w:val="22"/>
        </w:rPr>
        <w:t>文物</w:t>
      </w:r>
      <w:r>
        <w:rPr>
          <w:rFonts w:ascii="SimSun" w:hAnsi="SimSun" w:hint="eastAsia"/>
          <w:szCs w:val="22"/>
        </w:rPr>
        <w:t>通常对于</w:t>
      </w:r>
      <w:r w:rsidR="00C019A0" w:rsidRPr="00D84FFA">
        <w:rPr>
          <w:rFonts w:ascii="SimSun" w:hAnsi="SimSun" w:hint="eastAsia"/>
          <w:szCs w:val="22"/>
        </w:rPr>
        <w:t>实现任何一项使命</w:t>
      </w:r>
      <w:r>
        <w:rPr>
          <w:rFonts w:ascii="SimSun" w:hAnsi="SimSun" w:hint="eastAsia"/>
          <w:szCs w:val="22"/>
        </w:rPr>
        <w:t>都至关重要</w:t>
      </w:r>
      <w:r w:rsidR="00C019A0" w:rsidRPr="00D84FFA">
        <w:rPr>
          <w:rFonts w:ascii="SimSun" w:hAnsi="SimSun" w:hint="eastAsia"/>
          <w:szCs w:val="22"/>
        </w:rPr>
        <w:t>。工具包</w:t>
      </w:r>
      <w:r>
        <w:rPr>
          <w:rFonts w:ascii="SimSun" w:hAnsi="SimSun" w:hint="eastAsia"/>
          <w:szCs w:val="22"/>
        </w:rPr>
        <w:t>的</w:t>
      </w:r>
      <w:r w:rsidR="00C019A0" w:rsidRPr="00D84FFA">
        <w:rPr>
          <w:rFonts w:ascii="SimSun" w:hAnsi="SimSun" w:hint="eastAsia"/>
          <w:szCs w:val="22"/>
        </w:rPr>
        <w:t>第一部分梳理了诸多机构</w:t>
      </w:r>
      <w:r w:rsidR="0059292A">
        <w:rPr>
          <w:rFonts w:ascii="SimSun" w:hAnsi="SimSun" w:hint="eastAsia"/>
          <w:szCs w:val="22"/>
        </w:rPr>
        <w:t>的</w:t>
      </w:r>
      <w:r w:rsidR="00C019A0" w:rsidRPr="00D84FFA">
        <w:rPr>
          <w:rFonts w:ascii="SimSun" w:hAnsi="SimSun" w:hint="eastAsia"/>
          <w:szCs w:val="22"/>
        </w:rPr>
        <w:t>使命</w:t>
      </w:r>
      <w:r w:rsidR="0059292A">
        <w:rPr>
          <w:rFonts w:ascii="SimSun" w:hAnsi="SimSun" w:hint="eastAsia"/>
          <w:szCs w:val="22"/>
        </w:rPr>
        <w:t>。</w:t>
      </w:r>
      <w:r w:rsidR="0059292A" w:rsidRPr="0059292A">
        <w:rPr>
          <w:rFonts w:ascii="SimSun" w:hAnsi="SimSun" w:hint="eastAsia"/>
          <w:szCs w:val="22"/>
        </w:rPr>
        <w:t>在此过程中，它也揭示了提供</w:t>
      </w:r>
      <w:r w:rsidR="0059292A">
        <w:rPr>
          <w:rFonts w:ascii="SimSun" w:hAnsi="SimSun" w:hint="eastAsia"/>
          <w:szCs w:val="22"/>
        </w:rPr>
        <w:t>藏品</w:t>
      </w:r>
      <w:r w:rsidR="0059292A" w:rsidRPr="0059292A">
        <w:rPr>
          <w:rFonts w:ascii="SimSun" w:hAnsi="SimSun" w:hint="eastAsia"/>
          <w:szCs w:val="22"/>
        </w:rPr>
        <w:t>获取途径与实现机构核心目标之间</w:t>
      </w:r>
      <w:r w:rsidR="00C019A0" w:rsidRPr="00D84FFA">
        <w:rPr>
          <w:rFonts w:ascii="SimSun" w:hAnsi="SimSun" w:hint="eastAsia"/>
          <w:szCs w:val="22"/>
        </w:rPr>
        <w:t>不可分割的内在联系。</w:t>
      </w:r>
    </w:p>
    <w:p w14:paraId="60D1ECC0" w14:textId="238A2113"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工具包不仅强调</w:t>
      </w:r>
      <w:r w:rsidR="0059292A">
        <w:rPr>
          <w:rFonts w:ascii="SimSun" w:hAnsi="SimSun" w:hint="eastAsia"/>
          <w:szCs w:val="22"/>
        </w:rPr>
        <w:t>获取</w:t>
      </w:r>
      <w:r w:rsidRPr="00D84FFA">
        <w:rPr>
          <w:rFonts w:ascii="SimSun" w:hAnsi="SimSun" w:hint="eastAsia"/>
          <w:szCs w:val="22"/>
        </w:rPr>
        <w:t>对</w:t>
      </w:r>
      <w:r w:rsidR="0059292A">
        <w:rPr>
          <w:rFonts w:ascii="SimSun" w:hAnsi="SimSun" w:hint="eastAsia"/>
          <w:szCs w:val="22"/>
        </w:rPr>
        <w:t>于</w:t>
      </w:r>
      <w:r w:rsidRPr="00D84FFA">
        <w:rPr>
          <w:rFonts w:ascii="SimSun" w:hAnsi="SimSun" w:hint="eastAsia"/>
          <w:szCs w:val="22"/>
        </w:rPr>
        <w:t>文化遗产机构</w:t>
      </w:r>
      <w:r w:rsidR="0059292A">
        <w:rPr>
          <w:rFonts w:ascii="SimSun" w:hAnsi="SimSun" w:hint="eastAsia"/>
          <w:szCs w:val="22"/>
        </w:rPr>
        <w:t>的</w:t>
      </w:r>
      <w:r w:rsidRPr="00D84FFA">
        <w:rPr>
          <w:rFonts w:ascii="SimSun" w:hAnsi="SimSun" w:hint="eastAsia"/>
          <w:szCs w:val="22"/>
        </w:rPr>
        <w:t>使命至关重要，</w:t>
      </w:r>
      <w:r w:rsidR="0059292A">
        <w:rPr>
          <w:rFonts w:ascii="SimSun" w:hAnsi="SimSun" w:hint="eastAsia"/>
          <w:szCs w:val="22"/>
        </w:rPr>
        <w:t>还着</w:t>
      </w:r>
      <w:r w:rsidRPr="00D84FFA">
        <w:rPr>
          <w:rFonts w:ascii="SimSun" w:hAnsi="SimSun" w:hint="eastAsia"/>
          <w:szCs w:val="22"/>
        </w:rPr>
        <w:t>重指出文化遗产机构的</w:t>
      </w:r>
      <w:r w:rsidR="0059292A">
        <w:rPr>
          <w:rFonts w:ascii="SimSun" w:hAnsi="SimSun" w:hint="eastAsia"/>
          <w:szCs w:val="22"/>
        </w:rPr>
        <w:t>获取</w:t>
      </w:r>
      <w:r w:rsidRPr="00D84FFA">
        <w:rPr>
          <w:rFonts w:ascii="SimSun" w:hAnsi="SimSun" w:hint="eastAsia"/>
          <w:szCs w:val="22"/>
        </w:rPr>
        <w:t>及其他活动值得</w:t>
      </w:r>
      <w:r w:rsidR="0059292A">
        <w:rPr>
          <w:rFonts w:ascii="SimSun" w:hAnsi="SimSun" w:hint="eastAsia"/>
          <w:szCs w:val="22"/>
        </w:rPr>
        <w:t>获得</w:t>
      </w:r>
      <w:r w:rsidRPr="00D84FFA">
        <w:rPr>
          <w:rFonts w:ascii="SimSun" w:hAnsi="SimSun" w:hint="eastAsia"/>
          <w:szCs w:val="22"/>
        </w:rPr>
        <w:t>广泛支持，因为获取社会文化财富是促进文化与智力发展的重要途径。个人读者、出版商、教育工作者、企业及政府机构都能从获取</w:t>
      </w:r>
      <w:r w:rsidR="0059292A">
        <w:rPr>
          <w:rFonts w:ascii="SimSun" w:hAnsi="SimSun" w:hint="eastAsia"/>
          <w:szCs w:val="22"/>
        </w:rPr>
        <w:t>这些界定了其根源和现实存在的</w:t>
      </w:r>
      <w:r w:rsidRPr="00D84FFA">
        <w:rPr>
          <w:rFonts w:ascii="SimSun" w:hAnsi="SimSun" w:hint="eastAsia"/>
          <w:szCs w:val="22"/>
        </w:rPr>
        <w:t>资源中获益。</w:t>
      </w:r>
      <w:r w:rsidR="0059292A">
        <w:rPr>
          <w:rFonts w:ascii="SimSun" w:hAnsi="SimSun" w:hint="eastAsia"/>
          <w:szCs w:val="22"/>
        </w:rPr>
        <w:t>获取</w:t>
      </w:r>
      <w:r w:rsidRPr="00D84FFA">
        <w:rPr>
          <w:rFonts w:ascii="SimSun" w:hAnsi="SimSun" w:hint="eastAsia"/>
          <w:szCs w:val="22"/>
        </w:rPr>
        <w:t>藏品能</w:t>
      </w:r>
      <w:r w:rsidR="0059292A">
        <w:rPr>
          <w:rFonts w:ascii="SimSun" w:hAnsi="SimSun" w:hint="eastAsia"/>
          <w:szCs w:val="22"/>
        </w:rPr>
        <w:t>够</w:t>
      </w:r>
      <w:r w:rsidRPr="00D84FFA">
        <w:rPr>
          <w:rFonts w:ascii="SimSun" w:hAnsi="SimSun" w:hint="eastAsia"/>
          <w:szCs w:val="22"/>
        </w:rPr>
        <w:t>启迪、激发</w:t>
      </w:r>
      <w:r w:rsidR="004B7F61">
        <w:rPr>
          <w:rFonts w:ascii="SimSun" w:hAnsi="SimSun" w:hint="eastAsia"/>
          <w:szCs w:val="22"/>
        </w:rPr>
        <w:t>并</w:t>
      </w:r>
      <w:r w:rsidRPr="00D84FFA">
        <w:rPr>
          <w:rFonts w:ascii="SimSun" w:hAnsi="SimSun" w:hint="eastAsia"/>
          <w:szCs w:val="22"/>
        </w:rPr>
        <w:t>培育创新精神。因此，</w:t>
      </w:r>
      <w:r w:rsidR="00463B02">
        <w:rPr>
          <w:rFonts w:ascii="SimSun" w:hAnsi="SimSun" w:hint="eastAsia"/>
          <w:szCs w:val="22"/>
        </w:rPr>
        <w:t>获取</w:t>
      </w:r>
      <w:r w:rsidRPr="00D84FFA">
        <w:rPr>
          <w:rFonts w:ascii="SimSun" w:hAnsi="SimSun" w:hint="eastAsia"/>
          <w:szCs w:val="22"/>
        </w:rPr>
        <w:t>功能可</w:t>
      </w:r>
      <w:r w:rsidR="00463B02">
        <w:rPr>
          <w:rFonts w:ascii="SimSun" w:hAnsi="SimSun" w:hint="eastAsia"/>
          <w:szCs w:val="22"/>
        </w:rPr>
        <w:t>以</w:t>
      </w:r>
      <w:r w:rsidRPr="00D84FFA">
        <w:rPr>
          <w:rFonts w:ascii="SimSun" w:hAnsi="SimSun" w:hint="eastAsia"/>
          <w:szCs w:val="22"/>
        </w:rPr>
        <w:t>通过多种形式实现：</w:t>
      </w:r>
    </w:p>
    <w:p w14:paraId="3F936BDC" w14:textId="36A7E310" w:rsidR="00C019A0" w:rsidRPr="007A6584" w:rsidRDefault="00463B02" w:rsidP="00EB41EE">
      <w:pPr>
        <w:pStyle w:val="Level3"/>
        <w:numPr>
          <w:ilvl w:val="0"/>
          <w:numId w:val="31"/>
        </w:numPr>
        <w:spacing w:afterLines="50" w:after="120" w:line="340" w:lineRule="atLeast"/>
        <w:ind w:left="357" w:hanging="357"/>
        <w:jc w:val="both"/>
        <w:rPr>
          <w:rFonts w:ascii="KaiTi" w:eastAsia="KaiTi" w:hAnsi="KaiTi"/>
          <w:i w:val="0"/>
          <w:iCs w:val="0"/>
          <w:lang w:eastAsia="zh-CN"/>
        </w:rPr>
      </w:pPr>
      <w:bookmarkStart w:id="20" w:name="_Toc230185169"/>
      <w:r w:rsidRPr="007A6584">
        <w:rPr>
          <w:rFonts w:ascii="KaiTi" w:eastAsia="KaiTi" w:hAnsi="KaiTi" w:hint="eastAsia"/>
          <w:i w:val="0"/>
          <w:iCs w:val="0"/>
          <w:lang w:eastAsia="zh-CN"/>
        </w:rPr>
        <w:t>获取</w:t>
      </w:r>
      <w:r w:rsidR="00C019A0" w:rsidRPr="007A6584">
        <w:rPr>
          <w:rFonts w:ascii="KaiTi" w:eastAsia="KaiTi" w:hAnsi="KaiTi" w:hint="eastAsia"/>
          <w:i w:val="0"/>
          <w:iCs w:val="0"/>
          <w:lang w:eastAsia="zh-CN"/>
        </w:rPr>
        <w:t>作为文化遗产机构的基本宗旨</w:t>
      </w:r>
      <w:bookmarkEnd w:id="20"/>
    </w:p>
    <w:p w14:paraId="5A2EE191" w14:textId="5F665E12"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博物馆、图书馆和档案馆作为核心文化遗产机构，其存在意义在于保存、弘扬并拓展</w:t>
      </w:r>
      <w:r w:rsidR="00463B02">
        <w:rPr>
          <w:rFonts w:ascii="SimSun" w:hAnsi="SimSun" w:hint="eastAsia"/>
          <w:szCs w:val="22"/>
        </w:rPr>
        <w:t>其藏品的</w:t>
      </w:r>
      <w:r w:rsidRPr="00D84FFA">
        <w:rPr>
          <w:rFonts w:ascii="SimSun" w:hAnsi="SimSun" w:hint="eastAsia"/>
          <w:szCs w:val="22"/>
        </w:rPr>
        <w:t>历史社会</w:t>
      </w:r>
      <w:r w:rsidR="00463B02">
        <w:rPr>
          <w:rFonts w:ascii="SimSun" w:hAnsi="SimSun" w:hint="eastAsia"/>
          <w:szCs w:val="22"/>
        </w:rPr>
        <w:t>背景</w:t>
      </w:r>
      <w:r w:rsidRPr="00D84FFA">
        <w:rPr>
          <w:rFonts w:ascii="SimSun" w:hAnsi="SimSun" w:hint="eastAsia"/>
          <w:szCs w:val="22"/>
        </w:rPr>
        <w:t>。无论</w:t>
      </w:r>
      <w:r w:rsidR="007A6584">
        <w:rPr>
          <w:rFonts w:ascii="SimSun" w:hAnsi="SimSun" w:hint="eastAsia"/>
          <w:szCs w:val="22"/>
        </w:rPr>
        <w:t>这些藏品的</w:t>
      </w:r>
      <w:r w:rsidRPr="00D84FFA">
        <w:rPr>
          <w:rFonts w:ascii="SimSun" w:hAnsi="SimSun" w:hint="eastAsia"/>
          <w:szCs w:val="22"/>
        </w:rPr>
        <w:t>使用者</w:t>
      </w:r>
      <w:r w:rsidR="007A6584">
        <w:rPr>
          <w:rFonts w:ascii="SimSun" w:hAnsi="SimSun" w:hint="eastAsia"/>
          <w:szCs w:val="22"/>
        </w:rPr>
        <w:t>只是进行阅览</w:t>
      </w:r>
      <w:r w:rsidRPr="00D84FFA">
        <w:rPr>
          <w:rFonts w:ascii="SimSun" w:hAnsi="SimSun" w:hint="eastAsia"/>
          <w:szCs w:val="22"/>
        </w:rPr>
        <w:t>还是</w:t>
      </w:r>
      <w:r w:rsidR="007A6584">
        <w:rPr>
          <w:rFonts w:ascii="SimSun" w:hAnsi="SimSun" w:hint="eastAsia"/>
          <w:szCs w:val="22"/>
        </w:rPr>
        <w:t>进行</w:t>
      </w:r>
      <w:r w:rsidRPr="00D84FFA">
        <w:rPr>
          <w:rFonts w:ascii="SimSun" w:hAnsi="SimSun" w:hint="eastAsia"/>
          <w:szCs w:val="22"/>
        </w:rPr>
        <w:t>深度分析，获取作品</w:t>
      </w:r>
      <w:r w:rsidR="007A6584">
        <w:rPr>
          <w:rFonts w:ascii="SimSun" w:hAnsi="SimSun" w:hint="eastAsia"/>
          <w:szCs w:val="22"/>
        </w:rPr>
        <w:t>都</w:t>
      </w:r>
      <w:r w:rsidRPr="00D84FFA">
        <w:rPr>
          <w:rFonts w:ascii="SimSun" w:hAnsi="SimSun" w:hint="eastAsia"/>
          <w:szCs w:val="22"/>
        </w:rPr>
        <w:t>显然至关重要。</w:t>
      </w:r>
      <w:r w:rsidR="007A6584">
        <w:rPr>
          <w:rFonts w:ascii="SimSun" w:hAnsi="SimSun" w:hint="eastAsia"/>
          <w:szCs w:val="22"/>
        </w:rPr>
        <w:t>如果不能获取</w:t>
      </w:r>
      <w:r w:rsidRPr="00D84FFA">
        <w:rPr>
          <w:rFonts w:ascii="SimSun" w:hAnsi="SimSun" w:hint="eastAsia"/>
          <w:szCs w:val="22"/>
        </w:rPr>
        <w:t>，机构与个体的目标都将难以实现。</w:t>
      </w:r>
    </w:p>
    <w:p w14:paraId="650C6A2C" w14:textId="723266D4" w:rsidR="00C019A0" w:rsidRPr="007A6584" w:rsidRDefault="007A6584" w:rsidP="00EB41EE">
      <w:pPr>
        <w:pStyle w:val="Level3"/>
        <w:spacing w:afterLines="50" w:after="120" w:line="340" w:lineRule="atLeast"/>
        <w:jc w:val="both"/>
        <w:rPr>
          <w:rFonts w:ascii="KaiTi" w:eastAsia="KaiTi" w:hAnsi="KaiTi"/>
          <w:i w:val="0"/>
          <w:iCs w:val="0"/>
          <w:lang w:eastAsia="zh-CN"/>
        </w:rPr>
      </w:pPr>
      <w:bookmarkStart w:id="21" w:name="_Toc230185170"/>
      <w:r>
        <w:rPr>
          <w:rFonts w:ascii="KaiTi" w:eastAsia="KaiTi" w:hAnsi="KaiTi" w:hint="eastAsia"/>
          <w:i w:val="0"/>
          <w:iCs w:val="0"/>
          <w:lang w:eastAsia="zh-CN"/>
        </w:rPr>
        <w:t>获取</w:t>
      </w:r>
      <w:r w:rsidR="006B7471">
        <w:rPr>
          <w:rFonts w:ascii="KaiTi" w:eastAsia="KaiTi" w:hAnsi="KaiTi" w:hint="eastAsia"/>
          <w:i w:val="0"/>
          <w:iCs w:val="0"/>
          <w:lang w:eastAsia="zh-CN"/>
        </w:rPr>
        <w:t>促进</w:t>
      </w:r>
      <w:r>
        <w:rPr>
          <w:rFonts w:ascii="KaiTi" w:eastAsia="KaiTi" w:hAnsi="KaiTi" w:hint="eastAsia"/>
          <w:i w:val="0"/>
          <w:iCs w:val="0"/>
          <w:lang w:eastAsia="zh-CN"/>
        </w:rPr>
        <w:t>保存</w:t>
      </w:r>
      <w:r w:rsidR="003F0084">
        <w:rPr>
          <w:rFonts w:ascii="KaiTi" w:eastAsia="KaiTi" w:hAnsi="KaiTi" w:hint="eastAsia"/>
          <w:i w:val="0"/>
          <w:iCs w:val="0"/>
          <w:lang w:eastAsia="zh-CN"/>
        </w:rPr>
        <w:t>受威胁作品</w:t>
      </w:r>
      <w:bookmarkEnd w:id="21"/>
    </w:p>
    <w:p w14:paraId="6EAC0CA4" w14:textId="75AA5CBD" w:rsidR="00C019A0" w:rsidRPr="00D84FFA" w:rsidRDefault="00BD2A90" w:rsidP="007668BF">
      <w:pPr>
        <w:spacing w:afterLines="50" w:after="120" w:line="340" w:lineRule="atLeast"/>
        <w:ind w:firstLineChars="200" w:firstLine="440"/>
        <w:jc w:val="both"/>
        <w:rPr>
          <w:rFonts w:ascii="SimSun" w:hAnsi="SimSun"/>
          <w:szCs w:val="22"/>
        </w:rPr>
      </w:pPr>
      <w:r>
        <w:rPr>
          <w:rFonts w:ascii="SimSun" w:hAnsi="SimSun" w:hint="eastAsia"/>
          <w:szCs w:val="22"/>
        </w:rPr>
        <w:t>藏品</w:t>
      </w:r>
      <w:r w:rsidR="00C019A0" w:rsidRPr="00D84FFA">
        <w:rPr>
          <w:rFonts w:ascii="SimSun" w:hAnsi="SimSun" w:hint="eastAsia"/>
          <w:szCs w:val="22"/>
        </w:rPr>
        <w:t>涵盖</w:t>
      </w:r>
      <w:r w:rsidR="003A1369" w:rsidRPr="00D84FFA">
        <w:rPr>
          <w:rFonts w:ascii="SimSun" w:hAnsi="SimSun" w:hint="eastAsia"/>
          <w:szCs w:val="22"/>
        </w:rPr>
        <w:t>丰富</w:t>
      </w:r>
      <w:r w:rsidR="003A1369">
        <w:rPr>
          <w:rFonts w:ascii="SimSun" w:hAnsi="SimSun" w:hint="eastAsia"/>
          <w:szCs w:val="22"/>
        </w:rPr>
        <w:t>多样的</w:t>
      </w:r>
      <w:r w:rsidR="00C019A0" w:rsidRPr="00D84FFA">
        <w:rPr>
          <w:rFonts w:ascii="SimSun" w:hAnsi="SimSun" w:hint="eastAsia"/>
          <w:szCs w:val="22"/>
        </w:rPr>
        <w:t>各类媒介的作品，其中</w:t>
      </w:r>
      <w:r>
        <w:rPr>
          <w:rFonts w:ascii="SimSun" w:hAnsi="SimSun" w:hint="eastAsia"/>
          <w:szCs w:val="22"/>
        </w:rPr>
        <w:t>很多藏品包含</w:t>
      </w:r>
      <w:r w:rsidR="00C019A0" w:rsidRPr="00D84FFA">
        <w:rPr>
          <w:rFonts w:ascii="SimSun" w:hAnsi="SimSun" w:hint="eastAsia"/>
          <w:szCs w:val="22"/>
        </w:rPr>
        <w:t>极易</w:t>
      </w:r>
      <w:r>
        <w:rPr>
          <w:rFonts w:ascii="SimSun" w:hAnsi="SimSun" w:hint="eastAsia"/>
          <w:szCs w:val="22"/>
        </w:rPr>
        <w:t>丧失</w:t>
      </w:r>
      <w:r w:rsidR="00C019A0" w:rsidRPr="00D84FFA">
        <w:rPr>
          <w:rFonts w:ascii="SimSun" w:hAnsi="SimSun" w:hint="eastAsia"/>
          <w:szCs w:val="22"/>
        </w:rPr>
        <w:t>的</w:t>
      </w:r>
      <w:r>
        <w:rPr>
          <w:rFonts w:ascii="SimSun" w:hAnsi="SimSun" w:hint="eastAsia"/>
          <w:szCs w:val="22"/>
        </w:rPr>
        <w:t>独一无二的</w:t>
      </w:r>
      <w:r w:rsidR="00C019A0" w:rsidRPr="00D84FFA">
        <w:rPr>
          <w:rFonts w:ascii="SimSun" w:hAnsi="SimSun" w:hint="eastAsia"/>
          <w:szCs w:val="22"/>
        </w:rPr>
        <w:t>手稿与脆弱文物。</w:t>
      </w:r>
      <w:r w:rsidR="00C019A0" w:rsidRPr="00BD2A90">
        <w:rPr>
          <w:rFonts w:ascii="SimSun" w:hAnsi="SimSun" w:hint="eastAsia"/>
          <w:szCs w:val="22"/>
        </w:rPr>
        <w:t>《</w:t>
      </w:r>
      <w:r w:rsidRPr="00BD2A90">
        <w:rPr>
          <w:rFonts w:ascii="SimSun" w:hAnsi="SimSun" w:hint="eastAsia"/>
          <w:szCs w:val="22"/>
        </w:rPr>
        <w:t>保存问题</w:t>
      </w:r>
      <w:r w:rsidR="00C019A0" w:rsidRPr="00BD2A90">
        <w:rPr>
          <w:rFonts w:ascii="SimSun" w:hAnsi="SimSun" w:hint="eastAsia"/>
          <w:szCs w:val="22"/>
        </w:rPr>
        <w:t>工具包》</w:t>
      </w:r>
      <w:r>
        <w:rPr>
          <w:rFonts w:ascii="SimSun" w:hAnsi="SimSun" w:hint="eastAsia"/>
          <w:szCs w:val="22"/>
        </w:rPr>
        <w:t>详细阐述过</w:t>
      </w:r>
      <w:r w:rsidR="00C019A0" w:rsidRPr="00D84FFA">
        <w:rPr>
          <w:rFonts w:ascii="SimSun" w:hAnsi="SimSun" w:hint="eastAsia"/>
          <w:szCs w:val="22"/>
        </w:rPr>
        <w:t>，</w:t>
      </w:r>
      <w:r>
        <w:rPr>
          <w:rFonts w:ascii="SimSun" w:hAnsi="SimSun" w:hint="eastAsia"/>
          <w:szCs w:val="22"/>
        </w:rPr>
        <w:t>保存</w:t>
      </w:r>
      <w:r w:rsidR="00C019A0" w:rsidRPr="00D84FFA">
        <w:rPr>
          <w:rFonts w:ascii="SimSun" w:hAnsi="SimSun" w:hint="eastAsia"/>
          <w:szCs w:val="22"/>
        </w:rPr>
        <w:t>作品是文化遗产机构的核心职能之一</w:t>
      </w:r>
      <w:r>
        <w:rPr>
          <w:rFonts w:ascii="SimSun" w:hAnsi="SimSun" w:hint="eastAsia"/>
          <w:szCs w:val="22"/>
        </w:rPr>
        <w:t>，保存通</w:t>
      </w:r>
      <w:r w:rsidR="00C019A0" w:rsidRPr="00D84FFA">
        <w:rPr>
          <w:rFonts w:ascii="SimSun" w:hAnsi="SimSun" w:hint="eastAsia"/>
          <w:szCs w:val="22"/>
        </w:rPr>
        <w:t>过建立防护机制防止历史与当代知识的流失，从而保障后世</w:t>
      </w:r>
      <w:r w:rsidR="00C86F0B">
        <w:rPr>
          <w:rFonts w:ascii="SimSun" w:hAnsi="SimSun" w:hint="eastAsia"/>
          <w:szCs w:val="22"/>
        </w:rPr>
        <w:t>能够得到这些知识</w:t>
      </w:r>
      <w:r w:rsidR="00C019A0" w:rsidRPr="00D84FFA">
        <w:rPr>
          <w:rFonts w:ascii="SimSun" w:hAnsi="SimSun" w:hint="eastAsia"/>
          <w:szCs w:val="22"/>
        </w:rPr>
        <w:t>。</w:t>
      </w:r>
      <w:r w:rsidR="00412F32" w:rsidRPr="00412F32">
        <w:rPr>
          <w:rFonts w:ascii="SimSun" w:hAnsi="SimSun" w:hint="eastAsia"/>
          <w:szCs w:val="22"/>
        </w:rPr>
        <w:t>如果负责管理馆藏的机构从一开始就无法接触到作品的原件或其他副本，那么保存过程本身就无法进行</w:t>
      </w:r>
      <w:r w:rsidR="00C019A0" w:rsidRPr="00D84FFA">
        <w:rPr>
          <w:rFonts w:ascii="SimSun" w:hAnsi="SimSun" w:hint="eastAsia"/>
          <w:szCs w:val="22"/>
        </w:rPr>
        <w:t>。</w:t>
      </w:r>
    </w:p>
    <w:p w14:paraId="596DDBB3" w14:textId="467793E5" w:rsidR="00C019A0" w:rsidRPr="00C86F0B" w:rsidRDefault="00C86F0B" w:rsidP="000613C9">
      <w:pPr>
        <w:pStyle w:val="Level3"/>
        <w:keepNext/>
        <w:spacing w:afterLines="50" w:after="120" w:line="340" w:lineRule="atLeast"/>
        <w:jc w:val="both"/>
        <w:rPr>
          <w:rFonts w:ascii="KaiTi" w:eastAsia="KaiTi" w:hAnsi="KaiTi"/>
          <w:i w:val="0"/>
          <w:iCs w:val="0"/>
          <w:lang w:eastAsia="zh-CN"/>
        </w:rPr>
      </w:pPr>
      <w:bookmarkStart w:id="22" w:name="_Toc230185171"/>
      <w:r w:rsidRPr="00C86F0B">
        <w:rPr>
          <w:rFonts w:ascii="KaiTi" w:eastAsia="KaiTi" w:hAnsi="KaiTi" w:hint="eastAsia"/>
          <w:i w:val="0"/>
          <w:iCs w:val="0"/>
          <w:lang w:eastAsia="zh-CN"/>
        </w:rPr>
        <w:t>获取与知识</w:t>
      </w:r>
      <w:r>
        <w:rPr>
          <w:rFonts w:ascii="KaiTi" w:eastAsia="KaiTi" w:hAnsi="KaiTi" w:hint="eastAsia"/>
          <w:i w:val="0"/>
          <w:iCs w:val="0"/>
          <w:lang w:eastAsia="zh-CN"/>
        </w:rPr>
        <w:t>传播</w:t>
      </w:r>
      <w:r w:rsidRPr="00C86F0B">
        <w:rPr>
          <w:rFonts w:ascii="KaiTi" w:eastAsia="KaiTi" w:hAnsi="KaiTi" w:hint="eastAsia"/>
          <w:i w:val="0"/>
          <w:iCs w:val="0"/>
          <w:lang w:eastAsia="zh-CN"/>
        </w:rPr>
        <w:t>和</w:t>
      </w:r>
      <w:r w:rsidR="00C019A0" w:rsidRPr="00C86F0B">
        <w:rPr>
          <w:rFonts w:ascii="KaiTi" w:eastAsia="KaiTi" w:hAnsi="KaiTi" w:hint="eastAsia"/>
          <w:i w:val="0"/>
          <w:iCs w:val="0"/>
          <w:lang w:eastAsia="zh-CN"/>
        </w:rPr>
        <w:t>学习</w:t>
      </w:r>
      <w:bookmarkEnd w:id="22"/>
    </w:p>
    <w:p w14:paraId="13B07E15" w14:textId="194AA695"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文化遗产机构</w:t>
      </w:r>
      <w:r w:rsidR="003A1369">
        <w:rPr>
          <w:rFonts w:ascii="SimSun" w:hAnsi="SimSun" w:hint="eastAsia"/>
          <w:szCs w:val="22"/>
        </w:rPr>
        <w:t>收藏的</w:t>
      </w:r>
      <w:r w:rsidR="00C86F0B">
        <w:rPr>
          <w:rFonts w:ascii="SimSun" w:hAnsi="SimSun" w:hint="eastAsia"/>
          <w:szCs w:val="22"/>
        </w:rPr>
        <w:t>藏品</w:t>
      </w:r>
      <w:r w:rsidRPr="00D84FFA">
        <w:rPr>
          <w:rFonts w:ascii="SimSun" w:hAnsi="SimSun" w:hint="eastAsia"/>
          <w:szCs w:val="22"/>
        </w:rPr>
        <w:t>是浩瀚的知识宝库，也是推动历史、科学、商业、艺术、文学等领域教育与研究的引擎。这些藏品构成了传统教育项目、公共展览、纪录片等知识传播与拓展形式的根基。通过拓展</w:t>
      </w:r>
      <w:r w:rsidR="00C86F0B">
        <w:rPr>
          <w:rFonts w:ascii="SimSun" w:hAnsi="SimSun" w:hint="eastAsia"/>
          <w:szCs w:val="22"/>
        </w:rPr>
        <w:t>获取，</w:t>
      </w:r>
      <w:r w:rsidRPr="00D84FFA">
        <w:rPr>
          <w:rFonts w:ascii="SimSun" w:hAnsi="SimSun" w:hint="eastAsia"/>
          <w:szCs w:val="22"/>
        </w:rPr>
        <w:t>内容共享</w:t>
      </w:r>
      <w:r w:rsidR="00C86F0B">
        <w:rPr>
          <w:rFonts w:ascii="SimSun" w:hAnsi="SimSun" w:hint="eastAsia"/>
          <w:szCs w:val="22"/>
        </w:rPr>
        <w:t>成为可能</w:t>
      </w:r>
      <w:r w:rsidRPr="00D84FFA">
        <w:rPr>
          <w:rFonts w:ascii="SimSun" w:hAnsi="SimSun" w:hint="eastAsia"/>
          <w:szCs w:val="22"/>
        </w:rPr>
        <w:t>，而数字工具</w:t>
      </w:r>
      <w:r w:rsidR="00C86F0B">
        <w:rPr>
          <w:rFonts w:ascii="SimSun" w:hAnsi="SimSun" w:hint="eastAsia"/>
          <w:szCs w:val="22"/>
        </w:rPr>
        <w:t>现在</w:t>
      </w:r>
      <w:r w:rsidRPr="00D84FFA">
        <w:rPr>
          <w:rFonts w:ascii="SimSun" w:hAnsi="SimSun" w:hint="eastAsia"/>
          <w:szCs w:val="22"/>
        </w:rPr>
        <w:t>使公众不仅能在文化遗产机构现场，</w:t>
      </w:r>
      <w:r w:rsidR="00C86F0B">
        <w:rPr>
          <w:rFonts w:ascii="SimSun" w:hAnsi="SimSun" w:hint="eastAsia"/>
          <w:szCs w:val="22"/>
        </w:rPr>
        <w:t>还有可能在</w:t>
      </w:r>
      <w:r w:rsidRPr="00D84FFA">
        <w:rPr>
          <w:rFonts w:ascii="SimSun" w:hAnsi="SimSun" w:hint="eastAsia"/>
          <w:szCs w:val="22"/>
        </w:rPr>
        <w:t>本国乃至全球各地</w:t>
      </w:r>
      <w:r w:rsidR="00C86F0B">
        <w:rPr>
          <w:rFonts w:ascii="SimSun" w:hAnsi="SimSun" w:hint="eastAsia"/>
          <w:szCs w:val="22"/>
        </w:rPr>
        <w:t>的任何地点</w:t>
      </w:r>
      <w:r w:rsidRPr="00D84FFA">
        <w:rPr>
          <w:rFonts w:ascii="SimSun" w:hAnsi="SimSun" w:hint="eastAsia"/>
          <w:szCs w:val="22"/>
        </w:rPr>
        <w:t>获取资源。</w:t>
      </w:r>
    </w:p>
    <w:p w14:paraId="0E79624B" w14:textId="63375CA4" w:rsidR="00C019A0" w:rsidRPr="00C86F0B" w:rsidRDefault="00C86F0B" w:rsidP="00EB41EE">
      <w:pPr>
        <w:pStyle w:val="Level3"/>
        <w:spacing w:afterLines="50" w:after="120" w:line="340" w:lineRule="atLeast"/>
        <w:jc w:val="both"/>
        <w:rPr>
          <w:rFonts w:ascii="KaiTi" w:eastAsia="KaiTi" w:hAnsi="KaiTi"/>
          <w:i w:val="0"/>
          <w:iCs w:val="0"/>
          <w:lang w:eastAsia="zh-CN"/>
        </w:rPr>
      </w:pPr>
      <w:bookmarkStart w:id="23" w:name="_Toc230185172"/>
      <w:r w:rsidRPr="00C86F0B">
        <w:rPr>
          <w:rFonts w:ascii="KaiTi" w:eastAsia="KaiTi" w:hAnsi="KaiTi" w:hint="eastAsia"/>
          <w:i w:val="0"/>
          <w:iCs w:val="0"/>
          <w:lang w:eastAsia="zh-CN"/>
        </w:rPr>
        <w:t>获取</w:t>
      </w:r>
      <w:r w:rsidR="00C019A0" w:rsidRPr="00C86F0B">
        <w:rPr>
          <w:rFonts w:ascii="KaiTi" w:eastAsia="KaiTi" w:hAnsi="KaiTi" w:hint="eastAsia"/>
          <w:i w:val="0"/>
          <w:iCs w:val="0"/>
          <w:lang w:eastAsia="zh-CN"/>
        </w:rPr>
        <w:t>与文化认同</w:t>
      </w:r>
      <w:bookmarkEnd w:id="23"/>
    </w:p>
    <w:p w14:paraId="1BF70C4B" w14:textId="7DE44C28" w:rsidR="00C019A0" w:rsidRPr="00D84FFA" w:rsidRDefault="00C019A0" w:rsidP="007668BF">
      <w:pPr>
        <w:spacing w:afterLines="50" w:after="120" w:line="340" w:lineRule="atLeast"/>
        <w:ind w:firstLineChars="200" w:firstLine="440"/>
        <w:jc w:val="both"/>
        <w:rPr>
          <w:rFonts w:ascii="SimSun" w:hAnsi="SimSun"/>
          <w:color w:val="000000"/>
          <w:szCs w:val="22"/>
        </w:rPr>
      </w:pPr>
      <w:r w:rsidRPr="00D84FFA">
        <w:rPr>
          <w:rFonts w:ascii="SimSun" w:hAnsi="SimSun" w:hint="eastAsia"/>
          <w:szCs w:val="22"/>
        </w:rPr>
        <w:t>作为国家与社区遗产的守护者，文化遗产机构肩负着</w:t>
      </w:r>
      <w:r w:rsidR="004F36C8">
        <w:rPr>
          <w:rFonts w:ascii="SimSun" w:hAnsi="SimSun" w:hint="eastAsia"/>
          <w:szCs w:val="22"/>
        </w:rPr>
        <w:t>长久</w:t>
      </w:r>
      <w:r w:rsidRPr="00D84FFA">
        <w:rPr>
          <w:rFonts w:ascii="SimSun" w:hAnsi="SimSun" w:hint="eastAsia"/>
          <w:szCs w:val="22"/>
        </w:rPr>
        <w:t>维系文化</w:t>
      </w:r>
      <w:r w:rsidR="006D44CA">
        <w:rPr>
          <w:rFonts w:ascii="SimSun" w:hAnsi="SimSun" w:hint="eastAsia"/>
          <w:szCs w:val="22"/>
        </w:rPr>
        <w:t>传承</w:t>
      </w:r>
      <w:r w:rsidRPr="00D84FFA">
        <w:rPr>
          <w:rFonts w:ascii="SimSun" w:hAnsi="SimSun" w:hint="eastAsia"/>
          <w:szCs w:val="22"/>
        </w:rPr>
        <w:t>的重要使命。通过保存</w:t>
      </w:r>
      <w:r w:rsidR="00F7731E">
        <w:rPr>
          <w:rFonts w:ascii="SimSun" w:hAnsi="SimSun" w:hint="eastAsia"/>
          <w:szCs w:val="22"/>
        </w:rPr>
        <w:t>和提供获取</w:t>
      </w:r>
      <w:r w:rsidRPr="00D84FFA">
        <w:rPr>
          <w:rFonts w:ascii="SimSun" w:hAnsi="SimSun" w:hint="eastAsia"/>
          <w:szCs w:val="22"/>
        </w:rPr>
        <w:t>历史文献、图像</w:t>
      </w:r>
      <w:r w:rsidR="00F7731E">
        <w:rPr>
          <w:rFonts w:ascii="SimSun" w:hAnsi="SimSun" w:hint="eastAsia"/>
          <w:szCs w:val="22"/>
        </w:rPr>
        <w:t>及其他</w:t>
      </w:r>
      <w:r w:rsidRPr="00D84FFA">
        <w:rPr>
          <w:rFonts w:ascii="SimSun" w:hAnsi="SimSun" w:hint="eastAsia"/>
          <w:szCs w:val="22"/>
        </w:rPr>
        <w:t>资源，这些机构为当下及未来的文化传承者提供指引。</w:t>
      </w:r>
      <w:r w:rsidR="00F7731E">
        <w:rPr>
          <w:rFonts w:ascii="SimSun" w:hAnsi="SimSun" w:hint="eastAsia"/>
          <w:szCs w:val="22"/>
        </w:rPr>
        <w:t>通过获取</w:t>
      </w:r>
      <w:r w:rsidRPr="00D84FFA">
        <w:rPr>
          <w:rFonts w:ascii="SimSun" w:hAnsi="SimSun" w:hint="eastAsia"/>
          <w:szCs w:val="22"/>
        </w:rPr>
        <w:t>藏品</w:t>
      </w:r>
      <w:r w:rsidR="00F7731E">
        <w:rPr>
          <w:rFonts w:ascii="SimSun" w:hAnsi="SimSun" w:hint="eastAsia"/>
          <w:szCs w:val="22"/>
        </w:rPr>
        <w:t>，我们</w:t>
      </w:r>
      <w:r w:rsidRPr="00D84FFA">
        <w:rPr>
          <w:rFonts w:ascii="SimSun" w:hAnsi="SimSun" w:hint="eastAsia"/>
          <w:szCs w:val="22"/>
        </w:rPr>
        <w:t>每个人</w:t>
      </w:r>
      <w:r w:rsidR="00F7731E">
        <w:rPr>
          <w:rFonts w:ascii="SimSun" w:hAnsi="SimSun" w:hint="eastAsia"/>
          <w:szCs w:val="22"/>
        </w:rPr>
        <w:t>都能</w:t>
      </w:r>
      <w:r w:rsidR="00263C72" w:rsidRPr="00D84FFA">
        <w:rPr>
          <w:rFonts w:ascii="SimSun" w:hAnsi="SimSun" w:hint="eastAsia"/>
          <w:szCs w:val="22"/>
        </w:rPr>
        <w:t>跨越时间、</w:t>
      </w:r>
      <w:r w:rsidR="00263C72">
        <w:rPr>
          <w:rFonts w:ascii="SimSun" w:hAnsi="SimSun" w:hint="eastAsia"/>
          <w:szCs w:val="22"/>
        </w:rPr>
        <w:t>国界</w:t>
      </w:r>
      <w:r w:rsidR="00263C72" w:rsidRPr="00D84FFA">
        <w:rPr>
          <w:rFonts w:ascii="SimSun" w:hAnsi="SimSun" w:hint="eastAsia"/>
          <w:szCs w:val="22"/>
        </w:rPr>
        <w:t>与政治的人为限制</w:t>
      </w:r>
      <w:r w:rsidR="00263C72">
        <w:rPr>
          <w:rFonts w:ascii="SimSun" w:hAnsi="SimSun" w:hint="eastAsia"/>
          <w:szCs w:val="22"/>
        </w:rPr>
        <w:t>，了解并分享我们所拥有的</w:t>
      </w:r>
      <w:r w:rsidR="00F7731E" w:rsidRPr="00D84FFA">
        <w:rPr>
          <w:rFonts w:ascii="SimSun" w:hAnsi="SimSun" w:hint="eastAsia"/>
          <w:szCs w:val="22"/>
        </w:rPr>
        <w:t>文化</w:t>
      </w:r>
      <w:r w:rsidRPr="00D84FFA">
        <w:rPr>
          <w:rFonts w:ascii="SimSun" w:hAnsi="SimSun" w:hint="eastAsia"/>
          <w:szCs w:val="22"/>
        </w:rPr>
        <w:t>。</w:t>
      </w:r>
      <w:r w:rsidRPr="00D84FFA">
        <w:rPr>
          <w:rFonts w:ascii="SimSun" w:hAnsi="SimSun" w:hint="eastAsia"/>
          <w:color w:val="000000"/>
          <w:szCs w:val="22"/>
        </w:rPr>
        <w:br w:type="page"/>
      </w:r>
    </w:p>
    <w:p w14:paraId="6F9F4993" w14:textId="5E7264F0" w:rsidR="00C019A0" w:rsidRPr="003A1369" w:rsidRDefault="00C019A0" w:rsidP="00EB41EE">
      <w:pPr>
        <w:pStyle w:val="Level1"/>
        <w:spacing w:afterLines="50" w:after="120" w:line="340" w:lineRule="atLeast"/>
        <w:jc w:val="both"/>
        <w:rPr>
          <w:rFonts w:ascii="SimHei" w:eastAsia="SimHei" w:hAnsi="SimHei"/>
          <w:b w:val="0"/>
          <w:bCs w:val="0"/>
          <w:lang w:eastAsia="zh-CN"/>
        </w:rPr>
      </w:pPr>
      <w:bookmarkStart w:id="24" w:name="_Toc230185173"/>
      <w:r w:rsidRPr="003A1369">
        <w:rPr>
          <w:rFonts w:ascii="SimHei" w:eastAsia="SimHei" w:hAnsi="SimHei" w:hint="eastAsia"/>
          <w:b w:val="0"/>
          <w:bCs w:val="0"/>
          <w:lang w:eastAsia="zh-CN"/>
        </w:rPr>
        <w:lastRenderedPageBreak/>
        <w:t>第二部分：</w:t>
      </w:r>
      <w:r w:rsidR="00BD7598" w:rsidRPr="003A1369">
        <w:rPr>
          <w:rFonts w:ascii="SimHei" w:eastAsia="SimHei" w:hAnsi="SimHei" w:hint="eastAsia"/>
          <w:b w:val="0"/>
          <w:bCs w:val="0"/>
          <w:lang w:eastAsia="zh-CN"/>
        </w:rPr>
        <w:t>获取</w:t>
      </w:r>
      <w:r w:rsidRPr="003A1369">
        <w:rPr>
          <w:rFonts w:ascii="SimHei" w:eastAsia="SimHei" w:hAnsi="SimHei" w:hint="eastAsia"/>
          <w:b w:val="0"/>
          <w:bCs w:val="0"/>
          <w:lang w:eastAsia="zh-CN"/>
        </w:rPr>
        <w:t>文化遗产</w:t>
      </w:r>
      <w:r w:rsidR="00BD7598" w:rsidRPr="003A1369">
        <w:rPr>
          <w:rFonts w:ascii="SimHei" w:eastAsia="SimHei" w:hAnsi="SimHei" w:hint="eastAsia"/>
          <w:b w:val="0"/>
          <w:bCs w:val="0"/>
          <w:lang w:eastAsia="zh-CN"/>
        </w:rPr>
        <w:t>藏品</w:t>
      </w:r>
      <w:r w:rsidRPr="003A1369">
        <w:rPr>
          <w:rFonts w:ascii="SimHei" w:eastAsia="SimHei" w:hAnsi="SimHei" w:hint="eastAsia"/>
          <w:b w:val="0"/>
          <w:bCs w:val="0"/>
          <w:lang w:eastAsia="zh-CN"/>
        </w:rPr>
        <w:t>的多</w:t>
      </w:r>
      <w:r w:rsidR="00BD7598" w:rsidRPr="003A1369">
        <w:rPr>
          <w:rFonts w:ascii="SimHei" w:eastAsia="SimHei" w:hAnsi="SimHei" w:hint="eastAsia"/>
          <w:b w:val="0"/>
          <w:bCs w:val="0"/>
          <w:lang w:eastAsia="zh-CN"/>
        </w:rPr>
        <w:t>个</w:t>
      </w:r>
      <w:r w:rsidRPr="003A1369">
        <w:rPr>
          <w:rFonts w:ascii="SimHei" w:eastAsia="SimHei" w:hAnsi="SimHei" w:hint="eastAsia"/>
          <w:b w:val="0"/>
          <w:bCs w:val="0"/>
          <w:lang w:eastAsia="zh-CN"/>
        </w:rPr>
        <w:t>维度</w:t>
      </w:r>
      <w:bookmarkEnd w:id="24"/>
    </w:p>
    <w:p w14:paraId="5905FFB8" w14:textId="6A6CD4C4"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工具包第一部分阐述了获取在赋予藏品意义</w:t>
      </w:r>
      <w:r w:rsidR="003B3F58">
        <w:rPr>
          <w:rFonts w:ascii="SimSun" w:hAnsi="SimSun" w:hint="eastAsia"/>
          <w:szCs w:val="22"/>
        </w:rPr>
        <w:t>方面发挥</w:t>
      </w:r>
      <w:r w:rsidRPr="00D84FFA">
        <w:rPr>
          <w:rFonts w:ascii="SimSun" w:hAnsi="SimSun" w:hint="eastAsia"/>
          <w:szCs w:val="22"/>
        </w:rPr>
        <w:t>的核心作用，</w:t>
      </w:r>
      <w:r w:rsidR="003B3F58">
        <w:rPr>
          <w:rFonts w:ascii="SimSun" w:hAnsi="SimSun" w:hint="eastAsia"/>
          <w:szCs w:val="22"/>
        </w:rPr>
        <w:t>本</w:t>
      </w:r>
      <w:r w:rsidRPr="00D84FFA">
        <w:rPr>
          <w:rFonts w:ascii="SimSun" w:hAnsi="SimSun" w:hint="eastAsia"/>
          <w:szCs w:val="22"/>
        </w:rPr>
        <w:t>第二部分则揭示版权法中获取的属性</w:t>
      </w:r>
      <w:r w:rsidR="003B3F58">
        <w:rPr>
          <w:rFonts w:ascii="SimSun" w:hAnsi="SimSun" w:hint="eastAsia"/>
          <w:szCs w:val="22"/>
        </w:rPr>
        <w:t>和</w:t>
      </w:r>
      <w:r w:rsidRPr="00D84FFA">
        <w:rPr>
          <w:rFonts w:ascii="SimSun" w:hAnsi="SimSun" w:hint="eastAsia"/>
          <w:szCs w:val="22"/>
        </w:rPr>
        <w:t>条件</w:t>
      </w:r>
      <w:r w:rsidR="003B3F58">
        <w:rPr>
          <w:rFonts w:ascii="SimSun" w:hAnsi="SimSun" w:hint="eastAsia"/>
          <w:szCs w:val="22"/>
        </w:rPr>
        <w:t>可以</w:t>
      </w:r>
      <w:r w:rsidRPr="00D84FFA">
        <w:rPr>
          <w:rFonts w:ascii="SimSun" w:hAnsi="SimSun" w:hint="eastAsia"/>
          <w:szCs w:val="22"/>
        </w:rPr>
        <w:t>具有多重可适配特性——本文</w:t>
      </w:r>
      <w:r w:rsidR="003B3F58">
        <w:rPr>
          <w:rFonts w:ascii="SimSun" w:hAnsi="SimSun" w:hint="eastAsia"/>
          <w:szCs w:val="22"/>
        </w:rPr>
        <w:t>通常</w:t>
      </w:r>
      <w:r w:rsidRPr="00D84FFA">
        <w:rPr>
          <w:rFonts w:ascii="SimSun" w:hAnsi="SimSun" w:hint="eastAsia"/>
          <w:szCs w:val="22"/>
        </w:rPr>
        <w:t>称之为</w:t>
      </w:r>
      <w:r w:rsidR="003B3F58">
        <w:rPr>
          <w:rFonts w:ascii="SimSun" w:hAnsi="SimSun" w:hint="eastAsia"/>
          <w:szCs w:val="22"/>
        </w:rPr>
        <w:t>“</w:t>
      </w:r>
      <w:r w:rsidRPr="00D84FFA">
        <w:rPr>
          <w:rFonts w:ascii="SimSun" w:hAnsi="SimSun" w:hint="eastAsia"/>
          <w:szCs w:val="22"/>
        </w:rPr>
        <w:t>维度</w:t>
      </w:r>
      <w:r w:rsidR="003B3F58">
        <w:rPr>
          <w:rFonts w:ascii="SimSun" w:hAnsi="SimSun" w:hint="eastAsia"/>
          <w:szCs w:val="22"/>
        </w:rPr>
        <w:t>”</w:t>
      </w:r>
      <w:r w:rsidRPr="00D84FFA">
        <w:rPr>
          <w:rFonts w:ascii="SimSun" w:hAnsi="SimSun" w:hint="eastAsia"/>
          <w:szCs w:val="22"/>
        </w:rPr>
        <w:t>——可针对具体需求灵活调整。本部分将系统梳理</w:t>
      </w:r>
      <w:r w:rsidR="003B3F58">
        <w:rPr>
          <w:rFonts w:ascii="SimSun" w:hAnsi="SimSun" w:hint="eastAsia"/>
          <w:szCs w:val="22"/>
        </w:rPr>
        <w:t>便利</w:t>
      </w:r>
      <w:r w:rsidRPr="00D84FFA">
        <w:rPr>
          <w:rFonts w:ascii="SimSun" w:hAnsi="SimSun" w:hint="eastAsia"/>
          <w:szCs w:val="22"/>
        </w:rPr>
        <w:t>获取时需考量的基本维度。正如</w:t>
      </w:r>
      <w:r w:rsidR="003B3F58">
        <w:rPr>
          <w:rFonts w:ascii="SimSun" w:hAnsi="SimSun" w:hint="eastAsia"/>
          <w:szCs w:val="22"/>
        </w:rPr>
        <w:t>前一份</w:t>
      </w:r>
      <w:r w:rsidRPr="003B3F58">
        <w:rPr>
          <w:rFonts w:ascii="SimSun" w:hAnsi="SimSun" w:hint="eastAsia"/>
          <w:szCs w:val="22"/>
        </w:rPr>
        <w:t>《保存</w:t>
      </w:r>
      <w:r w:rsidR="003A1369">
        <w:rPr>
          <w:rFonts w:ascii="SimSun" w:hAnsi="SimSun" w:hint="eastAsia"/>
          <w:szCs w:val="22"/>
        </w:rPr>
        <w:t>问题</w:t>
      </w:r>
      <w:r w:rsidRPr="003B3F58">
        <w:rPr>
          <w:rFonts w:ascii="SimSun" w:hAnsi="SimSun" w:hint="eastAsia"/>
          <w:szCs w:val="22"/>
        </w:rPr>
        <w:t>工具包》</w:t>
      </w:r>
      <w:r w:rsidRPr="00D84FFA">
        <w:rPr>
          <w:rFonts w:ascii="SimSun" w:hAnsi="SimSun" w:hint="eastAsia"/>
          <w:szCs w:val="22"/>
        </w:rPr>
        <w:t>所示，相关法律或政策起草者</w:t>
      </w:r>
      <w:r w:rsidR="003B3F58">
        <w:rPr>
          <w:rFonts w:ascii="SimSun" w:hAnsi="SimSun" w:hint="eastAsia"/>
          <w:szCs w:val="22"/>
        </w:rPr>
        <w:t>可能要</w:t>
      </w:r>
      <w:r w:rsidRPr="00D84FFA">
        <w:rPr>
          <w:rFonts w:ascii="SimSun" w:hAnsi="SimSun" w:hint="eastAsia"/>
          <w:szCs w:val="22"/>
        </w:rPr>
        <w:t>考量数十</w:t>
      </w:r>
      <w:r w:rsidR="003A1369">
        <w:rPr>
          <w:rFonts w:ascii="SimSun" w:hAnsi="SimSun" w:hint="eastAsia"/>
          <w:szCs w:val="22"/>
        </w:rPr>
        <w:t>项</w:t>
      </w:r>
      <w:r w:rsidR="003B3F58">
        <w:rPr>
          <w:rFonts w:ascii="SimSun" w:hAnsi="SimSun" w:hint="eastAsia"/>
          <w:szCs w:val="22"/>
        </w:rPr>
        <w:t>相关</w:t>
      </w:r>
      <w:r w:rsidRPr="00D84FFA">
        <w:rPr>
          <w:rFonts w:ascii="SimSun" w:hAnsi="SimSun" w:hint="eastAsia"/>
          <w:szCs w:val="22"/>
        </w:rPr>
        <w:t>细节</w:t>
      </w:r>
      <w:r w:rsidR="003B3F58">
        <w:rPr>
          <w:rFonts w:ascii="SimSun" w:hAnsi="SimSun" w:hint="eastAsia"/>
          <w:szCs w:val="22"/>
        </w:rPr>
        <w:t>，</w:t>
      </w:r>
      <w:r w:rsidRPr="00D84FFA">
        <w:rPr>
          <w:rFonts w:ascii="SimSun" w:hAnsi="SimSun" w:hint="eastAsia"/>
          <w:szCs w:val="22"/>
        </w:rPr>
        <w:t>并</w:t>
      </w:r>
      <w:r w:rsidR="003B3F58">
        <w:rPr>
          <w:rFonts w:ascii="SimSun" w:hAnsi="SimSun" w:hint="eastAsia"/>
          <w:szCs w:val="22"/>
        </w:rPr>
        <w:t>需要做出一</w:t>
      </w:r>
      <w:r w:rsidRPr="00D84FFA">
        <w:rPr>
          <w:rFonts w:ascii="SimSun" w:hAnsi="SimSun" w:hint="eastAsia"/>
          <w:szCs w:val="22"/>
        </w:rPr>
        <w:t>系列</w:t>
      </w:r>
      <w:r w:rsidR="00FD7CDF">
        <w:rPr>
          <w:rFonts w:ascii="SimSun" w:hAnsi="SimSun" w:hint="eastAsia"/>
          <w:szCs w:val="22"/>
        </w:rPr>
        <w:t>选择</w:t>
      </w:r>
      <w:r w:rsidRPr="00D84FFA">
        <w:rPr>
          <w:rFonts w:ascii="SimSun" w:hAnsi="SimSun" w:hint="eastAsia"/>
          <w:szCs w:val="22"/>
        </w:rPr>
        <w:t>。</w:t>
      </w:r>
      <w:r w:rsidR="003B3F58">
        <w:rPr>
          <w:rFonts w:ascii="SimSun" w:hAnsi="SimSun" w:hint="eastAsia"/>
          <w:szCs w:val="22"/>
        </w:rPr>
        <w:t>其中一些考量在本工具包也同样适用</w:t>
      </w:r>
      <w:r w:rsidRPr="00D84FFA">
        <w:rPr>
          <w:rFonts w:ascii="SimSun" w:hAnsi="SimSun" w:hint="eastAsia"/>
          <w:szCs w:val="22"/>
        </w:rPr>
        <w:t>。但</w:t>
      </w:r>
      <w:r w:rsidR="003B3F58">
        <w:rPr>
          <w:rFonts w:ascii="SimSun" w:hAnsi="SimSun" w:hint="eastAsia"/>
          <w:szCs w:val="22"/>
        </w:rPr>
        <w:t>是在此阶段，</w:t>
      </w:r>
      <w:r w:rsidRPr="00D84FFA">
        <w:rPr>
          <w:rFonts w:ascii="SimSun" w:hAnsi="SimSun" w:hint="eastAsia"/>
          <w:szCs w:val="22"/>
        </w:rPr>
        <w:t>第二部分将更宏观地概述政策制定者</w:t>
      </w:r>
      <w:r w:rsidR="003B3F58">
        <w:rPr>
          <w:rFonts w:ascii="SimSun" w:hAnsi="SimSun" w:hint="eastAsia"/>
          <w:szCs w:val="22"/>
        </w:rPr>
        <w:t>在制定法律时</w:t>
      </w:r>
      <w:r w:rsidRPr="00D84FFA">
        <w:rPr>
          <w:rFonts w:ascii="SimSun" w:hAnsi="SimSun" w:hint="eastAsia"/>
          <w:szCs w:val="22"/>
        </w:rPr>
        <w:t>应</w:t>
      </w:r>
      <w:r w:rsidR="003B3F58">
        <w:rPr>
          <w:rFonts w:ascii="SimSun" w:hAnsi="SimSun" w:hint="eastAsia"/>
          <w:szCs w:val="22"/>
        </w:rPr>
        <w:t>该</w:t>
      </w:r>
      <w:r w:rsidRPr="00D84FFA">
        <w:rPr>
          <w:rFonts w:ascii="SimSun" w:hAnsi="SimSun" w:hint="eastAsia"/>
          <w:szCs w:val="22"/>
        </w:rPr>
        <w:t>重点关注的核心概念</w:t>
      </w:r>
      <w:r w:rsidR="00035CAC">
        <w:rPr>
          <w:rFonts w:ascii="SimSun" w:hAnsi="SimSun" w:hint="eastAsia"/>
          <w:szCs w:val="22"/>
        </w:rPr>
        <w:t>，</w:t>
      </w:r>
      <w:r w:rsidR="003B3F58">
        <w:rPr>
          <w:rFonts w:ascii="SimSun" w:hAnsi="SimSun" w:hint="eastAsia"/>
          <w:szCs w:val="22"/>
        </w:rPr>
        <w:t>即</w:t>
      </w:r>
      <w:r w:rsidRPr="00D84FFA">
        <w:rPr>
          <w:rFonts w:ascii="SimSun" w:hAnsi="SimSun" w:hint="eastAsia"/>
          <w:szCs w:val="22"/>
        </w:rPr>
        <w:t>关键维度</w:t>
      </w:r>
      <w:r w:rsidR="003B3F58">
        <w:rPr>
          <w:rFonts w:ascii="SimSun" w:hAnsi="SimSun" w:hint="eastAsia"/>
          <w:szCs w:val="22"/>
        </w:rPr>
        <w:t>，并可能以某种方式将其纳入允许或</w:t>
      </w:r>
      <w:r w:rsidR="00035CAC">
        <w:rPr>
          <w:rFonts w:ascii="SimSun" w:hAnsi="SimSun" w:hint="eastAsia"/>
          <w:szCs w:val="22"/>
        </w:rPr>
        <w:t>便利</w:t>
      </w:r>
      <w:r w:rsidR="003B3F58">
        <w:rPr>
          <w:rFonts w:ascii="SimSun" w:hAnsi="SimSun" w:hint="eastAsia"/>
          <w:szCs w:val="22"/>
        </w:rPr>
        <w:t>获取</w:t>
      </w:r>
      <w:r w:rsidRPr="00D84FFA">
        <w:rPr>
          <w:rFonts w:ascii="SimSun" w:hAnsi="SimSun" w:hint="eastAsia"/>
          <w:szCs w:val="22"/>
        </w:rPr>
        <w:t>机构</w:t>
      </w:r>
      <w:r w:rsidR="00035CAC">
        <w:rPr>
          <w:rFonts w:ascii="SimSun" w:hAnsi="SimSun" w:hint="eastAsia"/>
          <w:szCs w:val="22"/>
        </w:rPr>
        <w:t>馆藏</w:t>
      </w:r>
      <w:r w:rsidRPr="00D84FFA">
        <w:rPr>
          <w:rFonts w:ascii="SimSun" w:hAnsi="SimSun" w:hint="eastAsia"/>
          <w:szCs w:val="22"/>
        </w:rPr>
        <w:t>作品</w:t>
      </w:r>
      <w:r w:rsidR="003B3F58">
        <w:rPr>
          <w:rFonts w:ascii="SimSun" w:hAnsi="SimSun" w:hint="eastAsia"/>
          <w:szCs w:val="22"/>
        </w:rPr>
        <w:t>的标准之中</w:t>
      </w:r>
      <w:r w:rsidRPr="00D84FFA">
        <w:rPr>
          <w:rFonts w:ascii="SimSun" w:hAnsi="SimSun" w:hint="eastAsia"/>
          <w:szCs w:val="22"/>
        </w:rPr>
        <w:t>。</w:t>
      </w:r>
    </w:p>
    <w:p w14:paraId="0E7D0B3D" w14:textId="4BAE4F54" w:rsidR="00C019A0" w:rsidRPr="003B3F58" w:rsidRDefault="00005ADC" w:rsidP="00EB41EE">
      <w:pPr>
        <w:pStyle w:val="Level3"/>
        <w:numPr>
          <w:ilvl w:val="0"/>
          <w:numId w:val="23"/>
        </w:numPr>
        <w:spacing w:afterLines="50" w:after="120" w:line="340" w:lineRule="atLeast"/>
        <w:ind w:left="357" w:hanging="357"/>
        <w:jc w:val="both"/>
        <w:rPr>
          <w:rFonts w:ascii="KaiTi" w:eastAsia="KaiTi" w:hAnsi="KaiTi"/>
          <w:i w:val="0"/>
          <w:iCs w:val="0"/>
          <w:lang w:eastAsia="zh-CN"/>
        </w:rPr>
      </w:pPr>
      <w:bookmarkStart w:id="25" w:name="_Toc230185174"/>
      <w:r w:rsidRPr="003B3F58">
        <w:rPr>
          <w:rFonts w:ascii="KaiTi" w:eastAsia="KaiTi" w:hAnsi="KaiTi" w:hint="eastAsia"/>
          <w:i w:val="0"/>
          <w:iCs w:val="0"/>
          <w:lang w:eastAsia="zh-CN"/>
        </w:rPr>
        <w:t>获取</w:t>
      </w:r>
      <w:r w:rsidR="00C019A0" w:rsidRPr="003B3F58">
        <w:rPr>
          <w:rFonts w:ascii="KaiTi" w:eastAsia="KaiTi" w:hAnsi="KaiTi" w:hint="eastAsia"/>
          <w:i w:val="0"/>
          <w:iCs w:val="0"/>
          <w:lang w:eastAsia="zh-CN"/>
        </w:rPr>
        <w:t>与版权</w:t>
      </w:r>
      <w:bookmarkEnd w:id="25"/>
    </w:p>
    <w:p w14:paraId="176D4FD4" w14:textId="006F98D4"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正如第一部分所述，文化遗产机构在履行</w:t>
      </w:r>
      <w:r w:rsidR="003B3F58">
        <w:rPr>
          <w:rFonts w:ascii="SimSun" w:hAnsi="SimSun" w:hint="eastAsia"/>
          <w:szCs w:val="22"/>
        </w:rPr>
        <w:t>其</w:t>
      </w:r>
      <w:r w:rsidRPr="00D84FFA">
        <w:rPr>
          <w:rFonts w:ascii="SimSun" w:hAnsi="SimSun" w:hint="eastAsia"/>
          <w:szCs w:val="22"/>
        </w:rPr>
        <w:t>使命</w:t>
      </w:r>
      <w:r w:rsidR="003B3F58">
        <w:rPr>
          <w:rFonts w:ascii="SimSun" w:hAnsi="SimSun" w:hint="eastAsia"/>
          <w:szCs w:val="22"/>
        </w:rPr>
        <w:t>的</w:t>
      </w:r>
      <w:r w:rsidRPr="00D84FFA">
        <w:rPr>
          <w:rFonts w:ascii="SimSun" w:hAnsi="SimSun" w:hint="eastAsia"/>
          <w:szCs w:val="22"/>
        </w:rPr>
        <w:t>过程中，会</w:t>
      </w:r>
      <w:r w:rsidR="003B3F58">
        <w:rPr>
          <w:rFonts w:ascii="SimSun" w:hAnsi="SimSun" w:hint="eastAsia"/>
          <w:szCs w:val="22"/>
        </w:rPr>
        <w:t>经常使用</w:t>
      </w:r>
      <w:r w:rsidR="009D3FFC">
        <w:rPr>
          <w:rFonts w:ascii="SimSun" w:hAnsi="SimSun" w:hint="eastAsia"/>
          <w:szCs w:val="22"/>
        </w:rPr>
        <w:t>馆藏</w:t>
      </w:r>
      <w:r w:rsidR="003B3F58">
        <w:rPr>
          <w:rFonts w:ascii="SimSun" w:hAnsi="SimSun" w:hint="eastAsia"/>
          <w:szCs w:val="22"/>
        </w:rPr>
        <w:t>作品</w:t>
      </w:r>
      <w:r w:rsidRPr="00D84FFA">
        <w:rPr>
          <w:rFonts w:ascii="SimSun" w:hAnsi="SimSun" w:hint="eastAsia"/>
          <w:szCs w:val="22"/>
        </w:rPr>
        <w:t>，</w:t>
      </w:r>
      <w:r w:rsidR="003B3F58">
        <w:rPr>
          <w:rFonts w:ascii="SimSun" w:hAnsi="SimSun" w:hint="eastAsia"/>
          <w:szCs w:val="22"/>
        </w:rPr>
        <w:t>而这</w:t>
      </w:r>
      <w:r w:rsidR="0076313D">
        <w:rPr>
          <w:rFonts w:ascii="SimSun" w:hAnsi="SimSun" w:hint="eastAsia"/>
          <w:szCs w:val="22"/>
        </w:rPr>
        <w:t>种行为</w:t>
      </w:r>
      <w:r w:rsidRPr="00D84FFA">
        <w:rPr>
          <w:rFonts w:ascii="SimSun" w:hAnsi="SimSun" w:hint="eastAsia"/>
          <w:szCs w:val="22"/>
        </w:rPr>
        <w:t>可能涉及</w:t>
      </w:r>
      <w:r w:rsidR="003B3F58">
        <w:rPr>
          <w:rFonts w:ascii="SimSun" w:hAnsi="SimSun" w:hint="eastAsia"/>
          <w:szCs w:val="22"/>
        </w:rPr>
        <w:t>版权所有者的权利</w:t>
      </w:r>
      <w:r w:rsidRPr="00D84FFA">
        <w:rPr>
          <w:rFonts w:ascii="SimSun" w:hAnsi="SimSun" w:hint="eastAsia"/>
          <w:szCs w:val="22"/>
        </w:rPr>
        <w:t>。例如，</w:t>
      </w:r>
      <w:r w:rsidR="0076313D">
        <w:rPr>
          <w:rFonts w:ascii="SimSun" w:hAnsi="SimSun" w:hint="eastAsia"/>
          <w:szCs w:val="22"/>
        </w:rPr>
        <w:t>许多与</w:t>
      </w:r>
      <w:r w:rsidRPr="00D84FFA">
        <w:rPr>
          <w:rFonts w:ascii="SimSun" w:hAnsi="SimSun" w:hint="eastAsia"/>
          <w:szCs w:val="22"/>
        </w:rPr>
        <w:t>数字资源</w:t>
      </w:r>
      <w:r w:rsidR="0076313D">
        <w:rPr>
          <w:rFonts w:ascii="SimSun" w:hAnsi="SimSun" w:hint="eastAsia"/>
          <w:szCs w:val="22"/>
        </w:rPr>
        <w:t>获取</w:t>
      </w:r>
      <w:r w:rsidRPr="00D84FFA">
        <w:rPr>
          <w:rFonts w:ascii="SimSun" w:hAnsi="SimSun" w:hint="eastAsia"/>
          <w:szCs w:val="22"/>
        </w:rPr>
        <w:t>相关的版权问题，往往与文化遗产机构制作复制品</w:t>
      </w:r>
      <w:r w:rsidR="0076313D">
        <w:rPr>
          <w:rFonts w:ascii="SimSun" w:hAnsi="SimSun" w:hint="eastAsia"/>
          <w:szCs w:val="22"/>
        </w:rPr>
        <w:t>和</w:t>
      </w:r>
      <w:r w:rsidR="00F25D66">
        <w:rPr>
          <w:rFonts w:ascii="SimSun" w:hAnsi="SimSun" w:hint="eastAsia"/>
          <w:szCs w:val="22"/>
        </w:rPr>
        <w:t>演绎</w:t>
      </w:r>
      <w:r w:rsidRPr="00D84FFA">
        <w:rPr>
          <w:rFonts w:ascii="SimSun" w:hAnsi="SimSun" w:hint="eastAsia"/>
          <w:szCs w:val="22"/>
        </w:rPr>
        <w:t>作品相关。本工具包第四部分</w:t>
      </w:r>
      <w:r w:rsidR="0076313D">
        <w:rPr>
          <w:rFonts w:ascii="SimSun" w:hAnsi="SimSun" w:hint="eastAsia"/>
          <w:szCs w:val="22"/>
        </w:rPr>
        <w:t>详细阐述了</w:t>
      </w:r>
      <w:r w:rsidRPr="00D84FFA">
        <w:rPr>
          <w:rFonts w:ascii="SimSun" w:hAnsi="SimSun" w:hint="eastAsia"/>
          <w:szCs w:val="22"/>
        </w:rPr>
        <w:t>版权</w:t>
      </w:r>
      <w:r w:rsidR="0076313D">
        <w:rPr>
          <w:rFonts w:ascii="SimSun" w:hAnsi="SimSun" w:hint="eastAsia"/>
          <w:szCs w:val="22"/>
        </w:rPr>
        <w:t>与获取</w:t>
      </w:r>
      <w:r w:rsidRPr="00D84FFA">
        <w:rPr>
          <w:rFonts w:ascii="SimSun" w:hAnsi="SimSun" w:hint="eastAsia"/>
          <w:szCs w:val="22"/>
        </w:rPr>
        <w:t>的</w:t>
      </w:r>
      <w:r w:rsidR="0076313D">
        <w:rPr>
          <w:rFonts w:ascii="SimSun" w:hAnsi="SimSun" w:hint="eastAsia"/>
          <w:szCs w:val="22"/>
        </w:rPr>
        <w:t>问题</w:t>
      </w:r>
      <w:r w:rsidRPr="00D84FFA">
        <w:rPr>
          <w:rFonts w:ascii="SimSun" w:hAnsi="SimSun" w:hint="eastAsia"/>
          <w:szCs w:val="22"/>
        </w:rPr>
        <w:t>，但此处</w:t>
      </w:r>
      <w:r w:rsidR="0076313D">
        <w:rPr>
          <w:rFonts w:ascii="SimSun" w:hAnsi="SimSun" w:hint="eastAsia"/>
          <w:szCs w:val="22"/>
        </w:rPr>
        <w:t>的一般版权考量</w:t>
      </w:r>
      <w:r w:rsidRPr="00D84FFA">
        <w:rPr>
          <w:rFonts w:ascii="SimSun" w:hAnsi="SimSun" w:hint="eastAsia"/>
          <w:szCs w:val="22"/>
        </w:rPr>
        <w:t>是：</w:t>
      </w:r>
      <w:r w:rsidR="0076313D">
        <w:rPr>
          <w:rFonts w:ascii="SimSun" w:hAnsi="SimSun" w:hint="eastAsia"/>
          <w:szCs w:val="22"/>
        </w:rPr>
        <w:t>获取</w:t>
      </w:r>
      <w:r w:rsidRPr="00D84FFA">
        <w:rPr>
          <w:rFonts w:ascii="SimSun" w:hAnsi="SimSun" w:hint="eastAsia"/>
          <w:szCs w:val="22"/>
        </w:rPr>
        <w:t>条款必须在服务研究、教育等使命的同时，</w:t>
      </w:r>
      <w:r w:rsidR="0076313D">
        <w:rPr>
          <w:rFonts w:ascii="SimSun" w:hAnsi="SimSun" w:hint="eastAsia"/>
          <w:szCs w:val="22"/>
        </w:rPr>
        <w:t>尊重</w:t>
      </w:r>
      <w:r w:rsidRPr="00D84FFA">
        <w:rPr>
          <w:rFonts w:ascii="SimSun" w:hAnsi="SimSun" w:hint="eastAsia"/>
          <w:szCs w:val="22"/>
        </w:rPr>
        <w:t>版权所有者的</w:t>
      </w:r>
      <w:r w:rsidR="0076313D">
        <w:rPr>
          <w:rFonts w:ascii="SimSun" w:hAnsi="SimSun" w:hint="eastAsia"/>
          <w:szCs w:val="22"/>
        </w:rPr>
        <w:t>利益</w:t>
      </w:r>
      <w:r w:rsidRPr="00D84FFA">
        <w:rPr>
          <w:rFonts w:ascii="SimSun" w:hAnsi="SimSun" w:hint="eastAsia"/>
          <w:szCs w:val="22"/>
        </w:rPr>
        <w:t>。这些</w:t>
      </w:r>
      <w:r w:rsidR="0076313D">
        <w:rPr>
          <w:rFonts w:ascii="SimSun" w:hAnsi="SimSun" w:hint="eastAsia"/>
          <w:szCs w:val="22"/>
        </w:rPr>
        <w:t>版权利益</w:t>
      </w:r>
      <w:r w:rsidRPr="00D84FFA">
        <w:rPr>
          <w:rFonts w:ascii="SimSun" w:hAnsi="SimSun" w:hint="eastAsia"/>
          <w:szCs w:val="22"/>
        </w:rPr>
        <w:t>主要通过</w:t>
      </w:r>
      <w:r w:rsidR="0076313D">
        <w:rPr>
          <w:rFonts w:ascii="SimSun" w:hAnsi="SimSun" w:hint="eastAsia"/>
          <w:szCs w:val="22"/>
        </w:rPr>
        <w:t>具有相应</w:t>
      </w:r>
      <w:r w:rsidRPr="00D84FFA">
        <w:rPr>
          <w:rFonts w:ascii="SimSun" w:hAnsi="SimSun" w:hint="eastAsia"/>
          <w:szCs w:val="22"/>
        </w:rPr>
        <w:t>管辖权</w:t>
      </w:r>
      <w:r w:rsidR="0076313D">
        <w:rPr>
          <w:rFonts w:ascii="SimSun" w:hAnsi="SimSun" w:hint="eastAsia"/>
          <w:szCs w:val="22"/>
        </w:rPr>
        <w:t>的国家</w:t>
      </w:r>
      <w:r w:rsidRPr="00D84FFA">
        <w:rPr>
          <w:rFonts w:ascii="SimSun" w:hAnsi="SimSun" w:hint="eastAsia"/>
          <w:szCs w:val="22"/>
        </w:rPr>
        <w:t>的</w:t>
      </w:r>
      <w:r w:rsidR="0076313D">
        <w:rPr>
          <w:rFonts w:ascii="SimSun" w:hAnsi="SimSun" w:hint="eastAsia"/>
          <w:szCs w:val="22"/>
        </w:rPr>
        <w:t>有关立法来</w:t>
      </w:r>
      <w:r w:rsidRPr="00D84FFA">
        <w:rPr>
          <w:rFonts w:ascii="SimSun" w:hAnsi="SimSun" w:hint="eastAsia"/>
          <w:szCs w:val="22"/>
        </w:rPr>
        <w:t>确立</w:t>
      </w:r>
      <w:r w:rsidR="0076313D">
        <w:rPr>
          <w:rFonts w:ascii="SimSun" w:hAnsi="SimSun" w:hint="eastAsia"/>
          <w:szCs w:val="22"/>
        </w:rPr>
        <w:t>。</w:t>
      </w:r>
      <w:r w:rsidRPr="00D84FFA">
        <w:rPr>
          <w:rFonts w:ascii="SimSun" w:hAnsi="SimSun" w:hint="eastAsia"/>
          <w:szCs w:val="22"/>
        </w:rPr>
        <w:t>这些法律又受到一系列</w:t>
      </w:r>
      <w:r w:rsidR="0076313D">
        <w:rPr>
          <w:rFonts w:ascii="SimSun" w:hAnsi="SimSun" w:hint="eastAsia"/>
          <w:szCs w:val="22"/>
        </w:rPr>
        <w:t>多边</w:t>
      </w:r>
      <w:r w:rsidRPr="00D84FFA">
        <w:rPr>
          <w:rFonts w:ascii="SimSun" w:hAnsi="SimSun" w:hint="eastAsia"/>
          <w:szCs w:val="22"/>
        </w:rPr>
        <w:t>条约的多重影响。</w:t>
      </w:r>
      <w:r w:rsidR="0076313D">
        <w:rPr>
          <w:rFonts w:ascii="SimSun" w:hAnsi="SimSun" w:hint="eastAsia"/>
          <w:szCs w:val="22"/>
        </w:rPr>
        <w:t>一些</w:t>
      </w:r>
      <w:r w:rsidRPr="00D84FFA">
        <w:rPr>
          <w:rFonts w:ascii="SimSun" w:hAnsi="SimSun" w:hint="eastAsia"/>
          <w:szCs w:val="22"/>
        </w:rPr>
        <w:t>条约</w:t>
      </w:r>
      <w:r w:rsidR="009D3FFC">
        <w:rPr>
          <w:rFonts w:ascii="SimSun" w:hAnsi="SimSun" w:hint="eastAsia"/>
          <w:szCs w:val="22"/>
        </w:rPr>
        <w:t>中</w:t>
      </w:r>
      <w:r w:rsidR="0076313D">
        <w:rPr>
          <w:rFonts w:ascii="SimSun" w:hAnsi="SimSun" w:hint="eastAsia"/>
          <w:szCs w:val="22"/>
        </w:rPr>
        <w:t>纳入了“</w:t>
      </w:r>
      <w:r w:rsidR="008D32B3">
        <w:rPr>
          <w:rFonts w:ascii="SimSun" w:hAnsi="SimSun" w:hint="eastAsia"/>
          <w:szCs w:val="22"/>
        </w:rPr>
        <w:t>三步检验法</w:t>
      </w:r>
      <w:r w:rsidRPr="00D84FFA">
        <w:rPr>
          <w:rFonts w:ascii="SimSun" w:hAnsi="SimSun" w:hint="eastAsia"/>
          <w:szCs w:val="22"/>
        </w:rPr>
        <w:t>法</w:t>
      </w:r>
      <w:r w:rsidR="0076313D">
        <w:rPr>
          <w:rFonts w:ascii="SimSun" w:hAnsi="SimSun" w:hint="eastAsia"/>
          <w:szCs w:val="22"/>
        </w:rPr>
        <w:t>”</w:t>
      </w:r>
      <w:r w:rsidRPr="00D84FFA">
        <w:rPr>
          <w:rFonts w:ascii="SimSun" w:hAnsi="SimSun" w:hint="eastAsia"/>
          <w:szCs w:val="22"/>
        </w:rPr>
        <w:t>，授权成员国制定</w:t>
      </w:r>
      <w:r w:rsidR="0076313D">
        <w:rPr>
          <w:rFonts w:ascii="SimSun" w:hAnsi="SimSun" w:hint="eastAsia"/>
          <w:szCs w:val="22"/>
        </w:rPr>
        <w:t>对</w:t>
      </w:r>
      <w:r w:rsidRPr="00D84FFA">
        <w:rPr>
          <w:rFonts w:ascii="SimSun" w:hAnsi="SimSun" w:hint="eastAsia"/>
          <w:szCs w:val="22"/>
        </w:rPr>
        <w:t>版权</w:t>
      </w:r>
      <w:r w:rsidR="0076313D">
        <w:rPr>
          <w:rFonts w:ascii="SimSun" w:hAnsi="SimSun" w:hint="eastAsia"/>
          <w:szCs w:val="22"/>
        </w:rPr>
        <w:t>所有者权利的</w:t>
      </w:r>
      <w:r w:rsidRPr="00D84FFA">
        <w:rPr>
          <w:rFonts w:ascii="SimSun" w:hAnsi="SimSun" w:hint="eastAsia"/>
          <w:szCs w:val="22"/>
        </w:rPr>
        <w:t>例外。图书馆、档案馆</w:t>
      </w:r>
      <w:r w:rsidR="0076313D">
        <w:rPr>
          <w:rFonts w:ascii="SimSun" w:hAnsi="SimSun" w:hint="eastAsia"/>
          <w:szCs w:val="22"/>
        </w:rPr>
        <w:t>及其他</w:t>
      </w:r>
      <w:r w:rsidRPr="00D84FFA">
        <w:rPr>
          <w:rFonts w:ascii="SimSun" w:hAnsi="SimSun" w:hint="eastAsia"/>
          <w:szCs w:val="22"/>
        </w:rPr>
        <w:t>机构的</w:t>
      </w:r>
      <w:r w:rsidR="0076313D">
        <w:rPr>
          <w:rFonts w:ascii="SimSun" w:hAnsi="SimSun" w:hint="eastAsia"/>
          <w:szCs w:val="22"/>
        </w:rPr>
        <w:t>许多</w:t>
      </w:r>
      <w:r w:rsidRPr="00D84FFA">
        <w:rPr>
          <w:rFonts w:ascii="SimSun" w:hAnsi="SimSun" w:hint="eastAsia"/>
          <w:szCs w:val="22"/>
        </w:rPr>
        <w:t>服务</w:t>
      </w:r>
      <w:r w:rsidR="0076313D">
        <w:rPr>
          <w:rFonts w:ascii="SimSun" w:hAnsi="SimSun" w:hint="eastAsia"/>
          <w:szCs w:val="22"/>
        </w:rPr>
        <w:t>都是</w:t>
      </w:r>
      <w:r w:rsidRPr="00D84FFA">
        <w:rPr>
          <w:rFonts w:ascii="SimSun" w:hAnsi="SimSun" w:hint="eastAsia"/>
          <w:szCs w:val="22"/>
        </w:rPr>
        <w:t>依据版权例外的具体规定提供</w:t>
      </w:r>
      <w:r w:rsidR="0076313D">
        <w:rPr>
          <w:rFonts w:ascii="SimSun" w:hAnsi="SimSun" w:hint="eastAsia"/>
          <w:szCs w:val="22"/>
        </w:rPr>
        <w:t>的</w:t>
      </w:r>
      <w:r w:rsidRPr="00D84FFA">
        <w:rPr>
          <w:rFonts w:ascii="SimSun" w:hAnsi="SimSun" w:hint="eastAsia"/>
          <w:szCs w:val="22"/>
        </w:rPr>
        <w:t>，这些例外的制定均遵循</w:t>
      </w:r>
      <w:r w:rsidR="0076313D">
        <w:rPr>
          <w:rFonts w:ascii="SimSun" w:hAnsi="SimSun" w:hint="eastAsia"/>
          <w:szCs w:val="22"/>
        </w:rPr>
        <w:t>“</w:t>
      </w:r>
      <w:r w:rsidR="008D32B3">
        <w:rPr>
          <w:rFonts w:ascii="SimSun" w:hAnsi="SimSun" w:hint="eastAsia"/>
          <w:szCs w:val="22"/>
        </w:rPr>
        <w:t>三步检验法</w:t>
      </w:r>
      <w:r w:rsidR="0076313D">
        <w:rPr>
          <w:rFonts w:ascii="SimSun" w:hAnsi="SimSun" w:hint="eastAsia"/>
          <w:szCs w:val="22"/>
        </w:rPr>
        <w:t>”的要求</w:t>
      </w:r>
      <w:r w:rsidRPr="00D84FFA">
        <w:rPr>
          <w:rFonts w:ascii="SimSun" w:hAnsi="SimSun" w:hint="eastAsia"/>
          <w:szCs w:val="22"/>
        </w:rPr>
        <w:t>。</w:t>
      </w:r>
    </w:p>
    <w:p w14:paraId="1E0C4923" w14:textId="3B72CD70" w:rsidR="00C019A0" w:rsidRPr="0076313D" w:rsidRDefault="0076313D" w:rsidP="00EB41EE">
      <w:pPr>
        <w:pStyle w:val="Level3"/>
        <w:spacing w:afterLines="50" w:after="120" w:line="340" w:lineRule="atLeast"/>
        <w:jc w:val="both"/>
        <w:rPr>
          <w:rFonts w:ascii="KaiTi" w:eastAsia="KaiTi" w:hAnsi="KaiTi"/>
          <w:i w:val="0"/>
          <w:iCs w:val="0"/>
          <w:lang w:eastAsia="zh-CN"/>
        </w:rPr>
      </w:pPr>
      <w:bookmarkStart w:id="26" w:name="_Toc230185175"/>
      <w:r w:rsidRPr="0076313D">
        <w:rPr>
          <w:rFonts w:ascii="KaiTi" w:eastAsia="KaiTi" w:hAnsi="KaiTi" w:hint="eastAsia"/>
          <w:i w:val="0"/>
          <w:iCs w:val="0"/>
          <w:lang w:eastAsia="zh-CN"/>
        </w:rPr>
        <w:t>获取</w:t>
      </w:r>
      <w:r w:rsidR="00C019A0" w:rsidRPr="0076313D">
        <w:rPr>
          <w:rFonts w:ascii="KaiTi" w:eastAsia="KaiTi" w:hAnsi="KaiTi" w:hint="eastAsia"/>
          <w:i w:val="0"/>
          <w:iCs w:val="0"/>
          <w:lang w:eastAsia="zh-CN"/>
        </w:rPr>
        <w:t>与数字技术</w:t>
      </w:r>
      <w:bookmarkEnd w:id="26"/>
    </w:p>
    <w:p w14:paraId="3C8513A9" w14:textId="00132E47"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技术的发展为几乎所有文化遗产机构开辟了</w:t>
      </w:r>
      <w:r w:rsidR="00F25D66">
        <w:rPr>
          <w:rFonts w:ascii="SimSun" w:hAnsi="SimSun" w:hint="eastAsia"/>
          <w:szCs w:val="22"/>
        </w:rPr>
        <w:t>许多</w:t>
      </w:r>
      <w:r w:rsidRPr="00D84FFA">
        <w:rPr>
          <w:rFonts w:ascii="SimSun" w:hAnsi="SimSun" w:hint="eastAsia"/>
          <w:szCs w:val="22"/>
        </w:rPr>
        <w:t>新可能</w:t>
      </w:r>
      <w:r w:rsidR="0076313D">
        <w:rPr>
          <w:rFonts w:ascii="SimSun" w:hAnsi="SimSun" w:hint="eastAsia"/>
          <w:szCs w:val="22"/>
        </w:rPr>
        <w:t>，</w:t>
      </w:r>
      <w:r w:rsidRPr="00D84FFA">
        <w:rPr>
          <w:rFonts w:ascii="SimSun" w:hAnsi="SimSun" w:hint="eastAsia"/>
          <w:szCs w:val="22"/>
        </w:rPr>
        <w:t>并拓展了</w:t>
      </w:r>
      <w:r w:rsidR="0076313D">
        <w:rPr>
          <w:rFonts w:ascii="SimSun" w:hAnsi="SimSun" w:hint="eastAsia"/>
          <w:szCs w:val="22"/>
        </w:rPr>
        <w:t>其</w:t>
      </w:r>
      <w:r w:rsidRPr="00D84FFA">
        <w:rPr>
          <w:rFonts w:ascii="SimSun" w:hAnsi="SimSun" w:hint="eastAsia"/>
          <w:szCs w:val="22"/>
        </w:rPr>
        <w:t>服务范围。这些新服务可能在诸多方面受到版权法</w:t>
      </w:r>
      <w:r w:rsidR="00F25D66">
        <w:rPr>
          <w:rFonts w:ascii="SimSun" w:hAnsi="SimSun" w:hint="eastAsia"/>
          <w:szCs w:val="22"/>
        </w:rPr>
        <w:t>的</w:t>
      </w:r>
      <w:r w:rsidRPr="00D84FFA">
        <w:rPr>
          <w:rFonts w:ascii="SimSun" w:hAnsi="SimSun" w:hint="eastAsia"/>
          <w:szCs w:val="22"/>
        </w:rPr>
        <w:t>影响，其使用行为除涉及复制</w:t>
      </w:r>
      <w:r w:rsidR="00F25D66">
        <w:rPr>
          <w:rFonts w:ascii="SimSun" w:hAnsi="SimSun" w:hint="eastAsia"/>
          <w:szCs w:val="22"/>
        </w:rPr>
        <w:t>之</w:t>
      </w:r>
      <w:r w:rsidRPr="00D84FFA">
        <w:rPr>
          <w:rFonts w:ascii="SimSun" w:hAnsi="SimSun" w:hint="eastAsia"/>
          <w:szCs w:val="22"/>
        </w:rPr>
        <w:t>外，还可能</w:t>
      </w:r>
      <w:r w:rsidR="00F25D66">
        <w:rPr>
          <w:rFonts w:ascii="SimSun" w:hAnsi="SimSun" w:hint="eastAsia"/>
          <w:szCs w:val="22"/>
        </w:rPr>
        <w:t>涉及演绎</w:t>
      </w:r>
      <w:r w:rsidR="001B448F">
        <w:rPr>
          <w:rFonts w:ascii="SimSun" w:hAnsi="SimSun" w:hint="eastAsia"/>
          <w:szCs w:val="22"/>
        </w:rPr>
        <w:t>作品</w:t>
      </w:r>
      <w:r w:rsidRPr="00D84FFA">
        <w:rPr>
          <w:rFonts w:ascii="SimSun" w:hAnsi="SimSun" w:hint="eastAsia"/>
          <w:szCs w:val="22"/>
        </w:rPr>
        <w:t>、提供及</w:t>
      </w:r>
      <w:r w:rsidR="00FD7CDF">
        <w:rPr>
          <w:rFonts w:ascii="SimSun" w:hAnsi="SimSun" w:hint="eastAsia"/>
          <w:szCs w:val="22"/>
        </w:rPr>
        <w:t>传输</w:t>
      </w:r>
      <w:r w:rsidRPr="00D84FFA">
        <w:rPr>
          <w:rFonts w:ascii="SimSun" w:hAnsi="SimSun" w:hint="eastAsia"/>
          <w:szCs w:val="22"/>
        </w:rPr>
        <w:t>行为。</w:t>
      </w:r>
      <w:r w:rsidR="00FD7CDF">
        <w:rPr>
          <w:rFonts w:ascii="SimSun" w:hAnsi="SimSun" w:hint="eastAsia"/>
          <w:szCs w:val="22"/>
        </w:rPr>
        <w:t>这些</w:t>
      </w:r>
      <w:r w:rsidRPr="00D84FFA">
        <w:rPr>
          <w:rFonts w:ascii="SimSun" w:hAnsi="SimSun" w:hint="eastAsia"/>
          <w:szCs w:val="22"/>
        </w:rPr>
        <w:t>创新性使用</w:t>
      </w:r>
      <w:r w:rsidR="00FD7CDF">
        <w:rPr>
          <w:rFonts w:ascii="SimSun" w:hAnsi="SimSun" w:hint="eastAsia"/>
          <w:szCs w:val="22"/>
        </w:rPr>
        <w:t>也</w:t>
      </w:r>
      <w:r w:rsidRPr="00D84FFA">
        <w:rPr>
          <w:rFonts w:ascii="SimSun" w:hAnsi="SimSun" w:hint="eastAsia"/>
          <w:szCs w:val="22"/>
        </w:rPr>
        <w:t>可能与文化财产法产生交集。获取的新机遇与多</w:t>
      </w:r>
      <w:r w:rsidR="00FD7CDF">
        <w:rPr>
          <w:rFonts w:ascii="SimSun" w:hAnsi="SimSun" w:hint="eastAsia"/>
          <w:szCs w:val="22"/>
        </w:rPr>
        <w:t>重</w:t>
      </w:r>
      <w:r w:rsidRPr="00D84FFA">
        <w:rPr>
          <w:rFonts w:ascii="SimSun" w:hAnsi="SimSun" w:hint="eastAsia"/>
          <w:szCs w:val="22"/>
        </w:rPr>
        <w:t>权利人存在的可能性，凸显出在此背景下亟需建立多元权利</w:t>
      </w:r>
      <w:r w:rsidR="00FD7CDF">
        <w:rPr>
          <w:rFonts w:ascii="SimSun" w:hAnsi="SimSun" w:hint="eastAsia"/>
          <w:szCs w:val="22"/>
        </w:rPr>
        <w:t>清算</w:t>
      </w:r>
      <w:r w:rsidRPr="00D84FFA">
        <w:rPr>
          <w:rFonts w:ascii="SimSun" w:hAnsi="SimSun" w:hint="eastAsia"/>
          <w:szCs w:val="22"/>
        </w:rPr>
        <w:t>的新机制，同时需</w:t>
      </w:r>
      <w:r w:rsidR="00815C36">
        <w:rPr>
          <w:rFonts w:ascii="SimSun" w:hAnsi="SimSun" w:hint="eastAsia"/>
          <w:szCs w:val="22"/>
        </w:rPr>
        <w:t>要</w:t>
      </w:r>
      <w:r w:rsidRPr="00D84FFA">
        <w:rPr>
          <w:rFonts w:ascii="SimSun" w:hAnsi="SimSun" w:hint="eastAsia"/>
          <w:szCs w:val="22"/>
        </w:rPr>
        <w:t>在尊重</w:t>
      </w:r>
      <w:r w:rsidR="00815C36">
        <w:rPr>
          <w:rFonts w:ascii="SimSun" w:hAnsi="SimSun" w:hint="eastAsia"/>
          <w:szCs w:val="22"/>
        </w:rPr>
        <w:t>在版权</w:t>
      </w:r>
      <w:r w:rsidRPr="00D84FFA">
        <w:rPr>
          <w:rFonts w:ascii="SimSun" w:hAnsi="SimSun" w:hint="eastAsia"/>
          <w:szCs w:val="22"/>
        </w:rPr>
        <w:t>保护期</w:t>
      </w:r>
      <w:r w:rsidR="00815C36">
        <w:rPr>
          <w:rFonts w:ascii="SimSun" w:hAnsi="SimSun" w:hint="eastAsia"/>
          <w:szCs w:val="22"/>
        </w:rPr>
        <w:t>限届满后仍可能</w:t>
      </w:r>
      <w:r w:rsidRPr="00D84FFA">
        <w:rPr>
          <w:rFonts w:ascii="SimSun" w:hAnsi="SimSun" w:hint="eastAsia"/>
          <w:szCs w:val="22"/>
        </w:rPr>
        <w:t>存续的潜在法律权利的</w:t>
      </w:r>
      <w:r w:rsidR="00815C36">
        <w:rPr>
          <w:rFonts w:ascii="SimSun" w:hAnsi="SimSun" w:hint="eastAsia"/>
          <w:szCs w:val="22"/>
        </w:rPr>
        <w:t>同时</w:t>
      </w:r>
      <w:r w:rsidRPr="00D84FFA">
        <w:rPr>
          <w:rFonts w:ascii="SimSun" w:hAnsi="SimSun" w:hint="eastAsia"/>
          <w:szCs w:val="22"/>
        </w:rPr>
        <w:t>进行创新。第四部分</w:t>
      </w:r>
      <w:r w:rsidR="00815C36">
        <w:rPr>
          <w:rFonts w:ascii="SimSun" w:hAnsi="SimSun" w:hint="eastAsia"/>
          <w:szCs w:val="22"/>
        </w:rPr>
        <w:t>的</w:t>
      </w:r>
      <w:r w:rsidRPr="00D84FFA">
        <w:rPr>
          <w:rFonts w:ascii="SimSun" w:hAnsi="SimSun" w:hint="eastAsia"/>
          <w:szCs w:val="22"/>
        </w:rPr>
        <w:t>图表补充了数字技术影响</w:t>
      </w:r>
      <w:r w:rsidR="00815C36">
        <w:rPr>
          <w:rFonts w:ascii="SimSun" w:hAnsi="SimSun" w:hint="eastAsia"/>
          <w:szCs w:val="22"/>
        </w:rPr>
        <w:t>以及应对选项</w:t>
      </w:r>
      <w:r w:rsidRPr="00D84FFA">
        <w:rPr>
          <w:rFonts w:ascii="SimSun" w:hAnsi="SimSun" w:hint="eastAsia"/>
          <w:szCs w:val="22"/>
        </w:rPr>
        <w:t>的相关</w:t>
      </w:r>
      <w:r w:rsidR="00815C36">
        <w:rPr>
          <w:rFonts w:ascii="SimSun" w:hAnsi="SimSun" w:hint="eastAsia"/>
          <w:szCs w:val="22"/>
        </w:rPr>
        <w:t>详细信息</w:t>
      </w:r>
      <w:r w:rsidRPr="00D84FFA">
        <w:rPr>
          <w:rFonts w:ascii="SimSun" w:hAnsi="SimSun" w:hint="eastAsia"/>
          <w:szCs w:val="22"/>
        </w:rPr>
        <w:t>。无论如何，运用新技术推进文化遗产机构</w:t>
      </w:r>
      <w:r w:rsidR="00815C36">
        <w:rPr>
          <w:rFonts w:ascii="SimSun" w:hAnsi="SimSun" w:hint="eastAsia"/>
          <w:szCs w:val="22"/>
        </w:rPr>
        <w:t>的</w:t>
      </w:r>
      <w:r w:rsidRPr="00D84FFA">
        <w:rPr>
          <w:rFonts w:ascii="SimSun" w:hAnsi="SimSun" w:hint="eastAsia"/>
          <w:szCs w:val="22"/>
        </w:rPr>
        <w:t>使命已成为当务之急。</w:t>
      </w:r>
      <w:r w:rsidR="00815C36">
        <w:rPr>
          <w:rFonts w:ascii="SimSun" w:hAnsi="SimSun" w:hint="eastAsia"/>
          <w:szCs w:val="22"/>
        </w:rPr>
        <w:t>获取</w:t>
      </w:r>
      <w:r w:rsidRPr="00D84FFA">
        <w:rPr>
          <w:rFonts w:ascii="SimSun" w:hAnsi="SimSun" w:hint="eastAsia"/>
          <w:szCs w:val="22"/>
        </w:rPr>
        <w:t>标准必须涵盖新技术的采用与实施。</w:t>
      </w:r>
      <w:r w:rsidR="00992B2D" w:rsidRPr="00992B2D">
        <w:rPr>
          <w:rFonts w:ascii="SimSun" w:hAnsi="SimSun" w:hint="eastAsia"/>
          <w:szCs w:val="22"/>
        </w:rPr>
        <w:t>在此背景下，本工具包特别关注寻找能够兼顾</w:t>
      </w:r>
      <w:r w:rsidR="000B2A62">
        <w:rPr>
          <w:rFonts w:ascii="SimSun" w:hAnsi="SimSun" w:hint="eastAsia"/>
          <w:szCs w:val="22"/>
        </w:rPr>
        <w:t>以下</w:t>
      </w:r>
      <w:r w:rsidR="00992B2D" w:rsidRPr="00992B2D">
        <w:rPr>
          <w:rFonts w:ascii="SimSun" w:hAnsi="SimSun" w:hint="eastAsia"/>
          <w:szCs w:val="22"/>
        </w:rPr>
        <w:t>三方面的解决方案：保障文化遗产机构工作人员安全地履行其使命、保障用户安全，以及</w:t>
      </w:r>
      <w:r w:rsidR="00C857F6">
        <w:rPr>
          <w:rFonts w:ascii="SimSun" w:hAnsi="SimSun" w:hint="eastAsia"/>
          <w:szCs w:val="22"/>
        </w:rPr>
        <w:t>不言而喻</w:t>
      </w:r>
      <w:r w:rsidR="00992B2D" w:rsidRPr="00992B2D">
        <w:rPr>
          <w:rFonts w:ascii="SimSun" w:hAnsi="SimSun" w:hint="eastAsia"/>
          <w:szCs w:val="22"/>
        </w:rPr>
        <w:t>，对权利人的保护与尊重。</w:t>
      </w:r>
    </w:p>
    <w:p w14:paraId="134791EB" w14:textId="4DDE1543" w:rsidR="00C019A0" w:rsidRPr="00815C36" w:rsidRDefault="00C019A0" w:rsidP="00EB41EE">
      <w:pPr>
        <w:pStyle w:val="Level3"/>
        <w:spacing w:afterLines="50" w:after="120" w:line="340" w:lineRule="atLeast"/>
        <w:jc w:val="both"/>
        <w:rPr>
          <w:rFonts w:ascii="KaiTi" w:eastAsia="KaiTi" w:hAnsi="KaiTi"/>
          <w:i w:val="0"/>
          <w:iCs w:val="0"/>
          <w:lang w:eastAsia="zh-CN"/>
        </w:rPr>
      </w:pPr>
      <w:bookmarkStart w:id="27" w:name="_Toc230185176"/>
      <w:r w:rsidRPr="00815C36">
        <w:rPr>
          <w:rFonts w:ascii="KaiTi" w:eastAsia="KaiTi" w:hAnsi="KaiTi" w:hint="eastAsia"/>
          <w:i w:val="0"/>
          <w:iCs w:val="0"/>
          <w:lang w:eastAsia="zh-CN"/>
        </w:rPr>
        <w:t>远程</w:t>
      </w:r>
      <w:r w:rsidR="00815C36">
        <w:rPr>
          <w:rFonts w:ascii="KaiTi" w:eastAsia="KaiTi" w:hAnsi="KaiTi" w:hint="eastAsia"/>
          <w:i w:val="0"/>
          <w:iCs w:val="0"/>
          <w:lang w:eastAsia="zh-CN"/>
        </w:rPr>
        <w:t>获取</w:t>
      </w:r>
      <w:r w:rsidRPr="00815C36">
        <w:rPr>
          <w:rFonts w:ascii="KaiTi" w:eastAsia="KaiTi" w:hAnsi="KaiTi" w:hint="eastAsia"/>
          <w:i w:val="0"/>
          <w:iCs w:val="0"/>
          <w:lang w:eastAsia="zh-CN"/>
        </w:rPr>
        <w:t>与跨境</w:t>
      </w:r>
      <w:r w:rsidR="00815C36">
        <w:rPr>
          <w:rFonts w:ascii="KaiTi" w:eastAsia="KaiTi" w:hAnsi="KaiTi" w:hint="eastAsia"/>
          <w:i w:val="0"/>
          <w:iCs w:val="0"/>
          <w:lang w:eastAsia="zh-CN"/>
        </w:rPr>
        <w:t>获取</w:t>
      </w:r>
      <w:bookmarkEnd w:id="27"/>
    </w:p>
    <w:p w14:paraId="2AF1671C" w14:textId="569F7B24" w:rsidR="00F105F7" w:rsidRDefault="009D3FFC" w:rsidP="007668BF">
      <w:pPr>
        <w:spacing w:afterLines="50" w:after="120" w:line="340" w:lineRule="atLeast"/>
        <w:ind w:firstLineChars="200" w:firstLine="440"/>
        <w:jc w:val="both"/>
        <w:rPr>
          <w:rFonts w:ascii="SimSun" w:hAnsi="SimSun"/>
          <w:color w:val="000000"/>
          <w:szCs w:val="22"/>
        </w:rPr>
      </w:pPr>
      <w:r>
        <w:rPr>
          <w:rFonts w:ascii="SimSun" w:hAnsi="SimSun" w:hint="eastAsia"/>
          <w:color w:val="000000"/>
          <w:szCs w:val="22"/>
        </w:rPr>
        <w:t>馆藏</w:t>
      </w:r>
      <w:r w:rsidR="00C019A0" w:rsidRPr="00D84FFA">
        <w:rPr>
          <w:rFonts w:ascii="SimSun" w:hAnsi="SimSun" w:hint="eastAsia"/>
          <w:color w:val="000000"/>
          <w:szCs w:val="22"/>
        </w:rPr>
        <w:t>数字化作品既</w:t>
      </w:r>
      <w:r>
        <w:rPr>
          <w:rFonts w:ascii="SimSun" w:hAnsi="SimSun" w:hint="eastAsia"/>
          <w:color w:val="000000"/>
          <w:szCs w:val="22"/>
        </w:rPr>
        <w:t>可以</w:t>
      </w:r>
      <w:r w:rsidR="00C019A0" w:rsidRPr="00D84FFA">
        <w:rPr>
          <w:rFonts w:ascii="SimSun" w:hAnsi="SimSun" w:hint="eastAsia"/>
          <w:color w:val="000000"/>
          <w:szCs w:val="22"/>
        </w:rPr>
        <w:t>在</w:t>
      </w:r>
      <w:r w:rsidR="00815C36">
        <w:rPr>
          <w:rFonts w:ascii="SimSun" w:hAnsi="SimSun" w:hint="eastAsia"/>
          <w:color w:val="000000"/>
          <w:szCs w:val="22"/>
        </w:rPr>
        <w:t>所在</w:t>
      </w:r>
      <w:r>
        <w:rPr>
          <w:rFonts w:ascii="SimSun" w:hAnsi="SimSun" w:hint="eastAsia"/>
          <w:color w:val="000000"/>
          <w:szCs w:val="22"/>
        </w:rPr>
        <w:t>场馆</w:t>
      </w:r>
      <w:r w:rsidR="00C019A0" w:rsidRPr="00D84FFA">
        <w:rPr>
          <w:rFonts w:ascii="SimSun" w:hAnsi="SimSun" w:hint="eastAsia"/>
          <w:color w:val="000000"/>
          <w:szCs w:val="22"/>
        </w:rPr>
        <w:t>内</w:t>
      </w:r>
      <w:r w:rsidR="00815C36">
        <w:rPr>
          <w:rFonts w:ascii="SimSun" w:hAnsi="SimSun" w:hint="eastAsia"/>
          <w:color w:val="000000"/>
          <w:szCs w:val="22"/>
        </w:rPr>
        <w:t>提供获取</w:t>
      </w:r>
      <w:r w:rsidR="00C019A0" w:rsidRPr="00D84FFA">
        <w:rPr>
          <w:rFonts w:ascii="SimSun" w:hAnsi="SimSun" w:hint="eastAsia"/>
          <w:color w:val="000000"/>
          <w:szCs w:val="22"/>
        </w:rPr>
        <w:t>，</w:t>
      </w:r>
      <w:r w:rsidR="00815C36">
        <w:rPr>
          <w:rFonts w:ascii="SimSun" w:hAnsi="SimSun" w:hint="eastAsia"/>
          <w:color w:val="000000"/>
          <w:szCs w:val="22"/>
        </w:rPr>
        <w:t>也可以</w:t>
      </w:r>
      <w:r w:rsidR="00C019A0" w:rsidRPr="00D84FFA">
        <w:rPr>
          <w:rFonts w:ascii="SimSun" w:hAnsi="SimSun" w:hint="eastAsia"/>
          <w:color w:val="000000"/>
          <w:szCs w:val="22"/>
        </w:rPr>
        <w:t>远程</w:t>
      </w:r>
      <w:r w:rsidR="00815C36">
        <w:rPr>
          <w:rFonts w:ascii="SimSun" w:hAnsi="SimSun" w:hint="eastAsia"/>
          <w:color w:val="000000"/>
          <w:szCs w:val="22"/>
        </w:rPr>
        <w:t>获取</w:t>
      </w:r>
      <w:r w:rsidR="00C019A0" w:rsidRPr="00D84FFA">
        <w:rPr>
          <w:rFonts w:ascii="SimSun" w:hAnsi="SimSun" w:hint="eastAsia"/>
          <w:color w:val="000000"/>
          <w:szCs w:val="22"/>
        </w:rPr>
        <w:t>。</w:t>
      </w:r>
      <w:r w:rsidR="00F105F7" w:rsidRPr="00F105F7">
        <w:rPr>
          <w:rFonts w:ascii="SimSun" w:hAnsi="SimSun" w:hint="eastAsia"/>
          <w:color w:val="000000"/>
          <w:szCs w:val="22"/>
        </w:rPr>
        <w:t>任何远程</w:t>
      </w:r>
      <w:r w:rsidR="00EE0790">
        <w:rPr>
          <w:rFonts w:ascii="SimSun" w:hAnsi="SimSun" w:hint="eastAsia"/>
          <w:color w:val="000000"/>
          <w:szCs w:val="22"/>
        </w:rPr>
        <w:t>获取</w:t>
      </w:r>
      <w:r w:rsidR="00F105F7" w:rsidRPr="00F105F7">
        <w:rPr>
          <w:rFonts w:ascii="SimSun" w:hAnsi="SimSun" w:hint="eastAsia"/>
          <w:color w:val="000000"/>
          <w:szCs w:val="22"/>
        </w:rPr>
        <w:t>都可能引发技术层面的问题，涉及复制、传输、屏幕显示和下载等过程中看似固有的潜在版权风险。当涉及跨境</w:t>
      </w:r>
      <w:r w:rsidR="003D6BC4">
        <w:rPr>
          <w:rFonts w:ascii="SimSun" w:hAnsi="SimSun" w:hint="eastAsia"/>
          <w:color w:val="000000"/>
          <w:szCs w:val="22"/>
        </w:rPr>
        <w:t>获取</w:t>
      </w:r>
      <w:r w:rsidR="00F105F7" w:rsidRPr="00F105F7">
        <w:rPr>
          <w:rFonts w:ascii="SimSun" w:hAnsi="SimSun" w:hint="eastAsia"/>
          <w:color w:val="000000"/>
          <w:szCs w:val="22"/>
        </w:rPr>
        <w:t>受版权保护的作品，或者远程</w:t>
      </w:r>
      <w:r w:rsidR="003D6BC4">
        <w:rPr>
          <w:rFonts w:ascii="SimSun" w:hAnsi="SimSun" w:hint="eastAsia"/>
          <w:color w:val="000000"/>
          <w:szCs w:val="22"/>
        </w:rPr>
        <w:t>获取</w:t>
      </w:r>
      <w:r w:rsidR="00F105F7" w:rsidRPr="00F105F7">
        <w:rPr>
          <w:rFonts w:ascii="SimSun" w:hAnsi="SimSun" w:hint="eastAsia"/>
          <w:color w:val="000000"/>
          <w:szCs w:val="22"/>
        </w:rPr>
        <w:t>文化遗产藏</w:t>
      </w:r>
      <w:r w:rsidR="0096520F">
        <w:rPr>
          <w:rFonts w:ascii="SimSun" w:hAnsi="SimSun" w:hint="eastAsia"/>
          <w:color w:val="000000"/>
          <w:szCs w:val="22"/>
        </w:rPr>
        <w:t>品</w:t>
      </w:r>
      <w:r w:rsidR="00592ADF">
        <w:rPr>
          <w:rFonts w:ascii="SimSun" w:hAnsi="SimSun" w:hint="eastAsia"/>
          <w:color w:val="000000"/>
          <w:szCs w:val="22"/>
        </w:rPr>
        <w:t>关涉</w:t>
      </w:r>
      <w:r w:rsidR="00F105F7" w:rsidRPr="00F105F7">
        <w:rPr>
          <w:rFonts w:ascii="SimSun" w:hAnsi="SimSun" w:hint="eastAsia"/>
          <w:color w:val="000000"/>
          <w:szCs w:val="22"/>
        </w:rPr>
        <w:t>受版权保护作品的跨境传输和交付时，还会产生其他问题。馆藏的研究资料往往十分珍稀，且仅由少数位于遥远地区的机构持有。</w:t>
      </w:r>
      <w:r w:rsidR="00645797" w:rsidRPr="00E30F28">
        <w:rPr>
          <w:rStyle w:val="EndnoteReference"/>
          <w:color w:val="000000"/>
          <w:szCs w:val="22"/>
        </w:rPr>
        <w:endnoteReference w:id="19"/>
      </w:r>
      <w:r w:rsidR="00F105F7" w:rsidRPr="00F105F7">
        <w:rPr>
          <w:rFonts w:ascii="SimSun" w:hAnsi="SimSun" w:hint="eastAsia"/>
          <w:color w:val="000000"/>
          <w:szCs w:val="22"/>
        </w:rPr>
        <w:t>由于版权的权利和限制由各国法律规定，每项跨境交易可能受两个或多个国家的法律管辖。此外，由于成员国之间的版权例外规定通常</w:t>
      </w:r>
      <w:r w:rsidR="00143D55">
        <w:rPr>
          <w:rFonts w:ascii="SimSun" w:hAnsi="SimSun" w:hint="eastAsia"/>
          <w:color w:val="000000"/>
          <w:szCs w:val="22"/>
        </w:rPr>
        <w:t>并</w:t>
      </w:r>
      <w:r w:rsidR="00F105F7" w:rsidRPr="00F105F7">
        <w:rPr>
          <w:rFonts w:ascii="SimSun" w:hAnsi="SimSun" w:hint="eastAsia"/>
          <w:color w:val="000000"/>
          <w:szCs w:val="22"/>
        </w:rPr>
        <w:t>不一致，每项交易适用的法律在跨越各国边界时可能并不相同。在某国被视为合法的</w:t>
      </w:r>
      <w:r w:rsidR="005D14BE">
        <w:rPr>
          <w:rFonts w:ascii="SimSun" w:hAnsi="SimSun" w:hint="eastAsia"/>
          <w:color w:val="000000"/>
          <w:szCs w:val="22"/>
        </w:rPr>
        <w:t>获取</w:t>
      </w:r>
      <w:r w:rsidR="00F105F7" w:rsidRPr="00F105F7">
        <w:rPr>
          <w:rFonts w:ascii="SimSun" w:hAnsi="SimSun" w:hint="eastAsia"/>
          <w:color w:val="000000"/>
          <w:szCs w:val="22"/>
        </w:rPr>
        <w:t>及其他活动，在另一国可能被视为侵权。互联网的去中心化特性，加上版权的</w:t>
      </w:r>
      <w:r w:rsidR="005D14BE">
        <w:rPr>
          <w:rFonts w:ascii="SimSun" w:hAnsi="SimSun" w:hint="eastAsia"/>
          <w:color w:val="000000"/>
          <w:szCs w:val="22"/>
        </w:rPr>
        <w:t>地域</w:t>
      </w:r>
      <w:r w:rsidR="00F105F7" w:rsidRPr="00F105F7">
        <w:rPr>
          <w:rFonts w:ascii="SimSun" w:hAnsi="SimSun" w:hint="eastAsia"/>
          <w:color w:val="000000"/>
          <w:szCs w:val="22"/>
        </w:rPr>
        <w:t>性，共同造成了复杂的</w:t>
      </w:r>
      <w:r w:rsidR="00336BA7">
        <w:rPr>
          <w:rFonts w:ascii="SimSun" w:hAnsi="SimSun" w:hint="eastAsia"/>
          <w:color w:val="000000"/>
          <w:szCs w:val="22"/>
        </w:rPr>
        <w:t>获取</w:t>
      </w:r>
      <w:r w:rsidR="00F105F7" w:rsidRPr="00F105F7">
        <w:rPr>
          <w:rFonts w:ascii="SimSun" w:hAnsi="SimSun" w:hint="eastAsia"/>
          <w:color w:val="000000"/>
          <w:szCs w:val="22"/>
        </w:rPr>
        <w:t>挑战。</w:t>
      </w:r>
    </w:p>
    <w:p w14:paraId="44944335" w14:textId="73736544" w:rsidR="00C019A0" w:rsidRDefault="00C019A0" w:rsidP="007668BF">
      <w:pPr>
        <w:spacing w:afterLines="50" w:after="120" w:line="340" w:lineRule="atLeast"/>
        <w:ind w:firstLineChars="200" w:firstLine="440"/>
        <w:jc w:val="both"/>
        <w:rPr>
          <w:rFonts w:ascii="SimSun" w:hAnsi="SimSun"/>
          <w:color w:val="000000"/>
          <w:szCs w:val="22"/>
        </w:rPr>
      </w:pPr>
    </w:p>
    <w:tbl>
      <w:tblPr>
        <w:tblStyle w:val="TableGrid"/>
        <w:tblW w:w="8930" w:type="dxa"/>
        <w:tblInd w:w="421" w:type="dxa"/>
        <w:tblLook w:val="04A0" w:firstRow="1" w:lastRow="0" w:firstColumn="1" w:lastColumn="0" w:noHBand="0" w:noVBand="1"/>
      </w:tblPr>
      <w:tblGrid>
        <w:gridCol w:w="8930"/>
      </w:tblGrid>
      <w:tr w:rsidR="00C019A0" w:rsidRPr="00D84FFA" w14:paraId="6F1D6BAD" w14:textId="77777777" w:rsidTr="008069EB">
        <w:tc>
          <w:tcPr>
            <w:tcW w:w="8930" w:type="dxa"/>
          </w:tcPr>
          <w:p w14:paraId="743AC3F5" w14:textId="442E2EC4" w:rsidR="00C019A0" w:rsidRPr="00D84FFA" w:rsidRDefault="00C019A0" w:rsidP="00EB41EE">
            <w:pPr>
              <w:pStyle w:val="NormalWeb"/>
              <w:spacing w:before="0" w:beforeAutospacing="0" w:afterLines="50" w:after="120" w:afterAutospacing="0" w:line="340" w:lineRule="atLeast"/>
              <w:jc w:val="both"/>
              <w:rPr>
                <w:rFonts w:ascii="SimSun" w:eastAsia="SimSun" w:hAnsi="SimSun" w:cs="Arial"/>
                <w:color w:val="000000"/>
                <w:sz w:val="22"/>
                <w:szCs w:val="22"/>
                <w:lang w:eastAsia="zh-CN"/>
              </w:rPr>
            </w:pPr>
            <w:r w:rsidRPr="00D84FFA">
              <w:rPr>
                <w:rFonts w:ascii="SimSun" w:eastAsia="SimSun" w:hAnsi="SimSun" w:cs="Arial" w:hint="eastAsia"/>
                <w:color w:val="000000"/>
                <w:sz w:val="22"/>
                <w:szCs w:val="22"/>
                <w:u w:val="single"/>
                <w:lang w:eastAsia="zh-CN"/>
              </w:rPr>
              <w:lastRenderedPageBreak/>
              <w:t>研究联盟</w:t>
            </w:r>
            <w:r w:rsidR="00815C36">
              <w:rPr>
                <w:rFonts w:ascii="SimSun" w:eastAsia="SimSun" w:hAnsi="SimSun" w:cs="Arial" w:hint="eastAsia"/>
                <w:color w:val="000000"/>
                <w:sz w:val="22"/>
                <w:szCs w:val="22"/>
                <w:u w:val="single"/>
                <w:lang w:eastAsia="zh-CN"/>
              </w:rPr>
              <w:t>示</w:t>
            </w:r>
            <w:r w:rsidRPr="00D84FFA">
              <w:rPr>
                <w:rFonts w:ascii="SimSun" w:eastAsia="SimSun" w:hAnsi="SimSun" w:cs="Arial" w:hint="eastAsia"/>
                <w:color w:val="000000"/>
                <w:sz w:val="22"/>
                <w:szCs w:val="22"/>
                <w:u w:val="single"/>
                <w:lang w:eastAsia="zh-CN"/>
              </w:rPr>
              <w:t>例</w:t>
            </w:r>
            <w:r w:rsidRPr="00D84FFA">
              <w:rPr>
                <w:rFonts w:ascii="SimSun" w:eastAsia="SimSun" w:hAnsi="SimSun" w:cs="Arial" w:hint="eastAsia"/>
                <w:color w:val="000000"/>
                <w:sz w:val="22"/>
                <w:szCs w:val="22"/>
                <w:lang w:eastAsia="zh-CN"/>
              </w:rPr>
              <w:t>：</w:t>
            </w:r>
          </w:p>
          <w:p w14:paraId="7AB0E3BB" w14:textId="7031A091" w:rsidR="00C019A0" w:rsidRPr="00D84FFA" w:rsidRDefault="00C019A0" w:rsidP="00EB41EE">
            <w:pPr>
              <w:pStyle w:val="NormalWeb"/>
              <w:spacing w:before="0" w:beforeAutospacing="0" w:afterLines="50" w:after="120" w:afterAutospacing="0" w:line="340" w:lineRule="atLeast"/>
              <w:jc w:val="both"/>
              <w:rPr>
                <w:rFonts w:ascii="SimSun" w:eastAsia="SimSun" w:hAnsi="SimSun" w:cs="Arial"/>
                <w:color w:val="000000"/>
                <w:sz w:val="22"/>
                <w:szCs w:val="22"/>
                <w:lang w:eastAsia="zh-CN"/>
              </w:rPr>
            </w:pPr>
            <w:r w:rsidRPr="00D84FFA">
              <w:rPr>
                <w:rFonts w:ascii="SimSun" w:eastAsia="SimSun" w:hAnsi="SimSun" w:cs="Arial" w:hint="eastAsia"/>
                <w:color w:val="000000"/>
                <w:sz w:val="22"/>
                <w:szCs w:val="22"/>
                <w:lang w:eastAsia="zh-CN"/>
              </w:rPr>
              <w:t>文化遗产机构正</w:t>
            </w:r>
            <w:r w:rsidR="00EF5A3D">
              <w:rPr>
                <w:rFonts w:ascii="SimSun" w:eastAsia="SimSun" w:hAnsi="SimSun" w:cs="Arial" w:hint="eastAsia"/>
                <w:color w:val="000000"/>
                <w:sz w:val="22"/>
                <w:szCs w:val="22"/>
                <w:lang w:eastAsia="zh-CN"/>
              </w:rPr>
              <w:t>在</w:t>
            </w:r>
            <w:r w:rsidRPr="00D84FFA">
              <w:rPr>
                <w:rFonts w:ascii="SimSun" w:eastAsia="SimSun" w:hAnsi="SimSun" w:cs="Arial" w:hint="eastAsia"/>
                <w:color w:val="000000"/>
                <w:sz w:val="22"/>
                <w:szCs w:val="22"/>
                <w:lang w:eastAsia="zh-CN"/>
              </w:rPr>
              <w:t>参与研究联盟</w:t>
            </w:r>
            <w:r w:rsidR="00EF5A3D">
              <w:rPr>
                <w:rFonts w:ascii="SimSun" w:eastAsia="SimSun" w:hAnsi="SimSun" w:cs="Arial" w:hint="eastAsia"/>
                <w:color w:val="000000"/>
                <w:sz w:val="22"/>
                <w:szCs w:val="22"/>
                <w:lang w:eastAsia="zh-CN"/>
              </w:rPr>
              <w:t>和</w:t>
            </w:r>
            <w:r w:rsidRPr="00D84FFA">
              <w:rPr>
                <w:rFonts w:ascii="SimSun" w:eastAsia="SimSun" w:hAnsi="SimSun" w:cs="Arial" w:hint="eastAsia"/>
                <w:color w:val="000000"/>
                <w:sz w:val="22"/>
                <w:szCs w:val="22"/>
                <w:lang w:eastAsia="zh-CN"/>
              </w:rPr>
              <w:t>数字化项目，联盟成员</w:t>
            </w:r>
            <w:r w:rsidR="00EF5A3D">
              <w:rPr>
                <w:rFonts w:ascii="SimSun" w:eastAsia="SimSun" w:hAnsi="SimSun" w:cs="Arial" w:hint="eastAsia"/>
                <w:color w:val="000000"/>
                <w:sz w:val="22"/>
                <w:szCs w:val="22"/>
                <w:lang w:eastAsia="zh-CN"/>
              </w:rPr>
              <w:t>可以从多个</w:t>
            </w:r>
            <w:r w:rsidRPr="00D84FFA">
              <w:rPr>
                <w:rFonts w:ascii="SimSun" w:eastAsia="SimSun" w:hAnsi="SimSun" w:cs="Arial" w:hint="eastAsia"/>
                <w:color w:val="000000"/>
                <w:sz w:val="22"/>
                <w:szCs w:val="22"/>
                <w:lang w:eastAsia="zh-CN"/>
              </w:rPr>
              <w:t>司法管辖区上传</w:t>
            </w:r>
            <w:r w:rsidR="00EF5A3D">
              <w:rPr>
                <w:rFonts w:ascii="SimSun" w:eastAsia="SimSun" w:hAnsi="SimSun" w:cs="Arial" w:hint="eastAsia"/>
                <w:color w:val="000000"/>
                <w:sz w:val="22"/>
                <w:szCs w:val="22"/>
                <w:lang w:eastAsia="zh-CN"/>
              </w:rPr>
              <w:t>和</w:t>
            </w:r>
            <w:r w:rsidRPr="00D84FFA">
              <w:rPr>
                <w:rFonts w:ascii="SimSun" w:eastAsia="SimSun" w:hAnsi="SimSun" w:cs="Arial" w:hint="eastAsia"/>
                <w:color w:val="000000"/>
                <w:sz w:val="22"/>
                <w:szCs w:val="22"/>
                <w:lang w:eastAsia="zh-CN"/>
              </w:rPr>
              <w:t>下载数字资料及其他研究数据。例如</w:t>
            </w:r>
            <w:r w:rsidR="00EF5A3D">
              <w:rPr>
                <w:rFonts w:ascii="SimSun" w:eastAsia="SimSun" w:hAnsi="SimSun" w:cs="Arial" w:hint="eastAsia"/>
                <w:color w:val="000000"/>
                <w:sz w:val="22"/>
                <w:szCs w:val="22"/>
                <w:lang w:eastAsia="zh-CN"/>
              </w:rPr>
              <w:t>，</w:t>
            </w:r>
            <w:hyperlink r:id="rId14" w:history="1">
              <w:r w:rsidRPr="00D84FFA">
                <w:rPr>
                  <w:rFonts w:ascii="SimSun" w:eastAsia="SimSun" w:hAnsi="SimSun" w:cs="Microsoft YaHei" w:hint="eastAsia"/>
                  <w:color w:val="000000"/>
                  <w:sz w:val="22"/>
                  <w:szCs w:val="22"/>
                  <w:lang w:eastAsia="zh-CN"/>
                </w:rPr>
                <w:t>国际数据与数据集存储库</w:t>
              </w:r>
            </w:hyperlink>
            <w:r w:rsidRPr="00D84FFA">
              <w:rPr>
                <w:rFonts w:ascii="SimSun" w:eastAsia="SimSun" w:hAnsi="SimSun" w:cs="Arial" w:hint="eastAsia"/>
                <w:color w:val="000000"/>
                <w:sz w:val="22"/>
                <w:szCs w:val="22"/>
                <w:lang w:eastAsia="zh-CN"/>
              </w:rPr>
              <w:t>的</w:t>
            </w:r>
            <w:r w:rsidR="00EF5A3D" w:rsidRPr="007343E0">
              <w:rPr>
                <w:rFonts w:ascii="SimSun" w:eastAsia="SimSun" w:hAnsi="SimSun" w:cs="Arial" w:hint="eastAsia"/>
                <w:color w:val="000000"/>
                <w:sz w:val="22"/>
                <w:szCs w:val="22"/>
                <w:lang w:eastAsia="zh-CN"/>
              </w:rPr>
              <w:t>开发</w:t>
            </w:r>
            <w:r w:rsidR="00900A9C" w:rsidRPr="007343E0">
              <w:rPr>
                <w:rStyle w:val="EndnoteReference"/>
                <w:rFonts w:ascii="SimSun" w:eastAsia="SimSun" w:hAnsi="SimSun" w:cs="Arial"/>
                <w:sz w:val="22"/>
                <w:szCs w:val="22"/>
              </w:rPr>
              <w:endnoteReference w:id="20"/>
            </w:r>
            <w:r w:rsidR="00EF5A3D" w:rsidRPr="007343E0">
              <w:rPr>
                <w:rFonts w:ascii="SimSun" w:eastAsia="SimSun" w:hAnsi="SimSun" w:cs="Arial" w:hint="eastAsia"/>
                <w:color w:val="000000"/>
                <w:sz w:val="22"/>
                <w:szCs w:val="22"/>
                <w:lang w:eastAsia="zh-CN"/>
              </w:rPr>
              <w:t>就</w:t>
            </w:r>
            <w:r w:rsidR="00EF5A3D">
              <w:rPr>
                <w:rFonts w:ascii="SimSun" w:eastAsia="SimSun" w:hAnsi="SimSun" w:cs="Arial" w:hint="eastAsia"/>
                <w:color w:val="000000"/>
                <w:sz w:val="22"/>
                <w:szCs w:val="22"/>
                <w:lang w:eastAsia="zh-CN"/>
              </w:rPr>
              <w:t>属于这种情况</w:t>
            </w:r>
            <w:r w:rsidRPr="00D84FFA">
              <w:rPr>
                <w:rFonts w:ascii="SimSun" w:eastAsia="SimSun" w:hAnsi="SimSun" w:cs="Arial" w:hint="eastAsia"/>
                <w:color w:val="000000"/>
                <w:sz w:val="22"/>
                <w:szCs w:val="22"/>
                <w:lang w:eastAsia="zh-CN"/>
              </w:rPr>
              <w:t>。研究联盟</w:t>
            </w:r>
            <w:r w:rsidR="00FC291D">
              <w:rPr>
                <w:rFonts w:ascii="SimSun" w:eastAsia="SimSun" w:hAnsi="SimSun" w:cs="Arial" w:hint="eastAsia"/>
                <w:color w:val="000000"/>
                <w:sz w:val="22"/>
                <w:szCs w:val="22"/>
                <w:lang w:eastAsia="zh-CN"/>
              </w:rPr>
              <w:t>通常</w:t>
            </w:r>
            <w:r w:rsidR="00EF5A3D">
              <w:rPr>
                <w:rFonts w:ascii="SimSun" w:eastAsia="SimSun" w:hAnsi="SimSun" w:cs="Arial" w:hint="eastAsia"/>
                <w:color w:val="000000"/>
                <w:sz w:val="22"/>
                <w:szCs w:val="22"/>
                <w:lang w:eastAsia="zh-CN"/>
              </w:rPr>
              <w:t>是</w:t>
            </w:r>
            <w:r w:rsidRPr="00D84FFA">
              <w:rPr>
                <w:rFonts w:ascii="SimSun" w:eastAsia="SimSun" w:hAnsi="SimSun" w:cs="Arial" w:hint="eastAsia"/>
                <w:color w:val="000000"/>
                <w:sz w:val="22"/>
                <w:szCs w:val="22"/>
                <w:lang w:eastAsia="zh-CN"/>
              </w:rPr>
              <w:t>跨境运作</w:t>
            </w:r>
            <w:r w:rsidR="00EF5A3D">
              <w:rPr>
                <w:rFonts w:ascii="SimSun" w:eastAsia="SimSun" w:hAnsi="SimSun" w:cs="Arial" w:hint="eastAsia"/>
                <w:color w:val="000000"/>
                <w:sz w:val="22"/>
                <w:szCs w:val="22"/>
                <w:lang w:eastAsia="zh-CN"/>
              </w:rPr>
              <w:t>的</w:t>
            </w:r>
            <w:r w:rsidRPr="00D84FFA">
              <w:rPr>
                <w:rFonts w:ascii="SimSun" w:eastAsia="SimSun" w:hAnsi="SimSun" w:cs="Arial" w:hint="eastAsia"/>
                <w:color w:val="000000"/>
                <w:sz w:val="22"/>
                <w:szCs w:val="22"/>
                <w:lang w:eastAsia="zh-CN"/>
              </w:rPr>
              <w:t>。当</w:t>
            </w:r>
            <w:r w:rsidR="00EF5A3D">
              <w:rPr>
                <w:rFonts w:ascii="SimSun" w:eastAsia="SimSun" w:hAnsi="SimSun" w:cs="Arial" w:hint="eastAsia"/>
                <w:color w:val="000000"/>
                <w:sz w:val="22"/>
                <w:szCs w:val="22"/>
                <w:lang w:eastAsia="zh-CN"/>
              </w:rPr>
              <w:t>藏品相互关联时，这一点尤为重要，无论这种关联是机构间</w:t>
            </w:r>
            <w:r w:rsidRPr="00D84FFA">
              <w:rPr>
                <w:rFonts w:ascii="SimSun" w:eastAsia="SimSun" w:hAnsi="SimSun" w:cs="Arial" w:hint="eastAsia"/>
                <w:color w:val="000000"/>
                <w:sz w:val="22"/>
                <w:szCs w:val="22"/>
                <w:lang w:eastAsia="zh-CN"/>
              </w:rPr>
              <w:t>行政</w:t>
            </w:r>
            <w:r w:rsidR="00EF5A3D">
              <w:rPr>
                <w:rFonts w:ascii="SimSun" w:eastAsia="SimSun" w:hAnsi="SimSun" w:cs="Arial" w:hint="eastAsia"/>
                <w:color w:val="000000"/>
                <w:sz w:val="22"/>
                <w:szCs w:val="22"/>
                <w:lang w:eastAsia="zh-CN"/>
              </w:rPr>
              <w:t>管理上的</w:t>
            </w:r>
            <w:r w:rsidRPr="00D84FFA">
              <w:rPr>
                <w:rFonts w:ascii="SimSun" w:eastAsia="SimSun" w:hAnsi="SimSun" w:cs="Arial" w:hint="eastAsia"/>
                <w:color w:val="000000"/>
                <w:sz w:val="22"/>
                <w:szCs w:val="22"/>
                <w:lang w:eastAsia="zh-CN"/>
              </w:rPr>
              <w:t>共享</w:t>
            </w:r>
            <w:r w:rsidR="00EF5A3D">
              <w:rPr>
                <w:rFonts w:ascii="SimSun" w:eastAsia="SimSun" w:hAnsi="SimSun" w:cs="Arial" w:hint="eastAsia"/>
                <w:color w:val="000000"/>
                <w:sz w:val="22"/>
                <w:szCs w:val="22"/>
                <w:lang w:eastAsia="zh-CN"/>
              </w:rPr>
              <w:t>还是通过</w:t>
            </w:r>
            <w:r w:rsidRPr="00D84FFA">
              <w:rPr>
                <w:rFonts w:ascii="SimSun" w:eastAsia="SimSun" w:hAnsi="SimSun" w:cs="Arial" w:hint="eastAsia"/>
                <w:color w:val="000000"/>
                <w:sz w:val="22"/>
                <w:szCs w:val="22"/>
                <w:lang w:eastAsia="zh-CN"/>
              </w:rPr>
              <w:t>主题</w:t>
            </w:r>
            <w:r w:rsidR="00EF5A3D">
              <w:rPr>
                <w:rFonts w:ascii="SimSun" w:eastAsia="SimSun" w:hAnsi="SimSun" w:cs="Arial" w:hint="eastAsia"/>
                <w:color w:val="000000"/>
                <w:sz w:val="22"/>
                <w:szCs w:val="22"/>
                <w:lang w:eastAsia="zh-CN"/>
              </w:rPr>
              <w:t>相关联</w:t>
            </w:r>
            <w:r w:rsidRPr="00D84FFA">
              <w:rPr>
                <w:rFonts w:ascii="SimSun" w:eastAsia="SimSun" w:hAnsi="SimSun" w:cs="Arial" w:hint="eastAsia"/>
                <w:color w:val="000000"/>
                <w:sz w:val="22"/>
                <w:szCs w:val="22"/>
                <w:lang w:eastAsia="zh-CN"/>
              </w:rPr>
              <w:t>。</w:t>
            </w:r>
            <w:r w:rsidR="00795622">
              <w:rPr>
                <w:rFonts w:ascii="SimSun" w:eastAsia="SimSun" w:hAnsi="SimSun" w:cs="Arial" w:hint="eastAsia"/>
                <w:color w:val="000000"/>
                <w:sz w:val="22"/>
                <w:szCs w:val="22"/>
                <w:lang w:eastAsia="zh-CN"/>
              </w:rPr>
              <w:t>某些</w:t>
            </w:r>
            <w:r w:rsidRPr="00D84FFA">
              <w:rPr>
                <w:rFonts w:ascii="SimSun" w:eastAsia="SimSun" w:hAnsi="SimSun" w:cs="Arial" w:hint="eastAsia"/>
                <w:color w:val="000000"/>
                <w:sz w:val="22"/>
                <w:szCs w:val="22"/>
                <w:lang w:eastAsia="zh-CN"/>
              </w:rPr>
              <w:t>档案馆</w:t>
            </w:r>
            <w:r w:rsidR="00EF5A3D">
              <w:rPr>
                <w:rFonts w:ascii="SimSun" w:eastAsia="SimSun" w:hAnsi="SimSun" w:cs="Arial" w:hint="eastAsia"/>
                <w:color w:val="000000"/>
                <w:sz w:val="22"/>
                <w:szCs w:val="22"/>
                <w:lang w:eastAsia="zh-CN"/>
              </w:rPr>
              <w:t>现在也在实行</w:t>
            </w:r>
            <w:r w:rsidR="00741615" w:rsidRPr="00A1169C">
              <w:rPr>
                <w:rFonts w:ascii="SimSun" w:eastAsia="SimSun" w:hAnsi="SimSun" w:cs="Arial" w:hint="eastAsia"/>
                <w:color w:val="000000"/>
                <w:sz w:val="22"/>
                <w:szCs w:val="22"/>
                <w:lang w:eastAsia="zh-CN"/>
              </w:rPr>
              <w:t>接受</w:t>
            </w:r>
            <w:r w:rsidRPr="00A1169C">
              <w:rPr>
                <w:rFonts w:ascii="SimSun" w:eastAsia="SimSun" w:hAnsi="SimSun" w:cs="Arial" w:hint="eastAsia"/>
                <w:color w:val="000000"/>
                <w:sz w:val="22"/>
                <w:szCs w:val="22"/>
                <w:lang w:eastAsia="zh-CN"/>
              </w:rPr>
              <w:t>保管</w:t>
            </w:r>
            <w:r w:rsidR="00EF5A3D" w:rsidRPr="00A1169C">
              <w:rPr>
                <w:rFonts w:ascii="SimSun" w:eastAsia="SimSun" w:hAnsi="SimSun" w:cs="Arial" w:hint="eastAsia"/>
                <w:color w:val="000000"/>
                <w:sz w:val="22"/>
                <w:szCs w:val="22"/>
                <w:lang w:eastAsia="zh-CN"/>
              </w:rPr>
              <w:t>后</w:t>
            </w:r>
            <w:r w:rsidR="00741615" w:rsidRPr="00A1169C">
              <w:rPr>
                <w:rFonts w:ascii="SimSun" w:eastAsia="SimSun" w:hAnsi="SimSun" w:cs="Arial" w:hint="eastAsia"/>
                <w:color w:val="000000"/>
                <w:sz w:val="22"/>
                <w:szCs w:val="22"/>
                <w:lang w:eastAsia="zh-CN"/>
              </w:rPr>
              <w:t>的</w:t>
            </w:r>
            <w:r w:rsidR="00EF5A3D" w:rsidRPr="00A1169C">
              <w:rPr>
                <w:rFonts w:ascii="SimSun" w:eastAsia="SimSun" w:hAnsi="SimSun" w:cs="Arial" w:hint="eastAsia"/>
                <w:color w:val="000000"/>
                <w:sz w:val="22"/>
                <w:szCs w:val="22"/>
                <w:lang w:eastAsia="zh-CN"/>
              </w:rPr>
              <w:t>藏品</w:t>
            </w:r>
            <w:r w:rsidRPr="00A1169C">
              <w:rPr>
                <w:rFonts w:ascii="SimSun" w:eastAsia="SimSun" w:hAnsi="SimSun" w:cs="Arial" w:hint="eastAsia"/>
                <w:color w:val="000000"/>
                <w:sz w:val="22"/>
                <w:szCs w:val="22"/>
                <w:lang w:eastAsia="zh-CN"/>
              </w:rPr>
              <w:t>建设</w:t>
            </w:r>
            <w:r w:rsidRPr="00D84FFA">
              <w:rPr>
                <w:rFonts w:ascii="SimSun" w:eastAsia="SimSun" w:hAnsi="SimSun" w:cs="Arial" w:hint="eastAsia"/>
                <w:color w:val="000000"/>
                <w:sz w:val="22"/>
                <w:szCs w:val="22"/>
                <w:lang w:eastAsia="zh-CN"/>
              </w:rPr>
              <w:t>，旨在共享</w:t>
            </w:r>
            <w:r w:rsidR="00EF5A3D">
              <w:rPr>
                <w:rFonts w:ascii="SimSun" w:eastAsia="SimSun" w:hAnsi="SimSun" w:cs="Arial" w:hint="eastAsia"/>
                <w:color w:val="000000"/>
                <w:sz w:val="22"/>
                <w:szCs w:val="22"/>
                <w:lang w:eastAsia="zh-CN"/>
              </w:rPr>
              <w:t>藏品</w:t>
            </w:r>
            <w:r w:rsidRPr="00D84FFA">
              <w:rPr>
                <w:rFonts w:ascii="SimSun" w:eastAsia="SimSun" w:hAnsi="SimSun" w:cs="Arial" w:hint="eastAsia"/>
                <w:color w:val="000000"/>
                <w:sz w:val="22"/>
                <w:szCs w:val="22"/>
                <w:lang w:eastAsia="zh-CN"/>
              </w:rPr>
              <w:t>中受版权保护材料的数字副本，而无需</w:t>
            </w:r>
            <w:r w:rsidR="00EF5A3D">
              <w:rPr>
                <w:rFonts w:ascii="SimSun" w:eastAsia="SimSun" w:hAnsi="SimSun" w:cs="Arial" w:hint="eastAsia"/>
                <w:color w:val="000000"/>
                <w:sz w:val="22"/>
                <w:szCs w:val="22"/>
                <w:lang w:eastAsia="zh-CN"/>
              </w:rPr>
              <w:t>让原件</w:t>
            </w:r>
            <w:r w:rsidRPr="00D84FFA">
              <w:rPr>
                <w:rFonts w:ascii="SimSun" w:eastAsia="SimSun" w:hAnsi="SimSun" w:cs="Arial" w:hint="eastAsia"/>
                <w:color w:val="000000"/>
                <w:sz w:val="22"/>
                <w:szCs w:val="22"/>
                <w:lang w:eastAsia="zh-CN"/>
              </w:rPr>
              <w:t>离开其原属</w:t>
            </w:r>
            <w:r w:rsidR="00EF5A3D">
              <w:rPr>
                <w:rFonts w:ascii="SimSun" w:eastAsia="SimSun" w:hAnsi="SimSun" w:cs="Arial" w:hint="eastAsia"/>
                <w:color w:val="000000"/>
                <w:sz w:val="22"/>
                <w:szCs w:val="22"/>
                <w:lang w:eastAsia="zh-CN"/>
              </w:rPr>
              <w:t>司法</w:t>
            </w:r>
            <w:r w:rsidRPr="00D84FFA">
              <w:rPr>
                <w:rFonts w:ascii="SimSun" w:eastAsia="SimSun" w:hAnsi="SimSun" w:cs="Arial" w:hint="eastAsia"/>
                <w:color w:val="000000"/>
                <w:sz w:val="22"/>
                <w:szCs w:val="22"/>
                <w:lang w:eastAsia="zh-CN"/>
              </w:rPr>
              <w:t>管辖区。</w:t>
            </w:r>
          </w:p>
        </w:tc>
      </w:tr>
    </w:tbl>
    <w:p w14:paraId="076B03A6" w14:textId="3C0B80DC" w:rsidR="00C019A0" w:rsidRPr="00741615" w:rsidRDefault="0088003E" w:rsidP="00F50715">
      <w:pPr>
        <w:pStyle w:val="Level3"/>
        <w:spacing w:beforeLines="50" w:before="120" w:afterLines="50" w:after="120" w:line="340" w:lineRule="atLeast"/>
        <w:ind w:left="360"/>
        <w:jc w:val="both"/>
        <w:rPr>
          <w:rFonts w:ascii="KaiTi" w:eastAsia="KaiTi" w:hAnsi="KaiTi"/>
          <w:i w:val="0"/>
          <w:iCs w:val="0"/>
          <w:lang w:eastAsia="zh-CN"/>
        </w:rPr>
      </w:pPr>
      <w:bookmarkStart w:id="28" w:name="_Toc230185177"/>
      <w:r>
        <w:rPr>
          <w:rFonts w:ascii="KaiTi" w:eastAsia="KaiTi" w:hAnsi="KaiTi" w:hint="eastAsia"/>
          <w:i w:val="0"/>
          <w:iCs w:val="0"/>
          <w:lang w:eastAsia="zh-CN"/>
        </w:rPr>
        <w:t>获取</w:t>
      </w:r>
      <w:r w:rsidR="00C019A0" w:rsidRPr="00741615">
        <w:rPr>
          <w:rFonts w:ascii="KaiTi" w:eastAsia="KaiTi" w:hAnsi="KaiTi" w:hint="eastAsia"/>
          <w:i w:val="0"/>
          <w:iCs w:val="0"/>
          <w:lang w:eastAsia="zh-CN"/>
        </w:rPr>
        <w:t>与授权</w:t>
      </w:r>
      <w:r>
        <w:rPr>
          <w:rFonts w:ascii="KaiTi" w:eastAsia="KaiTi" w:hAnsi="KaiTi" w:hint="eastAsia"/>
          <w:i w:val="0"/>
          <w:iCs w:val="0"/>
          <w:lang w:eastAsia="zh-CN"/>
        </w:rPr>
        <w:t>使用者的</w:t>
      </w:r>
      <w:r w:rsidR="00C019A0" w:rsidRPr="00741615">
        <w:rPr>
          <w:rFonts w:ascii="KaiTi" w:eastAsia="KaiTi" w:hAnsi="KaiTi" w:hint="eastAsia"/>
          <w:i w:val="0"/>
          <w:iCs w:val="0"/>
          <w:lang w:eastAsia="zh-CN"/>
        </w:rPr>
        <w:t>范围</w:t>
      </w:r>
      <w:bookmarkEnd w:id="28"/>
    </w:p>
    <w:p w14:paraId="1F1B9298" w14:textId="2BCA93E7" w:rsidR="00C019A0" w:rsidRPr="00D84FFA" w:rsidRDefault="00DE7A11" w:rsidP="007668BF">
      <w:pPr>
        <w:spacing w:afterLines="50" w:after="120" w:line="340" w:lineRule="atLeast"/>
        <w:ind w:firstLineChars="200" w:firstLine="440"/>
        <w:jc w:val="both"/>
        <w:rPr>
          <w:rFonts w:ascii="SimSun" w:hAnsi="SimSun"/>
          <w:szCs w:val="22"/>
        </w:rPr>
      </w:pPr>
      <w:r>
        <w:rPr>
          <w:rFonts w:ascii="SimSun" w:hAnsi="SimSun" w:hint="eastAsia"/>
          <w:szCs w:val="22"/>
        </w:rPr>
        <w:t>获取可以</w:t>
      </w:r>
      <w:r w:rsidR="00C019A0" w:rsidRPr="00D84FFA">
        <w:rPr>
          <w:rFonts w:ascii="SimSun" w:hAnsi="SimSun" w:hint="eastAsia"/>
          <w:szCs w:val="22"/>
        </w:rPr>
        <w:t>广泛</w:t>
      </w:r>
      <w:r>
        <w:rPr>
          <w:rFonts w:ascii="SimSun" w:hAnsi="SimSun" w:hint="eastAsia"/>
          <w:szCs w:val="22"/>
        </w:rPr>
        <w:t>允许</w:t>
      </w:r>
      <w:r w:rsidR="00C019A0" w:rsidRPr="00D84FFA">
        <w:rPr>
          <w:rFonts w:ascii="SimSun" w:hAnsi="SimSun" w:hint="eastAsia"/>
          <w:szCs w:val="22"/>
        </w:rPr>
        <w:t>，</w:t>
      </w:r>
      <w:r>
        <w:rPr>
          <w:rFonts w:ascii="SimSun" w:hAnsi="SimSun" w:hint="eastAsia"/>
          <w:szCs w:val="22"/>
        </w:rPr>
        <w:t>也可以</w:t>
      </w:r>
      <w:r w:rsidR="00C019A0" w:rsidRPr="00D84FFA">
        <w:rPr>
          <w:rFonts w:ascii="SimSun" w:hAnsi="SimSun" w:hint="eastAsia"/>
          <w:szCs w:val="22"/>
        </w:rPr>
        <w:t>严格限定于特定</w:t>
      </w:r>
      <w:r>
        <w:rPr>
          <w:rFonts w:ascii="SimSun" w:hAnsi="SimSun" w:hint="eastAsia"/>
          <w:szCs w:val="22"/>
        </w:rPr>
        <w:t>的使用者</w:t>
      </w:r>
      <w:r w:rsidR="00C019A0" w:rsidRPr="00D84FFA">
        <w:rPr>
          <w:rFonts w:ascii="SimSun" w:hAnsi="SimSun" w:hint="eastAsia"/>
          <w:szCs w:val="22"/>
        </w:rPr>
        <w:t>类别。最狭义的</w:t>
      </w:r>
      <w:r>
        <w:rPr>
          <w:rFonts w:ascii="SimSun" w:hAnsi="SimSun" w:hint="eastAsia"/>
          <w:szCs w:val="22"/>
        </w:rPr>
        <w:t>使用者</w:t>
      </w:r>
      <w:r w:rsidR="00C019A0" w:rsidRPr="00D84FFA">
        <w:rPr>
          <w:rFonts w:ascii="SimSun" w:hAnsi="SimSun" w:hint="eastAsia"/>
          <w:szCs w:val="22"/>
        </w:rPr>
        <w:t>范围</w:t>
      </w:r>
      <w:r>
        <w:rPr>
          <w:rFonts w:ascii="SimSun" w:hAnsi="SimSun" w:hint="eastAsia"/>
          <w:szCs w:val="22"/>
        </w:rPr>
        <w:t>可以限定为</w:t>
      </w:r>
      <w:r w:rsidR="00C019A0" w:rsidRPr="00D84FFA">
        <w:rPr>
          <w:rFonts w:ascii="SimSun" w:hAnsi="SimSun" w:hint="eastAsia"/>
          <w:szCs w:val="22"/>
        </w:rPr>
        <w:t>负责藏品管理的图书馆员、档案管理员</w:t>
      </w:r>
      <w:r>
        <w:rPr>
          <w:rFonts w:ascii="SimSun" w:hAnsi="SimSun" w:hint="eastAsia"/>
          <w:szCs w:val="22"/>
        </w:rPr>
        <w:t>和</w:t>
      </w:r>
      <w:r w:rsidR="00C019A0" w:rsidRPr="00D84FFA">
        <w:rPr>
          <w:rFonts w:ascii="SimSun" w:hAnsi="SimSun" w:hint="eastAsia"/>
          <w:szCs w:val="22"/>
        </w:rPr>
        <w:t>策展人员。授权</w:t>
      </w:r>
      <w:r>
        <w:rPr>
          <w:rFonts w:ascii="SimSun" w:hAnsi="SimSun" w:hint="eastAsia"/>
          <w:szCs w:val="22"/>
        </w:rPr>
        <w:t>使用者的</w:t>
      </w:r>
      <w:r w:rsidR="00C019A0" w:rsidRPr="00D84FFA">
        <w:rPr>
          <w:rFonts w:ascii="SimSun" w:hAnsi="SimSun" w:hint="eastAsia"/>
          <w:szCs w:val="22"/>
        </w:rPr>
        <w:t>范围</w:t>
      </w:r>
      <w:r>
        <w:rPr>
          <w:rFonts w:ascii="SimSun" w:hAnsi="SimSun" w:hint="eastAsia"/>
          <w:szCs w:val="22"/>
        </w:rPr>
        <w:t>可以</w:t>
      </w:r>
      <w:r w:rsidR="00C019A0" w:rsidRPr="00D84FFA">
        <w:rPr>
          <w:rFonts w:ascii="SimSun" w:hAnsi="SimSun" w:hint="eastAsia"/>
          <w:szCs w:val="22"/>
        </w:rPr>
        <w:t>逐步扩展</w:t>
      </w:r>
      <w:r>
        <w:rPr>
          <w:rFonts w:ascii="SimSun" w:hAnsi="SimSun" w:hint="eastAsia"/>
          <w:szCs w:val="22"/>
        </w:rPr>
        <w:t>到</w:t>
      </w:r>
      <w:r w:rsidR="00C019A0" w:rsidRPr="00D84FFA">
        <w:rPr>
          <w:rFonts w:ascii="SimSun" w:hAnsi="SimSun" w:hint="eastAsia"/>
          <w:szCs w:val="22"/>
        </w:rPr>
        <w:t>机构</w:t>
      </w:r>
      <w:r>
        <w:rPr>
          <w:rFonts w:ascii="SimSun" w:hAnsi="SimSun" w:hint="eastAsia"/>
          <w:szCs w:val="22"/>
        </w:rPr>
        <w:t>的</w:t>
      </w:r>
      <w:r w:rsidR="00C019A0" w:rsidRPr="00D84FFA">
        <w:rPr>
          <w:rFonts w:ascii="SimSun" w:hAnsi="SimSun" w:hint="eastAsia"/>
          <w:szCs w:val="22"/>
        </w:rPr>
        <w:t>研究人员、教职员工、学生、独立研究</w:t>
      </w:r>
      <w:r>
        <w:rPr>
          <w:rFonts w:ascii="SimSun" w:hAnsi="SimSun" w:hint="eastAsia"/>
          <w:szCs w:val="22"/>
        </w:rPr>
        <w:t>人员</w:t>
      </w:r>
      <w:r w:rsidR="00C019A0" w:rsidRPr="00D84FFA">
        <w:rPr>
          <w:rFonts w:ascii="SimSun" w:hAnsi="SimSun" w:hint="eastAsia"/>
          <w:szCs w:val="22"/>
        </w:rPr>
        <w:t>、</w:t>
      </w:r>
      <w:r>
        <w:rPr>
          <w:rFonts w:ascii="SimSun" w:hAnsi="SimSun" w:hint="eastAsia"/>
          <w:szCs w:val="22"/>
        </w:rPr>
        <w:t>工作人员</w:t>
      </w:r>
      <w:r w:rsidR="00C019A0" w:rsidRPr="00D84FFA">
        <w:rPr>
          <w:rFonts w:ascii="SimSun" w:hAnsi="SimSun" w:hint="eastAsia"/>
          <w:szCs w:val="22"/>
        </w:rPr>
        <w:t>及</w:t>
      </w:r>
      <w:r>
        <w:rPr>
          <w:rFonts w:ascii="SimSun" w:hAnsi="SimSun" w:hint="eastAsia"/>
          <w:szCs w:val="22"/>
        </w:rPr>
        <w:t>其他类似</w:t>
      </w:r>
      <w:r w:rsidR="00C019A0" w:rsidRPr="00D84FFA">
        <w:rPr>
          <w:rFonts w:ascii="SimSun" w:hAnsi="SimSun" w:hint="eastAsia"/>
          <w:szCs w:val="22"/>
        </w:rPr>
        <w:t>机构的研究人员。最广泛的</w:t>
      </w:r>
      <w:r>
        <w:rPr>
          <w:rFonts w:ascii="SimSun" w:hAnsi="SimSun" w:hint="eastAsia"/>
          <w:szCs w:val="22"/>
        </w:rPr>
        <w:t>使用者</w:t>
      </w:r>
      <w:r w:rsidR="00C019A0" w:rsidRPr="00D84FFA">
        <w:rPr>
          <w:rFonts w:ascii="SimSun" w:hAnsi="SimSun" w:hint="eastAsia"/>
          <w:szCs w:val="22"/>
        </w:rPr>
        <w:t>群体则是公众。下图</w:t>
      </w:r>
      <w:r w:rsidR="00F92CCC">
        <w:rPr>
          <w:rFonts w:ascii="SimSun" w:hAnsi="SimSun" w:hint="eastAsia"/>
          <w:szCs w:val="22"/>
        </w:rPr>
        <w:t>从窄到宽</w:t>
      </w:r>
      <w:r w:rsidR="00C019A0" w:rsidRPr="00D84FFA">
        <w:rPr>
          <w:rFonts w:ascii="SimSun" w:hAnsi="SimSun" w:hint="eastAsia"/>
          <w:szCs w:val="22"/>
        </w:rPr>
        <w:t>展示了</w:t>
      </w:r>
      <w:r w:rsidR="00F92CCC">
        <w:rPr>
          <w:rFonts w:ascii="SimSun" w:hAnsi="SimSun" w:hint="eastAsia"/>
          <w:szCs w:val="22"/>
        </w:rPr>
        <w:t>不断扩大的</w:t>
      </w:r>
      <w:r w:rsidR="00C019A0" w:rsidRPr="00D84FFA">
        <w:rPr>
          <w:rFonts w:ascii="SimSun" w:hAnsi="SimSun" w:hint="eastAsia"/>
          <w:szCs w:val="22"/>
        </w:rPr>
        <w:t>文化遗产</w:t>
      </w:r>
      <w:r>
        <w:rPr>
          <w:rFonts w:ascii="SimSun" w:hAnsi="SimSun" w:hint="eastAsia"/>
          <w:szCs w:val="22"/>
        </w:rPr>
        <w:t>藏品</w:t>
      </w:r>
      <w:r w:rsidR="00C019A0" w:rsidRPr="00D84FFA">
        <w:rPr>
          <w:rFonts w:ascii="SimSun" w:hAnsi="SimSun" w:hint="eastAsia"/>
          <w:szCs w:val="22"/>
        </w:rPr>
        <w:t>中受版权保护材料</w:t>
      </w:r>
      <w:r>
        <w:rPr>
          <w:rFonts w:ascii="SimSun" w:hAnsi="SimSun" w:hint="eastAsia"/>
          <w:szCs w:val="22"/>
        </w:rPr>
        <w:t>和物品</w:t>
      </w:r>
      <w:r w:rsidR="00C019A0" w:rsidRPr="00D84FFA">
        <w:rPr>
          <w:rFonts w:ascii="SimSun" w:hAnsi="SimSun" w:hint="eastAsia"/>
          <w:szCs w:val="22"/>
        </w:rPr>
        <w:t>的</w:t>
      </w:r>
      <w:r>
        <w:rPr>
          <w:rFonts w:ascii="SimSun" w:hAnsi="SimSun" w:hint="eastAsia"/>
          <w:szCs w:val="22"/>
        </w:rPr>
        <w:t>使用者</w:t>
      </w:r>
      <w:r w:rsidR="00C019A0" w:rsidRPr="00D84FFA">
        <w:rPr>
          <w:rFonts w:ascii="SimSun" w:hAnsi="SimSun" w:hint="eastAsia"/>
          <w:szCs w:val="22"/>
        </w:rPr>
        <w:t>范围</w:t>
      </w:r>
      <w:r>
        <w:rPr>
          <w:rFonts w:ascii="SimSun" w:hAnsi="SimSun" w:hint="eastAsia"/>
          <w:szCs w:val="22"/>
        </w:rPr>
        <w:t>（</w:t>
      </w:r>
      <w:r w:rsidR="00C019A0" w:rsidRPr="00D84FFA">
        <w:rPr>
          <w:rFonts w:ascii="SimSun" w:hAnsi="SimSun" w:hint="eastAsia"/>
          <w:szCs w:val="22"/>
        </w:rPr>
        <w:t>这些范围并非互斥</w:t>
      </w:r>
      <w:r>
        <w:rPr>
          <w:rFonts w:ascii="SimSun" w:hAnsi="SimSun" w:hint="eastAsia"/>
          <w:szCs w:val="22"/>
        </w:rPr>
        <w:t>）</w:t>
      </w:r>
      <w:r w:rsidR="00C019A0" w:rsidRPr="00D84FFA">
        <w:rPr>
          <w:rFonts w:ascii="SimSun" w:hAnsi="SimSun" w:hint="eastAsia"/>
          <w:szCs w:val="22"/>
        </w:rPr>
        <w:t>，</w:t>
      </w:r>
      <w:r>
        <w:rPr>
          <w:rFonts w:ascii="SimSun" w:hAnsi="SimSun" w:hint="eastAsia"/>
          <w:szCs w:val="22"/>
        </w:rPr>
        <w:t>并展示了使用范围</w:t>
      </w:r>
      <w:r w:rsidR="00C019A0" w:rsidRPr="00D84FFA">
        <w:rPr>
          <w:rFonts w:ascii="SimSun" w:hAnsi="SimSun" w:hint="eastAsia"/>
          <w:szCs w:val="22"/>
        </w:rPr>
        <w:t>。最后，对于跨</w:t>
      </w:r>
      <w:r>
        <w:rPr>
          <w:rFonts w:ascii="SimSun" w:hAnsi="SimSun" w:hint="eastAsia"/>
          <w:szCs w:val="22"/>
        </w:rPr>
        <w:t>境</w:t>
      </w:r>
      <w:r w:rsidR="00C019A0" w:rsidRPr="00D84FFA">
        <w:rPr>
          <w:rFonts w:ascii="SimSun" w:hAnsi="SimSun" w:hint="eastAsia"/>
          <w:szCs w:val="22"/>
        </w:rPr>
        <w:t>运营的文化遗产机构及</w:t>
      </w:r>
      <w:r>
        <w:rPr>
          <w:rFonts w:ascii="SimSun" w:hAnsi="SimSun" w:hint="eastAsia"/>
          <w:szCs w:val="22"/>
        </w:rPr>
        <w:t>使用者</w:t>
      </w:r>
      <w:r w:rsidR="00C019A0" w:rsidRPr="00D84FFA">
        <w:rPr>
          <w:rFonts w:ascii="SimSun" w:hAnsi="SimSun" w:hint="eastAsia"/>
          <w:szCs w:val="22"/>
        </w:rPr>
        <w:t>，政策制定者和立法者</w:t>
      </w:r>
      <w:r>
        <w:rPr>
          <w:rFonts w:ascii="SimSun" w:hAnsi="SimSun" w:hint="eastAsia"/>
          <w:szCs w:val="22"/>
        </w:rPr>
        <w:t>可能需要查明具体的</w:t>
      </w:r>
      <w:r w:rsidR="00C019A0" w:rsidRPr="00D84FFA">
        <w:rPr>
          <w:rFonts w:ascii="SimSun" w:hAnsi="SimSun" w:hint="eastAsia"/>
          <w:szCs w:val="22"/>
        </w:rPr>
        <w:t>跨境问题，制定并推行多国解决方案，以统一</w:t>
      </w:r>
      <w:r>
        <w:rPr>
          <w:rFonts w:ascii="SimSun" w:hAnsi="SimSun" w:hint="eastAsia"/>
          <w:szCs w:val="22"/>
        </w:rPr>
        <w:t>的</w:t>
      </w:r>
      <w:r w:rsidR="00C019A0" w:rsidRPr="00D84FFA">
        <w:rPr>
          <w:rFonts w:ascii="SimSun" w:hAnsi="SimSun" w:hint="eastAsia"/>
          <w:szCs w:val="22"/>
        </w:rPr>
        <w:t>方式界定</w:t>
      </w:r>
      <w:r>
        <w:rPr>
          <w:rFonts w:ascii="SimSun" w:hAnsi="SimSun" w:hint="eastAsia"/>
          <w:szCs w:val="22"/>
        </w:rPr>
        <w:t>使用者</w:t>
      </w:r>
      <w:r w:rsidR="00C019A0" w:rsidRPr="00D84FFA">
        <w:rPr>
          <w:rFonts w:ascii="SimSun" w:hAnsi="SimSun" w:hint="eastAsia"/>
          <w:szCs w:val="22"/>
        </w:rPr>
        <w:t>群体。</w:t>
      </w:r>
    </w:p>
    <w:p w14:paraId="741A29DB" w14:textId="77777777" w:rsidR="00C019A0" w:rsidRDefault="00C019A0" w:rsidP="00EB41EE">
      <w:pPr>
        <w:spacing w:afterLines="50" w:after="120" w:line="340" w:lineRule="atLeast"/>
        <w:jc w:val="both"/>
        <w:rPr>
          <w:rFonts w:ascii="SimSun" w:hAnsi="SimSun"/>
          <w:szCs w:val="22"/>
        </w:rPr>
      </w:pPr>
      <w:r w:rsidRPr="00D84FFA">
        <w:rPr>
          <w:rFonts w:ascii="SimSun" w:hAnsi="SimSun" w:hint="eastAsia"/>
          <w:noProof/>
          <w:szCs w:val="22"/>
        </w:rPr>
        <w:drawing>
          <wp:inline distT="114300" distB="114300" distL="114300" distR="114300" wp14:anchorId="45D009F9" wp14:editId="4CF439D9">
            <wp:extent cx="4831080" cy="2979420"/>
            <wp:effectExtent l="0" t="0" r="7620" b="0"/>
            <wp:docPr id="1" name="image1.png" descr="A diagram of members of the public&#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diagram of members of the public&#10;&#10;AI-generated content may be incorrect."/>
                    <pic:cNvPicPr preferRelativeResize="0"/>
                  </pic:nvPicPr>
                  <pic:blipFill>
                    <a:blip r:embed="rId15"/>
                    <a:srcRect l="2243" t="7439" b="4157"/>
                    <a:stretch>
                      <a:fillRect/>
                    </a:stretch>
                  </pic:blipFill>
                  <pic:spPr>
                    <a:xfrm>
                      <a:off x="0" y="0"/>
                      <a:ext cx="4846804" cy="2989117"/>
                    </a:xfrm>
                    <a:prstGeom prst="rect">
                      <a:avLst/>
                    </a:prstGeom>
                    <a:blipFill>
                      <a:blip r:embed="rId16"/>
                      <a:tile tx="0" ty="0" sx="100000" sy="100000" flip="none" algn="tl"/>
                    </a:blipFill>
                    <a:ln/>
                  </pic:spPr>
                </pic:pic>
              </a:graphicData>
            </a:graphic>
          </wp:inline>
        </w:drawing>
      </w:r>
    </w:p>
    <w:p w14:paraId="2C68FB1A" w14:textId="604B5DB2" w:rsidR="000613C9" w:rsidRPr="00EA190A" w:rsidRDefault="00EA190A" w:rsidP="00EB41EE">
      <w:pPr>
        <w:spacing w:afterLines="50" w:after="120" w:line="340" w:lineRule="atLeast"/>
        <w:jc w:val="both"/>
        <w:rPr>
          <w:rFonts w:ascii="SimSun" w:hAnsi="SimSun"/>
          <w:szCs w:val="22"/>
        </w:rPr>
      </w:pPr>
      <w:r>
        <w:rPr>
          <w:rFonts w:ascii="SimSun" w:hAnsi="SimSun" w:hint="eastAsia"/>
          <w:szCs w:val="22"/>
        </w:rPr>
        <w:t>【图中从里至外文字分别为“内部专业人员”“机构官员和工作人员”“指定研究人员”“注册用户和成员”“限定群体的成员”“公众”。——译注】</w:t>
      </w:r>
    </w:p>
    <w:p w14:paraId="5400D27D" w14:textId="69778822" w:rsidR="00C019A0" w:rsidRPr="00900760" w:rsidRDefault="00723BA9" w:rsidP="00EB41EE">
      <w:pPr>
        <w:pStyle w:val="Level3"/>
        <w:spacing w:afterLines="50" w:after="120" w:line="340" w:lineRule="atLeast"/>
        <w:jc w:val="both"/>
        <w:rPr>
          <w:rFonts w:ascii="KaiTi" w:eastAsia="KaiTi" w:hAnsi="KaiTi"/>
          <w:i w:val="0"/>
          <w:iCs w:val="0"/>
          <w:lang w:eastAsia="zh-CN"/>
        </w:rPr>
      </w:pPr>
      <w:bookmarkStart w:id="29" w:name="_Toc230185178"/>
      <w:r w:rsidRPr="00900760">
        <w:rPr>
          <w:rFonts w:ascii="KaiTi" w:eastAsia="KaiTi" w:hAnsi="KaiTi" w:hint="eastAsia"/>
          <w:i w:val="0"/>
          <w:iCs w:val="0"/>
          <w:lang w:eastAsia="zh-CN"/>
        </w:rPr>
        <w:t>获取</w:t>
      </w:r>
      <w:r w:rsidR="00C019A0" w:rsidRPr="00900760">
        <w:rPr>
          <w:rFonts w:ascii="KaiTi" w:eastAsia="KaiTi" w:hAnsi="KaiTi" w:hint="eastAsia"/>
          <w:i w:val="0"/>
          <w:iCs w:val="0"/>
          <w:lang w:eastAsia="zh-CN"/>
        </w:rPr>
        <w:t>与数字化作品及数字原生作品</w:t>
      </w:r>
      <w:bookmarkEnd w:id="29"/>
    </w:p>
    <w:p w14:paraId="63370D9A" w14:textId="3B6B5623"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color w:val="000000"/>
          <w:szCs w:val="22"/>
        </w:rPr>
        <w:t>获取需求可能不</w:t>
      </w:r>
      <w:r w:rsidR="00B76FDE">
        <w:rPr>
          <w:rFonts w:ascii="SimSun" w:hAnsi="SimSun" w:hint="eastAsia"/>
          <w:color w:val="000000"/>
          <w:szCs w:val="22"/>
        </w:rPr>
        <w:t>限于某些</w:t>
      </w:r>
      <w:r w:rsidRPr="00D84FFA">
        <w:rPr>
          <w:rFonts w:ascii="SimSun" w:hAnsi="SimSun" w:hint="eastAsia"/>
          <w:color w:val="000000"/>
          <w:szCs w:val="22"/>
        </w:rPr>
        <w:t>作品类型或媒介格式</w:t>
      </w:r>
      <w:r w:rsidR="00B90D00">
        <w:rPr>
          <w:rFonts w:ascii="SimSun" w:hAnsi="SimSun" w:hint="eastAsia"/>
          <w:color w:val="000000"/>
          <w:szCs w:val="22"/>
        </w:rPr>
        <w:t>。获取原则可能扩展到数字图书</w:t>
      </w:r>
      <w:r w:rsidRPr="00D84FFA">
        <w:rPr>
          <w:rFonts w:ascii="SimSun" w:hAnsi="SimSun" w:hint="eastAsia"/>
          <w:color w:val="000000"/>
          <w:szCs w:val="22"/>
        </w:rPr>
        <w:t>，</w:t>
      </w:r>
      <w:r w:rsidR="00843530">
        <w:rPr>
          <w:rFonts w:ascii="SimSun" w:hAnsi="SimSun" w:hint="eastAsia"/>
          <w:color w:val="000000"/>
          <w:szCs w:val="22"/>
        </w:rPr>
        <w:t>电影，艺术</w:t>
      </w:r>
      <w:r w:rsidR="00541DB2">
        <w:rPr>
          <w:rFonts w:ascii="SimSun" w:hAnsi="SimSun" w:hint="eastAsia"/>
          <w:color w:val="000000"/>
          <w:szCs w:val="22"/>
        </w:rPr>
        <w:t>，</w:t>
      </w:r>
      <w:r w:rsidR="00843530">
        <w:rPr>
          <w:rFonts w:ascii="SimSun" w:hAnsi="SimSun" w:hint="eastAsia"/>
          <w:color w:val="000000"/>
          <w:szCs w:val="22"/>
        </w:rPr>
        <w:t>等等。然而，</w:t>
      </w:r>
      <w:r w:rsidR="00A12489" w:rsidRPr="00D84FFA">
        <w:rPr>
          <w:rFonts w:ascii="SimSun" w:hAnsi="SimSun" w:hint="eastAsia"/>
          <w:color w:val="000000"/>
          <w:szCs w:val="22"/>
        </w:rPr>
        <w:t>获取方式可能</w:t>
      </w:r>
      <w:r w:rsidR="00A12489">
        <w:rPr>
          <w:rFonts w:ascii="SimSun" w:hAnsi="SimSun" w:hint="eastAsia"/>
          <w:color w:val="000000"/>
          <w:szCs w:val="22"/>
        </w:rPr>
        <w:t>会因</w:t>
      </w:r>
      <w:r w:rsidRPr="00D84FFA">
        <w:rPr>
          <w:rFonts w:ascii="SimSun" w:hAnsi="SimSun" w:hint="eastAsia"/>
          <w:color w:val="000000"/>
          <w:szCs w:val="22"/>
        </w:rPr>
        <w:t>作品的其他特征</w:t>
      </w:r>
      <w:r w:rsidR="00A12489">
        <w:rPr>
          <w:rFonts w:ascii="SimSun" w:hAnsi="SimSun" w:hint="eastAsia"/>
          <w:color w:val="000000"/>
          <w:szCs w:val="22"/>
        </w:rPr>
        <w:t>而</w:t>
      </w:r>
      <w:r w:rsidRPr="00D84FFA">
        <w:rPr>
          <w:rFonts w:ascii="SimSun" w:hAnsi="SimSun" w:hint="eastAsia"/>
          <w:color w:val="000000"/>
          <w:szCs w:val="22"/>
        </w:rPr>
        <w:t>存在合理差异</w:t>
      </w:r>
      <w:r w:rsidRPr="00D84FFA">
        <w:rPr>
          <w:rFonts w:ascii="SimSun" w:hAnsi="SimSun" w:hint="eastAsia"/>
          <w:i/>
          <w:iCs/>
          <w:color w:val="000000"/>
          <w:szCs w:val="22"/>
        </w:rPr>
        <w:t>。</w:t>
      </w:r>
      <w:r w:rsidRPr="00D84FFA">
        <w:rPr>
          <w:rFonts w:ascii="SimSun" w:hAnsi="SimSun" w:hint="eastAsia"/>
          <w:color w:val="000000"/>
          <w:szCs w:val="22"/>
        </w:rPr>
        <w:t>对于机构</w:t>
      </w:r>
      <w:r w:rsidR="00A12489">
        <w:rPr>
          <w:rFonts w:ascii="SimSun" w:hAnsi="SimSun" w:hint="eastAsia"/>
          <w:color w:val="000000"/>
          <w:szCs w:val="22"/>
        </w:rPr>
        <w:t>藏品中收藏的</w:t>
      </w:r>
      <w:r w:rsidRPr="00D84FFA">
        <w:rPr>
          <w:rFonts w:ascii="SimSun" w:hAnsi="SimSun" w:hint="eastAsia"/>
          <w:color w:val="000000"/>
          <w:szCs w:val="22"/>
        </w:rPr>
        <w:t>数字形式作品而言，这种差异尤为显著</w:t>
      </w:r>
      <w:r w:rsidRPr="009D08ED">
        <w:rPr>
          <w:rFonts w:ascii="SimSun" w:hAnsi="SimSun" w:hint="eastAsia"/>
          <w:color w:val="000000"/>
          <w:szCs w:val="22"/>
        </w:rPr>
        <w:t>。</w:t>
      </w:r>
      <w:r w:rsidRPr="00D84FFA">
        <w:rPr>
          <w:rFonts w:ascii="SimSun" w:hAnsi="SimSun" w:hint="eastAsia"/>
          <w:color w:val="000000"/>
          <w:szCs w:val="22"/>
        </w:rPr>
        <w:t>文化遗产机构不仅在数字化</w:t>
      </w:r>
      <w:r w:rsidR="00A12489">
        <w:rPr>
          <w:rFonts w:ascii="SimSun" w:hAnsi="SimSun" w:hint="eastAsia"/>
          <w:color w:val="000000"/>
          <w:szCs w:val="22"/>
        </w:rPr>
        <w:t>其藏品中收藏的</w:t>
      </w:r>
      <w:r w:rsidRPr="00D84FFA">
        <w:rPr>
          <w:rFonts w:ascii="SimSun" w:hAnsi="SimSun" w:hint="eastAsia"/>
          <w:color w:val="000000"/>
          <w:szCs w:val="22"/>
        </w:rPr>
        <w:t>作品，</w:t>
      </w:r>
      <w:r w:rsidR="00A12489">
        <w:rPr>
          <w:rFonts w:ascii="SimSun" w:hAnsi="SimSun" w:hint="eastAsia"/>
          <w:color w:val="000000"/>
          <w:szCs w:val="22"/>
        </w:rPr>
        <w:t>同时也在</w:t>
      </w:r>
      <w:r w:rsidRPr="00D84FFA">
        <w:rPr>
          <w:rFonts w:ascii="SimSun" w:hAnsi="SimSun" w:hint="eastAsia"/>
          <w:color w:val="000000"/>
          <w:szCs w:val="22"/>
        </w:rPr>
        <w:t>持续</w:t>
      </w:r>
      <w:r w:rsidR="00A12489">
        <w:rPr>
          <w:rFonts w:ascii="SimSun" w:hAnsi="SimSun" w:hint="eastAsia"/>
          <w:color w:val="000000"/>
          <w:szCs w:val="22"/>
        </w:rPr>
        <w:t>征集</w:t>
      </w:r>
      <w:r w:rsidR="00E847EA">
        <w:rPr>
          <w:rFonts w:ascii="SimSun" w:hAnsi="SimSun" w:hint="eastAsia"/>
          <w:color w:val="000000"/>
          <w:szCs w:val="22"/>
        </w:rPr>
        <w:t>“</w:t>
      </w:r>
      <w:r w:rsidRPr="00D84FFA">
        <w:rPr>
          <w:rFonts w:ascii="SimSun" w:hAnsi="SimSun" w:hint="eastAsia"/>
          <w:color w:val="000000"/>
          <w:szCs w:val="22"/>
        </w:rPr>
        <w:t>数字原生</w:t>
      </w:r>
      <w:r w:rsidR="00E847EA">
        <w:rPr>
          <w:rFonts w:ascii="SimSun" w:hAnsi="SimSun" w:hint="eastAsia"/>
          <w:color w:val="000000"/>
          <w:szCs w:val="22"/>
        </w:rPr>
        <w:t>”</w:t>
      </w:r>
      <w:r w:rsidRPr="00D84FFA">
        <w:rPr>
          <w:rFonts w:ascii="SimSun" w:hAnsi="SimSun" w:hint="eastAsia"/>
          <w:color w:val="000000"/>
          <w:szCs w:val="22"/>
        </w:rPr>
        <w:t>作品（即</w:t>
      </w:r>
      <w:r w:rsidR="00A12489">
        <w:rPr>
          <w:rFonts w:ascii="SimSun" w:hAnsi="SimSun" w:hint="eastAsia"/>
          <w:color w:val="000000"/>
          <w:szCs w:val="22"/>
        </w:rPr>
        <w:t>所收藏的</w:t>
      </w:r>
      <w:r w:rsidRPr="00D84FFA">
        <w:rPr>
          <w:rFonts w:ascii="SimSun" w:hAnsi="SimSun" w:hint="eastAsia"/>
          <w:color w:val="000000"/>
          <w:szCs w:val="22"/>
        </w:rPr>
        <w:t>作品仅以数字形式存在，而非经</w:t>
      </w:r>
      <w:r w:rsidR="00A12489">
        <w:rPr>
          <w:rFonts w:ascii="SimSun" w:hAnsi="SimSun" w:hint="eastAsia"/>
          <w:color w:val="000000"/>
          <w:szCs w:val="22"/>
        </w:rPr>
        <w:t>过</w:t>
      </w:r>
      <w:r w:rsidR="00E847EA">
        <w:rPr>
          <w:rFonts w:ascii="SimSun" w:hAnsi="SimSun" w:hint="eastAsia"/>
          <w:color w:val="000000"/>
          <w:szCs w:val="22"/>
        </w:rPr>
        <w:t>“</w:t>
      </w:r>
      <w:r w:rsidRPr="00D84FFA">
        <w:rPr>
          <w:rFonts w:ascii="SimSun" w:hAnsi="SimSun" w:hint="eastAsia"/>
          <w:color w:val="000000"/>
          <w:szCs w:val="22"/>
        </w:rPr>
        <w:t>数字化</w:t>
      </w:r>
      <w:r w:rsidR="00E847EA">
        <w:rPr>
          <w:rFonts w:ascii="SimSun" w:hAnsi="SimSun" w:hint="eastAsia"/>
          <w:color w:val="000000"/>
          <w:szCs w:val="22"/>
        </w:rPr>
        <w:t>”</w:t>
      </w:r>
      <w:r w:rsidRPr="00D84FFA">
        <w:rPr>
          <w:rFonts w:ascii="SimSun" w:hAnsi="SimSun" w:hint="eastAsia"/>
          <w:color w:val="000000"/>
          <w:szCs w:val="22"/>
        </w:rPr>
        <w:t>或复制</w:t>
      </w:r>
      <w:r w:rsidR="00A12489">
        <w:rPr>
          <w:rFonts w:ascii="SimSun" w:hAnsi="SimSun" w:hint="eastAsia"/>
          <w:color w:val="000000"/>
          <w:szCs w:val="22"/>
        </w:rPr>
        <w:t>生成</w:t>
      </w:r>
      <w:r w:rsidRPr="00D84FFA">
        <w:rPr>
          <w:rFonts w:ascii="SimSun" w:hAnsi="SimSun" w:hint="eastAsia"/>
          <w:color w:val="000000"/>
          <w:szCs w:val="22"/>
        </w:rPr>
        <w:t>）。部分数字原生作品可能受技术保护措施</w:t>
      </w:r>
      <w:r w:rsidR="00A12489">
        <w:rPr>
          <w:rFonts w:ascii="SimSun" w:hAnsi="SimSun" w:hint="eastAsia"/>
          <w:color w:val="000000"/>
          <w:szCs w:val="22"/>
        </w:rPr>
        <w:t>约束</w:t>
      </w:r>
      <w:r w:rsidRPr="00D84FFA">
        <w:rPr>
          <w:rFonts w:ascii="SimSun" w:hAnsi="SimSun" w:hint="eastAsia"/>
          <w:color w:val="000000"/>
          <w:szCs w:val="22"/>
        </w:rPr>
        <w:t>，</w:t>
      </w:r>
      <w:r w:rsidR="00A12489">
        <w:rPr>
          <w:rFonts w:ascii="SimSun" w:hAnsi="SimSun" w:hint="eastAsia"/>
          <w:color w:val="000000"/>
          <w:szCs w:val="22"/>
        </w:rPr>
        <w:t>这些措施的目的正是为了限制获取。由于藏品中有众多类型的</w:t>
      </w:r>
      <w:r w:rsidRPr="00D84FFA">
        <w:rPr>
          <w:rFonts w:ascii="SimSun" w:hAnsi="SimSun" w:hint="eastAsia"/>
          <w:color w:val="000000"/>
          <w:szCs w:val="22"/>
        </w:rPr>
        <w:t>作品</w:t>
      </w:r>
      <w:r w:rsidR="00A12489">
        <w:rPr>
          <w:rFonts w:ascii="SimSun" w:hAnsi="SimSun" w:hint="eastAsia"/>
          <w:color w:val="000000"/>
          <w:szCs w:val="22"/>
        </w:rPr>
        <w:t>现在都是利用</w:t>
      </w:r>
      <w:r w:rsidRPr="00D84FFA">
        <w:rPr>
          <w:rFonts w:ascii="SimSun" w:hAnsi="SimSun" w:hint="eastAsia"/>
          <w:color w:val="000000"/>
          <w:szCs w:val="22"/>
        </w:rPr>
        <w:t>各</w:t>
      </w:r>
      <w:r w:rsidR="00A12489">
        <w:rPr>
          <w:rFonts w:ascii="SimSun" w:hAnsi="SimSun" w:hint="eastAsia"/>
          <w:color w:val="000000"/>
          <w:szCs w:val="22"/>
        </w:rPr>
        <w:t>种</w:t>
      </w:r>
      <w:r w:rsidRPr="00D84FFA">
        <w:rPr>
          <w:rFonts w:ascii="SimSun" w:hAnsi="SimSun" w:hint="eastAsia"/>
          <w:color w:val="000000"/>
          <w:szCs w:val="22"/>
        </w:rPr>
        <w:t>技术</w:t>
      </w:r>
      <w:r w:rsidR="00A12489">
        <w:rPr>
          <w:rFonts w:ascii="SimSun" w:hAnsi="SimSun" w:hint="eastAsia"/>
          <w:color w:val="000000"/>
          <w:szCs w:val="22"/>
        </w:rPr>
        <w:t>和</w:t>
      </w:r>
      <w:r w:rsidRPr="00D84FFA">
        <w:rPr>
          <w:rFonts w:ascii="SimSun" w:hAnsi="SimSun" w:hint="eastAsia"/>
          <w:color w:val="000000"/>
          <w:szCs w:val="22"/>
        </w:rPr>
        <w:t>专有平台创作而成</w:t>
      </w:r>
      <w:r w:rsidR="00A12489">
        <w:rPr>
          <w:rFonts w:ascii="SimSun" w:hAnsi="SimSun" w:hint="eastAsia"/>
          <w:color w:val="000000"/>
          <w:szCs w:val="22"/>
        </w:rPr>
        <w:t>的，这一点更具有现实意义</w:t>
      </w:r>
      <w:r w:rsidRPr="00D84FFA">
        <w:rPr>
          <w:rFonts w:ascii="SimSun" w:hAnsi="SimSun" w:hint="eastAsia"/>
          <w:color w:val="000000"/>
          <w:szCs w:val="22"/>
        </w:rPr>
        <w:t>。</w:t>
      </w:r>
      <w:r w:rsidRPr="00D84FFA">
        <w:rPr>
          <w:rFonts w:ascii="SimSun" w:hAnsi="SimSun" w:hint="eastAsia"/>
          <w:color w:val="000000"/>
          <w:szCs w:val="22"/>
        </w:rPr>
        <w:lastRenderedPageBreak/>
        <w:t>获取和使用此类作品的能力可能取决于是否拥有所需</w:t>
      </w:r>
      <w:r w:rsidR="00A12489">
        <w:rPr>
          <w:rFonts w:ascii="SimSun" w:hAnsi="SimSun" w:hint="eastAsia"/>
          <w:color w:val="000000"/>
          <w:szCs w:val="22"/>
        </w:rPr>
        <w:t>的</w:t>
      </w:r>
      <w:r w:rsidRPr="00D84FFA">
        <w:rPr>
          <w:rFonts w:ascii="SimSun" w:hAnsi="SimSun" w:hint="eastAsia"/>
          <w:color w:val="000000"/>
          <w:szCs w:val="22"/>
        </w:rPr>
        <w:t>软件和系统，而这些通常受许可条款和条件的约束。</w:t>
      </w:r>
    </w:p>
    <w:p w14:paraId="0C6E8538" w14:textId="484F8B25" w:rsidR="00C019A0" w:rsidRPr="00A12489" w:rsidRDefault="00A12489" w:rsidP="00EB41EE">
      <w:pPr>
        <w:pStyle w:val="Level3"/>
        <w:spacing w:afterLines="50" w:after="120" w:line="340" w:lineRule="atLeast"/>
        <w:jc w:val="both"/>
        <w:rPr>
          <w:rFonts w:ascii="KaiTi" w:eastAsia="KaiTi" w:hAnsi="KaiTi"/>
          <w:i w:val="0"/>
          <w:iCs w:val="0"/>
          <w:lang w:eastAsia="zh-CN"/>
        </w:rPr>
      </w:pPr>
      <w:bookmarkStart w:id="30" w:name="_Toc230185179"/>
      <w:r w:rsidRPr="00A12489">
        <w:rPr>
          <w:rFonts w:ascii="KaiTi" w:eastAsia="KaiTi" w:hAnsi="KaiTi" w:hint="eastAsia"/>
          <w:i w:val="0"/>
          <w:iCs w:val="0"/>
          <w:lang w:eastAsia="zh-CN"/>
        </w:rPr>
        <w:t>获取用于</w:t>
      </w:r>
      <w:r w:rsidR="009D08ED">
        <w:rPr>
          <w:rFonts w:ascii="KaiTi" w:eastAsia="KaiTi" w:hAnsi="KaiTi" w:hint="eastAsia"/>
          <w:i w:val="0"/>
          <w:iCs w:val="0"/>
          <w:lang w:eastAsia="zh-CN"/>
        </w:rPr>
        <w:t>被</w:t>
      </w:r>
      <w:r w:rsidRPr="00A12489">
        <w:rPr>
          <w:rFonts w:ascii="KaiTi" w:eastAsia="KaiTi" w:hAnsi="KaiTi" w:hint="eastAsia"/>
          <w:i w:val="0"/>
          <w:iCs w:val="0"/>
          <w:lang w:eastAsia="zh-CN"/>
        </w:rPr>
        <w:t>许可的目的</w:t>
      </w:r>
      <w:bookmarkEnd w:id="30"/>
    </w:p>
    <w:p w14:paraId="28373D79" w14:textId="5BD1F173" w:rsidR="00C019A0" w:rsidRPr="00D84FFA" w:rsidRDefault="00F67E60" w:rsidP="007668BF">
      <w:pPr>
        <w:spacing w:afterLines="50" w:after="120" w:line="340" w:lineRule="atLeast"/>
        <w:ind w:firstLineChars="200" w:firstLine="440"/>
        <w:jc w:val="both"/>
        <w:rPr>
          <w:rFonts w:ascii="SimSun" w:hAnsi="SimSun"/>
          <w:szCs w:val="22"/>
        </w:rPr>
      </w:pPr>
      <w:r>
        <w:rPr>
          <w:rFonts w:ascii="SimSun" w:hAnsi="SimSun" w:hint="eastAsia"/>
          <w:color w:val="000000"/>
          <w:szCs w:val="22"/>
        </w:rPr>
        <w:t>正如</w:t>
      </w:r>
      <w:r w:rsidR="00C019A0" w:rsidRPr="00F67E60">
        <w:rPr>
          <w:rFonts w:ascii="SimSun" w:hAnsi="SimSun" w:hint="eastAsia"/>
          <w:color w:val="000000"/>
          <w:szCs w:val="22"/>
        </w:rPr>
        <w:t>《保存</w:t>
      </w:r>
      <w:r w:rsidR="009D08ED">
        <w:rPr>
          <w:rFonts w:ascii="SimSun" w:hAnsi="SimSun" w:hint="eastAsia"/>
          <w:color w:val="000000"/>
          <w:szCs w:val="22"/>
        </w:rPr>
        <w:t>问题</w:t>
      </w:r>
      <w:r w:rsidR="00C019A0" w:rsidRPr="00F67E60">
        <w:rPr>
          <w:rFonts w:ascii="SimSun" w:hAnsi="SimSun" w:hint="eastAsia"/>
          <w:color w:val="000000"/>
          <w:szCs w:val="22"/>
        </w:rPr>
        <w:t>工具包》</w:t>
      </w:r>
      <w:r>
        <w:rPr>
          <w:rFonts w:ascii="SimSun" w:hAnsi="SimSun" w:hint="eastAsia"/>
          <w:color w:val="000000"/>
          <w:szCs w:val="22"/>
        </w:rPr>
        <w:t>所述</w:t>
      </w:r>
      <w:r w:rsidR="00C019A0" w:rsidRPr="00D84FFA">
        <w:rPr>
          <w:rFonts w:ascii="SimSun" w:hAnsi="SimSun" w:hint="eastAsia"/>
          <w:color w:val="000000"/>
          <w:szCs w:val="22"/>
        </w:rPr>
        <w:t>，文化遗产机构</w:t>
      </w:r>
      <w:r>
        <w:rPr>
          <w:rFonts w:ascii="SimSun" w:hAnsi="SimSun" w:hint="eastAsia"/>
          <w:color w:val="000000"/>
          <w:szCs w:val="22"/>
        </w:rPr>
        <w:t>保存作品旨在实现其</w:t>
      </w:r>
      <w:r w:rsidR="00C019A0" w:rsidRPr="00D84FFA">
        <w:rPr>
          <w:rFonts w:ascii="SimSun" w:hAnsi="SimSun" w:hint="eastAsia"/>
          <w:color w:val="000000"/>
          <w:szCs w:val="22"/>
        </w:rPr>
        <w:t>使命与授权</w:t>
      </w:r>
      <w:r>
        <w:rPr>
          <w:rFonts w:ascii="SimSun" w:hAnsi="SimSun" w:hint="eastAsia"/>
          <w:color w:val="000000"/>
          <w:szCs w:val="22"/>
        </w:rPr>
        <w:t>所界定的特定目标。获取也</w:t>
      </w:r>
      <w:r w:rsidR="00C019A0" w:rsidRPr="00D84FFA">
        <w:rPr>
          <w:rFonts w:ascii="SimSun" w:hAnsi="SimSun" w:hint="eastAsia"/>
          <w:color w:val="000000"/>
          <w:szCs w:val="22"/>
        </w:rPr>
        <w:t>遵循</w:t>
      </w:r>
      <w:r>
        <w:rPr>
          <w:rFonts w:ascii="SimSun" w:hAnsi="SimSun" w:hint="eastAsia"/>
          <w:color w:val="000000"/>
          <w:szCs w:val="22"/>
        </w:rPr>
        <w:t>同一</w:t>
      </w:r>
      <w:r w:rsidR="00C019A0" w:rsidRPr="00D84FFA">
        <w:rPr>
          <w:rFonts w:ascii="SimSun" w:hAnsi="SimSun" w:hint="eastAsia"/>
          <w:color w:val="000000"/>
          <w:szCs w:val="22"/>
        </w:rPr>
        <w:t>原则。</w:t>
      </w:r>
      <w:r>
        <w:rPr>
          <w:rFonts w:ascii="SimSun" w:hAnsi="SimSun" w:hint="eastAsia"/>
          <w:color w:val="000000"/>
          <w:szCs w:val="22"/>
        </w:rPr>
        <w:t>获取</w:t>
      </w:r>
      <w:r w:rsidR="00C019A0" w:rsidRPr="00D84FFA">
        <w:rPr>
          <w:rFonts w:ascii="SimSun" w:hAnsi="SimSun" w:hint="eastAsia"/>
          <w:color w:val="000000"/>
          <w:szCs w:val="22"/>
        </w:rPr>
        <w:t>需求通常由符合</w:t>
      </w:r>
      <w:r>
        <w:rPr>
          <w:rFonts w:ascii="SimSun" w:hAnsi="SimSun" w:hint="eastAsia"/>
          <w:color w:val="000000"/>
          <w:szCs w:val="22"/>
        </w:rPr>
        <w:t>其</w:t>
      </w:r>
      <w:r w:rsidR="00C019A0" w:rsidRPr="00D84FFA">
        <w:rPr>
          <w:rFonts w:ascii="SimSun" w:hAnsi="SimSun" w:hint="eastAsia"/>
          <w:color w:val="000000"/>
          <w:szCs w:val="22"/>
        </w:rPr>
        <w:t>机构使命的目标驱动，例如研究、社区推广或教育活动。作为为公众利益保管藏品的</w:t>
      </w:r>
      <w:r w:rsidR="003030F6">
        <w:rPr>
          <w:rFonts w:ascii="SimSun" w:hAnsi="SimSun" w:hint="eastAsia"/>
          <w:color w:val="000000"/>
          <w:szCs w:val="22"/>
        </w:rPr>
        <w:t>可信机构</w:t>
      </w:r>
      <w:r w:rsidR="00C019A0" w:rsidRPr="00D84FFA">
        <w:rPr>
          <w:rFonts w:ascii="SimSun" w:hAnsi="SimSun" w:hint="eastAsia"/>
          <w:color w:val="000000"/>
          <w:szCs w:val="22"/>
        </w:rPr>
        <w:t>，文化遗产机构</w:t>
      </w:r>
      <w:r>
        <w:rPr>
          <w:rFonts w:ascii="SimSun" w:hAnsi="SimSun" w:hint="eastAsia"/>
          <w:color w:val="000000"/>
          <w:szCs w:val="22"/>
        </w:rPr>
        <w:t>也</w:t>
      </w:r>
      <w:r w:rsidR="00C019A0" w:rsidRPr="00D84FFA">
        <w:rPr>
          <w:rFonts w:ascii="SimSun" w:hAnsi="SimSun" w:hint="eastAsia"/>
          <w:color w:val="000000"/>
          <w:szCs w:val="22"/>
        </w:rPr>
        <w:t>可能开展看似与</w:t>
      </w:r>
      <w:r>
        <w:rPr>
          <w:rFonts w:ascii="SimSun" w:hAnsi="SimSun" w:hint="eastAsia"/>
          <w:color w:val="000000"/>
          <w:szCs w:val="22"/>
        </w:rPr>
        <w:t>其</w:t>
      </w:r>
      <w:r w:rsidR="00C019A0" w:rsidRPr="00D84FFA">
        <w:rPr>
          <w:rFonts w:ascii="SimSun" w:hAnsi="SimSun" w:hint="eastAsia"/>
          <w:color w:val="000000"/>
          <w:szCs w:val="22"/>
        </w:rPr>
        <w:t>使命关联度较低</w:t>
      </w:r>
      <w:r>
        <w:rPr>
          <w:rFonts w:ascii="SimSun" w:hAnsi="SimSun" w:hint="eastAsia"/>
          <w:color w:val="000000"/>
          <w:szCs w:val="22"/>
        </w:rPr>
        <w:t>，</w:t>
      </w:r>
      <w:r w:rsidR="00C019A0" w:rsidRPr="00D84FFA">
        <w:rPr>
          <w:rFonts w:ascii="SimSun" w:hAnsi="SimSun" w:hint="eastAsia"/>
          <w:color w:val="000000"/>
          <w:szCs w:val="22"/>
        </w:rPr>
        <w:t>但</w:t>
      </w:r>
      <w:r>
        <w:rPr>
          <w:rFonts w:ascii="SimSun" w:hAnsi="SimSun" w:hint="eastAsia"/>
          <w:color w:val="000000"/>
          <w:szCs w:val="22"/>
        </w:rPr>
        <w:t>实</w:t>
      </w:r>
      <w:r w:rsidR="00C019A0" w:rsidRPr="00D84FFA">
        <w:rPr>
          <w:rFonts w:ascii="SimSun" w:hAnsi="SimSun" w:hint="eastAsia"/>
          <w:color w:val="000000"/>
          <w:szCs w:val="22"/>
        </w:rPr>
        <w:t>为弥补预算缺口所</w:t>
      </w:r>
      <w:r>
        <w:rPr>
          <w:rFonts w:ascii="SimSun" w:hAnsi="SimSun" w:hint="eastAsia"/>
          <w:color w:val="000000"/>
          <w:szCs w:val="22"/>
        </w:rPr>
        <w:t>必须</w:t>
      </w:r>
      <w:r w:rsidR="00C019A0" w:rsidRPr="00D84FFA">
        <w:rPr>
          <w:rFonts w:ascii="SimSun" w:hAnsi="SimSun" w:hint="eastAsia"/>
          <w:color w:val="000000"/>
          <w:szCs w:val="22"/>
        </w:rPr>
        <w:t>的创收项目。工具包第四部分</w:t>
      </w:r>
      <w:r>
        <w:rPr>
          <w:rFonts w:ascii="SimSun" w:hAnsi="SimSun" w:hint="eastAsia"/>
          <w:color w:val="000000"/>
          <w:szCs w:val="22"/>
        </w:rPr>
        <w:t>详细列出了对不同</w:t>
      </w:r>
      <w:r w:rsidR="00C019A0" w:rsidRPr="00D84FFA">
        <w:rPr>
          <w:rFonts w:ascii="SimSun" w:hAnsi="SimSun" w:hint="eastAsia"/>
          <w:color w:val="000000"/>
          <w:szCs w:val="22"/>
        </w:rPr>
        <w:t>目的</w:t>
      </w:r>
      <w:r>
        <w:rPr>
          <w:rFonts w:ascii="SimSun" w:hAnsi="SimSun" w:hint="eastAsia"/>
          <w:color w:val="000000"/>
          <w:szCs w:val="22"/>
        </w:rPr>
        <w:t>的区分</w:t>
      </w:r>
      <w:r w:rsidR="00C019A0" w:rsidRPr="00D84FFA">
        <w:rPr>
          <w:rFonts w:ascii="SimSun" w:hAnsi="SimSun" w:hint="eastAsia"/>
          <w:color w:val="000000"/>
          <w:szCs w:val="22"/>
        </w:rPr>
        <w:t>，</w:t>
      </w:r>
      <w:r>
        <w:rPr>
          <w:rFonts w:ascii="SimSun" w:hAnsi="SimSun" w:hint="eastAsia"/>
          <w:color w:val="000000"/>
          <w:szCs w:val="22"/>
        </w:rPr>
        <w:t>旨在帮助</w:t>
      </w:r>
      <w:r w:rsidR="00C019A0" w:rsidRPr="00D84FFA">
        <w:rPr>
          <w:rFonts w:ascii="SimSun" w:hAnsi="SimSun" w:hint="eastAsia"/>
          <w:color w:val="000000"/>
          <w:szCs w:val="22"/>
        </w:rPr>
        <w:t>法律</w:t>
      </w:r>
      <w:r>
        <w:rPr>
          <w:rFonts w:ascii="SimSun" w:hAnsi="SimSun" w:hint="eastAsia"/>
          <w:color w:val="000000"/>
          <w:szCs w:val="22"/>
        </w:rPr>
        <w:t>和</w:t>
      </w:r>
      <w:r w:rsidR="00C019A0" w:rsidRPr="00D84FFA">
        <w:rPr>
          <w:rFonts w:ascii="SimSun" w:hAnsi="SimSun" w:hint="eastAsia"/>
          <w:color w:val="000000"/>
          <w:szCs w:val="22"/>
        </w:rPr>
        <w:t>政策制定者</w:t>
      </w:r>
      <w:r>
        <w:rPr>
          <w:rFonts w:ascii="SimSun" w:hAnsi="SimSun" w:hint="eastAsia"/>
          <w:color w:val="000000"/>
          <w:szCs w:val="22"/>
        </w:rPr>
        <w:t>细致入微地理解目的</w:t>
      </w:r>
      <w:r w:rsidR="00C019A0" w:rsidRPr="00D84FFA">
        <w:rPr>
          <w:rFonts w:ascii="SimSun" w:hAnsi="SimSun" w:hint="eastAsia"/>
          <w:color w:val="000000"/>
          <w:szCs w:val="22"/>
        </w:rPr>
        <w:t>如何构架潜在</w:t>
      </w:r>
      <w:r>
        <w:rPr>
          <w:rFonts w:ascii="SimSun" w:hAnsi="SimSun" w:hint="eastAsia"/>
          <w:color w:val="000000"/>
          <w:szCs w:val="22"/>
        </w:rPr>
        <w:t>获取的</w:t>
      </w:r>
      <w:r w:rsidR="00C019A0" w:rsidRPr="00D84FFA">
        <w:rPr>
          <w:rFonts w:ascii="SimSun" w:hAnsi="SimSun" w:hint="eastAsia"/>
          <w:color w:val="000000"/>
          <w:szCs w:val="22"/>
        </w:rPr>
        <w:t>解决方案</w:t>
      </w:r>
      <w:r>
        <w:rPr>
          <w:rFonts w:ascii="SimSun" w:hAnsi="SimSun" w:hint="eastAsia"/>
          <w:color w:val="000000"/>
          <w:szCs w:val="22"/>
        </w:rPr>
        <w:t>，</w:t>
      </w:r>
      <w:r w:rsidR="00C019A0" w:rsidRPr="00D84FFA">
        <w:rPr>
          <w:rFonts w:ascii="SimSun" w:hAnsi="SimSun" w:hint="eastAsia"/>
          <w:color w:val="000000"/>
          <w:szCs w:val="22"/>
        </w:rPr>
        <w:t>第三部分</w:t>
      </w:r>
      <w:r>
        <w:rPr>
          <w:rFonts w:ascii="SimSun" w:hAnsi="SimSun" w:hint="eastAsia"/>
          <w:color w:val="000000"/>
          <w:szCs w:val="22"/>
        </w:rPr>
        <w:t>对此进行了更全面的审查</w:t>
      </w:r>
      <w:r w:rsidR="00C019A0" w:rsidRPr="00D84FFA">
        <w:rPr>
          <w:rFonts w:ascii="SimSun" w:hAnsi="SimSun" w:hint="eastAsia"/>
          <w:color w:val="000000"/>
          <w:szCs w:val="22"/>
        </w:rPr>
        <w:t>。</w:t>
      </w:r>
    </w:p>
    <w:p w14:paraId="6A7E75A7" w14:textId="2F5CADFA" w:rsidR="00C019A0" w:rsidRPr="00F67E60" w:rsidRDefault="00F67E60" w:rsidP="00EB41EE">
      <w:pPr>
        <w:pStyle w:val="Level3"/>
        <w:spacing w:afterLines="50" w:after="120" w:line="340" w:lineRule="atLeast"/>
        <w:jc w:val="both"/>
        <w:rPr>
          <w:rFonts w:ascii="KaiTi" w:eastAsia="KaiTi" w:hAnsi="KaiTi"/>
          <w:i w:val="0"/>
          <w:iCs w:val="0"/>
          <w:lang w:eastAsia="zh-CN"/>
        </w:rPr>
      </w:pPr>
      <w:bookmarkStart w:id="31" w:name="_Toc230185180"/>
      <w:r w:rsidRPr="00F67E60">
        <w:rPr>
          <w:rFonts w:ascii="KaiTi" w:eastAsia="KaiTi" w:hAnsi="KaiTi" w:hint="eastAsia"/>
          <w:i w:val="0"/>
          <w:iCs w:val="0"/>
          <w:lang w:eastAsia="zh-CN"/>
        </w:rPr>
        <w:t>获取</w:t>
      </w:r>
      <w:r w:rsidR="00C019A0" w:rsidRPr="00F67E60">
        <w:rPr>
          <w:rFonts w:ascii="KaiTi" w:eastAsia="KaiTi" w:hAnsi="KaiTi" w:hint="eastAsia"/>
          <w:i w:val="0"/>
          <w:iCs w:val="0"/>
          <w:lang w:eastAsia="zh-CN"/>
        </w:rPr>
        <w:t>与</w:t>
      </w:r>
      <w:r w:rsidR="00AE6BF2">
        <w:rPr>
          <w:rFonts w:ascii="KaiTi" w:eastAsia="KaiTi" w:hAnsi="KaiTi" w:hint="eastAsia"/>
          <w:i w:val="0"/>
          <w:iCs w:val="0"/>
          <w:lang w:eastAsia="zh-CN"/>
        </w:rPr>
        <w:t>监控</w:t>
      </w:r>
      <w:r>
        <w:rPr>
          <w:rFonts w:ascii="KaiTi" w:eastAsia="KaiTi" w:hAnsi="KaiTi" w:hint="eastAsia"/>
          <w:i w:val="0"/>
          <w:iCs w:val="0"/>
          <w:lang w:eastAsia="zh-CN"/>
        </w:rPr>
        <w:t>和</w:t>
      </w:r>
      <w:r w:rsidR="00C019A0" w:rsidRPr="00F67E60">
        <w:rPr>
          <w:rFonts w:ascii="KaiTi" w:eastAsia="KaiTi" w:hAnsi="KaiTi" w:hint="eastAsia"/>
          <w:i w:val="0"/>
          <w:iCs w:val="0"/>
          <w:lang w:eastAsia="zh-CN"/>
        </w:rPr>
        <w:t>管理</w:t>
      </w:r>
      <w:bookmarkEnd w:id="31"/>
    </w:p>
    <w:p w14:paraId="606AF4BE" w14:textId="7B1D2D0A"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color w:val="000000"/>
          <w:szCs w:val="22"/>
        </w:rPr>
        <w:t>部分成员国针对版权作品</w:t>
      </w:r>
      <w:r w:rsidR="00CB04C3">
        <w:rPr>
          <w:rFonts w:ascii="SimSun" w:hAnsi="SimSun" w:hint="eastAsia"/>
          <w:color w:val="000000"/>
          <w:szCs w:val="22"/>
        </w:rPr>
        <w:t>的某些特定</w:t>
      </w:r>
      <w:r w:rsidRPr="00D84FFA">
        <w:rPr>
          <w:rFonts w:ascii="SimSun" w:hAnsi="SimSun" w:hint="eastAsia"/>
          <w:color w:val="000000"/>
          <w:szCs w:val="22"/>
        </w:rPr>
        <w:t>使用情形，要求确认并</w:t>
      </w:r>
      <w:r w:rsidR="00CB04C3">
        <w:rPr>
          <w:rFonts w:ascii="SimSun" w:hAnsi="SimSun" w:hint="eastAsia"/>
          <w:color w:val="000000"/>
          <w:szCs w:val="22"/>
        </w:rPr>
        <w:t>记录其</w:t>
      </w:r>
      <w:r w:rsidRPr="00D84FFA">
        <w:rPr>
          <w:rFonts w:ascii="SimSun" w:hAnsi="SimSun" w:hint="eastAsia"/>
          <w:color w:val="000000"/>
          <w:szCs w:val="22"/>
        </w:rPr>
        <w:t>符合版权例外，包括授权</w:t>
      </w:r>
      <w:r w:rsidR="00CB04C3">
        <w:rPr>
          <w:rFonts w:ascii="SimSun" w:hAnsi="SimSun" w:hint="eastAsia"/>
          <w:color w:val="000000"/>
          <w:szCs w:val="22"/>
        </w:rPr>
        <w:t>获取</w:t>
      </w:r>
      <w:r w:rsidRPr="00D84FFA">
        <w:rPr>
          <w:rFonts w:ascii="SimSun" w:hAnsi="SimSun" w:hint="eastAsia"/>
          <w:color w:val="000000"/>
          <w:szCs w:val="22"/>
        </w:rPr>
        <w:t>的关键规定。例如</w:t>
      </w:r>
      <w:r w:rsidR="00CB04C3">
        <w:rPr>
          <w:rFonts w:ascii="SimSun" w:hAnsi="SimSun" w:hint="eastAsia"/>
          <w:color w:val="000000"/>
          <w:szCs w:val="22"/>
        </w:rPr>
        <w:t>，</w:t>
      </w:r>
      <w:r w:rsidRPr="00D84FFA">
        <w:rPr>
          <w:rFonts w:ascii="SimSun" w:hAnsi="SimSun" w:hint="eastAsia"/>
          <w:color w:val="000000"/>
          <w:szCs w:val="22"/>
        </w:rPr>
        <w:t>某国法律可能允许复制作品用于私人研究，同时</w:t>
      </w:r>
      <w:r w:rsidR="00CB04C3">
        <w:rPr>
          <w:rFonts w:ascii="SimSun" w:hAnsi="SimSun" w:hint="eastAsia"/>
          <w:color w:val="000000"/>
          <w:szCs w:val="22"/>
        </w:rPr>
        <w:t>可能</w:t>
      </w:r>
      <w:r w:rsidRPr="00D84FFA">
        <w:rPr>
          <w:rFonts w:ascii="SimSun" w:hAnsi="SimSun" w:hint="eastAsia"/>
          <w:color w:val="000000"/>
          <w:szCs w:val="22"/>
        </w:rPr>
        <w:t>要求记录</w:t>
      </w:r>
      <w:r w:rsidR="00CB04C3">
        <w:rPr>
          <w:rFonts w:ascii="SimSun" w:hAnsi="SimSun" w:hint="eastAsia"/>
          <w:color w:val="000000"/>
          <w:szCs w:val="22"/>
        </w:rPr>
        <w:t>使用者</w:t>
      </w:r>
      <w:r w:rsidRPr="00D84FFA">
        <w:rPr>
          <w:rFonts w:ascii="SimSun" w:hAnsi="SimSun" w:hint="eastAsia"/>
          <w:color w:val="000000"/>
          <w:szCs w:val="22"/>
        </w:rPr>
        <w:t>申请及图书馆提供副本的过程</w:t>
      </w:r>
      <w:r w:rsidR="00CB04C3">
        <w:rPr>
          <w:rFonts w:ascii="SimSun" w:hAnsi="SimSun" w:hint="eastAsia"/>
          <w:color w:val="000000"/>
          <w:szCs w:val="22"/>
        </w:rPr>
        <w:t>。</w:t>
      </w:r>
      <w:r w:rsidRPr="00D84FFA">
        <w:rPr>
          <w:rFonts w:ascii="SimSun" w:hAnsi="SimSun" w:hint="eastAsia"/>
          <w:color w:val="000000"/>
          <w:szCs w:val="22"/>
        </w:rPr>
        <w:t>其他</w:t>
      </w:r>
      <w:r w:rsidR="00CB04C3">
        <w:rPr>
          <w:rFonts w:ascii="SimSun" w:hAnsi="SimSun" w:hint="eastAsia"/>
          <w:color w:val="000000"/>
          <w:szCs w:val="22"/>
        </w:rPr>
        <w:t>一些</w:t>
      </w:r>
      <w:r w:rsidRPr="00D84FFA">
        <w:rPr>
          <w:rFonts w:ascii="SimSun" w:hAnsi="SimSun" w:hint="eastAsia"/>
          <w:color w:val="000000"/>
          <w:szCs w:val="22"/>
        </w:rPr>
        <w:t>国家则</w:t>
      </w:r>
      <w:r w:rsidR="00CB04C3">
        <w:rPr>
          <w:rFonts w:ascii="SimSun" w:hAnsi="SimSun" w:hint="eastAsia"/>
          <w:color w:val="000000"/>
          <w:szCs w:val="22"/>
        </w:rPr>
        <w:t>没有</w:t>
      </w:r>
      <w:r w:rsidRPr="00D84FFA">
        <w:rPr>
          <w:rFonts w:ascii="SimSun" w:hAnsi="SimSun" w:hint="eastAsia"/>
          <w:color w:val="000000"/>
          <w:szCs w:val="22"/>
        </w:rPr>
        <w:t>此类</w:t>
      </w:r>
      <w:r w:rsidR="00CB04C3">
        <w:rPr>
          <w:rFonts w:ascii="SimSun" w:hAnsi="SimSun" w:hint="eastAsia"/>
          <w:color w:val="000000"/>
          <w:szCs w:val="22"/>
        </w:rPr>
        <w:t>形式</w:t>
      </w:r>
      <w:r w:rsidRPr="00D84FFA">
        <w:rPr>
          <w:rFonts w:ascii="SimSun" w:hAnsi="SimSun" w:hint="eastAsia"/>
          <w:color w:val="000000"/>
          <w:szCs w:val="22"/>
        </w:rPr>
        <w:t>要求。</w:t>
      </w:r>
      <w:r w:rsidRPr="00D84FFA">
        <w:rPr>
          <w:rStyle w:val="EndnoteReference"/>
          <w:rFonts w:ascii="SimSun" w:hAnsi="SimSun" w:hint="eastAsia"/>
          <w:color w:val="000000"/>
          <w:szCs w:val="22"/>
        </w:rPr>
        <w:endnoteReference w:id="21"/>
      </w:r>
    </w:p>
    <w:p w14:paraId="564B767A" w14:textId="74787F73" w:rsidR="00C019A0" w:rsidRPr="00D84FFA" w:rsidRDefault="00CB04C3" w:rsidP="007668BF">
      <w:pPr>
        <w:spacing w:afterLines="50" w:after="120" w:line="340" w:lineRule="atLeast"/>
        <w:ind w:firstLineChars="200" w:firstLine="440"/>
        <w:jc w:val="both"/>
        <w:rPr>
          <w:rFonts w:ascii="SimSun" w:hAnsi="SimSun"/>
          <w:color w:val="000000"/>
          <w:szCs w:val="22"/>
        </w:rPr>
      </w:pPr>
      <w:r>
        <w:rPr>
          <w:rFonts w:ascii="SimSun" w:hAnsi="SimSun" w:hint="eastAsia"/>
          <w:color w:val="000000"/>
          <w:szCs w:val="22"/>
        </w:rPr>
        <w:t>其他受</w:t>
      </w:r>
      <w:r w:rsidR="00C019A0" w:rsidRPr="00D84FFA">
        <w:rPr>
          <w:rFonts w:ascii="SimSun" w:hAnsi="SimSun" w:hint="eastAsia"/>
          <w:color w:val="000000"/>
          <w:szCs w:val="22"/>
        </w:rPr>
        <w:t>监控获取</w:t>
      </w:r>
      <w:r>
        <w:rPr>
          <w:rFonts w:ascii="SimSun" w:hAnsi="SimSun" w:hint="eastAsia"/>
          <w:color w:val="000000"/>
          <w:szCs w:val="22"/>
        </w:rPr>
        <w:t>的替代解决方式</w:t>
      </w:r>
      <w:r w:rsidR="00C019A0" w:rsidRPr="00D84FFA">
        <w:rPr>
          <w:rFonts w:ascii="SimSun" w:hAnsi="SimSun" w:hint="eastAsia"/>
          <w:color w:val="000000"/>
          <w:szCs w:val="22"/>
        </w:rPr>
        <w:t>可能包括要求馆藏作品</w:t>
      </w:r>
      <w:r>
        <w:rPr>
          <w:rFonts w:ascii="SimSun" w:hAnsi="SimSun" w:hint="eastAsia"/>
          <w:color w:val="000000"/>
          <w:szCs w:val="22"/>
        </w:rPr>
        <w:t>的</w:t>
      </w:r>
      <w:r w:rsidR="00C019A0" w:rsidRPr="00D84FFA">
        <w:rPr>
          <w:rFonts w:ascii="SimSun" w:hAnsi="SimSun" w:hint="eastAsia"/>
          <w:color w:val="000000"/>
          <w:szCs w:val="22"/>
        </w:rPr>
        <w:t>副本</w:t>
      </w:r>
      <w:r>
        <w:rPr>
          <w:rFonts w:ascii="SimSun" w:hAnsi="SimSun" w:hint="eastAsia"/>
          <w:color w:val="000000"/>
          <w:szCs w:val="22"/>
        </w:rPr>
        <w:t>必须是以</w:t>
      </w:r>
      <w:r w:rsidR="00C019A0" w:rsidRPr="00D84FFA">
        <w:rPr>
          <w:rFonts w:ascii="SimSun" w:hAnsi="SimSun" w:hint="eastAsia"/>
          <w:color w:val="000000"/>
          <w:szCs w:val="22"/>
        </w:rPr>
        <w:t>书面或规定格式</w:t>
      </w:r>
      <w:r>
        <w:rPr>
          <w:rFonts w:ascii="SimSun" w:hAnsi="SimSun" w:hint="eastAsia"/>
          <w:color w:val="000000"/>
          <w:szCs w:val="22"/>
        </w:rPr>
        <w:t>制作。此外，</w:t>
      </w:r>
      <w:r w:rsidR="00C019A0" w:rsidRPr="00D84FFA">
        <w:rPr>
          <w:rFonts w:ascii="SimSun" w:hAnsi="SimSun" w:hint="eastAsia"/>
          <w:color w:val="000000"/>
          <w:szCs w:val="22"/>
        </w:rPr>
        <w:t>研究者</w:t>
      </w:r>
      <w:r>
        <w:rPr>
          <w:rFonts w:ascii="SimSun" w:hAnsi="SimSun" w:hint="eastAsia"/>
          <w:color w:val="000000"/>
          <w:szCs w:val="22"/>
        </w:rPr>
        <w:t>可能必须在</w:t>
      </w:r>
      <w:r w:rsidR="00C019A0" w:rsidRPr="00D84FFA">
        <w:rPr>
          <w:rFonts w:ascii="SimSun" w:hAnsi="SimSun" w:hint="eastAsia"/>
          <w:color w:val="000000"/>
          <w:szCs w:val="22"/>
        </w:rPr>
        <w:t>文化遗产机构注册</w:t>
      </w:r>
      <w:r>
        <w:rPr>
          <w:rFonts w:ascii="SimSun" w:hAnsi="SimSun" w:hint="eastAsia"/>
          <w:color w:val="000000"/>
          <w:szCs w:val="22"/>
        </w:rPr>
        <w:t>，才可以</w:t>
      </w:r>
      <w:r w:rsidR="00C019A0" w:rsidRPr="00D84FFA">
        <w:rPr>
          <w:rFonts w:ascii="SimSun" w:hAnsi="SimSun" w:hint="eastAsia"/>
          <w:color w:val="000000"/>
          <w:szCs w:val="22"/>
        </w:rPr>
        <w:t>现场或远程获取数字资料</w:t>
      </w:r>
      <w:r>
        <w:rPr>
          <w:rFonts w:ascii="SimSun" w:hAnsi="SimSun" w:hint="eastAsia"/>
          <w:color w:val="000000"/>
          <w:szCs w:val="22"/>
        </w:rPr>
        <w:t>。在一些情况下，可能会提供记录供查阅，但是个人信息可能会被隐去，以</w:t>
      </w:r>
      <w:r w:rsidR="00C019A0" w:rsidRPr="00D84FFA">
        <w:rPr>
          <w:rFonts w:ascii="SimSun" w:hAnsi="SimSun" w:hint="eastAsia"/>
          <w:color w:val="000000"/>
          <w:szCs w:val="22"/>
        </w:rPr>
        <w:t>保障研究者</w:t>
      </w:r>
      <w:r>
        <w:rPr>
          <w:rFonts w:ascii="SimSun" w:hAnsi="SimSun" w:hint="eastAsia"/>
          <w:color w:val="000000"/>
          <w:szCs w:val="22"/>
        </w:rPr>
        <w:t>的</w:t>
      </w:r>
      <w:r w:rsidR="00C019A0" w:rsidRPr="00D84FFA">
        <w:rPr>
          <w:rFonts w:ascii="SimSun" w:hAnsi="SimSun" w:hint="eastAsia"/>
          <w:color w:val="000000"/>
          <w:szCs w:val="22"/>
        </w:rPr>
        <w:t>匿名性</w:t>
      </w:r>
      <w:r w:rsidR="005D1185">
        <w:rPr>
          <w:rFonts w:ascii="SimSun" w:hAnsi="SimSun" w:hint="eastAsia"/>
          <w:color w:val="000000"/>
          <w:szCs w:val="22"/>
        </w:rPr>
        <w:t>，某些成员国</w:t>
      </w:r>
      <w:r w:rsidR="007D1E72">
        <w:rPr>
          <w:rFonts w:ascii="SimSun" w:hAnsi="SimSun" w:hint="eastAsia"/>
          <w:color w:val="000000"/>
          <w:szCs w:val="22"/>
        </w:rPr>
        <w:t>的数据保护立法就是这样要求的</w:t>
      </w:r>
      <w:r w:rsidR="00C019A0" w:rsidRPr="00D84FFA">
        <w:rPr>
          <w:rFonts w:ascii="SimSun" w:hAnsi="SimSun" w:hint="eastAsia"/>
          <w:color w:val="000000"/>
          <w:szCs w:val="22"/>
        </w:rPr>
        <w:t>。本工具包第四部分提供</w:t>
      </w:r>
      <w:r>
        <w:rPr>
          <w:rFonts w:ascii="SimSun" w:hAnsi="SimSun" w:hint="eastAsia"/>
          <w:color w:val="000000"/>
          <w:szCs w:val="22"/>
        </w:rPr>
        <w:t>了</w:t>
      </w:r>
      <w:r w:rsidR="00C019A0" w:rsidRPr="00D84FFA">
        <w:rPr>
          <w:rFonts w:ascii="SimSun" w:hAnsi="SimSun" w:hint="eastAsia"/>
          <w:color w:val="000000"/>
          <w:szCs w:val="22"/>
        </w:rPr>
        <w:t>完整</w:t>
      </w:r>
      <w:r>
        <w:rPr>
          <w:rFonts w:ascii="SimSun" w:hAnsi="SimSun" w:hint="eastAsia"/>
          <w:color w:val="000000"/>
          <w:szCs w:val="22"/>
        </w:rPr>
        <w:t>的</w:t>
      </w:r>
      <w:r w:rsidR="00C019A0" w:rsidRPr="00D84FFA">
        <w:rPr>
          <w:rFonts w:ascii="SimSun" w:hAnsi="SimSun" w:hint="eastAsia"/>
          <w:color w:val="000000"/>
          <w:szCs w:val="22"/>
        </w:rPr>
        <w:t>替代</w:t>
      </w:r>
      <w:r>
        <w:rPr>
          <w:rFonts w:ascii="SimSun" w:hAnsi="SimSun" w:hint="eastAsia"/>
          <w:color w:val="000000"/>
          <w:szCs w:val="22"/>
        </w:rPr>
        <w:t>解决方式</w:t>
      </w:r>
      <w:r w:rsidR="00C019A0" w:rsidRPr="00D84FFA">
        <w:rPr>
          <w:rFonts w:ascii="SimSun" w:hAnsi="SimSun" w:hint="eastAsia"/>
          <w:color w:val="000000"/>
          <w:szCs w:val="22"/>
        </w:rPr>
        <w:t>清单。</w:t>
      </w:r>
    </w:p>
    <w:p w14:paraId="34B725B9" w14:textId="77777777" w:rsidR="00C019A0" w:rsidRPr="00D84FFA" w:rsidRDefault="00C019A0" w:rsidP="00EB41EE">
      <w:pPr>
        <w:spacing w:afterLines="50" w:after="120" w:line="340" w:lineRule="atLeast"/>
        <w:jc w:val="both"/>
        <w:rPr>
          <w:rFonts w:ascii="SimSun" w:hAnsi="SimSun"/>
          <w:color w:val="000000"/>
          <w:szCs w:val="22"/>
        </w:rPr>
      </w:pPr>
      <w:r w:rsidRPr="00D84FFA">
        <w:rPr>
          <w:rFonts w:ascii="SimSun" w:hAnsi="SimSun" w:hint="eastAsia"/>
          <w:color w:val="000000"/>
          <w:szCs w:val="22"/>
        </w:rPr>
        <w:br w:type="page"/>
      </w:r>
    </w:p>
    <w:p w14:paraId="552678CA" w14:textId="5912DC8E" w:rsidR="005F252A" w:rsidRPr="003E4927" w:rsidRDefault="00C019A0" w:rsidP="00EA190A">
      <w:pPr>
        <w:pStyle w:val="Level1"/>
        <w:spacing w:afterLines="50" w:after="120" w:line="340" w:lineRule="atLeast"/>
        <w:jc w:val="both"/>
        <w:rPr>
          <w:rFonts w:ascii="SimSun" w:eastAsia="SimSun" w:hAnsi="SimSun"/>
          <w:b w:val="0"/>
          <w:bCs w:val="0"/>
          <w:color w:val="auto"/>
          <w:lang w:eastAsia="zh-CN"/>
        </w:rPr>
      </w:pPr>
      <w:bookmarkStart w:id="32" w:name="_Toc230185181"/>
      <w:r w:rsidRPr="003E4927">
        <w:rPr>
          <w:rFonts w:eastAsia="SimHei" w:hint="eastAsia"/>
          <w:b w:val="0"/>
          <w:bCs w:val="0"/>
          <w:lang w:eastAsia="zh-CN"/>
        </w:rPr>
        <w:lastRenderedPageBreak/>
        <w:t>第三部分：法律与责任风险环境下的</w:t>
      </w:r>
      <w:r w:rsidR="00AE6BF2" w:rsidRPr="003E4927">
        <w:rPr>
          <w:rFonts w:eastAsia="SimHei" w:hint="eastAsia"/>
          <w:b w:val="0"/>
          <w:bCs w:val="0"/>
          <w:lang w:eastAsia="zh-CN"/>
        </w:rPr>
        <w:t>获取</w:t>
      </w:r>
      <w:r w:rsidRPr="003E4927">
        <w:rPr>
          <w:rFonts w:eastAsia="SimHei" w:hint="eastAsia"/>
          <w:b w:val="0"/>
          <w:bCs w:val="0"/>
          <w:lang w:eastAsia="zh-CN"/>
        </w:rPr>
        <w:t>解决方案</w:t>
      </w:r>
      <w:bookmarkEnd w:id="32"/>
    </w:p>
    <w:p w14:paraId="7CCB9D57" w14:textId="02A7688C" w:rsidR="00692D22" w:rsidRPr="00330A8A" w:rsidRDefault="00E81F73" w:rsidP="007668BF">
      <w:pPr>
        <w:spacing w:afterLines="50" w:after="120" w:line="340" w:lineRule="atLeast"/>
        <w:ind w:firstLineChars="200" w:firstLine="440"/>
        <w:jc w:val="both"/>
        <w:rPr>
          <w:rFonts w:ascii="SimSun" w:hAnsi="SimSun"/>
          <w:szCs w:val="22"/>
        </w:rPr>
      </w:pPr>
      <w:r w:rsidRPr="00330A8A">
        <w:rPr>
          <w:rFonts w:ascii="SimSun" w:hAnsi="SimSun" w:hint="eastAsia"/>
          <w:szCs w:val="22"/>
        </w:rPr>
        <w:t>第三部分重点介绍并阐述了在受版权法影响，以及数字技术滥用带来的机遇与法律风险日益增加的背景下，如何促进和优化文化遗产作品的获取</w:t>
      </w:r>
      <w:r w:rsidR="00C019A0" w:rsidRPr="00330A8A">
        <w:rPr>
          <w:rFonts w:ascii="SimSun" w:hAnsi="SimSun" w:hint="eastAsia"/>
          <w:szCs w:val="22"/>
        </w:rPr>
        <w:t>。</w:t>
      </w:r>
      <w:r w:rsidR="00C019A0" w:rsidRPr="001652FD">
        <w:rPr>
          <w:rFonts w:ascii="SimSun" w:hAnsi="SimSun" w:hint="eastAsia"/>
          <w:szCs w:val="22"/>
          <w:vertAlign w:val="superscript"/>
        </w:rPr>
        <w:endnoteReference w:id="22"/>
      </w:r>
      <w:r w:rsidR="00C019A0" w:rsidRPr="00330A8A">
        <w:rPr>
          <w:rFonts w:ascii="SimSun" w:hAnsi="SimSun" w:hint="eastAsia"/>
          <w:szCs w:val="22"/>
        </w:rPr>
        <w:t>许多对受版权保护作品的使用行为，</w:t>
      </w:r>
      <w:r w:rsidRPr="00330A8A">
        <w:rPr>
          <w:rFonts w:ascii="SimSun" w:hAnsi="SimSun" w:hint="eastAsia"/>
          <w:szCs w:val="22"/>
        </w:rPr>
        <w:t>如果未经</w:t>
      </w:r>
      <w:r w:rsidR="00C019A0" w:rsidRPr="00330A8A">
        <w:rPr>
          <w:rFonts w:ascii="SimSun" w:hAnsi="SimSun" w:hint="eastAsia"/>
          <w:szCs w:val="22"/>
        </w:rPr>
        <w:t>法律明确许可，至少存在</w:t>
      </w:r>
      <w:r w:rsidR="00AE6BF2" w:rsidRPr="00330A8A">
        <w:rPr>
          <w:rFonts w:ascii="SimSun" w:hAnsi="SimSun" w:hint="eastAsia"/>
          <w:szCs w:val="22"/>
        </w:rPr>
        <w:t>着</w:t>
      </w:r>
      <w:r w:rsidR="00C019A0" w:rsidRPr="00330A8A">
        <w:rPr>
          <w:rFonts w:ascii="SimSun" w:hAnsi="SimSun" w:hint="eastAsia"/>
          <w:szCs w:val="22"/>
        </w:rPr>
        <w:t>侵权的可能性。某些解决方案</w:t>
      </w:r>
      <w:r w:rsidRPr="00330A8A">
        <w:rPr>
          <w:rFonts w:ascii="SimSun" w:hAnsi="SimSun" w:hint="eastAsia"/>
          <w:szCs w:val="22"/>
        </w:rPr>
        <w:t>可以</w:t>
      </w:r>
      <w:r w:rsidR="00C019A0" w:rsidRPr="00330A8A">
        <w:rPr>
          <w:rFonts w:ascii="SimSun" w:hAnsi="SimSun" w:hint="eastAsia"/>
          <w:szCs w:val="22"/>
        </w:rPr>
        <w:t>消除</w:t>
      </w:r>
      <w:r w:rsidRPr="00330A8A">
        <w:rPr>
          <w:rFonts w:ascii="SimSun" w:hAnsi="SimSun" w:hint="eastAsia"/>
          <w:szCs w:val="22"/>
        </w:rPr>
        <w:t>这种</w:t>
      </w:r>
      <w:r w:rsidR="00C019A0" w:rsidRPr="00330A8A">
        <w:rPr>
          <w:rFonts w:ascii="SimSun" w:hAnsi="SimSun" w:hint="eastAsia"/>
          <w:szCs w:val="22"/>
        </w:rPr>
        <w:t>潜在风险，而另一些</w:t>
      </w:r>
      <w:r w:rsidRPr="00330A8A">
        <w:rPr>
          <w:rFonts w:ascii="SimSun" w:hAnsi="SimSun" w:hint="eastAsia"/>
          <w:szCs w:val="22"/>
        </w:rPr>
        <w:t>解方案</w:t>
      </w:r>
      <w:r w:rsidR="00C019A0" w:rsidRPr="00330A8A">
        <w:rPr>
          <w:rFonts w:ascii="SimSun" w:hAnsi="SimSun" w:hint="eastAsia"/>
          <w:szCs w:val="22"/>
        </w:rPr>
        <w:t>则被视为风险缓解</w:t>
      </w:r>
      <w:r w:rsidR="00692D22" w:rsidRPr="00330A8A">
        <w:rPr>
          <w:rFonts w:ascii="SimSun" w:hAnsi="SimSun" w:hint="eastAsia"/>
          <w:szCs w:val="22"/>
        </w:rPr>
        <w:t>技术</w:t>
      </w:r>
      <w:r w:rsidR="00C019A0" w:rsidRPr="00330A8A">
        <w:rPr>
          <w:rFonts w:ascii="SimSun" w:hAnsi="SimSun" w:hint="eastAsia"/>
          <w:szCs w:val="22"/>
        </w:rPr>
        <w:t>。需</w:t>
      </w:r>
      <w:r w:rsidRPr="00330A8A">
        <w:rPr>
          <w:rFonts w:ascii="SimSun" w:hAnsi="SimSun" w:hint="eastAsia"/>
          <w:szCs w:val="22"/>
        </w:rPr>
        <w:t>要考虑</w:t>
      </w:r>
      <w:r w:rsidR="00C019A0" w:rsidRPr="00330A8A">
        <w:rPr>
          <w:rFonts w:ascii="SimSun" w:hAnsi="SimSun" w:hint="eastAsia"/>
          <w:szCs w:val="22"/>
        </w:rPr>
        <w:t>在特定情境下</w:t>
      </w:r>
      <w:r w:rsidRPr="00330A8A">
        <w:rPr>
          <w:rFonts w:ascii="SimSun" w:hAnsi="SimSun" w:hint="eastAsia"/>
          <w:szCs w:val="22"/>
        </w:rPr>
        <w:t>，如何</w:t>
      </w:r>
      <w:r w:rsidR="00C019A0" w:rsidRPr="00330A8A">
        <w:rPr>
          <w:rFonts w:ascii="SimSun" w:hAnsi="SimSun" w:hint="eastAsia"/>
          <w:szCs w:val="22"/>
        </w:rPr>
        <w:t>协同运</w:t>
      </w:r>
      <w:r w:rsidRPr="00330A8A">
        <w:rPr>
          <w:rFonts w:ascii="SimSun" w:hAnsi="SimSun" w:hint="eastAsia"/>
          <w:szCs w:val="22"/>
        </w:rPr>
        <w:t>用这些解决方案</w:t>
      </w:r>
      <w:r w:rsidR="00C019A0" w:rsidRPr="00330A8A">
        <w:rPr>
          <w:rFonts w:ascii="SimSun" w:hAnsi="SimSun" w:hint="eastAsia"/>
          <w:szCs w:val="22"/>
        </w:rPr>
        <w:t>。在某些情况下，</w:t>
      </w:r>
      <w:r w:rsidR="00692D22" w:rsidRPr="00330A8A">
        <w:rPr>
          <w:rFonts w:ascii="SimSun" w:hAnsi="SimSun" w:hint="eastAsia"/>
          <w:szCs w:val="22"/>
        </w:rPr>
        <w:t>首要</w:t>
      </w:r>
      <w:r w:rsidR="002D3533" w:rsidRPr="002D3533">
        <w:rPr>
          <w:rFonts w:ascii="SimSun" w:hAnsi="SimSun" w:hint="eastAsia"/>
          <w:szCs w:val="22"/>
        </w:rPr>
        <w:t>解决方案可能是通过要求授权</w:t>
      </w:r>
      <w:r w:rsidR="00BA43A6">
        <w:rPr>
          <w:rFonts w:ascii="SimSun" w:hAnsi="SimSun" w:hint="eastAsia"/>
          <w:szCs w:val="22"/>
        </w:rPr>
        <w:t>获取的许可</w:t>
      </w:r>
      <w:r w:rsidR="002D3533" w:rsidRPr="002D3533">
        <w:rPr>
          <w:rFonts w:ascii="SimSun" w:hAnsi="SimSun" w:hint="eastAsia"/>
          <w:szCs w:val="22"/>
        </w:rPr>
        <w:t>，或引入版权的合法例外条款，</w:t>
      </w:r>
      <w:r w:rsidR="00C019A0" w:rsidRPr="00330A8A">
        <w:rPr>
          <w:rFonts w:ascii="SimSun" w:hAnsi="SimSun" w:hint="eastAsia"/>
          <w:szCs w:val="22"/>
        </w:rPr>
        <w:t>来彻底消除风险。</w:t>
      </w:r>
      <w:r w:rsidR="000F7EAF" w:rsidRPr="000F7EAF">
        <w:rPr>
          <w:rFonts w:ascii="SimSun" w:hAnsi="SimSun" w:hint="eastAsia"/>
          <w:szCs w:val="22"/>
        </w:rPr>
        <w:t>无论在何种情况下，考虑创新的缓解技术以在适用的法律框架内促进对风险</w:t>
      </w:r>
      <w:r w:rsidR="0024054A">
        <w:rPr>
          <w:rFonts w:ascii="SimSun" w:hAnsi="SimSun" w:hint="eastAsia"/>
          <w:szCs w:val="22"/>
        </w:rPr>
        <w:t>进行</w:t>
      </w:r>
      <w:r w:rsidR="000F7EAF" w:rsidRPr="000F7EAF">
        <w:rPr>
          <w:rFonts w:ascii="SimSun" w:hAnsi="SimSun" w:hint="eastAsia"/>
          <w:szCs w:val="22"/>
        </w:rPr>
        <w:t>合理且切实可行的管理，都将</w:t>
      </w:r>
      <w:r w:rsidR="0024054A">
        <w:rPr>
          <w:rFonts w:ascii="SimSun" w:hAnsi="SimSun" w:hint="eastAsia"/>
          <w:szCs w:val="22"/>
        </w:rPr>
        <w:t>很有用</w:t>
      </w:r>
      <w:r w:rsidR="00C019A0" w:rsidRPr="00330A8A">
        <w:rPr>
          <w:rFonts w:ascii="SimSun" w:hAnsi="SimSun" w:hint="eastAsia"/>
          <w:szCs w:val="22"/>
        </w:rPr>
        <w:t>。</w:t>
      </w:r>
    </w:p>
    <w:p w14:paraId="2A32B0D5" w14:textId="68C3F6B2" w:rsidR="00C019A0" w:rsidRPr="00330A8A" w:rsidRDefault="00C019A0" w:rsidP="007668BF">
      <w:pPr>
        <w:spacing w:afterLines="50" w:after="120" w:line="340" w:lineRule="atLeast"/>
        <w:ind w:firstLineChars="200" w:firstLine="440"/>
        <w:jc w:val="both"/>
        <w:rPr>
          <w:rFonts w:ascii="SimSun" w:hAnsi="SimSun"/>
          <w:szCs w:val="22"/>
        </w:rPr>
      </w:pPr>
      <w:r w:rsidRPr="00330A8A">
        <w:rPr>
          <w:rFonts w:ascii="SimSun" w:hAnsi="SimSun" w:hint="eastAsia"/>
          <w:szCs w:val="22"/>
        </w:rPr>
        <w:t>能够消除或缓解风险的解决方案，将惠及版权生态系统中的所有参与方。对于文化遗产机构、专业</w:t>
      </w:r>
      <w:r w:rsidR="00692D22" w:rsidRPr="00330A8A">
        <w:rPr>
          <w:rFonts w:ascii="SimSun" w:hAnsi="SimSun" w:hint="eastAsia"/>
          <w:szCs w:val="22"/>
        </w:rPr>
        <w:t>人士</w:t>
      </w:r>
      <w:r w:rsidRPr="00330A8A">
        <w:rPr>
          <w:rFonts w:ascii="SimSun" w:hAnsi="SimSun" w:hint="eastAsia"/>
          <w:szCs w:val="22"/>
        </w:rPr>
        <w:t>及其赞助者而言，版权条款为</w:t>
      </w:r>
      <w:r w:rsidR="00692D22" w:rsidRPr="00330A8A">
        <w:rPr>
          <w:rFonts w:ascii="SimSun" w:hAnsi="SimSun" w:hint="eastAsia"/>
          <w:szCs w:val="22"/>
        </w:rPr>
        <w:t>远程获取</w:t>
      </w:r>
      <w:r w:rsidRPr="00330A8A">
        <w:rPr>
          <w:rFonts w:ascii="SimSun" w:hAnsi="SimSun" w:hint="eastAsia"/>
          <w:szCs w:val="22"/>
        </w:rPr>
        <w:t>数字化藏品提供了高度</w:t>
      </w:r>
      <w:r w:rsidR="00692D22" w:rsidRPr="00330A8A">
        <w:rPr>
          <w:rFonts w:ascii="SimSun" w:hAnsi="SimSun" w:hint="eastAsia"/>
          <w:szCs w:val="22"/>
        </w:rPr>
        <w:t>的</w:t>
      </w:r>
      <w:r w:rsidRPr="00330A8A">
        <w:rPr>
          <w:rFonts w:ascii="SimSun" w:hAnsi="SimSun" w:hint="eastAsia"/>
          <w:szCs w:val="22"/>
        </w:rPr>
        <w:t>确定性。对公众而言，</w:t>
      </w:r>
      <w:r w:rsidR="00692D22" w:rsidRPr="00330A8A">
        <w:rPr>
          <w:rFonts w:ascii="SimSun" w:hAnsi="SimSun" w:hint="eastAsia"/>
          <w:szCs w:val="22"/>
        </w:rPr>
        <w:t>包括使用条款和条件在内的风险</w:t>
      </w:r>
      <w:r w:rsidRPr="00330A8A">
        <w:rPr>
          <w:rFonts w:ascii="SimSun" w:hAnsi="SimSun" w:hint="eastAsia"/>
          <w:szCs w:val="22"/>
        </w:rPr>
        <w:t>缓解</w:t>
      </w:r>
      <w:r w:rsidR="00692D22" w:rsidRPr="00330A8A">
        <w:rPr>
          <w:rFonts w:ascii="SimSun" w:hAnsi="SimSun" w:hint="eastAsia"/>
          <w:szCs w:val="22"/>
        </w:rPr>
        <w:t>技术</w:t>
      </w:r>
      <w:r w:rsidRPr="00330A8A">
        <w:rPr>
          <w:rFonts w:ascii="SimSun" w:hAnsi="SimSun" w:hint="eastAsia"/>
          <w:szCs w:val="22"/>
        </w:rPr>
        <w:t>，</w:t>
      </w:r>
      <w:r w:rsidR="00692D22" w:rsidRPr="00330A8A">
        <w:rPr>
          <w:rFonts w:ascii="SimSun" w:hAnsi="SimSun" w:hint="eastAsia"/>
          <w:szCs w:val="22"/>
        </w:rPr>
        <w:t>使</w:t>
      </w:r>
      <w:r w:rsidRPr="00330A8A">
        <w:rPr>
          <w:rFonts w:ascii="SimSun" w:hAnsi="SimSun" w:hint="eastAsia"/>
          <w:szCs w:val="22"/>
        </w:rPr>
        <w:t>公众</w:t>
      </w:r>
      <w:r w:rsidR="00692D22" w:rsidRPr="00330A8A">
        <w:rPr>
          <w:rFonts w:ascii="SimSun" w:hAnsi="SimSun" w:hint="eastAsia"/>
          <w:szCs w:val="22"/>
        </w:rPr>
        <w:t>能够</w:t>
      </w:r>
      <w:r w:rsidRPr="00330A8A">
        <w:rPr>
          <w:rFonts w:ascii="SimSun" w:hAnsi="SimSun" w:hint="eastAsia"/>
          <w:szCs w:val="22"/>
        </w:rPr>
        <w:t>基于对允许</w:t>
      </w:r>
      <w:r w:rsidR="00692D22" w:rsidRPr="00330A8A">
        <w:rPr>
          <w:rFonts w:ascii="SimSun" w:hAnsi="SimSun" w:hint="eastAsia"/>
          <w:szCs w:val="22"/>
        </w:rPr>
        <w:t>的</w:t>
      </w:r>
      <w:r w:rsidRPr="00330A8A">
        <w:rPr>
          <w:rFonts w:ascii="SimSun" w:hAnsi="SimSun" w:hint="eastAsia"/>
          <w:szCs w:val="22"/>
        </w:rPr>
        <w:t>下游用途的认知</w:t>
      </w:r>
      <w:r w:rsidR="00692D22" w:rsidRPr="00330A8A">
        <w:rPr>
          <w:rFonts w:ascii="SimSun" w:hAnsi="SimSun" w:hint="eastAsia"/>
          <w:szCs w:val="22"/>
        </w:rPr>
        <w:t>，</w:t>
      </w:r>
      <w:r w:rsidRPr="00330A8A">
        <w:rPr>
          <w:rFonts w:ascii="SimSun" w:hAnsi="SimSun" w:hint="eastAsia"/>
          <w:szCs w:val="22"/>
        </w:rPr>
        <w:t>实现文化遗产资源的远程获取。同样</w:t>
      </w:r>
      <w:r w:rsidR="00692D22" w:rsidRPr="00330A8A">
        <w:rPr>
          <w:rFonts w:ascii="SimSun" w:hAnsi="SimSun" w:hint="eastAsia"/>
          <w:szCs w:val="22"/>
        </w:rPr>
        <w:t>地</w:t>
      </w:r>
      <w:r w:rsidRPr="00330A8A">
        <w:rPr>
          <w:rFonts w:ascii="SimSun" w:hAnsi="SimSun" w:hint="eastAsia"/>
          <w:szCs w:val="22"/>
        </w:rPr>
        <w:t>，投资并支持藏品数字化及远程</w:t>
      </w:r>
      <w:r w:rsidR="00692D22" w:rsidRPr="00330A8A">
        <w:rPr>
          <w:rFonts w:ascii="SimSun" w:hAnsi="SimSun" w:hint="eastAsia"/>
          <w:szCs w:val="22"/>
        </w:rPr>
        <w:t>获取</w:t>
      </w:r>
      <w:r w:rsidRPr="00330A8A">
        <w:rPr>
          <w:rFonts w:ascii="SimSun" w:hAnsi="SimSun" w:hint="eastAsia"/>
          <w:szCs w:val="22"/>
        </w:rPr>
        <w:t>的实体</w:t>
      </w:r>
      <w:r w:rsidR="00692D22" w:rsidRPr="00330A8A">
        <w:rPr>
          <w:rFonts w:ascii="SimSun" w:hAnsi="SimSun" w:hint="eastAsia"/>
          <w:szCs w:val="22"/>
        </w:rPr>
        <w:t>和</w:t>
      </w:r>
      <w:r w:rsidRPr="00330A8A">
        <w:rPr>
          <w:rFonts w:ascii="SimSun" w:hAnsi="SimSun" w:hint="eastAsia"/>
          <w:szCs w:val="22"/>
        </w:rPr>
        <w:t>基金会</w:t>
      </w:r>
      <w:r w:rsidRPr="008D41DC">
        <w:rPr>
          <w:rFonts w:ascii="SimSun" w:hAnsi="SimSun" w:hint="eastAsia"/>
          <w:szCs w:val="22"/>
          <w:vertAlign w:val="superscript"/>
        </w:rPr>
        <w:endnoteReference w:id="23"/>
      </w:r>
      <w:r w:rsidRPr="00330A8A">
        <w:rPr>
          <w:rFonts w:ascii="SimSun" w:hAnsi="SimSun" w:hint="eastAsia"/>
          <w:szCs w:val="22"/>
        </w:rPr>
        <w:t>将能更有效评估和管理潜在风险。最后，权利人将更</w:t>
      </w:r>
      <w:r w:rsidR="00692D22" w:rsidRPr="00330A8A">
        <w:rPr>
          <w:rFonts w:ascii="SimSun" w:hAnsi="SimSun" w:hint="eastAsia"/>
          <w:szCs w:val="22"/>
        </w:rPr>
        <w:t>清楚地了解</w:t>
      </w:r>
      <w:r w:rsidRPr="00330A8A">
        <w:rPr>
          <w:rFonts w:ascii="SimSun" w:hAnsi="SimSun" w:hint="eastAsia"/>
          <w:szCs w:val="22"/>
        </w:rPr>
        <w:t>当权利可能受到侵犯</w:t>
      </w:r>
      <w:r w:rsidR="00692D22" w:rsidRPr="00330A8A">
        <w:rPr>
          <w:rFonts w:ascii="SimSun" w:hAnsi="SimSun" w:hint="eastAsia"/>
          <w:szCs w:val="22"/>
        </w:rPr>
        <w:t>（即使不是故意）</w:t>
      </w:r>
      <w:r w:rsidRPr="00330A8A">
        <w:rPr>
          <w:rFonts w:ascii="SimSun" w:hAnsi="SimSun" w:hint="eastAsia"/>
          <w:szCs w:val="22"/>
        </w:rPr>
        <w:t>时可</w:t>
      </w:r>
      <w:r w:rsidR="00692D22" w:rsidRPr="00330A8A">
        <w:rPr>
          <w:rFonts w:ascii="SimSun" w:hAnsi="SimSun" w:hint="eastAsia"/>
          <w:szCs w:val="22"/>
        </w:rPr>
        <w:t>以</w:t>
      </w:r>
      <w:r w:rsidRPr="00330A8A">
        <w:rPr>
          <w:rFonts w:ascii="SimSun" w:hAnsi="SimSun" w:hint="eastAsia"/>
          <w:szCs w:val="22"/>
        </w:rPr>
        <w:t>获得</w:t>
      </w:r>
      <w:r w:rsidR="00692D22" w:rsidRPr="00330A8A">
        <w:rPr>
          <w:rFonts w:ascii="SimSun" w:hAnsi="SimSun" w:hint="eastAsia"/>
          <w:szCs w:val="22"/>
        </w:rPr>
        <w:t>哪些</w:t>
      </w:r>
      <w:r w:rsidRPr="00330A8A">
        <w:rPr>
          <w:rFonts w:ascii="SimSun" w:hAnsi="SimSun" w:hint="eastAsia"/>
          <w:szCs w:val="22"/>
        </w:rPr>
        <w:t>救济</w:t>
      </w:r>
      <w:r w:rsidR="00692D22" w:rsidRPr="00330A8A">
        <w:rPr>
          <w:rFonts w:ascii="SimSun" w:hAnsi="SimSun" w:hint="eastAsia"/>
          <w:szCs w:val="22"/>
        </w:rPr>
        <w:t>，并可以</w:t>
      </w:r>
      <w:r w:rsidRPr="00330A8A">
        <w:rPr>
          <w:rFonts w:ascii="SimSun" w:hAnsi="SimSun" w:hint="eastAsia"/>
          <w:szCs w:val="22"/>
        </w:rPr>
        <w:t>预期文化遗产机构在多大程度上承担风险</w:t>
      </w:r>
      <w:r w:rsidR="00692D22" w:rsidRPr="00330A8A">
        <w:rPr>
          <w:rFonts w:ascii="SimSun" w:hAnsi="SimSun" w:hint="eastAsia"/>
          <w:szCs w:val="22"/>
        </w:rPr>
        <w:t>缓解</w:t>
      </w:r>
      <w:r w:rsidRPr="00330A8A">
        <w:rPr>
          <w:rFonts w:ascii="SimSun" w:hAnsi="SimSun" w:hint="eastAsia"/>
          <w:szCs w:val="22"/>
        </w:rPr>
        <w:t>责任</w:t>
      </w:r>
      <w:r w:rsidR="00692D22" w:rsidRPr="00330A8A">
        <w:rPr>
          <w:rFonts w:ascii="SimSun" w:hAnsi="SimSun" w:hint="eastAsia"/>
          <w:szCs w:val="22"/>
        </w:rPr>
        <w:t>，</w:t>
      </w:r>
      <w:r w:rsidRPr="00330A8A">
        <w:rPr>
          <w:rFonts w:ascii="SimSun" w:hAnsi="SimSun" w:hint="eastAsia"/>
          <w:szCs w:val="22"/>
        </w:rPr>
        <w:t>以及可</w:t>
      </w:r>
      <w:r w:rsidR="00692D22" w:rsidRPr="00330A8A">
        <w:rPr>
          <w:rFonts w:ascii="SimSun" w:hAnsi="SimSun" w:hint="eastAsia"/>
          <w:szCs w:val="22"/>
        </w:rPr>
        <w:t>以</w:t>
      </w:r>
      <w:r w:rsidRPr="00330A8A">
        <w:rPr>
          <w:rFonts w:ascii="SimSun" w:hAnsi="SimSun" w:hint="eastAsia"/>
          <w:szCs w:val="22"/>
        </w:rPr>
        <w:t>采取</w:t>
      </w:r>
      <w:r w:rsidR="00692D22" w:rsidRPr="00330A8A">
        <w:rPr>
          <w:rFonts w:ascii="SimSun" w:hAnsi="SimSun" w:hint="eastAsia"/>
          <w:szCs w:val="22"/>
        </w:rPr>
        <w:t>哪些</w:t>
      </w:r>
      <w:r w:rsidRPr="00330A8A">
        <w:rPr>
          <w:rFonts w:ascii="SimSun" w:hAnsi="SimSun" w:hint="eastAsia"/>
          <w:szCs w:val="22"/>
        </w:rPr>
        <w:t>条件</w:t>
      </w:r>
      <w:r w:rsidR="00692D22" w:rsidRPr="00330A8A">
        <w:rPr>
          <w:rFonts w:ascii="SimSun" w:hAnsi="SimSun" w:hint="eastAsia"/>
          <w:szCs w:val="22"/>
        </w:rPr>
        <w:t>和</w:t>
      </w:r>
      <w:r w:rsidRPr="00330A8A">
        <w:rPr>
          <w:rFonts w:ascii="SimSun" w:hAnsi="SimSun" w:hint="eastAsia"/>
          <w:szCs w:val="22"/>
        </w:rPr>
        <w:t>限制措施</w:t>
      </w:r>
      <w:r w:rsidR="00692D22" w:rsidRPr="00330A8A">
        <w:rPr>
          <w:rFonts w:ascii="SimSun" w:hAnsi="SimSun" w:hint="eastAsia"/>
          <w:szCs w:val="22"/>
        </w:rPr>
        <w:t>来保护所有者的</w:t>
      </w:r>
      <w:r w:rsidRPr="00330A8A">
        <w:rPr>
          <w:rFonts w:ascii="SimSun" w:hAnsi="SimSun" w:hint="eastAsia"/>
          <w:szCs w:val="22"/>
        </w:rPr>
        <w:t>权利</w:t>
      </w:r>
      <w:r w:rsidR="00692D22" w:rsidRPr="00330A8A">
        <w:rPr>
          <w:rFonts w:ascii="SimSun" w:hAnsi="SimSun" w:hint="eastAsia"/>
          <w:szCs w:val="22"/>
        </w:rPr>
        <w:t>免受</w:t>
      </w:r>
      <w:r w:rsidRPr="00330A8A">
        <w:rPr>
          <w:rFonts w:ascii="SimSun" w:hAnsi="SimSun" w:hint="eastAsia"/>
          <w:szCs w:val="22"/>
        </w:rPr>
        <w:t>未经授权的利用。</w:t>
      </w:r>
    </w:p>
    <w:p w14:paraId="78EC29B5" w14:textId="5145AD83" w:rsidR="00C019A0" w:rsidRPr="00D84FFA" w:rsidRDefault="00A81664" w:rsidP="00EB41EE">
      <w:pPr>
        <w:pStyle w:val="Level2"/>
        <w:numPr>
          <w:ilvl w:val="0"/>
          <w:numId w:val="28"/>
        </w:numPr>
        <w:spacing w:afterLines="50" w:after="120" w:line="340" w:lineRule="atLeast"/>
        <w:ind w:left="426"/>
        <w:jc w:val="both"/>
        <w:rPr>
          <w:rFonts w:ascii="SimSun" w:eastAsia="SimSun" w:hAnsi="SimSun"/>
          <w:lang w:eastAsia="zh-CN"/>
        </w:rPr>
      </w:pPr>
      <w:bookmarkStart w:id="33" w:name="_Toc230185182"/>
      <w:r>
        <w:rPr>
          <w:rFonts w:ascii="SimSun" w:eastAsia="SimSun" w:hAnsi="SimSun" w:hint="eastAsia"/>
          <w:lang w:eastAsia="zh-CN"/>
        </w:rPr>
        <w:t>提升</w:t>
      </w:r>
      <w:r w:rsidR="00847E30">
        <w:rPr>
          <w:rFonts w:ascii="SimSun" w:eastAsia="SimSun" w:hAnsi="SimSun" w:hint="eastAsia"/>
          <w:lang w:eastAsia="zh-CN"/>
        </w:rPr>
        <w:t>获取</w:t>
      </w:r>
      <w:r>
        <w:rPr>
          <w:rFonts w:ascii="SimSun" w:eastAsia="SimSun" w:hAnsi="SimSun" w:hint="eastAsia"/>
          <w:lang w:eastAsia="zh-CN"/>
        </w:rPr>
        <w:t>可能性的</w:t>
      </w:r>
      <w:r w:rsidR="00C019A0" w:rsidRPr="00D84FFA">
        <w:rPr>
          <w:rFonts w:ascii="SimSun" w:eastAsia="SimSun" w:hAnsi="SimSun" w:hint="eastAsia"/>
          <w:lang w:eastAsia="zh-CN"/>
        </w:rPr>
        <w:t>解决方案</w:t>
      </w:r>
      <w:bookmarkEnd w:id="33"/>
    </w:p>
    <w:p w14:paraId="50A57606" w14:textId="4C48A8AD" w:rsidR="00C019A0" w:rsidRPr="00D84FFA" w:rsidRDefault="00593A5C" w:rsidP="007668BF">
      <w:pPr>
        <w:spacing w:afterLines="50" w:after="120" w:line="340" w:lineRule="atLeast"/>
        <w:ind w:firstLineChars="200" w:firstLine="440"/>
        <w:jc w:val="both"/>
        <w:rPr>
          <w:rFonts w:ascii="SimSun" w:hAnsi="SimSun"/>
          <w:szCs w:val="22"/>
        </w:rPr>
      </w:pPr>
      <w:r w:rsidRPr="00593A5C">
        <w:rPr>
          <w:rFonts w:ascii="SimSun" w:hAnsi="SimSun" w:hint="eastAsia"/>
          <w:szCs w:val="22"/>
        </w:rPr>
        <w:t>版权许可与授权，以及现行版权</w:t>
      </w:r>
      <w:r w:rsidR="009B54D4">
        <w:rPr>
          <w:rFonts w:ascii="SimSun" w:hAnsi="SimSun" w:hint="eastAsia"/>
          <w:szCs w:val="22"/>
        </w:rPr>
        <w:t>制度</w:t>
      </w:r>
      <w:r w:rsidRPr="00593A5C">
        <w:rPr>
          <w:rFonts w:ascii="SimSun" w:hAnsi="SimSun" w:hint="eastAsia"/>
          <w:szCs w:val="22"/>
        </w:rPr>
        <w:t>中为特定目的设定的版权例外条款，通过消除或至少降低侵权风险来提升</w:t>
      </w:r>
      <w:r w:rsidR="00592D77">
        <w:rPr>
          <w:rFonts w:ascii="SimSun" w:hAnsi="SimSun" w:hint="eastAsia"/>
          <w:szCs w:val="22"/>
        </w:rPr>
        <w:t>获取</w:t>
      </w:r>
      <w:r w:rsidRPr="00593A5C">
        <w:rPr>
          <w:rFonts w:ascii="SimSun" w:hAnsi="SimSun" w:hint="eastAsia"/>
          <w:szCs w:val="22"/>
        </w:rPr>
        <w:t>便利性。例如，当捐赠者持有馆藏物品及材料的权利时，收购协议可包含权利转让、许可及授权条款</w:t>
      </w:r>
      <w:r w:rsidR="00C019A0" w:rsidRPr="00D84FFA">
        <w:rPr>
          <w:rFonts w:ascii="SimSun" w:hAnsi="SimSun" w:hint="eastAsia"/>
          <w:szCs w:val="22"/>
        </w:rPr>
        <w:t>。此外，清晰的版权状态与权利人信息（即权利元数据）始终是有效的</w:t>
      </w:r>
      <w:r w:rsidR="006F3C68">
        <w:rPr>
          <w:rFonts w:ascii="SimSun" w:hAnsi="SimSun" w:hint="eastAsia"/>
          <w:szCs w:val="22"/>
        </w:rPr>
        <w:t>获取</w:t>
      </w:r>
      <w:r w:rsidR="00C019A0" w:rsidRPr="00D84FFA">
        <w:rPr>
          <w:rFonts w:ascii="SimSun" w:hAnsi="SimSun" w:hint="eastAsia"/>
          <w:szCs w:val="22"/>
        </w:rPr>
        <w:t>工具。这些</w:t>
      </w:r>
      <w:r w:rsidR="00A81664">
        <w:rPr>
          <w:rFonts w:ascii="SimSun" w:hAnsi="SimSun" w:hint="eastAsia"/>
          <w:szCs w:val="22"/>
        </w:rPr>
        <w:t>提升获取可能性</w:t>
      </w:r>
      <w:r w:rsidR="00C019A0" w:rsidRPr="00D84FFA">
        <w:rPr>
          <w:rFonts w:ascii="SimSun" w:hAnsi="SimSun" w:hint="eastAsia"/>
          <w:szCs w:val="22"/>
        </w:rPr>
        <w:t>的措施之所以构成解决方案，在于它们既能</w:t>
      </w:r>
      <w:r w:rsidR="006F3C68">
        <w:rPr>
          <w:rFonts w:ascii="SimSun" w:hAnsi="SimSun" w:hint="eastAsia"/>
          <w:szCs w:val="22"/>
        </w:rPr>
        <w:t>够</w:t>
      </w:r>
      <w:r w:rsidR="00C019A0" w:rsidRPr="00D84FFA">
        <w:rPr>
          <w:rFonts w:ascii="SimSun" w:hAnsi="SimSun" w:hint="eastAsia"/>
          <w:szCs w:val="22"/>
        </w:rPr>
        <w:t>实现预期</w:t>
      </w:r>
      <w:r w:rsidR="006F3C68">
        <w:rPr>
          <w:rFonts w:ascii="SimSun" w:hAnsi="SimSun" w:hint="eastAsia"/>
          <w:szCs w:val="22"/>
        </w:rPr>
        <w:t>的获取</w:t>
      </w:r>
      <w:r w:rsidR="00C019A0" w:rsidRPr="00D84FFA">
        <w:rPr>
          <w:rFonts w:ascii="SimSun" w:hAnsi="SimSun" w:hint="eastAsia"/>
          <w:szCs w:val="22"/>
        </w:rPr>
        <w:t>目标，又能</w:t>
      </w:r>
      <w:r w:rsidR="006F3C68">
        <w:rPr>
          <w:rFonts w:ascii="SimSun" w:hAnsi="SimSun" w:hint="eastAsia"/>
          <w:szCs w:val="22"/>
        </w:rPr>
        <w:t>够</w:t>
      </w:r>
      <w:r w:rsidR="00C019A0" w:rsidRPr="00D84FFA">
        <w:rPr>
          <w:rFonts w:ascii="SimSun" w:hAnsi="SimSun" w:hint="eastAsia"/>
          <w:szCs w:val="22"/>
        </w:rPr>
        <w:t>有效</w:t>
      </w:r>
      <w:r w:rsidR="006F3C68">
        <w:rPr>
          <w:rFonts w:ascii="SimSun" w:hAnsi="SimSun" w:hint="eastAsia"/>
          <w:szCs w:val="22"/>
        </w:rPr>
        <w:t>地缓解</w:t>
      </w:r>
      <w:r w:rsidR="00C019A0" w:rsidRPr="00D84FFA">
        <w:rPr>
          <w:rFonts w:ascii="SimSun" w:hAnsi="SimSun" w:hint="eastAsia"/>
          <w:szCs w:val="22"/>
        </w:rPr>
        <w:t>风险，或</w:t>
      </w:r>
      <w:r w:rsidR="006F3C68">
        <w:rPr>
          <w:rFonts w:ascii="SimSun" w:hAnsi="SimSun" w:hint="eastAsia"/>
          <w:szCs w:val="22"/>
        </w:rPr>
        <w:t>者</w:t>
      </w:r>
      <w:r w:rsidR="00C019A0" w:rsidRPr="00D84FFA">
        <w:rPr>
          <w:rFonts w:ascii="SimSun" w:hAnsi="SimSun" w:hint="eastAsia"/>
          <w:szCs w:val="22"/>
        </w:rPr>
        <w:t>至少提供</w:t>
      </w:r>
      <w:r w:rsidR="006F3C68">
        <w:rPr>
          <w:rFonts w:ascii="SimSun" w:hAnsi="SimSun" w:hint="eastAsia"/>
          <w:szCs w:val="22"/>
        </w:rPr>
        <w:t>重要且</w:t>
      </w:r>
      <w:r w:rsidR="00C019A0" w:rsidRPr="00D84FFA">
        <w:rPr>
          <w:rFonts w:ascii="SimSun" w:hAnsi="SimSun" w:hint="eastAsia"/>
          <w:szCs w:val="22"/>
        </w:rPr>
        <w:t>成熟的风险缓解技术。为</w:t>
      </w:r>
      <w:r w:rsidR="006F3C68">
        <w:rPr>
          <w:rFonts w:ascii="SimSun" w:hAnsi="SimSun" w:hint="eastAsia"/>
          <w:szCs w:val="22"/>
        </w:rPr>
        <w:t>了实现这一</w:t>
      </w:r>
      <w:r w:rsidR="00C019A0" w:rsidRPr="00D84FFA">
        <w:rPr>
          <w:rFonts w:ascii="SimSun" w:hAnsi="SimSun" w:hint="eastAsia"/>
          <w:szCs w:val="22"/>
        </w:rPr>
        <w:t>目标，这些解决方案</w:t>
      </w:r>
      <w:r w:rsidR="006F3C68">
        <w:rPr>
          <w:rFonts w:ascii="SimSun" w:hAnsi="SimSun" w:hint="eastAsia"/>
          <w:szCs w:val="22"/>
        </w:rPr>
        <w:t>以</w:t>
      </w:r>
      <w:r w:rsidR="00C019A0" w:rsidRPr="00D84FFA">
        <w:rPr>
          <w:rFonts w:ascii="SimSun" w:hAnsi="SimSun" w:hint="eastAsia"/>
          <w:szCs w:val="22"/>
        </w:rPr>
        <w:t>法律</w:t>
      </w:r>
      <w:r w:rsidR="006F3C68">
        <w:rPr>
          <w:rFonts w:ascii="SimSun" w:hAnsi="SimSun" w:hint="eastAsia"/>
          <w:szCs w:val="22"/>
        </w:rPr>
        <w:t>为根基</w:t>
      </w:r>
      <w:r w:rsidR="00C019A0" w:rsidRPr="00D84FFA">
        <w:rPr>
          <w:rFonts w:ascii="SimSun" w:hAnsi="SimSun" w:hint="eastAsia"/>
          <w:szCs w:val="22"/>
        </w:rPr>
        <w:t>，提供法律责任保护。它们</w:t>
      </w:r>
      <w:r w:rsidR="006F3C68">
        <w:rPr>
          <w:rFonts w:ascii="SimSun" w:hAnsi="SimSun" w:hint="eastAsia"/>
          <w:szCs w:val="22"/>
        </w:rPr>
        <w:t>也</w:t>
      </w:r>
      <w:r w:rsidR="00C019A0" w:rsidRPr="00D84FFA">
        <w:rPr>
          <w:rFonts w:ascii="SimSun" w:hAnsi="SimSun" w:hint="eastAsia"/>
          <w:szCs w:val="22"/>
        </w:rPr>
        <w:t>能</w:t>
      </w:r>
      <w:r w:rsidR="006F3C68">
        <w:rPr>
          <w:rFonts w:ascii="SimSun" w:hAnsi="SimSun" w:hint="eastAsia"/>
          <w:szCs w:val="22"/>
        </w:rPr>
        <w:t>使版</w:t>
      </w:r>
      <w:r w:rsidR="00C019A0" w:rsidRPr="00D84FFA">
        <w:rPr>
          <w:rFonts w:ascii="SimSun" w:hAnsi="SimSun" w:hint="eastAsia"/>
          <w:szCs w:val="22"/>
        </w:rPr>
        <w:t>权生态系统中的</w:t>
      </w:r>
      <w:r w:rsidR="006F3C68">
        <w:rPr>
          <w:rFonts w:ascii="SimSun" w:hAnsi="SimSun" w:hint="eastAsia"/>
          <w:szCs w:val="22"/>
        </w:rPr>
        <w:t>多方受益</w:t>
      </w:r>
      <w:r w:rsidR="00C019A0" w:rsidRPr="00D84FFA">
        <w:rPr>
          <w:rFonts w:ascii="SimSun" w:hAnsi="SimSun" w:hint="eastAsia"/>
          <w:szCs w:val="22"/>
        </w:rPr>
        <w:t>。显然，对于文化遗产机构、</w:t>
      </w:r>
      <w:r w:rsidR="006F3C68">
        <w:rPr>
          <w:rFonts w:ascii="SimSun" w:hAnsi="SimSun" w:hint="eastAsia"/>
          <w:szCs w:val="22"/>
        </w:rPr>
        <w:t>其</w:t>
      </w:r>
      <w:r w:rsidR="00C019A0" w:rsidRPr="00D84FFA">
        <w:rPr>
          <w:rFonts w:ascii="SimSun" w:hAnsi="SimSun" w:hint="eastAsia"/>
          <w:szCs w:val="22"/>
        </w:rPr>
        <w:t>专业</w:t>
      </w:r>
      <w:r w:rsidR="006F3C68">
        <w:rPr>
          <w:rFonts w:ascii="SimSun" w:hAnsi="SimSun" w:hint="eastAsia"/>
          <w:szCs w:val="22"/>
        </w:rPr>
        <w:t>人士</w:t>
      </w:r>
      <w:r w:rsidR="00C019A0" w:rsidRPr="00D84FFA">
        <w:rPr>
          <w:rFonts w:ascii="SimSun" w:hAnsi="SimSun" w:hint="eastAsia"/>
          <w:szCs w:val="22"/>
        </w:rPr>
        <w:t>及其</w:t>
      </w:r>
      <w:r w:rsidR="006B518C">
        <w:rPr>
          <w:rFonts w:ascii="SimSun" w:hAnsi="SimSun" w:hint="eastAsia"/>
          <w:szCs w:val="22"/>
        </w:rPr>
        <w:t>受众</w:t>
      </w:r>
      <w:r w:rsidR="00C019A0" w:rsidRPr="00D84FFA">
        <w:rPr>
          <w:rFonts w:ascii="SimSun" w:hAnsi="SimSun" w:hint="eastAsia"/>
          <w:szCs w:val="22"/>
        </w:rPr>
        <w:t>而言，</w:t>
      </w:r>
      <w:r w:rsidR="006F3C68">
        <w:rPr>
          <w:rFonts w:ascii="SimSun" w:hAnsi="SimSun" w:hint="eastAsia"/>
          <w:szCs w:val="22"/>
        </w:rPr>
        <w:t>即使是</w:t>
      </w:r>
      <w:r w:rsidR="006F3C68" w:rsidRPr="00D84FFA">
        <w:rPr>
          <w:rFonts w:ascii="SimSun" w:hAnsi="SimSun" w:hint="eastAsia"/>
          <w:szCs w:val="22"/>
        </w:rPr>
        <w:t>提供数字化藏品</w:t>
      </w:r>
      <w:r w:rsidR="006F3C68">
        <w:rPr>
          <w:rFonts w:ascii="SimSun" w:hAnsi="SimSun" w:hint="eastAsia"/>
          <w:szCs w:val="22"/>
        </w:rPr>
        <w:t>的</w:t>
      </w:r>
      <w:r w:rsidR="006F3C68" w:rsidRPr="00D84FFA">
        <w:rPr>
          <w:rFonts w:ascii="SimSun" w:hAnsi="SimSun" w:hint="eastAsia"/>
          <w:szCs w:val="22"/>
        </w:rPr>
        <w:t>远程</w:t>
      </w:r>
      <w:r w:rsidR="006F3C68">
        <w:rPr>
          <w:rFonts w:ascii="SimSun" w:hAnsi="SimSun" w:hint="eastAsia"/>
          <w:szCs w:val="22"/>
        </w:rPr>
        <w:t>获取，许多此类</w:t>
      </w:r>
      <w:r w:rsidR="00C019A0" w:rsidRPr="00D84FFA">
        <w:rPr>
          <w:rFonts w:ascii="SimSun" w:hAnsi="SimSun" w:hint="eastAsia"/>
          <w:szCs w:val="22"/>
        </w:rPr>
        <w:t>技术手段</w:t>
      </w:r>
      <w:r w:rsidR="006F3C68">
        <w:rPr>
          <w:rFonts w:ascii="SimSun" w:hAnsi="SimSun" w:hint="eastAsia"/>
          <w:szCs w:val="22"/>
        </w:rPr>
        <w:t>也能够提供</w:t>
      </w:r>
      <w:r w:rsidR="00C019A0" w:rsidRPr="00D84FFA">
        <w:rPr>
          <w:rFonts w:ascii="SimSun" w:hAnsi="SimSun" w:hint="eastAsia"/>
          <w:szCs w:val="22"/>
        </w:rPr>
        <w:t>更高</w:t>
      </w:r>
      <w:r w:rsidR="006F3C68">
        <w:rPr>
          <w:rFonts w:ascii="SimSun" w:hAnsi="SimSun" w:hint="eastAsia"/>
          <w:szCs w:val="22"/>
        </w:rPr>
        <w:t>的</w:t>
      </w:r>
      <w:r w:rsidR="00C019A0" w:rsidRPr="00D84FFA">
        <w:rPr>
          <w:rFonts w:ascii="SimSun" w:hAnsi="SimSun" w:hint="eastAsia"/>
          <w:szCs w:val="22"/>
        </w:rPr>
        <w:t>确定性。</w:t>
      </w:r>
    </w:p>
    <w:p w14:paraId="00EF70D3" w14:textId="633C47DF" w:rsidR="00C019A0" w:rsidRPr="006B518C" w:rsidRDefault="00307059" w:rsidP="00EB41EE">
      <w:pPr>
        <w:pStyle w:val="Level3"/>
        <w:numPr>
          <w:ilvl w:val="0"/>
          <w:numId w:val="24"/>
        </w:numPr>
        <w:spacing w:afterLines="50" w:after="120" w:line="340" w:lineRule="atLeast"/>
        <w:ind w:left="357" w:hanging="357"/>
        <w:jc w:val="both"/>
        <w:rPr>
          <w:rFonts w:ascii="KaiTi" w:eastAsia="KaiTi" w:hAnsi="KaiTi"/>
          <w:i w:val="0"/>
          <w:iCs w:val="0"/>
          <w:lang w:eastAsia="zh-CN"/>
        </w:rPr>
      </w:pPr>
      <w:bookmarkStart w:id="34" w:name="_Toc230185183"/>
      <w:r w:rsidRPr="006B518C">
        <w:rPr>
          <w:rFonts w:ascii="KaiTi" w:eastAsia="KaiTi" w:hAnsi="KaiTi" w:hint="eastAsia"/>
          <w:i w:val="0"/>
          <w:iCs w:val="0"/>
          <w:lang w:eastAsia="zh-CN"/>
        </w:rPr>
        <w:t>获取</w:t>
      </w:r>
      <w:r w:rsidR="00C019A0" w:rsidRPr="006B518C">
        <w:rPr>
          <w:rFonts w:ascii="KaiTi" w:eastAsia="KaiTi" w:hAnsi="KaiTi" w:hint="eastAsia"/>
          <w:i w:val="0"/>
          <w:iCs w:val="0"/>
          <w:lang w:eastAsia="zh-CN"/>
        </w:rPr>
        <w:t>与</w:t>
      </w:r>
      <w:r w:rsidR="00A81664">
        <w:rPr>
          <w:rFonts w:ascii="KaiTi" w:eastAsia="KaiTi" w:hAnsi="KaiTi" w:hint="eastAsia"/>
          <w:i w:val="0"/>
          <w:iCs w:val="0"/>
          <w:lang w:eastAsia="zh-CN"/>
        </w:rPr>
        <w:t>具体</w:t>
      </w:r>
      <w:r w:rsidRPr="006B518C">
        <w:rPr>
          <w:rFonts w:ascii="KaiTi" w:eastAsia="KaiTi" w:hAnsi="KaiTi" w:hint="eastAsia"/>
          <w:i w:val="0"/>
          <w:iCs w:val="0"/>
          <w:lang w:eastAsia="zh-CN"/>
        </w:rPr>
        <w:t>的</w:t>
      </w:r>
      <w:r w:rsidR="00C019A0" w:rsidRPr="006B518C">
        <w:rPr>
          <w:rFonts w:ascii="KaiTi" w:eastAsia="KaiTi" w:hAnsi="KaiTi" w:hint="eastAsia"/>
          <w:i w:val="0"/>
          <w:iCs w:val="0"/>
          <w:lang w:eastAsia="zh-CN"/>
        </w:rPr>
        <w:t>版权例外</w:t>
      </w:r>
      <w:r w:rsidRPr="006B518C">
        <w:rPr>
          <w:rFonts w:ascii="KaiTi" w:eastAsia="KaiTi" w:hAnsi="KaiTi" w:hint="eastAsia"/>
          <w:i w:val="0"/>
          <w:iCs w:val="0"/>
          <w:lang w:eastAsia="zh-CN"/>
        </w:rPr>
        <w:t>与</w:t>
      </w:r>
      <w:r w:rsidR="00C019A0" w:rsidRPr="006B518C">
        <w:rPr>
          <w:rFonts w:ascii="KaiTi" w:eastAsia="KaiTi" w:hAnsi="KaiTi" w:hint="eastAsia"/>
          <w:i w:val="0"/>
          <w:iCs w:val="0"/>
          <w:lang w:eastAsia="zh-CN"/>
        </w:rPr>
        <w:t>限制</w:t>
      </w:r>
      <w:bookmarkEnd w:id="34"/>
    </w:p>
    <w:p w14:paraId="1F48C633" w14:textId="0D744EF6" w:rsidR="00C019A0" w:rsidRPr="00D84FFA" w:rsidRDefault="00FC5C18" w:rsidP="00A16113">
      <w:pPr>
        <w:spacing w:afterLines="50" w:after="120" w:line="340" w:lineRule="atLeast"/>
        <w:ind w:firstLineChars="200" w:firstLine="440"/>
        <w:jc w:val="both"/>
        <w:rPr>
          <w:rFonts w:ascii="SimSun" w:hAnsi="SimSun"/>
          <w:szCs w:val="22"/>
        </w:rPr>
      </w:pPr>
      <w:r w:rsidRPr="00FC5C18">
        <w:rPr>
          <w:rFonts w:ascii="SimSun" w:hAnsi="SimSun" w:hint="eastAsia"/>
          <w:szCs w:val="22"/>
        </w:rPr>
        <w:t>版权例外是指通过立法设立的规定，允许包括文化遗产机构在内的特定使用者，为特定</w:t>
      </w:r>
      <w:r w:rsidR="00C019A0" w:rsidRPr="00D84FFA">
        <w:rPr>
          <w:rFonts w:ascii="SimSun" w:hAnsi="SimSun" w:hint="eastAsia"/>
          <w:szCs w:val="22"/>
        </w:rPr>
        <w:t>受众和目的</w:t>
      </w:r>
      <w:r w:rsidR="006B518C">
        <w:rPr>
          <w:rFonts w:ascii="SimSun" w:hAnsi="SimSun" w:hint="eastAsia"/>
          <w:szCs w:val="22"/>
        </w:rPr>
        <w:t>，</w:t>
      </w:r>
      <w:r w:rsidR="00C019A0" w:rsidRPr="00D84FFA">
        <w:rPr>
          <w:rFonts w:ascii="SimSun" w:hAnsi="SimSun" w:hint="eastAsia"/>
          <w:szCs w:val="22"/>
        </w:rPr>
        <w:t>复制</w:t>
      </w:r>
      <w:r w:rsidR="006B518C">
        <w:rPr>
          <w:rFonts w:ascii="SimSun" w:hAnsi="SimSun" w:hint="eastAsia"/>
          <w:szCs w:val="22"/>
        </w:rPr>
        <w:t>发行</w:t>
      </w:r>
      <w:r w:rsidR="00C019A0" w:rsidRPr="00D84FFA">
        <w:rPr>
          <w:rFonts w:ascii="SimSun" w:hAnsi="SimSun" w:hint="eastAsia"/>
          <w:szCs w:val="22"/>
        </w:rPr>
        <w:t>受版权保护的作品，而无需事先征得权利人同意。</w:t>
      </w:r>
      <w:r w:rsidR="006B518C" w:rsidRPr="00D84FFA">
        <w:rPr>
          <w:rFonts w:ascii="SimSun" w:hAnsi="SimSun" w:hint="eastAsia"/>
          <w:szCs w:val="22"/>
        </w:rPr>
        <w:t>目前</w:t>
      </w:r>
      <w:r w:rsidR="00C019A0" w:rsidRPr="00D84FFA">
        <w:rPr>
          <w:rFonts w:ascii="SimSun" w:hAnsi="SimSun" w:hint="eastAsia"/>
          <w:szCs w:val="22"/>
        </w:rPr>
        <w:t>许多成员国都</w:t>
      </w:r>
      <w:r w:rsidR="006B518C">
        <w:rPr>
          <w:rFonts w:ascii="SimSun" w:hAnsi="SimSun" w:hint="eastAsia"/>
          <w:szCs w:val="22"/>
        </w:rPr>
        <w:t>规定了版权</w:t>
      </w:r>
      <w:r w:rsidR="00C019A0" w:rsidRPr="00D84FFA">
        <w:rPr>
          <w:rFonts w:ascii="SimSun" w:hAnsi="SimSun" w:hint="eastAsia"/>
          <w:szCs w:val="22"/>
        </w:rPr>
        <w:t>例外，以合理</w:t>
      </w:r>
      <w:r w:rsidR="001A35F9">
        <w:rPr>
          <w:rFonts w:ascii="SimSun" w:hAnsi="SimSun" w:hint="eastAsia"/>
          <w:szCs w:val="22"/>
        </w:rPr>
        <w:t>的</w:t>
      </w:r>
      <w:r w:rsidR="00C019A0" w:rsidRPr="00D84FFA">
        <w:rPr>
          <w:rFonts w:ascii="SimSun" w:hAnsi="SimSun" w:hint="eastAsia"/>
          <w:szCs w:val="22"/>
        </w:rPr>
        <w:t>具体</w:t>
      </w:r>
      <w:r w:rsidR="001A35F9">
        <w:rPr>
          <w:rFonts w:ascii="SimSun" w:hAnsi="SimSun" w:hint="eastAsia"/>
          <w:szCs w:val="22"/>
        </w:rPr>
        <w:t>措辞</w:t>
      </w:r>
      <w:r w:rsidR="00C019A0" w:rsidRPr="00D84FFA">
        <w:rPr>
          <w:rFonts w:ascii="SimSun" w:hAnsi="SimSun" w:hint="eastAsia"/>
          <w:szCs w:val="22"/>
        </w:rPr>
        <w:t>方式</w:t>
      </w:r>
      <w:r w:rsidR="001A35F9">
        <w:rPr>
          <w:rFonts w:ascii="SimSun" w:hAnsi="SimSun" w:hint="eastAsia"/>
          <w:szCs w:val="22"/>
        </w:rPr>
        <w:t>，为</w:t>
      </w:r>
      <w:r w:rsidR="00C019A0" w:rsidRPr="00D84FFA">
        <w:rPr>
          <w:rFonts w:ascii="SimSun" w:hAnsi="SimSun" w:hint="eastAsia"/>
          <w:szCs w:val="22"/>
        </w:rPr>
        <w:t>制作副本用于作品保存、支持研究与学习、在本地终端展示</w:t>
      </w:r>
      <w:r w:rsidR="001A35F9">
        <w:rPr>
          <w:rFonts w:ascii="SimSun" w:hAnsi="SimSun" w:hint="eastAsia"/>
          <w:szCs w:val="22"/>
        </w:rPr>
        <w:t>藏品</w:t>
      </w:r>
      <w:r w:rsidR="00C019A0" w:rsidRPr="00D84FFA">
        <w:rPr>
          <w:rFonts w:ascii="SimSun" w:hAnsi="SimSun" w:hint="eastAsia"/>
          <w:szCs w:val="22"/>
        </w:rPr>
        <w:t>，以及开发展览以实现文化艺术品的远程和国际共享</w:t>
      </w:r>
      <w:r w:rsidR="001A35F9">
        <w:rPr>
          <w:rFonts w:ascii="SimSun" w:hAnsi="SimSun" w:hint="eastAsia"/>
          <w:szCs w:val="22"/>
        </w:rPr>
        <w:t>提供便利</w:t>
      </w:r>
      <w:r w:rsidR="00C019A0" w:rsidRPr="00D84FFA">
        <w:rPr>
          <w:rFonts w:ascii="SimSun" w:hAnsi="SimSun" w:hint="eastAsia"/>
          <w:szCs w:val="22"/>
        </w:rPr>
        <w:t>。对成员国而言，这些版权例外</w:t>
      </w:r>
      <w:r w:rsidR="001A35F9">
        <w:rPr>
          <w:rFonts w:ascii="SimSun" w:hAnsi="SimSun" w:hint="eastAsia"/>
          <w:szCs w:val="22"/>
        </w:rPr>
        <w:t>的</w:t>
      </w:r>
      <w:r w:rsidR="00C019A0" w:rsidRPr="00D84FFA">
        <w:rPr>
          <w:rFonts w:ascii="SimSun" w:hAnsi="SimSun" w:hint="eastAsia"/>
          <w:szCs w:val="22"/>
        </w:rPr>
        <w:t>起草</w:t>
      </w:r>
      <w:r w:rsidR="001A35F9">
        <w:rPr>
          <w:rFonts w:ascii="SimSun" w:hAnsi="SimSun" w:hint="eastAsia"/>
          <w:szCs w:val="22"/>
        </w:rPr>
        <w:t>均</w:t>
      </w:r>
      <w:r w:rsidR="00C019A0" w:rsidRPr="00D84FFA">
        <w:rPr>
          <w:rFonts w:ascii="SimSun" w:hAnsi="SimSun" w:hint="eastAsia"/>
          <w:szCs w:val="22"/>
        </w:rPr>
        <w:t>遵循</w:t>
      </w:r>
      <w:r w:rsidR="008D32B3">
        <w:rPr>
          <w:rFonts w:ascii="SimSun" w:hAnsi="SimSun" w:hint="eastAsia"/>
          <w:szCs w:val="22"/>
        </w:rPr>
        <w:t>三步检验法</w:t>
      </w:r>
      <w:r w:rsidR="00C019A0" w:rsidRPr="00D84FFA">
        <w:rPr>
          <w:rFonts w:ascii="SimSun" w:hAnsi="SimSun" w:hint="eastAsia"/>
          <w:szCs w:val="22"/>
        </w:rPr>
        <w:t>原则，并</w:t>
      </w:r>
      <w:r w:rsidR="001A35F9">
        <w:rPr>
          <w:rFonts w:ascii="SimSun" w:hAnsi="SimSun" w:hint="eastAsia"/>
          <w:szCs w:val="22"/>
        </w:rPr>
        <w:t>承诺</w:t>
      </w:r>
      <w:r w:rsidR="00C019A0" w:rsidRPr="00D84FFA">
        <w:rPr>
          <w:rFonts w:ascii="SimSun" w:hAnsi="SimSun" w:hint="eastAsia"/>
          <w:szCs w:val="22"/>
        </w:rPr>
        <w:t>尊重权利人的利益。由于</w:t>
      </w:r>
      <w:r w:rsidR="001A35F9" w:rsidRPr="00D84FFA">
        <w:rPr>
          <w:rFonts w:ascii="SimSun" w:hAnsi="SimSun" w:hint="eastAsia"/>
          <w:szCs w:val="22"/>
        </w:rPr>
        <w:t>这些法定例外</w:t>
      </w:r>
      <w:r w:rsidR="00C019A0" w:rsidRPr="00D84FFA">
        <w:rPr>
          <w:rFonts w:ascii="SimSun" w:hAnsi="SimSun" w:hint="eastAsia"/>
          <w:szCs w:val="22"/>
        </w:rPr>
        <w:t>相对</w:t>
      </w:r>
      <w:r w:rsidR="001A35F9">
        <w:rPr>
          <w:rFonts w:ascii="SimSun" w:hAnsi="SimSun" w:hint="eastAsia"/>
          <w:szCs w:val="22"/>
        </w:rPr>
        <w:t>具体</w:t>
      </w:r>
      <w:r w:rsidR="00C019A0" w:rsidRPr="00D84FFA">
        <w:rPr>
          <w:rFonts w:ascii="SimSun" w:hAnsi="SimSun" w:hint="eastAsia"/>
          <w:szCs w:val="22"/>
        </w:rPr>
        <w:t>，</w:t>
      </w:r>
      <w:r w:rsidR="001A35F9">
        <w:rPr>
          <w:rFonts w:ascii="SimSun" w:hAnsi="SimSun" w:hint="eastAsia"/>
          <w:szCs w:val="22"/>
        </w:rPr>
        <w:t>能够</w:t>
      </w:r>
      <w:r w:rsidR="00C019A0" w:rsidRPr="00D84FFA">
        <w:rPr>
          <w:rFonts w:ascii="SimSun" w:hAnsi="SimSun" w:hint="eastAsia"/>
          <w:szCs w:val="22"/>
        </w:rPr>
        <w:t>授权机构制定</w:t>
      </w:r>
      <w:r w:rsidR="001A35F9">
        <w:rPr>
          <w:rFonts w:ascii="SimSun" w:hAnsi="SimSun" w:hint="eastAsia"/>
          <w:szCs w:val="22"/>
        </w:rPr>
        <w:t>获取</w:t>
      </w:r>
      <w:r w:rsidR="00C019A0" w:rsidRPr="00D84FFA">
        <w:rPr>
          <w:rFonts w:ascii="SimSun" w:hAnsi="SimSun" w:hint="eastAsia"/>
          <w:szCs w:val="22"/>
        </w:rPr>
        <w:t>政策，允许以受法律保护的方式制作数字副本。</w:t>
      </w:r>
    </w:p>
    <w:p w14:paraId="7D000CF1" w14:textId="4A0BCBFF"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这些例外已纳入版权法数十年，并</w:t>
      </w:r>
      <w:r w:rsidR="002D5888">
        <w:rPr>
          <w:rFonts w:ascii="SimSun" w:hAnsi="SimSun" w:hint="eastAsia"/>
          <w:szCs w:val="22"/>
        </w:rPr>
        <w:t>且通常</w:t>
      </w:r>
      <w:r w:rsidRPr="00D84FFA">
        <w:rPr>
          <w:rFonts w:ascii="SimSun" w:hAnsi="SimSun" w:hint="eastAsia"/>
          <w:szCs w:val="22"/>
        </w:rPr>
        <w:t>适用于新兴的数字环境。随着数字技术</w:t>
      </w:r>
      <w:r w:rsidR="002D5888">
        <w:rPr>
          <w:rFonts w:ascii="SimSun" w:hAnsi="SimSun" w:hint="eastAsia"/>
          <w:szCs w:val="22"/>
        </w:rPr>
        <w:t>带来的</w:t>
      </w:r>
      <w:r w:rsidRPr="00D84FFA">
        <w:rPr>
          <w:rFonts w:ascii="SimSun" w:hAnsi="SimSun" w:hint="eastAsia"/>
          <w:szCs w:val="22"/>
        </w:rPr>
        <w:t>机遇</w:t>
      </w:r>
      <w:r w:rsidR="002D5888">
        <w:rPr>
          <w:rFonts w:ascii="SimSun" w:hAnsi="SimSun" w:hint="eastAsia"/>
          <w:szCs w:val="22"/>
        </w:rPr>
        <w:t>不断拓展</w:t>
      </w:r>
      <w:r w:rsidRPr="00D84FFA">
        <w:rPr>
          <w:rFonts w:ascii="SimSun" w:hAnsi="SimSun" w:hint="eastAsia"/>
          <w:szCs w:val="22"/>
        </w:rPr>
        <w:t>，文化遗产机构</w:t>
      </w:r>
      <w:r w:rsidR="002D5888">
        <w:rPr>
          <w:rFonts w:ascii="SimSun" w:hAnsi="SimSun" w:hint="eastAsia"/>
          <w:szCs w:val="22"/>
        </w:rPr>
        <w:t>能够提供</w:t>
      </w:r>
      <w:r w:rsidRPr="00D84FFA">
        <w:rPr>
          <w:rFonts w:ascii="SimSun" w:hAnsi="SimSun" w:hint="eastAsia"/>
          <w:szCs w:val="22"/>
        </w:rPr>
        <w:t>数字化格式</w:t>
      </w:r>
      <w:r w:rsidR="002D5888">
        <w:rPr>
          <w:rFonts w:ascii="SimSun" w:hAnsi="SimSun" w:hint="eastAsia"/>
          <w:szCs w:val="22"/>
        </w:rPr>
        <w:t>藏品的</w:t>
      </w:r>
      <w:r w:rsidRPr="00D84FFA">
        <w:rPr>
          <w:rFonts w:ascii="SimSun" w:hAnsi="SimSun" w:hint="eastAsia"/>
          <w:szCs w:val="22"/>
        </w:rPr>
        <w:t>远程</w:t>
      </w:r>
      <w:r w:rsidR="002D5888">
        <w:rPr>
          <w:rFonts w:ascii="SimSun" w:hAnsi="SimSun" w:hint="eastAsia"/>
          <w:szCs w:val="22"/>
        </w:rPr>
        <w:t>获取</w:t>
      </w:r>
      <w:r w:rsidRPr="00D84FFA">
        <w:rPr>
          <w:rFonts w:ascii="SimSun" w:hAnsi="SimSun" w:hint="eastAsia"/>
          <w:szCs w:val="22"/>
        </w:rPr>
        <w:t>，更好地服务公众及研究群体。此外，</w:t>
      </w:r>
      <w:r w:rsidR="002D5888">
        <w:rPr>
          <w:rFonts w:ascii="SimSun" w:hAnsi="SimSun" w:hint="eastAsia"/>
          <w:szCs w:val="22"/>
        </w:rPr>
        <w:t>这些机构的藏品形式也</w:t>
      </w:r>
      <w:r w:rsidRPr="00D84FFA">
        <w:rPr>
          <w:rFonts w:ascii="SimSun" w:hAnsi="SimSun" w:hint="eastAsia"/>
          <w:szCs w:val="22"/>
        </w:rPr>
        <w:t>日益多元化，</w:t>
      </w:r>
      <w:r w:rsidR="002D5888">
        <w:rPr>
          <w:rFonts w:ascii="SimSun" w:hAnsi="SimSun" w:hint="eastAsia"/>
          <w:szCs w:val="22"/>
        </w:rPr>
        <w:t>采取</w:t>
      </w:r>
      <w:r w:rsidR="002D5888" w:rsidRPr="00D84FFA">
        <w:rPr>
          <w:rFonts w:ascii="SimSun" w:hAnsi="SimSun" w:hint="eastAsia"/>
          <w:szCs w:val="22"/>
        </w:rPr>
        <w:t>依赖先进技术</w:t>
      </w:r>
      <w:r w:rsidR="002D5888">
        <w:rPr>
          <w:rFonts w:ascii="SimSun" w:hAnsi="SimSun" w:hint="eastAsia"/>
          <w:szCs w:val="22"/>
        </w:rPr>
        <w:t>的</w:t>
      </w:r>
      <w:r w:rsidRPr="00D84FFA">
        <w:rPr>
          <w:rFonts w:ascii="SimSun" w:hAnsi="SimSun" w:hint="eastAsia"/>
          <w:szCs w:val="22"/>
        </w:rPr>
        <w:t>专业</w:t>
      </w:r>
      <w:r w:rsidR="002D5888">
        <w:rPr>
          <w:rFonts w:ascii="SimSun" w:hAnsi="SimSun" w:hint="eastAsia"/>
          <w:szCs w:val="22"/>
        </w:rPr>
        <w:t>做法，</w:t>
      </w:r>
      <w:r w:rsidRPr="00D84FFA">
        <w:rPr>
          <w:rFonts w:ascii="SimSun" w:hAnsi="SimSun" w:hint="eastAsia"/>
          <w:szCs w:val="22"/>
        </w:rPr>
        <w:t>包括</w:t>
      </w:r>
      <w:r w:rsidR="002D5888">
        <w:rPr>
          <w:rFonts w:ascii="SimSun" w:hAnsi="SimSun" w:hint="eastAsia"/>
          <w:szCs w:val="22"/>
        </w:rPr>
        <w:t>能够</w:t>
      </w:r>
      <w:r w:rsidRPr="00D84FFA">
        <w:rPr>
          <w:rFonts w:ascii="SimSun" w:hAnsi="SimSun" w:hint="eastAsia"/>
          <w:szCs w:val="22"/>
        </w:rPr>
        <w:t>实现跨机构乃至跨国界</w:t>
      </w:r>
      <w:r w:rsidR="002D5888">
        <w:rPr>
          <w:rFonts w:ascii="SimSun" w:hAnsi="SimSun" w:hint="eastAsia"/>
          <w:szCs w:val="22"/>
        </w:rPr>
        <w:t>获取</w:t>
      </w:r>
      <w:r w:rsidRPr="00D84FFA">
        <w:rPr>
          <w:rFonts w:ascii="SimSun" w:hAnsi="SimSun" w:hint="eastAsia"/>
          <w:szCs w:val="22"/>
        </w:rPr>
        <w:t>作品的通信能力。不同机构的</w:t>
      </w:r>
      <w:r w:rsidR="002D5888">
        <w:rPr>
          <w:rFonts w:ascii="SimSun" w:hAnsi="SimSun" w:hint="eastAsia"/>
          <w:szCs w:val="22"/>
        </w:rPr>
        <w:t>藏品</w:t>
      </w:r>
      <w:r w:rsidRPr="00D84FFA">
        <w:rPr>
          <w:rFonts w:ascii="SimSun" w:hAnsi="SimSun" w:hint="eastAsia"/>
          <w:szCs w:val="22"/>
        </w:rPr>
        <w:t>可</w:t>
      </w:r>
      <w:r w:rsidR="002D5888">
        <w:rPr>
          <w:rFonts w:ascii="SimSun" w:hAnsi="SimSun" w:hint="eastAsia"/>
          <w:szCs w:val="22"/>
        </w:rPr>
        <w:t>以</w:t>
      </w:r>
      <w:r w:rsidRPr="00D84FFA">
        <w:rPr>
          <w:rFonts w:ascii="SimSun" w:hAnsi="SimSun" w:hint="eastAsia"/>
          <w:szCs w:val="22"/>
        </w:rPr>
        <w:t>通过主题</w:t>
      </w:r>
      <w:r w:rsidR="002D5888">
        <w:rPr>
          <w:rFonts w:ascii="SimSun" w:hAnsi="SimSun" w:hint="eastAsia"/>
          <w:szCs w:val="22"/>
        </w:rPr>
        <w:t>彼此</w:t>
      </w:r>
      <w:r w:rsidRPr="00D84FFA">
        <w:rPr>
          <w:rFonts w:ascii="SimSun" w:hAnsi="SimSun" w:hint="eastAsia"/>
          <w:szCs w:val="22"/>
        </w:rPr>
        <w:t>关联或</w:t>
      </w:r>
      <w:r w:rsidR="002D5888">
        <w:rPr>
          <w:rFonts w:ascii="SimSun" w:hAnsi="SimSun" w:hint="eastAsia"/>
          <w:szCs w:val="22"/>
        </w:rPr>
        <w:t>者</w:t>
      </w:r>
      <w:r w:rsidRPr="00D84FFA">
        <w:rPr>
          <w:rFonts w:ascii="SimSun" w:hAnsi="SimSun" w:hint="eastAsia"/>
          <w:szCs w:val="22"/>
        </w:rPr>
        <w:t>跨</w:t>
      </w:r>
      <w:r w:rsidR="002D5888">
        <w:rPr>
          <w:rFonts w:ascii="SimSun" w:hAnsi="SimSun" w:hint="eastAsia"/>
          <w:szCs w:val="22"/>
        </w:rPr>
        <w:t>境</w:t>
      </w:r>
      <w:r w:rsidRPr="00D84FFA">
        <w:rPr>
          <w:rFonts w:ascii="SimSun" w:hAnsi="SimSun" w:hint="eastAsia"/>
          <w:szCs w:val="22"/>
        </w:rPr>
        <w:t>联合持有，</w:t>
      </w:r>
      <w:r w:rsidR="002D5888">
        <w:rPr>
          <w:rFonts w:ascii="SimSun" w:hAnsi="SimSun" w:hint="eastAsia"/>
          <w:szCs w:val="22"/>
        </w:rPr>
        <w:t>从而</w:t>
      </w:r>
      <w:r w:rsidRPr="00D84FFA">
        <w:rPr>
          <w:rFonts w:ascii="SimSun" w:hAnsi="SimSun" w:hint="eastAsia"/>
          <w:szCs w:val="22"/>
        </w:rPr>
        <w:t>创造广泛而有益的知识共享机遇。</w:t>
      </w:r>
      <w:r w:rsidR="002D5888" w:rsidRPr="00D84FFA">
        <w:rPr>
          <w:rFonts w:ascii="SimSun" w:hAnsi="SimSun" w:hint="eastAsia"/>
          <w:szCs w:val="22"/>
        </w:rPr>
        <w:t>文化遗产机构适用</w:t>
      </w:r>
      <w:r w:rsidRPr="00D84FFA">
        <w:rPr>
          <w:rFonts w:ascii="SimSun" w:hAnsi="SimSun" w:hint="eastAsia"/>
          <w:szCs w:val="22"/>
        </w:rPr>
        <w:t>版权例外</w:t>
      </w:r>
      <w:r w:rsidR="002D5888">
        <w:rPr>
          <w:rFonts w:ascii="SimSun" w:hAnsi="SimSun" w:hint="eastAsia"/>
          <w:szCs w:val="22"/>
        </w:rPr>
        <w:t>是</w:t>
      </w:r>
      <w:r w:rsidRPr="00D84FFA">
        <w:rPr>
          <w:rFonts w:ascii="SimSun" w:hAnsi="SimSun" w:hint="eastAsia"/>
          <w:szCs w:val="22"/>
        </w:rPr>
        <w:t>因</w:t>
      </w:r>
      <w:r w:rsidR="002D5888">
        <w:rPr>
          <w:rFonts w:ascii="SimSun" w:hAnsi="SimSun" w:hint="eastAsia"/>
          <w:szCs w:val="22"/>
        </w:rPr>
        <w:t>为它们</w:t>
      </w:r>
      <w:r w:rsidRPr="00D84FFA">
        <w:rPr>
          <w:rFonts w:ascii="SimSun" w:hAnsi="SimSun" w:hint="eastAsia"/>
          <w:szCs w:val="22"/>
        </w:rPr>
        <w:t>被认定为</w:t>
      </w:r>
      <w:r w:rsidR="002D5888">
        <w:rPr>
          <w:rFonts w:ascii="SimSun" w:hAnsi="SimSun" w:hint="eastAsia"/>
          <w:szCs w:val="22"/>
        </w:rPr>
        <w:t>“</w:t>
      </w:r>
      <w:r w:rsidR="003030F6">
        <w:rPr>
          <w:rFonts w:ascii="SimSun" w:hAnsi="SimSun" w:hint="eastAsia"/>
          <w:szCs w:val="22"/>
        </w:rPr>
        <w:t>可信机构</w:t>
      </w:r>
      <w:r w:rsidR="002D5888">
        <w:rPr>
          <w:rFonts w:ascii="SimSun" w:hAnsi="SimSun" w:hint="eastAsia"/>
          <w:szCs w:val="22"/>
        </w:rPr>
        <w:t>”</w:t>
      </w:r>
      <w:r w:rsidR="008D41DC">
        <w:rPr>
          <w:rFonts w:ascii="SimSun" w:hAnsi="SimSun" w:hint="cs"/>
          <w:szCs w:val="22"/>
        </w:rPr>
        <w:t>‍</w:t>
      </w:r>
      <w:r w:rsidRPr="00D84FFA">
        <w:rPr>
          <w:rStyle w:val="EndnoteReference"/>
          <w:rFonts w:ascii="SimSun" w:hAnsi="SimSun" w:hint="eastAsia"/>
          <w:szCs w:val="22"/>
        </w:rPr>
        <w:endnoteReference w:id="24"/>
      </w:r>
      <w:r w:rsidRPr="00D84FFA">
        <w:rPr>
          <w:rFonts w:ascii="SimSun" w:hAnsi="SimSun" w:hint="eastAsia"/>
          <w:szCs w:val="22"/>
        </w:rPr>
        <w:t>，肩负着在尊重权利人利益</w:t>
      </w:r>
      <w:r w:rsidR="002D5888">
        <w:rPr>
          <w:rFonts w:ascii="SimSun" w:hAnsi="SimSun" w:hint="eastAsia"/>
          <w:szCs w:val="22"/>
        </w:rPr>
        <w:t>的同时</w:t>
      </w:r>
      <w:r w:rsidRPr="00D84FFA">
        <w:rPr>
          <w:rFonts w:ascii="SimSun" w:hAnsi="SimSun" w:hint="eastAsia"/>
          <w:szCs w:val="22"/>
        </w:rPr>
        <w:t>保存</w:t>
      </w:r>
      <w:r w:rsidR="002D5888">
        <w:rPr>
          <w:rFonts w:ascii="SimSun" w:hAnsi="SimSun" w:hint="eastAsia"/>
          <w:szCs w:val="22"/>
        </w:rPr>
        <w:t>藏品</w:t>
      </w:r>
      <w:r w:rsidRPr="00D84FFA">
        <w:rPr>
          <w:rFonts w:ascii="SimSun" w:hAnsi="SimSun" w:hint="eastAsia"/>
          <w:szCs w:val="22"/>
        </w:rPr>
        <w:t>并提供</w:t>
      </w:r>
      <w:r w:rsidR="002D5888">
        <w:rPr>
          <w:rFonts w:ascii="SimSun" w:hAnsi="SimSun" w:hint="eastAsia"/>
          <w:szCs w:val="22"/>
        </w:rPr>
        <w:t>获取</w:t>
      </w:r>
      <w:r w:rsidRPr="00D84FFA">
        <w:rPr>
          <w:rFonts w:ascii="SimSun" w:hAnsi="SimSun" w:hint="eastAsia"/>
          <w:szCs w:val="22"/>
        </w:rPr>
        <w:t>的特殊使命。</w:t>
      </w:r>
      <w:r w:rsidR="002D5888">
        <w:rPr>
          <w:rFonts w:ascii="SimSun" w:hAnsi="SimSun" w:hint="eastAsia"/>
          <w:szCs w:val="22"/>
        </w:rPr>
        <w:t>在</w:t>
      </w:r>
      <w:r w:rsidRPr="00D84FFA">
        <w:rPr>
          <w:rFonts w:ascii="SimSun" w:hAnsi="SimSun" w:hint="eastAsia"/>
          <w:szCs w:val="22"/>
        </w:rPr>
        <w:t>管理复杂媒体</w:t>
      </w:r>
      <w:r w:rsidR="002D5888">
        <w:rPr>
          <w:rFonts w:ascii="SimSun" w:hAnsi="SimSun" w:hint="eastAsia"/>
          <w:szCs w:val="22"/>
        </w:rPr>
        <w:t>藏品</w:t>
      </w:r>
      <w:r w:rsidRPr="00D84FFA">
        <w:rPr>
          <w:rFonts w:ascii="SimSun" w:hAnsi="SimSun" w:hint="eastAsia"/>
          <w:szCs w:val="22"/>
        </w:rPr>
        <w:t>时，这一</w:t>
      </w:r>
      <w:r w:rsidR="002D5888">
        <w:rPr>
          <w:rFonts w:ascii="SimSun" w:hAnsi="SimSun" w:hint="eastAsia"/>
          <w:szCs w:val="22"/>
        </w:rPr>
        <w:t>点</w:t>
      </w:r>
      <w:r w:rsidRPr="00D84FFA">
        <w:rPr>
          <w:rFonts w:ascii="SimSun" w:hAnsi="SimSun" w:hint="eastAsia"/>
          <w:szCs w:val="22"/>
        </w:rPr>
        <w:t>尤为</w:t>
      </w:r>
      <w:r w:rsidR="002D5888">
        <w:rPr>
          <w:rFonts w:ascii="SimSun" w:hAnsi="SimSun" w:hint="eastAsia"/>
          <w:szCs w:val="22"/>
        </w:rPr>
        <w:t>重要</w:t>
      </w:r>
      <w:r w:rsidRPr="00D84FFA">
        <w:rPr>
          <w:rFonts w:ascii="SimSun" w:hAnsi="SimSun" w:hint="eastAsia"/>
          <w:szCs w:val="22"/>
        </w:rPr>
        <w:t>。</w:t>
      </w:r>
    </w:p>
    <w:p w14:paraId="690F2907" w14:textId="31DBC38A" w:rsidR="00C019A0" w:rsidRPr="002D5888" w:rsidRDefault="00307059" w:rsidP="00EA190A">
      <w:pPr>
        <w:pStyle w:val="Level3"/>
        <w:keepNext/>
        <w:spacing w:afterLines="50" w:after="120" w:line="340" w:lineRule="atLeast"/>
        <w:jc w:val="both"/>
        <w:rPr>
          <w:rFonts w:ascii="KaiTi" w:eastAsia="KaiTi" w:hAnsi="KaiTi"/>
          <w:i w:val="0"/>
          <w:iCs w:val="0"/>
          <w:lang w:eastAsia="zh-CN"/>
        </w:rPr>
      </w:pPr>
      <w:bookmarkStart w:id="35" w:name="_Toc230185184"/>
      <w:r w:rsidRPr="002D5888">
        <w:rPr>
          <w:rFonts w:ascii="KaiTi" w:eastAsia="KaiTi" w:hAnsi="KaiTi" w:hint="eastAsia"/>
          <w:i w:val="0"/>
          <w:iCs w:val="0"/>
          <w:lang w:eastAsia="zh-CN"/>
        </w:rPr>
        <w:lastRenderedPageBreak/>
        <w:t>获取</w:t>
      </w:r>
      <w:r w:rsidR="00C019A0" w:rsidRPr="002D5888">
        <w:rPr>
          <w:rFonts w:ascii="KaiTi" w:eastAsia="KaiTi" w:hAnsi="KaiTi" w:hint="eastAsia"/>
          <w:i w:val="0"/>
          <w:iCs w:val="0"/>
          <w:lang w:eastAsia="zh-CN"/>
        </w:rPr>
        <w:t>与孤儿作品</w:t>
      </w:r>
      <w:bookmarkEnd w:id="35"/>
    </w:p>
    <w:p w14:paraId="4A409DAC" w14:textId="60B400F3" w:rsidR="00C019A0" w:rsidRPr="00D84FFA" w:rsidRDefault="00CC44D9" w:rsidP="00721FF2">
      <w:pPr>
        <w:spacing w:afterLines="50" w:after="120" w:line="340" w:lineRule="atLeast"/>
        <w:ind w:firstLineChars="200" w:firstLine="440"/>
        <w:jc w:val="both"/>
        <w:rPr>
          <w:rFonts w:ascii="SimSun" w:hAnsi="SimSun"/>
          <w:color w:val="000000"/>
          <w:szCs w:val="22"/>
        </w:rPr>
      </w:pPr>
      <w:r w:rsidRPr="00CC44D9">
        <w:rPr>
          <w:rFonts w:ascii="SimSun" w:hAnsi="SimSun" w:hint="eastAsia"/>
          <w:color w:val="000000"/>
          <w:szCs w:val="22"/>
        </w:rPr>
        <w:t>孤儿作品解决方案旨在应对包括文化遗产机构在内的受版权保护作品</w:t>
      </w:r>
      <w:r w:rsidR="007076B8">
        <w:rPr>
          <w:rFonts w:ascii="SimSun" w:hAnsi="SimSun" w:hint="eastAsia"/>
          <w:color w:val="000000"/>
          <w:szCs w:val="22"/>
        </w:rPr>
        <w:t>的</w:t>
      </w:r>
      <w:r w:rsidRPr="00CC44D9">
        <w:rPr>
          <w:rFonts w:ascii="SimSun" w:hAnsi="SimSun" w:hint="eastAsia"/>
          <w:color w:val="000000"/>
          <w:szCs w:val="22"/>
        </w:rPr>
        <w:t>使用者履行提供获取的照管义务</w:t>
      </w:r>
      <w:r w:rsidR="00A96B70">
        <w:rPr>
          <w:rFonts w:ascii="SimSun" w:hAnsi="SimSun" w:hint="eastAsia"/>
          <w:color w:val="000000"/>
          <w:szCs w:val="22"/>
        </w:rPr>
        <w:t>时</w:t>
      </w:r>
      <w:r w:rsidRPr="00CC44D9">
        <w:rPr>
          <w:rFonts w:ascii="SimSun" w:hAnsi="SimSun" w:hint="eastAsia"/>
          <w:color w:val="000000"/>
          <w:szCs w:val="22"/>
        </w:rPr>
        <w:t>面临的不确定性。</w:t>
      </w:r>
      <w:r w:rsidR="00C019A0" w:rsidRPr="00D84FFA">
        <w:rPr>
          <w:rFonts w:ascii="SimSun" w:hAnsi="SimSun" w:hint="eastAsia"/>
          <w:color w:val="000000"/>
          <w:szCs w:val="22"/>
        </w:rPr>
        <w:t>孤儿作品指受版权保护但无法确</w:t>
      </w:r>
      <w:r w:rsidR="00F440B4">
        <w:rPr>
          <w:rFonts w:ascii="SimSun" w:hAnsi="SimSun" w:hint="eastAsia"/>
          <w:color w:val="000000"/>
          <w:szCs w:val="22"/>
        </w:rPr>
        <w:t>定</w:t>
      </w:r>
      <w:r w:rsidR="00C019A0" w:rsidRPr="00D84FFA">
        <w:rPr>
          <w:rFonts w:ascii="SimSun" w:hAnsi="SimSun" w:hint="eastAsia"/>
          <w:color w:val="000000"/>
          <w:szCs w:val="22"/>
        </w:rPr>
        <w:t>或</w:t>
      </w:r>
      <w:r w:rsidR="00F440B4">
        <w:rPr>
          <w:rFonts w:ascii="SimSun" w:hAnsi="SimSun" w:hint="eastAsia"/>
          <w:color w:val="000000"/>
          <w:szCs w:val="22"/>
        </w:rPr>
        <w:t>找到</w:t>
      </w:r>
      <w:r w:rsidR="00C019A0" w:rsidRPr="00D84FFA">
        <w:rPr>
          <w:rFonts w:ascii="SimSun" w:hAnsi="SimSun" w:hint="eastAsia"/>
          <w:color w:val="000000"/>
          <w:szCs w:val="22"/>
        </w:rPr>
        <w:t>版权所有者的作品。这类作品对文化遗产机构构成</w:t>
      </w:r>
      <w:r w:rsidR="00F440B4">
        <w:rPr>
          <w:rFonts w:ascii="SimSun" w:hAnsi="SimSun" w:hint="eastAsia"/>
          <w:color w:val="000000"/>
          <w:szCs w:val="22"/>
        </w:rPr>
        <w:t>了一项</w:t>
      </w:r>
      <w:r w:rsidR="00C019A0" w:rsidRPr="00D84FFA">
        <w:rPr>
          <w:rFonts w:ascii="SimSun" w:hAnsi="SimSun" w:hint="eastAsia"/>
          <w:color w:val="000000"/>
          <w:szCs w:val="22"/>
        </w:rPr>
        <w:t>特殊挑战，</w:t>
      </w:r>
      <w:r w:rsidR="00F440B4">
        <w:rPr>
          <w:rFonts w:ascii="SimSun" w:hAnsi="SimSun" w:hint="eastAsia"/>
          <w:color w:val="000000"/>
          <w:szCs w:val="22"/>
        </w:rPr>
        <w:t>因为在</w:t>
      </w:r>
      <w:r w:rsidR="00C019A0" w:rsidRPr="00D84FFA">
        <w:rPr>
          <w:rFonts w:ascii="SimSun" w:hAnsi="SimSun" w:hint="eastAsia"/>
          <w:color w:val="000000"/>
          <w:szCs w:val="22"/>
        </w:rPr>
        <w:t>博物馆、档案馆</w:t>
      </w:r>
      <w:r w:rsidR="00F440B4">
        <w:rPr>
          <w:rFonts w:ascii="SimSun" w:hAnsi="SimSun" w:hint="eastAsia"/>
          <w:color w:val="000000"/>
          <w:szCs w:val="22"/>
        </w:rPr>
        <w:t>藏品以及</w:t>
      </w:r>
      <w:r w:rsidR="00C019A0" w:rsidRPr="00D84FFA">
        <w:rPr>
          <w:rFonts w:ascii="SimSun" w:hAnsi="SimSun" w:hint="eastAsia"/>
          <w:color w:val="000000"/>
          <w:szCs w:val="22"/>
        </w:rPr>
        <w:t>图书馆</w:t>
      </w:r>
      <w:r w:rsidR="00F440B4">
        <w:rPr>
          <w:rFonts w:ascii="SimSun" w:hAnsi="SimSun" w:hint="eastAsia"/>
          <w:color w:val="000000"/>
          <w:szCs w:val="22"/>
        </w:rPr>
        <w:t>的特藏或独</w:t>
      </w:r>
      <w:r w:rsidR="00826CA9">
        <w:rPr>
          <w:rFonts w:ascii="SimSun" w:hAnsi="SimSun" w:hint="eastAsia"/>
          <w:color w:val="000000"/>
          <w:szCs w:val="22"/>
        </w:rPr>
        <w:t>有</w:t>
      </w:r>
      <w:r w:rsidR="00F440B4">
        <w:rPr>
          <w:rFonts w:ascii="SimSun" w:hAnsi="SimSun" w:hint="eastAsia"/>
          <w:color w:val="000000"/>
          <w:szCs w:val="22"/>
        </w:rPr>
        <w:t>藏品中</w:t>
      </w:r>
      <w:r w:rsidR="005F01FA">
        <w:rPr>
          <w:rFonts w:ascii="SimSun" w:hAnsi="SimSun" w:hint="eastAsia"/>
          <w:color w:val="000000"/>
          <w:szCs w:val="22"/>
        </w:rPr>
        <w:t>通常能找到</w:t>
      </w:r>
      <w:r w:rsidR="00C019A0" w:rsidRPr="00D84FFA">
        <w:rPr>
          <w:rFonts w:ascii="SimSun" w:hAnsi="SimSun" w:hint="eastAsia"/>
          <w:color w:val="000000"/>
          <w:szCs w:val="22"/>
        </w:rPr>
        <w:t>大量孤儿作品。</w:t>
      </w:r>
      <w:r w:rsidR="005F01FA">
        <w:rPr>
          <w:rFonts w:ascii="SimSun" w:hAnsi="SimSun" w:hint="eastAsia"/>
          <w:color w:val="000000"/>
          <w:szCs w:val="22"/>
        </w:rPr>
        <w:t>出现</w:t>
      </w:r>
      <w:r w:rsidR="00C019A0" w:rsidRPr="00D84FFA">
        <w:rPr>
          <w:rFonts w:ascii="SimSun" w:hAnsi="SimSun" w:hint="eastAsia"/>
          <w:color w:val="000000"/>
          <w:szCs w:val="22"/>
        </w:rPr>
        <w:t>这种情况</w:t>
      </w:r>
      <w:r w:rsidR="005F01FA">
        <w:rPr>
          <w:rFonts w:ascii="SimSun" w:hAnsi="SimSun" w:hint="eastAsia"/>
          <w:color w:val="000000"/>
          <w:szCs w:val="22"/>
        </w:rPr>
        <w:t>通常是因为</w:t>
      </w:r>
      <w:r w:rsidR="00C019A0" w:rsidRPr="00D84FFA">
        <w:rPr>
          <w:rFonts w:ascii="SimSun" w:hAnsi="SimSun" w:hint="eastAsia"/>
          <w:color w:val="000000"/>
          <w:szCs w:val="22"/>
        </w:rPr>
        <w:t>藏品</w:t>
      </w:r>
      <w:r w:rsidR="005F01FA">
        <w:rPr>
          <w:rFonts w:ascii="SimSun" w:hAnsi="SimSun" w:hint="eastAsia"/>
          <w:color w:val="000000"/>
          <w:szCs w:val="22"/>
        </w:rPr>
        <w:t>的</w:t>
      </w:r>
      <w:r w:rsidR="00C019A0" w:rsidRPr="00D84FFA">
        <w:rPr>
          <w:rFonts w:ascii="SimSun" w:hAnsi="SimSun" w:hint="eastAsia"/>
          <w:color w:val="000000"/>
          <w:szCs w:val="22"/>
        </w:rPr>
        <w:t>捐赠者未必是藏品中物品</w:t>
      </w:r>
      <w:r w:rsidR="005F01FA">
        <w:rPr>
          <w:rFonts w:ascii="SimSun" w:hAnsi="SimSun" w:hint="eastAsia"/>
          <w:color w:val="000000"/>
          <w:szCs w:val="22"/>
        </w:rPr>
        <w:t>和</w:t>
      </w:r>
      <w:r w:rsidR="00C019A0" w:rsidRPr="00D84FFA">
        <w:rPr>
          <w:rFonts w:ascii="SimSun" w:hAnsi="SimSun" w:hint="eastAsia"/>
          <w:color w:val="000000"/>
          <w:szCs w:val="22"/>
        </w:rPr>
        <w:t>材料的权利人。当</w:t>
      </w:r>
      <w:r w:rsidR="005F01FA" w:rsidRPr="00D84FFA">
        <w:rPr>
          <w:rFonts w:ascii="SimSun" w:hAnsi="SimSun" w:hint="eastAsia"/>
          <w:color w:val="000000"/>
          <w:szCs w:val="22"/>
        </w:rPr>
        <w:t>无法</w:t>
      </w:r>
      <w:r w:rsidR="005F01FA">
        <w:rPr>
          <w:rFonts w:ascii="SimSun" w:hAnsi="SimSun" w:hint="eastAsia"/>
          <w:color w:val="000000"/>
          <w:szCs w:val="22"/>
        </w:rPr>
        <w:t>确定或找到</w:t>
      </w:r>
      <w:r w:rsidR="00C019A0" w:rsidRPr="00D84FFA">
        <w:rPr>
          <w:rFonts w:ascii="SimSun" w:hAnsi="SimSun" w:hint="eastAsia"/>
          <w:color w:val="000000"/>
          <w:szCs w:val="22"/>
        </w:rPr>
        <w:t>权利人时，获取孤儿作品的有效使用许可往往难以实现。</w:t>
      </w:r>
      <w:r w:rsidR="007076B8">
        <w:rPr>
          <w:rFonts w:ascii="SimSun" w:hAnsi="SimSun" w:hint="eastAsia"/>
          <w:color w:val="000000"/>
          <w:szCs w:val="22"/>
        </w:rPr>
        <w:t>挑战</w:t>
      </w:r>
      <w:r w:rsidR="00C019A0" w:rsidRPr="00D84FFA">
        <w:rPr>
          <w:rFonts w:ascii="SimSun" w:hAnsi="SimSun" w:hint="eastAsia"/>
          <w:color w:val="000000"/>
          <w:szCs w:val="22"/>
        </w:rPr>
        <w:t>源于版权法赋予</w:t>
      </w:r>
      <w:r w:rsidR="005F01FA">
        <w:rPr>
          <w:rFonts w:ascii="SimSun" w:hAnsi="SimSun" w:hint="eastAsia"/>
          <w:color w:val="000000"/>
          <w:szCs w:val="22"/>
        </w:rPr>
        <w:t>了</w:t>
      </w:r>
      <w:r w:rsidR="00826CA9">
        <w:rPr>
          <w:rFonts w:ascii="SimSun" w:hAnsi="SimSun" w:hint="eastAsia"/>
          <w:color w:val="000000"/>
          <w:szCs w:val="22"/>
        </w:rPr>
        <w:t>对</w:t>
      </w:r>
      <w:r w:rsidR="00C019A0" w:rsidRPr="00D84FFA">
        <w:rPr>
          <w:rFonts w:ascii="SimSun" w:hAnsi="SimSun" w:hint="eastAsia"/>
          <w:color w:val="000000"/>
          <w:szCs w:val="22"/>
        </w:rPr>
        <w:t>作品</w:t>
      </w:r>
      <w:r w:rsidR="00826CA9">
        <w:rPr>
          <w:rFonts w:ascii="SimSun" w:hAnsi="SimSun" w:hint="eastAsia"/>
          <w:color w:val="000000"/>
          <w:szCs w:val="22"/>
        </w:rPr>
        <w:t>的</w:t>
      </w:r>
      <w:r w:rsidR="00C019A0" w:rsidRPr="00D84FFA">
        <w:rPr>
          <w:rFonts w:ascii="SimSun" w:hAnsi="SimSun" w:hint="eastAsia"/>
          <w:color w:val="000000"/>
          <w:szCs w:val="22"/>
        </w:rPr>
        <w:t>自动</w:t>
      </w:r>
      <w:r w:rsidR="005F01FA">
        <w:rPr>
          <w:rFonts w:ascii="SimSun" w:hAnsi="SimSun" w:hint="eastAsia"/>
          <w:color w:val="000000"/>
          <w:szCs w:val="22"/>
        </w:rPr>
        <w:t>保护，并且</w:t>
      </w:r>
      <w:r w:rsidR="00C019A0" w:rsidRPr="00D84FFA">
        <w:rPr>
          <w:rFonts w:ascii="SimSun" w:hAnsi="SimSun" w:hint="eastAsia"/>
          <w:color w:val="000000"/>
          <w:szCs w:val="22"/>
        </w:rPr>
        <w:t>保护</w:t>
      </w:r>
      <w:r w:rsidR="005F01FA">
        <w:rPr>
          <w:rFonts w:ascii="SimSun" w:hAnsi="SimSun" w:hint="eastAsia"/>
          <w:color w:val="000000"/>
          <w:szCs w:val="22"/>
        </w:rPr>
        <w:t>期为规定</w:t>
      </w:r>
      <w:r w:rsidR="00DF3E08">
        <w:rPr>
          <w:rFonts w:ascii="SimSun" w:hAnsi="SimSun" w:hint="eastAsia"/>
          <w:color w:val="000000"/>
          <w:szCs w:val="22"/>
        </w:rPr>
        <w:t>的</w:t>
      </w:r>
      <w:r w:rsidR="005F01FA">
        <w:rPr>
          <w:rFonts w:ascii="SimSun" w:hAnsi="SimSun" w:hint="eastAsia"/>
          <w:color w:val="000000"/>
          <w:szCs w:val="22"/>
        </w:rPr>
        <w:t>年限</w:t>
      </w:r>
      <w:r w:rsidR="00C019A0" w:rsidRPr="00D84FFA">
        <w:rPr>
          <w:rFonts w:ascii="SimSun" w:hAnsi="SimSun" w:hint="eastAsia"/>
          <w:color w:val="000000"/>
          <w:szCs w:val="22"/>
        </w:rPr>
        <w:t>。</w:t>
      </w:r>
      <w:r w:rsidR="00B564FB">
        <w:rPr>
          <w:rFonts w:ascii="SimSun" w:hAnsi="SimSun" w:hint="eastAsia"/>
          <w:color w:val="000000"/>
          <w:szCs w:val="22"/>
        </w:rPr>
        <w:t>然而，</w:t>
      </w:r>
      <w:r w:rsidR="00C019A0" w:rsidRPr="00D84FFA">
        <w:rPr>
          <w:rFonts w:ascii="SimSun" w:hAnsi="SimSun" w:hint="eastAsia"/>
          <w:color w:val="000000"/>
          <w:szCs w:val="22"/>
        </w:rPr>
        <w:t>鉴于</w:t>
      </w:r>
      <w:r w:rsidR="009A3437">
        <w:rPr>
          <w:rFonts w:ascii="SimSun" w:hAnsi="SimSun" w:hint="eastAsia"/>
          <w:color w:val="000000"/>
          <w:szCs w:val="22"/>
        </w:rPr>
        <w:t>这种情况</w:t>
      </w:r>
      <w:r w:rsidR="00C019A0" w:rsidRPr="00D84FFA">
        <w:rPr>
          <w:rFonts w:ascii="SimSun" w:hAnsi="SimSun" w:hint="eastAsia"/>
          <w:color w:val="000000"/>
          <w:szCs w:val="22"/>
        </w:rPr>
        <w:t>的复杂性，针对</w:t>
      </w:r>
      <w:r w:rsidR="00A860AF">
        <w:rPr>
          <w:rFonts w:ascii="SimSun" w:hAnsi="SimSun" w:hint="eastAsia"/>
          <w:color w:val="000000"/>
          <w:szCs w:val="22"/>
        </w:rPr>
        <w:t>这些</w:t>
      </w:r>
      <w:r w:rsidR="00860C4D">
        <w:rPr>
          <w:rFonts w:ascii="SimSun" w:hAnsi="SimSun" w:hint="eastAsia"/>
          <w:color w:val="000000"/>
          <w:szCs w:val="22"/>
        </w:rPr>
        <w:t>情形</w:t>
      </w:r>
      <w:r w:rsidR="007B4238">
        <w:rPr>
          <w:rFonts w:ascii="SimSun" w:hAnsi="SimSun" w:hint="eastAsia"/>
          <w:color w:val="000000"/>
          <w:szCs w:val="22"/>
        </w:rPr>
        <w:t>而</w:t>
      </w:r>
      <w:r w:rsidR="00C019A0" w:rsidRPr="00D84FFA">
        <w:rPr>
          <w:rFonts w:ascii="SimSun" w:hAnsi="SimSun" w:hint="eastAsia"/>
          <w:color w:val="000000"/>
          <w:szCs w:val="22"/>
        </w:rPr>
        <w:t>制定的</w:t>
      </w:r>
      <w:r w:rsidR="005F01FA">
        <w:rPr>
          <w:rFonts w:ascii="SimSun" w:hAnsi="SimSun" w:hint="eastAsia"/>
          <w:color w:val="000000"/>
          <w:szCs w:val="22"/>
        </w:rPr>
        <w:t>专门</w:t>
      </w:r>
      <w:r w:rsidR="00C019A0" w:rsidRPr="00D84FFA">
        <w:rPr>
          <w:rFonts w:ascii="SimSun" w:hAnsi="SimSun" w:hint="eastAsia"/>
          <w:color w:val="000000"/>
          <w:szCs w:val="22"/>
        </w:rPr>
        <w:t>法定例外</w:t>
      </w:r>
      <w:r w:rsidR="00EF13A6">
        <w:rPr>
          <w:rFonts w:ascii="SimSun" w:hAnsi="SimSun" w:hint="eastAsia"/>
          <w:color w:val="000000"/>
          <w:szCs w:val="22"/>
        </w:rPr>
        <w:t>也许</w:t>
      </w:r>
      <w:r w:rsidR="00C019A0" w:rsidRPr="00D84FFA">
        <w:rPr>
          <w:rFonts w:ascii="SimSun" w:hAnsi="SimSun" w:hint="eastAsia"/>
          <w:color w:val="000000"/>
          <w:szCs w:val="22"/>
        </w:rPr>
        <w:t>能提供解决方案。</w:t>
      </w:r>
    </w:p>
    <w:p w14:paraId="559A1CF0" w14:textId="419DD94B" w:rsidR="00C019A0" w:rsidRPr="00D84FFA" w:rsidRDefault="00C019A0" w:rsidP="00C90E04">
      <w:pPr>
        <w:spacing w:afterLines="50" w:after="120" w:line="340" w:lineRule="atLeast"/>
        <w:ind w:firstLineChars="200" w:firstLine="440"/>
        <w:jc w:val="both"/>
        <w:rPr>
          <w:rFonts w:ascii="SimSun" w:hAnsi="SimSun"/>
          <w:color w:val="000000"/>
          <w:szCs w:val="22"/>
        </w:rPr>
      </w:pPr>
      <w:r w:rsidRPr="00D84FFA">
        <w:rPr>
          <w:rFonts w:ascii="SimSun" w:hAnsi="SimSun" w:hint="eastAsia"/>
          <w:color w:val="000000"/>
          <w:szCs w:val="22"/>
        </w:rPr>
        <w:t>当版权法要求获取馆藏作品需</w:t>
      </w:r>
      <w:r w:rsidR="005F01FA">
        <w:rPr>
          <w:rFonts w:ascii="SimSun" w:hAnsi="SimSun" w:hint="eastAsia"/>
          <w:color w:val="000000"/>
          <w:szCs w:val="22"/>
        </w:rPr>
        <w:t>要</w:t>
      </w:r>
      <w:r w:rsidRPr="00D84FFA">
        <w:rPr>
          <w:rFonts w:ascii="SimSun" w:hAnsi="SimSun" w:hint="eastAsia"/>
          <w:color w:val="000000"/>
          <w:szCs w:val="22"/>
        </w:rPr>
        <w:t>获得许可，而</w:t>
      </w:r>
      <w:r w:rsidR="005F01FA">
        <w:rPr>
          <w:rFonts w:ascii="SimSun" w:hAnsi="SimSun" w:hint="eastAsia"/>
          <w:color w:val="000000"/>
          <w:szCs w:val="22"/>
        </w:rPr>
        <w:t>又无法确定或找到</w:t>
      </w:r>
      <w:r w:rsidRPr="00D84FFA">
        <w:rPr>
          <w:rFonts w:ascii="SimSun" w:hAnsi="SimSun" w:hint="eastAsia"/>
          <w:color w:val="000000"/>
          <w:szCs w:val="22"/>
        </w:rPr>
        <w:t>权利人时，</w:t>
      </w:r>
      <w:r w:rsidR="005F01FA">
        <w:rPr>
          <w:rFonts w:ascii="SimSun" w:hAnsi="SimSun" w:hint="eastAsia"/>
          <w:color w:val="000000"/>
          <w:szCs w:val="22"/>
        </w:rPr>
        <w:t>获取</w:t>
      </w:r>
      <w:r w:rsidRPr="00D84FFA">
        <w:rPr>
          <w:rFonts w:ascii="SimSun" w:hAnsi="SimSun" w:hint="eastAsia"/>
          <w:color w:val="000000"/>
          <w:szCs w:val="22"/>
        </w:rPr>
        <w:t>解决方案就变得至关重要，</w:t>
      </w:r>
      <w:r w:rsidR="005F01FA">
        <w:rPr>
          <w:rFonts w:ascii="SimSun" w:hAnsi="SimSun" w:hint="eastAsia"/>
          <w:color w:val="000000"/>
          <w:szCs w:val="22"/>
        </w:rPr>
        <w:t>它能帮助</w:t>
      </w:r>
      <w:r w:rsidRPr="00D84FFA">
        <w:rPr>
          <w:rFonts w:ascii="SimSun" w:hAnsi="SimSun" w:hint="eastAsia"/>
          <w:color w:val="000000"/>
          <w:szCs w:val="22"/>
        </w:rPr>
        <w:t>图书馆、档案馆和博物馆</w:t>
      </w:r>
      <w:r w:rsidR="005F01FA">
        <w:rPr>
          <w:rFonts w:ascii="SimSun" w:hAnsi="SimSun" w:hint="eastAsia"/>
          <w:color w:val="000000"/>
          <w:szCs w:val="22"/>
        </w:rPr>
        <w:t>得以</w:t>
      </w:r>
      <w:r w:rsidRPr="00D84FFA">
        <w:rPr>
          <w:rFonts w:ascii="SimSun" w:hAnsi="SimSun" w:hint="eastAsia"/>
          <w:color w:val="000000"/>
          <w:szCs w:val="22"/>
        </w:rPr>
        <w:t>履行其使命驱动的</w:t>
      </w:r>
      <w:r w:rsidR="005F01FA">
        <w:rPr>
          <w:rFonts w:ascii="SimSun" w:hAnsi="SimSun" w:hint="eastAsia"/>
          <w:color w:val="000000"/>
          <w:szCs w:val="22"/>
        </w:rPr>
        <w:t>获取</w:t>
      </w:r>
      <w:r w:rsidRPr="00D84FFA">
        <w:rPr>
          <w:rFonts w:ascii="SimSun" w:hAnsi="SimSun" w:hint="eastAsia"/>
          <w:color w:val="000000"/>
          <w:szCs w:val="22"/>
        </w:rPr>
        <w:t>活动。此外，</w:t>
      </w:r>
      <w:r w:rsidR="005F01FA">
        <w:rPr>
          <w:rFonts w:ascii="SimSun" w:hAnsi="SimSun" w:hint="eastAsia"/>
          <w:color w:val="000000"/>
          <w:szCs w:val="22"/>
        </w:rPr>
        <w:t>如果</w:t>
      </w:r>
      <w:r w:rsidRPr="00D84FFA">
        <w:rPr>
          <w:rFonts w:ascii="SimSun" w:hAnsi="SimSun" w:hint="eastAsia"/>
          <w:color w:val="000000"/>
          <w:szCs w:val="22"/>
        </w:rPr>
        <w:t>馆藏物品或材料</w:t>
      </w:r>
      <w:r w:rsidR="005F01FA">
        <w:rPr>
          <w:rFonts w:ascii="SimSun" w:hAnsi="SimSun" w:hint="eastAsia"/>
          <w:color w:val="000000"/>
          <w:szCs w:val="22"/>
        </w:rPr>
        <w:t>是匿名的</w:t>
      </w:r>
      <w:r w:rsidRPr="00D84FFA">
        <w:rPr>
          <w:rFonts w:ascii="SimSun" w:hAnsi="SimSun" w:hint="eastAsia"/>
          <w:color w:val="000000"/>
          <w:szCs w:val="22"/>
        </w:rPr>
        <w:t>且</w:t>
      </w:r>
      <w:r w:rsidR="005F01FA">
        <w:rPr>
          <w:rFonts w:ascii="SimSun" w:hAnsi="SimSun" w:hint="eastAsia"/>
          <w:color w:val="000000"/>
          <w:szCs w:val="22"/>
        </w:rPr>
        <w:t>未标明</w:t>
      </w:r>
      <w:r w:rsidRPr="00D84FFA">
        <w:rPr>
          <w:rFonts w:ascii="SimSun" w:hAnsi="SimSun" w:hint="eastAsia"/>
          <w:color w:val="000000"/>
          <w:szCs w:val="22"/>
        </w:rPr>
        <w:t>日期时，几乎不可能确定某</w:t>
      </w:r>
      <w:r w:rsidR="005F01FA">
        <w:rPr>
          <w:rFonts w:ascii="SimSun" w:hAnsi="SimSun" w:hint="eastAsia"/>
          <w:color w:val="000000"/>
          <w:szCs w:val="22"/>
        </w:rPr>
        <w:t>一</w:t>
      </w:r>
      <w:r w:rsidRPr="00D84FFA">
        <w:rPr>
          <w:rFonts w:ascii="SimSun" w:hAnsi="SimSun" w:hint="eastAsia"/>
          <w:color w:val="000000"/>
          <w:szCs w:val="22"/>
        </w:rPr>
        <w:t>作品是否仍受版权保护。因此，为</w:t>
      </w:r>
      <w:r w:rsidR="005F01FA">
        <w:rPr>
          <w:rFonts w:ascii="SimSun" w:hAnsi="SimSun" w:hint="eastAsia"/>
          <w:color w:val="000000"/>
          <w:szCs w:val="22"/>
        </w:rPr>
        <w:t>了最大限度地降低</w:t>
      </w:r>
      <w:r w:rsidRPr="00D84FFA">
        <w:rPr>
          <w:rFonts w:ascii="SimSun" w:hAnsi="SimSun" w:hint="eastAsia"/>
          <w:color w:val="000000"/>
          <w:szCs w:val="22"/>
        </w:rPr>
        <w:t>潜在</w:t>
      </w:r>
      <w:r w:rsidR="005F01FA">
        <w:rPr>
          <w:rFonts w:ascii="SimSun" w:hAnsi="SimSun" w:hint="eastAsia"/>
          <w:color w:val="000000"/>
          <w:szCs w:val="22"/>
        </w:rPr>
        <w:t>的</w:t>
      </w:r>
      <w:r w:rsidRPr="00D84FFA">
        <w:rPr>
          <w:rFonts w:ascii="SimSun" w:hAnsi="SimSun" w:hint="eastAsia"/>
          <w:color w:val="000000"/>
          <w:szCs w:val="22"/>
        </w:rPr>
        <w:t>法律风险，此类材料常被视为</w:t>
      </w:r>
      <w:r w:rsidR="005F01FA">
        <w:rPr>
          <w:rFonts w:ascii="SimSun" w:hAnsi="SimSun" w:hint="eastAsia"/>
          <w:color w:val="000000"/>
          <w:szCs w:val="22"/>
        </w:rPr>
        <w:t>仍</w:t>
      </w:r>
      <w:r w:rsidRPr="00D84FFA">
        <w:rPr>
          <w:rFonts w:ascii="SimSun" w:hAnsi="SimSun" w:hint="eastAsia"/>
          <w:color w:val="000000"/>
          <w:szCs w:val="22"/>
        </w:rPr>
        <w:t>受版权保护</w:t>
      </w:r>
      <w:r w:rsidR="005F01FA">
        <w:rPr>
          <w:rFonts w:ascii="SimSun" w:hAnsi="SimSun" w:hint="eastAsia"/>
          <w:color w:val="000000"/>
          <w:szCs w:val="22"/>
        </w:rPr>
        <w:t>，即使</w:t>
      </w:r>
      <w:r w:rsidRPr="00D84FFA">
        <w:rPr>
          <w:rFonts w:ascii="SimSun" w:hAnsi="SimSun" w:hint="eastAsia"/>
          <w:color w:val="000000"/>
          <w:szCs w:val="22"/>
        </w:rPr>
        <w:t>实际情况未必如此。结果</w:t>
      </w:r>
      <w:r w:rsidR="005F01FA">
        <w:rPr>
          <w:rFonts w:ascii="SimSun" w:hAnsi="SimSun" w:hint="eastAsia"/>
          <w:color w:val="000000"/>
          <w:szCs w:val="22"/>
        </w:rPr>
        <w:t>，由于缺乏能够解决获得许可所需信息缺失的获取解决方案，</w:t>
      </w:r>
      <w:r w:rsidRPr="00D84FFA">
        <w:rPr>
          <w:rFonts w:ascii="SimSun" w:hAnsi="SimSun" w:hint="eastAsia"/>
          <w:color w:val="000000"/>
          <w:szCs w:val="22"/>
        </w:rPr>
        <w:t>大量</w:t>
      </w:r>
      <w:r w:rsidR="005F01FA">
        <w:rPr>
          <w:rFonts w:ascii="SimSun" w:hAnsi="SimSun" w:hint="eastAsia"/>
          <w:color w:val="000000"/>
          <w:szCs w:val="22"/>
        </w:rPr>
        <w:t>藏品</w:t>
      </w:r>
      <w:r w:rsidRPr="00D84FFA">
        <w:rPr>
          <w:rFonts w:ascii="SimSun" w:hAnsi="SimSun" w:hint="eastAsia"/>
          <w:color w:val="000000"/>
          <w:szCs w:val="22"/>
        </w:rPr>
        <w:t>（包括</w:t>
      </w:r>
      <w:r w:rsidR="005F01FA">
        <w:rPr>
          <w:rFonts w:ascii="SimSun" w:hAnsi="SimSun" w:hint="eastAsia"/>
          <w:color w:val="000000"/>
          <w:szCs w:val="22"/>
        </w:rPr>
        <w:t>一些</w:t>
      </w:r>
      <w:r w:rsidRPr="00D84FFA">
        <w:rPr>
          <w:rFonts w:ascii="SimSun" w:hAnsi="SimSun" w:hint="eastAsia"/>
          <w:color w:val="000000"/>
          <w:szCs w:val="22"/>
        </w:rPr>
        <w:t>具有重大文化历史价值的藏品）</w:t>
      </w:r>
      <w:r w:rsidR="005F01FA">
        <w:rPr>
          <w:rFonts w:ascii="SimSun" w:hAnsi="SimSun" w:hint="eastAsia"/>
          <w:color w:val="000000"/>
          <w:szCs w:val="22"/>
        </w:rPr>
        <w:t>仍然无法获取</w:t>
      </w:r>
      <w:r w:rsidRPr="00D84FFA">
        <w:rPr>
          <w:rFonts w:ascii="SimSun" w:hAnsi="SimSun" w:hint="eastAsia"/>
          <w:color w:val="000000"/>
          <w:szCs w:val="22"/>
        </w:rPr>
        <w:t>。这</w:t>
      </w:r>
      <w:r w:rsidR="005F01FA">
        <w:rPr>
          <w:rFonts w:ascii="SimSun" w:hAnsi="SimSun" w:hint="eastAsia"/>
          <w:color w:val="000000"/>
          <w:szCs w:val="22"/>
        </w:rPr>
        <w:t>并非一个</w:t>
      </w:r>
      <w:r w:rsidRPr="00D84FFA">
        <w:rPr>
          <w:rFonts w:ascii="SimSun" w:hAnsi="SimSun" w:hint="eastAsia"/>
          <w:color w:val="000000"/>
          <w:szCs w:val="22"/>
        </w:rPr>
        <w:t>新问题，但</w:t>
      </w:r>
      <w:r w:rsidR="005F01FA">
        <w:rPr>
          <w:rFonts w:ascii="SimSun" w:hAnsi="SimSun" w:hint="eastAsia"/>
          <w:color w:val="000000"/>
          <w:szCs w:val="22"/>
        </w:rPr>
        <w:t>是是一个</w:t>
      </w:r>
      <w:r w:rsidRPr="00D84FFA">
        <w:rPr>
          <w:rFonts w:ascii="SimSun" w:hAnsi="SimSun" w:hint="eastAsia"/>
          <w:color w:val="000000"/>
          <w:szCs w:val="22"/>
        </w:rPr>
        <w:t>在为图书馆、档案馆和博物馆设计</w:t>
      </w:r>
      <w:r w:rsidR="005F01FA">
        <w:rPr>
          <w:rFonts w:ascii="SimSun" w:hAnsi="SimSun" w:hint="eastAsia"/>
          <w:color w:val="000000"/>
          <w:szCs w:val="22"/>
        </w:rPr>
        <w:t>获取解决</w:t>
      </w:r>
      <w:r w:rsidRPr="00D84FFA">
        <w:rPr>
          <w:rFonts w:ascii="SimSun" w:hAnsi="SimSun" w:hint="eastAsia"/>
          <w:color w:val="000000"/>
          <w:szCs w:val="22"/>
        </w:rPr>
        <w:t>方案时需</w:t>
      </w:r>
      <w:r w:rsidR="005F01FA">
        <w:rPr>
          <w:rFonts w:ascii="SimSun" w:hAnsi="SimSun" w:hint="eastAsia"/>
          <w:color w:val="000000"/>
          <w:szCs w:val="22"/>
        </w:rPr>
        <w:t>要</w:t>
      </w:r>
      <w:r w:rsidRPr="00D84FFA">
        <w:rPr>
          <w:rFonts w:ascii="SimSun" w:hAnsi="SimSun" w:hint="eastAsia"/>
          <w:color w:val="000000"/>
          <w:szCs w:val="22"/>
        </w:rPr>
        <w:t>关注</w:t>
      </w:r>
      <w:r w:rsidR="005F01FA">
        <w:rPr>
          <w:rFonts w:ascii="SimSun" w:hAnsi="SimSun" w:hint="eastAsia"/>
          <w:color w:val="000000"/>
          <w:szCs w:val="22"/>
        </w:rPr>
        <w:t>和特别考虑的问题</w:t>
      </w:r>
      <w:r w:rsidRPr="00D84FFA">
        <w:rPr>
          <w:rFonts w:ascii="SimSun" w:hAnsi="SimSun" w:hint="eastAsia"/>
          <w:color w:val="000000"/>
          <w:szCs w:val="22"/>
        </w:rPr>
        <w:t>。</w:t>
      </w:r>
      <w:r w:rsidR="001B5BC3" w:rsidRPr="00D84FFA">
        <w:rPr>
          <w:rFonts w:ascii="SimSun" w:hAnsi="SimSun" w:hint="eastAsia"/>
          <w:color w:val="000000"/>
          <w:szCs w:val="22"/>
        </w:rPr>
        <w:t>尽管</w:t>
      </w:r>
      <w:r w:rsidR="001B5BC3">
        <w:rPr>
          <w:rFonts w:ascii="SimSun" w:hAnsi="SimSun" w:hint="eastAsia"/>
          <w:color w:val="000000"/>
          <w:szCs w:val="22"/>
        </w:rPr>
        <w:t>一些</w:t>
      </w:r>
      <w:r w:rsidR="001B5BC3" w:rsidRPr="00D84FFA">
        <w:rPr>
          <w:rFonts w:ascii="SimSun" w:hAnsi="SimSun" w:hint="eastAsia"/>
          <w:color w:val="000000"/>
          <w:szCs w:val="22"/>
        </w:rPr>
        <w:t>成员国已</w:t>
      </w:r>
      <w:r w:rsidR="001B5BC3">
        <w:rPr>
          <w:rFonts w:ascii="SimSun" w:hAnsi="SimSun" w:hint="eastAsia"/>
          <w:color w:val="000000"/>
          <w:szCs w:val="22"/>
        </w:rPr>
        <w:t>经</w:t>
      </w:r>
      <w:r w:rsidR="001B5BC3" w:rsidRPr="00D84FFA">
        <w:rPr>
          <w:rFonts w:ascii="SimSun" w:hAnsi="SimSun" w:hint="eastAsia"/>
          <w:color w:val="000000"/>
          <w:szCs w:val="22"/>
        </w:rPr>
        <w:t>提出</w:t>
      </w:r>
      <w:r w:rsidR="001B5BC3">
        <w:rPr>
          <w:rFonts w:ascii="SimSun" w:hAnsi="SimSun" w:hint="eastAsia"/>
          <w:color w:val="000000"/>
          <w:szCs w:val="22"/>
        </w:rPr>
        <w:t>了</w:t>
      </w:r>
      <w:r w:rsidR="001B5BC3" w:rsidRPr="00D84FFA">
        <w:rPr>
          <w:rFonts w:ascii="SimSun" w:hAnsi="SimSun" w:hint="eastAsia"/>
          <w:color w:val="000000"/>
          <w:szCs w:val="22"/>
        </w:rPr>
        <w:t>解决方案</w:t>
      </w:r>
      <w:r w:rsidR="001B5BC3">
        <w:rPr>
          <w:rFonts w:ascii="SimSun" w:hAnsi="SimSun" w:hint="eastAsia"/>
          <w:color w:val="000000"/>
          <w:szCs w:val="22"/>
        </w:rPr>
        <w:t>或者</w:t>
      </w:r>
      <w:r w:rsidR="001B5BC3" w:rsidRPr="00D84FFA">
        <w:rPr>
          <w:rFonts w:ascii="SimSun" w:hAnsi="SimSun" w:hint="eastAsia"/>
          <w:color w:val="000000"/>
          <w:szCs w:val="22"/>
        </w:rPr>
        <w:t>出台</w:t>
      </w:r>
      <w:r w:rsidR="001B5BC3">
        <w:rPr>
          <w:rFonts w:ascii="SimSun" w:hAnsi="SimSun" w:hint="eastAsia"/>
          <w:color w:val="000000"/>
          <w:szCs w:val="22"/>
        </w:rPr>
        <w:t>了</w:t>
      </w:r>
      <w:r w:rsidR="001B5BC3" w:rsidRPr="00D84FFA">
        <w:rPr>
          <w:rFonts w:ascii="SimSun" w:hAnsi="SimSun" w:hint="eastAsia"/>
          <w:color w:val="000000"/>
          <w:szCs w:val="22"/>
        </w:rPr>
        <w:t>立法条款，</w:t>
      </w:r>
      <w:r w:rsidR="001B5BC3">
        <w:rPr>
          <w:rFonts w:ascii="SimSun" w:hAnsi="SimSun" w:hint="eastAsia"/>
          <w:color w:val="000000"/>
          <w:szCs w:val="22"/>
        </w:rPr>
        <w:t>部分</w:t>
      </w:r>
      <w:r w:rsidR="001B5BC3" w:rsidRPr="00D84FFA">
        <w:rPr>
          <w:rFonts w:ascii="SimSun" w:hAnsi="SimSun" w:hint="eastAsia"/>
          <w:color w:val="000000"/>
          <w:szCs w:val="22"/>
        </w:rPr>
        <w:t>解决了孤儿作品问题</w:t>
      </w:r>
      <w:r w:rsidR="00B9620D" w:rsidRPr="00B9620D">
        <w:rPr>
          <w:rFonts w:ascii="SimSun" w:hAnsi="SimSun" w:hint="eastAsia"/>
          <w:color w:val="000000"/>
          <w:szCs w:val="22"/>
        </w:rPr>
        <w:t>，但针对大规模藏品和资料的有效解决方案依然有限。构成这些藏品一部分的受版权保护作品，可能存在多</w:t>
      </w:r>
      <w:r w:rsidR="00D46D8F">
        <w:rPr>
          <w:rFonts w:ascii="SimSun" w:hAnsi="SimSun" w:hint="eastAsia"/>
          <w:color w:val="000000"/>
          <w:szCs w:val="22"/>
        </w:rPr>
        <w:t>个</w:t>
      </w:r>
      <w:r w:rsidR="00B9620D" w:rsidRPr="00B9620D">
        <w:rPr>
          <w:rFonts w:ascii="SimSun" w:hAnsi="SimSun" w:hint="eastAsia"/>
          <w:color w:val="000000"/>
          <w:szCs w:val="22"/>
        </w:rPr>
        <w:t>权利人，且这些权利人既无法</w:t>
      </w:r>
      <w:r w:rsidR="004A49E5">
        <w:rPr>
          <w:rFonts w:ascii="SimSun" w:hAnsi="SimSun" w:hint="eastAsia"/>
          <w:color w:val="000000"/>
          <w:szCs w:val="22"/>
        </w:rPr>
        <w:t>确定</w:t>
      </w:r>
      <w:r w:rsidR="00B9620D" w:rsidRPr="00B9620D">
        <w:rPr>
          <w:rFonts w:ascii="SimSun" w:hAnsi="SimSun" w:hint="eastAsia"/>
          <w:color w:val="000000"/>
          <w:szCs w:val="22"/>
        </w:rPr>
        <w:t>也无法</w:t>
      </w:r>
      <w:r w:rsidR="00D33053">
        <w:rPr>
          <w:rFonts w:ascii="SimSun" w:hAnsi="SimSun" w:hint="eastAsia"/>
          <w:color w:val="000000"/>
          <w:szCs w:val="22"/>
        </w:rPr>
        <w:t>找到</w:t>
      </w:r>
      <w:r w:rsidR="00B9620D" w:rsidRPr="00B9620D">
        <w:rPr>
          <w:rFonts w:ascii="SimSun" w:hAnsi="SimSun" w:hint="eastAsia"/>
          <w:color w:val="000000"/>
          <w:szCs w:val="22"/>
        </w:rPr>
        <w:t>；或者存在即使经过尽职调查，仍可能因负担过重或结果不明确而无法确定权利归属的情况。</w:t>
      </w:r>
      <w:r w:rsidR="008D41DC">
        <w:rPr>
          <w:rFonts w:ascii="SimSun" w:hAnsi="SimSun" w:hint="cs"/>
          <w:color w:val="000000"/>
          <w:szCs w:val="22"/>
        </w:rPr>
        <w:t>‍</w:t>
      </w:r>
      <w:r w:rsidRPr="00D84FFA">
        <w:rPr>
          <w:rFonts w:ascii="SimSun" w:hAnsi="SimSun" w:hint="eastAsia"/>
          <w:color w:val="000000"/>
          <w:szCs w:val="22"/>
          <w:vertAlign w:val="superscript"/>
        </w:rPr>
        <w:endnoteReference w:id="25"/>
      </w:r>
    </w:p>
    <w:tbl>
      <w:tblPr>
        <w:tblStyle w:val="TableGrid"/>
        <w:tblW w:w="0" w:type="auto"/>
        <w:tblInd w:w="137" w:type="dxa"/>
        <w:tblLook w:val="04A0" w:firstRow="1" w:lastRow="0" w:firstColumn="1" w:lastColumn="0" w:noHBand="0" w:noVBand="1"/>
      </w:tblPr>
      <w:tblGrid>
        <w:gridCol w:w="8929"/>
      </w:tblGrid>
      <w:tr w:rsidR="00C019A0" w:rsidRPr="00D84FFA" w14:paraId="16197CB9" w14:textId="77777777" w:rsidTr="00EA190A">
        <w:trPr>
          <w:trHeight w:val="2411"/>
        </w:trPr>
        <w:tc>
          <w:tcPr>
            <w:tcW w:w="8929" w:type="dxa"/>
          </w:tcPr>
          <w:p w14:paraId="74DEA6F0" w14:textId="19AEB77C" w:rsidR="00C019A0" w:rsidRPr="00F75DEF" w:rsidRDefault="00C019A0" w:rsidP="00EB41EE">
            <w:pPr>
              <w:spacing w:afterLines="50" w:after="120" w:line="340" w:lineRule="atLeast"/>
              <w:jc w:val="both"/>
              <w:rPr>
                <w:rFonts w:ascii="SimSun" w:eastAsia="SimSun" w:hAnsi="SimSun"/>
                <w:color w:val="000000"/>
              </w:rPr>
            </w:pPr>
            <w:r w:rsidRPr="00F75DEF">
              <w:rPr>
                <w:rFonts w:ascii="SimSun" w:eastAsia="SimSun" w:hAnsi="SimSun" w:hint="eastAsia"/>
                <w:color w:val="000000"/>
                <w:u w:val="single"/>
              </w:rPr>
              <w:t>档案</w:t>
            </w:r>
            <w:r w:rsidR="00F75DEF" w:rsidRPr="00F75DEF">
              <w:rPr>
                <w:rFonts w:ascii="SimSun" w:eastAsia="SimSun" w:hAnsi="SimSun" w:cs="Microsoft YaHei" w:hint="eastAsia"/>
                <w:color w:val="000000"/>
                <w:u w:val="single"/>
              </w:rPr>
              <w:t>馆</w:t>
            </w:r>
            <w:r w:rsidRPr="00F75DEF">
              <w:rPr>
                <w:rFonts w:ascii="SimSun" w:eastAsia="SimSun" w:hAnsi="SimSun" w:hint="eastAsia"/>
                <w:color w:val="000000"/>
                <w:u w:val="single"/>
              </w:rPr>
              <w:t>与孤儿作品</w:t>
            </w:r>
            <w:r w:rsidR="00F75DEF" w:rsidRPr="00F75DEF">
              <w:rPr>
                <w:rFonts w:ascii="SimSun" w:eastAsia="SimSun" w:hAnsi="SimSun" w:cs="Microsoft YaHei" w:hint="eastAsia"/>
                <w:color w:val="000000"/>
                <w:u w:val="single"/>
              </w:rPr>
              <w:t>示例</w:t>
            </w:r>
            <w:r w:rsidRPr="00F75DEF">
              <w:rPr>
                <w:rFonts w:ascii="SimSun" w:eastAsia="SimSun" w:hAnsi="SimSun" w:hint="eastAsia"/>
                <w:color w:val="000000"/>
              </w:rPr>
              <w:t>：</w:t>
            </w:r>
          </w:p>
          <w:p w14:paraId="09B594C8" w14:textId="6AEB68A0" w:rsidR="00C019A0" w:rsidRPr="00D84FFA" w:rsidRDefault="00C019A0" w:rsidP="008D41DC">
            <w:pPr>
              <w:spacing w:afterLines="50" w:after="120" w:line="340" w:lineRule="atLeast"/>
              <w:ind w:firstLineChars="200" w:firstLine="440"/>
              <w:jc w:val="both"/>
              <w:rPr>
                <w:rFonts w:ascii="SimSun" w:hAnsi="SimSun"/>
              </w:rPr>
            </w:pPr>
            <w:r w:rsidRPr="00F75DEF">
              <w:rPr>
                <w:rFonts w:ascii="SimSun" w:eastAsia="SimSun" w:hAnsi="SimSun" w:hint="eastAsia"/>
                <w:color w:val="000000"/>
              </w:rPr>
              <w:t>档案馆藏</w:t>
            </w:r>
            <w:r w:rsidR="00F75DEF" w:rsidRPr="00F75DEF">
              <w:rPr>
                <w:rFonts w:ascii="SimSun" w:eastAsia="SimSun" w:hAnsi="SimSun" w:cs="Microsoft YaHei" w:hint="eastAsia"/>
                <w:color w:val="000000"/>
              </w:rPr>
              <w:t>品</w:t>
            </w:r>
            <w:r w:rsidRPr="00F75DEF">
              <w:rPr>
                <w:rFonts w:ascii="SimSun" w:eastAsia="SimSun" w:hAnsi="SimSun" w:hint="eastAsia"/>
                <w:color w:val="000000"/>
              </w:rPr>
              <w:t>清晰</w:t>
            </w:r>
            <w:r w:rsidR="00F75DEF" w:rsidRPr="00F75DEF">
              <w:rPr>
                <w:rFonts w:ascii="SimSun" w:eastAsia="SimSun" w:hAnsi="SimSun" w:cs="Microsoft YaHei" w:hint="eastAsia"/>
                <w:color w:val="000000"/>
              </w:rPr>
              <w:t>地展示</w:t>
            </w:r>
            <w:r w:rsidRPr="00F75DEF">
              <w:rPr>
                <w:rFonts w:ascii="SimSun" w:eastAsia="SimSun" w:hAnsi="SimSun" w:hint="eastAsia"/>
                <w:color w:val="000000"/>
              </w:rPr>
              <w:t>了孤儿作品</w:t>
            </w:r>
            <w:r w:rsidR="00F75DEF" w:rsidRPr="00F75DEF">
              <w:rPr>
                <w:rFonts w:ascii="SimSun" w:eastAsia="SimSun" w:hAnsi="SimSun" w:cs="Microsoft YaHei" w:hint="eastAsia"/>
                <w:color w:val="000000"/>
              </w:rPr>
              <w:t>所面临</w:t>
            </w:r>
            <w:r w:rsidRPr="00F75DEF">
              <w:rPr>
                <w:rFonts w:ascii="SimSun" w:eastAsia="SimSun" w:hAnsi="SimSun" w:hint="eastAsia"/>
                <w:color w:val="000000"/>
              </w:rPr>
              <w:t>的</w:t>
            </w:r>
            <w:r w:rsidR="00F75DEF" w:rsidRPr="00F75DEF">
              <w:rPr>
                <w:rFonts w:ascii="SimSun" w:eastAsia="SimSun" w:hAnsi="SimSun" w:cs="Microsoft YaHei" w:hint="eastAsia"/>
                <w:color w:val="000000"/>
              </w:rPr>
              <w:t>挑战</w:t>
            </w:r>
            <w:r w:rsidRPr="00F75DEF">
              <w:rPr>
                <w:rFonts w:ascii="SimSun" w:eastAsia="SimSun" w:hAnsi="SimSun" w:hint="eastAsia"/>
                <w:color w:val="000000"/>
              </w:rPr>
              <w:t>。</w:t>
            </w:r>
            <w:r w:rsidR="00F75DEF" w:rsidRPr="00F75DEF">
              <w:rPr>
                <w:rFonts w:ascii="SimSun" w:eastAsia="SimSun" w:hAnsi="SimSun" w:cs="Microsoft YaHei" w:hint="eastAsia"/>
                <w:color w:val="000000"/>
              </w:rPr>
              <w:t>例如，一家</w:t>
            </w:r>
            <w:r w:rsidRPr="00F75DEF">
              <w:rPr>
                <w:rFonts w:ascii="SimSun" w:eastAsia="SimSun" w:hAnsi="SimSun" w:hint="eastAsia"/>
                <w:color w:val="000000"/>
              </w:rPr>
              <w:t>知名</w:t>
            </w:r>
            <w:r w:rsidR="00F75DEF" w:rsidRPr="00F75DEF">
              <w:rPr>
                <w:rFonts w:ascii="SimSun" w:eastAsia="SimSun" w:hAnsi="SimSun" w:cs="Microsoft YaHei" w:hint="eastAsia"/>
                <w:color w:val="000000"/>
              </w:rPr>
              <w:t>的</w:t>
            </w:r>
            <w:r w:rsidRPr="00F75DEF">
              <w:rPr>
                <w:rFonts w:ascii="SimSun" w:eastAsia="SimSun" w:hAnsi="SimSun" w:hint="eastAsia"/>
                <w:color w:val="000000"/>
              </w:rPr>
              <w:t>档案基金会</w:t>
            </w:r>
            <w:r w:rsidR="00F75DEF" w:rsidRPr="00F75DEF">
              <w:rPr>
                <w:rFonts w:ascii="SimSun" w:eastAsia="SimSun" w:hAnsi="SimSun" w:cs="Microsoft YaHei" w:hint="eastAsia"/>
                <w:color w:val="000000"/>
              </w:rPr>
              <w:t>收藏了一本珍稀的重要出版物。该出版物</w:t>
            </w:r>
            <w:r w:rsidRPr="00F75DEF">
              <w:rPr>
                <w:rFonts w:ascii="SimSun" w:eastAsia="SimSun" w:hAnsi="SimSun" w:hint="eastAsia"/>
                <w:color w:val="000000"/>
              </w:rPr>
              <w:t>由著名</w:t>
            </w:r>
            <w:r w:rsidR="00F75DEF" w:rsidRPr="00F75DEF">
              <w:rPr>
                <w:rFonts w:ascii="SimSun" w:eastAsia="SimSun" w:hAnsi="SimSun" w:cs="Microsoft YaHei" w:hint="eastAsia"/>
                <w:color w:val="000000"/>
              </w:rPr>
              <w:t>的</w:t>
            </w:r>
            <w:r w:rsidRPr="00F75DEF">
              <w:rPr>
                <w:rFonts w:ascii="SimSun" w:eastAsia="SimSun" w:hAnsi="SimSun" w:hint="eastAsia"/>
                <w:color w:val="000000"/>
              </w:rPr>
              <w:t>科普</w:t>
            </w:r>
            <w:r w:rsidR="00F75DEF" w:rsidRPr="00F75DEF">
              <w:rPr>
                <w:rFonts w:ascii="SimSun" w:eastAsia="SimSun" w:hAnsi="SimSun" w:cs="Microsoft YaHei" w:hint="eastAsia"/>
                <w:color w:val="000000"/>
              </w:rPr>
              <w:t>作家</w:t>
            </w:r>
            <w:r w:rsidRPr="00F75DEF">
              <w:rPr>
                <w:rFonts w:ascii="SimSun" w:eastAsia="SimSun" w:hAnsi="SimSun" w:hint="eastAsia"/>
              </w:rPr>
              <w:t>何塞·雷斯</w:t>
            </w:r>
            <w:r w:rsidR="00C74E5C">
              <w:rPr>
                <w:rFonts w:ascii="SimSun" w:eastAsia="SimSun" w:hAnsi="SimSun" w:hint="eastAsia"/>
              </w:rPr>
              <w:t>（1997</w:t>
            </w:r>
            <w:r w:rsidR="00051C5D">
              <w:rPr>
                <w:rFonts w:ascii="SimSun" w:eastAsia="SimSun" w:hAnsi="SimSun" w:hint="eastAsia"/>
              </w:rPr>
              <w:t>-</w:t>
            </w:r>
            <w:r w:rsidR="00C74E5C">
              <w:rPr>
                <w:rFonts w:ascii="SimSun" w:eastAsia="SimSun" w:hAnsi="SimSun" w:hint="eastAsia"/>
              </w:rPr>
              <w:t>2002）</w:t>
            </w:r>
            <w:r w:rsidRPr="00F75DEF">
              <w:rPr>
                <w:rFonts w:ascii="SimSun" w:eastAsia="SimSun" w:hAnsi="SimSun" w:hint="eastAsia"/>
                <w:color w:val="000000"/>
              </w:rPr>
              <w:t>撰写，</w:t>
            </w:r>
            <w:r w:rsidR="00F75DEF" w:rsidRPr="00F75DEF">
              <w:rPr>
                <w:rFonts w:ascii="SimSun" w:eastAsia="SimSun" w:hAnsi="SimSun" w:cs="Microsoft YaHei" w:hint="eastAsia"/>
                <w:color w:val="000000"/>
              </w:rPr>
              <w:t>是他</w:t>
            </w:r>
            <w:r w:rsidRPr="00F75DEF">
              <w:rPr>
                <w:rFonts w:ascii="SimSun" w:eastAsia="SimSun" w:hAnsi="SimSun" w:hint="eastAsia"/>
                <w:color w:val="000000"/>
              </w:rPr>
              <w:t>童年时期</w:t>
            </w:r>
            <w:r w:rsidR="00F75DEF" w:rsidRPr="00F75DEF">
              <w:rPr>
                <w:rFonts w:ascii="SimSun" w:eastAsia="SimSun" w:hAnsi="SimSun" w:cs="Microsoft YaHei" w:hint="eastAsia"/>
                <w:color w:val="000000"/>
              </w:rPr>
              <w:t>的</w:t>
            </w:r>
            <w:r w:rsidRPr="00F75DEF">
              <w:rPr>
                <w:rFonts w:ascii="SimSun" w:eastAsia="SimSun" w:hAnsi="SimSun" w:hint="eastAsia"/>
                <w:color w:val="000000"/>
              </w:rPr>
              <w:t>作品，由</w:t>
            </w:r>
            <w:r w:rsidR="00F75DEF" w:rsidRPr="00F75DEF">
              <w:rPr>
                <w:rFonts w:ascii="SimSun" w:eastAsia="SimSun" w:hAnsi="SimSun" w:cs="Microsoft YaHei" w:hint="eastAsia"/>
                <w:color w:val="000000"/>
              </w:rPr>
              <w:t>一家</w:t>
            </w:r>
            <w:r w:rsidRPr="00F75DEF">
              <w:rPr>
                <w:rFonts w:ascii="SimSun" w:eastAsia="SimSun" w:hAnsi="SimSun" w:hint="eastAsia"/>
                <w:color w:val="000000"/>
              </w:rPr>
              <w:t>现已倒闭的出版社</w:t>
            </w:r>
            <w:r w:rsidR="00DF3E08">
              <w:rPr>
                <w:rFonts w:ascii="SimSun" w:eastAsia="SimSun" w:hAnsi="SimSun" w:hint="eastAsia"/>
                <w:color w:val="000000"/>
              </w:rPr>
              <w:t>印制</w:t>
            </w:r>
            <w:r w:rsidRPr="00F75DEF">
              <w:rPr>
                <w:rFonts w:ascii="SimSun" w:eastAsia="SimSun" w:hAnsi="SimSun" w:hint="eastAsia"/>
                <w:color w:val="000000"/>
              </w:rPr>
              <w:t>。</w:t>
            </w:r>
            <w:r w:rsidR="00F75DEF" w:rsidRPr="00F75DEF">
              <w:rPr>
                <w:rFonts w:ascii="SimSun" w:eastAsia="SimSun" w:hAnsi="SimSun" w:cs="Microsoft YaHei" w:hint="eastAsia"/>
                <w:color w:val="000000"/>
              </w:rPr>
              <w:t>由于对</w:t>
            </w:r>
            <w:r w:rsidRPr="00F75DEF">
              <w:rPr>
                <w:rFonts w:ascii="SimSun" w:eastAsia="SimSun" w:hAnsi="SimSun" w:hint="eastAsia"/>
                <w:color w:val="000000"/>
              </w:rPr>
              <w:t>该出版物的出版商信息、</w:t>
            </w:r>
            <w:r w:rsidR="00F75DEF" w:rsidRPr="00F75DEF">
              <w:rPr>
                <w:rFonts w:ascii="SimSun" w:eastAsia="SimSun" w:hAnsi="SimSun" w:cs="Microsoft YaHei" w:hint="eastAsia"/>
                <w:color w:val="000000"/>
              </w:rPr>
              <w:t>出版权利状态或</w:t>
            </w:r>
            <w:r w:rsidRPr="00F75DEF">
              <w:rPr>
                <w:rFonts w:ascii="SimSun" w:eastAsia="SimSun" w:hAnsi="SimSun" w:hint="eastAsia"/>
                <w:color w:val="000000"/>
              </w:rPr>
              <w:t>出版日期</w:t>
            </w:r>
            <w:r w:rsidR="00F75DEF" w:rsidRPr="00F75DEF">
              <w:rPr>
                <w:rFonts w:ascii="SimSun" w:eastAsia="SimSun" w:hAnsi="SimSun" w:cs="Microsoft YaHei" w:hint="eastAsia"/>
                <w:color w:val="000000"/>
              </w:rPr>
              <w:t>都</w:t>
            </w:r>
            <w:r w:rsidRPr="00F75DEF">
              <w:rPr>
                <w:rFonts w:ascii="SimSun" w:eastAsia="SimSun" w:hAnsi="SimSun" w:hint="eastAsia"/>
                <w:color w:val="000000"/>
              </w:rPr>
              <w:t>所知</w:t>
            </w:r>
            <w:r w:rsidR="00F75DEF" w:rsidRPr="00F75DEF">
              <w:rPr>
                <w:rFonts w:ascii="SimSun" w:eastAsia="SimSun" w:hAnsi="SimSun" w:cs="Microsoft YaHei" w:hint="eastAsia"/>
                <w:color w:val="000000"/>
              </w:rPr>
              <w:t>寥寥</w:t>
            </w:r>
            <w:r w:rsidRPr="00F75DEF">
              <w:rPr>
                <w:rFonts w:ascii="SimSun" w:eastAsia="SimSun" w:hAnsi="SimSun" w:hint="eastAsia"/>
                <w:color w:val="000000"/>
              </w:rPr>
              <w:t>，档案机构</w:t>
            </w:r>
            <w:r w:rsidR="00F75DEF" w:rsidRPr="00F75DEF">
              <w:rPr>
                <w:rFonts w:ascii="SimSun" w:eastAsia="SimSun" w:hAnsi="SimSun" w:cs="Microsoft YaHei" w:hint="eastAsia"/>
                <w:color w:val="000000"/>
              </w:rPr>
              <w:t>一直</w:t>
            </w:r>
            <w:r w:rsidRPr="00F75DEF">
              <w:rPr>
                <w:rFonts w:ascii="SimSun" w:eastAsia="SimSun" w:hAnsi="SimSun" w:hint="eastAsia"/>
                <w:color w:val="000000"/>
              </w:rPr>
              <w:t>无法提供实质性</w:t>
            </w:r>
            <w:r w:rsidR="00F75DEF" w:rsidRPr="00F75DEF">
              <w:rPr>
                <w:rFonts w:ascii="SimSun" w:eastAsia="SimSun" w:hAnsi="SimSun" w:cs="Microsoft YaHei" w:hint="eastAsia"/>
                <w:color w:val="000000"/>
              </w:rPr>
              <w:t>的获取</w:t>
            </w:r>
            <w:r w:rsidRPr="00F75DEF">
              <w:rPr>
                <w:rFonts w:ascii="SimSun" w:eastAsia="SimSun" w:hAnsi="SimSun" w:hint="eastAsia"/>
                <w:color w:val="000000"/>
              </w:rPr>
              <w:t>。</w:t>
            </w:r>
            <w:r w:rsidR="00F75DEF" w:rsidRPr="00F75DEF">
              <w:rPr>
                <w:rFonts w:ascii="SimSun" w:eastAsia="SimSun" w:hAnsi="SimSun" w:cs="Microsoft YaHei" w:hint="eastAsia"/>
                <w:color w:val="000000"/>
              </w:rPr>
              <w:t>这</w:t>
            </w:r>
            <w:r w:rsidR="00F75DEF">
              <w:rPr>
                <w:rFonts w:ascii="SimSun" w:eastAsia="SimSun" w:hAnsi="SimSun" w:cs="Microsoft YaHei" w:hint="eastAsia"/>
                <w:color w:val="000000"/>
              </w:rPr>
              <w:t>个例子</w:t>
            </w:r>
            <w:r w:rsidR="00F75DEF" w:rsidRPr="00F75DEF">
              <w:rPr>
                <w:rFonts w:ascii="SimSun" w:eastAsia="SimSun" w:hAnsi="SimSun" w:cs="Microsoft YaHei" w:hint="eastAsia"/>
                <w:color w:val="000000"/>
              </w:rPr>
              <w:t>清楚地</w:t>
            </w:r>
            <w:r w:rsidR="00F75DEF">
              <w:rPr>
                <w:rFonts w:ascii="SimSun" w:eastAsia="SimSun" w:hAnsi="SimSun" w:cs="Microsoft YaHei" w:hint="eastAsia"/>
                <w:color w:val="000000"/>
              </w:rPr>
              <w:t>表明了如果有</w:t>
            </w:r>
            <w:r w:rsidR="00F75DEF" w:rsidRPr="00F75DEF">
              <w:rPr>
                <w:rFonts w:ascii="SimSun" w:eastAsia="SimSun" w:hAnsi="SimSun" w:cs="Microsoft YaHei" w:hint="eastAsia"/>
                <w:color w:val="000000"/>
              </w:rPr>
              <w:t>版权</w:t>
            </w:r>
            <w:r w:rsidRPr="00F75DEF">
              <w:rPr>
                <w:rFonts w:ascii="SimSun" w:eastAsia="SimSun" w:hAnsi="SimSun" w:hint="eastAsia"/>
                <w:color w:val="000000"/>
              </w:rPr>
              <w:t>元数据</w:t>
            </w:r>
            <w:r w:rsidR="00F75DEF">
              <w:rPr>
                <w:rFonts w:ascii="SimSun" w:eastAsia="SimSun" w:hAnsi="SimSun" w:hint="eastAsia"/>
                <w:color w:val="000000"/>
              </w:rPr>
              <w:t>，将会</w:t>
            </w:r>
            <w:r w:rsidR="00F75DEF" w:rsidRPr="00F75DEF">
              <w:rPr>
                <w:rFonts w:ascii="SimSun" w:eastAsia="SimSun" w:hAnsi="SimSun" w:cs="Microsoft YaHei" w:hint="eastAsia"/>
                <w:color w:val="000000"/>
              </w:rPr>
              <w:t>对提供出版物的获取</w:t>
            </w:r>
            <w:r w:rsidR="00F75DEF">
              <w:rPr>
                <w:rFonts w:ascii="SimSun" w:eastAsia="SimSun" w:hAnsi="SimSun" w:cs="Microsoft YaHei" w:hint="eastAsia"/>
                <w:color w:val="000000"/>
              </w:rPr>
              <w:t>发挥多么重要的作用</w:t>
            </w:r>
            <w:r w:rsidRPr="00F75DEF">
              <w:rPr>
                <w:rFonts w:ascii="SimSun" w:eastAsia="SimSun" w:hAnsi="SimSun" w:hint="eastAsia"/>
                <w:color w:val="000000"/>
              </w:rPr>
              <w:t>。</w:t>
            </w:r>
            <w:r w:rsidRPr="00D84FFA">
              <w:rPr>
                <w:rStyle w:val="EndnoteReference"/>
                <w:rFonts w:ascii="SimSun" w:hAnsi="SimSun" w:hint="eastAsia"/>
                <w:color w:val="000000"/>
              </w:rPr>
              <w:endnoteReference w:id="26"/>
            </w:r>
          </w:p>
        </w:tc>
      </w:tr>
    </w:tbl>
    <w:p w14:paraId="292A2F34" w14:textId="2F785605" w:rsidR="00C019A0" w:rsidRPr="00D46579" w:rsidRDefault="001541CF" w:rsidP="00EB41EE">
      <w:pPr>
        <w:pStyle w:val="Level3"/>
        <w:spacing w:afterLines="50" w:after="120" w:line="340" w:lineRule="atLeast"/>
        <w:jc w:val="both"/>
        <w:rPr>
          <w:rFonts w:ascii="KaiTi" w:eastAsia="KaiTi" w:hAnsi="KaiTi"/>
          <w:i w:val="0"/>
          <w:iCs w:val="0"/>
          <w:lang w:eastAsia="zh-CN"/>
        </w:rPr>
      </w:pPr>
      <w:bookmarkStart w:id="36" w:name="_Toc230185185"/>
      <w:r w:rsidRPr="00D46579">
        <w:rPr>
          <w:rFonts w:ascii="KaiTi" w:eastAsia="KaiTi" w:hAnsi="KaiTi" w:hint="eastAsia"/>
          <w:i w:val="0"/>
          <w:iCs w:val="0"/>
          <w:lang w:eastAsia="zh-CN"/>
        </w:rPr>
        <w:t>获取</w:t>
      </w:r>
      <w:r w:rsidR="00C019A0" w:rsidRPr="00D46579">
        <w:rPr>
          <w:rFonts w:ascii="KaiTi" w:eastAsia="KaiTi" w:hAnsi="KaiTi" w:hint="eastAsia"/>
          <w:i w:val="0"/>
          <w:iCs w:val="0"/>
          <w:lang w:eastAsia="zh-CN"/>
        </w:rPr>
        <w:t>与</w:t>
      </w:r>
      <w:r w:rsidRPr="00D46579">
        <w:rPr>
          <w:rFonts w:ascii="KaiTi" w:eastAsia="KaiTi" w:hAnsi="KaiTi" w:hint="eastAsia"/>
          <w:i w:val="0"/>
          <w:iCs w:val="0"/>
          <w:lang w:eastAsia="zh-CN"/>
        </w:rPr>
        <w:t>公平交易或</w:t>
      </w:r>
      <w:r w:rsidR="00C019A0" w:rsidRPr="00D46579">
        <w:rPr>
          <w:rFonts w:ascii="KaiTi" w:eastAsia="KaiTi" w:hAnsi="KaiTi" w:hint="eastAsia"/>
          <w:i w:val="0"/>
          <w:iCs w:val="0"/>
          <w:lang w:eastAsia="zh-CN"/>
        </w:rPr>
        <w:t>合理使用</w:t>
      </w:r>
      <w:bookmarkEnd w:id="36"/>
    </w:p>
    <w:p w14:paraId="0606BE52" w14:textId="08A7F337" w:rsidR="00C019A0" w:rsidRPr="00D84FFA" w:rsidRDefault="00714200" w:rsidP="007668BF">
      <w:pPr>
        <w:spacing w:afterLines="50" w:after="120" w:line="340" w:lineRule="atLeast"/>
        <w:ind w:firstLineChars="200" w:firstLine="440"/>
        <w:jc w:val="both"/>
        <w:rPr>
          <w:rFonts w:ascii="SimSun" w:hAnsi="SimSun"/>
          <w:szCs w:val="22"/>
        </w:rPr>
      </w:pPr>
      <w:r>
        <w:rPr>
          <w:rFonts w:ascii="SimSun" w:hAnsi="SimSun" w:hint="eastAsia"/>
          <w:szCs w:val="22"/>
        </w:rPr>
        <w:t>除了</w:t>
      </w:r>
      <w:r w:rsidR="00C019A0" w:rsidRPr="00D84FFA">
        <w:rPr>
          <w:rFonts w:ascii="SimSun" w:hAnsi="SimSun" w:hint="eastAsia"/>
          <w:szCs w:val="22"/>
        </w:rPr>
        <w:t>特定</w:t>
      </w:r>
      <w:r>
        <w:rPr>
          <w:rFonts w:ascii="SimSun" w:hAnsi="SimSun" w:hint="eastAsia"/>
          <w:szCs w:val="22"/>
        </w:rPr>
        <w:t>的</w:t>
      </w:r>
      <w:r w:rsidR="00C019A0" w:rsidRPr="00D84FFA">
        <w:rPr>
          <w:rFonts w:ascii="SimSun" w:hAnsi="SimSun" w:hint="eastAsia"/>
          <w:szCs w:val="22"/>
        </w:rPr>
        <w:t>例外，越来越多</w:t>
      </w:r>
      <w:r w:rsidR="001541CF">
        <w:rPr>
          <w:rFonts w:ascii="SimSun" w:hAnsi="SimSun" w:hint="eastAsia"/>
          <w:szCs w:val="22"/>
        </w:rPr>
        <w:t>成</w:t>
      </w:r>
      <w:r w:rsidR="00C019A0" w:rsidRPr="00D84FFA">
        <w:rPr>
          <w:rFonts w:ascii="SimSun" w:hAnsi="SimSun" w:hint="eastAsia"/>
          <w:szCs w:val="22"/>
        </w:rPr>
        <w:t>员国在版权法中纳入了公平</w:t>
      </w:r>
      <w:r>
        <w:rPr>
          <w:rFonts w:ascii="SimSun" w:hAnsi="SimSun" w:hint="eastAsia"/>
          <w:szCs w:val="22"/>
        </w:rPr>
        <w:t>交易</w:t>
      </w:r>
      <w:r w:rsidR="00C019A0" w:rsidRPr="00D84FFA">
        <w:rPr>
          <w:rFonts w:ascii="SimSun" w:hAnsi="SimSun" w:hint="eastAsia"/>
          <w:szCs w:val="22"/>
        </w:rPr>
        <w:t>或</w:t>
      </w:r>
      <w:r>
        <w:rPr>
          <w:rFonts w:ascii="SimSun" w:hAnsi="SimSun" w:hint="eastAsia"/>
          <w:szCs w:val="22"/>
        </w:rPr>
        <w:t>合理</w:t>
      </w:r>
      <w:r w:rsidR="00C019A0" w:rsidRPr="00D84FFA">
        <w:rPr>
          <w:rFonts w:ascii="SimSun" w:hAnsi="SimSun" w:hint="eastAsia"/>
          <w:szCs w:val="22"/>
        </w:rPr>
        <w:t>使用条款。</w:t>
      </w:r>
      <w:r w:rsidR="00C019A0" w:rsidRPr="00D84FFA">
        <w:rPr>
          <w:rStyle w:val="EndnoteReference"/>
          <w:rFonts w:ascii="SimSun" w:hAnsi="SimSun" w:hint="eastAsia"/>
          <w:szCs w:val="22"/>
        </w:rPr>
        <w:endnoteReference w:id="27"/>
      </w:r>
      <w:r w:rsidR="00C019A0" w:rsidRPr="00D84FFA">
        <w:rPr>
          <w:rFonts w:ascii="SimSun" w:hAnsi="SimSun" w:hint="eastAsia"/>
          <w:szCs w:val="22"/>
        </w:rPr>
        <w:t>公平</w:t>
      </w:r>
      <w:r>
        <w:rPr>
          <w:rFonts w:ascii="SimSun" w:hAnsi="SimSun" w:hint="eastAsia"/>
          <w:szCs w:val="22"/>
        </w:rPr>
        <w:t>交易</w:t>
      </w:r>
      <w:r w:rsidR="00C019A0" w:rsidRPr="00D84FFA">
        <w:rPr>
          <w:rFonts w:ascii="SimSun" w:hAnsi="SimSun" w:hint="eastAsia"/>
          <w:szCs w:val="22"/>
        </w:rPr>
        <w:t>或</w:t>
      </w:r>
      <w:r>
        <w:rPr>
          <w:rFonts w:ascii="SimSun" w:hAnsi="SimSun" w:hint="eastAsia"/>
          <w:szCs w:val="22"/>
        </w:rPr>
        <w:t>合理</w:t>
      </w:r>
      <w:r w:rsidR="00C019A0" w:rsidRPr="00D84FFA">
        <w:rPr>
          <w:rFonts w:ascii="SimSun" w:hAnsi="SimSun" w:hint="eastAsia"/>
          <w:szCs w:val="22"/>
        </w:rPr>
        <w:t>使用可以在文化遗产机构及其赞助者制作作品的数字副本并提供远程</w:t>
      </w:r>
      <w:r>
        <w:rPr>
          <w:rFonts w:ascii="SimSun" w:hAnsi="SimSun" w:hint="eastAsia"/>
          <w:szCs w:val="22"/>
        </w:rPr>
        <w:t>获取</w:t>
      </w:r>
      <w:r w:rsidR="00C019A0" w:rsidRPr="00D84FFA">
        <w:rPr>
          <w:rFonts w:ascii="SimSun" w:hAnsi="SimSun" w:hint="eastAsia"/>
          <w:szCs w:val="22"/>
        </w:rPr>
        <w:t>时，为其提供关键性的灵活性。</w:t>
      </w:r>
      <w:r w:rsidR="00D46579">
        <w:rPr>
          <w:rFonts w:ascii="SimSun" w:hAnsi="SimSun" w:hint="eastAsia"/>
          <w:szCs w:val="22"/>
        </w:rPr>
        <w:t>对于</w:t>
      </w:r>
      <w:r w:rsidR="00C019A0" w:rsidRPr="00D84FFA">
        <w:rPr>
          <w:rFonts w:ascii="SimSun" w:hAnsi="SimSun" w:hint="eastAsia"/>
          <w:szCs w:val="22"/>
        </w:rPr>
        <w:t>公平</w:t>
      </w:r>
      <w:r w:rsidR="00D46579">
        <w:rPr>
          <w:rFonts w:ascii="SimSun" w:hAnsi="SimSun" w:hint="eastAsia"/>
          <w:szCs w:val="22"/>
        </w:rPr>
        <w:t>合理的</w:t>
      </w:r>
      <w:r w:rsidR="00C019A0" w:rsidRPr="00D84FFA">
        <w:rPr>
          <w:rFonts w:ascii="SimSun" w:hAnsi="SimSun" w:hint="eastAsia"/>
          <w:szCs w:val="22"/>
        </w:rPr>
        <w:t>评估</w:t>
      </w:r>
      <w:r w:rsidR="00570B9D">
        <w:rPr>
          <w:rFonts w:ascii="SimSun" w:hAnsi="SimSun" w:hint="eastAsia"/>
          <w:szCs w:val="22"/>
        </w:rPr>
        <w:t>可以</w:t>
      </w:r>
      <w:r w:rsidR="00C019A0" w:rsidRPr="00D84FFA">
        <w:rPr>
          <w:rFonts w:ascii="SimSun" w:hAnsi="SimSun" w:hint="eastAsia"/>
          <w:szCs w:val="22"/>
        </w:rPr>
        <w:t>依据特定因素进行，这些因素可能因司法管辖区而异。评估因素可能包括：使用目的与权利人创作作品的初衷是否相符、对作品市场的影响、以及</w:t>
      </w:r>
      <w:r w:rsidR="00D46A12">
        <w:rPr>
          <w:rFonts w:ascii="SimSun" w:hAnsi="SimSun" w:hint="eastAsia"/>
          <w:szCs w:val="22"/>
        </w:rPr>
        <w:t>被</w:t>
      </w:r>
      <w:r w:rsidR="00C019A0" w:rsidRPr="00D84FFA">
        <w:rPr>
          <w:rFonts w:ascii="SimSun" w:hAnsi="SimSun" w:hint="eastAsia"/>
          <w:szCs w:val="22"/>
        </w:rPr>
        <w:t>使用作品部分的数量和实质性。</w:t>
      </w:r>
      <w:r w:rsidR="00C019A0" w:rsidRPr="00D84FFA">
        <w:rPr>
          <w:rFonts w:ascii="SimSun" w:hAnsi="SimSun" w:hint="eastAsia"/>
          <w:szCs w:val="22"/>
          <w:vertAlign w:val="superscript"/>
        </w:rPr>
        <w:endnoteReference w:id="28"/>
      </w:r>
      <w:r w:rsidR="00C019A0" w:rsidRPr="00D84FFA">
        <w:rPr>
          <w:rFonts w:ascii="SimSun" w:hAnsi="SimSun" w:hint="eastAsia"/>
          <w:szCs w:val="22"/>
        </w:rPr>
        <w:t>公平</w:t>
      </w:r>
      <w:r w:rsidR="00D46A12">
        <w:rPr>
          <w:rFonts w:ascii="SimSun" w:hAnsi="SimSun" w:hint="eastAsia"/>
          <w:szCs w:val="22"/>
        </w:rPr>
        <w:t>交易</w:t>
      </w:r>
      <w:r w:rsidR="00C019A0" w:rsidRPr="00D84FFA">
        <w:rPr>
          <w:rFonts w:ascii="SimSun" w:hAnsi="SimSun" w:hint="eastAsia"/>
          <w:szCs w:val="22"/>
        </w:rPr>
        <w:t>和</w:t>
      </w:r>
      <w:r w:rsidR="00D46A12">
        <w:rPr>
          <w:rFonts w:ascii="SimSun" w:hAnsi="SimSun" w:hint="eastAsia"/>
          <w:szCs w:val="22"/>
        </w:rPr>
        <w:t>合理</w:t>
      </w:r>
      <w:r w:rsidR="00C019A0" w:rsidRPr="00D84FFA">
        <w:rPr>
          <w:rFonts w:ascii="SimSun" w:hAnsi="SimSun" w:hint="eastAsia"/>
          <w:szCs w:val="22"/>
        </w:rPr>
        <w:t>使用条款在评估受版权保护作品的合法数字复制和在线传播方面发挥着重要作用。</w:t>
      </w:r>
    </w:p>
    <w:p w14:paraId="21FF05B8" w14:textId="0B828A2D"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此类条款赋予的灵活性</w:t>
      </w:r>
      <w:r w:rsidR="00D46A12">
        <w:rPr>
          <w:rFonts w:ascii="SimSun" w:hAnsi="SimSun" w:hint="eastAsia"/>
          <w:szCs w:val="22"/>
        </w:rPr>
        <w:t>虽然</w:t>
      </w:r>
      <w:r w:rsidRPr="00D84FFA">
        <w:rPr>
          <w:rFonts w:ascii="SimSun" w:hAnsi="SimSun" w:hint="eastAsia"/>
          <w:szCs w:val="22"/>
        </w:rPr>
        <w:t>具</w:t>
      </w:r>
      <w:r w:rsidR="00D46A12">
        <w:rPr>
          <w:rFonts w:ascii="SimSun" w:hAnsi="SimSun" w:hint="eastAsia"/>
          <w:szCs w:val="22"/>
        </w:rPr>
        <w:t>有</w:t>
      </w:r>
      <w:r w:rsidRPr="00D84FFA">
        <w:rPr>
          <w:rFonts w:ascii="SimSun" w:hAnsi="SimSun" w:hint="eastAsia"/>
          <w:szCs w:val="22"/>
        </w:rPr>
        <w:t>优势，但</w:t>
      </w:r>
      <w:r w:rsidR="00D46A12">
        <w:rPr>
          <w:rFonts w:ascii="SimSun" w:hAnsi="SimSun" w:hint="eastAsia"/>
          <w:szCs w:val="22"/>
        </w:rPr>
        <w:t>由于</w:t>
      </w:r>
      <w:r w:rsidRPr="00D84FFA">
        <w:rPr>
          <w:rFonts w:ascii="SimSun" w:hAnsi="SimSun" w:hint="eastAsia"/>
          <w:szCs w:val="22"/>
        </w:rPr>
        <w:t>其</w:t>
      </w:r>
      <w:r w:rsidR="00D46A12">
        <w:rPr>
          <w:rFonts w:ascii="SimSun" w:hAnsi="SimSun" w:hint="eastAsia"/>
          <w:szCs w:val="22"/>
        </w:rPr>
        <w:t>可能无法</w:t>
      </w:r>
      <w:r w:rsidRPr="00D84FFA">
        <w:rPr>
          <w:rFonts w:ascii="SimSun" w:hAnsi="SimSun" w:hint="eastAsia"/>
          <w:szCs w:val="22"/>
        </w:rPr>
        <w:t>精确界定许可使用的边界，导致</w:t>
      </w:r>
      <w:r w:rsidR="00D46A12">
        <w:rPr>
          <w:rFonts w:ascii="SimSun" w:hAnsi="SimSun" w:hint="eastAsia"/>
          <w:szCs w:val="22"/>
        </w:rPr>
        <w:t>使用者经常</w:t>
      </w:r>
      <w:r w:rsidRPr="00D84FFA">
        <w:rPr>
          <w:rFonts w:ascii="SimSun" w:hAnsi="SimSun" w:hint="eastAsia"/>
          <w:szCs w:val="22"/>
        </w:rPr>
        <w:t>面临使用行为合法性的不确定性。</w:t>
      </w:r>
      <w:r w:rsidRPr="00D84FFA">
        <w:rPr>
          <w:rStyle w:val="EndnoteReference"/>
          <w:rFonts w:ascii="SimSun" w:hAnsi="SimSun" w:hint="eastAsia"/>
          <w:szCs w:val="22"/>
        </w:rPr>
        <w:endnoteReference w:id="29"/>
      </w:r>
      <w:r w:rsidRPr="00D84FFA">
        <w:rPr>
          <w:rFonts w:ascii="SimSun" w:hAnsi="SimSun" w:hint="eastAsia"/>
          <w:szCs w:val="22"/>
        </w:rPr>
        <w:t>尤其在合理使用</w:t>
      </w:r>
      <w:r w:rsidR="00D46A12">
        <w:rPr>
          <w:rFonts w:ascii="SimSun" w:hAnsi="SimSun" w:hint="eastAsia"/>
          <w:szCs w:val="22"/>
        </w:rPr>
        <w:t>的</w:t>
      </w:r>
      <w:r w:rsidRPr="00D84FFA">
        <w:rPr>
          <w:rFonts w:ascii="SimSun" w:hAnsi="SimSun" w:hint="eastAsia"/>
          <w:szCs w:val="22"/>
        </w:rPr>
        <w:t>情形下，</w:t>
      </w:r>
      <w:r w:rsidR="00D46A12">
        <w:rPr>
          <w:rFonts w:ascii="SimSun" w:hAnsi="SimSun" w:hint="eastAsia"/>
          <w:szCs w:val="22"/>
        </w:rPr>
        <w:t>版权</w:t>
      </w:r>
      <w:r w:rsidRPr="00D84FFA">
        <w:rPr>
          <w:rFonts w:ascii="SimSun" w:hAnsi="SimSun" w:hint="eastAsia"/>
          <w:szCs w:val="22"/>
        </w:rPr>
        <w:t>作品使用者需</w:t>
      </w:r>
      <w:r w:rsidR="00D46A12">
        <w:rPr>
          <w:rFonts w:ascii="SimSun" w:hAnsi="SimSun" w:hint="eastAsia"/>
          <w:szCs w:val="22"/>
        </w:rPr>
        <w:t>要</w:t>
      </w:r>
      <w:r w:rsidRPr="00D84FFA">
        <w:rPr>
          <w:rFonts w:ascii="SimSun" w:hAnsi="SimSun" w:hint="eastAsia"/>
          <w:szCs w:val="22"/>
        </w:rPr>
        <w:t>依据法定因素评估自身</w:t>
      </w:r>
      <w:r w:rsidR="00D46A12">
        <w:rPr>
          <w:rFonts w:ascii="SimSun" w:hAnsi="SimSun" w:hint="eastAsia"/>
          <w:szCs w:val="22"/>
        </w:rPr>
        <w:t>的</w:t>
      </w:r>
      <w:r w:rsidRPr="00D84FFA">
        <w:rPr>
          <w:rFonts w:ascii="SimSun" w:hAnsi="SimSun" w:hint="eastAsia"/>
          <w:szCs w:val="22"/>
        </w:rPr>
        <w:t>使用行为，若权利人主张侵权，使用者可援引合理使用作为抗辩理由。此外，远程访问数字替代品时可能产生跨境问题，尤其当权利人所在司法管辖区的版权法未包含公平</w:t>
      </w:r>
      <w:r w:rsidR="000024C4">
        <w:rPr>
          <w:rFonts w:ascii="SimSun" w:hAnsi="SimSun" w:hint="eastAsia"/>
          <w:szCs w:val="22"/>
        </w:rPr>
        <w:t>交易</w:t>
      </w:r>
      <w:r w:rsidRPr="00D84FFA">
        <w:rPr>
          <w:rFonts w:ascii="SimSun" w:hAnsi="SimSun" w:hint="eastAsia"/>
          <w:szCs w:val="22"/>
        </w:rPr>
        <w:t>或</w:t>
      </w:r>
      <w:r w:rsidR="000024C4">
        <w:rPr>
          <w:rFonts w:ascii="SimSun" w:hAnsi="SimSun" w:hint="eastAsia"/>
          <w:szCs w:val="22"/>
        </w:rPr>
        <w:t>合理使用</w:t>
      </w:r>
      <w:r w:rsidRPr="00D84FFA">
        <w:rPr>
          <w:rFonts w:ascii="SimSun" w:hAnsi="SimSun" w:hint="eastAsia"/>
          <w:szCs w:val="22"/>
        </w:rPr>
        <w:t>条款时。在规划</w:t>
      </w:r>
      <w:r w:rsidR="000024C4">
        <w:rPr>
          <w:rFonts w:ascii="SimSun" w:hAnsi="SimSun" w:hint="eastAsia"/>
          <w:szCs w:val="22"/>
        </w:rPr>
        <w:t>获取解决</w:t>
      </w:r>
      <w:r w:rsidRPr="00D84FFA">
        <w:rPr>
          <w:rFonts w:ascii="SimSun" w:hAnsi="SimSun" w:hint="eastAsia"/>
          <w:szCs w:val="22"/>
        </w:rPr>
        <w:t>方案时，版权法</w:t>
      </w:r>
      <w:r w:rsidR="000024C4">
        <w:rPr>
          <w:rFonts w:ascii="SimSun" w:hAnsi="SimSun" w:hint="eastAsia"/>
          <w:szCs w:val="22"/>
        </w:rPr>
        <w:t>中</w:t>
      </w:r>
      <w:r w:rsidRPr="00D84FFA">
        <w:rPr>
          <w:rFonts w:ascii="SimSun" w:hAnsi="SimSun" w:hint="eastAsia"/>
          <w:szCs w:val="22"/>
        </w:rPr>
        <w:t>已设有公平交易或</w:t>
      </w:r>
      <w:r w:rsidR="000024C4">
        <w:rPr>
          <w:rFonts w:ascii="SimSun" w:hAnsi="SimSun" w:hint="eastAsia"/>
          <w:szCs w:val="22"/>
        </w:rPr>
        <w:t>合理</w:t>
      </w:r>
      <w:r w:rsidRPr="00D84FFA">
        <w:rPr>
          <w:rFonts w:ascii="SimSun" w:hAnsi="SimSun" w:hint="eastAsia"/>
          <w:szCs w:val="22"/>
        </w:rPr>
        <w:t>使用条款的成员国政策制定者和立法者，应考虑潜在</w:t>
      </w:r>
      <w:r w:rsidR="000024C4">
        <w:rPr>
          <w:rFonts w:ascii="SimSun" w:hAnsi="SimSun" w:hint="eastAsia"/>
          <w:szCs w:val="22"/>
        </w:rPr>
        <w:t>的获取</w:t>
      </w:r>
      <w:r w:rsidRPr="00D84FFA">
        <w:rPr>
          <w:rFonts w:ascii="SimSun" w:hAnsi="SimSun" w:hint="eastAsia"/>
          <w:szCs w:val="22"/>
        </w:rPr>
        <w:t>方案如何与这些条款协同运作。</w:t>
      </w:r>
    </w:p>
    <w:p w14:paraId="29D60AC0" w14:textId="346EF59F" w:rsidR="00C019A0" w:rsidRPr="000024C4" w:rsidRDefault="000024C4" w:rsidP="00EA190A">
      <w:pPr>
        <w:pStyle w:val="Level3"/>
        <w:keepNext/>
        <w:spacing w:afterLines="50" w:after="120" w:line="340" w:lineRule="atLeast"/>
        <w:jc w:val="both"/>
        <w:rPr>
          <w:rFonts w:ascii="KaiTi" w:eastAsia="KaiTi" w:hAnsi="KaiTi"/>
          <w:i w:val="0"/>
          <w:iCs w:val="0"/>
          <w:lang w:eastAsia="zh-CN"/>
        </w:rPr>
      </w:pPr>
      <w:bookmarkStart w:id="37" w:name="_Toc230185186"/>
      <w:r w:rsidRPr="000024C4">
        <w:rPr>
          <w:rFonts w:ascii="KaiTi" w:eastAsia="KaiTi" w:hAnsi="KaiTi" w:hint="eastAsia"/>
          <w:i w:val="0"/>
          <w:iCs w:val="0"/>
          <w:lang w:eastAsia="zh-CN"/>
        </w:rPr>
        <w:lastRenderedPageBreak/>
        <w:t>获取</w:t>
      </w:r>
      <w:r w:rsidR="00C019A0" w:rsidRPr="000024C4">
        <w:rPr>
          <w:rFonts w:ascii="KaiTi" w:eastAsia="KaiTi" w:hAnsi="KaiTi" w:hint="eastAsia"/>
          <w:i w:val="0"/>
          <w:iCs w:val="0"/>
          <w:lang w:eastAsia="zh-CN"/>
        </w:rPr>
        <w:t>与版权侵权责任限制</w:t>
      </w:r>
      <w:bookmarkEnd w:id="37"/>
    </w:p>
    <w:p w14:paraId="7974A4BC" w14:textId="22DDA162"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部分成员国已在版权法中制定</w:t>
      </w:r>
      <w:r w:rsidR="000024C4">
        <w:rPr>
          <w:rFonts w:ascii="SimSun" w:hAnsi="SimSun" w:hint="eastAsia"/>
          <w:szCs w:val="22"/>
        </w:rPr>
        <w:t>了</w:t>
      </w:r>
      <w:r w:rsidRPr="00D84FFA">
        <w:rPr>
          <w:rFonts w:ascii="SimSun" w:hAnsi="SimSun" w:hint="eastAsia"/>
          <w:szCs w:val="22"/>
        </w:rPr>
        <w:t>例外条款，规定在特定情形下（如为非商业目的复制或传播作品）可减轻侵权损害赔偿责任。对于图书馆、档案馆、博物馆等致力于在线提供馆藏作品</w:t>
      </w:r>
      <w:r w:rsidR="000024C4">
        <w:rPr>
          <w:rFonts w:ascii="SimSun" w:hAnsi="SimSun" w:hint="eastAsia"/>
          <w:szCs w:val="22"/>
        </w:rPr>
        <w:t>获取</w:t>
      </w:r>
      <w:r w:rsidRPr="00D84FFA">
        <w:rPr>
          <w:rFonts w:ascii="SimSun" w:hAnsi="SimSun" w:hint="eastAsia"/>
          <w:szCs w:val="22"/>
        </w:rPr>
        <w:t>的</w:t>
      </w:r>
      <w:r w:rsidR="003030F6">
        <w:rPr>
          <w:rFonts w:ascii="SimSun" w:hAnsi="SimSun" w:hint="eastAsia"/>
          <w:szCs w:val="22"/>
        </w:rPr>
        <w:t>可信机构</w:t>
      </w:r>
      <w:r w:rsidRPr="00D84FFA">
        <w:rPr>
          <w:rFonts w:ascii="SimSun" w:hAnsi="SimSun" w:hint="eastAsia"/>
          <w:szCs w:val="22"/>
        </w:rPr>
        <w:t>而言，此类立法仍是最重要的</w:t>
      </w:r>
      <w:r w:rsidR="000024C4">
        <w:rPr>
          <w:rFonts w:ascii="SimSun" w:hAnsi="SimSun" w:hint="eastAsia"/>
          <w:szCs w:val="22"/>
        </w:rPr>
        <w:t>获取</w:t>
      </w:r>
      <w:r w:rsidRPr="00D84FFA">
        <w:rPr>
          <w:rFonts w:ascii="SimSun" w:hAnsi="SimSun" w:hint="eastAsia"/>
          <w:szCs w:val="22"/>
        </w:rPr>
        <w:t>解决</w:t>
      </w:r>
      <w:r w:rsidRPr="00201A9A">
        <w:rPr>
          <w:rFonts w:ascii="SimSun" w:hAnsi="SimSun" w:hint="eastAsia"/>
          <w:szCs w:val="22"/>
        </w:rPr>
        <w:t>方案之一</w:t>
      </w:r>
      <w:r w:rsidRPr="00201A9A">
        <w:rPr>
          <w:rStyle w:val="EndnoteReference"/>
          <w:rFonts w:ascii="SimSun" w:hAnsi="SimSun" w:hint="eastAsia"/>
          <w:szCs w:val="22"/>
          <w:vertAlign w:val="baseline"/>
        </w:rPr>
        <w:t>。</w:t>
      </w:r>
      <w:r w:rsidR="00A00ED0" w:rsidRPr="00201A9A">
        <w:rPr>
          <w:rStyle w:val="EndnoteReference"/>
          <w:rFonts w:ascii="SimSun" w:hAnsi="SimSun"/>
          <w:szCs w:val="22"/>
        </w:rPr>
        <w:endnoteReference w:id="30"/>
      </w:r>
      <w:r w:rsidRPr="00201A9A">
        <w:rPr>
          <w:rFonts w:ascii="SimSun" w:hAnsi="SimSun" w:hint="eastAsia"/>
          <w:szCs w:val="22"/>
        </w:rPr>
        <w:t>其他司法管辖区也出台了相关条款，为图书馆、档案馆和博物馆等以公共利益为宗旨开展活动的</w:t>
      </w:r>
      <w:r w:rsidR="003030F6" w:rsidRPr="00201A9A">
        <w:rPr>
          <w:rFonts w:ascii="SimSun" w:hAnsi="SimSun" w:hint="eastAsia"/>
          <w:szCs w:val="22"/>
        </w:rPr>
        <w:t>可信机构</w:t>
      </w:r>
      <w:r w:rsidRPr="00201A9A">
        <w:rPr>
          <w:rFonts w:ascii="SimSun" w:hAnsi="SimSun" w:hint="eastAsia"/>
          <w:szCs w:val="22"/>
        </w:rPr>
        <w:t>降低或免除法定赔偿责任。</w:t>
      </w:r>
      <w:r w:rsidRPr="00201A9A">
        <w:rPr>
          <w:rFonts w:ascii="SimSun" w:hAnsi="SimSun" w:hint="eastAsia"/>
          <w:szCs w:val="22"/>
          <w:vertAlign w:val="superscript"/>
        </w:rPr>
        <w:endnoteReference w:id="31"/>
      </w:r>
      <w:r w:rsidRPr="00201A9A">
        <w:rPr>
          <w:rFonts w:ascii="SimSun" w:hAnsi="SimSun" w:hint="eastAsia"/>
          <w:szCs w:val="22"/>
        </w:rPr>
        <w:t>因此，政策制定者和立法者可考虑通过降低核心文化遗产活动相关的潜在赔偿风险</w:t>
      </w:r>
      <w:r w:rsidRPr="00D84FFA">
        <w:rPr>
          <w:rFonts w:ascii="SimSun" w:hAnsi="SimSun" w:hint="eastAsia"/>
          <w:szCs w:val="22"/>
        </w:rPr>
        <w:t>，来制定既能保障公共利益又能鼓励资源共享的</w:t>
      </w:r>
      <w:r w:rsidR="000024C4">
        <w:rPr>
          <w:rFonts w:ascii="SimSun" w:hAnsi="SimSun" w:hint="eastAsia"/>
          <w:szCs w:val="22"/>
        </w:rPr>
        <w:t>获取解决</w:t>
      </w:r>
      <w:r w:rsidRPr="00D84FFA">
        <w:rPr>
          <w:rFonts w:ascii="SimSun" w:hAnsi="SimSun" w:hint="eastAsia"/>
          <w:szCs w:val="22"/>
        </w:rPr>
        <w:t>方案。</w:t>
      </w:r>
      <w:r w:rsidRPr="00D84FFA">
        <w:rPr>
          <w:rFonts w:ascii="SimSun" w:hAnsi="SimSun" w:hint="eastAsia"/>
          <w:szCs w:val="22"/>
          <w:vertAlign w:val="superscript"/>
        </w:rPr>
        <w:endnoteReference w:id="32"/>
      </w:r>
    </w:p>
    <w:p w14:paraId="6A5D8354" w14:textId="26A6BD99" w:rsidR="00C019A0" w:rsidRPr="000024C4" w:rsidRDefault="000024C4" w:rsidP="00EB41EE">
      <w:pPr>
        <w:pStyle w:val="Level3"/>
        <w:spacing w:afterLines="50" w:after="120" w:line="340" w:lineRule="atLeast"/>
        <w:jc w:val="both"/>
        <w:rPr>
          <w:rFonts w:ascii="KaiTi" w:eastAsia="KaiTi" w:hAnsi="KaiTi"/>
          <w:i w:val="0"/>
          <w:iCs w:val="0"/>
          <w:lang w:eastAsia="zh-CN"/>
        </w:rPr>
      </w:pPr>
      <w:bookmarkStart w:id="38" w:name="_Toc230185187"/>
      <w:r w:rsidRPr="000024C4">
        <w:rPr>
          <w:rFonts w:ascii="KaiTi" w:eastAsia="KaiTi" w:hAnsi="KaiTi" w:hint="eastAsia"/>
          <w:i w:val="0"/>
          <w:iCs w:val="0"/>
          <w:lang w:eastAsia="zh-CN"/>
        </w:rPr>
        <w:t>获取</w:t>
      </w:r>
      <w:r w:rsidR="00C019A0" w:rsidRPr="000024C4">
        <w:rPr>
          <w:rFonts w:ascii="KaiTi" w:eastAsia="KaiTi" w:hAnsi="KaiTi" w:hint="eastAsia"/>
          <w:i w:val="0"/>
          <w:iCs w:val="0"/>
          <w:lang w:eastAsia="zh-CN"/>
        </w:rPr>
        <w:t>与</w:t>
      </w:r>
      <w:r w:rsidR="00F46F7C">
        <w:rPr>
          <w:rFonts w:ascii="KaiTi" w:eastAsia="KaiTi" w:hAnsi="KaiTi" w:hint="eastAsia"/>
          <w:i w:val="0"/>
          <w:iCs w:val="0"/>
          <w:lang w:eastAsia="zh-CN"/>
        </w:rPr>
        <w:t>避免</w:t>
      </w:r>
      <w:r w:rsidR="00C019A0" w:rsidRPr="000024C4">
        <w:rPr>
          <w:rFonts w:ascii="KaiTi" w:eastAsia="KaiTi" w:hAnsi="KaiTi" w:hint="eastAsia"/>
          <w:i w:val="0"/>
          <w:iCs w:val="0"/>
          <w:lang w:eastAsia="zh-CN"/>
        </w:rPr>
        <w:t>侵权：</w:t>
      </w:r>
      <w:r w:rsidRPr="000024C4">
        <w:rPr>
          <w:rFonts w:ascii="KaiTi" w:eastAsia="KaiTi" w:hAnsi="KaiTi" w:hint="eastAsia"/>
          <w:i w:val="0"/>
          <w:iCs w:val="0"/>
          <w:lang w:eastAsia="zh-CN"/>
        </w:rPr>
        <w:t>避风港</w:t>
      </w:r>
      <w:r w:rsidR="00C019A0" w:rsidRPr="000024C4">
        <w:rPr>
          <w:rFonts w:ascii="KaiTi" w:eastAsia="KaiTi" w:hAnsi="KaiTi" w:hint="eastAsia"/>
          <w:i w:val="0"/>
          <w:iCs w:val="0"/>
          <w:lang w:eastAsia="zh-CN"/>
        </w:rPr>
        <w:t>条款</w:t>
      </w:r>
      <w:bookmarkEnd w:id="38"/>
    </w:p>
    <w:p w14:paraId="07A756DE" w14:textId="5B41F388"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其他成员国</w:t>
      </w:r>
      <w:r w:rsidRPr="00D84FFA">
        <w:rPr>
          <w:rFonts w:ascii="SimSun" w:hAnsi="SimSun" w:hint="eastAsia"/>
          <w:szCs w:val="22"/>
          <w:vertAlign w:val="superscript"/>
        </w:rPr>
        <w:endnoteReference w:id="33"/>
      </w:r>
      <w:r w:rsidRPr="00D84FFA">
        <w:rPr>
          <w:rFonts w:ascii="SimSun" w:hAnsi="SimSun" w:hint="eastAsia"/>
          <w:szCs w:val="22"/>
        </w:rPr>
        <w:t>在其版权法中规定：当版权所有者收到侵权通知后，若采取行动</w:t>
      </w:r>
      <w:r w:rsidR="00340992">
        <w:rPr>
          <w:rFonts w:ascii="SimSun" w:hAnsi="SimSun" w:hint="eastAsia"/>
          <w:szCs w:val="22"/>
        </w:rPr>
        <w:t>删除</w:t>
      </w:r>
      <w:r w:rsidRPr="00D84FFA">
        <w:rPr>
          <w:rFonts w:ascii="SimSun" w:hAnsi="SimSun" w:hint="eastAsia"/>
          <w:szCs w:val="22"/>
        </w:rPr>
        <w:t>被指控侵权的数字材料，</w:t>
      </w:r>
      <w:r w:rsidR="00340992">
        <w:rPr>
          <w:rFonts w:ascii="SimSun" w:hAnsi="SimSun" w:hint="eastAsia"/>
          <w:szCs w:val="22"/>
        </w:rPr>
        <w:t>就可以</w:t>
      </w:r>
      <w:r w:rsidRPr="00D84FFA">
        <w:rPr>
          <w:rFonts w:ascii="SimSun" w:hAnsi="SimSun" w:hint="eastAsia"/>
          <w:szCs w:val="22"/>
        </w:rPr>
        <w:t>最大限度</w:t>
      </w:r>
      <w:r w:rsidR="00340992">
        <w:rPr>
          <w:rFonts w:ascii="SimSun" w:hAnsi="SimSun" w:hint="eastAsia"/>
          <w:szCs w:val="22"/>
        </w:rPr>
        <w:t>地</w:t>
      </w:r>
      <w:r w:rsidRPr="00D84FFA">
        <w:rPr>
          <w:rFonts w:ascii="SimSun" w:hAnsi="SimSun" w:hint="eastAsia"/>
          <w:szCs w:val="22"/>
        </w:rPr>
        <w:t>降低侵权损害赔偿。在特定司法管辖区内，当图书馆、档案馆和博物馆在网络环境中运营并在线发布</w:t>
      </w:r>
      <w:r w:rsidR="00340992">
        <w:rPr>
          <w:rFonts w:ascii="SimSun" w:hAnsi="SimSun" w:hint="eastAsia"/>
          <w:szCs w:val="22"/>
        </w:rPr>
        <w:t>藏品的</w:t>
      </w:r>
      <w:r w:rsidRPr="00D84FFA">
        <w:rPr>
          <w:rFonts w:ascii="SimSun" w:hAnsi="SimSun" w:hint="eastAsia"/>
          <w:szCs w:val="22"/>
        </w:rPr>
        <w:t>数字副本时，可</w:t>
      </w:r>
      <w:r w:rsidR="00340992">
        <w:rPr>
          <w:rFonts w:ascii="SimSun" w:hAnsi="SimSun" w:hint="eastAsia"/>
          <w:szCs w:val="22"/>
        </w:rPr>
        <w:t>以</w:t>
      </w:r>
      <w:r w:rsidRPr="00D84FFA">
        <w:rPr>
          <w:rFonts w:ascii="SimSun" w:hAnsi="SimSun" w:hint="eastAsia"/>
          <w:szCs w:val="22"/>
        </w:rPr>
        <w:t>援引这些</w:t>
      </w:r>
      <w:r w:rsidR="00340992">
        <w:rPr>
          <w:rFonts w:ascii="SimSun" w:hAnsi="SimSun" w:hint="eastAsia"/>
          <w:szCs w:val="22"/>
        </w:rPr>
        <w:t>“避风港”</w:t>
      </w:r>
      <w:r w:rsidRPr="00D84FFA">
        <w:rPr>
          <w:rFonts w:ascii="SimSun" w:hAnsi="SimSun" w:hint="eastAsia"/>
          <w:szCs w:val="22"/>
        </w:rPr>
        <w:t>条款。</w:t>
      </w:r>
    </w:p>
    <w:p w14:paraId="04B47875" w14:textId="7263F857"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在</w:t>
      </w:r>
      <w:r w:rsidR="00340992">
        <w:rPr>
          <w:rFonts w:ascii="SimSun" w:hAnsi="SimSun" w:hint="eastAsia"/>
          <w:szCs w:val="22"/>
        </w:rPr>
        <w:t>大</w:t>
      </w:r>
      <w:r w:rsidRPr="00D84FFA">
        <w:rPr>
          <w:rFonts w:ascii="SimSun" w:hAnsi="SimSun" w:hint="eastAsia"/>
          <w:szCs w:val="22"/>
        </w:rPr>
        <w:t>多数司法管辖区，还</w:t>
      </w:r>
      <w:r w:rsidR="00340992">
        <w:rPr>
          <w:rFonts w:ascii="SimSun" w:hAnsi="SimSun" w:hint="eastAsia"/>
          <w:szCs w:val="22"/>
        </w:rPr>
        <w:t>有一项附加</w:t>
      </w:r>
      <w:r w:rsidRPr="00D84FFA">
        <w:rPr>
          <w:rFonts w:ascii="SimSun" w:hAnsi="SimSun" w:hint="eastAsia"/>
          <w:szCs w:val="22"/>
        </w:rPr>
        <w:t>要求</w:t>
      </w:r>
      <w:r w:rsidR="00340992">
        <w:rPr>
          <w:rFonts w:ascii="SimSun" w:hAnsi="SimSun" w:hint="eastAsia"/>
          <w:szCs w:val="22"/>
        </w:rPr>
        <w:t>，即</w:t>
      </w:r>
      <w:r w:rsidRPr="00D84FFA">
        <w:rPr>
          <w:rFonts w:ascii="SimSun" w:hAnsi="SimSun" w:hint="eastAsia"/>
          <w:szCs w:val="22"/>
        </w:rPr>
        <w:t>托管涉嫌侵权作品的实体必须以</w:t>
      </w:r>
      <w:r w:rsidR="00340992">
        <w:rPr>
          <w:rFonts w:ascii="SimSun" w:hAnsi="SimSun" w:hint="eastAsia"/>
          <w:szCs w:val="22"/>
        </w:rPr>
        <w:t>“</w:t>
      </w:r>
      <w:r w:rsidRPr="00D84FFA">
        <w:rPr>
          <w:rFonts w:ascii="SimSun" w:hAnsi="SimSun" w:hint="eastAsia"/>
          <w:szCs w:val="22"/>
        </w:rPr>
        <w:t>善意</w:t>
      </w:r>
      <w:r w:rsidR="00340992">
        <w:rPr>
          <w:rFonts w:ascii="SimSun" w:hAnsi="SimSun" w:hint="eastAsia"/>
          <w:szCs w:val="22"/>
        </w:rPr>
        <w:t>”</w:t>
      </w:r>
      <w:r w:rsidRPr="00D84FFA">
        <w:rPr>
          <w:rFonts w:ascii="SimSun" w:hAnsi="SimSun" w:hint="eastAsia"/>
          <w:szCs w:val="22"/>
        </w:rPr>
        <w:t>行事。关键在于风险评估。图书馆、档案馆或博物馆需</w:t>
      </w:r>
      <w:r w:rsidR="00F46F7C">
        <w:rPr>
          <w:rFonts w:ascii="SimSun" w:hAnsi="SimSun" w:hint="eastAsia"/>
          <w:szCs w:val="22"/>
        </w:rPr>
        <w:t>要</w:t>
      </w:r>
      <w:r w:rsidRPr="00D84FFA">
        <w:rPr>
          <w:rFonts w:ascii="SimSun" w:hAnsi="SimSun" w:hint="eastAsia"/>
          <w:szCs w:val="22"/>
        </w:rPr>
        <w:t>像其他适用</w:t>
      </w:r>
      <w:r w:rsidR="00340992">
        <w:rPr>
          <w:rFonts w:ascii="SimSun" w:hAnsi="SimSun" w:hint="eastAsia"/>
          <w:szCs w:val="22"/>
        </w:rPr>
        <w:t>避风</w:t>
      </w:r>
      <w:r w:rsidRPr="00D84FFA">
        <w:rPr>
          <w:rFonts w:ascii="SimSun" w:hAnsi="SimSun" w:hint="eastAsia"/>
          <w:szCs w:val="22"/>
        </w:rPr>
        <w:t>港条款的机构一样，以善意评估版权风险。因此，当图书馆、档案馆或博物馆有强烈意愿提供在线数字资源</w:t>
      </w:r>
      <w:r w:rsidR="00340992">
        <w:rPr>
          <w:rFonts w:ascii="SimSun" w:hAnsi="SimSun" w:hint="eastAsia"/>
          <w:szCs w:val="22"/>
        </w:rPr>
        <w:t>的获取</w:t>
      </w:r>
      <w:r w:rsidRPr="00D84FFA">
        <w:rPr>
          <w:rFonts w:ascii="SimSun" w:hAnsi="SimSun" w:hint="eastAsia"/>
          <w:szCs w:val="22"/>
        </w:rPr>
        <w:t>，</w:t>
      </w:r>
      <w:r w:rsidR="00340992">
        <w:rPr>
          <w:rFonts w:ascii="SimSun" w:hAnsi="SimSun" w:hint="eastAsia"/>
          <w:szCs w:val="22"/>
        </w:rPr>
        <w:t>并且</w:t>
      </w:r>
      <w:r w:rsidRPr="00D84FFA">
        <w:rPr>
          <w:rFonts w:ascii="SimSun" w:hAnsi="SimSun" w:hint="eastAsia"/>
          <w:szCs w:val="22"/>
        </w:rPr>
        <w:t>评估</w:t>
      </w:r>
      <w:r w:rsidR="00340992">
        <w:rPr>
          <w:rFonts w:ascii="SimSun" w:hAnsi="SimSun" w:hint="eastAsia"/>
          <w:szCs w:val="22"/>
        </w:rPr>
        <w:t>了</w:t>
      </w:r>
      <w:r w:rsidRPr="00D84FFA">
        <w:rPr>
          <w:rFonts w:ascii="SimSun" w:hAnsi="SimSun" w:hint="eastAsia"/>
          <w:szCs w:val="22"/>
        </w:rPr>
        <w:t>版权风险</w:t>
      </w:r>
      <w:r w:rsidR="00966752">
        <w:rPr>
          <w:rFonts w:ascii="SimSun" w:hAnsi="SimSun" w:hint="eastAsia"/>
          <w:szCs w:val="22"/>
        </w:rPr>
        <w:t>但</w:t>
      </w:r>
      <w:r w:rsidR="00340992">
        <w:rPr>
          <w:rFonts w:ascii="SimSun" w:hAnsi="SimSun" w:hint="eastAsia"/>
          <w:szCs w:val="22"/>
        </w:rPr>
        <w:t>评估结果仍不确定</w:t>
      </w:r>
      <w:r w:rsidRPr="00D84FFA">
        <w:rPr>
          <w:rFonts w:ascii="SimSun" w:hAnsi="SimSun" w:hint="eastAsia"/>
          <w:szCs w:val="22"/>
        </w:rPr>
        <w:t>时，风险缓解条款可</w:t>
      </w:r>
      <w:r w:rsidR="00340992">
        <w:rPr>
          <w:rFonts w:ascii="SimSun" w:hAnsi="SimSun" w:hint="eastAsia"/>
          <w:szCs w:val="22"/>
        </w:rPr>
        <w:t>以</w:t>
      </w:r>
      <w:r w:rsidRPr="00D84FFA">
        <w:rPr>
          <w:rFonts w:ascii="SimSun" w:hAnsi="SimSun" w:hint="eastAsia"/>
          <w:szCs w:val="22"/>
        </w:rPr>
        <w:t>消除部分或全部侵权损害赔偿风险。</w:t>
      </w:r>
    </w:p>
    <w:p w14:paraId="66122EAF" w14:textId="6E1E6CB3" w:rsidR="00C019A0" w:rsidRPr="00340992" w:rsidRDefault="00340992" w:rsidP="00EB41EE">
      <w:pPr>
        <w:pStyle w:val="Level3"/>
        <w:spacing w:afterLines="50" w:after="120" w:line="340" w:lineRule="atLeast"/>
        <w:jc w:val="both"/>
        <w:rPr>
          <w:rFonts w:ascii="KaiTi" w:eastAsia="KaiTi" w:hAnsi="KaiTi"/>
          <w:i w:val="0"/>
          <w:iCs w:val="0"/>
          <w:lang w:eastAsia="zh-CN"/>
        </w:rPr>
      </w:pPr>
      <w:bookmarkStart w:id="39" w:name="_Toc230185188"/>
      <w:r w:rsidRPr="00340992">
        <w:rPr>
          <w:rFonts w:ascii="KaiTi" w:eastAsia="KaiTi" w:hAnsi="KaiTi" w:hint="eastAsia"/>
          <w:i w:val="0"/>
          <w:iCs w:val="0"/>
          <w:lang w:eastAsia="zh-CN"/>
        </w:rPr>
        <w:t>获取</w:t>
      </w:r>
      <w:r w:rsidR="00C019A0" w:rsidRPr="00340992">
        <w:rPr>
          <w:rFonts w:ascii="KaiTi" w:eastAsia="KaiTi" w:hAnsi="KaiTi" w:hint="eastAsia"/>
          <w:i w:val="0"/>
          <w:iCs w:val="0"/>
          <w:lang w:eastAsia="zh-CN"/>
        </w:rPr>
        <w:t>公</w:t>
      </w:r>
      <w:r w:rsidRPr="00340992">
        <w:rPr>
          <w:rFonts w:ascii="KaiTi" w:eastAsia="KaiTi" w:hAnsi="KaiTi" w:hint="eastAsia"/>
          <w:i w:val="0"/>
          <w:iCs w:val="0"/>
          <w:lang w:eastAsia="zh-CN"/>
        </w:rPr>
        <w:t>有</w:t>
      </w:r>
      <w:r w:rsidR="00C019A0" w:rsidRPr="00340992">
        <w:rPr>
          <w:rFonts w:ascii="KaiTi" w:eastAsia="KaiTi" w:hAnsi="KaiTi" w:hint="eastAsia"/>
          <w:i w:val="0"/>
          <w:iCs w:val="0"/>
          <w:lang w:eastAsia="zh-CN"/>
        </w:rPr>
        <w:t>领域</w:t>
      </w:r>
      <w:r w:rsidRPr="00340992">
        <w:rPr>
          <w:rFonts w:ascii="KaiTi" w:eastAsia="KaiTi" w:hAnsi="KaiTi" w:hint="eastAsia"/>
          <w:i w:val="0"/>
          <w:iCs w:val="0"/>
          <w:lang w:eastAsia="zh-CN"/>
        </w:rPr>
        <w:t>和</w:t>
      </w:r>
      <w:r w:rsidR="00FF34C4" w:rsidRPr="00FF34C4">
        <w:rPr>
          <w:rFonts w:ascii="KaiTi" w:eastAsia="KaiTi" w:hAnsi="KaiTi" w:hint="eastAsia"/>
          <w:i w:val="0"/>
          <w:iCs w:val="0"/>
          <w:lang w:eastAsia="zh-CN"/>
        </w:rPr>
        <w:t>受保护期限限制影响的作品</w:t>
      </w:r>
      <w:bookmarkEnd w:id="39"/>
    </w:p>
    <w:p w14:paraId="2AE35093" w14:textId="0685F3C9"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如前所述，特定情形表明</w:t>
      </w:r>
      <w:r w:rsidR="0070297F">
        <w:rPr>
          <w:rFonts w:ascii="SimSun" w:hAnsi="SimSun" w:hint="eastAsia"/>
          <w:szCs w:val="22"/>
        </w:rPr>
        <w:t>某些规定的</w:t>
      </w:r>
      <w:r w:rsidRPr="00D84FFA">
        <w:rPr>
          <w:rFonts w:ascii="SimSun" w:hAnsi="SimSun" w:hint="eastAsia"/>
          <w:szCs w:val="22"/>
        </w:rPr>
        <w:t>版权例外可能是消除或大幅降低图书馆、档案馆及博物馆使用受版权保护作品</w:t>
      </w:r>
      <w:r w:rsidR="00844A0F">
        <w:rPr>
          <w:rFonts w:ascii="SimSun" w:hAnsi="SimSun" w:hint="eastAsia"/>
          <w:szCs w:val="22"/>
        </w:rPr>
        <w:t>版权</w:t>
      </w:r>
      <w:r w:rsidRPr="00D84FFA">
        <w:rPr>
          <w:rFonts w:ascii="SimSun" w:hAnsi="SimSun" w:hint="eastAsia"/>
          <w:szCs w:val="22"/>
        </w:rPr>
        <w:t>侵权责任风险的唯一明确途径。</w:t>
      </w:r>
      <w:r w:rsidR="00B81331">
        <w:rPr>
          <w:rFonts w:ascii="SimSun" w:hAnsi="SimSun" w:hint="eastAsia"/>
          <w:szCs w:val="22"/>
        </w:rPr>
        <w:t>在</w:t>
      </w:r>
      <w:r w:rsidRPr="00D84FFA">
        <w:rPr>
          <w:rFonts w:ascii="SimSun" w:hAnsi="SimSun" w:hint="eastAsia"/>
          <w:szCs w:val="22"/>
        </w:rPr>
        <w:t>管理复杂媒体藏品时</w:t>
      </w:r>
      <w:r w:rsidR="00B81331">
        <w:rPr>
          <w:rFonts w:ascii="SimSun" w:hAnsi="SimSun" w:hint="eastAsia"/>
          <w:szCs w:val="22"/>
        </w:rPr>
        <w:t>，这一点</w:t>
      </w:r>
      <w:r w:rsidRPr="00D84FFA">
        <w:rPr>
          <w:rFonts w:ascii="SimSun" w:hAnsi="SimSun" w:hint="eastAsia"/>
          <w:szCs w:val="22"/>
        </w:rPr>
        <w:t>尤为</w:t>
      </w:r>
      <w:r w:rsidR="00B81331">
        <w:rPr>
          <w:rFonts w:ascii="SimSun" w:hAnsi="SimSun" w:hint="eastAsia"/>
          <w:szCs w:val="22"/>
        </w:rPr>
        <w:t>重要</w:t>
      </w:r>
      <w:r w:rsidRPr="00D84FFA">
        <w:rPr>
          <w:rFonts w:ascii="SimSun" w:hAnsi="SimSun" w:hint="eastAsia"/>
          <w:szCs w:val="22"/>
        </w:rPr>
        <w:t>。然而，</w:t>
      </w:r>
      <w:r w:rsidR="00E10BFC" w:rsidRPr="00E10BFC">
        <w:rPr>
          <w:rFonts w:ascii="SimSun" w:hAnsi="SimSun" w:hint="eastAsia"/>
          <w:szCs w:val="22"/>
        </w:rPr>
        <w:t>然而，对于版权已</w:t>
      </w:r>
      <w:r w:rsidR="00660EA6">
        <w:rPr>
          <w:rFonts w:ascii="SimSun" w:hAnsi="SimSun" w:hint="eastAsia"/>
          <w:szCs w:val="22"/>
        </w:rPr>
        <w:t>过期</w:t>
      </w:r>
      <w:r w:rsidR="00E10BFC" w:rsidRPr="00E10BFC">
        <w:rPr>
          <w:rFonts w:ascii="SimSun" w:hAnsi="SimSun" w:hint="eastAsia"/>
          <w:szCs w:val="22"/>
        </w:rPr>
        <w:t>的作品（即属于公</w:t>
      </w:r>
      <w:r w:rsidR="00307DAD">
        <w:rPr>
          <w:rFonts w:ascii="SimSun" w:hAnsi="SimSun" w:hint="eastAsia"/>
          <w:szCs w:val="22"/>
        </w:rPr>
        <w:t>有</w:t>
      </w:r>
      <w:r w:rsidR="00E10BFC" w:rsidRPr="00E10BFC">
        <w:rPr>
          <w:rFonts w:ascii="SimSun" w:hAnsi="SimSun" w:hint="eastAsia"/>
          <w:szCs w:val="22"/>
        </w:rPr>
        <w:t>领域的作品），其他与版权无关的潜在风险也可能</w:t>
      </w:r>
      <w:r w:rsidR="00901E28">
        <w:rPr>
          <w:rFonts w:ascii="SimSun" w:hAnsi="SimSun" w:hint="eastAsia"/>
          <w:szCs w:val="22"/>
        </w:rPr>
        <w:t>大大降低</w:t>
      </w:r>
      <w:r w:rsidR="00E10BFC" w:rsidRPr="00E10BFC">
        <w:rPr>
          <w:rFonts w:ascii="SimSun" w:hAnsi="SimSun" w:hint="eastAsia"/>
          <w:szCs w:val="22"/>
        </w:rPr>
        <w:t>。具体而言，捐赠协议中关于</w:t>
      </w:r>
      <w:r w:rsidR="001375DE">
        <w:rPr>
          <w:rFonts w:ascii="SimSun" w:hAnsi="SimSun" w:hint="eastAsia"/>
          <w:szCs w:val="22"/>
        </w:rPr>
        <w:t>获取</w:t>
      </w:r>
      <w:r w:rsidR="00E10BFC" w:rsidRPr="00E10BFC">
        <w:rPr>
          <w:rFonts w:ascii="SimSun" w:hAnsi="SimSun" w:hint="eastAsia"/>
          <w:szCs w:val="22"/>
        </w:rPr>
        <w:t>的特定合同限制、隐私问题、</w:t>
      </w:r>
      <w:r w:rsidR="00E54193">
        <w:rPr>
          <w:rFonts w:ascii="SimSun" w:hAnsi="SimSun" w:hint="eastAsia"/>
          <w:szCs w:val="22"/>
        </w:rPr>
        <w:t>公开</w:t>
      </w:r>
      <w:r w:rsidR="00E10BFC" w:rsidRPr="00E10BFC">
        <w:rPr>
          <w:rFonts w:ascii="SimSun" w:hAnsi="SimSun" w:hint="eastAsia"/>
          <w:szCs w:val="22"/>
        </w:rPr>
        <w:t>权、商业秘密，甚至安全问题所涉及的权利，也可能受期限限制，因此随着时间的推移，这些权利对馆藏作品的适用性会逐渐减弱，从而降低与</w:t>
      </w:r>
      <w:r w:rsidR="00CA3DA4">
        <w:rPr>
          <w:rFonts w:ascii="SimSun" w:hAnsi="SimSun" w:hint="eastAsia"/>
          <w:szCs w:val="22"/>
        </w:rPr>
        <w:t>获取</w:t>
      </w:r>
      <w:r w:rsidR="00E10BFC" w:rsidRPr="00E10BFC">
        <w:rPr>
          <w:rFonts w:ascii="SimSun" w:hAnsi="SimSun" w:hint="eastAsia"/>
          <w:szCs w:val="22"/>
        </w:rPr>
        <w:t>相关的风险。在其他情况下，尽管版权或其他权利和限制已过期，但可能不受期限限制的其他形式的知识产权（如传统知识或传统文化表现形式）仍可能对</w:t>
      </w:r>
      <w:r w:rsidR="001C3839">
        <w:rPr>
          <w:rFonts w:ascii="SimSun" w:hAnsi="SimSun" w:hint="eastAsia"/>
          <w:szCs w:val="22"/>
        </w:rPr>
        <w:t>获取</w:t>
      </w:r>
      <w:r w:rsidR="00E10BFC" w:rsidRPr="00E10BFC">
        <w:rPr>
          <w:rFonts w:ascii="SimSun" w:hAnsi="SimSun" w:hint="eastAsia"/>
          <w:szCs w:val="22"/>
        </w:rPr>
        <w:t>馆藏作品产生影响</w:t>
      </w:r>
      <w:r w:rsidR="001C3839" w:rsidRPr="00242454">
        <w:rPr>
          <w:rFonts w:ascii="SimSun" w:hAnsi="SimSun" w:hint="eastAsia"/>
          <w:szCs w:val="22"/>
        </w:rPr>
        <w:t>。</w:t>
      </w:r>
      <w:r w:rsidR="008D29A9" w:rsidRPr="00242454">
        <w:rPr>
          <w:rStyle w:val="EndnoteReference"/>
          <w:rFonts w:ascii="SimSun" w:hAnsi="SimSun"/>
          <w:szCs w:val="22"/>
        </w:rPr>
        <w:endnoteReference w:id="34"/>
      </w:r>
      <w:r w:rsidR="00A847B8">
        <w:rPr>
          <w:rFonts w:ascii="SimSun" w:hAnsi="SimSun" w:hint="eastAsia"/>
          <w:szCs w:val="22"/>
        </w:rPr>
        <w:t xml:space="preserve"> </w:t>
      </w:r>
    </w:p>
    <w:p w14:paraId="4E6D5A57" w14:textId="6BC318E5"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对于</w:t>
      </w:r>
      <w:r w:rsidR="00B81331">
        <w:rPr>
          <w:rFonts w:ascii="SimSun" w:hAnsi="SimSun" w:hint="eastAsia"/>
          <w:szCs w:val="22"/>
        </w:rPr>
        <w:t>公有</w:t>
      </w:r>
      <w:r w:rsidRPr="00D84FFA">
        <w:rPr>
          <w:rFonts w:ascii="SimSun" w:hAnsi="SimSun" w:hint="eastAsia"/>
          <w:szCs w:val="22"/>
        </w:rPr>
        <w:t>领域的作品，</w:t>
      </w:r>
      <w:r w:rsidR="00A96E42">
        <w:rPr>
          <w:rFonts w:ascii="SimSun" w:hAnsi="SimSun" w:hint="eastAsia"/>
          <w:szCs w:val="22"/>
        </w:rPr>
        <w:t>版权</w:t>
      </w:r>
      <w:r w:rsidRPr="00D84FFA">
        <w:rPr>
          <w:rFonts w:ascii="SimSun" w:hAnsi="SimSun" w:hint="eastAsia"/>
          <w:szCs w:val="22"/>
        </w:rPr>
        <w:t>侵权风险的可能性较低，因为使用此类作品无需征得任何人的许可。因此，</w:t>
      </w:r>
      <w:r w:rsidR="009008B0" w:rsidRPr="009008B0">
        <w:rPr>
          <w:rFonts w:ascii="SimSun" w:hAnsi="SimSun" w:hint="eastAsia"/>
          <w:szCs w:val="22"/>
        </w:rPr>
        <w:t>在经过全面的</w:t>
      </w:r>
      <w:r w:rsidR="009008B0">
        <w:rPr>
          <w:rFonts w:ascii="SimSun" w:hAnsi="SimSun" w:hint="eastAsia"/>
          <w:szCs w:val="22"/>
        </w:rPr>
        <w:t>获取</w:t>
      </w:r>
      <w:r w:rsidR="009008B0" w:rsidRPr="009008B0">
        <w:rPr>
          <w:rFonts w:ascii="SimSun" w:hAnsi="SimSun" w:hint="eastAsia"/>
          <w:szCs w:val="22"/>
        </w:rPr>
        <w:t>评估审查后，</w:t>
      </w:r>
      <w:r w:rsidRPr="00D84FFA">
        <w:rPr>
          <w:rFonts w:ascii="SimSun" w:hAnsi="SimSun" w:hint="eastAsia"/>
          <w:szCs w:val="22"/>
        </w:rPr>
        <w:t>文化遗产机构可以提供此类作品的</w:t>
      </w:r>
      <w:r w:rsidR="00B81331">
        <w:rPr>
          <w:rFonts w:ascii="SimSun" w:hAnsi="SimSun" w:hint="eastAsia"/>
          <w:szCs w:val="22"/>
        </w:rPr>
        <w:t>获取</w:t>
      </w:r>
      <w:r w:rsidRPr="00D84FFA">
        <w:rPr>
          <w:rFonts w:ascii="SimSun" w:hAnsi="SimSun" w:hint="eastAsia"/>
          <w:szCs w:val="22"/>
        </w:rPr>
        <w:t>，而不必担心承担</w:t>
      </w:r>
      <w:r w:rsidR="00B81331">
        <w:rPr>
          <w:rFonts w:ascii="SimSun" w:hAnsi="SimSun" w:hint="eastAsia"/>
          <w:szCs w:val="22"/>
        </w:rPr>
        <w:t>版权侵权</w:t>
      </w:r>
      <w:r w:rsidRPr="00D84FFA">
        <w:rPr>
          <w:rFonts w:ascii="SimSun" w:hAnsi="SimSun" w:hint="eastAsia"/>
          <w:szCs w:val="22"/>
        </w:rPr>
        <w:t>责任。版权所有者向机构捐赠作品的情况也类似，捐赠意味着转让</w:t>
      </w:r>
      <w:r w:rsidR="00EF299C">
        <w:rPr>
          <w:rFonts w:ascii="SimSun" w:hAnsi="SimSun" w:hint="eastAsia"/>
          <w:szCs w:val="22"/>
        </w:rPr>
        <w:t>或许可</w:t>
      </w:r>
      <w:r w:rsidRPr="00D84FFA">
        <w:rPr>
          <w:rFonts w:ascii="SimSun" w:hAnsi="SimSun" w:hint="eastAsia"/>
          <w:szCs w:val="22"/>
        </w:rPr>
        <w:t>相关作品的权利</w:t>
      </w:r>
      <w:r w:rsidR="00EF299C">
        <w:rPr>
          <w:rFonts w:ascii="SimSun" w:hAnsi="SimSun" w:hint="eastAsia"/>
          <w:szCs w:val="22"/>
        </w:rPr>
        <w:t>，通常附有具体的条款和条件</w:t>
      </w:r>
      <w:r w:rsidR="00660EA6" w:rsidRPr="00981AA6">
        <w:rPr>
          <w:szCs w:val="22"/>
          <w:vertAlign w:val="superscript"/>
        </w:rPr>
        <w:endnoteReference w:id="35"/>
      </w:r>
      <w:r w:rsidRPr="00D84FFA">
        <w:rPr>
          <w:rFonts w:ascii="SimSun" w:hAnsi="SimSun" w:hint="eastAsia"/>
          <w:szCs w:val="22"/>
        </w:rPr>
        <w:t>。因此，文化遗产机构对其</w:t>
      </w:r>
      <w:r w:rsidR="00B81331">
        <w:rPr>
          <w:rFonts w:ascii="SimSun" w:hAnsi="SimSun" w:hint="eastAsia"/>
          <w:szCs w:val="22"/>
        </w:rPr>
        <w:t>藏品中</w:t>
      </w:r>
      <w:r w:rsidRPr="00D84FFA">
        <w:rPr>
          <w:rFonts w:ascii="SimSun" w:hAnsi="SimSun" w:hint="eastAsia"/>
          <w:szCs w:val="22"/>
        </w:rPr>
        <w:t>材料进行权利和风险评估尤为重要，主要目的是</w:t>
      </w:r>
      <w:r w:rsidR="00B81331">
        <w:rPr>
          <w:rFonts w:ascii="SimSun" w:hAnsi="SimSun" w:hint="eastAsia"/>
          <w:szCs w:val="22"/>
        </w:rPr>
        <w:t>要找出</w:t>
      </w:r>
      <w:r w:rsidRPr="00D84FFA">
        <w:rPr>
          <w:rFonts w:ascii="SimSun" w:hAnsi="SimSun" w:hint="eastAsia"/>
          <w:szCs w:val="22"/>
        </w:rPr>
        <w:t>版权已过期的作品</w:t>
      </w:r>
      <w:r w:rsidR="00660EA6">
        <w:rPr>
          <w:rFonts w:ascii="SimSun" w:hAnsi="SimSun" w:hint="eastAsia"/>
          <w:szCs w:val="22"/>
        </w:rPr>
        <w:t>，或者</w:t>
      </w:r>
      <w:r w:rsidR="00D571D0">
        <w:rPr>
          <w:rFonts w:ascii="SimSun" w:hAnsi="SimSun" w:hint="eastAsia"/>
          <w:szCs w:val="22"/>
        </w:rPr>
        <w:t>全面</w:t>
      </w:r>
      <w:r w:rsidR="007834E7">
        <w:rPr>
          <w:rFonts w:ascii="SimSun" w:hAnsi="SimSun" w:hint="eastAsia"/>
          <w:szCs w:val="22"/>
        </w:rPr>
        <w:t>记录</w:t>
      </w:r>
      <w:r w:rsidR="00EA1B70">
        <w:rPr>
          <w:rFonts w:ascii="SimSun" w:hAnsi="SimSun" w:hint="eastAsia"/>
          <w:szCs w:val="22"/>
        </w:rPr>
        <w:t>取得的许可和</w:t>
      </w:r>
      <w:r w:rsidR="00FA5C5E">
        <w:rPr>
          <w:rFonts w:ascii="SimSun" w:hAnsi="SimSun" w:hint="eastAsia"/>
          <w:szCs w:val="22"/>
        </w:rPr>
        <w:t>授权</w:t>
      </w:r>
      <w:r w:rsidRPr="00D84FFA">
        <w:rPr>
          <w:rFonts w:ascii="SimSun" w:hAnsi="SimSun" w:hint="eastAsia"/>
          <w:szCs w:val="22"/>
        </w:rPr>
        <w:t>。</w:t>
      </w:r>
    </w:p>
    <w:p w14:paraId="3F711480" w14:textId="1A2FAC6E"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然而</w:t>
      </w:r>
      <w:r w:rsidR="00B81331">
        <w:rPr>
          <w:rFonts w:ascii="SimSun" w:hAnsi="SimSun" w:hint="eastAsia"/>
          <w:szCs w:val="22"/>
        </w:rPr>
        <w:t>，</w:t>
      </w:r>
      <w:r w:rsidRPr="00D84FFA">
        <w:rPr>
          <w:rFonts w:ascii="SimSun" w:hAnsi="SimSun" w:hint="eastAsia"/>
          <w:szCs w:val="22"/>
        </w:rPr>
        <w:t>上述情况并非总是</w:t>
      </w:r>
      <w:r w:rsidR="00B81331">
        <w:rPr>
          <w:rFonts w:ascii="SimSun" w:hAnsi="SimSun" w:hint="eastAsia"/>
          <w:szCs w:val="22"/>
        </w:rPr>
        <w:t>清晰明了的</w:t>
      </w:r>
      <w:r w:rsidRPr="00D84FFA">
        <w:rPr>
          <w:rFonts w:ascii="SimSun" w:hAnsi="SimSun" w:hint="eastAsia"/>
          <w:szCs w:val="22"/>
        </w:rPr>
        <w:t>，</w:t>
      </w:r>
      <w:r w:rsidR="00B81331">
        <w:rPr>
          <w:rFonts w:ascii="SimSun" w:hAnsi="SimSun" w:hint="eastAsia"/>
          <w:szCs w:val="22"/>
        </w:rPr>
        <w:t>因为在</w:t>
      </w:r>
      <w:r w:rsidRPr="00D84FFA">
        <w:rPr>
          <w:rFonts w:ascii="SimSun" w:hAnsi="SimSun" w:hint="eastAsia"/>
          <w:szCs w:val="22"/>
        </w:rPr>
        <w:t>某些情况</w:t>
      </w:r>
      <w:r w:rsidR="00B81331">
        <w:rPr>
          <w:rFonts w:ascii="SimSun" w:hAnsi="SimSun" w:hint="eastAsia"/>
          <w:szCs w:val="22"/>
        </w:rPr>
        <w:t>，使用公有</w:t>
      </w:r>
      <w:r w:rsidRPr="00D84FFA">
        <w:rPr>
          <w:rFonts w:ascii="SimSun" w:hAnsi="SimSun" w:hint="eastAsia"/>
          <w:szCs w:val="22"/>
        </w:rPr>
        <w:t>领域</w:t>
      </w:r>
      <w:r w:rsidR="00B81331">
        <w:rPr>
          <w:rFonts w:ascii="SimSun" w:hAnsi="SimSun" w:hint="eastAsia"/>
          <w:szCs w:val="22"/>
        </w:rPr>
        <w:t>的</w:t>
      </w:r>
      <w:r w:rsidRPr="00D84FFA">
        <w:rPr>
          <w:rFonts w:ascii="SimSun" w:hAnsi="SimSun" w:hint="eastAsia"/>
          <w:szCs w:val="22"/>
        </w:rPr>
        <w:t>作品仍需付费（如</w:t>
      </w:r>
      <w:r w:rsidR="00B81331">
        <w:rPr>
          <w:rFonts w:ascii="SimSun" w:hAnsi="SimSun" w:hint="eastAsia"/>
          <w:szCs w:val="22"/>
        </w:rPr>
        <w:t>“</w:t>
      </w:r>
      <w:r w:rsidRPr="00B81331">
        <w:rPr>
          <w:rFonts w:ascii="KaiTi" w:eastAsia="KaiTi" w:hAnsi="KaiTi" w:hint="eastAsia"/>
          <w:szCs w:val="22"/>
        </w:rPr>
        <w:t>付费</w:t>
      </w:r>
      <w:r w:rsidR="00B81331" w:rsidRPr="00B81331">
        <w:rPr>
          <w:rFonts w:ascii="KaiTi" w:eastAsia="KaiTi" w:hAnsi="KaiTi" w:hint="eastAsia"/>
          <w:szCs w:val="22"/>
        </w:rPr>
        <w:t>的公有领域</w:t>
      </w:r>
      <w:r w:rsidR="00B81331" w:rsidRPr="00B81331">
        <w:rPr>
          <w:rFonts w:ascii="SimSun" w:hAnsi="SimSun" w:hint="eastAsia"/>
          <w:szCs w:val="22"/>
        </w:rPr>
        <w:t>”</w:t>
      </w:r>
      <w:r w:rsidRPr="00D84FFA">
        <w:rPr>
          <w:rFonts w:ascii="SimSun" w:hAnsi="SimSun" w:hint="eastAsia"/>
          <w:szCs w:val="22"/>
        </w:rPr>
        <w:t>）。此类费用通常支付给作者协会或国家，用于文化事业或支持作者及其家庭。</w:t>
      </w:r>
      <w:r w:rsidRPr="00D84FFA">
        <w:rPr>
          <w:rFonts w:ascii="SimSun" w:hAnsi="SimSun" w:hint="eastAsia"/>
          <w:szCs w:val="22"/>
          <w:vertAlign w:val="superscript"/>
        </w:rPr>
        <w:endnoteReference w:id="36"/>
      </w:r>
      <w:r w:rsidR="007D3F42" w:rsidRPr="00DD5776">
        <w:rPr>
          <w:rFonts w:ascii="SimSun" w:hAnsi="SimSun"/>
          <w:szCs w:val="22"/>
        </w:rPr>
        <w:t>尽管</w:t>
      </w:r>
      <w:r w:rsidR="00514F13">
        <w:rPr>
          <w:rFonts w:ascii="SimSun" w:hAnsi="SimSun" w:hint="eastAsia"/>
          <w:szCs w:val="22"/>
        </w:rPr>
        <w:t>对</w:t>
      </w:r>
      <w:r w:rsidR="007D3F42" w:rsidRPr="00DD5776">
        <w:rPr>
          <w:rFonts w:ascii="SimSun" w:hAnsi="SimSun"/>
          <w:szCs w:val="22"/>
        </w:rPr>
        <w:t>“</w:t>
      </w:r>
      <w:r w:rsidR="007D3F42" w:rsidRPr="00DD5776">
        <w:rPr>
          <w:rFonts w:ascii="KaiTi" w:eastAsia="KaiTi" w:hAnsi="KaiTi"/>
          <w:szCs w:val="22"/>
        </w:rPr>
        <w:t>付费</w:t>
      </w:r>
      <w:r w:rsidR="00482173" w:rsidRPr="00DD5776">
        <w:rPr>
          <w:rFonts w:ascii="KaiTi" w:eastAsia="KaiTi" w:hAnsi="KaiTi" w:hint="eastAsia"/>
          <w:szCs w:val="22"/>
        </w:rPr>
        <w:t>的</w:t>
      </w:r>
      <w:r w:rsidR="007D3F42" w:rsidRPr="00DD5776">
        <w:rPr>
          <w:rFonts w:ascii="KaiTi" w:eastAsia="KaiTi" w:hAnsi="KaiTi"/>
          <w:szCs w:val="22"/>
        </w:rPr>
        <w:t>公有领域</w:t>
      </w:r>
      <w:r w:rsidR="007D3F42" w:rsidRPr="00482173">
        <w:rPr>
          <w:rFonts w:ascii="SimSun" w:hAnsi="SimSun"/>
          <w:szCs w:val="22"/>
        </w:rPr>
        <w:t>”制度的使用似乎在减少，但其他司法管辖区（如《班吉协定》的签署国）仍维持该制度</w:t>
      </w:r>
      <w:r w:rsidR="007D3F42" w:rsidRPr="00482173">
        <w:rPr>
          <w:rStyle w:val="EndnoteReference"/>
          <w:rFonts w:ascii="SimSun" w:hAnsi="SimSun"/>
          <w:szCs w:val="22"/>
        </w:rPr>
        <w:endnoteReference w:id="37"/>
      </w:r>
      <w:r w:rsidR="00482173" w:rsidRPr="00482173">
        <w:rPr>
          <w:rFonts w:ascii="SimSun" w:hAnsi="SimSun" w:hint="eastAsia"/>
          <w:szCs w:val="22"/>
        </w:rPr>
        <w:t>。</w:t>
      </w:r>
      <w:r w:rsidRPr="00D84FFA">
        <w:rPr>
          <w:rFonts w:ascii="SimSun" w:hAnsi="SimSun" w:hint="eastAsia"/>
          <w:szCs w:val="22"/>
        </w:rPr>
        <w:t>因此，</w:t>
      </w:r>
      <w:r w:rsidR="0014407E" w:rsidRPr="0014407E">
        <w:rPr>
          <w:rFonts w:ascii="SimSun" w:hAnsi="SimSun" w:hint="eastAsia"/>
          <w:szCs w:val="22"/>
        </w:rPr>
        <w:t>在所有情况下确认适用的法律</w:t>
      </w:r>
      <w:r w:rsidR="0014407E">
        <w:rPr>
          <w:rFonts w:ascii="SimSun" w:hAnsi="SimSun" w:hint="eastAsia"/>
          <w:szCs w:val="22"/>
        </w:rPr>
        <w:t>地位</w:t>
      </w:r>
      <w:r w:rsidR="0014407E" w:rsidRPr="0014407E">
        <w:rPr>
          <w:rFonts w:ascii="SimSun" w:hAnsi="SimSun" w:hint="eastAsia"/>
          <w:szCs w:val="22"/>
        </w:rPr>
        <w:t>至关重要</w:t>
      </w:r>
      <w:r w:rsidR="00DD007E">
        <w:rPr>
          <w:rFonts w:ascii="SimSun" w:hAnsi="SimSun" w:hint="eastAsia"/>
          <w:szCs w:val="22"/>
        </w:rPr>
        <w:t>。</w:t>
      </w:r>
    </w:p>
    <w:p w14:paraId="7034235C" w14:textId="5EF7E878"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此外，评估其他可能适用于</w:t>
      </w:r>
      <w:r w:rsidR="00B4242E">
        <w:rPr>
          <w:rFonts w:ascii="SimSun" w:hAnsi="SimSun" w:hint="eastAsia"/>
          <w:szCs w:val="22"/>
        </w:rPr>
        <w:t>馆藏</w:t>
      </w:r>
      <w:r w:rsidRPr="00D84FFA">
        <w:rPr>
          <w:rFonts w:ascii="SimSun" w:hAnsi="SimSun" w:hint="eastAsia"/>
          <w:szCs w:val="22"/>
        </w:rPr>
        <w:t>作品的</w:t>
      </w:r>
      <w:r w:rsidR="00CE356A">
        <w:rPr>
          <w:rFonts w:ascii="SimSun" w:hAnsi="SimSun" w:hint="eastAsia"/>
          <w:szCs w:val="22"/>
        </w:rPr>
        <w:t>，</w:t>
      </w:r>
      <w:r w:rsidR="00CE356A" w:rsidRPr="00D84FFA">
        <w:rPr>
          <w:rFonts w:ascii="SimSun" w:hAnsi="SimSun" w:hint="eastAsia"/>
          <w:szCs w:val="22"/>
        </w:rPr>
        <w:t>独立于版权法之外</w:t>
      </w:r>
      <w:r w:rsidR="00CE356A">
        <w:rPr>
          <w:rFonts w:ascii="SimSun" w:hAnsi="SimSun" w:hint="eastAsia"/>
          <w:szCs w:val="22"/>
        </w:rPr>
        <w:t>的</w:t>
      </w:r>
      <w:r w:rsidRPr="00D84FFA">
        <w:rPr>
          <w:rFonts w:ascii="SimSun" w:hAnsi="SimSun" w:hint="eastAsia"/>
          <w:szCs w:val="22"/>
        </w:rPr>
        <w:t>法律条款</w:t>
      </w:r>
      <w:r w:rsidR="00B4242E">
        <w:rPr>
          <w:rFonts w:ascii="SimSun" w:hAnsi="SimSun" w:hint="eastAsia"/>
          <w:szCs w:val="22"/>
        </w:rPr>
        <w:t>也很有必要</w:t>
      </w:r>
      <w:r w:rsidRPr="00D84FFA">
        <w:rPr>
          <w:rFonts w:ascii="SimSun" w:hAnsi="SimSun" w:hint="eastAsia"/>
          <w:szCs w:val="22"/>
        </w:rPr>
        <w:t>。例如，</w:t>
      </w:r>
      <w:r w:rsidR="00B4242E">
        <w:rPr>
          <w:rFonts w:ascii="SimSun" w:hAnsi="SimSun" w:hint="eastAsia"/>
          <w:szCs w:val="22"/>
        </w:rPr>
        <w:t>如果</w:t>
      </w:r>
      <w:r w:rsidRPr="00D84FFA">
        <w:rPr>
          <w:rFonts w:ascii="SimSun" w:hAnsi="SimSun" w:hint="eastAsia"/>
          <w:szCs w:val="22"/>
        </w:rPr>
        <w:t>馆藏作品受文化财产条款或文化遗产机构管理法规</w:t>
      </w:r>
      <w:r w:rsidR="00B4242E">
        <w:rPr>
          <w:rFonts w:ascii="SimSun" w:hAnsi="SimSun" w:hint="eastAsia"/>
          <w:szCs w:val="22"/>
        </w:rPr>
        <w:t>的</w:t>
      </w:r>
      <w:r w:rsidRPr="00D84FFA">
        <w:rPr>
          <w:rFonts w:ascii="SimSun" w:hAnsi="SimSun" w:hint="eastAsia"/>
          <w:szCs w:val="22"/>
        </w:rPr>
        <w:t>限制，则需</w:t>
      </w:r>
      <w:r w:rsidR="00B4242E">
        <w:rPr>
          <w:rFonts w:ascii="SimSun" w:hAnsi="SimSun" w:hint="eastAsia"/>
          <w:szCs w:val="22"/>
        </w:rPr>
        <w:t>要</w:t>
      </w:r>
      <w:r w:rsidRPr="00D84FFA">
        <w:rPr>
          <w:rFonts w:ascii="SimSun" w:hAnsi="SimSun" w:hint="eastAsia"/>
          <w:szCs w:val="22"/>
        </w:rPr>
        <w:t>明确获取权限的边界，这对全面分析馆藏作品</w:t>
      </w:r>
      <w:r w:rsidR="00B4242E">
        <w:rPr>
          <w:rFonts w:ascii="SimSun" w:hAnsi="SimSun" w:hint="eastAsia"/>
          <w:szCs w:val="22"/>
        </w:rPr>
        <w:t>获取的</w:t>
      </w:r>
      <w:r w:rsidRPr="00D84FFA">
        <w:rPr>
          <w:rFonts w:ascii="SimSun" w:hAnsi="SimSun" w:hint="eastAsia"/>
          <w:szCs w:val="22"/>
        </w:rPr>
        <w:t>可能性至关重要。</w:t>
      </w:r>
    </w:p>
    <w:p w14:paraId="1E4BF09A" w14:textId="47321DC8"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lastRenderedPageBreak/>
        <w:t>向文化遗产机构捐赠受版权保护的作品，可能是</w:t>
      </w:r>
      <w:r w:rsidR="0052544C">
        <w:rPr>
          <w:rFonts w:ascii="SimSun" w:hAnsi="SimSun" w:hint="eastAsia"/>
          <w:szCs w:val="22"/>
        </w:rPr>
        <w:t>帮助</w:t>
      </w:r>
      <w:r w:rsidRPr="00D84FFA">
        <w:rPr>
          <w:rFonts w:ascii="SimSun" w:hAnsi="SimSun" w:hint="eastAsia"/>
          <w:szCs w:val="22"/>
        </w:rPr>
        <w:t>其履行</w:t>
      </w:r>
      <w:r w:rsidR="0052544C">
        <w:rPr>
          <w:rFonts w:ascii="SimSun" w:hAnsi="SimSun" w:hint="eastAsia"/>
          <w:szCs w:val="22"/>
        </w:rPr>
        <w:t>为</w:t>
      </w:r>
      <w:r w:rsidRPr="00D84FFA">
        <w:rPr>
          <w:rFonts w:ascii="SimSun" w:hAnsi="SimSun" w:hint="eastAsia"/>
          <w:szCs w:val="22"/>
        </w:rPr>
        <w:t>公众</w:t>
      </w:r>
      <w:r w:rsidR="0052544C">
        <w:rPr>
          <w:rFonts w:ascii="SimSun" w:hAnsi="SimSun" w:hint="eastAsia"/>
          <w:szCs w:val="22"/>
        </w:rPr>
        <w:t>提供获取</w:t>
      </w:r>
      <w:r w:rsidRPr="00D84FFA">
        <w:rPr>
          <w:rFonts w:ascii="SimSun" w:hAnsi="SimSun" w:hint="eastAsia"/>
          <w:szCs w:val="22"/>
        </w:rPr>
        <w:t>使命的有效途径。</w:t>
      </w:r>
      <w:r w:rsidR="0052544C">
        <w:rPr>
          <w:rFonts w:ascii="SimSun" w:hAnsi="SimSun" w:hint="eastAsia"/>
          <w:szCs w:val="22"/>
        </w:rPr>
        <w:t>然而，在这种</w:t>
      </w:r>
      <w:r w:rsidRPr="00D84FFA">
        <w:rPr>
          <w:rFonts w:ascii="SimSun" w:hAnsi="SimSun" w:hint="eastAsia"/>
          <w:szCs w:val="22"/>
        </w:rPr>
        <w:t>情况下，需</w:t>
      </w:r>
      <w:r w:rsidR="0052544C">
        <w:rPr>
          <w:rFonts w:ascii="SimSun" w:hAnsi="SimSun" w:hint="eastAsia"/>
          <w:szCs w:val="22"/>
        </w:rPr>
        <w:t>要决定</w:t>
      </w:r>
      <w:r w:rsidRPr="00D84FFA">
        <w:rPr>
          <w:rFonts w:ascii="SimSun" w:hAnsi="SimSun" w:hint="eastAsia"/>
          <w:szCs w:val="22"/>
        </w:rPr>
        <w:t>版权</w:t>
      </w:r>
      <w:r w:rsidR="0052544C">
        <w:rPr>
          <w:rFonts w:ascii="SimSun" w:hAnsi="SimSun" w:hint="eastAsia"/>
          <w:szCs w:val="22"/>
        </w:rPr>
        <w:t>所有者</w:t>
      </w:r>
      <w:r w:rsidRPr="00D84FFA">
        <w:rPr>
          <w:rFonts w:ascii="SimSun" w:hAnsi="SimSun" w:hint="eastAsia"/>
          <w:szCs w:val="22"/>
        </w:rPr>
        <w:t>是否仅捐赠作品实体副本而保留版权；</w:t>
      </w:r>
      <w:r w:rsidR="0052544C">
        <w:rPr>
          <w:rFonts w:ascii="SimSun" w:hAnsi="SimSun" w:hint="eastAsia"/>
          <w:szCs w:val="22"/>
        </w:rPr>
        <w:t>如果</w:t>
      </w:r>
      <w:r w:rsidRPr="00D84FFA">
        <w:rPr>
          <w:rFonts w:ascii="SimSun" w:hAnsi="SimSun" w:hint="eastAsia"/>
          <w:szCs w:val="22"/>
        </w:rPr>
        <w:t>涉及版权</w:t>
      </w:r>
      <w:r w:rsidR="0052544C">
        <w:rPr>
          <w:rFonts w:ascii="SimSun" w:hAnsi="SimSun" w:hint="eastAsia"/>
          <w:szCs w:val="22"/>
        </w:rPr>
        <w:t>转移</w:t>
      </w:r>
      <w:r w:rsidRPr="00D84FFA">
        <w:rPr>
          <w:rFonts w:ascii="SimSun" w:hAnsi="SimSun" w:hint="eastAsia"/>
          <w:szCs w:val="22"/>
        </w:rPr>
        <w:t>，则需</w:t>
      </w:r>
      <w:r w:rsidR="0052544C">
        <w:rPr>
          <w:rFonts w:ascii="SimSun" w:hAnsi="SimSun" w:hint="eastAsia"/>
          <w:szCs w:val="22"/>
        </w:rPr>
        <w:t>要</w:t>
      </w:r>
      <w:r w:rsidRPr="00D84FFA">
        <w:rPr>
          <w:rFonts w:ascii="SimSun" w:hAnsi="SimSun" w:hint="eastAsia"/>
          <w:szCs w:val="22"/>
        </w:rPr>
        <w:t>厘清</w:t>
      </w:r>
      <w:r w:rsidR="0052544C">
        <w:rPr>
          <w:rFonts w:ascii="SimSun" w:hAnsi="SimSun" w:hint="eastAsia"/>
          <w:szCs w:val="22"/>
        </w:rPr>
        <w:t>版权</w:t>
      </w:r>
      <w:r w:rsidRPr="00D84FFA">
        <w:rPr>
          <w:rFonts w:ascii="SimSun" w:hAnsi="SimSun" w:hint="eastAsia"/>
          <w:szCs w:val="22"/>
        </w:rPr>
        <w:t>是全部</w:t>
      </w:r>
      <w:r w:rsidR="00572737">
        <w:rPr>
          <w:rFonts w:ascii="SimSun" w:hAnsi="SimSun" w:hint="eastAsia"/>
          <w:szCs w:val="22"/>
        </w:rPr>
        <w:t>转移</w:t>
      </w:r>
      <w:r w:rsidRPr="00D84FFA">
        <w:rPr>
          <w:rFonts w:ascii="SimSun" w:hAnsi="SimSun" w:hint="eastAsia"/>
          <w:szCs w:val="22"/>
        </w:rPr>
        <w:t>还是部分</w:t>
      </w:r>
      <w:r w:rsidR="00572737">
        <w:rPr>
          <w:rFonts w:ascii="SimSun" w:hAnsi="SimSun" w:hint="eastAsia"/>
          <w:szCs w:val="22"/>
        </w:rPr>
        <w:t>转移</w:t>
      </w:r>
      <w:r w:rsidRPr="00D84FFA">
        <w:rPr>
          <w:rFonts w:ascii="SimSun" w:hAnsi="SimSun" w:hint="eastAsia"/>
          <w:szCs w:val="22"/>
        </w:rPr>
        <w:t>、</w:t>
      </w:r>
      <w:r w:rsidR="00572737">
        <w:rPr>
          <w:rFonts w:ascii="SimSun" w:hAnsi="SimSun" w:hint="eastAsia"/>
          <w:szCs w:val="22"/>
        </w:rPr>
        <w:t>转移</w:t>
      </w:r>
      <w:r w:rsidRPr="00D84FFA">
        <w:rPr>
          <w:rFonts w:ascii="SimSun" w:hAnsi="SimSun" w:hint="eastAsia"/>
          <w:szCs w:val="22"/>
        </w:rPr>
        <w:t>权利的范围以及使用条件或限制。</w:t>
      </w:r>
    </w:p>
    <w:p w14:paraId="345B2F08" w14:textId="63363E6E"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下方</w:t>
      </w:r>
      <w:r w:rsidR="0052544C">
        <w:rPr>
          <w:rFonts w:ascii="SimSun" w:hAnsi="SimSun" w:hint="eastAsia"/>
          <w:szCs w:val="22"/>
        </w:rPr>
        <w:t>文本</w:t>
      </w:r>
      <w:r w:rsidRPr="00D84FFA">
        <w:rPr>
          <w:rFonts w:ascii="SimSun" w:hAnsi="SimSun" w:hint="eastAsia"/>
          <w:szCs w:val="22"/>
        </w:rPr>
        <w:t>框内引用的加州大学洛杉矶分校电影电视档案馆</w:t>
      </w:r>
      <w:r w:rsidR="0052544C">
        <w:rPr>
          <w:rFonts w:ascii="SimSun" w:hAnsi="SimSun" w:hint="eastAsia"/>
          <w:szCs w:val="22"/>
        </w:rPr>
        <w:t>的示例</w:t>
      </w:r>
      <w:r w:rsidRPr="00D84FFA">
        <w:rPr>
          <w:rFonts w:ascii="SimSun" w:hAnsi="SimSun" w:hint="eastAsia"/>
          <w:szCs w:val="22"/>
        </w:rPr>
        <w:t>，生动展现了捐赠藏品的复杂性</w:t>
      </w:r>
      <w:r w:rsidR="0052544C">
        <w:rPr>
          <w:rFonts w:ascii="SimSun" w:hAnsi="SimSun" w:hint="eastAsia"/>
          <w:szCs w:val="22"/>
        </w:rPr>
        <w:t>,</w:t>
      </w:r>
      <w:r w:rsidRPr="00D84FFA">
        <w:rPr>
          <w:rFonts w:ascii="SimSun" w:hAnsi="SimSun" w:hint="eastAsia"/>
          <w:szCs w:val="22"/>
        </w:rPr>
        <w:t>即藏品材料本身可能已</w:t>
      </w:r>
      <w:r w:rsidR="0052544C">
        <w:rPr>
          <w:rFonts w:ascii="SimSun" w:hAnsi="SimSun" w:hint="eastAsia"/>
          <w:szCs w:val="22"/>
        </w:rPr>
        <w:t>被</w:t>
      </w:r>
      <w:r w:rsidRPr="00D84FFA">
        <w:rPr>
          <w:rFonts w:ascii="SimSun" w:hAnsi="SimSun" w:hint="eastAsia"/>
          <w:szCs w:val="22"/>
        </w:rPr>
        <w:t>捐赠，但</w:t>
      </w:r>
      <w:r w:rsidR="0052544C">
        <w:rPr>
          <w:rFonts w:ascii="SimSun" w:hAnsi="SimSun" w:hint="eastAsia"/>
          <w:szCs w:val="22"/>
        </w:rPr>
        <w:t>其中的</w:t>
      </w:r>
      <w:r w:rsidRPr="00D84FFA">
        <w:rPr>
          <w:rFonts w:ascii="SimSun" w:hAnsi="SimSun" w:hint="eastAsia"/>
          <w:szCs w:val="22"/>
        </w:rPr>
        <w:t>权利并未一并捐赠。</w:t>
      </w:r>
    </w:p>
    <w:tbl>
      <w:tblPr>
        <w:tblStyle w:val="TableGrid"/>
        <w:tblW w:w="0" w:type="auto"/>
        <w:tblInd w:w="421" w:type="dxa"/>
        <w:tblLook w:val="04A0" w:firstRow="1" w:lastRow="0" w:firstColumn="1" w:lastColumn="0" w:noHBand="0" w:noVBand="1"/>
      </w:tblPr>
      <w:tblGrid>
        <w:gridCol w:w="8924"/>
      </w:tblGrid>
      <w:tr w:rsidR="00C019A0" w:rsidRPr="00D84FFA" w14:paraId="725DA9E0" w14:textId="77777777" w:rsidTr="00EA190A">
        <w:tc>
          <w:tcPr>
            <w:tcW w:w="8924" w:type="dxa"/>
          </w:tcPr>
          <w:p w14:paraId="01B02713" w14:textId="19B26980" w:rsidR="00C019A0" w:rsidRPr="004020A4" w:rsidRDefault="00C019A0" w:rsidP="00EB41EE">
            <w:pPr>
              <w:spacing w:afterLines="50" w:after="120" w:line="340" w:lineRule="atLeast"/>
              <w:jc w:val="both"/>
              <w:rPr>
                <w:rFonts w:ascii="SimSun" w:eastAsia="SimSun" w:hAnsi="SimSun"/>
              </w:rPr>
            </w:pPr>
            <w:r w:rsidRPr="004020A4">
              <w:rPr>
                <w:rFonts w:ascii="SimSun" w:eastAsia="SimSun" w:hAnsi="SimSun" w:hint="eastAsia"/>
                <w:u w:val="single"/>
              </w:rPr>
              <w:t>影视档案馆</w:t>
            </w:r>
            <w:r w:rsidR="0052544C" w:rsidRPr="004020A4">
              <w:rPr>
                <w:rFonts w:ascii="SimSun" w:eastAsia="SimSun" w:hAnsi="SimSun" w:cs="Microsoft YaHei" w:hint="eastAsia"/>
                <w:u w:val="single"/>
              </w:rPr>
              <w:t>示</w:t>
            </w:r>
            <w:r w:rsidRPr="004020A4">
              <w:rPr>
                <w:rFonts w:ascii="SimSun" w:eastAsia="SimSun" w:hAnsi="SimSun" w:hint="eastAsia"/>
                <w:u w:val="single"/>
              </w:rPr>
              <w:t>例</w:t>
            </w:r>
            <w:r w:rsidRPr="004020A4">
              <w:rPr>
                <w:rFonts w:ascii="SimSun" w:eastAsia="SimSun" w:hAnsi="SimSun" w:hint="eastAsia"/>
              </w:rPr>
              <w:t>：</w:t>
            </w:r>
          </w:p>
          <w:p w14:paraId="4FE07E64" w14:textId="6BDB8163" w:rsidR="00C019A0" w:rsidRPr="00D84FFA" w:rsidRDefault="00C019A0" w:rsidP="00201A9A">
            <w:pPr>
              <w:spacing w:afterLines="50" w:after="120" w:line="340" w:lineRule="atLeast"/>
              <w:ind w:firstLineChars="200" w:firstLine="440"/>
              <w:jc w:val="both"/>
              <w:rPr>
                <w:rFonts w:ascii="SimSun" w:hAnsi="SimSun"/>
                <w:u w:val="single"/>
              </w:rPr>
            </w:pPr>
            <w:r w:rsidRPr="004020A4">
              <w:rPr>
                <w:rFonts w:ascii="SimSun" w:eastAsia="SimSun" w:hAnsi="SimSun" w:hint="eastAsia"/>
              </w:rPr>
              <w:t>电影电视档案馆等文化遗产机构</w:t>
            </w:r>
            <w:r w:rsidR="0052544C" w:rsidRPr="004020A4">
              <w:rPr>
                <w:rStyle w:val="EndnoteReference"/>
                <w:rFonts w:ascii="SimSun" w:eastAsia="SimSun" w:hAnsi="SimSun" w:hint="eastAsia"/>
              </w:rPr>
              <w:endnoteReference w:id="38"/>
            </w:r>
            <w:r w:rsidR="0052544C" w:rsidRPr="004020A4">
              <w:rPr>
                <w:rFonts w:ascii="SimSun" w:eastAsia="SimSun" w:hAnsi="SimSun" w:cs="Microsoft YaHei" w:hint="eastAsia"/>
              </w:rPr>
              <w:t>藏有</w:t>
            </w:r>
            <w:r w:rsidR="001B042C">
              <w:rPr>
                <w:rFonts w:ascii="SimSun" w:eastAsia="SimSun" w:hAnsi="SimSun" w:cs="Microsoft YaHei" w:hint="eastAsia"/>
              </w:rPr>
              <w:t>稀有</w:t>
            </w:r>
            <w:r w:rsidR="000F5A05">
              <w:rPr>
                <w:rFonts w:ascii="SimSun" w:eastAsia="SimSun" w:hAnsi="SimSun" w:cs="Microsoft YaHei" w:hint="eastAsia"/>
              </w:rPr>
              <w:t>、</w:t>
            </w:r>
            <w:r w:rsidR="008A53BD">
              <w:rPr>
                <w:rFonts w:ascii="SimSun" w:eastAsia="SimSun" w:hAnsi="SimSun" w:cs="Microsoft YaHei" w:hint="eastAsia"/>
              </w:rPr>
              <w:t>独特的</w:t>
            </w:r>
            <w:r w:rsidRPr="004020A4">
              <w:rPr>
                <w:rFonts w:ascii="SimSun" w:eastAsia="SimSun" w:hAnsi="SimSun" w:hint="eastAsia"/>
              </w:rPr>
              <w:t>影视藏品</w:t>
            </w:r>
            <w:r w:rsidR="0052544C" w:rsidRPr="004020A4">
              <w:rPr>
                <w:rFonts w:ascii="SimSun" w:eastAsia="SimSun" w:hAnsi="SimSun" w:cs="Microsoft YaHei" w:hint="eastAsia"/>
              </w:rPr>
              <w:t>和录音制品，</w:t>
            </w:r>
            <w:r w:rsidRPr="004020A4">
              <w:rPr>
                <w:rFonts w:ascii="SimSun" w:eastAsia="SimSun" w:hAnsi="SimSun" w:hint="eastAsia"/>
              </w:rPr>
              <w:t>亟需建立</w:t>
            </w:r>
            <w:r w:rsidR="0052544C" w:rsidRPr="004020A4">
              <w:rPr>
                <w:rFonts w:ascii="SimSun" w:eastAsia="SimSun" w:hAnsi="SimSun" w:cs="Microsoft YaHei" w:hint="eastAsia"/>
              </w:rPr>
              <w:t>获取的</w:t>
            </w:r>
            <w:r w:rsidRPr="004020A4">
              <w:rPr>
                <w:rFonts w:ascii="SimSun" w:eastAsia="SimSun" w:hAnsi="SimSun" w:hint="eastAsia"/>
              </w:rPr>
              <w:t>解决方案，</w:t>
            </w:r>
            <w:r w:rsidR="0052544C" w:rsidRPr="004020A4">
              <w:rPr>
                <w:rFonts w:ascii="SimSun" w:eastAsia="SimSun" w:hAnsi="SimSun" w:cs="Microsoft YaHei" w:hint="eastAsia"/>
              </w:rPr>
              <w:t>尤其要</w:t>
            </w:r>
            <w:r w:rsidRPr="004020A4">
              <w:rPr>
                <w:rFonts w:ascii="SimSun" w:eastAsia="SimSun" w:hAnsi="SimSun" w:hint="eastAsia"/>
              </w:rPr>
              <w:t>满足研究学习</w:t>
            </w:r>
            <w:r w:rsidR="0052544C" w:rsidRPr="004020A4">
              <w:rPr>
                <w:rFonts w:ascii="SimSun" w:eastAsia="SimSun" w:hAnsi="SimSun" w:cs="Microsoft YaHei" w:hint="eastAsia"/>
              </w:rPr>
              <w:t>的</w:t>
            </w:r>
            <w:r w:rsidRPr="004020A4">
              <w:rPr>
                <w:rFonts w:ascii="SimSun" w:eastAsia="SimSun" w:hAnsi="SimSun" w:hint="eastAsia"/>
              </w:rPr>
              <w:t>需求，甚至</w:t>
            </w:r>
            <w:r w:rsidR="0052544C" w:rsidRPr="004020A4">
              <w:rPr>
                <w:rFonts w:ascii="SimSun" w:eastAsia="SimSun" w:hAnsi="SimSun" w:cs="Microsoft YaHei" w:hint="eastAsia"/>
              </w:rPr>
              <w:t>满足特定</w:t>
            </w:r>
            <w:r w:rsidRPr="004020A4">
              <w:rPr>
                <w:rFonts w:ascii="SimSun" w:eastAsia="SimSun" w:hAnsi="SimSun" w:hint="eastAsia"/>
              </w:rPr>
              <w:t>学术目的</w:t>
            </w:r>
            <w:r w:rsidR="0052544C" w:rsidRPr="004020A4">
              <w:rPr>
                <w:rFonts w:ascii="SimSun" w:eastAsia="SimSun" w:hAnsi="SimSun" w:cs="Microsoft YaHei" w:hint="eastAsia"/>
              </w:rPr>
              <w:t>的</w:t>
            </w:r>
            <w:r w:rsidRPr="004020A4">
              <w:rPr>
                <w:rFonts w:ascii="SimSun" w:eastAsia="SimSun" w:hAnsi="SimSun" w:hint="eastAsia"/>
              </w:rPr>
              <w:t>有限放映能力。</w:t>
            </w:r>
            <w:r w:rsidR="001B4363">
              <w:rPr>
                <w:rFonts w:ascii="SimSun" w:eastAsia="SimSun" w:hAnsi="SimSun" w:hint="eastAsia"/>
              </w:rPr>
              <w:t>这些藏品</w:t>
            </w:r>
            <w:r w:rsidR="009133A7" w:rsidRPr="005C0ADC">
              <w:rPr>
                <w:rFonts w:ascii="SimSun" w:eastAsia="SimSun" w:hAnsi="SimSun"/>
              </w:rPr>
              <w:t>中的许多电影和视频在市场上无法获得授权。</w:t>
            </w:r>
            <w:r w:rsidRPr="004020A4">
              <w:rPr>
                <w:rFonts w:ascii="SimSun" w:eastAsia="SimSun" w:hAnsi="SimSun" w:hint="eastAsia"/>
              </w:rPr>
              <w:t>由于</w:t>
            </w:r>
            <w:r w:rsidR="0052544C" w:rsidRPr="004020A4">
              <w:rPr>
                <w:rFonts w:ascii="SimSun" w:eastAsia="SimSun" w:hAnsi="SimSun" w:cs="Microsoft YaHei" w:hint="eastAsia"/>
              </w:rPr>
              <w:t>电影</w:t>
            </w:r>
            <w:r w:rsidR="004020A4">
              <w:rPr>
                <w:rFonts w:ascii="SimSun" w:eastAsia="SimSun" w:hAnsi="SimSun" w:cs="Microsoft YaHei" w:hint="eastAsia"/>
              </w:rPr>
              <w:t>和</w:t>
            </w:r>
            <w:r w:rsidRPr="004020A4">
              <w:rPr>
                <w:rFonts w:ascii="SimSun" w:eastAsia="SimSun" w:hAnsi="SimSun" w:hint="eastAsia"/>
              </w:rPr>
              <w:t>音乐制作</w:t>
            </w:r>
            <w:r w:rsidR="004020A4">
              <w:rPr>
                <w:rFonts w:ascii="SimSun" w:eastAsia="SimSun" w:hAnsi="SimSun" w:hint="eastAsia"/>
              </w:rPr>
              <w:t>在</w:t>
            </w:r>
            <w:r w:rsidRPr="004020A4">
              <w:rPr>
                <w:rFonts w:ascii="SimSun" w:eastAsia="SimSun" w:hAnsi="SimSun" w:hint="eastAsia"/>
              </w:rPr>
              <w:t>本质上</w:t>
            </w:r>
            <w:r w:rsidR="004020A4">
              <w:rPr>
                <w:rFonts w:ascii="SimSun" w:eastAsia="SimSun" w:hAnsi="SimSun" w:hint="eastAsia"/>
              </w:rPr>
              <w:t>集合了众多</w:t>
            </w:r>
            <w:r w:rsidRPr="004020A4">
              <w:rPr>
                <w:rFonts w:ascii="SimSun" w:eastAsia="SimSun" w:hAnsi="SimSun" w:hint="eastAsia"/>
              </w:rPr>
              <w:t>受版权保护</w:t>
            </w:r>
            <w:r w:rsidR="004020A4">
              <w:rPr>
                <w:rFonts w:ascii="SimSun" w:eastAsia="SimSun" w:hAnsi="SimSun" w:hint="eastAsia"/>
              </w:rPr>
              <w:t>的</w:t>
            </w:r>
            <w:r w:rsidRPr="004020A4">
              <w:rPr>
                <w:rFonts w:ascii="SimSun" w:eastAsia="SimSun" w:hAnsi="SimSun" w:hint="eastAsia"/>
              </w:rPr>
              <w:t>作品</w:t>
            </w:r>
            <w:r w:rsidR="004020A4">
              <w:rPr>
                <w:rFonts w:ascii="SimSun" w:eastAsia="SimSun" w:hAnsi="SimSun" w:hint="eastAsia"/>
              </w:rPr>
              <w:t>，其复杂性使得即使</w:t>
            </w:r>
            <w:r w:rsidRPr="004020A4">
              <w:rPr>
                <w:rFonts w:ascii="SimSun" w:eastAsia="SimSun" w:hAnsi="SimSun" w:hint="eastAsia"/>
              </w:rPr>
              <w:t>藏品</w:t>
            </w:r>
            <w:r w:rsidR="004020A4">
              <w:rPr>
                <w:rFonts w:ascii="SimSun" w:eastAsia="SimSun" w:hAnsi="SimSun" w:hint="eastAsia"/>
              </w:rPr>
              <w:t>已经被</w:t>
            </w:r>
            <w:r w:rsidRPr="004020A4">
              <w:rPr>
                <w:rFonts w:ascii="SimSun" w:eastAsia="SimSun" w:hAnsi="SimSun" w:hint="eastAsia"/>
              </w:rPr>
              <w:t>保存，放映</w:t>
            </w:r>
            <w:r w:rsidR="004020A4">
              <w:rPr>
                <w:rFonts w:ascii="SimSun" w:eastAsia="SimSun" w:hAnsi="SimSun" w:hint="eastAsia"/>
              </w:rPr>
              <w:t>电影</w:t>
            </w:r>
            <w:r w:rsidRPr="004020A4">
              <w:rPr>
                <w:rFonts w:ascii="SimSun" w:eastAsia="SimSun" w:hAnsi="SimSun" w:hint="eastAsia"/>
              </w:rPr>
              <w:t>或播放录音仍可能</w:t>
            </w:r>
            <w:r w:rsidR="004020A4">
              <w:rPr>
                <w:rFonts w:ascii="SimSun" w:eastAsia="SimSun" w:hAnsi="SimSun" w:hint="eastAsia"/>
              </w:rPr>
              <w:t>受到限制，</w:t>
            </w:r>
            <w:r w:rsidRPr="004020A4">
              <w:rPr>
                <w:rFonts w:ascii="SimSun" w:eastAsia="SimSun" w:hAnsi="SimSun" w:hint="eastAsia"/>
              </w:rPr>
              <w:t>除非档案馆能</w:t>
            </w:r>
            <w:r w:rsidR="004020A4">
              <w:rPr>
                <w:rFonts w:ascii="SimSun" w:eastAsia="SimSun" w:hAnsi="SimSun" w:hint="eastAsia"/>
              </w:rPr>
              <w:t>够</w:t>
            </w:r>
            <w:r w:rsidRPr="004020A4">
              <w:rPr>
                <w:rFonts w:ascii="SimSun" w:eastAsia="SimSun" w:hAnsi="SimSun" w:hint="eastAsia"/>
              </w:rPr>
              <w:t>识别出影片中所有被使用作品</w:t>
            </w:r>
            <w:r w:rsidR="004020A4">
              <w:rPr>
                <w:rFonts w:ascii="SimSun" w:eastAsia="SimSun" w:hAnsi="SimSun" w:hint="eastAsia"/>
              </w:rPr>
              <w:t>的</w:t>
            </w:r>
            <w:r w:rsidRPr="004020A4">
              <w:rPr>
                <w:rFonts w:ascii="SimSun" w:eastAsia="SimSun" w:hAnsi="SimSun" w:hint="eastAsia"/>
              </w:rPr>
              <w:t>权利人，联系</w:t>
            </w:r>
            <w:r w:rsidR="004020A4">
              <w:rPr>
                <w:rFonts w:ascii="SimSun" w:eastAsia="SimSun" w:hAnsi="SimSun" w:hint="eastAsia"/>
              </w:rPr>
              <w:t>到这些权利人</w:t>
            </w:r>
            <w:r w:rsidRPr="004020A4">
              <w:rPr>
                <w:rFonts w:ascii="SimSun" w:eastAsia="SimSun" w:hAnsi="SimSun" w:hint="eastAsia"/>
              </w:rPr>
              <w:t>并获得其授权。</w:t>
            </w:r>
            <w:r w:rsidR="003575C8">
              <w:rPr>
                <w:rFonts w:ascii="SimSun" w:eastAsia="SimSun" w:hAnsi="SimSun" w:hint="eastAsia"/>
              </w:rPr>
              <w:t>取决于</w:t>
            </w:r>
            <w:r w:rsidRPr="004020A4">
              <w:rPr>
                <w:rFonts w:ascii="SimSun" w:eastAsia="SimSun" w:hAnsi="SimSun" w:hint="eastAsia"/>
              </w:rPr>
              <w:t>具体情况</w:t>
            </w:r>
            <w:r w:rsidR="00D92386">
              <w:rPr>
                <w:rFonts w:ascii="SimSun" w:eastAsia="SimSun" w:hAnsi="SimSun" w:hint="eastAsia"/>
              </w:rPr>
              <w:t>——例如</w:t>
            </w:r>
            <w:r w:rsidR="003340D3">
              <w:rPr>
                <w:rFonts w:ascii="SimSun" w:eastAsia="SimSun" w:hAnsi="SimSun" w:hint="eastAsia"/>
              </w:rPr>
              <w:t>影片</w:t>
            </w:r>
            <w:r w:rsidR="00D92386">
              <w:rPr>
                <w:rFonts w:ascii="SimSun" w:eastAsia="SimSun" w:hAnsi="SimSun" w:hint="eastAsia"/>
              </w:rPr>
              <w:t>年代和行业的</w:t>
            </w:r>
            <w:r w:rsidR="003340D3" w:rsidRPr="005C0ADC">
              <w:rPr>
                <w:rFonts w:ascii="SimSun" w:eastAsia="SimSun" w:hAnsi="SimSun"/>
              </w:rPr>
              <w:t>权利整合惯例</w:t>
            </w:r>
            <w:r w:rsidRPr="004020A4">
              <w:rPr>
                <w:rFonts w:ascii="SimSun" w:eastAsia="SimSun" w:hAnsi="SimSun" w:hint="eastAsia"/>
              </w:rPr>
              <w:t>，这可能难以实现。更具体而言，电影</w:t>
            </w:r>
            <w:r w:rsidR="004020A4">
              <w:rPr>
                <w:rFonts w:ascii="SimSun" w:eastAsia="SimSun" w:hAnsi="SimSun" w:hint="eastAsia"/>
              </w:rPr>
              <w:t>和</w:t>
            </w:r>
            <w:r w:rsidRPr="004020A4">
              <w:rPr>
                <w:rFonts w:ascii="SimSun" w:eastAsia="SimSun" w:hAnsi="SimSun" w:hint="eastAsia"/>
              </w:rPr>
              <w:t>视频档案馆可能</w:t>
            </w:r>
            <w:r w:rsidR="004020A4">
              <w:rPr>
                <w:rFonts w:ascii="SimSun" w:eastAsia="SimSun" w:hAnsi="SimSun" w:hint="eastAsia"/>
              </w:rPr>
              <w:t>会</w:t>
            </w:r>
            <w:r w:rsidRPr="004020A4">
              <w:rPr>
                <w:rFonts w:ascii="SimSun" w:eastAsia="SimSun" w:hAnsi="SimSun" w:hint="eastAsia"/>
              </w:rPr>
              <w:t>收到</w:t>
            </w:r>
            <w:r w:rsidR="004020A4">
              <w:rPr>
                <w:rFonts w:ascii="SimSun" w:eastAsia="SimSun" w:hAnsi="SimSun" w:hint="eastAsia"/>
              </w:rPr>
              <w:t>电影</w:t>
            </w:r>
            <w:r w:rsidRPr="004020A4">
              <w:rPr>
                <w:rFonts w:ascii="SimSun" w:eastAsia="SimSun" w:hAnsi="SimSun" w:hint="eastAsia"/>
              </w:rPr>
              <w:t>制片方</w:t>
            </w:r>
            <w:r w:rsidR="00504D54">
              <w:rPr>
                <w:rFonts w:ascii="SimSun" w:eastAsia="SimSun" w:hAnsi="SimSun" w:hint="eastAsia"/>
              </w:rPr>
              <w:t>的</w:t>
            </w:r>
            <w:r w:rsidRPr="004020A4">
              <w:rPr>
                <w:rFonts w:ascii="SimSun" w:eastAsia="SimSun" w:hAnsi="SimSun" w:hint="eastAsia"/>
              </w:rPr>
              <w:t>捐赠</w:t>
            </w:r>
            <w:r w:rsidR="00504D54">
              <w:rPr>
                <w:rFonts w:ascii="SimSun" w:eastAsia="SimSun" w:hAnsi="SimSun" w:hint="eastAsia"/>
              </w:rPr>
              <w:t>，其中</w:t>
            </w:r>
            <w:r w:rsidRPr="004020A4">
              <w:rPr>
                <w:rFonts w:ascii="SimSun" w:eastAsia="SimSun" w:hAnsi="SimSun" w:hint="eastAsia"/>
              </w:rPr>
              <w:t>包含</w:t>
            </w:r>
            <w:r w:rsidR="004020A4">
              <w:rPr>
                <w:rFonts w:ascii="SimSun" w:eastAsia="SimSun" w:hAnsi="SimSun" w:hint="eastAsia"/>
              </w:rPr>
              <w:t>电影作为</w:t>
            </w:r>
            <w:r w:rsidR="00B06887">
              <w:rPr>
                <w:rFonts w:ascii="SimSun" w:eastAsia="SimSun" w:hAnsi="SimSun" w:hint="eastAsia"/>
              </w:rPr>
              <w:t>受版权保护</w:t>
            </w:r>
            <w:r w:rsidR="004020A4">
              <w:rPr>
                <w:rFonts w:ascii="SimSun" w:eastAsia="SimSun" w:hAnsi="SimSun" w:hint="eastAsia"/>
              </w:rPr>
              <w:t>作品</w:t>
            </w:r>
            <w:r w:rsidR="00504D54">
              <w:rPr>
                <w:rFonts w:ascii="SimSun" w:eastAsia="SimSun" w:hAnsi="SimSun" w:hint="eastAsia"/>
              </w:rPr>
              <w:t>的</w:t>
            </w:r>
            <w:r w:rsidRPr="004020A4">
              <w:rPr>
                <w:rFonts w:ascii="SimSun" w:eastAsia="SimSun" w:hAnsi="SimSun" w:hint="eastAsia"/>
              </w:rPr>
              <w:t>全部权利。</w:t>
            </w:r>
            <w:r w:rsidR="00686F71">
              <w:rPr>
                <w:rFonts w:ascii="SimSun" w:eastAsia="SimSun" w:hAnsi="SimSun" w:hint="eastAsia"/>
              </w:rPr>
              <w:t>然而，由于其中包含的权利的</w:t>
            </w:r>
            <w:r w:rsidRPr="004020A4">
              <w:rPr>
                <w:rFonts w:ascii="SimSun" w:eastAsia="SimSun" w:hAnsi="SimSun" w:hint="eastAsia"/>
              </w:rPr>
              <w:t>限制，即使为特定目的向封闭</w:t>
            </w:r>
            <w:r w:rsidR="00686F71">
              <w:rPr>
                <w:rFonts w:ascii="SimSun" w:eastAsia="SimSun" w:hAnsi="SimSun" w:hint="eastAsia"/>
              </w:rPr>
              <w:t>的</w:t>
            </w:r>
            <w:r w:rsidRPr="004020A4">
              <w:rPr>
                <w:rFonts w:ascii="SimSun" w:eastAsia="SimSun" w:hAnsi="SimSun" w:hint="eastAsia"/>
              </w:rPr>
              <w:t>观众放映馆藏影片仍可能受</w:t>
            </w:r>
            <w:r w:rsidR="00686F71">
              <w:rPr>
                <w:rFonts w:ascii="SimSun" w:eastAsia="SimSun" w:hAnsi="SimSun" w:hint="eastAsia"/>
              </w:rPr>
              <w:t>到限制</w:t>
            </w:r>
            <w:r w:rsidRPr="004020A4">
              <w:rPr>
                <w:rFonts w:ascii="SimSun" w:eastAsia="SimSun" w:hAnsi="SimSun" w:hint="eastAsia"/>
              </w:rPr>
              <w:t>。</w:t>
            </w:r>
            <w:r w:rsidR="00686F71">
              <w:rPr>
                <w:rFonts w:ascii="SimSun" w:eastAsia="SimSun" w:hAnsi="SimSun" w:hint="eastAsia"/>
              </w:rPr>
              <w:t>电影和视频</w:t>
            </w:r>
            <w:r w:rsidRPr="004020A4">
              <w:rPr>
                <w:rFonts w:ascii="SimSun" w:eastAsia="SimSun" w:hAnsi="SimSun" w:hint="eastAsia"/>
              </w:rPr>
              <w:t>档案馆可能</w:t>
            </w:r>
            <w:r w:rsidR="00686F71">
              <w:rPr>
                <w:rFonts w:ascii="SimSun" w:eastAsia="SimSun" w:hAnsi="SimSun" w:hint="eastAsia"/>
              </w:rPr>
              <w:t>没有所含权利</w:t>
            </w:r>
            <w:r w:rsidRPr="004020A4">
              <w:rPr>
                <w:rFonts w:ascii="SimSun" w:eastAsia="SimSun" w:hAnsi="SimSun" w:hint="eastAsia"/>
              </w:rPr>
              <w:t>所需的行政</w:t>
            </w:r>
            <w:r w:rsidR="00686F71">
              <w:rPr>
                <w:rFonts w:ascii="SimSun" w:eastAsia="SimSun" w:hAnsi="SimSun" w:hint="eastAsia"/>
              </w:rPr>
              <w:t>管理</w:t>
            </w:r>
            <w:r w:rsidRPr="004020A4">
              <w:rPr>
                <w:rFonts w:ascii="SimSun" w:eastAsia="SimSun" w:hAnsi="SimSun" w:hint="eastAsia"/>
              </w:rPr>
              <w:t>文件</w:t>
            </w:r>
            <w:r w:rsidR="00686F71">
              <w:rPr>
                <w:rFonts w:ascii="SimSun" w:eastAsia="SimSun" w:hAnsi="SimSun" w:hint="eastAsia"/>
              </w:rPr>
              <w:t>和</w:t>
            </w:r>
            <w:r w:rsidRPr="004020A4">
              <w:rPr>
                <w:rFonts w:ascii="SimSun" w:eastAsia="SimSun" w:hAnsi="SimSun" w:hint="eastAsia"/>
              </w:rPr>
              <w:t>制作协议，因为载明这些权利的制作协议</w:t>
            </w:r>
            <w:r w:rsidR="00686F71">
              <w:rPr>
                <w:rFonts w:ascii="SimSun" w:eastAsia="SimSun" w:hAnsi="SimSun" w:hint="eastAsia"/>
              </w:rPr>
              <w:t>可能并未</w:t>
            </w:r>
            <w:r w:rsidR="003575C8">
              <w:rPr>
                <w:rFonts w:ascii="SimSun" w:eastAsia="SimSun" w:hAnsi="SimSun" w:hint="eastAsia"/>
              </w:rPr>
              <w:t>随</w:t>
            </w:r>
            <w:r w:rsidRPr="004020A4">
              <w:rPr>
                <w:rFonts w:ascii="SimSun" w:eastAsia="SimSun" w:hAnsi="SimSun" w:hint="eastAsia"/>
              </w:rPr>
              <w:t>藏品一并捐赠。</w:t>
            </w:r>
          </w:p>
        </w:tc>
      </w:tr>
    </w:tbl>
    <w:p w14:paraId="6D0A9BB3" w14:textId="56CDF39E" w:rsidR="00C019A0" w:rsidRPr="00577290" w:rsidRDefault="00686F71" w:rsidP="00201A9A">
      <w:pPr>
        <w:pStyle w:val="Level2"/>
        <w:spacing w:beforeLines="100" w:before="240" w:afterLines="50" w:after="120" w:line="340" w:lineRule="atLeast"/>
        <w:ind w:left="360" w:hanging="360"/>
        <w:jc w:val="both"/>
        <w:rPr>
          <w:rFonts w:ascii="SimSun" w:eastAsia="SimSun" w:hAnsi="SimSun"/>
          <w:lang w:eastAsia="zh-CN"/>
        </w:rPr>
      </w:pPr>
      <w:bookmarkStart w:id="40" w:name="_Toc230185189"/>
      <w:r w:rsidRPr="00577290">
        <w:rPr>
          <w:rFonts w:ascii="SimSun" w:eastAsia="SimSun" w:hAnsi="SimSun" w:hint="eastAsia"/>
          <w:lang w:eastAsia="zh-CN"/>
        </w:rPr>
        <w:t>获取</w:t>
      </w:r>
      <w:r w:rsidR="00C019A0" w:rsidRPr="00577290">
        <w:rPr>
          <w:rFonts w:ascii="SimSun" w:eastAsia="SimSun" w:hAnsi="SimSun" w:hint="eastAsia"/>
          <w:lang w:eastAsia="zh-CN"/>
        </w:rPr>
        <w:t>与</w:t>
      </w:r>
      <w:r w:rsidRPr="00577290">
        <w:rPr>
          <w:rFonts w:ascii="SimSun" w:eastAsia="SimSun" w:hAnsi="SimSun" w:hint="eastAsia"/>
          <w:lang w:eastAsia="zh-CN"/>
        </w:rPr>
        <w:t>许可</w:t>
      </w:r>
      <w:bookmarkEnd w:id="40"/>
    </w:p>
    <w:p w14:paraId="76B67938" w14:textId="0FF35874"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版权作品</w:t>
      </w:r>
      <w:r w:rsidR="00686F71">
        <w:rPr>
          <w:rFonts w:ascii="SimSun" w:hAnsi="SimSun" w:hint="eastAsia"/>
          <w:szCs w:val="22"/>
        </w:rPr>
        <w:t>的</w:t>
      </w:r>
      <w:r w:rsidRPr="00D84FFA">
        <w:rPr>
          <w:rFonts w:ascii="SimSun" w:hAnsi="SimSun" w:hint="eastAsia"/>
          <w:szCs w:val="22"/>
        </w:rPr>
        <w:t>使用许可形式</w:t>
      </w:r>
      <w:r w:rsidR="00686F71">
        <w:rPr>
          <w:rFonts w:ascii="SimSun" w:hAnsi="SimSun" w:hint="eastAsia"/>
          <w:szCs w:val="22"/>
        </w:rPr>
        <w:t>多种多样</w:t>
      </w:r>
      <w:r w:rsidRPr="00D84FFA">
        <w:rPr>
          <w:rFonts w:ascii="SimSun" w:hAnsi="SimSun" w:hint="eastAsia"/>
          <w:szCs w:val="22"/>
        </w:rPr>
        <w:t>，从</w:t>
      </w:r>
      <w:r w:rsidR="00686F71">
        <w:rPr>
          <w:rFonts w:ascii="SimSun" w:hAnsi="SimSun" w:hint="eastAsia"/>
          <w:szCs w:val="22"/>
        </w:rPr>
        <w:t>简单的</w:t>
      </w:r>
      <w:r w:rsidRPr="00D84FFA">
        <w:rPr>
          <w:rFonts w:ascii="SimSun" w:hAnsi="SimSun" w:hint="eastAsia"/>
          <w:szCs w:val="22"/>
        </w:rPr>
        <w:t>单次使用</w:t>
      </w:r>
      <w:r w:rsidR="00686F71">
        <w:rPr>
          <w:rFonts w:ascii="SimSun" w:hAnsi="SimSun" w:hint="eastAsia"/>
          <w:szCs w:val="22"/>
        </w:rPr>
        <w:t>许可</w:t>
      </w:r>
      <w:r w:rsidRPr="00D84FFA">
        <w:rPr>
          <w:rFonts w:ascii="SimSun" w:hAnsi="SimSun" w:hint="eastAsia"/>
          <w:szCs w:val="22"/>
        </w:rPr>
        <w:t>到适用于整套作品的复杂协商结构</w:t>
      </w:r>
      <w:r w:rsidR="00686F71">
        <w:rPr>
          <w:rFonts w:ascii="SimSun" w:hAnsi="SimSun" w:hint="eastAsia"/>
          <w:szCs w:val="22"/>
        </w:rPr>
        <w:t>，不一而足</w:t>
      </w:r>
      <w:r w:rsidRPr="00D84FFA">
        <w:rPr>
          <w:rFonts w:ascii="SimSun" w:hAnsi="SimSun" w:hint="eastAsia"/>
          <w:szCs w:val="22"/>
        </w:rPr>
        <w:t>。许可可能免费授予，也可能收取高额费用</w:t>
      </w:r>
      <w:r w:rsidR="006A25B8">
        <w:rPr>
          <w:rFonts w:ascii="SimSun" w:hAnsi="SimSun" w:hint="eastAsia"/>
          <w:szCs w:val="22"/>
        </w:rPr>
        <w:t>，许可条款</w:t>
      </w:r>
      <w:r w:rsidRPr="00D84FFA">
        <w:rPr>
          <w:rFonts w:ascii="SimSun" w:hAnsi="SimSun" w:hint="eastAsia"/>
          <w:szCs w:val="22"/>
        </w:rPr>
        <w:t>可能</w:t>
      </w:r>
      <w:r w:rsidR="006A25B8">
        <w:rPr>
          <w:rFonts w:ascii="SimSun" w:hAnsi="SimSun" w:hint="eastAsia"/>
          <w:szCs w:val="22"/>
        </w:rPr>
        <w:t>是</w:t>
      </w:r>
      <w:r w:rsidRPr="00D84FFA">
        <w:rPr>
          <w:rFonts w:ascii="SimSun" w:hAnsi="SimSun" w:hint="eastAsia"/>
          <w:szCs w:val="22"/>
        </w:rPr>
        <w:t>简明</w:t>
      </w:r>
      <w:r w:rsidR="006A25B8">
        <w:rPr>
          <w:rFonts w:ascii="SimSun" w:hAnsi="SimSun" w:hint="eastAsia"/>
          <w:szCs w:val="22"/>
        </w:rPr>
        <w:t>扼要的非正式约定</w:t>
      </w:r>
      <w:r w:rsidRPr="00D84FFA">
        <w:rPr>
          <w:rFonts w:ascii="SimSun" w:hAnsi="SimSun" w:hint="eastAsia"/>
          <w:szCs w:val="22"/>
        </w:rPr>
        <w:t>，也可能是包含繁复法律条款的详尽协议。虽然可向文化机构授予开展大型项目的许可，但</w:t>
      </w:r>
      <w:r w:rsidR="0074452C">
        <w:rPr>
          <w:rFonts w:ascii="SimSun" w:hAnsi="SimSun" w:hint="eastAsia"/>
          <w:szCs w:val="22"/>
        </w:rPr>
        <w:t>在很多情况下，</w:t>
      </w:r>
      <w:r w:rsidRPr="00D84FFA">
        <w:rPr>
          <w:rFonts w:ascii="SimSun" w:hAnsi="SimSun" w:hint="eastAsia"/>
          <w:szCs w:val="22"/>
        </w:rPr>
        <w:t>许可</w:t>
      </w:r>
      <w:r w:rsidR="006A25B8">
        <w:rPr>
          <w:rFonts w:ascii="SimSun" w:hAnsi="SimSun" w:hint="eastAsia"/>
          <w:szCs w:val="22"/>
        </w:rPr>
        <w:t>都只有在满足</w:t>
      </w:r>
      <w:r w:rsidRPr="00D84FFA">
        <w:rPr>
          <w:rFonts w:ascii="SimSun" w:hAnsi="SimSun" w:hint="eastAsia"/>
          <w:szCs w:val="22"/>
        </w:rPr>
        <w:t>版权方身份明确、条件可行且成本可控的</w:t>
      </w:r>
      <w:r w:rsidR="006A25B8">
        <w:rPr>
          <w:rFonts w:ascii="SimSun" w:hAnsi="SimSun" w:hint="eastAsia"/>
          <w:szCs w:val="22"/>
        </w:rPr>
        <w:t>情况下才有效</w:t>
      </w:r>
      <w:r w:rsidRPr="00D84FFA">
        <w:rPr>
          <w:rFonts w:ascii="SimSun" w:hAnsi="SimSun" w:hint="eastAsia"/>
          <w:szCs w:val="22"/>
        </w:rPr>
        <w:t>。</w:t>
      </w:r>
      <w:r w:rsidR="00F807F4">
        <w:rPr>
          <w:rFonts w:ascii="SimSun" w:hAnsi="SimSun" w:hint="eastAsia"/>
          <w:szCs w:val="22"/>
        </w:rPr>
        <w:t>与</w:t>
      </w:r>
      <w:r w:rsidRPr="00D84FFA">
        <w:rPr>
          <w:rFonts w:ascii="SimSun" w:hAnsi="SimSun" w:hint="eastAsia"/>
          <w:szCs w:val="22"/>
        </w:rPr>
        <w:t>本工具包</w:t>
      </w:r>
      <w:r w:rsidR="00F807F4">
        <w:rPr>
          <w:rFonts w:ascii="SimSun" w:hAnsi="SimSun" w:hint="eastAsia"/>
          <w:szCs w:val="22"/>
        </w:rPr>
        <w:t>最相关的</w:t>
      </w:r>
      <w:r w:rsidR="00F807F4" w:rsidRPr="00D84FFA">
        <w:rPr>
          <w:rFonts w:ascii="SimSun" w:hAnsi="SimSun" w:hint="eastAsia"/>
          <w:szCs w:val="22"/>
        </w:rPr>
        <w:t>许可类型</w:t>
      </w:r>
      <w:r w:rsidR="00F807F4">
        <w:rPr>
          <w:rFonts w:ascii="SimSun" w:hAnsi="SimSun" w:hint="eastAsia"/>
          <w:szCs w:val="22"/>
        </w:rPr>
        <w:t>如下</w:t>
      </w:r>
      <w:r w:rsidRPr="00D84FFA">
        <w:rPr>
          <w:rFonts w:ascii="SimSun" w:hAnsi="SimSun" w:hint="eastAsia"/>
          <w:szCs w:val="22"/>
        </w:rPr>
        <w:t>：</w:t>
      </w:r>
    </w:p>
    <w:p w14:paraId="4EA76C3B" w14:textId="7DD9FB3A" w:rsidR="00C019A0" w:rsidRPr="00686F71" w:rsidRDefault="00C019A0" w:rsidP="00EB41EE">
      <w:pPr>
        <w:pStyle w:val="Level3"/>
        <w:numPr>
          <w:ilvl w:val="0"/>
          <w:numId w:val="25"/>
        </w:numPr>
        <w:spacing w:afterLines="50" w:after="120" w:line="340" w:lineRule="atLeast"/>
        <w:ind w:left="357" w:hanging="357"/>
        <w:jc w:val="both"/>
        <w:rPr>
          <w:rFonts w:ascii="KaiTi" w:eastAsia="KaiTi" w:hAnsi="KaiTi"/>
          <w:i w:val="0"/>
          <w:iCs w:val="0"/>
          <w:lang w:eastAsia="zh-CN"/>
        </w:rPr>
      </w:pPr>
      <w:bookmarkStart w:id="41" w:name="_Toc230185190"/>
      <w:r w:rsidRPr="00686F71">
        <w:rPr>
          <w:rFonts w:ascii="KaiTi" w:eastAsia="KaiTi" w:hAnsi="KaiTi" w:hint="eastAsia"/>
          <w:i w:val="0"/>
          <w:iCs w:val="0"/>
          <w:lang w:eastAsia="zh-CN"/>
        </w:rPr>
        <w:t>图书馆、档案馆</w:t>
      </w:r>
      <w:r w:rsidR="00A373EC">
        <w:rPr>
          <w:rFonts w:ascii="KaiTi" w:eastAsia="KaiTi" w:hAnsi="KaiTi" w:hint="eastAsia"/>
          <w:i w:val="0"/>
          <w:iCs w:val="0"/>
          <w:lang w:eastAsia="zh-CN"/>
        </w:rPr>
        <w:t>和</w:t>
      </w:r>
      <w:r w:rsidRPr="00686F71">
        <w:rPr>
          <w:rFonts w:ascii="KaiTi" w:eastAsia="KaiTi" w:hAnsi="KaiTi" w:hint="eastAsia"/>
          <w:i w:val="0"/>
          <w:iCs w:val="0"/>
          <w:lang w:eastAsia="zh-CN"/>
        </w:rPr>
        <w:t>博物馆的</w:t>
      </w:r>
      <w:r w:rsidR="00686F71" w:rsidRPr="00686F71">
        <w:rPr>
          <w:rFonts w:ascii="KaiTi" w:eastAsia="KaiTi" w:hAnsi="KaiTi" w:hint="eastAsia"/>
          <w:i w:val="0"/>
          <w:iCs w:val="0"/>
          <w:lang w:eastAsia="zh-CN"/>
        </w:rPr>
        <w:t>获取</w:t>
      </w:r>
      <w:r w:rsidRPr="00686F71">
        <w:rPr>
          <w:rFonts w:ascii="KaiTi" w:eastAsia="KaiTi" w:hAnsi="KaiTi" w:hint="eastAsia"/>
          <w:i w:val="0"/>
          <w:iCs w:val="0"/>
          <w:lang w:eastAsia="zh-CN"/>
        </w:rPr>
        <w:t>与许可</w:t>
      </w:r>
      <w:bookmarkEnd w:id="41"/>
    </w:p>
    <w:p w14:paraId="18AB1C69" w14:textId="10AA5645"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对于图书馆和博物馆而言，</w:t>
      </w:r>
      <w:r w:rsidR="00A630CD">
        <w:rPr>
          <w:rFonts w:ascii="SimSun" w:hAnsi="SimSun" w:hint="eastAsia"/>
          <w:szCs w:val="22"/>
        </w:rPr>
        <w:t>获得以特定方式使用数字格式作品的许可</w:t>
      </w:r>
      <w:r w:rsidRPr="00D84FFA">
        <w:rPr>
          <w:rFonts w:ascii="SimSun" w:hAnsi="SimSun" w:hint="eastAsia"/>
          <w:szCs w:val="22"/>
        </w:rPr>
        <w:t>，是获取受版权保护作品的</w:t>
      </w:r>
      <w:r w:rsidR="00A630CD">
        <w:rPr>
          <w:rFonts w:ascii="SimSun" w:hAnsi="SimSun" w:hint="eastAsia"/>
          <w:szCs w:val="22"/>
        </w:rPr>
        <w:t>主要</w:t>
      </w:r>
      <w:r w:rsidRPr="00D84FFA">
        <w:rPr>
          <w:rFonts w:ascii="SimSun" w:hAnsi="SimSun" w:hint="eastAsia"/>
          <w:szCs w:val="22"/>
        </w:rPr>
        <w:t>途径</w:t>
      </w:r>
      <w:r w:rsidR="00392465" w:rsidRPr="00DD5776">
        <w:rPr>
          <w:rStyle w:val="EndnoteReference"/>
          <w:rFonts w:ascii="SimSun" w:hAnsi="SimSun"/>
          <w:szCs w:val="22"/>
        </w:rPr>
        <w:endnoteReference w:id="39"/>
      </w:r>
      <w:r w:rsidRPr="00D84FFA">
        <w:rPr>
          <w:rFonts w:ascii="SimSun" w:hAnsi="SimSun" w:hint="eastAsia"/>
          <w:szCs w:val="22"/>
        </w:rPr>
        <w:t>。档案馆同样如此</w:t>
      </w:r>
      <w:r w:rsidR="00A630CD">
        <w:rPr>
          <w:rFonts w:ascii="SimSun" w:hAnsi="SimSun" w:hint="eastAsia"/>
          <w:szCs w:val="22"/>
        </w:rPr>
        <w:t>，</w:t>
      </w:r>
      <w:r w:rsidRPr="00D84FFA">
        <w:rPr>
          <w:rFonts w:ascii="SimSun" w:hAnsi="SimSun" w:hint="eastAsia"/>
          <w:szCs w:val="22"/>
        </w:rPr>
        <w:t>其核心使命在于保存并提供商业制作的电影、视频及音乐藏品的远程</w:t>
      </w:r>
      <w:r w:rsidR="00A630CD">
        <w:rPr>
          <w:rFonts w:ascii="SimSun" w:hAnsi="SimSun" w:hint="eastAsia"/>
          <w:szCs w:val="22"/>
        </w:rPr>
        <w:t>获取</w:t>
      </w:r>
      <w:r w:rsidRPr="00D84FFA">
        <w:rPr>
          <w:rFonts w:ascii="SimSun" w:hAnsi="SimSun" w:hint="eastAsia"/>
          <w:szCs w:val="22"/>
        </w:rPr>
        <w:t>服务。</w:t>
      </w:r>
      <w:r w:rsidRPr="00D84FFA">
        <w:rPr>
          <w:rStyle w:val="EndnoteReference"/>
          <w:rFonts w:ascii="SimSun" w:hAnsi="SimSun" w:hint="eastAsia"/>
          <w:szCs w:val="22"/>
        </w:rPr>
        <w:endnoteReference w:id="40"/>
      </w:r>
      <w:r w:rsidR="00A630CD">
        <w:rPr>
          <w:rFonts w:ascii="SimSun" w:hAnsi="SimSun" w:hint="eastAsia"/>
          <w:szCs w:val="22"/>
        </w:rPr>
        <w:t>为此</w:t>
      </w:r>
      <w:r w:rsidRPr="00D84FFA">
        <w:rPr>
          <w:rFonts w:ascii="SimSun" w:hAnsi="SimSun" w:hint="eastAsia"/>
          <w:szCs w:val="22"/>
        </w:rPr>
        <w:t>，</w:t>
      </w:r>
      <w:r w:rsidR="00A630CD">
        <w:rPr>
          <w:rFonts w:ascii="SimSun" w:hAnsi="SimSun" w:hint="eastAsia"/>
          <w:szCs w:val="22"/>
        </w:rPr>
        <w:t>有必要注意的是，</w:t>
      </w:r>
      <w:r w:rsidRPr="00D84FFA">
        <w:rPr>
          <w:rFonts w:ascii="SimSun" w:hAnsi="SimSun" w:hint="eastAsia"/>
          <w:szCs w:val="22"/>
        </w:rPr>
        <w:t>文化遗产机构可能同时扮演权利</w:t>
      </w:r>
      <w:r w:rsidR="00A630CD">
        <w:rPr>
          <w:rFonts w:ascii="SimSun" w:hAnsi="SimSun" w:hint="eastAsia"/>
          <w:szCs w:val="22"/>
        </w:rPr>
        <w:t>所有者</w:t>
      </w:r>
      <w:r w:rsidRPr="00D84FFA">
        <w:rPr>
          <w:rFonts w:ascii="SimSun" w:hAnsi="SimSun" w:hint="eastAsia"/>
          <w:szCs w:val="22"/>
        </w:rPr>
        <w:t>、使用者和</w:t>
      </w:r>
      <w:r w:rsidR="00A630CD">
        <w:rPr>
          <w:rFonts w:ascii="SimSun" w:hAnsi="SimSun" w:hint="eastAsia"/>
          <w:szCs w:val="22"/>
        </w:rPr>
        <w:t>提供便利</w:t>
      </w:r>
      <w:r w:rsidRPr="00D84FFA">
        <w:rPr>
          <w:rFonts w:ascii="SimSun" w:hAnsi="SimSun" w:hint="eastAsia"/>
          <w:szCs w:val="22"/>
        </w:rPr>
        <w:t>者的多重角色。当图书馆、档案馆和博物馆不拥有馆藏材料的</w:t>
      </w:r>
      <w:r w:rsidR="00A3096C">
        <w:rPr>
          <w:rFonts w:ascii="SimSun" w:hAnsi="SimSun" w:hint="eastAsia"/>
          <w:szCs w:val="22"/>
        </w:rPr>
        <w:t>版权</w:t>
      </w:r>
      <w:r w:rsidRPr="00D84FFA">
        <w:rPr>
          <w:rFonts w:ascii="SimSun" w:hAnsi="SimSun" w:hint="eastAsia"/>
          <w:szCs w:val="22"/>
        </w:rPr>
        <w:t>时（此类情况较为普遍），它们将</w:t>
      </w:r>
      <w:r w:rsidR="00A3096C">
        <w:rPr>
          <w:rFonts w:ascii="SimSun" w:hAnsi="SimSun" w:hint="eastAsia"/>
          <w:szCs w:val="22"/>
        </w:rPr>
        <w:t>尽可能地</w:t>
      </w:r>
      <w:r w:rsidRPr="00D84FFA">
        <w:rPr>
          <w:rFonts w:ascii="SimSun" w:hAnsi="SimSun" w:hint="eastAsia"/>
          <w:szCs w:val="22"/>
        </w:rPr>
        <w:t>从权利人或其继承人处获取许可，以获得数字化馆藏作品或提供</w:t>
      </w:r>
      <w:r w:rsidR="00A3096C">
        <w:rPr>
          <w:rFonts w:ascii="SimSun" w:hAnsi="SimSun" w:hint="eastAsia"/>
          <w:szCs w:val="22"/>
        </w:rPr>
        <w:t>获取</w:t>
      </w:r>
      <w:r w:rsidRPr="00D84FFA">
        <w:rPr>
          <w:rFonts w:ascii="SimSun" w:hAnsi="SimSun" w:hint="eastAsia"/>
          <w:szCs w:val="22"/>
        </w:rPr>
        <w:t>的权利。具体而言，当藏品实物及材料的转让、捐赠、遗赠或借阅行为未伴随权利转让或许可时，可</w:t>
      </w:r>
      <w:r w:rsidR="00A3096C">
        <w:rPr>
          <w:rFonts w:ascii="SimSun" w:hAnsi="SimSun" w:hint="eastAsia"/>
          <w:szCs w:val="22"/>
        </w:rPr>
        <w:t>以</w:t>
      </w:r>
      <w:r w:rsidRPr="00D84FFA">
        <w:rPr>
          <w:rFonts w:ascii="SimSun" w:hAnsi="SimSun" w:hint="eastAsia"/>
          <w:szCs w:val="22"/>
        </w:rPr>
        <w:t>申请使用许可。在其他情形下，许可或授权可能作为藏品收购或捐赠的先决条件。该许可可</w:t>
      </w:r>
      <w:r w:rsidR="00A3096C">
        <w:rPr>
          <w:rFonts w:ascii="SimSun" w:hAnsi="SimSun" w:hint="eastAsia"/>
          <w:szCs w:val="22"/>
        </w:rPr>
        <w:t>以</w:t>
      </w:r>
      <w:r w:rsidRPr="00D84FFA">
        <w:rPr>
          <w:rFonts w:ascii="SimSun" w:hAnsi="SimSun" w:hint="eastAsia"/>
          <w:szCs w:val="22"/>
        </w:rPr>
        <w:t>涵盖多项作品</w:t>
      </w:r>
      <w:r w:rsidR="00A3096C">
        <w:rPr>
          <w:rFonts w:ascii="SimSun" w:hAnsi="SimSun" w:hint="eastAsia"/>
          <w:szCs w:val="22"/>
        </w:rPr>
        <w:t>和</w:t>
      </w:r>
      <w:r w:rsidRPr="00D84FFA">
        <w:rPr>
          <w:rFonts w:ascii="SimSun" w:hAnsi="SimSun" w:hint="eastAsia"/>
          <w:szCs w:val="22"/>
        </w:rPr>
        <w:t>活动，</w:t>
      </w:r>
      <w:r w:rsidR="00A3096C">
        <w:rPr>
          <w:rFonts w:ascii="SimSun" w:hAnsi="SimSun" w:hint="eastAsia"/>
          <w:szCs w:val="22"/>
        </w:rPr>
        <w:t>并且</w:t>
      </w:r>
      <w:r w:rsidRPr="00D84FFA">
        <w:rPr>
          <w:rFonts w:ascii="SimSun" w:hAnsi="SimSun" w:hint="eastAsia"/>
          <w:szCs w:val="22"/>
        </w:rPr>
        <w:t>可</w:t>
      </w:r>
      <w:r w:rsidR="00A3096C">
        <w:rPr>
          <w:rFonts w:ascii="SimSun" w:hAnsi="SimSun" w:hint="eastAsia"/>
          <w:szCs w:val="22"/>
        </w:rPr>
        <w:t>以是专有、非专有</w:t>
      </w:r>
      <w:r w:rsidRPr="00D84FFA">
        <w:rPr>
          <w:rFonts w:ascii="SimSun" w:hAnsi="SimSun" w:hint="eastAsia"/>
          <w:szCs w:val="22"/>
        </w:rPr>
        <w:t>甚至默示性质</w:t>
      </w:r>
      <w:r w:rsidR="00A3096C">
        <w:rPr>
          <w:rFonts w:ascii="SimSun" w:hAnsi="SimSun" w:hint="eastAsia"/>
          <w:szCs w:val="22"/>
        </w:rPr>
        <w:t>的</w:t>
      </w:r>
      <w:r w:rsidRPr="00D84FFA">
        <w:rPr>
          <w:rFonts w:ascii="SimSun" w:hAnsi="SimSun" w:hint="eastAsia"/>
          <w:szCs w:val="22"/>
        </w:rPr>
        <w:t>。</w:t>
      </w:r>
    </w:p>
    <w:p w14:paraId="776D95FF" w14:textId="7F44F435" w:rsidR="00C019A0" w:rsidRPr="00A3096C" w:rsidRDefault="00C019A0" w:rsidP="00EB41EE">
      <w:pPr>
        <w:pStyle w:val="Level3"/>
        <w:spacing w:afterLines="50" w:after="120" w:line="340" w:lineRule="atLeast"/>
        <w:jc w:val="both"/>
        <w:rPr>
          <w:rFonts w:ascii="KaiTi" w:eastAsia="KaiTi" w:hAnsi="KaiTi"/>
          <w:i w:val="0"/>
          <w:iCs w:val="0"/>
          <w:lang w:eastAsia="zh-CN"/>
        </w:rPr>
      </w:pPr>
      <w:bookmarkStart w:id="42" w:name="_Toc230185191"/>
      <w:r w:rsidRPr="00A3096C">
        <w:rPr>
          <w:rFonts w:ascii="KaiTi" w:eastAsia="KaiTi" w:hAnsi="KaiTi" w:hint="eastAsia"/>
          <w:i w:val="0"/>
          <w:iCs w:val="0"/>
          <w:lang w:eastAsia="zh-CN"/>
        </w:rPr>
        <w:t>读者</w:t>
      </w:r>
      <w:r w:rsidR="00A3096C">
        <w:rPr>
          <w:rFonts w:ascii="KaiTi" w:eastAsia="KaiTi" w:hAnsi="KaiTi" w:hint="eastAsia"/>
          <w:i w:val="0"/>
          <w:iCs w:val="0"/>
          <w:lang w:eastAsia="zh-CN"/>
        </w:rPr>
        <w:t>和</w:t>
      </w:r>
      <w:r w:rsidRPr="00A3096C">
        <w:rPr>
          <w:rFonts w:ascii="KaiTi" w:eastAsia="KaiTi" w:hAnsi="KaiTi" w:hint="eastAsia"/>
          <w:i w:val="0"/>
          <w:iCs w:val="0"/>
          <w:lang w:eastAsia="zh-CN"/>
        </w:rPr>
        <w:t>研究者的</w:t>
      </w:r>
      <w:r w:rsidR="00A3096C">
        <w:rPr>
          <w:rFonts w:ascii="KaiTi" w:eastAsia="KaiTi" w:hAnsi="KaiTi" w:hint="eastAsia"/>
          <w:i w:val="0"/>
          <w:iCs w:val="0"/>
          <w:lang w:eastAsia="zh-CN"/>
        </w:rPr>
        <w:t>获取</w:t>
      </w:r>
      <w:r w:rsidRPr="00A3096C">
        <w:rPr>
          <w:rFonts w:ascii="KaiTi" w:eastAsia="KaiTi" w:hAnsi="KaiTi" w:hint="eastAsia"/>
          <w:i w:val="0"/>
          <w:iCs w:val="0"/>
          <w:lang w:eastAsia="zh-CN"/>
        </w:rPr>
        <w:t>与许可</w:t>
      </w:r>
      <w:bookmarkEnd w:id="42"/>
    </w:p>
    <w:p w14:paraId="6EC819FD" w14:textId="4A204715" w:rsidR="00C019A0" w:rsidRPr="00D84FFA" w:rsidRDefault="00C36DF0" w:rsidP="007668BF">
      <w:pPr>
        <w:spacing w:afterLines="50" w:after="120" w:line="340" w:lineRule="atLeast"/>
        <w:ind w:firstLineChars="200" w:firstLine="440"/>
        <w:jc w:val="both"/>
        <w:rPr>
          <w:rFonts w:ascii="SimSun" w:hAnsi="SimSun"/>
          <w:szCs w:val="22"/>
        </w:rPr>
      </w:pPr>
      <w:r>
        <w:rPr>
          <w:rFonts w:ascii="SimSun" w:hAnsi="SimSun" w:hint="eastAsia"/>
          <w:szCs w:val="22"/>
        </w:rPr>
        <w:t>利用</w:t>
      </w:r>
      <w:r w:rsidR="00C019A0" w:rsidRPr="00D84FFA">
        <w:rPr>
          <w:rFonts w:ascii="SimSun" w:hAnsi="SimSun" w:hint="eastAsia"/>
          <w:szCs w:val="22"/>
        </w:rPr>
        <w:t>公共许可</w:t>
      </w:r>
      <w:r>
        <w:rPr>
          <w:rFonts w:ascii="SimSun" w:hAnsi="SimSun" w:hint="eastAsia"/>
          <w:szCs w:val="22"/>
        </w:rPr>
        <w:t>（</w:t>
      </w:r>
      <w:r w:rsidRPr="00D84FFA">
        <w:rPr>
          <w:rFonts w:ascii="SimSun" w:hAnsi="SimSun" w:hint="eastAsia"/>
          <w:szCs w:val="22"/>
        </w:rPr>
        <w:t>例如知识共享许可和开放许可</w:t>
      </w:r>
      <w:r>
        <w:rPr>
          <w:rFonts w:ascii="SimSun" w:hAnsi="SimSun" w:hint="eastAsia"/>
          <w:szCs w:val="22"/>
        </w:rPr>
        <w:t>）便利受众远程获取</w:t>
      </w:r>
      <w:r w:rsidR="00C019A0" w:rsidRPr="00D84FFA">
        <w:rPr>
          <w:rFonts w:ascii="SimSun" w:hAnsi="SimSun" w:hint="eastAsia"/>
          <w:szCs w:val="22"/>
        </w:rPr>
        <w:t>馆藏作品</w:t>
      </w:r>
      <w:r>
        <w:rPr>
          <w:rFonts w:ascii="SimSun" w:hAnsi="SimSun" w:hint="eastAsia"/>
          <w:szCs w:val="22"/>
        </w:rPr>
        <w:t>的</w:t>
      </w:r>
      <w:r w:rsidR="00C019A0" w:rsidRPr="00D84FFA">
        <w:rPr>
          <w:rFonts w:ascii="SimSun" w:hAnsi="SimSun" w:hint="eastAsia"/>
          <w:szCs w:val="22"/>
        </w:rPr>
        <w:t>数字副本</w:t>
      </w:r>
      <w:r>
        <w:rPr>
          <w:rFonts w:ascii="SimSun" w:hAnsi="SimSun" w:hint="eastAsia"/>
          <w:szCs w:val="22"/>
        </w:rPr>
        <w:t>是</w:t>
      </w:r>
      <w:r w:rsidR="00C019A0" w:rsidRPr="00D84FFA">
        <w:rPr>
          <w:rFonts w:ascii="SimSun" w:hAnsi="SimSun" w:hint="eastAsia"/>
          <w:szCs w:val="22"/>
        </w:rPr>
        <w:t>一种</w:t>
      </w:r>
      <w:r>
        <w:rPr>
          <w:rFonts w:ascii="SimSun" w:hAnsi="SimSun" w:hint="eastAsia"/>
          <w:szCs w:val="22"/>
        </w:rPr>
        <w:t>可行的</w:t>
      </w:r>
      <w:r w:rsidR="00C019A0" w:rsidRPr="00D84FFA">
        <w:rPr>
          <w:rFonts w:ascii="SimSun" w:hAnsi="SimSun" w:hint="eastAsia"/>
          <w:szCs w:val="22"/>
        </w:rPr>
        <w:t>选择。由</w:t>
      </w:r>
      <w:r>
        <w:rPr>
          <w:rFonts w:ascii="SimSun" w:hAnsi="SimSun" w:hint="eastAsia"/>
          <w:szCs w:val="22"/>
        </w:rPr>
        <w:t>“</w:t>
      </w:r>
      <w:r w:rsidR="00C019A0" w:rsidRPr="00D84FFA">
        <w:rPr>
          <w:rFonts w:ascii="SimSun" w:hAnsi="SimSun" w:hint="eastAsia"/>
          <w:szCs w:val="22"/>
        </w:rPr>
        <w:t>知识共享</w:t>
      </w:r>
      <w:r>
        <w:rPr>
          <w:rFonts w:ascii="SimSun" w:hAnsi="SimSun" w:hint="eastAsia"/>
          <w:szCs w:val="22"/>
        </w:rPr>
        <w:t>”</w:t>
      </w:r>
      <w:r w:rsidR="00C019A0" w:rsidRPr="00D84FFA">
        <w:rPr>
          <w:rFonts w:ascii="SimSun" w:hAnsi="SimSun" w:hint="eastAsia"/>
          <w:szCs w:val="22"/>
        </w:rPr>
        <w:t>（开放文化）支持的Open</w:t>
      </w:r>
      <w:r>
        <w:rPr>
          <w:rFonts w:ascii="SimSun" w:hAnsi="SimSun" w:hint="eastAsia"/>
          <w:szCs w:val="22"/>
        </w:rPr>
        <w:t xml:space="preserve"> </w:t>
      </w:r>
      <w:r w:rsidR="00D9099F">
        <w:rPr>
          <w:rFonts w:ascii="SimSun" w:hAnsi="SimSun" w:hint="eastAsia"/>
          <w:szCs w:val="22"/>
        </w:rPr>
        <w:t>Culture</w:t>
      </w:r>
      <w:r w:rsidR="00C019A0" w:rsidRPr="00D84FFA">
        <w:rPr>
          <w:rFonts w:ascii="SimSun" w:hAnsi="SimSun" w:hint="eastAsia"/>
          <w:szCs w:val="22"/>
        </w:rPr>
        <w:t>项目</w:t>
      </w:r>
      <w:r w:rsidR="00C019A0" w:rsidRPr="00D84FFA">
        <w:rPr>
          <w:rFonts w:ascii="SimSun" w:hAnsi="SimSun" w:hint="eastAsia"/>
          <w:szCs w:val="22"/>
          <w:vertAlign w:val="superscript"/>
        </w:rPr>
        <w:endnoteReference w:id="41"/>
      </w:r>
      <w:r w:rsidR="00C019A0" w:rsidRPr="00D84FFA">
        <w:rPr>
          <w:rFonts w:ascii="SimSun" w:hAnsi="SimSun" w:hint="eastAsia"/>
          <w:szCs w:val="22"/>
        </w:rPr>
        <w:t>便是典型案例，该项目致力于在文化遗产机构拥有权利的情况下，实现数字文化遗产的访问与再利用。文化遗产机构</w:t>
      </w:r>
      <w:r>
        <w:rPr>
          <w:rFonts w:ascii="SimSun" w:hAnsi="SimSun" w:hint="eastAsia"/>
          <w:szCs w:val="22"/>
        </w:rPr>
        <w:t>可以</w:t>
      </w:r>
      <w:r w:rsidR="00C019A0" w:rsidRPr="00D84FFA">
        <w:rPr>
          <w:rFonts w:ascii="SimSun" w:hAnsi="SimSun" w:hint="eastAsia"/>
          <w:szCs w:val="22"/>
        </w:rPr>
        <w:t>通过标准开放许可发布数字内容，前提是</w:t>
      </w:r>
      <w:r>
        <w:rPr>
          <w:rFonts w:ascii="SimSun" w:hAnsi="SimSun" w:hint="eastAsia"/>
          <w:szCs w:val="22"/>
        </w:rPr>
        <w:t>涉及的</w:t>
      </w:r>
      <w:r w:rsidR="00C019A0" w:rsidRPr="00D84FFA">
        <w:rPr>
          <w:rFonts w:ascii="SimSun" w:hAnsi="SimSun" w:hint="eastAsia"/>
          <w:szCs w:val="22"/>
        </w:rPr>
        <w:t>材料或</w:t>
      </w:r>
      <w:r>
        <w:rPr>
          <w:rFonts w:ascii="SimSun" w:hAnsi="SimSun" w:hint="eastAsia"/>
          <w:szCs w:val="22"/>
        </w:rPr>
        <w:t>物品</w:t>
      </w:r>
      <w:r w:rsidR="00C019A0" w:rsidRPr="00D84FFA">
        <w:rPr>
          <w:rFonts w:ascii="SimSun" w:hAnsi="SimSun" w:hint="eastAsia"/>
          <w:szCs w:val="22"/>
        </w:rPr>
        <w:t>属于</w:t>
      </w:r>
      <w:r>
        <w:rPr>
          <w:rFonts w:ascii="SimSun" w:hAnsi="SimSun" w:hint="eastAsia"/>
          <w:szCs w:val="22"/>
        </w:rPr>
        <w:t>公有</w:t>
      </w:r>
      <w:r w:rsidR="00C019A0" w:rsidRPr="00D84FFA">
        <w:rPr>
          <w:rFonts w:ascii="SimSun" w:hAnsi="SimSun" w:hint="eastAsia"/>
          <w:szCs w:val="22"/>
        </w:rPr>
        <w:t>领域、由其持有权利、已获得权利持有人授权，或</w:t>
      </w:r>
      <w:r>
        <w:rPr>
          <w:rFonts w:ascii="SimSun" w:hAnsi="SimSun" w:hint="eastAsia"/>
          <w:szCs w:val="22"/>
        </w:rPr>
        <w:t>者有</w:t>
      </w:r>
      <w:r w:rsidR="00C019A0" w:rsidRPr="00D84FFA">
        <w:rPr>
          <w:rFonts w:ascii="SimSun" w:hAnsi="SimSun" w:hint="eastAsia"/>
          <w:szCs w:val="22"/>
        </w:rPr>
        <w:t>例外、</w:t>
      </w:r>
      <w:r>
        <w:rPr>
          <w:rFonts w:ascii="SimSun" w:hAnsi="SimSun" w:hint="eastAsia"/>
          <w:szCs w:val="22"/>
        </w:rPr>
        <w:t>公平交易或合理使用</w:t>
      </w:r>
      <w:r w:rsidR="00C019A0" w:rsidRPr="00D84FFA">
        <w:rPr>
          <w:rFonts w:ascii="SimSun" w:hAnsi="SimSun" w:hint="eastAsia"/>
          <w:szCs w:val="22"/>
        </w:rPr>
        <w:t>允许</w:t>
      </w:r>
      <w:r>
        <w:rPr>
          <w:rFonts w:ascii="SimSun" w:hAnsi="SimSun" w:hint="eastAsia"/>
          <w:szCs w:val="22"/>
        </w:rPr>
        <w:t>此类获取</w:t>
      </w:r>
      <w:r w:rsidR="00C019A0" w:rsidRPr="00D84FFA">
        <w:rPr>
          <w:rFonts w:ascii="SimSun" w:hAnsi="SimSun" w:hint="eastAsia"/>
          <w:szCs w:val="22"/>
        </w:rPr>
        <w:t>活动。因此，图书馆、档</w:t>
      </w:r>
      <w:r w:rsidR="00C019A0" w:rsidRPr="00D84FFA">
        <w:rPr>
          <w:rFonts w:ascii="SimSun" w:hAnsi="SimSun" w:hint="eastAsia"/>
          <w:szCs w:val="22"/>
        </w:rPr>
        <w:lastRenderedPageBreak/>
        <w:t>案馆和博物馆正日益致力于运用开放获取许可工具履行其向公众提供</w:t>
      </w:r>
      <w:r>
        <w:rPr>
          <w:rFonts w:ascii="SimSun" w:hAnsi="SimSun" w:hint="eastAsia"/>
          <w:szCs w:val="22"/>
        </w:rPr>
        <w:t>获取</w:t>
      </w:r>
      <w:r w:rsidR="00C019A0" w:rsidRPr="00D84FFA">
        <w:rPr>
          <w:rFonts w:ascii="SimSun" w:hAnsi="SimSun" w:hint="eastAsia"/>
          <w:szCs w:val="22"/>
        </w:rPr>
        <w:t>的职责。这通常以开放获取政策的形式呈现，相关使用条款会发布在机构</w:t>
      </w:r>
      <w:r>
        <w:rPr>
          <w:rFonts w:ascii="SimSun" w:hAnsi="SimSun" w:hint="eastAsia"/>
          <w:szCs w:val="22"/>
        </w:rPr>
        <w:t>的网站</w:t>
      </w:r>
      <w:r w:rsidR="00C019A0" w:rsidRPr="00D84FFA">
        <w:rPr>
          <w:rFonts w:ascii="SimSun" w:hAnsi="SimSun" w:hint="eastAsia"/>
          <w:szCs w:val="22"/>
        </w:rPr>
        <w:t>上</w:t>
      </w:r>
      <w:r w:rsidR="00C019A0" w:rsidRPr="00D84FFA">
        <w:rPr>
          <w:rFonts w:ascii="SimSun" w:hAnsi="SimSun" w:hint="eastAsia"/>
          <w:color w:val="222222"/>
          <w:szCs w:val="22"/>
          <w:highlight w:val="white"/>
        </w:rPr>
        <w:t>。</w:t>
      </w:r>
      <w:r w:rsidR="00C019A0" w:rsidRPr="00D84FFA">
        <w:rPr>
          <w:rFonts w:ascii="SimSun" w:hAnsi="SimSun" w:hint="eastAsia"/>
          <w:szCs w:val="22"/>
          <w:vertAlign w:val="superscript"/>
        </w:rPr>
        <w:endnoteReference w:id="42"/>
      </w:r>
      <w:r w:rsidR="00C019A0" w:rsidRPr="00D84FFA">
        <w:rPr>
          <w:rFonts w:ascii="SimSun" w:hAnsi="SimSun" w:hint="eastAsia"/>
          <w:szCs w:val="22"/>
        </w:rPr>
        <w:t>此类政策</w:t>
      </w:r>
      <w:r>
        <w:rPr>
          <w:rFonts w:ascii="SimSun" w:hAnsi="SimSun" w:hint="eastAsia"/>
          <w:szCs w:val="22"/>
        </w:rPr>
        <w:t>和</w:t>
      </w:r>
      <w:r w:rsidR="00C019A0" w:rsidRPr="00D84FFA">
        <w:rPr>
          <w:rFonts w:ascii="SimSun" w:hAnsi="SimSun" w:hint="eastAsia"/>
          <w:szCs w:val="22"/>
        </w:rPr>
        <w:t>使用条款通常明确了</w:t>
      </w:r>
      <w:r>
        <w:rPr>
          <w:rFonts w:ascii="SimSun" w:hAnsi="SimSun" w:hint="eastAsia"/>
          <w:szCs w:val="22"/>
        </w:rPr>
        <w:t>获取</w:t>
      </w:r>
      <w:r w:rsidR="00C019A0" w:rsidRPr="00D84FFA">
        <w:rPr>
          <w:rFonts w:ascii="SimSun" w:hAnsi="SimSun" w:hint="eastAsia"/>
          <w:szCs w:val="22"/>
        </w:rPr>
        <w:t>和使用馆藏作品的参数</w:t>
      </w:r>
      <w:r w:rsidR="00C019A0" w:rsidRPr="00D84FFA">
        <w:rPr>
          <w:rFonts w:ascii="SimSun" w:hAnsi="SimSun" w:hint="eastAsia"/>
          <w:color w:val="222222"/>
          <w:szCs w:val="22"/>
          <w:highlight w:val="white"/>
        </w:rPr>
        <w:t>。</w:t>
      </w:r>
    </w:p>
    <w:p w14:paraId="0D99DE5F" w14:textId="5E36EDF6" w:rsidR="00C019A0" w:rsidRPr="00C36DF0" w:rsidRDefault="00C36DF0" w:rsidP="00EB41EE">
      <w:pPr>
        <w:pStyle w:val="Level3"/>
        <w:spacing w:afterLines="50" w:after="120" w:line="340" w:lineRule="atLeast"/>
        <w:jc w:val="both"/>
        <w:rPr>
          <w:rFonts w:ascii="KaiTi" w:eastAsia="KaiTi" w:hAnsi="KaiTi"/>
          <w:i w:val="0"/>
          <w:iCs w:val="0"/>
          <w:lang w:eastAsia="zh-CN"/>
        </w:rPr>
      </w:pPr>
      <w:bookmarkStart w:id="43" w:name="_Toc230185192"/>
      <w:r>
        <w:rPr>
          <w:rFonts w:ascii="KaiTi" w:eastAsia="KaiTi" w:hAnsi="KaiTi" w:hint="eastAsia"/>
          <w:i w:val="0"/>
          <w:iCs w:val="0"/>
          <w:lang w:eastAsia="zh-CN"/>
        </w:rPr>
        <w:t>获取</w:t>
      </w:r>
      <w:r w:rsidR="00C019A0" w:rsidRPr="00C36DF0">
        <w:rPr>
          <w:rFonts w:ascii="KaiTi" w:eastAsia="KaiTi" w:hAnsi="KaiTi" w:hint="eastAsia"/>
          <w:i w:val="0"/>
          <w:iCs w:val="0"/>
          <w:lang w:eastAsia="zh-CN"/>
        </w:rPr>
        <w:t>与集体许可</w:t>
      </w:r>
      <w:bookmarkStart w:id="44" w:name="_3dy6vkm" w:colFirst="0" w:colLast="0"/>
      <w:bookmarkEnd w:id="44"/>
      <w:bookmarkEnd w:id="43"/>
    </w:p>
    <w:p w14:paraId="5E8C412A" w14:textId="7356D576"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尽管交易式</w:t>
      </w:r>
      <w:r w:rsidR="00326696">
        <w:rPr>
          <w:rFonts w:ascii="SimSun" w:hAnsi="SimSun" w:hint="eastAsia"/>
          <w:szCs w:val="22"/>
        </w:rPr>
        <w:t>许可</w:t>
      </w:r>
      <w:r w:rsidRPr="00D84FFA">
        <w:rPr>
          <w:rFonts w:ascii="SimSun" w:hAnsi="SimSun" w:hint="eastAsia"/>
          <w:szCs w:val="22"/>
        </w:rPr>
        <w:t>或个案许可在文化遗产生态系统中更为普遍，集体管理组织实施的集体许可在特定情境下仍发挥</w:t>
      </w:r>
      <w:r w:rsidR="00C36DF0">
        <w:rPr>
          <w:rFonts w:ascii="SimSun" w:hAnsi="SimSun" w:hint="eastAsia"/>
          <w:szCs w:val="22"/>
        </w:rPr>
        <w:t>着重要</w:t>
      </w:r>
      <w:r w:rsidRPr="00D84FFA">
        <w:rPr>
          <w:rFonts w:ascii="SimSun" w:hAnsi="SimSun" w:hint="eastAsia"/>
          <w:szCs w:val="22"/>
        </w:rPr>
        <w:t>作用。当需要清</w:t>
      </w:r>
      <w:r w:rsidR="00C36DF0">
        <w:rPr>
          <w:rFonts w:ascii="SimSun" w:hAnsi="SimSun" w:hint="eastAsia"/>
          <w:szCs w:val="22"/>
        </w:rPr>
        <w:t>算</w:t>
      </w:r>
      <w:r w:rsidRPr="00D84FFA">
        <w:rPr>
          <w:rFonts w:ascii="SimSun" w:hAnsi="SimSun" w:hint="eastAsia"/>
          <w:szCs w:val="22"/>
        </w:rPr>
        <w:t>权利并商定条款条件，但逐项获取大量个体许可既</w:t>
      </w:r>
      <w:r w:rsidR="00C36DF0">
        <w:rPr>
          <w:rFonts w:ascii="SimSun" w:hAnsi="SimSun" w:hint="eastAsia"/>
          <w:szCs w:val="22"/>
        </w:rPr>
        <w:t>不高效也</w:t>
      </w:r>
      <w:r w:rsidRPr="00D84FFA">
        <w:rPr>
          <w:rFonts w:ascii="SimSun" w:hAnsi="SimSun" w:hint="eastAsia"/>
          <w:szCs w:val="22"/>
        </w:rPr>
        <w:t>不切实际时，此类许可</w:t>
      </w:r>
      <w:r w:rsidR="00C36DF0">
        <w:rPr>
          <w:rFonts w:ascii="SimSun" w:hAnsi="SimSun" w:hint="eastAsia"/>
          <w:szCs w:val="22"/>
        </w:rPr>
        <w:t>就显得尤为重要</w:t>
      </w:r>
      <w:r w:rsidRPr="00D84FFA">
        <w:rPr>
          <w:rFonts w:ascii="SimSun" w:hAnsi="SimSun" w:hint="eastAsia"/>
          <w:szCs w:val="22"/>
        </w:rPr>
        <w:t>。包括</w:t>
      </w:r>
      <w:r w:rsidR="006F744A">
        <w:rPr>
          <w:rFonts w:ascii="SimSun" w:hAnsi="SimSun" w:hint="eastAsia"/>
          <w:szCs w:val="22"/>
        </w:rPr>
        <w:t>延伸</w:t>
      </w:r>
      <w:r w:rsidRPr="00D84FFA">
        <w:rPr>
          <w:rFonts w:ascii="SimSun" w:hAnsi="SimSun" w:hint="eastAsia"/>
          <w:szCs w:val="22"/>
        </w:rPr>
        <w:t>集体许可在内的授权方案，能</w:t>
      </w:r>
      <w:r w:rsidR="006F744A">
        <w:rPr>
          <w:rFonts w:ascii="SimSun" w:hAnsi="SimSun" w:hint="eastAsia"/>
          <w:szCs w:val="22"/>
        </w:rPr>
        <w:t>够确保为</w:t>
      </w:r>
      <w:r w:rsidRPr="00D84FFA">
        <w:rPr>
          <w:rFonts w:ascii="SimSun" w:hAnsi="SimSun" w:hint="eastAsia"/>
          <w:szCs w:val="22"/>
        </w:rPr>
        <w:t>文化遗产机构的特定用途及集体管理组织作品库中的作品提供保障</w:t>
      </w:r>
      <w:r w:rsidR="006F744A">
        <w:rPr>
          <w:rFonts w:ascii="SimSun" w:hAnsi="SimSun" w:hint="eastAsia"/>
          <w:szCs w:val="22"/>
        </w:rPr>
        <w:t>，可以确保</w:t>
      </w:r>
      <w:r w:rsidRPr="00D84FFA">
        <w:rPr>
          <w:rFonts w:ascii="SimSun" w:hAnsi="SimSun" w:hint="eastAsia"/>
          <w:szCs w:val="22"/>
        </w:rPr>
        <w:t>在许可有效期内对整个作品库的</w:t>
      </w:r>
      <w:r w:rsidR="006F744A">
        <w:rPr>
          <w:rFonts w:ascii="SimSun" w:hAnsi="SimSun" w:hint="eastAsia"/>
          <w:szCs w:val="22"/>
        </w:rPr>
        <w:t>获取</w:t>
      </w:r>
      <w:r w:rsidRPr="00D84FFA">
        <w:rPr>
          <w:rFonts w:ascii="SimSun" w:hAnsi="SimSun" w:hint="eastAsia"/>
          <w:szCs w:val="22"/>
        </w:rPr>
        <w:t>。正如</w:t>
      </w:r>
      <w:r w:rsidR="00326696" w:rsidRPr="00D84FFA">
        <w:rPr>
          <w:rFonts w:ascii="SimSun" w:hAnsi="SimSun" w:hint="eastAsia"/>
          <w:szCs w:val="22"/>
        </w:rPr>
        <w:t>相关</w:t>
      </w:r>
      <w:r w:rsidRPr="00D84FFA">
        <w:rPr>
          <w:rFonts w:ascii="SimSun" w:hAnsi="SimSun" w:hint="eastAsia"/>
          <w:szCs w:val="22"/>
        </w:rPr>
        <w:t>产权组织出版物</w:t>
      </w:r>
      <w:r w:rsidRPr="00D84FFA">
        <w:rPr>
          <w:rStyle w:val="EndnoteReference"/>
          <w:rFonts w:ascii="SimSun" w:hAnsi="SimSun" w:hint="eastAsia"/>
          <w:szCs w:val="22"/>
        </w:rPr>
        <w:endnoteReference w:id="43"/>
      </w:r>
      <w:r w:rsidRPr="00D84FFA">
        <w:rPr>
          <w:rFonts w:ascii="SimSun" w:hAnsi="SimSun" w:hint="eastAsia"/>
          <w:szCs w:val="22"/>
        </w:rPr>
        <w:t>所述，集体许可方案</w:t>
      </w:r>
      <w:r w:rsidR="004F6B8C">
        <w:rPr>
          <w:rFonts w:ascii="SimSun" w:hAnsi="SimSun" w:hint="eastAsia"/>
          <w:szCs w:val="22"/>
        </w:rPr>
        <w:t>，</w:t>
      </w:r>
      <w:r w:rsidRPr="00D84FFA">
        <w:rPr>
          <w:rFonts w:ascii="SimSun" w:hAnsi="SimSun" w:hint="eastAsia"/>
          <w:szCs w:val="22"/>
        </w:rPr>
        <w:t>无论</w:t>
      </w:r>
      <w:r w:rsidR="004F6B8C">
        <w:rPr>
          <w:rFonts w:ascii="SimSun" w:hAnsi="SimSun" w:hint="eastAsia"/>
          <w:szCs w:val="22"/>
        </w:rPr>
        <w:t>是</w:t>
      </w:r>
      <w:r w:rsidRPr="00D84FFA">
        <w:rPr>
          <w:rFonts w:ascii="SimSun" w:hAnsi="SimSun" w:hint="eastAsia"/>
          <w:szCs w:val="22"/>
        </w:rPr>
        <w:t>自愿</w:t>
      </w:r>
      <w:r w:rsidR="00326696">
        <w:rPr>
          <w:rFonts w:ascii="SimSun" w:hAnsi="SimSun" w:hint="eastAsia"/>
          <w:szCs w:val="22"/>
        </w:rPr>
        <w:t>性</w:t>
      </w:r>
      <w:r w:rsidR="004F6B8C">
        <w:rPr>
          <w:rFonts w:ascii="SimSun" w:hAnsi="SimSun" w:hint="eastAsia"/>
          <w:szCs w:val="22"/>
        </w:rPr>
        <w:t>许可</w:t>
      </w:r>
      <w:r w:rsidRPr="00D84FFA">
        <w:rPr>
          <w:rFonts w:ascii="SimSun" w:hAnsi="SimSun" w:hint="eastAsia"/>
          <w:szCs w:val="22"/>
        </w:rPr>
        <w:t>、</w:t>
      </w:r>
      <w:r w:rsidR="004F6B8C">
        <w:rPr>
          <w:rFonts w:ascii="SimSun" w:hAnsi="SimSun" w:hint="eastAsia"/>
          <w:szCs w:val="22"/>
        </w:rPr>
        <w:t>附带</w:t>
      </w:r>
      <w:r w:rsidRPr="00D84FFA">
        <w:rPr>
          <w:rFonts w:ascii="SimSun" w:hAnsi="SimSun" w:hint="eastAsia"/>
          <w:szCs w:val="22"/>
        </w:rPr>
        <w:t>支持机制的自愿</w:t>
      </w:r>
      <w:r w:rsidR="00326696">
        <w:rPr>
          <w:rFonts w:ascii="SimSun" w:hAnsi="SimSun" w:hint="eastAsia"/>
          <w:szCs w:val="22"/>
        </w:rPr>
        <w:t>性</w:t>
      </w:r>
      <w:r w:rsidR="004F6B8C">
        <w:rPr>
          <w:rFonts w:ascii="SimSun" w:hAnsi="SimSun" w:hint="eastAsia"/>
          <w:szCs w:val="22"/>
        </w:rPr>
        <w:t>许可还是</w:t>
      </w:r>
      <w:r w:rsidRPr="00D84FFA">
        <w:rPr>
          <w:rFonts w:ascii="SimSun" w:hAnsi="SimSun" w:hint="eastAsia"/>
          <w:szCs w:val="22"/>
        </w:rPr>
        <w:t>法定许可</w:t>
      </w:r>
      <w:r w:rsidR="004F6B8C">
        <w:rPr>
          <w:rFonts w:ascii="SimSun" w:hAnsi="SimSun" w:hint="eastAsia"/>
          <w:szCs w:val="22"/>
        </w:rPr>
        <w:t>，都可以</w:t>
      </w:r>
      <w:r w:rsidRPr="00D84FFA">
        <w:rPr>
          <w:rFonts w:ascii="SimSun" w:hAnsi="SimSun" w:hint="eastAsia"/>
          <w:szCs w:val="22"/>
        </w:rPr>
        <w:t>促进作品获取。例如，在特定司法管辖区，文化遗产机构针对特定类型作品、用途及格式，</w:t>
      </w:r>
      <w:r w:rsidR="004F6B8C">
        <w:rPr>
          <w:rFonts w:ascii="SimSun" w:hAnsi="SimSun" w:hint="eastAsia"/>
          <w:szCs w:val="22"/>
        </w:rPr>
        <w:t>会</w:t>
      </w:r>
      <w:r w:rsidRPr="00D84FFA">
        <w:rPr>
          <w:rFonts w:ascii="SimSun" w:hAnsi="SimSun" w:hint="eastAsia"/>
          <w:szCs w:val="22"/>
        </w:rPr>
        <w:t>采用</w:t>
      </w:r>
      <w:r w:rsidR="004F6B8C">
        <w:rPr>
          <w:rFonts w:ascii="SimSun" w:hAnsi="SimSun" w:hint="eastAsia"/>
          <w:szCs w:val="22"/>
        </w:rPr>
        <w:t>一些</w:t>
      </w:r>
      <w:r w:rsidRPr="00D84FFA">
        <w:rPr>
          <w:rFonts w:ascii="SimSun" w:hAnsi="SimSun" w:hint="eastAsia"/>
          <w:szCs w:val="22"/>
        </w:rPr>
        <w:t>法律技术</w:t>
      </w:r>
      <w:r w:rsidR="004F6B8C">
        <w:rPr>
          <w:rFonts w:ascii="SimSun" w:hAnsi="SimSun" w:hint="eastAsia"/>
          <w:szCs w:val="22"/>
        </w:rPr>
        <w:t>，例如</w:t>
      </w:r>
      <w:r w:rsidRPr="00D84FFA">
        <w:rPr>
          <w:rFonts w:ascii="SimSun" w:hAnsi="SimSun" w:hint="eastAsia"/>
          <w:szCs w:val="22"/>
          <w:lang w:val="en-GB"/>
        </w:rPr>
        <w:t>将版权许可效力延伸至非</w:t>
      </w:r>
      <w:r w:rsidR="004F6B8C">
        <w:rPr>
          <w:rFonts w:ascii="SimSun" w:hAnsi="SimSun" w:hint="eastAsia"/>
          <w:szCs w:val="22"/>
          <w:lang w:val="en-GB"/>
        </w:rPr>
        <w:t>会员</w:t>
      </w:r>
      <w:r w:rsidRPr="00D84FFA">
        <w:rPr>
          <w:rFonts w:ascii="SimSun" w:hAnsi="SimSun" w:hint="eastAsia"/>
          <w:szCs w:val="22"/>
          <w:lang w:val="en-GB"/>
        </w:rPr>
        <w:t>权利人作品的</w:t>
      </w:r>
      <w:r w:rsidR="004F6B8C">
        <w:rPr>
          <w:rFonts w:ascii="SimSun" w:hAnsi="SimSun" w:hint="eastAsia"/>
          <w:szCs w:val="22"/>
        </w:rPr>
        <w:t>延伸</w:t>
      </w:r>
      <w:r w:rsidR="00AF5A0D">
        <w:rPr>
          <w:rFonts w:ascii="SimSun" w:hAnsi="SimSun" w:hint="eastAsia"/>
          <w:szCs w:val="22"/>
        </w:rPr>
        <w:t>性</w:t>
      </w:r>
      <w:r w:rsidRPr="00D84FFA">
        <w:rPr>
          <w:rFonts w:ascii="SimSun" w:hAnsi="SimSun" w:hint="eastAsia"/>
          <w:szCs w:val="22"/>
        </w:rPr>
        <w:t>集体许可（ECL）</w:t>
      </w:r>
      <w:r w:rsidRPr="00D84FFA">
        <w:rPr>
          <w:rFonts w:ascii="SimSun" w:hAnsi="SimSun" w:hint="eastAsia"/>
          <w:szCs w:val="22"/>
          <w:lang w:val="en-GB"/>
        </w:rPr>
        <w:t>，或</w:t>
      </w:r>
      <w:r w:rsidR="004F6B8C">
        <w:rPr>
          <w:rFonts w:ascii="SimSun" w:hAnsi="SimSun" w:hint="eastAsia"/>
          <w:szCs w:val="22"/>
          <w:lang w:val="en-GB"/>
        </w:rPr>
        <w:t>者法律</w:t>
      </w:r>
      <w:r w:rsidRPr="00D84FFA">
        <w:rPr>
          <w:rFonts w:ascii="SimSun" w:hAnsi="SimSun" w:hint="eastAsia"/>
          <w:szCs w:val="22"/>
          <w:lang w:val="en-GB"/>
        </w:rPr>
        <w:t>推定代表性</w:t>
      </w:r>
      <w:r w:rsidR="004F6B8C">
        <w:rPr>
          <w:rFonts w:ascii="SimSun" w:hAnsi="SimSun" w:hint="eastAsia"/>
          <w:szCs w:val="22"/>
          <w:lang w:val="en-GB"/>
        </w:rPr>
        <w:t>，</w:t>
      </w:r>
      <w:r w:rsidRPr="00D84FFA">
        <w:rPr>
          <w:rFonts w:ascii="SimSun" w:hAnsi="SimSun" w:hint="eastAsia"/>
          <w:szCs w:val="22"/>
          <w:lang w:val="en-GB"/>
        </w:rPr>
        <w:t>即</w:t>
      </w:r>
      <w:r w:rsidR="004F6B8C">
        <w:rPr>
          <w:rFonts w:ascii="SimSun" w:hAnsi="SimSun" w:hint="eastAsia"/>
          <w:szCs w:val="22"/>
          <w:lang w:val="en-GB"/>
        </w:rPr>
        <w:t>有</w:t>
      </w:r>
      <w:r w:rsidRPr="00D84FFA">
        <w:rPr>
          <w:rFonts w:ascii="SimSun" w:hAnsi="SimSun" w:hint="eastAsia"/>
          <w:szCs w:val="22"/>
          <w:lang w:val="en-GB"/>
        </w:rPr>
        <w:t>代表性</w:t>
      </w:r>
      <w:r w:rsidR="004F6B8C">
        <w:rPr>
          <w:rFonts w:ascii="SimSun" w:hAnsi="SimSun" w:hint="eastAsia"/>
          <w:szCs w:val="22"/>
          <w:lang w:val="en-GB"/>
        </w:rPr>
        <w:t>的</w:t>
      </w:r>
      <w:r w:rsidRPr="00D84FFA">
        <w:rPr>
          <w:rFonts w:ascii="SimSun" w:hAnsi="SimSun" w:hint="eastAsia"/>
          <w:szCs w:val="22"/>
          <w:lang w:val="en-GB"/>
        </w:rPr>
        <w:t>集体管理组织被推定</w:t>
      </w:r>
      <w:r w:rsidR="004F6B8C">
        <w:rPr>
          <w:rFonts w:ascii="SimSun" w:hAnsi="SimSun" w:hint="eastAsia"/>
          <w:szCs w:val="22"/>
          <w:lang w:val="en-GB"/>
        </w:rPr>
        <w:t>可</w:t>
      </w:r>
      <w:r w:rsidRPr="00D84FFA">
        <w:rPr>
          <w:rFonts w:ascii="SimSun" w:hAnsi="SimSun" w:hint="eastAsia"/>
          <w:szCs w:val="22"/>
          <w:lang w:val="en-GB"/>
        </w:rPr>
        <w:t>同时代表</w:t>
      </w:r>
      <w:r w:rsidR="004F6B8C">
        <w:rPr>
          <w:rFonts w:ascii="SimSun" w:hAnsi="SimSun" w:hint="eastAsia"/>
          <w:szCs w:val="22"/>
          <w:lang w:val="en-GB"/>
        </w:rPr>
        <w:t>其会员和</w:t>
      </w:r>
      <w:r w:rsidRPr="00D84FFA">
        <w:rPr>
          <w:rFonts w:ascii="SimSun" w:hAnsi="SimSun" w:hint="eastAsia"/>
          <w:szCs w:val="22"/>
          <w:lang w:val="en-GB"/>
        </w:rPr>
        <w:t>非</w:t>
      </w:r>
      <w:r w:rsidR="004F6B8C">
        <w:rPr>
          <w:rFonts w:ascii="SimSun" w:hAnsi="SimSun" w:hint="eastAsia"/>
          <w:szCs w:val="22"/>
          <w:lang w:val="en-GB"/>
        </w:rPr>
        <w:t>会员</w:t>
      </w:r>
      <w:r w:rsidRPr="00D84FFA">
        <w:rPr>
          <w:rFonts w:ascii="SimSun" w:hAnsi="SimSun" w:hint="eastAsia"/>
          <w:szCs w:val="22"/>
          <w:lang w:val="en-GB"/>
        </w:rPr>
        <w:t>权利</w:t>
      </w:r>
      <w:r w:rsidRPr="00201A9A">
        <w:rPr>
          <w:rFonts w:ascii="SimSun" w:hAnsi="SimSun" w:hint="eastAsia"/>
          <w:szCs w:val="22"/>
          <w:lang w:val="en-GB"/>
        </w:rPr>
        <w:t>人的权益</w:t>
      </w:r>
      <w:r w:rsidRPr="00201A9A">
        <w:rPr>
          <w:rFonts w:ascii="SimSun" w:hAnsi="SimSun" w:hint="eastAsia"/>
          <w:szCs w:val="22"/>
        </w:rPr>
        <w:t>。</w:t>
      </w:r>
      <w:r w:rsidRPr="00201A9A">
        <w:rPr>
          <w:rStyle w:val="EndnoteReference"/>
          <w:rFonts w:ascii="SimSun" w:hAnsi="SimSun" w:hint="eastAsia"/>
          <w:szCs w:val="22"/>
        </w:rPr>
        <w:endnoteReference w:id="44"/>
      </w:r>
      <w:r w:rsidR="0084282B" w:rsidRPr="00201A9A">
        <w:rPr>
          <w:rFonts w:ascii="SimSun" w:hAnsi="SimSun" w:hint="eastAsia"/>
          <w:szCs w:val="22"/>
        </w:rPr>
        <w:t>然而，值得注意的是，在某些司法管辖区，权利人可以将其作品排除在ECL曲库之外。</w:t>
      </w:r>
      <w:r w:rsidR="00A85324" w:rsidRPr="00201A9A">
        <w:rPr>
          <w:rStyle w:val="EndnoteReference"/>
          <w:rFonts w:ascii="SimSun" w:hAnsi="SimSun"/>
          <w:szCs w:val="22"/>
        </w:rPr>
        <w:endnoteReference w:id="45"/>
      </w:r>
    </w:p>
    <w:p w14:paraId="10DB3C88" w14:textId="1AAB95DB"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使用条款</w:t>
      </w:r>
      <w:r w:rsidR="004F6B8C">
        <w:rPr>
          <w:rFonts w:ascii="SimSun" w:hAnsi="SimSun" w:hint="eastAsia"/>
          <w:szCs w:val="22"/>
        </w:rPr>
        <w:t>和条件</w:t>
      </w:r>
      <w:r w:rsidRPr="00D84FFA">
        <w:rPr>
          <w:rFonts w:ascii="SimSun" w:hAnsi="SimSun" w:hint="eastAsia"/>
          <w:szCs w:val="22"/>
        </w:rPr>
        <w:t>对遗产机构</w:t>
      </w:r>
      <w:r w:rsidR="004F6B8C">
        <w:rPr>
          <w:rFonts w:ascii="SimSun" w:hAnsi="SimSun" w:hint="eastAsia"/>
          <w:szCs w:val="22"/>
        </w:rPr>
        <w:t>和</w:t>
      </w:r>
      <w:r w:rsidRPr="00D84FFA">
        <w:rPr>
          <w:rFonts w:ascii="SimSun" w:hAnsi="SimSun" w:hint="eastAsia"/>
          <w:szCs w:val="22"/>
        </w:rPr>
        <w:t>权利人</w:t>
      </w:r>
      <w:r w:rsidR="004F6B8C">
        <w:rPr>
          <w:rFonts w:ascii="SimSun" w:hAnsi="SimSun" w:hint="eastAsia"/>
          <w:szCs w:val="22"/>
        </w:rPr>
        <w:t>都有益</w:t>
      </w:r>
      <w:r w:rsidRPr="00D84FFA">
        <w:rPr>
          <w:rFonts w:ascii="SimSun" w:hAnsi="SimSun" w:hint="eastAsia"/>
          <w:szCs w:val="22"/>
        </w:rPr>
        <w:t>。在法律规定强制</w:t>
      </w:r>
      <w:r w:rsidR="00AF5A0D">
        <w:rPr>
          <w:rFonts w:ascii="SimSun" w:hAnsi="SimSun" w:hint="eastAsia"/>
          <w:szCs w:val="22"/>
        </w:rPr>
        <w:t>性</w:t>
      </w:r>
      <w:r w:rsidRPr="00D84FFA">
        <w:rPr>
          <w:rFonts w:ascii="SimSun" w:hAnsi="SimSun" w:hint="eastAsia"/>
          <w:szCs w:val="22"/>
        </w:rPr>
        <w:t>集体许可的司法管辖区，立法者和政策制定者</w:t>
      </w:r>
      <w:r w:rsidR="004F6B8C">
        <w:rPr>
          <w:rFonts w:ascii="SimSun" w:hAnsi="SimSun" w:hint="eastAsia"/>
          <w:szCs w:val="22"/>
        </w:rPr>
        <w:t>可以</w:t>
      </w:r>
      <w:r w:rsidRPr="00D84FFA">
        <w:rPr>
          <w:rFonts w:ascii="SimSun" w:hAnsi="SimSun" w:hint="eastAsia"/>
          <w:szCs w:val="22"/>
        </w:rPr>
        <w:t>依据（经</w:t>
      </w:r>
      <w:r w:rsidR="004F6B8C">
        <w:rPr>
          <w:rFonts w:ascii="SimSun" w:hAnsi="SimSun" w:hint="eastAsia"/>
          <w:szCs w:val="22"/>
        </w:rPr>
        <w:t>与</w:t>
      </w:r>
      <w:r w:rsidRPr="00D84FFA">
        <w:rPr>
          <w:rFonts w:ascii="SimSun" w:hAnsi="SimSun" w:hint="eastAsia"/>
          <w:szCs w:val="22"/>
        </w:rPr>
        <w:t>相关利益</w:t>
      </w:r>
      <w:r w:rsidR="004F6B8C">
        <w:rPr>
          <w:rFonts w:ascii="SimSun" w:hAnsi="SimSun" w:hint="eastAsia"/>
          <w:szCs w:val="22"/>
        </w:rPr>
        <w:t>攸关</w:t>
      </w:r>
      <w:r w:rsidRPr="00D84FFA">
        <w:rPr>
          <w:rFonts w:ascii="SimSun" w:hAnsi="SimSun" w:hint="eastAsia"/>
          <w:szCs w:val="22"/>
        </w:rPr>
        <w:t>方协商制定的）法定使用条款</w:t>
      </w:r>
      <w:r w:rsidR="004F6B8C">
        <w:rPr>
          <w:rFonts w:ascii="SimSun" w:hAnsi="SimSun" w:hint="eastAsia"/>
          <w:szCs w:val="22"/>
        </w:rPr>
        <w:t>和条件</w:t>
      </w:r>
      <w:r w:rsidRPr="00D84FFA">
        <w:rPr>
          <w:rFonts w:ascii="SimSun" w:hAnsi="SimSun" w:hint="eastAsia"/>
          <w:szCs w:val="22"/>
        </w:rPr>
        <w:t>，并期望集体管理组织通过标准化</w:t>
      </w:r>
      <w:r w:rsidR="004F6B8C">
        <w:rPr>
          <w:rFonts w:ascii="SimSun" w:hAnsi="SimSun" w:hint="eastAsia"/>
          <w:szCs w:val="22"/>
        </w:rPr>
        <w:t>的</w:t>
      </w:r>
      <w:r w:rsidRPr="00D84FFA">
        <w:rPr>
          <w:rFonts w:ascii="SimSun" w:hAnsi="SimSun" w:hint="eastAsia"/>
          <w:szCs w:val="22"/>
        </w:rPr>
        <w:t>法定许可或强制许可实施这些规定。</w:t>
      </w:r>
      <w:r w:rsidR="004F6B8C">
        <w:rPr>
          <w:rFonts w:ascii="SimSun" w:hAnsi="SimSun" w:hint="eastAsia"/>
          <w:szCs w:val="22"/>
        </w:rPr>
        <w:t>或者</w:t>
      </w:r>
      <w:r w:rsidRPr="00D84FFA">
        <w:rPr>
          <w:rFonts w:ascii="SimSun" w:hAnsi="SimSun" w:hint="eastAsia"/>
          <w:szCs w:val="22"/>
        </w:rPr>
        <w:t>，法律可</w:t>
      </w:r>
      <w:r w:rsidR="00C968B9">
        <w:rPr>
          <w:rFonts w:ascii="SimSun" w:hAnsi="SimSun" w:hint="eastAsia"/>
          <w:szCs w:val="22"/>
        </w:rPr>
        <w:t>以</w:t>
      </w:r>
      <w:r w:rsidRPr="00D84FFA">
        <w:rPr>
          <w:rFonts w:ascii="SimSun" w:hAnsi="SimSun" w:hint="eastAsia"/>
          <w:szCs w:val="22"/>
        </w:rPr>
        <w:t>授权集体管理组织在第二部分所</w:t>
      </w:r>
      <w:r w:rsidR="00C968B9">
        <w:rPr>
          <w:rFonts w:ascii="SimSun" w:hAnsi="SimSun" w:hint="eastAsia"/>
          <w:szCs w:val="22"/>
        </w:rPr>
        <w:t>概述的获取</w:t>
      </w:r>
      <w:r w:rsidRPr="00D84FFA">
        <w:rPr>
          <w:rFonts w:ascii="SimSun" w:hAnsi="SimSun" w:hint="eastAsia"/>
          <w:szCs w:val="22"/>
        </w:rPr>
        <w:t>维度框架内协商条款</w:t>
      </w:r>
      <w:r w:rsidR="00C968B9">
        <w:rPr>
          <w:rFonts w:ascii="SimSun" w:hAnsi="SimSun" w:hint="eastAsia"/>
          <w:szCs w:val="22"/>
        </w:rPr>
        <w:t>和条件</w:t>
      </w:r>
      <w:r w:rsidRPr="00D84FFA">
        <w:rPr>
          <w:rFonts w:ascii="SimSun" w:hAnsi="SimSun" w:hint="eastAsia"/>
          <w:szCs w:val="22"/>
        </w:rPr>
        <w:t>。</w:t>
      </w:r>
    </w:p>
    <w:p w14:paraId="3B960465" w14:textId="654809C6"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当文化遗产机构不拥有</w:t>
      </w:r>
      <w:r w:rsidR="00ED20B5">
        <w:rPr>
          <w:rFonts w:ascii="SimSun" w:hAnsi="SimSun" w:hint="eastAsia"/>
          <w:szCs w:val="22"/>
        </w:rPr>
        <w:t>版权</w:t>
      </w:r>
      <w:r w:rsidR="009C4D0D">
        <w:rPr>
          <w:rFonts w:ascii="SimSun" w:hAnsi="SimSun" w:hint="eastAsia"/>
          <w:szCs w:val="22"/>
        </w:rPr>
        <w:t>或者没有</w:t>
      </w:r>
      <w:r w:rsidR="00D31570">
        <w:rPr>
          <w:rFonts w:ascii="SimSun" w:hAnsi="SimSun" w:hint="eastAsia"/>
          <w:szCs w:val="22"/>
        </w:rPr>
        <w:t>充分</w:t>
      </w:r>
      <w:r w:rsidR="009C4D0D">
        <w:rPr>
          <w:rFonts w:ascii="SimSun" w:hAnsi="SimSun" w:hint="eastAsia"/>
          <w:szCs w:val="22"/>
        </w:rPr>
        <w:t>权利</w:t>
      </w:r>
      <w:r w:rsidR="00ED20B5">
        <w:rPr>
          <w:rFonts w:ascii="SimSun" w:hAnsi="SimSun" w:hint="eastAsia"/>
          <w:szCs w:val="22"/>
        </w:rPr>
        <w:t>并</w:t>
      </w:r>
      <w:r w:rsidRPr="00D84FFA">
        <w:rPr>
          <w:rFonts w:ascii="SimSun" w:hAnsi="SimSun" w:hint="eastAsia"/>
          <w:szCs w:val="22"/>
        </w:rPr>
        <w:t>且涉及跨境许可时</w:t>
      </w:r>
      <w:r w:rsidR="00ED20B5">
        <w:rPr>
          <w:rFonts w:ascii="SimSun" w:hAnsi="SimSun" w:hint="eastAsia"/>
          <w:szCs w:val="22"/>
        </w:rPr>
        <w:t>，</w:t>
      </w:r>
      <w:r w:rsidR="00ED20B5" w:rsidRPr="00D84FFA">
        <w:rPr>
          <w:rFonts w:ascii="SimSun" w:hAnsi="SimSun" w:hint="eastAsia"/>
          <w:szCs w:val="22"/>
        </w:rPr>
        <w:t>集体管理组织亦可作为</w:t>
      </w:r>
      <w:r w:rsidR="00ED20B5" w:rsidRPr="00ED20B5">
        <w:rPr>
          <w:rFonts w:ascii="SimSun" w:hAnsi="SimSun" w:hint="eastAsia"/>
          <w:iCs/>
          <w:szCs w:val="22"/>
        </w:rPr>
        <w:t>临时</w:t>
      </w:r>
      <w:r w:rsidR="00ED20B5" w:rsidRPr="00D84FFA">
        <w:rPr>
          <w:rFonts w:ascii="SimSun" w:hAnsi="SimSun" w:hint="eastAsia"/>
          <w:szCs w:val="22"/>
        </w:rPr>
        <w:t>商业许可的授予方</w:t>
      </w:r>
      <w:r w:rsidRPr="00D84FFA">
        <w:rPr>
          <w:rFonts w:ascii="SimSun" w:hAnsi="SimSun" w:hint="eastAsia"/>
          <w:szCs w:val="22"/>
        </w:rPr>
        <w:t>（</w:t>
      </w:r>
      <w:r w:rsidR="00ED20B5">
        <w:rPr>
          <w:rFonts w:ascii="SimSun" w:hAnsi="SimSun" w:hint="eastAsia"/>
          <w:szCs w:val="22"/>
        </w:rPr>
        <w:t>由于它们</w:t>
      </w:r>
      <w:r w:rsidRPr="00D84FFA">
        <w:rPr>
          <w:rFonts w:ascii="SimSun" w:hAnsi="SimSun" w:hint="eastAsia"/>
          <w:szCs w:val="22"/>
        </w:rPr>
        <w:t>与全球同类</w:t>
      </w:r>
      <w:r w:rsidR="00ED20B5">
        <w:rPr>
          <w:rFonts w:ascii="SimSun" w:hAnsi="SimSun" w:hint="eastAsia"/>
          <w:szCs w:val="22"/>
        </w:rPr>
        <w:t>实体</w:t>
      </w:r>
      <w:r w:rsidRPr="00D84FFA">
        <w:rPr>
          <w:rFonts w:ascii="SimSun" w:hAnsi="SimSun" w:hint="eastAsia"/>
          <w:szCs w:val="22"/>
        </w:rPr>
        <w:t>存在</w:t>
      </w:r>
      <w:r w:rsidR="00ED20B5">
        <w:rPr>
          <w:rFonts w:ascii="SimSun" w:hAnsi="SimSun" w:hint="eastAsia"/>
          <w:szCs w:val="22"/>
        </w:rPr>
        <w:t>相互代表</w:t>
      </w:r>
      <w:r w:rsidRPr="00D84FFA">
        <w:rPr>
          <w:rFonts w:ascii="SimSun" w:hAnsi="SimSun" w:hint="eastAsia"/>
          <w:szCs w:val="22"/>
        </w:rPr>
        <w:t>安排）。当需</w:t>
      </w:r>
      <w:r w:rsidR="00ED20B5">
        <w:rPr>
          <w:rFonts w:ascii="SimSun" w:hAnsi="SimSun" w:hint="eastAsia"/>
          <w:szCs w:val="22"/>
        </w:rPr>
        <w:t>要</w:t>
      </w:r>
      <w:r w:rsidRPr="00D84FFA">
        <w:rPr>
          <w:rFonts w:ascii="SimSun" w:hAnsi="SimSun" w:hint="eastAsia"/>
          <w:szCs w:val="22"/>
        </w:rPr>
        <w:t>获取为保存目的而数字化的材料时，集体管理组织的授权同样至关重要。</w:t>
      </w:r>
      <w:r w:rsidRPr="00D84FFA">
        <w:rPr>
          <w:rFonts w:ascii="SimSun" w:hAnsi="SimSun" w:hint="eastAsia"/>
          <w:szCs w:val="22"/>
          <w:vertAlign w:val="superscript"/>
        </w:rPr>
        <w:endnoteReference w:id="46"/>
      </w:r>
      <w:r w:rsidRPr="00D84FFA">
        <w:rPr>
          <w:rFonts w:ascii="SimSun" w:hAnsi="SimSun" w:hint="eastAsia"/>
          <w:szCs w:val="22"/>
        </w:rPr>
        <w:t>如第二部分所述，获取</w:t>
      </w:r>
      <w:r w:rsidR="00A705DB">
        <w:rPr>
          <w:rFonts w:ascii="SimSun" w:hAnsi="SimSun" w:hint="eastAsia"/>
          <w:szCs w:val="22"/>
        </w:rPr>
        <w:t>的</w:t>
      </w:r>
      <w:r w:rsidRPr="00D84FFA">
        <w:rPr>
          <w:rFonts w:ascii="SimSun" w:hAnsi="SimSun" w:hint="eastAsia"/>
          <w:szCs w:val="22"/>
        </w:rPr>
        <w:t>目的之一可能是为遗产机构创收，</w:t>
      </w:r>
      <w:r w:rsidR="00A705DB">
        <w:rPr>
          <w:rFonts w:ascii="SimSun" w:hAnsi="SimSun" w:hint="eastAsia"/>
          <w:szCs w:val="22"/>
        </w:rPr>
        <w:t>作为</w:t>
      </w:r>
      <w:r w:rsidRPr="00D84FFA">
        <w:rPr>
          <w:rFonts w:ascii="SimSun" w:hAnsi="SimSun" w:hint="eastAsia"/>
          <w:szCs w:val="22"/>
        </w:rPr>
        <w:t>使命</w:t>
      </w:r>
      <w:r w:rsidR="00A705DB">
        <w:rPr>
          <w:rFonts w:ascii="SimSun" w:hAnsi="SimSun" w:hint="eastAsia"/>
          <w:szCs w:val="22"/>
        </w:rPr>
        <w:t>所</w:t>
      </w:r>
      <w:r w:rsidRPr="00D84FFA">
        <w:rPr>
          <w:rFonts w:ascii="SimSun" w:hAnsi="SimSun" w:hint="eastAsia"/>
          <w:szCs w:val="22"/>
        </w:rPr>
        <w:t>驱动活动</w:t>
      </w:r>
      <w:r w:rsidR="00A705DB">
        <w:rPr>
          <w:rFonts w:ascii="SimSun" w:hAnsi="SimSun" w:hint="eastAsia"/>
          <w:szCs w:val="22"/>
        </w:rPr>
        <w:t>回收成本的手段</w:t>
      </w:r>
      <w:r w:rsidRPr="00D84FFA">
        <w:rPr>
          <w:rFonts w:ascii="SimSun" w:hAnsi="SimSun" w:hint="eastAsia"/>
          <w:szCs w:val="22"/>
        </w:rPr>
        <w:t>。当</w:t>
      </w:r>
      <w:r w:rsidR="00A705DB">
        <w:rPr>
          <w:rFonts w:ascii="SimSun" w:hAnsi="SimSun" w:hint="eastAsia"/>
          <w:szCs w:val="22"/>
        </w:rPr>
        <w:t>所涉</w:t>
      </w:r>
      <w:r w:rsidRPr="00D84FFA">
        <w:rPr>
          <w:rFonts w:ascii="SimSun" w:hAnsi="SimSun" w:hint="eastAsia"/>
          <w:szCs w:val="22"/>
        </w:rPr>
        <w:t>机构拥有</w:t>
      </w:r>
      <w:r w:rsidR="00A705DB">
        <w:rPr>
          <w:rFonts w:ascii="SimSun" w:hAnsi="SimSun" w:hint="eastAsia"/>
          <w:szCs w:val="22"/>
        </w:rPr>
        <w:t>相关</w:t>
      </w:r>
      <w:r w:rsidRPr="00D84FFA">
        <w:rPr>
          <w:rFonts w:ascii="SimSun" w:hAnsi="SimSun" w:hint="eastAsia"/>
          <w:szCs w:val="22"/>
        </w:rPr>
        <w:t>材料</w:t>
      </w:r>
      <w:r w:rsidR="00A705DB">
        <w:rPr>
          <w:rFonts w:ascii="SimSun" w:hAnsi="SimSun" w:hint="eastAsia"/>
          <w:szCs w:val="22"/>
        </w:rPr>
        <w:t>的</w:t>
      </w:r>
      <w:r w:rsidRPr="00D84FFA">
        <w:rPr>
          <w:rFonts w:ascii="SimSun" w:hAnsi="SimSun" w:hint="eastAsia"/>
          <w:szCs w:val="22"/>
        </w:rPr>
        <w:t>版权时</w:t>
      </w:r>
      <w:r w:rsidR="00A705DB">
        <w:rPr>
          <w:rFonts w:ascii="SimSun" w:hAnsi="SimSun" w:hint="eastAsia"/>
          <w:szCs w:val="22"/>
        </w:rPr>
        <w:t>就属于</w:t>
      </w:r>
      <w:r w:rsidRPr="00D84FFA">
        <w:rPr>
          <w:rFonts w:ascii="SimSun" w:hAnsi="SimSun" w:hint="eastAsia"/>
          <w:szCs w:val="22"/>
        </w:rPr>
        <w:t>此类情形。鉴于集体管理组织在许可谈判方面的能力和经验，</w:t>
      </w:r>
      <w:r w:rsidR="00A705DB">
        <w:rPr>
          <w:rFonts w:ascii="SimSun" w:hAnsi="SimSun" w:hint="eastAsia"/>
          <w:szCs w:val="22"/>
        </w:rPr>
        <w:t>可以</w:t>
      </w:r>
      <w:r w:rsidRPr="00D84FFA">
        <w:rPr>
          <w:rFonts w:ascii="SimSun" w:hAnsi="SimSun" w:hint="eastAsia"/>
          <w:szCs w:val="22"/>
        </w:rPr>
        <w:t>授权其进行此类许可谈判。</w:t>
      </w:r>
      <w:r w:rsidR="00201A9A">
        <w:rPr>
          <w:rFonts w:ascii="SimSun" w:hAnsi="SimSun" w:hint="cs"/>
          <w:szCs w:val="22"/>
        </w:rPr>
        <w:t>‍</w:t>
      </w:r>
      <w:r w:rsidRPr="00D84FFA">
        <w:rPr>
          <w:rStyle w:val="EndnoteReference"/>
          <w:rFonts w:ascii="SimSun" w:hAnsi="SimSun" w:hint="eastAsia"/>
          <w:szCs w:val="22"/>
        </w:rPr>
        <w:endnoteReference w:id="47"/>
      </w:r>
    </w:p>
    <w:p w14:paraId="1EC4C1DC" w14:textId="5AD7AB15" w:rsidR="00C019A0" w:rsidRPr="00D84FFA" w:rsidRDefault="00A705DB" w:rsidP="00EB41EE">
      <w:pPr>
        <w:pStyle w:val="Level2"/>
        <w:spacing w:afterLines="50" w:after="120" w:line="340" w:lineRule="atLeast"/>
        <w:jc w:val="both"/>
        <w:rPr>
          <w:rFonts w:ascii="SimSun" w:eastAsia="SimSun" w:hAnsi="SimSun"/>
          <w:lang w:eastAsia="zh-CN"/>
        </w:rPr>
      </w:pPr>
      <w:bookmarkStart w:id="45" w:name="_Toc230185193"/>
      <w:r>
        <w:rPr>
          <w:rFonts w:ascii="SimSun" w:eastAsia="SimSun" w:hAnsi="SimSun" w:hint="eastAsia"/>
          <w:lang w:eastAsia="zh-CN"/>
        </w:rPr>
        <w:t>获取</w:t>
      </w:r>
      <w:r w:rsidR="00C019A0" w:rsidRPr="00D84FFA">
        <w:rPr>
          <w:rFonts w:ascii="SimSun" w:eastAsia="SimSun" w:hAnsi="SimSun" w:hint="eastAsia"/>
          <w:lang w:eastAsia="zh-CN"/>
        </w:rPr>
        <w:t>与</w:t>
      </w:r>
      <w:r w:rsidR="00C461E6">
        <w:rPr>
          <w:rFonts w:ascii="SimSun" w:eastAsia="SimSun" w:hAnsi="SimSun" w:hint="eastAsia"/>
          <w:lang w:eastAsia="zh-CN"/>
        </w:rPr>
        <w:t>降低</w:t>
      </w:r>
      <w:r>
        <w:rPr>
          <w:rFonts w:ascii="SimSun" w:eastAsia="SimSun" w:hAnsi="SimSun" w:hint="eastAsia"/>
          <w:lang w:eastAsia="zh-CN"/>
        </w:rPr>
        <w:t>可能存在的</w:t>
      </w:r>
      <w:r w:rsidR="00C019A0" w:rsidRPr="00D84FFA">
        <w:rPr>
          <w:rFonts w:ascii="SimSun" w:eastAsia="SimSun" w:hAnsi="SimSun" w:hint="eastAsia"/>
          <w:lang w:eastAsia="zh-CN"/>
        </w:rPr>
        <w:t>责任风险</w:t>
      </w:r>
      <w:bookmarkEnd w:id="45"/>
    </w:p>
    <w:p w14:paraId="2F3E1E00" w14:textId="07C24838" w:rsidR="00C019A0" w:rsidRPr="00D84FFA" w:rsidRDefault="00C461E6" w:rsidP="007668BF">
      <w:pPr>
        <w:spacing w:afterLines="50" w:after="120" w:line="340" w:lineRule="atLeast"/>
        <w:ind w:firstLineChars="200" w:firstLine="440"/>
        <w:jc w:val="both"/>
        <w:rPr>
          <w:rFonts w:ascii="SimSun" w:hAnsi="SimSun"/>
          <w:color w:val="000000"/>
          <w:szCs w:val="22"/>
        </w:rPr>
      </w:pPr>
      <w:r w:rsidRPr="00C461E6">
        <w:rPr>
          <w:rFonts w:ascii="SimSun" w:hAnsi="SimSun" w:hint="eastAsia"/>
          <w:color w:val="000000"/>
          <w:szCs w:val="22"/>
        </w:rPr>
        <w:t>一些成员国的立法者已颁布相关条款，旨在降低文化遗产机构因其使命驱动的活动而可能面临的侵权责任风险。</w:t>
      </w:r>
      <w:r w:rsidR="00C019A0" w:rsidRPr="00D84FFA">
        <w:rPr>
          <w:rFonts w:ascii="SimSun" w:hAnsi="SimSun" w:hint="eastAsia"/>
          <w:color w:val="000000"/>
          <w:szCs w:val="22"/>
        </w:rPr>
        <w:t>文化遗产机构</w:t>
      </w:r>
      <w:r w:rsidR="00100FA6">
        <w:rPr>
          <w:rFonts w:ascii="SimSun" w:hAnsi="SimSun" w:hint="eastAsia"/>
          <w:color w:val="000000"/>
          <w:szCs w:val="22"/>
        </w:rPr>
        <w:t>专业人士也可以受益于以下方法，</w:t>
      </w:r>
      <w:r>
        <w:rPr>
          <w:rFonts w:ascii="SimSun" w:hAnsi="SimSun" w:hint="eastAsia"/>
          <w:color w:val="000000"/>
          <w:szCs w:val="22"/>
        </w:rPr>
        <w:t>如果</w:t>
      </w:r>
      <w:r w:rsidR="00C019A0" w:rsidRPr="00D84FFA">
        <w:rPr>
          <w:rFonts w:ascii="SimSun" w:hAnsi="SimSun" w:hint="eastAsia"/>
          <w:color w:val="000000"/>
          <w:szCs w:val="22"/>
        </w:rPr>
        <w:t>在符合</w:t>
      </w:r>
      <w:r w:rsidR="00100FA6">
        <w:rPr>
          <w:rFonts w:ascii="SimSun" w:hAnsi="SimSun" w:hint="eastAsia"/>
          <w:color w:val="000000"/>
          <w:szCs w:val="22"/>
        </w:rPr>
        <w:t>其所在司法管辖区</w:t>
      </w:r>
      <w:r w:rsidR="00C019A0" w:rsidRPr="00D84FFA">
        <w:rPr>
          <w:rFonts w:ascii="SimSun" w:hAnsi="SimSun" w:hint="eastAsia"/>
          <w:color w:val="000000"/>
          <w:szCs w:val="22"/>
        </w:rPr>
        <w:t>版权法律框架的前提下</w:t>
      </w:r>
      <w:r w:rsidR="00100FA6">
        <w:rPr>
          <w:rFonts w:ascii="SimSun" w:hAnsi="SimSun" w:hint="eastAsia"/>
          <w:color w:val="000000"/>
          <w:szCs w:val="22"/>
        </w:rPr>
        <w:t>进行评估</w:t>
      </w:r>
      <w:r>
        <w:rPr>
          <w:rFonts w:ascii="SimSun" w:hAnsi="SimSun" w:hint="eastAsia"/>
          <w:color w:val="000000"/>
          <w:szCs w:val="22"/>
        </w:rPr>
        <w:t>，这些方法有助于降低</w:t>
      </w:r>
      <w:r w:rsidR="00C019A0" w:rsidRPr="00D84FFA">
        <w:rPr>
          <w:rFonts w:ascii="SimSun" w:hAnsi="SimSun" w:hint="eastAsia"/>
          <w:color w:val="000000"/>
          <w:szCs w:val="22"/>
        </w:rPr>
        <w:t>风险。</w:t>
      </w:r>
    </w:p>
    <w:p w14:paraId="2A028EEC" w14:textId="05A8AF63" w:rsidR="00C019A0" w:rsidRPr="00C461E6" w:rsidRDefault="00C461E6" w:rsidP="00EB41EE">
      <w:pPr>
        <w:pStyle w:val="Level3"/>
        <w:numPr>
          <w:ilvl w:val="0"/>
          <w:numId w:val="26"/>
        </w:numPr>
        <w:spacing w:afterLines="50" w:after="120" w:line="340" w:lineRule="atLeast"/>
        <w:ind w:left="357" w:hanging="357"/>
        <w:jc w:val="both"/>
        <w:rPr>
          <w:rFonts w:ascii="KaiTi" w:eastAsia="KaiTi" w:hAnsi="KaiTi"/>
          <w:i w:val="0"/>
          <w:iCs w:val="0"/>
          <w:lang w:eastAsia="zh-CN"/>
        </w:rPr>
      </w:pPr>
      <w:bookmarkStart w:id="46" w:name="_Toc230185194"/>
      <w:r>
        <w:rPr>
          <w:rFonts w:ascii="KaiTi" w:eastAsia="KaiTi" w:hAnsi="KaiTi" w:hint="eastAsia"/>
          <w:i w:val="0"/>
          <w:iCs w:val="0"/>
          <w:lang w:eastAsia="zh-CN"/>
        </w:rPr>
        <w:t>采用</w:t>
      </w:r>
      <w:r w:rsidR="00C019A0" w:rsidRPr="00C461E6">
        <w:rPr>
          <w:rFonts w:ascii="KaiTi" w:eastAsia="KaiTi" w:hAnsi="KaiTi" w:hint="eastAsia"/>
          <w:i w:val="0"/>
          <w:iCs w:val="0"/>
          <w:lang w:eastAsia="zh-CN"/>
        </w:rPr>
        <w:t>技术保护措施</w:t>
      </w:r>
      <w:bookmarkEnd w:id="46"/>
    </w:p>
    <w:p w14:paraId="75102897" w14:textId="260FB11F" w:rsidR="00C019A0" w:rsidRPr="00C461E6" w:rsidRDefault="00B37E13" w:rsidP="007668BF">
      <w:pPr>
        <w:spacing w:afterLines="50" w:after="120" w:line="340" w:lineRule="atLeast"/>
        <w:ind w:firstLineChars="200" w:firstLine="440"/>
        <w:jc w:val="both"/>
        <w:rPr>
          <w:rFonts w:ascii="SimSun" w:hAnsi="SimSun"/>
          <w:color w:val="000000"/>
          <w:szCs w:val="22"/>
        </w:rPr>
      </w:pPr>
      <w:r>
        <w:rPr>
          <w:rFonts w:ascii="SimSun" w:hAnsi="SimSun" w:hint="eastAsia"/>
          <w:color w:val="000000"/>
          <w:szCs w:val="22"/>
        </w:rPr>
        <w:t>在许多司法管辖区，</w:t>
      </w:r>
      <w:r w:rsidR="00C019A0" w:rsidRPr="00D84FFA">
        <w:rPr>
          <w:rFonts w:ascii="SimSun" w:hAnsi="SimSun" w:hint="eastAsia"/>
          <w:color w:val="000000"/>
          <w:szCs w:val="22"/>
        </w:rPr>
        <w:t>文化遗产机构</w:t>
      </w:r>
      <w:r>
        <w:rPr>
          <w:rFonts w:ascii="SimSun" w:hAnsi="SimSun" w:hint="eastAsia"/>
          <w:color w:val="000000"/>
          <w:szCs w:val="22"/>
        </w:rPr>
        <w:t>长期以来</w:t>
      </w:r>
      <w:r w:rsidR="00C461E6">
        <w:rPr>
          <w:rFonts w:ascii="SimSun" w:hAnsi="SimSun" w:hint="eastAsia"/>
          <w:color w:val="000000"/>
          <w:szCs w:val="22"/>
        </w:rPr>
        <w:t>一直</w:t>
      </w:r>
      <w:r w:rsidR="00C019A0" w:rsidRPr="00D84FFA">
        <w:rPr>
          <w:rFonts w:ascii="SimSun" w:hAnsi="SimSun" w:hint="eastAsia"/>
          <w:color w:val="000000"/>
          <w:szCs w:val="22"/>
        </w:rPr>
        <w:t>拒绝采用技术保护措施（TPM）作为</w:t>
      </w:r>
      <w:r w:rsidR="00C461E6">
        <w:rPr>
          <w:rFonts w:ascii="SimSun" w:hAnsi="SimSun" w:hint="eastAsia"/>
          <w:color w:val="000000"/>
          <w:szCs w:val="22"/>
        </w:rPr>
        <w:t>降低</w:t>
      </w:r>
      <w:r w:rsidR="00C019A0" w:rsidRPr="00D84FFA">
        <w:rPr>
          <w:rFonts w:ascii="SimSun" w:hAnsi="SimSun" w:hint="eastAsia"/>
          <w:color w:val="000000"/>
          <w:szCs w:val="22"/>
        </w:rPr>
        <w:t>风险</w:t>
      </w:r>
      <w:r w:rsidR="00C461E6">
        <w:rPr>
          <w:rFonts w:ascii="SimSun" w:hAnsi="SimSun" w:hint="eastAsia"/>
          <w:color w:val="000000"/>
          <w:szCs w:val="22"/>
        </w:rPr>
        <w:t>的</w:t>
      </w:r>
      <w:r w:rsidR="00C019A0" w:rsidRPr="00D84FFA">
        <w:rPr>
          <w:rFonts w:ascii="SimSun" w:hAnsi="SimSun" w:hint="eastAsia"/>
          <w:color w:val="000000"/>
          <w:szCs w:val="22"/>
        </w:rPr>
        <w:t>手段。然而部分机构已开始在</w:t>
      </w:r>
      <w:r w:rsidR="00C461E6">
        <w:rPr>
          <w:rFonts w:ascii="SimSun" w:hAnsi="SimSun" w:hint="eastAsia"/>
          <w:color w:val="000000"/>
          <w:szCs w:val="22"/>
        </w:rPr>
        <w:t>某些情况</w:t>
      </w:r>
      <w:r w:rsidR="00C019A0" w:rsidRPr="00D84FFA">
        <w:rPr>
          <w:rFonts w:ascii="SimSun" w:hAnsi="SimSun" w:hint="eastAsia"/>
          <w:color w:val="000000"/>
          <w:szCs w:val="22"/>
        </w:rPr>
        <w:t>下使用此类措施</w:t>
      </w:r>
      <w:r w:rsidR="00C461E6">
        <w:rPr>
          <w:rFonts w:ascii="SimSun" w:hAnsi="SimSun" w:hint="eastAsia"/>
          <w:color w:val="000000"/>
          <w:szCs w:val="22"/>
        </w:rPr>
        <w:t>，</w:t>
      </w:r>
      <w:r w:rsidR="00C019A0" w:rsidRPr="00D84FFA">
        <w:rPr>
          <w:rFonts w:ascii="SimSun" w:hAnsi="SimSun" w:hint="eastAsia"/>
          <w:color w:val="000000"/>
          <w:szCs w:val="22"/>
        </w:rPr>
        <w:t>当其使用方式能令权利人确信商业利用</w:t>
      </w:r>
      <w:r w:rsidR="00C461E6">
        <w:rPr>
          <w:rFonts w:ascii="SimSun" w:hAnsi="SimSun" w:hint="eastAsia"/>
          <w:color w:val="000000"/>
          <w:szCs w:val="22"/>
        </w:rPr>
        <w:t>可能存在的</w:t>
      </w:r>
      <w:r w:rsidR="00C019A0" w:rsidRPr="00D84FFA">
        <w:rPr>
          <w:rFonts w:ascii="SimSun" w:hAnsi="SimSun" w:hint="eastAsia"/>
          <w:color w:val="000000"/>
          <w:szCs w:val="22"/>
        </w:rPr>
        <w:t>风险已降至可接受</w:t>
      </w:r>
      <w:r w:rsidR="00C461E6">
        <w:rPr>
          <w:rFonts w:ascii="SimSun" w:hAnsi="SimSun" w:hint="eastAsia"/>
          <w:color w:val="000000"/>
          <w:szCs w:val="22"/>
        </w:rPr>
        <w:t>的</w:t>
      </w:r>
      <w:r w:rsidR="00C019A0" w:rsidRPr="00D84FFA">
        <w:rPr>
          <w:rFonts w:ascii="SimSun" w:hAnsi="SimSun" w:hint="eastAsia"/>
          <w:color w:val="000000"/>
          <w:szCs w:val="22"/>
        </w:rPr>
        <w:t>水平时，权利人</w:t>
      </w:r>
      <w:r w:rsidR="00C461E6">
        <w:rPr>
          <w:rFonts w:ascii="SimSun" w:hAnsi="SimSun" w:hint="eastAsia"/>
          <w:color w:val="000000"/>
          <w:szCs w:val="22"/>
        </w:rPr>
        <w:t>就</w:t>
      </w:r>
      <w:r w:rsidR="00C019A0" w:rsidRPr="00D84FFA">
        <w:rPr>
          <w:rFonts w:ascii="SimSun" w:hAnsi="SimSun" w:hint="eastAsia"/>
          <w:color w:val="000000"/>
          <w:szCs w:val="22"/>
        </w:rPr>
        <w:t>会授权远程</w:t>
      </w:r>
      <w:r w:rsidR="00C461E6">
        <w:rPr>
          <w:rFonts w:ascii="SimSun" w:hAnsi="SimSun" w:hint="eastAsia"/>
          <w:color w:val="000000"/>
          <w:szCs w:val="22"/>
        </w:rPr>
        <w:t>获取</w:t>
      </w:r>
      <w:r w:rsidR="00C019A0" w:rsidRPr="00D84FFA">
        <w:rPr>
          <w:rFonts w:ascii="SimSun" w:hAnsi="SimSun" w:hint="eastAsia"/>
          <w:color w:val="000000"/>
          <w:szCs w:val="22"/>
        </w:rPr>
        <w:t>图书馆、档案馆及博物馆</w:t>
      </w:r>
      <w:r w:rsidR="00C461E6">
        <w:rPr>
          <w:rFonts w:ascii="SimSun" w:hAnsi="SimSun" w:hint="eastAsia"/>
          <w:color w:val="000000"/>
          <w:szCs w:val="22"/>
        </w:rPr>
        <w:t>藏品中</w:t>
      </w:r>
      <w:r w:rsidR="00C019A0" w:rsidRPr="00D84FFA">
        <w:rPr>
          <w:rFonts w:ascii="SimSun" w:hAnsi="SimSun" w:hint="eastAsia"/>
          <w:color w:val="000000"/>
          <w:szCs w:val="22"/>
        </w:rPr>
        <w:t>的受版权保护作品。</w:t>
      </w:r>
    </w:p>
    <w:tbl>
      <w:tblPr>
        <w:tblStyle w:val="TableGrid"/>
        <w:tblW w:w="0" w:type="auto"/>
        <w:tblInd w:w="421" w:type="dxa"/>
        <w:tblLook w:val="04A0" w:firstRow="1" w:lastRow="0" w:firstColumn="1" w:lastColumn="0" w:noHBand="0" w:noVBand="1"/>
      </w:tblPr>
      <w:tblGrid>
        <w:gridCol w:w="8924"/>
      </w:tblGrid>
      <w:tr w:rsidR="00C019A0" w:rsidRPr="00D84FFA" w14:paraId="6D8F4C90" w14:textId="77777777" w:rsidTr="00EA190A">
        <w:tc>
          <w:tcPr>
            <w:tcW w:w="8924" w:type="dxa"/>
          </w:tcPr>
          <w:p w14:paraId="07F2143B" w14:textId="0477D1E9" w:rsidR="00C019A0" w:rsidRPr="00A12D95" w:rsidRDefault="00C461E6" w:rsidP="00EB41EE">
            <w:pPr>
              <w:spacing w:afterLines="50" w:after="120" w:line="340" w:lineRule="atLeast"/>
              <w:jc w:val="both"/>
              <w:rPr>
                <w:rFonts w:ascii="SimSun" w:eastAsia="SimSun" w:hAnsi="SimSun"/>
              </w:rPr>
            </w:pPr>
            <w:r w:rsidRPr="00A12D95">
              <w:rPr>
                <w:rFonts w:ascii="SimSun" w:eastAsia="SimSun" w:hAnsi="SimSun" w:cs="Microsoft YaHei" w:hint="eastAsia"/>
                <w:u w:val="single"/>
              </w:rPr>
              <w:t>利用技术规管获取示例</w:t>
            </w:r>
            <w:r w:rsidR="00C019A0" w:rsidRPr="00A12D95">
              <w:rPr>
                <w:rFonts w:ascii="SimSun" w:eastAsia="SimSun" w:hAnsi="SimSun" w:hint="eastAsia"/>
              </w:rPr>
              <w:t>：</w:t>
            </w:r>
          </w:p>
          <w:p w14:paraId="12C0126B" w14:textId="3798DCC3" w:rsidR="00C019A0" w:rsidRPr="00D84FFA" w:rsidRDefault="00C019A0" w:rsidP="00201A9A">
            <w:pPr>
              <w:spacing w:afterLines="50" w:after="120" w:line="340" w:lineRule="atLeast"/>
              <w:ind w:firstLineChars="200" w:firstLine="440"/>
              <w:jc w:val="both"/>
              <w:rPr>
                <w:rFonts w:ascii="SimSun" w:hAnsi="SimSun"/>
              </w:rPr>
            </w:pPr>
            <w:r w:rsidRPr="00A12D95">
              <w:rPr>
                <w:rFonts w:ascii="SimSun" w:eastAsia="SimSun" w:hAnsi="SimSun" w:hint="eastAsia"/>
              </w:rPr>
              <w:t>美国</w:t>
            </w:r>
            <w:r w:rsidR="000D516A" w:rsidRPr="00A12D95">
              <w:rPr>
                <w:rFonts w:ascii="SimSun" w:eastAsia="SimSun" w:hAnsi="SimSun" w:cs="Microsoft YaHei" w:hint="eastAsia"/>
              </w:rPr>
              <w:t>的</w:t>
            </w:r>
            <w:hyperlink r:id="rId17" w:history="1">
              <w:r w:rsidRPr="00A12D95">
                <w:rPr>
                  <w:rFonts w:ascii="SimSun" w:eastAsia="SimSun" w:hAnsi="SimSun" w:cs="Microsoft YaHei" w:hint="eastAsia"/>
                </w:rPr>
                <w:t>部分</w:t>
              </w:r>
            </w:hyperlink>
            <w:r w:rsidRPr="00A12D95">
              <w:rPr>
                <w:rFonts w:ascii="SimSun" w:eastAsia="SimSun" w:hAnsi="SimSun" w:hint="eastAsia"/>
              </w:rPr>
              <w:t>博物馆及档案机构</w:t>
            </w:r>
            <w:r w:rsidRPr="00A12D95">
              <w:rPr>
                <w:rFonts w:ascii="SimSun" w:eastAsia="SimSun" w:hAnsi="SimSun" w:hint="eastAsia"/>
                <w:vertAlign w:val="superscript"/>
              </w:rPr>
              <w:endnoteReference w:id="48"/>
            </w:r>
            <w:r w:rsidR="000D516A" w:rsidRPr="00A12D95">
              <w:rPr>
                <w:rFonts w:ascii="SimSun" w:eastAsia="SimSun" w:hAnsi="SimSun" w:cs="Microsoft YaHei" w:hint="eastAsia"/>
              </w:rPr>
              <w:t>，</w:t>
            </w:r>
            <w:r w:rsidRPr="00A12D95">
              <w:rPr>
                <w:rFonts w:ascii="SimSun" w:eastAsia="SimSun" w:hAnsi="SimSun" w:hint="eastAsia"/>
              </w:rPr>
              <w:t>在其网站远程流媒体播放的音频资料中采用数字音频水印技术。同时通过点击同意协议形式的在线使用条款，设定使用限制等特定条件。此类措施可有效降低风险，使博物馆或档案机构得以流媒体播放非商业用途作品。数字音频水</w:t>
            </w:r>
            <w:r w:rsidRPr="00A12D95">
              <w:rPr>
                <w:rFonts w:ascii="SimSun" w:eastAsia="SimSun" w:hAnsi="SimSun" w:hint="eastAsia"/>
              </w:rPr>
              <w:lastRenderedPageBreak/>
              <w:t>印技术的最新进展还可实现无声水印嵌入</w:t>
            </w:r>
            <w:r w:rsidR="00A12D95" w:rsidRPr="00A12D95">
              <w:rPr>
                <w:rFonts w:ascii="SimSun" w:eastAsia="SimSun" w:hAnsi="SimSun" w:cs="Microsoft YaHei" w:hint="eastAsia"/>
              </w:rPr>
              <w:t>，</w:t>
            </w:r>
            <w:r w:rsidRPr="00A12D95">
              <w:rPr>
                <w:rFonts w:ascii="SimSun" w:eastAsia="SimSun" w:hAnsi="SimSun" w:hint="eastAsia"/>
              </w:rPr>
              <w:t>将数据植入音轨以增强安全性并实现元数据标记，这一特性在人工智能时代尤为重要。因此，数字音频水印技术结合前述更完善的条款细则，既能保障音频资源的</w:t>
            </w:r>
            <w:r w:rsidR="00A12D95" w:rsidRPr="00A12D95">
              <w:rPr>
                <w:rFonts w:ascii="SimSun" w:eastAsia="SimSun" w:hAnsi="SimSun" w:cs="Microsoft YaHei" w:hint="eastAsia"/>
              </w:rPr>
              <w:t>获取</w:t>
            </w:r>
            <w:r w:rsidRPr="00A12D95">
              <w:rPr>
                <w:rFonts w:ascii="SimSun" w:eastAsia="SimSun" w:hAnsi="SimSun" w:hint="eastAsia"/>
              </w:rPr>
              <w:t>，又能有效遏制商业用途的非法复制与传播。</w:t>
            </w:r>
          </w:p>
        </w:tc>
      </w:tr>
    </w:tbl>
    <w:p w14:paraId="1C7DD2C1" w14:textId="000A7387" w:rsidR="00C019A0" w:rsidRPr="00A12D95" w:rsidRDefault="00A12D95" w:rsidP="00201A9A">
      <w:pPr>
        <w:pStyle w:val="Level3"/>
        <w:spacing w:beforeLines="50" w:before="120" w:afterLines="50" w:after="120" w:line="340" w:lineRule="atLeast"/>
        <w:ind w:left="432"/>
        <w:jc w:val="both"/>
        <w:rPr>
          <w:rFonts w:ascii="KaiTi" w:eastAsia="KaiTi" w:hAnsi="KaiTi"/>
          <w:i w:val="0"/>
          <w:iCs w:val="0"/>
          <w:lang w:eastAsia="zh-CN"/>
        </w:rPr>
      </w:pPr>
      <w:bookmarkStart w:id="47" w:name="_Toc230185195"/>
      <w:r w:rsidRPr="00A12D95">
        <w:rPr>
          <w:rFonts w:ascii="KaiTi" w:eastAsia="KaiTi" w:hAnsi="KaiTi" w:hint="eastAsia"/>
          <w:i w:val="0"/>
          <w:iCs w:val="0"/>
          <w:lang w:eastAsia="zh-CN"/>
        </w:rPr>
        <w:lastRenderedPageBreak/>
        <w:t>获取</w:t>
      </w:r>
      <w:r w:rsidR="00C019A0" w:rsidRPr="00A12D95">
        <w:rPr>
          <w:rFonts w:ascii="KaiTi" w:eastAsia="KaiTi" w:hAnsi="KaiTi" w:hint="eastAsia"/>
          <w:i w:val="0"/>
          <w:iCs w:val="0"/>
          <w:lang w:eastAsia="zh-CN"/>
        </w:rPr>
        <w:t>与“虚拟阅览室”</w:t>
      </w:r>
      <w:bookmarkEnd w:id="47"/>
    </w:p>
    <w:p w14:paraId="1BA6C9E1" w14:textId="385F373B"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图书馆和档案馆长期以来</w:t>
      </w:r>
      <w:r w:rsidR="00CC277A">
        <w:rPr>
          <w:rFonts w:ascii="SimSun" w:hAnsi="SimSun" w:hint="eastAsia"/>
          <w:szCs w:val="22"/>
        </w:rPr>
        <w:t>都</w:t>
      </w:r>
      <w:r w:rsidRPr="00D84FFA">
        <w:rPr>
          <w:rFonts w:ascii="SimSun" w:hAnsi="SimSun" w:hint="eastAsia"/>
          <w:szCs w:val="22"/>
        </w:rPr>
        <w:t>对读者</w:t>
      </w:r>
      <w:r w:rsidR="00CC277A">
        <w:rPr>
          <w:rFonts w:ascii="SimSun" w:hAnsi="SimSun" w:hint="eastAsia"/>
          <w:szCs w:val="22"/>
        </w:rPr>
        <w:t>要</w:t>
      </w:r>
      <w:r w:rsidRPr="00D84FFA">
        <w:rPr>
          <w:rFonts w:ascii="SimSun" w:hAnsi="SimSun" w:hint="eastAsia"/>
          <w:szCs w:val="22"/>
        </w:rPr>
        <w:t>查阅</w:t>
      </w:r>
      <w:r w:rsidR="00A12D95">
        <w:rPr>
          <w:rFonts w:ascii="SimSun" w:hAnsi="SimSun" w:hint="eastAsia"/>
          <w:szCs w:val="22"/>
        </w:rPr>
        <w:t>独一无二的</w:t>
      </w:r>
      <w:r w:rsidRPr="00D84FFA">
        <w:rPr>
          <w:rFonts w:ascii="SimSun" w:hAnsi="SimSun" w:hint="eastAsia"/>
          <w:szCs w:val="22"/>
        </w:rPr>
        <w:t>珍稀资料设置</w:t>
      </w:r>
      <w:r w:rsidR="00A12D95">
        <w:rPr>
          <w:rFonts w:ascii="SimSun" w:hAnsi="SimSun" w:hint="eastAsia"/>
          <w:szCs w:val="22"/>
        </w:rPr>
        <w:t>获取</w:t>
      </w:r>
      <w:r w:rsidRPr="00D84FFA">
        <w:rPr>
          <w:rFonts w:ascii="SimSun" w:hAnsi="SimSun" w:hint="eastAsia"/>
          <w:szCs w:val="22"/>
        </w:rPr>
        <w:t>条件。</w:t>
      </w:r>
      <w:r w:rsidR="00A12D95">
        <w:rPr>
          <w:rFonts w:ascii="SimSun" w:hAnsi="SimSun" w:hint="eastAsia"/>
          <w:szCs w:val="22"/>
        </w:rPr>
        <w:t>“</w:t>
      </w:r>
      <w:r w:rsidRPr="00D84FFA">
        <w:rPr>
          <w:rFonts w:ascii="SimSun" w:hAnsi="SimSun" w:hint="eastAsia"/>
          <w:szCs w:val="22"/>
        </w:rPr>
        <w:t>虚拟阅览室</w:t>
      </w:r>
      <w:r w:rsidR="00A12D95">
        <w:rPr>
          <w:rFonts w:ascii="SimSun" w:hAnsi="SimSun" w:hint="eastAsia"/>
          <w:szCs w:val="22"/>
        </w:rPr>
        <w:t>”</w:t>
      </w:r>
      <w:r w:rsidRPr="00D84FFA">
        <w:rPr>
          <w:rFonts w:ascii="SimSun" w:hAnsi="SimSun" w:hint="eastAsia"/>
          <w:szCs w:val="22"/>
        </w:rPr>
        <w:t>模式旨在将实体阅览的现有标准移植</w:t>
      </w:r>
      <w:r w:rsidR="00CC277A">
        <w:rPr>
          <w:rFonts w:ascii="SimSun" w:hAnsi="SimSun" w:hint="eastAsia"/>
          <w:szCs w:val="22"/>
        </w:rPr>
        <w:t>到</w:t>
      </w:r>
      <w:r w:rsidRPr="00D84FFA">
        <w:rPr>
          <w:rFonts w:ascii="SimSun" w:hAnsi="SimSun" w:hint="eastAsia"/>
          <w:szCs w:val="22"/>
        </w:rPr>
        <w:t>线上环境，通过实施在线注册要求及点击式协议，使读者在访问时受图书馆或档案馆的</w:t>
      </w:r>
      <w:r w:rsidR="00CC277A">
        <w:rPr>
          <w:rFonts w:ascii="SimSun" w:hAnsi="SimSun" w:hint="eastAsia"/>
          <w:szCs w:val="22"/>
        </w:rPr>
        <w:t>获取</w:t>
      </w:r>
      <w:r w:rsidRPr="00D84FFA">
        <w:rPr>
          <w:rFonts w:ascii="SimSun" w:hAnsi="SimSun" w:hint="eastAsia"/>
          <w:szCs w:val="22"/>
        </w:rPr>
        <w:t>条款</w:t>
      </w:r>
      <w:r w:rsidR="00CC277A">
        <w:rPr>
          <w:rFonts w:ascii="SimSun" w:hAnsi="SimSun" w:hint="eastAsia"/>
          <w:szCs w:val="22"/>
        </w:rPr>
        <w:t>和条件</w:t>
      </w:r>
      <w:r w:rsidRPr="00D84FFA">
        <w:rPr>
          <w:rFonts w:ascii="SimSun" w:hAnsi="SimSun" w:hint="eastAsia"/>
          <w:szCs w:val="22"/>
        </w:rPr>
        <w:t>约束。点击式协议还</w:t>
      </w:r>
      <w:r w:rsidR="00CC277A">
        <w:rPr>
          <w:rFonts w:ascii="SimSun" w:hAnsi="SimSun" w:hint="eastAsia"/>
          <w:szCs w:val="22"/>
        </w:rPr>
        <w:t>可以</w:t>
      </w:r>
      <w:r w:rsidRPr="00D84FFA">
        <w:rPr>
          <w:rFonts w:ascii="SimSun" w:hAnsi="SimSun" w:hint="eastAsia"/>
          <w:szCs w:val="22"/>
        </w:rPr>
        <w:t>包含</w:t>
      </w:r>
      <w:r w:rsidR="00CC277A">
        <w:rPr>
          <w:rFonts w:ascii="SimSun" w:hAnsi="SimSun" w:hint="eastAsia"/>
          <w:szCs w:val="22"/>
        </w:rPr>
        <w:t>明确的声明</w:t>
      </w:r>
      <w:r w:rsidRPr="00D84FFA">
        <w:rPr>
          <w:rFonts w:ascii="SimSun" w:hAnsi="SimSun" w:hint="eastAsia"/>
          <w:szCs w:val="22"/>
        </w:rPr>
        <w:t>，要求</w:t>
      </w:r>
      <w:r w:rsidR="00016EB5">
        <w:rPr>
          <w:rFonts w:ascii="SimSun" w:hAnsi="SimSun" w:hint="eastAsia"/>
          <w:szCs w:val="22"/>
        </w:rPr>
        <w:t>获取</w:t>
      </w:r>
      <w:r w:rsidRPr="00D84FFA">
        <w:rPr>
          <w:rFonts w:ascii="SimSun" w:hAnsi="SimSun" w:hint="eastAsia"/>
          <w:szCs w:val="22"/>
        </w:rPr>
        <w:t>受版权保护数字作品的读者仅限于特定用途（如个人使用或研究），或限制向第三方进行任何下游传播。此外，采用</w:t>
      </w:r>
      <w:r w:rsidR="00CC277A">
        <w:rPr>
          <w:rFonts w:ascii="SimSun" w:hAnsi="SimSun" w:hint="eastAsia"/>
          <w:szCs w:val="22"/>
        </w:rPr>
        <w:t>这种获取</w:t>
      </w:r>
      <w:r w:rsidRPr="00D84FFA">
        <w:rPr>
          <w:rFonts w:ascii="SimSun" w:hAnsi="SimSun" w:hint="eastAsia"/>
          <w:szCs w:val="22"/>
        </w:rPr>
        <w:t>工具的图书馆、档案馆或博物馆</w:t>
      </w:r>
      <w:r w:rsidR="00CC277A">
        <w:rPr>
          <w:rFonts w:ascii="SimSun" w:hAnsi="SimSun" w:hint="eastAsia"/>
          <w:szCs w:val="22"/>
        </w:rPr>
        <w:t>可以</w:t>
      </w:r>
      <w:r w:rsidRPr="00D84FFA">
        <w:rPr>
          <w:rFonts w:ascii="SimSun" w:hAnsi="SimSun" w:hint="eastAsia"/>
          <w:szCs w:val="22"/>
        </w:rPr>
        <w:t>进一步限制</w:t>
      </w:r>
      <w:r w:rsidR="00CC277A">
        <w:rPr>
          <w:rFonts w:ascii="SimSun" w:hAnsi="SimSun" w:hint="eastAsia"/>
          <w:szCs w:val="22"/>
        </w:rPr>
        <w:t>获取</w:t>
      </w:r>
      <w:r w:rsidRPr="00D84FFA">
        <w:rPr>
          <w:rFonts w:ascii="SimSun" w:hAnsi="SimSun" w:hint="eastAsia"/>
          <w:szCs w:val="22"/>
        </w:rPr>
        <w:t>权限，仅允许已注册登录凭证的特定</w:t>
      </w:r>
      <w:r w:rsidR="00CC277A">
        <w:rPr>
          <w:rFonts w:ascii="SimSun" w:hAnsi="SimSun" w:hint="eastAsia"/>
          <w:szCs w:val="22"/>
        </w:rPr>
        <w:t>使用者</w:t>
      </w:r>
      <w:r w:rsidRPr="00D84FFA">
        <w:rPr>
          <w:rFonts w:ascii="SimSun" w:hAnsi="SimSun" w:hint="eastAsia"/>
          <w:szCs w:val="22"/>
        </w:rPr>
        <w:t>群体使用。同时，该机构还可选择禁用下载功能作为</w:t>
      </w:r>
      <w:r w:rsidR="00CC277A">
        <w:rPr>
          <w:rFonts w:ascii="SimSun" w:hAnsi="SimSun" w:hint="eastAsia"/>
          <w:szCs w:val="22"/>
        </w:rPr>
        <w:t>进一步的</w:t>
      </w:r>
      <w:r w:rsidRPr="00D84FFA">
        <w:rPr>
          <w:rFonts w:ascii="SimSun" w:hAnsi="SimSun" w:hint="eastAsia"/>
          <w:szCs w:val="22"/>
        </w:rPr>
        <w:t>风险缓解措施。最后，图书馆、档案馆或博物馆亦</w:t>
      </w:r>
      <w:r w:rsidR="00CC277A">
        <w:rPr>
          <w:rFonts w:ascii="SimSun" w:hAnsi="SimSun" w:hint="eastAsia"/>
          <w:szCs w:val="22"/>
        </w:rPr>
        <w:t>还可以选择将这种获取</w:t>
      </w:r>
      <w:r w:rsidRPr="00D84FFA">
        <w:rPr>
          <w:rFonts w:ascii="SimSun" w:hAnsi="SimSun" w:hint="eastAsia"/>
          <w:szCs w:val="22"/>
        </w:rPr>
        <w:t>方式与</w:t>
      </w:r>
      <w:r w:rsidR="00CC277A">
        <w:rPr>
          <w:rFonts w:ascii="SimSun" w:hAnsi="SimSun" w:hint="eastAsia"/>
          <w:szCs w:val="22"/>
        </w:rPr>
        <w:t>上文所述的</w:t>
      </w:r>
      <w:r w:rsidRPr="00D84FFA">
        <w:rPr>
          <w:rFonts w:ascii="SimSun" w:hAnsi="SimSun" w:hint="eastAsia"/>
          <w:szCs w:val="22"/>
        </w:rPr>
        <w:t>TPM技术结合使用，通过多重手段降低潜在风险。</w:t>
      </w:r>
    </w:p>
    <w:tbl>
      <w:tblPr>
        <w:tblStyle w:val="TableGrid"/>
        <w:tblW w:w="0" w:type="auto"/>
        <w:tblInd w:w="421" w:type="dxa"/>
        <w:tblLook w:val="04A0" w:firstRow="1" w:lastRow="0" w:firstColumn="1" w:lastColumn="0" w:noHBand="0" w:noVBand="1"/>
      </w:tblPr>
      <w:tblGrid>
        <w:gridCol w:w="8924"/>
      </w:tblGrid>
      <w:tr w:rsidR="00C019A0" w:rsidRPr="00D84FFA" w14:paraId="55A55BC5" w14:textId="77777777" w:rsidTr="00EA190A">
        <w:tc>
          <w:tcPr>
            <w:tcW w:w="8924" w:type="dxa"/>
          </w:tcPr>
          <w:p w14:paraId="586E3077" w14:textId="77777777" w:rsidR="00EA190A" w:rsidRDefault="00C019A0" w:rsidP="00EA190A">
            <w:pPr>
              <w:spacing w:afterLines="50" w:after="120" w:line="340" w:lineRule="atLeast"/>
              <w:jc w:val="both"/>
              <w:rPr>
                <w:rFonts w:ascii="SimSun" w:eastAsia="SimSun" w:hAnsi="SimSun"/>
              </w:rPr>
            </w:pPr>
            <w:r w:rsidRPr="00CC277A">
              <w:rPr>
                <w:rFonts w:ascii="SimSun" w:eastAsia="SimSun" w:hAnsi="SimSun" w:hint="eastAsia"/>
                <w:u w:val="single"/>
              </w:rPr>
              <w:t>专业档案</w:t>
            </w:r>
            <w:r w:rsidR="00CC277A" w:rsidRPr="00CC277A">
              <w:rPr>
                <w:rFonts w:ascii="SimSun" w:eastAsia="SimSun" w:hAnsi="SimSun" w:cs="Microsoft YaHei" w:hint="eastAsia"/>
                <w:u w:val="single"/>
              </w:rPr>
              <w:t>馆</w:t>
            </w:r>
            <w:r w:rsidRPr="00CC277A">
              <w:rPr>
                <w:rFonts w:ascii="SimSun" w:eastAsia="SimSun" w:hAnsi="SimSun" w:hint="eastAsia"/>
                <w:u w:val="single"/>
              </w:rPr>
              <w:t>示例</w:t>
            </w:r>
            <w:r w:rsidRPr="00CC277A">
              <w:rPr>
                <w:rFonts w:ascii="SimSun" w:eastAsia="SimSun" w:hAnsi="SimSun" w:hint="eastAsia"/>
              </w:rPr>
              <w:t>：</w:t>
            </w:r>
          </w:p>
          <w:p w14:paraId="1961BD3C" w14:textId="47533BCE" w:rsidR="00C019A0" w:rsidRPr="00D84FFA" w:rsidRDefault="00CC277A" w:rsidP="00201A9A">
            <w:pPr>
              <w:spacing w:afterLines="50" w:after="120" w:line="340" w:lineRule="atLeast"/>
              <w:ind w:firstLineChars="200" w:firstLine="440"/>
              <w:jc w:val="both"/>
              <w:rPr>
                <w:rFonts w:ascii="SimSun" w:hAnsi="SimSun"/>
              </w:rPr>
            </w:pPr>
            <w:r w:rsidRPr="00CC277A">
              <w:rPr>
                <w:rFonts w:ascii="SimSun" w:eastAsia="SimSun" w:hAnsi="SimSun" w:hint="eastAsia"/>
              </w:rPr>
              <w:t>范德堡大学图书馆的范德堡电视与新闻档案馆</w:t>
            </w:r>
            <w:r w:rsidRPr="00CC277A">
              <w:rPr>
                <w:rStyle w:val="EndnoteReference"/>
                <w:rFonts w:ascii="SimSun" w:eastAsia="SimSun" w:hAnsi="SimSun" w:hint="eastAsia"/>
              </w:rPr>
              <w:endnoteReference w:id="49"/>
            </w:r>
            <w:r w:rsidRPr="00CC277A">
              <w:rPr>
                <w:rFonts w:ascii="SimSun" w:eastAsia="SimSun" w:hAnsi="SimSun" w:cs="Microsoft YaHei" w:hint="eastAsia"/>
              </w:rPr>
              <w:t>等</w:t>
            </w:r>
            <w:r w:rsidR="00016EB5">
              <w:rPr>
                <w:rFonts w:ascii="SimSun" w:eastAsia="SimSun" w:hAnsi="SimSun" w:cs="Microsoft YaHei" w:hint="eastAsia"/>
              </w:rPr>
              <w:t>某</w:t>
            </w:r>
            <w:r w:rsidRPr="00CC277A">
              <w:rPr>
                <w:rFonts w:ascii="SimSun" w:eastAsia="SimSun" w:hAnsi="SimSun" w:cs="Microsoft YaHei" w:hint="eastAsia"/>
              </w:rPr>
              <w:t>些</w:t>
            </w:r>
            <w:r w:rsidR="00C019A0" w:rsidRPr="00CC277A">
              <w:rPr>
                <w:rFonts w:ascii="SimSun" w:eastAsia="SimSun" w:hAnsi="SimSun" w:hint="eastAsia"/>
              </w:rPr>
              <w:t>电视新闻档案馆自1968年起</w:t>
            </w:r>
            <w:r w:rsidR="00016EB5">
              <w:rPr>
                <w:rFonts w:ascii="SimSun" w:eastAsia="SimSun" w:hAnsi="SimSun" w:hint="eastAsia"/>
              </w:rPr>
              <w:t>一直在</w:t>
            </w:r>
            <w:r w:rsidR="00C019A0" w:rsidRPr="00CC277A">
              <w:rPr>
                <w:rFonts w:ascii="SimSun" w:eastAsia="SimSun" w:hAnsi="SimSun" w:hint="eastAsia"/>
              </w:rPr>
              <w:t>录制美国重大新闻节目，旨在为后世保存这些珍贵资料，并为研究目的提供</w:t>
            </w:r>
            <w:r w:rsidRPr="00CC277A">
              <w:rPr>
                <w:rFonts w:ascii="SimSun" w:eastAsia="SimSun" w:hAnsi="SimSun" w:cs="Microsoft YaHei" w:hint="eastAsia"/>
              </w:rPr>
              <w:t>获取</w:t>
            </w:r>
            <w:r w:rsidR="00C019A0" w:rsidRPr="00CC277A">
              <w:rPr>
                <w:rFonts w:ascii="SimSun" w:eastAsia="SimSun" w:hAnsi="SimSun" w:hint="eastAsia"/>
              </w:rPr>
              <w:t>。为获取其新闻</w:t>
            </w:r>
            <w:r w:rsidRPr="00CC277A">
              <w:rPr>
                <w:rFonts w:ascii="SimSun" w:eastAsia="SimSun" w:hAnsi="SimSun" w:cs="Microsoft YaHei" w:hint="eastAsia"/>
              </w:rPr>
              <w:t>广播</w:t>
            </w:r>
            <w:r w:rsidR="00C019A0" w:rsidRPr="00CC277A">
              <w:rPr>
                <w:rFonts w:ascii="SimSun" w:eastAsia="SimSun" w:hAnsi="SimSun" w:hint="eastAsia"/>
              </w:rPr>
              <w:t>节目</w:t>
            </w:r>
            <w:r w:rsidRPr="00CC277A">
              <w:rPr>
                <w:rFonts w:ascii="SimSun" w:eastAsia="SimSun" w:hAnsi="SimSun" w:cs="Microsoft YaHei" w:hint="eastAsia"/>
              </w:rPr>
              <w:t>藏品</w:t>
            </w:r>
            <w:r w:rsidR="00C019A0" w:rsidRPr="00CC277A">
              <w:rPr>
                <w:rFonts w:ascii="SimSun" w:eastAsia="SimSun" w:hAnsi="SimSun" w:hint="eastAsia"/>
              </w:rPr>
              <w:t>，图书馆</w:t>
            </w:r>
            <w:r w:rsidRPr="00CC277A">
              <w:rPr>
                <w:rFonts w:ascii="SimSun" w:eastAsia="SimSun" w:hAnsi="SimSun" w:cs="Microsoft YaHei" w:hint="eastAsia"/>
              </w:rPr>
              <w:t>和</w:t>
            </w:r>
            <w:r w:rsidR="00C019A0" w:rsidRPr="00CC277A">
              <w:rPr>
                <w:rFonts w:ascii="SimSun" w:eastAsia="SimSun" w:hAnsi="SimSun" w:hint="eastAsia"/>
              </w:rPr>
              <w:t>档案馆需</w:t>
            </w:r>
            <w:r w:rsidRPr="00CC277A">
              <w:rPr>
                <w:rFonts w:ascii="SimSun" w:eastAsia="SimSun" w:hAnsi="SimSun" w:cs="Microsoft YaHei" w:hint="eastAsia"/>
              </w:rPr>
              <w:t>要依据</w:t>
            </w:r>
            <w:r w:rsidR="00C019A0" w:rsidRPr="00CC277A">
              <w:rPr>
                <w:rFonts w:ascii="SimSun" w:eastAsia="SimSun" w:hAnsi="SimSun" w:hint="eastAsia"/>
              </w:rPr>
              <w:t>特定</w:t>
            </w:r>
            <w:r w:rsidRPr="00CC277A">
              <w:rPr>
                <w:rFonts w:ascii="SimSun" w:eastAsia="SimSun" w:hAnsi="SimSun" w:cs="Microsoft YaHei" w:hint="eastAsia"/>
              </w:rPr>
              <w:t>的获取</w:t>
            </w:r>
            <w:r w:rsidR="00C019A0" w:rsidRPr="00CC277A">
              <w:rPr>
                <w:rFonts w:ascii="SimSun" w:eastAsia="SimSun" w:hAnsi="SimSun" w:hint="eastAsia"/>
              </w:rPr>
              <w:t>条款</w:t>
            </w:r>
            <w:r w:rsidRPr="00CC277A">
              <w:rPr>
                <w:rFonts w:ascii="SimSun" w:eastAsia="SimSun" w:hAnsi="SimSun" w:cs="Microsoft YaHei" w:hint="eastAsia"/>
              </w:rPr>
              <w:t>和条件，</w:t>
            </w:r>
            <w:r w:rsidR="00C019A0" w:rsidRPr="00CC277A">
              <w:rPr>
                <w:rFonts w:ascii="SimSun" w:eastAsia="SimSun" w:hAnsi="SimSun" w:hint="eastAsia"/>
              </w:rPr>
              <w:t>与其建立合作关系。通过这种模式，</w:t>
            </w:r>
            <w:r w:rsidRPr="00CC277A">
              <w:rPr>
                <w:rFonts w:ascii="SimSun" w:eastAsia="SimSun" w:hAnsi="SimSun" w:cs="Microsoft YaHei" w:hint="eastAsia"/>
              </w:rPr>
              <w:t>这些</w:t>
            </w:r>
            <w:r w:rsidR="00C019A0" w:rsidRPr="00CC277A">
              <w:rPr>
                <w:rFonts w:ascii="SimSun" w:eastAsia="SimSun" w:hAnsi="SimSun" w:hint="eastAsia"/>
              </w:rPr>
              <w:t>机构</w:t>
            </w:r>
            <w:r w:rsidRPr="00CC277A">
              <w:rPr>
                <w:rFonts w:ascii="SimSun" w:eastAsia="SimSun" w:hAnsi="SimSun" w:cs="Microsoft YaHei" w:hint="eastAsia"/>
              </w:rPr>
              <w:t>能够</w:t>
            </w:r>
            <w:r w:rsidR="00C019A0" w:rsidRPr="00CC277A">
              <w:rPr>
                <w:rFonts w:ascii="SimSun" w:eastAsia="SimSun" w:hAnsi="SimSun" w:hint="eastAsia"/>
              </w:rPr>
              <w:t>在版权限制范围内，向所有档案合作机构及公众（通过国会图书馆动态影像资源中心）提供其新闻</w:t>
            </w:r>
            <w:r w:rsidRPr="00CC277A">
              <w:rPr>
                <w:rFonts w:ascii="SimSun" w:eastAsia="SimSun" w:hAnsi="SimSun" w:cs="Microsoft YaHei" w:hint="eastAsia"/>
              </w:rPr>
              <w:t>藏品</w:t>
            </w:r>
            <w:r w:rsidR="00C019A0" w:rsidRPr="00CC277A">
              <w:rPr>
                <w:rFonts w:ascii="SimSun" w:eastAsia="SimSun" w:hAnsi="SimSun" w:hint="eastAsia"/>
              </w:rPr>
              <w:t>的广泛</w:t>
            </w:r>
            <w:r w:rsidRPr="00CC277A">
              <w:rPr>
                <w:rFonts w:ascii="SimSun" w:eastAsia="SimSun" w:hAnsi="SimSun" w:cs="Microsoft YaHei" w:hint="eastAsia"/>
              </w:rPr>
              <w:t>获取</w:t>
            </w:r>
            <w:r w:rsidR="00C019A0" w:rsidRPr="00CC277A">
              <w:rPr>
                <w:rFonts w:ascii="SimSun" w:eastAsia="SimSun" w:hAnsi="SimSun" w:hint="eastAsia"/>
              </w:rPr>
              <w:t>权限，以满足学术研究需求。</w:t>
            </w:r>
          </w:p>
        </w:tc>
      </w:tr>
    </w:tbl>
    <w:p w14:paraId="7E0861A5" w14:textId="21DCC6A6" w:rsidR="00C019A0" w:rsidRPr="002B593F" w:rsidRDefault="00C019A0" w:rsidP="00201A9A">
      <w:pPr>
        <w:pStyle w:val="Level3"/>
        <w:spacing w:beforeLines="50" w:before="120" w:afterLines="50" w:after="120" w:line="340" w:lineRule="atLeast"/>
        <w:ind w:left="432"/>
        <w:jc w:val="both"/>
        <w:rPr>
          <w:rFonts w:ascii="KaiTi" w:eastAsia="KaiTi" w:hAnsi="KaiTi"/>
          <w:i w:val="0"/>
          <w:iCs w:val="0"/>
          <w:lang w:eastAsia="zh-CN"/>
        </w:rPr>
      </w:pPr>
      <w:bookmarkStart w:id="48" w:name="_Toc230185196"/>
      <w:r w:rsidRPr="002B593F">
        <w:rPr>
          <w:rFonts w:ascii="KaiTi" w:eastAsia="KaiTi" w:hAnsi="KaiTi" w:hint="eastAsia"/>
          <w:i w:val="0"/>
          <w:iCs w:val="0"/>
          <w:lang w:eastAsia="zh-CN"/>
        </w:rPr>
        <w:t>权利元数据与</w:t>
      </w:r>
      <w:r w:rsidR="002B593F">
        <w:rPr>
          <w:rFonts w:ascii="KaiTi" w:eastAsia="KaiTi" w:hAnsi="KaiTi" w:hint="eastAsia"/>
          <w:i w:val="0"/>
          <w:iCs w:val="0"/>
          <w:lang w:eastAsia="zh-CN"/>
        </w:rPr>
        <w:t>藏品</w:t>
      </w:r>
      <w:r w:rsidRPr="002B593F">
        <w:rPr>
          <w:rFonts w:ascii="KaiTi" w:eastAsia="KaiTi" w:hAnsi="KaiTi" w:hint="eastAsia"/>
          <w:i w:val="0"/>
          <w:iCs w:val="0"/>
          <w:lang w:eastAsia="zh-CN"/>
        </w:rPr>
        <w:t>管理</w:t>
      </w:r>
      <w:r w:rsidR="002B593F">
        <w:rPr>
          <w:rFonts w:ascii="KaiTi" w:eastAsia="KaiTi" w:hAnsi="KaiTi" w:hint="eastAsia"/>
          <w:i w:val="0"/>
          <w:iCs w:val="0"/>
          <w:lang w:eastAsia="zh-CN"/>
        </w:rPr>
        <w:t>做法</w:t>
      </w:r>
      <w:bookmarkEnd w:id="48"/>
    </w:p>
    <w:p w14:paraId="64FA2A93" w14:textId="249E40AC" w:rsidR="007F599B"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元数据是</w:t>
      </w:r>
      <w:r w:rsidR="00EB76E9">
        <w:rPr>
          <w:rFonts w:ascii="SimSun" w:hAnsi="SimSun" w:hint="eastAsia"/>
          <w:szCs w:val="22"/>
        </w:rPr>
        <w:t>“</w:t>
      </w:r>
      <w:r w:rsidRPr="00D84FFA">
        <w:rPr>
          <w:rFonts w:ascii="SimSun" w:hAnsi="SimSun" w:hint="eastAsia"/>
          <w:szCs w:val="22"/>
        </w:rPr>
        <w:t>描述数据及数据系统的数据，可能包含数据库结构、特征、位置及使用方式</w:t>
      </w:r>
      <w:r w:rsidR="00EB76E9">
        <w:rPr>
          <w:rFonts w:ascii="SimSun" w:hAnsi="SimSun" w:hint="eastAsia"/>
          <w:szCs w:val="22"/>
        </w:rPr>
        <w:t>”</w:t>
      </w:r>
      <w:r w:rsidRPr="00D84FFA">
        <w:rPr>
          <w:rFonts w:ascii="SimSun" w:hAnsi="SimSun" w:hint="eastAsia"/>
          <w:szCs w:val="22"/>
        </w:rPr>
        <w:t>。</w:t>
      </w:r>
      <w:r w:rsidRPr="00D84FFA">
        <w:rPr>
          <w:rStyle w:val="EndnoteReference"/>
          <w:rFonts w:ascii="SimSun" w:hAnsi="SimSun" w:hint="eastAsia"/>
          <w:szCs w:val="22"/>
        </w:rPr>
        <w:endnoteReference w:id="50"/>
      </w:r>
      <w:r w:rsidRPr="00D84FFA">
        <w:rPr>
          <w:rFonts w:ascii="SimSun" w:hAnsi="SimSun" w:hint="eastAsia"/>
          <w:szCs w:val="22"/>
        </w:rPr>
        <w:t>元数据旨在</w:t>
      </w:r>
      <w:r w:rsidR="00EB76E9">
        <w:rPr>
          <w:rFonts w:ascii="SimSun" w:hAnsi="SimSun" w:hint="eastAsia"/>
          <w:szCs w:val="22"/>
        </w:rPr>
        <w:t>增强</w:t>
      </w:r>
      <w:r w:rsidRPr="00D84FFA">
        <w:rPr>
          <w:rFonts w:ascii="SimSun" w:hAnsi="SimSun" w:hint="eastAsia"/>
          <w:szCs w:val="22"/>
        </w:rPr>
        <w:t>其所描述数据的实用性。此外，标题、日期、描述</w:t>
      </w:r>
      <w:r w:rsidR="00EB76E9">
        <w:rPr>
          <w:rFonts w:ascii="SimSun" w:hAnsi="SimSun" w:hint="eastAsia"/>
          <w:szCs w:val="22"/>
        </w:rPr>
        <w:t>和可能的</w:t>
      </w:r>
      <w:r w:rsidRPr="00D84FFA">
        <w:rPr>
          <w:rFonts w:ascii="SimSun" w:hAnsi="SimSun" w:hint="eastAsia"/>
          <w:szCs w:val="22"/>
        </w:rPr>
        <w:t>摄影师身份等元数据能增强</w:t>
      </w:r>
      <w:r w:rsidR="00EB76E9">
        <w:rPr>
          <w:rFonts w:ascii="SimSun" w:hAnsi="SimSun" w:hint="eastAsia"/>
          <w:szCs w:val="22"/>
        </w:rPr>
        <w:t>对</w:t>
      </w:r>
      <w:r w:rsidR="00441F54">
        <w:rPr>
          <w:rFonts w:ascii="SimSun" w:hAnsi="SimSun" w:hint="eastAsia"/>
          <w:szCs w:val="22"/>
        </w:rPr>
        <w:t>照片等</w:t>
      </w:r>
      <w:r w:rsidRPr="00D84FFA">
        <w:rPr>
          <w:rFonts w:ascii="SimSun" w:hAnsi="SimSun" w:hint="eastAsia"/>
          <w:szCs w:val="22"/>
        </w:rPr>
        <w:t>数字化</w:t>
      </w:r>
      <w:r w:rsidR="00441F54">
        <w:rPr>
          <w:rFonts w:ascii="SimSun" w:hAnsi="SimSun" w:hint="eastAsia"/>
          <w:szCs w:val="22"/>
        </w:rPr>
        <w:t>作品</w:t>
      </w:r>
      <w:r w:rsidRPr="00D84FFA">
        <w:rPr>
          <w:rFonts w:ascii="SimSun" w:hAnsi="SimSun" w:hint="eastAsia"/>
          <w:szCs w:val="22"/>
        </w:rPr>
        <w:t>的</w:t>
      </w:r>
      <w:r w:rsidR="00EB76E9">
        <w:rPr>
          <w:rFonts w:ascii="SimSun" w:hAnsi="SimSun" w:hint="eastAsia"/>
          <w:szCs w:val="22"/>
        </w:rPr>
        <w:t>获取</w:t>
      </w:r>
      <w:r w:rsidRPr="00D84FFA">
        <w:rPr>
          <w:rFonts w:ascii="SimSun" w:hAnsi="SimSun" w:hint="eastAsia"/>
          <w:szCs w:val="22"/>
        </w:rPr>
        <w:t>。</w:t>
      </w:r>
      <w:r w:rsidR="00EB76E9" w:rsidRPr="00D84FFA">
        <w:rPr>
          <w:rFonts w:ascii="SimSun" w:hAnsi="SimSun" w:hint="eastAsia"/>
          <w:szCs w:val="22"/>
        </w:rPr>
        <w:t>元数据</w:t>
      </w:r>
      <w:r w:rsidRPr="00D84FFA">
        <w:rPr>
          <w:rFonts w:ascii="SimSun" w:hAnsi="SimSun" w:hint="eastAsia"/>
          <w:szCs w:val="22"/>
        </w:rPr>
        <w:t>通过将检索查询与描述数字对象的数据配对，</w:t>
      </w:r>
      <w:r w:rsidR="00EB76E9">
        <w:rPr>
          <w:rFonts w:ascii="SimSun" w:hAnsi="SimSun" w:hint="eastAsia"/>
          <w:szCs w:val="22"/>
        </w:rPr>
        <w:t>可以</w:t>
      </w:r>
      <w:r w:rsidRPr="00D84FFA">
        <w:rPr>
          <w:rFonts w:ascii="SimSun" w:hAnsi="SimSun" w:hint="eastAsia"/>
          <w:szCs w:val="22"/>
        </w:rPr>
        <w:t>实现检索功能。</w:t>
      </w:r>
      <w:r w:rsidR="00EB76E9">
        <w:rPr>
          <w:rFonts w:ascii="SimSun" w:hAnsi="SimSun" w:hint="eastAsia"/>
          <w:szCs w:val="22"/>
        </w:rPr>
        <w:t>如果不能获取</w:t>
      </w:r>
      <w:r w:rsidRPr="00D84FFA">
        <w:rPr>
          <w:rFonts w:ascii="SimSun" w:hAnsi="SimSun" w:hint="eastAsia"/>
          <w:szCs w:val="22"/>
        </w:rPr>
        <w:t>元数据，数字对象本身将难以被识别和获取。元数据还能记录材料来源，协助编目与清点工作。此外，文化遗产馆藏作品数字副本的标准化权利元数据，</w:t>
      </w:r>
      <w:r w:rsidR="00EB76E9">
        <w:rPr>
          <w:rFonts w:ascii="SimSun" w:hAnsi="SimSun" w:hint="eastAsia"/>
          <w:szCs w:val="22"/>
        </w:rPr>
        <w:t>可以</w:t>
      </w:r>
      <w:r w:rsidRPr="00D84FFA">
        <w:rPr>
          <w:rFonts w:ascii="SimSun" w:hAnsi="SimSun" w:hint="eastAsia"/>
          <w:szCs w:val="22"/>
        </w:rPr>
        <w:t>作为</w:t>
      </w:r>
      <w:r w:rsidR="00EB76E9">
        <w:rPr>
          <w:rFonts w:ascii="SimSun" w:hAnsi="SimSun" w:hint="eastAsia"/>
          <w:szCs w:val="22"/>
        </w:rPr>
        <w:t>藏品</w:t>
      </w:r>
      <w:r w:rsidRPr="00D84FFA">
        <w:rPr>
          <w:rFonts w:ascii="SimSun" w:hAnsi="SimSun" w:hint="eastAsia"/>
          <w:szCs w:val="22"/>
        </w:rPr>
        <w:t>管理与策展工作流程的重要组成部分。元数据可</w:t>
      </w:r>
      <w:r w:rsidR="00EB76E9">
        <w:rPr>
          <w:rFonts w:ascii="SimSun" w:hAnsi="SimSun" w:hint="eastAsia"/>
          <w:szCs w:val="22"/>
        </w:rPr>
        <w:t>以包含</w:t>
      </w:r>
      <w:r w:rsidRPr="00D84FFA">
        <w:rPr>
          <w:rFonts w:ascii="SimSun" w:hAnsi="SimSun" w:hint="eastAsia"/>
          <w:szCs w:val="22"/>
        </w:rPr>
        <w:t>记录</w:t>
      </w:r>
      <w:r w:rsidR="00EB76E9">
        <w:rPr>
          <w:rFonts w:ascii="SimSun" w:hAnsi="SimSun" w:hint="eastAsia"/>
          <w:szCs w:val="22"/>
        </w:rPr>
        <w:t>或记载</w:t>
      </w:r>
      <w:r w:rsidRPr="00D84FFA">
        <w:rPr>
          <w:rFonts w:ascii="SimSun" w:hAnsi="SimSun" w:hint="eastAsia"/>
          <w:szCs w:val="22"/>
        </w:rPr>
        <w:t>数字副本的</w:t>
      </w:r>
      <w:r w:rsidR="00EB76E9">
        <w:rPr>
          <w:rFonts w:ascii="SimSun" w:hAnsi="SimSun" w:hint="eastAsia"/>
          <w:szCs w:val="22"/>
        </w:rPr>
        <w:t>获取和</w:t>
      </w:r>
      <w:r w:rsidRPr="00D84FFA">
        <w:rPr>
          <w:rFonts w:ascii="SimSun" w:hAnsi="SimSun" w:hint="eastAsia"/>
          <w:szCs w:val="22"/>
        </w:rPr>
        <w:t>使用条件</w:t>
      </w:r>
      <w:r w:rsidR="004673E3">
        <w:rPr>
          <w:rFonts w:ascii="SimSun" w:hAnsi="SimSun" w:hint="eastAsia"/>
          <w:szCs w:val="22"/>
        </w:rPr>
        <w:t>，</w:t>
      </w:r>
      <w:r w:rsidR="00EB76E9">
        <w:rPr>
          <w:rFonts w:ascii="SimSun" w:hAnsi="SimSun" w:hint="eastAsia"/>
          <w:szCs w:val="22"/>
        </w:rPr>
        <w:t>或在</w:t>
      </w:r>
      <w:r w:rsidRPr="00D84FFA">
        <w:rPr>
          <w:rFonts w:ascii="SimSun" w:hAnsi="SimSun" w:hint="eastAsia"/>
          <w:szCs w:val="22"/>
        </w:rPr>
        <w:t>入藏时及后续数字化过程中</w:t>
      </w:r>
      <w:r w:rsidR="00657B47">
        <w:rPr>
          <w:rFonts w:ascii="SimSun" w:hAnsi="SimSun" w:hint="eastAsia"/>
          <w:szCs w:val="22"/>
        </w:rPr>
        <w:t>已确立的使用</w:t>
      </w:r>
      <w:r w:rsidR="008F6DBB">
        <w:rPr>
          <w:rFonts w:ascii="SimSun" w:hAnsi="SimSun" w:hint="eastAsia"/>
          <w:szCs w:val="22"/>
        </w:rPr>
        <w:t>权限级别</w:t>
      </w:r>
      <w:r w:rsidRPr="00D84FFA">
        <w:rPr>
          <w:rFonts w:ascii="SimSun" w:hAnsi="SimSun" w:hint="eastAsia"/>
          <w:szCs w:val="22"/>
        </w:rPr>
        <w:t>。</w:t>
      </w:r>
      <w:r w:rsidRPr="00D84FFA">
        <w:rPr>
          <w:rStyle w:val="EndnoteReference"/>
          <w:rFonts w:ascii="SimSun" w:hAnsi="SimSun" w:hint="eastAsia"/>
          <w:szCs w:val="22"/>
        </w:rPr>
        <w:endnoteReference w:id="51"/>
      </w:r>
    </w:p>
    <w:p w14:paraId="5F4D29F0" w14:textId="49949A8F"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权利元数据旨在</w:t>
      </w:r>
      <w:r w:rsidR="00AD0C57">
        <w:rPr>
          <w:rFonts w:ascii="SimSun" w:hAnsi="SimSun" w:hint="eastAsia"/>
          <w:szCs w:val="22"/>
        </w:rPr>
        <w:t>支持对</w:t>
      </w:r>
      <w:r w:rsidRPr="00D84FFA">
        <w:rPr>
          <w:rFonts w:ascii="SimSun" w:hAnsi="SimSun" w:hint="eastAsia"/>
          <w:szCs w:val="22"/>
        </w:rPr>
        <w:t>文化遗产</w:t>
      </w:r>
      <w:r w:rsidR="00AD0C57">
        <w:rPr>
          <w:rFonts w:ascii="SimSun" w:hAnsi="SimSun" w:hint="eastAsia"/>
          <w:szCs w:val="22"/>
        </w:rPr>
        <w:t>藏品</w:t>
      </w:r>
      <w:r w:rsidRPr="00D84FFA">
        <w:rPr>
          <w:rFonts w:ascii="SimSun" w:hAnsi="SimSun" w:hint="eastAsia"/>
          <w:szCs w:val="22"/>
        </w:rPr>
        <w:t>中受版权保护的数字化作品获得合规且尊重创作者权益的后续使用。</w:t>
      </w:r>
      <w:r w:rsidR="00AD0C57">
        <w:rPr>
          <w:rFonts w:ascii="SimSun" w:hAnsi="SimSun" w:hint="eastAsia"/>
          <w:szCs w:val="22"/>
        </w:rPr>
        <w:t>权利元数据的作用</w:t>
      </w:r>
      <w:r w:rsidRPr="00D84FFA">
        <w:rPr>
          <w:rFonts w:ascii="SimSun" w:hAnsi="SimSun" w:hint="eastAsia"/>
          <w:szCs w:val="22"/>
        </w:rPr>
        <w:t>在于确保权利人</w:t>
      </w:r>
      <w:r w:rsidR="00AD0C57">
        <w:rPr>
          <w:rFonts w:ascii="SimSun" w:hAnsi="SimSun" w:hint="eastAsia"/>
          <w:szCs w:val="22"/>
        </w:rPr>
        <w:t>和</w:t>
      </w:r>
      <w:r w:rsidRPr="00D84FFA">
        <w:rPr>
          <w:rFonts w:ascii="SimSun" w:hAnsi="SimSun" w:hint="eastAsia"/>
          <w:szCs w:val="22"/>
        </w:rPr>
        <w:t>创作者获得作品署名，并为</w:t>
      </w:r>
      <w:r w:rsidR="00AD0C57">
        <w:rPr>
          <w:rFonts w:ascii="SimSun" w:hAnsi="SimSun" w:hint="eastAsia"/>
          <w:szCs w:val="22"/>
        </w:rPr>
        <w:t>以</w:t>
      </w:r>
      <w:r w:rsidRPr="00D84FFA">
        <w:rPr>
          <w:rFonts w:ascii="SimSun" w:hAnsi="SimSun" w:hint="eastAsia"/>
          <w:szCs w:val="22"/>
        </w:rPr>
        <w:t>数字形式获取受版权保护材料的使用者提供另一种途径，使其</w:t>
      </w:r>
      <w:r w:rsidR="00CB7C8C">
        <w:rPr>
          <w:rFonts w:ascii="SimSun" w:hAnsi="SimSun" w:hint="eastAsia"/>
          <w:szCs w:val="22"/>
        </w:rPr>
        <w:t>知悉</w:t>
      </w:r>
      <w:r w:rsidR="00AD0C57">
        <w:rPr>
          <w:rFonts w:ascii="SimSun" w:hAnsi="SimSun" w:hint="eastAsia"/>
          <w:szCs w:val="22"/>
        </w:rPr>
        <w:t>与</w:t>
      </w:r>
      <w:r w:rsidRPr="00D84FFA">
        <w:rPr>
          <w:rFonts w:ascii="SimSun" w:hAnsi="SimSun" w:hint="eastAsia"/>
          <w:szCs w:val="22"/>
        </w:rPr>
        <w:t>馆藏材料相关</w:t>
      </w:r>
      <w:r w:rsidR="00AD0C57">
        <w:rPr>
          <w:rFonts w:ascii="SimSun" w:hAnsi="SimSun" w:hint="eastAsia"/>
          <w:szCs w:val="22"/>
        </w:rPr>
        <w:t>的</w:t>
      </w:r>
      <w:r w:rsidRPr="00D84FFA">
        <w:rPr>
          <w:rFonts w:ascii="SimSun" w:hAnsi="SimSun" w:hint="eastAsia"/>
          <w:szCs w:val="22"/>
        </w:rPr>
        <w:t>使用条款。</w:t>
      </w:r>
    </w:p>
    <w:p w14:paraId="1D95B19D" w14:textId="78C5026F" w:rsidR="00C019A0" w:rsidRPr="00E12BEB" w:rsidRDefault="00166C5D" w:rsidP="00EB41EE">
      <w:pPr>
        <w:pStyle w:val="Level3"/>
        <w:spacing w:afterLines="50" w:after="120" w:line="340" w:lineRule="atLeast"/>
        <w:jc w:val="both"/>
        <w:rPr>
          <w:rFonts w:ascii="KaiTi" w:eastAsia="KaiTi" w:hAnsi="KaiTi"/>
          <w:i w:val="0"/>
          <w:iCs w:val="0"/>
          <w:lang w:eastAsia="zh-CN"/>
        </w:rPr>
      </w:pPr>
      <w:bookmarkStart w:id="50" w:name="_Toc230185197"/>
      <w:r w:rsidRPr="00E12BEB">
        <w:rPr>
          <w:rFonts w:ascii="KaiTi" w:eastAsia="KaiTi" w:hAnsi="KaiTi" w:hint="eastAsia"/>
          <w:i w:val="0"/>
          <w:iCs w:val="0"/>
          <w:lang w:eastAsia="zh-CN"/>
        </w:rPr>
        <w:t>使用</w:t>
      </w:r>
      <w:r w:rsidR="00C019A0" w:rsidRPr="00E12BEB">
        <w:rPr>
          <w:rFonts w:ascii="KaiTi" w:eastAsia="KaiTi" w:hAnsi="KaiTi" w:hint="eastAsia"/>
          <w:i w:val="0"/>
          <w:iCs w:val="0"/>
          <w:lang w:eastAsia="zh-CN"/>
        </w:rPr>
        <w:t>数字分辨率作为风险缓解</w:t>
      </w:r>
      <w:r w:rsidR="00E12BEB">
        <w:rPr>
          <w:rFonts w:ascii="KaiTi" w:eastAsia="KaiTi" w:hAnsi="KaiTi" w:hint="eastAsia"/>
          <w:i w:val="0"/>
          <w:iCs w:val="0"/>
          <w:lang w:eastAsia="zh-CN"/>
        </w:rPr>
        <w:t>技术</w:t>
      </w:r>
      <w:bookmarkEnd w:id="50"/>
    </w:p>
    <w:p w14:paraId="2622F25E" w14:textId="3A6F2982"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在</w:t>
      </w:r>
      <w:r w:rsidR="00E12BEB">
        <w:rPr>
          <w:rFonts w:ascii="SimSun" w:hAnsi="SimSun" w:hint="eastAsia"/>
          <w:szCs w:val="22"/>
        </w:rPr>
        <w:t>某些情况和某些</w:t>
      </w:r>
      <w:r w:rsidRPr="00D84FFA">
        <w:rPr>
          <w:rFonts w:ascii="SimSun" w:hAnsi="SimSun" w:hint="eastAsia"/>
          <w:szCs w:val="22"/>
        </w:rPr>
        <w:t>司法管辖区，采用低分辨率数字图像格式可</w:t>
      </w:r>
      <w:r w:rsidR="00E12BEB">
        <w:rPr>
          <w:rFonts w:ascii="SimSun" w:hAnsi="SimSun" w:hint="eastAsia"/>
          <w:szCs w:val="22"/>
        </w:rPr>
        <w:t>能有助于降低</w:t>
      </w:r>
      <w:r w:rsidRPr="00D84FFA">
        <w:rPr>
          <w:rFonts w:ascii="SimSun" w:hAnsi="SimSun" w:hint="eastAsia"/>
          <w:szCs w:val="22"/>
        </w:rPr>
        <w:t>风险。</w:t>
      </w:r>
      <w:r w:rsidR="00E12BEB">
        <w:rPr>
          <w:rFonts w:ascii="SimSun" w:hAnsi="SimSun" w:hint="eastAsia"/>
          <w:szCs w:val="22"/>
        </w:rPr>
        <w:t>在</w:t>
      </w:r>
      <w:r w:rsidRPr="00D84FFA">
        <w:rPr>
          <w:rFonts w:ascii="SimSun" w:hAnsi="SimSun" w:hint="eastAsia"/>
          <w:szCs w:val="22"/>
        </w:rPr>
        <w:t>依赖判例法认定</w:t>
      </w:r>
      <w:r w:rsidR="00E12BEB">
        <w:rPr>
          <w:rFonts w:ascii="SimSun" w:hAnsi="SimSun" w:hint="eastAsia"/>
          <w:szCs w:val="22"/>
        </w:rPr>
        <w:t>公平交易</w:t>
      </w:r>
      <w:r w:rsidRPr="00D84FFA">
        <w:rPr>
          <w:rFonts w:ascii="SimSun" w:hAnsi="SimSun" w:hint="eastAsia"/>
          <w:szCs w:val="22"/>
        </w:rPr>
        <w:t>或</w:t>
      </w:r>
      <w:r w:rsidR="00E12BEB">
        <w:rPr>
          <w:rFonts w:ascii="SimSun" w:hAnsi="SimSun" w:hint="eastAsia"/>
          <w:szCs w:val="22"/>
        </w:rPr>
        <w:t>合理使用的</w:t>
      </w:r>
      <w:r w:rsidR="00E12BEB" w:rsidRPr="00D84FFA">
        <w:rPr>
          <w:rFonts w:ascii="SimSun" w:hAnsi="SimSun" w:hint="eastAsia"/>
          <w:szCs w:val="22"/>
        </w:rPr>
        <w:t>普通法</w:t>
      </w:r>
      <w:r w:rsidR="00E12BEB">
        <w:rPr>
          <w:rFonts w:ascii="SimSun" w:hAnsi="SimSun" w:hint="eastAsia"/>
          <w:szCs w:val="22"/>
        </w:rPr>
        <w:t>司法管辖区</w:t>
      </w:r>
      <w:r w:rsidRPr="00D84FFA">
        <w:rPr>
          <w:rFonts w:ascii="SimSun" w:hAnsi="SimSun" w:hint="eastAsia"/>
          <w:szCs w:val="22"/>
        </w:rPr>
        <w:t>，图像分辨率与尺寸在评估中</w:t>
      </w:r>
      <w:r w:rsidR="00E12BEB">
        <w:rPr>
          <w:rFonts w:ascii="SimSun" w:hAnsi="SimSun" w:hint="eastAsia"/>
          <w:szCs w:val="22"/>
        </w:rPr>
        <w:t>起着</w:t>
      </w:r>
      <w:r w:rsidRPr="00D84FFA">
        <w:rPr>
          <w:rFonts w:ascii="SimSun" w:hAnsi="SimSun" w:hint="eastAsia"/>
          <w:szCs w:val="22"/>
        </w:rPr>
        <w:t>关键</w:t>
      </w:r>
      <w:r w:rsidR="00E12BEB">
        <w:rPr>
          <w:rFonts w:ascii="SimSun" w:hAnsi="SimSun" w:hint="eastAsia"/>
          <w:szCs w:val="22"/>
        </w:rPr>
        <w:t>作用，这种方法尤其适用</w:t>
      </w:r>
      <w:r w:rsidRPr="00D84FFA">
        <w:rPr>
          <w:rFonts w:ascii="SimSun" w:hAnsi="SimSun" w:hint="eastAsia"/>
          <w:szCs w:val="22"/>
        </w:rPr>
        <w:t>。</w:t>
      </w:r>
      <w:r w:rsidRPr="00D84FFA">
        <w:rPr>
          <w:rStyle w:val="EndnoteReference"/>
          <w:rFonts w:ascii="SimSun" w:hAnsi="SimSun" w:hint="eastAsia"/>
          <w:szCs w:val="22"/>
        </w:rPr>
        <w:endnoteReference w:id="52"/>
      </w:r>
      <w:r w:rsidRPr="00D84FFA">
        <w:rPr>
          <w:rFonts w:ascii="SimSun" w:hAnsi="SimSun" w:hint="eastAsia"/>
          <w:szCs w:val="22"/>
        </w:rPr>
        <w:t>诚然，从</w:t>
      </w:r>
      <w:r w:rsidR="00E12BEB">
        <w:rPr>
          <w:rFonts w:ascii="SimSun" w:hAnsi="SimSun" w:hint="eastAsia"/>
          <w:szCs w:val="22"/>
        </w:rPr>
        <w:t>实际</w:t>
      </w:r>
      <w:r w:rsidRPr="00D84FFA">
        <w:rPr>
          <w:rFonts w:ascii="SimSun" w:hAnsi="SimSun" w:hint="eastAsia"/>
          <w:szCs w:val="22"/>
        </w:rPr>
        <w:t>角度</w:t>
      </w:r>
      <w:r w:rsidR="00E12BEB">
        <w:rPr>
          <w:rFonts w:ascii="SimSun" w:hAnsi="SimSun" w:hint="eastAsia"/>
          <w:szCs w:val="22"/>
        </w:rPr>
        <w:t>来</w:t>
      </w:r>
      <w:r w:rsidRPr="00D84FFA">
        <w:rPr>
          <w:rFonts w:ascii="SimSun" w:hAnsi="SimSun" w:hint="eastAsia"/>
          <w:szCs w:val="22"/>
        </w:rPr>
        <w:t>看，低分辨率格式通常</w:t>
      </w:r>
      <w:r w:rsidR="00E12BEB">
        <w:rPr>
          <w:rFonts w:ascii="SimSun" w:hAnsi="SimSun" w:hint="eastAsia"/>
          <w:szCs w:val="22"/>
        </w:rPr>
        <w:t>不太适用于</w:t>
      </w:r>
      <w:r w:rsidRPr="00D84FFA">
        <w:rPr>
          <w:rFonts w:ascii="SimSun" w:hAnsi="SimSun" w:hint="eastAsia"/>
          <w:szCs w:val="22"/>
        </w:rPr>
        <w:t>商业复制</w:t>
      </w:r>
      <w:r w:rsidR="00E12BEB">
        <w:rPr>
          <w:rFonts w:ascii="SimSun" w:hAnsi="SimSun" w:hint="eastAsia"/>
          <w:szCs w:val="22"/>
        </w:rPr>
        <w:t>和</w:t>
      </w:r>
      <w:r w:rsidRPr="00D84FFA">
        <w:rPr>
          <w:rFonts w:ascii="SimSun" w:hAnsi="SimSun" w:hint="eastAsia"/>
          <w:szCs w:val="22"/>
        </w:rPr>
        <w:t>传播。但需</w:t>
      </w:r>
      <w:r w:rsidR="00E12BEB">
        <w:rPr>
          <w:rFonts w:ascii="SimSun" w:hAnsi="SimSun" w:hint="eastAsia"/>
          <w:szCs w:val="22"/>
        </w:rPr>
        <w:t>要</w:t>
      </w:r>
      <w:r w:rsidRPr="00D84FFA">
        <w:rPr>
          <w:rFonts w:ascii="SimSun" w:hAnsi="SimSun" w:hint="eastAsia"/>
          <w:szCs w:val="22"/>
        </w:rPr>
        <w:t>注意的是，低分辨率格式未必</w:t>
      </w:r>
      <w:r w:rsidR="00E12BEB">
        <w:rPr>
          <w:rFonts w:ascii="SimSun" w:hAnsi="SimSun" w:hint="eastAsia"/>
          <w:szCs w:val="22"/>
        </w:rPr>
        <w:t>能够缓解</w:t>
      </w:r>
      <w:r w:rsidRPr="00D84FFA">
        <w:rPr>
          <w:rFonts w:ascii="SimSun" w:hAnsi="SimSun" w:hint="eastAsia"/>
          <w:szCs w:val="22"/>
        </w:rPr>
        <w:t>侵犯精神权利的风险，</w:t>
      </w:r>
      <w:r w:rsidR="00E12BEB">
        <w:rPr>
          <w:rFonts w:ascii="SimSun" w:hAnsi="SimSun" w:hint="eastAsia"/>
          <w:szCs w:val="22"/>
        </w:rPr>
        <w:t>而且如果低分辨率</w:t>
      </w:r>
      <w:r w:rsidRPr="00D84FFA">
        <w:rPr>
          <w:rFonts w:ascii="SimSun" w:hAnsi="SimSun" w:hint="eastAsia"/>
          <w:szCs w:val="22"/>
        </w:rPr>
        <w:t>影响</w:t>
      </w:r>
      <w:r w:rsidR="00E12BEB">
        <w:rPr>
          <w:rFonts w:ascii="SimSun" w:hAnsi="SimSun" w:hint="eastAsia"/>
          <w:szCs w:val="22"/>
        </w:rPr>
        <w:t>了</w:t>
      </w:r>
      <w:r w:rsidRPr="00D84FFA">
        <w:rPr>
          <w:rFonts w:ascii="SimSun" w:hAnsi="SimSun" w:hint="eastAsia"/>
          <w:szCs w:val="22"/>
        </w:rPr>
        <w:t>作品图像的清晰度或色彩表现时，</w:t>
      </w:r>
      <w:r w:rsidR="00E12BEB">
        <w:rPr>
          <w:rFonts w:ascii="SimSun" w:hAnsi="SimSun" w:hint="eastAsia"/>
          <w:szCs w:val="22"/>
        </w:rPr>
        <w:t>本身可能会</w:t>
      </w:r>
      <w:r w:rsidRPr="00D84FFA">
        <w:rPr>
          <w:rFonts w:ascii="SimSun" w:hAnsi="SimSun" w:hint="eastAsia"/>
          <w:szCs w:val="22"/>
        </w:rPr>
        <w:t>引发篡改指控。因此</w:t>
      </w:r>
      <w:r w:rsidR="00E12BEB">
        <w:rPr>
          <w:rFonts w:ascii="SimSun" w:hAnsi="SimSun" w:hint="eastAsia"/>
          <w:szCs w:val="22"/>
        </w:rPr>
        <w:t>，应该</w:t>
      </w:r>
      <w:r w:rsidR="00E12BEB" w:rsidRPr="00D84FFA">
        <w:rPr>
          <w:rFonts w:ascii="SimSun" w:hAnsi="SimSun" w:hint="eastAsia"/>
          <w:szCs w:val="22"/>
        </w:rPr>
        <w:t>结合具体司法管辖区的法律环境</w:t>
      </w:r>
      <w:r w:rsidR="00E12BEB">
        <w:rPr>
          <w:rFonts w:ascii="SimSun" w:hAnsi="SimSun" w:hint="eastAsia"/>
          <w:szCs w:val="22"/>
        </w:rPr>
        <w:t>来考虑这种</w:t>
      </w:r>
      <w:r w:rsidRPr="00D84FFA">
        <w:rPr>
          <w:rFonts w:ascii="SimSun" w:hAnsi="SimSun" w:hint="eastAsia"/>
          <w:szCs w:val="22"/>
        </w:rPr>
        <w:t>缓解策略的适用性。</w:t>
      </w:r>
    </w:p>
    <w:p w14:paraId="3A6B0BD0" w14:textId="55F5A091" w:rsidR="00C019A0" w:rsidRPr="00E12BEB" w:rsidRDefault="00C019A0" w:rsidP="00EB41EE">
      <w:pPr>
        <w:pStyle w:val="Level3"/>
        <w:spacing w:afterLines="50" w:after="120" w:line="340" w:lineRule="atLeast"/>
        <w:jc w:val="both"/>
        <w:rPr>
          <w:rFonts w:ascii="KaiTi" w:eastAsia="KaiTi" w:hAnsi="KaiTi"/>
          <w:i w:val="0"/>
          <w:iCs w:val="0"/>
          <w:lang w:eastAsia="zh-CN"/>
        </w:rPr>
      </w:pPr>
      <w:bookmarkStart w:id="51" w:name="_Toc230185198"/>
      <w:r w:rsidRPr="00E12BEB">
        <w:rPr>
          <w:rFonts w:ascii="KaiTi" w:eastAsia="KaiTi" w:hAnsi="KaiTi" w:hint="eastAsia"/>
          <w:i w:val="0"/>
          <w:iCs w:val="0"/>
          <w:lang w:eastAsia="zh-CN"/>
        </w:rPr>
        <w:lastRenderedPageBreak/>
        <w:t>知识产权调解与仲裁</w:t>
      </w:r>
      <w:bookmarkEnd w:id="51"/>
    </w:p>
    <w:p w14:paraId="1E16A8AD" w14:textId="51012B6B" w:rsidR="00C019A0" w:rsidRPr="00D84FFA" w:rsidRDefault="00C019A0" w:rsidP="007668BF">
      <w:pPr>
        <w:spacing w:afterLines="50" w:after="120" w:line="340" w:lineRule="atLeast"/>
        <w:ind w:firstLineChars="200" w:firstLine="440"/>
        <w:jc w:val="both"/>
        <w:rPr>
          <w:rFonts w:ascii="SimSun" w:hAnsi="SimSun"/>
          <w:i/>
          <w:iCs/>
          <w:szCs w:val="22"/>
        </w:rPr>
      </w:pPr>
      <w:r w:rsidRPr="00D84FFA">
        <w:rPr>
          <w:rFonts w:ascii="SimSun" w:hAnsi="SimSun" w:hint="eastAsia"/>
          <w:szCs w:val="22"/>
        </w:rPr>
        <w:t>某些司法管辖区在实践中更倾向于</w:t>
      </w:r>
      <w:r w:rsidR="00D7494E">
        <w:rPr>
          <w:rFonts w:ascii="SimSun" w:hAnsi="SimSun" w:hint="eastAsia"/>
          <w:szCs w:val="22"/>
        </w:rPr>
        <w:t>使用</w:t>
      </w:r>
      <w:r w:rsidRPr="00D84FFA">
        <w:rPr>
          <w:rFonts w:ascii="SimSun" w:hAnsi="SimSun" w:hint="eastAsia"/>
          <w:szCs w:val="22"/>
        </w:rPr>
        <w:t>调解和仲裁服务，并在许可协议中纳入调解与仲裁条款。</w:t>
      </w:r>
      <w:r w:rsidR="00D7494E">
        <w:rPr>
          <w:rFonts w:ascii="SimSun" w:hAnsi="SimSun" w:hint="eastAsia"/>
          <w:szCs w:val="22"/>
        </w:rPr>
        <w:t>然而，</w:t>
      </w:r>
      <w:r w:rsidRPr="00D84FFA">
        <w:rPr>
          <w:rFonts w:ascii="SimSun" w:hAnsi="SimSun" w:hint="eastAsia"/>
          <w:szCs w:val="22"/>
        </w:rPr>
        <w:t>文化遗产机构或许</w:t>
      </w:r>
      <w:r w:rsidR="00D7494E">
        <w:rPr>
          <w:rFonts w:ascii="SimSun" w:hAnsi="SimSun" w:hint="eastAsia"/>
          <w:szCs w:val="22"/>
        </w:rPr>
        <w:t>可以</w:t>
      </w:r>
      <w:r w:rsidRPr="00D84FFA">
        <w:rPr>
          <w:rFonts w:ascii="SimSun" w:hAnsi="SimSun" w:hint="eastAsia"/>
          <w:szCs w:val="22"/>
        </w:rPr>
        <w:t>考虑在许可协议中加入调解或仲裁条款，作为确保各方发生争议时仍能持续获取资源的保障机制。</w:t>
      </w:r>
    </w:p>
    <w:tbl>
      <w:tblPr>
        <w:tblStyle w:val="TableGrid"/>
        <w:tblW w:w="0" w:type="auto"/>
        <w:tblInd w:w="421" w:type="dxa"/>
        <w:tblLook w:val="04A0" w:firstRow="1" w:lastRow="0" w:firstColumn="1" w:lastColumn="0" w:noHBand="0" w:noVBand="1"/>
      </w:tblPr>
      <w:tblGrid>
        <w:gridCol w:w="8924"/>
      </w:tblGrid>
      <w:tr w:rsidR="00C019A0" w:rsidRPr="00D84FFA" w14:paraId="64322B79" w14:textId="77777777" w:rsidTr="00EA190A">
        <w:tc>
          <w:tcPr>
            <w:tcW w:w="8924" w:type="dxa"/>
          </w:tcPr>
          <w:p w14:paraId="6995DD13" w14:textId="77777777" w:rsidR="00C019A0" w:rsidRPr="00DE0DA3" w:rsidRDefault="00C019A0" w:rsidP="00EB41EE">
            <w:pPr>
              <w:spacing w:afterLines="50" w:after="120" w:line="340" w:lineRule="atLeast"/>
              <w:jc w:val="both"/>
              <w:rPr>
                <w:rFonts w:ascii="SimSun" w:eastAsia="SimSun" w:hAnsi="SimSun"/>
              </w:rPr>
            </w:pPr>
            <w:r w:rsidRPr="00DE0DA3">
              <w:rPr>
                <w:rFonts w:ascii="SimSun" w:eastAsia="SimSun" w:hAnsi="SimSun" w:hint="eastAsia"/>
                <w:u w:val="single"/>
              </w:rPr>
              <w:t>调解与法律责任示例</w:t>
            </w:r>
            <w:r w:rsidRPr="00DE0DA3">
              <w:rPr>
                <w:rFonts w:ascii="SimSun" w:eastAsia="SimSun" w:hAnsi="SimSun" w:hint="eastAsia"/>
              </w:rPr>
              <w:t>：</w:t>
            </w:r>
          </w:p>
          <w:p w14:paraId="74FB3521" w14:textId="7EC8B154" w:rsidR="00C019A0" w:rsidRPr="00D84FFA" w:rsidRDefault="00C019A0" w:rsidP="00201A9A">
            <w:pPr>
              <w:spacing w:afterLines="50" w:after="120" w:line="340" w:lineRule="atLeast"/>
              <w:ind w:firstLineChars="200" w:firstLine="440"/>
              <w:jc w:val="both"/>
              <w:rPr>
                <w:rFonts w:ascii="SimSun" w:hAnsi="SimSun"/>
              </w:rPr>
            </w:pPr>
            <w:r w:rsidRPr="00DE0DA3">
              <w:rPr>
                <w:rFonts w:ascii="SimSun" w:eastAsia="SimSun" w:hAnsi="SimSun" w:hint="eastAsia"/>
              </w:rPr>
              <w:t>例如，由国家资助的文化遗产机构可能</w:t>
            </w:r>
            <w:r w:rsidR="00D7494E" w:rsidRPr="00DE0DA3">
              <w:rPr>
                <w:rFonts w:ascii="SimSun" w:eastAsia="SimSun" w:hAnsi="SimSun" w:cs="Microsoft YaHei" w:hint="eastAsia"/>
              </w:rPr>
              <w:t>要求</w:t>
            </w:r>
            <w:r w:rsidRPr="00DE0DA3">
              <w:rPr>
                <w:rFonts w:ascii="SimSun" w:eastAsia="SimSun" w:hAnsi="SimSun" w:hint="eastAsia"/>
              </w:rPr>
              <w:t>同意仅适用其本地法律作为法律选择条款，并将其</w:t>
            </w:r>
            <w:r w:rsidR="00D7494E" w:rsidRPr="00DE0DA3">
              <w:rPr>
                <w:rFonts w:ascii="SimSun" w:eastAsia="SimSun" w:hAnsi="SimSun" w:cs="Microsoft YaHei" w:hint="eastAsia"/>
              </w:rPr>
              <w:t>所属司法</w:t>
            </w:r>
            <w:r w:rsidRPr="00DE0DA3">
              <w:rPr>
                <w:rFonts w:ascii="SimSun" w:eastAsia="SimSun" w:hAnsi="SimSun" w:hint="eastAsia"/>
              </w:rPr>
              <w:t>管辖区作为解决争议的法律管辖地。在与跨境方签订许可协议的情况下，法律选择和管辖权条款仍然</w:t>
            </w:r>
            <w:r w:rsidR="00D7494E" w:rsidRPr="00DE0DA3">
              <w:rPr>
                <w:rFonts w:ascii="SimSun" w:eastAsia="SimSun" w:hAnsi="SimSun" w:cs="Microsoft YaHei" w:hint="eastAsia"/>
              </w:rPr>
              <w:t>会</w:t>
            </w:r>
            <w:r w:rsidRPr="00DE0DA3">
              <w:rPr>
                <w:rFonts w:ascii="SimSun" w:eastAsia="SimSun" w:hAnsi="SimSun" w:hint="eastAsia"/>
              </w:rPr>
              <w:t>是一个问题，而商定的仲裁或调解条款可以使各方在法律选择或管辖权方面保持中立，同时纳入争议解决条款，</w:t>
            </w:r>
            <w:r w:rsidR="00DE0DA3" w:rsidRPr="00DE0DA3">
              <w:rPr>
                <w:rFonts w:ascii="SimSun" w:eastAsia="SimSun" w:hAnsi="SimSun" w:cs="Microsoft YaHei" w:hint="eastAsia"/>
              </w:rPr>
              <w:t>从而确保</w:t>
            </w:r>
            <w:r w:rsidRPr="00DE0DA3">
              <w:rPr>
                <w:rFonts w:ascii="SimSun" w:eastAsia="SimSun" w:hAnsi="SimSun" w:hint="eastAsia"/>
              </w:rPr>
              <w:t>在各方之间发生争议时，仍能继续</w:t>
            </w:r>
            <w:r w:rsidR="00DE0DA3" w:rsidRPr="00DE0DA3">
              <w:rPr>
                <w:rFonts w:ascii="SimSun" w:eastAsia="SimSun" w:hAnsi="SimSun" w:cs="Microsoft YaHei" w:hint="eastAsia"/>
              </w:rPr>
              <w:t>便利获取</w:t>
            </w:r>
            <w:r w:rsidRPr="00DE0DA3">
              <w:rPr>
                <w:rFonts w:ascii="SimSun" w:eastAsia="SimSun" w:hAnsi="SimSun" w:hint="eastAsia"/>
              </w:rPr>
              <w:t>藏品。为此，</w:t>
            </w:r>
            <w:r w:rsidRPr="00CB7C8C">
              <w:rPr>
                <w:rFonts w:ascii="SimSun" w:eastAsia="SimSun" w:hAnsi="SimSun" w:hint="eastAsia"/>
              </w:rPr>
              <w:t>产权组织艺术与文化遗产替代性争议解决中心</w:t>
            </w:r>
            <w:r w:rsidRPr="00DE0DA3">
              <w:rPr>
                <w:rStyle w:val="EndnoteReference"/>
                <w:rFonts w:ascii="SimSun" w:eastAsia="SimSun" w:hAnsi="SimSun" w:hint="eastAsia"/>
              </w:rPr>
              <w:endnoteReference w:id="53"/>
            </w:r>
            <w:r w:rsidRPr="00DE0DA3">
              <w:rPr>
                <w:rFonts w:ascii="SimSun" w:eastAsia="SimSun" w:hAnsi="SimSun" w:hint="eastAsia"/>
              </w:rPr>
              <w:t>作为该领域的</w:t>
            </w:r>
            <w:r w:rsidR="00DE0DA3" w:rsidRPr="00DE0DA3">
              <w:rPr>
                <w:rFonts w:ascii="SimSun" w:eastAsia="SimSun" w:hAnsi="SimSun" w:cs="Microsoft YaHei" w:hint="eastAsia"/>
              </w:rPr>
              <w:t>领军</w:t>
            </w:r>
            <w:r w:rsidRPr="00DE0DA3">
              <w:rPr>
                <w:rFonts w:ascii="SimSun" w:eastAsia="SimSun" w:hAnsi="SimSun" w:hint="eastAsia"/>
              </w:rPr>
              <w:t>者，</w:t>
            </w:r>
            <w:r w:rsidR="00DE0DA3" w:rsidRPr="00DE0DA3">
              <w:rPr>
                <w:rFonts w:ascii="SimSun" w:eastAsia="SimSun" w:hAnsi="SimSun" w:cs="Microsoft YaHei" w:hint="eastAsia"/>
              </w:rPr>
              <w:t>能够</w:t>
            </w:r>
            <w:r w:rsidRPr="00DE0DA3">
              <w:rPr>
                <w:rFonts w:ascii="SimSun" w:eastAsia="SimSun" w:hAnsi="SimSun" w:hint="eastAsia"/>
              </w:rPr>
              <w:t>提供</w:t>
            </w:r>
            <w:r w:rsidR="00DE0DA3" w:rsidRPr="00DE0DA3">
              <w:rPr>
                <w:rFonts w:ascii="SimSun" w:eastAsia="SimSun" w:hAnsi="SimSun" w:cs="Microsoft YaHei" w:hint="eastAsia"/>
              </w:rPr>
              <w:t>这方面的</w:t>
            </w:r>
            <w:r w:rsidRPr="00DE0DA3">
              <w:rPr>
                <w:rFonts w:ascii="SimSun" w:eastAsia="SimSun" w:hAnsi="SimSun" w:hint="eastAsia"/>
              </w:rPr>
              <w:t>指导、服务</w:t>
            </w:r>
            <w:r w:rsidR="00DE0DA3" w:rsidRPr="00DE0DA3">
              <w:rPr>
                <w:rFonts w:ascii="SimSun" w:eastAsia="SimSun" w:hAnsi="SimSun" w:cs="Microsoft YaHei" w:hint="eastAsia"/>
              </w:rPr>
              <w:t>和</w:t>
            </w:r>
            <w:r w:rsidRPr="00DE0DA3">
              <w:rPr>
                <w:rFonts w:ascii="SimSun" w:eastAsia="SimSun" w:hAnsi="SimSun" w:hint="eastAsia"/>
              </w:rPr>
              <w:t>专业</w:t>
            </w:r>
            <w:r w:rsidR="00DE0DA3" w:rsidRPr="00DE0DA3">
              <w:rPr>
                <w:rFonts w:ascii="SimSun" w:eastAsia="SimSun" w:hAnsi="SimSun" w:cs="Microsoft YaHei" w:hint="eastAsia"/>
              </w:rPr>
              <w:t>知识</w:t>
            </w:r>
            <w:r w:rsidRPr="00DE0DA3">
              <w:rPr>
                <w:rFonts w:ascii="SimSun" w:eastAsia="SimSun" w:hAnsi="SimSun" w:hint="eastAsia"/>
              </w:rPr>
              <w:t>。该中心</w:t>
            </w:r>
            <w:r w:rsidR="00DE0DA3" w:rsidRPr="00DE0DA3">
              <w:rPr>
                <w:rFonts w:ascii="SimSun" w:eastAsia="SimSun" w:hAnsi="SimSun" w:cs="Microsoft YaHei" w:hint="eastAsia"/>
              </w:rPr>
              <w:t>致力于</w:t>
            </w:r>
            <w:r w:rsidRPr="00DE0DA3">
              <w:rPr>
                <w:rFonts w:ascii="SimSun" w:eastAsia="SimSun" w:hAnsi="SimSun" w:hint="eastAsia"/>
              </w:rPr>
              <w:t>为收藏家</w:t>
            </w:r>
            <w:r w:rsidR="00DE0DA3" w:rsidRPr="00DE0DA3">
              <w:rPr>
                <w:rFonts w:ascii="SimSun" w:eastAsia="SimSun" w:hAnsi="SimSun" w:cs="Microsoft YaHei" w:hint="eastAsia"/>
              </w:rPr>
              <w:t>和</w:t>
            </w:r>
            <w:r w:rsidRPr="00DE0DA3">
              <w:rPr>
                <w:rFonts w:ascii="SimSun" w:eastAsia="SimSun" w:hAnsi="SimSun" w:hint="eastAsia"/>
              </w:rPr>
              <w:t>文化遗产机构解决文化财产</w:t>
            </w:r>
            <w:r w:rsidR="00DE0DA3" w:rsidRPr="00DE0DA3">
              <w:rPr>
                <w:rFonts w:ascii="SimSun" w:eastAsia="SimSun" w:hAnsi="SimSun" w:cs="Microsoft YaHei" w:hint="eastAsia"/>
              </w:rPr>
              <w:t>和</w:t>
            </w:r>
            <w:r w:rsidRPr="00DE0DA3">
              <w:rPr>
                <w:rFonts w:ascii="SimSun" w:eastAsia="SimSun" w:hAnsi="SimSun" w:hint="eastAsia"/>
              </w:rPr>
              <w:t>知识产权双重领域的争议。</w:t>
            </w:r>
          </w:p>
        </w:tc>
      </w:tr>
    </w:tbl>
    <w:p w14:paraId="5944509B" w14:textId="77777777" w:rsidR="00C019A0" w:rsidRPr="00D84FFA" w:rsidRDefault="00C019A0" w:rsidP="00EB41EE">
      <w:pPr>
        <w:spacing w:afterLines="50" w:after="120" w:line="340" w:lineRule="atLeast"/>
        <w:jc w:val="both"/>
        <w:rPr>
          <w:rFonts w:ascii="SimSun" w:hAnsi="SimSun"/>
          <w:i/>
          <w:iCs/>
          <w:szCs w:val="22"/>
        </w:rPr>
      </w:pPr>
      <w:r w:rsidRPr="00D84FFA">
        <w:rPr>
          <w:rFonts w:ascii="SimSun" w:hAnsi="SimSun" w:hint="eastAsia"/>
          <w:i/>
          <w:iCs/>
          <w:szCs w:val="22"/>
        </w:rPr>
        <w:br w:type="page"/>
      </w:r>
    </w:p>
    <w:p w14:paraId="2CD53ED3" w14:textId="170ABB78" w:rsidR="00C019A0" w:rsidRPr="00CB7C8C" w:rsidRDefault="00C019A0" w:rsidP="00EB41EE">
      <w:pPr>
        <w:pStyle w:val="Level1"/>
        <w:spacing w:afterLines="50" w:after="120" w:line="340" w:lineRule="atLeast"/>
        <w:jc w:val="both"/>
        <w:rPr>
          <w:rFonts w:ascii="SimHei" w:eastAsia="SimHei" w:hAnsi="SimHei"/>
          <w:b w:val="0"/>
          <w:bCs w:val="0"/>
          <w:lang w:eastAsia="zh-CN"/>
        </w:rPr>
      </w:pPr>
      <w:bookmarkStart w:id="52" w:name="_Toc230185199"/>
      <w:r w:rsidRPr="00E373F8">
        <w:rPr>
          <w:rFonts w:ascii="SimHei" w:eastAsia="SimHei" w:hAnsi="SimHei" w:hint="eastAsia"/>
          <w:b w:val="0"/>
          <w:bCs w:val="0"/>
          <w:lang w:eastAsia="zh-CN"/>
        </w:rPr>
        <w:lastRenderedPageBreak/>
        <w:t>第四部分：构建法定</w:t>
      </w:r>
      <w:r w:rsidR="0081443B" w:rsidRPr="00E373F8">
        <w:rPr>
          <w:rFonts w:ascii="SimHei" w:eastAsia="SimHei" w:hAnsi="SimHei" w:hint="eastAsia"/>
          <w:b w:val="0"/>
          <w:bCs w:val="0"/>
          <w:lang w:eastAsia="zh-CN"/>
        </w:rPr>
        <w:t>获取</w:t>
      </w:r>
      <w:r w:rsidRPr="00E373F8">
        <w:rPr>
          <w:rFonts w:ascii="SimHei" w:eastAsia="SimHei" w:hAnsi="SimHei" w:hint="eastAsia"/>
          <w:b w:val="0"/>
          <w:bCs w:val="0"/>
          <w:lang w:eastAsia="zh-CN"/>
        </w:rPr>
        <w:t>条款</w:t>
      </w:r>
      <w:bookmarkEnd w:id="52"/>
    </w:p>
    <w:p w14:paraId="75233DC8" w14:textId="77777777" w:rsidR="00C019A0" w:rsidRPr="00D84FFA" w:rsidRDefault="00C019A0" w:rsidP="00EB41EE">
      <w:pPr>
        <w:pStyle w:val="Level2"/>
        <w:numPr>
          <w:ilvl w:val="0"/>
          <w:numId w:val="29"/>
        </w:numPr>
        <w:spacing w:afterLines="50" w:after="120" w:line="340" w:lineRule="atLeast"/>
        <w:ind w:left="426"/>
        <w:jc w:val="both"/>
        <w:rPr>
          <w:rFonts w:ascii="SimSun" w:eastAsia="SimSun" w:hAnsi="SimSun"/>
          <w:lang w:eastAsia="zh-CN"/>
        </w:rPr>
      </w:pPr>
      <w:bookmarkStart w:id="53" w:name="_Toc230185200"/>
      <w:r w:rsidRPr="00D84FFA">
        <w:rPr>
          <w:rFonts w:ascii="SimSun" w:eastAsia="SimSun" w:hAnsi="SimSun" w:hint="eastAsia"/>
          <w:lang w:eastAsia="zh-CN"/>
        </w:rPr>
        <w:t>图表使用指南</w:t>
      </w:r>
      <w:bookmarkEnd w:id="53"/>
    </w:p>
    <w:p w14:paraId="64062886" w14:textId="16D13473"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本工具包第四部分旨在</w:t>
      </w:r>
      <w:r w:rsidR="00825E6B">
        <w:rPr>
          <w:rFonts w:ascii="SimSun" w:hAnsi="SimSun" w:hint="eastAsia"/>
          <w:szCs w:val="22"/>
        </w:rPr>
        <w:t>指导</w:t>
      </w:r>
      <w:r w:rsidRPr="00D84FFA">
        <w:rPr>
          <w:rFonts w:ascii="SimSun" w:hAnsi="SimSun" w:hint="eastAsia"/>
          <w:szCs w:val="22"/>
        </w:rPr>
        <w:t>立法者、政策制定者及其他</w:t>
      </w:r>
      <w:r w:rsidR="00825E6B">
        <w:rPr>
          <w:rFonts w:ascii="SimSun" w:hAnsi="SimSun" w:hint="eastAsia"/>
          <w:szCs w:val="22"/>
        </w:rPr>
        <w:t>与</w:t>
      </w:r>
      <w:r w:rsidRPr="00D84FFA">
        <w:rPr>
          <w:rFonts w:ascii="SimSun" w:hAnsi="SimSun" w:hint="eastAsia"/>
          <w:szCs w:val="22"/>
        </w:rPr>
        <w:t>文化遗产机构相关的</w:t>
      </w:r>
      <w:r w:rsidR="00825E6B">
        <w:rPr>
          <w:rFonts w:ascii="SimSun" w:hAnsi="SimSun" w:hint="eastAsia"/>
          <w:szCs w:val="22"/>
        </w:rPr>
        <w:t>责任人</w:t>
      </w:r>
      <w:r w:rsidRPr="00D84FFA">
        <w:rPr>
          <w:rFonts w:ascii="SimSun" w:hAnsi="SimSun" w:hint="eastAsia"/>
          <w:szCs w:val="22"/>
        </w:rPr>
        <w:t>，</w:t>
      </w:r>
      <w:r w:rsidR="00825E6B">
        <w:rPr>
          <w:rFonts w:ascii="SimSun" w:hAnsi="SimSun" w:hint="eastAsia"/>
          <w:szCs w:val="22"/>
        </w:rPr>
        <w:t>了解</w:t>
      </w:r>
      <w:r w:rsidRPr="00D84FFA">
        <w:rPr>
          <w:rFonts w:ascii="SimSun" w:hAnsi="SimSun" w:hint="eastAsia"/>
          <w:szCs w:val="22"/>
        </w:rPr>
        <w:t>起草或实施可行方案</w:t>
      </w:r>
      <w:r w:rsidR="00825E6B">
        <w:rPr>
          <w:rFonts w:ascii="SimSun" w:hAnsi="SimSun" w:hint="eastAsia"/>
          <w:szCs w:val="22"/>
        </w:rPr>
        <w:t>的过程</w:t>
      </w:r>
      <w:r w:rsidRPr="00D84FFA">
        <w:rPr>
          <w:rFonts w:ascii="SimSun" w:hAnsi="SimSun" w:hint="eastAsia"/>
          <w:szCs w:val="22"/>
        </w:rPr>
        <w:t>，</w:t>
      </w:r>
      <w:r w:rsidR="00825E6B">
        <w:rPr>
          <w:rFonts w:ascii="SimSun" w:hAnsi="SimSun" w:hint="eastAsia"/>
          <w:szCs w:val="22"/>
        </w:rPr>
        <w:t>确保对这些机构藏品的获取</w:t>
      </w:r>
      <w:r w:rsidRPr="00D84FFA">
        <w:rPr>
          <w:rFonts w:ascii="SimSun" w:hAnsi="SimSun" w:hint="eastAsia"/>
          <w:szCs w:val="22"/>
        </w:rPr>
        <w:t>。本部分将工具包</w:t>
      </w:r>
      <w:r w:rsidR="00825E6B">
        <w:rPr>
          <w:rFonts w:ascii="SimSun" w:hAnsi="SimSun" w:hint="eastAsia"/>
          <w:szCs w:val="22"/>
        </w:rPr>
        <w:t>前面几部分</w:t>
      </w:r>
      <w:r w:rsidRPr="00D84FFA">
        <w:rPr>
          <w:rFonts w:ascii="SimSun" w:hAnsi="SimSun" w:hint="eastAsia"/>
          <w:szCs w:val="22"/>
        </w:rPr>
        <w:t>所述</w:t>
      </w:r>
      <w:r w:rsidR="00825E6B">
        <w:rPr>
          <w:rFonts w:ascii="SimSun" w:hAnsi="SimSun" w:hint="eastAsia"/>
          <w:szCs w:val="22"/>
        </w:rPr>
        <w:t>的</w:t>
      </w:r>
      <w:r w:rsidRPr="00D84FFA">
        <w:rPr>
          <w:rFonts w:ascii="SimSun" w:hAnsi="SimSun" w:hint="eastAsia"/>
          <w:szCs w:val="22"/>
        </w:rPr>
        <w:t>概念</w:t>
      </w:r>
      <w:r w:rsidR="00825E6B">
        <w:rPr>
          <w:rFonts w:ascii="SimSun" w:hAnsi="SimSun" w:hint="eastAsia"/>
          <w:szCs w:val="22"/>
        </w:rPr>
        <w:t>和</w:t>
      </w:r>
      <w:r w:rsidRPr="00D84FFA">
        <w:rPr>
          <w:rFonts w:ascii="SimSun" w:hAnsi="SimSun" w:hint="eastAsia"/>
          <w:szCs w:val="22"/>
        </w:rPr>
        <w:t>原则转化为可操作</w:t>
      </w:r>
      <w:r w:rsidR="00825E6B">
        <w:rPr>
          <w:rFonts w:ascii="SimSun" w:hAnsi="SimSun" w:hint="eastAsia"/>
          <w:szCs w:val="22"/>
        </w:rPr>
        <w:t>的</w:t>
      </w:r>
      <w:r w:rsidRPr="00D84FFA">
        <w:rPr>
          <w:rFonts w:ascii="SimSun" w:hAnsi="SimSun" w:hint="eastAsia"/>
          <w:szCs w:val="22"/>
        </w:rPr>
        <w:t>方案</w:t>
      </w:r>
      <w:r w:rsidR="00825E6B">
        <w:rPr>
          <w:rFonts w:ascii="SimSun" w:hAnsi="SimSun" w:hint="eastAsia"/>
          <w:szCs w:val="22"/>
        </w:rPr>
        <w:t>。本部分还</w:t>
      </w:r>
      <w:r w:rsidRPr="00D84FFA">
        <w:rPr>
          <w:rFonts w:ascii="SimSun" w:hAnsi="SimSun" w:hint="eastAsia"/>
          <w:szCs w:val="22"/>
        </w:rPr>
        <w:t>提供可纳入版权</w:t>
      </w:r>
      <w:r w:rsidR="00825E6B">
        <w:rPr>
          <w:rFonts w:ascii="SimSun" w:hAnsi="SimSun" w:hint="eastAsia"/>
          <w:szCs w:val="22"/>
        </w:rPr>
        <w:t>法律规定中</w:t>
      </w:r>
      <w:r w:rsidRPr="00D84FFA">
        <w:rPr>
          <w:rFonts w:ascii="SimSun" w:hAnsi="SimSun" w:hint="eastAsia"/>
          <w:szCs w:val="22"/>
        </w:rPr>
        <w:t>，以授权公众获取</w:t>
      </w:r>
      <w:r w:rsidR="00825E6B">
        <w:rPr>
          <w:rFonts w:ascii="SimSun" w:hAnsi="SimSun" w:hint="eastAsia"/>
          <w:szCs w:val="22"/>
        </w:rPr>
        <w:t>某一</w:t>
      </w:r>
      <w:r w:rsidRPr="00D84FFA">
        <w:rPr>
          <w:rFonts w:ascii="SimSun" w:hAnsi="SimSun" w:hint="eastAsia"/>
          <w:szCs w:val="22"/>
        </w:rPr>
        <w:t>机构为保存目的制作</w:t>
      </w:r>
      <w:r w:rsidR="00825E6B">
        <w:rPr>
          <w:rFonts w:ascii="SimSun" w:hAnsi="SimSun" w:hint="eastAsia"/>
          <w:szCs w:val="22"/>
        </w:rPr>
        <w:t>副本</w:t>
      </w:r>
      <w:r w:rsidR="00116983" w:rsidRPr="00D84FFA">
        <w:rPr>
          <w:rFonts w:ascii="SimSun" w:hAnsi="SimSun" w:hint="eastAsia"/>
          <w:szCs w:val="22"/>
        </w:rPr>
        <w:t>的具体表述</w:t>
      </w:r>
      <w:r w:rsidR="00116983">
        <w:rPr>
          <w:rFonts w:ascii="SimSun" w:hAnsi="SimSun" w:hint="eastAsia"/>
          <w:szCs w:val="22"/>
        </w:rPr>
        <w:t>，扩展了产权组织</w:t>
      </w:r>
      <w:r w:rsidR="00116983" w:rsidRPr="00D84FFA">
        <w:rPr>
          <w:rFonts w:ascii="SimSun" w:hAnsi="SimSun" w:hint="eastAsia"/>
          <w:szCs w:val="22"/>
        </w:rPr>
        <w:t>近期发布的</w:t>
      </w:r>
      <w:r w:rsidR="00116983" w:rsidRPr="00825E6B">
        <w:rPr>
          <w:rFonts w:ascii="SimSun" w:hAnsi="SimSun" w:hint="eastAsia"/>
          <w:szCs w:val="22"/>
        </w:rPr>
        <w:t>《保存</w:t>
      </w:r>
      <w:r w:rsidR="00116983">
        <w:rPr>
          <w:rFonts w:ascii="SimSun" w:hAnsi="SimSun" w:hint="eastAsia"/>
          <w:szCs w:val="22"/>
        </w:rPr>
        <w:t>问题</w:t>
      </w:r>
      <w:r w:rsidR="00116983" w:rsidRPr="00825E6B">
        <w:rPr>
          <w:rFonts w:ascii="SimSun" w:hAnsi="SimSun" w:hint="eastAsia"/>
          <w:szCs w:val="22"/>
        </w:rPr>
        <w:t>工具包》</w:t>
      </w:r>
      <w:r w:rsidRPr="00D84FFA">
        <w:rPr>
          <w:rFonts w:ascii="SimSun" w:hAnsi="SimSun" w:hint="eastAsia"/>
          <w:szCs w:val="22"/>
        </w:rPr>
        <w:t>。</w:t>
      </w:r>
    </w:p>
    <w:p w14:paraId="5B4D9B15" w14:textId="71747E95"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下文</w:t>
      </w:r>
      <w:r w:rsidR="00B72090">
        <w:rPr>
          <w:rFonts w:ascii="SimSun" w:hAnsi="SimSun" w:hint="eastAsia"/>
          <w:szCs w:val="22"/>
        </w:rPr>
        <w:t>概述的</w:t>
      </w:r>
      <w:r w:rsidRPr="00D84FFA">
        <w:rPr>
          <w:rFonts w:ascii="SimSun" w:hAnsi="SimSun" w:hint="eastAsia"/>
          <w:szCs w:val="22"/>
        </w:rPr>
        <w:t>程序将</w:t>
      </w:r>
      <w:r w:rsidR="00B72090">
        <w:rPr>
          <w:rFonts w:ascii="SimSun" w:hAnsi="SimSun" w:hint="eastAsia"/>
          <w:szCs w:val="22"/>
        </w:rPr>
        <w:t>指导使用者</w:t>
      </w:r>
      <w:r w:rsidRPr="00D84FFA">
        <w:rPr>
          <w:rFonts w:ascii="SimSun" w:hAnsi="SimSun" w:hint="eastAsia"/>
          <w:szCs w:val="22"/>
        </w:rPr>
        <w:t>筛选</w:t>
      </w:r>
      <w:r w:rsidR="00B72090">
        <w:rPr>
          <w:rFonts w:ascii="SimSun" w:hAnsi="SimSun" w:hint="eastAsia"/>
          <w:szCs w:val="22"/>
        </w:rPr>
        <w:t>获取</w:t>
      </w:r>
      <w:r w:rsidRPr="00D84FFA">
        <w:rPr>
          <w:rFonts w:ascii="SimSun" w:hAnsi="SimSun" w:hint="eastAsia"/>
          <w:szCs w:val="22"/>
        </w:rPr>
        <w:t>规则</w:t>
      </w:r>
      <w:r w:rsidR="002A6D43" w:rsidRPr="00D84FFA">
        <w:rPr>
          <w:rFonts w:ascii="SimSun" w:hAnsi="SimSun" w:hint="eastAsia"/>
          <w:szCs w:val="22"/>
        </w:rPr>
        <w:t>所需的</w:t>
      </w:r>
      <w:r w:rsidRPr="00D84FFA">
        <w:rPr>
          <w:rFonts w:ascii="SimSun" w:hAnsi="SimSun" w:hint="eastAsia"/>
          <w:szCs w:val="22"/>
        </w:rPr>
        <w:t>概念与细节，进而将这些细节整合</w:t>
      </w:r>
      <w:r w:rsidR="002A6D43">
        <w:rPr>
          <w:rFonts w:ascii="SimSun" w:hAnsi="SimSun" w:hint="eastAsia"/>
          <w:szCs w:val="22"/>
        </w:rPr>
        <w:t>起来，形成</w:t>
      </w:r>
      <w:r w:rsidRPr="00D84FFA">
        <w:rPr>
          <w:rFonts w:ascii="SimSun" w:hAnsi="SimSun" w:hint="eastAsia"/>
          <w:szCs w:val="22"/>
        </w:rPr>
        <w:t>法定版权例外或其他</w:t>
      </w:r>
      <w:r w:rsidR="002A6D43">
        <w:rPr>
          <w:rFonts w:ascii="SimSun" w:hAnsi="SimSun" w:hint="eastAsia"/>
          <w:szCs w:val="22"/>
        </w:rPr>
        <w:t>获取</w:t>
      </w:r>
      <w:r w:rsidRPr="00D84FFA">
        <w:rPr>
          <w:rFonts w:ascii="SimSun" w:hAnsi="SimSun" w:hint="eastAsia"/>
          <w:szCs w:val="22"/>
        </w:rPr>
        <w:t>方式的具体形式与措辞。</w:t>
      </w:r>
      <w:r w:rsidR="002A6D43">
        <w:rPr>
          <w:rFonts w:ascii="SimSun" w:hAnsi="SimSun" w:hint="eastAsia"/>
          <w:szCs w:val="22"/>
        </w:rPr>
        <w:t>这些</w:t>
      </w:r>
      <w:r w:rsidRPr="00D84FFA">
        <w:rPr>
          <w:rFonts w:ascii="SimSun" w:hAnsi="SimSun" w:hint="eastAsia"/>
          <w:szCs w:val="22"/>
        </w:rPr>
        <w:t>细节</w:t>
      </w:r>
      <w:r w:rsidR="002A6D43">
        <w:rPr>
          <w:rFonts w:ascii="SimSun" w:hAnsi="SimSun" w:hint="eastAsia"/>
          <w:szCs w:val="22"/>
        </w:rPr>
        <w:t>和</w:t>
      </w:r>
      <w:r w:rsidRPr="00D84FFA">
        <w:rPr>
          <w:rFonts w:ascii="SimSun" w:hAnsi="SimSun" w:hint="eastAsia"/>
          <w:szCs w:val="22"/>
        </w:rPr>
        <w:t>可能的法定措辞</w:t>
      </w:r>
      <w:r w:rsidR="002A6D43">
        <w:rPr>
          <w:rFonts w:ascii="SimSun" w:hAnsi="SimSun" w:hint="eastAsia"/>
          <w:szCs w:val="22"/>
        </w:rPr>
        <w:t>在本部分提供，以供</w:t>
      </w:r>
      <w:r w:rsidRPr="00D84FFA">
        <w:rPr>
          <w:rFonts w:ascii="SimSun" w:hAnsi="SimSun" w:hint="eastAsia"/>
          <w:szCs w:val="22"/>
        </w:rPr>
        <w:t>起草者审阅</w:t>
      </w:r>
      <w:r w:rsidR="002A6D43">
        <w:rPr>
          <w:rFonts w:ascii="SimSun" w:hAnsi="SimSun" w:hint="eastAsia"/>
          <w:szCs w:val="22"/>
        </w:rPr>
        <w:t>和</w:t>
      </w:r>
      <w:r w:rsidRPr="00D84FFA">
        <w:rPr>
          <w:rFonts w:ascii="SimSun" w:hAnsi="SimSun" w:hint="eastAsia"/>
          <w:szCs w:val="22"/>
        </w:rPr>
        <w:t>选择</w:t>
      </w:r>
      <w:r w:rsidR="004D0047">
        <w:rPr>
          <w:rFonts w:ascii="SimSun" w:hAnsi="SimSun" w:hint="eastAsia"/>
          <w:szCs w:val="22"/>
        </w:rPr>
        <w:t>，</w:t>
      </w:r>
      <w:r w:rsidR="004D0047" w:rsidRPr="004D0047">
        <w:rPr>
          <w:rFonts w:ascii="SimSun" w:hAnsi="SimSun" w:hint="eastAsia"/>
          <w:szCs w:val="22"/>
        </w:rPr>
        <w:t>各主题领域均单独</w:t>
      </w:r>
      <w:r w:rsidR="00A36458">
        <w:rPr>
          <w:rFonts w:ascii="SimSun" w:hAnsi="SimSun" w:hint="eastAsia"/>
          <w:szCs w:val="22"/>
        </w:rPr>
        <w:t>研究</w:t>
      </w:r>
      <w:r w:rsidR="004D0047" w:rsidRPr="004D0047">
        <w:rPr>
          <w:rFonts w:ascii="SimSun" w:hAnsi="SimSun" w:hint="eastAsia"/>
          <w:szCs w:val="22"/>
        </w:rPr>
        <w:t>，且某个主题领域所</w:t>
      </w:r>
      <w:r w:rsidR="00125AA6">
        <w:rPr>
          <w:rFonts w:ascii="SimSun" w:hAnsi="SimSun" w:hint="eastAsia"/>
          <w:szCs w:val="22"/>
        </w:rPr>
        <w:t>研究</w:t>
      </w:r>
      <w:r w:rsidR="004D0047" w:rsidRPr="004D0047">
        <w:rPr>
          <w:rFonts w:ascii="SimSun" w:hAnsi="SimSun" w:hint="eastAsia"/>
          <w:szCs w:val="22"/>
        </w:rPr>
        <w:t>的范围或权利未必适用于</w:t>
      </w:r>
      <w:r w:rsidR="00125AA6">
        <w:rPr>
          <w:rFonts w:ascii="SimSun" w:hAnsi="SimSun" w:hint="eastAsia"/>
          <w:szCs w:val="22"/>
        </w:rPr>
        <w:t>研究</w:t>
      </w:r>
      <w:r w:rsidR="004D0047" w:rsidRPr="004D0047">
        <w:rPr>
          <w:rFonts w:ascii="SimSun" w:hAnsi="SimSun" w:hint="eastAsia"/>
          <w:szCs w:val="22"/>
        </w:rPr>
        <w:t>其他领域</w:t>
      </w:r>
      <w:r w:rsidR="002A6D43">
        <w:rPr>
          <w:rFonts w:ascii="SimSun" w:hAnsi="SimSun" w:hint="eastAsia"/>
          <w:szCs w:val="22"/>
        </w:rPr>
        <w:t>。</w:t>
      </w:r>
      <w:r w:rsidRPr="00D84FFA">
        <w:rPr>
          <w:rFonts w:ascii="SimSun" w:hAnsi="SimSun" w:hint="eastAsia"/>
          <w:szCs w:val="22"/>
        </w:rPr>
        <w:t>相关具体内容</w:t>
      </w:r>
      <w:r w:rsidR="002A6D43">
        <w:rPr>
          <w:rFonts w:ascii="SimSun" w:hAnsi="SimSun" w:hint="eastAsia"/>
          <w:szCs w:val="22"/>
        </w:rPr>
        <w:t>以</w:t>
      </w:r>
      <w:r w:rsidRPr="00D84FFA">
        <w:rPr>
          <w:rFonts w:ascii="SimSun" w:hAnsi="SimSun" w:hint="eastAsia"/>
          <w:szCs w:val="22"/>
        </w:rPr>
        <w:t>表格</w:t>
      </w:r>
      <w:r w:rsidR="002A6D43">
        <w:rPr>
          <w:rFonts w:ascii="SimSun" w:hAnsi="SimSun" w:hint="eastAsia"/>
          <w:szCs w:val="22"/>
        </w:rPr>
        <w:t>的</w:t>
      </w:r>
      <w:r w:rsidRPr="00D84FFA">
        <w:rPr>
          <w:rFonts w:ascii="SimSun" w:hAnsi="SimSun" w:hint="eastAsia"/>
          <w:szCs w:val="22"/>
        </w:rPr>
        <w:t>形式整理</w:t>
      </w:r>
      <w:r w:rsidR="002A6D43">
        <w:rPr>
          <w:rFonts w:ascii="SimSun" w:hAnsi="SimSun" w:hint="eastAsia"/>
          <w:szCs w:val="22"/>
        </w:rPr>
        <w:t>载于附录</w:t>
      </w:r>
      <w:r w:rsidRPr="00D84FFA">
        <w:rPr>
          <w:rFonts w:ascii="SimSun" w:hAnsi="SimSun" w:hint="eastAsia"/>
          <w:szCs w:val="22"/>
        </w:rPr>
        <w:t>，其呈现方式</w:t>
      </w:r>
      <w:r w:rsidR="002A6D43">
        <w:rPr>
          <w:rFonts w:ascii="SimSun" w:hAnsi="SimSun" w:hint="eastAsia"/>
          <w:szCs w:val="22"/>
        </w:rPr>
        <w:t>便于</w:t>
      </w:r>
      <w:r w:rsidRPr="00D84FFA">
        <w:rPr>
          <w:rFonts w:ascii="SimSun" w:hAnsi="SimSun" w:hint="eastAsia"/>
          <w:szCs w:val="22"/>
        </w:rPr>
        <w:t>任何成员国参考使</w:t>
      </w:r>
      <w:r w:rsidR="00201A9A">
        <w:rPr>
          <w:rFonts w:ascii="SimSun" w:hAnsi="SimSun" w:hint="cs"/>
          <w:szCs w:val="22"/>
        </w:rPr>
        <w:t>‍</w:t>
      </w:r>
      <w:r w:rsidRPr="00D84FFA">
        <w:rPr>
          <w:rFonts w:ascii="SimSun" w:hAnsi="SimSun" w:hint="eastAsia"/>
          <w:szCs w:val="22"/>
        </w:rPr>
        <w:t>用。</w:t>
      </w:r>
    </w:p>
    <w:p w14:paraId="4B435EE0" w14:textId="68473CF1" w:rsidR="00C019A0" w:rsidRPr="00D84FFA" w:rsidRDefault="00FE5C8B" w:rsidP="00EB41EE">
      <w:pPr>
        <w:pStyle w:val="Level2"/>
        <w:spacing w:afterLines="50" w:after="120" w:line="340" w:lineRule="atLeast"/>
        <w:jc w:val="both"/>
        <w:rPr>
          <w:rFonts w:ascii="SimSun" w:eastAsia="SimSun" w:hAnsi="SimSun"/>
          <w:lang w:eastAsia="zh-CN"/>
        </w:rPr>
      </w:pPr>
      <w:bookmarkStart w:id="54" w:name="_Toc230185201"/>
      <w:r>
        <w:rPr>
          <w:rFonts w:ascii="SimSun" w:eastAsia="SimSun" w:hAnsi="SimSun" w:hint="eastAsia"/>
          <w:lang w:eastAsia="zh-CN"/>
        </w:rPr>
        <w:t>允许获取</w:t>
      </w:r>
      <w:r w:rsidR="00C019A0" w:rsidRPr="00D84FFA">
        <w:rPr>
          <w:rFonts w:ascii="SimSun" w:eastAsia="SimSun" w:hAnsi="SimSun" w:hint="eastAsia"/>
          <w:lang w:eastAsia="zh-CN"/>
        </w:rPr>
        <w:t>的维度</w:t>
      </w:r>
      <w:bookmarkEnd w:id="54"/>
    </w:p>
    <w:p w14:paraId="58605726" w14:textId="45988677"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本工具包提供的程序</w:t>
      </w:r>
      <w:r w:rsidR="00FE5C8B">
        <w:rPr>
          <w:rFonts w:ascii="SimSun" w:hAnsi="SimSun" w:hint="eastAsia"/>
          <w:szCs w:val="22"/>
        </w:rPr>
        <w:t>和</w:t>
      </w:r>
      <w:r w:rsidRPr="00D84FFA">
        <w:rPr>
          <w:rFonts w:ascii="SimSun" w:hAnsi="SimSun" w:hint="eastAsia"/>
          <w:szCs w:val="22"/>
        </w:rPr>
        <w:t>图表</w:t>
      </w:r>
      <w:r w:rsidR="00FE5C8B">
        <w:rPr>
          <w:rFonts w:ascii="SimSun" w:hAnsi="SimSun" w:hint="eastAsia"/>
          <w:szCs w:val="22"/>
        </w:rPr>
        <w:t>与</w:t>
      </w:r>
      <w:r w:rsidRPr="00FE5C8B">
        <w:rPr>
          <w:rFonts w:ascii="SimSun" w:hAnsi="SimSun" w:hint="eastAsia"/>
          <w:szCs w:val="22"/>
        </w:rPr>
        <w:t>《保存</w:t>
      </w:r>
      <w:r w:rsidR="00BD43F7">
        <w:rPr>
          <w:rFonts w:ascii="SimSun" w:hAnsi="SimSun" w:hint="eastAsia"/>
          <w:szCs w:val="22"/>
        </w:rPr>
        <w:t>问题</w:t>
      </w:r>
      <w:r w:rsidRPr="00FE5C8B">
        <w:rPr>
          <w:rFonts w:ascii="SimSun" w:hAnsi="SimSun" w:hint="eastAsia"/>
          <w:szCs w:val="22"/>
        </w:rPr>
        <w:t>工具包》</w:t>
      </w:r>
      <w:r w:rsidR="00FE5C8B">
        <w:rPr>
          <w:rFonts w:ascii="SimSun" w:hAnsi="SimSun" w:hint="eastAsia"/>
          <w:szCs w:val="22"/>
        </w:rPr>
        <w:t>中的程序和图表基本</w:t>
      </w:r>
      <w:r w:rsidRPr="00D84FFA">
        <w:rPr>
          <w:rFonts w:ascii="SimSun" w:hAnsi="SimSun" w:hint="eastAsia"/>
          <w:szCs w:val="22"/>
        </w:rPr>
        <w:t>一致，但</w:t>
      </w:r>
      <w:r w:rsidR="00F763DB">
        <w:rPr>
          <w:rFonts w:ascii="SimSun" w:hAnsi="SimSun" w:hint="eastAsia"/>
          <w:szCs w:val="22"/>
        </w:rPr>
        <w:t>这里的</w:t>
      </w:r>
      <w:r w:rsidRPr="00D84FFA">
        <w:rPr>
          <w:rFonts w:ascii="SimSun" w:hAnsi="SimSun" w:hint="eastAsia"/>
          <w:szCs w:val="22"/>
        </w:rPr>
        <w:t>重点</w:t>
      </w:r>
      <w:r w:rsidR="00F763DB">
        <w:rPr>
          <w:rFonts w:ascii="SimSun" w:hAnsi="SimSun" w:hint="eastAsia"/>
          <w:szCs w:val="22"/>
        </w:rPr>
        <w:t>是</w:t>
      </w:r>
      <w:r w:rsidR="00FE5C8B">
        <w:rPr>
          <w:rFonts w:ascii="SimSun" w:hAnsi="SimSun" w:hint="eastAsia"/>
          <w:szCs w:val="22"/>
        </w:rPr>
        <w:t>获取</w:t>
      </w:r>
      <w:r w:rsidRPr="00D84FFA">
        <w:rPr>
          <w:rFonts w:ascii="SimSun" w:hAnsi="SimSun" w:hint="eastAsia"/>
          <w:szCs w:val="22"/>
        </w:rPr>
        <w:t>概念。由于仅关注这一要素，本工具包自然比</w:t>
      </w:r>
      <w:r w:rsidR="00FE5C8B">
        <w:rPr>
          <w:rFonts w:ascii="SimSun" w:hAnsi="SimSun" w:hint="eastAsia"/>
          <w:szCs w:val="22"/>
        </w:rPr>
        <w:t>之前的</w:t>
      </w:r>
      <w:r w:rsidRPr="00D84FFA">
        <w:rPr>
          <w:rFonts w:ascii="SimSun" w:hAnsi="SimSun" w:hint="eastAsia"/>
          <w:szCs w:val="22"/>
        </w:rPr>
        <w:t>项目更为</w:t>
      </w:r>
      <w:r w:rsidR="00FE5C8B">
        <w:rPr>
          <w:rFonts w:ascii="SimSun" w:hAnsi="SimSun" w:hint="eastAsia"/>
          <w:szCs w:val="22"/>
        </w:rPr>
        <w:t>简短</w:t>
      </w:r>
      <w:r w:rsidRPr="00D84FFA">
        <w:rPr>
          <w:rFonts w:ascii="SimSun" w:hAnsi="SimSun" w:hint="eastAsia"/>
          <w:szCs w:val="22"/>
        </w:rPr>
        <w:t>。本工具包</w:t>
      </w:r>
      <w:r w:rsidR="00FE5C8B">
        <w:rPr>
          <w:rFonts w:ascii="SimSun" w:hAnsi="SimSun" w:hint="eastAsia"/>
          <w:szCs w:val="22"/>
        </w:rPr>
        <w:t>并</w:t>
      </w:r>
      <w:r w:rsidR="00451068">
        <w:rPr>
          <w:rFonts w:ascii="SimSun" w:hAnsi="SimSun" w:hint="eastAsia"/>
          <w:szCs w:val="22"/>
        </w:rPr>
        <w:t>不</w:t>
      </w:r>
      <w:r w:rsidR="0064567A">
        <w:rPr>
          <w:rFonts w:ascii="SimSun" w:hAnsi="SimSun" w:hint="eastAsia"/>
          <w:szCs w:val="22"/>
        </w:rPr>
        <w:t>宣称</w:t>
      </w:r>
      <w:r w:rsidRPr="00D84FFA">
        <w:rPr>
          <w:rFonts w:ascii="SimSun" w:hAnsi="SimSun" w:hint="eastAsia"/>
          <w:szCs w:val="22"/>
        </w:rPr>
        <w:t>提供完整法规的起草指南，而是为</w:t>
      </w:r>
      <w:r w:rsidR="00FE5C8B">
        <w:rPr>
          <w:rFonts w:ascii="SimSun" w:hAnsi="SimSun" w:hint="eastAsia"/>
          <w:szCs w:val="22"/>
        </w:rPr>
        <w:t>起草获取</w:t>
      </w:r>
      <w:r w:rsidRPr="00D84FFA">
        <w:rPr>
          <w:rFonts w:ascii="SimSun" w:hAnsi="SimSun" w:hint="eastAsia"/>
          <w:szCs w:val="22"/>
        </w:rPr>
        <w:t>条款提供方向</w:t>
      </w:r>
      <w:r w:rsidR="00FE5C8B">
        <w:rPr>
          <w:rFonts w:ascii="SimSun" w:hAnsi="SimSun" w:hint="eastAsia"/>
          <w:szCs w:val="22"/>
        </w:rPr>
        <w:t>性指导</w:t>
      </w:r>
      <w:r w:rsidRPr="00D84FFA">
        <w:rPr>
          <w:rFonts w:ascii="SimSun" w:hAnsi="SimSun" w:hint="eastAsia"/>
          <w:szCs w:val="22"/>
        </w:rPr>
        <w:t>。</w:t>
      </w:r>
    </w:p>
    <w:p w14:paraId="02FC205B" w14:textId="209916C6"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即使</w:t>
      </w:r>
      <w:r w:rsidR="007517C6">
        <w:rPr>
          <w:rFonts w:ascii="SimSun" w:hAnsi="SimSun" w:hint="eastAsia"/>
          <w:szCs w:val="22"/>
        </w:rPr>
        <w:t>只是</w:t>
      </w:r>
      <w:r w:rsidRPr="00D84FFA">
        <w:rPr>
          <w:rFonts w:ascii="SimSun" w:hAnsi="SimSun" w:hint="eastAsia"/>
          <w:szCs w:val="22"/>
        </w:rPr>
        <w:t>起草</w:t>
      </w:r>
      <w:r w:rsidR="007517C6">
        <w:rPr>
          <w:rFonts w:ascii="SimSun" w:hAnsi="SimSun" w:hint="eastAsia"/>
          <w:szCs w:val="22"/>
        </w:rPr>
        <w:t>一项</w:t>
      </w:r>
      <w:r w:rsidRPr="00D84FFA">
        <w:rPr>
          <w:rFonts w:ascii="SimSun" w:hAnsi="SimSun" w:hint="eastAsia"/>
          <w:szCs w:val="22"/>
        </w:rPr>
        <w:t>有效的版权例外</w:t>
      </w:r>
      <w:r w:rsidR="007517C6">
        <w:rPr>
          <w:rFonts w:ascii="SimSun" w:hAnsi="SimSun" w:hint="eastAsia"/>
          <w:szCs w:val="22"/>
        </w:rPr>
        <w:t>的一部分（一项</w:t>
      </w:r>
      <w:r w:rsidRPr="00D84FFA">
        <w:rPr>
          <w:rFonts w:ascii="SimSun" w:hAnsi="SimSun" w:hint="eastAsia"/>
          <w:szCs w:val="22"/>
        </w:rPr>
        <w:t>符合</w:t>
      </w:r>
      <w:r w:rsidR="007517C6">
        <w:rPr>
          <w:rFonts w:ascii="SimSun" w:hAnsi="SimSun" w:hint="eastAsia"/>
          <w:szCs w:val="22"/>
        </w:rPr>
        <w:t>每个</w:t>
      </w:r>
      <w:r w:rsidRPr="00D84FFA">
        <w:rPr>
          <w:rFonts w:ascii="SimSun" w:hAnsi="SimSun" w:hint="eastAsia"/>
          <w:szCs w:val="22"/>
        </w:rPr>
        <w:t>成员国具体需求与条件</w:t>
      </w:r>
      <w:r w:rsidR="007517C6">
        <w:rPr>
          <w:rFonts w:ascii="SimSun" w:hAnsi="SimSun" w:hint="eastAsia"/>
          <w:szCs w:val="22"/>
        </w:rPr>
        <w:t>的例外），</w:t>
      </w:r>
      <w:r w:rsidRPr="00D84FFA">
        <w:rPr>
          <w:rFonts w:ascii="SimSun" w:hAnsi="SimSun" w:hint="eastAsia"/>
          <w:szCs w:val="22"/>
        </w:rPr>
        <w:t>也需</w:t>
      </w:r>
      <w:r w:rsidR="007517C6">
        <w:rPr>
          <w:rFonts w:ascii="SimSun" w:hAnsi="SimSun" w:hint="eastAsia"/>
          <w:szCs w:val="22"/>
        </w:rPr>
        <w:t>要</w:t>
      </w:r>
      <w:r w:rsidRPr="00D84FFA">
        <w:rPr>
          <w:rFonts w:ascii="SimSun" w:hAnsi="SimSun" w:hint="eastAsia"/>
          <w:szCs w:val="22"/>
        </w:rPr>
        <w:t>评估</w:t>
      </w:r>
      <w:r w:rsidR="007517C6">
        <w:rPr>
          <w:rFonts w:ascii="SimSun" w:hAnsi="SimSun" w:hint="eastAsia"/>
          <w:szCs w:val="22"/>
        </w:rPr>
        <w:t>这样一项</w:t>
      </w:r>
      <w:r w:rsidRPr="00D84FFA">
        <w:rPr>
          <w:rFonts w:ascii="SimSun" w:hAnsi="SimSun" w:hint="eastAsia"/>
          <w:szCs w:val="22"/>
        </w:rPr>
        <w:t>法规的多</w:t>
      </w:r>
      <w:r w:rsidR="007517C6">
        <w:rPr>
          <w:rFonts w:ascii="SimSun" w:hAnsi="SimSun" w:hint="eastAsia"/>
          <w:szCs w:val="22"/>
        </w:rPr>
        <w:t>个</w:t>
      </w:r>
      <w:r w:rsidRPr="00D84FFA">
        <w:rPr>
          <w:rFonts w:ascii="SimSun" w:hAnsi="SimSun" w:hint="eastAsia"/>
          <w:szCs w:val="22"/>
        </w:rPr>
        <w:t>要素</w:t>
      </w:r>
      <w:r w:rsidR="007517C6">
        <w:rPr>
          <w:rFonts w:ascii="SimSun" w:hAnsi="SimSun" w:hint="eastAsia"/>
          <w:szCs w:val="22"/>
        </w:rPr>
        <w:t>以</w:t>
      </w:r>
      <w:r w:rsidRPr="00D84FFA">
        <w:rPr>
          <w:rFonts w:ascii="SimSun" w:hAnsi="SimSun" w:hint="eastAsia"/>
          <w:szCs w:val="22"/>
        </w:rPr>
        <w:t>及不同</w:t>
      </w:r>
      <w:r w:rsidR="007517C6">
        <w:rPr>
          <w:rFonts w:ascii="SimSun" w:hAnsi="SimSun" w:hint="eastAsia"/>
          <w:szCs w:val="22"/>
        </w:rPr>
        <w:t>语言</w:t>
      </w:r>
      <w:r w:rsidRPr="00D84FFA">
        <w:rPr>
          <w:rFonts w:ascii="SimSun" w:hAnsi="SimSun" w:hint="eastAsia"/>
          <w:szCs w:val="22"/>
        </w:rPr>
        <w:t>选项所</w:t>
      </w:r>
      <w:r w:rsidR="007517C6">
        <w:rPr>
          <w:rFonts w:ascii="SimSun" w:hAnsi="SimSun" w:hint="eastAsia"/>
          <w:szCs w:val="22"/>
        </w:rPr>
        <w:t>代表</w:t>
      </w:r>
      <w:r w:rsidRPr="00D84FFA">
        <w:rPr>
          <w:rFonts w:ascii="SimSun" w:hAnsi="SimSun" w:hint="eastAsia"/>
          <w:szCs w:val="22"/>
        </w:rPr>
        <w:t>的政策考量。</w:t>
      </w:r>
      <w:r w:rsidR="007517C6">
        <w:rPr>
          <w:rFonts w:ascii="SimSun" w:hAnsi="SimSun" w:hint="eastAsia"/>
          <w:szCs w:val="22"/>
        </w:rPr>
        <w:t>即使</w:t>
      </w:r>
      <w:r w:rsidRPr="00D84FFA">
        <w:rPr>
          <w:rFonts w:ascii="SimSun" w:hAnsi="SimSun" w:hint="eastAsia"/>
          <w:szCs w:val="22"/>
        </w:rPr>
        <w:t>仅涉及相对狭窄的获取条款，</w:t>
      </w:r>
      <w:r w:rsidR="00440027" w:rsidRPr="00D84FFA">
        <w:rPr>
          <w:rFonts w:ascii="SimSun" w:hAnsi="SimSun" w:hint="eastAsia"/>
          <w:szCs w:val="22"/>
        </w:rPr>
        <w:t>考量</w:t>
      </w:r>
      <w:r w:rsidR="00440027" w:rsidRPr="007517C6">
        <w:rPr>
          <w:rFonts w:ascii="SimSun" w:hAnsi="SimSun" w:hint="eastAsia"/>
          <w:szCs w:val="22"/>
        </w:rPr>
        <w:t>《保存</w:t>
      </w:r>
      <w:r w:rsidR="00440027">
        <w:rPr>
          <w:rFonts w:ascii="SimSun" w:hAnsi="SimSun" w:hint="eastAsia"/>
          <w:szCs w:val="22"/>
        </w:rPr>
        <w:t>问题</w:t>
      </w:r>
      <w:r w:rsidR="00440027" w:rsidRPr="007517C6">
        <w:rPr>
          <w:rFonts w:ascii="SimSun" w:hAnsi="SimSun" w:hint="eastAsia"/>
          <w:szCs w:val="22"/>
        </w:rPr>
        <w:t>工具包》中</w:t>
      </w:r>
      <w:r w:rsidR="00440027" w:rsidRPr="00D84FFA">
        <w:rPr>
          <w:rFonts w:ascii="SimSun" w:hAnsi="SimSun" w:hint="eastAsia"/>
          <w:szCs w:val="22"/>
        </w:rPr>
        <w:t>形成的各类要素</w:t>
      </w:r>
      <w:r w:rsidR="007517C6">
        <w:rPr>
          <w:rFonts w:ascii="SimSun" w:hAnsi="SimSun" w:hint="eastAsia"/>
          <w:szCs w:val="22"/>
        </w:rPr>
        <w:t>通常也</w:t>
      </w:r>
      <w:r w:rsidR="00440027">
        <w:rPr>
          <w:rFonts w:ascii="SimSun" w:hAnsi="SimSun" w:hint="eastAsia"/>
          <w:szCs w:val="22"/>
        </w:rPr>
        <w:t>能提供帮助</w:t>
      </w:r>
      <w:r w:rsidRPr="00D84FFA">
        <w:rPr>
          <w:rFonts w:ascii="SimSun" w:hAnsi="SimSun" w:hint="eastAsia"/>
          <w:szCs w:val="22"/>
        </w:rPr>
        <w:t>。回顾</w:t>
      </w:r>
      <w:r w:rsidR="007D353F">
        <w:rPr>
          <w:rFonts w:ascii="SimSun" w:hAnsi="SimSun" w:hint="eastAsia"/>
          <w:szCs w:val="22"/>
        </w:rPr>
        <w:t>引言</w:t>
      </w:r>
      <w:r w:rsidRPr="00D84FFA">
        <w:rPr>
          <w:rFonts w:ascii="SimSun" w:hAnsi="SimSun" w:hint="eastAsia"/>
          <w:szCs w:val="22"/>
        </w:rPr>
        <w:t>中关于在专用终端提供数字化作品的示例</w:t>
      </w:r>
      <w:r w:rsidR="007D353F">
        <w:rPr>
          <w:rFonts w:ascii="SimSun" w:hAnsi="SimSun" w:hint="eastAsia"/>
          <w:szCs w:val="22"/>
        </w:rPr>
        <w:t>，我们</w:t>
      </w:r>
      <w:r w:rsidR="00440027">
        <w:rPr>
          <w:rFonts w:ascii="SimSun" w:hAnsi="SimSun" w:hint="eastAsia"/>
          <w:szCs w:val="22"/>
        </w:rPr>
        <w:t>就能看到，</w:t>
      </w:r>
      <w:r w:rsidRPr="00D84FFA">
        <w:rPr>
          <w:rFonts w:ascii="SimSun" w:hAnsi="SimSun" w:hint="eastAsia"/>
          <w:szCs w:val="22"/>
        </w:rPr>
        <w:t>通过提出分析性问题</w:t>
      </w:r>
      <w:r w:rsidR="00440027">
        <w:rPr>
          <w:rFonts w:ascii="SimSun" w:hAnsi="SimSun" w:hint="eastAsia"/>
          <w:szCs w:val="22"/>
        </w:rPr>
        <w:t>可以</w:t>
      </w:r>
      <w:r w:rsidRPr="00D84FFA">
        <w:rPr>
          <w:rFonts w:ascii="SimSun" w:hAnsi="SimSun" w:hint="eastAsia"/>
          <w:szCs w:val="22"/>
        </w:rPr>
        <w:t>拓展维度：</w:t>
      </w:r>
    </w:p>
    <w:p w14:paraId="3556F69D" w14:textId="1A8B8A95" w:rsidR="00C019A0" w:rsidRPr="001C1B9F" w:rsidRDefault="00C019A0" w:rsidP="00E253C5">
      <w:pPr>
        <w:pStyle w:val="ListParagraph"/>
        <w:numPr>
          <w:ilvl w:val="0"/>
          <w:numId w:val="13"/>
        </w:numPr>
        <w:spacing w:afterLines="50" w:after="120" w:line="340" w:lineRule="atLeast"/>
        <w:ind w:leftChars="200" w:left="797" w:hanging="357"/>
        <w:jc w:val="both"/>
        <w:rPr>
          <w:rFonts w:ascii="KaiTi" w:eastAsia="KaiTi" w:hAnsi="KaiTi" w:cs="Arial"/>
          <w:sz w:val="22"/>
          <w:szCs w:val="22"/>
          <w:lang w:eastAsia="zh-CN"/>
        </w:rPr>
      </w:pPr>
      <w:r w:rsidRPr="001C1B9F">
        <w:rPr>
          <w:rFonts w:ascii="KaiTi" w:eastAsia="KaiTi" w:hAnsi="KaiTi" w:cs="Arial" w:hint="eastAsia"/>
          <w:b/>
          <w:bCs/>
          <w:sz w:val="22"/>
          <w:szCs w:val="22"/>
          <w:lang w:eastAsia="zh-CN"/>
        </w:rPr>
        <w:t>谁</w:t>
      </w:r>
      <w:r w:rsidR="001C1B9F" w:rsidRPr="001C1B9F">
        <w:rPr>
          <w:rFonts w:ascii="KaiTi" w:eastAsia="KaiTi" w:hAnsi="KaiTi" w:cs="Arial" w:hint="eastAsia"/>
          <w:sz w:val="22"/>
          <w:szCs w:val="22"/>
          <w:lang w:eastAsia="zh-CN"/>
        </w:rPr>
        <w:t>可以</w:t>
      </w:r>
      <w:r w:rsidRPr="001C1B9F">
        <w:rPr>
          <w:rFonts w:ascii="KaiTi" w:eastAsia="KaiTi" w:hAnsi="KaiTi" w:cs="Arial" w:hint="eastAsia"/>
          <w:sz w:val="22"/>
          <w:szCs w:val="22"/>
          <w:lang w:eastAsia="zh-CN"/>
        </w:rPr>
        <w:t>提供作品</w:t>
      </w:r>
      <w:r w:rsidR="001C1B9F" w:rsidRPr="001C1B9F">
        <w:rPr>
          <w:rFonts w:ascii="KaiTi" w:eastAsia="KaiTi" w:hAnsi="KaiTi" w:cs="Arial" w:hint="eastAsia"/>
          <w:sz w:val="22"/>
          <w:szCs w:val="22"/>
          <w:lang w:eastAsia="zh-CN"/>
        </w:rPr>
        <w:t>？</w:t>
      </w:r>
    </w:p>
    <w:p w14:paraId="643FAACB" w14:textId="5EE7168C" w:rsidR="00C019A0" w:rsidRPr="00910D21" w:rsidRDefault="001C1B9F" w:rsidP="00E253C5">
      <w:pPr>
        <w:pStyle w:val="ListParagraph"/>
        <w:numPr>
          <w:ilvl w:val="1"/>
          <w:numId w:val="13"/>
        </w:numPr>
        <w:spacing w:afterLines="50" w:after="120" w:line="340" w:lineRule="atLeast"/>
        <w:ind w:left="1276" w:hanging="357"/>
        <w:contextualSpacing w:val="0"/>
        <w:jc w:val="both"/>
        <w:rPr>
          <w:rFonts w:ascii="SimSun" w:eastAsia="SimSun" w:hAnsi="SimSun" w:cs="Georgia"/>
          <w:sz w:val="22"/>
          <w:szCs w:val="22"/>
          <w:lang w:eastAsia="zh-CN"/>
        </w:rPr>
      </w:pPr>
      <w:r>
        <w:rPr>
          <w:rFonts w:ascii="SimSun" w:eastAsia="SimSun" w:hAnsi="SimSun" w:cs="Arial" w:hint="eastAsia"/>
          <w:sz w:val="22"/>
          <w:szCs w:val="22"/>
          <w:lang w:eastAsia="zh-CN"/>
        </w:rPr>
        <w:t>这一</w:t>
      </w:r>
      <w:r w:rsidR="00C019A0" w:rsidRPr="00D84FFA">
        <w:rPr>
          <w:rFonts w:ascii="SimSun" w:eastAsia="SimSun" w:hAnsi="SimSun" w:cs="Arial" w:hint="eastAsia"/>
          <w:sz w:val="22"/>
          <w:szCs w:val="22"/>
          <w:lang w:eastAsia="zh-CN"/>
        </w:rPr>
        <w:t>维度界定了可行使</w:t>
      </w:r>
      <w:r>
        <w:rPr>
          <w:rFonts w:ascii="SimSun" w:eastAsia="SimSun" w:hAnsi="SimSun" w:cs="Arial" w:hint="eastAsia"/>
          <w:sz w:val="22"/>
          <w:szCs w:val="22"/>
          <w:lang w:eastAsia="zh-CN"/>
        </w:rPr>
        <w:t>获取</w:t>
      </w:r>
      <w:r w:rsidR="00C019A0" w:rsidRPr="00D84FFA">
        <w:rPr>
          <w:rFonts w:ascii="SimSun" w:eastAsia="SimSun" w:hAnsi="SimSun" w:cs="Arial" w:hint="eastAsia"/>
          <w:sz w:val="22"/>
          <w:szCs w:val="22"/>
          <w:lang w:eastAsia="zh-CN"/>
        </w:rPr>
        <w:t>条款的图书馆、档案馆、博物馆及其他机构</w:t>
      </w:r>
      <w:r>
        <w:rPr>
          <w:rFonts w:ascii="SimSun" w:eastAsia="SimSun" w:hAnsi="SimSun" w:cs="Arial" w:hint="eastAsia"/>
          <w:sz w:val="22"/>
          <w:szCs w:val="22"/>
          <w:lang w:eastAsia="zh-CN"/>
        </w:rPr>
        <w:t>的</w:t>
      </w:r>
      <w:r w:rsidR="00C019A0" w:rsidRPr="00D84FFA">
        <w:rPr>
          <w:rFonts w:ascii="SimSun" w:eastAsia="SimSun" w:hAnsi="SimSun" w:cs="Arial" w:hint="eastAsia"/>
          <w:sz w:val="22"/>
          <w:szCs w:val="22"/>
          <w:lang w:eastAsia="zh-CN"/>
        </w:rPr>
        <w:t>范围。成员国</w:t>
      </w:r>
      <w:r>
        <w:rPr>
          <w:rFonts w:ascii="SimSun" w:eastAsia="SimSun" w:hAnsi="SimSun" w:cs="Arial" w:hint="eastAsia"/>
          <w:sz w:val="22"/>
          <w:szCs w:val="22"/>
          <w:lang w:eastAsia="zh-CN"/>
        </w:rPr>
        <w:t>可以</w:t>
      </w:r>
      <w:r w:rsidR="00C019A0" w:rsidRPr="00D84FFA">
        <w:rPr>
          <w:rFonts w:ascii="SimSun" w:eastAsia="SimSun" w:hAnsi="SimSun" w:cs="Arial" w:hint="eastAsia"/>
          <w:sz w:val="22"/>
          <w:szCs w:val="22"/>
          <w:lang w:eastAsia="zh-CN"/>
        </w:rPr>
        <w:t>采</w:t>
      </w:r>
      <w:r>
        <w:rPr>
          <w:rFonts w:ascii="SimSun" w:eastAsia="SimSun" w:hAnsi="SimSun" w:cs="Arial" w:hint="eastAsia"/>
          <w:sz w:val="22"/>
          <w:szCs w:val="22"/>
          <w:lang w:eastAsia="zh-CN"/>
        </w:rPr>
        <w:t>用</w:t>
      </w:r>
      <w:r w:rsidR="00C019A0" w:rsidRPr="00D84FFA">
        <w:rPr>
          <w:rFonts w:ascii="SimSun" w:eastAsia="SimSun" w:hAnsi="SimSun" w:cs="Arial" w:hint="eastAsia"/>
          <w:sz w:val="22"/>
          <w:szCs w:val="22"/>
          <w:lang w:eastAsia="zh-CN"/>
        </w:rPr>
        <w:t>广泛</w:t>
      </w:r>
      <w:r>
        <w:rPr>
          <w:rFonts w:ascii="SimSun" w:eastAsia="SimSun" w:hAnsi="SimSun" w:cs="Arial" w:hint="eastAsia"/>
          <w:sz w:val="22"/>
          <w:szCs w:val="22"/>
          <w:lang w:eastAsia="zh-CN"/>
        </w:rPr>
        <w:t>的</w:t>
      </w:r>
      <w:r w:rsidR="00C019A0" w:rsidRPr="00D84FFA">
        <w:rPr>
          <w:rFonts w:ascii="SimSun" w:eastAsia="SimSun" w:hAnsi="SimSun" w:cs="Arial" w:hint="eastAsia"/>
          <w:sz w:val="22"/>
          <w:szCs w:val="22"/>
          <w:lang w:eastAsia="zh-CN"/>
        </w:rPr>
        <w:t>范围，</w:t>
      </w:r>
      <w:r>
        <w:rPr>
          <w:rFonts w:ascii="SimSun" w:eastAsia="SimSun" w:hAnsi="SimSun" w:cs="Arial" w:hint="eastAsia"/>
          <w:sz w:val="22"/>
          <w:szCs w:val="22"/>
          <w:lang w:eastAsia="zh-CN"/>
        </w:rPr>
        <w:t>也可以将条款</w:t>
      </w:r>
      <w:r w:rsidR="00C019A0" w:rsidRPr="00D84FFA">
        <w:rPr>
          <w:rFonts w:ascii="SimSun" w:eastAsia="SimSun" w:hAnsi="SimSun" w:cs="Arial" w:hint="eastAsia"/>
          <w:sz w:val="22"/>
          <w:szCs w:val="22"/>
          <w:lang w:eastAsia="zh-CN"/>
        </w:rPr>
        <w:t>限定于特定类型</w:t>
      </w:r>
      <w:r>
        <w:rPr>
          <w:rFonts w:ascii="SimSun" w:eastAsia="SimSun" w:hAnsi="SimSun" w:cs="Arial" w:hint="eastAsia"/>
          <w:sz w:val="22"/>
          <w:szCs w:val="22"/>
          <w:lang w:eastAsia="zh-CN"/>
        </w:rPr>
        <w:t>的</w:t>
      </w:r>
      <w:r w:rsidR="00C019A0" w:rsidRPr="00D84FFA">
        <w:rPr>
          <w:rFonts w:ascii="SimSun" w:eastAsia="SimSun" w:hAnsi="SimSun" w:cs="Arial" w:hint="eastAsia"/>
          <w:sz w:val="22"/>
          <w:szCs w:val="22"/>
          <w:lang w:eastAsia="zh-CN"/>
        </w:rPr>
        <w:t>文化机构。在</w:t>
      </w:r>
      <w:r>
        <w:rPr>
          <w:rFonts w:ascii="SimSun" w:eastAsia="SimSun" w:hAnsi="SimSun" w:cs="Arial" w:hint="eastAsia"/>
          <w:sz w:val="22"/>
          <w:szCs w:val="22"/>
          <w:lang w:eastAsia="zh-CN"/>
        </w:rPr>
        <w:t>一些</w:t>
      </w:r>
      <w:r w:rsidR="00C019A0" w:rsidRPr="00D84FFA">
        <w:rPr>
          <w:rFonts w:ascii="SimSun" w:eastAsia="SimSun" w:hAnsi="SimSun" w:cs="Arial" w:hint="eastAsia"/>
          <w:sz w:val="22"/>
          <w:szCs w:val="22"/>
          <w:lang w:eastAsia="zh-CN"/>
        </w:rPr>
        <w:t>成员国，基金会、美术馆乃至银行等</w:t>
      </w:r>
      <w:r w:rsidR="003030F6">
        <w:rPr>
          <w:rFonts w:ascii="SimSun" w:eastAsia="SimSun" w:hAnsi="SimSun" w:cs="Arial" w:hint="eastAsia"/>
          <w:sz w:val="22"/>
          <w:szCs w:val="22"/>
          <w:lang w:eastAsia="zh-CN"/>
        </w:rPr>
        <w:t>可</w:t>
      </w:r>
      <w:r>
        <w:rPr>
          <w:rFonts w:ascii="SimSun" w:eastAsia="SimSun" w:hAnsi="SimSun" w:cs="Arial" w:hint="eastAsia"/>
          <w:sz w:val="22"/>
          <w:szCs w:val="22"/>
          <w:lang w:eastAsia="zh-CN"/>
        </w:rPr>
        <w:t>信</w:t>
      </w:r>
      <w:r w:rsidR="00C019A0" w:rsidRPr="00D84FFA">
        <w:rPr>
          <w:rFonts w:ascii="SimSun" w:eastAsia="SimSun" w:hAnsi="SimSun" w:cs="Arial" w:hint="eastAsia"/>
          <w:sz w:val="22"/>
          <w:szCs w:val="22"/>
          <w:lang w:eastAsia="zh-CN"/>
        </w:rPr>
        <w:t>机构</w:t>
      </w:r>
      <w:r w:rsidR="002014F7">
        <w:rPr>
          <w:rFonts w:ascii="SimSun" w:eastAsia="SimSun" w:hAnsi="SimSun" w:cs="Arial" w:hint="eastAsia"/>
          <w:sz w:val="22"/>
          <w:szCs w:val="22"/>
          <w:lang w:eastAsia="zh-CN"/>
        </w:rPr>
        <w:t>的范围</w:t>
      </w:r>
      <w:r>
        <w:rPr>
          <w:rFonts w:ascii="SimSun" w:eastAsia="SimSun" w:hAnsi="SimSun" w:cs="Arial" w:hint="eastAsia"/>
          <w:sz w:val="22"/>
          <w:szCs w:val="22"/>
          <w:lang w:eastAsia="zh-CN"/>
        </w:rPr>
        <w:t>都</w:t>
      </w:r>
      <w:r w:rsidR="00C019A0" w:rsidRPr="00D84FFA">
        <w:rPr>
          <w:rFonts w:ascii="SimSun" w:eastAsia="SimSun" w:hAnsi="SimSun" w:cs="Arial" w:hint="eastAsia"/>
          <w:sz w:val="22"/>
          <w:szCs w:val="22"/>
          <w:lang w:eastAsia="zh-CN"/>
        </w:rPr>
        <w:t>值得</w:t>
      </w:r>
      <w:r>
        <w:rPr>
          <w:rFonts w:ascii="SimSun" w:eastAsia="SimSun" w:hAnsi="SimSun" w:cs="Arial" w:hint="eastAsia"/>
          <w:sz w:val="22"/>
          <w:szCs w:val="22"/>
          <w:lang w:eastAsia="zh-CN"/>
        </w:rPr>
        <w:t>被提到</w:t>
      </w:r>
      <w:r w:rsidR="00C019A0" w:rsidRPr="00D84FFA">
        <w:rPr>
          <w:rFonts w:ascii="SimSun" w:eastAsia="SimSun" w:hAnsi="SimSun" w:cs="Arial" w:hint="eastAsia"/>
          <w:sz w:val="22"/>
          <w:szCs w:val="22"/>
          <w:lang w:eastAsia="zh-CN"/>
        </w:rPr>
        <w:t>。对于结构</w:t>
      </w:r>
      <w:r>
        <w:rPr>
          <w:rFonts w:ascii="SimSun" w:eastAsia="SimSun" w:hAnsi="SimSun" w:cs="Arial" w:hint="eastAsia"/>
          <w:sz w:val="22"/>
          <w:szCs w:val="22"/>
          <w:lang w:eastAsia="zh-CN"/>
        </w:rPr>
        <w:t>可能</w:t>
      </w:r>
      <w:r w:rsidR="00440027">
        <w:rPr>
          <w:rFonts w:ascii="SimSun" w:eastAsia="SimSun" w:hAnsi="SimSun" w:cs="Arial" w:hint="eastAsia"/>
          <w:sz w:val="22"/>
          <w:szCs w:val="22"/>
          <w:lang w:eastAsia="zh-CN"/>
        </w:rPr>
        <w:t>并非</w:t>
      </w:r>
      <w:r w:rsidR="00C019A0" w:rsidRPr="00D84FFA">
        <w:rPr>
          <w:rFonts w:ascii="SimSun" w:eastAsia="SimSun" w:hAnsi="SimSun" w:cs="Arial" w:hint="eastAsia"/>
          <w:sz w:val="22"/>
          <w:szCs w:val="22"/>
          <w:lang w:eastAsia="zh-CN"/>
        </w:rPr>
        <w:t>传统但自称</w:t>
      </w:r>
      <w:r>
        <w:rPr>
          <w:rFonts w:ascii="SimSun" w:eastAsia="SimSun" w:hAnsi="SimSun" w:cs="Arial" w:hint="eastAsia"/>
          <w:sz w:val="22"/>
          <w:szCs w:val="22"/>
          <w:lang w:eastAsia="zh-CN"/>
        </w:rPr>
        <w:t>为</w:t>
      </w:r>
      <w:r w:rsidR="00C019A0" w:rsidRPr="00D84FFA">
        <w:rPr>
          <w:rFonts w:ascii="SimSun" w:eastAsia="SimSun" w:hAnsi="SimSun" w:cs="Arial" w:hint="eastAsia"/>
          <w:sz w:val="22"/>
          <w:szCs w:val="22"/>
          <w:lang w:eastAsia="zh-CN"/>
        </w:rPr>
        <w:t>图书馆、博物馆或档案馆的</w:t>
      </w:r>
      <w:r>
        <w:rPr>
          <w:rFonts w:ascii="SimSun" w:eastAsia="SimSun" w:hAnsi="SimSun" w:cs="Arial" w:hint="eastAsia"/>
          <w:sz w:val="22"/>
          <w:szCs w:val="22"/>
          <w:lang w:eastAsia="zh-CN"/>
        </w:rPr>
        <w:t>机构，如果</w:t>
      </w:r>
      <w:r w:rsidR="00C019A0" w:rsidRPr="00D84FFA">
        <w:rPr>
          <w:rFonts w:ascii="SimSun" w:eastAsia="SimSun" w:hAnsi="SimSun" w:cs="Arial" w:hint="eastAsia"/>
          <w:sz w:val="22"/>
          <w:szCs w:val="22"/>
          <w:lang w:eastAsia="zh-CN"/>
        </w:rPr>
        <w:t>成员国</w:t>
      </w:r>
      <w:r>
        <w:rPr>
          <w:rFonts w:ascii="SimSun" w:eastAsia="SimSun" w:hAnsi="SimSun" w:cs="Arial" w:hint="eastAsia"/>
          <w:sz w:val="22"/>
          <w:szCs w:val="22"/>
          <w:lang w:eastAsia="zh-CN"/>
        </w:rPr>
        <w:t>存有顾虑</w:t>
      </w:r>
      <w:r w:rsidR="00C019A0" w:rsidRPr="00D84FFA">
        <w:rPr>
          <w:rFonts w:ascii="SimSun" w:eastAsia="SimSun" w:hAnsi="SimSun" w:cs="Arial" w:hint="eastAsia"/>
          <w:sz w:val="22"/>
          <w:szCs w:val="22"/>
          <w:lang w:eastAsia="zh-CN"/>
        </w:rPr>
        <w:t>，</w:t>
      </w:r>
      <w:r>
        <w:rPr>
          <w:rFonts w:ascii="SimSun" w:eastAsia="SimSun" w:hAnsi="SimSun" w:cs="Arial" w:hint="eastAsia"/>
          <w:sz w:val="22"/>
          <w:szCs w:val="22"/>
          <w:lang w:eastAsia="zh-CN"/>
        </w:rPr>
        <w:t>可以</w:t>
      </w:r>
      <w:r w:rsidR="00C019A0" w:rsidRPr="00D84FFA">
        <w:rPr>
          <w:rFonts w:ascii="SimSun" w:eastAsia="SimSun" w:hAnsi="SimSun" w:cs="Arial" w:hint="eastAsia"/>
          <w:sz w:val="22"/>
          <w:szCs w:val="22"/>
          <w:lang w:eastAsia="zh-CN"/>
        </w:rPr>
        <w:t>选择添加</w:t>
      </w:r>
      <w:r>
        <w:rPr>
          <w:rFonts w:ascii="SimSun" w:eastAsia="SimSun" w:hAnsi="SimSun" w:cs="Arial" w:hint="eastAsia"/>
          <w:sz w:val="22"/>
          <w:szCs w:val="22"/>
          <w:lang w:eastAsia="zh-CN"/>
        </w:rPr>
        <w:t>“</w:t>
      </w:r>
      <w:r w:rsidR="00C019A0" w:rsidRPr="00D84FFA">
        <w:rPr>
          <w:rFonts w:ascii="SimSun" w:eastAsia="SimSun" w:hAnsi="SimSun" w:cs="Arial" w:hint="eastAsia"/>
          <w:sz w:val="22"/>
          <w:szCs w:val="22"/>
          <w:lang w:eastAsia="zh-CN"/>
        </w:rPr>
        <w:t>非营利性</w:t>
      </w:r>
      <w:r>
        <w:rPr>
          <w:rFonts w:ascii="SimSun" w:eastAsia="SimSun" w:hAnsi="SimSun" w:cs="Arial" w:hint="eastAsia"/>
          <w:sz w:val="22"/>
          <w:szCs w:val="22"/>
          <w:lang w:eastAsia="zh-CN"/>
        </w:rPr>
        <w:t>”</w:t>
      </w:r>
      <w:r w:rsidR="00C019A0" w:rsidRPr="00D84FFA">
        <w:rPr>
          <w:rFonts w:ascii="SimSun" w:eastAsia="SimSun" w:hAnsi="SimSun" w:cs="Arial" w:hint="eastAsia"/>
          <w:sz w:val="22"/>
          <w:szCs w:val="22"/>
          <w:lang w:eastAsia="zh-CN"/>
        </w:rPr>
        <w:t>、</w:t>
      </w:r>
      <w:r>
        <w:rPr>
          <w:rFonts w:ascii="SimSun" w:eastAsia="SimSun" w:hAnsi="SimSun" w:cs="Arial" w:hint="eastAsia"/>
          <w:sz w:val="22"/>
          <w:szCs w:val="22"/>
          <w:lang w:eastAsia="zh-CN"/>
        </w:rPr>
        <w:t>“</w:t>
      </w:r>
      <w:r w:rsidR="00C019A0" w:rsidRPr="00D84FFA">
        <w:rPr>
          <w:rFonts w:ascii="SimSun" w:eastAsia="SimSun" w:hAnsi="SimSun" w:cs="Arial" w:hint="eastAsia"/>
          <w:sz w:val="22"/>
          <w:szCs w:val="22"/>
          <w:lang w:eastAsia="zh-CN"/>
        </w:rPr>
        <w:t>非商业性</w:t>
      </w:r>
      <w:r>
        <w:rPr>
          <w:rFonts w:ascii="SimSun" w:eastAsia="SimSun" w:hAnsi="SimSun" w:cs="Arial" w:hint="eastAsia"/>
          <w:sz w:val="22"/>
          <w:szCs w:val="22"/>
          <w:lang w:eastAsia="zh-CN"/>
        </w:rPr>
        <w:t>”</w:t>
      </w:r>
      <w:r w:rsidR="00C019A0" w:rsidRPr="00D84FFA">
        <w:rPr>
          <w:rFonts w:ascii="SimSun" w:eastAsia="SimSun" w:hAnsi="SimSun" w:cs="Arial" w:hint="eastAsia"/>
          <w:sz w:val="22"/>
          <w:szCs w:val="22"/>
          <w:lang w:eastAsia="zh-CN"/>
        </w:rPr>
        <w:t>或</w:t>
      </w:r>
      <w:r>
        <w:rPr>
          <w:rFonts w:ascii="SimSun" w:eastAsia="SimSun" w:hAnsi="SimSun" w:cs="Arial" w:hint="eastAsia"/>
          <w:sz w:val="22"/>
          <w:szCs w:val="22"/>
          <w:lang w:eastAsia="zh-CN"/>
        </w:rPr>
        <w:t>“</w:t>
      </w:r>
      <w:r w:rsidR="00C019A0" w:rsidRPr="00D84FFA">
        <w:rPr>
          <w:rFonts w:ascii="SimSun" w:eastAsia="SimSun" w:hAnsi="SimSun" w:cs="Arial" w:hint="eastAsia"/>
          <w:sz w:val="22"/>
          <w:szCs w:val="22"/>
          <w:lang w:eastAsia="zh-CN"/>
        </w:rPr>
        <w:t>公共利益</w:t>
      </w:r>
      <w:r>
        <w:rPr>
          <w:rFonts w:ascii="SimSun" w:eastAsia="SimSun" w:hAnsi="SimSun" w:cs="Arial" w:hint="eastAsia"/>
          <w:sz w:val="22"/>
          <w:szCs w:val="22"/>
          <w:lang w:eastAsia="zh-CN"/>
        </w:rPr>
        <w:t>”</w:t>
      </w:r>
      <w:r w:rsidR="00C019A0" w:rsidRPr="00D84FFA">
        <w:rPr>
          <w:rFonts w:ascii="SimSun" w:eastAsia="SimSun" w:hAnsi="SimSun" w:cs="Arial" w:hint="eastAsia"/>
          <w:sz w:val="22"/>
          <w:szCs w:val="22"/>
          <w:lang w:eastAsia="zh-CN"/>
        </w:rPr>
        <w:t>等</w:t>
      </w:r>
      <w:r>
        <w:rPr>
          <w:rFonts w:ascii="SimSun" w:eastAsia="SimSun" w:hAnsi="SimSun" w:cs="Arial" w:hint="eastAsia"/>
          <w:sz w:val="22"/>
          <w:szCs w:val="22"/>
          <w:lang w:eastAsia="zh-CN"/>
        </w:rPr>
        <w:t>字眼</w:t>
      </w:r>
      <w:r w:rsidR="00C019A0" w:rsidRPr="00D84FFA">
        <w:rPr>
          <w:rFonts w:ascii="SimSun" w:eastAsia="SimSun" w:hAnsi="SimSun" w:cs="Arial" w:hint="eastAsia"/>
          <w:sz w:val="22"/>
          <w:szCs w:val="22"/>
          <w:lang w:eastAsia="zh-CN"/>
        </w:rPr>
        <w:t>，以确保适用该例外的文化遗产机构均为公认</w:t>
      </w:r>
      <w:r w:rsidRPr="001C1B9F">
        <w:rPr>
          <w:rFonts w:ascii="SimSun" w:eastAsia="SimSun" w:hAnsi="SimSun" w:cs="Arial" w:hint="eastAsia"/>
          <w:sz w:val="22"/>
          <w:szCs w:val="22"/>
          <w:lang w:eastAsia="zh-CN"/>
        </w:rPr>
        <w:t>的</w:t>
      </w:r>
      <w:r w:rsidR="003030F6">
        <w:rPr>
          <w:rFonts w:ascii="SimSun" w:eastAsia="SimSun" w:hAnsi="SimSun" w:cs="Arial" w:hint="eastAsia"/>
          <w:sz w:val="22"/>
          <w:szCs w:val="22"/>
          <w:lang w:eastAsia="zh-CN"/>
        </w:rPr>
        <w:t>可信机构</w:t>
      </w:r>
      <w:r w:rsidR="00C019A0" w:rsidRPr="00D84FFA">
        <w:rPr>
          <w:rFonts w:ascii="SimSun" w:eastAsia="SimSun" w:hAnsi="SimSun" w:cs="Arial" w:hint="eastAsia"/>
          <w:sz w:val="22"/>
          <w:szCs w:val="22"/>
          <w:lang w:eastAsia="zh-CN"/>
        </w:rPr>
        <w:t>。</w:t>
      </w:r>
      <w:r w:rsidR="00A853BE">
        <w:rPr>
          <w:rFonts w:ascii="SimSun" w:eastAsia="SimSun" w:hAnsi="SimSun" w:cs="Arial" w:hint="eastAsia"/>
          <w:sz w:val="22"/>
          <w:szCs w:val="22"/>
          <w:lang w:eastAsia="zh-CN"/>
        </w:rPr>
        <w:t>还</w:t>
      </w:r>
      <w:r w:rsidR="007A78DA" w:rsidRPr="007A78DA">
        <w:rPr>
          <w:rFonts w:ascii="SimSun" w:eastAsia="SimSun" w:hAnsi="SimSun" w:cs="Arial" w:hint="eastAsia"/>
          <w:sz w:val="22"/>
          <w:szCs w:val="22"/>
          <w:lang w:eastAsia="zh-CN"/>
        </w:rPr>
        <w:t>值得指出的是，此处所指的文化遗产机构类型在不同司法管辖区之间可能存在显著差</w:t>
      </w:r>
      <w:r w:rsidR="007A78DA" w:rsidRPr="00201A9A">
        <w:rPr>
          <w:rFonts w:ascii="SimSun" w:eastAsia="SimSun" w:hAnsi="SimSun" w:cs="Arial" w:hint="eastAsia"/>
          <w:sz w:val="22"/>
          <w:szCs w:val="22"/>
          <w:lang w:eastAsia="zh-CN"/>
        </w:rPr>
        <w:t>异</w:t>
      </w:r>
      <w:r w:rsidR="00311C36" w:rsidRPr="00201A9A">
        <w:rPr>
          <w:rFonts w:ascii="SimSun" w:eastAsia="SimSun" w:hAnsi="SimSun" w:cs="Arial" w:hint="eastAsia"/>
          <w:sz w:val="22"/>
          <w:szCs w:val="22"/>
          <w:lang w:eastAsia="zh-CN"/>
        </w:rPr>
        <w:t>。</w:t>
      </w:r>
      <w:r w:rsidR="00D013C1" w:rsidRPr="00201A9A">
        <w:rPr>
          <w:rStyle w:val="EndnoteReference"/>
          <w:rFonts w:ascii="SimSun" w:eastAsia="SimSun" w:hAnsi="SimSun" w:cs="Arial"/>
          <w:sz w:val="22"/>
          <w:szCs w:val="22"/>
        </w:rPr>
        <w:endnoteReference w:id="54"/>
      </w:r>
    </w:p>
    <w:p w14:paraId="7335F00C" w14:textId="54F2BFB0" w:rsidR="00C019A0" w:rsidRPr="001C1B9F" w:rsidRDefault="00C019A0" w:rsidP="00E253C5">
      <w:pPr>
        <w:pStyle w:val="ListParagraph"/>
        <w:numPr>
          <w:ilvl w:val="0"/>
          <w:numId w:val="13"/>
        </w:numPr>
        <w:spacing w:afterLines="50" w:after="120" w:line="340" w:lineRule="atLeast"/>
        <w:ind w:leftChars="200" w:left="797" w:hanging="357"/>
        <w:jc w:val="both"/>
        <w:rPr>
          <w:rFonts w:ascii="KaiTi" w:eastAsia="KaiTi" w:hAnsi="KaiTi" w:cs="Arial"/>
          <w:sz w:val="22"/>
          <w:szCs w:val="22"/>
          <w:lang w:eastAsia="zh-CN"/>
        </w:rPr>
      </w:pPr>
      <w:r w:rsidRPr="001C1B9F">
        <w:rPr>
          <w:rFonts w:ascii="KaiTi" w:eastAsia="KaiTi" w:hAnsi="KaiTi" w:cs="Arial" w:hint="eastAsia"/>
          <w:sz w:val="22"/>
          <w:szCs w:val="22"/>
          <w:lang w:eastAsia="zh-CN"/>
        </w:rPr>
        <w:t>可</w:t>
      </w:r>
      <w:r w:rsidR="001C1B9F">
        <w:rPr>
          <w:rFonts w:ascii="KaiTi" w:eastAsia="KaiTi" w:hAnsi="KaiTi" w:cs="Arial" w:hint="eastAsia"/>
          <w:sz w:val="22"/>
          <w:szCs w:val="22"/>
          <w:lang w:eastAsia="zh-CN"/>
        </w:rPr>
        <w:t>以</w:t>
      </w:r>
      <w:r w:rsidRPr="001C1B9F">
        <w:rPr>
          <w:rFonts w:ascii="KaiTi" w:eastAsia="KaiTi" w:hAnsi="KaiTi" w:cs="Arial" w:hint="eastAsia"/>
          <w:sz w:val="22"/>
          <w:szCs w:val="22"/>
          <w:lang w:eastAsia="zh-CN"/>
        </w:rPr>
        <w:t>提供</w:t>
      </w:r>
      <w:r w:rsidRPr="001C1B9F">
        <w:rPr>
          <w:rFonts w:ascii="KaiTi" w:eastAsia="KaiTi" w:hAnsi="KaiTi" w:cs="Arial" w:hint="eastAsia"/>
          <w:b/>
          <w:bCs/>
          <w:sz w:val="22"/>
          <w:szCs w:val="22"/>
          <w:lang w:eastAsia="zh-CN"/>
        </w:rPr>
        <w:t>哪些</w:t>
      </w:r>
      <w:r w:rsidRPr="001C1B9F">
        <w:rPr>
          <w:rFonts w:ascii="KaiTi" w:eastAsia="KaiTi" w:hAnsi="KaiTi" w:cs="Arial" w:hint="eastAsia"/>
          <w:sz w:val="22"/>
          <w:szCs w:val="22"/>
          <w:lang w:eastAsia="zh-CN"/>
        </w:rPr>
        <w:t>作品？</w:t>
      </w:r>
    </w:p>
    <w:p w14:paraId="5FA109F1" w14:textId="78392D61" w:rsidR="00910D21" w:rsidRPr="00E253C5" w:rsidRDefault="00910D21" w:rsidP="00E253C5">
      <w:pPr>
        <w:pStyle w:val="ListParagraph"/>
        <w:numPr>
          <w:ilvl w:val="1"/>
          <w:numId w:val="13"/>
        </w:numPr>
        <w:spacing w:afterLines="50" w:after="120" w:line="340" w:lineRule="atLeast"/>
        <w:ind w:left="1276" w:hanging="357"/>
        <w:contextualSpacing w:val="0"/>
        <w:jc w:val="both"/>
        <w:rPr>
          <w:rFonts w:ascii="SimSun" w:hAnsi="SimSun"/>
          <w:szCs w:val="22"/>
          <w:lang w:eastAsia="zh-CN"/>
        </w:rPr>
      </w:pPr>
      <w:r w:rsidRPr="00E253C5">
        <w:rPr>
          <w:rFonts w:ascii="SimSun" w:eastAsia="SimSun" w:hAnsi="SimSun" w:cs="Arial" w:hint="eastAsia"/>
          <w:sz w:val="22"/>
          <w:szCs w:val="22"/>
          <w:lang w:eastAsia="zh-CN"/>
        </w:rPr>
        <w:t>这一</w:t>
      </w:r>
      <w:r w:rsidR="00C019A0" w:rsidRPr="00E253C5">
        <w:rPr>
          <w:rFonts w:ascii="SimSun" w:eastAsia="SimSun" w:hAnsi="SimSun" w:cs="Arial" w:hint="eastAsia"/>
          <w:sz w:val="22"/>
          <w:szCs w:val="22"/>
          <w:lang w:eastAsia="zh-CN"/>
        </w:rPr>
        <w:t>维度界定可</w:t>
      </w:r>
      <w:r w:rsidRPr="00E253C5">
        <w:rPr>
          <w:rFonts w:ascii="SimSun" w:eastAsia="SimSun" w:hAnsi="SimSun" w:cs="Arial" w:hint="eastAsia"/>
          <w:sz w:val="22"/>
          <w:szCs w:val="22"/>
          <w:lang w:eastAsia="zh-CN"/>
        </w:rPr>
        <w:t>能进行</w:t>
      </w:r>
      <w:r w:rsidR="00C019A0" w:rsidRPr="00E253C5">
        <w:rPr>
          <w:rFonts w:ascii="SimSun" w:eastAsia="SimSun" w:hAnsi="SimSun" w:cs="Arial" w:hint="eastAsia"/>
          <w:sz w:val="22"/>
          <w:szCs w:val="22"/>
          <w:lang w:eastAsia="zh-CN"/>
        </w:rPr>
        <w:t>复制或提供</w:t>
      </w:r>
      <w:r w:rsidRPr="00E253C5">
        <w:rPr>
          <w:rFonts w:ascii="SimSun" w:eastAsia="SimSun" w:hAnsi="SimSun" w:cs="Arial" w:hint="eastAsia"/>
          <w:sz w:val="22"/>
          <w:szCs w:val="22"/>
          <w:lang w:eastAsia="zh-CN"/>
        </w:rPr>
        <w:t>获取</w:t>
      </w:r>
      <w:r w:rsidR="00C019A0" w:rsidRPr="00E253C5">
        <w:rPr>
          <w:rFonts w:ascii="SimSun" w:eastAsia="SimSun" w:hAnsi="SimSun" w:cs="Arial" w:hint="eastAsia"/>
          <w:sz w:val="22"/>
          <w:szCs w:val="22"/>
          <w:lang w:eastAsia="zh-CN"/>
        </w:rPr>
        <w:t>的作品</w:t>
      </w:r>
      <w:r w:rsidRPr="00E253C5">
        <w:rPr>
          <w:rFonts w:ascii="SimSun" w:eastAsia="SimSun" w:hAnsi="SimSun" w:cs="Arial" w:hint="eastAsia"/>
          <w:sz w:val="22"/>
          <w:szCs w:val="22"/>
          <w:lang w:eastAsia="zh-CN"/>
        </w:rPr>
        <w:t>的</w:t>
      </w:r>
      <w:r w:rsidR="00C019A0" w:rsidRPr="00E253C5">
        <w:rPr>
          <w:rFonts w:ascii="SimSun" w:eastAsia="SimSun" w:hAnsi="SimSun" w:cs="Arial" w:hint="eastAsia"/>
          <w:sz w:val="22"/>
          <w:szCs w:val="22"/>
          <w:lang w:eastAsia="zh-CN"/>
        </w:rPr>
        <w:t>范围。</w:t>
      </w:r>
      <w:r w:rsidRPr="00E253C5">
        <w:rPr>
          <w:rFonts w:ascii="SimSun" w:eastAsia="SimSun" w:hAnsi="SimSun" w:cs="Arial" w:hint="eastAsia"/>
          <w:sz w:val="22"/>
          <w:szCs w:val="22"/>
          <w:lang w:eastAsia="zh-CN"/>
        </w:rPr>
        <w:t>这些</w:t>
      </w:r>
      <w:r w:rsidR="00C019A0" w:rsidRPr="00E253C5">
        <w:rPr>
          <w:rFonts w:ascii="SimSun" w:eastAsia="SimSun" w:hAnsi="SimSun" w:cs="Arial" w:hint="eastAsia"/>
          <w:sz w:val="22"/>
          <w:szCs w:val="22"/>
          <w:lang w:eastAsia="zh-CN"/>
        </w:rPr>
        <w:t>法规通常适用于机构</w:t>
      </w:r>
      <w:r w:rsidRPr="00E253C5">
        <w:rPr>
          <w:rFonts w:ascii="SimSun" w:eastAsia="SimSun" w:hAnsi="SimSun" w:cs="Arial" w:hint="eastAsia"/>
          <w:sz w:val="22"/>
          <w:szCs w:val="22"/>
          <w:lang w:eastAsia="zh-CN"/>
        </w:rPr>
        <w:t>藏品</w:t>
      </w:r>
      <w:r w:rsidR="00C019A0" w:rsidRPr="00E253C5">
        <w:rPr>
          <w:rFonts w:ascii="SimSun" w:eastAsia="SimSun" w:hAnsi="SimSun" w:cs="Arial" w:hint="eastAsia"/>
          <w:sz w:val="22"/>
          <w:szCs w:val="22"/>
          <w:lang w:eastAsia="zh-CN"/>
        </w:rPr>
        <w:t>中的所有作品，但在</w:t>
      </w:r>
      <w:r w:rsidR="00CB46C0">
        <w:rPr>
          <w:rFonts w:ascii="SimSun" w:eastAsia="SimSun" w:hAnsi="SimSun" w:cs="Arial" w:hint="eastAsia"/>
          <w:sz w:val="22"/>
          <w:szCs w:val="22"/>
          <w:lang w:eastAsia="zh-CN"/>
        </w:rPr>
        <w:t>例如</w:t>
      </w:r>
      <w:r w:rsidR="00C019A0" w:rsidRPr="00E253C5">
        <w:rPr>
          <w:rFonts w:ascii="SimSun" w:eastAsia="SimSun" w:hAnsi="SimSun" w:cs="Arial" w:hint="eastAsia"/>
          <w:sz w:val="22"/>
          <w:szCs w:val="22"/>
          <w:lang w:eastAsia="zh-CN"/>
        </w:rPr>
        <w:t>涉及安全与隐私的关键领域，可能需要对特定类型作品设置限制。</w:t>
      </w:r>
    </w:p>
    <w:p w14:paraId="3C07694A" w14:textId="13E34195" w:rsidR="00C019A0" w:rsidRPr="00910D21" w:rsidRDefault="00C019A0" w:rsidP="00E253C5">
      <w:pPr>
        <w:pStyle w:val="ListParagraph"/>
        <w:numPr>
          <w:ilvl w:val="0"/>
          <w:numId w:val="13"/>
        </w:numPr>
        <w:spacing w:afterLines="50" w:after="120" w:line="340" w:lineRule="atLeast"/>
        <w:ind w:leftChars="200" w:left="797" w:hanging="357"/>
        <w:jc w:val="both"/>
        <w:rPr>
          <w:rFonts w:ascii="KaiTi" w:eastAsia="KaiTi" w:hAnsi="KaiTi" w:cs="Arial"/>
          <w:sz w:val="22"/>
          <w:szCs w:val="22"/>
          <w:lang w:eastAsia="zh-CN"/>
        </w:rPr>
      </w:pPr>
      <w:r w:rsidRPr="00910D21">
        <w:rPr>
          <w:rFonts w:ascii="KaiTi" w:eastAsia="KaiTi" w:hAnsi="KaiTi" w:cs="Arial" w:hint="eastAsia"/>
          <w:b/>
          <w:bCs/>
          <w:sz w:val="22"/>
          <w:szCs w:val="22"/>
          <w:lang w:eastAsia="zh-CN"/>
        </w:rPr>
        <w:t>为</w:t>
      </w:r>
      <w:r w:rsidR="00395D54">
        <w:rPr>
          <w:rFonts w:ascii="KaiTi" w:eastAsia="KaiTi" w:hAnsi="KaiTi" w:cs="Arial" w:hint="eastAsia"/>
          <w:b/>
          <w:bCs/>
          <w:sz w:val="22"/>
          <w:szCs w:val="22"/>
          <w:lang w:eastAsia="zh-CN"/>
        </w:rPr>
        <w:t>什么</w:t>
      </w:r>
      <w:r w:rsidR="00910D21" w:rsidRPr="00910D21">
        <w:rPr>
          <w:rFonts w:ascii="KaiTi" w:eastAsia="KaiTi" w:hAnsi="KaiTi" w:cs="Arial" w:hint="eastAsia"/>
          <w:sz w:val="22"/>
          <w:szCs w:val="22"/>
          <w:lang w:eastAsia="zh-CN"/>
        </w:rPr>
        <w:t>可以获取</w:t>
      </w:r>
      <w:r w:rsidRPr="00910D21">
        <w:rPr>
          <w:rFonts w:ascii="KaiTi" w:eastAsia="KaiTi" w:hAnsi="KaiTi" w:cs="Arial" w:hint="eastAsia"/>
          <w:sz w:val="22"/>
          <w:szCs w:val="22"/>
          <w:lang w:eastAsia="zh-CN"/>
        </w:rPr>
        <w:t>作品？</w:t>
      </w:r>
    </w:p>
    <w:p w14:paraId="72DF5FB8" w14:textId="307B3A27" w:rsidR="00C019A0" w:rsidRPr="00E253C5" w:rsidRDefault="00910D21" w:rsidP="00E253C5">
      <w:pPr>
        <w:pStyle w:val="ListParagraph"/>
        <w:numPr>
          <w:ilvl w:val="1"/>
          <w:numId w:val="13"/>
        </w:numPr>
        <w:spacing w:afterLines="50" w:after="120" w:line="340" w:lineRule="atLeast"/>
        <w:ind w:left="1276" w:hanging="357"/>
        <w:contextualSpacing w:val="0"/>
        <w:jc w:val="both"/>
        <w:rPr>
          <w:rFonts w:ascii="SimSun" w:eastAsia="SimSun" w:hAnsi="SimSun" w:cs="Arial"/>
          <w:sz w:val="22"/>
          <w:szCs w:val="22"/>
          <w:lang w:eastAsia="zh-CN"/>
        </w:rPr>
      </w:pPr>
      <w:r w:rsidRPr="00E253C5">
        <w:rPr>
          <w:rFonts w:ascii="SimSun" w:eastAsia="SimSun" w:hAnsi="SimSun" w:cs="Arial" w:hint="eastAsia"/>
          <w:sz w:val="22"/>
          <w:szCs w:val="22"/>
          <w:lang w:eastAsia="zh-CN"/>
        </w:rPr>
        <w:t>这一</w:t>
      </w:r>
      <w:r w:rsidR="00C019A0" w:rsidRPr="00E253C5">
        <w:rPr>
          <w:rFonts w:ascii="SimSun" w:eastAsia="SimSun" w:hAnsi="SimSun" w:cs="Arial" w:hint="eastAsia"/>
          <w:sz w:val="22"/>
          <w:szCs w:val="22"/>
          <w:lang w:eastAsia="zh-CN"/>
        </w:rPr>
        <w:t>维度规定允许</w:t>
      </w:r>
      <w:r w:rsidRPr="00E253C5">
        <w:rPr>
          <w:rFonts w:ascii="SimSun" w:eastAsia="SimSun" w:hAnsi="SimSun" w:cs="Arial" w:hint="eastAsia"/>
          <w:sz w:val="22"/>
          <w:szCs w:val="22"/>
          <w:lang w:eastAsia="zh-CN"/>
        </w:rPr>
        <w:t>获取</w:t>
      </w:r>
      <w:r w:rsidR="00C019A0" w:rsidRPr="00E253C5">
        <w:rPr>
          <w:rFonts w:ascii="SimSun" w:eastAsia="SimSun" w:hAnsi="SimSun" w:cs="Arial" w:hint="eastAsia"/>
          <w:sz w:val="22"/>
          <w:szCs w:val="22"/>
          <w:lang w:eastAsia="zh-CN"/>
        </w:rPr>
        <w:t>的理由。以专用终端为例，其目的主要在于</w:t>
      </w:r>
      <w:r w:rsidRPr="00E253C5">
        <w:rPr>
          <w:rFonts w:ascii="SimSun" w:eastAsia="SimSun" w:hAnsi="SimSun" w:cs="Arial" w:hint="eastAsia"/>
          <w:sz w:val="22"/>
          <w:szCs w:val="22"/>
          <w:lang w:eastAsia="zh-CN"/>
        </w:rPr>
        <w:t>帮助</w:t>
      </w:r>
      <w:r w:rsidR="00C019A0" w:rsidRPr="00E253C5">
        <w:rPr>
          <w:rFonts w:ascii="SimSun" w:eastAsia="SimSun" w:hAnsi="SimSun" w:cs="Arial" w:hint="eastAsia"/>
          <w:sz w:val="22"/>
          <w:szCs w:val="22"/>
          <w:lang w:eastAsia="zh-CN"/>
        </w:rPr>
        <w:t>便利</w:t>
      </w:r>
      <w:r w:rsidRPr="00E253C5">
        <w:rPr>
          <w:rFonts w:ascii="SimSun" w:eastAsia="SimSun" w:hAnsi="SimSun" w:cs="Arial" w:hint="eastAsia"/>
          <w:sz w:val="22"/>
          <w:szCs w:val="22"/>
          <w:lang w:eastAsia="zh-CN"/>
        </w:rPr>
        <w:t>获取</w:t>
      </w:r>
      <w:r w:rsidR="00C019A0" w:rsidRPr="00E253C5">
        <w:rPr>
          <w:rFonts w:ascii="SimSun" w:eastAsia="SimSun" w:hAnsi="SimSun" w:cs="Arial" w:hint="eastAsia"/>
          <w:sz w:val="22"/>
          <w:szCs w:val="22"/>
          <w:lang w:eastAsia="zh-CN"/>
        </w:rPr>
        <w:t>并确保</w:t>
      </w:r>
      <w:r w:rsidRPr="00E253C5">
        <w:rPr>
          <w:rFonts w:ascii="SimSun" w:eastAsia="SimSun" w:hAnsi="SimSun" w:cs="Arial" w:hint="eastAsia"/>
          <w:sz w:val="22"/>
          <w:szCs w:val="22"/>
          <w:lang w:eastAsia="zh-CN"/>
        </w:rPr>
        <w:t>可以提供</w:t>
      </w:r>
      <w:r w:rsidR="00C019A0" w:rsidRPr="00E253C5">
        <w:rPr>
          <w:rFonts w:ascii="SimSun" w:eastAsia="SimSun" w:hAnsi="SimSun" w:cs="Arial" w:hint="eastAsia"/>
          <w:sz w:val="22"/>
          <w:szCs w:val="22"/>
          <w:lang w:eastAsia="zh-CN"/>
        </w:rPr>
        <w:t>作品；</w:t>
      </w:r>
      <w:r w:rsidRPr="00E253C5">
        <w:rPr>
          <w:rFonts w:ascii="SimSun" w:eastAsia="SimSun" w:hAnsi="SimSun" w:cs="Arial" w:hint="eastAsia"/>
          <w:sz w:val="22"/>
          <w:szCs w:val="22"/>
          <w:lang w:eastAsia="zh-CN"/>
        </w:rPr>
        <w:t>对目的作</w:t>
      </w:r>
      <w:r w:rsidR="00C019A0" w:rsidRPr="00E253C5">
        <w:rPr>
          <w:rFonts w:ascii="SimSun" w:eastAsia="SimSun" w:hAnsi="SimSun" w:cs="Arial" w:hint="eastAsia"/>
          <w:sz w:val="22"/>
          <w:szCs w:val="22"/>
          <w:lang w:eastAsia="zh-CN"/>
        </w:rPr>
        <w:t>进一步限制</w:t>
      </w:r>
      <w:r w:rsidR="00884697" w:rsidRPr="00E253C5">
        <w:rPr>
          <w:rFonts w:ascii="SimSun" w:eastAsia="SimSun" w:hAnsi="SimSun" w:cs="Arial" w:hint="eastAsia"/>
          <w:sz w:val="22"/>
          <w:szCs w:val="22"/>
          <w:lang w:eastAsia="zh-CN"/>
        </w:rPr>
        <w:t>并</w:t>
      </w:r>
      <w:r w:rsidR="00C019A0" w:rsidRPr="00E253C5">
        <w:rPr>
          <w:rFonts w:ascii="SimSun" w:eastAsia="SimSun" w:hAnsi="SimSun" w:cs="Arial" w:hint="eastAsia"/>
          <w:sz w:val="22"/>
          <w:szCs w:val="22"/>
          <w:lang w:eastAsia="zh-CN"/>
        </w:rPr>
        <w:t>附加其他条件可能</w:t>
      </w:r>
      <w:r w:rsidRPr="00E253C5">
        <w:rPr>
          <w:rFonts w:ascii="SimSun" w:eastAsia="SimSun" w:hAnsi="SimSun" w:cs="Arial" w:hint="eastAsia"/>
          <w:sz w:val="22"/>
          <w:szCs w:val="22"/>
          <w:lang w:eastAsia="zh-CN"/>
        </w:rPr>
        <w:t>不适当</w:t>
      </w:r>
      <w:r w:rsidR="00C019A0" w:rsidRPr="00E253C5">
        <w:rPr>
          <w:rFonts w:ascii="SimSun" w:eastAsia="SimSun" w:hAnsi="SimSun" w:cs="Arial" w:hint="eastAsia"/>
          <w:sz w:val="22"/>
          <w:szCs w:val="22"/>
          <w:lang w:eastAsia="zh-CN"/>
        </w:rPr>
        <w:t>。相反，当</w:t>
      </w:r>
      <w:r w:rsidRPr="00E253C5">
        <w:rPr>
          <w:rFonts w:ascii="SimSun" w:eastAsia="SimSun" w:hAnsi="SimSun" w:cs="Arial" w:hint="eastAsia"/>
          <w:sz w:val="22"/>
          <w:szCs w:val="22"/>
          <w:lang w:eastAsia="zh-CN"/>
        </w:rPr>
        <w:t>制作副本用于</w:t>
      </w:r>
      <w:r w:rsidR="00C019A0" w:rsidRPr="00E253C5">
        <w:rPr>
          <w:rFonts w:ascii="SimSun" w:eastAsia="SimSun" w:hAnsi="SimSun" w:cs="Arial" w:hint="eastAsia"/>
          <w:sz w:val="22"/>
          <w:szCs w:val="22"/>
          <w:lang w:eastAsia="zh-CN"/>
        </w:rPr>
        <w:t>保存时，有效的法规</w:t>
      </w:r>
      <w:r w:rsidRPr="00E253C5">
        <w:rPr>
          <w:rFonts w:ascii="SimSun" w:eastAsia="SimSun" w:hAnsi="SimSun" w:cs="Arial" w:hint="eastAsia"/>
          <w:sz w:val="22"/>
          <w:szCs w:val="22"/>
          <w:lang w:eastAsia="zh-CN"/>
        </w:rPr>
        <w:t>可以明确规定</w:t>
      </w:r>
      <w:r w:rsidR="00DA0E79" w:rsidRPr="00E253C5">
        <w:rPr>
          <w:rFonts w:ascii="SimSun" w:eastAsia="SimSun" w:hAnsi="SimSun" w:cs="Arial" w:hint="eastAsia"/>
          <w:sz w:val="22"/>
          <w:szCs w:val="22"/>
          <w:lang w:eastAsia="zh-CN"/>
        </w:rPr>
        <w:t>，</w:t>
      </w:r>
      <w:r w:rsidR="00C019A0" w:rsidRPr="00E253C5">
        <w:rPr>
          <w:rFonts w:ascii="SimSun" w:eastAsia="SimSun" w:hAnsi="SimSun" w:cs="Arial" w:hint="eastAsia"/>
          <w:sz w:val="22"/>
          <w:szCs w:val="22"/>
          <w:lang w:eastAsia="zh-CN"/>
        </w:rPr>
        <w:t>保存副本可按与原件相同的条款使用，原件可</w:t>
      </w:r>
      <w:r w:rsidRPr="00E253C5">
        <w:rPr>
          <w:rFonts w:ascii="SimSun" w:eastAsia="SimSun" w:hAnsi="SimSun" w:cs="Arial" w:hint="eastAsia"/>
          <w:sz w:val="22"/>
          <w:szCs w:val="22"/>
          <w:lang w:eastAsia="zh-CN"/>
        </w:rPr>
        <w:t>以</w:t>
      </w:r>
      <w:r w:rsidR="00C019A0" w:rsidRPr="00E253C5">
        <w:rPr>
          <w:rFonts w:ascii="SimSun" w:eastAsia="SimSun" w:hAnsi="SimSun" w:cs="Arial" w:hint="eastAsia"/>
          <w:sz w:val="22"/>
          <w:szCs w:val="22"/>
          <w:lang w:eastAsia="zh-CN"/>
        </w:rPr>
        <w:t>保留在</w:t>
      </w:r>
      <w:r w:rsidRPr="00E253C5">
        <w:rPr>
          <w:rFonts w:ascii="SimSun" w:eastAsia="SimSun" w:hAnsi="SimSun" w:cs="Arial" w:hint="eastAsia"/>
          <w:sz w:val="22"/>
          <w:szCs w:val="22"/>
          <w:lang w:eastAsia="zh-CN"/>
        </w:rPr>
        <w:t>藏品</w:t>
      </w:r>
      <w:r w:rsidR="00C019A0" w:rsidRPr="00E253C5">
        <w:rPr>
          <w:rFonts w:ascii="SimSun" w:eastAsia="SimSun" w:hAnsi="SimSun" w:cs="Arial" w:hint="eastAsia"/>
          <w:sz w:val="22"/>
          <w:szCs w:val="22"/>
          <w:lang w:eastAsia="zh-CN"/>
        </w:rPr>
        <w:t>中，但或许仅限于</w:t>
      </w:r>
      <w:r w:rsidR="00DA0E79" w:rsidRPr="00E253C5">
        <w:rPr>
          <w:rFonts w:ascii="SimSun" w:eastAsia="SimSun" w:hAnsi="SimSun" w:cs="Arial" w:hint="eastAsia"/>
          <w:sz w:val="22"/>
          <w:szCs w:val="22"/>
          <w:lang w:eastAsia="zh-CN"/>
        </w:rPr>
        <w:t>出于</w:t>
      </w:r>
      <w:r w:rsidRPr="00E253C5">
        <w:rPr>
          <w:rFonts w:ascii="SimSun" w:eastAsia="SimSun" w:hAnsi="SimSun" w:cs="Arial" w:hint="eastAsia"/>
          <w:sz w:val="22"/>
          <w:szCs w:val="22"/>
          <w:lang w:eastAsia="zh-CN"/>
        </w:rPr>
        <w:t>研究目的</w:t>
      </w:r>
      <w:r w:rsidR="00DA0E79" w:rsidRPr="00E253C5">
        <w:rPr>
          <w:rFonts w:ascii="SimSun" w:eastAsia="SimSun" w:hAnsi="SimSun" w:cs="Arial" w:hint="eastAsia"/>
          <w:sz w:val="22"/>
          <w:szCs w:val="22"/>
          <w:lang w:eastAsia="zh-CN"/>
        </w:rPr>
        <w:t>需要</w:t>
      </w:r>
      <w:r w:rsidR="00C019A0" w:rsidRPr="00E253C5">
        <w:rPr>
          <w:rFonts w:ascii="SimSun" w:eastAsia="SimSun" w:hAnsi="SimSun" w:cs="Arial" w:hint="eastAsia"/>
          <w:sz w:val="22"/>
          <w:szCs w:val="22"/>
          <w:lang w:eastAsia="zh-CN"/>
        </w:rPr>
        <w:t>查阅原件</w:t>
      </w:r>
      <w:r w:rsidR="00884697" w:rsidRPr="00E253C5">
        <w:rPr>
          <w:rFonts w:ascii="SimSun" w:eastAsia="SimSun" w:hAnsi="SimSun" w:cs="Arial" w:hint="eastAsia"/>
          <w:sz w:val="22"/>
          <w:szCs w:val="22"/>
          <w:lang w:eastAsia="zh-CN"/>
        </w:rPr>
        <w:t>的情况</w:t>
      </w:r>
      <w:r w:rsidR="00C019A0" w:rsidRPr="00E253C5">
        <w:rPr>
          <w:rFonts w:ascii="SimSun" w:eastAsia="SimSun" w:hAnsi="SimSun" w:cs="Arial" w:hint="eastAsia"/>
          <w:sz w:val="22"/>
          <w:szCs w:val="22"/>
          <w:lang w:eastAsia="zh-CN"/>
        </w:rPr>
        <w:t>。</w:t>
      </w:r>
    </w:p>
    <w:p w14:paraId="7E6811D9" w14:textId="652AC3FC" w:rsidR="00C019A0" w:rsidRPr="00C0373C" w:rsidRDefault="00395D54" w:rsidP="00E253C5">
      <w:pPr>
        <w:pStyle w:val="ListParagraph"/>
        <w:keepNext/>
        <w:numPr>
          <w:ilvl w:val="0"/>
          <w:numId w:val="13"/>
        </w:numPr>
        <w:spacing w:afterLines="50" w:after="120" w:line="340" w:lineRule="atLeast"/>
        <w:ind w:leftChars="200" w:left="797" w:hanging="357"/>
        <w:jc w:val="both"/>
        <w:rPr>
          <w:rFonts w:ascii="KaiTi" w:eastAsia="KaiTi" w:hAnsi="KaiTi" w:cs="Arial"/>
          <w:sz w:val="22"/>
          <w:szCs w:val="22"/>
          <w:lang w:eastAsia="zh-CN"/>
        </w:rPr>
      </w:pPr>
      <w:r>
        <w:rPr>
          <w:rFonts w:ascii="KaiTi" w:eastAsia="KaiTi" w:hAnsi="KaiTi" w:cs="Arial" w:hint="eastAsia"/>
          <w:b/>
          <w:bCs/>
          <w:sz w:val="22"/>
          <w:szCs w:val="22"/>
          <w:lang w:eastAsia="zh-CN"/>
        </w:rPr>
        <w:lastRenderedPageBreak/>
        <w:t>如何</w:t>
      </w:r>
      <w:r w:rsidR="00C0373C">
        <w:rPr>
          <w:rFonts w:ascii="KaiTi" w:eastAsia="KaiTi" w:hAnsi="KaiTi" w:cs="Arial" w:hint="eastAsia"/>
          <w:sz w:val="22"/>
          <w:szCs w:val="22"/>
          <w:lang w:eastAsia="zh-CN"/>
        </w:rPr>
        <w:t>获取作品</w:t>
      </w:r>
      <w:r w:rsidR="00C019A0" w:rsidRPr="00C0373C">
        <w:rPr>
          <w:rFonts w:ascii="KaiTi" w:eastAsia="KaiTi" w:hAnsi="KaiTi" w:cs="Arial" w:hint="eastAsia"/>
          <w:sz w:val="22"/>
          <w:szCs w:val="22"/>
          <w:lang w:eastAsia="zh-CN"/>
        </w:rPr>
        <w:t>？</w:t>
      </w:r>
    </w:p>
    <w:p w14:paraId="7981A358" w14:textId="35AD4057" w:rsidR="00C019A0" w:rsidRPr="00D84FFA" w:rsidRDefault="00C019A0" w:rsidP="00A05724">
      <w:pPr>
        <w:pStyle w:val="ListParagraph"/>
        <w:numPr>
          <w:ilvl w:val="1"/>
          <w:numId w:val="13"/>
        </w:numPr>
        <w:spacing w:afterLines="50" w:after="120" w:line="340" w:lineRule="atLeast"/>
        <w:ind w:left="1276" w:hanging="357"/>
        <w:contextualSpacing w:val="0"/>
        <w:jc w:val="both"/>
        <w:rPr>
          <w:rFonts w:ascii="SimSun" w:eastAsia="SimSun" w:hAnsi="SimSun" w:cs="Arial"/>
          <w:sz w:val="22"/>
          <w:szCs w:val="22"/>
          <w:lang w:eastAsia="zh-CN"/>
        </w:rPr>
      </w:pPr>
      <w:r w:rsidRPr="00D84FFA">
        <w:rPr>
          <w:rFonts w:ascii="SimSun" w:eastAsia="SimSun" w:hAnsi="SimSun" w:cs="Arial" w:hint="eastAsia"/>
          <w:sz w:val="22"/>
          <w:szCs w:val="22"/>
          <w:lang w:eastAsia="zh-CN"/>
        </w:rPr>
        <w:t>这一维度</w:t>
      </w:r>
      <w:r w:rsidR="00804E45">
        <w:rPr>
          <w:rFonts w:ascii="SimSun" w:eastAsia="SimSun" w:hAnsi="SimSun" w:cs="Arial" w:hint="eastAsia"/>
          <w:sz w:val="22"/>
          <w:szCs w:val="22"/>
          <w:lang w:eastAsia="zh-CN"/>
        </w:rPr>
        <w:t>在</w:t>
      </w:r>
      <w:r w:rsidRPr="00D84FFA">
        <w:rPr>
          <w:rFonts w:ascii="SimSun" w:eastAsia="SimSun" w:hAnsi="SimSun" w:cs="Arial" w:hint="eastAsia"/>
          <w:sz w:val="22"/>
          <w:szCs w:val="22"/>
          <w:lang w:eastAsia="zh-CN"/>
        </w:rPr>
        <w:t>本质上</w:t>
      </w:r>
      <w:r w:rsidR="00804E45">
        <w:rPr>
          <w:rFonts w:ascii="SimSun" w:eastAsia="SimSun" w:hAnsi="SimSun" w:cs="Arial" w:hint="eastAsia"/>
          <w:sz w:val="22"/>
          <w:szCs w:val="22"/>
          <w:lang w:eastAsia="zh-CN"/>
        </w:rPr>
        <w:t>是获取的</w:t>
      </w:r>
      <w:r w:rsidRPr="00D84FFA">
        <w:rPr>
          <w:rFonts w:ascii="SimSun" w:eastAsia="SimSun" w:hAnsi="SimSun" w:cs="Arial" w:hint="eastAsia"/>
          <w:sz w:val="22"/>
          <w:szCs w:val="22"/>
          <w:lang w:eastAsia="zh-CN"/>
        </w:rPr>
        <w:t>问题</w:t>
      </w:r>
      <w:r w:rsidRPr="00804E45">
        <w:rPr>
          <w:rFonts w:ascii="SimSun" w:eastAsia="SimSun" w:hAnsi="SimSun" w:cs="Arial" w:hint="eastAsia"/>
          <w:sz w:val="22"/>
          <w:szCs w:val="22"/>
          <w:lang w:eastAsia="zh-CN"/>
        </w:rPr>
        <w:t>，《保存</w:t>
      </w:r>
      <w:r w:rsidR="00830D42">
        <w:rPr>
          <w:rFonts w:ascii="SimSun" w:eastAsia="SimSun" w:hAnsi="SimSun" w:cs="Arial" w:hint="eastAsia"/>
          <w:sz w:val="22"/>
          <w:szCs w:val="22"/>
          <w:lang w:eastAsia="zh-CN"/>
        </w:rPr>
        <w:t>问题</w:t>
      </w:r>
      <w:r w:rsidRPr="00804E45">
        <w:rPr>
          <w:rFonts w:ascii="SimSun" w:eastAsia="SimSun" w:hAnsi="SimSun" w:cs="Arial" w:hint="eastAsia"/>
          <w:sz w:val="22"/>
          <w:szCs w:val="22"/>
          <w:lang w:eastAsia="zh-CN"/>
        </w:rPr>
        <w:t>工具包》</w:t>
      </w:r>
      <w:r w:rsidRPr="00D84FFA">
        <w:rPr>
          <w:rFonts w:ascii="SimSun" w:eastAsia="SimSun" w:hAnsi="SimSun" w:cs="Arial" w:hint="eastAsia"/>
          <w:sz w:val="22"/>
          <w:szCs w:val="22"/>
          <w:lang w:eastAsia="zh-CN"/>
        </w:rPr>
        <w:t>将</w:t>
      </w:r>
      <w:r w:rsidR="00804E45">
        <w:rPr>
          <w:rFonts w:ascii="SimSun" w:eastAsia="SimSun" w:hAnsi="SimSun" w:cs="Arial" w:hint="eastAsia"/>
          <w:sz w:val="22"/>
          <w:szCs w:val="22"/>
          <w:lang w:eastAsia="zh-CN"/>
        </w:rPr>
        <w:t>这些问题</w:t>
      </w:r>
      <w:r w:rsidRPr="00D84FFA">
        <w:rPr>
          <w:rFonts w:ascii="SimSun" w:eastAsia="SimSun" w:hAnsi="SimSun" w:cs="Arial" w:hint="eastAsia"/>
          <w:sz w:val="22"/>
          <w:szCs w:val="22"/>
          <w:lang w:eastAsia="zh-CN"/>
        </w:rPr>
        <w:t>留待</w:t>
      </w:r>
      <w:r w:rsidR="00804E45">
        <w:rPr>
          <w:rFonts w:ascii="SimSun" w:eastAsia="SimSun" w:hAnsi="SimSun" w:cs="Arial" w:hint="eastAsia"/>
          <w:sz w:val="22"/>
          <w:szCs w:val="22"/>
          <w:lang w:eastAsia="zh-CN"/>
        </w:rPr>
        <w:t>这一</w:t>
      </w:r>
      <w:r w:rsidRPr="00D84FFA">
        <w:rPr>
          <w:rFonts w:ascii="SimSun" w:eastAsia="SimSun" w:hAnsi="SimSun" w:cs="Arial" w:hint="eastAsia"/>
          <w:sz w:val="22"/>
          <w:szCs w:val="22"/>
          <w:lang w:eastAsia="zh-CN"/>
        </w:rPr>
        <w:t>新</w:t>
      </w:r>
      <w:r w:rsidR="00804E45">
        <w:rPr>
          <w:rFonts w:ascii="SimSun" w:eastAsia="SimSun" w:hAnsi="SimSun" w:cs="Arial" w:hint="eastAsia"/>
          <w:sz w:val="22"/>
          <w:szCs w:val="22"/>
          <w:lang w:eastAsia="zh-CN"/>
        </w:rPr>
        <w:t>的</w:t>
      </w:r>
      <w:r w:rsidRPr="00D84FFA">
        <w:rPr>
          <w:rFonts w:ascii="SimSun" w:eastAsia="SimSun" w:hAnsi="SimSun" w:cs="Arial" w:hint="eastAsia"/>
          <w:sz w:val="22"/>
          <w:szCs w:val="22"/>
          <w:lang w:eastAsia="zh-CN"/>
        </w:rPr>
        <w:t>工具包处理。</w:t>
      </w:r>
      <w:r w:rsidR="005B2D54">
        <w:rPr>
          <w:rFonts w:ascii="SimSun" w:eastAsia="SimSun" w:hAnsi="SimSun" w:cs="Arial" w:hint="eastAsia"/>
          <w:sz w:val="22"/>
          <w:szCs w:val="22"/>
          <w:lang w:eastAsia="zh-CN"/>
        </w:rPr>
        <w:t>一项</w:t>
      </w:r>
      <w:r w:rsidR="001C4633" w:rsidRPr="001C4633">
        <w:rPr>
          <w:rFonts w:ascii="SimSun" w:eastAsia="SimSun" w:hAnsi="SimSun" w:cs="Arial" w:hint="eastAsia"/>
          <w:sz w:val="22"/>
          <w:szCs w:val="22"/>
          <w:lang w:eastAsia="zh-CN"/>
        </w:rPr>
        <w:t>允许机构对其馆藏作品制作数字副本以便在专用终端上供人查阅的法规，可能包含规定</w:t>
      </w:r>
      <w:r w:rsidR="00996026">
        <w:rPr>
          <w:rFonts w:ascii="SimSun" w:eastAsia="SimSun" w:hAnsi="SimSun" w:cs="Arial" w:hint="eastAsia"/>
          <w:sz w:val="22"/>
          <w:szCs w:val="22"/>
          <w:lang w:eastAsia="zh-CN"/>
        </w:rPr>
        <w:t>具体获取</w:t>
      </w:r>
      <w:r w:rsidR="001C4633" w:rsidRPr="001C4633">
        <w:rPr>
          <w:rFonts w:ascii="SimSun" w:eastAsia="SimSun" w:hAnsi="SimSun" w:cs="Arial" w:hint="eastAsia"/>
          <w:sz w:val="22"/>
          <w:szCs w:val="22"/>
          <w:lang w:eastAsia="zh-CN"/>
        </w:rPr>
        <w:t>细节的条款，例如同时使用的副本数量，以及允许</w:t>
      </w:r>
      <w:r w:rsidR="00E36FB9">
        <w:rPr>
          <w:rFonts w:ascii="SimSun" w:eastAsia="SimSun" w:hAnsi="SimSun" w:cs="Arial" w:hint="eastAsia"/>
          <w:sz w:val="22"/>
          <w:szCs w:val="22"/>
          <w:lang w:eastAsia="zh-CN"/>
        </w:rPr>
        <w:t>使用者</w:t>
      </w:r>
      <w:r w:rsidR="001C4633" w:rsidRPr="001C4633">
        <w:rPr>
          <w:rFonts w:ascii="SimSun" w:eastAsia="SimSun" w:hAnsi="SimSun" w:cs="Arial" w:hint="eastAsia"/>
          <w:sz w:val="22"/>
          <w:szCs w:val="22"/>
          <w:lang w:eastAsia="zh-CN"/>
        </w:rPr>
        <w:t>制作</w:t>
      </w:r>
      <w:r w:rsidR="00E36FB9">
        <w:rPr>
          <w:rFonts w:ascii="SimSun" w:eastAsia="SimSun" w:hAnsi="SimSun" w:cs="Arial" w:hint="eastAsia"/>
          <w:sz w:val="22"/>
          <w:szCs w:val="22"/>
          <w:lang w:eastAsia="zh-CN"/>
        </w:rPr>
        <w:t>独立</w:t>
      </w:r>
      <w:r w:rsidR="001C4633" w:rsidRPr="001C4633">
        <w:rPr>
          <w:rFonts w:ascii="SimSun" w:eastAsia="SimSun" w:hAnsi="SimSun" w:cs="Arial" w:hint="eastAsia"/>
          <w:sz w:val="22"/>
          <w:szCs w:val="22"/>
          <w:lang w:eastAsia="zh-CN"/>
        </w:rPr>
        <w:t>副本</w:t>
      </w:r>
      <w:r w:rsidR="00682FA6">
        <w:rPr>
          <w:rFonts w:ascii="SimSun" w:eastAsia="SimSun" w:hAnsi="SimSun" w:cs="Arial" w:hint="eastAsia"/>
          <w:sz w:val="22"/>
          <w:szCs w:val="22"/>
          <w:lang w:eastAsia="zh-CN"/>
        </w:rPr>
        <w:t>或</w:t>
      </w:r>
      <w:r w:rsidR="001C4633" w:rsidRPr="001C4633">
        <w:rPr>
          <w:rFonts w:ascii="SimSun" w:eastAsia="SimSun" w:hAnsi="SimSun" w:cs="Arial" w:hint="eastAsia"/>
          <w:sz w:val="22"/>
          <w:szCs w:val="22"/>
          <w:lang w:eastAsia="zh-CN"/>
        </w:rPr>
        <w:t>任何形式的副本</w:t>
      </w:r>
      <w:r w:rsidR="00682FA6">
        <w:rPr>
          <w:rFonts w:ascii="SimSun" w:eastAsia="SimSun" w:hAnsi="SimSun" w:cs="Arial" w:hint="eastAsia"/>
          <w:sz w:val="22"/>
          <w:szCs w:val="22"/>
          <w:lang w:eastAsia="zh-CN"/>
        </w:rPr>
        <w:t>或下载</w:t>
      </w:r>
      <w:r w:rsidR="00A05724">
        <w:rPr>
          <w:rFonts w:ascii="SimSun" w:eastAsia="SimSun" w:hAnsi="SimSun" w:cs="Arial" w:hint="eastAsia"/>
          <w:sz w:val="22"/>
          <w:szCs w:val="22"/>
          <w:lang w:eastAsia="zh-CN"/>
        </w:rPr>
        <w:t>的标准，无论是</w:t>
      </w:r>
      <w:r w:rsidRPr="00D84FFA">
        <w:rPr>
          <w:rFonts w:ascii="SimSun" w:eastAsia="SimSun" w:hAnsi="SimSun" w:cs="Arial" w:hint="eastAsia"/>
          <w:sz w:val="22"/>
          <w:szCs w:val="22"/>
          <w:lang w:eastAsia="zh-CN"/>
        </w:rPr>
        <w:t>数字</w:t>
      </w:r>
      <w:r w:rsidR="00BC073E">
        <w:rPr>
          <w:rFonts w:ascii="SimSun" w:eastAsia="SimSun" w:hAnsi="SimSun" w:cs="Arial" w:hint="eastAsia"/>
          <w:sz w:val="22"/>
          <w:szCs w:val="22"/>
          <w:lang w:eastAsia="zh-CN"/>
        </w:rPr>
        <w:t>形式</w:t>
      </w:r>
      <w:r w:rsidR="00AC641C">
        <w:rPr>
          <w:rFonts w:ascii="SimSun" w:eastAsia="SimSun" w:hAnsi="SimSun" w:cs="Arial" w:hint="eastAsia"/>
          <w:sz w:val="22"/>
          <w:szCs w:val="22"/>
          <w:lang w:eastAsia="zh-CN"/>
        </w:rPr>
        <w:t>还是</w:t>
      </w:r>
      <w:r w:rsidRPr="00D84FFA">
        <w:rPr>
          <w:rFonts w:ascii="SimSun" w:eastAsia="SimSun" w:hAnsi="SimSun" w:cs="Arial" w:hint="eastAsia"/>
          <w:sz w:val="22"/>
          <w:szCs w:val="22"/>
          <w:lang w:eastAsia="zh-CN"/>
        </w:rPr>
        <w:t>印刷</w:t>
      </w:r>
      <w:r w:rsidR="00BC073E">
        <w:rPr>
          <w:rFonts w:ascii="SimSun" w:eastAsia="SimSun" w:hAnsi="SimSun" w:cs="Arial" w:hint="eastAsia"/>
          <w:sz w:val="22"/>
          <w:szCs w:val="22"/>
          <w:lang w:eastAsia="zh-CN"/>
        </w:rPr>
        <w:t>形式</w:t>
      </w:r>
      <w:r w:rsidRPr="00D84FFA">
        <w:rPr>
          <w:rFonts w:ascii="SimSun" w:eastAsia="SimSun" w:hAnsi="SimSun" w:cs="Arial" w:hint="eastAsia"/>
          <w:sz w:val="22"/>
          <w:szCs w:val="22"/>
          <w:lang w:eastAsia="zh-CN"/>
        </w:rPr>
        <w:t>。</w:t>
      </w:r>
    </w:p>
    <w:p w14:paraId="10EAC852" w14:textId="610B6F2C" w:rsidR="00C019A0" w:rsidRPr="00D84FFA" w:rsidRDefault="00C019A0" w:rsidP="00EB41EE">
      <w:pPr>
        <w:pStyle w:val="Level2"/>
        <w:spacing w:afterLines="50" w:after="120" w:line="340" w:lineRule="atLeast"/>
        <w:jc w:val="both"/>
        <w:rPr>
          <w:rFonts w:ascii="SimSun" w:eastAsia="SimSun" w:hAnsi="SimSun"/>
          <w:lang w:eastAsia="zh-CN"/>
        </w:rPr>
      </w:pPr>
      <w:bookmarkStart w:id="55" w:name="_Toc230185202"/>
      <w:r w:rsidRPr="00D84FFA">
        <w:rPr>
          <w:rFonts w:ascii="SimSun" w:eastAsia="SimSun" w:hAnsi="SimSun" w:hint="eastAsia"/>
          <w:lang w:eastAsia="zh-CN"/>
        </w:rPr>
        <w:t>图表中的阶段划分</w:t>
      </w:r>
      <w:r w:rsidR="00AC641C">
        <w:rPr>
          <w:rFonts w:ascii="SimSun" w:eastAsia="SimSun" w:hAnsi="SimSun" w:hint="eastAsia"/>
          <w:lang w:eastAsia="zh-CN"/>
        </w:rPr>
        <w:t>和获取</w:t>
      </w:r>
      <w:r w:rsidRPr="00D84FFA">
        <w:rPr>
          <w:rFonts w:ascii="SimSun" w:eastAsia="SimSun" w:hAnsi="SimSun" w:hint="eastAsia"/>
          <w:lang w:eastAsia="zh-CN"/>
        </w:rPr>
        <w:t>范围</w:t>
      </w:r>
      <w:bookmarkEnd w:id="55"/>
    </w:p>
    <w:p w14:paraId="1A139FDF" w14:textId="0DD614C0"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每个成员国</w:t>
      </w:r>
      <w:r w:rsidR="00830D42">
        <w:rPr>
          <w:rFonts w:ascii="SimSun" w:hAnsi="SimSun" w:hint="eastAsia"/>
          <w:szCs w:val="22"/>
        </w:rPr>
        <w:t>都可以</w:t>
      </w:r>
      <w:r w:rsidRPr="00D84FFA">
        <w:rPr>
          <w:rFonts w:ascii="SimSun" w:hAnsi="SimSun" w:hint="eastAsia"/>
          <w:szCs w:val="22"/>
        </w:rPr>
        <w:t>根据对上述每个问题的回答，就允许</w:t>
      </w:r>
      <w:r w:rsidR="00830D42">
        <w:rPr>
          <w:rFonts w:ascii="SimSun" w:hAnsi="SimSun" w:hint="eastAsia"/>
          <w:szCs w:val="22"/>
        </w:rPr>
        <w:t>获取</w:t>
      </w:r>
      <w:r w:rsidRPr="00D84FFA">
        <w:rPr>
          <w:rFonts w:ascii="SimSun" w:hAnsi="SimSun" w:hint="eastAsia"/>
          <w:szCs w:val="22"/>
        </w:rPr>
        <w:t>的范围进行审议并作出自己的政策决定。附录中的图表详细列出了成员国在确定最适合本国的</w:t>
      </w:r>
      <w:r w:rsidR="00830D42">
        <w:rPr>
          <w:rFonts w:ascii="SimSun" w:hAnsi="SimSun" w:hint="eastAsia"/>
          <w:szCs w:val="22"/>
        </w:rPr>
        <w:t>获取</w:t>
      </w:r>
      <w:r w:rsidRPr="00D84FFA">
        <w:rPr>
          <w:rFonts w:ascii="SimSun" w:hAnsi="SimSun" w:hint="eastAsia"/>
          <w:szCs w:val="22"/>
        </w:rPr>
        <w:t>法规要素时</w:t>
      </w:r>
      <w:r w:rsidR="00830D42">
        <w:rPr>
          <w:rFonts w:ascii="SimSun" w:hAnsi="SimSun" w:hint="eastAsia"/>
          <w:szCs w:val="22"/>
        </w:rPr>
        <w:t>可以做出</w:t>
      </w:r>
      <w:r w:rsidRPr="00D84FFA">
        <w:rPr>
          <w:rFonts w:ascii="SimSun" w:hAnsi="SimSun" w:hint="eastAsia"/>
          <w:szCs w:val="22"/>
        </w:rPr>
        <w:t>的</w:t>
      </w:r>
      <w:r w:rsidR="00830D42">
        <w:rPr>
          <w:rFonts w:ascii="SimSun" w:hAnsi="SimSun" w:hint="eastAsia"/>
          <w:szCs w:val="22"/>
        </w:rPr>
        <w:t>选择</w:t>
      </w:r>
      <w:r w:rsidRPr="00D84FFA">
        <w:rPr>
          <w:rFonts w:ascii="SimSun" w:hAnsi="SimSun" w:hint="eastAsia"/>
          <w:szCs w:val="22"/>
        </w:rPr>
        <w:t>。</w:t>
      </w:r>
    </w:p>
    <w:p w14:paraId="6E32BB22" w14:textId="39E47560" w:rsidR="00C019A0" w:rsidRDefault="00830D42" w:rsidP="007668BF">
      <w:pPr>
        <w:spacing w:afterLines="50" w:after="120" w:line="340" w:lineRule="atLeast"/>
        <w:ind w:firstLineChars="200" w:firstLine="440"/>
        <w:jc w:val="both"/>
        <w:rPr>
          <w:rFonts w:ascii="SimSun" w:hAnsi="SimSun"/>
          <w:szCs w:val="22"/>
        </w:rPr>
      </w:pPr>
      <w:r>
        <w:rPr>
          <w:rFonts w:ascii="SimSun" w:hAnsi="SimSun" w:hint="eastAsia"/>
          <w:szCs w:val="22"/>
        </w:rPr>
        <w:t>因此，</w:t>
      </w:r>
      <w:r w:rsidR="00C019A0" w:rsidRPr="00D84FFA">
        <w:rPr>
          <w:rFonts w:ascii="SimSun" w:hAnsi="SimSun" w:hint="eastAsia"/>
          <w:szCs w:val="22"/>
        </w:rPr>
        <w:t>这些图表</w:t>
      </w:r>
      <w:r>
        <w:rPr>
          <w:rFonts w:ascii="SimSun" w:hAnsi="SimSun" w:hint="eastAsia"/>
          <w:szCs w:val="22"/>
        </w:rPr>
        <w:t>是详尽且</w:t>
      </w:r>
      <w:r w:rsidR="00C019A0" w:rsidRPr="00D84FFA">
        <w:rPr>
          <w:rFonts w:ascii="SimSun" w:hAnsi="SimSun" w:hint="eastAsia"/>
          <w:szCs w:val="22"/>
        </w:rPr>
        <w:t>系统化的基础资源，有助于理解</w:t>
      </w:r>
      <w:r>
        <w:rPr>
          <w:rFonts w:ascii="SimSun" w:hAnsi="SimSun" w:hint="eastAsia"/>
          <w:szCs w:val="22"/>
        </w:rPr>
        <w:t>周全</w:t>
      </w:r>
      <w:r w:rsidR="00C019A0" w:rsidRPr="00D84FFA">
        <w:rPr>
          <w:rFonts w:ascii="SimSun" w:hAnsi="SimSun" w:hint="eastAsia"/>
          <w:szCs w:val="22"/>
        </w:rPr>
        <w:t>有效的法规可能采用的替代条款。版权例外的实际起草过程</w:t>
      </w:r>
      <w:r>
        <w:rPr>
          <w:rFonts w:ascii="SimSun" w:hAnsi="SimSun" w:hint="eastAsia"/>
          <w:szCs w:val="22"/>
        </w:rPr>
        <w:t>可以</w:t>
      </w:r>
      <w:r w:rsidR="00C019A0" w:rsidRPr="00D84FFA">
        <w:rPr>
          <w:rFonts w:ascii="SimSun" w:hAnsi="SimSun" w:hint="eastAsia"/>
          <w:szCs w:val="22"/>
        </w:rPr>
        <w:t>遵循以下三个步骤</w:t>
      </w:r>
      <w:r>
        <w:rPr>
          <w:rFonts w:ascii="SimSun" w:hAnsi="SimSun" w:hint="eastAsia"/>
          <w:szCs w:val="22"/>
        </w:rPr>
        <w:t>。</w:t>
      </w:r>
      <w:r w:rsidR="00C019A0" w:rsidRPr="00D84FFA">
        <w:rPr>
          <w:rFonts w:ascii="SimSun" w:hAnsi="SimSun" w:hint="eastAsia"/>
          <w:szCs w:val="22"/>
        </w:rPr>
        <w:t>在</w:t>
      </w:r>
      <w:r w:rsidR="00C019A0" w:rsidRPr="00830D42">
        <w:rPr>
          <w:rFonts w:ascii="SimSun" w:hAnsi="SimSun" w:hint="eastAsia"/>
          <w:szCs w:val="22"/>
        </w:rPr>
        <w:t>《保存</w:t>
      </w:r>
      <w:r>
        <w:rPr>
          <w:rFonts w:ascii="SimSun" w:hAnsi="SimSun" w:hint="eastAsia"/>
          <w:szCs w:val="22"/>
        </w:rPr>
        <w:t>问题</w:t>
      </w:r>
      <w:r w:rsidR="00C019A0" w:rsidRPr="00830D42">
        <w:rPr>
          <w:rFonts w:ascii="SimSun" w:hAnsi="SimSun" w:hint="eastAsia"/>
          <w:szCs w:val="22"/>
        </w:rPr>
        <w:t>工具包》</w:t>
      </w:r>
      <w:r w:rsidR="00C019A0" w:rsidRPr="00D84FFA">
        <w:rPr>
          <w:rFonts w:ascii="SimSun" w:hAnsi="SimSun" w:hint="eastAsia"/>
          <w:szCs w:val="22"/>
        </w:rPr>
        <w:t>中，我们致力于起草完整的法定条款</w:t>
      </w:r>
      <w:r>
        <w:rPr>
          <w:rFonts w:ascii="SimSun" w:hAnsi="SimSun" w:hint="eastAsia"/>
          <w:szCs w:val="22"/>
        </w:rPr>
        <w:t>，</w:t>
      </w:r>
      <w:r w:rsidR="00C019A0" w:rsidRPr="00D84FFA">
        <w:rPr>
          <w:rFonts w:ascii="SimSun" w:hAnsi="SimSun" w:hint="eastAsia"/>
          <w:szCs w:val="22"/>
        </w:rPr>
        <w:t>而本工具包则提供</w:t>
      </w:r>
      <w:r>
        <w:rPr>
          <w:rFonts w:ascii="SimSun" w:hAnsi="SimSun" w:hint="eastAsia"/>
          <w:szCs w:val="22"/>
        </w:rPr>
        <w:t>了一个</w:t>
      </w:r>
      <w:r w:rsidR="00C019A0" w:rsidRPr="00D84FFA">
        <w:rPr>
          <w:rFonts w:ascii="SimSun" w:hAnsi="SimSun" w:hint="eastAsia"/>
          <w:szCs w:val="22"/>
        </w:rPr>
        <w:t>类似</w:t>
      </w:r>
      <w:r>
        <w:rPr>
          <w:rFonts w:ascii="SimSun" w:hAnsi="SimSun" w:hint="eastAsia"/>
          <w:szCs w:val="22"/>
        </w:rPr>
        <w:t>的</w:t>
      </w:r>
      <w:r w:rsidR="00C019A0" w:rsidRPr="00D84FFA">
        <w:rPr>
          <w:rFonts w:ascii="SimSun" w:hAnsi="SimSun" w:hint="eastAsia"/>
          <w:szCs w:val="22"/>
        </w:rPr>
        <w:t>流程，最终引导</w:t>
      </w:r>
      <w:r>
        <w:rPr>
          <w:rFonts w:ascii="SimSun" w:hAnsi="SimSun" w:hint="eastAsia"/>
          <w:szCs w:val="22"/>
        </w:rPr>
        <w:t>使用者</w:t>
      </w:r>
      <w:r w:rsidR="00C019A0" w:rsidRPr="00D84FFA">
        <w:rPr>
          <w:rFonts w:ascii="SimSun" w:hAnsi="SimSun" w:hint="eastAsia"/>
          <w:szCs w:val="22"/>
        </w:rPr>
        <w:t>制定符合特定需求的简明条款。</w:t>
      </w:r>
    </w:p>
    <w:p w14:paraId="1F22E498" w14:textId="09B3BF2F" w:rsidR="00C019A0" w:rsidRPr="00D84FFA" w:rsidRDefault="00C019A0" w:rsidP="00DE0475">
      <w:pPr>
        <w:spacing w:afterLines="50" w:after="120" w:line="340" w:lineRule="atLeast"/>
        <w:ind w:leftChars="200" w:left="440"/>
        <w:jc w:val="both"/>
        <w:rPr>
          <w:rFonts w:ascii="SimSun" w:hAnsi="SimSun"/>
          <w:b/>
          <w:bCs/>
          <w:szCs w:val="22"/>
        </w:rPr>
      </w:pPr>
      <w:r w:rsidRPr="00D84FFA">
        <w:rPr>
          <w:rFonts w:ascii="SimSun" w:hAnsi="SimSun" w:hint="eastAsia"/>
          <w:b/>
          <w:bCs/>
          <w:szCs w:val="22"/>
        </w:rPr>
        <w:t>第一阶段：明确可</w:t>
      </w:r>
      <w:r w:rsidR="00092BDB">
        <w:rPr>
          <w:rFonts w:ascii="SimSun" w:hAnsi="SimSun" w:hint="eastAsia"/>
          <w:b/>
          <w:bCs/>
          <w:szCs w:val="22"/>
        </w:rPr>
        <w:t>扩</w:t>
      </w:r>
      <w:r w:rsidR="00D35AA0">
        <w:rPr>
          <w:rFonts w:ascii="SimSun" w:hAnsi="SimSun" w:hint="eastAsia"/>
          <w:b/>
          <w:bCs/>
          <w:szCs w:val="22"/>
        </w:rPr>
        <w:t>展</w:t>
      </w:r>
      <w:r w:rsidR="006426A2">
        <w:rPr>
          <w:rFonts w:ascii="SimSun" w:hAnsi="SimSun" w:hint="eastAsia"/>
          <w:b/>
          <w:bCs/>
          <w:szCs w:val="22"/>
        </w:rPr>
        <w:t>获取</w:t>
      </w:r>
      <w:r w:rsidRPr="00D84FFA">
        <w:rPr>
          <w:rFonts w:ascii="SimSun" w:hAnsi="SimSun" w:hint="eastAsia"/>
          <w:b/>
          <w:bCs/>
          <w:szCs w:val="22"/>
        </w:rPr>
        <w:t>的</w:t>
      </w:r>
      <w:r w:rsidR="006426A2">
        <w:rPr>
          <w:rFonts w:ascii="SimSun" w:hAnsi="SimSun" w:hint="eastAsia"/>
          <w:b/>
          <w:bCs/>
          <w:szCs w:val="22"/>
        </w:rPr>
        <w:t>意向</w:t>
      </w:r>
      <w:r w:rsidRPr="00D84FFA">
        <w:rPr>
          <w:rFonts w:ascii="SimSun" w:hAnsi="SimSun" w:hint="eastAsia"/>
          <w:b/>
          <w:bCs/>
          <w:szCs w:val="22"/>
        </w:rPr>
        <w:t>活动。</w:t>
      </w:r>
    </w:p>
    <w:p w14:paraId="6A48D1AF" w14:textId="406BC352" w:rsidR="00D35AA0" w:rsidRPr="00D84FFA" w:rsidRDefault="00C019A0" w:rsidP="00DE0475">
      <w:pPr>
        <w:spacing w:afterLines="50" w:after="120" w:line="340" w:lineRule="atLeast"/>
        <w:ind w:leftChars="200" w:left="440"/>
        <w:jc w:val="both"/>
        <w:rPr>
          <w:rFonts w:ascii="SimSun" w:hAnsi="SimSun"/>
          <w:szCs w:val="22"/>
        </w:rPr>
      </w:pPr>
      <w:r w:rsidRPr="00D84FFA">
        <w:rPr>
          <w:rFonts w:ascii="SimSun" w:hAnsi="SimSun" w:hint="eastAsia"/>
          <w:szCs w:val="22"/>
        </w:rPr>
        <w:t>在专用终端</w:t>
      </w:r>
      <w:r w:rsidR="00092BDB">
        <w:rPr>
          <w:rFonts w:ascii="SimSun" w:hAnsi="SimSun" w:hint="eastAsia"/>
          <w:szCs w:val="22"/>
        </w:rPr>
        <w:t>获取</w:t>
      </w:r>
      <w:r w:rsidRPr="00D84FFA">
        <w:rPr>
          <w:rFonts w:ascii="SimSun" w:hAnsi="SimSun" w:hint="eastAsia"/>
          <w:szCs w:val="22"/>
        </w:rPr>
        <w:t>场景中，通过调用馆藏作品的各类活动与服务</w:t>
      </w:r>
      <w:r w:rsidR="00092BDB">
        <w:rPr>
          <w:rFonts w:ascii="SimSun" w:hAnsi="SimSun" w:hint="eastAsia"/>
          <w:szCs w:val="22"/>
        </w:rPr>
        <w:t>，可以</w:t>
      </w:r>
      <w:r w:rsidRPr="00D84FFA">
        <w:rPr>
          <w:rFonts w:ascii="SimSun" w:hAnsi="SimSun" w:hint="eastAsia"/>
          <w:szCs w:val="22"/>
        </w:rPr>
        <w:t>优化</w:t>
      </w:r>
      <w:r w:rsidR="00092BDB">
        <w:rPr>
          <w:rFonts w:ascii="SimSun" w:hAnsi="SimSun" w:hint="eastAsia"/>
          <w:szCs w:val="22"/>
        </w:rPr>
        <w:t>获取</w:t>
      </w:r>
      <w:r w:rsidRPr="00D84FFA">
        <w:rPr>
          <w:rFonts w:ascii="SimSun" w:hAnsi="SimSun" w:hint="eastAsia"/>
          <w:szCs w:val="22"/>
        </w:rPr>
        <w:t>。</w:t>
      </w:r>
      <w:r w:rsidR="00B51E44">
        <w:rPr>
          <w:rFonts w:ascii="SimSun" w:hAnsi="SimSun" w:hint="eastAsia"/>
          <w:szCs w:val="22"/>
        </w:rPr>
        <w:t>很多</w:t>
      </w:r>
      <w:r w:rsidRPr="00D84FFA">
        <w:rPr>
          <w:rFonts w:ascii="SimSun" w:hAnsi="SimSun" w:hint="eastAsia"/>
          <w:szCs w:val="22"/>
        </w:rPr>
        <w:t>此类活动</w:t>
      </w:r>
      <w:r w:rsidR="00B51E44">
        <w:rPr>
          <w:rFonts w:ascii="SimSun" w:hAnsi="SimSun" w:hint="eastAsia"/>
          <w:szCs w:val="22"/>
        </w:rPr>
        <w:t>都</w:t>
      </w:r>
      <w:r w:rsidRPr="00D84FFA">
        <w:rPr>
          <w:rFonts w:ascii="SimSun" w:hAnsi="SimSun" w:hint="eastAsia"/>
          <w:szCs w:val="22"/>
        </w:rPr>
        <w:t>涉及版权问题：制作</w:t>
      </w:r>
      <w:r w:rsidR="00B51E44">
        <w:rPr>
          <w:rFonts w:ascii="SimSun" w:hAnsi="SimSun" w:hint="eastAsia"/>
          <w:szCs w:val="22"/>
        </w:rPr>
        <w:t>并</w:t>
      </w:r>
      <w:r w:rsidRPr="00D84FFA">
        <w:rPr>
          <w:rFonts w:ascii="SimSun" w:hAnsi="SimSun" w:hint="eastAsia"/>
          <w:szCs w:val="22"/>
        </w:rPr>
        <w:t>存储数字副本；允许</w:t>
      </w:r>
      <w:r w:rsidR="00B51E44">
        <w:rPr>
          <w:rFonts w:ascii="SimSun" w:hAnsi="SimSun" w:hint="eastAsia"/>
          <w:szCs w:val="22"/>
        </w:rPr>
        <w:t>在</w:t>
      </w:r>
      <w:r w:rsidRPr="00D84FFA">
        <w:rPr>
          <w:rFonts w:ascii="SimSun" w:hAnsi="SimSun" w:hint="eastAsia"/>
          <w:szCs w:val="22"/>
        </w:rPr>
        <w:t>指定终端</w:t>
      </w:r>
      <w:r w:rsidR="00B51E44">
        <w:rPr>
          <w:rFonts w:ascii="SimSun" w:hAnsi="SimSun" w:hint="eastAsia"/>
          <w:szCs w:val="22"/>
        </w:rPr>
        <w:t>查看</w:t>
      </w:r>
      <w:r w:rsidRPr="00D84FFA">
        <w:rPr>
          <w:rFonts w:ascii="SimSun" w:hAnsi="SimSun" w:hint="eastAsia"/>
          <w:szCs w:val="22"/>
        </w:rPr>
        <w:t>作品；</w:t>
      </w:r>
      <w:r w:rsidR="00031043">
        <w:rPr>
          <w:rFonts w:ascii="SimSun" w:hAnsi="SimSun" w:hint="eastAsia"/>
          <w:szCs w:val="22"/>
        </w:rPr>
        <w:t>可能</w:t>
      </w:r>
      <w:r w:rsidR="00B51E44">
        <w:rPr>
          <w:rFonts w:ascii="SimSun" w:hAnsi="SimSun" w:hint="eastAsia"/>
          <w:szCs w:val="22"/>
        </w:rPr>
        <w:t>允许</w:t>
      </w:r>
      <w:r w:rsidRPr="00D84FFA">
        <w:rPr>
          <w:rFonts w:ascii="SimSun" w:hAnsi="SimSun" w:hint="eastAsia"/>
          <w:szCs w:val="22"/>
        </w:rPr>
        <w:t>研究者</w:t>
      </w:r>
      <w:r w:rsidR="00031043">
        <w:rPr>
          <w:rFonts w:ascii="SimSun" w:hAnsi="SimSun" w:hint="eastAsia"/>
          <w:szCs w:val="22"/>
        </w:rPr>
        <w:t>在特定情形下</w:t>
      </w:r>
      <w:r w:rsidRPr="00D84FFA">
        <w:rPr>
          <w:rFonts w:ascii="SimSun" w:hAnsi="SimSun" w:hint="eastAsia"/>
          <w:szCs w:val="22"/>
        </w:rPr>
        <w:t>制作纸质</w:t>
      </w:r>
      <w:r w:rsidR="00D35AA0">
        <w:rPr>
          <w:rFonts w:ascii="SimSun" w:hAnsi="SimSun" w:hint="eastAsia"/>
          <w:szCs w:val="22"/>
        </w:rPr>
        <w:t>副本</w:t>
      </w:r>
      <w:r w:rsidRPr="00D84FFA">
        <w:rPr>
          <w:rFonts w:ascii="SimSun" w:hAnsi="SimSun" w:hint="eastAsia"/>
          <w:szCs w:val="22"/>
        </w:rPr>
        <w:t>或数字副本用于学术研究。</w:t>
      </w:r>
    </w:p>
    <w:p w14:paraId="0E161ADD" w14:textId="4EA02DEE" w:rsidR="00C019A0" w:rsidRPr="00D84FFA" w:rsidRDefault="00C019A0" w:rsidP="00DE0475">
      <w:pPr>
        <w:spacing w:afterLines="50" w:after="120" w:line="340" w:lineRule="atLeast"/>
        <w:ind w:leftChars="200" w:left="440"/>
        <w:jc w:val="both"/>
        <w:rPr>
          <w:rFonts w:ascii="SimSun" w:hAnsi="SimSun"/>
          <w:b/>
          <w:bCs/>
          <w:szCs w:val="22"/>
        </w:rPr>
      </w:pPr>
      <w:r w:rsidRPr="00D84FFA">
        <w:rPr>
          <w:rFonts w:ascii="SimSun" w:hAnsi="SimSun" w:hint="eastAsia"/>
          <w:b/>
          <w:bCs/>
          <w:szCs w:val="22"/>
        </w:rPr>
        <w:t>第二阶段：识别可能受影响的所有权</w:t>
      </w:r>
      <w:r w:rsidR="00B51E44">
        <w:rPr>
          <w:rFonts w:ascii="SimSun" w:hAnsi="SimSun" w:hint="eastAsia"/>
          <w:b/>
          <w:bCs/>
          <w:szCs w:val="22"/>
        </w:rPr>
        <w:t>权利</w:t>
      </w:r>
      <w:r w:rsidRPr="00D84FFA">
        <w:rPr>
          <w:rFonts w:ascii="SimSun" w:hAnsi="SimSun" w:hint="eastAsia"/>
          <w:b/>
          <w:bCs/>
          <w:szCs w:val="22"/>
        </w:rPr>
        <w:t>。</w:t>
      </w:r>
    </w:p>
    <w:p w14:paraId="01113D19" w14:textId="23ABE60E" w:rsidR="00C019A0" w:rsidRPr="00D84FFA" w:rsidRDefault="00C019A0" w:rsidP="00DE0475">
      <w:pPr>
        <w:spacing w:afterLines="50" w:after="120" w:line="340" w:lineRule="atLeast"/>
        <w:ind w:leftChars="200" w:left="440"/>
        <w:jc w:val="both"/>
        <w:rPr>
          <w:rFonts w:ascii="SimSun" w:hAnsi="SimSun"/>
          <w:szCs w:val="22"/>
        </w:rPr>
      </w:pPr>
      <w:r w:rsidRPr="00D84FFA">
        <w:rPr>
          <w:rFonts w:ascii="SimSun" w:hAnsi="SimSun" w:hint="eastAsia"/>
          <w:szCs w:val="22"/>
        </w:rPr>
        <w:t>机构</w:t>
      </w:r>
      <w:r w:rsidR="00A97190">
        <w:rPr>
          <w:rFonts w:ascii="SimSun" w:hAnsi="SimSun" w:hint="eastAsia"/>
          <w:szCs w:val="22"/>
        </w:rPr>
        <w:t>的</w:t>
      </w:r>
      <w:r w:rsidRPr="00D84FFA">
        <w:rPr>
          <w:rFonts w:ascii="SimSun" w:hAnsi="SimSun" w:hint="eastAsia"/>
          <w:szCs w:val="22"/>
        </w:rPr>
        <w:t>各项活动与服务</w:t>
      </w:r>
      <w:r w:rsidR="00A97190">
        <w:rPr>
          <w:rFonts w:ascii="SimSun" w:hAnsi="SimSun" w:hint="eastAsia"/>
          <w:szCs w:val="22"/>
        </w:rPr>
        <w:t>都</w:t>
      </w:r>
      <w:r w:rsidRPr="00D84FFA">
        <w:rPr>
          <w:rFonts w:ascii="SimSun" w:hAnsi="SimSun" w:hint="eastAsia"/>
          <w:szCs w:val="22"/>
        </w:rPr>
        <w:t>可能涉及第三方</w:t>
      </w:r>
      <w:r w:rsidR="00A97190">
        <w:rPr>
          <w:rFonts w:ascii="SimSun" w:hAnsi="SimSun" w:hint="eastAsia"/>
          <w:szCs w:val="22"/>
        </w:rPr>
        <w:t>版权所有者</w:t>
      </w:r>
      <w:r w:rsidRPr="00D84FFA">
        <w:rPr>
          <w:rFonts w:ascii="SimSun" w:hAnsi="SimSun" w:hint="eastAsia"/>
          <w:szCs w:val="22"/>
        </w:rPr>
        <w:t>的权利，例如：</w:t>
      </w:r>
      <w:r w:rsidR="00A97190">
        <w:rPr>
          <w:rFonts w:ascii="SimSun" w:hAnsi="SimSun" w:hint="eastAsia"/>
          <w:szCs w:val="22"/>
        </w:rPr>
        <w:t>复制</w:t>
      </w:r>
      <w:r w:rsidRPr="00D84FFA">
        <w:rPr>
          <w:rFonts w:ascii="SimSun" w:hAnsi="SimSun" w:hint="eastAsia"/>
          <w:szCs w:val="22"/>
        </w:rPr>
        <w:t>作品、</w:t>
      </w:r>
      <w:r w:rsidR="00A97190">
        <w:rPr>
          <w:rFonts w:ascii="SimSun" w:hAnsi="SimSun" w:hint="eastAsia"/>
          <w:szCs w:val="22"/>
        </w:rPr>
        <w:t>在</w:t>
      </w:r>
      <w:r w:rsidRPr="00D84FFA">
        <w:rPr>
          <w:rFonts w:ascii="SimSun" w:hAnsi="SimSun" w:hint="eastAsia"/>
          <w:szCs w:val="22"/>
        </w:rPr>
        <w:t>数字网络</w:t>
      </w:r>
      <w:r w:rsidR="00A97190">
        <w:rPr>
          <w:rFonts w:ascii="SimSun" w:hAnsi="SimSun" w:hint="eastAsia"/>
          <w:szCs w:val="22"/>
        </w:rPr>
        <w:t>上发行作品</w:t>
      </w:r>
      <w:r w:rsidRPr="00D84FFA">
        <w:rPr>
          <w:rFonts w:ascii="SimSun" w:hAnsi="SimSun" w:hint="eastAsia"/>
          <w:szCs w:val="22"/>
        </w:rPr>
        <w:t>、规避技术保护措施、公开展示</w:t>
      </w:r>
      <w:r w:rsidR="00A97190">
        <w:rPr>
          <w:rFonts w:ascii="SimSun" w:hAnsi="SimSun" w:hint="eastAsia"/>
          <w:szCs w:val="22"/>
        </w:rPr>
        <w:t>和</w:t>
      </w:r>
      <w:r w:rsidRPr="00D84FFA">
        <w:rPr>
          <w:rFonts w:ascii="SimSun" w:hAnsi="SimSun" w:hint="eastAsia"/>
          <w:szCs w:val="22"/>
        </w:rPr>
        <w:t>表演。</w:t>
      </w:r>
    </w:p>
    <w:p w14:paraId="0D618D06" w14:textId="1B80A8FB" w:rsidR="00C019A0" w:rsidRPr="00D84FFA" w:rsidRDefault="00C019A0" w:rsidP="00DE0475">
      <w:pPr>
        <w:spacing w:afterLines="50" w:after="120" w:line="340" w:lineRule="atLeast"/>
        <w:ind w:leftChars="200" w:left="440"/>
        <w:jc w:val="both"/>
        <w:rPr>
          <w:rFonts w:ascii="SimSun" w:hAnsi="SimSun"/>
          <w:b/>
          <w:bCs/>
          <w:szCs w:val="22"/>
        </w:rPr>
      </w:pPr>
      <w:r w:rsidRPr="00D84FFA">
        <w:rPr>
          <w:rFonts w:ascii="SimSun" w:hAnsi="SimSun" w:hint="eastAsia"/>
          <w:b/>
          <w:bCs/>
          <w:szCs w:val="22"/>
        </w:rPr>
        <w:t>第三阶段：起草相关法定例外或政策措施</w:t>
      </w:r>
      <w:r w:rsidR="00C81A63">
        <w:rPr>
          <w:rFonts w:ascii="SimSun" w:hAnsi="SimSun" w:hint="eastAsia"/>
          <w:b/>
          <w:bCs/>
          <w:szCs w:val="22"/>
        </w:rPr>
        <w:t>的</w:t>
      </w:r>
      <w:r w:rsidRPr="00D84FFA">
        <w:rPr>
          <w:rFonts w:ascii="SimSun" w:hAnsi="SimSun" w:hint="eastAsia"/>
          <w:b/>
          <w:bCs/>
          <w:szCs w:val="22"/>
        </w:rPr>
        <w:t>要素。</w:t>
      </w:r>
    </w:p>
    <w:p w14:paraId="726BE7B5" w14:textId="658F159C" w:rsidR="00C019A0" w:rsidRDefault="00C019A0" w:rsidP="00DE0475">
      <w:pPr>
        <w:spacing w:afterLines="50" w:after="120" w:line="340" w:lineRule="atLeast"/>
        <w:ind w:leftChars="200" w:left="440"/>
        <w:jc w:val="both"/>
        <w:rPr>
          <w:rFonts w:ascii="SimSun" w:hAnsi="SimSun"/>
          <w:szCs w:val="22"/>
        </w:rPr>
      </w:pPr>
      <w:r w:rsidRPr="00D84FFA">
        <w:rPr>
          <w:rFonts w:ascii="SimSun" w:hAnsi="SimSun" w:hint="eastAsia"/>
          <w:szCs w:val="22"/>
        </w:rPr>
        <w:t>无论</w:t>
      </w:r>
      <w:r w:rsidR="00C81A63">
        <w:rPr>
          <w:rFonts w:ascii="SimSun" w:hAnsi="SimSun" w:hint="eastAsia"/>
          <w:szCs w:val="22"/>
        </w:rPr>
        <w:t>是</w:t>
      </w:r>
      <w:r w:rsidRPr="00D84FFA">
        <w:rPr>
          <w:rFonts w:ascii="SimSun" w:hAnsi="SimSun" w:hint="eastAsia"/>
          <w:szCs w:val="22"/>
        </w:rPr>
        <w:t>制定政策立场还是法律条文，起草者</w:t>
      </w:r>
      <w:r w:rsidR="00C81A63">
        <w:rPr>
          <w:rFonts w:ascii="SimSun" w:hAnsi="SimSun" w:hint="eastAsia"/>
          <w:szCs w:val="22"/>
        </w:rPr>
        <w:t>都需要就预期</w:t>
      </w:r>
      <w:r w:rsidRPr="00D84FFA">
        <w:rPr>
          <w:rFonts w:ascii="SimSun" w:hAnsi="SimSun" w:hint="eastAsia"/>
          <w:szCs w:val="22"/>
        </w:rPr>
        <w:t>活动</w:t>
      </w:r>
      <w:r w:rsidR="00C81A63">
        <w:rPr>
          <w:rFonts w:ascii="SimSun" w:hAnsi="SimSun" w:hint="eastAsia"/>
          <w:szCs w:val="22"/>
        </w:rPr>
        <w:t>、</w:t>
      </w:r>
      <w:r w:rsidRPr="00D84FFA">
        <w:rPr>
          <w:rFonts w:ascii="SimSun" w:hAnsi="SimSun" w:hint="eastAsia"/>
          <w:szCs w:val="22"/>
        </w:rPr>
        <w:t>政策立场</w:t>
      </w:r>
      <w:r w:rsidR="00C81A63">
        <w:rPr>
          <w:rFonts w:ascii="SimSun" w:hAnsi="SimSun" w:hint="eastAsia"/>
          <w:szCs w:val="22"/>
        </w:rPr>
        <w:t>的</w:t>
      </w:r>
      <w:r w:rsidRPr="00D84FFA">
        <w:rPr>
          <w:rFonts w:ascii="SimSun" w:hAnsi="SimSun" w:hint="eastAsia"/>
          <w:szCs w:val="22"/>
        </w:rPr>
        <w:t>维度（如上所述）及法律影响作出决策。最终步骤包括起草</w:t>
      </w:r>
      <w:r w:rsidR="00C81A63">
        <w:rPr>
          <w:rFonts w:ascii="SimSun" w:hAnsi="SimSun" w:hint="eastAsia"/>
          <w:szCs w:val="22"/>
        </w:rPr>
        <w:t>既能</w:t>
      </w:r>
      <w:r w:rsidRPr="00D84FFA">
        <w:rPr>
          <w:rFonts w:ascii="SimSun" w:hAnsi="SimSun" w:hint="eastAsia"/>
          <w:szCs w:val="22"/>
        </w:rPr>
        <w:t>解决版权问题</w:t>
      </w:r>
      <w:r w:rsidR="00C81A63">
        <w:rPr>
          <w:rFonts w:ascii="SimSun" w:hAnsi="SimSun" w:hint="eastAsia"/>
          <w:szCs w:val="22"/>
        </w:rPr>
        <w:t>，又能</w:t>
      </w:r>
      <w:r w:rsidRPr="00D84FFA">
        <w:rPr>
          <w:rFonts w:ascii="SimSun" w:hAnsi="SimSun" w:hint="eastAsia"/>
          <w:szCs w:val="22"/>
        </w:rPr>
        <w:t>支持</w:t>
      </w:r>
      <w:r w:rsidR="00C81A63">
        <w:rPr>
          <w:rFonts w:ascii="SimSun" w:hAnsi="SimSun" w:hint="eastAsia"/>
          <w:szCs w:val="22"/>
        </w:rPr>
        <w:t>实现</w:t>
      </w:r>
      <w:r w:rsidRPr="00D84FFA">
        <w:rPr>
          <w:rFonts w:ascii="SimSun" w:hAnsi="SimSun" w:hint="eastAsia"/>
          <w:szCs w:val="22"/>
        </w:rPr>
        <w:t>机构使命所需</w:t>
      </w:r>
      <w:r w:rsidR="00C81A63">
        <w:rPr>
          <w:rFonts w:ascii="SimSun" w:hAnsi="SimSun" w:hint="eastAsia"/>
          <w:szCs w:val="22"/>
        </w:rPr>
        <w:t>的关于</w:t>
      </w:r>
      <w:r w:rsidR="00D35AA0">
        <w:rPr>
          <w:rFonts w:ascii="SimSun" w:hAnsi="SimSun" w:hint="eastAsia"/>
          <w:szCs w:val="22"/>
        </w:rPr>
        <w:t>预期获取的</w:t>
      </w:r>
      <w:r w:rsidR="00D35AA0" w:rsidRPr="00D84FFA">
        <w:rPr>
          <w:rFonts w:ascii="SimSun" w:hAnsi="SimSun" w:hint="eastAsia"/>
          <w:szCs w:val="22"/>
        </w:rPr>
        <w:t>全方位</w:t>
      </w:r>
      <w:r w:rsidRPr="00D84FFA">
        <w:rPr>
          <w:rFonts w:ascii="SimSun" w:hAnsi="SimSun" w:hint="eastAsia"/>
          <w:szCs w:val="22"/>
        </w:rPr>
        <w:t>法律或政策文本。</w:t>
      </w:r>
    </w:p>
    <w:p w14:paraId="475E7251" w14:textId="1E183E96" w:rsidR="00C019A0" w:rsidRPr="00D84FFA" w:rsidRDefault="00C81A63" w:rsidP="007668BF">
      <w:pPr>
        <w:spacing w:afterLines="50" w:after="120" w:line="340" w:lineRule="atLeast"/>
        <w:ind w:firstLineChars="200" w:firstLine="440"/>
        <w:jc w:val="both"/>
        <w:rPr>
          <w:rFonts w:ascii="SimSun" w:hAnsi="SimSun"/>
          <w:szCs w:val="22"/>
        </w:rPr>
      </w:pPr>
      <w:r>
        <w:rPr>
          <w:rFonts w:ascii="SimSun" w:hAnsi="SimSun" w:hint="eastAsia"/>
          <w:szCs w:val="22"/>
        </w:rPr>
        <w:t>要</w:t>
      </w:r>
      <w:r w:rsidR="00C019A0" w:rsidRPr="00D84FFA">
        <w:rPr>
          <w:rFonts w:ascii="SimSun" w:hAnsi="SimSun" w:hint="eastAsia"/>
          <w:szCs w:val="22"/>
        </w:rPr>
        <w:t>明确的是，附录中的图表作为本工具包</w:t>
      </w:r>
      <w:r>
        <w:rPr>
          <w:rFonts w:ascii="SimSun" w:hAnsi="SimSun" w:hint="eastAsia"/>
          <w:szCs w:val="22"/>
        </w:rPr>
        <w:t>的</w:t>
      </w:r>
      <w:r w:rsidR="00C019A0" w:rsidRPr="00D84FFA">
        <w:rPr>
          <w:rFonts w:ascii="SimSun" w:hAnsi="SimSun" w:hint="eastAsia"/>
          <w:szCs w:val="22"/>
        </w:rPr>
        <w:t>组成部分，旨在为成员国</w:t>
      </w:r>
      <w:r>
        <w:rPr>
          <w:rFonts w:ascii="SimSun" w:hAnsi="SimSun" w:hint="eastAsia"/>
          <w:szCs w:val="22"/>
        </w:rPr>
        <w:t>的</w:t>
      </w:r>
      <w:r w:rsidR="00C019A0" w:rsidRPr="00D84FFA">
        <w:rPr>
          <w:rFonts w:ascii="SimSun" w:hAnsi="SimSun" w:hint="eastAsia"/>
          <w:szCs w:val="22"/>
        </w:rPr>
        <w:t>起草者提供选择，但</w:t>
      </w:r>
      <w:r w:rsidR="004532C2">
        <w:rPr>
          <w:rFonts w:ascii="SimSun" w:hAnsi="SimSun" w:hint="eastAsia"/>
          <w:szCs w:val="22"/>
        </w:rPr>
        <w:t>是</w:t>
      </w:r>
      <w:r w:rsidR="00C019A0" w:rsidRPr="00D84FFA">
        <w:rPr>
          <w:rFonts w:ascii="SimSun" w:hAnsi="SimSun" w:hint="eastAsia"/>
          <w:szCs w:val="22"/>
        </w:rPr>
        <w:t>任何国家都不应</w:t>
      </w:r>
      <w:r w:rsidR="004532C2">
        <w:rPr>
          <w:rFonts w:ascii="SimSun" w:hAnsi="SimSun" w:hint="eastAsia"/>
          <w:szCs w:val="22"/>
        </w:rPr>
        <w:t>现实地</w:t>
      </w:r>
      <w:r w:rsidR="00C019A0" w:rsidRPr="00D84FFA">
        <w:rPr>
          <w:rFonts w:ascii="SimSun" w:hAnsi="SimSun" w:hint="eastAsia"/>
          <w:szCs w:val="22"/>
        </w:rPr>
        <w:t>考虑</w:t>
      </w:r>
      <w:r w:rsidR="004532C2">
        <w:rPr>
          <w:rFonts w:ascii="SimSun" w:hAnsi="SimSun" w:hint="eastAsia"/>
          <w:szCs w:val="22"/>
        </w:rPr>
        <w:t>在其</w:t>
      </w:r>
      <w:r w:rsidR="004532C2" w:rsidRPr="00D84FFA">
        <w:rPr>
          <w:rFonts w:ascii="SimSun" w:hAnsi="SimSun" w:hint="eastAsia"/>
          <w:szCs w:val="22"/>
        </w:rPr>
        <w:t>本国版权法</w:t>
      </w:r>
      <w:r w:rsidR="004532C2">
        <w:rPr>
          <w:rFonts w:ascii="SimSun" w:hAnsi="SimSun" w:hint="eastAsia"/>
          <w:szCs w:val="22"/>
        </w:rPr>
        <w:t>中纳入</w:t>
      </w:r>
      <w:r w:rsidR="00C019A0" w:rsidRPr="00D84FFA">
        <w:rPr>
          <w:rFonts w:ascii="SimSun" w:hAnsi="SimSun" w:hint="eastAsia"/>
          <w:szCs w:val="22"/>
        </w:rPr>
        <w:t>全部或大部分内容。理想情况下，</w:t>
      </w:r>
      <w:r w:rsidR="004532C2">
        <w:rPr>
          <w:rFonts w:ascii="SimSun" w:hAnsi="SimSun" w:hint="eastAsia"/>
          <w:szCs w:val="22"/>
        </w:rPr>
        <w:t>每个国家都应该利用</w:t>
      </w:r>
      <w:r w:rsidR="00C019A0" w:rsidRPr="00D84FFA">
        <w:rPr>
          <w:rFonts w:ascii="SimSun" w:hAnsi="SimSun" w:hint="eastAsia"/>
          <w:szCs w:val="22"/>
        </w:rPr>
        <w:t>本工具包</w:t>
      </w:r>
      <w:r w:rsidR="004532C2">
        <w:rPr>
          <w:rFonts w:ascii="SimSun" w:hAnsi="SimSun" w:hint="eastAsia"/>
          <w:szCs w:val="22"/>
        </w:rPr>
        <w:t>更</w:t>
      </w:r>
      <w:r w:rsidR="00C019A0" w:rsidRPr="00D84FFA">
        <w:rPr>
          <w:rFonts w:ascii="SimSun" w:hAnsi="SimSun" w:hint="eastAsia"/>
          <w:szCs w:val="22"/>
        </w:rPr>
        <w:t>深入</w:t>
      </w:r>
      <w:r w:rsidR="004532C2">
        <w:rPr>
          <w:rFonts w:ascii="SimSun" w:hAnsi="SimSun" w:hint="eastAsia"/>
          <w:szCs w:val="22"/>
        </w:rPr>
        <w:t>地</w:t>
      </w:r>
      <w:r w:rsidR="00C019A0" w:rsidRPr="00D84FFA">
        <w:rPr>
          <w:rFonts w:ascii="SimSun" w:hAnsi="SimSun" w:hint="eastAsia"/>
          <w:szCs w:val="22"/>
        </w:rPr>
        <w:t>了解可选方案，并起草最契合</w:t>
      </w:r>
      <w:r w:rsidR="004532C2">
        <w:rPr>
          <w:rFonts w:ascii="SimSun" w:hAnsi="SimSun" w:hint="eastAsia"/>
          <w:szCs w:val="22"/>
        </w:rPr>
        <w:t>其</w:t>
      </w:r>
      <w:r w:rsidR="00C019A0" w:rsidRPr="00D84FFA">
        <w:rPr>
          <w:rFonts w:ascii="SimSun" w:hAnsi="SimSun" w:hint="eastAsia"/>
          <w:szCs w:val="22"/>
        </w:rPr>
        <w:t>本国具体需求</w:t>
      </w:r>
      <w:r w:rsidR="004532C2">
        <w:rPr>
          <w:rFonts w:ascii="SimSun" w:hAnsi="SimSun" w:hint="eastAsia"/>
          <w:szCs w:val="22"/>
        </w:rPr>
        <w:t>和</w:t>
      </w:r>
      <w:r w:rsidR="00C019A0" w:rsidRPr="00D84FFA">
        <w:rPr>
          <w:rFonts w:ascii="SimSun" w:hAnsi="SimSun" w:hint="eastAsia"/>
          <w:szCs w:val="22"/>
        </w:rPr>
        <w:t>优先事项的法律。</w:t>
      </w:r>
    </w:p>
    <w:p w14:paraId="7B54FE80" w14:textId="63F007D3" w:rsidR="00C019A0" w:rsidRPr="00D84FFA" w:rsidRDefault="004532C2" w:rsidP="00EB41EE">
      <w:pPr>
        <w:pStyle w:val="Level2"/>
        <w:spacing w:afterLines="50" w:after="120" w:line="340" w:lineRule="atLeast"/>
        <w:jc w:val="both"/>
        <w:rPr>
          <w:rFonts w:ascii="SimSun" w:eastAsia="SimSun" w:hAnsi="SimSun"/>
          <w:lang w:eastAsia="zh-CN"/>
        </w:rPr>
      </w:pPr>
      <w:bookmarkStart w:id="56" w:name="_Toc230185203"/>
      <w:r>
        <w:rPr>
          <w:rFonts w:ascii="SimSun" w:eastAsia="SimSun" w:hAnsi="SimSun" w:hint="eastAsia"/>
          <w:lang w:eastAsia="zh-CN"/>
        </w:rPr>
        <w:t>起草</w:t>
      </w:r>
      <w:r w:rsidR="00C019A0" w:rsidRPr="00D84FFA">
        <w:rPr>
          <w:rFonts w:ascii="SimSun" w:eastAsia="SimSun" w:hAnsi="SimSun" w:hint="eastAsia"/>
          <w:lang w:eastAsia="zh-CN"/>
        </w:rPr>
        <w:t>法规</w:t>
      </w:r>
      <w:r>
        <w:rPr>
          <w:rFonts w:ascii="SimSun" w:eastAsia="SimSun" w:hAnsi="SimSun" w:hint="eastAsia"/>
          <w:lang w:eastAsia="zh-CN"/>
        </w:rPr>
        <w:t>范本</w:t>
      </w:r>
      <w:bookmarkEnd w:id="56"/>
    </w:p>
    <w:p w14:paraId="51D4673F" w14:textId="0E265885" w:rsidR="00C019A0" w:rsidRPr="00D84FFA" w:rsidRDefault="00C019A0" w:rsidP="007668BF">
      <w:pPr>
        <w:spacing w:afterLines="50" w:after="120" w:line="340" w:lineRule="atLeast"/>
        <w:ind w:firstLineChars="200" w:firstLine="440"/>
        <w:jc w:val="both"/>
        <w:rPr>
          <w:rFonts w:ascii="SimSun" w:hAnsi="SimSun"/>
          <w:szCs w:val="22"/>
        </w:rPr>
      </w:pPr>
      <w:r w:rsidRPr="004532C2">
        <w:rPr>
          <w:rFonts w:ascii="SimSun" w:hAnsi="SimSun" w:hint="eastAsia"/>
          <w:szCs w:val="22"/>
        </w:rPr>
        <w:t>《保存</w:t>
      </w:r>
      <w:r w:rsidR="004532C2" w:rsidRPr="004532C2">
        <w:rPr>
          <w:rFonts w:ascii="SimSun" w:hAnsi="SimSun" w:hint="eastAsia"/>
          <w:szCs w:val="22"/>
        </w:rPr>
        <w:t>问题</w:t>
      </w:r>
      <w:r w:rsidRPr="004532C2">
        <w:rPr>
          <w:rFonts w:ascii="SimSun" w:hAnsi="SimSun" w:hint="eastAsia"/>
          <w:szCs w:val="22"/>
        </w:rPr>
        <w:t>工具包》</w:t>
      </w:r>
      <w:r w:rsidRPr="00D84FFA">
        <w:rPr>
          <w:rFonts w:ascii="SimSun" w:hAnsi="SimSun" w:hint="eastAsia"/>
          <w:szCs w:val="22"/>
        </w:rPr>
        <w:t>详细阐述了制定</w:t>
      </w:r>
      <w:r w:rsidR="004532C2">
        <w:rPr>
          <w:rFonts w:ascii="SimSun" w:hAnsi="SimSun" w:hint="eastAsia"/>
          <w:szCs w:val="22"/>
        </w:rPr>
        <w:t>一项</w:t>
      </w:r>
      <w:r w:rsidRPr="00D84FFA">
        <w:rPr>
          <w:rFonts w:ascii="SimSun" w:hAnsi="SimSun" w:hint="eastAsia"/>
          <w:szCs w:val="22"/>
        </w:rPr>
        <w:t>法定例外的流程，旨在支持保存工作并兼顾</w:t>
      </w:r>
      <w:r w:rsidR="004532C2">
        <w:rPr>
          <w:rFonts w:ascii="SimSun" w:hAnsi="SimSun" w:hint="eastAsia"/>
          <w:szCs w:val="22"/>
        </w:rPr>
        <w:t>不同</w:t>
      </w:r>
      <w:r w:rsidRPr="00D84FFA">
        <w:rPr>
          <w:rFonts w:ascii="SimSun" w:hAnsi="SimSun" w:hint="eastAsia"/>
          <w:szCs w:val="22"/>
        </w:rPr>
        <w:t>利益</w:t>
      </w:r>
      <w:r w:rsidR="004532C2">
        <w:rPr>
          <w:rFonts w:ascii="SimSun" w:hAnsi="SimSun" w:hint="eastAsia"/>
          <w:szCs w:val="22"/>
        </w:rPr>
        <w:t>攸关</w:t>
      </w:r>
      <w:r w:rsidRPr="00D84FFA">
        <w:rPr>
          <w:rFonts w:ascii="SimSun" w:hAnsi="SimSun" w:hint="eastAsia"/>
          <w:szCs w:val="22"/>
        </w:rPr>
        <w:t>方的诉求。正如本工具包所强调</w:t>
      </w:r>
      <w:r w:rsidR="004532C2">
        <w:rPr>
          <w:rFonts w:ascii="SimSun" w:hAnsi="SimSun" w:hint="eastAsia"/>
          <w:szCs w:val="22"/>
        </w:rPr>
        <w:t>的</w:t>
      </w:r>
      <w:r w:rsidRPr="00D84FFA">
        <w:rPr>
          <w:rFonts w:ascii="SimSun" w:hAnsi="SimSun" w:hint="eastAsia"/>
          <w:szCs w:val="22"/>
        </w:rPr>
        <w:t>，使用</w:t>
      </w:r>
      <w:r w:rsidRPr="004532C2">
        <w:rPr>
          <w:rFonts w:ascii="SimSun" w:hAnsi="SimSun" w:hint="eastAsia"/>
          <w:szCs w:val="22"/>
        </w:rPr>
        <w:t>《保存</w:t>
      </w:r>
      <w:r w:rsidR="004532C2" w:rsidRPr="004532C2">
        <w:rPr>
          <w:rFonts w:ascii="SimSun" w:hAnsi="SimSun" w:hint="eastAsia"/>
          <w:szCs w:val="22"/>
        </w:rPr>
        <w:t>问题</w:t>
      </w:r>
      <w:r w:rsidRPr="004532C2">
        <w:rPr>
          <w:rFonts w:ascii="SimSun" w:hAnsi="SimSun" w:hint="eastAsia"/>
          <w:szCs w:val="22"/>
        </w:rPr>
        <w:t>工具包》的</w:t>
      </w:r>
      <w:r w:rsidRPr="00D84FFA">
        <w:rPr>
          <w:rFonts w:ascii="SimSun" w:hAnsi="SimSun" w:hint="eastAsia"/>
          <w:szCs w:val="22"/>
        </w:rPr>
        <w:t>起草者</w:t>
      </w:r>
      <w:r w:rsidR="004532C2">
        <w:rPr>
          <w:rFonts w:ascii="SimSun" w:hAnsi="SimSun" w:hint="eastAsia"/>
          <w:szCs w:val="22"/>
        </w:rPr>
        <w:t>可以</w:t>
      </w:r>
      <w:r w:rsidRPr="00D84FFA">
        <w:rPr>
          <w:rFonts w:ascii="SimSun" w:hAnsi="SimSun" w:hint="eastAsia"/>
          <w:szCs w:val="22"/>
        </w:rPr>
        <w:t>自主选择法规</w:t>
      </w:r>
      <w:r w:rsidR="004532C2">
        <w:rPr>
          <w:rFonts w:ascii="SimSun" w:hAnsi="SimSun" w:hint="eastAsia"/>
          <w:szCs w:val="22"/>
        </w:rPr>
        <w:t>的</w:t>
      </w:r>
      <w:r w:rsidRPr="00D84FFA">
        <w:rPr>
          <w:rFonts w:ascii="SimSun" w:hAnsi="SimSun" w:hint="eastAsia"/>
          <w:szCs w:val="22"/>
        </w:rPr>
        <w:t>内容及具体措辞。该工具包包含详尽的法规</w:t>
      </w:r>
      <w:r w:rsidR="001E76AD">
        <w:rPr>
          <w:rFonts w:ascii="SimSun" w:hAnsi="SimSun" w:hint="eastAsia"/>
          <w:szCs w:val="22"/>
        </w:rPr>
        <w:t>范例</w:t>
      </w:r>
      <w:r w:rsidRPr="00D84FFA">
        <w:rPr>
          <w:rFonts w:ascii="SimSun" w:hAnsi="SimSun" w:hint="eastAsia"/>
          <w:szCs w:val="22"/>
        </w:rPr>
        <w:t>，展示</w:t>
      </w:r>
      <w:r w:rsidR="004532C2">
        <w:rPr>
          <w:rFonts w:ascii="SimSun" w:hAnsi="SimSun" w:hint="eastAsia"/>
          <w:szCs w:val="22"/>
        </w:rPr>
        <w:t>了</w:t>
      </w:r>
      <w:r w:rsidRPr="00D84FFA">
        <w:rPr>
          <w:rFonts w:ascii="SimSun" w:hAnsi="SimSun" w:hint="eastAsia"/>
          <w:szCs w:val="22"/>
        </w:rPr>
        <w:t>如何将必要要素整合</w:t>
      </w:r>
      <w:r w:rsidR="004532C2">
        <w:rPr>
          <w:rFonts w:ascii="SimSun" w:hAnsi="SimSun" w:hint="eastAsia"/>
          <w:szCs w:val="22"/>
        </w:rPr>
        <w:t>到</w:t>
      </w:r>
      <w:r w:rsidRPr="00D84FFA">
        <w:rPr>
          <w:rFonts w:ascii="SimSun" w:hAnsi="SimSun" w:hint="eastAsia"/>
          <w:szCs w:val="22"/>
        </w:rPr>
        <w:t>版权法</w:t>
      </w:r>
      <w:r w:rsidR="004532C2">
        <w:rPr>
          <w:rFonts w:ascii="SimSun" w:hAnsi="SimSun" w:hint="eastAsia"/>
          <w:szCs w:val="22"/>
        </w:rPr>
        <w:t>的一项</w:t>
      </w:r>
      <w:r w:rsidRPr="00D84FFA">
        <w:rPr>
          <w:rFonts w:ascii="SimSun" w:hAnsi="SimSun" w:hint="eastAsia"/>
          <w:szCs w:val="22"/>
        </w:rPr>
        <w:t>条款</w:t>
      </w:r>
      <w:r w:rsidR="004532C2">
        <w:rPr>
          <w:rFonts w:ascii="SimSun" w:hAnsi="SimSun" w:hint="eastAsia"/>
          <w:szCs w:val="22"/>
        </w:rPr>
        <w:t>中</w:t>
      </w:r>
      <w:r w:rsidRPr="00D84FFA">
        <w:rPr>
          <w:rFonts w:ascii="SimSun" w:hAnsi="SimSun" w:hint="eastAsia"/>
          <w:szCs w:val="22"/>
        </w:rPr>
        <w:t>。</w:t>
      </w:r>
      <w:r w:rsidR="000C0866">
        <w:rPr>
          <w:rFonts w:ascii="SimSun" w:hAnsi="SimSun" w:hint="eastAsia"/>
          <w:szCs w:val="22"/>
        </w:rPr>
        <w:t>本版</w:t>
      </w:r>
      <w:r w:rsidRPr="004532C2">
        <w:rPr>
          <w:rFonts w:ascii="SimSun" w:hAnsi="SimSun" w:hint="eastAsia"/>
          <w:szCs w:val="22"/>
        </w:rPr>
        <w:t>《</w:t>
      </w:r>
      <w:r w:rsidR="004532C2" w:rsidRPr="004532C2">
        <w:rPr>
          <w:rFonts w:ascii="SimSun" w:hAnsi="SimSun" w:hint="eastAsia"/>
          <w:szCs w:val="22"/>
        </w:rPr>
        <w:t>获取问题</w:t>
      </w:r>
      <w:r w:rsidRPr="004532C2">
        <w:rPr>
          <w:rFonts w:ascii="SimSun" w:hAnsi="SimSun" w:hint="eastAsia"/>
          <w:szCs w:val="22"/>
        </w:rPr>
        <w:t>工具包》</w:t>
      </w:r>
      <w:r w:rsidRPr="00D84FFA">
        <w:rPr>
          <w:rFonts w:ascii="SimSun" w:hAnsi="SimSun" w:hint="eastAsia"/>
          <w:szCs w:val="22"/>
        </w:rPr>
        <w:t>提供</w:t>
      </w:r>
      <w:r w:rsidR="004532C2">
        <w:rPr>
          <w:rFonts w:ascii="SimSun" w:hAnsi="SimSun" w:hint="eastAsia"/>
          <w:szCs w:val="22"/>
        </w:rPr>
        <w:t>了</w:t>
      </w:r>
      <w:r w:rsidRPr="00D84FFA">
        <w:rPr>
          <w:rFonts w:ascii="SimSun" w:hAnsi="SimSun" w:hint="eastAsia"/>
          <w:szCs w:val="22"/>
        </w:rPr>
        <w:t>包含</w:t>
      </w:r>
      <w:r w:rsidR="004532C2">
        <w:rPr>
          <w:rFonts w:ascii="SimSun" w:hAnsi="SimSun" w:hint="eastAsia"/>
          <w:szCs w:val="22"/>
        </w:rPr>
        <w:t>部分获取</w:t>
      </w:r>
      <w:r w:rsidRPr="00D84FFA">
        <w:rPr>
          <w:rFonts w:ascii="SimSun" w:hAnsi="SimSun" w:hint="eastAsia"/>
          <w:szCs w:val="22"/>
        </w:rPr>
        <w:t>条款的法规</w:t>
      </w:r>
      <w:r w:rsidR="001A49F2">
        <w:rPr>
          <w:rFonts w:ascii="SimSun" w:hAnsi="SimSun" w:hint="eastAsia"/>
          <w:szCs w:val="22"/>
        </w:rPr>
        <w:t>范例</w:t>
      </w:r>
      <w:r w:rsidRPr="00D84FFA">
        <w:rPr>
          <w:rFonts w:ascii="SimSun" w:hAnsi="SimSun" w:hint="eastAsia"/>
          <w:szCs w:val="22"/>
        </w:rPr>
        <w:t>。</w:t>
      </w:r>
    </w:p>
    <w:p w14:paraId="2A7D8D33" w14:textId="0D83A3CE" w:rsidR="00C019A0"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下文</w:t>
      </w:r>
      <w:r w:rsidR="00395D54">
        <w:rPr>
          <w:rFonts w:ascii="SimSun" w:hAnsi="SimSun" w:hint="eastAsia"/>
          <w:szCs w:val="22"/>
        </w:rPr>
        <w:t>的</w:t>
      </w:r>
      <w:r w:rsidRPr="00D84FFA">
        <w:rPr>
          <w:rFonts w:ascii="SimSun" w:hAnsi="SimSun" w:hint="eastAsia"/>
          <w:szCs w:val="22"/>
        </w:rPr>
        <w:t>法规</w:t>
      </w:r>
      <w:r w:rsidR="001E76AD">
        <w:rPr>
          <w:rFonts w:ascii="SimSun" w:hAnsi="SimSun" w:hint="eastAsia"/>
          <w:szCs w:val="22"/>
        </w:rPr>
        <w:t>范例</w:t>
      </w:r>
      <w:r w:rsidRPr="00D84FFA">
        <w:rPr>
          <w:rFonts w:ascii="SimSun" w:hAnsi="SimSun" w:hint="eastAsia"/>
          <w:szCs w:val="22"/>
        </w:rPr>
        <w:t>以</w:t>
      </w:r>
      <w:r w:rsidRPr="00395D54">
        <w:rPr>
          <w:rFonts w:ascii="SimSun" w:hAnsi="SimSun" w:hint="eastAsia"/>
          <w:szCs w:val="22"/>
        </w:rPr>
        <w:t>《保存</w:t>
      </w:r>
      <w:r w:rsidR="00395D54">
        <w:rPr>
          <w:rFonts w:ascii="SimSun" w:hAnsi="SimSun" w:hint="eastAsia"/>
          <w:szCs w:val="22"/>
        </w:rPr>
        <w:t>问题</w:t>
      </w:r>
      <w:r w:rsidRPr="00395D54">
        <w:rPr>
          <w:rFonts w:ascii="SimSun" w:hAnsi="SimSun" w:hint="eastAsia"/>
          <w:szCs w:val="22"/>
        </w:rPr>
        <w:t>工具包》</w:t>
      </w:r>
      <w:r w:rsidRPr="00D84FFA">
        <w:rPr>
          <w:rFonts w:ascii="SimSun" w:hAnsi="SimSun" w:hint="eastAsia"/>
          <w:szCs w:val="22"/>
        </w:rPr>
        <w:t>中的范例为基础。本工具包在此基础上增补了</w:t>
      </w:r>
      <w:r w:rsidR="0076320C">
        <w:rPr>
          <w:rFonts w:ascii="SimSun" w:hAnsi="SimSun" w:hint="eastAsia"/>
          <w:szCs w:val="22"/>
        </w:rPr>
        <w:t>特别适用于</w:t>
      </w:r>
      <w:r w:rsidR="00487D28">
        <w:rPr>
          <w:rFonts w:ascii="SimSun" w:hAnsi="SimSun" w:hint="eastAsia"/>
          <w:szCs w:val="22"/>
        </w:rPr>
        <w:t>提升</w:t>
      </w:r>
      <w:r w:rsidR="0076320C">
        <w:rPr>
          <w:rFonts w:ascii="SimSun" w:hAnsi="SimSun" w:hint="eastAsia"/>
          <w:szCs w:val="22"/>
        </w:rPr>
        <w:t>获取</w:t>
      </w:r>
      <w:r w:rsidR="00487D28">
        <w:rPr>
          <w:rFonts w:ascii="SimSun" w:hAnsi="SimSun" w:hint="eastAsia"/>
          <w:szCs w:val="22"/>
        </w:rPr>
        <w:t>可能性</w:t>
      </w:r>
      <w:r w:rsidR="0076320C">
        <w:rPr>
          <w:rFonts w:ascii="SimSun" w:hAnsi="SimSun" w:hint="eastAsia"/>
          <w:szCs w:val="22"/>
        </w:rPr>
        <w:t>的</w:t>
      </w:r>
      <w:r w:rsidRPr="00D84FFA">
        <w:rPr>
          <w:rFonts w:ascii="SimSun" w:hAnsi="SimSun" w:hint="eastAsia"/>
          <w:szCs w:val="22"/>
        </w:rPr>
        <w:t>若干</w:t>
      </w:r>
      <w:r w:rsidR="0076320C">
        <w:rPr>
          <w:rFonts w:ascii="SimSun" w:hAnsi="SimSun" w:hint="eastAsia"/>
          <w:szCs w:val="22"/>
        </w:rPr>
        <w:t>条款</w:t>
      </w:r>
      <w:r w:rsidRPr="00D84FFA">
        <w:rPr>
          <w:rFonts w:ascii="SimSun" w:hAnsi="SimSun" w:hint="eastAsia"/>
          <w:szCs w:val="22"/>
        </w:rPr>
        <w:t>，</w:t>
      </w:r>
      <w:r w:rsidR="00FB7DB7">
        <w:rPr>
          <w:rFonts w:ascii="SimSun" w:hAnsi="SimSun" w:hint="eastAsia"/>
          <w:szCs w:val="22"/>
        </w:rPr>
        <w:t>并</w:t>
      </w:r>
      <w:r w:rsidRPr="00D84FFA">
        <w:rPr>
          <w:rFonts w:ascii="SimSun" w:hAnsi="SimSun" w:hint="eastAsia"/>
          <w:szCs w:val="22"/>
        </w:rPr>
        <w:t>包含保护权利人利益的限制</w:t>
      </w:r>
      <w:r w:rsidR="00FB7DB7">
        <w:rPr>
          <w:rFonts w:ascii="SimSun" w:hAnsi="SimSun" w:hint="eastAsia"/>
          <w:szCs w:val="22"/>
        </w:rPr>
        <w:t>和</w:t>
      </w:r>
      <w:r w:rsidRPr="00D84FFA">
        <w:rPr>
          <w:rFonts w:ascii="SimSun" w:hAnsi="SimSun" w:hint="eastAsia"/>
          <w:szCs w:val="22"/>
        </w:rPr>
        <w:t>保障措施。</w:t>
      </w:r>
      <w:r w:rsidR="00267A70" w:rsidRPr="00267A70">
        <w:rPr>
          <w:rFonts w:ascii="SimSun" w:hAnsi="SimSun" w:hint="eastAsia"/>
          <w:szCs w:val="22"/>
        </w:rPr>
        <w:t>虽然下文的</w:t>
      </w:r>
      <w:r w:rsidR="001A49F2">
        <w:rPr>
          <w:rFonts w:ascii="SimSun" w:hAnsi="SimSun" w:hint="eastAsia"/>
          <w:szCs w:val="22"/>
        </w:rPr>
        <w:t>范例</w:t>
      </w:r>
      <w:r w:rsidR="00267A70" w:rsidRPr="00267A70">
        <w:rPr>
          <w:rFonts w:ascii="SimSun" w:hAnsi="SimSun" w:hint="eastAsia"/>
          <w:szCs w:val="22"/>
        </w:rPr>
        <w:t>是根据工具包流程制定的，并已由成员国和相关利益</w:t>
      </w:r>
      <w:r w:rsidR="005570F5">
        <w:rPr>
          <w:rFonts w:ascii="SimSun" w:hAnsi="SimSun" w:hint="eastAsia"/>
          <w:szCs w:val="22"/>
        </w:rPr>
        <w:t>攸关</w:t>
      </w:r>
      <w:r w:rsidR="00267A70" w:rsidRPr="00267A70">
        <w:rPr>
          <w:rFonts w:ascii="SimSun" w:hAnsi="SimSun" w:hint="eastAsia"/>
          <w:szCs w:val="22"/>
        </w:rPr>
        <w:t>方进行了全面审查，但需注意的是，此处的</w:t>
      </w:r>
      <w:r w:rsidR="00901801">
        <w:rPr>
          <w:rFonts w:ascii="SimSun" w:hAnsi="SimSun" w:hint="eastAsia"/>
          <w:szCs w:val="22"/>
        </w:rPr>
        <w:t>基础</w:t>
      </w:r>
      <w:r w:rsidR="00267A70" w:rsidRPr="00267A70">
        <w:rPr>
          <w:rFonts w:ascii="SimSun" w:hAnsi="SimSun" w:hint="eastAsia"/>
          <w:szCs w:val="22"/>
        </w:rPr>
        <w:t>保存示例及其修改内容并非作为范本呈现。它们实际上代表了各国在制定版权法</w:t>
      </w:r>
      <w:r w:rsidR="00146918">
        <w:rPr>
          <w:rFonts w:ascii="SimSun" w:hAnsi="SimSun" w:hint="eastAsia"/>
          <w:szCs w:val="22"/>
        </w:rPr>
        <w:t>的</w:t>
      </w:r>
      <w:r w:rsidR="00267A70" w:rsidRPr="00267A70">
        <w:rPr>
          <w:rFonts w:ascii="SimSun" w:hAnsi="SimSun" w:hint="eastAsia"/>
          <w:szCs w:val="22"/>
        </w:rPr>
        <w:t>这一方面时可能做出的选择。</w:t>
      </w:r>
    </w:p>
    <w:p w14:paraId="2D9EAFA6" w14:textId="2D169396" w:rsidR="001E1F32" w:rsidRPr="00FD4D84" w:rsidRDefault="001E1F32" w:rsidP="007668BF">
      <w:pPr>
        <w:spacing w:afterLines="50" w:after="120" w:line="340" w:lineRule="atLeast"/>
        <w:ind w:firstLineChars="200" w:firstLine="440"/>
        <w:jc w:val="both"/>
        <w:rPr>
          <w:rFonts w:ascii="SimSun" w:hAnsi="SimSun"/>
          <w:szCs w:val="22"/>
        </w:rPr>
      </w:pPr>
      <w:r w:rsidRPr="001E1F32">
        <w:rPr>
          <w:rFonts w:ascii="SimSun" w:hAnsi="SimSun"/>
          <w:noProof/>
          <w:szCs w:val="22"/>
        </w:rPr>
        <w:lastRenderedPageBreak/>
        <mc:AlternateContent>
          <mc:Choice Requires="wps">
            <w:drawing>
              <wp:anchor distT="45720" distB="45720" distL="114300" distR="114300" simplePos="0" relativeHeight="251658241" behindDoc="0" locked="0" layoutInCell="1" allowOverlap="1" wp14:anchorId="1DB8BA45" wp14:editId="3AAF1F36">
                <wp:simplePos x="0" y="0"/>
                <wp:positionH relativeFrom="page">
                  <wp:posOffset>5135245</wp:posOffset>
                </wp:positionH>
                <wp:positionV relativeFrom="paragraph">
                  <wp:posOffset>2437765</wp:posOffset>
                </wp:positionV>
                <wp:extent cx="2252980" cy="1404620"/>
                <wp:effectExtent l="0" t="0" r="139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404620"/>
                        </a:xfrm>
                        <a:prstGeom prst="rect">
                          <a:avLst/>
                        </a:prstGeom>
                        <a:solidFill>
                          <a:srgbClr val="FFFFFF"/>
                        </a:solidFill>
                        <a:ln w="9525">
                          <a:solidFill>
                            <a:srgbClr val="000000"/>
                          </a:solidFill>
                          <a:miter lim="800000"/>
                          <a:headEnd/>
                          <a:tailEnd/>
                        </a:ln>
                      </wps:spPr>
                      <wps:txbx>
                        <w:txbxContent>
                          <w:p w14:paraId="40A03E53" w14:textId="5D16378B" w:rsidR="001E1F32" w:rsidRPr="00DD3256" w:rsidRDefault="002D1A1B" w:rsidP="001E1F32">
                            <w:pPr>
                              <w:rPr>
                                <w:b/>
                                <w:bCs/>
                                <w:color w:val="00B050"/>
                                <w:sz w:val="20"/>
                              </w:rPr>
                            </w:pPr>
                            <w:r w:rsidRPr="002D1A1B">
                              <w:rPr>
                                <w:rFonts w:hint="eastAsia"/>
                                <w:b/>
                                <w:bCs/>
                                <w:color w:val="00B050"/>
                                <w:sz w:val="20"/>
                              </w:rPr>
                              <w:t>序言措辞</w:t>
                            </w:r>
                          </w:p>
                          <w:p w14:paraId="2311A0AC" w14:textId="5AF34A4B" w:rsidR="001E1F32" w:rsidRPr="001E1F32" w:rsidRDefault="002D1A1B" w:rsidP="002D1A1B">
                            <w:pPr>
                              <w:jc w:val="both"/>
                              <w:rPr>
                                <w:sz w:val="20"/>
                              </w:rPr>
                            </w:pPr>
                            <w:r w:rsidRPr="002D1A1B">
                              <w:rPr>
                                <w:rFonts w:hint="eastAsia"/>
                                <w:sz w:val="20"/>
                              </w:rPr>
                              <w:t>在法律开头即明确指出，其目的是为了便利公众获取相关作品。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B8BA45" id="_x0000_s1027" type="#_x0000_t202" style="position:absolute;left:0;text-align:left;margin-left:404.35pt;margin-top:191.95pt;width:177.4pt;height:110.6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">
                <v:textbox style="mso-fit-shape-to-text:t">
                  <w:txbxContent>
                    <w:p w14:paraId="40A03E53" w14:textId="5D16378B" w:rsidR="001E1F32" w:rsidRPr="00DD3256" w:rsidRDefault="002D1A1B" w:rsidP="001E1F32">
                      <w:pPr>
                        <w:rPr>
                          <w:b/>
                          <w:bCs/>
                          <w:color w:val="00B050"/>
                          <w:sz w:val="20"/>
                        </w:rPr>
                      </w:pPr>
                      <w:r w:rsidRPr="002D1A1B">
                        <w:rPr>
                          <w:rFonts w:hint="eastAsia"/>
                          <w:b/>
                          <w:bCs/>
                          <w:color w:val="00B050"/>
                          <w:sz w:val="20"/>
                        </w:rPr>
                        <w:t>序言措辞</w:t>
                      </w:r>
                    </w:p>
                    <w:p w14:paraId="2311A0AC" w14:textId="5AF34A4B" w:rsidR="001E1F32" w:rsidRPr="001E1F32" w:rsidRDefault="002D1A1B" w:rsidP="002D1A1B">
                      <w:pPr>
                        <w:jc w:val="both"/>
                        <w:rPr>
                          <w:sz w:val="20"/>
                        </w:rPr>
                      </w:pPr>
                      <w:r w:rsidRPr="002D1A1B">
                        <w:rPr>
                          <w:rFonts w:hint="eastAsia"/>
                          <w:sz w:val="20"/>
                        </w:rPr>
                        <w:t>在法律开头即明确指出，其目的是为了便利公众获取相关作品。</w:t>
                      </w:r>
                    </w:p>
                  </w:txbxContent>
                </v:textbox>
                <w10:wrap type="square" anchorx="page"/>
              </v:shape>
            </w:pict>
          </mc:Fallback>
        </mc:AlternateContent>
      </w:r>
    </w:p>
    <w:tbl>
      <w:tblPr>
        <w:tblStyle w:val="TableGrid"/>
        <w:tblW w:w="0" w:type="auto"/>
        <w:tblInd w:w="-185" w:type="dxa"/>
        <w:tblLook w:val="04A0" w:firstRow="1" w:lastRow="0" w:firstColumn="1" w:lastColumn="0" w:noHBand="0" w:noVBand="1"/>
      </w:tblPr>
      <w:tblGrid>
        <w:gridCol w:w="6570"/>
      </w:tblGrid>
      <w:tr w:rsidR="00C019A0" w:rsidRPr="00D84FFA" w14:paraId="1BA050F1" w14:textId="77777777" w:rsidTr="008069EB">
        <w:trPr>
          <w:trHeight w:val="276"/>
        </w:trPr>
        <w:tc>
          <w:tcPr>
            <w:tcW w:w="6570" w:type="dxa"/>
          </w:tcPr>
          <w:p w14:paraId="3BC55024" w14:textId="732330C7" w:rsidR="00C019A0" w:rsidRPr="00487D28" w:rsidRDefault="00D04A4B" w:rsidP="00EB41EE">
            <w:pPr>
              <w:spacing w:afterLines="50" w:after="120" w:line="340" w:lineRule="atLeast"/>
              <w:jc w:val="both"/>
              <w:rPr>
                <w:rFonts w:ascii="SimSun" w:eastAsia="SimSun" w:hAnsi="SimSun"/>
                <w:b/>
              </w:rPr>
            </w:pPr>
            <w:r w:rsidRPr="00487D28">
              <w:rPr>
                <w:rFonts w:ascii="SimSun" w:eastAsia="SimSun" w:hAnsi="SimSun" w:cs="Microsoft YaHei" w:hint="eastAsia"/>
                <w:b/>
              </w:rPr>
              <w:t>构建和</w:t>
            </w:r>
            <w:r w:rsidR="00C019A0" w:rsidRPr="00487D28">
              <w:rPr>
                <w:rFonts w:ascii="SimSun" w:eastAsia="SimSun" w:hAnsi="SimSun" w:hint="eastAsia"/>
                <w:b/>
              </w:rPr>
              <w:t>起草法规</w:t>
            </w:r>
          </w:p>
        </w:tc>
      </w:tr>
      <w:tr w:rsidR="00C019A0" w:rsidRPr="00D84FFA" w14:paraId="1C3F86E9" w14:textId="77777777" w:rsidTr="008069EB">
        <w:trPr>
          <w:trHeight w:val="276"/>
        </w:trPr>
        <w:tc>
          <w:tcPr>
            <w:tcW w:w="6570" w:type="dxa"/>
          </w:tcPr>
          <w:p w14:paraId="7AB82D6E" w14:textId="77777777" w:rsidR="00C019A0" w:rsidRPr="004252E4" w:rsidRDefault="00C019A0" w:rsidP="00EB41EE">
            <w:pPr>
              <w:spacing w:afterLines="50" w:after="120" w:line="340" w:lineRule="atLeast"/>
              <w:jc w:val="both"/>
              <w:rPr>
                <w:rFonts w:ascii="KaiTi" w:eastAsia="KaiTi" w:hAnsi="KaiTi"/>
                <w:iCs/>
              </w:rPr>
            </w:pPr>
            <w:r w:rsidRPr="004252E4">
              <w:rPr>
                <w:rFonts w:ascii="KaiTi" w:eastAsia="KaiTi" w:hAnsi="KaiTi" w:hint="eastAsia"/>
                <w:iCs/>
              </w:rPr>
              <w:t>注：</w:t>
            </w:r>
          </w:p>
          <w:p w14:paraId="3BCC0097" w14:textId="64362E9B" w:rsidR="00C019A0" w:rsidRPr="00D84FFA" w:rsidRDefault="00C019A0" w:rsidP="00201A9A">
            <w:pPr>
              <w:spacing w:afterLines="50" w:after="120" w:line="340" w:lineRule="atLeast"/>
              <w:ind w:firstLineChars="200" w:firstLine="440"/>
              <w:jc w:val="both"/>
              <w:rPr>
                <w:rFonts w:ascii="SimSun" w:hAnsi="SimSun"/>
              </w:rPr>
            </w:pPr>
            <w:r w:rsidRPr="004252E4">
              <w:rPr>
                <w:rFonts w:ascii="KaiTi" w:eastAsia="KaiTi" w:hAnsi="KaiTi" w:hint="eastAsia"/>
                <w:iCs/>
              </w:rPr>
              <w:t>下文</w:t>
            </w:r>
            <w:r w:rsidR="001E76AD">
              <w:rPr>
                <w:rFonts w:ascii="KaiTi" w:eastAsia="KaiTi" w:hAnsi="KaiTi" w:hint="eastAsia"/>
                <w:iCs/>
              </w:rPr>
              <w:t>法规</w:t>
            </w:r>
            <w:r w:rsidRPr="004252E4">
              <w:rPr>
                <w:rFonts w:ascii="KaiTi" w:eastAsia="KaiTi" w:hAnsi="KaiTi" w:hint="eastAsia"/>
                <w:iCs/>
              </w:rPr>
              <w:t>草案</w:t>
            </w:r>
            <w:r w:rsidR="004252E4">
              <w:rPr>
                <w:rFonts w:ascii="KaiTi" w:eastAsia="KaiTi" w:hAnsi="KaiTi" w:hint="eastAsia"/>
                <w:iCs/>
              </w:rPr>
              <w:t>是</w:t>
            </w:r>
            <w:r w:rsidR="00723288">
              <w:rPr>
                <w:rFonts w:ascii="KaiTi" w:eastAsia="KaiTi" w:hAnsi="KaiTi" w:hint="eastAsia"/>
                <w:iCs/>
              </w:rPr>
              <w:t>先前</w:t>
            </w:r>
            <w:r w:rsidR="004252E4">
              <w:rPr>
                <w:rFonts w:ascii="KaiTi" w:eastAsia="KaiTi" w:hAnsi="KaiTi" w:hint="eastAsia"/>
                <w:iCs/>
              </w:rPr>
              <w:t>产权组织《</w:t>
            </w:r>
            <w:r w:rsidRPr="004252E4">
              <w:rPr>
                <w:rFonts w:ascii="KaiTi" w:eastAsia="KaiTi" w:hAnsi="KaiTi" w:hint="eastAsia"/>
                <w:iCs/>
              </w:rPr>
              <w:t>保存问题工具包</w:t>
            </w:r>
            <w:r w:rsidR="004252E4">
              <w:rPr>
                <w:rFonts w:ascii="KaiTi" w:eastAsia="KaiTi" w:hAnsi="KaiTi" w:hint="eastAsia"/>
                <w:iCs/>
              </w:rPr>
              <w:t>》</w:t>
            </w:r>
            <w:r w:rsidRPr="004252E4">
              <w:rPr>
                <w:rFonts w:ascii="KaiTi" w:eastAsia="KaiTi" w:hAnsi="KaiTi" w:hint="eastAsia"/>
                <w:iCs/>
              </w:rPr>
              <w:t>中</w:t>
            </w:r>
            <w:r w:rsidR="006C3594">
              <w:rPr>
                <w:rFonts w:ascii="KaiTi" w:eastAsia="KaiTi" w:hAnsi="KaiTi" w:hint="eastAsia"/>
                <w:iCs/>
              </w:rPr>
              <w:t>“</w:t>
            </w:r>
            <w:r w:rsidR="00D04A4B" w:rsidRPr="004252E4">
              <w:rPr>
                <w:rFonts w:ascii="KaiTi" w:eastAsia="KaiTi" w:hAnsi="KaiTi" w:cs="Microsoft YaHei" w:hint="eastAsia"/>
                <w:iCs/>
              </w:rPr>
              <w:t>法规</w:t>
            </w:r>
            <w:r w:rsidR="001E76AD">
              <w:rPr>
                <w:rFonts w:ascii="KaiTi" w:eastAsia="KaiTi" w:hAnsi="KaiTi" w:cs="Microsoft YaHei" w:hint="eastAsia"/>
                <w:iCs/>
              </w:rPr>
              <w:t>范例</w:t>
            </w:r>
            <w:r w:rsidR="006C3594">
              <w:rPr>
                <w:rFonts w:ascii="KaiTi" w:eastAsia="KaiTi" w:hAnsi="KaiTi" w:cs="Microsoft YaHei" w:hint="eastAsia"/>
                <w:iCs/>
              </w:rPr>
              <w:t>”</w:t>
            </w:r>
            <w:r w:rsidR="006C3594">
              <w:rPr>
                <w:rFonts w:ascii="KaiTi" w:eastAsia="KaiTi" w:hAnsi="KaiTi" w:hint="eastAsia"/>
                <w:iCs/>
              </w:rPr>
              <w:t>的</w:t>
            </w:r>
            <w:r w:rsidRPr="004252E4">
              <w:rPr>
                <w:rFonts w:ascii="KaiTi" w:eastAsia="KaiTi" w:hAnsi="KaiTi" w:hint="eastAsia"/>
                <w:iCs/>
              </w:rPr>
              <w:t>文本。该工具包聚焦于法定例外中可能包含的独特实质性条款，</w:t>
            </w:r>
            <w:r w:rsidR="00723288">
              <w:rPr>
                <w:rFonts w:ascii="KaiTi" w:eastAsia="KaiTi" w:hAnsi="KaiTi" w:hint="eastAsia"/>
                <w:iCs/>
              </w:rPr>
              <w:t>而与</w:t>
            </w:r>
            <w:r w:rsidRPr="004252E4">
              <w:rPr>
                <w:rFonts w:ascii="KaiTi" w:eastAsia="KaiTi" w:hAnsi="KaiTi" w:hint="eastAsia"/>
                <w:iCs/>
              </w:rPr>
              <w:t>获取相关</w:t>
            </w:r>
            <w:r w:rsidR="00723288">
              <w:rPr>
                <w:rFonts w:ascii="KaiTi" w:eastAsia="KaiTi" w:hAnsi="KaiTi" w:hint="eastAsia"/>
                <w:iCs/>
              </w:rPr>
              <w:t>的条款则</w:t>
            </w:r>
            <w:r w:rsidRPr="004252E4">
              <w:rPr>
                <w:rFonts w:ascii="KaiTi" w:eastAsia="KaiTi" w:hAnsi="KaiTi" w:hint="eastAsia"/>
                <w:iCs/>
              </w:rPr>
              <w:t>留待</w:t>
            </w:r>
            <w:r w:rsidR="00723288">
              <w:rPr>
                <w:rFonts w:ascii="KaiTi" w:eastAsia="KaiTi" w:hAnsi="KaiTi" w:hint="eastAsia"/>
                <w:iCs/>
              </w:rPr>
              <w:t>详尽审查</w:t>
            </w:r>
            <w:r w:rsidRPr="004252E4">
              <w:rPr>
                <w:rFonts w:ascii="KaiTi" w:eastAsia="KaiTi" w:hAnsi="KaiTi" w:hint="eastAsia"/>
                <w:iCs/>
              </w:rPr>
              <w:t>。本工具包</w:t>
            </w:r>
            <w:r w:rsidR="00723288">
              <w:rPr>
                <w:rFonts w:ascii="KaiTi" w:eastAsia="KaiTi" w:hAnsi="KaiTi" w:hint="eastAsia"/>
                <w:iCs/>
              </w:rPr>
              <w:t>则展示了</w:t>
            </w:r>
            <w:r w:rsidRPr="004252E4">
              <w:rPr>
                <w:rFonts w:ascii="KaiTi" w:eastAsia="KaiTi" w:hAnsi="KaiTi" w:hint="eastAsia"/>
                <w:iCs/>
              </w:rPr>
              <w:t>如何在法规中增设附加条款。</w:t>
            </w:r>
            <w:r w:rsidR="00723288">
              <w:rPr>
                <w:rFonts w:ascii="KaiTi" w:eastAsia="KaiTi" w:hAnsi="KaiTi" w:hint="eastAsia"/>
                <w:iCs/>
              </w:rPr>
              <w:t>此处审查</w:t>
            </w:r>
            <w:r w:rsidRPr="004252E4">
              <w:rPr>
                <w:rFonts w:ascii="KaiTi" w:eastAsia="KaiTi" w:hAnsi="KaiTi" w:hint="eastAsia"/>
                <w:iCs/>
              </w:rPr>
              <w:t>的条款</w:t>
            </w:r>
            <w:r w:rsidR="00723288">
              <w:rPr>
                <w:rFonts w:ascii="KaiTi" w:eastAsia="KaiTi" w:hAnsi="KaiTi" w:hint="eastAsia"/>
                <w:iCs/>
              </w:rPr>
              <w:t>可以</w:t>
            </w:r>
            <w:r w:rsidRPr="004252E4">
              <w:rPr>
                <w:rFonts w:ascii="KaiTi" w:eastAsia="KaiTi" w:hAnsi="KaiTi" w:hint="eastAsia"/>
                <w:iCs/>
              </w:rPr>
              <w:t>纳入法规</w:t>
            </w:r>
            <w:r w:rsidR="00723288">
              <w:rPr>
                <w:rFonts w:ascii="KaiTi" w:eastAsia="KaiTi" w:hAnsi="KaiTi" w:hint="eastAsia"/>
                <w:iCs/>
              </w:rPr>
              <w:t>之中</w:t>
            </w:r>
            <w:r w:rsidRPr="004252E4">
              <w:rPr>
                <w:rFonts w:ascii="KaiTi" w:eastAsia="KaiTi" w:hAnsi="KaiTi" w:hint="eastAsia"/>
                <w:iCs/>
              </w:rPr>
              <w:t>，</w:t>
            </w:r>
            <w:r w:rsidR="00723288">
              <w:rPr>
                <w:rFonts w:ascii="KaiTi" w:eastAsia="KaiTi" w:hAnsi="KaiTi" w:hint="eastAsia"/>
                <w:iCs/>
              </w:rPr>
              <w:t>以便</w:t>
            </w:r>
            <w:r w:rsidRPr="004252E4">
              <w:rPr>
                <w:rFonts w:ascii="KaiTi" w:eastAsia="KaiTi" w:hAnsi="KaiTi" w:hint="eastAsia"/>
                <w:iCs/>
              </w:rPr>
              <w:t>在尊重权利人利益的同时优化</w:t>
            </w:r>
            <w:r w:rsidR="00723288">
              <w:rPr>
                <w:rFonts w:ascii="KaiTi" w:eastAsia="KaiTi" w:hAnsi="KaiTi" w:hint="eastAsia"/>
                <w:iCs/>
              </w:rPr>
              <w:t>对</w:t>
            </w:r>
            <w:r w:rsidRPr="004252E4">
              <w:rPr>
                <w:rFonts w:ascii="KaiTi" w:eastAsia="KaiTi" w:hAnsi="KaiTi" w:hint="eastAsia"/>
                <w:iCs/>
              </w:rPr>
              <w:t>馆藏作品的获取。</w:t>
            </w:r>
            <w:r w:rsidR="00723288">
              <w:rPr>
                <w:rFonts w:ascii="KaiTi" w:eastAsia="KaiTi" w:hAnsi="KaiTi" w:hint="eastAsia"/>
                <w:iCs/>
              </w:rPr>
              <w:t>关于</w:t>
            </w:r>
            <w:r w:rsidRPr="004252E4">
              <w:rPr>
                <w:rFonts w:ascii="KaiTi" w:eastAsia="KaiTi" w:hAnsi="KaiTi" w:hint="eastAsia"/>
                <w:iCs/>
              </w:rPr>
              <w:t>保存问题</w:t>
            </w:r>
            <w:r w:rsidR="00487D28">
              <w:rPr>
                <w:rFonts w:ascii="KaiTi" w:eastAsia="KaiTi" w:hAnsi="KaiTi" w:hint="eastAsia"/>
                <w:iCs/>
              </w:rPr>
              <w:t>的</w:t>
            </w:r>
            <w:r w:rsidRPr="004252E4">
              <w:rPr>
                <w:rFonts w:ascii="KaiTi" w:eastAsia="KaiTi" w:hAnsi="KaiTi" w:hint="eastAsia"/>
                <w:iCs/>
              </w:rPr>
              <w:t>法规</w:t>
            </w:r>
            <w:r w:rsidR="00723288">
              <w:rPr>
                <w:rFonts w:ascii="KaiTi" w:eastAsia="KaiTi" w:hAnsi="KaiTi" w:hint="eastAsia"/>
                <w:iCs/>
              </w:rPr>
              <w:t>用作范例；关于众多</w:t>
            </w:r>
            <w:r w:rsidRPr="004252E4">
              <w:rPr>
                <w:rFonts w:ascii="KaiTi" w:eastAsia="KaiTi" w:hAnsi="KaiTi" w:hint="eastAsia"/>
                <w:iCs/>
              </w:rPr>
              <w:t>其他</w:t>
            </w:r>
            <w:r w:rsidR="00723288">
              <w:rPr>
                <w:rFonts w:ascii="KaiTi" w:eastAsia="KaiTi" w:hAnsi="KaiTi" w:hint="eastAsia"/>
                <w:iCs/>
              </w:rPr>
              <w:t>主题</w:t>
            </w:r>
            <w:r w:rsidRPr="004252E4">
              <w:rPr>
                <w:rFonts w:ascii="KaiTi" w:eastAsia="KaiTi" w:hAnsi="KaiTi" w:hint="eastAsia"/>
                <w:iCs/>
              </w:rPr>
              <w:t>的法定例外</w:t>
            </w:r>
            <w:r w:rsidR="00723288">
              <w:rPr>
                <w:rFonts w:ascii="KaiTi" w:eastAsia="KaiTi" w:hAnsi="KaiTi" w:hint="eastAsia"/>
                <w:iCs/>
              </w:rPr>
              <w:t>中也可以</w:t>
            </w:r>
            <w:r w:rsidRPr="004252E4">
              <w:rPr>
                <w:rFonts w:ascii="KaiTi" w:eastAsia="KaiTi" w:hAnsi="KaiTi" w:hint="eastAsia"/>
                <w:iCs/>
              </w:rPr>
              <w:t>纳入</w:t>
            </w:r>
            <w:r w:rsidR="00723288">
              <w:rPr>
                <w:rFonts w:ascii="KaiTi" w:eastAsia="KaiTi" w:hAnsi="KaiTi" w:hint="eastAsia"/>
                <w:iCs/>
              </w:rPr>
              <w:t>获取</w:t>
            </w:r>
            <w:r w:rsidRPr="004252E4">
              <w:rPr>
                <w:rFonts w:ascii="KaiTi" w:eastAsia="KaiTi" w:hAnsi="KaiTi" w:hint="eastAsia"/>
                <w:iCs/>
              </w:rPr>
              <w:t>规定。</w:t>
            </w:r>
            <w:r w:rsidRPr="004252E4">
              <w:rPr>
                <w:rFonts w:ascii="KaiTi" w:eastAsia="KaiTi" w:hAnsi="KaiTi" w:hint="eastAsia"/>
                <w:b/>
                <w:bCs/>
                <w:iCs/>
                <w:color w:val="00B050"/>
              </w:rPr>
              <w:t>新增条款以绿色字体标注</w:t>
            </w:r>
            <w:r w:rsidRPr="004252E4">
              <w:rPr>
                <w:rFonts w:ascii="KaiTi" w:eastAsia="KaiTi" w:hAnsi="KaiTi" w:hint="eastAsia"/>
                <w:iCs/>
              </w:rPr>
              <w:t>。</w:t>
            </w:r>
          </w:p>
        </w:tc>
      </w:tr>
      <w:tr w:rsidR="00C019A0" w:rsidRPr="00D84FFA" w14:paraId="56BA99E8" w14:textId="77777777" w:rsidTr="008069EB">
        <w:trPr>
          <w:trHeight w:val="460"/>
        </w:trPr>
        <w:tc>
          <w:tcPr>
            <w:tcW w:w="6570" w:type="dxa"/>
            <w:vMerge w:val="restart"/>
          </w:tcPr>
          <w:p w14:paraId="1CE4B8D0" w14:textId="124DE6BF" w:rsidR="00C019A0" w:rsidRPr="000820BB" w:rsidRDefault="00526D59" w:rsidP="00201A9A">
            <w:pPr>
              <w:spacing w:afterLines="50" w:after="120" w:line="340" w:lineRule="atLeast"/>
              <w:ind w:firstLineChars="200" w:firstLine="440"/>
              <w:jc w:val="both"/>
              <w:rPr>
                <w:rFonts w:ascii="SimSun" w:eastAsia="SimSun" w:hAnsi="SimSun"/>
              </w:rPr>
            </w:pPr>
            <w:r w:rsidRPr="000820BB">
              <w:rPr>
                <w:rFonts w:ascii="SimSun" w:eastAsia="SimSun" w:hAnsi="SimSun" w:hint="eastAsia"/>
              </w:rPr>
              <w:t>尽管有本《版权法》第[插入编号]条规定的权利，但对符合本条[插入编号]的作品进行复制或其他使用，不构成对版权、相关权或精神权利的侵犯。本条促进版权为公共利益服务的使命，使共同的文化遗产得到保护。本条促进版权为公共利益服务的使命，使共同的文化遗产得到保护</w:t>
            </w:r>
            <w:r w:rsidRPr="000820BB">
              <w:rPr>
                <w:rFonts w:ascii="SimSun" w:eastAsia="SimSun" w:hAnsi="SimSun" w:cs="Microsoft YaHei" w:hint="eastAsia"/>
              </w:rPr>
              <w:t>，</w:t>
            </w:r>
            <w:r w:rsidR="00C019A0" w:rsidRPr="000820BB">
              <w:rPr>
                <w:rFonts w:ascii="SimSun" w:eastAsia="SimSun" w:hAnsi="SimSun" w:hint="eastAsia"/>
                <w:b/>
                <w:bCs/>
                <w:color w:val="00B050"/>
              </w:rPr>
              <w:t>并在适用情况下便利公众获取</w:t>
            </w:r>
            <w:r w:rsidR="000D28C7">
              <w:rPr>
                <w:rFonts w:ascii="SimSun" w:eastAsia="SimSun" w:hAnsi="SimSun" w:hint="eastAsia"/>
                <w:b/>
                <w:bCs/>
                <w:color w:val="00B050"/>
              </w:rPr>
              <w:t>作品原件</w:t>
            </w:r>
            <w:r w:rsidR="00C019A0" w:rsidRPr="000820BB">
              <w:rPr>
                <w:rFonts w:ascii="SimSun" w:eastAsia="SimSun" w:hAnsi="SimSun" w:hint="eastAsia"/>
                <w:b/>
                <w:bCs/>
                <w:color w:val="00B050"/>
              </w:rPr>
              <w:t>及其</w:t>
            </w:r>
            <w:r w:rsidRPr="000820BB">
              <w:rPr>
                <w:rFonts w:ascii="SimSun" w:eastAsia="SimSun" w:hAnsi="SimSun" w:cs="Microsoft YaHei" w:hint="eastAsia"/>
                <w:b/>
                <w:bCs/>
                <w:color w:val="00B050"/>
              </w:rPr>
              <w:t>为</w:t>
            </w:r>
            <w:r w:rsidR="00C019A0" w:rsidRPr="000820BB">
              <w:rPr>
                <w:rFonts w:ascii="SimSun" w:eastAsia="SimSun" w:hAnsi="SimSun" w:hint="eastAsia"/>
                <w:b/>
                <w:bCs/>
                <w:color w:val="00B050"/>
              </w:rPr>
              <w:t>保存</w:t>
            </w:r>
            <w:r w:rsidRPr="000820BB">
              <w:rPr>
                <w:rFonts w:ascii="SimSun" w:eastAsia="SimSun" w:hAnsi="SimSun" w:cs="Microsoft YaHei" w:hint="eastAsia"/>
                <w:b/>
                <w:bCs/>
                <w:color w:val="00B050"/>
              </w:rPr>
              <w:t>目的制作的</w:t>
            </w:r>
            <w:r w:rsidR="00C019A0" w:rsidRPr="000820BB">
              <w:rPr>
                <w:rFonts w:ascii="SimSun" w:eastAsia="SimSun" w:hAnsi="SimSun" w:hint="eastAsia"/>
                <w:b/>
                <w:bCs/>
                <w:color w:val="00B050"/>
              </w:rPr>
              <w:t>副本</w:t>
            </w:r>
            <w:r w:rsidR="00C019A0" w:rsidRPr="000820BB">
              <w:rPr>
                <w:rFonts w:ascii="SimSun" w:eastAsia="SimSun" w:hAnsi="SimSun" w:hint="eastAsia"/>
              </w:rPr>
              <w:t>。</w:t>
            </w:r>
            <w:r w:rsidRPr="000820BB">
              <w:rPr>
                <w:rFonts w:ascii="SimSun" w:eastAsia="SimSun" w:hAnsi="SimSun" w:hint="eastAsia"/>
              </w:rPr>
              <w:t>此外，本条对版权作品的使用设定了限制和条件，以防止与权利人的利益发生冲突，从而也服务于版权的目标</w:t>
            </w:r>
            <w:r w:rsidR="00C019A0" w:rsidRPr="000820BB">
              <w:rPr>
                <w:rFonts w:ascii="SimSun" w:eastAsia="SimSun" w:hAnsi="SimSun" w:hint="eastAsia"/>
              </w:rPr>
              <w:t>。</w:t>
            </w:r>
          </w:p>
          <w:p w14:paraId="522E392A" w14:textId="5568B48E" w:rsidR="00C019A0" w:rsidRPr="000820BB" w:rsidRDefault="00526D59" w:rsidP="00DE0475">
            <w:pPr>
              <w:pStyle w:val="ListParagraph"/>
              <w:spacing w:afterLines="50" w:after="120" w:line="340" w:lineRule="atLeast"/>
              <w:ind w:left="0"/>
              <w:contextualSpacing w:val="0"/>
              <w:jc w:val="both"/>
              <w:rPr>
                <w:rFonts w:ascii="SimSun" w:eastAsia="SimSun" w:hAnsi="SimSun" w:cs="Arial"/>
                <w:sz w:val="22"/>
                <w:szCs w:val="22"/>
                <w:lang w:eastAsia="zh-CN"/>
              </w:rPr>
            </w:pPr>
            <w:r w:rsidRPr="000820BB">
              <w:rPr>
                <w:rFonts w:ascii="SimSun" w:eastAsia="SimSun" w:hAnsi="SimSun" w:cs="Arial" w:hint="eastAsia"/>
                <w:sz w:val="22"/>
                <w:szCs w:val="22"/>
                <w:lang w:eastAsia="zh-CN"/>
              </w:rPr>
              <w:t>(a)</w:t>
            </w:r>
            <w:r w:rsidR="000D28C7">
              <w:rPr>
                <w:rFonts w:ascii="SimSun" w:eastAsia="SimSun" w:hAnsi="SimSun" w:cs="Arial" w:hint="eastAsia"/>
                <w:sz w:val="22"/>
                <w:szCs w:val="22"/>
                <w:lang w:eastAsia="zh-CN"/>
              </w:rPr>
              <w:tab/>
            </w:r>
            <w:r w:rsidRPr="000820BB">
              <w:rPr>
                <w:rFonts w:ascii="SimSun" w:eastAsia="SimSun" w:hAnsi="SimSun" w:cs="Arial" w:hint="eastAsia"/>
                <w:sz w:val="22"/>
                <w:szCs w:val="22"/>
                <w:lang w:eastAsia="zh-CN"/>
              </w:rPr>
              <w:t>图书馆、档案馆、博物馆、文化遗产机构以及相关部委指定的其他机构，可以以符合本法</w:t>
            </w:r>
            <w:r w:rsidRPr="000820BB">
              <w:rPr>
                <w:rFonts w:ascii="SimSun" w:eastAsia="SimSun" w:hAnsi="SimSun" w:cs="Arial" w:hint="eastAsia"/>
                <w:b/>
                <w:bCs/>
                <w:color w:val="00B050"/>
                <w:sz w:val="22"/>
                <w:szCs w:val="22"/>
                <w:lang w:eastAsia="zh-CN"/>
              </w:rPr>
              <w:t>及其他适用法律</w:t>
            </w:r>
            <w:r w:rsidRPr="000820BB">
              <w:rPr>
                <w:rFonts w:ascii="SimSun" w:eastAsia="SimSun" w:hAnsi="SimSun" w:cs="Arial" w:hint="eastAsia"/>
                <w:sz w:val="22"/>
                <w:szCs w:val="22"/>
                <w:lang w:eastAsia="zh-CN"/>
              </w:rPr>
              <w:t>的方式制作和使用作品的副本，</w:t>
            </w:r>
            <w:r w:rsidRPr="000820BB">
              <w:rPr>
                <w:rFonts w:ascii="SimSun" w:eastAsia="SimSun" w:hAnsi="SimSun" w:cs="Arial" w:hint="eastAsia"/>
                <w:b/>
                <w:bCs/>
                <w:color w:val="00B050"/>
                <w:sz w:val="22"/>
                <w:szCs w:val="22"/>
                <w:lang w:eastAsia="zh-CN"/>
              </w:rPr>
              <w:t>并允许被授权使用者获取和使用此类副本，</w:t>
            </w:r>
            <w:r w:rsidRPr="000820BB">
              <w:rPr>
                <w:rFonts w:ascii="SimSun" w:eastAsia="SimSun" w:hAnsi="SimSun" w:cs="Arial" w:hint="eastAsia"/>
                <w:sz w:val="22"/>
                <w:szCs w:val="22"/>
                <w:lang w:eastAsia="zh-CN"/>
              </w:rPr>
              <w:t>前提是该机构不得以营利为目的。</w:t>
            </w:r>
          </w:p>
          <w:p w14:paraId="6D756A5E" w14:textId="1B464856" w:rsidR="00526D59" w:rsidRPr="000820BB" w:rsidRDefault="00526D59" w:rsidP="00DE0475">
            <w:pPr>
              <w:pStyle w:val="ListParagraph"/>
              <w:numPr>
                <w:ilvl w:val="0"/>
                <w:numId w:val="17"/>
              </w:numPr>
              <w:spacing w:afterLines="50" w:after="120" w:line="340" w:lineRule="atLeast"/>
              <w:ind w:left="699"/>
              <w:contextualSpacing w:val="0"/>
              <w:jc w:val="both"/>
              <w:rPr>
                <w:rFonts w:ascii="SimSun" w:eastAsia="SimSun" w:hAnsi="SimSun" w:cs="Arial"/>
                <w:sz w:val="22"/>
                <w:szCs w:val="22"/>
                <w:lang w:eastAsia="zh-CN"/>
              </w:rPr>
            </w:pPr>
            <w:r w:rsidRPr="000820BB">
              <w:rPr>
                <w:rFonts w:ascii="SimSun" w:eastAsia="SimSun" w:hAnsi="SimSun" w:cs="Arial" w:hint="eastAsia"/>
                <w:sz w:val="22"/>
                <w:szCs w:val="22"/>
                <w:lang w:eastAsia="zh-CN"/>
              </w:rPr>
              <w:tab/>
              <w:t>尽管有上述规定，实体中确以营利为目的的图书馆和档案馆，可以制作和使用本法所允许的作品副本，用于保存自己的机构和历史记录及档案藏品</w:t>
            </w:r>
            <w:r w:rsidR="00C019A0" w:rsidRPr="000820BB">
              <w:rPr>
                <w:rFonts w:ascii="SimSun" w:eastAsia="SimSun" w:hAnsi="SimSun" w:cs="Arial" w:hint="eastAsia"/>
                <w:sz w:val="22"/>
                <w:szCs w:val="22"/>
                <w:lang w:eastAsia="zh-CN"/>
              </w:rPr>
              <w:t>。</w:t>
            </w:r>
          </w:p>
          <w:p w14:paraId="0D980510" w14:textId="3A4A1C61" w:rsidR="00B92B0A" w:rsidRPr="00DE0475" w:rsidRDefault="00526D59" w:rsidP="00DE0475">
            <w:pPr>
              <w:pStyle w:val="ListParagraph"/>
              <w:numPr>
                <w:ilvl w:val="0"/>
                <w:numId w:val="17"/>
              </w:numPr>
              <w:spacing w:afterLines="50" w:after="120" w:line="340" w:lineRule="atLeast"/>
              <w:ind w:left="699"/>
              <w:contextualSpacing w:val="0"/>
              <w:jc w:val="both"/>
              <w:rPr>
                <w:rFonts w:ascii="SimSun" w:eastAsia="SimSun" w:hAnsi="SimSun" w:cs="Arial"/>
                <w:sz w:val="22"/>
                <w:szCs w:val="22"/>
                <w:lang w:eastAsia="zh-CN"/>
              </w:rPr>
            </w:pPr>
            <w:r w:rsidRPr="00DE0475">
              <w:rPr>
                <w:rFonts w:ascii="SimSun" w:eastAsia="SimSun" w:hAnsi="SimSun" w:cs="Arial" w:hint="eastAsia"/>
                <w:sz w:val="22"/>
                <w:szCs w:val="22"/>
                <w:lang w:eastAsia="zh-CN"/>
              </w:rPr>
              <w:t>本例外可由作为法律实体的机构或代表该机构行事的官员、工作人员和代理人行使</w:t>
            </w:r>
            <w:r w:rsidR="00C019A0" w:rsidRPr="00DE0475">
              <w:rPr>
                <w:rFonts w:ascii="SimSun" w:eastAsia="SimSun" w:hAnsi="SimSun" w:cs="Arial" w:hint="eastAsia"/>
                <w:sz w:val="22"/>
                <w:szCs w:val="22"/>
                <w:lang w:eastAsia="zh-CN"/>
              </w:rPr>
              <w:t>。</w:t>
            </w:r>
          </w:p>
          <w:p w14:paraId="02EDF459" w14:textId="404AE391" w:rsidR="00D34472" w:rsidRPr="00D34472" w:rsidRDefault="000D28C7" w:rsidP="00DE0475">
            <w:pPr>
              <w:pStyle w:val="ListParagraph"/>
              <w:numPr>
                <w:ilvl w:val="0"/>
                <w:numId w:val="34"/>
              </w:numPr>
              <w:spacing w:after="50" w:line="340" w:lineRule="atLeast"/>
              <w:ind w:left="360"/>
              <w:contextualSpacing w:val="0"/>
              <w:jc w:val="both"/>
              <w:rPr>
                <w:rFonts w:ascii="SimSun" w:eastAsia="SimSun" w:hAnsi="SimSun" w:cs="Arial"/>
                <w:sz w:val="22"/>
                <w:szCs w:val="22"/>
                <w:lang w:eastAsia="zh-CN"/>
              </w:rPr>
            </w:pPr>
            <w:r>
              <w:rPr>
                <w:rFonts w:ascii="SimSun" w:eastAsia="SimSun" w:hAnsi="SimSun" w:cs="Microsoft YaHei" w:hint="eastAsia"/>
                <w:sz w:val="22"/>
                <w:szCs w:val="22"/>
                <w:lang w:eastAsia="zh-CN"/>
              </w:rPr>
              <w:tab/>
            </w:r>
            <w:r w:rsidR="00D34472" w:rsidRPr="00D34472">
              <w:rPr>
                <w:rFonts w:ascii="SimSun" w:eastAsia="SimSun" w:hAnsi="SimSun" w:cs="Microsoft YaHei" w:hint="eastAsia"/>
                <w:sz w:val="22"/>
                <w:szCs w:val="22"/>
                <w:lang w:eastAsia="zh-CN"/>
              </w:rPr>
              <w:t>该机构可为以下一个或多个目的</w:t>
            </w:r>
            <w:r w:rsidR="00F50AF5">
              <w:rPr>
                <w:rFonts w:ascii="SimSun" w:eastAsia="SimSun" w:hAnsi="SimSun" w:cs="Microsoft YaHei" w:hint="eastAsia"/>
                <w:sz w:val="22"/>
                <w:szCs w:val="22"/>
                <w:lang w:eastAsia="zh-CN"/>
              </w:rPr>
              <w:t>适用对</w:t>
            </w:r>
            <w:r w:rsidR="00D34472" w:rsidRPr="00D34472">
              <w:rPr>
                <w:rFonts w:ascii="SimSun" w:eastAsia="SimSun" w:hAnsi="SimSun" w:cs="Microsoft YaHei" w:hint="eastAsia"/>
                <w:sz w:val="22"/>
                <w:szCs w:val="22"/>
                <w:lang w:eastAsia="zh-CN"/>
              </w:rPr>
              <w:t>作品</w:t>
            </w:r>
            <w:r w:rsidR="00F50AF5">
              <w:rPr>
                <w:rFonts w:ascii="SimSun" w:eastAsia="SimSun" w:hAnsi="SimSun" w:cs="Microsoft YaHei" w:hint="eastAsia"/>
                <w:sz w:val="22"/>
                <w:szCs w:val="22"/>
                <w:lang w:eastAsia="zh-CN"/>
              </w:rPr>
              <w:t>的例外</w:t>
            </w:r>
            <w:r w:rsidR="00114E53">
              <w:rPr>
                <w:rFonts w:ascii="SimSun" w:eastAsia="SimSun" w:hAnsi="SimSun" w:cs="Microsoft YaHei" w:hint="eastAsia"/>
                <w:sz w:val="22"/>
                <w:szCs w:val="22"/>
                <w:lang w:eastAsia="zh-CN"/>
              </w:rPr>
              <w:t>：</w:t>
            </w:r>
          </w:p>
          <w:p w14:paraId="7DC3AAA8" w14:textId="71149173" w:rsidR="00D34472" w:rsidRPr="000D28C7" w:rsidRDefault="000D28C7" w:rsidP="00DE0475">
            <w:pPr>
              <w:pStyle w:val="ListParagraph"/>
              <w:numPr>
                <w:ilvl w:val="0"/>
                <w:numId w:val="18"/>
              </w:numPr>
              <w:spacing w:after="50" w:line="340" w:lineRule="atLeast"/>
              <w:ind w:left="699"/>
              <w:contextualSpacing w:val="0"/>
              <w:jc w:val="both"/>
              <w:rPr>
                <w:rFonts w:ascii="SimSun" w:eastAsia="SimSun" w:hAnsi="SimSun" w:cs="Microsoft YaHei"/>
                <w:sz w:val="22"/>
                <w:szCs w:val="22"/>
                <w:lang w:eastAsia="zh-CN"/>
              </w:rPr>
            </w:pPr>
            <w:r>
              <w:rPr>
                <w:rFonts w:ascii="SimSun" w:eastAsia="SimSun" w:hAnsi="SimSun" w:cs="Microsoft YaHei" w:hint="eastAsia"/>
                <w:sz w:val="22"/>
                <w:szCs w:val="22"/>
                <w:lang w:eastAsia="zh-CN"/>
              </w:rPr>
              <w:tab/>
            </w:r>
            <w:r w:rsidR="00D34472" w:rsidRPr="00D34472">
              <w:rPr>
                <w:rFonts w:ascii="SimSun" w:eastAsia="SimSun" w:hAnsi="SimSun" w:cs="Microsoft YaHei" w:hint="eastAsia"/>
                <w:sz w:val="22"/>
                <w:szCs w:val="22"/>
                <w:lang w:eastAsia="zh-CN"/>
              </w:rPr>
              <w:t>用于保存、修复或维护该机构藏品中的作品或另一此类机构的藏品</w:t>
            </w:r>
            <w:r w:rsidR="00BC5D8F">
              <w:rPr>
                <w:rFonts w:ascii="SimSun" w:eastAsia="SimSun" w:hAnsi="SimSun" w:cs="Microsoft YaHei" w:hint="eastAsia"/>
                <w:sz w:val="22"/>
                <w:szCs w:val="22"/>
                <w:lang w:eastAsia="zh-CN"/>
              </w:rPr>
              <w:t>；</w:t>
            </w:r>
          </w:p>
          <w:p w14:paraId="5676F54E" w14:textId="31147185" w:rsidR="00D34472" w:rsidRPr="00D34472" w:rsidRDefault="00D34472" w:rsidP="00DE0475">
            <w:pPr>
              <w:pStyle w:val="ListParagraph"/>
              <w:numPr>
                <w:ilvl w:val="0"/>
                <w:numId w:val="18"/>
              </w:numPr>
              <w:spacing w:after="50" w:line="340" w:lineRule="atLeast"/>
              <w:ind w:left="699"/>
              <w:contextualSpacing w:val="0"/>
              <w:jc w:val="both"/>
              <w:rPr>
                <w:rFonts w:ascii="SimSun" w:eastAsia="SimSun" w:hAnsi="SimSun" w:cs="Arial"/>
                <w:sz w:val="22"/>
                <w:szCs w:val="22"/>
                <w:lang w:eastAsia="zh-CN"/>
              </w:rPr>
            </w:pPr>
            <w:r w:rsidRPr="00D34472">
              <w:rPr>
                <w:rFonts w:ascii="SimSun" w:eastAsia="SimSun" w:hAnsi="SimSun" w:cs="Microsoft YaHei" w:hint="eastAsia"/>
                <w:sz w:val="22"/>
                <w:szCs w:val="22"/>
                <w:lang w:eastAsia="zh-CN"/>
              </w:rPr>
              <w:t>用于替代损失、被盗或不再可得的作品，或者毁坏或蜕化以致于可能无法合理阅读或使用的作品</w:t>
            </w:r>
          </w:p>
          <w:p w14:paraId="3DAFB409" w14:textId="2A6EA542" w:rsidR="00D34472" w:rsidRPr="00D34472" w:rsidRDefault="00D34472" w:rsidP="00DE0475">
            <w:pPr>
              <w:pStyle w:val="ListParagraph"/>
              <w:numPr>
                <w:ilvl w:val="0"/>
                <w:numId w:val="18"/>
              </w:numPr>
              <w:spacing w:after="50" w:line="340" w:lineRule="atLeast"/>
              <w:contextualSpacing w:val="0"/>
              <w:jc w:val="both"/>
              <w:rPr>
                <w:rFonts w:ascii="SimSun" w:eastAsia="SimSun" w:hAnsi="SimSun" w:cs="Arial"/>
                <w:b/>
                <w:bCs/>
                <w:color w:val="00B050"/>
                <w:sz w:val="22"/>
                <w:szCs w:val="22"/>
                <w:lang w:eastAsia="zh-CN"/>
              </w:rPr>
            </w:pPr>
            <w:r w:rsidRPr="00D34472">
              <w:rPr>
                <w:rFonts w:ascii="SimSun" w:eastAsia="SimSun" w:hAnsi="SimSun" w:cs="Microsoft YaHei" w:hint="eastAsia"/>
                <w:b/>
                <w:bCs/>
                <w:color w:val="00B050"/>
                <w:sz w:val="22"/>
                <w:szCs w:val="22"/>
                <w:lang w:eastAsia="zh-CN"/>
              </w:rPr>
              <w:t>用于允许被授权使用者使用机构馆藏作品的替代副本，以防止脆弱、珍贵或存在其他风险的作品损失或毁</w:t>
            </w:r>
            <w:r w:rsidR="001E1F32">
              <w:rPr>
                <w:rFonts w:ascii="SimSun" w:eastAsia="SimSun" w:hAnsi="SimSun" w:cs="Microsoft YaHei"/>
                <w:b/>
                <w:bCs/>
                <w:color w:val="00B050"/>
                <w:sz w:val="22"/>
                <w:szCs w:val="22"/>
                <w:lang w:eastAsia="zh-CN"/>
              </w:rPr>
              <w:t>‍</w:t>
            </w:r>
            <w:r w:rsidRPr="00D34472">
              <w:rPr>
                <w:rFonts w:ascii="SimSun" w:eastAsia="SimSun" w:hAnsi="SimSun" w:cs="Microsoft YaHei" w:hint="eastAsia"/>
                <w:b/>
                <w:bCs/>
                <w:color w:val="00B050"/>
                <w:sz w:val="22"/>
                <w:szCs w:val="22"/>
                <w:lang w:eastAsia="zh-CN"/>
              </w:rPr>
              <w:t>坏；</w:t>
            </w:r>
          </w:p>
          <w:p w14:paraId="189A8521" w14:textId="1C042FCB" w:rsidR="00D34472" w:rsidRPr="00D34472" w:rsidRDefault="00D34472" w:rsidP="00DE0475">
            <w:pPr>
              <w:pStyle w:val="ListParagraph"/>
              <w:numPr>
                <w:ilvl w:val="0"/>
                <w:numId w:val="18"/>
              </w:numPr>
              <w:spacing w:after="50" w:line="340" w:lineRule="atLeast"/>
              <w:contextualSpacing w:val="0"/>
              <w:jc w:val="both"/>
              <w:rPr>
                <w:rFonts w:ascii="SimSun" w:eastAsia="SimSun" w:hAnsi="SimSun" w:cs="Arial"/>
                <w:b/>
                <w:bCs/>
                <w:color w:val="00B050"/>
                <w:sz w:val="22"/>
                <w:szCs w:val="22"/>
                <w:lang w:eastAsia="zh-CN"/>
              </w:rPr>
            </w:pPr>
            <w:r w:rsidRPr="00D34472">
              <w:rPr>
                <w:rFonts w:ascii="SimSun" w:eastAsia="SimSun" w:hAnsi="SimSun" w:cs="Microsoft YaHei" w:hint="eastAsia"/>
                <w:b/>
                <w:bCs/>
                <w:color w:val="00B050"/>
                <w:sz w:val="22"/>
                <w:szCs w:val="22"/>
                <w:lang w:eastAsia="zh-CN"/>
              </w:rPr>
              <w:lastRenderedPageBreak/>
              <w:t>用于转换或</w:t>
            </w:r>
            <w:r w:rsidR="00114E53">
              <w:rPr>
                <w:rFonts w:ascii="SimSun" w:eastAsia="SimSun" w:hAnsi="SimSun" w:cs="Microsoft YaHei" w:hint="eastAsia"/>
                <w:b/>
                <w:bCs/>
                <w:color w:val="00B050"/>
                <w:sz w:val="22"/>
                <w:szCs w:val="22"/>
                <w:lang w:eastAsia="zh-CN"/>
              </w:rPr>
              <w:t>调整</w:t>
            </w:r>
            <w:r w:rsidRPr="00D34472">
              <w:rPr>
                <w:rFonts w:ascii="SimSun" w:eastAsia="SimSun" w:hAnsi="SimSun" w:cs="Microsoft YaHei" w:hint="eastAsia"/>
                <w:b/>
                <w:bCs/>
                <w:color w:val="00B050"/>
                <w:sz w:val="22"/>
                <w:szCs w:val="22"/>
                <w:lang w:eastAsia="zh-CN"/>
              </w:rPr>
              <w:t>机构</w:t>
            </w:r>
            <w:r w:rsidR="000D28C7">
              <w:rPr>
                <w:rFonts w:ascii="SimSun" w:eastAsia="SimSun" w:hAnsi="SimSun" w:cs="Microsoft YaHei" w:hint="eastAsia"/>
                <w:b/>
                <w:bCs/>
                <w:color w:val="00B050"/>
                <w:sz w:val="22"/>
                <w:szCs w:val="22"/>
                <w:lang w:eastAsia="zh-CN"/>
              </w:rPr>
              <w:t>馆藏</w:t>
            </w:r>
            <w:r w:rsidRPr="00D34472">
              <w:rPr>
                <w:rFonts w:ascii="SimSun" w:eastAsia="SimSun" w:hAnsi="SimSun" w:cs="Microsoft YaHei" w:hint="eastAsia"/>
                <w:b/>
                <w:bCs/>
                <w:color w:val="00B050"/>
                <w:sz w:val="22"/>
                <w:szCs w:val="22"/>
                <w:lang w:eastAsia="zh-CN"/>
              </w:rPr>
              <w:t>作品的格式或载体，使其与现有技术和设备兼容，以便被授权使用者能够获取该作</w:t>
            </w:r>
            <w:r w:rsidR="001E1F32">
              <w:rPr>
                <w:rFonts w:ascii="SimSun" w:eastAsia="SimSun" w:hAnsi="SimSun" w:cs="Microsoft YaHei"/>
                <w:b/>
                <w:bCs/>
                <w:color w:val="00B050"/>
                <w:sz w:val="22"/>
                <w:szCs w:val="22"/>
                <w:lang w:eastAsia="zh-CN"/>
              </w:rPr>
              <w:t>‍</w:t>
            </w:r>
            <w:r w:rsidRPr="00D34472">
              <w:rPr>
                <w:rFonts w:ascii="SimSun" w:eastAsia="SimSun" w:hAnsi="SimSun" w:cs="Microsoft YaHei" w:hint="eastAsia"/>
                <w:b/>
                <w:bCs/>
                <w:color w:val="00B050"/>
                <w:sz w:val="22"/>
                <w:szCs w:val="22"/>
                <w:lang w:eastAsia="zh-CN"/>
              </w:rPr>
              <w:t>品；</w:t>
            </w:r>
          </w:p>
          <w:p w14:paraId="7AF1FDE1" w14:textId="66E89F67" w:rsidR="00D34472" w:rsidRPr="00D34472" w:rsidRDefault="00DE0475" w:rsidP="00DE0475">
            <w:pPr>
              <w:pStyle w:val="ListParagraph"/>
              <w:numPr>
                <w:ilvl w:val="0"/>
                <w:numId w:val="18"/>
              </w:numPr>
              <w:spacing w:after="50" w:line="340" w:lineRule="atLeast"/>
              <w:contextualSpacing w:val="0"/>
              <w:jc w:val="both"/>
              <w:rPr>
                <w:rFonts w:ascii="SimSun" w:eastAsia="SimSun" w:hAnsi="SimSun" w:cs="Arial"/>
                <w:b/>
                <w:bCs/>
                <w:color w:val="00B050"/>
                <w:sz w:val="22"/>
                <w:szCs w:val="22"/>
                <w:lang w:eastAsia="zh-CN"/>
              </w:rPr>
            </w:pPr>
            <w:r w:rsidRPr="000820BB">
              <w:rPr>
                <w:rFonts w:ascii="SimSun" w:eastAsia="SimSun" w:hAnsi="SimSun" w:cs="Arial" w:hint="eastAsia"/>
                <w:sz w:val="22"/>
                <w:szCs w:val="22"/>
                <w:lang w:eastAsia="zh-CN"/>
              </w:rPr>
              <w:tab/>
            </w:r>
            <w:r w:rsidR="00D34472" w:rsidRPr="00D34472">
              <w:rPr>
                <w:rFonts w:ascii="SimSun" w:eastAsia="SimSun" w:hAnsi="SimSun" w:cs="Microsoft YaHei" w:hint="eastAsia"/>
                <w:b/>
                <w:bCs/>
                <w:color w:val="00B050"/>
                <w:sz w:val="22"/>
                <w:szCs w:val="22"/>
                <w:lang w:eastAsia="zh-CN"/>
              </w:rPr>
              <w:t>用于保护</w:t>
            </w:r>
            <w:r w:rsidR="00114E53">
              <w:rPr>
                <w:rFonts w:ascii="SimSun" w:eastAsia="SimSun" w:hAnsi="SimSun" w:cs="Microsoft YaHei" w:hint="eastAsia"/>
                <w:b/>
                <w:bCs/>
                <w:color w:val="00B050"/>
                <w:sz w:val="22"/>
                <w:szCs w:val="22"/>
                <w:lang w:eastAsia="zh-CN"/>
              </w:rPr>
              <w:t>和妥善保管</w:t>
            </w:r>
            <w:r w:rsidR="000D28C7">
              <w:rPr>
                <w:rFonts w:ascii="SimSun" w:eastAsia="SimSun" w:hAnsi="SimSun" w:cs="Microsoft YaHei" w:hint="eastAsia"/>
                <w:b/>
                <w:bCs/>
                <w:color w:val="00B050"/>
                <w:sz w:val="22"/>
                <w:szCs w:val="22"/>
                <w:lang w:eastAsia="zh-CN"/>
              </w:rPr>
              <w:t>馆藏作品</w:t>
            </w:r>
            <w:r w:rsidR="00D34472" w:rsidRPr="00D34472">
              <w:rPr>
                <w:rFonts w:ascii="SimSun" w:eastAsia="SimSun" w:hAnsi="SimSun" w:cs="Microsoft YaHei" w:hint="eastAsia"/>
                <w:b/>
                <w:bCs/>
                <w:color w:val="00B050"/>
                <w:sz w:val="22"/>
                <w:szCs w:val="22"/>
                <w:lang w:eastAsia="zh-CN"/>
              </w:rPr>
              <w:t>，当该作品或其副本在机构内展出，或运往其他机构</w:t>
            </w:r>
            <w:r w:rsidR="00D34472" w:rsidRPr="00D34472">
              <w:rPr>
                <w:rFonts w:ascii="SimSun" w:eastAsia="SimSun" w:hAnsi="SimSun" w:cs="Arial" w:hint="eastAsia"/>
                <w:b/>
                <w:bCs/>
                <w:color w:val="00B050"/>
                <w:sz w:val="22"/>
                <w:szCs w:val="22"/>
                <w:lang w:eastAsia="zh-CN"/>
              </w:rPr>
              <w:t>/</w:t>
            </w:r>
            <w:r w:rsidR="00D34472" w:rsidRPr="00D34472">
              <w:rPr>
                <w:rFonts w:ascii="SimSun" w:eastAsia="SimSun" w:hAnsi="SimSun" w:cs="Microsoft YaHei" w:hint="eastAsia"/>
                <w:b/>
                <w:bCs/>
                <w:color w:val="00B050"/>
                <w:sz w:val="22"/>
                <w:szCs w:val="22"/>
                <w:lang w:eastAsia="zh-CN"/>
              </w:rPr>
              <w:t>地点进行展</w:t>
            </w:r>
            <w:r w:rsidR="00114E53">
              <w:rPr>
                <w:rFonts w:ascii="SimSun" w:eastAsia="SimSun" w:hAnsi="SimSun" w:cs="Microsoft YaHei" w:hint="eastAsia"/>
                <w:b/>
                <w:bCs/>
                <w:color w:val="00B050"/>
                <w:sz w:val="22"/>
                <w:szCs w:val="22"/>
                <w:lang w:eastAsia="zh-CN"/>
              </w:rPr>
              <w:t>出</w:t>
            </w:r>
            <w:r w:rsidR="00D34472" w:rsidRPr="00D34472">
              <w:rPr>
                <w:rFonts w:ascii="SimSun" w:eastAsia="SimSun" w:hAnsi="SimSun" w:cs="Microsoft YaHei" w:hint="eastAsia"/>
                <w:b/>
                <w:bCs/>
                <w:color w:val="00B050"/>
                <w:sz w:val="22"/>
                <w:szCs w:val="22"/>
                <w:lang w:eastAsia="zh-CN"/>
              </w:rPr>
              <w:t>或用于其他任何目的时；</w:t>
            </w:r>
          </w:p>
          <w:p w14:paraId="27B78E86" w14:textId="0E25DB0D" w:rsidR="00D34472" w:rsidRPr="000D28C7" w:rsidRDefault="00D34472" w:rsidP="00DE0475">
            <w:pPr>
              <w:pStyle w:val="ListParagraph"/>
              <w:numPr>
                <w:ilvl w:val="0"/>
                <w:numId w:val="18"/>
              </w:numPr>
              <w:spacing w:after="50" w:line="340" w:lineRule="atLeast"/>
              <w:contextualSpacing w:val="0"/>
              <w:jc w:val="both"/>
              <w:rPr>
                <w:rFonts w:ascii="SimSun" w:eastAsia="SimSun" w:hAnsi="SimSun" w:cs="Microsoft YaHei"/>
                <w:lang w:eastAsia="zh-CN"/>
              </w:rPr>
            </w:pPr>
            <w:r w:rsidRPr="000D28C7">
              <w:rPr>
                <w:rFonts w:ascii="SimSun" w:eastAsia="SimSun" w:hAnsi="SimSun" w:cs="Microsoft YaHei" w:hint="eastAsia"/>
                <w:lang w:eastAsia="zh-CN"/>
              </w:rPr>
              <w:t>为保存和延续历史、文化和科学遗产。</w:t>
            </w:r>
          </w:p>
          <w:p w14:paraId="03466993" w14:textId="44E89A4C" w:rsidR="00C019A0" w:rsidRPr="00D84FFA" w:rsidRDefault="000D28C7" w:rsidP="00DE0475">
            <w:pPr>
              <w:pStyle w:val="ListParagraph"/>
              <w:numPr>
                <w:ilvl w:val="0"/>
                <w:numId w:val="35"/>
              </w:numPr>
              <w:spacing w:afterLines="50" w:after="120" w:line="340" w:lineRule="atLeast"/>
              <w:ind w:left="360"/>
              <w:contextualSpacing w:val="0"/>
              <w:jc w:val="both"/>
              <w:rPr>
                <w:rFonts w:ascii="SimSun" w:eastAsia="SimSun" w:hAnsi="SimSun" w:cs="Arial"/>
                <w:sz w:val="22"/>
                <w:szCs w:val="22"/>
                <w:lang w:eastAsia="zh-CN"/>
              </w:rPr>
            </w:pPr>
            <w:r>
              <w:rPr>
                <w:rFonts w:ascii="SimSun" w:eastAsia="SimSun" w:hAnsi="SimSun" w:cs="Arial" w:hint="eastAsia"/>
                <w:b/>
                <w:bCs/>
                <w:color w:val="00B050"/>
                <w:sz w:val="22"/>
                <w:szCs w:val="22"/>
                <w:lang w:eastAsia="zh-CN"/>
              </w:rPr>
              <w:tab/>
            </w:r>
            <w:r w:rsidR="00C019A0" w:rsidRPr="00D84FFA">
              <w:rPr>
                <w:rFonts w:ascii="SimSun" w:eastAsia="SimSun" w:hAnsi="SimSun" w:cs="Arial" w:hint="eastAsia"/>
                <w:b/>
                <w:bCs/>
                <w:color w:val="00B050"/>
                <w:sz w:val="22"/>
                <w:szCs w:val="22"/>
                <w:lang w:eastAsia="zh-CN"/>
              </w:rPr>
              <w:t>任何依据本例外</w:t>
            </w:r>
            <w:r w:rsidR="00F251C1">
              <w:rPr>
                <w:rFonts w:ascii="SimSun" w:eastAsia="SimSun" w:hAnsi="SimSun" w:cs="Arial" w:hint="eastAsia"/>
                <w:b/>
                <w:bCs/>
                <w:color w:val="00B050"/>
                <w:sz w:val="22"/>
                <w:szCs w:val="22"/>
                <w:lang w:eastAsia="zh-CN"/>
              </w:rPr>
              <w:t>被授权</w:t>
            </w:r>
            <w:r w:rsidR="00C019A0" w:rsidRPr="00D84FFA">
              <w:rPr>
                <w:rFonts w:ascii="SimSun" w:eastAsia="SimSun" w:hAnsi="SimSun" w:cs="Arial" w:hint="eastAsia"/>
                <w:b/>
                <w:bCs/>
                <w:color w:val="00B050"/>
                <w:sz w:val="22"/>
                <w:szCs w:val="22"/>
                <w:lang w:eastAsia="zh-CN"/>
              </w:rPr>
              <w:t>制作、持有或使用作品</w:t>
            </w:r>
            <w:r w:rsidR="00F251C1">
              <w:rPr>
                <w:rFonts w:ascii="SimSun" w:eastAsia="SimSun" w:hAnsi="SimSun" w:cs="Arial" w:hint="eastAsia"/>
                <w:b/>
                <w:bCs/>
                <w:color w:val="00B050"/>
                <w:sz w:val="22"/>
                <w:szCs w:val="22"/>
                <w:lang w:eastAsia="zh-CN"/>
              </w:rPr>
              <w:t>副本</w:t>
            </w:r>
            <w:r w:rsidR="00C019A0" w:rsidRPr="00D84FFA">
              <w:rPr>
                <w:rFonts w:ascii="SimSun" w:eastAsia="SimSun" w:hAnsi="SimSun" w:cs="Arial" w:hint="eastAsia"/>
                <w:b/>
                <w:bCs/>
                <w:color w:val="00B050"/>
                <w:sz w:val="22"/>
                <w:szCs w:val="22"/>
                <w:lang w:eastAsia="zh-CN"/>
              </w:rPr>
              <w:t>的机构，</w:t>
            </w:r>
            <w:r w:rsidR="00F251C1">
              <w:rPr>
                <w:rFonts w:ascii="SimSun" w:eastAsia="SimSun" w:hAnsi="SimSun" w:cs="Arial" w:hint="eastAsia"/>
                <w:b/>
                <w:bCs/>
                <w:color w:val="00B050"/>
                <w:sz w:val="22"/>
                <w:szCs w:val="22"/>
                <w:lang w:eastAsia="zh-CN"/>
              </w:rPr>
              <w:t>均可以</w:t>
            </w:r>
            <w:r w:rsidR="00C019A0" w:rsidRPr="00D84FFA">
              <w:rPr>
                <w:rFonts w:ascii="SimSun" w:eastAsia="SimSun" w:hAnsi="SimSun" w:cs="Arial" w:hint="eastAsia"/>
                <w:b/>
                <w:bCs/>
                <w:color w:val="00B050"/>
                <w:sz w:val="22"/>
                <w:szCs w:val="22"/>
                <w:lang w:eastAsia="zh-CN"/>
              </w:rPr>
              <w:t>在符合其适用法律的前提下</w:t>
            </w:r>
            <w:r w:rsidR="00C019A0" w:rsidRPr="00F251C1">
              <w:rPr>
                <w:rFonts w:ascii="SimSun" w:eastAsia="SimSun" w:hAnsi="SimSun" w:cs="Arial" w:hint="eastAsia"/>
                <w:b/>
                <w:bCs/>
                <w:color w:val="00B050"/>
                <w:sz w:val="22"/>
                <w:szCs w:val="22"/>
                <w:lang w:eastAsia="zh-CN"/>
              </w:rPr>
              <w:t>：</w:t>
            </w:r>
          </w:p>
          <w:p w14:paraId="3F4CEB6B" w14:textId="58C74640" w:rsidR="00C019A0" w:rsidRPr="00D84FFA" w:rsidRDefault="00DE0475" w:rsidP="00DE0475">
            <w:pPr>
              <w:pStyle w:val="ListParagraph"/>
              <w:numPr>
                <w:ilvl w:val="0"/>
                <w:numId w:val="19"/>
              </w:numPr>
              <w:spacing w:afterLines="50" w:after="120" w:line="340" w:lineRule="atLeast"/>
              <w:contextualSpacing w:val="0"/>
              <w:jc w:val="both"/>
              <w:rPr>
                <w:rFonts w:ascii="SimSun" w:eastAsia="SimSun" w:hAnsi="SimSun" w:cs="Arial"/>
                <w:b/>
                <w:bCs/>
                <w:color w:val="00B050"/>
                <w:sz w:val="22"/>
                <w:szCs w:val="22"/>
                <w:lang w:eastAsia="zh-CN"/>
              </w:rPr>
            </w:pPr>
            <w:r w:rsidRPr="000820BB">
              <w:rPr>
                <w:rFonts w:ascii="SimSun" w:eastAsia="SimSun" w:hAnsi="SimSun" w:cs="Arial" w:hint="eastAsia"/>
                <w:sz w:val="22"/>
                <w:szCs w:val="22"/>
                <w:lang w:eastAsia="zh-CN"/>
              </w:rPr>
              <w:tab/>
            </w:r>
            <w:r w:rsidR="00F251C1" w:rsidRPr="00D84FFA">
              <w:rPr>
                <w:rFonts w:ascii="SimSun" w:eastAsia="SimSun" w:hAnsi="SimSun" w:cs="Arial" w:hint="eastAsia"/>
                <w:b/>
                <w:bCs/>
                <w:color w:val="00B050"/>
                <w:sz w:val="22"/>
                <w:szCs w:val="22"/>
                <w:lang w:eastAsia="zh-CN"/>
              </w:rPr>
              <w:t>通过正式将此类副本纳入机构</w:t>
            </w:r>
            <w:r w:rsidR="00F251C1">
              <w:rPr>
                <w:rFonts w:ascii="SimSun" w:eastAsia="SimSun" w:hAnsi="SimSun" w:cs="Arial" w:hint="eastAsia"/>
                <w:b/>
                <w:bCs/>
                <w:color w:val="00B050"/>
                <w:sz w:val="22"/>
                <w:szCs w:val="22"/>
                <w:lang w:eastAsia="zh-CN"/>
              </w:rPr>
              <w:t>藏品</w:t>
            </w:r>
            <w:r w:rsidR="00F251C1" w:rsidRPr="00D84FFA">
              <w:rPr>
                <w:rFonts w:ascii="SimSun" w:eastAsia="SimSun" w:hAnsi="SimSun" w:cs="Arial" w:hint="eastAsia"/>
                <w:b/>
                <w:bCs/>
                <w:color w:val="00B050"/>
                <w:sz w:val="22"/>
                <w:szCs w:val="22"/>
                <w:lang w:eastAsia="zh-CN"/>
              </w:rPr>
              <w:t>、</w:t>
            </w:r>
            <w:r w:rsidR="00F251C1">
              <w:rPr>
                <w:rFonts w:ascii="SimSun" w:eastAsia="SimSun" w:hAnsi="SimSun" w:cs="Arial" w:hint="eastAsia"/>
                <w:b/>
                <w:bCs/>
                <w:color w:val="00B050"/>
                <w:sz w:val="22"/>
                <w:szCs w:val="22"/>
                <w:lang w:eastAsia="zh-CN"/>
              </w:rPr>
              <w:t>编目</w:t>
            </w:r>
            <w:r w:rsidR="00F251C1" w:rsidRPr="00D84FFA">
              <w:rPr>
                <w:rFonts w:ascii="SimSun" w:eastAsia="SimSun" w:hAnsi="SimSun" w:cs="Arial" w:hint="eastAsia"/>
                <w:b/>
                <w:bCs/>
                <w:color w:val="00B050"/>
                <w:sz w:val="22"/>
                <w:szCs w:val="22"/>
                <w:lang w:eastAsia="zh-CN"/>
              </w:rPr>
              <w:t>及其他记录</w:t>
            </w:r>
            <w:r w:rsidR="00F251C1">
              <w:rPr>
                <w:rFonts w:ascii="SimSun" w:eastAsia="SimSun" w:hAnsi="SimSun" w:cs="Arial" w:hint="eastAsia"/>
                <w:b/>
                <w:bCs/>
                <w:color w:val="00B050"/>
                <w:sz w:val="22"/>
                <w:szCs w:val="22"/>
                <w:lang w:eastAsia="zh-CN"/>
              </w:rPr>
              <w:t>中，</w:t>
            </w:r>
            <w:r w:rsidR="00C019A0" w:rsidRPr="00D84FFA">
              <w:rPr>
                <w:rFonts w:ascii="SimSun" w:eastAsia="SimSun" w:hAnsi="SimSun" w:cs="Arial" w:hint="eastAsia"/>
                <w:b/>
                <w:bCs/>
                <w:color w:val="00B050"/>
                <w:sz w:val="22"/>
                <w:szCs w:val="22"/>
                <w:lang w:eastAsia="zh-CN"/>
              </w:rPr>
              <w:t>允许</w:t>
            </w:r>
            <w:r w:rsidR="00F251C1">
              <w:rPr>
                <w:rFonts w:ascii="SimSun" w:eastAsia="SimSun" w:hAnsi="SimSun" w:cs="Arial" w:hint="eastAsia"/>
                <w:b/>
                <w:bCs/>
                <w:color w:val="00B050"/>
                <w:sz w:val="22"/>
                <w:szCs w:val="22"/>
                <w:lang w:eastAsia="zh-CN"/>
              </w:rPr>
              <w:t>被</w:t>
            </w:r>
            <w:r w:rsidR="00C019A0" w:rsidRPr="00D84FFA">
              <w:rPr>
                <w:rFonts w:ascii="SimSun" w:eastAsia="SimSun" w:hAnsi="SimSun" w:cs="Arial" w:hint="eastAsia"/>
                <w:b/>
                <w:bCs/>
                <w:color w:val="00B050"/>
                <w:sz w:val="22"/>
                <w:szCs w:val="22"/>
                <w:lang w:eastAsia="zh-CN"/>
              </w:rPr>
              <w:t>授权读者和研究人员</w:t>
            </w:r>
            <w:r w:rsidR="00F251C1">
              <w:rPr>
                <w:rFonts w:ascii="SimSun" w:eastAsia="SimSun" w:hAnsi="SimSun" w:cs="Arial" w:hint="eastAsia"/>
                <w:b/>
                <w:bCs/>
                <w:color w:val="00B050"/>
                <w:sz w:val="22"/>
                <w:szCs w:val="22"/>
                <w:lang w:eastAsia="zh-CN"/>
              </w:rPr>
              <w:t>获取</w:t>
            </w:r>
            <w:r w:rsidR="00C019A0" w:rsidRPr="00D84FFA">
              <w:rPr>
                <w:rFonts w:ascii="SimSun" w:eastAsia="SimSun" w:hAnsi="SimSun" w:cs="Arial" w:hint="eastAsia"/>
                <w:b/>
                <w:bCs/>
                <w:color w:val="00B050"/>
                <w:sz w:val="22"/>
                <w:szCs w:val="22"/>
                <w:lang w:eastAsia="zh-CN"/>
              </w:rPr>
              <w:t>该作品及其</w:t>
            </w:r>
            <w:r w:rsidR="00F251C1">
              <w:rPr>
                <w:rFonts w:ascii="SimSun" w:eastAsia="SimSun" w:hAnsi="SimSun" w:cs="Arial" w:hint="eastAsia"/>
                <w:b/>
                <w:bCs/>
                <w:color w:val="00B050"/>
                <w:sz w:val="22"/>
                <w:szCs w:val="22"/>
                <w:lang w:eastAsia="zh-CN"/>
              </w:rPr>
              <w:t>任何</w:t>
            </w:r>
            <w:r w:rsidR="00C019A0" w:rsidRPr="00D84FFA">
              <w:rPr>
                <w:rFonts w:ascii="SimSun" w:eastAsia="SimSun" w:hAnsi="SimSun" w:cs="Arial" w:hint="eastAsia"/>
                <w:b/>
                <w:bCs/>
                <w:color w:val="00B050"/>
                <w:sz w:val="22"/>
                <w:szCs w:val="22"/>
                <w:lang w:eastAsia="zh-CN"/>
              </w:rPr>
              <w:t>副本；以及</w:t>
            </w:r>
          </w:p>
          <w:p w14:paraId="04F03880" w14:textId="304DC545" w:rsidR="00C019A0" w:rsidRDefault="00C019A0" w:rsidP="00DE0475">
            <w:pPr>
              <w:pStyle w:val="ListParagraph"/>
              <w:numPr>
                <w:ilvl w:val="0"/>
                <w:numId w:val="19"/>
              </w:numPr>
              <w:spacing w:afterLines="50" w:after="120" w:line="340" w:lineRule="atLeast"/>
              <w:ind w:left="699"/>
              <w:contextualSpacing w:val="0"/>
              <w:jc w:val="both"/>
              <w:rPr>
                <w:rFonts w:ascii="SimSun" w:eastAsia="SimSun" w:hAnsi="SimSun" w:cs="Arial"/>
                <w:sz w:val="22"/>
                <w:szCs w:val="22"/>
                <w:lang w:eastAsia="zh-CN"/>
              </w:rPr>
            </w:pPr>
            <w:r w:rsidRPr="00D84FFA">
              <w:rPr>
                <w:rFonts w:ascii="SimSun" w:eastAsia="SimSun" w:hAnsi="SimSun" w:cs="Arial" w:hint="eastAsia"/>
                <w:b/>
                <w:bCs/>
                <w:color w:val="00B050"/>
                <w:sz w:val="22"/>
                <w:szCs w:val="22"/>
                <w:lang w:eastAsia="zh-CN"/>
              </w:rPr>
              <w:t>保留实施本例外而附带产生的作品副本，</w:t>
            </w:r>
            <w:r w:rsidR="00114E53">
              <w:rPr>
                <w:rFonts w:ascii="SimSun" w:eastAsia="SimSun" w:hAnsi="SimSun" w:cs="Arial" w:hint="eastAsia"/>
                <w:b/>
                <w:bCs/>
                <w:color w:val="00B050"/>
                <w:sz w:val="22"/>
                <w:szCs w:val="22"/>
                <w:lang w:eastAsia="zh-CN"/>
              </w:rPr>
              <w:t>条件</w:t>
            </w:r>
            <w:r w:rsidRPr="00D84FFA">
              <w:rPr>
                <w:rFonts w:ascii="SimSun" w:eastAsia="SimSun" w:hAnsi="SimSun" w:cs="Arial" w:hint="eastAsia"/>
                <w:b/>
                <w:bCs/>
                <w:color w:val="00B050"/>
                <w:sz w:val="22"/>
                <w:szCs w:val="22"/>
                <w:lang w:eastAsia="zh-CN"/>
              </w:rPr>
              <w:t>是这些副本不得</w:t>
            </w:r>
            <w:r w:rsidR="00F251C1">
              <w:rPr>
                <w:rFonts w:ascii="SimSun" w:eastAsia="SimSun" w:hAnsi="SimSun" w:cs="Arial" w:hint="eastAsia"/>
                <w:b/>
                <w:bCs/>
                <w:color w:val="00B050"/>
                <w:sz w:val="22"/>
                <w:szCs w:val="22"/>
                <w:lang w:eastAsia="zh-CN"/>
              </w:rPr>
              <w:t>让</w:t>
            </w:r>
            <w:r w:rsidRPr="00D84FFA">
              <w:rPr>
                <w:rFonts w:ascii="SimSun" w:eastAsia="SimSun" w:hAnsi="SimSun" w:cs="Arial" w:hint="eastAsia"/>
                <w:b/>
                <w:bCs/>
                <w:color w:val="00B050"/>
                <w:sz w:val="22"/>
                <w:szCs w:val="22"/>
                <w:lang w:eastAsia="zh-CN"/>
              </w:rPr>
              <w:t>公众</w:t>
            </w:r>
            <w:r w:rsidR="00F251C1">
              <w:rPr>
                <w:rFonts w:ascii="SimSun" w:eastAsia="SimSun" w:hAnsi="SimSun" w:cs="Arial" w:hint="eastAsia"/>
                <w:b/>
                <w:bCs/>
                <w:color w:val="00B050"/>
                <w:sz w:val="22"/>
                <w:szCs w:val="22"/>
                <w:lang w:eastAsia="zh-CN"/>
              </w:rPr>
              <w:t>获取</w:t>
            </w:r>
            <w:r w:rsidRPr="00D84FFA">
              <w:rPr>
                <w:rFonts w:ascii="SimSun" w:eastAsia="SimSun" w:hAnsi="SimSun" w:cs="Arial" w:hint="eastAsia"/>
                <w:b/>
                <w:bCs/>
                <w:color w:val="00B050"/>
                <w:sz w:val="22"/>
                <w:szCs w:val="22"/>
                <w:lang w:eastAsia="zh-CN"/>
              </w:rPr>
              <w:t>，且仅用于</w:t>
            </w:r>
            <w:r w:rsidR="00F251C1">
              <w:rPr>
                <w:rFonts w:ascii="SimSun" w:eastAsia="SimSun" w:hAnsi="SimSun" w:cs="Arial" w:hint="eastAsia"/>
                <w:b/>
                <w:bCs/>
                <w:color w:val="00B050"/>
                <w:sz w:val="22"/>
                <w:szCs w:val="22"/>
                <w:lang w:eastAsia="zh-CN"/>
              </w:rPr>
              <w:t>机构维护和管理</w:t>
            </w:r>
            <w:r w:rsidRPr="00D84FFA">
              <w:rPr>
                <w:rFonts w:ascii="SimSun" w:eastAsia="SimSun" w:hAnsi="SimSun" w:cs="Arial" w:hint="eastAsia"/>
                <w:b/>
                <w:bCs/>
                <w:color w:val="00B050"/>
                <w:sz w:val="22"/>
                <w:szCs w:val="22"/>
                <w:lang w:eastAsia="zh-CN"/>
              </w:rPr>
              <w:t>藏品</w:t>
            </w:r>
            <w:r w:rsidR="00F251C1">
              <w:rPr>
                <w:rFonts w:ascii="SimSun" w:eastAsia="SimSun" w:hAnsi="SimSun" w:cs="Arial" w:hint="eastAsia"/>
                <w:b/>
                <w:bCs/>
                <w:color w:val="00B050"/>
                <w:sz w:val="22"/>
                <w:szCs w:val="22"/>
                <w:lang w:eastAsia="zh-CN"/>
              </w:rPr>
              <w:t>或者机构的</w:t>
            </w:r>
            <w:r w:rsidRPr="00D84FFA">
              <w:rPr>
                <w:rFonts w:ascii="SimSun" w:eastAsia="SimSun" w:hAnsi="SimSun" w:cs="Arial" w:hint="eastAsia"/>
                <w:b/>
                <w:bCs/>
                <w:color w:val="00B050"/>
                <w:sz w:val="22"/>
                <w:szCs w:val="22"/>
                <w:lang w:eastAsia="zh-CN"/>
              </w:rPr>
              <w:t>行政职能</w:t>
            </w:r>
            <w:r w:rsidRPr="00D34472">
              <w:rPr>
                <w:rFonts w:ascii="SimSun" w:eastAsia="SimSun" w:hAnsi="SimSun" w:cs="Arial" w:hint="eastAsia"/>
                <w:b/>
                <w:bCs/>
                <w:color w:val="00B050"/>
                <w:sz w:val="22"/>
                <w:szCs w:val="22"/>
                <w:lang w:eastAsia="zh-CN"/>
              </w:rPr>
              <w:t>。</w:t>
            </w:r>
          </w:p>
          <w:p w14:paraId="33631A85" w14:textId="3C87A642" w:rsidR="00C019A0" w:rsidRPr="00D84FFA" w:rsidRDefault="00130C85" w:rsidP="00DE0475">
            <w:pPr>
              <w:pStyle w:val="ListParagraph"/>
              <w:numPr>
                <w:ilvl w:val="0"/>
                <w:numId w:val="35"/>
              </w:numPr>
              <w:spacing w:afterLines="50" w:after="120" w:line="340" w:lineRule="atLeast"/>
              <w:ind w:left="339"/>
              <w:contextualSpacing w:val="0"/>
              <w:jc w:val="both"/>
              <w:rPr>
                <w:rFonts w:ascii="SimSun" w:eastAsia="SimSun" w:hAnsi="SimSun" w:cs="Arial"/>
                <w:sz w:val="22"/>
                <w:szCs w:val="22"/>
                <w:lang w:eastAsia="zh-CN"/>
              </w:rPr>
            </w:pPr>
            <w:r w:rsidRPr="00130C85">
              <w:rPr>
                <w:rFonts w:ascii="SimSun" w:eastAsia="SimSun" w:hAnsi="SimSun" w:cs="Arial" w:hint="eastAsia"/>
                <w:sz w:val="22"/>
                <w:szCs w:val="22"/>
                <w:lang w:eastAsia="zh-CN"/>
              </w:rPr>
              <w:tab/>
              <w:t>本例外适用于该机构</w:t>
            </w:r>
            <w:r w:rsidR="002D656C">
              <w:rPr>
                <w:rFonts w:ascii="SimSun" w:eastAsia="SimSun" w:hAnsi="SimSun" w:cs="Arial" w:hint="eastAsia"/>
                <w:sz w:val="22"/>
                <w:szCs w:val="22"/>
                <w:lang w:eastAsia="zh-CN"/>
              </w:rPr>
              <w:t>所有馆藏</w:t>
            </w:r>
            <w:r w:rsidRPr="00130C85">
              <w:rPr>
                <w:rFonts w:ascii="SimSun" w:eastAsia="SimSun" w:hAnsi="SimSun" w:cs="Arial" w:hint="eastAsia"/>
                <w:sz w:val="22"/>
                <w:szCs w:val="22"/>
                <w:lang w:eastAsia="zh-CN"/>
              </w:rPr>
              <w:t>作品，以及所有格式和媒体的所有类型作品，即使有版权或相关权，也无论已发表还是未发表。本例外还适用于在使用者机构的藏品中无法提供该作品或不适合复制或其他用途的情况下从其他藏品中临时获得的作</w:t>
            </w:r>
            <w:r w:rsidR="001E1F32">
              <w:rPr>
                <w:rFonts w:ascii="SimSun" w:eastAsia="SimSun" w:hAnsi="SimSun" w:cs="Arial" w:hint="cs"/>
                <w:sz w:val="22"/>
                <w:szCs w:val="22"/>
                <w:lang w:eastAsia="zh-CN"/>
              </w:rPr>
              <w:t>‍</w:t>
            </w:r>
            <w:r w:rsidRPr="00130C85">
              <w:rPr>
                <w:rFonts w:ascii="SimSun" w:eastAsia="SimSun" w:hAnsi="SimSun" w:cs="Arial" w:hint="eastAsia"/>
                <w:sz w:val="22"/>
                <w:szCs w:val="22"/>
                <w:lang w:eastAsia="zh-CN"/>
              </w:rPr>
              <w:t>品</w:t>
            </w:r>
            <w:r w:rsidR="00D34472">
              <w:rPr>
                <w:rFonts w:ascii="SimSun" w:eastAsia="SimSun" w:hAnsi="SimSun" w:cs="Arial" w:hint="eastAsia"/>
                <w:sz w:val="22"/>
                <w:szCs w:val="22"/>
                <w:lang w:eastAsia="zh-CN"/>
              </w:rPr>
              <w:t>。</w:t>
            </w:r>
          </w:p>
          <w:p w14:paraId="39E6E226" w14:textId="35AC8A44" w:rsidR="00C019A0" w:rsidRPr="00D84FFA" w:rsidRDefault="002D656C" w:rsidP="00DE0475">
            <w:pPr>
              <w:pStyle w:val="ListParagraph"/>
              <w:numPr>
                <w:ilvl w:val="0"/>
                <w:numId w:val="35"/>
              </w:numPr>
              <w:spacing w:afterLines="50" w:after="120" w:line="340" w:lineRule="atLeast"/>
              <w:ind w:left="339"/>
              <w:contextualSpacing w:val="0"/>
              <w:jc w:val="both"/>
              <w:rPr>
                <w:rFonts w:ascii="SimSun" w:eastAsia="SimSun" w:hAnsi="SimSun" w:cs="Arial"/>
                <w:sz w:val="22"/>
                <w:szCs w:val="22"/>
                <w:lang w:eastAsia="zh-CN"/>
              </w:rPr>
            </w:pPr>
            <w:r>
              <w:rPr>
                <w:rFonts w:ascii="SimSun" w:eastAsia="SimSun" w:hAnsi="SimSun" w:cs="Arial" w:hint="eastAsia"/>
                <w:sz w:val="22"/>
                <w:szCs w:val="22"/>
                <w:lang w:eastAsia="zh-CN"/>
              </w:rPr>
              <w:tab/>
            </w:r>
            <w:r w:rsidR="00130C85" w:rsidRPr="00130C85">
              <w:rPr>
                <w:rFonts w:ascii="SimSun" w:eastAsia="SimSun" w:hAnsi="SimSun" w:cs="Arial" w:hint="eastAsia"/>
                <w:sz w:val="22"/>
                <w:szCs w:val="22"/>
                <w:lang w:eastAsia="zh-CN"/>
              </w:rPr>
              <w:t>只有</w:t>
            </w:r>
            <w:r w:rsidR="00130C85" w:rsidRPr="00FD4D84">
              <w:rPr>
                <w:rFonts w:ascii="SimSun" w:eastAsia="SimSun" w:hAnsi="SimSun" w:cs="Arial" w:hint="eastAsia"/>
                <w:b/>
                <w:bCs/>
                <w:color w:val="00B050"/>
                <w:sz w:val="22"/>
                <w:szCs w:val="22"/>
                <w:lang w:eastAsia="zh-CN"/>
              </w:rPr>
              <w:t>在机构</w:t>
            </w:r>
            <w:r w:rsidR="00130C85" w:rsidRPr="00130C85">
              <w:rPr>
                <w:rFonts w:ascii="SimSun" w:eastAsia="SimSun" w:hAnsi="SimSun" w:cs="Arial" w:hint="eastAsia"/>
                <w:sz w:val="22"/>
                <w:szCs w:val="22"/>
                <w:lang w:eastAsia="zh-CN"/>
              </w:rPr>
              <w:t>确定以下情况下，才可以根据本例外使用作品</w:t>
            </w:r>
            <w:r w:rsidR="00C019A0" w:rsidRPr="00D84FFA">
              <w:rPr>
                <w:rFonts w:ascii="SimSun" w:eastAsia="SimSun" w:hAnsi="SimSun" w:cs="Arial" w:hint="eastAsia"/>
                <w:sz w:val="22"/>
                <w:szCs w:val="22"/>
                <w:lang w:eastAsia="zh-CN"/>
              </w:rPr>
              <w:t>：</w:t>
            </w:r>
          </w:p>
          <w:p w14:paraId="697E935C" w14:textId="37411936" w:rsidR="00C019A0" w:rsidRPr="00D84FFA" w:rsidRDefault="002D656C" w:rsidP="00DE0475">
            <w:pPr>
              <w:pStyle w:val="ListParagraph"/>
              <w:numPr>
                <w:ilvl w:val="0"/>
                <w:numId w:val="20"/>
              </w:numPr>
              <w:spacing w:afterLines="50" w:after="120" w:line="340" w:lineRule="atLeast"/>
              <w:contextualSpacing w:val="0"/>
              <w:jc w:val="both"/>
              <w:rPr>
                <w:rFonts w:ascii="SimSun" w:eastAsia="SimSun" w:hAnsi="SimSun" w:cs="Arial"/>
                <w:sz w:val="22"/>
                <w:szCs w:val="22"/>
                <w:lang w:eastAsia="zh-CN"/>
              </w:rPr>
            </w:pPr>
            <w:r>
              <w:rPr>
                <w:rFonts w:ascii="SimSun" w:eastAsia="SimSun" w:hAnsi="SimSun" w:cs="Arial" w:hint="eastAsia"/>
                <w:sz w:val="22"/>
                <w:szCs w:val="22"/>
                <w:lang w:eastAsia="zh-CN"/>
              </w:rPr>
              <w:tab/>
            </w:r>
            <w:r w:rsidR="00130C85" w:rsidRPr="00130C85">
              <w:rPr>
                <w:rFonts w:ascii="SimSun" w:eastAsia="SimSun" w:hAnsi="SimSun" w:cs="Arial" w:hint="eastAsia"/>
                <w:sz w:val="22"/>
                <w:szCs w:val="22"/>
                <w:lang w:eastAsia="zh-CN"/>
              </w:rPr>
              <w:t>为所需目的征集作品作为该机构的藏品不具有合理操作性</w:t>
            </w:r>
            <w:r w:rsidR="00C019A0" w:rsidRPr="00D84FFA">
              <w:rPr>
                <w:rFonts w:ascii="SimSun" w:eastAsia="SimSun" w:hAnsi="SimSun" w:cs="Arial" w:hint="eastAsia"/>
                <w:sz w:val="22"/>
                <w:szCs w:val="22"/>
                <w:lang w:eastAsia="zh-CN"/>
              </w:rPr>
              <w:t>；</w:t>
            </w:r>
            <w:r w:rsidR="00130C85">
              <w:rPr>
                <w:rFonts w:ascii="SimSun" w:eastAsia="SimSun" w:hAnsi="SimSun" w:cs="Arial" w:hint="eastAsia"/>
                <w:sz w:val="22"/>
                <w:szCs w:val="22"/>
                <w:lang w:eastAsia="zh-CN"/>
              </w:rPr>
              <w:t>以及</w:t>
            </w:r>
          </w:p>
          <w:p w14:paraId="37E81C2B" w14:textId="0E5FD06D" w:rsidR="00C019A0" w:rsidRDefault="00130C85" w:rsidP="00DE0475">
            <w:pPr>
              <w:pStyle w:val="ListParagraph"/>
              <w:numPr>
                <w:ilvl w:val="0"/>
                <w:numId w:val="16"/>
              </w:numPr>
              <w:spacing w:afterLines="50" w:after="120" w:line="340" w:lineRule="atLeast"/>
              <w:ind w:left="699" w:hanging="360"/>
              <w:contextualSpacing w:val="0"/>
              <w:jc w:val="both"/>
              <w:rPr>
                <w:rFonts w:ascii="SimSun" w:eastAsia="SimSun" w:hAnsi="SimSun" w:cs="Arial"/>
                <w:sz w:val="22"/>
                <w:szCs w:val="22"/>
                <w:lang w:eastAsia="zh-CN"/>
              </w:rPr>
            </w:pPr>
            <w:r w:rsidRPr="00130C85">
              <w:rPr>
                <w:rFonts w:ascii="SimSun" w:eastAsia="SimSun" w:hAnsi="SimSun" w:cs="Arial" w:hint="eastAsia"/>
                <w:sz w:val="22"/>
                <w:szCs w:val="22"/>
                <w:lang w:eastAsia="zh-CN"/>
              </w:rPr>
              <w:t>该机构</w:t>
            </w:r>
            <w:r w:rsidR="002D656C">
              <w:rPr>
                <w:rFonts w:ascii="SimSun" w:eastAsia="SimSun" w:hAnsi="SimSun" w:cs="Arial" w:hint="eastAsia"/>
                <w:sz w:val="22"/>
                <w:szCs w:val="22"/>
                <w:lang w:eastAsia="zh-CN"/>
              </w:rPr>
              <w:t>馆藏</w:t>
            </w:r>
            <w:r w:rsidRPr="00130C85">
              <w:rPr>
                <w:rFonts w:ascii="SimSun" w:eastAsia="SimSun" w:hAnsi="SimSun" w:cs="Arial" w:hint="eastAsia"/>
                <w:sz w:val="22"/>
                <w:szCs w:val="22"/>
                <w:lang w:eastAsia="zh-CN"/>
              </w:rPr>
              <w:t>作品属于下列情况之一：目前或将来可能有蜕化或毁坏的风险，或者是该机构认为已经过时的格</w:t>
            </w:r>
            <w:r w:rsidR="00FD4D84">
              <w:rPr>
                <w:rFonts w:ascii="SimSun" w:eastAsia="SimSun" w:hAnsi="SimSun" w:cs="Arial" w:hint="cs"/>
                <w:sz w:val="22"/>
                <w:szCs w:val="22"/>
                <w:lang w:eastAsia="zh-CN"/>
              </w:rPr>
              <w:t>‍</w:t>
            </w:r>
            <w:r w:rsidRPr="00130C85">
              <w:rPr>
                <w:rFonts w:ascii="SimSun" w:eastAsia="SimSun" w:hAnsi="SimSun" w:cs="Arial" w:hint="eastAsia"/>
                <w:sz w:val="22"/>
                <w:szCs w:val="22"/>
                <w:lang w:eastAsia="zh-CN"/>
              </w:rPr>
              <w:t>式</w:t>
            </w:r>
            <w:r>
              <w:rPr>
                <w:rFonts w:ascii="SimSun" w:eastAsia="SimSun" w:hAnsi="SimSun" w:cs="Arial" w:hint="eastAsia"/>
                <w:sz w:val="22"/>
                <w:szCs w:val="22"/>
                <w:lang w:eastAsia="zh-CN"/>
              </w:rPr>
              <w:t>。</w:t>
            </w:r>
          </w:p>
          <w:p w14:paraId="7551EE58" w14:textId="57710388" w:rsidR="00C019A0" w:rsidRPr="00D84FFA" w:rsidRDefault="002D656C" w:rsidP="00DE0475">
            <w:pPr>
              <w:pStyle w:val="ListParagraph"/>
              <w:numPr>
                <w:ilvl w:val="0"/>
                <w:numId w:val="35"/>
              </w:numPr>
              <w:spacing w:afterLines="50" w:after="120" w:line="340" w:lineRule="atLeast"/>
              <w:ind w:left="339"/>
              <w:contextualSpacing w:val="0"/>
              <w:jc w:val="both"/>
              <w:rPr>
                <w:rFonts w:ascii="SimSun" w:eastAsia="SimSun" w:hAnsi="SimSun" w:cs="Arial"/>
                <w:sz w:val="22"/>
                <w:szCs w:val="22"/>
                <w:lang w:eastAsia="zh-CN"/>
              </w:rPr>
            </w:pPr>
            <w:r>
              <w:rPr>
                <w:rFonts w:ascii="SimSun" w:eastAsia="SimSun" w:hAnsi="SimSun" w:cs="Arial" w:hint="eastAsia"/>
                <w:sz w:val="22"/>
                <w:szCs w:val="22"/>
                <w:lang w:eastAsia="zh-CN"/>
              </w:rPr>
              <w:tab/>
            </w:r>
            <w:r w:rsidR="00130C85" w:rsidRPr="00130C85">
              <w:rPr>
                <w:rFonts w:ascii="SimSun" w:eastAsia="SimSun" w:hAnsi="SimSun" w:cs="Arial" w:hint="eastAsia"/>
                <w:sz w:val="22"/>
                <w:szCs w:val="22"/>
                <w:lang w:eastAsia="zh-CN"/>
              </w:rPr>
              <w:t>机构可以通过任何技术手段和任何媒介，包括但不限于数字技术，制作和使用本例外所允许的副本，无论作为保存对象的作品是否以数字形式或其他方式提供给该机构，该机构可以为符合本法规的目的和作为所采用技术手段的附带产物，制作合理必要和符合常规的副本数量</w:t>
            </w:r>
            <w:r w:rsidR="00C019A0" w:rsidRPr="00D84FFA">
              <w:rPr>
                <w:rFonts w:ascii="SimSun" w:eastAsia="SimSun" w:hAnsi="SimSun" w:cs="Arial" w:hint="eastAsia"/>
                <w:sz w:val="22"/>
                <w:szCs w:val="22"/>
                <w:lang w:eastAsia="zh-CN"/>
              </w:rPr>
              <w:t>。</w:t>
            </w:r>
          </w:p>
          <w:p w14:paraId="02EEB5AA" w14:textId="25A16D39" w:rsidR="00C019A0" w:rsidRPr="00D84FFA" w:rsidRDefault="002D656C" w:rsidP="00DE0475">
            <w:pPr>
              <w:pStyle w:val="ListParagraph"/>
              <w:numPr>
                <w:ilvl w:val="0"/>
                <w:numId w:val="35"/>
              </w:numPr>
              <w:spacing w:afterLines="50" w:after="120" w:line="340" w:lineRule="atLeast"/>
              <w:ind w:left="339"/>
              <w:contextualSpacing w:val="0"/>
              <w:jc w:val="both"/>
              <w:rPr>
                <w:rFonts w:ascii="SimSun" w:eastAsia="SimSun" w:hAnsi="SimSun" w:cs="Arial"/>
                <w:sz w:val="22"/>
                <w:szCs w:val="22"/>
                <w:lang w:eastAsia="zh-CN"/>
              </w:rPr>
            </w:pPr>
            <w:r>
              <w:rPr>
                <w:rFonts w:ascii="SimSun" w:eastAsia="SimSun" w:hAnsi="SimSun" w:cs="Arial" w:hint="eastAsia"/>
                <w:sz w:val="22"/>
                <w:szCs w:val="22"/>
                <w:lang w:eastAsia="zh-CN"/>
              </w:rPr>
              <w:tab/>
            </w:r>
            <w:r w:rsidR="00130C85" w:rsidRPr="00130C85">
              <w:rPr>
                <w:rFonts w:ascii="SimSun" w:eastAsia="SimSun" w:hAnsi="SimSun" w:cs="Arial" w:hint="eastAsia"/>
                <w:sz w:val="22"/>
                <w:szCs w:val="22"/>
                <w:lang w:eastAsia="zh-CN"/>
              </w:rPr>
              <w:t>根据本例外制作的副本应包括被复制的作品版本上可能载有的版权声明</w:t>
            </w:r>
            <w:r w:rsidR="00C019A0" w:rsidRPr="00D84FFA">
              <w:rPr>
                <w:rFonts w:ascii="SimSun" w:eastAsia="SimSun" w:hAnsi="SimSun" w:cs="Arial" w:hint="eastAsia"/>
                <w:sz w:val="22"/>
                <w:szCs w:val="22"/>
                <w:lang w:eastAsia="zh-CN"/>
              </w:rPr>
              <w:t>。</w:t>
            </w:r>
          </w:p>
          <w:p w14:paraId="7E9289BA" w14:textId="2A7ACF97" w:rsidR="00C019A0" w:rsidRPr="00D84FFA" w:rsidRDefault="00C019A0" w:rsidP="00DE0475">
            <w:pPr>
              <w:spacing w:afterLines="50" w:after="120" w:line="340" w:lineRule="atLeast"/>
              <w:ind w:leftChars="1835" w:left="4037"/>
              <w:jc w:val="both"/>
              <w:rPr>
                <w:rFonts w:ascii="SimSun" w:hAnsi="SimSun"/>
              </w:rPr>
            </w:pPr>
            <w:r w:rsidRPr="00D84FFA">
              <w:rPr>
                <w:rFonts w:ascii="SimSun" w:hAnsi="SimSun" w:hint="eastAsia"/>
              </w:rPr>
              <w:t>[</w:t>
            </w:r>
            <w:r w:rsidR="00130C85" w:rsidRPr="00130C85">
              <w:rPr>
                <w:rFonts w:ascii="SimSun" w:eastAsia="SimSun" w:hAnsi="SimSun" w:cs="Microsoft YaHei" w:hint="eastAsia"/>
              </w:rPr>
              <w:t>法规范例完</w:t>
            </w:r>
            <w:r w:rsidRPr="00D84FFA">
              <w:rPr>
                <w:rFonts w:ascii="SimSun" w:hAnsi="SimSun" w:hint="eastAsia"/>
              </w:rPr>
              <w:t>]</w:t>
            </w:r>
          </w:p>
        </w:tc>
      </w:tr>
      <w:tr w:rsidR="00C019A0" w:rsidRPr="00D84FFA" w14:paraId="11E3DFEF" w14:textId="77777777" w:rsidTr="008069EB">
        <w:trPr>
          <w:trHeight w:val="460"/>
        </w:trPr>
        <w:tc>
          <w:tcPr>
            <w:tcW w:w="6570" w:type="dxa"/>
            <w:vMerge/>
          </w:tcPr>
          <w:p w14:paraId="4FAF4481" w14:textId="77777777" w:rsidR="00C019A0" w:rsidRPr="00D84FFA" w:rsidRDefault="00C019A0" w:rsidP="00EB41EE">
            <w:pPr>
              <w:spacing w:afterLines="50" w:after="120" w:line="340" w:lineRule="atLeast"/>
              <w:jc w:val="both"/>
              <w:rPr>
                <w:rFonts w:ascii="SimSun" w:hAnsi="SimSun"/>
              </w:rPr>
            </w:pPr>
          </w:p>
        </w:tc>
      </w:tr>
      <w:tr w:rsidR="00C019A0" w:rsidRPr="00D84FFA" w14:paraId="583F223F" w14:textId="77777777" w:rsidTr="008069EB">
        <w:trPr>
          <w:trHeight w:val="460"/>
        </w:trPr>
        <w:tc>
          <w:tcPr>
            <w:tcW w:w="6570" w:type="dxa"/>
            <w:vMerge/>
          </w:tcPr>
          <w:p w14:paraId="6E1289D8" w14:textId="77777777" w:rsidR="00C019A0" w:rsidRPr="00D84FFA" w:rsidRDefault="00C019A0" w:rsidP="00EB41EE">
            <w:pPr>
              <w:spacing w:afterLines="50" w:after="120" w:line="340" w:lineRule="atLeast"/>
              <w:jc w:val="both"/>
              <w:rPr>
                <w:rFonts w:ascii="SimSun" w:hAnsi="SimSun"/>
              </w:rPr>
            </w:pPr>
          </w:p>
        </w:tc>
      </w:tr>
      <w:tr w:rsidR="00C019A0" w:rsidRPr="00D84FFA" w14:paraId="06D7AF00" w14:textId="77777777" w:rsidTr="008069EB">
        <w:trPr>
          <w:trHeight w:val="460"/>
        </w:trPr>
        <w:tc>
          <w:tcPr>
            <w:tcW w:w="6570" w:type="dxa"/>
            <w:vMerge/>
          </w:tcPr>
          <w:p w14:paraId="0911B19E" w14:textId="77777777" w:rsidR="00C019A0" w:rsidRPr="00D84FFA" w:rsidRDefault="00C019A0" w:rsidP="00EB41EE">
            <w:pPr>
              <w:spacing w:afterLines="50" w:after="120" w:line="340" w:lineRule="atLeast"/>
              <w:jc w:val="both"/>
              <w:rPr>
                <w:rFonts w:ascii="SimSun" w:hAnsi="SimSun"/>
              </w:rPr>
            </w:pPr>
          </w:p>
        </w:tc>
      </w:tr>
    </w:tbl>
    <w:p w14:paraId="735A19DD" w14:textId="7609B556" w:rsidR="00CE5B73" w:rsidRDefault="00FD4D84" w:rsidP="00EB41EE">
      <w:pPr>
        <w:spacing w:afterLines="50" w:after="120" w:line="340" w:lineRule="atLeast"/>
        <w:jc w:val="both"/>
        <w:rPr>
          <w:rFonts w:ascii="SimSun" w:hAnsi="SimSun"/>
          <w:szCs w:val="22"/>
        </w:rPr>
      </w:pPr>
      <w:r w:rsidRPr="001E1F32">
        <w:rPr>
          <w:rFonts w:ascii="SimSun" w:hAnsi="SimSun"/>
          <w:noProof/>
          <w:szCs w:val="22"/>
        </w:rPr>
        <mc:AlternateContent>
          <mc:Choice Requires="wps">
            <w:drawing>
              <wp:anchor distT="45720" distB="45720" distL="114300" distR="114300" simplePos="0" relativeHeight="251658243" behindDoc="0" locked="0" layoutInCell="1" allowOverlap="1" wp14:anchorId="71CFA08B" wp14:editId="6EE0B661">
                <wp:simplePos x="0" y="0"/>
                <wp:positionH relativeFrom="page">
                  <wp:posOffset>5179162</wp:posOffset>
                </wp:positionH>
                <wp:positionV relativeFrom="paragraph">
                  <wp:posOffset>-5881903</wp:posOffset>
                </wp:positionV>
                <wp:extent cx="2186635" cy="1404620"/>
                <wp:effectExtent l="0" t="0" r="23495" b="21590"/>
                <wp:wrapNone/>
                <wp:docPr id="375689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635" cy="1404620"/>
                        </a:xfrm>
                        <a:prstGeom prst="rect">
                          <a:avLst/>
                        </a:prstGeom>
                        <a:solidFill>
                          <a:srgbClr val="FFFFFF"/>
                        </a:solidFill>
                        <a:ln w="9525">
                          <a:solidFill>
                            <a:srgbClr val="000000"/>
                          </a:solidFill>
                          <a:miter lim="800000"/>
                          <a:headEnd/>
                          <a:tailEnd/>
                        </a:ln>
                      </wps:spPr>
                      <wps:txbx>
                        <w:txbxContent>
                          <w:p w14:paraId="17D7AFF1" w14:textId="3B5AB700" w:rsidR="00FD4D84" w:rsidRPr="00F15683" w:rsidRDefault="00FD4D84" w:rsidP="00FD4D84">
                            <w:pPr>
                              <w:rPr>
                                <w:b/>
                                <w:bCs/>
                                <w:color w:val="00B050"/>
                                <w:sz w:val="20"/>
                              </w:rPr>
                            </w:pPr>
                            <w:r w:rsidRPr="00F15683">
                              <w:rPr>
                                <w:b/>
                                <w:bCs/>
                                <w:color w:val="00B050"/>
                                <w:sz w:val="20"/>
                              </w:rPr>
                              <w:t xml:space="preserve">§ (c)(i) </w:t>
                            </w:r>
                            <w:r w:rsidR="002D1A1B" w:rsidRPr="002D1A1B">
                              <w:rPr>
                                <w:rFonts w:hint="eastAsia"/>
                                <w:b/>
                                <w:bCs/>
                                <w:color w:val="00B050"/>
                                <w:sz w:val="20"/>
                              </w:rPr>
                              <w:t>馆藏副本</w:t>
                            </w:r>
                          </w:p>
                          <w:p w14:paraId="48855D6F" w14:textId="222B56CA" w:rsidR="00FD4D84" w:rsidRPr="00F15683" w:rsidRDefault="002D1A1B" w:rsidP="00FD4D84">
                            <w:pPr>
                              <w:rPr>
                                <w:color w:val="000000" w:themeColor="text1"/>
                                <w:sz w:val="20"/>
                              </w:rPr>
                            </w:pPr>
                            <w:r w:rsidRPr="002D1A1B">
                              <w:rPr>
                                <w:rFonts w:hint="eastAsia"/>
                                <w:color w:val="000000" w:themeColor="text1"/>
                                <w:sz w:val="20"/>
                              </w:rPr>
                              <w:t>将副本纳入馆藏并供用户查阅。</w:t>
                            </w:r>
                          </w:p>
                          <w:p w14:paraId="3F5E3D99" w14:textId="5A0CA5D7" w:rsidR="00FD4D84" w:rsidRPr="00F15683" w:rsidRDefault="00FD4D84" w:rsidP="00FD4D84">
                            <w:pPr>
                              <w:rPr>
                                <w:color w:val="000000" w:themeColor="text1"/>
                                <w:sz w:val="20"/>
                              </w:rPr>
                            </w:pPr>
                            <w:r w:rsidRPr="00F15683">
                              <w:rPr>
                                <w:b/>
                                <w:bCs/>
                                <w:color w:val="00B050"/>
                                <w:sz w:val="20"/>
                              </w:rPr>
                              <w:t xml:space="preserve">§ (c)(ii) </w:t>
                            </w:r>
                            <w:r w:rsidR="002D1A1B" w:rsidRPr="002D1A1B">
                              <w:rPr>
                                <w:rFonts w:hint="eastAsia"/>
                                <w:b/>
                                <w:bCs/>
                                <w:color w:val="00B050"/>
                                <w:sz w:val="20"/>
                              </w:rPr>
                              <w:t>附带副本</w:t>
                            </w:r>
                          </w:p>
                          <w:p w14:paraId="57AA3303" w14:textId="32430126" w:rsidR="001E1F32" w:rsidRPr="00FD4D84" w:rsidRDefault="002D1A1B">
                            <w:pPr>
                              <w:rPr>
                                <w:color w:val="000000" w:themeColor="text1"/>
                                <w:sz w:val="20"/>
                              </w:rPr>
                            </w:pPr>
                            <w:r w:rsidRPr="002D1A1B">
                              <w:rPr>
                                <w:rFonts w:hint="eastAsia"/>
                                <w:color w:val="000000" w:themeColor="text1"/>
                                <w:sz w:val="20"/>
                              </w:rPr>
                              <w:t>保留附带副本并限制其查阅和使用。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CFA08B" id="_x0000_s1028" type="#_x0000_t202" style="position:absolute;left:0;text-align:left;margin-left:407.8pt;margin-top:-463.15pt;width:172.2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BpFgIAACc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">
                <v:textbox style="mso-fit-shape-to-text:t">
                  <w:txbxContent>
                    <w:p w14:paraId="17D7AFF1" w14:textId="3B5AB700" w:rsidR="00FD4D84" w:rsidRPr="00F15683" w:rsidRDefault="00FD4D84" w:rsidP="00FD4D84">
                      <w:pPr>
                        <w:rPr>
                          <w:b/>
                          <w:bCs/>
                          <w:color w:val="00B050"/>
                          <w:sz w:val="20"/>
                        </w:rPr>
                      </w:pPr>
                      <w:r w:rsidRPr="00F15683">
                        <w:rPr>
                          <w:b/>
                          <w:bCs/>
                          <w:color w:val="00B050"/>
                          <w:sz w:val="20"/>
                        </w:rPr>
                        <w:t xml:space="preserve">§ (c)(i) </w:t>
                      </w:r>
                      <w:r w:rsidR="002D1A1B" w:rsidRPr="002D1A1B">
                        <w:rPr>
                          <w:rFonts w:hint="eastAsia"/>
                          <w:b/>
                          <w:bCs/>
                          <w:color w:val="00B050"/>
                          <w:sz w:val="20"/>
                        </w:rPr>
                        <w:t>馆藏副本</w:t>
                      </w:r>
                    </w:p>
                    <w:p w14:paraId="48855D6F" w14:textId="222B56CA" w:rsidR="00FD4D84" w:rsidRPr="00F15683" w:rsidRDefault="002D1A1B" w:rsidP="00FD4D84">
                      <w:pPr>
                        <w:rPr>
                          <w:color w:val="000000" w:themeColor="text1"/>
                          <w:sz w:val="20"/>
                        </w:rPr>
                      </w:pPr>
                      <w:r w:rsidRPr="002D1A1B">
                        <w:rPr>
                          <w:rFonts w:hint="eastAsia"/>
                          <w:color w:val="000000" w:themeColor="text1"/>
                          <w:sz w:val="20"/>
                        </w:rPr>
                        <w:t>将副本纳入馆藏并供用户查阅。</w:t>
                      </w:r>
                    </w:p>
                    <w:p w14:paraId="3F5E3D99" w14:textId="5A0CA5D7" w:rsidR="00FD4D84" w:rsidRPr="00F15683" w:rsidRDefault="00FD4D84" w:rsidP="00FD4D84">
                      <w:pPr>
                        <w:rPr>
                          <w:color w:val="000000" w:themeColor="text1"/>
                          <w:sz w:val="20"/>
                        </w:rPr>
                      </w:pPr>
                      <w:r w:rsidRPr="00F15683">
                        <w:rPr>
                          <w:b/>
                          <w:bCs/>
                          <w:color w:val="00B050"/>
                          <w:sz w:val="20"/>
                        </w:rPr>
                        <w:t xml:space="preserve">§ (c)(ii) </w:t>
                      </w:r>
                      <w:r w:rsidR="002D1A1B" w:rsidRPr="002D1A1B">
                        <w:rPr>
                          <w:rFonts w:hint="eastAsia"/>
                          <w:b/>
                          <w:bCs/>
                          <w:color w:val="00B050"/>
                          <w:sz w:val="20"/>
                        </w:rPr>
                        <w:t>附带副本</w:t>
                      </w:r>
                    </w:p>
                    <w:p w14:paraId="57AA3303" w14:textId="32430126" w:rsidR="001E1F32" w:rsidRPr="00FD4D84" w:rsidRDefault="002D1A1B">
                      <w:pPr>
                        <w:rPr>
                          <w:color w:val="000000" w:themeColor="text1"/>
                          <w:sz w:val="20"/>
                        </w:rPr>
                      </w:pPr>
                      <w:r w:rsidRPr="002D1A1B">
                        <w:rPr>
                          <w:rFonts w:hint="eastAsia"/>
                          <w:color w:val="000000" w:themeColor="text1"/>
                          <w:sz w:val="20"/>
                        </w:rPr>
                        <w:t>保留附带副本并限制其查阅和使用。</w:t>
                      </w:r>
                    </w:p>
                  </w:txbxContent>
                </v:textbox>
                <w10:wrap anchorx="page"/>
              </v:shape>
            </w:pict>
          </mc:Fallback>
        </mc:AlternateContent>
      </w:r>
      <w:r w:rsidR="001E1F32" w:rsidRPr="001E1F32">
        <w:rPr>
          <w:rFonts w:ascii="SimSun" w:hAnsi="SimSun"/>
          <w:noProof/>
          <w:szCs w:val="22"/>
        </w:rPr>
        <mc:AlternateContent>
          <mc:Choice Requires="wps">
            <w:drawing>
              <wp:anchor distT="45720" distB="45720" distL="114300" distR="114300" simplePos="0" relativeHeight="251658242" behindDoc="0" locked="0" layoutInCell="1" allowOverlap="1" wp14:anchorId="42A6B5A7" wp14:editId="7F40F6DE">
                <wp:simplePos x="0" y="0"/>
                <wp:positionH relativeFrom="page">
                  <wp:posOffset>5164099</wp:posOffset>
                </wp:positionH>
                <wp:positionV relativeFrom="paragraph">
                  <wp:posOffset>-8157033</wp:posOffset>
                </wp:positionV>
                <wp:extent cx="2201545" cy="1404620"/>
                <wp:effectExtent l="0" t="0" r="27305" b="20320"/>
                <wp:wrapSquare wrapText="bothSides"/>
                <wp:docPr id="2009108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1404620"/>
                        </a:xfrm>
                        <a:prstGeom prst="rect">
                          <a:avLst/>
                        </a:prstGeom>
                        <a:solidFill>
                          <a:srgbClr val="FFFFFF"/>
                        </a:solidFill>
                        <a:ln w="9525">
                          <a:solidFill>
                            <a:srgbClr val="000000"/>
                          </a:solidFill>
                          <a:miter lim="800000"/>
                          <a:headEnd/>
                          <a:tailEnd/>
                        </a:ln>
                      </wps:spPr>
                      <wps:txbx>
                        <w:txbxContent>
                          <w:p w14:paraId="621CBE9F" w14:textId="4F65619B" w:rsidR="001E1F32" w:rsidRPr="00F15683" w:rsidRDefault="001E1F32" w:rsidP="001E1F32">
                            <w:pPr>
                              <w:rPr>
                                <w:b/>
                                <w:bCs/>
                                <w:color w:val="00B050"/>
                                <w:sz w:val="20"/>
                              </w:rPr>
                            </w:pPr>
                            <w:r w:rsidRPr="00F15683">
                              <w:rPr>
                                <w:b/>
                                <w:bCs/>
                                <w:color w:val="00B050"/>
                                <w:sz w:val="20"/>
                              </w:rPr>
                              <w:t xml:space="preserve">§ (b)(iii) </w:t>
                            </w:r>
                            <w:r w:rsidR="002D1A1B" w:rsidRPr="002D1A1B">
                              <w:rPr>
                                <w:rFonts w:hint="eastAsia"/>
                                <w:b/>
                                <w:bCs/>
                                <w:color w:val="00B050"/>
                                <w:sz w:val="20"/>
                              </w:rPr>
                              <w:t>替代副本</w:t>
                            </w:r>
                          </w:p>
                          <w:p w14:paraId="03C9C07E" w14:textId="7F5E4561" w:rsidR="001E1F32" w:rsidRPr="00F15683" w:rsidRDefault="002D1A1B" w:rsidP="002D1A1B">
                            <w:pPr>
                              <w:jc w:val="both"/>
                              <w:rPr>
                                <w:sz w:val="20"/>
                              </w:rPr>
                            </w:pPr>
                            <w:r w:rsidRPr="002D1A1B">
                              <w:rPr>
                                <w:rFonts w:hint="eastAsia"/>
                                <w:sz w:val="20"/>
                              </w:rPr>
                              <w:t>受威胁作品的副本，以满足即时阅读和研究需求。</w:t>
                            </w:r>
                          </w:p>
                          <w:p w14:paraId="6DEA565F" w14:textId="20F660F4" w:rsidR="001E1F32" w:rsidRPr="00F15683" w:rsidRDefault="001E1F32" w:rsidP="001E1F32">
                            <w:pPr>
                              <w:rPr>
                                <w:b/>
                                <w:bCs/>
                                <w:color w:val="00B050"/>
                                <w:sz w:val="20"/>
                              </w:rPr>
                            </w:pPr>
                            <w:r w:rsidRPr="00F15683">
                              <w:rPr>
                                <w:b/>
                                <w:bCs/>
                                <w:color w:val="00B050"/>
                                <w:sz w:val="20"/>
                              </w:rPr>
                              <w:t>§ (b)(iv)</w:t>
                            </w:r>
                            <w:r w:rsidR="002D1A1B">
                              <w:rPr>
                                <w:rFonts w:hint="eastAsia"/>
                                <w:b/>
                                <w:bCs/>
                                <w:color w:val="00B050"/>
                                <w:sz w:val="20"/>
                              </w:rPr>
                              <w:t xml:space="preserve"> </w:t>
                            </w:r>
                            <w:r w:rsidR="002D1A1B" w:rsidRPr="002D1A1B">
                              <w:rPr>
                                <w:rFonts w:hint="eastAsia"/>
                                <w:b/>
                                <w:bCs/>
                                <w:color w:val="00B050"/>
                                <w:sz w:val="20"/>
                              </w:rPr>
                              <w:t>技术适配</w:t>
                            </w:r>
                          </w:p>
                          <w:p w14:paraId="520067FB" w14:textId="26F23161" w:rsidR="001E1F32" w:rsidRPr="00F15683" w:rsidRDefault="002D1A1B" w:rsidP="002D1A1B">
                            <w:pPr>
                              <w:jc w:val="both"/>
                              <w:rPr>
                                <w:sz w:val="20"/>
                              </w:rPr>
                            </w:pPr>
                            <w:r w:rsidRPr="002D1A1B">
                              <w:rPr>
                                <w:rFonts w:hint="eastAsia"/>
                                <w:sz w:val="20"/>
                              </w:rPr>
                              <w:t>将作品进行适配，使其能够通过现有技术进行阅读或访问。</w:t>
                            </w:r>
                          </w:p>
                          <w:p w14:paraId="74A1F08E" w14:textId="126AF37E" w:rsidR="001E1F32" w:rsidRPr="00F15683" w:rsidRDefault="001E1F32" w:rsidP="001E1F32">
                            <w:pPr>
                              <w:rPr>
                                <w:b/>
                                <w:bCs/>
                                <w:color w:val="00B050"/>
                                <w:sz w:val="20"/>
                              </w:rPr>
                            </w:pPr>
                            <w:r w:rsidRPr="00F15683">
                              <w:rPr>
                                <w:b/>
                                <w:bCs/>
                                <w:color w:val="00B050"/>
                                <w:sz w:val="20"/>
                              </w:rPr>
                              <w:t>§ (b)(v)</w:t>
                            </w:r>
                            <w:r w:rsidR="002D1A1B">
                              <w:rPr>
                                <w:rFonts w:hint="eastAsia"/>
                                <w:b/>
                                <w:bCs/>
                                <w:color w:val="00B050"/>
                                <w:sz w:val="20"/>
                              </w:rPr>
                              <w:t xml:space="preserve"> </w:t>
                            </w:r>
                            <w:r w:rsidR="002D1A1B" w:rsidRPr="002D1A1B">
                              <w:rPr>
                                <w:rFonts w:hint="eastAsia"/>
                                <w:b/>
                                <w:bCs/>
                                <w:color w:val="00B050"/>
                                <w:sz w:val="20"/>
                              </w:rPr>
                              <w:t>展览</w:t>
                            </w:r>
                            <w:r w:rsidR="002D1A1B">
                              <w:rPr>
                                <w:rFonts w:hint="eastAsia"/>
                                <w:b/>
                                <w:bCs/>
                                <w:color w:val="00B050"/>
                                <w:sz w:val="20"/>
                              </w:rPr>
                              <w:t>副本</w:t>
                            </w:r>
                          </w:p>
                          <w:p w14:paraId="1162F07C" w14:textId="2E4C05B8" w:rsidR="001E1F32" w:rsidRPr="001E1F32" w:rsidRDefault="002D1A1B">
                            <w:pPr>
                              <w:rPr>
                                <w:sz w:val="20"/>
                              </w:rPr>
                            </w:pPr>
                            <w:r w:rsidRPr="002D1A1B">
                              <w:rPr>
                                <w:rFonts w:hint="eastAsia"/>
                                <w:sz w:val="20"/>
                              </w:rPr>
                              <w:t>允许复制展品以供保存，方便公众参观。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6B5A7" id="_x0000_s1029" type="#_x0000_t202" style="position:absolute;left:0;text-align:left;margin-left:406.6pt;margin-top:-642.3pt;width:173.35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VkFgIAACc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">
                <v:textbox style="mso-fit-shape-to-text:t">
                  <w:txbxContent>
                    <w:p w14:paraId="621CBE9F" w14:textId="4F65619B" w:rsidR="001E1F32" w:rsidRPr="00F15683" w:rsidRDefault="001E1F32" w:rsidP="001E1F32">
                      <w:pPr>
                        <w:rPr>
                          <w:b/>
                          <w:bCs/>
                          <w:color w:val="00B050"/>
                          <w:sz w:val="20"/>
                        </w:rPr>
                      </w:pPr>
                      <w:r w:rsidRPr="00F15683">
                        <w:rPr>
                          <w:b/>
                          <w:bCs/>
                          <w:color w:val="00B050"/>
                          <w:sz w:val="20"/>
                        </w:rPr>
                        <w:t xml:space="preserve">§ (b)(iii) </w:t>
                      </w:r>
                      <w:r w:rsidR="002D1A1B" w:rsidRPr="002D1A1B">
                        <w:rPr>
                          <w:rFonts w:hint="eastAsia"/>
                          <w:b/>
                          <w:bCs/>
                          <w:color w:val="00B050"/>
                          <w:sz w:val="20"/>
                        </w:rPr>
                        <w:t>替代副本</w:t>
                      </w:r>
                    </w:p>
                    <w:p w14:paraId="03C9C07E" w14:textId="7F5E4561" w:rsidR="001E1F32" w:rsidRPr="00F15683" w:rsidRDefault="002D1A1B" w:rsidP="002D1A1B">
                      <w:pPr>
                        <w:jc w:val="both"/>
                        <w:rPr>
                          <w:sz w:val="20"/>
                        </w:rPr>
                      </w:pPr>
                      <w:r w:rsidRPr="002D1A1B">
                        <w:rPr>
                          <w:rFonts w:hint="eastAsia"/>
                          <w:sz w:val="20"/>
                        </w:rPr>
                        <w:t>受威胁作品的副本，以满足即时阅读和研究需求。</w:t>
                      </w:r>
                    </w:p>
                    <w:p w14:paraId="6DEA565F" w14:textId="20F660F4" w:rsidR="001E1F32" w:rsidRPr="00F15683" w:rsidRDefault="001E1F32" w:rsidP="001E1F32">
                      <w:pPr>
                        <w:rPr>
                          <w:b/>
                          <w:bCs/>
                          <w:color w:val="00B050"/>
                          <w:sz w:val="20"/>
                        </w:rPr>
                      </w:pPr>
                      <w:r w:rsidRPr="00F15683">
                        <w:rPr>
                          <w:b/>
                          <w:bCs/>
                          <w:color w:val="00B050"/>
                          <w:sz w:val="20"/>
                        </w:rPr>
                        <w:t>§ (b)(iv)</w:t>
                      </w:r>
                      <w:r w:rsidR="002D1A1B">
                        <w:rPr>
                          <w:rFonts w:hint="eastAsia"/>
                          <w:b/>
                          <w:bCs/>
                          <w:color w:val="00B050"/>
                          <w:sz w:val="20"/>
                        </w:rPr>
                        <w:t xml:space="preserve"> </w:t>
                      </w:r>
                      <w:r w:rsidR="002D1A1B" w:rsidRPr="002D1A1B">
                        <w:rPr>
                          <w:rFonts w:hint="eastAsia"/>
                          <w:b/>
                          <w:bCs/>
                          <w:color w:val="00B050"/>
                          <w:sz w:val="20"/>
                        </w:rPr>
                        <w:t>技术适配</w:t>
                      </w:r>
                    </w:p>
                    <w:p w14:paraId="520067FB" w14:textId="26F23161" w:rsidR="001E1F32" w:rsidRPr="00F15683" w:rsidRDefault="002D1A1B" w:rsidP="002D1A1B">
                      <w:pPr>
                        <w:jc w:val="both"/>
                        <w:rPr>
                          <w:sz w:val="20"/>
                        </w:rPr>
                      </w:pPr>
                      <w:r w:rsidRPr="002D1A1B">
                        <w:rPr>
                          <w:rFonts w:hint="eastAsia"/>
                          <w:sz w:val="20"/>
                        </w:rPr>
                        <w:t>将作品进行适配，使其能够通过现有技术进行阅读或访问。</w:t>
                      </w:r>
                    </w:p>
                    <w:p w14:paraId="74A1F08E" w14:textId="126AF37E" w:rsidR="001E1F32" w:rsidRPr="00F15683" w:rsidRDefault="001E1F32" w:rsidP="001E1F32">
                      <w:pPr>
                        <w:rPr>
                          <w:b/>
                          <w:bCs/>
                          <w:color w:val="00B050"/>
                          <w:sz w:val="20"/>
                        </w:rPr>
                      </w:pPr>
                      <w:r w:rsidRPr="00F15683">
                        <w:rPr>
                          <w:b/>
                          <w:bCs/>
                          <w:color w:val="00B050"/>
                          <w:sz w:val="20"/>
                        </w:rPr>
                        <w:t>§ (b)(v)</w:t>
                      </w:r>
                      <w:r w:rsidR="002D1A1B">
                        <w:rPr>
                          <w:rFonts w:hint="eastAsia"/>
                          <w:b/>
                          <w:bCs/>
                          <w:color w:val="00B050"/>
                          <w:sz w:val="20"/>
                        </w:rPr>
                        <w:t xml:space="preserve"> </w:t>
                      </w:r>
                      <w:r w:rsidR="002D1A1B" w:rsidRPr="002D1A1B">
                        <w:rPr>
                          <w:rFonts w:hint="eastAsia"/>
                          <w:b/>
                          <w:bCs/>
                          <w:color w:val="00B050"/>
                          <w:sz w:val="20"/>
                        </w:rPr>
                        <w:t>展览</w:t>
                      </w:r>
                      <w:r w:rsidR="002D1A1B">
                        <w:rPr>
                          <w:rFonts w:hint="eastAsia"/>
                          <w:b/>
                          <w:bCs/>
                          <w:color w:val="00B050"/>
                          <w:sz w:val="20"/>
                        </w:rPr>
                        <w:t>副本</w:t>
                      </w:r>
                    </w:p>
                    <w:p w14:paraId="1162F07C" w14:textId="2E4C05B8" w:rsidR="001E1F32" w:rsidRPr="001E1F32" w:rsidRDefault="002D1A1B">
                      <w:pPr>
                        <w:rPr>
                          <w:sz w:val="20"/>
                        </w:rPr>
                      </w:pPr>
                      <w:r w:rsidRPr="002D1A1B">
                        <w:rPr>
                          <w:rFonts w:hint="eastAsia"/>
                          <w:sz w:val="20"/>
                        </w:rPr>
                        <w:t>允许复制展品以供保存，方便公众参观。</w:t>
                      </w:r>
                    </w:p>
                  </w:txbxContent>
                </v:textbox>
                <w10:wrap type="square" anchorx="page"/>
              </v:shape>
            </w:pict>
          </mc:Fallback>
        </mc:AlternateContent>
      </w:r>
    </w:p>
    <w:p w14:paraId="217AF186" w14:textId="77777777" w:rsidR="00C019A0" w:rsidRPr="00D84FFA" w:rsidRDefault="00C019A0" w:rsidP="00EB41EE">
      <w:pPr>
        <w:spacing w:afterLines="50" w:after="120" w:line="340" w:lineRule="atLeast"/>
        <w:jc w:val="both"/>
        <w:rPr>
          <w:rFonts w:ascii="SimSun" w:hAnsi="SimSun"/>
          <w:szCs w:val="22"/>
        </w:rPr>
      </w:pPr>
      <w:r w:rsidRPr="00D84FFA">
        <w:rPr>
          <w:rFonts w:ascii="SimSun" w:hAnsi="SimSun" w:hint="eastAsia"/>
          <w:szCs w:val="22"/>
        </w:rPr>
        <w:br w:type="page"/>
      </w:r>
    </w:p>
    <w:p w14:paraId="049065CB" w14:textId="0A3A76BB" w:rsidR="00C019A0" w:rsidRPr="00775D98" w:rsidRDefault="00C019A0" w:rsidP="00EB41EE">
      <w:pPr>
        <w:pStyle w:val="Level1"/>
        <w:spacing w:afterLines="50" w:after="120" w:line="340" w:lineRule="atLeast"/>
        <w:jc w:val="both"/>
        <w:rPr>
          <w:rFonts w:ascii="SimHei" w:eastAsia="SimHei" w:hAnsi="SimHei"/>
          <w:b w:val="0"/>
          <w:bCs w:val="0"/>
          <w:lang w:eastAsia="zh-CN"/>
        </w:rPr>
      </w:pPr>
      <w:bookmarkStart w:id="57" w:name="_Toc230185204"/>
      <w:r w:rsidRPr="00775D98">
        <w:rPr>
          <w:rFonts w:ascii="SimHei" w:eastAsia="SimHei" w:hAnsi="SimHei" w:hint="eastAsia"/>
          <w:b w:val="0"/>
          <w:bCs w:val="0"/>
          <w:lang w:eastAsia="zh-CN"/>
        </w:rPr>
        <w:lastRenderedPageBreak/>
        <w:t>第五部分：</w:t>
      </w:r>
      <w:r w:rsidR="00775D98" w:rsidRPr="00775D98">
        <w:rPr>
          <w:rFonts w:ascii="SimHei" w:eastAsia="SimHei" w:hAnsi="SimHei" w:hint="eastAsia"/>
          <w:b w:val="0"/>
          <w:bCs w:val="0"/>
          <w:lang w:eastAsia="zh-CN"/>
        </w:rPr>
        <w:t>结语</w:t>
      </w:r>
      <w:bookmarkEnd w:id="57"/>
    </w:p>
    <w:p w14:paraId="6BEDC501" w14:textId="3AF417BD" w:rsidR="00C019A0" w:rsidRPr="00D84FFA" w:rsidRDefault="00C019A0" w:rsidP="007668BF">
      <w:pPr>
        <w:spacing w:afterLines="50" w:after="120" w:line="340" w:lineRule="atLeast"/>
        <w:ind w:firstLineChars="200" w:firstLine="440"/>
        <w:jc w:val="both"/>
        <w:rPr>
          <w:rFonts w:ascii="SimSun" w:hAnsi="SimSun"/>
          <w:kern w:val="2"/>
          <w:szCs w:val="22"/>
          <w14:ligatures w14:val="standardContextual"/>
        </w:rPr>
      </w:pPr>
      <w:r w:rsidRPr="00D84FFA">
        <w:rPr>
          <w:rFonts w:ascii="SimSun" w:hAnsi="SimSun" w:hint="eastAsia"/>
          <w:kern w:val="2"/>
          <w:szCs w:val="22"/>
          <w14:ligatures w14:val="standardContextual"/>
        </w:rPr>
        <w:t>文化遗产机构获取版权保护作品工具包是</w:t>
      </w:r>
      <w:r w:rsidR="006B4C54" w:rsidRPr="00D84FFA">
        <w:rPr>
          <w:rFonts w:ascii="SimSun" w:hAnsi="SimSun" w:hint="eastAsia"/>
          <w:kern w:val="2"/>
          <w:szCs w:val="22"/>
          <w14:ligatures w14:val="standardContextual"/>
        </w:rPr>
        <w:t>旨在重点探讨文化遗产</w:t>
      </w:r>
      <w:r w:rsidR="006B4C54">
        <w:rPr>
          <w:rFonts w:ascii="SimSun" w:hAnsi="SimSun" w:hint="eastAsia"/>
          <w:kern w:val="2"/>
          <w:szCs w:val="22"/>
          <w14:ligatures w14:val="standardContextual"/>
        </w:rPr>
        <w:t>相关做法</w:t>
      </w:r>
      <w:r w:rsidR="006B4C54" w:rsidRPr="00D84FFA">
        <w:rPr>
          <w:rFonts w:ascii="SimSun" w:hAnsi="SimSun" w:hint="eastAsia"/>
          <w:kern w:val="2"/>
          <w:szCs w:val="22"/>
          <w14:ligatures w14:val="standardContextual"/>
        </w:rPr>
        <w:t>与版权法</w:t>
      </w:r>
      <w:r w:rsidR="00061D8B">
        <w:rPr>
          <w:rFonts w:ascii="SimSun" w:hAnsi="SimSun" w:hint="eastAsia"/>
          <w:kern w:val="2"/>
          <w:szCs w:val="22"/>
          <w14:ligatures w14:val="standardContextual"/>
        </w:rPr>
        <w:t>交叉</w:t>
      </w:r>
      <w:r w:rsidR="006B4C54">
        <w:rPr>
          <w:rFonts w:ascii="SimSun" w:hAnsi="SimSun" w:hint="eastAsia"/>
          <w:kern w:val="2"/>
          <w:szCs w:val="22"/>
          <w14:ligatures w14:val="standardContextual"/>
        </w:rPr>
        <w:t>问题的</w:t>
      </w:r>
      <w:r w:rsidRPr="00D84FFA">
        <w:rPr>
          <w:rFonts w:ascii="SimSun" w:hAnsi="SimSun" w:hint="eastAsia"/>
          <w:kern w:val="2"/>
          <w:szCs w:val="22"/>
          <w14:ligatures w14:val="standardContextual"/>
        </w:rPr>
        <w:t>系列资源的第二</w:t>
      </w:r>
      <w:r w:rsidR="00061D8B">
        <w:rPr>
          <w:rFonts w:ascii="SimSun" w:hAnsi="SimSun" w:hint="eastAsia"/>
          <w:kern w:val="2"/>
          <w:szCs w:val="22"/>
          <w14:ligatures w14:val="standardContextual"/>
        </w:rPr>
        <w:t>项资源</w:t>
      </w:r>
      <w:r w:rsidRPr="00D84FFA">
        <w:rPr>
          <w:rFonts w:ascii="SimSun" w:hAnsi="SimSun" w:hint="eastAsia"/>
          <w:kern w:val="2"/>
          <w:szCs w:val="22"/>
          <w14:ligatures w14:val="standardContextual"/>
        </w:rPr>
        <w:t>。该工具包强调</w:t>
      </w:r>
      <w:r w:rsidR="006B4C54">
        <w:rPr>
          <w:rFonts w:ascii="SimSun" w:hAnsi="SimSun" w:hint="eastAsia"/>
          <w:kern w:val="2"/>
          <w:szCs w:val="22"/>
          <w14:ligatures w14:val="standardContextual"/>
        </w:rPr>
        <w:t>了</w:t>
      </w:r>
      <w:r w:rsidRPr="00D84FFA">
        <w:rPr>
          <w:rFonts w:ascii="SimSun" w:hAnsi="SimSun" w:hint="eastAsia"/>
          <w:kern w:val="2"/>
          <w:szCs w:val="22"/>
          <w14:ligatures w14:val="standardContextual"/>
        </w:rPr>
        <w:t>在技术飞速发展的背景下，文化遗产机构考虑数字化</w:t>
      </w:r>
      <w:r w:rsidR="006B4C54">
        <w:rPr>
          <w:rFonts w:ascii="SimSun" w:hAnsi="SimSun" w:hint="eastAsia"/>
          <w:kern w:val="2"/>
          <w:szCs w:val="22"/>
          <w14:ligatures w14:val="standardContextual"/>
        </w:rPr>
        <w:t>获取和数字化</w:t>
      </w:r>
      <w:r w:rsidRPr="00D84FFA">
        <w:rPr>
          <w:rFonts w:ascii="SimSun" w:hAnsi="SimSun" w:hint="eastAsia"/>
          <w:kern w:val="2"/>
          <w:szCs w:val="22"/>
          <w14:ligatures w14:val="standardContextual"/>
        </w:rPr>
        <w:t>藏品</w:t>
      </w:r>
      <w:r w:rsidR="006B4C54">
        <w:rPr>
          <w:rFonts w:ascii="SimSun" w:hAnsi="SimSun" w:hint="eastAsia"/>
          <w:kern w:val="2"/>
          <w:szCs w:val="22"/>
          <w14:ligatures w14:val="standardContextual"/>
        </w:rPr>
        <w:t>的</w:t>
      </w:r>
      <w:r w:rsidRPr="00D84FFA">
        <w:rPr>
          <w:rFonts w:ascii="SimSun" w:hAnsi="SimSun" w:hint="eastAsia"/>
          <w:kern w:val="2"/>
          <w:szCs w:val="22"/>
          <w14:ligatures w14:val="standardContextual"/>
        </w:rPr>
        <w:t>需求</w:t>
      </w:r>
      <w:r w:rsidR="006B4C54">
        <w:rPr>
          <w:rFonts w:ascii="SimSun" w:hAnsi="SimSun" w:hint="eastAsia"/>
          <w:kern w:val="2"/>
          <w:szCs w:val="22"/>
          <w14:ligatures w14:val="standardContextual"/>
        </w:rPr>
        <w:t>，</w:t>
      </w:r>
      <w:r w:rsidRPr="00D84FFA">
        <w:rPr>
          <w:rFonts w:ascii="SimSun" w:hAnsi="SimSun" w:hint="eastAsia"/>
          <w:kern w:val="2"/>
          <w:szCs w:val="22"/>
          <w14:ligatures w14:val="standardContextual"/>
        </w:rPr>
        <w:t>以及获取数字或模拟格式作品副本</w:t>
      </w:r>
      <w:r w:rsidR="006B4C54">
        <w:rPr>
          <w:rFonts w:ascii="SimSun" w:hAnsi="SimSun" w:hint="eastAsia"/>
          <w:kern w:val="2"/>
          <w:szCs w:val="22"/>
          <w14:ligatures w14:val="standardContextual"/>
        </w:rPr>
        <w:t>的相关问题的重要性</w:t>
      </w:r>
      <w:r w:rsidRPr="00D84FFA">
        <w:rPr>
          <w:rFonts w:ascii="SimSun" w:hAnsi="SimSun" w:hint="eastAsia"/>
          <w:kern w:val="2"/>
          <w:szCs w:val="22"/>
          <w14:ligatures w14:val="standardContextual"/>
        </w:rPr>
        <w:t>。</w:t>
      </w:r>
    </w:p>
    <w:p w14:paraId="24E7B06C" w14:textId="06C7CA1F" w:rsidR="00C019A0" w:rsidRPr="00D84FFA" w:rsidRDefault="006B4C54" w:rsidP="007668BF">
      <w:pPr>
        <w:spacing w:afterLines="50" w:after="120" w:line="340" w:lineRule="atLeast"/>
        <w:ind w:firstLineChars="200" w:firstLine="440"/>
        <w:jc w:val="both"/>
        <w:rPr>
          <w:rFonts w:ascii="SimSun" w:hAnsi="SimSun"/>
          <w:kern w:val="2"/>
          <w:szCs w:val="22"/>
          <w14:ligatures w14:val="standardContextual"/>
        </w:rPr>
      </w:pPr>
      <w:r>
        <w:rPr>
          <w:rFonts w:ascii="SimSun" w:hAnsi="SimSun" w:hint="eastAsia"/>
          <w:kern w:val="2"/>
          <w:szCs w:val="22"/>
          <w14:ligatures w14:val="standardContextual"/>
        </w:rPr>
        <w:t>本</w:t>
      </w:r>
      <w:r w:rsidR="00C019A0" w:rsidRPr="00D84FFA">
        <w:rPr>
          <w:rFonts w:ascii="SimSun" w:hAnsi="SimSun" w:hint="eastAsia"/>
          <w:kern w:val="2"/>
          <w:szCs w:val="22"/>
          <w14:ligatures w14:val="standardContextual"/>
        </w:rPr>
        <w:t>系列</w:t>
      </w:r>
      <w:r>
        <w:rPr>
          <w:rFonts w:ascii="SimSun" w:hAnsi="SimSun" w:hint="eastAsia"/>
          <w:kern w:val="2"/>
          <w:szCs w:val="22"/>
          <w14:ligatures w14:val="standardContextual"/>
        </w:rPr>
        <w:t>的首份</w:t>
      </w:r>
      <w:r w:rsidR="00C019A0" w:rsidRPr="00D84FFA">
        <w:rPr>
          <w:rFonts w:ascii="SimSun" w:hAnsi="SimSun" w:hint="eastAsia"/>
          <w:kern w:val="2"/>
          <w:szCs w:val="22"/>
          <w14:ligatures w14:val="standardContextual"/>
        </w:rPr>
        <w:t>资源</w:t>
      </w:r>
      <w:r w:rsidR="00C019A0" w:rsidRPr="006B4C54">
        <w:rPr>
          <w:rFonts w:ascii="SimSun" w:hAnsi="SimSun" w:hint="eastAsia"/>
          <w:kern w:val="2"/>
          <w:szCs w:val="22"/>
          <w14:ligatures w14:val="standardContextual"/>
        </w:rPr>
        <w:t>《保存</w:t>
      </w:r>
      <w:r w:rsidR="00775D98">
        <w:rPr>
          <w:rFonts w:ascii="SimSun" w:hAnsi="SimSun" w:hint="eastAsia"/>
          <w:kern w:val="2"/>
          <w:szCs w:val="22"/>
          <w14:ligatures w14:val="standardContextual"/>
        </w:rPr>
        <w:t>问题</w:t>
      </w:r>
      <w:r w:rsidR="00C019A0" w:rsidRPr="006B4C54">
        <w:rPr>
          <w:rFonts w:ascii="SimSun" w:hAnsi="SimSun" w:hint="eastAsia"/>
          <w:kern w:val="2"/>
          <w:szCs w:val="22"/>
          <w14:ligatures w14:val="standardContextual"/>
        </w:rPr>
        <w:t>工具包》</w:t>
      </w:r>
      <w:r w:rsidR="00C019A0" w:rsidRPr="00D84FFA">
        <w:rPr>
          <w:rFonts w:ascii="SimSun" w:hAnsi="SimSun" w:hint="eastAsia"/>
          <w:kern w:val="2"/>
          <w:szCs w:val="22"/>
          <w14:ligatures w14:val="standardContextual"/>
        </w:rPr>
        <w:t>旨在制定履行藏品保存义务的版权条款。</w:t>
      </w:r>
      <w:r>
        <w:rPr>
          <w:rFonts w:ascii="SimSun" w:hAnsi="SimSun" w:hint="eastAsia"/>
          <w:kern w:val="2"/>
          <w:szCs w:val="22"/>
          <w14:ligatures w14:val="standardContextual"/>
        </w:rPr>
        <w:t>这第二份</w:t>
      </w:r>
      <w:r w:rsidR="00C019A0" w:rsidRPr="00D84FFA">
        <w:rPr>
          <w:rFonts w:ascii="SimSun" w:hAnsi="SimSun" w:hint="eastAsia"/>
          <w:kern w:val="2"/>
          <w:szCs w:val="22"/>
          <w14:ligatures w14:val="standardContextual"/>
        </w:rPr>
        <w:t>工具包在</w:t>
      </w:r>
      <w:r w:rsidR="00EC5530">
        <w:rPr>
          <w:rFonts w:ascii="SimSun" w:hAnsi="SimSun" w:hint="eastAsia"/>
          <w:kern w:val="2"/>
          <w:szCs w:val="22"/>
          <w14:ligatures w14:val="standardContextual"/>
        </w:rPr>
        <w:t>第一份工具包的</w:t>
      </w:r>
      <w:r w:rsidR="00C019A0" w:rsidRPr="00D84FFA">
        <w:rPr>
          <w:rFonts w:ascii="SimSun" w:hAnsi="SimSun" w:hint="eastAsia"/>
          <w:kern w:val="2"/>
          <w:szCs w:val="22"/>
          <w14:ligatures w14:val="standardContextual"/>
        </w:rPr>
        <w:t>基础上，</w:t>
      </w:r>
      <w:r w:rsidR="009B03B4">
        <w:rPr>
          <w:rFonts w:ascii="SimSun" w:hAnsi="SimSun" w:hint="eastAsia"/>
          <w:kern w:val="2"/>
          <w:szCs w:val="22"/>
          <w14:ligatures w14:val="standardContextual"/>
        </w:rPr>
        <w:t>探讨</w:t>
      </w:r>
      <w:r>
        <w:rPr>
          <w:rFonts w:ascii="SimSun" w:hAnsi="SimSun" w:hint="eastAsia"/>
          <w:kern w:val="2"/>
          <w:szCs w:val="22"/>
          <w14:ligatures w14:val="standardContextual"/>
        </w:rPr>
        <w:t>了</w:t>
      </w:r>
      <w:r w:rsidR="00C019A0" w:rsidRPr="00D84FFA">
        <w:rPr>
          <w:rFonts w:ascii="SimSun" w:hAnsi="SimSun" w:hint="eastAsia"/>
          <w:kern w:val="2"/>
          <w:szCs w:val="22"/>
          <w14:ligatures w14:val="standardContextual"/>
        </w:rPr>
        <w:t>确保</w:t>
      </w:r>
      <w:r w:rsidR="00E1183A">
        <w:rPr>
          <w:rFonts w:ascii="SimSun" w:hAnsi="SimSun" w:hint="eastAsia"/>
          <w:kern w:val="2"/>
          <w:szCs w:val="22"/>
          <w14:ligatures w14:val="standardContextual"/>
        </w:rPr>
        <w:t>获取</w:t>
      </w:r>
      <w:r w:rsidR="009B03B4">
        <w:rPr>
          <w:rFonts w:ascii="SimSun" w:hAnsi="SimSun" w:hint="eastAsia"/>
          <w:kern w:val="2"/>
          <w:szCs w:val="22"/>
          <w14:ligatures w14:val="standardContextual"/>
        </w:rPr>
        <w:t>合法</w:t>
      </w:r>
      <w:r w:rsidR="00C019A0" w:rsidRPr="00D84FFA">
        <w:rPr>
          <w:rFonts w:ascii="SimSun" w:hAnsi="SimSun" w:hint="eastAsia"/>
          <w:kern w:val="2"/>
          <w:szCs w:val="22"/>
          <w14:ligatures w14:val="standardContextual"/>
        </w:rPr>
        <w:t>作品的挑战</w:t>
      </w:r>
      <w:r>
        <w:rPr>
          <w:rFonts w:ascii="SimSun" w:hAnsi="SimSun" w:hint="eastAsia"/>
          <w:kern w:val="2"/>
          <w:szCs w:val="22"/>
          <w14:ligatures w14:val="standardContextual"/>
        </w:rPr>
        <w:t>，</w:t>
      </w:r>
      <w:r w:rsidR="00C019A0" w:rsidRPr="00D84FFA">
        <w:rPr>
          <w:rFonts w:ascii="SimSun" w:hAnsi="SimSun" w:hint="eastAsia"/>
          <w:kern w:val="2"/>
          <w:szCs w:val="22"/>
          <w14:ligatures w14:val="standardContextual"/>
        </w:rPr>
        <w:t>无论作品</w:t>
      </w:r>
      <w:r>
        <w:rPr>
          <w:rFonts w:ascii="SimSun" w:hAnsi="SimSun" w:hint="eastAsia"/>
          <w:kern w:val="2"/>
          <w:szCs w:val="22"/>
          <w14:ligatures w14:val="standardContextual"/>
        </w:rPr>
        <w:t>原件</w:t>
      </w:r>
      <w:r w:rsidR="00C019A0" w:rsidRPr="00D84FFA">
        <w:rPr>
          <w:rFonts w:ascii="SimSun" w:hAnsi="SimSun" w:hint="eastAsia"/>
          <w:kern w:val="2"/>
          <w:szCs w:val="22"/>
          <w14:ligatures w14:val="standardContextual"/>
        </w:rPr>
        <w:t>，还是依据法定版权例外制作的</w:t>
      </w:r>
      <w:r>
        <w:rPr>
          <w:rFonts w:ascii="SimSun" w:hAnsi="SimSun" w:hint="eastAsia"/>
          <w:kern w:val="2"/>
          <w:szCs w:val="22"/>
          <w14:ligatures w14:val="standardContextual"/>
        </w:rPr>
        <w:t>副本</w:t>
      </w:r>
      <w:r w:rsidR="00C019A0" w:rsidRPr="00D84FFA">
        <w:rPr>
          <w:rFonts w:ascii="SimSun" w:hAnsi="SimSun" w:hint="eastAsia"/>
          <w:kern w:val="2"/>
          <w:szCs w:val="22"/>
          <w14:ligatures w14:val="standardContextual"/>
        </w:rPr>
        <w:t>。本工具包</w:t>
      </w:r>
      <w:r>
        <w:rPr>
          <w:rFonts w:ascii="SimSun" w:hAnsi="SimSun" w:hint="eastAsia"/>
          <w:kern w:val="2"/>
          <w:szCs w:val="22"/>
          <w14:ligatures w14:val="standardContextual"/>
        </w:rPr>
        <w:t>可供用于考量澄清</w:t>
      </w:r>
      <w:r w:rsidR="00C019A0" w:rsidRPr="00D84FFA">
        <w:rPr>
          <w:rFonts w:ascii="SimSun" w:hAnsi="SimSun" w:hint="eastAsia"/>
          <w:kern w:val="2"/>
          <w:szCs w:val="22"/>
          <w14:ligatures w14:val="standardContextual"/>
        </w:rPr>
        <w:t>该获取框架的必要性。</w:t>
      </w:r>
    </w:p>
    <w:p w14:paraId="196F4F3A" w14:textId="69C106D5" w:rsidR="00C019A0" w:rsidRPr="00D84FFA" w:rsidRDefault="00F15709" w:rsidP="007668BF">
      <w:pPr>
        <w:spacing w:afterLines="50" w:after="120" w:line="340" w:lineRule="atLeast"/>
        <w:ind w:firstLineChars="200" w:firstLine="440"/>
        <w:jc w:val="both"/>
        <w:rPr>
          <w:rFonts w:ascii="SimSun" w:hAnsi="SimSun"/>
          <w:szCs w:val="22"/>
        </w:rPr>
      </w:pPr>
      <w:r w:rsidRPr="00F15709">
        <w:rPr>
          <w:rFonts w:ascii="SimSun" w:hAnsi="SimSun" w:hint="eastAsia"/>
          <w:szCs w:val="22"/>
        </w:rPr>
        <w:t>开发可用的实用工具，如核对表、指南和政策，可以极大地帮助制定和实施用于保存</w:t>
      </w:r>
      <w:r>
        <w:rPr>
          <w:rFonts w:ascii="SimSun" w:hAnsi="SimSun" w:hint="eastAsia"/>
          <w:szCs w:val="22"/>
        </w:rPr>
        <w:t>和获取</w:t>
      </w:r>
      <w:r w:rsidRPr="00F15709">
        <w:rPr>
          <w:rFonts w:ascii="SimSun" w:hAnsi="SimSun" w:hint="eastAsia"/>
          <w:szCs w:val="22"/>
        </w:rPr>
        <w:t>的版权例外。</w:t>
      </w:r>
      <w:r w:rsidR="00413F3F">
        <w:rPr>
          <w:rFonts w:ascii="SimSun" w:hAnsi="SimSun" w:hint="eastAsia"/>
          <w:szCs w:val="22"/>
        </w:rPr>
        <w:t>具体而言，</w:t>
      </w:r>
      <w:r w:rsidR="00413F3F" w:rsidRPr="00413F3F">
        <w:rPr>
          <w:rFonts w:ascii="SimSun" w:hAnsi="SimSun" w:hint="eastAsia"/>
          <w:szCs w:val="22"/>
        </w:rPr>
        <w:t>采用非</w:t>
      </w:r>
      <w:r w:rsidR="008F5958">
        <w:rPr>
          <w:rFonts w:ascii="SimSun" w:hAnsi="SimSun" w:hint="eastAsia"/>
          <w:szCs w:val="22"/>
        </w:rPr>
        <w:t>规定</w:t>
      </w:r>
      <w:r w:rsidR="00413F3F" w:rsidRPr="00413F3F">
        <w:rPr>
          <w:rFonts w:ascii="SimSun" w:hAnsi="SimSun" w:hint="eastAsia"/>
          <w:szCs w:val="22"/>
        </w:rPr>
        <w:t>性、可扩展的</w:t>
      </w:r>
      <w:r w:rsidR="008F5958">
        <w:rPr>
          <w:rFonts w:ascii="SimSun" w:hAnsi="SimSun" w:hint="eastAsia"/>
          <w:szCs w:val="22"/>
        </w:rPr>
        <w:t>做法</w:t>
      </w:r>
      <w:r w:rsidR="00413F3F" w:rsidRPr="00413F3F">
        <w:rPr>
          <w:rFonts w:ascii="SimSun" w:hAnsi="SimSun" w:hint="eastAsia"/>
          <w:szCs w:val="22"/>
        </w:rPr>
        <w:t>，以及使用版权标签</w:t>
      </w:r>
      <w:r w:rsidR="00FF27B7" w:rsidRPr="001A5737">
        <w:rPr>
          <w:rStyle w:val="EndnoteReference"/>
          <w:rFonts w:eastAsiaTheme="majorEastAsia"/>
          <w:szCs w:val="22"/>
        </w:rPr>
        <w:endnoteReference w:id="55"/>
      </w:r>
      <w:r w:rsidR="00413F3F" w:rsidRPr="00413F3F">
        <w:rPr>
          <w:rFonts w:ascii="SimSun" w:hAnsi="SimSun" w:hint="eastAsia"/>
          <w:szCs w:val="22"/>
        </w:rPr>
        <w:t>和</w:t>
      </w:r>
      <w:r w:rsidR="00B83995">
        <w:rPr>
          <w:rFonts w:ascii="SimSun" w:hAnsi="SimSun" w:hint="eastAsia"/>
          <w:szCs w:val="22"/>
        </w:rPr>
        <w:t>通告</w:t>
      </w:r>
      <w:r w:rsidR="00766EF1" w:rsidRPr="001A5737">
        <w:rPr>
          <w:rStyle w:val="EndnoteReference"/>
          <w:rFonts w:eastAsiaTheme="majorEastAsia"/>
          <w:szCs w:val="22"/>
        </w:rPr>
        <w:endnoteReference w:id="56"/>
      </w:r>
      <w:r w:rsidR="00413F3F" w:rsidRPr="00413F3F">
        <w:rPr>
          <w:rFonts w:ascii="SimSun" w:hAnsi="SimSun" w:hint="eastAsia"/>
          <w:szCs w:val="22"/>
        </w:rPr>
        <w:t>来</w:t>
      </w:r>
      <w:r w:rsidR="00B83995">
        <w:rPr>
          <w:rFonts w:ascii="SimSun" w:hAnsi="SimSun" w:hint="eastAsia"/>
          <w:szCs w:val="22"/>
        </w:rPr>
        <w:t>标记</w:t>
      </w:r>
      <w:r w:rsidR="00413F3F" w:rsidRPr="00413F3F">
        <w:rPr>
          <w:rFonts w:ascii="SimSun" w:hAnsi="SimSun" w:hint="eastAsia"/>
          <w:szCs w:val="22"/>
        </w:rPr>
        <w:t>受文化或社区</w:t>
      </w:r>
      <w:r w:rsidR="0092421E">
        <w:rPr>
          <w:rFonts w:ascii="SimSun" w:hAnsi="SimSun" w:hint="eastAsia"/>
          <w:szCs w:val="22"/>
        </w:rPr>
        <w:t>知情</w:t>
      </w:r>
      <w:r w:rsidR="00413F3F" w:rsidRPr="00413F3F">
        <w:rPr>
          <w:rFonts w:ascii="SimSun" w:hAnsi="SimSun" w:hint="eastAsia"/>
          <w:szCs w:val="22"/>
        </w:rPr>
        <w:t>协议或</w:t>
      </w:r>
      <w:r w:rsidR="0092421E">
        <w:rPr>
          <w:rFonts w:ascii="SimSun" w:hAnsi="SimSun" w:hint="eastAsia"/>
          <w:szCs w:val="22"/>
        </w:rPr>
        <w:t>做法</w:t>
      </w:r>
      <w:r w:rsidR="00413F3F" w:rsidRPr="00413F3F">
        <w:rPr>
          <w:rFonts w:ascii="SimSun" w:hAnsi="SimSun" w:hint="eastAsia"/>
          <w:szCs w:val="22"/>
        </w:rPr>
        <w:t>约束的材料，对于支持符合公共</w:t>
      </w:r>
      <w:r w:rsidR="004A2FC5">
        <w:rPr>
          <w:rFonts w:ascii="SimSun" w:hAnsi="SimSun" w:hint="eastAsia"/>
          <w:szCs w:val="22"/>
        </w:rPr>
        <w:t>获取</w:t>
      </w:r>
      <w:r w:rsidR="00413F3F" w:rsidRPr="00413F3F">
        <w:rPr>
          <w:rFonts w:ascii="SimSun" w:hAnsi="SimSun" w:hint="eastAsia"/>
          <w:szCs w:val="22"/>
        </w:rPr>
        <w:t>目标的尊重性访问大有裨益。</w:t>
      </w:r>
      <w:r w:rsidRPr="00F15709">
        <w:rPr>
          <w:rFonts w:ascii="SimSun" w:hAnsi="SimSun" w:hint="eastAsia"/>
          <w:szCs w:val="22"/>
        </w:rPr>
        <w:t>应该考虑对文化遗产专业人员进行版权教育，并使用标准化的权利元数据声明来描述藏品中持有的作品，以确保藏品管理做法中包括对权利和利益的评估</w:t>
      </w:r>
      <w:r w:rsidR="00C019A0" w:rsidRPr="00D84FFA">
        <w:rPr>
          <w:rFonts w:ascii="SimSun" w:hAnsi="SimSun" w:hint="eastAsia"/>
          <w:szCs w:val="22"/>
        </w:rPr>
        <w:t>。因此，</w:t>
      </w:r>
      <w:r w:rsidR="00715A14">
        <w:rPr>
          <w:rFonts w:ascii="SimSun" w:hAnsi="SimSun" w:hint="eastAsia"/>
          <w:szCs w:val="22"/>
        </w:rPr>
        <w:t>与</w:t>
      </w:r>
      <w:r w:rsidR="00C019A0" w:rsidRPr="00F82416">
        <w:rPr>
          <w:rFonts w:ascii="SimSun" w:hAnsi="SimSun" w:hint="eastAsia"/>
          <w:szCs w:val="22"/>
        </w:rPr>
        <w:t>《保存</w:t>
      </w:r>
      <w:r w:rsidR="006A078F">
        <w:rPr>
          <w:rFonts w:ascii="SimSun" w:hAnsi="SimSun" w:hint="eastAsia"/>
          <w:szCs w:val="22"/>
        </w:rPr>
        <w:t>问题</w:t>
      </w:r>
      <w:r w:rsidR="00C019A0" w:rsidRPr="00F82416">
        <w:rPr>
          <w:rFonts w:ascii="SimSun" w:hAnsi="SimSun" w:hint="eastAsia"/>
          <w:szCs w:val="22"/>
        </w:rPr>
        <w:t>工具包》</w:t>
      </w:r>
      <w:r w:rsidR="00715A14">
        <w:rPr>
          <w:rFonts w:ascii="SimSun" w:hAnsi="SimSun" w:hint="eastAsia"/>
          <w:szCs w:val="22"/>
        </w:rPr>
        <w:t>一样</w:t>
      </w:r>
      <w:r w:rsidR="00887CE1">
        <w:rPr>
          <w:rFonts w:ascii="SimSun" w:hAnsi="SimSun" w:hint="eastAsia"/>
          <w:szCs w:val="22"/>
        </w:rPr>
        <w:t>，</w:t>
      </w:r>
      <w:r w:rsidR="00715A14" w:rsidRPr="00715A14">
        <w:rPr>
          <w:rFonts w:ascii="SimSun" w:hAnsi="SimSun" w:hint="eastAsia"/>
          <w:szCs w:val="22"/>
        </w:rPr>
        <w:t>除了开发更多工具包之外，本节还提出了下一步可能采取的措施</w:t>
      </w:r>
      <w:r w:rsidR="00E92E85">
        <w:rPr>
          <w:rFonts w:ascii="SimSun" w:hAnsi="SimSun" w:hint="eastAsia"/>
          <w:szCs w:val="22"/>
        </w:rPr>
        <w:t>。</w:t>
      </w:r>
    </w:p>
    <w:p w14:paraId="35630870" w14:textId="69D3F376" w:rsidR="00C019A0" w:rsidRPr="00D84FFA" w:rsidRDefault="00F15709" w:rsidP="007668BF">
      <w:pPr>
        <w:spacing w:afterLines="50" w:after="120" w:line="340" w:lineRule="atLeast"/>
        <w:ind w:firstLineChars="200" w:firstLine="440"/>
        <w:jc w:val="both"/>
        <w:rPr>
          <w:rFonts w:ascii="SimSun" w:hAnsi="SimSun"/>
          <w:szCs w:val="22"/>
        </w:rPr>
      </w:pPr>
      <w:r w:rsidRPr="00F15709">
        <w:rPr>
          <w:rFonts w:ascii="SimSun" w:hAnsi="SimSun" w:hint="eastAsia"/>
          <w:szCs w:val="22"/>
        </w:rPr>
        <w:t>除了促进文化遗产藏品保护的立法改革外，还有一些相关做法可以促进图书馆、档案馆和博物馆负责任的权利管理。核对表、政策和指南可以综合介绍法律，促进更好地理解法律在藏品管理做法中的应用。应该鼓励图书馆、档案馆和博物馆以符合其各自管辖范围、社区和协议的规范做法的方式采用这些管理技术，以确保</w:t>
      </w:r>
      <w:r>
        <w:rPr>
          <w:rFonts w:ascii="SimSun" w:hAnsi="SimSun" w:hint="eastAsia"/>
          <w:szCs w:val="22"/>
        </w:rPr>
        <w:t>版</w:t>
      </w:r>
      <w:r w:rsidRPr="00F15709">
        <w:rPr>
          <w:rFonts w:ascii="SimSun" w:hAnsi="SimSun" w:hint="eastAsia"/>
          <w:szCs w:val="22"/>
        </w:rPr>
        <w:t>权例外得到一致适用</w:t>
      </w:r>
      <w:r w:rsidR="00C019A0" w:rsidRPr="00D84FFA">
        <w:rPr>
          <w:rFonts w:ascii="SimSun" w:hAnsi="SimSun" w:hint="eastAsia"/>
          <w:szCs w:val="22"/>
        </w:rPr>
        <w:t>。</w:t>
      </w:r>
    </w:p>
    <w:p w14:paraId="591BDFEA" w14:textId="787DC9BC" w:rsidR="00C019A0" w:rsidRPr="00D84FFA" w:rsidRDefault="00F15709" w:rsidP="007668BF">
      <w:pPr>
        <w:spacing w:afterLines="50" w:after="120" w:line="340" w:lineRule="atLeast"/>
        <w:ind w:firstLineChars="200" w:firstLine="440"/>
        <w:jc w:val="both"/>
        <w:rPr>
          <w:rFonts w:ascii="SimSun" w:hAnsi="SimSun"/>
          <w:szCs w:val="22"/>
        </w:rPr>
      </w:pPr>
      <w:r w:rsidRPr="00F15709">
        <w:rPr>
          <w:rFonts w:ascii="SimSun" w:hAnsi="SimSun" w:hint="eastAsia"/>
          <w:szCs w:val="22"/>
        </w:rPr>
        <w:t>例如，核对表在这方面发挥了积极作用。在法律要求某些考虑或条件才能适用版权例外的情况下，这一工具尤其重要。核对表可以确保工作人员在对其藏品的使用实行版权例外时，考虑到各种问题并采取一致和负责任的步骤</w:t>
      </w:r>
      <w:r w:rsidR="00C019A0" w:rsidRPr="00D84FFA">
        <w:rPr>
          <w:rFonts w:ascii="SimSun" w:hAnsi="SimSun" w:hint="eastAsia"/>
          <w:szCs w:val="22"/>
        </w:rPr>
        <w:t>。</w:t>
      </w:r>
      <w:r w:rsidRPr="00F15709">
        <w:rPr>
          <w:rFonts w:ascii="SimSun" w:hAnsi="SimSun" w:hint="eastAsia"/>
          <w:szCs w:val="22"/>
        </w:rPr>
        <w:t>同样，问卷调查也可以用来收集有关权利、社区利益和协议的相关信息，特别是在征集藏品时，捐赠者也可能是权利人，可以提供与藏品有关权利的有用信息。例如，如果某一藏品的捐赠者知道一些材料是从其他来源获得的，或者捐赠者知道一些材料受到第三方的许可和授权，那么在征集时获得的任何细节和信息在将来都至关重要。这些信息可以决定是否将藏品或权利捐赠给该机构，而且在未来不太可能发生的与权利人的冲突中，可以确定谁拥有权利。当图书馆、博物馆、档案馆、研究人员或出版商想使用影响第三方权利的作品时，这些信息还可以简化与权利人联系的程序，这点也是最具建设性的</w:t>
      </w:r>
      <w:r w:rsidR="00C019A0" w:rsidRPr="00D84FFA">
        <w:rPr>
          <w:rFonts w:ascii="SimSun" w:hAnsi="SimSun" w:hint="eastAsia"/>
          <w:szCs w:val="22"/>
        </w:rPr>
        <w:t>。</w:t>
      </w:r>
    </w:p>
    <w:p w14:paraId="056BBD46" w14:textId="2E5606B1" w:rsidR="00C019A0" w:rsidRPr="00D84FFA" w:rsidRDefault="00400A72" w:rsidP="007668BF">
      <w:pPr>
        <w:spacing w:afterLines="50" w:after="120" w:line="340" w:lineRule="atLeast"/>
        <w:ind w:firstLineChars="200" w:firstLine="440"/>
        <w:jc w:val="both"/>
        <w:rPr>
          <w:rFonts w:ascii="SimSun" w:hAnsi="SimSun"/>
          <w:szCs w:val="22"/>
        </w:rPr>
      </w:pPr>
      <w:r w:rsidRPr="00400A72">
        <w:rPr>
          <w:rFonts w:ascii="SimSun" w:hAnsi="SimSun" w:hint="eastAsia"/>
          <w:szCs w:val="22"/>
        </w:rPr>
        <w:t>版权指南和政策也可以发挥积极作用，确保版权</w:t>
      </w:r>
      <w:r w:rsidR="00F15709">
        <w:rPr>
          <w:rFonts w:ascii="SimSun" w:hAnsi="SimSun" w:hint="eastAsia"/>
          <w:szCs w:val="22"/>
        </w:rPr>
        <w:t>在</w:t>
      </w:r>
      <w:r w:rsidRPr="00400A72">
        <w:rPr>
          <w:rFonts w:ascii="SimSun" w:hAnsi="SimSun" w:hint="eastAsia"/>
          <w:szCs w:val="22"/>
        </w:rPr>
        <w:t>藏品管理做法</w:t>
      </w:r>
      <w:r>
        <w:rPr>
          <w:rFonts w:ascii="SimSun" w:hAnsi="SimSun" w:hint="eastAsia"/>
          <w:szCs w:val="22"/>
        </w:rPr>
        <w:t>，</w:t>
      </w:r>
      <w:r w:rsidR="00C019A0" w:rsidRPr="00D84FFA">
        <w:rPr>
          <w:rFonts w:ascii="SimSun" w:hAnsi="SimSun" w:hint="eastAsia"/>
          <w:szCs w:val="22"/>
        </w:rPr>
        <w:t>包括对</w:t>
      </w:r>
      <w:r w:rsidR="00AA7B57">
        <w:rPr>
          <w:rFonts w:ascii="SimSun" w:hAnsi="SimSun" w:hint="eastAsia"/>
          <w:szCs w:val="22"/>
        </w:rPr>
        <w:t>藏品中</w:t>
      </w:r>
      <w:r w:rsidR="00C019A0" w:rsidRPr="00D84FFA">
        <w:rPr>
          <w:rFonts w:ascii="SimSun" w:hAnsi="SimSun" w:hint="eastAsia"/>
          <w:szCs w:val="22"/>
        </w:rPr>
        <w:t>受版权保护材料</w:t>
      </w:r>
      <w:r w:rsidR="00AA7B57">
        <w:rPr>
          <w:rFonts w:ascii="SimSun" w:hAnsi="SimSun" w:hint="eastAsia"/>
          <w:szCs w:val="22"/>
        </w:rPr>
        <w:t>和</w:t>
      </w:r>
      <w:r w:rsidR="00C019A0" w:rsidRPr="00D84FFA">
        <w:rPr>
          <w:rFonts w:ascii="SimSun" w:hAnsi="SimSun" w:hint="eastAsia"/>
          <w:szCs w:val="22"/>
        </w:rPr>
        <w:t>物品的保存与</w:t>
      </w:r>
      <w:r>
        <w:rPr>
          <w:rFonts w:ascii="SimSun" w:hAnsi="SimSun" w:hint="eastAsia"/>
          <w:szCs w:val="22"/>
        </w:rPr>
        <w:t>获取中得到一致应用</w:t>
      </w:r>
      <w:r w:rsidR="00C019A0" w:rsidRPr="00D84FFA">
        <w:rPr>
          <w:rFonts w:ascii="SimSun" w:hAnsi="SimSun" w:hint="eastAsia"/>
          <w:szCs w:val="22"/>
        </w:rPr>
        <w:t>。</w:t>
      </w:r>
      <w:r w:rsidRPr="00400A72">
        <w:rPr>
          <w:rFonts w:ascii="SimSun" w:hAnsi="SimSun" w:hint="eastAsia"/>
          <w:szCs w:val="22"/>
        </w:rPr>
        <w:t>指南和政策将指导工作人员根据法律规定的期望以及各自图书馆、档案馆或博物馆的使命和愿景来应用例外。某些司法管辖区的法院不仅确认了这种方法，而且还鼓励将其作为一以贯之的做法</w:t>
      </w:r>
      <w:r w:rsidR="00C019A0" w:rsidRPr="00D84FFA">
        <w:rPr>
          <w:rFonts w:ascii="SimSun" w:hAnsi="SimSun" w:hint="eastAsia"/>
          <w:szCs w:val="22"/>
        </w:rPr>
        <w:t>。</w:t>
      </w:r>
      <w:r w:rsidR="00C019A0" w:rsidRPr="00D84FFA">
        <w:rPr>
          <w:rStyle w:val="EndnoteReference"/>
          <w:rFonts w:ascii="SimSun" w:hAnsi="SimSun" w:hint="eastAsia"/>
          <w:szCs w:val="22"/>
        </w:rPr>
        <w:endnoteReference w:id="57"/>
      </w:r>
      <w:r w:rsidR="00C019A0" w:rsidRPr="00D84FFA">
        <w:rPr>
          <w:rFonts w:ascii="SimSun" w:hAnsi="SimSun" w:hint="eastAsia"/>
          <w:szCs w:val="22"/>
        </w:rPr>
        <w:t>例如</w:t>
      </w:r>
      <w:r w:rsidR="00AA7B57">
        <w:rPr>
          <w:rFonts w:ascii="SimSun" w:hAnsi="SimSun" w:hint="eastAsia"/>
          <w:szCs w:val="22"/>
        </w:rPr>
        <w:t>，</w:t>
      </w:r>
      <w:r w:rsidRPr="00400A72">
        <w:rPr>
          <w:rFonts w:ascii="SimSun" w:hAnsi="SimSun" w:hint="eastAsia"/>
          <w:szCs w:val="22"/>
        </w:rPr>
        <w:t>产权组织在2013年出版了博物馆的指南和版权政策样本</w:t>
      </w:r>
      <w:r w:rsidR="00C019A0" w:rsidRPr="00D84FFA">
        <w:rPr>
          <w:rFonts w:ascii="SimSun" w:hAnsi="SimSun" w:hint="eastAsia"/>
          <w:szCs w:val="22"/>
        </w:rPr>
        <w:t>。</w:t>
      </w:r>
      <w:r w:rsidR="00C019A0" w:rsidRPr="00D84FFA">
        <w:rPr>
          <w:rStyle w:val="EndnoteReference"/>
          <w:rFonts w:ascii="SimSun" w:hAnsi="SimSun" w:hint="eastAsia"/>
          <w:szCs w:val="22"/>
        </w:rPr>
        <w:endnoteReference w:id="58"/>
      </w:r>
    </w:p>
    <w:p w14:paraId="31F3956E" w14:textId="23175A3F" w:rsidR="00C019A0" w:rsidRPr="00D84FFA" w:rsidRDefault="00F15709" w:rsidP="007668BF">
      <w:pPr>
        <w:spacing w:afterLines="50" w:after="120" w:line="340" w:lineRule="atLeast"/>
        <w:ind w:firstLineChars="200" w:firstLine="440"/>
        <w:jc w:val="both"/>
        <w:rPr>
          <w:rFonts w:ascii="SimSun" w:hAnsi="SimSun"/>
          <w:szCs w:val="22"/>
        </w:rPr>
      </w:pPr>
      <w:r w:rsidRPr="00F15709">
        <w:rPr>
          <w:rFonts w:ascii="SimSun" w:hAnsi="SimSun" w:hint="eastAsia"/>
          <w:szCs w:val="22"/>
        </w:rPr>
        <w:t>虽然某些国际组织可以而且确实在通讯中、在编写书面材料时或在会议上处理版权问题，但适用于</w:t>
      </w:r>
      <w:r>
        <w:rPr>
          <w:rFonts w:ascii="SimSun" w:hAnsi="SimSun" w:hint="eastAsia"/>
          <w:szCs w:val="22"/>
        </w:rPr>
        <w:t>获取</w:t>
      </w:r>
      <w:r w:rsidRPr="00F15709">
        <w:rPr>
          <w:rFonts w:ascii="SimSun" w:hAnsi="SimSun" w:hint="eastAsia"/>
          <w:szCs w:val="22"/>
        </w:rPr>
        <w:t>的版权法最终是国内法，因此会因司法管辖范围而异</w:t>
      </w:r>
      <w:r w:rsidR="00C019A0" w:rsidRPr="00D84FFA">
        <w:rPr>
          <w:rFonts w:ascii="SimSun" w:hAnsi="SimSun" w:hint="eastAsia"/>
          <w:szCs w:val="22"/>
        </w:rPr>
        <w:t>。</w:t>
      </w:r>
      <w:r w:rsidRPr="00F15709">
        <w:rPr>
          <w:rFonts w:ascii="SimSun" w:hAnsi="SimSun" w:hint="eastAsia"/>
          <w:szCs w:val="22"/>
        </w:rPr>
        <w:t>因此，需要在国家层面做出大量努力，开发与版权法和藏品管理做法有关的教育模块，以便向从事藏品工作的专业人员提供信息和教育，从而确保版权法在其日常专业实践中得到一致应用</w:t>
      </w:r>
      <w:r w:rsidR="00C019A0" w:rsidRPr="00D84FFA">
        <w:rPr>
          <w:rFonts w:ascii="SimSun" w:hAnsi="SimSun" w:hint="eastAsia"/>
          <w:szCs w:val="22"/>
        </w:rPr>
        <w:t>。</w:t>
      </w:r>
      <w:r w:rsidRPr="00F15709">
        <w:rPr>
          <w:rFonts w:ascii="SimSun" w:hAnsi="SimSun" w:hint="eastAsia"/>
          <w:szCs w:val="22"/>
        </w:rPr>
        <w:t>本工具包是改进法律框架，以及在产权组织各成员国众多各种各样的图书馆、档案馆、博物馆和其他文化机构中更好地执行法律的开始</w:t>
      </w:r>
      <w:r w:rsidR="00C019A0" w:rsidRPr="00D84FFA">
        <w:rPr>
          <w:rFonts w:ascii="SimSun" w:hAnsi="SimSun" w:hint="eastAsia"/>
          <w:szCs w:val="22"/>
        </w:rPr>
        <w:t>。</w:t>
      </w:r>
      <w:r w:rsidR="00400A72">
        <w:rPr>
          <w:rFonts w:ascii="SimSun" w:hAnsi="SimSun" w:hint="eastAsia"/>
          <w:szCs w:val="22"/>
        </w:rPr>
        <w:t>第一份</w:t>
      </w:r>
      <w:r w:rsidR="00C019A0" w:rsidRPr="00D84FFA">
        <w:rPr>
          <w:rFonts w:ascii="SimSun" w:hAnsi="SimSun" w:hint="eastAsia"/>
          <w:szCs w:val="22"/>
        </w:rPr>
        <w:t>工具包</w:t>
      </w:r>
      <w:r w:rsidR="00400A72">
        <w:rPr>
          <w:rFonts w:ascii="SimSun" w:hAnsi="SimSun" w:hint="eastAsia"/>
          <w:szCs w:val="22"/>
        </w:rPr>
        <w:t>的主题是</w:t>
      </w:r>
      <w:r w:rsidR="00C019A0" w:rsidRPr="00D84FFA">
        <w:rPr>
          <w:rFonts w:ascii="SimSun" w:hAnsi="SimSun" w:hint="eastAsia"/>
          <w:szCs w:val="22"/>
        </w:rPr>
        <w:t>为保存目的制作副本，而本工具包则</w:t>
      </w:r>
      <w:r w:rsidR="00400A72">
        <w:rPr>
          <w:rFonts w:ascii="SimSun" w:hAnsi="SimSun" w:hint="eastAsia"/>
          <w:szCs w:val="22"/>
        </w:rPr>
        <w:t>着重探讨</w:t>
      </w:r>
      <w:r w:rsidR="00C019A0" w:rsidRPr="00D84FFA">
        <w:rPr>
          <w:rFonts w:ascii="SimSun" w:hAnsi="SimSun" w:hint="eastAsia"/>
          <w:szCs w:val="22"/>
        </w:rPr>
        <w:t>数字技术</w:t>
      </w:r>
      <w:r>
        <w:rPr>
          <w:rFonts w:ascii="SimSun" w:hAnsi="SimSun" w:hint="eastAsia"/>
          <w:szCs w:val="22"/>
        </w:rPr>
        <w:t>对提高获取可能性，</w:t>
      </w:r>
      <w:r w:rsidRPr="00D84FFA">
        <w:rPr>
          <w:rFonts w:ascii="SimSun" w:hAnsi="SimSun" w:hint="eastAsia"/>
          <w:szCs w:val="22"/>
        </w:rPr>
        <w:t>将副本用于学习、教学、研究、展览等特定用途</w:t>
      </w:r>
      <w:r w:rsidR="00400A72">
        <w:rPr>
          <w:rFonts w:ascii="SimSun" w:hAnsi="SimSun" w:hint="eastAsia"/>
          <w:szCs w:val="22"/>
        </w:rPr>
        <w:t>带来</w:t>
      </w:r>
      <w:r w:rsidR="00C019A0" w:rsidRPr="00D84FFA">
        <w:rPr>
          <w:rFonts w:ascii="SimSun" w:hAnsi="SimSun" w:hint="eastAsia"/>
          <w:szCs w:val="22"/>
        </w:rPr>
        <w:t>的潜力。</w:t>
      </w:r>
    </w:p>
    <w:p w14:paraId="05E95CB6" w14:textId="3822E0B2" w:rsidR="00C019A0" w:rsidRPr="00D84FFA" w:rsidRDefault="001B435E" w:rsidP="007668BF">
      <w:pPr>
        <w:spacing w:afterLines="50" w:after="120" w:line="340" w:lineRule="atLeast"/>
        <w:ind w:firstLineChars="200" w:firstLine="440"/>
        <w:jc w:val="both"/>
        <w:rPr>
          <w:rFonts w:ascii="SimSun" w:hAnsi="SimSun"/>
          <w:szCs w:val="22"/>
        </w:rPr>
      </w:pPr>
      <w:r>
        <w:rPr>
          <w:rFonts w:ascii="SimSun" w:hAnsi="SimSun" w:hint="eastAsia"/>
          <w:szCs w:val="22"/>
        </w:rPr>
        <w:lastRenderedPageBreak/>
        <w:t>与此同时，</w:t>
      </w:r>
      <w:r w:rsidR="00F15709" w:rsidRPr="00F15709">
        <w:rPr>
          <w:rFonts w:ascii="SimSun" w:hAnsi="SimSun" w:hint="eastAsia"/>
          <w:szCs w:val="22"/>
        </w:rPr>
        <w:t>本工具包主要旨在为立法者、政策制定者和其他官员提供帮助，但它也可能成为在文化遗产机构工作的许多专业人员的有用指南，鉴于他/她们在努力实施和推动版权法的要求。文化遗产专业人员</w:t>
      </w:r>
      <w:r>
        <w:rPr>
          <w:rFonts w:ascii="SimSun" w:hAnsi="SimSun" w:hint="eastAsia"/>
          <w:szCs w:val="22"/>
        </w:rPr>
        <w:t>也</w:t>
      </w:r>
      <w:r w:rsidR="00F15709" w:rsidRPr="00F15709">
        <w:rPr>
          <w:rFonts w:ascii="SimSun" w:hAnsi="SimSun" w:hint="eastAsia"/>
          <w:szCs w:val="22"/>
        </w:rPr>
        <w:t>不仅是法律的拥护者。他/她们处于一个重要的位置，可以与其本国的政府官员合作，帮助制定法律并报告自己的经验。通过他/她们的反馈，我们可以全面了解到我们的法律框架是否有效，以及文化保护的关键目标是否真正得以实现。</w:t>
      </w:r>
    </w:p>
    <w:p w14:paraId="30F40364" w14:textId="77777777" w:rsidR="00C019A0" w:rsidRPr="00D84FFA" w:rsidRDefault="00C019A0" w:rsidP="00EB41EE">
      <w:pPr>
        <w:spacing w:afterLines="50" w:after="120" w:line="340" w:lineRule="atLeast"/>
        <w:jc w:val="both"/>
        <w:rPr>
          <w:rFonts w:ascii="SimSun" w:hAnsi="SimSun"/>
          <w:szCs w:val="22"/>
        </w:rPr>
      </w:pPr>
      <w:r w:rsidRPr="00D84FFA">
        <w:rPr>
          <w:rFonts w:ascii="SimSun" w:hAnsi="SimSun" w:hint="eastAsia"/>
          <w:szCs w:val="22"/>
        </w:rPr>
        <w:br w:type="page"/>
      </w:r>
    </w:p>
    <w:p w14:paraId="1C32EEAB" w14:textId="69FE400D" w:rsidR="00C019A0" w:rsidRPr="00B0666C" w:rsidRDefault="00C019A0" w:rsidP="00EB41EE">
      <w:pPr>
        <w:pStyle w:val="Level1"/>
        <w:spacing w:afterLines="50" w:after="120" w:line="340" w:lineRule="atLeast"/>
        <w:jc w:val="both"/>
        <w:rPr>
          <w:rFonts w:ascii="SimHei" w:eastAsia="SimHei" w:hAnsi="SimHei"/>
          <w:b w:val="0"/>
          <w:bCs w:val="0"/>
          <w:lang w:eastAsia="zh-CN"/>
        </w:rPr>
      </w:pPr>
      <w:bookmarkStart w:id="58" w:name="_Toc230185205"/>
      <w:r w:rsidRPr="00B0666C">
        <w:rPr>
          <w:rFonts w:ascii="SimHei" w:eastAsia="SimHei" w:hAnsi="SimHei" w:hint="eastAsia"/>
          <w:b w:val="0"/>
          <w:bCs w:val="0"/>
          <w:lang w:eastAsia="zh-CN"/>
        </w:rPr>
        <w:lastRenderedPageBreak/>
        <w:t>附</w:t>
      </w:r>
      <w:r w:rsidR="00FD4D84">
        <w:rPr>
          <w:rFonts w:ascii="KaiTi" w:eastAsia="KaiTi" w:hAnsi="KaiTi" w:hint="eastAsia"/>
          <w:lang w:eastAsia="zh-CN"/>
        </w:rPr>
        <w:t xml:space="preserve">　</w:t>
      </w:r>
      <w:r w:rsidRPr="00B0666C">
        <w:rPr>
          <w:rFonts w:ascii="SimHei" w:eastAsia="SimHei" w:hAnsi="SimHei" w:hint="eastAsia"/>
          <w:b w:val="0"/>
          <w:bCs w:val="0"/>
          <w:lang w:eastAsia="zh-CN"/>
        </w:rPr>
        <w:t>录</w:t>
      </w:r>
      <w:bookmarkEnd w:id="58"/>
    </w:p>
    <w:p w14:paraId="7A7EC872" w14:textId="20F0D9BE" w:rsidR="00C019A0" w:rsidRPr="00D84FFA" w:rsidRDefault="00061D8B" w:rsidP="00EB41EE">
      <w:pPr>
        <w:spacing w:afterLines="50" w:after="120" w:line="340" w:lineRule="atLeast"/>
        <w:jc w:val="both"/>
        <w:rPr>
          <w:rFonts w:ascii="SimSun" w:hAnsi="SimSun"/>
          <w:szCs w:val="22"/>
        </w:rPr>
      </w:pPr>
      <w:r>
        <w:rPr>
          <w:rFonts w:ascii="SimSun" w:hAnsi="SimSun" w:hint="eastAsia"/>
          <w:b/>
          <w:bCs/>
          <w:szCs w:val="22"/>
        </w:rPr>
        <w:t>获取</w:t>
      </w:r>
      <w:r w:rsidR="00C019A0" w:rsidRPr="00D84FFA">
        <w:rPr>
          <w:rFonts w:ascii="SimSun" w:hAnsi="SimSun" w:hint="eastAsia"/>
          <w:b/>
          <w:bCs/>
          <w:szCs w:val="22"/>
        </w:rPr>
        <w:t>条款制定图表</w:t>
      </w:r>
    </w:p>
    <w:p w14:paraId="6CDCB97E" w14:textId="65C192C7"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本工具包附录</w:t>
      </w:r>
      <w:r w:rsidR="00B0666C">
        <w:rPr>
          <w:rFonts w:ascii="SimSun" w:hAnsi="SimSun" w:hint="eastAsia"/>
          <w:szCs w:val="22"/>
        </w:rPr>
        <w:t>载有</w:t>
      </w:r>
      <w:r w:rsidR="00C96B41">
        <w:rPr>
          <w:rFonts w:ascii="SimSun" w:hAnsi="SimSun" w:hint="eastAsia"/>
          <w:szCs w:val="22"/>
        </w:rPr>
        <w:t>一系列</w:t>
      </w:r>
      <w:r w:rsidRPr="00D84FFA">
        <w:rPr>
          <w:rFonts w:ascii="SimSun" w:hAnsi="SimSun" w:hint="eastAsia"/>
          <w:szCs w:val="22"/>
        </w:rPr>
        <w:t>图表，旨在展示如何制定版权法例外</w:t>
      </w:r>
      <w:r w:rsidR="00F610AB">
        <w:rPr>
          <w:rFonts w:ascii="SimSun" w:hAnsi="SimSun" w:hint="eastAsia"/>
          <w:szCs w:val="22"/>
        </w:rPr>
        <w:t>，</w:t>
      </w:r>
      <w:r w:rsidRPr="00D84FFA">
        <w:rPr>
          <w:rFonts w:ascii="SimSun" w:hAnsi="SimSun" w:hint="eastAsia"/>
          <w:szCs w:val="22"/>
        </w:rPr>
        <w:t>以</w:t>
      </w:r>
      <w:r w:rsidR="00F610AB">
        <w:rPr>
          <w:rFonts w:ascii="SimSun" w:hAnsi="SimSun" w:hint="eastAsia"/>
          <w:szCs w:val="22"/>
        </w:rPr>
        <w:t>增强对</w:t>
      </w:r>
      <w:r w:rsidRPr="00D84FFA">
        <w:rPr>
          <w:rFonts w:ascii="SimSun" w:hAnsi="SimSun" w:hint="eastAsia"/>
          <w:szCs w:val="22"/>
        </w:rPr>
        <w:t>文化遗产机构</w:t>
      </w:r>
      <w:r w:rsidR="00F610AB">
        <w:rPr>
          <w:rFonts w:ascii="SimSun" w:hAnsi="SimSun" w:hint="eastAsia"/>
          <w:szCs w:val="22"/>
        </w:rPr>
        <w:t>藏品中</w:t>
      </w:r>
      <w:r w:rsidR="00B0666C">
        <w:rPr>
          <w:rFonts w:ascii="SimSun" w:hAnsi="SimSun" w:hint="eastAsia"/>
          <w:szCs w:val="22"/>
        </w:rPr>
        <w:t>所</w:t>
      </w:r>
      <w:r w:rsidR="00F610AB">
        <w:rPr>
          <w:rFonts w:ascii="SimSun" w:hAnsi="SimSun" w:hint="eastAsia"/>
          <w:szCs w:val="22"/>
        </w:rPr>
        <w:t>藏的受版权保护</w:t>
      </w:r>
      <w:r w:rsidRPr="00D84FFA">
        <w:rPr>
          <w:rFonts w:ascii="SimSun" w:hAnsi="SimSun" w:hint="eastAsia"/>
          <w:szCs w:val="22"/>
        </w:rPr>
        <w:t>作品的</w:t>
      </w:r>
      <w:r w:rsidR="00F610AB">
        <w:rPr>
          <w:rFonts w:ascii="SimSun" w:hAnsi="SimSun" w:hint="eastAsia"/>
          <w:szCs w:val="22"/>
        </w:rPr>
        <w:t>获取</w:t>
      </w:r>
      <w:r w:rsidRPr="00D84FFA">
        <w:rPr>
          <w:rFonts w:ascii="SimSun" w:hAnsi="SimSun" w:hint="eastAsia"/>
          <w:szCs w:val="22"/>
        </w:rPr>
        <w:t>。工具包详细</w:t>
      </w:r>
      <w:r w:rsidR="00F610AB">
        <w:rPr>
          <w:rFonts w:ascii="SimSun" w:hAnsi="SimSun" w:hint="eastAsia"/>
          <w:szCs w:val="22"/>
        </w:rPr>
        <w:t>回顾</w:t>
      </w:r>
      <w:r w:rsidRPr="00D84FFA">
        <w:rPr>
          <w:rFonts w:ascii="SimSun" w:hAnsi="SimSun" w:hint="eastAsia"/>
          <w:szCs w:val="22"/>
        </w:rPr>
        <w:t>了</w:t>
      </w:r>
      <w:r w:rsidR="00F610AB">
        <w:rPr>
          <w:rFonts w:ascii="SimSun" w:hAnsi="SimSun" w:hint="eastAsia"/>
          <w:szCs w:val="22"/>
        </w:rPr>
        <w:t>要解决的</w:t>
      </w:r>
      <w:r w:rsidRPr="00D84FFA">
        <w:rPr>
          <w:rFonts w:ascii="SimSun" w:hAnsi="SimSun" w:hint="eastAsia"/>
          <w:szCs w:val="22"/>
        </w:rPr>
        <w:t>问题、</w:t>
      </w:r>
      <w:r w:rsidR="004F11BD">
        <w:rPr>
          <w:rFonts w:ascii="SimSun" w:hAnsi="SimSun" w:hint="eastAsia"/>
          <w:szCs w:val="22"/>
        </w:rPr>
        <w:t>提升</w:t>
      </w:r>
      <w:r w:rsidR="00F610AB">
        <w:rPr>
          <w:rFonts w:ascii="SimSun" w:hAnsi="SimSun" w:hint="eastAsia"/>
          <w:szCs w:val="22"/>
        </w:rPr>
        <w:t>或</w:t>
      </w:r>
      <w:r w:rsidRPr="00D84FFA">
        <w:rPr>
          <w:rFonts w:ascii="SimSun" w:hAnsi="SimSun" w:hint="eastAsia"/>
          <w:szCs w:val="22"/>
        </w:rPr>
        <w:t>优化获取的多重方案，以及确定</w:t>
      </w:r>
      <w:r w:rsidR="00F610AB">
        <w:rPr>
          <w:rFonts w:ascii="SimSun" w:hAnsi="SimSun" w:hint="eastAsia"/>
          <w:szCs w:val="22"/>
        </w:rPr>
        <w:t>允许获取的</w:t>
      </w:r>
      <w:r w:rsidRPr="00D84FFA">
        <w:rPr>
          <w:rFonts w:ascii="SimSun" w:hAnsi="SimSun" w:hint="eastAsia"/>
          <w:szCs w:val="22"/>
        </w:rPr>
        <w:t>条款的流程。这些图表可</w:t>
      </w:r>
      <w:r w:rsidR="00F610AB">
        <w:rPr>
          <w:rFonts w:ascii="SimSun" w:hAnsi="SimSun" w:hint="eastAsia"/>
          <w:szCs w:val="22"/>
        </w:rPr>
        <w:t>在</w:t>
      </w:r>
      <w:r w:rsidRPr="00D84FFA">
        <w:rPr>
          <w:rFonts w:ascii="SimSun" w:hAnsi="SimSun" w:hint="eastAsia"/>
          <w:szCs w:val="22"/>
        </w:rPr>
        <w:t>政策制定者推进相关流程</w:t>
      </w:r>
      <w:r w:rsidR="00F610AB">
        <w:rPr>
          <w:rFonts w:ascii="SimSun" w:hAnsi="SimSun" w:hint="eastAsia"/>
          <w:szCs w:val="22"/>
        </w:rPr>
        <w:t>时提供协助</w:t>
      </w:r>
      <w:r w:rsidRPr="00D84FFA">
        <w:rPr>
          <w:rFonts w:ascii="SimSun" w:hAnsi="SimSun" w:hint="eastAsia"/>
          <w:szCs w:val="22"/>
        </w:rPr>
        <w:t>，并提供</w:t>
      </w:r>
      <w:r w:rsidR="00F610AB">
        <w:rPr>
          <w:rFonts w:ascii="SimSun" w:hAnsi="SimSun" w:hint="eastAsia"/>
          <w:szCs w:val="22"/>
        </w:rPr>
        <w:t>了</w:t>
      </w:r>
      <w:r w:rsidRPr="00D84FFA">
        <w:rPr>
          <w:rFonts w:ascii="SimSun" w:hAnsi="SimSun" w:hint="eastAsia"/>
          <w:szCs w:val="22"/>
        </w:rPr>
        <w:t>可与其他法定条款</w:t>
      </w:r>
      <w:r w:rsidR="00F610AB">
        <w:rPr>
          <w:rFonts w:ascii="SimSun" w:hAnsi="SimSun" w:hint="eastAsia"/>
          <w:szCs w:val="22"/>
        </w:rPr>
        <w:t>相结合</w:t>
      </w:r>
      <w:r w:rsidRPr="00D84FFA">
        <w:rPr>
          <w:rFonts w:ascii="SimSun" w:hAnsi="SimSun" w:hint="eastAsia"/>
          <w:szCs w:val="22"/>
        </w:rPr>
        <w:t>的条款</w:t>
      </w:r>
      <w:r w:rsidR="00F610AB">
        <w:rPr>
          <w:rFonts w:ascii="SimSun" w:hAnsi="SimSun" w:hint="eastAsia"/>
          <w:szCs w:val="22"/>
        </w:rPr>
        <w:t>示例</w:t>
      </w:r>
      <w:r w:rsidRPr="00D84FFA">
        <w:rPr>
          <w:rFonts w:ascii="SimSun" w:hAnsi="SimSun" w:hint="eastAsia"/>
          <w:szCs w:val="22"/>
        </w:rPr>
        <w:t>。最终成果</w:t>
      </w:r>
      <w:r w:rsidR="00F610AB">
        <w:rPr>
          <w:rFonts w:ascii="SimSun" w:hAnsi="SimSun" w:hint="eastAsia"/>
          <w:szCs w:val="22"/>
        </w:rPr>
        <w:t>可以</w:t>
      </w:r>
      <w:r w:rsidR="00405062">
        <w:rPr>
          <w:rFonts w:ascii="SimSun" w:hAnsi="SimSun" w:hint="eastAsia"/>
          <w:szCs w:val="22"/>
        </w:rPr>
        <w:t>体现为</w:t>
      </w:r>
      <w:r w:rsidR="00F610AB">
        <w:rPr>
          <w:rFonts w:ascii="SimSun" w:hAnsi="SimSun" w:hint="eastAsia"/>
          <w:szCs w:val="22"/>
        </w:rPr>
        <w:t>纳入补充语言，以确保达到理想获取水平的</w:t>
      </w:r>
      <w:r w:rsidRPr="00D84FFA">
        <w:rPr>
          <w:rFonts w:ascii="SimSun" w:hAnsi="SimSun" w:hint="eastAsia"/>
          <w:szCs w:val="22"/>
        </w:rPr>
        <w:t>版权法规，</w:t>
      </w:r>
      <w:r w:rsidR="00F610AB">
        <w:rPr>
          <w:rFonts w:ascii="SimSun" w:hAnsi="SimSun" w:hint="eastAsia"/>
          <w:szCs w:val="22"/>
        </w:rPr>
        <w:t>等等</w:t>
      </w:r>
      <w:r w:rsidRPr="00D84FFA">
        <w:rPr>
          <w:rFonts w:ascii="SimSun" w:hAnsi="SimSun" w:hint="eastAsia"/>
          <w:szCs w:val="22"/>
        </w:rPr>
        <w:t>。该成果还应提供有助于</w:t>
      </w:r>
      <w:r w:rsidR="00405062">
        <w:rPr>
          <w:rFonts w:ascii="SimSun" w:hAnsi="SimSun" w:hint="eastAsia"/>
          <w:szCs w:val="22"/>
        </w:rPr>
        <w:t>在</w:t>
      </w:r>
      <w:r w:rsidRPr="00D84FFA">
        <w:rPr>
          <w:rFonts w:ascii="SimSun" w:hAnsi="SimSun" w:hint="eastAsia"/>
          <w:szCs w:val="22"/>
        </w:rPr>
        <w:t>实现文化遗产机构使命</w:t>
      </w:r>
      <w:r w:rsidR="00405062">
        <w:rPr>
          <w:rFonts w:ascii="SimSun" w:hAnsi="SimSun" w:hint="eastAsia"/>
          <w:szCs w:val="22"/>
        </w:rPr>
        <w:t>的</w:t>
      </w:r>
      <w:r w:rsidR="00405062" w:rsidRPr="00D84FFA">
        <w:rPr>
          <w:rFonts w:ascii="SimSun" w:hAnsi="SimSun" w:hint="eastAsia"/>
          <w:szCs w:val="22"/>
        </w:rPr>
        <w:t>同时维护并尊重版权所有者权利</w:t>
      </w:r>
      <w:r w:rsidRPr="00D84FFA">
        <w:rPr>
          <w:rFonts w:ascii="SimSun" w:hAnsi="SimSun" w:hint="eastAsia"/>
          <w:szCs w:val="22"/>
        </w:rPr>
        <w:t>的</w:t>
      </w:r>
      <w:r w:rsidR="00405062">
        <w:rPr>
          <w:rFonts w:ascii="SimSun" w:hAnsi="SimSun" w:hint="eastAsia"/>
          <w:szCs w:val="22"/>
        </w:rPr>
        <w:t>获取水平</w:t>
      </w:r>
      <w:r w:rsidRPr="00D84FFA">
        <w:rPr>
          <w:rFonts w:ascii="SimSun" w:hAnsi="SimSun" w:hint="eastAsia"/>
          <w:szCs w:val="22"/>
        </w:rPr>
        <w:t>。</w:t>
      </w:r>
    </w:p>
    <w:p w14:paraId="24E45405" w14:textId="77777777"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本附录包含以下图表：</w:t>
      </w:r>
    </w:p>
    <w:p w14:paraId="2550B329" w14:textId="69009B55" w:rsidR="00C019A0" w:rsidRPr="00D84FFA" w:rsidRDefault="00C019A0" w:rsidP="00DE0475">
      <w:pPr>
        <w:pStyle w:val="ListParagraph"/>
        <w:numPr>
          <w:ilvl w:val="0"/>
          <w:numId w:val="14"/>
        </w:numPr>
        <w:spacing w:afterLines="50" w:after="120" w:line="340" w:lineRule="atLeast"/>
        <w:ind w:leftChars="200" w:left="797" w:hanging="357"/>
        <w:jc w:val="both"/>
        <w:rPr>
          <w:rFonts w:ascii="SimSun" w:eastAsia="SimSun" w:hAnsi="SimSun" w:cs="Arial"/>
          <w:sz w:val="22"/>
          <w:szCs w:val="22"/>
          <w:lang w:eastAsia="zh-CN"/>
        </w:rPr>
      </w:pPr>
      <w:r w:rsidRPr="00D84FFA">
        <w:rPr>
          <w:rFonts w:ascii="SimSun" w:eastAsia="SimSun" w:hAnsi="SimSun" w:cs="Arial" w:hint="eastAsia"/>
          <w:sz w:val="22"/>
          <w:szCs w:val="22"/>
          <w:lang w:eastAsia="zh-CN"/>
        </w:rPr>
        <w:t>图表1：版权例外、所有权</w:t>
      </w:r>
      <w:r w:rsidR="00440F16">
        <w:rPr>
          <w:rFonts w:ascii="SimSun" w:eastAsia="SimSun" w:hAnsi="SimSun" w:cs="Arial" w:hint="eastAsia"/>
          <w:sz w:val="22"/>
          <w:szCs w:val="22"/>
          <w:lang w:eastAsia="zh-CN"/>
        </w:rPr>
        <w:t>和</w:t>
      </w:r>
      <w:r w:rsidR="00AB05CC">
        <w:rPr>
          <w:rFonts w:ascii="SimSun" w:eastAsia="SimSun" w:hAnsi="SimSun" w:cs="Arial" w:hint="eastAsia"/>
          <w:sz w:val="22"/>
          <w:szCs w:val="22"/>
          <w:lang w:eastAsia="zh-CN"/>
        </w:rPr>
        <w:t>提升</w:t>
      </w:r>
      <w:r w:rsidR="00440F16">
        <w:rPr>
          <w:rFonts w:ascii="SimSun" w:eastAsia="SimSun" w:hAnsi="SimSun" w:cs="Arial" w:hint="eastAsia"/>
          <w:sz w:val="22"/>
          <w:szCs w:val="22"/>
          <w:lang w:eastAsia="zh-CN"/>
        </w:rPr>
        <w:t>获取</w:t>
      </w:r>
      <w:r w:rsidR="00AB05CC">
        <w:rPr>
          <w:rFonts w:ascii="SimSun" w:eastAsia="SimSun" w:hAnsi="SimSun" w:cs="Arial" w:hint="eastAsia"/>
          <w:sz w:val="22"/>
          <w:szCs w:val="22"/>
          <w:lang w:eastAsia="zh-CN"/>
        </w:rPr>
        <w:t>可能性</w:t>
      </w:r>
    </w:p>
    <w:p w14:paraId="23F5E285" w14:textId="0670A29A" w:rsidR="00C019A0" w:rsidRPr="00D84FFA" w:rsidRDefault="00C019A0" w:rsidP="00DE0475">
      <w:pPr>
        <w:pStyle w:val="ListParagraph"/>
        <w:numPr>
          <w:ilvl w:val="0"/>
          <w:numId w:val="14"/>
        </w:numPr>
        <w:spacing w:afterLines="50" w:after="120" w:line="340" w:lineRule="atLeast"/>
        <w:ind w:leftChars="200" w:left="797" w:hanging="357"/>
        <w:jc w:val="both"/>
        <w:rPr>
          <w:rFonts w:ascii="SimSun" w:eastAsia="SimSun" w:hAnsi="SimSun" w:cs="Arial"/>
          <w:sz w:val="22"/>
          <w:szCs w:val="22"/>
          <w:lang w:eastAsia="zh-CN"/>
        </w:rPr>
      </w:pPr>
      <w:r w:rsidRPr="00D84FFA">
        <w:rPr>
          <w:rFonts w:ascii="SimSun" w:eastAsia="SimSun" w:hAnsi="SimSun" w:cs="Arial" w:hint="eastAsia"/>
          <w:sz w:val="22"/>
          <w:szCs w:val="22"/>
          <w:lang w:eastAsia="zh-CN"/>
        </w:rPr>
        <w:t>图表2：</w:t>
      </w:r>
      <w:r w:rsidR="00440F16">
        <w:rPr>
          <w:rFonts w:ascii="SimSun" w:eastAsia="SimSun" w:hAnsi="SimSun" w:cs="Arial" w:hint="eastAsia"/>
          <w:sz w:val="22"/>
          <w:szCs w:val="22"/>
          <w:lang w:eastAsia="zh-CN"/>
        </w:rPr>
        <w:t>获取在</w:t>
      </w:r>
      <w:r w:rsidRPr="00D84FFA">
        <w:rPr>
          <w:rFonts w:ascii="SimSun" w:eastAsia="SimSun" w:hAnsi="SimSun" w:cs="Arial" w:hint="eastAsia"/>
          <w:sz w:val="22"/>
          <w:szCs w:val="22"/>
          <w:lang w:eastAsia="zh-CN"/>
        </w:rPr>
        <w:t>专用终端</w:t>
      </w:r>
      <w:r w:rsidR="00440F16">
        <w:rPr>
          <w:rFonts w:ascii="SimSun" w:eastAsia="SimSun" w:hAnsi="SimSun" w:cs="Arial" w:hint="eastAsia"/>
          <w:sz w:val="22"/>
          <w:szCs w:val="22"/>
          <w:lang w:eastAsia="zh-CN"/>
        </w:rPr>
        <w:t>提供的</w:t>
      </w:r>
      <w:r w:rsidRPr="00D84FFA">
        <w:rPr>
          <w:rFonts w:ascii="SimSun" w:eastAsia="SimSun" w:hAnsi="SimSun" w:cs="Arial" w:hint="eastAsia"/>
          <w:sz w:val="22"/>
          <w:szCs w:val="22"/>
          <w:lang w:eastAsia="zh-CN"/>
        </w:rPr>
        <w:t>数字化作品。</w:t>
      </w:r>
    </w:p>
    <w:p w14:paraId="2AFFCBC1" w14:textId="65B5AA64" w:rsidR="00C019A0" w:rsidRPr="00D84FFA" w:rsidRDefault="00C019A0" w:rsidP="00DE0475">
      <w:pPr>
        <w:pStyle w:val="ListParagraph"/>
        <w:numPr>
          <w:ilvl w:val="0"/>
          <w:numId w:val="14"/>
        </w:numPr>
        <w:spacing w:afterLines="50" w:after="120" w:line="340" w:lineRule="atLeast"/>
        <w:ind w:leftChars="200" w:left="797" w:hanging="357"/>
        <w:jc w:val="both"/>
        <w:rPr>
          <w:rFonts w:ascii="SimSun" w:eastAsia="SimSun" w:hAnsi="SimSun" w:cs="Arial"/>
          <w:sz w:val="22"/>
          <w:szCs w:val="22"/>
          <w:lang w:eastAsia="zh-CN"/>
        </w:rPr>
      </w:pPr>
      <w:r w:rsidRPr="00D84FFA">
        <w:rPr>
          <w:rFonts w:ascii="SimSun" w:eastAsia="SimSun" w:hAnsi="SimSun" w:cs="Arial" w:hint="eastAsia"/>
          <w:sz w:val="22"/>
          <w:szCs w:val="22"/>
          <w:lang w:eastAsia="zh-CN"/>
        </w:rPr>
        <w:t>图表3：</w:t>
      </w:r>
      <w:r w:rsidR="00440F16" w:rsidRPr="00D84FFA">
        <w:rPr>
          <w:rFonts w:ascii="SimSun" w:eastAsia="SimSun" w:hAnsi="SimSun" w:cs="Arial" w:hint="eastAsia"/>
          <w:sz w:val="22"/>
          <w:szCs w:val="22"/>
          <w:lang w:eastAsia="zh-CN"/>
        </w:rPr>
        <w:t>公</w:t>
      </w:r>
      <w:r w:rsidR="00FF0101">
        <w:rPr>
          <w:rFonts w:ascii="SimSun" w:eastAsia="SimSun" w:hAnsi="SimSun" w:cs="Arial" w:hint="eastAsia"/>
          <w:sz w:val="22"/>
          <w:szCs w:val="22"/>
          <w:lang w:eastAsia="zh-CN"/>
        </w:rPr>
        <w:t>开</w:t>
      </w:r>
      <w:r w:rsidR="00440F16" w:rsidRPr="00D84FFA">
        <w:rPr>
          <w:rFonts w:ascii="SimSun" w:eastAsia="SimSun" w:hAnsi="SimSun" w:cs="Arial" w:hint="eastAsia"/>
          <w:sz w:val="22"/>
          <w:szCs w:val="22"/>
          <w:lang w:eastAsia="zh-CN"/>
        </w:rPr>
        <w:t>展览</w:t>
      </w:r>
      <w:r w:rsidR="00440F16">
        <w:rPr>
          <w:rFonts w:ascii="SimSun" w:eastAsia="SimSun" w:hAnsi="SimSun" w:cs="Arial" w:hint="eastAsia"/>
          <w:sz w:val="22"/>
          <w:szCs w:val="22"/>
          <w:lang w:eastAsia="zh-CN"/>
        </w:rPr>
        <w:t>中纳入</w:t>
      </w:r>
      <w:r w:rsidR="004A5978">
        <w:rPr>
          <w:rFonts w:ascii="SimSun" w:eastAsia="SimSun" w:hAnsi="SimSun" w:cs="Arial" w:hint="eastAsia"/>
          <w:sz w:val="22"/>
          <w:szCs w:val="22"/>
          <w:lang w:eastAsia="zh-CN"/>
        </w:rPr>
        <w:t>馆藏</w:t>
      </w:r>
      <w:r w:rsidR="00440F16">
        <w:rPr>
          <w:rFonts w:ascii="SimSun" w:eastAsia="SimSun" w:hAnsi="SimSun" w:cs="Arial" w:hint="eastAsia"/>
          <w:sz w:val="22"/>
          <w:szCs w:val="22"/>
          <w:lang w:eastAsia="zh-CN"/>
        </w:rPr>
        <w:t>作品</w:t>
      </w:r>
      <w:r w:rsidRPr="00D84FFA">
        <w:rPr>
          <w:rFonts w:ascii="SimSun" w:eastAsia="SimSun" w:hAnsi="SimSun" w:cs="Arial" w:hint="eastAsia"/>
          <w:sz w:val="22"/>
          <w:szCs w:val="22"/>
          <w:lang w:eastAsia="zh-CN"/>
        </w:rPr>
        <w:t>。</w:t>
      </w:r>
    </w:p>
    <w:p w14:paraId="3A4EF8F9" w14:textId="2D9171D4" w:rsidR="00C019A0" w:rsidRPr="00D84FFA" w:rsidRDefault="00C019A0" w:rsidP="007668BF">
      <w:pPr>
        <w:spacing w:afterLines="50" w:after="120" w:line="340" w:lineRule="atLeast"/>
        <w:ind w:firstLineChars="200" w:firstLine="440"/>
        <w:jc w:val="both"/>
        <w:rPr>
          <w:rFonts w:ascii="SimSun" w:hAnsi="SimSun"/>
          <w:szCs w:val="22"/>
        </w:rPr>
      </w:pPr>
      <w:r w:rsidRPr="00D84FFA">
        <w:rPr>
          <w:rFonts w:ascii="SimSun" w:hAnsi="SimSun" w:hint="eastAsia"/>
          <w:szCs w:val="22"/>
        </w:rPr>
        <w:t>这些图表为制定法定例外条款提供了重要基础</w:t>
      </w:r>
      <w:r w:rsidR="00755B01">
        <w:rPr>
          <w:rFonts w:ascii="SimSun" w:hAnsi="SimSun" w:hint="eastAsia"/>
          <w:szCs w:val="22"/>
        </w:rPr>
        <w:t>。它们还可以为制作关于</w:t>
      </w:r>
      <w:r w:rsidRPr="00D84FFA">
        <w:rPr>
          <w:rFonts w:ascii="SimSun" w:hAnsi="SimSun" w:hint="eastAsia"/>
          <w:szCs w:val="22"/>
        </w:rPr>
        <w:t>其他主题</w:t>
      </w:r>
      <w:r w:rsidR="00755B01">
        <w:rPr>
          <w:rFonts w:ascii="SimSun" w:hAnsi="SimSun" w:hint="eastAsia"/>
          <w:szCs w:val="22"/>
        </w:rPr>
        <w:t>和情况的</w:t>
      </w:r>
      <w:r w:rsidRPr="00D84FFA">
        <w:rPr>
          <w:rFonts w:ascii="SimSun" w:hAnsi="SimSun" w:hint="eastAsia"/>
          <w:szCs w:val="22"/>
        </w:rPr>
        <w:t>图表</w:t>
      </w:r>
      <w:r w:rsidR="00755B01">
        <w:rPr>
          <w:rFonts w:ascii="SimSun" w:hAnsi="SimSun" w:hint="eastAsia"/>
          <w:szCs w:val="22"/>
        </w:rPr>
        <w:t>提供范例</w:t>
      </w:r>
      <w:r w:rsidRPr="00D84FFA">
        <w:rPr>
          <w:rFonts w:ascii="SimSun" w:hAnsi="SimSun" w:hint="eastAsia"/>
          <w:szCs w:val="22"/>
        </w:rPr>
        <w:t>，</w:t>
      </w:r>
      <w:r w:rsidR="00755B01">
        <w:rPr>
          <w:rFonts w:ascii="SimSun" w:hAnsi="SimSun" w:hint="eastAsia"/>
          <w:szCs w:val="22"/>
        </w:rPr>
        <w:t>帮助</w:t>
      </w:r>
      <w:r w:rsidRPr="00D84FFA">
        <w:rPr>
          <w:rFonts w:ascii="SimSun" w:hAnsi="SimSun" w:hint="eastAsia"/>
          <w:szCs w:val="22"/>
        </w:rPr>
        <w:t>文化遗产机构优化</w:t>
      </w:r>
      <w:r w:rsidR="00755B01">
        <w:rPr>
          <w:rFonts w:ascii="SimSun" w:hAnsi="SimSun" w:hint="eastAsia"/>
          <w:szCs w:val="22"/>
        </w:rPr>
        <w:t>其</w:t>
      </w:r>
      <w:r w:rsidRPr="00D84FFA">
        <w:rPr>
          <w:rFonts w:ascii="SimSun" w:hAnsi="SimSun" w:hint="eastAsia"/>
          <w:szCs w:val="22"/>
        </w:rPr>
        <w:t>馆藏版权作品的</w:t>
      </w:r>
      <w:r w:rsidR="00755B01">
        <w:rPr>
          <w:rFonts w:ascii="SimSun" w:hAnsi="SimSun" w:hint="eastAsia"/>
          <w:szCs w:val="22"/>
        </w:rPr>
        <w:t>获取</w:t>
      </w:r>
      <w:r w:rsidRPr="00D84FFA">
        <w:rPr>
          <w:rFonts w:ascii="SimSun" w:hAnsi="SimSun" w:hint="eastAsia"/>
          <w:szCs w:val="22"/>
        </w:rPr>
        <w:t>。</w:t>
      </w:r>
    </w:p>
    <w:tbl>
      <w:tblPr>
        <w:tblStyle w:val="TableGrid"/>
        <w:tblW w:w="0" w:type="auto"/>
        <w:tblInd w:w="-5" w:type="dxa"/>
        <w:tblLook w:val="04A0" w:firstRow="1" w:lastRow="0" w:firstColumn="1" w:lastColumn="0" w:noHBand="0" w:noVBand="1"/>
      </w:tblPr>
      <w:tblGrid>
        <w:gridCol w:w="2235"/>
        <w:gridCol w:w="2228"/>
        <w:gridCol w:w="2547"/>
        <w:gridCol w:w="2340"/>
      </w:tblGrid>
      <w:tr w:rsidR="00C019A0" w:rsidRPr="00492D44" w14:paraId="621BB749" w14:textId="77777777" w:rsidTr="00DE0475">
        <w:tc>
          <w:tcPr>
            <w:tcW w:w="9350" w:type="dxa"/>
            <w:gridSpan w:val="4"/>
          </w:tcPr>
          <w:p w14:paraId="66158F03" w14:textId="77777777" w:rsidR="00C019A0" w:rsidRPr="00692958" w:rsidRDefault="00C019A0" w:rsidP="00EB41EE">
            <w:pPr>
              <w:spacing w:afterLines="50" w:after="120" w:line="340" w:lineRule="atLeast"/>
              <w:jc w:val="both"/>
              <w:rPr>
                <w:rFonts w:ascii="SimSun" w:eastAsia="SimSun" w:hAnsi="SimSun"/>
                <w:b/>
                <w:bCs/>
                <w:sz w:val="28"/>
                <w:szCs w:val="28"/>
              </w:rPr>
            </w:pPr>
            <w:r w:rsidRPr="00692958">
              <w:rPr>
                <w:rFonts w:ascii="SimSun" w:eastAsia="SimSun" w:hAnsi="SimSun" w:hint="eastAsia"/>
                <w:b/>
                <w:bCs/>
                <w:sz w:val="28"/>
                <w:szCs w:val="28"/>
              </w:rPr>
              <w:t>图表1</w:t>
            </w:r>
          </w:p>
          <w:p w14:paraId="2BDB36F7" w14:textId="049542F4" w:rsidR="00C019A0" w:rsidRPr="00692958" w:rsidRDefault="00C019A0" w:rsidP="00EB41EE">
            <w:pPr>
              <w:spacing w:afterLines="50" w:after="120" w:line="340" w:lineRule="atLeast"/>
              <w:jc w:val="both"/>
              <w:rPr>
                <w:rFonts w:ascii="SimSun" w:eastAsia="SimSun" w:hAnsi="SimSun"/>
                <w:b/>
                <w:bCs/>
                <w:sz w:val="28"/>
                <w:szCs w:val="28"/>
              </w:rPr>
            </w:pPr>
            <w:r w:rsidRPr="00692958">
              <w:rPr>
                <w:rFonts w:ascii="SimSun" w:eastAsia="SimSun" w:hAnsi="SimSun" w:hint="eastAsia"/>
                <w:b/>
                <w:bCs/>
                <w:sz w:val="28"/>
                <w:szCs w:val="28"/>
              </w:rPr>
              <w:t>主题：</w:t>
            </w:r>
          </w:p>
          <w:p w14:paraId="13D87547" w14:textId="42C9796C" w:rsidR="00C019A0" w:rsidRPr="00692958" w:rsidRDefault="00C019A0" w:rsidP="00EB41EE">
            <w:pPr>
              <w:spacing w:afterLines="50" w:after="120" w:line="340" w:lineRule="atLeast"/>
              <w:jc w:val="both"/>
              <w:rPr>
                <w:rFonts w:ascii="SimSun" w:eastAsia="SimSun" w:hAnsi="SimSun"/>
                <w:b/>
                <w:bCs/>
                <w:sz w:val="28"/>
                <w:szCs w:val="28"/>
              </w:rPr>
            </w:pPr>
            <w:r w:rsidRPr="00692958">
              <w:rPr>
                <w:rFonts w:ascii="SimSun" w:eastAsia="SimSun" w:hAnsi="SimSun" w:hint="eastAsia"/>
                <w:b/>
                <w:bCs/>
                <w:sz w:val="28"/>
                <w:szCs w:val="28"/>
              </w:rPr>
              <w:t>版权例外、所有权</w:t>
            </w:r>
            <w:r w:rsidR="00755B01" w:rsidRPr="00692958">
              <w:rPr>
                <w:rFonts w:ascii="SimSun" w:eastAsia="SimSun" w:hAnsi="SimSun" w:cs="Microsoft YaHei" w:hint="eastAsia"/>
                <w:b/>
                <w:bCs/>
                <w:sz w:val="28"/>
                <w:szCs w:val="28"/>
              </w:rPr>
              <w:t>和</w:t>
            </w:r>
            <w:r w:rsidR="00692958">
              <w:rPr>
                <w:rFonts w:ascii="SimSun" w:eastAsia="SimSun" w:hAnsi="SimSun" w:cs="Microsoft YaHei" w:hint="eastAsia"/>
                <w:b/>
                <w:bCs/>
                <w:sz w:val="28"/>
                <w:szCs w:val="28"/>
              </w:rPr>
              <w:t>提升</w:t>
            </w:r>
            <w:r w:rsidRPr="00692958">
              <w:rPr>
                <w:rFonts w:ascii="SimSun" w:eastAsia="SimSun" w:hAnsi="SimSun" w:hint="eastAsia"/>
                <w:b/>
                <w:bCs/>
                <w:sz w:val="28"/>
                <w:szCs w:val="28"/>
              </w:rPr>
              <w:t>获取</w:t>
            </w:r>
            <w:r w:rsidR="00692958">
              <w:rPr>
                <w:rFonts w:ascii="SimSun" w:eastAsia="SimSun" w:hAnsi="SimSun" w:hint="eastAsia"/>
                <w:b/>
                <w:bCs/>
                <w:sz w:val="28"/>
                <w:szCs w:val="28"/>
              </w:rPr>
              <w:t>可能性</w:t>
            </w:r>
          </w:p>
          <w:p w14:paraId="1ADB9DB2" w14:textId="42B0B841" w:rsidR="00C019A0" w:rsidRPr="00692958" w:rsidRDefault="00C019A0" w:rsidP="00EB41EE">
            <w:pPr>
              <w:spacing w:afterLines="50" w:after="120" w:line="340" w:lineRule="atLeast"/>
              <w:jc w:val="both"/>
              <w:rPr>
                <w:rFonts w:ascii="SimSun" w:eastAsia="SimSun" w:hAnsi="SimSun"/>
                <w:b/>
                <w:bCs/>
                <w:sz w:val="28"/>
                <w:szCs w:val="28"/>
              </w:rPr>
            </w:pPr>
            <w:r w:rsidRPr="00692958">
              <w:rPr>
                <w:rFonts w:ascii="SimSun" w:eastAsia="SimSun" w:hAnsi="SimSun" w:hint="eastAsia"/>
                <w:b/>
                <w:bCs/>
                <w:sz w:val="28"/>
                <w:szCs w:val="28"/>
              </w:rPr>
              <w:t>下表展示了法定例外如何具体尊重并回应</w:t>
            </w:r>
            <w:r w:rsidR="00222921" w:rsidRPr="00692958">
              <w:rPr>
                <w:rFonts w:ascii="SimSun" w:eastAsia="SimSun" w:hAnsi="SimSun" w:cs="Microsoft YaHei" w:hint="eastAsia"/>
                <w:b/>
                <w:bCs/>
                <w:sz w:val="28"/>
                <w:szCs w:val="28"/>
              </w:rPr>
              <w:t>版权所有者</w:t>
            </w:r>
            <w:r w:rsidRPr="00692958">
              <w:rPr>
                <w:rFonts w:ascii="SimSun" w:eastAsia="SimSun" w:hAnsi="SimSun" w:hint="eastAsia"/>
                <w:b/>
                <w:bCs/>
                <w:sz w:val="28"/>
                <w:szCs w:val="28"/>
              </w:rPr>
              <w:t>的权利，从而</w:t>
            </w:r>
            <w:r w:rsidR="00692958">
              <w:rPr>
                <w:rFonts w:ascii="SimSun" w:eastAsia="SimSun" w:hAnsi="SimSun" w:cs="Microsoft YaHei" w:hint="eastAsia"/>
                <w:b/>
                <w:bCs/>
                <w:sz w:val="28"/>
                <w:szCs w:val="28"/>
              </w:rPr>
              <w:t>提升</w:t>
            </w:r>
            <w:r w:rsidRPr="00692958">
              <w:rPr>
                <w:rFonts w:ascii="SimSun" w:eastAsia="SimSun" w:hAnsi="SimSun" w:hint="eastAsia"/>
                <w:b/>
                <w:bCs/>
                <w:sz w:val="28"/>
                <w:szCs w:val="28"/>
              </w:rPr>
              <w:t>文化遗产机构馆藏作品的</w:t>
            </w:r>
            <w:r w:rsidR="00222921" w:rsidRPr="00692958">
              <w:rPr>
                <w:rFonts w:ascii="SimSun" w:eastAsia="SimSun" w:hAnsi="SimSun" w:cs="Microsoft YaHei" w:hint="eastAsia"/>
                <w:b/>
                <w:bCs/>
                <w:sz w:val="28"/>
                <w:szCs w:val="28"/>
              </w:rPr>
              <w:t>获取</w:t>
            </w:r>
            <w:r w:rsidR="00692958">
              <w:rPr>
                <w:rFonts w:ascii="SimSun" w:eastAsia="SimSun" w:hAnsi="SimSun" w:cs="Microsoft YaHei" w:hint="eastAsia"/>
                <w:b/>
                <w:bCs/>
                <w:sz w:val="28"/>
                <w:szCs w:val="28"/>
              </w:rPr>
              <w:t>可能性</w:t>
            </w:r>
            <w:r w:rsidRPr="00692958">
              <w:rPr>
                <w:rFonts w:ascii="SimSun" w:eastAsia="SimSun" w:hAnsi="SimSun" w:hint="eastAsia"/>
                <w:b/>
                <w:bCs/>
                <w:sz w:val="28"/>
                <w:szCs w:val="28"/>
              </w:rPr>
              <w:t>。为实现</w:t>
            </w:r>
            <w:r w:rsidR="00222921" w:rsidRPr="00692958">
              <w:rPr>
                <w:rFonts w:ascii="SimSun" w:eastAsia="SimSun" w:hAnsi="SimSun" w:cs="Microsoft YaHei" w:hint="eastAsia"/>
                <w:b/>
                <w:bCs/>
                <w:sz w:val="28"/>
                <w:szCs w:val="28"/>
              </w:rPr>
              <w:t>这一</w:t>
            </w:r>
            <w:r w:rsidRPr="00692958">
              <w:rPr>
                <w:rFonts w:ascii="SimSun" w:eastAsia="SimSun" w:hAnsi="SimSun" w:hint="eastAsia"/>
                <w:b/>
                <w:bCs/>
                <w:sz w:val="28"/>
                <w:szCs w:val="28"/>
              </w:rPr>
              <w:t>目标，</w:t>
            </w:r>
            <w:r w:rsidR="00222921" w:rsidRPr="00692958">
              <w:rPr>
                <w:rFonts w:ascii="SimSun" w:eastAsia="SimSun" w:hAnsi="SimSun" w:cs="Microsoft YaHei" w:hint="eastAsia"/>
                <w:b/>
                <w:bCs/>
                <w:sz w:val="28"/>
                <w:szCs w:val="28"/>
              </w:rPr>
              <w:t>该图表</w:t>
            </w:r>
            <w:r w:rsidRPr="00692958">
              <w:rPr>
                <w:rFonts w:ascii="SimSun" w:eastAsia="SimSun" w:hAnsi="SimSun" w:hint="eastAsia"/>
                <w:b/>
                <w:bCs/>
                <w:sz w:val="28"/>
                <w:szCs w:val="28"/>
              </w:rPr>
              <w:t>按顺序列出</w:t>
            </w:r>
            <w:r w:rsidR="00222921" w:rsidRPr="00692958">
              <w:rPr>
                <w:rFonts w:ascii="SimSun" w:eastAsia="SimSun" w:hAnsi="SimSun" w:cs="Microsoft YaHei" w:hint="eastAsia"/>
                <w:b/>
                <w:bCs/>
                <w:sz w:val="28"/>
                <w:szCs w:val="28"/>
              </w:rPr>
              <w:t>了</w:t>
            </w:r>
            <w:r w:rsidRPr="00692958">
              <w:rPr>
                <w:rFonts w:ascii="SimSun" w:eastAsia="SimSun" w:hAnsi="SimSun" w:hint="eastAsia"/>
                <w:b/>
                <w:bCs/>
                <w:sz w:val="28"/>
                <w:szCs w:val="28"/>
              </w:rPr>
              <w:t>四列概念与原则，旨在阐明</w:t>
            </w:r>
            <w:r w:rsidR="00222921" w:rsidRPr="00692958">
              <w:rPr>
                <w:rFonts w:ascii="SimSun" w:eastAsia="SimSun" w:hAnsi="SimSun" w:cs="Microsoft YaHei" w:hint="eastAsia"/>
                <w:b/>
                <w:bCs/>
                <w:sz w:val="28"/>
                <w:szCs w:val="28"/>
              </w:rPr>
              <w:t>制定或修订</w:t>
            </w:r>
            <w:r w:rsidRPr="00692958">
              <w:rPr>
                <w:rFonts w:ascii="SimSun" w:eastAsia="SimSun" w:hAnsi="SimSun" w:hint="eastAsia"/>
                <w:b/>
                <w:bCs/>
                <w:sz w:val="28"/>
                <w:szCs w:val="28"/>
              </w:rPr>
              <w:t>优化获取的</w:t>
            </w:r>
            <w:r w:rsidR="00222921" w:rsidRPr="00692958">
              <w:rPr>
                <w:rFonts w:ascii="SimSun" w:eastAsia="SimSun" w:hAnsi="SimSun" w:cs="Microsoft YaHei" w:hint="eastAsia"/>
                <w:b/>
                <w:bCs/>
                <w:sz w:val="28"/>
                <w:szCs w:val="28"/>
              </w:rPr>
              <w:t>法规</w:t>
            </w:r>
            <w:r w:rsidRPr="00692958">
              <w:rPr>
                <w:rFonts w:ascii="SimSun" w:eastAsia="SimSun" w:hAnsi="SimSun" w:hint="eastAsia"/>
                <w:b/>
                <w:bCs/>
                <w:sz w:val="28"/>
                <w:szCs w:val="28"/>
              </w:rPr>
              <w:t>的决策流程。</w:t>
            </w:r>
          </w:p>
          <w:p w14:paraId="2C4523C5" w14:textId="5C371E61"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第一栏：现行</w:t>
            </w:r>
            <w:r w:rsidR="00222921" w:rsidRPr="00692958">
              <w:rPr>
                <w:rFonts w:ascii="KaiTi" w:eastAsia="KaiTi" w:hAnsi="KaiTi" w:cs="Microsoft YaHei" w:hint="eastAsia"/>
                <w:b/>
                <w:bCs/>
              </w:rPr>
              <w:t>有效的</w:t>
            </w:r>
            <w:r w:rsidRPr="00692958">
              <w:rPr>
                <w:rFonts w:ascii="KaiTi" w:eastAsia="KaiTi" w:hAnsi="KaiTi" w:hint="eastAsia"/>
                <w:b/>
                <w:bCs/>
              </w:rPr>
              <w:t>版权例外</w:t>
            </w:r>
          </w:p>
          <w:p w14:paraId="737A08EA" w14:textId="5AF86C1D" w:rsidR="00C019A0" w:rsidRPr="00492D44" w:rsidRDefault="00C019A0" w:rsidP="00EB41EE">
            <w:pPr>
              <w:spacing w:afterLines="50" w:after="120" w:line="340" w:lineRule="atLeast"/>
              <w:ind w:left="520"/>
              <w:jc w:val="both"/>
              <w:rPr>
                <w:rFonts w:ascii="SimSun" w:eastAsia="SimSun" w:hAnsi="SimSun"/>
              </w:rPr>
            </w:pPr>
            <w:r w:rsidRPr="00492D44">
              <w:rPr>
                <w:rFonts w:ascii="SimSun" w:eastAsia="SimSun" w:hAnsi="SimSun" w:hint="eastAsia"/>
              </w:rPr>
              <w:t>本工具包</w:t>
            </w:r>
            <w:r w:rsidR="00222921" w:rsidRPr="00492D44">
              <w:rPr>
                <w:rFonts w:ascii="SimSun" w:eastAsia="SimSun" w:hAnsi="SimSun" w:cs="Microsoft YaHei" w:hint="eastAsia"/>
              </w:rPr>
              <w:t>并</w:t>
            </w:r>
            <w:r w:rsidRPr="00492D44">
              <w:rPr>
                <w:rFonts w:ascii="SimSun" w:eastAsia="SimSun" w:hAnsi="SimSun" w:hint="eastAsia"/>
              </w:rPr>
              <w:t>未</w:t>
            </w:r>
            <w:r w:rsidR="00222921" w:rsidRPr="00492D44">
              <w:rPr>
                <w:rFonts w:ascii="SimSun" w:eastAsia="SimSun" w:hAnsi="SimSun" w:cs="Microsoft YaHei" w:hint="eastAsia"/>
              </w:rPr>
              <w:t>审查</w:t>
            </w:r>
            <w:r w:rsidRPr="00492D44">
              <w:rPr>
                <w:rFonts w:ascii="SimSun" w:eastAsia="SimSun" w:hAnsi="SimSun" w:hint="eastAsia"/>
              </w:rPr>
              <w:t>所有可能的版权例外。此处列举的</w:t>
            </w:r>
            <w:r w:rsidR="00222921" w:rsidRPr="00492D44">
              <w:rPr>
                <w:rFonts w:ascii="SimSun" w:eastAsia="SimSun" w:hAnsi="SimSun" w:cs="Microsoft YaHei" w:hint="eastAsia"/>
              </w:rPr>
              <w:t>是与</w:t>
            </w:r>
            <w:r w:rsidRPr="00492D44">
              <w:rPr>
                <w:rFonts w:ascii="SimSun" w:eastAsia="SimSun" w:hAnsi="SimSun" w:hint="eastAsia"/>
              </w:rPr>
              <w:t>众多文化遗产机构的核心使命</w:t>
            </w:r>
            <w:r w:rsidR="00222921" w:rsidRPr="00492D44">
              <w:rPr>
                <w:rFonts w:ascii="SimSun" w:eastAsia="SimSun" w:hAnsi="SimSun" w:cs="Microsoft YaHei" w:hint="eastAsia"/>
              </w:rPr>
              <w:t>直接相关的版权例外示例</w:t>
            </w:r>
            <w:r w:rsidRPr="00492D44">
              <w:rPr>
                <w:rFonts w:ascii="SimSun" w:eastAsia="SimSun" w:hAnsi="SimSun" w:hint="eastAsia"/>
              </w:rPr>
              <w:t>。</w:t>
            </w:r>
          </w:p>
          <w:p w14:paraId="5950785C" w14:textId="0480A4BC"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第二栏：</w:t>
            </w:r>
            <w:r w:rsidR="00692958">
              <w:rPr>
                <w:rFonts w:ascii="KaiTi" w:eastAsia="KaiTi" w:hAnsi="KaiTi" w:hint="eastAsia"/>
                <w:b/>
                <w:bCs/>
              </w:rPr>
              <w:t>受</w:t>
            </w:r>
            <w:r w:rsidRPr="00692958">
              <w:rPr>
                <w:rFonts w:ascii="KaiTi" w:eastAsia="KaiTi" w:hAnsi="KaiTi" w:hint="eastAsia"/>
                <w:b/>
                <w:bCs/>
              </w:rPr>
              <w:t>现行例外影响的</w:t>
            </w:r>
            <w:r w:rsidR="00222921" w:rsidRPr="00692958">
              <w:rPr>
                <w:rFonts w:ascii="KaiTi" w:eastAsia="KaiTi" w:hAnsi="KaiTi" w:cs="Microsoft YaHei" w:hint="eastAsia"/>
                <w:b/>
                <w:bCs/>
              </w:rPr>
              <w:t>所有</w:t>
            </w:r>
            <w:r w:rsidR="001E3CA4" w:rsidRPr="00692958">
              <w:rPr>
                <w:rFonts w:ascii="KaiTi" w:eastAsia="KaiTi" w:hAnsi="KaiTi" w:cs="Microsoft YaHei" w:hint="eastAsia"/>
                <w:b/>
                <w:bCs/>
              </w:rPr>
              <w:t>权</w:t>
            </w:r>
            <w:r w:rsidRPr="00692958">
              <w:rPr>
                <w:rFonts w:ascii="KaiTi" w:eastAsia="KaiTi" w:hAnsi="KaiTi" w:hint="eastAsia"/>
                <w:b/>
                <w:bCs/>
              </w:rPr>
              <w:t>权利</w:t>
            </w:r>
          </w:p>
          <w:p w14:paraId="7F2646DF" w14:textId="335841E6" w:rsidR="00C019A0" w:rsidRPr="00492D44" w:rsidRDefault="00222921" w:rsidP="00EB41EE">
            <w:pPr>
              <w:spacing w:afterLines="50" w:after="120" w:line="340" w:lineRule="atLeast"/>
              <w:ind w:left="520"/>
              <w:jc w:val="both"/>
              <w:rPr>
                <w:rFonts w:ascii="SimSun" w:eastAsia="SimSun" w:hAnsi="SimSun"/>
              </w:rPr>
            </w:pPr>
            <w:r w:rsidRPr="00492D44">
              <w:rPr>
                <w:rFonts w:ascii="SimSun" w:eastAsia="SimSun" w:hAnsi="SimSun" w:hint="eastAsia"/>
              </w:rPr>
              <w:t>版权所有者的全部权利</w:t>
            </w:r>
            <w:r w:rsidR="00C019A0" w:rsidRPr="00492D44">
              <w:rPr>
                <w:rFonts w:ascii="SimSun" w:eastAsia="SimSun" w:hAnsi="SimSun" w:hint="eastAsia"/>
              </w:rPr>
              <w:t>并非</w:t>
            </w:r>
            <w:r w:rsidRPr="00492D44">
              <w:rPr>
                <w:rFonts w:ascii="SimSun" w:eastAsia="SimSun" w:hAnsi="SimSun" w:cs="Microsoft YaHei" w:hint="eastAsia"/>
              </w:rPr>
              <w:t>都受</w:t>
            </w:r>
            <w:r w:rsidR="00C019A0" w:rsidRPr="00492D44">
              <w:rPr>
                <w:rFonts w:ascii="SimSun" w:eastAsia="SimSun" w:hAnsi="SimSun" w:hint="eastAsia"/>
              </w:rPr>
              <w:t>所有例外</w:t>
            </w:r>
            <w:r w:rsidRPr="00492D44">
              <w:rPr>
                <w:rFonts w:ascii="SimSun" w:eastAsia="SimSun" w:hAnsi="SimSun" w:cs="Microsoft YaHei" w:hint="eastAsia"/>
              </w:rPr>
              <w:t>约束</w:t>
            </w:r>
            <w:r w:rsidR="00C019A0" w:rsidRPr="00492D44">
              <w:rPr>
                <w:rFonts w:ascii="SimSun" w:eastAsia="SimSun" w:hAnsi="SimSun" w:hint="eastAsia"/>
              </w:rPr>
              <w:t>。</w:t>
            </w:r>
            <w:r w:rsidRPr="00492D44">
              <w:rPr>
                <w:rFonts w:ascii="SimSun" w:eastAsia="SimSun" w:hAnsi="SimSun" w:cs="Microsoft YaHei" w:hint="eastAsia"/>
              </w:rPr>
              <w:t>然而，区分并</w:t>
            </w:r>
            <w:r w:rsidR="00C019A0" w:rsidRPr="00492D44">
              <w:rPr>
                <w:rFonts w:ascii="SimSun" w:eastAsia="SimSun" w:hAnsi="SimSun" w:hint="eastAsia"/>
              </w:rPr>
              <w:t>明确界定所有</w:t>
            </w:r>
            <w:r w:rsidR="001E3CA4" w:rsidRPr="00492D44">
              <w:rPr>
                <w:rFonts w:ascii="SimSun" w:eastAsia="SimSun" w:hAnsi="SimSun" w:cs="Microsoft YaHei" w:hint="eastAsia"/>
              </w:rPr>
              <w:t>权</w:t>
            </w:r>
            <w:r w:rsidRPr="00492D44">
              <w:rPr>
                <w:rFonts w:ascii="SimSun" w:eastAsia="SimSun" w:hAnsi="SimSun" w:cs="Microsoft YaHei" w:hint="eastAsia"/>
              </w:rPr>
              <w:t>权利</w:t>
            </w:r>
            <w:r w:rsidR="00C019A0" w:rsidRPr="00492D44">
              <w:rPr>
                <w:rFonts w:ascii="SimSun" w:eastAsia="SimSun" w:hAnsi="SimSun" w:hint="eastAsia"/>
              </w:rPr>
              <w:t>与邻接权，有助于更清晰地理解版权</w:t>
            </w:r>
            <w:r w:rsidRPr="00492D44">
              <w:rPr>
                <w:rFonts w:ascii="SimSun" w:eastAsia="SimSun" w:hAnsi="SimSun" w:cs="Microsoft YaHei" w:hint="eastAsia"/>
              </w:rPr>
              <w:t>的</w:t>
            </w:r>
            <w:r w:rsidR="00C019A0" w:rsidRPr="00492D44">
              <w:rPr>
                <w:rFonts w:ascii="SimSun" w:eastAsia="SimSun" w:hAnsi="SimSun" w:hint="eastAsia"/>
              </w:rPr>
              <w:t>作用，并发掘</w:t>
            </w:r>
            <w:r w:rsidRPr="00492D44">
              <w:rPr>
                <w:rFonts w:ascii="SimSun" w:eastAsia="SimSun" w:hAnsi="SimSun" w:cs="Microsoft YaHei" w:hint="eastAsia"/>
              </w:rPr>
              <w:t>对</w:t>
            </w:r>
            <w:r w:rsidR="00C019A0" w:rsidRPr="00492D44">
              <w:rPr>
                <w:rFonts w:ascii="SimSun" w:eastAsia="SimSun" w:hAnsi="SimSun" w:hint="eastAsia"/>
              </w:rPr>
              <w:t>受保护作品</w:t>
            </w:r>
            <w:r w:rsidRPr="00492D44">
              <w:rPr>
                <w:rFonts w:ascii="SimSun" w:eastAsia="SimSun" w:hAnsi="SimSun" w:cs="Microsoft YaHei" w:hint="eastAsia"/>
              </w:rPr>
              <w:t>有益</w:t>
            </w:r>
            <w:r w:rsidR="00C019A0" w:rsidRPr="00492D44">
              <w:rPr>
                <w:rFonts w:ascii="SimSun" w:eastAsia="SimSun" w:hAnsi="SimSun" w:hint="eastAsia"/>
              </w:rPr>
              <w:t>利用</w:t>
            </w:r>
            <w:r w:rsidRPr="00492D44">
              <w:rPr>
                <w:rFonts w:ascii="SimSun" w:eastAsia="SimSun" w:hAnsi="SimSun" w:cs="Microsoft YaHei" w:hint="eastAsia"/>
              </w:rPr>
              <w:t>的可能性</w:t>
            </w:r>
            <w:r w:rsidR="00C019A0" w:rsidRPr="00492D44">
              <w:rPr>
                <w:rFonts w:ascii="SimSun" w:eastAsia="SimSun" w:hAnsi="SimSun" w:hint="eastAsia"/>
              </w:rPr>
              <w:t>。</w:t>
            </w:r>
          </w:p>
          <w:p w14:paraId="2F38A89C" w14:textId="14CA4E42"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第三栏：多数例外的基本要素</w:t>
            </w:r>
          </w:p>
          <w:p w14:paraId="2BA92B49" w14:textId="6093E26E" w:rsidR="00C019A0" w:rsidRPr="00492D44" w:rsidRDefault="00C019A0" w:rsidP="00EB41EE">
            <w:pPr>
              <w:spacing w:afterLines="50" w:after="120" w:line="340" w:lineRule="atLeast"/>
              <w:ind w:left="520"/>
              <w:jc w:val="both"/>
              <w:rPr>
                <w:rFonts w:ascii="SimSun" w:eastAsia="SimSun" w:hAnsi="SimSun"/>
              </w:rPr>
            </w:pPr>
            <w:r w:rsidRPr="00492D44">
              <w:rPr>
                <w:rFonts w:ascii="SimSun" w:eastAsia="SimSun" w:hAnsi="SimSun" w:hint="eastAsia"/>
              </w:rPr>
              <w:t>尽管</w:t>
            </w:r>
            <w:r w:rsidR="00222921" w:rsidRPr="00492D44">
              <w:rPr>
                <w:rFonts w:ascii="SimSun" w:eastAsia="SimSun" w:hAnsi="SimSun" w:cs="Microsoft YaHei" w:hint="eastAsia"/>
              </w:rPr>
              <w:t>很多</w:t>
            </w:r>
            <w:r w:rsidRPr="00492D44">
              <w:rPr>
                <w:rFonts w:ascii="SimSun" w:eastAsia="SimSun" w:hAnsi="SimSun" w:hint="eastAsia"/>
              </w:rPr>
              <w:t>成员国</w:t>
            </w:r>
            <w:r w:rsidR="001E3CA4" w:rsidRPr="00492D44">
              <w:rPr>
                <w:rFonts w:ascii="SimSun" w:eastAsia="SimSun" w:hAnsi="SimSun" w:cs="Microsoft YaHei" w:hint="eastAsia"/>
              </w:rPr>
              <w:t>对同一</w:t>
            </w:r>
            <w:r w:rsidRPr="00492D44">
              <w:rPr>
                <w:rFonts w:ascii="SimSun" w:eastAsia="SimSun" w:hAnsi="SimSun" w:hint="eastAsia"/>
              </w:rPr>
              <w:t>主题的法定例外规定</w:t>
            </w:r>
            <w:r w:rsidR="001E3CA4" w:rsidRPr="00492D44">
              <w:rPr>
                <w:rFonts w:ascii="SimSun" w:eastAsia="SimSun" w:hAnsi="SimSun" w:cs="Microsoft YaHei" w:hint="eastAsia"/>
              </w:rPr>
              <w:t>可能有</w:t>
            </w:r>
            <w:r w:rsidRPr="00492D44">
              <w:rPr>
                <w:rFonts w:ascii="SimSun" w:eastAsia="SimSun" w:hAnsi="SimSun" w:hint="eastAsia"/>
              </w:rPr>
              <w:t>显著差异，本图表仍梳理出</w:t>
            </w:r>
            <w:r w:rsidR="001E3CA4" w:rsidRPr="00492D44">
              <w:rPr>
                <w:rFonts w:ascii="SimSun" w:eastAsia="SimSun" w:hAnsi="SimSun" w:cs="Microsoft YaHei" w:hint="eastAsia"/>
              </w:rPr>
              <w:t>了</w:t>
            </w:r>
            <w:r w:rsidR="001E3CA4" w:rsidRPr="00492D44">
              <w:rPr>
                <w:rFonts w:ascii="SimSun" w:eastAsia="SimSun" w:hAnsi="SimSun" w:hint="eastAsia"/>
              </w:rPr>
              <w:t>构成任何主题相关法规关键组成部分</w:t>
            </w:r>
            <w:r w:rsidR="001E3CA4" w:rsidRPr="00492D44">
              <w:rPr>
                <w:rFonts w:ascii="SimSun" w:eastAsia="SimSun" w:hAnsi="SimSun" w:cs="Microsoft YaHei" w:hint="eastAsia"/>
              </w:rPr>
              <w:t>的</w:t>
            </w:r>
            <w:r w:rsidRPr="00492D44">
              <w:rPr>
                <w:rFonts w:ascii="SimSun" w:eastAsia="SimSun" w:hAnsi="SimSun" w:hint="eastAsia"/>
              </w:rPr>
              <w:t>若干核心要素。</w:t>
            </w:r>
          </w:p>
          <w:p w14:paraId="394D42A0" w14:textId="3387F7FA"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第四栏：</w:t>
            </w:r>
            <w:r w:rsidR="00692958" w:rsidRPr="00692958">
              <w:rPr>
                <w:rFonts w:ascii="KaiTi" w:eastAsia="KaiTi" w:hAnsi="KaiTi" w:hint="eastAsia"/>
                <w:b/>
                <w:bCs/>
              </w:rPr>
              <w:t>提升</w:t>
            </w:r>
            <w:r w:rsidR="001E3CA4" w:rsidRPr="00692958">
              <w:rPr>
                <w:rFonts w:ascii="KaiTi" w:eastAsia="KaiTi" w:hAnsi="KaiTi" w:cs="Microsoft YaHei" w:hint="eastAsia"/>
                <w:b/>
                <w:bCs/>
              </w:rPr>
              <w:t>获取</w:t>
            </w:r>
            <w:r w:rsidR="00692958" w:rsidRPr="00692958">
              <w:rPr>
                <w:rFonts w:ascii="KaiTi" w:eastAsia="KaiTi" w:hAnsi="KaiTi" w:cs="Microsoft YaHei" w:hint="eastAsia"/>
                <w:b/>
                <w:bCs/>
              </w:rPr>
              <w:t>可能性</w:t>
            </w:r>
            <w:r w:rsidRPr="00692958">
              <w:rPr>
                <w:rFonts w:ascii="KaiTi" w:eastAsia="KaiTi" w:hAnsi="KaiTi" w:hint="eastAsia"/>
                <w:b/>
                <w:bCs/>
              </w:rPr>
              <w:t>的补充要素</w:t>
            </w:r>
          </w:p>
          <w:p w14:paraId="32618442" w14:textId="3C5F9284" w:rsidR="00C019A0" w:rsidRPr="00492D44" w:rsidRDefault="00C019A0" w:rsidP="00DE0475">
            <w:pPr>
              <w:spacing w:afterLines="50" w:after="120" w:line="340" w:lineRule="atLeast"/>
              <w:ind w:left="520"/>
              <w:jc w:val="both"/>
              <w:rPr>
                <w:rFonts w:ascii="SimSun" w:eastAsia="SimSun" w:hAnsi="SimSun"/>
              </w:rPr>
            </w:pPr>
            <w:r w:rsidRPr="00492D44">
              <w:rPr>
                <w:rFonts w:ascii="SimSun" w:eastAsia="SimSun" w:hAnsi="SimSun" w:hint="eastAsia"/>
              </w:rPr>
              <w:t>本栏实质上</w:t>
            </w:r>
            <w:r w:rsidR="00AF108E" w:rsidRPr="00492D44">
              <w:rPr>
                <w:rFonts w:ascii="SimSun" w:eastAsia="SimSun" w:hAnsi="SimSun" w:cs="Microsoft YaHei" w:hint="eastAsia"/>
              </w:rPr>
              <w:t>提出了一组建议，供纳入</w:t>
            </w:r>
            <w:r w:rsidRPr="00492D44">
              <w:rPr>
                <w:rFonts w:ascii="SimSun" w:eastAsia="SimSun" w:hAnsi="SimSun" w:hint="eastAsia"/>
              </w:rPr>
              <w:t>新设</w:t>
            </w:r>
            <w:r w:rsidR="00AF108E" w:rsidRPr="00492D44">
              <w:rPr>
                <w:rFonts w:ascii="SimSun" w:eastAsia="SimSun" w:hAnsi="SimSun" w:cs="Microsoft YaHei" w:hint="eastAsia"/>
              </w:rPr>
              <w:t>的</w:t>
            </w:r>
            <w:r w:rsidRPr="00492D44">
              <w:rPr>
                <w:rFonts w:ascii="SimSun" w:eastAsia="SimSun" w:hAnsi="SimSun" w:hint="eastAsia"/>
              </w:rPr>
              <w:t>或</w:t>
            </w:r>
            <w:r w:rsidR="00AF108E" w:rsidRPr="00492D44">
              <w:rPr>
                <w:rFonts w:ascii="SimSun" w:eastAsia="SimSun" w:hAnsi="SimSun" w:cs="Microsoft YaHei" w:hint="eastAsia"/>
              </w:rPr>
              <w:t>现行</w:t>
            </w:r>
            <w:r w:rsidRPr="00492D44">
              <w:rPr>
                <w:rFonts w:ascii="SimSun" w:eastAsia="SimSun" w:hAnsi="SimSun" w:hint="eastAsia"/>
              </w:rPr>
              <w:t>法定例外，旨在</w:t>
            </w:r>
            <w:r w:rsidR="00692958">
              <w:rPr>
                <w:rFonts w:ascii="SimSun" w:eastAsia="SimSun" w:hAnsi="SimSun" w:hint="eastAsia"/>
              </w:rPr>
              <w:t>提升受</w:t>
            </w:r>
            <w:r w:rsidR="00232026" w:rsidRPr="00492D44">
              <w:rPr>
                <w:rFonts w:ascii="SimSun" w:eastAsia="SimSun" w:hAnsi="SimSun" w:cs="Microsoft YaHei" w:hint="eastAsia"/>
              </w:rPr>
              <w:t>每一项</w:t>
            </w:r>
            <w:r w:rsidRPr="00492D44">
              <w:rPr>
                <w:rFonts w:ascii="SimSun" w:eastAsia="SimSun" w:hAnsi="SimSun" w:hint="eastAsia"/>
              </w:rPr>
              <w:t>例外</w:t>
            </w:r>
            <w:r w:rsidR="00232026" w:rsidRPr="00492D44">
              <w:rPr>
                <w:rFonts w:ascii="SimSun" w:eastAsia="SimSun" w:hAnsi="SimSun" w:cs="Microsoft YaHei" w:hint="eastAsia"/>
              </w:rPr>
              <w:t>约束的</w:t>
            </w:r>
            <w:r w:rsidRPr="00492D44">
              <w:rPr>
                <w:rFonts w:ascii="SimSun" w:eastAsia="SimSun" w:hAnsi="SimSun" w:hint="eastAsia"/>
              </w:rPr>
              <w:t>版权保护作品</w:t>
            </w:r>
            <w:r w:rsidR="00AF108E" w:rsidRPr="00492D44">
              <w:rPr>
                <w:rFonts w:ascii="SimSun" w:eastAsia="SimSun" w:hAnsi="SimSun" w:cs="Microsoft YaHei" w:hint="eastAsia"/>
              </w:rPr>
              <w:t>的获取</w:t>
            </w:r>
            <w:r w:rsidR="00692958">
              <w:rPr>
                <w:rFonts w:ascii="SimSun" w:eastAsia="SimSun" w:hAnsi="SimSun" w:cs="Microsoft YaHei" w:hint="eastAsia"/>
              </w:rPr>
              <w:t>可能性</w:t>
            </w:r>
            <w:r w:rsidRPr="00492D44">
              <w:rPr>
                <w:rFonts w:ascii="SimSun" w:eastAsia="SimSun" w:hAnsi="SimSun" w:hint="eastAsia"/>
              </w:rPr>
              <w:t>。</w:t>
            </w:r>
          </w:p>
        </w:tc>
      </w:tr>
      <w:tr w:rsidR="00C019A0" w:rsidRPr="00492D44" w14:paraId="4AF37961" w14:textId="77777777" w:rsidTr="00DE0475">
        <w:tc>
          <w:tcPr>
            <w:tcW w:w="2235" w:type="dxa"/>
          </w:tcPr>
          <w:p w14:paraId="01DDA8FE" w14:textId="39849FBB" w:rsidR="00C019A0" w:rsidRPr="00492D44" w:rsidRDefault="00C019A0" w:rsidP="00DE0475">
            <w:pPr>
              <w:keepNext/>
              <w:spacing w:afterLines="50" w:after="120" w:line="340" w:lineRule="atLeast"/>
              <w:jc w:val="both"/>
              <w:rPr>
                <w:rFonts w:ascii="SimSun" w:eastAsia="SimSun" w:hAnsi="SimSun"/>
                <w:b/>
                <w:bCs/>
              </w:rPr>
            </w:pPr>
            <w:r w:rsidRPr="00492D44">
              <w:rPr>
                <w:rFonts w:ascii="SimSun" w:eastAsia="SimSun" w:hAnsi="SimSun" w:hint="eastAsia"/>
                <w:b/>
                <w:bCs/>
              </w:rPr>
              <w:lastRenderedPageBreak/>
              <w:t>第</w:t>
            </w:r>
            <w:r w:rsidR="00AF108E" w:rsidRPr="00492D44">
              <w:rPr>
                <w:rFonts w:ascii="SimSun" w:eastAsia="SimSun" w:hAnsi="SimSun" w:hint="eastAsia"/>
                <w:b/>
                <w:bCs/>
              </w:rPr>
              <w:t>1</w:t>
            </w:r>
            <w:r w:rsidRPr="00492D44">
              <w:rPr>
                <w:rFonts w:ascii="SimSun" w:eastAsia="SimSun" w:hAnsi="SimSun" w:hint="eastAsia"/>
                <w:b/>
                <w:bCs/>
              </w:rPr>
              <w:t>栏</w:t>
            </w:r>
          </w:p>
        </w:tc>
        <w:tc>
          <w:tcPr>
            <w:tcW w:w="2228" w:type="dxa"/>
          </w:tcPr>
          <w:p w14:paraId="2FA8DB7C" w14:textId="77777777" w:rsidR="00C019A0" w:rsidRPr="00492D44" w:rsidRDefault="00C019A0" w:rsidP="00EB41EE">
            <w:pPr>
              <w:spacing w:afterLines="50" w:after="120" w:line="340" w:lineRule="atLeast"/>
              <w:jc w:val="both"/>
              <w:rPr>
                <w:rFonts w:ascii="SimSun" w:eastAsia="SimSun" w:hAnsi="SimSun"/>
                <w:b/>
                <w:bCs/>
              </w:rPr>
            </w:pPr>
            <w:r w:rsidRPr="00492D44">
              <w:rPr>
                <w:rFonts w:ascii="SimSun" w:eastAsia="SimSun" w:hAnsi="SimSun" w:hint="eastAsia"/>
                <w:b/>
                <w:bCs/>
              </w:rPr>
              <w:t>第2栏</w:t>
            </w:r>
          </w:p>
        </w:tc>
        <w:tc>
          <w:tcPr>
            <w:tcW w:w="2547" w:type="dxa"/>
          </w:tcPr>
          <w:p w14:paraId="7BF8FB43" w14:textId="77777777" w:rsidR="00C019A0" w:rsidRPr="00492D44" w:rsidRDefault="00C019A0" w:rsidP="00EB41EE">
            <w:pPr>
              <w:spacing w:afterLines="50" w:after="120" w:line="340" w:lineRule="atLeast"/>
              <w:jc w:val="both"/>
              <w:rPr>
                <w:rFonts w:ascii="SimSun" w:eastAsia="SimSun" w:hAnsi="SimSun"/>
                <w:b/>
                <w:bCs/>
              </w:rPr>
            </w:pPr>
            <w:r w:rsidRPr="00492D44">
              <w:rPr>
                <w:rFonts w:ascii="SimSun" w:eastAsia="SimSun" w:hAnsi="SimSun" w:hint="eastAsia"/>
                <w:b/>
                <w:bCs/>
              </w:rPr>
              <w:t>第3栏</w:t>
            </w:r>
          </w:p>
        </w:tc>
        <w:tc>
          <w:tcPr>
            <w:tcW w:w="2340" w:type="dxa"/>
          </w:tcPr>
          <w:p w14:paraId="19CC3AAB" w14:textId="6D7D8C2B" w:rsidR="00C019A0" w:rsidRPr="00492D44" w:rsidRDefault="00C019A0" w:rsidP="00EB41EE">
            <w:pPr>
              <w:spacing w:afterLines="50" w:after="120" w:line="340" w:lineRule="atLeast"/>
              <w:jc w:val="both"/>
              <w:rPr>
                <w:rFonts w:ascii="SimSun" w:eastAsia="SimSun" w:hAnsi="SimSun"/>
                <w:b/>
                <w:bCs/>
              </w:rPr>
            </w:pPr>
            <w:r w:rsidRPr="00492D44">
              <w:rPr>
                <w:rFonts w:ascii="SimSun" w:eastAsia="SimSun" w:hAnsi="SimSun" w:hint="eastAsia"/>
                <w:b/>
                <w:bCs/>
              </w:rPr>
              <w:t>第</w:t>
            </w:r>
            <w:r w:rsidR="00AF108E" w:rsidRPr="00492D44">
              <w:rPr>
                <w:rFonts w:ascii="SimSun" w:eastAsia="SimSun" w:hAnsi="SimSun" w:hint="eastAsia"/>
                <w:b/>
                <w:bCs/>
              </w:rPr>
              <w:t>4</w:t>
            </w:r>
            <w:r w:rsidRPr="00492D44">
              <w:rPr>
                <w:rFonts w:ascii="SimSun" w:eastAsia="SimSun" w:hAnsi="SimSun" w:hint="eastAsia"/>
                <w:b/>
                <w:bCs/>
              </w:rPr>
              <w:t>栏</w:t>
            </w:r>
          </w:p>
        </w:tc>
      </w:tr>
      <w:tr w:rsidR="00C019A0" w:rsidRPr="00492D44" w14:paraId="7E06C8D6" w14:textId="77777777" w:rsidTr="00DE0475">
        <w:tc>
          <w:tcPr>
            <w:tcW w:w="2235" w:type="dxa"/>
          </w:tcPr>
          <w:p w14:paraId="79844E1C" w14:textId="6E643104" w:rsidR="00C019A0" w:rsidRPr="00492D44" w:rsidRDefault="00AF108E" w:rsidP="00EB41EE">
            <w:pPr>
              <w:spacing w:afterLines="50" w:after="120" w:line="340" w:lineRule="atLeast"/>
              <w:jc w:val="both"/>
              <w:rPr>
                <w:rFonts w:ascii="SimSun" w:eastAsia="SimSun" w:hAnsi="SimSun"/>
                <w:b/>
                <w:bCs/>
              </w:rPr>
            </w:pPr>
            <w:r w:rsidRPr="00492D44">
              <w:rPr>
                <w:rFonts w:ascii="SimSun" w:eastAsia="SimSun" w:hAnsi="SimSun" w:hint="eastAsia"/>
                <w:b/>
                <w:bCs/>
              </w:rPr>
              <w:t>现行有效的版权例外</w:t>
            </w:r>
          </w:p>
        </w:tc>
        <w:tc>
          <w:tcPr>
            <w:tcW w:w="2228" w:type="dxa"/>
          </w:tcPr>
          <w:p w14:paraId="63B57A23" w14:textId="21ABC8B4" w:rsidR="00C019A0" w:rsidRPr="00492D44" w:rsidRDefault="00692958" w:rsidP="00EB41EE">
            <w:pPr>
              <w:spacing w:afterLines="50" w:after="120" w:line="340" w:lineRule="atLeast"/>
              <w:jc w:val="both"/>
              <w:rPr>
                <w:rFonts w:ascii="SimSun" w:eastAsia="SimSun" w:hAnsi="SimSun"/>
                <w:b/>
                <w:bCs/>
              </w:rPr>
            </w:pPr>
            <w:r>
              <w:rPr>
                <w:rFonts w:ascii="SimSun" w:eastAsia="SimSun" w:hAnsi="SimSun" w:hint="eastAsia"/>
                <w:b/>
                <w:bCs/>
              </w:rPr>
              <w:t>受</w:t>
            </w:r>
            <w:r w:rsidR="00AF108E" w:rsidRPr="00492D44">
              <w:rPr>
                <w:rFonts w:ascii="SimSun" w:eastAsia="SimSun" w:hAnsi="SimSun" w:hint="eastAsia"/>
                <w:b/>
                <w:bCs/>
              </w:rPr>
              <w:t>现行例外影响的所有权权利</w:t>
            </w:r>
          </w:p>
        </w:tc>
        <w:tc>
          <w:tcPr>
            <w:tcW w:w="2547" w:type="dxa"/>
          </w:tcPr>
          <w:p w14:paraId="441B7532" w14:textId="30C8BE7A" w:rsidR="00C019A0" w:rsidRPr="00492D44" w:rsidRDefault="00AF108E" w:rsidP="00EB41EE">
            <w:pPr>
              <w:spacing w:afterLines="50" w:after="120" w:line="340" w:lineRule="atLeast"/>
              <w:jc w:val="both"/>
              <w:rPr>
                <w:rFonts w:ascii="SimSun" w:eastAsia="SimSun" w:hAnsi="SimSun"/>
                <w:b/>
                <w:bCs/>
              </w:rPr>
            </w:pPr>
            <w:r w:rsidRPr="00492D44">
              <w:rPr>
                <w:rFonts w:ascii="SimSun" w:eastAsia="SimSun" w:hAnsi="SimSun" w:hint="eastAsia"/>
                <w:b/>
                <w:bCs/>
              </w:rPr>
              <w:t>多数例外的基本要素</w:t>
            </w:r>
          </w:p>
        </w:tc>
        <w:tc>
          <w:tcPr>
            <w:tcW w:w="2340" w:type="dxa"/>
          </w:tcPr>
          <w:p w14:paraId="6C6BC8E4" w14:textId="0630845E" w:rsidR="00C019A0" w:rsidRPr="00492D44" w:rsidRDefault="00692958" w:rsidP="00EB41EE">
            <w:pPr>
              <w:spacing w:afterLines="50" w:after="120" w:line="340" w:lineRule="atLeast"/>
              <w:jc w:val="both"/>
              <w:rPr>
                <w:rFonts w:ascii="SimSun" w:eastAsia="SimSun" w:hAnsi="SimSun"/>
                <w:b/>
                <w:bCs/>
              </w:rPr>
            </w:pPr>
            <w:r>
              <w:rPr>
                <w:rFonts w:ascii="SimSun" w:eastAsia="SimSun" w:hAnsi="SimSun" w:hint="eastAsia"/>
                <w:b/>
                <w:bCs/>
              </w:rPr>
              <w:t>提升</w:t>
            </w:r>
            <w:r w:rsidR="00AF108E" w:rsidRPr="00492D44">
              <w:rPr>
                <w:rFonts w:ascii="SimSun" w:eastAsia="SimSun" w:hAnsi="SimSun" w:hint="eastAsia"/>
                <w:b/>
                <w:bCs/>
              </w:rPr>
              <w:t>获取</w:t>
            </w:r>
            <w:r>
              <w:rPr>
                <w:rFonts w:ascii="SimSun" w:eastAsia="SimSun" w:hAnsi="SimSun" w:hint="eastAsia"/>
                <w:b/>
                <w:bCs/>
              </w:rPr>
              <w:t>可能性</w:t>
            </w:r>
            <w:r w:rsidR="00AF108E" w:rsidRPr="00492D44">
              <w:rPr>
                <w:rFonts w:ascii="SimSun" w:eastAsia="SimSun" w:hAnsi="SimSun" w:hint="eastAsia"/>
                <w:b/>
                <w:bCs/>
              </w:rPr>
              <w:t>的补充要素</w:t>
            </w:r>
          </w:p>
        </w:tc>
      </w:tr>
      <w:tr w:rsidR="00C019A0" w:rsidRPr="00492D44" w14:paraId="17B0CFB6" w14:textId="77777777" w:rsidTr="00DE0475">
        <w:tc>
          <w:tcPr>
            <w:tcW w:w="2235" w:type="dxa"/>
          </w:tcPr>
          <w:p w14:paraId="6553BD3D"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588FC4F8" w14:textId="77777777" w:rsidR="00C019A0" w:rsidRPr="00492D44" w:rsidRDefault="00C019A0" w:rsidP="00EB41EE">
            <w:pPr>
              <w:spacing w:afterLines="50" w:after="120" w:line="340" w:lineRule="atLeast"/>
              <w:jc w:val="both"/>
              <w:rPr>
                <w:rFonts w:ascii="SimSun" w:eastAsia="SimSun" w:hAnsi="SimSun"/>
              </w:rPr>
            </w:pPr>
          </w:p>
        </w:tc>
        <w:tc>
          <w:tcPr>
            <w:tcW w:w="2547" w:type="dxa"/>
          </w:tcPr>
          <w:p w14:paraId="1E8448F2" w14:textId="77777777" w:rsidR="00C019A0" w:rsidRPr="00492D44" w:rsidRDefault="00C019A0" w:rsidP="00EB41EE">
            <w:pPr>
              <w:spacing w:afterLines="50" w:after="120" w:line="340" w:lineRule="atLeast"/>
              <w:jc w:val="both"/>
              <w:rPr>
                <w:rFonts w:ascii="SimSun" w:eastAsia="SimSun" w:hAnsi="SimSun"/>
              </w:rPr>
            </w:pPr>
          </w:p>
        </w:tc>
        <w:tc>
          <w:tcPr>
            <w:tcW w:w="2340" w:type="dxa"/>
          </w:tcPr>
          <w:p w14:paraId="53EF2023" w14:textId="77777777" w:rsidR="00C019A0" w:rsidRPr="00492D44" w:rsidRDefault="00C019A0" w:rsidP="00EB41EE">
            <w:pPr>
              <w:spacing w:afterLines="50" w:after="120" w:line="340" w:lineRule="atLeast"/>
              <w:jc w:val="both"/>
              <w:rPr>
                <w:rFonts w:ascii="SimSun" w:eastAsia="SimSun" w:hAnsi="SimSun"/>
              </w:rPr>
            </w:pPr>
          </w:p>
        </w:tc>
      </w:tr>
      <w:tr w:rsidR="00C019A0" w:rsidRPr="00492D44" w14:paraId="4BCC4FFA" w14:textId="77777777" w:rsidTr="00DE0475">
        <w:tc>
          <w:tcPr>
            <w:tcW w:w="2235" w:type="dxa"/>
            <w:vMerge w:val="restart"/>
          </w:tcPr>
          <w:p w14:paraId="751D294B" w14:textId="77777777" w:rsidR="00C019A0" w:rsidRPr="00492D44" w:rsidRDefault="00C019A0" w:rsidP="00EB41EE">
            <w:pPr>
              <w:spacing w:afterLines="50" w:after="120" w:line="340" w:lineRule="atLeast"/>
              <w:jc w:val="both"/>
              <w:rPr>
                <w:rFonts w:ascii="SimSun" w:eastAsia="SimSun" w:hAnsi="SimSun"/>
                <w:b/>
                <w:bCs/>
              </w:rPr>
            </w:pPr>
            <w:r w:rsidRPr="00492D44">
              <w:rPr>
                <w:rFonts w:ascii="SimSun" w:eastAsia="SimSun" w:hAnsi="SimSun" w:hint="eastAsia"/>
                <w:b/>
                <w:bCs/>
              </w:rPr>
              <w:t>保存</w:t>
            </w:r>
          </w:p>
          <w:p w14:paraId="7AC61A94" w14:textId="3D00DD8F" w:rsidR="00C019A0" w:rsidRPr="00492D44" w:rsidRDefault="00C019A0" w:rsidP="00EB41EE">
            <w:pPr>
              <w:spacing w:afterLines="50" w:after="120" w:line="340" w:lineRule="atLeast"/>
              <w:jc w:val="both"/>
              <w:rPr>
                <w:rFonts w:ascii="SimSun" w:eastAsia="SimSun" w:hAnsi="SimSun"/>
                <w:b/>
                <w:bCs/>
              </w:rPr>
            </w:pPr>
            <w:r w:rsidRPr="00492D44">
              <w:rPr>
                <w:rFonts w:ascii="SimSun" w:eastAsia="SimSun" w:hAnsi="SimSun" w:hint="eastAsia"/>
                <w:b/>
                <w:bCs/>
              </w:rPr>
              <w:t>（</w:t>
            </w:r>
            <w:r w:rsidR="00AF108E" w:rsidRPr="00492D44">
              <w:rPr>
                <w:rFonts w:ascii="SimSun" w:eastAsia="SimSun" w:hAnsi="SimSun" w:cs="Microsoft YaHei" w:hint="eastAsia"/>
                <w:b/>
                <w:bCs/>
              </w:rPr>
              <w:t>前一份工具包的主题</w:t>
            </w:r>
            <w:r w:rsidRPr="00492D44">
              <w:rPr>
                <w:rStyle w:val="EndnoteReference"/>
                <w:rFonts w:ascii="SimSun" w:eastAsia="SimSun" w:hAnsi="SimSun" w:hint="eastAsia"/>
                <w:b/>
                <w:bCs/>
              </w:rPr>
              <w:endnoteReference w:id="59"/>
            </w:r>
            <w:r w:rsidRPr="00492D44">
              <w:rPr>
                <w:rFonts w:ascii="SimSun" w:eastAsia="SimSun" w:hAnsi="SimSun" w:hint="eastAsia"/>
                <w:b/>
                <w:bCs/>
              </w:rPr>
              <w:t>）</w:t>
            </w:r>
          </w:p>
        </w:tc>
        <w:tc>
          <w:tcPr>
            <w:tcW w:w="2228" w:type="dxa"/>
          </w:tcPr>
          <w:p w14:paraId="1CF6952E" w14:textId="77777777"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复制</w:t>
            </w:r>
          </w:p>
        </w:tc>
        <w:tc>
          <w:tcPr>
            <w:tcW w:w="2547" w:type="dxa"/>
          </w:tcPr>
          <w:p w14:paraId="3AC5D177" w14:textId="47F0A76F"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**可为特定目的制作副</w:t>
            </w:r>
            <w:r w:rsidR="00FD4D84">
              <w:rPr>
                <w:rFonts w:ascii="SimSun" w:eastAsia="SimSun" w:hAnsi="SimSun" w:hint="cs"/>
              </w:rPr>
              <w:t>‍</w:t>
            </w:r>
            <w:r w:rsidRPr="00492D44">
              <w:rPr>
                <w:rFonts w:ascii="SimSun" w:eastAsia="SimSun" w:hAnsi="SimSun" w:hint="eastAsia"/>
              </w:rPr>
              <w:t>本。</w:t>
            </w:r>
          </w:p>
          <w:p w14:paraId="20B96823" w14:textId="2FF0913E" w:rsidR="00C019A0" w:rsidRPr="00492D44" w:rsidRDefault="00C019A0" w:rsidP="00DE0475">
            <w:pPr>
              <w:spacing w:afterLines="50" w:after="120" w:line="340" w:lineRule="atLeast"/>
              <w:jc w:val="both"/>
              <w:rPr>
                <w:rFonts w:ascii="SimSun" w:eastAsia="SimSun" w:hAnsi="SimSun"/>
              </w:rPr>
            </w:pPr>
            <w:r w:rsidRPr="00492D44">
              <w:rPr>
                <w:rFonts w:ascii="SimSun" w:eastAsia="SimSun" w:hAnsi="SimSun" w:hint="eastAsia"/>
              </w:rPr>
              <w:t>**可能仅限</w:t>
            </w:r>
            <w:r w:rsidR="00AF108E" w:rsidRPr="00492D44">
              <w:rPr>
                <w:rFonts w:ascii="SimSun" w:eastAsia="SimSun" w:hAnsi="SimSun" w:cs="Microsoft YaHei" w:hint="eastAsia"/>
              </w:rPr>
              <w:t>于</w:t>
            </w:r>
            <w:r w:rsidRPr="00492D44">
              <w:rPr>
                <w:rFonts w:ascii="SimSun" w:eastAsia="SimSun" w:hAnsi="SimSun" w:hint="eastAsia"/>
              </w:rPr>
              <w:t>特定类型作品。</w:t>
            </w:r>
          </w:p>
        </w:tc>
        <w:tc>
          <w:tcPr>
            <w:tcW w:w="2340" w:type="dxa"/>
          </w:tcPr>
          <w:p w14:paraId="03DCDB3D" w14:textId="011C6B2C"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**允许在作品</w:t>
            </w:r>
            <w:r w:rsidR="00AF108E" w:rsidRPr="00492D44">
              <w:rPr>
                <w:rFonts w:ascii="SimSun" w:eastAsia="SimSun" w:hAnsi="SimSun" w:cs="Microsoft YaHei" w:hint="eastAsia"/>
              </w:rPr>
              <w:t>蜕化或遭受</w:t>
            </w:r>
            <w:r w:rsidRPr="00492D44">
              <w:rPr>
                <w:rFonts w:ascii="SimSun" w:eastAsia="SimSun" w:hAnsi="SimSun" w:hint="eastAsia"/>
              </w:rPr>
              <w:t>其他损失前</w:t>
            </w:r>
            <w:r w:rsidR="002831EA" w:rsidRPr="00492D44">
              <w:rPr>
                <w:rFonts w:ascii="SimSun" w:eastAsia="SimSun" w:hAnsi="SimSun" w:cs="Microsoft YaHei" w:hint="eastAsia"/>
              </w:rPr>
              <w:t>制作副本</w:t>
            </w:r>
            <w:r w:rsidRPr="00492D44">
              <w:rPr>
                <w:rFonts w:ascii="SimSun" w:eastAsia="SimSun" w:hAnsi="SimSun" w:hint="eastAsia"/>
              </w:rPr>
              <w:t>。</w:t>
            </w:r>
          </w:p>
          <w:p w14:paraId="2A745421" w14:textId="76541A33" w:rsidR="00C019A0" w:rsidRPr="00492D44" w:rsidRDefault="00C019A0" w:rsidP="00DE0475">
            <w:pPr>
              <w:spacing w:afterLines="50" w:after="120" w:line="340" w:lineRule="atLeast"/>
              <w:jc w:val="both"/>
              <w:rPr>
                <w:rFonts w:ascii="SimSun" w:eastAsia="SimSun" w:hAnsi="SimSun"/>
              </w:rPr>
            </w:pPr>
            <w:r w:rsidRPr="00492D44">
              <w:rPr>
                <w:rFonts w:ascii="SimSun" w:eastAsia="SimSun" w:hAnsi="SimSun" w:hint="eastAsia"/>
              </w:rPr>
              <w:t>**允许为在其他机构</w:t>
            </w:r>
            <w:r w:rsidR="002831EA" w:rsidRPr="00492D44">
              <w:rPr>
                <w:rFonts w:ascii="SimSun" w:eastAsia="SimSun" w:hAnsi="SimSun" w:cs="Microsoft YaHei" w:hint="eastAsia"/>
              </w:rPr>
              <w:t>妥善</w:t>
            </w:r>
            <w:r w:rsidRPr="00492D44">
              <w:rPr>
                <w:rFonts w:ascii="SimSun" w:eastAsia="SimSun" w:hAnsi="SimSun" w:hint="eastAsia"/>
              </w:rPr>
              <w:t>保存而</w:t>
            </w:r>
            <w:r w:rsidR="002831EA" w:rsidRPr="00492D44">
              <w:rPr>
                <w:rFonts w:ascii="SimSun" w:eastAsia="SimSun" w:hAnsi="SimSun" w:cs="Microsoft YaHei" w:hint="eastAsia"/>
              </w:rPr>
              <w:t>制作副</w:t>
            </w:r>
            <w:r w:rsidR="00FD4D84">
              <w:rPr>
                <w:rFonts w:ascii="SimSun" w:eastAsia="SimSun" w:hAnsi="SimSun" w:cs="Microsoft YaHei"/>
              </w:rPr>
              <w:t>‍</w:t>
            </w:r>
            <w:r w:rsidR="002831EA" w:rsidRPr="00492D44">
              <w:rPr>
                <w:rFonts w:ascii="SimSun" w:eastAsia="SimSun" w:hAnsi="SimSun" w:cs="Microsoft YaHei" w:hint="eastAsia"/>
              </w:rPr>
              <w:t>本</w:t>
            </w:r>
            <w:r w:rsidRPr="00492D44">
              <w:rPr>
                <w:rFonts w:ascii="SimSun" w:eastAsia="SimSun" w:hAnsi="SimSun" w:hint="eastAsia"/>
              </w:rPr>
              <w:t>。</w:t>
            </w:r>
          </w:p>
        </w:tc>
      </w:tr>
      <w:tr w:rsidR="00C019A0" w:rsidRPr="00492D44" w14:paraId="5CD30D9D" w14:textId="77777777" w:rsidTr="00DE0475">
        <w:tc>
          <w:tcPr>
            <w:tcW w:w="2235" w:type="dxa"/>
            <w:vMerge/>
          </w:tcPr>
          <w:p w14:paraId="7825096D"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3FE7921C" w14:textId="52750794" w:rsidR="00C019A0" w:rsidRPr="00692958" w:rsidRDefault="002831EA" w:rsidP="00EB41EE">
            <w:pPr>
              <w:spacing w:afterLines="50" w:after="120" w:line="340" w:lineRule="atLeast"/>
              <w:jc w:val="both"/>
              <w:rPr>
                <w:rFonts w:ascii="KaiTi" w:eastAsia="KaiTi" w:hAnsi="KaiTi"/>
                <w:b/>
                <w:bCs/>
              </w:rPr>
            </w:pPr>
            <w:r w:rsidRPr="00692958">
              <w:rPr>
                <w:rFonts w:ascii="KaiTi" w:eastAsia="KaiTi" w:hAnsi="KaiTi" w:cs="Microsoft YaHei" w:hint="eastAsia"/>
                <w:b/>
                <w:bCs/>
              </w:rPr>
              <w:t>发行</w:t>
            </w:r>
          </w:p>
          <w:p w14:paraId="31DD0B39" w14:textId="7C3E91CC"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提供</w:t>
            </w:r>
          </w:p>
        </w:tc>
        <w:tc>
          <w:tcPr>
            <w:tcW w:w="2547" w:type="dxa"/>
          </w:tcPr>
          <w:p w14:paraId="294C7BFA" w14:textId="254DBDEC" w:rsidR="00C019A0" w:rsidRPr="00492D44" w:rsidRDefault="00C019A0" w:rsidP="00DE0475">
            <w:pPr>
              <w:spacing w:afterLines="50" w:after="120" w:line="340" w:lineRule="atLeast"/>
              <w:jc w:val="both"/>
              <w:rPr>
                <w:rFonts w:ascii="SimSun" w:eastAsia="SimSun" w:hAnsi="SimSun"/>
              </w:rPr>
            </w:pPr>
            <w:r w:rsidRPr="00492D44">
              <w:rPr>
                <w:rFonts w:ascii="SimSun" w:eastAsia="SimSun" w:hAnsi="SimSun" w:hint="eastAsia"/>
              </w:rPr>
              <w:t>**授权</w:t>
            </w:r>
            <w:r w:rsidR="002831EA" w:rsidRPr="00492D44">
              <w:rPr>
                <w:rFonts w:ascii="SimSun" w:eastAsia="SimSun" w:hAnsi="SimSun" w:cs="Microsoft YaHei" w:hint="eastAsia"/>
              </w:rPr>
              <w:t>使用者可以获取</w:t>
            </w:r>
            <w:r w:rsidRPr="00492D44">
              <w:rPr>
                <w:rFonts w:ascii="SimSun" w:eastAsia="SimSun" w:hAnsi="SimSun" w:hint="eastAsia"/>
              </w:rPr>
              <w:t>副本。</w:t>
            </w:r>
          </w:p>
        </w:tc>
        <w:tc>
          <w:tcPr>
            <w:tcW w:w="2340" w:type="dxa"/>
          </w:tcPr>
          <w:p w14:paraId="763CE475" w14:textId="5449280B"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**明确允许在</w:t>
            </w:r>
            <w:r w:rsidR="002831EA" w:rsidRPr="00492D44">
              <w:rPr>
                <w:rFonts w:ascii="SimSun" w:eastAsia="SimSun" w:hAnsi="SimSun" w:cs="Microsoft YaHei" w:hint="eastAsia"/>
              </w:rPr>
              <w:t>场</w:t>
            </w:r>
            <w:r w:rsidRPr="00492D44">
              <w:rPr>
                <w:rFonts w:ascii="SimSun" w:eastAsia="SimSun" w:hAnsi="SimSun" w:hint="eastAsia"/>
              </w:rPr>
              <w:t>馆内</w:t>
            </w:r>
            <w:r w:rsidR="002831EA" w:rsidRPr="00492D44">
              <w:rPr>
                <w:rFonts w:ascii="SimSun" w:eastAsia="SimSun" w:hAnsi="SimSun" w:cs="Microsoft YaHei" w:hint="eastAsia"/>
              </w:rPr>
              <w:t>和</w:t>
            </w:r>
            <w:r w:rsidRPr="00492D44">
              <w:rPr>
                <w:rFonts w:ascii="SimSun" w:eastAsia="SimSun" w:hAnsi="SimSun" w:hint="eastAsia"/>
              </w:rPr>
              <w:t>终端设备上使用。</w:t>
            </w:r>
          </w:p>
          <w:p w14:paraId="19155704" w14:textId="4A05EF20"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**机构可允许授权</w:t>
            </w:r>
            <w:r w:rsidR="002831EA" w:rsidRPr="00492D44">
              <w:rPr>
                <w:rFonts w:ascii="SimSun" w:eastAsia="SimSun" w:hAnsi="SimSun" w:cs="Microsoft YaHei" w:hint="eastAsia"/>
              </w:rPr>
              <w:t>使用者获取</w:t>
            </w:r>
            <w:r w:rsidRPr="00492D44">
              <w:rPr>
                <w:rFonts w:ascii="SimSun" w:eastAsia="SimSun" w:hAnsi="SimSun" w:hint="eastAsia"/>
              </w:rPr>
              <w:t>。</w:t>
            </w:r>
          </w:p>
          <w:p w14:paraId="4432682B" w14:textId="327BCA05" w:rsidR="00C019A0" w:rsidRPr="00492D44" w:rsidRDefault="00C019A0" w:rsidP="00DE0475">
            <w:pPr>
              <w:spacing w:afterLines="50" w:after="120" w:line="340" w:lineRule="atLeast"/>
              <w:jc w:val="both"/>
              <w:rPr>
                <w:rFonts w:ascii="SimSun" w:eastAsia="SimSun" w:hAnsi="SimSun"/>
              </w:rPr>
            </w:pPr>
            <w:r w:rsidRPr="00492D44">
              <w:rPr>
                <w:rFonts w:ascii="SimSun" w:eastAsia="SimSun" w:hAnsi="SimSun" w:hint="eastAsia"/>
              </w:rPr>
              <w:t>**机构</w:t>
            </w:r>
            <w:r w:rsidR="002831EA" w:rsidRPr="00492D44">
              <w:rPr>
                <w:rFonts w:ascii="SimSun" w:eastAsia="SimSun" w:hAnsi="SimSun" w:cs="Microsoft YaHei" w:hint="eastAsia"/>
              </w:rPr>
              <w:t>可</w:t>
            </w:r>
            <w:r w:rsidRPr="00492D44">
              <w:rPr>
                <w:rFonts w:ascii="SimSun" w:eastAsia="SimSun" w:hAnsi="SimSun" w:hint="eastAsia"/>
              </w:rPr>
              <w:t>传输或交付副本用于</w:t>
            </w:r>
            <w:r w:rsidR="002831EA" w:rsidRPr="00492D44">
              <w:rPr>
                <w:rFonts w:ascii="SimSun" w:eastAsia="SimSun" w:hAnsi="SimSun" w:cs="Microsoft YaHei" w:hint="eastAsia"/>
              </w:rPr>
              <w:t>其他文化遗产机构的</w:t>
            </w:r>
            <w:r w:rsidRPr="00492D44">
              <w:rPr>
                <w:rFonts w:ascii="SimSun" w:eastAsia="SimSun" w:hAnsi="SimSun" w:hint="eastAsia"/>
              </w:rPr>
              <w:t>许可用途。</w:t>
            </w:r>
          </w:p>
        </w:tc>
      </w:tr>
      <w:tr w:rsidR="00C019A0" w:rsidRPr="00492D44" w14:paraId="701B3E8B" w14:textId="77777777" w:rsidTr="00DE0475">
        <w:tc>
          <w:tcPr>
            <w:tcW w:w="2235" w:type="dxa"/>
          </w:tcPr>
          <w:p w14:paraId="27BE31A1"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4682AF0D" w14:textId="77777777" w:rsidR="00C019A0" w:rsidRPr="00692958" w:rsidRDefault="00C019A0" w:rsidP="00EB41EE">
            <w:pPr>
              <w:spacing w:afterLines="50" w:after="120" w:line="340" w:lineRule="atLeast"/>
              <w:jc w:val="both"/>
              <w:rPr>
                <w:rFonts w:ascii="KaiTi" w:eastAsia="KaiTi" w:hAnsi="KaiTi"/>
              </w:rPr>
            </w:pPr>
          </w:p>
        </w:tc>
        <w:tc>
          <w:tcPr>
            <w:tcW w:w="2547" w:type="dxa"/>
          </w:tcPr>
          <w:p w14:paraId="1E825D17" w14:textId="77777777" w:rsidR="00C019A0" w:rsidRPr="00492D44" w:rsidRDefault="00C019A0" w:rsidP="00EB41EE">
            <w:pPr>
              <w:spacing w:afterLines="50" w:after="120" w:line="340" w:lineRule="atLeast"/>
              <w:jc w:val="both"/>
              <w:rPr>
                <w:rFonts w:ascii="SimSun" w:eastAsia="SimSun" w:hAnsi="SimSun"/>
              </w:rPr>
            </w:pPr>
          </w:p>
        </w:tc>
        <w:tc>
          <w:tcPr>
            <w:tcW w:w="2340" w:type="dxa"/>
          </w:tcPr>
          <w:p w14:paraId="0A3A0D41" w14:textId="77777777" w:rsidR="00C019A0" w:rsidRPr="00492D44" w:rsidRDefault="00C019A0" w:rsidP="00EB41EE">
            <w:pPr>
              <w:spacing w:afterLines="50" w:after="120" w:line="340" w:lineRule="atLeast"/>
              <w:jc w:val="both"/>
              <w:rPr>
                <w:rFonts w:ascii="SimSun" w:eastAsia="SimSun" w:hAnsi="SimSun"/>
              </w:rPr>
            </w:pPr>
          </w:p>
        </w:tc>
      </w:tr>
      <w:tr w:rsidR="00C019A0" w:rsidRPr="00492D44" w14:paraId="7CC56534" w14:textId="77777777" w:rsidTr="00DE0475">
        <w:tc>
          <w:tcPr>
            <w:tcW w:w="2235" w:type="dxa"/>
            <w:vMerge w:val="restart"/>
          </w:tcPr>
          <w:p w14:paraId="603B42B8" w14:textId="65BA9BD5" w:rsidR="00C019A0" w:rsidRPr="00492D44" w:rsidRDefault="00C019A0" w:rsidP="00EB41EE">
            <w:pPr>
              <w:spacing w:afterLines="50" w:after="120" w:line="340" w:lineRule="atLeast"/>
              <w:jc w:val="both"/>
              <w:rPr>
                <w:rFonts w:ascii="SimSun" w:eastAsia="SimSun" w:hAnsi="SimSun"/>
                <w:b/>
                <w:bCs/>
              </w:rPr>
            </w:pPr>
            <w:r w:rsidRPr="00492D44">
              <w:rPr>
                <w:rFonts w:ascii="SimSun" w:eastAsia="SimSun" w:hAnsi="SimSun" w:hint="eastAsia"/>
                <w:b/>
                <w:bCs/>
              </w:rPr>
              <w:t>私人</w:t>
            </w:r>
            <w:r w:rsidR="002831EA" w:rsidRPr="00492D44">
              <w:rPr>
                <w:rFonts w:ascii="SimSun" w:eastAsia="SimSun" w:hAnsi="SimSun" w:cs="Microsoft YaHei" w:hint="eastAsia"/>
                <w:b/>
                <w:bCs/>
              </w:rPr>
              <w:t>学习和研究</w:t>
            </w:r>
          </w:p>
          <w:p w14:paraId="5C7B8028" w14:textId="40C0A2DA" w:rsidR="00C019A0" w:rsidRPr="00492D44" w:rsidRDefault="00C019A0" w:rsidP="00EB41EE">
            <w:pPr>
              <w:spacing w:afterLines="50" w:after="120" w:line="340" w:lineRule="atLeast"/>
              <w:jc w:val="both"/>
              <w:rPr>
                <w:rFonts w:ascii="SimSun" w:eastAsia="SimSun" w:hAnsi="SimSun"/>
                <w:b/>
                <w:bCs/>
              </w:rPr>
            </w:pPr>
          </w:p>
        </w:tc>
        <w:tc>
          <w:tcPr>
            <w:tcW w:w="2228" w:type="dxa"/>
          </w:tcPr>
          <w:p w14:paraId="08F06D47" w14:textId="77777777"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复制</w:t>
            </w:r>
          </w:p>
        </w:tc>
        <w:tc>
          <w:tcPr>
            <w:tcW w:w="2547" w:type="dxa"/>
          </w:tcPr>
          <w:p w14:paraId="0A9D021B" w14:textId="137DFE4E"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**可为特定目的制作副</w:t>
            </w:r>
            <w:r w:rsidR="00FD4D84">
              <w:rPr>
                <w:rFonts w:ascii="SimSun" w:eastAsia="SimSun" w:hAnsi="SimSun" w:hint="cs"/>
              </w:rPr>
              <w:t>‍</w:t>
            </w:r>
            <w:r w:rsidRPr="00492D44">
              <w:rPr>
                <w:rFonts w:ascii="SimSun" w:eastAsia="SimSun" w:hAnsi="SimSun" w:hint="eastAsia"/>
              </w:rPr>
              <w:t>本。</w:t>
            </w:r>
          </w:p>
          <w:p w14:paraId="446679F5" w14:textId="215C7D74"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**可能仅限于特定类型作品。</w:t>
            </w:r>
          </w:p>
        </w:tc>
        <w:tc>
          <w:tcPr>
            <w:tcW w:w="2340" w:type="dxa"/>
          </w:tcPr>
          <w:p w14:paraId="2A619607" w14:textId="74458116"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**避免对作品类型设置限制。</w:t>
            </w:r>
          </w:p>
        </w:tc>
      </w:tr>
      <w:tr w:rsidR="00C019A0" w:rsidRPr="00492D44" w14:paraId="4C1B6EC1" w14:textId="77777777" w:rsidTr="00DE0475">
        <w:tc>
          <w:tcPr>
            <w:tcW w:w="2235" w:type="dxa"/>
            <w:vMerge/>
          </w:tcPr>
          <w:p w14:paraId="3BC873DA"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141144B2" w14:textId="356AA4E6" w:rsidR="00C019A0" w:rsidRPr="00692958" w:rsidRDefault="00685790" w:rsidP="00EB41EE">
            <w:pPr>
              <w:spacing w:afterLines="50" w:after="120" w:line="340" w:lineRule="atLeast"/>
              <w:jc w:val="both"/>
              <w:rPr>
                <w:rFonts w:ascii="KaiTi" w:eastAsia="KaiTi" w:hAnsi="KaiTi"/>
                <w:b/>
                <w:bCs/>
              </w:rPr>
            </w:pPr>
            <w:r w:rsidRPr="00692958">
              <w:rPr>
                <w:rFonts w:ascii="KaiTi" w:eastAsia="KaiTi" w:hAnsi="KaiTi" w:cs="Microsoft YaHei" w:hint="eastAsia"/>
                <w:b/>
                <w:bCs/>
              </w:rPr>
              <w:t>发行</w:t>
            </w:r>
          </w:p>
        </w:tc>
        <w:tc>
          <w:tcPr>
            <w:tcW w:w="2547" w:type="dxa"/>
          </w:tcPr>
          <w:p w14:paraId="7585139D" w14:textId="2DBED25F"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**可将副本交付给提出请求的</w:t>
            </w:r>
            <w:r w:rsidR="00685790" w:rsidRPr="00492D44">
              <w:rPr>
                <w:rFonts w:ascii="SimSun" w:eastAsia="SimSun" w:hAnsi="SimSun" w:cs="Microsoft YaHei" w:hint="eastAsia"/>
              </w:rPr>
              <w:t>使用者</w:t>
            </w:r>
            <w:r w:rsidRPr="00492D44">
              <w:rPr>
                <w:rFonts w:ascii="SimSun" w:eastAsia="SimSun" w:hAnsi="SimSun" w:hint="eastAsia"/>
              </w:rPr>
              <w:t>。</w:t>
            </w:r>
          </w:p>
        </w:tc>
        <w:tc>
          <w:tcPr>
            <w:tcW w:w="2340" w:type="dxa"/>
          </w:tcPr>
          <w:p w14:paraId="0D4E5BA9" w14:textId="487E588A"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**为</w:t>
            </w:r>
            <w:r w:rsidR="00685790" w:rsidRPr="00492D44">
              <w:rPr>
                <w:rFonts w:ascii="SimSun" w:eastAsia="SimSun" w:hAnsi="SimSun" w:cs="Microsoft YaHei" w:hint="eastAsia"/>
              </w:rPr>
              <w:t>被</w:t>
            </w:r>
            <w:r w:rsidRPr="00492D44">
              <w:rPr>
                <w:rFonts w:ascii="SimSun" w:eastAsia="SimSun" w:hAnsi="SimSun" w:hint="eastAsia"/>
              </w:rPr>
              <w:t>允许</w:t>
            </w:r>
            <w:r w:rsidR="00685790" w:rsidRPr="00492D44">
              <w:rPr>
                <w:rFonts w:ascii="SimSun" w:eastAsia="SimSun" w:hAnsi="SimSun" w:cs="Microsoft YaHei" w:hint="eastAsia"/>
              </w:rPr>
              <w:t>的</w:t>
            </w:r>
            <w:r w:rsidRPr="00492D44">
              <w:rPr>
                <w:rFonts w:ascii="SimSun" w:eastAsia="SimSun" w:hAnsi="SimSun" w:hint="eastAsia"/>
              </w:rPr>
              <w:t>目的保留数字副本。</w:t>
            </w:r>
          </w:p>
          <w:p w14:paraId="121F0BFC" w14:textId="0442CB39"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**明确接收方可</w:t>
            </w:r>
            <w:r w:rsidR="00685790" w:rsidRPr="00492D44">
              <w:rPr>
                <w:rFonts w:ascii="SimSun" w:eastAsia="SimSun" w:hAnsi="SimSun" w:cs="Microsoft YaHei" w:hint="eastAsia"/>
              </w:rPr>
              <w:t>在符合版权规定的条件下</w:t>
            </w:r>
            <w:r w:rsidRPr="00492D44">
              <w:rPr>
                <w:rFonts w:ascii="SimSun" w:eastAsia="SimSun" w:hAnsi="SimSun" w:hint="eastAsia"/>
              </w:rPr>
              <w:t>使用副本。</w:t>
            </w:r>
          </w:p>
        </w:tc>
      </w:tr>
      <w:tr w:rsidR="00C019A0" w:rsidRPr="00492D44" w14:paraId="4CC946A2" w14:textId="77777777" w:rsidTr="00DE0475">
        <w:tc>
          <w:tcPr>
            <w:tcW w:w="2235" w:type="dxa"/>
          </w:tcPr>
          <w:p w14:paraId="5374C265"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41528631" w14:textId="77777777" w:rsidR="00C019A0" w:rsidRPr="00692958" w:rsidRDefault="00C019A0" w:rsidP="00EB41EE">
            <w:pPr>
              <w:spacing w:afterLines="50" w:after="120" w:line="340" w:lineRule="atLeast"/>
              <w:jc w:val="both"/>
              <w:rPr>
                <w:rFonts w:ascii="KaiTi" w:eastAsia="KaiTi" w:hAnsi="KaiTi"/>
              </w:rPr>
            </w:pPr>
          </w:p>
        </w:tc>
        <w:tc>
          <w:tcPr>
            <w:tcW w:w="2547" w:type="dxa"/>
          </w:tcPr>
          <w:p w14:paraId="15F2D60D" w14:textId="77777777" w:rsidR="00C019A0" w:rsidRPr="00492D44" w:rsidRDefault="00C019A0" w:rsidP="00EB41EE">
            <w:pPr>
              <w:spacing w:afterLines="50" w:after="120" w:line="340" w:lineRule="atLeast"/>
              <w:jc w:val="both"/>
              <w:rPr>
                <w:rFonts w:ascii="SimSun" w:eastAsia="SimSun" w:hAnsi="SimSun"/>
              </w:rPr>
            </w:pPr>
          </w:p>
        </w:tc>
        <w:tc>
          <w:tcPr>
            <w:tcW w:w="2340" w:type="dxa"/>
          </w:tcPr>
          <w:p w14:paraId="200A78CE" w14:textId="77777777" w:rsidR="00C019A0" w:rsidRPr="00492D44" w:rsidRDefault="00C019A0" w:rsidP="00EB41EE">
            <w:pPr>
              <w:spacing w:afterLines="50" w:after="120" w:line="340" w:lineRule="atLeast"/>
              <w:jc w:val="both"/>
              <w:rPr>
                <w:rFonts w:ascii="SimSun" w:eastAsia="SimSun" w:hAnsi="SimSun"/>
              </w:rPr>
            </w:pPr>
          </w:p>
        </w:tc>
      </w:tr>
      <w:tr w:rsidR="00C019A0" w:rsidRPr="00492D44" w14:paraId="44CFEA69" w14:textId="77777777" w:rsidTr="00DE0475">
        <w:tc>
          <w:tcPr>
            <w:tcW w:w="2235" w:type="dxa"/>
            <w:vMerge w:val="restart"/>
          </w:tcPr>
          <w:p w14:paraId="60A79FD9" w14:textId="7F55A867" w:rsidR="00C019A0" w:rsidRPr="00492D44" w:rsidRDefault="00685790" w:rsidP="00EB41EE">
            <w:pPr>
              <w:spacing w:afterLines="50" w:after="120" w:line="340" w:lineRule="atLeast"/>
              <w:jc w:val="both"/>
              <w:rPr>
                <w:rFonts w:ascii="SimSun" w:eastAsia="SimSun" w:hAnsi="SimSun"/>
                <w:b/>
                <w:bCs/>
              </w:rPr>
            </w:pPr>
            <w:r w:rsidRPr="00492D44">
              <w:rPr>
                <w:rFonts w:ascii="SimSun" w:eastAsia="SimSun" w:hAnsi="SimSun" w:cs="Microsoft YaHei" w:hint="eastAsia"/>
                <w:b/>
                <w:bCs/>
              </w:rPr>
              <w:t>藏品</w:t>
            </w:r>
            <w:r w:rsidR="00C019A0" w:rsidRPr="00492D44">
              <w:rPr>
                <w:rFonts w:ascii="SimSun" w:eastAsia="SimSun" w:hAnsi="SimSun" w:hint="eastAsia"/>
                <w:b/>
                <w:bCs/>
              </w:rPr>
              <w:t>展览</w:t>
            </w:r>
          </w:p>
        </w:tc>
        <w:tc>
          <w:tcPr>
            <w:tcW w:w="2228" w:type="dxa"/>
          </w:tcPr>
          <w:p w14:paraId="19AC305C" w14:textId="4BBEB20D"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公开展示</w:t>
            </w:r>
            <w:r w:rsidR="00112C6E">
              <w:rPr>
                <w:rFonts w:ascii="KaiTi" w:eastAsia="KaiTi" w:hAnsi="KaiTi" w:hint="eastAsia"/>
                <w:b/>
                <w:bCs/>
              </w:rPr>
              <w:t>和</w:t>
            </w:r>
            <w:r w:rsidRPr="00692958">
              <w:rPr>
                <w:rFonts w:ascii="KaiTi" w:eastAsia="KaiTi" w:hAnsi="KaiTi" w:hint="eastAsia"/>
                <w:b/>
                <w:bCs/>
              </w:rPr>
              <w:t>表演</w:t>
            </w:r>
          </w:p>
        </w:tc>
        <w:tc>
          <w:tcPr>
            <w:tcW w:w="2547" w:type="dxa"/>
          </w:tcPr>
          <w:p w14:paraId="7DC7FBCE" w14:textId="0EE4D9E8"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**少数成员国将</w:t>
            </w:r>
            <w:r w:rsidR="00685790" w:rsidRPr="00492D44">
              <w:rPr>
                <w:rFonts w:ascii="SimSun" w:eastAsia="SimSun" w:hAnsi="SimSun" w:cs="Microsoft YaHei" w:hint="eastAsia"/>
              </w:rPr>
              <w:t>展览</w:t>
            </w:r>
            <w:r w:rsidRPr="00492D44">
              <w:rPr>
                <w:rFonts w:ascii="SimSun" w:eastAsia="SimSun" w:hAnsi="SimSun" w:hint="eastAsia"/>
              </w:rPr>
              <w:t>纳入版权例外范围。</w:t>
            </w:r>
          </w:p>
        </w:tc>
        <w:tc>
          <w:tcPr>
            <w:tcW w:w="2340" w:type="dxa"/>
          </w:tcPr>
          <w:p w14:paraId="7C140B7D" w14:textId="11E06225"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**为其他成员国拓展适用机会。</w:t>
            </w:r>
          </w:p>
          <w:p w14:paraId="2809ABC7" w14:textId="6821DFBC"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**展示与表演涵盖多种媒介形式的应用。</w:t>
            </w:r>
          </w:p>
          <w:p w14:paraId="160FC464" w14:textId="6391BFD7"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**可在展览场馆内展示、表演</w:t>
            </w:r>
            <w:r w:rsidR="00685790" w:rsidRPr="00492D44">
              <w:rPr>
                <w:rFonts w:ascii="SimSun" w:eastAsia="SimSun" w:hAnsi="SimSun" w:cs="Microsoft YaHei" w:hint="eastAsia"/>
              </w:rPr>
              <w:t>和</w:t>
            </w:r>
            <w:r w:rsidRPr="00492D44">
              <w:rPr>
                <w:rFonts w:ascii="SimSun" w:eastAsia="SimSun" w:hAnsi="SimSun" w:hint="eastAsia"/>
              </w:rPr>
              <w:t>观赏作</w:t>
            </w:r>
            <w:r w:rsidR="00FD4D84">
              <w:rPr>
                <w:rFonts w:ascii="SimSun" w:eastAsia="SimSun" w:hAnsi="SimSun" w:hint="cs"/>
              </w:rPr>
              <w:t>‍</w:t>
            </w:r>
            <w:r w:rsidRPr="00492D44">
              <w:rPr>
                <w:rFonts w:ascii="SimSun" w:eastAsia="SimSun" w:hAnsi="SimSun" w:hint="eastAsia"/>
              </w:rPr>
              <w:t>品。</w:t>
            </w:r>
          </w:p>
          <w:p w14:paraId="75EDF4A9" w14:textId="14A37E25"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lastRenderedPageBreak/>
              <w:t>**可作为线上展览组成部分展示、表演</w:t>
            </w:r>
            <w:r w:rsidR="00685790" w:rsidRPr="00492D44">
              <w:rPr>
                <w:rFonts w:ascii="SimSun" w:eastAsia="SimSun" w:hAnsi="SimSun" w:cs="Microsoft YaHei" w:hint="eastAsia"/>
              </w:rPr>
              <w:t>和观赏作品</w:t>
            </w:r>
            <w:r w:rsidRPr="00492D44">
              <w:rPr>
                <w:rFonts w:ascii="SimSun" w:eastAsia="SimSun" w:hAnsi="SimSun" w:hint="eastAsia"/>
              </w:rPr>
              <w:t>。</w:t>
            </w:r>
          </w:p>
        </w:tc>
      </w:tr>
      <w:tr w:rsidR="00C019A0" w:rsidRPr="00492D44" w14:paraId="1C864E51" w14:textId="77777777" w:rsidTr="00DE0475">
        <w:tc>
          <w:tcPr>
            <w:tcW w:w="2235" w:type="dxa"/>
            <w:vMerge/>
          </w:tcPr>
          <w:p w14:paraId="77609116"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4EAAFC1E" w14:textId="77777777"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复制</w:t>
            </w:r>
          </w:p>
        </w:tc>
        <w:tc>
          <w:tcPr>
            <w:tcW w:w="2547" w:type="dxa"/>
          </w:tcPr>
          <w:p w14:paraId="1096DFF2" w14:textId="2E751B7B"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**有时作为受版权保护作品的有限行政</w:t>
            </w:r>
            <w:r w:rsidR="00685790" w:rsidRPr="00492D44">
              <w:rPr>
                <w:rFonts w:ascii="SimSun" w:eastAsia="SimSun" w:hAnsi="SimSun" w:cs="Microsoft YaHei" w:hint="eastAsia"/>
              </w:rPr>
              <w:t>管理</w:t>
            </w:r>
            <w:r w:rsidRPr="00492D44">
              <w:rPr>
                <w:rFonts w:ascii="SimSun" w:eastAsia="SimSun" w:hAnsi="SimSun" w:hint="eastAsia"/>
              </w:rPr>
              <w:t>使用被纳入</w:t>
            </w:r>
            <w:r w:rsidR="00685790" w:rsidRPr="00492D44">
              <w:rPr>
                <w:rFonts w:ascii="SimSun" w:eastAsia="SimSun" w:hAnsi="SimSun" w:hint="eastAsia"/>
              </w:rPr>
              <w:t>法规</w:t>
            </w:r>
            <w:r w:rsidRPr="00492D44">
              <w:rPr>
                <w:rFonts w:ascii="SimSun" w:eastAsia="SimSun" w:hAnsi="SimSun" w:hint="eastAsia"/>
              </w:rPr>
              <w:t>。</w:t>
            </w:r>
          </w:p>
        </w:tc>
        <w:tc>
          <w:tcPr>
            <w:tcW w:w="2340" w:type="dxa"/>
          </w:tcPr>
          <w:p w14:paraId="071A009D" w14:textId="740D407E"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**允许</w:t>
            </w:r>
            <w:r w:rsidR="00685790" w:rsidRPr="00492D44">
              <w:rPr>
                <w:rFonts w:ascii="SimSun" w:eastAsia="SimSun" w:hAnsi="SimSun" w:cs="Microsoft YaHei" w:hint="eastAsia"/>
              </w:rPr>
              <w:t>为妥善保存展览中包含的</w:t>
            </w:r>
            <w:r w:rsidRPr="00492D44">
              <w:rPr>
                <w:rFonts w:ascii="SimSun" w:eastAsia="SimSun" w:hAnsi="SimSun" w:hint="eastAsia"/>
              </w:rPr>
              <w:t>作品</w:t>
            </w:r>
            <w:r w:rsidR="00685790" w:rsidRPr="00492D44">
              <w:rPr>
                <w:rFonts w:ascii="SimSun" w:eastAsia="SimSun" w:hAnsi="SimSun" w:cs="Microsoft YaHei" w:hint="eastAsia"/>
              </w:rPr>
              <w:t>制作副本</w:t>
            </w:r>
            <w:r w:rsidRPr="00492D44">
              <w:rPr>
                <w:rFonts w:ascii="SimSun" w:eastAsia="SimSun" w:hAnsi="SimSun" w:hint="eastAsia"/>
              </w:rPr>
              <w:t>。</w:t>
            </w:r>
          </w:p>
          <w:p w14:paraId="0B963545" w14:textId="13692AF3"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**允许</w:t>
            </w:r>
            <w:r w:rsidR="00685790" w:rsidRPr="00492D44">
              <w:rPr>
                <w:rFonts w:ascii="SimSun" w:eastAsia="SimSun" w:hAnsi="SimSun" w:cs="Microsoft YaHei" w:hint="eastAsia"/>
              </w:rPr>
              <w:t>制作作品的副本</w:t>
            </w:r>
            <w:r w:rsidRPr="00492D44">
              <w:rPr>
                <w:rFonts w:ascii="SimSun" w:eastAsia="SimSun" w:hAnsi="SimSun" w:hint="eastAsia"/>
              </w:rPr>
              <w:t>以便利</w:t>
            </w:r>
            <w:r w:rsidR="00685790" w:rsidRPr="00492D44">
              <w:rPr>
                <w:rFonts w:ascii="SimSun" w:eastAsia="SimSun" w:hAnsi="SimSun" w:cs="Microsoft YaHei" w:hint="eastAsia"/>
              </w:rPr>
              <w:t>在场馆内或在线展出</w:t>
            </w:r>
            <w:r w:rsidRPr="00492D44">
              <w:rPr>
                <w:rFonts w:ascii="SimSun" w:eastAsia="SimSun" w:hAnsi="SimSun" w:hint="eastAsia"/>
              </w:rPr>
              <w:t>。</w:t>
            </w:r>
          </w:p>
        </w:tc>
      </w:tr>
      <w:tr w:rsidR="00C019A0" w:rsidRPr="00492D44" w14:paraId="5F881E88" w14:textId="77777777" w:rsidTr="00DE0475">
        <w:tc>
          <w:tcPr>
            <w:tcW w:w="2235" w:type="dxa"/>
            <w:vMerge/>
          </w:tcPr>
          <w:p w14:paraId="67774061"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64EDC9F7" w14:textId="15920670" w:rsidR="00C019A0" w:rsidRPr="00692958" w:rsidRDefault="00D5749C" w:rsidP="00EB41EE">
            <w:pPr>
              <w:spacing w:afterLines="50" w:after="120" w:line="340" w:lineRule="atLeast"/>
              <w:jc w:val="both"/>
              <w:rPr>
                <w:rFonts w:ascii="KaiTi" w:eastAsia="KaiTi" w:hAnsi="KaiTi"/>
                <w:b/>
                <w:bCs/>
              </w:rPr>
            </w:pPr>
            <w:r w:rsidRPr="00692958">
              <w:rPr>
                <w:rFonts w:ascii="KaiTi" w:eastAsia="KaiTi" w:hAnsi="KaiTi" w:cs="Microsoft YaHei" w:hint="eastAsia"/>
                <w:b/>
                <w:bCs/>
              </w:rPr>
              <w:t>发行</w:t>
            </w:r>
          </w:p>
        </w:tc>
        <w:tc>
          <w:tcPr>
            <w:tcW w:w="2547" w:type="dxa"/>
          </w:tcPr>
          <w:p w14:paraId="1169E4D2" w14:textId="77777777" w:rsidR="00C019A0" w:rsidRPr="00492D44" w:rsidRDefault="00C019A0" w:rsidP="00EB41EE">
            <w:pPr>
              <w:spacing w:afterLines="50" w:after="120" w:line="340" w:lineRule="atLeast"/>
              <w:jc w:val="both"/>
              <w:rPr>
                <w:rFonts w:ascii="SimSun" w:eastAsia="SimSun" w:hAnsi="SimSun"/>
              </w:rPr>
            </w:pPr>
          </w:p>
        </w:tc>
        <w:tc>
          <w:tcPr>
            <w:tcW w:w="2340" w:type="dxa"/>
          </w:tcPr>
          <w:p w14:paraId="267C08D5" w14:textId="0DD77541"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**允许为展览目的向其他机构出借作品。</w:t>
            </w:r>
          </w:p>
          <w:p w14:paraId="7F6BA439" w14:textId="0766DF8D"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**明确数字传输不构成</w:t>
            </w:r>
            <w:r w:rsidR="00D5749C" w:rsidRPr="00492D44">
              <w:rPr>
                <w:rFonts w:ascii="SimSun" w:eastAsia="SimSun" w:hAnsi="SimSun" w:cs="Microsoft YaHei" w:hint="eastAsia"/>
              </w:rPr>
              <w:t>发行权</w:t>
            </w:r>
            <w:r w:rsidRPr="00492D44">
              <w:rPr>
                <w:rFonts w:ascii="SimSun" w:eastAsia="SimSun" w:hAnsi="SimSun" w:hint="eastAsia"/>
              </w:rPr>
              <w:t>侵权。</w:t>
            </w:r>
          </w:p>
        </w:tc>
      </w:tr>
      <w:tr w:rsidR="00C019A0" w:rsidRPr="00492D44" w14:paraId="76029D15" w14:textId="77777777" w:rsidTr="00DE0475">
        <w:tc>
          <w:tcPr>
            <w:tcW w:w="2235" w:type="dxa"/>
            <w:vMerge/>
          </w:tcPr>
          <w:p w14:paraId="0408431E"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4C03851A" w14:textId="428FA31F" w:rsidR="00C019A0" w:rsidRPr="00692958" w:rsidRDefault="00D5749C" w:rsidP="00EB41EE">
            <w:pPr>
              <w:spacing w:afterLines="50" w:after="120" w:line="340" w:lineRule="atLeast"/>
              <w:jc w:val="both"/>
              <w:rPr>
                <w:rFonts w:ascii="KaiTi" w:eastAsia="KaiTi" w:hAnsi="KaiTi"/>
                <w:b/>
                <w:bCs/>
              </w:rPr>
            </w:pPr>
            <w:r w:rsidRPr="00692958">
              <w:rPr>
                <w:rFonts w:ascii="KaiTi" w:eastAsia="KaiTi" w:hAnsi="KaiTi" w:cs="Microsoft YaHei" w:hint="eastAsia"/>
                <w:b/>
                <w:bCs/>
              </w:rPr>
              <w:t>演绎</w:t>
            </w:r>
          </w:p>
        </w:tc>
        <w:tc>
          <w:tcPr>
            <w:tcW w:w="2547" w:type="dxa"/>
          </w:tcPr>
          <w:p w14:paraId="3E1620EB" w14:textId="77777777" w:rsidR="00C019A0" w:rsidRPr="00492D44" w:rsidRDefault="00C019A0" w:rsidP="00EB41EE">
            <w:pPr>
              <w:spacing w:afterLines="50" w:after="120" w:line="340" w:lineRule="atLeast"/>
              <w:jc w:val="both"/>
              <w:rPr>
                <w:rFonts w:ascii="SimSun" w:eastAsia="SimSun" w:hAnsi="SimSun"/>
              </w:rPr>
            </w:pPr>
          </w:p>
        </w:tc>
        <w:tc>
          <w:tcPr>
            <w:tcW w:w="2340" w:type="dxa"/>
          </w:tcPr>
          <w:p w14:paraId="71F9B57A" w14:textId="7976A824"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**可修改或</w:t>
            </w:r>
            <w:r w:rsidR="00D5749C" w:rsidRPr="00492D44">
              <w:rPr>
                <w:rFonts w:ascii="SimSun" w:eastAsia="SimSun" w:hAnsi="SimSun" w:cs="Microsoft YaHei" w:hint="eastAsia"/>
              </w:rPr>
              <w:t>改</w:t>
            </w:r>
            <w:r w:rsidR="00617A06" w:rsidRPr="00492D44">
              <w:rPr>
                <w:rFonts w:ascii="SimSun" w:eastAsia="SimSun" w:hAnsi="SimSun" w:cs="Microsoft YaHei" w:hint="eastAsia"/>
              </w:rPr>
              <w:t>动</w:t>
            </w:r>
            <w:r w:rsidRPr="00492D44">
              <w:rPr>
                <w:rFonts w:ascii="SimSun" w:eastAsia="SimSun" w:hAnsi="SimSun" w:hint="eastAsia"/>
              </w:rPr>
              <w:t>作品以</w:t>
            </w:r>
            <w:r w:rsidR="00D5749C" w:rsidRPr="00492D44">
              <w:rPr>
                <w:rFonts w:ascii="SimSun" w:eastAsia="SimSun" w:hAnsi="SimSun" w:cs="Microsoft YaHei" w:hint="eastAsia"/>
              </w:rPr>
              <w:t>便利</w:t>
            </w:r>
            <w:r w:rsidRPr="00492D44">
              <w:rPr>
                <w:rFonts w:ascii="SimSun" w:eastAsia="SimSun" w:hAnsi="SimSun" w:hint="eastAsia"/>
              </w:rPr>
              <w:t>展览。</w:t>
            </w:r>
          </w:p>
          <w:p w14:paraId="13B40EEC" w14:textId="69797C36"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w:t>
            </w:r>
            <w:r w:rsidR="00D5749C" w:rsidRPr="00492D44">
              <w:rPr>
                <w:rFonts w:ascii="SimSun" w:eastAsia="SimSun" w:hAnsi="SimSun" w:cs="Microsoft YaHei" w:hint="eastAsia"/>
              </w:rPr>
              <w:t>可将</w:t>
            </w:r>
            <w:r w:rsidRPr="00492D44">
              <w:rPr>
                <w:rFonts w:ascii="SimSun" w:eastAsia="SimSun" w:hAnsi="SimSun" w:hint="eastAsia"/>
              </w:rPr>
              <w:t>作品纳入符合版权规定的展览手册、目录及宣传材</w:t>
            </w:r>
            <w:r w:rsidR="00FD4D84">
              <w:rPr>
                <w:rFonts w:ascii="SimSun" w:eastAsia="SimSun" w:hAnsi="SimSun" w:hint="cs"/>
              </w:rPr>
              <w:t>‍</w:t>
            </w:r>
            <w:r w:rsidRPr="00492D44">
              <w:rPr>
                <w:rFonts w:ascii="SimSun" w:eastAsia="SimSun" w:hAnsi="SimSun" w:hint="eastAsia"/>
              </w:rPr>
              <w:t>料。</w:t>
            </w:r>
          </w:p>
          <w:p w14:paraId="7DAD221D" w14:textId="6B34F7C8"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**展览材料可由机构保留用于归档目的。</w:t>
            </w:r>
          </w:p>
        </w:tc>
      </w:tr>
      <w:tr w:rsidR="00C019A0" w:rsidRPr="00492D44" w14:paraId="67B0B0F4" w14:textId="77777777" w:rsidTr="00DE0475">
        <w:tc>
          <w:tcPr>
            <w:tcW w:w="2235" w:type="dxa"/>
          </w:tcPr>
          <w:p w14:paraId="5D5113DB"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0A73A1B0" w14:textId="77777777" w:rsidR="00C019A0" w:rsidRPr="00692958" w:rsidRDefault="00C019A0" w:rsidP="00EB41EE">
            <w:pPr>
              <w:spacing w:afterLines="50" w:after="120" w:line="340" w:lineRule="atLeast"/>
              <w:jc w:val="both"/>
              <w:rPr>
                <w:rFonts w:ascii="KaiTi" w:eastAsia="KaiTi" w:hAnsi="KaiTi"/>
              </w:rPr>
            </w:pPr>
          </w:p>
        </w:tc>
        <w:tc>
          <w:tcPr>
            <w:tcW w:w="2547" w:type="dxa"/>
          </w:tcPr>
          <w:p w14:paraId="110E8A59" w14:textId="77777777" w:rsidR="00C019A0" w:rsidRPr="00492D44" w:rsidRDefault="00C019A0" w:rsidP="00EB41EE">
            <w:pPr>
              <w:spacing w:afterLines="50" w:after="120" w:line="340" w:lineRule="atLeast"/>
              <w:jc w:val="both"/>
              <w:rPr>
                <w:rFonts w:ascii="SimSun" w:eastAsia="SimSun" w:hAnsi="SimSun"/>
              </w:rPr>
            </w:pPr>
          </w:p>
        </w:tc>
        <w:tc>
          <w:tcPr>
            <w:tcW w:w="2340" w:type="dxa"/>
          </w:tcPr>
          <w:p w14:paraId="75DE2EA7" w14:textId="77777777" w:rsidR="00C019A0" w:rsidRPr="00492D44" w:rsidRDefault="00C019A0" w:rsidP="00EB41EE">
            <w:pPr>
              <w:spacing w:afterLines="50" w:after="120" w:line="340" w:lineRule="atLeast"/>
              <w:jc w:val="both"/>
              <w:rPr>
                <w:rFonts w:ascii="SimSun" w:eastAsia="SimSun" w:hAnsi="SimSun"/>
              </w:rPr>
            </w:pPr>
          </w:p>
        </w:tc>
      </w:tr>
      <w:tr w:rsidR="00C019A0" w:rsidRPr="00492D44" w14:paraId="1E798FF1" w14:textId="77777777" w:rsidTr="00DE0475">
        <w:tc>
          <w:tcPr>
            <w:tcW w:w="2235" w:type="dxa"/>
            <w:vMerge w:val="restart"/>
          </w:tcPr>
          <w:p w14:paraId="00817D40" w14:textId="77777777" w:rsidR="00C019A0" w:rsidRPr="00492D44" w:rsidRDefault="00C019A0" w:rsidP="00EB41EE">
            <w:pPr>
              <w:spacing w:afterLines="50" w:after="120" w:line="340" w:lineRule="atLeast"/>
              <w:jc w:val="both"/>
              <w:rPr>
                <w:rFonts w:ascii="SimSun" w:eastAsia="SimSun" w:hAnsi="SimSun"/>
                <w:b/>
                <w:bCs/>
              </w:rPr>
            </w:pPr>
            <w:r w:rsidRPr="00492D44">
              <w:rPr>
                <w:rFonts w:ascii="SimSun" w:eastAsia="SimSun" w:hAnsi="SimSun" w:hint="eastAsia"/>
                <w:b/>
                <w:bCs/>
              </w:rPr>
              <w:t>专用终端</w:t>
            </w:r>
          </w:p>
        </w:tc>
        <w:tc>
          <w:tcPr>
            <w:tcW w:w="2228" w:type="dxa"/>
          </w:tcPr>
          <w:p w14:paraId="02AEB65A" w14:textId="77777777"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复制</w:t>
            </w:r>
          </w:p>
        </w:tc>
        <w:tc>
          <w:tcPr>
            <w:tcW w:w="2547" w:type="dxa"/>
          </w:tcPr>
          <w:p w14:paraId="039653B9" w14:textId="67BD42F9"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**允许在专用终端上访问作品</w:t>
            </w:r>
            <w:r w:rsidR="00412168" w:rsidRPr="00492D44">
              <w:rPr>
                <w:rFonts w:ascii="SimSun" w:eastAsia="SimSun" w:hAnsi="SimSun" w:cs="Microsoft YaHei" w:hint="eastAsia"/>
              </w:rPr>
              <w:t>的副本</w:t>
            </w:r>
            <w:r w:rsidRPr="00492D44">
              <w:rPr>
                <w:rFonts w:ascii="SimSun" w:eastAsia="SimSun" w:hAnsi="SimSun" w:hint="eastAsia"/>
              </w:rPr>
              <w:t>。</w:t>
            </w:r>
          </w:p>
          <w:p w14:paraId="39168196" w14:textId="749F0D0A"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w:t>
            </w:r>
            <w:r w:rsidR="00412168" w:rsidRPr="00492D44">
              <w:rPr>
                <w:rFonts w:ascii="SimSun" w:eastAsia="SimSun" w:hAnsi="SimSun" w:cs="Microsoft YaHei" w:hint="eastAsia"/>
              </w:rPr>
              <w:t>应使用者请求</w:t>
            </w:r>
            <w:r w:rsidRPr="00492D44">
              <w:rPr>
                <w:rFonts w:ascii="SimSun" w:eastAsia="SimSun" w:hAnsi="SimSun" w:hint="eastAsia"/>
              </w:rPr>
              <w:t>制作</w:t>
            </w:r>
            <w:r w:rsidR="00412168" w:rsidRPr="00492D44">
              <w:rPr>
                <w:rFonts w:ascii="SimSun" w:eastAsia="SimSun" w:hAnsi="SimSun" w:cs="Microsoft YaHei" w:hint="eastAsia"/>
              </w:rPr>
              <w:t>副</w:t>
            </w:r>
            <w:r w:rsidR="00FD4D84">
              <w:rPr>
                <w:rFonts w:ascii="SimSun" w:eastAsia="SimSun" w:hAnsi="SimSun" w:cs="Microsoft YaHei"/>
              </w:rPr>
              <w:t>‍</w:t>
            </w:r>
            <w:r w:rsidR="00412168" w:rsidRPr="00492D44">
              <w:rPr>
                <w:rFonts w:ascii="SimSun" w:eastAsia="SimSun" w:hAnsi="SimSun" w:cs="Microsoft YaHei" w:hint="eastAsia"/>
              </w:rPr>
              <w:t>本</w:t>
            </w:r>
            <w:r w:rsidRPr="00492D44">
              <w:rPr>
                <w:rFonts w:ascii="SimSun" w:eastAsia="SimSun" w:hAnsi="SimSun" w:hint="eastAsia"/>
              </w:rPr>
              <w:t>。</w:t>
            </w:r>
          </w:p>
          <w:p w14:paraId="2F762A7C" w14:textId="37030375"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w:t>
            </w:r>
            <w:r w:rsidR="00412168" w:rsidRPr="00492D44">
              <w:rPr>
                <w:rFonts w:ascii="SimSun" w:eastAsia="SimSun" w:hAnsi="SimSun" w:cs="Microsoft YaHei" w:hint="eastAsia"/>
              </w:rPr>
              <w:t>副本仅限于</w:t>
            </w:r>
            <w:r w:rsidRPr="00492D44">
              <w:rPr>
                <w:rFonts w:ascii="SimSun" w:eastAsia="SimSun" w:hAnsi="SimSun" w:hint="eastAsia"/>
              </w:rPr>
              <w:t>特定类型作品。</w:t>
            </w:r>
          </w:p>
        </w:tc>
        <w:tc>
          <w:tcPr>
            <w:tcW w:w="2340" w:type="dxa"/>
          </w:tcPr>
          <w:p w14:paraId="6348B35B" w14:textId="270A3539"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**扩大作品</w:t>
            </w:r>
            <w:r w:rsidR="00412168" w:rsidRPr="00492D44">
              <w:rPr>
                <w:rFonts w:ascii="SimSun" w:eastAsia="SimSun" w:hAnsi="SimSun" w:cs="Microsoft YaHei" w:hint="eastAsia"/>
              </w:rPr>
              <w:t>的</w:t>
            </w:r>
            <w:r w:rsidRPr="00492D44">
              <w:rPr>
                <w:rFonts w:ascii="SimSun" w:eastAsia="SimSun" w:hAnsi="SimSun" w:hint="eastAsia"/>
              </w:rPr>
              <w:t>范围。</w:t>
            </w:r>
          </w:p>
          <w:p w14:paraId="7715A1DE" w14:textId="299D0D60"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**明确作品可无限期</w:t>
            </w:r>
            <w:r w:rsidR="00412168" w:rsidRPr="00492D44">
              <w:rPr>
                <w:rFonts w:ascii="SimSun" w:eastAsia="SimSun" w:hAnsi="SimSun" w:cs="Microsoft YaHei" w:hint="eastAsia"/>
              </w:rPr>
              <w:t>地</w:t>
            </w:r>
            <w:r w:rsidRPr="00492D44">
              <w:rPr>
                <w:rFonts w:ascii="SimSun" w:eastAsia="SimSun" w:hAnsi="SimSun" w:hint="eastAsia"/>
              </w:rPr>
              <w:t>保持可</w:t>
            </w:r>
            <w:r w:rsidR="00412168" w:rsidRPr="00492D44">
              <w:rPr>
                <w:rFonts w:ascii="SimSun" w:eastAsia="SimSun" w:hAnsi="SimSun" w:cs="Microsoft YaHei" w:hint="eastAsia"/>
              </w:rPr>
              <w:t>获取</w:t>
            </w:r>
            <w:r w:rsidRPr="00492D44">
              <w:rPr>
                <w:rFonts w:ascii="SimSun" w:eastAsia="SimSun" w:hAnsi="SimSun" w:hint="eastAsia"/>
              </w:rPr>
              <w:t>状态。</w:t>
            </w:r>
          </w:p>
          <w:p w14:paraId="13EFAC80" w14:textId="058FA6C0"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**可</w:t>
            </w:r>
            <w:r w:rsidR="00412168" w:rsidRPr="00492D44">
              <w:rPr>
                <w:rFonts w:ascii="SimSun" w:eastAsia="SimSun" w:hAnsi="SimSun" w:cs="Microsoft YaHei" w:hint="eastAsia"/>
              </w:rPr>
              <w:t>获取性</w:t>
            </w:r>
            <w:r w:rsidRPr="00492D44">
              <w:rPr>
                <w:rFonts w:ascii="SimSun" w:eastAsia="SimSun" w:hAnsi="SimSun" w:hint="eastAsia"/>
              </w:rPr>
              <w:t>不限于提出请求的</w:t>
            </w:r>
            <w:r w:rsidR="00412168" w:rsidRPr="00492D44">
              <w:rPr>
                <w:rFonts w:ascii="SimSun" w:eastAsia="SimSun" w:hAnsi="SimSun" w:cs="Microsoft YaHei" w:hint="eastAsia"/>
              </w:rPr>
              <w:t>使用者</w:t>
            </w:r>
            <w:r w:rsidRPr="00492D44">
              <w:rPr>
                <w:rFonts w:ascii="SimSun" w:eastAsia="SimSun" w:hAnsi="SimSun" w:hint="eastAsia"/>
              </w:rPr>
              <w:t>。</w:t>
            </w:r>
          </w:p>
          <w:p w14:paraId="6CB95EDF" w14:textId="6013D390"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**保留副本以备未来</w:t>
            </w:r>
            <w:r w:rsidR="00412168" w:rsidRPr="00492D44">
              <w:rPr>
                <w:rFonts w:ascii="SimSun" w:eastAsia="SimSun" w:hAnsi="SimSun" w:cs="Microsoft YaHei" w:hint="eastAsia"/>
              </w:rPr>
              <w:t>之需</w:t>
            </w:r>
            <w:r w:rsidRPr="00492D44">
              <w:rPr>
                <w:rFonts w:ascii="SimSun" w:eastAsia="SimSun" w:hAnsi="SimSun" w:hint="eastAsia"/>
              </w:rPr>
              <w:t>。</w:t>
            </w:r>
          </w:p>
        </w:tc>
      </w:tr>
      <w:tr w:rsidR="00C019A0" w:rsidRPr="00492D44" w14:paraId="43650640" w14:textId="77777777" w:rsidTr="00DE0475">
        <w:tc>
          <w:tcPr>
            <w:tcW w:w="2235" w:type="dxa"/>
            <w:vMerge/>
          </w:tcPr>
          <w:p w14:paraId="3893DF00"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1BDEE3A9" w14:textId="60D2B9A9" w:rsidR="00C019A0" w:rsidRPr="00692958" w:rsidRDefault="00C019A0" w:rsidP="00EB41EE">
            <w:pPr>
              <w:spacing w:afterLines="50" w:after="120" w:line="340" w:lineRule="atLeast"/>
              <w:jc w:val="both"/>
              <w:rPr>
                <w:rFonts w:ascii="KaiTi" w:eastAsia="KaiTi" w:hAnsi="KaiTi"/>
                <w:b/>
                <w:bCs/>
              </w:rPr>
            </w:pPr>
            <w:r w:rsidRPr="00692958">
              <w:rPr>
                <w:rFonts w:ascii="KaiTi" w:eastAsia="KaiTi" w:hAnsi="KaiTi" w:hint="eastAsia"/>
                <w:b/>
                <w:bCs/>
              </w:rPr>
              <w:t>公开展示</w:t>
            </w:r>
            <w:r w:rsidR="00412168" w:rsidRPr="00692958">
              <w:rPr>
                <w:rFonts w:ascii="KaiTi" w:eastAsia="KaiTi" w:hAnsi="KaiTi" w:cs="Microsoft YaHei" w:hint="eastAsia"/>
                <w:b/>
                <w:bCs/>
              </w:rPr>
              <w:t>和</w:t>
            </w:r>
            <w:r w:rsidRPr="00692958">
              <w:rPr>
                <w:rFonts w:ascii="KaiTi" w:eastAsia="KaiTi" w:hAnsi="KaiTi" w:hint="eastAsia"/>
                <w:b/>
                <w:bCs/>
              </w:rPr>
              <w:t>表演</w:t>
            </w:r>
          </w:p>
        </w:tc>
        <w:tc>
          <w:tcPr>
            <w:tcW w:w="2547" w:type="dxa"/>
          </w:tcPr>
          <w:p w14:paraId="50D08A02" w14:textId="27A97671"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w:t>
            </w:r>
            <w:r w:rsidR="00412168" w:rsidRPr="00492D44">
              <w:rPr>
                <w:rFonts w:ascii="SimSun" w:eastAsia="SimSun" w:hAnsi="SimSun" w:cs="Microsoft YaHei" w:hint="eastAsia"/>
              </w:rPr>
              <w:t>可在</w:t>
            </w:r>
            <w:r w:rsidRPr="00492D44">
              <w:rPr>
                <w:rFonts w:ascii="SimSun" w:eastAsia="SimSun" w:hAnsi="SimSun" w:hint="eastAsia"/>
              </w:rPr>
              <w:t>机构</w:t>
            </w:r>
            <w:r w:rsidR="00412168" w:rsidRPr="00492D44">
              <w:rPr>
                <w:rFonts w:ascii="SimSun" w:eastAsia="SimSun" w:hAnsi="SimSun" w:cs="Microsoft YaHei" w:hint="eastAsia"/>
              </w:rPr>
              <w:t>场馆</w:t>
            </w:r>
            <w:r w:rsidRPr="00492D44">
              <w:rPr>
                <w:rFonts w:ascii="SimSun" w:eastAsia="SimSun" w:hAnsi="SimSun" w:hint="eastAsia"/>
              </w:rPr>
              <w:t>内的终端设备</w:t>
            </w:r>
            <w:r w:rsidR="00412168" w:rsidRPr="00492D44">
              <w:rPr>
                <w:rFonts w:ascii="SimSun" w:eastAsia="SimSun" w:hAnsi="SimSun" w:cs="Microsoft YaHei" w:hint="eastAsia"/>
              </w:rPr>
              <w:t>获取</w:t>
            </w:r>
            <w:r w:rsidRPr="00492D44">
              <w:rPr>
                <w:rFonts w:ascii="SimSun" w:eastAsia="SimSun" w:hAnsi="SimSun" w:hint="eastAsia"/>
              </w:rPr>
              <w:t>副本。</w:t>
            </w:r>
          </w:p>
        </w:tc>
        <w:tc>
          <w:tcPr>
            <w:tcW w:w="2340" w:type="dxa"/>
          </w:tcPr>
          <w:p w14:paraId="6B4B50BB" w14:textId="762CF87D"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w:t>
            </w:r>
            <w:r w:rsidR="00412168" w:rsidRPr="00492D44">
              <w:rPr>
                <w:rFonts w:ascii="SimSun" w:eastAsia="SimSun" w:hAnsi="SimSun" w:cs="Microsoft YaHei" w:hint="eastAsia"/>
              </w:rPr>
              <w:t>可获取性</w:t>
            </w:r>
            <w:r w:rsidRPr="00492D44">
              <w:rPr>
                <w:rFonts w:ascii="SimSun" w:eastAsia="SimSun" w:hAnsi="SimSun" w:hint="eastAsia"/>
              </w:rPr>
              <w:t>可能扩展至其他地点及其他设备</w:t>
            </w:r>
            <w:r w:rsidR="0011737B">
              <w:rPr>
                <w:rFonts w:ascii="SimSun" w:eastAsia="SimSun" w:hAnsi="SimSun" w:hint="eastAsia"/>
              </w:rPr>
              <w:t>，但</w:t>
            </w:r>
            <w:r w:rsidR="000724EF">
              <w:rPr>
                <w:rFonts w:ascii="SimSun" w:eastAsia="SimSun" w:hAnsi="SimSun" w:hint="eastAsia"/>
              </w:rPr>
              <w:t>必须采取保障措施</w:t>
            </w:r>
            <w:r w:rsidRPr="00492D44">
              <w:rPr>
                <w:rFonts w:ascii="SimSun" w:eastAsia="SimSun" w:hAnsi="SimSun" w:hint="eastAsia"/>
              </w:rPr>
              <w:t>。</w:t>
            </w:r>
          </w:p>
        </w:tc>
      </w:tr>
      <w:tr w:rsidR="00C019A0" w:rsidRPr="00492D44" w14:paraId="11AC37AF" w14:textId="77777777" w:rsidTr="00DE0475">
        <w:tc>
          <w:tcPr>
            <w:tcW w:w="2235" w:type="dxa"/>
            <w:vMerge/>
          </w:tcPr>
          <w:p w14:paraId="15ADA9E2" w14:textId="77777777" w:rsidR="00C019A0" w:rsidRPr="00492D44" w:rsidRDefault="00C019A0" w:rsidP="00EB41EE">
            <w:pPr>
              <w:spacing w:afterLines="50" w:after="120" w:line="340" w:lineRule="atLeast"/>
              <w:jc w:val="both"/>
              <w:rPr>
                <w:rFonts w:ascii="SimSun" w:eastAsia="SimSun" w:hAnsi="SimSun"/>
              </w:rPr>
            </w:pPr>
          </w:p>
        </w:tc>
        <w:tc>
          <w:tcPr>
            <w:tcW w:w="2228" w:type="dxa"/>
          </w:tcPr>
          <w:p w14:paraId="425AF468" w14:textId="4B1BF317" w:rsidR="00C019A0" w:rsidRPr="00692958" w:rsidRDefault="00412168" w:rsidP="00EB41EE">
            <w:pPr>
              <w:spacing w:afterLines="50" w:after="120" w:line="340" w:lineRule="atLeast"/>
              <w:jc w:val="both"/>
              <w:rPr>
                <w:rFonts w:ascii="KaiTi" w:eastAsia="KaiTi" w:hAnsi="KaiTi"/>
                <w:b/>
                <w:bCs/>
              </w:rPr>
            </w:pPr>
            <w:r w:rsidRPr="00692958">
              <w:rPr>
                <w:rFonts w:ascii="KaiTi" w:eastAsia="KaiTi" w:hAnsi="KaiTi" w:cs="Microsoft YaHei" w:hint="eastAsia"/>
                <w:b/>
                <w:bCs/>
              </w:rPr>
              <w:t>演绎</w:t>
            </w:r>
          </w:p>
        </w:tc>
        <w:tc>
          <w:tcPr>
            <w:tcW w:w="2547" w:type="dxa"/>
          </w:tcPr>
          <w:p w14:paraId="365F0130" w14:textId="38516FEC"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**机构必须遵守适用且具有约束力的许可协议中的限制条款。</w:t>
            </w:r>
          </w:p>
          <w:p w14:paraId="75BD6C3F" w14:textId="3319B4F6"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**机构必须防止</w:t>
            </w:r>
            <w:r w:rsidR="008910EE" w:rsidRPr="00492D44">
              <w:rPr>
                <w:rFonts w:ascii="SimSun" w:eastAsia="SimSun" w:hAnsi="SimSun" w:cs="Microsoft YaHei" w:hint="eastAsia"/>
              </w:rPr>
              <w:t>使用者</w:t>
            </w:r>
            <w:r w:rsidRPr="00492D44">
              <w:rPr>
                <w:rFonts w:ascii="SimSun" w:eastAsia="SimSun" w:hAnsi="SimSun" w:hint="eastAsia"/>
              </w:rPr>
              <w:t>复制。</w:t>
            </w:r>
          </w:p>
        </w:tc>
        <w:tc>
          <w:tcPr>
            <w:tcW w:w="2340" w:type="dxa"/>
          </w:tcPr>
          <w:p w14:paraId="7EEE969B" w14:textId="290B7272" w:rsidR="00C019A0" w:rsidRPr="00492D44" w:rsidRDefault="00C019A0" w:rsidP="00EB41EE">
            <w:pPr>
              <w:spacing w:afterLines="50" w:after="120" w:line="340" w:lineRule="atLeast"/>
              <w:jc w:val="both"/>
              <w:rPr>
                <w:rFonts w:ascii="SimSun" w:eastAsia="SimSun" w:hAnsi="SimSun"/>
              </w:rPr>
            </w:pPr>
            <w:r w:rsidRPr="00492D44">
              <w:rPr>
                <w:rFonts w:ascii="SimSun" w:eastAsia="SimSun" w:hAnsi="SimSun" w:hint="eastAsia"/>
              </w:rPr>
              <w:t>**限制或取消合同</w:t>
            </w:r>
            <w:r w:rsidR="008B1035" w:rsidRPr="00492D44">
              <w:rPr>
                <w:rFonts w:ascii="SimSun" w:eastAsia="SimSun" w:hAnsi="SimSun" w:cs="Microsoft YaHei" w:hint="eastAsia"/>
              </w:rPr>
              <w:t>凌驾于</w:t>
            </w:r>
            <w:r w:rsidRPr="00492D44">
              <w:rPr>
                <w:rFonts w:ascii="SimSun" w:eastAsia="SimSun" w:hAnsi="SimSun" w:hint="eastAsia"/>
              </w:rPr>
              <w:t>例外的效力。</w:t>
            </w:r>
          </w:p>
          <w:p w14:paraId="403279DC" w14:textId="384861E2" w:rsidR="00F61691" w:rsidRPr="00854C30" w:rsidRDefault="00C019A0" w:rsidP="00EB41EE">
            <w:pPr>
              <w:spacing w:afterLines="50" w:after="120" w:line="340" w:lineRule="atLeast"/>
              <w:jc w:val="both"/>
              <w:rPr>
                <w:rFonts w:ascii="SimSun" w:eastAsia="SimSun" w:hAnsi="SimSun"/>
              </w:rPr>
            </w:pPr>
            <w:r w:rsidRPr="00492D44">
              <w:rPr>
                <w:rFonts w:ascii="SimSun" w:eastAsia="SimSun" w:hAnsi="SimSun" w:hint="eastAsia"/>
              </w:rPr>
              <w:t>**根据欧盟</w:t>
            </w:r>
            <w:r w:rsidR="008B1035" w:rsidRPr="00492D44">
              <w:rPr>
                <w:rFonts w:ascii="SimSun" w:eastAsia="SimSun" w:hAnsi="SimSun" w:cs="Microsoft YaHei" w:hint="eastAsia"/>
              </w:rPr>
              <w:t>的</w:t>
            </w:r>
            <w:r w:rsidRPr="00492D44">
              <w:rPr>
                <w:rFonts w:ascii="SimSun" w:eastAsia="SimSun" w:hAnsi="SimSun" w:hint="eastAsia"/>
              </w:rPr>
              <w:t>裁决，</w:t>
            </w:r>
            <w:r w:rsidR="00631BFF">
              <w:rPr>
                <w:rFonts w:ascii="SimSun" w:eastAsia="SimSun" w:hAnsi="SimSun" w:hint="eastAsia"/>
              </w:rPr>
              <w:t>应</w:t>
            </w:r>
            <w:r w:rsidRPr="00492D44">
              <w:rPr>
                <w:rFonts w:ascii="SimSun" w:eastAsia="SimSun" w:hAnsi="SimSun" w:hint="eastAsia"/>
              </w:rPr>
              <w:t>明确</w:t>
            </w:r>
            <w:r w:rsidR="00631BFF">
              <w:rPr>
                <w:rFonts w:ascii="SimSun" w:eastAsia="SimSun" w:hAnsi="SimSun" w:hint="eastAsia"/>
              </w:rPr>
              <w:t>相关解释</w:t>
            </w:r>
            <w:r w:rsidR="00854C30" w:rsidRPr="005C0ADC">
              <w:rPr>
                <w:rStyle w:val="EndnoteReference"/>
                <w:rFonts w:ascii="SimSun" w:eastAsia="SimSun" w:hAnsi="SimSun"/>
                <w:sz w:val="20"/>
                <w:szCs w:val="20"/>
              </w:rPr>
              <w:endnoteReference w:id="60"/>
            </w:r>
          </w:p>
          <w:p w14:paraId="2214C3E7" w14:textId="054BCD0E" w:rsidR="00C019A0" w:rsidRPr="00492D44" w:rsidRDefault="00854C30" w:rsidP="00EB41EE">
            <w:pPr>
              <w:spacing w:afterLines="50" w:after="120" w:line="340" w:lineRule="atLeast"/>
              <w:jc w:val="both"/>
              <w:rPr>
                <w:rFonts w:ascii="SimSun" w:eastAsia="SimSun" w:hAnsi="SimSun"/>
              </w:rPr>
            </w:pPr>
            <w:r w:rsidRPr="00492D44">
              <w:rPr>
                <w:rFonts w:ascii="SimSun" w:eastAsia="SimSun" w:hAnsi="SimSun" w:hint="eastAsia"/>
              </w:rPr>
              <w:t>**</w:t>
            </w:r>
            <w:r>
              <w:rPr>
                <w:rFonts w:ascii="SimSun" w:eastAsia="SimSun" w:hAnsi="SimSun" w:hint="eastAsia"/>
              </w:rPr>
              <w:t>使用者</w:t>
            </w:r>
            <w:r w:rsidR="008B1035" w:rsidRPr="00492D44">
              <w:rPr>
                <w:rFonts w:ascii="SimSun" w:eastAsia="SimSun" w:hAnsi="SimSun" w:cs="Microsoft YaHei" w:hint="eastAsia"/>
              </w:rPr>
              <w:t>复制</w:t>
            </w:r>
            <w:r w:rsidR="00042CA9">
              <w:rPr>
                <w:rFonts w:ascii="SimSun" w:eastAsia="SimSun" w:hAnsi="SimSun" w:cs="Microsoft YaHei" w:hint="eastAsia"/>
              </w:rPr>
              <w:t>和各种</w:t>
            </w:r>
            <w:r w:rsidR="008B1035" w:rsidRPr="00492D44">
              <w:rPr>
                <w:rFonts w:ascii="SimSun" w:eastAsia="SimSun" w:hAnsi="SimSun" w:cs="Microsoft YaHei" w:hint="eastAsia"/>
              </w:rPr>
              <w:t>行为</w:t>
            </w:r>
            <w:r w:rsidR="009546B3">
              <w:rPr>
                <w:rFonts w:ascii="SimSun" w:eastAsia="SimSun" w:hAnsi="SimSun" w:cs="Microsoft YaHei" w:hint="eastAsia"/>
              </w:rPr>
              <w:t>的</w:t>
            </w:r>
            <w:r w:rsidR="00C019A0" w:rsidRPr="00492D44">
              <w:rPr>
                <w:rFonts w:ascii="SimSun" w:eastAsia="SimSun" w:hAnsi="SimSun" w:hint="eastAsia"/>
              </w:rPr>
              <w:t>责任。</w:t>
            </w:r>
          </w:p>
        </w:tc>
      </w:tr>
    </w:tbl>
    <w:p w14:paraId="200A634B" w14:textId="35693976" w:rsidR="0028385B" w:rsidRDefault="0028385B" w:rsidP="00EB41EE">
      <w:pPr>
        <w:spacing w:afterLines="50" w:after="120" w:line="340" w:lineRule="atLeast"/>
        <w:jc w:val="both"/>
        <w:rPr>
          <w:rFonts w:ascii="SimSun" w:hAnsi="SimSun"/>
          <w:szCs w:val="22"/>
        </w:rPr>
      </w:pPr>
      <w:r>
        <w:rPr>
          <w:rFonts w:ascii="SimSun" w:hAnsi="SimSun" w:hint="eastAsia"/>
          <w:szCs w:val="22"/>
        </w:rPr>
        <w:br w:type="page"/>
      </w:r>
    </w:p>
    <w:tbl>
      <w:tblPr>
        <w:tblStyle w:val="TableGrid"/>
        <w:tblW w:w="9985" w:type="dxa"/>
        <w:tblLook w:val="04A0" w:firstRow="1" w:lastRow="0" w:firstColumn="1" w:lastColumn="0" w:noHBand="0" w:noVBand="1"/>
      </w:tblPr>
      <w:tblGrid>
        <w:gridCol w:w="2245"/>
        <w:gridCol w:w="1980"/>
        <w:gridCol w:w="3150"/>
        <w:gridCol w:w="2610"/>
      </w:tblGrid>
      <w:tr w:rsidR="00C019A0" w:rsidRPr="00D84FFA" w14:paraId="35F28823" w14:textId="77777777" w:rsidTr="008069EB">
        <w:tc>
          <w:tcPr>
            <w:tcW w:w="9985" w:type="dxa"/>
            <w:gridSpan w:val="4"/>
          </w:tcPr>
          <w:p w14:paraId="1D847515" w14:textId="77777777" w:rsidR="00C019A0" w:rsidRPr="00074278" w:rsidRDefault="00C019A0" w:rsidP="00EB41EE">
            <w:pPr>
              <w:spacing w:afterLines="50" w:after="120" w:line="340" w:lineRule="atLeast"/>
              <w:jc w:val="both"/>
              <w:rPr>
                <w:rFonts w:ascii="SimSun" w:eastAsia="SimSun" w:hAnsi="SimSun"/>
                <w:b/>
                <w:sz w:val="28"/>
                <w:szCs w:val="28"/>
              </w:rPr>
            </w:pPr>
            <w:r w:rsidRPr="00074278">
              <w:rPr>
                <w:rFonts w:ascii="SimSun" w:eastAsia="SimSun" w:hAnsi="SimSun" w:hint="eastAsia"/>
                <w:b/>
                <w:sz w:val="28"/>
                <w:szCs w:val="28"/>
              </w:rPr>
              <w:lastRenderedPageBreak/>
              <w:t>图表2</w:t>
            </w:r>
          </w:p>
          <w:p w14:paraId="17E1B499" w14:textId="77777777" w:rsidR="00183493" w:rsidRPr="00074278" w:rsidRDefault="00183493" w:rsidP="00EB41EE">
            <w:pPr>
              <w:spacing w:afterLines="50" w:after="120" w:line="340" w:lineRule="atLeast"/>
              <w:jc w:val="both"/>
              <w:rPr>
                <w:rFonts w:ascii="SimSun" w:eastAsia="SimSun" w:hAnsi="SimSun"/>
                <w:b/>
                <w:sz w:val="28"/>
                <w:szCs w:val="28"/>
              </w:rPr>
            </w:pPr>
            <w:r w:rsidRPr="00074278">
              <w:rPr>
                <w:rFonts w:ascii="SimSun" w:eastAsia="SimSun" w:hAnsi="SimSun" w:cs="Microsoft YaHei" w:hint="eastAsia"/>
                <w:b/>
                <w:sz w:val="28"/>
                <w:szCs w:val="28"/>
              </w:rPr>
              <w:t>主题</w:t>
            </w:r>
            <w:r w:rsidRPr="00074278">
              <w:rPr>
                <w:rFonts w:ascii="SimSun" w:eastAsia="SimSun" w:hAnsi="SimSun" w:hint="eastAsia"/>
                <w:b/>
                <w:sz w:val="28"/>
                <w:szCs w:val="28"/>
              </w:rPr>
              <w:t>：</w:t>
            </w:r>
          </w:p>
          <w:p w14:paraId="48DA1312" w14:textId="77777777" w:rsidR="00183493" w:rsidRPr="00074278" w:rsidRDefault="00183493" w:rsidP="00EB41EE">
            <w:pPr>
              <w:spacing w:afterLines="50" w:after="120" w:line="340" w:lineRule="atLeast"/>
              <w:jc w:val="both"/>
              <w:rPr>
                <w:rFonts w:ascii="SimSun" w:eastAsia="SimSun" w:hAnsi="SimSun"/>
                <w:b/>
                <w:sz w:val="28"/>
                <w:szCs w:val="28"/>
              </w:rPr>
            </w:pPr>
            <w:r w:rsidRPr="00074278">
              <w:rPr>
                <w:rFonts w:ascii="SimSun" w:eastAsia="SimSun" w:hAnsi="SimSun" w:cs="Microsoft YaHei" w:hint="eastAsia"/>
                <w:b/>
                <w:sz w:val="28"/>
                <w:szCs w:val="28"/>
              </w:rPr>
              <w:t>获取在</w:t>
            </w:r>
            <w:r w:rsidRPr="00074278">
              <w:rPr>
                <w:rFonts w:ascii="SimSun" w:eastAsia="SimSun" w:hAnsi="SimSun" w:hint="eastAsia"/>
                <w:b/>
                <w:sz w:val="28"/>
                <w:szCs w:val="28"/>
              </w:rPr>
              <w:t>专用终端提供的数字化作品</w:t>
            </w:r>
          </w:p>
          <w:p w14:paraId="711A69EF" w14:textId="7743BF2D" w:rsidR="00183493" w:rsidRPr="009F3ABA" w:rsidRDefault="00183493" w:rsidP="00EB41EE">
            <w:pPr>
              <w:spacing w:afterLines="50" w:after="120" w:line="340" w:lineRule="atLeast"/>
              <w:jc w:val="both"/>
              <w:rPr>
                <w:rFonts w:ascii="KaiTi" w:eastAsia="KaiTi" w:hAnsi="KaiTi"/>
                <w:b/>
              </w:rPr>
            </w:pPr>
            <w:r>
              <w:rPr>
                <w:rFonts w:ascii="KaiTi" w:eastAsia="KaiTi" w:hAnsi="KaiTi" w:cs="Microsoft YaHei" w:hint="eastAsia"/>
                <w:b/>
              </w:rPr>
              <w:t>建议</w:t>
            </w:r>
            <w:r w:rsidRPr="009F3ABA">
              <w:rPr>
                <w:rFonts w:ascii="KaiTi" w:eastAsia="KaiTi" w:hAnsi="KaiTi" w:cs="Microsoft YaHei" w:hint="eastAsia"/>
                <w:b/>
              </w:rPr>
              <w:t>获取解决</w:t>
            </w:r>
            <w:r w:rsidRPr="009F3ABA">
              <w:rPr>
                <w:rFonts w:ascii="KaiTi" w:eastAsia="KaiTi" w:hAnsi="KaiTi" w:hint="eastAsia"/>
                <w:b/>
              </w:rPr>
              <w:t>方案：</w:t>
            </w:r>
          </w:p>
          <w:p w14:paraId="031E215C" w14:textId="1E54EB9B" w:rsidR="00C019A0" w:rsidRPr="00D84100" w:rsidRDefault="00183493" w:rsidP="00B345EA">
            <w:pPr>
              <w:spacing w:afterLines="50" w:after="120" w:line="340" w:lineRule="atLeast"/>
              <w:jc w:val="both"/>
              <w:rPr>
                <w:rFonts w:ascii="SimSun" w:eastAsia="SimSun" w:hAnsi="SimSun"/>
                <w:b/>
              </w:rPr>
            </w:pPr>
            <w:r w:rsidRPr="009F3ABA">
              <w:rPr>
                <w:rFonts w:ascii="SimSun" w:eastAsia="SimSun" w:hAnsi="SimSun" w:cs="Microsoft YaHei" w:hint="eastAsia"/>
                <w:b/>
              </w:rPr>
              <w:t>通过法定版权例外授权文化遗产机构，</w:t>
            </w:r>
            <w:r>
              <w:rPr>
                <w:rFonts w:ascii="SimSun" w:eastAsia="SimSun" w:hAnsi="SimSun" w:cs="Microsoft YaHei" w:hint="eastAsia"/>
                <w:b/>
              </w:rPr>
              <w:t>为</w:t>
            </w:r>
            <w:r w:rsidRPr="009F3ABA">
              <w:rPr>
                <w:rFonts w:ascii="SimSun" w:eastAsia="SimSun" w:hAnsi="SimSun" w:cs="Microsoft YaHei" w:hint="eastAsia"/>
                <w:b/>
              </w:rPr>
              <w:t>在机构终端设备上提供作品的浏览及其他使用功能</w:t>
            </w:r>
            <w:r>
              <w:rPr>
                <w:rFonts w:ascii="SimSun" w:eastAsia="SimSun" w:hAnsi="SimSun" w:cs="Microsoft YaHei" w:hint="eastAsia"/>
                <w:b/>
              </w:rPr>
              <w:t>等主要目的，</w:t>
            </w:r>
            <w:r w:rsidRPr="009F3ABA">
              <w:rPr>
                <w:rFonts w:ascii="SimSun" w:eastAsia="SimSun" w:hAnsi="SimSun" w:cs="Microsoft YaHei" w:hint="eastAsia"/>
                <w:b/>
              </w:rPr>
              <w:t>以数字格式使用受版权保护作品。本图表</w:t>
            </w:r>
            <w:r>
              <w:rPr>
                <w:rFonts w:ascii="SimSun" w:eastAsia="SimSun" w:hAnsi="SimSun" w:cs="Microsoft YaHei" w:hint="eastAsia"/>
                <w:b/>
              </w:rPr>
              <w:t>可以</w:t>
            </w:r>
            <w:r w:rsidRPr="009F3ABA">
              <w:rPr>
                <w:rFonts w:ascii="SimSun" w:eastAsia="SimSun" w:hAnsi="SimSun" w:cs="Microsoft YaHei" w:hint="eastAsia"/>
                <w:b/>
              </w:rPr>
              <w:t>指导成员国立法者起草具有实际应用价值的新</w:t>
            </w:r>
            <w:r>
              <w:rPr>
                <w:rFonts w:ascii="SimSun" w:eastAsia="SimSun" w:hAnsi="SimSun" w:cs="Microsoft YaHei" w:hint="eastAsia"/>
                <w:b/>
              </w:rPr>
              <w:t>的</w:t>
            </w:r>
            <w:r w:rsidRPr="009F3ABA">
              <w:rPr>
                <w:rFonts w:ascii="SimSun" w:eastAsia="SimSun" w:hAnsi="SimSun" w:cs="Microsoft YaHei" w:hint="eastAsia"/>
                <w:b/>
              </w:rPr>
              <w:t>或</w:t>
            </w:r>
            <w:r>
              <w:rPr>
                <w:rFonts w:ascii="SimSun" w:eastAsia="SimSun" w:hAnsi="SimSun" w:cs="Microsoft YaHei" w:hint="eastAsia"/>
                <w:b/>
              </w:rPr>
              <w:t>经修订的法定例外</w:t>
            </w:r>
            <w:r w:rsidRPr="009F3ABA">
              <w:rPr>
                <w:rFonts w:ascii="SimSun" w:eastAsia="SimSun" w:hAnsi="SimSun" w:cs="Microsoft YaHei" w:hint="eastAsia"/>
                <w:b/>
              </w:rPr>
              <w:t>，同时兼顾三步检验法法所体现的各方利益。</w:t>
            </w:r>
          </w:p>
        </w:tc>
      </w:tr>
      <w:tr w:rsidR="00C019A0" w:rsidRPr="00D84FFA" w14:paraId="3BF7DF4C" w14:textId="77777777" w:rsidTr="008069EB">
        <w:tc>
          <w:tcPr>
            <w:tcW w:w="2245" w:type="dxa"/>
          </w:tcPr>
          <w:p w14:paraId="345D65A8" w14:textId="77777777" w:rsidR="00C019A0" w:rsidRPr="00D84100" w:rsidRDefault="00C019A0" w:rsidP="00EB41EE">
            <w:pPr>
              <w:spacing w:afterLines="50" w:after="120" w:line="340" w:lineRule="atLeast"/>
              <w:jc w:val="both"/>
              <w:rPr>
                <w:rFonts w:ascii="SimSun" w:eastAsia="SimSun" w:hAnsi="SimSun"/>
                <w:b/>
              </w:rPr>
            </w:pPr>
            <w:r w:rsidRPr="00D84100">
              <w:rPr>
                <w:rFonts w:ascii="SimSun" w:eastAsia="SimSun" w:hAnsi="SimSun" w:hint="eastAsia"/>
                <w:b/>
              </w:rPr>
              <w:t>第一阶段：</w:t>
            </w:r>
          </w:p>
          <w:p w14:paraId="09CD4BEB" w14:textId="5779F975" w:rsidR="00C019A0" w:rsidRPr="00D84100" w:rsidRDefault="00C019A0" w:rsidP="00B345EA">
            <w:pPr>
              <w:spacing w:afterLines="50" w:after="120" w:line="340" w:lineRule="atLeast"/>
              <w:jc w:val="both"/>
              <w:rPr>
                <w:rFonts w:ascii="SimSun" w:eastAsia="SimSun" w:hAnsi="SimSun"/>
              </w:rPr>
            </w:pPr>
            <w:r w:rsidRPr="00D84100">
              <w:rPr>
                <w:rFonts w:ascii="SimSun" w:eastAsia="SimSun" w:hAnsi="SimSun" w:hint="eastAsia"/>
                <w:b/>
              </w:rPr>
              <w:t>明确可</w:t>
            </w:r>
            <w:r w:rsidR="00A05EF3" w:rsidRPr="00D84100">
              <w:rPr>
                <w:rFonts w:ascii="SimSun" w:eastAsia="SimSun" w:hAnsi="SimSun" w:cs="Microsoft YaHei" w:hint="eastAsia"/>
                <w:b/>
              </w:rPr>
              <w:t>以</w:t>
            </w:r>
            <w:r w:rsidRPr="00D84100">
              <w:rPr>
                <w:rFonts w:ascii="SimSun" w:eastAsia="SimSun" w:hAnsi="SimSun" w:hint="eastAsia"/>
                <w:b/>
              </w:rPr>
              <w:t>扩</w:t>
            </w:r>
            <w:r w:rsidR="00E742E2">
              <w:rPr>
                <w:rFonts w:ascii="SimSun" w:eastAsia="SimSun" w:hAnsi="SimSun" w:hint="eastAsia"/>
                <w:b/>
              </w:rPr>
              <w:t>展</w:t>
            </w:r>
            <w:r w:rsidR="00A05EF3" w:rsidRPr="00D84100">
              <w:rPr>
                <w:rFonts w:ascii="SimSun" w:eastAsia="SimSun" w:hAnsi="SimSun" w:cs="Microsoft YaHei" w:hint="eastAsia"/>
                <w:b/>
              </w:rPr>
              <w:t>获取的</w:t>
            </w:r>
            <w:r w:rsidR="00992853">
              <w:rPr>
                <w:rFonts w:ascii="SimSun" w:eastAsia="SimSun" w:hAnsi="SimSun" w:hint="eastAsia"/>
                <w:b/>
              </w:rPr>
              <w:t>意向</w:t>
            </w:r>
            <w:r w:rsidRPr="00D84100">
              <w:rPr>
                <w:rFonts w:ascii="SimSun" w:eastAsia="SimSun" w:hAnsi="SimSun" w:hint="eastAsia"/>
                <w:b/>
              </w:rPr>
              <w:t>活动。</w:t>
            </w:r>
          </w:p>
        </w:tc>
        <w:tc>
          <w:tcPr>
            <w:tcW w:w="1980" w:type="dxa"/>
          </w:tcPr>
          <w:p w14:paraId="23E63217" w14:textId="77777777" w:rsidR="00C019A0" w:rsidRPr="00D84100" w:rsidRDefault="00C019A0" w:rsidP="00EB41EE">
            <w:pPr>
              <w:spacing w:afterLines="50" w:after="120" w:line="340" w:lineRule="atLeast"/>
              <w:jc w:val="both"/>
              <w:rPr>
                <w:rFonts w:ascii="SimSun" w:eastAsia="SimSun" w:hAnsi="SimSun"/>
                <w:b/>
              </w:rPr>
            </w:pPr>
            <w:r w:rsidRPr="00D84100">
              <w:rPr>
                <w:rFonts w:ascii="SimSun" w:eastAsia="SimSun" w:hAnsi="SimSun" w:hint="eastAsia"/>
                <w:b/>
              </w:rPr>
              <w:t>第二阶段：</w:t>
            </w:r>
          </w:p>
          <w:p w14:paraId="511C6D47" w14:textId="60966727" w:rsidR="00C019A0" w:rsidRPr="00D84100" w:rsidRDefault="00C019A0" w:rsidP="00EB41EE">
            <w:pPr>
              <w:spacing w:afterLines="50" w:after="120" w:line="340" w:lineRule="atLeast"/>
              <w:jc w:val="both"/>
              <w:rPr>
                <w:rFonts w:ascii="SimSun" w:eastAsia="SimSun" w:hAnsi="SimSun"/>
                <w:b/>
              </w:rPr>
            </w:pPr>
            <w:r w:rsidRPr="00D84100">
              <w:rPr>
                <w:rFonts w:ascii="SimSun" w:eastAsia="SimSun" w:hAnsi="SimSun" w:hint="eastAsia"/>
                <w:b/>
              </w:rPr>
              <w:t>识别可能受影响的所有权</w:t>
            </w:r>
            <w:r w:rsidR="00204CF6" w:rsidRPr="00D84100">
              <w:rPr>
                <w:rFonts w:ascii="SimSun" w:eastAsia="SimSun" w:hAnsi="SimSun" w:cs="Microsoft YaHei" w:hint="eastAsia"/>
                <w:b/>
              </w:rPr>
              <w:t>权利</w:t>
            </w:r>
            <w:r w:rsidRPr="00D84100">
              <w:rPr>
                <w:rFonts w:ascii="SimSun" w:eastAsia="SimSun" w:hAnsi="SimSun" w:hint="eastAsia"/>
                <w:b/>
              </w:rPr>
              <w:t>。</w:t>
            </w:r>
          </w:p>
        </w:tc>
        <w:tc>
          <w:tcPr>
            <w:tcW w:w="3150" w:type="dxa"/>
          </w:tcPr>
          <w:p w14:paraId="4A991D3A" w14:textId="77777777" w:rsidR="00C019A0" w:rsidRPr="00D84100" w:rsidRDefault="00C019A0" w:rsidP="00EB41EE">
            <w:pPr>
              <w:spacing w:afterLines="50" w:after="120" w:line="340" w:lineRule="atLeast"/>
              <w:jc w:val="both"/>
              <w:rPr>
                <w:rFonts w:ascii="SimSun" w:eastAsia="SimSun" w:hAnsi="SimSun"/>
                <w:b/>
              </w:rPr>
            </w:pPr>
            <w:r w:rsidRPr="00D84100">
              <w:rPr>
                <w:rFonts w:ascii="SimSun" w:eastAsia="SimSun" w:hAnsi="SimSun" w:hint="eastAsia"/>
                <w:b/>
              </w:rPr>
              <w:t>第三阶段：</w:t>
            </w:r>
          </w:p>
          <w:p w14:paraId="6F030B24" w14:textId="14C42847" w:rsidR="00C019A0" w:rsidRPr="00D84100" w:rsidRDefault="00C019A0" w:rsidP="00EB41EE">
            <w:pPr>
              <w:spacing w:afterLines="50" w:after="120" w:line="340" w:lineRule="atLeast"/>
              <w:jc w:val="both"/>
              <w:rPr>
                <w:rFonts w:ascii="SimSun" w:eastAsia="SimSun" w:hAnsi="SimSun"/>
                <w:b/>
              </w:rPr>
            </w:pPr>
            <w:r w:rsidRPr="00D84100">
              <w:rPr>
                <w:rFonts w:ascii="SimSun" w:eastAsia="SimSun" w:hAnsi="SimSun" w:hint="eastAsia"/>
                <w:b/>
              </w:rPr>
              <w:t>相关法定例外或政策措施要</w:t>
            </w:r>
            <w:r w:rsidR="00FD4D84">
              <w:rPr>
                <w:rFonts w:ascii="SimSun" w:eastAsia="SimSun" w:hAnsi="SimSun" w:hint="cs"/>
                <w:b/>
              </w:rPr>
              <w:t>‍</w:t>
            </w:r>
            <w:r w:rsidRPr="00D84100">
              <w:rPr>
                <w:rFonts w:ascii="SimSun" w:eastAsia="SimSun" w:hAnsi="SimSun" w:hint="eastAsia"/>
                <w:b/>
              </w:rPr>
              <w:t>素。</w:t>
            </w:r>
          </w:p>
        </w:tc>
        <w:tc>
          <w:tcPr>
            <w:tcW w:w="2610" w:type="dxa"/>
          </w:tcPr>
          <w:p w14:paraId="62CF5272" w14:textId="77777777" w:rsidR="00C019A0" w:rsidRPr="00D84100" w:rsidRDefault="00C019A0" w:rsidP="00EB41EE">
            <w:pPr>
              <w:spacing w:afterLines="50" w:after="120" w:line="340" w:lineRule="atLeast"/>
              <w:jc w:val="both"/>
              <w:rPr>
                <w:rFonts w:ascii="SimSun" w:eastAsia="SimSun" w:hAnsi="SimSun"/>
                <w:b/>
              </w:rPr>
            </w:pPr>
          </w:p>
          <w:p w14:paraId="469ACEAF" w14:textId="0F9C4302" w:rsidR="00C019A0" w:rsidRPr="00D84100" w:rsidRDefault="00C019A0" w:rsidP="00EB41EE">
            <w:pPr>
              <w:spacing w:afterLines="50" w:after="120" w:line="340" w:lineRule="atLeast"/>
              <w:jc w:val="both"/>
              <w:rPr>
                <w:rFonts w:ascii="SimSun" w:eastAsia="SimSun" w:hAnsi="SimSun"/>
                <w:b/>
              </w:rPr>
            </w:pPr>
            <w:r w:rsidRPr="00D84100">
              <w:rPr>
                <w:rFonts w:ascii="SimSun" w:eastAsia="SimSun" w:hAnsi="SimSun" w:hint="eastAsia"/>
                <w:b/>
              </w:rPr>
              <w:t>可纳入相关法规的条款</w:t>
            </w:r>
            <w:r w:rsidR="00204CF6" w:rsidRPr="00D84100">
              <w:rPr>
                <w:rFonts w:ascii="SimSun" w:eastAsia="SimSun" w:hAnsi="SimSun" w:cs="Microsoft YaHei" w:hint="eastAsia"/>
                <w:b/>
              </w:rPr>
              <w:t>和</w:t>
            </w:r>
            <w:r w:rsidR="00072DF8">
              <w:rPr>
                <w:rFonts w:ascii="SimSun" w:eastAsia="SimSun" w:hAnsi="SimSun" w:hint="eastAsia"/>
                <w:b/>
              </w:rPr>
              <w:t>措辞</w:t>
            </w:r>
            <w:r w:rsidR="00204CF6" w:rsidRPr="00D84100">
              <w:rPr>
                <w:rFonts w:ascii="SimSun" w:eastAsia="SimSun" w:hAnsi="SimSun" w:cs="Microsoft YaHei" w:hint="eastAsia"/>
                <w:b/>
              </w:rPr>
              <w:t>示例</w:t>
            </w:r>
            <w:r w:rsidRPr="00D84100">
              <w:rPr>
                <w:rFonts w:ascii="SimSun" w:eastAsia="SimSun" w:hAnsi="SimSun" w:hint="eastAsia"/>
                <w:b/>
              </w:rPr>
              <w:t>。</w:t>
            </w:r>
          </w:p>
        </w:tc>
      </w:tr>
      <w:tr w:rsidR="00C019A0" w:rsidRPr="00D84FFA" w14:paraId="5E163F2A" w14:textId="77777777" w:rsidTr="008069EB">
        <w:tc>
          <w:tcPr>
            <w:tcW w:w="2245" w:type="dxa"/>
          </w:tcPr>
          <w:p w14:paraId="03C23BDD" w14:textId="77777777" w:rsidR="00C019A0" w:rsidRPr="00D84100"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制作作品的数字副本。</w:t>
            </w:r>
          </w:p>
          <w:p w14:paraId="4D7F4F4C" w14:textId="77777777" w:rsidR="00C019A0" w:rsidRPr="00D84100"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在安全系统中存储副本。</w:t>
            </w:r>
          </w:p>
          <w:p w14:paraId="2811F16D" w14:textId="350DCBBA" w:rsidR="00C019A0" w:rsidRPr="00D84100"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允许通过机构</w:t>
            </w:r>
            <w:r w:rsidR="00202EE6">
              <w:rPr>
                <w:rFonts w:ascii="SimSun" w:eastAsia="SimSun" w:hAnsi="SimSun" w:cs="Arial" w:hint="eastAsia"/>
                <w:sz w:val="22"/>
                <w:szCs w:val="22"/>
                <w:lang w:eastAsia="zh-CN"/>
              </w:rPr>
              <w:t>场馆</w:t>
            </w:r>
            <w:r w:rsidRPr="00D84100">
              <w:rPr>
                <w:rFonts w:ascii="SimSun" w:eastAsia="SimSun" w:hAnsi="SimSun" w:cs="Arial" w:hint="eastAsia"/>
                <w:sz w:val="22"/>
                <w:szCs w:val="22"/>
                <w:lang w:eastAsia="zh-CN"/>
              </w:rPr>
              <w:t>内的终端</w:t>
            </w:r>
            <w:r w:rsidR="00511AB3" w:rsidRPr="00D84100">
              <w:rPr>
                <w:rFonts w:ascii="SimSun" w:eastAsia="SimSun" w:hAnsi="SimSun" w:cs="Arial" w:hint="eastAsia"/>
                <w:sz w:val="22"/>
                <w:szCs w:val="22"/>
                <w:lang w:eastAsia="zh-CN"/>
              </w:rPr>
              <w:t>获取</w:t>
            </w:r>
            <w:r w:rsidRPr="00D84100">
              <w:rPr>
                <w:rFonts w:ascii="SimSun" w:eastAsia="SimSun" w:hAnsi="SimSun" w:cs="Arial" w:hint="eastAsia"/>
                <w:sz w:val="22"/>
                <w:szCs w:val="22"/>
                <w:lang w:eastAsia="zh-CN"/>
              </w:rPr>
              <w:t>数字副本。</w:t>
            </w:r>
          </w:p>
          <w:p w14:paraId="53679BC4" w14:textId="55EA79D5" w:rsidR="00C019A0" w:rsidRPr="00D84100"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允许在特定条件下</w:t>
            </w:r>
            <w:r w:rsidR="00511AB3" w:rsidRPr="00D84100">
              <w:rPr>
                <w:rFonts w:ascii="SimSun" w:eastAsia="SimSun" w:hAnsi="SimSun" w:cs="Arial" w:hint="eastAsia"/>
                <w:sz w:val="22"/>
                <w:szCs w:val="22"/>
                <w:lang w:eastAsia="zh-CN"/>
              </w:rPr>
              <w:t>在</w:t>
            </w:r>
            <w:r w:rsidRPr="00D84100">
              <w:rPr>
                <w:rFonts w:ascii="SimSun" w:eastAsia="SimSun" w:hAnsi="SimSun" w:cs="Arial" w:hint="eastAsia"/>
                <w:sz w:val="22"/>
                <w:szCs w:val="22"/>
                <w:lang w:eastAsia="zh-CN"/>
              </w:rPr>
              <w:t>其他地点</w:t>
            </w:r>
            <w:r w:rsidR="00511AB3" w:rsidRPr="00D84100">
              <w:rPr>
                <w:rFonts w:ascii="SimSun" w:eastAsia="SimSun" w:hAnsi="SimSun" w:cs="Arial" w:hint="eastAsia"/>
                <w:sz w:val="22"/>
                <w:szCs w:val="22"/>
                <w:lang w:eastAsia="zh-CN"/>
              </w:rPr>
              <w:t>获取</w:t>
            </w:r>
            <w:r w:rsidRPr="00D84100">
              <w:rPr>
                <w:rFonts w:ascii="SimSun" w:eastAsia="SimSun" w:hAnsi="SimSun" w:cs="Arial" w:hint="eastAsia"/>
                <w:sz w:val="22"/>
                <w:szCs w:val="22"/>
                <w:lang w:eastAsia="zh-CN"/>
              </w:rPr>
              <w:t>。</w:t>
            </w:r>
          </w:p>
          <w:p w14:paraId="6009D87B" w14:textId="58BEAD27" w:rsidR="00C019A0" w:rsidRPr="00D84100" w:rsidRDefault="00C019A0" w:rsidP="00B345EA">
            <w:pPr>
              <w:pStyle w:val="ListParagraph"/>
              <w:numPr>
                <w:ilvl w:val="0"/>
                <w:numId w:val="11"/>
              </w:numPr>
              <w:spacing w:afterLines="50" w:after="120" w:line="340" w:lineRule="atLeast"/>
              <w:ind w:left="240" w:hanging="240"/>
              <w:jc w:val="both"/>
              <w:rPr>
                <w:rFonts w:ascii="SimSun" w:eastAsia="SimSun" w:hAnsi="SimSun"/>
                <w:lang w:eastAsia="zh-CN"/>
              </w:rPr>
            </w:pPr>
            <w:r w:rsidRPr="00D84100">
              <w:rPr>
                <w:rFonts w:ascii="SimSun" w:eastAsia="SimSun" w:hAnsi="SimSun" w:cs="Arial" w:hint="eastAsia"/>
                <w:sz w:val="22"/>
                <w:szCs w:val="22"/>
                <w:lang w:eastAsia="zh-CN"/>
              </w:rPr>
              <w:t>允许为研究需求</w:t>
            </w:r>
            <w:r w:rsidR="00511AB3" w:rsidRPr="00D84100">
              <w:rPr>
                <w:rFonts w:ascii="SimSun" w:eastAsia="SimSun" w:hAnsi="SimSun" w:cs="Arial" w:hint="eastAsia"/>
                <w:sz w:val="22"/>
                <w:szCs w:val="22"/>
                <w:lang w:eastAsia="zh-CN"/>
              </w:rPr>
              <w:t>制作</w:t>
            </w:r>
            <w:r w:rsidRPr="00D84100">
              <w:rPr>
                <w:rFonts w:ascii="SimSun" w:eastAsia="SimSun" w:hAnsi="SimSun" w:cs="Arial" w:hint="eastAsia"/>
                <w:sz w:val="22"/>
                <w:szCs w:val="22"/>
                <w:lang w:eastAsia="zh-CN"/>
              </w:rPr>
              <w:t>作品</w:t>
            </w:r>
            <w:r w:rsidR="00511AB3" w:rsidRPr="00D84100">
              <w:rPr>
                <w:rFonts w:ascii="SimSun" w:eastAsia="SimSun" w:hAnsi="SimSun" w:cs="Arial" w:hint="eastAsia"/>
                <w:sz w:val="22"/>
                <w:szCs w:val="22"/>
                <w:lang w:eastAsia="zh-CN"/>
              </w:rPr>
              <w:t>的副本</w:t>
            </w:r>
            <w:r w:rsidRPr="00D84100">
              <w:rPr>
                <w:rFonts w:ascii="SimSun" w:eastAsia="SimSun" w:hAnsi="SimSun" w:cs="Arial" w:hint="eastAsia"/>
                <w:sz w:val="22"/>
                <w:szCs w:val="22"/>
                <w:lang w:eastAsia="zh-CN"/>
              </w:rPr>
              <w:t>。</w:t>
            </w:r>
          </w:p>
        </w:tc>
        <w:tc>
          <w:tcPr>
            <w:tcW w:w="1980" w:type="dxa"/>
          </w:tcPr>
          <w:p w14:paraId="70E76940" w14:textId="77777777" w:rsidR="00C019A0" w:rsidRPr="00D84100"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D84100">
              <w:rPr>
                <w:rFonts w:ascii="SimSun" w:eastAsia="SimSun" w:hAnsi="SimSun" w:cs="Arial" w:hint="eastAsia"/>
                <w:iCs/>
                <w:sz w:val="22"/>
                <w:szCs w:val="22"/>
                <w:lang w:eastAsia="zh-CN"/>
              </w:rPr>
              <w:t>复制。</w:t>
            </w:r>
          </w:p>
          <w:p w14:paraId="78BDB58E" w14:textId="05CBBC21" w:rsidR="00C019A0" w:rsidRPr="00D84100"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D84100">
              <w:rPr>
                <w:rFonts w:ascii="SimSun" w:eastAsia="SimSun" w:hAnsi="SimSun" w:cs="Arial" w:hint="eastAsia"/>
                <w:iCs/>
                <w:sz w:val="22"/>
                <w:szCs w:val="22"/>
                <w:lang w:eastAsia="zh-CN"/>
              </w:rPr>
              <w:t>数字</w:t>
            </w:r>
            <w:r w:rsidR="00511AB3" w:rsidRPr="00D84100">
              <w:rPr>
                <w:rFonts w:ascii="SimSun" w:eastAsia="SimSun" w:hAnsi="SimSun" w:cs="Arial" w:hint="eastAsia"/>
                <w:iCs/>
                <w:sz w:val="22"/>
                <w:szCs w:val="22"/>
                <w:lang w:eastAsia="zh-CN"/>
              </w:rPr>
              <w:t>化</w:t>
            </w:r>
            <w:r w:rsidRPr="00D84100">
              <w:rPr>
                <w:rFonts w:ascii="SimSun" w:eastAsia="SimSun" w:hAnsi="SimSun" w:cs="Arial" w:hint="eastAsia"/>
                <w:iCs/>
                <w:sz w:val="22"/>
                <w:szCs w:val="22"/>
                <w:lang w:eastAsia="zh-CN"/>
              </w:rPr>
              <w:t>传播。</w:t>
            </w:r>
          </w:p>
          <w:p w14:paraId="20EB0BCA" w14:textId="0ABE117C" w:rsidR="00C019A0" w:rsidRPr="00D84100"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D84100">
              <w:rPr>
                <w:rFonts w:ascii="SimSun" w:eastAsia="SimSun" w:hAnsi="SimSun" w:cs="Arial" w:hint="eastAsia"/>
                <w:iCs/>
                <w:sz w:val="22"/>
                <w:szCs w:val="22"/>
                <w:lang w:eastAsia="zh-CN"/>
              </w:rPr>
              <w:t>提供。</w:t>
            </w:r>
          </w:p>
          <w:p w14:paraId="742FF9F4" w14:textId="77777777" w:rsidR="00C019A0" w:rsidRPr="00D84100"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D84100">
              <w:rPr>
                <w:rFonts w:ascii="SimSun" w:eastAsia="SimSun" w:hAnsi="SimSun" w:cs="Arial" w:hint="eastAsia"/>
                <w:iCs/>
                <w:sz w:val="22"/>
                <w:szCs w:val="22"/>
                <w:lang w:eastAsia="zh-CN"/>
              </w:rPr>
              <w:t>公开展示或表演。</w:t>
            </w:r>
          </w:p>
          <w:p w14:paraId="6F9500F8" w14:textId="77777777" w:rsidR="00C019A0" w:rsidRPr="00D84100"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D84100">
              <w:rPr>
                <w:rFonts w:ascii="SimSun" w:eastAsia="SimSun" w:hAnsi="SimSun" w:cs="Arial" w:hint="eastAsia"/>
                <w:iCs/>
                <w:sz w:val="22"/>
                <w:szCs w:val="22"/>
                <w:lang w:eastAsia="zh-CN"/>
              </w:rPr>
              <w:t>精神权利。</w:t>
            </w:r>
          </w:p>
          <w:p w14:paraId="0B737865" w14:textId="32BE0038" w:rsidR="00C019A0" w:rsidRPr="00D84100" w:rsidRDefault="00C019A0" w:rsidP="009B7055">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D84100">
              <w:rPr>
                <w:rFonts w:ascii="SimSun" w:eastAsia="SimSun" w:hAnsi="SimSun" w:cs="Arial" w:hint="eastAsia"/>
                <w:iCs/>
                <w:sz w:val="22"/>
                <w:szCs w:val="22"/>
                <w:lang w:eastAsia="zh-CN"/>
              </w:rPr>
              <w:t>个人</w:t>
            </w:r>
            <w:r w:rsidR="00511AB3" w:rsidRPr="00D84100">
              <w:rPr>
                <w:rFonts w:ascii="SimSun" w:eastAsia="SimSun" w:hAnsi="SimSun" w:cs="Arial" w:hint="eastAsia"/>
                <w:iCs/>
                <w:sz w:val="22"/>
                <w:szCs w:val="22"/>
                <w:lang w:eastAsia="zh-CN"/>
              </w:rPr>
              <w:t>许可和</w:t>
            </w:r>
            <w:r w:rsidRPr="00D84100">
              <w:rPr>
                <w:rFonts w:ascii="SimSun" w:eastAsia="SimSun" w:hAnsi="SimSun" w:cs="Arial" w:hint="eastAsia"/>
                <w:iCs/>
                <w:sz w:val="22"/>
                <w:szCs w:val="22"/>
                <w:lang w:eastAsia="zh-CN"/>
              </w:rPr>
              <w:t>集体许可。</w:t>
            </w:r>
          </w:p>
        </w:tc>
        <w:tc>
          <w:tcPr>
            <w:tcW w:w="3150" w:type="dxa"/>
          </w:tcPr>
          <w:p w14:paraId="5B60575A" w14:textId="77777777" w:rsidR="00C019A0" w:rsidRPr="00202EE6" w:rsidRDefault="00C019A0" w:rsidP="00EB41EE">
            <w:pPr>
              <w:spacing w:afterLines="50" w:after="120" w:line="340" w:lineRule="atLeast"/>
              <w:jc w:val="both"/>
              <w:rPr>
                <w:rFonts w:ascii="KaiTi" w:eastAsia="KaiTi" w:hAnsi="KaiTi"/>
                <w:iCs/>
              </w:rPr>
            </w:pPr>
            <w:r w:rsidRPr="00202EE6">
              <w:rPr>
                <w:rFonts w:ascii="KaiTi" w:eastAsia="KaiTi" w:hAnsi="KaiTi" w:hint="eastAsia"/>
                <w:iCs/>
              </w:rPr>
              <w:t>适用机构：</w:t>
            </w:r>
          </w:p>
          <w:p w14:paraId="1A040000" w14:textId="6429FE6F" w:rsidR="00C019A0" w:rsidRPr="00D84100" w:rsidRDefault="006F1D7A" w:rsidP="006F1D7A">
            <w:pPr>
              <w:pStyle w:val="ListParagraph"/>
              <w:numPr>
                <w:ilvl w:val="0"/>
                <w:numId w:val="12"/>
              </w:numPr>
              <w:spacing w:afterLines="50" w:after="120" w:line="340" w:lineRule="atLeast"/>
              <w:ind w:left="200" w:hanging="200"/>
              <w:jc w:val="both"/>
              <w:rPr>
                <w:rFonts w:ascii="SimSun" w:eastAsia="SimSun" w:hAnsi="SimSun" w:cs="Arial"/>
                <w:iCs/>
                <w:sz w:val="22"/>
                <w:szCs w:val="22"/>
                <w:lang w:eastAsia="zh-CN"/>
              </w:rPr>
            </w:pPr>
            <w:r w:rsidRPr="006F1D7A">
              <w:rPr>
                <w:rFonts w:ascii="SimSun" w:eastAsia="SimSun" w:hAnsi="SimSun" w:cs="Arial" w:hint="eastAsia"/>
                <w:iCs/>
                <w:sz w:val="22"/>
                <w:szCs w:val="22"/>
                <w:lang w:eastAsia="zh-CN"/>
              </w:rPr>
              <w:t>各国具有重要地位的文化遗产机构，例如图书馆、档案馆和博物馆</w:t>
            </w:r>
          </w:p>
          <w:p w14:paraId="2680AD7C" w14:textId="2CA2BBC8" w:rsidR="00C019A0" w:rsidRPr="00D84100" w:rsidRDefault="00C019A0" w:rsidP="00EB41EE">
            <w:pPr>
              <w:pStyle w:val="ListParagraph"/>
              <w:numPr>
                <w:ilvl w:val="0"/>
                <w:numId w:val="12"/>
              </w:numPr>
              <w:spacing w:afterLines="50" w:after="120" w:line="340" w:lineRule="atLeast"/>
              <w:ind w:left="200" w:hanging="200"/>
              <w:jc w:val="both"/>
              <w:rPr>
                <w:rFonts w:ascii="SimSun" w:eastAsia="SimSun" w:hAnsi="SimSun" w:cs="Arial"/>
                <w:iCs/>
                <w:sz w:val="22"/>
                <w:szCs w:val="22"/>
                <w:lang w:eastAsia="zh-CN"/>
              </w:rPr>
            </w:pPr>
            <w:r w:rsidRPr="00D84100">
              <w:rPr>
                <w:rFonts w:ascii="SimSun" w:eastAsia="SimSun" w:hAnsi="SimSun" w:cs="Arial" w:hint="eastAsia"/>
                <w:iCs/>
                <w:sz w:val="22"/>
                <w:szCs w:val="22"/>
                <w:lang w:eastAsia="zh-CN"/>
              </w:rPr>
              <w:t>其他可能</w:t>
            </w:r>
            <w:r w:rsidR="00511AB3" w:rsidRPr="00D84100">
              <w:rPr>
                <w:rFonts w:ascii="SimSun" w:eastAsia="SimSun" w:hAnsi="SimSun" w:cs="Arial" w:hint="eastAsia"/>
                <w:iCs/>
                <w:sz w:val="22"/>
                <w:szCs w:val="22"/>
                <w:lang w:eastAsia="zh-CN"/>
              </w:rPr>
              <w:t>的</w:t>
            </w:r>
            <w:r w:rsidRPr="00D84100">
              <w:rPr>
                <w:rFonts w:ascii="SimSun" w:eastAsia="SimSun" w:hAnsi="SimSun" w:cs="Arial" w:hint="eastAsia"/>
                <w:iCs/>
                <w:sz w:val="22"/>
                <w:szCs w:val="22"/>
                <w:lang w:eastAsia="zh-CN"/>
              </w:rPr>
              <w:t>机构，如科研中心、教育机构。</w:t>
            </w:r>
          </w:p>
          <w:p w14:paraId="318C2B57" w14:textId="35B4E081" w:rsidR="00C019A0" w:rsidRPr="00D84100" w:rsidRDefault="00685E14" w:rsidP="00EB41EE">
            <w:pPr>
              <w:pStyle w:val="ListParagraph"/>
              <w:numPr>
                <w:ilvl w:val="0"/>
                <w:numId w:val="12"/>
              </w:numPr>
              <w:spacing w:afterLines="50" w:after="120" w:line="340" w:lineRule="atLeast"/>
              <w:ind w:left="200" w:hanging="200"/>
              <w:jc w:val="both"/>
              <w:rPr>
                <w:rFonts w:ascii="SimSun" w:eastAsia="SimSun" w:hAnsi="SimSun" w:cs="Arial"/>
                <w:iCs/>
                <w:sz w:val="22"/>
                <w:szCs w:val="22"/>
                <w:lang w:eastAsia="zh-CN"/>
              </w:rPr>
            </w:pPr>
            <w:r w:rsidRPr="00D84100">
              <w:rPr>
                <w:rFonts w:ascii="SimSun" w:eastAsia="SimSun" w:hAnsi="SimSun" w:cs="Arial" w:hint="eastAsia"/>
                <w:iCs/>
                <w:sz w:val="22"/>
                <w:szCs w:val="22"/>
                <w:lang w:eastAsia="zh-CN"/>
              </w:rPr>
              <w:t>界定</w:t>
            </w:r>
            <w:r w:rsidR="00C019A0" w:rsidRPr="00D84100">
              <w:rPr>
                <w:rFonts w:ascii="SimSun" w:eastAsia="SimSun" w:hAnsi="SimSun" w:cs="Arial" w:hint="eastAsia"/>
                <w:iCs/>
                <w:sz w:val="22"/>
                <w:szCs w:val="22"/>
                <w:lang w:eastAsia="zh-CN"/>
              </w:rPr>
              <w:t>或条件，如非营利性</w:t>
            </w:r>
            <w:r w:rsidRPr="00D84100">
              <w:rPr>
                <w:rFonts w:ascii="SimSun" w:eastAsia="SimSun" w:hAnsi="SimSun" w:cs="Arial" w:hint="eastAsia"/>
                <w:iCs/>
                <w:sz w:val="22"/>
                <w:szCs w:val="22"/>
                <w:lang w:eastAsia="zh-CN"/>
              </w:rPr>
              <w:t>的</w:t>
            </w:r>
            <w:r w:rsidR="00C019A0" w:rsidRPr="00D84100">
              <w:rPr>
                <w:rFonts w:ascii="SimSun" w:eastAsia="SimSun" w:hAnsi="SimSun" w:cs="Arial" w:hint="eastAsia"/>
                <w:iCs/>
                <w:sz w:val="22"/>
                <w:szCs w:val="22"/>
                <w:lang w:eastAsia="zh-CN"/>
              </w:rPr>
              <w:t>或向公众开放</w:t>
            </w:r>
            <w:r w:rsidRPr="00D84100">
              <w:rPr>
                <w:rFonts w:ascii="SimSun" w:eastAsia="SimSun" w:hAnsi="SimSun" w:cs="Arial" w:hint="eastAsia"/>
                <w:iCs/>
                <w:sz w:val="22"/>
                <w:szCs w:val="22"/>
                <w:lang w:eastAsia="zh-CN"/>
              </w:rPr>
              <w:t>的</w:t>
            </w:r>
            <w:r w:rsidR="00C019A0" w:rsidRPr="00D84100">
              <w:rPr>
                <w:rFonts w:ascii="SimSun" w:eastAsia="SimSun" w:hAnsi="SimSun" w:cs="Arial" w:hint="eastAsia"/>
                <w:iCs/>
                <w:sz w:val="22"/>
                <w:szCs w:val="22"/>
                <w:lang w:eastAsia="zh-CN"/>
              </w:rPr>
              <w:t>，或</w:t>
            </w:r>
            <w:r w:rsidRPr="00D84100">
              <w:rPr>
                <w:rFonts w:ascii="SimSun" w:eastAsia="SimSun" w:hAnsi="SimSun" w:cs="Arial" w:hint="eastAsia"/>
                <w:iCs/>
                <w:sz w:val="22"/>
                <w:szCs w:val="22"/>
                <w:lang w:eastAsia="zh-CN"/>
              </w:rPr>
              <w:t>者</w:t>
            </w:r>
            <w:r w:rsidR="00C019A0" w:rsidRPr="00D84100">
              <w:rPr>
                <w:rFonts w:ascii="SimSun" w:eastAsia="SimSun" w:hAnsi="SimSun" w:cs="Arial" w:hint="eastAsia"/>
                <w:iCs/>
                <w:sz w:val="22"/>
                <w:szCs w:val="22"/>
                <w:lang w:eastAsia="zh-CN"/>
              </w:rPr>
              <w:t>机构类型。</w:t>
            </w:r>
          </w:p>
          <w:p w14:paraId="69677268" w14:textId="77777777" w:rsidR="00C019A0" w:rsidRPr="00202EE6" w:rsidRDefault="00C019A0" w:rsidP="00EB41EE">
            <w:pPr>
              <w:spacing w:afterLines="50" w:after="120" w:line="340" w:lineRule="atLeast"/>
              <w:jc w:val="both"/>
              <w:rPr>
                <w:rFonts w:ascii="KaiTi" w:eastAsia="KaiTi" w:hAnsi="KaiTi"/>
                <w:iCs/>
              </w:rPr>
            </w:pPr>
            <w:r w:rsidRPr="00202EE6">
              <w:rPr>
                <w:rFonts w:ascii="KaiTi" w:eastAsia="KaiTi" w:hAnsi="KaiTi" w:hint="eastAsia"/>
                <w:iCs/>
              </w:rPr>
              <w:t>作品范围：</w:t>
            </w:r>
          </w:p>
          <w:p w14:paraId="409CFCC3" w14:textId="77777777" w:rsidR="00C019A0" w:rsidRPr="00D84100" w:rsidRDefault="00C019A0" w:rsidP="00EB41EE">
            <w:pPr>
              <w:pStyle w:val="ListParagraph"/>
              <w:numPr>
                <w:ilvl w:val="0"/>
                <w:numId w:val="10"/>
              </w:numPr>
              <w:spacing w:afterLines="50" w:after="120" w:line="340" w:lineRule="atLeast"/>
              <w:ind w:left="240" w:hanging="240"/>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任何类型的作品。</w:t>
            </w:r>
          </w:p>
          <w:p w14:paraId="61999DC7" w14:textId="77777777" w:rsidR="00C019A0" w:rsidRPr="00D84100" w:rsidRDefault="00C019A0" w:rsidP="00EB41EE">
            <w:pPr>
              <w:pStyle w:val="ListParagraph"/>
              <w:numPr>
                <w:ilvl w:val="0"/>
                <w:numId w:val="10"/>
              </w:numPr>
              <w:spacing w:afterLines="50" w:after="120" w:line="340" w:lineRule="atLeast"/>
              <w:ind w:left="240" w:hanging="240"/>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酌情限定特定类型作品。</w:t>
            </w:r>
          </w:p>
          <w:p w14:paraId="5D46CC6F" w14:textId="77777777" w:rsidR="00C019A0" w:rsidRPr="00202EE6" w:rsidRDefault="00C019A0" w:rsidP="00EB41EE">
            <w:pPr>
              <w:spacing w:afterLines="50" w:after="120" w:line="340" w:lineRule="atLeast"/>
              <w:jc w:val="both"/>
              <w:rPr>
                <w:rFonts w:ascii="KaiTi" w:eastAsia="KaiTi" w:hAnsi="KaiTi"/>
                <w:iCs/>
              </w:rPr>
            </w:pPr>
            <w:r w:rsidRPr="00202EE6">
              <w:rPr>
                <w:rFonts w:ascii="KaiTi" w:eastAsia="KaiTi" w:hAnsi="KaiTi" w:hint="eastAsia"/>
                <w:iCs/>
              </w:rPr>
              <w:t>使用条件：</w:t>
            </w:r>
          </w:p>
          <w:p w14:paraId="001DA2CF" w14:textId="3A6BEB7F" w:rsidR="00C019A0" w:rsidRPr="00D84100" w:rsidRDefault="00C019A0" w:rsidP="00EB41EE">
            <w:pPr>
              <w:pStyle w:val="ListParagraph"/>
              <w:numPr>
                <w:ilvl w:val="0"/>
                <w:numId w:val="9"/>
              </w:numPr>
              <w:spacing w:afterLines="50" w:after="120" w:line="340" w:lineRule="atLeast"/>
              <w:ind w:left="241" w:hanging="241"/>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适用</w:t>
            </w:r>
            <w:r w:rsidR="0078201B" w:rsidRPr="00D84100">
              <w:rPr>
                <w:rFonts w:ascii="SimSun" w:eastAsia="SimSun" w:hAnsi="SimSun" w:cs="Arial" w:hint="eastAsia"/>
                <w:sz w:val="22"/>
                <w:szCs w:val="22"/>
                <w:lang w:eastAsia="zh-CN"/>
              </w:rPr>
              <w:t>的</w:t>
            </w:r>
            <w:r w:rsidRPr="00D84100">
              <w:rPr>
                <w:rFonts w:ascii="SimSun" w:eastAsia="SimSun" w:hAnsi="SimSun" w:cs="Arial" w:hint="eastAsia"/>
                <w:sz w:val="22"/>
                <w:szCs w:val="22"/>
                <w:lang w:eastAsia="zh-CN"/>
              </w:rPr>
              <w:t>集体许可或</w:t>
            </w:r>
            <w:r w:rsidR="00685E14" w:rsidRPr="00D84100">
              <w:rPr>
                <w:rFonts w:ascii="SimSun" w:eastAsia="SimSun" w:hAnsi="SimSun" w:cs="Arial" w:hint="eastAsia"/>
                <w:sz w:val="22"/>
                <w:szCs w:val="22"/>
                <w:lang w:eastAsia="zh-CN"/>
              </w:rPr>
              <w:t>征集</w:t>
            </w:r>
            <w:r w:rsidRPr="00D84100">
              <w:rPr>
                <w:rFonts w:ascii="SimSun" w:eastAsia="SimSun" w:hAnsi="SimSun" w:cs="Arial" w:hint="eastAsia"/>
                <w:sz w:val="22"/>
                <w:szCs w:val="22"/>
                <w:lang w:eastAsia="zh-CN"/>
              </w:rPr>
              <w:t>协议的</w:t>
            </w:r>
            <w:r w:rsidR="00677BFC" w:rsidRPr="00D84100">
              <w:rPr>
                <w:rFonts w:ascii="SimSun" w:eastAsia="SimSun" w:hAnsi="SimSun" w:cs="Arial" w:hint="eastAsia"/>
                <w:sz w:val="22"/>
                <w:szCs w:val="22"/>
                <w:lang w:eastAsia="zh-CN"/>
              </w:rPr>
              <w:t>隐含条件</w:t>
            </w:r>
            <w:r w:rsidRPr="00D84100">
              <w:rPr>
                <w:rFonts w:ascii="SimSun" w:eastAsia="SimSun" w:hAnsi="SimSun" w:cs="Arial" w:hint="eastAsia"/>
                <w:sz w:val="22"/>
                <w:szCs w:val="22"/>
                <w:lang w:eastAsia="zh-CN"/>
              </w:rPr>
              <w:t>。</w:t>
            </w:r>
          </w:p>
          <w:p w14:paraId="0BFB8292" w14:textId="00EBF5BC" w:rsidR="00C019A0" w:rsidRPr="00D84100" w:rsidRDefault="00C019A0" w:rsidP="00EB41EE">
            <w:pPr>
              <w:pStyle w:val="ListParagraph"/>
              <w:numPr>
                <w:ilvl w:val="0"/>
                <w:numId w:val="9"/>
              </w:numPr>
              <w:spacing w:afterLines="50" w:after="120" w:line="340" w:lineRule="atLeast"/>
              <w:ind w:left="241" w:hanging="241"/>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限制</w:t>
            </w:r>
            <w:r w:rsidR="00677BFC" w:rsidRPr="00D84100">
              <w:rPr>
                <w:rFonts w:ascii="SimSun" w:eastAsia="SimSun" w:hAnsi="SimSun" w:cs="Arial" w:hint="eastAsia"/>
                <w:sz w:val="22"/>
                <w:szCs w:val="22"/>
                <w:lang w:eastAsia="zh-CN"/>
              </w:rPr>
              <w:t>使用者</w:t>
            </w:r>
            <w:r w:rsidRPr="00D84100">
              <w:rPr>
                <w:rFonts w:ascii="SimSun" w:eastAsia="SimSun" w:hAnsi="SimSun" w:cs="Arial" w:hint="eastAsia"/>
                <w:sz w:val="22"/>
                <w:szCs w:val="22"/>
                <w:lang w:eastAsia="zh-CN"/>
              </w:rPr>
              <w:t>下载或</w:t>
            </w:r>
            <w:r w:rsidR="00677BFC" w:rsidRPr="00D84100">
              <w:rPr>
                <w:rFonts w:ascii="SimSun" w:eastAsia="SimSun" w:hAnsi="SimSun" w:cs="Arial" w:hint="eastAsia"/>
                <w:sz w:val="22"/>
                <w:szCs w:val="22"/>
                <w:lang w:eastAsia="zh-CN"/>
              </w:rPr>
              <w:t>制作副本的</w:t>
            </w:r>
            <w:r w:rsidRPr="00D84100">
              <w:rPr>
                <w:rFonts w:ascii="SimSun" w:eastAsia="SimSun" w:hAnsi="SimSun" w:cs="Arial" w:hint="eastAsia"/>
                <w:sz w:val="22"/>
                <w:szCs w:val="22"/>
                <w:lang w:eastAsia="zh-CN"/>
              </w:rPr>
              <w:t>能力。</w:t>
            </w:r>
          </w:p>
          <w:p w14:paraId="4ACCC453" w14:textId="682772C1" w:rsidR="00C019A0" w:rsidRPr="00D84100" w:rsidRDefault="00677BFC" w:rsidP="00EB41EE">
            <w:pPr>
              <w:pStyle w:val="ListParagraph"/>
              <w:numPr>
                <w:ilvl w:val="0"/>
                <w:numId w:val="9"/>
              </w:numPr>
              <w:spacing w:afterLines="50" w:after="120" w:line="340" w:lineRule="atLeast"/>
              <w:ind w:left="241" w:hanging="241"/>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限制</w:t>
            </w:r>
            <w:r w:rsidR="00C019A0" w:rsidRPr="00D84100">
              <w:rPr>
                <w:rFonts w:ascii="SimSun" w:eastAsia="SimSun" w:hAnsi="SimSun" w:cs="Arial" w:hint="eastAsia"/>
                <w:sz w:val="22"/>
                <w:szCs w:val="22"/>
                <w:lang w:eastAsia="zh-CN"/>
              </w:rPr>
              <w:t>同时可</w:t>
            </w:r>
            <w:r w:rsidRPr="00D84100">
              <w:rPr>
                <w:rFonts w:ascii="SimSun" w:eastAsia="SimSun" w:hAnsi="SimSun" w:cs="Arial" w:hint="eastAsia"/>
                <w:sz w:val="22"/>
                <w:szCs w:val="22"/>
                <w:lang w:eastAsia="zh-CN"/>
              </w:rPr>
              <w:t>获取</w:t>
            </w:r>
            <w:r w:rsidR="00C019A0" w:rsidRPr="00D84100">
              <w:rPr>
                <w:rFonts w:ascii="SimSun" w:eastAsia="SimSun" w:hAnsi="SimSun" w:cs="Arial" w:hint="eastAsia"/>
                <w:sz w:val="22"/>
                <w:szCs w:val="22"/>
                <w:lang w:eastAsia="zh-CN"/>
              </w:rPr>
              <w:t>副本</w:t>
            </w:r>
            <w:r w:rsidRPr="00D84100">
              <w:rPr>
                <w:rFonts w:ascii="SimSun" w:eastAsia="SimSun" w:hAnsi="SimSun" w:cs="Arial" w:hint="eastAsia"/>
                <w:sz w:val="22"/>
                <w:szCs w:val="22"/>
                <w:lang w:eastAsia="zh-CN"/>
              </w:rPr>
              <w:t>的</w:t>
            </w:r>
            <w:r w:rsidR="00C019A0" w:rsidRPr="00D84100">
              <w:rPr>
                <w:rFonts w:ascii="SimSun" w:eastAsia="SimSun" w:hAnsi="SimSun" w:cs="Arial" w:hint="eastAsia"/>
                <w:sz w:val="22"/>
                <w:szCs w:val="22"/>
                <w:lang w:eastAsia="zh-CN"/>
              </w:rPr>
              <w:t>数量。</w:t>
            </w:r>
          </w:p>
          <w:p w14:paraId="2C948F97" w14:textId="722748AC" w:rsidR="00C019A0" w:rsidRPr="00D84100" w:rsidRDefault="00C019A0" w:rsidP="00EB41EE">
            <w:pPr>
              <w:pStyle w:val="ListParagraph"/>
              <w:numPr>
                <w:ilvl w:val="0"/>
                <w:numId w:val="9"/>
              </w:numPr>
              <w:spacing w:afterLines="50" w:after="120" w:line="340" w:lineRule="atLeast"/>
              <w:ind w:left="241" w:hanging="241"/>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允许</w:t>
            </w:r>
            <w:r w:rsidR="00677BFC" w:rsidRPr="00D84100">
              <w:rPr>
                <w:rFonts w:ascii="SimSun" w:eastAsia="SimSun" w:hAnsi="SimSun" w:cs="Arial" w:hint="eastAsia"/>
                <w:sz w:val="22"/>
                <w:szCs w:val="22"/>
                <w:lang w:eastAsia="zh-CN"/>
              </w:rPr>
              <w:t>的获取</w:t>
            </w:r>
            <w:r w:rsidRPr="00D84100">
              <w:rPr>
                <w:rFonts w:ascii="SimSun" w:eastAsia="SimSun" w:hAnsi="SimSun" w:cs="Arial" w:hint="eastAsia"/>
                <w:sz w:val="22"/>
                <w:szCs w:val="22"/>
                <w:lang w:eastAsia="zh-CN"/>
              </w:rPr>
              <w:t>目的，例如私人学习或研究。</w:t>
            </w:r>
          </w:p>
          <w:p w14:paraId="5A55708A" w14:textId="1246D5C2" w:rsidR="00C019A0" w:rsidRPr="00202EE6" w:rsidRDefault="00C019A0" w:rsidP="00EB41EE">
            <w:pPr>
              <w:spacing w:afterLines="50" w:after="120" w:line="340" w:lineRule="atLeast"/>
              <w:jc w:val="both"/>
              <w:rPr>
                <w:rFonts w:ascii="KaiTi" w:eastAsia="KaiTi" w:hAnsi="KaiTi"/>
              </w:rPr>
            </w:pPr>
            <w:r w:rsidRPr="00202EE6">
              <w:rPr>
                <w:rFonts w:ascii="KaiTi" w:eastAsia="KaiTi" w:hAnsi="KaiTi" w:hint="eastAsia"/>
              </w:rPr>
              <w:t>许可</w:t>
            </w:r>
            <w:r w:rsidR="00677BFC" w:rsidRPr="00202EE6">
              <w:rPr>
                <w:rFonts w:ascii="KaiTi" w:eastAsia="KaiTi" w:hAnsi="KaiTi" w:cs="Microsoft YaHei" w:hint="eastAsia"/>
              </w:rPr>
              <w:t>的获取</w:t>
            </w:r>
            <w:r w:rsidRPr="00202EE6">
              <w:rPr>
                <w:rFonts w:ascii="KaiTi" w:eastAsia="KaiTi" w:hAnsi="KaiTi" w:hint="eastAsia"/>
              </w:rPr>
              <w:t>地点：</w:t>
            </w:r>
          </w:p>
          <w:p w14:paraId="1ACB526D" w14:textId="56477616" w:rsidR="00C019A0" w:rsidRPr="00D84100" w:rsidRDefault="00C019A0" w:rsidP="00EB41EE">
            <w:pPr>
              <w:pStyle w:val="ListParagraph"/>
              <w:numPr>
                <w:ilvl w:val="0"/>
                <w:numId w:val="21"/>
              </w:numPr>
              <w:spacing w:afterLines="50" w:after="120" w:line="340" w:lineRule="atLeast"/>
              <w:ind w:left="251" w:hanging="251"/>
              <w:jc w:val="both"/>
              <w:rPr>
                <w:rFonts w:ascii="SimSun" w:eastAsia="SimSun" w:hAnsi="SimSun" w:cs="Arial"/>
                <w:sz w:val="22"/>
                <w:szCs w:val="22"/>
                <w:lang w:eastAsia="zh-CN"/>
              </w:rPr>
            </w:pPr>
            <w:r w:rsidRPr="00D84100">
              <w:rPr>
                <w:rFonts w:ascii="SimSun" w:eastAsia="SimSun" w:hAnsi="SimSun" w:cs="Arial" w:hint="eastAsia"/>
                <w:sz w:val="22"/>
                <w:szCs w:val="22"/>
                <w:lang w:eastAsia="zh-CN"/>
              </w:rPr>
              <w:t>机构</w:t>
            </w:r>
            <w:r w:rsidR="00677BFC" w:rsidRPr="00D84100">
              <w:rPr>
                <w:rFonts w:ascii="SimSun" w:eastAsia="SimSun" w:hAnsi="SimSun" w:cs="Arial" w:hint="eastAsia"/>
                <w:sz w:val="22"/>
                <w:szCs w:val="22"/>
                <w:lang w:eastAsia="zh-CN"/>
              </w:rPr>
              <w:t>场馆</w:t>
            </w:r>
            <w:r w:rsidRPr="00D84100">
              <w:rPr>
                <w:rFonts w:ascii="SimSun" w:eastAsia="SimSun" w:hAnsi="SimSun" w:cs="Arial" w:hint="eastAsia"/>
                <w:sz w:val="22"/>
                <w:szCs w:val="22"/>
                <w:lang w:eastAsia="zh-CN"/>
              </w:rPr>
              <w:t>内。</w:t>
            </w:r>
          </w:p>
          <w:p w14:paraId="169557C9" w14:textId="6954AD12" w:rsidR="00C019A0" w:rsidRPr="00D84100" w:rsidRDefault="00C019A0" w:rsidP="00EB41EE">
            <w:pPr>
              <w:pStyle w:val="ListParagraph"/>
              <w:numPr>
                <w:ilvl w:val="0"/>
                <w:numId w:val="21"/>
              </w:numPr>
              <w:spacing w:afterLines="50" w:after="120" w:line="340" w:lineRule="atLeast"/>
              <w:ind w:left="251" w:hanging="251"/>
              <w:jc w:val="both"/>
              <w:rPr>
                <w:rFonts w:ascii="SimSun" w:eastAsia="SimSun" w:hAnsi="SimSun"/>
                <w:sz w:val="22"/>
                <w:szCs w:val="22"/>
                <w:lang w:eastAsia="zh-CN"/>
              </w:rPr>
            </w:pPr>
            <w:r w:rsidRPr="00D84100">
              <w:rPr>
                <w:rFonts w:ascii="SimSun" w:eastAsia="SimSun" w:hAnsi="SimSun" w:cs="Arial" w:hint="eastAsia"/>
                <w:sz w:val="22"/>
                <w:szCs w:val="22"/>
                <w:lang w:eastAsia="zh-CN"/>
              </w:rPr>
              <w:t>附条件的远程</w:t>
            </w:r>
            <w:r w:rsidR="00677BFC" w:rsidRPr="00D84100">
              <w:rPr>
                <w:rFonts w:ascii="SimSun" w:eastAsia="SimSun" w:hAnsi="SimSun" w:cs="Arial" w:hint="eastAsia"/>
                <w:sz w:val="22"/>
                <w:szCs w:val="22"/>
                <w:lang w:eastAsia="zh-CN"/>
              </w:rPr>
              <w:t>获取</w:t>
            </w:r>
            <w:r w:rsidRPr="00D84100">
              <w:rPr>
                <w:rFonts w:ascii="SimSun" w:eastAsia="SimSun" w:hAnsi="SimSun" w:cs="Arial" w:hint="eastAsia"/>
                <w:sz w:val="22"/>
                <w:szCs w:val="22"/>
                <w:lang w:eastAsia="zh-CN"/>
              </w:rPr>
              <w:t>。</w:t>
            </w:r>
          </w:p>
        </w:tc>
        <w:tc>
          <w:tcPr>
            <w:tcW w:w="2610" w:type="dxa"/>
          </w:tcPr>
          <w:p w14:paraId="3B2B293D" w14:textId="1B60856E" w:rsidR="00C019A0" w:rsidRPr="00202EE6" w:rsidRDefault="00677BFC" w:rsidP="00EB41EE">
            <w:pPr>
              <w:spacing w:afterLines="50" w:after="120" w:line="340" w:lineRule="atLeast"/>
              <w:jc w:val="both"/>
              <w:rPr>
                <w:rFonts w:ascii="KaiTi" w:eastAsia="KaiTi" w:hAnsi="KaiTi"/>
              </w:rPr>
            </w:pPr>
            <w:r w:rsidRPr="00202EE6">
              <w:rPr>
                <w:rFonts w:ascii="KaiTi" w:eastAsia="KaiTi" w:hAnsi="KaiTi" w:hint="eastAsia"/>
              </w:rPr>
              <w:t>……</w:t>
            </w:r>
            <w:r w:rsidR="00C019A0" w:rsidRPr="00202EE6">
              <w:rPr>
                <w:rFonts w:ascii="KaiTi" w:eastAsia="KaiTi" w:hAnsi="KaiTi" w:hint="eastAsia"/>
              </w:rPr>
              <w:t>可在</w:t>
            </w:r>
            <w:r w:rsidRPr="00202EE6">
              <w:rPr>
                <w:rFonts w:ascii="KaiTi" w:eastAsia="KaiTi" w:hAnsi="KaiTi" w:cs="Microsoft YaHei" w:hint="eastAsia"/>
              </w:rPr>
              <w:t>作为</w:t>
            </w:r>
            <w:r w:rsidR="00C019A0" w:rsidRPr="00202EE6">
              <w:rPr>
                <w:rFonts w:ascii="KaiTi" w:eastAsia="KaiTi" w:hAnsi="KaiTi" w:hint="eastAsia"/>
              </w:rPr>
              <w:t>同一机构</w:t>
            </w:r>
            <w:r w:rsidRPr="00202EE6">
              <w:rPr>
                <w:rFonts w:ascii="KaiTi" w:eastAsia="KaiTi" w:hAnsi="KaiTi" w:cs="Microsoft YaHei" w:hint="eastAsia"/>
              </w:rPr>
              <w:t>一部分</w:t>
            </w:r>
            <w:r w:rsidR="00C019A0" w:rsidRPr="00202EE6">
              <w:rPr>
                <w:rFonts w:ascii="KaiTi" w:eastAsia="KaiTi" w:hAnsi="KaiTi" w:hint="eastAsia"/>
              </w:rPr>
              <w:t>管理的任何地点</w:t>
            </w:r>
            <w:r w:rsidRPr="00202EE6">
              <w:rPr>
                <w:rFonts w:ascii="KaiTi" w:eastAsia="KaiTi" w:hAnsi="KaiTi" w:cs="Microsoft YaHei" w:hint="eastAsia"/>
              </w:rPr>
              <w:t>获取</w:t>
            </w:r>
            <w:r w:rsidRPr="00202EE6">
              <w:rPr>
                <w:rFonts w:ascii="KaiTi" w:eastAsia="KaiTi" w:hAnsi="KaiTi" w:hint="eastAsia"/>
              </w:rPr>
              <w:t>……</w:t>
            </w:r>
          </w:p>
          <w:p w14:paraId="1F1FC616" w14:textId="74EDA01D" w:rsidR="00C019A0" w:rsidRPr="00202EE6" w:rsidRDefault="00677BFC" w:rsidP="00EB41EE">
            <w:pPr>
              <w:spacing w:afterLines="50" w:after="120" w:line="340" w:lineRule="atLeast"/>
              <w:jc w:val="both"/>
              <w:rPr>
                <w:rFonts w:ascii="KaiTi" w:eastAsia="KaiTi" w:hAnsi="KaiTi"/>
              </w:rPr>
            </w:pPr>
            <w:r w:rsidRPr="00202EE6">
              <w:rPr>
                <w:rFonts w:ascii="KaiTi" w:eastAsia="KaiTi" w:hAnsi="KaiTi" w:hint="eastAsia"/>
              </w:rPr>
              <w:t>……</w:t>
            </w:r>
            <w:r w:rsidRPr="00202EE6">
              <w:rPr>
                <w:rFonts w:ascii="KaiTi" w:eastAsia="KaiTi" w:hAnsi="KaiTi" w:cs="Microsoft YaHei" w:hint="eastAsia"/>
              </w:rPr>
              <w:t>使用者</w:t>
            </w:r>
            <w:r w:rsidR="00C019A0" w:rsidRPr="00202EE6">
              <w:rPr>
                <w:rFonts w:ascii="KaiTi" w:eastAsia="KaiTi" w:hAnsi="KaiTi" w:hint="eastAsia"/>
              </w:rPr>
              <w:t>可</w:t>
            </w:r>
            <w:r w:rsidRPr="00202EE6">
              <w:rPr>
                <w:rFonts w:ascii="KaiTi" w:eastAsia="KaiTi" w:hAnsi="KaiTi" w:cs="Microsoft YaHei" w:hint="eastAsia"/>
              </w:rPr>
              <w:t>以</w:t>
            </w:r>
            <w:r w:rsidR="00C019A0" w:rsidRPr="00202EE6">
              <w:rPr>
                <w:rFonts w:ascii="KaiTi" w:eastAsia="KaiTi" w:hAnsi="KaiTi" w:hint="eastAsia"/>
              </w:rPr>
              <w:t>下载并使用孤立的单份作品副本用于研究或私人学术活动</w:t>
            </w:r>
            <w:r w:rsidRPr="00202EE6">
              <w:rPr>
                <w:rFonts w:ascii="KaiTi" w:eastAsia="KaiTi" w:hAnsi="KaiTi" w:hint="eastAsia"/>
              </w:rPr>
              <w:t>……</w:t>
            </w:r>
          </w:p>
          <w:p w14:paraId="73BD05A8" w14:textId="4CCF2F82" w:rsidR="00C019A0" w:rsidRPr="00202EE6" w:rsidRDefault="00677BFC" w:rsidP="00EB41EE">
            <w:pPr>
              <w:spacing w:afterLines="50" w:after="120" w:line="340" w:lineRule="atLeast"/>
              <w:jc w:val="both"/>
              <w:rPr>
                <w:rFonts w:ascii="KaiTi" w:eastAsia="KaiTi" w:hAnsi="KaiTi"/>
              </w:rPr>
            </w:pPr>
            <w:r w:rsidRPr="00202EE6">
              <w:rPr>
                <w:rFonts w:ascii="KaiTi" w:eastAsia="KaiTi" w:hAnsi="KaiTi" w:hint="eastAsia"/>
              </w:rPr>
              <w:t>……</w:t>
            </w:r>
            <w:r w:rsidR="00C019A0" w:rsidRPr="00202EE6">
              <w:rPr>
                <w:rFonts w:ascii="KaiTi" w:eastAsia="KaiTi" w:hAnsi="KaiTi" w:hint="eastAsia"/>
              </w:rPr>
              <w:t>机构可</w:t>
            </w:r>
            <w:r w:rsidR="001E0C88" w:rsidRPr="00202EE6">
              <w:rPr>
                <w:rFonts w:ascii="KaiTi" w:eastAsia="KaiTi" w:hAnsi="KaiTi" w:cs="Microsoft YaHei" w:hint="eastAsia"/>
              </w:rPr>
              <w:t>以</w:t>
            </w:r>
            <w:r w:rsidR="00C019A0" w:rsidRPr="00202EE6">
              <w:rPr>
                <w:rFonts w:ascii="KaiTi" w:eastAsia="KaiTi" w:hAnsi="KaiTi" w:hint="eastAsia"/>
              </w:rPr>
              <w:t>无</w:t>
            </w:r>
            <w:r w:rsidR="001A7AF8" w:rsidRPr="00202EE6">
              <w:rPr>
                <w:rFonts w:ascii="KaiTi" w:eastAsia="KaiTi" w:hAnsi="KaiTi" w:cs="Microsoft YaHei" w:hint="eastAsia"/>
              </w:rPr>
              <w:t>限期提供</w:t>
            </w:r>
            <w:r w:rsidR="00C019A0" w:rsidRPr="00202EE6">
              <w:rPr>
                <w:rFonts w:ascii="KaiTi" w:eastAsia="KaiTi" w:hAnsi="KaiTi" w:hint="eastAsia"/>
              </w:rPr>
              <w:t>作品，</w:t>
            </w:r>
            <w:r w:rsidR="001A7AF8" w:rsidRPr="00202EE6">
              <w:rPr>
                <w:rFonts w:ascii="KaiTi" w:eastAsia="KaiTi" w:hAnsi="KaiTi" w:cs="Microsoft YaHei" w:hint="eastAsia"/>
              </w:rPr>
              <w:t>条件是</w:t>
            </w:r>
            <w:r w:rsidR="001E0C88" w:rsidRPr="00202EE6">
              <w:rPr>
                <w:rFonts w:ascii="KaiTi" w:eastAsia="KaiTi" w:hAnsi="KaiTi" w:cs="Microsoft YaHei" w:hint="eastAsia"/>
              </w:rPr>
              <w:t>使用必须始终</w:t>
            </w:r>
            <w:r w:rsidR="00C019A0" w:rsidRPr="00202EE6">
              <w:rPr>
                <w:rFonts w:ascii="KaiTi" w:eastAsia="KaiTi" w:hAnsi="KaiTi" w:hint="eastAsia"/>
              </w:rPr>
              <w:t>符合本例外</w:t>
            </w:r>
            <w:r w:rsidR="001E0C88" w:rsidRPr="00202EE6">
              <w:rPr>
                <w:rFonts w:ascii="KaiTi" w:eastAsia="KaiTi" w:hAnsi="KaiTi" w:cs="Microsoft YaHei" w:hint="eastAsia"/>
              </w:rPr>
              <w:t>的规定</w:t>
            </w:r>
            <w:r w:rsidRPr="00202EE6">
              <w:rPr>
                <w:rFonts w:ascii="KaiTi" w:eastAsia="KaiTi" w:hAnsi="KaiTi" w:hint="eastAsia"/>
              </w:rPr>
              <w:t>……</w:t>
            </w:r>
          </w:p>
          <w:p w14:paraId="473552B7" w14:textId="711A47E2" w:rsidR="00C019A0" w:rsidRPr="00202EE6" w:rsidRDefault="00677BFC" w:rsidP="00EB41EE">
            <w:pPr>
              <w:spacing w:afterLines="50" w:after="120" w:line="340" w:lineRule="atLeast"/>
              <w:jc w:val="both"/>
              <w:rPr>
                <w:rFonts w:ascii="KaiTi" w:eastAsia="KaiTi" w:hAnsi="KaiTi"/>
              </w:rPr>
            </w:pPr>
            <w:r w:rsidRPr="00202EE6">
              <w:rPr>
                <w:rFonts w:ascii="KaiTi" w:eastAsia="KaiTi" w:hAnsi="KaiTi" w:hint="eastAsia"/>
              </w:rPr>
              <w:t>……</w:t>
            </w:r>
            <w:r w:rsidR="001A7AF8" w:rsidRPr="00202EE6">
              <w:rPr>
                <w:rFonts w:ascii="KaiTi" w:eastAsia="KaiTi" w:hAnsi="KaiTi" w:cs="Microsoft YaHei" w:hint="eastAsia"/>
              </w:rPr>
              <w:t>即使存在关于使用作品的集体许可，本</w:t>
            </w:r>
            <w:r w:rsidR="00C019A0" w:rsidRPr="00202EE6">
              <w:rPr>
                <w:rFonts w:ascii="KaiTi" w:eastAsia="KaiTi" w:hAnsi="KaiTi" w:hint="eastAsia"/>
              </w:rPr>
              <w:t>例外</w:t>
            </w:r>
            <w:r w:rsidR="001A7AF8" w:rsidRPr="00202EE6">
              <w:rPr>
                <w:rFonts w:ascii="KaiTi" w:eastAsia="KaiTi" w:hAnsi="KaiTi" w:cs="Microsoft YaHei" w:hint="eastAsia"/>
              </w:rPr>
              <w:t>仍适用</w:t>
            </w:r>
            <w:r w:rsidRPr="00202EE6">
              <w:rPr>
                <w:rFonts w:ascii="KaiTi" w:eastAsia="KaiTi" w:hAnsi="KaiTi" w:hint="eastAsia"/>
              </w:rPr>
              <w:t>……</w:t>
            </w:r>
          </w:p>
          <w:p w14:paraId="699A4357" w14:textId="72DB0E40" w:rsidR="00C019A0" w:rsidRPr="00D84100" w:rsidRDefault="00677BFC" w:rsidP="00B345EA">
            <w:pPr>
              <w:spacing w:afterLines="50" w:after="120" w:line="340" w:lineRule="atLeast"/>
              <w:jc w:val="both"/>
              <w:rPr>
                <w:rFonts w:ascii="SimSun" w:eastAsia="SimSun" w:hAnsi="SimSun"/>
                <w:i/>
                <w:iCs/>
              </w:rPr>
            </w:pPr>
            <w:r w:rsidRPr="00202EE6">
              <w:rPr>
                <w:rFonts w:ascii="KaiTi" w:eastAsia="KaiTi" w:hAnsi="KaiTi" w:hint="eastAsia"/>
              </w:rPr>
              <w:t>……</w:t>
            </w:r>
            <w:r w:rsidR="00C019A0" w:rsidRPr="00202EE6">
              <w:rPr>
                <w:rFonts w:ascii="KaiTi" w:eastAsia="KaiTi" w:hAnsi="KaiTi" w:hint="eastAsia"/>
              </w:rPr>
              <w:t>机构可</w:t>
            </w:r>
            <w:r w:rsidR="001A7AF8" w:rsidRPr="00202EE6">
              <w:rPr>
                <w:rFonts w:ascii="KaiTi" w:eastAsia="KaiTi" w:hAnsi="KaiTi" w:cs="Microsoft YaHei" w:hint="eastAsia"/>
              </w:rPr>
              <w:t>为合理必要</w:t>
            </w:r>
            <w:r w:rsidR="001A7AF8" w:rsidRPr="00202EE6">
              <w:rPr>
                <w:rFonts w:ascii="KaiTi" w:eastAsia="KaiTi" w:hAnsi="KaiTi" w:hint="eastAsia"/>
              </w:rPr>
              <w:t>行使本例外所赋予的</w:t>
            </w:r>
            <w:r w:rsidR="001A7AF8" w:rsidRPr="00202EE6">
              <w:rPr>
                <w:rFonts w:ascii="KaiTi" w:eastAsia="KaiTi" w:hAnsi="KaiTi" w:cs="Microsoft YaHei" w:hint="eastAsia"/>
              </w:rPr>
              <w:t>机会，对格式和技术平台进行改变或调整</w:t>
            </w:r>
            <w:r w:rsidRPr="00202EE6">
              <w:rPr>
                <w:rFonts w:ascii="KaiTi" w:eastAsia="KaiTi" w:hAnsi="KaiTi" w:hint="eastAsia"/>
              </w:rPr>
              <w:t>……</w:t>
            </w:r>
          </w:p>
        </w:tc>
      </w:tr>
    </w:tbl>
    <w:p w14:paraId="168210F1" w14:textId="548C33E1" w:rsidR="0028385B" w:rsidRDefault="0028385B" w:rsidP="00EB41EE">
      <w:pPr>
        <w:spacing w:afterLines="50" w:after="120" w:line="340" w:lineRule="atLeast"/>
        <w:jc w:val="both"/>
        <w:rPr>
          <w:rFonts w:ascii="SimSun" w:hAnsi="SimSun"/>
          <w:szCs w:val="22"/>
        </w:rPr>
      </w:pPr>
    </w:p>
    <w:tbl>
      <w:tblPr>
        <w:tblStyle w:val="TableGrid"/>
        <w:tblW w:w="9985" w:type="dxa"/>
        <w:tblLook w:val="04A0" w:firstRow="1" w:lastRow="0" w:firstColumn="1" w:lastColumn="0" w:noHBand="0" w:noVBand="1"/>
      </w:tblPr>
      <w:tblGrid>
        <w:gridCol w:w="2245"/>
        <w:gridCol w:w="1980"/>
        <w:gridCol w:w="3150"/>
        <w:gridCol w:w="2610"/>
      </w:tblGrid>
      <w:tr w:rsidR="00C019A0" w:rsidRPr="00D84FFA" w14:paraId="52D4CB05" w14:textId="77777777" w:rsidTr="008069EB">
        <w:tc>
          <w:tcPr>
            <w:tcW w:w="9985" w:type="dxa"/>
            <w:gridSpan w:val="4"/>
          </w:tcPr>
          <w:p w14:paraId="5E032C99" w14:textId="77777777" w:rsidR="00C019A0" w:rsidRPr="00D94EE2" w:rsidRDefault="00C019A0" w:rsidP="00EB41EE">
            <w:pPr>
              <w:spacing w:afterLines="50" w:after="120" w:line="340" w:lineRule="atLeast"/>
              <w:jc w:val="both"/>
              <w:rPr>
                <w:rFonts w:ascii="SimSun" w:eastAsia="SimSun" w:hAnsi="SimSun"/>
                <w:b/>
                <w:sz w:val="28"/>
                <w:szCs w:val="28"/>
              </w:rPr>
            </w:pPr>
            <w:r w:rsidRPr="00D94EE2">
              <w:rPr>
                <w:rFonts w:ascii="SimSun" w:eastAsia="SimSun" w:hAnsi="SimSun" w:hint="eastAsia"/>
                <w:b/>
                <w:sz w:val="28"/>
                <w:szCs w:val="28"/>
              </w:rPr>
              <w:lastRenderedPageBreak/>
              <w:t>图表3</w:t>
            </w:r>
          </w:p>
          <w:p w14:paraId="47823FA6" w14:textId="77777777" w:rsidR="00C019A0" w:rsidRPr="00D94EE2" w:rsidRDefault="00C019A0" w:rsidP="00EB41EE">
            <w:pPr>
              <w:spacing w:afterLines="50" w:after="120" w:line="340" w:lineRule="atLeast"/>
              <w:jc w:val="both"/>
              <w:rPr>
                <w:rFonts w:ascii="SimSun" w:eastAsia="SimSun" w:hAnsi="SimSun"/>
                <w:b/>
                <w:sz w:val="28"/>
                <w:szCs w:val="28"/>
              </w:rPr>
            </w:pPr>
            <w:r w:rsidRPr="00D94EE2">
              <w:rPr>
                <w:rFonts w:ascii="SimSun" w:eastAsia="SimSun" w:hAnsi="SimSun" w:hint="eastAsia"/>
                <w:b/>
                <w:sz w:val="28"/>
                <w:szCs w:val="28"/>
              </w:rPr>
              <w:t>主题：</w:t>
            </w:r>
          </w:p>
          <w:p w14:paraId="6AD0A71B" w14:textId="37D5AFA9" w:rsidR="00C019A0" w:rsidRPr="00D94EE2" w:rsidRDefault="00D94EE2" w:rsidP="00EB41EE">
            <w:pPr>
              <w:spacing w:afterLines="50" w:after="120" w:line="340" w:lineRule="atLeast"/>
              <w:jc w:val="both"/>
              <w:rPr>
                <w:rFonts w:ascii="SimSun" w:eastAsia="SimSun" w:hAnsi="SimSun"/>
                <w:b/>
                <w:sz w:val="28"/>
                <w:szCs w:val="28"/>
              </w:rPr>
            </w:pPr>
            <w:r w:rsidRPr="00D94EE2">
              <w:rPr>
                <w:rFonts w:ascii="SimSun" w:eastAsia="SimSun" w:hAnsi="SimSun" w:hint="eastAsia"/>
                <w:b/>
                <w:sz w:val="28"/>
                <w:szCs w:val="28"/>
              </w:rPr>
              <w:t>公</w:t>
            </w:r>
            <w:r>
              <w:rPr>
                <w:rFonts w:ascii="SimSun" w:eastAsia="SimSun" w:hAnsi="SimSun" w:hint="eastAsia"/>
                <w:b/>
                <w:sz w:val="28"/>
                <w:szCs w:val="28"/>
              </w:rPr>
              <w:t>开</w:t>
            </w:r>
            <w:r w:rsidRPr="00D94EE2">
              <w:rPr>
                <w:rFonts w:ascii="SimSun" w:eastAsia="SimSun" w:hAnsi="SimSun" w:hint="eastAsia"/>
                <w:b/>
                <w:sz w:val="28"/>
                <w:szCs w:val="28"/>
              </w:rPr>
              <w:t>展览</w:t>
            </w:r>
            <w:r>
              <w:rPr>
                <w:rFonts w:ascii="SimSun" w:eastAsia="SimSun" w:hAnsi="SimSun" w:hint="eastAsia"/>
                <w:b/>
                <w:sz w:val="28"/>
                <w:szCs w:val="28"/>
              </w:rPr>
              <w:t>中</w:t>
            </w:r>
            <w:r w:rsidR="00FF0101">
              <w:rPr>
                <w:rFonts w:ascii="SimSun" w:eastAsia="SimSun" w:hAnsi="SimSun" w:hint="eastAsia"/>
                <w:b/>
                <w:sz w:val="28"/>
                <w:szCs w:val="28"/>
              </w:rPr>
              <w:t>纳入</w:t>
            </w:r>
            <w:r w:rsidR="00C019A0" w:rsidRPr="00D94EE2">
              <w:rPr>
                <w:rFonts w:ascii="SimSun" w:eastAsia="SimSun" w:hAnsi="SimSun" w:hint="eastAsia"/>
                <w:b/>
                <w:sz w:val="28"/>
                <w:szCs w:val="28"/>
              </w:rPr>
              <w:t>馆藏作品</w:t>
            </w:r>
          </w:p>
          <w:p w14:paraId="5F2CC029" w14:textId="40559FC8" w:rsidR="00C019A0" w:rsidRPr="00F10F21" w:rsidRDefault="00C019A0" w:rsidP="00EB41EE">
            <w:pPr>
              <w:spacing w:afterLines="50" w:after="120" w:line="340" w:lineRule="atLeast"/>
              <w:jc w:val="both"/>
              <w:rPr>
                <w:rFonts w:ascii="SimSun" w:eastAsia="SimSun" w:hAnsi="SimSun"/>
                <w:b/>
              </w:rPr>
            </w:pPr>
            <w:r w:rsidRPr="00F10F21">
              <w:rPr>
                <w:rFonts w:ascii="SimSun" w:eastAsia="SimSun" w:hAnsi="SimSun" w:hint="eastAsia"/>
                <w:b/>
              </w:rPr>
              <w:t>法定版权例外授权文化遗产机构允许在向公众</w:t>
            </w:r>
            <w:r w:rsidR="00821EC5" w:rsidRPr="00F10F21">
              <w:rPr>
                <w:rFonts w:ascii="SimSun" w:eastAsia="SimSun" w:hAnsi="SimSun" w:cs="Microsoft YaHei" w:hint="eastAsia"/>
                <w:b/>
              </w:rPr>
              <w:t>开放</w:t>
            </w:r>
            <w:r w:rsidRPr="00F10F21">
              <w:rPr>
                <w:rFonts w:ascii="SimSun" w:eastAsia="SimSun" w:hAnsi="SimSun" w:hint="eastAsia"/>
                <w:b/>
              </w:rPr>
              <w:t>的展览中使用各类受版权保护的作品，</w:t>
            </w:r>
            <w:r w:rsidR="00821EC5" w:rsidRPr="00F10F21">
              <w:rPr>
                <w:rFonts w:ascii="SimSun" w:eastAsia="SimSun" w:hAnsi="SimSun" w:cs="Microsoft YaHei" w:hint="eastAsia"/>
                <w:b/>
              </w:rPr>
              <w:t>这些</w:t>
            </w:r>
            <w:r w:rsidRPr="00F10F21">
              <w:rPr>
                <w:rFonts w:ascii="SimSun" w:eastAsia="SimSun" w:hAnsi="SimSun" w:hint="eastAsia"/>
                <w:b/>
              </w:rPr>
              <w:t>展览</w:t>
            </w:r>
            <w:r w:rsidR="00821EC5" w:rsidRPr="00F10F21">
              <w:rPr>
                <w:rFonts w:ascii="SimSun" w:eastAsia="SimSun" w:hAnsi="SimSun" w:cs="Microsoft YaHei" w:hint="eastAsia"/>
                <w:b/>
              </w:rPr>
              <w:t>可以在收藏该</w:t>
            </w:r>
            <w:r w:rsidRPr="00F10F21">
              <w:rPr>
                <w:rFonts w:ascii="SimSun" w:eastAsia="SimSun" w:hAnsi="SimSun" w:hint="eastAsia"/>
                <w:b/>
              </w:rPr>
              <w:t>作品</w:t>
            </w:r>
            <w:r w:rsidR="00821EC5" w:rsidRPr="00F10F21">
              <w:rPr>
                <w:rFonts w:ascii="SimSun" w:eastAsia="SimSun" w:hAnsi="SimSun" w:cs="Microsoft YaHei" w:hint="eastAsia"/>
                <w:b/>
              </w:rPr>
              <w:t>的</w:t>
            </w:r>
            <w:r w:rsidRPr="00F10F21">
              <w:rPr>
                <w:rFonts w:ascii="SimSun" w:eastAsia="SimSun" w:hAnsi="SimSun" w:hint="eastAsia"/>
                <w:b/>
              </w:rPr>
              <w:t>机构</w:t>
            </w:r>
            <w:r w:rsidR="00821EC5" w:rsidRPr="00F10F21">
              <w:rPr>
                <w:rFonts w:ascii="SimSun" w:eastAsia="SimSun" w:hAnsi="SimSun" w:cs="Microsoft YaHei" w:hint="eastAsia"/>
                <w:b/>
              </w:rPr>
              <w:t>内举办，也可以在</w:t>
            </w:r>
            <w:r w:rsidRPr="00F10F21">
              <w:rPr>
                <w:rFonts w:ascii="SimSun" w:eastAsia="SimSun" w:hAnsi="SimSun" w:hint="eastAsia"/>
                <w:b/>
              </w:rPr>
              <w:t>其他</w:t>
            </w:r>
            <w:r w:rsidR="00821EC5" w:rsidRPr="00F10F21">
              <w:rPr>
                <w:rFonts w:ascii="SimSun" w:eastAsia="SimSun" w:hAnsi="SimSun" w:cs="Microsoft YaHei" w:hint="eastAsia"/>
                <w:b/>
              </w:rPr>
              <w:t>地点举办</w:t>
            </w:r>
            <w:r w:rsidRPr="00F10F21">
              <w:rPr>
                <w:rFonts w:ascii="SimSun" w:eastAsia="SimSun" w:hAnsi="SimSun" w:hint="eastAsia"/>
                <w:b/>
              </w:rPr>
              <w:t>。本图表可</w:t>
            </w:r>
            <w:r w:rsidR="00821EC5" w:rsidRPr="00F10F21">
              <w:rPr>
                <w:rFonts w:ascii="SimSun" w:eastAsia="SimSun" w:hAnsi="SimSun" w:cs="Microsoft YaHei" w:hint="eastAsia"/>
                <w:b/>
              </w:rPr>
              <w:t>以</w:t>
            </w:r>
            <w:r w:rsidRPr="00F10F21">
              <w:rPr>
                <w:rFonts w:ascii="SimSun" w:eastAsia="SimSun" w:hAnsi="SimSun" w:hint="eastAsia"/>
                <w:b/>
              </w:rPr>
              <w:t>指导成员国立法者起草新</w:t>
            </w:r>
            <w:r w:rsidR="00821EC5" w:rsidRPr="00F10F21">
              <w:rPr>
                <w:rFonts w:ascii="SimSun" w:eastAsia="SimSun" w:hAnsi="SimSun" w:cs="Microsoft YaHei" w:hint="eastAsia"/>
                <w:b/>
              </w:rPr>
              <w:t>的</w:t>
            </w:r>
            <w:r w:rsidRPr="00F10F21">
              <w:rPr>
                <w:rFonts w:ascii="SimSun" w:eastAsia="SimSun" w:hAnsi="SimSun" w:hint="eastAsia"/>
                <w:b/>
              </w:rPr>
              <w:t>或</w:t>
            </w:r>
            <w:r w:rsidR="00821EC5" w:rsidRPr="00F10F21">
              <w:rPr>
                <w:rFonts w:ascii="SimSun" w:eastAsia="SimSun" w:hAnsi="SimSun" w:cs="Microsoft YaHei" w:hint="eastAsia"/>
                <w:b/>
              </w:rPr>
              <w:t>经</w:t>
            </w:r>
            <w:r w:rsidRPr="00F10F21">
              <w:rPr>
                <w:rFonts w:ascii="SimSun" w:eastAsia="SimSun" w:hAnsi="SimSun" w:hint="eastAsia"/>
                <w:b/>
              </w:rPr>
              <w:t>修订</w:t>
            </w:r>
            <w:r w:rsidR="00821EC5" w:rsidRPr="00F10F21">
              <w:rPr>
                <w:rFonts w:ascii="SimSun" w:eastAsia="SimSun" w:hAnsi="SimSun" w:cs="Microsoft YaHei" w:hint="eastAsia"/>
                <w:b/>
              </w:rPr>
              <w:t>的</w:t>
            </w:r>
            <w:r w:rsidRPr="00F10F21">
              <w:rPr>
                <w:rFonts w:ascii="SimSun" w:eastAsia="SimSun" w:hAnsi="SimSun" w:hint="eastAsia"/>
                <w:b/>
              </w:rPr>
              <w:t>法定例外，</w:t>
            </w:r>
            <w:r w:rsidR="00821EC5" w:rsidRPr="00F10F21">
              <w:rPr>
                <w:rFonts w:ascii="SimSun" w:eastAsia="SimSun" w:hAnsi="SimSun" w:cs="Microsoft YaHei" w:hint="eastAsia"/>
                <w:b/>
              </w:rPr>
              <w:t>这些例外应该</w:t>
            </w:r>
            <w:r w:rsidRPr="00F10F21">
              <w:rPr>
                <w:rFonts w:ascii="SimSun" w:eastAsia="SimSun" w:hAnsi="SimSun" w:hint="eastAsia"/>
                <w:b/>
              </w:rPr>
              <w:t>确保</w:t>
            </w:r>
            <w:r w:rsidR="00821EC5" w:rsidRPr="00F10F21">
              <w:rPr>
                <w:rFonts w:ascii="SimSun" w:eastAsia="SimSun" w:hAnsi="SimSun" w:cs="Microsoft YaHei" w:hint="eastAsia"/>
                <w:b/>
              </w:rPr>
              <w:t>展览中的公开获取</w:t>
            </w:r>
            <w:r w:rsidRPr="00F10F21">
              <w:rPr>
                <w:rFonts w:ascii="SimSun" w:eastAsia="SimSun" w:hAnsi="SimSun" w:hint="eastAsia"/>
                <w:b/>
              </w:rPr>
              <w:t>，并</w:t>
            </w:r>
            <w:r w:rsidR="00821EC5" w:rsidRPr="00F10F21">
              <w:rPr>
                <w:rFonts w:ascii="SimSun" w:eastAsia="SimSun" w:hAnsi="SimSun" w:cs="Microsoft YaHei" w:hint="eastAsia"/>
                <w:b/>
              </w:rPr>
              <w:t>满足</w:t>
            </w:r>
            <w:r w:rsidR="008D32B3" w:rsidRPr="00F10F21">
              <w:rPr>
                <w:rFonts w:ascii="SimSun" w:eastAsia="SimSun" w:hAnsi="SimSun" w:hint="eastAsia"/>
                <w:b/>
              </w:rPr>
              <w:t>三步检验法</w:t>
            </w:r>
            <w:r w:rsidRPr="00F10F21">
              <w:rPr>
                <w:rFonts w:ascii="SimSun" w:eastAsia="SimSun" w:hAnsi="SimSun" w:hint="eastAsia"/>
                <w:b/>
              </w:rPr>
              <w:t>所体现的</w:t>
            </w:r>
            <w:r w:rsidR="00821EC5" w:rsidRPr="00F10F21">
              <w:rPr>
                <w:rFonts w:ascii="SimSun" w:eastAsia="SimSun" w:hAnsi="SimSun" w:cs="Microsoft YaHei" w:hint="eastAsia"/>
                <w:b/>
              </w:rPr>
              <w:t>利益</w:t>
            </w:r>
            <w:r w:rsidRPr="00F10F21">
              <w:rPr>
                <w:rFonts w:ascii="SimSun" w:eastAsia="SimSun" w:hAnsi="SimSun" w:hint="eastAsia"/>
                <w:b/>
              </w:rPr>
              <w:t>。</w:t>
            </w:r>
          </w:p>
        </w:tc>
      </w:tr>
      <w:tr w:rsidR="00C019A0" w:rsidRPr="00D84FFA" w14:paraId="14B8ADB2" w14:textId="77777777" w:rsidTr="008069EB">
        <w:tc>
          <w:tcPr>
            <w:tcW w:w="2245" w:type="dxa"/>
          </w:tcPr>
          <w:p w14:paraId="487D6EC2" w14:textId="77777777" w:rsidR="00C019A0" w:rsidRPr="00F10F21" w:rsidRDefault="00C019A0" w:rsidP="00EB41EE">
            <w:pPr>
              <w:spacing w:afterLines="50" w:after="120" w:line="340" w:lineRule="atLeast"/>
              <w:jc w:val="both"/>
              <w:rPr>
                <w:rFonts w:ascii="SimSun" w:eastAsia="SimSun" w:hAnsi="SimSun"/>
                <w:b/>
              </w:rPr>
            </w:pPr>
            <w:r w:rsidRPr="00F10F21">
              <w:rPr>
                <w:rFonts w:ascii="SimSun" w:eastAsia="SimSun" w:hAnsi="SimSun" w:hint="eastAsia"/>
                <w:b/>
              </w:rPr>
              <w:t>第一阶段：</w:t>
            </w:r>
          </w:p>
          <w:p w14:paraId="4B2F3686" w14:textId="45AD0DA9" w:rsidR="00C019A0" w:rsidRPr="00F10F21" w:rsidRDefault="00C019A0" w:rsidP="00EB41EE">
            <w:pPr>
              <w:spacing w:afterLines="50" w:after="120" w:line="340" w:lineRule="atLeast"/>
              <w:jc w:val="both"/>
              <w:rPr>
                <w:rFonts w:ascii="SimSun" w:eastAsia="SimSun" w:hAnsi="SimSun"/>
              </w:rPr>
            </w:pPr>
            <w:r w:rsidRPr="00F10F21">
              <w:rPr>
                <w:rFonts w:ascii="SimSun" w:eastAsia="SimSun" w:hAnsi="SimSun" w:cs="Microsoft YaHei" w:hint="eastAsia"/>
                <w:b/>
              </w:rPr>
              <w:t>明确可</w:t>
            </w:r>
            <w:r w:rsidR="00821EC5" w:rsidRPr="00F10F21">
              <w:rPr>
                <w:rFonts w:ascii="SimSun" w:eastAsia="SimSun" w:hAnsi="SimSun" w:cs="Microsoft YaHei" w:hint="eastAsia"/>
                <w:b/>
              </w:rPr>
              <w:t>扩展获取</w:t>
            </w:r>
            <w:r w:rsidRPr="00F10F21">
              <w:rPr>
                <w:rFonts w:ascii="SimSun" w:eastAsia="SimSun" w:hAnsi="SimSun" w:cs="Microsoft YaHei" w:hint="eastAsia"/>
                <w:b/>
              </w:rPr>
              <w:t>的</w:t>
            </w:r>
            <w:r w:rsidR="00821EC5" w:rsidRPr="00F10F21">
              <w:rPr>
                <w:rFonts w:ascii="SimSun" w:eastAsia="SimSun" w:hAnsi="SimSun" w:cs="Microsoft YaHei" w:hint="eastAsia"/>
                <w:b/>
              </w:rPr>
              <w:t>意向</w:t>
            </w:r>
            <w:r w:rsidRPr="00F10F21">
              <w:rPr>
                <w:rFonts w:ascii="SimSun" w:eastAsia="SimSun" w:hAnsi="SimSun" w:cs="Microsoft YaHei" w:hint="eastAsia"/>
                <w:b/>
              </w:rPr>
              <w:t>活动。</w:t>
            </w:r>
          </w:p>
        </w:tc>
        <w:tc>
          <w:tcPr>
            <w:tcW w:w="1980" w:type="dxa"/>
          </w:tcPr>
          <w:p w14:paraId="6D4BA2B2" w14:textId="77777777" w:rsidR="00C019A0" w:rsidRPr="00F10F21" w:rsidRDefault="00C019A0" w:rsidP="00EB41EE">
            <w:pPr>
              <w:spacing w:afterLines="50" w:after="120" w:line="340" w:lineRule="atLeast"/>
              <w:jc w:val="both"/>
              <w:rPr>
                <w:rFonts w:ascii="SimSun" w:eastAsia="SimSun" w:hAnsi="SimSun"/>
                <w:b/>
              </w:rPr>
            </w:pPr>
            <w:r w:rsidRPr="00F10F21">
              <w:rPr>
                <w:rFonts w:ascii="SimSun" w:eastAsia="SimSun" w:hAnsi="SimSun" w:hint="eastAsia"/>
                <w:b/>
              </w:rPr>
              <w:t>第二阶段：</w:t>
            </w:r>
          </w:p>
          <w:p w14:paraId="09AD75B6" w14:textId="38AB9A11" w:rsidR="00C019A0" w:rsidRPr="00F10F21" w:rsidRDefault="00C019A0" w:rsidP="00EB41EE">
            <w:pPr>
              <w:spacing w:afterLines="50" w:after="120" w:line="340" w:lineRule="atLeast"/>
              <w:jc w:val="both"/>
              <w:rPr>
                <w:rFonts w:ascii="SimSun" w:eastAsia="SimSun" w:hAnsi="SimSun"/>
                <w:b/>
              </w:rPr>
            </w:pPr>
            <w:r w:rsidRPr="00F10F21">
              <w:rPr>
                <w:rFonts w:ascii="SimSun" w:eastAsia="SimSun" w:hAnsi="SimSun" w:hint="eastAsia"/>
                <w:b/>
              </w:rPr>
              <w:t>识别可能受影响的所有权</w:t>
            </w:r>
            <w:r w:rsidR="00821EC5" w:rsidRPr="00F10F21">
              <w:rPr>
                <w:rFonts w:ascii="SimSun" w:eastAsia="SimSun" w:hAnsi="SimSun" w:cs="Microsoft YaHei" w:hint="eastAsia"/>
                <w:b/>
              </w:rPr>
              <w:t>权利</w:t>
            </w:r>
            <w:r w:rsidRPr="00F10F21">
              <w:rPr>
                <w:rFonts w:ascii="SimSun" w:eastAsia="SimSun" w:hAnsi="SimSun" w:hint="eastAsia"/>
                <w:b/>
              </w:rPr>
              <w:t>。</w:t>
            </w:r>
          </w:p>
        </w:tc>
        <w:tc>
          <w:tcPr>
            <w:tcW w:w="3150" w:type="dxa"/>
          </w:tcPr>
          <w:p w14:paraId="5E898216" w14:textId="77777777" w:rsidR="00C019A0" w:rsidRPr="00F10F21" w:rsidRDefault="00C019A0" w:rsidP="00EB41EE">
            <w:pPr>
              <w:spacing w:afterLines="50" w:after="120" w:line="340" w:lineRule="atLeast"/>
              <w:jc w:val="both"/>
              <w:rPr>
                <w:rFonts w:ascii="SimSun" w:eastAsia="SimSun" w:hAnsi="SimSun"/>
                <w:b/>
              </w:rPr>
            </w:pPr>
            <w:r w:rsidRPr="00F10F21">
              <w:rPr>
                <w:rFonts w:ascii="SimSun" w:eastAsia="SimSun" w:hAnsi="SimSun" w:hint="eastAsia"/>
                <w:b/>
              </w:rPr>
              <w:t>第三阶段：</w:t>
            </w:r>
          </w:p>
          <w:p w14:paraId="5C505DF5" w14:textId="4DE6E6BF" w:rsidR="00C019A0" w:rsidRPr="00F10F21" w:rsidRDefault="00C019A0" w:rsidP="00EB41EE">
            <w:pPr>
              <w:spacing w:afterLines="50" w:after="120" w:line="340" w:lineRule="atLeast"/>
              <w:jc w:val="both"/>
              <w:rPr>
                <w:rFonts w:ascii="SimSun" w:eastAsia="SimSun" w:hAnsi="SimSun"/>
                <w:b/>
              </w:rPr>
            </w:pPr>
            <w:r w:rsidRPr="00F10F21">
              <w:rPr>
                <w:rFonts w:ascii="SimSun" w:eastAsia="SimSun" w:hAnsi="SimSun" w:hint="eastAsia"/>
                <w:b/>
              </w:rPr>
              <w:t>相关法定例外或政策措施要素。</w:t>
            </w:r>
          </w:p>
        </w:tc>
        <w:tc>
          <w:tcPr>
            <w:tcW w:w="2610" w:type="dxa"/>
          </w:tcPr>
          <w:p w14:paraId="12316349" w14:textId="77777777" w:rsidR="00C019A0" w:rsidRPr="00F10F21" w:rsidRDefault="00C019A0" w:rsidP="00EB41EE">
            <w:pPr>
              <w:spacing w:afterLines="50" w:after="120" w:line="340" w:lineRule="atLeast"/>
              <w:jc w:val="both"/>
              <w:rPr>
                <w:rFonts w:ascii="SimSun" w:eastAsia="SimSun" w:hAnsi="SimSun"/>
                <w:b/>
              </w:rPr>
            </w:pPr>
          </w:p>
          <w:p w14:paraId="0BBAB4D9" w14:textId="2F739233" w:rsidR="00C019A0" w:rsidRPr="00F10F21" w:rsidRDefault="00C019A0" w:rsidP="00EB41EE">
            <w:pPr>
              <w:spacing w:afterLines="50" w:after="120" w:line="340" w:lineRule="atLeast"/>
              <w:jc w:val="both"/>
              <w:rPr>
                <w:rFonts w:ascii="SimSun" w:eastAsia="SimSun" w:hAnsi="SimSun"/>
                <w:b/>
              </w:rPr>
            </w:pPr>
            <w:r w:rsidRPr="00F10F21">
              <w:rPr>
                <w:rFonts w:ascii="SimSun" w:eastAsia="SimSun" w:hAnsi="SimSun" w:hint="eastAsia"/>
                <w:b/>
              </w:rPr>
              <w:t>可纳入相关法规的条款</w:t>
            </w:r>
            <w:r w:rsidR="00072DF8">
              <w:rPr>
                <w:rFonts w:ascii="SimSun" w:eastAsia="SimSun" w:hAnsi="SimSun" w:hint="eastAsia"/>
                <w:b/>
              </w:rPr>
              <w:t>和措辞</w:t>
            </w:r>
            <w:r w:rsidR="00821EC5" w:rsidRPr="00F10F21">
              <w:rPr>
                <w:rFonts w:ascii="SimSun" w:eastAsia="SimSun" w:hAnsi="SimSun" w:cs="Microsoft YaHei" w:hint="eastAsia"/>
                <w:b/>
              </w:rPr>
              <w:t>示例</w:t>
            </w:r>
            <w:r w:rsidRPr="00F10F21">
              <w:rPr>
                <w:rFonts w:ascii="SimSun" w:eastAsia="SimSun" w:hAnsi="SimSun" w:hint="eastAsia"/>
                <w:b/>
              </w:rPr>
              <w:t>。</w:t>
            </w:r>
          </w:p>
        </w:tc>
      </w:tr>
      <w:tr w:rsidR="00C019A0" w:rsidRPr="00D84FFA" w14:paraId="05A472DC" w14:textId="77777777" w:rsidTr="008069EB">
        <w:tc>
          <w:tcPr>
            <w:tcW w:w="2245" w:type="dxa"/>
          </w:tcPr>
          <w:p w14:paraId="563BCA22" w14:textId="4EC6650D" w:rsidR="00821EC5" w:rsidRPr="00F10F21"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制作作品的数字</w:t>
            </w:r>
            <w:r w:rsidR="00821EC5" w:rsidRPr="00F10F21">
              <w:rPr>
                <w:rFonts w:ascii="SimSun" w:eastAsia="SimSun" w:hAnsi="SimSun" w:cs="Arial" w:hint="eastAsia"/>
                <w:sz w:val="22"/>
                <w:szCs w:val="22"/>
                <w:lang w:eastAsia="zh-CN"/>
              </w:rPr>
              <w:t>化</w:t>
            </w:r>
            <w:r w:rsidRPr="00F10F21">
              <w:rPr>
                <w:rFonts w:ascii="SimSun" w:eastAsia="SimSun" w:hAnsi="SimSun" w:cs="Arial" w:hint="eastAsia"/>
                <w:sz w:val="22"/>
                <w:szCs w:val="22"/>
                <w:lang w:eastAsia="zh-CN"/>
              </w:rPr>
              <w:t>或模拟</w:t>
            </w:r>
            <w:r w:rsidR="00821EC5" w:rsidRPr="00F10F21">
              <w:rPr>
                <w:rFonts w:ascii="SimSun" w:eastAsia="SimSun" w:hAnsi="SimSun" w:cs="Arial" w:hint="eastAsia"/>
                <w:sz w:val="22"/>
                <w:szCs w:val="22"/>
                <w:lang w:eastAsia="zh-CN"/>
              </w:rPr>
              <w:t>格式</w:t>
            </w:r>
            <w:r w:rsidRPr="00F10F21">
              <w:rPr>
                <w:rFonts w:ascii="SimSun" w:eastAsia="SimSun" w:hAnsi="SimSun" w:cs="Arial" w:hint="eastAsia"/>
                <w:sz w:val="22"/>
                <w:szCs w:val="22"/>
                <w:lang w:eastAsia="zh-CN"/>
              </w:rPr>
              <w:t>副本</w:t>
            </w:r>
            <w:r w:rsidR="00821EC5" w:rsidRPr="00F10F21">
              <w:rPr>
                <w:rFonts w:ascii="SimSun" w:eastAsia="SimSun" w:hAnsi="SimSun" w:cs="Arial" w:hint="eastAsia"/>
                <w:sz w:val="22"/>
                <w:szCs w:val="22"/>
                <w:lang w:eastAsia="zh-CN"/>
              </w:rPr>
              <w:t>。</w:t>
            </w:r>
          </w:p>
          <w:p w14:paraId="7E2BB02E" w14:textId="74172B93" w:rsidR="00C019A0" w:rsidRPr="00F10F21" w:rsidRDefault="00821EC5"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Microsoft YaHei" w:hint="eastAsia"/>
                <w:sz w:val="22"/>
                <w:szCs w:val="22"/>
                <w:lang w:eastAsia="zh-CN"/>
              </w:rPr>
              <w:t>在</w:t>
            </w:r>
            <w:r w:rsidR="00C019A0" w:rsidRPr="00F10F21">
              <w:rPr>
                <w:rFonts w:ascii="SimSun" w:eastAsia="SimSun" w:hAnsi="SimSun" w:cs="Microsoft YaHei" w:hint="eastAsia"/>
                <w:sz w:val="22"/>
                <w:szCs w:val="22"/>
                <w:lang w:eastAsia="zh-CN"/>
              </w:rPr>
              <w:t>安全系统中</w:t>
            </w:r>
            <w:r w:rsidRPr="00F10F21">
              <w:rPr>
                <w:rFonts w:ascii="SimSun" w:eastAsia="SimSun" w:hAnsi="SimSun" w:cs="Microsoft YaHei" w:hint="eastAsia"/>
                <w:sz w:val="22"/>
                <w:szCs w:val="22"/>
                <w:lang w:eastAsia="zh-CN"/>
              </w:rPr>
              <w:t>存储副本</w:t>
            </w:r>
            <w:r w:rsidR="00C019A0" w:rsidRPr="00F10F21">
              <w:rPr>
                <w:rFonts w:ascii="SimSun" w:eastAsia="SimSun" w:hAnsi="SimSun" w:cs="Microsoft YaHei" w:hint="eastAsia"/>
                <w:sz w:val="22"/>
                <w:szCs w:val="22"/>
                <w:lang w:eastAsia="zh-CN"/>
              </w:rPr>
              <w:t>。</w:t>
            </w:r>
          </w:p>
          <w:p w14:paraId="6D12E1CC" w14:textId="6008E562" w:rsidR="00C019A0" w:rsidRPr="00F10F21"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允许公众</w:t>
            </w:r>
            <w:r w:rsidR="00821EC5" w:rsidRPr="00F10F21">
              <w:rPr>
                <w:rFonts w:ascii="SimSun" w:eastAsia="SimSun" w:hAnsi="SimSun" w:cs="Arial" w:hint="eastAsia"/>
                <w:sz w:val="22"/>
                <w:szCs w:val="22"/>
                <w:lang w:eastAsia="zh-CN"/>
              </w:rPr>
              <w:t>观看</w:t>
            </w:r>
            <w:r w:rsidRPr="00F10F21">
              <w:rPr>
                <w:rFonts w:ascii="SimSun" w:eastAsia="SimSun" w:hAnsi="SimSun" w:cs="Arial" w:hint="eastAsia"/>
                <w:sz w:val="22"/>
                <w:szCs w:val="22"/>
                <w:lang w:eastAsia="zh-CN"/>
              </w:rPr>
              <w:t>及以其他形式获取选定作品。</w:t>
            </w:r>
          </w:p>
          <w:p w14:paraId="086D5084" w14:textId="64C180CD" w:rsidR="00C019A0" w:rsidRPr="00F10F21"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允许展出原</w:t>
            </w:r>
            <w:r w:rsidR="001C4453">
              <w:rPr>
                <w:rFonts w:ascii="SimSun" w:eastAsia="SimSun" w:hAnsi="SimSun" w:cs="Arial" w:hint="eastAsia"/>
                <w:sz w:val="22"/>
                <w:szCs w:val="22"/>
                <w:lang w:eastAsia="zh-CN"/>
              </w:rPr>
              <w:t>件</w:t>
            </w:r>
            <w:r w:rsidRPr="00F10F21">
              <w:rPr>
                <w:rFonts w:ascii="SimSun" w:eastAsia="SimSun" w:hAnsi="SimSun" w:cs="Arial" w:hint="eastAsia"/>
                <w:sz w:val="22"/>
                <w:szCs w:val="22"/>
                <w:lang w:eastAsia="zh-CN"/>
              </w:rPr>
              <w:t>或</w:t>
            </w:r>
            <w:r w:rsidR="00821EC5" w:rsidRPr="00F10F21">
              <w:rPr>
                <w:rFonts w:ascii="SimSun" w:eastAsia="SimSun" w:hAnsi="SimSun" w:cs="Arial" w:hint="eastAsia"/>
                <w:sz w:val="22"/>
                <w:szCs w:val="22"/>
                <w:lang w:eastAsia="zh-CN"/>
              </w:rPr>
              <w:t>副</w:t>
            </w:r>
            <w:r w:rsidR="00FD4D84">
              <w:rPr>
                <w:rFonts w:ascii="SimSun" w:eastAsia="SimSun" w:hAnsi="SimSun" w:cs="Arial" w:hint="cs"/>
                <w:sz w:val="22"/>
                <w:szCs w:val="22"/>
                <w:lang w:eastAsia="zh-CN"/>
              </w:rPr>
              <w:t>‍</w:t>
            </w:r>
            <w:r w:rsidR="00821EC5" w:rsidRPr="00F10F21">
              <w:rPr>
                <w:rFonts w:ascii="SimSun" w:eastAsia="SimSun" w:hAnsi="SimSun" w:cs="Arial" w:hint="eastAsia"/>
                <w:sz w:val="22"/>
                <w:szCs w:val="22"/>
                <w:lang w:eastAsia="zh-CN"/>
              </w:rPr>
              <w:t>本</w:t>
            </w:r>
            <w:r w:rsidRPr="00F10F21">
              <w:rPr>
                <w:rFonts w:ascii="SimSun" w:eastAsia="SimSun" w:hAnsi="SimSun" w:cs="Arial" w:hint="eastAsia"/>
                <w:sz w:val="22"/>
                <w:szCs w:val="22"/>
                <w:lang w:eastAsia="zh-CN"/>
              </w:rPr>
              <w:t>。</w:t>
            </w:r>
          </w:p>
          <w:p w14:paraId="64B67FBD" w14:textId="3B488B89" w:rsidR="00C019A0" w:rsidRPr="00F10F21"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允许在机构</w:t>
            </w:r>
            <w:r w:rsidR="00821EC5" w:rsidRPr="00F10F21">
              <w:rPr>
                <w:rFonts w:ascii="SimSun" w:eastAsia="SimSun" w:hAnsi="SimSun" w:cs="Arial" w:hint="eastAsia"/>
                <w:sz w:val="22"/>
                <w:szCs w:val="22"/>
                <w:lang w:eastAsia="zh-CN"/>
              </w:rPr>
              <w:t>场馆</w:t>
            </w:r>
            <w:r w:rsidRPr="00F10F21">
              <w:rPr>
                <w:rFonts w:ascii="SimSun" w:eastAsia="SimSun" w:hAnsi="SimSun" w:cs="Arial" w:hint="eastAsia"/>
                <w:sz w:val="22"/>
                <w:szCs w:val="22"/>
                <w:lang w:eastAsia="zh-CN"/>
              </w:rPr>
              <w:t>内展览。</w:t>
            </w:r>
          </w:p>
          <w:p w14:paraId="484F60CF" w14:textId="3A026261" w:rsidR="00C019A0" w:rsidRPr="00F10F21" w:rsidRDefault="00C019A0" w:rsidP="00EB41EE">
            <w:pPr>
              <w:pStyle w:val="ListParagraph"/>
              <w:numPr>
                <w:ilvl w:val="0"/>
                <w:numId w:val="11"/>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允许在其他地点</w:t>
            </w:r>
            <w:r w:rsidR="00821EC5" w:rsidRPr="00F10F21">
              <w:rPr>
                <w:rFonts w:ascii="SimSun" w:eastAsia="SimSun" w:hAnsi="SimSun" w:cs="Arial" w:hint="eastAsia"/>
                <w:sz w:val="22"/>
                <w:szCs w:val="22"/>
                <w:lang w:eastAsia="zh-CN"/>
              </w:rPr>
              <w:t>依据</w:t>
            </w:r>
            <w:r w:rsidRPr="00F10F21">
              <w:rPr>
                <w:rFonts w:ascii="SimSun" w:eastAsia="SimSun" w:hAnsi="SimSun" w:cs="Arial" w:hint="eastAsia"/>
                <w:sz w:val="22"/>
                <w:szCs w:val="22"/>
                <w:lang w:eastAsia="zh-CN"/>
              </w:rPr>
              <w:t>规定条件</w:t>
            </w:r>
            <w:r w:rsidR="00821EC5" w:rsidRPr="00F10F21">
              <w:rPr>
                <w:rFonts w:ascii="SimSun" w:eastAsia="SimSun" w:hAnsi="SimSun" w:cs="Arial" w:hint="eastAsia"/>
                <w:sz w:val="22"/>
                <w:szCs w:val="22"/>
                <w:lang w:eastAsia="zh-CN"/>
              </w:rPr>
              <w:t>获取</w:t>
            </w:r>
            <w:r w:rsidRPr="00F10F21">
              <w:rPr>
                <w:rFonts w:ascii="SimSun" w:eastAsia="SimSun" w:hAnsi="SimSun" w:cs="Arial" w:hint="eastAsia"/>
                <w:sz w:val="22"/>
                <w:szCs w:val="22"/>
                <w:lang w:eastAsia="zh-CN"/>
              </w:rPr>
              <w:t>。</w:t>
            </w:r>
          </w:p>
          <w:p w14:paraId="7BD5051D" w14:textId="34A67456" w:rsidR="00C019A0" w:rsidRPr="00F10F21" w:rsidRDefault="00C019A0" w:rsidP="009B7055">
            <w:pPr>
              <w:pStyle w:val="ListParagraph"/>
              <w:numPr>
                <w:ilvl w:val="0"/>
                <w:numId w:val="11"/>
              </w:numPr>
              <w:spacing w:afterLines="50" w:after="120" w:line="340" w:lineRule="atLeast"/>
              <w:ind w:left="240" w:hanging="240"/>
              <w:jc w:val="both"/>
              <w:rPr>
                <w:rFonts w:ascii="SimSun" w:eastAsia="SimSun" w:hAnsi="SimSun"/>
                <w:lang w:eastAsia="zh-CN"/>
              </w:rPr>
            </w:pPr>
            <w:r w:rsidRPr="00F10F21">
              <w:rPr>
                <w:rFonts w:ascii="SimSun" w:eastAsia="SimSun" w:hAnsi="SimSun" w:cs="Arial" w:hint="eastAsia"/>
                <w:sz w:val="22"/>
                <w:szCs w:val="22"/>
                <w:lang w:eastAsia="zh-CN"/>
              </w:rPr>
              <w:t>允许</w:t>
            </w:r>
            <w:r w:rsidR="00821EC5" w:rsidRPr="00F10F21">
              <w:rPr>
                <w:rFonts w:ascii="SimSun" w:eastAsia="SimSun" w:hAnsi="SimSun" w:cs="Arial" w:hint="eastAsia"/>
                <w:sz w:val="22"/>
                <w:szCs w:val="22"/>
                <w:lang w:eastAsia="zh-CN"/>
              </w:rPr>
              <w:t>制作</w:t>
            </w:r>
            <w:r w:rsidRPr="00F10F21">
              <w:rPr>
                <w:rFonts w:ascii="SimSun" w:eastAsia="SimSun" w:hAnsi="SimSun" w:cs="Arial" w:hint="eastAsia"/>
                <w:sz w:val="22"/>
                <w:szCs w:val="22"/>
                <w:lang w:eastAsia="zh-CN"/>
              </w:rPr>
              <w:t>作品</w:t>
            </w:r>
            <w:r w:rsidR="00821EC5" w:rsidRPr="00F10F21">
              <w:rPr>
                <w:rFonts w:ascii="SimSun" w:eastAsia="SimSun" w:hAnsi="SimSun" w:cs="Arial" w:hint="eastAsia"/>
                <w:sz w:val="22"/>
                <w:szCs w:val="22"/>
                <w:lang w:eastAsia="zh-CN"/>
              </w:rPr>
              <w:t>副本</w:t>
            </w:r>
            <w:r w:rsidRPr="00F10F21">
              <w:rPr>
                <w:rFonts w:ascii="SimSun" w:eastAsia="SimSun" w:hAnsi="SimSun" w:cs="Arial" w:hint="eastAsia"/>
                <w:sz w:val="22"/>
                <w:szCs w:val="22"/>
                <w:lang w:eastAsia="zh-CN"/>
              </w:rPr>
              <w:t>用于相关用途，如广告、</w:t>
            </w:r>
            <w:r w:rsidR="00821EC5" w:rsidRPr="00F10F21">
              <w:rPr>
                <w:rFonts w:ascii="SimSun" w:eastAsia="SimSun" w:hAnsi="SimSun" w:cs="Arial" w:hint="eastAsia"/>
                <w:sz w:val="22"/>
                <w:szCs w:val="22"/>
                <w:lang w:eastAsia="zh-CN"/>
              </w:rPr>
              <w:t>推广</w:t>
            </w:r>
            <w:r w:rsidRPr="00F10F21">
              <w:rPr>
                <w:rFonts w:ascii="SimSun" w:eastAsia="SimSun" w:hAnsi="SimSun" w:cs="Arial" w:hint="eastAsia"/>
                <w:sz w:val="22"/>
                <w:szCs w:val="22"/>
                <w:lang w:eastAsia="zh-CN"/>
              </w:rPr>
              <w:t>、书籍及其他用途。</w:t>
            </w:r>
          </w:p>
        </w:tc>
        <w:tc>
          <w:tcPr>
            <w:tcW w:w="1980" w:type="dxa"/>
          </w:tcPr>
          <w:p w14:paraId="3D330C83" w14:textId="4449F825" w:rsidR="00C019A0" w:rsidRPr="00F10F21"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复制展出</w:t>
            </w:r>
            <w:r w:rsidR="00821EC5" w:rsidRPr="00F10F21">
              <w:rPr>
                <w:rFonts w:ascii="SimSun" w:eastAsia="SimSun" w:hAnsi="SimSun" w:cs="Arial" w:hint="eastAsia"/>
                <w:iCs/>
                <w:sz w:val="22"/>
                <w:szCs w:val="22"/>
                <w:lang w:eastAsia="zh-CN"/>
              </w:rPr>
              <w:t>的</w:t>
            </w:r>
            <w:r w:rsidRPr="00F10F21">
              <w:rPr>
                <w:rFonts w:ascii="SimSun" w:eastAsia="SimSun" w:hAnsi="SimSun" w:cs="Arial" w:hint="eastAsia"/>
                <w:iCs/>
                <w:sz w:val="22"/>
                <w:szCs w:val="22"/>
                <w:lang w:eastAsia="zh-CN"/>
              </w:rPr>
              <w:t>作</w:t>
            </w:r>
            <w:r w:rsidR="00FD4D84">
              <w:rPr>
                <w:rFonts w:ascii="SimSun" w:eastAsia="SimSun" w:hAnsi="SimSun" w:cs="Arial" w:hint="cs"/>
                <w:iCs/>
                <w:sz w:val="22"/>
                <w:szCs w:val="22"/>
                <w:lang w:eastAsia="zh-CN"/>
              </w:rPr>
              <w:t>‍</w:t>
            </w:r>
            <w:r w:rsidRPr="00F10F21">
              <w:rPr>
                <w:rFonts w:ascii="SimSun" w:eastAsia="SimSun" w:hAnsi="SimSun" w:cs="Arial" w:hint="eastAsia"/>
                <w:iCs/>
                <w:sz w:val="22"/>
                <w:szCs w:val="22"/>
                <w:lang w:eastAsia="zh-CN"/>
              </w:rPr>
              <w:t>品。</w:t>
            </w:r>
          </w:p>
          <w:p w14:paraId="6A73CDC3" w14:textId="6E771EBF" w:rsidR="00C019A0" w:rsidRPr="00F10F21" w:rsidRDefault="00821EC5"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复制选定作品用于</w:t>
            </w:r>
            <w:r w:rsidR="00C019A0" w:rsidRPr="00F10F21">
              <w:rPr>
                <w:rFonts w:ascii="SimSun" w:eastAsia="SimSun" w:hAnsi="SimSun" w:cs="Arial" w:hint="eastAsia"/>
                <w:iCs/>
                <w:sz w:val="22"/>
                <w:szCs w:val="22"/>
                <w:lang w:eastAsia="zh-CN"/>
              </w:rPr>
              <w:t>展览</w:t>
            </w:r>
            <w:r w:rsidRPr="00F10F21">
              <w:rPr>
                <w:rFonts w:ascii="SimSun" w:eastAsia="SimSun" w:hAnsi="SimSun" w:cs="Arial" w:hint="eastAsia"/>
                <w:iCs/>
                <w:sz w:val="22"/>
                <w:szCs w:val="22"/>
                <w:lang w:eastAsia="zh-CN"/>
              </w:rPr>
              <w:t>推广目</w:t>
            </w:r>
            <w:r w:rsidR="00FD4D84">
              <w:rPr>
                <w:rFonts w:ascii="SimSun" w:eastAsia="SimSun" w:hAnsi="SimSun" w:cs="Arial" w:hint="cs"/>
                <w:iCs/>
                <w:sz w:val="22"/>
                <w:szCs w:val="22"/>
                <w:lang w:eastAsia="zh-CN"/>
              </w:rPr>
              <w:t>‍</w:t>
            </w:r>
            <w:r w:rsidRPr="00F10F21">
              <w:rPr>
                <w:rFonts w:ascii="SimSun" w:eastAsia="SimSun" w:hAnsi="SimSun" w:cs="Arial" w:hint="eastAsia"/>
                <w:iCs/>
                <w:sz w:val="22"/>
                <w:szCs w:val="22"/>
                <w:lang w:eastAsia="zh-CN"/>
              </w:rPr>
              <w:t>的</w:t>
            </w:r>
            <w:r w:rsidR="00C019A0" w:rsidRPr="00F10F21">
              <w:rPr>
                <w:rFonts w:ascii="SimSun" w:eastAsia="SimSun" w:hAnsi="SimSun" w:cs="Arial" w:hint="eastAsia"/>
                <w:iCs/>
                <w:sz w:val="22"/>
                <w:szCs w:val="22"/>
                <w:lang w:eastAsia="zh-CN"/>
              </w:rPr>
              <w:t>。</w:t>
            </w:r>
          </w:p>
          <w:p w14:paraId="77A99950" w14:textId="6AE38344" w:rsidR="00C019A0" w:rsidRPr="00F10F21" w:rsidRDefault="00821EC5"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数字传播</w:t>
            </w:r>
            <w:r w:rsidR="00C019A0" w:rsidRPr="00F10F21">
              <w:rPr>
                <w:rFonts w:ascii="SimSun" w:eastAsia="SimSun" w:hAnsi="SimSun" w:cs="Arial" w:hint="eastAsia"/>
                <w:iCs/>
                <w:sz w:val="22"/>
                <w:szCs w:val="22"/>
                <w:lang w:eastAsia="zh-CN"/>
              </w:rPr>
              <w:t>在线展</w:t>
            </w:r>
            <w:r w:rsidR="00FD4D84">
              <w:rPr>
                <w:rFonts w:ascii="SimSun" w:eastAsia="SimSun" w:hAnsi="SimSun" w:cs="Arial" w:hint="cs"/>
                <w:iCs/>
                <w:sz w:val="22"/>
                <w:szCs w:val="22"/>
                <w:lang w:eastAsia="zh-CN"/>
              </w:rPr>
              <w:t>‍</w:t>
            </w:r>
            <w:r w:rsidR="00C019A0" w:rsidRPr="00F10F21">
              <w:rPr>
                <w:rFonts w:ascii="SimSun" w:eastAsia="SimSun" w:hAnsi="SimSun" w:cs="Arial" w:hint="eastAsia"/>
                <w:iCs/>
                <w:sz w:val="22"/>
                <w:szCs w:val="22"/>
                <w:lang w:eastAsia="zh-CN"/>
              </w:rPr>
              <w:t>览。</w:t>
            </w:r>
          </w:p>
          <w:p w14:paraId="406B8C59" w14:textId="4A2E0F8A" w:rsidR="00C019A0" w:rsidRPr="00F10F21"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提供。</w:t>
            </w:r>
          </w:p>
          <w:p w14:paraId="78F3F697" w14:textId="352FA78A" w:rsidR="00C019A0" w:rsidRPr="00F10F21"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公开展示或表</w:t>
            </w:r>
            <w:r w:rsidR="00FD4D84">
              <w:rPr>
                <w:rFonts w:ascii="SimSun" w:eastAsia="SimSun" w:hAnsi="SimSun" w:cs="Arial" w:hint="cs"/>
                <w:iCs/>
                <w:sz w:val="22"/>
                <w:szCs w:val="22"/>
                <w:lang w:eastAsia="zh-CN"/>
              </w:rPr>
              <w:t>‍</w:t>
            </w:r>
            <w:r w:rsidRPr="00F10F21">
              <w:rPr>
                <w:rFonts w:ascii="SimSun" w:eastAsia="SimSun" w:hAnsi="SimSun" w:cs="Arial" w:hint="eastAsia"/>
                <w:iCs/>
                <w:sz w:val="22"/>
                <w:szCs w:val="22"/>
                <w:lang w:eastAsia="zh-CN"/>
              </w:rPr>
              <w:t>演。</w:t>
            </w:r>
          </w:p>
          <w:p w14:paraId="4247EAE7" w14:textId="77777777" w:rsidR="00C019A0" w:rsidRPr="00F10F21" w:rsidRDefault="00C019A0" w:rsidP="00EB41EE">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精神权利。</w:t>
            </w:r>
          </w:p>
          <w:p w14:paraId="3EE35DCE" w14:textId="3E1B33FE" w:rsidR="00C019A0" w:rsidRPr="00F10F21" w:rsidRDefault="00C019A0" w:rsidP="009B7055">
            <w:pPr>
              <w:pStyle w:val="ListParagraph"/>
              <w:numPr>
                <w:ilvl w:val="0"/>
                <w:numId w:val="11"/>
              </w:numPr>
              <w:spacing w:afterLines="50" w:after="120" w:line="340" w:lineRule="atLeast"/>
              <w:ind w:left="186" w:hanging="186"/>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个人</w:t>
            </w:r>
            <w:r w:rsidR="00821EC5" w:rsidRPr="00F10F21">
              <w:rPr>
                <w:rFonts w:ascii="SimSun" w:eastAsia="SimSun" w:hAnsi="SimSun" w:cs="Arial" w:hint="eastAsia"/>
                <w:iCs/>
                <w:sz w:val="22"/>
                <w:szCs w:val="22"/>
                <w:lang w:eastAsia="zh-CN"/>
              </w:rPr>
              <w:t>许可</w:t>
            </w:r>
            <w:r w:rsidRPr="00F10F21">
              <w:rPr>
                <w:rFonts w:ascii="SimSun" w:eastAsia="SimSun" w:hAnsi="SimSun" w:cs="Arial" w:hint="eastAsia"/>
                <w:iCs/>
                <w:sz w:val="22"/>
                <w:szCs w:val="22"/>
                <w:lang w:eastAsia="zh-CN"/>
              </w:rPr>
              <w:t>与集体</w:t>
            </w:r>
            <w:r w:rsidR="00821EC5" w:rsidRPr="00F10F21">
              <w:rPr>
                <w:rFonts w:ascii="SimSun" w:eastAsia="SimSun" w:hAnsi="SimSun" w:cs="Arial" w:hint="eastAsia"/>
                <w:iCs/>
                <w:sz w:val="22"/>
                <w:szCs w:val="22"/>
                <w:lang w:eastAsia="zh-CN"/>
              </w:rPr>
              <w:t>许可</w:t>
            </w:r>
            <w:r w:rsidRPr="00F10F21">
              <w:rPr>
                <w:rFonts w:ascii="SimSun" w:eastAsia="SimSun" w:hAnsi="SimSun" w:cs="Arial" w:hint="eastAsia"/>
                <w:iCs/>
                <w:sz w:val="22"/>
                <w:szCs w:val="22"/>
                <w:lang w:eastAsia="zh-CN"/>
              </w:rPr>
              <w:t>。</w:t>
            </w:r>
          </w:p>
        </w:tc>
        <w:tc>
          <w:tcPr>
            <w:tcW w:w="3150" w:type="dxa"/>
          </w:tcPr>
          <w:p w14:paraId="15B0E518" w14:textId="77777777" w:rsidR="00C019A0" w:rsidRPr="00072DF8" w:rsidRDefault="00C019A0" w:rsidP="00EB41EE">
            <w:pPr>
              <w:spacing w:afterLines="50" w:after="120" w:line="340" w:lineRule="atLeast"/>
              <w:jc w:val="both"/>
              <w:rPr>
                <w:rFonts w:ascii="KaiTi" w:eastAsia="KaiTi" w:hAnsi="KaiTi"/>
                <w:iCs/>
              </w:rPr>
            </w:pPr>
            <w:r w:rsidRPr="00072DF8">
              <w:rPr>
                <w:rFonts w:ascii="KaiTi" w:eastAsia="KaiTi" w:hAnsi="KaiTi" w:hint="eastAsia"/>
                <w:iCs/>
              </w:rPr>
              <w:t>适用机构：</w:t>
            </w:r>
          </w:p>
          <w:p w14:paraId="2A86108F" w14:textId="495A4C08" w:rsidR="00821EC5" w:rsidRPr="00F10F21" w:rsidRDefault="00414FC2" w:rsidP="00EB41EE">
            <w:pPr>
              <w:pStyle w:val="ListParagraph"/>
              <w:numPr>
                <w:ilvl w:val="0"/>
                <w:numId w:val="12"/>
              </w:numPr>
              <w:spacing w:afterLines="50" w:after="120" w:line="340" w:lineRule="atLeast"/>
              <w:ind w:left="200" w:hanging="200"/>
              <w:jc w:val="both"/>
              <w:rPr>
                <w:rFonts w:ascii="SimSun" w:eastAsia="SimSun" w:hAnsi="SimSun" w:cs="Arial"/>
                <w:iCs/>
                <w:sz w:val="22"/>
                <w:szCs w:val="22"/>
                <w:lang w:eastAsia="zh-CN"/>
              </w:rPr>
            </w:pPr>
            <w:r w:rsidRPr="006F1D7A">
              <w:rPr>
                <w:rFonts w:ascii="SimSun" w:eastAsia="SimSun" w:hAnsi="SimSun" w:cs="Arial" w:hint="eastAsia"/>
                <w:iCs/>
                <w:sz w:val="22"/>
                <w:szCs w:val="22"/>
                <w:lang w:eastAsia="zh-CN"/>
              </w:rPr>
              <w:t>各国具有重要地位的文化遗产机构，例如图书馆、档案馆和博物馆</w:t>
            </w:r>
          </w:p>
          <w:p w14:paraId="74360C79" w14:textId="77777777" w:rsidR="00821EC5" w:rsidRPr="00F10F21" w:rsidRDefault="00821EC5" w:rsidP="00EB41EE">
            <w:pPr>
              <w:pStyle w:val="ListParagraph"/>
              <w:numPr>
                <w:ilvl w:val="0"/>
                <w:numId w:val="12"/>
              </w:numPr>
              <w:spacing w:afterLines="50" w:after="120" w:line="340" w:lineRule="atLeast"/>
              <w:ind w:left="200" w:hanging="200"/>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其他可能的机构，如科研中心、教育机构。</w:t>
            </w:r>
          </w:p>
          <w:p w14:paraId="58896595" w14:textId="77777777" w:rsidR="00821EC5" w:rsidRPr="00F10F21" w:rsidRDefault="00821EC5" w:rsidP="00EB41EE">
            <w:pPr>
              <w:pStyle w:val="ListParagraph"/>
              <w:numPr>
                <w:ilvl w:val="0"/>
                <w:numId w:val="12"/>
              </w:numPr>
              <w:spacing w:afterLines="50" w:after="120" w:line="340" w:lineRule="atLeast"/>
              <w:ind w:left="200" w:hanging="200"/>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界定或条件，如非营利性的或向公众开放的，或者机构类型。</w:t>
            </w:r>
          </w:p>
          <w:p w14:paraId="563FB716" w14:textId="003B18E7" w:rsidR="00C019A0" w:rsidRPr="00F10F21" w:rsidRDefault="00C019A0" w:rsidP="00EB41EE">
            <w:pPr>
              <w:pStyle w:val="ListParagraph"/>
              <w:numPr>
                <w:ilvl w:val="0"/>
                <w:numId w:val="12"/>
              </w:numPr>
              <w:spacing w:afterLines="50" w:after="120" w:line="340" w:lineRule="atLeast"/>
              <w:ind w:left="200" w:hanging="200"/>
              <w:jc w:val="both"/>
              <w:rPr>
                <w:rFonts w:ascii="SimSun" w:eastAsia="SimSun" w:hAnsi="SimSun" w:cs="Arial"/>
                <w:iCs/>
                <w:sz w:val="22"/>
                <w:szCs w:val="22"/>
                <w:lang w:eastAsia="zh-CN"/>
              </w:rPr>
            </w:pPr>
            <w:r w:rsidRPr="00F10F21">
              <w:rPr>
                <w:rFonts w:ascii="SimSun" w:eastAsia="SimSun" w:hAnsi="SimSun" w:cs="Arial" w:hint="eastAsia"/>
                <w:iCs/>
                <w:sz w:val="22"/>
                <w:szCs w:val="22"/>
                <w:lang w:eastAsia="zh-CN"/>
              </w:rPr>
              <w:t>明确是否</w:t>
            </w:r>
            <w:r w:rsidR="00821EC5" w:rsidRPr="00F10F21">
              <w:rPr>
                <w:rFonts w:ascii="SimSun" w:eastAsia="SimSun" w:hAnsi="SimSun" w:cs="Arial" w:hint="eastAsia"/>
                <w:iCs/>
                <w:sz w:val="22"/>
                <w:szCs w:val="22"/>
                <w:lang w:eastAsia="zh-CN"/>
              </w:rPr>
              <w:t>获取可以限定于</w:t>
            </w:r>
            <w:r w:rsidRPr="00F10F21">
              <w:rPr>
                <w:rFonts w:ascii="SimSun" w:eastAsia="SimSun" w:hAnsi="SimSun" w:cs="Arial" w:hint="eastAsia"/>
                <w:iCs/>
                <w:sz w:val="22"/>
                <w:szCs w:val="22"/>
                <w:lang w:eastAsia="zh-CN"/>
              </w:rPr>
              <w:t>特定群体，以及是否收取入场</w:t>
            </w:r>
            <w:r w:rsidR="00FD4D84">
              <w:rPr>
                <w:rFonts w:ascii="SimSun" w:eastAsia="SimSun" w:hAnsi="SimSun" w:cs="Arial" w:hint="cs"/>
                <w:iCs/>
                <w:sz w:val="22"/>
                <w:szCs w:val="22"/>
                <w:lang w:eastAsia="zh-CN"/>
              </w:rPr>
              <w:t>‍</w:t>
            </w:r>
            <w:r w:rsidRPr="00F10F21">
              <w:rPr>
                <w:rFonts w:ascii="SimSun" w:eastAsia="SimSun" w:hAnsi="SimSun" w:cs="Arial" w:hint="eastAsia"/>
                <w:iCs/>
                <w:sz w:val="22"/>
                <w:szCs w:val="22"/>
                <w:lang w:eastAsia="zh-CN"/>
              </w:rPr>
              <w:t>费。</w:t>
            </w:r>
          </w:p>
          <w:p w14:paraId="655FB6B5" w14:textId="77777777" w:rsidR="00C019A0" w:rsidRPr="00072DF8" w:rsidRDefault="00C019A0" w:rsidP="00EB41EE">
            <w:pPr>
              <w:spacing w:afterLines="50" w:after="120" w:line="340" w:lineRule="atLeast"/>
              <w:jc w:val="both"/>
              <w:rPr>
                <w:rFonts w:ascii="KaiTi" w:eastAsia="KaiTi" w:hAnsi="KaiTi"/>
                <w:iCs/>
              </w:rPr>
            </w:pPr>
            <w:r w:rsidRPr="00072DF8">
              <w:rPr>
                <w:rFonts w:ascii="KaiTi" w:eastAsia="KaiTi" w:hAnsi="KaiTi" w:hint="eastAsia"/>
                <w:iCs/>
              </w:rPr>
              <w:t>作品范围：</w:t>
            </w:r>
          </w:p>
          <w:p w14:paraId="23F1374A" w14:textId="77777777" w:rsidR="00C019A0" w:rsidRPr="00F10F21" w:rsidRDefault="00C019A0" w:rsidP="00EB41EE">
            <w:pPr>
              <w:pStyle w:val="ListParagraph"/>
              <w:numPr>
                <w:ilvl w:val="0"/>
                <w:numId w:val="10"/>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任何类型的作品。</w:t>
            </w:r>
          </w:p>
          <w:p w14:paraId="77E2DD2F" w14:textId="49B7A972" w:rsidR="00C019A0" w:rsidRPr="00F10F21" w:rsidRDefault="00821EC5" w:rsidP="00EB41EE">
            <w:pPr>
              <w:pStyle w:val="ListParagraph"/>
              <w:numPr>
                <w:ilvl w:val="0"/>
                <w:numId w:val="10"/>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各种</w:t>
            </w:r>
            <w:r w:rsidR="00C019A0" w:rsidRPr="00F10F21">
              <w:rPr>
                <w:rFonts w:ascii="SimSun" w:eastAsia="SimSun" w:hAnsi="SimSun" w:cs="Arial" w:hint="eastAsia"/>
                <w:sz w:val="22"/>
                <w:szCs w:val="22"/>
                <w:lang w:eastAsia="zh-CN"/>
              </w:rPr>
              <w:t>媒介。</w:t>
            </w:r>
          </w:p>
          <w:p w14:paraId="554C42F8" w14:textId="72666C81" w:rsidR="00C019A0" w:rsidRPr="00F10F21" w:rsidRDefault="00C019A0" w:rsidP="00EB41EE">
            <w:pPr>
              <w:pStyle w:val="ListParagraph"/>
              <w:numPr>
                <w:ilvl w:val="0"/>
                <w:numId w:val="10"/>
              </w:numPr>
              <w:spacing w:afterLines="50" w:after="120" w:line="340" w:lineRule="atLeast"/>
              <w:ind w:left="240" w:hanging="240"/>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酌情限定</w:t>
            </w:r>
            <w:r w:rsidR="00821EC5" w:rsidRPr="00F10F21">
              <w:rPr>
                <w:rFonts w:ascii="SimSun" w:eastAsia="SimSun" w:hAnsi="SimSun" w:cs="Arial" w:hint="eastAsia"/>
                <w:sz w:val="22"/>
                <w:szCs w:val="22"/>
                <w:lang w:eastAsia="zh-CN"/>
              </w:rPr>
              <w:t>为</w:t>
            </w:r>
            <w:r w:rsidRPr="00F10F21">
              <w:rPr>
                <w:rFonts w:ascii="SimSun" w:eastAsia="SimSun" w:hAnsi="SimSun" w:cs="Arial" w:hint="eastAsia"/>
                <w:sz w:val="22"/>
                <w:szCs w:val="22"/>
                <w:lang w:eastAsia="zh-CN"/>
              </w:rPr>
              <w:t>特定类型作品。</w:t>
            </w:r>
          </w:p>
          <w:p w14:paraId="69B1F756" w14:textId="3A98FEEA" w:rsidR="00C019A0" w:rsidRPr="003A4FA2" w:rsidRDefault="00821EC5" w:rsidP="00EB41EE">
            <w:pPr>
              <w:spacing w:afterLines="50" w:after="120" w:line="340" w:lineRule="atLeast"/>
              <w:jc w:val="both"/>
              <w:rPr>
                <w:rFonts w:ascii="KaiTi" w:eastAsia="KaiTi" w:hAnsi="KaiTi"/>
              </w:rPr>
            </w:pPr>
            <w:r w:rsidRPr="003A4FA2">
              <w:rPr>
                <w:rFonts w:ascii="KaiTi" w:eastAsia="KaiTi" w:hAnsi="KaiTi" w:cs="Microsoft YaHei" w:hint="eastAsia"/>
              </w:rPr>
              <w:t>允许获取的</w:t>
            </w:r>
            <w:r w:rsidR="00C019A0" w:rsidRPr="003A4FA2">
              <w:rPr>
                <w:rFonts w:ascii="KaiTi" w:eastAsia="KaiTi" w:hAnsi="KaiTi" w:hint="eastAsia"/>
              </w:rPr>
              <w:t>地点：</w:t>
            </w:r>
          </w:p>
          <w:p w14:paraId="6B6A96E0" w14:textId="72FEAC69" w:rsidR="00C019A0" w:rsidRPr="00F10F21" w:rsidRDefault="00C019A0" w:rsidP="00EB41EE">
            <w:pPr>
              <w:pStyle w:val="ListParagraph"/>
              <w:numPr>
                <w:ilvl w:val="0"/>
                <w:numId w:val="21"/>
              </w:numPr>
              <w:spacing w:afterLines="50" w:after="120" w:line="340" w:lineRule="atLeast"/>
              <w:ind w:left="251" w:hanging="251"/>
              <w:jc w:val="both"/>
              <w:rPr>
                <w:rFonts w:ascii="SimSun" w:eastAsia="SimSun" w:hAnsi="SimSun" w:cs="Arial"/>
                <w:sz w:val="22"/>
                <w:szCs w:val="22"/>
                <w:lang w:eastAsia="zh-CN"/>
              </w:rPr>
            </w:pPr>
            <w:r w:rsidRPr="00F10F21">
              <w:rPr>
                <w:rFonts w:ascii="SimSun" w:eastAsia="SimSun" w:hAnsi="SimSun" w:cs="Arial" w:hint="eastAsia"/>
                <w:sz w:val="22"/>
                <w:szCs w:val="22"/>
                <w:lang w:eastAsia="zh-CN"/>
              </w:rPr>
              <w:t>机构</w:t>
            </w:r>
            <w:r w:rsidR="00821EC5" w:rsidRPr="00F10F21">
              <w:rPr>
                <w:rFonts w:ascii="SimSun" w:eastAsia="SimSun" w:hAnsi="SimSun" w:cs="Arial" w:hint="eastAsia"/>
                <w:sz w:val="22"/>
                <w:szCs w:val="22"/>
                <w:lang w:eastAsia="zh-CN"/>
              </w:rPr>
              <w:t>场馆</w:t>
            </w:r>
            <w:r w:rsidRPr="00F10F21">
              <w:rPr>
                <w:rFonts w:ascii="SimSun" w:eastAsia="SimSun" w:hAnsi="SimSun" w:cs="Arial" w:hint="eastAsia"/>
                <w:sz w:val="22"/>
                <w:szCs w:val="22"/>
                <w:lang w:eastAsia="zh-CN"/>
              </w:rPr>
              <w:t>内。</w:t>
            </w:r>
          </w:p>
          <w:p w14:paraId="52CB5780" w14:textId="70C9D1A5" w:rsidR="00C019A0" w:rsidRPr="00F10F21" w:rsidRDefault="00C019A0" w:rsidP="009B7055">
            <w:pPr>
              <w:pStyle w:val="ListParagraph"/>
              <w:numPr>
                <w:ilvl w:val="0"/>
                <w:numId w:val="21"/>
              </w:numPr>
              <w:spacing w:afterLines="50" w:after="120" w:line="340" w:lineRule="atLeast"/>
              <w:ind w:left="251" w:hanging="251"/>
              <w:jc w:val="both"/>
              <w:rPr>
                <w:rFonts w:ascii="SimSun" w:eastAsia="SimSun" w:hAnsi="SimSun"/>
                <w:lang w:eastAsia="zh-CN"/>
              </w:rPr>
            </w:pPr>
            <w:r w:rsidRPr="00F10F21">
              <w:rPr>
                <w:rFonts w:ascii="SimSun" w:eastAsia="SimSun" w:hAnsi="SimSun" w:cs="Arial" w:hint="eastAsia"/>
                <w:sz w:val="22"/>
                <w:szCs w:val="22"/>
                <w:lang w:eastAsia="zh-CN"/>
              </w:rPr>
              <w:t>附条件的远程</w:t>
            </w:r>
            <w:r w:rsidR="00821EC5" w:rsidRPr="00F10F21">
              <w:rPr>
                <w:rFonts w:ascii="SimSun" w:eastAsia="SimSun" w:hAnsi="SimSun" w:cs="Arial" w:hint="eastAsia"/>
                <w:sz w:val="22"/>
                <w:szCs w:val="22"/>
                <w:lang w:eastAsia="zh-CN"/>
              </w:rPr>
              <w:t>获取</w:t>
            </w:r>
            <w:r w:rsidRPr="00F10F21">
              <w:rPr>
                <w:rFonts w:ascii="SimSun" w:eastAsia="SimSun" w:hAnsi="SimSun" w:cs="Arial" w:hint="eastAsia"/>
                <w:sz w:val="22"/>
                <w:szCs w:val="22"/>
                <w:lang w:eastAsia="zh-CN"/>
              </w:rPr>
              <w:t>。</w:t>
            </w:r>
          </w:p>
        </w:tc>
        <w:tc>
          <w:tcPr>
            <w:tcW w:w="2610" w:type="dxa"/>
          </w:tcPr>
          <w:p w14:paraId="4033D943" w14:textId="7553F463" w:rsidR="00C019A0" w:rsidRPr="00072DF8" w:rsidRDefault="003A16AD" w:rsidP="00EB41EE">
            <w:pPr>
              <w:spacing w:afterLines="50" w:after="120" w:line="340" w:lineRule="atLeast"/>
              <w:jc w:val="both"/>
              <w:rPr>
                <w:rFonts w:ascii="KaiTi" w:eastAsia="KaiTi" w:hAnsi="KaiTi"/>
              </w:rPr>
            </w:pPr>
            <w:r w:rsidRPr="00072DF8">
              <w:rPr>
                <w:rFonts w:ascii="KaiTi" w:eastAsia="KaiTi" w:hAnsi="KaiTi" w:hint="eastAsia"/>
              </w:rPr>
              <w:t>……</w:t>
            </w:r>
            <w:r w:rsidR="00C019A0" w:rsidRPr="00072DF8">
              <w:rPr>
                <w:rFonts w:ascii="KaiTi" w:eastAsia="KaiTi" w:hAnsi="KaiTi" w:hint="eastAsia"/>
              </w:rPr>
              <w:t>机构可</w:t>
            </w:r>
            <w:r w:rsidR="00AC48B9" w:rsidRPr="00072DF8">
              <w:rPr>
                <w:rFonts w:ascii="KaiTi" w:eastAsia="KaiTi" w:hAnsi="KaiTi" w:cs="Microsoft YaHei" w:hint="eastAsia"/>
              </w:rPr>
              <w:t>以</w:t>
            </w:r>
            <w:r w:rsidR="00C019A0" w:rsidRPr="00072DF8">
              <w:rPr>
                <w:rFonts w:ascii="KaiTi" w:eastAsia="KaiTi" w:hAnsi="KaiTi" w:hint="eastAsia"/>
              </w:rPr>
              <w:t>在展览中</w:t>
            </w:r>
            <w:r w:rsidR="00AC48B9" w:rsidRPr="00072DF8">
              <w:rPr>
                <w:rFonts w:ascii="KaiTi" w:eastAsia="KaiTi" w:hAnsi="KaiTi" w:cs="Microsoft YaHei" w:hint="eastAsia"/>
              </w:rPr>
              <w:t>对其馆藏任何作品</w:t>
            </w:r>
            <w:r w:rsidR="00392B6F" w:rsidRPr="00072DF8">
              <w:rPr>
                <w:rFonts w:ascii="KaiTi" w:eastAsia="KaiTi" w:hAnsi="KaiTi" w:cs="Microsoft YaHei" w:hint="eastAsia"/>
              </w:rPr>
              <w:t>进行</w:t>
            </w:r>
            <w:r w:rsidR="00AC48B9" w:rsidRPr="00072DF8">
              <w:rPr>
                <w:rFonts w:ascii="KaiTi" w:eastAsia="KaiTi" w:hAnsi="KaiTi" w:cs="Microsoft YaHei" w:hint="eastAsia"/>
              </w:rPr>
              <w:t>任何展示、表演或其他相关</w:t>
            </w:r>
            <w:r w:rsidR="00F10F21" w:rsidRPr="00072DF8">
              <w:rPr>
                <w:rFonts w:ascii="KaiTi" w:eastAsia="KaiTi" w:hAnsi="KaiTi" w:cs="Microsoft YaHei" w:hint="eastAsia"/>
              </w:rPr>
              <w:t>使用</w:t>
            </w:r>
            <w:r w:rsidR="00AC48B9" w:rsidRPr="00072DF8">
              <w:rPr>
                <w:rFonts w:ascii="KaiTi" w:eastAsia="KaiTi" w:hAnsi="KaiTi" w:cs="Microsoft YaHei" w:hint="eastAsia"/>
              </w:rPr>
              <w:t>，无论</w:t>
            </w:r>
            <w:r w:rsidR="00C019A0" w:rsidRPr="00072DF8">
              <w:rPr>
                <w:rFonts w:ascii="KaiTi" w:eastAsia="KaiTi" w:hAnsi="KaiTi" w:hint="eastAsia"/>
              </w:rPr>
              <w:t>该作品</w:t>
            </w:r>
            <w:r w:rsidR="00AC48B9" w:rsidRPr="00072DF8">
              <w:rPr>
                <w:rFonts w:ascii="KaiTi" w:eastAsia="KaiTi" w:hAnsi="KaiTi" w:cs="Microsoft YaHei" w:hint="eastAsia"/>
              </w:rPr>
              <w:t>是</w:t>
            </w:r>
            <w:r w:rsidR="00392B6F" w:rsidRPr="00072DF8">
              <w:rPr>
                <w:rFonts w:ascii="KaiTi" w:eastAsia="KaiTi" w:hAnsi="KaiTi" w:cs="Microsoft YaHei" w:hint="eastAsia"/>
              </w:rPr>
              <w:t>原件</w:t>
            </w:r>
            <w:r w:rsidR="00AC48B9" w:rsidRPr="00072DF8">
              <w:rPr>
                <w:rFonts w:ascii="KaiTi" w:eastAsia="KaiTi" w:hAnsi="KaiTi" w:cs="Microsoft YaHei" w:hint="eastAsia"/>
              </w:rPr>
              <w:t>还是副本</w:t>
            </w:r>
            <w:r w:rsidRPr="00072DF8">
              <w:rPr>
                <w:rFonts w:ascii="KaiTi" w:eastAsia="KaiTi" w:hAnsi="KaiTi" w:hint="eastAsia"/>
              </w:rPr>
              <w:t>……</w:t>
            </w:r>
          </w:p>
          <w:p w14:paraId="6DF07959" w14:textId="5714981A" w:rsidR="00C019A0" w:rsidRPr="00072DF8" w:rsidRDefault="003A16AD" w:rsidP="00EB41EE">
            <w:pPr>
              <w:spacing w:afterLines="50" w:after="120" w:line="340" w:lineRule="atLeast"/>
              <w:jc w:val="both"/>
              <w:rPr>
                <w:rFonts w:ascii="KaiTi" w:eastAsia="KaiTi" w:hAnsi="KaiTi"/>
              </w:rPr>
            </w:pPr>
            <w:r w:rsidRPr="00072DF8">
              <w:rPr>
                <w:rFonts w:ascii="KaiTi" w:eastAsia="KaiTi" w:hAnsi="KaiTi" w:hint="eastAsia"/>
              </w:rPr>
              <w:t>……</w:t>
            </w:r>
            <w:r w:rsidR="00C019A0" w:rsidRPr="00072DF8">
              <w:rPr>
                <w:rFonts w:ascii="KaiTi" w:eastAsia="KaiTi" w:hAnsi="KaiTi" w:hint="eastAsia"/>
              </w:rPr>
              <w:t>作品可在</w:t>
            </w:r>
            <w:r w:rsidRPr="00072DF8">
              <w:rPr>
                <w:rFonts w:ascii="KaiTi" w:eastAsia="KaiTi" w:hAnsi="KaiTi" w:cs="Microsoft YaHei" w:hint="eastAsia"/>
              </w:rPr>
              <w:t>作为机构一部分</w:t>
            </w:r>
            <w:r w:rsidR="00C019A0" w:rsidRPr="00072DF8">
              <w:rPr>
                <w:rFonts w:ascii="KaiTi" w:eastAsia="KaiTi" w:hAnsi="KaiTi" w:hint="eastAsia"/>
              </w:rPr>
              <w:t>管理的任何</w:t>
            </w:r>
            <w:r w:rsidRPr="00072DF8">
              <w:rPr>
                <w:rFonts w:ascii="KaiTi" w:eastAsia="KaiTi" w:hAnsi="KaiTi" w:cs="Microsoft YaHei" w:hint="eastAsia"/>
              </w:rPr>
              <w:t>地点</w:t>
            </w:r>
            <w:r w:rsidR="00C019A0" w:rsidRPr="00072DF8">
              <w:rPr>
                <w:rFonts w:ascii="KaiTi" w:eastAsia="KaiTi" w:hAnsi="KaiTi" w:hint="eastAsia"/>
              </w:rPr>
              <w:t>场所</w:t>
            </w:r>
            <w:r w:rsidRPr="00072DF8">
              <w:rPr>
                <w:rFonts w:ascii="KaiTi" w:eastAsia="KaiTi" w:hAnsi="KaiTi" w:cs="Microsoft YaHei" w:hint="eastAsia"/>
              </w:rPr>
              <w:t>获取</w:t>
            </w:r>
            <w:r w:rsidRPr="00072DF8">
              <w:rPr>
                <w:rFonts w:ascii="KaiTi" w:eastAsia="KaiTi" w:hAnsi="KaiTi" w:hint="eastAsia"/>
              </w:rPr>
              <w:t>……</w:t>
            </w:r>
          </w:p>
          <w:p w14:paraId="2004CC6F" w14:textId="77777777" w:rsidR="003A16AD" w:rsidRPr="00072DF8" w:rsidRDefault="003A16AD" w:rsidP="00EB41EE">
            <w:pPr>
              <w:spacing w:afterLines="50" w:after="120" w:line="340" w:lineRule="atLeast"/>
              <w:jc w:val="both"/>
              <w:rPr>
                <w:rFonts w:ascii="KaiTi" w:eastAsia="KaiTi" w:hAnsi="KaiTi"/>
              </w:rPr>
            </w:pPr>
            <w:r w:rsidRPr="00072DF8">
              <w:rPr>
                <w:rFonts w:ascii="KaiTi" w:eastAsia="KaiTi" w:hAnsi="KaiTi" w:hint="eastAsia"/>
              </w:rPr>
              <w:t>……机构可</w:t>
            </w:r>
            <w:r w:rsidRPr="00072DF8">
              <w:rPr>
                <w:rFonts w:ascii="KaiTi" w:eastAsia="KaiTi" w:hAnsi="KaiTi" w:cs="Microsoft YaHei" w:hint="eastAsia"/>
              </w:rPr>
              <w:t>以</w:t>
            </w:r>
            <w:r w:rsidRPr="00072DF8">
              <w:rPr>
                <w:rFonts w:ascii="KaiTi" w:eastAsia="KaiTi" w:hAnsi="KaiTi" w:hint="eastAsia"/>
              </w:rPr>
              <w:t>无</w:t>
            </w:r>
            <w:r w:rsidRPr="00072DF8">
              <w:rPr>
                <w:rFonts w:ascii="KaiTi" w:eastAsia="KaiTi" w:hAnsi="KaiTi" w:cs="Microsoft YaHei" w:hint="eastAsia"/>
              </w:rPr>
              <w:t>限期提供</w:t>
            </w:r>
            <w:r w:rsidRPr="00072DF8">
              <w:rPr>
                <w:rFonts w:ascii="KaiTi" w:eastAsia="KaiTi" w:hAnsi="KaiTi" w:hint="eastAsia"/>
              </w:rPr>
              <w:t>作品，</w:t>
            </w:r>
            <w:r w:rsidRPr="00072DF8">
              <w:rPr>
                <w:rFonts w:ascii="KaiTi" w:eastAsia="KaiTi" w:hAnsi="KaiTi" w:cs="Microsoft YaHei" w:hint="eastAsia"/>
              </w:rPr>
              <w:t>条件是使用必须始终</w:t>
            </w:r>
            <w:r w:rsidRPr="00072DF8">
              <w:rPr>
                <w:rFonts w:ascii="KaiTi" w:eastAsia="KaiTi" w:hAnsi="KaiTi" w:hint="eastAsia"/>
              </w:rPr>
              <w:t>符合本例外</w:t>
            </w:r>
            <w:r w:rsidRPr="00072DF8">
              <w:rPr>
                <w:rFonts w:ascii="KaiTi" w:eastAsia="KaiTi" w:hAnsi="KaiTi" w:cs="Microsoft YaHei" w:hint="eastAsia"/>
              </w:rPr>
              <w:t>的规定</w:t>
            </w:r>
            <w:r w:rsidRPr="00072DF8">
              <w:rPr>
                <w:rFonts w:ascii="KaiTi" w:eastAsia="KaiTi" w:hAnsi="KaiTi" w:hint="eastAsia"/>
              </w:rPr>
              <w:t>……</w:t>
            </w:r>
          </w:p>
          <w:p w14:paraId="32950E5A" w14:textId="77777777" w:rsidR="003A16AD" w:rsidRPr="00072DF8" w:rsidRDefault="003A16AD" w:rsidP="00EB41EE">
            <w:pPr>
              <w:spacing w:afterLines="50" w:after="120" w:line="340" w:lineRule="atLeast"/>
              <w:jc w:val="both"/>
              <w:rPr>
                <w:rFonts w:ascii="KaiTi" w:eastAsia="KaiTi" w:hAnsi="KaiTi"/>
              </w:rPr>
            </w:pPr>
            <w:r w:rsidRPr="00072DF8">
              <w:rPr>
                <w:rFonts w:ascii="KaiTi" w:eastAsia="KaiTi" w:hAnsi="KaiTi" w:hint="eastAsia"/>
              </w:rPr>
              <w:t>……</w:t>
            </w:r>
            <w:r w:rsidRPr="00072DF8">
              <w:rPr>
                <w:rFonts w:ascii="KaiTi" w:eastAsia="KaiTi" w:hAnsi="KaiTi" w:cs="Microsoft YaHei" w:hint="eastAsia"/>
              </w:rPr>
              <w:t>即使存在关于使用作品的集体许可，本</w:t>
            </w:r>
            <w:r w:rsidRPr="00072DF8">
              <w:rPr>
                <w:rFonts w:ascii="KaiTi" w:eastAsia="KaiTi" w:hAnsi="KaiTi" w:hint="eastAsia"/>
              </w:rPr>
              <w:t>例外</w:t>
            </w:r>
            <w:r w:rsidRPr="00072DF8">
              <w:rPr>
                <w:rFonts w:ascii="KaiTi" w:eastAsia="KaiTi" w:hAnsi="KaiTi" w:cs="Microsoft YaHei" w:hint="eastAsia"/>
              </w:rPr>
              <w:t>仍适用</w:t>
            </w:r>
            <w:r w:rsidRPr="00072DF8">
              <w:rPr>
                <w:rFonts w:ascii="KaiTi" w:eastAsia="KaiTi" w:hAnsi="KaiTi" w:hint="eastAsia"/>
              </w:rPr>
              <w:t>……</w:t>
            </w:r>
          </w:p>
          <w:p w14:paraId="6CDD6CD1" w14:textId="284604D6" w:rsidR="00C019A0" w:rsidRPr="003F55CA" w:rsidRDefault="003A16AD" w:rsidP="00EB41EE">
            <w:pPr>
              <w:spacing w:afterLines="50" w:after="120" w:line="340" w:lineRule="atLeast"/>
              <w:jc w:val="both"/>
              <w:rPr>
                <w:rFonts w:ascii="KaiTi" w:eastAsia="KaiTi" w:hAnsi="KaiTi"/>
              </w:rPr>
            </w:pPr>
            <w:r w:rsidRPr="003F55CA">
              <w:rPr>
                <w:rFonts w:ascii="KaiTi" w:eastAsia="KaiTi" w:hAnsi="KaiTi" w:hint="eastAsia"/>
              </w:rPr>
              <w:t>……机构可</w:t>
            </w:r>
            <w:r w:rsidRPr="003F55CA">
              <w:rPr>
                <w:rFonts w:ascii="KaiTi" w:eastAsia="KaiTi" w:hAnsi="KaiTi" w:cs="Microsoft YaHei" w:hint="eastAsia"/>
              </w:rPr>
              <w:t>为合理必要</w:t>
            </w:r>
            <w:r w:rsidRPr="003F55CA">
              <w:rPr>
                <w:rFonts w:ascii="KaiTi" w:eastAsia="KaiTi" w:hAnsi="KaiTi" w:hint="eastAsia"/>
              </w:rPr>
              <w:t>行使本例外所赋予的</w:t>
            </w:r>
            <w:r w:rsidRPr="003F55CA">
              <w:rPr>
                <w:rFonts w:ascii="KaiTi" w:eastAsia="KaiTi" w:hAnsi="KaiTi" w:cs="Microsoft YaHei" w:hint="eastAsia"/>
              </w:rPr>
              <w:t>机会，对格式和技术平台进行改变或调整</w:t>
            </w:r>
            <w:r w:rsidRPr="003F55CA">
              <w:rPr>
                <w:rFonts w:ascii="KaiTi" w:eastAsia="KaiTi" w:hAnsi="KaiTi" w:hint="eastAsia"/>
              </w:rPr>
              <w:t>……</w:t>
            </w:r>
          </w:p>
        </w:tc>
      </w:tr>
    </w:tbl>
    <w:p w14:paraId="2479D175" w14:textId="097C8EF2" w:rsidR="00575EAC" w:rsidRDefault="00C019A0" w:rsidP="00FD4D84">
      <w:pPr>
        <w:spacing w:beforeLines="100" w:before="240" w:afterLines="100" w:after="240"/>
        <w:ind w:left="6480"/>
        <w:rPr>
          <w:rFonts w:ascii="SimSun" w:hAnsi="SimSun"/>
          <w:szCs w:val="22"/>
        </w:rPr>
      </w:pPr>
      <w:r w:rsidRPr="00D84FFA">
        <w:rPr>
          <w:rFonts w:ascii="SimSun" w:hAnsi="SimSun" w:hint="eastAsia"/>
          <w:szCs w:val="22"/>
        </w:rPr>
        <w:t>[</w:t>
      </w:r>
      <w:r w:rsidRPr="00FD4D84">
        <w:rPr>
          <w:rFonts w:hint="eastAsia"/>
          <w:szCs w:val="22"/>
        </w:rPr>
        <w:t>附录</w:t>
      </w:r>
      <w:r w:rsidR="0028385B">
        <w:rPr>
          <w:rFonts w:ascii="SimSun" w:hAnsi="SimSun" w:hint="eastAsia"/>
          <w:szCs w:val="22"/>
        </w:rPr>
        <w:t>完</w:t>
      </w:r>
      <w:r w:rsidRPr="00D84FFA">
        <w:rPr>
          <w:rFonts w:ascii="SimSun" w:hAnsi="SimSun" w:hint="eastAsia"/>
          <w:szCs w:val="22"/>
        </w:rPr>
        <w:t>]</w:t>
      </w:r>
    </w:p>
    <w:p w14:paraId="0024B6BA" w14:textId="77777777" w:rsidR="00575EAC" w:rsidRDefault="00575EAC">
      <w:pPr>
        <w:rPr>
          <w:rFonts w:ascii="SimSun" w:hAnsi="SimSun"/>
          <w:szCs w:val="22"/>
        </w:rPr>
      </w:pPr>
      <w:r>
        <w:rPr>
          <w:rFonts w:ascii="SimSun" w:hAnsi="SimSun"/>
          <w:szCs w:val="22"/>
        </w:rPr>
        <w:br w:type="page"/>
      </w:r>
    </w:p>
    <w:p w14:paraId="0D56CB61" w14:textId="77777777" w:rsidR="00C019A0" w:rsidRPr="00D84FFA" w:rsidRDefault="00C019A0" w:rsidP="00FD4D84">
      <w:pPr>
        <w:spacing w:beforeLines="100" w:before="240" w:afterLines="100" w:after="240"/>
        <w:ind w:left="6480"/>
        <w:rPr>
          <w:rFonts w:ascii="SimSun" w:hAnsi="SimSun"/>
          <w:szCs w:val="22"/>
        </w:rPr>
      </w:pPr>
    </w:p>
    <w:sectPr w:rsidR="00C019A0" w:rsidRPr="00D84FFA" w:rsidSect="00C019A0">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D0C0" w14:textId="77777777" w:rsidR="00396E78" w:rsidRDefault="00396E78">
      <w:r>
        <w:separator/>
      </w:r>
    </w:p>
  </w:endnote>
  <w:endnote w:type="continuationSeparator" w:id="0">
    <w:p w14:paraId="07894C75" w14:textId="77777777" w:rsidR="00396E78" w:rsidRDefault="00396E78" w:rsidP="003B38C1">
      <w:r>
        <w:separator/>
      </w:r>
    </w:p>
    <w:p w14:paraId="3946E458" w14:textId="77777777" w:rsidR="00396E78" w:rsidRPr="003B38C1" w:rsidRDefault="00396E78" w:rsidP="003B38C1">
      <w:pPr>
        <w:spacing w:after="60"/>
        <w:rPr>
          <w:sz w:val="17"/>
        </w:rPr>
      </w:pPr>
      <w:r>
        <w:rPr>
          <w:sz w:val="17"/>
        </w:rPr>
        <w:t>[</w:t>
      </w:r>
      <w:r>
        <w:rPr>
          <w:sz w:val="17"/>
        </w:rPr>
        <w:t>注释续前页</w:t>
      </w:r>
      <w:r>
        <w:rPr>
          <w:sz w:val="17"/>
        </w:rPr>
        <w:t>]</w:t>
      </w:r>
    </w:p>
  </w:endnote>
  <w:endnote w:type="continuationNotice" w:id="1">
    <w:p w14:paraId="3A8FAFE8" w14:textId="77777777" w:rsidR="00396E78" w:rsidRPr="003B38C1" w:rsidRDefault="00396E78"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 w:id="2">
    <w:p w14:paraId="0E4AFE43" w14:textId="768C9829" w:rsidR="00CF0D8F" w:rsidRPr="007A6421" w:rsidRDefault="00CF0D8F"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产权组织图书馆、档案馆、博物馆</w:t>
      </w:r>
      <w:r w:rsidR="00F56BD8" w:rsidRPr="007A6421">
        <w:rPr>
          <w:rFonts w:ascii="SimSun" w:hAnsi="SimSun" w:hint="eastAsia"/>
          <w:sz w:val="17"/>
          <w:szCs w:val="17"/>
        </w:rPr>
        <w:t>和</w:t>
      </w:r>
      <w:r w:rsidRPr="007A6421">
        <w:rPr>
          <w:rFonts w:ascii="SimSun" w:hAnsi="SimSun"/>
          <w:sz w:val="17"/>
          <w:szCs w:val="17"/>
        </w:rPr>
        <w:t>教育研究机构</w:t>
      </w:r>
      <w:r w:rsidR="00F56BD8" w:rsidRPr="007A6421">
        <w:rPr>
          <w:rFonts w:ascii="SimSun" w:hAnsi="SimSun" w:hint="eastAsia"/>
          <w:sz w:val="17"/>
          <w:szCs w:val="17"/>
        </w:rPr>
        <w:t>版权</w:t>
      </w:r>
      <w:r w:rsidRPr="007A6421">
        <w:rPr>
          <w:rFonts w:ascii="SimSun" w:hAnsi="SimSun"/>
          <w:sz w:val="17"/>
          <w:szCs w:val="17"/>
        </w:rPr>
        <w:t>限制与例外国际会议，2019年10月18</w:t>
      </w:r>
      <w:r w:rsidR="00F56BD8" w:rsidRPr="007A6421">
        <w:rPr>
          <w:rFonts w:ascii="SimSun" w:hAnsi="SimSun" w:hint="eastAsia"/>
          <w:sz w:val="17"/>
          <w:szCs w:val="17"/>
        </w:rPr>
        <w:t>和</w:t>
      </w:r>
      <w:r w:rsidRPr="007A6421">
        <w:rPr>
          <w:rFonts w:ascii="SimSun" w:hAnsi="SimSun"/>
          <w:sz w:val="17"/>
          <w:szCs w:val="17"/>
        </w:rPr>
        <w:t>19日，日内瓦，网址：</w:t>
      </w:r>
      <w:hyperlink r:id="rId1" w:history="1">
        <w:r w:rsidR="00F56BD8" w:rsidRPr="007A6421">
          <w:rPr>
            <w:rStyle w:val="Hyperlink"/>
            <w:rFonts w:ascii="SimSun" w:hAnsi="SimSun"/>
            <w:sz w:val="17"/>
            <w:szCs w:val="17"/>
          </w:rPr>
          <w:t>https://www.wipo.int/meetings/</w:t>
        </w:r>
        <w:r w:rsidR="00F56BD8" w:rsidRPr="007A6421">
          <w:rPr>
            <w:rStyle w:val="Hyperlink"/>
            <w:rFonts w:ascii="SimSun" w:hAnsi="SimSun" w:hint="eastAsia"/>
            <w:sz w:val="17"/>
            <w:szCs w:val="17"/>
          </w:rPr>
          <w:t>zh</w:t>
        </w:r>
        <w:r w:rsidR="00F56BD8" w:rsidRPr="007A6421">
          <w:rPr>
            <w:rStyle w:val="Hyperlink"/>
            <w:rFonts w:ascii="SimSun" w:hAnsi="SimSun"/>
            <w:sz w:val="17"/>
            <w:szCs w:val="17"/>
          </w:rPr>
          <w:t>/2019/international_conference_copyright.html</w:t>
        </w:r>
      </w:hyperlink>
      <w:r w:rsidRPr="007A6421">
        <w:rPr>
          <w:rFonts w:ascii="SimSun" w:hAnsi="SimSun"/>
          <w:sz w:val="17"/>
          <w:szCs w:val="17"/>
        </w:rPr>
        <w:t>，202</w:t>
      </w:r>
      <w:r w:rsidR="006C6BE4" w:rsidRPr="007A6421">
        <w:rPr>
          <w:rFonts w:ascii="SimSun" w:hAnsi="SimSun" w:hint="eastAsia"/>
          <w:sz w:val="17"/>
          <w:szCs w:val="17"/>
        </w:rPr>
        <w:t>6</w:t>
      </w:r>
      <w:r w:rsidRPr="007A6421">
        <w:rPr>
          <w:rFonts w:ascii="SimSun" w:hAnsi="SimSun"/>
          <w:sz w:val="17"/>
          <w:szCs w:val="17"/>
        </w:rPr>
        <w:t>年</w:t>
      </w:r>
      <w:r w:rsidR="006C6BE4" w:rsidRPr="007A6421">
        <w:rPr>
          <w:rFonts w:ascii="SimSun" w:hAnsi="SimSun" w:hint="eastAsia"/>
          <w:sz w:val="17"/>
          <w:szCs w:val="17"/>
        </w:rPr>
        <w:t>4</w:t>
      </w:r>
      <w:r w:rsidRPr="007A6421">
        <w:rPr>
          <w:rFonts w:ascii="SimSun" w:hAnsi="SimSun"/>
          <w:sz w:val="17"/>
          <w:szCs w:val="17"/>
        </w:rPr>
        <w:t>月</w:t>
      </w:r>
      <w:r w:rsidR="006C6BE4" w:rsidRPr="007A6421">
        <w:rPr>
          <w:rFonts w:ascii="SimSun" w:hAnsi="SimSun" w:hint="eastAsia"/>
          <w:sz w:val="17"/>
          <w:szCs w:val="17"/>
        </w:rPr>
        <w:t>12</w:t>
      </w:r>
      <w:r w:rsidRPr="007A6421">
        <w:rPr>
          <w:rFonts w:ascii="SimSun" w:hAnsi="SimSun"/>
          <w:sz w:val="17"/>
          <w:szCs w:val="17"/>
        </w:rPr>
        <w:t>日</w:t>
      </w:r>
      <w:r w:rsidR="00F56BD8" w:rsidRPr="007A6421">
        <w:rPr>
          <w:rFonts w:ascii="SimSun" w:hAnsi="SimSun" w:hint="eastAsia"/>
          <w:sz w:val="17"/>
          <w:szCs w:val="17"/>
        </w:rPr>
        <w:t>访问</w:t>
      </w:r>
      <w:r w:rsidRPr="007A6421">
        <w:rPr>
          <w:rFonts w:ascii="SimSun" w:hAnsi="SimSun"/>
          <w:sz w:val="17"/>
          <w:szCs w:val="17"/>
        </w:rPr>
        <w:t>。</w:t>
      </w:r>
    </w:p>
  </w:endnote>
  <w:endnote w:id="3">
    <w:p w14:paraId="14D7FF95" w14:textId="51C38192" w:rsidR="009651B4" w:rsidRPr="007A6421" w:rsidRDefault="009651B4" w:rsidP="009651B4">
      <w:pPr>
        <w:pStyle w:val="EndnoteText"/>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w:t>
      </w:r>
      <w:r w:rsidR="00C369C8" w:rsidRPr="007A6421">
        <w:rPr>
          <w:rFonts w:ascii="SimSun" w:hAnsi="SimSun"/>
          <w:sz w:val="17"/>
          <w:szCs w:val="17"/>
        </w:rPr>
        <w:t>关于作为</w:t>
      </w:r>
      <w:r w:rsidR="00C369C8" w:rsidRPr="007A6421">
        <w:rPr>
          <w:rFonts w:ascii="SimSun" w:hAnsi="SimSun" w:hint="eastAsia"/>
          <w:sz w:val="17"/>
          <w:szCs w:val="17"/>
        </w:rPr>
        <w:t>可信</w:t>
      </w:r>
      <w:r w:rsidR="00C369C8" w:rsidRPr="007A6421">
        <w:rPr>
          <w:rFonts w:ascii="SimSun" w:hAnsi="SimSun"/>
          <w:sz w:val="17"/>
          <w:szCs w:val="17"/>
        </w:rPr>
        <w:t>机构的文化遗产机构，在第一部分A、B节</w:t>
      </w:r>
      <w:r w:rsidR="008C3872" w:rsidRPr="007A6421">
        <w:rPr>
          <w:rFonts w:ascii="SimSun" w:hAnsi="SimSun" w:hint="eastAsia"/>
          <w:sz w:val="17"/>
          <w:szCs w:val="17"/>
        </w:rPr>
        <w:t>和</w:t>
      </w:r>
      <w:r w:rsidR="00C369C8" w:rsidRPr="007A6421">
        <w:rPr>
          <w:rFonts w:ascii="SimSun" w:hAnsi="SimSun"/>
          <w:sz w:val="17"/>
          <w:szCs w:val="17"/>
        </w:rPr>
        <w:t>第三部分B节中有更深入的讨论</w:t>
      </w:r>
      <w:r w:rsidR="008C3872" w:rsidRPr="007A6421">
        <w:rPr>
          <w:rFonts w:ascii="SimSun" w:hAnsi="SimSun" w:hint="eastAsia"/>
          <w:sz w:val="17"/>
          <w:szCs w:val="17"/>
        </w:rPr>
        <w:t>。</w:t>
      </w:r>
      <w:r w:rsidRPr="007A6421">
        <w:rPr>
          <w:rFonts w:ascii="SimSun" w:hAnsi="SimSun"/>
          <w:sz w:val="17"/>
          <w:szCs w:val="17"/>
        </w:rPr>
        <w:t xml:space="preserve"> </w:t>
      </w:r>
    </w:p>
  </w:endnote>
  <w:endnote w:id="4">
    <w:p w14:paraId="6726AB0C" w14:textId="6D9BE97D" w:rsidR="00C019A0" w:rsidRPr="00FD4D84" w:rsidRDefault="00C019A0" w:rsidP="00FD4D84">
      <w:pPr>
        <w:spacing w:afterLines="50" w:after="120" w:line="340" w:lineRule="atLeast"/>
        <w:jc w:val="both"/>
        <w:rPr>
          <w:rFonts w:ascii="SimSun" w:hAnsi="SimSun"/>
          <w:color w:val="000000"/>
          <w:sz w:val="17"/>
          <w:szCs w:val="17"/>
        </w:rPr>
      </w:pPr>
      <w:r w:rsidRPr="007A6421">
        <w:rPr>
          <w:rStyle w:val="EndnoteReference"/>
          <w:rFonts w:ascii="SimSun" w:hAnsi="SimSun"/>
          <w:sz w:val="17"/>
          <w:szCs w:val="17"/>
        </w:rPr>
        <w:endnoteRef/>
      </w:r>
      <w:r w:rsidRPr="007A6421">
        <w:rPr>
          <w:rFonts w:ascii="SimSun" w:hAnsi="SimSun"/>
          <w:sz w:val="17"/>
          <w:szCs w:val="17"/>
        </w:rPr>
        <w:t xml:space="preserve"> </w:t>
      </w:r>
      <w:r w:rsidRPr="00FD4D84">
        <w:rPr>
          <w:rFonts w:ascii="SimSun" w:hAnsi="SimSun"/>
          <w:color w:val="000000"/>
          <w:sz w:val="17"/>
          <w:szCs w:val="17"/>
        </w:rPr>
        <w:t>尽管</w:t>
      </w:r>
      <w:r w:rsidR="00013307" w:rsidRPr="00FD4D84">
        <w:rPr>
          <w:rFonts w:ascii="SimSun" w:hAnsi="SimSun" w:hint="eastAsia"/>
          <w:color w:val="000000"/>
          <w:sz w:val="17"/>
          <w:szCs w:val="17"/>
        </w:rPr>
        <w:t>“</w:t>
      </w:r>
      <w:r w:rsidRPr="00FD4D84">
        <w:rPr>
          <w:rFonts w:ascii="SimSun" w:hAnsi="SimSun"/>
          <w:color w:val="000000"/>
          <w:sz w:val="17"/>
          <w:szCs w:val="17"/>
        </w:rPr>
        <w:t>限制</w:t>
      </w:r>
      <w:r w:rsidR="00013307" w:rsidRPr="00FD4D84">
        <w:rPr>
          <w:rFonts w:ascii="SimSun" w:hAnsi="SimSun" w:hint="eastAsia"/>
          <w:color w:val="000000"/>
          <w:sz w:val="17"/>
          <w:szCs w:val="17"/>
        </w:rPr>
        <w:t>”</w:t>
      </w:r>
      <w:r w:rsidRPr="00FD4D84">
        <w:rPr>
          <w:rFonts w:ascii="SimSun" w:hAnsi="SimSun"/>
          <w:color w:val="000000"/>
          <w:sz w:val="17"/>
          <w:szCs w:val="17"/>
        </w:rPr>
        <w:t>与</w:t>
      </w:r>
      <w:r w:rsidR="00013307" w:rsidRPr="00FD4D84">
        <w:rPr>
          <w:rFonts w:ascii="SimSun" w:hAnsi="SimSun" w:hint="eastAsia"/>
          <w:color w:val="000000"/>
          <w:sz w:val="17"/>
          <w:szCs w:val="17"/>
        </w:rPr>
        <w:t>“</w:t>
      </w:r>
      <w:r w:rsidRPr="00FD4D84">
        <w:rPr>
          <w:rFonts w:ascii="SimSun" w:hAnsi="SimSun"/>
          <w:color w:val="000000"/>
          <w:sz w:val="17"/>
          <w:szCs w:val="17"/>
        </w:rPr>
        <w:t>例外</w:t>
      </w:r>
      <w:r w:rsidR="00013307" w:rsidRPr="00FD4D84">
        <w:rPr>
          <w:rFonts w:ascii="SimSun" w:hAnsi="SimSun" w:hint="eastAsia"/>
          <w:color w:val="000000"/>
          <w:sz w:val="17"/>
          <w:szCs w:val="17"/>
        </w:rPr>
        <w:t>”</w:t>
      </w:r>
      <w:r w:rsidRPr="00FD4D84">
        <w:rPr>
          <w:rFonts w:ascii="SimSun" w:hAnsi="SimSun"/>
          <w:color w:val="000000"/>
          <w:sz w:val="17"/>
          <w:szCs w:val="17"/>
        </w:rPr>
        <w:t>存在</w:t>
      </w:r>
      <w:r w:rsidR="00013307" w:rsidRPr="00FD4D84">
        <w:rPr>
          <w:rFonts w:ascii="SimSun" w:hAnsi="SimSun" w:hint="eastAsia"/>
          <w:color w:val="000000"/>
          <w:sz w:val="17"/>
          <w:szCs w:val="17"/>
        </w:rPr>
        <w:t>一些</w:t>
      </w:r>
      <w:r w:rsidRPr="00FD4D84">
        <w:rPr>
          <w:rFonts w:ascii="SimSun" w:hAnsi="SimSun"/>
          <w:color w:val="000000"/>
          <w:sz w:val="17"/>
          <w:szCs w:val="17"/>
        </w:rPr>
        <w:t>概念差异</w:t>
      </w:r>
      <w:r w:rsidR="00842408" w:rsidRPr="00FD4D84">
        <w:rPr>
          <w:rFonts w:ascii="SimSun" w:hAnsi="SimSun" w:hint="eastAsia"/>
          <w:color w:val="000000"/>
          <w:sz w:val="17"/>
          <w:szCs w:val="17"/>
        </w:rPr>
        <w:t>——</w:t>
      </w:r>
      <w:r w:rsidR="00E77A62" w:rsidRPr="00FD4D84">
        <w:rPr>
          <w:rFonts w:ascii="SimSun" w:hAnsi="SimSun" w:hint="eastAsia"/>
          <w:color w:val="000000"/>
          <w:sz w:val="17"/>
          <w:szCs w:val="17"/>
        </w:rPr>
        <w:t>限制往往更具普遍性和结构性，而例外则更具规定性</w:t>
      </w:r>
      <w:r w:rsidR="00842408" w:rsidRPr="00FD4D84">
        <w:rPr>
          <w:rFonts w:ascii="SimSun" w:hAnsi="SimSun" w:hint="eastAsia"/>
          <w:color w:val="000000"/>
          <w:sz w:val="17"/>
          <w:szCs w:val="17"/>
        </w:rPr>
        <w:t>——</w:t>
      </w:r>
      <w:r w:rsidR="005A2819" w:rsidRPr="00FD4D84">
        <w:rPr>
          <w:rFonts w:ascii="SimSun" w:hAnsi="SimSun" w:hint="eastAsia"/>
          <w:color w:val="000000"/>
          <w:sz w:val="17"/>
          <w:szCs w:val="17"/>
        </w:rPr>
        <w:t>但在</w:t>
      </w:r>
      <w:r w:rsidRPr="00FD4D84">
        <w:rPr>
          <w:rFonts w:ascii="SimSun" w:hAnsi="SimSun"/>
          <w:color w:val="000000"/>
          <w:sz w:val="17"/>
          <w:szCs w:val="17"/>
        </w:rPr>
        <w:t>本工具包中</w:t>
      </w:r>
      <w:r w:rsidR="005A2819" w:rsidRPr="00FD4D84">
        <w:rPr>
          <w:rFonts w:ascii="SimSun" w:hAnsi="SimSun" w:hint="eastAsia"/>
          <w:color w:val="000000"/>
          <w:sz w:val="17"/>
          <w:szCs w:val="17"/>
        </w:rPr>
        <w:t>，“限制和例外”被用作一个单一概念</w:t>
      </w:r>
      <w:r w:rsidRPr="00FD4D84">
        <w:rPr>
          <w:rFonts w:ascii="SimSun" w:hAnsi="SimSun"/>
          <w:color w:val="000000"/>
          <w:sz w:val="17"/>
          <w:szCs w:val="17"/>
        </w:rPr>
        <w:t>。</w:t>
      </w:r>
    </w:p>
  </w:endnote>
  <w:endnote w:id="5">
    <w:p w14:paraId="3BAB9B6E" w14:textId="0C3CEB0B" w:rsidR="00C019A0" w:rsidRPr="00FD4D84" w:rsidRDefault="00C019A0" w:rsidP="00FD4D84">
      <w:pPr>
        <w:spacing w:afterLines="50" w:after="120" w:line="340" w:lineRule="atLeast"/>
        <w:jc w:val="both"/>
        <w:rPr>
          <w:rFonts w:ascii="SimSun" w:hAnsi="SimSun"/>
          <w:color w:val="000000"/>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Pr="00FD4D84">
        <w:rPr>
          <w:rFonts w:ascii="SimSun" w:hAnsi="SimSun"/>
          <w:color w:val="000000"/>
          <w:sz w:val="17"/>
          <w:szCs w:val="17"/>
        </w:rPr>
        <w:t>《保护文学艺术作品伯尔尼公约》第</w:t>
      </w:r>
      <w:r w:rsidR="00013307" w:rsidRPr="00FD4D84">
        <w:rPr>
          <w:rFonts w:ascii="SimSun" w:hAnsi="SimSun" w:hint="eastAsia"/>
          <w:color w:val="000000"/>
          <w:sz w:val="17"/>
          <w:szCs w:val="17"/>
        </w:rPr>
        <w:t>九</w:t>
      </w:r>
      <w:r w:rsidRPr="00FD4D84">
        <w:rPr>
          <w:rFonts w:ascii="SimSun" w:hAnsi="SimSun"/>
          <w:color w:val="000000"/>
          <w:sz w:val="17"/>
          <w:szCs w:val="17"/>
        </w:rPr>
        <w:t>条第2款，1886年9月9日签署，1971年7月24日于巴黎修订，载于《美国条约汇编》第25卷第1341页。</w:t>
      </w:r>
    </w:p>
  </w:endnote>
  <w:endnote w:id="6">
    <w:p w14:paraId="00D6700D" w14:textId="20A6A02D" w:rsidR="00C019A0" w:rsidRPr="00FD4D84" w:rsidRDefault="00C019A0" w:rsidP="00FD4D84">
      <w:pPr>
        <w:spacing w:afterLines="50" w:after="120" w:line="340" w:lineRule="atLeast"/>
        <w:jc w:val="both"/>
        <w:rPr>
          <w:rFonts w:ascii="SimSun" w:hAnsi="SimSun"/>
          <w:color w:val="0000FF"/>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Pr="00FD4D84">
        <w:rPr>
          <w:rFonts w:ascii="SimSun" w:hAnsi="SimSun"/>
          <w:color w:val="000000"/>
          <w:sz w:val="17"/>
          <w:szCs w:val="17"/>
        </w:rPr>
        <w:t>本</w:t>
      </w:r>
      <w:r w:rsidR="00E75C1C" w:rsidRPr="00FD4D84">
        <w:rPr>
          <w:rFonts w:ascii="SimSun" w:hAnsi="SimSun" w:hint="eastAsia"/>
          <w:color w:val="000000"/>
          <w:sz w:val="17"/>
          <w:szCs w:val="17"/>
        </w:rPr>
        <w:t>文对</w:t>
      </w:r>
      <w:r w:rsidR="008D32B3" w:rsidRPr="00FD4D84">
        <w:rPr>
          <w:rFonts w:ascii="SimSun" w:hAnsi="SimSun" w:cs="Microsoft YaHei" w:hint="eastAsia"/>
          <w:color w:val="000000"/>
          <w:sz w:val="17"/>
          <w:szCs w:val="17"/>
        </w:rPr>
        <w:t>三步检验法</w:t>
      </w:r>
      <w:r w:rsidR="00E75C1C" w:rsidRPr="00FD4D84">
        <w:rPr>
          <w:rFonts w:ascii="SimSun" w:hAnsi="SimSun" w:cs="Microsoft YaHei" w:hint="eastAsia"/>
          <w:color w:val="000000"/>
          <w:sz w:val="17"/>
          <w:szCs w:val="17"/>
        </w:rPr>
        <w:t>的摘要应用</w:t>
      </w:r>
      <w:r w:rsidRPr="00FD4D84">
        <w:rPr>
          <w:rFonts w:ascii="SimSun" w:hAnsi="SimSun"/>
          <w:color w:val="000000"/>
          <w:sz w:val="17"/>
          <w:szCs w:val="17"/>
        </w:rPr>
        <w:t>主要参考了</w:t>
      </w:r>
      <w:r w:rsidR="00E75C1C" w:rsidRPr="00FD4D84">
        <w:rPr>
          <w:rFonts w:ascii="SimSun" w:hAnsi="SimSun" w:hint="eastAsia"/>
          <w:color w:val="000000"/>
          <w:sz w:val="17"/>
          <w:szCs w:val="17"/>
        </w:rPr>
        <w:t>审查产权组织所</w:t>
      </w:r>
      <w:r w:rsidR="00E75C1C" w:rsidRPr="00FD4D84">
        <w:rPr>
          <w:rFonts w:ascii="SimSun" w:hAnsi="SimSun"/>
          <w:color w:val="000000"/>
          <w:sz w:val="17"/>
          <w:szCs w:val="17"/>
        </w:rPr>
        <w:t>管理主要条约措辞</w:t>
      </w:r>
      <w:r w:rsidR="00E75C1C" w:rsidRPr="00FD4D84">
        <w:rPr>
          <w:rFonts w:ascii="SimSun" w:hAnsi="SimSun" w:hint="eastAsia"/>
          <w:color w:val="000000"/>
          <w:sz w:val="17"/>
          <w:szCs w:val="17"/>
        </w:rPr>
        <w:t>的两份</w:t>
      </w:r>
      <w:r w:rsidRPr="00FD4D84">
        <w:rPr>
          <w:rFonts w:ascii="SimSun" w:hAnsi="SimSun"/>
          <w:color w:val="000000"/>
          <w:sz w:val="17"/>
          <w:szCs w:val="17"/>
        </w:rPr>
        <w:t>产权组织出版物。参见米哈伊·</w:t>
      </w:r>
      <w:r w:rsidR="00E75C1C" w:rsidRPr="00FD4D84">
        <w:rPr>
          <w:rFonts w:ascii="SimSun" w:hAnsi="SimSun" w:hint="eastAsia"/>
          <w:color w:val="000000"/>
          <w:sz w:val="17"/>
          <w:szCs w:val="17"/>
        </w:rPr>
        <w:t>菲乔尔</w:t>
      </w:r>
      <w:r w:rsidRPr="00FD4D84">
        <w:rPr>
          <w:rFonts w:ascii="SimSun" w:hAnsi="SimSun"/>
          <w:color w:val="000000"/>
          <w:sz w:val="17"/>
          <w:szCs w:val="17"/>
        </w:rPr>
        <w:t>《</w:t>
      </w:r>
      <w:r w:rsidR="00E75C1C" w:rsidRPr="00FD4D84">
        <w:rPr>
          <w:rFonts w:ascii="SimSun" w:hAnsi="SimSun" w:hint="eastAsia"/>
          <w:color w:val="000000"/>
          <w:sz w:val="17"/>
          <w:szCs w:val="17"/>
        </w:rPr>
        <w:t>产权组织</w:t>
      </w:r>
      <w:r w:rsidRPr="00FD4D84">
        <w:rPr>
          <w:rFonts w:ascii="SimSun" w:hAnsi="SimSun"/>
          <w:color w:val="000000"/>
          <w:sz w:val="17"/>
          <w:szCs w:val="17"/>
        </w:rPr>
        <w:t>管理的版权及相关权条约指南》（日内瓦：世界知识产权组织，2003年）；以及萨姆·里</w:t>
      </w:r>
      <w:r w:rsidR="00E75C1C" w:rsidRPr="00FD4D84">
        <w:rPr>
          <w:rFonts w:ascii="SimSun" w:hAnsi="SimSun" w:hint="eastAsia"/>
          <w:color w:val="000000"/>
          <w:sz w:val="17"/>
          <w:szCs w:val="17"/>
        </w:rPr>
        <w:t>基森</w:t>
      </w:r>
      <w:r w:rsidRPr="00FD4D84">
        <w:rPr>
          <w:rFonts w:ascii="SimSun" w:hAnsi="SimSun"/>
          <w:color w:val="000000"/>
          <w:sz w:val="17"/>
          <w:szCs w:val="17"/>
        </w:rPr>
        <w:t>先生撰写的《</w:t>
      </w:r>
      <w:r w:rsidR="00E75C1C" w:rsidRPr="00FD4D84">
        <w:rPr>
          <w:rFonts w:ascii="SimSun" w:hAnsi="SimSun" w:hint="eastAsia"/>
          <w:color w:val="000000"/>
          <w:sz w:val="17"/>
          <w:szCs w:val="17"/>
        </w:rPr>
        <w:t>产权组织</w:t>
      </w:r>
      <w:r w:rsidRPr="00FD4D84">
        <w:rPr>
          <w:rFonts w:ascii="SimSun" w:hAnsi="SimSun"/>
          <w:color w:val="000000"/>
          <w:sz w:val="17"/>
          <w:szCs w:val="17"/>
        </w:rPr>
        <w:t>数字环境中</w:t>
      </w:r>
      <w:r w:rsidR="00E75C1C" w:rsidRPr="00FD4D84">
        <w:rPr>
          <w:rFonts w:ascii="SimSun" w:hAnsi="SimSun" w:hint="eastAsia"/>
          <w:color w:val="000000"/>
          <w:sz w:val="17"/>
          <w:szCs w:val="17"/>
        </w:rPr>
        <w:t>的</w:t>
      </w:r>
      <w:r w:rsidRPr="00FD4D84">
        <w:rPr>
          <w:rFonts w:ascii="SimSun" w:hAnsi="SimSun"/>
          <w:color w:val="000000"/>
          <w:sz w:val="17"/>
          <w:szCs w:val="17"/>
        </w:rPr>
        <w:t>版权及相关权限制与例外研究</w:t>
      </w:r>
      <w:r w:rsidR="00E75C1C" w:rsidRPr="00FD4D84">
        <w:rPr>
          <w:rFonts w:ascii="SimSun" w:hAnsi="SimSun" w:hint="eastAsia"/>
          <w:color w:val="000000"/>
          <w:sz w:val="17"/>
          <w:szCs w:val="17"/>
        </w:rPr>
        <w:t>报告</w:t>
      </w:r>
      <w:r w:rsidRPr="00FD4D84">
        <w:rPr>
          <w:rFonts w:ascii="SimSun" w:hAnsi="SimSun"/>
          <w:color w:val="000000"/>
          <w:sz w:val="17"/>
          <w:szCs w:val="17"/>
        </w:rPr>
        <w:t>》，文件SCCR/9/7（2003年4月5日），</w:t>
      </w:r>
      <w:hyperlink r:id="rId2" w:history="1">
        <w:r w:rsidR="00186629" w:rsidRPr="00FD4D84">
          <w:rPr>
            <w:rStyle w:val="Hyperlink"/>
            <w:rFonts w:ascii="SimSun" w:hAnsi="SimSun"/>
            <w:sz w:val="17"/>
            <w:szCs w:val="17"/>
          </w:rPr>
          <w:t>https://www.wipo.int/meetings/</w:t>
        </w:r>
        <w:r w:rsidR="00186629" w:rsidRPr="00FD4D84">
          <w:rPr>
            <w:rStyle w:val="Hyperlink"/>
            <w:rFonts w:ascii="SimSun" w:hAnsi="SimSun" w:hint="eastAsia"/>
            <w:sz w:val="17"/>
            <w:szCs w:val="17"/>
          </w:rPr>
          <w:t>zh</w:t>
        </w:r>
        <w:r w:rsidR="00186629" w:rsidRPr="00FD4D84">
          <w:rPr>
            <w:rStyle w:val="Hyperlink"/>
            <w:rFonts w:ascii="SimSun" w:hAnsi="SimSun"/>
            <w:sz w:val="17"/>
            <w:szCs w:val="17"/>
          </w:rPr>
          <w:t>/doc_details.jsp?doc_id=16805</w:t>
        </w:r>
      </w:hyperlink>
      <w:r w:rsidR="00AB0F1E" w:rsidRPr="00FD4D84">
        <w:rPr>
          <w:rFonts w:ascii="SimSun" w:hAnsi="SimSun" w:hint="eastAsia"/>
          <w:sz w:val="17"/>
          <w:szCs w:val="17"/>
        </w:rPr>
        <w:t>，</w:t>
      </w:r>
      <w:r w:rsidR="001D2411" w:rsidRPr="00FD4D84">
        <w:rPr>
          <w:rFonts w:ascii="SimSun" w:hAnsi="SimSun" w:hint="eastAsia"/>
          <w:sz w:val="17"/>
          <w:szCs w:val="17"/>
        </w:rPr>
        <w:t>2026年4月12日访问。</w:t>
      </w:r>
    </w:p>
  </w:endnote>
  <w:endnote w:id="7">
    <w:p w14:paraId="26B3C1B5" w14:textId="48E49325" w:rsidR="00C019A0" w:rsidRPr="00FD4D84" w:rsidRDefault="00C019A0" w:rsidP="00FD4D84">
      <w:pPr>
        <w:pStyle w:val="p1"/>
        <w:spacing w:afterLines="50" w:after="120" w:line="340" w:lineRule="atLeast"/>
        <w:jc w:val="both"/>
        <w:rPr>
          <w:rFonts w:ascii="SimSun" w:eastAsia="SimSun" w:hAnsi="SimSun"/>
          <w:lang w:eastAsia="zh-CN"/>
        </w:rPr>
      </w:pPr>
      <w:r w:rsidRPr="00FD4D84">
        <w:rPr>
          <w:rStyle w:val="EndnoteReference"/>
          <w:rFonts w:ascii="SimSun" w:eastAsia="SimSun" w:hAnsi="SimSun"/>
        </w:rPr>
        <w:endnoteRef/>
      </w:r>
      <w:r w:rsidRPr="00FD4D84">
        <w:rPr>
          <w:rFonts w:ascii="SimSun" w:eastAsia="SimSun" w:hAnsi="SimSun"/>
          <w:lang w:eastAsia="zh-CN"/>
        </w:rPr>
        <w:t xml:space="preserve"> 世贸组织知识产权</w:t>
      </w:r>
      <w:r w:rsidR="00E75C1C" w:rsidRPr="00FD4D84">
        <w:rPr>
          <w:rFonts w:ascii="SimSun" w:eastAsia="SimSun" w:hAnsi="SimSun" w:hint="eastAsia"/>
          <w:lang w:eastAsia="zh-CN"/>
        </w:rPr>
        <w:t>协定</w:t>
      </w:r>
      <w:r w:rsidRPr="00FD4D84">
        <w:rPr>
          <w:rFonts w:ascii="SimSun" w:eastAsia="SimSun" w:hAnsi="SimSun"/>
          <w:lang w:eastAsia="zh-CN"/>
        </w:rPr>
        <w:t>第13条的</w:t>
      </w:r>
      <w:r w:rsidR="00E75C1C" w:rsidRPr="00FD4D84">
        <w:rPr>
          <w:rFonts w:ascii="SimSun" w:eastAsia="SimSun" w:hAnsi="SimSun" w:hint="eastAsia"/>
          <w:lang w:eastAsia="zh-CN"/>
        </w:rPr>
        <w:t>语言</w:t>
      </w:r>
      <w:r w:rsidRPr="00FD4D84">
        <w:rPr>
          <w:rFonts w:ascii="SimSun" w:eastAsia="SimSun" w:hAnsi="SimSun"/>
          <w:lang w:eastAsia="zh-CN"/>
        </w:rPr>
        <w:t>与</w:t>
      </w:r>
      <w:r w:rsidR="00E75C1C" w:rsidRPr="00FD4D84">
        <w:rPr>
          <w:rFonts w:ascii="SimSun" w:eastAsia="SimSun" w:hAnsi="SimSun" w:hint="eastAsia"/>
          <w:lang w:eastAsia="zh-CN"/>
        </w:rPr>
        <w:t>《</w:t>
      </w:r>
      <w:r w:rsidRPr="00FD4D84">
        <w:rPr>
          <w:rFonts w:ascii="SimSun" w:eastAsia="SimSun" w:hAnsi="SimSun"/>
          <w:lang w:eastAsia="zh-CN"/>
        </w:rPr>
        <w:t>伯尔尼公约</w:t>
      </w:r>
      <w:r w:rsidR="00E75C1C" w:rsidRPr="00FD4D84">
        <w:rPr>
          <w:rFonts w:ascii="SimSun" w:eastAsia="SimSun" w:hAnsi="SimSun" w:hint="eastAsia"/>
          <w:lang w:eastAsia="zh-CN"/>
        </w:rPr>
        <w:t>》</w:t>
      </w:r>
      <w:r w:rsidRPr="00FD4D84">
        <w:rPr>
          <w:rFonts w:ascii="SimSun" w:eastAsia="SimSun" w:hAnsi="SimSun"/>
          <w:lang w:eastAsia="zh-CN"/>
        </w:rPr>
        <w:t>版的</w:t>
      </w:r>
      <w:r w:rsidR="008D32B3" w:rsidRPr="00FD4D84">
        <w:rPr>
          <w:rFonts w:ascii="SimSun" w:eastAsia="SimSun" w:hAnsi="SimSun" w:cs="Microsoft YaHei" w:hint="eastAsia"/>
          <w:lang w:eastAsia="zh-CN"/>
        </w:rPr>
        <w:t>三步检验法</w:t>
      </w:r>
      <w:r w:rsidRPr="00FD4D84">
        <w:rPr>
          <w:rFonts w:ascii="SimSun" w:eastAsia="SimSun" w:hAnsi="SimSun"/>
          <w:lang w:eastAsia="zh-CN"/>
        </w:rPr>
        <w:t>几乎完全一致，但最显著的区别在于</w:t>
      </w:r>
      <w:r w:rsidR="00E75C1C" w:rsidRPr="00FD4D84">
        <w:rPr>
          <w:rFonts w:ascii="SimSun" w:eastAsia="SimSun" w:hAnsi="SimSun" w:hint="eastAsia"/>
          <w:lang w:eastAsia="zh-CN"/>
        </w:rPr>
        <w:t>《</w:t>
      </w:r>
      <w:r w:rsidRPr="00FD4D84">
        <w:rPr>
          <w:rFonts w:ascii="SimSun" w:eastAsia="SimSun" w:hAnsi="SimSun"/>
          <w:lang w:eastAsia="zh-CN"/>
        </w:rPr>
        <w:t>伯尔尼公约</w:t>
      </w:r>
      <w:r w:rsidR="00E75C1C" w:rsidRPr="00FD4D84">
        <w:rPr>
          <w:rFonts w:ascii="SimSun" w:eastAsia="SimSun" w:hAnsi="SimSun" w:hint="eastAsia"/>
          <w:lang w:eastAsia="zh-CN"/>
        </w:rPr>
        <w:t>》</w:t>
      </w:r>
      <w:r w:rsidRPr="00FD4D84">
        <w:rPr>
          <w:rFonts w:ascii="SimSun" w:eastAsia="SimSun" w:hAnsi="SimSun"/>
          <w:lang w:eastAsia="zh-CN"/>
        </w:rPr>
        <w:t>中</w:t>
      </w:r>
      <w:r w:rsidR="00E75C1C" w:rsidRPr="00FD4D84">
        <w:rPr>
          <w:rFonts w:ascii="SimSun" w:eastAsia="SimSun" w:hAnsi="SimSun" w:hint="eastAsia"/>
          <w:lang w:eastAsia="zh-CN"/>
        </w:rPr>
        <w:t>“</w:t>
      </w:r>
      <w:r w:rsidRPr="00FD4D84">
        <w:rPr>
          <w:rFonts w:ascii="SimSun" w:eastAsia="SimSun" w:hAnsi="SimSun"/>
          <w:lang w:eastAsia="zh-CN"/>
        </w:rPr>
        <w:t>作者</w:t>
      </w:r>
      <w:r w:rsidR="00E75C1C" w:rsidRPr="00FD4D84">
        <w:rPr>
          <w:rFonts w:ascii="SimSun" w:eastAsia="SimSun" w:hAnsi="SimSun" w:hint="eastAsia"/>
          <w:lang w:eastAsia="zh-CN"/>
        </w:rPr>
        <w:t>”</w:t>
      </w:r>
      <w:r w:rsidRPr="00FD4D84">
        <w:rPr>
          <w:rFonts w:ascii="SimSun" w:eastAsia="SimSun" w:hAnsi="SimSun"/>
          <w:lang w:eastAsia="zh-CN"/>
        </w:rPr>
        <w:t>的表述被更广泛的</w:t>
      </w:r>
      <w:r w:rsidR="00E75C1C" w:rsidRPr="00FD4D84">
        <w:rPr>
          <w:rFonts w:ascii="SimSun" w:eastAsia="SimSun" w:hAnsi="SimSun" w:hint="eastAsia"/>
          <w:lang w:eastAsia="zh-CN"/>
        </w:rPr>
        <w:t>“</w:t>
      </w:r>
      <w:r w:rsidRPr="00FD4D84">
        <w:rPr>
          <w:rFonts w:ascii="SimSun" w:eastAsia="SimSun" w:hAnsi="SimSun"/>
          <w:lang w:eastAsia="zh-CN"/>
        </w:rPr>
        <w:t>权利人的利益</w:t>
      </w:r>
      <w:r w:rsidR="00E75C1C" w:rsidRPr="00FD4D84">
        <w:rPr>
          <w:rFonts w:ascii="SimSun" w:eastAsia="SimSun" w:hAnsi="SimSun" w:hint="eastAsia"/>
          <w:lang w:eastAsia="zh-CN"/>
        </w:rPr>
        <w:t>”</w:t>
      </w:r>
      <w:r w:rsidRPr="00FD4D84">
        <w:rPr>
          <w:rFonts w:ascii="SimSun" w:eastAsia="SimSun" w:hAnsi="SimSun"/>
          <w:lang w:eastAsia="zh-CN"/>
        </w:rPr>
        <w:t>所取代。《与贸易有关的知识产权协定》第13条，1994年4月15日，《建立世界贸易组织马拉喀什协定》附件IC，联合国条约集第1869卷第299页（1994年）。</w:t>
      </w:r>
    </w:p>
  </w:endnote>
  <w:endnote w:id="8">
    <w:p w14:paraId="1E782157" w14:textId="4374F239" w:rsidR="001346C4" w:rsidRPr="00FD4D84" w:rsidRDefault="001346C4" w:rsidP="00FD4D84">
      <w:pPr>
        <w:pStyle w:val="EndnoteText"/>
        <w:jc w:val="both"/>
        <w:rPr>
          <w:rFonts w:ascii="SimSun" w:hAnsi="SimSun"/>
          <w:sz w:val="17"/>
          <w:szCs w:val="17"/>
        </w:rPr>
      </w:pPr>
      <w:r w:rsidRPr="00FD4D84">
        <w:rPr>
          <w:rStyle w:val="EndnoteReference"/>
          <w:rFonts w:ascii="SimSun" w:hAnsi="SimSun"/>
          <w:sz w:val="17"/>
          <w:szCs w:val="17"/>
        </w:rPr>
        <w:endnoteRef/>
      </w:r>
      <w:r w:rsidR="00A140DC" w:rsidRPr="00FD4D84">
        <w:rPr>
          <w:rFonts w:ascii="SimSun" w:hAnsi="SimSun" w:hint="eastAsia"/>
          <w:sz w:val="17"/>
          <w:szCs w:val="17"/>
        </w:rPr>
        <w:t xml:space="preserve"> </w:t>
      </w:r>
      <w:r w:rsidR="00A140DC" w:rsidRPr="00FD4D84">
        <w:rPr>
          <w:rFonts w:ascii="SimSun" w:hAnsi="SimSun"/>
          <w:sz w:val="17"/>
          <w:szCs w:val="17"/>
        </w:rPr>
        <w:t>欧洲议会和理事会2001年5月22日关于</w:t>
      </w:r>
      <w:r w:rsidR="008F65D1" w:rsidRPr="00FD4D84">
        <w:rPr>
          <w:rFonts w:ascii="SimSun" w:hAnsi="SimSun" w:hint="eastAsia"/>
          <w:sz w:val="17"/>
          <w:szCs w:val="17"/>
        </w:rPr>
        <w:t>协调</w:t>
      </w:r>
      <w:r w:rsidR="00A140DC" w:rsidRPr="00FD4D84">
        <w:rPr>
          <w:rFonts w:ascii="SimSun" w:hAnsi="SimSun"/>
          <w:sz w:val="17"/>
          <w:szCs w:val="17"/>
        </w:rPr>
        <w:t>信息社会中版权及相关权</w:t>
      </w:r>
      <w:r w:rsidR="004C071C" w:rsidRPr="00FD4D84">
        <w:rPr>
          <w:rFonts w:ascii="SimSun" w:hAnsi="SimSun" w:hint="eastAsia"/>
          <w:sz w:val="17"/>
          <w:szCs w:val="17"/>
        </w:rPr>
        <w:t>若干</w:t>
      </w:r>
      <w:r w:rsidR="00A140DC" w:rsidRPr="00FD4D84">
        <w:rPr>
          <w:rFonts w:ascii="SimSun" w:hAnsi="SimSun"/>
          <w:sz w:val="17"/>
          <w:szCs w:val="17"/>
        </w:rPr>
        <w:t>方面的第2001/29/EC号</w:t>
      </w:r>
      <w:r w:rsidR="00C345CB" w:rsidRPr="00FD4D84">
        <w:rPr>
          <w:rFonts w:ascii="SimSun" w:hAnsi="SimSun" w:hint="eastAsia"/>
          <w:sz w:val="17"/>
          <w:szCs w:val="17"/>
        </w:rPr>
        <w:t>欧洲联盟</w:t>
      </w:r>
      <w:r w:rsidR="00A140DC" w:rsidRPr="00FD4D84">
        <w:rPr>
          <w:rFonts w:ascii="SimSun" w:hAnsi="SimSun"/>
          <w:sz w:val="17"/>
          <w:szCs w:val="17"/>
        </w:rPr>
        <w:t>指令，第5(3)(n)条，2001年6月22日《官方公报》L 167，第10页</w:t>
      </w:r>
      <w:r w:rsidR="003D65FE" w:rsidRPr="00FD4D84">
        <w:rPr>
          <w:rFonts w:ascii="SimSun" w:hAnsi="SimSun" w:hint="eastAsia"/>
          <w:sz w:val="17"/>
          <w:szCs w:val="17"/>
        </w:rPr>
        <w:t>起</w:t>
      </w:r>
      <w:r w:rsidR="00A140DC" w:rsidRPr="00FD4D84">
        <w:rPr>
          <w:rFonts w:ascii="SimSun" w:hAnsi="SimSun"/>
          <w:sz w:val="17"/>
          <w:szCs w:val="17"/>
        </w:rPr>
        <w:t>。</w:t>
      </w:r>
    </w:p>
  </w:endnote>
  <w:endnote w:id="9">
    <w:p w14:paraId="7ED15BCD" w14:textId="70548B43"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关于</w:t>
      </w:r>
      <w:r w:rsidR="00B61735" w:rsidRPr="00FD4D84">
        <w:rPr>
          <w:rFonts w:ascii="SimSun" w:hAnsi="SimSun" w:hint="eastAsia"/>
          <w:sz w:val="17"/>
          <w:szCs w:val="17"/>
        </w:rPr>
        <w:t>照管</w:t>
      </w:r>
      <w:r w:rsidRPr="00FD4D84">
        <w:rPr>
          <w:rFonts w:ascii="SimSun" w:hAnsi="SimSun"/>
          <w:sz w:val="17"/>
          <w:szCs w:val="17"/>
        </w:rPr>
        <w:t>义务的下述内容摘自《保存</w:t>
      </w:r>
      <w:r w:rsidR="00B61735" w:rsidRPr="00FD4D84">
        <w:rPr>
          <w:rFonts w:ascii="SimSun" w:hAnsi="SimSun" w:hint="eastAsia"/>
          <w:sz w:val="17"/>
          <w:szCs w:val="17"/>
        </w:rPr>
        <w:t>问题</w:t>
      </w:r>
      <w:r w:rsidRPr="00FD4D84">
        <w:rPr>
          <w:rFonts w:ascii="SimSun" w:hAnsi="SimSun"/>
          <w:sz w:val="17"/>
          <w:szCs w:val="17"/>
        </w:rPr>
        <w:t>工具包》</w:t>
      </w:r>
      <w:r w:rsidR="002734D1" w:rsidRPr="00FD4D84">
        <w:rPr>
          <w:rFonts w:ascii="SimSun" w:hAnsi="SimSun" w:hint="eastAsia"/>
          <w:sz w:val="17"/>
          <w:szCs w:val="17"/>
        </w:rPr>
        <w:t>（第</w:t>
      </w:r>
      <w:r w:rsidR="009965A1" w:rsidRPr="00FD4D84">
        <w:rPr>
          <w:rFonts w:ascii="SimSun" w:hAnsi="SimSun" w:hint="eastAsia"/>
          <w:sz w:val="17"/>
          <w:szCs w:val="17"/>
        </w:rPr>
        <w:t>10</w:t>
      </w:r>
      <w:r w:rsidR="002734D1" w:rsidRPr="00FD4D84">
        <w:rPr>
          <w:rFonts w:ascii="SimSun" w:hAnsi="SimSun" w:hint="eastAsia"/>
          <w:sz w:val="17"/>
          <w:szCs w:val="17"/>
        </w:rPr>
        <w:t>页起）</w:t>
      </w:r>
      <w:r w:rsidRPr="00FD4D84">
        <w:rPr>
          <w:rFonts w:ascii="SimSun" w:hAnsi="SimSun"/>
          <w:sz w:val="17"/>
          <w:szCs w:val="17"/>
        </w:rPr>
        <w:t>，</w:t>
      </w:r>
      <w:r w:rsidR="00D4123B" w:rsidRPr="00FD4D84">
        <w:rPr>
          <w:rFonts w:ascii="SimSun" w:hAnsi="SimSun" w:hint="eastAsia"/>
          <w:sz w:val="17"/>
          <w:szCs w:val="17"/>
        </w:rPr>
        <w:t>参见</w:t>
      </w:r>
      <w:r w:rsidR="009945CA" w:rsidRPr="00FD4D84">
        <w:rPr>
          <w:rFonts w:ascii="SimSun" w:hAnsi="SimSun" w:hint="eastAsia"/>
          <w:sz w:val="17"/>
          <w:szCs w:val="17"/>
        </w:rPr>
        <w:t>里娜·埃尔斯特·潘塔洛尼（</w:t>
      </w:r>
      <w:r w:rsidR="00445C47" w:rsidRPr="00FD4D84">
        <w:rPr>
          <w:rFonts w:ascii="SimSun" w:hAnsi="SimSun"/>
          <w:sz w:val="17"/>
          <w:szCs w:val="17"/>
        </w:rPr>
        <w:t>Rina Elster Pantalony</w:t>
      </w:r>
      <w:r w:rsidR="009945CA" w:rsidRPr="00FD4D84">
        <w:rPr>
          <w:rFonts w:ascii="SimSun" w:hAnsi="SimSun" w:hint="eastAsia"/>
          <w:sz w:val="17"/>
          <w:szCs w:val="17"/>
        </w:rPr>
        <w:t>）</w:t>
      </w:r>
      <w:r w:rsidR="00445C47" w:rsidRPr="00FD4D84">
        <w:rPr>
          <w:rFonts w:ascii="SimSun" w:hAnsi="SimSun"/>
          <w:sz w:val="17"/>
          <w:szCs w:val="17"/>
        </w:rPr>
        <w:t>、</w:t>
      </w:r>
      <w:r w:rsidR="009945CA" w:rsidRPr="00FD4D84">
        <w:rPr>
          <w:rFonts w:ascii="SimSun" w:hAnsi="SimSun" w:hint="eastAsia"/>
          <w:sz w:val="17"/>
          <w:szCs w:val="17"/>
        </w:rPr>
        <w:t>肯尼斯·克鲁斯（</w:t>
      </w:r>
      <w:r w:rsidR="00445C47" w:rsidRPr="00FD4D84">
        <w:rPr>
          <w:rFonts w:ascii="SimSun" w:hAnsi="SimSun"/>
          <w:sz w:val="17"/>
          <w:szCs w:val="17"/>
        </w:rPr>
        <w:t>Kenneth D. Crews</w:t>
      </w:r>
      <w:r w:rsidR="009945CA" w:rsidRPr="00FD4D84">
        <w:rPr>
          <w:rFonts w:ascii="SimSun" w:hAnsi="SimSun" w:hint="eastAsia"/>
          <w:sz w:val="17"/>
          <w:szCs w:val="17"/>
        </w:rPr>
        <w:t>）</w:t>
      </w:r>
      <w:r w:rsidR="00445C47" w:rsidRPr="00FD4D84">
        <w:rPr>
          <w:rFonts w:ascii="SimSun" w:hAnsi="SimSun"/>
          <w:sz w:val="17"/>
          <w:szCs w:val="17"/>
        </w:rPr>
        <w:t>和</w:t>
      </w:r>
      <w:r w:rsidR="009945CA" w:rsidRPr="00FD4D84">
        <w:rPr>
          <w:rFonts w:ascii="SimSun" w:hAnsi="SimSun" w:hint="eastAsia"/>
          <w:sz w:val="17"/>
          <w:szCs w:val="17"/>
        </w:rPr>
        <w:t>潘塔洛尼和戴维·萨顿（</w:t>
      </w:r>
      <w:r w:rsidR="00445C47" w:rsidRPr="00FD4D84">
        <w:rPr>
          <w:rFonts w:ascii="SimSun" w:hAnsi="SimSun"/>
          <w:sz w:val="17"/>
          <w:szCs w:val="17"/>
        </w:rPr>
        <w:t>David Sutton</w:t>
      </w:r>
      <w:r w:rsidR="009945CA" w:rsidRPr="00FD4D84">
        <w:rPr>
          <w:rFonts w:ascii="SimSun" w:hAnsi="SimSun" w:hint="eastAsia"/>
          <w:sz w:val="17"/>
          <w:szCs w:val="17"/>
        </w:rPr>
        <w:t>）</w:t>
      </w:r>
      <w:r w:rsidR="00445C47" w:rsidRPr="00FD4D84">
        <w:rPr>
          <w:rFonts w:ascii="SimSun" w:hAnsi="SimSun"/>
          <w:sz w:val="17"/>
          <w:szCs w:val="17"/>
        </w:rPr>
        <w:t>合著的《</w:t>
      </w:r>
      <w:r w:rsidR="009945CA" w:rsidRPr="00FD4D84">
        <w:rPr>
          <w:rFonts w:ascii="SimSun" w:hAnsi="SimSun" w:hint="eastAsia"/>
          <w:sz w:val="17"/>
          <w:szCs w:val="17"/>
        </w:rPr>
        <w:t>产权组织文化遗产机构馆藏版权作品获取问题工具包：图书馆、档案馆和博物馆</w:t>
      </w:r>
      <w:r w:rsidR="006C0B54" w:rsidRPr="00FD4D84">
        <w:rPr>
          <w:rFonts w:ascii="SimSun" w:hAnsi="SimSun" w:hint="eastAsia"/>
          <w:sz w:val="17"/>
          <w:szCs w:val="17"/>
        </w:rPr>
        <w:t>》</w:t>
      </w:r>
      <w:r w:rsidR="00445C47" w:rsidRPr="00FD4D84">
        <w:rPr>
          <w:rFonts w:ascii="SimSun" w:hAnsi="SimSun"/>
          <w:sz w:val="17"/>
          <w:szCs w:val="17"/>
        </w:rPr>
        <w:t>（日内瓦：世界知识产权组织，2024年），</w:t>
      </w:r>
      <w:r w:rsidR="00882BAB" w:rsidRPr="00FD4D84">
        <w:rPr>
          <w:rFonts w:ascii="SimSun" w:hAnsi="SimSun" w:hint="eastAsia"/>
          <w:sz w:val="17"/>
          <w:szCs w:val="17"/>
        </w:rPr>
        <w:t>网址为：</w:t>
      </w:r>
      <w:hyperlink r:id="rId3" w:history="1">
        <w:r w:rsidR="00FD4D84" w:rsidRPr="003F61CA">
          <w:rPr>
            <w:rStyle w:val="Hyperlink"/>
            <w:rFonts w:ascii="SimSun" w:hAnsi="SimSun"/>
            <w:sz w:val="17"/>
            <w:szCs w:val="17"/>
          </w:rPr>
          <w:t>https://www.wipo.int/documents/d/copyright/docs-en-toolkit-on-preservation.pdf</w:t>
        </w:r>
      </w:hyperlink>
      <w:r w:rsidR="00445C47" w:rsidRPr="00FD4D84">
        <w:rPr>
          <w:rFonts w:ascii="SimSun" w:hAnsi="SimSun"/>
          <w:sz w:val="17"/>
          <w:szCs w:val="17"/>
        </w:rPr>
        <w:t>，访问日期：2026年4月12日</w:t>
      </w:r>
      <w:r w:rsidR="00D4123B" w:rsidRPr="00FD4D84">
        <w:rPr>
          <w:rFonts w:ascii="SimSun" w:hAnsi="SimSun" w:hint="eastAsia"/>
          <w:sz w:val="17"/>
          <w:szCs w:val="17"/>
        </w:rPr>
        <w:t>。</w:t>
      </w:r>
    </w:p>
  </w:endnote>
  <w:endnote w:id="10">
    <w:p w14:paraId="45FBC64B" w14:textId="3C0E16D1" w:rsidR="00443617" w:rsidRPr="00FD4D84" w:rsidRDefault="00443617" w:rsidP="00FD4D84">
      <w:pPr>
        <w:pStyle w:val="EndnoteTex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007A4FAC" w:rsidRPr="00FD4D84">
        <w:rPr>
          <w:rFonts w:ascii="SimSun" w:hAnsi="SimSun"/>
          <w:sz w:val="17"/>
          <w:szCs w:val="17"/>
        </w:rPr>
        <w:t>例如，国际博物馆</w:t>
      </w:r>
      <w:r w:rsidR="00C2172D" w:rsidRPr="00FD4D84">
        <w:rPr>
          <w:rFonts w:ascii="SimSun" w:hAnsi="SimSun" w:hint="eastAsia"/>
          <w:sz w:val="17"/>
          <w:szCs w:val="17"/>
        </w:rPr>
        <w:t>协会</w:t>
      </w:r>
      <w:r w:rsidR="007A4FAC" w:rsidRPr="00FD4D84">
        <w:rPr>
          <w:rFonts w:ascii="SimSun" w:hAnsi="SimSun"/>
          <w:sz w:val="17"/>
          <w:szCs w:val="17"/>
        </w:rPr>
        <w:t>（ICOM）最近更新了其对博物馆的定义，纳入了符合“可信机构”的要素。参见</w:t>
      </w:r>
      <w:hyperlink r:id="rId4" w:history="1">
        <w:r w:rsidR="00FD4D84" w:rsidRPr="003F61CA">
          <w:rPr>
            <w:rStyle w:val="Hyperlink"/>
            <w:rFonts w:ascii="SimSun" w:hAnsi="SimSun"/>
            <w:sz w:val="17"/>
            <w:szCs w:val="17"/>
          </w:rPr>
          <w:t>https://icom.museum/en/resources/standards-guidelines/museum-definition/</w:t>
        </w:r>
      </w:hyperlink>
      <w:r w:rsidR="007A4FAC" w:rsidRPr="00FD4D84">
        <w:rPr>
          <w:rFonts w:ascii="SimSun" w:hAnsi="SimSun"/>
          <w:sz w:val="17"/>
          <w:szCs w:val="17"/>
        </w:rPr>
        <w:t>，2026年4月8日</w:t>
      </w:r>
      <w:r w:rsidR="006E0C7A" w:rsidRPr="00FD4D84">
        <w:rPr>
          <w:rFonts w:ascii="SimSun" w:hAnsi="SimSun" w:hint="eastAsia"/>
          <w:sz w:val="17"/>
          <w:szCs w:val="17"/>
        </w:rPr>
        <w:t>访问</w:t>
      </w:r>
      <w:r w:rsidR="006520AE" w:rsidRPr="00FD4D84">
        <w:rPr>
          <w:rFonts w:ascii="SimSun" w:hAnsi="SimSun" w:hint="eastAsia"/>
          <w:sz w:val="17"/>
          <w:szCs w:val="17"/>
        </w:rPr>
        <w:t>。</w:t>
      </w:r>
    </w:p>
  </w:endnote>
  <w:endnote w:id="11">
    <w:p w14:paraId="7F4F84EF" w14:textId="22D62D5E"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例如</w:t>
      </w:r>
      <w:r w:rsidR="002734D1" w:rsidRPr="00FD4D84">
        <w:rPr>
          <w:rFonts w:ascii="SimSun" w:hAnsi="SimSun" w:hint="eastAsia"/>
          <w:sz w:val="17"/>
          <w:szCs w:val="17"/>
        </w:rPr>
        <w:t>，</w:t>
      </w:r>
      <w:r w:rsidRPr="00FD4D84">
        <w:rPr>
          <w:rFonts w:ascii="SimSun" w:hAnsi="SimSun"/>
          <w:sz w:val="17"/>
          <w:szCs w:val="17"/>
        </w:rPr>
        <w:t>参见经修订的《加拿大博物馆法》（S.C.c.3），该法设立了加拿大国家博物馆并规定</w:t>
      </w:r>
      <w:r w:rsidR="002734D1" w:rsidRPr="00FD4D84">
        <w:rPr>
          <w:rFonts w:ascii="SimSun" w:hAnsi="SimSun" w:hint="eastAsia"/>
          <w:sz w:val="17"/>
          <w:szCs w:val="17"/>
        </w:rPr>
        <w:t>了</w:t>
      </w:r>
      <w:r w:rsidRPr="00FD4D84">
        <w:rPr>
          <w:rFonts w:ascii="SimSun" w:hAnsi="SimSun"/>
          <w:sz w:val="17"/>
          <w:szCs w:val="17"/>
        </w:rPr>
        <w:t>其职权与责任，</w:t>
      </w:r>
      <w:hyperlink r:id="rId5" w:history="1">
        <w:r w:rsidR="003D58CE" w:rsidRPr="00FD4D84">
          <w:rPr>
            <w:rStyle w:val="Hyperlink"/>
            <w:rFonts w:ascii="SimSun" w:hAnsi="SimSun"/>
            <w:sz w:val="17"/>
            <w:szCs w:val="17"/>
          </w:rPr>
          <w:t>https://laws-lois.justice.gc.ca/eng/acts/m-13.4/page-1.html</w:t>
        </w:r>
      </w:hyperlink>
      <w:r w:rsidR="00E93D7A" w:rsidRPr="00FD4D84">
        <w:rPr>
          <w:rFonts w:ascii="SimSun" w:hAnsi="SimSun" w:hint="eastAsia"/>
          <w:sz w:val="17"/>
          <w:szCs w:val="17"/>
        </w:rPr>
        <w:t>，</w:t>
      </w:r>
      <w:r w:rsidR="00E93D7A" w:rsidRPr="00FD4D84">
        <w:rPr>
          <w:rFonts w:ascii="SimSun" w:hAnsi="SimSun"/>
          <w:sz w:val="17"/>
          <w:szCs w:val="17"/>
        </w:rPr>
        <w:t>2026年4月12日</w:t>
      </w:r>
      <w:r w:rsidR="006E0C7A" w:rsidRPr="00FD4D84">
        <w:rPr>
          <w:rFonts w:ascii="SimSun" w:hAnsi="SimSun" w:hint="eastAsia"/>
          <w:sz w:val="17"/>
          <w:szCs w:val="17"/>
        </w:rPr>
        <w:t>访问</w:t>
      </w:r>
      <w:r w:rsidR="00E93D7A" w:rsidRPr="00FD4D84">
        <w:rPr>
          <w:rFonts w:ascii="SimSun" w:hAnsi="SimSun"/>
          <w:sz w:val="17"/>
          <w:szCs w:val="17"/>
        </w:rPr>
        <w:t>。</w:t>
      </w:r>
    </w:p>
  </w:endnote>
  <w:endnote w:id="12">
    <w:p w14:paraId="626FFB51" w14:textId="71E2D54A" w:rsidR="00C019A0" w:rsidRPr="00FD4D84" w:rsidRDefault="00C019A0" w:rsidP="00FD4D84">
      <w:pPr>
        <w:pStyle w:val="EndnoteTex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例如，</w:t>
      </w:r>
      <w:r w:rsidR="003D58CE" w:rsidRPr="00FD4D84">
        <w:rPr>
          <w:rFonts w:ascii="SimSun" w:hAnsi="SimSun" w:hint="eastAsia"/>
          <w:sz w:val="17"/>
          <w:szCs w:val="17"/>
        </w:rPr>
        <w:t>参见</w:t>
      </w:r>
      <w:r w:rsidRPr="00FD4D84">
        <w:rPr>
          <w:rFonts w:ascii="SimSun" w:hAnsi="SimSun"/>
          <w:sz w:val="17"/>
          <w:szCs w:val="17"/>
        </w:rPr>
        <w:t>纽约大都会艺术博物馆</w:t>
      </w:r>
      <w:r w:rsidR="003D58CE" w:rsidRPr="00FD4D84">
        <w:rPr>
          <w:rFonts w:ascii="SimSun" w:hAnsi="SimSun" w:hint="eastAsia"/>
          <w:sz w:val="17"/>
          <w:szCs w:val="17"/>
        </w:rPr>
        <w:t>信托</w:t>
      </w:r>
      <w:r w:rsidRPr="00FD4D84">
        <w:rPr>
          <w:rFonts w:ascii="SimSun" w:hAnsi="SimSun"/>
          <w:sz w:val="17"/>
          <w:szCs w:val="17"/>
        </w:rPr>
        <w:t>理事会于202</w:t>
      </w:r>
      <w:r w:rsidR="0032547A" w:rsidRPr="00FD4D84">
        <w:rPr>
          <w:rFonts w:ascii="SimSun" w:hAnsi="SimSun" w:hint="eastAsia"/>
          <w:sz w:val="17"/>
          <w:szCs w:val="17"/>
        </w:rPr>
        <w:t>3</w:t>
      </w:r>
      <w:r w:rsidRPr="00FD4D84">
        <w:rPr>
          <w:rFonts w:ascii="SimSun" w:hAnsi="SimSun"/>
          <w:sz w:val="17"/>
          <w:szCs w:val="17"/>
        </w:rPr>
        <w:t>年</w:t>
      </w:r>
      <w:r w:rsidR="0032547A" w:rsidRPr="00FD4D84">
        <w:rPr>
          <w:rFonts w:ascii="SimSun" w:hAnsi="SimSun" w:hint="eastAsia"/>
          <w:sz w:val="17"/>
          <w:szCs w:val="17"/>
        </w:rPr>
        <w:t>5</w:t>
      </w:r>
      <w:r w:rsidRPr="00FD4D84">
        <w:rPr>
          <w:rFonts w:ascii="SimSun" w:hAnsi="SimSun"/>
          <w:sz w:val="17"/>
          <w:szCs w:val="17"/>
        </w:rPr>
        <w:t>月</w:t>
      </w:r>
      <w:r w:rsidR="0032547A" w:rsidRPr="00FD4D84">
        <w:rPr>
          <w:rFonts w:ascii="SimSun" w:hAnsi="SimSun" w:hint="eastAsia"/>
          <w:sz w:val="17"/>
          <w:szCs w:val="17"/>
        </w:rPr>
        <w:t>9</w:t>
      </w:r>
      <w:r w:rsidRPr="00FD4D84">
        <w:rPr>
          <w:rFonts w:ascii="SimSun" w:hAnsi="SimSun"/>
          <w:sz w:val="17"/>
          <w:szCs w:val="17"/>
        </w:rPr>
        <w:t>日批准的《藏品管理政策》，</w:t>
      </w:r>
      <w:hyperlink r:id="rId6" w:history="1">
        <w:r w:rsidR="006E0C7A" w:rsidRPr="00FD4D84">
          <w:rPr>
            <w:rStyle w:val="Hyperlink"/>
            <w:rFonts w:ascii="SimSun" w:hAnsi="SimSun"/>
            <w:sz w:val="17"/>
            <w:szCs w:val="17"/>
          </w:rPr>
          <w:t>https://www.metmuseum.org/about-the-met/policies</w:t>
        </w:r>
      </w:hyperlink>
      <w:r w:rsidR="006E0C7A" w:rsidRPr="00FD4D84">
        <w:rPr>
          <w:rFonts w:ascii="SimSun" w:hAnsi="SimSun" w:hint="eastAsia"/>
          <w:sz w:val="17"/>
          <w:szCs w:val="17"/>
        </w:rPr>
        <w:t>，</w:t>
      </w:r>
      <w:r w:rsidR="006E0C7A" w:rsidRPr="00FD4D84">
        <w:rPr>
          <w:rFonts w:ascii="SimSun" w:hAnsi="SimSun"/>
          <w:sz w:val="17"/>
          <w:szCs w:val="17"/>
        </w:rPr>
        <w:t>2026年4月12日</w:t>
      </w:r>
      <w:r w:rsidR="006E0C7A" w:rsidRPr="00FD4D84">
        <w:rPr>
          <w:rFonts w:ascii="SimSun" w:hAnsi="SimSun" w:hint="eastAsia"/>
          <w:sz w:val="17"/>
          <w:szCs w:val="17"/>
        </w:rPr>
        <w:t>访问。</w:t>
      </w:r>
    </w:p>
  </w:endnote>
  <w:endnote w:id="13">
    <w:p w14:paraId="67FBEFF2" w14:textId="671FACE2"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0047143D" w:rsidRPr="00FD4D84">
        <w:rPr>
          <w:rFonts w:ascii="SimSun" w:hAnsi="SimSun"/>
          <w:sz w:val="17"/>
          <w:szCs w:val="17"/>
        </w:rPr>
        <w:t>例如，大都会艺术博物馆该政策的封面注明</w:t>
      </w:r>
      <w:r w:rsidR="004B7E69" w:rsidRPr="00FD4D84">
        <w:rPr>
          <w:rFonts w:ascii="SimSun" w:hAnsi="SimSun" w:hint="eastAsia"/>
          <w:sz w:val="17"/>
          <w:szCs w:val="17"/>
        </w:rPr>
        <w:t>该政策</w:t>
      </w:r>
      <w:r w:rsidR="0047143D" w:rsidRPr="00FD4D84">
        <w:rPr>
          <w:rFonts w:ascii="SimSun" w:hAnsi="SimSun"/>
          <w:sz w:val="17"/>
          <w:szCs w:val="17"/>
        </w:rPr>
        <w:t>由受托人通过。参见</w:t>
      </w:r>
      <w:r w:rsidR="009F1BE2" w:rsidRPr="00FD4D84">
        <w:rPr>
          <w:rFonts w:ascii="SimSun" w:hAnsi="SimSun" w:hint="eastAsia"/>
          <w:sz w:val="17"/>
          <w:szCs w:val="17"/>
        </w:rPr>
        <w:t>“</w:t>
      </w:r>
      <w:r w:rsidR="0047143D" w:rsidRPr="00FD4D84">
        <w:rPr>
          <w:rFonts w:ascii="SimSun" w:hAnsi="SimSun"/>
          <w:sz w:val="17"/>
          <w:szCs w:val="17"/>
        </w:rPr>
        <w:t>馆藏</w:t>
      </w:r>
      <w:r w:rsidR="009F1BE2" w:rsidRPr="00FD4D84">
        <w:rPr>
          <w:rFonts w:ascii="SimSun" w:hAnsi="SimSun" w:hint="eastAsia"/>
          <w:sz w:val="17"/>
          <w:szCs w:val="17"/>
        </w:rPr>
        <w:t>”</w:t>
      </w:r>
      <w:r w:rsidR="0047143D" w:rsidRPr="00FD4D84">
        <w:rPr>
          <w:rFonts w:ascii="SimSun" w:hAnsi="SimSun"/>
          <w:sz w:val="17"/>
          <w:szCs w:val="17"/>
        </w:rPr>
        <w:t>，上文注11</w:t>
      </w:r>
      <w:r w:rsidRPr="00FD4D84">
        <w:rPr>
          <w:rFonts w:ascii="SimSun" w:hAnsi="SimSun"/>
          <w:sz w:val="17"/>
          <w:szCs w:val="17"/>
        </w:rPr>
        <w:t>。</w:t>
      </w:r>
    </w:p>
  </w:endnote>
  <w:endnote w:id="14">
    <w:p w14:paraId="3E039198" w14:textId="3F2C9FF8"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00C82A2D" w:rsidRPr="00FD4D84">
        <w:rPr>
          <w:rFonts w:ascii="SimSun" w:hAnsi="SimSun" w:hint="eastAsia"/>
          <w:sz w:val="17"/>
          <w:szCs w:val="17"/>
        </w:rPr>
        <w:t>《</w:t>
      </w:r>
      <w:r w:rsidRPr="00FD4D84">
        <w:rPr>
          <w:rFonts w:ascii="SimSun" w:hAnsi="SimSun"/>
          <w:sz w:val="17"/>
          <w:szCs w:val="17"/>
        </w:rPr>
        <w:t>国际博物馆理事会（ICOM）道德准则</w:t>
      </w:r>
      <w:r w:rsidR="00C82A2D" w:rsidRPr="00FD4D84">
        <w:rPr>
          <w:rFonts w:ascii="SimSun" w:hAnsi="SimSun" w:hint="eastAsia"/>
          <w:sz w:val="17"/>
          <w:szCs w:val="17"/>
        </w:rPr>
        <w:t>》</w:t>
      </w:r>
      <w:r w:rsidRPr="00FD4D84">
        <w:rPr>
          <w:rFonts w:ascii="SimSun" w:hAnsi="SimSun"/>
          <w:sz w:val="17"/>
          <w:szCs w:val="17"/>
        </w:rPr>
        <w:t>，参见</w:t>
      </w:r>
      <w:hyperlink r:id="rId7" w:history="1">
        <w:r w:rsidR="007B36BE" w:rsidRPr="00FD4D84">
          <w:rPr>
            <w:rStyle w:val="Hyperlink"/>
            <w:rFonts w:ascii="SimSun" w:hAnsi="SimSun"/>
            <w:sz w:val="17"/>
            <w:szCs w:val="17"/>
          </w:rPr>
          <w:t>https://icom.museum/wp-content/uploads/2018/07/ICOM-code-En-web.pdf</w:t>
        </w:r>
      </w:hyperlink>
      <w:r w:rsidR="00370B42" w:rsidRPr="00FD4D84">
        <w:rPr>
          <w:rFonts w:ascii="SimSun" w:hAnsi="SimSun" w:hint="eastAsia"/>
          <w:sz w:val="17"/>
          <w:szCs w:val="17"/>
        </w:rPr>
        <w:t>，</w:t>
      </w:r>
      <w:r w:rsidR="00370B42" w:rsidRPr="00FD4D84">
        <w:rPr>
          <w:rFonts w:ascii="SimSun" w:hAnsi="SimSun"/>
          <w:sz w:val="17"/>
          <w:szCs w:val="17"/>
        </w:rPr>
        <w:t>2026年4月12日</w:t>
      </w:r>
      <w:r w:rsidR="00370B42" w:rsidRPr="00FD4D84">
        <w:rPr>
          <w:rFonts w:ascii="SimSun" w:hAnsi="SimSun" w:hint="eastAsia"/>
          <w:sz w:val="17"/>
          <w:szCs w:val="17"/>
        </w:rPr>
        <w:t>访问。</w:t>
      </w:r>
    </w:p>
  </w:endnote>
  <w:endnote w:id="15">
    <w:p w14:paraId="40480393" w14:textId="20DE0CE0"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003A50AD" w:rsidRPr="00FD4D84">
        <w:rPr>
          <w:rFonts w:ascii="SimSun" w:hAnsi="SimSun" w:hint="eastAsia"/>
          <w:sz w:val="17"/>
          <w:szCs w:val="17"/>
        </w:rPr>
        <w:t>国际博物馆协会，</w:t>
      </w:r>
      <w:r w:rsidR="00C627A6" w:rsidRPr="00FD4D84">
        <w:rPr>
          <w:rFonts w:ascii="SimSun" w:hAnsi="SimSun" w:hint="eastAsia"/>
          <w:sz w:val="17"/>
          <w:szCs w:val="17"/>
        </w:rPr>
        <w:t>上</w:t>
      </w:r>
      <w:r w:rsidR="00F005F6" w:rsidRPr="00FD4D84">
        <w:rPr>
          <w:rFonts w:ascii="SimSun" w:hAnsi="SimSun" w:hint="eastAsia"/>
          <w:sz w:val="17"/>
          <w:szCs w:val="17"/>
        </w:rPr>
        <w:t>文</w:t>
      </w:r>
      <w:r w:rsidR="00C627A6" w:rsidRPr="00FD4D84">
        <w:rPr>
          <w:rFonts w:ascii="SimSun" w:hAnsi="SimSun" w:hint="eastAsia"/>
          <w:sz w:val="17"/>
          <w:szCs w:val="17"/>
        </w:rPr>
        <w:t>注</w:t>
      </w:r>
      <w:r w:rsidR="003A50AD" w:rsidRPr="00FD4D84">
        <w:rPr>
          <w:rFonts w:ascii="SimSun" w:hAnsi="SimSun"/>
          <w:sz w:val="17"/>
          <w:szCs w:val="17"/>
        </w:rPr>
        <w:t>13</w:t>
      </w:r>
      <w:r w:rsidR="00C627A6" w:rsidRPr="00FD4D84">
        <w:rPr>
          <w:rFonts w:ascii="SimSun" w:hAnsi="SimSun" w:hint="eastAsia"/>
          <w:sz w:val="17"/>
          <w:szCs w:val="17"/>
        </w:rPr>
        <w:t>，</w:t>
      </w:r>
      <w:r w:rsidRPr="00FD4D84">
        <w:rPr>
          <w:rFonts w:ascii="SimSun" w:hAnsi="SimSun"/>
          <w:sz w:val="17"/>
          <w:szCs w:val="17"/>
        </w:rPr>
        <w:t>第18页</w:t>
      </w:r>
      <w:r w:rsidR="00F005F6" w:rsidRPr="00FD4D84">
        <w:rPr>
          <w:rFonts w:ascii="SimSun" w:hAnsi="SimSun" w:hint="eastAsia"/>
          <w:sz w:val="17"/>
          <w:szCs w:val="17"/>
        </w:rPr>
        <w:t>（</w:t>
      </w:r>
      <w:r w:rsidR="00C82A2D" w:rsidRPr="00FD4D84">
        <w:rPr>
          <w:rFonts w:ascii="SimSun" w:hAnsi="SimSun" w:hint="eastAsia"/>
          <w:sz w:val="17"/>
          <w:szCs w:val="17"/>
        </w:rPr>
        <w:t>准则</w:t>
      </w:r>
      <w:r w:rsidRPr="00FD4D84">
        <w:rPr>
          <w:rFonts w:ascii="SimSun" w:hAnsi="SimSun"/>
          <w:sz w:val="17"/>
          <w:szCs w:val="17"/>
        </w:rPr>
        <w:t>III</w:t>
      </w:r>
      <w:r w:rsidR="00F005F6" w:rsidRPr="00FD4D84">
        <w:rPr>
          <w:rFonts w:ascii="SimSun" w:hAnsi="SimSun" w:hint="eastAsia"/>
          <w:sz w:val="17"/>
          <w:szCs w:val="17"/>
        </w:rPr>
        <w:t>）</w:t>
      </w:r>
      <w:r w:rsidRPr="00FD4D84">
        <w:rPr>
          <w:rFonts w:ascii="SimSun" w:hAnsi="SimSun"/>
          <w:sz w:val="17"/>
          <w:szCs w:val="17"/>
        </w:rPr>
        <w:t>。</w:t>
      </w:r>
    </w:p>
  </w:endnote>
  <w:endnote w:id="16">
    <w:p w14:paraId="01BB8D4A" w14:textId="636E27C4"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国际图书馆协会联合会</w:t>
      </w:r>
      <w:r w:rsidR="00C82A2D" w:rsidRPr="00FD4D84">
        <w:rPr>
          <w:rFonts w:ascii="SimSun" w:hAnsi="SimSun" w:hint="eastAsia"/>
          <w:sz w:val="17"/>
          <w:szCs w:val="17"/>
        </w:rPr>
        <w:t>（</w:t>
      </w:r>
      <w:r w:rsidR="007B36BE" w:rsidRPr="00FD4D84">
        <w:rPr>
          <w:rFonts w:ascii="SimSun" w:hAnsi="SimSun" w:hint="eastAsia"/>
          <w:sz w:val="17"/>
          <w:szCs w:val="17"/>
        </w:rPr>
        <w:t>国际图联</w:t>
      </w:r>
      <w:r w:rsidR="00C82A2D" w:rsidRPr="00FD4D84">
        <w:rPr>
          <w:rFonts w:ascii="SimSun" w:hAnsi="SimSun" w:hint="eastAsia"/>
          <w:sz w:val="17"/>
          <w:szCs w:val="17"/>
        </w:rPr>
        <w:t>）</w:t>
      </w:r>
      <w:r w:rsidR="000747D5" w:rsidRPr="00FD4D84">
        <w:rPr>
          <w:rFonts w:ascii="SimSun" w:hAnsi="SimSun"/>
          <w:sz w:val="17"/>
          <w:szCs w:val="17"/>
        </w:rPr>
        <w:t>，《图书馆保护文化遗产》（2017年5月10日），参见</w:t>
      </w:r>
      <w:hyperlink r:id="rId8" w:history="1">
        <w:r w:rsidR="00FD4D84" w:rsidRPr="003F61CA">
          <w:rPr>
            <w:rStyle w:val="Hyperlink"/>
            <w:rFonts w:ascii="SimSun" w:hAnsi="SimSun"/>
            <w:sz w:val="17"/>
            <w:szCs w:val="17"/>
          </w:rPr>
          <w:t>https://www.ifla.org/news/libraries-safeguarding-cultural-heritage/</w:t>
        </w:r>
      </w:hyperlink>
      <w:r w:rsidR="000747D5" w:rsidRPr="00FD4D84">
        <w:rPr>
          <w:rFonts w:ascii="SimSun" w:hAnsi="SimSun"/>
          <w:sz w:val="17"/>
          <w:szCs w:val="17"/>
        </w:rPr>
        <w:t>，2026年4月12</w:t>
      </w:r>
      <w:r w:rsidR="000747D5" w:rsidRPr="00FD4D84">
        <w:rPr>
          <w:rFonts w:ascii="SimSun" w:hAnsi="SimSun" w:hint="eastAsia"/>
          <w:sz w:val="17"/>
          <w:szCs w:val="17"/>
        </w:rPr>
        <w:t>访问</w:t>
      </w:r>
      <w:r w:rsidRPr="00FD4D84">
        <w:rPr>
          <w:rFonts w:ascii="SimSun" w:hAnsi="SimSun"/>
          <w:sz w:val="17"/>
          <w:szCs w:val="17"/>
        </w:rPr>
        <w:t>。</w:t>
      </w:r>
    </w:p>
  </w:endnote>
  <w:endnote w:id="17">
    <w:p w14:paraId="0018BD7B" w14:textId="1818E365"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参见</w:t>
      </w:r>
      <w:hyperlink r:id="rId9" w:history="1">
        <w:r w:rsidR="00C15569" w:rsidRPr="00FD4D84">
          <w:rPr>
            <w:rStyle w:val="Hyperlink"/>
            <w:rFonts w:ascii="SimSun" w:hAnsi="SimSun"/>
            <w:sz w:val="17"/>
            <w:szCs w:val="17"/>
          </w:rPr>
          <w:t>https://www.ica.org/app/uploads/2023/12/ICA_Access-principles_EN.pdf</w:t>
        </w:r>
      </w:hyperlink>
      <w:r w:rsidR="00F90ACD" w:rsidRPr="00FD4D84">
        <w:rPr>
          <w:rFonts w:ascii="SimSun" w:hAnsi="SimSun" w:hint="eastAsia"/>
          <w:sz w:val="17"/>
          <w:szCs w:val="17"/>
        </w:rPr>
        <w:t>，</w:t>
      </w:r>
      <w:r w:rsidR="00F90ACD" w:rsidRPr="00FD4D84">
        <w:rPr>
          <w:rFonts w:ascii="SimSun" w:hAnsi="SimSun"/>
          <w:sz w:val="17"/>
          <w:szCs w:val="17"/>
        </w:rPr>
        <w:t>2026年4月12</w:t>
      </w:r>
      <w:r w:rsidR="00F90ACD" w:rsidRPr="00FD4D84">
        <w:rPr>
          <w:rFonts w:ascii="SimSun" w:hAnsi="SimSun" w:hint="eastAsia"/>
          <w:sz w:val="17"/>
          <w:szCs w:val="17"/>
        </w:rPr>
        <w:t>访问。</w:t>
      </w:r>
    </w:p>
  </w:endnote>
  <w:endnote w:id="18">
    <w:p w14:paraId="6EA012D9" w14:textId="038936D3"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国际档案理事会（ICA）《</w:t>
      </w:r>
      <w:r w:rsidR="005B30AA" w:rsidRPr="00FD4D84">
        <w:rPr>
          <w:rFonts w:ascii="SimSun" w:hAnsi="SimSun" w:hint="eastAsia"/>
          <w:sz w:val="17"/>
          <w:szCs w:val="17"/>
        </w:rPr>
        <w:t>访问档案馆</w:t>
      </w:r>
      <w:r w:rsidR="00D33258" w:rsidRPr="00FD4D84">
        <w:rPr>
          <w:rFonts w:ascii="SimSun" w:hAnsi="SimSun" w:hint="eastAsia"/>
          <w:sz w:val="17"/>
          <w:szCs w:val="17"/>
        </w:rPr>
        <w:t>准则</w:t>
      </w:r>
      <w:r w:rsidRPr="00FD4D84">
        <w:rPr>
          <w:rFonts w:ascii="SimSun" w:hAnsi="SimSun"/>
          <w:sz w:val="17"/>
          <w:szCs w:val="17"/>
        </w:rPr>
        <w:t>》</w:t>
      </w:r>
      <w:r w:rsidR="001A3BE0" w:rsidRPr="00FD4D84">
        <w:rPr>
          <w:rFonts w:ascii="SimSun" w:hAnsi="SimSun" w:hint="eastAsia"/>
          <w:sz w:val="17"/>
          <w:szCs w:val="17"/>
        </w:rPr>
        <w:t>（</w:t>
      </w:r>
      <w:r w:rsidRPr="00FD4D84">
        <w:rPr>
          <w:rFonts w:ascii="SimSun" w:hAnsi="SimSun"/>
          <w:sz w:val="17"/>
          <w:szCs w:val="17"/>
        </w:rPr>
        <w:t>2012年8月24日</w:t>
      </w:r>
      <w:r w:rsidR="001A3BE0" w:rsidRPr="00FD4D84">
        <w:rPr>
          <w:rFonts w:ascii="SimSun" w:hAnsi="SimSun" w:hint="eastAsia"/>
          <w:sz w:val="17"/>
          <w:szCs w:val="17"/>
        </w:rPr>
        <w:t>）</w:t>
      </w:r>
      <w:r w:rsidRPr="00FD4D84">
        <w:rPr>
          <w:rFonts w:ascii="SimSun" w:hAnsi="SimSun"/>
          <w:sz w:val="17"/>
          <w:szCs w:val="17"/>
        </w:rPr>
        <w:t>，</w:t>
      </w:r>
      <w:r w:rsidR="00D33258" w:rsidRPr="00FD4D84">
        <w:rPr>
          <w:rFonts w:ascii="SimSun" w:hAnsi="SimSun" w:hint="eastAsia"/>
          <w:sz w:val="17"/>
          <w:szCs w:val="17"/>
        </w:rPr>
        <w:t>第8页准则</w:t>
      </w:r>
      <w:r w:rsidRPr="00FD4D84">
        <w:rPr>
          <w:rFonts w:ascii="SimSun" w:hAnsi="SimSun"/>
          <w:sz w:val="17"/>
          <w:szCs w:val="17"/>
        </w:rPr>
        <w:t>1，</w:t>
      </w:r>
      <w:r w:rsidR="00D33258" w:rsidRPr="00FD4D84">
        <w:rPr>
          <w:rFonts w:ascii="SimSun" w:hAnsi="SimSun" w:hint="eastAsia"/>
          <w:sz w:val="17"/>
          <w:szCs w:val="17"/>
        </w:rPr>
        <w:t>参见</w:t>
      </w:r>
      <w:hyperlink r:id="rId10" w:history="1">
        <w:r w:rsidRPr="00FD4D84">
          <w:rPr>
            <w:rStyle w:val="Hyperlink"/>
            <w:rFonts w:ascii="SimSun" w:hAnsi="SimSun"/>
            <w:sz w:val="17"/>
            <w:szCs w:val="17"/>
          </w:rPr>
          <w:t>https://www.ica.org/app/uploads/2023/12/ICA_Access-principles_EN.pdf</w:t>
        </w:r>
      </w:hyperlink>
      <w:r w:rsidR="001A3BE0" w:rsidRPr="00FD4D84">
        <w:rPr>
          <w:rFonts w:ascii="SimSun" w:hAnsi="SimSun" w:hint="eastAsia"/>
          <w:sz w:val="17"/>
          <w:szCs w:val="17"/>
        </w:rPr>
        <w:t>，</w:t>
      </w:r>
      <w:r w:rsidR="001A3BE0" w:rsidRPr="00FD4D84">
        <w:rPr>
          <w:rFonts w:ascii="SimSun" w:hAnsi="SimSun"/>
          <w:sz w:val="17"/>
          <w:szCs w:val="17"/>
        </w:rPr>
        <w:t>2026年4月12</w:t>
      </w:r>
      <w:r w:rsidR="001A3BE0" w:rsidRPr="00FD4D84">
        <w:rPr>
          <w:rFonts w:ascii="SimSun" w:hAnsi="SimSun" w:hint="eastAsia"/>
          <w:sz w:val="17"/>
          <w:szCs w:val="17"/>
        </w:rPr>
        <w:t>访问。</w:t>
      </w:r>
    </w:p>
  </w:endnote>
  <w:endnote w:id="19">
    <w:p w14:paraId="033D1274" w14:textId="6AC70FEE" w:rsidR="00645797" w:rsidRPr="00FD4D84" w:rsidRDefault="00645797" w:rsidP="00FD4D84">
      <w:pPr>
        <w:pStyle w:val="EndnoteTex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00517DE3" w:rsidRPr="00FD4D84">
        <w:rPr>
          <w:rFonts w:ascii="SimSun" w:hAnsi="SimSun"/>
          <w:sz w:val="17"/>
          <w:szCs w:val="17"/>
        </w:rPr>
        <w:t>哥伦比亚大学图书馆获得了</w:t>
      </w:r>
      <w:r w:rsidR="00517DE3" w:rsidRPr="00FD4D84">
        <w:rPr>
          <w:rFonts w:ascii="SimSun" w:hAnsi="SimSun"/>
          <w:sz w:val="17"/>
          <w:szCs w:val="17"/>
        </w:rPr>
        <w:t>一笔资助，</w:t>
      </w:r>
      <w:r w:rsidR="00D50079" w:rsidRPr="00FD4D84">
        <w:rPr>
          <w:rFonts w:ascii="SimSun" w:hAnsi="SimSun"/>
          <w:sz w:val="17"/>
          <w:szCs w:val="17"/>
        </w:rPr>
        <w:t>对印度境内面临风险的重要珍稀已出版及未出版材料进行数字化处理，并将其数字替代件正式纳入哥伦比亚大学馆藏，原件</w:t>
      </w:r>
      <w:r w:rsidR="00A94FEB" w:rsidRPr="00FD4D84">
        <w:rPr>
          <w:rFonts w:ascii="SimSun" w:hAnsi="SimSun" w:hint="eastAsia"/>
          <w:sz w:val="17"/>
          <w:szCs w:val="17"/>
        </w:rPr>
        <w:t>仍</w:t>
      </w:r>
      <w:r w:rsidR="00D50079" w:rsidRPr="00FD4D84">
        <w:rPr>
          <w:rFonts w:ascii="SimSun" w:hAnsi="SimSun"/>
          <w:sz w:val="17"/>
          <w:szCs w:val="17"/>
        </w:rPr>
        <w:t>留于印度。</w:t>
      </w:r>
      <w:r w:rsidR="00517DE3" w:rsidRPr="00FD4D84">
        <w:rPr>
          <w:rFonts w:ascii="SimSun" w:hAnsi="SimSun"/>
          <w:sz w:val="17"/>
          <w:szCs w:val="17"/>
        </w:rPr>
        <w:t>参见</w:t>
      </w:r>
      <w:hyperlink r:id="rId11" w:history="1">
        <w:r w:rsidR="00517DE3" w:rsidRPr="00FD4D84">
          <w:rPr>
            <w:rStyle w:val="Hyperlink"/>
            <w:rFonts w:ascii="SimSun" w:hAnsi="SimSun"/>
            <w:sz w:val="17"/>
            <w:szCs w:val="17"/>
          </w:rPr>
          <w:t xml:space="preserve"> https://icls.columbia.edu/news/columbia-university-libraries-awarded-grant-to-support-anticaste-archives-project/</w:t>
        </w:r>
      </w:hyperlink>
      <w:r w:rsidR="00517DE3" w:rsidRPr="00FD4D84">
        <w:rPr>
          <w:rFonts w:ascii="SimSun" w:hAnsi="SimSun"/>
          <w:sz w:val="17"/>
          <w:szCs w:val="17"/>
        </w:rPr>
        <w:t>，2025年8月20日</w:t>
      </w:r>
      <w:r w:rsidR="00907C40" w:rsidRPr="00FD4D84">
        <w:rPr>
          <w:rFonts w:ascii="SimSun" w:hAnsi="SimSun" w:hint="eastAsia"/>
          <w:sz w:val="17"/>
          <w:szCs w:val="17"/>
        </w:rPr>
        <w:t>访问</w:t>
      </w:r>
      <w:r w:rsidR="00517DE3" w:rsidRPr="00FD4D84">
        <w:rPr>
          <w:rFonts w:ascii="SimSun" w:hAnsi="SimSun"/>
          <w:sz w:val="17"/>
          <w:szCs w:val="17"/>
        </w:rPr>
        <w:t>。</w:t>
      </w:r>
    </w:p>
  </w:endnote>
  <w:endnote w:id="20">
    <w:p w14:paraId="5AC73B63" w14:textId="227A4B55" w:rsidR="00900A9C" w:rsidRPr="00FD4D84" w:rsidRDefault="00900A9C" w:rsidP="00FD4D84">
      <w:pPr>
        <w:pStyle w:val="EndnoteTex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Pr="00FD4D84">
        <w:rPr>
          <w:rFonts w:ascii="SimSun" w:hAnsi="SimSun" w:hint="eastAsia"/>
          <w:sz w:val="17"/>
          <w:szCs w:val="17"/>
        </w:rPr>
        <w:t>参见</w:t>
      </w:r>
      <w:hyperlink r:id="rId12" w:history="1">
        <w:r w:rsidRPr="00FD4D84">
          <w:rPr>
            <w:rStyle w:val="Hyperlink"/>
            <w:rFonts w:ascii="SimSun" w:hAnsi="SimSun"/>
            <w:sz w:val="17"/>
            <w:szCs w:val="17"/>
          </w:rPr>
          <w:t>https://datamanagement.hms.harvard.edu/share-publish/data-repositories</w:t>
        </w:r>
      </w:hyperlink>
      <w:r w:rsidRPr="00FD4D84">
        <w:rPr>
          <w:rFonts w:ascii="SimSun" w:hAnsi="SimSun" w:hint="eastAsia"/>
          <w:sz w:val="17"/>
          <w:szCs w:val="17"/>
        </w:rPr>
        <w:t>，</w:t>
      </w:r>
      <w:r w:rsidRPr="00FD4D84">
        <w:rPr>
          <w:rFonts w:ascii="SimSun" w:hAnsi="SimSun"/>
          <w:sz w:val="17"/>
          <w:szCs w:val="17"/>
        </w:rPr>
        <w:t>2026年4月12</w:t>
      </w:r>
      <w:r w:rsidRPr="00FD4D84">
        <w:rPr>
          <w:rFonts w:ascii="SimSun" w:hAnsi="SimSun" w:hint="eastAsia"/>
          <w:sz w:val="17"/>
          <w:szCs w:val="17"/>
        </w:rPr>
        <w:t>访问。</w:t>
      </w:r>
    </w:p>
  </w:endnote>
  <w:endnote w:id="21">
    <w:p w14:paraId="198C3F21" w14:textId="57C63B64"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color w:val="000000"/>
          <w:sz w:val="17"/>
          <w:szCs w:val="17"/>
        </w:rPr>
        <w:t>肯尼斯·D.</w:t>
      </w:r>
      <w:r w:rsidR="007A2C6B" w:rsidRPr="007A6421">
        <w:rPr>
          <w:rFonts w:ascii="SimSun" w:hAnsi="SimSun" w:hint="eastAsia"/>
          <w:color w:val="000000"/>
          <w:sz w:val="17"/>
          <w:szCs w:val="17"/>
        </w:rPr>
        <w:t>•</w:t>
      </w:r>
      <w:r w:rsidR="007A2C6B" w:rsidRPr="007A6421">
        <w:rPr>
          <w:rFonts w:ascii="SimSun" w:hAnsi="SimSun"/>
          <w:color w:val="000000"/>
          <w:sz w:val="17"/>
          <w:szCs w:val="17"/>
        </w:rPr>
        <w:t>克鲁斯</w:t>
      </w:r>
      <w:r w:rsidRPr="007A6421">
        <w:rPr>
          <w:rFonts w:ascii="SimSun" w:hAnsi="SimSun"/>
          <w:color w:val="000000"/>
          <w:sz w:val="17"/>
          <w:szCs w:val="17"/>
        </w:rPr>
        <w:t>，《</w:t>
      </w:r>
      <w:r w:rsidR="007A2C6B" w:rsidRPr="007A6421">
        <w:rPr>
          <w:rFonts w:ascii="SimSun" w:hAnsi="SimSun" w:hint="eastAsia"/>
          <w:color w:val="000000"/>
          <w:sz w:val="17"/>
          <w:szCs w:val="17"/>
        </w:rPr>
        <w:t>关于</w:t>
      </w:r>
      <w:r w:rsidRPr="007A6421">
        <w:rPr>
          <w:rFonts w:ascii="SimSun" w:hAnsi="SimSun"/>
          <w:color w:val="000000"/>
          <w:sz w:val="17"/>
          <w:szCs w:val="17"/>
        </w:rPr>
        <w:t>图书馆</w:t>
      </w:r>
      <w:r w:rsidR="007A2C6B" w:rsidRPr="007A6421">
        <w:rPr>
          <w:rFonts w:ascii="SimSun" w:hAnsi="SimSun" w:hint="eastAsia"/>
          <w:color w:val="000000"/>
          <w:sz w:val="17"/>
          <w:szCs w:val="17"/>
        </w:rPr>
        <w:t>和</w:t>
      </w:r>
      <w:r w:rsidRPr="007A6421">
        <w:rPr>
          <w:rFonts w:ascii="SimSun" w:hAnsi="SimSun"/>
          <w:color w:val="000000"/>
          <w:sz w:val="17"/>
          <w:szCs w:val="17"/>
        </w:rPr>
        <w:t>档案馆</w:t>
      </w:r>
      <w:r w:rsidR="007A2C6B" w:rsidRPr="007A6421">
        <w:rPr>
          <w:rFonts w:ascii="SimSun" w:hAnsi="SimSun" w:hint="eastAsia"/>
          <w:color w:val="000000"/>
          <w:sz w:val="17"/>
          <w:szCs w:val="17"/>
        </w:rPr>
        <w:t>的</w:t>
      </w:r>
      <w:r w:rsidRPr="007A6421">
        <w:rPr>
          <w:rFonts w:ascii="SimSun" w:hAnsi="SimSun"/>
          <w:color w:val="000000"/>
          <w:sz w:val="17"/>
          <w:szCs w:val="17"/>
        </w:rPr>
        <w:t>版权限制与例外</w:t>
      </w:r>
      <w:r w:rsidR="007A2C6B" w:rsidRPr="007A6421">
        <w:rPr>
          <w:rFonts w:ascii="SimSun" w:hAnsi="SimSun" w:hint="eastAsia"/>
          <w:color w:val="000000"/>
          <w:sz w:val="17"/>
          <w:szCs w:val="17"/>
        </w:rPr>
        <w:t>的</w:t>
      </w:r>
      <w:r w:rsidRPr="007A6421">
        <w:rPr>
          <w:rFonts w:ascii="SimSun" w:hAnsi="SimSun"/>
          <w:color w:val="000000"/>
          <w:sz w:val="17"/>
          <w:szCs w:val="17"/>
        </w:rPr>
        <w:t>研究</w:t>
      </w:r>
      <w:r w:rsidR="007A2C6B" w:rsidRPr="007A6421">
        <w:rPr>
          <w:rFonts w:ascii="SimSun" w:hAnsi="SimSun" w:hint="eastAsia"/>
          <w:color w:val="000000"/>
          <w:sz w:val="17"/>
          <w:szCs w:val="17"/>
        </w:rPr>
        <w:t>报告</w:t>
      </w:r>
      <w:r w:rsidRPr="007A6421">
        <w:rPr>
          <w:rFonts w:ascii="SimSun" w:hAnsi="SimSun"/>
          <w:color w:val="000000"/>
          <w:sz w:val="17"/>
          <w:szCs w:val="17"/>
        </w:rPr>
        <w:t>》（2017</w:t>
      </w:r>
      <w:r w:rsidR="007A2C6B" w:rsidRPr="007A6421">
        <w:rPr>
          <w:rFonts w:ascii="SimSun" w:hAnsi="SimSun" w:hint="eastAsia"/>
          <w:color w:val="000000"/>
          <w:sz w:val="17"/>
          <w:szCs w:val="17"/>
        </w:rPr>
        <w:t>年</w:t>
      </w:r>
      <w:r w:rsidRPr="007A6421">
        <w:rPr>
          <w:rFonts w:ascii="SimSun" w:hAnsi="SimSun"/>
          <w:color w:val="000000"/>
          <w:sz w:val="17"/>
          <w:szCs w:val="17"/>
        </w:rPr>
        <w:t>修订版），世界知识产权组织，SCCR 35/6，网址：</w:t>
      </w:r>
      <w:hyperlink r:id="rId13" w:history="1">
        <w:r w:rsidR="00FD4D84" w:rsidRPr="003F61CA">
          <w:rPr>
            <w:rStyle w:val="Hyperlink"/>
            <w:rFonts w:ascii="SimSun" w:hAnsi="SimSun"/>
            <w:sz w:val="17"/>
            <w:szCs w:val="17"/>
          </w:rPr>
          <w:t>https://www.wipo.int/edocs/mdocs/copyright/</w:t>
        </w:r>
        <w:r w:rsidR="00FD4D84" w:rsidRPr="003F61CA">
          <w:rPr>
            <w:rStyle w:val="Hyperlink"/>
            <w:rFonts w:ascii="SimSun" w:hAnsi="SimSun" w:hint="eastAsia"/>
            <w:sz w:val="17"/>
            <w:szCs w:val="17"/>
          </w:rPr>
          <w:t>zh</w:t>
        </w:r>
        <w:r w:rsidR="00FD4D84" w:rsidRPr="003F61CA">
          <w:rPr>
            <w:rStyle w:val="Hyperlink"/>
            <w:rFonts w:ascii="SimSun" w:hAnsi="SimSun"/>
            <w:sz w:val="17"/>
            <w:szCs w:val="17"/>
          </w:rPr>
          <w:t>/sccr_35/sccr_35_6.pdf</w:t>
        </w:r>
      </w:hyperlink>
      <w:r w:rsidR="003E3876" w:rsidRPr="007A6421">
        <w:rPr>
          <w:rFonts w:ascii="SimSun" w:hAnsi="SimSun" w:hint="eastAsia"/>
          <w:sz w:val="17"/>
          <w:szCs w:val="17"/>
        </w:rPr>
        <w:t>，</w:t>
      </w:r>
      <w:r w:rsidR="003E3876" w:rsidRPr="007A6421">
        <w:rPr>
          <w:rFonts w:ascii="SimSun" w:hAnsi="SimSun"/>
          <w:sz w:val="17"/>
          <w:szCs w:val="17"/>
        </w:rPr>
        <w:t>2026年4月12</w:t>
      </w:r>
      <w:r w:rsidR="003E3876" w:rsidRPr="007A6421">
        <w:rPr>
          <w:rFonts w:ascii="SimSun" w:hAnsi="SimSun" w:hint="eastAsia"/>
          <w:sz w:val="17"/>
          <w:szCs w:val="17"/>
        </w:rPr>
        <w:t>访问。</w:t>
      </w:r>
    </w:p>
  </w:endnote>
  <w:endnote w:id="22">
    <w:p w14:paraId="345E9727" w14:textId="09EB0DC1"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在探讨版权材料使用者与提供者如何确保</w:t>
      </w:r>
      <w:r w:rsidR="003A4B4B" w:rsidRPr="007A6421">
        <w:rPr>
          <w:rFonts w:ascii="SimSun" w:hAnsi="SimSun" w:hint="eastAsia"/>
          <w:sz w:val="17"/>
          <w:szCs w:val="17"/>
        </w:rPr>
        <w:t>对</w:t>
      </w:r>
      <w:r w:rsidRPr="007A6421">
        <w:rPr>
          <w:rFonts w:ascii="SimSun" w:hAnsi="SimSun"/>
          <w:sz w:val="17"/>
          <w:szCs w:val="17"/>
        </w:rPr>
        <w:t>其</w:t>
      </w:r>
      <w:r w:rsidR="003A4B4B" w:rsidRPr="007A6421">
        <w:rPr>
          <w:rFonts w:ascii="SimSun" w:hAnsi="SimSun" w:hint="eastAsia"/>
          <w:sz w:val="17"/>
          <w:szCs w:val="17"/>
        </w:rPr>
        <w:t>所</w:t>
      </w:r>
      <w:r w:rsidRPr="007A6421">
        <w:rPr>
          <w:rFonts w:ascii="SimSun" w:hAnsi="SimSun"/>
          <w:sz w:val="17"/>
          <w:szCs w:val="17"/>
        </w:rPr>
        <w:t>控制作品</w:t>
      </w:r>
      <w:r w:rsidR="003A4B4B" w:rsidRPr="007A6421">
        <w:rPr>
          <w:rFonts w:ascii="SimSun" w:hAnsi="SimSun" w:hint="eastAsia"/>
          <w:sz w:val="17"/>
          <w:szCs w:val="17"/>
        </w:rPr>
        <w:t>的</w:t>
      </w:r>
      <w:r w:rsidRPr="007A6421">
        <w:rPr>
          <w:rFonts w:ascii="SimSun" w:hAnsi="SimSun"/>
          <w:sz w:val="17"/>
          <w:szCs w:val="17"/>
        </w:rPr>
        <w:t>使用不构成侵权或助长侵权时，</w:t>
      </w:r>
      <w:r w:rsidR="00173789" w:rsidRPr="007A6421">
        <w:rPr>
          <w:rFonts w:ascii="SimSun" w:hAnsi="SimSun" w:hint="eastAsia"/>
          <w:sz w:val="17"/>
          <w:szCs w:val="17"/>
        </w:rPr>
        <w:t>“</w:t>
      </w:r>
      <w:r w:rsidRPr="007A6421">
        <w:rPr>
          <w:rFonts w:ascii="SimSun" w:hAnsi="SimSun"/>
          <w:sz w:val="17"/>
          <w:szCs w:val="17"/>
        </w:rPr>
        <w:t>风险</w:t>
      </w:r>
      <w:r w:rsidR="00173789" w:rsidRPr="007A6421">
        <w:rPr>
          <w:rFonts w:ascii="SimSun" w:hAnsi="SimSun" w:hint="eastAsia"/>
          <w:sz w:val="17"/>
          <w:szCs w:val="17"/>
        </w:rPr>
        <w:t>”</w:t>
      </w:r>
      <w:r w:rsidRPr="007A6421">
        <w:rPr>
          <w:rFonts w:ascii="SimSun" w:hAnsi="SimSun"/>
          <w:sz w:val="17"/>
          <w:szCs w:val="17"/>
        </w:rPr>
        <w:t>、</w:t>
      </w:r>
      <w:r w:rsidR="003A4B4B" w:rsidRPr="007A6421">
        <w:rPr>
          <w:rFonts w:ascii="SimSun" w:hAnsi="SimSun" w:hint="eastAsia"/>
          <w:sz w:val="17"/>
          <w:szCs w:val="17"/>
        </w:rPr>
        <w:t>“</w:t>
      </w:r>
      <w:r w:rsidRPr="007A6421">
        <w:rPr>
          <w:rFonts w:ascii="SimSun" w:hAnsi="SimSun"/>
          <w:sz w:val="17"/>
          <w:szCs w:val="17"/>
        </w:rPr>
        <w:t>风险管理</w:t>
      </w:r>
      <w:r w:rsidR="003A4B4B" w:rsidRPr="007A6421">
        <w:rPr>
          <w:rFonts w:ascii="SimSun" w:hAnsi="SimSun" w:hint="eastAsia"/>
          <w:sz w:val="17"/>
          <w:szCs w:val="17"/>
        </w:rPr>
        <w:t>”</w:t>
      </w:r>
      <w:r w:rsidRPr="007A6421">
        <w:rPr>
          <w:rFonts w:ascii="SimSun" w:hAnsi="SimSun"/>
          <w:sz w:val="17"/>
          <w:szCs w:val="17"/>
        </w:rPr>
        <w:t>或</w:t>
      </w:r>
      <w:r w:rsidR="003A4B4B" w:rsidRPr="007A6421">
        <w:rPr>
          <w:rFonts w:ascii="SimSun" w:hAnsi="SimSun" w:hint="eastAsia"/>
          <w:sz w:val="17"/>
          <w:szCs w:val="17"/>
        </w:rPr>
        <w:t>“</w:t>
      </w:r>
      <w:r w:rsidRPr="007A6421">
        <w:rPr>
          <w:rFonts w:ascii="SimSun" w:hAnsi="SimSun"/>
          <w:sz w:val="17"/>
          <w:szCs w:val="17"/>
        </w:rPr>
        <w:t>风险缓解</w:t>
      </w:r>
      <w:r w:rsidR="003A4B4B" w:rsidRPr="007A6421">
        <w:rPr>
          <w:rFonts w:ascii="SimSun" w:hAnsi="SimSun" w:hint="eastAsia"/>
          <w:sz w:val="17"/>
          <w:szCs w:val="17"/>
        </w:rPr>
        <w:t>”</w:t>
      </w:r>
      <w:r w:rsidRPr="007A6421">
        <w:rPr>
          <w:rFonts w:ascii="SimSun" w:hAnsi="SimSun"/>
          <w:sz w:val="17"/>
          <w:szCs w:val="17"/>
        </w:rPr>
        <w:t>等概念被广泛</w:t>
      </w:r>
      <w:r w:rsidR="003A4B4B" w:rsidRPr="007A6421">
        <w:rPr>
          <w:rFonts w:ascii="SimSun" w:hAnsi="SimSun" w:hint="eastAsia"/>
          <w:sz w:val="17"/>
          <w:szCs w:val="17"/>
        </w:rPr>
        <w:t>使用</w:t>
      </w:r>
      <w:r w:rsidRPr="007A6421">
        <w:rPr>
          <w:rFonts w:ascii="SimSun" w:hAnsi="SimSun"/>
          <w:sz w:val="17"/>
          <w:szCs w:val="17"/>
        </w:rPr>
        <w:t>。这些概念的使用</w:t>
      </w:r>
      <w:r w:rsidR="003A4B4B" w:rsidRPr="007A6421">
        <w:rPr>
          <w:rFonts w:ascii="SimSun" w:hAnsi="SimSun" w:hint="eastAsia"/>
          <w:sz w:val="17"/>
          <w:szCs w:val="17"/>
        </w:rPr>
        <w:t>，</w:t>
      </w:r>
      <w:r w:rsidRPr="007A6421">
        <w:rPr>
          <w:rFonts w:ascii="SimSun" w:hAnsi="SimSun"/>
          <w:sz w:val="17"/>
          <w:szCs w:val="17"/>
        </w:rPr>
        <w:t>包括涉及</w:t>
      </w:r>
      <w:r w:rsidR="003A4B4B" w:rsidRPr="007A6421">
        <w:rPr>
          <w:rFonts w:ascii="SimSun" w:hAnsi="SimSun" w:hint="eastAsia"/>
          <w:sz w:val="17"/>
          <w:szCs w:val="17"/>
        </w:rPr>
        <w:t>“</w:t>
      </w:r>
      <w:r w:rsidRPr="007A6421">
        <w:rPr>
          <w:rFonts w:ascii="SimSun" w:hAnsi="SimSun"/>
          <w:sz w:val="17"/>
          <w:szCs w:val="17"/>
        </w:rPr>
        <w:t>法律风险</w:t>
      </w:r>
      <w:r w:rsidR="003A4B4B" w:rsidRPr="007A6421">
        <w:rPr>
          <w:rFonts w:ascii="SimSun" w:hAnsi="SimSun" w:hint="eastAsia"/>
          <w:sz w:val="17"/>
          <w:szCs w:val="17"/>
        </w:rPr>
        <w:t>”</w:t>
      </w:r>
      <w:r w:rsidRPr="007A6421">
        <w:rPr>
          <w:rFonts w:ascii="SimSun" w:hAnsi="SimSun"/>
          <w:sz w:val="17"/>
          <w:szCs w:val="17"/>
        </w:rPr>
        <w:t>的情形</w:t>
      </w:r>
      <w:r w:rsidR="003A4B4B" w:rsidRPr="007A6421">
        <w:rPr>
          <w:rFonts w:ascii="SimSun" w:hAnsi="SimSun" w:hint="eastAsia"/>
          <w:sz w:val="17"/>
          <w:szCs w:val="17"/>
        </w:rPr>
        <w:t>，</w:t>
      </w:r>
      <w:r w:rsidRPr="007A6421">
        <w:rPr>
          <w:rFonts w:ascii="SimSun" w:hAnsi="SimSun"/>
          <w:sz w:val="17"/>
          <w:szCs w:val="17"/>
        </w:rPr>
        <w:t>在文化遗产机构的</w:t>
      </w:r>
      <w:r w:rsidR="003A4B4B" w:rsidRPr="007A6421">
        <w:rPr>
          <w:rFonts w:ascii="SimSun" w:hAnsi="SimSun" w:hint="eastAsia"/>
          <w:sz w:val="17"/>
          <w:szCs w:val="17"/>
        </w:rPr>
        <w:t>做法</w:t>
      </w:r>
      <w:r w:rsidRPr="007A6421">
        <w:rPr>
          <w:rFonts w:ascii="SimSun" w:hAnsi="SimSun"/>
          <w:sz w:val="17"/>
          <w:szCs w:val="17"/>
        </w:rPr>
        <w:t>中尤为普遍，并</w:t>
      </w:r>
      <w:r w:rsidR="003A4B4B" w:rsidRPr="007A6421">
        <w:rPr>
          <w:rFonts w:ascii="SimSun" w:hAnsi="SimSun" w:hint="eastAsia"/>
          <w:sz w:val="17"/>
          <w:szCs w:val="17"/>
        </w:rPr>
        <w:t>且是</w:t>
      </w:r>
      <w:r w:rsidR="00E62274" w:rsidRPr="007A6421">
        <w:rPr>
          <w:rFonts w:ascii="SimSun" w:hAnsi="SimSun" w:hint="eastAsia"/>
          <w:sz w:val="17"/>
          <w:szCs w:val="17"/>
        </w:rPr>
        <w:t>其</w:t>
      </w:r>
      <w:r w:rsidR="003A4B4B" w:rsidRPr="007A6421">
        <w:rPr>
          <w:rFonts w:ascii="SimSun" w:hAnsi="SimSun" w:hint="eastAsia"/>
          <w:sz w:val="17"/>
          <w:szCs w:val="17"/>
        </w:rPr>
        <w:t>照管</w:t>
      </w:r>
      <w:r w:rsidRPr="007A6421">
        <w:rPr>
          <w:rFonts w:ascii="SimSun" w:hAnsi="SimSun"/>
          <w:sz w:val="17"/>
          <w:szCs w:val="17"/>
        </w:rPr>
        <w:t>义务的核心，</w:t>
      </w:r>
      <w:r w:rsidR="00613427" w:rsidRPr="007A6421">
        <w:rPr>
          <w:rFonts w:ascii="SimSun" w:hAnsi="SimSun" w:hint="eastAsia"/>
          <w:sz w:val="17"/>
          <w:szCs w:val="17"/>
        </w:rPr>
        <w:t>也</w:t>
      </w:r>
      <w:r w:rsidRPr="007A6421">
        <w:rPr>
          <w:rFonts w:ascii="SimSun" w:hAnsi="SimSun"/>
          <w:sz w:val="17"/>
          <w:szCs w:val="17"/>
        </w:rPr>
        <w:t>正如《保存</w:t>
      </w:r>
      <w:r w:rsidR="003A4B4B" w:rsidRPr="007A6421">
        <w:rPr>
          <w:rFonts w:ascii="SimSun" w:hAnsi="SimSun" w:hint="eastAsia"/>
          <w:sz w:val="17"/>
          <w:szCs w:val="17"/>
        </w:rPr>
        <w:t>问题</w:t>
      </w:r>
      <w:r w:rsidRPr="007A6421">
        <w:rPr>
          <w:rFonts w:ascii="SimSun" w:hAnsi="SimSun"/>
          <w:sz w:val="17"/>
          <w:szCs w:val="17"/>
        </w:rPr>
        <w:t>工具包》所阐述的。参见</w:t>
      </w:r>
      <w:r w:rsidR="00D96D2B" w:rsidRPr="007A6421">
        <w:rPr>
          <w:rFonts w:ascii="SimSun" w:hAnsi="SimSun" w:hint="eastAsia"/>
          <w:sz w:val="17"/>
          <w:szCs w:val="17"/>
        </w:rPr>
        <w:t>上文注8</w:t>
      </w:r>
      <w:r w:rsidR="00C90C66" w:rsidRPr="007A6421">
        <w:rPr>
          <w:rFonts w:ascii="SimSun" w:hAnsi="SimSun" w:hint="eastAsia"/>
          <w:sz w:val="17"/>
          <w:szCs w:val="17"/>
        </w:rPr>
        <w:t>，</w:t>
      </w:r>
      <w:r w:rsidRPr="007A6421">
        <w:rPr>
          <w:rFonts w:ascii="SimSun" w:hAnsi="SimSun"/>
          <w:sz w:val="17"/>
          <w:szCs w:val="17"/>
        </w:rPr>
        <w:t>第14页，网址：</w:t>
      </w:r>
      <w:hyperlink r:id="rId14" w:history="1">
        <w:r w:rsidR="00BC5D8F" w:rsidRPr="007A6421">
          <w:rPr>
            <w:rStyle w:val="Hyperlink"/>
            <w:rFonts w:ascii="SimSun" w:hAnsi="SimSun"/>
            <w:sz w:val="17"/>
            <w:szCs w:val="17"/>
          </w:rPr>
          <w:t>https://www.wipo.int/documents/d/copyright/docs-</w:t>
        </w:r>
        <w:r w:rsidR="00BC5D8F" w:rsidRPr="007A6421">
          <w:rPr>
            <w:rStyle w:val="Hyperlink"/>
            <w:rFonts w:ascii="SimSun" w:hAnsi="SimSun" w:hint="eastAsia"/>
            <w:sz w:val="17"/>
            <w:szCs w:val="17"/>
          </w:rPr>
          <w:t>zh</w:t>
        </w:r>
        <w:r w:rsidR="00BC5D8F" w:rsidRPr="007A6421">
          <w:rPr>
            <w:rStyle w:val="Hyperlink"/>
            <w:rFonts w:ascii="SimSun" w:hAnsi="SimSun"/>
            <w:sz w:val="17"/>
            <w:szCs w:val="17"/>
          </w:rPr>
          <w:t>-toolkit-on-preservation.pdf</w:t>
        </w:r>
      </w:hyperlink>
      <w:r w:rsidRPr="007A6421">
        <w:rPr>
          <w:rFonts w:ascii="SimSun" w:hAnsi="SimSun"/>
          <w:sz w:val="17"/>
          <w:szCs w:val="17"/>
        </w:rPr>
        <w:t>（2025年12月10日）。另参见威廉·J·马赫《档案管理员版权指南：风险管理导航》（布鲁姆斯伯里出版社，2026年即将出版）；以及霍尔格·基恩勒等</w:t>
      </w:r>
      <w:r w:rsidR="006559C3" w:rsidRPr="007A6421">
        <w:rPr>
          <w:rFonts w:ascii="SimSun" w:hAnsi="SimSun" w:hint="eastAsia"/>
          <w:sz w:val="17"/>
          <w:szCs w:val="17"/>
        </w:rPr>
        <w:t>，</w:t>
      </w:r>
      <w:r w:rsidRPr="007A6421">
        <w:rPr>
          <w:rFonts w:ascii="SimSun" w:hAnsi="SimSun"/>
          <w:sz w:val="17"/>
          <w:szCs w:val="17"/>
        </w:rPr>
        <w:t>《网络知识产权相关法律风险管理》，载</w:t>
      </w:r>
      <w:r w:rsidR="0043568F" w:rsidRPr="007A6421">
        <w:rPr>
          <w:rFonts w:ascii="SimSun" w:hAnsi="SimSun" w:hint="eastAsia"/>
          <w:sz w:val="17"/>
          <w:szCs w:val="17"/>
        </w:rPr>
        <w:t>于</w:t>
      </w:r>
      <w:r w:rsidRPr="007A6421">
        <w:rPr>
          <w:rFonts w:ascii="SimSun" w:hAnsi="SimSun"/>
          <w:sz w:val="17"/>
          <w:szCs w:val="17"/>
        </w:rPr>
        <w:t>《国际商业信息系统期刊》第3卷第1期，第86-106页</w:t>
      </w:r>
      <w:r w:rsidR="00215559" w:rsidRPr="007A6421">
        <w:rPr>
          <w:rFonts w:ascii="SimSun" w:hAnsi="SimSun" w:hint="eastAsia"/>
          <w:sz w:val="17"/>
          <w:szCs w:val="17"/>
        </w:rPr>
        <w:t>（2008年），</w:t>
      </w:r>
      <w:r w:rsidR="00616701" w:rsidRPr="007A6421">
        <w:rPr>
          <w:rFonts w:ascii="SimSun" w:hAnsi="SimSun"/>
          <w:sz w:val="17"/>
          <w:szCs w:val="17"/>
        </w:rPr>
        <w:t>可访问DOI:10.1504/IJBIS.2008.016055，2026年4月12日</w:t>
      </w:r>
      <w:r w:rsidR="00616701" w:rsidRPr="007A6421">
        <w:rPr>
          <w:rFonts w:ascii="SimSun" w:hAnsi="SimSun" w:hint="eastAsia"/>
          <w:sz w:val="17"/>
          <w:szCs w:val="17"/>
        </w:rPr>
        <w:t>访问</w:t>
      </w:r>
      <w:r w:rsidRPr="007A6421">
        <w:rPr>
          <w:rFonts w:ascii="SimSun" w:hAnsi="SimSun"/>
          <w:sz w:val="17"/>
          <w:szCs w:val="17"/>
        </w:rPr>
        <w:t>。</w:t>
      </w:r>
    </w:p>
  </w:endnote>
  <w:endnote w:id="23">
    <w:p w14:paraId="4B2545AB" w14:textId="54E55783" w:rsidR="00C019A0" w:rsidRPr="007A6421" w:rsidRDefault="00C019A0" w:rsidP="00EB41EE">
      <w:pPr>
        <w:pStyle w:val="EndnoteText"/>
        <w:spacing w:afterLines="50" w:after="120" w:line="340" w:lineRule="atLeast"/>
        <w:jc w:val="both"/>
        <w:rPr>
          <w:rFonts w:ascii="SimSun" w:hAnsi="SimSun"/>
          <w:sz w:val="17"/>
          <w:szCs w:val="17"/>
        </w:rPr>
      </w:pPr>
      <w:r w:rsidRPr="007A6421">
        <w:rPr>
          <w:rFonts w:ascii="SimSun" w:hAnsi="SimSun"/>
          <w:sz w:val="17"/>
          <w:szCs w:val="17"/>
          <w:vertAlign w:val="superscript"/>
        </w:rPr>
        <w:endnoteRef/>
      </w:r>
      <w:r w:rsidRPr="007A6421">
        <w:rPr>
          <w:rFonts w:ascii="SimSun" w:hAnsi="SimSun"/>
          <w:sz w:val="17"/>
          <w:szCs w:val="17"/>
        </w:rPr>
        <w:t xml:space="preserve"> 例如</w:t>
      </w:r>
      <w:r w:rsidR="0043568F" w:rsidRPr="007A6421">
        <w:rPr>
          <w:rFonts w:ascii="SimSun" w:hAnsi="SimSun" w:hint="eastAsia"/>
          <w:sz w:val="17"/>
          <w:szCs w:val="17"/>
        </w:rPr>
        <w:t>，</w:t>
      </w:r>
      <w:r w:rsidRPr="007A6421">
        <w:rPr>
          <w:rFonts w:ascii="SimSun" w:hAnsi="SimSun"/>
          <w:sz w:val="17"/>
          <w:szCs w:val="17"/>
        </w:rPr>
        <w:t>图书馆与信息资源委员会（CLIR）要求资助申请者在数字化项目申请中提交知识产权管理计划，阐明风险管控方案。</w:t>
      </w:r>
      <w:r w:rsidR="0043568F" w:rsidRPr="007A6421">
        <w:rPr>
          <w:rFonts w:ascii="SimSun" w:hAnsi="SimSun" w:hint="eastAsia"/>
          <w:sz w:val="17"/>
          <w:szCs w:val="17"/>
        </w:rPr>
        <w:t>参</w:t>
      </w:r>
      <w:r w:rsidRPr="007A6421">
        <w:rPr>
          <w:rFonts w:ascii="SimSun" w:hAnsi="SimSun"/>
          <w:sz w:val="17"/>
          <w:szCs w:val="17"/>
        </w:rPr>
        <w:t>见</w:t>
      </w:r>
      <w:hyperlink r:id="rId15" w:history="1">
        <w:r w:rsidRPr="007A6421">
          <w:rPr>
            <w:rFonts w:ascii="SimSun" w:hAnsi="SimSun"/>
            <w:color w:val="0000FF"/>
            <w:sz w:val="17"/>
            <w:szCs w:val="17"/>
            <w:u w:val="single"/>
          </w:rPr>
          <w:t>https://www.clir.org</w:t>
        </w:r>
      </w:hyperlink>
      <w:r w:rsidR="0043568F" w:rsidRPr="007A6421">
        <w:rPr>
          <w:rFonts w:ascii="SimSun" w:hAnsi="SimSun" w:hint="eastAsia"/>
          <w:sz w:val="17"/>
          <w:szCs w:val="17"/>
        </w:rPr>
        <w:t>，</w:t>
      </w:r>
      <w:r w:rsidRPr="007A6421">
        <w:rPr>
          <w:rFonts w:ascii="SimSun" w:hAnsi="SimSun"/>
          <w:sz w:val="17"/>
          <w:szCs w:val="17"/>
        </w:rPr>
        <w:t>2025年8月9日</w:t>
      </w:r>
      <w:r w:rsidR="0043568F" w:rsidRPr="007A6421">
        <w:rPr>
          <w:rFonts w:ascii="SimSun" w:hAnsi="SimSun" w:hint="eastAsia"/>
          <w:sz w:val="17"/>
          <w:szCs w:val="17"/>
        </w:rPr>
        <w:t>访问</w:t>
      </w:r>
      <w:r w:rsidRPr="007A6421">
        <w:rPr>
          <w:rFonts w:ascii="SimSun" w:hAnsi="SimSun"/>
          <w:sz w:val="17"/>
          <w:szCs w:val="17"/>
        </w:rPr>
        <w:t>。</w:t>
      </w:r>
    </w:p>
  </w:endnote>
  <w:endnote w:id="24">
    <w:p w14:paraId="6FEE7D2C" w14:textId="10D0D3A1"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w:t>
      </w:r>
      <w:r w:rsidR="00DF030B" w:rsidRPr="007A6421">
        <w:rPr>
          <w:rFonts w:ascii="SimSun" w:hAnsi="SimSun" w:hint="eastAsia"/>
          <w:sz w:val="17"/>
          <w:szCs w:val="17"/>
        </w:rPr>
        <w:t>参见</w:t>
      </w:r>
      <w:r w:rsidR="0043568F" w:rsidRPr="007A6421">
        <w:rPr>
          <w:rFonts w:ascii="SimSun" w:hAnsi="SimSun" w:hint="eastAsia"/>
          <w:sz w:val="17"/>
          <w:szCs w:val="17"/>
        </w:rPr>
        <w:t>《</w:t>
      </w:r>
      <w:r w:rsidRPr="007A6421">
        <w:rPr>
          <w:rFonts w:ascii="SimSun" w:hAnsi="SimSun"/>
          <w:sz w:val="17"/>
          <w:szCs w:val="17"/>
        </w:rPr>
        <w:t>保存</w:t>
      </w:r>
      <w:r w:rsidR="00D16CE2" w:rsidRPr="007A6421">
        <w:rPr>
          <w:rFonts w:ascii="SimSun" w:hAnsi="SimSun" w:hint="eastAsia"/>
          <w:sz w:val="17"/>
          <w:szCs w:val="17"/>
        </w:rPr>
        <w:t>问题</w:t>
      </w:r>
      <w:r w:rsidRPr="007A6421">
        <w:rPr>
          <w:rFonts w:ascii="SimSun" w:hAnsi="SimSun"/>
          <w:sz w:val="17"/>
          <w:szCs w:val="17"/>
        </w:rPr>
        <w:t>工具包</w:t>
      </w:r>
      <w:r w:rsidR="0043568F" w:rsidRPr="007A6421">
        <w:rPr>
          <w:rFonts w:ascii="SimSun" w:hAnsi="SimSun" w:hint="eastAsia"/>
          <w:sz w:val="17"/>
          <w:szCs w:val="17"/>
        </w:rPr>
        <w:t>》</w:t>
      </w:r>
      <w:r w:rsidRPr="007A6421">
        <w:rPr>
          <w:rFonts w:ascii="SimSun" w:hAnsi="SimSun"/>
          <w:sz w:val="17"/>
          <w:szCs w:val="17"/>
        </w:rPr>
        <w:t>，</w:t>
      </w:r>
      <w:r w:rsidR="00DF030B" w:rsidRPr="007A6421">
        <w:rPr>
          <w:rFonts w:ascii="SimSun" w:hAnsi="SimSun" w:hint="eastAsia"/>
          <w:sz w:val="17"/>
          <w:szCs w:val="17"/>
        </w:rPr>
        <w:t>上文注8</w:t>
      </w:r>
      <w:r w:rsidRPr="007A6421">
        <w:rPr>
          <w:rFonts w:ascii="SimSun" w:hAnsi="SimSun"/>
          <w:sz w:val="17"/>
          <w:szCs w:val="17"/>
        </w:rPr>
        <w:t>，第10页。</w:t>
      </w:r>
    </w:p>
  </w:endnote>
  <w:endnote w:id="25">
    <w:p w14:paraId="14543CD7" w14:textId="71D6621A"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成员国还可</w:t>
      </w:r>
      <w:r w:rsidR="004D0E58" w:rsidRPr="007A6421">
        <w:rPr>
          <w:rFonts w:ascii="SimSun" w:hAnsi="SimSun" w:hint="eastAsia"/>
          <w:sz w:val="17"/>
          <w:szCs w:val="17"/>
        </w:rPr>
        <w:t>能会</w:t>
      </w:r>
      <w:r w:rsidRPr="007A6421">
        <w:rPr>
          <w:rFonts w:ascii="SimSun" w:hAnsi="SimSun"/>
          <w:sz w:val="17"/>
          <w:szCs w:val="17"/>
        </w:rPr>
        <w:t>考虑特定市场是否正在制定尽职调查标准以解决已出版或</w:t>
      </w:r>
      <w:r w:rsidR="004D0E58" w:rsidRPr="007A6421">
        <w:rPr>
          <w:rFonts w:ascii="SimSun" w:hAnsi="SimSun" w:hint="eastAsia"/>
          <w:sz w:val="17"/>
          <w:szCs w:val="17"/>
        </w:rPr>
        <w:t>已</w:t>
      </w:r>
      <w:r w:rsidRPr="007A6421">
        <w:rPr>
          <w:rFonts w:ascii="SimSun" w:hAnsi="SimSun"/>
          <w:sz w:val="17"/>
          <w:szCs w:val="17"/>
        </w:rPr>
        <w:t>公开</w:t>
      </w:r>
      <w:r w:rsidR="004D0E58" w:rsidRPr="007A6421">
        <w:rPr>
          <w:rFonts w:ascii="SimSun" w:hAnsi="SimSun" w:hint="eastAsia"/>
          <w:sz w:val="17"/>
          <w:szCs w:val="17"/>
        </w:rPr>
        <w:t>发布</w:t>
      </w:r>
      <w:r w:rsidRPr="007A6421">
        <w:rPr>
          <w:rFonts w:ascii="SimSun" w:hAnsi="SimSun"/>
          <w:sz w:val="17"/>
          <w:szCs w:val="17"/>
        </w:rPr>
        <w:t>作品的孤儿作品问题，并评估现有</w:t>
      </w:r>
      <w:r w:rsidR="004D0E58" w:rsidRPr="007A6421">
        <w:rPr>
          <w:rFonts w:ascii="SimSun" w:hAnsi="SimSun" w:hint="eastAsia"/>
          <w:sz w:val="17"/>
          <w:szCs w:val="17"/>
        </w:rPr>
        <w:t>的</w:t>
      </w:r>
      <w:r w:rsidRPr="007A6421">
        <w:rPr>
          <w:rFonts w:ascii="SimSun" w:hAnsi="SimSun"/>
          <w:sz w:val="17"/>
          <w:szCs w:val="17"/>
        </w:rPr>
        <w:t>尽职调查</w:t>
      </w:r>
      <w:r w:rsidR="004D0E58" w:rsidRPr="007A6421">
        <w:rPr>
          <w:rFonts w:ascii="SimSun" w:hAnsi="SimSun" w:hint="eastAsia"/>
          <w:sz w:val="17"/>
          <w:szCs w:val="17"/>
        </w:rPr>
        <w:t>做法</w:t>
      </w:r>
      <w:r w:rsidRPr="007A6421">
        <w:rPr>
          <w:rFonts w:ascii="SimSun" w:hAnsi="SimSun"/>
          <w:sz w:val="17"/>
          <w:szCs w:val="17"/>
        </w:rPr>
        <w:t>能否提供对潜在但切实可行标准的更深入理解。</w:t>
      </w:r>
    </w:p>
  </w:endnote>
  <w:endnote w:id="26">
    <w:p w14:paraId="118BCC5F" w14:textId="1F77C431"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奥斯瓦尔多·克鲁兹</w:t>
      </w:r>
      <w:r w:rsidR="00D92E37" w:rsidRPr="007A6421">
        <w:rPr>
          <w:rFonts w:ascii="SimSun" w:hAnsi="SimSun" w:hint="eastAsia"/>
          <w:sz w:val="17"/>
          <w:szCs w:val="17"/>
        </w:rPr>
        <w:t>基金会</w:t>
      </w:r>
      <w:r w:rsidRPr="007A6421">
        <w:rPr>
          <w:rFonts w:ascii="SimSun" w:hAnsi="SimSun"/>
          <w:sz w:val="17"/>
          <w:szCs w:val="17"/>
        </w:rPr>
        <w:t>（Fiocruz）所藏</w:t>
      </w:r>
      <w:r w:rsidR="004D0E58" w:rsidRPr="007A6421">
        <w:rPr>
          <w:rFonts w:ascii="SimSun" w:hAnsi="SimSun" w:hint="eastAsia"/>
          <w:sz w:val="17"/>
          <w:szCs w:val="17"/>
        </w:rPr>
        <w:t>的</w:t>
      </w:r>
      <w:r w:rsidRPr="007A6421">
        <w:rPr>
          <w:rFonts w:ascii="SimSun" w:hAnsi="SimSun"/>
          <w:sz w:val="17"/>
          <w:szCs w:val="17"/>
        </w:rPr>
        <w:t>何塞·雷斯早期儿童作品的档案记录缺乏关键出版元数据，包括标准出版日期（标注为</w:t>
      </w:r>
      <w:r w:rsidR="004D0E58" w:rsidRPr="007A6421">
        <w:rPr>
          <w:rFonts w:ascii="SimSun" w:hAnsi="SimSun" w:hint="eastAsia"/>
          <w:sz w:val="17"/>
          <w:szCs w:val="17"/>
        </w:rPr>
        <w:t>“数据不足”</w:t>
      </w:r>
      <w:r w:rsidRPr="007A6421">
        <w:rPr>
          <w:rFonts w:ascii="SimSun" w:hAnsi="SimSun"/>
          <w:sz w:val="17"/>
          <w:szCs w:val="17"/>
        </w:rPr>
        <w:t>/s.d.）</w:t>
      </w:r>
      <w:r w:rsidR="004D0E58" w:rsidRPr="007A6421">
        <w:rPr>
          <w:rFonts w:ascii="SimSun" w:hAnsi="SimSun" w:hint="eastAsia"/>
          <w:sz w:val="17"/>
          <w:szCs w:val="17"/>
        </w:rPr>
        <w:t>和</w:t>
      </w:r>
      <w:r w:rsidRPr="007A6421">
        <w:rPr>
          <w:rFonts w:ascii="SimSun" w:hAnsi="SimSun"/>
          <w:sz w:val="17"/>
          <w:szCs w:val="17"/>
        </w:rPr>
        <w:t>可识别</w:t>
      </w:r>
      <w:r w:rsidR="004D0E58" w:rsidRPr="007A6421">
        <w:rPr>
          <w:rFonts w:ascii="SimSun" w:hAnsi="SimSun" w:hint="eastAsia"/>
          <w:sz w:val="17"/>
          <w:szCs w:val="17"/>
        </w:rPr>
        <w:t>的</w:t>
      </w:r>
      <w:r w:rsidRPr="007A6421">
        <w:rPr>
          <w:rFonts w:ascii="SimSun" w:hAnsi="SimSun"/>
          <w:sz w:val="17"/>
          <w:szCs w:val="17"/>
        </w:rPr>
        <w:t>出版商；其中一部作品被描述为</w:t>
      </w:r>
      <w:r w:rsidR="004D0E58" w:rsidRPr="007A6421">
        <w:rPr>
          <w:rFonts w:ascii="SimSun" w:hAnsi="SimSun" w:hint="eastAsia"/>
          <w:sz w:val="17"/>
          <w:szCs w:val="17"/>
        </w:rPr>
        <w:t>“</w:t>
      </w:r>
      <w:r w:rsidRPr="007A6421">
        <w:rPr>
          <w:rFonts w:ascii="SimSun" w:hAnsi="SimSun"/>
          <w:sz w:val="17"/>
          <w:szCs w:val="17"/>
        </w:rPr>
        <w:t>作者11岁时撰写的稿件</w:t>
      </w:r>
      <w:r w:rsidR="004D0E58" w:rsidRPr="007A6421">
        <w:rPr>
          <w:rFonts w:ascii="SimSun" w:hAnsi="SimSun" w:hint="eastAsia"/>
          <w:sz w:val="17"/>
          <w:szCs w:val="17"/>
        </w:rPr>
        <w:t>”</w:t>
      </w:r>
      <w:r w:rsidRPr="007A6421">
        <w:rPr>
          <w:rFonts w:ascii="SimSun" w:hAnsi="SimSun"/>
          <w:sz w:val="17"/>
          <w:szCs w:val="17"/>
        </w:rPr>
        <w:t>，同时标注为</w:t>
      </w:r>
      <w:r w:rsidR="004D0E58" w:rsidRPr="007A6421">
        <w:rPr>
          <w:rFonts w:ascii="SimSun" w:hAnsi="SimSun" w:hint="eastAsia"/>
          <w:sz w:val="17"/>
          <w:szCs w:val="17"/>
        </w:rPr>
        <w:t>“</w:t>
      </w:r>
      <w:r w:rsidRPr="007A6421">
        <w:rPr>
          <w:rFonts w:ascii="SimSun" w:hAnsi="SimSun"/>
          <w:sz w:val="17"/>
          <w:szCs w:val="17"/>
        </w:rPr>
        <w:t>据称由加尼耶书店出版</w:t>
      </w:r>
      <w:r w:rsidR="004D0E58" w:rsidRPr="007A6421">
        <w:rPr>
          <w:rFonts w:ascii="SimSun" w:hAnsi="SimSun" w:hint="eastAsia"/>
          <w:sz w:val="17"/>
          <w:szCs w:val="17"/>
        </w:rPr>
        <w:t>”</w:t>
      </w:r>
      <w:r w:rsidRPr="007A6421">
        <w:rPr>
          <w:rFonts w:ascii="SimSun" w:hAnsi="SimSun"/>
          <w:sz w:val="17"/>
          <w:szCs w:val="17"/>
        </w:rPr>
        <w:t>，这恰恰体现了孤儿作品常见的出版背景未获证实的典型特征。</w:t>
      </w:r>
      <w:r w:rsidR="004D0E58" w:rsidRPr="007A6421">
        <w:rPr>
          <w:rFonts w:ascii="SimSun" w:hAnsi="SimSun" w:hint="eastAsia"/>
          <w:sz w:val="17"/>
          <w:szCs w:val="17"/>
        </w:rPr>
        <w:t>参见</w:t>
      </w:r>
      <w:hyperlink r:id="rId16" w:history="1">
        <w:r w:rsidR="004D0E58" w:rsidRPr="007A6421">
          <w:rPr>
            <w:rStyle w:val="Hyperlink"/>
            <w:rFonts w:ascii="SimSun" w:hAnsi="SimSun"/>
            <w:sz w:val="17"/>
            <w:szCs w:val="17"/>
          </w:rPr>
          <w:t>https://josereis.coc.fiocruz.br/wp-content/uploads/2018/06/miolo_jose_reis_caixeiro_ciencia_web.pdf</w:t>
        </w:r>
      </w:hyperlink>
      <w:r w:rsidR="009408B8" w:rsidRPr="007A6421">
        <w:rPr>
          <w:rFonts w:ascii="SimSun" w:hAnsi="SimSun" w:hint="eastAsia"/>
          <w:sz w:val="17"/>
          <w:szCs w:val="17"/>
        </w:rPr>
        <w:t>，</w:t>
      </w:r>
      <w:r w:rsidR="009408B8" w:rsidRPr="007A6421">
        <w:rPr>
          <w:rFonts w:ascii="SimSun" w:hAnsi="SimSun"/>
          <w:sz w:val="17"/>
          <w:szCs w:val="17"/>
        </w:rPr>
        <w:t>202</w:t>
      </w:r>
      <w:r w:rsidR="009408B8" w:rsidRPr="007A6421">
        <w:rPr>
          <w:rFonts w:ascii="SimSun" w:hAnsi="SimSun" w:hint="eastAsia"/>
          <w:sz w:val="17"/>
          <w:szCs w:val="17"/>
        </w:rPr>
        <w:t>6</w:t>
      </w:r>
      <w:r w:rsidR="009408B8" w:rsidRPr="007A6421">
        <w:rPr>
          <w:rFonts w:ascii="SimSun" w:hAnsi="SimSun"/>
          <w:sz w:val="17"/>
          <w:szCs w:val="17"/>
        </w:rPr>
        <w:t>年</w:t>
      </w:r>
      <w:r w:rsidR="009408B8" w:rsidRPr="007A6421">
        <w:rPr>
          <w:rFonts w:ascii="SimSun" w:hAnsi="SimSun" w:hint="eastAsia"/>
          <w:sz w:val="17"/>
          <w:szCs w:val="17"/>
        </w:rPr>
        <w:t>4</w:t>
      </w:r>
      <w:r w:rsidR="009408B8" w:rsidRPr="007A6421">
        <w:rPr>
          <w:rFonts w:ascii="SimSun" w:hAnsi="SimSun"/>
          <w:sz w:val="17"/>
          <w:szCs w:val="17"/>
        </w:rPr>
        <w:t>月</w:t>
      </w:r>
      <w:r w:rsidR="009408B8" w:rsidRPr="007A6421">
        <w:rPr>
          <w:rFonts w:ascii="SimSun" w:hAnsi="SimSun" w:hint="eastAsia"/>
          <w:sz w:val="17"/>
          <w:szCs w:val="17"/>
        </w:rPr>
        <w:t>12</w:t>
      </w:r>
      <w:r w:rsidR="009408B8" w:rsidRPr="007A6421">
        <w:rPr>
          <w:rFonts w:ascii="SimSun" w:hAnsi="SimSun"/>
          <w:sz w:val="17"/>
          <w:szCs w:val="17"/>
        </w:rPr>
        <w:t>日</w:t>
      </w:r>
      <w:r w:rsidR="009408B8" w:rsidRPr="007A6421">
        <w:rPr>
          <w:rFonts w:ascii="SimSun" w:hAnsi="SimSun" w:hint="eastAsia"/>
          <w:sz w:val="17"/>
          <w:szCs w:val="17"/>
        </w:rPr>
        <w:t>访问</w:t>
      </w:r>
      <w:r w:rsidRPr="007A6421">
        <w:rPr>
          <w:rFonts w:ascii="SimSun" w:hAnsi="SimSun"/>
          <w:sz w:val="17"/>
          <w:szCs w:val="17"/>
        </w:rPr>
        <w:t>。</w:t>
      </w:r>
    </w:p>
  </w:endnote>
  <w:endnote w:id="27">
    <w:p w14:paraId="3B2C0C96" w14:textId="44B3F8B6"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w:t>
      </w:r>
      <w:r w:rsidR="003575EA" w:rsidRPr="007A6421">
        <w:rPr>
          <w:rFonts w:ascii="SimSun" w:hAnsi="SimSun" w:hint="eastAsia"/>
          <w:sz w:val="17"/>
          <w:szCs w:val="17"/>
        </w:rPr>
        <w:t>公平交易和合理使用</w:t>
      </w:r>
      <w:r w:rsidRPr="007A6421">
        <w:rPr>
          <w:rFonts w:ascii="SimSun" w:hAnsi="SimSun"/>
          <w:sz w:val="17"/>
          <w:szCs w:val="17"/>
        </w:rPr>
        <w:t>是版权法中的概念，主要存在于普通法管辖区，</w:t>
      </w:r>
      <w:r w:rsidR="003575EA" w:rsidRPr="007A6421">
        <w:rPr>
          <w:rFonts w:ascii="SimSun" w:hAnsi="SimSun" w:hint="eastAsia"/>
          <w:sz w:val="17"/>
          <w:szCs w:val="17"/>
        </w:rPr>
        <w:t>并且</w:t>
      </w:r>
      <w:r w:rsidR="009D3452" w:rsidRPr="007A6421">
        <w:rPr>
          <w:rFonts w:ascii="SimSun" w:hAnsi="SimSun" w:hint="eastAsia"/>
          <w:sz w:val="17"/>
          <w:szCs w:val="17"/>
        </w:rPr>
        <w:t>彼此</w:t>
      </w:r>
      <w:r w:rsidR="003575EA" w:rsidRPr="007A6421">
        <w:rPr>
          <w:rFonts w:ascii="SimSun" w:hAnsi="SimSun" w:hint="eastAsia"/>
          <w:sz w:val="17"/>
          <w:szCs w:val="17"/>
        </w:rPr>
        <w:t>有显著区分</w:t>
      </w:r>
      <w:r w:rsidRPr="007A6421">
        <w:rPr>
          <w:rFonts w:ascii="SimSun" w:hAnsi="SimSun"/>
          <w:sz w:val="17"/>
          <w:szCs w:val="17"/>
        </w:rPr>
        <w:t>。深入的比较分析</w:t>
      </w:r>
      <w:r w:rsidR="003575EA" w:rsidRPr="007A6421">
        <w:rPr>
          <w:rFonts w:ascii="SimSun" w:hAnsi="SimSun" w:hint="eastAsia"/>
          <w:sz w:val="17"/>
          <w:szCs w:val="17"/>
        </w:rPr>
        <w:t>不属于</w:t>
      </w:r>
      <w:r w:rsidRPr="007A6421">
        <w:rPr>
          <w:rFonts w:ascii="SimSun" w:hAnsi="SimSun"/>
          <w:sz w:val="17"/>
          <w:szCs w:val="17"/>
        </w:rPr>
        <w:t>本工具包的</w:t>
      </w:r>
      <w:r w:rsidR="003575EA" w:rsidRPr="007A6421">
        <w:rPr>
          <w:rFonts w:ascii="SimSun" w:hAnsi="SimSun" w:hint="eastAsia"/>
          <w:sz w:val="17"/>
          <w:szCs w:val="17"/>
        </w:rPr>
        <w:t>范畴</w:t>
      </w:r>
      <w:r w:rsidRPr="007A6421">
        <w:rPr>
          <w:rFonts w:ascii="SimSun" w:hAnsi="SimSun"/>
          <w:sz w:val="17"/>
          <w:szCs w:val="17"/>
        </w:rPr>
        <w:t>。</w:t>
      </w:r>
    </w:p>
  </w:endnote>
  <w:endnote w:id="28">
    <w:p w14:paraId="3F50A12A" w14:textId="0E9545E3" w:rsidR="00C019A0" w:rsidRPr="007A6421" w:rsidRDefault="00C019A0" w:rsidP="00EB41EE">
      <w:pPr>
        <w:spacing w:afterLines="50" w:after="120" w:line="340" w:lineRule="atLeast"/>
        <w:jc w:val="both"/>
        <w:rPr>
          <w:rFonts w:ascii="SimSun" w:hAnsi="SimSun"/>
          <w:sz w:val="17"/>
          <w:szCs w:val="17"/>
        </w:rPr>
      </w:pPr>
      <w:r w:rsidRPr="007A6421">
        <w:rPr>
          <w:rFonts w:ascii="SimSun" w:hAnsi="SimSun"/>
          <w:sz w:val="17"/>
          <w:szCs w:val="17"/>
          <w:vertAlign w:val="superscript"/>
        </w:rPr>
        <w:endnoteRef/>
      </w:r>
      <w:r w:rsidRPr="007A6421">
        <w:rPr>
          <w:rFonts w:ascii="SimSun" w:hAnsi="SimSun"/>
          <w:sz w:val="17"/>
          <w:szCs w:val="17"/>
        </w:rPr>
        <w:t xml:space="preserve"> 例如，《美国版权法》第17</w:t>
      </w:r>
      <w:r w:rsidR="0096125C" w:rsidRPr="007A6421">
        <w:rPr>
          <w:rFonts w:ascii="SimSun" w:hAnsi="SimSun" w:hint="eastAsia"/>
          <w:sz w:val="17"/>
          <w:szCs w:val="17"/>
        </w:rPr>
        <w:t>篇</w:t>
      </w:r>
      <w:r w:rsidRPr="007A6421">
        <w:rPr>
          <w:rFonts w:ascii="SimSun" w:hAnsi="SimSun"/>
          <w:sz w:val="17"/>
          <w:szCs w:val="17"/>
        </w:rPr>
        <w:t>第107</w:t>
      </w:r>
      <w:r w:rsidR="0096125C" w:rsidRPr="007A6421">
        <w:rPr>
          <w:rFonts w:ascii="SimSun" w:hAnsi="SimSun" w:hint="eastAsia"/>
          <w:sz w:val="17"/>
          <w:szCs w:val="17"/>
        </w:rPr>
        <w:t>节第29条</w:t>
      </w:r>
      <w:r w:rsidRPr="007A6421">
        <w:rPr>
          <w:rFonts w:ascii="SimSun" w:hAnsi="SimSun"/>
          <w:sz w:val="17"/>
          <w:szCs w:val="17"/>
        </w:rPr>
        <w:t>、《加拿大版权法》第42章第40</w:t>
      </w:r>
      <w:r w:rsidR="0096125C" w:rsidRPr="007A6421">
        <w:rPr>
          <w:rFonts w:ascii="SimSun" w:hAnsi="SimSun"/>
          <w:sz w:val="17"/>
          <w:szCs w:val="17"/>
        </w:rPr>
        <w:t>(2)</w:t>
      </w:r>
      <w:r w:rsidR="0096125C" w:rsidRPr="007A6421">
        <w:rPr>
          <w:rFonts w:ascii="SimSun" w:hAnsi="SimSun" w:hint="eastAsia"/>
          <w:sz w:val="17"/>
          <w:szCs w:val="17"/>
        </w:rPr>
        <w:t>条</w:t>
      </w:r>
      <w:r w:rsidRPr="007A6421">
        <w:rPr>
          <w:rFonts w:ascii="SimSun" w:hAnsi="SimSun"/>
          <w:sz w:val="17"/>
          <w:szCs w:val="17"/>
        </w:rPr>
        <w:t>、《1968年澳大利亚版权法》等均包含</w:t>
      </w:r>
      <w:r w:rsidR="0096125C" w:rsidRPr="007A6421">
        <w:rPr>
          <w:rFonts w:ascii="SimSun" w:hAnsi="SimSun" w:hint="eastAsia"/>
          <w:sz w:val="17"/>
          <w:szCs w:val="17"/>
        </w:rPr>
        <w:t>公平交易</w:t>
      </w:r>
      <w:r w:rsidRPr="007A6421">
        <w:rPr>
          <w:rFonts w:ascii="SimSun" w:hAnsi="SimSun"/>
          <w:sz w:val="17"/>
          <w:szCs w:val="17"/>
        </w:rPr>
        <w:t>或</w:t>
      </w:r>
      <w:r w:rsidR="0096125C" w:rsidRPr="007A6421">
        <w:rPr>
          <w:rFonts w:ascii="SimSun" w:hAnsi="SimSun" w:hint="eastAsia"/>
          <w:sz w:val="17"/>
          <w:szCs w:val="17"/>
        </w:rPr>
        <w:t>合理使用</w:t>
      </w:r>
      <w:r w:rsidRPr="007A6421">
        <w:rPr>
          <w:rFonts w:ascii="SimSun" w:hAnsi="SimSun"/>
          <w:sz w:val="17"/>
          <w:szCs w:val="17"/>
        </w:rPr>
        <w:t>条款，此处仅列举部分版权法规。</w:t>
      </w:r>
    </w:p>
  </w:endnote>
  <w:endnote w:id="29">
    <w:p w14:paraId="2418F17B" w14:textId="03C9DCDC"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w:t>
      </w:r>
      <w:r w:rsidR="0096125C" w:rsidRPr="007A6421">
        <w:rPr>
          <w:rFonts w:ascii="SimSun" w:hAnsi="SimSun" w:hint="eastAsia"/>
          <w:sz w:val="17"/>
          <w:szCs w:val="17"/>
        </w:rPr>
        <w:t>合理使用</w:t>
      </w:r>
      <w:r w:rsidRPr="007A6421">
        <w:rPr>
          <w:rFonts w:ascii="SimSun" w:hAnsi="SimSun"/>
          <w:sz w:val="17"/>
          <w:szCs w:val="17"/>
        </w:rPr>
        <w:t>的情况尤为如此，因为构成公平交易的</w:t>
      </w:r>
      <w:r w:rsidR="0096125C" w:rsidRPr="007A6421">
        <w:rPr>
          <w:rFonts w:ascii="SimSun" w:hAnsi="SimSun" w:hint="eastAsia"/>
          <w:sz w:val="17"/>
          <w:szCs w:val="17"/>
        </w:rPr>
        <w:t>情况</w:t>
      </w:r>
      <w:r w:rsidRPr="007A6421">
        <w:rPr>
          <w:rFonts w:ascii="SimSun" w:hAnsi="SimSun"/>
          <w:sz w:val="17"/>
          <w:szCs w:val="17"/>
        </w:rPr>
        <w:t>通常被认为更明确、界定更清晰。参见澳大利亚法律改革委员会的相关意见，</w:t>
      </w:r>
      <w:r w:rsidR="0096125C" w:rsidRPr="007A6421">
        <w:rPr>
          <w:rFonts w:ascii="SimSun" w:hAnsi="SimSun" w:hint="eastAsia"/>
          <w:sz w:val="17"/>
          <w:szCs w:val="17"/>
        </w:rPr>
        <w:t>网址</w:t>
      </w:r>
      <w:r w:rsidRPr="007A6421">
        <w:rPr>
          <w:rFonts w:ascii="SimSun" w:hAnsi="SimSun"/>
          <w:sz w:val="17"/>
          <w:szCs w:val="17"/>
        </w:rPr>
        <w:t>：</w:t>
      </w:r>
      <w:hyperlink r:id="rId17">
        <w:r w:rsidRPr="007A6421">
          <w:rPr>
            <w:rFonts w:ascii="SimSun" w:hAnsi="SimSun"/>
            <w:color w:val="0000FF"/>
            <w:sz w:val="17"/>
            <w:szCs w:val="17"/>
            <w:u w:val="single"/>
          </w:rPr>
          <w:t>https://www.alrc.gov.au/publication/copyright-and-the-digital-economy-alrc-report-122/6-the-new-fair-dealing-exception/advantages-of-fair-use-over-fair-dealing/</w:t>
        </w:r>
      </w:hyperlink>
      <w:r w:rsidRPr="007A6421">
        <w:rPr>
          <w:rFonts w:ascii="SimSun" w:hAnsi="SimSun"/>
          <w:sz w:val="17"/>
          <w:szCs w:val="17"/>
        </w:rPr>
        <w:t>（202</w:t>
      </w:r>
      <w:r w:rsidR="0065394F" w:rsidRPr="007A6421">
        <w:rPr>
          <w:rFonts w:ascii="SimSun" w:hAnsi="SimSun" w:hint="eastAsia"/>
          <w:sz w:val="17"/>
          <w:szCs w:val="17"/>
        </w:rPr>
        <w:t>6</w:t>
      </w:r>
      <w:r w:rsidRPr="007A6421">
        <w:rPr>
          <w:rFonts w:ascii="SimSun" w:hAnsi="SimSun"/>
          <w:sz w:val="17"/>
          <w:szCs w:val="17"/>
        </w:rPr>
        <w:t>年</w:t>
      </w:r>
      <w:r w:rsidR="0065394F" w:rsidRPr="007A6421">
        <w:rPr>
          <w:rFonts w:ascii="SimSun" w:hAnsi="SimSun" w:hint="eastAsia"/>
          <w:sz w:val="17"/>
          <w:szCs w:val="17"/>
        </w:rPr>
        <w:t>4</w:t>
      </w:r>
      <w:r w:rsidRPr="007A6421">
        <w:rPr>
          <w:rFonts w:ascii="SimSun" w:hAnsi="SimSun"/>
          <w:sz w:val="17"/>
          <w:szCs w:val="17"/>
        </w:rPr>
        <w:t>月1</w:t>
      </w:r>
      <w:r w:rsidR="0065394F" w:rsidRPr="007A6421">
        <w:rPr>
          <w:rFonts w:ascii="SimSun" w:hAnsi="SimSun" w:hint="eastAsia"/>
          <w:sz w:val="17"/>
          <w:szCs w:val="17"/>
        </w:rPr>
        <w:t>2</w:t>
      </w:r>
      <w:r w:rsidRPr="007A6421">
        <w:rPr>
          <w:rFonts w:ascii="SimSun" w:hAnsi="SimSun"/>
          <w:sz w:val="17"/>
          <w:szCs w:val="17"/>
        </w:rPr>
        <w:t>日</w:t>
      </w:r>
      <w:r w:rsidR="0096125C" w:rsidRPr="007A6421">
        <w:rPr>
          <w:rFonts w:ascii="SimSun" w:hAnsi="SimSun" w:hint="eastAsia"/>
          <w:sz w:val="17"/>
          <w:szCs w:val="17"/>
        </w:rPr>
        <w:t>访问</w:t>
      </w:r>
      <w:r w:rsidRPr="007A6421">
        <w:rPr>
          <w:rFonts w:ascii="SimSun" w:hAnsi="SimSun"/>
          <w:sz w:val="17"/>
          <w:szCs w:val="17"/>
        </w:rPr>
        <w:t>）。</w:t>
      </w:r>
    </w:p>
  </w:endnote>
  <w:endnote w:id="30">
    <w:p w14:paraId="13F9AD05" w14:textId="27CD992E" w:rsidR="00A00ED0" w:rsidRPr="007A6421" w:rsidRDefault="00A00ED0" w:rsidP="00A00ED0">
      <w:pPr>
        <w:rPr>
          <w:rFonts w:ascii="SimSun" w:hAnsi="SimSun"/>
          <w:sz w:val="17"/>
          <w:szCs w:val="17"/>
        </w:rPr>
      </w:pPr>
      <w:r w:rsidRPr="007A6421">
        <w:rPr>
          <w:rFonts w:ascii="SimSun" w:hAnsi="SimSun"/>
          <w:sz w:val="17"/>
          <w:szCs w:val="17"/>
          <w:vertAlign w:val="superscript"/>
        </w:rPr>
        <w:endnoteRef/>
      </w:r>
      <w:r w:rsidRPr="007A6421">
        <w:rPr>
          <w:rFonts w:ascii="SimSun" w:hAnsi="SimSun"/>
          <w:sz w:val="17"/>
          <w:szCs w:val="17"/>
        </w:rPr>
        <w:t xml:space="preserve"> </w:t>
      </w:r>
      <w:r w:rsidR="00AD78A3" w:rsidRPr="007A6421">
        <w:rPr>
          <w:rFonts w:ascii="SimSun" w:hAnsi="SimSun"/>
          <w:sz w:val="17"/>
          <w:szCs w:val="17"/>
        </w:rPr>
        <w:t>根据产权组织2017年的一项研究，至少161个成员国的</w:t>
      </w:r>
      <w:r w:rsidR="00AD78A3" w:rsidRPr="007A6421">
        <w:rPr>
          <w:rFonts w:ascii="SimSun" w:hAnsi="SimSun" w:hint="eastAsia"/>
          <w:sz w:val="17"/>
          <w:szCs w:val="17"/>
        </w:rPr>
        <w:t>版权</w:t>
      </w:r>
      <w:r w:rsidR="00AD78A3" w:rsidRPr="007A6421">
        <w:rPr>
          <w:rFonts w:ascii="SimSun" w:hAnsi="SimSun"/>
          <w:sz w:val="17"/>
          <w:szCs w:val="17"/>
        </w:rPr>
        <w:t>法中存在适用于图书馆和档案馆服务及活动的</w:t>
      </w:r>
      <w:r w:rsidR="00AD78A3" w:rsidRPr="007A6421">
        <w:rPr>
          <w:rFonts w:ascii="SimSun" w:hAnsi="SimSun" w:hint="eastAsia"/>
          <w:sz w:val="17"/>
          <w:szCs w:val="17"/>
        </w:rPr>
        <w:t>版权</w:t>
      </w:r>
      <w:r w:rsidR="00AD78A3" w:rsidRPr="007A6421">
        <w:rPr>
          <w:rFonts w:ascii="SimSun" w:hAnsi="SimSun"/>
          <w:sz w:val="17"/>
          <w:szCs w:val="17"/>
        </w:rPr>
        <w:t>例外规定，从而降低了其法律责任风险。参见</w:t>
      </w:r>
      <w:r w:rsidR="00AD78A3" w:rsidRPr="007A6421">
        <w:rPr>
          <w:rFonts w:ascii="SimSun" w:hAnsi="SimSun" w:hint="eastAsia"/>
          <w:sz w:val="17"/>
          <w:szCs w:val="17"/>
        </w:rPr>
        <w:t>克鲁斯</w:t>
      </w:r>
      <w:r w:rsidR="00AD78A3" w:rsidRPr="007A6421">
        <w:rPr>
          <w:rFonts w:ascii="SimSun" w:hAnsi="SimSun"/>
          <w:sz w:val="17"/>
          <w:szCs w:val="17"/>
        </w:rPr>
        <w:t>，上文注20。</w:t>
      </w:r>
    </w:p>
    <w:p w14:paraId="6C6F4E63" w14:textId="77777777" w:rsidR="00A00ED0" w:rsidRPr="007A6421" w:rsidRDefault="00A00ED0" w:rsidP="00A00ED0">
      <w:pPr>
        <w:rPr>
          <w:rFonts w:ascii="SimSun" w:hAnsi="SimSun"/>
          <w:sz w:val="17"/>
          <w:szCs w:val="17"/>
        </w:rPr>
      </w:pPr>
    </w:p>
  </w:endnote>
  <w:endnote w:id="31">
    <w:p w14:paraId="1BD31075" w14:textId="3C375C28" w:rsidR="00C019A0" w:rsidRPr="007A6421" w:rsidRDefault="00C019A0" w:rsidP="00DD5776">
      <w:pPr>
        <w:rPr>
          <w:rFonts w:ascii="SimSun" w:hAnsi="SimSun"/>
          <w:sz w:val="17"/>
          <w:szCs w:val="17"/>
        </w:rPr>
      </w:pPr>
      <w:r w:rsidRPr="007A6421">
        <w:rPr>
          <w:rFonts w:ascii="SimSun" w:hAnsi="SimSun"/>
          <w:sz w:val="17"/>
          <w:szCs w:val="17"/>
          <w:vertAlign w:val="superscript"/>
        </w:rPr>
        <w:endnoteRef/>
      </w:r>
      <w:r w:rsidRPr="007A6421">
        <w:rPr>
          <w:rFonts w:ascii="SimSun" w:hAnsi="SimSun"/>
          <w:sz w:val="17"/>
          <w:szCs w:val="17"/>
        </w:rPr>
        <w:t xml:space="preserve"> 例如，参见经修订的《加拿大版权法》（RSC 1985 c. C-42）第38.1(1)条，</w:t>
      </w:r>
      <w:r w:rsidR="006D6C56" w:rsidRPr="007A6421">
        <w:rPr>
          <w:rFonts w:ascii="SimSun" w:hAnsi="SimSun" w:hint="eastAsia"/>
          <w:sz w:val="17"/>
          <w:szCs w:val="17"/>
        </w:rPr>
        <w:t>该条规定</w:t>
      </w:r>
      <w:r w:rsidRPr="007A6421">
        <w:rPr>
          <w:rFonts w:ascii="SimSun" w:hAnsi="SimSun"/>
          <w:sz w:val="17"/>
          <w:szCs w:val="17"/>
        </w:rPr>
        <w:t>非商业用途的法定</w:t>
      </w:r>
      <w:r w:rsidR="00D47DA9" w:rsidRPr="007A6421">
        <w:rPr>
          <w:rFonts w:ascii="SimSun" w:hAnsi="SimSun" w:hint="eastAsia"/>
          <w:sz w:val="17"/>
          <w:szCs w:val="17"/>
        </w:rPr>
        <w:t>损害</w:t>
      </w:r>
      <w:r w:rsidRPr="007A6421">
        <w:rPr>
          <w:rFonts w:ascii="SimSun" w:hAnsi="SimSun"/>
          <w:sz w:val="17"/>
          <w:szCs w:val="17"/>
        </w:rPr>
        <w:t>赔偿金由法院酌情裁定，限</w:t>
      </w:r>
      <w:r w:rsidR="00CE63A5" w:rsidRPr="007A6421">
        <w:rPr>
          <w:rFonts w:ascii="SimSun" w:hAnsi="SimSun" w:hint="eastAsia"/>
          <w:sz w:val="17"/>
          <w:szCs w:val="17"/>
        </w:rPr>
        <w:t>额</w:t>
      </w:r>
      <w:r w:rsidRPr="007A6421">
        <w:rPr>
          <w:rFonts w:ascii="SimSun" w:hAnsi="SimSun"/>
          <w:sz w:val="17"/>
          <w:szCs w:val="17"/>
        </w:rPr>
        <w:t>为100</w:t>
      </w:r>
      <w:r w:rsidR="00D47DA9" w:rsidRPr="007A6421">
        <w:rPr>
          <w:rFonts w:ascii="SimSun" w:hAnsi="SimSun" w:hint="eastAsia"/>
          <w:sz w:val="17"/>
          <w:szCs w:val="17"/>
        </w:rPr>
        <w:t>加元</w:t>
      </w:r>
      <w:r w:rsidRPr="007A6421">
        <w:rPr>
          <w:rFonts w:ascii="SimSun" w:hAnsi="SimSun"/>
          <w:sz w:val="17"/>
          <w:szCs w:val="17"/>
        </w:rPr>
        <w:t>至5</w:t>
      </w:r>
      <w:r w:rsidR="006D6C56" w:rsidRPr="007A6421">
        <w:rPr>
          <w:rFonts w:ascii="SimSun" w:hAnsi="SimSun" w:hint="eastAsia"/>
          <w:sz w:val="17"/>
          <w:szCs w:val="17"/>
        </w:rPr>
        <w:t>,</w:t>
      </w:r>
      <w:r w:rsidRPr="007A6421">
        <w:rPr>
          <w:rFonts w:ascii="SimSun" w:hAnsi="SimSun"/>
          <w:sz w:val="17"/>
          <w:szCs w:val="17"/>
        </w:rPr>
        <w:t>000加元。</w:t>
      </w:r>
      <w:r w:rsidR="00BA2365" w:rsidRPr="007A6421">
        <w:rPr>
          <w:rFonts w:ascii="SimSun" w:hAnsi="SimSun" w:hint="eastAsia"/>
          <w:sz w:val="17"/>
          <w:szCs w:val="17"/>
        </w:rPr>
        <w:t>参见</w:t>
      </w:r>
      <w:hyperlink r:id="rId18" w:anchor=":~:text=38.1%20(1)%20Subject%20to%20this,infringement%20of%20subsection%2027(2.3)" w:history="1">
        <w:r w:rsidR="00FD4D84" w:rsidRPr="003F61CA">
          <w:rPr>
            <w:rStyle w:val="Hyperlink"/>
            <w:rFonts w:ascii="SimSun" w:hAnsi="SimSun"/>
            <w:sz w:val="17"/>
            <w:szCs w:val="17"/>
          </w:rPr>
          <w:t>https://laws-lois.justice.gc.ca/eng/acts/c-42/section</w:t>
        </w:r>
        <w:r w:rsidR="00FD4D84" w:rsidRPr="003F61CA">
          <w:rPr>
            <w:rStyle w:val="Hyperlink"/>
            <w:rFonts w:ascii="SimSun" w:hAnsi="SimSun" w:hint="eastAsia"/>
            <w:sz w:val="17"/>
            <w:szCs w:val="17"/>
          </w:rPr>
          <w:t xml:space="preserve"> </w:t>
        </w:r>
        <w:r w:rsidR="00FD4D84" w:rsidRPr="003F61CA">
          <w:rPr>
            <w:rStyle w:val="Hyperlink"/>
            <w:rFonts w:ascii="SimSun" w:hAnsi="SimSun"/>
            <w:sz w:val="17"/>
            <w:szCs w:val="17"/>
          </w:rPr>
          <w:t>38.1.html#:~:text=38.1%20(1)%20Subject%20to%20this,infringement%20of%20subsection%2027(2.3)</w:t>
        </w:r>
      </w:hyperlink>
      <w:r w:rsidR="00BA2365" w:rsidRPr="007A6421">
        <w:rPr>
          <w:rFonts w:ascii="SimSun" w:hAnsi="SimSun" w:hint="eastAsia"/>
          <w:sz w:val="17"/>
          <w:szCs w:val="17"/>
        </w:rPr>
        <w:t>，2026年4月12日访问。</w:t>
      </w:r>
    </w:p>
  </w:endnote>
  <w:endnote w:id="32">
    <w:p w14:paraId="1090CA2A" w14:textId="569AB343" w:rsidR="00C019A0" w:rsidRPr="007A6421" w:rsidRDefault="00C019A0" w:rsidP="00EB41EE">
      <w:pPr>
        <w:spacing w:afterLines="50" w:after="120" w:line="340" w:lineRule="atLeast"/>
        <w:jc w:val="both"/>
        <w:rPr>
          <w:rFonts w:ascii="SimSun" w:hAnsi="SimSun"/>
          <w:sz w:val="17"/>
          <w:szCs w:val="17"/>
        </w:rPr>
      </w:pPr>
      <w:r w:rsidRPr="007A6421">
        <w:rPr>
          <w:rFonts w:ascii="SimSun" w:hAnsi="SimSun"/>
          <w:sz w:val="17"/>
          <w:szCs w:val="17"/>
          <w:vertAlign w:val="superscript"/>
        </w:rPr>
        <w:endnoteRef/>
      </w:r>
      <w:r w:rsidRPr="007A6421">
        <w:rPr>
          <w:rFonts w:ascii="SimSun" w:hAnsi="SimSun"/>
          <w:sz w:val="17"/>
          <w:szCs w:val="17"/>
        </w:rPr>
        <w:t xml:space="preserve"> </w:t>
      </w:r>
      <w:r w:rsidR="00495AD5" w:rsidRPr="007A6421">
        <w:rPr>
          <w:rFonts w:ascii="SimSun" w:hAnsi="SimSun" w:hint="eastAsia"/>
          <w:sz w:val="17"/>
          <w:szCs w:val="17"/>
        </w:rPr>
        <w:t>如果</w:t>
      </w:r>
      <w:r w:rsidRPr="007A6421">
        <w:rPr>
          <w:rFonts w:ascii="SimSun" w:hAnsi="SimSun"/>
          <w:sz w:val="17"/>
          <w:szCs w:val="17"/>
        </w:rPr>
        <w:t>最终需</w:t>
      </w:r>
      <w:r w:rsidR="00495AD5" w:rsidRPr="007A6421">
        <w:rPr>
          <w:rFonts w:ascii="SimSun" w:hAnsi="SimSun" w:hint="eastAsia"/>
          <w:sz w:val="17"/>
          <w:szCs w:val="17"/>
        </w:rPr>
        <w:t>要</w:t>
      </w:r>
      <w:r w:rsidRPr="007A6421">
        <w:rPr>
          <w:rFonts w:ascii="SimSun" w:hAnsi="SimSun"/>
          <w:sz w:val="17"/>
          <w:szCs w:val="17"/>
        </w:rPr>
        <w:t>在</w:t>
      </w:r>
      <w:r w:rsidR="00495AD5" w:rsidRPr="007A6421">
        <w:rPr>
          <w:rFonts w:ascii="SimSun" w:hAnsi="SimSun" w:hint="eastAsia"/>
          <w:sz w:val="17"/>
          <w:szCs w:val="17"/>
        </w:rPr>
        <w:t>某一</w:t>
      </w:r>
      <w:r w:rsidRPr="007A6421">
        <w:rPr>
          <w:rFonts w:ascii="SimSun" w:hAnsi="SimSun"/>
          <w:sz w:val="17"/>
          <w:szCs w:val="17"/>
        </w:rPr>
        <w:t>出版物中复制相关作品，文化遗产机构可能</w:t>
      </w:r>
      <w:r w:rsidR="00495AD5" w:rsidRPr="007A6421">
        <w:rPr>
          <w:rFonts w:ascii="SimSun" w:hAnsi="SimSun" w:hint="eastAsia"/>
          <w:sz w:val="17"/>
          <w:szCs w:val="17"/>
        </w:rPr>
        <w:t>会</w:t>
      </w:r>
      <w:r w:rsidRPr="007A6421">
        <w:rPr>
          <w:rFonts w:ascii="SimSun" w:hAnsi="SimSun"/>
          <w:sz w:val="17"/>
          <w:szCs w:val="17"/>
        </w:rPr>
        <w:t>要求</w:t>
      </w:r>
      <w:r w:rsidR="000562A2" w:rsidRPr="007A6421">
        <w:rPr>
          <w:rFonts w:ascii="SimSun" w:hAnsi="SimSun" w:hint="eastAsia"/>
          <w:sz w:val="17"/>
          <w:szCs w:val="17"/>
        </w:rPr>
        <w:t>额外允许</w:t>
      </w:r>
      <w:r w:rsidRPr="007A6421">
        <w:rPr>
          <w:rFonts w:ascii="SimSun" w:hAnsi="SimSun"/>
          <w:sz w:val="17"/>
          <w:szCs w:val="17"/>
        </w:rPr>
        <w:t>。</w:t>
      </w:r>
    </w:p>
  </w:endnote>
  <w:endnote w:id="33">
    <w:p w14:paraId="61880777" w14:textId="6A790575"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00FD4D84">
        <w:rPr>
          <w:rFonts w:ascii="SimSun" w:hAnsi="SimSun" w:hint="eastAsia"/>
          <w:sz w:val="17"/>
          <w:szCs w:val="17"/>
        </w:rPr>
        <w:t xml:space="preserve"> </w:t>
      </w:r>
      <w:r w:rsidR="00261F63" w:rsidRPr="007A6421">
        <w:rPr>
          <w:rFonts w:ascii="SimSun" w:hAnsi="SimSun"/>
          <w:sz w:val="17"/>
          <w:szCs w:val="17"/>
        </w:rPr>
        <w:t>随着2000年《电子商务指令》的出台，安全港条款成为欧盟法律的一部分。参见2000年6月8日欧洲议会和理事会关于信息社会服务（特别是电子商务）在内市场中的某些法律方面的第2000/31/EC 号指令（</w:t>
      </w:r>
      <w:r w:rsidR="00D846C8" w:rsidRPr="007A6421">
        <w:rPr>
          <w:rFonts w:ascii="SimSun" w:hAnsi="SimSun" w:hint="eastAsia"/>
          <w:sz w:val="17"/>
          <w:szCs w:val="17"/>
        </w:rPr>
        <w:t>《</w:t>
      </w:r>
      <w:r w:rsidR="00261F63" w:rsidRPr="007A6421">
        <w:rPr>
          <w:rFonts w:ascii="SimSun" w:hAnsi="SimSun"/>
          <w:sz w:val="17"/>
          <w:szCs w:val="17"/>
        </w:rPr>
        <w:t>电子商务指令</w:t>
      </w:r>
      <w:r w:rsidR="00D846C8" w:rsidRPr="007A6421">
        <w:rPr>
          <w:rFonts w:ascii="SimSun" w:hAnsi="SimSun" w:hint="eastAsia"/>
          <w:sz w:val="17"/>
          <w:szCs w:val="17"/>
        </w:rPr>
        <w:t>》</w:t>
      </w:r>
      <w:r w:rsidR="00261F63" w:rsidRPr="007A6421">
        <w:rPr>
          <w:rFonts w:ascii="SimSun" w:hAnsi="SimSun"/>
          <w:sz w:val="17"/>
          <w:szCs w:val="17"/>
        </w:rPr>
        <w:t>），第14条，</w:t>
      </w:r>
      <w:r w:rsidR="00CF0BB0" w:rsidRPr="007A6421">
        <w:rPr>
          <w:rFonts w:ascii="SimSun" w:hAnsi="SimSun" w:hint="eastAsia"/>
          <w:sz w:val="17"/>
          <w:szCs w:val="17"/>
        </w:rPr>
        <w:t>《官方公告》</w:t>
      </w:r>
      <w:r w:rsidR="00261F63" w:rsidRPr="007A6421">
        <w:rPr>
          <w:rFonts w:ascii="SimSun" w:hAnsi="SimSun"/>
          <w:sz w:val="17"/>
          <w:szCs w:val="17"/>
        </w:rPr>
        <w:t>L 178，2000年7月17日。其他国家，包括美国和</w:t>
      </w:r>
      <w:r w:rsidR="00CF0BB0" w:rsidRPr="007A6421">
        <w:rPr>
          <w:rFonts w:ascii="SimSun" w:hAnsi="SimSun" w:hint="eastAsia"/>
          <w:sz w:val="17"/>
          <w:szCs w:val="17"/>
        </w:rPr>
        <w:t>联合王国</w:t>
      </w:r>
      <w:r w:rsidR="00261F63" w:rsidRPr="007A6421">
        <w:rPr>
          <w:rFonts w:ascii="SimSun" w:hAnsi="SimSun"/>
          <w:sz w:val="17"/>
          <w:szCs w:val="17"/>
        </w:rPr>
        <w:t>，以及南非，也采用了类似的法律程序来减轻或免除责任。关于南非，参见2002年第25号《电子通信和交易法》第77条，</w:t>
      </w:r>
      <w:hyperlink r:id="rId19" w:history="1">
        <w:r w:rsidR="00261F63" w:rsidRPr="007A6421">
          <w:rPr>
            <w:rStyle w:val="Hyperlink"/>
            <w:rFonts w:ascii="SimSun" w:hAnsi="SimSun"/>
            <w:sz w:val="17"/>
            <w:szCs w:val="17"/>
          </w:rPr>
          <w:t>https://www.gov.za/sites/default/files/gcis_document/201409/a25-02.pdf</w:t>
        </w:r>
      </w:hyperlink>
      <w:r w:rsidR="00261F63" w:rsidRPr="007A6421">
        <w:rPr>
          <w:rFonts w:ascii="SimSun" w:hAnsi="SimSun"/>
          <w:sz w:val="17"/>
          <w:szCs w:val="17"/>
        </w:rPr>
        <w:t>，2026年4月11日</w:t>
      </w:r>
      <w:r w:rsidR="00A86784" w:rsidRPr="007A6421">
        <w:rPr>
          <w:rFonts w:ascii="SimSun" w:hAnsi="SimSun" w:hint="eastAsia"/>
          <w:sz w:val="17"/>
          <w:szCs w:val="17"/>
        </w:rPr>
        <w:t>访问</w:t>
      </w:r>
      <w:r w:rsidR="00261F63" w:rsidRPr="007A6421">
        <w:rPr>
          <w:rFonts w:ascii="SimSun" w:hAnsi="SimSun"/>
          <w:sz w:val="17"/>
          <w:szCs w:val="17"/>
        </w:rPr>
        <w:t>。</w:t>
      </w:r>
    </w:p>
  </w:endnote>
  <w:endnote w:id="34">
    <w:p w14:paraId="3E37A315" w14:textId="03096436" w:rsidR="008D29A9" w:rsidRPr="007A6421" w:rsidRDefault="008D29A9" w:rsidP="004B3F0B">
      <w:pPr>
        <w:pStyle w:val="EndnoteText"/>
        <w:rPr>
          <w:rFonts w:ascii="SimSun" w:hAnsi="SimSun"/>
          <w:sz w:val="17"/>
          <w:szCs w:val="17"/>
        </w:rPr>
      </w:pPr>
      <w:r w:rsidRPr="007A6421">
        <w:rPr>
          <w:rStyle w:val="EndnoteReference"/>
          <w:rFonts w:ascii="SimSun" w:hAnsi="SimSun"/>
          <w:sz w:val="17"/>
          <w:szCs w:val="17"/>
        </w:rPr>
        <w:endnoteRef/>
      </w:r>
      <w:r w:rsidR="00123B2F" w:rsidRPr="007A6421">
        <w:rPr>
          <w:rFonts w:ascii="SimSun" w:hAnsi="SimSun" w:hint="eastAsia"/>
          <w:sz w:val="17"/>
          <w:szCs w:val="17"/>
        </w:rPr>
        <w:t xml:space="preserve"> </w:t>
      </w:r>
      <w:r w:rsidR="00123B2F" w:rsidRPr="007A6421">
        <w:rPr>
          <w:rFonts w:ascii="SimSun" w:hAnsi="SimSun"/>
          <w:sz w:val="17"/>
          <w:szCs w:val="17"/>
        </w:rPr>
        <w:t>例如，新西兰已将传统知识和传统文化表现形式纳入知识产权法，特别是商标和专利法规。参见</w:t>
      </w:r>
      <w:hyperlink r:id="rId20" w:history="1">
        <w:r w:rsidR="00FD4D84" w:rsidRPr="003F61CA">
          <w:rPr>
            <w:rStyle w:val="Hyperlink"/>
            <w:rFonts w:ascii="SimSun" w:hAnsi="SimSun"/>
            <w:sz w:val="17"/>
            <w:szCs w:val="17"/>
          </w:rPr>
          <w:t>https://www.iponz.govt.nz/get-ip/maori-ip/</w:t>
        </w:r>
      </w:hyperlink>
      <w:r w:rsidR="00123B2F" w:rsidRPr="007A6421">
        <w:rPr>
          <w:rFonts w:ascii="SimSun" w:hAnsi="SimSun"/>
          <w:sz w:val="17"/>
          <w:szCs w:val="17"/>
        </w:rPr>
        <w:t>，2026年4月8日</w:t>
      </w:r>
      <w:r w:rsidR="00123B2F" w:rsidRPr="007A6421">
        <w:rPr>
          <w:rFonts w:ascii="SimSun" w:hAnsi="SimSun" w:hint="eastAsia"/>
          <w:sz w:val="17"/>
          <w:szCs w:val="17"/>
        </w:rPr>
        <w:t>访问</w:t>
      </w:r>
      <w:r w:rsidR="00123B2F" w:rsidRPr="007A6421">
        <w:rPr>
          <w:rFonts w:ascii="SimSun" w:hAnsi="SimSun"/>
          <w:sz w:val="17"/>
          <w:szCs w:val="17"/>
        </w:rPr>
        <w:t>。</w:t>
      </w:r>
    </w:p>
  </w:endnote>
  <w:endnote w:id="35">
    <w:p w14:paraId="0DE6B3A6" w14:textId="1A562F81" w:rsidR="00660EA6" w:rsidRPr="007A6421" w:rsidRDefault="00660EA6" w:rsidP="00B43985">
      <w:pPr>
        <w:pStyle w:val="EndnoteText"/>
        <w:rPr>
          <w:rFonts w:ascii="SimSun" w:hAnsi="SimSun"/>
          <w:sz w:val="17"/>
          <w:szCs w:val="17"/>
        </w:rPr>
      </w:pPr>
      <w:r w:rsidRPr="007A6421">
        <w:rPr>
          <w:rStyle w:val="EndnoteReference"/>
          <w:rFonts w:ascii="SimSun" w:hAnsi="SimSun"/>
          <w:sz w:val="17"/>
          <w:szCs w:val="17"/>
        </w:rPr>
        <w:endnoteRef/>
      </w:r>
      <w:r w:rsidR="00FD4D84">
        <w:rPr>
          <w:rFonts w:ascii="SimSun" w:hAnsi="SimSun" w:hint="eastAsia"/>
          <w:sz w:val="17"/>
          <w:szCs w:val="17"/>
        </w:rPr>
        <w:t xml:space="preserve"> </w:t>
      </w:r>
      <w:r w:rsidR="005E6ED6" w:rsidRPr="007A6421">
        <w:rPr>
          <w:rFonts w:ascii="SimSun" w:hAnsi="SimSun" w:hint="eastAsia"/>
          <w:sz w:val="17"/>
          <w:szCs w:val="17"/>
        </w:rPr>
        <w:t>知识</w:t>
      </w:r>
      <w:r w:rsidR="005E6ED6" w:rsidRPr="007A6421">
        <w:rPr>
          <w:rFonts w:ascii="SimSun" w:hAnsi="SimSun"/>
          <w:sz w:val="17"/>
          <w:szCs w:val="17"/>
        </w:rPr>
        <w:t>共享许可和所谓的WTFPL许可（就软件而言）通常被视为等同于公</w:t>
      </w:r>
      <w:r w:rsidR="005E6ED6" w:rsidRPr="007A6421">
        <w:rPr>
          <w:rFonts w:ascii="SimSun" w:hAnsi="SimSun" w:hint="eastAsia"/>
          <w:sz w:val="17"/>
          <w:szCs w:val="17"/>
        </w:rPr>
        <w:t>有</w:t>
      </w:r>
      <w:r w:rsidR="005E6ED6" w:rsidRPr="007A6421">
        <w:rPr>
          <w:rFonts w:ascii="SimSun" w:hAnsi="SimSun"/>
          <w:sz w:val="17"/>
          <w:szCs w:val="17"/>
        </w:rPr>
        <w:t>领域，因为它们确保新创作的作品在有限的限制下可供公众使用。</w:t>
      </w:r>
    </w:p>
  </w:endnote>
  <w:endnote w:id="36">
    <w:p w14:paraId="2A910CC6" w14:textId="118C4ED4" w:rsidR="00C019A0" w:rsidRPr="007A6421" w:rsidRDefault="00C019A0" w:rsidP="00EB41EE">
      <w:pPr>
        <w:pStyle w:val="EndnoteText"/>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参见联合国教科文组织</w:t>
      </w:r>
      <w:r w:rsidR="000562A2" w:rsidRPr="007A6421">
        <w:rPr>
          <w:rFonts w:ascii="SimSun" w:hAnsi="SimSun" w:hint="eastAsia"/>
          <w:sz w:val="17"/>
          <w:szCs w:val="17"/>
        </w:rPr>
        <w:t>“</w:t>
      </w:r>
      <w:r w:rsidRPr="007A6421">
        <w:rPr>
          <w:rFonts w:ascii="SimSun" w:hAnsi="SimSun"/>
          <w:sz w:val="17"/>
          <w:szCs w:val="17"/>
        </w:rPr>
        <w:t>付费</w:t>
      </w:r>
      <w:r w:rsidR="0048097A" w:rsidRPr="007A6421">
        <w:rPr>
          <w:rFonts w:ascii="SimSun" w:hAnsi="SimSun" w:hint="eastAsia"/>
          <w:sz w:val="17"/>
          <w:szCs w:val="17"/>
        </w:rPr>
        <w:t>公有</w:t>
      </w:r>
      <w:r w:rsidRPr="007A6421">
        <w:rPr>
          <w:rFonts w:ascii="SimSun" w:hAnsi="SimSun"/>
          <w:sz w:val="17"/>
          <w:szCs w:val="17"/>
        </w:rPr>
        <w:t>领域</w:t>
      </w:r>
      <w:r w:rsidR="000562A2" w:rsidRPr="007A6421">
        <w:rPr>
          <w:rFonts w:ascii="SimSun" w:hAnsi="SimSun" w:hint="eastAsia"/>
          <w:sz w:val="17"/>
          <w:szCs w:val="17"/>
        </w:rPr>
        <w:t>”</w:t>
      </w:r>
      <w:r w:rsidRPr="007A6421">
        <w:rPr>
          <w:rFonts w:ascii="SimSun" w:hAnsi="SimSun"/>
          <w:sz w:val="17"/>
          <w:szCs w:val="17"/>
        </w:rPr>
        <w:t>（巴黎，1949年5月27日）。</w:t>
      </w:r>
      <w:r w:rsidR="0048097A" w:rsidRPr="007A6421">
        <w:rPr>
          <w:rFonts w:ascii="SimSun" w:hAnsi="SimSun" w:hint="eastAsia"/>
          <w:sz w:val="17"/>
          <w:szCs w:val="17"/>
        </w:rPr>
        <w:t>网址</w:t>
      </w:r>
      <w:r w:rsidRPr="007A6421">
        <w:rPr>
          <w:rFonts w:ascii="SimSun" w:hAnsi="SimSun"/>
          <w:sz w:val="17"/>
          <w:szCs w:val="17"/>
        </w:rPr>
        <w:t>：</w:t>
      </w:r>
      <w:hyperlink r:id="rId21" w:history="1">
        <w:r w:rsidRPr="007A6421">
          <w:rPr>
            <w:rStyle w:val="Hyperlink"/>
            <w:rFonts w:ascii="SimSun" w:hAnsi="SimSun"/>
            <w:sz w:val="17"/>
            <w:szCs w:val="17"/>
          </w:rPr>
          <w:t>https://unesdoc.unesco.org/ark:/48223/pf0000143960</w:t>
        </w:r>
      </w:hyperlink>
      <w:r w:rsidR="00956991" w:rsidRPr="007A6421">
        <w:rPr>
          <w:rFonts w:ascii="SimSun" w:hAnsi="SimSun" w:hint="eastAsia"/>
          <w:sz w:val="17"/>
          <w:szCs w:val="17"/>
        </w:rPr>
        <w:t>，</w:t>
      </w:r>
      <w:r w:rsidR="00956991" w:rsidRPr="007A6421">
        <w:rPr>
          <w:rFonts w:ascii="SimSun" w:hAnsi="SimSun"/>
          <w:sz w:val="17"/>
          <w:szCs w:val="17"/>
        </w:rPr>
        <w:t>2026年4月1</w:t>
      </w:r>
      <w:r w:rsidR="00956991" w:rsidRPr="007A6421">
        <w:rPr>
          <w:rFonts w:ascii="SimSun" w:hAnsi="SimSun" w:hint="eastAsia"/>
          <w:sz w:val="17"/>
          <w:szCs w:val="17"/>
        </w:rPr>
        <w:t>2</w:t>
      </w:r>
      <w:r w:rsidR="00956991" w:rsidRPr="007A6421">
        <w:rPr>
          <w:rFonts w:ascii="SimSun" w:hAnsi="SimSun"/>
          <w:sz w:val="17"/>
          <w:szCs w:val="17"/>
        </w:rPr>
        <w:t>日</w:t>
      </w:r>
      <w:r w:rsidR="00956991" w:rsidRPr="007A6421">
        <w:rPr>
          <w:rFonts w:ascii="SimSun" w:hAnsi="SimSun" w:hint="eastAsia"/>
          <w:sz w:val="17"/>
          <w:szCs w:val="17"/>
        </w:rPr>
        <w:t>访问</w:t>
      </w:r>
      <w:r w:rsidRPr="007A6421">
        <w:rPr>
          <w:rFonts w:ascii="SimSun" w:hAnsi="SimSun"/>
          <w:sz w:val="17"/>
          <w:szCs w:val="17"/>
        </w:rPr>
        <w:t>。另见</w:t>
      </w:r>
      <w:r w:rsidR="00260EFC" w:rsidRPr="007A6421">
        <w:rPr>
          <w:rFonts w:ascii="SimSun" w:hAnsi="SimSun" w:hint="eastAsia"/>
          <w:sz w:val="17"/>
          <w:szCs w:val="17"/>
        </w:rPr>
        <w:t>“</w:t>
      </w:r>
      <w:r w:rsidRPr="007A6421">
        <w:rPr>
          <w:rFonts w:ascii="SimSun" w:hAnsi="SimSun"/>
          <w:sz w:val="17"/>
          <w:szCs w:val="17"/>
        </w:rPr>
        <w:t>关于</w:t>
      </w:r>
      <w:r w:rsidR="00FC7105" w:rsidRPr="007A6421">
        <w:rPr>
          <w:rFonts w:ascii="SimSun" w:hAnsi="SimSun" w:hint="eastAsia"/>
          <w:sz w:val="17"/>
          <w:szCs w:val="17"/>
        </w:rPr>
        <w:t>‘</w:t>
      </w:r>
      <w:r w:rsidR="0048097A" w:rsidRPr="007A6421">
        <w:rPr>
          <w:rFonts w:ascii="SimSun" w:hAnsi="SimSun" w:hint="eastAsia"/>
          <w:sz w:val="17"/>
          <w:szCs w:val="17"/>
        </w:rPr>
        <w:t>公有</w:t>
      </w:r>
      <w:r w:rsidRPr="007A6421">
        <w:rPr>
          <w:rFonts w:ascii="SimSun" w:hAnsi="SimSun"/>
          <w:sz w:val="17"/>
          <w:szCs w:val="17"/>
        </w:rPr>
        <w:t>领域</w:t>
      </w:r>
      <w:r w:rsidR="00FC7105" w:rsidRPr="007A6421">
        <w:rPr>
          <w:rFonts w:ascii="SimSun" w:hAnsi="SimSun" w:hint="eastAsia"/>
          <w:sz w:val="17"/>
          <w:szCs w:val="17"/>
        </w:rPr>
        <w:t>’</w:t>
      </w:r>
      <w:r w:rsidR="0048097A" w:rsidRPr="007A6421">
        <w:rPr>
          <w:rFonts w:ascii="SimSun" w:hAnsi="SimSun" w:hint="eastAsia"/>
          <w:sz w:val="17"/>
          <w:szCs w:val="17"/>
        </w:rPr>
        <w:t>这一用语</w:t>
      </w:r>
      <w:r w:rsidR="00260EFC" w:rsidRPr="007A6421">
        <w:rPr>
          <w:rFonts w:ascii="SimSun" w:hAnsi="SimSun" w:hint="eastAsia"/>
          <w:sz w:val="17"/>
          <w:szCs w:val="17"/>
        </w:rPr>
        <w:t>的</w:t>
      </w:r>
      <w:r w:rsidRPr="007A6421">
        <w:rPr>
          <w:rFonts w:ascii="SimSun" w:hAnsi="SimSun"/>
          <w:sz w:val="17"/>
          <w:szCs w:val="17"/>
        </w:rPr>
        <w:t>含义</w:t>
      </w:r>
      <w:r w:rsidR="00FC7105" w:rsidRPr="007A6421">
        <w:rPr>
          <w:rFonts w:ascii="SimSun" w:hAnsi="SimSun" w:hint="eastAsia"/>
          <w:sz w:val="17"/>
          <w:szCs w:val="17"/>
        </w:rPr>
        <w:t>”</w:t>
      </w:r>
      <w:r w:rsidRPr="007A6421">
        <w:rPr>
          <w:rFonts w:ascii="SimSun" w:hAnsi="SimSun"/>
          <w:sz w:val="17"/>
          <w:szCs w:val="17"/>
        </w:rPr>
        <w:t>（日内瓦，</w:t>
      </w:r>
      <w:r w:rsidR="00142E04" w:rsidRPr="007A6421">
        <w:rPr>
          <w:rFonts w:ascii="SimSun" w:hAnsi="SimSun" w:hint="eastAsia"/>
          <w:sz w:val="17"/>
          <w:szCs w:val="17"/>
        </w:rPr>
        <w:t>世界知识产权组织</w:t>
      </w:r>
      <w:r w:rsidRPr="007A6421">
        <w:rPr>
          <w:rFonts w:ascii="SimSun" w:hAnsi="SimSun"/>
          <w:sz w:val="17"/>
          <w:szCs w:val="17"/>
        </w:rPr>
        <w:t>）。</w:t>
      </w:r>
      <w:r w:rsidR="0048097A" w:rsidRPr="007A6421">
        <w:rPr>
          <w:rFonts w:ascii="SimSun" w:hAnsi="SimSun" w:hint="eastAsia"/>
          <w:sz w:val="17"/>
          <w:szCs w:val="17"/>
        </w:rPr>
        <w:t>网址</w:t>
      </w:r>
      <w:r w:rsidRPr="007A6421">
        <w:rPr>
          <w:rFonts w:ascii="SimSun" w:hAnsi="SimSun"/>
          <w:sz w:val="17"/>
          <w:szCs w:val="17"/>
        </w:rPr>
        <w:t>：</w:t>
      </w:r>
      <w:hyperlink r:id="rId22" w:history="1">
        <w:r w:rsidR="0048097A" w:rsidRPr="007A6421">
          <w:rPr>
            <w:rStyle w:val="Hyperlink"/>
            <w:rFonts w:ascii="SimSun" w:hAnsi="SimSun"/>
            <w:sz w:val="17"/>
            <w:szCs w:val="17"/>
          </w:rPr>
          <w:t>https://www.wipo.int/meetings/</w:t>
        </w:r>
        <w:r w:rsidR="0048097A" w:rsidRPr="007A6421">
          <w:rPr>
            <w:rStyle w:val="Hyperlink"/>
            <w:rFonts w:ascii="SimSun" w:hAnsi="SimSun" w:hint="eastAsia"/>
            <w:sz w:val="17"/>
            <w:szCs w:val="17"/>
          </w:rPr>
          <w:t>zh</w:t>
        </w:r>
        <w:r w:rsidR="0048097A" w:rsidRPr="007A6421">
          <w:rPr>
            <w:rStyle w:val="Hyperlink"/>
            <w:rFonts w:ascii="SimSun" w:hAnsi="SimSun"/>
            <w:sz w:val="17"/>
            <w:szCs w:val="17"/>
          </w:rPr>
          <w:t>/doc_details.jsp?doc_id=149213</w:t>
        </w:r>
      </w:hyperlink>
      <w:r w:rsidR="00142E04" w:rsidRPr="007A6421">
        <w:rPr>
          <w:rFonts w:ascii="SimSun" w:hAnsi="SimSun" w:hint="eastAsia"/>
          <w:sz w:val="17"/>
          <w:szCs w:val="17"/>
        </w:rPr>
        <w:t>，</w:t>
      </w:r>
      <w:r w:rsidR="00142E04" w:rsidRPr="007A6421">
        <w:rPr>
          <w:rFonts w:ascii="SimSun" w:hAnsi="SimSun"/>
          <w:sz w:val="17"/>
          <w:szCs w:val="17"/>
        </w:rPr>
        <w:t>2026年4月1</w:t>
      </w:r>
      <w:r w:rsidR="00142E04" w:rsidRPr="007A6421">
        <w:rPr>
          <w:rFonts w:ascii="SimSun" w:hAnsi="SimSun" w:hint="eastAsia"/>
          <w:sz w:val="17"/>
          <w:szCs w:val="17"/>
        </w:rPr>
        <w:t>2</w:t>
      </w:r>
      <w:r w:rsidR="00142E04" w:rsidRPr="007A6421">
        <w:rPr>
          <w:rFonts w:ascii="SimSun" w:hAnsi="SimSun"/>
          <w:sz w:val="17"/>
          <w:szCs w:val="17"/>
        </w:rPr>
        <w:t>日</w:t>
      </w:r>
      <w:r w:rsidR="00142E04" w:rsidRPr="007A6421">
        <w:rPr>
          <w:rFonts w:ascii="SimSun" w:hAnsi="SimSun" w:hint="eastAsia"/>
          <w:sz w:val="17"/>
          <w:szCs w:val="17"/>
        </w:rPr>
        <w:t>访问。</w:t>
      </w:r>
    </w:p>
  </w:endnote>
  <w:endnote w:id="37">
    <w:p w14:paraId="65F7B1DA" w14:textId="20DA10DA" w:rsidR="007D3F42" w:rsidRPr="00FD4D84" w:rsidRDefault="007D3F42" w:rsidP="00FD4D84">
      <w:pPr>
        <w:pStyle w:val="EndnoteTex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w:t>
      </w:r>
      <w:r w:rsidRPr="007A6421">
        <w:rPr>
          <w:rFonts w:ascii="SimSun" w:hAnsi="SimSun"/>
          <w:sz w:val="17"/>
          <w:szCs w:val="17"/>
          <w:lang w:val="en-ZA"/>
        </w:rPr>
        <w:t>《班吉协定》</w:t>
      </w:r>
      <w:r w:rsidRPr="00FD4D84">
        <w:rPr>
          <w:rFonts w:ascii="SimSun" w:hAnsi="SimSun"/>
          <w:sz w:val="17"/>
          <w:szCs w:val="17"/>
          <w:lang w:val="en-ZA"/>
        </w:rPr>
        <w:t>是非洲知识产权组织（OAPI）的成立协定，该组织由约十七（17）</w:t>
      </w:r>
      <w:r w:rsidRPr="00FD4D84">
        <w:rPr>
          <w:rFonts w:ascii="SimSun" w:hAnsi="SimSun"/>
          <w:sz w:val="17"/>
          <w:szCs w:val="17"/>
          <w:lang w:val="en-ZA"/>
        </w:rPr>
        <w:t>个法语非洲国家组成。该协定最近于2015年进行了修订，其第68条包含有关付费公共领域的条款。 参见</w:t>
      </w:r>
      <w:hyperlink r:id="rId23" w:history="1">
        <w:r w:rsidRPr="00FD4D84">
          <w:rPr>
            <w:rStyle w:val="Hyperlink"/>
            <w:rFonts w:ascii="SimSun" w:hAnsi="SimSun"/>
            <w:sz w:val="17"/>
            <w:szCs w:val="17"/>
            <w:lang w:val="en-ZA"/>
          </w:rPr>
          <w:t xml:space="preserve"> https://www.wipo.int/wipolex/en/text/582620</w:t>
        </w:r>
      </w:hyperlink>
      <w:r w:rsidRPr="00FD4D84">
        <w:rPr>
          <w:rFonts w:ascii="SimSun" w:hAnsi="SimSun"/>
          <w:sz w:val="17"/>
          <w:szCs w:val="17"/>
          <w:lang w:val="en-ZA"/>
        </w:rPr>
        <w:t>，2026年4月11日。</w:t>
      </w:r>
    </w:p>
  </w:endnote>
  <w:endnote w:id="38">
    <w:p w14:paraId="3A69EFE1" w14:textId="24BF6778" w:rsidR="0052544C" w:rsidRPr="00FD4D84" w:rsidRDefault="0052544C"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00232379" w:rsidRPr="00FD4D84">
        <w:rPr>
          <w:rFonts w:ascii="SimSun" w:hAnsi="SimSun" w:hint="eastAsia"/>
          <w:sz w:val="17"/>
          <w:szCs w:val="17"/>
        </w:rPr>
        <w:t>参见</w:t>
      </w:r>
      <w:hyperlink r:id="rId24" w:history="1">
        <w:r w:rsidRPr="00FD4D84">
          <w:rPr>
            <w:rStyle w:val="Hyperlink"/>
            <w:rFonts w:ascii="SimSun" w:hAnsi="SimSun"/>
            <w:sz w:val="17"/>
            <w:szCs w:val="17"/>
          </w:rPr>
          <w:t>https://www.cinema.ucla.edu/</w:t>
        </w:r>
      </w:hyperlink>
      <w:r w:rsidR="00AD199F" w:rsidRPr="00FD4D84">
        <w:rPr>
          <w:rFonts w:ascii="SimSun" w:hAnsi="SimSun" w:hint="eastAsia"/>
          <w:sz w:val="17"/>
          <w:szCs w:val="17"/>
        </w:rPr>
        <w:t>，</w:t>
      </w:r>
      <w:r w:rsidR="00AD199F" w:rsidRPr="00FD4D84">
        <w:rPr>
          <w:rFonts w:ascii="SimSun" w:hAnsi="SimSun"/>
          <w:sz w:val="17"/>
          <w:szCs w:val="17"/>
        </w:rPr>
        <w:t>2026年4月12日</w:t>
      </w:r>
      <w:r w:rsidR="00AD199F" w:rsidRPr="00FD4D84">
        <w:rPr>
          <w:rFonts w:ascii="SimSun" w:hAnsi="SimSun" w:hint="eastAsia"/>
          <w:sz w:val="17"/>
          <w:szCs w:val="17"/>
        </w:rPr>
        <w:t>访问</w:t>
      </w:r>
      <w:r w:rsidR="00AD199F" w:rsidRPr="00FD4D84">
        <w:rPr>
          <w:rFonts w:ascii="SimSun" w:hAnsi="SimSun"/>
          <w:sz w:val="17"/>
          <w:szCs w:val="17"/>
        </w:rPr>
        <w:t>。</w:t>
      </w:r>
      <w:r w:rsidR="00AD199F" w:rsidRPr="00FD4D84">
        <w:rPr>
          <w:rFonts w:ascii="SimSun" w:hAnsi="SimSun" w:hint="eastAsia"/>
          <w:sz w:val="17"/>
          <w:szCs w:val="17"/>
        </w:rPr>
        <w:t>“</w:t>
      </w:r>
      <w:r w:rsidR="00AD199F" w:rsidRPr="00FD4D84">
        <w:rPr>
          <w:rFonts w:ascii="SimSun" w:hAnsi="SimSun"/>
          <w:sz w:val="17"/>
          <w:szCs w:val="17"/>
        </w:rPr>
        <w:t>UCLA</w:t>
      </w:r>
      <w:r w:rsidR="00AD199F" w:rsidRPr="00FD4D84">
        <w:rPr>
          <w:rFonts w:ascii="SimSun" w:hAnsi="SimSun" w:hint="eastAsia"/>
          <w:sz w:val="17"/>
          <w:szCs w:val="17"/>
        </w:rPr>
        <w:t>”</w:t>
      </w:r>
      <w:r w:rsidR="00AD199F" w:rsidRPr="00FD4D84">
        <w:rPr>
          <w:rFonts w:ascii="SimSun" w:hAnsi="SimSun"/>
          <w:sz w:val="17"/>
          <w:szCs w:val="17"/>
        </w:rPr>
        <w:t>是加州大学洛杉矶分校的通称</w:t>
      </w:r>
      <w:r w:rsidR="00AD199F" w:rsidRPr="00FD4D84">
        <w:rPr>
          <w:rFonts w:ascii="SimSun" w:hAnsi="SimSun" w:hint="eastAsia"/>
          <w:sz w:val="17"/>
          <w:szCs w:val="17"/>
        </w:rPr>
        <w:t>。</w:t>
      </w:r>
    </w:p>
  </w:endnote>
  <w:endnote w:id="39">
    <w:p w14:paraId="04BB6437" w14:textId="6D1362BC" w:rsidR="00392465" w:rsidRPr="00FD4D84" w:rsidRDefault="00392465" w:rsidP="00FD4D84">
      <w:pPr>
        <w:pStyle w:val="EndnoteText"/>
        <w:jc w:val="both"/>
        <w:rPr>
          <w:rFonts w:ascii="SimSun" w:hAnsi="SimSun"/>
          <w:sz w:val="17"/>
          <w:szCs w:val="17"/>
        </w:rPr>
      </w:pPr>
      <w:r w:rsidRPr="00FD4D84">
        <w:rPr>
          <w:rStyle w:val="EndnoteReference"/>
          <w:rFonts w:ascii="SimSun" w:hAnsi="SimSun"/>
          <w:sz w:val="17"/>
          <w:szCs w:val="17"/>
        </w:rPr>
        <w:endnoteRef/>
      </w:r>
      <w:r w:rsidR="00F708CE" w:rsidRPr="00FD4D84">
        <w:rPr>
          <w:rFonts w:ascii="SimSun" w:hAnsi="SimSun" w:hint="eastAsia"/>
          <w:sz w:val="17"/>
          <w:szCs w:val="17"/>
        </w:rPr>
        <w:t xml:space="preserve"> </w:t>
      </w:r>
      <w:r w:rsidR="00F708CE" w:rsidRPr="00FD4D84">
        <w:rPr>
          <w:rFonts w:ascii="SimSun" w:hAnsi="SimSun"/>
          <w:sz w:val="17"/>
          <w:szCs w:val="17"/>
        </w:rPr>
        <w:t>例如，UCLA 图书馆为教学和研究目的提供了</w:t>
      </w:r>
      <w:r w:rsidR="00C04B08" w:rsidRPr="00FD4D84">
        <w:rPr>
          <w:rFonts w:ascii="SimSun" w:hAnsi="SimSun" w:hint="eastAsia"/>
          <w:sz w:val="17"/>
          <w:szCs w:val="17"/>
        </w:rPr>
        <w:t>经</w:t>
      </w:r>
      <w:r w:rsidR="00F708CE" w:rsidRPr="00FD4D84">
        <w:rPr>
          <w:rFonts w:ascii="SimSun" w:hAnsi="SimSun"/>
          <w:sz w:val="17"/>
          <w:szCs w:val="17"/>
        </w:rPr>
        <w:t>许可电影的广泛流媒体</w:t>
      </w:r>
      <w:r w:rsidR="00C3045D" w:rsidRPr="00FD4D84">
        <w:rPr>
          <w:rFonts w:ascii="SimSun" w:hAnsi="SimSun" w:hint="eastAsia"/>
          <w:sz w:val="17"/>
          <w:szCs w:val="17"/>
        </w:rPr>
        <w:t>获取</w:t>
      </w:r>
      <w:r w:rsidR="00F708CE" w:rsidRPr="00FD4D84">
        <w:rPr>
          <w:rFonts w:ascii="SimSun" w:hAnsi="SimSun"/>
          <w:sz w:val="17"/>
          <w:szCs w:val="17"/>
        </w:rPr>
        <w:t>权限。参见</w:t>
      </w:r>
      <w:hyperlink r:id="rId25" w:history="1">
        <w:r w:rsidR="00FD4D84" w:rsidRPr="00FD4D84">
          <w:rPr>
            <w:rStyle w:val="Hyperlink"/>
            <w:rFonts w:ascii="SimSun" w:hAnsi="SimSun"/>
            <w:sz w:val="17"/>
            <w:szCs w:val="17"/>
          </w:rPr>
          <w:t>https://guides.library.ucla.edu/videocollections/streaming</w:t>
        </w:r>
      </w:hyperlink>
      <w:r w:rsidR="00F708CE" w:rsidRPr="00FD4D84">
        <w:rPr>
          <w:rFonts w:ascii="SimSun" w:hAnsi="SimSun"/>
          <w:sz w:val="17"/>
          <w:szCs w:val="17"/>
        </w:rPr>
        <w:t>，2026年4月8日</w:t>
      </w:r>
      <w:r w:rsidR="00F708CE" w:rsidRPr="00FD4D84">
        <w:rPr>
          <w:rFonts w:ascii="SimSun" w:hAnsi="SimSun" w:hint="eastAsia"/>
          <w:sz w:val="17"/>
          <w:szCs w:val="17"/>
        </w:rPr>
        <w:t>访问</w:t>
      </w:r>
      <w:r w:rsidR="00F708CE" w:rsidRPr="00FD4D84">
        <w:rPr>
          <w:rFonts w:ascii="SimSun" w:hAnsi="SimSun"/>
          <w:sz w:val="17"/>
          <w:szCs w:val="17"/>
        </w:rPr>
        <w:t>。</w:t>
      </w:r>
    </w:p>
  </w:endnote>
  <w:endnote w:id="40">
    <w:p w14:paraId="0B43C7BB" w14:textId="344591BB"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例如</w:t>
      </w:r>
      <w:r w:rsidR="0048097A" w:rsidRPr="00FD4D84">
        <w:rPr>
          <w:rFonts w:ascii="SimSun" w:hAnsi="SimSun" w:hint="eastAsia"/>
          <w:sz w:val="17"/>
          <w:szCs w:val="17"/>
        </w:rPr>
        <w:t>，</w:t>
      </w:r>
      <w:r w:rsidRPr="00FD4D84">
        <w:rPr>
          <w:rFonts w:ascii="SimSun" w:hAnsi="SimSun"/>
          <w:sz w:val="17"/>
          <w:szCs w:val="17"/>
        </w:rPr>
        <w:t>加州大学洛杉矶分校电影电视档案馆</w:t>
      </w:r>
      <w:r w:rsidR="0062184C" w:rsidRPr="00FD4D84">
        <w:rPr>
          <w:rFonts w:ascii="SimSun" w:hAnsi="SimSun" w:hint="eastAsia"/>
          <w:sz w:val="17"/>
          <w:szCs w:val="17"/>
        </w:rPr>
        <w:t>（UCLA图书馆下属单位）</w:t>
      </w:r>
      <w:r w:rsidRPr="00FD4D84">
        <w:rPr>
          <w:rFonts w:ascii="SimSun" w:hAnsi="SimSun"/>
          <w:sz w:val="17"/>
          <w:szCs w:val="17"/>
        </w:rPr>
        <w:t>等影视档案机构即属此类</w:t>
      </w:r>
      <w:r w:rsidR="00515714" w:rsidRPr="00FD4D84">
        <w:rPr>
          <w:rFonts w:ascii="SimSun" w:hAnsi="SimSun" w:hint="eastAsia"/>
          <w:sz w:val="17"/>
          <w:szCs w:val="17"/>
        </w:rPr>
        <w:t>，</w:t>
      </w:r>
      <w:r w:rsidR="00515714" w:rsidRPr="00FD4D84">
        <w:rPr>
          <w:rFonts w:ascii="SimSun" w:hAnsi="SimSun"/>
          <w:sz w:val="17"/>
          <w:szCs w:val="17"/>
        </w:rPr>
        <w:t>参见</w:t>
      </w:r>
      <w:hyperlink r:id="rId26" w:history="1">
        <w:r w:rsidR="007B191A" w:rsidRPr="00FD4D84">
          <w:rPr>
            <w:rStyle w:val="Hyperlink"/>
            <w:rFonts w:ascii="SimSun" w:hAnsi="SimSun"/>
            <w:sz w:val="17"/>
            <w:szCs w:val="17"/>
          </w:rPr>
          <w:t>https://www.cinema.ucla.edu/</w:t>
        </w:r>
      </w:hyperlink>
      <w:r w:rsidR="00515714" w:rsidRPr="00FD4D84">
        <w:rPr>
          <w:rFonts w:ascii="SimSun" w:hAnsi="SimSun"/>
          <w:sz w:val="17"/>
          <w:szCs w:val="17"/>
        </w:rPr>
        <w:t>，2026年4月12日</w:t>
      </w:r>
      <w:r w:rsidR="00515714" w:rsidRPr="00FD4D84">
        <w:rPr>
          <w:rFonts w:ascii="SimSun" w:hAnsi="SimSun" w:hint="eastAsia"/>
          <w:sz w:val="17"/>
          <w:szCs w:val="17"/>
        </w:rPr>
        <w:t>访问</w:t>
      </w:r>
      <w:r w:rsidR="00515714" w:rsidRPr="00FD4D84">
        <w:rPr>
          <w:rFonts w:ascii="SimSun" w:hAnsi="SimSun"/>
          <w:sz w:val="17"/>
          <w:szCs w:val="17"/>
        </w:rPr>
        <w:t>。</w:t>
      </w:r>
    </w:p>
  </w:endnote>
  <w:endnote w:id="41">
    <w:p w14:paraId="6082B62D" w14:textId="2F3A0F3D" w:rsidR="00C019A0" w:rsidRPr="00FD4D84" w:rsidRDefault="00C019A0" w:rsidP="00FD4D84">
      <w:pPr>
        <w:spacing w:afterLines="50" w:after="120" w:line="340" w:lineRule="atLeast"/>
        <w:jc w:val="both"/>
        <w:rPr>
          <w:rFonts w:ascii="SimSun" w:hAnsi="SimSun"/>
          <w:sz w:val="17"/>
          <w:szCs w:val="17"/>
        </w:rPr>
      </w:pPr>
      <w:r w:rsidRPr="00FD4D84">
        <w:rPr>
          <w:rFonts w:ascii="SimSun" w:hAnsi="SimSun"/>
          <w:sz w:val="17"/>
          <w:szCs w:val="17"/>
          <w:vertAlign w:val="superscript"/>
        </w:rPr>
        <w:endnoteRef/>
      </w:r>
      <w:r w:rsidRPr="00FD4D84">
        <w:rPr>
          <w:rFonts w:ascii="SimSun" w:hAnsi="SimSun"/>
          <w:sz w:val="17"/>
          <w:szCs w:val="17"/>
        </w:rPr>
        <w:t xml:space="preserve"> Glam缩写指代最可能</w:t>
      </w:r>
      <w:r w:rsidR="001A0502" w:rsidRPr="00FD4D84">
        <w:rPr>
          <w:rFonts w:ascii="SimSun" w:hAnsi="SimSun" w:hint="eastAsia"/>
          <w:sz w:val="17"/>
          <w:szCs w:val="17"/>
        </w:rPr>
        <w:t>参与</w:t>
      </w:r>
      <w:r w:rsidRPr="00FD4D84">
        <w:rPr>
          <w:rFonts w:ascii="SimSun" w:hAnsi="SimSun"/>
          <w:sz w:val="17"/>
          <w:szCs w:val="17"/>
        </w:rPr>
        <w:t>开放文化的文化机构，即美术馆、图书馆、档案馆和博物馆。参见</w:t>
      </w:r>
      <w:hyperlink r:id="rId27">
        <w:r w:rsidRPr="00FD4D84">
          <w:rPr>
            <w:rFonts w:ascii="SimSun" w:hAnsi="SimSun"/>
            <w:color w:val="0000FF"/>
            <w:sz w:val="17"/>
            <w:szCs w:val="17"/>
          </w:rPr>
          <w:t>https://creativecommons.org/about/arts-culture/</w:t>
        </w:r>
      </w:hyperlink>
      <w:r w:rsidR="0045335A" w:rsidRPr="00FD4D84">
        <w:rPr>
          <w:rFonts w:ascii="SimSun" w:hAnsi="SimSun" w:hint="eastAsia"/>
          <w:sz w:val="17"/>
          <w:szCs w:val="17"/>
        </w:rPr>
        <w:t>（</w:t>
      </w:r>
      <w:r w:rsidRPr="00FD4D84">
        <w:rPr>
          <w:rFonts w:ascii="SimSun" w:hAnsi="SimSun"/>
          <w:sz w:val="17"/>
          <w:szCs w:val="17"/>
        </w:rPr>
        <w:t>202</w:t>
      </w:r>
      <w:r w:rsidR="0062184C" w:rsidRPr="00FD4D84">
        <w:rPr>
          <w:rFonts w:ascii="SimSun" w:hAnsi="SimSun" w:hint="eastAsia"/>
          <w:sz w:val="17"/>
          <w:szCs w:val="17"/>
        </w:rPr>
        <w:t>6</w:t>
      </w:r>
      <w:r w:rsidRPr="00FD4D84">
        <w:rPr>
          <w:rFonts w:ascii="SimSun" w:hAnsi="SimSun"/>
          <w:sz w:val="17"/>
          <w:szCs w:val="17"/>
        </w:rPr>
        <w:t>年</w:t>
      </w:r>
      <w:r w:rsidR="0062184C" w:rsidRPr="00FD4D84">
        <w:rPr>
          <w:rFonts w:ascii="SimSun" w:hAnsi="SimSun" w:hint="eastAsia"/>
          <w:sz w:val="17"/>
          <w:szCs w:val="17"/>
        </w:rPr>
        <w:t>4</w:t>
      </w:r>
      <w:r w:rsidRPr="00FD4D84">
        <w:rPr>
          <w:rFonts w:ascii="SimSun" w:hAnsi="SimSun"/>
          <w:sz w:val="17"/>
          <w:szCs w:val="17"/>
        </w:rPr>
        <w:t>月</w:t>
      </w:r>
      <w:r w:rsidR="0062184C" w:rsidRPr="00FD4D84">
        <w:rPr>
          <w:rFonts w:ascii="SimSun" w:hAnsi="SimSun" w:hint="eastAsia"/>
          <w:sz w:val="17"/>
          <w:szCs w:val="17"/>
        </w:rPr>
        <w:t>12</w:t>
      </w:r>
      <w:r w:rsidRPr="00FD4D84">
        <w:rPr>
          <w:rFonts w:ascii="SimSun" w:hAnsi="SimSun"/>
          <w:sz w:val="17"/>
          <w:szCs w:val="17"/>
        </w:rPr>
        <w:t>日</w:t>
      </w:r>
      <w:r w:rsidR="001A0502" w:rsidRPr="00FD4D84">
        <w:rPr>
          <w:rFonts w:ascii="SimSun" w:hAnsi="SimSun" w:hint="eastAsia"/>
          <w:sz w:val="17"/>
          <w:szCs w:val="17"/>
        </w:rPr>
        <w:t>访问</w:t>
      </w:r>
      <w:r w:rsidR="0045335A" w:rsidRPr="00FD4D84">
        <w:rPr>
          <w:rFonts w:ascii="SimSun" w:hAnsi="SimSun" w:hint="eastAsia"/>
          <w:sz w:val="17"/>
          <w:szCs w:val="17"/>
        </w:rPr>
        <w:t>）</w:t>
      </w:r>
      <w:r w:rsidRPr="00FD4D84">
        <w:rPr>
          <w:rFonts w:ascii="SimSun" w:hAnsi="SimSun"/>
          <w:sz w:val="17"/>
          <w:szCs w:val="17"/>
        </w:rPr>
        <w:t>。</w:t>
      </w:r>
    </w:p>
  </w:endnote>
  <w:endnote w:id="42">
    <w:p w14:paraId="6C988BE6" w14:textId="387BB2C4" w:rsidR="00C019A0" w:rsidRPr="00FD4D84" w:rsidRDefault="00C019A0" w:rsidP="00FD4D84">
      <w:pPr>
        <w:spacing w:afterLines="50" w:after="120" w:line="340" w:lineRule="atLeast"/>
        <w:jc w:val="both"/>
        <w:rPr>
          <w:rFonts w:ascii="SimSun" w:hAnsi="SimSun"/>
          <w:sz w:val="17"/>
          <w:szCs w:val="17"/>
        </w:rPr>
      </w:pPr>
      <w:r w:rsidRPr="00FD4D84">
        <w:rPr>
          <w:rFonts w:ascii="SimSun" w:hAnsi="SimSun"/>
          <w:sz w:val="17"/>
          <w:szCs w:val="17"/>
          <w:vertAlign w:val="superscript"/>
        </w:rPr>
        <w:endnoteRef/>
      </w:r>
      <w:r w:rsidRPr="00FD4D84">
        <w:rPr>
          <w:rFonts w:ascii="SimSun" w:hAnsi="SimSun"/>
          <w:sz w:val="17"/>
          <w:szCs w:val="17"/>
        </w:rPr>
        <w:t xml:space="preserve"> 开放获取政策的实例可参见格林威治皇家</w:t>
      </w:r>
      <w:r w:rsidRPr="00FD4D84">
        <w:rPr>
          <w:rFonts w:ascii="SimSun" w:hAnsi="SimSun"/>
          <w:sz w:val="17"/>
          <w:szCs w:val="17"/>
        </w:rPr>
        <w:t>博物馆官网发布的政策</w:t>
      </w:r>
      <w:r w:rsidR="000C07F8" w:rsidRPr="00FD4D84">
        <w:rPr>
          <w:rFonts w:ascii="SimSun" w:hAnsi="SimSun" w:hint="eastAsia"/>
          <w:sz w:val="17"/>
          <w:szCs w:val="17"/>
        </w:rPr>
        <w:t>，网址：</w:t>
      </w:r>
      <w:hyperlink r:id="rId28">
        <w:r w:rsidRPr="00FD4D84">
          <w:rPr>
            <w:rFonts w:ascii="SimSun" w:hAnsi="SimSun"/>
            <w:color w:val="0000FF"/>
            <w:sz w:val="17"/>
            <w:szCs w:val="17"/>
          </w:rPr>
          <w:t>https://www.rmg.co.uk/policies/collections-information-access-policy</w:t>
        </w:r>
      </w:hyperlink>
      <w:r w:rsidR="000C07F8" w:rsidRPr="00FD4D84">
        <w:rPr>
          <w:rFonts w:ascii="SimSun" w:hAnsi="SimSun" w:hint="eastAsia"/>
          <w:sz w:val="17"/>
          <w:szCs w:val="17"/>
        </w:rPr>
        <w:t>，以及</w:t>
      </w:r>
      <w:r w:rsidRPr="00FD4D84">
        <w:rPr>
          <w:rFonts w:ascii="SimSun" w:hAnsi="SimSun"/>
          <w:sz w:val="17"/>
          <w:szCs w:val="17"/>
        </w:rPr>
        <w:t>纽约大都会艺术博物馆官网发布的政策</w:t>
      </w:r>
      <w:r w:rsidR="000C07F8" w:rsidRPr="00FD4D84">
        <w:rPr>
          <w:rFonts w:ascii="SimSun" w:hAnsi="SimSun" w:hint="eastAsia"/>
          <w:sz w:val="17"/>
          <w:szCs w:val="17"/>
        </w:rPr>
        <w:t>，网址：</w:t>
      </w:r>
      <w:hyperlink r:id="rId29" w:history="1">
        <w:r w:rsidR="00824E04" w:rsidRPr="00FD4D84">
          <w:rPr>
            <w:rStyle w:val="Hyperlink"/>
            <w:rFonts w:ascii="SimSun" w:hAnsi="SimSun"/>
            <w:sz w:val="17"/>
            <w:szCs w:val="17"/>
          </w:rPr>
          <w:t>https://www.metmuseum.org/about-the-met/policies-and-documents/open-access</w:t>
        </w:r>
      </w:hyperlink>
      <w:r w:rsidR="000C07F8" w:rsidRPr="00FD4D84">
        <w:rPr>
          <w:rFonts w:ascii="SimSun" w:hAnsi="SimSun" w:hint="eastAsia"/>
          <w:sz w:val="17"/>
          <w:szCs w:val="17"/>
        </w:rPr>
        <w:t>，</w:t>
      </w:r>
      <w:r w:rsidR="0004595C" w:rsidRPr="00FD4D84">
        <w:rPr>
          <w:rFonts w:ascii="SimSun" w:hAnsi="SimSun" w:hint="eastAsia"/>
          <w:sz w:val="17"/>
          <w:szCs w:val="17"/>
        </w:rPr>
        <w:t>均于</w:t>
      </w:r>
      <w:r w:rsidR="000C07F8" w:rsidRPr="00FD4D84">
        <w:rPr>
          <w:rFonts w:ascii="SimSun" w:hAnsi="SimSun" w:hint="eastAsia"/>
          <w:sz w:val="17"/>
          <w:szCs w:val="17"/>
        </w:rPr>
        <w:t>2</w:t>
      </w:r>
      <w:r w:rsidRPr="00FD4D84">
        <w:rPr>
          <w:rFonts w:ascii="SimSun" w:hAnsi="SimSun"/>
          <w:sz w:val="17"/>
          <w:szCs w:val="17"/>
        </w:rPr>
        <w:t>02</w:t>
      </w:r>
      <w:r w:rsidR="0004595C" w:rsidRPr="00FD4D84">
        <w:rPr>
          <w:rFonts w:ascii="SimSun" w:hAnsi="SimSun" w:hint="eastAsia"/>
          <w:sz w:val="17"/>
          <w:szCs w:val="17"/>
        </w:rPr>
        <w:t>6</w:t>
      </w:r>
      <w:r w:rsidRPr="00FD4D84">
        <w:rPr>
          <w:rFonts w:ascii="SimSun" w:hAnsi="SimSun"/>
          <w:sz w:val="17"/>
          <w:szCs w:val="17"/>
        </w:rPr>
        <w:t>年</w:t>
      </w:r>
      <w:r w:rsidR="0004595C" w:rsidRPr="00FD4D84">
        <w:rPr>
          <w:rFonts w:ascii="SimSun" w:hAnsi="SimSun" w:hint="eastAsia"/>
          <w:sz w:val="17"/>
          <w:szCs w:val="17"/>
        </w:rPr>
        <w:t>4</w:t>
      </w:r>
      <w:r w:rsidRPr="00FD4D84">
        <w:rPr>
          <w:rFonts w:ascii="SimSun" w:hAnsi="SimSun"/>
          <w:sz w:val="17"/>
          <w:szCs w:val="17"/>
        </w:rPr>
        <w:t>月</w:t>
      </w:r>
      <w:r w:rsidR="0004595C" w:rsidRPr="00FD4D84">
        <w:rPr>
          <w:rFonts w:ascii="SimSun" w:hAnsi="SimSun" w:hint="eastAsia"/>
          <w:sz w:val="17"/>
          <w:szCs w:val="17"/>
        </w:rPr>
        <w:t>12</w:t>
      </w:r>
      <w:r w:rsidRPr="00FD4D84">
        <w:rPr>
          <w:rFonts w:ascii="SimSun" w:hAnsi="SimSun"/>
          <w:sz w:val="17"/>
          <w:szCs w:val="17"/>
        </w:rPr>
        <w:t>日</w:t>
      </w:r>
      <w:r w:rsidR="000C07F8" w:rsidRPr="00FD4D84">
        <w:rPr>
          <w:rFonts w:ascii="SimSun" w:hAnsi="SimSun" w:hint="eastAsia"/>
          <w:sz w:val="17"/>
          <w:szCs w:val="17"/>
        </w:rPr>
        <w:t>访问</w:t>
      </w:r>
      <w:r w:rsidRPr="00FD4D84">
        <w:rPr>
          <w:rFonts w:ascii="SimSun" w:hAnsi="SimSun"/>
          <w:sz w:val="17"/>
          <w:szCs w:val="17"/>
        </w:rPr>
        <w:t>。</w:t>
      </w:r>
      <w:r w:rsidRPr="00FD4D84">
        <w:rPr>
          <w:rFonts w:ascii="SimSun" w:hAnsi="SimSun"/>
          <w:color w:val="222222"/>
          <w:sz w:val="17"/>
          <w:szCs w:val="17"/>
          <w:highlight w:val="white"/>
        </w:rPr>
        <w:t>支持特定公共利益及教育目的广泛开放获取的</w:t>
      </w:r>
      <w:r w:rsidR="000C07F8" w:rsidRPr="00FD4D84">
        <w:rPr>
          <w:rFonts w:ascii="SimSun" w:hAnsi="SimSun" w:hint="eastAsia"/>
          <w:color w:val="222222"/>
          <w:sz w:val="17"/>
          <w:szCs w:val="17"/>
          <w:highlight w:val="white"/>
        </w:rPr>
        <w:t>“</w:t>
      </w:r>
      <w:r w:rsidRPr="00FD4D84">
        <w:rPr>
          <w:rFonts w:ascii="SimSun" w:hAnsi="SimSun"/>
          <w:color w:val="222222"/>
          <w:sz w:val="17"/>
          <w:szCs w:val="17"/>
          <w:highlight w:val="white"/>
        </w:rPr>
        <w:t>使用条款</w:t>
      </w:r>
      <w:r w:rsidR="000C07F8" w:rsidRPr="00FD4D84">
        <w:rPr>
          <w:rFonts w:ascii="SimSun" w:hAnsi="SimSun" w:hint="eastAsia"/>
          <w:color w:val="222222"/>
          <w:sz w:val="17"/>
          <w:szCs w:val="17"/>
          <w:highlight w:val="white"/>
        </w:rPr>
        <w:t>”</w:t>
      </w:r>
      <w:r w:rsidRPr="00FD4D84">
        <w:rPr>
          <w:rFonts w:ascii="SimSun" w:hAnsi="SimSun"/>
          <w:color w:val="222222"/>
          <w:sz w:val="17"/>
          <w:szCs w:val="17"/>
          <w:highlight w:val="white"/>
        </w:rPr>
        <w:t>范例，可参见得克萨斯州休斯顿梅尼尔收藏馆，网址：</w:t>
      </w:r>
      <w:hyperlink r:id="rId30" w:history="1">
        <w:r w:rsidRPr="00FD4D84">
          <w:rPr>
            <w:rStyle w:val="Hyperlink"/>
            <w:rFonts w:ascii="SimSun" w:hAnsi="SimSun"/>
            <w:sz w:val="17"/>
            <w:szCs w:val="17"/>
            <w:highlight w:val="white"/>
          </w:rPr>
          <w:t>https://www.menil.org/terms-conditions</w:t>
        </w:r>
      </w:hyperlink>
      <w:r w:rsidR="00E7381F" w:rsidRPr="00FD4D84">
        <w:rPr>
          <w:rFonts w:ascii="SimSun" w:hAnsi="SimSun" w:hint="eastAsia"/>
          <w:color w:val="222222"/>
          <w:sz w:val="17"/>
          <w:szCs w:val="17"/>
          <w:highlight w:val="white"/>
        </w:rPr>
        <w:t>（</w:t>
      </w:r>
      <w:r w:rsidR="000C07F8" w:rsidRPr="00FD4D84">
        <w:rPr>
          <w:rFonts w:ascii="SimSun" w:hAnsi="SimSun" w:hint="eastAsia"/>
          <w:color w:val="222222"/>
          <w:sz w:val="17"/>
          <w:szCs w:val="17"/>
          <w:highlight w:val="white"/>
        </w:rPr>
        <w:t>2</w:t>
      </w:r>
      <w:r w:rsidRPr="00FD4D84">
        <w:rPr>
          <w:rFonts w:ascii="SimSun" w:hAnsi="SimSun"/>
          <w:color w:val="222222"/>
          <w:sz w:val="17"/>
          <w:szCs w:val="17"/>
          <w:highlight w:val="white"/>
        </w:rPr>
        <w:t>02</w:t>
      </w:r>
      <w:r w:rsidR="00B02A56" w:rsidRPr="00FD4D84">
        <w:rPr>
          <w:rFonts w:ascii="SimSun" w:hAnsi="SimSun" w:hint="eastAsia"/>
          <w:color w:val="222222"/>
          <w:sz w:val="17"/>
          <w:szCs w:val="17"/>
          <w:highlight w:val="white"/>
        </w:rPr>
        <w:t>6</w:t>
      </w:r>
      <w:r w:rsidRPr="00FD4D84">
        <w:rPr>
          <w:rFonts w:ascii="SimSun" w:hAnsi="SimSun"/>
          <w:color w:val="222222"/>
          <w:sz w:val="17"/>
          <w:szCs w:val="17"/>
          <w:highlight w:val="white"/>
        </w:rPr>
        <w:t>年</w:t>
      </w:r>
      <w:r w:rsidR="00B02A56" w:rsidRPr="00FD4D84">
        <w:rPr>
          <w:rFonts w:ascii="SimSun" w:hAnsi="SimSun" w:hint="eastAsia"/>
          <w:color w:val="222222"/>
          <w:sz w:val="17"/>
          <w:szCs w:val="17"/>
          <w:highlight w:val="white"/>
        </w:rPr>
        <w:t>4</w:t>
      </w:r>
      <w:r w:rsidRPr="00FD4D84">
        <w:rPr>
          <w:rFonts w:ascii="SimSun" w:hAnsi="SimSun"/>
          <w:color w:val="222222"/>
          <w:sz w:val="17"/>
          <w:szCs w:val="17"/>
          <w:highlight w:val="white"/>
        </w:rPr>
        <w:t>月</w:t>
      </w:r>
      <w:r w:rsidR="00B02A56" w:rsidRPr="00FD4D84">
        <w:rPr>
          <w:rFonts w:ascii="SimSun" w:hAnsi="SimSun" w:hint="eastAsia"/>
          <w:color w:val="222222"/>
          <w:sz w:val="17"/>
          <w:szCs w:val="17"/>
          <w:highlight w:val="white"/>
        </w:rPr>
        <w:t>12</w:t>
      </w:r>
      <w:r w:rsidRPr="00FD4D84">
        <w:rPr>
          <w:rFonts w:ascii="SimSun" w:hAnsi="SimSun"/>
          <w:color w:val="222222"/>
          <w:sz w:val="17"/>
          <w:szCs w:val="17"/>
          <w:highlight w:val="white"/>
        </w:rPr>
        <w:t>日</w:t>
      </w:r>
      <w:r w:rsidR="000C07F8" w:rsidRPr="00FD4D84">
        <w:rPr>
          <w:rFonts w:ascii="SimSun" w:hAnsi="SimSun" w:hint="eastAsia"/>
          <w:color w:val="222222"/>
          <w:sz w:val="17"/>
          <w:szCs w:val="17"/>
          <w:highlight w:val="white"/>
        </w:rPr>
        <w:t>访问</w:t>
      </w:r>
      <w:r w:rsidR="00E7381F" w:rsidRPr="00FD4D84">
        <w:rPr>
          <w:rFonts w:ascii="SimSun" w:hAnsi="SimSun" w:hint="eastAsia"/>
          <w:color w:val="222222"/>
          <w:sz w:val="17"/>
          <w:szCs w:val="17"/>
          <w:highlight w:val="white"/>
        </w:rPr>
        <w:t>）</w:t>
      </w:r>
      <w:r w:rsidRPr="00FD4D84">
        <w:rPr>
          <w:rFonts w:ascii="SimSun" w:hAnsi="SimSun"/>
          <w:color w:val="222222"/>
          <w:sz w:val="17"/>
          <w:szCs w:val="17"/>
          <w:highlight w:val="white"/>
        </w:rPr>
        <w:t>。</w:t>
      </w:r>
    </w:p>
  </w:endnote>
  <w:endnote w:id="43">
    <w:p w14:paraId="1AD8ABDE" w14:textId="7773E79A" w:rsidR="00C019A0" w:rsidRPr="00FD4D84" w:rsidRDefault="00C019A0" w:rsidP="00FD4D84">
      <w:pPr>
        <w:pStyle w:val="EndnoteText"/>
        <w:spacing w:afterLines="50" w:after="120" w:line="340" w:lineRule="atLeas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参见《文本与图像作品</w:t>
      </w:r>
      <w:r w:rsidR="000C07F8" w:rsidRPr="00FD4D84">
        <w:rPr>
          <w:rFonts w:ascii="SimSun" w:hAnsi="SimSun" w:hint="eastAsia"/>
          <w:sz w:val="17"/>
          <w:szCs w:val="17"/>
        </w:rPr>
        <w:t>的</w:t>
      </w:r>
      <w:r w:rsidRPr="00FD4D84">
        <w:rPr>
          <w:rFonts w:ascii="SimSun" w:hAnsi="SimSun"/>
          <w:sz w:val="17"/>
          <w:szCs w:val="17"/>
        </w:rPr>
        <w:t>集体管理》</w:t>
      </w:r>
      <w:hyperlink r:id="rId31" w:history="1">
        <w:r w:rsidR="00F63AEB" w:rsidRPr="00FD4D84">
          <w:rPr>
            <w:rStyle w:val="Hyperlink"/>
            <w:rFonts w:ascii="SimSun" w:hAnsi="SimSun"/>
            <w:sz w:val="17"/>
            <w:szCs w:val="17"/>
          </w:rPr>
          <w:t>https://www.wipo.int/edocs/pubdocs/</w:t>
        </w:r>
        <w:r w:rsidR="00F63AEB" w:rsidRPr="00FD4D84">
          <w:rPr>
            <w:rStyle w:val="Hyperlink"/>
            <w:rFonts w:ascii="SimSun" w:hAnsi="SimSun" w:hint="eastAsia"/>
            <w:sz w:val="17"/>
            <w:szCs w:val="17"/>
          </w:rPr>
          <w:t>zh</w:t>
        </w:r>
        <w:r w:rsidR="00F63AEB" w:rsidRPr="00FD4D84">
          <w:rPr>
            <w:rStyle w:val="Hyperlink"/>
            <w:rFonts w:ascii="SimSun" w:hAnsi="SimSun"/>
            <w:sz w:val="17"/>
            <w:szCs w:val="17"/>
          </w:rPr>
          <w:t>/wipo-pub-924-2023-</w:t>
        </w:r>
        <w:r w:rsidR="00F63AEB" w:rsidRPr="00FD4D84">
          <w:rPr>
            <w:rStyle w:val="Hyperlink"/>
            <w:rFonts w:ascii="SimSun" w:hAnsi="SimSun" w:hint="eastAsia"/>
            <w:sz w:val="17"/>
            <w:szCs w:val="17"/>
          </w:rPr>
          <w:t>zh</w:t>
        </w:r>
        <w:r w:rsidR="00F63AEB" w:rsidRPr="00FD4D84">
          <w:rPr>
            <w:rStyle w:val="Hyperlink"/>
            <w:rFonts w:ascii="SimSun" w:hAnsi="SimSun"/>
            <w:sz w:val="17"/>
            <w:szCs w:val="17"/>
          </w:rPr>
          <w:t>-collective-management-of-text-and-image-based-works.pdf</w:t>
        </w:r>
      </w:hyperlink>
      <w:r w:rsidRPr="00FD4D84">
        <w:rPr>
          <w:rFonts w:ascii="SimSun" w:hAnsi="SimSun"/>
          <w:sz w:val="17"/>
          <w:szCs w:val="17"/>
        </w:rPr>
        <w:t>，第32页及后续内容</w:t>
      </w:r>
      <w:r w:rsidR="00EB339B" w:rsidRPr="00FD4D84">
        <w:rPr>
          <w:rFonts w:ascii="SimSun" w:hAnsi="SimSun" w:hint="eastAsia"/>
          <w:sz w:val="17"/>
          <w:szCs w:val="17"/>
        </w:rPr>
        <w:t>（日内瓦，世界知识产权组织，2023年）</w:t>
      </w:r>
      <w:r w:rsidRPr="00FD4D84">
        <w:rPr>
          <w:rFonts w:ascii="SimSun" w:hAnsi="SimSun"/>
          <w:sz w:val="17"/>
          <w:szCs w:val="17"/>
        </w:rPr>
        <w:t>。</w:t>
      </w:r>
      <w:r w:rsidR="00D97114" w:rsidRPr="00FD4D84">
        <w:rPr>
          <w:rFonts w:ascii="SimSun" w:hAnsi="SimSun" w:hint="eastAsia"/>
          <w:color w:val="222222"/>
          <w:sz w:val="17"/>
          <w:szCs w:val="17"/>
          <w:highlight w:val="white"/>
        </w:rPr>
        <w:t>2</w:t>
      </w:r>
      <w:r w:rsidR="00D97114" w:rsidRPr="00FD4D84">
        <w:rPr>
          <w:rFonts w:ascii="SimSun" w:hAnsi="SimSun"/>
          <w:color w:val="222222"/>
          <w:sz w:val="17"/>
          <w:szCs w:val="17"/>
          <w:highlight w:val="white"/>
        </w:rPr>
        <w:t>02</w:t>
      </w:r>
      <w:r w:rsidR="00D97114" w:rsidRPr="00FD4D84">
        <w:rPr>
          <w:rFonts w:ascii="SimSun" w:hAnsi="SimSun" w:hint="eastAsia"/>
          <w:color w:val="222222"/>
          <w:sz w:val="17"/>
          <w:szCs w:val="17"/>
          <w:highlight w:val="white"/>
        </w:rPr>
        <w:t>6</w:t>
      </w:r>
      <w:r w:rsidR="00D97114" w:rsidRPr="00FD4D84">
        <w:rPr>
          <w:rFonts w:ascii="SimSun" w:hAnsi="SimSun"/>
          <w:color w:val="222222"/>
          <w:sz w:val="17"/>
          <w:szCs w:val="17"/>
          <w:highlight w:val="white"/>
        </w:rPr>
        <w:t>年</w:t>
      </w:r>
      <w:r w:rsidR="00D97114" w:rsidRPr="00FD4D84">
        <w:rPr>
          <w:rFonts w:ascii="SimSun" w:hAnsi="SimSun" w:hint="eastAsia"/>
          <w:color w:val="222222"/>
          <w:sz w:val="17"/>
          <w:szCs w:val="17"/>
          <w:highlight w:val="white"/>
        </w:rPr>
        <w:t>4</w:t>
      </w:r>
      <w:r w:rsidR="00D97114" w:rsidRPr="00FD4D84">
        <w:rPr>
          <w:rFonts w:ascii="SimSun" w:hAnsi="SimSun"/>
          <w:color w:val="222222"/>
          <w:sz w:val="17"/>
          <w:szCs w:val="17"/>
          <w:highlight w:val="white"/>
        </w:rPr>
        <w:t>月</w:t>
      </w:r>
      <w:r w:rsidR="00D97114" w:rsidRPr="00FD4D84">
        <w:rPr>
          <w:rFonts w:ascii="SimSun" w:hAnsi="SimSun" w:hint="eastAsia"/>
          <w:color w:val="222222"/>
          <w:sz w:val="17"/>
          <w:szCs w:val="17"/>
          <w:highlight w:val="white"/>
        </w:rPr>
        <w:t>12</w:t>
      </w:r>
      <w:r w:rsidR="00D97114" w:rsidRPr="00FD4D84">
        <w:rPr>
          <w:rFonts w:ascii="SimSun" w:hAnsi="SimSun"/>
          <w:color w:val="222222"/>
          <w:sz w:val="17"/>
          <w:szCs w:val="17"/>
          <w:highlight w:val="white"/>
        </w:rPr>
        <w:t>日</w:t>
      </w:r>
      <w:r w:rsidR="00D97114" w:rsidRPr="00FD4D84">
        <w:rPr>
          <w:rFonts w:ascii="SimSun" w:hAnsi="SimSun" w:hint="eastAsia"/>
          <w:color w:val="222222"/>
          <w:sz w:val="17"/>
          <w:szCs w:val="17"/>
          <w:highlight w:val="white"/>
        </w:rPr>
        <w:t>访问。另见</w:t>
      </w:r>
      <w:r w:rsidR="00D01C89" w:rsidRPr="00FD4D84">
        <w:rPr>
          <w:rFonts w:ascii="SimSun" w:hAnsi="SimSun"/>
          <w:sz w:val="17"/>
          <w:szCs w:val="17"/>
        </w:rPr>
        <w:t>DOI: 10.34667/tind.47985</w:t>
      </w:r>
      <w:r w:rsidR="00D01C89" w:rsidRPr="00FD4D84">
        <w:rPr>
          <w:rFonts w:ascii="SimSun" w:hAnsi="SimSun" w:hint="eastAsia"/>
          <w:sz w:val="17"/>
          <w:szCs w:val="17"/>
        </w:rPr>
        <w:t>，</w:t>
      </w:r>
      <w:r w:rsidR="00BA167B" w:rsidRPr="00FD4D84">
        <w:rPr>
          <w:rFonts w:ascii="SimSun" w:hAnsi="SimSun" w:hint="eastAsia"/>
          <w:color w:val="222222"/>
          <w:sz w:val="17"/>
          <w:szCs w:val="17"/>
          <w:highlight w:val="white"/>
        </w:rPr>
        <w:t>2</w:t>
      </w:r>
      <w:r w:rsidR="00BA167B" w:rsidRPr="00FD4D84">
        <w:rPr>
          <w:rFonts w:ascii="SimSun" w:hAnsi="SimSun"/>
          <w:color w:val="222222"/>
          <w:sz w:val="17"/>
          <w:szCs w:val="17"/>
          <w:highlight w:val="white"/>
        </w:rPr>
        <w:t>02</w:t>
      </w:r>
      <w:r w:rsidR="00BA167B" w:rsidRPr="00FD4D84">
        <w:rPr>
          <w:rFonts w:ascii="SimSun" w:hAnsi="SimSun" w:hint="eastAsia"/>
          <w:color w:val="222222"/>
          <w:sz w:val="17"/>
          <w:szCs w:val="17"/>
          <w:highlight w:val="white"/>
        </w:rPr>
        <w:t>6</w:t>
      </w:r>
      <w:r w:rsidR="00BA167B" w:rsidRPr="00FD4D84">
        <w:rPr>
          <w:rFonts w:ascii="SimSun" w:hAnsi="SimSun"/>
          <w:color w:val="222222"/>
          <w:sz w:val="17"/>
          <w:szCs w:val="17"/>
          <w:highlight w:val="white"/>
        </w:rPr>
        <w:t>年</w:t>
      </w:r>
      <w:r w:rsidR="00BA167B" w:rsidRPr="00FD4D84">
        <w:rPr>
          <w:rFonts w:ascii="SimSun" w:hAnsi="SimSun" w:hint="eastAsia"/>
          <w:color w:val="222222"/>
          <w:sz w:val="17"/>
          <w:szCs w:val="17"/>
          <w:highlight w:val="white"/>
        </w:rPr>
        <w:t>4</w:t>
      </w:r>
      <w:r w:rsidR="00BA167B" w:rsidRPr="00FD4D84">
        <w:rPr>
          <w:rFonts w:ascii="SimSun" w:hAnsi="SimSun"/>
          <w:color w:val="222222"/>
          <w:sz w:val="17"/>
          <w:szCs w:val="17"/>
          <w:highlight w:val="white"/>
        </w:rPr>
        <w:t>月</w:t>
      </w:r>
      <w:r w:rsidR="00BA167B" w:rsidRPr="00FD4D84">
        <w:rPr>
          <w:rFonts w:ascii="SimSun" w:hAnsi="SimSun" w:hint="eastAsia"/>
          <w:color w:val="222222"/>
          <w:sz w:val="17"/>
          <w:szCs w:val="17"/>
          <w:highlight w:val="white"/>
        </w:rPr>
        <w:t>12</w:t>
      </w:r>
      <w:r w:rsidR="00BA167B" w:rsidRPr="00FD4D84">
        <w:rPr>
          <w:rFonts w:ascii="SimSun" w:hAnsi="SimSun"/>
          <w:color w:val="222222"/>
          <w:sz w:val="17"/>
          <w:szCs w:val="17"/>
          <w:highlight w:val="white"/>
        </w:rPr>
        <w:t>日</w:t>
      </w:r>
      <w:r w:rsidR="00BA167B" w:rsidRPr="00FD4D84">
        <w:rPr>
          <w:rFonts w:ascii="SimSun" w:hAnsi="SimSun" w:hint="eastAsia"/>
          <w:color w:val="222222"/>
          <w:sz w:val="17"/>
          <w:szCs w:val="17"/>
          <w:highlight w:val="white"/>
        </w:rPr>
        <w:t>访问</w:t>
      </w:r>
      <w:r w:rsidR="00AA6A67" w:rsidRPr="00FD4D84">
        <w:rPr>
          <w:rFonts w:ascii="SimSun" w:hAnsi="SimSun" w:hint="eastAsia"/>
          <w:color w:val="222222"/>
          <w:sz w:val="17"/>
          <w:szCs w:val="17"/>
          <w:highlight w:val="white"/>
        </w:rPr>
        <w:t>。</w:t>
      </w:r>
    </w:p>
  </w:endnote>
  <w:endnote w:id="44">
    <w:p w14:paraId="715025FD" w14:textId="44ADDBBB" w:rsidR="00C019A0" w:rsidRPr="00FD4D84" w:rsidRDefault="00C019A0" w:rsidP="00FD4D84">
      <w:pPr>
        <w:pStyle w:val="p1"/>
        <w:spacing w:afterLines="50" w:after="120" w:line="340" w:lineRule="atLeast"/>
        <w:jc w:val="both"/>
        <w:rPr>
          <w:rFonts w:ascii="SimSun" w:eastAsia="SimSun" w:hAnsi="SimSun"/>
          <w:lang w:eastAsia="zh-CN"/>
        </w:rPr>
      </w:pPr>
      <w:r w:rsidRPr="00FD4D84">
        <w:rPr>
          <w:rStyle w:val="EndnoteReference"/>
          <w:rFonts w:ascii="SimSun" w:eastAsia="SimSun" w:hAnsi="SimSun"/>
        </w:rPr>
        <w:endnoteRef/>
      </w:r>
      <w:r w:rsidRPr="00FD4D84">
        <w:rPr>
          <w:rFonts w:ascii="SimSun" w:eastAsia="SimSun" w:hAnsi="SimSun"/>
          <w:lang w:eastAsia="zh-CN"/>
        </w:rPr>
        <w:t xml:space="preserve"> 例如，北欧国家通过集体管理组织</w:t>
      </w:r>
      <w:r w:rsidR="00F63AEB" w:rsidRPr="00FD4D84">
        <w:rPr>
          <w:rFonts w:ascii="SimSun" w:eastAsia="SimSun" w:hAnsi="SimSun" w:hint="eastAsia"/>
          <w:lang w:eastAsia="zh-CN"/>
        </w:rPr>
        <w:t>为</w:t>
      </w:r>
      <w:r w:rsidRPr="00FD4D84">
        <w:rPr>
          <w:rFonts w:ascii="SimSun" w:eastAsia="SimSun" w:hAnsi="SimSun"/>
          <w:lang w:eastAsia="zh-CN"/>
        </w:rPr>
        <w:t>特定目的</w:t>
      </w:r>
      <w:r w:rsidR="00F63AEB" w:rsidRPr="00FD4D84">
        <w:rPr>
          <w:rFonts w:ascii="SimSun" w:eastAsia="SimSun" w:hAnsi="SimSun" w:hint="eastAsia"/>
          <w:lang w:eastAsia="zh-CN"/>
        </w:rPr>
        <w:t>以这种方式</w:t>
      </w:r>
      <w:r w:rsidRPr="00FD4D84">
        <w:rPr>
          <w:rFonts w:ascii="SimSun" w:eastAsia="SimSun" w:hAnsi="SimSun"/>
          <w:lang w:eastAsia="zh-CN"/>
        </w:rPr>
        <w:t>管理</w:t>
      </w:r>
      <w:r w:rsidR="00F63AEB" w:rsidRPr="00FD4D84">
        <w:rPr>
          <w:rFonts w:ascii="SimSun" w:eastAsia="SimSun" w:hAnsi="SimSun" w:hint="eastAsia"/>
          <w:lang w:eastAsia="zh-CN"/>
        </w:rPr>
        <w:t>版权</w:t>
      </w:r>
      <w:r w:rsidRPr="00FD4D84">
        <w:rPr>
          <w:rFonts w:ascii="SimSun" w:eastAsia="SimSun" w:hAnsi="SimSun"/>
          <w:lang w:eastAsia="zh-CN"/>
        </w:rPr>
        <w:t>中的特定权利。这种模式在欧洲</w:t>
      </w:r>
      <w:r w:rsidR="00F63AEB" w:rsidRPr="00FD4D84">
        <w:rPr>
          <w:rFonts w:ascii="SimSun" w:eastAsia="SimSun" w:hAnsi="SimSun" w:hint="eastAsia"/>
          <w:lang w:eastAsia="zh-CN"/>
        </w:rPr>
        <w:t>的</w:t>
      </w:r>
      <w:r w:rsidRPr="00FD4D84">
        <w:rPr>
          <w:rFonts w:ascii="SimSun" w:eastAsia="SimSun" w:hAnsi="SimSun"/>
          <w:lang w:eastAsia="zh-CN"/>
        </w:rPr>
        <w:t>北欧地区普遍存在，这些组织负责管理</w:t>
      </w:r>
      <w:r w:rsidR="00F63AEB" w:rsidRPr="00FD4D84">
        <w:rPr>
          <w:rFonts w:ascii="SimSun" w:eastAsia="SimSun" w:hAnsi="SimSun" w:hint="eastAsia"/>
          <w:lang w:eastAsia="zh-CN"/>
        </w:rPr>
        <w:t>发放许可</w:t>
      </w:r>
      <w:r w:rsidRPr="00FD4D84">
        <w:rPr>
          <w:rFonts w:ascii="SimSun" w:eastAsia="SimSun" w:hAnsi="SimSun"/>
          <w:lang w:eastAsia="zh-CN"/>
        </w:rPr>
        <w:t>、</w:t>
      </w:r>
      <w:r w:rsidR="00F63AEB" w:rsidRPr="00FD4D84">
        <w:rPr>
          <w:rFonts w:ascii="SimSun" w:eastAsia="SimSun" w:hAnsi="SimSun" w:hint="eastAsia"/>
          <w:lang w:eastAsia="zh-CN"/>
        </w:rPr>
        <w:t>收取和</w:t>
      </w:r>
      <w:r w:rsidR="00F63AEB" w:rsidRPr="00FD4D84">
        <w:rPr>
          <w:rFonts w:ascii="SimSun" w:eastAsia="SimSun" w:hAnsi="SimSun"/>
          <w:lang w:eastAsia="zh-CN"/>
        </w:rPr>
        <w:t>分配</w:t>
      </w:r>
      <w:r w:rsidR="00F63AEB" w:rsidRPr="00FD4D84">
        <w:rPr>
          <w:rFonts w:ascii="SimSun" w:eastAsia="SimSun" w:hAnsi="SimSun" w:hint="eastAsia"/>
          <w:lang w:eastAsia="zh-CN"/>
        </w:rPr>
        <w:t>使用费</w:t>
      </w:r>
      <w:r w:rsidRPr="00FD4D84">
        <w:rPr>
          <w:rFonts w:ascii="SimSun" w:eastAsia="SimSun" w:hAnsi="SimSun"/>
          <w:lang w:eastAsia="zh-CN"/>
        </w:rPr>
        <w:t>。</w:t>
      </w:r>
      <w:r w:rsidR="000A4144" w:rsidRPr="00FD4D84">
        <w:rPr>
          <w:rFonts w:ascii="SimSun" w:eastAsia="SimSun" w:hAnsi="SimSun" w:hint="eastAsia"/>
          <w:lang w:eastAsia="zh-CN"/>
        </w:rPr>
        <w:t>例如，</w:t>
      </w:r>
      <w:r w:rsidRPr="00FD4D84">
        <w:rPr>
          <w:rFonts w:ascii="SimSun" w:eastAsia="SimSun" w:hAnsi="SimSun"/>
          <w:lang w:eastAsia="zh-CN"/>
        </w:rPr>
        <w:t>丹麦的KODA、芬兰的TEOSTO、挪威的TONO及瑞典的STIM</w:t>
      </w:r>
      <w:r w:rsidR="000A4144" w:rsidRPr="00FD4D84">
        <w:rPr>
          <w:rFonts w:ascii="SimSun" w:eastAsia="SimSun" w:hAnsi="SimSun" w:hint="eastAsia"/>
          <w:lang w:eastAsia="zh-CN"/>
        </w:rPr>
        <w:t>等</w:t>
      </w:r>
      <w:r w:rsidRPr="00FD4D84">
        <w:rPr>
          <w:rFonts w:ascii="SimSun" w:eastAsia="SimSun" w:hAnsi="SimSun"/>
          <w:lang w:eastAsia="zh-CN"/>
        </w:rPr>
        <w:t>。</w:t>
      </w:r>
      <w:r w:rsidRPr="00FD4D84">
        <w:rPr>
          <w:rFonts w:ascii="SimSun" w:eastAsia="SimSun" w:hAnsi="SimSun"/>
          <w:lang w:val="en-ZA" w:eastAsia="zh-CN"/>
        </w:rPr>
        <w:t>参见Rán Tryggvadóttir，《</w:t>
      </w:r>
      <w:r w:rsidR="000A4144" w:rsidRPr="00FD4D84">
        <w:rPr>
          <w:rFonts w:ascii="SimSun" w:eastAsia="SimSun" w:hAnsi="SimSun" w:hint="eastAsia"/>
          <w:lang w:val="en-ZA" w:eastAsia="zh-CN"/>
        </w:rPr>
        <w:t>便利版权</w:t>
      </w:r>
      <w:r w:rsidRPr="00FD4D84">
        <w:rPr>
          <w:rFonts w:ascii="SimSun" w:eastAsia="SimSun" w:hAnsi="SimSun"/>
          <w:lang w:val="en-ZA" w:eastAsia="zh-CN"/>
        </w:rPr>
        <w:t>作品</w:t>
      </w:r>
      <w:r w:rsidR="000A4144" w:rsidRPr="00FD4D84">
        <w:rPr>
          <w:rFonts w:ascii="SimSun" w:eastAsia="SimSun" w:hAnsi="SimSun" w:hint="eastAsia"/>
          <w:lang w:val="en-ZA" w:eastAsia="zh-CN"/>
        </w:rPr>
        <w:t>的</w:t>
      </w:r>
      <w:r w:rsidRPr="00FD4D84">
        <w:rPr>
          <w:rFonts w:ascii="SimSun" w:eastAsia="SimSun" w:hAnsi="SimSun"/>
          <w:lang w:val="en-ZA" w:eastAsia="zh-CN"/>
        </w:rPr>
        <w:t>交易与合法获取：文化遗产在线访问与</w:t>
      </w:r>
      <w:r w:rsidR="000A4144" w:rsidRPr="00FD4D84">
        <w:rPr>
          <w:rFonts w:ascii="SimSun" w:eastAsia="SimSun" w:hAnsi="SimSun" w:hint="eastAsia"/>
          <w:lang w:val="en-ZA" w:eastAsia="zh-CN"/>
        </w:rPr>
        <w:t>延伸性</w:t>
      </w:r>
      <w:r w:rsidRPr="00FD4D84">
        <w:rPr>
          <w:rFonts w:ascii="SimSun" w:eastAsia="SimSun" w:hAnsi="SimSun"/>
          <w:lang w:val="en-ZA" w:eastAsia="zh-CN"/>
        </w:rPr>
        <w:t>集体许可》，《哥伦比亚法律评论》第41卷第23期（2018年），第515-531页</w:t>
      </w:r>
      <w:r w:rsidR="00AA6A67" w:rsidRPr="00FD4D84">
        <w:rPr>
          <w:rFonts w:ascii="SimSun" w:eastAsia="SimSun" w:hAnsi="SimSun" w:hint="eastAsia"/>
          <w:lang w:val="en-ZA" w:eastAsia="zh-CN"/>
        </w:rPr>
        <w:t>，参见</w:t>
      </w:r>
      <w:hyperlink r:id="rId32" w:history="1">
        <w:r w:rsidR="00FF3A6A" w:rsidRPr="00FD4D84">
          <w:rPr>
            <w:rStyle w:val="Hyperlink"/>
            <w:rFonts w:ascii="SimSun" w:eastAsia="SimSun" w:hAnsi="SimSun"/>
            <w:lang w:val="en-ZA" w:eastAsia="zh-CN"/>
          </w:rPr>
          <w:t>https://doi.org/10.7916/jla.v41i3.2027</w:t>
        </w:r>
      </w:hyperlink>
      <w:r w:rsidR="00FF3A6A" w:rsidRPr="00FD4D84">
        <w:rPr>
          <w:rFonts w:ascii="SimSun" w:eastAsia="SimSun" w:hAnsi="SimSun" w:cs="Batang" w:hint="eastAsia"/>
          <w:color w:val="222222"/>
          <w:highlight w:val="white"/>
          <w:lang w:eastAsia="zh-CN"/>
        </w:rPr>
        <w:t>，</w:t>
      </w:r>
      <w:r w:rsidR="00FF3A6A" w:rsidRPr="00FD4D84">
        <w:rPr>
          <w:rFonts w:ascii="SimSun" w:eastAsia="SimSun" w:hAnsi="SimSun" w:hint="eastAsia"/>
          <w:color w:val="222222"/>
          <w:highlight w:val="white"/>
          <w:lang w:eastAsia="zh-CN"/>
        </w:rPr>
        <w:t>2</w:t>
      </w:r>
      <w:r w:rsidR="00FF3A6A" w:rsidRPr="00FD4D84">
        <w:rPr>
          <w:rFonts w:ascii="SimSun" w:eastAsia="SimSun" w:hAnsi="SimSun"/>
          <w:color w:val="222222"/>
          <w:highlight w:val="white"/>
          <w:lang w:eastAsia="zh-CN"/>
        </w:rPr>
        <w:t>02</w:t>
      </w:r>
      <w:r w:rsidR="00FF3A6A" w:rsidRPr="00FD4D84">
        <w:rPr>
          <w:rFonts w:ascii="SimSun" w:eastAsia="SimSun" w:hAnsi="SimSun" w:hint="eastAsia"/>
          <w:color w:val="222222"/>
          <w:highlight w:val="white"/>
          <w:lang w:eastAsia="zh-CN"/>
        </w:rPr>
        <w:t>6</w:t>
      </w:r>
      <w:r w:rsidR="00FF3A6A" w:rsidRPr="00FD4D84">
        <w:rPr>
          <w:rFonts w:ascii="SimSun" w:eastAsia="SimSun" w:hAnsi="SimSun"/>
          <w:color w:val="222222"/>
          <w:highlight w:val="white"/>
          <w:lang w:eastAsia="zh-CN"/>
        </w:rPr>
        <w:t>年</w:t>
      </w:r>
      <w:r w:rsidR="00FF3A6A" w:rsidRPr="00FD4D84">
        <w:rPr>
          <w:rFonts w:ascii="SimSun" w:eastAsia="SimSun" w:hAnsi="SimSun" w:hint="eastAsia"/>
          <w:color w:val="222222"/>
          <w:highlight w:val="white"/>
          <w:lang w:eastAsia="zh-CN"/>
        </w:rPr>
        <w:t>4</w:t>
      </w:r>
      <w:r w:rsidR="00FF3A6A" w:rsidRPr="00FD4D84">
        <w:rPr>
          <w:rFonts w:ascii="SimSun" w:eastAsia="SimSun" w:hAnsi="SimSun"/>
          <w:color w:val="222222"/>
          <w:highlight w:val="white"/>
          <w:lang w:eastAsia="zh-CN"/>
        </w:rPr>
        <w:t>月</w:t>
      </w:r>
      <w:r w:rsidR="00FF3A6A" w:rsidRPr="00FD4D84">
        <w:rPr>
          <w:rFonts w:ascii="SimSun" w:eastAsia="SimSun" w:hAnsi="SimSun" w:hint="eastAsia"/>
          <w:color w:val="222222"/>
          <w:highlight w:val="white"/>
          <w:lang w:eastAsia="zh-CN"/>
        </w:rPr>
        <w:t>12</w:t>
      </w:r>
      <w:r w:rsidR="00FF3A6A" w:rsidRPr="00FD4D84">
        <w:rPr>
          <w:rFonts w:ascii="SimSun" w:eastAsia="SimSun" w:hAnsi="SimSun"/>
          <w:color w:val="222222"/>
          <w:highlight w:val="white"/>
          <w:lang w:eastAsia="zh-CN"/>
        </w:rPr>
        <w:t>日</w:t>
      </w:r>
      <w:r w:rsidR="00FF3A6A" w:rsidRPr="00FD4D84">
        <w:rPr>
          <w:rFonts w:ascii="SimSun" w:eastAsia="SimSun" w:hAnsi="SimSun" w:hint="eastAsia"/>
          <w:color w:val="222222"/>
          <w:highlight w:val="white"/>
          <w:lang w:eastAsia="zh-CN"/>
        </w:rPr>
        <w:t>访问。</w:t>
      </w:r>
    </w:p>
  </w:endnote>
  <w:endnote w:id="45">
    <w:p w14:paraId="6427187F" w14:textId="1BE2B105" w:rsidR="00A85324" w:rsidRPr="007A6421" w:rsidRDefault="00A85324" w:rsidP="00FD4D84">
      <w:pPr>
        <w:pStyle w:val="EndnoteText"/>
        <w:jc w:val="both"/>
        <w:rPr>
          <w:rFonts w:ascii="SimSun" w:hAnsi="SimSun"/>
          <w:sz w:val="17"/>
          <w:szCs w:val="17"/>
        </w:rPr>
      </w:pPr>
      <w:r w:rsidRPr="00FD4D84">
        <w:rPr>
          <w:rStyle w:val="EndnoteReference"/>
          <w:rFonts w:ascii="SimSun" w:hAnsi="SimSun"/>
          <w:sz w:val="17"/>
          <w:szCs w:val="17"/>
        </w:rPr>
        <w:endnoteRef/>
      </w:r>
      <w:r w:rsidRPr="00FD4D84">
        <w:rPr>
          <w:rFonts w:ascii="SimSun" w:hAnsi="SimSun"/>
          <w:sz w:val="17"/>
          <w:szCs w:val="17"/>
        </w:rPr>
        <w:t xml:space="preserve"> </w:t>
      </w:r>
      <w:r w:rsidR="006A3C99" w:rsidRPr="00FD4D84">
        <w:rPr>
          <w:rFonts w:ascii="SimSun" w:hAnsi="SimSun" w:hint="eastAsia"/>
          <w:sz w:val="17"/>
          <w:szCs w:val="17"/>
        </w:rPr>
        <w:t xml:space="preserve"> 欧洲联盟</w:t>
      </w:r>
      <w:r w:rsidR="006A3C99" w:rsidRPr="00FD4D84">
        <w:rPr>
          <w:rFonts w:ascii="SimSun" w:hAnsi="SimSun"/>
          <w:sz w:val="17"/>
          <w:szCs w:val="17"/>
        </w:rPr>
        <w:t>关于</w:t>
      </w:r>
      <w:r w:rsidR="009B0FB4" w:rsidRPr="00FD4D84">
        <w:rPr>
          <w:rFonts w:ascii="SimSun" w:hAnsi="SimSun" w:hint="eastAsia"/>
          <w:sz w:val="17"/>
          <w:szCs w:val="17"/>
        </w:rPr>
        <w:t>ECL</w:t>
      </w:r>
      <w:r w:rsidR="006A3C99" w:rsidRPr="00FD4D84">
        <w:rPr>
          <w:rFonts w:ascii="SimSun" w:hAnsi="SimSun"/>
          <w:sz w:val="17"/>
          <w:szCs w:val="17"/>
        </w:rPr>
        <w:t>的指令明确了权利人排除其作品的权利。参见欧洲议会和理事会关于数字单一市场中</w:t>
      </w:r>
      <w:r w:rsidR="00CF432E" w:rsidRPr="00FD4D84">
        <w:rPr>
          <w:rFonts w:ascii="SimSun" w:hAnsi="SimSun" w:hint="eastAsia"/>
          <w:sz w:val="17"/>
          <w:szCs w:val="17"/>
        </w:rPr>
        <w:t>版权</w:t>
      </w:r>
      <w:r w:rsidR="006A3C99" w:rsidRPr="00FD4D84">
        <w:rPr>
          <w:rFonts w:ascii="SimSun" w:hAnsi="SimSun"/>
          <w:sz w:val="17"/>
          <w:szCs w:val="17"/>
        </w:rPr>
        <w:t>及相关权的第2019/790/EC号指令，第3(c)</w:t>
      </w:r>
      <w:r w:rsidR="00CF432E" w:rsidRPr="00FD4D84">
        <w:rPr>
          <w:rFonts w:ascii="SimSun" w:hAnsi="SimSun" w:hint="eastAsia"/>
          <w:sz w:val="17"/>
          <w:szCs w:val="17"/>
        </w:rPr>
        <w:t>条</w:t>
      </w:r>
      <w:r w:rsidR="006A3C99" w:rsidRPr="00FD4D84">
        <w:rPr>
          <w:rFonts w:ascii="SimSun" w:hAnsi="SimSun"/>
          <w:sz w:val="17"/>
          <w:szCs w:val="17"/>
        </w:rPr>
        <w:t>，2019年4月17日《官方公报》L 130/92，参见</w:t>
      </w:r>
      <w:hyperlink r:id="rId33" w:history="1">
        <w:r w:rsidR="00FD4D84" w:rsidRPr="00FD4D84">
          <w:rPr>
            <w:rStyle w:val="Hyperlink"/>
            <w:rFonts w:ascii="SimSun" w:hAnsi="SimSun"/>
            <w:sz w:val="17"/>
            <w:szCs w:val="17"/>
            <w:shd w:val="clear" w:color="auto" w:fill="FFFFFF"/>
          </w:rPr>
          <w:t>https://www.wipo.int/wipolex/en/legislation/details/18927</w:t>
        </w:r>
      </w:hyperlink>
      <w:r w:rsidR="006A3C99" w:rsidRPr="00FD4D84">
        <w:rPr>
          <w:rFonts w:ascii="SimSun" w:hAnsi="SimSun"/>
          <w:sz w:val="17"/>
          <w:szCs w:val="17"/>
          <w:shd w:val="clear" w:color="auto" w:fill="FFFFFF"/>
        </w:rPr>
        <w:t>，</w:t>
      </w:r>
      <w:r w:rsidR="006A3C99" w:rsidRPr="00FD4D84">
        <w:rPr>
          <w:rFonts w:ascii="SimSun" w:hAnsi="SimSun"/>
          <w:color w:val="0A0A0A"/>
          <w:sz w:val="17"/>
          <w:szCs w:val="17"/>
          <w:shd w:val="clear" w:color="auto" w:fill="FFFFFF"/>
        </w:rPr>
        <w:t>2026年4月12日</w:t>
      </w:r>
      <w:r w:rsidR="000F66D2" w:rsidRPr="00FD4D84">
        <w:rPr>
          <w:rFonts w:ascii="SimSun" w:hAnsi="SimSun" w:hint="eastAsia"/>
          <w:color w:val="0A0A0A"/>
          <w:sz w:val="17"/>
          <w:szCs w:val="17"/>
          <w:shd w:val="clear" w:color="auto" w:fill="FFFFFF"/>
        </w:rPr>
        <w:t>访问</w:t>
      </w:r>
      <w:r w:rsidR="006A3C99" w:rsidRPr="00FD4D84">
        <w:rPr>
          <w:rFonts w:ascii="SimSun" w:hAnsi="SimSun"/>
          <w:color w:val="0A0A0A"/>
          <w:sz w:val="17"/>
          <w:szCs w:val="17"/>
          <w:shd w:val="clear" w:color="auto" w:fill="FFFFFF"/>
        </w:rPr>
        <w:t>。</w:t>
      </w:r>
    </w:p>
  </w:endnote>
  <w:endnote w:id="46">
    <w:p w14:paraId="44F28E40" w14:textId="6DFE09BC" w:rsidR="00C019A0" w:rsidRPr="007A6421" w:rsidRDefault="00C019A0" w:rsidP="00EB41EE">
      <w:pPr>
        <w:spacing w:afterLines="50" w:after="120" w:line="340" w:lineRule="atLeast"/>
        <w:jc w:val="both"/>
        <w:rPr>
          <w:rFonts w:ascii="SimSun" w:hAnsi="SimSun"/>
          <w:sz w:val="17"/>
          <w:szCs w:val="17"/>
        </w:rPr>
      </w:pPr>
      <w:r w:rsidRPr="007A6421">
        <w:rPr>
          <w:rFonts w:ascii="SimSun" w:hAnsi="SimSun"/>
          <w:sz w:val="17"/>
          <w:szCs w:val="17"/>
          <w:vertAlign w:val="superscript"/>
        </w:rPr>
        <w:endnoteRef/>
      </w:r>
      <w:r w:rsidRPr="007A6421">
        <w:rPr>
          <w:rFonts w:ascii="SimSun" w:hAnsi="SimSun"/>
          <w:sz w:val="17"/>
          <w:szCs w:val="17"/>
        </w:rPr>
        <w:t xml:space="preserve"> </w:t>
      </w:r>
      <w:r w:rsidR="00826F48" w:rsidRPr="007A6421">
        <w:rPr>
          <w:rFonts w:ascii="SimSun" w:hAnsi="SimSun"/>
          <w:sz w:val="17"/>
          <w:szCs w:val="17"/>
        </w:rPr>
        <w:t>例如</w:t>
      </w:r>
      <w:r w:rsidR="00826F48" w:rsidRPr="007A6421">
        <w:rPr>
          <w:rFonts w:ascii="SimSun" w:hAnsi="SimSun" w:hint="eastAsia"/>
          <w:sz w:val="17"/>
          <w:szCs w:val="17"/>
        </w:rPr>
        <w:t>，参见</w:t>
      </w:r>
      <w:r w:rsidR="00826F48" w:rsidRPr="007A6421">
        <w:rPr>
          <w:rFonts w:ascii="SimSun" w:hAnsi="SimSun"/>
          <w:i/>
          <w:iCs/>
          <w:sz w:val="17"/>
          <w:szCs w:val="17"/>
        </w:rPr>
        <w:t>Tryggvadóttir，</w:t>
      </w:r>
      <w:r w:rsidR="00826F48" w:rsidRPr="007A6421">
        <w:rPr>
          <w:rFonts w:ascii="SimSun" w:hAnsi="SimSun"/>
          <w:sz w:val="17"/>
          <w:szCs w:val="17"/>
        </w:rPr>
        <w:t>上文注43</w:t>
      </w:r>
      <w:r w:rsidRPr="007A6421">
        <w:rPr>
          <w:rFonts w:ascii="SimSun" w:hAnsi="SimSun"/>
          <w:sz w:val="17"/>
          <w:szCs w:val="17"/>
        </w:rPr>
        <w:t>。</w:t>
      </w:r>
    </w:p>
  </w:endnote>
  <w:endnote w:id="47">
    <w:p w14:paraId="6FEB5C04" w14:textId="3435DE94" w:rsidR="00C019A0" w:rsidRPr="00242454" w:rsidRDefault="00C019A0" w:rsidP="00242454">
      <w:pPr>
        <w:spacing w:afterLines="50" w:after="120" w:line="340" w:lineRule="atLeast"/>
        <w:jc w:val="both"/>
        <w:rPr>
          <w:rFonts w:ascii="SimSun" w:hAnsi="SimSun"/>
          <w:sz w:val="17"/>
          <w:szCs w:val="17"/>
        </w:rPr>
      </w:pPr>
      <w:r w:rsidRPr="007A6421">
        <w:rPr>
          <w:rStyle w:val="EndnoteReference"/>
          <w:rFonts w:ascii="SimSun" w:hAnsi="SimSun"/>
          <w:sz w:val="17"/>
          <w:szCs w:val="17"/>
        </w:rPr>
        <w:endnoteRef/>
      </w:r>
      <w:r w:rsidRPr="007A6421">
        <w:rPr>
          <w:rFonts w:ascii="SimSun" w:hAnsi="SimSun"/>
          <w:sz w:val="17"/>
          <w:szCs w:val="17"/>
        </w:rPr>
        <w:t xml:space="preserve"> 关于集体许可发挥重要作用的更多</w:t>
      </w:r>
      <w:r w:rsidR="00E7381F" w:rsidRPr="007A6421">
        <w:rPr>
          <w:rFonts w:ascii="SimSun" w:hAnsi="SimSun" w:hint="eastAsia"/>
          <w:sz w:val="17"/>
          <w:szCs w:val="17"/>
        </w:rPr>
        <w:t>详情</w:t>
      </w:r>
      <w:r w:rsidRPr="007A6421">
        <w:rPr>
          <w:rFonts w:ascii="SimSun" w:hAnsi="SimSun"/>
          <w:sz w:val="17"/>
          <w:szCs w:val="17"/>
        </w:rPr>
        <w:t>和实例，参见产权组织《集体管理组织良好</w:t>
      </w:r>
      <w:r w:rsidR="000A4144" w:rsidRPr="007A6421">
        <w:rPr>
          <w:rFonts w:ascii="SimSun" w:hAnsi="SimSun" w:hint="eastAsia"/>
          <w:sz w:val="17"/>
          <w:szCs w:val="17"/>
        </w:rPr>
        <w:t>做法</w:t>
      </w:r>
      <w:r w:rsidRPr="007A6421">
        <w:rPr>
          <w:rFonts w:ascii="SimSun" w:hAnsi="SimSun"/>
          <w:sz w:val="17"/>
          <w:szCs w:val="17"/>
        </w:rPr>
        <w:t>工具包》，网址：</w:t>
      </w:r>
      <w:hyperlink r:id="rId34" w:anchor=":~:text=The%20WIPO%20Good%20Practice%20Toolkit%20for%20Collective%20Management,area%20of%20collective%20management%20from%20around%20the%20world" w:history="1">
        <w:r w:rsidR="006F7266" w:rsidRPr="00242454">
          <w:rPr>
            <w:rStyle w:val="Hyperlink"/>
            <w:rFonts w:ascii="SimSun" w:hAnsi="SimSun"/>
            <w:sz w:val="17"/>
            <w:szCs w:val="17"/>
          </w:rPr>
          <w:t>https://www.wipo.int/publications/en/details.jsp?id=4773#:~:text=The%20WIPO%20Good%20Practice%20Toolkit%20for%20Collective%20Management,area%20of%20collective%20management%20from%20around%20the%20world</w:t>
        </w:r>
      </w:hyperlink>
      <w:r w:rsidR="00EF2279" w:rsidRPr="00242454">
        <w:rPr>
          <w:rFonts w:ascii="SimSun" w:hAnsi="SimSun" w:hint="eastAsia"/>
          <w:sz w:val="17"/>
          <w:szCs w:val="17"/>
        </w:rPr>
        <w:t>，</w:t>
      </w:r>
      <w:r w:rsidR="00EF2279" w:rsidRPr="00242454">
        <w:rPr>
          <w:rFonts w:ascii="SimSun" w:hAnsi="SimSun"/>
          <w:color w:val="0A0A0A"/>
          <w:sz w:val="17"/>
          <w:szCs w:val="17"/>
          <w:shd w:val="clear" w:color="auto" w:fill="FFFFFF"/>
        </w:rPr>
        <w:t>2026年4月12日</w:t>
      </w:r>
      <w:r w:rsidR="00EF2279" w:rsidRPr="00242454">
        <w:rPr>
          <w:rFonts w:ascii="SimSun" w:hAnsi="SimSun" w:hint="eastAsia"/>
          <w:color w:val="0A0A0A"/>
          <w:sz w:val="17"/>
          <w:szCs w:val="17"/>
          <w:shd w:val="clear" w:color="auto" w:fill="FFFFFF"/>
        </w:rPr>
        <w:t>访</w:t>
      </w:r>
      <w:r w:rsidR="00242454">
        <w:rPr>
          <w:rFonts w:ascii="SimSun" w:hAnsi="SimSun" w:hint="cs"/>
          <w:color w:val="0A0A0A"/>
          <w:sz w:val="17"/>
          <w:szCs w:val="17"/>
          <w:shd w:val="clear" w:color="auto" w:fill="FFFFFF"/>
        </w:rPr>
        <w:t>‍</w:t>
      </w:r>
      <w:r w:rsidR="00EF2279" w:rsidRPr="00242454">
        <w:rPr>
          <w:rFonts w:ascii="SimSun" w:hAnsi="SimSun" w:hint="eastAsia"/>
          <w:color w:val="0A0A0A"/>
          <w:sz w:val="17"/>
          <w:szCs w:val="17"/>
          <w:shd w:val="clear" w:color="auto" w:fill="FFFFFF"/>
        </w:rPr>
        <w:t>问</w:t>
      </w:r>
      <w:r w:rsidR="00EF2279" w:rsidRPr="00242454">
        <w:rPr>
          <w:rFonts w:ascii="SimSun" w:hAnsi="SimSun"/>
          <w:color w:val="0A0A0A"/>
          <w:sz w:val="17"/>
          <w:szCs w:val="17"/>
          <w:shd w:val="clear" w:color="auto" w:fill="FFFFFF"/>
        </w:rPr>
        <w:t>。</w:t>
      </w:r>
    </w:p>
  </w:endnote>
  <w:endnote w:id="48">
    <w:p w14:paraId="35E664DB" w14:textId="426DF2C5" w:rsidR="00C019A0" w:rsidRPr="00242454" w:rsidRDefault="00C019A0" w:rsidP="00242454">
      <w:pPr>
        <w:pStyle w:val="EndnoteText"/>
        <w:spacing w:afterLines="50" w:after="120" w:line="340" w:lineRule="atLeas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r w:rsidR="00223AFD" w:rsidRPr="00242454">
        <w:rPr>
          <w:rFonts w:ascii="SimSun" w:hAnsi="SimSun" w:hint="eastAsia"/>
          <w:sz w:val="17"/>
          <w:szCs w:val="17"/>
        </w:rPr>
        <w:t>参见</w:t>
      </w:r>
      <w:hyperlink r:id="rId35" w:history="1">
        <w:r w:rsidRPr="00242454">
          <w:rPr>
            <w:rStyle w:val="Hyperlink"/>
            <w:rFonts w:ascii="SimSun" w:hAnsi="SimSun"/>
            <w:sz w:val="17"/>
            <w:szCs w:val="17"/>
          </w:rPr>
          <w:t>https://www.louisarmstronghouse.org/</w:t>
        </w:r>
      </w:hyperlink>
      <w:r w:rsidR="00223AFD" w:rsidRPr="00242454">
        <w:rPr>
          <w:rFonts w:ascii="SimSun" w:hAnsi="SimSun" w:hint="eastAsia"/>
          <w:sz w:val="17"/>
          <w:szCs w:val="17"/>
        </w:rPr>
        <w:t>，</w:t>
      </w:r>
      <w:r w:rsidR="00223AFD" w:rsidRPr="00242454">
        <w:rPr>
          <w:rFonts w:ascii="SimSun" w:hAnsi="SimSun"/>
          <w:color w:val="0A0A0A"/>
          <w:sz w:val="17"/>
          <w:szCs w:val="17"/>
          <w:shd w:val="clear" w:color="auto" w:fill="FFFFFF"/>
        </w:rPr>
        <w:t>2026年4月12日</w:t>
      </w:r>
      <w:r w:rsidR="00223AFD" w:rsidRPr="00242454">
        <w:rPr>
          <w:rFonts w:ascii="SimSun" w:hAnsi="SimSun" w:hint="eastAsia"/>
          <w:color w:val="0A0A0A"/>
          <w:sz w:val="17"/>
          <w:szCs w:val="17"/>
          <w:shd w:val="clear" w:color="auto" w:fill="FFFFFF"/>
        </w:rPr>
        <w:t>访问</w:t>
      </w:r>
      <w:r w:rsidR="00223AFD" w:rsidRPr="00242454">
        <w:rPr>
          <w:rFonts w:ascii="SimSun" w:hAnsi="SimSun"/>
          <w:color w:val="0A0A0A"/>
          <w:sz w:val="17"/>
          <w:szCs w:val="17"/>
          <w:shd w:val="clear" w:color="auto" w:fill="FFFFFF"/>
        </w:rPr>
        <w:t>。</w:t>
      </w:r>
    </w:p>
  </w:endnote>
  <w:endnote w:id="49">
    <w:p w14:paraId="0A49A27B" w14:textId="5B3E58E5" w:rsidR="00CC277A" w:rsidRPr="00242454" w:rsidRDefault="00CC277A" w:rsidP="00242454">
      <w:pPr>
        <w:pStyle w:val="EndnoteText"/>
        <w:spacing w:afterLines="50" w:after="120" w:line="340" w:lineRule="atLeas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r w:rsidR="00223AFD" w:rsidRPr="00242454">
        <w:rPr>
          <w:rFonts w:ascii="SimSun" w:hAnsi="SimSun" w:hint="eastAsia"/>
          <w:sz w:val="17"/>
          <w:szCs w:val="17"/>
        </w:rPr>
        <w:t>参见</w:t>
      </w:r>
      <w:hyperlink r:id="rId36" w:history="1">
        <w:r w:rsidRPr="00242454">
          <w:rPr>
            <w:rStyle w:val="Hyperlink"/>
            <w:rFonts w:ascii="SimSun" w:hAnsi="SimSun"/>
            <w:sz w:val="17"/>
            <w:szCs w:val="17"/>
          </w:rPr>
          <w:t>https://tvnews.vanderbilt.edu/</w:t>
        </w:r>
      </w:hyperlink>
      <w:r w:rsidR="00223AFD" w:rsidRPr="00242454">
        <w:rPr>
          <w:rFonts w:ascii="SimSun" w:hAnsi="SimSun" w:hint="eastAsia"/>
          <w:sz w:val="17"/>
          <w:szCs w:val="17"/>
        </w:rPr>
        <w:t>，</w:t>
      </w:r>
      <w:r w:rsidR="00223AFD" w:rsidRPr="00242454">
        <w:rPr>
          <w:rFonts w:ascii="SimSun" w:hAnsi="SimSun"/>
          <w:color w:val="0A0A0A"/>
          <w:sz w:val="17"/>
          <w:szCs w:val="17"/>
          <w:shd w:val="clear" w:color="auto" w:fill="FFFFFF"/>
        </w:rPr>
        <w:t>2026年4月12日</w:t>
      </w:r>
      <w:r w:rsidR="00223AFD" w:rsidRPr="00242454">
        <w:rPr>
          <w:rFonts w:ascii="SimSun" w:hAnsi="SimSun" w:hint="eastAsia"/>
          <w:color w:val="0A0A0A"/>
          <w:sz w:val="17"/>
          <w:szCs w:val="17"/>
          <w:shd w:val="clear" w:color="auto" w:fill="FFFFFF"/>
        </w:rPr>
        <w:t>访问</w:t>
      </w:r>
      <w:r w:rsidR="00223AFD" w:rsidRPr="00242454">
        <w:rPr>
          <w:rFonts w:ascii="SimSun" w:hAnsi="SimSun"/>
          <w:color w:val="0A0A0A"/>
          <w:sz w:val="17"/>
          <w:szCs w:val="17"/>
          <w:shd w:val="clear" w:color="auto" w:fill="FFFFFF"/>
        </w:rPr>
        <w:t>。</w:t>
      </w:r>
    </w:p>
  </w:endnote>
  <w:endnote w:id="50">
    <w:p w14:paraId="368926FD" w14:textId="5CB8F6D9" w:rsidR="00C019A0" w:rsidRPr="00242454" w:rsidRDefault="00C019A0" w:rsidP="00242454">
      <w:pPr>
        <w:pStyle w:val="EndnoteText"/>
        <w:spacing w:afterLines="50" w:after="120" w:line="340" w:lineRule="atLeas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参见查尔斯·M·多拉尔《信息时代的档案管理员与记录管理员》。</w:t>
      </w:r>
      <w:r w:rsidRPr="00242454">
        <w:rPr>
          <w:rFonts w:ascii="SimSun" w:hAnsi="SimSun"/>
          <w:iCs/>
          <w:sz w:val="17"/>
          <w:szCs w:val="17"/>
        </w:rPr>
        <w:t>《档案学》</w:t>
      </w:r>
      <w:r w:rsidRPr="00242454">
        <w:rPr>
          <w:rFonts w:ascii="SimSun" w:hAnsi="SimSun"/>
          <w:sz w:val="17"/>
          <w:szCs w:val="17"/>
        </w:rPr>
        <w:t>第36卷（1993年秋），第37-52页。</w:t>
      </w:r>
    </w:p>
  </w:endnote>
  <w:endnote w:id="51">
    <w:p w14:paraId="72F2DCCA" w14:textId="11A89CE6" w:rsidR="00C019A0" w:rsidRPr="00242454" w:rsidRDefault="00C019A0" w:rsidP="00242454">
      <w:pPr>
        <w:spacing w:afterLines="50" w:after="120" w:line="340" w:lineRule="atLeas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r w:rsidR="00A3689B" w:rsidRPr="00242454">
        <w:rPr>
          <w:rFonts w:ascii="SimSun" w:hAnsi="SimSun" w:hint="eastAsia"/>
          <w:sz w:val="17"/>
          <w:szCs w:val="17"/>
        </w:rPr>
        <w:t>参见</w:t>
      </w:r>
      <w:r w:rsidRPr="00242454">
        <w:rPr>
          <w:rFonts w:ascii="SimSun" w:hAnsi="SimSun"/>
          <w:sz w:val="17"/>
          <w:szCs w:val="17"/>
        </w:rPr>
        <w:t>《保存</w:t>
      </w:r>
      <w:r w:rsidR="00C60285" w:rsidRPr="00242454">
        <w:rPr>
          <w:rFonts w:ascii="SimSun" w:hAnsi="SimSun" w:hint="eastAsia"/>
          <w:sz w:val="17"/>
          <w:szCs w:val="17"/>
        </w:rPr>
        <w:t>问题</w:t>
      </w:r>
      <w:r w:rsidRPr="00242454">
        <w:rPr>
          <w:rFonts w:ascii="SimSun" w:hAnsi="SimSun"/>
          <w:sz w:val="17"/>
          <w:szCs w:val="17"/>
        </w:rPr>
        <w:t>工具包》，</w:t>
      </w:r>
      <w:bookmarkStart w:id="49" w:name="_Hlk221617694"/>
      <w:r w:rsidR="00A3689B" w:rsidRPr="00242454">
        <w:rPr>
          <w:rFonts w:ascii="SimSun" w:hAnsi="SimSun" w:hint="eastAsia"/>
          <w:sz w:val="17"/>
          <w:szCs w:val="17"/>
        </w:rPr>
        <w:t>上文注8，</w:t>
      </w:r>
      <w:bookmarkEnd w:id="49"/>
      <w:r w:rsidRPr="00242454">
        <w:rPr>
          <w:rFonts w:ascii="SimSun" w:hAnsi="SimSun"/>
          <w:sz w:val="17"/>
          <w:szCs w:val="17"/>
        </w:rPr>
        <w:t>第17页。</w:t>
      </w:r>
    </w:p>
  </w:endnote>
  <w:endnote w:id="52">
    <w:p w14:paraId="15319051" w14:textId="37360620" w:rsidR="00C019A0" w:rsidRPr="00242454" w:rsidRDefault="00C019A0" w:rsidP="00242454">
      <w:pPr>
        <w:pStyle w:val="EndnoteText"/>
        <w:spacing w:afterLines="50" w:after="120" w:line="340" w:lineRule="atLeas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美国美术馆馆长协会《美术馆使用受版权保护材料及艺术作品更新指南》，2024年11月24日，</w:t>
      </w:r>
      <w:r w:rsidR="009B6097" w:rsidRPr="00242454">
        <w:rPr>
          <w:rFonts w:ascii="SimSun" w:hAnsi="SimSun" w:hint="eastAsia"/>
          <w:sz w:val="17"/>
          <w:szCs w:val="17"/>
        </w:rPr>
        <w:t>网址</w:t>
      </w:r>
      <w:r w:rsidRPr="00242454">
        <w:rPr>
          <w:rFonts w:ascii="SimSun" w:hAnsi="SimSun"/>
          <w:sz w:val="17"/>
          <w:szCs w:val="17"/>
        </w:rPr>
        <w:t>：</w:t>
      </w:r>
      <w:hyperlink r:id="rId37" w:history="1">
        <w:r w:rsidR="001D37AE" w:rsidRPr="00242454">
          <w:rPr>
            <w:rStyle w:val="Hyperlink"/>
            <w:rFonts w:ascii="SimSun" w:hAnsi="SimSun"/>
            <w:sz w:val="17"/>
            <w:szCs w:val="17"/>
          </w:rPr>
          <w:t>https://cms.aamd.org/sites/default/files/document/AAMD_Updated_Copyright_Guidelines2024.pdf</w:t>
        </w:r>
      </w:hyperlink>
      <w:r w:rsidR="009B6097" w:rsidRPr="00242454">
        <w:rPr>
          <w:rFonts w:ascii="SimSun" w:hAnsi="SimSun" w:hint="eastAsia"/>
          <w:sz w:val="17"/>
          <w:szCs w:val="17"/>
        </w:rPr>
        <w:t>，</w:t>
      </w:r>
      <w:r w:rsidR="0011794C" w:rsidRPr="00242454">
        <w:rPr>
          <w:rFonts w:ascii="SimSun" w:hAnsi="SimSun"/>
          <w:color w:val="0A0A0A"/>
          <w:sz w:val="17"/>
          <w:szCs w:val="17"/>
          <w:shd w:val="clear" w:color="auto" w:fill="FFFFFF"/>
        </w:rPr>
        <w:t>2026年4月12日</w:t>
      </w:r>
      <w:r w:rsidR="0011794C" w:rsidRPr="00242454">
        <w:rPr>
          <w:rFonts w:ascii="SimSun" w:hAnsi="SimSun" w:hint="eastAsia"/>
          <w:color w:val="0A0A0A"/>
          <w:sz w:val="17"/>
          <w:szCs w:val="17"/>
          <w:shd w:val="clear" w:color="auto" w:fill="FFFFFF"/>
        </w:rPr>
        <w:t>访问</w:t>
      </w:r>
      <w:r w:rsidR="0011794C" w:rsidRPr="00242454">
        <w:rPr>
          <w:rFonts w:ascii="SimSun" w:hAnsi="SimSun"/>
          <w:color w:val="0A0A0A"/>
          <w:sz w:val="17"/>
          <w:szCs w:val="17"/>
          <w:shd w:val="clear" w:color="auto" w:fill="FFFFFF"/>
        </w:rPr>
        <w:t>。</w:t>
      </w:r>
    </w:p>
  </w:endnote>
  <w:endnote w:id="53">
    <w:p w14:paraId="4F724F3C" w14:textId="024D1BC3" w:rsidR="00C019A0" w:rsidRPr="00242454" w:rsidRDefault="00C019A0" w:rsidP="00242454">
      <w:pPr>
        <w:pStyle w:val="EndnoteText"/>
        <w:spacing w:afterLines="50" w:after="120" w:line="340" w:lineRule="atLeast"/>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hyperlink r:id="rId38" w:anchor=":~:text=Financial%20Reporting%20Oversight-,WIPO%20Alternative%20Dispute%20Resolution%20(ADR)%20for%20Art%20and%20Cultural%20Heritage,the%20need%20for%20court%20litigation" w:history="1">
        <w:r w:rsidR="00242454" w:rsidRPr="003F61CA">
          <w:rPr>
            <w:rStyle w:val="Hyperlink"/>
            <w:rFonts w:ascii="SimSun" w:hAnsi="SimSun"/>
            <w:sz w:val="17"/>
            <w:szCs w:val="17"/>
          </w:rPr>
          <w:t>https://www.wipo.int/amc/en/center/specific-sectors/art/#:~:text=Financial%20Reporting%20Oversight-,WIPO%20Alternative%20Dispute%20Resolution%20(ADR)%20for%20Art%20and%20Cultural%20Heritage,the%20need%20for%20court%20litigation</w:t>
        </w:r>
      </w:hyperlink>
      <w:r w:rsidR="0011794C" w:rsidRPr="00242454">
        <w:rPr>
          <w:rFonts w:ascii="SimSun" w:hAnsi="SimSun" w:hint="eastAsia"/>
          <w:sz w:val="17"/>
          <w:szCs w:val="17"/>
        </w:rPr>
        <w:t>，</w:t>
      </w:r>
      <w:r w:rsidR="0011794C" w:rsidRPr="00242454">
        <w:rPr>
          <w:rFonts w:ascii="SimSun" w:hAnsi="SimSun"/>
          <w:color w:val="0A0A0A"/>
          <w:sz w:val="17"/>
          <w:szCs w:val="17"/>
          <w:shd w:val="clear" w:color="auto" w:fill="FFFFFF"/>
        </w:rPr>
        <w:t>2026年4月12日</w:t>
      </w:r>
      <w:r w:rsidR="0011794C" w:rsidRPr="00242454">
        <w:rPr>
          <w:rFonts w:ascii="SimSun" w:hAnsi="SimSun" w:hint="eastAsia"/>
          <w:color w:val="0A0A0A"/>
          <w:sz w:val="17"/>
          <w:szCs w:val="17"/>
          <w:shd w:val="clear" w:color="auto" w:fill="FFFFFF"/>
        </w:rPr>
        <w:t>访问</w:t>
      </w:r>
      <w:r w:rsidR="0011794C" w:rsidRPr="00242454">
        <w:rPr>
          <w:rFonts w:ascii="SimSun" w:hAnsi="SimSun"/>
          <w:color w:val="0A0A0A"/>
          <w:sz w:val="17"/>
          <w:szCs w:val="17"/>
          <w:shd w:val="clear" w:color="auto" w:fill="FFFFFF"/>
        </w:rPr>
        <w:t>。</w:t>
      </w:r>
    </w:p>
  </w:endnote>
  <w:endnote w:id="54">
    <w:p w14:paraId="5D529B42" w14:textId="2373A36C" w:rsidR="00D013C1" w:rsidRPr="00242454" w:rsidRDefault="00D013C1" w:rsidP="00242454">
      <w:pPr>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r w:rsidR="00C37EEB" w:rsidRPr="00242454">
        <w:rPr>
          <w:rFonts w:ascii="SimSun" w:hAnsi="SimSun"/>
          <w:sz w:val="17"/>
          <w:szCs w:val="17"/>
        </w:rPr>
        <w:t>国际博物馆协会（ICOM）最近更新了其博物馆定义，纳入了关于何为</w:t>
      </w:r>
      <w:r w:rsidR="0013105F" w:rsidRPr="00242454">
        <w:rPr>
          <w:rFonts w:ascii="SimSun" w:hAnsi="SimSun" w:hint="eastAsia"/>
          <w:sz w:val="17"/>
          <w:szCs w:val="17"/>
        </w:rPr>
        <w:t>可信</w:t>
      </w:r>
      <w:r w:rsidR="00C37EEB" w:rsidRPr="00242454">
        <w:rPr>
          <w:rFonts w:ascii="SimSun" w:hAnsi="SimSun"/>
          <w:sz w:val="17"/>
          <w:szCs w:val="17"/>
        </w:rPr>
        <w:t>机构的要求：</w:t>
      </w:r>
      <w:r w:rsidR="0013105F" w:rsidRPr="00242454">
        <w:rPr>
          <w:rFonts w:ascii="SimSun" w:hAnsi="SimSun" w:hint="eastAsia"/>
          <w:sz w:val="17"/>
          <w:szCs w:val="17"/>
        </w:rPr>
        <w:t>“</w:t>
      </w:r>
      <w:r w:rsidR="00C37EEB" w:rsidRPr="00242454">
        <w:rPr>
          <w:rFonts w:ascii="SimSun" w:hAnsi="SimSun" w:cs="Batang" w:hint="eastAsia"/>
          <w:sz w:val="17"/>
          <w:szCs w:val="17"/>
        </w:rPr>
        <w:t>博物</w:t>
      </w:r>
      <w:r w:rsidR="00C37EEB" w:rsidRPr="00242454">
        <w:rPr>
          <w:rFonts w:ascii="SimSun" w:hAnsi="SimSun" w:cs="SimSun" w:hint="eastAsia"/>
          <w:sz w:val="17"/>
          <w:szCs w:val="17"/>
        </w:rPr>
        <w:t>馆是服务于社会的非营利永久性机构，致力于研究、收藏、保存、解读和展示有形与无形遗产。</w:t>
      </w:r>
      <w:r w:rsidR="00C37EEB" w:rsidRPr="00242454">
        <w:rPr>
          <w:rFonts w:ascii="SimSun" w:hAnsi="SimSun" w:cs="Batang" w:hint="eastAsia"/>
          <w:sz w:val="17"/>
          <w:szCs w:val="17"/>
        </w:rPr>
        <w:t>博物</w:t>
      </w:r>
      <w:r w:rsidR="00C37EEB" w:rsidRPr="00242454">
        <w:rPr>
          <w:rFonts w:ascii="SimSun" w:hAnsi="SimSun" w:cs="SimSun" w:hint="eastAsia"/>
          <w:sz w:val="17"/>
          <w:szCs w:val="17"/>
        </w:rPr>
        <w:t>馆向公众开放，具有可及性和包容性，促进多样性和</w:t>
      </w:r>
      <w:r w:rsidR="00C37EEB" w:rsidRPr="00242454">
        <w:rPr>
          <w:rFonts w:ascii="SimSun" w:hAnsi="SimSun" w:cs="SimSun" w:hint="eastAsia"/>
          <w:sz w:val="17"/>
          <w:szCs w:val="17"/>
        </w:rPr>
        <w:t>可持续性。它们在</w:t>
      </w:r>
      <w:r w:rsidR="008A2535" w:rsidRPr="00242454">
        <w:rPr>
          <w:rFonts w:ascii="SimSun" w:hAnsi="SimSun" w:cs="SimSun" w:hint="eastAsia"/>
          <w:sz w:val="17"/>
          <w:szCs w:val="17"/>
        </w:rPr>
        <w:t>各</w:t>
      </w:r>
      <w:r w:rsidR="00C37EEB" w:rsidRPr="00242454">
        <w:rPr>
          <w:rFonts w:ascii="SimSun" w:hAnsi="SimSun" w:cs="SimSun" w:hint="eastAsia"/>
          <w:sz w:val="17"/>
          <w:szCs w:val="17"/>
        </w:rPr>
        <w:t>社</w:t>
      </w:r>
      <w:r w:rsidR="008A2535" w:rsidRPr="00242454">
        <w:rPr>
          <w:rFonts w:ascii="SimSun" w:hAnsi="SimSun" w:cs="SimSun" w:hint="eastAsia"/>
          <w:sz w:val="17"/>
          <w:szCs w:val="17"/>
        </w:rPr>
        <w:t>群</w:t>
      </w:r>
      <w:r w:rsidR="00C37EEB" w:rsidRPr="00242454">
        <w:rPr>
          <w:rFonts w:ascii="SimSun" w:hAnsi="SimSun" w:cs="SimSun" w:hint="eastAsia"/>
          <w:sz w:val="17"/>
          <w:szCs w:val="17"/>
        </w:rPr>
        <w:t>的参与下，以符合道德和专业的方式运作和交流，为教育、娱乐、反思和知识共享提供多样化的体验。</w:t>
      </w:r>
      <w:r w:rsidR="008A2535" w:rsidRPr="00242454">
        <w:rPr>
          <w:rFonts w:ascii="SimSun" w:hAnsi="SimSun" w:hint="eastAsia"/>
          <w:sz w:val="17"/>
          <w:szCs w:val="17"/>
        </w:rPr>
        <w:t>”</w:t>
      </w:r>
      <w:r w:rsidR="00C37EEB" w:rsidRPr="00242454">
        <w:rPr>
          <w:rFonts w:ascii="SimSun" w:hAnsi="SimSun"/>
          <w:sz w:val="17"/>
          <w:szCs w:val="17"/>
        </w:rPr>
        <w:t>参见https://icom.museum/en/resources/standards-guidelines/museum-definition/，2026年4月10日</w:t>
      </w:r>
      <w:r w:rsidR="008A2535" w:rsidRPr="00242454">
        <w:rPr>
          <w:rFonts w:ascii="SimSun" w:hAnsi="SimSun" w:hint="eastAsia"/>
          <w:sz w:val="17"/>
          <w:szCs w:val="17"/>
        </w:rPr>
        <w:t>访问</w:t>
      </w:r>
      <w:r w:rsidR="00C37EEB" w:rsidRPr="00242454">
        <w:rPr>
          <w:rFonts w:ascii="SimSun" w:hAnsi="SimSun"/>
          <w:sz w:val="17"/>
          <w:szCs w:val="17"/>
        </w:rPr>
        <w:t>。</w:t>
      </w:r>
    </w:p>
  </w:endnote>
  <w:endnote w:id="55">
    <w:p w14:paraId="1031E618" w14:textId="26512E3E" w:rsidR="00FF27B7" w:rsidRPr="00242454" w:rsidRDefault="00FF27B7" w:rsidP="00242454">
      <w:pPr>
        <w:pStyle w:val="EndnoteTex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r w:rsidR="00B30DDC" w:rsidRPr="00242454">
        <w:rPr>
          <w:rFonts w:ascii="SimSun" w:hAnsi="SimSun"/>
          <w:sz w:val="17"/>
          <w:szCs w:val="17"/>
        </w:rPr>
        <w:t>参见例如《权利声明用标准协议》，网址：</w:t>
      </w:r>
      <w:hyperlink r:id="rId39" w:history="1">
        <w:r w:rsidR="00B30DDC" w:rsidRPr="00242454">
          <w:rPr>
            <w:rStyle w:val="Hyperlink"/>
            <w:rFonts w:ascii="SimSun" w:hAnsi="SimSun"/>
            <w:sz w:val="17"/>
            <w:szCs w:val="17"/>
          </w:rPr>
          <w:t>https://rightsstatements.org/page/1.0/?language=en</w:t>
        </w:r>
      </w:hyperlink>
      <w:r w:rsidR="00B30DDC" w:rsidRPr="00242454">
        <w:rPr>
          <w:rFonts w:ascii="SimSun" w:hAnsi="SimSun"/>
          <w:sz w:val="17"/>
          <w:szCs w:val="17"/>
        </w:rPr>
        <w:t>，2026年4月12日</w:t>
      </w:r>
      <w:r w:rsidR="004E16A1" w:rsidRPr="00242454">
        <w:rPr>
          <w:rFonts w:ascii="SimSun" w:hAnsi="SimSun" w:hint="eastAsia"/>
          <w:sz w:val="17"/>
          <w:szCs w:val="17"/>
        </w:rPr>
        <w:t>访</w:t>
      </w:r>
      <w:r w:rsidR="00242454">
        <w:rPr>
          <w:rFonts w:ascii="SimSun" w:hAnsi="SimSun" w:hint="cs"/>
          <w:sz w:val="17"/>
          <w:szCs w:val="17"/>
        </w:rPr>
        <w:t>‍</w:t>
      </w:r>
      <w:r w:rsidR="004E16A1" w:rsidRPr="00242454">
        <w:rPr>
          <w:rFonts w:ascii="SimSun" w:hAnsi="SimSun" w:hint="eastAsia"/>
          <w:sz w:val="17"/>
          <w:szCs w:val="17"/>
        </w:rPr>
        <w:t>问。</w:t>
      </w:r>
    </w:p>
    <w:p w14:paraId="6554F252" w14:textId="77777777" w:rsidR="00FF27B7" w:rsidRPr="00242454" w:rsidRDefault="00FF27B7" w:rsidP="00242454">
      <w:pPr>
        <w:pStyle w:val="EndnoteText"/>
        <w:jc w:val="both"/>
        <w:rPr>
          <w:rFonts w:ascii="SimSun" w:hAnsi="SimSun"/>
          <w:sz w:val="17"/>
          <w:szCs w:val="17"/>
        </w:rPr>
      </w:pPr>
    </w:p>
  </w:endnote>
  <w:endnote w:id="56">
    <w:p w14:paraId="25A370B0" w14:textId="042C396A" w:rsidR="00766EF1" w:rsidRPr="00242454" w:rsidRDefault="00766EF1" w:rsidP="00242454">
      <w:pPr>
        <w:pStyle w:val="EndnoteTex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r w:rsidR="00695625" w:rsidRPr="00242454">
        <w:rPr>
          <w:rFonts w:ascii="SimSun" w:hAnsi="SimSun"/>
          <w:sz w:val="17"/>
          <w:szCs w:val="17"/>
        </w:rPr>
        <w:t>参见例如，传统知识</w:t>
      </w:r>
      <w:r w:rsidR="00E1052D" w:rsidRPr="00242454">
        <w:rPr>
          <w:rFonts w:ascii="SimSun" w:hAnsi="SimSun" w:hint="eastAsia"/>
          <w:sz w:val="17"/>
          <w:szCs w:val="17"/>
        </w:rPr>
        <w:t>通告</w:t>
      </w:r>
      <w:r w:rsidR="00695625" w:rsidRPr="00242454">
        <w:rPr>
          <w:rFonts w:ascii="SimSun" w:hAnsi="SimSun"/>
          <w:sz w:val="17"/>
          <w:szCs w:val="17"/>
        </w:rPr>
        <w:t>（</w:t>
      </w:r>
      <w:hyperlink r:id="rId40" w:history="1">
        <w:r w:rsidR="00695625" w:rsidRPr="00242454">
          <w:rPr>
            <w:rStyle w:val="Hyperlink"/>
            <w:rFonts w:ascii="SimSun" w:hAnsi="SimSun"/>
            <w:sz w:val="17"/>
            <w:szCs w:val="17"/>
          </w:rPr>
          <w:t>https://localcontexts.org/notice/tk-notice/</w:t>
        </w:r>
      </w:hyperlink>
      <w:r w:rsidR="00695625" w:rsidRPr="00242454">
        <w:rPr>
          <w:rFonts w:ascii="SimSun" w:hAnsi="SimSun"/>
          <w:sz w:val="17"/>
          <w:szCs w:val="17"/>
        </w:rPr>
        <w:t>）和传统知识标签（</w:t>
      </w:r>
      <w:hyperlink r:id="rId41" w:history="1">
        <w:r w:rsidR="00695625" w:rsidRPr="00242454">
          <w:rPr>
            <w:rStyle w:val="Hyperlink"/>
            <w:rFonts w:ascii="SimSun" w:hAnsi="SimSun"/>
            <w:sz w:val="17"/>
            <w:szCs w:val="17"/>
          </w:rPr>
          <w:t>https://localcontexts.org/labels/traditional-knowledge-labels/</w:t>
        </w:r>
      </w:hyperlink>
      <w:r w:rsidR="00695625" w:rsidRPr="00242454">
        <w:rPr>
          <w:rFonts w:ascii="SimSun" w:hAnsi="SimSun"/>
          <w:sz w:val="17"/>
          <w:szCs w:val="17"/>
        </w:rPr>
        <w:t>），均于2026年4月9日访问</w:t>
      </w:r>
      <w:r w:rsidR="00E1052D" w:rsidRPr="00242454">
        <w:rPr>
          <w:rFonts w:ascii="SimSun" w:hAnsi="SimSun" w:hint="eastAsia"/>
          <w:sz w:val="17"/>
          <w:szCs w:val="17"/>
        </w:rPr>
        <w:t>。</w:t>
      </w:r>
    </w:p>
  </w:endnote>
  <w:endnote w:id="57">
    <w:p w14:paraId="745F7F58" w14:textId="699BA3A6" w:rsidR="00C019A0" w:rsidRPr="00242454" w:rsidRDefault="00C019A0" w:rsidP="00242454">
      <w:pPr>
        <w:pStyle w:val="p1"/>
        <w:spacing w:afterLines="50" w:after="120" w:line="340" w:lineRule="atLeast"/>
        <w:jc w:val="both"/>
        <w:rPr>
          <w:rFonts w:ascii="SimSun" w:eastAsia="SimSun" w:hAnsi="SimSun"/>
        </w:rPr>
      </w:pPr>
      <w:r w:rsidRPr="00242454">
        <w:rPr>
          <w:rStyle w:val="EndnoteReference"/>
          <w:rFonts w:ascii="SimSun" w:eastAsia="SimSun" w:hAnsi="SimSun"/>
        </w:rPr>
        <w:endnoteRef/>
      </w:r>
      <w:r w:rsidRPr="00242454">
        <w:rPr>
          <w:rFonts w:ascii="SimSun" w:eastAsia="SimSun" w:hAnsi="SimSun"/>
        </w:rPr>
        <w:t xml:space="preserve"> CCH加拿大有限公司诉安大略省律师协会案（加拿大最高法院），1 SCR 339，2004 SCC 13，236 DLR (4th) 395，30 CPR (4th) 1，247 FTR 318。</w:t>
      </w:r>
    </w:p>
  </w:endnote>
  <w:endnote w:id="58">
    <w:p w14:paraId="7494B1D6" w14:textId="555C060F" w:rsidR="00C019A0" w:rsidRPr="00242454" w:rsidRDefault="00C019A0" w:rsidP="00242454">
      <w:pPr>
        <w:pStyle w:val="p1"/>
        <w:spacing w:afterLines="50" w:after="120" w:line="340" w:lineRule="atLeast"/>
        <w:jc w:val="both"/>
        <w:rPr>
          <w:rFonts w:ascii="SimSun" w:eastAsia="SimSun" w:hAnsi="SimSun"/>
        </w:rPr>
      </w:pPr>
      <w:r w:rsidRPr="00242454">
        <w:rPr>
          <w:rStyle w:val="EndnoteReference"/>
          <w:rFonts w:ascii="SimSun" w:eastAsia="SimSun" w:hAnsi="SimSun"/>
        </w:rPr>
        <w:endnoteRef/>
      </w:r>
      <w:r w:rsidRPr="00242454">
        <w:rPr>
          <w:rFonts w:ascii="SimSun" w:eastAsia="SimSun" w:hAnsi="SimSun"/>
        </w:rPr>
        <w:t xml:space="preserve"> </w:t>
      </w:r>
      <w:r w:rsidR="0096105F" w:rsidRPr="00242454">
        <w:rPr>
          <w:rFonts w:ascii="SimSun" w:eastAsia="SimSun" w:hAnsi="SimSun" w:hint="eastAsia"/>
        </w:rPr>
        <w:t>里娜·埃尔斯特·潘塔洛尼</w:t>
      </w:r>
      <w:r w:rsidRPr="00242454">
        <w:rPr>
          <w:rFonts w:ascii="SimSun" w:eastAsia="SimSun" w:hAnsi="SimSun"/>
        </w:rPr>
        <w:t>，《博物馆知识产权管理》（日内瓦：</w:t>
      </w:r>
      <w:r w:rsidR="00392A82" w:rsidRPr="00242454">
        <w:rPr>
          <w:rFonts w:ascii="SimSun" w:eastAsia="SimSun" w:hAnsi="SimSun" w:hint="eastAsia"/>
          <w:lang w:eastAsia="zh-CN"/>
        </w:rPr>
        <w:t>世界知识</w:t>
      </w:r>
      <w:r w:rsidRPr="00242454">
        <w:rPr>
          <w:rFonts w:ascii="SimSun" w:eastAsia="SimSun" w:hAnsi="SimSun"/>
        </w:rPr>
        <w:t>产权组织，2013年）</w:t>
      </w:r>
      <w:hyperlink r:id="rId42" w:history="1">
        <w:r w:rsidRPr="00242454">
          <w:rPr>
            <w:rStyle w:val="Hyperlink"/>
            <w:rFonts w:ascii="SimSun" w:eastAsia="SimSun" w:hAnsi="SimSun"/>
          </w:rPr>
          <w:t>https://www.wipo.int/publications/en/details.jsp?id=166</w:t>
        </w:r>
      </w:hyperlink>
      <w:r w:rsidRPr="00242454">
        <w:rPr>
          <w:rFonts w:ascii="SimSun" w:eastAsia="SimSun" w:hAnsi="SimSun"/>
        </w:rPr>
        <w:t>（202</w:t>
      </w:r>
      <w:r w:rsidR="00392A82" w:rsidRPr="00242454">
        <w:rPr>
          <w:rFonts w:ascii="SimSun" w:eastAsia="SimSun" w:hAnsi="SimSun" w:hint="eastAsia"/>
          <w:lang w:eastAsia="zh-CN"/>
        </w:rPr>
        <w:t>6</w:t>
      </w:r>
      <w:r w:rsidRPr="00242454">
        <w:rPr>
          <w:rFonts w:ascii="SimSun" w:eastAsia="SimSun" w:hAnsi="SimSun"/>
        </w:rPr>
        <w:t>年</w:t>
      </w:r>
      <w:r w:rsidR="00392A82" w:rsidRPr="00242454">
        <w:rPr>
          <w:rFonts w:ascii="SimSun" w:eastAsia="SimSun" w:hAnsi="SimSun" w:hint="eastAsia"/>
          <w:lang w:eastAsia="zh-CN"/>
        </w:rPr>
        <w:t>4</w:t>
      </w:r>
      <w:r w:rsidRPr="00242454">
        <w:rPr>
          <w:rFonts w:ascii="SimSun" w:eastAsia="SimSun" w:hAnsi="SimSun"/>
        </w:rPr>
        <w:t>月</w:t>
      </w:r>
      <w:r w:rsidR="00392A82" w:rsidRPr="00242454">
        <w:rPr>
          <w:rFonts w:ascii="SimSun" w:eastAsia="SimSun" w:hAnsi="SimSun" w:hint="eastAsia"/>
          <w:lang w:eastAsia="zh-CN"/>
        </w:rPr>
        <w:t>12</w:t>
      </w:r>
      <w:r w:rsidRPr="00242454">
        <w:rPr>
          <w:rFonts w:ascii="SimSun" w:eastAsia="SimSun" w:hAnsi="SimSun"/>
        </w:rPr>
        <w:t>日</w:t>
      </w:r>
      <w:r w:rsidR="0065525D" w:rsidRPr="00242454">
        <w:rPr>
          <w:rFonts w:ascii="SimSun" w:eastAsia="SimSun" w:hAnsi="SimSun" w:hint="eastAsia"/>
          <w:lang w:eastAsia="zh-CN"/>
        </w:rPr>
        <w:t>访问</w:t>
      </w:r>
      <w:r w:rsidRPr="00242454">
        <w:rPr>
          <w:rFonts w:ascii="SimSun" w:eastAsia="SimSun" w:hAnsi="SimSun"/>
        </w:rPr>
        <w:t>）。</w:t>
      </w:r>
    </w:p>
  </w:endnote>
  <w:endnote w:id="59">
    <w:p w14:paraId="6BBCC7D7" w14:textId="7EBA8DFB" w:rsidR="00C019A0" w:rsidRPr="00242454" w:rsidRDefault="00C019A0" w:rsidP="00242454">
      <w:pPr>
        <w:pStyle w:val="EndnoteText"/>
        <w:spacing w:afterLines="50" w:after="120" w:line="340" w:lineRule="atLeas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r w:rsidR="00C8709B" w:rsidRPr="00242454">
        <w:rPr>
          <w:rFonts w:ascii="SimSun" w:hAnsi="SimSun" w:hint="eastAsia"/>
          <w:sz w:val="17"/>
          <w:szCs w:val="17"/>
        </w:rPr>
        <w:t>参见</w:t>
      </w:r>
      <w:r w:rsidRPr="00242454">
        <w:rPr>
          <w:rFonts w:ascii="SimSun" w:hAnsi="SimSun"/>
          <w:sz w:val="17"/>
          <w:szCs w:val="17"/>
        </w:rPr>
        <w:t>《保存</w:t>
      </w:r>
      <w:r w:rsidR="0096105F" w:rsidRPr="00242454">
        <w:rPr>
          <w:rFonts w:ascii="SimSun" w:hAnsi="SimSun" w:hint="eastAsia"/>
          <w:sz w:val="17"/>
          <w:szCs w:val="17"/>
        </w:rPr>
        <w:t>问题</w:t>
      </w:r>
      <w:r w:rsidRPr="00242454">
        <w:rPr>
          <w:rFonts w:ascii="SimSun" w:hAnsi="SimSun"/>
          <w:sz w:val="17"/>
          <w:szCs w:val="17"/>
        </w:rPr>
        <w:t>工具包》，</w:t>
      </w:r>
      <w:r w:rsidR="00C8709B" w:rsidRPr="00242454">
        <w:rPr>
          <w:rFonts w:ascii="SimSun" w:hAnsi="SimSun" w:hint="eastAsia"/>
          <w:sz w:val="17"/>
          <w:szCs w:val="17"/>
        </w:rPr>
        <w:t>上文注8</w:t>
      </w:r>
      <w:r w:rsidRPr="00242454">
        <w:rPr>
          <w:rFonts w:ascii="SimSun" w:hAnsi="SimSun"/>
          <w:sz w:val="17"/>
          <w:szCs w:val="17"/>
        </w:rPr>
        <w:t>。</w:t>
      </w:r>
    </w:p>
  </w:endnote>
  <w:endnote w:id="60">
    <w:p w14:paraId="4BDFEDE6" w14:textId="55F18AA3" w:rsidR="00854C30" w:rsidRPr="00242454" w:rsidRDefault="00854C30" w:rsidP="00242454">
      <w:pPr>
        <w:pStyle w:val="EndnoteText"/>
        <w:jc w:val="both"/>
        <w:rPr>
          <w:rFonts w:ascii="SimSun" w:hAnsi="SimSun"/>
          <w:sz w:val="17"/>
          <w:szCs w:val="17"/>
        </w:rPr>
      </w:pPr>
      <w:r w:rsidRPr="00242454">
        <w:rPr>
          <w:rStyle w:val="EndnoteReference"/>
          <w:rFonts w:ascii="SimSun" w:hAnsi="SimSun"/>
          <w:sz w:val="17"/>
          <w:szCs w:val="17"/>
        </w:rPr>
        <w:endnoteRef/>
      </w:r>
      <w:r w:rsidRPr="00242454">
        <w:rPr>
          <w:rFonts w:ascii="SimSun" w:hAnsi="SimSun"/>
          <w:sz w:val="17"/>
          <w:szCs w:val="17"/>
        </w:rPr>
        <w:t xml:space="preserve"> </w:t>
      </w:r>
      <w:r w:rsidRPr="00242454">
        <w:rPr>
          <w:rFonts w:ascii="SimSun" w:hAnsi="SimSun"/>
          <w:i/>
          <w:iCs/>
          <w:sz w:val="17"/>
          <w:szCs w:val="17"/>
        </w:rPr>
        <w:t>达姆施塔特工业大学</w:t>
      </w:r>
      <w:r w:rsidRPr="00242454">
        <w:rPr>
          <w:rFonts w:ascii="SimSun" w:hAnsi="SimSun"/>
          <w:sz w:val="17"/>
          <w:szCs w:val="17"/>
        </w:rPr>
        <w:t>，欧盟法院，2014年9月11日，案件编号C-117/13。</w:t>
      </w:r>
    </w:p>
    <w:p w14:paraId="6D4929C4" w14:textId="0FB74819" w:rsidR="00854C30" w:rsidRPr="00242454" w:rsidRDefault="00854C30" w:rsidP="00242454">
      <w:pPr>
        <w:pStyle w:val="EndnoteText"/>
        <w:spacing w:before="600" w:after="240"/>
        <w:ind w:left="5674" w:firstLine="562"/>
        <w:rPr>
          <w:rFonts w:ascii="SimSun" w:hAnsi="SimSun"/>
          <w:sz w:val="17"/>
          <w:szCs w:val="17"/>
        </w:rPr>
      </w:pPr>
      <w:r w:rsidRPr="00242454">
        <w:rPr>
          <w:rFonts w:ascii="SimSun" w:hAnsi="SimSun"/>
          <w:sz w:val="17"/>
          <w:szCs w:val="17"/>
        </w:rPr>
        <w:t>[文件</w:t>
      </w:r>
      <w:r w:rsidR="00C8709B" w:rsidRPr="00242454">
        <w:rPr>
          <w:rFonts w:ascii="SimSun" w:hAnsi="SimSun" w:hint="eastAsia"/>
          <w:sz w:val="17"/>
          <w:szCs w:val="17"/>
        </w:rPr>
        <w:t>完</w:t>
      </w:r>
      <w:r w:rsidRPr="00242454">
        <w:rPr>
          <w:rFonts w:ascii="SimSun" w:hAnsi="SimSun"/>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55C8" w14:textId="77777777" w:rsidR="00396E78" w:rsidRDefault="00396E78">
      <w:r>
        <w:separator/>
      </w:r>
    </w:p>
  </w:footnote>
  <w:footnote w:type="continuationSeparator" w:id="0">
    <w:p w14:paraId="03E2FDAB" w14:textId="77777777" w:rsidR="00396E78" w:rsidRDefault="00396E78" w:rsidP="008B60B2">
      <w:r>
        <w:separator/>
      </w:r>
    </w:p>
    <w:p w14:paraId="362A4118" w14:textId="77777777" w:rsidR="00396E78" w:rsidRPr="00ED77FB" w:rsidRDefault="00396E78"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1762E772" w14:textId="77777777" w:rsidR="00396E78" w:rsidRPr="00ED77FB" w:rsidRDefault="00396E78"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B54B" w14:textId="0419C35A" w:rsidR="00EC4E49" w:rsidRPr="00D926C6" w:rsidRDefault="00C019A0" w:rsidP="00477D6B">
    <w:pPr>
      <w:jc w:val="right"/>
      <w:rPr>
        <w:rFonts w:ascii="SimSun" w:hAnsi="SimSun"/>
      </w:rPr>
    </w:pPr>
    <w:bookmarkStart w:id="59" w:name="Code2"/>
    <w:bookmarkEnd w:id="59"/>
    <w:r w:rsidRPr="00D926C6">
      <w:rPr>
        <w:rFonts w:ascii="SimSun" w:hAnsi="SimSun"/>
      </w:rPr>
      <w:t>SCCR/4</w:t>
    </w:r>
    <w:r w:rsidR="007E25D2">
      <w:rPr>
        <w:rFonts w:ascii="SimSun" w:hAnsi="SimSun" w:hint="eastAsia"/>
      </w:rPr>
      <w:t>8</w:t>
    </w:r>
    <w:r w:rsidRPr="00D926C6">
      <w:rPr>
        <w:rFonts w:ascii="SimSun" w:hAnsi="SimSun"/>
      </w:rPr>
      <w:t>/</w:t>
    </w:r>
    <w:r w:rsidR="007E25D2">
      <w:rPr>
        <w:rFonts w:ascii="SimSun" w:hAnsi="SimSun" w:hint="eastAsia"/>
      </w:rPr>
      <w:t>5</w:t>
    </w:r>
  </w:p>
  <w:p w14:paraId="5BE3D601" w14:textId="4595D74C" w:rsidR="00B50B99" w:rsidRDefault="00D926C6" w:rsidP="004550A3">
    <w:pPr>
      <w:spacing w:afterLines="100" w:after="240"/>
      <w:jc w:val="right"/>
    </w:pPr>
    <w:r>
      <w:rPr>
        <w:rFonts w:ascii="SimSun" w:hAnsi="SimSun" w:hint="eastAsia"/>
      </w:rPr>
      <w:t>第</w:t>
    </w:r>
    <w:r w:rsidR="00EC4E49" w:rsidRPr="00D926C6">
      <w:rPr>
        <w:rFonts w:ascii="SimSun" w:hAnsi="SimSun"/>
      </w:rPr>
      <w:fldChar w:fldCharType="begin"/>
    </w:r>
    <w:r w:rsidR="00EC4E49" w:rsidRPr="00D926C6">
      <w:rPr>
        <w:rFonts w:ascii="SimSun" w:hAnsi="SimSun"/>
      </w:rPr>
      <w:instrText xml:space="preserve"> PAGE  \* MERGEFORMAT </w:instrText>
    </w:r>
    <w:r w:rsidR="00EC4E49" w:rsidRPr="00D926C6">
      <w:rPr>
        <w:rFonts w:ascii="SimSun" w:hAnsi="SimSun"/>
      </w:rPr>
      <w:fldChar w:fldCharType="separate"/>
    </w:r>
    <w:r w:rsidR="00E671A6" w:rsidRPr="00D926C6">
      <w:rPr>
        <w:rFonts w:ascii="SimSun" w:hAnsi="SimSun"/>
        <w:noProof/>
      </w:rPr>
      <w:t>2</w:t>
    </w:r>
    <w:r w:rsidR="00EC4E49" w:rsidRPr="00D926C6">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3538AA"/>
    <w:multiLevelType w:val="hybridMultilevel"/>
    <w:tmpl w:val="2D768392"/>
    <w:lvl w:ilvl="0" w:tplc="65027E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C31D0A"/>
    <w:multiLevelType w:val="hybridMultilevel"/>
    <w:tmpl w:val="58D6777E"/>
    <w:lvl w:ilvl="0" w:tplc="041CDE4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CC4A6B"/>
    <w:multiLevelType w:val="hybridMultilevel"/>
    <w:tmpl w:val="E9FAD3E8"/>
    <w:lvl w:ilvl="0" w:tplc="199E0F6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C2DD4"/>
    <w:multiLevelType w:val="hybridMultilevel"/>
    <w:tmpl w:val="27CAC6D8"/>
    <w:lvl w:ilvl="0" w:tplc="E6E69E1A">
      <w:start w:val="1"/>
      <w:numFmt w:val="decimal"/>
      <w:pStyle w:val="Level3"/>
      <w:lvlText w:val="%1."/>
      <w:lvlJc w:val="left"/>
      <w:pPr>
        <w:ind w:left="426"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A7B3E"/>
    <w:multiLevelType w:val="hybridMultilevel"/>
    <w:tmpl w:val="BB3C93B6"/>
    <w:lvl w:ilvl="0" w:tplc="D208386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F43BC"/>
    <w:multiLevelType w:val="hybridMultilevel"/>
    <w:tmpl w:val="8F5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EE0881"/>
    <w:multiLevelType w:val="hybridMultilevel"/>
    <w:tmpl w:val="C366A36A"/>
    <w:lvl w:ilvl="0" w:tplc="70C24F6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80CE2"/>
    <w:multiLevelType w:val="hybridMultilevel"/>
    <w:tmpl w:val="E0DC19F0"/>
    <w:lvl w:ilvl="0" w:tplc="E722AE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534FA"/>
    <w:multiLevelType w:val="hybridMultilevel"/>
    <w:tmpl w:val="9DE0428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F312AB"/>
    <w:multiLevelType w:val="hybridMultilevel"/>
    <w:tmpl w:val="F77283A4"/>
    <w:lvl w:ilvl="0" w:tplc="C390E270">
      <w:start w:val="1"/>
      <w:numFmt w:val="upperLetter"/>
      <w:pStyle w:val="Leve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53835"/>
    <w:multiLevelType w:val="hybridMultilevel"/>
    <w:tmpl w:val="68B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E39E1"/>
    <w:multiLevelType w:val="hybridMultilevel"/>
    <w:tmpl w:val="77C40882"/>
    <w:lvl w:ilvl="0" w:tplc="F5FC7D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E174A72"/>
    <w:multiLevelType w:val="hybridMultilevel"/>
    <w:tmpl w:val="A094ED24"/>
    <w:lvl w:ilvl="0" w:tplc="D0CC9F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86DBA"/>
    <w:multiLevelType w:val="hybridMultilevel"/>
    <w:tmpl w:val="83F83902"/>
    <w:lvl w:ilvl="0" w:tplc="71124578">
      <w:start w:val="1"/>
      <w:numFmt w:val="lowerRoman"/>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7D1EB4"/>
    <w:multiLevelType w:val="hybridMultilevel"/>
    <w:tmpl w:val="315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543CC"/>
    <w:multiLevelType w:val="hybridMultilevel"/>
    <w:tmpl w:val="763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76068">
    <w:abstractNumId w:val="3"/>
  </w:num>
  <w:num w:numId="2" w16cid:durableId="1246458243">
    <w:abstractNumId w:val="9"/>
  </w:num>
  <w:num w:numId="3" w16cid:durableId="273441559">
    <w:abstractNumId w:val="0"/>
  </w:num>
  <w:num w:numId="4" w16cid:durableId="286401011">
    <w:abstractNumId w:val="13"/>
  </w:num>
  <w:num w:numId="5" w16cid:durableId="113525721">
    <w:abstractNumId w:val="1"/>
  </w:num>
  <w:num w:numId="6" w16cid:durableId="1127430456">
    <w:abstractNumId w:val="5"/>
  </w:num>
  <w:num w:numId="7" w16cid:durableId="852456599">
    <w:abstractNumId w:val="17"/>
  </w:num>
  <w:num w:numId="8" w16cid:durableId="1618636563">
    <w:abstractNumId w:val="8"/>
  </w:num>
  <w:num w:numId="9" w16cid:durableId="1039086642">
    <w:abstractNumId w:val="7"/>
  </w:num>
  <w:num w:numId="10" w16cid:durableId="206383783">
    <w:abstractNumId w:val="22"/>
  </w:num>
  <w:num w:numId="11" w16cid:durableId="723144254">
    <w:abstractNumId w:val="18"/>
  </w:num>
  <w:num w:numId="12" w16cid:durableId="588664385">
    <w:abstractNumId w:val="11"/>
  </w:num>
  <w:num w:numId="13" w16cid:durableId="1741705469">
    <w:abstractNumId w:val="12"/>
  </w:num>
  <w:num w:numId="14" w16cid:durableId="1793596290">
    <w:abstractNumId w:val="23"/>
  </w:num>
  <w:num w:numId="15" w16cid:durableId="730688785">
    <w:abstractNumId w:val="20"/>
  </w:num>
  <w:num w:numId="16" w16cid:durableId="767043466">
    <w:abstractNumId w:val="19"/>
  </w:num>
  <w:num w:numId="17" w16cid:durableId="237638347">
    <w:abstractNumId w:val="15"/>
  </w:num>
  <w:num w:numId="18" w16cid:durableId="1847744510">
    <w:abstractNumId w:val="21"/>
  </w:num>
  <w:num w:numId="19" w16cid:durableId="1706756303">
    <w:abstractNumId w:val="6"/>
  </w:num>
  <w:num w:numId="20" w16cid:durableId="2067869689">
    <w:abstractNumId w:val="2"/>
  </w:num>
  <w:num w:numId="21" w16cid:durableId="626931178">
    <w:abstractNumId w:val="24"/>
  </w:num>
  <w:num w:numId="22" w16cid:durableId="103547908">
    <w:abstractNumId w:val="8"/>
    <w:lvlOverride w:ilvl="0">
      <w:startOverride w:val="1"/>
    </w:lvlOverride>
  </w:num>
  <w:num w:numId="23" w16cid:durableId="106001065">
    <w:abstractNumId w:val="8"/>
    <w:lvlOverride w:ilvl="0">
      <w:startOverride w:val="1"/>
    </w:lvlOverride>
  </w:num>
  <w:num w:numId="24" w16cid:durableId="1802730409">
    <w:abstractNumId w:val="8"/>
    <w:lvlOverride w:ilvl="0">
      <w:startOverride w:val="1"/>
    </w:lvlOverride>
  </w:num>
  <w:num w:numId="25" w16cid:durableId="1949002101">
    <w:abstractNumId w:val="8"/>
    <w:lvlOverride w:ilvl="0">
      <w:startOverride w:val="1"/>
    </w:lvlOverride>
  </w:num>
  <w:num w:numId="26" w16cid:durableId="709695001">
    <w:abstractNumId w:val="8"/>
    <w:lvlOverride w:ilvl="0">
      <w:startOverride w:val="1"/>
    </w:lvlOverride>
  </w:num>
  <w:num w:numId="27" w16cid:durableId="137846931">
    <w:abstractNumId w:val="17"/>
    <w:lvlOverride w:ilvl="0">
      <w:startOverride w:val="1"/>
    </w:lvlOverride>
  </w:num>
  <w:num w:numId="28" w16cid:durableId="1691301445">
    <w:abstractNumId w:val="17"/>
    <w:lvlOverride w:ilvl="0">
      <w:startOverride w:val="1"/>
    </w:lvlOverride>
  </w:num>
  <w:num w:numId="29" w16cid:durableId="1399210049">
    <w:abstractNumId w:val="17"/>
    <w:lvlOverride w:ilvl="0">
      <w:startOverride w:val="1"/>
    </w:lvlOverride>
  </w:num>
  <w:num w:numId="30" w16cid:durableId="492726588">
    <w:abstractNumId w:val="17"/>
    <w:lvlOverride w:ilvl="0">
      <w:startOverride w:val="1"/>
    </w:lvlOverride>
  </w:num>
  <w:num w:numId="31" w16cid:durableId="1524781811">
    <w:abstractNumId w:val="8"/>
    <w:lvlOverride w:ilvl="0">
      <w:startOverride w:val="1"/>
    </w:lvlOverride>
  </w:num>
  <w:num w:numId="32" w16cid:durableId="1977684202">
    <w:abstractNumId w:val="4"/>
  </w:num>
  <w:num w:numId="33" w16cid:durableId="169683037">
    <w:abstractNumId w:val="16"/>
  </w:num>
  <w:num w:numId="34" w16cid:durableId="586351301">
    <w:abstractNumId w:val="14"/>
  </w:num>
  <w:num w:numId="35" w16cid:durableId="652032322">
    <w:abstractNumId w:val="10"/>
  </w:num>
  <w:num w:numId="36" w16cid:durableId="140853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0"/>
    <w:rsid w:val="000024C4"/>
    <w:rsid w:val="00005ADC"/>
    <w:rsid w:val="00010D0A"/>
    <w:rsid w:val="00010F79"/>
    <w:rsid w:val="000111E0"/>
    <w:rsid w:val="00013307"/>
    <w:rsid w:val="00015587"/>
    <w:rsid w:val="0001647B"/>
    <w:rsid w:val="00016717"/>
    <w:rsid w:val="00016EB5"/>
    <w:rsid w:val="000177B5"/>
    <w:rsid w:val="0001797A"/>
    <w:rsid w:val="00017C43"/>
    <w:rsid w:val="00026DFE"/>
    <w:rsid w:val="00031043"/>
    <w:rsid w:val="000329CB"/>
    <w:rsid w:val="00035CAC"/>
    <w:rsid w:val="000361EA"/>
    <w:rsid w:val="000364E7"/>
    <w:rsid w:val="00042CA9"/>
    <w:rsid w:val="00043CAA"/>
    <w:rsid w:val="0004595C"/>
    <w:rsid w:val="00051C5D"/>
    <w:rsid w:val="00055184"/>
    <w:rsid w:val="000551E4"/>
    <w:rsid w:val="000562A2"/>
    <w:rsid w:val="000613C9"/>
    <w:rsid w:val="00061D8B"/>
    <w:rsid w:val="00063F87"/>
    <w:rsid w:val="00066F32"/>
    <w:rsid w:val="00067D6F"/>
    <w:rsid w:val="00070938"/>
    <w:rsid w:val="000724EF"/>
    <w:rsid w:val="00072DF8"/>
    <w:rsid w:val="0007402D"/>
    <w:rsid w:val="00074278"/>
    <w:rsid w:val="000747D5"/>
    <w:rsid w:val="00075432"/>
    <w:rsid w:val="000820BB"/>
    <w:rsid w:val="00083BC4"/>
    <w:rsid w:val="000854ED"/>
    <w:rsid w:val="00092BDB"/>
    <w:rsid w:val="000968ED"/>
    <w:rsid w:val="00096B1A"/>
    <w:rsid w:val="00097043"/>
    <w:rsid w:val="000A4144"/>
    <w:rsid w:val="000A5193"/>
    <w:rsid w:val="000A67D9"/>
    <w:rsid w:val="000B2478"/>
    <w:rsid w:val="000B2A62"/>
    <w:rsid w:val="000B3ABD"/>
    <w:rsid w:val="000B3CE4"/>
    <w:rsid w:val="000C07F8"/>
    <w:rsid w:val="000C0866"/>
    <w:rsid w:val="000C0EBA"/>
    <w:rsid w:val="000C0ED6"/>
    <w:rsid w:val="000C22C0"/>
    <w:rsid w:val="000C3803"/>
    <w:rsid w:val="000C67A3"/>
    <w:rsid w:val="000C6903"/>
    <w:rsid w:val="000D28C7"/>
    <w:rsid w:val="000D3197"/>
    <w:rsid w:val="000D516A"/>
    <w:rsid w:val="000D6DCF"/>
    <w:rsid w:val="000E3CF1"/>
    <w:rsid w:val="000E49DE"/>
    <w:rsid w:val="000F0AD9"/>
    <w:rsid w:val="000F39C0"/>
    <w:rsid w:val="000F5A05"/>
    <w:rsid w:val="000F5E56"/>
    <w:rsid w:val="000F66D2"/>
    <w:rsid w:val="000F7EAF"/>
    <w:rsid w:val="00100FA6"/>
    <w:rsid w:val="001024FE"/>
    <w:rsid w:val="001070B0"/>
    <w:rsid w:val="001102B0"/>
    <w:rsid w:val="00112C6E"/>
    <w:rsid w:val="00114E53"/>
    <w:rsid w:val="001150F8"/>
    <w:rsid w:val="00116983"/>
    <w:rsid w:val="0011737B"/>
    <w:rsid w:val="0011794C"/>
    <w:rsid w:val="00120196"/>
    <w:rsid w:val="0012234F"/>
    <w:rsid w:val="00123B2F"/>
    <w:rsid w:val="00125756"/>
    <w:rsid w:val="00125AA6"/>
    <w:rsid w:val="00127F57"/>
    <w:rsid w:val="00130C85"/>
    <w:rsid w:val="0013105F"/>
    <w:rsid w:val="001346C4"/>
    <w:rsid w:val="0013536C"/>
    <w:rsid w:val="001362EE"/>
    <w:rsid w:val="001375DE"/>
    <w:rsid w:val="00142868"/>
    <w:rsid w:val="00142E04"/>
    <w:rsid w:val="00143D55"/>
    <w:rsid w:val="0014407E"/>
    <w:rsid w:val="00146918"/>
    <w:rsid w:val="001509EC"/>
    <w:rsid w:val="00152EE7"/>
    <w:rsid w:val="001541CF"/>
    <w:rsid w:val="00155AC1"/>
    <w:rsid w:val="00156426"/>
    <w:rsid w:val="00160D91"/>
    <w:rsid w:val="0016448A"/>
    <w:rsid w:val="001652FD"/>
    <w:rsid w:val="00166C5D"/>
    <w:rsid w:val="001675B3"/>
    <w:rsid w:val="00173789"/>
    <w:rsid w:val="00173C77"/>
    <w:rsid w:val="00173FD3"/>
    <w:rsid w:val="001778C8"/>
    <w:rsid w:val="001832A6"/>
    <w:rsid w:val="00183493"/>
    <w:rsid w:val="00186629"/>
    <w:rsid w:val="00187B82"/>
    <w:rsid w:val="00193E98"/>
    <w:rsid w:val="001A0502"/>
    <w:rsid w:val="001A35F9"/>
    <w:rsid w:val="001A3BE0"/>
    <w:rsid w:val="001A49F2"/>
    <w:rsid w:val="001A7225"/>
    <w:rsid w:val="001A7AF8"/>
    <w:rsid w:val="001B042C"/>
    <w:rsid w:val="001B435E"/>
    <w:rsid w:val="001B4363"/>
    <w:rsid w:val="001B448F"/>
    <w:rsid w:val="001B549D"/>
    <w:rsid w:val="001B5BC3"/>
    <w:rsid w:val="001B6E78"/>
    <w:rsid w:val="001C0EB8"/>
    <w:rsid w:val="001C1B9F"/>
    <w:rsid w:val="001C2BB8"/>
    <w:rsid w:val="001C3839"/>
    <w:rsid w:val="001C4453"/>
    <w:rsid w:val="001C4633"/>
    <w:rsid w:val="001C6808"/>
    <w:rsid w:val="001D1DA3"/>
    <w:rsid w:val="001D224E"/>
    <w:rsid w:val="001D2411"/>
    <w:rsid w:val="001D31A4"/>
    <w:rsid w:val="001D37AE"/>
    <w:rsid w:val="001D4428"/>
    <w:rsid w:val="001D4C8F"/>
    <w:rsid w:val="001E0C88"/>
    <w:rsid w:val="001E1F32"/>
    <w:rsid w:val="001E2535"/>
    <w:rsid w:val="001E3CA4"/>
    <w:rsid w:val="001E76AD"/>
    <w:rsid w:val="001F3095"/>
    <w:rsid w:val="001F312C"/>
    <w:rsid w:val="001F494E"/>
    <w:rsid w:val="001F6D44"/>
    <w:rsid w:val="002014F7"/>
    <w:rsid w:val="00201A9A"/>
    <w:rsid w:val="00202EE6"/>
    <w:rsid w:val="00203C4F"/>
    <w:rsid w:val="00204CF6"/>
    <w:rsid w:val="002121FA"/>
    <w:rsid w:val="00215559"/>
    <w:rsid w:val="00217A7F"/>
    <w:rsid w:val="00221CAD"/>
    <w:rsid w:val="00222921"/>
    <w:rsid w:val="00223AFD"/>
    <w:rsid w:val="002262EC"/>
    <w:rsid w:val="0023016A"/>
    <w:rsid w:val="0023073C"/>
    <w:rsid w:val="00232026"/>
    <w:rsid w:val="00232379"/>
    <w:rsid w:val="00232C09"/>
    <w:rsid w:val="00236F9D"/>
    <w:rsid w:val="00236FE8"/>
    <w:rsid w:val="0024054A"/>
    <w:rsid w:val="00241E54"/>
    <w:rsid w:val="00242454"/>
    <w:rsid w:val="00242BBD"/>
    <w:rsid w:val="0024369E"/>
    <w:rsid w:val="002459E1"/>
    <w:rsid w:val="00245F08"/>
    <w:rsid w:val="00246FCF"/>
    <w:rsid w:val="00247960"/>
    <w:rsid w:val="002554E4"/>
    <w:rsid w:val="00260EFC"/>
    <w:rsid w:val="00261559"/>
    <w:rsid w:val="00261DB3"/>
    <w:rsid w:val="00261F63"/>
    <w:rsid w:val="002634C4"/>
    <w:rsid w:val="00263C72"/>
    <w:rsid w:val="00267A70"/>
    <w:rsid w:val="00267CEA"/>
    <w:rsid w:val="00270323"/>
    <w:rsid w:val="00270710"/>
    <w:rsid w:val="002734D1"/>
    <w:rsid w:val="002739C4"/>
    <w:rsid w:val="002824EE"/>
    <w:rsid w:val="002831EA"/>
    <w:rsid w:val="0028385B"/>
    <w:rsid w:val="002842BF"/>
    <w:rsid w:val="00286D35"/>
    <w:rsid w:val="002928D3"/>
    <w:rsid w:val="00292A9A"/>
    <w:rsid w:val="00294734"/>
    <w:rsid w:val="00295640"/>
    <w:rsid w:val="002A1479"/>
    <w:rsid w:val="002A6D43"/>
    <w:rsid w:val="002A73FA"/>
    <w:rsid w:val="002B2E0C"/>
    <w:rsid w:val="002B593F"/>
    <w:rsid w:val="002D1A1B"/>
    <w:rsid w:val="002D1DDE"/>
    <w:rsid w:val="002D3533"/>
    <w:rsid w:val="002D4876"/>
    <w:rsid w:val="002D4E8B"/>
    <w:rsid w:val="002D5888"/>
    <w:rsid w:val="002D58FE"/>
    <w:rsid w:val="002D656C"/>
    <w:rsid w:val="002E265C"/>
    <w:rsid w:val="002E2D7F"/>
    <w:rsid w:val="002E3263"/>
    <w:rsid w:val="002E4913"/>
    <w:rsid w:val="002F1FE6"/>
    <w:rsid w:val="002F4E68"/>
    <w:rsid w:val="003030F6"/>
    <w:rsid w:val="00306834"/>
    <w:rsid w:val="00307059"/>
    <w:rsid w:val="00307358"/>
    <w:rsid w:val="00307DAD"/>
    <w:rsid w:val="00310F00"/>
    <w:rsid w:val="00311C36"/>
    <w:rsid w:val="00312106"/>
    <w:rsid w:val="00312F7F"/>
    <w:rsid w:val="00317932"/>
    <w:rsid w:val="00317E6D"/>
    <w:rsid w:val="003214AD"/>
    <w:rsid w:val="003228B7"/>
    <w:rsid w:val="0032547A"/>
    <w:rsid w:val="00326696"/>
    <w:rsid w:val="00326A20"/>
    <w:rsid w:val="00330A8A"/>
    <w:rsid w:val="003329C1"/>
    <w:rsid w:val="003340D3"/>
    <w:rsid w:val="00336BA7"/>
    <w:rsid w:val="00340992"/>
    <w:rsid w:val="00342FD1"/>
    <w:rsid w:val="00343337"/>
    <w:rsid w:val="003454E3"/>
    <w:rsid w:val="00345AD9"/>
    <w:rsid w:val="00347D3B"/>
    <w:rsid w:val="003500D9"/>
    <w:rsid w:val="003508A3"/>
    <w:rsid w:val="00350F36"/>
    <w:rsid w:val="003515CF"/>
    <w:rsid w:val="00351D90"/>
    <w:rsid w:val="0035658A"/>
    <w:rsid w:val="00357200"/>
    <w:rsid w:val="003575C8"/>
    <w:rsid w:val="003575EA"/>
    <w:rsid w:val="003618A9"/>
    <w:rsid w:val="0036281F"/>
    <w:rsid w:val="003673CF"/>
    <w:rsid w:val="00370B42"/>
    <w:rsid w:val="00372F5E"/>
    <w:rsid w:val="003845C1"/>
    <w:rsid w:val="00384F6A"/>
    <w:rsid w:val="00392465"/>
    <w:rsid w:val="00392A82"/>
    <w:rsid w:val="00392B6F"/>
    <w:rsid w:val="00395D54"/>
    <w:rsid w:val="00396E78"/>
    <w:rsid w:val="003A1369"/>
    <w:rsid w:val="003A16AD"/>
    <w:rsid w:val="003A4B4B"/>
    <w:rsid w:val="003A4FA2"/>
    <w:rsid w:val="003A50AD"/>
    <w:rsid w:val="003A6F89"/>
    <w:rsid w:val="003B119E"/>
    <w:rsid w:val="003B379D"/>
    <w:rsid w:val="003B38C1"/>
    <w:rsid w:val="003B3F58"/>
    <w:rsid w:val="003B6322"/>
    <w:rsid w:val="003C070C"/>
    <w:rsid w:val="003C1E7A"/>
    <w:rsid w:val="003C376A"/>
    <w:rsid w:val="003C482A"/>
    <w:rsid w:val="003C5AA9"/>
    <w:rsid w:val="003D0988"/>
    <w:rsid w:val="003D2C5E"/>
    <w:rsid w:val="003D30DC"/>
    <w:rsid w:val="003D352A"/>
    <w:rsid w:val="003D58CE"/>
    <w:rsid w:val="003D6317"/>
    <w:rsid w:val="003D65FE"/>
    <w:rsid w:val="003D6BC4"/>
    <w:rsid w:val="003E3876"/>
    <w:rsid w:val="003E3C9E"/>
    <w:rsid w:val="003E4927"/>
    <w:rsid w:val="003F0084"/>
    <w:rsid w:val="003F217B"/>
    <w:rsid w:val="003F4808"/>
    <w:rsid w:val="003F55CA"/>
    <w:rsid w:val="003F7FB5"/>
    <w:rsid w:val="00400A72"/>
    <w:rsid w:val="004020A4"/>
    <w:rsid w:val="00405062"/>
    <w:rsid w:val="00410714"/>
    <w:rsid w:val="0041197A"/>
    <w:rsid w:val="00411D3D"/>
    <w:rsid w:val="00412168"/>
    <w:rsid w:val="00412F32"/>
    <w:rsid w:val="00413F3F"/>
    <w:rsid w:val="00414FC2"/>
    <w:rsid w:val="004157A3"/>
    <w:rsid w:val="00420A22"/>
    <w:rsid w:val="00423E3E"/>
    <w:rsid w:val="004252E4"/>
    <w:rsid w:val="00427AF4"/>
    <w:rsid w:val="0043363F"/>
    <w:rsid w:val="0043568F"/>
    <w:rsid w:val="00440027"/>
    <w:rsid w:val="004400E2"/>
    <w:rsid w:val="00440F16"/>
    <w:rsid w:val="00441F54"/>
    <w:rsid w:val="00443617"/>
    <w:rsid w:val="00444C62"/>
    <w:rsid w:val="00445C47"/>
    <w:rsid w:val="00451068"/>
    <w:rsid w:val="00451199"/>
    <w:rsid w:val="004532C2"/>
    <w:rsid w:val="0045335A"/>
    <w:rsid w:val="004550A3"/>
    <w:rsid w:val="00461632"/>
    <w:rsid w:val="00463B02"/>
    <w:rsid w:val="004647DA"/>
    <w:rsid w:val="004673E3"/>
    <w:rsid w:val="0047143D"/>
    <w:rsid w:val="00471C11"/>
    <w:rsid w:val="00472143"/>
    <w:rsid w:val="00474062"/>
    <w:rsid w:val="00476100"/>
    <w:rsid w:val="00477D6B"/>
    <w:rsid w:val="0048097A"/>
    <w:rsid w:val="00482173"/>
    <w:rsid w:val="0048292B"/>
    <w:rsid w:val="00485F4F"/>
    <w:rsid w:val="00487D28"/>
    <w:rsid w:val="00490560"/>
    <w:rsid w:val="00492D44"/>
    <w:rsid w:val="00494F2A"/>
    <w:rsid w:val="00495AD5"/>
    <w:rsid w:val="004A2FC5"/>
    <w:rsid w:val="004A49E5"/>
    <w:rsid w:val="004A5978"/>
    <w:rsid w:val="004B3F0B"/>
    <w:rsid w:val="004B7B10"/>
    <w:rsid w:val="004B7E69"/>
    <w:rsid w:val="004B7EC4"/>
    <w:rsid w:val="004B7F61"/>
    <w:rsid w:val="004C071C"/>
    <w:rsid w:val="004C0DB4"/>
    <w:rsid w:val="004C31B9"/>
    <w:rsid w:val="004D0047"/>
    <w:rsid w:val="004D0E58"/>
    <w:rsid w:val="004D39C4"/>
    <w:rsid w:val="004D7A87"/>
    <w:rsid w:val="004D7AD0"/>
    <w:rsid w:val="004E1282"/>
    <w:rsid w:val="004E16A1"/>
    <w:rsid w:val="004E3B23"/>
    <w:rsid w:val="004F11BD"/>
    <w:rsid w:val="004F26C6"/>
    <w:rsid w:val="004F36C8"/>
    <w:rsid w:val="004F6B8C"/>
    <w:rsid w:val="004F6D41"/>
    <w:rsid w:val="00500801"/>
    <w:rsid w:val="00504D54"/>
    <w:rsid w:val="00510804"/>
    <w:rsid w:val="00511AB3"/>
    <w:rsid w:val="00514F13"/>
    <w:rsid w:val="00515714"/>
    <w:rsid w:val="00516A68"/>
    <w:rsid w:val="00517DE3"/>
    <w:rsid w:val="00521FA2"/>
    <w:rsid w:val="005225BE"/>
    <w:rsid w:val="0052544C"/>
    <w:rsid w:val="00525976"/>
    <w:rsid w:val="00526D59"/>
    <w:rsid w:val="00527080"/>
    <w:rsid w:val="00527E61"/>
    <w:rsid w:val="0053057A"/>
    <w:rsid w:val="00530E56"/>
    <w:rsid w:val="00532C29"/>
    <w:rsid w:val="00535A79"/>
    <w:rsid w:val="00540810"/>
    <w:rsid w:val="005409E6"/>
    <w:rsid w:val="00540F86"/>
    <w:rsid w:val="00541DB2"/>
    <w:rsid w:val="005447F9"/>
    <w:rsid w:val="005570F5"/>
    <w:rsid w:val="00560A29"/>
    <w:rsid w:val="005647BC"/>
    <w:rsid w:val="00565A51"/>
    <w:rsid w:val="00570B9D"/>
    <w:rsid w:val="005713CE"/>
    <w:rsid w:val="00572737"/>
    <w:rsid w:val="005746E8"/>
    <w:rsid w:val="00575EAC"/>
    <w:rsid w:val="00577290"/>
    <w:rsid w:val="00580326"/>
    <w:rsid w:val="00580BD6"/>
    <w:rsid w:val="00585CE4"/>
    <w:rsid w:val="00587009"/>
    <w:rsid w:val="00587351"/>
    <w:rsid w:val="00590854"/>
    <w:rsid w:val="00591422"/>
    <w:rsid w:val="0059292A"/>
    <w:rsid w:val="00592ADF"/>
    <w:rsid w:val="00592D77"/>
    <w:rsid w:val="00593A5C"/>
    <w:rsid w:val="00594D27"/>
    <w:rsid w:val="00595B97"/>
    <w:rsid w:val="005A1093"/>
    <w:rsid w:val="005A22C6"/>
    <w:rsid w:val="005A2819"/>
    <w:rsid w:val="005B0A34"/>
    <w:rsid w:val="005B0C74"/>
    <w:rsid w:val="005B19AD"/>
    <w:rsid w:val="005B2B1C"/>
    <w:rsid w:val="005B2D54"/>
    <w:rsid w:val="005B2ED9"/>
    <w:rsid w:val="005B30AA"/>
    <w:rsid w:val="005B4355"/>
    <w:rsid w:val="005B449B"/>
    <w:rsid w:val="005B47DE"/>
    <w:rsid w:val="005B4DE9"/>
    <w:rsid w:val="005B5A92"/>
    <w:rsid w:val="005B6FBA"/>
    <w:rsid w:val="005C1FB3"/>
    <w:rsid w:val="005C21DA"/>
    <w:rsid w:val="005C3C3F"/>
    <w:rsid w:val="005C568D"/>
    <w:rsid w:val="005C6D0B"/>
    <w:rsid w:val="005D1185"/>
    <w:rsid w:val="005D14BE"/>
    <w:rsid w:val="005D2525"/>
    <w:rsid w:val="005D7F7E"/>
    <w:rsid w:val="005E09BD"/>
    <w:rsid w:val="005E6ED6"/>
    <w:rsid w:val="005F01FA"/>
    <w:rsid w:val="005F252A"/>
    <w:rsid w:val="005F3E37"/>
    <w:rsid w:val="00601760"/>
    <w:rsid w:val="00605827"/>
    <w:rsid w:val="00606964"/>
    <w:rsid w:val="00610E9C"/>
    <w:rsid w:val="00613427"/>
    <w:rsid w:val="00616701"/>
    <w:rsid w:val="0061706B"/>
    <w:rsid w:val="00617A06"/>
    <w:rsid w:val="00621837"/>
    <w:rsid w:val="0062184C"/>
    <w:rsid w:val="0062290A"/>
    <w:rsid w:val="00631BFF"/>
    <w:rsid w:val="00634364"/>
    <w:rsid w:val="00637E29"/>
    <w:rsid w:val="00640D02"/>
    <w:rsid w:val="006423D0"/>
    <w:rsid w:val="006426A2"/>
    <w:rsid w:val="0064567A"/>
    <w:rsid w:val="00645797"/>
    <w:rsid w:val="00646050"/>
    <w:rsid w:val="006520AE"/>
    <w:rsid w:val="0065394F"/>
    <w:rsid w:val="00654CAA"/>
    <w:rsid w:val="0065525D"/>
    <w:rsid w:val="0065550D"/>
    <w:rsid w:val="006559C3"/>
    <w:rsid w:val="00657B47"/>
    <w:rsid w:val="00660EA6"/>
    <w:rsid w:val="00661A4E"/>
    <w:rsid w:val="006660F8"/>
    <w:rsid w:val="006713CA"/>
    <w:rsid w:val="00672936"/>
    <w:rsid w:val="00676B93"/>
    <w:rsid w:val="00676C5C"/>
    <w:rsid w:val="00677BFC"/>
    <w:rsid w:val="00681E58"/>
    <w:rsid w:val="00682FA6"/>
    <w:rsid w:val="00684011"/>
    <w:rsid w:val="0068487C"/>
    <w:rsid w:val="006855C8"/>
    <w:rsid w:val="00685790"/>
    <w:rsid w:val="00685E14"/>
    <w:rsid w:val="00686F71"/>
    <w:rsid w:val="00692958"/>
    <w:rsid w:val="00692D22"/>
    <w:rsid w:val="00695558"/>
    <w:rsid w:val="00695625"/>
    <w:rsid w:val="006A078F"/>
    <w:rsid w:val="006A25B8"/>
    <w:rsid w:val="006A3C99"/>
    <w:rsid w:val="006B1595"/>
    <w:rsid w:val="006B4366"/>
    <w:rsid w:val="006B4C54"/>
    <w:rsid w:val="006B518C"/>
    <w:rsid w:val="006B7471"/>
    <w:rsid w:val="006B782A"/>
    <w:rsid w:val="006C0B54"/>
    <w:rsid w:val="006C3050"/>
    <w:rsid w:val="006C3594"/>
    <w:rsid w:val="006C6BE4"/>
    <w:rsid w:val="006D44CA"/>
    <w:rsid w:val="006D5E0F"/>
    <w:rsid w:val="006D6A41"/>
    <w:rsid w:val="006D6C56"/>
    <w:rsid w:val="006E0C7A"/>
    <w:rsid w:val="006E4E2E"/>
    <w:rsid w:val="006F1D7A"/>
    <w:rsid w:val="006F35FA"/>
    <w:rsid w:val="006F3C68"/>
    <w:rsid w:val="006F55AE"/>
    <w:rsid w:val="006F7266"/>
    <w:rsid w:val="006F744A"/>
    <w:rsid w:val="0070297F"/>
    <w:rsid w:val="00703CCA"/>
    <w:rsid w:val="007058FB"/>
    <w:rsid w:val="00706ACB"/>
    <w:rsid w:val="007076B8"/>
    <w:rsid w:val="00710653"/>
    <w:rsid w:val="00710E01"/>
    <w:rsid w:val="0071119D"/>
    <w:rsid w:val="007136BA"/>
    <w:rsid w:val="007137C0"/>
    <w:rsid w:val="00714200"/>
    <w:rsid w:val="00714ED9"/>
    <w:rsid w:val="00715A14"/>
    <w:rsid w:val="00721FF2"/>
    <w:rsid w:val="00723288"/>
    <w:rsid w:val="00723BA9"/>
    <w:rsid w:val="0073318C"/>
    <w:rsid w:val="007343E0"/>
    <w:rsid w:val="00741615"/>
    <w:rsid w:val="007435AD"/>
    <w:rsid w:val="00744039"/>
    <w:rsid w:val="0074452C"/>
    <w:rsid w:val="007517C6"/>
    <w:rsid w:val="0075326A"/>
    <w:rsid w:val="00755B01"/>
    <w:rsid w:val="007567C2"/>
    <w:rsid w:val="007570DA"/>
    <w:rsid w:val="00757108"/>
    <w:rsid w:val="007615DA"/>
    <w:rsid w:val="0076313D"/>
    <w:rsid w:val="0076320C"/>
    <w:rsid w:val="007668BF"/>
    <w:rsid w:val="00766EF1"/>
    <w:rsid w:val="00770E38"/>
    <w:rsid w:val="0077159F"/>
    <w:rsid w:val="0077393E"/>
    <w:rsid w:val="00775D98"/>
    <w:rsid w:val="00781F17"/>
    <w:rsid w:val="0078201B"/>
    <w:rsid w:val="00782CAC"/>
    <w:rsid w:val="007834E7"/>
    <w:rsid w:val="00794E74"/>
    <w:rsid w:val="00795622"/>
    <w:rsid w:val="00796E33"/>
    <w:rsid w:val="00796FC8"/>
    <w:rsid w:val="00797497"/>
    <w:rsid w:val="007A0091"/>
    <w:rsid w:val="007A198B"/>
    <w:rsid w:val="007A2C6B"/>
    <w:rsid w:val="007A4FAC"/>
    <w:rsid w:val="007A6421"/>
    <w:rsid w:val="007A6584"/>
    <w:rsid w:val="007A66B2"/>
    <w:rsid w:val="007A78DA"/>
    <w:rsid w:val="007B191A"/>
    <w:rsid w:val="007B1D8E"/>
    <w:rsid w:val="007B2665"/>
    <w:rsid w:val="007B36BE"/>
    <w:rsid w:val="007B4238"/>
    <w:rsid w:val="007B6A58"/>
    <w:rsid w:val="007C5645"/>
    <w:rsid w:val="007D08B3"/>
    <w:rsid w:val="007D1613"/>
    <w:rsid w:val="007D1E72"/>
    <w:rsid w:val="007D353F"/>
    <w:rsid w:val="007D3F42"/>
    <w:rsid w:val="007E0382"/>
    <w:rsid w:val="007E0533"/>
    <w:rsid w:val="007E1759"/>
    <w:rsid w:val="007E25D2"/>
    <w:rsid w:val="007F599B"/>
    <w:rsid w:val="007F7C5F"/>
    <w:rsid w:val="00804E45"/>
    <w:rsid w:val="008106AA"/>
    <w:rsid w:val="0081181E"/>
    <w:rsid w:val="0081223C"/>
    <w:rsid w:val="0081443B"/>
    <w:rsid w:val="00815C36"/>
    <w:rsid w:val="0081627E"/>
    <w:rsid w:val="00821EC5"/>
    <w:rsid w:val="00824E04"/>
    <w:rsid w:val="00825E6B"/>
    <w:rsid w:val="00826C24"/>
    <w:rsid w:val="00826CA9"/>
    <w:rsid w:val="00826F48"/>
    <w:rsid w:val="00827697"/>
    <w:rsid w:val="00830D42"/>
    <w:rsid w:val="008332E8"/>
    <w:rsid w:val="008401FE"/>
    <w:rsid w:val="00842408"/>
    <w:rsid w:val="0084282B"/>
    <w:rsid w:val="008434D3"/>
    <w:rsid w:val="00843530"/>
    <w:rsid w:val="00844A0F"/>
    <w:rsid w:val="008472D3"/>
    <w:rsid w:val="00847E30"/>
    <w:rsid w:val="008506B0"/>
    <w:rsid w:val="00851426"/>
    <w:rsid w:val="00852792"/>
    <w:rsid w:val="00854C30"/>
    <w:rsid w:val="00855F7F"/>
    <w:rsid w:val="00860C4D"/>
    <w:rsid w:val="00867ECA"/>
    <w:rsid w:val="0087385B"/>
    <w:rsid w:val="00873B24"/>
    <w:rsid w:val="00873EE5"/>
    <w:rsid w:val="0088003E"/>
    <w:rsid w:val="0088059A"/>
    <w:rsid w:val="00881AB2"/>
    <w:rsid w:val="00881B4D"/>
    <w:rsid w:val="00882BAB"/>
    <w:rsid w:val="008835A3"/>
    <w:rsid w:val="0088426E"/>
    <w:rsid w:val="00884697"/>
    <w:rsid w:val="00885060"/>
    <w:rsid w:val="00887952"/>
    <w:rsid w:val="00887CE1"/>
    <w:rsid w:val="008910EE"/>
    <w:rsid w:val="008912D6"/>
    <w:rsid w:val="00891768"/>
    <w:rsid w:val="008931BD"/>
    <w:rsid w:val="008A2535"/>
    <w:rsid w:val="008A53BD"/>
    <w:rsid w:val="008A5EA0"/>
    <w:rsid w:val="008B1035"/>
    <w:rsid w:val="008B236F"/>
    <w:rsid w:val="008B2CC1"/>
    <w:rsid w:val="008B4B5E"/>
    <w:rsid w:val="008B60B2"/>
    <w:rsid w:val="008C246C"/>
    <w:rsid w:val="008C3872"/>
    <w:rsid w:val="008C4451"/>
    <w:rsid w:val="008C47DF"/>
    <w:rsid w:val="008C754D"/>
    <w:rsid w:val="008D29A9"/>
    <w:rsid w:val="008D2DDE"/>
    <w:rsid w:val="008D32B3"/>
    <w:rsid w:val="008D3D20"/>
    <w:rsid w:val="008D41DC"/>
    <w:rsid w:val="008D4DFC"/>
    <w:rsid w:val="008F1FCF"/>
    <w:rsid w:val="008F34CA"/>
    <w:rsid w:val="008F5958"/>
    <w:rsid w:val="008F65D1"/>
    <w:rsid w:val="008F6DBB"/>
    <w:rsid w:val="00900760"/>
    <w:rsid w:val="009008B0"/>
    <w:rsid w:val="00900A9C"/>
    <w:rsid w:val="00901801"/>
    <w:rsid w:val="00901BF4"/>
    <w:rsid w:val="00901E28"/>
    <w:rsid w:val="0090731E"/>
    <w:rsid w:val="00907C40"/>
    <w:rsid w:val="00910D21"/>
    <w:rsid w:val="009133A7"/>
    <w:rsid w:val="009143CB"/>
    <w:rsid w:val="00916EE2"/>
    <w:rsid w:val="00923926"/>
    <w:rsid w:val="0092421E"/>
    <w:rsid w:val="00924FAA"/>
    <w:rsid w:val="00925B85"/>
    <w:rsid w:val="009408B8"/>
    <w:rsid w:val="009436D2"/>
    <w:rsid w:val="009462DF"/>
    <w:rsid w:val="0095239B"/>
    <w:rsid w:val="009546B3"/>
    <w:rsid w:val="009553E5"/>
    <w:rsid w:val="0095673A"/>
    <w:rsid w:val="00956991"/>
    <w:rsid w:val="0096105F"/>
    <w:rsid w:val="0096125C"/>
    <w:rsid w:val="009651B4"/>
    <w:rsid w:val="0096520F"/>
    <w:rsid w:val="00966752"/>
    <w:rsid w:val="00966A22"/>
    <w:rsid w:val="0096722F"/>
    <w:rsid w:val="00971995"/>
    <w:rsid w:val="0097473E"/>
    <w:rsid w:val="009757F2"/>
    <w:rsid w:val="009779F5"/>
    <w:rsid w:val="00980843"/>
    <w:rsid w:val="00985734"/>
    <w:rsid w:val="00987542"/>
    <w:rsid w:val="009910B0"/>
    <w:rsid w:val="00992853"/>
    <w:rsid w:val="00992B2D"/>
    <w:rsid w:val="009933C9"/>
    <w:rsid w:val="0099391A"/>
    <w:rsid w:val="009945CA"/>
    <w:rsid w:val="00996026"/>
    <w:rsid w:val="009965A1"/>
    <w:rsid w:val="009A3437"/>
    <w:rsid w:val="009A3634"/>
    <w:rsid w:val="009B03B4"/>
    <w:rsid w:val="009B0FB4"/>
    <w:rsid w:val="009B287F"/>
    <w:rsid w:val="009B54D4"/>
    <w:rsid w:val="009B6097"/>
    <w:rsid w:val="009B7055"/>
    <w:rsid w:val="009C4006"/>
    <w:rsid w:val="009C4D0D"/>
    <w:rsid w:val="009D08ED"/>
    <w:rsid w:val="009D2281"/>
    <w:rsid w:val="009D28CF"/>
    <w:rsid w:val="009D3452"/>
    <w:rsid w:val="009D3FFC"/>
    <w:rsid w:val="009D72AF"/>
    <w:rsid w:val="009E1BC9"/>
    <w:rsid w:val="009E2791"/>
    <w:rsid w:val="009E3656"/>
    <w:rsid w:val="009E3F6F"/>
    <w:rsid w:val="009E4FBE"/>
    <w:rsid w:val="009E5524"/>
    <w:rsid w:val="009E5544"/>
    <w:rsid w:val="009E5591"/>
    <w:rsid w:val="009E6B4E"/>
    <w:rsid w:val="009E747D"/>
    <w:rsid w:val="009E749B"/>
    <w:rsid w:val="009F1BE2"/>
    <w:rsid w:val="009F3ABA"/>
    <w:rsid w:val="009F3BF9"/>
    <w:rsid w:val="009F499F"/>
    <w:rsid w:val="009F6E79"/>
    <w:rsid w:val="00A00ED0"/>
    <w:rsid w:val="00A0288F"/>
    <w:rsid w:val="00A02BDF"/>
    <w:rsid w:val="00A03334"/>
    <w:rsid w:val="00A036A1"/>
    <w:rsid w:val="00A05226"/>
    <w:rsid w:val="00A05724"/>
    <w:rsid w:val="00A05EF3"/>
    <w:rsid w:val="00A1169C"/>
    <w:rsid w:val="00A12489"/>
    <w:rsid w:val="00A1257D"/>
    <w:rsid w:val="00A125DF"/>
    <w:rsid w:val="00A12D95"/>
    <w:rsid w:val="00A140DC"/>
    <w:rsid w:val="00A14318"/>
    <w:rsid w:val="00A14CB8"/>
    <w:rsid w:val="00A1605C"/>
    <w:rsid w:val="00A16113"/>
    <w:rsid w:val="00A17E81"/>
    <w:rsid w:val="00A21D04"/>
    <w:rsid w:val="00A2404E"/>
    <w:rsid w:val="00A3096C"/>
    <w:rsid w:val="00A36458"/>
    <w:rsid w:val="00A3689B"/>
    <w:rsid w:val="00A373EC"/>
    <w:rsid w:val="00A41025"/>
    <w:rsid w:val="00A42DAF"/>
    <w:rsid w:val="00A45BD8"/>
    <w:rsid w:val="00A4663B"/>
    <w:rsid w:val="00A50CFB"/>
    <w:rsid w:val="00A50F50"/>
    <w:rsid w:val="00A55AD5"/>
    <w:rsid w:val="00A5792C"/>
    <w:rsid w:val="00A6225D"/>
    <w:rsid w:val="00A630CD"/>
    <w:rsid w:val="00A705DB"/>
    <w:rsid w:val="00A75242"/>
    <w:rsid w:val="00A775B1"/>
    <w:rsid w:val="00A778BF"/>
    <w:rsid w:val="00A81664"/>
    <w:rsid w:val="00A835C4"/>
    <w:rsid w:val="00A847B8"/>
    <w:rsid w:val="00A85324"/>
    <w:rsid w:val="00A853BE"/>
    <w:rsid w:val="00A85B8E"/>
    <w:rsid w:val="00A860AF"/>
    <w:rsid w:val="00A86784"/>
    <w:rsid w:val="00A86C25"/>
    <w:rsid w:val="00A86E1D"/>
    <w:rsid w:val="00A9065F"/>
    <w:rsid w:val="00A91DB9"/>
    <w:rsid w:val="00A92454"/>
    <w:rsid w:val="00A93D4A"/>
    <w:rsid w:val="00A94FEB"/>
    <w:rsid w:val="00A96B70"/>
    <w:rsid w:val="00A96E42"/>
    <w:rsid w:val="00A97190"/>
    <w:rsid w:val="00AA1A0D"/>
    <w:rsid w:val="00AA6A67"/>
    <w:rsid w:val="00AA7B57"/>
    <w:rsid w:val="00AB05CC"/>
    <w:rsid w:val="00AB0F1E"/>
    <w:rsid w:val="00AB24F1"/>
    <w:rsid w:val="00AB3100"/>
    <w:rsid w:val="00AB582F"/>
    <w:rsid w:val="00AB666F"/>
    <w:rsid w:val="00AC205C"/>
    <w:rsid w:val="00AC48B9"/>
    <w:rsid w:val="00AC641C"/>
    <w:rsid w:val="00AD0C57"/>
    <w:rsid w:val="00AD199F"/>
    <w:rsid w:val="00AD21A6"/>
    <w:rsid w:val="00AD3967"/>
    <w:rsid w:val="00AD5E47"/>
    <w:rsid w:val="00AD78A3"/>
    <w:rsid w:val="00AE2032"/>
    <w:rsid w:val="00AE3730"/>
    <w:rsid w:val="00AE5E70"/>
    <w:rsid w:val="00AE62AD"/>
    <w:rsid w:val="00AE6BF2"/>
    <w:rsid w:val="00AE6D61"/>
    <w:rsid w:val="00AF0F99"/>
    <w:rsid w:val="00AF108E"/>
    <w:rsid w:val="00AF5A0D"/>
    <w:rsid w:val="00AF5C73"/>
    <w:rsid w:val="00B00B0B"/>
    <w:rsid w:val="00B02A56"/>
    <w:rsid w:val="00B05A69"/>
    <w:rsid w:val="00B0666C"/>
    <w:rsid w:val="00B06887"/>
    <w:rsid w:val="00B0796A"/>
    <w:rsid w:val="00B15275"/>
    <w:rsid w:val="00B16523"/>
    <w:rsid w:val="00B21DCA"/>
    <w:rsid w:val="00B23D08"/>
    <w:rsid w:val="00B24F4E"/>
    <w:rsid w:val="00B274A5"/>
    <w:rsid w:val="00B30DDC"/>
    <w:rsid w:val="00B3344C"/>
    <w:rsid w:val="00B345EA"/>
    <w:rsid w:val="00B3515D"/>
    <w:rsid w:val="00B37E13"/>
    <w:rsid w:val="00B40498"/>
    <w:rsid w:val="00B40598"/>
    <w:rsid w:val="00B4175D"/>
    <w:rsid w:val="00B4242E"/>
    <w:rsid w:val="00B43985"/>
    <w:rsid w:val="00B50B99"/>
    <w:rsid w:val="00B51E44"/>
    <w:rsid w:val="00B54C5B"/>
    <w:rsid w:val="00B564FB"/>
    <w:rsid w:val="00B57410"/>
    <w:rsid w:val="00B61735"/>
    <w:rsid w:val="00B62CD9"/>
    <w:rsid w:val="00B72090"/>
    <w:rsid w:val="00B74666"/>
    <w:rsid w:val="00B747D8"/>
    <w:rsid w:val="00B756A8"/>
    <w:rsid w:val="00B76FDE"/>
    <w:rsid w:val="00B81331"/>
    <w:rsid w:val="00B83995"/>
    <w:rsid w:val="00B85625"/>
    <w:rsid w:val="00B90B0B"/>
    <w:rsid w:val="00B90D00"/>
    <w:rsid w:val="00B92B0A"/>
    <w:rsid w:val="00B940B8"/>
    <w:rsid w:val="00B94B2A"/>
    <w:rsid w:val="00B94F61"/>
    <w:rsid w:val="00B9620D"/>
    <w:rsid w:val="00B9734B"/>
    <w:rsid w:val="00B97FD6"/>
    <w:rsid w:val="00BA0249"/>
    <w:rsid w:val="00BA0E86"/>
    <w:rsid w:val="00BA167B"/>
    <w:rsid w:val="00BA2365"/>
    <w:rsid w:val="00BA3E39"/>
    <w:rsid w:val="00BA43A6"/>
    <w:rsid w:val="00BA5176"/>
    <w:rsid w:val="00BB13A3"/>
    <w:rsid w:val="00BB70DC"/>
    <w:rsid w:val="00BC073E"/>
    <w:rsid w:val="00BC14E5"/>
    <w:rsid w:val="00BC25DD"/>
    <w:rsid w:val="00BC5D8F"/>
    <w:rsid w:val="00BC6417"/>
    <w:rsid w:val="00BD2A90"/>
    <w:rsid w:val="00BD2AF4"/>
    <w:rsid w:val="00BD2EFD"/>
    <w:rsid w:val="00BD4241"/>
    <w:rsid w:val="00BD43F7"/>
    <w:rsid w:val="00BD495E"/>
    <w:rsid w:val="00BD4BB6"/>
    <w:rsid w:val="00BD5E0D"/>
    <w:rsid w:val="00BD68EE"/>
    <w:rsid w:val="00BD7598"/>
    <w:rsid w:val="00BE0D12"/>
    <w:rsid w:val="00BE36EA"/>
    <w:rsid w:val="00BE75A6"/>
    <w:rsid w:val="00BF114B"/>
    <w:rsid w:val="00BF5B8E"/>
    <w:rsid w:val="00BF7DF2"/>
    <w:rsid w:val="00C00A50"/>
    <w:rsid w:val="00C019A0"/>
    <w:rsid w:val="00C0373C"/>
    <w:rsid w:val="00C04B08"/>
    <w:rsid w:val="00C07EFC"/>
    <w:rsid w:val="00C1075B"/>
    <w:rsid w:val="00C11BFE"/>
    <w:rsid w:val="00C15569"/>
    <w:rsid w:val="00C20CE9"/>
    <w:rsid w:val="00C2172D"/>
    <w:rsid w:val="00C3045D"/>
    <w:rsid w:val="00C3146C"/>
    <w:rsid w:val="00C336F4"/>
    <w:rsid w:val="00C345CB"/>
    <w:rsid w:val="00C35DC1"/>
    <w:rsid w:val="00C369C8"/>
    <w:rsid w:val="00C36DF0"/>
    <w:rsid w:val="00C37EEB"/>
    <w:rsid w:val="00C42181"/>
    <w:rsid w:val="00C42C8F"/>
    <w:rsid w:val="00C461E6"/>
    <w:rsid w:val="00C47971"/>
    <w:rsid w:val="00C60285"/>
    <w:rsid w:val="00C6275A"/>
    <w:rsid w:val="00C627A6"/>
    <w:rsid w:val="00C62C52"/>
    <w:rsid w:val="00C65AFF"/>
    <w:rsid w:val="00C7011C"/>
    <w:rsid w:val="00C70CFA"/>
    <w:rsid w:val="00C71504"/>
    <w:rsid w:val="00C74E5C"/>
    <w:rsid w:val="00C77B40"/>
    <w:rsid w:val="00C81A63"/>
    <w:rsid w:val="00C81CA4"/>
    <w:rsid w:val="00C82A2D"/>
    <w:rsid w:val="00C8578A"/>
    <w:rsid w:val="00C857F6"/>
    <w:rsid w:val="00C86F0B"/>
    <w:rsid w:val="00C8709B"/>
    <w:rsid w:val="00C90C66"/>
    <w:rsid w:val="00C90DF4"/>
    <w:rsid w:val="00C90E04"/>
    <w:rsid w:val="00C92D8C"/>
    <w:rsid w:val="00C937D1"/>
    <w:rsid w:val="00C94629"/>
    <w:rsid w:val="00C968B9"/>
    <w:rsid w:val="00C96B41"/>
    <w:rsid w:val="00C976A6"/>
    <w:rsid w:val="00CA2584"/>
    <w:rsid w:val="00CA33CF"/>
    <w:rsid w:val="00CA3DA4"/>
    <w:rsid w:val="00CA6250"/>
    <w:rsid w:val="00CB03F7"/>
    <w:rsid w:val="00CB04C3"/>
    <w:rsid w:val="00CB46C0"/>
    <w:rsid w:val="00CB5177"/>
    <w:rsid w:val="00CB644A"/>
    <w:rsid w:val="00CB64DD"/>
    <w:rsid w:val="00CB7C8C"/>
    <w:rsid w:val="00CC277A"/>
    <w:rsid w:val="00CC44D9"/>
    <w:rsid w:val="00CC5E18"/>
    <w:rsid w:val="00CD6D69"/>
    <w:rsid w:val="00CE0BA2"/>
    <w:rsid w:val="00CE356A"/>
    <w:rsid w:val="00CE5B73"/>
    <w:rsid w:val="00CE63A5"/>
    <w:rsid w:val="00CE65D4"/>
    <w:rsid w:val="00CF0703"/>
    <w:rsid w:val="00CF0BB0"/>
    <w:rsid w:val="00CF0D8F"/>
    <w:rsid w:val="00CF432E"/>
    <w:rsid w:val="00CF67CC"/>
    <w:rsid w:val="00CF6B74"/>
    <w:rsid w:val="00D013C1"/>
    <w:rsid w:val="00D01679"/>
    <w:rsid w:val="00D01C89"/>
    <w:rsid w:val="00D027DF"/>
    <w:rsid w:val="00D048FA"/>
    <w:rsid w:val="00D04A4B"/>
    <w:rsid w:val="00D06A19"/>
    <w:rsid w:val="00D16CE2"/>
    <w:rsid w:val="00D16EC4"/>
    <w:rsid w:val="00D2211D"/>
    <w:rsid w:val="00D30530"/>
    <w:rsid w:val="00D30A31"/>
    <w:rsid w:val="00D313BB"/>
    <w:rsid w:val="00D31570"/>
    <w:rsid w:val="00D33053"/>
    <w:rsid w:val="00D33258"/>
    <w:rsid w:val="00D34472"/>
    <w:rsid w:val="00D35AA0"/>
    <w:rsid w:val="00D40236"/>
    <w:rsid w:val="00D4062F"/>
    <w:rsid w:val="00D4123B"/>
    <w:rsid w:val="00D443CE"/>
    <w:rsid w:val="00D45252"/>
    <w:rsid w:val="00D46579"/>
    <w:rsid w:val="00D46A12"/>
    <w:rsid w:val="00D46D8F"/>
    <w:rsid w:val="00D47DA9"/>
    <w:rsid w:val="00D50079"/>
    <w:rsid w:val="00D52F76"/>
    <w:rsid w:val="00D53C24"/>
    <w:rsid w:val="00D54AEF"/>
    <w:rsid w:val="00D571D0"/>
    <w:rsid w:val="00D5749C"/>
    <w:rsid w:val="00D71002"/>
    <w:rsid w:val="00D71B4D"/>
    <w:rsid w:val="00D7494E"/>
    <w:rsid w:val="00D75499"/>
    <w:rsid w:val="00D76D38"/>
    <w:rsid w:val="00D84100"/>
    <w:rsid w:val="00D846C8"/>
    <w:rsid w:val="00D84AC8"/>
    <w:rsid w:val="00D84FFA"/>
    <w:rsid w:val="00D905E9"/>
    <w:rsid w:val="00D9099F"/>
    <w:rsid w:val="00D90DDE"/>
    <w:rsid w:val="00D92386"/>
    <w:rsid w:val="00D926C6"/>
    <w:rsid w:val="00D92E37"/>
    <w:rsid w:val="00D93D55"/>
    <w:rsid w:val="00D94EE2"/>
    <w:rsid w:val="00D95948"/>
    <w:rsid w:val="00D96D2B"/>
    <w:rsid w:val="00D97114"/>
    <w:rsid w:val="00DA0E79"/>
    <w:rsid w:val="00DA28AC"/>
    <w:rsid w:val="00DA2B93"/>
    <w:rsid w:val="00DB23FB"/>
    <w:rsid w:val="00DB4D40"/>
    <w:rsid w:val="00DB636E"/>
    <w:rsid w:val="00DB64B6"/>
    <w:rsid w:val="00DC0DC7"/>
    <w:rsid w:val="00DC2B21"/>
    <w:rsid w:val="00DD007E"/>
    <w:rsid w:val="00DD252A"/>
    <w:rsid w:val="00DD4DA4"/>
    <w:rsid w:val="00DD5776"/>
    <w:rsid w:val="00DD74D1"/>
    <w:rsid w:val="00DE0475"/>
    <w:rsid w:val="00DE0DA3"/>
    <w:rsid w:val="00DE2BAF"/>
    <w:rsid w:val="00DE412C"/>
    <w:rsid w:val="00DE5BB3"/>
    <w:rsid w:val="00DE6349"/>
    <w:rsid w:val="00DE7A11"/>
    <w:rsid w:val="00DF030B"/>
    <w:rsid w:val="00DF3389"/>
    <w:rsid w:val="00DF3E08"/>
    <w:rsid w:val="00DF7CCF"/>
    <w:rsid w:val="00E1052D"/>
    <w:rsid w:val="00E10BFC"/>
    <w:rsid w:val="00E1183A"/>
    <w:rsid w:val="00E11BE3"/>
    <w:rsid w:val="00E12BEB"/>
    <w:rsid w:val="00E14254"/>
    <w:rsid w:val="00E161A2"/>
    <w:rsid w:val="00E1703C"/>
    <w:rsid w:val="00E253C5"/>
    <w:rsid w:val="00E25497"/>
    <w:rsid w:val="00E31AE4"/>
    <w:rsid w:val="00E335FE"/>
    <w:rsid w:val="00E36FB9"/>
    <w:rsid w:val="00E373F8"/>
    <w:rsid w:val="00E43FAC"/>
    <w:rsid w:val="00E44D3D"/>
    <w:rsid w:val="00E46C52"/>
    <w:rsid w:val="00E5021F"/>
    <w:rsid w:val="00E5372B"/>
    <w:rsid w:val="00E5375C"/>
    <w:rsid w:val="00E54193"/>
    <w:rsid w:val="00E62274"/>
    <w:rsid w:val="00E62B3B"/>
    <w:rsid w:val="00E638C8"/>
    <w:rsid w:val="00E639DD"/>
    <w:rsid w:val="00E6409A"/>
    <w:rsid w:val="00E671A6"/>
    <w:rsid w:val="00E70416"/>
    <w:rsid w:val="00E71E7A"/>
    <w:rsid w:val="00E7381F"/>
    <w:rsid w:val="00E742E2"/>
    <w:rsid w:val="00E74F23"/>
    <w:rsid w:val="00E75C1C"/>
    <w:rsid w:val="00E76366"/>
    <w:rsid w:val="00E77A62"/>
    <w:rsid w:val="00E81602"/>
    <w:rsid w:val="00E81F73"/>
    <w:rsid w:val="00E847EA"/>
    <w:rsid w:val="00E84C26"/>
    <w:rsid w:val="00E86AD9"/>
    <w:rsid w:val="00E92E85"/>
    <w:rsid w:val="00E93D7A"/>
    <w:rsid w:val="00EA190A"/>
    <w:rsid w:val="00EA1B70"/>
    <w:rsid w:val="00EA220B"/>
    <w:rsid w:val="00EB339B"/>
    <w:rsid w:val="00EB41EE"/>
    <w:rsid w:val="00EB76E9"/>
    <w:rsid w:val="00EC09F0"/>
    <w:rsid w:val="00EC4E49"/>
    <w:rsid w:val="00EC5530"/>
    <w:rsid w:val="00ED1DB2"/>
    <w:rsid w:val="00ED20B5"/>
    <w:rsid w:val="00ED77FB"/>
    <w:rsid w:val="00EE0790"/>
    <w:rsid w:val="00EE38EA"/>
    <w:rsid w:val="00EE6B45"/>
    <w:rsid w:val="00EE72F8"/>
    <w:rsid w:val="00EF00DC"/>
    <w:rsid w:val="00EF13A6"/>
    <w:rsid w:val="00EF2279"/>
    <w:rsid w:val="00EF299C"/>
    <w:rsid w:val="00EF5A3D"/>
    <w:rsid w:val="00F005F6"/>
    <w:rsid w:val="00F021A6"/>
    <w:rsid w:val="00F04956"/>
    <w:rsid w:val="00F04FA3"/>
    <w:rsid w:val="00F06C50"/>
    <w:rsid w:val="00F105F7"/>
    <w:rsid w:val="00F10F21"/>
    <w:rsid w:val="00F11D94"/>
    <w:rsid w:val="00F15709"/>
    <w:rsid w:val="00F171AE"/>
    <w:rsid w:val="00F251C1"/>
    <w:rsid w:val="00F25D66"/>
    <w:rsid w:val="00F271FB"/>
    <w:rsid w:val="00F365B8"/>
    <w:rsid w:val="00F40AB2"/>
    <w:rsid w:val="00F43F7C"/>
    <w:rsid w:val="00F440B4"/>
    <w:rsid w:val="00F46CEF"/>
    <w:rsid w:val="00F46F7C"/>
    <w:rsid w:val="00F503E9"/>
    <w:rsid w:val="00F50715"/>
    <w:rsid w:val="00F50AF5"/>
    <w:rsid w:val="00F51DEC"/>
    <w:rsid w:val="00F56BD8"/>
    <w:rsid w:val="00F610AB"/>
    <w:rsid w:val="00F61691"/>
    <w:rsid w:val="00F63AEB"/>
    <w:rsid w:val="00F63F91"/>
    <w:rsid w:val="00F66152"/>
    <w:rsid w:val="00F67E60"/>
    <w:rsid w:val="00F708CE"/>
    <w:rsid w:val="00F75DEF"/>
    <w:rsid w:val="00F763DB"/>
    <w:rsid w:val="00F7665C"/>
    <w:rsid w:val="00F768D2"/>
    <w:rsid w:val="00F7731E"/>
    <w:rsid w:val="00F807F4"/>
    <w:rsid w:val="00F82416"/>
    <w:rsid w:val="00F90ACD"/>
    <w:rsid w:val="00F92CCC"/>
    <w:rsid w:val="00F93B88"/>
    <w:rsid w:val="00F964DB"/>
    <w:rsid w:val="00F97693"/>
    <w:rsid w:val="00FA065C"/>
    <w:rsid w:val="00FA0AB3"/>
    <w:rsid w:val="00FA0B69"/>
    <w:rsid w:val="00FA1859"/>
    <w:rsid w:val="00FA4304"/>
    <w:rsid w:val="00FA5C5E"/>
    <w:rsid w:val="00FA6FB8"/>
    <w:rsid w:val="00FA7EAE"/>
    <w:rsid w:val="00FB10A2"/>
    <w:rsid w:val="00FB7DB7"/>
    <w:rsid w:val="00FC291D"/>
    <w:rsid w:val="00FC4D06"/>
    <w:rsid w:val="00FC5C18"/>
    <w:rsid w:val="00FC7105"/>
    <w:rsid w:val="00FD258D"/>
    <w:rsid w:val="00FD2E35"/>
    <w:rsid w:val="00FD4D84"/>
    <w:rsid w:val="00FD7CDF"/>
    <w:rsid w:val="00FE2326"/>
    <w:rsid w:val="00FE5C8B"/>
    <w:rsid w:val="00FF0101"/>
    <w:rsid w:val="00FF27B7"/>
    <w:rsid w:val="00FF34C4"/>
    <w:rsid w:val="00FF3A6A"/>
    <w:rsid w:val="00FF5792"/>
    <w:rsid w:val="00FF69D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39042"/>
  <w15:docId w15:val="{384FF26B-FBF2-404A-BCDD-71C63BE6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C019A0"/>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019A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019A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019A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019A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C019A0"/>
    <w:rPr>
      <w:color w:val="0000FF" w:themeColor="hyperlink"/>
      <w:u w:val="single"/>
    </w:rPr>
  </w:style>
  <w:style w:type="character" w:customStyle="1" w:styleId="Heading5Char">
    <w:name w:val="Heading 5 Char"/>
    <w:basedOn w:val="DefaultParagraphFont"/>
    <w:link w:val="Heading5"/>
    <w:uiPriority w:val="9"/>
    <w:semiHidden/>
    <w:rsid w:val="00C019A0"/>
    <w:rPr>
      <w:rFonts w:asciiTheme="minorHAnsi" w:eastAsiaTheme="majorEastAsia" w:hAnsiTheme="minorHAnsi" w:cstheme="majorBidi"/>
      <w:color w:val="365F91" w:themeColor="accent1" w:themeShade="BF"/>
      <w:kern w:val="2"/>
      <w:sz w:val="24"/>
      <w:szCs w:val="24"/>
      <w:lang w:val="en-US" w:eastAsia="en-US"/>
      <w14:ligatures w14:val="standardContextual"/>
    </w:rPr>
  </w:style>
  <w:style w:type="character" w:customStyle="1" w:styleId="Heading6Char">
    <w:name w:val="Heading 6 Char"/>
    <w:basedOn w:val="DefaultParagraphFont"/>
    <w:link w:val="Heading6"/>
    <w:uiPriority w:val="9"/>
    <w:semiHidden/>
    <w:rsid w:val="00C019A0"/>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C019A0"/>
    <w:rPr>
      <w:rFonts w:asciiTheme="minorHAnsi" w:eastAsiaTheme="majorEastAsia" w:hAnsiTheme="minorHAnsi" w:cstheme="majorBidi"/>
      <w:color w:val="595959" w:themeColor="text1" w:themeTint="A6"/>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C019A0"/>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C019A0"/>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customStyle="1" w:styleId="Heading1Char">
    <w:name w:val="Heading 1 Char"/>
    <w:basedOn w:val="DefaultParagraphFont"/>
    <w:link w:val="Heading1"/>
    <w:uiPriority w:val="9"/>
    <w:rsid w:val="00C019A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C019A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C019A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C019A0"/>
    <w:rPr>
      <w:rFonts w:ascii="Arial" w:eastAsia="SimSun" w:hAnsi="Arial" w:cs="Arial"/>
      <w:bCs/>
      <w:i/>
      <w:sz w:val="22"/>
      <w:szCs w:val="28"/>
      <w:lang w:val="en-US" w:eastAsia="zh-CN"/>
    </w:rPr>
  </w:style>
  <w:style w:type="paragraph" w:styleId="Title">
    <w:name w:val="Title"/>
    <w:basedOn w:val="Normal"/>
    <w:next w:val="Normal"/>
    <w:link w:val="TitleChar"/>
    <w:uiPriority w:val="10"/>
    <w:qFormat/>
    <w:rsid w:val="00C019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019A0"/>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C019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019A0"/>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C019A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019A0"/>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basedOn w:val="Normal"/>
    <w:uiPriority w:val="34"/>
    <w:qFormat/>
    <w:rsid w:val="00C019A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C019A0"/>
    <w:rPr>
      <w:i/>
      <w:iCs/>
      <w:color w:val="365F91" w:themeColor="accent1" w:themeShade="BF"/>
    </w:rPr>
  </w:style>
  <w:style w:type="paragraph" w:styleId="IntenseQuote">
    <w:name w:val="Intense Quote"/>
    <w:basedOn w:val="Normal"/>
    <w:next w:val="Normal"/>
    <w:link w:val="IntenseQuoteChar"/>
    <w:uiPriority w:val="30"/>
    <w:qFormat/>
    <w:rsid w:val="00C019A0"/>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019A0"/>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C019A0"/>
    <w:rPr>
      <w:b/>
      <w:bCs/>
      <w:smallCaps/>
      <w:color w:val="365F91" w:themeColor="accent1" w:themeShade="BF"/>
      <w:spacing w:val="5"/>
    </w:rPr>
  </w:style>
  <w:style w:type="paragraph" w:styleId="NormalWeb">
    <w:name w:val="Normal (Web)"/>
    <w:basedOn w:val="Normal"/>
    <w:uiPriority w:val="99"/>
    <w:unhideWhenUsed/>
    <w:rsid w:val="00C019A0"/>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link w:val="p1Char"/>
    <w:rsid w:val="00C019A0"/>
    <w:rPr>
      <w:rFonts w:eastAsia="Times New Roman"/>
      <w:color w:val="000000"/>
      <w:sz w:val="17"/>
      <w:szCs w:val="17"/>
      <w:lang w:eastAsia="en-US"/>
    </w:rPr>
  </w:style>
  <w:style w:type="character" w:customStyle="1" w:styleId="s1">
    <w:name w:val="s1"/>
    <w:basedOn w:val="DefaultParagraphFont"/>
    <w:rsid w:val="00C019A0"/>
    <w:rPr>
      <w:rFonts w:ascii="Arial" w:hAnsi="Arial" w:cs="Arial" w:hint="default"/>
      <w:sz w:val="11"/>
      <w:szCs w:val="11"/>
    </w:rPr>
  </w:style>
  <w:style w:type="table" w:styleId="TableGrid">
    <w:name w:val="Table Grid"/>
    <w:basedOn w:val="TableNormal"/>
    <w:uiPriority w:val="39"/>
    <w:rsid w:val="00C019A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C019A0"/>
    <w:rPr>
      <w:rFonts w:eastAsia="Times New Roman"/>
      <w:color w:val="0000FF"/>
      <w:sz w:val="14"/>
      <w:szCs w:val="14"/>
      <w:lang w:eastAsia="en-US"/>
    </w:rPr>
  </w:style>
  <w:style w:type="character" w:customStyle="1" w:styleId="EndnoteTextChar">
    <w:name w:val="Endnote Text Char"/>
    <w:basedOn w:val="DefaultParagraphFont"/>
    <w:link w:val="EndnoteText"/>
    <w:uiPriority w:val="99"/>
    <w:semiHidden/>
    <w:rsid w:val="00C019A0"/>
    <w:rPr>
      <w:rFonts w:ascii="Arial" w:eastAsia="SimSun" w:hAnsi="Arial" w:cs="Arial"/>
      <w:sz w:val="18"/>
      <w:lang w:val="en-US" w:eastAsia="zh-CN"/>
    </w:rPr>
  </w:style>
  <w:style w:type="character" w:styleId="EndnoteReference">
    <w:name w:val="endnote reference"/>
    <w:basedOn w:val="DefaultParagraphFont"/>
    <w:uiPriority w:val="99"/>
    <w:semiHidden/>
    <w:unhideWhenUsed/>
    <w:rsid w:val="00C019A0"/>
    <w:rPr>
      <w:vertAlign w:val="superscript"/>
    </w:rPr>
  </w:style>
  <w:style w:type="character" w:customStyle="1" w:styleId="FootnoteTextChar">
    <w:name w:val="Footnote Text Char"/>
    <w:basedOn w:val="DefaultParagraphFont"/>
    <w:link w:val="FootnoteText"/>
    <w:uiPriority w:val="99"/>
    <w:semiHidden/>
    <w:rsid w:val="00C019A0"/>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C019A0"/>
    <w:rPr>
      <w:vertAlign w:val="superscript"/>
    </w:rPr>
  </w:style>
  <w:style w:type="character" w:styleId="CommentReference">
    <w:name w:val="annotation reference"/>
    <w:basedOn w:val="DefaultParagraphFont"/>
    <w:uiPriority w:val="99"/>
    <w:semiHidden/>
    <w:unhideWhenUsed/>
    <w:rsid w:val="00C019A0"/>
    <w:rPr>
      <w:sz w:val="16"/>
      <w:szCs w:val="16"/>
    </w:rPr>
  </w:style>
  <w:style w:type="character" w:customStyle="1" w:styleId="CommentTextChar">
    <w:name w:val="Comment Text Char"/>
    <w:basedOn w:val="DefaultParagraphFont"/>
    <w:uiPriority w:val="99"/>
    <w:rsid w:val="00C019A0"/>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C019A0"/>
    <w:rPr>
      <w:rFonts w:asciiTheme="minorHAnsi" w:eastAsiaTheme="minorHAnsi" w:hAnsiTheme="minorHAnsi" w:cstheme="minorBidi"/>
      <w:kern w:val="2"/>
      <w:sz w:val="24"/>
      <w:szCs w:val="24"/>
      <w:lang w:val="en-US" w:eastAsia="en-US"/>
      <w14:ligatures w14:val="standardContextual"/>
    </w:rPr>
  </w:style>
  <w:style w:type="character" w:customStyle="1" w:styleId="FooterChar">
    <w:name w:val="Footer Char"/>
    <w:basedOn w:val="DefaultParagraphFont"/>
    <w:link w:val="Footer"/>
    <w:uiPriority w:val="99"/>
    <w:rsid w:val="00C019A0"/>
    <w:rPr>
      <w:rFonts w:ascii="Arial" w:eastAsia="SimSun" w:hAnsi="Arial" w:cs="Arial"/>
      <w:sz w:val="22"/>
      <w:lang w:val="en-US" w:eastAsia="zh-CN"/>
    </w:rPr>
  </w:style>
  <w:style w:type="character" w:styleId="PageNumber">
    <w:name w:val="page number"/>
    <w:basedOn w:val="DefaultParagraphFont"/>
    <w:uiPriority w:val="99"/>
    <w:semiHidden/>
    <w:unhideWhenUsed/>
    <w:rsid w:val="00C019A0"/>
  </w:style>
  <w:style w:type="character" w:styleId="UnresolvedMention">
    <w:name w:val="Unresolved Mention"/>
    <w:basedOn w:val="DefaultParagraphFont"/>
    <w:uiPriority w:val="99"/>
    <w:semiHidden/>
    <w:unhideWhenUsed/>
    <w:rsid w:val="00C019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019A0"/>
    <w:pPr>
      <w:spacing w:after="160"/>
    </w:pPr>
    <w:rPr>
      <w:rFonts w:asciiTheme="minorHAnsi" w:eastAsiaTheme="minorHAnsi" w:hAnsiTheme="minorHAnsi" w:cstheme="minorBidi"/>
      <w:b/>
      <w:bCs/>
      <w:kern w:val="2"/>
      <w:sz w:val="20"/>
      <w:lang w:eastAsia="en-US"/>
      <w14:ligatures w14:val="standardContextual"/>
    </w:rPr>
  </w:style>
  <w:style w:type="character" w:customStyle="1" w:styleId="CommentTextChar1">
    <w:name w:val="Comment Text Char1"/>
    <w:basedOn w:val="DefaultParagraphFont"/>
    <w:link w:val="CommentText"/>
    <w:uiPriority w:val="99"/>
    <w:rsid w:val="00C019A0"/>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C019A0"/>
    <w:rPr>
      <w:rFonts w:asciiTheme="minorHAnsi" w:eastAsiaTheme="minorHAnsi" w:hAnsiTheme="minorHAnsi" w:cstheme="minorBidi"/>
      <w:b/>
      <w:bCs/>
      <w:kern w:val="2"/>
      <w:sz w:val="18"/>
      <w:lang w:val="en-US" w:eastAsia="en-US"/>
      <w14:ligatures w14:val="standardContextual"/>
    </w:rPr>
  </w:style>
  <w:style w:type="character" w:customStyle="1" w:styleId="HeaderChar">
    <w:name w:val="Header Char"/>
    <w:basedOn w:val="DefaultParagraphFont"/>
    <w:link w:val="Header"/>
    <w:uiPriority w:val="99"/>
    <w:rsid w:val="00C019A0"/>
    <w:rPr>
      <w:rFonts w:ascii="Arial" w:eastAsia="SimSun" w:hAnsi="Arial" w:cs="Arial"/>
      <w:sz w:val="22"/>
      <w:lang w:val="en-US" w:eastAsia="zh-CN"/>
    </w:rPr>
  </w:style>
  <w:style w:type="character" w:customStyle="1" w:styleId="apple-converted-space">
    <w:name w:val="apple-converted-space"/>
    <w:basedOn w:val="DefaultParagraphFont"/>
    <w:rsid w:val="00C019A0"/>
  </w:style>
  <w:style w:type="character" w:styleId="Strong">
    <w:name w:val="Strong"/>
    <w:basedOn w:val="DefaultParagraphFont"/>
    <w:uiPriority w:val="22"/>
    <w:qFormat/>
    <w:rsid w:val="00C019A0"/>
    <w:rPr>
      <w:b/>
      <w:bCs/>
    </w:rPr>
  </w:style>
  <w:style w:type="character" w:styleId="FollowedHyperlink">
    <w:name w:val="FollowedHyperlink"/>
    <w:basedOn w:val="DefaultParagraphFont"/>
    <w:uiPriority w:val="99"/>
    <w:semiHidden/>
    <w:unhideWhenUsed/>
    <w:rsid w:val="00C019A0"/>
    <w:rPr>
      <w:color w:val="800080" w:themeColor="followedHyperlink"/>
      <w:u w:val="single"/>
    </w:rPr>
  </w:style>
  <w:style w:type="paragraph" w:styleId="TOC1">
    <w:name w:val="toc 1"/>
    <w:basedOn w:val="Normal"/>
    <w:next w:val="Normal"/>
    <w:autoRedefine/>
    <w:uiPriority w:val="39"/>
    <w:unhideWhenUsed/>
    <w:rsid w:val="00C019A0"/>
    <w:pPr>
      <w:tabs>
        <w:tab w:val="right" w:leader="dot" w:pos="9350"/>
      </w:tabs>
      <w:spacing w:before="100" w:after="100" w:line="278" w:lineRule="auto"/>
    </w:pPr>
    <w:rPr>
      <w:rFonts w:eastAsiaTheme="minorHAnsi" w:cstheme="minorBidi"/>
      <w:kern w:val="2"/>
      <w:szCs w:val="24"/>
      <w:lang w:eastAsia="en-US"/>
      <w14:ligatures w14:val="standardContextual"/>
    </w:rPr>
  </w:style>
  <w:style w:type="paragraph" w:styleId="TOC2">
    <w:name w:val="toc 2"/>
    <w:basedOn w:val="Normal"/>
    <w:next w:val="Normal"/>
    <w:autoRedefine/>
    <w:uiPriority w:val="39"/>
    <w:unhideWhenUsed/>
    <w:rsid w:val="00C019A0"/>
    <w:pPr>
      <w:tabs>
        <w:tab w:val="left" w:pos="567"/>
        <w:tab w:val="left" w:pos="1021"/>
        <w:tab w:val="left" w:pos="1440"/>
        <w:tab w:val="right" w:leader="dot" w:pos="9350"/>
      </w:tabs>
      <w:spacing w:line="278" w:lineRule="auto"/>
      <w:ind w:left="567"/>
    </w:pPr>
    <w:rPr>
      <w:rFonts w:eastAsiaTheme="minorHAnsi" w:cstheme="minorBidi"/>
      <w:kern w:val="2"/>
      <w:szCs w:val="24"/>
      <w:lang w:eastAsia="en-US"/>
      <w14:ligatures w14:val="standardContextual"/>
    </w:rPr>
  </w:style>
  <w:style w:type="paragraph" w:styleId="TOC3">
    <w:name w:val="toc 3"/>
    <w:basedOn w:val="Normal"/>
    <w:next w:val="Normal"/>
    <w:autoRedefine/>
    <w:uiPriority w:val="39"/>
    <w:unhideWhenUsed/>
    <w:rsid w:val="00C019A0"/>
    <w:pPr>
      <w:tabs>
        <w:tab w:val="left" w:pos="1134"/>
        <w:tab w:val="left" w:pos="1588"/>
        <w:tab w:val="right" w:leader="dot" w:pos="9350"/>
      </w:tabs>
      <w:spacing w:line="278" w:lineRule="auto"/>
      <w:ind w:left="1134"/>
    </w:pPr>
    <w:rPr>
      <w:rFonts w:eastAsiaTheme="minorHAnsi" w:cstheme="minorBidi"/>
      <w:kern w:val="2"/>
      <w:szCs w:val="24"/>
      <w:lang w:eastAsia="en-US"/>
      <w14:ligatures w14:val="standardContextual"/>
    </w:rPr>
  </w:style>
  <w:style w:type="paragraph" w:customStyle="1" w:styleId="Level3">
    <w:name w:val="Level 3"/>
    <w:basedOn w:val="p1"/>
    <w:link w:val="Level3Char"/>
    <w:qFormat/>
    <w:rsid w:val="00C019A0"/>
    <w:pPr>
      <w:numPr>
        <w:numId w:val="8"/>
      </w:numPr>
      <w:outlineLvl w:val="2"/>
    </w:pPr>
    <w:rPr>
      <w:i/>
      <w:iCs/>
      <w:sz w:val="22"/>
      <w:szCs w:val="22"/>
    </w:rPr>
  </w:style>
  <w:style w:type="character" w:customStyle="1" w:styleId="p1Char">
    <w:name w:val="p1 Char"/>
    <w:basedOn w:val="DefaultParagraphFont"/>
    <w:link w:val="p1"/>
    <w:rsid w:val="00C019A0"/>
    <w:rPr>
      <w:rFonts w:ascii="Arial" w:hAnsi="Arial" w:cs="Arial"/>
      <w:color w:val="000000"/>
      <w:sz w:val="17"/>
      <w:szCs w:val="17"/>
      <w:lang w:val="en-US" w:eastAsia="en-US"/>
    </w:rPr>
  </w:style>
  <w:style w:type="character" w:customStyle="1" w:styleId="Level3Char">
    <w:name w:val="Level 3 Char"/>
    <w:basedOn w:val="p1Char"/>
    <w:link w:val="Level3"/>
    <w:rsid w:val="00C019A0"/>
    <w:rPr>
      <w:rFonts w:ascii="Arial" w:hAnsi="Arial" w:cs="Arial"/>
      <w:i/>
      <w:iCs/>
      <w:color w:val="000000"/>
      <w:sz w:val="22"/>
      <w:szCs w:val="22"/>
      <w:lang w:val="en-US" w:eastAsia="en-US"/>
    </w:rPr>
  </w:style>
  <w:style w:type="paragraph" w:customStyle="1" w:styleId="Level1">
    <w:name w:val="Level 1"/>
    <w:basedOn w:val="p1"/>
    <w:link w:val="Level1Char"/>
    <w:qFormat/>
    <w:rsid w:val="00C019A0"/>
    <w:pPr>
      <w:outlineLvl w:val="0"/>
    </w:pPr>
    <w:rPr>
      <w:b/>
      <w:bCs/>
      <w:sz w:val="22"/>
      <w:szCs w:val="22"/>
    </w:rPr>
  </w:style>
  <w:style w:type="character" w:customStyle="1" w:styleId="Level1Char">
    <w:name w:val="Level 1 Char"/>
    <w:basedOn w:val="p1Char"/>
    <w:link w:val="Level1"/>
    <w:rsid w:val="00C019A0"/>
    <w:rPr>
      <w:rFonts w:ascii="Arial" w:hAnsi="Arial" w:cs="Arial"/>
      <w:b/>
      <w:bCs/>
      <w:color w:val="000000"/>
      <w:sz w:val="22"/>
      <w:szCs w:val="22"/>
      <w:lang w:val="en-US" w:eastAsia="en-US"/>
    </w:rPr>
  </w:style>
  <w:style w:type="paragraph" w:customStyle="1" w:styleId="Level2">
    <w:name w:val="Level 2"/>
    <w:basedOn w:val="p1"/>
    <w:link w:val="Level2Char"/>
    <w:qFormat/>
    <w:rsid w:val="00C019A0"/>
    <w:pPr>
      <w:numPr>
        <w:numId w:val="7"/>
      </w:numPr>
      <w:ind w:left="357" w:hanging="357"/>
      <w:outlineLvl w:val="1"/>
    </w:pPr>
    <w:rPr>
      <w:b/>
      <w:bCs/>
      <w:sz w:val="22"/>
      <w:szCs w:val="22"/>
    </w:rPr>
  </w:style>
  <w:style w:type="character" w:customStyle="1" w:styleId="Level2Char">
    <w:name w:val="Level 2 Char"/>
    <w:basedOn w:val="p1Char"/>
    <w:link w:val="Level2"/>
    <w:rsid w:val="00C019A0"/>
    <w:rPr>
      <w:rFonts w:ascii="Arial" w:hAnsi="Arial" w:cs="Arial"/>
      <w:b/>
      <w:bC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ouisarmstronghouse.org/"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atamanagement.hms.harvard.edu/share-publish/data-repositories"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wipo.int/edocs/mdocs/copyright/zh/sccr_35/sccr_35_6.pdf" TargetMode="External"/><Relationship Id="rId18" Type="http://schemas.openxmlformats.org/officeDocument/2006/relationships/hyperlink" Target="https://laws-lois.justice.gc.ca/eng/acts/c-42/section%2038.1.html" TargetMode="External"/><Relationship Id="rId26" Type="http://schemas.openxmlformats.org/officeDocument/2006/relationships/hyperlink" Target="https://www.cinema.ucla.edu/" TargetMode="External"/><Relationship Id="rId39" Type="http://schemas.openxmlformats.org/officeDocument/2006/relationships/hyperlink" Target="https://rightsstatements.org/page/1.0/?language=en" TargetMode="External"/><Relationship Id="rId21" Type="http://schemas.openxmlformats.org/officeDocument/2006/relationships/hyperlink" Target="https://unesdoc.unesco.org/ark:/48223/pf0000143960" TargetMode="External"/><Relationship Id="rId34" Type="http://schemas.openxmlformats.org/officeDocument/2006/relationships/hyperlink" Target="https://www.wipo.int/publications/en/details.jsp?id=4773" TargetMode="External"/><Relationship Id="rId42" Type="http://schemas.openxmlformats.org/officeDocument/2006/relationships/hyperlink" Target="https://www.wipo.int/publications/en/details.jsp?id=166" TargetMode="External"/><Relationship Id="rId7" Type="http://schemas.openxmlformats.org/officeDocument/2006/relationships/hyperlink" Target="https://icom.museum/wp-content/uploads/2018/07/ICOM-code-En-web.pdf" TargetMode="External"/><Relationship Id="rId2" Type="http://schemas.openxmlformats.org/officeDocument/2006/relationships/hyperlink" Target="https://www.wipo.int/meetings/zh/doc_details.jsp?doc_id=16805" TargetMode="External"/><Relationship Id="rId16" Type="http://schemas.openxmlformats.org/officeDocument/2006/relationships/hyperlink" Target="https://josereis.coc.fiocruz.br/wp-content/uploads/2018/06/miolo_jose_reis_caixeiro_ciencia_web.pdf" TargetMode="External"/><Relationship Id="rId20" Type="http://schemas.openxmlformats.org/officeDocument/2006/relationships/hyperlink" Target="https://www.iponz.govt.nz/get-ip/maori-ip/" TargetMode="External"/><Relationship Id="rId29" Type="http://schemas.openxmlformats.org/officeDocument/2006/relationships/hyperlink" Target="https://www.metmuseum.org/about-the-met/policies-and-documents/open-access" TargetMode="External"/><Relationship Id="rId41" Type="http://schemas.openxmlformats.org/officeDocument/2006/relationships/hyperlink" Target="https://localcontexts.org/labels/traditional-knowledge-labels/" TargetMode="External"/><Relationship Id="rId1" Type="http://schemas.openxmlformats.org/officeDocument/2006/relationships/hyperlink" Target="https://www.wipo.int/meetings/zh/2019/international_conference_copyright.html" TargetMode="External"/><Relationship Id="rId6" Type="http://schemas.openxmlformats.org/officeDocument/2006/relationships/hyperlink" Target="https://www.metmuseum.org/about-the-met/policies" TargetMode="External"/><Relationship Id="rId11" Type="http://schemas.openxmlformats.org/officeDocument/2006/relationships/hyperlink" Target="https://icls.columbia.edu/news/columbia-university-libraries-awarded-grant-to-support-anticaste-archives-project/" TargetMode="External"/><Relationship Id="rId24" Type="http://schemas.openxmlformats.org/officeDocument/2006/relationships/hyperlink" Target="https://www.cinema.ucla.edu/" TargetMode="External"/><Relationship Id="rId32" Type="http://schemas.openxmlformats.org/officeDocument/2006/relationships/hyperlink" Target="https://doi.org/10.7916/jla.v41i3.2027" TargetMode="External"/><Relationship Id="rId37" Type="http://schemas.openxmlformats.org/officeDocument/2006/relationships/hyperlink" Target="https://cms.aamd.org/sites/default/files/document/AAMD_Updated_Copyright_Guidelines2024.pdf" TargetMode="External"/><Relationship Id="rId40" Type="http://schemas.openxmlformats.org/officeDocument/2006/relationships/hyperlink" Target="https://localcontexts.org/notice/tk-notice/" TargetMode="External"/><Relationship Id="rId5" Type="http://schemas.openxmlformats.org/officeDocument/2006/relationships/hyperlink" Target="https://laws-lois.justice.gc.ca/eng/acts/m-13.4/page-1.html" TargetMode="External"/><Relationship Id="rId15" Type="http://schemas.openxmlformats.org/officeDocument/2006/relationships/hyperlink" Target="https://www.clir.org" TargetMode="External"/><Relationship Id="rId23" Type="http://schemas.openxmlformats.org/officeDocument/2006/relationships/hyperlink" Target="https://www.wipo.int/wipolex/en/text/582620" TargetMode="External"/><Relationship Id="rId28" Type="http://schemas.openxmlformats.org/officeDocument/2006/relationships/hyperlink" Target="https://www.rmg.co.uk/policies/collections-information-access-policy" TargetMode="External"/><Relationship Id="rId36" Type="http://schemas.openxmlformats.org/officeDocument/2006/relationships/hyperlink" Target="https://tvnews.vanderbilt.edu/" TargetMode="External"/><Relationship Id="rId10" Type="http://schemas.openxmlformats.org/officeDocument/2006/relationships/hyperlink" Target="https://www.ica.org/app/uploads/2023/12/ICA_Access-principles_EN.pdf" TargetMode="External"/><Relationship Id="rId19" Type="http://schemas.openxmlformats.org/officeDocument/2006/relationships/hyperlink" Target="https://www.gov.za/sites/default/files/gcis_document/201409/a25-02.pdf" TargetMode="External"/><Relationship Id="rId31" Type="http://schemas.openxmlformats.org/officeDocument/2006/relationships/hyperlink" Target="https://www.wipo.int/edocs/pubdocs/zh/wipo-pub-924-2023-zh-collective-management-of-text-and-image-based-works.pdf" TargetMode="External"/><Relationship Id="rId4" Type="http://schemas.openxmlformats.org/officeDocument/2006/relationships/hyperlink" Target="https://icom.museum/en/resources/standards-guidelines/museum-definition/" TargetMode="External"/><Relationship Id="rId9" Type="http://schemas.openxmlformats.org/officeDocument/2006/relationships/hyperlink" Target="https://www.ica.org/app/uploads/2023/12/ICA_Access-principles_EN.pdf" TargetMode="External"/><Relationship Id="rId14" Type="http://schemas.openxmlformats.org/officeDocument/2006/relationships/hyperlink" Target="https://www.wipo.int/documents/d/copyright/docs-zh-toolkit-on-preservation.pdf" TargetMode="External"/><Relationship Id="rId22" Type="http://schemas.openxmlformats.org/officeDocument/2006/relationships/hyperlink" Target="https://www.wipo.int/meetings/zh/doc_details.jsp?doc_id=149213" TargetMode="External"/><Relationship Id="rId27" Type="http://schemas.openxmlformats.org/officeDocument/2006/relationships/hyperlink" Target="https://creativecommons.org/about/arts-culture/" TargetMode="External"/><Relationship Id="rId30" Type="http://schemas.openxmlformats.org/officeDocument/2006/relationships/hyperlink" Target="https://www.menil.org/terms-conditions" TargetMode="External"/><Relationship Id="rId35" Type="http://schemas.openxmlformats.org/officeDocument/2006/relationships/hyperlink" Target="https://www.louisarmstronghouse.org/" TargetMode="External"/><Relationship Id="rId8" Type="http://schemas.openxmlformats.org/officeDocument/2006/relationships/hyperlink" Target="https://www.ifla.org/news/libraries-safeguarding-cultural-heritage/" TargetMode="External"/><Relationship Id="rId3" Type="http://schemas.openxmlformats.org/officeDocument/2006/relationships/hyperlink" Target="https://www.wipo.int/documents/d/copyright/docs-en-toolkit-on-preservation.pdf" TargetMode="External"/><Relationship Id="rId12" Type="http://schemas.openxmlformats.org/officeDocument/2006/relationships/hyperlink" Target="https://datamanagement.hms.harvard.edu/share-publish/data-repositories" TargetMode="External"/><Relationship Id="rId17" Type="http://schemas.openxmlformats.org/officeDocument/2006/relationships/hyperlink" Target="https://www.alrc.gov.au/publication/copyright-and-the-digital-economy-alrc-report-122/6-the-new-fair-dealing-exception/advantages-of-fair-use-over-fair-dealing/" TargetMode="External"/><Relationship Id="rId25" Type="http://schemas.openxmlformats.org/officeDocument/2006/relationships/hyperlink" Target="https://guides.library.ucla.edu/videocollections/streaming" TargetMode="External"/><Relationship Id="rId33" Type="http://schemas.openxmlformats.org/officeDocument/2006/relationships/hyperlink" Target="https://www.wipo.int/wipolex/en/legislation/details/18927" TargetMode="External"/><Relationship Id="rId38" Type="http://schemas.openxmlformats.org/officeDocument/2006/relationships/hyperlink" Target="https://www.wipo.int/amc/en/center/specific-sectors/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56" ma:contentTypeDescription="" ma:contentTypeScope="" ma:versionID="fae6562dd970d3f10a5f117e37e6182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LDBFP-489773219-47486</_dlc_DocId>
    <_dlc_DocIdUrl xmlns="ffaa6062-2aba-4ca6-91a9-50f50ca0253d">
      <Url>https://wipoprod.sharepoint.com/sites/SPS-INT-BFP-LD-ChinTran/_layouts/15/DocIdRedir.aspx?ID=LDBFP-489773219-47486</Url>
      <Description>LDBFP-489773219-47486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F9D4B6-26A4-49B0-869D-DD44CE1C2BED}">
  <ds:schemaRefs>
    <ds:schemaRef ds:uri="Microsoft.SharePoint.Taxonomy.ContentTypeSync"/>
  </ds:schemaRefs>
</ds:datastoreItem>
</file>

<file path=customXml/itemProps2.xml><?xml version="1.0" encoding="utf-8"?>
<ds:datastoreItem xmlns:ds="http://schemas.openxmlformats.org/officeDocument/2006/customXml" ds:itemID="{9965E204-B52B-437F-A113-38DB70732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1AEBB-7313-405F-A8F2-B08A5D835676}">
  <ds:schemaRefs>
    <ds:schemaRef ds:uri="http://purl.org/dc/dcmitype/"/>
    <ds:schemaRef ds:uri="http://schemas.microsoft.com/office/infopath/2007/PartnerControls"/>
    <ds:schemaRef ds:uri="0d6abe56-55ad-41de-8124-44420a0ee71d"/>
    <ds:schemaRef ds:uri="http://schemas.microsoft.com/office/2006/metadata/properties"/>
    <ds:schemaRef ds:uri="http://www.w3.org/XML/1998/namespace"/>
    <ds:schemaRef ds:uri="http://schemas.microsoft.com/office/2006/documentManagement/types"/>
    <ds:schemaRef ds:uri="http://purl.org/dc/terms/"/>
    <ds:schemaRef ds:uri="ffaa6062-2aba-4ca6-91a9-50f50ca0253d"/>
    <ds:schemaRef ds:uri="56500874-bba0-4b48-9090-b201492e8473"/>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customXml/itemProps5.xml><?xml version="1.0" encoding="utf-8"?>
<ds:datastoreItem xmlns:ds="http://schemas.openxmlformats.org/officeDocument/2006/customXml" ds:itemID="{DA19F680-CD85-450A-BEFD-B18587DDE996}">
  <ds:schemaRefs>
    <ds:schemaRef ds:uri="http://schemas.microsoft.com/sharepoint/v3/contenttype/forms"/>
  </ds:schemaRefs>
</ds:datastoreItem>
</file>

<file path=customXml/itemProps6.xml><?xml version="1.0" encoding="utf-8"?>
<ds:datastoreItem xmlns:ds="http://schemas.openxmlformats.org/officeDocument/2006/customXml" ds:itemID="{E60C0A9C-F47A-48F0-ADC4-160A9FA309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SCCR_47 (E)</Template>
  <TotalTime>0</TotalTime>
  <Pages>37</Pages>
  <Words>4682</Words>
  <Characters>26693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SCCR/48/5</vt:lpstr>
    </vt:vector>
  </TitlesOfParts>
  <Company>WIPO</Company>
  <LinksUpToDate>false</LinksUpToDate>
  <CharactersWithSpaces>31313</CharactersWithSpaces>
  <SharedDoc>false</SharedDoc>
  <HLinks>
    <vt:vector size="564" baseType="variant">
      <vt:variant>
        <vt:i4>5308487</vt:i4>
      </vt:variant>
      <vt:variant>
        <vt:i4>312</vt:i4>
      </vt:variant>
      <vt:variant>
        <vt:i4>0</vt:i4>
      </vt:variant>
      <vt:variant>
        <vt:i4>5</vt:i4>
      </vt:variant>
      <vt:variant>
        <vt:lpwstr>https://www.louisarmstronghouse.org/</vt:lpwstr>
      </vt:variant>
      <vt:variant>
        <vt:lpwstr/>
      </vt:variant>
      <vt:variant>
        <vt:i4>4063290</vt:i4>
      </vt:variant>
      <vt:variant>
        <vt:i4>309</vt:i4>
      </vt:variant>
      <vt:variant>
        <vt:i4>0</vt:i4>
      </vt:variant>
      <vt:variant>
        <vt:i4>5</vt:i4>
      </vt:variant>
      <vt:variant>
        <vt:lpwstr>https://datamanagement.hms.harvard.edu/share-publish/data-repositories</vt:lpwstr>
      </vt:variant>
      <vt:variant>
        <vt:lpwstr/>
      </vt:variant>
      <vt:variant>
        <vt:i4>1179702</vt:i4>
      </vt:variant>
      <vt:variant>
        <vt:i4>302</vt:i4>
      </vt:variant>
      <vt:variant>
        <vt:i4>0</vt:i4>
      </vt:variant>
      <vt:variant>
        <vt:i4>5</vt:i4>
      </vt:variant>
      <vt:variant>
        <vt:lpwstr/>
      </vt:variant>
      <vt:variant>
        <vt:lpwstr>_Toc221725753</vt:lpwstr>
      </vt:variant>
      <vt:variant>
        <vt:i4>1179702</vt:i4>
      </vt:variant>
      <vt:variant>
        <vt:i4>296</vt:i4>
      </vt:variant>
      <vt:variant>
        <vt:i4>0</vt:i4>
      </vt:variant>
      <vt:variant>
        <vt:i4>5</vt:i4>
      </vt:variant>
      <vt:variant>
        <vt:lpwstr/>
      </vt:variant>
      <vt:variant>
        <vt:lpwstr>_Toc221725752</vt:lpwstr>
      </vt:variant>
      <vt:variant>
        <vt:i4>1179702</vt:i4>
      </vt:variant>
      <vt:variant>
        <vt:i4>290</vt:i4>
      </vt:variant>
      <vt:variant>
        <vt:i4>0</vt:i4>
      </vt:variant>
      <vt:variant>
        <vt:i4>5</vt:i4>
      </vt:variant>
      <vt:variant>
        <vt:lpwstr/>
      </vt:variant>
      <vt:variant>
        <vt:lpwstr>_Toc221725751</vt:lpwstr>
      </vt:variant>
      <vt:variant>
        <vt:i4>1179702</vt:i4>
      </vt:variant>
      <vt:variant>
        <vt:i4>284</vt:i4>
      </vt:variant>
      <vt:variant>
        <vt:i4>0</vt:i4>
      </vt:variant>
      <vt:variant>
        <vt:i4>5</vt:i4>
      </vt:variant>
      <vt:variant>
        <vt:lpwstr/>
      </vt:variant>
      <vt:variant>
        <vt:lpwstr>_Toc221725750</vt:lpwstr>
      </vt:variant>
      <vt:variant>
        <vt:i4>1245238</vt:i4>
      </vt:variant>
      <vt:variant>
        <vt:i4>278</vt:i4>
      </vt:variant>
      <vt:variant>
        <vt:i4>0</vt:i4>
      </vt:variant>
      <vt:variant>
        <vt:i4>5</vt:i4>
      </vt:variant>
      <vt:variant>
        <vt:lpwstr/>
      </vt:variant>
      <vt:variant>
        <vt:lpwstr>_Toc221725749</vt:lpwstr>
      </vt:variant>
      <vt:variant>
        <vt:i4>1245238</vt:i4>
      </vt:variant>
      <vt:variant>
        <vt:i4>272</vt:i4>
      </vt:variant>
      <vt:variant>
        <vt:i4>0</vt:i4>
      </vt:variant>
      <vt:variant>
        <vt:i4>5</vt:i4>
      </vt:variant>
      <vt:variant>
        <vt:lpwstr/>
      </vt:variant>
      <vt:variant>
        <vt:lpwstr>_Toc221725748</vt:lpwstr>
      </vt:variant>
      <vt:variant>
        <vt:i4>1245238</vt:i4>
      </vt:variant>
      <vt:variant>
        <vt:i4>266</vt:i4>
      </vt:variant>
      <vt:variant>
        <vt:i4>0</vt:i4>
      </vt:variant>
      <vt:variant>
        <vt:i4>5</vt:i4>
      </vt:variant>
      <vt:variant>
        <vt:lpwstr/>
      </vt:variant>
      <vt:variant>
        <vt:lpwstr>_Toc221725747</vt:lpwstr>
      </vt:variant>
      <vt:variant>
        <vt:i4>1245238</vt:i4>
      </vt:variant>
      <vt:variant>
        <vt:i4>260</vt:i4>
      </vt:variant>
      <vt:variant>
        <vt:i4>0</vt:i4>
      </vt:variant>
      <vt:variant>
        <vt:i4>5</vt:i4>
      </vt:variant>
      <vt:variant>
        <vt:lpwstr/>
      </vt:variant>
      <vt:variant>
        <vt:lpwstr>_Toc221725746</vt:lpwstr>
      </vt:variant>
      <vt:variant>
        <vt:i4>1245238</vt:i4>
      </vt:variant>
      <vt:variant>
        <vt:i4>254</vt:i4>
      </vt:variant>
      <vt:variant>
        <vt:i4>0</vt:i4>
      </vt:variant>
      <vt:variant>
        <vt:i4>5</vt:i4>
      </vt:variant>
      <vt:variant>
        <vt:lpwstr/>
      </vt:variant>
      <vt:variant>
        <vt:lpwstr>_Toc221725745</vt:lpwstr>
      </vt:variant>
      <vt:variant>
        <vt:i4>1245238</vt:i4>
      </vt:variant>
      <vt:variant>
        <vt:i4>248</vt:i4>
      </vt:variant>
      <vt:variant>
        <vt:i4>0</vt:i4>
      </vt:variant>
      <vt:variant>
        <vt:i4>5</vt:i4>
      </vt:variant>
      <vt:variant>
        <vt:lpwstr/>
      </vt:variant>
      <vt:variant>
        <vt:lpwstr>_Toc221725744</vt:lpwstr>
      </vt:variant>
      <vt:variant>
        <vt:i4>1245238</vt:i4>
      </vt:variant>
      <vt:variant>
        <vt:i4>242</vt:i4>
      </vt:variant>
      <vt:variant>
        <vt:i4>0</vt:i4>
      </vt:variant>
      <vt:variant>
        <vt:i4>5</vt:i4>
      </vt:variant>
      <vt:variant>
        <vt:lpwstr/>
      </vt:variant>
      <vt:variant>
        <vt:lpwstr>_Toc221725743</vt:lpwstr>
      </vt:variant>
      <vt:variant>
        <vt:i4>1245238</vt:i4>
      </vt:variant>
      <vt:variant>
        <vt:i4>236</vt:i4>
      </vt:variant>
      <vt:variant>
        <vt:i4>0</vt:i4>
      </vt:variant>
      <vt:variant>
        <vt:i4>5</vt:i4>
      </vt:variant>
      <vt:variant>
        <vt:lpwstr/>
      </vt:variant>
      <vt:variant>
        <vt:lpwstr>_Toc221725742</vt:lpwstr>
      </vt:variant>
      <vt:variant>
        <vt:i4>1245238</vt:i4>
      </vt:variant>
      <vt:variant>
        <vt:i4>230</vt:i4>
      </vt:variant>
      <vt:variant>
        <vt:i4>0</vt:i4>
      </vt:variant>
      <vt:variant>
        <vt:i4>5</vt:i4>
      </vt:variant>
      <vt:variant>
        <vt:lpwstr/>
      </vt:variant>
      <vt:variant>
        <vt:lpwstr>_Toc221725741</vt:lpwstr>
      </vt:variant>
      <vt:variant>
        <vt:i4>1245238</vt:i4>
      </vt:variant>
      <vt:variant>
        <vt:i4>224</vt:i4>
      </vt:variant>
      <vt:variant>
        <vt:i4>0</vt:i4>
      </vt:variant>
      <vt:variant>
        <vt:i4>5</vt:i4>
      </vt:variant>
      <vt:variant>
        <vt:lpwstr/>
      </vt:variant>
      <vt:variant>
        <vt:lpwstr>_Toc221725740</vt:lpwstr>
      </vt:variant>
      <vt:variant>
        <vt:i4>1310774</vt:i4>
      </vt:variant>
      <vt:variant>
        <vt:i4>218</vt:i4>
      </vt:variant>
      <vt:variant>
        <vt:i4>0</vt:i4>
      </vt:variant>
      <vt:variant>
        <vt:i4>5</vt:i4>
      </vt:variant>
      <vt:variant>
        <vt:lpwstr/>
      </vt:variant>
      <vt:variant>
        <vt:lpwstr>_Toc221725739</vt:lpwstr>
      </vt:variant>
      <vt:variant>
        <vt:i4>1310774</vt:i4>
      </vt:variant>
      <vt:variant>
        <vt:i4>212</vt:i4>
      </vt:variant>
      <vt:variant>
        <vt:i4>0</vt:i4>
      </vt:variant>
      <vt:variant>
        <vt:i4>5</vt:i4>
      </vt:variant>
      <vt:variant>
        <vt:lpwstr/>
      </vt:variant>
      <vt:variant>
        <vt:lpwstr>_Toc221725738</vt:lpwstr>
      </vt:variant>
      <vt:variant>
        <vt:i4>1310774</vt:i4>
      </vt:variant>
      <vt:variant>
        <vt:i4>206</vt:i4>
      </vt:variant>
      <vt:variant>
        <vt:i4>0</vt:i4>
      </vt:variant>
      <vt:variant>
        <vt:i4>5</vt:i4>
      </vt:variant>
      <vt:variant>
        <vt:lpwstr/>
      </vt:variant>
      <vt:variant>
        <vt:lpwstr>_Toc221725737</vt:lpwstr>
      </vt:variant>
      <vt:variant>
        <vt:i4>1310774</vt:i4>
      </vt:variant>
      <vt:variant>
        <vt:i4>200</vt:i4>
      </vt:variant>
      <vt:variant>
        <vt:i4>0</vt:i4>
      </vt:variant>
      <vt:variant>
        <vt:i4>5</vt:i4>
      </vt:variant>
      <vt:variant>
        <vt:lpwstr/>
      </vt:variant>
      <vt:variant>
        <vt:lpwstr>_Toc221725736</vt:lpwstr>
      </vt:variant>
      <vt:variant>
        <vt:i4>1310774</vt:i4>
      </vt:variant>
      <vt:variant>
        <vt:i4>194</vt:i4>
      </vt:variant>
      <vt:variant>
        <vt:i4>0</vt:i4>
      </vt:variant>
      <vt:variant>
        <vt:i4>5</vt:i4>
      </vt:variant>
      <vt:variant>
        <vt:lpwstr/>
      </vt:variant>
      <vt:variant>
        <vt:lpwstr>_Toc221725735</vt:lpwstr>
      </vt:variant>
      <vt:variant>
        <vt:i4>1310774</vt:i4>
      </vt:variant>
      <vt:variant>
        <vt:i4>188</vt:i4>
      </vt:variant>
      <vt:variant>
        <vt:i4>0</vt:i4>
      </vt:variant>
      <vt:variant>
        <vt:i4>5</vt:i4>
      </vt:variant>
      <vt:variant>
        <vt:lpwstr/>
      </vt:variant>
      <vt:variant>
        <vt:lpwstr>_Toc221725734</vt:lpwstr>
      </vt:variant>
      <vt:variant>
        <vt:i4>1310774</vt:i4>
      </vt:variant>
      <vt:variant>
        <vt:i4>182</vt:i4>
      </vt:variant>
      <vt:variant>
        <vt:i4>0</vt:i4>
      </vt:variant>
      <vt:variant>
        <vt:i4>5</vt:i4>
      </vt:variant>
      <vt:variant>
        <vt:lpwstr/>
      </vt:variant>
      <vt:variant>
        <vt:lpwstr>_Toc221725733</vt:lpwstr>
      </vt:variant>
      <vt:variant>
        <vt:i4>1310774</vt:i4>
      </vt:variant>
      <vt:variant>
        <vt:i4>176</vt:i4>
      </vt:variant>
      <vt:variant>
        <vt:i4>0</vt:i4>
      </vt:variant>
      <vt:variant>
        <vt:i4>5</vt:i4>
      </vt:variant>
      <vt:variant>
        <vt:lpwstr/>
      </vt:variant>
      <vt:variant>
        <vt:lpwstr>_Toc221725732</vt:lpwstr>
      </vt:variant>
      <vt:variant>
        <vt:i4>1310774</vt:i4>
      </vt:variant>
      <vt:variant>
        <vt:i4>170</vt:i4>
      </vt:variant>
      <vt:variant>
        <vt:i4>0</vt:i4>
      </vt:variant>
      <vt:variant>
        <vt:i4>5</vt:i4>
      </vt:variant>
      <vt:variant>
        <vt:lpwstr/>
      </vt:variant>
      <vt:variant>
        <vt:lpwstr>_Toc221725731</vt:lpwstr>
      </vt:variant>
      <vt:variant>
        <vt:i4>1310774</vt:i4>
      </vt:variant>
      <vt:variant>
        <vt:i4>164</vt:i4>
      </vt:variant>
      <vt:variant>
        <vt:i4>0</vt:i4>
      </vt:variant>
      <vt:variant>
        <vt:i4>5</vt:i4>
      </vt:variant>
      <vt:variant>
        <vt:lpwstr/>
      </vt:variant>
      <vt:variant>
        <vt:lpwstr>_Toc221725730</vt:lpwstr>
      </vt:variant>
      <vt:variant>
        <vt:i4>1376310</vt:i4>
      </vt:variant>
      <vt:variant>
        <vt:i4>158</vt:i4>
      </vt:variant>
      <vt:variant>
        <vt:i4>0</vt:i4>
      </vt:variant>
      <vt:variant>
        <vt:i4>5</vt:i4>
      </vt:variant>
      <vt:variant>
        <vt:lpwstr/>
      </vt:variant>
      <vt:variant>
        <vt:lpwstr>_Toc221725729</vt:lpwstr>
      </vt:variant>
      <vt:variant>
        <vt:i4>1376310</vt:i4>
      </vt:variant>
      <vt:variant>
        <vt:i4>152</vt:i4>
      </vt:variant>
      <vt:variant>
        <vt:i4>0</vt:i4>
      </vt:variant>
      <vt:variant>
        <vt:i4>5</vt:i4>
      </vt:variant>
      <vt:variant>
        <vt:lpwstr/>
      </vt:variant>
      <vt:variant>
        <vt:lpwstr>_Toc221725728</vt:lpwstr>
      </vt:variant>
      <vt:variant>
        <vt:i4>1376310</vt:i4>
      </vt:variant>
      <vt:variant>
        <vt:i4>146</vt:i4>
      </vt:variant>
      <vt:variant>
        <vt:i4>0</vt:i4>
      </vt:variant>
      <vt:variant>
        <vt:i4>5</vt:i4>
      </vt:variant>
      <vt:variant>
        <vt:lpwstr/>
      </vt:variant>
      <vt:variant>
        <vt:lpwstr>_Toc221725727</vt:lpwstr>
      </vt:variant>
      <vt:variant>
        <vt:i4>1376310</vt:i4>
      </vt:variant>
      <vt:variant>
        <vt:i4>140</vt:i4>
      </vt:variant>
      <vt:variant>
        <vt:i4>0</vt:i4>
      </vt:variant>
      <vt:variant>
        <vt:i4>5</vt:i4>
      </vt:variant>
      <vt:variant>
        <vt:lpwstr/>
      </vt:variant>
      <vt:variant>
        <vt:lpwstr>_Toc221725726</vt:lpwstr>
      </vt:variant>
      <vt:variant>
        <vt:i4>1376310</vt:i4>
      </vt:variant>
      <vt:variant>
        <vt:i4>134</vt:i4>
      </vt:variant>
      <vt:variant>
        <vt:i4>0</vt:i4>
      </vt:variant>
      <vt:variant>
        <vt:i4>5</vt:i4>
      </vt:variant>
      <vt:variant>
        <vt:lpwstr/>
      </vt:variant>
      <vt:variant>
        <vt:lpwstr>_Toc221725725</vt:lpwstr>
      </vt:variant>
      <vt:variant>
        <vt:i4>1376310</vt:i4>
      </vt:variant>
      <vt:variant>
        <vt:i4>128</vt:i4>
      </vt:variant>
      <vt:variant>
        <vt:i4>0</vt:i4>
      </vt:variant>
      <vt:variant>
        <vt:i4>5</vt:i4>
      </vt:variant>
      <vt:variant>
        <vt:lpwstr/>
      </vt:variant>
      <vt:variant>
        <vt:lpwstr>_Toc221725724</vt:lpwstr>
      </vt:variant>
      <vt:variant>
        <vt:i4>1376310</vt:i4>
      </vt:variant>
      <vt:variant>
        <vt:i4>122</vt:i4>
      </vt:variant>
      <vt:variant>
        <vt:i4>0</vt:i4>
      </vt:variant>
      <vt:variant>
        <vt:i4>5</vt:i4>
      </vt:variant>
      <vt:variant>
        <vt:lpwstr/>
      </vt:variant>
      <vt:variant>
        <vt:lpwstr>_Toc221725723</vt:lpwstr>
      </vt:variant>
      <vt:variant>
        <vt:i4>1376310</vt:i4>
      </vt:variant>
      <vt:variant>
        <vt:i4>116</vt:i4>
      </vt:variant>
      <vt:variant>
        <vt:i4>0</vt:i4>
      </vt:variant>
      <vt:variant>
        <vt:i4>5</vt:i4>
      </vt:variant>
      <vt:variant>
        <vt:lpwstr/>
      </vt:variant>
      <vt:variant>
        <vt:lpwstr>_Toc221725722</vt:lpwstr>
      </vt:variant>
      <vt:variant>
        <vt:i4>1376310</vt:i4>
      </vt:variant>
      <vt:variant>
        <vt:i4>110</vt:i4>
      </vt:variant>
      <vt:variant>
        <vt:i4>0</vt:i4>
      </vt:variant>
      <vt:variant>
        <vt:i4>5</vt:i4>
      </vt:variant>
      <vt:variant>
        <vt:lpwstr/>
      </vt:variant>
      <vt:variant>
        <vt:lpwstr>_Toc221725721</vt:lpwstr>
      </vt:variant>
      <vt:variant>
        <vt:i4>1376310</vt:i4>
      </vt:variant>
      <vt:variant>
        <vt:i4>104</vt:i4>
      </vt:variant>
      <vt:variant>
        <vt:i4>0</vt:i4>
      </vt:variant>
      <vt:variant>
        <vt:i4>5</vt:i4>
      </vt:variant>
      <vt:variant>
        <vt:lpwstr/>
      </vt:variant>
      <vt:variant>
        <vt:lpwstr>_Toc221725720</vt:lpwstr>
      </vt:variant>
      <vt:variant>
        <vt:i4>1441846</vt:i4>
      </vt:variant>
      <vt:variant>
        <vt:i4>98</vt:i4>
      </vt:variant>
      <vt:variant>
        <vt:i4>0</vt:i4>
      </vt:variant>
      <vt:variant>
        <vt:i4>5</vt:i4>
      </vt:variant>
      <vt:variant>
        <vt:lpwstr/>
      </vt:variant>
      <vt:variant>
        <vt:lpwstr>_Toc221725719</vt:lpwstr>
      </vt:variant>
      <vt:variant>
        <vt:i4>1441846</vt:i4>
      </vt:variant>
      <vt:variant>
        <vt:i4>92</vt:i4>
      </vt:variant>
      <vt:variant>
        <vt:i4>0</vt:i4>
      </vt:variant>
      <vt:variant>
        <vt:i4>5</vt:i4>
      </vt:variant>
      <vt:variant>
        <vt:lpwstr/>
      </vt:variant>
      <vt:variant>
        <vt:lpwstr>_Toc221725718</vt:lpwstr>
      </vt:variant>
      <vt:variant>
        <vt:i4>1441846</vt:i4>
      </vt:variant>
      <vt:variant>
        <vt:i4>86</vt:i4>
      </vt:variant>
      <vt:variant>
        <vt:i4>0</vt:i4>
      </vt:variant>
      <vt:variant>
        <vt:i4>5</vt:i4>
      </vt:variant>
      <vt:variant>
        <vt:lpwstr/>
      </vt:variant>
      <vt:variant>
        <vt:lpwstr>_Toc221725717</vt:lpwstr>
      </vt:variant>
      <vt:variant>
        <vt:i4>1441846</vt:i4>
      </vt:variant>
      <vt:variant>
        <vt:i4>80</vt:i4>
      </vt:variant>
      <vt:variant>
        <vt:i4>0</vt:i4>
      </vt:variant>
      <vt:variant>
        <vt:i4>5</vt:i4>
      </vt:variant>
      <vt:variant>
        <vt:lpwstr/>
      </vt:variant>
      <vt:variant>
        <vt:lpwstr>_Toc221725716</vt:lpwstr>
      </vt:variant>
      <vt:variant>
        <vt:i4>1441846</vt:i4>
      </vt:variant>
      <vt:variant>
        <vt:i4>74</vt:i4>
      </vt:variant>
      <vt:variant>
        <vt:i4>0</vt:i4>
      </vt:variant>
      <vt:variant>
        <vt:i4>5</vt:i4>
      </vt:variant>
      <vt:variant>
        <vt:lpwstr/>
      </vt:variant>
      <vt:variant>
        <vt:lpwstr>_Toc221725715</vt:lpwstr>
      </vt:variant>
      <vt:variant>
        <vt:i4>1441846</vt:i4>
      </vt:variant>
      <vt:variant>
        <vt:i4>68</vt:i4>
      </vt:variant>
      <vt:variant>
        <vt:i4>0</vt:i4>
      </vt:variant>
      <vt:variant>
        <vt:i4>5</vt:i4>
      </vt:variant>
      <vt:variant>
        <vt:lpwstr/>
      </vt:variant>
      <vt:variant>
        <vt:lpwstr>_Toc221725714</vt:lpwstr>
      </vt:variant>
      <vt:variant>
        <vt:i4>1441846</vt:i4>
      </vt:variant>
      <vt:variant>
        <vt:i4>62</vt:i4>
      </vt:variant>
      <vt:variant>
        <vt:i4>0</vt:i4>
      </vt:variant>
      <vt:variant>
        <vt:i4>5</vt:i4>
      </vt:variant>
      <vt:variant>
        <vt:lpwstr/>
      </vt:variant>
      <vt:variant>
        <vt:lpwstr>_Toc221725713</vt:lpwstr>
      </vt:variant>
      <vt:variant>
        <vt:i4>1441846</vt:i4>
      </vt:variant>
      <vt:variant>
        <vt:i4>56</vt:i4>
      </vt:variant>
      <vt:variant>
        <vt:i4>0</vt:i4>
      </vt:variant>
      <vt:variant>
        <vt:i4>5</vt:i4>
      </vt:variant>
      <vt:variant>
        <vt:lpwstr/>
      </vt:variant>
      <vt:variant>
        <vt:lpwstr>_Toc221725712</vt:lpwstr>
      </vt:variant>
      <vt:variant>
        <vt:i4>1441846</vt:i4>
      </vt:variant>
      <vt:variant>
        <vt:i4>50</vt:i4>
      </vt:variant>
      <vt:variant>
        <vt:i4>0</vt:i4>
      </vt:variant>
      <vt:variant>
        <vt:i4>5</vt:i4>
      </vt:variant>
      <vt:variant>
        <vt:lpwstr/>
      </vt:variant>
      <vt:variant>
        <vt:lpwstr>_Toc221725711</vt:lpwstr>
      </vt:variant>
      <vt:variant>
        <vt:i4>1441846</vt:i4>
      </vt:variant>
      <vt:variant>
        <vt:i4>44</vt:i4>
      </vt:variant>
      <vt:variant>
        <vt:i4>0</vt:i4>
      </vt:variant>
      <vt:variant>
        <vt:i4>5</vt:i4>
      </vt:variant>
      <vt:variant>
        <vt:lpwstr/>
      </vt:variant>
      <vt:variant>
        <vt:lpwstr>_Toc221725710</vt:lpwstr>
      </vt:variant>
      <vt:variant>
        <vt:i4>1507382</vt:i4>
      </vt:variant>
      <vt:variant>
        <vt:i4>38</vt:i4>
      </vt:variant>
      <vt:variant>
        <vt:i4>0</vt:i4>
      </vt:variant>
      <vt:variant>
        <vt:i4>5</vt:i4>
      </vt:variant>
      <vt:variant>
        <vt:lpwstr/>
      </vt:variant>
      <vt:variant>
        <vt:lpwstr>_Toc221725709</vt:lpwstr>
      </vt:variant>
      <vt:variant>
        <vt:i4>1507382</vt:i4>
      </vt:variant>
      <vt:variant>
        <vt:i4>32</vt:i4>
      </vt:variant>
      <vt:variant>
        <vt:i4>0</vt:i4>
      </vt:variant>
      <vt:variant>
        <vt:i4>5</vt:i4>
      </vt:variant>
      <vt:variant>
        <vt:lpwstr/>
      </vt:variant>
      <vt:variant>
        <vt:lpwstr>_Toc221725708</vt:lpwstr>
      </vt:variant>
      <vt:variant>
        <vt:i4>1507382</vt:i4>
      </vt:variant>
      <vt:variant>
        <vt:i4>26</vt:i4>
      </vt:variant>
      <vt:variant>
        <vt:i4>0</vt:i4>
      </vt:variant>
      <vt:variant>
        <vt:i4>5</vt:i4>
      </vt:variant>
      <vt:variant>
        <vt:lpwstr/>
      </vt:variant>
      <vt:variant>
        <vt:lpwstr>_Toc221725707</vt:lpwstr>
      </vt:variant>
      <vt:variant>
        <vt:i4>1507382</vt:i4>
      </vt:variant>
      <vt:variant>
        <vt:i4>20</vt:i4>
      </vt:variant>
      <vt:variant>
        <vt:i4>0</vt:i4>
      </vt:variant>
      <vt:variant>
        <vt:i4>5</vt:i4>
      </vt:variant>
      <vt:variant>
        <vt:lpwstr/>
      </vt:variant>
      <vt:variant>
        <vt:lpwstr>_Toc221725706</vt:lpwstr>
      </vt:variant>
      <vt:variant>
        <vt:i4>1507382</vt:i4>
      </vt:variant>
      <vt:variant>
        <vt:i4>14</vt:i4>
      </vt:variant>
      <vt:variant>
        <vt:i4>0</vt:i4>
      </vt:variant>
      <vt:variant>
        <vt:i4>5</vt:i4>
      </vt:variant>
      <vt:variant>
        <vt:lpwstr/>
      </vt:variant>
      <vt:variant>
        <vt:lpwstr>_Toc221725705</vt:lpwstr>
      </vt:variant>
      <vt:variant>
        <vt:i4>1507382</vt:i4>
      </vt:variant>
      <vt:variant>
        <vt:i4>8</vt:i4>
      </vt:variant>
      <vt:variant>
        <vt:i4>0</vt:i4>
      </vt:variant>
      <vt:variant>
        <vt:i4>5</vt:i4>
      </vt:variant>
      <vt:variant>
        <vt:lpwstr/>
      </vt:variant>
      <vt:variant>
        <vt:lpwstr>_Toc221725704</vt:lpwstr>
      </vt:variant>
      <vt:variant>
        <vt:i4>1507382</vt:i4>
      </vt:variant>
      <vt:variant>
        <vt:i4>2</vt:i4>
      </vt:variant>
      <vt:variant>
        <vt:i4>0</vt:i4>
      </vt:variant>
      <vt:variant>
        <vt:i4>5</vt:i4>
      </vt:variant>
      <vt:variant>
        <vt:lpwstr/>
      </vt:variant>
      <vt:variant>
        <vt:lpwstr>_Toc221725703</vt:lpwstr>
      </vt:variant>
      <vt:variant>
        <vt:i4>3473454</vt:i4>
      </vt:variant>
      <vt:variant>
        <vt:i4>120</vt:i4>
      </vt:variant>
      <vt:variant>
        <vt:i4>0</vt:i4>
      </vt:variant>
      <vt:variant>
        <vt:i4>5</vt:i4>
      </vt:variant>
      <vt:variant>
        <vt:lpwstr>https://www.wipo.int/documents/d/copyright/docs-zh-toolkit-on-preservation.pdf</vt:lpwstr>
      </vt:variant>
      <vt:variant>
        <vt:lpwstr/>
      </vt:variant>
      <vt:variant>
        <vt:i4>8192047</vt:i4>
      </vt:variant>
      <vt:variant>
        <vt:i4>117</vt:i4>
      </vt:variant>
      <vt:variant>
        <vt:i4>0</vt:i4>
      </vt:variant>
      <vt:variant>
        <vt:i4>5</vt:i4>
      </vt:variant>
      <vt:variant>
        <vt:lpwstr>https://www.wipo.int/publications/en/details.jsp?id=166</vt:lpwstr>
      </vt:variant>
      <vt:variant>
        <vt:lpwstr/>
      </vt:variant>
      <vt:variant>
        <vt:i4>4915227</vt:i4>
      </vt:variant>
      <vt:variant>
        <vt:i4>114</vt:i4>
      </vt:variant>
      <vt:variant>
        <vt:i4>0</vt:i4>
      </vt:variant>
      <vt:variant>
        <vt:i4>5</vt:i4>
      </vt:variant>
      <vt:variant>
        <vt:lpwstr>https://icom.museum/en/resources/standards-guidelines/museum-definition/</vt:lpwstr>
      </vt:variant>
      <vt:variant>
        <vt:lpwstr/>
      </vt:variant>
      <vt:variant>
        <vt:i4>3211368</vt:i4>
      </vt:variant>
      <vt:variant>
        <vt:i4>111</vt:i4>
      </vt:variant>
      <vt:variant>
        <vt:i4>0</vt:i4>
      </vt:variant>
      <vt:variant>
        <vt:i4>5</vt:i4>
      </vt:variant>
      <vt:variant>
        <vt:lpwstr>https://www.wipo.int/amc/en/center/specific-sectors/art/</vt:lpwstr>
      </vt:variant>
      <vt:variant>
        <vt:lpwstr>:~:text=Financial%20Reporting%20Oversight-,WIPO%20Alternative%20Dispute%20Resolution%20(ADR)%20for%20Art%20and%20Cultural%20Heritage,the%20need%20for%20court%20litigation</vt:lpwstr>
      </vt:variant>
      <vt:variant>
        <vt:i4>2162759</vt:i4>
      </vt:variant>
      <vt:variant>
        <vt:i4>108</vt:i4>
      </vt:variant>
      <vt:variant>
        <vt:i4>0</vt:i4>
      </vt:variant>
      <vt:variant>
        <vt:i4>5</vt:i4>
      </vt:variant>
      <vt:variant>
        <vt:lpwstr>https://cms.aamd.org/sites/default/files/document/AAMD_Updated_Copyright_Guidelines2024.pdf</vt:lpwstr>
      </vt:variant>
      <vt:variant>
        <vt:lpwstr/>
      </vt:variant>
      <vt:variant>
        <vt:i4>3473454</vt:i4>
      </vt:variant>
      <vt:variant>
        <vt:i4>105</vt:i4>
      </vt:variant>
      <vt:variant>
        <vt:i4>0</vt:i4>
      </vt:variant>
      <vt:variant>
        <vt:i4>5</vt:i4>
      </vt:variant>
      <vt:variant>
        <vt:lpwstr>https://www.wipo.int/documents/d/copyright/docs-zh-toolkit-on-preservation.pdf</vt:lpwstr>
      </vt:variant>
      <vt:variant>
        <vt:lpwstr/>
      </vt:variant>
      <vt:variant>
        <vt:i4>6750329</vt:i4>
      </vt:variant>
      <vt:variant>
        <vt:i4>102</vt:i4>
      </vt:variant>
      <vt:variant>
        <vt:i4>0</vt:i4>
      </vt:variant>
      <vt:variant>
        <vt:i4>5</vt:i4>
      </vt:variant>
      <vt:variant>
        <vt:lpwstr>https://tvnews.vanderbilt.edu/</vt:lpwstr>
      </vt:variant>
      <vt:variant>
        <vt:lpwstr/>
      </vt:variant>
      <vt:variant>
        <vt:i4>5308487</vt:i4>
      </vt:variant>
      <vt:variant>
        <vt:i4>99</vt:i4>
      </vt:variant>
      <vt:variant>
        <vt:i4>0</vt:i4>
      </vt:variant>
      <vt:variant>
        <vt:i4>5</vt:i4>
      </vt:variant>
      <vt:variant>
        <vt:lpwstr>https://www.louisarmstronghouse.org/</vt:lpwstr>
      </vt:variant>
      <vt:variant>
        <vt:lpwstr/>
      </vt:variant>
      <vt:variant>
        <vt:i4>4784130</vt:i4>
      </vt:variant>
      <vt:variant>
        <vt:i4>96</vt:i4>
      </vt:variant>
      <vt:variant>
        <vt:i4>0</vt:i4>
      </vt:variant>
      <vt:variant>
        <vt:i4>5</vt:i4>
      </vt:variant>
      <vt:variant>
        <vt:lpwstr>https://www.wipo.int/publications/zh/details.jsp?id=4773</vt:lpwstr>
      </vt:variant>
      <vt:variant>
        <vt:lpwstr/>
      </vt:variant>
      <vt:variant>
        <vt:i4>3276910</vt:i4>
      </vt:variant>
      <vt:variant>
        <vt:i4>93</vt:i4>
      </vt:variant>
      <vt:variant>
        <vt:i4>0</vt:i4>
      </vt:variant>
      <vt:variant>
        <vt:i4>5</vt:i4>
      </vt:variant>
      <vt:variant>
        <vt:lpwstr>https://www.wipo.int/edocs/pubdocs/zh/wipo-pub-924-2023-zh-collective-management-of-text-and-image-based-works.pdf</vt:lpwstr>
      </vt:variant>
      <vt:variant>
        <vt:lpwstr/>
      </vt:variant>
      <vt:variant>
        <vt:i4>7405617</vt:i4>
      </vt:variant>
      <vt:variant>
        <vt:i4>90</vt:i4>
      </vt:variant>
      <vt:variant>
        <vt:i4>0</vt:i4>
      </vt:variant>
      <vt:variant>
        <vt:i4>5</vt:i4>
      </vt:variant>
      <vt:variant>
        <vt:lpwstr>https://www.menil.org/terms-conditions</vt:lpwstr>
      </vt:variant>
      <vt:variant>
        <vt:lpwstr/>
      </vt:variant>
      <vt:variant>
        <vt:i4>3932257</vt:i4>
      </vt:variant>
      <vt:variant>
        <vt:i4>87</vt:i4>
      </vt:variant>
      <vt:variant>
        <vt:i4>0</vt:i4>
      </vt:variant>
      <vt:variant>
        <vt:i4>5</vt:i4>
      </vt:variant>
      <vt:variant>
        <vt:lpwstr>https://www.metmuseum.org/about-the-met/policies-and-documents/open-access</vt:lpwstr>
      </vt:variant>
      <vt:variant>
        <vt:lpwstr/>
      </vt:variant>
      <vt:variant>
        <vt:i4>1572956</vt:i4>
      </vt:variant>
      <vt:variant>
        <vt:i4>84</vt:i4>
      </vt:variant>
      <vt:variant>
        <vt:i4>0</vt:i4>
      </vt:variant>
      <vt:variant>
        <vt:i4>5</vt:i4>
      </vt:variant>
      <vt:variant>
        <vt:lpwstr>https://www.rmg.co.uk/policies/collections-information-access-policy</vt:lpwstr>
      </vt:variant>
      <vt:variant>
        <vt:lpwstr/>
      </vt:variant>
      <vt:variant>
        <vt:i4>3604591</vt:i4>
      </vt:variant>
      <vt:variant>
        <vt:i4>81</vt:i4>
      </vt:variant>
      <vt:variant>
        <vt:i4>0</vt:i4>
      </vt:variant>
      <vt:variant>
        <vt:i4>5</vt:i4>
      </vt:variant>
      <vt:variant>
        <vt:lpwstr>https://creativecommons.org/about/arts-culture/</vt:lpwstr>
      </vt:variant>
      <vt:variant>
        <vt:lpwstr/>
      </vt:variant>
      <vt:variant>
        <vt:i4>5832732</vt:i4>
      </vt:variant>
      <vt:variant>
        <vt:i4>78</vt:i4>
      </vt:variant>
      <vt:variant>
        <vt:i4>0</vt:i4>
      </vt:variant>
      <vt:variant>
        <vt:i4>5</vt:i4>
      </vt:variant>
      <vt:variant>
        <vt:lpwstr>https://www.cinema.ucla.edu/</vt:lpwstr>
      </vt:variant>
      <vt:variant>
        <vt:lpwstr/>
      </vt:variant>
      <vt:variant>
        <vt:i4>6488102</vt:i4>
      </vt:variant>
      <vt:variant>
        <vt:i4>75</vt:i4>
      </vt:variant>
      <vt:variant>
        <vt:i4>0</vt:i4>
      </vt:variant>
      <vt:variant>
        <vt:i4>5</vt:i4>
      </vt:variant>
      <vt:variant>
        <vt:lpwstr>https://www.wipo.int/meetings/zh/doc_details.jsp?doc_id=149213</vt:lpwstr>
      </vt:variant>
      <vt:variant>
        <vt:lpwstr/>
      </vt:variant>
      <vt:variant>
        <vt:i4>7077998</vt:i4>
      </vt:variant>
      <vt:variant>
        <vt:i4>72</vt:i4>
      </vt:variant>
      <vt:variant>
        <vt:i4>0</vt:i4>
      </vt:variant>
      <vt:variant>
        <vt:i4>5</vt:i4>
      </vt:variant>
      <vt:variant>
        <vt:lpwstr>https://unesdoc.unesco.org/ark:/48223/pf0000143960</vt:lpwstr>
      </vt:variant>
      <vt:variant>
        <vt:lpwstr/>
      </vt:variant>
      <vt:variant>
        <vt:i4>5111897</vt:i4>
      </vt:variant>
      <vt:variant>
        <vt:i4>69</vt:i4>
      </vt:variant>
      <vt:variant>
        <vt:i4>0</vt:i4>
      </vt:variant>
      <vt:variant>
        <vt:i4>5</vt:i4>
      </vt:variant>
      <vt:variant>
        <vt:lpwstr>https://www.gov.za/documents/copyright-act-16-apr-2015-0942 accessed September 1</vt:lpwstr>
      </vt:variant>
      <vt:variant>
        <vt:lpwstr/>
      </vt:variant>
      <vt:variant>
        <vt:i4>1966087</vt:i4>
      </vt:variant>
      <vt:variant>
        <vt:i4>66</vt:i4>
      </vt:variant>
      <vt:variant>
        <vt:i4>0</vt:i4>
      </vt:variant>
      <vt:variant>
        <vt:i4>5</vt:i4>
      </vt:variant>
      <vt:variant>
        <vt:lpwstr>https://www.wipo.int/treaties/zh/ip/wct/</vt:lpwstr>
      </vt:variant>
      <vt:variant>
        <vt:lpwstr/>
      </vt:variant>
      <vt:variant>
        <vt:i4>1966087</vt:i4>
      </vt:variant>
      <vt:variant>
        <vt:i4>63</vt:i4>
      </vt:variant>
      <vt:variant>
        <vt:i4>0</vt:i4>
      </vt:variant>
      <vt:variant>
        <vt:i4>5</vt:i4>
      </vt:variant>
      <vt:variant>
        <vt:lpwstr>https://www.wipo.int/treaties/zh/ip/wct/</vt:lpwstr>
      </vt:variant>
      <vt:variant>
        <vt:lpwstr/>
      </vt:variant>
      <vt:variant>
        <vt:i4>3997746</vt:i4>
      </vt:variant>
      <vt:variant>
        <vt:i4>60</vt:i4>
      </vt:variant>
      <vt:variant>
        <vt:i4>0</vt:i4>
      </vt:variant>
      <vt:variant>
        <vt:i4>5</vt:i4>
      </vt:variant>
      <vt:variant>
        <vt:lpwstr>https://laws-lois.justice.gc.ca/eng/acts/c-42/section-38.1.html</vt:lpwstr>
      </vt:variant>
      <vt:variant>
        <vt:lpwstr>:~:text=38.1%20(1)%20Subject%20to%20this,infringement%20of%20subsection%2027(2.3)</vt:lpwstr>
      </vt:variant>
      <vt:variant>
        <vt:i4>4784146</vt:i4>
      </vt:variant>
      <vt:variant>
        <vt:i4>57</vt:i4>
      </vt:variant>
      <vt:variant>
        <vt:i4>0</vt:i4>
      </vt:variant>
      <vt:variant>
        <vt:i4>5</vt:i4>
      </vt:variant>
      <vt:variant>
        <vt:lpwstr>https://www.alrc.gov.au/publication/copyright-and-the-digital-economy-alrc-report-122/6-the-new-fair-dealing-exception/advantages-of-fair-use-over-fair-dealing/</vt:lpwstr>
      </vt:variant>
      <vt:variant>
        <vt:lpwstr/>
      </vt:variant>
      <vt:variant>
        <vt:i4>6094887</vt:i4>
      </vt:variant>
      <vt:variant>
        <vt:i4>54</vt:i4>
      </vt:variant>
      <vt:variant>
        <vt:i4>0</vt:i4>
      </vt:variant>
      <vt:variant>
        <vt:i4>5</vt:i4>
      </vt:variant>
      <vt:variant>
        <vt:lpwstr>https://josereis.coc.fiocruz.br/wp-content/uploads/2018/06/miolo_jose_reis_caixeiro_ciencia_web.pdf</vt:lpwstr>
      </vt:variant>
      <vt:variant>
        <vt:lpwstr/>
      </vt:variant>
      <vt:variant>
        <vt:i4>4063350</vt:i4>
      </vt:variant>
      <vt:variant>
        <vt:i4>51</vt:i4>
      </vt:variant>
      <vt:variant>
        <vt:i4>0</vt:i4>
      </vt:variant>
      <vt:variant>
        <vt:i4>5</vt:i4>
      </vt:variant>
      <vt:variant>
        <vt:lpwstr>https://www.wipo.int/documents/d/copyright/docs-en-toolkit-on-preservation.pdf accessed September 1</vt:lpwstr>
      </vt:variant>
      <vt:variant>
        <vt:lpwstr/>
      </vt:variant>
      <vt:variant>
        <vt:i4>3473454</vt:i4>
      </vt:variant>
      <vt:variant>
        <vt:i4>48</vt:i4>
      </vt:variant>
      <vt:variant>
        <vt:i4>0</vt:i4>
      </vt:variant>
      <vt:variant>
        <vt:i4>5</vt:i4>
      </vt:variant>
      <vt:variant>
        <vt:lpwstr>https://www.wipo.int/documents/d/copyright/docs-zh-toolkit-on-preservation.pdf</vt:lpwstr>
      </vt:variant>
      <vt:variant>
        <vt:lpwstr/>
      </vt:variant>
      <vt:variant>
        <vt:i4>6160406</vt:i4>
      </vt:variant>
      <vt:variant>
        <vt:i4>45</vt:i4>
      </vt:variant>
      <vt:variant>
        <vt:i4>0</vt:i4>
      </vt:variant>
      <vt:variant>
        <vt:i4>5</vt:i4>
      </vt:variant>
      <vt:variant>
        <vt:lpwstr>https://www.clir.org/</vt:lpwstr>
      </vt:variant>
      <vt:variant>
        <vt:lpwstr/>
      </vt:variant>
      <vt:variant>
        <vt:i4>3473454</vt:i4>
      </vt:variant>
      <vt:variant>
        <vt:i4>42</vt:i4>
      </vt:variant>
      <vt:variant>
        <vt:i4>0</vt:i4>
      </vt:variant>
      <vt:variant>
        <vt:i4>5</vt:i4>
      </vt:variant>
      <vt:variant>
        <vt:lpwstr>https://www.wipo.int/documents/d/copyright/docs-zh-toolkit-on-preservation.pdf</vt:lpwstr>
      </vt:variant>
      <vt:variant>
        <vt:lpwstr/>
      </vt:variant>
      <vt:variant>
        <vt:i4>5832760</vt:i4>
      </vt:variant>
      <vt:variant>
        <vt:i4>39</vt:i4>
      </vt:variant>
      <vt:variant>
        <vt:i4>0</vt:i4>
      </vt:variant>
      <vt:variant>
        <vt:i4>5</vt:i4>
      </vt:variant>
      <vt:variant>
        <vt:lpwstr>https://www.wipo.int/edocs/mdocs/copyright/en/sccr_35/sccr_35_6.pdf</vt:lpwstr>
      </vt:variant>
      <vt:variant>
        <vt:lpwstr/>
      </vt:variant>
      <vt:variant>
        <vt:i4>4063290</vt:i4>
      </vt:variant>
      <vt:variant>
        <vt:i4>36</vt:i4>
      </vt:variant>
      <vt:variant>
        <vt:i4>0</vt:i4>
      </vt:variant>
      <vt:variant>
        <vt:i4>5</vt:i4>
      </vt:variant>
      <vt:variant>
        <vt:lpwstr>https://datamanagement.hms.harvard.edu/share-publish/data-repositories</vt:lpwstr>
      </vt:variant>
      <vt:variant>
        <vt:lpwstr/>
      </vt:variant>
      <vt:variant>
        <vt:i4>983052</vt:i4>
      </vt:variant>
      <vt:variant>
        <vt:i4>33</vt:i4>
      </vt:variant>
      <vt:variant>
        <vt:i4>0</vt:i4>
      </vt:variant>
      <vt:variant>
        <vt:i4>5</vt:i4>
      </vt:variant>
      <vt:variant>
        <vt:lpwstr>https://icls.columbia.edu/news/columbia-university-libraries-awarded-grant-to-support-anticaste-archives-project/</vt:lpwstr>
      </vt:variant>
      <vt:variant>
        <vt:lpwstr/>
      </vt:variant>
      <vt:variant>
        <vt:i4>983052</vt:i4>
      </vt:variant>
      <vt:variant>
        <vt:i4>30</vt:i4>
      </vt:variant>
      <vt:variant>
        <vt:i4>0</vt:i4>
      </vt:variant>
      <vt:variant>
        <vt:i4>5</vt:i4>
      </vt:variant>
      <vt:variant>
        <vt:lpwstr>https://icls.columbia.edu/news/columbia-university-libraries-awarded-grant-to-support-anticaste-archives-project/</vt:lpwstr>
      </vt:variant>
      <vt:variant>
        <vt:lpwstr/>
      </vt:variant>
      <vt:variant>
        <vt:i4>5177430</vt:i4>
      </vt:variant>
      <vt:variant>
        <vt:i4>27</vt:i4>
      </vt:variant>
      <vt:variant>
        <vt:i4>0</vt:i4>
      </vt:variant>
      <vt:variant>
        <vt:i4>5</vt:i4>
      </vt:variant>
      <vt:variant>
        <vt:lpwstr>https://www.ica.org/app/uploads/2023/12/ICA_Access-principles_EN.pdf</vt:lpwstr>
      </vt:variant>
      <vt:variant>
        <vt:lpwstr/>
      </vt:variant>
      <vt:variant>
        <vt:i4>5177430</vt:i4>
      </vt:variant>
      <vt:variant>
        <vt:i4>24</vt:i4>
      </vt:variant>
      <vt:variant>
        <vt:i4>0</vt:i4>
      </vt:variant>
      <vt:variant>
        <vt:i4>5</vt:i4>
      </vt:variant>
      <vt:variant>
        <vt:lpwstr>https://www.ica.org/app/uploads/2023/12/ICA_Access-principles_EN.pdf</vt:lpwstr>
      </vt:variant>
      <vt:variant>
        <vt:lpwstr/>
      </vt:variant>
      <vt:variant>
        <vt:i4>6553714</vt:i4>
      </vt:variant>
      <vt:variant>
        <vt:i4>21</vt:i4>
      </vt:variant>
      <vt:variant>
        <vt:i4>0</vt:i4>
      </vt:variant>
      <vt:variant>
        <vt:i4>5</vt:i4>
      </vt:variant>
      <vt:variant>
        <vt:lpwstr>https://www.ifla.org/news/libraries-safeguardingcultural-heritage/</vt:lpwstr>
      </vt:variant>
      <vt:variant>
        <vt:lpwstr/>
      </vt:variant>
      <vt:variant>
        <vt:i4>6357113</vt:i4>
      </vt:variant>
      <vt:variant>
        <vt:i4>18</vt:i4>
      </vt:variant>
      <vt:variant>
        <vt:i4>0</vt:i4>
      </vt:variant>
      <vt:variant>
        <vt:i4>5</vt:i4>
      </vt:variant>
      <vt:variant>
        <vt:lpwstr>https://icom.museum/wp-content/uploads/2018/07/ICOM-code-En-web.pdf</vt:lpwstr>
      </vt:variant>
      <vt:variant>
        <vt:lpwstr/>
      </vt:variant>
      <vt:variant>
        <vt:i4>7798844</vt:i4>
      </vt:variant>
      <vt:variant>
        <vt:i4>15</vt:i4>
      </vt:variant>
      <vt:variant>
        <vt:i4>0</vt:i4>
      </vt:variant>
      <vt:variant>
        <vt:i4>5</vt:i4>
      </vt:variant>
      <vt:variant>
        <vt:lpwstr>https://www.metmuseum.org/-/media/files/about-the-met/policies-anddocuments/collections-management-policy/Collections-Management-Policy.pdf</vt:lpwstr>
      </vt:variant>
      <vt:variant>
        <vt:lpwstr/>
      </vt:variant>
      <vt:variant>
        <vt:i4>7798821</vt:i4>
      </vt:variant>
      <vt:variant>
        <vt:i4>12</vt:i4>
      </vt:variant>
      <vt:variant>
        <vt:i4>0</vt:i4>
      </vt:variant>
      <vt:variant>
        <vt:i4>5</vt:i4>
      </vt:variant>
      <vt:variant>
        <vt:lpwstr>https://laws-lois.justice.gc.ca/eng/acts/m-13.4/page-1.html</vt:lpwstr>
      </vt:variant>
      <vt:variant>
        <vt:lpwstr/>
      </vt:variant>
      <vt:variant>
        <vt:i4>4915227</vt:i4>
      </vt:variant>
      <vt:variant>
        <vt:i4>9</vt:i4>
      </vt:variant>
      <vt:variant>
        <vt:i4>0</vt:i4>
      </vt:variant>
      <vt:variant>
        <vt:i4>5</vt:i4>
      </vt:variant>
      <vt:variant>
        <vt:lpwstr>https://icom.museum/en/resources/standards-guidelines/museum-definition/</vt:lpwstr>
      </vt:variant>
      <vt:variant>
        <vt:lpwstr/>
      </vt:variant>
      <vt:variant>
        <vt:i4>3473454</vt:i4>
      </vt:variant>
      <vt:variant>
        <vt:i4>6</vt:i4>
      </vt:variant>
      <vt:variant>
        <vt:i4>0</vt:i4>
      </vt:variant>
      <vt:variant>
        <vt:i4>5</vt:i4>
      </vt:variant>
      <vt:variant>
        <vt:lpwstr>https://www.wipo.int/documents/d/copyright/docs-zh-toolkit-on-preservation.pdf</vt:lpwstr>
      </vt:variant>
      <vt:variant>
        <vt:lpwstr/>
      </vt:variant>
      <vt:variant>
        <vt:i4>5242902</vt:i4>
      </vt:variant>
      <vt:variant>
        <vt:i4>3</vt:i4>
      </vt:variant>
      <vt:variant>
        <vt:i4>0</vt:i4>
      </vt:variant>
      <vt:variant>
        <vt:i4>5</vt:i4>
      </vt:variant>
      <vt:variant>
        <vt:lpwstr>https://www.wipo.int/meetings/zh/doc_details.jsp?doc_id=16805</vt:lpwstr>
      </vt:variant>
      <vt:variant>
        <vt:lpwstr/>
      </vt:variant>
      <vt:variant>
        <vt:i4>7929953</vt:i4>
      </vt:variant>
      <vt:variant>
        <vt:i4>0</vt:i4>
      </vt:variant>
      <vt:variant>
        <vt:i4>0</vt:i4>
      </vt:variant>
      <vt:variant>
        <vt:i4>5</vt:i4>
      </vt:variant>
      <vt:variant>
        <vt:lpwstr>https://www.wipo.int/meetings/zh/2019/international_conference_copyright.html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SCCR/48/5</dc:title>
  <dc:subject>产权组织文化遗产机构馆藏版权作品获取问题工具包：图书馆、档案馆和博物馆</dc:subject>
  <dc:creator>HAIZEL Francesca</dc:creator>
  <cp:keywords>FOR OFFICIAL USE ONLY, docId:EB60572483F4191209114DFDE4AD072D</cp:keywords>
  <cp:lastModifiedBy>HAIZEL Francesca</cp:lastModifiedBy>
  <cp:revision>2</cp:revision>
  <cp:lastPrinted>2026-02-17T08:55:00Z</cp:lastPrinted>
  <dcterms:created xsi:type="dcterms:W3CDTF">2026-05-22T10:11:00Z</dcterms:created>
  <dcterms:modified xsi:type="dcterms:W3CDTF">2026-05-22T10:11:00Z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ContentTypeId">
    <vt:lpwstr>0x01010043A0F979BE30A3469F998CB749C11FBD00ABAB5F6D131BD34B933D3BA8A950AC42</vt:lpwstr>
  </property>
  <property fmtid="{D5CDD505-2E9C-101B-9397-08002B2CF9AE}" pid="16" name="BusinessUnit">
    <vt:lpwstr>3;#Language Division|9d03c550-61a5-463a-85fe-6ed05e2d8eeb</vt:lpwstr>
  </property>
  <property fmtid="{D5CDD505-2E9C-101B-9397-08002B2CF9AE}" pid="17" name="MediaServiceImageTags">
    <vt:lpwstr/>
  </property>
  <property fmtid="{D5CDD505-2E9C-101B-9397-08002B2CF9AE}" pid="18" name="RMClassification">
    <vt:lpwstr>2;#05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69a066c6-0bd7-454b-b2b5-a7cc9909bd8e</vt:lpwstr>
  </property>
</Properties>
</file>