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E9C0" w14:textId="77777777" w:rsidR="00610FB1" w:rsidRPr="0003265F" w:rsidRDefault="00610FB1" w:rsidP="00610FB1">
      <w:pPr>
        <w:jc w:val="right"/>
        <w:rPr>
          <w:rFonts w:ascii="Arial Black" w:hAnsi="Arial Black"/>
          <w:caps/>
          <w:sz w:val="15"/>
          <w:lang w:val="en-US" w:eastAsia="zh-CN"/>
        </w:rPr>
      </w:pPr>
      <w:r w:rsidRPr="0003265F">
        <w:rPr>
          <w:rFonts w:hint="eastAsia"/>
          <w:noProof/>
          <w:lang w:val="en-US" w:eastAsia="zh-CN"/>
        </w:rPr>
        <w:drawing>
          <wp:inline distT="0" distB="0" distL="0" distR="0" wp14:anchorId="74AD4F13" wp14:editId="37BF8211">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F09615C" w14:textId="4A59146E" w:rsidR="00610FB1" w:rsidRPr="0003265F" w:rsidRDefault="00610FB1" w:rsidP="00610FB1">
      <w:pPr>
        <w:pBdr>
          <w:top w:val="single" w:sz="4" w:space="10" w:color="auto"/>
        </w:pBdr>
        <w:wordWrap w:val="0"/>
        <w:spacing w:before="120"/>
        <w:jc w:val="right"/>
        <w:rPr>
          <w:rFonts w:ascii="Arial Black" w:hAnsi="Arial Black"/>
          <w:b/>
          <w:caps/>
          <w:sz w:val="15"/>
          <w:lang w:val="en-US" w:eastAsia="zh-CN"/>
        </w:rPr>
      </w:pPr>
      <w:proofErr w:type="spellStart"/>
      <w:r w:rsidRPr="0003265F">
        <w:rPr>
          <w:rFonts w:ascii="Arial Black" w:hAnsi="Arial Black" w:hint="eastAsia"/>
          <w:b/>
          <w:caps/>
          <w:sz w:val="15"/>
          <w:lang w:val="en-US" w:eastAsia="zh-CN"/>
        </w:rPr>
        <w:t>sccr</w:t>
      </w:r>
      <w:proofErr w:type="spellEnd"/>
      <w:r w:rsidRPr="0003265F">
        <w:rPr>
          <w:rFonts w:ascii="Arial Black" w:hAnsi="Arial Black" w:hint="eastAsia"/>
          <w:b/>
          <w:caps/>
          <w:sz w:val="15"/>
          <w:lang w:val="en-US" w:eastAsia="zh-CN"/>
        </w:rPr>
        <w:t>/47/</w:t>
      </w:r>
      <w:bookmarkStart w:id="0" w:name="Code"/>
      <w:r w:rsidRPr="0003265F">
        <w:rPr>
          <w:rFonts w:ascii="Arial Black" w:hAnsi="Arial Black" w:hint="eastAsia"/>
          <w:b/>
          <w:caps/>
          <w:sz w:val="15"/>
          <w:lang w:val="en-US" w:eastAsia="zh-CN"/>
        </w:rPr>
        <w:t>5</w:t>
      </w:r>
    </w:p>
    <w:bookmarkEnd w:id="0"/>
    <w:p w14:paraId="55E8F4DD" w14:textId="77777777" w:rsidR="00610FB1" w:rsidRPr="0003265F" w:rsidRDefault="00610FB1" w:rsidP="00610FB1">
      <w:pPr>
        <w:jc w:val="right"/>
        <w:rPr>
          <w:rFonts w:ascii="Arial Black" w:hAnsi="Arial Black"/>
          <w:b/>
          <w:caps/>
          <w:sz w:val="15"/>
          <w:szCs w:val="15"/>
          <w:lang w:val="en-US" w:eastAsia="zh-CN"/>
        </w:rPr>
      </w:pPr>
      <w:r w:rsidRPr="0003265F">
        <w:rPr>
          <w:rFonts w:eastAsia="SimHei" w:hint="eastAsia"/>
          <w:b/>
          <w:sz w:val="15"/>
          <w:szCs w:val="15"/>
          <w:lang w:val="en-US" w:eastAsia="zh-CN"/>
        </w:rPr>
        <w:t>原文：</w:t>
      </w:r>
      <w:bookmarkStart w:id="1" w:name="Original"/>
      <w:r w:rsidRPr="0003265F">
        <w:rPr>
          <w:rFonts w:eastAsia="SimHei" w:hint="eastAsia"/>
          <w:b/>
          <w:sz w:val="15"/>
          <w:szCs w:val="15"/>
          <w:lang w:val="en-US" w:eastAsia="zh-CN"/>
        </w:rPr>
        <w:t>英文</w:t>
      </w:r>
      <w:bookmarkEnd w:id="1"/>
    </w:p>
    <w:p w14:paraId="6506B898" w14:textId="6C8FEF2E" w:rsidR="00610FB1" w:rsidRPr="0003265F" w:rsidRDefault="00610FB1" w:rsidP="00610FB1">
      <w:pPr>
        <w:spacing w:line="1680" w:lineRule="auto"/>
        <w:jc w:val="right"/>
        <w:rPr>
          <w:rFonts w:ascii="SimHei" w:eastAsia="SimHei" w:hAnsi="Arial Black"/>
          <w:b/>
          <w:caps/>
          <w:sz w:val="15"/>
          <w:szCs w:val="15"/>
          <w:lang w:val="en-US" w:eastAsia="zh-CN"/>
        </w:rPr>
      </w:pPr>
      <w:r w:rsidRPr="0003265F">
        <w:rPr>
          <w:rFonts w:ascii="SimHei" w:eastAsia="SimHei" w:hint="eastAsia"/>
          <w:b/>
          <w:sz w:val="15"/>
          <w:szCs w:val="15"/>
          <w:lang w:val="en-US" w:eastAsia="zh-CN"/>
        </w:rPr>
        <w:t>日期</w:t>
      </w:r>
      <w:r w:rsidRPr="0003265F">
        <w:rPr>
          <w:rFonts w:ascii="SimHei" w:eastAsia="SimHei" w:hAnsi="SimSun" w:hint="eastAsia"/>
          <w:b/>
          <w:sz w:val="15"/>
          <w:szCs w:val="15"/>
          <w:lang w:val="en-US" w:eastAsia="zh-CN"/>
        </w:rPr>
        <w:t>：</w:t>
      </w:r>
      <w:bookmarkStart w:id="2" w:name="Date"/>
      <w:r w:rsidRPr="0003265F">
        <w:rPr>
          <w:rFonts w:ascii="Arial Black" w:eastAsia="SimHei" w:hAnsi="Arial Black" w:hint="eastAsia"/>
          <w:b/>
          <w:sz w:val="15"/>
          <w:szCs w:val="15"/>
          <w:lang w:val="en-US" w:eastAsia="zh-CN"/>
        </w:rPr>
        <w:t>2025</w:t>
      </w:r>
      <w:r w:rsidRPr="0003265F">
        <w:rPr>
          <w:rFonts w:ascii="SimHei" w:eastAsia="SimHei" w:hAnsi="Times New Roman" w:hint="eastAsia"/>
          <w:b/>
          <w:sz w:val="15"/>
          <w:szCs w:val="15"/>
          <w:lang w:val="en-US" w:eastAsia="zh-CN"/>
        </w:rPr>
        <w:t>年</w:t>
      </w:r>
      <w:r w:rsidRPr="0003265F">
        <w:rPr>
          <w:rFonts w:ascii="Arial Black" w:eastAsia="SimHei" w:hAnsi="Arial Black" w:hint="eastAsia"/>
          <w:b/>
          <w:sz w:val="15"/>
          <w:szCs w:val="15"/>
          <w:lang w:val="en-US" w:eastAsia="zh-CN"/>
        </w:rPr>
        <w:t>10</w:t>
      </w:r>
      <w:r w:rsidRPr="0003265F">
        <w:rPr>
          <w:rFonts w:ascii="SimHei" w:eastAsia="SimHei" w:hAnsi="Times New Roman" w:hint="eastAsia"/>
          <w:b/>
          <w:sz w:val="15"/>
          <w:szCs w:val="15"/>
          <w:lang w:val="en-US" w:eastAsia="zh-CN"/>
        </w:rPr>
        <w:t>月</w:t>
      </w:r>
      <w:r w:rsidRPr="0003265F">
        <w:rPr>
          <w:rFonts w:ascii="Arial Black" w:eastAsia="SimHei" w:hAnsi="Arial Black" w:hint="eastAsia"/>
          <w:b/>
          <w:sz w:val="15"/>
          <w:szCs w:val="15"/>
          <w:lang w:val="en-US" w:eastAsia="zh-CN"/>
        </w:rPr>
        <w:t>7</w:t>
      </w:r>
      <w:r w:rsidRPr="0003265F">
        <w:rPr>
          <w:rFonts w:ascii="SimHei" w:eastAsia="SimHei" w:hAnsi="Times New Roman" w:hint="eastAsia"/>
          <w:b/>
          <w:sz w:val="15"/>
          <w:szCs w:val="15"/>
          <w:lang w:val="en-US" w:eastAsia="zh-CN"/>
        </w:rPr>
        <w:t>日</w:t>
      </w:r>
      <w:bookmarkEnd w:id="2"/>
    </w:p>
    <w:p w14:paraId="4DE49827" w14:textId="77777777" w:rsidR="00610FB1" w:rsidRPr="0003265F" w:rsidRDefault="00610FB1" w:rsidP="00610FB1">
      <w:pPr>
        <w:spacing w:after="600"/>
        <w:rPr>
          <w:rFonts w:ascii="SimHei" w:eastAsia="SimHei"/>
          <w:sz w:val="28"/>
          <w:szCs w:val="28"/>
          <w:lang w:val="en-US" w:eastAsia="zh-CN"/>
        </w:rPr>
      </w:pPr>
      <w:r w:rsidRPr="0003265F">
        <w:rPr>
          <w:rFonts w:ascii="SimHei" w:eastAsia="SimHei" w:hint="eastAsia"/>
          <w:sz w:val="28"/>
          <w:szCs w:val="28"/>
          <w:lang w:val="en-US" w:eastAsia="zh-CN"/>
        </w:rPr>
        <w:t>版权及相关权常设委员会</w:t>
      </w:r>
    </w:p>
    <w:p w14:paraId="55ADF073" w14:textId="77777777" w:rsidR="00610FB1" w:rsidRPr="0003265F" w:rsidRDefault="00610FB1" w:rsidP="00610FB1">
      <w:pPr>
        <w:spacing w:after="720"/>
        <w:textAlignment w:val="bottom"/>
        <w:rPr>
          <w:rFonts w:ascii="KaiTi" w:eastAsia="KaiTi" w:hAnsi="KaiTi"/>
          <w:b/>
          <w:sz w:val="24"/>
          <w:szCs w:val="24"/>
          <w:lang w:val="en-US" w:eastAsia="zh-CN"/>
        </w:rPr>
      </w:pPr>
      <w:r w:rsidRPr="0003265F">
        <w:rPr>
          <w:rFonts w:ascii="KaiTi" w:eastAsia="KaiTi" w:hint="eastAsia"/>
          <w:b/>
          <w:sz w:val="24"/>
          <w:szCs w:val="24"/>
          <w:lang w:val="en-US" w:eastAsia="zh-CN"/>
        </w:rPr>
        <w:t>第四十七届会</w:t>
      </w:r>
      <w:r w:rsidRPr="0003265F">
        <w:rPr>
          <w:rFonts w:ascii="KaiTi" w:eastAsia="KaiTi" w:hint="eastAsia"/>
          <w:b/>
          <w:sz w:val="24"/>
          <w:szCs w:val="21"/>
          <w:lang w:val="en-US" w:eastAsia="zh-CN"/>
        </w:rPr>
        <w:t>议</w:t>
      </w:r>
      <w:r w:rsidRPr="0003265F">
        <w:rPr>
          <w:rFonts w:ascii="KaiTi" w:eastAsia="KaiTi" w:hint="eastAsia"/>
          <w:b/>
          <w:sz w:val="24"/>
          <w:szCs w:val="24"/>
          <w:lang w:val="en-US" w:eastAsia="zh-CN"/>
        </w:rPr>
        <w:br/>
      </w:r>
      <w:r w:rsidRPr="0003265F">
        <w:rPr>
          <w:rFonts w:ascii="KaiTi" w:eastAsia="KaiTi" w:hAnsi="KaiTi" w:hint="eastAsia"/>
          <w:sz w:val="24"/>
          <w:szCs w:val="24"/>
          <w:lang w:val="en-US" w:eastAsia="zh-CN"/>
        </w:rPr>
        <w:t>2025</w:t>
      </w:r>
      <w:r w:rsidRPr="0003265F">
        <w:rPr>
          <w:rFonts w:ascii="KaiTi" w:eastAsia="KaiTi" w:hAnsi="KaiTi" w:hint="eastAsia"/>
          <w:b/>
          <w:sz w:val="24"/>
          <w:szCs w:val="24"/>
          <w:lang w:val="en-US" w:eastAsia="zh-CN"/>
        </w:rPr>
        <w:t>年</w:t>
      </w:r>
      <w:r w:rsidRPr="0003265F">
        <w:rPr>
          <w:rFonts w:ascii="KaiTi" w:eastAsia="KaiTi" w:hAnsi="KaiTi" w:hint="eastAsia"/>
          <w:sz w:val="24"/>
          <w:szCs w:val="24"/>
          <w:lang w:val="en-US" w:eastAsia="zh-CN"/>
        </w:rPr>
        <w:t>12</w:t>
      </w:r>
      <w:r w:rsidRPr="0003265F">
        <w:rPr>
          <w:rFonts w:ascii="KaiTi" w:eastAsia="KaiTi" w:hAnsi="KaiTi" w:hint="eastAsia"/>
          <w:b/>
          <w:sz w:val="24"/>
          <w:szCs w:val="24"/>
          <w:lang w:val="en-US" w:eastAsia="zh-CN"/>
        </w:rPr>
        <w:t>月</w:t>
      </w:r>
      <w:r w:rsidRPr="0003265F">
        <w:rPr>
          <w:rFonts w:ascii="KaiTi" w:eastAsia="KaiTi" w:hAnsi="KaiTi" w:hint="eastAsia"/>
          <w:sz w:val="24"/>
          <w:szCs w:val="24"/>
          <w:lang w:val="en-US" w:eastAsia="zh-CN"/>
        </w:rPr>
        <w:t>1</w:t>
      </w:r>
      <w:r w:rsidRPr="0003265F">
        <w:rPr>
          <w:rFonts w:ascii="KaiTi" w:eastAsia="KaiTi" w:hAnsi="KaiTi" w:hint="eastAsia"/>
          <w:b/>
          <w:sz w:val="24"/>
          <w:szCs w:val="24"/>
          <w:lang w:val="en-US" w:eastAsia="zh-CN"/>
        </w:rPr>
        <w:t>日至</w:t>
      </w:r>
      <w:r w:rsidRPr="0003265F">
        <w:rPr>
          <w:rFonts w:ascii="KaiTi" w:eastAsia="KaiTi" w:hAnsi="KaiTi" w:hint="eastAsia"/>
          <w:sz w:val="24"/>
          <w:szCs w:val="24"/>
          <w:lang w:val="en-US" w:eastAsia="zh-CN"/>
        </w:rPr>
        <w:t>5</w:t>
      </w:r>
      <w:r w:rsidRPr="0003265F">
        <w:rPr>
          <w:rFonts w:ascii="KaiTi" w:eastAsia="KaiTi" w:hAnsi="KaiTi" w:hint="eastAsia"/>
          <w:b/>
          <w:sz w:val="24"/>
          <w:szCs w:val="24"/>
          <w:lang w:val="en-US" w:eastAsia="zh-CN"/>
        </w:rPr>
        <w:t>日，日内瓦</w:t>
      </w:r>
    </w:p>
    <w:p w14:paraId="0CEE5548" w14:textId="6EFE877F" w:rsidR="00610FB1" w:rsidRPr="0003265F" w:rsidRDefault="00610FB1" w:rsidP="00610FB1">
      <w:pPr>
        <w:spacing w:after="360"/>
        <w:rPr>
          <w:rFonts w:ascii="KaiTi" w:eastAsia="KaiTi" w:hAnsi="KaiTi"/>
          <w:sz w:val="24"/>
          <w:szCs w:val="32"/>
          <w:lang w:val="en-US" w:eastAsia="zh-CN"/>
        </w:rPr>
      </w:pPr>
      <w:bookmarkStart w:id="3" w:name="TitleOfDoc"/>
      <w:r w:rsidRPr="0003265F">
        <w:rPr>
          <w:rFonts w:ascii="KaiTi" w:eastAsia="KaiTi" w:hAnsi="KaiTi" w:hint="eastAsia"/>
          <w:sz w:val="24"/>
          <w:szCs w:val="32"/>
          <w:lang w:val="en-US" w:eastAsia="zh-CN"/>
        </w:rPr>
        <w:t>关于例外与限制的</w:t>
      </w:r>
      <w:r w:rsidR="00E03AAA">
        <w:rPr>
          <w:rFonts w:ascii="KaiTi" w:eastAsia="KaiTi" w:hAnsi="KaiTi" w:hint="eastAsia"/>
          <w:sz w:val="24"/>
          <w:szCs w:val="32"/>
          <w:lang w:val="en-US" w:eastAsia="zh-CN"/>
        </w:rPr>
        <w:t>提案</w:t>
      </w:r>
    </w:p>
    <w:p w14:paraId="31A31083" w14:textId="77777777" w:rsidR="00AE2BC6" w:rsidRDefault="00AE2BC6" w:rsidP="00AE2BC6">
      <w:pPr>
        <w:spacing w:after="960"/>
        <w:rPr>
          <w:rFonts w:ascii="KaiTi" w:eastAsia="KaiTi" w:hAnsi="STKaiti"/>
          <w:szCs w:val="24"/>
          <w:lang w:val="en-US" w:eastAsia="zh-CN"/>
        </w:rPr>
      </w:pPr>
      <w:bookmarkStart w:id="4" w:name="Prepared"/>
      <w:bookmarkEnd w:id="3"/>
      <w:r w:rsidRPr="00AE2BC6">
        <w:rPr>
          <w:rFonts w:ascii="KaiTi" w:eastAsia="KaiTi" w:hAnsi="STKaiti" w:hint="eastAsia"/>
          <w:szCs w:val="24"/>
          <w:lang w:val="en-US" w:eastAsia="zh-CN"/>
        </w:rPr>
        <w:t>非洲集团编拟</w:t>
      </w:r>
    </w:p>
    <w:bookmarkEnd w:id="4"/>
    <w:p w14:paraId="7DAE2ABE" w14:textId="2CD9912C" w:rsidR="00596836" w:rsidRPr="00AE2BC6" w:rsidRDefault="00596836" w:rsidP="00AE2BC6">
      <w:pPr>
        <w:spacing w:after="960"/>
        <w:rPr>
          <w:rFonts w:ascii="KaiTi" w:eastAsia="KaiTi" w:hAnsi="STKaiti"/>
          <w:szCs w:val="24"/>
          <w:lang w:val="en-US" w:eastAsia="zh-CN"/>
        </w:rPr>
      </w:pPr>
      <w:r w:rsidRPr="00AE2BC6">
        <w:rPr>
          <w:rFonts w:ascii="KaiTi" w:eastAsia="KaiTi" w:hAnsi="STKaiti" w:hint="eastAsia"/>
          <w:szCs w:val="24"/>
          <w:lang w:val="en-US" w:eastAsia="zh-CN"/>
        </w:rPr>
        <w:br w:type="page"/>
      </w:r>
    </w:p>
    <w:p w14:paraId="5E01C878" w14:textId="77777777" w:rsidR="00F350A2" w:rsidRPr="002E00F2" w:rsidRDefault="00F56322" w:rsidP="00AE2BC6">
      <w:pPr>
        <w:keepNext/>
        <w:spacing w:beforeLines="100" w:before="240" w:afterLines="50" w:after="120" w:line="340" w:lineRule="atLeast"/>
        <w:rPr>
          <w:rFonts w:ascii="KaiTi" w:eastAsia="KaiTi" w:hAnsi="KaiTi"/>
          <w:iCs/>
          <w:lang w:val="en-US" w:eastAsia="zh-CN"/>
        </w:rPr>
      </w:pPr>
      <w:r w:rsidRPr="002E00F2">
        <w:rPr>
          <w:rFonts w:ascii="KaiTi" w:eastAsia="KaiTi" w:hAnsi="KaiTi" w:cs="Microsoft YaHei" w:hint="eastAsia"/>
          <w:iCs/>
          <w:lang w:val="en-US" w:eastAsia="zh-CN"/>
        </w:rPr>
        <w:lastRenderedPageBreak/>
        <w:t>介绍性说明</w:t>
      </w:r>
    </w:p>
    <w:p w14:paraId="660782ED" w14:textId="77777777" w:rsidR="00F350A2" w:rsidRDefault="00F56322" w:rsidP="00F80958">
      <w:pPr>
        <w:spacing w:afterLines="50" w:after="120" w:line="340" w:lineRule="atLeast"/>
        <w:ind w:firstLineChars="200" w:firstLine="440"/>
        <w:jc w:val="both"/>
        <w:rPr>
          <w:rFonts w:ascii="SimSun" w:hAnsi="SimSun"/>
          <w:lang w:val="en-US" w:eastAsia="zh-CN"/>
        </w:rPr>
      </w:pPr>
      <w:r w:rsidRPr="00CB6C63">
        <w:rPr>
          <w:rFonts w:ascii="SimSun" w:hAnsi="SimSun" w:hint="eastAsia"/>
          <w:lang w:val="en-US" w:eastAsia="zh-CN"/>
        </w:rPr>
        <w:t>2004</w:t>
      </w:r>
      <w:r w:rsidRPr="00FC0BFF">
        <w:rPr>
          <w:rFonts w:ascii="SimSun" w:hAnsi="SimSun" w:cs="Microsoft YaHei" w:hint="eastAsia"/>
          <w:lang w:val="en-US" w:eastAsia="zh-CN"/>
        </w:rPr>
        <w:t>年以来，版权作品的限制与例外问题一直列在世界知识产权组织的议程上。限制与例外在</w:t>
      </w:r>
      <w:r w:rsidRPr="00CB6C63">
        <w:rPr>
          <w:rFonts w:ascii="SimSun" w:hAnsi="SimSun" w:hint="eastAsia"/>
          <w:lang w:val="en-US" w:eastAsia="zh-CN"/>
        </w:rPr>
        <w:t>产权组织</w:t>
      </w:r>
      <w:r w:rsidRPr="00FC0BFF">
        <w:rPr>
          <w:rFonts w:ascii="SimSun" w:hAnsi="SimSun" w:cs="Microsoft YaHei" w:hint="eastAsia"/>
          <w:lang w:val="en-US" w:eastAsia="zh-CN"/>
        </w:rPr>
        <w:t>讨论</w:t>
      </w:r>
      <w:r w:rsidR="001946E0" w:rsidRPr="00FC0BFF">
        <w:rPr>
          <w:rFonts w:ascii="SimSun" w:hAnsi="SimSun" w:cs="Microsoft YaHei" w:hint="eastAsia"/>
          <w:lang w:val="en-US" w:eastAsia="zh-CN"/>
        </w:rPr>
        <w:t>制定</w:t>
      </w:r>
      <w:r w:rsidRPr="00FC0BFF">
        <w:rPr>
          <w:rFonts w:ascii="SimSun" w:hAnsi="SimSun" w:cs="Microsoft YaHei" w:hint="eastAsia"/>
          <w:lang w:val="en-US" w:eastAsia="zh-CN"/>
        </w:rPr>
        <w:t>发展议程期间进入</w:t>
      </w:r>
      <w:proofErr w:type="spellStart"/>
      <w:r w:rsidRPr="00CB6C63">
        <w:rPr>
          <w:rFonts w:ascii="SimSun" w:hAnsi="SimSun" w:hint="eastAsia"/>
          <w:lang w:val="en-US" w:eastAsia="zh-CN"/>
        </w:rPr>
        <w:t>SCCR</w:t>
      </w:r>
      <w:proofErr w:type="spellEnd"/>
      <w:r w:rsidRPr="00FC0BFF">
        <w:rPr>
          <w:rFonts w:ascii="SimSun" w:hAnsi="SimSun" w:cs="Microsoft YaHei" w:hint="eastAsia"/>
          <w:lang w:val="en-US" w:eastAsia="zh-CN"/>
        </w:rPr>
        <w:t>议程</w:t>
      </w:r>
      <w:r w:rsidR="001946E0" w:rsidRPr="00FC0BFF">
        <w:rPr>
          <w:rFonts w:ascii="SimSun" w:hAnsi="SimSun" w:cs="Microsoft YaHei" w:hint="eastAsia"/>
          <w:lang w:val="en-US" w:eastAsia="zh-CN"/>
        </w:rPr>
        <w:t>（</w:t>
      </w:r>
      <w:r w:rsidR="001946E0" w:rsidRPr="00CB6C63">
        <w:rPr>
          <w:rFonts w:ascii="SimSun" w:hAnsi="SimSun" w:hint="eastAsia"/>
          <w:lang w:val="en-US" w:eastAsia="zh-CN"/>
        </w:rPr>
        <w:t>产权组织</w:t>
      </w:r>
      <w:r w:rsidR="001946E0" w:rsidRPr="00FC0BFF">
        <w:rPr>
          <w:rFonts w:ascii="SimSun" w:hAnsi="SimSun" w:cs="Microsoft YaHei" w:hint="eastAsia"/>
          <w:lang w:val="en-US" w:eastAsia="zh-CN"/>
        </w:rPr>
        <w:t>发展议程于</w:t>
      </w:r>
      <w:r w:rsidR="001946E0" w:rsidRPr="00CB6C63">
        <w:rPr>
          <w:rFonts w:ascii="SimSun" w:hAnsi="SimSun" w:hint="eastAsia"/>
          <w:lang w:val="en-US" w:eastAsia="zh-CN"/>
        </w:rPr>
        <w:t>2007</w:t>
      </w:r>
      <w:r w:rsidR="001946E0" w:rsidRPr="00FC0BFF">
        <w:rPr>
          <w:rFonts w:ascii="SimSun" w:hAnsi="SimSun" w:cs="Microsoft YaHei" w:hint="eastAsia"/>
          <w:lang w:val="en-US" w:eastAsia="zh-CN"/>
        </w:rPr>
        <w:t>年通过）</w:t>
      </w:r>
      <w:r w:rsidRPr="00FC0BFF">
        <w:rPr>
          <w:rFonts w:ascii="SimSun" w:hAnsi="SimSun" w:cs="Microsoft YaHei" w:hint="eastAsia"/>
          <w:lang w:val="en-US" w:eastAsia="zh-CN"/>
        </w:rPr>
        <w:t>。</w:t>
      </w:r>
    </w:p>
    <w:p w14:paraId="1482C060" w14:textId="5E90FA2F" w:rsidR="00F56322" w:rsidRPr="00CB6C63" w:rsidRDefault="00F56322" w:rsidP="00F80958">
      <w:pPr>
        <w:spacing w:afterLines="50" w:after="120" w:line="340" w:lineRule="atLeast"/>
        <w:ind w:firstLineChars="200" w:firstLine="440"/>
        <w:jc w:val="both"/>
        <w:rPr>
          <w:rFonts w:ascii="SimSun" w:hAnsi="SimSun"/>
          <w:lang w:val="en-US" w:eastAsia="zh-CN"/>
        </w:rPr>
      </w:pPr>
      <w:r w:rsidRPr="00FC0BFF">
        <w:rPr>
          <w:rFonts w:ascii="SimSun" w:hAnsi="SimSun" w:cs="Microsoft YaHei" w:hint="eastAsia"/>
          <w:lang w:val="en-US" w:eastAsia="zh-CN"/>
        </w:rPr>
        <w:t>非洲集团与其他主要发展中国家（如印度、巴基斯坦、伊朗、印度尼西亚、巴西）历来是</w:t>
      </w:r>
      <w:r w:rsidR="0003265F" w:rsidRPr="00FC0BFF">
        <w:rPr>
          <w:rFonts w:ascii="SimSun" w:hAnsi="SimSun" w:cs="Microsoft YaHei" w:hint="eastAsia"/>
          <w:lang w:val="en-US" w:eastAsia="zh-CN"/>
        </w:rPr>
        <w:t>限制与例外</w:t>
      </w:r>
      <w:r w:rsidRPr="00FC0BFF">
        <w:rPr>
          <w:rFonts w:ascii="SimSun" w:hAnsi="SimSun" w:cs="Microsoft YaHei" w:hint="eastAsia"/>
          <w:lang w:val="en-US" w:eastAsia="zh-CN"/>
        </w:rPr>
        <w:t>的要求者。例如，非洲集团提交了第一份关于图书馆和档案馆、教育和残疾人的</w:t>
      </w:r>
      <w:r w:rsidR="00BE4CD4" w:rsidRPr="00FC0BFF">
        <w:rPr>
          <w:rFonts w:ascii="SimSun" w:hAnsi="SimSun" w:cs="Microsoft YaHei" w:hint="eastAsia"/>
          <w:lang w:val="en-US" w:eastAsia="zh-CN"/>
        </w:rPr>
        <w:t>限制与例外</w:t>
      </w:r>
      <w:r w:rsidRPr="00FC0BFF">
        <w:rPr>
          <w:rFonts w:ascii="SimSun" w:hAnsi="SimSun" w:cs="Microsoft YaHei" w:hint="eastAsia"/>
          <w:lang w:val="en-US" w:eastAsia="zh-CN"/>
        </w:rPr>
        <w:t>完整条约提案（</w:t>
      </w:r>
      <w:r>
        <w:fldChar w:fldCharType="begin"/>
      </w:r>
      <w:r>
        <w:rPr>
          <w:lang w:eastAsia="zh-CN"/>
        </w:rPr>
        <w:instrText>HYPERLINK "https://www.wipo.int/edocs/mdocs/copyright/en/sccr_20/sccr_20_11.pdf"</w:instrText>
      </w:r>
      <w:r>
        <w:fldChar w:fldCharType="separate"/>
      </w:r>
      <w:proofErr w:type="spellStart"/>
      <w:r w:rsidRPr="00CB6C63">
        <w:rPr>
          <w:rStyle w:val="Hyperlink"/>
          <w:rFonts w:ascii="SimSun" w:hAnsi="SimSun" w:hint="eastAsia"/>
          <w:lang w:val="en-US" w:eastAsia="zh-CN"/>
        </w:rPr>
        <w:t>SCCR</w:t>
      </w:r>
      <w:proofErr w:type="spellEnd"/>
      <w:r w:rsidRPr="00CB6C63">
        <w:rPr>
          <w:rStyle w:val="Hyperlink"/>
          <w:rFonts w:ascii="SimSun" w:hAnsi="SimSun" w:hint="eastAsia"/>
          <w:lang w:val="en-US" w:eastAsia="zh-CN"/>
        </w:rPr>
        <w:t>/20/11</w:t>
      </w:r>
      <w:r>
        <w:fldChar w:fldCharType="end"/>
      </w:r>
      <w:r w:rsidRPr="00FC0BFF">
        <w:rPr>
          <w:rFonts w:ascii="SimSun" w:hAnsi="SimSun" w:cs="Microsoft YaHei" w:hint="eastAsia"/>
          <w:lang w:val="en-US" w:eastAsia="zh-CN"/>
        </w:rPr>
        <w:t>和</w:t>
      </w:r>
      <w:r>
        <w:fldChar w:fldCharType="begin"/>
      </w:r>
      <w:r>
        <w:rPr>
          <w:lang w:eastAsia="zh-CN"/>
        </w:rPr>
        <w:instrText>HYPERLINK "https://www.wipo.int/edocs/mdocs/copyright/zh/sccr_22/sccr_22_12.pdf"</w:instrText>
      </w:r>
      <w:r>
        <w:fldChar w:fldCharType="separate"/>
      </w:r>
      <w:proofErr w:type="spellStart"/>
      <w:r w:rsidRPr="00CB6C63">
        <w:rPr>
          <w:rStyle w:val="Hyperlink"/>
          <w:rFonts w:ascii="SimSun" w:hAnsi="SimSun" w:hint="eastAsia"/>
          <w:lang w:val="en-US" w:eastAsia="zh-CN"/>
        </w:rPr>
        <w:t>SCCR</w:t>
      </w:r>
      <w:proofErr w:type="spellEnd"/>
      <w:r w:rsidRPr="00CB6C63">
        <w:rPr>
          <w:rStyle w:val="Hyperlink"/>
          <w:rFonts w:ascii="SimSun" w:hAnsi="SimSun" w:hint="eastAsia"/>
          <w:lang w:val="en-US" w:eastAsia="zh-CN"/>
        </w:rPr>
        <w:t>/22/12</w:t>
      </w:r>
      <w:r>
        <w:fldChar w:fldCharType="end"/>
      </w:r>
      <w:r w:rsidRPr="00FC0BFF">
        <w:rPr>
          <w:rFonts w:ascii="SimSun" w:hAnsi="SimSun" w:cs="Microsoft YaHei" w:hint="eastAsia"/>
          <w:lang w:val="en-US" w:eastAsia="zh-CN"/>
        </w:rPr>
        <w:t>），</w:t>
      </w:r>
      <w:r w:rsidR="00BE4CD4" w:rsidRPr="00FC0BFF">
        <w:rPr>
          <w:rFonts w:ascii="SimSun" w:hAnsi="SimSun" w:cs="Microsoft YaHei" w:hint="eastAsia"/>
          <w:lang w:val="en-US" w:eastAsia="zh-CN"/>
        </w:rPr>
        <w:t>也</w:t>
      </w:r>
      <w:r w:rsidRPr="00FC0BFF">
        <w:rPr>
          <w:rFonts w:ascii="SimSun" w:hAnsi="SimSun" w:cs="Microsoft YaHei" w:hint="eastAsia"/>
          <w:lang w:val="en-US" w:eastAsia="zh-CN"/>
        </w:rPr>
        <w:t>是</w:t>
      </w:r>
      <w:r w:rsidRPr="00CB6C63">
        <w:rPr>
          <w:rFonts w:ascii="SimSun" w:hAnsi="SimSun" w:hint="eastAsia"/>
          <w:lang w:val="en-US" w:eastAsia="zh-CN"/>
        </w:rPr>
        <w:t>2013</w:t>
      </w:r>
      <w:r w:rsidRPr="00FC0BFF">
        <w:rPr>
          <w:rFonts w:ascii="SimSun" w:hAnsi="SimSun" w:cs="Microsoft YaHei" w:hint="eastAsia"/>
          <w:lang w:val="en-US" w:eastAsia="zh-CN"/>
        </w:rPr>
        <w:t>年通过的</w:t>
      </w:r>
      <w:r w:rsidR="00BE4CD4" w:rsidRPr="00FC0BFF">
        <w:rPr>
          <w:rFonts w:ascii="SimSun" w:hAnsi="SimSun" w:cs="Microsoft YaHei" w:hint="eastAsia"/>
          <w:lang w:val="en-US" w:eastAsia="zh-CN"/>
        </w:rPr>
        <w:t>印刷品</w:t>
      </w:r>
      <w:r w:rsidRPr="00FC0BFF">
        <w:rPr>
          <w:rFonts w:ascii="SimSun" w:hAnsi="SimSun" w:cs="Microsoft YaHei" w:hint="eastAsia"/>
          <w:lang w:val="en-US" w:eastAsia="zh-CN"/>
        </w:rPr>
        <w:t>阅读障碍者《马拉喀什条约》的推动者。马拉喀什</w:t>
      </w:r>
      <w:r w:rsidR="00BE4CD4" w:rsidRPr="00FC0BFF">
        <w:rPr>
          <w:rFonts w:ascii="SimSun" w:hAnsi="SimSun" w:cs="Microsoft YaHei" w:hint="eastAsia"/>
          <w:lang w:val="en-US" w:eastAsia="zh-CN"/>
        </w:rPr>
        <w:t>之后</w:t>
      </w:r>
      <w:r w:rsidRPr="00FC0BFF">
        <w:rPr>
          <w:rFonts w:ascii="SimSun" w:hAnsi="SimSun" w:cs="Microsoft YaHei" w:hint="eastAsia"/>
          <w:lang w:val="en-US" w:eastAsia="zh-CN"/>
        </w:rPr>
        <w:t>，</w:t>
      </w:r>
      <w:proofErr w:type="spellStart"/>
      <w:r w:rsidRPr="00CB6C63">
        <w:rPr>
          <w:rFonts w:ascii="SimSun" w:hAnsi="SimSun" w:hint="eastAsia"/>
          <w:lang w:val="en-US" w:eastAsia="zh-CN"/>
        </w:rPr>
        <w:t>SCCR</w:t>
      </w:r>
      <w:proofErr w:type="spellEnd"/>
      <w:r w:rsidRPr="00FC0BFF">
        <w:rPr>
          <w:rFonts w:ascii="SimSun" w:hAnsi="SimSun" w:cs="Microsoft YaHei" w:hint="eastAsia"/>
          <w:lang w:val="en-US" w:eastAsia="zh-CN"/>
        </w:rPr>
        <w:t>的工作转向了其他受益</w:t>
      </w:r>
      <w:r w:rsidR="00BE4CD4" w:rsidRPr="00FC0BFF">
        <w:rPr>
          <w:rFonts w:ascii="SimSun" w:hAnsi="SimSun" w:cs="Microsoft YaHei" w:hint="eastAsia"/>
          <w:lang w:val="en-US" w:eastAsia="zh-CN"/>
        </w:rPr>
        <w:t>人</w:t>
      </w:r>
      <w:r w:rsidRPr="00FC0BFF">
        <w:rPr>
          <w:rFonts w:ascii="SimSun" w:hAnsi="SimSun" w:cs="Microsoft YaHei" w:hint="eastAsia"/>
          <w:lang w:val="en-US" w:eastAsia="zh-CN"/>
        </w:rPr>
        <w:t>的</w:t>
      </w:r>
      <w:r w:rsidR="00BE4CD4" w:rsidRPr="00FC0BFF">
        <w:rPr>
          <w:rFonts w:ascii="SimSun" w:hAnsi="SimSun" w:cs="Microsoft YaHei" w:hint="eastAsia"/>
          <w:lang w:val="en-US" w:eastAsia="zh-CN"/>
        </w:rPr>
        <w:t>限制与例外</w:t>
      </w:r>
      <w:r w:rsidR="001946E0" w:rsidRPr="00FC0BFF">
        <w:rPr>
          <w:rFonts w:ascii="SimSun" w:hAnsi="SimSun" w:cs="Microsoft YaHei" w:hint="eastAsia"/>
          <w:lang w:val="en-US" w:eastAsia="zh-CN"/>
        </w:rPr>
        <w:t>（图书馆和档案馆、教育和研究，以及《马拉喀什》未</w:t>
      </w:r>
      <w:r w:rsidR="00C3366B" w:rsidRPr="00FC0BFF">
        <w:rPr>
          <w:rFonts w:ascii="SimSun" w:hAnsi="SimSun" w:cs="Microsoft YaHei" w:hint="eastAsia"/>
          <w:lang w:val="en-US" w:eastAsia="zh-CN"/>
        </w:rPr>
        <w:t>覆盖</w:t>
      </w:r>
      <w:r w:rsidR="001946E0" w:rsidRPr="00FC0BFF">
        <w:rPr>
          <w:rFonts w:ascii="SimSun" w:hAnsi="SimSun" w:cs="Microsoft YaHei" w:hint="eastAsia"/>
          <w:lang w:val="en-US" w:eastAsia="zh-CN"/>
        </w:rPr>
        <w:t>的“其他残疾”）</w:t>
      </w:r>
      <w:r w:rsidRPr="00FC0BFF">
        <w:rPr>
          <w:rFonts w:ascii="SimSun" w:hAnsi="SimSun" w:cs="Microsoft YaHei" w:hint="eastAsia"/>
          <w:lang w:val="en-US" w:eastAsia="zh-CN"/>
        </w:rPr>
        <w:t>。</w:t>
      </w:r>
    </w:p>
    <w:p w14:paraId="6FE6926B" w14:textId="34F571AE" w:rsidR="00F56322" w:rsidRPr="00CB6C63" w:rsidRDefault="00F56322" w:rsidP="00F80958">
      <w:pPr>
        <w:spacing w:afterLines="50" w:after="120" w:line="340" w:lineRule="atLeast"/>
        <w:ind w:firstLineChars="200" w:firstLine="440"/>
        <w:jc w:val="both"/>
        <w:rPr>
          <w:rFonts w:ascii="SimSun" w:hAnsi="SimSun"/>
          <w:lang w:val="en-US" w:eastAsia="zh-CN"/>
        </w:rPr>
      </w:pPr>
      <w:r w:rsidRPr="00FC0BFF">
        <w:rPr>
          <w:rFonts w:ascii="SimSun" w:hAnsi="SimSun" w:cs="Microsoft YaHei" w:hint="eastAsia"/>
          <w:lang w:val="en-US" w:eastAsia="zh-CN"/>
        </w:rPr>
        <w:t>继续</w:t>
      </w:r>
      <w:r w:rsidR="00AB4B55" w:rsidRPr="00FC0BFF">
        <w:rPr>
          <w:rFonts w:ascii="SimSun" w:hAnsi="SimSun" w:cs="Microsoft YaHei" w:hint="eastAsia"/>
          <w:lang w:val="en-US" w:eastAsia="zh-CN"/>
        </w:rPr>
        <w:t>开展限制与例外</w:t>
      </w:r>
      <w:r w:rsidRPr="00FC0BFF">
        <w:rPr>
          <w:rFonts w:ascii="SimSun" w:hAnsi="SimSun" w:cs="Microsoft YaHei" w:hint="eastAsia"/>
          <w:lang w:val="en-US" w:eastAsia="zh-CN"/>
        </w:rPr>
        <w:t>工作的</w:t>
      </w:r>
      <w:r w:rsidR="00AB4B55" w:rsidRPr="00FC0BFF">
        <w:rPr>
          <w:rFonts w:ascii="SimSun" w:hAnsi="SimSun" w:cs="Microsoft YaHei" w:hint="eastAsia"/>
          <w:lang w:val="en-US" w:eastAsia="zh-CN"/>
        </w:rPr>
        <w:t>依据</w:t>
      </w:r>
      <w:r w:rsidRPr="00FC0BFF">
        <w:rPr>
          <w:rFonts w:ascii="SimSun" w:hAnsi="SimSun" w:cs="Microsoft YaHei" w:hint="eastAsia"/>
          <w:lang w:val="en-US" w:eastAsia="zh-CN"/>
        </w:rPr>
        <w:t>是大会在</w:t>
      </w:r>
      <w:r w:rsidRPr="00CB6C63">
        <w:rPr>
          <w:rFonts w:ascii="SimSun" w:hAnsi="SimSun" w:hint="eastAsia"/>
          <w:lang w:val="en-US" w:eastAsia="zh-CN"/>
        </w:rPr>
        <w:t>2012</w:t>
      </w:r>
      <w:r w:rsidRPr="00FC0BFF">
        <w:rPr>
          <w:rFonts w:ascii="SimSun" w:hAnsi="SimSun" w:cs="Microsoft YaHei" w:hint="eastAsia"/>
          <w:lang w:val="en-US" w:eastAsia="zh-CN"/>
        </w:rPr>
        <w:t>年的一项建议，</w:t>
      </w:r>
      <w:r w:rsidR="00C3366B" w:rsidRPr="00FC0BFF">
        <w:rPr>
          <w:rFonts w:ascii="SimSun" w:hAnsi="SimSun" w:cs="Microsoft YaHei" w:hint="eastAsia"/>
          <w:lang w:val="en-US" w:eastAsia="zh-CN"/>
        </w:rPr>
        <w:t>即：为图书馆和档案馆、教育和研究机构及其他残疾人</w:t>
      </w:r>
      <w:r w:rsidRPr="00CB6C63">
        <w:rPr>
          <w:rFonts w:ascii="SimSun" w:hAnsi="SimSun" w:cs="Arial" w:hint="eastAsia"/>
          <w:lang w:val="en-US" w:eastAsia="zh-CN"/>
        </w:rPr>
        <w:t>“</w:t>
      </w:r>
      <w:r w:rsidR="00AB4B55" w:rsidRPr="00773991">
        <w:rPr>
          <w:rFonts w:ascii="SimSun" w:hAnsi="SimSun" w:cs="Microsoft YaHei" w:hint="eastAsia"/>
          <w:lang w:val="en-US" w:eastAsia="zh-CN"/>
        </w:rPr>
        <w:t>继续进行讨论，以开展工作，争取制定一部或多部适当的国际法律文书（无论是示范法、联合建议、条约还是其他形式）</w:t>
      </w:r>
      <w:r w:rsidRPr="00CB6C63">
        <w:rPr>
          <w:rFonts w:ascii="SimSun" w:hAnsi="SimSun" w:cs="Arial" w:hint="eastAsia"/>
          <w:lang w:val="en-US" w:eastAsia="zh-CN"/>
        </w:rPr>
        <w:t>”</w:t>
      </w:r>
      <w:r w:rsidR="00E61D63">
        <w:rPr>
          <w:rFonts w:ascii="SimSun" w:hAnsi="SimSun" w:hint="eastAsia"/>
          <w:lang w:val="en-US" w:eastAsia="zh-CN"/>
        </w:rPr>
        <w:t>（</w:t>
      </w:r>
      <w:r>
        <w:fldChar w:fldCharType="begin"/>
      </w:r>
      <w:r w:rsidRPr="00D77143">
        <w:rPr>
          <w:lang w:val="en-US"/>
        </w:rPr>
        <w:instrText>HYPERLINK "https://www.wipo.int/edocs/mdocs/govbody/zh/wo_ga_41/wo_ga_41_14.pdf"</w:instrText>
      </w:r>
      <w:r>
        <w:fldChar w:fldCharType="separate"/>
      </w:r>
      <w:r w:rsidRPr="00CB6C63">
        <w:rPr>
          <w:rStyle w:val="Hyperlink"/>
          <w:rFonts w:ascii="SimSun" w:hAnsi="SimSun" w:hint="eastAsia"/>
          <w:lang w:val="en-US" w:eastAsia="zh-CN"/>
        </w:rPr>
        <w:t>WO/GA/41/14</w:t>
      </w:r>
      <w:r>
        <w:fldChar w:fldCharType="end"/>
      </w:r>
      <w:r w:rsidRPr="00FC0BFF">
        <w:rPr>
          <w:rFonts w:ascii="SimSun" w:hAnsi="SimSun" w:cs="Microsoft YaHei" w:hint="eastAsia"/>
          <w:lang w:val="en-US" w:eastAsia="zh-CN"/>
        </w:rPr>
        <w:t>）。</w:t>
      </w:r>
    </w:p>
    <w:p w14:paraId="79769835" w14:textId="54D1B56F" w:rsidR="00F56322" w:rsidRPr="00CB6C63" w:rsidRDefault="00F56322" w:rsidP="00F80958">
      <w:pPr>
        <w:spacing w:afterLines="50" w:after="120" w:line="340" w:lineRule="atLeast"/>
        <w:ind w:firstLineChars="200" w:firstLine="440"/>
        <w:jc w:val="both"/>
        <w:rPr>
          <w:rFonts w:ascii="SimSun" w:hAnsi="SimSun"/>
          <w:lang w:val="en-US" w:eastAsia="zh-CN"/>
        </w:rPr>
      </w:pPr>
      <w:r w:rsidRPr="00CB6C63">
        <w:rPr>
          <w:rFonts w:ascii="SimSun" w:hAnsi="SimSun" w:hint="eastAsia"/>
          <w:lang w:val="en-US" w:eastAsia="zh-CN"/>
        </w:rPr>
        <w:t>2022</w:t>
      </w:r>
      <w:r w:rsidRPr="00FC0BFF">
        <w:rPr>
          <w:rFonts w:ascii="SimSun" w:hAnsi="SimSun" w:cs="Microsoft YaHei" w:hint="eastAsia"/>
          <w:lang w:val="en-US" w:eastAsia="zh-CN"/>
        </w:rPr>
        <w:t>年，</w:t>
      </w:r>
      <w:r w:rsidR="00C3366B" w:rsidRPr="00FC0BFF">
        <w:rPr>
          <w:rFonts w:ascii="SimSun" w:hAnsi="SimSun" w:cs="Microsoft YaHei" w:hint="eastAsia"/>
          <w:lang w:val="en-US" w:eastAsia="zh-CN"/>
        </w:rPr>
        <w:t>为加快讨论，</w:t>
      </w:r>
      <w:r w:rsidRPr="00FC0BFF">
        <w:rPr>
          <w:rFonts w:ascii="SimSun" w:hAnsi="SimSun" w:cs="Microsoft YaHei" w:hint="eastAsia"/>
          <w:lang w:val="en-US" w:eastAsia="zh-CN"/>
        </w:rPr>
        <w:t>非洲集团提出了一项</w:t>
      </w:r>
      <w:r w:rsidR="0003265F" w:rsidRPr="00FC0BFF">
        <w:rPr>
          <w:rFonts w:ascii="SimSun" w:hAnsi="SimSun" w:cs="Microsoft YaHei" w:hint="eastAsia"/>
          <w:lang w:val="en-US" w:eastAsia="zh-CN"/>
        </w:rPr>
        <w:t>限制与例外</w:t>
      </w:r>
      <w:r w:rsidRPr="00FC0BFF">
        <w:rPr>
          <w:rFonts w:ascii="SimSun" w:hAnsi="SimSun" w:cs="Microsoft YaHei" w:hint="eastAsia"/>
          <w:lang w:val="en-US" w:eastAsia="zh-CN"/>
        </w:rPr>
        <w:t>工作计划提案。</w:t>
      </w:r>
      <w:r w:rsidRPr="00CB6C63">
        <w:rPr>
          <w:rFonts w:ascii="SimSun" w:hAnsi="SimSun" w:hint="eastAsia"/>
          <w:lang w:val="en-US" w:eastAsia="zh-CN"/>
        </w:rPr>
        <w:t>2023</w:t>
      </w:r>
      <w:r w:rsidRPr="00FC0BFF">
        <w:rPr>
          <w:rFonts w:ascii="SimSun" w:hAnsi="SimSun" w:cs="Microsoft YaHei" w:hint="eastAsia"/>
          <w:lang w:val="en-US" w:eastAsia="zh-CN"/>
        </w:rPr>
        <w:t>年，委员会通过了该提案（</w:t>
      </w:r>
      <w:r>
        <w:fldChar w:fldCharType="begin"/>
      </w:r>
      <w:r>
        <w:rPr>
          <w:lang w:eastAsia="zh-CN"/>
        </w:rPr>
        <w:instrText>HYPERLINK "https://www.wipo.int/edocs/mdocs/copyright/en/sccr_43/sccr_43_8_rev.pdf"</w:instrText>
      </w:r>
      <w:r>
        <w:fldChar w:fldCharType="separate"/>
      </w:r>
      <w:proofErr w:type="spellStart"/>
      <w:r w:rsidRPr="00CB6C63">
        <w:rPr>
          <w:rStyle w:val="Hyperlink"/>
          <w:rFonts w:ascii="SimSun" w:hAnsi="SimSun" w:hint="eastAsia"/>
          <w:lang w:val="en-US" w:eastAsia="zh-CN"/>
        </w:rPr>
        <w:t>SCCR</w:t>
      </w:r>
      <w:proofErr w:type="spellEnd"/>
      <w:r w:rsidRPr="00CB6C63">
        <w:rPr>
          <w:rStyle w:val="Hyperlink"/>
          <w:rFonts w:ascii="SimSun" w:hAnsi="SimSun" w:hint="eastAsia"/>
          <w:lang w:val="en-US" w:eastAsia="zh-CN"/>
        </w:rPr>
        <w:t>/43/8 R</w:t>
      </w:r>
      <w:r w:rsidR="00AB4B55" w:rsidRPr="00CB6C63">
        <w:rPr>
          <w:rStyle w:val="Hyperlink"/>
          <w:rFonts w:ascii="SimSun" w:hAnsi="SimSun" w:hint="eastAsia"/>
          <w:lang w:val="en-US" w:eastAsia="zh-CN"/>
        </w:rPr>
        <w:t>ev.</w:t>
      </w:r>
      <w:r>
        <w:fldChar w:fldCharType="end"/>
      </w:r>
      <w:r w:rsidR="00AB4B55">
        <w:rPr>
          <w:rFonts w:ascii="SimSun" w:hAnsi="SimSun" w:cs="SimSun" w:hint="eastAsia"/>
          <w:lang w:val="en-US" w:eastAsia="zh-CN"/>
        </w:rPr>
        <w:t>）</w:t>
      </w:r>
      <w:r w:rsidR="00C3366B">
        <w:rPr>
          <w:rFonts w:ascii="SimSun" w:hAnsi="SimSun" w:cs="SimSun" w:hint="eastAsia"/>
          <w:lang w:val="en-US" w:eastAsia="zh-CN"/>
        </w:rPr>
        <w:t>，提案指出</w:t>
      </w:r>
      <w:r w:rsidRPr="00FC0BFF">
        <w:rPr>
          <w:rFonts w:ascii="SimSun" w:hAnsi="SimSun" w:cs="Microsoft YaHei" w:hint="eastAsia"/>
          <w:lang w:val="en-US" w:eastAsia="zh-CN"/>
        </w:rPr>
        <w:t>：</w:t>
      </w:r>
    </w:p>
    <w:p w14:paraId="23C89D97" w14:textId="065E14C8" w:rsidR="00596836" w:rsidRPr="00CB6C63" w:rsidRDefault="00AB4B55" w:rsidP="00AE2BC6">
      <w:pPr>
        <w:numPr>
          <w:ilvl w:val="0"/>
          <w:numId w:val="8"/>
        </w:numPr>
        <w:tabs>
          <w:tab w:val="clear" w:pos="720"/>
        </w:tabs>
        <w:suppressAutoHyphens/>
        <w:overflowPunct w:val="0"/>
        <w:spacing w:afterLines="50" w:after="120" w:line="340" w:lineRule="atLeast"/>
        <w:ind w:leftChars="200" w:left="880" w:hangingChars="200" w:hanging="440"/>
        <w:jc w:val="both"/>
        <w:rPr>
          <w:rFonts w:ascii="SimSun" w:hAnsi="SimSun"/>
          <w:lang w:val="en-US" w:eastAsia="zh-CN"/>
        </w:rPr>
      </w:pPr>
      <w:r w:rsidRPr="00AB4B55">
        <w:rPr>
          <w:rFonts w:ascii="SimSun" w:hAnsi="SimSun" w:hint="eastAsia"/>
          <w:lang w:val="en-US" w:eastAsia="zh-CN"/>
        </w:rPr>
        <w:t>“</w:t>
      </w:r>
      <w:r w:rsidRPr="00773991">
        <w:rPr>
          <w:rFonts w:ascii="SimSun" w:hAnsi="SimSun" w:cs="Microsoft YaHei" w:hint="eastAsia"/>
          <w:lang w:val="en-US" w:eastAsia="zh-CN"/>
        </w:rPr>
        <w:t>在版权及相关权常设委员会（</w:t>
      </w:r>
      <w:proofErr w:type="spellStart"/>
      <w:r w:rsidRPr="00CB6C63">
        <w:rPr>
          <w:rFonts w:ascii="SimSun" w:hAnsi="SimSun" w:hint="eastAsia"/>
          <w:lang w:val="en-US" w:eastAsia="zh-CN"/>
        </w:rPr>
        <w:t>SCCR</w:t>
      </w:r>
      <w:proofErr w:type="spellEnd"/>
      <w:r w:rsidRPr="00773991">
        <w:rPr>
          <w:rFonts w:ascii="SimSun" w:hAnsi="SimSun" w:cs="Microsoft YaHei" w:hint="eastAsia"/>
          <w:lang w:val="en-US" w:eastAsia="zh-CN"/>
        </w:rPr>
        <w:t>）第二十届会议上，非洲集团提交了《世界知识产权组织关于残疾人、教育和研究机构、图书馆和档案中心的例外与限制条约草案》。非洲集团认为，</w:t>
      </w:r>
      <w:proofErr w:type="spellStart"/>
      <w:r w:rsidRPr="00CB6C63">
        <w:rPr>
          <w:rFonts w:ascii="SimSun" w:hAnsi="SimSun" w:hint="eastAsia"/>
          <w:lang w:val="en-US" w:eastAsia="zh-CN"/>
        </w:rPr>
        <w:t>SCCR</w:t>
      </w:r>
      <w:proofErr w:type="spellEnd"/>
      <w:r w:rsidRPr="00773991">
        <w:rPr>
          <w:rFonts w:ascii="SimSun" w:hAnsi="SimSun" w:cs="Microsoft YaHei" w:hint="eastAsia"/>
          <w:lang w:val="en-US" w:eastAsia="zh-CN"/>
        </w:rPr>
        <w:t>应在迄今开展的工作基础上继续努力，朝着建立公平、兼顾各方利益的版权制度迈进，以支持创造力、促进公共利益，包括促进教育和研究以及文化遗产的数字化访问。非洲集团提交本工作计划草案，以帮助推动</w:t>
      </w:r>
      <w:proofErr w:type="spellStart"/>
      <w:r w:rsidRPr="00CB6C63">
        <w:rPr>
          <w:rFonts w:ascii="SimSun" w:hAnsi="SimSun" w:hint="eastAsia"/>
          <w:lang w:val="en-US" w:eastAsia="zh-CN"/>
        </w:rPr>
        <w:t>SCCR</w:t>
      </w:r>
      <w:proofErr w:type="spellEnd"/>
      <w:r w:rsidRPr="00773991">
        <w:rPr>
          <w:rFonts w:ascii="SimSun" w:hAnsi="SimSun" w:cs="Microsoft YaHei" w:hint="eastAsia"/>
          <w:lang w:val="en-US" w:eastAsia="zh-CN"/>
        </w:rPr>
        <w:t>在限制与例外领域的工作。”</w:t>
      </w:r>
    </w:p>
    <w:p w14:paraId="180F14EA" w14:textId="1A8F08B9" w:rsidR="00F56322" w:rsidRPr="00CB6C63" w:rsidRDefault="00F56322" w:rsidP="00AE2BC6">
      <w:pPr>
        <w:numPr>
          <w:ilvl w:val="0"/>
          <w:numId w:val="8"/>
        </w:numPr>
        <w:tabs>
          <w:tab w:val="clear" w:pos="720"/>
        </w:tabs>
        <w:suppressAutoHyphens/>
        <w:overflowPunct w:val="0"/>
        <w:spacing w:afterLines="50" w:after="120" w:line="340" w:lineRule="atLeast"/>
        <w:ind w:leftChars="200" w:left="880" w:hangingChars="200" w:hanging="440"/>
        <w:jc w:val="both"/>
        <w:rPr>
          <w:rFonts w:ascii="SimSun" w:hAnsi="SimSun"/>
          <w:lang w:val="en-US" w:eastAsia="zh-CN"/>
        </w:rPr>
      </w:pPr>
      <w:r w:rsidRPr="00FC0BFF">
        <w:rPr>
          <w:rFonts w:ascii="SimSun" w:hAnsi="SimSun" w:cs="Microsoft YaHei" w:hint="eastAsia"/>
          <w:lang w:val="en-US" w:eastAsia="zh-CN"/>
        </w:rPr>
        <w:t>它重申了</w:t>
      </w:r>
      <w:r w:rsidRPr="00CB6C63">
        <w:rPr>
          <w:rFonts w:ascii="SimSun" w:hAnsi="SimSun" w:hint="eastAsia"/>
          <w:lang w:val="en-US" w:eastAsia="zh-CN"/>
        </w:rPr>
        <w:t>2021</w:t>
      </w:r>
      <w:r w:rsidRPr="00FC0BFF">
        <w:rPr>
          <w:rFonts w:ascii="SimSun" w:hAnsi="SimSun" w:cs="Microsoft YaHei" w:hint="eastAsia"/>
          <w:lang w:val="en-US" w:eastAsia="zh-CN"/>
        </w:rPr>
        <w:t>年大会的任务：</w:t>
      </w:r>
      <w:r w:rsidRPr="00CB6C63">
        <w:rPr>
          <w:rFonts w:ascii="SimSun" w:hAnsi="SimSun" w:cs="Arial" w:hint="eastAsia"/>
          <w:lang w:val="en-US" w:eastAsia="zh-CN"/>
        </w:rPr>
        <w:t>“</w:t>
      </w:r>
      <w:r w:rsidR="00AB4B55" w:rsidRPr="00FC0BFF">
        <w:rPr>
          <w:rFonts w:ascii="SimSun" w:hAnsi="SimSun" w:cs="Microsoft YaHei" w:hint="eastAsia"/>
          <w:lang w:val="en-US" w:eastAsia="zh-CN"/>
        </w:rPr>
        <w:t>在此基础上，下列拟议的工作计划列出了委员会可以采取的具体、实用的工作步骤，旨在短期内向成员国提供指导和支持，同时也使委员会能够开展工作，争取通过一部或多部关于限制与例外的适当的国际法律文书。</w:t>
      </w:r>
      <w:r w:rsidRPr="00CB6C63">
        <w:rPr>
          <w:rFonts w:ascii="SimSun" w:hAnsi="SimSun" w:cs="Arial" w:hint="eastAsia"/>
          <w:lang w:val="en-US" w:eastAsia="zh-CN"/>
        </w:rPr>
        <w:t>”</w:t>
      </w:r>
    </w:p>
    <w:p w14:paraId="04B8ACD9" w14:textId="4A261531" w:rsidR="00F56322" w:rsidRPr="00CB6C63" w:rsidRDefault="00F56322" w:rsidP="00F80958">
      <w:pPr>
        <w:spacing w:afterLines="50" w:after="120" w:line="340" w:lineRule="atLeast"/>
        <w:ind w:firstLineChars="200" w:firstLine="440"/>
        <w:jc w:val="both"/>
        <w:rPr>
          <w:rFonts w:ascii="SimSun" w:hAnsi="SimSun"/>
          <w:lang w:val="en-US" w:eastAsia="zh-CN"/>
        </w:rPr>
      </w:pPr>
      <w:r w:rsidRPr="00CB6C63">
        <w:rPr>
          <w:rFonts w:ascii="SimSun" w:hAnsi="SimSun" w:hint="eastAsia"/>
          <w:lang w:val="en-US" w:eastAsia="zh-CN"/>
        </w:rPr>
        <w:t>2023</w:t>
      </w:r>
      <w:r w:rsidRPr="00FC0BFF">
        <w:rPr>
          <w:rFonts w:ascii="SimSun" w:hAnsi="SimSun" w:cs="Microsoft YaHei" w:hint="eastAsia"/>
          <w:lang w:val="en-US" w:eastAsia="zh-CN"/>
        </w:rPr>
        <w:t>年</w:t>
      </w:r>
      <w:r w:rsidRPr="00CB6C63">
        <w:rPr>
          <w:rFonts w:ascii="SimSun" w:hAnsi="SimSun" w:hint="eastAsia"/>
          <w:lang w:val="en-US" w:eastAsia="zh-CN"/>
        </w:rPr>
        <w:t>11</w:t>
      </w:r>
      <w:r w:rsidRPr="00FC0BFF">
        <w:rPr>
          <w:rFonts w:ascii="SimSun" w:hAnsi="SimSun" w:cs="Microsoft YaHei" w:hint="eastAsia"/>
          <w:lang w:val="en-US" w:eastAsia="zh-CN"/>
        </w:rPr>
        <w:t>月，非洲集团提交了</w:t>
      </w:r>
      <w:r w:rsidRPr="00CB6C63">
        <w:rPr>
          <w:rFonts w:ascii="SimSun" w:hAnsi="SimSun" w:cs="Arial" w:hint="eastAsia"/>
          <w:lang w:val="en-US" w:eastAsia="zh-CN"/>
        </w:rPr>
        <w:t>“</w:t>
      </w:r>
      <w:r w:rsidR="00C7047D" w:rsidRPr="00FC0BFF">
        <w:rPr>
          <w:rFonts w:ascii="SimSun" w:hAnsi="SimSun" w:cs="Microsoft YaHei" w:hint="eastAsia"/>
          <w:lang w:val="en-US" w:eastAsia="zh-CN"/>
        </w:rPr>
        <w:t>关于实施在产权组织</w:t>
      </w:r>
      <w:proofErr w:type="spellStart"/>
      <w:r w:rsidR="00C7047D" w:rsidRPr="00FC0BFF">
        <w:rPr>
          <w:rFonts w:ascii="SimSun" w:hAnsi="SimSun" w:cs="Microsoft YaHei" w:hint="eastAsia"/>
          <w:lang w:val="en-US" w:eastAsia="zh-CN"/>
        </w:rPr>
        <w:t>SCCR</w:t>
      </w:r>
      <w:proofErr w:type="spellEnd"/>
      <w:r w:rsidR="00C7047D" w:rsidRPr="00FC0BFF">
        <w:rPr>
          <w:rFonts w:ascii="SimSun" w:hAnsi="SimSun" w:cs="Microsoft YaHei" w:hint="eastAsia"/>
          <w:lang w:val="en-US" w:eastAsia="zh-CN"/>
        </w:rPr>
        <w:t>第四十三届会议上通过的限制与例外工作计划的提案草案</w:t>
      </w:r>
      <w:r w:rsidRPr="00CB6C63">
        <w:rPr>
          <w:rFonts w:ascii="SimSun" w:hAnsi="SimSun" w:cs="Arial" w:hint="eastAsia"/>
          <w:lang w:val="en-US" w:eastAsia="zh-CN"/>
        </w:rPr>
        <w:t>”</w:t>
      </w:r>
      <w:r w:rsidRPr="00FC0BFF">
        <w:rPr>
          <w:rFonts w:ascii="SimSun" w:hAnsi="SimSun" w:cs="Microsoft YaHei" w:hint="eastAsia"/>
          <w:lang w:val="en-US" w:eastAsia="zh-CN"/>
        </w:rPr>
        <w:t>，提出了详细的落实</w:t>
      </w:r>
      <w:r w:rsidR="00C7047D" w:rsidRPr="00FC0BFF">
        <w:rPr>
          <w:rFonts w:ascii="SimSun" w:hAnsi="SimSun" w:cs="Microsoft YaHei" w:hint="eastAsia"/>
          <w:lang w:val="en-US" w:eastAsia="zh-CN"/>
        </w:rPr>
        <w:t>过程</w:t>
      </w:r>
      <w:r w:rsidRPr="00FC0BFF">
        <w:rPr>
          <w:rFonts w:ascii="SimSun" w:hAnsi="SimSun" w:cs="Microsoft YaHei" w:hint="eastAsia"/>
          <w:lang w:val="en-US" w:eastAsia="zh-CN"/>
        </w:rPr>
        <w:t>和方法，包括关于建立成员国工作组的具体提案，以便在闭会期间就优先问题举行会议，制定</w:t>
      </w:r>
      <w:r w:rsidR="00C7047D" w:rsidRPr="00FC0BFF">
        <w:rPr>
          <w:rFonts w:ascii="SimSun" w:hAnsi="SimSun" w:cs="Microsoft YaHei" w:hint="eastAsia"/>
          <w:lang w:val="en-US" w:eastAsia="zh-CN"/>
        </w:rPr>
        <w:t>案文</w:t>
      </w:r>
      <w:r w:rsidRPr="00FC0BFF">
        <w:rPr>
          <w:rFonts w:ascii="SimSun" w:hAnsi="SimSun" w:cs="Microsoft YaHei" w:hint="eastAsia"/>
          <w:lang w:val="en-US" w:eastAsia="zh-CN"/>
        </w:rPr>
        <w:t>提案</w:t>
      </w:r>
      <w:r w:rsidR="00E61D63">
        <w:rPr>
          <w:rFonts w:ascii="SimSun" w:hAnsi="SimSun" w:hint="eastAsia"/>
          <w:lang w:val="en-US" w:eastAsia="zh-CN"/>
        </w:rPr>
        <w:t>（</w:t>
      </w:r>
      <w:r>
        <w:fldChar w:fldCharType="begin"/>
      </w:r>
      <w:r w:rsidRPr="00D77143">
        <w:rPr>
          <w:lang w:val="en-US"/>
        </w:rPr>
        <w:instrText>HYPERLINK "https://www.wipo.int/edocs/mdocs/copyright/zh/sccr_44/sccr_44_6_rev.pdf"</w:instrText>
      </w:r>
      <w:r>
        <w:fldChar w:fldCharType="separate"/>
      </w:r>
      <w:proofErr w:type="spellStart"/>
      <w:r w:rsidRPr="00CB6C63">
        <w:rPr>
          <w:rStyle w:val="Hyperlink"/>
          <w:rFonts w:ascii="SimSun" w:hAnsi="SimSun" w:hint="eastAsia"/>
          <w:lang w:val="en-US" w:eastAsia="zh-CN"/>
        </w:rPr>
        <w:t>SCCR</w:t>
      </w:r>
      <w:proofErr w:type="spellEnd"/>
      <w:r w:rsidRPr="00CB6C63">
        <w:rPr>
          <w:rStyle w:val="Hyperlink"/>
          <w:rFonts w:ascii="SimSun" w:hAnsi="SimSun" w:hint="eastAsia"/>
          <w:lang w:val="en-US" w:eastAsia="zh-CN"/>
        </w:rPr>
        <w:t>/44/6</w:t>
      </w:r>
      <w:r>
        <w:fldChar w:fldCharType="end"/>
      </w:r>
      <w:r w:rsidR="00E61D63">
        <w:rPr>
          <w:rFonts w:ascii="SimSun" w:hAnsi="SimSun" w:hint="eastAsia"/>
          <w:lang w:val="en-US" w:eastAsia="zh-CN"/>
        </w:rPr>
        <w:t>）</w:t>
      </w:r>
      <w:r w:rsidRPr="00FC0BFF">
        <w:rPr>
          <w:rFonts w:ascii="SimSun" w:hAnsi="SimSun" w:cs="Microsoft YaHei" w:hint="eastAsia"/>
          <w:lang w:val="en-US" w:eastAsia="zh-CN"/>
        </w:rPr>
        <w:t>。</w:t>
      </w:r>
    </w:p>
    <w:p w14:paraId="2377D33A" w14:textId="3AA4E333" w:rsidR="00F56322" w:rsidRPr="00CB6C63" w:rsidRDefault="00F56322" w:rsidP="00F80958">
      <w:pPr>
        <w:spacing w:afterLines="50" w:after="120" w:line="340" w:lineRule="atLeast"/>
        <w:ind w:firstLineChars="200" w:firstLine="440"/>
        <w:jc w:val="both"/>
        <w:rPr>
          <w:rFonts w:ascii="SimSun" w:hAnsi="SimSun"/>
          <w:lang w:val="en-US" w:eastAsia="zh-CN"/>
        </w:rPr>
      </w:pPr>
      <w:r w:rsidRPr="00FC0BFF">
        <w:rPr>
          <w:rFonts w:ascii="SimSun" w:hAnsi="SimSun" w:cs="Microsoft YaHei" w:hint="eastAsia"/>
          <w:lang w:val="en-US" w:eastAsia="zh-CN"/>
        </w:rPr>
        <w:t>本文书草案是对基于</w:t>
      </w:r>
      <w:r w:rsidR="00C7047D" w:rsidRPr="00FC0BFF">
        <w:rPr>
          <w:rFonts w:ascii="SimSun" w:hAnsi="SimSun" w:cs="Microsoft YaHei" w:hint="eastAsia"/>
          <w:lang w:val="en-US" w:eastAsia="zh-CN"/>
        </w:rPr>
        <w:t>案文</w:t>
      </w:r>
      <w:r w:rsidRPr="00FC0BFF">
        <w:rPr>
          <w:rFonts w:ascii="SimSun" w:hAnsi="SimSun" w:cs="Microsoft YaHei" w:hint="eastAsia"/>
          <w:lang w:val="en-US" w:eastAsia="zh-CN"/>
        </w:rPr>
        <w:t>的限制与例外谈判的贡献。</w:t>
      </w:r>
    </w:p>
    <w:p w14:paraId="1FBDB5BA" w14:textId="695E388C" w:rsidR="00596836" w:rsidRPr="00CB6C63" w:rsidRDefault="00596836" w:rsidP="00596836">
      <w:pPr>
        <w:rPr>
          <w:rFonts w:ascii="SimSun" w:hAnsi="SimSun"/>
          <w:lang w:val="en-US" w:eastAsia="zh-CN"/>
        </w:rPr>
      </w:pPr>
      <w:r w:rsidRPr="00CB6C63">
        <w:rPr>
          <w:rFonts w:ascii="SimSun" w:hAnsi="SimSun" w:hint="eastAsia"/>
          <w:lang w:val="en-US" w:eastAsia="zh-CN"/>
        </w:rPr>
        <w:br w:type="page"/>
      </w:r>
    </w:p>
    <w:sdt>
      <w:sdtPr>
        <w:rPr>
          <w:rFonts w:asciiTheme="minorHAnsi" w:eastAsiaTheme="minorHAnsi" w:hAnsiTheme="minorHAnsi" w:cs="Times New Roman" w:hint="eastAsia"/>
          <w:b w:val="0"/>
          <w:bCs w:val="0"/>
          <w:sz w:val="22"/>
          <w:szCs w:val="22"/>
          <w:lang w:val="en-US" w:eastAsia="zh-CN"/>
        </w:rPr>
        <w:id w:val="-705866702"/>
        <w:docPartObj>
          <w:docPartGallery w:val="Table of Contents"/>
          <w:docPartUnique/>
        </w:docPartObj>
      </w:sdtPr>
      <w:sdtEndPr/>
      <w:sdtContent>
        <w:p w14:paraId="78BD05B7" w14:textId="0EC79C46" w:rsidR="00596836" w:rsidRPr="00CB6C63" w:rsidRDefault="00C7047D" w:rsidP="00FC0BFF">
          <w:pPr>
            <w:pStyle w:val="TOCHeading"/>
            <w:spacing w:beforeLines="100" w:afterLines="50" w:line="340" w:lineRule="atLeast"/>
            <w:jc w:val="center"/>
            <w:rPr>
              <w:rFonts w:ascii="SimSun" w:eastAsia="SimSun" w:hAnsi="SimSun"/>
              <w:b w:val="0"/>
              <w:bCs w:val="0"/>
              <w:sz w:val="22"/>
              <w:szCs w:val="22"/>
              <w:lang w:val="en-US" w:eastAsia="zh-CN"/>
            </w:rPr>
          </w:pPr>
          <w:r w:rsidRPr="00773991">
            <w:rPr>
              <w:rFonts w:ascii="SimSun" w:eastAsia="SimSun" w:hAnsi="SimSun" w:cs="Microsoft YaHei" w:hint="eastAsia"/>
              <w:b w:val="0"/>
              <w:bCs w:val="0"/>
              <w:sz w:val="22"/>
              <w:szCs w:val="22"/>
              <w:lang w:val="en-US" w:eastAsia="zh-CN"/>
            </w:rPr>
            <w:t>关于图书馆、档案馆、博物馆、教育和研究机构及残疾人的</w:t>
          </w:r>
          <w:r w:rsidR="00FC0BFF">
            <w:rPr>
              <w:rFonts w:ascii="SimSun" w:eastAsia="SimSun" w:hAnsi="SimSun" w:cs="Microsoft YaHei" w:hint="eastAsia"/>
              <w:b w:val="0"/>
              <w:bCs w:val="0"/>
              <w:sz w:val="22"/>
              <w:szCs w:val="22"/>
              <w:lang w:val="en-US" w:eastAsia="zh-CN"/>
            </w:rPr>
            <w:br/>
          </w:r>
          <w:r w:rsidRPr="00773991">
            <w:rPr>
              <w:rFonts w:ascii="SimSun" w:eastAsia="SimSun" w:hAnsi="SimSun" w:cs="Microsoft YaHei" w:hint="eastAsia"/>
              <w:b w:val="0"/>
              <w:bCs w:val="0"/>
              <w:sz w:val="22"/>
              <w:szCs w:val="22"/>
              <w:lang w:val="en-US" w:eastAsia="zh-CN"/>
            </w:rPr>
            <w:t>限制与例外文书</w:t>
          </w:r>
          <w:r w:rsidRPr="00773991">
            <w:rPr>
              <w:rFonts w:ascii="SimSun" w:eastAsia="SimSun" w:hAnsi="SimSun" w:cs="Microsoft YaHei" w:hint="eastAsia"/>
              <w:b w:val="0"/>
              <w:bCs w:val="0"/>
              <w:sz w:val="22"/>
              <w:szCs w:val="22"/>
              <w:lang w:val="en-US" w:eastAsia="zh-CN"/>
            </w:rPr>
            <w:br/>
            <w:t>草案</w:t>
          </w:r>
          <w:r w:rsidR="00596836" w:rsidRPr="00CB6C63">
            <w:rPr>
              <w:rFonts w:ascii="SimSun" w:eastAsia="SimSun" w:hAnsi="SimSun" w:hint="eastAsia"/>
              <w:b w:val="0"/>
              <w:bCs w:val="0"/>
              <w:sz w:val="22"/>
              <w:szCs w:val="22"/>
              <w:lang w:val="en-US" w:eastAsia="zh-CN"/>
            </w:rPr>
            <w:br/>
          </w:r>
          <w:r w:rsidR="00596836" w:rsidRPr="00CB6C63">
            <w:rPr>
              <w:rFonts w:ascii="SimSun" w:eastAsia="SimSun" w:hAnsi="SimSun" w:hint="eastAsia"/>
              <w:b w:val="0"/>
              <w:bCs w:val="0"/>
              <w:sz w:val="22"/>
              <w:szCs w:val="22"/>
              <w:lang w:val="en-US" w:eastAsia="zh-CN"/>
            </w:rPr>
            <w:br/>
          </w:r>
          <w:r w:rsidRPr="00773991">
            <w:rPr>
              <w:rFonts w:ascii="SimSun" w:eastAsia="SimSun" w:hAnsi="SimSun" w:cs="Microsoft YaHei" w:hint="eastAsia"/>
              <w:b w:val="0"/>
              <w:bCs w:val="0"/>
              <w:sz w:val="22"/>
              <w:szCs w:val="22"/>
              <w:lang w:val="en-US" w:eastAsia="zh-CN"/>
            </w:rPr>
            <w:t>目</w:t>
          </w:r>
          <w:r w:rsidR="00FC0BFF">
            <w:rPr>
              <w:rFonts w:ascii="SimSun" w:eastAsia="SimSun" w:hAnsi="SimSun" w:cs="Microsoft YaHei" w:hint="eastAsia"/>
              <w:b w:val="0"/>
              <w:bCs w:val="0"/>
              <w:sz w:val="22"/>
              <w:szCs w:val="22"/>
              <w:lang w:val="en-US" w:eastAsia="zh-CN"/>
            </w:rPr>
            <w:t xml:space="preserve">　</w:t>
          </w:r>
          <w:r w:rsidRPr="00773991">
            <w:rPr>
              <w:rFonts w:ascii="SimSun" w:eastAsia="SimSun" w:hAnsi="SimSun" w:cs="Microsoft YaHei" w:hint="eastAsia"/>
              <w:b w:val="0"/>
              <w:bCs w:val="0"/>
              <w:sz w:val="22"/>
              <w:szCs w:val="22"/>
              <w:lang w:val="en-US" w:eastAsia="zh-CN"/>
            </w:rPr>
            <w:t>录</w:t>
          </w:r>
        </w:p>
        <w:p w14:paraId="66D0342A" w14:textId="02CA9602" w:rsidR="00FC0BFF" w:rsidRDefault="00596836">
          <w:pPr>
            <w:pStyle w:val="TOC1"/>
            <w:spacing w:after="120"/>
            <w:rPr>
              <w:rFonts w:asciiTheme="minorHAnsi" w:eastAsiaTheme="minorEastAsia" w:hAnsiTheme="minorHAnsi" w:cstheme="minorBidi"/>
              <w:noProof/>
              <w:kern w:val="2"/>
              <w:szCs w:val="24"/>
              <w:lang w:val="en-US" w:eastAsia="zh-CN"/>
              <w14:ligatures w14:val="standardContextual"/>
            </w:rPr>
          </w:pPr>
          <w:r w:rsidRPr="0003265F">
            <w:rPr>
              <w:rFonts w:ascii="Arial" w:eastAsiaTheme="minorHAnsi" w:hAnsi="Arial" w:hint="eastAsia"/>
              <w:lang w:val="en-US" w:eastAsia="zh-CN"/>
            </w:rPr>
            <w:fldChar w:fldCharType="begin"/>
          </w:r>
          <w:r w:rsidRPr="0003265F">
            <w:rPr>
              <w:rStyle w:val="IndexLink"/>
              <w:rFonts w:ascii="Arial" w:eastAsiaTheme="minorHAnsi" w:hAnsi="Arial" w:hint="eastAsia"/>
              <w:lang w:val="en-US" w:eastAsia="zh-CN"/>
            </w:rPr>
            <w:instrText xml:space="preserve"> TOC \f \o "1-9" \h</w:instrText>
          </w:r>
          <w:r w:rsidRPr="0003265F">
            <w:rPr>
              <w:rStyle w:val="IndexLink"/>
              <w:rFonts w:asciiTheme="minorHAnsi" w:hAnsiTheme="minorHAnsi" w:hint="eastAsia"/>
            </w:rPr>
            <w:fldChar w:fldCharType="separate"/>
          </w:r>
          <w:hyperlink w:anchor="_Toc214547179" w:history="1">
            <w:r w:rsidR="00FC0BFF" w:rsidRPr="009A324D">
              <w:rPr>
                <w:rStyle w:val="Hyperlink"/>
                <w:rFonts w:hint="eastAsia"/>
                <w:noProof/>
                <w:lang w:val="en-US" w:eastAsia="zh-CN"/>
              </w:rPr>
              <w:t>第一条　与其他国际文书的关系</w:t>
            </w:r>
            <w:r w:rsidR="00FC0BFF">
              <w:rPr>
                <w:rFonts w:hint="eastAsia"/>
                <w:noProof/>
                <w:lang w:eastAsia="zh-CN"/>
              </w:rPr>
              <w:tab/>
            </w:r>
            <w:r w:rsidR="00FC0BFF">
              <w:rPr>
                <w:rFonts w:hint="eastAsia"/>
                <w:noProof/>
                <w:lang w:eastAsia="zh-CN"/>
              </w:rPr>
              <w:fldChar w:fldCharType="begin"/>
            </w:r>
            <w:r w:rsidR="00FC0BFF">
              <w:rPr>
                <w:rFonts w:hint="eastAsia"/>
                <w:noProof/>
                <w:lang w:eastAsia="zh-CN"/>
              </w:rPr>
              <w:instrText xml:space="preserve"> PAGEREF _Toc214547179 \h </w:instrText>
            </w:r>
            <w:r w:rsidR="00FC0BFF">
              <w:rPr>
                <w:rFonts w:hint="eastAsia"/>
                <w:noProof/>
                <w:lang w:eastAsia="zh-CN"/>
              </w:rPr>
            </w:r>
            <w:r w:rsidR="00FC0BFF">
              <w:rPr>
                <w:rFonts w:hint="eastAsia"/>
                <w:noProof/>
                <w:lang w:eastAsia="zh-CN"/>
              </w:rPr>
              <w:fldChar w:fldCharType="separate"/>
            </w:r>
            <w:r w:rsidR="00D77143">
              <w:rPr>
                <w:noProof/>
                <w:lang w:eastAsia="zh-CN"/>
              </w:rPr>
              <w:t>11</w:t>
            </w:r>
            <w:r w:rsidR="00FC0BFF">
              <w:rPr>
                <w:rFonts w:hint="eastAsia"/>
                <w:noProof/>
                <w:lang w:eastAsia="zh-CN"/>
              </w:rPr>
              <w:fldChar w:fldCharType="end"/>
            </w:r>
          </w:hyperlink>
        </w:p>
        <w:p w14:paraId="5C6E2A70" w14:textId="102031C1" w:rsidR="00FC0BFF" w:rsidRDefault="00FC0BFF">
          <w:pPr>
            <w:pStyle w:val="TOC1"/>
            <w:spacing w:after="120"/>
            <w:rPr>
              <w:rFonts w:asciiTheme="minorHAnsi" w:eastAsiaTheme="minorEastAsia" w:hAnsiTheme="minorHAnsi" w:cstheme="minorBidi"/>
              <w:noProof/>
              <w:kern w:val="2"/>
              <w:szCs w:val="24"/>
              <w:lang w:val="en-US" w:eastAsia="zh-CN"/>
              <w14:ligatures w14:val="standardContextual"/>
            </w:rPr>
          </w:pPr>
          <w:hyperlink w:anchor="_Toc214547180" w:history="1">
            <w:r w:rsidRPr="009A324D">
              <w:rPr>
                <w:rStyle w:val="Hyperlink"/>
                <w:rFonts w:hint="eastAsia"/>
                <w:noProof/>
                <w:lang w:val="en-US" w:eastAsia="zh-CN"/>
              </w:rPr>
              <w:t>第二条　保护范围</w:t>
            </w:r>
            <w:r>
              <w:rPr>
                <w:rFonts w:hint="eastAsia"/>
                <w:noProof/>
                <w:lang w:eastAsia="zh-CN"/>
              </w:rPr>
              <w:tab/>
            </w:r>
            <w:r>
              <w:rPr>
                <w:rFonts w:hint="eastAsia"/>
                <w:noProof/>
                <w:lang w:eastAsia="zh-CN"/>
              </w:rPr>
              <w:fldChar w:fldCharType="begin"/>
            </w:r>
            <w:r>
              <w:rPr>
                <w:rFonts w:hint="eastAsia"/>
                <w:noProof/>
                <w:lang w:eastAsia="zh-CN"/>
              </w:rPr>
              <w:instrText xml:space="preserve"> PAGEREF _Toc214547180 \h </w:instrText>
            </w:r>
            <w:r>
              <w:rPr>
                <w:rFonts w:hint="eastAsia"/>
                <w:noProof/>
                <w:lang w:eastAsia="zh-CN"/>
              </w:rPr>
            </w:r>
            <w:r>
              <w:rPr>
                <w:rFonts w:hint="eastAsia"/>
                <w:noProof/>
                <w:lang w:eastAsia="zh-CN"/>
              </w:rPr>
              <w:fldChar w:fldCharType="separate"/>
            </w:r>
            <w:r w:rsidR="00D77143">
              <w:rPr>
                <w:noProof/>
                <w:lang w:eastAsia="zh-CN"/>
              </w:rPr>
              <w:t>13</w:t>
            </w:r>
            <w:r>
              <w:rPr>
                <w:rFonts w:hint="eastAsia"/>
                <w:noProof/>
                <w:lang w:eastAsia="zh-CN"/>
              </w:rPr>
              <w:fldChar w:fldCharType="end"/>
            </w:r>
          </w:hyperlink>
        </w:p>
        <w:p w14:paraId="095EFC35" w14:textId="263DB090" w:rsidR="00FC0BFF" w:rsidRDefault="00FC0BFF">
          <w:pPr>
            <w:pStyle w:val="TOC1"/>
            <w:spacing w:after="120"/>
            <w:rPr>
              <w:rFonts w:asciiTheme="minorHAnsi" w:eastAsiaTheme="minorEastAsia" w:hAnsiTheme="minorHAnsi" w:cstheme="minorBidi"/>
              <w:noProof/>
              <w:kern w:val="2"/>
              <w:szCs w:val="24"/>
              <w:lang w:val="en-US" w:eastAsia="zh-CN"/>
              <w14:ligatures w14:val="standardContextual"/>
            </w:rPr>
          </w:pPr>
          <w:hyperlink w:anchor="_Toc214547181" w:history="1">
            <w:r w:rsidRPr="009A324D">
              <w:rPr>
                <w:rStyle w:val="Hyperlink"/>
                <w:rFonts w:hint="eastAsia"/>
                <w:noProof/>
                <w:lang w:val="en-US" w:eastAsia="zh-CN"/>
              </w:rPr>
              <w:t>第三条　采用国家例外</w:t>
            </w:r>
            <w:r>
              <w:rPr>
                <w:rFonts w:hint="eastAsia"/>
                <w:noProof/>
                <w:lang w:eastAsia="zh-CN"/>
              </w:rPr>
              <w:tab/>
            </w:r>
            <w:r>
              <w:rPr>
                <w:rFonts w:hint="eastAsia"/>
                <w:noProof/>
                <w:lang w:eastAsia="zh-CN"/>
              </w:rPr>
              <w:fldChar w:fldCharType="begin"/>
            </w:r>
            <w:r>
              <w:rPr>
                <w:rFonts w:hint="eastAsia"/>
                <w:noProof/>
                <w:lang w:eastAsia="zh-CN"/>
              </w:rPr>
              <w:instrText xml:space="preserve"> PAGEREF _Toc214547181 \h </w:instrText>
            </w:r>
            <w:r>
              <w:rPr>
                <w:rFonts w:hint="eastAsia"/>
                <w:noProof/>
                <w:lang w:eastAsia="zh-CN"/>
              </w:rPr>
            </w:r>
            <w:r>
              <w:rPr>
                <w:rFonts w:hint="eastAsia"/>
                <w:noProof/>
                <w:lang w:eastAsia="zh-CN"/>
              </w:rPr>
              <w:fldChar w:fldCharType="separate"/>
            </w:r>
            <w:r w:rsidR="00D77143">
              <w:rPr>
                <w:noProof/>
                <w:lang w:eastAsia="zh-CN"/>
              </w:rPr>
              <w:t>15</w:t>
            </w:r>
            <w:r>
              <w:rPr>
                <w:rFonts w:hint="eastAsia"/>
                <w:noProof/>
                <w:lang w:eastAsia="zh-CN"/>
              </w:rPr>
              <w:fldChar w:fldCharType="end"/>
            </w:r>
          </w:hyperlink>
        </w:p>
        <w:p w14:paraId="1BFE37DA" w14:textId="22C0A77D" w:rsidR="00FC0BFF" w:rsidRDefault="00FC0BFF">
          <w:pPr>
            <w:pStyle w:val="TOC1"/>
            <w:spacing w:after="120"/>
            <w:rPr>
              <w:rFonts w:asciiTheme="minorHAnsi" w:eastAsiaTheme="minorEastAsia" w:hAnsiTheme="minorHAnsi" w:cstheme="minorBidi"/>
              <w:noProof/>
              <w:kern w:val="2"/>
              <w:szCs w:val="24"/>
              <w:lang w:val="en-US" w:eastAsia="zh-CN"/>
              <w14:ligatures w14:val="standardContextual"/>
            </w:rPr>
          </w:pPr>
          <w:hyperlink w:anchor="_Toc214547182" w:history="1">
            <w:r w:rsidRPr="009A324D">
              <w:rPr>
                <w:rStyle w:val="Hyperlink"/>
                <w:rFonts w:hint="eastAsia"/>
                <w:noProof/>
                <w:lang w:val="en-US" w:eastAsia="zh-CN"/>
              </w:rPr>
              <w:t>第四条　允许的教育和研究使用</w:t>
            </w:r>
            <w:r>
              <w:rPr>
                <w:rFonts w:hint="eastAsia"/>
                <w:noProof/>
                <w:lang w:eastAsia="zh-CN"/>
              </w:rPr>
              <w:tab/>
            </w:r>
            <w:r>
              <w:rPr>
                <w:rFonts w:hint="eastAsia"/>
                <w:noProof/>
                <w:lang w:eastAsia="zh-CN"/>
              </w:rPr>
              <w:fldChar w:fldCharType="begin"/>
            </w:r>
            <w:r>
              <w:rPr>
                <w:rFonts w:hint="eastAsia"/>
                <w:noProof/>
                <w:lang w:eastAsia="zh-CN"/>
              </w:rPr>
              <w:instrText xml:space="preserve"> PAGEREF _Toc214547182 \h </w:instrText>
            </w:r>
            <w:r>
              <w:rPr>
                <w:rFonts w:hint="eastAsia"/>
                <w:noProof/>
                <w:lang w:eastAsia="zh-CN"/>
              </w:rPr>
            </w:r>
            <w:r>
              <w:rPr>
                <w:rFonts w:hint="eastAsia"/>
                <w:noProof/>
                <w:lang w:eastAsia="zh-CN"/>
              </w:rPr>
              <w:fldChar w:fldCharType="separate"/>
            </w:r>
            <w:r w:rsidR="00D77143">
              <w:rPr>
                <w:noProof/>
                <w:lang w:eastAsia="zh-CN"/>
              </w:rPr>
              <w:t>19</w:t>
            </w:r>
            <w:r>
              <w:rPr>
                <w:rFonts w:hint="eastAsia"/>
                <w:noProof/>
                <w:lang w:eastAsia="zh-CN"/>
              </w:rPr>
              <w:fldChar w:fldCharType="end"/>
            </w:r>
          </w:hyperlink>
        </w:p>
        <w:p w14:paraId="02B15B53" w14:textId="404C2480" w:rsidR="00FC0BFF" w:rsidRDefault="00FC0BFF">
          <w:pPr>
            <w:pStyle w:val="TOC1"/>
            <w:spacing w:after="120"/>
            <w:rPr>
              <w:rFonts w:asciiTheme="minorHAnsi" w:eastAsiaTheme="minorEastAsia" w:hAnsiTheme="minorHAnsi" w:cstheme="minorBidi"/>
              <w:noProof/>
              <w:kern w:val="2"/>
              <w:szCs w:val="24"/>
              <w:lang w:val="en-US" w:eastAsia="zh-CN"/>
              <w14:ligatures w14:val="standardContextual"/>
            </w:rPr>
          </w:pPr>
          <w:hyperlink w:anchor="_Toc214547183" w:history="1">
            <w:r w:rsidRPr="009A324D">
              <w:rPr>
                <w:rStyle w:val="Hyperlink"/>
                <w:rFonts w:hint="eastAsia"/>
                <w:noProof/>
                <w:lang w:val="en-US" w:eastAsia="zh-CN"/>
              </w:rPr>
              <w:t>第五条　文化遗产</w:t>
            </w:r>
            <w:r>
              <w:rPr>
                <w:rFonts w:hint="eastAsia"/>
                <w:noProof/>
                <w:lang w:eastAsia="zh-CN"/>
              </w:rPr>
              <w:tab/>
            </w:r>
            <w:r>
              <w:rPr>
                <w:rFonts w:hint="eastAsia"/>
                <w:noProof/>
                <w:lang w:eastAsia="zh-CN"/>
              </w:rPr>
              <w:fldChar w:fldCharType="begin"/>
            </w:r>
            <w:r>
              <w:rPr>
                <w:rFonts w:hint="eastAsia"/>
                <w:noProof/>
                <w:lang w:eastAsia="zh-CN"/>
              </w:rPr>
              <w:instrText xml:space="preserve"> PAGEREF _Toc214547183 \h </w:instrText>
            </w:r>
            <w:r>
              <w:rPr>
                <w:rFonts w:hint="eastAsia"/>
                <w:noProof/>
                <w:lang w:eastAsia="zh-CN"/>
              </w:rPr>
            </w:r>
            <w:r>
              <w:rPr>
                <w:rFonts w:hint="eastAsia"/>
                <w:noProof/>
                <w:lang w:eastAsia="zh-CN"/>
              </w:rPr>
              <w:fldChar w:fldCharType="separate"/>
            </w:r>
            <w:r w:rsidR="00D77143">
              <w:rPr>
                <w:noProof/>
                <w:lang w:eastAsia="zh-CN"/>
              </w:rPr>
              <w:t>29</w:t>
            </w:r>
            <w:r>
              <w:rPr>
                <w:rFonts w:hint="eastAsia"/>
                <w:noProof/>
                <w:lang w:eastAsia="zh-CN"/>
              </w:rPr>
              <w:fldChar w:fldCharType="end"/>
            </w:r>
          </w:hyperlink>
        </w:p>
        <w:p w14:paraId="69092A4F" w14:textId="5077C6F5" w:rsidR="00FC0BFF" w:rsidRDefault="00FC0BFF">
          <w:pPr>
            <w:pStyle w:val="TOC1"/>
            <w:spacing w:after="120"/>
            <w:rPr>
              <w:rFonts w:asciiTheme="minorHAnsi" w:eastAsiaTheme="minorEastAsia" w:hAnsiTheme="minorHAnsi" w:cstheme="minorBidi"/>
              <w:noProof/>
              <w:kern w:val="2"/>
              <w:szCs w:val="24"/>
              <w:lang w:val="en-US" w:eastAsia="zh-CN"/>
              <w14:ligatures w14:val="standardContextual"/>
            </w:rPr>
          </w:pPr>
          <w:hyperlink w:anchor="_Toc214547184" w:history="1">
            <w:r w:rsidRPr="009A324D">
              <w:rPr>
                <w:rStyle w:val="Hyperlink"/>
                <w:rFonts w:hint="eastAsia"/>
                <w:noProof/>
                <w:lang w:val="en-US" w:eastAsia="zh-CN"/>
              </w:rPr>
              <w:t>第六条　残疾人</w:t>
            </w:r>
            <w:r>
              <w:rPr>
                <w:rFonts w:hint="eastAsia"/>
                <w:noProof/>
                <w:lang w:eastAsia="zh-CN"/>
              </w:rPr>
              <w:tab/>
            </w:r>
            <w:r>
              <w:rPr>
                <w:rFonts w:hint="eastAsia"/>
                <w:noProof/>
                <w:lang w:eastAsia="zh-CN"/>
              </w:rPr>
              <w:fldChar w:fldCharType="begin"/>
            </w:r>
            <w:r>
              <w:rPr>
                <w:rFonts w:hint="eastAsia"/>
                <w:noProof/>
                <w:lang w:eastAsia="zh-CN"/>
              </w:rPr>
              <w:instrText xml:space="preserve"> PAGEREF _Toc214547184 \h </w:instrText>
            </w:r>
            <w:r>
              <w:rPr>
                <w:rFonts w:hint="eastAsia"/>
                <w:noProof/>
                <w:lang w:eastAsia="zh-CN"/>
              </w:rPr>
            </w:r>
            <w:r>
              <w:rPr>
                <w:rFonts w:hint="eastAsia"/>
                <w:noProof/>
                <w:lang w:eastAsia="zh-CN"/>
              </w:rPr>
              <w:fldChar w:fldCharType="separate"/>
            </w:r>
            <w:r w:rsidR="00D77143">
              <w:rPr>
                <w:noProof/>
                <w:lang w:eastAsia="zh-CN"/>
              </w:rPr>
              <w:t>33</w:t>
            </w:r>
            <w:r>
              <w:rPr>
                <w:rFonts w:hint="eastAsia"/>
                <w:noProof/>
                <w:lang w:eastAsia="zh-CN"/>
              </w:rPr>
              <w:fldChar w:fldCharType="end"/>
            </w:r>
          </w:hyperlink>
        </w:p>
        <w:p w14:paraId="1FA90A85" w14:textId="4EC6E677" w:rsidR="00FC0BFF" w:rsidRDefault="00FC0BFF">
          <w:pPr>
            <w:pStyle w:val="TOC1"/>
            <w:spacing w:after="120"/>
            <w:rPr>
              <w:rFonts w:asciiTheme="minorHAnsi" w:eastAsiaTheme="minorEastAsia" w:hAnsiTheme="minorHAnsi" w:cstheme="minorBidi"/>
              <w:noProof/>
              <w:kern w:val="2"/>
              <w:szCs w:val="24"/>
              <w:lang w:val="en-US" w:eastAsia="zh-CN"/>
              <w14:ligatures w14:val="standardContextual"/>
            </w:rPr>
          </w:pPr>
          <w:hyperlink w:anchor="_Toc214547185" w:history="1">
            <w:r w:rsidRPr="009A324D">
              <w:rPr>
                <w:rStyle w:val="Hyperlink"/>
                <w:rFonts w:hint="eastAsia"/>
                <w:noProof/>
                <w:lang w:val="en-US" w:eastAsia="zh-CN"/>
              </w:rPr>
              <w:t>第七条　跨境使用</w:t>
            </w:r>
            <w:r>
              <w:rPr>
                <w:rFonts w:hint="eastAsia"/>
                <w:noProof/>
                <w:lang w:eastAsia="zh-CN"/>
              </w:rPr>
              <w:tab/>
            </w:r>
            <w:r>
              <w:rPr>
                <w:rFonts w:hint="eastAsia"/>
                <w:noProof/>
                <w:lang w:eastAsia="zh-CN"/>
              </w:rPr>
              <w:fldChar w:fldCharType="begin"/>
            </w:r>
            <w:r>
              <w:rPr>
                <w:rFonts w:hint="eastAsia"/>
                <w:noProof/>
                <w:lang w:eastAsia="zh-CN"/>
              </w:rPr>
              <w:instrText xml:space="preserve"> PAGEREF _Toc214547185 \h </w:instrText>
            </w:r>
            <w:r>
              <w:rPr>
                <w:rFonts w:hint="eastAsia"/>
                <w:noProof/>
                <w:lang w:eastAsia="zh-CN"/>
              </w:rPr>
            </w:r>
            <w:r>
              <w:rPr>
                <w:rFonts w:hint="eastAsia"/>
                <w:noProof/>
                <w:lang w:eastAsia="zh-CN"/>
              </w:rPr>
              <w:fldChar w:fldCharType="separate"/>
            </w:r>
            <w:r w:rsidR="00D77143">
              <w:rPr>
                <w:noProof/>
                <w:lang w:eastAsia="zh-CN"/>
              </w:rPr>
              <w:t>35</w:t>
            </w:r>
            <w:r>
              <w:rPr>
                <w:rFonts w:hint="eastAsia"/>
                <w:noProof/>
                <w:lang w:eastAsia="zh-CN"/>
              </w:rPr>
              <w:fldChar w:fldCharType="end"/>
            </w:r>
          </w:hyperlink>
        </w:p>
        <w:p w14:paraId="3305576D" w14:textId="19F2FDBF" w:rsidR="00FC0BFF" w:rsidRDefault="00FC0BFF">
          <w:pPr>
            <w:pStyle w:val="TOC1"/>
            <w:spacing w:after="120"/>
            <w:rPr>
              <w:rFonts w:asciiTheme="minorHAnsi" w:eastAsiaTheme="minorEastAsia" w:hAnsiTheme="minorHAnsi" w:cstheme="minorBidi"/>
              <w:noProof/>
              <w:kern w:val="2"/>
              <w:szCs w:val="24"/>
              <w:lang w:val="en-US" w:eastAsia="zh-CN"/>
              <w14:ligatures w14:val="standardContextual"/>
            </w:rPr>
          </w:pPr>
          <w:hyperlink w:anchor="_Toc214547186" w:history="1">
            <w:r w:rsidRPr="009A324D">
              <w:rPr>
                <w:rStyle w:val="Hyperlink"/>
                <w:rFonts w:hint="eastAsia"/>
                <w:noProof/>
                <w:lang w:val="en-US" w:eastAsia="zh-CN"/>
              </w:rPr>
              <w:t>第八条　须支付报酬的使用</w:t>
            </w:r>
            <w:r>
              <w:rPr>
                <w:rFonts w:hint="eastAsia"/>
                <w:noProof/>
                <w:lang w:eastAsia="zh-CN"/>
              </w:rPr>
              <w:tab/>
            </w:r>
            <w:r>
              <w:rPr>
                <w:rFonts w:hint="eastAsia"/>
                <w:noProof/>
                <w:lang w:eastAsia="zh-CN"/>
              </w:rPr>
              <w:fldChar w:fldCharType="begin"/>
            </w:r>
            <w:r>
              <w:rPr>
                <w:rFonts w:hint="eastAsia"/>
                <w:noProof/>
                <w:lang w:eastAsia="zh-CN"/>
              </w:rPr>
              <w:instrText xml:space="preserve"> PAGEREF _Toc214547186 \h </w:instrText>
            </w:r>
            <w:r>
              <w:rPr>
                <w:rFonts w:hint="eastAsia"/>
                <w:noProof/>
                <w:lang w:eastAsia="zh-CN"/>
              </w:rPr>
            </w:r>
            <w:r>
              <w:rPr>
                <w:rFonts w:hint="eastAsia"/>
                <w:noProof/>
                <w:lang w:eastAsia="zh-CN"/>
              </w:rPr>
              <w:fldChar w:fldCharType="separate"/>
            </w:r>
            <w:r w:rsidR="00D77143">
              <w:rPr>
                <w:noProof/>
                <w:lang w:eastAsia="zh-CN"/>
              </w:rPr>
              <w:t>37</w:t>
            </w:r>
            <w:r>
              <w:rPr>
                <w:rFonts w:hint="eastAsia"/>
                <w:noProof/>
                <w:lang w:eastAsia="zh-CN"/>
              </w:rPr>
              <w:fldChar w:fldCharType="end"/>
            </w:r>
          </w:hyperlink>
        </w:p>
        <w:p w14:paraId="6EF7B288" w14:textId="4F5664DA" w:rsidR="00FC0BFF" w:rsidRDefault="00FC0BFF">
          <w:pPr>
            <w:pStyle w:val="TOC1"/>
            <w:spacing w:after="120"/>
            <w:rPr>
              <w:rFonts w:asciiTheme="minorHAnsi" w:eastAsiaTheme="minorEastAsia" w:hAnsiTheme="minorHAnsi" w:cstheme="minorBidi"/>
              <w:noProof/>
              <w:kern w:val="2"/>
              <w:szCs w:val="24"/>
              <w:lang w:val="en-US" w:eastAsia="zh-CN"/>
              <w14:ligatures w14:val="standardContextual"/>
            </w:rPr>
          </w:pPr>
          <w:hyperlink w:anchor="_Toc214547187" w:history="1">
            <w:r w:rsidRPr="009A324D">
              <w:rPr>
                <w:rStyle w:val="Hyperlink"/>
                <w:rFonts w:hint="eastAsia"/>
                <w:noProof/>
                <w:lang w:val="en-US" w:eastAsia="zh-CN"/>
              </w:rPr>
              <w:t>第九条　免受合同干扰</w:t>
            </w:r>
            <w:r>
              <w:rPr>
                <w:rFonts w:hint="eastAsia"/>
                <w:noProof/>
                <w:lang w:eastAsia="zh-CN"/>
              </w:rPr>
              <w:tab/>
            </w:r>
            <w:r>
              <w:rPr>
                <w:rFonts w:hint="eastAsia"/>
                <w:noProof/>
                <w:lang w:eastAsia="zh-CN"/>
              </w:rPr>
              <w:fldChar w:fldCharType="begin"/>
            </w:r>
            <w:r>
              <w:rPr>
                <w:rFonts w:hint="eastAsia"/>
                <w:noProof/>
                <w:lang w:eastAsia="zh-CN"/>
              </w:rPr>
              <w:instrText xml:space="preserve"> PAGEREF _Toc214547187 \h </w:instrText>
            </w:r>
            <w:r>
              <w:rPr>
                <w:rFonts w:hint="eastAsia"/>
                <w:noProof/>
                <w:lang w:eastAsia="zh-CN"/>
              </w:rPr>
            </w:r>
            <w:r>
              <w:rPr>
                <w:rFonts w:hint="eastAsia"/>
                <w:noProof/>
                <w:lang w:eastAsia="zh-CN"/>
              </w:rPr>
              <w:fldChar w:fldCharType="separate"/>
            </w:r>
            <w:r w:rsidR="00D77143">
              <w:rPr>
                <w:noProof/>
                <w:lang w:eastAsia="zh-CN"/>
              </w:rPr>
              <w:t>39</w:t>
            </w:r>
            <w:r>
              <w:rPr>
                <w:rFonts w:hint="eastAsia"/>
                <w:noProof/>
                <w:lang w:eastAsia="zh-CN"/>
              </w:rPr>
              <w:fldChar w:fldCharType="end"/>
            </w:r>
          </w:hyperlink>
        </w:p>
        <w:p w14:paraId="2F89059E" w14:textId="72F8F727" w:rsidR="00FC0BFF" w:rsidRDefault="00FC0BFF">
          <w:pPr>
            <w:pStyle w:val="TOC1"/>
            <w:spacing w:after="120"/>
            <w:rPr>
              <w:rFonts w:asciiTheme="minorHAnsi" w:eastAsiaTheme="minorEastAsia" w:hAnsiTheme="minorHAnsi" w:cstheme="minorBidi"/>
              <w:noProof/>
              <w:kern w:val="2"/>
              <w:szCs w:val="24"/>
              <w:lang w:val="en-US" w:eastAsia="zh-CN"/>
              <w14:ligatures w14:val="standardContextual"/>
            </w:rPr>
          </w:pPr>
          <w:hyperlink w:anchor="_Toc214547188" w:history="1">
            <w:r w:rsidRPr="009A324D">
              <w:rPr>
                <w:rStyle w:val="Hyperlink"/>
                <w:rFonts w:hint="eastAsia"/>
                <w:noProof/>
                <w:lang w:val="en-US" w:eastAsia="zh-CN"/>
              </w:rPr>
              <w:t>第十条　关于技术保护措施的义务</w:t>
            </w:r>
            <w:r>
              <w:rPr>
                <w:rFonts w:hint="eastAsia"/>
                <w:noProof/>
                <w:lang w:eastAsia="zh-CN"/>
              </w:rPr>
              <w:tab/>
            </w:r>
            <w:r>
              <w:rPr>
                <w:rFonts w:hint="eastAsia"/>
                <w:noProof/>
                <w:lang w:eastAsia="zh-CN"/>
              </w:rPr>
              <w:fldChar w:fldCharType="begin"/>
            </w:r>
            <w:r>
              <w:rPr>
                <w:rFonts w:hint="eastAsia"/>
                <w:noProof/>
                <w:lang w:eastAsia="zh-CN"/>
              </w:rPr>
              <w:instrText xml:space="preserve"> PAGEREF _Toc214547188 \h </w:instrText>
            </w:r>
            <w:r>
              <w:rPr>
                <w:rFonts w:hint="eastAsia"/>
                <w:noProof/>
                <w:lang w:eastAsia="zh-CN"/>
              </w:rPr>
            </w:r>
            <w:r>
              <w:rPr>
                <w:rFonts w:hint="eastAsia"/>
                <w:noProof/>
                <w:lang w:eastAsia="zh-CN"/>
              </w:rPr>
              <w:fldChar w:fldCharType="separate"/>
            </w:r>
            <w:r w:rsidR="00D77143">
              <w:rPr>
                <w:noProof/>
                <w:lang w:eastAsia="zh-CN"/>
              </w:rPr>
              <w:t>41</w:t>
            </w:r>
            <w:r>
              <w:rPr>
                <w:rFonts w:hint="eastAsia"/>
                <w:noProof/>
                <w:lang w:eastAsia="zh-CN"/>
              </w:rPr>
              <w:fldChar w:fldCharType="end"/>
            </w:r>
          </w:hyperlink>
        </w:p>
        <w:p w14:paraId="36A93BC4" w14:textId="47D8BAD6" w:rsidR="00FC0BFF" w:rsidRDefault="00FC0BFF">
          <w:pPr>
            <w:pStyle w:val="TOC1"/>
            <w:spacing w:after="120"/>
            <w:rPr>
              <w:rFonts w:asciiTheme="minorHAnsi" w:eastAsiaTheme="minorEastAsia" w:hAnsiTheme="minorHAnsi" w:cstheme="minorBidi"/>
              <w:noProof/>
              <w:kern w:val="2"/>
              <w:szCs w:val="24"/>
              <w:lang w:val="en-US" w:eastAsia="zh-CN"/>
              <w14:ligatures w14:val="standardContextual"/>
            </w:rPr>
          </w:pPr>
          <w:hyperlink w:anchor="_Toc214547189" w:history="1">
            <w:r w:rsidRPr="009A324D">
              <w:rPr>
                <w:rStyle w:val="Hyperlink"/>
                <w:rFonts w:hint="eastAsia"/>
                <w:noProof/>
                <w:lang w:val="en-US" w:eastAsia="zh-CN"/>
              </w:rPr>
              <w:t>第十一条　对责任的限制</w:t>
            </w:r>
            <w:r>
              <w:rPr>
                <w:rFonts w:hint="eastAsia"/>
                <w:noProof/>
                <w:lang w:eastAsia="zh-CN"/>
              </w:rPr>
              <w:tab/>
            </w:r>
            <w:r>
              <w:rPr>
                <w:rFonts w:hint="eastAsia"/>
                <w:noProof/>
                <w:lang w:eastAsia="zh-CN"/>
              </w:rPr>
              <w:fldChar w:fldCharType="begin"/>
            </w:r>
            <w:r>
              <w:rPr>
                <w:rFonts w:hint="eastAsia"/>
                <w:noProof/>
                <w:lang w:eastAsia="zh-CN"/>
              </w:rPr>
              <w:instrText xml:space="preserve"> PAGEREF _Toc214547189 \h </w:instrText>
            </w:r>
            <w:r>
              <w:rPr>
                <w:rFonts w:hint="eastAsia"/>
                <w:noProof/>
                <w:lang w:eastAsia="zh-CN"/>
              </w:rPr>
            </w:r>
            <w:r>
              <w:rPr>
                <w:rFonts w:hint="eastAsia"/>
                <w:noProof/>
                <w:lang w:eastAsia="zh-CN"/>
              </w:rPr>
              <w:fldChar w:fldCharType="separate"/>
            </w:r>
            <w:r w:rsidR="00D77143">
              <w:rPr>
                <w:noProof/>
                <w:lang w:eastAsia="zh-CN"/>
              </w:rPr>
              <w:t>43</w:t>
            </w:r>
            <w:r>
              <w:rPr>
                <w:rFonts w:hint="eastAsia"/>
                <w:noProof/>
                <w:lang w:eastAsia="zh-CN"/>
              </w:rPr>
              <w:fldChar w:fldCharType="end"/>
            </w:r>
          </w:hyperlink>
        </w:p>
        <w:p w14:paraId="15669EFB" w14:textId="7A0523A8" w:rsidR="00FC0BFF" w:rsidRDefault="00FC0BFF">
          <w:pPr>
            <w:pStyle w:val="TOC1"/>
            <w:spacing w:after="120"/>
            <w:rPr>
              <w:rFonts w:asciiTheme="minorHAnsi" w:eastAsiaTheme="minorEastAsia" w:hAnsiTheme="minorHAnsi" w:cstheme="minorBidi"/>
              <w:noProof/>
              <w:kern w:val="2"/>
              <w:szCs w:val="24"/>
              <w:lang w:val="en-US" w:eastAsia="zh-CN"/>
              <w14:ligatures w14:val="standardContextual"/>
            </w:rPr>
          </w:pPr>
          <w:hyperlink w:anchor="_Toc214547190" w:history="1">
            <w:r w:rsidRPr="009A324D">
              <w:rPr>
                <w:rStyle w:val="Hyperlink"/>
                <w:rFonts w:hint="eastAsia"/>
                <w:noProof/>
                <w:lang w:val="en-US" w:eastAsia="zh-CN"/>
              </w:rPr>
              <w:t>第十二条　三步检验法的解释</w:t>
            </w:r>
            <w:r>
              <w:rPr>
                <w:rFonts w:hint="eastAsia"/>
                <w:noProof/>
                <w:lang w:eastAsia="zh-CN"/>
              </w:rPr>
              <w:tab/>
            </w:r>
            <w:r>
              <w:rPr>
                <w:rFonts w:hint="eastAsia"/>
                <w:noProof/>
                <w:lang w:eastAsia="zh-CN"/>
              </w:rPr>
              <w:fldChar w:fldCharType="begin"/>
            </w:r>
            <w:r>
              <w:rPr>
                <w:rFonts w:hint="eastAsia"/>
                <w:noProof/>
                <w:lang w:eastAsia="zh-CN"/>
              </w:rPr>
              <w:instrText xml:space="preserve"> PAGEREF _Toc214547190 \h </w:instrText>
            </w:r>
            <w:r>
              <w:rPr>
                <w:rFonts w:hint="eastAsia"/>
                <w:noProof/>
                <w:lang w:eastAsia="zh-CN"/>
              </w:rPr>
            </w:r>
            <w:r>
              <w:rPr>
                <w:rFonts w:hint="eastAsia"/>
                <w:noProof/>
                <w:lang w:eastAsia="zh-CN"/>
              </w:rPr>
              <w:fldChar w:fldCharType="separate"/>
            </w:r>
            <w:r w:rsidR="00D77143">
              <w:rPr>
                <w:noProof/>
                <w:lang w:eastAsia="zh-CN"/>
              </w:rPr>
              <w:t>45</w:t>
            </w:r>
            <w:r>
              <w:rPr>
                <w:rFonts w:hint="eastAsia"/>
                <w:noProof/>
                <w:lang w:eastAsia="zh-CN"/>
              </w:rPr>
              <w:fldChar w:fldCharType="end"/>
            </w:r>
          </w:hyperlink>
        </w:p>
        <w:p w14:paraId="4AAD1A04" w14:textId="1CEDAF52" w:rsidR="00596836" w:rsidRPr="0003265F" w:rsidRDefault="00596836" w:rsidP="00596836">
          <w:pPr>
            <w:pStyle w:val="TOC1"/>
            <w:tabs>
              <w:tab w:val="clear" w:pos="9360"/>
              <w:tab w:val="right" w:leader="dot" w:pos="9025"/>
            </w:tabs>
            <w:spacing w:after="120"/>
            <w:rPr>
              <w:rFonts w:asciiTheme="minorHAnsi" w:eastAsiaTheme="minorHAnsi" w:hAnsiTheme="minorHAnsi"/>
              <w:lang w:val="en-US" w:eastAsia="zh-CN"/>
            </w:rPr>
          </w:pPr>
          <w:r w:rsidRPr="0003265F">
            <w:rPr>
              <w:rFonts w:ascii="Arial" w:eastAsiaTheme="minorHAnsi" w:hAnsi="Arial" w:hint="eastAsia"/>
              <w:lang w:val="en-US" w:eastAsia="zh-CN"/>
            </w:rPr>
            <w:fldChar w:fldCharType="end"/>
          </w:r>
        </w:p>
      </w:sdtContent>
    </w:sdt>
    <w:p w14:paraId="6DCBF2C7" w14:textId="77777777" w:rsidR="00596836" w:rsidRPr="00CB6C63" w:rsidRDefault="00596836" w:rsidP="00596836">
      <w:pPr>
        <w:rPr>
          <w:rFonts w:ascii="SimSun" w:hAnsi="SimSun"/>
          <w:sz w:val="24"/>
          <w:szCs w:val="24"/>
          <w:lang w:val="en-US" w:eastAsia="zh-CN"/>
        </w:rPr>
      </w:pPr>
      <w:r w:rsidRPr="00CB6C63">
        <w:rPr>
          <w:rFonts w:ascii="SimSun" w:hAnsi="SimSun" w:hint="eastAsia"/>
          <w:lang w:val="en-US" w:eastAsia="zh-CN"/>
        </w:rPr>
        <w:br w:type="page"/>
      </w:r>
    </w:p>
    <w:p w14:paraId="52C811CF" w14:textId="77777777" w:rsidR="00F350A2" w:rsidRDefault="00A453C9" w:rsidP="009917FD">
      <w:pPr>
        <w:keepNext/>
        <w:spacing w:beforeLines="100" w:before="240" w:afterLines="50" w:after="120" w:line="340" w:lineRule="atLeast"/>
        <w:rPr>
          <w:rFonts w:ascii="SimSun" w:hAnsi="SimSun"/>
          <w:lang w:val="en-US" w:eastAsia="zh-CN"/>
        </w:rPr>
      </w:pPr>
      <w:r w:rsidRPr="002E00F2">
        <w:rPr>
          <w:rFonts w:ascii="KaiTi" w:eastAsia="KaiTi" w:hAnsi="KaiTi" w:cs="SimSun" w:hint="eastAsia"/>
          <w:iCs/>
          <w:lang w:val="en-US" w:eastAsia="zh-CN"/>
        </w:rPr>
        <w:lastRenderedPageBreak/>
        <w:t>关于</w:t>
      </w:r>
      <w:r w:rsidR="00C7047D" w:rsidRPr="002E00F2">
        <w:rPr>
          <w:rFonts w:ascii="KaiTi" w:eastAsia="KaiTi" w:hAnsi="KaiTi" w:cs="Microsoft YaHei" w:hint="eastAsia"/>
          <w:iCs/>
          <w:lang w:val="en-US" w:eastAsia="zh-CN"/>
        </w:rPr>
        <w:t>序言</w:t>
      </w:r>
      <w:r w:rsidRPr="002E00F2">
        <w:rPr>
          <w:rFonts w:ascii="KaiTi" w:eastAsia="KaiTi" w:hAnsi="KaiTi" w:cs="Microsoft YaHei" w:hint="eastAsia"/>
          <w:iCs/>
          <w:lang w:val="en-US" w:eastAsia="zh-CN"/>
        </w:rPr>
        <w:t>的</w:t>
      </w:r>
      <w:r w:rsidR="00C7047D" w:rsidRPr="002E00F2">
        <w:rPr>
          <w:rFonts w:ascii="KaiTi" w:eastAsia="KaiTi" w:hAnsi="KaiTi" w:cs="Microsoft YaHei" w:hint="eastAsia"/>
          <w:iCs/>
          <w:lang w:val="en-US" w:eastAsia="zh-CN"/>
        </w:rPr>
        <w:t>解释性说明</w:t>
      </w:r>
    </w:p>
    <w:p w14:paraId="621EF1C2" w14:textId="60641774"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0.01</w:t>
      </w:r>
      <w:r w:rsidRPr="00CB6C63">
        <w:rPr>
          <w:rFonts w:ascii="SimSun" w:hAnsi="SimSun" w:hint="eastAsia"/>
          <w:lang w:val="en-US" w:eastAsia="zh-CN"/>
        </w:rPr>
        <w:tab/>
      </w:r>
      <w:r w:rsidR="00C7047D" w:rsidRPr="002E00F2">
        <w:rPr>
          <w:rFonts w:ascii="KaiTi" w:eastAsia="KaiTi" w:hAnsi="KaiTi" w:cs="Microsoft YaHei" w:hint="eastAsia"/>
          <w:iCs/>
          <w:lang w:val="en-US" w:eastAsia="zh-CN"/>
        </w:rPr>
        <w:t>序言</w:t>
      </w:r>
      <w:r w:rsidR="00C7047D" w:rsidRPr="00773991">
        <w:rPr>
          <w:rFonts w:ascii="SimSun" w:hAnsi="SimSun" w:cs="Microsoft YaHei" w:hint="eastAsia"/>
          <w:lang w:val="en-US" w:eastAsia="zh-CN"/>
        </w:rPr>
        <w:t>阐明了文书的目标。</w:t>
      </w:r>
      <w:r w:rsidR="00A453C9" w:rsidRPr="00773991">
        <w:rPr>
          <w:rFonts w:ascii="SimSun" w:hAnsi="SimSun" w:cs="Microsoft YaHei" w:hint="eastAsia"/>
          <w:lang w:val="en-US" w:eastAsia="zh-CN"/>
        </w:rPr>
        <w:t>它</w:t>
      </w:r>
      <w:r w:rsidR="00C7047D" w:rsidRPr="00773991">
        <w:rPr>
          <w:rFonts w:ascii="SimSun" w:hAnsi="SimSun" w:cs="Microsoft YaHei" w:hint="eastAsia"/>
          <w:lang w:val="en-US" w:eastAsia="zh-CN"/>
        </w:rPr>
        <w:t>借鉴了</w:t>
      </w:r>
      <w:r w:rsidR="00A453C9" w:rsidRPr="00773991">
        <w:rPr>
          <w:rFonts w:ascii="SimSun" w:hAnsi="SimSun" w:cs="Microsoft YaHei" w:hint="eastAsia"/>
          <w:lang w:val="en-US" w:eastAsia="zh-CN"/>
        </w:rPr>
        <w:t>产权组织文件</w:t>
      </w:r>
      <w:proofErr w:type="spellStart"/>
      <w:r w:rsidR="00A453C9" w:rsidRPr="00CB6C63">
        <w:rPr>
          <w:rFonts w:ascii="SimSun" w:hAnsi="SimSun" w:hint="eastAsia"/>
          <w:lang w:val="en-US" w:eastAsia="zh-CN"/>
        </w:rPr>
        <w:t>SCCR</w:t>
      </w:r>
      <w:proofErr w:type="spellEnd"/>
      <w:r w:rsidR="00A453C9" w:rsidRPr="00CB6C63">
        <w:rPr>
          <w:rFonts w:ascii="SimSun" w:hAnsi="SimSun" w:hint="eastAsia"/>
          <w:lang w:val="en-US" w:eastAsia="zh-CN"/>
        </w:rPr>
        <w:t>/22/12</w:t>
      </w:r>
      <w:r w:rsidR="00C7047D" w:rsidRPr="00773991">
        <w:rPr>
          <w:rFonts w:ascii="SimSun" w:hAnsi="SimSun" w:cs="Microsoft YaHei" w:hint="eastAsia"/>
          <w:lang w:val="en-US" w:eastAsia="zh-CN"/>
        </w:rPr>
        <w:t>《</w:t>
      </w:r>
      <w:r w:rsidR="00A453C9" w:rsidRPr="00773991">
        <w:rPr>
          <w:rFonts w:ascii="SimSun" w:hAnsi="SimSun" w:cs="Microsoft YaHei" w:hint="eastAsia"/>
          <w:lang w:val="en-US" w:eastAsia="zh-CN"/>
        </w:rPr>
        <w:t>产权组织关于为残疾人、教育研究机构、图书馆和档案馆实行例外与限制的条约草案</w:t>
      </w:r>
      <w:r w:rsidR="00C7047D" w:rsidRPr="00773991">
        <w:rPr>
          <w:rFonts w:ascii="SimSun" w:hAnsi="SimSun" w:cs="Microsoft YaHei" w:hint="eastAsia"/>
          <w:lang w:val="en-US" w:eastAsia="zh-CN"/>
        </w:rPr>
        <w:t>》</w:t>
      </w:r>
      <w:r w:rsidR="00E61D63">
        <w:rPr>
          <w:rFonts w:ascii="SimSun" w:hAnsi="SimSun" w:hint="eastAsia"/>
          <w:lang w:val="en-US" w:eastAsia="zh-CN"/>
        </w:rPr>
        <w:t>（</w:t>
      </w:r>
      <w:r w:rsidR="00C7047D" w:rsidRPr="00CB6C63">
        <w:rPr>
          <w:rFonts w:ascii="SimSun" w:hAnsi="SimSun" w:hint="eastAsia"/>
          <w:lang w:val="en-US" w:eastAsia="zh-CN"/>
        </w:rPr>
        <w:t>2011</w:t>
      </w:r>
      <w:r w:rsidR="00C7047D" w:rsidRPr="00773991">
        <w:rPr>
          <w:rFonts w:ascii="SimSun" w:hAnsi="SimSun" w:cs="Microsoft YaHei" w:hint="eastAsia"/>
          <w:lang w:val="en-US" w:eastAsia="zh-CN"/>
        </w:rPr>
        <w:t>年</w:t>
      </w:r>
      <w:r w:rsidR="00C7047D" w:rsidRPr="00CB6C63">
        <w:rPr>
          <w:rFonts w:ascii="SimSun" w:hAnsi="SimSun" w:hint="eastAsia"/>
          <w:lang w:val="en-US" w:eastAsia="zh-CN"/>
        </w:rPr>
        <w:t>6</w:t>
      </w:r>
      <w:r w:rsidR="00C7047D" w:rsidRPr="00773991">
        <w:rPr>
          <w:rFonts w:ascii="SimSun" w:hAnsi="SimSun" w:cs="Microsoft YaHei" w:hint="eastAsia"/>
          <w:lang w:val="en-US" w:eastAsia="zh-CN"/>
        </w:rPr>
        <w:t>月</w:t>
      </w:r>
      <w:r w:rsidR="00C7047D" w:rsidRPr="00CB6C63">
        <w:rPr>
          <w:rFonts w:ascii="SimSun" w:hAnsi="SimSun" w:hint="eastAsia"/>
          <w:lang w:val="en-US" w:eastAsia="zh-CN"/>
        </w:rPr>
        <w:t>3</w:t>
      </w:r>
      <w:r w:rsidR="00C7047D" w:rsidRPr="00773991">
        <w:rPr>
          <w:rFonts w:ascii="SimSun" w:hAnsi="SimSun" w:cs="Microsoft YaHei" w:hint="eastAsia"/>
          <w:lang w:val="en-US" w:eastAsia="zh-CN"/>
        </w:rPr>
        <w:t>日</w:t>
      </w:r>
      <w:r w:rsidR="00E61D63">
        <w:rPr>
          <w:rFonts w:ascii="SimSun" w:hAnsi="SimSun" w:hint="eastAsia"/>
          <w:lang w:val="en-US" w:eastAsia="zh-CN"/>
        </w:rPr>
        <w:t>）</w:t>
      </w:r>
      <w:r w:rsidR="00A453C9">
        <w:rPr>
          <w:rFonts w:ascii="SimSun" w:hAnsi="SimSun" w:cs="SimSun" w:hint="eastAsia"/>
          <w:lang w:val="en-US" w:eastAsia="zh-CN"/>
        </w:rPr>
        <w:t>的序言陈述</w:t>
      </w:r>
      <w:r w:rsidR="00C7047D" w:rsidRPr="00773991">
        <w:rPr>
          <w:rFonts w:ascii="SimSun" w:hAnsi="SimSun" w:cs="Microsoft YaHei" w:hint="eastAsia"/>
          <w:lang w:val="en-US" w:eastAsia="zh-CN"/>
        </w:rPr>
        <w:t>。</w:t>
      </w:r>
    </w:p>
    <w:p w14:paraId="643202FC" w14:textId="31C241E3"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0.02</w:t>
      </w:r>
      <w:r w:rsidRPr="00CB6C63">
        <w:rPr>
          <w:rFonts w:ascii="SimSun" w:hAnsi="SimSun" w:hint="eastAsia"/>
          <w:lang w:val="en-US" w:eastAsia="zh-CN"/>
        </w:rPr>
        <w:tab/>
      </w:r>
      <w:r w:rsidR="00C7047D" w:rsidRPr="002E00F2">
        <w:rPr>
          <w:rFonts w:ascii="KaiTi" w:eastAsia="KaiTi" w:hAnsi="KaiTi" w:cs="Microsoft YaHei" w:hint="eastAsia"/>
          <w:iCs/>
          <w:lang w:val="en-US" w:eastAsia="zh-CN"/>
        </w:rPr>
        <w:t>第一段</w:t>
      </w:r>
      <w:r w:rsidR="00C7047D" w:rsidRPr="00773991">
        <w:rPr>
          <w:rFonts w:ascii="SimSun" w:hAnsi="SimSun" w:cs="Microsoft YaHei" w:hint="eastAsia"/>
          <w:lang w:val="en-US" w:eastAsia="zh-CN"/>
        </w:rPr>
        <w:t>承认有必要平衡作者</w:t>
      </w:r>
      <w:r w:rsidR="00A453C9" w:rsidRPr="00773991">
        <w:rPr>
          <w:rFonts w:ascii="SimSun" w:hAnsi="SimSun" w:cs="Microsoft YaHei" w:hint="eastAsia"/>
          <w:lang w:val="en-US" w:eastAsia="zh-CN"/>
        </w:rPr>
        <w:t>的</w:t>
      </w:r>
      <w:r w:rsidR="00C7047D" w:rsidRPr="00773991">
        <w:rPr>
          <w:rFonts w:ascii="SimSun" w:hAnsi="SimSun" w:cs="Microsoft YaHei" w:hint="eastAsia"/>
          <w:lang w:val="en-US" w:eastAsia="zh-CN"/>
        </w:rPr>
        <w:t>权利和更广泛的公共利益，特别是教育、研究和信息获取，反映了《</w:t>
      </w:r>
      <w:r w:rsidR="00A453C9" w:rsidRPr="00773991">
        <w:rPr>
          <w:rFonts w:ascii="SimSun" w:hAnsi="SimSun" w:cs="Microsoft YaHei" w:hint="eastAsia"/>
          <w:lang w:val="en-US" w:eastAsia="zh-CN"/>
        </w:rPr>
        <w:t>产权组织</w:t>
      </w:r>
      <w:r w:rsidR="00C7047D" w:rsidRPr="00773991">
        <w:rPr>
          <w:rFonts w:ascii="SimSun" w:hAnsi="SimSun" w:cs="Microsoft YaHei" w:hint="eastAsia"/>
          <w:lang w:val="en-US" w:eastAsia="zh-CN"/>
        </w:rPr>
        <w:t>版权条约》序言的</w:t>
      </w:r>
      <w:r w:rsidR="004F079A" w:rsidRPr="00773991">
        <w:rPr>
          <w:rFonts w:ascii="SimSun" w:hAnsi="SimSun" w:cs="Microsoft YaHei" w:hint="eastAsia"/>
          <w:lang w:val="en-US" w:eastAsia="zh-CN"/>
        </w:rPr>
        <w:t>语言</w:t>
      </w:r>
      <w:r w:rsidR="00C7047D" w:rsidRPr="00773991">
        <w:rPr>
          <w:rFonts w:ascii="SimSun" w:hAnsi="SimSun" w:cs="Microsoft YaHei" w:hint="eastAsia"/>
          <w:lang w:val="en-US" w:eastAsia="zh-CN"/>
        </w:rPr>
        <w:t>。</w:t>
      </w:r>
    </w:p>
    <w:p w14:paraId="47BE3D88" w14:textId="04666820"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0.03</w:t>
      </w:r>
      <w:r w:rsidRPr="00CB6C63">
        <w:rPr>
          <w:rFonts w:ascii="SimSun" w:hAnsi="SimSun" w:hint="eastAsia"/>
          <w:lang w:val="en-US" w:eastAsia="zh-CN"/>
        </w:rPr>
        <w:tab/>
      </w:r>
      <w:r w:rsidR="00C7047D" w:rsidRPr="002E00F2">
        <w:rPr>
          <w:rFonts w:ascii="KaiTi" w:eastAsia="KaiTi" w:hAnsi="KaiTi" w:cs="Microsoft YaHei" w:hint="eastAsia"/>
          <w:iCs/>
          <w:lang w:val="en-US" w:eastAsia="zh-CN"/>
        </w:rPr>
        <w:t>第二段</w:t>
      </w:r>
      <w:r w:rsidR="00C7047D" w:rsidRPr="00773991">
        <w:rPr>
          <w:rFonts w:ascii="SimSun" w:hAnsi="SimSun" w:cs="Microsoft YaHei" w:hint="eastAsia"/>
          <w:lang w:val="en-US" w:eastAsia="zh-CN"/>
        </w:rPr>
        <w:t>承认</w:t>
      </w:r>
      <w:r w:rsidR="004F079A" w:rsidRPr="00773991">
        <w:rPr>
          <w:rFonts w:ascii="SimSun" w:hAnsi="SimSun" w:cs="Microsoft YaHei" w:hint="eastAsia"/>
          <w:lang w:val="en-US" w:eastAsia="zh-CN"/>
        </w:rPr>
        <w:t>有义务促进教育、研究和文化遗产的生产和获取，</w:t>
      </w:r>
      <w:r w:rsidR="000616AF" w:rsidRPr="00773991">
        <w:rPr>
          <w:rFonts w:ascii="SimSun" w:hAnsi="SimSun" w:cs="Microsoft YaHei" w:hint="eastAsia"/>
          <w:lang w:val="en-US" w:eastAsia="zh-CN"/>
        </w:rPr>
        <w:t>来自</w:t>
      </w:r>
      <w:r w:rsidR="00C7047D" w:rsidRPr="00773991">
        <w:rPr>
          <w:rFonts w:ascii="SimSun" w:hAnsi="SimSun" w:cs="Microsoft YaHei" w:hint="eastAsia"/>
          <w:lang w:val="en-US" w:eastAsia="zh-CN"/>
        </w:rPr>
        <w:t>联合国可持续发展目标、《社会文化权利国际公约》和《与贸易有关的知识产权协定》。</w:t>
      </w:r>
    </w:p>
    <w:p w14:paraId="7246E84C" w14:textId="321C0F1C"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A453C9" w:rsidRPr="0083166B">
        <w:rPr>
          <w:rFonts w:ascii="KaiTi" w:eastAsia="KaiTi" w:hAnsi="KaiTi" w:hint="eastAsia"/>
          <w:lang w:val="en-US" w:eastAsia="zh-CN"/>
        </w:rPr>
        <w:t>关于序言的解释性说明待续</w:t>
      </w:r>
      <w:r w:rsidR="000616AF" w:rsidRPr="0083166B">
        <w:rPr>
          <w:rFonts w:ascii="KaiTi" w:eastAsia="KaiTi" w:hAnsi="KaiTi" w:hint="eastAsia"/>
          <w:lang w:val="en-US" w:eastAsia="zh-CN"/>
        </w:rPr>
        <w:t>，第</w:t>
      </w:r>
      <w:r w:rsidR="00B05F9B" w:rsidRPr="0083166B">
        <w:rPr>
          <w:rFonts w:ascii="KaiTi" w:eastAsia="KaiTi" w:hAnsi="KaiTi" w:hint="eastAsia"/>
          <w:lang w:val="en-US" w:eastAsia="zh-CN"/>
        </w:rPr>
        <w:t>6</w:t>
      </w:r>
      <w:r w:rsidR="000616AF" w:rsidRPr="0083166B">
        <w:rPr>
          <w:rFonts w:ascii="KaiTi" w:eastAsia="KaiTi" w:hAnsi="KaiTi" w:hint="eastAsia"/>
          <w:lang w:val="en-US" w:eastAsia="zh-CN"/>
        </w:rPr>
        <w:t>页]</w:t>
      </w:r>
      <w:r w:rsidRPr="0083166B">
        <w:rPr>
          <w:rFonts w:ascii="KaiTi" w:eastAsia="KaiTi" w:hAnsi="KaiTi" w:hint="eastAsia"/>
          <w:lang w:val="en-US" w:eastAsia="zh-CN"/>
        </w:rPr>
        <w:br w:type="page"/>
      </w:r>
    </w:p>
    <w:p w14:paraId="3AA5D3CB" w14:textId="4F53A0EC" w:rsidR="00596836" w:rsidRPr="00D77143" w:rsidRDefault="00F167DC" w:rsidP="00B55BDE">
      <w:pPr>
        <w:keepNext/>
        <w:spacing w:beforeLines="100" w:before="240" w:afterLines="100" w:after="240" w:line="480" w:lineRule="auto"/>
        <w:jc w:val="center"/>
        <w:rPr>
          <w:rFonts w:ascii="SimHei" w:eastAsia="SimHei" w:hAnsi="SimHei"/>
          <w:lang w:val="en-US" w:eastAsia="zh-CN"/>
        </w:rPr>
      </w:pPr>
      <w:r w:rsidRPr="00B55BDE">
        <w:rPr>
          <w:rFonts w:ascii="SimHei" w:eastAsia="SimHei" w:hAnsi="SimHei" w:hint="eastAsia"/>
          <w:lang w:eastAsia="zh-CN"/>
        </w:rPr>
        <w:lastRenderedPageBreak/>
        <w:t>序</w:t>
      </w:r>
      <w:r w:rsidR="00B55BDE">
        <w:rPr>
          <w:rFonts w:ascii="SimHei" w:eastAsia="SimHei" w:hAnsi="SimHei" w:hint="eastAsia"/>
          <w:lang w:eastAsia="zh-CN"/>
        </w:rPr>
        <w:t xml:space="preserve">　</w:t>
      </w:r>
      <w:r w:rsidRPr="00B55BDE">
        <w:rPr>
          <w:rFonts w:ascii="SimHei" w:eastAsia="SimHei" w:hAnsi="SimHei" w:hint="eastAsia"/>
          <w:lang w:eastAsia="zh-CN"/>
        </w:rPr>
        <w:t>言</w:t>
      </w:r>
    </w:p>
    <w:p w14:paraId="4AE535BE" w14:textId="1E81D0D7" w:rsidR="00596836" w:rsidRPr="00CB6C63" w:rsidRDefault="00F167DC" w:rsidP="00C965E1">
      <w:pPr>
        <w:spacing w:afterLines="100" w:after="240" w:line="480" w:lineRule="auto"/>
        <w:ind w:firstLineChars="200" w:firstLine="440"/>
        <w:jc w:val="both"/>
        <w:rPr>
          <w:rFonts w:ascii="SimSun" w:hAnsi="SimSun"/>
          <w:lang w:val="en-US" w:eastAsia="zh-CN"/>
        </w:rPr>
      </w:pPr>
      <w:r>
        <w:rPr>
          <w:rFonts w:ascii="SimSun" w:hAnsi="SimSun" w:cs="SimSun" w:hint="eastAsia"/>
          <w:color w:val="000000"/>
          <w:lang w:val="en-US" w:eastAsia="zh-CN"/>
        </w:rPr>
        <w:t>缔约各方，</w:t>
      </w:r>
    </w:p>
    <w:p w14:paraId="2DFE253E" w14:textId="064CD05A" w:rsidR="00596836" w:rsidRPr="00CB6C63" w:rsidRDefault="00F167DC" w:rsidP="00C965E1">
      <w:pPr>
        <w:spacing w:afterLines="100" w:after="240" w:line="480" w:lineRule="auto"/>
        <w:ind w:firstLineChars="200" w:firstLine="440"/>
        <w:jc w:val="both"/>
        <w:rPr>
          <w:rFonts w:ascii="SimSun" w:hAnsi="SimSun"/>
          <w:lang w:val="en-US" w:eastAsia="zh-CN"/>
        </w:rPr>
      </w:pPr>
      <w:r w:rsidRPr="002E00F2">
        <w:rPr>
          <w:rFonts w:ascii="KaiTi" w:eastAsia="KaiTi" w:hAnsi="KaiTi" w:cs="Microsoft YaHei" w:hint="eastAsia"/>
          <w:iCs/>
          <w:color w:val="000000"/>
          <w:lang w:val="en-US" w:eastAsia="zh-CN"/>
        </w:rPr>
        <w:t>认识到</w:t>
      </w:r>
      <w:r w:rsidRPr="00773991">
        <w:rPr>
          <w:rFonts w:ascii="SimSun" w:hAnsi="SimSun" w:cs="Microsoft YaHei" w:hint="eastAsia"/>
          <w:color w:val="000000"/>
          <w:lang w:val="en-US" w:eastAsia="zh-CN"/>
        </w:rPr>
        <w:t>有必要在作者的权利</w:t>
      </w:r>
      <w:r w:rsidR="004F079A" w:rsidRPr="00773991">
        <w:rPr>
          <w:rFonts w:ascii="SimSun" w:hAnsi="SimSun" w:cs="Microsoft YaHei" w:hint="eastAsia"/>
          <w:color w:val="000000"/>
          <w:lang w:val="en-US" w:eastAsia="zh-CN"/>
        </w:rPr>
        <w:t>和</w:t>
      </w:r>
      <w:r w:rsidRPr="00773991">
        <w:rPr>
          <w:rFonts w:ascii="SimSun" w:hAnsi="SimSun" w:cs="Microsoft YaHei" w:hint="eastAsia"/>
          <w:color w:val="000000"/>
          <w:lang w:val="en-US" w:eastAsia="zh-CN"/>
        </w:rPr>
        <w:t>更广泛的公共利益，特别是教育、研究和信息获取之间保持平</w:t>
      </w:r>
      <w:r w:rsidR="006A140B">
        <w:rPr>
          <w:rFonts w:ascii="SimSun" w:hAnsi="SimSun" w:cs="Microsoft YaHei"/>
          <w:color w:val="000000"/>
          <w:lang w:val="en-US" w:eastAsia="zh-CN"/>
        </w:rPr>
        <w:t>‍</w:t>
      </w:r>
      <w:r w:rsidRPr="00773991">
        <w:rPr>
          <w:rFonts w:ascii="SimSun" w:hAnsi="SimSun" w:cs="Microsoft YaHei" w:hint="eastAsia"/>
          <w:color w:val="000000"/>
          <w:lang w:val="en-US" w:eastAsia="zh-CN"/>
        </w:rPr>
        <w:t>衡；</w:t>
      </w:r>
    </w:p>
    <w:p w14:paraId="1029B2B3" w14:textId="797C6036" w:rsidR="00596836" w:rsidRPr="00CB6C63" w:rsidRDefault="00F167DC" w:rsidP="00C965E1">
      <w:pPr>
        <w:spacing w:afterLines="100" w:after="240" w:line="480" w:lineRule="auto"/>
        <w:ind w:firstLineChars="200" w:firstLine="440"/>
        <w:jc w:val="both"/>
        <w:rPr>
          <w:rFonts w:ascii="SimSun" w:hAnsi="SimSun"/>
          <w:lang w:val="en-US" w:eastAsia="zh-CN"/>
        </w:rPr>
      </w:pPr>
      <w:r w:rsidRPr="002E00F2">
        <w:rPr>
          <w:rFonts w:ascii="KaiTi" w:eastAsia="KaiTi" w:hAnsi="KaiTi" w:cs="Microsoft YaHei" w:hint="eastAsia"/>
          <w:iCs/>
          <w:color w:val="000000"/>
          <w:lang w:val="en-US" w:eastAsia="zh-CN"/>
        </w:rPr>
        <w:t>承认</w:t>
      </w:r>
      <w:r w:rsidRPr="00773991">
        <w:rPr>
          <w:rFonts w:ascii="SimSun" w:hAnsi="SimSun" w:cs="Microsoft YaHei" w:hint="eastAsia"/>
          <w:color w:val="000000"/>
          <w:lang w:val="en-US" w:eastAsia="zh-CN"/>
        </w:rPr>
        <w:t>有义务促进教育、研究和文化遗产资料的生产和获取，这些义务源自：</w:t>
      </w:r>
    </w:p>
    <w:p w14:paraId="20FCAFB6" w14:textId="714C70D3" w:rsidR="00F167DC" w:rsidRPr="00CB6C63" w:rsidRDefault="00DC60B3" w:rsidP="00C965E1">
      <w:pPr>
        <w:spacing w:afterLines="100" w:after="240" w:line="480" w:lineRule="auto"/>
        <w:ind w:firstLineChars="200" w:firstLine="440"/>
        <w:jc w:val="both"/>
        <w:rPr>
          <w:rFonts w:ascii="SimSun" w:hAnsi="SimSun"/>
          <w:color w:val="000000"/>
          <w:lang w:val="en-US" w:eastAsia="zh-CN"/>
        </w:rPr>
      </w:pPr>
      <w:r>
        <w:rPr>
          <w:rFonts w:ascii="SimSun" w:hAnsi="SimSun" w:hint="eastAsia"/>
          <w:color w:val="000000"/>
          <w:lang w:val="en-US" w:eastAsia="zh-CN"/>
        </w:rPr>
        <w:t>–</w:t>
      </w:r>
      <w:r w:rsidR="00F167DC" w:rsidRPr="00773991">
        <w:rPr>
          <w:rFonts w:ascii="SimSun" w:hAnsi="SimSun" w:cs="Microsoft YaHei" w:hint="eastAsia"/>
          <w:color w:val="000000"/>
          <w:lang w:val="en-US" w:eastAsia="zh-CN"/>
        </w:rPr>
        <w:t>联合国可持续发展目标，特别是目标</w:t>
      </w:r>
      <w:r w:rsidR="00F167DC" w:rsidRPr="00CB6C63">
        <w:rPr>
          <w:rFonts w:ascii="SimSun" w:hAnsi="SimSun" w:hint="eastAsia"/>
          <w:color w:val="000000"/>
          <w:lang w:val="en-US" w:eastAsia="zh-CN"/>
        </w:rPr>
        <w:t>4</w:t>
      </w:r>
      <w:r w:rsidR="00F167DC" w:rsidRPr="00CB6C63">
        <w:rPr>
          <w:rFonts w:ascii="SimSun" w:hAnsi="SimSun" w:cs="Arial" w:hint="eastAsia"/>
          <w:color w:val="000000"/>
          <w:lang w:val="en-US" w:eastAsia="zh-CN"/>
        </w:rPr>
        <w:t>“</w:t>
      </w:r>
      <w:r w:rsidR="00F167DC" w:rsidRPr="00773991">
        <w:rPr>
          <w:rFonts w:ascii="SimSun" w:hAnsi="SimSun" w:cs="Microsoft YaHei" w:hint="eastAsia"/>
          <w:color w:val="000000"/>
          <w:lang w:val="en-US" w:eastAsia="zh-CN"/>
        </w:rPr>
        <w:t>优质教育</w:t>
      </w:r>
      <w:r w:rsidR="00F167DC" w:rsidRPr="00CB6C63">
        <w:rPr>
          <w:rFonts w:ascii="SimSun" w:hAnsi="SimSun" w:cs="Arial" w:hint="eastAsia"/>
          <w:color w:val="000000"/>
          <w:lang w:val="en-US" w:eastAsia="zh-CN"/>
        </w:rPr>
        <w:t>”</w:t>
      </w:r>
      <w:r w:rsidR="00F167DC" w:rsidRPr="00773991">
        <w:rPr>
          <w:rFonts w:ascii="SimSun" w:hAnsi="SimSun" w:cs="Microsoft YaHei" w:hint="eastAsia"/>
          <w:color w:val="000000"/>
          <w:lang w:val="en-US" w:eastAsia="zh-CN"/>
        </w:rPr>
        <w:t>、目标</w:t>
      </w:r>
      <w:r w:rsidR="00F167DC" w:rsidRPr="00CB6C63">
        <w:rPr>
          <w:rFonts w:ascii="SimSun" w:hAnsi="SimSun" w:hint="eastAsia"/>
          <w:color w:val="000000"/>
          <w:lang w:val="en-US" w:eastAsia="zh-CN"/>
        </w:rPr>
        <w:t>5</w:t>
      </w:r>
      <w:r w:rsidR="00F167DC">
        <w:rPr>
          <w:rFonts w:ascii="SimSun" w:hAnsi="SimSun" w:hint="eastAsia"/>
          <w:color w:val="000000"/>
          <w:lang w:val="en-US" w:eastAsia="zh-CN"/>
        </w:rPr>
        <w:t>“</w:t>
      </w:r>
      <w:r w:rsidR="00F167DC" w:rsidRPr="00773991">
        <w:rPr>
          <w:rFonts w:ascii="SimSun" w:hAnsi="SimSun" w:cs="Microsoft YaHei" w:hint="eastAsia"/>
          <w:color w:val="000000"/>
          <w:lang w:val="en-US" w:eastAsia="zh-CN"/>
        </w:rPr>
        <w:t>性别平等”、目标</w:t>
      </w:r>
      <w:r w:rsidR="00F167DC" w:rsidRPr="00CB6C63">
        <w:rPr>
          <w:rFonts w:ascii="SimSun" w:hAnsi="SimSun" w:hint="eastAsia"/>
          <w:color w:val="000000"/>
          <w:lang w:val="en-US" w:eastAsia="zh-CN"/>
        </w:rPr>
        <w:t>9</w:t>
      </w:r>
      <w:r w:rsidR="00F167DC" w:rsidRPr="00CB6C63">
        <w:rPr>
          <w:rFonts w:ascii="SimSun" w:hAnsi="SimSun" w:cs="Arial" w:hint="eastAsia"/>
          <w:color w:val="000000"/>
          <w:lang w:val="en-US" w:eastAsia="zh-CN"/>
        </w:rPr>
        <w:t>“</w:t>
      </w:r>
      <w:r w:rsidR="00F167DC">
        <w:rPr>
          <w:rFonts w:ascii="SimSun" w:hAnsi="SimSun" w:cs="SimSun" w:hint="eastAsia"/>
          <w:color w:val="000000"/>
          <w:lang w:val="en-US" w:eastAsia="zh-CN"/>
        </w:rPr>
        <w:t>产业</w:t>
      </w:r>
      <w:r w:rsidR="00F167DC" w:rsidRPr="00773991">
        <w:rPr>
          <w:rFonts w:ascii="SimSun" w:hAnsi="SimSun" w:cs="Microsoft YaHei" w:hint="eastAsia"/>
          <w:color w:val="000000"/>
          <w:lang w:val="en-US" w:eastAsia="zh-CN"/>
        </w:rPr>
        <w:t>、创新和基础设施</w:t>
      </w:r>
      <w:r w:rsidR="00F167DC" w:rsidRPr="00CB6C63">
        <w:rPr>
          <w:rFonts w:ascii="SimSun" w:hAnsi="SimSun" w:cs="Arial" w:hint="eastAsia"/>
          <w:color w:val="000000"/>
          <w:lang w:val="en-US" w:eastAsia="zh-CN"/>
        </w:rPr>
        <w:t>”</w:t>
      </w:r>
      <w:r w:rsidR="00F167DC">
        <w:rPr>
          <w:rFonts w:ascii="SimSun" w:hAnsi="SimSun" w:cs="SimSun" w:hint="eastAsia"/>
          <w:color w:val="000000"/>
          <w:lang w:val="en-US" w:eastAsia="zh-CN"/>
        </w:rPr>
        <w:t>、</w:t>
      </w:r>
      <w:r w:rsidR="00F167DC" w:rsidRPr="00773991">
        <w:rPr>
          <w:rFonts w:ascii="SimSun" w:hAnsi="SimSun" w:cs="Microsoft YaHei" w:hint="eastAsia"/>
          <w:color w:val="000000"/>
          <w:lang w:val="en-US" w:eastAsia="zh-CN"/>
        </w:rPr>
        <w:t>目标</w:t>
      </w:r>
      <w:r w:rsidR="00F167DC" w:rsidRPr="00CB6C63">
        <w:rPr>
          <w:rFonts w:ascii="SimSun" w:hAnsi="SimSun" w:hint="eastAsia"/>
          <w:color w:val="000000"/>
          <w:lang w:val="en-US" w:eastAsia="zh-CN"/>
        </w:rPr>
        <w:t>10</w:t>
      </w:r>
      <w:r w:rsidR="00F167DC" w:rsidRPr="00CB6C63">
        <w:rPr>
          <w:rFonts w:ascii="SimSun" w:hAnsi="SimSun" w:cs="Arial" w:hint="eastAsia"/>
          <w:color w:val="000000"/>
          <w:lang w:val="en-US" w:eastAsia="zh-CN"/>
        </w:rPr>
        <w:t>“</w:t>
      </w:r>
      <w:r w:rsidR="00F167DC" w:rsidRPr="00773991">
        <w:rPr>
          <w:rFonts w:ascii="SimSun" w:hAnsi="SimSun" w:cs="Microsoft YaHei" w:hint="eastAsia"/>
          <w:color w:val="000000"/>
          <w:lang w:val="en-US" w:eastAsia="zh-CN"/>
        </w:rPr>
        <w:t>减少不平等</w:t>
      </w:r>
      <w:r w:rsidR="00F167DC" w:rsidRPr="00CB6C63">
        <w:rPr>
          <w:rFonts w:ascii="SimSun" w:hAnsi="SimSun" w:cs="Arial" w:hint="eastAsia"/>
          <w:color w:val="000000"/>
          <w:lang w:val="en-US" w:eastAsia="zh-CN"/>
        </w:rPr>
        <w:t>”</w:t>
      </w:r>
      <w:r w:rsidR="00F167DC" w:rsidRPr="00773991">
        <w:rPr>
          <w:rFonts w:ascii="SimSun" w:hAnsi="SimSun" w:cs="Microsoft YaHei" w:hint="eastAsia"/>
          <w:color w:val="000000"/>
          <w:lang w:val="en-US" w:eastAsia="zh-CN"/>
        </w:rPr>
        <w:t>；</w:t>
      </w:r>
    </w:p>
    <w:p w14:paraId="3FA80C00" w14:textId="7A8E292F" w:rsidR="00596836" w:rsidRPr="00CB6C63" w:rsidRDefault="00DC60B3" w:rsidP="00C965E1">
      <w:pPr>
        <w:spacing w:afterLines="100" w:after="240" w:line="480" w:lineRule="auto"/>
        <w:ind w:firstLineChars="200" w:firstLine="440"/>
        <w:jc w:val="both"/>
        <w:rPr>
          <w:rFonts w:ascii="SimSun" w:hAnsi="SimSun"/>
          <w:lang w:val="en-US" w:eastAsia="zh-CN"/>
        </w:rPr>
      </w:pPr>
      <w:r>
        <w:rPr>
          <w:rFonts w:ascii="SimSun" w:hAnsi="SimSun" w:hint="eastAsia"/>
          <w:color w:val="000000"/>
          <w:lang w:val="en-US" w:eastAsia="zh-CN"/>
        </w:rPr>
        <w:t>–</w:t>
      </w:r>
      <w:r w:rsidR="00F167DC">
        <w:rPr>
          <w:rFonts w:ascii="SimSun" w:hAnsi="SimSun" w:cs="SimSun" w:hint="eastAsia"/>
          <w:color w:val="000000"/>
          <w:lang w:val="en-US" w:eastAsia="zh-CN"/>
        </w:rPr>
        <w:t>受教育权，旨在谋求人格充分发展，</w:t>
      </w:r>
      <w:r w:rsidR="00587417" w:rsidRPr="00587417">
        <w:rPr>
          <w:rFonts w:ascii="SimSun" w:hAnsi="SimSun" w:cs="SimSun" w:hint="eastAsia"/>
          <w:color w:val="000000"/>
          <w:lang w:eastAsia="zh-CN"/>
        </w:rPr>
        <w:t>使人</w:t>
      </w:r>
      <w:r w:rsidR="00587417" w:rsidRPr="001A7421">
        <w:rPr>
          <w:rFonts w:ascii="SimSun" w:hAnsi="SimSun" w:hint="eastAsia"/>
          <w:lang w:val="en-US" w:eastAsia="zh-CN"/>
        </w:rPr>
        <w:t>人均</w:t>
      </w:r>
      <w:r w:rsidR="00587417" w:rsidRPr="00587417">
        <w:rPr>
          <w:rFonts w:ascii="SimSun" w:hAnsi="SimSun" w:cs="SimSun" w:hint="eastAsia"/>
          <w:color w:val="000000"/>
          <w:lang w:eastAsia="zh-CN"/>
        </w:rPr>
        <w:t>能</w:t>
      </w:r>
      <w:r w:rsidR="00587417">
        <w:rPr>
          <w:rFonts w:ascii="SimSun" w:hAnsi="SimSun" w:cs="SimSun" w:hint="eastAsia"/>
          <w:color w:val="000000"/>
          <w:lang w:eastAsia="zh-CN"/>
        </w:rPr>
        <w:t>有效地参与</w:t>
      </w:r>
      <w:r w:rsidR="00587417" w:rsidRPr="00587417">
        <w:rPr>
          <w:rFonts w:ascii="SimSun" w:hAnsi="SimSun" w:cs="SimSun" w:hint="eastAsia"/>
          <w:color w:val="000000"/>
          <w:lang w:eastAsia="zh-CN"/>
        </w:rPr>
        <w:t>自由社会</w:t>
      </w:r>
      <w:r w:rsidR="00F167DC" w:rsidRPr="00773991">
        <w:rPr>
          <w:rFonts w:ascii="SimSun" w:hAnsi="SimSun" w:cs="Microsoft YaHei" w:hint="eastAsia"/>
          <w:color w:val="000000"/>
          <w:lang w:val="en-US" w:eastAsia="zh-CN"/>
        </w:rPr>
        <w:t>；</w:t>
      </w:r>
    </w:p>
    <w:p w14:paraId="56B02CB7" w14:textId="0CE57386" w:rsidR="00596836" w:rsidRPr="00CB6C63" w:rsidRDefault="00DC60B3" w:rsidP="00C965E1">
      <w:pPr>
        <w:spacing w:afterLines="100" w:after="240" w:line="480" w:lineRule="auto"/>
        <w:ind w:firstLineChars="200" w:firstLine="440"/>
        <w:jc w:val="both"/>
        <w:rPr>
          <w:rFonts w:ascii="SimSun" w:hAnsi="SimSun"/>
          <w:color w:val="000000"/>
          <w:lang w:val="en-US" w:eastAsia="zh-CN"/>
        </w:rPr>
      </w:pPr>
      <w:r>
        <w:rPr>
          <w:rFonts w:ascii="SimSun" w:hAnsi="SimSun" w:hint="eastAsia"/>
          <w:color w:val="000000"/>
          <w:lang w:val="en-US" w:eastAsia="zh-CN"/>
        </w:rPr>
        <w:t>–</w:t>
      </w:r>
      <w:r w:rsidR="00BA70A7" w:rsidRPr="00CB6C63">
        <w:rPr>
          <w:rFonts w:ascii="SimSun" w:hAnsi="SimSun" w:hint="eastAsia"/>
          <w:lang w:val="en-US" w:eastAsia="zh-CN"/>
        </w:rPr>
        <w:t>言论自由的</w:t>
      </w:r>
      <w:r w:rsidR="00BA70A7" w:rsidRPr="00773991">
        <w:rPr>
          <w:rFonts w:ascii="SimSun" w:hAnsi="SimSun" w:cs="Microsoft YaHei" w:hint="eastAsia"/>
          <w:color w:val="000000"/>
          <w:lang w:val="en-US" w:eastAsia="zh-CN"/>
        </w:rPr>
        <w:t>权利，包括以语言、文字或出版物、艺术或自己选择</w:t>
      </w:r>
      <w:r w:rsidR="004F079A" w:rsidRPr="00773991">
        <w:rPr>
          <w:rFonts w:ascii="SimSun" w:hAnsi="SimSun" w:cs="Microsoft YaHei" w:hint="eastAsia"/>
          <w:color w:val="000000"/>
          <w:lang w:val="en-US" w:eastAsia="zh-CN"/>
        </w:rPr>
        <w:t>的</w:t>
      </w:r>
      <w:r w:rsidR="00BA70A7" w:rsidRPr="00773991">
        <w:rPr>
          <w:rFonts w:ascii="SimSun" w:hAnsi="SimSun" w:cs="Microsoft YaHei" w:hint="eastAsia"/>
          <w:color w:val="000000"/>
          <w:lang w:val="en-US" w:eastAsia="zh-CN"/>
        </w:rPr>
        <w:t>其他方式，不分国界，寻求、接受及传播各种消息及思想的自由；</w:t>
      </w:r>
    </w:p>
    <w:p w14:paraId="7C9BCF31" w14:textId="795F6930"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C43AC4" w:rsidRPr="0083166B">
        <w:rPr>
          <w:rFonts w:ascii="KaiTi" w:eastAsia="KaiTi" w:hAnsi="KaiTi" w:hint="eastAsia"/>
          <w:lang w:val="en-US" w:eastAsia="zh-CN"/>
        </w:rPr>
        <w:t>序言</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00B05F9B" w:rsidRPr="0083166B">
        <w:rPr>
          <w:rFonts w:ascii="KaiTi" w:eastAsia="KaiTi" w:hAnsi="KaiTi" w:hint="eastAsia"/>
          <w:lang w:val="en-US" w:eastAsia="zh-CN"/>
        </w:rPr>
        <w:t>7</w:t>
      </w:r>
      <w:r w:rsidR="000616AF" w:rsidRPr="0083166B">
        <w:rPr>
          <w:rFonts w:ascii="KaiTi" w:eastAsia="KaiTi" w:hAnsi="KaiTi" w:hint="eastAsia"/>
          <w:lang w:val="en-US" w:eastAsia="zh-CN"/>
        </w:rPr>
        <w:t>页]</w:t>
      </w:r>
    </w:p>
    <w:p w14:paraId="2EB00AA9" w14:textId="77777777" w:rsidR="00A21267" w:rsidRPr="00CB6C63" w:rsidRDefault="00A21267">
      <w:pPr>
        <w:rPr>
          <w:rFonts w:ascii="SimSun" w:hAnsi="SimSun"/>
          <w:lang w:val="en-US" w:eastAsia="zh-CN"/>
        </w:rPr>
      </w:pPr>
      <w:r w:rsidRPr="00CB6C63">
        <w:rPr>
          <w:rFonts w:ascii="SimSun" w:hAnsi="SimSun" w:hint="eastAsia"/>
          <w:lang w:val="en-US" w:eastAsia="zh-CN"/>
        </w:rPr>
        <w:br w:type="page"/>
      </w:r>
    </w:p>
    <w:p w14:paraId="006891AD" w14:textId="2EC420A2"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lastRenderedPageBreak/>
        <w:t>0.04</w:t>
      </w:r>
      <w:r w:rsidRPr="00CB6C63">
        <w:rPr>
          <w:rFonts w:ascii="SimSun" w:hAnsi="SimSun" w:hint="eastAsia"/>
          <w:lang w:val="en-US" w:eastAsia="zh-CN"/>
        </w:rPr>
        <w:tab/>
      </w:r>
      <w:r w:rsidR="00A21267" w:rsidRPr="002E00F2">
        <w:rPr>
          <w:rFonts w:ascii="KaiTi" w:eastAsia="KaiTi" w:hAnsi="KaiTi" w:hint="eastAsia"/>
          <w:iCs/>
          <w:lang w:val="en-US" w:eastAsia="zh-CN"/>
        </w:rPr>
        <w:t>第三段</w:t>
      </w:r>
      <w:r w:rsidR="00A21267" w:rsidRPr="00CB6C63">
        <w:rPr>
          <w:rFonts w:ascii="SimSun" w:hAnsi="SimSun" w:hint="eastAsia"/>
          <w:lang w:val="en-US" w:eastAsia="zh-CN"/>
        </w:rPr>
        <w:t>提醒，</w:t>
      </w:r>
      <w:r w:rsidR="00A21267" w:rsidRPr="00773991">
        <w:rPr>
          <w:rFonts w:ascii="SimSun" w:hAnsi="SimSun" w:cs="Microsoft YaHei" w:hint="eastAsia"/>
          <w:lang w:val="en-US" w:eastAsia="zh-CN"/>
        </w:rPr>
        <w:t>联合国承认优质教育、创新和减少不平等是可持续发展目标。</w:t>
      </w:r>
    </w:p>
    <w:p w14:paraId="67C33DED" w14:textId="3524B048"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0.05</w:t>
      </w:r>
      <w:r w:rsidRPr="00CB6C63">
        <w:rPr>
          <w:rFonts w:ascii="SimSun" w:hAnsi="SimSun" w:hint="eastAsia"/>
          <w:lang w:val="en-US" w:eastAsia="zh-CN"/>
        </w:rPr>
        <w:tab/>
      </w:r>
      <w:r w:rsidR="00A21267" w:rsidRPr="002E00F2">
        <w:rPr>
          <w:rFonts w:ascii="KaiTi" w:eastAsia="KaiTi" w:hAnsi="KaiTi" w:hint="eastAsia"/>
          <w:iCs/>
          <w:lang w:val="en-US" w:eastAsia="zh-CN"/>
        </w:rPr>
        <w:t>第四段</w:t>
      </w:r>
      <w:r w:rsidR="00A21267" w:rsidRPr="00773991">
        <w:rPr>
          <w:rFonts w:ascii="SimSun" w:hAnsi="SimSun" w:cs="Microsoft YaHei" w:hint="eastAsia"/>
          <w:lang w:val="en-US" w:eastAsia="zh-CN"/>
        </w:rPr>
        <w:t>回顾发展议程</w:t>
      </w:r>
      <w:r w:rsidR="00EA668D" w:rsidRPr="00773991">
        <w:rPr>
          <w:rFonts w:ascii="SimSun" w:hAnsi="SimSun" w:cs="Microsoft YaHei" w:hint="eastAsia"/>
          <w:lang w:val="en-US" w:eastAsia="zh-CN"/>
        </w:rPr>
        <w:t>建议的重要性，这些建议</w:t>
      </w:r>
      <w:r w:rsidR="00A21267" w:rsidRPr="00773991">
        <w:rPr>
          <w:rFonts w:ascii="SimSun" w:hAnsi="SimSun" w:cs="Microsoft YaHei" w:hint="eastAsia"/>
          <w:lang w:val="en-US" w:eastAsia="zh-CN"/>
        </w:rPr>
        <w:t>旨在确保发展方面的考虑构成</w:t>
      </w:r>
      <w:r w:rsidR="00EA668D" w:rsidRPr="00773991">
        <w:rPr>
          <w:rFonts w:ascii="SimSun" w:hAnsi="SimSun" w:cs="Microsoft YaHei" w:hint="eastAsia"/>
          <w:lang w:val="en-US" w:eastAsia="zh-CN"/>
        </w:rPr>
        <w:t>本</w:t>
      </w:r>
      <w:r w:rsidR="00A21267" w:rsidRPr="00773991">
        <w:rPr>
          <w:rFonts w:ascii="SimSun" w:hAnsi="SimSun" w:cs="Microsoft YaHei" w:hint="eastAsia"/>
          <w:lang w:val="en-US" w:eastAsia="zh-CN"/>
        </w:rPr>
        <w:t>组织工作</w:t>
      </w:r>
      <w:r w:rsidR="00EA668D" w:rsidRPr="00773991">
        <w:rPr>
          <w:rFonts w:ascii="SimSun" w:hAnsi="SimSun" w:cs="Microsoft YaHei" w:hint="eastAsia"/>
          <w:lang w:val="en-US" w:eastAsia="zh-CN"/>
        </w:rPr>
        <w:t>的</w:t>
      </w:r>
      <w:r w:rsidR="00A21267" w:rsidRPr="00773991">
        <w:rPr>
          <w:rFonts w:ascii="SimSun" w:hAnsi="SimSun" w:cs="Microsoft YaHei" w:hint="eastAsia"/>
          <w:lang w:val="en-US" w:eastAsia="zh-CN"/>
        </w:rPr>
        <w:t>组成部分。</w:t>
      </w:r>
    </w:p>
    <w:p w14:paraId="4E4DF886" w14:textId="5B8B944B"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0.06</w:t>
      </w:r>
      <w:r w:rsidRPr="00CB6C63">
        <w:rPr>
          <w:rFonts w:ascii="SimSun" w:hAnsi="SimSun" w:hint="eastAsia"/>
          <w:lang w:val="en-US" w:eastAsia="zh-CN"/>
        </w:rPr>
        <w:tab/>
      </w:r>
      <w:r w:rsidR="00A21267" w:rsidRPr="002E00F2">
        <w:rPr>
          <w:rFonts w:ascii="KaiTi" w:eastAsia="KaiTi" w:hAnsi="KaiTi" w:cs="SimSun" w:hint="eastAsia"/>
          <w:iCs/>
          <w:lang w:val="en-US" w:eastAsia="zh-CN"/>
        </w:rPr>
        <w:t>第五段</w:t>
      </w:r>
      <w:r w:rsidR="00A21267" w:rsidRPr="00A21267">
        <w:rPr>
          <w:rFonts w:ascii="SimSun" w:hAnsi="SimSun" w:cs="SimSun" w:hint="eastAsia"/>
          <w:lang w:val="en-US" w:eastAsia="zh-CN"/>
        </w:rPr>
        <w:t>承认人权义务规定国家和国际组织有责任采取积极行动，</w:t>
      </w:r>
      <w:r w:rsidR="00A21267">
        <w:rPr>
          <w:rFonts w:ascii="SimSun" w:hAnsi="SimSun" w:cs="SimSun" w:hint="eastAsia"/>
          <w:lang w:val="en-US" w:eastAsia="zh-CN"/>
        </w:rPr>
        <w:t>保护、</w:t>
      </w:r>
      <w:r w:rsidR="00A21267" w:rsidRPr="00A21267">
        <w:rPr>
          <w:rFonts w:ascii="SimSun" w:hAnsi="SimSun" w:cs="SimSun" w:hint="eastAsia"/>
          <w:lang w:val="en-US" w:eastAsia="zh-CN"/>
        </w:rPr>
        <w:t>尊重和履行其职责</w:t>
      </w:r>
      <w:r w:rsidR="00A21267">
        <w:rPr>
          <w:rFonts w:ascii="SimSun" w:hAnsi="SimSun" w:cs="SimSun" w:hint="eastAsia"/>
          <w:lang w:val="en-US" w:eastAsia="zh-CN"/>
        </w:rPr>
        <w:t>，</w:t>
      </w:r>
      <w:r w:rsidR="00A21267" w:rsidRPr="00A21267">
        <w:rPr>
          <w:rFonts w:ascii="SimSun" w:hAnsi="SimSun" w:cs="SimSun" w:hint="eastAsia"/>
          <w:lang w:val="en-US" w:eastAsia="zh-CN"/>
        </w:rPr>
        <w:t>包括通过有约束力的国际文书</w:t>
      </w:r>
      <w:r w:rsidR="00A21267">
        <w:rPr>
          <w:rFonts w:ascii="SimSun" w:hAnsi="SimSun" w:cs="SimSun" w:hint="eastAsia"/>
          <w:lang w:val="en-US" w:eastAsia="zh-CN"/>
        </w:rPr>
        <w:t>。</w:t>
      </w:r>
    </w:p>
    <w:p w14:paraId="6DF16005" w14:textId="7AE4CD6F"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0.07</w:t>
      </w:r>
      <w:r w:rsidRPr="00CB6C63">
        <w:rPr>
          <w:rFonts w:ascii="SimSun" w:hAnsi="SimSun" w:hint="eastAsia"/>
          <w:lang w:val="en-US" w:eastAsia="zh-CN"/>
        </w:rPr>
        <w:tab/>
      </w:r>
      <w:r w:rsidR="00A21267" w:rsidRPr="002E00F2">
        <w:rPr>
          <w:rFonts w:ascii="KaiTi" w:eastAsia="KaiTi" w:hAnsi="KaiTi" w:cs="SimSun" w:hint="eastAsia"/>
          <w:iCs/>
          <w:lang w:val="en-US" w:eastAsia="zh-CN"/>
        </w:rPr>
        <w:t>第六段</w:t>
      </w:r>
      <w:r w:rsidR="00A21267">
        <w:rPr>
          <w:rFonts w:ascii="SimSun" w:hAnsi="SimSun" w:cs="SimSun" w:hint="eastAsia"/>
          <w:lang w:val="en-US" w:eastAsia="zh-CN"/>
        </w:rPr>
        <w:t>指出，对</w:t>
      </w:r>
      <w:r w:rsidR="00A21267" w:rsidRPr="00A21267">
        <w:rPr>
          <w:rFonts w:ascii="SimSun" w:hAnsi="SimSun" w:cs="SimSun" w:hint="eastAsia"/>
          <w:lang w:val="en-US" w:eastAsia="zh-CN"/>
        </w:rPr>
        <w:t>于因个人的科学、文学和艺术作品而产生的精神和物质的利益，维护其受保护权利的人权</w:t>
      </w:r>
      <w:r w:rsidR="00910756">
        <w:rPr>
          <w:rFonts w:ascii="SimSun" w:hAnsi="SimSun" w:cs="SimSun" w:hint="eastAsia"/>
          <w:lang w:val="en-US" w:eastAsia="zh-CN"/>
        </w:rPr>
        <w:t>义务</w:t>
      </w:r>
      <w:r w:rsidR="00A21267" w:rsidRPr="00A21267">
        <w:rPr>
          <w:rFonts w:ascii="SimSun" w:hAnsi="SimSun" w:cs="SimSun" w:hint="eastAsia"/>
          <w:lang w:val="en-US" w:eastAsia="zh-CN"/>
        </w:rPr>
        <w:t>，</w:t>
      </w:r>
      <w:r w:rsidR="00A21267">
        <w:rPr>
          <w:rFonts w:ascii="SimSun" w:hAnsi="SimSun" w:cs="SimSun" w:hint="eastAsia"/>
          <w:lang w:val="en-US" w:eastAsia="zh-CN"/>
        </w:rPr>
        <w:t>要</w:t>
      </w:r>
      <w:r w:rsidR="00A21267" w:rsidRPr="00A21267">
        <w:rPr>
          <w:rFonts w:ascii="SimSun" w:hAnsi="SimSun" w:cs="SimSun" w:hint="eastAsia"/>
          <w:lang w:val="en-US" w:eastAsia="zh-CN"/>
        </w:rPr>
        <w:t>与其他人权，</w:t>
      </w:r>
      <w:r w:rsidR="00A21267">
        <w:rPr>
          <w:rFonts w:ascii="SimSun" w:hAnsi="SimSun" w:cs="SimSun" w:hint="eastAsia"/>
          <w:lang w:val="en-US" w:eastAsia="zh-CN"/>
        </w:rPr>
        <w:t>如</w:t>
      </w:r>
      <w:r w:rsidR="00A21267" w:rsidRPr="00A21267">
        <w:rPr>
          <w:rFonts w:ascii="SimSun" w:hAnsi="SimSun" w:cs="SimSun" w:hint="eastAsia"/>
          <w:lang w:val="en-US" w:eastAsia="zh-CN"/>
        </w:rPr>
        <w:t>受教育、</w:t>
      </w:r>
      <w:r w:rsidR="00A21267" w:rsidRPr="00F7622B">
        <w:rPr>
          <w:rFonts w:ascii="SimSun" w:hAnsi="SimSun" w:cs="Microsoft YaHei" w:hint="eastAsia"/>
          <w:lang w:val="en-US" w:eastAsia="zh-CN"/>
        </w:rPr>
        <w:t>言论自由</w:t>
      </w:r>
      <w:r w:rsidR="00A21267" w:rsidRPr="00A21267">
        <w:rPr>
          <w:rFonts w:ascii="SimSun" w:hAnsi="SimSun" w:cs="SimSun" w:hint="eastAsia"/>
          <w:lang w:val="en-US" w:eastAsia="zh-CN"/>
        </w:rPr>
        <w:t>和参加文化生活的权利相平衡</w:t>
      </w:r>
      <w:r w:rsidR="00A21267">
        <w:rPr>
          <w:rFonts w:ascii="SimSun" w:hAnsi="SimSun" w:cs="SimSun" w:hint="eastAsia"/>
          <w:lang w:val="en-US" w:eastAsia="zh-CN"/>
        </w:rPr>
        <w:t>。</w:t>
      </w:r>
    </w:p>
    <w:p w14:paraId="2D7AE001" w14:textId="5C534003"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0C6B5D" w:rsidRPr="0083166B">
        <w:rPr>
          <w:rFonts w:ascii="KaiTi" w:eastAsia="KaiTi" w:hAnsi="KaiTi" w:hint="eastAsia"/>
          <w:lang w:val="en-US" w:eastAsia="zh-CN"/>
        </w:rPr>
        <w:t>关于序言的</w:t>
      </w:r>
      <w:r w:rsidR="00A453C9" w:rsidRPr="0083166B">
        <w:rPr>
          <w:rFonts w:ascii="KaiTi" w:eastAsia="KaiTi" w:hAnsi="KaiTi" w:hint="eastAsia"/>
          <w:lang w:val="en-US" w:eastAsia="zh-CN"/>
        </w:rPr>
        <w:t>解释性说明待续</w:t>
      </w:r>
      <w:r w:rsidR="000616AF" w:rsidRPr="0083166B">
        <w:rPr>
          <w:rFonts w:ascii="KaiTi" w:eastAsia="KaiTi" w:hAnsi="KaiTi" w:hint="eastAsia"/>
          <w:lang w:val="en-US" w:eastAsia="zh-CN"/>
        </w:rPr>
        <w:t>，第</w:t>
      </w:r>
      <w:r w:rsidR="00B05F9B" w:rsidRPr="0083166B">
        <w:rPr>
          <w:rFonts w:ascii="KaiTi" w:eastAsia="KaiTi" w:hAnsi="KaiTi" w:hint="eastAsia"/>
          <w:lang w:val="en-US" w:eastAsia="zh-CN"/>
        </w:rPr>
        <w:t>8</w:t>
      </w:r>
      <w:r w:rsidR="000616AF" w:rsidRPr="0083166B">
        <w:rPr>
          <w:rFonts w:ascii="KaiTi" w:eastAsia="KaiTi" w:hAnsi="KaiTi" w:hint="eastAsia"/>
          <w:lang w:val="en-US" w:eastAsia="zh-CN"/>
        </w:rPr>
        <w:t>页]</w:t>
      </w:r>
    </w:p>
    <w:p w14:paraId="5DF04DEB" w14:textId="77777777" w:rsidR="00596836" w:rsidRPr="00CB6C63" w:rsidRDefault="00596836" w:rsidP="00596836">
      <w:pPr>
        <w:rPr>
          <w:rFonts w:ascii="SimSun" w:hAnsi="SimSun"/>
          <w:lang w:val="en-US" w:eastAsia="zh-CN"/>
        </w:rPr>
      </w:pPr>
      <w:r w:rsidRPr="00CB6C63">
        <w:rPr>
          <w:rFonts w:ascii="SimSun" w:hAnsi="SimSun" w:hint="eastAsia"/>
          <w:lang w:val="en-US" w:eastAsia="zh-CN"/>
        </w:rPr>
        <w:br w:type="page"/>
      </w:r>
    </w:p>
    <w:p w14:paraId="3E458C61" w14:textId="2CF28975" w:rsidR="00596836" w:rsidRPr="00CB6C63" w:rsidRDefault="00DC60B3" w:rsidP="00C965E1">
      <w:pPr>
        <w:spacing w:afterLines="100" w:after="240" w:line="480" w:lineRule="auto"/>
        <w:ind w:firstLineChars="200" w:firstLine="440"/>
        <w:jc w:val="both"/>
        <w:rPr>
          <w:rFonts w:ascii="SimSun" w:hAnsi="SimSun"/>
          <w:lang w:val="en-US" w:eastAsia="zh-CN"/>
        </w:rPr>
      </w:pPr>
      <w:r>
        <w:rPr>
          <w:rFonts w:ascii="SimSun" w:hAnsi="SimSun" w:hint="eastAsia"/>
          <w:color w:val="000000"/>
          <w:lang w:val="en-US" w:eastAsia="zh-CN"/>
        </w:rPr>
        <w:lastRenderedPageBreak/>
        <w:t>–</w:t>
      </w:r>
      <w:r w:rsidR="00BA70A7" w:rsidRPr="00773991">
        <w:rPr>
          <w:rFonts w:ascii="SimSun" w:hAnsi="SimSun" w:cs="Microsoft YaHei" w:hint="eastAsia"/>
          <w:color w:val="000000"/>
          <w:lang w:val="en-US" w:eastAsia="zh-CN"/>
        </w:rPr>
        <w:t>自由参加社会文化生活的权利，包括享受艺术和分享科学进步及其产生的福利；</w:t>
      </w:r>
    </w:p>
    <w:p w14:paraId="377A7F1E" w14:textId="659C0180" w:rsidR="00596836" w:rsidRPr="00CB6C63" w:rsidRDefault="00DC60B3" w:rsidP="00C965E1">
      <w:pPr>
        <w:spacing w:afterLines="100" w:after="240" w:line="480" w:lineRule="auto"/>
        <w:ind w:firstLineChars="200" w:firstLine="440"/>
        <w:jc w:val="both"/>
        <w:rPr>
          <w:rFonts w:ascii="SimSun" w:hAnsi="SimSun"/>
          <w:color w:val="000000"/>
          <w:lang w:val="en-US" w:eastAsia="zh-CN"/>
        </w:rPr>
      </w:pPr>
      <w:r>
        <w:rPr>
          <w:rFonts w:ascii="SimSun" w:hAnsi="SimSun" w:hint="eastAsia"/>
          <w:color w:val="000000"/>
          <w:lang w:val="en-US" w:eastAsia="zh-CN"/>
        </w:rPr>
        <w:t>–</w:t>
      </w:r>
      <w:r w:rsidR="00BA70A7" w:rsidRPr="00773991">
        <w:rPr>
          <w:rFonts w:ascii="SimSun" w:hAnsi="SimSun" w:cs="Microsoft YaHei" w:hint="eastAsia"/>
          <w:color w:val="000000"/>
          <w:lang w:val="en-US" w:eastAsia="zh-CN"/>
        </w:rPr>
        <w:t>知识产权有助于促进技术创新和技术的转让与传播</w:t>
      </w:r>
      <w:r w:rsidR="009224BB" w:rsidRPr="00773991">
        <w:rPr>
          <w:rFonts w:ascii="SimSun" w:hAnsi="SimSun" w:cs="Microsoft YaHei" w:hint="eastAsia"/>
          <w:color w:val="000000"/>
          <w:lang w:val="en-US" w:eastAsia="zh-CN"/>
        </w:rPr>
        <w:t>的目的</w:t>
      </w:r>
      <w:r w:rsidR="00BA70A7" w:rsidRPr="00773991">
        <w:rPr>
          <w:rFonts w:ascii="SimSun" w:hAnsi="SimSun" w:cs="Microsoft YaHei" w:hint="eastAsia"/>
          <w:color w:val="000000"/>
          <w:lang w:val="en-US" w:eastAsia="zh-CN"/>
        </w:rPr>
        <w:t>，</w:t>
      </w:r>
      <w:r w:rsidR="009224BB" w:rsidRPr="00773991">
        <w:rPr>
          <w:rFonts w:ascii="SimSun" w:hAnsi="SimSun" w:cs="Microsoft YaHei" w:hint="eastAsia"/>
          <w:color w:val="000000"/>
          <w:lang w:val="en-US" w:eastAsia="zh-CN"/>
        </w:rPr>
        <w:t>这</w:t>
      </w:r>
      <w:r w:rsidR="007B10BE" w:rsidRPr="00773991">
        <w:rPr>
          <w:rFonts w:ascii="SimSun" w:hAnsi="SimSun" w:cs="Microsoft YaHei" w:hint="eastAsia"/>
          <w:color w:val="000000"/>
          <w:lang w:val="en-US" w:eastAsia="zh-CN"/>
        </w:rPr>
        <w:t>应</w:t>
      </w:r>
      <w:r w:rsidR="00BA70A7" w:rsidRPr="00773991">
        <w:rPr>
          <w:rFonts w:ascii="SimSun" w:hAnsi="SimSun" w:cs="Microsoft YaHei" w:hint="eastAsia"/>
          <w:color w:val="000000"/>
          <w:lang w:val="en-US" w:eastAsia="zh-CN"/>
        </w:rPr>
        <w:t>使技术知识的生产者和使用者共同受益</w:t>
      </w:r>
      <w:r w:rsidR="007B10BE" w:rsidRPr="00773991">
        <w:rPr>
          <w:rFonts w:ascii="SimSun" w:hAnsi="SimSun" w:cs="Microsoft YaHei" w:hint="eastAsia"/>
          <w:color w:val="000000"/>
          <w:lang w:val="en-US" w:eastAsia="zh-CN"/>
        </w:rPr>
        <w:t>，其</w:t>
      </w:r>
      <w:r w:rsidR="00BA70A7" w:rsidRPr="00773991">
        <w:rPr>
          <w:rFonts w:ascii="SimSun" w:hAnsi="SimSun" w:cs="Microsoft YaHei" w:hint="eastAsia"/>
          <w:color w:val="000000"/>
          <w:lang w:val="en-US" w:eastAsia="zh-CN"/>
        </w:rPr>
        <w:t>方式有利于社会和经济福利，有助于权利和义务的平衡。</w:t>
      </w:r>
    </w:p>
    <w:p w14:paraId="667BB4F1" w14:textId="0881ACC5" w:rsidR="00EE6404" w:rsidRPr="00CB6C63" w:rsidRDefault="00EE6404" w:rsidP="00C965E1">
      <w:pPr>
        <w:spacing w:afterLines="100" w:after="240" w:line="480" w:lineRule="auto"/>
        <w:ind w:firstLineChars="200" w:firstLine="440"/>
        <w:jc w:val="both"/>
        <w:rPr>
          <w:rFonts w:ascii="SimSun" w:hAnsi="SimSun"/>
          <w:color w:val="222222"/>
          <w:shd w:val="clear" w:color="auto" w:fill="FFFFFF"/>
          <w:lang w:val="en-US" w:eastAsia="zh-CN"/>
        </w:rPr>
      </w:pPr>
      <w:r w:rsidRPr="002E00F2">
        <w:rPr>
          <w:rFonts w:ascii="KaiTi" w:eastAsia="KaiTi" w:hAnsi="KaiTi" w:cs="Microsoft YaHei" w:hint="eastAsia"/>
          <w:iCs/>
          <w:color w:val="222222"/>
          <w:shd w:val="clear" w:color="auto" w:fill="FFFFFF"/>
          <w:lang w:val="en-US" w:eastAsia="zh-CN"/>
        </w:rPr>
        <w:t>意识到</w:t>
      </w:r>
      <w:r w:rsidRPr="00773991">
        <w:rPr>
          <w:rFonts w:ascii="SimSun" w:hAnsi="SimSun" w:cs="Microsoft YaHei" w:hint="eastAsia"/>
          <w:color w:val="222222"/>
          <w:shd w:val="clear" w:color="auto" w:fill="FFFFFF"/>
          <w:lang w:val="en-US" w:eastAsia="zh-CN"/>
        </w:rPr>
        <w:t>联合国承认优质教育、创新和减少不平等是可持续发展目标；</w:t>
      </w:r>
    </w:p>
    <w:p w14:paraId="00C796DF" w14:textId="71CDB603" w:rsidR="00596836" w:rsidRPr="00CB6C63" w:rsidRDefault="00EE6404" w:rsidP="00C965E1">
      <w:pPr>
        <w:spacing w:afterLines="100" w:after="240" w:line="480" w:lineRule="auto"/>
        <w:ind w:firstLineChars="200" w:firstLine="440"/>
        <w:jc w:val="both"/>
        <w:rPr>
          <w:rFonts w:ascii="SimSun" w:hAnsi="SimSun"/>
          <w:lang w:val="en-US" w:eastAsia="zh-CN"/>
        </w:rPr>
      </w:pPr>
      <w:r w:rsidRPr="002E00F2">
        <w:rPr>
          <w:rFonts w:ascii="KaiTi" w:eastAsia="KaiTi" w:hAnsi="KaiTi" w:cs="Microsoft YaHei" w:hint="eastAsia"/>
          <w:iCs/>
          <w:lang w:val="en-US" w:eastAsia="zh-CN"/>
        </w:rPr>
        <w:t>回顾</w:t>
      </w:r>
      <w:r w:rsidRPr="00773991">
        <w:rPr>
          <w:rFonts w:ascii="SimSun" w:hAnsi="SimSun" w:cs="Microsoft YaHei" w:hint="eastAsia"/>
          <w:lang w:val="en-US" w:eastAsia="zh-CN"/>
        </w:rPr>
        <w:t>世界知识产权组织（产权组织）大会</w:t>
      </w:r>
      <w:r w:rsidRPr="00CB6C63">
        <w:rPr>
          <w:rFonts w:ascii="SimSun" w:hAnsi="SimSun" w:hint="eastAsia"/>
          <w:lang w:val="en-US" w:eastAsia="zh-CN"/>
        </w:rPr>
        <w:t>2007</w:t>
      </w:r>
      <w:r w:rsidRPr="00773991">
        <w:rPr>
          <w:rFonts w:ascii="SimSun" w:hAnsi="SimSun" w:cs="Microsoft YaHei" w:hint="eastAsia"/>
          <w:lang w:val="en-US" w:eastAsia="zh-CN"/>
        </w:rPr>
        <w:t>年通过的</w:t>
      </w:r>
      <w:r w:rsidR="00F72906" w:rsidRPr="00773991">
        <w:rPr>
          <w:rFonts w:ascii="SimSun" w:hAnsi="SimSun" w:cs="Microsoft YaHei" w:hint="eastAsia"/>
          <w:lang w:val="en-US" w:eastAsia="zh-CN"/>
        </w:rPr>
        <w:t>发展议程各项建议的重要性，这些建议</w:t>
      </w:r>
      <w:r w:rsidRPr="00773991">
        <w:rPr>
          <w:rFonts w:ascii="SimSun" w:hAnsi="SimSun" w:cs="Microsoft YaHei" w:hint="eastAsia"/>
          <w:lang w:val="en-US" w:eastAsia="zh-CN"/>
        </w:rPr>
        <w:t>旨在确保发展方面的考虑构成该组织工作</w:t>
      </w:r>
      <w:r w:rsidR="00F72906" w:rsidRPr="00773991">
        <w:rPr>
          <w:rFonts w:ascii="SimSun" w:hAnsi="SimSun" w:cs="Microsoft YaHei" w:hint="eastAsia"/>
          <w:lang w:val="en-US" w:eastAsia="zh-CN"/>
        </w:rPr>
        <w:t>的</w:t>
      </w:r>
      <w:r w:rsidRPr="00773991">
        <w:rPr>
          <w:rFonts w:ascii="SimSun" w:hAnsi="SimSun" w:cs="Microsoft YaHei" w:hint="eastAsia"/>
          <w:lang w:val="en-US" w:eastAsia="zh-CN"/>
        </w:rPr>
        <w:t>组成部分；</w:t>
      </w:r>
    </w:p>
    <w:p w14:paraId="2326F10D" w14:textId="7BCC96FC" w:rsidR="003433C3" w:rsidRPr="00CB6C63" w:rsidRDefault="003433C3" w:rsidP="00C965E1">
      <w:pPr>
        <w:spacing w:afterLines="100" w:after="240" w:line="480" w:lineRule="auto"/>
        <w:ind w:firstLineChars="200" w:firstLine="440"/>
        <w:jc w:val="both"/>
        <w:rPr>
          <w:rFonts w:ascii="SimSun" w:hAnsi="SimSun"/>
          <w:color w:val="000000"/>
          <w:lang w:val="en-US" w:eastAsia="zh-CN"/>
        </w:rPr>
      </w:pPr>
      <w:r w:rsidRPr="002E00F2">
        <w:rPr>
          <w:rFonts w:ascii="KaiTi" w:eastAsia="KaiTi" w:hAnsi="KaiTi" w:cs="Microsoft YaHei" w:hint="eastAsia"/>
          <w:iCs/>
          <w:color w:val="000000"/>
          <w:lang w:val="en-US" w:eastAsia="zh-CN"/>
        </w:rPr>
        <w:t>承认</w:t>
      </w:r>
      <w:r w:rsidRPr="00773991">
        <w:rPr>
          <w:rFonts w:ascii="SimSun" w:hAnsi="SimSun" w:cs="Microsoft YaHei" w:hint="eastAsia"/>
          <w:color w:val="000000"/>
          <w:lang w:val="en-US" w:eastAsia="zh-CN"/>
        </w:rPr>
        <w:t>人权义务规定国家和国际组织有责任采取积极行动，通过立法和其他措施，包括通过有约束力的国际文书，尊重、保护和履行其职责；</w:t>
      </w:r>
    </w:p>
    <w:p w14:paraId="63ED4C6C" w14:textId="4BE1C7E3" w:rsidR="00596836" w:rsidRPr="00CB6C63" w:rsidRDefault="003433C3" w:rsidP="00C965E1">
      <w:pPr>
        <w:spacing w:afterLines="100" w:after="240" w:line="480" w:lineRule="auto"/>
        <w:ind w:firstLineChars="200" w:firstLine="440"/>
        <w:jc w:val="both"/>
        <w:rPr>
          <w:rFonts w:ascii="SimSun" w:hAnsi="SimSun"/>
          <w:lang w:val="en-US" w:eastAsia="zh-CN"/>
        </w:rPr>
      </w:pPr>
      <w:r w:rsidRPr="002E00F2">
        <w:rPr>
          <w:rFonts w:ascii="KaiTi" w:eastAsia="KaiTi" w:hAnsi="KaiTi" w:cs="SimSun" w:hint="eastAsia"/>
          <w:iCs/>
          <w:color w:val="000000"/>
          <w:lang w:val="en-US" w:eastAsia="zh-CN"/>
        </w:rPr>
        <w:t>申明</w:t>
      </w:r>
      <w:r>
        <w:rPr>
          <w:rFonts w:ascii="SimSun" w:hAnsi="SimSun" w:cs="SimSun" w:hint="eastAsia"/>
          <w:color w:val="000000"/>
          <w:lang w:val="en-US" w:eastAsia="zh-CN"/>
        </w:rPr>
        <w:t>，对于</w:t>
      </w:r>
      <w:r w:rsidRPr="00773991">
        <w:rPr>
          <w:rFonts w:ascii="SimSun" w:hAnsi="SimSun" w:cs="Microsoft YaHei" w:hint="eastAsia"/>
          <w:color w:val="000000"/>
          <w:lang w:val="en-US" w:eastAsia="zh-CN"/>
        </w:rPr>
        <w:t>因个人的科学、文学和艺术作品而产生的精神和物质的利益，维护其受保护权利的</w:t>
      </w:r>
      <w:r w:rsidRPr="001A7421">
        <w:rPr>
          <w:rFonts w:ascii="SimSun" w:hAnsi="SimSun" w:hint="eastAsia"/>
          <w:lang w:val="en-US" w:eastAsia="zh-CN"/>
        </w:rPr>
        <w:t>人权</w:t>
      </w:r>
      <w:r w:rsidR="00910756">
        <w:rPr>
          <w:rFonts w:ascii="SimSun" w:hAnsi="SimSun" w:hint="eastAsia"/>
          <w:lang w:val="en-US" w:eastAsia="zh-CN"/>
        </w:rPr>
        <w:t>义务</w:t>
      </w:r>
      <w:r w:rsidRPr="00773991">
        <w:rPr>
          <w:rFonts w:ascii="SimSun" w:hAnsi="SimSun" w:cs="Microsoft YaHei" w:hint="eastAsia"/>
          <w:color w:val="000000"/>
          <w:lang w:val="en-US" w:eastAsia="zh-CN"/>
        </w:rPr>
        <w:t>，是有限制的，必须与其他人权，包括受教育、言论自由和参加文化生活的权利相平</w:t>
      </w:r>
      <w:r w:rsidR="006A140B">
        <w:rPr>
          <w:rFonts w:ascii="SimSun" w:hAnsi="SimSun" w:cs="Microsoft YaHei"/>
          <w:color w:val="000000"/>
          <w:lang w:val="en-US" w:eastAsia="zh-CN"/>
        </w:rPr>
        <w:t>‍</w:t>
      </w:r>
      <w:r w:rsidRPr="00773991">
        <w:rPr>
          <w:rFonts w:ascii="SimSun" w:hAnsi="SimSun" w:cs="Microsoft YaHei" w:hint="eastAsia"/>
          <w:color w:val="000000"/>
          <w:lang w:val="en-US" w:eastAsia="zh-CN"/>
        </w:rPr>
        <w:t>衡；</w:t>
      </w:r>
    </w:p>
    <w:p w14:paraId="2199BFC0" w14:textId="00CB8A63"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0C6B5D" w:rsidRPr="0083166B">
        <w:rPr>
          <w:rFonts w:ascii="KaiTi" w:eastAsia="KaiTi" w:hAnsi="KaiTi" w:hint="eastAsia"/>
          <w:lang w:val="en-US" w:eastAsia="zh-CN"/>
        </w:rPr>
        <w:t>序言</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00B05F9B" w:rsidRPr="0083166B">
        <w:rPr>
          <w:rFonts w:ascii="KaiTi" w:eastAsia="KaiTi" w:hAnsi="KaiTi" w:hint="eastAsia"/>
          <w:lang w:val="en-US" w:eastAsia="zh-CN"/>
        </w:rPr>
        <w:t>9</w:t>
      </w:r>
      <w:r w:rsidR="000616AF" w:rsidRPr="0083166B">
        <w:rPr>
          <w:rFonts w:ascii="KaiTi" w:eastAsia="KaiTi" w:hAnsi="KaiTi" w:hint="eastAsia"/>
          <w:lang w:val="en-US" w:eastAsia="zh-CN"/>
        </w:rPr>
        <w:t>页]</w:t>
      </w:r>
      <w:r w:rsidRPr="0083166B">
        <w:rPr>
          <w:rFonts w:ascii="KaiTi" w:eastAsia="KaiTi" w:hAnsi="KaiTi" w:hint="eastAsia"/>
          <w:lang w:val="en-US" w:eastAsia="zh-CN"/>
        </w:rPr>
        <w:br w:type="page"/>
      </w:r>
    </w:p>
    <w:p w14:paraId="225DED89" w14:textId="2B964F66"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lastRenderedPageBreak/>
        <w:t>0.08</w:t>
      </w:r>
      <w:r w:rsidRPr="00CB6C63">
        <w:rPr>
          <w:rFonts w:ascii="SimSun" w:hAnsi="SimSun" w:hint="eastAsia"/>
          <w:lang w:val="en-US" w:eastAsia="zh-CN"/>
        </w:rPr>
        <w:tab/>
      </w:r>
      <w:r w:rsidR="004A1A00" w:rsidRPr="002E00F2">
        <w:rPr>
          <w:rFonts w:ascii="KaiTi" w:eastAsia="KaiTi" w:hAnsi="KaiTi" w:hint="eastAsia"/>
          <w:iCs/>
          <w:lang w:val="en-US" w:eastAsia="zh-CN"/>
        </w:rPr>
        <w:t>第七段</w:t>
      </w:r>
      <w:r w:rsidR="004A1A00" w:rsidRPr="00773991">
        <w:rPr>
          <w:rFonts w:ascii="SimSun" w:hAnsi="SimSun" w:cs="Microsoft YaHei" w:hint="eastAsia"/>
          <w:lang w:val="en-US" w:eastAsia="zh-CN"/>
        </w:rPr>
        <w:t>承认有必要</w:t>
      </w:r>
      <w:r w:rsidR="00A9686D" w:rsidRPr="00773991">
        <w:rPr>
          <w:rFonts w:ascii="SimSun" w:hAnsi="SimSun" w:cs="Microsoft YaHei" w:hint="eastAsia"/>
          <w:lang w:val="en-US" w:eastAsia="zh-CN"/>
        </w:rPr>
        <w:t>对</w:t>
      </w:r>
      <w:r w:rsidR="004A1A00" w:rsidRPr="00773991">
        <w:rPr>
          <w:rFonts w:ascii="SimSun" w:hAnsi="SimSun" w:cs="Microsoft YaHei" w:hint="eastAsia"/>
          <w:lang w:val="en-US" w:eastAsia="zh-CN"/>
        </w:rPr>
        <w:t>版权例外与限制</w:t>
      </w:r>
      <w:r w:rsidR="00A9686D" w:rsidRPr="00773991">
        <w:rPr>
          <w:rFonts w:ascii="SimSun" w:hAnsi="SimSun" w:cs="Microsoft YaHei" w:hint="eastAsia"/>
          <w:lang w:val="en-US" w:eastAsia="zh-CN"/>
        </w:rPr>
        <w:t>采用</w:t>
      </w:r>
      <w:r w:rsidR="004A1A00" w:rsidRPr="00773991">
        <w:rPr>
          <w:rFonts w:ascii="SimSun" w:hAnsi="SimSun" w:cs="Microsoft YaHei" w:hint="eastAsia"/>
          <w:lang w:val="en-US" w:eastAsia="zh-CN"/>
        </w:rPr>
        <w:t>全球性</w:t>
      </w:r>
      <w:r w:rsidR="00A9686D" w:rsidRPr="00773991">
        <w:rPr>
          <w:rFonts w:ascii="SimSun" w:hAnsi="SimSun" w:cs="Microsoft YaHei" w:hint="eastAsia"/>
          <w:lang w:val="en-US" w:eastAsia="zh-CN"/>
        </w:rPr>
        <w:t>办法</w:t>
      </w:r>
      <w:r w:rsidR="004A1A00" w:rsidRPr="00773991">
        <w:rPr>
          <w:rFonts w:ascii="SimSun" w:hAnsi="SimSun" w:cs="Microsoft YaHei" w:hint="eastAsia"/>
          <w:lang w:val="en-US" w:eastAsia="zh-CN"/>
        </w:rPr>
        <w:t>，而且要对限制与例外实行最低程度的国际协调，以确保全球平等获取研究、创意和创新所</w:t>
      </w:r>
      <w:r w:rsidR="00A9686D" w:rsidRPr="00773991">
        <w:rPr>
          <w:rFonts w:ascii="SimSun" w:hAnsi="SimSun" w:cs="Microsoft YaHei" w:hint="eastAsia"/>
          <w:lang w:val="en-US" w:eastAsia="zh-CN"/>
        </w:rPr>
        <w:t>必需</w:t>
      </w:r>
      <w:r w:rsidR="004A1A00" w:rsidRPr="00773991">
        <w:rPr>
          <w:rFonts w:ascii="SimSun" w:hAnsi="SimSun" w:cs="Microsoft YaHei" w:hint="eastAsia"/>
          <w:lang w:val="en-US" w:eastAsia="zh-CN"/>
        </w:rPr>
        <w:t>的信息能够有效、不受阻碍地流动。</w:t>
      </w:r>
    </w:p>
    <w:p w14:paraId="0FECD529" w14:textId="4070C350"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0.09</w:t>
      </w:r>
      <w:r w:rsidRPr="00CB6C63">
        <w:rPr>
          <w:rFonts w:ascii="SimSun" w:hAnsi="SimSun" w:hint="eastAsia"/>
          <w:lang w:val="en-US" w:eastAsia="zh-CN"/>
        </w:rPr>
        <w:tab/>
      </w:r>
      <w:r w:rsidR="004A1A00" w:rsidRPr="002E00F2">
        <w:rPr>
          <w:rFonts w:ascii="KaiTi" w:eastAsia="KaiTi" w:hAnsi="KaiTi" w:cs="SimSun" w:hint="eastAsia"/>
          <w:iCs/>
          <w:lang w:val="en-US" w:eastAsia="zh-CN"/>
        </w:rPr>
        <w:t>第八段</w:t>
      </w:r>
      <w:r w:rsidR="004A1A00" w:rsidRPr="004A1A00">
        <w:rPr>
          <w:rFonts w:ascii="SimSun" w:hAnsi="SimSun" w:cs="SimSun" w:hint="eastAsia"/>
          <w:lang w:val="en-US" w:eastAsia="zh-CN"/>
        </w:rPr>
        <w:t>承认版权例外与限制通过保存并向人们提供世界</w:t>
      </w:r>
      <w:r w:rsidR="00A9686D">
        <w:rPr>
          <w:rFonts w:ascii="SimSun" w:hAnsi="SimSun" w:cs="SimSun" w:hint="eastAsia"/>
          <w:lang w:val="en-US" w:eastAsia="zh-CN"/>
        </w:rPr>
        <w:t>的</w:t>
      </w:r>
      <w:r w:rsidR="004A1A00" w:rsidRPr="004A1A00">
        <w:rPr>
          <w:rFonts w:ascii="SimSun" w:hAnsi="SimSun" w:cs="SimSun" w:hint="eastAsia"/>
          <w:lang w:val="en-US" w:eastAsia="zh-CN"/>
        </w:rPr>
        <w:t>文化、艺术和科学遗产，推动知识进步</w:t>
      </w:r>
      <w:r w:rsidR="004A1A00">
        <w:rPr>
          <w:rFonts w:ascii="SimSun" w:hAnsi="SimSun" w:cs="SimSun" w:hint="eastAsia"/>
          <w:lang w:val="en-US" w:eastAsia="zh-CN"/>
        </w:rPr>
        <w:t>。</w:t>
      </w:r>
    </w:p>
    <w:p w14:paraId="0BBA3793" w14:textId="1B889C88"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0.10</w:t>
      </w:r>
      <w:r w:rsidRPr="00CB6C63">
        <w:rPr>
          <w:rFonts w:ascii="SimSun" w:hAnsi="SimSun" w:hint="eastAsia"/>
          <w:lang w:val="en-US" w:eastAsia="zh-CN"/>
        </w:rPr>
        <w:tab/>
      </w:r>
      <w:r w:rsidR="004A1A00" w:rsidRPr="002E00F2">
        <w:rPr>
          <w:rFonts w:ascii="KaiTi" w:eastAsia="KaiTi" w:hAnsi="KaiTi" w:cs="SimSun" w:hint="eastAsia"/>
          <w:iCs/>
          <w:lang w:val="en-US" w:eastAsia="zh-CN"/>
        </w:rPr>
        <w:t>第九段</w:t>
      </w:r>
      <w:r w:rsidR="004A1A00" w:rsidRPr="00773991">
        <w:rPr>
          <w:rFonts w:ascii="SimSun" w:hAnsi="SimSun" w:cs="Microsoft YaHei" w:hint="eastAsia"/>
          <w:lang w:val="en-US" w:eastAsia="zh-CN"/>
        </w:rPr>
        <w:t>承认产权组织《关于为盲人、视力障碍者或其他印刷品阅读障碍者获得已出版作品提供便利的马拉喀什条约》不适用于有其他残疾的人。</w:t>
      </w:r>
    </w:p>
    <w:p w14:paraId="7BC80D97" w14:textId="62E9D975"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0C6B5D" w:rsidRPr="0083166B">
        <w:rPr>
          <w:rFonts w:ascii="KaiTi" w:eastAsia="KaiTi" w:hAnsi="KaiTi" w:hint="eastAsia"/>
          <w:lang w:val="en-US" w:eastAsia="zh-CN"/>
        </w:rPr>
        <w:t>关于序言的</w:t>
      </w:r>
      <w:r w:rsidR="00A453C9" w:rsidRPr="0083166B">
        <w:rPr>
          <w:rFonts w:ascii="KaiTi" w:eastAsia="KaiTi" w:hAnsi="KaiTi" w:hint="eastAsia"/>
          <w:lang w:val="en-US" w:eastAsia="zh-CN"/>
        </w:rPr>
        <w:t>解释性说明</w:t>
      </w:r>
      <w:r w:rsidR="00E90518" w:rsidRPr="0083166B">
        <w:rPr>
          <w:rFonts w:ascii="KaiTi" w:eastAsia="KaiTi" w:hAnsi="KaiTi" w:hint="eastAsia"/>
          <w:lang w:val="en-US" w:eastAsia="zh-CN"/>
        </w:rPr>
        <w:t>完</w:t>
      </w:r>
      <w:r w:rsidR="000616AF" w:rsidRPr="0083166B">
        <w:rPr>
          <w:rFonts w:ascii="KaiTi" w:eastAsia="KaiTi" w:hAnsi="KaiTi" w:hint="eastAsia"/>
          <w:lang w:val="en-US" w:eastAsia="zh-CN"/>
        </w:rPr>
        <w:t>]</w:t>
      </w:r>
      <w:r w:rsidRPr="0083166B">
        <w:rPr>
          <w:rFonts w:ascii="KaiTi" w:eastAsia="KaiTi" w:hAnsi="KaiTi" w:hint="eastAsia"/>
          <w:lang w:val="en-US" w:eastAsia="zh-CN"/>
        </w:rPr>
        <w:br w:type="page"/>
      </w:r>
    </w:p>
    <w:p w14:paraId="525308A5" w14:textId="0527E75E" w:rsidR="00596836" w:rsidRPr="00CB6C63" w:rsidRDefault="00910756" w:rsidP="00C965E1">
      <w:pPr>
        <w:spacing w:afterLines="100" w:after="240" w:line="480" w:lineRule="auto"/>
        <w:ind w:firstLineChars="200" w:firstLine="440"/>
        <w:jc w:val="both"/>
        <w:rPr>
          <w:rFonts w:ascii="SimSun" w:hAnsi="SimSun"/>
          <w:lang w:val="en-US" w:eastAsia="zh-CN"/>
        </w:rPr>
      </w:pPr>
      <w:r w:rsidRPr="00910756">
        <w:rPr>
          <w:rFonts w:ascii="KaiTi" w:eastAsia="KaiTi" w:hAnsi="KaiTi" w:cs="Microsoft YaHei" w:hint="eastAsia"/>
          <w:iCs/>
          <w:color w:val="000000"/>
          <w:lang w:val="en-US" w:eastAsia="zh-CN"/>
        </w:rPr>
        <w:lastRenderedPageBreak/>
        <w:t>认识到</w:t>
      </w:r>
      <w:r w:rsidR="003438F4" w:rsidRPr="00773991">
        <w:rPr>
          <w:rFonts w:ascii="SimSun" w:hAnsi="SimSun" w:cs="Microsoft YaHei" w:hint="eastAsia"/>
          <w:color w:val="000000"/>
          <w:lang w:val="en-US" w:eastAsia="zh-CN"/>
        </w:rPr>
        <w:t>有必要</w:t>
      </w:r>
      <w:r w:rsidR="00A9686D" w:rsidRPr="00773991">
        <w:rPr>
          <w:rFonts w:ascii="SimSun" w:hAnsi="SimSun" w:cs="Microsoft YaHei" w:hint="eastAsia"/>
          <w:color w:val="000000"/>
          <w:lang w:val="en-US" w:eastAsia="zh-CN"/>
        </w:rPr>
        <w:t>对</w:t>
      </w:r>
      <w:r w:rsidR="004A1A00" w:rsidRPr="00773991">
        <w:rPr>
          <w:rFonts w:ascii="SimSun" w:hAnsi="SimSun" w:cs="Microsoft YaHei" w:hint="eastAsia"/>
          <w:color w:val="000000"/>
          <w:lang w:val="en-US" w:eastAsia="zh-CN"/>
        </w:rPr>
        <w:t>版权</w:t>
      </w:r>
      <w:r w:rsidR="003438F4" w:rsidRPr="00773991">
        <w:rPr>
          <w:rFonts w:ascii="SimSun" w:hAnsi="SimSun" w:cs="Microsoft YaHei" w:hint="eastAsia"/>
          <w:color w:val="000000"/>
          <w:lang w:val="en-US" w:eastAsia="zh-CN"/>
        </w:rPr>
        <w:t>例外与限制</w:t>
      </w:r>
      <w:r w:rsidR="00A9686D" w:rsidRPr="00773991">
        <w:rPr>
          <w:rFonts w:ascii="SimSun" w:hAnsi="SimSun" w:cs="Microsoft YaHei" w:hint="eastAsia"/>
          <w:color w:val="000000"/>
          <w:lang w:val="en-US" w:eastAsia="zh-CN"/>
        </w:rPr>
        <w:t>采用</w:t>
      </w:r>
      <w:r w:rsidR="003438F4" w:rsidRPr="00773991">
        <w:rPr>
          <w:rFonts w:ascii="SimSun" w:hAnsi="SimSun" w:cs="Microsoft YaHei" w:hint="eastAsia"/>
          <w:color w:val="000000"/>
          <w:lang w:val="en-US" w:eastAsia="zh-CN"/>
        </w:rPr>
        <w:t>全球性方法，</w:t>
      </w:r>
      <w:r w:rsidR="004A1A00" w:rsidRPr="00773991">
        <w:rPr>
          <w:rFonts w:ascii="SimSun" w:hAnsi="SimSun" w:cs="Microsoft YaHei" w:hint="eastAsia"/>
          <w:color w:val="000000"/>
          <w:lang w:val="en-US" w:eastAsia="zh-CN"/>
        </w:rPr>
        <w:t>对</w:t>
      </w:r>
      <w:r w:rsidR="003438F4" w:rsidRPr="00773991">
        <w:rPr>
          <w:rFonts w:ascii="SimSun" w:hAnsi="SimSun" w:cs="Microsoft YaHei" w:hint="eastAsia"/>
          <w:color w:val="000000"/>
          <w:lang w:val="en-US" w:eastAsia="zh-CN"/>
        </w:rPr>
        <w:t>限制与例外</w:t>
      </w:r>
      <w:r w:rsidR="004A1A00" w:rsidRPr="00773991">
        <w:rPr>
          <w:rFonts w:ascii="SimSun" w:hAnsi="SimSun" w:cs="Microsoft YaHei" w:hint="eastAsia"/>
          <w:color w:val="000000"/>
          <w:lang w:val="en-US" w:eastAsia="zh-CN"/>
        </w:rPr>
        <w:t>实行</w:t>
      </w:r>
      <w:r w:rsidR="003438F4" w:rsidRPr="00773991">
        <w:rPr>
          <w:rFonts w:ascii="SimSun" w:hAnsi="SimSun" w:cs="Microsoft YaHei" w:hint="eastAsia"/>
          <w:color w:val="000000"/>
          <w:lang w:val="en-US" w:eastAsia="zh-CN"/>
        </w:rPr>
        <w:t>最低程度的</w:t>
      </w:r>
      <w:r w:rsidR="004A1A00" w:rsidRPr="00773991">
        <w:rPr>
          <w:rFonts w:ascii="SimSun" w:hAnsi="SimSun" w:cs="Microsoft YaHei" w:hint="eastAsia"/>
          <w:color w:val="000000"/>
          <w:lang w:val="en-US" w:eastAsia="zh-CN"/>
        </w:rPr>
        <w:t>国际协调</w:t>
      </w:r>
      <w:r w:rsidR="003438F4" w:rsidRPr="00773991">
        <w:rPr>
          <w:rFonts w:ascii="SimSun" w:hAnsi="SimSun" w:cs="Microsoft YaHei" w:hint="eastAsia"/>
          <w:color w:val="000000"/>
          <w:lang w:val="en-US" w:eastAsia="zh-CN"/>
        </w:rPr>
        <w:t>，以确保全球平等获取研究、</w:t>
      </w:r>
      <w:r w:rsidR="004A1A00" w:rsidRPr="00773991">
        <w:rPr>
          <w:rFonts w:ascii="SimSun" w:hAnsi="SimSun" w:cs="Microsoft YaHei" w:hint="eastAsia"/>
          <w:color w:val="000000"/>
          <w:lang w:val="en-US" w:eastAsia="zh-CN"/>
        </w:rPr>
        <w:t>创意</w:t>
      </w:r>
      <w:r w:rsidR="003438F4" w:rsidRPr="00773991">
        <w:rPr>
          <w:rFonts w:ascii="SimSun" w:hAnsi="SimSun" w:cs="Microsoft YaHei" w:hint="eastAsia"/>
          <w:color w:val="000000"/>
          <w:lang w:val="en-US" w:eastAsia="zh-CN"/>
        </w:rPr>
        <w:t>和创新所</w:t>
      </w:r>
      <w:r w:rsidR="00A9686D" w:rsidRPr="00773991">
        <w:rPr>
          <w:rFonts w:ascii="SimSun" w:hAnsi="SimSun" w:cs="Microsoft YaHei" w:hint="eastAsia"/>
          <w:color w:val="000000"/>
          <w:lang w:val="en-US" w:eastAsia="zh-CN"/>
        </w:rPr>
        <w:t>必</w:t>
      </w:r>
      <w:r w:rsidR="003438F4" w:rsidRPr="00773991">
        <w:rPr>
          <w:rFonts w:ascii="SimSun" w:hAnsi="SimSun" w:cs="Microsoft YaHei" w:hint="eastAsia"/>
          <w:color w:val="000000"/>
          <w:lang w:val="en-US" w:eastAsia="zh-CN"/>
        </w:rPr>
        <w:t>需的信息能够有效、不受阻碍地流动；</w:t>
      </w:r>
    </w:p>
    <w:p w14:paraId="7603FF12" w14:textId="5703F929" w:rsidR="00596836" w:rsidRPr="00CB6C63" w:rsidRDefault="00910756" w:rsidP="00C965E1">
      <w:pPr>
        <w:spacing w:afterLines="100" w:after="240" w:line="480" w:lineRule="auto"/>
        <w:ind w:firstLineChars="200" w:firstLine="440"/>
        <w:jc w:val="both"/>
        <w:rPr>
          <w:rFonts w:ascii="SimSun" w:hAnsi="SimSun"/>
          <w:lang w:val="en-US" w:eastAsia="zh-CN"/>
        </w:rPr>
      </w:pPr>
      <w:r w:rsidRPr="00910756">
        <w:rPr>
          <w:rFonts w:ascii="KaiTi" w:eastAsia="KaiTi" w:hAnsi="KaiTi" w:cs="SimSun" w:hint="eastAsia"/>
          <w:iCs/>
          <w:color w:val="000000"/>
          <w:lang w:val="en-US" w:eastAsia="zh-CN"/>
        </w:rPr>
        <w:t>认识到</w:t>
      </w:r>
      <w:r w:rsidR="003438F4">
        <w:rPr>
          <w:rFonts w:ascii="SimSun" w:hAnsi="SimSun" w:cs="SimSun" w:hint="eastAsia"/>
          <w:color w:val="000000"/>
          <w:lang w:val="en-US" w:eastAsia="zh-CN"/>
        </w:rPr>
        <w:t>版权</w:t>
      </w:r>
      <w:r w:rsidR="003438F4" w:rsidRPr="00773991">
        <w:rPr>
          <w:rFonts w:ascii="SimSun" w:hAnsi="SimSun" w:cs="Microsoft YaHei" w:hint="eastAsia"/>
          <w:color w:val="000000"/>
          <w:lang w:val="en-US" w:eastAsia="zh-CN"/>
        </w:rPr>
        <w:t>例外与限制通过保存并向人们提供世界</w:t>
      </w:r>
      <w:r w:rsidR="00A9686D" w:rsidRPr="00773991">
        <w:rPr>
          <w:rFonts w:ascii="SimSun" w:hAnsi="SimSun" w:cs="Microsoft YaHei" w:hint="eastAsia"/>
          <w:color w:val="000000"/>
          <w:lang w:val="en-US" w:eastAsia="zh-CN"/>
        </w:rPr>
        <w:t>的</w:t>
      </w:r>
      <w:r w:rsidR="003438F4" w:rsidRPr="00773991">
        <w:rPr>
          <w:rFonts w:ascii="SimSun" w:hAnsi="SimSun" w:cs="Microsoft YaHei" w:hint="eastAsia"/>
          <w:color w:val="000000"/>
          <w:lang w:val="en-US" w:eastAsia="zh-CN"/>
        </w:rPr>
        <w:t>文化、艺术和科学遗产，推动知识进步；</w:t>
      </w:r>
    </w:p>
    <w:p w14:paraId="22BA7FAC" w14:textId="404850DB" w:rsidR="00596836" w:rsidRPr="00CB6C63" w:rsidRDefault="003438F4" w:rsidP="00C965E1">
      <w:pPr>
        <w:spacing w:afterLines="100" w:after="240" w:line="480" w:lineRule="auto"/>
        <w:ind w:firstLineChars="200" w:firstLine="440"/>
        <w:jc w:val="both"/>
        <w:rPr>
          <w:rFonts w:ascii="SimSun" w:hAnsi="SimSun"/>
          <w:lang w:val="en-US" w:eastAsia="zh-CN"/>
        </w:rPr>
      </w:pPr>
      <w:r w:rsidRPr="002E00F2">
        <w:rPr>
          <w:rFonts w:ascii="KaiTi" w:eastAsia="KaiTi" w:hAnsi="KaiTi" w:cs="SimSun" w:hint="eastAsia"/>
          <w:iCs/>
          <w:color w:val="000000"/>
          <w:lang w:val="en-US" w:eastAsia="zh-CN"/>
        </w:rPr>
        <w:t>承认</w:t>
      </w:r>
      <w:r>
        <w:rPr>
          <w:rFonts w:ascii="SimSun" w:hAnsi="SimSun" w:cs="SimSun" w:hint="eastAsia"/>
          <w:color w:val="000000"/>
          <w:lang w:val="en-US" w:eastAsia="zh-CN"/>
        </w:rPr>
        <w:t>产权组织《</w:t>
      </w:r>
      <w:r w:rsidRPr="00773991">
        <w:rPr>
          <w:rFonts w:ascii="SimSun" w:hAnsi="SimSun" w:cs="Microsoft YaHei" w:hint="eastAsia"/>
          <w:color w:val="000000"/>
          <w:lang w:val="en-US" w:eastAsia="zh-CN"/>
        </w:rPr>
        <w:t>关于为盲人、视力障碍者或其他印刷品阅读障碍者获得已出版作品提供便利的马拉喀什条约》不适用于有其他残疾的人；</w:t>
      </w:r>
    </w:p>
    <w:p w14:paraId="634F7B2B" w14:textId="467B5536" w:rsidR="00596836" w:rsidRPr="00CB6C63" w:rsidRDefault="003438F4" w:rsidP="00C965E1">
      <w:pPr>
        <w:spacing w:afterLines="100" w:after="240" w:line="480" w:lineRule="auto"/>
        <w:ind w:firstLineChars="200" w:firstLine="440"/>
        <w:jc w:val="both"/>
        <w:rPr>
          <w:rFonts w:ascii="SimSun" w:hAnsi="SimSun"/>
          <w:lang w:val="en-US" w:eastAsia="zh-CN"/>
        </w:rPr>
      </w:pPr>
      <w:r w:rsidRPr="00773991">
        <w:rPr>
          <w:rFonts w:ascii="SimSun" w:hAnsi="SimSun" w:cs="Microsoft YaHei" w:hint="eastAsia"/>
          <w:color w:val="000000"/>
          <w:lang w:val="en-US" w:eastAsia="zh-CN"/>
        </w:rPr>
        <w:t>达成协议如下：</w:t>
      </w:r>
    </w:p>
    <w:p w14:paraId="3B062C34" w14:textId="0ECF352F"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序言</w:t>
      </w:r>
      <w:r w:rsidR="00C43AC4" w:rsidRPr="0083166B">
        <w:rPr>
          <w:rFonts w:ascii="KaiTi" w:eastAsia="KaiTi" w:hAnsi="KaiTi" w:hint="eastAsia"/>
          <w:lang w:val="en-US" w:eastAsia="zh-CN"/>
        </w:rPr>
        <w:t>完]</w:t>
      </w:r>
      <w:r w:rsidRPr="0083166B">
        <w:rPr>
          <w:rFonts w:ascii="KaiTi" w:eastAsia="KaiTi" w:hAnsi="KaiTi" w:hint="eastAsia"/>
          <w:lang w:val="en-US" w:eastAsia="zh-CN"/>
        </w:rPr>
        <w:br w:type="page"/>
      </w:r>
    </w:p>
    <w:p w14:paraId="76DA963D" w14:textId="3152C092" w:rsidR="00596836" w:rsidRPr="00CB6C63" w:rsidRDefault="00E90518" w:rsidP="009917FD">
      <w:pPr>
        <w:keepNext/>
        <w:spacing w:beforeLines="100" w:before="240" w:afterLines="50" w:after="120" w:line="340" w:lineRule="atLeast"/>
        <w:rPr>
          <w:rFonts w:ascii="SimSun" w:hAnsi="SimSun"/>
          <w:lang w:val="en-US" w:eastAsia="zh-CN"/>
        </w:rPr>
      </w:pPr>
      <w:r w:rsidRPr="002E00F2">
        <w:rPr>
          <w:rFonts w:ascii="KaiTi" w:eastAsia="KaiTi" w:hAnsi="KaiTi" w:cs="Microsoft YaHei" w:hint="eastAsia"/>
          <w:iCs/>
          <w:lang w:val="en-US" w:eastAsia="zh-CN"/>
        </w:rPr>
        <w:lastRenderedPageBreak/>
        <w:t>关于第</w:t>
      </w:r>
      <w:r w:rsidR="00491F45" w:rsidRPr="002E00F2">
        <w:rPr>
          <w:rFonts w:ascii="KaiTi" w:eastAsia="KaiTi" w:hAnsi="KaiTi" w:cs="Microsoft YaHei" w:hint="eastAsia"/>
          <w:iCs/>
          <w:lang w:val="en-US" w:eastAsia="zh-CN"/>
        </w:rPr>
        <w:t>一</w:t>
      </w:r>
      <w:r w:rsidRPr="002E00F2">
        <w:rPr>
          <w:rFonts w:ascii="KaiTi" w:eastAsia="KaiTi" w:hAnsi="KaiTi" w:cs="Microsoft YaHei" w:hint="eastAsia"/>
          <w:iCs/>
          <w:lang w:val="en-US" w:eastAsia="zh-CN"/>
        </w:rPr>
        <w:t>条的解释性说明</w:t>
      </w:r>
    </w:p>
    <w:p w14:paraId="5429E627" w14:textId="1CC04B2D"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1.01</w:t>
      </w:r>
      <w:r w:rsidRPr="00CB6C63">
        <w:rPr>
          <w:rFonts w:ascii="SimSun" w:hAnsi="SimSun" w:hint="eastAsia"/>
          <w:lang w:val="en-US" w:eastAsia="zh-CN"/>
        </w:rPr>
        <w:tab/>
      </w:r>
      <w:r w:rsidR="00A9628E" w:rsidRPr="002E00F2">
        <w:rPr>
          <w:rFonts w:ascii="KaiTi" w:eastAsia="KaiTi" w:hAnsi="KaiTi" w:cs="Microsoft YaHei" w:hint="eastAsia"/>
          <w:iCs/>
          <w:lang w:val="en-US" w:eastAsia="zh-CN"/>
        </w:rPr>
        <w:t>第</w:t>
      </w:r>
      <w:r w:rsidR="00A9628E" w:rsidRPr="002E00F2">
        <w:rPr>
          <w:rFonts w:ascii="KaiTi" w:eastAsia="KaiTi" w:hAnsi="KaiTi" w:cs="Microsoft YaHei" w:hint="eastAsia"/>
          <w:iCs/>
          <w:lang w:eastAsia="zh-CN"/>
        </w:rPr>
        <w:t>一</w:t>
      </w:r>
      <w:r w:rsidR="00A9628E" w:rsidRPr="002E00F2">
        <w:rPr>
          <w:rFonts w:ascii="KaiTi" w:eastAsia="KaiTi" w:hAnsi="KaiTi" w:cs="Microsoft YaHei" w:hint="eastAsia"/>
          <w:iCs/>
          <w:lang w:val="en-US" w:eastAsia="zh-CN"/>
        </w:rPr>
        <w:t>条</w:t>
      </w:r>
      <w:r w:rsidR="00A9628E" w:rsidRPr="00773991">
        <w:rPr>
          <w:rFonts w:ascii="SimSun" w:hAnsi="SimSun" w:cs="Microsoft YaHei" w:hint="eastAsia"/>
          <w:lang w:val="en-US" w:eastAsia="zh-CN"/>
        </w:rPr>
        <w:t>的规定涉及本文书的性质，并界定了</w:t>
      </w:r>
      <w:r w:rsidR="00A9686D" w:rsidRPr="00773991">
        <w:rPr>
          <w:rFonts w:ascii="SimSun" w:hAnsi="SimSun" w:cs="Microsoft YaHei" w:hint="eastAsia"/>
          <w:lang w:val="en-US" w:eastAsia="zh-CN"/>
        </w:rPr>
        <w:t>其</w:t>
      </w:r>
      <w:r w:rsidR="00A9628E" w:rsidRPr="00773991">
        <w:rPr>
          <w:rFonts w:ascii="SimSun" w:hAnsi="SimSun" w:cs="Microsoft YaHei" w:hint="eastAsia"/>
          <w:lang w:val="en-US" w:eastAsia="zh-CN"/>
        </w:rPr>
        <w:t>与</w:t>
      </w:r>
      <w:r w:rsidR="00A9686D" w:rsidRPr="00773991">
        <w:rPr>
          <w:rFonts w:ascii="SimSun" w:hAnsi="SimSun" w:cs="Microsoft YaHei" w:hint="eastAsia"/>
          <w:lang w:val="en-US" w:eastAsia="zh-CN"/>
        </w:rPr>
        <w:t>各</w:t>
      </w:r>
      <w:r w:rsidR="00A9628E" w:rsidRPr="00773991">
        <w:rPr>
          <w:rFonts w:ascii="SimSun" w:hAnsi="SimSun" w:cs="Microsoft YaHei" w:hint="eastAsia"/>
          <w:lang w:val="en-US" w:eastAsia="zh-CN"/>
        </w:rPr>
        <w:t>文书</w:t>
      </w:r>
      <w:r w:rsidR="00A9686D" w:rsidRPr="00773991">
        <w:rPr>
          <w:rFonts w:ascii="SimSun" w:hAnsi="SimSun" w:cs="Microsoft YaHei" w:hint="eastAsia"/>
          <w:lang w:val="en-US" w:eastAsia="zh-CN"/>
        </w:rPr>
        <w:t>酌情</w:t>
      </w:r>
      <w:r w:rsidR="00A9628E" w:rsidRPr="00773991">
        <w:rPr>
          <w:rFonts w:ascii="SimSun" w:hAnsi="SimSun" w:cs="Microsoft YaHei" w:hint="eastAsia"/>
          <w:lang w:val="en-US" w:eastAsia="zh-CN"/>
        </w:rPr>
        <w:t>允许的限制和例外之间的关系</w:t>
      </w:r>
      <w:r w:rsidR="00A9686D" w:rsidRPr="00773991">
        <w:rPr>
          <w:rFonts w:ascii="SimSun" w:hAnsi="SimSun" w:cs="Microsoft YaHei" w:hint="eastAsia"/>
          <w:lang w:val="en-US" w:eastAsia="zh-CN"/>
        </w:rPr>
        <w:t>，这些文书包括</w:t>
      </w:r>
      <w:r w:rsidR="00A9628E" w:rsidRPr="00773991">
        <w:rPr>
          <w:rFonts w:ascii="SimSun" w:hAnsi="SimSun" w:cs="Microsoft YaHei" w:hint="eastAsia"/>
          <w:lang w:val="en-US" w:eastAsia="zh-CN"/>
        </w:rPr>
        <w:t>：《</w:t>
      </w:r>
      <w:r w:rsidR="00DB3B67" w:rsidRPr="00773991">
        <w:rPr>
          <w:rFonts w:ascii="SimSun" w:hAnsi="SimSun" w:cs="Microsoft YaHei" w:hint="eastAsia"/>
          <w:lang w:val="en-US" w:eastAsia="zh-CN"/>
        </w:rPr>
        <w:t>保护文学和艺术作品伯尔尼公约</w:t>
      </w:r>
      <w:r w:rsidR="00A9628E" w:rsidRPr="00773991">
        <w:rPr>
          <w:rFonts w:ascii="SimSun" w:hAnsi="SimSun" w:cs="Microsoft YaHei" w:hint="eastAsia"/>
          <w:lang w:val="en-US" w:eastAsia="zh-CN"/>
        </w:rPr>
        <w:t>》，</w:t>
      </w:r>
      <w:r w:rsidR="00A9628E" w:rsidRPr="00F7622B">
        <w:rPr>
          <w:rFonts w:ascii="SimSun" w:hAnsi="SimSun" w:cs="Microsoft YaHei" w:hint="eastAsia"/>
          <w:lang w:val="en-US" w:eastAsia="zh-CN"/>
        </w:rPr>
        <w:t>1886</w:t>
      </w:r>
      <w:r w:rsidR="00A9628E" w:rsidRPr="00773991">
        <w:rPr>
          <w:rFonts w:ascii="SimSun" w:hAnsi="SimSun" w:cs="Microsoft YaHei" w:hint="eastAsia"/>
          <w:lang w:val="en-US" w:eastAsia="zh-CN"/>
        </w:rPr>
        <w:t>年</w:t>
      </w:r>
      <w:r w:rsidR="00E61D63">
        <w:rPr>
          <w:rFonts w:ascii="SimSun" w:hAnsi="SimSun" w:hint="eastAsia"/>
          <w:lang w:val="en-US" w:eastAsia="zh-CN"/>
        </w:rPr>
        <w:t>（</w:t>
      </w:r>
      <w:r w:rsidR="00A9628E" w:rsidRPr="00773991">
        <w:rPr>
          <w:rFonts w:ascii="SimSun" w:hAnsi="SimSun" w:cs="Microsoft YaHei" w:hint="eastAsia"/>
          <w:lang w:val="en-US" w:eastAsia="zh-CN"/>
        </w:rPr>
        <w:t>《伯尔尼公约》</w:t>
      </w:r>
      <w:r w:rsidR="00E61D63">
        <w:rPr>
          <w:rFonts w:ascii="SimSun" w:hAnsi="SimSun" w:hint="eastAsia"/>
          <w:lang w:val="en-US" w:eastAsia="zh-CN"/>
        </w:rPr>
        <w:t>）</w:t>
      </w:r>
      <w:r w:rsidR="00A9628E" w:rsidRPr="00773991">
        <w:rPr>
          <w:rFonts w:ascii="SimSun" w:hAnsi="SimSun" w:cs="Microsoft YaHei" w:hint="eastAsia"/>
          <w:lang w:val="en-US" w:eastAsia="zh-CN"/>
        </w:rPr>
        <w:t>；《产权组织版权条约》，</w:t>
      </w:r>
      <w:r w:rsidR="00A9628E" w:rsidRPr="00CB6C63">
        <w:rPr>
          <w:rFonts w:ascii="SimSun" w:hAnsi="SimSun" w:hint="eastAsia"/>
          <w:lang w:val="en-US" w:eastAsia="zh-CN"/>
        </w:rPr>
        <w:t>1996</w:t>
      </w:r>
      <w:r w:rsidR="00A9628E" w:rsidRPr="00773991">
        <w:rPr>
          <w:rFonts w:ascii="SimSun" w:hAnsi="SimSun" w:cs="Microsoft YaHei" w:hint="eastAsia"/>
          <w:lang w:val="en-US" w:eastAsia="zh-CN"/>
        </w:rPr>
        <w:t>年</w:t>
      </w:r>
      <w:r w:rsidR="00E61D63">
        <w:rPr>
          <w:rFonts w:ascii="SimSun" w:hAnsi="SimSun" w:hint="eastAsia"/>
          <w:lang w:val="en-US" w:eastAsia="zh-CN"/>
        </w:rPr>
        <w:t>（</w:t>
      </w:r>
      <w:proofErr w:type="spellStart"/>
      <w:r w:rsidR="00A9628E" w:rsidRPr="00CB6C63">
        <w:rPr>
          <w:rFonts w:ascii="SimSun" w:hAnsi="SimSun" w:hint="eastAsia"/>
          <w:lang w:val="en-US" w:eastAsia="zh-CN"/>
        </w:rPr>
        <w:t>WCT</w:t>
      </w:r>
      <w:proofErr w:type="spellEnd"/>
      <w:r w:rsidR="00E61D63">
        <w:rPr>
          <w:rFonts w:ascii="SimSun" w:hAnsi="SimSun" w:hint="eastAsia"/>
          <w:lang w:val="en-US" w:eastAsia="zh-CN"/>
        </w:rPr>
        <w:t>）</w:t>
      </w:r>
      <w:r w:rsidR="00A9628E" w:rsidRPr="00773991">
        <w:rPr>
          <w:rFonts w:ascii="SimSun" w:hAnsi="SimSun" w:cs="Microsoft YaHei" w:hint="eastAsia"/>
          <w:lang w:val="en-US" w:eastAsia="zh-CN"/>
        </w:rPr>
        <w:t>；《保护表演者、录音制品制作者和广播组织国际公约》，</w:t>
      </w:r>
      <w:r w:rsidR="00A9628E" w:rsidRPr="00CB6C63">
        <w:rPr>
          <w:rFonts w:ascii="SimSun" w:hAnsi="SimSun" w:hint="eastAsia"/>
          <w:lang w:val="en-US" w:eastAsia="zh-CN"/>
        </w:rPr>
        <w:t>1961</w:t>
      </w:r>
      <w:r w:rsidR="00A9628E" w:rsidRPr="00773991">
        <w:rPr>
          <w:rFonts w:ascii="SimSun" w:hAnsi="SimSun" w:cs="Microsoft YaHei" w:hint="eastAsia"/>
          <w:lang w:val="en-US" w:eastAsia="zh-CN"/>
        </w:rPr>
        <w:t>年</w:t>
      </w:r>
      <w:r w:rsidR="00E61D63">
        <w:rPr>
          <w:rFonts w:ascii="SimSun" w:hAnsi="SimSun" w:hint="eastAsia"/>
          <w:lang w:val="en-US" w:eastAsia="zh-CN"/>
        </w:rPr>
        <w:t>（</w:t>
      </w:r>
      <w:r w:rsidR="00A9628E" w:rsidRPr="00773991">
        <w:rPr>
          <w:rFonts w:ascii="SimSun" w:hAnsi="SimSun" w:cs="Microsoft YaHei" w:hint="eastAsia"/>
          <w:lang w:val="en-US" w:eastAsia="zh-CN"/>
        </w:rPr>
        <w:t>《罗马公约》</w:t>
      </w:r>
      <w:r w:rsidR="00E61D63">
        <w:rPr>
          <w:rFonts w:ascii="SimSun" w:hAnsi="SimSun" w:hint="eastAsia"/>
          <w:lang w:val="en-US" w:eastAsia="zh-CN"/>
        </w:rPr>
        <w:t>）</w:t>
      </w:r>
      <w:r w:rsidR="00A9628E" w:rsidRPr="00773991">
        <w:rPr>
          <w:rFonts w:ascii="SimSun" w:hAnsi="SimSun" w:cs="Microsoft YaHei" w:hint="eastAsia"/>
          <w:lang w:val="en-US" w:eastAsia="zh-CN"/>
        </w:rPr>
        <w:t>；《产权组织表演和录音制品条约》，</w:t>
      </w:r>
      <w:r w:rsidR="00A9628E" w:rsidRPr="00CB6C63">
        <w:rPr>
          <w:rFonts w:ascii="SimSun" w:hAnsi="SimSun" w:hint="eastAsia"/>
          <w:lang w:val="en-US" w:eastAsia="zh-CN"/>
        </w:rPr>
        <w:t>1996</w:t>
      </w:r>
      <w:r w:rsidR="00A9628E" w:rsidRPr="00773991">
        <w:rPr>
          <w:rFonts w:ascii="SimSun" w:hAnsi="SimSun" w:cs="Microsoft YaHei" w:hint="eastAsia"/>
          <w:lang w:val="en-US" w:eastAsia="zh-CN"/>
        </w:rPr>
        <w:t>年（</w:t>
      </w:r>
      <w:proofErr w:type="spellStart"/>
      <w:r w:rsidR="00A9628E" w:rsidRPr="00CB6C63">
        <w:rPr>
          <w:rFonts w:ascii="SimSun" w:hAnsi="SimSun" w:hint="eastAsia"/>
          <w:lang w:val="en-US" w:eastAsia="zh-CN"/>
        </w:rPr>
        <w:t>WPPT</w:t>
      </w:r>
      <w:proofErr w:type="spellEnd"/>
      <w:r w:rsidR="00A9628E" w:rsidRPr="00773991">
        <w:rPr>
          <w:rFonts w:ascii="SimSun" w:hAnsi="SimSun" w:cs="Microsoft YaHei" w:hint="eastAsia"/>
          <w:lang w:val="en-US" w:eastAsia="zh-CN"/>
        </w:rPr>
        <w:t>）；世贸组织《与贸易有关的知识产权协定》，</w:t>
      </w:r>
      <w:r w:rsidR="00A9628E" w:rsidRPr="00CB6C63">
        <w:rPr>
          <w:rFonts w:ascii="SimSun" w:hAnsi="SimSun" w:hint="eastAsia"/>
          <w:lang w:val="en-US" w:eastAsia="zh-CN"/>
        </w:rPr>
        <w:t>1994</w:t>
      </w:r>
      <w:r w:rsidR="00A9628E" w:rsidRPr="00773991">
        <w:rPr>
          <w:rFonts w:ascii="SimSun" w:hAnsi="SimSun" w:cs="Microsoft YaHei" w:hint="eastAsia"/>
          <w:lang w:val="en-US" w:eastAsia="zh-CN"/>
        </w:rPr>
        <w:t>年（《</w:t>
      </w:r>
      <w:r w:rsidR="00A9628E" w:rsidRPr="00CB6C63">
        <w:rPr>
          <w:rFonts w:ascii="SimSun" w:hAnsi="SimSun" w:hint="eastAsia"/>
          <w:lang w:val="en-US" w:eastAsia="zh-CN"/>
        </w:rPr>
        <w:t>TRIPS</w:t>
      </w:r>
      <w:r w:rsidR="00A9628E" w:rsidRPr="00773991">
        <w:rPr>
          <w:rFonts w:ascii="SimSun" w:hAnsi="SimSun" w:cs="Microsoft YaHei" w:hint="eastAsia"/>
          <w:lang w:val="en-US" w:eastAsia="zh-CN"/>
        </w:rPr>
        <w:t>协定》）；产权组织《</w:t>
      </w:r>
      <w:r w:rsidR="00DB3B67" w:rsidRPr="00773991">
        <w:rPr>
          <w:rFonts w:ascii="SimSun" w:hAnsi="SimSun" w:cs="Microsoft YaHei" w:hint="eastAsia"/>
          <w:lang w:val="en-US" w:eastAsia="zh-CN"/>
        </w:rPr>
        <w:t>关于为盲人、视力障碍者或其他印刷品阅读障碍者获得已出版作品提供便利的马拉喀什条约</w:t>
      </w:r>
      <w:r w:rsidR="00A9628E" w:rsidRPr="00773991">
        <w:rPr>
          <w:rFonts w:ascii="SimSun" w:hAnsi="SimSun" w:cs="Microsoft YaHei" w:hint="eastAsia"/>
          <w:lang w:val="en-US" w:eastAsia="zh-CN"/>
        </w:rPr>
        <w:t>》，</w:t>
      </w:r>
      <w:r w:rsidR="00A9628E" w:rsidRPr="00CB6C63">
        <w:rPr>
          <w:rFonts w:ascii="SimSun" w:hAnsi="SimSun" w:hint="eastAsia"/>
          <w:lang w:val="en-US" w:eastAsia="zh-CN"/>
        </w:rPr>
        <w:t>2013</w:t>
      </w:r>
      <w:r w:rsidR="00A9628E" w:rsidRPr="00773991">
        <w:rPr>
          <w:rFonts w:ascii="SimSun" w:hAnsi="SimSun" w:cs="Microsoft YaHei" w:hint="eastAsia"/>
          <w:lang w:val="en-US" w:eastAsia="zh-CN"/>
        </w:rPr>
        <w:t>年（《马拉喀什条约》）；产权组织《视听表演北京条约》，</w:t>
      </w:r>
      <w:r w:rsidR="00A9628E" w:rsidRPr="00CB6C63">
        <w:rPr>
          <w:rFonts w:ascii="SimSun" w:hAnsi="SimSun" w:hint="eastAsia"/>
          <w:lang w:val="en-US" w:eastAsia="zh-CN"/>
        </w:rPr>
        <w:t>2012</w:t>
      </w:r>
      <w:r w:rsidR="00A9628E" w:rsidRPr="00773991">
        <w:rPr>
          <w:rFonts w:ascii="SimSun" w:hAnsi="SimSun" w:cs="Microsoft YaHei" w:hint="eastAsia"/>
          <w:lang w:val="en-US" w:eastAsia="zh-CN"/>
        </w:rPr>
        <w:t>年（《北京条约》）。</w:t>
      </w:r>
    </w:p>
    <w:p w14:paraId="1C921FA2" w14:textId="1DD0EE63"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491F45" w:rsidRPr="0083166B">
        <w:rPr>
          <w:rFonts w:ascii="KaiTi" w:eastAsia="KaiTi" w:hAnsi="KaiTi" w:hint="eastAsia"/>
          <w:lang w:val="en-US" w:eastAsia="zh-CN"/>
        </w:rPr>
        <w:t>一</w:t>
      </w:r>
      <w:r w:rsidR="00E90518" w:rsidRPr="0083166B">
        <w:rPr>
          <w:rFonts w:ascii="KaiTi" w:eastAsia="KaiTi" w:hAnsi="KaiTi" w:hint="eastAsia"/>
          <w:lang w:val="en-US" w:eastAsia="zh-CN"/>
        </w:rPr>
        <w:t>条的解释性说明</w:t>
      </w:r>
      <w:r w:rsidR="00DE3429" w:rsidRPr="0083166B">
        <w:rPr>
          <w:rFonts w:ascii="KaiTi" w:eastAsia="KaiTi" w:hAnsi="KaiTi" w:hint="eastAsia"/>
          <w:lang w:val="en-US" w:eastAsia="zh-CN"/>
        </w:rPr>
        <w:t>完]</w:t>
      </w:r>
      <w:r w:rsidRPr="0083166B">
        <w:rPr>
          <w:rFonts w:ascii="KaiTi" w:eastAsia="KaiTi" w:hAnsi="KaiTi" w:hint="eastAsia"/>
          <w:lang w:val="en-US" w:eastAsia="zh-CN"/>
        </w:rPr>
        <w:br w:type="page"/>
      </w:r>
    </w:p>
    <w:p w14:paraId="2CD4439F" w14:textId="68FEC559" w:rsidR="00596836" w:rsidRPr="00B55BDE" w:rsidRDefault="00A9628E" w:rsidP="00B55BDE">
      <w:pPr>
        <w:pStyle w:val="Heading1"/>
        <w:spacing w:before="240" w:after="240"/>
        <w:rPr>
          <w:lang w:val="en-US" w:eastAsia="zh-CN"/>
        </w:rPr>
      </w:pPr>
      <w:bookmarkStart w:id="5" w:name="_Toc211506789"/>
      <w:bookmarkStart w:id="6" w:name="_Toc214547179"/>
      <w:r w:rsidRPr="00B55BDE">
        <w:rPr>
          <w:rFonts w:hint="eastAsia"/>
          <w:lang w:val="en-US" w:eastAsia="zh-CN"/>
        </w:rPr>
        <w:lastRenderedPageBreak/>
        <w:t>第一条</w:t>
      </w:r>
      <w:bookmarkEnd w:id="5"/>
      <w:r w:rsidR="00B55BDE">
        <w:rPr>
          <w:rFonts w:hint="eastAsia"/>
          <w:lang w:val="en-US" w:eastAsia="zh-CN"/>
        </w:rPr>
        <w:t xml:space="preserve">　</w:t>
      </w:r>
      <w:r w:rsidR="00721D8B" w:rsidRPr="00B55BDE">
        <w:rPr>
          <w:rFonts w:hint="eastAsia"/>
          <w:lang w:val="en-US" w:eastAsia="zh-CN"/>
        </w:rPr>
        <w:t>与其他国际文书的关系</w:t>
      </w:r>
      <w:bookmarkEnd w:id="6"/>
    </w:p>
    <w:p w14:paraId="4E8676A4" w14:textId="67FF88EA" w:rsidR="00596836" w:rsidRPr="00CB6C63" w:rsidRDefault="00CC2249" w:rsidP="00C965E1">
      <w:pPr>
        <w:spacing w:afterLines="100" w:after="240" w:line="480" w:lineRule="auto"/>
        <w:ind w:firstLineChars="200" w:firstLine="440"/>
        <w:jc w:val="both"/>
        <w:rPr>
          <w:rFonts w:ascii="SimSun" w:hAnsi="SimSun"/>
          <w:lang w:val="en-US" w:eastAsia="zh-CN"/>
        </w:rPr>
      </w:pPr>
      <w:r w:rsidRPr="00CB6C63">
        <w:rPr>
          <w:rFonts w:ascii="SimSun" w:hAnsi="SimSun" w:hint="eastAsia"/>
          <w:lang w:val="en-US" w:eastAsia="zh-CN"/>
        </w:rPr>
        <w:t>一、</w:t>
      </w:r>
      <w:r w:rsidR="00DB3B67" w:rsidRPr="00773991">
        <w:rPr>
          <w:rFonts w:ascii="SimSun" w:hAnsi="SimSun" w:cs="Microsoft YaHei" w:hint="eastAsia"/>
          <w:color w:val="000000"/>
          <w:lang w:val="en-US" w:eastAsia="zh-CN"/>
        </w:rPr>
        <w:t>本文书的任何规定均不减少国际文书</w:t>
      </w:r>
      <w:r w:rsidR="00A9686D" w:rsidRPr="00773991">
        <w:rPr>
          <w:rFonts w:ascii="SimSun" w:hAnsi="SimSun" w:cs="Microsoft YaHei" w:hint="eastAsia"/>
          <w:color w:val="000000"/>
          <w:lang w:val="en-US" w:eastAsia="zh-CN"/>
        </w:rPr>
        <w:t>酌情</w:t>
      </w:r>
      <w:r w:rsidR="00DB3B67" w:rsidRPr="00773991">
        <w:rPr>
          <w:rFonts w:ascii="SimSun" w:hAnsi="SimSun" w:cs="Microsoft YaHei" w:hint="eastAsia"/>
          <w:color w:val="000000"/>
          <w:lang w:val="en-US" w:eastAsia="zh-CN"/>
        </w:rPr>
        <w:t>允许的限制和例外，这些文书特别包括：</w:t>
      </w:r>
    </w:p>
    <w:p w14:paraId="7F8DD745" w14:textId="581969BF" w:rsidR="00596836" w:rsidRPr="00CB6C63" w:rsidRDefault="00CC2249" w:rsidP="00C965E1">
      <w:pPr>
        <w:spacing w:afterLines="100" w:after="240" w:line="480" w:lineRule="auto"/>
        <w:ind w:firstLineChars="200" w:firstLine="440"/>
        <w:jc w:val="both"/>
        <w:rPr>
          <w:rFonts w:ascii="SimSun" w:hAnsi="SimSun"/>
          <w:lang w:val="en-US" w:eastAsia="zh-CN"/>
        </w:rPr>
      </w:pPr>
      <w:r w:rsidRPr="00CB6C63">
        <w:rPr>
          <w:rFonts w:ascii="SimSun" w:hAnsi="SimSun" w:hint="eastAsia"/>
          <w:lang w:val="en-US" w:eastAsia="zh-CN"/>
        </w:rPr>
        <w:t>1.</w:t>
      </w:r>
      <w:r w:rsidR="00DB3B67" w:rsidRPr="00CB6C63">
        <w:rPr>
          <w:rFonts w:ascii="SimSun" w:hAnsi="SimSun" w:hint="eastAsia"/>
          <w:lang w:val="en-US" w:eastAsia="zh-CN"/>
        </w:rPr>
        <w:t>经修正的</w:t>
      </w:r>
      <w:r w:rsidR="00DB3B67" w:rsidRPr="00773991">
        <w:rPr>
          <w:rFonts w:ascii="SimSun" w:hAnsi="SimSun" w:cs="Microsoft YaHei" w:hint="eastAsia"/>
          <w:color w:val="000000"/>
          <w:lang w:val="en-US" w:eastAsia="zh-CN"/>
        </w:rPr>
        <w:t>《保护文学和艺术作品伯尔尼公约》，</w:t>
      </w:r>
      <w:r w:rsidR="00DB3B67" w:rsidRPr="00CB6C63">
        <w:rPr>
          <w:rFonts w:ascii="SimSun" w:hAnsi="SimSun" w:hint="eastAsia"/>
          <w:color w:val="000000"/>
          <w:lang w:val="en-US" w:eastAsia="zh-CN"/>
        </w:rPr>
        <w:t>1886</w:t>
      </w:r>
      <w:r w:rsidR="00DB3B67" w:rsidRPr="00773991">
        <w:rPr>
          <w:rFonts w:ascii="SimSun" w:hAnsi="SimSun" w:cs="Microsoft YaHei" w:hint="eastAsia"/>
          <w:color w:val="000000"/>
          <w:lang w:val="en-US" w:eastAsia="zh-CN"/>
        </w:rPr>
        <w:t>年</w:t>
      </w:r>
      <w:r w:rsidR="00E61D63">
        <w:rPr>
          <w:rFonts w:ascii="SimSun" w:hAnsi="SimSun" w:hint="eastAsia"/>
          <w:color w:val="000000"/>
          <w:lang w:val="en-US" w:eastAsia="zh-CN"/>
        </w:rPr>
        <w:t>（</w:t>
      </w:r>
      <w:r w:rsidR="00DB3B67" w:rsidRPr="00773991">
        <w:rPr>
          <w:rFonts w:ascii="SimSun" w:hAnsi="SimSun" w:cs="Microsoft YaHei" w:hint="eastAsia"/>
          <w:color w:val="000000"/>
          <w:lang w:val="en-US" w:eastAsia="zh-CN"/>
        </w:rPr>
        <w:t>《伯尔尼公约》</w:t>
      </w:r>
      <w:proofErr w:type="gramStart"/>
      <w:r w:rsidR="00E61D63">
        <w:rPr>
          <w:rFonts w:ascii="SimSun" w:hAnsi="SimSun" w:hint="eastAsia"/>
          <w:color w:val="000000"/>
          <w:lang w:val="en-US" w:eastAsia="zh-CN"/>
        </w:rPr>
        <w:t>）</w:t>
      </w:r>
      <w:r w:rsidR="00DB3B67" w:rsidRPr="00773991">
        <w:rPr>
          <w:rFonts w:ascii="SimSun" w:hAnsi="SimSun" w:cs="Microsoft YaHei" w:hint="eastAsia"/>
          <w:color w:val="000000"/>
          <w:lang w:val="en-US" w:eastAsia="zh-CN"/>
        </w:rPr>
        <w:t>；</w:t>
      </w:r>
      <w:proofErr w:type="gramEnd"/>
    </w:p>
    <w:p w14:paraId="2DD45293" w14:textId="31C7A278" w:rsidR="00596836" w:rsidRPr="00CB6C63" w:rsidRDefault="00CC2249" w:rsidP="00C965E1">
      <w:pPr>
        <w:spacing w:afterLines="100" w:after="240" w:line="480" w:lineRule="auto"/>
        <w:ind w:firstLineChars="200" w:firstLine="440"/>
        <w:jc w:val="both"/>
        <w:rPr>
          <w:rFonts w:ascii="SimSun" w:hAnsi="SimSun"/>
          <w:lang w:val="en-US" w:eastAsia="zh-CN"/>
        </w:rPr>
      </w:pPr>
      <w:r w:rsidRPr="00CB6C63">
        <w:rPr>
          <w:rFonts w:ascii="SimSun" w:hAnsi="SimSun" w:hint="eastAsia"/>
          <w:lang w:val="en-US" w:eastAsia="zh-CN"/>
        </w:rPr>
        <w:t>2.</w:t>
      </w:r>
      <w:r w:rsidR="00DB3B67" w:rsidRPr="00773991">
        <w:rPr>
          <w:rFonts w:ascii="SimSun" w:hAnsi="SimSun" w:cs="Microsoft YaHei" w:hint="eastAsia"/>
          <w:color w:val="000000"/>
          <w:lang w:val="en-US" w:eastAsia="zh-CN"/>
        </w:rPr>
        <w:t>《产权组织版权条约》，</w:t>
      </w:r>
      <w:proofErr w:type="gramStart"/>
      <w:r w:rsidR="00DB3B67" w:rsidRPr="00CB6C63">
        <w:rPr>
          <w:rFonts w:ascii="SimSun" w:hAnsi="SimSun" w:hint="eastAsia"/>
          <w:color w:val="000000"/>
          <w:lang w:val="en-US" w:eastAsia="zh-CN"/>
        </w:rPr>
        <w:t>1996</w:t>
      </w:r>
      <w:r w:rsidR="00DB3B67" w:rsidRPr="00773991">
        <w:rPr>
          <w:rFonts w:ascii="SimSun" w:hAnsi="SimSun" w:cs="Microsoft YaHei" w:hint="eastAsia"/>
          <w:color w:val="000000"/>
          <w:lang w:val="en-US" w:eastAsia="zh-CN"/>
        </w:rPr>
        <w:t>年；</w:t>
      </w:r>
      <w:proofErr w:type="gramEnd"/>
    </w:p>
    <w:p w14:paraId="0C8350ED" w14:textId="6A5ABD49" w:rsidR="00596836" w:rsidRPr="00CB6C63" w:rsidRDefault="00CC2249" w:rsidP="00C965E1">
      <w:pPr>
        <w:spacing w:afterLines="100" w:after="240" w:line="480" w:lineRule="auto"/>
        <w:ind w:firstLineChars="200" w:firstLine="440"/>
        <w:jc w:val="both"/>
        <w:rPr>
          <w:rFonts w:ascii="SimSun" w:hAnsi="SimSun"/>
          <w:lang w:val="en-US" w:eastAsia="zh-CN"/>
        </w:rPr>
      </w:pPr>
      <w:r w:rsidRPr="00CB6C63">
        <w:rPr>
          <w:rFonts w:ascii="SimSun" w:hAnsi="SimSun" w:hint="eastAsia"/>
          <w:lang w:val="en-US" w:eastAsia="zh-CN"/>
        </w:rPr>
        <w:t>3.</w:t>
      </w:r>
      <w:r w:rsidR="00721D8B" w:rsidRPr="00773991">
        <w:rPr>
          <w:rFonts w:ascii="SimSun" w:hAnsi="SimSun" w:cs="Microsoft YaHei" w:hint="eastAsia"/>
          <w:color w:val="000000"/>
          <w:lang w:val="en-US" w:eastAsia="zh-CN"/>
        </w:rPr>
        <w:t>《保护表演者、录音制品制作者和广播组织国际公约》，</w:t>
      </w:r>
      <w:r w:rsidR="00721D8B" w:rsidRPr="00CB6C63">
        <w:rPr>
          <w:rFonts w:ascii="SimSun" w:hAnsi="SimSun" w:hint="eastAsia"/>
          <w:color w:val="000000"/>
          <w:lang w:val="en-US" w:eastAsia="zh-CN"/>
        </w:rPr>
        <w:t>1961</w:t>
      </w:r>
      <w:r w:rsidR="00721D8B" w:rsidRPr="00773991">
        <w:rPr>
          <w:rFonts w:ascii="SimSun" w:hAnsi="SimSun" w:cs="Microsoft YaHei" w:hint="eastAsia"/>
          <w:color w:val="000000"/>
          <w:lang w:val="en-US" w:eastAsia="zh-CN"/>
        </w:rPr>
        <w:t>年</w:t>
      </w:r>
      <w:r w:rsidR="00E61D63">
        <w:rPr>
          <w:rFonts w:ascii="SimSun" w:hAnsi="SimSun" w:hint="eastAsia"/>
          <w:color w:val="000000"/>
          <w:lang w:val="en-US" w:eastAsia="zh-CN"/>
        </w:rPr>
        <w:t>（</w:t>
      </w:r>
      <w:r w:rsidR="00721D8B" w:rsidRPr="00773991">
        <w:rPr>
          <w:rFonts w:ascii="SimSun" w:hAnsi="SimSun" w:cs="Microsoft YaHei" w:hint="eastAsia"/>
          <w:color w:val="000000"/>
          <w:lang w:val="en-US" w:eastAsia="zh-CN"/>
        </w:rPr>
        <w:t>《罗马公约》</w:t>
      </w:r>
      <w:proofErr w:type="gramStart"/>
      <w:r w:rsidR="00E61D63">
        <w:rPr>
          <w:rFonts w:ascii="SimSun" w:hAnsi="SimSun" w:hint="eastAsia"/>
          <w:color w:val="000000"/>
          <w:lang w:val="en-US" w:eastAsia="zh-CN"/>
        </w:rPr>
        <w:t>）</w:t>
      </w:r>
      <w:r w:rsidR="00721D8B" w:rsidRPr="00773991">
        <w:rPr>
          <w:rFonts w:ascii="SimSun" w:hAnsi="SimSun" w:cs="Microsoft YaHei" w:hint="eastAsia"/>
          <w:color w:val="000000"/>
          <w:lang w:val="en-US" w:eastAsia="zh-CN"/>
        </w:rPr>
        <w:t>；</w:t>
      </w:r>
      <w:proofErr w:type="gramEnd"/>
    </w:p>
    <w:p w14:paraId="192E61C0" w14:textId="1700733C" w:rsidR="00596836" w:rsidRPr="00CB6C63" w:rsidRDefault="00CC2249" w:rsidP="00C965E1">
      <w:pPr>
        <w:spacing w:afterLines="100" w:after="240" w:line="480" w:lineRule="auto"/>
        <w:ind w:firstLineChars="200" w:firstLine="440"/>
        <w:jc w:val="both"/>
        <w:rPr>
          <w:rFonts w:ascii="SimSun" w:hAnsi="SimSun"/>
          <w:lang w:val="en-US" w:eastAsia="zh-CN"/>
        </w:rPr>
      </w:pPr>
      <w:r w:rsidRPr="00CB6C63">
        <w:rPr>
          <w:rFonts w:ascii="SimSun" w:hAnsi="SimSun" w:hint="eastAsia"/>
          <w:lang w:val="en-US" w:eastAsia="zh-CN"/>
        </w:rPr>
        <w:t>4.</w:t>
      </w:r>
      <w:r w:rsidR="00721D8B" w:rsidRPr="00773991">
        <w:rPr>
          <w:rFonts w:ascii="SimSun" w:hAnsi="SimSun" w:cs="Microsoft YaHei" w:hint="eastAsia"/>
          <w:color w:val="000000"/>
          <w:lang w:val="en-US" w:eastAsia="zh-CN"/>
        </w:rPr>
        <w:t>《产权组织表演和录音制品条约》，</w:t>
      </w:r>
      <w:proofErr w:type="gramStart"/>
      <w:r w:rsidR="00721D8B" w:rsidRPr="00CB6C63">
        <w:rPr>
          <w:rFonts w:ascii="SimSun" w:hAnsi="SimSun" w:hint="eastAsia"/>
          <w:color w:val="000000"/>
          <w:lang w:val="en-US" w:eastAsia="zh-CN"/>
        </w:rPr>
        <w:t>1996</w:t>
      </w:r>
      <w:r w:rsidR="00721D8B" w:rsidRPr="00773991">
        <w:rPr>
          <w:rFonts w:ascii="SimSun" w:hAnsi="SimSun" w:cs="Microsoft YaHei" w:hint="eastAsia"/>
          <w:color w:val="000000"/>
          <w:lang w:val="en-US" w:eastAsia="zh-CN"/>
        </w:rPr>
        <w:t>年；</w:t>
      </w:r>
      <w:proofErr w:type="gramEnd"/>
    </w:p>
    <w:p w14:paraId="03741D20" w14:textId="51792513" w:rsidR="00596836" w:rsidRPr="00CB6C63" w:rsidRDefault="00CC2249" w:rsidP="00C965E1">
      <w:pPr>
        <w:spacing w:afterLines="100" w:after="240" w:line="480" w:lineRule="auto"/>
        <w:ind w:firstLineChars="200" w:firstLine="440"/>
        <w:jc w:val="both"/>
        <w:rPr>
          <w:rFonts w:ascii="SimSun" w:hAnsi="SimSun"/>
          <w:lang w:val="en-US" w:eastAsia="zh-CN"/>
        </w:rPr>
      </w:pPr>
      <w:r w:rsidRPr="00CB6C63">
        <w:rPr>
          <w:rFonts w:ascii="SimSun" w:hAnsi="SimSun" w:hint="eastAsia"/>
          <w:lang w:val="en-US" w:eastAsia="zh-CN"/>
        </w:rPr>
        <w:t>5.</w:t>
      </w:r>
      <w:r w:rsidR="00721D8B" w:rsidRPr="00773991">
        <w:rPr>
          <w:rFonts w:ascii="SimSun" w:hAnsi="SimSun" w:cs="Microsoft YaHei" w:hint="eastAsia"/>
          <w:color w:val="000000"/>
          <w:lang w:val="en-US" w:eastAsia="zh-CN"/>
        </w:rPr>
        <w:t>世贸组织《与贸易有关的知识产权协定》，</w:t>
      </w:r>
      <w:proofErr w:type="gramStart"/>
      <w:r w:rsidR="00721D8B" w:rsidRPr="00CB6C63">
        <w:rPr>
          <w:rFonts w:ascii="SimSun" w:hAnsi="SimSun" w:hint="eastAsia"/>
          <w:color w:val="000000"/>
          <w:lang w:val="en-US" w:eastAsia="zh-CN"/>
        </w:rPr>
        <w:t>1994</w:t>
      </w:r>
      <w:r w:rsidR="00721D8B" w:rsidRPr="00773991">
        <w:rPr>
          <w:rFonts w:ascii="SimSun" w:hAnsi="SimSun" w:cs="Microsoft YaHei" w:hint="eastAsia"/>
          <w:color w:val="000000"/>
          <w:lang w:val="en-US" w:eastAsia="zh-CN"/>
        </w:rPr>
        <w:t>年；</w:t>
      </w:r>
      <w:proofErr w:type="gramEnd"/>
    </w:p>
    <w:p w14:paraId="1BBCE06A" w14:textId="5AA400FE" w:rsidR="00596836" w:rsidRPr="00CB6C63" w:rsidRDefault="00CC2249" w:rsidP="00C965E1">
      <w:pPr>
        <w:spacing w:afterLines="100" w:after="240" w:line="480" w:lineRule="auto"/>
        <w:ind w:firstLineChars="200" w:firstLine="440"/>
        <w:jc w:val="both"/>
        <w:rPr>
          <w:rFonts w:ascii="SimSun" w:hAnsi="SimSun"/>
          <w:lang w:val="en-US" w:eastAsia="zh-CN"/>
        </w:rPr>
      </w:pPr>
      <w:r w:rsidRPr="00CB6C63">
        <w:rPr>
          <w:rFonts w:ascii="SimSun" w:hAnsi="SimSun" w:hint="eastAsia"/>
          <w:color w:val="000000"/>
          <w:lang w:val="en-US" w:eastAsia="zh-CN"/>
        </w:rPr>
        <w:t>6.</w:t>
      </w:r>
      <w:r w:rsidR="00721D8B" w:rsidRPr="00773991">
        <w:rPr>
          <w:rFonts w:ascii="SimSun" w:hAnsi="SimSun" w:cs="Microsoft YaHei" w:hint="eastAsia"/>
          <w:color w:val="000000"/>
          <w:lang w:val="en-US" w:eastAsia="zh-CN"/>
        </w:rPr>
        <w:t>产权组织</w:t>
      </w:r>
      <w:r w:rsidR="00721D8B" w:rsidRPr="001A7421">
        <w:rPr>
          <w:rFonts w:ascii="SimSun" w:hAnsi="SimSun" w:hint="eastAsia"/>
          <w:lang w:val="en-US" w:eastAsia="zh-CN"/>
        </w:rPr>
        <w:t>《关于为盲人、视力障碍者或其他印刷品阅读障碍者获得已出版作品提供便利的马拉喀什条约》</w:t>
      </w:r>
      <w:r w:rsidR="00721D8B" w:rsidRPr="00773991">
        <w:rPr>
          <w:rFonts w:ascii="SimSun" w:hAnsi="SimSun" w:cs="Microsoft YaHei" w:hint="eastAsia"/>
          <w:color w:val="000000"/>
          <w:lang w:val="en-US" w:eastAsia="zh-CN"/>
        </w:rPr>
        <w:t>，</w:t>
      </w:r>
      <w:r w:rsidR="00721D8B" w:rsidRPr="00CB6C63">
        <w:rPr>
          <w:rFonts w:ascii="SimSun" w:hAnsi="SimSun" w:hint="eastAsia"/>
          <w:color w:val="000000"/>
          <w:lang w:val="en-US" w:eastAsia="zh-CN"/>
        </w:rPr>
        <w:t>2013</w:t>
      </w:r>
      <w:r w:rsidR="00721D8B" w:rsidRPr="00773991">
        <w:rPr>
          <w:rFonts w:ascii="SimSun" w:hAnsi="SimSun" w:cs="Microsoft YaHei" w:hint="eastAsia"/>
          <w:color w:val="000000"/>
          <w:lang w:val="en-US" w:eastAsia="zh-CN"/>
        </w:rPr>
        <w:t>年（《马拉喀什条约》）；和</w:t>
      </w:r>
    </w:p>
    <w:p w14:paraId="0BBA9215" w14:textId="60C70533" w:rsidR="00596836" w:rsidRPr="00CB6C63" w:rsidRDefault="00CC2249" w:rsidP="00C965E1">
      <w:pPr>
        <w:spacing w:afterLines="100" w:after="240" w:line="480" w:lineRule="auto"/>
        <w:ind w:firstLineChars="200" w:firstLine="440"/>
        <w:jc w:val="both"/>
        <w:rPr>
          <w:rFonts w:ascii="SimSun" w:hAnsi="SimSun"/>
          <w:lang w:val="en-US" w:eastAsia="zh-CN"/>
        </w:rPr>
      </w:pPr>
      <w:r w:rsidRPr="00D77143">
        <w:rPr>
          <w:rFonts w:ascii="SimSun" w:hAnsi="SimSun" w:hint="eastAsia"/>
          <w:lang w:val="en-US" w:eastAsia="zh-CN"/>
        </w:rPr>
        <w:t>7.</w:t>
      </w:r>
      <w:r w:rsidR="00721D8B" w:rsidRPr="00773991">
        <w:rPr>
          <w:rFonts w:ascii="SimSun" w:hAnsi="SimSun" w:cs="Microsoft YaHei" w:hint="eastAsia"/>
          <w:color w:val="000000"/>
          <w:lang w:val="en-US" w:eastAsia="zh-CN"/>
        </w:rPr>
        <w:t>产权组织《视听表演北京条约》，</w:t>
      </w:r>
      <w:r w:rsidR="00721D8B" w:rsidRPr="00CB6C63">
        <w:rPr>
          <w:rFonts w:ascii="SimSun" w:hAnsi="SimSun" w:hint="eastAsia"/>
          <w:color w:val="000000"/>
          <w:lang w:val="en-US" w:eastAsia="zh-CN"/>
        </w:rPr>
        <w:t>2012</w:t>
      </w:r>
      <w:r w:rsidR="00721D8B" w:rsidRPr="00773991">
        <w:rPr>
          <w:rFonts w:ascii="SimSun" w:hAnsi="SimSun" w:cs="Microsoft YaHei" w:hint="eastAsia"/>
          <w:color w:val="000000"/>
          <w:lang w:val="en-US" w:eastAsia="zh-CN"/>
        </w:rPr>
        <w:t>年（《北京条约》）。</w:t>
      </w:r>
    </w:p>
    <w:p w14:paraId="2E79F003" w14:textId="1260B807"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491F45" w:rsidRPr="0083166B">
        <w:rPr>
          <w:rFonts w:ascii="KaiTi" w:eastAsia="KaiTi" w:hAnsi="KaiTi" w:hint="eastAsia"/>
          <w:lang w:val="en-US" w:eastAsia="zh-CN"/>
        </w:rPr>
        <w:t>第一</w:t>
      </w:r>
      <w:r w:rsidR="00DE3429" w:rsidRPr="0083166B">
        <w:rPr>
          <w:rFonts w:ascii="KaiTi" w:eastAsia="KaiTi" w:hAnsi="KaiTi" w:hint="eastAsia"/>
          <w:lang w:val="en-US" w:eastAsia="zh-CN"/>
        </w:rPr>
        <w:t>条完]</w:t>
      </w:r>
      <w:r w:rsidRPr="0083166B">
        <w:rPr>
          <w:rFonts w:ascii="KaiTi" w:eastAsia="KaiTi" w:hAnsi="KaiTi" w:hint="eastAsia"/>
          <w:lang w:val="en-US" w:eastAsia="zh-CN"/>
        </w:rPr>
        <w:br w:type="page"/>
      </w:r>
    </w:p>
    <w:p w14:paraId="7A7A1C4E" w14:textId="5CE88248" w:rsidR="00596836" w:rsidRPr="002E00F2" w:rsidRDefault="00E90518" w:rsidP="009917FD">
      <w:pPr>
        <w:keepNext/>
        <w:spacing w:beforeLines="100" w:before="240" w:afterLines="50" w:after="120" w:line="340" w:lineRule="atLeast"/>
        <w:rPr>
          <w:rFonts w:ascii="KaiTi" w:eastAsia="KaiTi" w:hAnsi="KaiTi"/>
          <w:iCs/>
          <w:lang w:val="en-US" w:eastAsia="zh-CN"/>
        </w:rPr>
      </w:pPr>
      <w:r w:rsidRPr="002E00F2">
        <w:rPr>
          <w:rFonts w:ascii="KaiTi" w:eastAsia="KaiTi" w:hAnsi="KaiTi" w:cs="Microsoft YaHei" w:hint="eastAsia"/>
          <w:iCs/>
          <w:lang w:val="en-US" w:eastAsia="zh-CN"/>
        </w:rPr>
        <w:lastRenderedPageBreak/>
        <w:t>关于第</w:t>
      </w:r>
      <w:r w:rsidR="00491F45" w:rsidRPr="002E00F2">
        <w:rPr>
          <w:rFonts w:ascii="KaiTi" w:eastAsia="KaiTi" w:hAnsi="KaiTi" w:cs="Microsoft YaHei" w:hint="eastAsia"/>
          <w:iCs/>
          <w:lang w:val="en-US" w:eastAsia="zh-CN"/>
        </w:rPr>
        <w:t>二</w:t>
      </w:r>
      <w:r w:rsidRPr="002E00F2">
        <w:rPr>
          <w:rFonts w:ascii="KaiTi" w:eastAsia="KaiTi" w:hAnsi="KaiTi" w:cs="Microsoft YaHei" w:hint="eastAsia"/>
          <w:iCs/>
          <w:lang w:val="en-US" w:eastAsia="zh-CN"/>
        </w:rPr>
        <w:t>条的解释性说明</w:t>
      </w:r>
    </w:p>
    <w:p w14:paraId="7E316CEF" w14:textId="703D812A" w:rsidR="00B60C10"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2.01</w:t>
      </w:r>
      <w:r w:rsidRPr="00CB6C63">
        <w:rPr>
          <w:rFonts w:ascii="SimSun" w:hAnsi="SimSun" w:hint="eastAsia"/>
          <w:lang w:val="en-US" w:eastAsia="zh-CN"/>
        </w:rPr>
        <w:tab/>
      </w:r>
      <w:r w:rsidR="00B60C10" w:rsidRPr="002E00F2">
        <w:rPr>
          <w:rFonts w:ascii="KaiTi" w:eastAsia="KaiTi" w:hAnsi="KaiTi" w:cs="Microsoft YaHei" w:hint="eastAsia"/>
          <w:iCs/>
          <w:lang w:val="en-US" w:eastAsia="zh-CN"/>
        </w:rPr>
        <w:t>第</w:t>
      </w:r>
      <w:r w:rsidR="00BF1F95" w:rsidRPr="002E00F2">
        <w:rPr>
          <w:rFonts w:ascii="KaiTi" w:eastAsia="KaiTi" w:hAnsi="KaiTi" w:cs="SimSun" w:hint="eastAsia"/>
          <w:iCs/>
          <w:lang w:val="en-US" w:eastAsia="zh-CN"/>
        </w:rPr>
        <w:t>二</w:t>
      </w:r>
      <w:r w:rsidR="00B60C10" w:rsidRPr="002E00F2">
        <w:rPr>
          <w:rFonts w:ascii="KaiTi" w:eastAsia="KaiTi" w:hAnsi="KaiTi" w:cs="Microsoft YaHei" w:hint="eastAsia"/>
          <w:iCs/>
          <w:lang w:val="en-US" w:eastAsia="zh-CN"/>
        </w:rPr>
        <w:t>条</w:t>
      </w:r>
      <w:r w:rsidR="00B60C10" w:rsidRPr="00773991">
        <w:rPr>
          <w:rFonts w:ascii="SimSun" w:hAnsi="SimSun" w:cs="Microsoft YaHei" w:hint="eastAsia"/>
          <w:lang w:val="en-US" w:eastAsia="zh-CN"/>
        </w:rPr>
        <w:t>规定了受本</w:t>
      </w:r>
      <w:r w:rsidR="00254CB6" w:rsidRPr="00773991">
        <w:rPr>
          <w:rFonts w:ascii="SimSun" w:hAnsi="SimSun" w:cs="Microsoft YaHei" w:hint="eastAsia"/>
          <w:lang w:val="en-US" w:eastAsia="zh-CN"/>
        </w:rPr>
        <w:t>文书</w:t>
      </w:r>
      <w:r w:rsidR="00B60C10" w:rsidRPr="00773991">
        <w:rPr>
          <w:rFonts w:ascii="SimSun" w:hAnsi="SimSun" w:cs="Microsoft YaHei" w:hint="eastAsia"/>
          <w:lang w:val="en-US" w:eastAsia="zh-CN"/>
        </w:rPr>
        <w:t>影响的作品。它适用于任何形式的已</w:t>
      </w:r>
      <w:r w:rsidR="00BF1F95" w:rsidRPr="00773991">
        <w:rPr>
          <w:rFonts w:ascii="SimSun" w:hAnsi="SimSun" w:cs="Microsoft YaHei" w:hint="eastAsia"/>
          <w:lang w:val="en-US" w:eastAsia="zh-CN"/>
        </w:rPr>
        <w:t>发表</w:t>
      </w:r>
      <w:r w:rsidR="00B60C10" w:rsidRPr="00773991">
        <w:rPr>
          <w:rFonts w:ascii="SimSun" w:hAnsi="SimSun" w:cs="Microsoft YaHei" w:hint="eastAsia"/>
          <w:lang w:val="en-US" w:eastAsia="zh-CN"/>
        </w:rPr>
        <w:t>和未</w:t>
      </w:r>
      <w:r w:rsidR="00BF1F95" w:rsidRPr="00773991">
        <w:rPr>
          <w:rFonts w:ascii="SimSun" w:hAnsi="SimSun" w:cs="Microsoft YaHei" w:hint="eastAsia"/>
          <w:lang w:val="en-US" w:eastAsia="zh-CN"/>
        </w:rPr>
        <w:t>发表</w:t>
      </w:r>
      <w:r w:rsidR="00B60C10" w:rsidRPr="00773991">
        <w:rPr>
          <w:rFonts w:ascii="SimSun" w:hAnsi="SimSun" w:cs="Microsoft YaHei" w:hint="eastAsia"/>
          <w:lang w:val="en-US" w:eastAsia="zh-CN"/>
        </w:rPr>
        <w:t>作品或其他</w:t>
      </w:r>
      <w:r w:rsidR="00BC238B" w:rsidRPr="00BC238B">
        <w:rPr>
          <w:rFonts w:ascii="SimSun" w:hAnsi="SimSun" w:cs="Microsoft YaHei" w:hint="eastAsia"/>
          <w:lang w:val="en-US" w:eastAsia="zh-CN"/>
        </w:rPr>
        <w:t>客体</w:t>
      </w:r>
      <w:r w:rsidR="00B60C10" w:rsidRPr="00773991">
        <w:rPr>
          <w:rFonts w:ascii="SimSun" w:hAnsi="SimSun" w:cs="Microsoft YaHei" w:hint="eastAsia"/>
          <w:lang w:val="en-US" w:eastAsia="zh-CN"/>
        </w:rPr>
        <w:t>的使用。</w:t>
      </w:r>
    </w:p>
    <w:p w14:paraId="2E3438D8" w14:textId="1656E234" w:rsidR="00B60C10"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2.02</w:t>
      </w:r>
      <w:r w:rsidRPr="00CB6C63">
        <w:rPr>
          <w:rFonts w:ascii="SimSun" w:hAnsi="SimSun" w:hint="eastAsia"/>
          <w:lang w:val="en-US" w:eastAsia="zh-CN"/>
        </w:rPr>
        <w:tab/>
      </w:r>
      <w:proofErr w:type="gramStart"/>
      <w:r w:rsidR="00B60C10" w:rsidRPr="002E00F2">
        <w:rPr>
          <w:rFonts w:ascii="KaiTi" w:eastAsia="KaiTi" w:hAnsi="KaiTi" w:cs="Microsoft YaHei" w:hint="eastAsia"/>
          <w:iCs/>
          <w:lang w:val="en-US" w:eastAsia="zh-CN"/>
        </w:rPr>
        <w:t>第</w:t>
      </w:r>
      <w:r w:rsidR="00BF1F95" w:rsidRPr="002E00F2">
        <w:rPr>
          <w:rFonts w:ascii="KaiTi" w:eastAsia="KaiTi" w:hAnsi="KaiTi" w:cs="Microsoft YaHei" w:hint="eastAsia"/>
          <w:iCs/>
          <w:lang w:val="en-US" w:eastAsia="zh-CN"/>
        </w:rPr>
        <w:t>二</w:t>
      </w:r>
      <w:r w:rsidR="00B60C10" w:rsidRPr="002E00F2">
        <w:rPr>
          <w:rFonts w:ascii="KaiTi" w:eastAsia="KaiTi" w:hAnsi="KaiTi" w:cs="Microsoft YaHei" w:hint="eastAsia"/>
          <w:iCs/>
          <w:lang w:val="en-US" w:eastAsia="zh-CN"/>
        </w:rPr>
        <w:t>条</w:t>
      </w:r>
      <w:r w:rsidR="00BF1F95" w:rsidRPr="00773991">
        <w:rPr>
          <w:rFonts w:ascii="SimSun" w:hAnsi="SimSun" w:cs="Microsoft YaHei" w:hint="eastAsia"/>
          <w:lang w:val="en-US" w:eastAsia="zh-CN"/>
        </w:rPr>
        <w:t>的规定</w:t>
      </w:r>
      <w:r w:rsidR="00B60C10" w:rsidRPr="00773991">
        <w:rPr>
          <w:rFonts w:ascii="SimSun" w:hAnsi="SimSun" w:cs="Microsoft YaHei" w:hint="eastAsia"/>
          <w:lang w:val="en-US" w:eastAsia="zh-CN"/>
        </w:rPr>
        <w:t>适用于</w:t>
      </w:r>
      <w:r w:rsidR="00B60C10" w:rsidRPr="00CB6C63">
        <w:rPr>
          <w:rFonts w:ascii="SimSun" w:hAnsi="SimSun" w:cs="Arial" w:hint="eastAsia"/>
          <w:lang w:val="en-US" w:eastAsia="zh-CN"/>
        </w:rPr>
        <w:t>“</w:t>
      </w:r>
      <w:r w:rsidR="00B60C10" w:rsidRPr="00773991">
        <w:rPr>
          <w:rFonts w:ascii="SimSun" w:hAnsi="SimSun" w:cs="Microsoft YaHei" w:hint="eastAsia"/>
          <w:lang w:val="en-US" w:eastAsia="zh-CN"/>
        </w:rPr>
        <w:t>作品和其他</w:t>
      </w:r>
      <w:r w:rsidR="00BC238B">
        <w:rPr>
          <w:rFonts w:ascii="SimSun" w:hAnsi="SimSun" w:cs="Microsoft YaHei" w:hint="eastAsia"/>
          <w:lang w:val="en-US" w:eastAsia="zh-CN"/>
        </w:rPr>
        <w:t>客体</w:t>
      </w:r>
      <w:r w:rsidR="00B60C10" w:rsidRPr="00CB6C63">
        <w:rPr>
          <w:rFonts w:ascii="SimSun" w:hAnsi="SimSun" w:cs="Arial" w:hint="eastAsia"/>
          <w:lang w:val="en-US" w:eastAsia="zh-CN"/>
        </w:rPr>
        <w:t>”</w:t>
      </w:r>
      <w:r w:rsidR="00BF1F95">
        <w:rPr>
          <w:rFonts w:ascii="SimSun" w:hAnsi="SimSun" w:cs="SimSun" w:hint="eastAsia"/>
          <w:lang w:val="en-US" w:eastAsia="zh-CN"/>
        </w:rPr>
        <w:t>，</w:t>
      </w:r>
      <w:proofErr w:type="gramEnd"/>
      <w:r w:rsidR="00B60C10" w:rsidRPr="00773991">
        <w:rPr>
          <w:rFonts w:ascii="SimSun" w:hAnsi="SimSun" w:cs="Microsoft YaHei" w:hint="eastAsia"/>
          <w:lang w:val="en-US" w:eastAsia="zh-CN"/>
        </w:rPr>
        <w:t>呼应了第</w:t>
      </w:r>
      <w:r w:rsidR="00B60C10" w:rsidRPr="00CB6C63">
        <w:rPr>
          <w:rFonts w:ascii="SimSun" w:hAnsi="SimSun" w:hint="eastAsia"/>
          <w:lang w:val="en-US" w:eastAsia="zh-CN"/>
        </w:rPr>
        <w:t>2019/790</w:t>
      </w:r>
      <w:r w:rsidR="00B60C10" w:rsidRPr="00773991">
        <w:rPr>
          <w:rFonts w:ascii="SimSun" w:hAnsi="SimSun" w:cs="Microsoft YaHei" w:hint="eastAsia"/>
          <w:lang w:val="en-US" w:eastAsia="zh-CN"/>
        </w:rPr>
        <w:t>号指令</w:t>
      </w:r>
      <w:r w:rsidR="00E61D63">
        <w:rPr>
          <w:rFonts w:ascii="SimSun" w:hAnsi="SimSun" w:hint="eastAsia"/>
          <w:lang w:val="en-US" w:eastAsia="zh-CN"/>
        </w:rPr>
        <w:t>（</w:t>
      </w:r>
      <w:r w:rsidR="00B60C10" w:rsidRPr="00773991">
        <w:rPr>
          <w:rFonts w:ascii="SimSun" w:hAnsi="SimSun" w:cs="Microsoft YaHei" w:hint="eastAsia"/>
          <w:lang w:val="en-US" w:eastAsia="zh-CN"/>
        </w:rPr>
        <w:t>欧盟</w:t>
      </w:r>
      <w:r w:rsidR="00E61D63">
        <w:rPr>
          <w:rFonts w:ascii="SimSun" w:hAnsi="SimSun" w:hint="eastAsia"/>
          <w:lang w:val="en-US" w:eastAsia="zh-CN"/>
        </w:rPr>
        <w:t>）</w:t>
      </w:r>
      <w:r w:rsidR="00B60C10" w:rsidRPr="00773991">
        <w:rPr>
          <w:rFonts w:ascii="SimSun" w:hAnsi="SimSun" w:cs="Microsoft YaHei" w:hint="eastAsia"/>
          <w:lang w:val="en-US" w:eastAsia="zh-CN"/>
        </w:rPr>
        <w:t>第</w:t>
      </w:r>
      <w:r w:rsidR="00B60C10" w:rsidRPr="00CB6C63">
        <w:rPr>
          <w:rFonts w:ascii="SimSun" w:hAnsi="SimSun" w:hint="eastAsia"/>
          <w:lang w:val="en-US" w:eastAsia="zh-CN"/>
        </w:rPr>
        <w:t>3</w:t>
      </w:r>
      <w:r w:rsidR="00B60C10" w:rsidRPr="00773991">
        <w:rPr>
          <w:rFonts w:ascii="SimSun" w:hAnsi="SimSun" w:cs="Microsoft YaHei" w:hint="eastAsia"/>
          <w:lang w:val="en-US" w:eastAsia="zh-CN"/>
        </w:rPr>
        <w:t>至第</w:t>
      </w:r>
      <w:r w:rsidR="00B60C10" w:rsidRPr="00CB6C63">
        <w:rPr>
          <w:rFonts w:ascii="SimSun" w:hAnsi="SimSun" w:hint="eastAsia"/>
          <w:lang w:val="en-US" w:eastAsia="zh-CN"/>
        </w:rPr>
        <w:t>8</w:t>
      </w:r>
      <w:r w:rsidR="00B60C10" w:rsidRPr="00773991">
        <w:rPr>
          <w:rFonts w:ascii="SimSun" w:hAnsi="SimSun" w:cs="Microsoft YaHei" w:hint="eastAsia"/>
          <w:lang w:val="en-US" w:eastAsia="zh-CN"/>
        </w:rPr>
        <w:t>条，旨在明确条款适用于受版权或相关权保护的材料，包括文学和艺术作品、录音制品、表演的</w:t>
      </w:r>
      <w:r w:rsidR="00BF1F95" w:rsidRPr="00773991">
        <w:rPr>
          <w:rFonts w:ascii="SimSun" w:hAnsi="SimSun" w:cs="Microsoft YaHei" w:hint="eastAsia"/>
          <w:lang w:val="en-US" w:eastAsia="zh-CN"/>
        </w:rPr>
        <w:t>固定</w:t>
      </w:r>
      <w:r w:rsidR="00B60C10" w:rsidRPr="00773991">
        <w:rPr>
          <w:rFonts w:ascii="SimSun" w:hAnsi="SimSun" w:cs="Microsoft YaHei" w:hint="eastAsia"/>
          <w:lang w:val="en-US" w:eastAsia="zh-CN"/>
        </w:rPr>
        <w:t>物、电影的</w:t>
      </w:r>
      <w:r w:rsidR="00BF1F95" w:rsidRPr="00773991">
        <w:rPr>
          <w:rFonts w:ascii="SimSun" w:hAnsi="SimSun" w:cs="Microsoft YaHei" w:hint="eastAsia"/>
          <w:lang w:val="en-US" w:eastAsia="zh-CN"/>
        </w:rPr>
        <w:t>固定</w:t>
      </w:r>
      <w:r w:rsidR="00B60C10" w:rsidRPr="00773991">
        <w:rPr>
          <w:rFonts w:ascii="SimSun" w:hAnsi="SimSun" w:cs="Microsoft YaHei" w:hint="eastAsia"/>
          <w:lang w:val="en-US" w:eastAsia="zh-CN"/>
        </w:rPr>
        <w:t>物、广播的</w:t>
      </w:r>
      <w:r w:rsidR="00BF1F95" w:rsidRPr="00773991">
        <w:rPr>
          <w:rFonts w:ascii="SimSun" w:hAnsi="SimSun" w:cs="Microsoft YaHei" w:hint="eastAsia"/>
          <w:lang w:val="en-US" w:eastAsia="zh-CN"/>
        </w:rPr>
        <w:t>固定</w:t>
      </w:r>
      <w:r w:rsidR="00B60C10" w:rsidRPr="00773991">
        <w:rPr>
          <w:rFonts w:ascii="SimSun" w:hAnsi="SimSun" w:cs="Microsoft YaHei" w:hint="eastAsia"/>
          <w:lang w:val="en-US" w:eastAsia="zh-CN"/>
        </w:rPr>
        <w:t>物、数据库和计算机程序。</w:t>
      </w:r>
    </w:p>
    <w:p w14:paraId="12E3778E" w14:textId="09336FBB"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491F45" w:rsidRPr="0083166B">
        <w:rPr>
          <w:rFonts w:ascii="KaiTi" w:eastAsia="KaiTi" w:hAnsi="KaiTi" w:hint="eastAsia"/>
          <w:lang w:val="en-US" w:eastAsia="zh-CN"/>
        </w:rPr>
        <w:t>二</w:t>
      </w:r>
      <w:r w:rsidR="00E90518" w:rsidRPr="0083166B">
        <w:rPr>
          <w:rFonts w:ascii="KaiTi" w:eastAsia="KaiTi" w:hAnsi="KaiTi" w:hint="eastAsia"/>
          <w:lang w:val="en-US" w:eastAsia="zh-CN"/>
        </w:rPr>
        <w:t>条的解释性说明</w:t>
      </w:r>
      <w:r w:rsidR="00C43AC4" w:rsidRPr="0083166B">
        <w:rPr>
          <w:rFonts w:ascii="KaiTi" w:eastAsia="KaiTi" w:hAnsi="KaiTi" w:hint="eastAsia"/>
          <w:lang w:val="en-US" w:eastAsia="zh-CN"/>
        </w:rPr>
        <w:t>完]</w:t>
      </w:r>
      <w:r w:rsidRPr="0083166B">
        <w:rPr>
          <w:rFonts w:ascii="KaiTi" w:eastAsia="KaiTi" w:hAnsi="KaiTi" w:hint="eastAsia"/>
          <w:lang w:val="en-US" w:eastAsia="zh-CN"/>
        </w:rPr>
        <w:br w:type="page"/>
      </w:r>
    </w:p>
    <w:p w14:paraId="15001D56" w14:textId="249160AB" w:rsidR="00F350A2" w:rsidRDefault="00A9628E" w:rsidP="00B55BDE">
      <w:pPr>
        <w:pStyle w:val="Heading1"/>
        <w:spacing w:before="240" w:after="240"/>
        <w:rPr>
          <w:lang w:val="en-US" w:eastAsia="zh-CN"/>
        </w:rPr>
      </w:pPr>
      <w:bookmarkStart w:id="7" w:name="_Toc211506790"/>
      <w:bookmarkStart w:id="8" w:name="_Toc214547180"/>
      <w:r w:rsidRPr="00CB6C63">
        <w:rPr>
          <w:rFonts w:hint="eastAsia"/>
          <w:lang w:val="en-US" w:eastAsia="zh-CN"/>
        </w:rPr>
        <w:lastRenderedPageBreak/>
        <w:t>第</w:t>
      </w:r>
      <w:r w:rsidR="00721D8B" w:rsidRPr="00CB6C63">
        <w:rPr>
          <w:rFonts w:hint="eastAsia"/>
          <w:lang w:val="en-US" w:eastAsia="zh-CN"/>
        </w:rPr>
        <w:t>二</w:t>
      </w:r>
      <w:r w:rsidRPr="00CB6C63">
        <w:rPr>
          <w:rFonts w:hint="eastAsia"/>
          <w:lang w:val="en-US" w:eastAsia="zh-CN"/>
        </w:rPr>
        <w:t>条</w:t>
      </w:r>
      <w:bookmarkEnd w:id="7"/>
      <w:r w:rsidR="00B55BDE">
        <w:rPr>
          <w:rFonts w:hint="eastAsia"/>
          <w:lang w:val="en-US" w:eastAsia="zh-CN"/>
        </w:rPr>
        <w:t xml:space="preserve">　</w:t>
      </w:r>
      <w:r w:rsidR="00721D8B" w:rsidRPr="00CB6C63">
        <w:rPr>
          <w:rFonts w:hint="eastAsia"/>
          <w:lang w:val="en-US" w:eastAsia="zh-CN"/>
        </w:rPr>
        <w:t>保护范围</w:t>
      </w:r>
      <w:bookmarkEnd w:id="8"/>
    </w:p>
    <w:p w14:paraId="4F021B55" w14:textId="4D7CA6D8" w:rsidR="00596836" w:rsidRPr="00CB6C63" w:rsidRDefault="00721D8B" w:rsidP="00C965E1">
      <w:pPr>
        <w:spacing w:afterLines="100" w:after="240" w:line="480" w:lineRule="auto"/>
        <w:ind w:firstLineChars="200" w:firstLine="440"/>
        <w:jc w:val="both"/>
        <w:rPr>
          <w:rFonts w:ascii="SimSun" w:hAnsi="SimSun"/>
          <w:color w:val="000000"/>
          <w:lang w:val="en-US" w:eastAsia="zh-CN"/>
        </w:rPr>
      </w:pPr>
      <w:r w:rsidRPr="00773991">
        <w:rPr>
          <w:rFonts w:ascii="SimSun" w:hAnsi="SimSun" w:cs="Microsoft YaHei" w:hint="eastAsia"/>
          <w:color w:val="000000"/>
          <w:lang w:val="en-US" w:eastAsia="zh-CN"/>
        </w:rPr>
        <w:t>本文书的规定适用于</w:t>
      </w:r>
      <w:r w:rsidR="00BF1F95" w:rsidRPr="00773991">
        <w:rPr>
          <w:rFonts w:ascii="SimSun" w:hAnsi="SimSun" w:cs="Microsoft YaHei" w:hint="eastAsia"/>
          <w:color w:val="000000"/>
          <w:lang w:val="en-US" w:eastAsia="zh-CN"/>
        </w:rPr>
        <w:t>任何形式的</w:t>
      </w:r>
      <w:r w:rsidRPr="00773991">
        <w:rPr>
          <w:rFonts w:ascii="SimSun" w:hAnsi="SimSun" w:cs="Microsoft YaHei" w:hint="eastAsia"/>
          <w:color w:val="000000"/>
          <w:lang w:val="en-US" w:eastAsia="zh-CN"/>
        </w:rPr>
        <w:t>已</w:t>
      </w:r>
      <w:bookmarkStart w:id="9" w:name="_Hlk213339388"/>
      <w:r w:rsidRPr="00773991">
        <w:rPr>
          <w:rFonts w:ascii="SimSun" w:hAnsi="SimSun" w:cs="Microsoft YaHei" w:hint="eastAsia"/>
          <w:color w:val="000000"/>
          <w:lang w:val="en-US" w:eastAsia="zh-CN"/>
        </w:rPr>
        <w:t>发表</w:t>
      </w:r>
      <w:bookmarkEnd w:id="9"/>
      <w:r w:rsidRPr="00773991">
        <w:rPr>
          <w:rFonts w:ascii="SimSun" w:hAnsi="SimSun" w:cs="Microsoft YaHei" w:hint="eastAsia"/>
          <w:color w:val="000000"/>
          <w:lang w:val="en-US" w:eastAsia="zh-CN"/>
        </w:rPr>
        <w:t>和未发表作品或其他</w:t>
      </w:r>
      <w:r w:rsidR="00BC238B">
        <w:rPr>
          <w:rFonts w:ascii="SimSun" w:hAnsi="SimSun" w:cs="Microsoft YaHei" w:hint="eastAsia"/>
          <w:color w:val="000000"/>
          <w:lang w:val="en-US" w:eastAsia="zh-CN"/>
        </w:rPr>
        <w:t>客体</w:t>
      </w:r>
      <w:r w:rsidR="00222A81" w:rsidRPr="00773991">
        <w:rPr>
          <w:rFonts w:ascii="SimSun" w:hAnsi="SimSun" w:cs="Microsoft YaHei" w:hint="eastAsia"/>
          <w:color w:val="000000"/>
          <w:lang w:val="en-US" w:eastAsia="zh-CN"/>
        </w:rPr>
        <w:t>的使用</w:t>
      </w:r>
      <w:r w:rsidRPr="00773991">
        <w:rPr>
          <w:rFonts w:ascii="SimSun" w:hAnsi="SimSun" w:cs="Microsoft YaHei" w:hint="eastAsia"/>
          <w:color w:val="000000"/>
          <w:lang w:val="en-US" w:eastAsia="zh-CN"/>
        </w:rPr>
        <w:t>。</w:t>
      </w:r>
    </w:p>
    <w:p w14:paraId="7F02AAD6" w14:textId="22D169D7"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491F45" w:rsidRPr="0083166B">
        <w:rPr>
          <w:rFonts w:ascii="KaiTi" w:eastAsia="KaiTi" w:hAnsi="KaiTi" w:hint="eastAsia"/>
          <w:lang w:val="en-US" w:eastAsia="zh-CN"/>
        </w:rPr>
        <w:t>第二</w:t>
      </w:r>
      <w:r w:rsidR="00DE3429" w:rsidRPr="0083166B">
        <w:rPr>
          <w:rFonts w:ascii="KaiTi" w:eastAsia="KaiTi" w:hAnsi="KaiTi" w:hint="eastAsia"/>
          <w:lang w:val="en-US" w:eastAsia="zh-CN"/>
        </w:rPr>
        <w:t>条完]</w:t>
      </w:r>
      <w:r w:rsidRPr="0083166B">
        <w:rPr>
          <w:rFonts w:ascii="KaiTi" w:eastAsia="KaiTi" w:hAnsi="KaiTi" w:hint="eastAsia"/>
          <w:lang w:val="en-US" w:eastAsia="zh-CN"/>
        </w:rPr>
        <w:br w:type="page"/>
      </w:r>
    </w:p>
    <w:p w14:paraId="2460C243" w14:textId="74ECD9D5" w:rsidR="00596836" w:rsidRPr="002E00F2" w:rsidRDefault="00E90518" w:rsidP="009917FD">
      <w:pPr>
        <w:keepNext/>
        <w:spacing w:beforeLines="100" w:before="240" w:afterLines="50" w:after="120" w:line="340" w:lineRule="atLeast"/>
        <w:rPr>
          <w:rFonts w:ascii="KaiTi" w:eastAsia="KaiTi" w:hAnsi="KaiTi"/>
          <w:iCs/>
          <w:lang w:val="en-US" w:eastAsia="zh-CN"/>
        </w:rPr>
      </w:pPr>
      <w:r w:rsidRPr="002E00F2">
        <w:rPr>
          <w:rFonts w:ascii="KaiTi" w:eastAsia="KaiTi" w:hAnsi="KaiTi" w:cs="Microsoft YaHei" w:hint="eastAsia"/>
          <w:iCs/>
          <w:lang w:val="en-US" w:eastAsia="zh-CN"/>
        </w:rPr>
        <w:lastRenderedPageBreak/>
        <w:t>关于第</w:t>
      </w:r>
      <w:r w:rsidR="00491F45" w:rsidRPr="002E00F2">
        <w:rPr>
          <w:rFonts w:ascii="KaiTi" w:eastAsia="KaiTi" w:hAnsi="KaiTi" w:cs="Microsoft YaHei" w:hint="eastAsia"/>
          <w:iCs/>
          <w:lang w:val="en-US" w:eastAsia="zh-CN"/>
        </w:rPr>
        <w:t>三</w:t>
      </w:r>
      <w:r w:rsidRPr="002E00F2">
        <w:rPr>
          <w:rFonts w:ascii="KaiTi" w:eastAsia="KaiTi" w:hAnsi="KaiTi" w:cs="Microsoft YaHei" w:hint="eastAsia"/>
          <w:iCs/>
          <w:lang w:val="en-US" w:eastAsia="zh-CN"/>
        </w:rPr>
        <w:t>条的解释性说明</w:t>
      </w:r>
    </w:p>
    <w:p w14:paraId="14FBE18F" w14:textId="45DDE437"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3.01</w:t>
      </w:r>
      <w:r w:rsidRPr="00CB6C63">
        <w:rPr>
          <w:rFonts w:ascii="SimSun" w:hAnsi="SimSun" w:hint="eastAsia"/>
          <w:lang w:val="en-US" w:eastAsia="zh-CN"/>
        </w:rPr>
        <w:tab/>
      </w:r>
      <w:r w:rsidR="00B51AAC" w:rsidRPr="002E00F2">
        <w:rPr>
          <w:rFonts w:ascii="KaiTi" w:eastAsia="KaiTi" w:hAnsi="KaiTi" w:cs="Microsoft YaHei" w:hint="eastAsia"/>
          <w:iCs/>
          <w:lang w:val="en-US" w:eastAsia="zh-CN"/>
        </w:rPr>
        <w:t>第三条</w:t>
      </w:r>
      <w:r w:rsidR="00B51AAC" w:rsidRPr="00773991">
        <w:rPr>
          <w:rFonts w:ascii="SimSun" w:hAnsi="SimSun" w:cs="Microsoft YaHei" w:hint="eastAsia"/>
          <w:lang w:val="en-US" w:eastAsia="zh-CN"/>
        </w:rPr>
        <w:t>的规定在措词和组织上使适用范围（采用国家例外）明白、无歧义。</w:t>
      </w:r>
    </w:p>
    <w:p w14:paraId="2966411A" w14:textId="2747268A" w:rsidR="00B51AAC"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3.02</w:t>
      </w:r>
      <w:r w:rsidRPr="00CB6C63">
        <w:rPr>
          <w:rFonts w:ascii="SimSun" w:hAnsi="SimSun" w:hint="eastAsia"/>
          <w:lang w:val="en-US" w:eastAsia="zh-CN"/>
        </w:rPr>
        <w:tab/>
      </w:r>
      <w:r w:rsidR="00B51AAC" w:rsidRPr="002E00F2">
        <w:rPr>
          <w:rFonts w:ascii="KaiTi" w:eastAsia="KaiTi" w:hAnsi="KaiTi" w:cs="Microsoft YaHei" w:hint="eastAsia"/>
          <w:iCs/>
          <w:lang w:val="en-US" w:eastAsia="zh-CN"/>
        </w:rPr>
        <w:t>第一款</w:t>
      </w:r>
      <w:r w:rsidR="00B51AAC" w:rsidRPr="00773991">
        <w:rPr>
          <w:rFonts w:ascii="SimSun" w:hAnsi="SimSun" w:cs="Microsoft YaHei" w:hint="eastAsia"/>
          <w:lang w:val="en-US" w:eastAsia="zh-CN"/>
        </w:rPr>
        <w:t>规定，成员有义务在本国法律中规定</w:t>
      </w:r>
      <w:r w:rsidR="00207799">
        <w:rPr>
          <w:rFonts w:ascii="SimSun" w:hAnsi="SimSun" w:cs="Microsoft YaHei" w:hint="eastAsia"/>
          <w:lang w:val="en-US" w:eastAsia="zh-CN"/>
        </w:rPr>
        <w:t>符合</w:t>
      </w:r>
      <w:r w:rsidR="00207799" w:rsidRPr="00773991">
        <w:rPr>
          <w:rFonts w:ascii="SimSun" w:hAnsi="SimSun" w:cs="Microsoft YaHei" w:hint="eastAsia"/>
          <w:lang w:val="en-US" w:eastAsia="zh-CN"/>
        </w:rPr>
        <w:t>其国际义务</w:t>
      </w:r>
      <w:r w:rsidR="00207799">
        <w:rPr>
          <w:rFonts w:ascii="SimSun" w:hAnsi="SimSun" w:cs="Microsoft YaHei" w:hint="eastAsia"/>
          <w:lang w:val="en-US" w:eastAsia="zh-CN"/>
        </w:rPr>
        <w:t>的</w:t>
      </w:r>
      <w:r w:rsidR="00B51AAC" w:rsidRPr="00773991">
        <w:rPr>
          <w:rFonts w:ascii="SimSun" w:hAnsi="SimSun" w:cs="Microsoft YaHei" w:hint="eastAsia"/>
          <w:lang w:val="en-US" w:eastAsia="zh-CN"/>
        </w:rPr>
        <w:t>适当例外和限制，</w:t>
      </w:r>
      <w:r w:rsidR="00EC57EF" w:rsidRPr="00773991">
        <w:rPr>
          <w:rFonts w:ascii="SimSun" w:hAnsi="SimSun" w:cs="Microsoft YaHei" w:hint="eastAsia"/>
          <w:lang w:val="en-US" w:eastAsia="zh-CN"/>
        </w:rPr>
        <w:t>保持作者权利与公共利益之间的平衡，</w:t>
      </w:r>
      <w:r w:rsidR="00207799" w:rsidRPr="00773991">
        <w:rPr>
          <w:rFonts w:ascii="SimSun" w:hAnsi="SimSun" w:cs="Microsoft YaHei" w:hint="eastAsia"/>
          <w:lang w:val="en-US" w:eastAsia="zh-CN"/>
        </w:rPr>
        <w:t>确保实现接受教育和开展研究的权利</w:t>
      </w:r>
      <w:r w:rsidR="00B51AAC" w:rsidRPr="00773991">
        <w:rPr>
          <w:rFonts w:ascii="SimSun" w:hAnsi="SimSun" w:cs="Microsoft YaHei" w:hint="eastAsia"/>
          <w:lang w:val="en-US" w:eastAsia="zh-CN"/>
        </w:rPr>
        <w:t>。</w:t>
      </w:r>
    </w:p>
    <w:p w14:paraId="3E4B4A8B" w14:textId="01DF874F" w:rsidR="00B51AAC"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3.03</w:t>
      </w:r>
      <w:r w:rsidRPr="00CB6C63">
        <w:rPr>
          <w:rFonts w:ascii="SimSun" w:hAnsi="SimSun" w:hint="eastAsia"/>
          <w:lang w:val="en-US" w:eastAsia="zh-CN"/>
        </w:rPr>
        <w:tab/>
      </w:r>
      <w:r w:rsidR="00B51AAC" w:rsidRPr="002E00F2">
        <w:rPr>
          <w:rFonts w:ascii="KaiTi" w:eastAsia="KaiTi" w:hAnsi="KaiTi" w:cs="Microsoft YaHei" w:hint="eastAsia"/>
          <w:iCs/>
          <w:lang w:val="en-US" w:eastAsia="zh-CN"/>
        </w:rPr>
        <w:t>第二款</w:t>
      </w:r>
      <w:r w:rsidR="00B51AAC" w:rsidRPr="00773991">
        <w:rPr>
          <w:rFonts w:ascii="SimSun" w:hAnsi="SimSun" w:cs="Microsoft YaHei" w:hint="eastAsia"/>
          <w:lang w:val="en-US" w:eastAsia="zh-CN"/>
        </w:rPr>
        <w:t>规定了通过使用适当的限制和例外来促进版权法平衡的一般义务。这种义务已被纳入</w:t>
      </w:r>
      <w:r w:rsidR="004B553D" w:rsidRPr="00773991">
        <w:rPr>
          <w:rFonts w:ascii="SimSun" w:hAnsi="SimSun" w:cs="Microsoft YaHei" w:hint="eastAsia"/>
          <w:lang w:val="en-US" w:eastAsia="zh-CN"/>
        </w:rPr>
        <w:t>诸</w:t>
      </w:r>
      <w:r w:rsidR="00B51AAC" w:rsidRPr="00773991">
        <w:rPr>
          <w:rFonts w:ascii="SimSun" w:hAnsi="SimSun" w:cs="Microsoft YaHei" w:hint="eastAsia"/>
          <w:lang w:val="en-US" w:eastAsia="zh-CN"/>
        </w:rPr>
        <w:t>边贸易协定，包括《</w:t>
      </w:r>
      <w:r w:rsidR="004B553D" w:rsidRPr="00773991">
        <w:rPr>
          <w:rFonts w:ascii="SimSun" w:hAnsi="SimSun" w:cs="Microsoft YaHei" w:hint="eastAsia"/>
          <w:lang w:val="en-US" w:eastAsia="zh-CN"/>
        </w:rPr>
        <w:t>区域全面经济伙伴关系协定</w:t>
      </w:r>
      <w:r w:rsidR="00B51AAC" w:rsidRPr="00773991">
        <w:rPr>
          <w:rFonts w:ascii="SimSun" w:hAnsi="SimSun" w:cs="Microsoft YaHei" w:hint="eastAsia"/>
          <w:lang w:val="en-US" w:eastAsia="zh-CN"/>
        </w:rPr>
        <w:t>》</w:t>
      </w:r>
      <w:r w:rsidR="00EA0C10">
        <w:rPr>
          <w:rFonts w:ascii="SimSun" w:hAnsi="SimSun" w:cs="Microsoft YaHei" w:hint="eastAsia"/>
          <w:lang w:val="en-US" w:eastAsia="zh-CN"/>
        </w:rPr>
        <w:t>（</w:t>
      </w:r>
      <w:r w:rsidR="00EA0C10" w:rsidRPr="00CB6C63">
        <w:rPr>
          <w:rFonts w:ascii="SimSun" w:hAnsi="SimSun" w:hint="eastAsia"/>
          <w:lang w:val="en-US" w:eastAsia="zh-CN"/>
        </w:rPr>
        <w:t>RCEP</w:t>
      </w:r>
      <w:r w:rsidR="00EA0C10">
        <w:rPr>
          <w:rFonts w:ascii="SimSun" w:hAnsi="SimSun" w:cs="Microsoft YaHei" w:hint="eastAsia"/>
          <w:lang w:val="en-US" w:eastAsia="zh-CN"/>
        </w:rPr>
        <w:t>）</w:t>
      </w:r>
      <w:r w:rsidR="00B51AAC" w:rsidRPr="00773991">
        <w:rPr>
          <w:rFonts w:ascii="SimSun" w:hAnsi="SimSun" w:cs="Microsoft YaHei" w:hint="eastAsia"/>
          <w:lang w:val="en-US" w:eastAsia="zh-CN"/>
        </w:rPr>
        <w:t>第</w:t>
      </w:r>
      <w:r w:rsidR="00B51AAC" w:rsidRPr="00CB6C63">
        <w:rPr>
          <w:rFonts w:ascii="SimSun" w:hAnsi="SimSun" w:hint="eastAsia"/>
          <w:lang w:val="en-US" w:eastAsia="zh-CN"/>
        </w:rPr>
        <w:t>11.</w:t>
      </w:r>
      <w:r w:rsidR="00B51AAC" w:rsidRPr="00F7622B">
        <w:rPr>
          <w:rFonts w:ascii="SimSun" w:hAnsi="SimSun" w:cs="Microsoft YaHei" w:hint="eastAsia"/>
          <w:lang w:val="en-US" w:eastAsia="zh-CN"/>
        </w:rPr>
        <w:t>18</w:t>
      </w:r>
      <w:r w:rsidR="00B51AAC" w:rsidRPr="00CB6C63">
        <w:rPr>
          <w:rFonts w:ascii="SimSun" w:hAnsi="SimSun" w:hint="eastAsia"/>
          <w:lang w:val="en-US" w:eastAsia="zh-CN"/>
        </w:rPr>
        <w:t>.3</w:t>
      </w:r>
      <w:r w:rsidR="00B51AAC" w:rsidRPr="00773991">
        <w:rPr>
          <w:rFonts w:ascii="SimSun" w:hAnsi="SimSun" w:cs="Microsoft YaHei" w:hint="eastAsia"/>
          <w:lang w:val="en-US" w:eastAsia="zh-CN"/>
        </w:rPr>
        <w:t>条</w:t>
      </w:r>
      <w:r w:rsidR="004B553D" w:rsidRPr="00773991">
        <w:rPr>
          <w:rFonts w:ascii="SimSun" w:hAnsi="SimSun" w:cs="Microsoft YaHei" w:hint="eastAsia"/>
          <w:lang w:val="en-US" w:eastAsia="zh-CN"/>
        </w:rPr>
        <w:t>，该条</w:t>
      </w:r>
      <w:r w:rsidR="00B51AAC" w:rsidRPr="00773991">
        <w:rPr>
          <w:rFonts w:ascii="SimSun" w:hAnsi="SimSun" w:cs="Microsoft YaHei" w:hint="eastAsia"/>
          <w:lang w:val="en-US" w:eastAsia="zh-CN"/>
        </w:rPr>
        <w:t>规定</w:t>
      </w:r>
      <w:proofErr w:type="gramStart"/>
      <w:r w:rsidR="00B51AAC" w:rsidRPr="00773991">
        <w:rPr>
          <w:rFonts w:ascii="SimSun" w:hAnsi="SimSun" w:cs="Microsoft YaHei" w:hint="eastAsia"/>
          <w:lang w:val="en-US" w:eastAsia="zh-CN"/>
        </w:rPr>
        <w:t>：</w:t>
      </w:r>
      <w:r w:rsidR="00BC238B">
        <w:rPr>
          <w:rFonts w:ascii="SimSun" w:hAnsi="SimSun" w:cs="Microsoft YaHei" w:hint="eastAsia"/>
          <w:lang w:val="en-US" w:eastAsia="zh-CN"/>
        </w:rPr>
        <w:t>“</w:t>
      </w:r>
      <w:proofErr w:type="gramEnd"/>
      <w:r w:rsidR="004B553D">
        <w:rPr>
          <w:rFonts w:ascii="SimSun" w:hAnsi="SimSun" w:cs="SimSun" w:hint="eastAsia"/>
          <w:lang w:val="en-US" w:eastAsia="zh-CN"/>
        </w:rPr>
        <w:t>每一</w:t>
      </w:r>
      <w:r w:rsidR="00B51AAC" w:rsidRPr="00773991">
        <w:rPr>
          <w:rFonts w:ascii="SimSun" w:hAnsi="SimSun" w:cs="Microsoft YaHei" w:hint="eastAsia"/>
          <w:lang w:val="en-US" w:eastAsia="zh-CN"/>
        </w:rPr>
        <w:t>缔约方应努力在其版权及相关权制度中</w:t>
      </w:r>
      <w:r w:rsidR="004B553D" w:rsidRPr="00773991">
        <w:rPr>
          <w:rFonts w:ascii="SimSun" w:hAnsi="SimSun" w:cs="Microsoft YaHei" w:hint="eastAsia"/>
          <w:lang w:val="en-US" w:eastAsia="zh-CN"/>
        </w:rPr>
        <w:t>提供</w:t>
      </w:r>
      <w:r w:rsidR="00B51AAC" w:rsidRPr="00773991">
        <w:rPr>
          <w:rFonts w:ascii="SimSun" w:hAnsi="SimSun" w:cs="Microsoft YaHei" w:hint="eastAsia"/>
          <w:lang w:val="en-US" w:eastAsia="zh-CN"/>
        </w:rPr>
        <w:t>适当的平衡，特别是通过</w:t>
      </w:r>
      <w:r w:rsidR="00E25FD7">
        <w:rPr>
          <w:rFonts w:ascii="SimSun" w:hAnsi="SimSun" w:cs="Microsoft YaHei" w:hint="eastAsia"/>
          <w:lang w:val="en-US" w:eastAsia="zh-CN"/>
        </w:rPr>
        <w:t>符合</w:t>
      </w:r>
      <w:r w:rsidR="00B51AAC" w:rsidRPr="00773991">
        <w:rPr>
          <w:rFonts w:ascii="SimSun" w:hAnsi="SimSun" w:cs="Microsoft YaHei" w:hint="eastAsia"/>
          <w:lang w:val="en-US" w:eastAsia="zh-CN"/>
        </w:rPr>
        <w:t>第</w:t>
      </w:r>
      <w:r w:rsidR="00B51AAC" w:rsidRPr="00CB6C63">
        <w:rPr>
          <w:rFonts w:ascii="SimSun" w:hAnsi="SimSun" w:hint="eastAsia"/>
          <w:lang w:val="en-US" w:eastAsia="zh-CN"/>
        </w:rPr>
        <w:t>1</w:t>
      </w:r>
      <w:r w:rsidR="00B51AAC" w:rsidRPr="00773991">
        <w:rPr>
          <w:rFonts w:ascii="SimSun" w:hAnsi="SimSun" w:cs="Microsoft YaHei" w:hint="eastAsia"/>
          <w:lang w:val="en-US" w:eastAsia="zh-CN"/>
        </w:rPr>
        <w:t>款的限制和例外来实现合法目的，其中可能包括教育、研究、批评、评论、新闻报道，以及为盲人、</w:t>
      </w:r>
      <w:r w:rsidR="004B553D" w:rsidRPr="00773991">
        <w:rPr>
          <w:rFonts w:ascii="SimSun" w:hAnsi="SimSun" w:cs="Microsoft YaHei" w:hint="eastAsia"/>
          <w:lang w:val="en-US" w:eastAsia="zh-CN"/>
        </w:rPr>
        <w:t>视力障碍</w:t>
      </w:r>
      <w:r w:rsidR="00B51AAC" w:rsidRPr="00773991">
        <w:rPr>
          <w:rFonts w:ascii="SimSun" w:hAnsi="SimSun" w:cs="Microsoft YaHei" w:hint="eastAsia"/>
          <w:lang w:val="en-US" w:eastAsia="zh-CN"/>
        </w:rPr>
        <w:t>者或其他</w:t>
      </w:r>
      <w:r w:rsidR="004B553D" w:rsidRPr="00773991">
        <w:rPr>
          <w:rFonts w:ascii="SimSun" w:hAnsi="SimSun" w:cs="Microsoft YaHei" w:hint="eastAsia"/>
          <w:lang w:val="en-US" w:eastAsia="zh-CN"/>
        </w:rPr>
        <w:t>印刷品</w:t>
      </w:r>
      <w:r w:rsidR="00B51AAC" w:rsidRPr="00773991">
        <w:rPr>
          <w:rFonts w:ascii="SimSun" w:hAnsi="SimSun" w:cs="Microsoft YaHei" w:hint="eastAsia"/>
          <w:lang w:val="en-US" w:eastAsia="zh-CN"/>
        </w:rPr>
        <w:t>阅读障碍者获取已出版作品提供便利。</w:t>
      </w:r>
      <w:r w:rsidR="00BC238B">
        <w:rPr>
          <w:rFonts w:ascii="SimSun" w:hAnsi="SimSun" w:cs="Microsoft YaHei" w:hint="eastAsia"/>
          <w:lang w:val="en-US" w:eastAsia="zh-CN"/>
        </w:rPr>
        <w:t>”</w:t>
      </w:r>
    </w:p>
    <w:p w14:paraId="1E88658C" w14:textId="2AC17824" w:rsidR="00BC6FE1"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3.04</w:t>
      </w:r>
      <w:r w:rsidRPr="00CB6C63">
        <w:rPr>
          <w:rFonts w:ascii="SimSun" w:hAnsi="SimSun" w:hint="eastAsia"/>
          <w:lang w:val="en-US" w:eastAsia="zh-CN"/>
        </w:rPr>
        <w:tab/>
      </w:r>
      <w:r w:rsidR="00BC6FE1" w:rsidRPr="002E00F2">
        <w:rPr>
          <w:rFonts w:ascii="KaiTi" w:eastAsia="KaiTi" w:hAnsi="KaiTi" w:cs="Microsoft YaHei" w:hint="eastAsia"/>
          <w:iCs/>
          <w:lang w:val="en-US" w:eastAsia="zh-CN"/>
        </w:rPr>
        <w:t>第三款</w:t>
      </w:r>
      <w:r w:rsidR="00BC6FE1" w:rsidRPr="00773991">
        <w:rPr>
          <w:rFonts w:ascii="SimSun" w:hAnsi="SimSun" w:cs="Microsoft YaHei" w:hint="eastAsia"/>
          <w:lang w:val="en-US" w:eastAsia="zh-CN"/>
        </w:rPr>
        <w:t>比照</w:t>
      </w:r>
      <w:r w:rsidR="00EC57EF" w:rsidRPr="00773991">
        <w:rPr>
          <w:rFonts w:ascii="SimSun" w:hAnsi="SimSun" w:cs="Microsoft YaHei" w:hint="eastAsia"/>
          <w:lang w:val="en-US" w:eastAsia="zh-CN"/>
        </w:rPr>
        <w:t>跟随</w:t>
      </w:r>
      <w:r w:rsidR="00BC6FE1" w:rsidRPr="00773991">
        <w:rPr>
          <w:rFonts w:ascii="SimSun" w:hAnsi="SimSun" w:cs="Microsoft YaHei" w:hint="eastAsia"/>
          <w:lang w:val="en-US" w:eastAsia="zh-CN"/>
        </w:rPr>
        <w:t>了</w:t>
      </w:r>
      <w:proofErr w:type="spellStart"/>
      <w:r w:rsidR="00EC57EF" w:rsidRPr="00CB6C63">
        <w:rPr>
          <w:rFonts w:ascii="SimSun" w:hAnsi="SimSun" w:hint="eastAsia"/>
          <w:lang w:val="en-US" w:eastAsia="zh-CN"/>
        </w:rPr>
        <w:t>SCCR</w:t>
      </w:r>
      <w:proofErr w:type="spellEnd"/>
      <w:r w:rsidR="00EC57EF" w:rsidRPr="00CB6C63">
        <w:rPr>
          <w:rFonts w:ascii="SimSun" w:hAnsi="SimSun" w:hint="eastAsia"/>
          <w:lang w:val="en-US" w:eastAsia="zh-CN"/>
        </w:rPr>
        <w:t>/26/4 Prov.</w:t>
      </w:r>
      <w:r w:rsidR="00EC57EF" w:rsidRPr="00773991">
        <w:rPr>
          <w:rFonts w:ascii="SimSun" w:hAnsi="SimSun" w:cs="Microsoft YaHei" w:hint="eastAsia"/>
          <w:lang w:val="en-US" w:eastAsia="zh-CN"/>
        </w:rPr>
        <w:t>中</w:t>
      </w:r>
      <w:r w:rsidR="00BC6FE1" w:rsidRPr="00773991">
        <w:rPr>
          <w:rFonts w:ascii="SimSun" w:hAnsi="SimSun" w:cs="Microsoft YaHei" w:hint="eastAsia"/>
          <w:lang w:val="en-US" w:eastAsia="zh-CN"/>
        </w:rPr>
        <w:t>厄瓜多尔、秘鲁和乌拉圭关于义务</w:t>
      </w:r>
      <w:r w:rsidR="00EC57EF" w:rsidRPr="00773991">
        <w:rPr>
          <w:rFonts w:ascii="SimSun" w:hAnsi="SimSun" w:cs="Microsoft YaHei" w:hint="eastAsia"/>
          <w:lang w:val="en-US" w:eastAsia="zh-CN"/>
        </w:rPr>
        <w:t>的提案</w:t>
      </w:r>
      <w:r w:rsidR="00BC6FE1" w:rsidRPr="00CB6C63">
        <w:rPr>
          <w:rFonts w:ascii="SimSun" w:hAnsi="SimSun" w:hint="eastAsia"/>
          <w:lang w:val="en-US" w:eastAsia="zh-CN"/>
        </w:rPr>
        <w:t>/</w:t>
      </w:r>
      <w:r w:rsidR="00BC6FE1" w:rsidRPr="00773991">
        <w:rPr>
          <w:rFonts w:ascii="SimSun" w:hAnsi="SimSun" w:cs="Microsoft YaHei" w:hint="eastAsia"/>
          <w:lang w:val="en-US" w:eastAsia="zh-CN"/>
        </w:rPr>
        <w:t>更新例外的提案，以及</w:t>
      </w:r>
      <w:proofErr w:type="spellStart"/>
      <w:r w:rsidR="00BC6FE1" w:rsidRPr="00CB6C63">
        <w:rPr>
          <w:rFonts w:ascii="SimSun" w:hAnsi="SimSun" w:hint="eastAsia"/>
          <w:lang w:val="en-US" w:eastAsia="zh-CN"/>
        </w:rPr>
        <w:t>WCT</w:t>
      </w:r>
      <w:proofErr w:type="spellEnd"/>
      <w:r w:rsidR="00BC6FE1" w:rsidRPr="00773991">
        <w:rPr>
          <w:rFonts w:ascii="SimSun" w:hAnsi="SimSun" w:cs="Microsoft YaHei" w:hint="eastAsia"/>
          <w:lang w:val="en-US" w:eastAsia="zh-CN"/>
        </w:rPr>
        <w:t>第</w:t>
      </w:r>
      <w:r w:rsidR="00BC6FE1" w:rsidRPr="00CB6C63">
        <w:rPr>
          <w:rFonts w:ascii="SimSun" w:hAnsi="SimSun" w:hint="eastAsia"/>
          <w:lang w:val="en-US" w:eastAsia="zh-CN"/>
        </w:rPr>
        <w:t>10</w:t>
      </w:r>
      <w:r w:rsidR="00BC6FE1" w:rsidRPr="00773991">
        <w:rPr>
          <w:rFonts w:ascii="SimSun" w:hAnsi="SimSun" w:cs="Microsoft YaHei" w:hint="eastAsia"/>
          <w:lang w:val="en-US" w:eastAsia="zh-CN"/>
        </w:rPr>
        <w:t>条的议定声明（脚注</w:t>
      </w:r>
      <w:r w:rsidR="00BC6FE1" w:rsidRPr="00CB6C63">
        <w:rPr>
          <w:rFonts w:ascii="SimSun" w:hAnsi="SimSun" w:hint="eastAsia"/>
          <w:lang w:val="en-US" w:eastAsia="zh-CN"/>
        </w:rPr>
        <w:t>9</w:t>
      </w:r>
      <w:r w:rsidR="00BC6FE1" w:rsidRPr="00773991">
        <w:rPr>
          <w:rFonts w:ascii="SimSun" w:hAnsi="SimSun" w:cs="Microsoft YaHei" w:hint="eastAsia"/>
          <w:lang w:val="en-US" w:eastAsia="zh-CN"/>
        </w:rPr>
        <w:t>）。</w:t>
      </w:r>
    </w:p>
    <w:p w14:paraId="54692778" w14:textId="5B2AB9FF" w:rsidR="00F350A2"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491F45" w:rsidRPr="0083166B">
        <w:rPr>
          <w:rFonts w:ascii="KaiTi" w:eastAsia="KaiTi" w:hAnsi="KaiTi" w:hint="eastAsia"/>
          <w:lang w:val="en-US" w:eastAsia="zh-CN"/>
        </w:rPr>
        <w:t>三</w:t>
      </w:r>
      <w:r w:rsidR="00E90518" w:rsidRPr="0083166B">
        <w:rPr>
          <w:rFonts w:ascii="KaiTi" w:eastAsia="KaiTi" w:hAnsi="KaiTi" w:hint="eastAsia"/>
          <w:lang w:val="en-US" w:eastAsia="zh-CN"/>
        </w:rPr>
        <w:t>条的解释性说明</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Pr="0083166B">
        <w:rPr>
          <w:rFonts w:ascii="KaiTi" w:eastAsia="KaiTi" w:hAnsi="KaiTi" w:hint="eastAsia"/>
          <w:lang w:val="en-US" w:eastAsia="zh-CN"/>
        </w:rPr>
        <w:t>1</w:t>
      </w:r>
      <w:r w:rsidR="00927BD2" w:rsidRPr="0083166B">
        <w:rPr>
          <w:rFonts w:ascii="KaiTi" w:eastAsia="KaiTi" w:hAnsi="KaiTi" w:hint="eastAsia"/>
          <w:lang w:val="en-US" w:eastAsia="zh-CN"/>
        </w:rPr>
        <w:t>6</w:t>
      </w:r>
      <w:r w:rsidR="000616AF" w:rsidRPr="0083166B">
        <w:rPr>
          <w:rFonts w:ascii="KaiTi" w:eastAsia="KaiTi" w:hAnsi="KaiTi" w:hint="eastAsia"/>
          <w:lang w:val="en-US" w:eastAsia="zh-CN"/>
        </w:rPr>
        <w:t>页]</w:t>
      </w:r>
      <w:r w:rsidRPr="0083166B">
        <w:rPr>
          <w:rFonts w:ascii="KaiTi" w:eastAsia="KaiTi" w:hAnsi="KaiTi" w:hint="eastAsia"/>
          <w:lang w:val="en-US" w:eastAsia="zh-CN"/>
        </w:rPr>
        <w:br w:type="page"/>
      </w:r>
    </w:p>
    <w:p w14:paraId="27F39AE2" w14:textId="2C8389AA" w:rsidR="00596836" w:rsidRPr="00CB6C63" w:rsidRDefault="00A9628E" w:rsidP="00B55BDE">
      <w:pPr>
        <w:pStyle w:val="Heading1"/>
        <w:spacing w:before="240" w:after="240"/>
        <w:rPr>
          <w:lang w:val="en-US" w:eastAsia="zh-CN"/>
        </w:rPr>
      </w:pPr>
      <w:bookmarkStart w:id="10" w:name="_Toc214547181"/>
      <w:r w:rsidRPr="00773991">
        <w:rPr>
          <w:rFonts w:hint="eastAsia"/>
          <w:lang w:val="en-US" w:eastAsia="zh-CN"/>
        </w:rPr>
        <w:lastRenderedPageBreak/>
        <w:t>第</w:t>
      </w:r>
      <w:r w:rsidR="00541081" w:rsidRPr="00773991">
        <w:rPr>
          <w:rFonts w:hint="eastAsia"/>
          <w:lang w:val="en-US" w:eastAsia="zh-CN"/>
        </w:rPr>
        <w:t>三</w:t>
      </w:r>
      <w:r w:rsidRPr="00773991">
        <w:rPr>
          <w:rFonts w:hint="eastAsia"/>
          <w:lang w:val="en-US" w:eastAsia="zh-CN"/>
        </w:rPr>
        <w:t>条</w:t>
      </w:r>
      <w:r w:rsidR="00B55BDE">
        <w:rPr>
          <w:rFonts w:hint="eastAsia"/>
          <w:lang w:val="en-US" w:eastAsia="zh-CN"/>
        </w:rPr>
        <w:t xml:space="preserve">　</w:t>
      </w:r>
      <w:r w:rsidR="00CC2249" w:rsidRPr="00773991">
        <w:rPr>
          <w:rFonts w:hint="eastAsia"/>
          <w:lang w:val="en-US" w:eastAsia="zh-CN"/>
        </w:rPr>
        <w:t>采用国家例外</w:t>
      </w:r>
      <w:bookmarkEnd w:id="10"/>
    </w:p>
    <w:p w14:paraId="06C7FA0C" w14:textId="24C5A14A" w:rsidR="00596836" w:rsidRPr="00CB6C63" w:rsidRDefault="003404BD" w:rsidP="00C965E1">
      <w:pPr>
        <w:spacing w:afterLines="100" w:after="240" w:line="480" w:lineRule="auto"/>
        <w:ind w:firstLineChars="200" w:firstLine="440"/>
        <w:jc w:val="both"/>
        <w:rPr>
          <w:rFonts w:ascii="SimSun" w:hAnsi="SimSun"/>
          <w:lang w:val="en-US" w:eastAsia="zh-CN"/>
        </w:rPr>
      </w:pPr>
      <w:r w:rsidRPr="00CB6C63">
        <w:rPr>
          <w:rFonts w:ascii="SimSun" w:hAnsi="SimSun" w:hint="eastAsia"/>
          <w:lang w:val="en-US" w:eastAsia="zh-CN"/>
        </w:rPr>
        <w:t>一、</w:t>
      </w:r>
      <w:r w:rsidRPr="00773991">
        <w:rPr>
          <w:rFonts w:ascii="SimSun" w:hAnsi="SimSun" w:cs="Microsoft YaHei" w:hint="eastAsia"/>
          <w:color w:val="000000"/>
          <w:lang w:val="en-US" w:eastAsia="zh-CN"/>
        </w:rPr>
        <w:t>缔约各方应采取一切适当措施，</w:t>
      </w:r>
      <w:r w:rsidR="00207799">
        <w:rPr>
          <w:rFonts w:ascii="SimSun" w:hAnsi="SimSun" w:cs="Microsoft YaHei" w:hint="eastAsia"/>
          <w:color w:val="000000"/>
          <w:lang w:val="en-US" w:eastAsia="zh-CN"/>
        </w:rPr>
        <w:t>通过</w:t>
      </w:r>
      <w:r w:rsidRPr="00773991">
        <w:rPr>
          <w:rFonts w:ascii="SimSun" w:hAnsi="SimSun" w:cs="Microsoft YaHei" w:hint="eastAsia"/>
          <w:color w:val="000000"/>
          <w:lang w:val="en-US" w:eastAsia="zh-CN"/>
        </w:rPr>
        <w:t>在本国法律中规定</w:t>
      </w:r>
      <w:r w:rsidR="00207799">
        <w:rPr>
          <w:rFonts w:ascii="SimSun" w:hAnsi="SimSun" w:cs="Microsoft YaHei" w:hint="eastAsia"/>
          <w:color w:val="000000"/>
          <w:lang w:val="en-US" w:eastAsia="zh-CN"/>
        </w:rPr>
        <w:t>符合</w:t>
      </w:r>
      <w:r w:rsidR="00207799" w:rsidRPr="00773991">
        <w:rPr>
          <w:rFonts w:ascii="SimSun" w:hAnsi="SimSun" w:cs="Microsoft YaHei" w:hint="eastAsia"/>
          <w:color w:val="000000"/>
          <w:lang w:val="en-US" w:eastAsia="zh-CN"/>
        </w:rPr>
        <w:t>其国际义务</w:t>
      </w:r>
      <w:r w:rsidR="00207799">
        <w:rPr>
          <w:rFonts w:ascii="SimSun" w:hAnsi="SimSun" w:cs="Microsoft YaHei" w:hint="eastAsia"/>
          <w:color w:val="000000"/>
          <w:lang w:val="en-US" w:eastAsia="zh-CN"/>
        </w:rPr>
        <w:t>的</w:t>
      </w:r>
      <w:r w:rsidRPr="00773991">
        <w:rPr>
          <w:rFonts w:ascii="SimSun" w:hAnsi="SimSun" w:cs="Microsoft YaHei" w:hint="eastAsia"/>
          <w:color w:val="000000"/>
          <w:lang w:val="en-US" w:eastAsia="zh-CN"/>
        </w:rPr>
        <w:t>适当例外与限制，</w:t>
      </w:r>
      <w:r w:rsidR="00207799" w:rsidRPr="00773991">
        <w:rPr>
          <w:rFonts w:ascii="SimSun" w:hAnsi="SimSun" w:cs="Microsoft YaHei" w:hint="eastAsia"/>
          <w:color w:val="000000"/>
          <w:lang w:val="en-US" w:eastAsia="zh-CN"/>
        </w:rPr>
        <w:t>保持作者权利与更广泛的公共利益之间的平衡</w:t>
      </w:r>
      <w:r w:rsidR="00207799">
        <w:rPr>
          <w:rFonts w:ascii="SimSun" w:hAnsi="SimSun" w:cs="Microsoft YaHei" w:hint="eastAsia"/>
          <w:color w:val="000000"/>
          <w:lang w:val="en-US" w:eastAsia="zh-CN"/>
        </w:rPr>
        <w:t>，以</w:t>
      </w:r>
      <w:r w:rsidR="00EC57EF" w:rsidRPr="00773991">
        <w:rPr>
          <w:rFonts w:ascii="SimSun" w:hAnsi="SimSun" w:cs="Microsoft YaHei" w:hint="eastAsia"/>
          <w:color w:val="000000"/>
          <w:lang w:val="en-US" w:eastAsia="zh-CN"/>
        </w:rPr>
        <w:t>尊重、保护和实现接受教育和开展研究的权利</w:t>
      </w:r>
      <w:r w:rsidRPr="00773991">
        <w:rPr>
          <w:rFonts w:ascii="SimSun" w:hAnsi="SimSun" w:cs="Microsoft YaHei" w:hint="eastAsia"/>
          <w:color w:val="000000"/>
          <w:lang w:val="en-US" w:eastAsia="zh-CN"/>
        </w:rPr>
        <w:t>。</w:t>
      </w:r>
    </w:p>
    <w:p w14:paraId="11DABC30" w14:textId="05064B06" w:rsidR="00596836" w:rsidRPr="00CB6C63" w:rsidRDefault="003404BD" w:rsidP="00C965E1">
      <w:pPr>
        <w:spacing w:afterLines="100" w:after="240" w:line="480" w:lineRule="auto"/>
        <w:ind w:firstLineChars="200" w:firstLine="440"/>
        <w:jc w:val="both"/>
        <w:rPr>
          <w:rFonts w:ascii="SimSun" w:hAnsi="SimSun"/>
          <w:lang w:val="en-US" w:eastAsia="zh-CN"/>
        </w:rPr>
      </w:pPr>
      <w:r>
        <w:rPr>
          <w:rFonts w:ascii="SimSun" w:hAnsi="SimSun" w:cs="SimSun" w:hint="eastAsia"/>
          <w:lang w:val="en-US" w:eastAsia="zh-CN"/>
        </w:rPr>
        <w:t>二、</w:t>
      </w:r>
      <w:r w:rsidR="002F5507">
        <w:rPr>
          <w:rFonts w:ascii="SimSun" w:hAnsi="SimSun" w:cs="SimSun" w:hint="eastAsia"/>
          <w:lang w:val="en-US" w:eastAsia="zh-CN"/>
        </w:rPr>
        <w:t>成</w:t>
      </w:r>
      <w:r w:rsidR="002F5507" w:rsidRPr="003404BD">
        <w:rPr>
          <w:rFonts w:ascii="SimSun" w:hAnsi="SimSun" w:cs="SimSun" w:hint="eastAsia"/>
          <w:lang w:val="en-US" w:eastAsia="zh-CN"/>
        </w:rPr>
        <w:t>员国应通过限制</w:t>
      </w:r>
      <w:r w:rsidR="002F5507">
        <w:rPr>
          <w:rFonts w:ascii="SimSun" w:hAnsi="SimSun" w:cs="SimSun" w:hint="eastAsia"/>
          <w:lang w:val="en-US" w:eastAsia="zh-CN"/>
        </w:rPr>
        <w:t>与</w:t>
      </w:r>
      <w:r w:rsidR="002F5507" w:rsidRPr="003404BD">
        <w:rPr>
          <w:rFonts w:ascii="SimSun" w:hAnsi="SimSun" w:cs="SimSun" w:hint="eastAsia"/>
          <w:lang w:val="en-US" w:eastAsia="zh-CN"/>
        </w:rPr>
        <w:t>例外在其版权及相关权制度中</w:t>
      </w:r>
      <w:r w:rsidR="002F5507">
        <w:rPr>
          <w:rFonts w:ascii="SimSun" w:hAnsi="SimSun" w:cs="SimSun" w:hint="eastAsia"/>
          <w:lang w:val="en-US" w:eastAsia="zh-CN"/>
        </w:rPr>
        <w:t>提供</w:t>
      </w:r>
      <w:r w:rsidR="002F5507" w:rsidRPr="003404BD">
        <w:rPr>
          <w:rFonts w:ascii="SimSun" w:hAnsi="SimSun" w:cs="SimSun" w:hint="eastAsia"/>
          <w:lang w:val="en-US" w:eastAsia="zh-CN"/>
        </w:rPr>
        <w:t>适当的平衡</w:t>
      </w:r>
      <w:r w:rsidR="002F5507">
        <w:rPr>
          <w:rFonts w:ascii="SimSun" w:hAnsi="SimSun" w:cs="SimSun" w:hint="eastAsia"/>
          <w:lang w:val="en-US" w:eastAsia="zh-CN"/>
        </w:rPr>
        <w:t>，以实现</w:t>
      </w:r>
      <w:r>
        <w:rPr>
          <w:rFonts w:ascii="SimSun" w:hAnsi="SimSun" w:cs="SimSun" w:hint="eastAsia"/>
          <w:lang w:val="en-US" w:eastAsia="zh-CN"/>
        </w:rPr>
        <w:t>公共利益，</w:t>
      </w:r>
      <w:r w:rsidRPr="003404BD">
        <w:rPr>
          <w:rFonts w:ascii="SimSun" w:hAnsi="SimSun" w:cs="SimSun" w:hint="eastAsia"/>
          <w:lang w:val="en-US" w:eastAsia="zh-CN"/>
        </w:rPr>
        <w:t>包括教育、研究、</w:t>
      </w:r>
      <w:r>
        <w:rPr>
          <w:rFonts w:ascii="SimSun" w:hAnsi="SimSun" w:cs="SimSun" w:hint="eastAsia"/>
          <w:lang w:val="en-US" w:eastAsia="zh-CN"/>
        </w:rPr>
        <w:t>言论</w:t>
      </w:r>
      <w:r w:rsidRPr="003404BD">
        <w:rPr>
          <w:rFonts w:ascii="SimSun" w:hAnsi="SimSun" w:cs="SimSun" w:hint="eastAsia"/>
          <w:lang w:val="en-US" w:eastAsia="zh-CN"/>
        </w:rPr>
        <w:t>自由使用</w:t>
      </w:r>
      <w:r w:rsidR="002F5507">
        <w:rPr>
          <w:rFonts w:ascii="SimSun" w:hAnsi="SimSun" w:cs="SimSun" w:hint="eastAsia"/>
          <w:lang w:val="en-US" w:eastAsia="zh-CN"/>
        </w:rPr>
        <w:t>（</w:t>
      </w:r>
      <w:r w:rsidRPr="003404BD">
        <w:rPr>
          <w:rFonts w:ascii="SimSun" w:hAnsi="SimSun" w:cs="SimSun" w:hint="eastAsia"/>
          <w:lang w:val="en-US" w:eastAsia="zh-CN"/>
        </w:rPr>
        <w:t>如引用、</w:t>
      </w:r>
      <w:r>
        <w:rPr>
          <w:rFonts w:ascii="SimSun" w:hAnsi="SimSun" w:cs="SimSun" w:hint="eastAsia"/>
          <w:lang w:val="en-US" w:eastAsia="zh-CN"/>
        </w:rPr>
        <w:t>评论</w:t>
      </w:r>
      <w:r w:rsidRPr="003404BD">
        <w:rPr>
          <w:rFonts w:ascii="SimSun" w:hAnsi="SimSun" w:cs="SimSun" w:hint="eastAsia"/>
          <w:lang w:val="en-US" w:eastAsia="zh-CN"/>
        </w:rPr>
        <w:t>、批评、</w:t>
      </w:r>
      <w:r>
        <w:rPr>
          <w:rFonts w:ascii="SimSun" w:hAnsi="SimSun" w:cs="SimSun" w:hint="eastAsia"/>
          <w:lang w:val="en-US" w:eastAsia="zh-CN"/>
        </w:rPr>
        <w:t>回顾</w:t>
      </w:r>
      <w:r w:rsidRPr="003404BD">
        <w:rPr>
          <w:rFonts w:ascii="SimSun" w:hAnsi="SimSun" w:cs="SimSun" w:hint="eastAsia"/>
          <w:lang w:val="en-US" w:eastAsia="zh-CN"/>
        </w:rPr>
        <w:t>、</w:t>
      </w:r>
      <w:r w:rsidR="00092685">
        <w:rPr>
          <w:rFonts w:ascii="SimSun" w:hAnsi="SimSun" w:cs="SimSun" w:hint="eastAsia"/>
          <w:lang w:val="en-US" w:eastAsia="zh-CN"/>
        </w:rPr>
        <w:t>夸饰</w:t>
      </w:r>
      <w:r w:rsidRPr="003404BD">
        <w:rPr>
          <w:rFonts w:ascii="SimSun" w:hAnsi="SimSun" w:cs="SimSun" w:hint="eastAsia"/>
          <w:lang w:val="en-US" w:eastAsia="zh-CN"/>
        </w:rPr>
        <w:t>、戏仿和</w:t>
      </w:r>
      <w:r w:rsidR="00C070DE">
        <w:rPr>
          <w:rFonts w:ascii="SimSun" w:hAnsi="SimSun" w:cs="SimSun" w:hint="eastAsia"/>
          <w:lang w:val="en-US" w:eastAsia="zh-CN"/>
        </w:rPr>
        <w:t>拼贴</w:t>
      </w:r>
      <w:r w:rsidR="002F5507">
        <w:rPr>
          <w:rFonts w:ascii="SimSun" w:hAnsi="SimSun" w:cs="SimSun" w:hint="eastAsia"/>
          <w:lang w:val="en-US" w:eastAsia="zh-CN"/>
        </w:rPr>
        <w:t>）</w:t>
      </w:r>
      <w:r w:rsidRPr="003404BD">
        <w:rPr>
          <w:rFonts w:ascii="SimSun" w:hAnsi="SimSun" w:cs="SimSun" w:hint="eastAsia"/>
          <w:lang w:val="en-US" w:eastAsia="zh-CN"/>
        </w:rPr>
        <w:t>、获取信息和新闻报道、</w:t>
      </w:r>
      <w:r w:rsidR="002F5507">
        <w:rPr>
          <w:rFonts w:ascii="SimSun" w:hAnsi="SimSun" w:cs="SimSun" w:hint="eastAsia"/>
          <w:lang w:val="en-US" w:eastAsia="zh-CN"/>
        </w:rPr>
        <w:t>保存</w:t>
      </w:r>
      <w:r w:rsidRPr="003404BD">
        <w:rPr>
          <w:rFonts w:ascii="SimSun" w:hAnsi="SimSun" w:cs="SimSun" w:hint="eastAsia"/>
          <w:lang w:val="en-US" w:eastAsia="zh-CN"/>
        </w:rPr>
        <w:t>文化遗产，以及</w:t>
      </w:r>
      <w:r w:rsidR="002F5507">
        <w:rPr>
          <w:rFonts w:ascii="SimSun" w:hAnsi="SimSun" w:cs="SimSun" w:hint="eastAsia"/>
          <w:lang w:val="en-US" w:eastAsia="zh-CN"/>
        </w:rPr>
        <w:t>便利</w:t>
      </w:r>
      <w:r w:rsidRPr="003404BD">
        <w:rPr>
          <w:rFonts w:ascii="SimSun" w:hAnsi="SimSun" w:cs="SimSun" w:hint="eastAsia"/>
          <w:lang w:val="en-US" w:eastAsia="zh-CN"/>
        </w:rPr>
        <w:t>残疾人获取。</w:t>
      </w:r>
    </w:p>
    <w:p w14:paraId="296F8254" w14:textId="75547772" w:rsidR="00596836" w:rsidRPr="00CB6C63" w:rsidRDefault="00541081" w:rsidP="00C965E1">
      <w:pPr>
        <w:spacing w:afterLines="100" w:after="240" w:line="480" w:lineRule="auto"/>
        <w:ind w:firstLineChars="200" w:firstLine="440"/>
        <w:jc w:val="both"/>
        <w:rPr>
          <w:rFonts w:ascii="SimSun" w:hAnsi="SimSun"/>
          <w:lang w:val="en-US" w:eastAsia="zh-CN"/>
        </w:rPr>
      </w:pPr>
      <w:r w:rsidRPr="00CB6C63">
        <w:rPr>
          <w:rFonts w:ascii="SimSun" w:hAnsi="SimSun" w:hint="eastAsia"/>
          <w:lang w:val="en-US" w:eastAsia="zh-CN"/>
        </w:rPr>
        <w:t>三、</w:t>
      </w:r>
      <w:r w:rsidR="003404BD" w:rsidRPr="00773991">
        <w:rPr>
          <w:rFonts w:ascii="SimSun" w:hAnsi="SimSun" w:cs="Microsoft YaHei" w:hint="eastAsia"/>
          <w:color w:val="000000"/>
          <w:lang w:val="en-US" w:eastAsia="zh-CN"/>
        </w:rPr>
        <w:t>缔约</w:t>
      </w:r>
      <w:r w:rsidR="00EA0C10">
        <w:rPr>
          <w:rFonts w:ascii="SimSun" w:hAnsi="SimSun" w:cs="Microsoft YaHei" w:hint="eastAsia"/>
          <w:color w:val="000000"/>
          <w:lang w:val="en-US" w:eastAsia="zh-CN"/>
        </w:rPr>
        <w:t>各</w:t>
      </w:r>
      <w:r w:rsidR="003404BD" w:rsidRPr="00773991">
        <w:rPr>
          <w:rFonts w:ascii="SimSun" w:hAnsi="SimSun" w:cs="Microsoft YaHei" w:hint="eastAsia"/>
          <w:color w:val="000000"/>
          <w:lang w:val="en-US" w:eastAsia="zh-CN"/>
        </w:rPr>
        <w:t>方应</w:t>
      </w:r>
      <w:r w:rsidR="00F02462" w:rsidRPr="00773991">
        <w:rPr>
          <w:rFonts w:ascii="SimSun" w:hAnsi="SimSun" w:cs="Microsoft YaHei" w:hint="eastAsia"/>
          <w:color w:val="000000"/>
          <w:lang w:val="en-US" w:eastAsia="zh-CN"/>
        </w:rPr>
        <w:t>对</w:t>
      </w:r>
      <w:r w:rsidR="003404BD" w:rsidRPr="00773991">
        <w:rPr>
          <w:rFonts w:ascii="SimSun" w:hAnsi="SimSun" w:cs="Microsoft YaHei" w:hint="eastAsia"/>
          <w:color w:val="000000"/>
          <w:lang w:val="en-US" w:eastAsia="zh-CN"/>
        </w:rPr>
        <w:t>其国内法中</w:t>
      </w:r>
      <w:r w:rsidR="00BC6FE1" w:rsidRPr="00773991">
        <w:rPr>
          <w:rFonts w:ascii="SimSun" w:hAnsi="SimSun" w:cs="Microsoft YaHei" w:hint="eastAsia"/>
          <w:color w:val="000000"/>
          <w:lang w:val="en-US" w:eastAsia="zh-CN"/>
        </w:rPr>
        <w:t>依</w:t>
      </w:r>
      <w:r w:rsidR="003404BD" w:rsidRPr="00773991">
        <w:rPr>
          <w:rFonts w:ascii="SimSun" w:hAnsi="SimSun" w:cs="Microsoft YaHei" w:hint="eastAsia"/>
          <w:color w:val="000000"/>
          <w:lang w:val="en-US" w:eastAsia="zh-CN"/>
        </w:rPr>
        <w:t>《伯尔尼公约》，特别是</w:t>
      </w:r>
      <w:r w:rsidR="00F02462" w:rsidRPr="00773991">
        <w:rPr>
          <w:rFonts w:ascii="SimSun" w:hAnsi="SimSun" w:cs="Microsoft YaHei" w:hint="eastAsia"/>
          <w:color w:val="000000"/>
          <w:lang w:val="en-US" w:eastAsia="zh-CN"/>
        </w:rPr>
        <w:t>依</w:t>
      </w:r>
      <w:r w:rsidR="003404BD" w:rsidRPr="00773991">
        <w:rPr>
          <w:rFonts w:ascii="SimSun" w:hAnsi="SimSun" w:cs="Microsoft YaHei" w:hint="eastAsia"/>
          <w:color w:val="000000"/>
          <w:lang w:val="en-US" w:eastAsia="zh-CN"/>
        </w:rPr>
        <w:t>第</w:t>
      </w:r>
      <w:r w:rsidR="00FA36D8" w:rsidRPr="00773991">
        <w:rPr>
          <w:rFonts w:ascii="SimSun" w:hAnsi="SimSun" w:cs="Microsoft YaHei" w:hint="eastAsia"/>
          <w:color w:val="000000"/>
          <w:lang w:val="en-US" w:eastAsia="zh-CN"/>
        </w:rPr>
        <w:t>十条第一款</w:t>
      </w:r>
      <w:r w:rsidR="003404BD" w:rsidRPr="00773991">
        <w:rPr>
          <w:rFonts w:ascii="SimSun" w:hAnsi="SimSun" w:cs="Microsoft YaHei" w:hint="eastAsia"/>
          <w:color w:val="000000"/>
          <w:lang w:val="en-US" w:eastAsia="zh-CN"/>
        </w:rPr>
        <w:t>和</w:t>
      </w:r>
      <w:r w:rsidR="00FA36D8" w:rsidRPr="00773991">
        <w:rPr>
          <w:rFonts w:ascii="SimSun" w:hAnsi="SimSun" w:cs="Microsoft YaHei" w:hint="eastAsia"/>
          <w:color w:val="000000"/>
          <w:lang w:val="en-US" w:eastAsia="zh-CN"/>
        </w:rPr>
        <w:t>第十条第二款</w:t>
      </w:r>
      <w:r w:rsidR="003404BD" w:rsidRPr="00773991">
        <w:rPr>
          <w:rFonts w:ascii="SimSun" w:hAnsi="SimSun" w:cs="Microsoft YaHei" w:hint="eastAsia"/>
          <w:color w:val="000000"/>
          <w:lang w:val="en-US" w:eastAsia="zh-CN"/>
        </w:rPr>
        <w:t>被认为可接受的限制</w:t>
      </w:r>
      <w:r w:rsidR="00FA36D8" w:rsidRPr="00773991">
        <w:rPr>
          <w:rFonts w:ascii="SimSun" w:hAnsi="SimSun" w:cs="Microsoft YaHei" w:hint="eastAsia"/>
          <w:color w:val="000000"/>
          <w:lang w:val="en-US" w:eastAsia="zh-CN"/>
        </w:rPr>
        <w:t>与</w:t>
      </w:r>
      <w:r w:rsidR="003404BD" w:rsidRPr="00773991">
        <w:rPr>
          <w:rFonts w:ascii="SimSun" w:hAnsi="SimSun" w:cs="Microsoft YaHei" w:hint="eastAsia"/>
          <w:color w:val="000000"/>
          <w:lang w:val="en-US" w:eastAsia="zh-CN"/>
        </w:rPr>
        <w:t>例外</w:t>
      </w:r>
      <w:r w:rsidR="00A272BF" w:rsidRPr="00773991">
        <w:rPr>
          <w:rFonts w:ascii="SimSun" w:hAnsi="SimSun" w:cs="Microsoft YaHei" w:hint="eastAsia"/>
          <w:color w:val="000000"/>
          <w:lang w:val="en-US" w:eastAsia="zh-CN"/>
        </w:rPr>
        <w:t>进行更新</w:t>
      </w:r>
      <w:r w:rsidR="00EA0C10">
        <w:rPr>
          <w:rFonts w:ascii="SimSun" w:hAnsi="SimSun" w:cs="Microsoft YaHei" w:hint="eastAsia"/>
          <w:color w:val="000000"/>
          <w:lang w:val="en-US" w:eastAsia="zh-CN"/>
        </w:rPr>
        <w:t>，</w:t>
      </w:r>
      <w:r w:rsidR="00F02462" w:rsidRPr="00773991">
        <w:rPr>
          <w:rFonts w:ascii="SimSun" w:hAnsi="SimSun" w:cs="Microsoft YaHei" w:hint="eastAsia"/>
          <w:color w:val="000000"/>
          <w:lang w:val="en-US" w:eastAsia="zh-CN"/>
        </w:rPr>
        <w:t>予以</w:t>
      </w:r>
      <w:r w:rsidR="00A272BF" w:rsidRPr="00773991">
        <w:rPr>
          <w:rFonts w:ascii="SimSun" w:hAnsi="SimSun" w:cs="Microsoft YaHei" w:hint="eastAsia"/>
          <w:color w:val="000000"/>
          <w:lang w:val="en-US" w:eastAsia="zh-CN"/>
        </w:rPr>
        <w:t>继续适用</w:t>
      </w:r>
      <w:r w:rsidR="00F2289A" w:rsidRPr="00773991">
        <w:rPr>
          <w:rFonts w:ascii="SimSun" w:hAnsi="SimSun" w:cs="Microsoft YaHei" w:hint="eastAsia"/>
          <w:color w:val="000000"/>
          <w:lang w:val="en-US" w:eastAsia="zh-CN"/>
        </w:rPr>
        <w:t>，</w:t>
      </w:r>
      <w:r w:rsidR="00FA36D8" w:rsidRPr="00773991">
        <w:rPr>
          <w:rFonts w:ascii="SimSun" w:hAnsi="SimSun" w:cs="Microsoft YaHei" w:hint="eastAsia"/>
          <w:color w:val="000000"/>
          <w:lang w:val="en-US" w:eastAsia="zh-CN"/>
        </w:rPr>
        <w:t>适当</w:t>
      </w:r>
      <w:r w:rsidR="00FA36D8" w:rsidRPr="00773991">
        <w:rPr>
          <w:rFonts w:ascii="SimSun" w:hAnsi="SimSun" w:cs="Microsoft YaHei" w:hint="eastAsia"/>
          <w:color w:val="000000"/>
          <w:lang w:eastAsia="zh-CN"/>
        </w:rPr>
        <w:t>延伸</w:t>
      </w:r>
      <w:r w:rsidR="00BC6FE1" w:rsidRPr="00773991">
        <w:rPr>
          <w:rFonts w:ascii="SimSun" w:hAnsi="SimSun" w:cs="Microsoft YaHei" w:hint="eastAsia"/>
          <w:color w:val="000000"/>
          <w:lang w:eastAsia="zh-CN"/>
        </w:rPr>
        <w:t>到</w:t>
      </w:r>
      <w:r w:rsidR="003404BD" w:rsidRPr="00773991">
        <w:rPr>
          <w:rFonts w:ascii="SimSun" w:hAnsi="SimSun" w:cs="Microsoft YaHei" w:hint="eastAsia"/>
          <w:color w:val="000000"/>
          <w:lang w:val="en-US" w:eastAsia="zh-CN"/>
        </w:rPr>
        <w:t>数字环境</w:t>
      </w:r>
      <w:r w:rsidR="00BC6FE1" w:rsidRPr="00773991">
        <w:rPr>
          <w:rFonts w:ascii="SimSun" w:hAnsi="SimSun" w:cs="Microsoft YaHei" w:hint="eastAsia"/>
          <w:color w:val="000000"/>
          <w:lang w:val="en-US" w:eastAsia="zh-CN"/>
        </w:rPr>
        <w:t>中</w:t>
      </w:r>
      <w:r w:rsidR="00FA36D8" w:rsidRPr="00773991">
        <w:rPr>
          <w:rFonts w:ascii="SimSun" w:hAnsi="SimSun" w:cs="Microsoft YaHei" w:hint="eastAsia"/>
          <w:color w:val="000000"/>
          <w:lang w:val="en-US" w:eastAsia="zh-CN"/>
        </w:rPr>
        <w:t>，并制定适合数字环境的</w:t>
      </w:r>
      <w:r w:rsidR="003404BD" w:rsidRPr="00773991">
        <w:rPr>
          <w:rFonts w:ascii="SimSun" w:hAnsi="SimSun" w:cs="Microsoft YaHei" w:hint="eastAsia"/>
          <w:color w:val="000000"/>
          <w:lang w:val="en-US" w:eastAsia="zh-CN"/>
        </w:rPr>
        <w:t>新的例外</w:t>
      </w:r>
      <w:r w:rsidR="00FA36D8" w:rsidRPr="00773991">
        <w:rPr>
          <w:rFonts w:ascii="SimSun" w:hAnsi="SimSun" w:cs="Microsoft YaHei" w:hint="eastAsia"/>
          <w:color w:val="000000"/>
          <w:lang w:val="en-US" w:eastAsia="zh-CN"/>
        </w:rPr>
        <w:t>与</w:t>
      </w:r>
      <w:r w:rsidR="003404BD" w:rsidRPr="00773991">
        <w:rPr>
          <w:rFonts w:ascii="SimSun" w:hAnsi="SimSun" w:cs="Microsoft YaHei" w:hint="eastAsia"/>
          <w:color w:val="000000"/>
          <w:lang w:val="en-US" w:eastAsia="zh-CN"/>
        </w:rPr>
        <w:t>限制，以保护教育和研究活动。</w:t>
      </w:r>
    </w:p>
    <w:p w14:paraId="35E7A9D5" w14:textId="37055CB4"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491F45" w:rsidRPr="0083166B">
        <w:rPr>
          <w:rFonts w:ascii="KaiTi" w:eastAsia="KaiTi" w:hAnsi="KaiTi" w:hint="eastAsia"/>
          <w:lang w:val="en-US" w:eastAsia="zh-CN"/>
        </w:rPr>
        <w:t>第三条</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Pr="0083166B">
        <w:rPr>
          <w:rFonts w:ascii="KaiTi" w:eastAsia="KaiTi" w:hAnsi="KaiTi" w:hint="eastAsia"/>
          <w:lang w:val="en-US" w:eastAsia="zh-CN"/>
        </w:rPr>
        <w:t>1</w:t>
      </w:r>
      <w:r w:rsidR="00927BD2" w:rsidRPr="0083166B">
        <w:rPr>
          <w:rFonts w:ascii="KaiTi" w:eastAsia="KaiTi" w:hAnsi="KaiTi" w:hint="eastAsia"/>
          <w:lang w:val="en-US" w:eastAsia="zh-CN"/>
        </w:rPr>
        <w:t>7</w:t>
      </w:r>
      <w:r w:rsidR="000616AF" w:rsidRPr="0083166B">
        <w:rPr>
          <w:rFonts w:ascii="KaiTi" w:eastAsia="KaiTi" w:hAnsi="KaiTi" w:hint="eastAsia"/>
          <w:lang w:val="en-US" w:eastAsia="zh-CN"/>
        </w:rPr>
        <w:t>页]</w:t>
      </w:r>
      <w:r w:rsidRPr="0083166B">
        <w:rPr>
          <w:rFonts w:ascii="KaiTi" w:eastAsia="KaiTi" w:hAnsi="KaiTi" w:hint="eastAsia"/>
          <w:lang w:val="en-US" w:eastAsia="zh-CN"/>
        </w:rPr>
        <w:br w:type="page"/>
      </w:r>
    </w:p>
    <w:p w14:paraId="136B17A4" w14:textId="533C575D" w:rsidR="00596836" w:rsidRPr="00CB6C63" w:rsidRDefault="00F7622B" w:rsidP="00F7622B">
      <w:pPr>
        <w:overflowPunct w:val="0"/>
        <w:spacing w:afterLines="50" w:after="120" w:line="340" w:lineRule="atLeast"/>
        <w:jc w:val="both"/>
        <w:rPr>
          <w:rFonts w:ascii="SimSun" w:hAnsi="SimSun"/>
          <w:lang w:val="en-US" w:eastAsia="zh-CN"/>
        </w:rPr>
      </w:pPr>
      <w:r w:rsidRPr="00F7622B">
        <w:rPr>
          <w:rFonts w:ascii="SimSun" w:hAnsi="SimSun" w:hint="eastAsia"/>
          <w:iCs/>
          <w:lang w:val="en-US" w:eastAsia="zh-CN"/>
        </w:rPr>
        <w:lastRenderedPageBreak/>
        <w:t>3.05</w:t>
      </w:r>
      <w:r w:rsidRPr="00F7622B">
        <w:rPr>
          <w:rFonts w:ascii="SimSun" w:hAnsi="SimSun" w:hint="eastAsia"/>
          <w:iCs/>
          <w:lang w:val="en-US" w:eastAsia="zh-CN"/>
        </w:rPr>
        <w:tab/>
      </w:r>
      <w:r w:rsidR="00F6670F" w:rsidRPr="002E00F2">
        <w:rPr>
          <w:rFonts w:ascii="KaiTi" w:eastAsia="KaiTi" w:hAnsi="KaiTi" w:hint="eastAsia"/>
          <w:iCs/>
          <w:lang w:val="en-US" w:eastAsia="zh-CN"/>
        </w:rPr>
        <w:t>第四款</w:t>
      </w:r>
      <w:r w:rsidR="005D274B" w:rsidRPr="00CB6C63">
        <w:rPr>
          <w:rFonts w:ascii="SimSun" w:hAnsi="SimSun" w:hint="eastAsia"/>
          <w:lang w:val="en-US" w:eastAsia="zh-CN"/>
        </w:rPr>
        <w:t>明确</w:t>
      </w:r>
      <w:r w:rsidR="00F6670F" w:rsidRPr="00CB6C63">
        <w:rPr>
          <w:rFonts w:ascii="SimSun" w:hAnsi="SimSun" w:hint="eastAsia"/>
          <w:lang w:val="en-US" w:eastAsia="zh-CN"/>
        </w:rPr>
        <w:t>，各国</w:t>
      </w:r>
      <w:r w:rsidR="00F02462" w:rsidRPr="00CB6C63">
        <w:rPr>
          <w:rFonts w:ascii="SimSun" w:hAnsi="SimSun" w:hint="eastAsia"/>
          <w:lang w:val="en-US" w:eastAsia="zh-CN"/>
        </w:rPr>
        <w:t>执行文书的规范，</w:t>
      </w:r>
      <w:r w:rsidR="00F6670F" w:rsidRPr="00CB6C63">
        <w:rPr>
          <w:rFonts w:ascii="SimSun" w:hAnsi="SimSun" w:hint="eastAsia"/>
          <w:lang w:val="en-US" w:eastAsia="zh-CN"/>
        </w:rPr>
        <w:t>可以通过一般的灵活例外，如公平使用和公平交易条款，</w:t>
      </w:r>
      <w:r w:rsidR="005D274B" w:rsidRPr="00CB6C63">
        <w:rPr>
          <w:rFonts w:ascii="SimSun" w:hAnsi="SimSun" w:hint="eastAsia"/>
          <w:lang w:val="en-US" w:eastAsia="zh-CN"/>
        </w:rPr>
        <w:t>也可以通过</w:t>
      </w:r>
      <w:r w:rsidR="00F6670F" w:rsidRPr="00CB6C63">
        <w:rPr>
          <w:rFonts w:ascii="SimSun" w:hAnsi="SimSun" w:hint="eastAsia"/>
          <w:lang w:val="en-US" w:eastAsia="zh-CN"/>
        </w:rPr>
        <w:t>具体例外。该措辞来自</w:t>
      </w:r>
      <w:r w:rsidR="005D274B" w:rsidRPr="00CB6C63">
        <w:rPr>
          <w:rFonts w:ascii="SimSun" w:hAnsi="SimSun" w:hint="eastAsia"/>
          <w:lang w:val="en-US" w:eastAsia="zh-CN"/>
        </w:rPr>
        <w:t>文件</w:t>
      </w:r>
      <w:proofErr w:type="spellStart"/>
      <w:r w:rsidR="00F6670F" w:rsidRPr="00CB6C63">
        <w:rPr>
          <w:rFonts w:ascii="SimSun" w:hAnsi="SimSun" w:hint="eastAsia"/>
          <w:lang w:val="en-US" w:eastAsia="zh-CN"/>
        </w:rPr>
        <w:t>SCCR</w:t>
      </w:r>
      <w:proofErr w:type="spellEnd"/>
      <w:r w:rsidR="00F6670F" w:rsidRPr="00CB6C63">
        <w:rPr>
          <w:rFonts w:ascii="SimSun" w:hAnsi="SimSun" w:hint="eastAsia"/>
          <w:lang w:val="en-US" w:eastAsia="zh-CN"/>
        </w:rPr>
        <w:t>/44/5，</w:t>
      </w:r>
      <w:proofErr w:type="gramStart"/>
      <w:r w:rsidR="00F6670F" w:rsidRPr="00CB6C63">
        <w:rPr>
          <w:rFonts w:ascii="SimSun" w:hAnsi="SimSun" w:hint="eastAsia"/>
          <w:lang w:val="en-US" w:eastAsia="zh-CN"/>
        </w:rPr>
        <w:t>美利坚合众国代表团</w:t>
      </w:r>
      <w:r w:rsidR="005D274B" w:rsidRPr="00CB6C63">
        <w:rPr>
          <w:rFonts w:ascii="SimSun" w:hAnsi="SimSun" w:hint="eastAsia"/>
          <w:lang w:val="en-US" w:eastAsia="zh-CN"/>
        </w:rPr>
        <w:t>编拟</w:t>
      </w:r>
      <w:r w:rsidR="00F6670F" w:rsidRPr="00CB6C63">
        <w:rPr>
          <w:rFonts w:ascii="SimSun" w:hAnsi="SimSun" w:hint="eastAsia"/>
          <w:lang w:val="en-US" w:eastAsia="zh-CN"/>
        </w:rPr>
        <w:t>的“</w:t>
      </w:r>
      <w:r w:rsidR="005D274B" w:rsidRPr="00CB6C63">
        <w:rPr>
          <w:rFonts w:ascii="SimSun" w:hAnsi="SimSun" w:hint="eastAsia"/>
          <w:lang w:val="en-US" w:eastAsia="zh-CN"/>
        </w:rPr>
        <w:t>文件‘</w:t>
      </w:r>
      <w:proofErr w:type="gramEnd"/>
      <w:r w:rsidR="005D274B" w:rsidRPr="00CB6C63">
        <w:rPr>
          <w:rFonts w:ascii="SimSun" w:hAnsi="SimSun" w:hint="eastAsia"/>
          <w:lang w:val="en-US" w:eastAsia="zh-CN"/>
        </w:rPr>
        <w:t>图书馆和档案馆例外与限制的目标与原则’（</w:t>
      </w:r>
      <w:proofErr w:type="spellStart"/>
      <w:r w:rsidR="005D274B" w:rsidRPr="00CB6C63">
        <w:rPr>
          <w:rFonts w:ascii="SimSun" w:hAnsi="SimSun" w:hint="eastAsia"/>
          <w:lang w:val="en-US" w:eastAsia="zh-CN"/>
        </w:rPr>
        <w:t>SCCR</w:t>
      </w:r>
      <w:proofErr w:type="spellEnd"/>
      <w:r w:rsidR="005D274B" w:rsidRPr="00CB6C63">
        <w:rPr>
          <w:rFonts w:ascii="SimSun" w:hAnsi="SimSun" w:hint="eastAsia"/>
          <w:lang w:val="en-US" w:eastAsia="zh-CN"/>
        </w:rPr>
        <w:t>/26/8）</w:t>
      </w:r>
      <w:proofErr w:type="gramStart"/>
      <w:r w:rsidR="005D274B" w:rsidRPr="00CB6C63">
        <w:rPr>
          <w:rFonts w:ascii="SimSun" w:hAnsi="SimSun" w:hint="eastAsia"/>
          <w:lang w:val="en-US" w:eastAsia="zh-CN"/>
        </w:rPr>
        <w:t>更新版</w:t>
      </w:r>
      <w:r w:rsidR="00F6670F" w:rsidRPr="00CB6C63">
        <w:rPr>
          <w:rFonts w:ascii="SimSun" w:hAnsi="SimSun" w:hint="eastAsia"/>
          <w:lang w:val="en-US" w:eastAsia="zh-CN"/>
        </w:rPr>
        <w:t>”。</w:t>
      </w:r>
      <w:proofErr w:type="gramEnd"/>
      <w:r w:rsidR="00F6670F" w:rsidRPr="00CB6C63">
        <w:rPr>
          <w:rFonts w:ascii="SimSun" w:hAnsi="SimSun" w:hint="eastAsia"/>
          <w:lang w:val="en-US" w:eastAsia="zh-CN"/>
        </w:rPr>
        <w:t>还</w:t>
      </w:r>
      <w:r w:rsidR="00F02462" w:rsidRPr="00CB6C63">
        <w:rPr>
          <w:rFonts w:ascii="SimSun" w:hAnsi="SimSun" w:hint="eastAsia"/>
          <w:lang w:val="en-US" w:eastAsia="zh-CN"/>
        </w:rPr>
        <w:t>跟随</w:t>
      </w:r>
      <w:r w:rsidR="00F6670F" w:rsidRPr="00CB6C63">
        <w:rPr>
          <w:rFonts w:ascii="SimSun" w:hAnsi="SimSun" w:hint="eastAsia"/>
          <w:lang w:val="en-US" w:eastAsia="zh-CN"/>
        </w:rPr>
        <w:t>了《马拉喀什条约》第</w:t>
      </w:r>
      <w:r w:rsidR="005D274B" w:rsidRPr="00CB6C63">
        <w:rPr>
          <w:rFonts w:ascii="SimSun" w:hAnsi="SimSun" w:hint="eastAsia"/>
          <w:lang w:val="en-US" w:eastAsia="zh-CN"/>
        </w:rPr>
        <w:t>十</w:t>
      </w:r>
      <w:r w:rsidR="00F6670F" w:rsidRPr="00CB6C63">
        <w:rPr>
          <w:rFonts w:ascii="SimSun" w:hAnsi="SimSun" w:hint="eastAsia"/>
          <w:lang w:val="en-US" w:eastAsia="zh-CN"/>
        </w:rPr>
        <w:t>条</w:t>
      </w:r>
      <w:proofErr w:type="gramStart"/>
      <w:r w:rsidR="00F6670F" w:rsidRPr="00CB6C63">
        <w:rPr>
          <w:rFonts w:ascii="SimSun" w:hAnsi="SimSun" w:hint="eastAsia"/>
          <w:lang w:val="en-US" w:eastAsia="zh-CN"/>
        </w:rPr>
        <w:t>（“</w:t>
      </w:r>
      <w:proofErr w:type="gramEnd"/>
      <w:r w:rsidR="005D274B" w:rsidRPr="00CB6C63">
        <w:rPr>
          <w:rFonts w:ascii="SimSun" w:hAnsi="SimSun" w:hint="eastAsia"/>
          <w:lang w:val="en-US" w:eastAsia="zh-CN"/>
        </w:rPr>
        <w:t>缔约各方为履行其依本条约享有的权利和承担的义务，可以……为了受益人的利益，对……公平做法、公平行为或合理使用进行司法、</w:t>
      </w:r>
      <w:proofErr w:type="gramStart"/>
      <w:r w:rsidR="005D274B" w:rsidRPr="00CB6C63">
        <w:rPr>
          <w:rFonts w:ascii="SimSun" w:hAnsi="SimSun" w:hint="eastAsia"/>
          <w:lang w:val="en-US" w:eastAsia="zh-CN"/>
        </w:rPr>
        <w:t>行政和监管上的认定</w:t>
      </w:r>
      <w:r w:rsidR="00F6670F" w:rsidRPr="00CB6C63">
        <w:rPr>
          <w:rFonts w:ascii="SimSun" w:hAnsi="SimSun" w:hint="eastAsia"/>
          <w:lang w:val="en-US" w:eastAsia="zh-CN"/>
        </w:rPr>
        <w:t>”）</w:t>
      </w:r>
      <w:proofErr w:type="gramEnd"/>
      <w:r w:rsidR="00F6670F" w:rsidRPr="00CB6C63">
        <w:rPr>
          <w:rFonts w:ascii="SimSun" w:hAnsi="SimSun" w:hint="eastAsia"/>
          <w:lang w:val="en-US" w:eastAsia="zh-CN"/>
        </w:rPr>
        <w:t>；以及RCEP第11.18.4条</w:t>
      </w:r>
      <w:r w:rsidR="00E61D63">
        <w:rPr>
          <w:rFonts w:ascii="SimSun" w:hAnsi="SimSun" w:hint="eastAsia"/>
          <w:lang w:val="en-US" w:eastAsia="zh-CN"/>
        </w:rPr>
        <w:t>（</w:t>
      </w:r>
      <w:r w:rsidR="00F6670F" w:rsidRPr="00CB6C63">
        <w:rPr>
          <w:rFonts w:ascii="SimSun" w:hAnsi="SimSun" w:hint="eastAsia"/>
          <w:lang w:val="en-US" w:eastAsia="zh-CN"/>
        </w:rPr>
        <w:t>为更明确起见，缔约方可对第1款中提及的</w:t>
      </w:r>
      <w:r w:rsidR="005D274B" w:rsidRPr="00CB6C63">
        <w:rPr>
          <w:rFonts w:ascii="SimSun" w:hAnsi="SimSun" w:hint="eastAsia"/>
          <w:lang w:val="en-US" w:eastAsia="zh-CN"/>
        </w:rPr>
        <w:t>合理</w:t>
      </w:r>
      <w:r w:rsidR="00F6670F" w:rsidRPr="00CB6C63">
        <w:rPr>
          <w:rFonts w:ascii="SimSun" w:hAnsi="SimSun" w:hint="eastAsia"/>
          <w:lang w:val="en-US" w:eastAsia="zh-CN"/>
        </w:rPr>
        <w:t>使用权利采取或保留限制或例外，只要任何此</w:t>
      </w:r>
      <w:r w:rsidR="005D274B" w:rsidRPr="00CB6C63">
        <w:rPr>
          <w:rFonts w:ascii="SimSun" w:hAnsi="SimSun" w:hint="eastAsia"/>
          <w:lang w:val="en-US" w:eastAsia="zh-CN"/>
        </w:rPr>
        <w:t>种</w:t>
      </w:r>
      <w:r w:rsidR="00F6670F" w:rsidRPr="00CB6C63">
        <w:rPr>
          <w:rFonts w:ascii="SimSun" w:hAnsi="SimSun" w:hint="eastAsia"/>
          <w:lang w:val="en-US" w:eastAsia="zh-CN"/>
        </w:rPr>
        <w:t>限制或例外仅限于第1款中所述的范围）</w:t>
      </w:r>
      <w:r w:rsidR="005D274B" w:rsidRPr="00CB6C63">
        <w:rPr>
          <w:rFonts w:ascii="SimSun" w:hAnsi="SimSun" w:hint="eastAsia"/>
          <w:lang w:val="en-US" w:eastAsia="zh-CN"/>
        </w:rPr>
        <w:t>。</w:t>
      </w:r>
    </w:p>
    <w:p w14:paraId="2A7B1C69" w14:textId="13056942"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491F45" w:rsidRPr="0083166B">
        <w:rPr>
          <w:rFonts w:ascii="KaiTi" w:eastAsia="KaiTi" w:hAnsi="KaiTi" w:hint="eastAsia"/>
          <w:lang w:val="en-US" w:eastAsia="zh-CN"/>
        </w:rPr>
        <w:t>三</w:t>
      </w:r>
      <w:r w:rsidR="00E90518" w:rsidRPr="0083166B">
        <w:rPr>
          <w:rFonts w:ascii="KaiTi" w:eastAsia="KaiTi" w:hAnsi="KaiTi" w:hint="eastAsia"/>
          <w:lang w:val="en-US" w:eastAsia="zh-CN"/>
        </w:rPr>
        <w:t>条的解释性说明</w:t>
      </w:r>
      <w:r w:rsidR="00C43AC4" w:rsidRPr="0083166B">
        <w:rPr>
          <w:rFonts w:ascii="KaiTi" w:eastAsia="KaiTi" w:hAnsi="KaiTi" w:hint="eastAsia"/>
          <w:lang w:val="en-US" w:eastAsia="zh-CN"/>
        </w:rPr>
        <w:t>完]</w:t>
      </w:r>
      <w:r w:rsidRPr="0083166B">
        <w:rPr>
          <w:rFonts w:ascii="KaiTi" w:eastAsia="KaiTi" w:hAnsi="KaiTi" w:hint="eastAsia"/>
          <w:lang w:val="en-US" w:eastAsia="zh-CN"/>
        </w:rPr>
        <w:br w:type="page"/>
      </w:r>
    </w:p>
    <w:p w14:paraId="51925A0D" w14:textId="303EE68A" w:rsidR="00596836" w:rsidRPr="00CB6C63" w:rsidRDefault="00541081" w:rsidP="00C965E1">
      <w:pPr>
        <w:spacing w:afterLines="100" w:after="240" w:line="480" w:lineRule="auto"/>
        <w:ind w:firstLineChars="200" w:firstLine="440"/>
        <w:jc w:val="both"/>
        <w:rPr>
          <w:rFonts w:ascii="SimSun" w:hAnsi="SimSun"/>
          <w:lang w:val="en-US" w:eastAsia="zh-CN"/>
        </w:rPr>
      </w:pPr>
      <w:r w:rsidRPr="00CB6C63">
        <w:rPr>
          <w:rFonts w:ascii="SimSun" w:hAnsi="SimSun" w:hint="eastAsia"/>
          <w:lang w:val="en-US" w:eastAsia="zh-CN"/>
        </w:rPr>
        <w:lastRenderedPageBreak/>
        <w:t>四、</w:t>
      </w:r>
      <w:r w:rsidR="003404BD" w:rsidRPr="00773991">
        <w:rPr>
          <w:rFonts w:ascii="SimSun" w:hAnsi="SimSun" w:cs="Microsoft YaHei" w:hint="eastAsia"/>
          <w:color w:val="000000"/>
          <w:lang w:val="en-US" w:eastAsia="zh-CN"/>
        </w:rPr>
        <w:t>缔约</w:t>
      </w:r>
      <w:r w:rsidR="008D0A37">
        <w:rPr>
          <w:rFonts w:ascii="SimSun" w:hAnsi="SimSun" w:cs="Microsoft YaHei" w:hint="eastAsia"/>
          <w:color w:val="000000"/>
          <w:lang w:val="en-US" w:eastAsia="zh-CN"/>
        </w:rPr>
        <w:t>各</w:t>
      </w:r>
      <w:r w:rsidR="003404BD" w:rsidRPr="00773991">
        <w:rPr>
          <w:rFonts w:ascii="SimSun" w:hAnsi="SimSun" w:cs="Microsoft YaHei" w:hint="eastAsia"/>
          <w:color w:val="000000"/>
          <w:lang w:val="en-US" w:eastAsia="zh-CN"/>
        </w:rPr>
        <w:t>方</w:t>
      </w:r>
      <w:r w:rsidR="000A1386" w:rsidRPr="00773991">
        <w:rPr>
          <w:rFonts w:ascii="SimSun" w:hAnsi="SimSun" w:cs="Microsoft YaHei" w:hint="eastAsia"/>
          <w:color w:val="000000"/>
          <w:lang w:val="en-US" w:eastAsia="zh-CN"/>
        </w:rPr>
        <w:t>为行使其依本条约享有的权利和履行</w:t>
      </w:r>
      <w:r w:rsidR="00F02462" w:rsidRPr="00773991">
        <w:rPr>
          <w:rFonts w:ascii="SimSun" w:hAnsi="SimSun" w:cs="Microsoft YaHei" w:hint="eastAsia"/>
          <w:color w:val="000000"/>
          <w:lang w:val="en-US" w:eastAsia="zh-CN"/>
        </w:rPr>
        <w:t>其</w:t>
      </w:r>
      <w:r w:rsidR="000A1386" w:rsidRPr="00773991">
        <w:rPr>
          <w:rFonts w:ascii="SimSun" w:hAnsi="SimSun" w:cs="Microsoft YaHei" w:hint="eastAsia"/>
          <w:color w:val="000000"/>
          <w:lang w:val="en-US" w:eastAsia="zh-CN"/>
        </w:rPr>
        <w:t>承担的义务，</w:t>
      </w:r>
      <w:r w:rsidR="005D274B" w:rsidRPr="00773991">
        <w:rPr>
          <w:rFonts w:ascii="SimSun" w:hAnsi="SimSun" w:cs="Microsoft YaHei" w:hint="eastAsia"/>
          <w:color w:val="000000"/>
          <w:lang w:val="en-US" w:eastAsia="zh-CN"/>
        </w:rPr>
        <w:t>可以</w:t>
      </w:r>
      <w:r w:rsidR="003404BD" w:rsidRPr="00773991">
        <w:rPr>
          <w:rFonts w:ascii="SimSun" w:hAnsi="SimSun" w:cs="Microsoft YaHei" w:hint="eastAsia"/>
          <w:color w:val="000000"/>
          <w:lang w:val="en-US" w:eastAsia="zh-CN"/>
        </w:rPr>
        <w:t>在其国家法律制度和实践中，</w:t>
      </w:r>
      <w:r w:rsidR="000A1386" w:rsidRPr="00773991">
        <w:rPr>
          <w:rFonts w:ascii="SimSun" w:hAnsi="SimSun" w:cs="Microsoft YaHei" w:hint="eastAsia"/>
          <w:color w:val="000000"/>
          <w:lang w:val="en-US" w:eastAsia="zh-CN"/>
        </w:rPr>
        <w:t>规定</w:t>
      </w:r>
      <w:r w:rsidR="003404BD" w:rsidRPr="00773991">
        <w:rPr>
          <w:rFonts w:ascii="SimSun" w:hAnsi="SimSun" w:cs="Microsoft YaHei" w:hint="eastAsia"/>
          <w:color w:val="000000"/>
          <w:lang w:val="en-US" w:eastAsia="zh-CN"/>
        </w:rPr>
        <w:t>特定目的的限制或例外</w:t>
      </w:r>
      <w:r w:rsidR="000A1386" w:rsidRPr="00773991">
        <w:rPr>
          <w:rFonts w:ascii="SimSun" w:hAnsi="SimSun" w:cs="Microsoft YaHei" w:hint="eastAsia"/>
          <w:color w:val="000000"/>
          <w:lang w:val="en-US" w:eastAsia="zh-CN"/>
        </w:rPr>
        <w:t>、规定其他限制或例外或者同时规定二者</w:t>
      </w:r>
      <w:r w:rsidR="003404BD" w:rsidRPr="00773991">
        <w:rPr>
          <w:rFonts w:ascii="SimSun" w:hAnsi="SimSun" w:cs="Microsoft YaHei" w:hint="eastAsia"/>
          <w:color w:val="000000"/>
          <w:lang w:val="en-US" w:eastAsia="zh-CN"/>
        </w:rPr>
        <w:t>。</w:t>
      </w:r>
      <w:r w:rsidR="000A1386" w:rsidRPr="00773991">
        <w:rPr>
          <w:rFonts w:ascii="SimSun" w:hAnsi="SimSun" w:cs="Microsoft YaHei" w:hint="eastAsia"/>
          <w:color w:val="000000"/>
          <w:lang w:val="en-US" w:eastAsia="zh-CN"/>
        </w:rPr>
        <w:t>这些可以包括根据缔约各方依《伯尔尼公约》和其他国际条约享有的权利和承担的义务，对旨在满足其需求的公平做法、</w:t>
      </w:r>
      <w:r w:rsidR="00F02462" w:rsidRPr="00773991">
        <w:rPr>
          <w:rFonts w:ascii="SimSun" w:hAnsi="SimSun" w:cs="Microsoft YaHei" w:hint="eastAsia"/>
          <w:color w:val="000000"/>
          <w:lang w:val="en-US" w:eastAsia="zh-CN"/>
        </w:rPr>
        <w:t>合理使用</w:t>
      </w:r>
      <w:r w:rsidR="000A1386" w:rsidRPr="00773991">
        <w:rPr>
          <w:rFonts w:ascii="SimSun" w:hAnsi="SimSun" w:cs="Microsoft YaHei" w:hint="eastAsia"/>
          <w:color w:val="000000"/>
          <w:lang w:val="en-US" w:eastAsia="zh-CN"/>
        </w:rPr>
        <w:t>或</w:t>
      </w:r>
      <w:r w:rsidR="00F02462" w:rsidRPr="00773991">
        <w:rPr>
          <w:rFonts w:ascii="SimSun" w:hAnsi="SimSun" w:cs="Microsoft YaHei" w:hint="eastAsia"/>
          <w:color w:val="000000"/>
          <w:lang w:val="en-US" w:eastAsia="zh-CN"/>
        </w:rPr>
        <w:t>公平行为</w:t>
      </w:r>
      <w:r w:rsidR="000A1386" w:rsidRPr="00773991">
        <w:rPr>
          <w:rFonts w:ascii="SimSun" w:hAnsi="SimSun" w:cs="Microsoft YaHei" w:hint="eastAsia"/>
          <w:color w:val="000000"/>
          <w:lang w:val="en-US" w:eastAsia="zh-CN"/>
        </w:rPr>
        <w:t>进行司法、行政和监管上的认定。</w:t>
      </w:r>
    </w:p>
    <w:p w14:paraId="60926711" w14:textId="63C22634"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491F45" w:rsidRPr="0083166B">
        <w:rPr>
          <w:rFonts w:ascii="KaiTi" w:eastAsia="KaiTi" w:hAnsi="KaiTi" w:hint="eastAsia"/>
          <w:lang w:val="en-US" w:eastAsia="zh-CN"/>
        </w:rPr>
        <w:t>第三</w:t>
      </w:r>
      <w:r w:rsidR="00DE3429" w:rsidRPr="0083166B">
        <w:rPr>
          <w:rFonts w:ascii="KaiTi" w:eastAsia="KaiTi" w:hAnsi="KaiTi" w:hint="eastAsia"/>
          <w:lang w:val="en-US" w:eastAsia="zh-CN"/>
        </w:rPr>
        <w:t>条完]</w:t>
      </w:r>
      <w:r w:rsidRPr="0083166B">
        <w:rPr>
          <w:rFonts w:ascii="KaiTi" w:eastAsia="KaiTi" w:hAnsi="KaiTi" w:hint="eastAsia"/>
          <w:lang w:val="en-US" w:eastAsia="zh-CN"/>
        </w:rPr>
        <w:br w:type="page"/>
      </w:r>
    </w:p>
    <w:p w14:paraId="6B88F3C7" w14:textId="2A40774D" w:rsidR="00596836" w:rsidRPr="002E00F2" w:rsidRDefault="00E90518" w:rsidP="009917FD">
      <w:pPr>
        <w:keepNext/>
        <w:spacing w:beforeLines="100" w:before="240" w:afterLines="50" w:after="120" w:line="340" w:lineRule="atLeast"/>
        <w:rPr>
          <w:rFonts w:ascii="KaiTi" w:eastAsia="KaiTi" w:hAnsi="KaiTi"/>
          <w:iCs/>
          <w:lang w:val="en-US" w:eastAsia="zh-CN"/>
        </w:rPr>
      </w:pPr>
      <w:r w:rsidRPr="002E00F2">
        <w:rPr>
          <w:rFonts w:ascii="KaiTi" w:eastAsia="KaiTi" w:hAnsi="KaiTi" w:cs="Microsoft YaHei" w:hint="eastAsia"/>
          <w:iCs/>
          <w:lang w:val="en-US" w:eastAsia="zh-CN"/>
        </w:rPr>
        <w:lastRenderedPageBreak/>
        <w:t>关于第</w:t>
      </w:r>
      <w:r w:rsidR="00491F45" w:rsidRPr="002E00F2">
        <w:rPr>
          <w:rFonts w:ascii="KaiTi" w:eastAsia="KaiTi" w:hAnsi="KaiTi" w:cs="Microsoft YaHei" w:hint="eastAsia"/>
          <w:iCs/>
          <w:lang w:val="en-US" w:eastAsia="zh-CN"/>
        </w:rPr>
        <w:t>四</w:t>
      </w:r>
      <w:r w:rsidRPr="002E00F2">
        <w:rPr>
          <w:rFonts w:ascii="KaiTi" w:eastAsia="KaiTi" w:hAnsi="KaiTi" w:cs="Microsoft YaHei" w:hint="eastAsia"/>
          <w:iCs/>
          <w:lang w:val="en-US" w:eastAsia="zh-CN"/>
        </w:rPr>
        <w:t>条的解释性说明</w:t>
      </w:r>
    </w:p>
    <w:p w14:paraId="014D5A76" w14:textId="77777777" w:rsidR="00BC238B" w:rsidRDefault="00596836" w:rsidP="00BC238B">
      <w:pPr>
        <w:overflowPunct w:val="0"/>
        <w:spacing w:afterLines="50" w:after="120" w:line="340" w:lineRule="atLeast"/>
        <w:contextualSpacing/>
        <w:jc w:val="both"/>
        <w:rPr>
          <w:rFonts w:ascii="SimSun" w:hAnsi="SimSun"/>
          <w:lang w:val="en-US" w:eastAsia="zh-CN"/>
        </w:rPr>
      </w:pPr>
      <w:r w:rsidRPr="00CB6C63">
        <w:rPr>
          <w:rFonts w:ascii="SimSun" w:hAnsi="SimSun" w:hint="eastAsia"/>
          <w:lang w:val="en-US" w:eastAsia="zh-CN"/>
        </w:rPr>
        <w:t>4.01</w:t>
      </w:r>
      <w:r w:rsidRPr="00CB6C63">
        <w:rPr>
          <w:rFonts w:ascii="SimSun" w:hAnsi="SimSun" w:hint="eastAsia"/>
          <w:lang w:val="en-US" w:eastAsia="zh-CN"/>
        </w:rPr>
        <w:tab/>
      </w:r>
      <w:r w:rsidR="00AE1301" w:rsidRPr="002E00F2">
        <w:rPr>
          <w:rFonts w:ascii="KaiTi" w:eastAsia="KaiTi" w:hAnsi="KaiTi" w:cs="Microsoft YaHei" w:hint="eastAsia"/>
          <w:iCs/>
          <w:lang w:val="en-US" w:eastAsia="zh-CN"/>
        </w:rPr>
        <w:t>第四条</w:t>
      </w:r>
      <w:r w:rsidR="00AE1301" w:rsidRPr="00773991">
        <w:rPr>
          <w:rFonts w:ascii="SimSun" w:hAnsi="SimSun" w:cs="Microsoft YaHei" w:hint="eastAsia"/>
          <w:lang w:val="en-US" w:eastAsia="zh-CN"/>
        </w:rPr>
        <w:t>的规定涉及允许的教育和研究使用。该条款参考了“民间社会提出的《教育和研究活动版权例外与限制条约》（</w:t>
      </w:r>
      <w:r w:rsidR="00AE1301" w:rsidRPr="00CB6C63">
        <w:rPr>
          <w:rFonts w:ascii="SimSun" w:hAnsi="SimSun" w:hint="eastAsia"/>
          <w:lang w:val="en-US" w:eastAsia="zh-CN"/>
        </w:rPr>
        <w:t>TERA</w:t>
      </w:r>
      <w:proofErr w:type="gramStart"/>
      <w:r w:rsidR="00AE1301" w:rsidRPr="00773991">
        <w:rPr>
          <w:rFonts w:ascii="SimSun" w:hAnsi="SimSun" w:cs="Microsoft YaHei" w:hint="eastAsia"/>
          <w:lang w:val="en-US" w:eastAsia="zh-CN"/>
        </w:rPr>
        <w:t>）</w:t>
      </w:r>
      <w:r w:rsidR="00BC238B">
        <w:rPr>
          <w:rFonts w:ascii="SimSun" w:hAnsi="SimSun" w:cs="Microsoft YaHei" w:hint="eastAsia"/>
          <w:lang w:val="en-US" w:eastAsia="zh-CN"/>
        </w:rPr>
        <w:t>”</w:t>
      </w:r>
      <w:r w:rsidR="00AE1301" w:rsidRPr="00773991">
        <w:rPr>
          <w:rFonts w:ascii="SimSun" w:hAnsi="SimSun" w:cs="Microsoft YaHei" w:hint="eastAsia"/>
          <w:lang w:val="en-US" w:eastAsia="zh-CN"/>
        </w:rPr>
        <w:t>。</w:t>
      </w:r>
      <w:proofErr w:type="gramEnd"/>
      <w:r w:rsidR="00AE1301" w:rsidRPr="00CB6C63">
        <w:rPr>
          <w:rFonts w:ascii="SimSun" w:hAnsi="SimSun" w:hint="eastAsia"/>
          <w:lang w:val="en-US" w:eastAsia="zh-CN"/>
        </w:rPr>
        <w:t>[</w:t>
      </w:r>
      <w:r w:rsidR="00AE1301">
        <w:rPr>
          <w:rFonts w:ascii="SimSun" w:hAnsi="SimSun" w:hint="eastAsia"/>
          <w:lang w:val="en-US" w:eastAsia="zh-CN"/>
        </w:rPr>
        <w:t>……</w:t>
      </w:r>
      <w:r w:rsidR="00AE1301" w:rsidRPr="00CB6C63">
        <w:rPr>
          <w:rFonts w:ascii="SimSun" w:hAnsi="SimSun" w:hint="eastAsia"/>
          <w:lang w:val="en-US" w:eastAsia="zh-CN"/>
        </w:rPr>
        <w:t>]</w:t>
      </w:r>
    </w:p>
    <w:p w14:paraId="2C2C8A6F" w14:textId="4B41EFDB" w:rsidR="00596836" w:rsidRPr="00BC238B" w:rsidRDefault="00596836" w:rsidP="00BC238B">
      <w:pPr>
        <w:overflowPunct w:val="0"/>
        <w:spacing w:afterLines="50" w:after="120" w:line="340" w:lineRule="atLeast"/>
        <w:rPr>
          <w:rFonts w:ascii="SimSun" w:hAnsi="SimSun"/>
          <w:lang w:val="en-US" w:eastAsia="zh-CN"/>
        </w:rPr>
      </w:pPr>
      <w:hyperlink r:id="rId9">
        <w:r w:rsidRPr="00BC238B">
          <w:rPr>
            <w:rStyle w:val="Hyperlink"/>
            <w:rFonts w:ascii="SimSun" w:hAnsi="SimSun" w:hint="eastAsia"/>
            <w:lang w:val="en-US" w:eastAsia="zh-CN"/>
          </w:rPr>
          <w:t>https://infojustice.org/wp-content/uploads/2018/11/TERA-11272018.pdf</w:t>
        </w:r>
      </w:hyperlink>
      <w:r w:rsidR="00AE1301">
        <w:rPr>
          <w:rFonts w:ascii="SimSun" w:hAnsi="SimSun" w:cs="SimSun" w:hint="eastAsia"/>
          <w:lang w:val="en-US" w:eastAsia="zh-CN"/>
        </w:rPr>
        <w:t>。</w:t>
      </w:r>
    </w:p>
    <w:p w14:paraId="59B59DD4" w14:textId="7DD9CED7"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4.02</w:t>
      </w:r>
      <w:r w:rsidRPr="00CB6C63">
        <w:rPr>
          <w:rFonts w:ascii="SimSun" w:hAnsi="SimSun" w:hint="eastAsia"/>
          <w:lang w:val="en-US" w:eastAsia="zh-CN"/>
        </w:rPr>
        <w:tab/>
      </w:r>
      <w:r w:rsidR="00AE1301" w:rsidRPr="002E00F2">
        <w:rPr>
          <w:rFonts w:ascii="KaiTi" w:eastAsia="KaiTi" w:hAnsi="KaiTi" w:cs="Microsoft YaHei" w:hint="eastAsia"/>
          <w:iCs/>
          <w:color w:val="000000" w:themeColor="text1"/>
          <w:shd w:val="clear" w:color="auto" w:fill="FFFFFF"/>
          <w:lang w:val="en-US" w:eastAsia="zh-CN"/>
        </w:rPr>
        <w:t>第一款</w:t>
      </w:r>
      <w:r w:rsidR="00AE1301" w:rsidRPr="00773991">
        <w:rPr>
          <w:rFonts w:ascii="SimSun" w:hAnsi="SimSun" w:cs="Microsoft YaHei" w:hint="eastAsia"/>
          <w:color w:val="000000" w:themeColor="text1"/>
          <w:shd w:val="clear" w:color="auto" w:fill="FFFFFF"/>
          <w:lang w:val="en-US" w:eastAsia="zh-CN"/>
        </w:rPr>
        <w:t>规定了一项一般原则，</w:t>
      </w:r>
      <w:proofErr w:type="gramStart"/>
      <w:r w:rsidR="00AE1301" w:rsidRPr="00773991">
        <w:rPr>
          <w:rFonts w:ascii="SimSun" w:hAnsi="SimSun" w:cs="Microsoft YaHei" w:hint="eastAsia"/>
          <w:color w:val="000000" w:themeColor="text1"/>
          <w:shd w:val="clear" w:color="auto" w:fill="FFFFFF"/>
          <w:lang w:val="en-US" w:eastAsia="zh-CN"/>
        </w:rPr>
        <w:t>即</w:t>
      </w:r>
      <w:r w:rsidR="00BC238B" w:rsidRPr="00CB6C63">
        <w:rPr>
          <w:rFonts w:ascii="SimSun" w:hAnsi="SimSun" w:cs="Arial" w:hint="eastAsia"/>
          <w:color w:val="000000" w:themeColor="text1"/>
          <w:shd w:val="clear" w:color="auto" w:fill="FFFFFF"/>
          <w:lang w:val="en-US" w:eastAsia="zh-CN"/>
        </w:rPr>
        <w:t>“</w:t>
      </w:r>
      <w:r w:rsidR="00BC238B" w:rsidRPr="00773991">
        <w:rPr>
          <w:rFonts w:ascii="SimSun" w:hAnsi="SimSun" w:cs="Microsoft YaHei" w:hint="eastAsia"/>
          <w:color w:val="000000" w:themeColor="text1"/>
          <w:shd w:val="clear" w:color="auto" w:fill="FFFFFF"/>
          <w:lang w:val="en-US" w:eastAsia="zh-CN"/>
        </w:rPr>
        <w:t>程度符合目的且此种利用符合公平做法的</w:t>
      </w:r>
      <w:r w:rsidR="00BC238B" w:rsidRPr="00CB6C63">
        <w:rPr>
          <w:rFonts w:ascii="SimSun" w:hAnsi="SimSun" w:cs="Arial" w:hint="eastAsia"/>
          <w:color w:val="000000" w:themeColor="text1"/>
          <w:shd w:val="clear" w:color="auto" w:fill="FFFFFF"/>
          <w:lang w:val="en-US" w:eastAsia="zh-CN"/>
        </w:rPr>
        <w:t>”</w:t>
      </w:r>
      <w:r w:rsidR="00BC238B">
        <w:rPr>
          <w:rFonts w:ascii="SimSun" w:hAnsi="SimSun" w:cs="Arial" w:hint="eastAsia"/>
          <w:color w:val="000000" w:themeColor="text1"/>
          <w:shd w:val="clear" w:color="auto" w:fill="FFFFFF"/>
          <w:lang w:val="en-US" w:eastAsia="zh-CN"/>
        </w:rPr>
        <w:t>，</w:t>
      </w:r>
      <w:proofErr w:type="gramEnd"/>
      <w:r w:rsidR="00AE1301" w:rsidRPr="00773991">
        <w:rPr>
          <w:rFonts w:ascii="SimSun" w:hAnsi="SimSun" w:cs="Microsoft YaHei" w:hint="eastAsia"/>
          <w:color w:val="000000" w:themeColor="text1"/>
          <w:shd w:val="clear" w:color="auto" w:fill="FFFFFF"/>
          <w:lang w:val="en-US" w:eastAsia="zh-CN"/>
        </w:rPr>
        <w:t>限制与例外应当允许研究和教育使用。产权组织</w:t>
      </w:r>
      <w:r w:rsidR="00AE1301" w:rsidRPr="00F7622B">
        <w:rPr>
          <w:rFonts w:ascii="SimSun" w:hAnsi="SimSun" w:hint="eastAsia"/>
          <w:lang w:val="en-US" w:eastAsia="zh-CN"/>
        </w:rPr>
        <w:t>《保护文学和艺术作品伯尔尼公约</w:t>
      </w:r>
      <w:r w:rsidR="00E61D63">
        <w:rPr>
          <w:rFonts w:ascii="SimSun" w:hAnsi="SimSun" w:hint="eastAsia"/>
          <w:lang w:val="en-US" w:eastAsia="zh-CN"/>
        </w:rPr>
        <w:t>（</w:t>
      </w:r>
      <w:r w:rsidR="00AE1301" w:rsidRPr="00F7622B">
        <w:rPr>
          <w:rFonts w:ascii="SimSun" w:hAnsi="SimSun" w:hint="eastAsia"/>
          <w:lang w:val="en-US" w:eastAsia="zh-CN"/>
        </w:rPr>
        <w:t>1971年巴黎文本</w:t>
      </w:r>
      <w:r w:rsidR="00E61D63">
        <w:rPr>
          <w:rFonts w:ascii="SimSun" w:hAnsi="SimSun" w:hint="eastAsia"/>
          <w:lang w:val="en-US" w:eastAsia="zh-CN"/>
        </w:rPr>
        <w:t>）</w:t>
      </w:r>
      <w:r w:rsidR="00AE1301" w:rsidRPr="00F7622B">
        <w:rPr>
          <w:rFonts w:ascii="SimSun" w:hAnsi="SimSun" w:hint="eastAsia"/>
          <w:lang w:val="en-US" w:eastAsia="zh-CN"/>
        </w:rPr>
        <w:t>指南》</w:t>
      </w:r>
      <w:r w:rsidR="00AE1301" w:rsidRPr="00773991">
        <w:rPr>
          <w:rFonts w:ascii="SimSun" w:hAnsi="SimSun" w:cs="Microsoft YaHei" w:hint="eastAsia"/>
          <w:color w:val="000000" w:themeColor="text1"/>
          <w:shd w:val="clear" w:color="auto" w:fill="FFFFFF"/>
          <w:lang w:val="en-US" w:eastAsia="zh-CN"/>
        </w:rPr>
        <w:t>（</w:t>
      </w:r>
      <w:r w:rsidR="00AC0068">
        <w:rPr>
          <w:rFonts w:ascii="SimSun" w:hAnsi="SimSun" w:cs="Microsoft YaHei" w:hint="eastAsia"/>
          <w:color w:val="000000" w:themeColor="text1"/>
          <w:shd w:val="clear" w:color="auto" w:fill="FFFFFF"/>
          <w:lang w:val="en-US" w:eastAsia="zh-CN"/>
        </w:rPr>
        <w:t>产权组织</w:t>
      </w:r>
      <w:r w:rsidR="00AE1301" w:rsidRPr="00773991">
        <w:rPr>
          <w:rFonts w:ascii="SimSun" w:hAnsi="SimSun" w:cs="Microsoft YaHei" w:hint="eastAsia"/>
          <w:color w:val="000000" w:themeColor="text1"/>
          <w:shd w:val="clear" w:color="auto" w:fill="FFFFFF"/>
          <w:lang w:val="en-US" w:eastAsia="zh-CN"/>
        </w:rPr>
        <w:t>第</w:t>
      </w:r>
      <w:r w:rsidR="00AE1301" w:rsidRPr="00CB6C63">
        <w:rPr>
          <w:rFonts w:ascii="SimSun" w:hAnsi="SimSun" w:hint="eastAsia"/>
          <w:color w:val="000000" w:themeColor="text1"/>
          <w:shd w:val="clear" w:color="auto" w:fill="FFFFFF"/>
          <w:lang w:val="en-US" w:eastAsia="zh-CN"/>
        </w:rPr>
        <w:t>615(E)</w:t>
      </w:r>
      <w:r w:rsidR="00AE1301" w:rsidRPr="00773991">
        <w:rPr>
          <w:rFonts w:ascii="SimSun" w:hAnsi="SimSun" w:cs="Microsoft YaHei" w:hint="eastAsia"/>
          <w:color w:val="000000" w:themeColor="text1"/>
          <w:shd w:val="clear" w:color="auto" w:fill="FFFFFF"/>
          <w:lang w:val="en-US" w:eastAsia="zh-CN"/>
        </w:rPr>
        <w:t>号出版物</w:t>
      </w:r>
      <w:r w:rsidR="00E61D63">
        <w:rPr>
          <w:rFonts w:ascii="SimSun" w:hAnsi="SimSun" w:hint="eastAsia"/>
          <w:color w:val="000000" w:themeColor="text1"/>
          <w:shd w:val="clear" w:color="auto" w:fill="FFFFFF"/>
          <w:lang w:val="en-US" w:eastAsia="zh-CN"/>
        </w:rPr>
        <w:t>（</w:t>
      </w:r>
      <w:r w:rsidR="00AE1301" w:rsidRPr="00CB6C63">
        <w:rPr>
          <w:rFonts w:ascii="SimSun" w:hAnsi="SimSun" w:hint="eastAsia"/>
          <w:color w:val="000000" w:themeColor="text1"/>
          <w:shd w:val="clear" w:color="auto" w:fill="FFFFFF"/>
          <w:lang w:val="en-US" w:eastAsia="zh-CN"/>
        </w:rPr>
        <w:t>1978</w:t>
      </w:r>
      <w:r w:rsidR="00AE1301" w:rsidRPr="00773991">
        <w:rPr>
          <w:rFonts w:ascii="SimSun" w:hAnsi="SimSun" w:cs="Microsoft YaHei" w:hint="eastAsia"/>
          <w:color w:val="000000" w:themeColor="text1"/>
          <w:shd w:val="clear" w:color="auto" w:fill="FFFFFF"/>
          <w:lang w:val="en-US" w:eastAsia="zh-CN"/>
        </w:rPr>
        <w:t>年</w:t>
      </w:r>
      <w:r w:rsidR="00E61D63">
        <w:rPr>
          <w:rFonts w:ascii="SimSun" w:hAnsi="SimSun" w:hint="eastAsia"/>
          <w:color w:val="000000" w:themeColor="text1"/>
          <w:shd w:val="clear" w:color="auto" w:fill="FFFFFF"/>
          <w:lang w:val="en-US" w:eastAsia="zh-CN"/>
        </w:rPr>
        <w:t>）（</w:t>
      </w:r>
      <w:r w:rsidR="00AE1301" w:rsidRPr="00773991">
        <w:rPr>
          <w:rFonts w:ascii="SimSun" w:hAnsi="SimSun" w:cs="Microsoft YaHei" w:hint="eastAsia"/>
          <w:color w:val="000000" w:themeColor="text1"/>
          <w:shd w:val="clear" w:color="auto" w:fill="FFFFFF"/>
          <w:lang w:val="en-US" w:eastAsia="zh-CN"/>
        </w:rPr>
        <w:t>第</w:t>
      </w:r>
      <w:r w:rsidR="00AE1301" w:rsidRPr="00CB6C63">
        <w:rPr>
          <w:rFonts w:ascii="SimSun" w:hAnsi="SimSun" w:hint="eastAsia"/>
          <w:color w:val="000000" w:themeColor="text1"/>
          <w:shd w:val="clear" w:color="auto" w:fill="FFFFFF"/>
          <w:lang w:val="en-US" w:eastAsia="zh-CN"/>
        </w:rPr>
        <w:t>58-59</w:t>
      </w:r>
      <w:r w:rsidR="00AE1301" w:rsidRPr="00773991">
        <w:rPr>
          <w:rFonts w:ascii="SimSun" w:hAnsi="SimSun" w:cs="Microsoft YaHei" w:hint="eastAsia"/>
          <w:color w:val="000000" w:themeColor="text1"/>
          <w:shd w:val="clear" w:color="auto" w:fill="FFFFFF"/>
          <w:lang w:val="en-US" w:eastAsia="zh-CN"/>
        </w:rPr>
        <w:t>页</w:t>
      </w:r>
      <w:r w:rsidR="00E61D63">
        <w:rPr>
          <w:rFonts w:ascii="SimSun" w:hAnsi="SimSun" w:hint="eastAsia"/>
          <w:color w:val="000000" w:themeColor="text1"/>
          <w:shd w:val="clear" w:color="auto" w:fill="FFFFFF"/>
          <w:lang w:val="en-US" w:eastAsia="zh-CN"/>
        </w:rPr>
        <w:t>）</w:t>
      </w:r>
      <w:r w:rsidR="00AE1301">
        <w:rPr>
          <w:rFonts w:ascii="SimSun" w:hAnsi="SimSun" w:cs="SimSun" w:hint="eastAsia"/>
          <w:color w:val="000000" w:themeColor="text1"/>
          <w:shd w:val="clear" w:color="auto" w:fill="FFFFFF"/>
          <w:lang w:val="en-US" w:eastAsia="zh-CN"/>
        </w:rPr>
        <w:t>）</w:t>
      </w:r>
      <w:proofErr w:type="gramStart"/>
      <w:r w:rsidR="00AE1301" w:rsidRPr="00773991">
        <w:rPr>
          <w:rFonts w:ascii="SimSun" w:hAnsi="SimSun" w:cs="Microsoft YaHei" w:hint="eastAsia"/>
          <w:color w:val="000000" w:themeColor="text1"/>
          <w:shd w:val="clear" w:color="auto" w:fill="FFFFFF"/>
          <w:lang w:val="en-US" w:eastAsia="zh-CN"/>
        </w:rPr>
        <w:t>对</w:t>
      </w:r>
      <w:r w:rsidR="00AE1301" w:rsidRPr="00CB6C63">
        <w:rPr>
          <w:rFonts w:ascii="SimSun" w:hAnsi="SimSun" w:cs="Arial" w:hint="eastAsia"/>
          <w:color w:val="000000" w:themeColor="text1"/>
          <w:shd w:val="clear" w:color="auto" w:fill="FFFFFF"/>
          <w:lang w:val="en-US" w:eastAsia="zh-CN"/>
        </w:rPr>
        <w:t>“</w:t>
      </w:r>
      <w:r w:rsidR="00AE1301" w:rsidRPr="00773991">
        <w:rPr>
          <w:rFonts w:ascii="SimSun" w:hAnsi="SimSun" w:cs="Microsoft YaHei" w:hint="eastAsia"/>
          <w:color w:val="000000" w:themeColor="text1"/>
          <w:shd w:val="clear" w:color="auto" w:fill="FFFFFF"/>
          <w:lang w:val="en-US" w:eastAsia="zh-CN"/>
        </w:rPr>
        <w:t>公平做法</w:t>
      </w:r>
      <w:r w:rsidR="00AE1301" w:rsidRPr="00CB6C63">
        <w:rPr>
          <w:rFonts w:ascii="SimSun" w:hAnsi="SimSun" w:cs="Arial" w:hint="eastAsia"/>
          <w:color w:val="000000" w:themeColor="text1"/>
          <w:shd w:val="clear" w:color="auto" w:fill="FFFFFF"/>
          <w:lang w:val="en-US" w:eastAsia="zh-CN"/>
        </w:rPr>
        <w:t>”</w:t>
      </w:r>
      <w:r w:rsidR="00AE1301" w:rsidRPr="00773991">
        <w:rPr>
          <w:rFonts w:ascii="SimSun" w:hAnsi="SimSun" w:cs="Microsoft YaHei" w:hint="eastAsia"/>
          <w:color w:val="000000" w:themeColor="text1"/>
          <w:shd w:val="clear" w:color="auto" w:fill="FFFFFF"/>
          <w:lang w:val="en-US" w:eastAsia="zh-CN"/>
        </w:rPr>
        <w:t>的概念作了界定</w:t>
      </w:r>
      <w:proofErr w:type="gramEnd"/>
      <w:r w:rsidR="00AE1301" w:rsidRPr="00773991">
        <w:rPr>
          <w:rFonts w:ascii="SimSun" w:hAnsi="SimSun" w:cs="Microsoft YaHei" w:hint="eastAsia"/>
          <w:color w:val="000000" w:themeColor="text1"/>
          <w:shd w:val="clear" w:color="auto" w:fill="FFFFFF"/>
          <w:lang w:val="en-US" w:eastAsia="zh-CN"/>
        </w:rPr>
        <w:t>，解释说，</w:t>
      </w:r>
      <w:proofErr w:type="gramStart"/>
      <w:r w:rsidR="00AE1301" w:rsidRPr="00773991">
        <w:rPr>
          <w:rFonts w:ascii="SimSun" w:hAnsi="SimSun" w:cs="Microsoft YaHei" w:hint="eastAsia"/>
          <w:color w:val="000000" w:themeColor="text1"/>
          <w:shd w:val="clear" w:color="auto" w:fill="FFFFFF"/>
          <w:lang w:val="en-US" w:eastAsia="zh-CN"/>
        </w:rPr>
        <w:t>公平做法的概念</w:t>
      </w:r>
      <w:r w:rsidR="00BC238B">
        <w:rPr>
          <w:rFonts w:ascii="SimSun" w:hAnsi="SimSun" w:cs="Microsoft YaHei" w:hint="eastAsia"/>
          <w:color w:val="000000" w:themeColor="text1"/>
          <w:shd w:val="clear" w:color="auto" w:fill="FFFFFF"/>
          <w:lang w:val="en-US" w:eastAsia="zh-CN"/>
        </w:rPr>
        <w:t>“</w:t>
      </w:r>
      <w:proofErr w:type="gramEnd"/>
      <w:r w:rsidR="00AE1301" w:rsidRPr="00773991">
        <w:rPr>
          <w:rFonts w:ascii="SimSun" w:hAnsi="SimSun" w:cs="Microsoft YaHei" w:hint="eastAsia"/>
          <w:color w:val="000000" w:themeColor="text1"/>
          <w:shd w:val="clear" w:color="auto" w:fill="FFFFFF"/>
          <w:lang w:val="en-US" w:eastAsia="zh-CN"/>
        </w:rPr>
        <w:t>意味着对通常认为可接受</w:t>
      </w:r>
      <w:r w:rsidR="00A67F00" w:rsidRPr="00773991">
        <w:rPr>
          <w:rFonts w:ascii="SimSun" w:hAnsi="SimSun" w:cs="Microsoft YaHei" w:hint="eastAsia"/>
          <w:color w:val="000000" w:themeColor="text1"/>
          <w:shd w:val="clear" w:color="auto" w:fill="FFFFFF"/>
          <w:lang w:val="en-US" w:eastAsia="zh-CN"/>
        </w:rPr>
        <w:t>之事</w:t>
      </w:r>
      <w:r w:rsidR="00AE1301" w:rsidRPr="00773991">
        <w:rPr>
          <w:rFonts w:ascii="SimSun" w:hAnsi="SimSun" w:cs="Microsoft YaHei" w:hint="eastAsia"/>
          <w:color w:val="000000" w:themeColor="text1"/>
          <w:shd w:val="clear" w:color="auto" w:fill="FFFFFF"/>
          <w:lang w:val="en-US" w:eastAsia="zh-CN"/>
        </w:rPr>
        <w:t>的客观评价。所做之事公平与否最终由法院决定，法院无疑会考虑摘录的大小与被摘录作品和使用摘录的作品的比例等问题，</w:t>
      </w:r>
      <w:proofErr w:type="gramStart"/>
      <w:r w:rsidR="00AE1301" w:rsidRPr="00773991">
        <w:rPr>
          <w:rFonts w:ascii="SimSun" w:hAnsi="SimSun" w:cs="Microsoft YaHei" w:hint="eastAsia"/>
          <w:color w:val="000000" w:themeColor="text1"/>
          <w:shd w:val="clear" w:color="auto" w:fill="FFFFFF"/>
          <w:lang w:val="en-US" w:eastAsia="zh-CN"/>
        </w:rPr>
        <w:t>特别是新作品与旧作品的竞争在多大程度上影响了旧作品的销售和流通</w:t>
      </w:r>
      <w:r w:rsidR="00AC0068">
        <w:rPr>
          <w:rFonts w:ascii="SimSun" w:hAnsi="SimSun" w:cs="Microsoft YaHei" w:hint="eastAsia"/>
          <w:color w:val="000000" w:themeColor="text1"/>
          <w:shd w:val="clear" w:color="auto" w:fill="FFFFFF"/>
          <w:lang w:val="en-US" w:eastAsia="zh-CN"/>
        </w:rPr>
        <w:t>等</w:t>
      </w:r>
      <w:r w:rsidR="00BC238B">
        <w:rPr>
          <w:rFonts w:ascii="SimSun" w:hAnsi="SimSun" w:cs="Microsoft YaHei" w:hint="eastAsia"/>
          <w:color w:val="000000" w:themeColor="text1"/>
          <w:shd w:val="clear" w:color="auto" w:fill="FFFFFF"/>
          <w:lang w:val="en-US" w:eastAsia="zh-CN"/>
        </w:rPr>
        <w:t>”</w:t>
      </w:r>
      <w:r w:rsidR="00AE1301" w:rsidRPr="00773991">
        <w:rPr>
          <w:rFonts w:ascii="SimSun" w:hAnsi="SimSun" w:cs="Microsoft YaHei" w:hint="eastAsia"/>
          <w:color w:val="000000" w:themeColor="text1"/>
          <w:shd w:val="clear" w:color="auto" w:fill="FFFFFF"/>
          <w:lang w:val="en-US" w:eastAsia="zh-CN"/>
        </w:rPr>
        <w:t>。</w:t>
      </w:r>
      <w:proofErr w:type="gramEnd"/>
    </w:p>
    <w:p w14:paraId="107A158E" w14:textId="42181D6B" w:rsidR="00C1451C" w:rsidRPr="00CB6C63" w:rsidRDefault="00596836" w:rsidP="00F7622B">
      <w:pPr>
        <w:overflowPunct w:val="0"/>
        <w:spacing w:afterLines="50" w:after="120" w:line="340" w:lineRule="atLeast"/>
        <w:jc w:val="both"/>
        <w:rPr>
          <w:rFonts w:ascii="SimSun" w:hAnsi="SimSun"/>
          <w:color w:val="000000" w:themeColor="text1"/>
          <w:shd w:val="clear" w:color="auto" w:fill="FFFFFF"/>
          <w:lang w:val="en-US" w:eastAsia="zh-CN"/>
        </w:rPr>
      </w:pPr>
      <w:r w:rsidRPr="00CB6C63">
        <w:rPr>
          <w:rFonts w:ascii="SimSun" w:hAnsi="SimSun" w:hint="eastAsia"/>
          <w:color w:val="000000" w:themeColor="text1"/>
          <w:shd w:val="clear" w:color="auto" w:fill="FFFFFF"/>
          <w:lang w:val="en-US" w:eastAsia="zh-CN"/>
        </w:rPr>
        <w:t>4.03</w:t>
      </w:r>
      <w:r w:rsidRPr="00CB6C63">
        <w:rPr>
          <w:rFonts w:ascii="SimSun" w:hAnsi="SimSun" w:hint="eastAsia"/>
          <w:color w:val="000000" w:themeColor="text1"/>
          <w:shd w:val="clear" w:color="auto" w:fill="FFFFFF"/>
          <w:lang w:val="en-US" w:eastAsia="zh-CN"/>
        </w:rPr>
        <w:tab/>
      </w:r>
      <w:r w:rsidR="00C1451C" w:rsidRPr="002E00F2">
        <w:rPr>
          <w:rFonts w:ascii="KaiTi" w:eastAsia="KaiTi" w:hAnsi="KaiTi" w:cs="Microsoft YaHei" w:hint="eastAsia"/>
          <w:iCs/>
          <w:color w:val="000000" w:themeColor="text1"/>
          <w:shd w:val="clear" w:color="auto" w:fill="FFFFFF"/>
          <w:lang w:val="en-US" w:eastAsia="zh-CN"/>
        </w:rPr>
        <w:t>第二款</w:t>
      </w:r>
      <w:r w:rsidR="00C1451C" w:rsidRPr="00773991">
        <w:rPr>
          <w:rFonts w:ascii="SimSun" w:hAnsi="SimSun" w:cs="Microsoft YaHei" w:hint="eastAsia"/>
          <w:color w:val="000000" w:themeColor="text1"/>
          <w:shd w:val="clear" w:color="auto" w:fill="FFFFFF"/>
          <w:lang w:val="en-US" w:eastAsia="zh-CN"/>
        </w:rPr>
        <w:t>的规定是在下列过程中允许使用的具体例子：</w:t>
      </w:r>
      <w:r w:rsidR="00C1451C" w:rsidRPr="00CB6C63">
        <w:rPr>
          <w:rFonts w:ascii="SimSun" w:hAnsi="SimSun" w:hint="eastAsia"/>
          <w:color w:val="000000" w:themeColor="text1"/>
          <w:shd w:val="clear" w:color="auto" w:fill="FFFFFF"/>
          <w:lang w:val="en-US" w:eastAsia="zh-CN"/>
        </w:rPr>
        <w:t>(a)</w:t>
      </w:r>
      <w:r w:rsidR="00C1451C" w:rsidRPr="00773991">
        <w:rPr>
          <w:rFonts w:ascii="SimSun" w:hAnsi="SimSun" w:cs="Microsoft YaHei" w:hint="eastAsia"/>
          <w:color w:val="000000" w:themeColor="text1"/>
          <w:shd w:val="clear" w:color="auto" w:fill="FFFFFF"/>
          <w:lang w:val="en-US" w:eastAsia="zh-CN"/>
        </w:rPr>
        <w:t>教学活动；</w:t>
      </w:r>
      <w:r w:rsidR="00C1451C" w:rsidRPr="00CB6C63">
        <w:rPr>
          <w:rFonts w:ascii="SimSun" w:hAnsi="SimSun" w:hint="eastAsia"/>
          <w:color w:val="000000" w:themeColor="text1"/>
          <w:shd w:val="clear" w:color="auto" w:fill="FFFFFF"/>
          <w:lang w:val="en-US" w:eastAsia="zh-CN"/>
        </w:rPr>
        <w:t>(b)</w:t>
      </w:r>
      <w:r w:rsidR="00C1451C" w:rsidRPr="00773991">
        <w:rPr>
          <w:rFonts w:ascii="SimSun" w:hAnsi="SimSun" w:cs="Microsoft YaHei" w:hint="eastAsia"/>
          <w:color w:val="000000" w:themeColor="text1"/>
          <w:shd w:val="clear" w:color="auto" w:fill="FFFFFF"/>
          <w:lang w:val="en-US" w:eastAsia="zh-CN"/>
        </w:rPr>
        <w:t>学习活动；</w:t>
      </w:r>
      <w:r w:rsidR="00C1451C" w:rsidRPr="00CB6C63">
        <w:rPr>
          <w:rFonts w:ascii="SimSun" w:hAnsi="SimSun" w:hint="eastAsia"/>
          <w:color w:val="000000" w:themeColor="text1"/>
          <w:shd w:val="clear" w:color="auto" w:fill="FFFFFF"/>
          <w:lang w:val="en-US" w:eastAsia="zh-CN"/>
        </w:rPr>
        <w:t>(c)</w:t>
      </w:r>
      <w:r w:rsidR="00C1451C" w:rsidRPr="00773991">
        <w:rPr>
          <w:rFonts w:ascii="SimSun" w:hAnsi="SimSun" w:cs="Microsoft YaHei" w:hint="eastAsia"/>
          <w:color w:val="000000" w:themeColor="text1"/>
          <w:shd w:val="clear" w:color="auto" w:fill="FFFFFF"/>
          <w:lang w:val="en-US" w:eastAsia="zh-CN"/>
        </w:rPr>
        <w:t>制作教育材料；</w:t>
      </w:r>
      <w:r w:rsidR="00C1451C" w:rsidRPr="00CB6C63">
        <w:rPr>
          <w:rFonts w:ascii="SimSun" w:hAnsi="SimSun" w:hint="eastAsia"/>
          <w:color w:val="000000" w:themeColor="text1"/>
          <w:shd w:val="clear" w:color="auto" w:fill="FFFFFF"/>
          <w:lang w:val="en-US" w:eastAsia="zh-CN"/>
        </w:rPr>
        <w:t>(d)</w:t>
      </w:r>
      <w:r w:rsidR="00C1451C" w:rsidRPr="00773991">
        <w:rPr>
          <w:rFonts w:ascii="SimSun" w:hAnsi="SimSun" w:cs="Microsoft YaHei" w:hint="eastAsia"/>
          <w:color w:val="000000" w:themeColor="text1"/>
          <w:shd w:val="clear" w:color="auto" w:fill="FFFFFF"/>
          <w:lang w:val="en-US" w:eastAsia="zh-CN"/>
        </w:rPr>
        <w:t>科学和研究目的。</w:t>
      </w:r>
    </w:p>
    <w:p w14:paraId="0CC5DD5A" w14:textId="50BD951D" w:rsidR="00596836" w:rsidRPr="00CB6C63" w:rsidRDefault="00596836" w:rsidP="00F7622B">
      <w:pPr>
        <w:overflowPunct w:val="0"/>
        <w:spacing w:afterLines="50" w:after="120" w:line="340" w:lineRule="atLeast"/>
        <w:jc w:val="both"/>
        <w:rPr>
          <w:rFonts w:ascii="SimSun" w:hAnsi="SimSun"/>
          <w:color w:val="000000" w:themeColor="text1"/>
          <w:shd w:val="clear" w:color="auto" w:fill="FFFFFF"/>
          <w:lang w:val="en-US" w:eastAsia="zh-CN"/>
        </w:rPr>
      </w:pPr>
      <w:r w:rsidRPr="00CB6C63">
        <w:rPr>
          <w:rFonts w:ascii="SimSun" w:hAnsi="SimSun" w:hint="eastAsia"/>
          <w:color w:val="000000" w:themeColor="text1"/>
          <w:shd w:val="clear" w:color="auto" w:fill="FFFFFF"/>
          <w:lang w:val="en-US" w:eastAsia="zh-CN"/>
        </w:rPr>
        <w:t>4.04</w:t>
      </w:r>
      <w:r w:rsidRPr="00CB6C63">
        <w:rPr>
          <w:rFonts w:ascii="SimSun" w:hAnsi="SimSun" w:hint="eastAsia"/>
          <w:color w:val="000000" w:themeColor="text1"/>
          <w:shd w:val="clear" w:color="auto" w:fill="FFFFFF"/>
          <w:lang w:val="en-US" w:eastAsia="zh-CN"/>
        </w:rPr>
        <w:tab/>
      </w:r>
      <w:r w:rsidR="00C1451C" w:rsidRPr="002E00F2">
        <w:rPr>
          <w:rFonts w:ascii="KaiTi" w:eastAsia="KaiTi" w:hAnsi="KaiTi" w:cs="Microsoft YaHei" w:hint="eastAsia"/>
          <w:iCs/>
          <w:color w:val="000000" w:themeColor="text1"/>
          <w:shd w:val="clear" w:color="auto" w:fill="FFFFFF"/>
          <w:lang w:val="en-US" w:eastAsia="zh-CN"/>
        </w:rPr>
        <w:t>第（一）项第1目</w:t>
      </w:r>
      <w:r w:rsidR="00C1451C" w:rsidRPr="00773991">
        <w:rPr>
          <w:rFonts w:ascii="SimSun" w:hAnsi="SimSun" w:cs="Microsoft YaHei" w:hint="eastAsia"/>
          <w:color w:val="000000" w:themeColor="text1"/>
          <w:shd w:val="clear" w:color="auto" w:fill="FFFFFF"/>
          <w:lang w:val="en-US" w:eastAsia="zh-CN"/>
        </w:rPr>
        <w:t>所述制作私人复制品等使用，在</w:t>
      </w:r>
      <w:r w:rsidR="00C1451C" w:rsidRPr="00F7622B">
        <w:rPr>
          <w:rFonts w:ascii="SimSun" w:hAnsi="SimSun" w:hint="eastAsia"/>
          <w:lang w:val="en-US" w:eastAsia="zh-CN"/>
        </w:rPr>
        <w:t>《教育活动的版权限制与例外研究》</w:t>
      </w:r>
      <w:r w:rsidR="00C1451C" w:rsidRPr="00773991">
        <w:rPr>
          <w:rFonts w:ascii="SimSun" w:hAnsi="SimSun" w:cs="Microsoft YaHei" w:hint="eastAsia"/>
          <w:color w:val="000000" w:themeColor="text1"/>
          <w:shd w:val="clear" w:color="auto" w:fill="FFFFFF"/>
          <w:lang w:val="en-US" w:eastAsia="zh-CN"/>
        </w:rPr>
        <w:t>（辛杰文教授编写）</w:t>
      </w:r>
      <w:r w:rsidR="00E61D63">
        <w:rPr>
          <w:rFonts w:ascii="SimSun" w:hAnsi="SimSun" w:cs="Microsoft YaHei" w:hint="eastAsia"/>
          <w:color w:val="000000" w:themeColor="text1"/>
          <w:shd w:val="clear" w:color="auto" w:fill="FFFFFF"/>
          <w:lang w:val="en-US" w:eastAsia="zh-CN"/>
        </w:rPr>
        <w:t>（</w:t>
      </w:r>
      <w:r w:rsidR="00C1451C" w:rsidRPr="00773991">
        <w:rPr>
          <w:rFonts w:ascii="SimSun" w:hAnsi="SimSun" w:cs="Microsoft YaHei" w:hint="eastAsia"/>
          <w:color w:val="000000" w:themeColor="text1"/>
          <w:shd w:val="clear" w:color="auto" w:fill="FFFFFF"/>
          <w:lang w:val="en-US" w:eastAsia="zh-CN"/>
        </w:rPr>
        <w:t>产权组织文件</w:t>
      </w:r>
      <w:proofErr w:type="spellStart"/>
      <w:r w:rsidR="00C1451C" w:rsidRPr="00CB6C63">
        <w:rPr>
          <w:rFonts w:ascii="SimSun" w:hAnsi="SimSun" w:hint="eastAsia"/>
          <w:color w:val="000000" w:themeColor="text1"/>
          <w:shd w:val="clear" w:color="auto" w:fill="FFFFFF"/>
          <w:lang w:val="en-US" w:eastAsia="zh-CN"/>
        </w:rPr>
        <w:t>SCCR</w:t>
      </w:r>
      <w:proofErr w:type="spellEnd"/>
      <w:r w:rsidR="00C1451C" w:rsidRPr="00CB6C63">
        <w:rPr>
          <w:rFonts w:ascii="SimSun" w:hAnsi="SimSun" w:hint="eastAsia"/>
          <w:color w:val="000000" w:themeColor="text1"/>
          <w:shd w:val="clear" w:color="auto" w:fill="FFFFFF"/>
          <w:lang w:val="en-US" w:eastAsia="zh-CN"/>
        </w:rPr>
        <w:t>/33/6</w:t>
      </w:r>
      <w:r w:rsidR="00C1451C">
        <w:rPr>
          <w:rFonts w:ascii="SimSun" w:hAnsi="SimSun" w:cs="SimSun" w:hint="eastAsia"/>
          <w:color w:val="000000" w:themeColor="text1"/>
          <w:shd w:val="clear" w:color="auto" w:fill="FFFFFF"/>
          <w:lang w:val="en-US" w:eastAsia="zh-CN"/>
        </w:rPr>
        <w:t>，多处</w:t>
      </w:r>
      <w:r w:rsidR="00E61D63">
        <w:rPr>
          <w:rFonts w:ascii="SimSun" w:hAnsi="SimSun" w:hint="eastAsia"/>
          <w:color w:val="000000" w:themeColor="text1"/>
          <w:shd w:val="clear" w:color="auto" w:fill="FFFFFF"/>
          <w:lang w:val="en-US" w:eastAsia="zh-CN"/>
        </w:rPr>
        <w:t>（</w:t>
      </w:r>
      <w:r w:rsidR="00C1451C" w:rsidRPr="00CB6C63">
        <w:rPr>
          <w:rFonts w:ascii="SimSun" w:hAnsi="SimSun" w:hint="eastAsia"/>
          <w:color w:val="000000" w:themeColor="text1"/>
          <w:shd w:val="clear" w:color="auto" w:fill="FFFFFF"/>
          <w:lang w:val="en-US" w:eastAsia="zh-CN"/>
        </w:rPr>
        <w:t>2016</w:t>
      </w:r>
      <w:r w:rsidR="00C1451C">
        <w:rPr>
          <w:rFonts w:ascii="SimSun" w:hAnsi="SimSun" w:cs="SimSun" w:hint="eastAsia"/>
          <w:color w:val="000000" w:themeColor="text1"/>
          <w:shd w:val="clear" w:color="auto" w:fill="FFFFFF"/>
          <w:lang w:val="en-US" w:eastAsia="zh-CN"/>
        </w:rPr>
        <w:t>年11月9日</w:t>
      </w:r>
      <w:r w:rsidR="00E61D63">
        <w:rPr>
          <w:rFonts w:ascii="SimSun" w:hAnsi="SimSun" w:hint="eastAsia"/>
          <w:color w:val="000000" w:themeColor="text1"/>
          <w:shd w:val="clear" w:color="auto" w:fill="FFFFFF"/>
          <w:lang w:val="en-US" w:eastAsia="zh-CN"/>
        </w:rPr>
        <w:t>）</w:t>
      </w:r>
      <w:r w:rsidR="00E61D63">
        <w:rPr>
          <w:rFonts w:ascii="SimSun" w:hAnsi="SimSun" w:cs="Microsoft YaHei" w:hint="eastAsia"/>
          <w:color w:val="000000" w:themeColor="text1"/>
          <w:shd w:val="clear" w:color="auto" w:fill="FFFFFF"/>
          <w:lang w:val="en-US" w:eastAsia="zh-CN"/>
        </w:rPr>
        <w:t>）</w:t>
      </w:r>
      <w:r w:rsidR="00C1451C" w:rsidRPr="00773991">
        <w:rPr>
          <w:rFonts w:ascii="SimSun" w:hAnsi="SimSun" w:cs="Microsoft YaHei" w:hint="eastAsia"/>
          <w:color w:val="000000" w:themeColor="text1"/>
          <w:shd w:val="clear" w:color="auto" w:fill="FFFFFF"/>
          <w:lang w:val="en-US" w:eastAsia="zh-CN"/>
        </w:rPr>
        <w:t>中被界定为常见的研究和教育例外。</w:t>
      </w:r>
    </w:p>
    <w:p w14:paraId="55629CD8" w14:textId="21FDA36A" w:rsidR="00596836" w:rsidRPr="00CB6C63" w:rsidRDefault="00596836" w:rsidP="00F7622B">
      <w:pPr>
        <w:overflowPunct w:val="0"/>
        <w:spacing w:afterLines="50" w:after="120" w:line="340" w:lineRule="atLeast"/>
        <w:jc w:val="both"/>
        <w:rPr>
          <w:rFonts w:ascii="SimSun" w:hAnsi="SimSun"/>
          <w:color w:val="000000" w:themeColor="text1"/>
          <w:shd w:val="clear" w:color="auto" w:fill="FFFFFF"/>
          <w:lang w:val="en-US" w:eastAsia="zh-CN"/>
        </w:rPr>
      </w:pPr>
      <w:r w:rsidRPr="00CB6C63">
        <w:rPr>
          <w:rFonts w:ascii="SimSun" w:hAnsi="SimSun" w:hint="eastAsia"/>
          <w:color w:val="000000" w:themeColor="text1"/>
          <w:shd w:val="clear" w:color="auto" w:fill="FFFFFF"/>
          <w:lang w:val="en-US" w:eastAsia="zh-CN"/>
        </w:rPr>
        <w:t>4.05</w:t>
      </w:r>
      <w:r w:rsidRPr="00CB6C63">
        <w:rPr>
          <w:rFonts w:ascii="SimSun" w:hAnsi="SimSun" w:hint="eastAsia"/>
          <w:color w:val="000000" w:themeColor="text1"/>
          <w:shd w:val="clear" w:color="auto" w:fill="FFFFFF"/>
          <w:lang w:val="en-US" w:eastAsia="zh-CN"/>
        </w:rPr>
        <w:tab/>
      </w:r>
      <w:r w:rsidR="00C1451C" w:rsidRPr="002E00F2">
        <w:rPr>
          <w:rFonts w:ascii="KaiTi" w:eastAsia="KaiTi" w:hAnsi="KaiTi" w:cs="Microsoft YaHei" w:hint="eastAsia"/>
          <w:iCs/>
          <w:color w:val="000000" w:themeColor="text1"/>
          <w:shd w:val="clear" w:color="auto" w:fill="FFFFFF"/>
          <w:lang w:val="en-US" w:eastAsia="zh-CN"/>
        </w:rPr>
        <w:t>第（一）项第2</w:t>
      </w:r>
      <w:proofErr w:type="gramStart"/>
      <w:r w:rsidR="00C1451C" w:rsidRPr="002E00F2">
        <w:rPr>
          <w:rFonts w:ascii="KaiTi" w:eastAsia="KaiTi" w:hAnsi="KaiTi" w:cs="Microsoft YaHei" w:hint="eastAsia"/>
          <w:iCs/>
          <w:color w:val="000000" w:themeColor="text1"/>
          <w:shd w:val="clear" w:color="auto" w:fill="FFFFFF"/>
          <w:lang w:val="en-US" w:eastAsia="zh-CN"/>
        </w:rPr>
        <w:t>目</w:t>
      </w:r>
      <w:r w:rsidR="00C1451C" w:rsidRPr="00773991">
        <w:rPr>
          <w:rFonts w:ascii="SimSun" w:hAnsi="SimSun" w:cs="Microsoft YaHei" w:hint="eastAsia"/>
          <w:color w:val="000000" w:themeColor="text1"/>
          <w:shd w:val="clear" w:color="auto" w:fill="FFFFFF"/>
          <w:lang w:val="en-US" w:eastAsia="zh-CN"/>
        </w:rPr>
        <w:t>依据的是</w:t>
      </w:r>
      <w:r w:rsidR="00C1451C" w:rsidRPr="00CB6C63">
        <w:rPr>
          <w:rFonts w:ascii="SimSun" w:hAnsi="SimSun" w:cs="Arial" w:hint="eastAsia"/>
          <w:color w:val="000000" w:themeColor="text1"/>
          <w:shd w:val="clear" w:color="auto" w:fill="FFFFFF"/>
          <w:lang w:val="en-US" w:eastAsia="zh-CN"/>
        </w:rPr>
        <w:t>“</w:t>
      </w:r>
      <w:proofErr w:type="gramEnd"/>
      <w:r w:rsidR="00C1451C" w:rsidRPr="00773991">
        <w:rPr>
          <w:rFonts w:ascii="SimSun" w:hAnsi="SimSun" w:cs="Microsoft YaHei" w:hint="eastAsia"/>
          <w:color w:val="000000" w:themeColor="text1"/>
          <w:shd w:val="clear" w:color="auto" w:fill="FFFFFF"/>
          <w:lang w:val="en-US" w:eastAsia="zh-CN"/>
        </w:rPr>
        <w:t>关于教育、教学和研究机构及其他残疾人限制与例外的适当国际法律文书</w:t>
      </w:r>
      <w:r w:rsidR="00E61D63">
        <w:rPr>
          <w:rFonts w:ascii="SimSun" w:hAnsi="SimSun" w:cs="Microsoft YaHei" w:hint="eastAsia"/>
          <w:color w:val="000000" w:themeColor="text1"/>
          <w:shd w:val="clear" w:color="auto" w:fill="FFFFFF"/>
          <w:lang w:val="en-US" w:eastAsia="zh-CN"/>
        </w:rPr>
        <w:t>（</w:t>
      </w:r>
      <w:r w:rsidR="00C1451C" w:rsidRPr="00773991">
        <w:rPr>
          <w:rFonts w:ascii="SimSun" w:hAnsi="SimSun" w:cs="Microsoft YaHei" w:hint="eastAsia"/>
          <w:color w:val="000000" w:themeColor="text1"/>
          <w:shd w:val="clear" w:color="auto" w:fill="FFFFFF"/>
          <w:lang w:val="en-US" w:eastAsia="zh-CN"/>
        </w:rPr>
        <w:t>不论何种形式</w:t>
      </w:r>
      <w:r w:rsidR="00E61D63">
        <w:rPr>
          <w:rFonts w:ascii="SimSun" w:hAnsi="SimSun" w:cs="Microsoft YaHei" w:hint="eastAsia"/>
          <w:color w:val="000000" w:themeColor="text1"/>
          <w:shd w:val="clear" w:color="auto" w:fill="FFFFFF"/>
          <w:lang w:val="en-US" w:eastAsia="zh-CN"/>
        </w:rPr>
        <w:t>）</w:t>
      </w:r>
      <w:r w:rsidR="00C1451C" w:rsidRPr="00773991">
        <w:rPr>
          <w:rFonts w:ascii="SimSun" w:hAnsi="SimSun" w:cs="Microsoft YaHei" w:hint="eastAsia"/>
          <w:color w:val="000000" w:themeColor="text1"/>
          <w:shd w:val="clear" w:color="auto" w:fill="FFFFFF"/>
          <w:lang w:val="en-US" w:eastAsia="zh-CN"/>
        </w:rPr>
        <w:t>临时工作文件：</w:t>
      </w:r>
      <w:proofErr w:type="gramStart"/>
      <w:r w:rsidR="00C1451C" w:rsidRPr="00773991">
        <w:rPr>
          <w:rFonts w:ascii="SimSun" w:hAnsi="SimSun" w:cs="Microsoft YaHei" w:hint="eastAsia"/>
          <w:color w:val="000000" w:themeColor="text1"/>
          <w:shd w:val="clear" w:color="auto" w:fill="FFFFFF"/>
          <w:lang w:val="en-US" w:eastAsia="zh-CN"/>
        </w:rPr>
        <w:t>包括评论意见和案文提案</w:t>
      </w:r>
      <w:r w:rsidR="00C1451C" w:rsidRPr="00CB6C63">
        <w:rPr>
          <w:rFonts w:ascii="SimSun" w:hAnsi="SimSun" w:cs="Arial" w:hint="eastAsia"/>
          <w:color w:val="000000" w:themeColor="text1"/>
          <w:shd w:val="clear" w:color="auto" w:fill="FFFFFF"/>
          <w:lang w:val="en-US" w:eastAsia="zh-CN"/>
        </w:rPr>
        <w:t>”</w:t>
      </w:r>
      <w:r w:rsidR="00541081">
        <w:rPr>
          <w:rFonts w:ascii="SimSun" w:hAnsi="SimSun" w:cs="SimSun" w:hint="eastAsia"/>
          <w:color w:val="000000" w:themeColor="text1"/>
          <w:shd w:val="clear" w:color="auto" w:fill="FFFFFF"/>
          <w:lang w:val="en-US" w:eastAsia="zh-CN"/>
        </w:rPr>
        <w:t>（</w:t>
      </w:r>
      <w:proofErr w:type="gramEnd"/>
      <w:r w:rsidR="00541081">
        <w:rPr>
          <w:rFonts w:ascii="SimSun" w:hAnsi="SimSun" w:cs="SimSun" w:hint="eastAsia"/>
          <w:color w:val="000000" w:themeColor="text1"/>
          <w:shd w:val="clear" w:color="auto" w:fill="FFFFFF"/>
          <w:lang w:val="en-US" w:eastAsia="zh-CN"/>
        </w:rPr>
        <w:t>产权组织文件</w:t>
      </w:r>
      <w:proofErr w:type="spellStart"/>
      <w:r w:rsidR="00C1451C" w:rsidRPr="00CB6C63">
        <w:rPr>
          <w:rFonts w:ascii="SimSun" w:hAnsi="SimSun" w:hint="eastAsia"/>
          <w:color w:val="000000" w:themeColor="text1"/>
          <w:shd w:val="clear" w:color="auto" w:fill="FFFFFF"/>
          <w:lang w:val="en-US" w:eastAsia="zh-CN"/>
        </w:rPr>
        <w:t>SCCR</w:t>
      </w:r>
      <w:proofErr w:type="spellEnd"/>
      <w:r w:rsidR="00C1451C" w:rsidRPr="00CB6C63">
        <w:rPr>
          <w:rFonts w:ascii="SimSun" w:hAnsi="SimSun" w:hint="eastAsia"/>
          <w:color w:val="000000" w:themeColor="text1"/>
          <w:shd w:val="clear" w:color="auto" w:fill="FFFFFF"/>
          <w:lang w:val="en-US" w:eastAsia="zh-CN"/>
        </w:rPr>
        <w:t>/26/4 Prov.</w:t>
      </w:r>
      <w:r w:rsidR="00E61D63">
        <w:rPr>
          <w:rFonts w:ascii="SimSun" w:hAnsi="SimSun" w:hint="eastAsia"/>
          <w:color w:val="000000" w:themeColor="text1"/>
          <w:shd w:val="clear" w:color="auto" w:fill="FFFFFF"/>
          <w:lang w:val="en-US" w:eastAsia="zh-CN"/>
        </w:rPr>
        <w:t>（</w:t>
      </w:r>
      <w:r w:rsidR="00C1451C" w:rsidRPr="00CB6C63">
        <w:rPr>
          <w:rFonts w:ascii="SimSun" w:hAnsi="SimSun" w:hint="eastAsia"/>
          <w:color w:val="000000" w:themeColor="text1"/>
          <w:shd w:val="clear" w:color="auto" w:fill="FFFFFF"/>
          <w:lang w:val="en-US" w:eastAsia="zh-CN"/>
        </w:rPr>
        <w:t>2013</w:t>
      </w:r>
      <w:r w:rsidR="00C1451C" w:rsidRPr="00773991">
        <w:rPr>
          <w:rFonts w:ascii="SimSun" w:hAnsi="SimSun" w:cs="Microsoft YaHei" w:hint="eastAsia"/>
          <w:color w:val="000000" w:themeColor="text1"/>
          <w:shd w:val="clear" w:color="auto" w:fill="FFFFFF"/>
          <w:lang w:val="en-US" w:eastAsia="zh-CN"/>
        </w:rPr>
        <w:t>年</w:t>
      </w:r>
      <w:r w:rsidR="00C1451C" w:rsidRPr="00CB6C63">
        <w:rPr>
          <w:rFonts w:ascii="SimSun" w:hAnsi="SimSun" w:hint="eastAsia"/>
          <w:color w:val="000000" w:themeColor="text1"/>
          <w:shd w:val="clear" w:color="auto" w:fill="FFFFFF"/>
          <w:lang w:val="en-US" w:eastAsia="zh-CN"/>
        </w:rPr>
        <w:t>4</w:t>
      </w:r>
      <w:r w:rsidR="00C1451C" w:rsidRPr="00773991">
        <w:rPr>
          <w:rFonts w:ascii="SimSun" w:hAnsi="SimSun" w:cs="Microsoft YaHei" w:hint="eastAsia"/>
          <w:color w:val="000000" w:themeColor="text1"/>
          <w:shd w:val="clear" w:color="auto" w:fill="FFFFFF"/>
          <w:lang w:val="en-US" w:eastAsia="zh-CN"/>
        </w:rPr>
        <w:t>月</w:t>
      </w:r>
      <w:r w:rsidR="00C1451C" w:rsidRPr="00CB6C63">
        <w:rPr>
          <w:rFonts w:ascii="SimSun" w:hAnsi="SimSun" w:hint="eastAsia"/>
          <w:color w:val="000000" w:themeColor="text1"/>
          <w:shd w:val="clear" w:color="auto" w:fill="FFFFFF"/>
          <w:lang w:val="en-US" w:eastAsia="zh-CN"/>
        </w:rPr>
        <w:t>15</w:t>
      </w:r>
      <w:r w:rsidR="00C1451C" w:rsidRPr="00773991">
        <w:rPr>
          <w:rFonts w:ascii="SimSun" w:hAnsi="SimSun" w:cs="Microsoft YaHei" w:hint="eastAsia"/>
          <w:color w:val="000000" w:themeColor="text1"/>
          <w:shd w:val="clear" w:color="auto" w:fill="FFFFFF"/>
          <w:lang w:val="en-US" w:eastAsia="zh-CN"/>
        </w:rPr>
        <w:t>日</w:t>
      </w:r>
      <w:r w:rsidR="00E61D63">
        <w:rPr>
          <w:rFonts w:ascii="SimSun" w:hAnsi="SimSun" w:hint="eastAsia"/>
          <w:color w:val="000000" w:themeColor="text1"/>
          <w:shd w:val="clear" w:color="auto" w:fill="FFFFFF"/>
          <w:lang w:val="en-US" w:eastAsia="zh-CN"/>
        </w:rPr>
        <w:t>）</w:t>
      </w:r>
      <w:r w:rsidR="00541081">
        <w:rPr>
          <w:rFonts w:ascii="SimSun" w:hAnsi="SimSun" w:cs="SimSun" w:hint="eastAsia"/>
          <w:color w:val="000000" w:themeColor="text1"/>
          <w:shd w:val="clear" w:color="auto" w:fill="FFFFFF"/>
          <w:lang w:val="en-US" w:eastAsia="zh-CN"/>
        </w:rPr>
        <w:t>）</w:t>
      </w:r>
      <w:r w:rsidR="00541081" w:rsidRPr="00773991">
        <w:rPr>
          <w:rFonts w:ascii="SimSun" w:hAnsi="SimSun" w:cs="Microsoft YaHei" w:hint="eastAsia"/>
          <w:color w:val="000000" w:themeColor="text1"/>
          <w:shd w:val="clear" w:color="auto" w:fill="FFFFFF"/>
          <w:lang w:val="en-US" w:eastAsia="zh-CN"/>
        </w:rPr>
        <w:t>中巴西的提案</w:t>
      </w:r>
      <w:r w:rsidR="00E61D63">
        <w:rPr>
          <w:rFonts w:ascii="SimSun" w:hAnsi="SimSun" w:hint="eastAsia"/>
          <w:color w:val="000000" w:themeColor="text1"/>
          <w:shd w:val="clear" w:color="auto" w:fill="FFFFFF"/>
          <w:lang w:val="en-US" w:eastAsia="zh-CN"/>
        </w:rPr>
        <w:t>（</w:t>
      </w:r>
      <w:proofErr w:type="gramStart"/>
      <w:r w:rsidR="00C1451C" w:rsidRPr="00773991">
        <w:rPr>
          <w:rFonts w:ascii="SimSun" w:hAnsi="SimSun" w:cs="Microsoft YaHei" w:hint="eastAsia"/>
          <w:color w:val="000000" w:themeColor="text1"/>
          <w:shd w:val="clear" w:color="auto" w:fill="FFFFFF"/>
          <w:lang w:val="en-US" w:eastAsia="zh-CN"/>
        </w:rPr>
        <w:t>指出</w:t>
      </w:r>
      <w:r w:rsidR="00C1451C" w:rsidRPr="00CB6C63">
        <w:rPr>
          <w:rFonts w:ascii="SimSun" w:hAnsi="SimSun" w:cs="Arial" w:hint="eastAsia"/>
          <w:color w:val="000000" w:themeColor="text1"/>
          <w:shd w:val="clear" w:color="auto" w:fill="FFFFFF"/>
          <w:lang w:val="en-US" w:eastAsia="zh-CN"/>
        </w:rPr>
        <w:t>“</w:t>
      </w:r>
      <w:proofErr w:type="gramEnd"/>
      <w:r w:rsidR="00541081" w:rsidRPr="00773991">
        <w:rPr>
          <w:rFonts w:ascii="SimSun" w:hAnsi="SimSun" w:cs="Microsoft YaHei" w:hint="eastAsia"/>
          <w:color w:val="000000" w:themeColor="text1"/>
          <w:shd w:val="clear" w:color="auto" w:fill="FFFFFF"/>
          <w:lang w:val="en-US" w:eastAsia="zh-CN"/>
        </w:rPr>
        <w:t>以下行为不构成对版权的侵权行为：教育机构在教育或研究活动中，为教学目的，酌情对作品进行表演、朗诵和展览；但应以非商业目的为限，而且除非做不到，否则应标明出处，包括注明作者的姓名</w:t>
      </w:r>
      <w:proofErr w:type="gramStart"/>
      <w:r w:rsidR="00541081" w:rsidRPr="00773991">
        <w:rPr>
          <w:rFonts w:ascii="SimSun" w:hAnsi="SimSun" w:cs="Microsoft YaHei" w:hint="eastAsia"/>
          <w:color w:val="000000" w:themeColor="text1"/>
          <w:shd w:val="clear" w:color="auto" w:fill="FFFFFF"/>
          <w:lang w:val="en-US" w:eastAsia="zh-CN"/>
        </w:rPr>
        <w:t>。</w:t>
      </w:r>
      <w:r w:rsidR="00C1451C" w:rsidRPr="00CB6C63">
        <w:rPr>
          <w:rFonts w:ascii="SimSun" w:hAnsi="SimSun" w:cs="Arial" w:hint="eastAsia"/>
          <w:color w:val="000000" w:themeColor="text1"/>
          <w:shd w:val="clear" w:color="auto" w:fill="FFFFFF"/>
          <w:lang w:val="en-US" w:eastAsia="zh-CN"/>
        </w:rPr>
        <w:t>”</w:t>
      </w:r>
      <w:r w:rsidR="00E61D63">
        <w:rPr>
          <w:rFonts w:ascii="SimSun" w:hAnsi="SimSun" w:hint="eastAsia"/>
          <w:color w:val="000000" w:themeColor="text1"/>
          <w:shd w:val="clear" w:color="auto" w:fill="FFFFFF"/>
          <w:lang w:val="en-US" w:eastAsia="zh-CN"/>
        </w:rPr>
        <w:t>）</w:t>
      </w:r>
      <w:proofErr w:type="gramEnd"/>
      <w:r w:rsidR="00C1451C" w:rsidRPr="00773991">
        <w:rPr>
          <w:rFonts w:ascii="SimSun" w:hAnsi="SimSun" w:cs="Microsoft YaHei" w:hint="eastAsia"/>
          <w:color w:val="000000" w:themeColor="text1"/>
          <w:shd w:val="clear" w:color="auto" w:fill="FFFFFF"/>
          <w:lang w:val="en-US" w:eastAsia="zh-CN"/>
        </w:rPr>
        <w:t>；《教育活动版权限制与例外</w:t>
      </w:r>
      <w:r w:rsidR="00541081" w:rsidRPr="00773991">
        <w:rPr>
          <w:rFonts w:ascii="SimSun" w:hAnsi="SimSun" w:cs="Microsoft YaHei" w:hint="eastAsia"/>
          <w:color w:val="000000" w:themeColor="text1"/>
          <w:shd w:val="clear" w:color="auto" w:fill="FFFFFF"/>
          <w:lang w:val="en-US" w:eastAsia="zh-CN"/>
        </w:rPr>
        <w:t>更新后的研究报告及附加分析</w:t>
      </w:r>
      <w:r w:rsidR="00C1451C" w:rsidRPr="00773991">
        <w:rPr>
          <w:rFonts w:ascii="SimSun" w:hAnsi="SimSun" w:cs="Microsoft YaHei" w:hint="eastAsia"/>
          <w:color w:val="000000" w:themeColor="text1"/>
          <w:shd w:val="clear" w:color="auto" w:fill="FFFFFF"/>
          <w:lang w:val="en-US" w:eastAsia="zh-CN"/>
        </w:rPr>
        <w:t>》</w:t>
      </w:r>
      <w:r w:rsidR="00541081" w:rsidRPr="00773991">
        <w:rPr>
          <w:rFonts w:ascii="SimSun" w:hAnsi="SimSun" w:cs="Microsoft YaHei" w:hint="eastAsia"/>
          <w:color w:val="000000" w:themeColor="text1"/>
          <w:shd w:val="clear" w:color="auto" w:fill="FFFFFF"/>
          <w:lang w:val="en-US" w:eastAsia="zh-CN"/>
        </w:rPr>
        <w:t>（辛杰文教授编写）</w:t>
      </w:r>
      <w:r w:rsidR="00E61D63">
        <w:rPr>
          <w:rFonts w:ascii="SimSun" w:hAnsi="SimSun" w:cs="Microsoft YaHei" w:hint="eastAsia"/>
          <w:color w:val="000000" w:themeColor="text1"/>
          <w:shd w:val="clear" w:color="auto" w:fill="FFFFFF"/>
          <w:lang w:val="en-US" w:eastAsia="zh-CN"/>
        </w:rPr>
        <w:t>（</w:t>
      </w:r>
      <w:r w:rsidR="00541081" w:rsidRPr="00773991">
        <w:rPr>
          <w:rFonts w:ascii="SimSun" w:hAnsi="SimSun" w:cs="Microsoft YaHei" w:hint="eastAsia"/>
          <w:color w:val="000000" w:themeColor="text1"/>
          <w:shd w:val="clear" w:color="auto" w:fill="FFFFFF"/>
          <w:lang w:val="en-US" w:eastAsia="zh-CN"/>
        </w:rPr>
        <w:t>产权组织文件</w:t>
      </w:r>
      <w:proofErr w:type="spellStart"/>
      <w:r w:rsidR="00541081" w:rsidRPr="00CB6C63">
        <w:rPr>
          <w:rFonts w:ascii="SimSun" w:hAnsi="SimSun" w:hint="eastAsia"/>
          <w:color w:val="000000" w:themeColor="text1"/>
          <w:shd w:val="clear" w:color="auto" w:fill="FFFFFF"/>
          <w:lang w:val="en-US" w:eastAsia="zh-CN"/>
        </w:rPr>
        <w:t>SCCR</w:t>
      </w:r>
      <w:proofErr w:type="spellEnd"/>
      <w:r w:rsidR="00541081" w:rsidRPr="00CB6C63">
        <w:rPr>
          <w:rFonts w:ascii="SimSun" w:hAnsi="SimSun" w:hint="eastAsia"/>
          <w:color w:val="000000" w:themeColor="text1"/>
          <w:shd w:val="clear" w:color="auto" w:fill="FFFFFF"/>
          <w:lang w:val="en-US" w:eastAsia="zh-CN"/>
        </w:rPr>
        <w:t>/35/5 Rev.</w:t>
      </w:r>
      <w:r w:rsidR="00541081">
        <w:rPr>
          <w:rFonts w:ascii="SimSun" w:hAnsi="SimSun" w:cs="SimSun" w:hint="eastAsia"/>
          <w:color w:val="000000" w:themeColor="text1"/>
          <w:shd w:val="clear" w:color="auto" w:fill="FFFFFF"/>
          <w:lang w:val="en-US" w:eastAsia="zh-CN"/>
        </w:rPr>
        <w:t>，多处</w:t>
      </w:r>
      <w:r w:rsidR="00E61D63">
        <w:rPr>
          <w:rFonts w:ascii="SimSun" w:hAnsi="SimSun" w:hint="eastAsia"/>
          <w:color w:val="000000" w:themeColor="text1"/>
          <w:shd w:val="clear" w:color="auto" w:fill="FFFFFF"/>
          <w:lang w:val="en-US" w:eastAsia="zh-CN"/>
        </w:rPr>
        <w:t>（</w:t>
      </w:r>
      <w:r w:rsidR="00541081" w:rsidRPr="00CB6C63">
        <w:rPr>
          <w:rFonts w:ascii="SimSun" w:hAnsi="SimSun" w:hint="eastAsia"/>
          <w:color w:val="000000" w:themeColor="text1"/>
          <w:shd w:val="clear" w:color="auto" w:fill="FFFFFF"/>
          <w:lang w:val="en-US" w:eastAsia="zh-CN"/>
        </w:rPr>
        <w:t>2017</w:t>
      </w:r>
      <w:r w:rsidR="00541081">
        <w:rPr>
          <w:rFonts w:ascii="SimSun" w:hAnsi="SimSun" w:cs="SimSun" w:hint="eastAsia"/>
          <w:color w:val="000000" w:themeColor="text1"/>
          <w:shd w:val="clear" w:color="auto" w:fill="FFFFFF"/>
          <w:lang w:val="en-US" w:eastAsia="zh-CN"/>
        </w:rPr>
        <w:t>年11月10日</w:t>
      </w:r>
      <w:r w:rsidR="00E61D63">
        <w:rPr>
          <w:rFonts w:ascii="SimSun" w:hAnsi="SimSun" w:hint="eastAsia"/>
          <w:color w:val="000000" w:themeColor="text1"/>
          <w:shd w:val="clear" w:color="auto" w:fill="FFFFFF"/>
          <w:lang w:val="en-US" w:eastAsia="zh-CN"/>
        </w:rPr>
        <w:t>）</w:t>
      </w:r>
      <w:r w:rsidR="00E61D63">
        <w:rPr>
          <w:rFonts w:ascii="SimSun" w:hAnsi="SimSun" w:cs="Microsoft YaHei" w:hint="eastAsia"/>
          <w:color w:val="000000" w:themeColor="text1"/>
          <w:shd w:val="clear" w:color="auto" w:fill="FFFFFF"/>
          <w:lang w:val="en-US" w:eastAsia="zh-CN"/>
        </w:rPr>
        <w:t>）</w:t>
      </w:r>
      <w:r w:rsidR="00C1451C" w:rsidRPr="00773991">
        <w:rPr>
          <w:rFonts w:ascii="SimSun" w:hAnsi="SimSun" w:cs="Microsoft YaHei" w:hint="eastAsia"/>
          <w:color w:val="000000" w:themeColor="text1"/>
          <w:shd w:val="clear" w:color="auto" w:fill="FFFFFF"/>
          <w:lang w:val="en-US" w:eastAsia="zh-CN"/>
        </w:rPr>
        <w:t>；</w:t>
      </w:r>
      <w:proofErr w:type="spellStart"/>
      <w:r w:rsidR="00C1451C" w:rsidRPr="00CB6C63">
        <w:rPr>
          <w:rFonts w:ascii="SimSun" w:hAnsi="SimSun" w:hint="eastAsia"/>
          <w:color w:val="000000" w:themeColor="text1"/>
          <w:shd w:val="clear" w:color="auto" w:fill="FFFFFF"/>
          <w:lang w:val="en-US" w:eastAsia="zh-CN"/>
        </w:rPr>
        <w:t>SCCR</w:t>
      </w:r>
      <w:proofErr w:type="spellEnd"/>
      <w:r w:rsidR="00C1451C" w:rsidRPr="00CB6C63">
        <w:rPr>
          <w:rFonts w:ascii="SimSun" w:hAnsi="SimSun" w:hint="eastAsia"/>
          <w:color w:val="000000" w:themeColor="text1"/>
          <w:shd w:val="clear" w:color="auto" w:fill="FFFFFF"/>
          <w:lang w:val="en-US" w:eastAsia="zh-CN"/>
        </w:rPr>
        <w:t>/33/6</w:t>
      </w:r>
      <w:r w:rsidR="00C1451C" w:rsidRPr="00773991">
        <w:rPr>
          <w:rFonts w:ascii="SimSun" w:hAnsi="SimSun" w:cs="Microsoft YaHei" w:hint="eastAsia"/>
          <w:color w:val="000000" w:themeColor="text1"/>
          <w:shd w:val="clear" w:color="auto" w:fill="FFFFFF"/>
          <w:lang w:val="en-US" w:eastAsia="zh-CN"/>
        </w:rPr>
        <w:t>；《视听表演北京条约》</w:t>
      </w:r>
      <w:r w:rsidR="00541081" w:rsidRPr="00773991">
        <w:rPr>
          <w:rFonts w:ascii="SimSun" w:hAnsi="SimSun" w:cs="Microsoft YaHei" w:hint="eastAsia"/>
          <w:color w:val="000000" w:themeColor="text1"/>
          <w:shd w:val="clear" w:color="auto" w:fill="FFFFFF"/>
          <w:lang w:val="en-US" w:eastAsia="zh-CN"/>
        </w:rPr>
        <w:t>（</w:t>
      </w:r>
      <w:r w:rsidR="00C1451C" w:rsidRPr="00773991">
        <w:rPr>
          <w:rFonts w:ascii="SimSun" w:hAnsi="SimSun" w:cs="Microsoft YaHei" w:hint="eastAsia"/>
          <w:color w:val="000000" w:themeColor="text1"/>
          <w:shd w:val="clear" w:color="auto" w:fill="FFFFFF"/>
          <w:lang w:val="en-US" w:eastAsia="zh-CN"/>
        </w:rPr>
        <w:t>下称《北京条约》</w:t>
      </w:r>
      <w:r w:rsidR="00541081" w:rsidRPr="00773991">
        <w:rPr>
          <w:rFonts w:ascii="SimSun" w:hAnsi="SimSun" w:cs="Microsoft YaHei" w:hint="eastAsia"/>
          <w:color w:val="000000" w:themeColor="text1"/>
          <w:shd w:val="clear" w:color="auto" w:fill="FFFFFF"/>
          <w:lang w:val="en-US" w:eastAsia="zh-CN"/>
        </w:rPr>
        <w:t>）</w:t>
      </w:r>
      <w:r w:rsidR="00C1451C" w:rsidRPr="00773991">
        <w:rPr>
          <w:rFonts w:ascii="SimSun" w:hAnsi="SimSun" w:cs="Microsoft YaHei" w:hint="eastAsia"/>
          <w:color w:val="000000" w:themeColor="text1"/>
          <w:shd w:val="clear" w:color="auto" w:fill="FFFFFF"/>
          <w:lang w:val="en-US" w:eastAsia="zh-CN"/>
        </w:rPr>
        <w:t>序言，</w:t>
      </w:r>
      <w:r w:rsidR="00C1451C" w:rsidRPr="00CB6C63">
        <w:rPr>
          <w:rFonts w:ascii="SimSun" w:hAnsi="SimSun" w:hint="eastAsia"/>
          <w:color w:val="000000" w:themeColor="text1"/>
          <w:shd w:val="clear" w:color="auto" w:fill="FFFFFF"/>
          <w:lang w:val="en-US" w:eastAsia="zh-CN"/>
        </w:rPr>
        <w:t>2012</w:t>
      </w:r>
      <w:r w:rsidR="00C1451C" w:rsidRPr="00773991">
        <w:rPr>
          <w:rFonts w:ascii="SimSun" w:hAnsi="SimSun" w:cs="Microsoft YaHei" w:hint="eastAsia"/>
          <w:color w:val="000000" w:themeColor="text1"/>
          <w:shd w:val="clear" w:color="auto" w:fill="FFFFFF"/>
          <w:lang w:val="en-US" w:eastAsia="zh-CN"/>
        </w:rPr>
        <w:t>年</w:t>
      </w:r>
      <w:r w:rsidR="00C1451C" w:rsidRPr="00CB6C63">
        <w:rPr>
          <w:rFonts w:ascii="SimSun" w:hAnsi="SimSun" w:hint="eastAsia"/>
          <w:color w:val="000000" w:themeColor="text1"/>
          <w:shd w:val="clear" w:color="auto" w:fill="FFFFFF"/>
          <w:lang w:val="en-US" w:eastAsia="zh-CN"/>
        </w:rPr>
        <w:t>6</w:t>
      </w:r>
      <w:r w:rsidR="00C1451C" w:rsidRPr="00773991">
        <w:rPr>
          <w:rFonts w:ascii="SimSun" w:hAnsi="SimSun" w:cs="Microsoft YaHei" w:hint="eastAsia"/>
          <w:color w:val="000000" w:themeColor="text1"/>
          <w:shd w:val="clear" w:color="auto" w:fill="FFFFFF"/>
          <w:lang w:val="en-US" w:eastAsia="zh-CN"/>
        </w:rPr>
        <w:t>月</w:t>
      </w:r>
      <w:r w:rsidR="00C1451C" w:rsidRPr="00CB6C63">
        <w:rPr>
          <w:rFonts w:ascii="SimSun" w:hAnsi="SimSun" w:hint="eastAsia"/>
          <w:color w:val="000000" w:themeColor="text1"/>
          <w:shd w:val="clear" w:color="auto" w:fill="FFFFFF"/>
          <w:lang w:val="en-US" w:eastAsia="zh-CN"/>
        </w:rPr>
        <w:t>24</w:t>
      </w:r>
      <w:r w:rsidR="00C1451C" w:rsidRPr="00773991">
        <w:rPr>
          <w:rFonts w:ascii="SimSun" w:hAnsi="SimSun" w:cs="Microsoft YaHei" w:hint="eastAsia"/>
          <w:color w:val="000000" w:themeColor="text1"/>
          <w:shd w:val="clear" w:color="auto" w:fill="FFFFFF"/>
          <w:lang w:val="en-US" w:eastAsia="zh-CN"/>
        </w:rPr>
        <w:t>日</w:t>
      </w:r>
      <w:proofErr w:type="gramStart"/>
      <w:r w:rsidR="00C1451C" w:rsidRPr="00773991">
        <w:rPr>
          <w:rFonts w:ascii="SimSun" w:hAnsi="SimSun" w:cs="Microsoft YaHei" w:hint="eastAsia"/>
          <w:color w:val="000000" w:themeColor="text1"/>
          <w:shd w:val="clear" w:color="auto" w:fill="FFFFFF"/>
          <w:lang w:val="en-US" w:eastAsia="zh-CN"/>
        </w:rPr>
        <w:t>（</w:t>
      </w:r>
      <w:r w:rsidR="00C1451C" w:rsidRPr="00CB6C63">
        <w:rPr>
          <w:rFonts w:ascii="SimSun" w:hAnsi="SimSun" w:cs="Arial" w:hint="eastAsia"/>
          <w:color w:val="000000" w:themeColor="text1"/>
          <w:shd w:val="clear" w:color="auto" w:fill="FFFFFF"/>
          <w:lang w:val="en-US" w:eastAsia="zh-CN"/>
        </w:rPr>
        <w:t>“</w:t>
      </w:r>
      <w:proofErr w:type="gramEnd"/>
      <w:r w:rsidR="00541081" w:rsidRPr="00773991">
        <w:rPr>
          <w:rFonts w:ascii="SimSun" w:hAnsi="SimSun" w:cs="Microsoft YaHei" w:hint="eastAsia"/>
          <w:color w:val="000000" w:themeColor="text1"/>
          <w:shd w:val="clear" w:color="auto" w:fill="FFFFFF"/>
          <w:lang w:val="en-US" w:eastAsia="zh-CN"/>
        </w:rPr>
        <w:t>承认有必要保持表演者对其视听表演的权利与广大公众的利益，尤其是教育、</w:t>
      </w:r>
      <w:proofErr w:type="gramStart"/>
      <w:r w:rsidR="00541081" w:rsidRPr="00773991">
        <w:rPr>
          <w:rFonts w:ascii="SimSun" w:hAnsi="SimSun" w:cs="Microsoft YaHei" w:hint="eastAsia"/>
          <w:color w:val="000000" w:themeColor="text1"/>
          <w:shd w:val="clear" w:color="auto" w:fill="FFFFFF"/>
          <w:lang w:val="en-US" w:eastAsia="zh-CN"/>
        </w:rPr>
        <w:t>研究和获得信息的利益之间的平衡</w:t>
      </w:r>
      <w:r w:rsidR="00C1451C" w:rsidRPr="00CB6C63">
        <w:rPr>
          <w:rFonts w:ascii="SimSun" w:hAnsi="SimSun" w:cs="Arial" w:hint="eastAsia"/>
          <w:color w:val="000000" w:themeColor="text1"/>
          <w:shd w:val="clear" w:color="auto" w:fill="FFFFFF"/>
          <w:lang w:val="en-US" w:eastAsia="zh-CN"/>
        </w:rPr>
        <w:t>”</w:t>
      </w:r>
      <w:r w:rsidR="00C1451C" w:rsidRPr="00773991">
        <w:rPr>
          <w:rFonts w:ascii="SimSun" w:hAnsi="SimSun" w:cs="Microsoft YaHei" w:hint="eastAsia"/>
          <w:color w:val="000000" w:themeColor="text1"/>
          <w:shd w:val="clear" w:color="auto" w:fill="FFFFFF"/>
          <w:lang w:val="en-US" w:eastAsia="zh-CN"/>
        </w:rPr>
        <w:t>）</w:t>
      </w:r>
      <w:proofErr w:type="gramEnd"/>
      <w:r w:rsidR="00C1451C" w:rsidRPr="00773991">
        <w:rPr>
          <w:rFonts w:ascii="SimSun" w:hAnsi="SimSun" w:cs="Microsoft YaHei" w:hint="eastAsia"/>
          <w:color w:val="000000" w:themeColor="text1"/>
          <w:shd w:val="clear" w:color="auto" w:fill="FFFFFF"/>
          <w:lang w:val="en-US" w:eastAsia="zh-CN"/>
        </w:rPr>
        <w:t>。</w:t>
      </w:r>
    </w:p>
    <w:p w14:paraId="39DCB6C9" w14:textId="2FBE3C56"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四</w:t>
      </w:r>
      <w:r w:rsidR="00E90518" w:rsidRPr="0083166B">
        <w:rPr>
          <w:rFonts w:ascii="KaiTi" w:eastAsia="KaiTi" w:hAnsi="KaiTi" w:hint="eastAsia"/>
          <w:lang w:val="en-US" w:eastAsia="zh-CN"/>
        </w:rPr>
        <w:t>条的解释性说明</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Pr="0083166B">
        <w:rPr>
          <w:rFonts w:ascii="KaiTi" w:eastAsia="KaiTi" w:hAnsi="KaiTi" w:hint="eastAsia"/>
          <w:lang w:val="en-US" w:eastAsia="zh-CN"/>
        </w:rPr>
        <w:t>2</w:t>
      </w:r>
      <w:r w:rsidR="00927BD2" w:rsidRPr="0083166B">
        <w:rPr>
          <w:rFonts w:ascii="KaiTi" w:eastAsia="KaiTi" w:hAnsi="KaiTi" w:hint="eastAsia"/>
          <w:lang w:val="en-US" w:eastAsia="zh-CN"/>
        </w:rPr>
        <w:t>0</w:t>
      </w:r>
      <w:r w:rsidR="006A140B">
        <w:rPr>
          <w:rFonts w:ascii="KaiTi" w:eastAsia="KaiTi" w:hAnsi="KaiTi" w:hint="cs"/>
          <w:lang w:val="en-US" w:eastAsia="zh-CN"/>
        </w:rPr>
        <w:t>‍</w:t>
      </w:r>
      <w:r w:rsidR="000616AF" w:rsidRPr="0083166B">
        <w:rPr>
          <w:rFonts w:ascii="KaiTi" w:eastAsia="KaiTi" w:hAnsi="KaiTi" w:hint="eastAsia"/>
          <w:lang w:val="en-US" w:eastAsia="zh-CN"/>
        </w:rPr>
        <w:t>页]</w:t>
      </w:r>
    </w:p>
    <w:p w14:paraId="635D1B81" w14:textId="77777777" w:rsidR="00596836" w:rsidRPr="00CB6C63" w:rsidRDefault="00596836" w:rsidP="00596836">
      <w:pPr>
        <w:jc w:val="right"/>
        <w:rPr>
          <w:rFonts w:ascii="SimSun" w:hAnsi="SimSun"/>
          <w:color w:val="000000" w:themeColor="text1"/>
          <w:shd w:val="clear" w:color="auto" w:fill="FFFFFF"/>
          <w:lang w:val="en-US" w:eastAsia="zh-CN"/>
        </w:rPr>
      </w:pPr>
      <w:r w:rsidRPr="00CB6C63">
        <w:rPr>
          <w:rFonts w:ascii="SimSun" w:hAnsi="SimSun" w:hint="eastAsia"/>
          <w:lang w:val="en-US" w:eastAsia="zh-CN"/>
        </w:rPr>
        <w:br w:type="page"/>
      </w:r>
    </w:p>
    <w:p w14:paraId="74A9FA77" w14:textId="744062F1" w:rsidR="00596836" w:rsidRPr="00CB6C63" w:rsidRDefault="00A9628E" w:rsidP="00B55BDE">
      <w:pPr>
        <w:pStyle w:val="Heading1"/>
        <w:spacing w:before="240" w:after="240"/>
        <w:rPr>
          <w:lang w:val="en-US" w:eastAsia="zh-CN"/>
        </w:rPr>
      </w:pPr>
      <w:bookmarkStart w:id="11" w:name="_Toc211506792"/>
      <w:bookmarkStart w:id="12" w:name="_Toc214547182"/>
      <w:r w:rsidRPr="00CB6C63">
        <w:rPr>
          <w:rFonts w:hint="eastAsia"/>
          <w:lang w:val="en-US" w:eastAsia="zh-CN"/>
        </w:rPr>
        <w:lastRenderedPageBreak/>
        <w:t>第</w:t>
      </w:r>
      <w:r w:rsidR="00CC2249" w:rsidRPr="00CB6C63">
        <w:rPr>
          <w:rFonts w:hint="eastAsia"/>
          <w:lang w:val="en-US" w:eastAsia="zh-CN"/>
        </w:rPr>
        <w:t>四</w:t>
      </w:r>
      <w:r w:rsidRPr="00CB6C63">
        <w:rPr>
          <w:rFonts w:hint="eastAsia"/>
          <w:lang w:val="en-US" w:eastAsia="zh-CN"/>
        </w:rPr>
        <w:t>条</w:t>
      </w:r>
      <w:bookmarkEnd w:id="11"/>
      <w:r w:rsidR="00B55BDE">
        <w:rPr>
          <w:rFonts w:hint="eastAsia"/>
          <w:lang w:val="en-US" w:eastAsia="zh-CN"/>
        </w:rPr>
        <w:t xml:space="preserve">　</w:t>
      </w:r>
      <w:r w:rsidR="00AE1301" w:rsidRPr="00CB6C63">
        <w:rPr>
          <w:rFonts w:hint="eastAsia"/>
          <w:lang w:val="en-US" w:eastAsia="zh-CN"/>
        </w:rPr>
        <w:t>允许的教育和研究使用</w:t>
      </w:r>
      <w:bookmarkEnd w:id="12"/>
    </w:p>
    <w:p w14:paraId="259FE2F4" w14:textId="67ACDD18" w:rsidR="00596836" w:rsidRPr="00CB6C63" w:rsidRDefault="00541081" w:rsidP="00C965E1">
      <w:pPr>
        <w:spacing w:afterLines="100" w:after="240" w:line="480" w:lineRule="auto"/>
        <w:ind w:firstLineChars="200" w:firstLine="440"/>
        <w:jc w:val="both"/>
        <w:rPr>
          <w:rFonts w:ascii="SimSun" w:hAnsi="SimSun"/>
          <w:lang w:val="en-US" w:eastAsia="zh-CN"/>
        </w:rPr>
      </w:pPr>
      <w:r>
        <w:rPr>
          <w:rFonts w:ascii="SimSun" w:hAnsi="SimSun" w:cs="SimSun" w:hint="eastAsia"/>
          <w:color w:val="000000"/>
          <w:lang w:val="en-US" w:eastAsia="zh-CN"/>
        </w:rPr>
        <w:t>一、</w:t>
      </w:r>
      <w:r w:rsidRPr="00773991">
        <w:rPr>
          <w:rFonts w:ascii="SimSun" w:hAnsi="SimSun" w:cs="Microsoft YaHei" w:hint="eastAsia"/>
          <w:color w:val="000000"/>
          <w:lang w:val="en-US" w:eastAsia="zh-CN"/>
        </w:rPr>
        <w:t>为教育或研究目的使用作品或其他</w:t>
      </w:r>
      <w:r w:rsidR="00BC238B">
        <w:rPr>
          <w:rFonts w:ascii="SimSun" w:hAnsi="SimSun" w:cs="Microsoft YaHei" w:hint="eastAsia"/>
          <w:color w:val="000000"/>
          <w:lang w:val="en-US" w:eastAsia="zh-CN"/>
        </w:rPr>
        <w:t>客体</w:t>
      </w:r>
      <w:r w:rsidRPr="00773991">
        <w:rPr>
          <w:rFonts w:ascii="SimSun" w:hAnsi="SimSun" w:cs="Microsoft YaHei" w:hint="eastAsia"/>
          <w:color w:val="000000"/>
          <w:lang w:val="en-US" w:eastAsia="zh-CN"/>
        </w:rPr>
        <w:t>，程度符合目的且此种利用符合公平做法的，应可允许。</w:t>
      </w:r>
    </w:p>
    <w:p w14:paraId="00B33C94" w14:textId="2ABEE55A" w:rsidR="00596836" w:rsidRPr="00CB6C63" w:rsidRDefault="00541081" w:rsidP="00C965E1">
      <w:pPr>
        <w:spacing w:afterLines="100" w:after="240" w:line="480" w:lineRule="auto"/>
        <w:ind w:firstLineChars="200" w:firstLine="440"/>
        <w:jc w:val="both"/>
        <w:rPr>
          <w:rFonts w:ascii="SimSun" w:hAnsi="SimSun"/>
          <w:lang w:val="en-US" w:eastAsia="zh-CN"/>
        </w:rPr>
      </w:pPr>
      <w:r>
        <w:rPr>
          <w:rFonts w:ascii="SimSun" w:hAnsi="SimSun" w:cs="SimSun" w:hint="eastAsia"/>
          <w:color w:val="000000"/>
          <w:lang w:val="en-US" w:eastAsia="zh-CN"/>
        </w:rPr>
        <w:t>二、</w:t>
      </w:r>
      <w:r w:rsidRPr="00773991">
        <w:rPr>
          <w:rFonts w:ascii="SimSun" w:hAnsi="SimSun" w:cs="Microsoft YaHei" w:hint="eastAsia"/>
          <w:color w:val="000000"/>
          <w:lang w:val="en-US" w:eastAsia="zh-CN"/>
        </w:rPr>
        <w:t>第一款范围内的使用应包括但不必限于：</w:t>
      </w:r>
    </w:p>
    <w:p w14:paraId="4A7591F0" w14:textId="78718788" w:rsidR="00596836" w:rsidRPr="0003265F" w:rsidRDefault="005A5024"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D77143">
        <w:rPr>
          <w:rFonts w:ascii="SimSun" w:hAnsi="SimSun" w:hint="eastAsia"/>
          <w:lang w:val="en-US" w:eastAsia="zh-CN"/>
        </w:rPr>
        <w:t>（</w:t>
      </w:r>
      <w:r w:rsidRPr="0096563A">
        <w:rPr>
          <w:rFonts w:ascii="SimSun" w:hAnsi="SimSun" w:hint="eastAsia"/>
          <w:lang w:eastAsia="zh-CN"/>
        </w:rPr>
        <w:t>一</w:t>
      </w:r>
      <w:r w:rsidRPr="00D77143">
        <w:rPr>
          <w:rFonts w:ascii="SimSun" w:hAnsi="SimSun" w:hint="eastAsia"/>
          <w:lang w:val="en-US" w:eastAsia="zh-CN"/>
        </w:rPr>
        <w:t>）</w:t>
      </w:r>
      <w:r w:rsidR="0019510A" w:rsidRPr="00773991">
        <w:rPr>
          <w:rFonts w:ascii="SimSun" w:hAnsi="SimSun" w:cs="Microsoft YaHei" w:hint="eastAsia"/>
          <w:color w:val="000000"/>
          <w:lang w:val="en-US" w:eastAsia="zh-CN"/>
        </w:rPr>
        <w:t>教学活动中的使用，如：</w:t>
      </w:r>
    </w:p>
    <w:p w14:paraId="1B6C8F43" w14:textId="36696471" w:rsidR="00596836" w:rsidRPr="0003265F" w:rsidRDefault="00092968"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D77143">
        <w:rPr>
          <w:rFonts w:ascii="SimSun" w:hAnsi="SimSun" w:hint="eastAsia"/>
          <w:lang w:val="en-US" w:eastAsia="zh-CN"/>
        </w:rPr>
        <w:t>1.</w:t>
      </w:r>
      <w:r w:rsidR="0019510A" w:rsidRPr="00773991">
        <w:rPr>
          <w:rFonts w:ascii="SimSun" w:hAnsi="SimSun" w:cs="Microsoft YaHei" w:hint="eastAsia"/>
          <w:color w:val="000000"/>
          <w:lang w:val="en-US" w:eastAsia="zh-CN"/>
        </w:rPr>
        <w:t>制作私人复制品，</w:t>
      </w:r>
      <w:proofErr w:type="gramStart"/>
      <w:r w:rsidR="0019510A" w:rsidRPr="00773991">
        <w:rPr>
          <w:rFonts w:ascii="SimSun" w:hAnsi="SimSun" w:cs="Microsoft YaHei" w:hint="eastAsia"/>
          <w:color w:val="000000"/>
          <w:lang w:val="en-US" w:eastAsia="zh-CN"/>
        </w:rPr>
        <w:t>包括在备课时；</w:t>
      </w:r>
      <w:proofErr w:type="gramEnd"/>
    </w:p>
    <w:p w14:paraId="2EC0C679" w14:textId="043F1C98" w:rsidR="00596836" w:rsidRPr="00CB6C63" w:rsidRDefault="00092968" w:rsidP="00C965E1">
      <w:pPr>
        <w:spacing w:afterLines="100" w:after="240" w:line="480" w:lineRule="auto"/>
        <w:ind w:firstLineChars="200" w:firstLine="440"/>
        <w:jc w:val="both"/>
        <w:rPr>
          <w:rFonts w:ascii="SimSun" w:hAnsi="SimSun" w:cs="Arial"/>
          <w:color w:val="000000"/>
          <w:lang w:val="en-US" w:eastAsia="zh-CN"/>
        </w:rPr>
      </w:pPr>
      <w:r w:rsidRPr="0096563A">
        <w:rPr>
          <w:rFonts w:ascii="SimSun" w:hAnsi="SimSun" w:hint="eastAsia"/>
          <w:lang w:val="en-US" w:eastAsia="zh-CN"/>
        </w:rPr>
        <w:t>2.</w:t>
      </w:r>
      <w:r w:rsidR="0019510A" w:rsidRPr="00773991">
        <w:rPr>
          <w:rFonts w:ascii="SimSun" w:hAnsi="SimSun" w:cs="Microsoft YaHei" w:hint="eastAsia"/>
          <w:color w:val="000000"/>
          <w:lang w:val="en-US" w:eastAsia="zh-CN"/>
        </w:rPr>
        <w:t>在</w:t>
      </w:r>
      <w:r w:rsidRPr="00773991">
        <w:rPr>
          <w:rFonts w:ascii="SimSun" w:hAnsi="SimSun" w:cs="Microsoft YaHei" w:hint="eastAsia"/>
          <w:color w:val="000000"/>
          <w:lang w:val="en-US" w:eastAsia="zh-CN"/>
        </w:rPr>
        <w:t>授课</w:t>
      </w:r>
      <w:r w:rsidR="0019510A" w:rsidRPr="00773991">
        <w:rPr>
          <w:rFonts w:ascii="SimSun" w:hAnsi="SimSun" w:cs="Microsoft YaHei" w:hint="eastAsia"/>
          <w:color w:val="000000"/>
          <w:lang w:val="en-US" w:eastAsia="zh-CN"/>
        </w:rPr>
        <w:t>中，包括在在线教育中，以</w:t>
      </w:r>
      <w:r w:rsidR="005A5024" w:rsidRPr="00773991">
        <w:rPr>
          <w:rFonts w:ascii="SimSun" w:hAnsi="SimSun" w:cs="Microsoft YaHei" w:hint="eastAsia"/>
          <w:color w:val="000000"/>
          <w:lang w:val="en-US" w:eastAsia="zh-CN"/>
        </w:rPr>
        <w:t>例示</w:t>
      </w:r>
      <w:r w:rsidR="0019510A" w:rsidRPr="00773991">
        <w:rPr>
          <w:rFonts w:ascii="SimSun" w:hAnsi="SimSun" w:cs="Microsoft YaHei" w:hint="eastAsia"/>
          <w:color w:val="000000"/>
          <w:lang w:val="en-US" w:eastAsia="zh-CN"/>
        </w:rPr>
        <w:t>、评论、</w:t>
      </w:r>
      <w:proofErr w:type="gramStart"/>
      <w:r w:rsidR="0019510A" w:rsidRPr="00773991">
        <w:rPr>
          <w:rFonts w:ascii="SimSun" w:hAnsi="SimSun" w:cs="Microsoft YaHei" w:hint="eastAsia"/>
          <w:color w:val="000000"/>
          <w:lang w:val="en-US" w:eastAsia="zh-CN"/>
        </w:rPr>
        <w:t>批评或</w:t>
      </w:r>
      <w:r w:rsidR="008A4958" w:rsidRPr="00773991">
        <w:rPr>
          <w:rFonts w:ascii="SimSun" w:hAnsi="SimSun" w:cs="Microsoft YaHei" w:hint="eastAsia"/>
          <w:color w:val="000000"/>
          <w:lang w:val="en-US" w:eastAsia="zh-CN"/>
        </w:rPr>
        <w:t>回顾</w:t>
      </w:r>
      <w:r w:rsidR="0019510A" w:rsidRPr="00773991">
        <w:rPr>
          <w:rFonts w:ascii="SimSun" w:hAnsi="SimSun" w:cs="Microsoft YaHei" w:hint="eastAsia"/>
          <w:color w:val="000000"/>
          <w:lang w:val="en-US" w:eastAsia="zh-CN"/>
        </w:rPr>
        <w:t>的方式进行表演或</w:t>
      </w:r>
      <w:r w:rsidR="008A4958" w:rsidRPr="00773991">
        <w:rPr>
          <w:rFonts w:ascii="SimSun" w:hAnsi="SimSun" w:cs="Microsoft YaHei" w:hint="eastAsia"/>
          <w:color w:val="000000"/>
          <w:lang w:val="en-US" w:eastAsia="zh-CN"/>
        </w:rPr>
        <w:t>传播</w:t>
      </w:r>
      <w:r w:rsidR="0019510A" w:rsidRPr="00773991">
        <w:rPr>
          <w:rFonts w:ascii="SimSun" w:hAnsi="SimSun" w:cs="Microsoft YaHei" w:hint="eastAsia"/>
          <w:color w:val="000000"/>
          <w:lang w:val="en-US" w:eastAsia="zh-CN"/>
        </w:rPr>
        <w:t>；</w:t>
      </w:r>
      <w:proofErr w:type="gramEnd"/>
    </w:p>
    <w:p w14:paraId="63459719" w14:textId="4745F50A" w:rsidR="00F350A2"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DF7618" w:rsidRPr="0083166B">
        <w:rPr>
          <w:rFonts w:ascii="KaiTi" w:eastAsia="KaiTi" w:hAnsi="KaiTi" w:hint="eastAsia"/>
          <w:lang w:val="en-US" w:eastAsia="zh-CN"/>
        </w:rPr>
        <w:t>第四条</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Pr="0083166B">
        <w:rPr>
          <w:rFonts w:ascii="KaiTi" w:eastAsia="KaiTi" w:hAnsi="KaiTi" w:hint="eastAsia"/>
          <w:lang w:val="en-US" w:eastAsia="zh-CN"/>
        </w:rPr>
        <w:t>2</w:t>
      </w:r>
      <w:r w:rsidR="00927BD2" w:rsidRPr="0083166B">
        <w:rPr>
          <w:rFonts w:ascii="KaiTi" w:eastAsia="KaiTi" w:hAnsi="KaiTi" w:hint="eastAsia"/>
          <w:lang w:val="en-US" w:eastAsia="zh-CN"/>
        </w:rPr>
        <w:t>1</w:t>
      </w:r>
      <w:r w:rsidR="000616AF" w:rsidRPr="0083166B">
        <w:rPr>
          <w:rFonts w:ascii="KaiTi" w:eastAsia="KaiTi" w:hAnsi="KaiTi" w:hint="eastAsia"/>
          <w:lang w:val="en-US" w:eastAsia="zh-CN"/>
        </w:rPr>
        <w:t>页]</w:t>
      </w:r>
    </w:p>
    <w:p w14:paraId="68FBE1F7" w14:textId="2DA6638B" w:rsidR="00596836" w:rsidRPr="00CB6C63" w:rsidRDefault="00596836" w:rsidP="00596836">
      <w:pPr>
        <w:pStyle w:val="ListParagraph"/>
        <w:spacing w:after="0" w:line="480" w:lineRule="auto"/>
        <w:rPr>
          <w:rFonts w:cs="Arial"/>
          <w:color w:val="000000"/>
          <w:lang w:val="en-US" w:eastAsia="zh-CN"/>
        </w:rPr>
      </w:pPr>
      <w:r w:rsidRPr="0003265F">
        <w:rPr>
          <w:rFonts w:asciiTheme="minorHAnsi" w:eastAsiaTheme="minorHAnsi" w:hAnsiTheme="minorHAnsi" w:cstheme="minorBidi" w:hint="eastAsia"/>
          <w:lang w:val="en-US" w:eastAsia="zh-CN"/>
        </w:rPr>
        <w:br w:type="page"/>
      </w:r>
    </w:p>
    <w:p w14:paraId="2750094C" w14:textId="5B36B688"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color w:val="000000" w:themeColor="text1"/>
          <w:shd w:val="clear" w:color="auto" w:fill="FFFFFF"/>
          <w:lang w:val="en-US" w:eastAsia="zh-CN"/>
        </w:rPr>
        <w:lastRenderedPageBreak/>
        <w:t>4.06</w:t>
      </w:r>
      <w:r w:rsidRPr="00CB6C63">
        <w:rPr>
          <w:rFonts w:ascii="SimSun" w:hAnsi="SimSun" w:hint="eastAsia"/>
          <w:color w:val="000000" w:themeColor="text1"/>
          <w:shd w:val="clear" w:color="auto" w:fill="FFFFFF"/>
          <w:lang w:val="en-US" w:eastAsia="zh-CN"/>
        </w:rPr>
        <w:tab/>
      </w:r>
      <w:r w:rsidR="00AF2EDF" w:rsidRPr="002E00F2">
        <w:rPr>
          <w:rFonts w:ascii="KaiTi" w:eastAsia="KaiTi" w:hAnsi="KaiTi" w:cs="Microsoft YaHei" w:hint="eastAsia"/>
          <w:iCs/>
          <w:color w:val="000000" w:themeColor="text1"/>
          <w:shd w:val="clear" w:color="auto" w:fill="FFFFFF"/>
          <w:lang w:val="en-US" w:eastAsia="zh-CN"/>
        </w:rPr>
        <w:t>第（一）项第3</w:t>
      </w:r>
      <w:proofErr w:type="gramStart"/>
      <w:r w:rsidR="00AF2EDF" w:rsidRPr="002E00F2">
        <w:rPr>
          <w:rFonts w:ascii="KaiTi" w:eastAsia="KaiTi" w:hAnsi="KaiTi" w:cs="Microsoft YaHei" w:hint="eastAsia"/>
          <w:iCs/>
          <w:color w:val="000000" w:themeColor="text1"/>
          <w:shd w:val="clear" w:color="auto" w:fill="FFFFFF"/>
          <w:lang w:val="en-US" w:eastAsia="zh-CN"/>
        </w:rPr>
        <w:t>目</w:t>
      </w:r>
      <w:r w:rsidR="0044764C" w:rsidRPr="00773991">
        <w:rPr>
          <w:rFonts w:ascii="SimSun" w:hAnsi="SimSun" w:cs="Microsoft YaHei" w:hint="eastAsia"/>
          <w:color w:val="000000" w:themeColor="text1"/>
          <w:shd w:val="clear" w:color="auto" w:fill="FFFFFF"/>
          <w:lang w:val="en-US" w:eastAsia="zh-CN"/>
        </w:rPr>
        <w:t>跟随</w:t>
      </w:r>
      <w:r w:rsidR="00AF2EDF" w:rsidRPr="00CB6C63">
        <w:rPr>
          <w:rFonts w:ascii="SimSun" w:hAnsi="SimSun" w:cs="Arial" w:hint="eastAsia"/>
          <w:color w:val="000000" w:themeColor="text1"/>
          <w:shd w:val="clear" w:color="auto" w:fill="FFFFFF"/>
          <w:lang w:val="en-US" w:eastAsia="zh-CN"/>
        </w:rPr>
        <w:t>“</w:t>
      </w:r>
      <w:proofErr w:type="gramEnd"/>
      <w:r w:rsidR="00AF2EDF" w:rsidRPr="00773991">
        <w:rPr>
          <w:rFonts w:ascii="SimSun" w:hAnsi="SimSun" w:cs="Microsoft YaHei" w:hint="eastAsia"/>
          <w:color w:val="000000" w:themeColor="text1"/>
          <w:shd w:val="clear" w:color="auto" w:fill="FFFFFF"/>
          <w:lang w:val="en-US" w:eastAsia="zh-CN"/>
        </w:rPr>
        <w:t>关于教育、教学和研究机构及其他残疾人限制与例外的适当国际法律文书</w:t>
      </w:r>
      <w:r w:rsidR="00E61D63">
        <w:rPr>
          <w:rFonts w:ascii="SimSun" w:hAnsi="SimSun" w:cs="Microsoft YaHei" w:hint="eastAsia"/>
          <w:color w:val="000000" w:themeColor="text1"/>
          <w:shd w:val="clear" w:color="auto" w:fill="FFFFFF"/>
          <w:lang w:val="en-US" w:eastAsia="zh-CN"/>
        </w:rPr>
        <w:t>（</w:t>
      </w:r>
      <w:r w:rsidR="00AF2EDF" w:rsidRPr="00773991">
        <w:rPr>
          <w:rFonts w:ascii="SimSun" w:hAnsi="SimSun" w:cs="Microsoft YaHei" w:hint="eastAsia"/>
          <w:color w:val="000000" w:themeColor="text1"/>
          <w:shd w:val="clear" w:color="auto" w:fill="FFFFFF"/>
          <w:lang w:val="en-US" w:eastAsia="zh-CN"/>
        </w:rPr>
        <w:t>不论何种形式</w:t>
      </w:r>
      <w:r w:rsidR="00E61D63">
        <w:rPr>
          <w:rFonts w:ascii="SimSun" w:hAnsi="SimSun" w:cs="Microsoft YaHei" w:hint="eastAsia"/>
          <w:color w:val="000000" w:themeColor="text1"/>
          <w:shd w:val="clear" w:color="auto" w:fill="FFFFFF"/>
          <w:lang w:val="en-US" w:eastAsia="zh-CN"/>
        </w:rPr>
        <w:t>）</w:t>
      </w:r>
      <w:r w:rsidR="00AF2EDF" w:rsidRPr="00773991">
        <w:rPr>
          <w:rFonts w:ascii="SimSun" w:hAnsi="SimSun" w:cs="Microsoft YaHei" w:hint="eastAsia"/>
          <w:color w:val="000000" w:themeColor="text1"/>
          <w:shd w:val="clear" w:color="auto" w:fill="FFFFFF"/>
          <w:lang w:val="en-US" w:eastAsia="zh-CN"/>
        </w:rPr>
        <w:t>临时工作文件：</w:t>
      </w:r>
      <w:proofErr w:type="gramStart"/>
      <w:r w:rsidR="00AF2EDF" w:rsidRPr="00773991">
        <w:rPr>
          <w:rFonts w:ascii="SimSun" w:hAnsi="SimSun" w:cs="Microsoft YaHei" w:hint="eastAsia"/>
          <w:color w:val="000000" w:themeColor="text1"/>
          <w:shd w:val="clear" w:color="auto" w:fill="FFFFFF"/>
          <w:lang w:val="en-US" w:eastAsia="zh-CN"/>
        </w:rPr>
        <w:t>包括评论意见和案文提案</w:t>
      </w:r>
      <w:r w:rsidR="00AF2EDF" w:rsidRPr="00CB6C63">
        <w:rPr>
          <w:rFonts w:ascii="SimSun" w:hAnsi="SimSun" w:cs="Arial" w:hint="eastAsia"/>
          <w:color w:val="000000" w:themeColor="text1"/>
          <w:shd w:val="clear" w:color="auto" w:fill="FFFFFF"/>
          <w:lang w:val="en-US" w:eastAsia="zh-CN"/>
        </w:rPr>
        <w:t>”</w:t>
      </w:r>
      <w:r w:rsidR="00AF2EDF">
        <w:rPr>
          <w:rFonts w:ascii="SimSun" w:hAnsi="SimSun" w:cs="SimSun" w:hint="eastAsia"/>
          <w:color w:val="000000" w:themeColor="text1"/>
          <w:shd w:val="clear" w:color="auto" w:fill="FFFFFF"/>
          <w:lang w:val="en-US" w:eastAsia="zh-CN"/>
        </w:rPr>
        <w:t>（</w:t>
      </w:r>
      <w:proofErr w:type="gramEnd"/>
      <w:r w:rsidR="00AF2EDF">
        <w:rPr>
          <w:rFonts w:ascii="SimSun" w:hAnsi="SimSun" w:cs="SimSun" w:hint="eastAsia"/>
          <w:color w:val="000000" w:themeColor="text1"/>
          <w:shd w:val="clear" w:color="auto" w:fill="FFFFFF"/>
          <w:lang w:val="en-US" w:eastAsia="zh-CN"/>
        </w:rPr>
        <w:t>产权组织文件</w:t>
      </w:r>
      <w:proofErr w:type="spellStart"/>
      <w:r w:rsidR="00AF2EDF" w:rsidRPr="00CB6C63">
        <w:rPr>
          <w:rFonts w:ascii="SimSun" w:hAnsi="SimSun" w:hint="eastAsia"/>
          <w:color w:val="000000" w:themeColor="text1"/>
          <w:shd w:val="clear" w:color="auto" w:fill="FFFFFF"/>
          <w:lang w:val="en-US" w:eastAsia="zh-CN"/>
        </w:rPr>
        <w:t>SCCR</w:t>
      </w:r>
      <w:proofErr w:type="spellEnd"/>
      <w:r w:rsidR="00AF2EDF" w:rsidRPr="00CB6C63">
        <w:rPr>
          <w:rFonts w:ascii="SimSun" w:hAnsi="SimSun" w:hint="eastAsia"/>
          <w:color w:val="000000" w:themeColor="text1"/>
          <w:shd w:val="clear" w:color="auto" w:fill="FFFFFF"/>
          <w:lang w:val="en-US" w:eastAsia="zh-CN"/>
        </w:rPr>
        <w:t>/26/4 Prov.</w:t>
      </w:r>
      <w:r w:rsidR="00E61D63">
        <w:rPr>
          <w:rFonts w:ascii="SimSun" w:hAnsi="SimSun" w:hint="eastAsia"/>
          <w:color w:val="000000" w:themeColor="text1"/>
          <w:shd w:val="clear" w:color="auto" w:fill="FFFFFF"/>
          <w:lang w:val="en-US" w:eastAsia="zh-CN"/>
        </w:rPr>
        <w:t>（</w:t>
      </w:r>
      <w:r w:rsidR="00AF2EDF" w:rsidRPr="00CB6C63">
        <w:rPr>
          <w:rFonts w:ascii="SimSun" w:hAnsi="SimSun" w:hint="eastAsia"/>
          <w:color w:val="000000" w:themeColor="text1"/>
          <w:shd w:val="clear" w:color="auto" w:fill="FFFFFF"/>
          <w:lang w:val="en-US" w:eastAsia="zh-CN"/>
        </w:rPr>
        <w:t>2013</w:t>
      </w:r>
      <w:r w:rsidR="00AF2EDF" w:rsidRPr="00773991">
        <w:rPr>
          <w:rFonts w:ascii="SimSun" w:hAnsi="SimSun" w:cs="Microsoft YaHei" w:hint="eastAsia"/>
          <w:color w:val="000000" w:themeColor="text1"/>
          <w:shd w:val="clear" w:color="auto" w:fill="FFFFFF"/>
          <w:lang w:val="en-US" w:eastAsia="zh-CN"/>
        </w:rPr>
        <w:t>年</w:t>
      </w:r>
      <w:r w:rsidR="00AF2EDF" w:rsidRPr="00CB6C63">
        <w:rPr>
          <w:rFonts w:ascii="SimSun" w:hAnsi="SimSun" w:hint="eastAsia"/>
          <w:color w:val="000000" w:themeColor="text1"/>
          <w:shd w:val="clear" w:color="auto" w:fill="FFFFFF"/>
          <w:lang w:val="en-US" w:eastAsia="zh-CN"/>
        </w:rPr>
        <w:t>4</w:t>
      </w:r>
      <w:r w:rsidR="00AF2EDF" w:rsidRPr="00773991">
        <w:rPr>
          <w:rFonts w:ascii="SimSun" w:hAnsi="SimSun" w:cs="Microsoft YaHei" w:hint="eastAsia"/>
          <w:color w:val="000000" w:themeColor="text1"/>
          <w:shd w:val="clear" w:color="auto" w:fill="FFFFFF"/>
          <w:lang w:val="en-US" w:eastAsia="zh-CN"/>
        </w:rPr>
        <w:t>月</w:t>
      </w:r>
      <w:r w:rsidR="00AF2EDF" w:rsidRPr="00CB6C63">
        <w:rPr>
          <w:rFonts w:ascii="SimSun" w:hAnsi="SimSun" w:hint="eastAsia"/>
          <w:color w:val="000000" w:themeColor="text1"/>
          <w:shd w:val="clear" w:color="auto" w:fill="FFFFFF"/>
          <w:lang w:val="en-US" w:eastAsia="zh-CN"/>
        </w:rPr>
        <w:t>15</w:t>
      </w:r>
      <w:r w:rsidR="00AF2EDF" w:rsidRPr="00773991">
        <w:rPr>
          <w:rFonts w:ascii="SimSun" w:hAnsi="SimSun" w:cs="Microsoft YaHei" w:hint="eastAsia"/>
          <w:color w:val="000000" w:themeColor="text1"/>
          <w:shd w:val="clear" w:color="auto" w:fill="FFFFFF"/>
          <w:lang w:val="en-US" w:eastAsia="zh-CN"/>
        </w:rPr>
        <w:t>日</w:t>
      </w:r>
      <w:r w:rsidR="00E61D63">
        <w:rPr>
          <w:rFonts w:ascii="SimSun" w:hAnsi="SimSun" w:hint="eastAsia"/>
          <w:color w:val="000000" w:themeColor="text1"/>
          <w:shd w:val="clear" w:color="auto" w:fill="FFFFFF"/>
          <w:lang w:val="en-US" w:eastAsia="zh-CN"/>
        </w:rPr>
        <w:t>）</w:t>
      </w:r>
      <w:r w:rsidR="00AF2EDF">
        <w:rPr>
          <w:rFonts w:ascii="SimSun" w:hAnsi="SimSun" w:cs="SimSun" w:hint="eastAsia"/>
          <w:color w:val="000000" w:themeColor="text1"/>
          <w:shd w:val="clear" w:color="auto" w:fill="FFFFFF"/>
          <w:lang w:val="en-US" w:eastAsia="zh-CN"/>
        </w:rPr>
        <w:t>）</w:t>
      </w:r>
      <w:r w:rsidR="00AF2EDF" w:rsidRPr="00773991">
        <w:rPr>
          <w:rFonts w:ascii="SimSun" w:hAnsi="SimSun" w:cs="Microsoft YaHei" w:hint="eastAsia"/>
          <w:color w:val="000000" w:themeColor="text1"/>
          <w:shd w:val="clear" w:color="auto" w:fill="FFFFFF"/>
          <w:lang w:val="en-US" w:eastAsia="zh-CN"/>
        </w:rPr>
        <w:t>中巴西的提案</w:t>
      </w:r>
      <w:r w:rsidR="00E61D63">
        <w:rPr>
          <w:rFonts w:ascii="SimSun" w:hAnsi="SimSun" w:hint="eastAsia"/>
          <w:color w:val="000000" w:themeColor="text1"/>
          <w:shd w:val="clear" w:color="auto" w:fill="FFFFFF"/>
          <w:lang w:val="en-US" w:eastAsia="zh-CN"/>
        </w:rPr>
        <w:t>（</w:t>
      </w:r>
      <w:proofErr w:type="gramStart"/>
      <w:r w:rsidR="00AF2EDF" w:rsidRPr="00773991">
        <w:rPr>
          <w:rFonts w:ascii="SimSun" w:hAnsi="SimSun" w:cs="Microsoft YaHei" w:hint="eastAsia"/>
          <w:color w:val="000000" w:themeColor="text1"/>
          <w:shd w:val="clear" w:color="auto" w:fill="FFFFFF"/>
          <w:lang w:val="en-US" w:eastAsia="zh-CN"/>
        </w:rPr>
        <w:t>指出</w:t>
      </w:r>
      <w:r w:rsidR="00AF2EDF" w:rsidRPr="00CB6C63">
        <w:rPr>
          <w:rFonts w:ascii="SimSun" w:hAnsi="SimSun" w:cs="Arial" w:hint="eastAsia"/>
          <w:color w:val="000000" w:themeColor="text1"/>
          <w:shd w:val="clear" w:color="auto" w:fill="FFFFFF"/>
          <w:lang w:val="en-US" w:eastAsia="zh-CN"/>
        </w:rPr>
        <w:t>“</w:t>
      </w:r>
      <w:proofErr w:type="gramEnd"/>
      <w:r w:rsidR="00AF2EDF" w:rsidRPr="00773991">
        <w:rPr>
          <w:rFonts w:ascii="SimSun" w:hAnsi="SimSun" w:cs="Microsoft YaHei" w:hint="eastAsia"/>
          <w:color w:val="000000" w:themeColor="text1"/>
          <w:shd w:val="clear" w:color="auto" w:fill="FFFFFF"/>
          <w:lang w:val="en-US" w:eastAsia="zh-CN"/>
        </w:rPr>
        <w:t>以下行为不构成对版权的侵权行为：教育机构在教育或研究活动中，为教学目的，酌情对作品进行表演、朗诵和展览；但应以非商业</w:t>
      </w:r>
      <w:r w:rsidR="00AF2EDF" w:rsidRPr="00F7622B">
        <w:rPr>
          <w:rFonts w:ascii="SimSun" w:hAnsi="SimSun" w:hint="eastAsia"/>
          <w:lang w:val="en-US" w:eastAsia="zh-CN"/>
        </w:rPr>
        <w:t>目的</w:t>
      </w:r>
      <w:r w:rsidR="00AF2EDF" w:rsidRPr="00773991">
        <w:rPr>
          <w:rFonts w:ascii="SimSun" w:hAnsi="SimSun" w:cs="Microsoft YaHei" w:hint="eastAsia"/>
          <w:color w:val="000000" w:themeColor="text1"/>
          <w:shd w:val="clear" w:color="auto" w:fill="FFFFFF"/>
          <w:lang w:val="en-US" w:eastAsia="zh-CN"/>
        </w:rPr>
        <w:t>为限，而且除非做不到，否则应标明出处，包括注明作者的姓名</w:t>
      </w:r>
      <w:proofErr w:type="gramStart"/>
      <w:r w:rsidR="00AF2EDF" w:rsidRPr="00773991">
        <w:rPr>
          <w:rFonts w:ascii="SimSun" w:hAnsi="SimSun" w:cs="Microsoft YaHei" w:hint="eastAsia"/>
          <w:color w:val="000000" w:themeColor="text1"/>
          <w:shd w:val="clear" w:color="auto" w:fill="FFFFFF"/>
          <w:lang w:val="en-US" w:eastAsia="zh-CN"/>
        </w:rPr>
        <w:t>。</w:t>
      </w:r>
      <w:r w:rsidR="00AF2EDF" w:rsidRPr="00CB6C63">
        <w:rPr>
          <w:rFonts w:ascii="SimSun" w:hAnsi="SimSun" w:cs="Arial" w:hint="eastAsia"/>
          <w:color w:val="000000" w:themeColor="text1"/>
          <w:shd w:val="clear" w:color="auto" w:fill="FFFFFF"/>
          <w:lang w:val="en-US" w:eastAsia="zh-CN"/>
        </w:rPr>
        <w:t>”</w:t>
      </w:r>
      <w:r w:rsidR="00E61D63">
        <w:rPr>
          <w:rFonts w:ascii="SimSun" w:hAnsi="SimSun" w:hint="eastAsia"/>
          <w:color w:val="000000" w:themeColor="text1"/>
          <w:shd w:val="clear" w:color="auto" w:fill="FFFFFF"/>
          <w:lang w:val="en-US" w:eastAsia="zh-CN"/>
        </w:rPr>
        <w:t>）</w:t>
      </w:r>
      <w:proofErr w:type="gramEnd"/>
      <w:r w:rsidR="00AF2EDF" w:rsidRPr="00773991">
        <w:rPr>
          <w:rFonts w:ascii="SimSun" w:hAnsi="SimSun" w:cs="Microsoft YaHei" w:hint="eastAsia"/>
          <w:color w:val="000000" w:themeColor="text1"/>
          <w:shd w:val="clear" w:color="auto" w:fill="FFFFFF"/>
          <w:lang w:val="en-US" w:eastAsia="zh-CN"/>
        </w:rPr>
        <w:t>；《教育活动版权限制与例外更新后的研究报告及附加分析》（辛杰文教授编写）</w:t>
      </w:r>
      <w:r w:rsidR="00E61D63">
        <w:rPr>
          <w:rFonts w:ascii="SimSun" w:hAnsi="SimSun" w:cs="Microsoft YaHei" w:hint="eastAsia"/>
          <w:color w:val="000000" w:themeColor="text1"/>
          <w:shd w:val="clear" w:color="auto" w:fill="FFFFFF"/>
          <w:lang w:val="en-US" w:eastAsia="zh-CN"/>
        </w:rPr>
        <w:t>（</w:t>
      </w:r>
      <w:r w:rsidR="00AF2EDF" w:rsidRPr="00773991">
        <w:rPr>
          <w:rFonts w:ascii="SimSun" w:hAnsi="SimSun" w:cs="Microsoft YaHei" w:hint="eastAsia"/>
          <w:color w:val="000000" w:themeColor="text1"/>
          <w:shd w:val="clear" w:color="auto" w:fill="FFFFFF"/>
          <w:lang w:val="en-US" w:eastAsia="zh-CN"/>
        </w:rPr>
        <w:t>产权组织文件</w:t>
      </w:r>
      <w:proofErr w:type="spellStart"/>
      <w:r w:rsidR="00AF2EDF" w:rsidRPr="00CB6C63">
        <w:rPr>
          <w:rFonts w:ascii="SimSun" w:hAnsi="SimSun" w:hint="eastAsia"/>
          <w:color w:val="000000" w:themeColor="text1"/>
          <w:shd w:val="clear" w:color="auto" w:fill="FFFFFF"/>
          <w:lang w:val="en-US" w:eastAsia="zh-CN"/>
        </w:rPr>
        <w:t>SCCR</w:t>
      </w:r>
      <w:proofErr w:type="spellEnd"/>
      <w:r w:rsidR="00AF2EDF" w:rsidRPr="00CB6C63">
        <w:rPr>
          <w:rFonts w:ascii="SimSun" w:hAnsi="SimSun" w:hint="eastAsia"/>
          <w:color w:val="000000" w:themeColor="text1"/>
          <w:shd w:val="clear" w:color="auto" w:fill="FFFFFF"/>
          <w:lang w:val="en-US" w:eastAsia="zh-CN"/>
        </w:rPr>
        <w:t>/35/5 Rev.</w:t>
      </w:r>
      <w:r w:rsidR="00AF2EDF">
        <w:rPr>
          <w:rFonts w:ascii="SimSun" w:hAnsi="SimSun" w:cs="SimSun" w:hint="eastAsia"/>
          <w:color w:val="000000" w:themeColor="text1"/>
          <w:shd w:val="clear" w:color="auto" w:fill="FFFFFF"/>
          <w:lang w:val="en-US" w:eastAsia="zh-CN"/>
        </w:rPr>
        <w:t>，多处</w:t>
      </w:r>
      <w:r w:rsidR="00E61D63">
        <w:rPr>
          <w:rFonts w:ascii="SimSun" w:hAnsi="SimSun" w:hint="eastAsia"/>
          <w:color w:val="000000" w:themeColor="text1"/>
          <w:shd w:val="clear" w:color="auto" w:fill="FFFFFF"/>
          <w:lang w:val="en-US" w:eastAsia="zh-CN"/>
        </w:rPr>
        <w:t>（</w:t>
      </w:r>
      <w:r w:rsidR="00AF2EDF" w:rsidRPr="00CB6C63">
        <w:rPr>
          <w:rFonts w:ascii="SimSun" w:hAnsi="SimSun" w:hint="eastAsia"/>
          <w:color w:val="000000" w:themeColor="text1"/>
          <w:shd w:val="clear" w:color="auto" w:fill="FFFFFF"/>
          <w:lang w:val="en-US" w:eastAsia="zh-CN"/>
        </w:rPr>
        <w:t>2017</w:t>
      </w:r>
      <w:r w:rsidR="00AF2EDF">
        <w:rPr>
          <w:rFonts w:ascii="SimSun" w:hAnsi="SimSun" w:cs="SimSun" w:hint="eastAsia"/>
          <w:color w:val="000000" w:themeColor="text1"/>
          <w:shd w:val="clear" w:color="auto" w:fill="FFFFFF"/>
          <w:lang w:val="en-US" w:eastAsia="zh-CN"/>
        </w:rPr>
        <w:t>年11月10日</w:t>
      </w:r>
      <w:r w:rsidR="00E61D63">
        <w:rPr>
          <w:rFonts w:ascii="SimSun" w:hAnsi="SimSun" w:hint="eastAsia"/>
          <w:color w:val="000000" w:themeColor="text1"/>
          <w:shd w:val="clear" w:color="auto" w:fill="FFFFFF"/>
          <w:lang w:val="en-US" w:eastAsia="zh-CN"/>
        </w:rPr>
        <w:t>）</w:t>
      </w:r>
      <w:r w:rsidR="00E61D63">
        <w:rPr>
          <w:rFonts w:ascii="SimSun" w:hAnsi="SimSun" w:cs="Microsoft YaHei" w:hint="eastAsia"/>
          <w:color w:val="000000" w:themeColor="text1"/>
          <w:shd w:val="clear" w:color="auto" w:fill="FFFFFF"/>
          <w:lang w:val="en-US" w:eastAsia="zh-CN"/>
        </w:rPr>
        <w:t>）</w:t>
      </w:r>
      <w:r w:rsidR="00AF2EDF" w:rsidRPr="00773991">
        <w:rPr>
          <w:rFonts w:ascii="SimSun" w:hAnsi="SimSun" w:cs="Microsoft YaHei" w:hint="eastAsia"/>
          <w:color w:val="000000" w:themeColor="text1"/>
          <w:shd w:val="clear" w:color="auto" w:fill="FFFFFF"/>
          <w:lang w:val="en-US" w:eastAsia="zh-CN"/>
        </w:rPr>
        <w:t>；</w:t>
      </w:r>
      <w:proofErr w:type="spellStart"/>
      <w:r w:rsidR="00AF2EDF" w:rsidRPr="00CB6C63">
        <w:rPr>
          <w:rFonts w:ascii="SimSun" w:hAnsi="SimSun" w:hint="eastAsia"/>
          <w:color w:val="000000" w:themeColor="text1"/>
          <w:shd w:val="clear" w:color="auto" w:fill="FFFFFF"/>
          <w:lang w:val="en-US" w:eastAsia="zh-CN"/>
        </w:rPr>
        <w:t>SCCR</w:t>
      </w:r>
      <w:proofErr w:type="spellEnd"/>
      <w:r w:rsidR="00AF2EDF" w:rsidRPr="00CB6C63">
        <w:rPr>
          <w:rFonts w:ascii="SimSun" w:hAnsi="SimSun" w:hint="eastAsia"/>
          <w:color w:val="000000" w:themeColor="text1"/>
          <w:shd w:val="clear" w:color="auto" w:fill="FFFFFF"/>
          <w:lang w:val="en-US" w:eastAsia="zh-CN"/>
        </w:rPr>
        <w:t>/33/6</w:t>
      </w:r>
      <w:r w:rsidR="00AF2EDF" w:rsidRPr="00773991">
        <w:rPr>
          <w:rFonts w:ascii="SimSun" w:hAnsi="SimSun" w:cs="Microsoft YaHei" w:hint="eastAsia"/>
          <w:color w:val="000000" w:themeColor="text1"/>
          <w:shd w:val="clear" w:color="auto" w:fill="FFFFFF"/>
          <w:lang w:val="en-US" w:eastAsia="zh-CN"/>
        </w:rPr>
        <w:t>；《视听表演北京条约》（下称《北京条约》）序言，</w:t>
      </w:r>
      <w:r w:rsidR="00AF2EDF" w:rsidRPr="00CB6C63">
        <w:rPr>
          <w:rFonts w:ascii="SimSun" w:hAnsi="SimSun" w:hint="eastAsia"/>
          <w:color w:val="000000" w:themeColor="text1"/>
          <w:shd w:val="clear" w:color="auto" w:fill="FFFFFF"/>
          <w:lang w:val="en-US" w:eastAsia="zh-CN"/>
        </w:rPr>
        <w:t>2012</w:t>
      </w:r>
      <w:r w:rsidR="00AF2EDF" w:rsidRPr="00773991">
        <w:rPr>
          <w:rFonts w:ascii="SimSun" w:hAnsi="SimSun" w:cs="Microsoft YaHei" w:hint="eastAsia"/>
          <w:color w:val="000000" w:themeColor="text1"/>
          <w:shd w:val="clear" w:color="auto" w:fill="FFFFFF"/>
          <w:lang w:val="en-US" w:eastAsia="zh-CN"/>
        </w:rPr>
        <w:t>年</w:t>
      </w:r>
      <w:r w:rsidR="00AF2EDF" w:rsidRPr="00CB6C63">
        <w:rPr>
          <w:rFonts w:ascii="SimSun" w:hAnsi="SimSun" w:hint="eastAsia"/>
          <w:color w:val="000000" w:themeColor="text1"/>
          <w:shd w:val="clear" w:color="auto" w:fill="FFFFFF"/>
          <w:lang w:val="en-US" w:eastAsia="zh-CN"/>
        </w:rPr>
        <w:t>6</w:t>
      </w:r>
      <w:r w:rsidR="00AF2EDF" w:rsidRPr="00773991">
        <w:rPr>
          <w:rFonts w:ascii="SimSun" w:hAnsi="SimSun" w:cs="Microsoft YaHei" w:hint="eastAsia"/>
          <w:color w:val="000000" w:themeColor="text1"/>
          <w:shd w:val="clear" w:color="auto" w:fill="FFFFFF"/>
          <w:lang w:val="en-US" w:eastAsia="zh-CN"/>
        </w:rPr>
        <w:t>月</w:t>
      </w:r>
      <w:r w:rsidR="00AF2EDF" w:rsidRPr="00CB6C63">
        <w:rPr>
          <w:rFonts w:ascii="SimSun" w:hAnsi="SimSun" w:hint="eastAsia"/>
          <w:color w:val="000000" w:themeColor="text1"/>
          <w:shd w:val="clear" w:color="auto" w:fill="FFFFFF"/>
          <w:lang w:val="en-US" w:eastAsia="zh-CN"/>
        </w:rPr>
        <w:t>24</w:t>
      </w:r>
      <w:r w:rsidR="00AF2EDF" w:rsidRPr="00773991">
        <w:rPr>
          <w:rFonts w:ascii="SimSun" w:hAnsi="SimSun" w:cs="Microsoft YaHei" w:hint="eastAsia"/>
          <w:color w:val="000000" w:themeColor="text1"/>
          <w:shd w:val="clear" w:color="auto" w:fill="FFFFFF"/>
          <w:lang w:val="en-US" w:eastAsia="zh-CN"/>
        </w:rPr>
        <w:t>日</w:t>
      </w:r>
      <w:proofErr w:type="gramStart"/>
      <w:r w:rsidR="00AF2EDF" w:rsidRPr="00773991">
        <w:rPr>
          <w:rFonts w:ascii="SimSun" w:hAnsi="SimSun" w:cs="Microsoft YaHei" w:hint="eastAsia"/>
          <w:color w:val="000000" w:themeColor="text1"/>
          <w:shd w:val="clear" w:color="auto" w:fill="FFFFFF"/>
          <w:lang w:val="en-US" w:eastAsia="zh-CN"/>
        </w:rPr>
        <w:t>（</w:t>
      </w:r>
      <w:r w:rsidR="00AF2EDF" w:rsidRPr="00CB6C63">
        <w:rPr>
          <w:rFonts w:ascii="SimSun" w:hAnsi="SimSun" w:cs="Arial" w:hint="eastAsia"/>
          <w:color w:val="000000" w:themeColor="text1"/>
          <w:shd w:val="clear" w:color="auto" w:fill="FFFFFF"/>
          <w:lang w:val="en-US" w:eastAsia="zh-CN"/>
        </w:rPr>
        <w:t>“</w:t>
      </w:r>
      <w:proofErr w:type="gramEnd"/>
      <w:r w:rsidR="00AF2EDF" w:rsidRPr="00773991">
        <w:rPr>
          <w:rFonts w:ascii="SimSun" w:hAnsi="SimSun" w:cs="Microsoft YaHei" w:hint="eastAsia"/>
          <w:color w:val="000000" w:themeColor="text1"/>
          <w:shd w:val="clear" w:color="auto" w:fill="FFFFFF"/>
          <w:lang w:val="en-US" w:eastAsia="zh-CN"/>
        </w:rPr>
        <w:t>承认有必要保持表演者对其视听表演的权利与广大公众的利益，尤其是教育、</w:t>
      </w:r>
      <w:proofErr w:type="gramStart"/>
      <w:r w:rsidR="00AF2EDF" w:rsidRPr="00773991">
        <w:rPr>
          <w:rFonts w:ascii="SimSun" w:hAnsi="SimSun" w:cs="Microsoft YaHei" w:hint="eastAsia"/>
          <w:color w:val="000000" w:themeColor="text1"/>
          <w:shd w:val="clear" w:color="auto" w:fill="FFFFFF"/>
          <w:lang w:val="en-US" w:eastAsia="zh-CN"/>
        </w:rPr>
        <w:t>研究和获得信息的利益之间的平衡</w:t>
      </w:r>
      <w:r w:rsidR="00AF2EDF" w:rsidRPr="00CB6C63">
        <w:rPr>
          <w:rFonts w:ascii="SimSun" w:hAnsi="SimSun" w:cs="Arial" w:hint="eastAsia"/>
          <w:color w:val="000000" w:themeColor="text1"/>
          <w:shd w:val="clear" w:color="auto" w:fill="FFFFFF"/>
          <w:lang w:val="en-US" w:eastAsia="zh-CN"/>
        </w:rPr>
        <w:t>”</w:t>
      </w:r>
      <w:r w:rsidR="00AF2EDF" w:rsidRPr="00773991">
        <w:rPr>
          <w:rFonts w:ascii="SimSun" w:hAnsi="SimSun" w:cs="Microsoft YaHei" w:hint="eastAsia"/>
          <w:color w:val="000000" w:themeColor="text1"/>
          <w:shd w:val="clear" w:color="auto" w:fill="FFFFFF"/>
          <w:lang w:val="en-US" w:eastAsia="zh-CN"/>
        </w:rPr>
        <w:t>）</w:t>
      </w:r>
      <w:proofErr w:type="gramEnd"/>
      <w:r w:rsidR="00AF2EDF" w:rsidRPr="00773991">
        <w:rPr>
          <w:rFonts w:ascii="SimSun" w:hAnsi="SimSun" w:cs="Microsoft YaHei" w:hint="eastAsia"/>
          <w:color w:val="000000" w:themeColor="text1"/>
          <w:shd w:val="clear" w:color="auto" w:fill="FFFFFF"/>
          <w:lang w:val="en-US" w:eastAsia="zh-CN"/>
        </w:rPr>
        <w:t>。</w:t>
      </w:r>
    </w:p>
    <w:p w14:paraId="32F2BB70" w14:textId="35C396FC" w:rsidR="00596836" w:rsidRPr="00CB6C63" w:rsidRDefault="00596836" w:rsidP="00F7622B">
      <w:pPr>
        <w:overflowPunct w:val="0"/>
        <w:spacing w:afterLines="50" w:after="120" w:line="340" w:lineRule="atLeast"/>
        <w:jc w:val="both"/>
        <w:rPr>
          <w:rFonts w:ascii="SimSun" w:hAnsi="SimSun"/>
          <w:color w:val="000000" w:themeColor="text1"/>
          <w:shd w:val="clear" w:color="auto" w:fill="FFFFFF"/>
          <w:lang w:val="en-US" w:eastAsia="zh-CN"/>
        </w:rPr>
      </w:pPr>
      <w:r w:rsidRPr="00CB6C63">
        <w:rPr>
          <w:rFonts w:ascii="SimSun" w:hAnsi="SimSun" w:hint="eastAsia"/>
          <w:color w:val="000000" w:themeColor="text1"/>
          <w:shd w:val="clear" w:color="auto" w:fill="FFFFFF"/>
          <w:lang w:val="en-US" w:eastAsia="zh-CN"/>
        </w:rPr>
        <w:t>4.07</w:t>
      </w:r>
      <w:r w:rsidRPr="00CB6C63">
        <w:rPr>
          <w:rFonts w:ascii="SimSun" w:hAnsi="SimSun" w:hint="eastAsia"/>
          <w:color w:val="000000" w:themeColor="text1"/>
          <w:shd w:val="clear" w:color="auto" w:fill="FFFFFF"/>
          <w:lang w:val="en-US" w:eastAsia="zh-CN"/>
        </w:rPr>
        <w:tab/>
      </w:r>
      <w:r w:rsidR="00AF2EDF" w:rsidRPr="002E00F2">
        <w:rPr>
          <w:rFonts w:ascii="KaiTi" w:eastAsia="KaiTi" w:hAnsi="KaiTi" w:cs="Microsoft YaHei" w:hint="eastAsia"/>
          <w:iCs/>
          <w:color w:val="000000" w:themeColor="text1"/>
          <w:shd w:val="clear" w:color="auto" w:fill="FFFFFF"/>
          <w:lang w:val="en-US" w:eastAsia="zh-CN"/>
        </w:rPr>
        <w:t>第（一）项第4目</w:t>
      </w:r>
      <w:r w:rsidR="00AF2EDF" w:rsidRPr="00773991">
        <w:rPr>
          <w:rFonts w:ascii="SimSun" w:hAnsi="SimSun" w:cs="Microsoft YaHei" w:hint="eastAsia"/>
          <w:color w:val="000000" w:themeColor="text1"/>
          <w:shd w:val="clear" w:color="auto" w:fill="FFFFFF"/>
          <w:lang w:val="en-US" w:eastAsia="zh-CN"/>
        </w:rPr>
        <w:t>举例说明了</w:t>
      </w:r>
      <w:r w:rsidR="00092968" w:rsidRPr="00773991">
        <w:rPr>
          <w:rFonts w:ascii="SimSun" w:hAnsi="SimSun" w:cs="Microsoft YaHei" w:hint="eastAsia"/>
          <w:color w:val="000000" w:themeColor="text1"/>
          <w:shd w:val="clear" w:color="auto" w:fill="FFFFFF"/>
          <w:lang w:val="en-US" w:eastAsia="zh-CN"/>
        </w:rPr>
        <w:t>考试命题</w:t>
      </w:r>
      <w:r w:rsidR="00AF2EDF" w:rsidRPr="00773991">
        <w:rPr>
          <w:rFonts w:ascii="SimSun" w:hAnsi="SimSun" w:cs="Microsoft YaHei" w:hint="eastAsia"/>
          <w:color w:val="000000" w:themeColor="text1"/>
          <w:shd w:val="clear" w:color="auto" w:fill="FFFFFF"/>
          <w:lang w:val="en-US" w:eastAsia="zh-CN"/>
        </w:rPr>
        <w:t>和进行考试的允许使用，依据</w:t>
      </w:r>
      <w:r w:rsidR="00AC0068">
        <w:rPr>
          <w:rFonts w:ascii="SimSun" w:hAnsi="SimSun" w:cs="Microsoft YaHei" w:hint="eastAsia"/>
          <w:color w:val="000000" w:themeColor="text1"/>
          <w:shd w:val="clear" w:color="auto" w:fill="FFFFFF"/>
          <w:lang w:val="en-US" w:eastAsia="zh-CN"/>
        </w:rPr>
        <w:t>了</w:t>
      </w:r>
      <w:r w:rsidR="00AF2EDF" w:rsidRPr="00773991">
        <w:rPr>
          <w:rFonts w:ascii="SimSun" w:hAnsi="SimSun" w:cs="Microsoft YaHei" w:hint="eastAsia"/>
          <w:color w:val="000000" w:themeColor="text1"/>
          <w:shd w:val="clear" w:color="auto" w:fill="FFFFFF"/>
          <w:lang w:val="en-US" w:eastAsia="zh-CN"/>
        </w:rPr>
        <w:t>许多法律的规定。</w:t>
      </w:r>
    </w:p>
    <w:p w14:paraId="1591AE56" w14:textId="2519E57C" w:rsidR="00596836" w:rsidRPr="00CB6C63" w:rsidRDefault="00596836" w:rsidP="00F7622B">
      <w:pPr>
        <w:overflowPunct w:val="0"/>
        <w:spacing w:afterLines="50" w:after="120" w:line="340" w:lineRule="atLeast"/>
        <w:jc w:val="both"/>
        <w:rPr>
          <w:rFonts w:ascii="SimSun" w:hAnsi="SimSun"/>
          <w:color w:val="000000" w:themeColor="text1"/>
          <w:shd w:val="clear" w:color="auto" w:fill="FFFFFF"/>
          <w:lang w:val="en-US" w:eastAsia="zh-CN"/>
        </w:rPr>
      </w:pPr>
      <w:r w:rsidRPr="00CB6C63">
        <w:rPr>
          <w:rFonts w:ascii="SimSun" w:hAnsi="SimSun" w:hint="eastAsia"/>
          <w:color w:val="000000" w:themeColor="text1"/>
          <w:shd w:val="clear" w:color="auto" w:fill="FFFFFF"/>
          <w:lang w:val="en-US" w:eastAsia="zh-CN"/>
        </w:rPr>
        <w:t>4.08</w:t>
      </w:r>
      <w:r w:rsidRPr="00CB6C63">
        <w:rPr>
          <w:rFonts w:ascii="SimSun" w:hAnsi="SimSun" w:hint="eastAsia"/>
          <w:color w:val="000000" w:themeColor="text1"/>
          <w:shd w:val="clear" w:color="auto" w:fill="FFFFFF"/>
          <w:lang w:val="en-US" w:eastAsia="zh-CN"/>
        </w:rPr>
        <w:tab/>
      </w:r>
      <w:r w:rsidR="00AF2EDF" w:rsidRPr="002E00F2">
        <w:rPr>
          <w:rFonts w:ascii="KaiTi" w:eastAsia="KaiTi" w:hAnsi="KaiTi" w:cs="Microsoft YaHei" w:hint="eastAsia"/>
          <w:iCs/>
          <w:color w:val="000000" w:themeColor="text1"/>
          <w:shd w:val="clear" w:color="auto" w:fill="FFFFFF"/>
          <w:lang w:val="en-US" w:eastAsia="zh-CN"/>
        </w:rPr>
        <w:t>第（二）项第1目</w:t>
      </w:r>
      <w:r w:rsidR="0044764C" w:rsidRPr="00773991">
        <w:rPr>
          <w:rFonts w:ascii="SimSun" w:hAnsi="SimSun" w:cs="Microsoft YaHei" w:hint="eastAsia"/>
          <w:color w:val="000000" w:themeColor="text1"/>
          <w:shd w:val="clear" w:color="auto" w:fill="FFFFFF"/>
          <w:lang w:val="en-US" w:eastAsia="zh-CN"/>
        </w:rPr>
        <w:t>跟随</w:t>
      </w:r>
      <w:proofErr w:type="spellStart"/>
      <w:r w:rsidR="00AF2EDF" w:rsidRPr="00CB6C63">
        <w:rPr>
          <w:rFonts w:ascii="SimSun" w:hAnsi="SimSun" w:hint="eastAsia"/>
          <w:color w:val="000000" w:themeColor="text1"/>
          <w:shd w:val="clear" w:color="auto" w:fill="FFFFFF"/>
          <w:lang w:val="en-US" w:eastAsia="zh-CN"/>
        </w:rPr>
        <w:t>SCCR</w:t>
      </w:r>
      <w:proofErr w:type="spellEnd"/>
      <w:r w:rsidR="00AF2EDF" w:rsidRPr="00CB6C63">
        <w:rPr>
          <w:rFonts w:ascii="SimSun" w:hAnsi="SimSun" w:hint="eastAsia"/>
          <w:color w:val="000000" w:themeColor="text1"/>
          <w:shd w:val="clear" w:color="auto" w:fill="FFFFFF"/>
          <w:lang w:val="en-US" w:eastAsia="zh-CN"/>
        </w:rPr>
        <w:t>/33/6</w:t>
      </w:r>
      <w:r w:rsidR="00AF2EDF">
        <w:rPr>
          <w:rFonts w:ascii="SimSun" w:hAnsi="SimSun" w:cs="SimSun" w:hint="eastAsia"/>
          <w:color w:val="000000" w:themeColor="text1"/>
          <w:shd w:val="clear" w:color="auto" w:fill="FFFFFF"/>
          <w:lang w:val="en-US" w:eastAsia="zh-CN"/>
        </w:rPr>
        <w:t>，其中发现</w:t>
      </w:r>
      <w:proofErr w:type="gramStart"/>
      <w:r w:rsidR="00AF2EDF">
        <w:rPr>
          <w:rFonts w:ascii="SimSun" w:hAnsi="SimSun" w:cs="SimSun" w:hint="eastAsia"/>
          <w:color w:val="000000" w:themeColor="text1"/>
          <w:shd w:val="clear" w:color="auto" w:fill="FFFFFF"/>
          <w:lang w:val="en-US" w:eastAsia="zh-CN"/>
        </w:rPr>
        <w:t>，</w:t>
      </w:r>
      <w:r w:rsidR="00AF2EDF" w:rsidRPr="00CB6C63">
        <w:rPr>
          <w:rFonts w:ascii="SimSun" w:hAnsi="SimSun" w:cs="Arial" w:hint="eastAsia"/>
          <w:color w:val="000000" w:themeColor="text1"/>
          <w:shd w:val="clear" w:color="auto" w:fill="FFFFFF"/>
          <w:lang w:val="en-US" w:eastAsia="zh-CN"/>
        </w:rPr>
        <w:t>“</w:t>
      </w:r>
      <w:proofErr w:type="gramEnd"/>
      <w:r w:rsidR="00AF2EDF" w:rsidRPr="00CB6C63">
        <w:rPr>
          <w:rFonts w:ascii="SimSun" w:hAnsi="SimSun" w:hint="eastAsia"/>
          <w:color w:val="000000" w:themeColor="text1"/>
          <w:shd w:val="clear" w:color="auto" w:fill="FFFFFF"/>
          <w:lang w:val="en-US" w:eastAsia="zh-CN"/>
        </w:rPr>
        <w:t>189</w:t>
      </w:r>
      <w:r w:rsidR="00AF2EDF" w:rsidRPr="00773991">
        <w:rPr>
          <w:rFonts w:ascii="SimSun" w:hAnsi="SimSun" w:cs="Microsoft YaHei" w:hint="eastAsia"/>
          <w:color w:val="000000" w:themeColor="text1"/>
          <w:shd w:val="clear" w:color="auto" w:fill="FFFFFF"/>
          <w:lang w:val="en-US" w:eastAsia="zh-CN"/>
        </w:rPr>
        <w:t>个成员国的</w:t>
      </w:r>
      <w:r w:rsidR="00AF2EDF" w:rsidRPr="00CB6C63">
        <w:rPr>
          <w:rFonts w:ascii="SimSun" w:hAnsi="SimSun" w:hint="eastAsia"/>
          <w:color w:val="000000" w:themeColor="text1"/>
          <w:shd w:val="clear" w:color="auto" w:fill="FFFFFF"/>
          <w:lang w:val="en-US" w:eastAsia="zh-CN"/>
        </w:rPr>
        <w:t>332</w:t>
      </w:r>
      <w:proofErr w:type="gramStart"/>
      <w:r w:rsidR="00AF2EDF" w:rsidRPr="00773991">
        <w:rPr>
          <w:rFonts w:ascii="SimSun" w:hAnsi="SimSun" w:cs="Microsoft YaHei" w:hint="eastAsia"/>
          <w:color w:val="000000" w:themeColor="text1"/>
          <w:shd w:val="clear" w:color="auto" w:fill="FFFFFF"/>
          <w:lang w:val="en-US" w:eastAsia="zh-CN"/>
        </w:rPr>
        <w:t>个条款涉及私人和个人使用</w:t>
      </w:r>
      <w:r w:rsidR="00AF2EDF" w:rsidRPr="00CB6C63">
        <w:rPr>
          <w:rFonts w:ascii="SimSun" w:hAnsi="SimSun" w:cs="Arial" w:hint="eastAsia"/>
          <w:color w:val="000000" w:themeColor="text1"/>
          <w:shd w:val="clear" w:color="auto" w:fill="FFFFFF"/>
          <w:lang w:val="en-US" w:eastAsia="zh-CN"/>
        </w:rPr>
        <w:t>”</w:t>
      </w:r>
      <w:r w:rsidR="00AF2EDF" w:rsidRPr="00773991">
        <w:rPr>
          <w:rFonts w:ascii="SimSun" w:hAnsi="SimSun" w:cs="Microsoft YaHei" w:hint="eastAsia"/>
          <w:color w:val="000000" w:themeColor="text1"/>
          <w:shd w:val="clear" w:color="auto" w:fill="FFFFFF"/>
          <w:lang w:val="en-US" w:eastAsia="zh-CN"/>
        </w:rPr>
        <w:t>，</w:t>
      </w:r>
      <w:proofErr w:type="gramEnd"/>
      <w:r w:rsidR="00AF2EDF" w:rsidRPr="00773991">
        <w:rPr>
          <w:rFonts w:ascii="SimSun" w:hAnsi="SimSun" w:cs="Microsoft YaHei" w:hint="eastAsia"/>
          <w:color w:val="000000" w:themeColor="text1"/>
          <w:shd w:val="clear" w:color="auto" w:fill="FFFFFF"/>
          <w:lang w:val="en-US" w:eastAsia="zh-CN"/>
        </w:rPr>
        <w:t>结论</w:t>
      </w:r>
      <w:r w:rsidR="00AC0068">
        <w:rPr>
          <w:rFonts w:ascii="SimSun" w:hAnsi="SimSun" w:cs="Microsoft YaHei" w:hint="eastAsia"/>
          <w:color w:val="000000" w:themeColor="text1"/>
          <w:shd w:val="clear" w:color="auto" w:fill="FFFFFF"/>
          <w:lang w:val="en-US" w:eastAsia="zh-CN"/>
        </w:rPr>
        <w:t>是</w:t>
      </w:r>
      <w:proofErr w:type="gramStart"/>
      <w:r w:rsidR="00AF2EDF" w:rsidRPr="00773991">
        <w:rPr>
          <w:rFonts w:ascii="SimSun" w:hAnsi="SimSun" w:cs="Microsoft YaHei" w:hint="eastAsia"/>
          <w:color w:val="000000" w:themeColor="text1"/>
          <w:shd w:val="clear" w:color="auto" w:fill="FFFFFF"/>
          <w:lang w:val="en-US" w:eastAsia="zh-CN"/>
        </w:rPr>
        <w:t>，</w:t>
      </w:r>
      <w:r w:rsidR="00AF2EDF" w:rsidRPr="00CB6C63">
        <w:rPr>
          <w:rFonts w:ascii="SimSun" w:hAnsi="SimSun" w:cs="Arial" w:hint="eastAsia"/>
          <w:color w:val="000000" w:themeColor="text1"/>
          <w:shd w:val="clear" w:color="auto" w:fill="FFFFFF"/>
          <w:lang w:val="en-US" w:eastAsia="zh-CN"/>
        </w:rPr>
        <w:t>“</w:t>
      </w:r>
      <w:proofErr w:type="gramEnd"/>
      <w:r w:rsidR="00AF2EDF" w:rsidRPr="00773991">
        <w:rPr>
          <w:rFonts w:ascii="SimSun" w:hAnsi="SimSun" w:cs="Microsoft YaHei" w:hint="eastAsia"/>
          <w:color w:val="000000" w:themeColor="text1"/>
          <w:shd w:val="clear" w:color="auto" w:fill="FFFFFF"/>
          <w:lang w:val="en-US" w:eastAsia="zh-CN"/>
        </w:rPr>
        <w:t>涉及私人和个人使用的条款数量较多，证实了其相关性，</w:t>
      </w:r>
      <w:proofErr w:type="gramStart"/>
      <w:r w:rsidR="00AF2EDF" w:rsidRPr="00773991">
        <w:rPr>
          <w:rFonts w:ascii="SimSun" w:hAnsi="SimSun" w:cs="Microsoft YaHei" w:hint="eastAsia"/>
          <w:color w:val="000000" w:themeColor="text1"/>
          <w:shd w:val="clear" w:color="auto" w:fill="FFFFFF"/>
          <w:lang w:val="en-US" w:eastAsia="zh-CN"/>
        </w:rPr>
        <w:t>因其鼓励教育的自我教化和个人教导的观点</w:t>
      </w:r>
      <w:r w:rsidR="00AF2EDF" w:rsidRPr="00CB6C63">
        <w:rPr>
          <w:rFonts w:ascii="SimSun" w:hAnsi="SimSun" w:cs="Arial" w:hint="eastAsia"/>
          <w:color w:val="000000" w:themeColor="text1"/>
          <w:shd w:val="clear" w:color="auto" w:fill="FFFFFF"/>
          <w:lang w:val="en-US" w:eastAsia="zh-CN"/>
        </w:rPr>
        <w:t>”</w:t>
      </w:r>
      <w:r w:rsidR="00AF2EDF" w:rsidRPr="00773991">
        <w:rPr>
          <w:rFonts w:ascii="SimSun" w:hAnsi="SimSun" w:cs="Microsoft YaHei" w:hint="eastAsia"/>
          <w:color w:val="000000" w:themeColor="text1"/>
          <w:shd w:val="clear" w:color="auto" w:fill="FFFFFF"/>
          <w:lang w:val="en-US" w:eastAsia="zh-CN"/>
        </w:rPr>
        <w:t>。</w:t>
      </w:r>
      <w:proofErr w:type="gramEnd"/>
    </w:p>
    <w:p w14:paraId="20549A06" w14:textId="6B29CDD6" w:rsidR="00AF2EDF" w:rsidRPr="00CB6C63" w:rsidRDefault="00596836" w:rsidP="00F7622B">
      <w:pPr>
        <w:overflowPunct w:val="0"/>
        <w:spacing w:afterLines="50" w:after="120" w:line="340" w:lineRule="atLeast"/>
        <w:jc w:val="both"/>
        <w:rPr>
          <w:rFonts w:ascii="SimSun" w:hAnsi="SimSun"/>
          <w:color w:val="000000" w:themeColor="text1"/>
          <w:lang w:val="en-US" w:eastAsia="zh-CN"/>
        </w:rPr>
      </w:pPr>
      <w:r w:rsidRPr="00CB6C63">
        <w:rPr>
          <w:rFonts w:ascii="SimSun" w:hAnsi="SimSun" w:hint="eastAsia"/>
          <w:color w:val="000000" w:themeColor="text1"/>
          <w:lang w:val="en-US" w:eastAsia="zh-CN"/>
        </w:rPr>
        <w:t>4.09</w:t>
      </w:r>
      <w:r w:rsidRPr="00CB6C63">
        <w:rPr>
          <w:rFonts w:ascii="SimSun" w:hAnsi="SimSun" w:hint="eastAsia"/>
          <w:color w:val="000000" w:themeColor="text1"/>
          <w:lang w:val="en-US" w:eastAsia="zh-CN"/>
        </w:rPr>
        <w:tab/>
      </w:r>
      <w:r w:rsidR="00AF2EDF" w:rsidRPr="002E00F2">
        <w:rPr>
          <w:rFonts w:ascii="KaiTi" w:eastAsia="KaiTi" w:hAnsi="KaiTi" w:cs="Microsoft YaHei" w:hint="eastAsia"/>
          <w:iCs/>
          <w:color w:val="000000" w:themeColor="text1"/>
          <w:shd w:val="clear" w:color="auto" w:fill="FFFFFF"/>
          <w:lang w:val="en-US" w:eastAsia="zh-CN"/>
        </w:rPr>
        <w:t>第（二）项第2目</w:t>
      </w:r>
      <w:r w:rsidR="00AF2EDF" w:rsidRPr="00773991">
        <w:rPr>
          <w:rFonts w:ascii="SimSun" w:hAnsi="SimSun" w:cs="Microsoft YaHei" w:hint="eastAsia"/>
          <w:color w:val="000000" w:themeColor="text1"/>
          <w:lang w:val="en-US" w:eastAsia="zh-CN"/>
        </w:rPr>
        <w:t>提供了在作业和考试作答中允许使用的例子。</w:t>
      </w:r>
    </w:p>
    <w:p w14:paraId="5AE23D29" w14:textId="0F2DB425" w:rsidR="00AF2EDF" w:rsidRPr="00CB6C63" w:rsidRDefault="00596836" w:rsidP="00F7622B">
      <w:pPr>
        <w:overflowPunct w:val="0"/>
        <w:spacing w:afterLines="50" w:after="120" w:line="340" w:lineRule="atLeast"/>
        <w:jc w:val="both"/>
        <w:rPr>
          <w:rFonts w:ascii="SimSun" w:hAnsi="SimSun"/>
          <w:color w:val="000000" w:themeColor="text1"/>
          <w:lang w:val="en-US" w:eastAsia="zh-CN"/>
        </w:rPr>
      </w:pPr>
      <w:r w:rsidRPr="00CB6C63">
        <w:rPr>
          <w:rFonts w:ascii="SimSun" w:hAnsi="SimSun" w:hint="eastAsia"/>
          <w:color w:val="000000" w:themeColor="text1"/>
          <w:lang w:val="en-US" w:eastAsia="zh-CN"/>
        </w:rPr>
        <w:t>4.10</w:t>
      </w:r>
      <w:r w:rsidRPr="00CB6C63">
        <w:rPr>
          <w:rFonts w:ascii="SimSun" w:hAnsi="SimSun" w:hint="eastAsia"/>
          <w:color w:val="000000" w:themeColor="text1"/>
          <w:lang w:val="en-US" w:eastAsia="zh-CN"/>
        </w:rPr>
        <w:tab/>
      </w:r>
      <w:r w:rsidR="00AF2EDF" w:rsidRPr="002E00F2">
        <w:rPr>
          <w:rFonts w:ascii="KaiTi" w:eastAsia="KaiTi" w:hAnsi="KaiTi" w:cs="Microsoft YaHei" w:hint="eastAsia"/>
          <w:iCs/>
          <w:color w:val="000000" w:themeColor="text1"/>
          <w:shd w:val="clear" w:color="auto" w:fill="FFFFFF"/>
          <w:lang w:val="en-US" w:eastAsia="zh-CN"/>
        </w:rPr>
        <w:t>第（二）项第</w:t>
      </w:r>
      <w:r w:rsidR="00DB452A" w:rsidRPr="002E00F2">
        <w:rPr>
          <w:rFonts w:ascii="KaiTi" w:eastAsia="KaiTi" w:hAnsi="KaiTi" w:cs="Microsoft YaHei" w:hint="eastAsia"/>
          <w:iCs/>
          <w:color w:val="000000" w:themeColor="text1"/>
          <w:shd w:val="clear" w:color="auto" w:fill="FFFFFF"/>
          <w:lang w:val="en-US" w:eastAsia="zh-CN"/>
        </w:rPr>
        <w:t>3</w:t>
      </w:r>
      <w:proofErr w:type="gramStart"/>
      <w:r w:rsidR="00AF2EDF" w:rsidRPr="002E00F2">
        <w:rPr>
          <w:rFonts w:ascii="KaiTi" w:eastAsia="KaiTi" w:hAnsi="KaiTi" w:cs="Microsoft YaHei" w:hint="eastAsia"/>
          <w:iCs/>
          <w:color w:val="000000" w:themeColor="text1"/>
          <w:shd w:val="clear" w:color="auto" w:fill="FFFFFF"/>
          <w:lang w:val="en-US" w:eastAsia="zh-CN"/>
        </w:rPr>
        <w:t>目</w:t>
      </w:r>
      <w:r w:rsidR="0044764C" w:rsidRPr="00773991">
        <w:rPr>
          <w:rFonts w:ascii="SimSun" w:hAnsi="SimSun" w:cs="Microsoft YaHei" w:hint="eastAsia"/>
          <w:color w:val="000000" w:themeColor="text1"/>
          <w:shd w:val="clear" w:color="auto" w:fill="FFFFFF"/>
          <w:lang w:val="en-US" w:eastAsia="zh-CN"/>
        </w:rPr>
        <w:t>跟随</w:t>
      </w:r>
      <w:r w:rsidR="00403E48" w:rsidRPr="00773991">
        <w:rPr>
          <w:rFonts w:ascii="SimSun" w:hAnsi="SimSun" w:cs="Microsoft YaHei" w:hint="eastAsia"/>
          <w:color w:val="000000" w:themeColor="text1"/>
          <w:lang w:val="en-US" w:eastAsia="zh-CN"/>
        </w:rPr>
        <w:t>“</w:t>
      </w:r>
      <w:r w:rsidR="00AF2EDF" w:rsidRPr="00773991">
        <w:rPr>
          <w:rFonts w:ascii="SimSun" w:hAnsi="SimSun" w:cs="Microsoft YaHei" w:hint="eastAsia"/>
          <w:color w:val="000000" w:themeColor="text1"/>
          <w:lang w:val="en-US" w:eastAsia="zh-CN"/>
        </w:rPr>
        <w:t>主席关于图书馆和档案馆的限制与例外的非正式图表</w:t>
      </w:r>
      <w:r w:rsidR="00403E48" w:rsidRPr="00773991">
        <w:rPr>
          <w:rFonts w:ascii="SimSun" w:hAnsi="SimSun" w:cs="Microsoft YaHei" w:hint="eastAsia"/>
          <w:color w:val="000000" w:themeColor="text1"/>
          <w:lang w:val="en-US" w:eastAsia="zh-CN"/>
        </w:rPr>
        <w:t>”</w:t>
      </w:r>
      <w:r w:rsidR="00AF2EDF" w:rsidRPr="00773991">
        <w:rPr>
          <w:rFonts w:ascii="SimSun" w:hAnsi="SimSun" w:cs="Microsoft YaHei" w:hint="eastAsia"/>
          <w:color w:val="000000" w:themeColor="text1"/>
          <w:lang w:val="en-US" w:eastAsia="zh-CN"/>
        </w:rPr>
        <w:t>，</w:t>
      </w:r>
      <w:proofErr w:type="gramEnd"/>
      <w:r w:rsidR="00AF2EDF" w:rsidRPr="00773991">
        <w:rPr>
          <w:rFonts w:ascii="SimSun" w:hAnsi="SimSun" w:cs="Microsoft YaHei" w:hint="eastAsia"/>
          <w:color w:val="000000" w:themeColor="text1"/>
          <w:lang w:val="en-US" w:eastAsia="zh-CN"/>
        </w:rPr>
        <w:t>议题</w:t>
      </w:r>
      <w:r w:rsidR="00AF2EDF" w:rsidRPr="00CB6C63">
        <w:rPr>
          <w:rFonts w:ascii="SimSun" w:hAnsi="SimSun" w:hint="eastAsia"/>
          <w:color w:val="000000" w:themeColor="text1"/>
          <w:lang w:val="en-US" w:eastAsia="zh-CN"/>
        </w:rPr>
        <w:t>11</w:t>
      </w:r>
      <w:r w:rsidR="00AF2EDF" w:rsidRPr="00773991">
        <w:rPr>
          <w:rFonts w:ascii="SimSun" w:hAnsi="SimSun" w:cs="Microsoft YaHei" w:hint="eastAsia"/>
          <w:color w:val="000000" w:themeColor="text1"/>
          <w:lang w:val="en-US" w:eastAsia="zh-CN"/>
        </w:rPr>
        <w:t>，</w:t>
      </w:r>
      <w:r w:rsidR="00403E48" w:rsidRPr="00773991">
        <w:rPr>
          <w:rFonts w:ascii="SimSun" w:hAnsi="SimSun" w:cs="Microsoft YaHei" w:hint="eastAsia"/>
          <w:color w:val="000000" w:themeColor="text1"/>
          <w:lang w:val="en-US" w:eastAsia="zh-CN"/>
        </w:rPr>
        <w:t>产权组织文件</w:t>
      </w:r>
      <w:proofErr w:type="spellStart"/>
      <w:r w:rsidR="00AF2EDF" w:rsidRPr="00CB6C63">
        <w:rPr>
          <w:rFonts w:ascii="SimSun" w:hAnsi="SimSun" w:hint="eastAsia"/>
          <w:color w:val="000000" w:themeColor="text1"/>
          <w:lang w:val="en-US" w:eastAsia="zh-CN"/>
        </w:rPr>
        <w:t>SCCR</w:t>
      </w:r>
      <w:proofErr w:type="spellEnd"/>
      <w:r w:rsidR="00AF2EDF" w:rsidRPr="00CB6C63">
        <w:rPr>
          <w:rFonts w:ascii="SimSun" w:hAnsi="SimSun" w:hint="eastAsia"/>
          <w:color w:val="000000" w:themeColor="text1"/>
          <w:lang w:val="en-US" w:eastAsia="zh-CN"/>
        </w:rPr>
        <w:t>/33/Chart on Libraries and Archives</w:t>
      </w:r>
      <w:r w:rsidR="00E61D63">
        <w:rPr>
          <w:rFonts w:ascii="SimSun" w:hAnsi="SimSun" w:hint="eastAsia"/>
          <w:color w:val="000000" w:themeColor="text1"/>
          <w:lang w:val="en-US" w:eastAsia="zh-CN"/>
        </w:rPr>
        <w:t>（</w:t>
      </w:r>
      <w:r w:rsidR="00AF2EDF" w:rsidRPr="00CB6C63">
        <w:rPr>
          <w:rFonts w:ascii="SimSun" w:hAnsi="SimSun" w:hint="eastAsia"/>
          <w:color w:val="000000" w:themeColor="text1"/>
          <w:lang w:val="en-US" w:eastAsia="zh-CN"/>
        </w:rPr>
        <w:t>2016</w:t>
      </w:r>
      <w:r w:rsidR="00403E48">
        <w:rPr>
          <w:rFonts w:ascii="SimSun" w:hAnsi="SimSun" w:cs="SimSun" w:hint="eastAsia"/>
          <w:color w:val="000000" w:themeColor="text1"/>
          <w:lang w:val="en-US" w:eastAsia="zh-CN"/>
        </w:rPr>
        <w:t>年11月24日</w:t>
      </w:r>
      <w:r w:rsidR="00E61D63">
        <w:rPr>
          <w:rFonts w:ascii="SimSun" w:hAnsi="SimSun" w:hint="eastAsia"/>
          <w:color w:val="000000" w:themeColor="text1"/>
          <w:lang w:val="en-US" w:eastAsia="zh-CN"/>
        </w:rPr>
        <w:t>）</w:t>
      </w:r>
      <w:r w:rsidR="00AF2EDF" w:rsidRPr="00773991">
        <w:rPr>
          <w:rFonts w:ascii="SimSun" w:hAnsi="SimSun" w:cs="Microsoft YaHei" w:hint="eastAsia"/>
          <w:color w:val="000000" w:themeColor="text1"/>
          <w:lang w:val="en-US" w:eastAsia="zh-CN"/>
        </w:rPr>
        <w:t>；</w:t>
      </w:r>
      <w:proofErr w:type="spellStart"/>
      <w:r w:rsidR="00AF2EDF" w:rsidRPr="00CB6C63">
        <w:rPr>
          <w:rFonts w:ascii="SimSun" w:hAnsi="SimSun" w:hint="eastAsia"/>
          <w:color w:val="000000" w:themeColor="text1"/>
          <w:lang w:val="en-US" w:eastAsia="zh-CN"/>
        </w:rPr>
        <w:t>SCCR</w:t>
      </w:r>
      <w:proofErr w:type="spellEnd"/>
      <w:r w:rsidR="00AF2EDF" w:rsidRPr="00CB6C63">
        <w:rPr>
          <w:rFonts w:ascii="SimSun" w:hAnsi="SimSun" w:hint="eastAsia"/>
          <w:color w:val="000000" w:themeColor="text1"/>
          <w:lang w:val="en-US" w:eastAsia="zh-CN"/>
        </w:rPr>
        <w:t>/26/4 Prov</w:t>
      </w:r>
      <w:r w:rsidR="00DF7EBA" w:rsidRPr="00CB6C63">
        <w:rPr>
          <w:rFonts w:ascii="SimSun" w:hAnsi="SimSun" w:hint="eastAsia"/>
          <w:color w:val="000000" w:themeColor="text1"/>
          <w:lang w:val="en-US" w:eastAsia="zh-CN"/>
        </w:rPr>
        <w:t>.</w:t>
      </w:r>
      <w:r w:rsidR="003744EC">
        <w:rPr>
          <w:rFonts w:ascii="SimSun" w:hAnsi="SimSun" w:hint="eastAsia"/>
          <w:color w:val="000000" w:themeColor="text1"/>
          <w:lang w:val="en-US" w:eastAsia="zh-CN"/>
        </w:rPr>
        <w:t>中非洲集团的提案</w:t>
      </w:r>
      <w:r w:rsidR="00E61D63">
        <w:rPr>
          <w:rFonts w:ascii="SimSun" w:hAnsi="SimSun" w:hint="eastAsia"/>
          <w:color w:val="000000" w:themeColor="text1"/>
          <w:lang w:val="en-US" w:eastAsia="zh-CN"/>
        </w:rPr>
        <w:t>（</w:t>
      </w:r>
      <w:proofErr w:type="gramStart"/>
      <w:r w:rsidR="00AF2EDF" w:rsidRPr="00773991">
        <w:rPr>
          <w:rFonts w:ascii="SimSun" w:hAnsi="SimSun" w:cs="Microsoft YaHei" w:hint="eastAsia"/>
          <w:color w:val="000000" w:themeColor="text1"/>
          <w:lang w:val="en-US" w:eastAsia="zh-CN"/>
        </w:rPr>
        <w:t>允许未经授权</w:t>
      </w:r>
      <w:r w:rsidR="00E9173B">
        <w:rPr>
          <w:rFonts w:ascii="SimSun" w:hAnsi="SimSun" w:cs="Microsoft YaHei" w:hint="eastAsia"/>
          <w:color w:val="000000" w:themeColor="text1"/>
          <w:lang w:val="en-US" w:eastAsia="zh-CN"/>
        </w:rPr>
        <w:t>“</w:t>
      </w:r>
      <w:proofErr w:type="gramEnd"/>
      <w:r w:rsidR="00AF2EDF" w:rsidRPr="00773991">
        <w:rPr>
          <w:rFonts w:ascii="SimSun" w:hAnsi="SimSun" w:cs="Microsoft YaHei" w:hint="eastAsia"/>
          <w:color w:val="000000" w:themeColor="text1"/>
          <w:lang w:val="en-US" w:eastAsia="zh-CN"/>
        </w:rPr>
        <w:t>在教育机构或研究组织中，或由教师或学生为研究目的</w:t>
      </w:r>
      <w:r w:rsidR="00403E48" w:rsidRPr="00773991">
        <w:rPr>
          <w:rFonts w:ascii="SimSun" w:hAnsi="SimSun" w:cs="Microsoft YaHei" w:hint="eastAsia"/>
          <w:color w:val="000000" w:themeColor="text1"/>
          <w:lang w:val="en-US" w:eastAsia="zh-CN"/>
        </w:rPr>
        <w:t>……仅为翻译、测试、学习或科学研究目的使用作品或相关权的客体，只要</w:t>
      </w:r>
      <w:r w:rsidR="00403E48" w:rsidRPr="00773991">
        <w:rPr>
          <w:rFonts w:ascii="SimSun" w:hAnsi="SimSun" w:cs="Microsoft YaHei" w:hint="eastAsia"/>
          <w:color w:val="000000" w:themeColor="text1"/>
          <w:shd w:val="clear" w:color="auto" w:fill="FFFFFF"/>
          <w:lang w:val="en-US" w:eastAsia="zh-CN"/>
        </w:rPr>
        <w:t>标明出处</w:t>
      </w:r>
      <w:r w:rsidR="00403E48" w:rsidRPr="00773991">
        <w:rPr>
          <w:rFonts w:ascii="SimSun" w:hAnsi="SimSun" w:cs="Microsoft YaHei" w:hint="eastAsia"/>
          <w:color w:val="000000" w:themeColor="text1"/>
          <w:lang w:val="en-US" w:eastAsia="zh-CN"/>
        </w:rPr>
        <w:t>，包括作者姓名，除非事实证明做不到</w:t>
      </w:r>
      <w:r w:rsidR="00E9173B">
        <w:rPr>
          <w:rFonts w:ascii="SimSun" w:hAnsi="SimSun" w:cs="Microsoft YaHei" w:hint="eastAsia"/>
          <w:color w:val="000000" w:themeColor="text1"/>
          <w:lang w:val="en-US" w:eastAsia="zh-CN"/>
        </w:rPr>
        <w:t>…</w:t>
      </w:r>
      <w:proofErr w:type="gramStart"/>
      <w:r w:rsidR="00E9173B">
        <w:rPr>
          <w:rFonts w:ascii="SimSun" w:hAnsi="SimSun" w:cs="Microsoft YaHei" w:hint="eastAsia"/>
          <w:color w:val="000000" w:themeColor="text1"/>
          <w:lang w:val="en-US" w:eastAsia="zh-CN"/>
        </w:rPr>
        <w:t>…”</w:t>
      </w:r>
      <w:r w:rsidR="00E61D63">
        <w:rPr>
          <w:rFonts w:ascii="SimSun" w:hAnsi="SimSun" w:hint="eastAsia"/>
          <w:color w:val="000000" w:themeColor="text1"/>
          <w:lang w:val="en-US" w:eastAsia="zh-CN"/>
        </w:rPr>
        <w:t>）</w:t>
      </w:r>
      <w:proofErr w:type="gramEnd"/>
      <w:r w:rsidR="00AF2EDF" w:rsidRPr="00773991">
        <w:rPr>
          <w:rFonts w:ascii="SimSun" w:hAnsi="SimSun" w:cs="Microsoft YaHei" w:hint="eastAsia"/>
          <w:color w:val="000000" w:themeColor="text1"/>
          <w:lang w:val="en-US" w:eastAsia="zh-CN"/>
        </w:rPr>
        <w:t>（</w:t>
      </w:r>
      <w:proofErr w:type="gramStart"/>
      <w:r w:rsidR="00AF2EDF" w:rsidRPr="00773991">
        <w:rPr>
          <w:rFonts w:ascii="SimSun" w:hAnsi="SimSun" w:cs="Microsoft YaHei" w:hint="eastAsia"/>
          <w:color w:val="000000" w:themeColor="text1"/>
          <w:lang w:val="en-US" w:eastAsia="zh-CN"/>
        </w:rPr>
        <w:t>允许</w:t>
      </w:r>
      <w:r w:rsidR="00DF7EBA" w:rsidRPr="00773991">
        <w:rPr>
          <w:rFonts w:ascii="SimSun" w:hAnsi="SimSun" w:cs="Microsoft YaHei" w:hint="eastAsia"/>
          <w:color w:val="000000" w:themeColor="text1"/>
          <w:lang w:val="en-US" w:eastAsia="zh-CN"/>
        </w:rPr>
        <w:t>“</w:t>
      </w:r>
      <w:proofErr w:type="gramEnd"/>
      <w:r w:rsidR="00403E48" w:rsidRPr="00773991">
        <w:rPr>
          <w:rFonts w:ascii="SimSun" w:hAnsi="SimSun" w:cs="Microsoft YaHei" w:hint="eastAsia"/>
          <w:color w:val="000000" w:themeColor="text1"/>
          <w:lang w:val="en-US" w:eastAsia="zh-CN"/>
        </w:rPr>
        <w:t>在缔约方领土内有住所的教育机构或研究组织</w:t>
      </w:r>
      <w:r w:rsidR="003311C2">
        <w:rPr>
          <w:rFonts w:ascii="SimSun" w:hAnsi="SimSun" w:cs="Microsoft YaHei" w:hint="eastAsia"/>
          <w:color w:val="000000" w:themeColor="text1"/>
          <w:lang w:val="en-US" w:eastAsia="zh-CN"/>
        </w:rPr>
        <w:t>……</w:t>
      </w:r>
      <w:r w:rsidR="00A006D0" w:rsidRPr="00773991">
        <w:rPr>
          <w:rFonts w:ascii="SimSun" w:hAnsi="SimSun" w:cs="Microsoft YaHei" w:hint="eastAsia"/>
          <w:color w:val="000000" w:themeColor="text1"/>
          <w:lang w:val="en-US" w:eastAsia="zh-CN"/>
        </w:rPr>
        <w:t>出于教学、个人学习或研究目的</w:t>
      </w:r>
      <w:r w:rsidR="003311C2">
        <w:rPr>
          <w:rFonts w:ascii="SimSun" w:hAnsi="SimSun" w:cs="Microsoft YaHei" w:hint="eastAsia"/>
          <w:color w:val="000000" w:themeColor="text1"/>
          <w:lang w:val="en-US" w:eastAsia="zh-CN"/>
        </w:rPr>
        <w:t>……</w:t>
      </w:r>
      <w:r w:rsidR="00A006D0" w:rsidRPr="00773991">
        <w:rPr>
          <w:rFonts w:ascii="SimSun" w:hAnsi="SimSun" w:cs="Microsoft YaHei" w:hint="eastAsia"/>
          <w:color w:val="000000" w:themeColor="text1"/>
          <w:lang w:val="en-US" w:eastAsia="zh-CN"/>
        </w:rPr>
        <w:t>用任何语言翻译作品并以印刷</w:t>
      </w:r>
      <w:r w:rsidR="00A006D0" w:rsidRPr="00F7622B">
        <w:rPr>
          <w:rFonts w:ascii="SimSun" w:hAnsi="SimSun" w:hint="eastAsia"/>
          <w:lang w:val="en-US" w:eastAsia="zh-CN"/>
        </w:rPr>
        <w:t>形式</w:t>
      </w:r>
      <w:r w:rsidR="00A006D0" w:rsidRPr="00773991">
        <w:rPr>
          <w:rFonts w:ascii="SimSun" w:hAnsi="SimSun" w:cs="Microsoft YaHei" w:hint="eastAsia"/>
          <w:color w:val="000000" w:themeColor="text1"/>
          <w:lang w:val="en-US" w:eastAsia="zh-CN"/>
        </w:rPr>
        <w:t>或类似的复制形式出版该译本；</w:t>
      </w:r>
      <w:proofErr w:type="gramStart"/>
      <w:r w:rsidR="00A006D0" w:rsidRPr="00773991">
        <w:rPr>
          <w:rFonts w:ascii="SimSun" w:hAnsi="SimSun" w:cs="Microsoft YaHei" w:hint="eastAsia"/>
          <w:color w:val="000000" w:themeColor="text1"/>
          <w:lang w:val="en-US" w:eastAsia="zh-CN"/>
        </w:rPr>
        <w:t>以及复制并出版翻译后的作品</w:t>
      </w:r>
      <w:r w:rsidR="00E9173B">
        <w:rPr>
          <w:rFonts w:ascii="SimSun" w:hAnsi="SimSun" w:cs="Microsoft YaHei" w:hint="eastAsia"/>
          <w:color w:val="000000" w:themeColor="text1"/>
          <w:lang w:val="en-US" w:eastAsia="zh-CN"/>
        </w:rPr>
        <w:t>”</w:t>
      </w:r>
      <w:r w:rsidR="00AF2EDF" w:rsidRPr="00773991">
        <w:rPr>
          <w:rFonts w:ascii="SimSun" w:hAnsi="SimSun" w:cs="Microsoft YaHei" w:hint="eastAsia"/>
          <w:color w:val="000000" w:themeColor="text1"/>
          <w:lang w:val="en-US" w:eastAsia="zh-CN"/>
        </w:rPr>
        <w:t>）</w:t>
      </w:r>
      <w:proofErr w:type="gramEnd"/>
      <w:r w:rsidR="00AF2EDF" w:rsidRPr="00773991">
        <w:rPr>
          <w:rFonts w:ascii="SimSun" w:hAnsi="SimSun" w:cs="Microsoft YaHei" w:hint="eastAsia"/>
          <w:color w:val="000000" w:themeColor="text1"/>
          <w:lang w:val="en-US" w:eastAsia="zh-CN"/>
        </w:rPr>
        <w:t>。</w:t>
      </w:r>
    </w:p>
    <w:p w14:paraId="7F3B3088" w14:textId="301D8629"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四</w:t>
      </w:r>
      <w:r w:rsidR="00E90518" w:rsidRPr="0083166B">
        <w:rPr>
          <w:rFonts w:ascii="KaiTi" w:eastAsia="KaiTi" w:hAnsi="KaiTi" w:hint="eastAsia"/>
          <w:lang w:val="en-US" w:eastAsia="zh-CN"/>
        </w:rPr>
        <w:t>条的解释性说明</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Pr="0083166B">
        <w:rPr>
          <w:rFonts w:ascii="KaiTi" w:eastAsia="KaiTi" w:hAnsi="KaiTi" w:hint="eastAsia"/>
          <w:lang w:val="en-US" w:eastAsia="zh-CN"/>
        </w:rPr>
        <w:t>2</w:t>
      </w:r>
      <w:r w:rsidR="00927BD2" w:rsidRPr="0083166B">
        <w:rPr>
          <w:rFonts w:ascii="KaiTi" w:eastAsia="KaiTi" w:hAnsi="KaiTi" w:hint="eastAsia"/>
          <w:lang w:val="en-US" w:eastAsia="zh-CN"/>
        </w:rPr>
        <w:t>2</w:t>
      </w:r>
      <w:r w:rsidR="006A140B">
        <w:rPr>
          <w:rFonts w:ascii="KaiTi" w:eastAsia="KaiTi" w:hAnsi="KaiTi" w:hint="cs"/>
          <w:lang w:val="en-US" w:eastAsia="zh-CN"/>
        </w:rPr>
        <w:t>‍</w:t>
      </w:r>
      <w:r w:rsidR="000616AF" w:rsidRPr="0083166B">
        <w:rPr>
          <w:rFonts w:ascii="KaiTi" w:eastAsia="KaiTi" w:hAnsi="KaiTi" w:hint="eastAsia"/>
          <w:lang w:val="en-US" w:eastAsia="zh-CN"/>
        </w:rPr>
        <w:t>页]</w:t>
      </w:r>
    </w:p>
    <w:p w14:paraId="637B442B" w14:textId="77777777" w:rsidR="00F350A2" w:rsidRDefault="00424B10" w:rsidP="0083166B">
      <w:pPr>
        <w:spacing w:before="720" w:afterLines="50" w:after="120" w:line="340" w:lineRule="atLeast"/>
        <w:ind w:left="5534"/>
        <w:rPr>
          <w:rFonts w:ascii="SimSun" w:hAnsi="SimSun"/>
          <w:color w:val="000000"/>
          <w:lang w:val="en-US" w:eastAsia="zh-CN"/>
        </w:rPr>
      </w:pPr>
      <w:r w:rsidRPr="00CB6C63">
        <w:rPr>
          <w:rFonts w:ascii="SimSun" w:hAnsi="SimSun" w:hint="eastAsia"/>
          <w:color w:val="000000"/>
          <w:lang w:val="en-US" w:eastAsia="zh-CN"/>
        </w:rPr>
        <w:br w:type="page"/>
      </w:r>
    </w:p>
    <w:p w14:paraId="39CE7697" w14:textId="7FC27E7B" w:rsidR="00596836" w:rsidRPr="0003265F" w:rsidRDefault="00092968"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CB6C63">
        <w:rPr>
          <w:rFonts w:ascii="SimSun" w:hAnsi="SimSun" w:cs="Arial" w:hint="eastAsia"/>
          <w:color w:val="000000"/>
          <w:lang w:val="en-US" w:eastAsia="zh-CN"/>
        </w:rPr>
        <w:lastRenderedPageBreak/>
        <w:t>3.</w:t>
      </w:r>
      <w:r w:rsidRPr="00773991">
        <w:rPr>
          <w:rFonts w:ascii="SimSun" w:hAnsi="SimSun" w:cs="Microsoft YaHei" w:hint="eastAsia"/>
          <w:color w:val="000000"/>
          <w:lang w:val="en-US" w:eastAsia="zh-CN"/>
        </w:rPr>
        <w:t>制作和分发供授课使用的复制品或节选；以及</w:t>
      </w:r>
    </w:p>
    <w:p w14:paraId="40A85912" w14:textId="1B693CBA" w:rsidR="00596836" w:rsidRPr="0003265F" w:rsidRDefault="00092968"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96563A">
        <w:rPr>
          <w:rFonts w:ascii="SimSun" w:hAnsi="SimSun" w:hint="eastAsia"/>
          <w:lang w:val="en-US" w:eastAsia="zh-CN"/>
        </w:rPr>
        <w:t>4.</w:t>
      </w:r>
      <w:r w:rsidRPr="0096563A">
        <w:rPr>
          <w:rFonts w:ascii="SimSun" w:hAnsi="SimSun" w:hint="eastAsia"/>
          <w:lang w:eastAsia="zh-CN"/>
        </w:rPr>
        <w:t>考试命题</w:t>
      </w:r>
      <w:r w:rsidRPr="00773991">
        <w:rPr>
          <w:rFonts w:ascii="SimSun" w:hAnsi="SimSun" w:cs="Microsoft YaHei" w:hint="eastAsia"/>
          <w:color w:val="000000"/>
          <w:lang w:val="en-US" w:eastAsia="zh-CN"/>
        </w:rPr>
        <w:t>和进行考试，</w:t>
      </w:r>
      <w:proofErr w:type="gramStart"/>
      <w:r w:rsidRPr="00773991">
        <w:rPr>
          <w:rFonts w:ascii="SimSun" w:hAnsi="SimSun" w:cs="Microsoft YaHei" w:hint="eastAsia"/>
          <w:color w:val="000000"/>
          <w:lang w:val="en-US" w:eastAsia="zh-CN"/>
        </w:rPr>
        <w:t>包括</w:t>
      </w:r>
      <w:r w:rsidR="00DF7EBA" w:rsidRPr="00773991">
        <w:rPr>
          <w:rFonts w:ascii="SimSun" w:hAnsi="SimSun" w:cs="Microsoft YaHei" w:hint="eastAsia"/>
          <w:color w:val="000000"/>
          <w:lang w:val="en-US" w:eastAsia="zh-CN"/>
        </w:rPr>
        <w:t>命</w:t>
      </w:r>
      <w:r w:rsidRPr="00773991">
        <w:rPr>
          <w:rFonts w:ascii="SimSun" w:hAnsi="SimSun" w:cs="Microsoft YaHei" w:hint="eastAsia"/>
          <w:color w:val="000000"/>
          <w:lang w:val="en-US" w:eastAsia="zh-CN"/>
        </w:rPr>
        <w:t>题并将试题发给学生；</w:t>
      </w:r>
      <w:proofErr w:type="gramEnd"/>
    </w:p>
    <w:p w14:paraId="156DD5B1" w14:textId="0820EEFA" w:rsidR="00596836" w:rsidRPr="00CB6C63" w:rsidRDefault="00DF7EBA" w:rsidP="00C965E1">
      <w:pPr>
        <w:spacing w:afterLines="100" w:after="240" w:line="480" w:lineRule="auto"/>
        <w:ind w:firstLineChars="200" w:firstLine="440"/>
        <w:jc w:val="both"/>
        <w:rPr>
          <w:rFonts w:ascii="SimSun" w:hAnsi="SimSun"/>
          <w:lang w:val="en-US" w:eastAsia="zh-CN"/>
        </w:rPr>
      </w:pPr>
      <w:r w:rsidRPr="00773991">
        <w:rPr>
          <w:rFonts w:ascii="SimSun" w:hAnsi="SimSun" w:cs="Microsoft YaHei" w:hint="eastAsia"/>
          <w:color w:val="000000" w:themeColor="text1"/>
          <w:shd w:val="clear" w:color="auto" w:fill="FFFFFF"/>
          <w:lang w:val="en-US" w:eastAsia="zh-CN"/>
        </w:rPr>
        <w:t>（二）</w:t>
      </w:r>
      <w:r w:rsidR="00092968" w:rsidRPr="00773991">
        <w:rPr>
          <w:rFonts w:ascii="SimSun" w:hAnsi="SimSun" w:cs="Microsoft YaHei" w:hint="eastAsia"/>
          <w:color w:val="000000" w:themeColor="text1"/>
          <w:shd w:val="clear" w:color="auto" w:fill="FFFFFF"/>
          <w:lang w:val="en-US" w:eastAsia="zh-CN"/>
        </w:rPr>
        <w:t>学习活动</w:t>
      </w:r>
      <w:r w:rsidR="00092968" w:rsidRPr="00773991">
        <w:rPr>
          <w:rFonts w:ascii="SimSun" w:hAnsi="SimSun" w:cs="Microsoft YaHei" w:hint="eastAsia"/>
          <w:color w:val="000000"/>
          <w:lang w:val="en-US" w:eastAsia="zh-CN"/>
        </w:rPr>
        <w:t>中的使用，如：</w:t>
      </w:r>
    </w:p>
    <w:p w14:paraId="31ABAC16" w14:textId="727C9BCC" w:rsidR="00596836" w:rsidRPr="0003265F" w:rsidRDefault="00424B10"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CB6C63">
        <w:rPr>
          <w:rFonts w:ascii="SimSun" w:hAnsi="SimSun" w:cs="Arial" w:hint="eastAsia"/>
          <w:color w:val="000000"/>
          <w:lang w:val="en-US" w:eastAsia="zh-CN"/>
        </w:rPr>
        <w:t>1.</w:t>
      </w:r>
      <w:proofErr w:type="gramStart"/>
      <w:r w:rsidRPr="0096563A">
        <w:rPr>
          <w:rFonts w:ascii="SimSun" w:hAnsi="SimSun" w:hint="eastAsia"/>
          <w:color w:val="000000"/>
          <w:lang w:val="en-US" w:eastAsia="zh-CN"/>
        </w:rPr>
        <w:t>为学习目的</w:t>
      </w:r>
      <w:r w:rsidRPr="00773991">
        <w:rPr>
          <w:rFonts w:ascii="SimSun" w:hAnsi="SimSun" w:cs="Microsoft YaHei" w:hint="eastAsia"/>
          <w:color w:val="000000"/>
          <w:lang w:val="en-US" w:eastAsia="zh-CN"/>
        </w:rPr>
        <w:t>制作私人复制品；</w:t>
      </w:r>
      <w:proofErr w:type="gramEnd"/>
    </w:p>
    <w:p w14:paraId="21F59818" w14:textId="77B0A157" w:rsidR="00596836" w:rsidRPr="0003265F" w:rsidRDefault="00836EB8"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CB6C63">
        <w:rPr>
          <w:rFonts w:ascii="SimSun" w:hAnsi="SimSun" w:cs="Arial" w:hint="eastAsia"/>
          <w:color w:val="000000"/>
          <w:lang w:val="en-US" w:eastAsia="zh-CN"/>
        </w:rPr>
        <w:t>2.</w:t>
      </w:r>
      <w:r w:rsidR="00424B10" w:rsidRPr="00773991">
        <w:rPr>
          <w:rFonts w:ascii="SimSun" w:hAnsi="SimSun" w:cs="Microsoft YaHei" w:hint="eastAsia"/>
          <w:color w:val="000000" w:themeColor="text1"/>
          <w:lang w:val="en-US" w:eastAsia="zh-CN"/>
        </w:rPr>
        <w:t>作业和考试作答中</w:t>
      </w:r>
      <w:r w:rsidR="00424B10" w:rsidRPr="00773991">
        <w:rPr>
          <w:rFonts w:ascii="SimSun" w:hAnsi="SimSun" w:cs="Microsoft YaHei" w:hint="eastAsia"/>
          <w:color w:val="000000"/>
          <w:lang w:val="en-US" w:eastAsia="zh-CN"/>
        </w:rPr>
        <w:t>包括视觉艺术作品、短作品和其他</w:t>
      </w:r>
      <w:r w:rsidR="00BC238B">
        <w:rPr>
          <w:rFonts w:ascii="SimSun" w:hAnsi="SimSun" w:cs="Microsoft YaHei" w:hint="eastAsia"/>
          <w:color w:val="000000"/>
          <w:lang w:val="en-US" w:eastAsia="zh-CN"/>
        </w:rPr>
        <w:t>客体</w:t>
      </w:r>
      <w:r w:rsidR="00424B10" w:rsidRPr="00773991">
        <w:rPr>
          <w:rFonts w:ascii="SimSun" w:hAnsi="SimSun" w:cs="Microsoft YaHei" w:hint="eastAsia"/>
          <w:color w:val="000000"/>
          <w:lang w:val="en-US" w:eastAsia="zh-CN"/>
        </w:rPr>
        <w:t>，</w:t>
      </w:r>
      <w:proofErr w:type="gramStart"/>
      <w:r w:rsidR="00424B10" w:rsidRPr="00773991">
        <w:rPr>
          <w:rFonts w:ascii="SimSun" w:hAnsi="SimSun" w:cs="Microsoft YaHei" w:hint="eastAsia"/>
          <w:color w:val="000000"/>
          <w:lang w:val="en-US" w:eastAsia="zh-CN"/>
        </w:rPr>
        <w:t>以及较长作品或其他</w:t>
      </w:r>
      <w:r w:rsidR="00BC238B">
        <w:rPr>
          <w:rFonts w:ascii="SimSun" w:hAnsi="SimSun" w:cs="Microsoft YaHei" w:hint="eastAsia"/>
          <w:color w:val="000000"/>
          <w:lang w:val="en-US" w:eastAsia="zh-CN"/>
        </w:rPr>
        <w:t>客体</w:t>
      </w:r>
      <w:r w:rsidR="00424B10" w:rsidRPr="00773991">
        <w:rPr>
          <w:rFonts w:ascii="SimSun" w:hAnsi="SimSun" w:cs="Microsoft YaHei" w:hint="eastAsia"/>
          <w:color w:val="000000"/>
          <w:lang w:val="en-US" w:eastAsia="zh-CN"/>
        </w:rPr>
        <w:t>的节</w:t>
      </w:r>
      <w:r w:rsidR="006A140B">
        <w:rPr>
          <w:rFonts w:ascii="SimSun" w:hAnsi="SimSun" w:cs="Microsoft YaHei"/>
          <w:color w:val="000000"/>
          <w:lang w:val="en-US" w:eastAsia="zh-CN"/>
        </w:rPr>
        <w:t>‍</w:t>
      </w:r>
      <w:r w:rsidR="00424B10" w:rsidRPr="00773991">
        <w:rPr>
          <w:rFonts w:ascii="SimSun" w:hAnsi="SimSun" w:cs="Microsoft YaHei" w:hint="eastAsia"/>
          <w:color w:val="000000"/>
          <w:lang w:val="en-US" w:eastAsia="zh-CN"/>
        </w:rPr>
        <w:t>选；</w:t>
      </w:r>
      <w:proofErr w:type="gramEnd"/>
    </w:p>
    <w:p w14:paraId="0786F646" w14:textId="4D0DB59F" w:rsidR="00927BD2" w:rsidRPr="00CB6C63" w:rsidRDefault="00836EB8" w:rsidP="00C965E1">
      <w:pPr>
        <w:spacing w:afterLines="100" w:after="240" w:line="480" w:lineRule="auto"/>
        <w:ind w:firstLineChars="200" w:firstLine="440"/>
        <w:jc w:val="both"/>
        <w:rPr>
          <w:rFonts w:ascii="SimSun" w:hAnsi="SimSun" w:cs="Arial"/>
          <w:color w:val="000000"/>
          <w:lang w:val="en-US" w:eastAsia="zh-CN"/>
        </w:rPr>
      </w:pPr>
      <w:r w:rsidRPr="00CB6C63">
        <w:rPr>
          <w:rFonts w:ascii="SimSun" w:hAnsi="SimSun" w:cs="Arial" w:hint="eastAsia"/>
          <w:color w:val="000000"/>
          <w:lang w:val="en-US" w:eastAsia="zh-CN"/>
        </w:rPr>
        <w:t>3.</w:t>
      </w:r>
      <w:r w:rsidR="00424B10" w:rsidRPr="00773991">
        <w:rPr>
          <w:rFonts w:ascii="SimSun" w:hAnsi="SimSun" w:cs="Microsoft YaHei" w:hint="eastAsia"/>
          <w:color w:val="000000"/>
          <w:lang w:val="en-US" w:eastAsia="zh-CN"/>
        </w:rPr>
        <w:t>翻译或以其他方式改编</w:t>
      </w:r>
      <w:r w:rsidR="00DF7EBA" w:rsidRPr="00773991">
        <w:rPr>
          <w:rFonts w:ascii="SimSun" w:hAnsi="SimSun" w:cs="Microsoft YaHei" w:hint="eastAsia"/>
          <w:color w:val="000000"/>
          <w:lang w:val="en-US" w:eastAsia="zh-CN"/>
        </w:rPr>
        <w:t>以</w:t>
      </w:r>
      <w:r w:rsidR="00424B10" w:rsidRPr="00773991">
        <w:rPr>
          <w:rFonts w:ascii="SimSun" w:hAnsi="SimSun" w:cs="Microsoft YaHei" w:hint="eastAsia"/>
          <w:color w:val="000000"/>
          <w:lang w:val="en-US" w:eastAsia="zh-CN"/>
        </w:rPr>
        <w:t>用于作业和考试；以及</w:t>
      </w:r>
    </w:p>
    <w:p w14:paraId="2C18EBAC" w14:textId="4F9E98BB" w:rsidR="00F350A2" w:rsidRPr="0083166B" w:rsidRDefault="00927BD2"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DF7618" w:rsidRPr="0083166B">
        <w:rPr>
          <w:rFonts w:ascii="KaiTi" w:eastAsia="KaiTi" w:hAnsi="KaiTi" w:hint="eastAsia"/>
          <w:lang w:val="en-US" w:eastAsia="zh-CN"/>
        </w:rPr>
        <w:t>第四条</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Pr="0083166B">
        <w:rPr>
          <w:rFonts w:ascii="KaiTi" w:eastAsia="KaiTi" w:hAnsi="KaiTi" w:hint="eastAsia"/>
          <w:lang w:val="en-US" w:eastAsia="zh-CN"/>
        </w:rPr>
        <w:t>23</w:t>
      </w:r>
      <w:r w:rsidR="000616AF" w:rsidRPr="0083166B">
        <w:rPr>
          <w:rFonts w:ascii="KaiTi" w:eastAsia="KaiTi" w:hAnsi="KaiTi" w:hint="eastAsia"/>
          <w:lang w:val="en-US" w:eastAsia="zh-CN"/>
        </w:rPr>
        <w:t>页]</w:t>
      </w:r>
    </w:p>
    <w:p w14:paraId="65D88ADC" w14:textId="12560D5C" w:rsidR="00596836" w:rsidRPr="00CB6C63" w:rsidRDefault="00596836" w:rsidP="0066761B">
      <w:pPr>
        <w:spacing w:line="480" w:lineRule="auto"/>
        <w:rPr>
          <w:rFonts w:ascii="SimSun" w:hAnsi="SimSun"/>
          <w:color w:val="000000"/>
          <w:lang w:val="en-US" w:eastAsia="zh-CN"/>
        </w:rPr>
      </w:pPr>
      <w:r w:rsidRPr="00CB6C63">
        <w:rPr>
          <w:rFonts w:ascii="SimSun" w:hAnsi="SimSun" w:hint="eastAsia"/>
          <w:lang w:val="en-US" w:eastAsia="zh-CN"/>
        </w:rPr>
        <w:br w:type="page"/>
      </w:r>
    </w:p>
    <w:p w14:paraId="3F541854" w14:textId="4F440EA7" w:rsidR="00596836" w:rsidRPr="00CB6C63" w:rsidRDefault="00596836" w:rsidP="00F7622B">
      <w:pPr>
        <w:overflowPunct w:val="0"/>
        <w:spacing w:afterLines="50" w:after="120" w:line="340" w:lineRule="atLeast"/>
        <w:jc w:val="both"/>
        <w:rPr>
          <w:rFonts w:ascii="SimSun" w:hAnsi="SimSun"/>
          <w:color w:val="000000" w:themeColor="text1"/>
          <w:lang w:val="en-US" w:eastAsia="zh-CN"/>
        </w:rPr>
      </w:pPr>
      <w:r w:rsidRPr="00CB6C63">
        <w:rPr>
          <w:rFonts w:ascii="SimSun" w:hAnsi="SimSun" w:hint="eastAsia"/>
          <w:color w:val="000000" w:themeColor="text1"/>
          <w:lang w:val="en-US" w:eastAsia="zh-CN"/>
        </w:rPr>
        <w:lastRenderedPageBreak/>
        <w:t>4.11</w:t>
      </w:r>
      <w:r w:rsidRPr="00CB6C63">
        <w:rPr>
          <w:rFonts w:ascii="SimSun" w:hAnsi="SimSun" w:hint="eastAsia"/>
          <w:color w:val="000000" w:themeColor="text1"/>
          <w:lang w:val="en-US" w:eastAsia="zh-CN"/>
        </w:rPr>
        <w:tab/>
      </w:r>
      <w:r w:rsidR="00CB1C14" w:rsidRPr="002E00F2">
        <w:rPr>
          <w:rFonts w:ascii="KaiTi" w:eastAsia="KaiTi" w:hAnsi="KaiTi" w:cs="Microsoft YaHei" w:hint="eastAsia"/>
          <w:iCs/>
          <w:color w:val="000000" w:themeColor="text1"/>
          <w:shd w:val="clear" w:color="auto" w:fill="FFFFFF"/>
          <w:lang w:val="en-US" w:eastAsia="zh-CN"/>
        </w:rPr>
        <w:t>第（二）项第4目</w:t>
      </w:r>
      <w:r w:rsidR="00CB1C14" w:rsidRPr="00773991">
        <w:rPr>
          <w:rFonts w:ascii="SimSun" w:hAnsi="SimSun" w:cs="Microsoft YaHei" w:hint="eastAsia"/>
          <w:color w:val="000000" w:themeColor="text1"/>
          <w:lang w:val="en-US" w:eastAsia="zh-CN"/>
        </w:rPr>
        <w:t>依据的是</w:t>
      </w:r>
      <w:proofErr w:type="spellStart"/>
      <w:r w:rsidR="00CB1C14" w:rsidRPr="00773991">
        <w:rPr>
          <w:rFonts w:ascii="SimSun" w:hAnsi="SimSun" w:cs="Microsoft YaHei" w:hint="eastAsia"/>
          <w:color w:val="000000" w:themeColor="text1"/>
          <w:lang w:val="en-US" w:eastAsia="zh-CN"/>
        </w:rPr>
        <w:t>SCCR</w:t>
      </w:r>
      <w:proofErr w:type="spellEnd"/>
      <w:r w:rsidR="00CB1C14" w:rsidRPr="00773991">
        <w:rPr>
          <w:rFonts w:ascii="SimSun" w:hAnsi="SimSun" w:cs="Microsoft YaHei" w:hint="eastAsia"/>
          <w:color w:val="000000" w:themeColor="text1"/>
          <w:lang w:val="en-US" w:eastAsia="zh-CN"/>
        </w:rPr>
        <w:t>/26/4 Prov.中巴西的提案</w:t>
      </w:r>
      <w:proofErr w:type="gramStart"/>
      <w:r w:rsidR="00E61D63">
        <w:rPr>
          <w:rFonts w:ascii="SimSun" w:hAnsi="SimSun" w:cs="Microsoft YaHei" w:hint="eastAsia"/>
          <w:color w:val="000000" w:themeColor="text1"/>
          <w:lang w:val="en-US" w:eastAsia="zh-CN"/>
        </w:rPr>
        <w:t>（</w:t>
      </w:r>
      <w:r w:rsidR="00CB1C14" w:rsidRPr="00773991">
        <w:rPr>
          <w:rFonts w:ascii="SimSun" w:hAnsi="SimSun" w:cs="Microsoft YaHei" w:hint="eastAsia"/>
          <w:color w:val="000000" w:themeColor="text1"/>
          <w:lang w:val="en-US" w:eastAsia="zh-CN"/>
        </w:rPr>
        <w:t>“</w:t>
      </w:r>
      <w:proofErr w:type="gramEnd"/>
      <w:r w:rsidR="00CB1C14" w:rsidRPr="00773991">
        <w:rPr>
          <w:rFonts w:ascii="SimSun" w:hAnsi="SimSun" w:cs="Microsoft YaHei" w:hint="eastAsia"/>
          <w:color w:val="000000" w:themeColor="text1"/>
          <w:lang w:val="en-US" w:eastAsia="zh-CN"/>
        </w:rPr>
        <w:t>教育机构在教育或研究活动中，为教学目的，酌情对作品进行表演、朗诵和展览；但应以非商业目的为限，而且除非做不到，否则应标明出处，</w:t>
      </w:r>
      <w:proofErr w:type="gramStart"/>
      <w:r w:rsidR="00CB1C14" w:rsidRPr="00773991">
        <w:rPr>
          <w:rFonts w:ascii="SimSun" w:hAnsi="SimSun" w:cs="Microsoft YaHei" w:hint="eastAsia"/>
          <w:color w:val="000000" w:themeColor="text1"/>
          <w:lang w:val="en-US" w:eastAsia="zh-CN"/>
        </w:rPr>
        <w:t>包括注明作者的姓名”</w:t>
      </w:r>
      <w:r w:rsidR="00E9173B">
        <w:rPr>
          <w:rFonts w:ascii="SimSun" w:hAnsi="SimSun" w:cs="Microsoft YaHei" w:hint="eastAsia"/>
          <w:color w:val="000000" w:themeColor="text1"/>
          <w:lang w:val="en-US" w:eastAsia="zh-CN"/>
        </w:rPr>
        <w:t>，</w:t>
      </w:r>
      <w:proofErr w:type="gramEnd"/>
      <w:r w:rsidR="00CB1C14" w:rsidRPr="00773991">
        <w:rPr>
          <w:rFonts w:ascii="SimSun" w:hAnsi="SimSun" w:cs="Microsoft YaHei" w:hint="eastAsia"/>
          <w:color w:val="000000" w:themeColor="text1"/>
          <w:lang w:val="en-US" w:eastAsia="zh-CN"/>
        </w:rPr>
        <w:t>可免于侵犯版权）；另见</w:t>
      </w:r>
      <w:proofErr w:type="spellStart"/>
      <w:r w:rsidR="00CB1C14" w:rsidRPr="00CB6C63">
        <w:rPr>
          <w:rFonts w:ascii="SimSun" w:hAnsi="SimSun" w:hint="eastAsia"/>
          <w:color w:val="000000" w:themeColor="text1"/>
          <w:lang w:val="en-US" w:eastAsia="zh-CN"/>
        </w:rPr>
        <w:t>SCCR</w:t>
      </w:r>
      <w:proofErr w:type="spellEnd"/>
      <w:r w:rsidR="00CB1C14" w:rsidRPr="00CB6C63">
        <w:rPr>
          <w:rFonts w:ascii="SimSun" w:hAnsi="SimSun" w:hint="eastAsia"/>
          <w:color w:val="000000" w:themeColor="text1"/>
          <w:lang w:val="en-US" w:eastAsia="zh-CN"/>
        </w:rPr>
        <w:t>/26/4 Prov.</w:t>
      </w:r>
      <w:r w:rsidR="00CB1C14" w:rsidRPr="00773991">
        <w:rPr>
          <w:rFonts w:ascii="SimSun" w:hAnsi="SimSun" w:cs="Microsoft YaHei" w:hint="eastAsia"/>
          <w:color w:val="000000" w:themeColor="text1"/>
          <w:lang w:val="en-US" w:eastAsia="zh-CN"/>
        </w:rPr>
        <w:t>中非洲集团的提案（允许在符合某些条件时</w:t>
      </w:r>
      <w:proofErr w:type="gramStart"/>
      <w:r w:rsidR="00CB1C14" w:rsidRPr="00773991">
        <w:rPr>
          <w:rFonts w:ascii="SimSun" w:hAnsi="SimSun" w:cs="Microsoft YaHei" w:hint="eastAsia"/>
          <w:color w:val="000000" w:themeColor="text1"/>
          <w:lang w:val="en-US" w:eastAsia="zh-CN"/>
        </w:rPr>
        <w:t>，</w:t>
      </w:r>
      <w:r w:rsidR="00CB1C14" w:rsidRPr="00CB6C63">
        <w:rPr>
          <w:rFonts w:ascii="SimSun" w:hAnsi="SimSun" w:cs="Arial" w:hint="eastAsia"/>
          <w:color w:val="000000" w:themeColor="text1"/>
          <w:lang w:val="en-US" w:eastAsia="zh-CN"/>
        </w:rPr>
        <w:t>“</w:t>
      </w:r>
      <w:proofErr w:type="gramEnd"/>
      <w:r w:rsidR="00CB1C14" w:rsidRPr="00773991">
        <w:rPr>
          <w:rFonts w:ascii="SimSun" w:hAnsi="SimSun" w:cs="Microsoft YaHei" w:hint="eastAsia"/>
          <w:color w:val="000000" w:themeColor="text1"/>
          <w:lang w:val="en-US" w:eastAsia="zh-CN"/>
        </w:rPr>
        <w:t>不经版权所有人授权制作无障碍格式作品，以任何方式向残疾人提供该无障碍格式作品或其复制件，</w:t>
      </w:r>
      <w:proofErr w:type="gramStart"/>
      <w:r w:rsidR="00CB1C14" w:rsidRPr="00773991">
        <w:rPr>
          <w:rFonts w:ascii="SimSun" w:hAnsi="SimSun" w:cs="Microsoft YaHei" w:hint="eastAsia"/>
          <w:color w:val="000000" w:themeColor="text1"/>
          <w:lang w:val="en-US" w:eastAsia="zh-CN"/>
        </w:rPr>
        <w:t>包括非商业性出租或通过有线或无线方式进行电子传播</w:t>
      </w:r>
      <w:r w:rsidR="00CB1C14" w:rsidRPr="00CB6C63">
        <w:rPr>
          <w:rFonts w:ascii="SimSun" w:hAnsi="SimSun" w:cs="Arial" w:hint="eastAsia"/>
          <w:color w:val="000000" w:themeColor="text1"/>
          <w:lang w:val="en-US" w:eastAsia="zh-CN"/>
        </w:rPr>
        <w:t>”</w:t>
      </w:r>
      <w:r w:rsidR="00CB1C14" w:rsidRPr="00773991">
        <w:rPr>
          <w:rFonts w:ascii="SimSun" w:hAnsi="SimSun" w:cs="Microsoft YaHei" w:hint="eastAsia"/>
          <w:color w:val="000000" w:themeColor="text1"/>
          <w:lang w:val="en-US" w:eastAsia="zh-CN"/>
        </w:rPr>
        <w:t>）</w:t>
      </w:r>
      <w:proofErr w:type="gramEnd"/>
      <w:r w:rsidR="00CB1C14" w:rsidRPr="00773991">
        <w:rPr>
          <w:rFonts w:ascii="SimSun" w:hAnsi="SimSun" w:cs="Microsoft YaHei" w:hint="eastAsia"/>
          <w:color w:val="000000" w:themeColor="text1"/>
          <w:lang w:val="en-US" w:eastAsia="zh-CN"/>
        </w:rPr>
        <w:t>；</w:t>
      </w:r>
      <w:proofErr w:type="spellStart"/>
      <w:r w:rsidR="00CB1C14" w:rsidRPr="00CB6C63">
        <w:rPr>
          <w:rFonts w:ascii="SimSun" w:hAnsi="SimSun" w:hint="eastAsia"/>
          <w:color w:val="000000" w:themeColor="text1"/>
          <w:lang w:val="en-US" w:eastAsia="zh-CN"/>
        </w:rPr>
        <w:t>SCCR</w:t>
      </w:r>
      <w:proofErr w:type="spellEnd"/>
      <w:r w:rsidR="00CB1C14" w:rsidRPr="00CB6C63">
        <w:rPr>
          <w:rFonts w:ascii="SimSun" w:hAnsi="SimSun" w:hint="eastAsia"/>
          <w:color w:val="000000" w:themeColor="text1"/>
          <w:lang w:val="en-US" w:eastAsia="zh-CN"/>
        </w:rPr>
        <w:t>/35/5 Rev.</w:t>
      </w:r>
      <w:r w:rsidR="00CB1C14" w:rsidRPr="00773991">
        <w:rPr>
          <w:rFonts w:ascii="SimSun" w:hAnsi="SimSun" w:cs="Microsoft YaHei" w:hint="eastAsia"/>
          <w:color w:val="000000" w:themeColor="text1"/>
          <w:lang w:val="en-US" w:eastAsia="zh-CN"/>
        </w:rPr>
        <w:t>，各处；</w:t>
      </w:r>
      <w:proofErr w:type="spellStart"/>
      <w:r w:rsidR="00CB1C14" w:rsidRPr="00CB6C63">
        <w:rPr>
          <w:rFonts w:ascii="SimSun" w:hAnsi="SimSun" w:hint="eastAsia"/>
          <w:color w:val="000000" w:themeColor="text1"/>
          <w:lang w:val="en-US" w:eastAsia="zh-CN"/>
        </w:rPr>
        <w:t>SCCR</w:t>
      </w:r>
      <w:proofErr w:type="spellEnd"/>
      <w:r w:rsidR="00CB1C14" w:rsidRPr="00CB6C63">
        <w:rPr>
          <w:rFonts w:ascii="SimSun" w:hAnsi="SimSun" w:hint="eastAsia"/>
          <w:color w:val="000000" w:themeColor="text1"/>
          <w:lang w:val="en-US" w:eastAsia="zh-CN"/>
        </w:rPr>
        <w:t>/33/6</w:t>
      </w:r>
      <w:r w:rsidR="00CB1C14" w:rsidRPr="00773991">
        <w:rPr>
          <w:rFonts w:ascii="SimSun" w:hAnsi="SimSun" w:cs="Microsoft YaHei" w:hint="eastAsia"/>
          <w:color w:val="000000" w:themeColor="text1"/>
          <w:lang w:val="en-US" w:eastAsia="zh-CN"/>
        </w:rPr>
        <w:t>；《北京条约》序言</w:t>
      </w:r>
      <w:proofErr w:type="gramStart"/>
      <w:r w:rsidR="00CB1C14" w:rsidRPr="00773991">
        <w:rPr>
          <w:rFonts w:ascii="SimSun" w:hAnsi="SimSun" w:cs="Microsoft YaHei" w:hint="eastAsia"/>
          <w:color w:val="000000" w:themeColor="text1"/>
          <w:lang w:val="en-US" w:eastAsia="zh-CN"/>
        </w:rPr>
        <w:t>（</w:t>
      </w:r>
      <w:r w:rsidR="00CB1C14" w:rsidRPr="00CB6C63">
        <w:rPr>
          <w:rFonts w:ascii="SimSun" w:hAnsi="SimSun" w:cs="Arial" w:hint="eastAsia"/>
          <w:color w:val="000000" w:themeColor="text1"/>
          <w:lang w:val="en-US" w:eastAsia="zh-CN"/>
        </w:rPr>
        <w:t>“</w:t>
      </w:r>
      <w:proofErr w:type="gramEnd"/>
      <w:r w:rsidR="00CB1C14" w:rsidRPr="00773991">
        <w:rPr>
          <w:rFonts w:ascii="SimSun" w:hAnsi="SimSun" w:cs="Microsoft YaHei" w:hint="eastAsia"/>
          <w:color w:val="000000" w:themeColor="text1"/>
          <w:shd w:val="clear" w:color="auto" w:fill="FFFFFF"/>
          <w:lang w:val="en-US" w:eastAsia="zh-CN"/>
        </w:rPr>
        <w:t>承认有必要保持表演者对其视听表演的权利与广大公众的利益，尤其是教育、</w:t>
      </w:r>
      <w:proofErr w:type="gramStart"/>
      <w:r w:rsidR="00CB1C14" w:rsidRPr="00773991">
        <w:rPr>
          <w:rFonts w:ascii="SimSun" w:hAnsi="SimSun" w:cs="Microsoft YaHei" w:hint="eastAsia"/>
          <w:color w:val="000000" w:themeColor="text1"/>
          <w:shd w:val="clear" w:color="auto" w:fill="FFFFFF"/>
          <w:lang w:val="en-US" w:eastAsia="zh-CN"/>
        </w:rPr>
        <w:t>研究和获得信息的利益之间的平衡</w:t>
      </w:r>
      <w:r w:rsidR="00CB1C14" w:rsidRPr="00CB6C63">
        <w:rPr>
          <w:rFonts w:ascii="SimSun" w:hAnsi="SimSun" w:cs="Arial" w:hint="eastAsia"/>
          <w:color w:val="000000" w:themeColor="text1"/>
          <w:lang w:val="en-US" w:eastAsia="zh-CN"/>
        </w:rPr>
        <w:t>”</w:t>
      </w:r>
      <w:r w:rsidR="00CB1C14" w:rsidRPr="00773991">
        <w:rPr>
          <w:rFonts w:ascii="SimSun" w:hAnsi="SimSun" w:cs="Microsoft YaHei" w:hint="eastAsia"/>
          <w:color w:val="000000" w:themeColor="text1"/>
          <w:lang w:val="en-US" w:eastAsia="zh-CN"/>
        </w:rPr>
        <w:t>）</w:t>
      </w:r>
      <w:proofErr w:type="gramEnd"/>
      <w:r w:rsidR="00CB1C14" w:rsidRPr="00773991">
        <w:rPr>
          <w:rFonts w:ascii="SimSun" w:hAnsi="SimSun" w:cs="Microsoft YaHei" w:hint="eastAsia"/>
          <w:color w:val="000000" w:themeColor="text1"/>
          <w:lang w:val="en-US" w:eastAsia="zh-CN"/>
        </w:rPr>
        <w:t>；《产权组织表演和录音制品条约》序言，</w:t>
      </w:r>
      <w:r w:rsidR="00CB1C14" w:rsidRPr="00CB6C63">
        <w:rPr>
          <w:rFonts w:ascii="SimSun" w:hAnsi="SimSun" w:hint="eastAsia"/>
          <w:color w:val="000000" w:themeColor="text1"/>
          <w:lang w:val="en-US" w:eastAsia="zh-CN"/>
        </w:rPr>
        <w:t>1996</w:t>
      </w:r>
      <w:r w:rsidR="00CB1C14" w:rsidRPr="00773991">
        <w:rPr>
          <w:rFonts w:ascii="SimSun" w:hAnsi="SimSun" w:cs="Microsoft YaHei" w:hint="eastAsia"/>
          <w:color w:val="000000" w:themeColor="text1"/>
          <w:lang w:val="en-US" w:eastAsia="zh-CN"/>
        </w:rPr>
        <w:t>年</w:t>
      </w:r>
      <w:r w:rsidR="00CB1C14" w:rsidRPr="00CB6C63">
        <w:rPr>
          <w:rFonts w:ascii="SimSun" w:hAnsi="SimSun" w:hint="eastAsia"/>
          <w:color w:val="000000" w:themeColor="text1"/>
          <w:lang w:val="en-US" w:eastAsia="zh-CN"/>
        </w:rPr>
        <w:t>12</w:t>
      </w:r>
      <w:r w:rsidR="00CB1C14" w:rsidRPr="00773991">
        <w:rPr>
          <w:rFonts w:ascii="SimSun" w:hAnsi="SimSun" w:cs="Microsoft YaHei" w:hint="eastAsia"/>
          <w:color w:val="000000" w:themeColor="text1"/>
          <w:lang w:val="en-US" w:eastAsia="zh-CN"/>
        </w:rPr>
        <w:t>月</w:t>
      </w:r>
      <w:r w:rsidR="00CB1C14" w:rsidRPr="00CB6C63">
        <w:rPr>
          <w:rFonts w:ascii="SimSun" w:hAnsi="SimSun" w:hint="eastAsia"/>
          <w:color w:val="000000" w:themeColor="text1"/>
          <w:lang w:val="en-US" w:eastAsia="zh-CN"/>
        </w:rPr>
        <w:t>20</w:t>
      </w:r>
      <w:r w:rsidR="00CB1C14" w:rsidRPr="00773991">
        <w:rPr>
          <w:rFonts w:ascii="SimSun" w:hAnsi="SimSun" w:cs="Microsoft YaHei" w:hint="eastAsia"/>
          <w:color w:val="000000" w:themeColor="text1"/>
          <w:lang w:val="en-US" w:eastAsia="zh-CN"/>
        </w:rPr>
        <w:t>日</w:t>
      </w:r>
      <w:proofErr w:type="gramStart"/>
      <w:r w:rsidR="00CB1C14" w:rsidRPr="00773991">
        <w:rPr>
          <w:rFonts w:ascii="SimSun" w:hAnsi="SimSun" w:cs="Microsoft YaHei" w:hint="eastAsia"/>
          <w:color w:val="000000" w:themeColor="text1"/>
          <w:lang w:val="en-US" w:eastAsia="zh-CN"/>
        </w:rPr>
        <w:t>（</w:t>
      </w:r>
      <w:r w:rsidR="00CB1C14" w:rsidRPr="00CB6C63">
        <w:rPr>
          <w:rFonts w:ascii="SimSun" w:hAnsi="SimSun" w:cs="Arial" w:hint="eastAsia"/>
          <w:color w:val="000000" w:themeColor="text1"/>
          <w:lang w:val="en-US" w:eastAsia="zh-CN"/>
        </w:rPr>
        <w:t>“</w:t>
      </w:r>
      <w:proofErr w:type="gramEnd"/>
      <w:r w:rsidR="00CB1C14" w:rsidRPr="00773991">
        <w:rPr>
          <w:rFonts w:ascii="SimSun" w:hAnsi="SimSun" w:cs="Microsoft YaHei" w:hint="eastAsia"/>
          <w:color w:val="000000" w:themeColor="text1"/>
          <w:lang w:val="en-US" w:eastAsia="zh-CN"/>
        </w:rPr>
        <w:t>承认有必要保持表演者和录音制品制作者的权利与广大公众的利益尤其是教育、</w:t>
      </w:r>
      <w:proofErr w:type="gramStart"/>
      <w:r w:rsidR="00CB1C14" w:rsidRPr="00773991">
        <w:rPr>
          <w:rFonts w:ascii="SimSun" w:hAnsi="SimSun" w:cs="Microsoft YaHei" w:hint="eastAsia"/>
          <w:color w:val="000000" w:themeColor="text1"/>
          <w:lang w:val="en-US" w:eastAsia="zh-CN"/>
        </w:rPr>
        <w:t>研究和获得信息的利益之间的平衡</w:t>
      </w:r>
      <w:r w:rsidR="00CB1C14" w:rsidRPr="00CB6C63">
        <w:rPr>
          <w:rFonts w:ascii="SimSun" w:hAnsi="SimSun" w:cs="Arial" w:hint="eastAsia"/>
          <w:color w:val="000000" w:themeColor="text1"/>
          <w:lang w:val="en-US" w:eastAsia="zh-CN"/>
        </w:rPr>
        <w:t>”</w:t>
      </w:r>
      <w:r w:rsidR="00CB1C14" w:rsidRPr="00773991">
        <w:rPr>
          <w:rFonts w:ascii="SimSun" w:hAnsi="SimSun" w:cs="Microsoft YaHei" w:hint="eastAsia"/>
          <w:color w:val="000000" w:themeColor="text1"/>
          <w:lang w:val="en-US" w:eastAsia="zh-CN"/>
        </w:rPr>
        <w:t>）</w:t>
      </w:r>
      <w:proofErr w:type="gramEnd"/>
      <w:r w:rsidR="00CB1C14" w:rsidRPr="00773991">
        <w:rPr>
          <w:rFonts w:ascii="SimSun" w:hAnsi="SimSun" w:cs="Microsoft YaHei" w:hint="eastAsia"/>
          <w:color w:val="000000" w:themeColor="text1"/>
          <w:lang w:val="en-US" w:eastAsia="zh-CN"/>
        </w:rPr>
        <w:t>。</w:t>
      </w:r>
    </w:p>
    <w:p w14:paraId="6690B338" w14:textId="2791ADDF" w:rsidR="00CB1C14" w:rsidRPr="00CB6C63" w:rsidRDefault="00596836" w:rsidP="00F7622B">
      <w:pPr>
        <w:overflowPunct w:val="0"/>
        <w:spacing w:afterLines="50" w:after="120" w:line="340" w:lineRule="atLeast"/>
        <w:jc w:val="both"/>
        <w:rPr>
          <w:rFonts w:ascii="SimSun" w:hAnsi="SimSun"/>
          <w:color w:val="000000" w:themeColor="text1"/>
          <w:lang w:val="en-US" w:eastAsia="zh-CN"/>
        </w:rPr>
      </w:pPr>
      <w:r w:rsidRPr="00CB6C63">
        <w:rPr>
          <w:rFonts w:ascii="SimSun" w:hAnsi="SimSun" w:hint="eastAsia"/>
          <w:color w:val="000000" w:themeColor="text1"/>
          <w:lang w:val="en-US" w:eastAsia="zh-CN"/>
        </w:rPr>
        <w:t>4.12</w:t>
      </w:r>
      <w:r w:rsidRPr="00CB6C63">
        <w:rPr>
          <w:rFonts w:ascii="SimSun" w:hAnsi="SimSun" w:hint="eastAsia"/>
          <w:color w:val="000000" w:themeColor="text1"/>
          <w:lang w:val="en-US" w:eastAsia="zh-CN"/>
        </w:rPr>
        <w:tab/>
      </w:r>
      <w:r w:rsidR="00787CEB" w:rsidRPr="002E00F2">
        <w:rPr>
          <w:rFonts w:ascii="KaiTi" w:eastAsia="KaiTi" w:hAnsi="KaiTi" w:cs="Microsoft YaHei" w:hint="eastAsia"/>
          <w:iCs/>
          <w:color w:val="000000" w:themeColor="text1"/>
          <w:shd w:val="clear" w:color="auto" w:fill="FFFFFF"/>
          <w:lang w:val="en-US" w:eastAsia="zh-CN"/>
        </w:rPr>
        <w:t>第（三）项第1目</w:t>
      </w:r>
      <w:r w:rsidR="004F5C56" w:rsidRPr="00773991">
        <w:rPr>
          <w:rFonts w:ascii="SimSun" w:hAnsi="SimSun" w:cs="Microsoft YaHei" w:hint="eastAsia"/>
          <w:color w:val="000000" w:themeColor="text1"/>
          <w:shd w:val="clear" w:color="auto" w:fill="FFFFFF"/>
          <w:lang w:val="en-US" w:eastAsia="zh-CN"/>
        </w:rPr>
        <w:t>跟随</w:t>
      </w:r>
      <w:r w:rsidR="00CB1C14" w:rsidRPr="00F7622B">
        <w:rPr>
          <w:rFonts w:ascii="SimSun" w:hAnsi="SimSun" w:hint="eastAsia"/>
          <w:lang w:val="en-US" w:eastAsia="zh-CN"/>
        </w:rPr>
        <w:t>《突尼斯</w:t>
      </w:r>
      <w:r w:rsidR="00787CEB" w:rsidRPr="00F7622B">
        <w:rPr>
          <w:rFonts w:ascii="SimSun" w:hAnsi="SimSun" w:hint="eastAsia"/>
          <w:lang w:val="en-US" w:eastAsia="zh-CN"/>
        </w:rPr>
        <w:t>版权</w:t>
      </w:r>
      <w:r w:rsidR="00CB1C14" w:rsidRPr="00F7622B">
        <w:rPr>
          <w:rFonts w:ascii="SimSun" w:hAnsi="SimSun" w:hint="eastAsia"/>
          <w:lang w:val="en-US" w:eastAsia="zh-CN"/>
        </w:rPr>
        <w:t>示范法》</w:t>
      </w:r>
      <w:r w:rsidR="00CB1C14" w:rsidRPr="00773991">
        <w:rPr>
          <w:rFonts w:ascii="SimSun" w:hAnsi="SimSun" w:cs="Microsoft YaHei" w:hint="eastAsia"/>
          <w:color w:val="000000" w:themeColor="text1"/>
          <w:lang w:val="en-US" w:eastAsia="zh-CN"/>
        </w:rPr>
        <w:t>第</w:t>
      </w:r>
      <w:r w:rsidR="00CB1C14" w:rsidRPr="00CB6C63">
        <w:rPr>
          <w:rFonts w:ascii="SimSun" w:hAnsi="SimSun" w:hint="eastAsia"/>
          <w:color w:val="000000" w:themeColor="text1"/>
          <w:lang w:val="en-US" w:eastAsia="zh-CN"/>
        </w:rPr>
        <w:t>7</w:t>
      </w:r>
      <w:r w:rsidR="00CB1C14" w:rsidRPr="00773991">
        <w:rPr>
          <w:rFonts w:ascii="SimSun" w:hAnsi="SimSun" w:cs="Microsoft YaHei" w:hint="eastAsia"/>
          <w:color w:val="000000" w:themeColor="text1"/>
          <w:lang w:val="en-US" w:eastAsia="zh-CN"/>
        </w:rPr>
        <w:t>条（</w:t>
      </w:r>
      <w:proofErr w:type="gramStart"/>
      <w:r w:rsidR="00CB1C14" w:rsidRPr="00773991">
        <w:rPr>
          <w:rFonts w:ascii="SimSun" w:hAnsi="SimSun" w:cs="Microsoft YaHei" w:hint="eastAsia"/>
          <w:color w:val="000000" w:themeColor="text1"/>
          <w:lang w:val="en-US" w:eastAsia="zh-CN"/>
        </w:rPr>
        <w:t>允许</w:t>
      </w:r>
      <w:r w:rsidR="00CB1C14" w:rsidRPr="00CB6C63">
        <w:rPr>
          <w:rFonts w:ascii="SimSun" w:hAnsi="SimSun" w:cs="Arial" w:hint="eastAsia"/>
          <w:color w:val="000000" w:themeColor="text1"/>
          <w:lang w:val="en-US" w:eastAsia="zh-CN"/>
        </w:rPr>
        <w:t>“</w:t>
      </w:r>
      <w:proofErr w:type="gramEnd"/>
      <w:r w:rsidR="00CB1C14" w:rsidRPr="00773991">
        <w:rPr>
          <w:rFonts w:ascii="SimSun" w:hAnsi="SimSun" w:cs="Microsoft YaHei" w:hint="eastAsia"/>
          <w:color w:val="000000" w:themeColor="text1"/>
          <w:lang w:val="en-US" w:eastAsia="zh-CN"/>
        </w:rPr>
        <w:t>在出版物、广播或录音或录像中以</w:t>
      </w:r>
      <w:r w:rsidR="00787CEB" w:rsidRPr="00773991">
        <w:rPr>
          <w:rFonts w:ascii="SimSun" w:hAnsi="SimSun" w:cs="Microsoft YaHei" w:hint="eastAsia"/>
          <w:color w:val="000000" w:themeColor="text1"/>
          <w:lang w:val="en-US" w:eastAsia="zh-CN"/>
        </w:rPr>
        <w:t>例示</w:t>
      </w:r>
      <w:r w:rsidR="00CB1C14" w:rsidRPr="00773991">
        <w:rPr>
          <w:rFonts w:ascii="SimSun" w:hAnsi="SimSun" w:cs="Microsoft YaHei" w:hint="eastAsia"/>
          <w:color w:val="000000" w:themeColor="text1"/>
          <w:lang w:val="en-US" w:eastAsia="zh-CN"/>
        </w:rPr>
        <w:t>方式利用作品进行教学，</w:t>
      </w:r>
      <w:proofErr w:type="gramStart"/>
      <w:r w:rsidR="00CB1C14" w:rsidRPr="00773991">
        <w:rPr>
          <w:rFonts w:ascii="SimSun" w:hAnsi="SimSun" w:cs="Microsoft YaHei" w:hint="eastAsia"/>
          <w:color w:val="000000" w:themeColor="text1"/>
          <w:lang w:val="en-US" w:eastAsia="zh-CN"/>
        </w:rPr>
        <w:t>但</w:t>
      </w:r>
      <w:r w:rsidR="00787CEB" w:rsidRPr="00773991">
        <w:rPr>
          <w:rFonts w:ascii="SimSun" w:hAnsi="SimSun" w:cs="Microsoft YaHei" w:hint="eastAsia"/>
          <w:color w:val="000000" w:themeColor="text1"/>
          <w:shd w:val="clear" w:color="auto" w:fill="FFFFFF"/>
          <w:lang w:val="en-US" w:eastAsia="zh-CN"/>
        </w:rPr>
        <w:t>程度应符合目的</w:t>
      </w:r>
      <w:r w:rsidR="00CB1C14" w:rsidRPr="00CB6C63">
        <w:rPr>
          <w:rFonts w:ascii="SimSun" w:hAnsi="SimSun" w:cs="Arial" w:hint="eastAsia"/>
          <w:color w:val="000000" w:themeColor="text1"/>
          <w:lang w:val="en-US" w:eastAsia="zh-CN"/>
        </w:rPr>
        <w:t>”</w:t>
      </w:r>
      <w:r w:rsidR="00CB1C14" w:rsidRPr="00773991">
        <w:rPr>
          <w:rFonts w:ascii="SimSun" w:hAnsi="SimSun" w:cs="Microsoft YaHei" w:hint="eastAsia"/>
          <w:color w:val="000000" w:themeColor="text1"/>
          <w:lang w:val="en-US" w:eastAsia="zh-CN"/>
        </w:rPr>
        <w:t>）</w:t>
      </w:r>
      <w:proofErr w:type="gramEnd"/>
      <w:r w:rsidR="00CB1C14" w:rsidRPr="00773991">
        <w:rPr>
          <w:rFonts w:ascii="SimSun" w:hAnsi="SimSun" w:cs="Microsoft YaHei" w:hint="eastAsia"/>
          <w:color w:val="000000" w:themeColor="text1"/>
          <w:lang w:val="en-US" w:eastAsia="zh-CN"/>
        </w:rPr>
        <w:t>。</w:t>
      </w:r>
    </w:p>
    <w:p w14:paraId="5F6C51F7" w14:textId="706A218E"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4.13</w:t>
      </w:r>
      <w:r w:rsidRPr="00CB6C63">
        <w:rPr>
          <w:rFonts w:ascii="SimSun" w:hAnsi="SimSun" w:hint="eastAsia"/>
          <w:lang w:val="en-US" w:eastAsia="zh-CN"/>
        </w:rPr>
        <w:tab/>
      </w:r>
      <w:r w:rsidR="00787CEB" w:rsidRPr="002E00F2">
        <w:rPr>
          <w:rFonts w:ascii="KaiTi" w:eastAsia="KaiTi" w:hAnsi="KaiTi" w:cs="Microsoft YaHei" w:hint="eastAsia"/>
          <w:iCs/>
          <w:color w:val="000000" w:themeColor="text1"/>
          <w:shd w:val="clear" w:color="auto" w:fill="FFFFFF"/>
          <w:lang w:val="en-US" w:eastAsia="zh-CN"/>
        </w:rPr>
        <w:t>第（三）项第2目</w:t>
      </w:r>
      <w:r w:rsidR="0044764C" w:rsidRPr="00773991">
        <w:rPr>
          <w:rFonts w:ascii="SimSun" w:hAnsi="SimSun" w:cs="Microsoft YaHei" w:hint="eastAsia"/>
          <w:color w:val="000000" w:themeColor="text1"/>
          <w:shd w:val="clear" w:color="auto" w:fill="FFFFFF"/>
          <w:lang w:val="en-US" w:eastAsia="zh-CN"/>
        </w:rPr>
        <w:t>跟随</w:t>
      </w:r>
      <w:proofErr w:type="spellStart"/>
      <w:r w:rsidR="00CB1C14" w:rsidRPr="00CB6C63">
        <w:rPr>
          <w:rFonts w:ascii="SimSun" w:hAnsi="SimSun" w:hint="eastAsia"/>
          <w:lang w:val="en-US" w:eastAsia="zh-CN"/>
        </w:rPr>
        <w:t>SCCR</w:t>
      </w:r>
      <w:proofErr w:type="spellEnd"/>
      <w:r w:rsidR="00CB1C14" w:rsidRPr="00CB6C63">
        <w:rPr>
          <w:rFonts w:ascii="SimSun" w:hAnsi="SimSun" w:hint="eastAsia"/>
          <w:lang w:val="en-US" w:eastAsia="zh-CN"/>
        </w:rPr>
        <w:t>/26/4 Prov.中非洲集团的提案</w:t>
      </w:r>
      <w:r w:rsidR="00E61D63">
        <w:rPr>
          <w:rFonts w:ascii="SimSun" w:hAnsi="SimSun" w:hint="eastAsia"/>
          <w:lang w:val="en-US" w:eastAsia="zh-CN"/>
        </w:rPr>
        <w:t>（</w:t>
      </w:r>
      <w:proofErr w:type="gramStart"/>
      <w:r w:rsidR="00CB1C14" w:rsidRPr="00CB6C63">
        <w:rPr>
          <w:rFonts w:ascii="SimSun" w:hAnsi="SimSun" w:hint="eastAsia"/>
          <w:lang w:val="en-US" w:eastAsia="zh-CN"/>
        </w:rPr>
        <w:t>规定“</w:t>
      </w:r>
      <w:r w:rsidR="00787CEB" w:rsidRPr="00CB6C63">
        <w:rPr>
          <w:rFonts w:ascii="SimSun" w:hAnsi="SimSun" w:hint="eastAsia"/>
          <w:lang w:val="en-US" w:eastAsia="zh-CN"/>
        </w:rPr>
        <w:t>凡在缔约方领土内有住所的教育机构或研究组织</w:t>
      </w:r>
      <w:r w:rsidR="00CB1C14" w:rsidRPr="00CB6C63">
        <w:rPr>
          <w:rFonts w:ascii="SimSun" w:hAnsi="SimSun" w:hint="eastAsia"/>
          <w:lang w:val="en-US" w:eastAsia="zh-CN"/>
        </w:rPr>
        <w:t>”有权</w:t>
      </w:r>
      <w:proofErr w:type="gramEnd"/>
      <w:r w:rsidR="00CB1C14" w:rsidRPr="00CB6C63">
        <w:rPr>
          <w:rFonts w:ascii="SimSun" w:hAnsi="SimSun" w:hint="eastAsia"/>
          <w:lang w:val="en-US" w:eastAsia="zh-CN"/>
        </w:rPr>
        <w:t>“</w:t>
      </w:r>
      <w:proofErr w:type="gramStart"/>
      <w:r w:rsidR="00787CEB" w:rsidRPr="00CB6C63">
        <w:rPr>
          <w:rFonts w:ascii="SimSun" w:hAnsi="SimSun" w:hint="eastAsia"/>
          <w:lang w:val="en-US" w:eastAsia="zh-CN"/>
        </w:rPr>
        <w:t>在为教育目的制作和发行的教育资源中收入版权资料的节选</w:t>
      </w:r>
      <w:r w:rsidR="00CB1C14" w:rsidRPr="00CB6C63">
        <w:rPr>
          <w:rFonts w:ascii="SimSun" w:hAnsi="SimSun" w:hint="eastAsia"/>
          <w:lang w:val="en-US" w:eastAsia="zh-CN"/>
        </w:rPr>
        <w:t>”</w:t>
      </w:r>
      <w:r w:rsidR="00E61D63">
        <w:rPr>
          <w:rFonts w:ascii="SimSun" w:hAnsi="SimSun" w:hint="eastAsia"/>
          <w:lang w:val="en-US" w:eastAsia="zh-CN"/>
        </w:rPr>
        <w:t>）</w:t>
      </w:r>
      <w:proofErr w:type="gramEnd"/>
      <w:r w:rsidR="00CB1C14" w:rsidRPr="00CB6C63">
        <w:rPr>
          <w:rFonts w:ascii="SimSun" w:hAnsi="SimSun" w:hint="eastAsia"/>
          <w:lang w:val="en-US" w:eastAsia="zh-CN"/>
        </w:rPr>
        <w:t>；</w:t>
      </w:r>
      <w:proofErr w:type="spellStart"/>
      <w:r w:rsidR="00CB1C14" w:rsidRPr="00CB6C63">
        <w:rPr>
          <w:rFonts w:ascii="SimSun" w:hAnsi="SimSun" w:hint="eastAsia"/>
          <w:lang w:val="en-US" w:eastAsia="zh-CN"/>
        </w:rPr>
        <w:t>SCCR</w:t>
      </w:r>
      <w:proofErr w:type="spellEnd"/>
      <w:r w:rsidR="00CB1C14" w:rsidRPr="00CB6C63">
        <w:rPr>
          <w:rFonts w:ascii="SimSun" w:hAnsi="SimSun" w:hint="eastAsia"/>
          <w:lang w:val="en-US" w:eastAsia="zh-CN"/>
        </w:rPr>
        <w:t>/33/6，各处。</w:t>
      </w:r>
    </w:p>
    <w:p w14:paraId="2825C817" w14:textId="4E2A8DA0"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四</w:t>
      </w:r>
      <w:r w:rsidR="00E90518" w:rsidRPr="0083166B">
        <w:rPr>
          <w:rFonts w:ascii="KaiTi" w:eastAsia="KaiTi" w:hAnsi="KaiTi" w:hint="eastAsia"/>
          <w:lang w:val="en-US" w:eastAsia="zh-CN"/>
        </w:rPr>
        <w:t>条的解释性说明</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Pr="0083166B">
        <w:rPr>
          <w:rFonts w:ascii="KaiTi" w:eastAsia="KaiTi" w:hAnsi="KaiTi" w:hint="eastAsia"/>
          <w:lang w:val="en-US" w:eastAsia="zh-CN"/>
        </w:rPr>
        <w:t>2</w:t>
      </w:r>
      <w:r w:rsidR="003B04EE" w:rsidRPr="0083166B">
        <w:rPr>
          <w:rFonts w:ascii="KaiTi" w:eastAsia="KaiTi" w:hAnsi="KaiTi" w:hint="eastAsia"/>
          <w:lang w:val="en-US" w:eastAsia="zh-CN"/>
        </w:rPr>
        <w:t>4</w:t>
      </w:r>
      <w:r w:rsidR="006A140B">
        <w:rPr>
          <w:rFonts w:ascii="KaiTi" w:eastAsia="KaiTi" w:hAnsi="KaiTi" w:hint="cs"/>
          <w:lang w:val="en-US" w:eastAsia="zh-CN"/>
        </w:rPr>
        <w:t>‍</w:t>
      </w:r>
      <w:r w:rsidR="000616AF" w:rsidRPr="0083166B">
        <w:rPr>
          <w:rFonts w:ascii="KaiTi" w:eastAsia="KaiTi" w:hAnsi="KaiTi" w:hint="eastAsia"/>
          <w:lang w:val="en-US" w:eastAsia="zh-CN"/>
        </w:rPr>
        <w:t>页]</w:t>
      </w:r>
    </w:p>
    <w:p w14:paraId="7D12D9E9" w14:textId="77777777" w:rsidR="00596836" w:rsidRPr="00CB6C63" w:rsidRDefault="00596836" w:rsidP="00596836">
      <w:pPr>
        <w:spacing w:line="480" w:lineRule="auto"/>
        <w:contextualSpacing/>
        <w:rPr>
          <w:rFonts w:ascii="SimSun" w:hAnsi="SimSun"/>
          <w:color w:val="000000"/>
          <w:lang w:val="en-US" w:eastAsia="zh-CN"/>
        </w:rPr>
      </w:pPr>
      <w:r w:rsidRPr="00CB6C63">
        <w:rPr>
          <w:rFonts w:ascii="SimSun" w:hAnsi="SimSun" w:hint="eastAsia"/>
          <w:lang w:val="en-US" w:eastAsia="zh-CN"/>
        </w:rPr>
        <w:br w:type="page"/>
      </w:r>
    </w:p>
    <w:p w14:paraId="573EC145" w14:textId="125D632F" w:rsidR="00596836" w:rsidRPr="00CB6C63" w:rsidRDefault="00C1021B" w:rsidP="00C965E1">
      <w:pPr>
        <w:spacing w:afterLines="100" w:after="240" w:line="480" w:lineRule="auto"/>
        <w:ind w:firstLineChars="200" w:firstLine="440"/>
        <w:jc w:val="both"/>
        <w:rPr>
          <w:rFonts w:ascii="SimSun" w:hAnsi="SimSun" w:cs="Arial"/>
          <w:color w:val="000000"/>
          <w:lang w:val="en-US" w:eastAsia="zh-CN"/>
        </w:rPr>
      </w:pPr>
      <w:r w:rsidRPr="0096563A">
        <w:rPr>
          <w:rFonts w:ascii="SimSun" w:hAnsi="SimSun" w:hint="eastAsia"/>
          <w:lang w:val="en-US" w:eastAsia="zh-CN"/>
        </w:rPr>
        <w:lastRenderedPageBreak/>
        <w:t>4</w:t>
      </w:r>
      <w:r w:rsidRPr="00CB6C63">
        <w:rPr>
          <w:rFonts w:ascii="SimSun" w:hAnsi="SimSun" w:cs="Arial" w:hint="eastAsia"/>
          <w:color w:val="000000"/>
          <w:lang w:val="en-US" w:eastAsia="zh-CN"/>
        </w:rPr>
        <w:t>.</w:t>
      </w:r>
      <w:r w:rsidRPr="00773991">
        <w:rPr>
          <w:rFonts w:ascii="SimSun" w:hAnsi="SimSun" w:cs="Microsoft YaHei" w:hint="eastAsia"/>
          <w:color w:val="000000"/>
          <w:lang w:val="en-US" w:eastAsia="zh-CN"/>
        </w:rPr>
        <w:t>在教育</w:t>
      </w:r>
      <w:r w:rsidR="004F5C56" w:rsidRPr="00773991">
        <w:rPr>
          <w:rFonts w:ascii="SimSun" w:hAnsi="SimSun" w:cs="Microsoft YaHei" w:hint="eastAsia"/>
          <w:color w:val="000000"/>
          <w:lang w:val="en-US" w:eastAsia="zh-CN"/>
        </w:rPr>
        <w:t>背景</w:t>
      </w:r>
      <w:r w:rsidRPr="00773991">
        <w:rPr>
          <w:rFonts w:ascii="SimSun" w:hAnsi="SimSun" w:cs="Microsoft YaHei" w:hint="eastAsia"/>
          <w:color w:val="000000"/>
          <w:lang w:val="en-US" w:eastAsia="zh-CN"/>
        </w:rPr>
        <w:t>中表演或以其他方式传播，</w:t>
      </w:r>
      <w:proofErr w:type="gramStart"/>
      <w:r w:rsidRPr="00773991">
        <w:rPr>
          <w:rFonts w:ascii="SimSun" w:hAnsi="SimSun" w:cs="Microsoft YaHei" w:hint="eastAsia"/>
          <w:color w:val="000000"/>
          <w:lang w:val="en-US" w:eastAsia="zh-CN"/>
        </w:rPr>
        <w:t>包括通过有线或无线手段；</w:t>
      </w:r>
      <w:proofErr w:type="gramEnd"/>
    </w:p>
    <w:p w14:paraId="1D895733" w14:textId="0C232C22" w:rsidR="00596836" w:rsidRPr="0003265F" w:rsidRDefault="004F5C56"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773991">
        <w:rPr>
          <w:rFonts w:ascii="SimSun" w:hAnsi="SimSun" w:cs="Microsoft YaHei" w:hint="eastAsia"/>
          <w:color w:val="000000" w:themeColor="text1"/>
          <w:shd w:val="clear" w:color="auto" w:fill="FFFFFF"/>
          <w:lang w:val="en-US" w:eastAsia="zh-CN"/>
        </w:rPr>
        <w:t>（三）</w:t>
      </w:r>
      <w:r w:rsidR="00092968" w:rsidRPr="00773991">
        <w:rPr>
          <w:rFonts w:ascii="SimSun" w:hAnsi="SimSun" w:cs="Microsoft YaHei" w:hint="eastAsia"/>
          <w:color w:val="000000" w:themeColor="text1"/>
          <w:shd w:val="clear" w:color="auto" w:fill="FFFFFF"/>
          <w:lang w:val="en-US" w:eastAsia="zh-CN"/>
        </w:rPr>
        <w:t>制作教育材料</w:t>
      </w:r>
      <w:r w:rsidR="00424B10" w:rsidRPr="00773991">
        <w:rPr>
          <w:rFonts w:ascii="SimSun" w:hAnsi="SimSun" w:cs="Microsoft YaHei" w:hint="eastAsia"/>
          <w:color w:val="000000"/>
          <w:lang w:val="en-US" w:eastAsia="zh-CN"/>
        </w:rPr>
        <w:t>中的使用，如：</w:t>
      </w:r>
    </w:p>
    <w:p w14:paraId="38E2FEEB" w14:textId="4AD08482" w:rsidR="00596836" w:rsidRPr="00CB6C63" w:rsidRDefault="00C1021B" w:rsidP="00C965E1">
      <w:pPr>
        <w:spacing w:afterLines="100" w:after="240" w:line="480" w:lineRule="auto"/>
        <w:ind w:firstLineChars="200" w:firstLine="440"/>
        <w:jc w:val="both"/>
        <w:rPr>
          <w:rFonts w:ascii="SimSun" w:hAnsi="SimSun" w:cs="Arial"/>
          <w:color w:val="000000"/>
          <w:lang w:val="en-US" w:eastAsia="zh-CN"/>
        </w:rPr>
      </w:pPr>
      <w:r w:rsidRPr="00CB6C63">
        <w:rPr>
          <w:rFonts w:ascii="SimSun" w:hAnsi="SimSun" w:cs="Arial" w:hint="eastAsia"/>
          <w:color w:val="000000"/>
          <w:lang w:val="en-US" w:eastAsia="zh-CN"/>
        </w:rPr>
        <w:t>1.</w:t>
      </w:r>
      <w:r w:rsidRPr="00773991">
        <w:rPr>
          <w:rFonts w:ascii="SimSun" w:hAnsi="SimSun" w:cs="Microsoft YaHei" w:hint="eastAsia"/>
          <w:color w:val="000000"/>
          <w:lang w:val="en-US" w:eastAsia="zh-CN"/>
        </w:rPr>
        <w:t>在出版物、广播、视听制品或录音中</w:t>
      </w:r>
      <w:r w:rsidR="00FF0666">
        <w:rPr>
          <w:rFonts w:ascii="SimSun" w:hAnsi="SimSun" w:cs="Microsoft YaHei" w:hint="eastAsia"/>
          <w:color w:val="000000"/>
          <w:lang w:val="en-US" w:eastAsia="zh-CN"/>
        </w:rPr>
        <w:t>用作</w:t>
      </w:r>
      <w:r w:rsidRPr="00773991">
        <w:rPr>
          <w:rFonts w:ascii="SimSun" w:hAnsi="SimSun" w:cs="Microsoft YaHei" w:hint="eastAsia"/>
          <w:color w:val="000000" w:themeColor="text1"/>
          <w:lang w:val="en-US" w:eastAsia="zh-CN"/>
        </w:rPr>
        <w:t>例示或用于</w:t>
      </w:r>
      <w:r w:rsidRPr="00773991">
        <w:rPr>
          <w:rFonts w:ascii="SimSun" w:hAnsi="SimSun" w:cs="Microsoft YaHei" w:hint="eastAsia"/>
          <w:color w:val="000000"/>
          <w:lang w:val="en-US" w:eastAsia="zh-CN"/>
        </w:rPr>
        <w:t>评论、</w:t>
      </w:r>
      <w:proofErr w:type="gramStart"/>
      <w:r w:rsidRPr="00773991">
        <w:rPr>
          <w:rFonts w:ascii="SimSun" w:hAnsi="SimSun" w:cs="Microsoft YaHei" w:hint="eastAsia"/>
          <w:color w:val="000000"/>
          <w:lang w:val="en-US" w:eastAsia="zh-CN"/>
        </w:rPr>
        <w:t>批评或回顾；</w:t>
      </w:r>
      <w:proofErr w:type="gramEnd"/>
    </w:p>
    <w:p w14:paraId="775A4A78" w14:textId="5999B26B" w:rsidR="00596836" w:rsidRPr="00CB6C63" w:rsidRDefault="00C1021B" w:rsidP="00C965E1">
      <w:pPr>
        <w:spacing w:afterLines="100" w:after="240" w:line="480" w:lineRule="auto"/>
        <w:ind w:firstLineChars="200" w:firstLine="440"/>
        <w:jc w:val="both"/>
        <w:rPr>
          <w:rFonts w:ascii="SimSun" w:hAnsi="SimSun" w:cs="Arial"/>
          <w:color w:val="000000"/>
          <w:lang w:val="en-US" w:eastAsia="zh-CN"/>
        </w:rPr>
      </w:pPr>
      <w:r w:rsidRPr="00CB6C63">
        <w:rPr>
          <w:rFonts w:ascii="SimSun" w:hAnsi="SimSun" w:cs="Arial" w:hint="eastAsia"/>
          <w:color w:val="000000"/>
          <w:lang w:val="en-US" w:eastAsia="zh-CN"/>
        </w:rPr>
        <w:t>2.在</w:t>
      </w:r>
      <w:r w:rsidRPr="00773991">
        <w:rPr>
          <w:rFonts w:ascii="SimSun" w:hAnsi="SimSun" w:cs="Microsoft YaHei" w:hint="eastAsia"/>
          <w:color w:val="000000"/>
          <w:lang w:val="en-US" w:eastAsia="zh-CN"/>
        </w:rPr>
        <w:t>选集和其他汇编中收入视觉艺术作品、短作品和其他</w:t>
      </w:r>
      <w:r w:rsidR="00BC238B">
        <w:rPr>
          <w:rFonts w:ascii="SimSun" w:hAnsi="SimSun" w:cs="Microsoft YaHei" w:hint="eastAsia"/>
          <w:color w:val="000000"/>
          <w:lang w:val="en-US" w:eastAsia="zh-CN"/>
        </w:rPr>
        <w:t>客体</w:t>
      </w:r>
      <w:r w:rsidRPr="00773991">
        <w:rPr>
          <w:rFonts w:ascii="SimSun" w:hAnsi="SimSun" w:cs="Microsoft YaHei" w:hint="eastAsia"/>
          <w:color w:val="000000"/>
          <w:lang w:val="en-US" w:eastAsia="zh-CN"/>
        </w:rPr>
        <w:t>，</w:t>
      </w:r>
      <w:proofErr w:type="gramStart"/>
      <w:r w:rsidRPr="00773991">
        <w:rPr>
          <w:rFonts w:ascii="SimSun" w:hAnsi="SimSun" w:cs="Microsoft YaHei" w:hint="eastAsia"/>
          <w:color w:val="000000"/>
          <w:lang w:val="en-US" w:eastAsia="zh-CN"/>
        </w:rPr>
        <w:t>以及较长作品或其他</w:t>
      </w:r>
      <w:r w:rsidR="00BC238B">
        <w:rPr>
          <w:rFonts w:ascii="SimSun" w:hAnsi="SimSun" w:cs="Microsoft YaHei" w:hint="eastAsia"/>
          <w:color w:val="000000"/>
          <w:lang w:val="en-US" w:eastAsia="zh-CN"/>
        </w:rPr>
        <w:t>客体</w:t>
      </w:r>
      <w:r w:rsidRPr="00773991">
        <w:rPr>
          <w:rFonts w:ascii="SimSun" w:hAnsi="SimSun" w:cs="Microsoft YaHei" w:hint="eastAsia"/>
          <w:color w:val="000000"/>
          <w:lang w:val="en-US" w:eastAsia="zh-CN"/>
        </w:rPr>
        <w:t>的节选；</w:t>
      </w:r>
      <w:proofErr w:type="gramEnd"/>
    </w:p>
    <w:p w14:paraId="77E7DD2E" w14:textId="23B2B733"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DF7618" w:rsidRPr="0083166B">
        <w:rPr>
          <w:rFonts w:ascii="KaiTi" w:eastAsia="KaiTi" w:hAnsi="KaiTi" w:hint="eastAsia"/>
          <w:lang w:val="en-US" w:eastAsia="zh-CN"/>
        </w:rPr>
        <w:t>第四条</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Pr="0083166B">
        <w:rPr>
          <w:rFonts w:ascii="KaiTi" w:eastAsia="KaiTi" w:hAnsi="KaiTi" w:hint="eastAsia"/>
          <w:lang w:val="en-US" w:eastAsia="zh-CN"/>
        </w:rPr>
        <w:t>2</w:t>
      </w:r>
      <w:r w:rsidR="003B04EE" w:rsidRPr="0083166B">
        <w:rPr>
          <w:rFonts w:ascii="KaiTi" w:eastAsia="KaiTi" w:hAnsi="KaiTi" w:hint="eastAsia"/>
          <w:lang w:val="en-US" w:eastAsia="zh-CN"/>
        </w:rPr>
        <w:t>5</w:t>
      </w:r>
      <w:r w:rsidR="000616AF" w:rsidRPr="0083166B">
        <w:rPr>
          <w:rFonts w:ascii="KaiTi" w:eastAsia="KaiTi" w:hAnsi="KaiTi" w:hint="eastAsia"/>
          <w:lang w:val="en-US" w:eastAsia="zh-CN"/>
        </w:rPr>
        <w:t>页]</w:t>
      </w:r>
    </w:p>
    <w:p w14:paraId="151D370F" w14:textId="77777777" w:rsidR="00596836" w:rsidRPr="00CB6C63" w:rsidRDefault="00596836" w:rsidP="00596836">
      <w:pPr>
        <w:pStyle w:val="ListParagraph"/>
        <w:spacing w:after="0" w:line="480" w:lineRule="auto"/>
        <w:rPr>
          <w:rFonts w:cs="Arial"/>
          <w:color w:val="000000"/>
          <w:lang w:val="en-US" w:eastAsia="zh-CN"/>
        </w:rPr>
      </w:pPr>
      <w:r w:rsidRPr="0003265F">
        <w:rPr>
          <w:rFonts w:asciiTheme="minorHAnsi" w:eastAsiaTheme="minorHAnsi" w:hAnsiTheme="minorHAnsi" w:cstheme="minorBidi" w:hint="eastAsia"/>
          <w:lang w:val="en-US" w:eastAsia="zh-CN"/>
        </w:rPr>
        <w:br w:type="page"/>
      </w:r>
    </w:p>
    <w:p w14:paraId="1CD5EBFB" w14:textId="201403F8" w:rsidR="00596836" w:rsidRPr="00CB6C63" w:rsidRDefault="00596836" w:rsidP="00F7622B">
      <w:pPr>
        <w:overflowPunct w:val="0"/>
        <w:spacing w:afterLines="50" w:after="120" w:line="340" w:lineRule="atLeast"/>
        <w:jc w:val="both"/>
        <w:rPr>
          <w:rFonts w:ascii="SimSun" w:hAnsi="SimSun"/>
          <w:color w:val="000000" w:themeColor="text1"/>
          <w:lang w:val="en-US" w:eastAsia="zh-CN"/>
        </w:rPr>
      </w:pPr>
      <w:r w:rsidRPr="00CB6C63">
        <w:rPr>
          <w:rFonts w:ascii="SimSun" w:hAnsi="SimSun" w:hint="eastAsia"/>
          <w:color w:val="000000" w:themeColor="text1"/>
          <w:lang w:val="en-US" w:eastAsia="zh-CN"/>
        </w:rPr>
        <w:lastRenderedPageBreak/>
        <w:t>4.14</w:t>
      </w:r>
      <w:r w:rsidRPr="00CB6C63">
        <w:rPr>
          <w:rFonts w:ascii="SimSun" w:hAnsi="SimSun" w:hint="eastAsia"/>
          <w:color w:val="000000" w:themeColor="text1"/>
          <w:lang w:val="en-US" w:eastAsia="zh-CN"/>
        </w:rPr>
        <w:tab/>
      </w:r>
      <w:r w:rsidR="00A006D0" w:rsidRPr="002E00F2">
        <w:rPr>
          <w:rFonts w:ascii="KaiTi" w:eastAsia="KaiTi" w:hAnsi="KaiTi" w:cs="Microsoft YaHei" w:hint="eastAsia"/>
          <w:iCs/>
          <w:color w:val="000000" w:themeColor="text1"/>
          <w:lang w:val="en-US" w:eastAsia="zh-CN"/>
        </w:rPr>
        <w:t>第（三）项第3目</w:t>
      </w:r>
      <w:r w:rsidR="00A006D0" w:rsidRPr="00773991">
        <w:rPr>
          <w:rFonts w:ascii="SimSun" w:hAnsi="SimSun" w:cs="Microsoft YaHei" w:hint="eastAsia"/>
          <w:color w:val="000000" w:themeColor="text1"/>
          <w:lang w:val="en-US" w:eastAsia="zh-CN"/>
        </w:rPr>
        <w:t>基于</w:t>
      </w:r>
      <w:proofErr w:type="spellStart"/>
      <w:r w:rsidR="00A006D0" w:rsidRPr="00CB6C63">
        <w:rPr>
          <w:rFonts w:ascii="SimSun" w:hAnsi="SimSun" w:hint="eastAsia"/>
          <w:color w:val="000000" w:themeColor="text1"/>
          <w:lang w:val="en-US" w:eastAsia="zh-CN"/>
        </w:rPr>
        <w:t>SCCR</w:t>
      </w:r>
      <w:proofErr w:type="spellEnd"/>
      <w:r w:rsidR="00A006D0" w:rsidRPr="00CB6C63">
        <w:rPr>
          <w:rFonts w:ascii="SimSun" w:hAnsi="SimSun" w:hint="eastAsia"/>
          <w:color w:val="000000" w:themeColor="text1"/>
          <w:lang w:val="en-US" w:eastAsia="zh-CN"/>
        </w:rPr>
        <w:t>/33/Chart on Libraries and Archives</w:t>
      </w:r>
      <w:r w:rsidR="00C220B6">
        <w:rPr>
          <w:rFonts w:ascii="SimSun" w:hAnsi="SimSun" w:hint="eastAsia"/>
          <w:color w:val="000000" w:themeColor="text1"/>
          <w:lang w:val="en-US" w:eastAsia="zh-CN"/>
        </w:rPr>
        <w:t>中关于</w:t>
      </w:r>
      <w:r w:rsidR="00534E33">
        <w:rPr>
          <w:rFonts w:ascii="SimSun" w:hAnsi="SimSun" w:cs="SimSun" w:hint="eastAsia"/>
          <w:color w:val="000000" w:themeColor="text1"/>
          <w:lang w:val="en-US" w:eastAsia="zh-CN"/>
        </w:rPr>
        <w:t>议题11</w:t>
      </w:r>
      <w:r w:rsidR="00C220B6">
        <w:rPr>
          <w:rFonts w:ascii="SimSun" w:hAnsi="SimSun" w:cs="SimSun" w:hint="eastAsia"/>
          <w:color w:val="000000" w:themeColor="text1"/>
          <w:lang w:val="en-US" w:eastAsia="zh-CN"/>
        </w:rPr>
        <w:t>的讨论</w:t>
      </w:r>
      <w:r w:rsidR="00A006D0">
        <w:rPr>
          <w:rFonts w:ascii="SimSun" w:hAnsi="SimSun" w:cs="SimSun" w:hint="eastAsia"/>
          <w:color w:val="000000" w:themeColor="text1"/>
          <w:lang w:val="en-US" w:eastAsia="zh-CN"/>
        </w:rPr>
        <w:t>；</w:t>
      </w:r>
      <w:proofErr w:type="spellStart"/>
      <w:r w:rsidR="00A006D0" w:rsidRPr="00CB6C63">
        <w:rPr>
          <w:rFonts w:ascii="SimSun" w:hAnsi="SimSun" w:hint="eastAsia"/>
          <w:color w:val="000000" w:themeColor="text1"/>
          <w:lang w:val="en-US" w:eastAsia="zh-CN"/>
        </w:rPr>
        <w:t>SCCR</w:t>
      </w:r>
      <w:proofErr w:type="spellEnd"/>
      <w:r w:rsidR="00A006D0" w:rsidRPr="00CB6C63">
        <w:rPr>
          <w:rFonts w:ascii="SimSun" w:hAnsi="SimSun" w:hint="eastAsia"/>
          <w:color w:val="000000" w:themeColor="text1"/>
          <w:lang w:val="en-US" w:eastAsia="zh-CN"/>
        </w:rPr>
        <w:t>/26/4 Prov.中非洲集团的提案</w:t>
      </w:r>
      <w:r w:rsidR="00E61D63">
        <w:rPr>
          <w:rFonts w:ascii="SimSun" w:hAnsi="SimSun" w:hint="eastAsia"/>
          <w:color w:val="000000" w:themeColor="text1"/>
          <w:lang w:val="en-US" w:eastAsia="zh-CN"/>
        </w:rPr>
        <w:t>（</w:t>
      </w:r>
      <w:proofErr w:type="gramStart"/>
      <w:r w:rsidR="00A006D0" w:rsidRPr="00773991">
        <w:rPr>
          <w:rFonts w:ascii="SimSun" w:hAnsi="SimSun" w:cs="Microsoft YaHei" w:hint="eastAsia"/>
          <w:color w:val="000000" w:themeColor="text1"/>
          <w:lang w:val="en-US" w:eastAsia="zh-CN"/>
        </w:rPr>
        <w:t>允许未经授权</w:t>
      </w:r>
      <w:r w:rsidR="00F253DF">
        <w:rPr>
          <w:rFonts w:ascii="SimSun" w:hAnsi="SimSun" w:cs="Microsoft YaHei" w:hint="eastAsia"/>
          <w:color w:val="000000" w:themeColor="text1"/>
          <w:lang w:val="en-US" w:eastAsia="zh-CN"/>
        </w:rPr>
        <w:t>“</w:t>
      </w:r>
      <w:proofErr w:type="gramEnd"/>
      <w:r w:rsidR="00A006D0" w:rsidRPr="00773991">
        <w:rPr>
          <w:rFonts w:ascii="SimSun" w:hAnsi="SimSun" w:cs="Microsoft YaHei" w:hint="eastAsia"/>
          <w:color w:val="000000" w:themeColor="text1"/>
          <w:lang w:val="en-US" w:eastAsia="zh-CN"/>
        </w:rPr>
        <w:t>在教育机构或研究组织中，或由教师或学生为研究目的……仅为翻译、测试、学习或科学研究目的使用作品或相关权的客体，只要</w:t>
      </w:r>
      <w:r w:rsidR="00A006D0" w:rsidRPr="00773991">
        <w:rPr>
          <w:rFonts w:ascii="SimSun" w:hAnsi="SimSun" w:cs="Microsoft YaHei" w:hint="eastAsia"/>
          <w:color w:val="000000" w:themeColor="text1"/>
          <w:shd w:val="clear" w:color="auto" w:fill="FFFFFF"/>
          <w:lang w:val="en-US" w:eastAsia="zh-CN"/>
        </w:rPr>
        <w:t>标明出处</w:t>
      </w:r>
      <w:r w:rsidR="00A006D0" w:rsidRPr="00773991">
        <w:rPr>
          <w:rFonts w:ascii="SimSun" w:hAnsi="SimSun" w:cs="Microsoft YaHei" w:hint="eastAsia"/>
          <w:color w:val="000000" w:themeColor="text1"/>
          <w:lang w:val="en-US" w:eastAsia="zh-CN"/>
        </w:rPr>
        <w:t>，包括作者姓名，除非事实证明做不到</w:t>
      </w:r>
      <w:r w:rsidR="00F253DF">
        <w:rPr>
          <w:rFonts w:ascii="SimSun" w:hAnsi="SimSun" w:cs="Microsoft YaHei" w:hint="eastAsia"/>
          <w:color w:val="000000" w:themeColor="text1"/>
          <w:lang w:val="en-US" w:eastAsia="zh-CN"/>
        </w:rPr>
        <w:t>…</w:t>
      </w:r>
      <w:proofErr w:type="gramStart"/>
      <w:r w:rsidR="00F253DF">
        <w:rPr>
          <w:rFonts w:ascii="SimSun" w:hAnsi="SimSun" w:cs="Microsoft YaHei" w:hint="eastAsia"/>
          <w:color w:val="000000" w:themeColor="text1"/>
          <w:lang w:val="en-US" w:eastAsia="zh-CN"/>
        </w:rPr>
        <w:t>…”</w:t>
      </w:r>
      <w:r w:rsidR="00E61D63">
        <w:rPr>
          <w:rFonts w:ascii="SimSun" w:hAnsi="SimSun" w:hint="eastAsia"/>
          <w:color w:val="000000" w:themeColor="text1"/>
          <w:lang w:val="en-US" w:eastAsia="zh-CN"/>
        </w:rPr>
        <w:t>）</w:t>
      </w:r>
      <w:proofErr w:type="gramEnd"/>
      <w:r w:rsidR="00A006D0" w:rsidRPr="00773991">
        <w:rPr>
          <w:rFonts w:ascii="SimSun" w:hAnsi="SimSun" w:cs="Microsoft YaHei" w:hint="eastAsia"/>
          <w:color w:val="000000" w:themeColor="text1"/>
          <w:lang w:val="en-US" w:eastAsia="zh-CN"/>
        </w:rPr>
        <w:t>（</w:t>
      </w:r>
      <w:proofErr w:type="gramStart"/>
      <w:r w:rsidR="00A006D0" w:rsidRPr="00773991">
        <w:rPr>
          <w:rFonts w:ascii="SimSun" w:hAnsi="SimSun" w:cs="Microsoft YaHei" w:hint="eastAsia"/>
          <w:color w:val="000000" w:themeColor="text1"/>
          <w:lang w:val="en-US" w:eastAsia="zh-CN"/>
        </w:rPr>
        <w:t>允许</w:t>
      </w:r>
      <w:r w:rsidR="00EE61E0">
        <w:rPr>
          <w:rFonts w:ascii="SimSun" w:hAnsi="SimSun" w:hint="eastAsia"/>
          <w:color w:val="000000" w:themeColor="text1"/>
          <w:lang w:val="en-US" w:eastAsia="zh-CN"/>
        </w:rPr>
        <w:t>“</w:t>
      </w:r>
      <w:proofErr w:type="gramEnd"/>
      <w:r w:rsidR="00A006D0" w:rsidRPr="00773991">
        <w:rPr>
          <w:rFonts w:ascii="SimSun" w:hAnsi="SimSun" w:cs="Microsoft YaHei" w:hint="eastAsia"/>
          <w:color w:val="000000" w:themeColor="text1"/>
          <w:lang w:val="en-US" w:eastAsia="zh-CN"/>
        </w:rPr>
        <w:t>在缔约方领土内有住所的教育机构或研究组织</w:t>
      </w:r>
      <w:r w:rsidR="003311C2">
        <w:rPr>
          <w:rFonts w:ascii="SimSun" w:hAnsi="SimSun" w:cs="Microsoft YaHei" w:hint="eastAsia"/>
          <w:color w:val="000000" w:themeColor="text1"/>
          <w:lang w:val="en-US" w:eastAsia="zh-CN"/>
        </w:rPr>
        <w:t>……</w:t>
      </w:r>
      <w:r w:rsidR="00A006D0" w:rsidRPr="00773991">
        <w:rPr>
          <w:rFonts w:ascii="SimSun" w:hAnsi="SimSun" w:cs="Microsoft YaHei" w:hint="eastAsia"/>
          <w:color w:val="000000" w:themeColor="text1"/>
          <w:lang w:val="en-US" w:eastAsia="zh-CN"/>
        </w:rPr>
        <w:t>出于教学、个人学习或研究目的</w:t>
      </w:r>
      <w:r w:rsidR="003311C2">
        <w:rPr>
          <w:rFonts w:ascii="SimSun" w:hAnsi="SimSun" w:cs="Microsoft YaHei" w:hint="eastAsia"/>
          <w:color w:val="000000" w:themeColor="text1"/>
          <w:lang w:val="en-US" w:eastAsia="zh-CN"/>
        </w:rPr>
        <w:t>……</w:t>
      </w:r>
      <w:r w:rsidR="00A006D0" w:rsidRPr="00773991">
        <w:rPr>
          <w:rFonts w:ascii="SimSun" w:hAnsi="SimSun" w:cs="Microsoft YaHei" w:hint="eastAsia"/>
          <w:color w:val="000000" w:themeColor="text1"/>
          <w:lang w:val="en-US" w:eastAsia="zh-CN"/>
        </w:rPr>
        <w:t>用任何语言翻译作品并以印刷形式或类似的复制形式出版该译本；</w:t>
      </w:r>
      <w:proofErr w:type="gramStart"/>
      <w:r w:rsidR="00A006D0" w:rsidRPr="00773991">
        <w:rPr>
          <w:rFonts w:ascii="SimSun" w:hAnsi="SimSun" w:cs="Microsoft YaHei" w:hint="eastAsia"/>
          <w:color w:val="000000" w:themeColor="text1"/>
          <w:lang w:val="en-US" w:eastAsia="zh-CN"/>
        </w:rPr>
        <w:t>以及复制并出版翻译后的作品</w:t>
      </w:r>
      <w:r w:rsidR="00F253DF">
        <w:rPr>
          <w:rFonts w:ascii="SimSun" w:hAnsi="SimSun" w:cs="Microsoft YaHei" w:hint="eastAsia"/>
          <w:color w:val="000000" w:themeColor="text1"/>
          <w:lang w:val="en-US" w:eastAsia="zh-CN"/>
        </w:rPr>
        <w:t>”</w:t>
      </w:r>
      <w:r w:rsidR="00A006D0" w:rsidRPr="00773991">
        <w:rPr>
          <w:rFonts w:ascii="SimSun" w:hAnsi="SimSun" w:cs="Microsoft YaHei" w:hint="eastAsia"/>
          <w:color w:val="000000" w:themeColor="text1"/>
          <w:lang w:val="en-US" w:eastAsia="zh-CN"/>
        </w:rPr>
        <w:t>）</w:t>
      </w:r>
      <w:proofErr w:type="gramEnd"/>
      <w:r w:rsidR="00A006D0" w:rsidRPr="00773991">
        <w:rPr>
          <w:rFonts w:ascii="SimSun" w:hAnsi="SimSun" w:cs="Microsoft YaHei" w:hint="eastAsia"/>
          <w:color w:val="000000" w:themeColor="text1"/>
          <w:lang w:val="en-US" w:eastAsia="zh-CN"/>
        </w:rPr>
        <w:t>。</w:t>
      </w:r>
    </w:p>
    <w:p w14:paraId="5C2093CC" w14:textId="2712940E" w:rsidR="00596836" w:rsidRPr="00CB6C63" w:rsidRDefault="00596836" w:rsidP="00F7622B">
      <w:pPr>
        <w:overflowPunct w:val="0"/>
        <w:spacing w:afterLines="50" w:after="120" w:line="340" w:lineRule="atLeast"/>
        <w:jc w:val="both"/>
        <w:rPr>
          <w:rFonts w:ascii="SimSun" w:hAnsi="SimSun"/>
          <w:color w:val="000000" w:themeColor="text1"/>
          <w:lang w:val="en-US" w:eastAsia="zh-CN"/>
        </w:rPr>
      </w:pPr>
      <w:r w:rsidRPr="00CB6C63">
        <w:rPr>
          <w:rFonts w:ascii="SimSun" w:hAnsi="SimSun" w:hint="eastAsia"/>
          <w:color w:val="000000" w:themeColor="text1"/>
          <w:lang w:val="en-US" w:eastAsia="zh-CN"/>
        </w:rPr>
        <w:t>4.15</w:t>
      </w:r>
      <w:r w:rsidRPr="00CB6C63">
        <w:rPr>
          <w:rFonts w:ascii="SimSun" w:hAnsi="SimSun" w:hint="eastAsia"/>
          <w:color w:val="000000" w:themeColor="text1"/>
          <w:lang w:val="en-US" w:eastAsia="zh-CN"/>
        </w:rPr>
        <w:tab/>
      </w:r>
      <w:r w:rsidR="00534E33" w:rsidRPr="002E00F2">
        <w:rPr>
          <w:rFonts w:ascii="KaiTi" w:eastAsia="KaiTi" w:hAnsi="KaiTi" w:cs="Microsoft YaHei" w:hint="eastAsia"/>
          <w:iCs/>
          <w:color w:val="000000" w:themeColor="text1"/>
          <w:lang w:val="en-US" w:eastAsia="zh-CN"/>
        </w:rPr>
        <w:t>第（三）项第4目</w:t>
      </w:r>
      <w:r w:rsidR="0044764C" w:rsidRPr="00773991">
        <w:rPr>
          <w:rFonts w:ascii="SimSun" w:hAnsi="SimSun" w:cs="Microsoft YaHei" w:hint="eastAsia"/>
          <w:color w:val="000000" w:themeColor="text1"/>
          <w:lang w:val="en-US" w:eastAsia="zh-CN"/>
        </w:rPr>
        <w:t>跟随</w:t>
      </w:r>
      <w:r w:rsidR="00534E33" w:rsidRPr="00773991">
        <w:rPr>
          <w:rFonts w:ascii="SimSun" w:hAnsi="SimSun" w:cs="Microsoft YaHei" w:hint="eastAsia"/>
          <w:color w:val="000000" w:themeColor="text1"/>
          <w:lang w:val="en-US" w:eastAsia="zh-CN"/>
        </w:rPr>
        <w:t>对</w:t>
      </w:r>
      <w:proofErr w:type="spellStart"/>
      <w:r w:rsidR="00534E33" w:rsidRPr="00CB6C63">
        <w:rPr>
          <w:rFonts w:ascii="SimSun" w:hAnsi="SimSun" w:hint="eastAsia"/>
          <w:color w:val="000000" w:themeColor="text1"/>
          <w:lang w:val="en-US" w:eastAsia="zh-CN"/>
        </w:rPr>
        <w:t>SCCR</w:t>
      </w:r>
      <w:proofErr w:type="spellEnd"/>
      <w:r w:rsidR="00534E33" w:rsidRPr="00CB6C63">
        <w:rPr>
          <w:rFonts w:ascii="SimSun" w:hAnsi="SimSun" w:hint="eastAsia"/>
          <w:color w:val="000000" w:themeColor="text1"/>
          <w:lang w:val="en-US" w:eastAsia="zh-CN"/>
        </w:rPr>
        <w:t>/33/Chart on Libraries and Archives</w:t>
      </w:r>
      <w:r w:rsidR="00534E33">
        <w:rPr>
          <w:rFonts w:ascii="SimSun" w:hAnsi="SimSun" w:cs="SimSun" w:hint="eastAsia"/>
          <w:color w:val="000000" w:themeColor="text1"/>
          <w:lang w:val="en-US" w:eastAsia="zh-CN"/>
        </w:rPr>
        <w:t>议题7的讨论（</w:t>
      </w:r>
      <w:proofErr w:type="gramStart"/>
      <w:r w:rsidR="00534E33">
        <w:rPr>
          <w:rFonts w:ascii="SimSun" w:hAnsi="SimSun" w:cs="SimSun" w:hint="eastAsia"/>
          <w:color w:val="000000" w:themeColor="text1"/>
          <w:lang w:val="en-US" w:eastAsia="zh-CN"/>
        </w:rPr>
        <w:t>称“</w:t>
      </w:r>
      <w:proofErr w:type="gramEnd"/>
      <w:r w:rsidR="00534E33" w:rsidRPr="00534E33">
        <w:rPr>
          <w:rFonts w:ascii="SimSun" w:hAnsi="SimSun" w:cs="SimSun" w:hint="eastAsia"/>
          <w:color w:val="000000" w:themeColor="text1"/>
          <w:lang w:val="en-US" w:eastAsia="zh-CN"/>
        </w:rPr>
        <w:t>孤儿作品的使用应得到保证，以有利于图书馆和档案馆在某些条件下履行其公共服务使命，</w:t>
      </w:r>
      <w:proofErr w:type="gramStart"/>
      <w:r w:rsidR="00534E33" w:rsidRPr="00F7622B">
        <w:rPr>
          <w:rFonts w:ascii="SimSun" w:hAnsi="SimSun" w:hint="eastAsia"/>
          <w:lang w:val="en-US" w:eastAsia="zh-CN"/>
        </w:rPr>
        <w:t>避免</w:t>
      </w:r>
      <w:r w:rsidR="00534E33" w:rsidRPr="00534E33">
        <w:rPr>
          <w:rFonts w:ascii="SimSun" w:hAnsi="SimSun" w:cs="SimSun" w:hint="eastAsia"/>
          <w:color w:val="000000" w:themeColor="text1"/>
          <w:lang w:val="en-US" w:eastAsia="zh-CN"/>
        </w:rPr>
        <w:t>剥夺用户获取宝贵信息的权利</w:t>
      </w:r>
      <w:r w:rsidR="00534E33">
        <w:rPr>
          <w:rFonts w:ascii="SimSun" w:hAnsi="SimSun" w:cs="SimSun" w:hint="eastAsia"/>
          <w:color w:val="000000" w:themeColor="text1"/>
          <w:lang w:val="en-US" w:eastAsia="zh-CN"/>
        </w:rPr>
        <w:t>”；建议“</w:t>
      </w:r>
      <w:proofErr w:type="gramEnd"/>
      <w:r w:rsidR="00534E33" w:rsidRPr="00534E33">
        <w:rPr>
          <w:rFonts w:ascii="SimSun" w:hAnsi="SimSun" w:cs="SimSun" w:hint="eastAsia"/>
          <w:color w:val="000000" w:themeColor="text1"/>
          <w:lang w:val="en-US" w:eastAsia="zh-CN"/>
        </w:rPr>
        <w:t>应纳入这样的规定：一旦确定了权利人，</w:t>
      </w:r>
      <w:proofErr w:type="gramStart"/>
      <w:r w:rsidR="00534E33" w:rsidRPr="00534E33">
        <w:rPr>
          <w:rFonts w:ascii="SimSun" w:hAnsi="SimSun" w:cs="SimSun" w:hint="eastAsia"/>
          <w:color w:val="000000" w:themeColor="text1"/>
          <w:lang w:val="en-US" w:eastAsia="zh-CN"/>
        </w:rPr>
        <w:t>应直接或通过集体管理向权利人进行适当补偿</w:t>
      </w:r>
      <w:r w:rsidR="00534E33">
        <w:rPr>
          <w:rFonts w:ascii="SimSun" w:hAnsi="SimSun" w:cs="SimSun" w:hint="eastAsia"/>
          <w:color w:val="000000" w:themeColor="text1"/>
          <w:lang w:val="en-US" w:eastAsia="zh-CN"/>
        </w:rPr>
        <w:t>”，并且“</w:t>
      </w:r>
      <w:proofErr w:type="gramEnd"/>
      <w:r w:rsidR="00534E33" w:rsidRPr="00534E33">
        <w:rPr>
          <w:rFonts w:ascii="SimSun" w:hAnsi="SimSun" w:cs="SimSun" w:hint="eastAsia"/>
          <w:color w:val="000000" w:themeColor="text1"/>
          <w:lang w:val="en-US" w:eastAsia="zh-CN"/>
        </w:rPr>
        <w:t>这些限制与例外，</w:t>
      </w:r>
      <w:proofErr w:type="gramStart"/>
      <w:r w:rsidR="00534E33" w:rsidRPr="00534E33">
        <w:rPr>
          <w:rFonts w:ascii="SimSun" w:hAnsi="SimSun" w:cs="SimSun" w:hint="eastAsia"/>
          <w:color w:val="000000" w:themeColor="text1"/>
          <w:lang w:val="en-US" w:eastAsia="zh-CN"/>
        </w:rPr>
        <w:t>不应对作品使用前进行合理的尽职搜索之后采取的善意行为带来应负责任</w:t>
      </w:r>
      <w:r w:rsidR="00534E33">
        <w:rPr>
          <w:rFonts w:ascii="SimSun" w:hAnsi="SimSun" w:cs="SimSun" w:hint="eastAsia"/>
          <w:color w:val="000000" w:themeColor="text1"/>
          <w:lang w:val="en-US" w:eastAsia="zh-CN"/>
        </w:rPr>
        <w:t>”）</w:t>
      </w:r>
      <w:proofErr w:type="gramEnd"/>
      <w:r w:rsidR="0019182D">
        <w:rPr>
          <w:rFonts w:ascii="SimSun" w:hAnsi="SimSun" w:cs="SimSun" w:hint="eastAsia"/>
          <w:color w:val="000000" w:themeColor="text1"/>
          <w:lang w:val="en-US" w:eastAsia="zh-CN"/>
        </w:rPr>
        <w:t>；</w:t>
      </w:r>
      <w:proofErr w:type="spellStart"/>
      <w:r w:rsidR="0019182D" w:rsidRPr="0019182D">
        <w:rPr>
          <w:rFonts w:ascii="SimSun" w:hAnsi="SimSun" w:cs="SimSun"/>
          <w:color w:val="000000" w:themeColor="text1"/>
          <w:lang w:val="en-US" w:eastAsia="zh-CN"/>
        </w:rPr>
        <w:t>SCCR</w:t>
      </w:r>
      <w:proofErr w:type="spellEnd"/>
      <w:r w:rsidR="0019182D" w:rsidRPr="0019182D">
        <w:rPr>
          <w:rFonts w:ascii="SimSun" w:hAnsi="SimSun" w:cs="SimSun"/>
          <w:color w:val="000000" w:themeColor="text1"/>
          <w:lang w:val="en-US" w:eastAsia="zh-CN"/>
        </w:rPr>
        <w:t>/33/6</w:t>
      </w:r>
      <w:r w:rsidR="0019182D">
        <w:rPr>
          <w:rFonts w:ascii="SimSun" w:hAnsi="SimSun" w:cs="SimSun" w:hint="eastAsia"/>
          <w:color w:val="000000" w:themeColor="text1"/>
          <w:lang w:val="en-US" w:eastAsia="zh-CN"/>
        </w:rPr>
        <w:t>，各处；</w:t>
      </w:r>
      <w:proofErr w:type="spellStart"/>
      <w:r w:rsidR="0019182D" w:rsidRPr="0019182D">
        <w:rPr>
          <w:rFonts w:ascii="SimSun" w:hAnsi="SimSun" w:cs="SimSun"/>
          <w:color w:val="000000" w:themeColor="text1"/>
          <w:lang w:val="en-US" w:eastAsia="zh-CN"/>
        </w:rPr>
        <w:t>SCCR</w:t>
      </w:r>
      <w:proofErr w:type="spellEnd"/>
      <w:r w:rsidR="0019182D" w:rsidRPr="0019182D">
        <w:rPr>
          <w:rFonts w:ascii="SimSun" w:hAnsi="SimSun" w:cs="SimSun"/>
          <w:color w:val="000000" w:themeColor="text1"/>
          <w:lang w:val="en-US" w:eastAsia="zh-CN"/>
        </w:rPr>
        <w:t>/35/5 Rev.</w:t>
      </w:r>
      <w:r w:rsidR="0019182D">
        <w:rPr>
          <w:rFonts w:ascii="SimSun" w:hAnsi="SimSun" w:cs="SimSun" w:hint="eastAsia"/>
          <w:color w:val="000000" w:themeColor="text1"/>
          <w:lang w:val="en-US" w:eastAsia="zh-CN"/>
        </w:rPr>
        <w:t>，各处</w:t>
      </w:r>
      <w:r w:rsidR="00F253DF">
        <w:rPr>
          <w:rFonts w:ascii="SimSun" w:hAnsi="SimSun" w:cs="SimSun" w:hint="eastAsia"/>
          <w:color w:val="000000" w:themeColor="text1"/>
          <w:lang w:val="en-US" w:eastAsia="zh-CN"/>
        </w:rPr>
        <w:t>。</w:t>
      </w:r>
    </w:p>
    <w:p w14:paraId="789CD063" w14:textId="241DB52A" w:rsidR="00534E33" w:rsidRPr="00773991" w:rsidRDefault="00596836" w:rsidP="00F7622B">
      <w:pPr>
        <w:overflowPunct w:val="0"/>
        <w:spacing w:afterLines="50" w:after="120" w:line="340" w:lineRule="atLeast"/>
        <w:jc w:val="both"/>
        <w:rPr>
          <w:rFonts w:ascii="SimSun" w:hAnsi="SimSun" w:cs="Microsoft YaHei"/>
          <w:color w:val="000000" w:themeColor="text1"/>
          <w:lang w:val="en-US" w:eastAsia="zh-CN"/>
        </w:rPr>
      </w:pPr>
      <w:r w:rsidRPr="00CB6C63">
        <w:rPr>
          <w:rFonts w:ascii="SimSun" w:hAnsi="SimSun" w:hint="eastAsia"/>
          <w:color w:val="000000" w:themeColor="text1"/>
          <w:lang w:val="en-US" w:eastAsia="zh-CN"/>
        </w:rPr>
        <w:t>4.16</w:t>
      </w:r>
      <w:r w:rsidRPr="00CB6C63">
        <w:rPr>
          <w:rFonts w:ascii="SimSun" w:hAnsi="SimSun" w:hint="eastAsia"/>
          <w:color w:val="000000" w:themeColor="text1"/>
          <w:lang w:val="en-US" w:eastAsia="zh-CN"/>
        </w:rPr>
        <w:tab/>
      </w:r>
      <w:r w:rsidR="00534E33" w:rsidRPr="002E00F2">
        <w:rPr>
          <w:rFonts w:ascii="KaiTi" w:eastAsia="KaiTi" w:hAnsi="KaiTi" w:cs="Microsoft YaHei" w:hint="eastAsia"/>
          <w:iCs/>
          <w:color w:val="000000" w:themeColor="text1"/>
          <w:lang w:val="en-US" w:eastAsia="zh-CN"/>
        </w:rPr>
        <w:t>第（三）项第</w:t>
      </w:r>
      <w:r w:rsidR="00DB452A" w:rsidRPr="002E00F2">
        <w:rPr>
          <w:rFonts w:ascii="KaiTi" w:eastAsia="KaiTi" w:hAnsi="KaiTi" w:cs="Microsoft YaHei" w:hint="eastAsia"/>
          <w:iCs/>
          <w:color w:val="000000" w:themeColor="text1"/>
          <w:lang w:val="en-US" w:eastAsia="zh-CN"/>
        </w:rPr>
        <w:t>5</w:t>
      </w:r>
      <w:r w:rsidR="00534E33" w:rsidRPr="002E00F2">
        <w:rPr>
          <w:rFonts w:ascii="KaiTi" w:eastAsia="KaiTi" w:hAnsi="KaiTi" w:cs="Microsoft YaHei" w:hint="eastAsia"/>
          <w:iCs/>
          <w:color w:val="000000" w:themeColor="text1"/>
          <w:lang w:val="en-US" w:eastAsia="zh-CN"/>
        </w:rPr>
        <w:t>目</w:t>
      </w:r>
      <w:r w:rsidR="0044764C" w:rsidRPr="00773991">
        <w:rPr>
          <w:rFonts w:ascii="SimSun" w:hAnsi="SimSun" w:cs="Microsoft YaHei" w:hint="eastAsia"/>
          <w:color w:val="000000" w:themeColor="text1"/>
          <w:lang w:val="en-US" w:eastAsia="zh-CN"/>
        </w:rPr>
        <w:t>跟随</w:t>
      </w:r>
      <w:proofErr w:type="spellStart"/>
      <w:r w:rsidR="00534E33" w:rsidRPr="00773991">
        <w:rPr>
          <w:rFonts w:ascii="SimSun" w:hAnsi="SimSun" w:cs="Microsoft YaHei" w:hint="eastAsia"/>
          <w:color w:val="000000" w:themeColor="text1"/>
          <w:lang w:val="en-US" w:eastAsia="zh-CN"/>
        </w:rPr>
        <w:t>SCCR</w:t>
      </w:r>
      <w:proofErr w:type="spellEnd"/>
      <w:r w:rsidR="00534E33" w:rsidRPr="00773991">
        <w:rPr>
          <w:rFonts w:ascii="SimSun" w:hAnsi="SimSun" w:cs="Microsoft YaHei" w:hint="eastAsia"/>
          <w:color w:val="000000" w:themeColor="text1"/>
          <w:lang w:val="en-US" w:eastAsia="zh-CN"/>
        </w:rPr>
        <w:t>/26/4 Prov.</w:t>
      </w:r>
      <w:r w:rsidR="00534E33" w:rsidRPr="00CB6C63">
        <w:rPr>
          <w:rFonts w:ascii="SimSun" w:hAnsi="SimSun" w:hint="eastAsia"/>
          <w:color w:val="000000" w:themeColor="text1"/>
          <w:lang w:val="en-US" w:eastAsia="zh-CN"/>
        </w:rPr>
        <w:t>中非洲集团的提案</w:t>
      </w:r>
      <w:r w:rsidR="00534E33" w:rsidRPr="00773991">
        <w:rPr>
          <w:rFonts w:ascii="SimSun" w:hAnsi="SimSun" w:cs="Microsoft YaHei" w:hint="eastAsia"/>
          <w:color w:val="000000" w:themeColor="text1"/>
          <w:lang w:val="en-US" w:eastAsia="zh-CN"/>
        </w:rPr>
        <w:t>（</w:t>
      </w:r>
      <w:proofErr w:type="gramStart"/>
      <w:r w:rsidR="00534E33" w:rsidRPr="00773991">
        <w:rPr>
          <w:rFonts w:ascii="SimSun" w:hAnsi="SimSun" w:cs="Microsoft YaHei" w:hint="eastAsia"/>
          <w:color w:val="000000" w:themeColor="text1"/>
          <w:lang w:val="en-US" w:eastAsia="zh-CN"/>
        </w:rPr>
        <w:t>称“</w:t>
      </w:r>
      <w:proofErr w:type="gramEnd"/>
      <w:r w:rsidR="00534E33" w:rsidRPr="00773991">
        <w:rPr>
          <w:rFonts w:ascii="SimSun" w:hAnsi="SimSun" w:cs="Microsoft YaHei" w:hint="eastAsia"/>
          <w:color w:val="000000" w:themeColor="text1"/>
          <w:lang w:val="en-US" w:eastAsia="zh-CN"/>
        </w:rPr>
        <w:t>与《伯尔尼附件》一致，在缔约方领土内有住所的教育机构、图书馆、研究组织或学生，拥有合法获取的作品复制件或者相关权客体的，应有权不</w:t>
      </w:r>
      <w:r w:rsidR="004341F4">
        <w:rPr>
          <w:rFonts w:ascii="SimSun" w:hAnsi="SimSun" w:cs="Microsoft YaHei" w:hint="eastAsia"/>
          <w:color w:val="000000" w:themeColor="text1"/>
          <w:lang w:val="en-US" w:eastAsia="zh-CN"/>
        </w:rPr>
        <w:t>经</w:t>
      </w:r>
      <w:r w:rsidR="00534E33" w:rsidRPr="00773991">
        <w:rPr>
          <w:rFonts w:ascii="SimSun" w:hAnsi="SimSun" w:cs="Microsoft YaHei" w:hint="eastAsia"/>
          <w:color w:val="000000" w:themeColor="text1"/>
          <w:lang w:val="en-US" w:eastAsia="zh-CN"/>
        </w:rPr>
        <w:t>版权或相关权权利人的许可，销售、出口、</w:t>
      </w:r>
      <w:proofErr w:type="gramStart"/>
      <w:r w:rsidR="00534E33" w:rsidRPr="00773991">
        <w:rPr>
          <w:rFonts w:ascii="SimSun" w:hAnsi="SimSun" w:cs="Microsoft YaHei" w:hint="eastAsia"/>
          <w:color w:val="000000" w:themeColor="text1"/>
          <w:lang w:val="en-US" w:eastAsia="zh-CN"/>
        </w:rPr>
        <w:t>进口或以其他方式处置该复制件或相关权客体”）</w:t>
      </w:r>
      <w:proofErr w:type="gramEnd"/>
      <w:r w:rsidR="00534E33" w:rsidRPr="00773991">
        <w:rPr>
          <w:rFonts w:ascii="SimSun" w:hAnsi="SimSun" w:cs="Microsoft YaHei" w:hint="eastAsia"/>
          <w:color w:val="000000" w:themeColor="text1"/>
          <w:lang w:val="en-US" w:eastAsia="zh-CN"/>
        </w:rPr>
        <w:t>（</w:t>
      </w:r>
      <w:proofErr w:type="gramStart"/>
      <w:r w:rsidR="00534E33" w:rsidRPr="00773991">
        <w:rPr>
          <w:rFonts w:ascii="SimSun" w:hAnsi="SimSun" w:cs="Microsoft YaHei" w:hint="eastAsia"/>
          <w:color w:val="000000" w:themeColor="text1"/>
          <w:lang w:val="en-US" w:eastAsia="zh-CN"/>
        </w:rPr>
        <w:t>规定教育机构或研究组织有权“向系机构或组织成员的残疾人提供无障碍格式的作品”）</w:t>
      </w:r>
      <w:proofErr w:type="gramEnd"/>
      <w:r w:rsidR="00534E33" w:rsidRPr="00773991">
        <w:rPr>
          <w:rFonts w:ascii="SimSun" w:hAnsi="SimSun" w:cs="Microsoft YaHei" w:hint="eastAsia"/>
          <w:color w:val="000000" w:themeColor="text1"/>
          <w:lang w:val="en-US" w:eastAsia="zh-CN"/>
        </w:rPr>
        <w:t>；另见</w:t>
      </w:r>
      <w:r w:rsidR="00534E33" w:rsidRPr="00773991">
        <w:rPr>
          <w:rFonts w:ascii="SimSun" w:hAnsi="SimSun" w:cs="Microsoft YaHei" w:hint="eastAsia"/>
          <w:color w:val="000000"/>
          <w:lang w:val="en-US" w:eastAsia="zh-CN"/>
        </w:rPr>
        <w:t>《关于为盲人、视力障碍者或其他印刷品阅读障碍者获得已出版作品提供便利的马拉喀什条约》（</w:t>
      </w:r>
      <w:r w:rsidR="00534E33" w:rsidRPr="00773991">
        <w:rPr>
          <w:rFonts w:ascii="SimSun" w:hAnsi="SimSun" w:cs="Microsoft YaHei" w:hint="eastAsia"/>
          <w:color w:val="000000" w:themeColor="text1"/>
          <w:lang w:val="en-US" w:eastAsia="zh-CN"/>
        </w:rPr>
        <w:t>下称《马拉喀什条约》）序言，2013年6月27日</w:t>
      </w:r>
      <w:proofErr w:type="gramStart"/>
      <w:r w:rsidR="00534E33" w:rsidRPr="00773991">
        <w:rPr>
          <w:rFonts w:ascii="SimSun" w:hAnsi="SimSun" w:cs="Microsoft YaHei" w:hint="eastAsia"/>
          <w:color w:val="000000" w:themeColor="text1"/>
          <w:lang w:val="en-US" w:eastAsia="zh-CN"/>
        </w:rPr>
        <w:t>（“</w:t>
      </w:r>
      <w:proofErr w:type="gramEnd"/>
      <w:r w:rsidR="00534E33" w:rsidRPr="00F7622B">
        <w:rPr>
          <w:rFonts w:ascii="SimSun" w:hAnsi="SimSun" w:hint="eastAsia"/>
          <w:lang w:val="en-US" w:eastAsia="zh-CN"/>
        </w:rPr>
        <w:t>注意</w:t>
      </w:r>
      <w:r w:rsidR="00534E33" w:rsidRPr="00773991">
        <w:rPr>
          <w:rFonts w:ascii="SimSun" w:hAnsi="SimSun" w:cs="Microsoft YaHei" w:hint="eastAsia"/>
          <w:color w:val="000000" w:themeColor="text1"/>
          <w:lang w:val="en-US" w:eastAsia="zh-CN"/>
        </w:rPr>
        <w:t>到不利于视力障碍或其他印刷品阅读障碍者全面发展的种种挑战限制了他们的言论自由，包括在与其他人平等的基础上，寻求、接受和传递各种信息和思想的自由，其中包括通过他们自行选择的一切交流形式寻求、接受和传递各种信息和思想的自由，</w:t>
      </w:r>
      <w:proofErr w:type="gramStart"/>
      <w:r w:rsidR="00534E33" w:rsidRPr="00773991">
        <w:rPr>
          <w:rFonts w:ascii="SimSun" w:hAnsi="SimSun" w:cs="Microsoft YaHei" w:hint="eastAsia"/>
          <w:color w:val="000000" w:themeColor="text1"/>
          <w:lang w:val="en-US" w:eastAsia="zh-CN"/>
        </w:rPr>
        <w:t>也限制了他们享受受教育的权利和从事研究的机会”）</w:t>
      </w:r>
      <w:proofErr w:type="gramEnd"/>
      <w:r w:rsidR="00534E33" w:rsidRPr="00773991">
        <w:rPr>
          <w:rFonts w:ascii="SimSun" w:hAnsi="SimSun" w:cs="Microsoft YaHei" w:hint="eastAsia"/>
          <w:color w:val="000000" w:themeColor="text1"/>
          <w:lang w:val="en-US" w:eastAsia="zh-CN"/>
        </w:rPr>
        <w:t>和第六条（</w:t>
      </w:r>
      <w:proofErr w:type="gramStart"/>
      <w:r w:rsidR="00534E33" w:rsidRPr="00773991">
        <w:rPr>
          <w:rFonts w:ascii="SimSun" w:hAnsi="SimSun" w:cs="Microsoft YaHei" w:hint="eastAsia"/>
          <w:color w:val="000000" w:themeColor="text1"/>
          <w:lang w:val="en-US" w:eastAsia="zh-CN"/>
        </w:rPr>
        <w:t>允许缔约方“</w:t>
      </w:r>
      <w:proofErr w:type="gramEnd"/>
      <w:r w:rsidR="00534E33" w:rsidRPr="00773991">
        <w:rPr>
          <w:rFonts w:ascii="SimSun" w:hAnsi="SimSun" w:cs="Microsoft YaHei" w:hint="eastAsia"/>
          <w:color w:val="000000" w:themeColor="text1"/>
          <w:lang w:val="en-US" w:eastAsia="zh-CN"/>
        </w:rPr>
        <w:t>在未经权利人授权的情况下，</w:t>
      </w:r>
      <w:proofErr w:type="gramStart"/>
      <w:r w:rsidR="00534E33" w:rsidRPr="00773991">
        <w:rPr>
          <w:rFonts w:ascii="SimSun" w:hAnsi="SimSun" w:cs="Microsoft YaHei" w:hint="eastAsia"/>
          <w:color w:val="000000" w:themeColor="text1"/>
          <w:lang w:val="en-US" w:eastAsia="zh-CN"/>
        </w:rPr>
        <w:t>为受益人的利益进口无障碍格式版”）</w:t>
      </w:r>
      <w:proofErr w:type="gramEnd"/>
      <w:r w:rsidR="00534E33" w:rsidRPr="00773991">
        <w:rPr>
          <w:rFonts w:ascii="SimSun" w:hAnsi="SimSun" w:cs="Microsoft YaHei" w:hint="eastAsia"/>
          <w:color w:val="000000" w:themeColor="text1"/>
          <w:lang w:val="en-US" w:eastAsia="zh-CN"/>
        </w:rPr>
        <w:t>。</w:t>
      </w:r>
    </w:p>
    <w:p w14:paraId="0440016A" w14:textId="441D0C27" w:rsidR="00210608" w:rsidRPr="00CB6C63" w:rsidRDefault="00596836" w:rsidP="00F7622B">
      <w:pPr>
        <w:overflowPunct w:val="0"/>
        <w:spacing w:afterLines="50" w:after="120" w:line="340" w:lineRule="atLeast"/>
        <w:jc w:val="both"/>
        <w:rPr>
          <w:rFonts w:ascii="SimSun" w:hAnsi="SimSun"/>
          <w:color w:val="000000" w:themeColor="text1"/>
          <w:lang w:val="en-US" w:eastAsia="zh-CN"/>
        </w:rPr>
      </w:pPr>
      <w:r w:rsidRPr="00CB6C63">
        <w:rPr>
          <w:rFonts w:ascii="SimSun" w:hAnsi="SimSun" w:hint="eastAsia"/>
          <w:color w:val="000000" w:themeColor="text1"/>
          <w:lang w:val="en-US" w:eastAsia="zh-CN"/>
        </w:rPr>
        <w:t>4.17</w:t>
      </w:r>
      <w:r w:rsidRPr="00CB6C63">
        <w:rPr>
          <w:rFonts w:ascii="SimSun" w:hAnsi="SimSun" w:hint="eastAsia"/>
          <w:color w:val="000000" w:themeColor="text1"/>
          <w:lang w:val="en-US" w:eastAsia="zh-CN"/>
        </w:rPr>
        <w:tab/>
      </w:r>
      <w:r w:rsidR="00210608" w:rsidRPr="002E00F2">
        <w:rPr>
          <w:rFonts w:ascii="KaiTi" w:eastAsia="KaiTi" w:hAnsi="KaiTi" w:cs="Microsoft YaHei" w:hint="eastAsia"/>
          <w:iCs/>
          <w:color w:val="000000" w:themeColor="text1"/>
          <w:lang w:val="en-US" w:eastAsia="zh-CN"/>
        </w:rPr>
        <w:t>第（四）项第1目</w:t>
      </w:r>
      <w:r w:rsidR="00EE61E0" w:rsidRPr="00773991">
        <w:rPr>
          <w:rFonts w:ascii="SimSun" w:hAnsi="SimSun" w:cs="Microsoft YaHei" w:hint="eastAsia"/>
          <w:color w:val="000000" w:themeColor="text1"/>
          <w:lang w:val="en-US" w:eastAsia="zh-CN"/>
        </w:rPr>
        <w:t>跟随</w:t>
      </w:r>
      <w:proofErr w:type="spellStart"/>
      <w:r w:rsidR="00210608" w:rsidRPr="00CB6C63">
        <w:rPr>
          <w:rFonts w:ascii="SimSun" w:hAnsi="SimSun" w:hint="eastAsia"/>
          <w:color w:val="000000" w:themeColor="text1"/>
          <w:lang w:val="en-US" w:eastAsia="zh-CN"/>
        </w:rPr>
        <w:t>SCCR</w:t>
      </w:r>
      <w:proofErr w:type="spellEnd"/>
      <w:r w:rsidR="00210608" w:rsidRPr="00CB6C63">
        <w:rPr>
          <w:rFonts w:ascii="SimSun" w:hAnsi="SimSun" w:hint="eastAsia"/>
          <w:color w:val="000000" w:themeColor="text1"/>
          <w:lang w:val="en-US" w:eastAsia="zh-CN"/>
        </w:rPr>
        <w:t>/33/6</w:t>
      </w:r>
      <w:r w:rsidR="00210608" w:rsidRPr="00773991">
        <w:rPr>
          <w:rFonts w:ascii="SimSun" w:hAnsi="SimSun" w:cs="Microsoft YaHei" w:hint="eastAsia"/>
          <w:color w:val="000000" w:themeColor="text1"/>
          <w:lang w:val="en-US" w:eastAsia="zh-CN"/>
        </w:rPr>
        <w:t>，各处；见</w:t>
      </w:r>
      <w:proofErr w:type="spellStart"/>
      <w:r w:rsidR="00210608" w:rsidRPr="00CB6C63">
        <w:rPr>
          <w:rFonts w:ascii="SimSun" w:hAnsi="SimSun" w:hint="eastAsia"/>
          <w:color w:val="000000" w:themeColor="text1"/>
          <w:lang w:val="en-US" w:eastAsia="zh-CN"/>
        </w:rPr>
        <w:t>SCCR</w:t>
      </w:r>
      <w:proofErr w:type="spellEnd"/>
      <w:r w:rsidR="00210608" w:rsidRPr="00CB6C63">
        <w:rPr>
          <w:rFonts w:ascii="SimSun" w:hAnsi="SimSun" w:hint="eastAsia"/>
          <w:color w:val="000000" w:themeColor="text1"/>
          <w:lang w:val="en-US" w:eastAsia="zh-CN"/>
        </w:rPr>
        <w:t>/33/Chart on Libraries and Archives</w:t>
      </w:r>
      <w:r w:rsidR="00210608" w:rsidRPr="00773991">
        <w:rPr>
          <w:rFonts w:ascii="SimSun" w:hAnsi="SimSun" w:cs="Microsoft YaHei" w:hint="eastAsia"/>
          <w:color w:val="000000" w:themeColor="text1"/>
          <w:lang w:val="en-US" w:eastAsia="zh-CN"/>
        </w:rPr>
        <w:t>议题</w:t>
      </w:r>
      <w:r w:rsidR="00210608" w:rsidRPr="00CB6C63">
        <w:rPr>
          <w:rFonts w:ascii="SimSun" w:hAnsi="SimSun" w:hint="eastAsia"/>
          <w:color w:val="000000" w:themeColor="text1"/>
          <w:lang w:val="en-US" w:eastAsia="zh-CN"/>
        </w:rPr>
        <w:t>11</w:t>
      </w:r>
      <w:proofErr w:type="gramStart"/>
      <w:r w:rsidR="00210608" w:rsidRPr="00773991">
        <w:rPr>
          <w:rFonts w:ascii="SimSun" w:hAnsi="SimSun" w:cs="Microsoft YaHei" w:hint="eastAsia"/>
          <w:color w:val="000000" w:themeColor="text1"/>
          <w:lang w:val="en-US" w:eastAsia="zh-CN"/>
        </w:rPr>
        <w:t>（</w:t>
      </w:r>
      <w:r w:rsidR="00210608" w:rsidRPr="00CB6C63">
        <w:rPr>
          <w:rFonts w:ascii="SimSun" w:hAnsi="SimSun" w:cs="Arial" w:hint="eastAsia"/>
          <w:color w:val="000000" w:themeColor="text1"/>
          <w:lang w:val="en-US" w:eastAsia="zh-CN"/>
        </w:rPr>
        <w:t>“</w:t>
      </w:r>
      <w:proofErr w:type="gramEnd"/>
      <w:r w:rsidR="00210608" w:rsidRPr="00773991">
        <w:rPr>
          <w:rFonts w:ascii="SimSun" w:hAnsi="SimSun" w:cs="Microsoft YaHei" w:hint="eastAsia"/>
          <w:color w:val="000000" w:themeColor="text1"/>
          <w:lang w:val="en-US" w:eastAsia="zh-CN"/>
        </w:rPr>
        <w:t>在特殊情况下为了存档，或为了译入土著语言或本地语言，或出于研究目的，有必要对作品进行翻译，</w:t>
      </w:r>
      <w:proofErr w:type="gramStart"/>
      <w:r w:rsidR="00210608" w:rsidRPr="00773991">
        <w:rPr>
          <w:rFonts w:ascii="SimSun" w:hAnsi="SimSun" w:cs="Microsoft YaHei" w:hint="eastAsia"/>
          <w:color w:val="000000" w:themeColor="text1"/>
          <w:lang w:val="en-US" w:eastAsia="zh-CN"/>
        </w:rPr>
        <w:t>这已作过说明</w:t>
      </w:r>
      <w:r w:rsidR="00210608" w:rsidRPr="00CB6C63">
        <w:rPr>
          <w:rFonts w:ascii="SimSun" w:hAnsi="SimSun" w:cs="Arial" w:hint="eastAsia"/>
          <w:color w:val="000000" w:themeColor="text1"/>
          <w:lang w:val="en-US" w:eastAsia="zh-CN"/>
        </w:rPr>
        <w:t>”</w:t>
      </w:r>
      <w:r w:rsidR="00210608" w:rsidRPr="00773991">
        <w:rPr>
          <w:rFonts w:ascii="SimSun" w:hAnsi="SimSun" w:cs="Microsoft YaHei" w:hint="eastAsia"/>
          <w:color w:val="000000" w:themeColor="text1"/>
          <w:lang w:val="en-US" w:eastAsia="zh-CN"/>
        </w:rPr>
        <w:t>）</w:t>
      </w:r>
      <w:proofErr w:type="gramEnd"/>
      <w:r w:rsidR="00210608" w:rsidRPr="00773991">
        <w:rPr>
          <w:rFonts w:ascii="SimSun" w:hAnsi="SimSun" w:cs="Microsoft YaHei" w:hint="eastAsia"/>
          <w:color w:val="000000" w:themeColor="text1"/>
          <w:lang w:val="en-US" w:eastAsia="zh-CN"/>
        </w:rPr>
        <w:t>；</w:t>
      </w:r>
      <w:proofErr w:type="spellStart"/>
      <w:r w:rsidR="00210608" w:rsidRPr="00CB6C63">
        <w:rPr>
          <w:rFonts w:ascii="SimSun" w:hAnsi="SimSun" w:hint="eastAsia"/>
          <w:color w:val="000000" w:themeColor="text1"/>
          <w:lang w:val="en-US" w:eastAsia="zh-CN"/>
        </w:rPr>
        <w:t>SCCR</w:t>
      </w:r>
      <w:proofErr w:type="spellEnd"/>
      <w:r w:rsidR="00210608" w:rsidRPr="00CB6C63">
        <w:rPr>
          <w:rFonts w:ascii="SimSun" w:hAnsi="SimSun" w:hint="eastAsia"/>
          <w:color w:val="000000" w:themeColor="text1"/>
          <w:lang w:val="en-US" w:eastAsia="zh-CN"/>
        </w:rPr>
        <w:t>/26/4 Prov.</w:t>
      </w:r>
      <w:r w:rsidR="00210608" w:rsidRPr="00773991">
        <w:rPr>
          <w:rFonts w:ascii="SimSun" w:hAnsi="SimSun" w:cs="Microsoft YaHei" w:hint="eastAsia"/>
          <w:color w:val="000000" w:themeColor="text1"/>
          <w:lang w:val="en-US" w:eastAsia="zh-CN"/>
        </w:rPr>
        <w:t>中非洲集团的提案。</w:t>
      </w:r>
    </w:p>
    <w:p w14:paraId="558EA12C" w14:textId="7B4848CC" w:rsidR="00210608" w:rsidRPr="00CB6C63" w:rsidRDefault="00596836" w:rsidP="00F7622B">
      <w:pPr>
        <w:overflowPunct w:val="0"/>
        <w:spacing w:afterLines="50" w:after="120" w:line="340" w:lineRule="atLeast"/>
        <w:jc w:val="both"/>
        <w:rPr>
          <w:rFonts w:ascii="SimSun" w:hAnsi="SimSun"/>
          <w:color w:val="000000" w:themeColor="text1"/>
          <w:lang w:val="en-US" w:eastAsia="zh-CN"/>
        </w:rPr>
      </w:pPr>
      <w:r w:rsidRPr="00CB6C63">
        <w:rPr>
          <w:rFonts w:ascii="SimSun" w:hAnsi="SimSun" w:hint="eastAsia"/>
          <w:color w:val="000000" w:themeColor="text1"/>
          <w:lang w:val="en-US" w:eastAsia="zh-CN"/>
        </w:rPr>
        <w:t>4.18</w:t>
      </w:r>
      <w:r w:rsidRPr="00CB6C63">
        <w:rPr>
          <w:rFonts w:ascii="SimSun" w:hAnsi="SimSun" w:hint="eastAsia"/>
          <w:color w:val="000000" w:themeColor="text1"/>
          <w:lang w:val="en-US" w:eastAsia="zh-CN"/>
        </w:rPr>
        <w:tab/>
      </w:r>
      <w:r w:rsidR="00210608" w:rsidRPr="002E00F2">
        <w:rPr>
          <w:rFonts w:ascii="KaiTi" w:eastAsia="KaiTi" w:hAnsi="KaiTi" w:cs="Microsoft YaHei" w:hint="eastAsia"/>
          <w:iCs/>
          <w:color w:val="000000" w:themeColor="text1"/>
          <w:lang w:val="en-US" w:eastAsia="zh-CN"/>
        </w:rPr>
        <w:t>第（四）项第2目</w:t>
      </w:r>
      <w:r w:rsidR="00EE61E0" w:rsidRPr="00EE61E0">
        <w:rPr>
          <w:rFonts w:ascii="SimSun" w:hAnsi="SimSun" w:cs="SimSun" w:hint="eastAsia"/>
          <w:color w:val="000000" w:themeColor="text1"/>
          <w:lang w:val="en-US" w:eastAsia="zh-CN"/>
        </w:rPr>
        <w:t>跟随</w:t>
      </w:r>
      <w:proofErr w:type="spellStart"/>
      <w:r w:rsidR="00210608" w:rsidRPr="00CB6C63">
        <w:rPr>
          <w:rFonts w:ascii="SimSun" w:hAnsi="SimSun" w:hint="eastAsia"/>
          <w:color w:val="000000" w:themeColor="text1"/>
          <w:lang w:val="en-US" w:eastAsia="zh-CN"/>
        </w:rPr>
        <w:t>SCCR</w:t>
      </w:r>
      <w:proofErr w:type="spellEnd"/>
      <w:r w:rsidR="00210608" w:rsidRPr="00CB6C63">
        <w:rPr>
          <w:rFonts w:ascii="SimSun" w:hAnsi="SimSun" w:hint="eastAsia"/>
          <w:color w:val="000000" w:themeColor="text1"/>
          <w:lang w:val="en-US" w:eastAsia="zh-CN"/>
        </w:rPr>
        <w:t>/33/6</w:t>
      </w:r>
      <w:r w:rsidR="00210608" w:rsidRPr="00773991">
        <w:rPr>
          <w:rFonts w:ascii="SimSun" w:hAnsi="SimSun" w:cs="Microsoft YaHei" w:hint="eastAsia"/>
          <w:color w:val="000000" w:themeColor="text1"/>
          <w:lang w:val="en-US" w:eastAsia="zh-CN"/>
        </w:rPr>
        <w:t>；</w:t>
      </w:r>
      <w:proofErr w:type="spellStart"/>
      <w:r w:rsidR="00210608" w:rsidRPr="00CB6C63">
        <w:rPr>
          <w:rFonts w:ascii="SimSun" w:hAnsi="SimSun" w:hint="eastAsia"/>
          <w:color w:val="000000" w:themeColor="text1"/>
          <w:lang w:val="en-US" w:eastAsia="zh-CN"/>
        </w:rPr>
        <w:t>SCCR</w:t>
      </w:r>
      <w:proofErr w:type="spellEnd"/>
      <w:r w:rsidR="00210608" w:rsidRPr="00CB6C63">
        <w:rPr>
          <w:rFonts w:ascii="SimSun" w:hAnsi="SimSun" w:hint="eastAsia"/>
          <w:color w:val="000000" w:themeColor="text1"/>
          <w:lang w:val="en-US" w:eastAsia="zh-CN"/>
        </w:rPr>
        <w:t>/26/4 Prov.</w:t>
      </w:r>
      <w:r w:rsidR="00210608" w:rsidRPr="00773991">
        <w:rPr>
          <w:rFonts w:ascii="SimSun" w:hAnsi="SimSun" w:cs="Microsoft YaHei" w:hint="eastAsia"/>
          <w:color w:val="000000" w:themeColor="text1"/>
          <w:lang w:val="en-US" w:eastAsia="zh-CN"/>
        </w:rPr>
        <w:t>中巴西的提案；《伯尔尼公约》</w:t>
      </w:r>
      <w:proofErr w:type="gramStart"/>
      <w:r w:rsidR="00210608" w:rsidRPr="00F7622B">
        <w:rPr>
          <w:rFonts w:ascii="SimSun" w:hAnsi="SimSun" w:hint="eastAsia"/>
          <w:lang w:val="en-US" w:eastAsia="zh-CN"/>
        </w:rPr>
        <w:t>第十</w:t>
      </w:r>
      <w:r w:rsidR="00210608" w:rsidRPr="00773991">
        <w:rPr>
          <w:rFonts w:ascii="SimSun" w:hAnsi="SimSun" w:cs="Microsoft YaHei" w:hint="eastAsia"/>
          <w:color w:val="000000" w:themeColor="text1"/>
          <w:lang w:val="en-US" w:eastAsia="zh-CN"/>
        </w:rPr>
        <w:t>条第</w:t>
      </w:r>
      <w:r w:rsidR="00210608" w:rsidRPr="00CB6C63">
        <w:rPr>
          <w:rFonts w:ascii="SimSun" w:hAnsi="SimSun" w:hint="eastAsia"/>
          <w:color w:val="000000" w:themeColor="text1"/>
          <w:lang w:val="en-US" w:eastAsia="zh-CN"/>
        </w:rPr>
        <w:t>(</w:t>
      </w:r>
      <w:proofErr w:type="gramEnd"/>
      <w:r w:rsidR="00210608" w:rsidRPr="00CB6C63">
        <w:rPr>
          <w:rFonts w:ascii="SimSun" w:hAnsi="SimSun" w:hint="eastAsia"/>
          <w:color w:val="000000" w:themeColor="text1"/>
          <w:lang w:val="en-US" w:eastAsia="zh-CN"/>
        </w:rPr>
        <w:t>1)</w:t>
      </w:r>
      <w:r w:rsidR="00210608" w:rsidRPr="00773991">
        <w:rPr>
          <w:rFonts w:ascii="SimSun" w:hAnsi="SimSun" w:cs="Microsoft YaHei" w:hint="eastAsia"/>
          <w:color w:val="000000" w:themeColor="text1"/>
          <w:lang w:val="en-US" w:eastAsia="zh-CN"/>
        </w:rPr>
        <w:t>款</w:t>
      </w:r>
      <w:r w:rsidR="00210608">
        <w:rPr>
          <w:rFonts w:ascii="SimSun" w:hAnsi="SimSun" w:cs="SimSun" w:hint="eastAsia"/>
          <w:color w:val="000000" w:themeColor="text1"/>
          <w:lang w:val="en-US" w:eastAsia="zh-CN"/>
        </w:rPr>
        <w:t>。</w:t>
      </w:r>
    </w:p>
    <w:p w14:paraId="1A79525C" w14:textId="51881940"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四</w:t>
      </w:r>
      <w:r w:rsidR="00E90518" w:rsidRPr="0083166B">
        <w:rPr>
          <w:rFonts w:ascii="KaiTi" w:eastAsia="KaiTi" w:hAnsi="KaiTi" w:hint="eastAsia"/>
          <w:lang w:val="en-US" w:eastAsia="zh-CN"/>
        </w:rPr>
        <w:t>条的解释性说明</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Pr="0083166B">
        <w:rPr>
          <w:rFonts w:ascii="KaiTi" w:eastAsia="KaiTi" w:hAnsi="KaiTi" w:hint="eastAsia"/>
          <w:lang w:val="en-US" w:eastAsia="zh-CN"/>
        </w:rPr>
        <w:t>2</w:t>
      </w:r>
      <w:r w:rsidR="003B04EE" w:rsidRPr="0083166B">
        <w:rPr>
          <w:rFonts w:ascii="KaiTi" w:eastAsia="KaiTi" w:hAnsi="KaiTi" w:hint="eastAsia"/>
          <w:lang w:val="en-US" w:eastAsia="zh-CN"/>
        </w:rPr>
        <w:t>6</w:t>
      </w:r>
      <w:r w:rsidR="006A140B">
        <w:rPr>
          <w:rFonts w:ascii="KaiTi" w:eastAsia="KaiTi" w:hAnsi="KaiTi" w:hint="cs"/>
          <w:lang w:val="en-US" w:eastAsia="zh-CN"/>
        </w:rPr>
        <w:t>‍</w:t>
      </w:r>
      <w:r w:rsidR="000616AF" w:rsidRPr="0083166B">
        <w:rPr>
          <w:rFonts w:ascii="KaiTi" w:eastAsia="KaiTi" w:hAnsi="KaiTi" w:hint="eastAsia"/>
          <w:lang w:val="en-US" w:eastAsia="zh-CN"/>
        </w:rPr>
        <w:t>页]</w:t>
      </w:r>
    </w:p>
    <w:p w14:paraId="3B59659E" w14:textId="77777777" w:rsidR="00596836" w:rsidRPr="00CB6C63" w:rsidRDefault="00596836" w:rsidP="00596836">
      <w:pPr>
        <w:rPr>
          <w:rFonts w:ascii="SimSun" w:hAnsi="SimSun"/>
          <w:sz w:val="24"/>
          <w:szCs w:val="24"/>
          <w:lang w:val="en-US" w:eastAsia="zh-CN"/>
        </w:rPr>
      </w:pPr>
      <w:r w:rsidRPr="00CB6C63">
        <w:rPr>
          <w:rFonts w:ascii="SimSun" w:hAnsi="SimSun" w:hint="eastAsia"/>
          <w:lang w:val="en-US" w:eastAsia="zh-CN"/>
        </w:rPr>
        <w:br w:type="page"/>
      </w:r>
    </w:p>
    <w:p w14:paraId="6F9C4233" w14:textId="2AC7F5D3" w:rsidR="00596836" w:rsidRPr="00CB6C63" w:rsidRDefault="00361D85" w:rsidP="00C965E1">
      <w:pPr>
        <w:spacing w:afterLines="100" w:after="240" w:line="480" w:lineRule="auto"/>
        <w:ind w:firstLineChars="200" w:firstLine="440"/>
        <w:jc w:val="both"/>
        <w:rPr>
          <w:rFonts w:ascii="SimSun" w:hAnsi="SimSun" w:cs="Arial"/>
          <w:color w:val="000000"/>
          <w:lang w:val="en-US" w:eastAsia="zh-CN"/>
        </w:rPr>
      </w:pPr>
      <w:r w:rsidRPr="00CB6C63">
        <w:rPr>
          <w:rFonts w:ascii="SimSun" w:hAnsi="SimSun" w:cs="Arial" w:hint="eastAsia"/>
          <w:color w:val="000000"/>
          <w:lang w:val="en-US" w:eastAsia="zh-CN"/>
        </w:rPr>
        <w:lastRenderedPageBreak/>
        <w:t>3.</w:t>
      </w:r>
      <w:proofErr w:type="gramStart"/>
      <w:r w:rsidR="00F22320" w:rsidRPr="00773991">
        <w:rPr>
          <w:rFonts w:ascii="SimSun" w:hAnsi="SimSun" w:cs="Microsoft YaHei" w:hint="eastAsia"/>
          <w:color w:val="000000"/>
          <w:lang w:val="en-US" w:eastAsia="zh-CN"/>
        </w:rPr>
        <w:t>在没有用户所需的语言版本时翻译作品；</w:t>
      </w:r>
      <w:proofErr w:type="gramEnd"/>
    </w:p>
    <w:p w14:paraId="58A49CA1" w14:textId="542E755F" w:rsidR="00596836" w:rsidRPr="0003265F" w:rsidRDefault="00361D85"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CB6C63">
        <w:rPr>
          <w:rFonts w:ascii="SimSun" w:hAnsi="SimSun" w:cs="Arial" w:hint="eastAsia"/>
          <w:color w:val="000000"/>
          <w:lang w:val="en-US" w:eastAsia="zh-CN"/>
        </w:rPr>
        <w:t>4.</w:t>
      </w:r>
      <w:r w:rsidR="00F22320" w:rsidRPr="00773991">
        <w:rPr>
          <w:rFonts w:ascii="SimSun" w:hAnsi="SimSun" w:cs="Microsoft YaHei" w:hint="eastAsia"/>
          <w:color w:val="000000"/>
          <w:lang w:val="en-US" w:eastAsia="zh-CN"/>
        </w:rPr>
        <w:t>改编、</w:t>
      </w:r>
      <w:proofErr w:type="gramStart"/>
      <w:r w:rsidR="00F22320" w:rsidRPr="00773991">
        <w:rPr>
          <w:rFonts w:ascii="SimSun" w:hAnsi="SimSun" w:cs="Microsoft YaHei" w:hint="eastAsia"/>
          <w:color w:val="000000"/>
          <w:lang w:val="en-US" w:eastAsia="zh-CN"/>
        </w:rPr>
        <w:t>修改或安排</w:t>
      </w:r>
      <w:r w:rsidR="00DB452A" w:rsidRPr="00773991">
        <w:rPr>
          <w:rFonts w:ascii="SimSun" w:hAnsi="SimSun" w:cs="Microsoft YaHei" w:hint="eastAsia"/>
          <w:color w:val="000000"/>
          <w:lang w:val="en-US" w:eastAsia="zh-CN"/>
        </w:rPr>
        <w:t>以</w:t>
      </w:r>
      <w:r w:rsidR="00F22320" w:rsidRPr="00773991">
        <w:rPr>
          <w:rFonts w:ascii="SimSun" w:hAnsi="SimSun" w:cs="Microsoft YaHei" w:hint="eastAsia"/>
          <w:color w:val="000000"/>
          <w:lang w:val="en-US" w:eastAsia="zh-CN"/>
        </w:rPr>
        <w:t>用于</w:t>
      </w:r>
      <w:r w:rsidR="00DB452A" w:rsidRPr="00773991">
        <w:rPr>
          <w:rFonts w:ascii="SimSun" w:hAnsi="SimSun" w:cs="Microsoft YaHei" w:hint="eastAsia"/>
          <w:color w:val="000000"/>
          <w:lang w:val="en-US" w:eastAsia="zh-CN"/>
        </w:rPr>
        <w:t>授课</w:t>
      </w:r>
      <w:r w:rsidR="00F22320" w:rsidRPr="00773991">
        <w:rPr>
          <w:rFonts w:ascii="SimSun" w:hAnsi="SimSun" w:cs="Microsoft YaHei" w:hint="eastAsia"/>
          <w:color w:val="000000"/>
          <w:lang w:val="en-US" w:eastAsia="zh-CN"/>
        </w:rPr>
        <w:t>；</w:t>
      </w:r>
      <w:proofErr w:type="gramEnd"/>
    </w:p>
    <w:p w14:paraId="3E19C14D" w14:textId="604B7CA3" w:rsidR="00596836" w:rsidRPr="0003265F" w:rsidRDefault="00361D85"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96563A">
        <w:rPr>
          <w:rFonts w:ascii="SimSun" w:hAnsi="SimSun" w:hint="eastAsia"/>
          <w:lang w:val="en-US" w:eastAsia="zh-CN"/>
        </w:rPr>
        <w:t>5.</w:t>
      </w:r>
      <w:r w:rsidR="00DB452A" w:rsidRPr="00773991">
        <w:rPr>
          <w:rFonts w:ascii="SimSun" w:hAnsi="SimSun" w:cs="Microsoft YaHei" w:hint="eastAsia"/>
          <w:color w:val="000000"/>
          <w:lang w:val="en-US" w:eastAsia="zh-CN"/>
        </w:rPr>
        <w:t>经合理查询仍无法确定或找到作者或其他权利人的，</w:t>
      </w:r>
      <w:proofErr w:type="gramStart"/>
      <w:r w:rsidR="00F22320" w:rsidRPr="00773991">
        <w:rPr>
          <w:rFonts w:ascii="SimSun" w:hAnsi="SimSun" w:cs="Microsoft YaHei" w:hint="eastAsia"/>
          <w:color w:val="000000"/>
          <w:lang w:val="en-US" w:eastAsia="zh-CN"/>
        </w:rPr>
        <w:t>复制和提供作品或其他</w:t>
      </w:r>
      <w:r w:rsidR="00BC238B">
        <w:rPr>
          <w:rFonts w:ascii="SimSun" w:hAnsi="SimSun" w:cs="Microsoft YaHei" w:hint="eastAsia"/>
          <w:color w:val="000000"/>
          <w:lang w:val="en-US" w:eastAsia="zh-CN"/>
        </w:rPr>
        <w:t>客体</w:t>
      </w:r>
      <w:r w:rsidR="00F22320" w:rsidRPr="00773991">
        <w:rPr>
          <w:rFonts w:ascii="SimSun" w:hAnsi="SimSun" w:cs="Microsoft YaHei" w:hint="eastAsia"/>
          <w:color w:val="000000"/>
          <w:lang w:val="en-US" w:eastAsia="zh-CN"/>
        </w:rPr>
        <w:t>；</w:t>
      </w:r>
      <w:proofErr w:type="gramEnd"/>
    </w:p>
    <w:p w14:paraId="7D1987A0" w14:textId="27E536D2" w:rsidR="00596836" w:rsidRPr="0003265F" w:rsidRDefault="00361D85"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96563A">
        <w:rPr>
          <w:rFonts w:ascii="SimSun" w:hAnsi="SimSun" w:hint="eastAsia"/>
          <w:lang w:val="en-US" w:eastAsia="zh-CN"/>
        </w:rPr>
        <w:t>6.</w:t>
      </w:r>
      <w:r w:rsidR="00DB452A" w:rsidRPr="0096563A">
        <w:rPr>
          <w:rFonts w:ascii="SimSun" w:hAnsi="SimSun" w:hint="eastAsia"/>
          <w:lang w:val="en-US" w:eastAsia="zh-CN"/>
        </w:rPr>
        <w:t>为有</w:t>
      </w:r>
      <w:r w:rsidR="00DB452A" w:rsidRPr="00773991">
        <w:rPr>
          <w:rFonts w:ascii="SimSun" w:hAnsi="SimSun" w:cs="Microsoft YaHei" w:hint="eastAsia"/>
          <w:color w:val="000000"/>
          <w:lang w:val="en-US" w:eastAsia="zh-CN"/>
        </w:rPr>
        <w:t>残疾的教师、学生或研究者</w:t>
      </w:r>
      <w:r w:rsidR="00F22320" w:rsidRPr="00773991">
        <w:rPr>
          <w:rFonts w:ascii="SimSun" w:hAnsi="SimSun" w:cs="Microsoft YaHei" w:hint="eastAsia"/>
          <w:color w:val="000000"/>
          <w:lang w:val="en-US" w:eastAsia="zh-CN"/>
        </w:rPr>
        <w:t>制作并提供</w:t>
      </w:r>
      <w:r w:rsidR="00DB452A" w:rsidRPr="00773991">
        <w:rPr>
          <w:rFonts w:ascii="SimSun" w:hAnsi="SimSun" w:cs="Microsoft YaHei" w:hint="eastAsia"/>
          <w:color w:val="000000"/>
          <w:lang w:val="en-US" w:eastAsia="zh-CN"/>
        </w:rPr>
        <w:t>作品的</w:t>
      </w:r>
      <w:r w:rsidR="00F22320" w:rsidRPr="00773991">
        <w:rPr>
          <w:rFonts w:ascii="SimSun" w:hAnsi="SimSun" w:cs="Microsoft YaHei" w:hint="eastAsia"/>
          <w:color w:val="000000"/>
          <w:lang w:val="en-US" w:eastAsia="zh-CN"/>
        </w:rPr>
        <w:t>无障碍</w:t>
      </w:r>
      <w:r w:rsidR="00F22320" w:rsidRPr="001A7421">
        <w:rPr>
          <w:rFonts w:ascii="SimSun" w:hAnsi="SimSun" w:hint="eastAsia"/>
          <w:lang w:val="en-US" w:eastAsia="zh-CN"/>
        </w:rPr>
        <w:t>格式</w:t>
      </w:r>
      <w:r w:rsidR="00DB452A" w:rsidRPr="00773991">
        <w:rPr>
          <w:rFonts w:ascii="SimSun" w:hAnsi="SimSun" w:cs="Microsoft YaHei" w:hint="eastAsia"/>
          <w:color w:val="000000"/>
          <w:lang w:val="en-US" w:eastAsia="zh-CN"/>
        </w:rPr>
        <w:t>版</w:t>
      </w:r>
      <w:r w:rsidR="00F22320" w:rsidRPr="00773991">
        <w:rPr>
          <w:rFonts w:ascii="SimSun" w:hAnsi="SimSun" w:cs="Microsoft YaHei" w:hint="eastAsia"/>
          <w:color w:val="000000"/>
          <w:lang w:val="en-US" w:eastAsia="zh-CN"/>
        </w:rPr>
        <w:t>，</w:t>
      </w:r>
      <w:proofErr w:type="gramStart"/>
      <w:r w:rsidR="00F22320" w:rsidRPr="00773991">
        <w:rPr>
          <w:rFonts w:ascii="SimSun" w:hAnsi="SimSun" w:cs="Microsoft YaHei" w:hint="eastAsia"/>
          <w:color w:val="000000"/>
          <w:lang w:val="en-US" w:eastAsia="zh-CN"/>
        </w:rPr>
        <w:t>包括通过进口和出口</w:t>
      </w:r>
      <w:r w:rsidR="00DB452A" w:rsidRPr="00773991">
        <w:rPr>
          <w:rFonts w:ascii="SimSun" w:hAnsi="SimSun" w:cs="Microsoft YaHei" w:hint="eastAsia"/>
          <w:color w:val="000000"/>
          <w:lang w:val="en-US" w:eastAsia="zh-CN"/>
        </w:rPr>
        <w:t>；</w:t>
      </w:r>
      <w:proofErr w:type="gramEnd"/>
    </w:p>
    <w:p w14:paraId="57751177" w14:textId="1F74CFE9" w:rsidR="00596836" w:rsidRPr="0003265F" w:rsidRDefault="00361D85"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D77143">
        <w:rPr>
          <w:rFonts w:ascii="SimSun" w:hAnsi="SimSun" w:hint="eastAsia"/>
          <w:lang w:val="en-US" w:eastAsia="zh-CN"/>
        </w:rPr>
        <w:t>7.</w:t>
      </w:r>
      <w:proofErr w:type="gramStart"/>
      <w:r w:rsidR="00F22320" w:rsidRPr="00773991">
        <w:rPr>
          <w:rFonts w:ascii="SimSun" w:hAnsi="SimSun" w:cs="Microsoft YaHei" w:hint="eastAsia"/>
          <w:color w:val="000000"/>
          <w:lang w:val="en-US" w:eastAsia="zh-CN"/>
        </w:rPr>
        <w:t>进口合法制作的复制品；</w:t>
      </w:r>
      <w:proofErr w:type="gramEnd"/>
    </w:p>
    <w:p w14:paraId="412BE450" w14:textId="5F58EB45" w:rsidR="00596836" w:rsidRPr="0003265F" w:rsidRDefault="00361D85"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D77143">
        <w:rPr>
          <w:rFonts w:ascii="SimSun" w:hAnsi="SimSun" w:hint="eastAsia"/>
          <w:lang w:val="en-US" w:eastAsia="zh-CN"/>
        </w:rPr>
        <w:t>8.</w:t>
      </w:r>
      <w:r w:rsidR="00F22320" w:rsidRPr="00773991">
        <w:rPr>
          <w:rFonts w:ascii="SimSun" w:hAnsi="SimSun" w:cs="Microsoft YaHei" w:hint="eastAsia"/>
          <w:color w:val="000000"/>
          <w:lang w:val="en-US" w:eastAsia="zh-CN"/>
        </w:rPr>
        <w:t>将课程材料存档，供教师或学生以后使用。</w:t>
      </w:r>
    </w:p>
    <w:p w14:paraId="506D20FB" w14:textId="714696CC" w:rsidR="00596836" w:rsidRPr="0003265F" w:rsidRDefault="00EE61E0" w:rsidP="00C965E1">
      <w:pPr>
        <w:spacing w:afterLines="100" w:after="240" w:line="480" w:lineRule="auto"/>
        <w:ind w:firstLineChars="200" w:firstLine="440"/>
        <w:jc w:val="both"/>
        <w:rPr>
          <w:rFonts w:asciiTheme="minorHAnsi" w:eastAsiaTheme="minorHAnsi" w:hAnsiTheme="minorHAnsi" w:cstheme="minorBidi"/>
          <w:lang w:val="en-US" w:eastAsia="zh-CN"/>
        </w:rPr>
      </w:pPr>
      <w:r w:rsidRPr="00773991">
        <w:rPr>
          <w:rFonts w:ascii="SimSun" w:hAnsi="SimSun" w:cs="Microsoft YaHei" w:hint="eastAsia"/>
          <w:color w:val="000000" w:themeColor="text1"/>
          <w:shd w:val="clear" w:color="auto" w:fill="FFFFFF"/>
          <w:lang w:val="en-US" w:eastAsia="zh-CN"/>
        </w:rPr>
        <w:t>（四）</w:t>
      </w:r>
      <w:r w:rsidR="00092968" w:rsidRPr="00773991">
        <w:rPr>
          <w:rFonts w:ascii="SimSun" w:hAnsi="SimSun" w:cs="Microsoft YaHei" w:hint="eastAsia"/>
          <w:color w:val="000000" w:themeColor="text1"/>
          <w:shd w:val="clear" w:color="auto" w:fill="FFFFFF"/>
          <w:lang w:val="en-US" w:eastAsia="zh-CN"/>
        </w:rPr>
        <w:t>科学研究</w:t>
      </w:r>
      <w:r w:rsidRPr="00773991">
        <w:rPr>
          <w:rFonts w:ascii="SimSun" w:hAnsi="SimSun" w:cs="Microsoft YaHei" w:hint="eastAsia"/>
          <w:color w:val="000000" w:themeColor="text1"/>
          <w:shd w:val="clear" w:color="auto" w:fill="FFFFFF"/>
          <w:lang w:val="en-US" w:eastAsia="zh-CN"/>
        </w:rPr>
        <w:t>活动</w:t>
      </w:r>
      <w:r w:rsidR="00424B10" w:rsidRPr="00773991">
        <w:rPr>
          <w:rFonts w:ascii="SimSun" w:hAnsi="SimSun" w:cs="Microsoft YaHei" w:hint="eastAsia"/>
          <w:color w:val="000000"/>
          <w:lang w:val="en-US" w:eastAsia="zh-CN"/>
        </w:rPr>
        <w:t>中的使用，如：</w:t>
      </w:r>
    </w:p>
    <w:p w14:paraId="05970E43" w14:textId="3C13FD0E" w:rsidR="00596836" w:rsidRPr="00CB6C63" w:rsidRDefault="00A50F16" w:rsidP="00C965E1">
      <w:pPr>
        <w:spacing w:afterLines="100" w:after="240" w:line="480" w:lineRule="auto"/>
        <w:ind w:firstLineChars="200" w:firstLine="440"/>
        <w:jc w:val="both"/>
        <w:rPr>
          <w:rFonts w:ascii="SimSun" w:hAnsi="SimSun" w:cs="Arial"/>
          <w:color w:val="000000"/>
          <w:lang w:val="en-US" w:eastAsia="zh-CN"/>
        </w:rPr>
      </w:pPr>
      <w:r w:rsidRPr="00D77143">
        <w:rPr>
          <w:rFonts w:ascii="SimSun" w:hAnsi="SimSun" w:hint="eastAsia"/>
          <w:lang w:val="en-US" w:eastAsia="zh-CN"/>
        </w:rPr>
        <w:t>1.</w:t>
      </w:r>
      <w:r w:rsidR="00DB452A" w:rsidRPr="00773991">
        <w:rPr>
          <w:rFonts w:ascii="SimSun" w:hAnsi="SimSun" w:cs="Microsoft YaHei" w:hint="eastAsia"/>
          <w:color w:val="000000"/>
          <w:lang w:val="en-US" w:eastAsia="zh-CN"/>
        </w:rPr>
        <w:t>为研究目的制作、</w:t>
      </w:r>
      <w:proofErr w:type="gramStart"/>
      <w:r w:rsidR="00DB452A" w:rsidRPr="00773991">
        <w:rPr>
          <w:rFonts w:ascii="SimSun" w:hAnsi="SimSun" w:cs="Microsoft YaHei" w:hint="eastAsia"/>
          <w:color w:val="000000"/>
          <w:lang w:val="en-US" w:eastAsia="zh-CN"/>
        </w:rPr>
        <w:t>修改和翻译私人</w:t>
      </w:r>
      <w:r w:rsidRPr="00773991">
        <w:rPr>
          <w:rFonts w:ascii="SimSun" w:hAnsi="SimSun" w:cs="Microsoft YaHei" w:hint="eastAsia"/>
          <w:color w:val="000000"/>
          <w:lang w:val="en-US" w:eastAsia="zh-CN"/>
        </w:rPr>
        <w:t>复制品</w:t>
      </w:r>
      <w:r w:rsidR="00DB452A" w:rsidRPr="00773991">
        <w:rPr>
          <w:rFonts w:ascii="SimSun" w:hAnsi="SimSun" w:cs="Microsoft YaHei" w:hint="eastAsia"/>
          <w:color w:val="000000"/>
          <w:lang w:val="en-US" w:eastAsia="zh-CN"/>
        </w:rPr>
        <w:t>；</w:t>
      </w:r>
      <w:proofErr w:type="gramEnd"/>
    </w:p>
    <w:p w14:paraId="0F0AC1FC" w14:textId="65DFE01E" w:rsidR="00596836" w:rsidRPr="00CB6C63" w:rsidRDefault="00A50F16" w:rsidP="00C965E1">
      <w:pPr>
        <w:spacing w:afterLines="100" w:after="240" w:line="480" w:lineRule="auto"/>
        <w:ind w:firstLineChars="200" w:firstLine="440"/>
        <w:jc w:val="both"/>
        <w:rPr>
          <w:rFonts w:ascii="SimSun" w:hAnsi="SimSun" w:cs="Arial"/>
          <w:color w:val="000000"/>
          <w:lang w:val="en-US" w:eastAsia="zh-CN"/>
        </w:rPr>
      </w:pPr>
      <w:r w:rsidRPr="0096563A">
        <w:rPr>
          <w:rFonts w:ascii="SimSun" w:hAnsi="SimSun" w:hint="eastAsia"/>
          <w:lang w:val="en-US" w:eastAsia="zh-CN"/>
        </w:rPr>
        <w:t>2.</w:t>
      </w:r>
      <w:r w:rsidR="00DB452A" w:rsidRPr="00773991">
        <w:rPr>
          <w:rFonts w:ascii="SimSun" w:hAnsi="SimSun" w:cs="Microsoft YaHei" w:hint="eastAsia"/>
          <w:color w:val="000000"/>
          <w:lang w:val="en-US" w:eastAsia="zh-CN"/>
        </w:rPr>
        <w:t>为</w:t>
      </w:r>
      <w:r w:rsidRPr="00773991">
        <w:rPr>
          <w:rFonts w:ascii="SimSun" w:hAnsi="SimSun" w:cs="Microsoft YaHei" w:hint="eastAsia"/>
          <w:color w:val="000000"/>
          <w:lang w:val="en-US" w:eastAsia="zh-CN"/>
        </w:rPr>
        <w:t>例示</w:t>
      </w:r>
      <w:r w:rsidR="00DB452A" w:rsidRPr="00773991">
        <w:rPr>
          <w:rFonts w:ascii="SimSun" w:hAnsi="SimSun" w:cs="Microsoft YaHei" w:hint="eastAsia"/>
          <w:color w:val="000000"/>
          <w:lang w:val="en-US" w:eastAsia="zh-CN"/>
        </w:rPr>
        <w:t>或评论、批判或</w:t>
      </w:r>
      <w:r w:rsidRPr="00773991">
        <w:rPr>
          <w:rFonts w:ascii="SimSun" w:hAnsi="SimSun" w:cs="Microsoft YaHei" w:hint="eastAsia"/>
          <w:color w:val="000000"/>
          <w:lang w:val="en-US" w:eastAsia="zh-CN"/>
        </w:rPr>
        <w:t>回顾</w:t>
      </w:r>
      <w:r w:rsidR="00DB452A" w:rsidRPr="00773991">
        <w:rPr>
          <w:rFonts w:ascii="SimSun" w:hAnsi="SimSun" w:cs="Microsoft YaHei" w:hint="eastAsia"/>
          <w:color w:val="000000"/>
          <w:lang w:val="en-US" w:eastAsia="zh-CN"/>
        </w:rPr>
        <w:t>目的，</w:t>
      </w:r>
      <w:proofErr w:type="gramStart"/>
      <w:r w:rsidR="00DB452A" w:rsidRPr="00773991">
        <w:rPr>
          <w:rFonts w:ascii="SimSun" w:hAnsi="SimSun" w:cs="Microsoft YaHei" w:hint="eastAsia"/>
          <w:color w:val="000000"/>
          <w:lang w:val="en-US" w:eastAsia="zh-CN"/>
        </w:rPr>
        <w:t>制作引文或翻译摘录；</w:t>
      </w:r>
      <w:proofErr w:type="gramEnd"/>
    </w:p>
    <w:p w14:paraId="2AC0A961" w14:textId="58A5DD87" w:rsidR="00596836" w:rsidRPr="00CB6C63" w:rsidRDefault="00A50F16" w:rsidP="00C965E1">
      <w:pPr>
        <w:spacing w:afterLines="100" w:after="240" w:line="480" w:lineRule="auto"/>
        <w:ind w:firstLineChars="200" w:firstLine="440"/>
        <w:jc w:val="both"/>
        <w:rPr>
          <w:rFonts w:ascii="SimSun" w:hAnsi="SimSun" w:cs="Arial"/>
          <w:color w:val="000000"/>
          <w:lang w:val="en-US" w:eastAsia="zh-CN"/>
        </w:rPr>
      </w:pPr>
      <w:r w:rsidRPr="0096563A">
        <w:rPr>
          <w:rFonts w:ascii="SimSun" w:hAnsi="SimSun" w:hint="eastAsia"/>
          <w:lang w:val="en-US" w:eastAsia="zh-CN"/>
        </w:rPr>
        <w:t>3.</w:t>
      </w:r>
      <w:r w:rsidR="00DB452A" w:rsidRPr="00773991">
        <w:rPr>
          <w:rFonts w:ascii="SimSun" w:hAnsi="SimSun" w:cs="Microsoft YaHei" w:hint="eastAsia"/>
          <w:color w:val="000000"/>
          <w:lang w:val="en-US" w:eastAsia="zh-CN"/>
        </w:rPr>
        <w:t>用于科学研究和分析，包括</w:t>
      </w:r>
      <w:r w:rsidR="00EE61E0" w:rsidRPr="00773991">
        <w:rPr>
          <w:rFonts w:ascii="SimSun" w:hAnsi="SimSun" w:cs="Microsoft YaHei" w:hint="eastAsia"/>
          <w:color w:val="000000"/>
          <w:lang w:val="en-US" w:eastAsia="zh-CN"/>
        </w:rPr>
        <w:t>检索</w:t>
      </w:r>
      <w:r w:rsidR="00DB452A" w:rsidRPr="00773991">
        <w:rPr>
          <w:rFonts w:ascii="SimSun" w:hAnsi="SimSun" w:cs="Microsoft YaHei" w:hint="eastAsia"/>
          <w:color w:val="000000"/>
          <w:lang w:val="en-US" w:eastAsia="zh-CN"/>
        </w:rPr>
        <w:t>、组织和分析数据</w:t>
      </w:r>
      <w:r w:rsidRPr="00773991">
        <w:rPr>
          <w:rFonts w:ascii="SimSun" w:hAnsi="SimSun" w:cs="Microsoft YaHei" w:hint="eastAsia"/>
          <w:color w:val="000000"/>
          <w:lang w:val="en-US" w:eastAsia="zh-CN"/>
        </w:rPr>
        <w:t>，</w:t>
      </w:r>
      <w:proofErr w:type="gramStart"/>
      <w:r w:rsidR="00DB452A" w:rsidRPr="00773991">
        <w:rPr>
          <w:rFonts w:ascii="SimSun" w:hAnsi="SimSun" w:cs="Microsoft YaHei" w:hint="eastAsia"/>
          <w:color w:val="000000"/>
          <w:lang w:val="en-US" w:eastAsia="zh-CN"/>
        </w:rPr>
        <w:t>以及计算研究；</w:t>
      </w:r>
      <w:proofErr w:type="gramEnd"/>
    </w:p>
    <w:p w14:paraId="672F166C" w14:textId="502B7BB5"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DF7618" w:rsidRPr="0083166B">
        <w:rPr>
          <w:rFonts w:ascii="KaiTi" w:eastAsia="KaiTi" w:hAnsi="KaiTi" w:hint="eastAsia"/>
          <w:lang w:val="en-US" w:eastAsia="zh-CN"/>
        </w:rPr>
        <w:t>第四条</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Pr="0083166B">
        <w:rPr>
          <w:rFonts w:ascii="KaiTi" w:eastAsia="KaiTi" w:hAnsi="KaiTi" w:hint="eastAsia"/>
          <w:lang w:val="en-US" w:eastAsia="zh-CN"/>
        </w:rPr>
        <w:t>2</w:t>
      </w:r>
      <w:r w:rsidR="003B04EE" w:rsidRPr="0083166B">
        <w:rPr>
          <w:rFonts w:ascii="KaiTi" w:eastAsia="KaiTi" w:hAnsi="KaiTi" w:hint="eastAsia"/>
          <w:lang w:val="en-US" w:eastAsia="zh-CN"/>
        </w:rPr>
        <w:t>7</w:t>
      </w:r>
      <w:r w:rsidR="000616AF" w:rsidRPr="0083166B">
        <w:rPr>
          <w:rFonts w:ascii="KaiTi" w:eastAsia="KaiTi" w:hAnsi="KaiTi" w:hint="eastAsia"/>
          <w:lang w:val="en-US" w:eastAsia="zh-CN"/>
        </w:rPr>
        <w:t>页]</w:t>
      </w:r>
      <w:r w:rsidRPr="0083166B">
        <w:rPr>
          <w:rFonts w:ascii="KaiTi" w:eastAsia="KaiTi" w:hAnsi="KaiTi" w:hint="eastAsia"/>
          <w:lang w:val="en-US" w:eastAsia="zh-CN"/>
        </w:rPr>
        <w:br w:type="page"/>
      </w:r>
    </w:p>
    <w:p w14:paraId="43393B65" w14:textId="1927506B" w:rsidR="00CC4703" w:rsidRPr="00773991" w:rsidRDefault="00596836" w:rsidP="00F7622B">
      <w:pPr>
        <w:overflowPunct w:val="0"/>
        <w:spacing w:afterLines="50" w:after="120" w:line="340" w:lineRule="atLeast"/>
        <w:jc w:val="both"/>
        <w:rPr>
          <w:rFonts w:ascii="SimSun" w:hAnsi="SimSun" w:cs="Microsoft YaHei"/>
          <w:color w:val="000000" w:themeColor="text1"/>
          <w:lang w:val="en-US" w:eastAsia="zh-CN"/>
        </w:rPr>
      </w:pPr>
      <w:r w:rsidRPr="00CB6C63">
        <w:rPr>
          <w:rFonts w:ascii="SimSun" w:hAnsi="SimSun" w:hint="eastAsia"/>
          <w:color w:val="000000" w:themeColor="text1"/>
          <w:lang w:val="en-US" w:eastAsia="zh-CN"/>
        </w:rPr>
        <w:lastRenderedPageBreak/>
        <w:t>4.19</w:t>
      </w:r>
      <w:r w:rsidRPr="00CB6C63">
        <w:rPr>
          <w:rFonts w:ascii="SimSun" w:hAnsi="SimSun" w:hint="eastAsia"/>
          <w:color w:val="000000" w:themeColor="text1"/>
          <w:lang w:val="en-US" w:eastAsia="zh-CN"/>
        </w:rPr>
        <w:tab/>
      </w:r>
      <w:r w:rsidR="00CC4703" w:rsidRPr="002E00F2">
        <w:rPr>
          <w:rFonts w:ascii="KaiTi" w:eastAsia="KaiTi" w:hAnsi="KaiTi" w:cs="Microsoft YaHei" w:hint="eastAsia"/>
          <w:iCs/>
          <w:color w:val="000000" w:themeColor="text1"/>
          <w:lang w:val="en-US" w:eastAsia="zh-CN"/>
        </w:rPr>
        <w:t>第（四）项第</w:t>
      </w:r>
      <w:r w:rsidR="004341F4">
        <w:rPr>
          <w:rFonts w:ascii="KaiTi" w:eastAsia="KaiTi" w:hAnsi="KaiTi" w:cs="Microsoft YaHei" w:hint="eastAsia"/>
          <w:iCs/>
          <w:color w:val="000000" w:themeColor="text1"/>
          <w:lang w:val="en-US" w:eastAsia="zh-CN"/>
        </w:rPr>
        <w:t>4</w:t>
      </w:r>
      <w:r w:rsidR="00CC4703" w:rsidRPr="002E00F2">
        <w:rPr>
          <w:rFonts w:ascii="KaiTi" w:eastAsia="KaiTi" w:hAnsi="KaiTi" w:cs="Microsoft YaHei" w:hint="eastAsia"/>
          <w:iCs/>
          <w:color w:val="000000" w:themeColor="text1"/>
          <w:lang w:val="en-US" w:eastAsia="zh-CN"/>
        </w:rPr>
        <w:t>目</w:t>
      </w:r>
      <w:r w:rsidR="00CC4703" w:rsidRPr="00773991">
        <w:rPr>
          <w:rFonts w:ascii="SimSun" w:hAnsi="SimSun" w:cs="Microsoft YaHei" w:hint="eastAsia"/>
          <w:color w:val="000000" w:themeColor="text1"/>
          <w:lang w:val="en-US" w:eastAsia="zh-CN"/>
        </w:rPr>
        <w:t>概述了在科学研究中允许的使用，包括用户合法拥有产品的测试、</w:t>
      </w:r>
      <w:r w:rsidR="00CC4703" w:rsidRPr="00F7622B">
        <w:rPr>
          <w:rFonts w:ascii="SimSun" w:hAnsi="SimSun" w:hint="eastAsia"/>
          <w:lang w:val="en-US" w:eastAsia="zh-CN"/>
        </w:rPr>
        <w:t>逆向工程</w:t>
      </w:r>
      <w:r w:rsidR="00CC4703" w:rsidRPr="00773991">
        <w:rPr>
          <w:rFonts w:ascii="SimSun" w:hAnsi="SimSun" w:cs="Microsoft YaHei" w:hint="eastAsia"/>
          <w:color w:val="000000" w:themeColor="text1"/>
          <w:lang w:val="en-US" w:eastAsia="zh-CN"/>
        </w:rPr>
        <w:t>和实现互联及互操作性。</w:t>
      </w:r>
    </w:p>
    <w:p w14:paraId="1A45E2E6" w14:textId="2A2E8B4D" w:rsidR="00596836" w:rsidRPr="00CB6C63" w:rsidRDefault="00596836" w:rsidP="00F7622B">
      <w:pPr>
        <w:overflowPunct w:val="0"/>
        <w:spacing w:afterLines="50" w:after="120" w:line="340" w:lineRule="atLeast"/>
        <w:jc w:val="both"/>
        <w:rPr>
          <w:rFonts w:ascii="SimSun" w:hAnsi="SimSun"/>
          <w:color w:val="000000" w:themeColor="text1"/>
          <w:lang w:val="en-US" w:eastAsia="zh-CN"/>
        </w:rPr>
      </w:pPr>
      <w:r w:rsidRPr="00CB6C63">
        <w:rPr>
          <w:rFonts w:ascii="SimSun" w:hAnsi="SimSun" w:hint="eastAsia"/>
          <w:color w:val="000000" w:themeColor="text1"/>
          <w:lang w:val="en-US" w:eastAsia="zh-CN"/>
        </w:rPr>
        <w:t>4.20</w:t>
      </w:r>
      <w:r w:rsidRPr="00CB6C63">
        <w:rPr>
          <w:rFonts w:ascii="SimSun" w:hAnsi="SimSun" w:hint="eastAsia"/>
          <w:color w:val="000000" w:themeColor="text1"/>
          <w:lang w:val="en-US" w:eastAsia="zh-CN"/>
        </w:rPr>
        <w:tab/>
      </w:r>
      <w:proofErr w:type="gramStart"/>
      <w:r w:rsidR="00CC4703" w:rsidRPr="00773991">
        <w:rPr>
          <w:rFonts w:ascii="SimSun" w:hAnsi="SimSun" w:cs="Microsoft YaHei" w:hint="eastAsia"/>
          <w:color w:val="000000" w:themeColor="text1"/>
          <w:lang w:val="en-US" w:eastAsia="zh-CN"/>
        </w:rPr>
        <w:t>本条</w:t>
      </w:r>
      <w:r w:rsidR="00CC4703" w:rsidRPr="002E00F2">
        <w:rPr>
          <w:rFonts w:ascii="KaiTi" w:eastAsia="KaiTi" w:hAnsi="KaiTi" w:cs="Microsoft YaHei" w:hint="eastAsia"/>
          <w:iCs/>
          <w:color w:val="000000" w:themeColor="text1"/>
          <w:lang w:val="en-US" w:eastAsia="zh-CN"/>
        </w:rPr>
        <w:t>第三款</w:t>
      </w:r>
      <w:r w:rsidR="00CC4703" w:rsidRPr="00773991">
        <w:rPr>
          <w:rFonts w:ascii="SimSun" w:hAnsi="SimSun" w:cs="Microsoft YaHei" w:hint="eastAsia"/>
          <w:color w:val="000000" w:themeColor="text1"/>
          <w:lang w:val="en-US" w:eastAsia="zh-CN"/>
        </w:rPr>
        <w:t>定义了</w:t>
      </w:r>
      <w:r w:rsidR="00CC4703" w:rsidRPr="00CB6C63">
        <w:rPr>
          <w:rFonts w:ascii="SimSun" w:hAnsi="SimSun" w:cs="Arial" w:hint="eastAsia"/>
          <w:color w:val="000000" w:themeColor="text1"/>
          <w:lang w:val="en-US" w:eastAsia="zh-CN"/>
        </w:rPr>
        <w:t>“</w:t>
      </w:r>
      <w:r w:rsidR="00CC4703" w:rsidRPr="00773991">
        <w:rPr>
          <w:rFonts w:ascii="SimSun" w:hAnsi="SimSun" w:cs="Microsoft YaHei" w:hint="eastAsia"/>
          <w:color w:val="000000" w:themeColor="text1"/>
          <w:lang w:val="en-US" w:eastAsia="zh-CN"/>
        </w:rPr>
        <w:t>科学研究</w:t>
      </w:r>
      <w:r w:rsidR="00CC4703" w:rsidRPr="00CB6C63">
        <w:rPr>
          <w:rFonts w:ascii="SimSun" w:hAnsi="SimSun" w:cs="Arial" w:hint="eastAsia"/>
          <w:color w:val="000000" w:themeColor="text1"/>
          <w:lang w:val="en-US" w:eastAsia="zh-CN"/>
        </w:rPr>
        <w:t>”</w:t>
      </w:r>
      <w:r w:rsidR="00CC4703" w:rsidRPr="00773991">
        <w:rPr>
          <w:rFonts w:ascii="SimSun" w:hAnsi="SimSun" w:cs="Microsoft YaHei" w:hint="eastAsia"/>
          <w:color w:val="000000" w:themeColor="text1"/>
          <w:lang w:val="en-US" w:eastAsia="zh-CN"/>
        </w:rPr>
        <w:t>一词</w:t>
      </w:r>
      <w:proofErr w:type="gramEnd"/>
      <w:r w:rsidR="00CC4703" w:rsidRPr="00773991">
        <w:rPr>
          <w:rFonts w:ascii="SimSun" w:hAnsi="SimSun" w:cs="Microsoft YaHei" w:hint="eastAsia"/>
          <w:color w:val="000000" w:themeColor="text1"/>
          <w:lang w:val="en-US" w:eastAsia="zh-CN"/>
        </w:rPr>
        <w:t>。该款紧跟第</w:t>
      </w:r>
      <w:r w:rsidR="00CC4703" w:rsidRPr="00CB6C63">
        <w:rPr>
          <w:rFonts w:ascii="SimSun" w:hAnsi="SimSun" w:hint="eastAsia"/>
          <w:color w:val="000000" w:themeColor="text1"/>
          <w:lang w:val="en-US" w:eastAsia="zh-CN"/>
        </w:rPr>
        <w:t>2019/790</w:t>
      </w:r>
      <w:r w:rsidR="00CC4703" w:rsidRPr="00773991">
        <w:rPr>
          <w:rFonts w:ascii="SimSun" w:hAnsi="SimSun" w:cs="Microsoft YaHei" w:hint="eastAsia"/>
          <w:color w:val="000000" w:themeColor="text1"/>
          <w:lang w:val="en-US" w:eastAsia="zh-CN"/>
        </w:rPr>
        <w:t>号指令（欧盟）叙文</w:t>
      </w:r>
      <w:r w:rsidR="00CC4703" w:rsidRPr="00CB6C63">
        <w:rPr>
          <w:rFonts w:ascii="SimSun" w:hAnsi="SimSun" w:hint="eastAsia"/>
          <w:color w:val="000000" w:themeColor="text1"/>
          <w:lang w:val="en-US" w:eastAsia="zh-CN"/>
        </w:rPr>
        <w:t>12</w:t>
      </w:r>
      <w:proofErr w:type="gramStart"/>
      <w:r w:rsidR="00CC4703" w:rsidRPr="00773991">
        <w:rPr>
          <w:rFonts w:ascii="SimSun" w:hAnsi="SimSun" w:cs="Microsoft YaHei" w:hint="eastAsia"/>
          <w:color w:val="000000" w:themeColor="text1"/>
          <w:lang w:val="en-US" w:eastAsia="zh-CN"/>
        </w:rPr>
        <w:t>（</w:t>
      </w:r>
      <w:r w:rsidR="00F253DF">
        <w:rPr>
          <w:rFonts w:ascii="SimSun" w:hAnsi="SimSun" w:cs="Microsoft YaHei" w:hint="eastAsia"/>
          <w:color w:val="000000" w:themeColor="text1"/>
          <w:lang w:val="en-US" w:eastAsia="zh-CN"/>
        </w:rPr>
        <w:t>“</w:t>
      </w:r>
      <w:proofErr w:type="gramEnd"/>
      <w:r w:rsidR="00CC4703" w:rsidRPr="00773991">
        <w:rPr>
          <w:rFonts w:ascii="SimSun" w:hAnsi="SimSun" w:cs="Microsoft YaHei" w:hint="eastAsia"/>
          <w:color w:val="000000" w:themeColor="text1"/>
          <w:lang w:val="en-US" w:eastAsia="zh-CN"/>
        </w:rPr>
        <w:t>欧盟范围内的研究组织包括各种各样的实体，其主要目标是开展科学研究或与提供教育服务一起开展科学研究。</w:t>
      </w:r>
      <w:proofErr w:type="gramStart"/>
      <w:r w:rsidR="00CC4703" w:rsidRPr="00773991">
        <w:rPr>
          <w:rFonts w:ascii="SimSun" w:hAnsi="SimSun" w:cs="Microsoft YaHei" w:hint="eastAsia"/>
          <w:color w:val="000000" w:themeColor="text1"/>
          <w:lang w:val="en-US" w:eastAsia="zh-CN"/>
        </w:rPr>
        <w:t>本指令所指的</w:t>
      </w:r>
      <w:r w:rsidR="00F253DF">
        <w:rPr>
          <w:rFonts w:ascii="SimSun" w:hAnsi="SimSun" w:cs="Microsoft YaHei" w:hint="eastAsia"/>
          <w:color w:val="000000" w:themeColor="text1"/>
          <w:lang w:val="en-US" w:eastAsia="zh-CN"/>
        </w:rPr>
        <w:t>‘</w:t>
      </w:r>
      <w:proofErr w:type="gramEnd"/>
      <w:r w:rsidR="00CC4703" w:rsidRPr="00773991">
        <w:rPr>
          <w:rFonts w:ascii="SimSun" w:hAnsi="SimSun" w:cs="Microsoft YaHei" w:hint="eastAsia"/>
          <w:color w:val="000000" w:themeColor="text1"/>
          <w:lang w:val="en-US" w:eastAsia="zh-CN"/>
        </w:rPr>
        <w:t>科学研究</w:t>
      </w:r>
      <w:r w:rsidR="00F253DF">
        <w:rPr>
          <w:rFonts w:ascii="SimSun" w:hAnsi="SimSun" w:cs="Microsoft YaHei" w:hint="eastAsia"/>
          <w:color w:val="000000" w:themeColor="text1"/>
          <w:lang w:val="en-US" w:eastAsia="zh-CN"/>
        </w:rPr>
        <w:t>’</w:t>
      </w:r>
      <w:r w:rsidR="00CC4703" w:rsidRPr="00773991">
        <w:rPr>
          <w:rFonts w:ascii="SimSun" w:hAnsi="SimSun" w:cs="Microsoft YaHei" w:hint="eastAsia"/>
          <w:color w:val="000000" w:themeColor="text1"/>
          <w:lang w:val="en-US" w:eastAsia="zh-CN"/>
        </w:rPr>
        <w:t>一词应理解为包括自然科学和人文科学。由于此类实体的多样性，对研究组织有一个共同的理解</w:t>
      </w:r>
      <w:r w:rsidR="004341F4">
        <w:rPr>
          <w:rFonts w:ascii="SimSun" w:hAnsi="SimSun" w:cs="Microsoft YaHei" w:hint="eastAsia"/>
          <w:color w:val="000000" w:themeColor="text1"/>
          <w:lang w:val="en-US" w:eastAsia="zh-CN"/>
        </w:rPr>
        <w:t>很</w:t>
      </w:r>
      <w:r w:rsidR="00CC4703" w:rsidRPr="00773991">
        <w:rPr>
          <w:rFonts w:ascii="SimSun" w:hAnsi="SimSun" w:cs="Microsoft YaHei" w:hint="eastAsia"/>
          <w:color w:val="000000" w:themeColor="text1"/>
          <w:lang w:val="en-US" w:eastAsia="zh-CN"/>
        </w:rPr>
        <w:t>重要。例如，除大学或其他高等教育机构及其</w:t>
      </w:r>
      <w:r w:rsidR="00CC4703" w:rsidRPr="00F7622B">
        <w:rPr>
          <w:rFonts w:ascii="SimSun" w:hAnsi="SimSun" w:hint="eastAsia"/>
          <w:lang w:val="en-US" w:eastAsia="zh-CN"/>
        </w:rPr>
        <w:t>图书馆</w:t>
      </w:r>
      <w:r w:rsidR="00CC4703" w:rsidRPr="00773991">
        <w:rPr>
          <w:rFonts w:ascii="SimSun" w:hAnsi="SimSun" w:cs="Microsoft YaHei" w:hint="eastAsia"/>
          <w:color w:val="000000" w:themeColor="text1"/>
          <w:lang w:val="en-US" w:eastAsia="zh-CN"/>
        </w:rPr>
        <w:t>外，还应包括研究机构和医院等开展研究的实体。尽管法律形式和结构各不相同，但成员国的研究组织一般都有一个共同点，即它们要么非营利，要么以国家承认的公益使命为背景开展活动。例如，这种公益使命可以通过公共资金或国家法律或公共合同的规定来体现。反之，商业企业对其有决定性影响的组织，由于其结构性原因，如通过其股东或成员</w:t>
      </w:r>
      <w:r w:rsidR="009E3561">
        <w:rPr>
          <w:rFonts w:ascii="SimSun" w:hAnsi="SimSun" w:cs="Microsoft YaHei" w:hint="eastAsia"/>
          <w:color w:val="000000" w:themeColor="text1"/>
          <w:lang w:val="en-US" w:eastAsia="zh-CN"/>
        </w:rPr>
        <w:t>资格</w:t>
      </w:r>
      <w:r w:rsidR="00CC4703" w:rsidRPr="00773991">
        <w:rPr>
          <w:rFonts w:ascii="SimSun" w:hAnsi="SimSun" w:cs="Microsoft YaHei" w:hint="eastAsia"/>
          <w:color w:val="000000" w:themeColor="text1"/>
          <w:lang w:val="en-US" w:eastAsia="zh-CN"/>
        </w:rPr>
        <w:t>，可能导致优先获得研究成果，从而使这些企业能够行使控制权，</w:t>
      </w:r>
      <w:proofErr w:type="gramStart"/>
      <w:r w:rsidR="00CC4703" w:rsidRPr="00773991">
        <w:rPr>
          <w:rFonts w:ascii="SimSun" w:hAnsi="SimSun" w:cs="Microsoft YaHei" w:hint="eastAsia"/>
          <w:color w:val="000000" w:themeColor="text1"/>
          <w:lang w:val="en-US" w:eastAsia="zh-CN"/>
        </w:rPr>
        <w:t>则不应被视为本指令所指的研究组织</w:t>
      </w:r>
      <w:r w:rsidR="00F253DF">
        <w:rPr>
          <w:rFonts w:ascii="SimSun" w:hAnsi="SimSun" w:cs="Microsoft YaHei" w:hint="eastAsia"/>
          <w:color w:val="000000" w:themeColor="text1"/>
          <w:lang w:val="en-US" w:eastAsia="zh-CN"/>
        </w:rPr>
        <w:t>”</w:t>
      </w:r>
      <w:r w:rsidR="00CC4703" w:rsidRPr="00773991">
        <w:rPr>
          <w:rFonts w:ascii="SimSun" w:hAnsi="SimSun" w:cs="Microsoft YaHei" w:hint="eastAsia"/>
          <w:color w:val="000000" w:themeColor="text1"/>
          <w:lang w:val="en-US" w:eastAsia="zh-CN"/>
        </w:rPr>
        <w:t>）</w:t>
      </w:r>
      <w:proofErr w:type="gramEnd"/>
      <w:r w:rsidR="00CC4703" w:rsidRPr="00773991">
        <w:rPr>
          <w:rFonts w:ascii="SimSun" w:hAnsi="SimSun" w:cs="Microsoft YaHei" w:hint="eastAsia"/>
          <w:color w:val="000000" w:themeColor="text1"/>
          <w:lang w:val="en-US" w:eastAsia="zh-CN"/>
        </w:rPr>
        <w:t>。</w:t>
      </w:r>
    </w:p>
    <w:p w14:paraId="0BD52A79" w14:textId="2954C627"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四</w:t>
      </w:r>
      <w:r w:rsidR="00E90518" w:rsidRPr="0083166B">
        <w:rPr>
          <w:rFonts w:ascii="KaiTi" w:eastAsia="KaiTi" w:hAnsi="KaiTi" w:hint="eastAsia"/>
          <w:lang w:val="en-US" w:eastAsia="zh-CN"/>
        </w:rPr>
        <w:t>条的解释性说明</w:t>
      </w:r>
      <w:r w:rsidR="00C43AC4" w:rsidRPr="0083166B">
        <w:rPr>
          <w:rFonts w:ascii="KaiTi" w:eastAsia="KaiTi" w:hAnsi="KaiTi" w:hint="eastAsia"/>
          <w:lang w:val="en-US" w:eastAsia="zh-CN"/>
        </w:rPr>
        <w:t>完]</w:t>
      </w:r>
      <w:r w:rsidRPr="0083166B">
        <w:rPr>
          <w:rFonts w:ascii="KaiTi" w:eastAsia="KaiTi" w:hAnsi="KaiTi" w:hint="eastAsia"/>
          <w:lang w:val="en-US" w:eastAsia="zh-CN"/>
        </w:rPr>
        <w:br w:type="page"/>
      </w:r>
    </w:p>
    <w:p w14:paraId="0A7CA16C" w14:textId="0234F1D2" w:rsidR="00596836" w:rsidRPr="00CB6C63" w:rsidRDefault="009E24E8" w:rsidP="00C965E1">
      <w:pPr>
        <w:spacing w:afterLines="100" w:after="240" w:line="480" w:lineRule="auto"/>
        <w:ind w:firstLineChars="200" w:firstLine="440"/>
        <w:jc w:val="both"/>
        <w:rPr>
          <w:rFonts w:ascii="SimSun" w:hAnsi="SimSun" w:cs="Arial"/>
          <w:color w:val="000000"/>
          <w:lang w:val="en-US" w:eastAsia="zh-CN"/>
        </w:rPr>
      </w:pPr>
      <w:r w:rsidRPr="00CB6C63">
        <w:rPr>
          <w:rFonts w:ascii="SimSun" w:hAnsi="SimSun" w:cs="Arial" w:hint="eastAsia"/>
          <w:color w:val="000000"/>
          <w:lang w:val="en-US" w:eastAsia="zh-CN"/>
        </w:rPr>
        <w:lastRenderedPageBreak/>
        <w:t>4.</w:t>
      </w:r>
      <w:r w:rsidR="00CC4703" w:rsidRPr="00773991">
        <w:rPr>
          <w:rFonts w:ascii="SimSun" w:hAnsi="SimSun" w:cs="Microsoft YaHei" w:hint="eastAsia"/>
          <w:color w:val="000000"/>
          <w:lang w:val="en-US" w:eastAsia="zh-CN"/>
        </w:rPr>
        <w:t>用于用户合法拥有产品的测试、逆向工程和实现</w:t>
      </w:r>
      <w:r w:rsidR="00CC4703" w:rsidRPr="00773991">
        <w:rPr>
          <w:rFonts w:ascii="SimSun" w:hAnsi="SimSun" w:cs="Microsoft YaHei" w:hint="eastAsia"/>
          <w:color w:val="000000" w:themeColor="text1"/>
          <w:lang w:val="en-US" w:eastAsia="zh-CN"/>
        </w:rPr>
        <w:t>互联及互操作性</w:t>
      </w:r>
      <w:r w:rsidR="00CC4703" w:rsidRPr="00773991">
        <w:rPr>
          <w:rFonts w:ascii="SimSun" w:hAnsi="SimSun" w:cs="Microsoft YaHei" w:hint="eastAsia"/>
          <w:color w:val="000000"/>
          <w:lang w:val="en-US" w:eastAsia="zh-CN"/>
        </w:rPr>
        <w:t>。</w:t>
      </w:r>
    </w:p>
    <w:p w14:paraId="3CE86F10" w14:textId="097890A8" w:rsidR="00596836" w:rsidRPr="00CB6C63" w:rsidRDefault="00CC4703" w:rsidP="00C965E1">
      <w:pPr>
        <w:spacing w:afterLines="100" w:after="240" w:line="480" w:lineRule="auto"/>
        <w:ind w:firstLineChars="200" w:firstLine="440"/>
        <w:jc w:val="both"/>
        <w:rPr>
          <w:rFonts w:ascii="SimSun" w:hAnsi="SimSun"/>
          <w:lang w:val="en-US" w:eastAsia="zh-CN"/>
        </w:rPr>
      </w:pPr>
      <w:r>
        <w:rPr>
          <w:rFonts w:ascii="SimSun" w:hAnsi="SimSun" w:cs="SimSun" w:hint="eastAsia"/>
          <w:lang w:val="en-US" w:eastAsia="zh-CN"/>
        </w:rPr>
        <w:t>三、</w:t>
      </w:r>
      <w:r w:rsidRPr="00773991">
        <w:rPr>
          <w:rFonts w:ascii="SimSun" w:hAnsi="SimSun" w:cs="Microsoft YaHei" w:hint="eastAsia"/>
          <w:lang w:val="en-US" w:eastAsia="zh-CN"/>
        </w:rPr>
        <w:t>在本文书中，</w:t>
      </w:r>
      <w:r w:rsidRPr="00CB6C63">
        <w:rPr>
          <w:rFonts w:ascii="SimSun" w:hAnsi="SimSun" w:cs="Arial" w:hint="eastAsia"/>
          <w:lang w:val="en-US" w:eastAsia="zh-CN"/>
        </w:rPr>
        <w:t>“</w:t>
      </w:r>
      <w:r w:rsidRPr="00773991">
        <w:rPr>
          <w:rFonts w:ascii="SimSun" w:hAnsi="SimSun" w:cs="Microsoft YaHei" w:hint="eastAsia"/>
          <w:lang w:val="en-US" w:eastAsia="zh-CN"/>
        </w:rPr>
        <w:t>科学研究</w:t>
      </w:r>
      <w:r w:rsidRPr="00CB6C63">
        <w:rPr>
          <w:rFonts w:ascii="SimSun" w:hAnsi="SimSun" w:cs="Arial" w:hint="eastAsia"/>
          <w:lang w:val="en-US" w:eastAsia="zh-CN"/>
        </w:rPr>
        <w:t>”</w:t>
      </w:r>
      <w:r w:rsidRPr="00773991">
        <w:rPr>
          <w:rFonts w:ascii="SimSun" w:hAnsi="SimSun" w:cs="Microsoft YaHei" w:hint="eastAsia"/>
          <w:lang w:val="en-US" w:eastAsia="zh-CN"/>
        </w:rPr>
        <w:t>一词应理解为既包括自然科学，也包括人文科学，包括公共研究组织或非营利研究组织开展的研究。</w:t>
      </w:r>
    </w:p>
    <w:p w14:paraId="3BF99BF1" w14:textId="74936355"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491F45" w:rsidRPr="0083166B">
        <w:rPr>
          <w:rFonts w:ascii="KaiTi" w:eastAsia="KaiTi" w:hAnsi="KaiTi" w:hint="eastAsia"/>
          <w:lang w:val="en-US" w:eastAsia="zh-CN"/>
        </w:rPr>
        <w:t>第</w:t>
      </w:r>
      <w:r w:rsidR="00DF7618" w:rsidRPr="0083166B">
        <w:rPr>
          <w:rFonts w:ascii="KaiTi" w:eastAsia="KaiTi" w:hAnsi="KaiTi" w:hint="eastAsia"/>
          <w:lang w:val="en-US" w:eastAsia="zh-CN"/>
        </w:rPr>
        <w:t>四</w:t>
      </w:r>
      <w:r w:rsidR="00DE3429" w:rsidRPr="0083166B">
        <w:rPr>
          <w:rFonts w:ascii="KaiTi" w:eastAsia="KaiTi" w:hAnsi="KaiTi" w:hint="eastAsia"/>
          <w:lang w:val="en-US" w:eastAsia="zh-CN"/>
        </w:rPr>
        <w:t>条完]</w:t>
      </w:r>
      <w:r w:rsidRPr="0083166B">
        <w:rPr>
          <w:rFonts w:ascii="KaiTi" w:eastAsia="KaiTi" w:hAnsi="KaiTi" w:hint="eastAsia"/>
          <w:lang w:val="en-US" w:eastAsia="zh-CN"/>
        </w:rPr>
        <w:br w:type="page"/>
      </w:r>
    </w:p>
    <w:p w14:paraId="71E0524D" w14:textId="715220D8" w:rsidR="00596836" w:rsidRPr="00CB6C63" w:rsidRDefault="00E90518" w:rsidP="009917FD">
      <w:pPr>
        <w:keepNext/>
        <w:spacing w:beforeLines="100" w:before="240" w:afterLines="50" w:after="120" w:line="340" w:lineRule="atLeast"/>
        <w:rPr>
          <w:rFonts w:ascii="SimSun" w:hAnsi="SimSun"/>
          <w:lang w:val="en-US" w:eastAsia="zh-CN"/>
        </w:rPr>
      </w:pPr>
      <w:r w:rsidRPr="002E00F2">
        <w:rPr>
          <w:rFonts w:ascii="KaiTi" w:eastAsia="KaiTi" w:hAnsi="KaiTi" w:cs="Microsoft YaHei" w:hint="eastAsia"/>
          <w:iCs/>
          <w:lang w:val="en-US" w:eastAsia="zh-CN"/>
        </w:rPr>
        <w:lastRenderedPageBreak/>
        <w:t>关于第</w:t>
      </w:r>
      <w:r w:rsidR="00DF7618" w:rsidRPr="002E00F2">
        <w:rPr>
          <w:rFonts w:ascii="KaiTi" w:eastAsia="KaiTi" w:hAnsi="KaiTi" w:cs="Microsoft YaHei" w:hint="eastAsia"/>
          <w:iCs/>
          <w:lang w:val="en-US" w:eastAsia="zh-CN"/>
        </w:rPr>
        <w:t>五</w:t>
      </w:r>
      <w:r w:rsidRPr="002E00F2">
        <w:rPr>
          <w:rFonts w:ascii="KaiTi" w:eastAsia="KaiTi" w:hAnsi="KaiTi" w:cs="Microsoft YaHei" w:hint="eastAsia"/>
          <w:iCs/>
          <w:lang w:val="en-US" w:eastAsia="zh-CN"/>
        </w:rPr>
        <w:t>条的解释性说明</w:t>
      </w:r>
    </w:p>
    <w:p w14:paraId="0B89C081" w14:textId="5AA29A51"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5.01</w:t>
      </w:r>
      <w:r w:rsidRPr="00CB6C63">
        <w:rPr>
          <w:rFonts w:ascii="SimSun" w:hAnsi="SimSun" w:hint="eastAsia"/>
          <w:lang w:val="en-US" w:eastAsia="zh-CN"/>
        </w:rPr>
        <w:tab/>
      </w:r>
      <w:r w:rsidR="00C7601F" w:rsidRPr="00773991">
        <w:rPr>
          <w:rFonts w:ascii="SimSun" w:hAnsi="SimSun" w:cs="Microsoft YaHei" w:hint="eastAsia"/>
          <w:lang w:val="en-US" w:eastAsia="zh-CN"/>
        </w:rPr>
        <w:t>本条的</w:t>
      </w:r>
      <w:r w:rsidR="009E3561">
        <w:rPr>
          <w:rFonts w:ascii="SimSun" w:hAnsi="SimSun" w:cs="Microsoft YaHei" w:hint="eastAsia"/>
          <w:lang w:val="en-US" w:eastAsia="zh-CN"/>
        </w:rPr>
        <w:t>规定</w:t>
      </w:r>
      <w:r w:rsidR="00C7601F" w:rsidRPr="00773991">
        <w:rPr>
          <w:rFonts w:ascii="SimSun" w:hAnsi="SimSun" w:cs="Microsoft YaHei" w:hint="eastAsia"/>
          <w:lang w:val="en-US" w:eastAsia="zh-CN"/>
        </w:rPr>
        <w:t>涉及与文化遗产有关的许可使用。它紧跟国际图书馆协会和机构联合会（国际图联）、图书馆电子信息组织</w:t>
      </w:r>
      <w:r w:rsidR="00E61D63">
        <w:rPr>
          <w:rFonts w:ascii="SimSun" w:hAnsi="SimSun" w:hint="eastAsia"/>
          <w:lang w:val="en-US" w:eastAsia="zh-CN"/>
        </w:rPr>
        <w:t>（</w:t>
      </w:r>
      <w:proofErr w:type="spellStart"/>
      <w:r w:rsidR="00C7601F" w:rsidRPr="00CB6C63">
        <w:rPr>
          <w:rFonts w:ascii="SimSun" w:hAnsi="SimSun" w:hint="eastAsia"/>
          <w:lang w:val="en-US" w:eastAsia="zh-CN"/>
        </w:rPr>
        <w:t>EIFL</w:t>
      </w:r>
      <w:proofErr w:type="spellEnd"/>
      <w:r w:rsidR="00E61D63">
        <w:rPr>
          <w:rFonts w:ascii="SimSun" w:hAnsi="SimSun" w:hint="eastAsia"/>
          <w:lang w:val="en-US" w:eastAsia="zh-CN"/>
        </w:rPr>
        <w:t>）</w:t>
      </w:r>
      <w:r w:rsidR="00C7601F" w:rsidRPr="00773991">
        <w:rPr>
          <w:rFonts w:ascii="SimSun" w:hAnsi="SimSun" w:cs="Microsoft YaHei" w:hint="eastAsia"/>
          <w:lang w:val="en-US" w:eastAsia="zh-CN"/>
        </w:rPr>
        <w:t>、国际档案理事会（档案理事会）：《保护条约草案：保护文化遗产条约》（</w:t>
      </w:r>
      <w:r w:rsidR="00C7601F" w:rsidRPr="00CB6C63">
        <w:rPr>
          <w:rFonts w:ascii="SimSun" w:hAnsi="SimSun" w:hint="eastAsia"/>
          <w:lang w:val="en-US" w:eastAsia="zh-CN"/>
        </w:rPr>
        <w:t>2019</w:t>
      </w:r>
      <w:r w:rsidR="00C7601F" w:rsidRPr="00773991">
        <w:rPr>
          <w:rFonts w:ascii="SimSun" w:hAnsi="SimSun" w:cs="Microsoft YaHei" w:hint="eastAsia"/>
          <w:lang w:val="en-US" w:eastAsia="zh-CN"/>
        </w:rPr>
        <w:t>年）</w:t>
      </w:r>
      <w:r w:rsidR="00C7601F">
        <w:fldChar w:fldCharType="begin"/>
      </w:r>
      <w:r w:rsidR="00C7601F" w:rsidRPr="00D77143">
        <w:rPr>
          <w:lang w:val="en-US"/>
        </w:rPr>
        <w:instrText>HYPERLINK "https://repository.ifla.org/items/6f90d862-139a-449d-a921-f0f0626efe76"</w:instrText>
      </w:r>
      <w:r w:rsidR="00C7601F">
        <w:fldChar w:fldCharType="separate"/>
      </w:r>
      <w:r w:rsidR="00C7601F" w:rsidRPr="00CB6C63">
        <w:rPr>
          <w:rStyle w:val="Hyperlink"/>
          <w:rFonts w:ascii="SimSun" w:hAnsi="SimSun" w:hint="eastAsia"/>
          <w:lang w:val="en-US" w:eastAsia="zh-CN"/>
        </w:rPr>
        <w:t>https://repository.ifla.org/items/6f90d862-139a-449d-a921-f0f0626efe76</w:t>
      </w:r>
      <w:r w:rsidR="00C7601F">
        <w:fldChar w:fldCharType="end"/>
      </w:r>
      <w:r w:rsidR="00C7601F">
        <w:rPr>
          <w:rFonts w:ascii="SimSun" w:hAnsi="SimSun" w:cs="SimSun" w:hint="eastAsia"/>
          <w:lang w:val="en-US" w:eastAsia="zh-CN"/>
        </w:rPr>
        <w:t>。</w:t>
      </w:r>
    </w:p>
    <w:p w14:paraId="38B204D4" w14:textId="3E5F2914"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5.02</w:t>
      </w:r>
      <w:r w:rsidRPr="00CB6C63">
        <w:rPr>
          <w:rFonts w:ascii="SimSun" w:hAnsi="SimSun" w:hint="eastAsia"/>
          <w:lang w:val="en-US" w:eastAsia="zh-CN"/>
        </w:rPr>
        <w:tab/>
      </w:r>
      <w:r w:rsidR="0025055E" w:rsidRPr="002E00F2">
        <w:rPr>
          <w:rFonts w:ascii="KaiTi" w:eastAsia="KaiTi" w:hAnsi="KaiTi" w:cs="Microsoft YaHei" w:hint="eastAsia"/>
          <w:iCs/>
          <w:lang w:val="en-US" w:eastAsia="zh-CN"/>
        </w:rPr>
        <w:t>第一</w:t>
      </w:r>
      <w:r w:rsidR="009E24E8" w:rsidRPr="002E00F2">
        <w:rPr>
          <w:rFonts w:ascii="KaiTi" w:eastAsia="KaiTi" w:hAnsi="KaiTi" w:cs="Microsoft YaHei" w:hint="eastAsia"/>
          <w:iCs/>
          <w:lang w:val="en-US" w:eastAsia="zh-CN"/>
        </w:rPr>
        <w:t>款</w:t>
      </w:r>
      <w:r w:rsidR="0025055E" w:rsidRPr="00773991">
        <w:rPr>
          <w:rFonts w:ascii="SimSun" w:hAnsi="SimSun" w:cs="Microsoft YaHei" w:hint="eastAsia"/>
          <w:lang w:val="en-US" w:eastAsia="zh-CN"/>
        </w:rPr>
        <w:t>强调，文化机构需要复制权的限制或例外，以便</w:t>
      </w:r>
      <w:r w:rsidR="008C6F7A" w:rsidRPr="00773991">
        <w:rPr>
          <w:rFonts w:ascii="SimSun" w:hAnsi="SimSun" w:cs="Microsoft YaHei" w:hint="eastAsia"/>
          <w:lang w:val="en-US" w:eastAsia="zh-CN"/>
        </w:rPr>
        <w:t>为保存目的</w:t>
      </w:r>
      <w:r w:rsidR="009E3561">
        <w:rPr>
          <w:rFonts w:ascii="SimSun" w:hAnsi="SimSun" w:cs="Microsoft YaHei" w:hint="eastAsia"/>
          <w:lang w:val="en-US" w:eastAsia="zh-CN"/>
        </w:rPr>
        <w:t>制作</w:t>
      </w:r>
      <w:r w:rsidR="0025055E" w:rsidRPr="00773991">
        <w:rPr>
          <w:rFonts w:ascii="SimSun" w:hAnsi="SimSun" w:cs="Microsoft YaHei" w:hint="eastAsia"/>
          <w:lang w:val="en-US" w:eastAsia="zh-CN"/>
        </w:rPr>
        <w:t>其永久收藏的任何作品或其他</w:t>
      </w:r>
      <w:r w:rsidR="00BC238B">
        <w:rPr>
          <w:rFonts w:ascii="SimSun" w:hAnsi="SimSun" w:cs="Microsoft YaHei" w:hint="eastAsia"/>
          <w:lang w:val="en-US" w:eastAsia="zh-CN"/>
        </w:rPr>
        <w:t>客体</w:t>
      </w:r>
      <w:r w:rsidR="009E3561">
        <w:rPr>
          <w:rFonts w:ascii="SimSun" w:hAnsi="SimSun" w:cs="Microsoft YaHei" w:hint="eastAsia"/>
          <w:lang w:val="en-US" w:eastAsia="zh-CN"/>
        </w:rPr>
        <w:t>的复制品</w:t>
      </w:r>
      <w:r w:rsidR="0025055E" w:rsidRPr="00773991">
        <w:rPr>
          <w:rFonts w:ascii="SimSun" w:hAnsi="SimSun" w:cs="Microsoft YaHei" w:hint="eastAsia"/>
          <w:lang w:val="en-US" w:eastAsia="zh-CN"/>
        </w:rPr>
        <w:t>。</w:t>
      </w:r>
    </w:p>
    <w:p w14:paraId="08285ADF" w14:textId="72847000"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5.03</w:t>
      </w:r>
      <w:r w:rsidRPr="00CB6C63">
        <w:rPr>
          <w:rFonts w:ascii="SimSun" w:hAnsi="SimSun" w:hint="eastAsia"/>
          <w:lang w:val="en-US" w:eastAsia="zh-CN"/>
        </w:rPr>
        <w:tab/>
      </w:r>
      <w:r w:rsidR="008C6F7A" w:rsidRPr="002E00F2">
        <w:rPr>
          <w:rFonts w:ascii="KaiTi" w:eastAsia="KaiTi" w:hAnsi="KaiTi" w:cs="Microsoft YaHei" w:hint="eastAsia"/>
          <w:iCs/>
          <w:lang w:val="en-US" w:eastAsia="zh-CN"/>
        </w:rPr>
        <w:t>第二</w:t>
      </w:r>
      <w:r w:rsidR="009E24E8" w:rsidRPr="002E00F2">
        <w:rPr>
          <w:rFonts w:ascii="KaiTi" w:eastAsia="KaiTi" w:hAnsi="KaiTi" w:cs="Microsoft YaHei" w:hint="eastAsia"/>
          <w:iCs/>
          <w:lang w:val="en-US" w:eastAsia="zh-CN"/>
        </w:rPr>
        <w:t>款</w:t>
      </w:r>
      <w:r w:rsidR="008C6F7A" w:rsidRPr="00773991">
        <w:rPr>
          <w:rFonts w:ascii="SimSun" w:hAnsi="SimSun" w:cs="Microsoft YaHei" w:hint="eastAsia"/>
          <w:lang w:val="en-US" w:eastAsia="zh-CN"/>
        </w:rPr>
        <w:t>规定了复制权、发行权和提供权的限制与例外。</w:t>
      </w:r>
    </w:p>
    <w:p w14:paraId="29EE2EAC" w14:textId="2BAAF6CD"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5.04</w:t>
      </w:r>
      <w:r w:rsidRPr="00CB6C63">
        <w:rPr>
          <w:rFonts w:ascii="SimSun" w:hAnsi="SimSun" w:hint="eastAsia"/>
          <w:lang w:val="en-US" w:eastAsia="zh-CN"/>
        </w:rPr>
        <w:tab/>
      </w:r>
      <w:r w:rsidR="008C6F7A" w:rsidRPr="002E00F2">
        <w:rPr>
          <w:rFonts w:ascii="KaiTi" w:eastAsia="KaiTi" w:hAnsi="KaiTi" w:cs="Microsoft YaHei" w:hint="eastAsia"/>
          <w:iCs/>
          <w:lang w:val="en-US" w:eastAsia="zh-CN"/>
        </w:rPr>
        <w:t>第</w:t>
      </w:r>
      <w:r w:rsidR="00E61D63">
        <w:rPr>
          <w:rFonts w:ascii="KaiTi" w:eastAsia="KaiTi" w:hAnsi="KaiTi" w:hint="eastAsia"/>
          <w:iCs/>
          <w:lang w:val="en-US" w:eastAsia="zh-CN"/>
        </w:rPr>
        <w:t>（</w:t>
      </w:r>
      <w:r w:rsidR="008C6F7A" w:rsidRPr="002E00F2">
        <w:rPr>
          <w:rFonts w:ascii="KaiTi" w:eastAsia="KaiTi" w:hAnsi="KaiTi" w:cs="SimSun" w:hint="eastAsia"/>
          <w:iCs/>
          <w:lang w:val="en-US" w:eastAsia="zh-CN"/>
        </w:rPr>
        <w:t>一</w:t>
      </w:r>
      <w:r w:rsidR="00E61D63">
        <w:rPr>
          <w:rFonts w:ascii="KaiTi" w:eastAsia="KaiTi" w:hAnsi="KaiTi" w:hint="eastAsia"/>
          <w:iCs/>
          <w:lang w:val="en-US" w:eastAsia="zh-CN"/>
        </w:rPr>
        <w:t>）</w:t>
      </w:r>
      <w:r w:rsidR="008C6F7A" w:rsidRPr="002E00F2">
        <w:rPr>
          <w:rFonts w:ascii="KaiTi" w:eastAsia="KaiTi" w:hAnsi="KaiTi" w:cs="Microsoft YaHei" w:hint="eastAsia"/>
          <w:iCs/>
          <w:lang w:val="en-US" w:eastAsia="zh-CN"/>
        </w:rPr>
        <w:t>项</w:t>
      </w:r>
      <w:r w:rsidR="008C6F7A" w:rsidRPr="00773991">
        <w:rPr>
          <w:rFonts w:ascii="SimSun" w:hAnsi="SimSun" w:cs="Microsoft YaHei" w:hint="eastAsia"/>
          <w:lang w:val="en-US" w:eastAsia="zh-CN"/>
        </w:rPr>
        <w:t>指出，机构可以在其馆舍内提供对任何形式或</w:t>
      </w:r>
      <w:r w:rsidR="008A37FD" w:rsidRPr="00773991">
        <w:rPr>
          <w:rFonts w:ascii="SimSun" w:hAnsi="SimSun" w:cs="Microsoft YaHei" w:hint="eastAsia"/>
          <w:lang w:val="en-US" w:eastAsia="zh-CN"/>
        </w:rPr>
        <w:t>介质</w:t>
      </w:r>
      <w:r w:rsidR="008C6F7A" w:rsidRPr="00773991">
        <w:rPr>
          <w:rFonts w:ascii="SimSun" w:hAnsi="SimSun" w:cs="Microsoft YaHei" w:hint="eastAsia"/>
          <w:lang w:val="en-US" w:eastAsia="zh-CN"/>
        </w:rPr>
        <w:t>的复制品的访问。</w:t>
      </w:r>
    </w:p>
    <w:p w14:paraId="47895A77" w14:textId="49506E51"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5.05</w:t>
      </w:r>
      <w:r w:rsidRPr="00CB6C63">
        <w:rPr>
          <w:rFonts w:ascii="SimSun" w:hAnsi="SimSun" w:hint="eastAsia"/>
          <w:lang w:val="en-US" w:eastAsia="zh-CN"/>
        </w:rPr>
        <w:tab/>
      </w:r>
      <w:r w:rsidR="008C6F7A" w:rsidRPr="002E00F2">
        <w:rPr>
          <w:rFonts w:ascii="KaiTi" w:eastAsia="KaiTi" w:hAnsi="KaiTi" w:cs="Microsoft YaHei" w:hint="eastAsia"/>
          <w:iCs/>
          <w:lang w:val="en-US" w:eastAsia="zh-CN"/>
        </w:rPr>
        <w:t>第</w:t>
      </w:r>
      <w:r w:rsidR="00E61D63">
        <w:rPr>
          <w:rFonts w:ascii="KaiTi" w:eastAsia="KaiTi" w:hAnsi="KaiTi" w:hint="eastAsia"/>
          <w:iCs/>
          <w:lang w:val="en-US" w:eastAsia="zh-CN"/>
        </w:rPr>
        <w:t>（</w:t>
      </w:r>
      <w:r w:rsidR="008C6F7A" w:rsidRPr="002E00F2">
        <w:rPr>
          <w:rFonts w:ascii="KaiTi" w:eastAsia="KaiTi" w:hAnsi="KaiTi" w:cs="SimSun" w:hint="eastAsia"/>
          <w:iCs/>
          <w:lang w:val="en-US" w:eastAsia="zh-CN"/>
        </w:rPr>
        <w:t>二</w:t>
      </w:r>
      <w:r w:rsidR="00E61D63">
        <w:rPr>
          <w:rFonts w:ascii="KaiTi" w:eastAsia="KaiTi" w:hAnsi="KaiTi" w:hint="eastAsia"/>
          <w:iCs/>
          <w:lang w:val="en-US" w:eastAsia="zh-CN"/>
        </w:rPr>
        <w:t>）</w:t>
      </w:r>
      <w:r w:rsidR="008C6F7A" w:rsidRPr="002E00F2">
        <w:rPr>
          <w:rFonts w:ascii="KaiTi" w:eastAsia="KaiTi" w:hAnsi="KaiTi" w:cs="Microsoft YaHei" w:hint="eastAsia"/>
          <w:iCs/>
          <w:lang w:val="en-US" w:eastAsia="zh-CN"/>
        </w:rPr>
        <w:t>项</w:t>
      </w:r>
      <w:r w:rsidR="008C6F7A" w:rsidRPr="00773991">
        <w:rPr>
          <w:rFonts w:ascii="SimSun" w:hAnsi="SimSun" w:cs="Microsoft YaHei" w:hint="eastAsia"/>
          <w:lang w:val="en-US" w:eastAsia="zh-CN"/>
        </w:rPr>
        <w:t>规定，</w:t>
      </w:r>
      <w:r w:rsidR="009E3561">
        <w:rPr>
          <w:rFonts w:ascii="SimSun" w:hAnsi="SimSun" w:cs="Microsoft YaHei" w:hint="eastAsia"/>
          <w:lang w:val="en-US" w:eastAsia="zh-CN"/>
        </w:rPr>
        <w:t>各</w:t>
      </w:r>
      <w:r w:rsidR="008C6F7A" w:rsidRPr="00773991">
        <w:rPr>
          <w:rFonts w:ascii="SimSun" w:hAnsi="SimSun" w:cs="Microsoft YaHei" w:hint="eastAsia"/>
          <w:lang w:val="en-US" w:eastAsia="zh-CN"/>
        </w:rPr>
        <w:t>方有义务允许文化机构为私人学习、学术或研究提供</w:t>
      </w:r>
      <w:r w:rsidR="008C6F7A" w:rsidRPr="00F7622B">
        <w:rPr>
          <w:rFonts w:ascii="SimSun" w:hAnsi="SimSun" w:hint="eastAsia"/>
          <w:lang w:val="en-US" w:eastAsia="zh-CN"/>
        </w:rPr>
        <w:t>复制品</w:t>
      </w:r>
      <w:r w:rsidR="008C6F7A" w:rsidRPr="00773991">
        <w:rPr>
          <w:rFonts w:ascii="SimSun" w:hAnsi="SimSun" w:cs="Microsoft YaHei" w:hint="eastAsia"/>
          <w:lang w:val="en-US" w:eastAsia="zh-CN"/>
        </w:rPr>
        <w:t>。</w:t>
      </w:r>
    </w:p>
    <w:p w14:paraId="07EC711C" w14:textId="094C533B" w:rsidR="00596836"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5.06</w:t>
      </w:r>
      <w:r w:rsidRPr="00CB6C63">
        <w:rPr>
          <w:rFonts w:ascii="SimSun" w:hAnsi="SimSun" w:hint="eastAsia"/>
          <w:lang w:val="en-US" w:eastAsia="zh-CN"/>
        </w:rPr>
        <w:tab/>
      </w:r>
      <w:r w:rsidR="00C7601F" w:rsidRPr="002E00F2">
        <w:rPr>
          <w:rFonts w:ascii="KaiTi" w:eastAsia="KaiTi" w:hAnsi="KaiTi" w:cs="Microsoft YaHei" w:hint="eastAsia"/>
          <w:iCs/>
          <w:lang w:val="en-US" w:eastAsia="zh-CN"/>
        </w:rPr>
        <w:t>第</w:t>
      </w:r>
      <w:r w:rsidR="00E61D63">
        <w:rPr>
          <w:rFonts w:ascii="KaiTi" w:eastAsia="KaiTi" w:hAnsi="KaiTi" w:hint="eastAsia"/>
          <w:iCs/>
          <w:lang w:val="en-US" w:eastAsia="zh-CN"/>
        </w:rPr>
        <w:t>（</w:t>
      </w:r>
      <w:r w:rsidR="008C6F7A" w:rsidRPr="002E00F2">
        <w:rPr>
          <w:rFonts w:ascii="KaiTi" w:eastAsia="KaiTi" w:hAnsi="KaiTi" w:cs="SimSun" w:hint="eastAsia"/>
          <w:iCs/>
          <w:lang w:val="en-US" w:eastAsia="zh-CN"/>
        </w:rPr>
        <w:t>三</w:t>
      </w:r>
      <w:r w:rsidR="00E61D63">
        <w:rPr>
          <w:rFonts w:ascii="KaiTi" w:eastAsia="KaiTi" w:hAnsi="KaiTi" w:hint="eastAsia"/>
          <w:iCs/>
          <w:lang w:val="en-US" w:eastAsia="zh-CN"/>
        </w:rPr>
        <w:t>）</w:t>
      </w:r>
      <w:r w:rsidR="00C7601F" w:rsidRPr="002E00F2">
        <w:rPr>
          <w:rFonts w:ascii="KaiTi" w:eastAsia="KaiTi" w:hAnsi="KaiTi" w:cs="Microsoft YaHei" w:hint="eastAsia"/>
          <w:iCs/>
          <w:lang w:val="en-US" w:eastAsia="zh-CN"/>
        </w:rPr>
        <w:t>项</w:t>
      </w:r>
      <w:r w:rsidR="00C7601F" w:rsidRPr="00773991">
        <w:rPr>
          <w:rFonts w:ascii="SimSun" w:hAnsi="SimSun" w:cs="Microsoft YaHei" w:hint="eastAsia"/>
          <w:lang w:val="en-US" w:eastAsia="zh-CN"/>
        </w:rPr>
        <w:t>，如果市场上</w:t>
      </w:r>
      <w:r w:rsidR="00F31EA4" w:rsidRPr="00773991">
        <w:rPr>
          <w:rFonts w:ascii="SimSun" w:hAnsi="SimSun" w:cs="Microsoft YaHei" w:hint="eastAsia"/>
          <w:lang w:val="en-US" w:eastAsia="zh-CN"/>
        </w:rPr>
        <w:t>不易</w:t>
      </w:r>
      <w:r w:rsidR="00C7601F" w:rsidRPr="00773991">
        <w:rPr>
          <w:rFonts w:ascii="SimSun" w:hAnsi="SimSun" w:cs="Microsoft YaHei" w:hint="eastAsia"/>
          <w:lang w:val="en-US" w:eastAsia="zh-CN"/>
        </w:rPr>
        <w:t>获得满足文化机构需要的适当许可，则允许文化机构复制并向公众提供</w:t>
      </w:r>
      <w:r w:rsidR="008C6F7A" w:rsidRPr="00773991">
        <w:rPr>
          <w:rFonts w:ascii="SimSun" w:hAnsi="SimSun" w:cs="Microsoft YaHei" w:hint="eastAsia"/>
          <w:lang w:val="en-US" w:eastAsia="zh-CN"/>
        </w:rPr>
        <w:t>已</w:t>
      </w:r>
      <w:r w:rsidR="008A37FD" w:rsidRPr="00773991">
        <w:rPr>
          <w:rFonts w:ascii="SimSun" w:hAnsi="SimSun" w:cs="Microsoft YaHei" w:hint="eastAsia"/>
          <w:lang w:val="en-US" w:eastAsia="zh-CN"/>
        </w:rPr>
        <w:t>退出</w:t>
      </w:r>
      <w:r w:rsidR="00C7601F" w:rsidRPr="00773991">
        <w:rPr>
          <w:rFonts w:ascii="SimSun" w:hAnsi="SimSun" w:cs="Microsoft YaHei" w:hint="eastAsia"/>
          <w:lang w:val="en-US" w:eastAsia="zh-CN"/>
        </w:rPr>
        <w:t>商业</w:t>
      </w:r>
      <w:r w:rsidR="008A37FD" w:rsidRPr="00773991">
        <w:rPr>
          <w:rFonts w:ascii="SimSun" w:hAnsi="SimSun" w:cs="Microsoft YaHei" w:hint="eastAsia"/>
          <w:lang w:val="en-US" w:eastAsia="zh-CN"/>
        </w:rPr>
        <w:t>流通</w:t>
      </w:r>
      <w:r w:rsidR="008C6F7A" w:rsidRPr="00773991">
        <w:rPr>
          <w:rFonts w:ascii="SimSun" w:hAnsi="SimSun" w:cs="Microsoft YaHei" w:hint="eastAsia"/>
          <w:lang w:val="en-US" w:eastAsia="zh-CN"/>
        </w:rPr>
        <w:t>的</w:t>
      </w:r>
      <w:r w:rsidR="00C7601F" w:rsidRPr="00773991">
        <w:rPr>
          <w:rFonts w:ascii="SimSun" w:hAnsi="SimSun" w:cs="Microsoft YaHei" w:hint="eastAsia"/>
          <w:lang w:val="en-US" w:eastAsia="zh-CN"/>
        </w:rPr>
        <w:t>作品。这项规定紧跟第</w:t>
      </w:r>
      <w:r w:rsidR="00C7601F" w:rsidRPr="00CB6C63">
        <w:rPr>
          <w:rFonts w:ascii="SimSun" w:hAnsi="SimSun" w:hint="eastAsia"/>
          <w:lang w:val="en-US" w:eastAsia="zh-CN"/>
        </w:rPr>
        <w:t>2019/790</w:t>
      </w:r>
      <w:r w:rsidR="00C7601F" w:rsidRPr="00773991">
        <w:rPr>
          <w:rFonts w:ascii="SimSun" w:hAnsi="SimSun" w:cs="Microsoft YaHei" w:hint="eastAsia"/>
          <w:lang w:val="en-US" w:eastAsia="zh-CN"/>
        </w:rPr>
        <w:t>号指令（欧盟）第</w:t>
      </w:r>
      <w:r w:rsidR="00C7601F" w:rsidRPr="00CB6C63">
        <w:rPr>
          <w:rFonts w:ascii="SimSun" w:hAnsi="SimSun" w:hint="eastAsia"/>
          <w:lang w:val="en-US" w:eastAsia="zh-CN"/>
        </w:rPr>
        <w:t>5</w:t>
      </w:r>
      <w:proofErr w:type="gramStart"/>
      <w:r w:rsidR="00A5638D">
        <w:rPr>
          <w:rFonts w:ascii="SimSun" w:hAnsi="SimSun" w:cs="SimSun" w:hint="eastAsia"/>
          <w:lang w:val="en-US" w:eastAsia="zh-CN"/>
        </w:rPr>
        <w:t>条第</w:t>
      </w:r>
      <w:r w:rsidR="00C7601F" w:rsidRPr="00CB6C63">
        <w:rPr>
          <w:rFonts w:ascii="SimSun" w:hAnsi="SimSun" w:hint="eastAsia"/>
          <w:lang w:val="en-US" w:eastAsia="zh-CN"/>
        </w:rPr>
        <w:t>(</w:t>
      </w:r>
      <w:proofErr w:type="gramEnd"/>
      <w:r w:rsidR="00C7601F" w:rsidRPr="00CB6C63">
        <w:rPr>
          <w:rFonts w:ascii="SimSun" w:hAnsi="SimSun" w:hint="eastAsia"/>
          <w:lang w:val="en-US" w:eastAsia="zh-CN"/>
        </w:rPr>
        <w:t>2)</w:t>
      </w:r>
      <w:r w:rsidR="00A5638D">
        <w:rPr>
          <w:rFonts w:ascii="SimSun" w:hAnsi="SimSun" w:cs="SimSun" w:hint="eastAsia"/>
          <w:lang w:val="en-US" w:eastAsia="zh-CN"/>
        </w:rPr>
        <w:t>款</w:t>
      </w:r>
      <w:r w:rsidR="00C7601F" w:rsidRPr="00773991">
        <w:rPr>
          <w:rFonts w:ascii="SimSun" w:hAnsi="SimSun" w:cs="Microsoft YaHei" w:hint="eastAsia"/>
          <w:lang w:val="en-US" w:eastAsia="zh-CN"/>
        </w:rPr>
        <w:t>，该</w:t>
      </w:r>
      <w:r w:rsidR="00A5638D" w:rsidRPr="00773991">
        <w:rPr>
          <w:rFonts w:ascii="SimSun" w:hAnsi="SimSun" w:cs="Microsoft YaHei" w:hint="eastAsia"/>
          <w:lang w:val="en-US" w:eastAsia="zh-CN"/>
        </w:rPr>
        <w:t>款</w:t>
      </w:r>
      <w:r w:rsidR="009E3561">
        <w:rPr>
          <w:rFonts w:ascii="SimSun" w:hAnsi="SimSun" w:cs="Microsoft YaHei" w:hint="eastAsia"/>
          <w:lang w:val="en-US" w:eastAsia="zh-CN"/>
        </w:rPr>
        <w:t>称</w:t>
      </w:r>
      <w:proofErr w:type="gramStart"/>
      <w:r w:rsidR="00C7601F" w:rsidRPr="00773991">
        <w:rPr>
          <w:rFonts w:ascii="SimSun" w:hAnsi="SimSun" w:cs="Microsoft YaHei" w:hint="eastAsia"/>
          <w:lang w:val="en-US" w:eastAsia="zh-CN"/>
        </w:rPr>
        <w:t>：</w:t>
      </w:r>
      <w:r w:rsidR="00C7601F" w:rsidRPr="00CB6C63">
        <w:rPr>
          <w:rFonts w:ascii="SimSun" w:hAnsi="SimSun" w:cs="Arial" w:hint="eastAsia"/>
          <w:lang w:val="en-US" w:eastAsia="zh-CN"/>
        </w:rPr>
        <w:t>“</w:t>
      </w:r>
      <w:proofErr w:type="gramEnd"/>
      <w:r w:rsidR="00C7601F" w:rsidRPr="00773991">
        <w:rPr>
          <w:rFonts w:ascii="SimSun" w:hAnsi="SimSun" w:cs="Microsoft YaHei" w:hint="eastAsia"/>
          <w:lang w:val="en-US" w:eastAsia="zh-CN"/>
        </w:rPr>
        <w:t>成员国可以规定，根据第</w:t>
      </w:r>
      <w:r w:rsidR="00C7601F" w:rsidRPr="00CB6C63">
        <w:rPr>
          <w:rFonts w:ascii="SimSun" w:hAnsi="SimSun" w:hint="eastAsia"/>
          <w:lang w:val="en-US" w:eastAsia="zh-CN"/>
        </w:rPr>
        <w:t>1</w:t>
      </w:r>
      <w:r w:rsidR="00C7601F" w:rsidRPr="00773991">
        <w:rPr>
          <w:rFonts w:ascii="SimSun" w:hAnsi="SimSun" w:cs="Microsoft YaHei" w:hint="eastAsia"/>
          <w:lang w:val="en-US" w:eastAsia="zh-CN"/>
        </w:rPr>
        <w:t>款通过的例外或限制不适用</w:t>
      </w:r>
      <w:r w:rsidR="009E3561">
        <w:rPr>
          <w:rFonts w:ascii="SimSun" w:hAnsi="SimSun" w:cs="Microsoft YaHei" w:hint="eastAsia"/>
          <w:lang w:val="en-US" w:eastAsia="zh-CN"/>
        </w:rPr>
        <w:t>，</w:t>
      </w:r>
      <w:r w:rsidR="00C7601F" w:rsidRPr="00773991">
        <w:rPr>
          <w:rFonts w:ascii="SimSun" w:hAnsi="SimSun" w:cs="Microsoft YaHei" w:hint="eastAsia"/>
          <w:lang w:val="en-US" w:eastAsia="zh-CN"/>
        </w:rPr>
        <w:t>或</w:t>
      </w:r>
      <w:r w:rsidR="009E3561">
        <w:rPr>
          <w:rFonts w:ascii="SimSun" w:hAnsi="SimSun" w:cs="Microsoft YaHei" w:hint="eastAsia"/>
          <w:lang w:val="en-US" w:eastAsia="zh-CN"/>
        </w:rPr>
        <w:t>者</w:t>
      </w:r>
      <w:r w:rsidR="00C7601F" w:rsidRPr="00773991">
        <w:rPr>
          <w:rFonts w:ascii="SimSun" w:hAnsi="SimSun" w:cs="Microsoft YaHei" w:hint="eastAsia"/>
          <w:lang w:val="en-US" w:eastAsia="zh-CN"/>
        </w:rPr>
        <w:t>不适用于作品或其他</w:t>
      </w:r>
      <w:r w:rsidR="00BC238B">
        <w:rPr>
          <w:rFonts w:ascii="SimSun" w:hAnsi="SimSun" w:cs="Microsoft YaHei" w:hint="eastAsia"/>
          <w:lang w:val="en-US" w:eastAsia="zh-CN"/>
        </w:rPr>
        <w:t>客体</w:t>
      </w:r>
      <w:r w:rsidR="00A5638D" w:rsidRPr="00773991">
        <w:rPr>
          <w:rFonts w:ascii="SimSun" w:hAnsi="SimSun" w:cs="Microsoft YaHei" w:hint="eastAsia"/>
          <w:lang w:val="en-US" w:eastAsia="zh-CN"/>
        </w:rPr>
        <w:t>的具体使用或类型</w:t>
      </w:r>
      <w:r w:rsidR="00F253DF">
        <w:rPr>
          <w:rFonts w:ascii="SimSun" w:hAnsi="SimSun" w:cs="Microsoft YaHei" w:hint="eastAsia"/>
          <w:lang w:val="en-US" w:eastAsia="zh-CN"/>
        </w:rPr>
        <w:t>……</w:t>
      </w:r>
      <w:r w:rsidR="00C7601F" w:rsidRPr="00773991">
        <w:rPr>
          <w:rFonts w:ascii="SimSun" w:hAnsi="SimSun" w:cs="Microsoft YaHei" w:hint="eastAsia"/>
          <w:lang w:val="en-US" w:eastAsia="zh-CN"/>
        </w:rPr>
        <w:t>，只要授权本条第</w:t>
      </w:r>
      <w:r w:rsidR="00C7601F" w:rsidRPr="00CB6C63">
        <w:rPr>
          <w:rFonts w:ascii="SimSun" w:hAnsi="SimSun" w:hint="eastAsia"/>
          <w:lang w:val="en-US" w:eastAsia="zh-CN"/>
        </w:rPr>
        <w:t>1</w:t>
      </w:r>
      <w:proofErr w:type="gramStart"/>
      <w:r w:rsidR="00C7601F" w:rsidRPr="00773991">
        <w:rPr>
          <w:rFonts w:ascii="SimSun" w:hAnsi="SimSun" w:cs="Microsoft YaHei" w:hint="eastAsia"/>
          <w:lang w:val="en-US" w:eastAsia="zh-CN"/>
        </w:rPr>
        <w:t>款所述行为并涵盖教育机构需求和</w:t>
      </w:r>
      <w:r w:rsidR="00C7601F" w:rsidRPr="00F7622B">
        <w:rPr>
          <w:rFonts w:ascii="SimSun" w:hAnsi="SimSun" w:hint="eastAsia"/>
          <w:lang w:val="en-US" w:eastAsia="zh-CN"/>
        </w:rPr>
        <w:t>特殊性</w:t>
      </w:r>
      <w:r w:rsidR="00C7601F" w:rsidRPr="00773991">
        <w:rPr>
          <w:rFonts w:ascii="SimSun" w:hAnsi="SimSun" w:cs="Microsoft YaHei" w:hint="eastAsia"/>
          <w:lang w:val="en-US" w:eastAsia="zh-CN"/>
        </w:rPr>
        <w:t>的适当许可能够在市场上轻易获得</w:t>
      </w:r>
      <w:r w:rsidR="00C7601F" w:rsidRPr="00CB6C63">
        <w:rPr>
          <w:rFonts w:ascii="SimSun" w:hAnsi="SimSun" w:cs="Arial" w:hint="eastAsia"/>
          <w:lang w:val="en-US" w:eastAsia="zh-CN"/>
        </w:rPr>
        <w:t>”</w:t>
      </w:r>
      <w:r w:rsidR="00C7601F" w:rsidRPr="00773991">
        <w:rPr>
          <w:rFonts w:ascii="SimSun" w:hAnsi="SimSun" w:cs="Microsoft YaHei" w:hint="eastAsia"/>
          <w:lang w:val="en-US" w:eastAsia="zh-CN"/>
        </w:rPr>
        <w:t>。</w:t>
      </w:r>
      <w:proofErr w:type="gramEnd"/>
    </w:p>
    <w:p w14:paraId="0CFE34D5" w14:textId="6D3D9C31" w:rsidR="00F350A2"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五</w:t>
      </w:r>
      <w:r w:rsidR="00E90518" w:rsidRPr="0083166B">
        <w:rPr>
          <w:rFonts w:ascii="KaiTi" w:eastAsia="KaiTi" w:hAnsi="KaiTi" w:hint="eastAsia"/>
          <w:lang w:val="en-US" w:eastAsia="zh-CN"/>
        </w:rPr>
        <w:t>条的解释性说明</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Pr="0083166B">
        <w:rPr>
          <w:rFonts w:ascii="KaiTi" w:eastAsia="KaiTi" w:hAnsi="KaiTi" w:hint="eastAsia"/>
          <w:lang w:val="en-US" w:eastAsia="zh-CN"/>
        </w:rPr>
        <w:t>3</w:t>
      </w:r>
      <w:r w:rsidR="003B04EE" w:rsidRPr="0083166B">
        <w:rPr>
          <w:rFonts w:ascii="KaiTi" w:eastAsia="KaiTi" w:hAnsi="KaiTi" w:hint="eastAsia"/>
          <w:lang w:val="en-US" w:eastAsia="zh-CN"/>
        </w:rPr>
        <w:t>0</w:t>
      </w:r>
      <w:r w:rsidR="006A140B">
        <w:rPr>
          <w:rFonts w:ascii="KaiTi" w:eastAsia="KaiTi" w:hAnsi="KaiTi" w:hint="cs"/>
          <w:lang w:val="en-US" w:eastAsia="zh-CN"/>
        </w:rPr>
        <w:t>‍</w:t>
      </w:r>
      <w:r w:rsidR="000616AF" w:rsidRPr="0083166B">
        <w:rPr>
          <w:rFonts w:ascii="KaiTi" w:eastAsia="KaiTi" w:hAnsi="KaiTi" w:hint="eastAsia"/>
          <w:lang w:val="en-US" w:eastAsia="zh-CN"/>
        </w:rPr>
        <w:t>页]</w:t>
      </w:r>
      <w:r w:rsidRPr="0083166B">
        <w:rPr>
          <w:rFonts w:ascii="KaiTi" w:eastAsia="KaiTi" w:hAnsi="KaiTi" w:hint="eastAsia"/>
          <w:lang w:val="en-US" w:eastAsia="zh-CN"/>
        </w:rPr>
        <w:br w:type="page"/>
      </w:r>
    </w:p>
    <w:p w14:paraId="2AA3BCDC" w14:textId="2CFDEB0B" w:rsidR="00F350A2" w:rsidRDefault="00A9628E" w:rsidP="00B55BDE">
      <w:pPr>
        <w:pStyle w:val="Heading1"/>
        <w:spacing w:before="240" w:after="240"/>
        <w:rPr>
          <w:lang w:val="en-US" w:eastAsia="zh-CN"/>
        </w:rPr>
      </w:pPr>
      <w:bookmarkStart w:id="13" w:name="_Toc211506794"/>
      <w:bookmarkStart w:id="14" w:name="_Toc214547183"/>
      <w:r w:rsidRPr="00CB6C63">
        <w:rPr>
          <w:rFonts w:hint="eastAsia"/>
          <w:lang w:val="en-US" w:eastAsia="zh-CN"/>
        </w:rPr>
        <w:lastRenderedPageBreak/>
        <w:t>第</w:t>
      </w:r>
      <w:r w:rsidR="00D3748D" w:rsidRPr="00CB6C63">
        <w:rPr>
          <w:rFonts w:hint="eastAsia"/>
          <w:lang w:val="en-US" w:eastAsia="zh-CN"/>
        </w:rPr>
        <w:t>五</w:t>
      </w:r>
      <w:r w:rsidRPr="00CB6C63">
        <w:rPr>
          <w:rFonts w:hint="eastAsia"/>
          <w:lang w:val="en-US" w:eastAsia="zh-CN"/>
        </w:rPr>
        <w:t>条</w:t>
      </w:r>
      <w:bookmarkEnd w:id="13"/>
      <w:r w:rsidR="00B55BDE">
        <w:rPr>
          <w:rFonts w:hint="eastAsia"/>
          <w:lang w:val="en-US" w:eastAsia="zh-CN"/>
        </w:rPr>
        <w:t xml:space="preserve">　</w:t>
      </w:r>
      <w:r w:rsidR="00A5638D" w:rsidRPr="00CB6C63">
        <w:rPr>
          <w:rFonts w:hint="eastAsia"/>
          <w:lang w:val="en-US" w:eastAsia="zh-CN"/>
        </w:rPr>
        <w:t>文化遗产</w:t>
      </w:r>
      <w:bookmarkEnd w:id="14"/>
    </w:p>
    <w:p w14:paraId="0A0BCD7B" w14:textId="2ADE8307" w:rsidR="0067736C" w:rsidRPr="00773991" w:rsidRDefault="008A37FD" w:rsidP="00C965E1">
      <w:pPr>
        <w:spacing w:afterLines="100" w:after="240" w:line="480" w:lineRule="auto"/>
        <w:ind w:firstLineChars="200" w:firstLine="440"/>
        <w:jc w:val="both"/>
        <w:rPr>
          <w:rFonts w:ascii="SimSun" w:hAnsi="SimSun" w:cs="Microsoft YaHei"/>
          <w:bCs/>
          <w:color w:val="000000"/>
          <w:lang w:val="en-US" w:eastAsia="zh-CN"/>
        </w:rPr>
      </w:pPr>
      <w:r w:rsidRPr="00CB6C63">
        <w:rPr>
          <w:rFonts w:ascii="SimSun" w:hAnsi="SimSun" w:hint="eastAsia"/>
          <w:lang w:val="en-US" w:eastAsia="zh-CN"/>
        </w:rPr>
        <w:t>一、</w:t>
      </w:r>
      <w:r w:rsidR="00A5638D" w:rsidRPr="00773991">
        <w:rPr>
          <w:rFonts w:ascii="SimSun" w:hAnsi="SimSun" w:cs="Microsoft YaHei" w:hint="eastAsia"/>
          <w:bCs/>
          <w:color w:val="000000"/>
          <w:lang w:val="en-US" w:eastAsia="zh-CN"/>
        </w:rPr>
        <w:t>缔约各方</w:t>
      </w:r>
      <w:r w:rsidR="0067736C" w:rsidRPr="00773991">
        <w:rPr>
          <w:rFonts w:ascii="SimSun" w:hAnsi="SimSun" w:cs="Microsoft YaHei" w:hint="eastAsia"/>
          <w:bCs/>
          <w:color w:val="000000"/>
          <w:lang w:val="en-US" w:eastAsia="zh-CN"/>
        </w:rPr>
        <w:t>应规定复制权的限制或例外，允许文化遗产机构为保存其永久收藏的任何作品或其他</w:t>
      </w:r>
      <w:r w:rsidR="00BC238B">
        <w:rPr>
          <w:rFonts w:ascii="SimSun" w:hAnsi="SimSun" w:cs="Microsoft YaHei" w:hint="eastAsia"/>
          <w:bCs/>
          <w:color w:val="000000"/>
          <w:lang w:val="en-US" w:eastAsia="zh-CN"/>
        </w:rPr>
        <w:t>客体</w:t>
      </w:r>
      <w:r w:rsidR="0067736C" w:rsidRPr="00773991">
        <w:rPr>
          <w:rFonts w:ascii="SimSun" w:hAnsi="SimSun" w:cs="Microsoft YaHei" w:hint="eastAsia"/>
          <w:bCs/>
          <w:color w:val="000000"/>
          <w:lang w:val="en-US" w:eastAsia="zh-CN"/>
        </w:rPr>
        <w:t>，以任何形式或介质</w:t>
      </w:r>
      <w:r w:rsidR="009E3561">
        <w:rPr>
          <w:rFonts w:ascii="SimSun" w:hAnsi="SimSun" w:cs="Microsoft YaHei" w:hint="eastAsia"/>
          <w:bCs/>
          <w:color w:val="000000"/>
          <w:lang w:val="en-US" w:eastAsia="zh-CN"/>
        </w:rPr>
        <w:t>制作</w:t>
      </w:r>
      <w:r w:rsidR="0067736C" w:rsidRPr="00773991">
        <w:rPr>
          <w:rFonts w:ascii="SimSun" w:hAnsi="SimSun" w:cs="Microsoft YaHei" w:hint="eastAsia"/>
          <w:bCs/>
          <w:color w:val="000000"/>
          <w:lang w:val="en-US" w:eastAsia="zh-CN"/>
        </w:rPr>
        <w:t>这些作品或其他</w:t>
      </w:r>
      <w:r w:rsidR="00BC238B">
        <w:rPr>
          <w:rFonts w:ascii="SimSun" w:hAnsi="SimSun" w:cs="Microsoft YaHei" w:hint="eastAsia"/>
          <w:bCs/>
          <w:color w:val="000000"/>
          <w:lang w:val="en-US" w:eastAsia="zh-CN"/>
        </w:rPr>
        <w:t>客体</w:t>
      </w:r>
      <w:r w:rsidR="009E3561">
        <w:rPr>
          <w:rFonts w:ascii="SimSun" w:hAnsi="SimSun" w:cs="Microsoft YaHei" w:hint="eastAsia"/>
          <w:bCs/>
          <w:color w:val="000000"/>
          <w:lang w:val="en-US" w:eastAsia="zh-CN"/>
        </w:rPr>
        <w:t>的复制品</w:t>
      </w:r>
      <w:r w:rsidR="0067736C" w:rsidRPr="00773991">
        <w:rPr>
          <w:rFonts w:ascii="SimSun" w:hAnsi="SimSun" w:cs="Microsoft YaHei" w:hint="eastAsia"/>
          <w:bCs/>
          <w:color w:val="000000"/>
          <w:lang w:val="en-US" w:eastAsia="zh-CN"/>
        </w:rPr>
        <w:t>，但应以此种保存的需要为限。</w:t>
      </w:r>
    </w:p>
    <w:p w14:paraId="62D07E79" w14:textId="644E4A68" w:rsidR="00B04298" w:rsidRPr="00CB6C63" w:rsidRDefault="008A37FD" w:rsidP="00C965E1">
      <w:pPr>
        <w:spacing w:afterLines="100" w:after="240" w:line="480" w:lineRule="auto"/>
        <w:ind w:firstLineChars="200" w:firstLine="440"/>
        <w:jc w:val="both"/>
        <w:rPr>
          <w:rFonts w:ascii="SimSun" w:hAnsi="SimSun"/>
          <w:bCs/>
          <w:color w:val="000000"/>
          <w:lang w:val="en-US" w:eastAsia="zh-CN"/>
        </w:rPr>
      </w:pPr>
      <w:r w:rsidRPr="00CB6C63">
        <w:rPr>
          <w:rFonts w:ascii="SimSun" w:hAnsi="SimSun" w:hint="eastAsia"/>
          <w:lang w:val="en-US" w:eastAsia="zh-CN"/>
        </w:rPr>
        <w:t>二、</w:t>
      </w:r>
      <w:r w:rsidR="00B04298" w:rsidRPr="00773991">
        <w:rPr>
          <w:rFonts w:ascii="SimSun" w:hAnsi="SimSun" w:cs="Microsoft YaHei" w:hint="eastAsia"/>
          <w:bCs/>
          <w:color w:val="000000"/>
          <w:lang w:val="en-US" w:eastAsia="zh-CN"/>
        </w:rPr>
        <w:t>缔约各方应规定复制权、发行权和提供权的限制或例外，使文化遗产机构能够提供对其收藏的被保存作品和其他</w:t>
      </w:r>
      <w:r w:rsidR="00BC238B">
        <w:rPr>
          <w:rFonts w:ascii="SimSun" w:hAnsi="SimSun" w:cs="Microsoft YaHei" w:hint="eastAsia"/>
          <w:bCs/>
          <w:color w:val="000000"/>
          <w:lang w:val="en-US" w:eastAsia="zh-CN"/>
        </w:rPr>
        <w:t>客体</w:t>
      </w:r>
      <w:r w:rsidR="00800039" w:rsidRPr="00773991">
        <w:rPr>
          <w:rFonts w:ascii="SimSun" w:hAnsi="SimSun" w:cs="Microsoft YaHei" w:hint="eastAsia"/>
          <w:bCs/>
          <w:color w:val="000000"/>
          <w:lang w:val="en-US" w:eastAsia="zh-CN"/>
        </w:rPr>
        <w:t>的访问</w:t>
      </w:r>
      <w:r w:rsidR="00B04298" w:rsidRPr="00773991">
        <w:rPr>
          <w:rFonts w:ascii="SimSun" w:hAnsi="SimSun" w:cs="Microsoft YaHei" w:hint="eastAsia"/>
          <w:bCs/>
          <w:color w:val="000000"/>
          <w:lang w:val="en-US" w:eastAsia="zh-CN"/>
        </w:rPr>
        <w:t>：</w:t>
      </w:r>
    </w:p>
    <w:p w14:paraId="7CBDBBB1" w14:textId="03C7C5F9" w:rsidR="008A37FD" w:rsidRPr="00CB6C63" w:rsidRDefault="009E24E8" w:rsidP="00C965E1">
      <w:pPr>
        <w:spacing w:afterLines="100" w:after="240" w:line="480" w:lineRule="auto"/>
        <w:ind w:firstLineChars="200" w:firstLine="440"/>
        <w:jc w:val="both"/>
        <w:rPr>
          <w:rFonts w:ascii="SimSun" w:hAnsi="SimSun"/>
          <w:bCs/>
          <w:color w:val="000000"/>
          <w:lang w:val="en-US" w:eastAsia="zh-CN"/>
        </w:rPr>
      </w:pPr>
      <w:r>
        <w:rPr>
          <w:rFonts w:ascii="SimSun" w:hAnsi="SimSun" w:cs="SimSun" w:hint="eastAsia"/>
          <w:bCs/>
          <w:color w:val="000000"/>
          <w:lang w:val="en-US" w:eastAsia="zh-CN"/>
        </w:rPr>
        <w:t>（一）</w:t>
      </w:r>
      <w:r w:rsidR="008A37FD" w:rsidRPr="00773991">
        <w:rPr>
          <w:rFonts w:ascii="SimSun" w:hAnsi="SimSun" w:cs="Microsoft YaHei" w:hint="eastAsia"/>
          <w:bCs/>
          <w:color w:val="000000"/>
          <w:lang w:val="en-US" w:eastAsia="zh-CN"/>
        </w:rPr>
        <w:t>应允许文化遗产机构在馆舍内提供</w:t>
      </w:r>
      <w:r w:rsidRPr="00773991">
        <w:rPr>
          <w:rFonts w:ascii="SimSun" w:hAnsi="SimSun" w:cs="Microsoft YaHei" w:hint="eastAsia"/>
          <w:bCs/>
          <w:color w:val="000000"/>
          <w:lang w:val="en-US" w:eastAsia="zh-CN"/>
        </w:rPr>
        <w:t>对</w:t>
      </w:r>
      <w:r w:rsidR="008A37FD" w:rsidRPr="00773991">
        <w:rPr>
          <w:rFonts w:ascii="SimSun" w:hAnsi="SimSun" w:cs="Microsoft YaHei" w:hint="eastAsia"/>
          <w:bCs/>
          <w:color w:val="000000"/>
          <w:lang w:val="en-US" w:eastAsia="zh-CN"/>
        </w:rPr>
        <w:t>任何形式或介质的复制品</w:t>
      </w:r>
      <w:r w:rsidRPr="00773991">
        <w:rPr>
          <w:rFonts w:ascii="SimSun" w:hAnsi="SimSun" w:cs="Microsoft YaHei" w:hint="eastAsia"/>
          <w:bCs/>
          <w:color w:val="000000"/>
          <w:lang w:val="en-US" w:eastAsia="zh-CN"/>
        </w:rPr>
        <w:t>的访问</w:t>
      </w:r>
      <w:r w:rsidR="008A37FD" w:rsidRPr="00773991">
        <w:rPr>
          <w:rFonts w:ascii="SimSun" w:hAnsi="SimSun" w:cs="Microsoft YaHei" w:hint="eastAsia"/>
          <w:bCs/>
          <w:color w:val="000000"/>
          <w:lang w:val="en-US" w:eastAsia="zh-CN"/>
        </w:rPr>
        <w:t>。</w:t>
      </w:r>
    </w:p>
    <w:p w14:paraId="56FC7520" w14:textId="6F9DEBE0" w:rsidR="008A37FD" w:rsidRPr="00CB6C63" w:rsidRDefault="009E24E8" w:rsidP="00C965E1">
      <w:pPr>
        <w:spacing w:afterLines="100" w:after="240" w:line="480" w:lineRule="auto"/>
        <w:ind w:firstLineChars="200" w:firstLine="440"/>
        <w:jc w:val="both"/>
        <w:rPr>
          <w:rFonts w:ascii="SimSun" w:hAnsi="SimSun"/>
          <w:bCs/>
          <w:color w:val="000000"/>
          <w:lang w:val="en-US" w:eastAsia="zh-CN"/>
        </w:rPr>
      </w:pPr>
      <w:r>
        <w:rPr>
          <w:rFonts w:ascii="SimSun" w:hAnsi="SimSun" w:cs="SimSun" w:hint="eastAsia"/>
          <w:bCs/>
          <w:color w:val="000000"/>
          <w:lang w:val="en-US" w:eastAsia="zh-CN"/>
        </w:rPr>
        <w:t>（二）</w:t>
      </w:r>
      <w:r w:rsidR="008A37FD" w:rsidRPr="00773991">
        <w:rPr>
          <w:rFonts w:ascii="SimSun" w:hAnsi="SimSun" w:cs="Microsoft YaHei" w:hint="eastAsia"/>
          <w:bCs/>
          <w:color w:val="000000"/>
          <w:lang w:val="en-US" w:eastAsia="zh-CN"/>
        </w:rPr>
        <w:t>应允许文化遗产机构为私人学习、学术或研究目的向个人提供任何形式或介质的复制</w:t>
      </w:r>
      <w:r w:rsidR="006A140B">
        <w:rPr>
          <w:rFonts w:ascii="SimSun" w:hAnsi="SimSun" w:cs="Microsoft YaHei"/>
          <w:bCs/>
          <w:color w:val="000000"/>
          <w:lang w:val="en-US" w:eastAsia="zh-CN"/>
        </w:rPr>
        <w:t>‍</w:t>
      </w:r>
      <w:r w:rsidR="008A37FD" w:rsidRPr="00773991">
        <w:rPr>
          <w:rFonts w:ascii="SimSun" w:hAnsi="SimSun" w:cs="Microsoft YaHei" w:hint="eastAsia"/>
          <w:bCs/>
          <w:color w:val="000000"/>
          <w:lang w:val="en-US" w:eastAsia="zh-CN"/>
        </w:rPr>
        <w:t>品。</w:t>
      </w:r>
    </w:p>
    <w:p w14:paraId="70B7A6BE" w14:textId="64A2C125" w:rsidR="008A37FD" w:rsidRPr="00CB6C63" w:rsidRDefault="0032330F" w:rsidP="00C965E1">
      <w:pPr>
        <w:spacing w:afterLines="100" w:after="240" w:line="480" w:lineRule="auto"/>
        <w:ind w:firstLineChars="200" w:firstLine="440"/>
        <w:jc w:val="both"/>
        <w:rPr>
          <w:rFonts w:ascii="SimSun" w:hAnsi="SimSun"/>
          <w:lang w:val="en-US" w:eastAsia="zh-CN"/>
        </w:rPr>
      </w:pPr>
      <w:r>
        <w:rPr>
          <w:rFonts w:ascii="SimSun" w:hAnsi="SimSun" w:cs="SimSun" w:hint="eastAsia"/>
          <w:bCs/>
          <w:color w:val="000000"/>
          <w:lang w:val="en-US" w:eastAsia="zh-CN"/>
        </w:rPr>
        <w:t>（三）</w:t>
      </w:r>
      <w:r w:rsidR="007C44DF" w:rsidRPr="00773991">
        <w:rPr>
          <w:rFonts w:ascii="SimSun" w:hAnsi="SimSun" w:cs="Microsoft YaHei" w:hint="eastAsia"/>
          <w:bCs/>
          <w:color w:val="000000"/>
          <w:lang w:val="en-US" w:eastAsia="zh-CN"/>
        </w:rPr>
        <w:t>应允许文化遗产机构</w:t>
      </w:r>
      <w:r w:rsidR="00E00D8E" w:rsidRPr="00773991">
        <w:rPr>
          <w:rFonts w:ascii="SimSun" w:hAnsi="SimSun" w:cs="Microsoft YaHei" w:hint="eastAsia"/>
          <w:bCs/>
          <w:color w:val="000000"/>
          <w:lang w:val="en-US" w:eastAsia="zh-CN"/>
        </w:rPr>
        <w:t>在</w:t>
      </w:r>
      <w:r w:rsidR="00E00D8E" w:rsidRPr="00773991">
        <w:rPr>
          <w:rFonts w:ascii="SimSun" w:hAnsi="SimSun" w:cs="Microsoft YaHei" w:hint="eastAsia"/>
          <w:lang w:val="en-US" w:eastAsia="zh-CN"/>
        </w:rPr>
        <w:t>市场上不易获得满足其需要和特殊性的适当许可时，</w:t>
      </w:r>
      <w:r w:rsidR="008A37FD" w:rsidRPr="00773991">
        <w:rPr>
          <w:rFonts w:ascii="SimSun" w:hAnsi="SimSun" w:cs="Microsoft YaHei" w:hint="eastAsia"/>
          <w:lang w:val="en-US" w:eastAsia="zh-CN"/>
        </w:rPr>
        <w:t>复制并向公众提供已退出商业流通的</w:t>
      </w:r>
      <w:r w:rsidR="009E3561">
        <w:rPr>
          <w:rFonts w:ascii="SimSun" w:hAnsi="SimSun" w:cs="Microsoft YaHei" w:hint="eastAsia"/>
          <w:lang w:val="en-US" w:eastAsia="zh-CN"/>
        </w:rPr>
        <w:t>任何</w:t>
      </w:r>
      <w:r w:rsidR="008A37FD" w:rsidRPr="00773991">
        <w:rPr>
          <w:rFonts w:ascii="SimSun" w:hAnsi="SimSun" w:cs="Microsoft YaHei" w:hint="eastAsia"/>
          <w:lang w:val="en-US" w:eastAsia="zh-CN"/>
        </w:rPr>
        <w:t>作品</w:t>
      </w:r>
      <w:r w:rsidR="007C44DF" w:rsidRPr="00773991">
        <w:rPr>
          <w:rFonts w:ascii="SimSun" w:hAnsi="SimSun" w:cs="Microsoft YaHei" w:hint="eastAsia"/>
          <w:lang w:val="en-US" w:eastAsia="zh-CN"/>
        </w:rPr>
        <w:t>或其他</w:t>
      </w:r>
      <w:r w:rsidR="00BC238B">
        <w:rPr>
          <w:rFonts w:ascii="SimSun" w:hAnsi="SimSun" w:cs="Microsoft YaHei" w:hint="eastAsia"/>
          <w:lang w:val="en-US" w:eastAsia="zh-CN"/>
        </w:rPr>
        <w:t>客体</w:t>
      </w:r>
      <w:r w:rsidR="008A37FD" w:rsidRPr="00773991">
        <w:rPr>
          <w:rFonts w:ascii="SimSun" w:hAnsi="SimSun" w:cs="Microsoft YaHei" w:hint="eastAsia"/>
          <w:lang w:val="en-US" w:eastAsia="zh-CN"/>
        </w:rPr>
        <w:t>。</w:t>
      </w:r>
    </w:p>
    <w:p w14:paraId="443DF760" w14:textId="2D160470"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DF7618" w:rsidRPr="0083166B">
        <w:rPr>
          <w:rFonts w:ascii="KaiTi" w:eastAsia="KaiTi" w:hAnsi="KaiTi" w:hint="eastAsia"/>
          <w:lang w:val="en-US" w:eastAsia="zh-CN"/>
        </w:rPr>
        <w:t>第五条</w:t>
      </w:r>
      <w:r w:rsidR="00A453C9" w:rsidRPr="0083166B">
        <w:rPr>
          <w:rFonts w:ascii="KaiTi" w:eastAsia="KaiTi" w:hAnsi="KaiTi" w:hint="eastAsia"/>
          <w:lang w:val="en-US" w:eastAsia="zh-CN"/>
        </w:rPr>
        <w:t>待续</w:t>
      </w:r>
      <w:r w:rsidR="000616AF" w:rsidRPr="0083166B">
        <w:rPr>
          <w:rFonts w:ascii="KaiTi" w:eastAsia="KaiTi" w:hAnsi="KaiTi" w:hint="eastAsia"/>
          <w:lang w:val="en-US" w:eastAsia="zh-CN"/>
        </w:rPr>
        <w:t>，第</w:t>
      </w:r>
      <w:r w:rsidRPr="0083166B">
        <w:rPr>
          <w:rFonts w:ascii="KaiTi" w:eastAsia="KaiTi" w:hAnsi="KaiTi" w:hint="eastAsia"/>
          <w:lang w:val="en-US" w:eastAsia="zh-CN"/>
        </w:rPr>
        <w:t>3</w:t>
      </w:r>
      <w:r w:rsidR="003B04EE" w:rsidRPr="0083166B">
        <w:rPr>
          <w:rFonts w:ascii="KaiTi" w:eastAsia="KaiTi" w:hAnsi="KaiTi" w:hint="eastAsia"/>
          <w:lang w:val="en-US" w:eastAsia="zh-CN"/>
        </w:rPr>
        <w:t>1</w:t>
      </w:r>
      <w:r w:rsidR="000616AF" w:rsidRPr="0083166B">
        <w:rPr>
          <w:rFonts w:ascii="KaiTi" w:eastAsia="KaiTi" w:hAnsi="KaiTi" w:hint="eastAsia"/>
          <w:lang w:val="en-US" w:eastAsia="zh-CN"/>
        </w:rPr>
        <w:t>页]</w:t>
      </w:r>
    </w:p>
    <w:p w14:paraId="1847E728" w14:textId="77777777" w:rsidR="00596836" w:rsidRPr="00CB6C63" w:rsidRDefault="00596836" w:rsidP="00596836">
      <w:pPr>
        <w:spacing w:line="480" w:lineRule="auto"/>
        <w:rPr>
          <w:rFonts w:ascii="SimSun" w:hAnsi="SimSun"/>
          <w:bCs/>
          <w:color w:val="000000"/>
          <w:lang w:val="en-US" w:eastAsia="zh-CN"/>
        </w:rPr>
      </w:pPr>
      <w:r w:rsidRPr="00CB6C63">
        <w:rPr>
          <w:rFonts w:ascii="SimSun" w:hAnsi="SimSun" w:hint="eastAsia"/>
          <w:lang w:val="en-US" w:eastAsia="zh-CN"/>
        </w:rPr>
        <w:br w:type="page"/>
      </w:r>
    </w:p>
    <w:p w14:paraId="6FF9A472" w14:textId="58528715" w:rsidR="009F14CC" w:rsidRPr="00CB6C63" w:rsidRDefault="00596836" w:rsidP="00F7622B">
      <w:pPr>
        <w:overflowPunct w:val="0"/>
        <w:spacing w:afterLines="50" w:after="120" w:line="340" w:lineRule="atLeast"/>
        <w:jc w:val="both"/>
        <w:rPr>
          <w:rFonts w:ascii="SimSun" w:hAnsi="SimSun" w:cs="Calibri"/>
          <w:color w:val="000000"/>
          <w:lang w:val="en-US" w:eastAsia="zh-CN"/>
        </w:rPr>
      </w:pPr>
      <w:r w:rsidRPr="00CB6C63">
        <w:rPr>
          <w:rFonts w:ascii="SimSun" w:hAnsi="SimSun" w:hint="eastAsia"/>
          <w:lang w:val="en-US" w:eastAsia="zh-CN"/>
        </w:rPr>
        <w:lastRenderedPageBreak/>
        <w:t>5.07</w:t>
      </w:r>
      <w:r w:rsidRPr="00CB6C63">
        <w:rPr>
          <w:rFonts w:ascii="SimSun" w:hAnsi="SimSun" w:hint="eastAsia"/>
          <w:lang w:val="en-US" w:eastAsia="zh-CN"/>
        </w:rPr>
        <w:tab/>
      </w:r>
      <w:r w:rsidR="009F14CC" w:rsidRPr="002E00F2">
        <w:rPr>
          <w:rFonts w:ascii="KaiTi" w:eastAsia="KaiTi" w:hAnsi="KaiTi" w:cs="Microsoft YaHei" w:hint="eastAsia"/>
          <w:iCs/>
          <w:color w:val="000000"/>
          <w:lang w:val="en-US" w:eastAsia="zh-CN"/>
        </w:rPr>
        <w:t>第三款</w:t>
      </w:r>
      <w:r w:rsidR="009F14CC" w:rsidRPr="00773991">
        <w:rPr>
          <w:rFonts w:ascii="SimSun" w:hAnsi="SimSun" w:cs="Microsoft YaHei" w:hint="eastAsia"/>
          <w:color w:val="000000"/>
          <w:lang w:val="en-US" w:eastAsia="zh-CN"/>
        </w:rPr>
        <w:t>根据第</w:t>
      </w:r>
      <w:r w:rsidR="009F14CC" w:rsidRPr="00CB6C63">
        <w:rPr>
          <w:rFonts w:ascii="SimSun" w:hAnsi="SimSun" w:cs="Calibri" w:hint="eastAsia"/>
          <w:color w:val="000000"/>
          <w:lang w:val="en-US" w:eastAsia="zh-CN"/>
        </w:rPr>
        <w:t>2019/790</w:t>
      </w:r>
      <w:r w:rsidR="009F14CC" w:rsidRPr="00773991">
        <w:rPr>
          <w:rFonts w:ascii="SimSun" w:hAnsi="SimSun" w:cs="Microsoft YaHei" w:hint="eastAsia"/>
          <w:color w:val="000000"/>
          <w:lang w:val="en-US" w:eastAsia="zh-CN"/>
        </w:rPr>
        <w:t>号指令（欧盟）第</w:t>
      </w:r>
      <w:r w:rsidR="009F14CC" w:rsidRPr="00CB6C63">
        <w:rPr>
          <w:rFonts w:ascii="SimSun" w:hAnsi="SimSun" w:cs="Calibri" w:hint="eastAsia"/>
          <w:color w:val="000000"/>
          <w:lang w:val="en-US" w:eastAsia="zh-CN"/>
        </w:rPr>
        <w:t>2</w:t>
      </w:r>
      <w:proofErr w:type="gramStart"/>
      <w:r w:rsidR="009F14CC">
        <w:rPr>
          <w:rFonts w:ascii="SimSun" w:hAnsi="SimSun" w:cs="SimSun" w:hint="eastAsia"/>
          <w:color w:val="000000"/>
          <w:lang w:val="en-US" w:eastAsia="zh-CN"/>
        </w:rPr>
        <w:t>条第</w:t>
      </w:r>
      <w:r w:rsidR="009F14CC" w:rsidRPr="00CB6C63">
        <w:rPr>
          <w:rFonts w:ascii="SimSun" w:hAnsi="SimSun" w:cs="Calibri" w:hint="eastAsia"/>
          <w:color w:val="000000"/>
          <w:lang w:val="en-US" w:eastAsia="zh-CN"/>
        </w:rPr>
        <w:t>(3)</w:t>
      </w:r>
      <w:r w:rsidR="009F14CC">
        <w:rPr>
          <w:rFonts w:ascii="SimSun" w:hAnsi="SimSun" w:cs="SimSun" w:hint="eastAsia"/>
          <w:color w:val="000000"/>
          <w:lang w:val="en-US" w:eastAsia="zh-CN"/>
        </w:rPr>
        <w:t>款</w:t>
      </w:r>
      <w:r w:rsidR="009F14CC" w:rsidRPr="00773991">
        <w:rPr>
          <w:rFonts w:ascii="SimSun" w:hAnsi="SimSun" w:cs="Microsoft YaHei" w:hint="eastAsia"/>
          <w:color w:val="000000"/>
          <w:lang w:val="en-US" w:eastAsia="zh-CN"/>
        </w:rPr>
        <w:t>对</w:t>
      </w:r>
      <w:proofErr w:type="gramEnd"/>
      <w:r w:rsidR="009F14CC" w:rsidRPr="00CB6C63">
        <w:rPr>
          <w:rFonts w:ascii="SimSun" w:hAnsi="SimSun" w:cs="Arial" w:hint="eastAsia"/>
          <w:color w:val="000000"/>
          <w:lang w:val="en-US" w:eastAsia="zh-CN"/>
        </w:rPr>
        <w:t>“</w:t>
      </w:r>
      <w:proofErr w:type="gramStart"/>
      <w:r w:rsidR="009F14CC" w:rsidRPr="00773991">
        <w:rPr>
          <w:rFonts w:ascii="SimSun" w:hAnsi="SimSun" w:cs="Microsoft YaHei" w:hint="eastAsia"/>
          <w:color w:val="000000"/>
          <w:lang w:val="en-US" w:eastAsia="zh-CN"/>
        </w:rPr>
        <w:t>文化遗产机构</w:t>
      </w:r>
      <w:r w:rsidR="009F14CC" w:rsidRPr="00CB6C63">
        <w:rPr>
          <w:rFonts w:ascii="SimSun" w:hAnsi="SimSun" w:cs="Arial" w:hint="eastAsia"/>
          <w:color w:val="000000"/>
          <w:lang w:val="en-US" w:eastAsia="zh-CN"/>
        </w:rPr>
        <w:t>”</w:t>
      </w:r>
      <w:r w:rsidR="009F14CC" w:rsidRPr="00773991">
        <w:rPr>
          <w:rFonts w:ascii="SimSun" w:hAnsi="SimSun" w:cs="Microsoft YaHei" w:hint="eastAsia"/>
          <w:color w:val="000000"/>
          <w:lang w:val="en-US" w:eastAsia="zh-CN"/>
        </w:rPr>
        <w:t>进行了定义</w:t>
      </w:r>
      <w:proofErr w:type="gramEnd"/>
      <w:r w:rsidR="009F14CC" w:rsidRPr="00773991">
        <w:rPr>
          <w:rFonts w:ascii="SimSun" w:hAnsi="SimSun" w:cs="Microsoft YaHei" w:hint="eastAsia"/>
          <w:color w:val="000000"/>
          <w:lang w:val="en-US" w:eastAsia="zh-CN"/>
        </w:rPr>
        <w:t>，该条规定</w:t>
      </w:r>
      <w:proofErr w:type="gramStart"/>
      <w:r w:rsidR="009F14CC" w:rsidRPr="00773991">
        <w:rPr>
          <w:rFonts w:ascii="SimSun" w:hAnsi="SimSun" w:cs="Microsoft YaHei" w:hint="eastAsia"/>
          <w:color w:val="000000"/>
          <w:lang w:val="en-US" w:eastAsia="zh-CN"/>
        </w:rPr>
        <w:t>，</w:t>
      </w:r>
      <w:r w:rsidR="009F14CC" w:rsidRPr="00CB6C63">
        <w:rPr>
          <w:rFonts w:ascii="SimSun" w:hAnsi="SimSun" w:cs="Arial" w:hint="eastAsia"/>
          <w:color w:val="000000"/>
          <w:lang w:val="en-US" w:eastAsia="zh-CN"/>
        </w:rPr>
        <w:t>“</w:t>
      </w:r>
      <w:proofErr w:type="gramEnd"/>
      <w:r w:rsidR="00F253DF">
        <w:rPr>
          <w:rFonts w:ascii="SimSun" w:hAnsi="SimSun" w:cs="Arial" w:hint="eastAsia"/>
          <w:color w:val="000000"/>
          <w:lang w:val="en-US" w:eastAsia="zh-CN"/>
        </w:rPr>
        <w:t>‘</w:t>
      </w:r>
      <w:r w:rsidR="009F14CC" w:rsidRPr="00773991">
        <w:rPr>
          <w:rFonts w:ascii="SimSun" w:hAnsi="SimSun" w:cs="Microsoft YaHei" w:hint="eastAsia"/>
          <w:color w:val="000000"/>
          <w:lang w:val="en-US" w:eastAsia="zh-CN"/>
        </w:rPr>
        <w:t>文化遗产机构</w:t>
      </w:r>
      <w:r w:rsidR="00F253DF">
        <w:rPr>
          <w:rFonts w:ascii="SimSun" w:hAnsi="SimSun" w:cs="Microsoft YaHei" w:hint="eastAsia"/>
          <w:color w:val="000000"/>
          <w:lang w:val="en-US" w:eastAsia="zh-CN"/>
        </w:rPr>
        <w:t>’</w:t>
      </w:r>
      <w:r w:rsidR="009F14CC" w:rsidRPr="00773991">
        <w:rPr>
          <w:rFonts w:ascii="SimSun" w:hAnsi="SimSun" w:cs="Microsoft YaHei" w:hint="eastAsia"/>
          <w:color w:val="000000"/>
          <w:lang w:val="en-US" w:eastAsia="zh-CN"/>
        </w:rPr>
        <w:t>指公众可访问的图书馆或</w:t>
      </w:r>
      <w:r w:rsidR="009F14CC" w:rsidRPr="00F7622B">
        <w:rPr>
          <w:rFonts w:ascii="SimSun" w:hAnsi="SimSun" w:hint="eastAsia"/>
          <w:lang w:val="en-US" w:eastAsia="zh-CN"/>
        </w:rPr>
        <w:t>博物馆</w:t>
      </w:r>
      <w:r w:rsidR="009F14CC" w:rsidRPr="00773991">
        <w:rPr>
          <w:rFonts w:ascii="SimSun" w:hAnsi="SimSun" w:cs="Microsoft YaHei" w:hint="eastAsia"/>
          <w:color w:val="000000"/>
          <w:lang w:val="en-US" w:eastAsia="zh-CN"/>
        </w:rPr>
        <w:t>、档案馆或电影</w:t>
      </w:r>
      <w:r w:rsidR="009E3561">
        <w:rPr>
          <w:rFonts w:ascii="SimSun" w:hAnsi="SimSun" w:cs="Microsoft YaHei" w:hint="eastAsia"/>
          <w:color w:val="000000"/>
          <w:lang w:val="en-US" w:eastAsia="zh-CN"/>
        </w:rPr>
        <w:t>、</w:t>
      </w:r>
      <w:proofErr w:type="gramStart"/>
      <w:r w:rsidR="009E24E8" w:rsidRPr="00773991">
        <w:rPr>
          <w:rFonts w:ascii="SimSun" w:hAnsi="SimSun" w:cs="Microsoft YaHei" w:hint="eastAsia"/>
          <w:bCs/>
          <w:color w:val="000000"/>
          <w:lang w:val="en-US" w:eastAsia="zh-CN"/>
        </w:rPr>
        <w:t>录音</w:t>
      </w:r>
      <w:r w:rsidR="009F14CC" w:rsidRPr="00773991">
        <w:rPr>
          <w:rFonts w:ascii="SimSun" w:hAnsi="SimSun" w:cs="Microsoft YaHei" w:hint="eastAsia"/>
          <w:color w:val="000000"/>
          <w:lang w:val="en-US" w:eastAsia="zh-CN"/>
        </w:rPr>
        <w:t>遗产机构</w:t>
      </w:r>
      <w:r w:rsidR="009F14CC" w:rsidRPr="00CB6C63">
        <w:rPr>
          <w:rFonts w:ascii="SimSun" w:hAnsi="SimSun" w:cs="Arial" w:hint="eastAsia"/>
          <w:color w:val="000000"/>
          <w:lang w:val="en-US" w:eastAsia="zh-CN"/>
        </w:rPr>
        <w:t>”</w:t>
      </w:r>
      <w:r w:rsidR="009F14CC" w:rsidRPr="00773991">
        <w:rPr>
          <w:rFonts w:ascii="SimSun" w:hAnsi="SimSun" w:cs="Microsoft YaHei" w:hint="eastAsia"/>
          <w:color w:val="000000"/>
          <w:lang w:val="en-US" w:eastAsia="zh-CN"/>
        </w:rPr>
        <w:t>。</w:t>
      </w:r>
      <w:proofErr w:type="gramEnd"/>
    </w:p>
    <w:p w14:paraId="29463F8E" w14:textId="4F2EA21E"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w:t>
      </w:r>
      <w:r w:rsidR="00FC6129" w:rsidRPr="0083166B">
        <w:rPr>
          <w:rFonts w:ascii="KaiTi" w:eastAsia="KaiTi" w:hAnsi="KaiTi" w:hint="eastAsia"/>
          <w:lang w:val="en-US" w:eastAsia="zh-CN"/>
        </w:rPr>
        <w:t>第五</w:t>
      </w:r>
      <w:r w:rsidR="00E90518" w:rsidRPr="0083166B">
        <w:rPr>
          <w:rFonts w:ascii="KaiTi" w:eastAsia="KaiTi" w:hAnsi="KaiTi" w:hint="eastAsia"/>
          <w:lang w:val="en-US" w:eastAsia="zh-CN"/>
        </w:rPr>
        <w:t>条的解释性说明</w:t>
      </w:r>
      <w:r w:rsidR="00FC6129" w:rsidRPr="0083166B">
        <w:rPr>
          <w:rFonts w:ascii="KaiTi" w:eastAsia="KaiTi" w:hAnsi="KaiTi" w:hint="eastAsia"/>
          <w:lang w:val="en-US" w:eastAsia="zh-CN"/>
        </w:rPr>
        <w:t>完</w:t>
      </w:r>
      <w:r w:rsidR="00C43AC4" w:rsidRPr="0083166B">
        <w:rPr>
          <w:rFonts w:ascii="KaiTi" w:eastAsia="KaiTi" w:hAnsi="KaiTi" w:hint="eastAsia"/>
          <w:lang w:val="en-US" w:eastAsia="zh-CN"/>
        </w:rPr>
        <w:t>]</w:t>
      </w:r>
      <w:r w:rsidRPr="0083166B">
        <w:rPr>
          <w:rFonts w:ascii="KaiTi" w:eastAsia="KaiTi" w:hAnsi="KaiTi" w:hint="eastAsia"/>
          <w:lang w:val="en-US" w:eastAsia="zh-CN"/>
        </w:rPr>
        <w:br w:type="page"/>
      </w:r>
    </w:p>
    <w:p w14:paraId="0700EB41" w14:textId="2DF7FB93" w:rsidR="00596836" w:rsidRPr="00CB6C63" w:rsidRDefault="0032330F" w:rsidP="00C965E1">
      <w:pPr>
        <w:spacing w:afterLines="100" w:after="240" w:line="480" w:lineRule="auto"/>
        <w:ind w:firstLineChars="200" w:firstLine="440"/>
        <w:jc w:val="both"/>
        <w:rPr>
          <w:rFonts w:ascii="SimSun" w:hAnsi="SimSun"/>
          <w:bCs/>
          <w:color w:val="000000"/>
          <w:lang w:val="en-US" w:eastAsia="zh-CN"/>
        </w:rPr>
      </w:pPr>
      <w:r>
        <w:rPr>
          <w:rFonts w:ascii="SimSun" w:hAnsi="SimSun" w:cs="SimSun" w:hint="eastAsia"/>
          <w:bCs/>
          <w:color w:val="000000"/>
          <w:lang w:val="en-US" w:eastAsia="zh-CN"/>
        </w:rPr>
        <w:lastRenderedPageBreak/>
        <w:t>三、</w:t>
      </w:r>
      <w:r w:rsidR="009F14CC">
        <w:rPr>
          <w:rFonts w:ascii="SimSun" w:hAnsi="SimSun" w:hint="eastAsia"/>
          <w:bCs/>
          <w:color w:val="000000"/>
          <w:lang w:val="en-US" w:eastAsia="zh-CN"/>
        </w:rPr>
        <w:t>在本文书中</w:t>
      </w:r>
      <w:r w:rsidR="009F14CC" w:rsidRPr="00CB6C63">
        <w:rPr>
          <w:rFonts w:ascii="SimSun" w:hAnsi="SimSun" w:hint="eastAsia"/>
          <w:bCs/>
          <w:color w:val="000000"/>
          <w:lang w:val="en-US" w:eastAsia="zh-CN"/>
        </w:rPr>
        <w:t>，“</w:t>
      </w:r>
      <w:r w:rsidR="009F14CC" w:rsidRPr="00773991">
        <w:rPr>
          <w:rFonts w:ascii="SimSun" w:hAnsi="SimSun" w:cs="Microsoft YaHei" w:hint="eastAsia"/>
          <w:bCs/>
          <w:color w:val="000000"/>
          <w:lang w:val="en-US" w:eastAsia="zh-CN"/>
        </w:rPr>
        <w:t>文化遗产机构</w:t>
      </w:r>
      <w:r w:rsidR="00F253DF">
        <w:rPr>
          <w:rFonts w:ascii="SimSun" w:hAnsi="SimSun" w:cs="Microsoft YaHei" w:hint="eastAsia"/>
          <w:bCs/>
          <w:color w:val="000000"/>
          <w:lang w:val="en-US" w:eastAsia="zh-CN"/>
        </w:rPr>
        <w:t>”</w:t>
      </w:r>
      <w:r w:rsidR="009F14CC" w:rsidRPr="00773991">
        <w:rPr>
          <w:rFonts w:ascii="SimSun" w:hAnsi="SimSun" w:cs="Microsoft YaHei" w:hint="eastAsia"/>
          <w:bCs/>
          <w:color w:val="000000"/>
          <w:lang w:val="en-US" w:eastAsia="zh-CN"/>
        </w:rPr>
        <w:t>指公众可访问的图书馆或博物馆、档案馆或电影</w:t>
      </w:r>
      <w:r w:rsidR="009E24E8" w:rsidRPr="00773991">
        <w:rPr>
          <w:rFonts w:ascii="SimSun" w:hAnsi="SimSun" w:cs="Microsoft YaHei" w:hint="eastAsia"/>
          <w:bCs/>
          <w:color w:val="000000"/>
          <w:lang w:val="en-US" w:eastAsia="zh-CN"/>
        </w:rPr>
        <w:t>、录音</w:t>
      </w:r>
      <w:r w:rsidR="009F14CC" w:rsidRPr="00773991">
        <w:rPr>
          <w:rFonts w:ascii="SimSun" w:hAnsi="SimSun" w:cs="Microsoft YaHei" w:hint="eastAsia"/>
          <w:bCs/>
          <w:color w:val="000000"/>
          <w:lang w:val="en-US" w:eastAsia="zh-CN"/>
        </w:rPr>
        <w:t>遗产机构。</w:t>
      </w:r>
    </w:p>
    <w:p w14:paraId="47CD8431" w14:textId="5EACF92A"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491F45" w:rsidRPr="0083166B">
        <w:rPr>
          <w:rFonts w:ascii="KaiTi" w:eastAsia="KaiTi" w:hAnsi="KaiTi" w:hint="eastAsia"/>
          <w:lang w:val="en-US" w:eastAsia="zh-CN"/>
        </w:rPr>
        <w:t>第</w:t>
      </w:r>
      <w:r w:rsidR="00DF7618" w:rsidRPr="0083166B">
        <w:rPr>
          <w:rFonts w:ascii="KaiTi" w:eastAsia="KaiTi" w:hAnsi="KaiTi" w:hint="eastAsia"/>
          <w:lang w:val="en-US" w:eastAsia="zh-CN"/>
        </w:rPr>
        <w:t>五</w:t>
      </w:r>
      <w:r w:rsidR="00DE3429" w:rsidRPr="0083166B">
        <w:rPr>
          <w:rFonts w:ascii="KaiTi" w:eastAsia="KaiTi" w:hAnsi="KaiTi" w:hint="eastAsia"/>
          <w:lang w:val="en-US" w:eastAsia="zh-CN"/>
        </w:rPr>
        <w:t>条完]</w:t>
      </w:r>
      <w:r w:rsidRPr="0083166B">
        <w:rPr>
          <w:rFonts w:ascii="KaiTi" w:eastAsia="KaiTi" w:hAnsi="KaiTi" w:hint="eastAsia"/>
          <w:lang w:val="en-US" w:eastAsia="zh-CN"/>
        </w:rPr>
        <w:br w:type="page"/>
      </w:r>
    </w:p>
    <w:p w14:paraId="67B11933" w14:textId="49377CC0" w:rsidR="00F350A2" w:rsidRDefault="00E90518" w:rsidP="009917FD">
      <w:pPr>
        <w:keepNext/>
        <w:spacing w:beforeLines="100" w:before="240" w:afterLines="50" w:after="120" w:line="340" w:lineRule="atLeast"/>
        <w:rPr>
          <w:rFonts w:ascii="SimSun" w:hAnsi="SimSun"/>
          <w:bCs/>
          <w:color w:val="000000"/>
          <w:lang w:val="en-US" w:eastAsia="zh-CN"/>
        </w:rPr>
      </w:pPr>
      <w:r w:rsidRPr="002E00F2">
        <w:rPr>
          <w:rFonts w:ascii="KaiTi" w:eastAsia="KaiTi" w:hAnsi="KaiTi" w:cs="Microsoft YaHei" w:hint="eastAsia"/>
          <w:bCs/>
          <w:iCs/>
          <w:color w:val="000000"/>
          <w:lang w:val="en-US" w:eastAsia="zh-CN"/>
        </w:rPr>
        <w:lastRenderedPageBreak/>
        <w:t>关于第</w:t>
      </w:r>
      <w:r w:rsidR="00DF7618" w:rsidRPr="002E00F2">
        <w:rPr>
          <w:rFonts w:ascii="KaiTi" w:eastAsia="KaiTi" w:hAnsi="KaiTi" w:cs="Microsoft YaHei" w:hint="eastAsia"/>
          <w:bCs/>
          <w:iCs/>
          <w:color w:val="000000"/>
          <w:lang w:val="en-US" w:eastAsia="zh-CN"/>
        </w:rPr>
        <w:t>六</w:t>
      </w:r>
      <w:r w:rsidRPr="002E00F2">
        <w:rPr>
          <w:rFonts w:ascii="KaiTi" w:eastAsia="KaiTi" w:hAnsi="KaiTi" w:cs="Microsoft YaHei" w:hint="eastAsia"/>
          <w:bCs/>
          <w:iCs/>
          <w:color w:val="000000"/>
          <w:lang w:val="en-US" w:eastAsia="zh-CN"/>
        </w:rPr>
        <w:t>条的解释性说明</w:t>
      </w:r>
    </w:p>
    <w:p w14:paraId="50DE5F7C" w14:textId="70B9BB65" w:rsidR="00F350A2" w:rsidRPr="002E00F2" w:rsidRDefault="00596836" w:rsidP="00F7622B">
      <w:pPr>
        <w:overflowPunct w:val="0"/>
        <w:spacing w:afterLines="50" w:after="120" w:line="340" w:lineRule="atLeast"/>
        <w:jc w:val="both"/>
        <w:rPr>
          <w:rFonts w:ascii="KaiTi" w:eastAsia="KaiTi" w:hAnsi="KaiTi"/>
          <w:bCs/>
          <w:iCs/>
          <w:color w:val="000000"/>
          <w:lang w:val="en-US" w:eastAsia="zh-CN"/>
        </w:rPr>
      </w:pPr>
      <w:r w:rsidRPr="00CB6C63">
        <w:rPr>
          <w:rFonts w:ascii="SimSun" w:hAnsi="SimSun" w:hint="eastAsia"/>
          <w:bCs/>
          <w:color w:val="000000"/>
          <w:lang w:val="en-US" w:eastAsia="zh-CN"/>
        </w:rPr>
        <w:t>6.01</w:t>
      </w:r>
      <w:r w:rsidRPr="00CB6C63">
        <w:rPr>
          <w:rFonts w:ascii="SimSun" w:hAnsi="SimSun" w:hint="eastAsia"/>
          <w:bCs/>
          <w:color w:val="000000"/>
          <w:lang w:val="en-US" w:eastAsia="zh-CN"/>
        </w:rPr>
        <w:tab/>
      </w:r>
      <w:r w:rsidR="009E43FC" w:rsidRPr="002E00F2">
        <w:rPr>
          <w:rFonts w:ascii="KaiTi" w:eastAsia="KaiTi" w:hAnsi="KaiTi" w:cs="Microsoft YaHei" w:hint="eastAsia"/>
          <w:bCs/>
          <w:iCs/>
          <w:color w:val="000000"/>
          <w:lang w:val="en-US" w:eastAsia="zh-CN"/>
        </w:rPr>
        <w:t>第六条</w:t>
      </w:r>
      <w:r w:rsidR="009E43FC" w:rsidRPr="00773991">
        <w:rPr>
          <w:rFonts w:ascii="SimSun" w:hAnsi="SimSun" w:cs="Microsoft YaHei" w:hint="eastAsia"/>
          <w:bCs/>
          <w:color w:val="000000"/>
          <w:lang w:val="en-US" w:eastAsia="zh-CN"/>
        </w:rPr>
        <w:t>规定了与残疾人有关的允许使用的义务。</w:t>
      </w:r>
    </w:p>
    <w:p w14:paraId="2F8636A6" w14:textId="2057163E" w:rsidR="00F350A2" w:rsidRDefault="00596836" w:rsidP="00F7622B">
      <w:pPr>
        <w:overflowPunct w:val="0"/>
        <w:spacing w:afterLines="50" w:after="120" w:line="340" w:lineRule="atLeast"/>
        <w:jc w:val="both"/>
        <w:rPr>
          <w:rFonts w:ascii="SimSun" w:hAnsi="SimSun"/>
          <w:bCs/>
          <w:color w:val="000000"/>
          <w:lang w:val="en-US" w:eastAsia="zh-CN"/>
        </w:rPr>
      </w:pPr>
      <w:r w:rsidRPr="00CB6C63">
        <w:rPr>
          <w:rFonts w:ascii="SimSun" w:hAnsi="SimSun" w:hint="eastAsia"/>
          <w:bCs/>
          <w:color w:val="000000"/>
          <w:lang w:val="en-US" w:eastAsia="zh-CN"/>
        </w:rPr>
        <w:t>6.0</w:t>
      </w:r>
      <w:r w:rsidR="003B04EE" w:rsidRPr="00CB6C63">
        <w:rPr>
          <w:rFonts w:ascii="SimSun" w:hAnsi="SimSun" w:hint="eastAsia"/>
          <w:bCs/>
          <w:color w:val="000000"/>
          <w:lang w:val="en-US" w:eastAsia="zh-CN"/>
        </w:rPr>
        <w:t>2</w:t>
      </w:r>
      <w:r w:rsidRPr="00CB6C63">
        <w:rPr>
          <w:rFonts w:ascii="SimSun" w:hAnsi="SimSun" w:hint="eastAsia"/>
          <w:bCs/>
          <w:color w:val="000000"/>
          <w:lang w:val="en-US" w:eastAsia="zh-CN"/>
        </w:rPr>
        <w:tab/>
      </w:r>
      <w:r w:rsidR="009E43FC" w:rsidRPr="002E00F2">
        <w:rPr>
          <w:rFonts w:ascii="KaiTi" w:eastAsia="KaiTi" w:hAnsi="KaiTi" w:cs="Microsoft YaHei" w:hint="eastAsia"/>
          <w:bCs/>
          <w:iCs/>
          <w:color w:val="000000"/>
          <w:lang w:val="en-US" w:eastAsia="zh-CN"/>
        </w:rPr>
        <w:t>第六条</w:t>
      </w:r>
      <w:r w:rsidR="009E43FC" w:rsidRPr="00773991">
        <w:rPr>
          <w:rFonts w:ascii="SimSun" w:hAnsi="SimSun" w:cs="Microsoft YaHei" w:hint="eastAsia"/>
          <w:bCs/>
          <w:color w:val="000000"/>
          <w:lang w:val="en-US" w:eastAsia="zh-CN"/>
        </w:rPr>
        <w:t>规定，</w:t>
      </w:r>
      <w:r w:rsidR="00D121F5">
        <w:rPr>
          <w:rFonts w:ascii="SimSun" w:hAnsi="SimSun" w:cs="SimSun" w:hint="eastAsia"/>
          <w:sz w:val="24"/>
          <w:szCs w:val="24"/>
          <w:lang w:val="en-US" w:eastAsia="zh-CN"/>
        </w:rPr>
        <w:t>为</w:t>
      </w:r>
      <w:r w:rsidR="00D121F5" w:rsidRPr="00773991">
        <w:rPr>
          <w:rFonts w:ascii="SimSun" w:hAnsi="SimSun" w:cs="Microsoft YaHei" w:hint="eastAsia"/>
          <w:color w:val="000000"/>
          <w:lang w:val="en-US" w:eastAsia="zh-CN"/>
        </w:rPr>
        <w:t>在与其他人平等的基础上使用作品，</w:t>
      </w:r>
      <w:r w:rsidR="00D121F5" w:rsidRPr="00F7622B">
        <w:rPr>
          <w:rFonts w:ascii="SimSun" w:hAnsi="SimSun" w:hint="eastAsia"/>
          <w:lang w:val="en-US" w:eastAsia="zh-CN"/>
        </w:rPr>
        <w:t>残疾人</w:t>
      </w:r>
      <w:r w:rsidR="00D121F5">
        <w:rPr>
          <w:rFonts w:ascii="SimSun" w:hAnsi="SimSun" w:cs="SimSun" w:hint="eastAsia"/>
          <w:sz w:val="24"/>
          <w:szCs w:val="24"/>
          <w:lang w:val="en-US" w:eastAsia="zh-CN"/>
        </w:rPr>
        <w:t>需要</w:t>
      </w:r>
      <w:r w:rsidR="00D121F5" w:rsidRPr="00773991">
        <w:rPr>
          <w:rFonts w:ascii="SimSun" w:hAnsi="SimSun" w:cs="Microsoft YaHei" w:hint="eastAsia"/>
          <w:color w:val="000000"/>
          <w:lang w:val="en-US" w:eastAsia="zh-CN"/>
        </w:rPr>
        <w:t>无障碍格式的，</w:t>
      </w:r>
      <w:r w:rsidR="00D121F5" w:rsidRPr="00773991">
        <w:rPr>
          <w:rFonts w:ascii="SimSun" w:hAnsi="SimSun" w:cs="Microsoft YaHei" w:hint="eastAsia"/>
          <w:bCs/>
          <w:color w:val="000000"/>
          <w:lang w:val="en-US" w:eastAsia="zh-CN"/>
        </w:rPr>
        <w:t>成员有义务</w:t>
      </w:r>
      <w:r w:rsidR="00D121F5" w:rsidRPr="00773991">
        <w:rPr>
          <w:rFonts w:ascii="SimSun" w:hAnsi="SimSun" w:cs="Microsoft YaHei" w:hint="eastAsia"/>
          <w:color w:val="000000"/>
          <w:lang w:val="en-US" w:eastAsia="zh-CN"/>
        </w:rPr>
        <w:t>为其制作、发行和提供作品的无障碍版。</w:t>
      </w:r>
    </w:p>
    <w:p w14:paraId="6B30D629" w14:textId="7E020BA8"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六</w:t>
      </w:r>
      <w:r w:rsidR="00E90518" w:rsidRPr="0083166B">
        <w:rPr>
          <w:rFonts w:ascii="KaiTi" w:eastAsia="KaiTi" w:hAnsi="KaiTi" w:hint="eastAsia"/>
          <w:lang w:val="en-US" w:eastAsia="zh-CN"/>
        </w:rPr>
        <w:t>条的解释性说明</w:t>
      </w:r>
      <w:r w:rsidR="00C43AC4" w:rsidRPr="0083166B">
        <w:rPr>
          <w:rFonts w:ascii="KaiTi" w:eastAsia="KaiTi" w:hAnsi="KaiTi" w:hint="eastAsia"/>
          <w:lang w:val="en-US" w:eastAsia="zh-CN"/>
        </w:rPr>
        <w:t>完]</w:t>
      </w:r>
    </w:p>
    <w:p w14:paraId="4B94C0A1" w14:textId="77777777" w:rsidR="00596836" w:rsidRPr="00CB6C63" w:rsidRDefault="00596836" w:rsidP="00596836">
      <w:pPr>
        <w:jc w:val="right"/>
        <w:rPr>
          <w:rFonts w:ascii="SimSun" w:hAnsi="SimSun"/>
          <w:lang w:val="en-US" w:eastAsia="zh-CN"/>
        </w:rPr>
      </w:pPr>
      <w:r w:rsidRPr="00CB6C63">
        <w:rPr>
          <w:rFonts w:ascii="SimSun" w:hAnsi="SimSun" w:hint="eastAsia"/>
          <w:lang w:val="en-US" w:eastAsia="zh-CN"/>
        </w:rPr>
        <w:br w:type="page"/>
      </w:r>
    </w:p>
    <w:p w14:paraId="7C427FB4" w14:textId="51398834" w:rsidR="00596836" w:rsidRPr="00CB6C63" w:rsidRDefault="00A9628E" w:rsidP="00B55BDE">
      <w:pPr>
        <w:pStyle w:val="Heading1"/>
        <w:spacing w:before="240" w:after="240"/>
        <w:rPr>
          <w:lang w:val="en-US" w:eastAsia="zh-CN"/>
        </w:rPr>
      </w:pPr>
      <w:bookmarkStart w:id="15" w:name="_Toc211506796"/>
      <w:bookmarkStart w:id="16" w:name="_Toc214547184"/>
      <w:r w:rsidRPr="00CB6C63">
        <w:rPr>
          <w:rFonts w:hint="eastAsia"/>
          <w:lang w:val="en-US" w:eastAsia="zh-CN"/>
        </w:rPr>
        <w:lastRenderedPageBreak/>
        <w:t>第</w:t>
      </w:r>
      <w:r w:rsidR="00D3748D" w:rsidRPr="00CB6C63">
        <w:rPr>
          <w:rFonts w:hint="eastAsia"/>
          <w:lang w:val="en-US" w:eastAsia="zh-CN"/>
        </w:rPr>
        <w:t>六</w:t>
      </w:r>
      <w:r w:rsidRPr="00CB6C63">
        <w:rPr>
          <w:rFonts w:hint="eastAsia"/>
          <w:lang w:val="en-US" w:eastAsia="zh-CN"/>
        </w:rPr>
        <w:t>条</w:t>
      </w:r>
      <w:bookmarkEnd w:id="15"/>
      <w:r w:rsidR="00B55BDE">
        <w:rPr>
          <w:rFonts w:hint="eastAsia"/>
          <w:lang w:val="en-US" w:eastAsia="zh-CN"/>
        </w:rPr>
        <w:t xml:space="preserve">　</w:t>
      </w:r>
      <w:r w:rsidR="00BC6C89" w:rsidRPr="00CB6C63">
        <w:rPr>
          <w:rFonts w:hint="eastAsia"/>
          <w:lang w:val="en-US" w:eastAsia="zh-CN"/>
        </w:rPr>
        <w:t>残疾人</w:t>
      </w:r>
      <w:bookmarkEnd w:id="16"/>
    </w:p>
    <w:p w14:paraId="1E2A1793" w14:textId="4F6A5B6C" w:rsidR="00596836" w:rsidRPr="00CB6C63" w:rsidRDefault="009B12A5" w:rsidP="00C965E1">
      <w:pPr>
        <w:spacing w:afterLines="100" w:after="240" w:line="480" w:lineRule="auto"/>
        <w:ind w:firstLineChars="200" w:firstLine="480"/>
        <w:jc w:val="both"/>
        <w:rPr>
          <w:rFonts w:ascii="SimSun" w:hAnsi="SimSun"/>
          <w:lang w:val="en-US" w:eastAsia="zh-CN"/>
        </w:rPr>
      </w:pPr>
      <w:r>
        <w:rPr>
          <w:rFonts w:ascii="SimSun" w:hAnsi="SimSun" w:cs="SimSun" w:hint="eastAsia"/>
          <w:sz w:val="24"/>
          <w:szCs w:val="24"/>
          <w:lang w:val="en-US" w:eastAsia="zh-CN"/>
        </w:rPr>
        <w:t>为</w:t>
      </w:r>
      <w:r w:rsidRPr="00773991">
        <w:rPr>
          <w:rFonts w:ascii="SimSun" w:hAnsi="SimSun" w:cs="Microsoft YaHei" w:hint="eastAsia"/>
          <w:color w:val="000000"/>
          <w:lang w:val="en-US" w:eastAsia="zh-CN"/>
        </w:rPr>
        <w:t>在与其他人平等的基础上使用作品，</w:t>
      </w:r>
      <w:r>
        <w:rPr>
          <w:rFonts w:ascii="SimSun" w:hAnsi="SimSun" w:cs="SimSun" w:hint="eastAsia"/>
          <w:sz w:val="24"/>
          <w:szCs w:val="24"/>
          <w:lang w:val="en-US" w:eastAsia="zh-CN"/>
        </w:rPr>
        <w:t>残疾人需要</w:t>
      </w:r>
      <w:r w:rsidRPr="00773991">
        <w:rPr>
          <w:rFonts w:ascii="SimSun" w:hAnsi="SimSun" w:cs="Microsoft YaHei" w:hint="eastAsia"/>
          <w:color w:val="000000"/>
          <w:lang w:val="en-US" w:eastAsia="zh-CN"/>
        </w:rPr>
        <w:t>无障碍格式的，应</w:t>
      </w:r>
      <w:r w:rsidR="00BC6C89" w:rsidRPr="00773991">
        <w:rPr>
          <w:rFonts w:ascii="SimSun" w:hAnsi="SimSun" w:cs="Microsoft YaHei" w:hint="eastAsia"/>
          <w:color w:val="000000"/>
          <w:lang w:val="en-US" w:eastAsia="zh-CN"/>
        </w:rPr>
        <w:t>允许</w:t>
      </w:r>
      <w:r w:rsidRPr="00773991">
        <w:rPr>
          <w:rFonts w:ascii="SimSun" w:hAnsi="SimSun" w:cs="Microsoft YaHei" w:hint="eastAsia"/>
          <w:color w:val="000000"/>
          <w:lang w:val="en-US" w:eastAsia="zh-CN"/>
        </w:rPr>
        <w:t>为其</w:t>
      </w:r>
      <w:r w:rsidR="00BC6C89" w:rsidRPr="00773991">
        <w:rPr>
          <w:rFonts w:ascii="SimSun" w:hAnsi="SimSun" w:cs="Microsoft YaHei" w:hint="eastAsia"/>
          <w:color w:val="000000"/>
          <w:lang w:val="en-US" w:eastAsia="zh-CN"/>
        </w:rPr>
        <w:t>制作、发行和提供作品的无障碍格式</w:t>
      </w:r>
      <w:r w:rsidR="0021268D" w:rsidRPr="00773991">
        <w:rPr>
          <w:rFonts w:ascii="SimSun" w:hAnsi="SimSun" w:cs="Microsoft YaHei" w:hint="eastAsia"/>
          <w:color w:val="000000"/>
          <w:lang w:val="en-US" w:eastAsia="zh-CN"/>
        </w:rPr>
        <w:t>版</w:t>
      </w:r>
      <w:r w:rsidR="00BC6C89" w:rsidRPr="00773991">
        <w:rPr>
          <w:rFonts w:ascii="SimSun" w:hAnsi="SimSun" w:cs="Microsoft YaHei" w:hint="eastAsia"/>
          <w:color w:val="000000"/>
          <w:lang w:val="en-US" w:eastAsia="zh-CN"/>
        </w:rPr>
        <w:t>。</w:t>
      </w:r>
    </w:p>
    <w:p w14:paraId="4FD72D8E" w14:textId="272B12BA"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491F45" w:rsidRPr="0083166B">
        <w:rPr>
          <w:rFonts w:ascii="KaiTi" w:eastAsia="KaiTi" w:hAnsi="KaiTi" w:hint="eastAsia"/>
          <w:lang w:val="en-US" w:eastAsia="zh-CN"/>
        </w:rPr>
        <w:t>第</w:t>
      </w:r>
      <w:r w:rsidR="00DF7618" w:rsidRPr="0083166B">
        <w:rPr>
          <w:rFonts w:ascii="KaiTi" w:eastAsia="KaiTi" w:hAnsi="KaiTi" w:hint="eastAsia"/>
          <w:lang w:val="en-US" w:eastAsia="zh-CN"/>
        </w:rPr>
        <w:t>六</w:t>
      </w:r>
      <w:r w:rsidR="00DE3429" w:rsidRPr="0083166B">
        <w:rPr>
          <w:rFonts w:ascii="KaiTi" w:eastAsia="KaiTi" w:hAnsi="KaiTi" w:hint="eastAsia"/>
          <w:lang w:val="en-US" w:eastAsia="zh-CN"/>
        </w:rPr>
        <w:t>条完]</w:t>
      </w:r>
      <w:r w:rsidRPr="0083166B">
        <w:rPr>
          <w:rFonts w:ascii="KaiTi" w:eastAsia="KaiTi" w:hAnsi="KaiTi" w:hint="eastAsia"/>
          <w:lang w:val="en-US" w:eastAsia="zh-CN"/>
        </w:rPr>
        <w:br w:type="page"/>
      </w:r>
    </w:p>
    <w:p w14:paraId="41DAD287" w14:textId="3A7A2943" w:rsidR="00F350A2" w:rsidRPr="002E00F2" w:rsidRDefault="00E90518" w:rsidP="009917FD">
      <w:pPr>
        <w:keepNext/>
        <w:spacing w:beforeLines="100" w:before="240" w:afterLines="50" w:after="120" w:line="340" w:lineRule="atLeast"/>
        <w:rPr>
          <w:rFonts w:ascii="KaiTi" w:eastAsia="KaiTi" w:hAnsi="KaiTi"/>
          <w:b/>
          <w:bCs/>
          <w:iCs/>
          <w:color w:val="000000"/>
          <w:lang w:val="en-US" w:eastAsia="zh-CN"/>
        </w:rPr>
      </w:pPr>
      <w:r w:rsidRPr="002E00F2">
        <w:rPr>
          <w:rFonts w:ascii="KaiTi" w:eastAsia="KaiTi" w:hAnsi="KaiTi" w:cs="Microsoft YaHei" w:hint="eastAsia"/>
          <w:iCs/>
          <w:color w:val="000000"/>
          <w:lang w:val="en-US" w:eastAsia="zh-CN"/>
        </w:rPr>
        <w:lastRenderedPageBreak/>
        <w:t>关于第</w:t>
      </w:r>
      <w:r w:rsidR="00DF7618" w:rsidRPr="002E00F2">
        <w:rPr>
          <w:rFonts w:ascii="KaiTi" w:eastAsia="KaiTi" w:hAnsi="KaiTi" w:cs="Microsoft YaHei" w:hint="eastAsia"/>
          <w:iCs/>
          <w:color w:val="000000"/>
          <w:lang w:val="en-US" w:eastAsia="zh-CN"/>
        </w:rPr>
        <w:t>七</w:t>
      </w:r>
      <w:r w:rsidRPr="002E00F2">
        <w:rPr>
          <w:rFonts w:ascii="KaiTi" w:eastAsia="KaiTi" w:hAnsi="KaiTi" w:cs="Microsoft YaHei" w:hint="eastAsia"/>
          <w:iCs/>
          <w:color w:val="000000"/>
          <w:lang w:val="en-US" w:eastAsia="zh-CN"/>
        </w:rPr>
        <w:t>条的解释性说明</w:t>
      </w:r>
    </w:p>
    <w:p w14:paraId="4E182061" w14:textId="1D7B0741" w:rsidR="00F350A2" w:rsidRDefault="00596836" w:rsidP="00F7622B">
      <w:pPr>
        <w:overflowPunct w:val="0"/>
        <w:spacing w:afterLines="50" w:after="120" w:line="340" w:lineRule="atLeast"/>
        <w:jc w:val="both"/>
        <w:rPr>
          <w:rFonts w:ascii="SimSun" w:hAnsi="SimSun"/>
          <w:color w:val="000000"/>
          <w:lang w:val="en-US" w:eastAsia="zh-CN"/>
        </w:rPr>
      </w:pPr>
      <w:r w:rsidRPr="00CB6C63">
        <w:rPr>
          <w:rFonts w:ascii="SimSun" w:hAnsi="SimSun" w:hint="eastAsia"/>
          <w:color w:val="000000"/>
          <w:lang w:val="en-US" w:eastAsia="zh-CN"/>
        </w:rPr>
        <w:t>7.01</w:t>
      </w:r>
      <w:r w:rsidRPr="00CB6C63">
        <w:rPr>
          <w:rFonts w:ascii="SimSun" w:hAnsi="SimSun" w:hint="eastAsia"/>
          <w:color w:val="000000"/>
          <w:lang w:val="en-US" w:eastAsia="zh-CN"/>
        </w:rPr>
        <w:tab/>
      </w:r>
      <w:r w:rsidR="00453EC1" w:rsidRPr="002E00F2">
        <w:rPr>
          <w:rFonts w:ascii="KaiTi" w:eastAsia="KaiTi" w:hAnsi="KaiTi" w:cs="Microsoft YaHei" w:hint="eastAsia"/>
          <w:iCs/>
          <w:color w:val="000000"/>
          <w:lang w:val="en-US" w:eastAsia="zh-CN"/>
        </w:rPr>
        <w:t>第七条</w:t>
      </w:r>
      <w:r w:rsidR="00453EC1" w:rsidRPr="00773991">
        <w:rPr>
          <w:rFonts w:ascii="SimSun" w:hAnsi="SimSun" w:cs="Microsoft YaHei" w:hint="eastAsia"/>
          <w:color w:val="000000"/>
          <w:lang w:val="en-US" w:eastAsia="zh-CN"/>
        </w:rPr>
        <w:t>的规定涉及跨境使用允许的例外和限制。它紧跟</w:t>
      </w:r>
      <w:proofErr w:type="spellStart"/>
      <w:r w:rsidR="00453EC1" w:rsidRPr="00CB6C63">
        <w:rPr>
          <w:rFonts w:ascii="SimSun" w:hAnsi="SimSun" w:hint="eastAsia"/>
          <w:color w:val="000000"/>
          <w:lang w:val="en-US" w:eastAsia="zh-CN"/>
        </w:rPr>
        <w:t>SCCR</w:t>
      </w:r>
      <w:proofErr w:type="spellEnd"/>
      <w:r w:rsidR="00453EC1" w:rsidRPr="00CB6C63">
        <w:rPr>
          <w:rFonts w:ascii="SimSun" w:hAnsi="SimSun" w:hint="eastAsia"/>
          <w:color w:val="000000"/>
          <w:lang w:val="en-US" w:eastAsia="zh-CN"/>
        </w:rPr>
        <w:t>/33/Chart on Libraries and Archives</w:t>
      </w:r>
      <w:r w:rsidR="00453EC1" w:rsidRPr="00773991">
        <w:rPr>
          <w:rFonts w:ascii="SimSun" w:hAnsi="SimSun" w:cs="Microsoft YaHei" w:hint="eastAsia"/>
          <w:color w:val="000000"/>
          <w:lang w:val="en-US" w:eastAsia="zh-CN"/>
        </w:rPr>
        <w:t>议题</w:t>
      </w:r>
      <w:r w:rsidR="00453EC1" w:rsidRPr="00CB6C63">
        <w:rPr>
          <w:rFonts w:ascii="SimSun" w:hAnsi="SimSun" w:hint="eastAsia"/>
          <w:color w:val="000000"/>
          <w:lang w:val="en-US" w:eastAsia="zh-CN"/>
        </w:rPr>
        <w:t>6</w:t>
      </w:r>
      <w:r w:rsidR="00453EC1" w:rsidRPr="00773991">
        <w:rPr>
          <w:rFonts w:ascii="SimSun" w:hAnsi="SimSun" w:cs="Microsoft YaHei" w:hint="eastAsia"/>
          <w:color w:val="000000"/>
          <w:lang w:val="en-US" w:eastAsia="zh-CN"/>
        </w:rPr>
        <w:t>（</w:t>
      </w:r>
      <w:proofErr w:type="gramStart"/>
      <w:r w:rsidR="00453EC1" w:rsidRPr="00773991">
        <w:rPr>
          <w:rFonts w:ascii="SimSun" w:hAnsi="SimSun" w:cs="Microsoft YaHei" w:hint="eastAsia"/>
          <w:color w:val="000000"/>
          <w:lang w:val="en-US" w:eastAsia="zh-CN"/>
        </w:rPr>
        <w:t>称</w:t>
      </w:r>
      <w:r w:rsidR="00453EC1" w:rsidRPr="00CB6C63">
        <w:rPr>
          <w:rFonts w:ascii="SimSun" w:hAnsi="SimSun" w:cs="Arial" w:hint="eastAsia"/>
          <w:color w:val="000000"/>
          <w:lang w:val="en-US" w:eastAsia="zh-CN"/>
        </w:rPr>
        <w:t>“</w:t>
      </w:r>
      <w:proofErr w:type="gramEnd"/>
      <w:r w:rsidR="00DD0C2A" w:rsidRPr="00773991">
        <w:rPr>
          <w:rFonts w:ascii="SimSun" w:hAnsi="SimSun" w:cs="Microsoft YaHei" w:hint="eastAsia"/>
          <w:color w:val="000000"/>
          <w:lang w:val="en-US" w:eastAsia="zh-CN"/>
        </w:rPr>
        <w:t>图书馆和档案馆应当可以进口、出口并跨境交换作品以及作品复制件，特别是为了研究和类似目的，以通过合作方式，尤其是在发展中国家和最不发达国家，</w:t>
      </w:r>
      <w:proofErr w:type="gramStart"/>
      <w:r w:rsidR="00DD0C2A" w:rsidRPr="00773991">
        <w:rPr>
          <w:rFonts w:ascii="SimSun" w:hAnsi="SimSun" w:cs="Microsoft YaHei" w:hint="eastAsia"/>
          <w:color w:val="000000"/>
          <w:lang w:val="en-US" w:eastAsia="zh-CN"/>
        </w:rPr>
        <w:t>履行其公共服务的使命</w:t>
      </w:r>
      <w:r w:rsidR="00453EC1" w:rsidRPr="00CB6C63">
        <w:rPr>
          <w:rFonts w:ascii="SimSun" w:hAnsi="SimSun" w:cs="Arial" w:hint="eastAsia"/>
          <w:color w:val="000000"/>
          <w:lang w:val="en-US" w:eastAsia="zh-CN"/>
        </w:rPr>
        <w:t>”</w:t>
      </w:r>
      <w:r w:rsidR="00453EC1" w:rsidRPr="00773991">
        <w:rPr>
          <w:rFonts w:ascii="SimSun" w:hAnsi="SimSun" w:cs="Microsoft YaHei" w:hint="eastAsia"/>
          <w:color w:val="000000"/>
          <w:lang w:val="en-US" w:eastAsia="zh-CN"/>
        </w:rPr>
        <w:t>）</w:t>
      </w:r>
      <w:proofErr w:type="gramEnd"/>
      <w:r w:rsidR="00453EC1" w:rsidRPr="00773991">
        <w:rPr>
          <w:rFonts w:ascii="SimSun" w:hAnsi="SimSun" w:cs="Microsoft YaHei" w:hint="eastAsia"/>
          <w:color w:val="000000"/>
          <w:lang w:val="en-US" w:eastAsia="zh-CN"/>
        </w:rPr>
        <w:t>。</w:t>
      </w:r>
    </w:p>
    <w:p w14:paraId="466476A2" w14:textId="11024304" w:rsidR="00F350A2" w:rsidRDefault="00596836" w:rsidP="00F7622B">
      <w:pPr>
        <w:overflowPunct w:val="0"/>
        <w:spacing w:afterLines="50" w:after="120" w:line="340" w:lineRule="atLeast"/>
        <w:jc w:val="both"/>
        <w:rPr>
          <w:rFonts w:ascii="SimSun" w:hAnsi="SimSun"/>
          <w:color w:val="000000"/>
          <w:lang w:val="en-US" w:eastAsia="zh-CN"/>
        </w:rPr>
      </w:pPr>
      <w:r w:rsidRPr="00CB6C63">
        <w:rPr>
          <w:rFonts w:ascii="SimSun" w:hAnsi="SimSun" w:hint="eastAsia"/>
          <w:color w:val="000000"/>
          <w:lang w:val="en-US" w:eastAsia="zh-CN"/>
        </w:rPr>
        <w:t>7.02</w:t>
      </w:r>
      <w:r w:rsidRPr="00CB6C63">
        <w:rPr>
          <w:rFonts w:ascii="SimSun" w:hAnsi="SimSun" w:hint="eastAsia"/>
          <w:color w:val="000000"/>
          <w:lang w:val="en-US" w:eastAsia="zh-CN"/>
        </w:rPr>
        <w:tab/>
      </w:r>
      <w:r w:rsidR="00DD0C2A" w:rsidRPr="002E00F2">
        <w:rPr>
          <w:rFonts w:ascii="KaiTi" w:eastAsia="KaiTi" w:hAnsi="KaiTi" w:cs="Microsoft YaHei" w:hint="eastAsia"/>
          <w:iCs/>
          <w:color w:val="000000"/>
          <w:lang w:val="en-US" w:eastAsia="zh-CN"/>
        </w:rPr>
        <w:t>第二款</w:t>
      </w:r>
      <w:r w:rsidR="00DD0C2A" w:rsidRPr="00773991">
        <w:rPr>
          <w:rFonts w:ascii="SimSun" w:hAnsi="SimSun" w:cs="Microsoft YaHei" w:hint="eastAsia"/>
          <w:color w:val="000000"/>
          <w:lang w:val="en-US" w:eastAsia="zh-CN"/>
        </w:rPr>
        <w:t>规定，本文书产生的所有限制和例外也适用于跨境使用。</w:t>
      </w:r>
    </w:p>
    <w:p w14:paraId="7750DC37" w14:textId="4F4E31C7" w:rsidR="00F350A2" w:rsidRDefault="00596836" w:rsidP="00F7622B">
      <w:pPr>
        <w:overflowPunct w:val="0"/>
        <w:spacing w:afterLines="50" w:after="120" w:line="340" w:lineRule="atLeast"/>
        <w:jc w:val="both"/>
        <w:rPr>
          <w:rFonts w:ascii="SimSun" w:hAnsi="SimSun"/>
          <w:color w:val="000000"/>
          <w:lang w:val="en-US" w:eastAsia="zh-CN"/>
        </w:rPr>
      </w:pPr>
      <w:r w:rsidRPr="00CB6C63">
        <w:rPr>
          <w:rFonts w:ascii="SimSun" w:hAnsi="SimSun" w:hint="eastAsia"/>
          <w:color w:val="000000"/>
          <w:lang w:val="en-US" w:eastAsia="zh-CN"/>
        </w:rPr>
        <w:t>7.0</w:t>
      </w:r>
      <w:r w:rsidR="00277379">
        <w:rPr>
          <w:rFonts w:ascii="SimSun" w:hAnsi="SimSun" w:hint="eastAsia"/>
          <w:color w:val="000000"/>
          <w:lang w:val="en-US" w:eastAsia="zh-CN"/>
        </w:rPr>
        <w:t>3</w:t>
      </w:r>
      <w:r w:rsidRPr="00CB6C63">
        <w:rPr>
          <w:rFonts w:ascii="SimSun" w:hAnsi="SimSun" w:hint="eastAsia"/>
          <w:color w:val="000000"/>
          <w:lang w:val="en-US" w:eastAsia="zh-CN"/>
        </w:rPr>
        <w:tab/>
      </w:r>
      <w:r w:rsidR="00CA6171" w:rsidRPr="002E00F2">
        <w:rPr>
          <w:rFonts w:ascii="KaiTi" w:eastAsia="KaiTi" w:hAnsi="KaiTi" w:cs="Microsoft YaHei" w:hint="eastAsia"/>
          <w:iCs/>
          <w:color w:val="000000"/>
          <w:lang w:val="en-US" w:eastAsia="zh-CN"/>
        </w:rPr>
        <w:t>第</w:t>
      </w:r>
      <w:r w:rsidR="00DD0C2A" w:rsidRPr="002E00F2">
        <w:rPr>
          <w:rFonts w:ascii="KaiTi" w:eastAsia="KaiTi" w:hAnsi="KaiTi" w:cs="Microsoft YaHei" w:hint="eastAsia"/>
          <w:iCs/>
          <w:color w:val="000000"/>
          <w:lang w:val="en-US" w:eastAsia="zh-CN"/>
        </w:rPr>
        <w:t>二</w:t>
      </w:r>
      <w:r w:rsidR="00CA6171" w:rsidRPr="002E00F2">
        <w:rPr>
          <w:rFonts w:ascii="KaiTi" w:eastAsia="KaiTi" w:hAnsi="KaiTi" w:cs="Microsoft YaHei" w:hint="eastAsia"/>
          <w:iCs/>
          <w:color w:val="000000"/>
          <w:lang w:val="en-US" w:eastAsia="zh-CN"/>
        </w:rPr>
        <w:t>款</w:t>
      </w:r>
      <w:r w:rsidR="00CA6171" w:rsidRPr="00773991">
        <w:rPr>
          <w:rFonts w:ascii="SimSun" w:hAnsi="SimSun" w:cs="Microsoft YaHei" w:hint="eastAsia"/>
          <w:color w:val="000000"/>
          <w:lang w:val="en-US" w:eastAsia="zh-CN"/>
        </w:rPr>
        <w:t>进一步说明，合法获得的复制品可以跨</w:t>
      </w:r>
      <w:r w:rsidR="00DD0C2A" w:rsidRPr="00773991">
        <w:rPr>
          <w:rFonts w:ascii="SimSun" w:hAnsi="SimSun" w:cs="Microsoft YaHei" w:hint="eastAsia"/>
          <w:color w:val="000000"/>
          <w:lang w:val="en-US" w:eastAsia="zh-CN"/>
        </w:rPr>
        <w:t>境</w:t>
      </w:r>
      <w:r w:rsidR="00CA6171" w:rsidRPr="00773991">
        <w:rPr>
          <w:rFonts w:ascii="SimSun" w:hAnsi="SimSun" w:cs="Microsoft YaHei" w:hint="eastAsia"/>
          <w:color w:val="000000"/>
          <w:lang w:val="en-US" w:eastAsia="zh-CN"/>
        </w:rPr>
        <w:t>交换。</w:t>
      </w:r>
      <w:r w:rsidR="00DD0C2A" w:rsidRPr="00773991">
        <w:rPr>
          <w:rFonts w:ascii="SimSun" w:hAnsi="SimSun" w:cs="Microsoft YaHei" w:hint="eastAsia"/>
          <w:color w:val="000000"/>
          <w:lang w:val="en-US" w:eastAsia="zh-CN"/>
        </w:rPr>
        <w:t>该款</w:t>
      </w:r>
      <w:r w:rsidR="009E24E8" w:rsidRPr="00773991">
        <w:rPr>
          <w:rFonts w:ascii="SimSun" w:hAnsi="SimSun" w:cs="Microsoft YaHei" w:hint="eastAsia"/>
          <w:color w:val="000000"/>
          <w:lang w:val="en-US" w:eastAsia="zh-CN"/>
        </w:rPr>
        <w:t>跟随</w:t>
      </w:r>
      <w:proofErr w:type="spellStart"/>
      <w:r w:rsidR="00CA6171" w:rsidRPr="00CB6C63">
        <w:rPr>
          <w:rFonts w:ascii="SimSun" w:hAnsi="SimSun" w:hint="eastAsia"/>
          <w:color w:val="000000"/>
          <w:lang w:val="en-US" w:eastAsia="zh-CN"/>
        </w:rPr>
        <w:t>SCCR</w:t>
      </w:r>
      <w:proofErr w:type="spellEnd"/>
      <w:r w:rsidR="0044764C" w:rsidRPr="00CB6C63">
        <w:rPr>
          <w:rFonts w:ascii="SimSun" w:hAnsi="SimSun" w:hint="eastAsia"/>
          <w:color w:val="000000"/>
          <w:lang w:val="en-US" w:eastAsia="zh-CN"/>
        </w:rPr>
        <w:t>/</w:t>
      </w:r>
      <w:r w:rsidR="00CA6171" w:rsidRPr="00CB6C63">
        <w:rPr>
          <w:rFonts w:ascii="SimSun" w:hAnsi="SimSun" w:hint="eastAsia"/>
          <w:color w:val="000000"/>
          <w:lang w:val="en-US" w:eastAsia="zh-CN"/>
        </w:rPr>
        <w:t>33/4</w:t>
      </w:r>
      <w:r w:rsidR="00CA6171" w:rsidRPr="00773991">
        <w:rPr>
          <w:rFonts w:ascii="SimSun" w:hAnsi="SimSun" w:cs="Microsoft YaHei" w:hint="eastAsia"/>
          <w:color w:val="000000"/>
          <w:lang w:val="en-US" w:eastAsia="zh-CN"/>
        </w:rPr>
        <w:t>，《</w:t>
      </w:r>
      <w:r w:rsidR="003617C9" w:rsidRPr="00773991">
        <w:rPr>
          <w:rFonts w:ascii="SimSun" w:hAnsi="SimSun" w:cs="Microsoft YaHei" w:hint="eastAsia"/>
          <w:color w:val="000000"/>
          <w:lang w:val="en-US" w:eastAsia="zh-CN"/>
        </w:rPr>
        <w:t>有关图书馆和档案馆的限制与例外以及教育和研究机构及其他残疾人限制与例外的提案</w:t>
      </w:r>
      <w:r w:rsidR="00CA6171" w:rsidRPr="00773991">
        <w:rPr>
          <w:rFonts w:ascii="SimSun" w:hAnsi="SimSun" w:cs="Microsoft YaHei" w:hint="eastAsia"/>
          <w:color w:val="000000"/>
          <w:lang w:val="en-US" w:eastAsia="zh-CN"/>
        </w:rPr>
        <w:t>》，阿根廷提交的文件</w:t>
      </w:r>
      <w:proofErr w:type="gramStart"/>
      <w:r w:rsidR="00CA6171" w:rsidRPr="00773991">
        <w:rPr>
          <w:rFonts w:ascii="SimSun" w:hAnsi="SimSun" w:cs="Microsoft YaHei" w:hint="eastAsia"/>
          <w:color w:val="000000"/>
          <w:lang w:val="en-US" w:eastAsia="zh-CN"/>
        </w:rPr>
        <w:t>（</w:t>
      </w:r>
      <w:r w:rsidR="00F253DF">
        <w:rPr>
          <w:rFonts w:ascii="SimSun" w:hAnsi="SimSun" w:cs="Microsoft YaHei" w:hint="eastAsia"/>
          <w:color w:val="000000"/>
          <w:lang w:val="en-US" w:eastAsia="zh-CN"/>
        </w:rPr>
        <w:t>“</w:t>
      </w:r>
      <w:proofErr w:type="gramEnd"/>
      <w:r w:rsidR="003617C9" w:rsidRPr="00773991">
        <w:rPr>
          <w:rFonts w:ascii="SimSun" w:hAnsi="SimSun" w:cs="Microsoft YaHei" w:hint="eastAsia"/>
          <w:color w:val="000000"/>
          <w:lang w:val="en-US" w:eastAsia="zh-CN"/>
        </w:rPr>
        <w:t>根据本协议所规定的例外与限制对作品进行复制或提供作品，应适用复制或提供行为所在国的国内法，同时不妨碍将复制作品提供给位于另一成员国受益于例外与限制的个人或机构，亦不妨碍由该个人或机构使用复制作品，前提是作品的提供或使用符合本协议所规定的条款和条件</w:t>
      </w:r>
      <w:proofErr w:type="gramStart"/>
      <w:r w:rsidR="008122AA" w:rsidRPr="00773991">
        <w:rPr>
          <w:rFonts w:ascii="SimSun" w:hAnsi="SimSun" w:cs="Microsoft YaHei" w:hint="eastAsia"/>
          <w:color w:val="000000"/>
          <w:lang w:val="en-US" w:eastAsia="zh-CN"/>
        </w:rPr>
        <w:t>。</w:t>
      </w:r>
      <w:r w:rsidR="003617C9" w:rsidRPr="00773991">
        <w:rPr>
          <w:rFonts w:ascii="SimSun" w:hAnsi="SimSun" w:cs="Microsoft YaHei" w:hint="eastAsia"/>
          <w:color w:val="000000"/>
          <w:lang w:val="en-US" w:eastAsia="zh-CN"/>
        </w:rPr>
        <w:t>”</w:t>
      </w:r>
      <w:r w:rsidR="00CA6171" w:rsidRPr="00773991">
        <w:rPr>
          <w:rFonts w:ascii="SimSun" w:hAnsi="SimSun" w:cs="Microsoft YaHei" w:hint="eastAsia"/>
          <w:color w:val="000000"/>
          <w:lang w:val="en-US" w:eastAsia="zh-CN"/>
        </w:rPr>
        <w:t>）</w:t>
      </w:r>
      <w:proofErr w:type="gramEnd"/>
      <w:r w:rsidR="00CA6171" w:rsidRPr="00773991">
        <w:rPr>
          <w:rFonts w:ascii="SimSun" w:hAnsi="SimSun" w:cs="Microsoft YaHei" w:hint="eastAsia"/>
          <w:color w:val="000000"/>
          <w:lang w:val="en-US" w:eastAsia="zh-CN"/>
        </w:rPr>
        <w:t>；</w:t>
      </w:r>
      <w:r w:rsidR="003617C9" w:rsidRPr="00773991">
        <w:rPr>
          <w:rFonts w:ascii="SimSun" w:hAnsi="SimSun" w:cs="Microsoft YaHei" w:hint="eastAsia"/>
          <w:color w:val="000000"/>
          <w:lang w:val="en-US" w:eastAsia="zh-CN"/>
        </w:rPr>
        <w:t>《</w:t>
      </w:r>
      <w:r w:rsidR="00CA6171" w:rsidRPr="00773991">
        <w:rPr>
          <w:rFonts w:ascii="SimSun" w:hAnsi="SimSun" w:cs="Microsoft YaHei" w:hint="eastAsia"/>
          <w:color w:val="000000"/>
          <w:lang w:val="en-US" w:eastAsia="zh-CN"/>
        </w:rPr>
        <w:t>马拉喀什条约》第</w:t>
      </w:r>
      <w:r w:rsidR="003617C9" w:rsidRPr="00773991">
        <w:rPr>
          <w:rFonts w:ascii="SimSun" w:hAnsi="SimSun" w:cs="Microsoft YaHei" w:hint="eastAsia"/>
          <w:color w:val="000000"/>
          <w:lang w:val="en-US" w:eastAsia="zh-CN"/>
        </w:rPr>
        <w:t>五条第一</w:t>
      </w:r>
      <w:r w:rsidR="003617C9">
        <w:rPr>
          <w:rFonts w:ascii="SimSun" w:hAnsi="SimSun" w:cs="SimSun" w:hint="eastAsia"/>
          <w:color w:val="000000"/>
          <w:lang w:val="en-US" w:eastAsia="zh-CN"/>
        </w:rPr>
        <w:t>款</w:t>
      </w:r>
      <w:proofErr w:type="gramStart"/>
      <w:r w:rsidR="00E61D63">
        <w:rPr>
          <w:rFonts w:ascii="SimSun" w:hAnsi="SimSun" w:hint="eastAsia"/>
          <w:color w:val="000000"/>
          <w:lang w:val="en-US" w:eastAsia="zh-CN"/>
        </w:rPr>
        <w:t>（</w:t>
      </w:r>
      <w:r w:rsidR="00F253DF">
        <w:rPr>
          <w:rFonts w:ascii="SimSun" w:hAnsi="SimSun" w:hint="eastAsia"/>
          <w:color w:val="000000"/>
          <w:lang w:val="en-US" w:eastAsia="zh-CN"/>
        </w:rPr>
        <w:t>“</w:t>
      </w:r>
      <w:proofErr w:type="gramEnd"/>
      <w:r w:rsidR="003617C9" w:rsidRPr="00773991">
        <w:rPr>
          <w:rFonts w:ascii="SimSun" w:hAnsi="SimSun" w:cs="Microsoft YaHei" w:hint="eastAsia"/>
          <w:color w:val="000000"/>
          <w:lang w:val="en-US" w:eastAsia="zh-CN"/>
        </w:rPr>
        <w:t>无障碍格式版的跨境交换</w:t>
      </w:r>
      <w:r w:rsidR="00F253DF">
        <w:rPr>
          <w:rFonts w:ascii="SimSun" w:hAnsi="SimSun" w:cs="Microsoft YaHei" w:hint="eastAsia"/>
          <w:color w:val="000000"/>
          <w:lang w:val="en-US" w:eastAsia="zh-CN"/>
        </w:rPr>
        <w:t xml:space="preserve">　</w:t>
      </w:r>
      <w:r w:rsidR="003617C9" w:rsidRPr="00773991">
        <w:rPr>
          <w:rFonts w:ascii="SimSun" w:hAnsi="SimSun" w:cs="Microsoft YaHei" w:hint="eastAsia"/>
          <w:color w:val="000000"/>
          <w:lang w:val="en-US" w:eastAsia="zh-CN"/>
        </w:rPr>
        <w:t>一、缔约方应规定，如果无障碍格式版系根据限制或例外或者依法制作的，该无障碍格式版可以由一个被授权实体向另一缔约方的受益人或被授权实体发行或提供</w:t>
      </w:r>
      <w:proofErr w:type="gramStart"/>
      <w:r w:rsidR="003617C9" w:rsidRPr="00773991">
        <w:rPr>
          <w:rFonts w:ascii="SimSun" w:hAnsi="SimSun" w:cs="Microsoft YaHei" w:hint="eastAsia"/>
          <w:color w:val="000000"/>
          <w:lang w:val="en-US" w:eastAsia="zh-CN"/>
        </w:rPr>
        <w:t>。</w:t>
      </w:r>
      <w:r w:rsidR="00F253DF">
        <w:rPr>
          <w:rFonts w:ascii="SimSun" w:hAnsi="SimSun" w:cs="Microsoft YaHei" w:hint="eastAsia"/>
          <w:color w:val="000000"/>
          <w:lang w:val="en-US" w:eastAsia="zh-CN"/>
        </w:rPr>
        <w:t>”</w:t>
      </w:r>
      <w:r w:rsidR="00CA6171" w:rsidRPr="00773991">
        <w:rPr>
          <w:rFonts w:ascii="SimSun" w:hAnsi="SimSun" w:cs="Microsoft YaHei" w:hint="eastAsia"/>
          <w:color w:val="000000"/>
          <w:lang w:val="en-US" w:eastAsia="zh-CN"/>
        </w:rPr>
        <w:t>）</w:t>
      </w:r>
      <w:proofErr w:type="gramEnd"/>
    </w:p>
    <w:p w14:paraId="61C39688" w14:textId="17281240" w:rsidR="00F350A2"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七</w:t>
      </w:r>
      <w:r w:rsidR="00E90518" w:rsidRPr="0083166B">
        <w:rPr>
          <w:rFonts w:ascii="KaiTi" w:eastAsia="KaiTi" w:hAnsi="KaiTi" w:hint="eastAsia"/>
          <w:lang w:val="en-US" w:eastAsia="zh-CN"/>
        </w:rPr>
        <w:t>条的解释性说明</w:t>
      </w:r>
      <w:r w:rsidR="00C43AC4" w:rsidRPr="0083166B">
        <w:rPr>
          <w:rFonts w:ascii="KaiTi" w:eastAsia="KaiTi" w:hAnsi="KaiTi" w:hint="eastAsia"/>
          <w:lang w:val="en-US" w:eastAsia="zh-CN"/>
        </w:rPr>
        <w:t>完]</w:t>
      </w:r>
      <w:r w:rsidRPr="0083166B">
        <w:rPr>
          <w:rFonts w:ascii="KaiTi" w:eastAsia="KaiTi" w:hAnsi="KaiTi" w:hint="eastAsia"/>
          <w:lang w:val="en-US" w:eastAsia="zh-CN"/>
        </w:rPr>
        <w:br w:type="page"/>
      </w:r>
    </w:p>
    <w:p w14:paraId="4A962474" w14:textId="29B9DDE8" w:rsidR="00596836" w:rsidRPr="00CB6C63" w:rsidRDefault="00A9628E" w:rsidP="00B55BDE">
      <w:pPr>
        <w:pStyle w:val="Heading1"/>
        <w:spacing w:before="240" w:after="240"/>
        <w:rPr>
          <w:color w:val="000000"/>
          <w:lang w:val="en-US" w:eastAsia="zh-CN"/>
        </w:rPr>
      </w:pPr>
      <w:bookmarkStart w:id="17" w:name="_Toc211506798"/>
      <w:bookmarkStart w:id="18" w:name="_Toc214547185"/>
      <w:r w:rsidRPr="00CB6C63">
        <w:rPr>
          <w:rFonts w:hint="eastAsia"/>
          <w:lang w:val="en-US" w:eastAsia="zh-CN"/>
        </w:rPr>
        <w:lastRenderedPageBreak/>
        <w:t>第</w:t>
      </w:r>
      <w:r w:rsidR="00D3748D" w:rsidRPr="00CB6C63">
        <w:rPr>
          <w:rFonts w:hint="eastAsia"/>
          <w:lang w:val="en-US" w:eastAsia="zh-CN"/>
        </w:rPr>
        <w:t>七</w:t>
      </w:r>
      <w:r w:rsidRPr="00CB6C63">
        <w:rPr>
          <w:rFonts w:hint="eastAsia"/>
          <w:lang w:val="en-US" w:eastAsia="zh-CN"/>
        </w:rPr>
        <w:t>条</w:t>
      </w:r>
      <w:bookmarkEnd w:id="17"/>
      <w:r w:rsidR="00B55BDE">
        <w:rPr>
          <w:rFonts w:hint="eastAsia"/>
          <w:lang w:val="en-US" w:eastAsia="zh-CN"/>
        </w:rPr>
        <w:t xml:space="preserve">　</w:t>
      </w:r>
      <w:r w:rsidR="00D14C3C" w:rsidRPr="00CB6C63">
        <w:rPr>
          <w:rFonts w:hint="eastAsia"/>
          <w:color w:val="000000"/>
          <w:lang w:val="en-US" w:eastAsia="zh-CN"/>
        </w:rPr>
        <w:t>跨境使用</w:t>
      </w:r>
      <w:bookmarkEnd w:id="18"/>
    </w:p>
    <w:p w14:paraId="6728010F" w14:textId="383FE702" w:rsidR="00DF1B05" w:rsidRPr="00CB6C63" w:rsidRDefault="00B901B9" w:rsidP="00C965E1">
      <w:pPr>
        <w:spacing w:afterLines="100" w:after="240" w:line="480" w:lineRule="auto"/>
        <w:ind w:firstLineChars="200" w:firstLine="440"/>
        <w:jc w:val="both"/>
        <w:rPr>
          <w:rFonts w:ascii="SimSun" w:hAnsi="SimSun"/>
          <w:color w:val="000000"/>
          <w:lang w:val="en-US" w:eastAsia="zh-CN"/>
        </w:rPr>
      </w:pPr>
      <w:r>
        <w:rPr>
          <w:rFonts w:ascii="SimSun" w:hAnsi="SimSun" w:cs="SimSun" w:hint="eastAsia"/>
          <w:color w:val="000000"/>
          <w:lang w:val="en-US" w:eastAsia="zh-CN"/>
        </w:rPr>
        <w:t>一、</w:t>
      </w:r>
      <w:r w:rsidR="00DF1B05" w:rsidRPr="00773991">
        <w:rPr>
          <w:rFonts w:ascii="SimSun" w:hAnsi="SimSun" w:cs="Microsoft YaHei" w:hint="eastAsia"/>
          <w:color w:val="000000"/>
          <w:lang w:val="en-US" w:eastAsia="zh-CN"/>
        </w:rPr>
        <w:t>根据本文书</w:t>
      </w:r>
      <w:r w:rsidRPr="00773991">
        <w:rPr>
          <w:rFonts w:ascii="SimSun" w:hAnsi="SimSun" w:cs="Microsoft YaHei" w:hint="eastAsia"/>
          <w:color w:val="000000"/>
          <w:lang w:val="en-US" w:eastAsia="zh-CN"/>
        </w:rPr>
        <w:t>采用</w:t>
      </w:r>
      <w:r w:rsidR="00DF1B05" w:rsidRPr="00773991">
        <w:rPr>
          <w:rFonts w:ascii="SimSun" w:hAnsi="SimSun" w:cs="Microsoft YaHei" w:hint="eastAsia"/>
          <w:color w:val="000000"/>
          <w:lang w:val="en-US" w:eastAsia="zh-CN"/>
        </w:rPr>
        <w:t>的限制</w:t>
      </w:r>
      <w:r w:rsidRPr="00773991">
        <w:rPr>
          <w:rFonts w:ascii="SimSun" w:hAnsi="SimSun" w:cs="Microsoft YaHei" w:hint="eastAsia"/>
          <w:color w:val="000000"/>
          <w:lang w:val="en-US" w:eastAsia="zh-CN"/>
        </w:rPr>
        <w:t>与</w:t>
      </w:r>
      <w:r w:rsidR="00DF1B05" w:rsidRPr="00773991">
        <w:rPr>
          <w:rFonts w:ascii="SimSun" w:hAnsi="SimSun" w:cs="Microsoft YaHei" w:hint="eastAsia"/>
          <w:color w:val="000000"/>
          <w:lang w:val="en-US" w:eastAsia="zh-CN"/>
        </w:rPr>
        <w:t>例外应允许跨境使用。</w:t>
      </w:r>
    </w:p>
    <w:p w14:paraId="5F2D0AAC" w14:textId="13745D0F" w:rsidR="00596836" w:rsidRPr="00CB6C63" w:rsidRDefault="008122AA" w:rsidP="00C965E1">
      <w:pPr>
        <w:spacing w:afterLines="100" w:after="240" w:line="480" w:lineRule="auto"/>
        <w:ind w:firstLineChars="200" w:firstLine="440"/>
        <w:jc w:val="both"/>
        <w:rPr>
          <w:rFonts w:ascii="SimSun" w:hAnsi="SimSun"/>
          <w:lang w:val="en-US" w:eastAsia="zh-CN"/>
        </w:rPr>
      </w:pPr>
      <w:r w:rsidRPr="00CB6C63">
        <w:rPr>
          <w:rFonts w:ascii="SimSun" w:hAnsi="SimSun" w:hint="eastAsia"/>
          <w:color w:val="000000"/>
          <w:lang w:val="en-US" w:eastAsia="zh-CN"/>
        </w:rPr>
        <w:t>二、</w:t>
      </w:r>
      <w:r w:rsidR="00B901B9" w:rsidRPr="00773991">
        <w:rPr>
          <w:rFonts w:ascii="SimSun" w:hAnsi="SimSun" w:cs="Microsoft YaHei" w:hint="eastAsia"/>
          <w:color w:val="000000"/>
          <w:lang w:val="en-US" w:eastAsia="zh-CN"/>
        </w:rPr>
        <w:t>缔约</w:t>
      </w:r>
      <w:r w:rsidRPr="00773991">
        <w:rPr>
          <w:rFonts w:ascii="SimSun" w:hAnsi="SimSun" w:cs="Microsoft YaHei" w:hint="eastAsia"/>
          <w:color w:val="000000"/>
          <w:lang w:val="en-US" w:eastAsia="zh-CN"/>
        </w:rPr>
        <w:t>各</w:t>
      </w:r>
      <w:r w:rsidR="00B901B9" w:rsidRPr="00773991">
        <w:rPr>
          <w:rFonts w:ascii="SimSun" w:hAnsi="SimSun" w:cs="Microsoft YaHei" w:hint="eastAsia"/>
          <w:color w:val="000000"/>
          <w:lang w:val="en-US" w:eastAsia="zh-CN"/>
        </w:rPr>
        <w:t>方应规定，根据限制或例外合法制作</w:t>
      </w:r>
      <w:r w:rsidR="00287987" w:rsidRPr="00773991">
        <w:rPr>
          <w:rFonts w:ascii="SimSun" w:hAnsi="SimSun" w:cs="Microsoft YaHei" w:hint="eastAsia"/>
          <w:color w:val="000000"/>
          <w:lang w:val="en-US" w:eastAsia="zh-CN"/>
        </w:rPr>
        <w:t>的</w:t>
      </w:r>
      <w:r w:rsidR="00B901B9" w:rsidRPr="00773991">
        <w:rPr>
          <w:rFonts w:ascii="SimSun" w:hAnsi="SimSun" w:cs="Microsoft YaHei" w:hint="eastAsia"/>
          <w:color w:val="000000"/>
          <w:lang w:val="en-US" w:eastAsia="zh-CN"/>
        </w:rPr>
        <w:t>复制</w:t>
      </w:r>
      <w:r w:rsidR="00287987" w:rsidRPr="00773991">
        <w:rPr>
          <w:rFonts w:ascii="SimSun" w:hAnsi="SimSun" w:cs="Microsoft YaHei" w:hint="eastAsia"/>
          <w:color w:val="000000"/>
          <w:lang w:val="en-US" w:eastAsia="zh-CN"/>
        </w:rPr>
        <w:t>品</w:t>
      </w:r>
      <w:r w:rsidR="00B901B9" w:rsidRPr="00773991">
        <w:rPr>
          <w:rFonts w:ascii="SimSun" w:hAnsi="SimSun" w:cs="Microsoft YaHei" w:hint="eastAsia"/>
          <w:color w:val="000000"/>
          <w:lang w:val="en-US" w:eastAsia="zh-CN"/>
        </w:rPr>
        <w:t>，可</w:t>
      </w:r>
      <w:r w:rsidR="00287987" w:rsidRPr="00773991">
        <w:rPr>
          <w:rFonts w:ascii="SimSun" w:hAnsi="SimSun" w:cs="Microsoft YaHei" w:hint="eastAsia"/>
          <w:color w:val="000000"/>
          <w:lang w:val="en-US" w:eastAsia="zh-CN"/>
        </w:rPr>
        <w:t>以</w:t>
      </w:r>
      <w:r w:rsidR="00B901B9" w:rsidRPr="00773991">
        <w:rPr>
          <w:rFonts w:ascii="SimSun" w:hAnsi="SimSun" w:cs="Microsoft YaHei" w:hint="eastAsia"/>
          <w:color w:val="000000"/>
          <w:lang w:val="en-US" w:eastAsia="zh-CN"/>
        </w:rPr>
        <w:t>为合法制作该复制</w:t>
      </w:r>
      <w:r w:rsidR="00287987" w:rsidRPr="00773991">
        <w:rPr>
          <w:rFonts w:ascii="SimSun" w:hAnsi="SimSun" w:cs="Microsoft YaHei" w:hint="eastAsia"/>
          <w:color w:val="000000"/>
          <w:lang w:val="en-US" w:eastAsia="zh-CN"/>
        </w:rPr>
        <w:t>品</w:t>
      </w:r>
      <w:r w:rsidR="00B901B9" w:rsidRPr="00773991">
        <w:rPr>
          <w:rFonts w:ascii="SimSun" w:hAnsi="SimSun" w:cs="Microsoft YaHei" w:hint="eastAsia"/>
          <w:color w:val="000000"/>
          <w:lang w:val="en-US" w:eastAsia="zh-CN"/>
        </w:rPr>
        <w:t>的相同目的</w:t>
      </w:r>
      <w:r w:rsidR="00287987" w:rsidRPr="00773991">
        <w:rPr>
          <w:rFonts w:ascii="SimSun" w:hAnsi="SimSun" w:cs="Microsoft YaHei" w:hint="eastAsia"/>
          <w:color w:val="000000"/>
          <w:lang w:val="en-US" w:eastAsia="zh-CN"/>
        </w:rPr>
        <w:t>与</w:t>
      </w:r>
      <w:r w:rsidR="00B901B9" w:rsidRPr="00773991">
        <w:rPr>
          <w:rFonts w:ascii="SimSun" w:hAnsi="SimSun" w:cs="Microsoft YaHei" w:hint="eastAsia"/>
          <w:color w:val="000000"/>
          <w:lang w:val="en-US" w:eastAsia="zh-CN"/>
        </w:rPr>
        <w:t>另一缔约方</w:t>
      </w:r>
      <w:r w:rsidR="00287987" w:rsidRPr="00773991">
        <w:rPr>
          <w:rFonts w:ascii="SimSun" w:hAnsi="SimSun" w:cs="Microsoft YaHei" w:hint="eastAsia"/>
          <w:color w:val="000000"/>
          <w:lang w:val="en-US" w:eastAsia="zh-CN"/>
        </w:rPr>
        <w:t>互相发行和提供</w:t>
      </w:r>
      <w:r w:rsidR="00B901B9" w:rsidRPr="00773991">
        <w:rPr>
          <w:rFonts w:ascii="SimSun" w:hAnsi="SimSun" w:cs="Microsoft YaHei" w:hint="eastAsia"/>
          <w:color w:val="000000"/>
          <w:lang w:val="en-US" w:eastAsia="zh-CN"/>
        </w:rPr>
        <w:t>。</w:t>
      </w:r>
    </w:p>
    <w:p w14:paraId="5DFF45B2" w14:textId="3DCC0317"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491F45" w:rsidRPr="0083166B">
        <w:rPr>
          <w:rFonts w:ascii="KaiTi" w:eastAsia="KaiTi" w:hAnsi="KaiTi" w:hint="eastAsia"/>
          <w:lang w:val="en-US" w:eastAsia="zh-CN"/>
        </w:rPr>
        <w:t>第</w:t>
      </w:r>
      <w:r w:rsidR="00DF7618" w:rsidRPr="0083166B">
        <w:rPr>
          <w:rFonts w:ascii="KaiTi" w:eastAsia="KaiTi" w:hAnsi="KaiTi" w:hint="eastAsia"/>
          <w:lang w:val="en-US" w:eastAsia="zh-CN"/>
        </w:rPr>
        <w:t>七</w:t>
      </w:r>
      <w:r w:rsidR="00DE3429" w:rsidRPr="0083166B">
        <w:rPr>
          <w:rFonts w:ascii="KaiTi" w:eastAsia="KaiTi" w:hAnsi="KaiTi" w:hint="eastAsia"/>
          <w:lang w:val="en-US" w:eastAsia="zh-CN"/>
        </w:rPr>
        <w:t>条完]</w:t>
      </w:r>
      <w:r w:rsidRPr="0083166B">
        <w:rPr>
          <w:rFonts w:ascii="KaiTi" w:eastAsia="KaiTi" w:hAnsi="KaiTi" w:hint="eastAsia"/>
          <w:lang w:val="en-US" w:eastAsia="zh-CN"/>
        </w:rPr>
        <w:br w:type="page"/>
      </w:r>
    </w:p>
    <w:p w14:paraId="7872C975" w14:textId="77777777" w:rsidR="00F350A2" w:rsidRPr="002E00F2" w:rsidRDefault="00E90518" w:rsidP="009917FD">
      <w:pPr>
        <w:keepNext/>
        <w:spacing w:beforeLines="100" w:before="240" w:afterLines="50" w:after="120" w:line="340" w:lineRule="atLeast"/>
        <w:rPr>
          <w:rFonts w:ascii="KaiTi" w:eastAsia="KaiTi" w:hAnsi="KaiTi"/>
          <w:iCs/>
          <w:lang w:val="en-US" w:eastAsia="zh-CN"/>
        </w:rPr>
      </w:pPr>
      <w:r w:rsidRPr="002E00F2">
        <w:rPr>
          <w:rFonts w:ascii="KaiTi" w:eastAsia="KaiTi" w:hAnsi="KaiTi" w:cs="Microsoft YaHei" w:hint="eastAsia"/>
          <w:iCs/>
          <w:lang w:val="en-US" w:eastAsia="zh-CN"/>
        </w:rPr>
        <w:lastRenderedPageBreak/>
        <w:t>关于第</w:t>
      </w:r>
      <w:r w:rsidR="00DF7618" w:rsidRPr="002E00F2">
        <w:rPr>
          <w:rFonts w:ascii="KaiTi" w:eastAsia="KaiTi" w:hAnsi="KaiTi" w:cs="Microsoft YaHei" w:hint="eastAsia"/>
          <w:iCs/>
          <w:lang w:val="en-US" w:eastAsia="zh-CN"/>
        </w:rPr>
        <w:t>八</w:t>
      </w:r>
      <w:r w:rsidRPr="002E00F2">
        <w:rPr>
          <w:rFonts w:ascii="KaiTi" w:eastAsia="KaiTi" w:hAnsi="KaiTi" w:cs="Microsoft YaHei" w:hint="eastAsia"/>
          <w:iCs/>
          <w:lang w:val="en-US" w:eastAsia="zh-CN"/>
        </w:rPr>
        <w:t>条的解释性说明</w:t>
      </w:r>
    </w:p>
    <w:p w14:paraId="468F3815" w14:textId="74C81756"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8.01</w:t>
      </w:r>
      <w:r w:rsidRPr="00CB6C63">
        <w:rPr>
          <w:rFonts w:ascii="SimSun" w:hAnsi="SimSun" w:hint="eastAsia"/>
          <w:lang w:val="en-US" w:eastAsia="zh-CN"/>
        </w:rPr>
        <w:tab/>
      </w:r>
      <w:r w:rsidR="0092177D" w:rsidRPr="002E00F2">
        <w:rPr>
          <w:rFonts w:ascii="KaiTi" w:eastAsia="KaiTi" w:hAnsi="KaiTi" w:cs="Microsoft YaHei" w:hint="eastAsia"/>
          <w:iCs/>
          <w:lang w:val="en-US" w:eastAsia="zh-CN"/>
        </w:rPr>
        <w:t>第</w:t>
      </w:r>
      <w:r w:rsidR="0092177D" w:rsidRPr="002E00F2">
        <w:rPr>
          <w:rFonts w:ascii="KaiTi" w:eastAsia="KaiTi" w:hAnsi="KaiTi" w:cs="SimSun" w:hint="eastAsia"/>
          <w:iCs/>
          <w:lang w:val="en-US" w:eastAsia="zh-CN"/>
        </w:rPr>
        <w:t>八</w:t>
      </w:r>
      <w:r w:rsidR="0092177D" w:rsidRPr="002E00F2">
        <w:rPr>
          <w:rFonts w:ascii="KaiTi" w:eastAsia="KaiTi" w:hAnsi="KaiTi" w:cs="Microsoft YaHei" w:hint="eastAsia"/>
          <w:iCs/>
          <w:lang w:val="en-US" w:eastAsia="zh-CN"/>
        </w:rPr>
        <w:t>条</w:t>
      </w:r>
      <w:r w:rsidR="0092177D" w:rsidRPr="00773991">
        <w:rPr>
          <w:rFonts w:ascii="SimSun" w:hAnsi="SimSun" w:cs="Microsoft YaHei" w:hint="eastAsia"/>
          <w:lang w:val="en-US" w:eastAsia="zh-CN"/>
        </w:rPr>
        <w:t>规定</w:t>
      </w:r>
      <w:r w:rsidR="0046198A">
        <w:rPr>
          <w:rFonts w:ascii="SimSun" w:hAnsi="SimSun" w:cs="Microsoft YaHei" w:hint="eastAsia"/>
          <w:lang w:val="en-US" w:eastAsia="zh-CN"/>
        </w:rPr>
        <w:t>了哪些</w:t>
      </w:r>
      <w:r w:rsidR="0092177D" w:rsidRPr="00773991">
        <w:rPr>
          <w:rFonts w:ascii="SimSun" w:hAnsi="SimSun" w:cs="Microsoft YaHei" w:hint="eastAsia"/>
          <w:lang w:val="en-US" w:eastAsia="zh-CN"/>
        </w:rPr>
        <w:t>使用应支付适当的报酬，例如</w:t>
      </w:r>
      <w:r w:rsidR="0092177D" w:rsidRPr="00F7622B">
        <w:rPr>
          <w:rFonts w:ascii="SimSun" w:hAnsi="SimSun" w:hint="eastAsia"/>
          <w:lang w:val="en-US" w:eastAsia="zh-CN"/>
        </w:rPr>
        <w:t>通过</w:t>
      </w:r>
      <w:r w:rsidR="0092177D" w:rsidRPr="00773991">
        <w:rPr>
          <w:rFonts w:ascii="SimSun" w:hAnsi="SimSun" w:cs="Microsoft YaHei" w:hint="eastAsia"/>
          <w:lang w:val="en-US" w:eastAsia="zh-CN"/>
        </w:rPr>
        <w:t>法定许可或</w:t>
      </w:r>
      <w:r w:rsidR="00A70BB5" w:rsidRPr="00773991">
        <w:rPr>
          <w:rFonts w:ascii="SimSun" w:hAnsi="SimSun" w:cs="Microsoft YaHei" w:hint="eastAsia"/>
          <w:lang w:val="en-US" w:eastAsia="zh-CN"/>
        </w:rPr>
        <w:t>限制</w:t>
      </w:r>
      <w:r w:rsidR="0092177D" w:rsidRPr="00773991">
        <w:rPr>
          <w:rFonts w:ascii="SimSun" w:hAnsi="SimSun" w:cs="Microsoft YaHei" w:hint="eastAsia"/>
          <w:lang w:val="en-US" w:eastAsia="zh-CN"/>
        </w:rPr>
        <w:t>侵权救济。</w:t>
      </w:r>
    </w:p>
    <w:p w14:paraId="3A8508EA" w14:textId="77777777" w:rsidR="00F350A2"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八</w:t>
      </w:r>
      <w:r w:rsidR="00E90518" w:rsidRPr="0083166B">
        <w:rPr>
          <w:rFonts w:ascii="KaiTi" w:eastAsia="KaiTi" w:hAnsi="KaiTi" w:hint="eastAsia"/>
          <w:lang w:val="en-US" w:eastAsia="zh-CN"/>
        </w:rPr>
        <w:t>条的解释性说明</w:t>
      </w:r>
      <w:r w:rsidR="00C43AC4" w:rsidRPr="0083166B">
        <w:rPr>
          <w:rFonts w:ascii="KaiTi" w:eastAsia="KaiTi" w:hAnsi="KaiTi" w:hint="eastAsia"/>
          <w:lang w:val="en-US" w:eastAsia="zh-CN"/>
        </w:rPr>
        <w:t>完]</w:t>
      </w:r>
    </w:p>
    <w:p w14:paraId="36F4FFCD" w14:textId="77777777" w:rsidR="00F350A2" w:rsidRDefault="00596836" w:rsidP="00596836">
      <w:pPr>
        <w:pStyle w:val="FootnoteText"/>
        <w:jc w:val="right"/>
        <w:rPr>
          <w:rFonts w:ascii="SimSun" w:hAnsi="SimSun"/>
          <w:sz w:val="24"/>
          <w:szCs w:val="24"/>
          <w:lang w:val="en-US" w:eastAsia="zh-CN"/>
        </w:rPr>
      </w:pPr>
      <w:r w:rsidRPr="00CB6C63">
        <w:rPr>
          <w:rFonts w:ascii="SimSun" w:hAnsi="SimSun" w:hint="eastAsia"/>
          <w:lang w:val="en-US" w:eastAsia="zh-CN"/>
        </w:rPr>
        <w:br w:type="page"/>
      </w:r>
    </w:p>
    <w:p w14:paraId="53143AD3" w14:textId="73A2DDA2" w:rsidR="00596836" w:rsidRPr="00CB6C63" w:rsidRDefault="00A9628E" w:rsidP="00B55BDE">
      <w:pPr>
        <w:pStyle w:val="Heading1"/>
        <w:spacing w:before="240" w:after="240"/>
        <w:rPr>
          <w:lang w:val="en-US" w:eastAsia="zh-CN"/>
        </w:rPr>
      </w:pPr>
      <w:bookmarkStart w:id="19" w:name="_Toc211506800"/>
      <w:bookmarkStart w:id="20" w:name="_Toc214547186"/>
      <w:r w:rsidRPr="00CB6C63">
        <w:rPr>
          <w:rFonts w:hint="eastAsia"/>
          <w:lang w:val="en-US" w:eastAsia="zh-CN"/>
        </w:rPr>
        <w:lastRenderedPageBreak/>
        <w:t>第</w:t>
      </w:r>
      <w:r w:rsidR="00D3748D" w:rsidRPr="00CB6C63">
        <w:rPr>
          <w:rFonts w:hint="eastAsia"/>
          <w:lang w:val="en-US" w:eastAsia="zh-CN"/>
        </w:rPr>
        <w:t>八</w:t>
      </w:r>
      <w:r w:rsidRPr="00CB6C63">
        <w:rPr>
          <w:rFonts w:hint="eastAsia"/>
          <w:lang w:val="en-US" w:eastAsia="zh-CN"/>
        </w:rPr>
        <w:t>条</w:t>
      </w:r>
      <w:bookmarkEnd w:id="19"/>
      <w:r w:rsidR="00B55BDE">
        <w:rPr>
          <w:rFonts w:hint="eastAsia"/>
          <w:lang w:val="en-US" w:eastAsia="zh-CN"/>
        </w:rPr>
        <w:t xml:space="preserve">　</w:t>
      </w:r>
      <w:r w:rsidR="00D4144D" w:rsidRPr="00CB6C63">
        <w:rPr>
          <w:rFonts w:hint="eastAsia"/>
          <w:lang w:val="en-US" w:eastAsia="zh-CN"/>
        </w:rPr>
        <w:t>须支付报酬的使用</w:t>
      </w:r>
      <w:bookmarkEnd w:id="20"/>
    </w:p>
    <w:p w14:paraId="7A4708CC" w14:textId="08B15373" w:rsidR="0031031F" w:rsidRPr="00CB6C63" w:rsidRDefault="0031031F" w:rsidP="00C965E1">
      <w:pPr>
        <w:spacing w:afterLines="100" w:after="240" w:line="480" w:lineRule="auto"/>
        <w:ind w:firstLineChars="200" w:firstLine="440"/>
        <w:jc w:val="both"/>
        <w:rPr>
          <w:rFonts w:ascii="SimSun" w:hAnsi="SimSun"/>
          <w:color w:val="000000"/>
          <w:shd w:val="clear" w:color="auto" w:fill="FFFFFF"/>
          <w:lang w:val="en-US" w:eastAsia="zh-CN"/>
        </w:rPr>
      </w:pPr>
      <w:r w:rsidRPr="00773991">
        <w:rPr>
          <w:rFonts w:ascii="SimSun" w:hAnsi="SimSun" w:cs="Microsoft YaHei" w:hint="eastAsia"/>
          <w:color w:val="000000"/>
          <w:shd w:val="clear" w:color="auto" w:fill="FFFFFF"/>
          <w:lang w:val="en-US" w:eastAsia="zh-CN"/>
        </w:rPr>
        <w:t>缔约方可授权进行本文书所提倡的目的之外的使用，但此种使用须支付适当的报酬，例如通过法定许可或</w:t>
      </w:r>
      <w:r w:rsidR="00A70BB5" w:rsidRPr="00773991">
        <w:rPr>
          <w:rFonts w:ascii="SimSun" w:hAnsi="SimSun" w:cs="Microsoft YaHei" w:hint="eastAsia"/>
          <w:color w:val="000000"/>
          <w:shd w:val="clear" w:color="auto" w:fill="FFFFFF"/>
          <w:lang w:val="en-US" w:eastAsia="zh-CN"/>
        </w:rPr>
        <w:t>限制</w:t>
      </w:r>
      <w:r w:rsidRPr="00773991">
        <w:rPr>
          <w:rFonts w:ascii="SimSun" w:hAnsi="SimSun" w:cs="Microsoft YaHei" w:hint="eastAsia"/>
          <w:color w:val="000000"/>
          <w:shd w:val="clear" w:color="auto" w:fill="FFFFFF"/>
          <w:lang w:val="en-US" w:eastAsia="zh-CN"/>
        </w:rPr>
        <w:t>侵权救济。</w:t>
      </w:r>
    </w:p>
    <w:p w14:paraId="5E6A6C48" w14:textId="456CA1CC"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491F45" w:rsidRPr="0083166B">
        <w:rPr>
          <w:rFonts w:ascii="KaiTi" w:eastAsia="KaiTi" w:hAnsi="KaiTi" w:hint="eastAsia"/>
          <w:lang w:val="en-US" w:eastAsia="zh-CN"/>
        </w:rPr>
        <w:t>第</w:t>
      </w:r>
      <w:r w:rsidR="00DF7618" w:rsidRPr="0083166B">
        <w:rPr>
          <w:rFonts w:ascii="KaiTi" w:eastAsia="KaiTi" w:hAnsi="KaiTi" w:hint="eastAsia"/>
          <w:lang w:val="en-US" w:eastAsia="zh-CN"/>
        </w:rPr>
        <w:t>八</w:t>
      </w:r>
      <w:r w:rsidR="00DE3429" w:rsidRPr="0083166B">
        <w:rPr>
          <w:rFonts w:ascii="KaiTi" w:eastAsia="KaiTi" w:hAnsi="KaiTi" w:hint="eastAsia"/>
          <w:lang w:val="en-US" w:eastAsia="zh-CN"/>
        </w:rPr>
        <w:t>条完]</w:t>
      </w:r>
      <w:r w:rsidRPr="0083166B">
        <w:rPr>
          <w:rFonts w:ascii="KaiTi" w:eastAsia="KaiTi" w:hAnsi="KaiTi" w:hint="eastAsia"/>
          <w:lang w:val="en-US" w:eastAsia="zh-CN"/>
        </w:rPr>
        <w:br w:type="page"/>
      </w:r>
    </w:p>
    <w:p w14:paraId="392110C5" w14:textId="77777777" w:rsidR="00F350A2" w:rsidRPr="002E00F2" w:rsidRDefault="00E90518" w:rsidP="009917FD">
      <w:pPr>
        <w:keepNext/>
        <w:spacing w:beforeLines="100" w:before="240" w:afterLines="50" w:after="120" w:line="340" w:lineRule="atLeast"/>
        <w:rPr>
          <w:rFonts w:ascii="KaiTi" w:eastAsia="KaiTi" w:hAnsi="KaiTi"/>
          <w:iCs/>
          <w:lang w:val="en-US" w:eastAsia="zh-CN"/>
        </w:rPr>
      </w:pPr>
      <w:r w:rsidRPr="002E00F2">
        <w:rPr>
          <w:rFonts w:ascii="KaiTi" w:eastAsia="KaiTi" w:hAnsi="KaiTi" w:cs="Microsoft YaHei" w:hint="eastAsia"/>
          <w:iCs/>
          <w:lang w:val="en-US" w:eastAsia="zh-CN"/>
        </w:rPr>
        <w:lastRenderedPageBreak/>
        <w:t>关于第</w:t>
      </w:r>
      <w:r w:rsidR="00DF7618" w:rsidRPr="002E00F2">
        <w:rPr>
          <w:rFonts w:ascii="KaiTi" w:eastAsia="KaiTi" w:hAnsi="KaiTi" w:cs="Microsoft YaHei" w:hint="eastAsia"/>
          <w:iCs/>
          <w:lang w:val="en-US" w:eastAsia="zh-CN"/>
        </w:rPr>
        <w:t>九</w:t>
      </w:r>
      <w:r w:rsidRPr="002E00F2">
        <w:rPr>
          <w:rFonts w:ascii="KaiTi" w:eastAsia="KaiTi" w:hAnsi="KaiTi" w:cs="Microsoft YaHei" w:hint="eastAsia"/>
          <w:iCs/>
          <w:lang w:val="en-US" w:eastAsia="zh-CN"/>
        </w:rPr>
        <w:t>条的解释性说明</w:t>
      </w:r>
    </w:p>
    <w:p w14:paraId="76860447" w14:textId="11C083FA"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9.01</w:t>
      </w:r>
      <w:r w:rsidRPr="00CB6C63">
        <w:rPr>
          <w:rFonts w:ascii="SimSun" w:hAnsi="SimSun" w:hint="eastAsia"/>
          <w:lang w:val="en-US" w:eastAsia="zh-CN"/>
        </w:rPr>
        <w:tab/>
      </w:r>
      <w:r w:rsidR="00917894" w:rsidRPr="002E00F2">
        <w:rPr>
          <w:rFonts w:ascii="KaiTi" w:eastAsia="KaiTi" w:hAnsi="KaiTi" w:cs="Microsoft YaHei" w:hint="eastAsia"/>
          <w:iCs/>
          <w:lang w:val="en-US" w:eastAsia="zh-CN"/>
        </w:rPr>
        <w:t>第九条</w:t>
      </w:r>
      <w:r w:rsidR="00917894" w:rsidRPr="00773991">
        <w:rPr>
          <w:rFonts w:ascii="SimSun" w:hAnsi="SimSun" w:cs="Microsoft YaHei" w:hint="eastAsia"/>
          <w:lang w:val="en-US" w:eastAsia="zh-CN"/>
        </w:rPr>
        <w:t>保护限制和例外不受合同干扰。</w:t>
      </w:r>
    </w:p>
    <w:p w14:paraId="7208994B" w14:textId="1B1AC964"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9.02</w:t>
      </w:r>
      <w:r w:rsidRPr="00CB6C63">
        <w:rPr>
          <w:rFonts w:ascii="SimSun" w:hAnsi="SimSun" w:hint="eastAsia"/>
          <w:lang w:val="en-US" w:eastAsia="zh-CN"/>
        </w:rPr>
        <w:tab/>
      </w:r>
      <w:r w:rsidR="00917894" w:rsidRPr="002E00F2">
        <w:rPr>
          <w:rFonts w:ascii="KaiTi" w:eastAsia="KaiTi" w:hAnsi="KaiTi" w:cs="Microsoft YaHei" w:hint="eastAsia"/>
          <w:iCs/>
          <w:lang w:val="en-US" w:eastAsia="zh-CN"/>
        </w:rPr>
        <w:t>第一款</w:t>
      </w:r>
      <w:r w:rsidR="00C376D1" w:rsidRPr="00773991">
        <w:rPr>
          <w:rFonts w:ascii="SimSun" w:hAnsi="SimSun" w:cs="Microsoft YaHei" w:hint="eastAsia"/>
          <w:lang w:val="en-US" w:eastAsia="zh-CN"/>
        </w:rPr>
        <w:t>跟随</w:t>
      </w:r>
      <w:proofErr w:type="spellStart"/>
      <w:r w:rsidR="00917894" w:rsidRPr="00CB6C63">
        <w:rPr>
          <w:rFonts w:ascii="SimSun" w:hAnsi="SimSun" w:hint="eastAsia"/>
          <w:lang w:val="en-US" w:eastAsia="zh-CN"/>
        </w:rPr>
        <w:t>SCCR</w:t>
      </w:r>
      <w:proofErr w:type="spellEnd"/>
      <w:r w:rsidR="00917894" w:rsidRPr="00CB6C63">
        <w:rPr>
          <w:rFonts w:ascii="SimSun" w:hAnsi="SimSun" w:hint="eastAsia"/>
          <w:lang w:val="en-US" w:eastAsia="zh-CN"/>
        </w:rPr>
        <w:t>/35/5 Rev</w:t>
      </w:r>
      <w:r w:rsidR="009E5FBD">
        <w:rPr>
          <w:rFonts w:ascii="SimSun" w:hAnsi="SimSun" w:hint="eastAsia"/>
          <w:lang w:val="en-US" w:eastAsia="zh-CN"/>
        </w:rPr>
        <w:t>.</w:t>
      </w:r>
      <w:r w:rsidR="00917894" w:rsidRPr="00773991">
        <w:rPr>
          <w:rFonts w:ascii="SimSun" w:hAnsi="SimSun" w:cs="Microsoft YaHei" w:hint="eastAsia"/>
          <w:lang w:val="en-US" w:eastAsia="zh-CN"/>
        </w:rPr>
        <w:t>；以及</w:t>
      </w:r>
      <w:proofErr w:type="spellStart"/>
      <w:r w:rsidR="00917894" w:rsidRPr="00CB6C63">
        <w:rPr>
          <w:rFonts w:ascii="SimSun" w:hAnsi="SimSun" w:hint="eastAsia"/>
          <w:lang w:val="en-US" w:eastAsia="zh-CN"/>
        </w:rPr>
        <w:t>SCCR</w:t>
      </w:r>
      <w:proofErr w:type="spellEnd"/>
      <w:r w:rsidR="00917894" w:rsidRPr="00CB6C63">
        <w:rPr>
          <w:rFonts w:ascii="SimSun" w:hAnsi="SimSun" w:hint="eastAsia"/>
          <w:lang w:val="en-US" w:eastAsia="zh-CN"/>
        </w:rPr>
        <w:t>/26/4 Prov</w:t>
      </w:r>
      <w:r w:rsidR="00C376D1" w:rsidRPr="00CB6C63">
        <w:rPr>
          <w:rFonts w:ascii="SimSun" w:hAnsi="SimSun" w:hint="eastAsia"/>
          <w:lang w:val="en-US" w:eastAsia="zh-CN"/>
        </w:rPr>
        <w:t>.</w:t>
      </w:r>
      <w:r w:rsidR="00917894" w:rsidRPr="00773991">
        <w:rPr>
          <w:rFonts w:ascii="SimSun" w:hAnsi="SimSun" w:cs="Microsoft YaHei" w:hint="eastAsia"/>
          <w:lang w:val="en-US" w:eastAsia="zh-CN"/>
        </w:rPr>
        <w:t>中非洲集团的提案（</w:t>
      </w:r>
      <w:proofErr w:type="gramStart"/>
      <w:r w:rsidR="00917894" w:rsidRPr="00773991">
        <w:rPr>
          <w:rFonts w:ascii="SimSun" w:hAnsi="SimSun" w:cs="Microsoft YaHei" w:hint="eastAsia"/>
          <w:lang w:val="en-US" w:eastAsia="zh-CN"/>
        </w:rPr>
        <w:t>指出</w:t>
      </w:r>
      <w:r w:rsidR="00917894" w:rsidRPr="00CB6C63">
        <w:rPr>
          <w:rFonts w:ascii="SimSun" w:hAnsi="SimSun" w:cs="Arial" w:hint="eastAsia"/>
          <w:lang w:val="en-US" w:eastAsia="zh-CN"/>
        </w:rPr>
        <w:t>“</w:t>
      </w:r>
      <w:proofErr w:type="gramEnd"/>
      <w:r w:rsidR="00917894" w:rsidRPr="00773991">
        <w:rPr>
          <w:rFonts w:ascii="SimSun" w:hAnsi="SimSun" w:cs="Microsoft YaHei" w:hint="eastAsia"/>
          <w:lang w:val="en-US" w:eastAsia="zh-CN"/>
        </w:rPr>
        <w:t>合同企图违反合法行使第</w:t>
      </w:r>
      <w:r w:rsidR="00917894" w:rsidRPr="00CB6C63">
        <w:rPr>
          <w:rFonts w:ascii="SimSun" w:hAnsi="SimSun" w:cs="Arial" w:hint="eastAsia"/>
          <w:lang w:val="en-US" w:eastAsia="zh-CN"/>
        </w:rPr>
        <w:t>2</w:t>
      </w:r>
      <w:r w:rsidR="00917894" w:rsidRPr="00773991">
        <w:rPr>
          <w:rFonts w:ascii="SimSun" w:hAnsi="SimSun" w:cs="Microsoft YaHei" w:hint="eastAsia"/>
          <w:lang w:val="en-US" w:eastAsia="zh-CN"/>
        </w:rPr>
        <w:t>条至第</w:t>
      </w:r>
      <w:r w:rsidR="00917894" w:rsidRPr="00CB6C63">
        <w:rPr>
          <w:rFonts w:ascii="SimSun" w:hAnsi="SimSun" w:cs="Arial" w:hint="eastAsia"/>
          <w:lang w:val="en-US" w:eastAsia="zh-CN"/>
        </w:rPr>
        <w:t>5</w:t>
      </w:r>
      <w:r w:rsidR="00917894" w:rsidRPr="00773991">
        <w:rPr>
          <w:rFonts w:ascii="SimSun" w:hAnsi="SimSun" w:cs="Microsoft YaHei" w:hint="eastAsia"/>
          <w:lang w:val="en-US" w:eastAsia="zh-CN"/>
        </w:rPr>
        <w:t>条规定的应无效，因为它违背了证明版权合理性的公共政策，</w:t>
      </w:r>
      <w:proofErr w:type="gramStart"/>
      <w:r w:rsidR="00917894" w:rsidRPr="00773991">
        <w:rPr>
          <w:rFonts w:ascii="SimSun" w:hAnsi="SimSun" w:cs="Microsoft YaHei" w:hint="eastAsia"/>
          <w:lang w:val="en-US" w:eastAsia="zh-CN"/>
        </w:rPr>
        <w:t>应视为不符合国际版权制度的目的和目标</w:t>
      </w:r>
      <w:r w:rsidR="00917894" w:rsidRPr="00CB6C63">
        <w:rPr>
          <w:rFonts w:ascii="SimSun" w:hAnsi="SimSun" w:cs="Arial" w:hint="eastAsia"/>
          <w:lang w:val="en-US" w:eastAsia="zh-CN"/>
        </w:rPr>
        <w:t>”</w:t>
      </w:r>
      <w:r w:rsidR="00917894" w:rsidRPr="00773991">
        <w:rPr>
          <w:rFonts w:ascii="SimSun" w:hAnsi="SimSun" w:cs="Microsoft YaHei" w:hint="eastAsia"/>
          <w:lang w:val="en-US" w:eastAsia="zh-CN"/>
        </w:rPr>
        <w:t>）</w:t>
      </w:r>
      <w:proofErr w:type="gramEnd"/>
      <w:r w:rsidR="00C376D1" w:rsidRPr="00773991">
        <w:rPr>
          <w:rFonts w:ascii="SimSun" w:hAnsi="SimSun" w:cs="Microsoft YaHei" w:hint="eastAsia"/>
          <w:lang w:val="en-US" w:eastAsia="zh-CN"/>
        </w:rPr>
        <w:t>。</w:t>
      </w:r>
    </w:p>
    <w:p w14:paraId="137BC54A" w14:textId="5391B414"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9.03</w:t>
      </w:r>
      <w:r w:rsidRPr="00CB6C63">
        <w:rPr>
          <w:rFonts w:ascii="SimSun" w:hAnsi="SimSun" w:hint="eastAsia"/>
          <w:lang w:val="en-US" w:eastAsia="zh-CN"/>
        </w:rPr>
        <w:tab/>
      </w:r>
      <w:r w:rsidR="00917894" w:rsidRPr="002E00F2">
        <w:rPr>
          <w:rFonts w:ascii="KaiTi" w:eastAsia="KaiTi" w:hAnsi="KaiTi" w:cs="Microsoft YaHei" w:hint="eastAsia"/>
          <w:iCs/>
          <w:lang w:val="en-US" w:eastAsia="zh-CN"/>
        </w:rPr>
        <w:t>第二款</w:t>
      </w:r>
      <w:r w:rsidR="00C376D1" w:rsidRPr="00773991">
        <w:rPr>
          <w:rFonts w:ascii="SimSun" w:hAnsi="SimSun" w:cs="Microsoft YaHei" w:hint="eastAsia"/>
          <w:lang w:val="en-US" w:eastAsia="zh-CN"/>
        </w:rPr>
        <w:t>跟随</w:t>
      </w:r>
      <w:r w:rsidR="00917894" w:rsidRPr="00773991">
        <w:rPr>
          <w:rFonts w:ascii="SimSun" w:hAnsi="SimSun" w:cs="Microsoft YaHei" w:hint="eastAsia"/>
          <w:lang w:val="en-US" w:eastAsia="zh-CN"/>
        </w:rPr>
        <w:t>第</w:t>
      </w:r>
      <w:r w:rsidR="00917894" w:rsidRPr="00CB6C63">
        <w:rPr>
          <w:rFonts w:ascii="SimSun" w:hAnsi="SimSun" w:hint="eastAsia"/>
          <w:lang w:val="en-US" w:eastAsia="zh-CN"/>
        </w:rPr>
        <w:t>593/2008</w:t>
      </w:r>
      <w:r w:rsidR="00917894" w:rsidRPr="00773991">
        <w:rPr>
          <w:rFonts w:ascii="SimSun" w:hAnsi="SimSun" w:cs="Microsoft YaHei" w:hint="eastAsia"/>
          <w:lang w:val="en-US" w:eastAsia="zh-CN"/>
        </w:rPr>
        <w:t>号条例</w:t>
      </w:r>
      <w:r w:rsidR="00E61D63">
        <w:rPr>
          <w:rFonts w:ascii="SimSun" w:hAnsi="SimSun" w:cs="Microsoft YaHei" w:hint="eastAsia"/>
          <w:lang w:val="en-US" w:eastAsia="zh-CN"/>
        </w:rPr>
        <w:t>（</w:t>
      </w:r>
      <w:r w:rsidR="005D0FA8" w:rsidRPr="00773991">
        <w:rPr>
          <w:rFonts w:ascii="SimSun" w:hAnsi="SimSun" w:cs="Microsoft YaHei" w:hint="eastAsia"/>
          <w:lang w:val="en-US" w:eastAsia="zh-CN"/>
        </w:rPr>
        <w:t>欧盟</w:t>
      </w:r>
      <w:r w:rsidR="00E61D63">
        <w:rPr>
          <w:rFonts w:ascii="SimSun" w:hAnsi="SimSun" w:cs="Microsoft YaHei" w:hint="eastAsia"/>
          <w:lang w:val="en-US" w:eastAsia="zh-CN"/>
        </w:rPr>
        <w:t>）</w:t>
      </w:r>
      <w:r w:rsidR="00917894" w:rsidRPr="00773991">
        <w:rPr>
          <w:rFonts w:ascii="SimSun" w:hAnsi="SimSun" w:cs="Microsoft YaHei" w:hint="eastAsia"/>
          <w:lang w:val="en-US" w:eastAsia="zh-CN"/>
        </w:rPr>
        <w:t>第</w:t>
      </w:r>
      <w:r w:rsidR="00917894" w:rsidRPr="00CB6C63">
        <w:rPr>
          <w:rFonts w:ascii="SimSun" w:hAnsi="SimSun" w:hint="eastAsia"/>
          <w:lang w:val="en-US" w:eastAsia="zh-CN"/>
        </w:rPr>
        <w:t>9</w:t>
      </w:r>
      <w:proofErr w:type="gramStart"/>
      <w:r w:rsidR="005D0FA8">
        <w:rPr>
          <w:rFonts w:ascii="SimSun" w:hAnsi="SimSun" w:cs="SimSun" w:hint="eastAsia"/>
          <w:lang w:val="en-US" w:eastAsia="zh-CN"/>
        </w:rPr>
        <w:t>条第</w:t>
      </w:r>
      <w:r w:rsidR="00917894" w:rsidRPr="00CB6C63">
        <w:rPr>
          <w:rFonts w:ascii="SimSun" w:hAnsi="SimSun" w:hint="eastAsia"/>
          <w:lang w:val="en-US" w:eastAsia="zh-CN"/>
        </w:rPr>
        <w:t>(</w:t>
      </w:r>
      <w:proofErr w:type="gramEnd"/>
      <w:r w:rsidR="00917894" w:rsidRPr="00CB6C63">
        <w:rPr>
          <w:rFonts w:ascii="SimSun" w:hAnsi="SimSun" w:hint="eastAsia"/>
          <w:lang w:val="en-US" w:eastAsia="zh-CN"/>
        </w:rPr>
        <w:t>1</w:t>
      </w:r>
      <w:r w:rsidR="00E61D63">
        <w:rPr>
          <w:rFonts w:ascii="SimSun" w:hAnsi="SimSun" w:hint="eastAsia"/>
          <w:lang w:val="en-US" w:eastAsia="zh-CN"/>
        </w:rPr>
        <w:t>）</w:t>
      </w:r>
      <w:r w:rsidR="005D0FA8">
        <w:rPr>
          <w:rFonts w:ascii="SimSun" w:hAnsi="SimSun" w:cs="SimSun" w:hint="eastAsia"/>
          <w:lang w:val="en-US" w:eastAsia="zh-CN"/>
        </w:rPr>
        <w:t>款</w:t>
      </w:r>
      <w:proofErr w:type="gramStart"/>
      <w:r w:rsidR="00917894" w:rsidRPr="00773991">
        <w:rPr>
          <w:rFonts w:ascii="SimSun" w:hAnsi="SimSun" w:cs="Microsoft YaHei" w:hint="eastAsia"/>
          <w:lang w:val="en-US" w:eastAsia="zh-CN"/>
        </w:rPr>
        <w:t>（</w:t>
      </w:r>
      <w:r w:rsidR="00917894" w:rsidRPr="00CB6C63">
        <w:rPr>
          <w:rFonts w:ascii="SimSun" w:hAnsi="SimSun" w:cs="Arial" w:hint="eastAsia"/>
          <w:lang w:val="en-US" w:eastAsia="zh-CN"/>
        </w:rPr>
        <w:t>“</w:t>
      </w:r>
      <w:proofErr w:type="gramEnd"/>
      <w:r w:rsidR="00917894" w:rsidRPr="00F7622B">
        <w:rPr>
          <w:rFonts w:ascii="SimSun" w:hAnsi="SimSun" w:hint="eastAsia"/>
          <w:lang w:val="en-US" w:eastAsia="zh-CN"/>
        </w:rPr>
        <w:t>优先</w:t>
      </w:r>
      <w:r w:rsidR="00917894" w:rsidRPr="00773991">
        <w:rPr>
          <w:rFonts w:ascii="SimSun" w:hAnsi="SimSun" w:cs="Microsoft YaHei" w:hint="eastAsia"/>
          <w:lang w:val="en-US" w:eastAsia="zh-CN"/>
        </w:rPr>
        <w:t>的强制性规定是指一国认为遵守这些规定对于维护其公共利益，如政治、社会或经济组织至关重要的规定，不论</w:t>
      </w:r>
      <w:r w:rsidR="00EA06C0" w:rsidRPr="00773991">
        <w:rPr>
          <w:rFonts w:ascii="SimSun" w:hAnsi="SimSun" w:cs="Microsoft YaHei" w:hint="eastAsia"/>
          <w:lang w:val="en-US" w:eastAsia="zh-CN"/>
        </w:rPr>
        <w:t>依</w:t>
      </w:r>
      <w:r w:rsidR="00917894" w:rsidRPr="00773991">
        <w:rPr>
          <w:rFonts w:ascii="SimSun" w:hAnsi="SimSun" w:cs="Microsoft YaHei" w:hint="eastAsia"/>
          <w:lang w:val="en-US" w:eastAsia="zh-CN"/>
        </w:rPr>
        <w:t>本条例适用于合同的其他法律如何</w:t>
      </w:r>
      <w:r w:rsidR="00EA06C0" w:rsidRPr="00773991">
        <w:rPr>
          <w:rFonts w:ascii="SimSun" w:hAnsi="SimSun" w:cs="Microsoft YaHei" w:hint="eastAsia"/>
          <w:lang w:val="en-US" w:eastAsia="zh-CN"/>
        </w:rPr>
        <w:t>，</w:t>
      </w:r>
      <w:proofErr w:type="gramStart"/>
      <w:r w:rsidR="00EA06C0" w:rsidRPr="00773991">
        <w:rPr>
          <w:rFonts w:ascii="SimSun" w:hAnsi="SimSun" w:cs="Microsoft YaHei" w:hint="eastAsia"/>
          <w:lang w:val="en-US" w:eastAsia="zh-CN"/>
        </w:rPr>
        <w:t>这些规定均适用于其范围内的任何情况</w:t>
      </w:r>
      <w:r w:rsidR="00917894" w:rsidRPr="00CB6C63">
        <w:rPr>
          <w:rFonts w:ascii="SimSun" w:hAnsi="SimSun" w:cs="Arial" w:hint="eastAsia"/>
          <w:lang w:val="en-US" w:eastAsia="zh-CN"/>
        </w:rPr>
        <w:t>”</w:t>
      </w:r>
      <w:r w:rsidR="00917894" w:rsidRPr="00773991">
        <w:rPr>
          <w:rFonts w:ascii="SimSun" w:hAnsi="SimSun" w:cs="Microsoft YaHei" w:hint="eastAsia"/>
          <w:lang w:val="en-US" w:eastAsia="zh-CN"/>
        </w:rPr>
        <w:t>）</w:t>
      </w:r>
      <w:proofErr w:type="gramEnd"/>
      <w:r w:rsidR="00917894" w:rsidRPr="00773991">
        <w:rPr>
          <w:rFonts w:ascii="SimSun" w:hAnsi="SimSun" w:cs="Microsoft YaHei" w:hint="eastAsia"/>
          <w:lang w:val="en-US" w:eastAsia="zh-CN"/>
        </w:rPr>
        <w:t>。</w:t>
      </w:r>
    </w:p>
    <w:p w14:paraId="251FAA27" w14:textId="77777777" w:rsidR="00F350A2"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九</w:t>
      </w:r>
      <w:r w:rsidR="00E90518" w:rsidRPr="0083166B">
        <w:rPr>
          <w:rFonts w:ascii="KaiTi" w:eastAsia="KaiTi" w:hAnsi="KaiTi" w:hint="eastAsia"/>
          <w:lang w:val="en-US" w:eastAsia="zh-CN"/>
        </w:rPr>
        <w:t>条的解释性说明</w:t>
      </w:r>
      <w:r w:rsidR="00C43AC4" w:rsidRPr="0083166B">
        <w:rPr>
          <w:rFonts w:ascii="KaiTi" w:eastAsia="KaiTi" w:hAnsi="KaiTi" w:hint="eastAsia"/>
          <w:lang w:val="en-US" w:eastAsia="zh-CN"/>
        </w:rPr>
        <w:t>完]</w:t>
      </w:r>
      <w:r w:rsidRPr="0083166B">
        <w:rPr>
          <w:rFonts w:ascii="KaiTi" w:eastAsia="KaiTi" w:hAnsi="KaiTi" w:hint="eastAsia"/>
          <w:lang w:val="en-US" w:eastAsia="zh-CN"/>
        </w:rPr>
        <w:br w:type="page"/>
      </w:r>
    </w:p>
    <w:p w14:paraId="507E49A7" w14:textId="0C3138DF" w:rsidR="0037297A" w:rsidRPr="00CB6C63" w:rsidRDefault="00A9628E" w:rsidP="00B55BDE">
      <w:pPr>
        <w:pStyle w:val="Heading1"/>
        <w:spacing w:before="240" w:after="240"/>
        <w:rPr>
          <w:lang w:val="en-US" w:eastAsia="zh-CN"/>
        </w:rPr>
      </w:pPr>
      <w:bookmarkStart w:id="21" w:name="_Toc211506802"/>
      <w:bookmarkStart w:id="22" w:name="_Toc214547187"/>
      <w:r w:rsidRPr="00CB6C63">
        <w:rPr>
          <w:rFonts w:hint="eastAsia"/>
          <w:lang w:val="en-US" w:eastAsia="zh-CN"/>
        </w:rPr>
        <w:lastRenderedPageBreak/>
        <w:t>第</w:t>
      </w:r>
      <w:r w:rsidR="00D3748D" w:rsidRPr="00CB6C63">
        <w:rPr>
          <w:rFonts w:hint="eastAsia"/>
          <w:lang w:val="en-US" w:eastAsia="zh-CN"/>
        </w:rPr>
        <w:t>九</w:t>
      </w:r>
      <w:r w:rsidRPr="00CB6C63">
        <w:rPr>
          <w:rFonts w:hint="eastAsia"/>
          <w:lang w:val="en-US" w:eastAsia="zh-CN"/>
        </w:rPr>
        <w:t>条</w:t>
      </w:r>
      <w:bookmarkEnd w:id="21"/>
      <w:r w:rsidR="00B55BDE">
        <w:rPr>
          <w:rFonts w:hint="eastAsia"/>
          <w:lang w:val="en-US" w:eastAsia="zh-CN"/>
        </w:rPr>
        <w:t xml:space="preserve">　</w:t>
      </w:r>
      <w:r w:rsidR="0037297A" w:rsidRPr="00CB6C63">
        <w:rPr>
          <w:rFonts w:hint="eastAsia"/>
          <w:lang w:val="en-US" w:eastAsia="zh-CN"/>
        </w:rPr>
        <w:t>免受合同干扰</w:t>
      </w:r>
      <w:bookmarkEnd w:id="22"/>
    </w:p>
    <w:p w14:paraId="3A493EB9" w14:textId="31445479" w:rsidR="0037297A" w:rsidRPr="00CB6C63" w:rsidRDefault="0037297A" w:rsidP="00C965E1">
      <w:pPr>
        <w:spacing w:afterLines="100" w:after="240" w:line="480" w:lineRule="auto"/>
        <w:ind w:firstLineChars="200" w:firstLine="440"/>
        <w:jc w:val="both"/>
        <w:rPr>
          <w:rFonts w:ascii="SimSun" w:hAnsi="SimSun"/>
          <w:lang w:val="en-US" w:eastAsia="zh-CN"/>
        </w:rPr>
      </w:pPr>
      <w:r>
        <w:rPr>
          <w:rFonts w:ascii="SimSun" w:hAnsi="SimSun" w:cs="SimSun" w:hint="eastAsia"/>
          <w:color w:val="000000"/>
          <w:lang w:val="en-US" w:eastAsia="zh-CN"/>
        </w:rPr>
        <w:t>一、</w:t>
      </w:r>
      <w:r w:rsidRPr="00CB6C63">
        <w:rPr>
          <w:rFonts w:ascii="SimSun" w:hAnsi="SimSun" w:hint="eastAsia"/>
          <w:lang w:val="en-US" w:eastAsia="zh-CN"/>
        </w:rPr>
        <w:t>合同条款禁止或限制行使或享有缔约各方提供的</w:t>
      </w:r>
      <w:r w:rsidR="00BE4A0E">
        <w:rPr>
          <w:rFonts w:ascii="SimSun" w:hAnsi="SimSun" w:hint="eastAsia"/>
          <w:lang w:val="en-US" w:eastAsia="zh-CN"/>
        </w:rPr>
        <w:t>符合</w:t>
      </w:r>
      <w:r w:rsidR="00BE4A0E" w:rsidRPr="00CB6C63">
        <w:rPr>
          <w:rFonts w:ascii="SimSun" w:hAnsi="SimSun" w:hint="eastAsia"/>
          <w:lang w:val="en-US" w:eastAsia="zh-CN"/>
        </w:rPr>
        <w:t>本文书</w:t>
      </w:r>
      <w:r w:rsidR="00BE4A0E">
        <w:rPr>
          <w:rFonts w:ascii="SimSun" w:hAnsi="SimSun" w:hint="eastAsia"/>
          <w:lang w:val="en-US" w:eastAsia="zh-CN"/>
        </w:rPr>
        <w:t>的</w:t>
      </w:r>
      <w:r w:rsidRPr="00CB6C63">
        <w:rPr>
          <w:rFonts w:ascii="SimSun" w:hAnsi="SimSun" w:hint="eastAsia"/>
          <w:lang w:val="en-US" w:eastAsia="zh-CN"/>
        </w:rPr>
        <w:t>限制和例外的，不可执行。</w:t>
      </w:r>
    </w:p>
    <w:p w14:paraId="39EA1899" w14:textId="4045EBE8" w:rsidR="0037297A" w:rsidRPr="00CB6C63" w:rsidRDefault="0037297A" w:rsidP="00C965E1">
      <w:pPr>
        <w:spacing w:afterLines="100" w:after="240" w:line="480" w:lineRule="auto"/>
        <w:ind w:firstLineChars="200" w:firstLine="440"/>
        <w:jc w:val="both"/>
        <w:rPr>
          <w:rFonts w:ascii="SimSun" w:hAnsi="SimSun"/>
          <w:lang w:val="en-US" w:eastAsia="zh-CN"/>
        </w:rPr>
      </w:pPr>
      <w:r w:rsidRPr="00CB6C63">
        <w:rPr>
          <w:rFonts w:ascii="SimSun" w:hAnsi="SimSun" w:hint="eastAsia"/>
          <w:lang w:val="en-US" w:eastAsia="zh-CN"/>
        </w:rPr>
        <w:t>二、缔约各方认为，遵守缔约各方</w:t>
      </w:r>
      <w:r w:rsidR="00951766" w:rsidRPr="00CB6C63">
        <w:rPr>
          <w:rFonts w:ascii="SimSun" w:hAnsi="SimSun" w:hint="eastAsia"/>
          <w:lang w:val="en-US" w:eastAsia="zh-CN"/>
        </w:rPr>
        <w:t>提供</w:t>
      </w:r>
      <w:r w:rsidRPr="00CB6C63">
        <w:rPr>
          <w:rFonts w:ascii="SimSun" w:hAnsi="SimSun" w:hint="eastAsia"/>
          <w:lang w:val="en-US" w:eastAsia="zh-CN"/>
        </w:rPr>
        <w:t>的</w:t>
      </w:r>
      <w:r w:rsidR="00BE4A0E">
        <w:rPr>
          <w:rFonts w:ascii="SimSun" w:hAnsi="SimSun" w:hint="eastAsia"/>
          <w:lang w:val="en-US" w:eastAsia="zh-CN"/>
        </w:rPr>
        <w:t>符合</w:t>
      </w:r>
      <w:r w:rsidR="00BE4A0E" w:rsidRPr="00CB6C63">
        <w:rPr>
          <w:rFonts w:ascii="SimSun" w:hAnsi="SimSun" w:hint="eastAsia"/>
          <w:lang w:val="en-US" w:eastAsia="zh-CN"/>
        </w:rPr>
        <w:t>本文书</w:t>
      </w:r>
      <w:r w:rsidR="00BE4A0E">
        <w:rPr>
          <w:rFonts w:ascii="SimSun" w:hAnsi="SimSun" w:hint="eastAsia"/>
          <w:lang w:val="en-US" w:eastAsia="zh-CN"/>
        </w:rPr>
        <w:t>的</w:t>
      </w:r>
      <w:r w:rsidRPr="00CB6C63">
        <w:rPr>
          <w:rFonts w:ascii="SimSun" w:hAnsi="SimSun" w:hint="eastAsia"/>
          <w:lang w:val="en-US" w:eastAsia="zh-CN"/>
        </w:rPr>
        <w:t>限制</w:t>
      </w:r>
      <w:r w:rsidR="00EA06C0" w:rsidRPr="00CB6C63">
        <w:rPr>
          <w:rFonts w:ascii="SimSun" w:hAnsi="SimSun" w:hint="eastAsia"/>
          <w:lang w:val="en-US" w:eastAsia="zh-CN"/>
        </w:rPr>
        <w:t>与</w:t>
      </w:r>
      <w:r w:rsidRPr="00CB6C63">
        <w:rPr>
          <w:rFonts w:ascii="SimSun" w:hAnsi="SimSun" w:hint="eastAsia"/>
          <w:lang w:val="en-US" w:eastAsia="zh-CN"/>
        </w:rPr>
        <w:t>例外，对于维护其公共利益至关重要，无论</w:t>
      </w:r>
      <w:r w:rsidR="0046198A" w:rsidRPr="0046198A">
        <w:rPr>
          <w:rFonts w:ascii="SimSun" w:hAnsi="SimSun" w:hint="eastAsia"/>
          <w:lang w:val="en-US" w:eastAsia="zh-CN"/>
        </w:rPr>
        <w:t>适用于合同的其他法律如何</w:t>
      </w:r>
      <w:r w:rsidRPr="00CB6C63">
        <w:rPr>
          <w:rFonts w:ascii="SimSun" w:hAnsi="SimSun" w:hint="eastAsia"/>
          <w:lang w:val="en-US" w:eastAsia="zh-CN"/>
        </w:rPr>
        <w:t>，这些限制</w:t>
      </w:r>
      <w:r w:rsidR="00EA06C0" w:rsidRPr="00CB6C63">
        <w:rPr>
          <w:rFonts w:ascii="SimSun" w:hAnsi="SimSun" w:hint="eastAsia"/>
          <w:lang w:val="en-US" w:eastAsia="zh-CN"/>
        </w:rPr>
        <w:t>与</w:t>
      </w:r>
      <w:r w:rsidRPr="00CB6C63">
        <w:rPr>
          <w:rFonts w:ascii="SimSun" w:hAnsi="SimSun" w:hint="eastAsia"/>
          <w:lang w:val="en-US" w:eastAsia="zh-CN"/>
        </w:rPr>
        <w:t>例外均适用于</w:t>
      </w:r>
      <w:r w:rsidR="0046198A">
        <w:rPr>
          <w:rFonts w:ascii="SimSun" w:hAnsi="SimSun" w:hint="eastAsia"/>
          <w:lang w:val="en-US" w:eastAsia="zh-CN"/>
        </w:rPr>
        <w:t>其</w:t>
      </w:r>
      <w:r w:rsidRPr="00CB6C63">
        <w:rPr>
          <w:rFonts w:ascii="SimSun" w:hAnsi="SimSun" w:hint="eastAsia"/>
          <w:lang w:val="en-US" w:eastAsia="zh-CN"/>
        </w:rPr>
        <w:t>范围内的任何情况。</w:t>
      </w:r>
    </w:p>
    <w:p w14:paraId="048DA0DC" w14:textId="3D0C2DA9"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491F45" w:rsidRPr="0083166B">
        <w:rPr>
          <w:rFonts w:ascii="KaiTi" w:eastAsia="KaiTi" w:hAnsi="KaiTi" w:hint="eastAsia"/>
          <w:lang w:val="en-US" w:eastAsia="zh-CN"/>
        </w:rPr>
        <w:t>第</w:t>
      </w:r>
      <w:r w:rsidR="00DF7618" w:rsidRPr="0083166B">
        <w:rPr>
          <w:rFonts w:ascii="KaiTi" w:eastAsia="KaiTi" w:hAnsi="KaiTi" w:hint="eastAsia"/>
          <w:lang w:val="en-US" w:eastAsia="zh-CN"/>
        </w:rPr>
        <w:t>九</w:t>
      </w:r>
      <w:r w:rsidR="00DE3429" w:rsidRPr="0083166B">
        <w:rPr>
          <w:rFonts w:ascii="KaiTi" w:eastAsia="KaiTi" w:hAnsi="KaiTi" w:hint="eastAsia"/>
          <w:lang w:val="en-US" w:eastAsia="zh-CN"/>
        </w:rPr>
        <w:t>条完]</w:t>
      </w:r>
    </w:p>
    <w:p w14:paraId="4860DA62" w14:textId="77777777" w:rsidR="00596836" w:rsidRPr="00CB6C63" w:rsidRDefault="00596836" w:rsidP="00596836">
      <w:pPr>
        <w:rPr>
          <w:rFonts w:ascii="SimSun" w:hAnsi="SimSun"/>
          <w:lang w:val="en-US" w:eastAsia="zh-CN"/>
        </w:rPr>
      </w:pPr>
      <w:r w:rsidRPr="00CB6C63">
        <w:rPr>
          <w:rFonts w:ascii="SimSun" w:hAnsi="SimSun" w:hint="eastAsia"/>
          <w:lang w:val="en-US" w:eastAsia="zh-CN"/>
        </w:rPr>
        <w:br w:type="page"/>
      </w:r>
    </w:p>
    <w:p w14:paraId="1080467C" w14:textId="77777777" w:rsidR="00F350A2" w:rsidRPr="002E00F2" w:rsidRDefault="00E90518" w:rsidP="009917FD">
      <w:pPr>
        <w:keepNext/>
        <w:spacing w:beforeLines="100" w:before="240" w:afterLines="50" w:after="120" w:line="340" w:lineRule="atLeast"/>
        <w:rPr>
          <w:rFonts w:ascii="KaiTi" w:eastAsia="KaiTi" w:hAnsi="KaiTi"/>
          <w:iCs/>
          <w:lang w:val="en-US" w:eastAsia="zh-CN"/>
        </w:rPr>
      </w:pPr>
      <w:r w:rsidRPr="002E00F2">
        <w:rPr>
          <w:rFonts w:ascii="KaiTi" w:eastAsia="KaiTi" w:hAnsi="KaiTi" w:cs="Microsoft YaHei" w:hint="eastAsia"/>
          <w:iCs/>
          <w:lang w:val="en-US" w:eastAsia="zh-CN"/>
        </w:rPr>
        <w:lastRenderedPageBreak/>
        <w:t>关于第</w:t>
      </w:r>
      <w:r w:rsidR="00DF7618" w:rsidRPr="002E00F2">
        <w:rPr>
          <w:rFonts w:ascii="KaiTi" w:eastAsia="KaiTi" w:hAnsi="KaiTi" w:cs="Microsoft YaHei" w:hint="eastAsia"/>
          <w:iCs/>
          <w:lang w:val="en-US" w:eastAsia="zh-CN"/>
        </w:rPr>
        <w:t>十</w:t>
      </w:r>
      <w:r w:rsidRPr="002E00F2">
        <w:rPr>
          <w:rFonts w:ascii="KaiTi" w:eastAsia="KaiTi" w:hAnsi="KaiTi" w:cs="Microsoft YaHei" w:hint="eastAsia"/>
          <w:iCs/>
          <w:lang w:val="en-US" w:eastAsia="zh-CN"/>
        </w:rPr>
        <w:t>条的解释性说明</w:t>
      </w:r>
    </w:p>
    <w:p w14:paraId="1EDB17A7" w14:textId="50334F48" w:rsidR="001926CF" w:rsidRPr="00CB6C63"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10.01</w:t>
      </w:r>
      <w:r w:rsidRPr="00CB6C63">
        <w:rPr>
          <w:rFonts w:ascii="SimSun" w:hAnsi="SimSun" w:hint="eastAsia"/>
          <w:lang w:val="en-US" w:eastAsia="zh-CN"/>
        </w:rPr>
        <w:tab/>
      </w:r>
      <w:r w:rsidR="001926CF" w:rsidRPr="002E00F2">
        <w:rPr>
          <w:rFonts w:ascii="KaiTi" w:eastAsia="KaiTi" w:hAnsi="KaiTi" w:cs="Microsoft YaHei" w:hint="eastAsia"/>
          <w:iCs/>
          <w:lang w:val="en-US" w:eastAsia="zh-CN"/>
        </w:rPr>
        <w:t>第十条</w:t>
      </w:r>
      <w:r w:rsidR="001926CF" w:rsidRPr="00773991">
        <w:rPr>
          <w:rFonts w:ascii="SimSun" w:hAnsi="SimSun" w:cs="Microsoft YaHei" w:hint="eastAsia"/>
          <w:lang w:val="en-US" w:eastAsia="zh-CN"/>
        </w:rPr>
        <w:t>旨在确保技术保护措施不禁止或阻止使用限制和例外。该条</w:t>
      </w:r>
      <w:r w:rsidR="0046198A">
        <w:rPr>
          <w:rFonts w:ascii="SimSun" w:hAnsi="SimSun" w:cs="Microsoft YaHei" w:hint="eastAsia"/>
          <w:lang w:val="en-US" w:eastAsia="zh-CN"/>
        </w:rPr>
        <w:t>款</w:t>
      </w:r>
      <w:r w:rsidR="00C4322B" w:rsidRPr="00773991">
        <w:rPr>
          <w:rFonts w:ascii="SimSun" w:hAnsi="SimSun" w:cs="Microsoft YaHei" w:hint="eastAsia"/>
          <w:lang w:val="en-US" w:eastAsia="zh-CN"/>
        </w:rPr>
        <w:t>跟随</w:t>
      </w:r>
      <w:proofErr w:type="spellStart"/>
      <w:r w:rsidR="001926CF" w:rsidRPr="00CB6C63">
        <w:rPr>
          <w:rFonts w:ascii="SimSun" w:hAnsi="SimSun" w:hint="eastAsia"/>
          <w:lang w:val="en-US" w:eastAsia="zh-CN"/>
        </w:rPr>
        <w:t>SCCR</w:t>
      </w:r>
      <w:proofErr w:type="spellEnd"/>
      <w:r w:rsidR="001926CF" w:rsidRPr="00CB6C63">
        <w:rPr>
          <w:rFonts w:ascii="SimSun" w:hAnsi="SimSun" w:hint="eastAsia"/>
          <w:lang w:val="en-US" w:eastAsia="zh-CN"/>
        </w:rPr>
        <w:t>/33/6</w:t>
      </w:r>
      <w:r w:rsidR="001926CF" w:rsidRPr="00773991">
        <w:rPr>
          <w:rFonts w:ascii="SimSun" w:hAnsi="SimSun" w:cs="Microsoft YaHei" w:hint="eastAsia"/>
          <w:lang w:val="en-US" w:eastAsia="zh-CN"/>
        </w:rPr>
        <w:t>；以及</w:t>
      </w:r>
      <w:proofErr w:type="spellStart"/>
      <w:r w:rsidR="001926CF" w:rsidRPr="00CB6C63">
        <w:rPr>
          <w:rFonts w:ascii="SimSun" w:hAnsi="SimSun" w:hint="eastAsia"/>
          <w:lang w:val="en-US" w:eastAsia="zh-CN"/>
        </w:rPr>
        <w:t>SCCR</w:t>
      </w:r>
      <w:proofErr w:type="spellEnd"/>
      <w:r w:rsidR="001926CF" w:rsidRPr="00CB6C63">
        <w:rPr>
          <w:rFonts w:ascii="SimSun" w:hAnsi="SimSun" w:hint="eastAsia"/>
          <w:lang w:val="en-US" w:eastAsia="zh-CN"/>
        </w:rPr>
        <w:t>/26/4 Prov.</w:t>
      </w:r>
      <w:r w:rsidR="001926CF" w:rsidRPr="00773991">
        <w:rPr>
          <w:rFonts w:ascii="SimSun" w:hAnsi="SimSun" w:cs="Microsoft YaHei" w:hint="eastAsia"/>
          <w:lang w:val="en-US" w:eastAsia="zh-CN"/>
        </w:rPr>
        <w:t>中非洲集团的提案</w:t>
      </w:r>
      <w:proofErr w:type="gramStart"/>
      <w:r w:rsidR="001926CF" w:rsidRPr="00773991">
        <w:rPr>
          <w:rFonts w:ascii="SimSun" w:hAnsi="SimSun" w:cs="Microsoft YaHei" w:hint="eastAsia"/>
          <w:lang w:val="en-US" w:eastAsia="zh-CN"/>
        </w:rPr>
        <w:t>（</w:t>
      </w:r>
      <w:r w:rsidR="001926CF" w:rsidRPr="00CB6C63">
        <w:rPr>
          <w:rFonts w:ascii="SimSun" w:hAnsi="SimSun" w:cs="Arial" w:hint="eastAsia"/>
          <w:lang w:val="en-US" w:eastAsia="zh-CN"/>
        </w:rPr>
        <w:t>“</w:t>
      </w:r>
      <w:proofErr w:type="gramEnd"/>
      <w:r w:rsidR="001926CF" w:rsidRPr="00773991">
        <w:rPr>
          <w:rFonts w:ascii="SimSun" w:hAnsi="SimSun" w:cs="Microsoft YaHei" w:hint="eastAsia"/>
          <w:lang w:val="en-US" w:eastAsia="zh-CN"/>
        </w:rPr>
        <w:t>尽管存在任何国际协定的规定，但位于缔约方境内的任何教育机构、</w:t>
      </w:r>
      <w:proofErr w:type="gramStart"/>
      <w:r w:rsidR="001926CF" w:rsidRPr="00773991">
        <w:rPr>
          <w:rFonts w:ascii="SimSun" w:hAnsi="SimSun" w:cs="Microsoft YaHei" w:hint="eastAsia"/>
          <w:lang w:val="en-US" w:eastAsia="zh-CN"/>
        </w:rPr>
        <w:t>研究组织或学生为以下目的规避任何有效的技术保护措施并获取受上述技术保护措施保护内容的行为应属合法”，</w:t>
      </w:r>
      <w:proofErr w:type="gramEnd"/>
      <w:r w:rsidR="001926CF" w:rsidRPr="00773991">
        <w:rPr>
          <w:rFonts w:ascii="SimSun" w:hAnsi="SimSun" w:cs="Microsoft YaHei" w:hint="eastAsia"/>
          <w:lang w:val="en-US" w:eastAsia="zh-CN"/>
        </w:rPr>
        <w:t>包括</w:t>
      </w:r>
      <w:proofErr w:type="gramStart"/>
      <w:r w:rsidR="001926CF" w:rsidRPr="00773991">
        <w:rPr>
          <w:rFonts w:ascii="SimSun" w:hAnsi="SimSun" w:cs="Microsoft YaHei" w:hint="eastAsia"/>
          <w:lang w:val="en-US" w:eastAsia="zh-CN"/>
        </w:rPr>
        <w:t>：“私人非商业性使用”“私人学习或研究”和</w:t>
      </w:r>
      <w:proofErr w:type="gramEnd"/>
      <w:r w:rsidR="001926CF" w:rsidRPr="00773991">
        <w:rPr>
          <w:rFonts w:ascii="SimSun" w:hAnsi="SimSun" w:cs="Microsoft YaHei" w:hint="eastAsia"/>
          <w:lang w:val="en-US" w:eastAsia="zh-CN"/>
        </w:rPr>
        <w:t>“翻译、教学、</w:t>
      </w:r>
      <w:r w:rsidR="00862466">
        <w:rPr>
          <w:rFonts w:ascii="SimSun" w:hAnsi="SimSun" w:cs="Microsoft YaHei" w:hint="eastAsia"/>
          <w:lang w:val="en-US" w:eastAsia="zh-CN"/>
        </w:rPr>
        <w:t>试验</w:t>
      </w:r>
      <w:r w:rsidR="001926CF" w:rsidRPr="00773991">
        <w:rPr>
          <w:rFonts w:ascii="SimSun" w:hAnsi="SimSun" w:cs="Microsoft YaHei" w:hint="eastAsia"/>
          <w:lang w:val="en-US" w:eastAsia="zh-CN"/>
        </w:rPr>
        <w:t>、</w:t>
      </w:r>
      <w:proofErr w:type="gramStart"/>
      <w:r w:rsidR="001926CF" w:rsidRPr="00773991">
        <w:rPr>
          <w:rFonts w:ascii="SimSun" w:hAnsi="SimSun" w:cs="Microsoft YaHei" w:hint="eastAsia"/>
          <w:lang w:val="en-US" w:eastAsia="zh-CN"/>
        </w:rPr>
        <w:t>课堂学习或科学研究”）</w:t>
      </w:r>
      <w:proofErr w:type="gramEnd"/>
      <w:r w:rsidR="001926CF" w:rsidRPr="00773991">
        <w:rPr>
          <w:rFonts w:ascii="SimSun" w:hAnsi="SimSun" w:cs="Microsoft YaHei" w:hint="eastAsia"/>
          <w:lang w:val="en-US" w:eastAsia="zh-CN"/>
        </w:rPr>
        <w:t>。</w:t>
      </w:r>
    </w:p>
    <w:p w14:paraId="7EBDE418" w14:textId="2EBE94D1"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十</w:t>
      </w:r>
      <w:r w:rsidR="00E90518" w:rsidRPr="0083166B">
        <w:rPr>
          <w:rFonts w:ascii="KaiTi" w:eastAsia="KaiTi" w:hAnsi="KaiTi" w:hint="eastAsia"/>
          <w:lang w:val="en-US" w:eastAsia="zh-CN"/>
        </w:rPr>
        <w:t>条的解释性说明</w:t>
      </w:r>
      <w:r w:rsidR="00C43AC4" w:rsidRPr="0083166B">
        <w:rPr>
          <w:rFonts w:ascii="KaiTi" w:eastAsia="KaiTi" w:hAnsi="KaiTi" w:hint="eastAsia"/>
          <w:lang w:val="en-US" w:eastAsia="zh-CN"/>
        </w:rPr>
        <w:t>完]</w:t>
      </w:r>
    </w:p>
    <w:p w14:paraId="7C56A710" w14:textId="77777777" w:rsidR="00F350A2" w:rsidRDefault="00596836" w:rsidP="00596836">
      <w:pPr>
        <w:pStyle w:val="FootnoteText"/>
        <w:jc w:val="right"/>
        <w:rPr>
          <w:rFonts w:ascii="SimSun" w:hAnsi="SimSun"/>
          <w:sz w:val="22"/>
          <w:szCs w:val="22"/>
          <w:lang w:val="en-US" w:eastAsia="zh-CN"/>
        </w:rPr>
      </w:pPr>
      <w:r w:rsidRPr="00CB6C63">
        <w:rPr>
          <w:rFonts w:ascii="SimSun" w:hAnsi="SimSun" w:hint="eastAsia"/>
          <w:lang w:val="en-US" w:eastAsia="zh-CN"/>
        </w:rPr>
        <w:br w:type="page"/>
      </w:r>
    </w:p>
    <w:p w14:paraId="76AA0919" w14:textId="7BBAF998" w:rsidR="00D72630" w:rsidRPr="00CB6C63" w:rsidRDefault="00A9628E" w:rsidP="00B55BDE">
      <w:pPr>
        <w:pStyle w:val="Heading1"/>
        <w:spacing w:before="240" w:after="240"/>
        <w:rPr>
          <w:bCs w:val="0"/>
          <w:lang w:val="en-US" w:eastAsia="zh-CN"/>
        </w:rPr>
      </w:pPr>
      <w:bookmarkStart w:id="23" w:name="_Toc211506804"/>
      <w:bookmarkStart w:id="24" w:name="_Toc214547188"/>
      <w:r w:rsidRPr="00CB6C63">
        <w:rPr>
          <w:rFonts w:hint="eastAsia"/>
          <w:lang w:val="en-US" w:eastAsia="zh-CN"/>
        </w:rPr>
        <w:lastRenderedPageBreak/>
        <w:t>第</w:t>
      </w:r>
      <w:r w:rsidR="00D3748D" w:rsidRPr="00CB6C63">
        <w:rPr>
          <w:rFonts w:hint="eastAsia"/>
          <w:lang w:val="en-US" w:eastAsia="zh-CN"/>
        </w:rPr>
        <w:t>十</w:t>
      </w:r>
      <w:r w:rsidRPr="00CB6C63">
        <w:rPr>
          <w:rFonts w:hint="eastAsia"/>
          <w:lang w:val="en-US" w:eastAsia="zh-CN"/>
        </w:rPr>
        <w:t>条</w:t>
      </w:r>
      <w:bookmarkEnd w:id="23"/>
      <w:r w:rsidR="00B55BDE">
        <w:rPr>
          <w:rFonts w:hint="eastAsia"/>
          <w:lang w:val="en-US" w:eastAsia="zh-CN"/>
        </w:rPr>
        <w:t xml:space="preserve">　</w:t>
      </w:r>
      <w:r w:rsidR="00D72630" w:rsidRPr="00773991">
        <w:rPr>
          <w:rFonts w:hint="eastAsia"/>
          <w:lang w:val="en-US" w:eastAsia="zh-CN"/>
        </w:rPr>
        <w:t>关于技术保护措施的义务</w:t>
      </w:r>
      <w:bookmarkEnd w:id="24"/>
    </w:p>
    <w:p w14:paraId="10C037BD" w14:textId="67B21CC4" w:rsidR="00596836" w:rsidRPr="00CB6C63" w:rsidRDefault="00D72630" w:rsidP="001A7421">
      <w:pPr>
        <w:spacing w:afterLines="100" w:after="240" w:line="480" w:lineRule="auto"/>
        <w:ind w:firstLineChars="200" w:firstLine="440"/>
        <w:jc w:val="both"/>
        <w:rPr>
          <w:rFonts w:ascii="SimSun" w:hAnsi="SimSun"/>
          <w:lang w:val="en-US" w:eastAsia="zh-CN"/>
        </w:rPr>
      </w:pPr>
      <w:r w:rsidRPr="00773991">
        <w:rPr>
          <w:rFonts w:ascii="SimSun" w:hAnsi="SimSun" w:cs="Microsoft YaHei" w:hint="eastAsia"/>
          <w:lang w:val="en-US" w:eastAsia="zh-CN"/>
        </w:rPr>
        <w:t>缔约各方应确保</w:t>
      </w:r>
      <w:r w:rsidR="00A3766E">
        <w:rPr>
          <w:rFonts w:ascii="SimSun" w:hAnsi="SimSun" w:cs="Microsoft YaHei" w:hint="eastAsia"/>
          <w:lang w:val="en-US" w:eastAsia="zh-CN"/>
        </w:rPr>
        <w:t>，</w:t>
      </w:r>
      <w:r w:rsidRPr="00773991">
        <w:rPr>
          <w:rFonts w:ascii="SimSun" w:hAnsi="SimSun" w:cs="Microsoft YaHei" w:hint="eastAsia"/>
          <w:lang w:val="en-US" w:eastAsia="zh-CN"/>
        </w:rPr>
        <w:t>针对规避有效技术保护措施的法律救济</w:t>
      </w:r>
      <w:r w:rsidR="00A3766E">
        <w:rPr>
          <w:rFonts w:ascii="SimSun" w:hAnsi="SimSun" w:cs="Microsoft YaHei" w:hint="eastAsia"/>
          <w:lang w:val="en-US" w:eastAsia="zh-CN"/>
        </w:rPr>
        <w:t>，</w:t>
      </w:r>
      <w:r w:rsidRPr="00773991">
        <w:rPr>
          <w:rFonts w:ascii="SimSun" w:hAnsi="SimSun" w:cs="Microsoft YaHei" w:hint="eastAsia"/>
          <w:lang w:val="en-US" w:eastAsia="zh-CN"/>
        </w:rPr>
        <w:t>不禁止</w:t>
      </w:r>
      <w:r w:rsidR="00C4322B" w:rsidRPr="00773991">
        <w:rPr>
          <w:rFonts w:ascii="SimSun" w:hAnsi="SimSun" w:cs="Microsoft YaHei" w:hint="eastAsia"/>
          <w:lang w:val="en-US" w:eastAsia="zh-CN"/>
        </w:rPr>
        <w:t>也不</w:t>
      </w:r>
      <w:r w:rsidRPr="00773991">
        <w:rPr>
          <w:rFonts w:ascii="SimSun" w:hAnsi="SimSun" w:cs="Microsoft YaHei" w:hint="eastAsia"/>
          <w:lang w:val="en-US" w:eastAsia="zh-CN"/>
        </w:rPr>
        <w:t>阻止缔约各方提供的</w:t>
      </w:r>
      <w:r w:rsidR="00A3766E">
        <w:rPr>
          <w:rFonts w:ascii="SimSun" w:hAnsi="SimSun" w:hint="eastAsia"/>
          <w:lang w:val="en-US" w:eastAsia="zh-CN"/>
        </w:rPr>
        <w:t>符合</w:t>
      </w:r>
      <w:r w:rsidR="00A3766E" w:rsidRPr="00CB6C63">
        <w:rPr>
          <w:rFonts w:ascii="SimSun" w:hAnsi="SimSun" w:hint="eastAsia"/>
          <w:lang w:val="en-US" w:eastAsia="zh-CN"/>
        </w:rPr>
        <w:t>本文书</w:t>
      </w:r>
      <w:r w:rsidR="00A3766E">
        <w:rPr>
          <w:rFonts w:ascii="SimSun" w:hAnsi="SimSun" w:hint="eastAsia"/>
          <w:lang w:val="en-US" w:eastAsia="zh-CN"/>
        </w:rPr>
        <w:t>的</w:t>
      </w:r>
      <w:r w:rsidRPr="00773991">
        <w:rPr>
          <w:rFonts w:ascii="SimSun" w:hAnsi="SimSun" w:cs="Microsoft YaHei" w:hint="eastAsia"/>
          <w:lang w:val="en-US" w:eastAsia="zh-CN"/>
        </w:rPr>
        <w:t>限制与例外所允许的使用。</w:t>
      </w:r>
    </w:p>
    <w:p w14:paraId="3927124C" w14:textId="7B49BBDE"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491F45" w:rsidRPr="0083166B">
        <w:rPr>
          <w:rFonts w:ascii="KaiTi" w:eastAsia="KaiTi" w:hAnsi="KaiTi" w:hint="eastAsia"/>
          <w:lang w:val="en-US" w:eastAsia="zh-CN"/>
        </w:rPr>
        <w:t>第</w:t>
      </w:r>
      <w:r w:rsidR="00DF7618" w:rsidRPr="0083166B">
        <w:rPr>
          <w:rFonts w:ascii="KaiTi" w:eastAsia="KaiTi" w:hAnsi="KaiTi" w:hint="eastAsia"/>
          <w:lang w:val="en-US" w:eastAsia="zh-CN"/>
        </w:rPr>
        <w:t>十</w:t>
      </w:r>
      <w:r w:rsidR="00DE3429" w:rsidRPr="0083166B">
        <w:rPr>
          <w:rFonts w:ascii="KaiTi" w:eastAsia="KaiTi" w:hAnsi="KaiTi" w:hint="eastAsia"/>
          <w:lang w:val="en-US" w:eastAsia="zh-CN"/>
        </w:rPr>
        <w:t>条完]</w:t>
      </w:r>
      <w:r w:rsidRPr="0083166B">
        <w:rPr>
          <w:rFonts w:ascii="KaiTi" w:eastAsia="KaiTi" w:hAnsi="KaiTi" w:hint="eastAsia"/>
          <w:lang w:val="en-US" w:eastAsia="zh-CN"/>
        </w:rPr>
        <w:br w:type="page"/>
      </w:r>
    </w:p>
    <w:p w14:paraId="2AF5AFC6" w14:textId="43327779" w:rsidR="00596836" w:rsidRPr="002E00F2" w:rsidRDefault="00E90518" w:rsidP="009917FD">
      <w:pPr>
        <w:keepNext/>
        <w:spacing w:beforeLines="100" w:before="240" w:afterLines="50" w:after="120" w:line="340" w:lineRule="atLeast"/>
        <w:rPr>
          <w:rFonts w:ascii="KaiTi" w:eastAsia="KaiTi" w:hAnsi="KaiTi"/>
          <w:iCs/>
          <w:lang w:val="en-US" w:eastAsia="zh-CN"/>
        </w:rPr>
      </w:pPr>
      <w:r w:rsidRPr="002E00F2">
        <w:rPr>
          <w:rFonts w:ascii="KaiTi" w:eastAsia="KaiTi" w:hAnsi="KaiTi" w:cs="Microsoft YaHei" w:hint="eastAsia"/>
          <w:iCs/>
          <w:lang w:val="en-US" w:eastAsia="zh-CN"/>
        </w:rPr>
        <w:lastRenderedPageBreak/>
        <w:t>关于第</w:t>
      </w:r>
      <w:r w:rsidR="00DF7618" w:rsidRPr="002E00F2">
        <w:rPr>
          <w:rFonts w:ascii="KaiTi" w:eastAsia="KaiTi" w:hAnsi="KaiTi" w:cs="Microsoft YaHei" w:hint="eastAsia"/>
          <w:iCs/>
          <w:lang w:val="en-US" w:eastAsia="zh-CN"/>
        </w:rPr>
        <w:t>十一</w:t>
      </w:r>
      <w:r w:rsidRPr="002E00F2">
        <w:rPr>
          <w:rFonts w:ascii="KaiTi" w:eastAsia="KaiTi" w:hAnsi="KaiTi" w:cs="Microsoft YaHei" w:hint="eastAsia"/>
          <w:iCs/>
          <w:lang w:val="en-US" w:eastAsia="zh-CN"/>
        </w:rPr>
        <w:t>条的解释性说明</w:t>
      </w:r>
    </w:p>
    <w:p w14:paraId="6C84E7F5" w14:textId="77777777"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11.01</w:t>
      </w:r>
      <w:r w:rsidRPr="00CB6C63">
        <w:rPr>
          <w:rFonts w:ascii="SimSun" w:hAnsi="SimSun" w:hint="eastAsia"/>
          <w:lang w:val="en-US" w:eastAsia="zh-CN"/>
        </w:rPr>
        <w:tab/>
      </w:r>
      <w:r w:rsidR="008077B8" w:rsidRPr="002E00F2">
        <w:rPr>
          <w:rFonts w:ascii="KaiTi" w:eastAsia="KaiTi" w:hAnsi="KaiTi" w:cs="Microsoft YaHei" w:hint="eastAsia"/>
          <w:iCs/>
          <w:lang w:val="en-US" w:eastAsia="zh-CN"/>
        </w:rPr>
        <w:t>第</w:t>
      </w:r>
      <w:r w:rsidR="008077B8" w:rsidRPr="002E00F2">
        <w:rPr>
          <w:rFonts w:ascii="KaiTi" w:eastAsia="KaiTi" w:hAnsi="KaiTi" w:cs="Microsoft YaHei" w:hint="eastAsia"/>
          <w:iCs/>
          <w:lang w:eastAsia="zh-CN"/>
        </w:rPr>
        <w:t>十一</w:t>
      </w:r>
      <w:r w:rsidR="008077B8" w:rsidRPr="002E00F2">
        <w:rPr>
          <w:rFonts w:ascii="KaiTi" w:eastAsia="KaiTi" w:hAnsi="KaiTi" w:cs="Microsoft YaHei" w:hint="eastAsia"/>
          <w:iCs/>
          <w:lang w:val="en-US" w:eastAsia="zh-CN"/>
        </w:rPr>
        <w:t>条</w:t>
      </w:r>
      <w:r w:rsidR="008077B8" w:rsidRPr="00773991">
        <w:rPr>
          <w:rFonts w:ascii="SimSun" w:hAnsi="SimSun" w:cs="Microsoft YaHei" w:hint="eastAsia"/>
          <w:lang w:val="en-US" w:eastAsia="zh-CN"/>
        </w:rPr>
        <w:t>对责任规定了限制，反映了《马拉喀什条约》序言等内容</w:t>
      </w:r>
      <w:proofErr w:type="gramStart"/>
      <w:r w:rsidR="008077B8" w:rsidRPr="00773991">
        <w:rPr>
          <w:rFonts w:ascii="SimSun" w:hAnsi="SimSun" w:cs="Microsoft YaHei" w:hint="eastAsia"/>
          <w:lang w:val="en-US" w:eastAsia="zh-CN"/>
        </w:rPr>
        <w:t>（</w:t>
      </w:r>
      <w:r w:rsidR="008077B8" w:rsidRPr="00CB6C63">
        <w:rPr>
          <w:rFonts w:ascii="SimSun" w:hAnsi="SimSun" w:cs="Arial" w:hint="eastAsia"/>
          <w:lang w:val="en-US" w:eastAsia="zh-CN"/>
        </w:rPr>
        <w:t>“</w:t>
      </w:r>
      <w:proofErr w:type="gramEnd"/>
      <w:r w:rsidR="008077B8" w:rsidRPr="00773991">
        <w:rPr>
          <w:rFonts w:ascii="SimSun" w:hAnsi="SimSun" w:cs="Microsoft YaHei" w:hint="eastAsia"/>
          <w:lang w:val="en-US" w:eastAsia="zh-CN"/>
        </w:rPr>
        <w:t>重申缔约各方根据现有国际版权保护条约承担的义务，以及《保护文学和艺术作品伯尔尼公约》</w:t>
      </w:r>
      <w:proofErr w:type="gramStart"/>
      <w:r w:rsidR="008077B8" w:rsidRPr="00773991">
        <w:rPr>
          <w:rFonts w:ascii="SimSun" w:hAnsi="SimSun" w:cs="Microsoft YaHei" w:hint="eastAsia"/>
          <w:lang w:val="en-US" w:eastAsia="zh-CN"/>
        </w:rPr>
        <w:t>第九条第二款和其他国际文书中规定的有关限制与例外的三步检验标准的重要性和灵活性</w:t>
      </w:r>
      <w:r w:rsidR="008077B8" w:rsidRPr="00CB6C63">
        <w:rPr>
          <w:rFonts w:ascii="SimSun" w:hAnsi="SimSun" w:cs="Arial" w:hint="eastAsia"/>
          <w:lang w:val="en-US" w:eastAsia="zh-CN"/>
        </w:rPr>
        <w:t>”</w:t>
      </w:r>
      <w:r w:rsidR="008077B8" w:rsidRPr="00773991">
        <w:rPr>
          <w:rFonts w:ascii="SimSun" w:hAnsi="SimSun" w:cs="Microsoft YaHei" w:hint="eastAsia"/>
          <w:lang w:val="en-US" w:eastAsia="zh-CN"/>
        </w:rPr>
        <w:t>）</w:t>
      </w:r>
      <w:proofErr w:type="gramEnd"/>
      <w:r w:rsidR="008077B8" w:rsidRPr="00773991">
        <w:rPr>
          <w:rFonts w:ascii="SimSun" w:hAnsi="SimSun" w:cs="Microsoft YaHei" w:hint="eastAsia"/>
          <w:lang w:val="en-US" w:eastAsia="zh-CN"/>
        </w:rPr>
        <w:t>。</w:t>
      </w:r>
    </w:p>
    <w:p w14:paraId="06ABDA2E" w14:textId="77777777"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11.02</w:t>
      </w:r>
      <w:r w:rsidRPr="00CB6C63">
        <w:rPr>
          <w:rFonts w:ascii="SimSun" w:hAnsi="SimSun" w:hint="eastAsia"/>
          <w:lang w:val="en-US" w:eastAsia="zh-CN"/>
        </w:rPr>
        <w:tab/>
      </w:r>
      <w:r w:rsidR="001B625B">
        <w:rPr>
          <w:rFonts w:ascii="SimSun" w:hAnsi="SimSun" w:cs="SimSun" w:hint="eastAsia"/>
          <w:lang w:val="en-US" w:eastAsia="zh-CN"/>
        </w:rPr>
        <w:t>善意</w:t>
      </w:r>
      <w:r w:rsidR="001B625B" w:rsidRPr="00773991">
        <w:rPr>
          <w:rFonts w:ascii="SimSun" w:hAnsi="SimSun" w:cs="Microsoft YaHei" w:hint="eastAsia"/>
          <w:lang w:val="en-US" w:eastAsia="zh-CN"/>
        </w:rPr>
        <w:t>行事者相信法律或适用的许可允许使用，且有合理理由相信法律或适用的许可允许使用的，</w:t>
      </w:r>
      <w:r w:rsidR="008077B8" w:rsidRPr="002E00F2">
        <w:rPr>
          <w:rFonts w:ascii="KaiTi" w:eastAsia="KaiTi" w:hAnsi="KaiTi" w:cs="Microsoft YaHei" w:hint="eastAsia"/>
          <w:iCs/>
          <w:lang w:val="en-US" w:eastAsia="zh-CN"/>
        </w:rPr>
        <w:t>第一款</w:t>
      </w:r>
      <w:r w:rsidR="008077B8" w:rsidRPr="00773991">
        <w:rPr>
          <w:rFonts w:ascii="SimSun" w:hAnsi="SimSun" w:cs="Microsoft YaHei" w:hint="eastAsia"/>
          <w:lang w:val="en-US" w:eastAsia="zh-CN"/>
        </w:rPr>
        <w:t>保护</w:t>
      </w:r>
      <w:r w:rsidR="001B625B" w:rsidRPr="00773991">
        <w:rPr>
          <w:rFonts w:ascii="SimSun" w:hAnsi="SimSun" w:cs="Microsoft YaHei" w:hint="eastAsia"/>
          <w:lang w:val="en-US" w:eastAsia="zh-CN"/>
        </w:rPr>
        <w:t>其</w:t>
      </w:r>
      <w:r w:rsidR="008077B8" w:rsidRPr="00773991">
        <w:rPr>
          <w:rFonts w:ascii="SimSun" w:hAnsi="SimSun" w:cs="Microsoft YaHei" w:hint="eastAsia"/>
          <w:lang w:val="en-US" w:eastAsia="zh-CN"/>
        </w:rPr>
        <w:t>免于承担责任。</w:t>
      </w:r>
    </w:p>
    <w:p w14:paraId="19E224CC" w14:textId="5B6E4130" w:rsidR="00F350A2" w:rsidRDefault="00596836" w:rsidP="00F7622B">
      <w:pPr>
        <w:overflowPunct w:val="0"/>
        <w:spacing w:afterLines="50" w:after="120" w:line="340" w:lineRule="atLeast"/>
        <w:jc w:val="both"/>
        <w:rPr>
          <w:rFonts w:ascii="SimSun" w:hAnsi="SimSun"/>
          <w:lang w:val="en-US" w:eastAsia="zh-CN"/>
        </w:rPr>
      </w:pPr>
      <w:r w:rsidRPr="00CB6C63">
        <w:rPr>
          <w:rFonts w:ascii="SimSun" w:hAnsi="SimSun" w:hint="eastAsia"/>
          <w:lang w:val="en-US" w:eastAsia="zh-CN"/>
        </w:rPr>
        <w:t>11.03</w:t>
      </w:r>
      <w:r w:rsidRPr="00CB6C63">
        <w:rPr>
          <w:rFonts w:ascii="SimSun" w:hAnsi="SimSun" w:hint="eastAsia"/>
          <w:lang w:val="en-US" w:eastAsia="zh-CN"/>
        </w:rPr>
        <w:tab/>
      </w:r>
      <w:r w:rsidR="008077B8" w:rsidRPr="002E00F2">
        <w:rPr>
          <w:rFonts w:ascii="KaiTi" w:eastAsia="KaiTi" w:hAnsi="KaiTi" w:cs="Microsoft YaHei" w:hint="eastAsia"/>
          <w:iCs/>
          <w:lang w:val="en-US" w:eastAsia="zh-CN"/>
        </w:rPr>
        <w:t>第二款</w:t>
      </w:r>
      <w:r w:rsidR="008077B8" w:rsidRPr="00773991">
        <w:rPr>
          <w:rFonts w:ascii="SimSun" w:hAnsi="SimSun" w:cs="Microsoft YaHei" w:hint="eastAsia"/>
          <w:lang w:val="en-US" w:eastAsia="zh-CN"/>
        </w:rPr>
        <w:t>在缔约方规定了</w:t>
      </w:r>
      <w:r w:rsidR="00C4322B" w:rsidRPr="00773991">
        <w:rPr>
          <w:rFonts w:ascii="SimSun" w:hAnsi="SimSun" w:cs="Microsoft YaHei" w:hint="eastAsia"/>
          <w:lang w:val="en-US" w:eastAsia="zh-CN"/>
        </w:rPr>
        <w:t>第二位</w:t>
      </w:r>
      <w:r w:rsidR="008077B8" w:rsidRPr="00773991">
        <w:rPr>
          <w:rFonts w:ascii="SimSun" w:hAnsi="SimSun" w:cs="Microsoft YaHei" w:hint="eastAsia"/>
          <w:lang w:val="en-US" w:eastAsia="zh-CN"/>
        </w:rPr>
        <w:t>责任的情况下，免除机构对其用户行为的责任。</w:t>
      </w:r>
    </w:p>
    <w:p w14:paraId="1DA04222" w14:textId="77777777" w:rsidR="00F350A2"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十一</w:t>
      </w:r>
      <w:r w:rsidR="00E90518" w:rsidRPr="0083166B">
        <w:rPr>
          <w:rFonts w:ascii="KaiTi" w:eastAsia="KaiTi" w:hAnsi="KaiTi" w:hint="eastAsia"/>
          <w:lang w:val="en-US" w:eastAsia="zh-CN"/>
        </w:rPr>
        <w:t>条的解释性说明</w:t>
      </w:r>
      <w:r w:rsidR="00C43AC4" w:rsidRPr="0083166B">
        <w:rPr>
          <w:rFonts w:ascii="KaiTi" w:eastAsia="KaiTi" w:hAnsi="KaiTi" w:hint="eastAsia"/>
          <w:lang w:val="en-US" w:eastAsia="zh-CN"/>
        </w:rPr>
        <w:t>完]</w:t>
      </w:r>
      <w:r w:rsidRPr="0083166B">
        <w:rPr>
          <w:rFonts w:ascii="KaiTi" w:eastAsia="KaiTi" w:hAnsi="KaiTi" w:hint="eastAsia"/>
          <w:lang w:val="en-US" w:eastAsia="zh-CN"/>
        </w:rPr>
        <w:br w:type="page"/>
      </w:r>
    </w:p>
    <w:p w14:paraId="56D6E12A" w14:textId="1A80A68B" w:rsidR="00F350A2" w:rsidRDefault="00A9628E" w:rsidP="00B55BDE">
      <w:pPr>
        <w:pStyle w:val="Heading1"/>
        <w:spacing w:before="240" w:after="240"/>
        <w:rPr>
          <w:lang w:val="en-US" w:eastAsia="zh-CN"/>
        </w:rPr>
      </w:pPr>
      <w:bookmarkStart w:id="25" w:name="_Toc211506806"/>
      <w:bookmarkStart w:id="26" w:name="_Toc214547189"/>
      <w:r w:rsidRPr="00CB6C63">
        <w:rPr>
          <w:rFonts w:hint="eastAsia"/>
          <w:lang w:val="en-US" w:eastAsia="zh-CN"/>
        </w:rPr>
        <w:lastRenderedPageBreak/>
        <w:t>第</w:t>
      </w:r>
      <w:r w:rsidR="00D3748D" w:rsidRPr="00CB6C63">
        <w:rPr>
          <w:rFonts w:hint="eastAsia"/>
          <w:lang w:val="en-US" w:eastAsia="zh-CN"/>
        </w:rPr>
        <w:t>十一</w:t>
      </w:r>
      <w:r w:rsidRPr="00CB6C63">
        <w:rPr>
          <w:rFonts w:hint="eastAsia"/>
          <w:lang w:val="en-US" w:eastAsia="zh-CN"/>
        </w:rPr>
        <w:t>条</w:t>
      </w:r>
      <w:bookmarkEnd w:id="25"/>
      <w:r w:rsidR="00B55BDE">
        <w:rPr>
          <w:rFonts w:hint="eastAsia"/>
          <w:lang w:val="en-US" w:eastAsia="zh-CN"/>
        </w:rPr>
        <w:t xml:space="preserve">　</w:t>
      </w:r>
      <w:r w:rsidR="008077B8" w:rsidRPr="00CB6C63">
        <w:rPr>
          <w:rFonts w:hint="eastAsia"/>
          <w:lang w:val="en-US" w:eastAsia="zh-CN"/>
        </w:rPr>
        <w:t>对责任的限制</w:t>
      </w:r>
      <w:bookmarkEnd w:id="26"/>
    </w:p>
    <w:p w14:paraId="10490E88" w14:textId="2CAD0BC8" w:rsidR="008077B8" w:rsidRPr="00CB6C63" w:rsidRDefault="008077B8" w:rsidP="001A7421">
      <w:pPr>
        <w:spacing w:afterLines="100" w:after="240" w:line="480" w:lineRule="auto"/>
        <w:ind w:firstLineChars="200" w:firstLine="440"/>
        <w:jc w:val="both"/>
        <w:rPr>
          <w:rFonts w:ascii="SimSun" w:hAnsi="SimSun"/>
          <w:lang w:val="en-US" w:eastAsia="zh-CN"/>
        </w:rPr>
      </w:pPr>
      <w:r>
        <w:rPr>
          <w:rFonts w:ascii="SimSun" w:hAnsi="SimSun" w:cs="SimSun" w:hint="eastAsia"/>
          <w:color w:val="000000"/>
          <w:lang w:val="en-US" w:eastAsia="zh-CN"/>
        </w:rPr>
        <w:t>一、</w:t>
      </w:r>
      <w:r w:rsidRPr="00773991">
        <w:rPr>
          <w:rFonts w:ascii="SimSun" w:hAnsi="SimSun" w:cs="Microsoft YaHei" w:hint="eastAsia"/>
          <w:lang w:val="en-US" w:eastAsia="zh-CN"/>
        </w:rPr>
        <w:t>任何人出于本文书所提倡的目的使用作品或其他</w:t>
      </w:r>
      <w:r w:rsidR="00BC238B">
        <w:rPr>
          <w:rFonts w:ascii="SimSun" w:hAnsi="SimSun" w:cs="Microsoft YaHei" w:hint="eastAsia"/>
          <w:lang w:val="en-US" w:eastAsia="zh-CN"/>
        </w:rPr>
        <w:t>客体</w:t>
      </w:r>
      <w:r w:rsidRPr="00773991">
        <w:rPr>
          <w:rFonts w:ascii="SimSun" w:hAnsi="SimSun" w:cs="Microsoft YaHei" w:hint="eastAsia"/>
          <w:lang w:val="en-US" w:eastAsia="zh-CN"/>
        </w:rPr>
        <w:t>的，如果行为是在相信该使用</w:t>
      </w:r>
      <w:r w:rsidR="00700CB5" w:rsidRPr="00773991">
        <w:rPr>
          <w:rFonts w:ascii="SimSun" w:hAnsi="SimSun" w:cs="Microsoft YaHei" w:hint="eastAsia"/>
          <w:lang w:val="en-US" w:eastAsia="zh-CN"/>
        </w:rPr>
        <w:t>为</w:t>
      </w:r>
      <w:r w:rsidRPr="00773991">
        <w:rPr>
          <w:rFonts w:ascii="SimSun" w:hAnsi="SimSun" w:cs="Microsoft YaHei" w:hint="eastAsia"/>
          <w:lang w:val="en-US" w:eastAsia="zh-CN"/>
        </w:rPr>
        <w:t>法律或适用</w:t>
      </w:r>
      <w:r w:rsidR="00700CB5" w:rsidRPr="00773991">
        <w:rPr>
          <w:rFonts w:ascii="SimSun" w:hAnsi="SimSun" w:cs="Microsoft YaHei" w:hint="eastAsia"/>
          <w:lang w:val="en-US" w:eastAsia="zh-CN"/>
        </w:rPr>
        <w:t>的</w:t>
      </w:r>
      <w:r w:rsidRPr="00773991">
        <w:rPr>
          <w:rFonts w:ascii="SimSun" w:hAnsi="SimSun" w:cs="Microsoft YaHei" w:hint="eastAsia"/>
          <w:lang w:val="en-US" w:eastAsia="zh-CN"/>
        </w:rPr>
        <w:t>许可所允许的</w:t>
      </w:r>
      <w:r w:rsidR="00700CB5" w:rsidRPr="00773991">
        <w:rPr>
          <w:rFonts w:ascii="SimSun" w:hAnsi="SimSun" w:cs="Microsoft YaHei" w:hint="eastAsia"/>
          <w:lang w:val="en-US" w:eastAsia="zh-CN"/>
        </w:rPr>
        <w:t>情况下善意做出</w:t>
      </w:r>
      <w:r w:rsidR="001B625B" w:rsidRPr="00773991">
        <w:rPr>
          <w:rFonts w:ascii="SimSun" w:hAnsi="SimSun" w:cs="Microsoft YaHei" w:hint="eastAsia"/>
          <w:lang w:val="en-US" w:eastAsia="zh-CN"/>
        </w:rPr>
        <w:t>，而且有合理理由相信</w:t>
      </w:r>
      <w:r w:rsidR="00F4304E" w:rsidRPr="00773991">
        <w:rPr>
          <w:rFonts w:ascii="SimSun" w:hAnsi="SimSun" w:cs="Microsoft YaHei" w:hint="eastAsia"/>
          <w:lang w:val="en-US" w:eastAsia="zh-CN"/>
        </w:rPr>
        <w:t>该使用为法律或适用的许可所允许的</w:t>
      </w:r>
      <w:r w:rsidRPr="00773991">
        <w:rPr>
          <w:rFonts w:ascii="SimSun" w:hAnsi="SimSun" w:cs="Microsoft YaHei" w:hint="eastAsia"/>
          <w:lang w:val="en-US" w:eastAsia="zh-CN"/>
        </w:rPr>
        <w:t>，应免于损害赔偿要求和刑事责任。</w:t>
      </w:r>
    </w:p>
    <w:p w14:paraId="7DC8A9AA" w14:textId="167FF4A2" w:rsidR="00F4304E" w:rsidRPr="00CB6C63" w:rsidRDefault="001A7421" w:rsidP="001A7421">
      <w:pPr>
        <w:spacing w:afterLines="100" w:after="240" w:line="480" w:lineRule="auto"/>
        <w:ind w:firstLineChars="200" w:firstLine="440"/>
        <w:jc w:val="both"/>
        <w:rPr>
          <w:rFonts w:ascii="SimSun" w:hAnsi="SimSun"/>
          <w:lang w:val="en-US" w:eastAsia="zh-CN"/>
        </w:rPr>
      </w:pPr>
      <w:r>
        <w:rPr>
          <w:rFonts w:ascii="SimSun" w:hAnsi="SimSun" w:cs="Microsoft YaHei" w:hint="eastAsia"/>
          <w:lang w:val="en-US" w:eastAsia="zh-CN"/>
        </w:rPr>
        <w:t>二、</w:t>
      </w:r>
      <w:r w:rsidR="00F4304E" w:rsidRPr="00773991">
        <w:rPr>
          <w:rFonts w:ascii="SimSun" w:hAnsi="SimSun" w:cs="Microsoft YaHei" w:hint="eastAsia"/>
          <w:lang w:val="en-US" w:eastAsia="zh-CN"/>
        </w:rPr>
        <w:t>缔约方规定了第二位责任制度时，教育、研究和文化遗产机构应免于</w:t>
      </w:r>
      <w:r w:rsidR="008D124C">
        <w:rPr>
          <w:rFonts w:ascii="SimSun" w:hAnsi="SimSun" w:cs="Microsoft YaHei" w:hint="eastAsia"/>
          <w:lang w:val="en-US" w:eastAsia="zh-CN"/>
        </w:rPr>
        <w:t>为</w:t>
      </w:r>
      <w:r w:rsidR="00F4304E" w:rsidRPr="00773991">
        <w:rPr>
          <w:rFonts w:ascii="SimSun" w:hAnsi="SimSun" w:cs="Microsoft YaHei" w:hint="eastAsia"/>
          <w:lang w:val="en-US" w:eastAsia="zh-CN"/>
        </w:rPr>
        <w:t>其用户的行为承担责任。</w:t>
      </w:r>
    </w:p>
    <w:p w14:paraId="3379CE0F" w14:textId="724063B3"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491F45" w:rsidRPr="0083166B">
        <w:rPr>
          <w:rFonts w:ascii="KaiTi" w:eastAsia="KaiTi" w:hAnsi="KaiTi" w:hint="eastAsia"/>
          <w:lang w:val="en-US" w:eastAsia="zh-CN"/>
        </w:rPr>
        <w:t>第</w:t>
      </w:r>
      <w:r w:rsidR="00DF7618" w:rsidRPr="0083166B">
        <w:rPr>
          <w:rFonts w:ascii="KaiTi" w:eastAsia="KaiTi" w:hAnsi="KaiTi" w:hint="eastAsia"/>
          <w:lang w:val="en-US" w:eastAsia="zh-CN"/>
        </w:rPr>
        <w:t>十一</w:t>
      </w:r>
      <w:r w:rsidR="00DE3429" w:rsidRPr="0083166B">
        <w:rPr>
          <w:rFonts w:ascii="KaiTi" w:eastAsia="KaiTi" w:hAnsi="KaiTi" w:hint="eastAsia"/>
          <w:lang w:val="en-US" w:eastAsia="zh-CN"/>
        </w:rPr>
        <w:t>条完]</w:t>
      </w:r>
      <w:r w:rsidRPr="0083166B">
        <w:rPr>
          <w:rFonts w:ascii="KaiTi" w:eastAsia="KaiTi" w:hAnsi="KaiTi" w:hint="eastAsia"/>
          <w:lang w:val="en-US" w:eastAsia="zh-CN"/>
        </w:rPr>
        <w:br w:type="page"/>
      </w:r>
    </w:p>
    <w:p w14:paraId="7D2DEA08" w14:textId="77777777" w:rsidR="00F350A2" w:rsidRPr="002E00F2" w:rsidRDefault="00E90518" w:rsidP="009917FD">
      <w:pPr>
        <w:keepNext/>
        <w:spacing w:beforeLines="100" w:before="240" w:afterLines="50" w:after="120" w:line="340" w:lineRule="atLeast"/>
        <w:rPr>
          <w:rFonts w:ascii="KaiTi" w:eastAsia="KaiTi" w:hAnsi="KaiTi"/>
          <w:iCs/>
          <w:color w:val="000000"/>
          <w:lang w:val="en-US" w:eastAsia="zh-CN"/>
        </w:rPr>
      </w:pPr>
      <w:r w:rsidRPr="002E00F2">
        <w:rPr>
          <w:rFonts w:ascii="KaiTi" w:eastAsia="KaiTi" w:hAnsi="KaiTi" w:cs="Microsoft YaHei" w:hint="eastAsia"/>
          <w:iCs/>
          <w:color w:val="000000"/>
          <w:lang w:val="en-US" w:eastAsia="zh-CN"/>
        </w:rPr>
        <w:lastRenderedPageBreak/>
        <w:t>关于第</w:t>
      </w:r>
      <w:r w:rsidR="00DF7618" w:rsidRPr="002E00F2">
        <w:rPr>
          <w:rFonts w:ascii="KaiTi" w:eastAsia="KaiTi" w:hAnsi="KaiTi" w:cs="Microsoft YaHei" w:hint="eastAsia"/>
          <w:iCs/>
          <w:color w:val="000000"/>
          <w:lang w:val="en-US" w:eastAsia="zh-CN"/>
        </w:rPr>
        <w:t>十二</w:t>
      </w:r>
      <w:r w:rsidRPr="002E00F2">
        <w:rPr>
          <w:rFonts w:ascii="KaiTi" w:eastAsia="KaiTi" w:hAnsi="KaiTi" w:cs="Microsoft YaHei" w:hint="eastAsia"/>
          <w:iCs/>
          <w:color w:val="000000"/>
          <w:lang w:val="en-US" w:eastAsia="zh-CN"/>
        </w:rPr>
        <w:t>条的解释性说明</w:t>
      </w:r>
    </w:p>
    <w:p w14:paraId="4E83718A" w14:textId="5AAB18B3" w:rsidR="00F350A2" w:rsidRDefault="00596836" w:rsidP="00F7622B">
      <w:pPr>
        <w:overflowPunct w:val="0"/>
        <w:spacing w:afterLines="50" w:after="120" w:line="340" w:lineRule="atLeast"/>
        <w:jc w:val="both"/>
        <w:rPr>
          <w:rFonts w:ascii="SimSun" w:hAnsi="SimSun"/>
          <w:lang w:val="en-US" w:eastAsia="zh-CN"/>
        </w:rPr>
      </w:pPr>
      <w:bookmarkStart w:id="27" w:name="__RefHeading___Toc1242_1277433112"/>
      <w:bookmarkEnd w:id="27"/>
      <w:r w:rsidRPr="00CB6C63">
        <w:rPr>
          <w:rFonts w:ascii="SimSun" w:hAnsi="SimSun" w:hint="eastAsia"/>
          <w:lang w:val="en-US" w:eastAsia="zh-CN"/>
        </w:rPr>
        <w:t>12.01</w:t>
      </w:r>
      <w:r w:rsidRPr="00CB6C63">
        <w:rPr>
          <w:rFonts w:ascii="SimSun" w:hAnsi="SimSun" w:hint="eastAsia"/>
          <w:lang w:val="en-US" w:eastAsia="zh-CN"/>
        </w:rPr>
        <w:tab/>
      </w:r>
      <w:r w:rsidR="006C42B8" w:rsidRPr="002E00F2">
        <w:rPr>
          <w:rFonts w:ascii="KaiTi" w:eastAsia="KaiTi" w:hAnsi="KaiTi" w:hint="eastAsia"/>
          <w:iCs/>
          <w:lang w:val="en-US" w:eastAsia="zh-CN"/>
        </w:rPr>
        <w:t>本条</w:t>
      </w:r>
      <w:r w:rsidR="006C42B8" w:rsidRPr="00CB6C63">
        <w:rPr>
          <w:rFonts w:ascii="SimSun" w:hAnsi="SimSun" w:hint="eastAsia"/>
          <w:lang w:val="en-US" w:eastAsia="zh-CN"/>
        </w:rPr>
        <w:t>根据厄瓜多尔、秘鲁和乌拉圭在</w:t>
      </w:r>
      <w:proofErr w:type="spellStart"/>
      <w:r w:rsidR="006C42B8" w:rsidRPr="00CB6C63">
        <w:rPr>
          <w:rFonts w:ascii="SimSun" w:hAnsi="SimSun" w:hint="eastAsia"/>
          <w:lang w:val="en-US" w:eastAsia="zh-CN"/>
        </w:rPr>
        <w:t>SCCR</w:t>
      </w:r>
      <w:proofErr w:type="spellEnd"/>
      <w:r w:rsidR="006C42B8" w:rsidRPr="00CB6C63">
        <w:rPr>
          <w:rFonts w:ascii="SimSun" w:hAnsi="SimSun" w:hint="eastAsia"/>
          <w:lang w:val="en-US" w:eastAsia="zh-CN"/>
        </w:rPr>
        <w:t>/26/4 Prov.</w:t>
      </w:r>
      <w:r w:rsidR="008D124C">
        <w:rPr>
          <w:rFonts w:ascii="SimSun" w:hAnsi="SimSun" w:hint="eastAsia"/>
          <w:lang w:val="en-US" w:eastAsia="zh-CN"/>
        </w:rPr>
        <w:t>中</w:t>
      </w:r>
      <w:r w:rsidR="006C42B8" w:rsidRPr="00CB6C63">
        <w:rPr>
          <w:rFonts w:ascii="SimSun" w:hAnsi="SimSun" w:hint="eastAsia"/>
          <w:lang w:val="en-US" w:eastAsia="zh-CN"/>
        </w:rPr>
        <w:t>提出的建议，规定了对三步检验法的解释。</w:t>
      </w:r>
    </w:p>
    <w:p w14:paraId="6DBA9542" w14:textId="5D96C5A9" w:rsidR="00F350A2" w:rsidRDefault="00596836" w:rsidP="00F7622B">
      <w:pPr>
        <w:overflowPunct w:val="0"/>
        <w:spacing w:afterLines="50" w:after="120" w:line="340" w:lineRule="atLeast"/>
        <w:jc w:val="both"/>
        <w:rPr>
          <w:rFonts w:ascii="SimSun" w:hAnsi="SimSun"/>
          <w:lang w:val="en-US" w:eastAsia="zh-CN"/>
        </w:rPr>
      </w:pPr>
      <w:bookmarkStart w:id="28" w:name="__RefHeading___Toc1244_1277433112"/>
      <w:bookmarkEnd w:id="28"/>
      <w:r w:rsidRPr="00CB6C63">
        <w:rPr>
          <w:rFonts w:ascii="SimSun" w:hAnsi="SimSun" w:hint="eastAsia"/>
          <w:lang w:val="en-US" w:eastAsia="zh-CN"/>
        </w:rPr>
        <w:t>12.02</w:t>
      </w:r>
      <w:r w:rsidRPr="00CB6C63">
        <w:rPr>
          <w:rFonts w:ascii="SimSun" w:hAnsi="SimSun" w:hint="eastAsia"/>
          <w:lang w:val="en-US" w:eastAsia="zh-CN"/>
        </w:rPr>
        <w:tab/>
      </w:r>
      <w:r w:rsidR="00956C02" w:rsidRPr="002E00F2">
        <w:rPr>
          <w:rFonts w:ascii="KaiTi" w:eastAsia="KaiTi" w:hAnsi="KaiTi" w:hint="eastAsia"/>
          <w:iCs/>
          <w:lang w:val="en-US" w:eastAsia="zh-CN"/>
        </w:rPr>
        <w:t>第</w:t>
      </w:r>
      <w:r w:rsidR="002E00F2">
        <w:rPr>
          <w:rFonts w:ascii="KaiTi" w:eastAsia="KaiTi" w:hAnsi="KaiTi" w:hint="eastAsia"/>
          <w:iCs/>
          <w:lang w:val="en-US" w:eastAsia="zh-CN"/>
        </w:rPr>
        <w:t>一</w:t>
      </w:r>
      <w:r w:rsidR="00956C02" w:rsidRPr="002E00F2">
        <w:rPr>
          <w:rFonts w:ascii="KaiTi" w:eastAsia="KaiTi" w:hAnsi="KaiTi" w:hint="eastAsia"/>
          <w:iCs/>
          <w:lang w:val="en-US" w:eastAsia="zh-CN"/>
        </w:rPr>
        <w:t>款</w:t>
      </w:r>
      <w:r w:rsidR="00956C02" w:rsidRPr="00CB6C63">
        <w:rPr>
          <w:rFonts w:ascii="SimSun" w:hAnsi="SimSun" w:hint="eastAsia"/>
          <w:lang w:val="en-US" w:eastAsia="zh-CN"/>
        </w:rPr>
        <w:t>规定了适用三步检验法的公共利益方法。它紧跟《马拉喀什条约》序言</w:t>
      </w:r>
      <w:proofErr w:type="gramStart"/>
      <w:r w:rsidR="00956C02" w:rsidRPr="00CB6C63">
        <w:rPr>
          <w:rFonts w:ascii="SimSun" w:hAnsi="SimSun" w:hint="eastAsia"/>
          <w:lang w:val="en-US" w:eastAsia="zh-CN"/>
        </w:rPr>
        <w:t>（“</w:t>
      </w:r>
      <w:proofErr w:type="gramEnd"/>
      <w:r w:rsidR="00956C02" w:rsidRPr="00CB6C63">
        <w:rPr>
          <w:rFonts w:ascii="SimSun" w:hAnsi="SimSun" w:hint="eastAsia"/>
          <w:lang w:val="en-US" w:eastAsia="zh-CN"/>
        </w:rPr>
        <w:t>重申缔约各方根据现有国际版权保护条约承担的义务，以及《保护文学和艺术作品伯尔尼公约》</w:t>
      </w:r>
      <w:proofErr w:type="gramStart"/>
      <w:r w:rsidR="00956C02" w:rsidRPr="00CB6C63">
        <w:rPr>
          <w:rFonts w:ascii="SimSun" w:hAnsi="SimSun" w:hint="eastAsia"/>
          <w:lang w:val="en-US" w:eastAsia="zh-CN"/>
        </w:rPr>
        <w:t>第九条第二款和其他国际文书中规定的有关限制与例外的三步检验标准的重要性和灵活性”）</w:t>
      </w:r>
      <w:proofErr w:type="gramEnd"/>
      <w:r w:rsidR="00956C02" w:rsidRPr="00CB6C63">
        <w:rPr>
          <w:rFonts w:ascii="SimSun" w:hAnsi="SimSun" w:hint="eastAsia"/>
          <w:lang w:val="en-US" w:eastAsia="zh-CN"/>
        </w:rPr>
        <w:t>。</w:t>
      </w:r>
    </w:p>
    <w:p w14:paraId="683004BD" w14:textId="5DC5B318" w:rsidR="00F350A2" w:rsidRDefault="00596836" w:rsidP="00F7622B">
      <w:pPr>
        <w:overflowPunct w:val="0"/>
        <w:spacing w:afterLines="50" w:after="120" w:line="340" w:lineRule="atLeast"/>
        <w:jc w:val="both"/>
        <w:rPr>
          <w:rFonts w:ascii="SimSun" w:hAnsi="SimSun"/>
          <w:lang w:val="en-US" w:eastAsia="zh-CN"/>
        </w:rPr>
      </w:pPr>
      <w:bookmarkStart w:id="29" w:name="__RefHeading___Toc1246_1277433112"/>
      <w:bookmarkEnd w:id="29"/>
      <w:r w:rsidRPr="00CB6C63">
        <w:rPr>
          <w:rFonts w:ascii="SimSun" w:hAnsi="SimSun" w:hint="eastAsia"/>
          <w:lang w:val="en-US" w:eastAsia="zh-CN"/>
        </w:rPr>
        <w:t>12.03</w:t>
      </w:r>
      <w:r w:rsidRPr="00CB6C63">
        <w:rPr>
          <w:rFonts w:ascii="SimSun" w:hAnsi="SimSun" w:hint="eastAsia"/>
          <w:lang w:val="en-US" w:eastAsia="zh-CN"/>
        </w:rPr>
        <w:tab/>
      </w:r>
      <w:r w:rsidR="00956C02" w:rsidRPr="002E00F2">
        <w:rPr>
          <w:rFonts w:ascii="KaiTi" w:eastAsia="KaiTi" w:hAnsi="KaiTi" w:hint="eastAsia"/>
          <w:iCs/>
          <w:lang w:val="en-US" w:eastAsia="zh-CN"/>
        </w:rPr>
        <w:t>最后</w:t>
      </w:r>
      <w:r w:rsidR="00956C02" w:rsidRPr="00CB6C63">
        <w:rPr>
          <w:rFonts w:ascii="SimSun" w:hAnsi="SimSun" w:hint="eastAsia"/>
          <w:lang w:val="en-US" w:eastAsia="zh-CN"/>
        </w:rPr>
        <w:t>，</w:t>
      </w:r>
      <w:proofErr w:type="gramStart"/>
      <w:r w:rsidR="00956C02" w:rsidRPr="00CB6C63">
        <w:rPr>
          <w:rFonts w:ascii="SimSun" w:hAnsi="SimSun" w:hint="eastAsia"/>
          <w:lang w:val="en-US" w:eastAsia="zh-CN"/>
        </w:rPr>
        <w:t>权利人的“合法利益”不</w:t>
      </w:r>
      <w:r w:rsidR="00C4322B" w:rsidRPr="00CB6C63">
        <w:rPr>
          <w:rFonts w:ascii="SimSun" w:hAnsi="SimSun" w:hint="eastAsia"/>
          <w:lang w:val="en-US" w:eastAsia="zh-CN"/>
        </w:rPr>
        <w:t>延及</w:t>
      </w:r>
      <w:r w:rsidR="00956C02" w:rsidRPr="00CB6C63">
        <w:rPr>
          <w:rFonts w:ascii="SimSun" w:hAnsi="SimSun" w:hint="eastAsia"/>
          <w:lang w:val="en-US" w:eastAsia="zh-CN"/>
        </w:rPr>
        <w:t>对作品或其他</w:t>
      </w:r>
      <w:r w:rsidR="00BC238B">
        <w:rPr>
          <w:rFonts w:ascii="SimSun" w:hAnsi="SimSun" w:hint="eastAsia"/>
          <w:lang w:val="en-US" w:eastAsia="zh-CN"/>
        </w:rPr>
        <w:t>客体</w:t>
      </w:r>
      <w:r w:rsidR="00956C02" w:rsidRPr="00CB6C63">
        <w:rPr>
          <w:rFonts w:ascii="SimSun" w:hAnsi="SimSun" w:hint="eastAsia"/>
          <w:lang w:val="en-US" w:eastAsia="zh-CN"/>
        </w:rPr>
        <w:t>的预期市场没有实质性影响的任何使用</w:t>
      </w:r>
      <w:proofErr w:type="gramEnd"/>
      <w:r w:rsidR="00956C02" w:rsidRPr="00CB6C63">
        <w:rPr>
          <w:rFonts w:ascii="SimSun" w:hAnsi="SimSun" w:hint="eastAsia"/>
          <w:lang w:val="en-US" w:eastAsia="zh-CN"/>
        </w:rPr>
        <w:t>。</w:t>
      </w:r>
    </w:p>
    <w:p w14:paraId="3937831A" w14:textId="29FCF42C" w:rsidR="00596836" w:rsidRPr="0083166B" w:rsidRDefault="00596836"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E90518" w:rsidRPr="0083166B">
        <w:rPr>
          <w:rFonts w:ascii="KaiTi" w:eastAsia="KaiTi" w:hAnsi="KaiTi" w:hint="eastAsia"/>
          <w:lang w:val="en-US" w:eastAsia="zh-CN"/>
        </w:rPr>
        <w:t>关于第</w:t>
      </w:r>
      <w:r w:rsidR="00DF7618" w:rsidRPr="0083166B">
        <w:rPr>
          <w:rFonts w:ascii="KaiTi" w:eastAsia="KaiTi" w:hAnsi="KaiTi" w:hint="eastAsia"/>
          <w:lang w:val="en-US" w:eastAsia="zh-CN"/>
        </w:rPr>
        <w:t>十二</w:t>
      </w:r>
      <w:r w:rsidR="00E90518" w:rsidRPr="0083166B">
        <w:rPr>
          <w:rFonts w:ascii="KaiTi" w:eastAsia="KaiTi" w:hAnsi="KaiTi" w:hint="eastAsia"/>
          <w:lang w:val="en-US" w:eastAsia="zh-CN"/>
        </w:rPr>
        <w:t>条的解释性说明</w:t>
      </w:r>
      <w:r w:rsidR="00C43AC4" w:rsidRPr="0083166B">
        <w:rPr>
          <w:rFonts w:ascii="KaiTi" w:eastAsia="KaiTi" w:hAnsi="KaiTi" w:hint="eastAsia"/>
          <w:lang w:val="en-US" w:eastAsia="zh-CN"/>
        </w:rPr>
        <w:t>完]</w:t>
      </w:r>
      <w:r w:rsidRPr="0083166B">
        <w:rPr>
          <w:rFonts w:ascii="KaiTi" w:eastAsia="KaiTi" w:hAnsi="KaiTi" w:hint="eastAsia"/>
          <w:lang w:val="en-US" w:eastAsia="zh-CN"/>
        </w:rPr>
        <w:br w:type="page"/>
      </w:r>
    </w:p>
    <w:p w14:paraId="76074635" w14:textId="53D5ED42" w:rsidR="00596836" w:rsidRPr="00CB6C63" w:rsidRDefault="00A9628E" w:rsidP="00B55BDE">
      <w:pPr>
        <w:pStyle w:val="Heading1"/>
        <w:spacing w:before="240" w:after="240"/>
        <w:rPr>
          <w:lang w:val="en-US" w:eastAsia="zh-CN"/>
        </w:rPr>
      </w:pPr>
      <w:bookmarkStart w:id="30" w:name="_Toc211506808"/>
      <w:bookmarkStart w:id="31" w:name="_Toc214547190"/>
      <w:r w:rsidRPr="00CB6C63">
        <w:rPr>
          <w:rFonts w:hint="eastAsia"/>
          <w:lang w:val="en-US" w:eastAsia="zh-CN"/>
        </w:rPr>
        <w:lastRenderedPageBreak/>
        <w:t>第</w:t>
      </w:r>
      <w:r w:rsidR="00D3748D" w:rsidRPr="00CB6C63">
        <w:rPr>
          <w:rFonts w:hint="eastAsia"/>
          <w:lang w:val="en-US" w:eastAsia="zh-CN"/>
        </w:rPr>
        <w:t>十二</w:t>
      </w:r>
      <w:r w:rsidRPr="00CB6C63">
        <w:rPr>
          <w:rFonts w:hint="eastAsia"/>
          <w:lang w:val="en-US" w:eastAsia="zh-CN"/>
        </w:rPr>
        <w:t>条</w:t>
      </w:r>
      <w:bookmarkEnd w:id="30"/>
      <w:r w:rsidR="00B55BDE">
        <w:rPr>
          <w:rFonts w:hint="eastAsia"/>
          <w:lang w:val="en-US" w:eastAsia="zh-CN"/>
        </w:rPr>
        <w:t xml:space="preserve">　</w:t>
      </w:r>
      <w:r w:rsidR="006C42B8" w:rsidRPr="00CB6C63">
        <w:rPr>
          <w:rFonts w:hint="eastAsia"/>
          <w:lang w:val="en-US" w:eastAsia="zh-CN"/>
        </w:rPr>
        <w:t>三步检验法的解释</w:t>
      </w:r>
      <w:bookmarkEnd w:id="31"/>
    </w:p>
    <w:p w14:paraId="50710E02" w14:textId="63343D05" w:rsidR="00596836" w:rsidRPr="00CB6C63" w:rsidRDefault="006C42B8" w:rsidP="00CD69F6">
      <w:pPr>
        <w:spacing w:afterLines="100" w:after="240" w:line="480" w:lineRule="auto"/>
        <w:ind w:firstLineChars="200" w:firstLine="440"/>
        <w:jc w:val="both"/>
        <w:rPr>
          <w:rFonts w:ascii="SimSun" w:hAnsi="SimSun"/>
          <w:lang w:val="en-US" w:eastAsia="zh-CN"/>
        </w:rPr>
      </w:pPr>
      <w:r w:rsidRPr="00CB6C63">
        <w:rPr>
          <w:rFonts w:ascii="SimSun" w:hAnsi="SimSun" w:hint="eastAsia"/>
          <w:color w:val="000000"/>
          <w:lang w:val="en-US" w:eastAsia="zh-CN"/>
        </w:rPr>
        <w:t>一、</w:t>
      </w:r>
      <w:r w:rsidRPr="00773991">
        <w:rPr>
          <w:rFonts w:ascii="SimSun" w:hAnsi="SimSun" w:cs="Microsoft YaHei" w:hint="eastAsia"/>
          <w:color w:val="000000"/>
          <w:lang w:val="en-US" w:eastAsia="zh-CN"/>
        </w:rPr>
        <w:t>在适用《伯尔尼公约》第九条第二款、《产权组织版权条约》第十条、《产权组织表演和录音制品条约》第十六条或世贸组织</w:t>
      </w:r>
      <w:r w:rsidRPr="00CD69F6">
        <w:rPr>
          <w:rFonts w:ascii="SimSun" w:hAnsi="SimSun" w:cs="Microsoft YaHei" w:hint="eastAsia"/>
          <w:lang w:val="en-US" w:eastAsia="zh-CN"/>
        </w:rPr>
        <w:t>《与贸易有关的知识产权协定》</w:t>
      </w:r>
      <w:r w:rsidRPr="00773991">
        <w:rPr>
          <w:rFonts w:ascii="SimSun" w:hAnsi="SimSun" w:cs="Microsoft YaHei" w:hint="eastAsia"/>
          <w:color w:val="000000"/>
          <w:lang w:val="en-US" w:eastAsia="zh-CN"/>
        </w:rPr>
        <w:t>第十三条时，</w:t>
      </w:r>
      <w:r w:rsidR="00BE6226">
        <w:rPr>
          <w:rFonts w:ascii="SimSun" w:hAnsi="SimSun" w:cs="Microsoft YaHei" w:hint="eastAsia"/>
          <w:color w:val="000000"/>
          <w:lang w:val="en-US" w:eastAsia="zh-CN"/>
        </w:rPr>
        <w:t>任何</w:t>
      </w:r>
      <w:r w:rsidR="008D124C">
        <w:rPr>
          <w:rFonts w:ascii="SimSun" w:hAnsi="SimSun" w:cs="Microsoft YaHei" w:hint="eastAsia"/>
          <w:color w:val="000000"/>
          <w:lang w:val="en-US" w:eastAsia="zh-CN"/>
        </w:rPr>
        <w:t>规定</w:t>
      </w:r>
      <w:r w:rsidRPr="00773991">
        <w:rPr>
          <w:rFonts w:ascii="SimSun" w:hAnsi="SimSun" w:cs="Microsoft YaHei" w:hint="eastAsia"/>
          <w:color w:val="000000"/>
          <w:lang w:val="en-US" w:eastAsia="zh-CN"/>
        </w:rPr>
        <w:t>均不妨碍缔约各方让关于三步检验法的解释尊重教育和研究需求所产生的合法利益，包括第三方的利益，尊重其他人权和基本自由，以及尊重其他公共利益，例如实现科学进步以及文化、教育、社会或经济发展的需要，</w:t>
      </w:r>
      <w:r w:rsidR="008D124C">
        <w:rPr>
          <w:rFonts w:ascii="SimSun" w:hAnsi="SimSun" w:cs="Microsoft YaHei" w:hint="eastAsia"/>
          <w:color w:val="000000"/>
          <w:lang w:val="en-US" w:eastAsia="zh-CN"/>
        </w:rPr>
        <w:t>以及</w:t>
      </w:r>
      <w:r w:rsidRPr="00773991">
        <w:rPr>
          <w:rFonts w:ascii="SimSun" w:hAnsi="SimSun" w:cs="Microsoft YaHei" w:hint="eastAsia"/>
          <w:color w:val="000000"/>
          <w:lang w:val="en-US" w:eastAsia="zh-CN"/>
        </w:rPr>
        <w:t>保护竞争和二级市场。</w:t>
      </w:r>
    </w:p>
    <w:p w14:paraId="75DAEA82" w14:textId="0445C03B" w:rsidR="00596836" w:rsidRPr="00CB6C63" w:rsidRDefault="006F7135" w:rsidP="00CD69F6">
      <w:pPr>
        <w:spacing w:afterLines="100" w:after="240" w:line="480" w:lineRule="auto"/>
        <w:ind w:firstLineChars="200" w:firstLine="440"/>
        <w:jc w:val="both"/>
        <w:rPr>
          <w:rFonts w:ascii="SimSun" w:hAnsi="SimSun"/>
          <w:color w:val="000000"/>
          <w:lang w:val="en-US" w:eastAsia="zh-CN"/>
        </w:rPr>
      </w:pPr>
      <w:r>
        <w:rPr>
          <w:rFonts w:ascii="SimSun" w:hAnsi="SimSun" w:cs="SimSun" w:hint="eastAsia"/>
          <w:color w:val="000000"/>
          <w:lang w:val="en-US" w:eastAsia="zh-CN"/>
        </w:rPr>
        <w:t>二、</w:t>
      </w:r>
      <w:r w:rsidR="006C42B8" w:rsidRPr="00773991">
        <w:rPr>
          <w:rFonts w:ascii="SimSun" w:hAnsi="SimSun" w:cs="Microsoft YaHei" w:hint="eastAsia"/>
          <w:color w:val="000000"/>
          <w:lang w:val="en-US" w:eastAsia="zh-CN"/>
        </w:rPr>
        <w:t>权利人的合法</w:t>
      </w:r>
      <w:r w:rsidR="00A17407" w:rsidRPr="00773991">
        <w:rPr>
          <w:rFonts w:ascii="SimSun" w:hAnsi="SimSun" w:cs="Microsoft YaHei" w:hint="eastAsia"/>
          <w:color w:val="000000"/>
          <w:lang w:val="en-US" w:eastAsia="zh-CN"/>
        </w:rPr>
        <w:t>利益</w:t>
      </w:r>
      <w:r w:rsidR="006C42B8" w:rsidRPr="00773991">
        <w:rPr>
          <w:rFonts w:ascii="SimSun" w:hAnsi="SimSun" w:cs="Microsoft YaHei" w:hint="eastAsia"/>
          <w:color w:val="000000"/>
          <w:lang w:val="en-US" w:eastAsia="zh-CN"/>
        </w:rPr>
        <w:t>不</w:t>
      </w:r>
      <w:r w:rsidR="008D124C">
        <w:rPr>
          <w:rFonts w:ascii="SimSun" w:hAnsi="SimSun" w:cs="Microsoft YaHei" w:hint="eastAsia"/>
          <w:color w:val="000000"/>
          <w:lang w:val="en-US" w:eastAsia="zh-CN"/>
        </w:rPr>
        <w:t>延及</w:t>
      </w:r>
      <w:r w:rsidR="006C42B8" w:rsidRPr="00773991">
        <w:rPr>
          <w:rFonts w:ascii="SimSun" w:hAnsi="SimSun" w:cs="Microsoft YaHei" w:hint="eastAsia"/>
          <w:color w:val="000000"/>
          <w:lang w:val="en-US" w:eastAsia="zh-CN"/>
        </w:rPr>
        <w:t>对作品或其他</w:t>
      </w:r>
      <w:r w:rsidR="00BC238B">
        <w:rPr>
          <w:rFonts w:ascii="SimSun" w:hAnsi="SimSun" w:cs="Microsoft YaHei" w:hint="eastAsia"/>
          <w:color w:val="000000"/>
          <w:lang w:val="en-US" w:eastAsia="zh-CN"/>
        </w:rPr>
        <w:t>客体</w:t>
      </w:r>
      <w:r w:rsidR="006C42B8" w:rsidRPr="00773991">
        <w:rPr>
          <w:rFonts w:ascii="SimSun" w:hAnsi="SimSun" w:cs="Microsoft YaHei" w:hint="eastAsia"/>
          <w:color w:val="000000"/>
          <w:lang w:val="en-US" w:eastAsia="zh-CN"/>
        </w:rPr>
        <w:t>的预期市场无实质性影响的任何使用。</w:t>
      </w:r>
    </w:p>
    <w:p w14:paraId="26070CD4" w14:textId="39B69AE4" w:rsidR="003D21B5" w:rsidRPr="0083166B" w:rsidRDefault="003D21B5" w:rsidP="0083166B">
      <w:pPr>
        <w:spacing w:before="720" w:afterLines="50" w:after="120" w:line="340" w:lineRule="atLeast"/>
        <w:ind w:left="5534"/>
        <w:rPr>
          <w:rFonts w:ascii="KaiTi" w:eastAsia="KaiTi" w:hAnsi="KaiTi"/>
          <w:lang w:val="en-US" w:eastAsia="zh-CN"/>
        </w:rPr>
      </w:pPr>
      <w:r w:rsidRPr="0083166B">
        <w:rPr>
          <w:rFonts w:ascii="KaiTi" w:eastAsia="KaiTi" w:hAnsi="KaiTi" w:hint="eastAsia"/>
          <w:lang w:val="en-US" w:eastAsia="zh-CN"/>
        </w:rPr>
        <w:t>[</w:t>
      </w:r>
      <w:r w:rsidR="00DF7618" w:rsidRPr="0083166B">
        <w:rPr>
          <w:rFonts w:ascii="KaiTi" w:eastAsia="KaiTi" w:hAnsi="KaiTi" w:hint="eastAsia"/>
          <w:lang w:val="en-US" w:eastAsia="zh-CN"/>
        </w:rPr>
        <w:t>文件完</w:t>
      </w:r>
      <w:r w:rsidR="00DE3429" w:rsidRPr="0083166B">
        <w:rPr>
          <w:rFonts w:ascii="KaiTi" w:eastAsia="KaiTi" w:hAnsi="KaiTi" w:hint="eastAsia"/>
          <w:lang w:val="en-US" w:eastAsia="zh-CN"/>
        </w:rPr>
        <w:t>]</w:t>
      </w:r>
    </w:p>
    <w:sectPr w:rsidR="003D21B5" w:rsidRPr="0083166B" w:rsidSect="0059683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91EC" w14:textId="77777777" w:rsidR="00E36A25" w:rsidRDefault="00E36A25">
      <w:r>
        <w:separator/>
      </w:r>
    </w:p>
  </w:endnote>
  <w:endnote w:type="continuationSeparator" w:id="0">
    <w:p w14:paraId="52B8CF46" w14:textId="77777777" w:rsidR="00E36A25" w:rsidRDefault="00E36A25" w:rsidP="003B38C1">
      <w:r>
        <w:separator/>
      </w:r>
    </w:p>
    <w:p w14:paraId="16F48327" w14:textId="77777777" w:rsidR="00E36A25" w:rsidRPr="00A21267" w:rsidRDefault="00E36A25" w:rsidP="003B38C1">
      <w:pPr>
        <w:spacing w:after="60"/>
        <w:rPr>
          <w:sz w:val="17"/>
          <w:lang w:val="en-US"/>
        </w:rPr>
      </w:pPr>
      <w:r w:rsidRPr="00A21267">
        <w:rPr>
          <w:sz w:val="17"/>
          <w:lang w:val="en-US"/>
        </w:rPr>
        <w:t>[Endnote continued from previous page]</w:t>
      </w:r>
    </w:p>
  </w:endnote>
  <w:endnote w:type="continuationNotice" w:id="1">
    <w:p w14:paraId="7C43C26F" w14:textId="77777777" w:rsidR="00E36A25" w:rsidRPr="00A21267" w:rsidRDefault="00E36A25" w:rsidP="003B38C1">
      <w:pPr>
        <w:spacing w:before="60"/>
        <w:jc w:val="right"/>
        <w:rPr>
          <w:sz w:val="17"/>
          <w:szCs w:val="17"/>
          <w:lang w:val="en-US"/>
        </w:rPr>
      </w:pPr>
      <w:r w:rsidRPr="00A2126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175E" w14:textId="77777777" w:rsidR="00E36A25" w:rsidRDefault="00E36A25">
      <w:r>
        <w:separator/>
      </w:r>
    </w:p>
  </w:footnote>
  <w:footnote w:type="continuationSeparator" w:id="0">
    <w:p w14:paraId="0810F086" w14:textId="77777777" w:rsidR="00E36A25" w:rsidRDefault="00E36A25" w:rsidP="008B60B2">
      <w:r>
        <w:separator/>
      </w:r>
    </w:p>
    <w:p w14:paraId="0CE7FD8E" w14:textId="77777777" w:rsidR="00E36A25" w:rsidRPr="00A21267" w:rsidRDefault="00E36A25" w:rsidP="008B60B2">
      <w:pPr>
        <w:spacing w:after="60"/>
        <w:rPr>
          <w:sz w:val="17"/>
          <w:szCs w:val="17"/>
          <w:lang w:val="en-US"/>
        </w:rPr>
      </w:pPr>
      <w:r w:rsidRPr="00A21267">
        <w:rPr>
          <w:sz w:val="17"/>
          <w:szCs w:val="17"/>
          <w:lang w:val="en-US"/>
        </w:rPr>
        <w:t>[Footnote continued from previous page]</w:t>
      </w:r>
    </w:p>
  </w:footnote>
  <w:footnote w:type="continuationNotice" w:id="1">
    <w:p w14:paraId="2BD1B469" w14:textId="77777777" w:rsidR="00E36A25" w:rsidRPr="00A21267" w:rsidRDefault="00E36A25" w:rsidP="008B60B2">
      <w:pPr>
        <w:spacing w:before="60"/>
        <w:jc w:val="right"/>
        <w:rPr>
          <w:sz w:val="17"/>
          <w:szCs w:val="17"/>
          <w:lang w:val="en-US"/>
        </w:rPr>
      </w:pPr>
      <w:r w:rsidRPr="00A21267">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185B" w14:textId="33C85613" w:rsidR="00EC4E49" w:rsidRPr="00CB6C63" w:rsidRDefault="00596836" w:rsidP="00477D6B">
    <w:pPr>
      <w:jc w:val="right"/>
      <w:rPr>
        <w:rFonts w:ascii="SimSun" w:hAnsi="SimSun"/>
      </w:rPr>
    </w:pPr>
    <w:bookmarkStart w:id="32" w:name="Code2"/>
    <w:bookmarkEnd w:id="32"/>
    <w:r w:rsidRPr="00CB6C63">
      <w:rPr>
        <w:rFonts w:ascii="SimSun" w:hAnsi="SimSun"/>
      </w:rPr>
      <w:t>SCCR/47/5</w:t>
    </w:r>
  </w:p>
  <w:p w14:paraId="60BABAC0" w14:textId="44D35B25" w:rsidR="00B50B99" w:rsidRPr="00CB6C63" w:rsidRDefault="00DE1192" w:rsidP="00BA08C1">
    <w:pPr>
      <w:spacing w:afterLines="100" w:after="240"/>
      <w:jc w:val="right"/>
      <w:rPr>
        <w:rFonts w:ascii="SimSun" w:hAnsi="SimSun"/>
      </w:rPr>
    </w:pPr>
    <w:r w:rsidRPr="00CB6C63">
      <w:rPr>
        <w:rFonts w:ascii="SimSun" w:hAnsi="SimSun" w:hint="eastAsia"/>
        <w:lang w:eastAsia="zh-CN"/>
      </w:rPr>
      <w:t>第</w:t>
    </w:r>
    <w:r w:rsidR="00EC4E49" w:rsidRPr="00CB6C63">
      <w:rPr>
        <w:rFonts w:ascii="SimSun" w:hAnsi="SimSun"/>
      </w:rPr>
      <w:fldChar w:fldCharType="begin"/>
    </w:r>
    <w:r w:rsidR="00EC4E49" w:rsidRPr="00CB6C63">
      <w:rPr>
        <w:rFonts w:ascii="SimSun" w:hAnsi="SimSun"/>
      </w:rPr>
      <w:instrText xml:space="preserve"> PAGE  \* MERGEFORMAT </w:instrText>
    </w:r>
    <w:r w:rsidR="00EC4E49" w:rsidRPr="00CB6C63">
      <w:rPr>
        <w:rFonts w:ascii="SimSun" w:hAnsi="SimSun"/>
      </w:rPr>
      <w:fldChar w:fldCharType="separate"/>
    </w:r>
    <w:r w:rsidR="00E671A6" w:rsidRPr="00CB6C63">
      <w:rPr>
        <w:rFonts w:ascii="SimSun" w:hAnsi="SimSun"/>
        <w:noProof/>
      </w:rPr>
      <w:t>2</w:t>
    </w:r>
    <w:r w:rsidR="00EC4E49" w:rsidRPr="00CB6C63">
      <w:rPr>
        <w:rFonts w:ascii="SimSun" w:hAnsi="SimSun"/>
      </w:rPr>
      <w:fldChar w:fldCharType="end"/>
    </w:r>
    <w:r w:rsidRPr="00CB6C63">
      <w:rPr>
        <w:rFonts w:ascii="SimSun" w:hAnsi="SimSun" w:hint="eastAsia"/>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656089"/>
    <w:multiLevelType w:val="multilevel"/>
    <w:tmpl w:val="44887402"/>
    <w:lvl w:ilvl="0">
      <w:start w:val="1"/>
      <w:numFmt w:val="lowerLetter"/>
      <w:lvlText w:val="%1)"/>
      <w:lvlJc w:val="left"/>
      <w:pPr>
        <w:tabs>
          <w:tab w:val="num" w:pos="0"/>
        </w:tabs>
        <w:ind w:left="1080" w:hanging="360"/>
      </w:pPr>
    </w:lvl>
    <w:lvl w:ilvl="1">
      <w:start w:val="1"/>
      <w:numFmt w:val="lowerRoman"/>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8D48A4"/>
    <w:multiLevelType w:val="multilevel"/>
    <w:tmpl w:val="44887402"/>
    <w:lvl w:ilvl="0">
      <w:start w:val="1"/>
      <w:numFmt w:val="lowerLetter"/>
      <w:lvlText w:val="%1)"/>
      <w:lvlJc w:val="left"/>
      <w:pPr>
        <w:tabs>
          <w:tab w:val="num" w:pos="0"/>
        </w:tabs>
        <w:ind w:left="1080" w:hanging="360"/>
      </w:pPr>
    </w:lvl>
    <w:lvl w:ilvl="1">
      <w:start w:val="1"/>
      <w:numFmt w:val="lowerRoman"/>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BE42877"/>
    <w:multiLevelType w:val="multilevel"/>
    <w:tmpl w:val="3E221F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C417EB"/>
    <w:multiLevelType w:val="multilevel"/>
    <w:tmpl w:val="23364A48"/>
    <w:lvl w:ilvl="0">
      <w:start w:val="2"/>
      <w:numFmt w:val="lowerLetter"/>
      <w:lvlText w:val="%1)"/>
      <w:lvlJc w:val="left"/>
      <w:pPr>
        <w:tabs>
          <w:tab w:val="num" w:pos="0"/>
        </w:tabs>
        <w:ind w:left="1080" w:hanging="360"/>
      </w:pPr>
      <w:rPr>
        <w:rFonts w:hint="default"/>
      </w:rPr>
    </w:lvl>
    <w:lvl w:ilvl="1">
      <w:start w:val="3"/>
      <w:numFmt w:val="lowerRoman"/>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404A01"/>
    <w:multiLevelType w:val="multilevel"/>
    <w:tmpl w:val="23364A48"/>
    <w:lvl w:ilvl="0">
      <w:start w:val="2"/>
      <w:numFmt w:val="lowerLetter"/>
      <w:lvlText w:val="%1)"/>
      <w:lvlJc w:val="left"/>
      <w:pPr>
        <w:tabs>
          <w:tab w:val="num" w:pos="0"/>
        </w:tabs>
        <w:ind w:left="1080" w:hanging="360"/>
      </w:pPr>
      <w:rPr>
        <w:rFonts w:hint="default"/>
      </w:rPr>
    </w:lvl>
    <w:lvl w:ilvl="1">
      <w:start w:val="3"/>
      <w:numFmt w:val="lowerRoman"/>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1" w15:restartNumberingAfterBreak="0">
    <w:nsid w:val="6DFF3154"/>
    <w:multiLevelType w:val="multilevel"/>
    <w:tmpl w:val="72FA6498"/>
    <w:lvl w:ilvl="0">
      <w:start w:val="2"/>
      <w:numFmt w:val="lowerLetter"/>
      <w:lvlText w:val="%1)"/>
      <w:lvlJc w:val="left"/>
      <w:pPr>
        <w:tabs>
          <w:tab w:val="num" w:pos="0"/>
        </w:tabs>
        <w:ind w:left="1080" w:hanging="360"/>
      </w:pPr>
      <w:rPr>
        <w:rFonts w:hint="default"/>
      </w:rPr>
    </w:lvl>
    <w:lvl w:ilvl="1">
      <w:start w:val="2"/>
      <w:numFmt w:val="lowerRoman"/>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num w:numId="1" w16cid:durableId="928076068">
    <w:abstractNumId w:val="3"/>
  </w:num>
  <w:num w:numId="2" w16cid:durableId="1246458243">
    <w:abstractNumId w:val="8"/>
  </w:num>
  <w:num w:numId="3" w16cid:durableId="273441559">
    <w:abstractNumId w:val="0"/>
  </w:num>
  <w:num w:numId="4" w16cid:durableId="286401011">
    <w:abstractNumId w:val="9"/>
  </w:num>
  <w:num w:numId="5" w16cid:durableId="113525721">
    <w:abstractNumId w:val="1"/>
  </w:num>
  <w:num w:numId="6" w16cid:durableId="1127430456">
    <w:abstractNumId w:val="6"/>
  </w:num>
  <w:num w:numId="7" w16cid:durableId="267927223">
    <w:abstractNumId w:val="2"/>
  </w:num>
  <w:num w:numId="8" w16cid:durableId="1325014812">
    <w:abstractNumId w:val="5"/>
  </w:num>
  <w:num w:numId="9" w16cid:durableId="607783321">
    <w:abstractNumId w:val="2"/>
    <w:lvlOverride w:ilvl="0">
      <w:startOverride w:val="1"/>
    </w:lvlOverride>
    <w:lvlOverride w:ilvl="1">
      <w:startOverride w:val="1"/>
    </w:lvlOverride>
  </w:num>
  <w:num w:numId="10" w16cid:durableId="2090079623">
    <w:abstractNumId w:val="4"/>
  </w:num>
  <w:num w:numId="11" w16cid:durableId="112597230">
    <w:abstractNumId w:val="7"/>
  </w:num>
  <w:num w:numId="12" w16cid:durableId="1505316730">
    <w:abstractNumId w:val="10"/>
  </w:num>
  <w:num w:numId="13" w16cid:durableId="1181894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36"/>
    <w:rsid w:val="00010F79"/>
    <w:rsid w:val="0001647B"/>
    <w:rsid w:val="00017C43"/>
    <w:rsid w:val="00021DAB"/>
    <w:rsid w:val="000307AB"/>
    <w:rsid w:val="0003265F"/>
    <w:rsid w:val="00043CAA"/>
    <w:rsid w:val="000616AF"/>
    <w:rsid w:val="00075432"/>
    <w:rsid w:val="00081F7A"/>
    <w:rsid w:val="00092685"/>
    <w:rsid w:val="00092968"/>
    <w:rsid w:val="000968ED"/>
    <w:rsid w:val="00096B1A"/>
    <w:rsid w:val="000A1386"/>
    <w:rsid w:val="000C6B5D"/>
    <w:rsid w:val="000F5E56"/>
    <w:rsid w:val="001024FE"/>
    <w:rsid w:val="001362EE"/>
    <w:rsid w:val="00142868"/>
    <w:rsid w:val="0017284A"/>
    <w:rsid w:val="001832A6"/>
    <w:rsid w:val="0019182D"/>
    <w:rsid w:val="001926CF"/>
    <w:rsid w:val="001946E0"/>
    <w:rsid w:val="0019510A"/>
    <w:rsid w:val="001A7421"/>
    <w:rsid w:val="001B625B"/>
    <w:rsid w:val="001C6808"/>
    <w:rsid w:val="001D1DA3"/>
    <w:rsid w:val="001D6A54"/>
    <w:rsid w:val="001E7557"/>
    <w:rsid w:val="00207799"/>
    <w:rsid w:val="00210608"/>
    <w:rsid w:val="002121FA"/>
    <w:rsid w:val="0021268D"/>
    <w:rsid w:val="00222A81"/>
    <w:rsid w:val="0025055E"/>
    <w:rsid w:val="00254CB6"/>
    <w:rsid w:val="002634C4"/>
    <w:rsid w:val="00277379"/>
    <w:rsid w:val="00277E2F"/>
    <w:rsid w:val="00287987"/>
    <w:rsid w:val="002928D3"/>
    <w:rsid w:val="002A176B"/>
    <w:rsid w:val="002E00F2"/>
    <w:rsid w:val="002F1FE6"/>
    <w:rsid w:val="002F4E68"/>
    <w:rsid w:val="002F5507"/>
    <w:rsid w:val="00307993"/>
    <w:rsid w:val="0031031F"/>
    <w:rsid w:val="00312F7F"/>
    <w:rsid w:val="003228B7"/>
    <w:rsid w:val="0032330F"/>
    <w:rsid w:val="00326A74"/>
    <w:rsid w:val="003311C2"/>
    <w:rsid w:val="00335B3F"/>
    <w:rsid w:val="003404BD"/>
    <w:rsid w:val="003433C3"/>
    <w:rsid w:val="003438F4"/>
    <w:rsid w:val="003508A3"/>
    <w:rsid w:val="003568C3"/>
    <w:rsid w:val="003617C9"/>
    <w:rsid w:val="00361D85"/>
    <w:rsid w:val="003673CF"/>
    <w:rsid w:val="0037297A"/>
    <w:rsid w:val="003744EC"/>
    <w:rsid w:val="00381B3A"/>
    <w:rsid w:val="003845C1"/>
    <w:rsid w:val="003A6F89"/>
    <w:rsid w:val="003B04EE"/>
    <w:rsid w:val="003B38C1"/>
    <w:rsid w:val="003D21B5"/>
    <w:rsid w:val="003D2D6B"/>
    <w:rsid w:val="003D352A"/>
    <w:rsid w:val="003E1C7C"/>
    <w:rsid w:val="003E4B6D"/>
    <w:rsid w:val="003F4808"/>
    <w:rsid w:val="00403E48"/>
    <w:rsid w:val="00423E3E"/>
    <w:rsid w:val="00424B10"/>
    <w:rsid w:val="00427AF4"/>
    <w:rsid w:val="00432ACB"/>
    <w:rsid w:val="004341F4"/>
    <w:rsid w:val="004400E2"/>
    <w:rsid w:val="00444C62"/>
    <w:rsid w:val="0044764C"/>
    <w:rsid w:val="00453EC1"/>
    <w:rsid w:val="00461632"/>
    <w:rsid w:val="0046198A"/>
    <w:rsid w:val="004647DA"/>
    <w:rsid w:val="00474062"/>
    <w:rsid w:val="00477D6B"/>
    <w:rsid w:val="00491F45"/>
    <w:rsid w:val="004A1A00"/>
    <w:rsid w:val="004B553D"/>
    <w:rsid w:val="004D39C4"/>
    <w:rsid w:val="004F079A"/>
    <w:rsid w:val="004F5C56"/>
    <w:rsid w:val="005111E2"/>
    <w:rsid w:val="0053057A"/>
    <w:rsid w:val="00534E33"/>
    <w:rsid w:val="00537FE0"/>
    <w:rsid w:val="00541081"/>
    <w:rsid w:val="00560A29"/>
    <w:rsid w:val="00581785"/>
    <w:rsid w:val="00587417"/>
    <w:rsid w:val="00594D27"/>
    <w:rsid w:val="00596836"/>
    <w:rsid w:val="005A5024"/>
    <w:rsid w:val="005A76D3"/>
    <w:rsid w:val="005D0FA8"/>
    <w:rsid w:val="005D274B"/>
    <w:rsid w:val="005E6CD8"/>
    <w:rsid w:val="00601760"/>
    <w:rsid w:val="00605827"/>
    <w:rsid w:val="00610FB1"/>
    <w:rsid w:val="00640D02"/>
    <w:rsid w:val="00646050"/>
    <w:rsid w:val="0066761B"/>
    <w:rsid w:val="006713CA"/>
    <w:rsid w:val="00671D4A"/>
    <w:rsid w:val="00672A3B"/>
    <w:rsid w:val="00676C5C"/>
    <w:rsid w:val="0067736C"/>
    <w:rsid w:val="00695558"/>
    <w:rsid w:val="006A140B"/>
    <w:rsid w:val="006B1277"/>
    <w:rsid w:val="006C42B8"/>
    <w:rsid w:val="006D5E0F"/>
    <w:rsid w:val="006F7135"/>
    <w:rsid w:val="00700CB5"/>
    <w:rsid w:val="007058FB"/>
    <w:rsid w:val="00721D8B"/>
    <w:rsid w:val="007271BC"/>
    <w:rsid w:val="00771778"/>
    <w:rsid w:val="00773991"/>
    <w:rsid w:val="00773C10"/>
    <w:rsid w:val="00775B4A"/>
    <w:rsid w:val="00782CAC"/>
    <w:rsid w:val="00787CEB"/>
    <w:rsid w:val="007A198B"/>
    <w:rsid w:val="007B10BE"/>
    <w:rsid w:val="007B6A58"/>
    <w:rsid w:val="007C24F6"/>
    <w:rsid w:val="007C3066"/>
    <w:rsid w:val="007C44DF"/>
    <w:rsid w:val="007D160D"/>
    <w:rsid w:val="007D1613"/>
    <w:rsid w:val="00800039"/>
    <w:rsid w:val="008077B8"/>
    <w:rsid w:val="00807909"/>
    <w:rsid w:val="008122AA"/>
    <w:rsid w:val="0083166B"/>
    <w:rsid w:val="008332E8"/>
    <w:rsid w:val="00836EB8"/>
    <w:rsid w:val="00862466"/>
    <w:rsid w:val="00872A99"/>
    <w:rsid w:val="00873EE5"/>
    <w:rsid w:val="00890EB5"/>
    <w:rsid w:val="008A37FD"/>
    <w:rsid w:val="008A4958"/>
    <w:rsid w:val="008B291D"/>
    <w:rsid w:val="008B2CC1"/>
    <w:rsid w:val="008B4B5E"/>
    <w:rsid w:val="008B60B2"/>
    <w:rsid w:val="008C1FA6"/>
    <w:rsid w:val="008C6F7A"/>
    <w:rsid w:val="008D0A37"/>
    <w:rsid w:val="008D124C"/>
    <w:rsid w:val="0090731E"/>
    <w:rsid w:val="00910756"/>
    <w:rsid w:val="00916EE2"/>
    <w:rsid w:val="00917894"/>
    <w:rsid w:val="0092177D"/>
    <w:rsid w:val="009224BB"/>
    <w:rsid w:val="00924FAA"/>
    <w:rsid w:val="00927BD2"/>
    <w:rsid w:val="00951766"/>
    <w:rsid w:val="0095239B"/>
    <w:rsid w:val="0095411C"/>
    <w:rsid w:val="00956C02"/>
    <w:rsid w:val="0096563A"/>
    <w:rsid w:val="00966A22"/>
    <w:rsid w:val="0096722F"/>
    <w:rsid w:val="00974BCE"/>
    <w:rsid w:val="00980843"/>
    <w:rsid w:val="009917FD"/>
    <w:rsid w:val="00992C5E"/>
    <w:rsid w:val="009B12A5"/>
    <w:rsid w:val="009E24E8"/>
    <w:rsid w:val="009E2791"/>
    <w:rsid w:val="009E3561"/>
    <w:rsid w:val="009E3F6F"/>
    <w:rsid w:val="009E43FC"/>
    <w:rsid w:val="009E5FBD"/>
    <w:rsid w:val="009F14CC"/>
    <w:rsid w:val="009F3BF9"/>
    <w:rsid w:val="009F499F"/>
    <w:rsid w:val="00A006D0"/>
    <w:rsid w:val="00A071C1"/>
    <w:rsid w:val="00A14B43"/>
    <w:rsid w:val="00A17407"/>
    <w:rsid w:val="00A21267"/>
    <w:rsid w:val="00A21892"/>
    <w:rsid w:val="00A25344"/>
    <w:rsid w:val="00A272BF"/>
    <w:rsid w:val="00A35FEE"/>
    <w:rsid w:val="00A3766E"/>
    <w:rsid w:val="00A42DAF"/>
    <w:rsid w:val="00A453C9"/>
    <w:rsid w:val="00A45BD8"/>
    <w:rsid w:val="00A50F16"/>
    <w:rsid w:val="00A528C0"/>
    <w:rsid w:val="00A5638D"/>
    <w:rsid w:val="00A5792C"/>
    <w:rsid w:val="00A67273"/>
    <w:rsid w:val="00A67F00"/>
    <w:rsid w:val="00A70BB5"/>
    <w:rsid w:val="00A778BF"/>
    <w:rsid w:val="00A85B8E"/>
    <w:rsid w:val="00A9628E"/>
    <w:rsid w:val="00A9686D"/>
    <w:rsid w:val="00AB3100"/>
    <w:rsid w:val="00AB4B55"/>
    <w:rsid w:val="00AB7815"/>
    <w:rsid w:val="00AC0068"/>
    <w:rsid w:val="00AC205C"/>
    <w:rsid w:val="00AE1301"/>
    <w:rsid w:val="00AE2BC6"/>
    <w:rsid w:val="00AF2EDF"/>
    <w:rsid w:val="00AF5C73"/>
    <w:rsid w:val="00B04298"/>
    <w:rsid w:val="00B05A69"/>
    <w:rsid w:val="00B05F9B"/>
    <w:rsid w:val="00B150C8"/>
    <w:rsid w:val="00B23AB4"/>
    <w:rsid w:val="00B24788"/>
    <w:rsid w:val="00B30893"/>
    <w:rsid w:val="00B40598"/>
    <w:rsid w:val="00B50B99"/>
    <w:rsid w:val="00B51AAC"/>
    <w:rsid w:val="00B55BDE"/>
    <w:rsid w:val="00B60C10"/>
    <w:rsid w:val="00B62CD9"/>
    <w:rsid w:val="00B74666"/>
    <w:rsid w:val="00B901B9"/>
    <w:rsid w:val="00B9734B"/>
    <w:rsid w:val="00BA08C1"/>
    <w:rsid w:val="00BA17BC"/>
    <w:rsid w:val="00BA70A7"/>
    <w:rsid w:val="00BC238B"/>
    <w:rsid w:val="00BC6C89"/>
    <w:rsid w:val="00BC6FE1"/>
    <w:rsid w:val="00BD4BB6"/>
    <w:rsid w:val="00BE4A0E"/>
    <w:rsid w:val="00BE4CD4"/>
    <w:rsid w:val="00BE6226"/>
    <w:rsid w:val="00BF1F95"/>
    <w:rsid w:val="00C00A50"/>
    <w:rsid w:val="00C0661C"/>
    <w:rsid w:val="00C070DE"/>
    <w:rsid w:val="00C1021B"/>
    <w:rsid w:val="00C11BFE"/>
    <w:rsid w:val="00C1451C"/>
    <w:rsid w:val="00C220B6"/>
    <w:rsid w:val="00C3366B"/>
    <w:rsid w:val="00C376D1"/>
    <w:rsid w:val="00C42181"/>
    <w:rsid w:val="00C4322B"/>
    <w:rsid w:val="00C43AC4"/>
    <w:rsid w:val="00C7047D"/>
    <w:rsid w:val="00C7601F"/>
    <w:rsid w:val="00C94629"/>
    <w:rsid w:val="00C965E1"/>
    <w:rsid w:val="00CA20EB"/>
    <w:rsid w:val="00CA6171"/>
    <w:rsid w:val="00CB1C14"/>
    <w:rsid w:val="00CB6C63"/>
    <w:rsid w:val="00CC2249"/>
    <w:rsid w:val="00CC4703"/>
    <w:rsid w:val="00CC56C8"/>
    <w:rsid w:val="00CD69F6"/>
    <w:rsid w:val="00CE47DC"/>
    <w:rsid w:val="00CE65D4"/>
    <w:rsid w:val="00D121F5"/>
    <w:rsid w:val="00D14C3C"/>
    <w:rsid w:val="00D16EC4"/>
    <w:rsid w:val="00D25754"/>
    <w:rsid w:val="00D3748D"/>
    <w:rsid w:val="00D4144D"/>
    <w:rsid w:val="00D45252"/>
    <w:rsid w:val="00D71B4D"/>
    <w:rsid w:val="00D72630"/>
    <w:rsid w:val="00D77143"/>
    <w:rsid w:val="00D93D55"/>
    <w:rsid w:val="00DA61E9"/>
    <w:rsid w:val="00DB3B67"/>
    <w:rsid w:val="00DB452A"/>
    <w:rsid w:val="00DC60B3"/>
    <w:rsid w:val="00DC774A"/>
    <w:rsid w:val="00DC7C6F"/>
    <w:rsid w:val="00DD0C2A"/>
    <w:rsid w:val="00DE1192"/>
    <w:rsid w:val="00DE3429"/>
    <w:rsid w:val="00DF17A5"/>
    <w:rsid w:val="00DF1B05"/>
    <w:rsid w:val="00DF7618"/>
    <w:rsid w:val="00DF7EBA"/>
    <w:rsid w:val="00E00D8E"/>
    <w:rsid w:val="00E03AAA"/>
    <w:rsid w:val="00E161A2"/>
    <w:rsid w:val="00E1703C"/>
    <w:rsid w:val="00E212A2"/>
    <w:rsid w:val="00E25FD7"/>
    <w:rsid w:val="00E335FE"/>
    <w:rsid w:val="00E36A25"/>
    <w:rsid w:val="00E42E6B"/>
    <w:rsid w:val="00E47BCC"/>
    <w:rsid w:val="00E5021F"/>
    <w:rsid w:val="00E61D63"/>
    <w:rsid w:val="00E671A6"/>
    <w:rsid w:val="00E90518"/>
    <w:rsid w:val="00E9173B"/>
    <w:rsid w:val="00E94E91"/>
    <w:rsid w:val="00EA06C0"/>
    <w:rsid w:val="00EA0C10"/>
    <w:rsid w:val="00EA668D"/>
    <w:rsid w:val="00EB66A1"/>
    <w:rsid w:val="00EC4E49"/>
    <w:rsid w:val="00EC57EF"/>
    <w:rsid w:val="00ED11A3"/>
    <w:rsid w:val="00ED77FB"/>
    <w:rsid w:val="00EE3469"/>
    <w:rsid w:val="00EE61E0"/>
    <w:rsid w:val="00EE6404"/>
    <w:rsid w:val="00EE681C"/>
    <w:rsid w:val="00F021A6"/>
    <w:rsid w:val="00F02462"/>
    <w:rsid w:val="00F042C7"/>
    <w:rsid w:val="00F0607B"/>
    <w:rsid w:val="00F11D94"/>
    <w:rsid w:val="00F167DC"/>
    <w:rsid w:val="00F22320"/>
    <w:rsid w:val="00F2289A"/>
    <w:rsid w:val="00F253DF"/>
    <w:rsid w:val="00F31EA4"/>
    <w:rsid w:val="00F326A6"/>
    <w:rsid w:val="00F350A2"/>
    <w:rsid w:val="00F4304E"/>
    <w:rsid w:val="00F51DEC"/>
    <w:rsid w:val="00F56322"/>
    <w:rsid w:val="00F66152"/>
    <w:rsid w:val="00F6670F"/>
    <w:rsid w:val="00F72906"/>
    <w:rsid w:val="00F7622B"/>
    <w:rsid w:val="00F80958"/>
    <w:rsid w:val="00FA36D8"/>
    <w:rsid w:val="00FA7EAE"/>
    <w:rsid w:val="00FC0BFF"/>
    <w:rsid w:val="00FC6129"/>
    <w:rsid w:val="00FD258D"/>
    <w:rsid w:val="00FD7F8A"/>
    <w:rsid w:val="00FF066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40578"/>
  <w15:docId w15:val="{FBE8020F-F658-4F69-BB72-03925D67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sz w:val="22"/>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style>
  <w:style w:type="paragraph" w:styleId="Heading1">
    <w:name w:val="heading 1"/>
    <w:basedOn w:val="Normal"/>
    <w:next w:val="Normal"/>
    <w:link w:val="Heading1Char"/>
    <w:uiPriority w:val="9"/>
    <w:qFormat/>
    <w:rsid w:val="00B55BDE"/>
    <w:pPr>
      <w:keepNext/>
      <w:spacing w:beforeLines="100" w:before="100" w:afterLines="100" w:after="100" w:line="480" w:lineRule="auto"/>
      <w:jc w:val="center"/>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qFormat/>
    <w:rsid w:val="00B55BDE"/>
    <w:rPr>
      <w:rFonts w:ascii="SimHei" w:eastAsia="SimHei"/>
      <w:bCs/>
      <w:caps/>
      <w:kern w:val="32"/>
      <w:szCs w:val="32"/>
    </w:rPr>
  </w:style>
  <w:style w:type="character" w:styleId="Hyperlink">
    <w:name w:val="Hyperlink"/>
    <w:basedOn w:val="DefaultParagraphFont"/>
    <w:uiPriority w:val="99"/>
    <w:unhideWhenUsed/>
    <w:rsid w:val="00596836"/>
    <w:rPr>
      <w:color w:val="0000FF"/>
      <w:u w:val="single"/>
    </w:rPr>
  </w:style>
  <w:style w:type="character" w:customStyle="1" w:styleId="FootnoteTextChar">
    <w:name w:val="Footnote Text Char"/>
    <w:basedOn w:val="DefaultParagraphFont"/>
    <w:link w:val="FootnoteText"/>
    <w:uiPriority w:val="99"/>
    <w:qFormat/>
    <w:rsid w:val="00596836"/>
    <w:rPr>
      <w:rFonts w:ascii="Arial" w:eastAsia="SimSun" w:hAnsi="Arial" w:cs="Arial"/>
      <w:sz w:val="18"/>
      <w:lang w:val="en-US" w:eastAsia="zh-CN"/>
    </w:rPr>
  </w:style>
  <w:style w:type="character" w:customStyle="1" w:styleId="IndexLink">
    <w:name w:val="Index Link"/>
    <w:qFormat/>
    <w:rsid w:val="00596836"/>
  </w:style>
  <w:style w:type="paragraph" w:styleId="ListParagraph">
    <w:name w:val="List Paragraph"/>
    <w:basedOn w:val="Normal"/>
    <w:uiPriority w:val="34"/>
    <w:qFormat/>
    <w:rsid w:val="00596836"/>
    <w:pPr>
      <w:suppressAutoHyphens/>
      <w:spacing w:after="160" w:line="259" w:lineRule="auto"/>
      <w:ind w:left="720"/>
      <w:contextualSpacing/>
      <w:jc w:val="both"/>
    </w:pPr>
    <w:rPr>
      <w:rFonts w:ascii="SimSun" w:hAnsi="SimSun" w:cs="SimSun"/>
      <w:szCs w:val="22"/>
      <w:lang w:eastAsia="en-US"/>
    </w:rPr>
  </w:style>
  <w:style w:type="paragraph" w:styleId="TOCHeading">
    <w:name w:val="TOC Heading"/>
    <w:basedOn w:val="IndexHeading"/>
    <w:uiPriority w:val="39"/>
    <w:qFormat/>
    <w:rsid w:val="00596836"/>
    <w:pPr>
      <w:keepNext/>
      <w:suppressLineNumbers/>
      <w:suppressAutoHyphens/>
      <w:spacing w:before="240" w:after="120" w:line="259" w:lineRule="auto"/>
      <w:jc w:val="both"/>
    </w:pPr>
    <w:rPr>
      <w:rFonts w:ascii="Arial" w:eastAsia="Noto Sans" w:hAnsi="Arial" w:cs="Arial"/>
      <w:sz w:val="32"/>
      <w:szCs w:val="32"/>
      <w:lang w:eastAsia="en-US"/>
    </w:rPr>
  </w:style>
  <w:style w:type="paragraph" w:styleId="TOC1">
    <w:name w:val="toc 1"/>
    <w:basedOn w:val="Normal"/>
    <w:uiPriority w:val="39"/>
    <w:rsid w:val="00326A74"/>
    <w:pPr>
      <w:suppressLineNumbers/>
      <w:tabs>
        <w:tab w:val="right" w:leader="dot" w:pos="9360"/>
      </w:tabs>
      <w:suppressAutoHyphens/>
      <w:spacing w:afterLines="50" w:after="50" w:line="340" w:lineRule="atLeast"/>
      <w:jc w:val="both"/>
    </w:pPr>
    <w:rPr>
      <w:rFonts w:ascii="SimSun" w:hAnsi="SimSun"/>
      <w:szCs w:val="22"/>
      <w:lang w:eastAsia="en-US"/>
    </w:rPr>
  </w:style>
  <w:style w:type="paragraph" w:styleId="Index1">
    <w:name w:val="index 1"/>
    <w:basedOn w:val="Normal"/>
    <w:next w:val="Normal"/>
    <w:autoRedefine/>
    <w:semiHidden/>
    <w:unhideWhenUsed/>
    <w:rsid w:val="00596836"/>
    <w:pPr>
      <w:ind w:left="220" w:hanging="220"/>
    </w:pPr>
  </w:style>
  <w:style w:type="paragraph" w:styleId="IndexHeading">
    <w:name w:val="index heading"/>
    <w:basedOn w:val="Normal"/>
    <w:next w:val="Index1"/>
    <w:semiHidden/>
    <w:unhideWhenUsed/>
    <w:rsid w:val="00596836"/>
    <w:rPr>
      <w:rFonts w:ascii="SimSun" w:hAnsi="SimSun" w:cs="SimSun"/>
      <w:b/>
      <w:bCs/>
    </w:rPr>
  </w:style>
  <w:style w:type="character" w:styleId="CommentReference">
    <w:name w:val="annotation reference"/>
    <w:basedOn w:val="DefaultParagraphFont"/>
    <w:semiHidden/>
    <w:unhideWhenUsed/>
    <w:rsid w:val="00B05F9B"/>
    <w:rPr>
      <w:sz w:val="16"/>
      <w:szCs w:val="16"/>
    </w:rPr>
  </w:style>
  <w:style w:type="paragraph" w:styleId="CommentSubject">
    <w:name w:val="annotation subject"/>
    <w:basedOn w:val="CommentText"/>
    <w:next w:val="CommentText"/>
    <w:link w:val="CommentSubjectChar"/>
    <w:semiHidden/>
    <w:unhideWhenUsed/>
    <w:rsid w:val="00B05F9B"/>
    <w:rPr>
      <w:b/>
      <w:bCs/>
      <w:sz w:val="20"/>
    </w:rPr>
  </w:style>
  <w:style w:type="character" w:customStyle="1" w:styleId="CommentTextChar">
    <w:name w:val="Comment Text Char"/>
    <w:basedOn w:val="DefaultParagraphFont"/>
    <w:link w:val="CommentText"/>
    <w:semiHidden/>
    <w:rsid w:val="00B05F9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05F9B"/>
    <w:rPr>
      <w:rFonts w:ascii="Arial" w:eastAsia="SimSun" w:hAnsi="Arial" w:cs="Arial"/>
      <w:b/>
      <w:bCs/>
      <w:sz w:val="18"/>
      <w:lang w:val="en-US" w:eastAsia="zh-CN"/>
    </w:rPr>
  </w:style>
  <w:style w:type="paragraph" w:styleId="Revision">
    <w:name w:val="Revision"/>
    <w:hidden/>
    <w:uiPriority w:val="99"/>
    <w:semiHidden/>
    <w:rsid w:val="00B05F9B"/>
    <w:rPr>
      <w:rFonts w:cs="Arial"/>
      <w:lang w:val="en-US" w:eastAsia="zh-CN"/>
    </w:rPr>
  </w:style>
  <w:style w:type="character" w:styleId="UnresolvedMention">
    <w:name w:val="Unresolved Mention"/>
    <w:basedOn w:val="DefaultParagraphFont"/>
    <w:uiPriority w:val="99"/>
    <w:semiHidden/>
    <w:unhideWhenUsed/>
    <w:rsid w:val="00BE4CD4"/>
    <w:rPr>
      <w:color w:val="605E5C"/>
      <w:shd w:val="clear" w:color="auto" w:fill="E1DFDD"/>
    </w:rPr>
  </w:style>
  <w:style w:type="paragraph" w:styleId="NormalWeb">
    <w:name w:val="Normal (Web)"/>
    <w:basedOn w:val="Normal"/>
    <w:semiHidden/>
    <w:unhideWhenUsed/>
    <w:rsid w:val="00F167D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9735">
      <w:bodyDiv w:val="1"/>
      <w:marLeft w:val="0"/>
      <w:marRight w:val="0"/>
      <w:marTop w:val="0"/>
      <w:marBottom w:val="0"/>
      <w:divBdr>
        <w:top w:val="none" w:sz="0" w:space="0" w:color="auto"/>
        <w:left w:val="none" w:sz="0" w:space="0" w:color="auto"/>
        <w:bottom w:val="none" w:sz="0" w:space="0" w:color="auto"/>
        <w:right w:val="none" w:sz="0" w:space="0" w:color="auto"/>
      </w:divBdr>
    </w:div>
    <w:div w:id="27219719">
      <w:bodyDiv w:val="1"/>
      <w:marLeft w:val="0"/>
      <w:marRight w:val="0"/>
      <w:marTop w:val="0"/>
      <w:marBottom w:val="0"/>
      <w:divBdr>
        <w:top w:val="none" w:sz="0" w:space="0" w:color="auto"/>
        <w:left w:val="none" w:sz="0" w:space="0" w:color="auto"/>
        <w:bottom w:val="none" w:sz="0" w:space="0" w:color="auto"/>
        <w:right w:val="none" w:sz="0" w:space="0" w:color="auto"/>
      </w:divBdr>
    </w:div>
    <w:div w:id="35324807">
      <w:bodyDiv w:val="1"/>
      <w:marLeft w:val="0"/>
      <w:marRight w:val="0"/>
      <w:marTop w:val="0"/>
      <w:marBottom w:val="0"/>
      <w:divBdr>
        <w:top w:val="none" w:sz="0" w:space="0" w:color="auto"/>
        <w:left w:val="none" w:sz="0" w:space="0" w:color="auto"/>
        <w:bottom w:val="none" w:sz="0" w:space="0" w:color="auto"/>
        <w:right w:val="none" w:sz="0" w:space="0" w:color="auto"/>
      </w:divBdr>
    </w:div>
    <w:div w:id="39400064">
      <w:bodyDiv w:val="1"/>
      <w:marLeft w:val="0"/>
      <w:marRight w:val="0"/>
      <w:marTop w:val="0"/>
      <w:marBottom w:val="0"/>
      <w:divBdr>
        <w:top w:val="none" w:sz="0" w:space="0" w:color="auto"/>
        <w:left w:val="none" w:sz="0" w:space="0" w:color="auto"/>
        <w:bottom w:val="none" w:sz="0" w:space="0" w:color="auto"/>
        <w:right w:val="none" w:sz="0" w:space="0" w:color="auto"/>
      </w:divBdr>
    </w:div>
    <w:div w:id="61563147">
      <w:bodyDiv w:val="1"/>
      <w:marLeft w:val="0"/>
      <w:marRight w:val="0"/>
      <w:marTop w:val="0"/>
      <w:marBottom w:val="0"/>
      <w:divBdr>
        <w:top w:val="none" w:sz="0" w:space="0" w:color="auto"/>
        <w:left w:val="none" w:sz="0" w:space="0" w:color="auto"/>
        <w:bottom w:val="none" w:sz="0" w:space="0" w:color="auto"/>
        <w:right w:val="none" w:sz="0" w:space="0" w:color="auto"/>
      </w:divBdr>
    </w:div>
    <w:div w:id="64186833">
      <w:bodyDiv w:val="1"/>
      <w:marLeft w:val="0"/>
      <w:marRight w:val="0"/>
      <w:marTop w:val="0"/>
      <w:marBottom w:val="0"/>
      <w:divBdr>
        <w:top w:val="none" w:sz="0" w:space="0" w:color="auto"/>
        <w:left w:val="none" w:sz="0" w:space="0" w:color="auto"/>
        <w:bottom w:val="none" w:sz="0" w:space="0" w:color="auto"/>
        <w:right w:val="none" w:sz="0" w:space="0" w:color="auto"/>
      </w:divBdr>
    </w:div>
    <w:div w:id="81686625">
      <w:bodyDiv w:val="1"/>
      <w:marLeft w:val="0"/>
      <w:marRight w:val="0"/>
      <w:marTop w:val="0"/>
      <w:marBottom w:val="0"/>
      <w:divBdr>
        <w:top w:val="none" w:sz="0" w:space="0" w:color="auto"/>
        <w:left w:val="none" w:sz="0" w:space="0" w:color="auto"/>
        <w:bottom w:val="none" w:sz="0" w:space="0" w:color="auto"/>
        <w:right w:val="none" w:sz="0" w:space="0" w:color="auto"/>
      </w:divBdr>
    </w:div>
    <w:div w:id="115567742">
      <w:bodyDiv w:val="1"/>
      <w:marLeft w:val="0"/>
      <w:marRight w:val="0"/>
      <w:marTop w:val="0"/>
      <w:marBottom w:val="0"/>
      <w:divBdr>
        <w:top w:val="none" w:sz="0" w:space="0" w:color="auto"/>
        <w:left w:val="none" w:sz="0" w:space="0" w:color="auto"/>
        <w:bottom w:val="none" w:sz="0" w:space="0" w:color="auto"/>
        <w:right w:val="none" w:sz="0" w:space="0" w:color="auto"/>
      </w:divBdr>
    </w:div>
    <w:div w:id="201870983">
      <w:bodyDiv w:val="1"/>
      <w:marLeft w:val="0"/>
      <w:marRight w:val="0"/>
      <w:marTop w:val="0"/>
      <w:marBottom w:val="0"/>
      <w:divBdr>
        <w:top w:val="none" w:sz="0" w:space="0" w:color="auto"/>
        <w:left w:val="none" w:sz="0" w:space="0" w:color="auto"/>
        <w:bottom w:val="none" w:sz="0" w:space="0" w:color="auto"/>
        <w:right w:val="none" w:sz="0" w:space="0" w:color="auto"/>
      </w:divBdr>
    </w:div>
    <w:div w:id="204023131">
      <w:bodyDiv w:val="1"/>
      <w:marLeft w:val="0"/>
      <w:marRight w:val="0"/>
      <w:marTop w:val="0"/>
      <w:marBottom w:val="0"/>
      <w:divBdr>
        <w:top w:val="none" w:sz="0" w:space="0" w:color="auto"/>
        <w:left w:val="none" w:sz="0" w:space="0" w:color="auto"/>
        <w:bottom w:val="none" w:sz="0" w:space="0" w:color="auto"/>
        <w:right w:val="none" w:sz="0" w:space="0" w:color="auto"/>
      </w:divBdr>
    </w:div>
    <w:div w:id="254628144">
      <w:bodyDiv w:val="1"/>
      <w:marLeft w:val="0"/>
      <w:marRight w:val="0"/>
      <w:marTop w:val="0"/>
      <w:marBottom w:val="0"/>
      <w:divBdr>
        <w:top w:val="none" w:sz="0" w:space="0" w:color="auto"/>
        <w:left w:val="none" w:sz="0" w:space="0" w:color="auto"/>
        <w:bottom w:val="none" w:sz="0" w:space="0" w:color="auto"/>
        <w:right w:val="none" w:sz="0" w:space="0" w:color="auto"/>
      </w:divBdr>
    </w:div>
    <w:div w:id="304819687">
      <w:bodyDiv w:val="1"/>
      <w:marLeft w:val="0"/>
      <w:marRight w:val="0"/>
      <w:marTop w:val="0"/>
      <w:marBottom w:val="0"/>
      <w:divBdr>
        <w:top w:val="none" w:sz="0" w:space="0" w:color="auto"/>
        <w:left w:val="none" w:sz="0" w:space="0" w:color="auto"/>
        <w:bottom w:val="none" w:sz="0" w:space="0" w:color="auto"/>
        <w:right w:val="none" w:sz="0" w:space="0" w:color="auto"/>
      </w:divBdr>
    </w:div>
    <w:div w:id="315183305">
      <w:bodyDiv w:val="1"/>
      <w:marLeft w:val="0"/>
      <w:marRight w:val="0"/>
      <w:marTop w:val="0"/>
      <w:marBottom w:val="0"/>
      <w:divBdr>
        <w:top w:val="none" w:sz="0" w:space="0" w:color="auto"/>
        <w:left w:val="none" w:sz="0" w:space="0" w:color="auto"/>
        <w:bottom w:val="none" w:sz="0" w:space="0" w:color="auto"/>
        <w:right w:val="none" w:sz="0" w:space="0" w:color="auto"/>
      </w:divBdr>
    </w:div>
    <w:div w:id="369303339">
      <w:bodyDiv w:val="1"/>
      <w:marLeft w:val="0"/>
      <w:marRight w:val="0"/>
      <w:marTop w:val="0"/>
      <w:marBottom w:val="0"/>
      <w:divBdr>
        <w:top w:val="none" w:sz="0" w:space="0" w:color="auto"/>
        <w:left w:val="none" w:sz="0" w:space="0" w:color="auto"/>
        <w:bottom w:val="none" w:sz="0" w:space="0" w:color="auto"/>
        <w:right w:val="none" w:sz="0" w:space="0" w:color="auto"/>
      </w:divBdr>
    </w:div>
    <w:div w:id="392628689">
      <w:bodyDiv w:val="1"/>
      <w:marLeft w:val="0"/>
      <w:marRight w:val="0"/>
      <w:marTop w:val="0"/>
      <w:marBottom w:val="0"/>
      <w:divBdr>
        <w:top w:val="none" w:sz="0" w:space="0" w:color="auto"/>
        <w:left w:val="none" w:sz="0" w:space="0" w:color="auto"/>
        <w:bottom w:val="none" w:sz="0" w:space="0" w:color="auto"/>
        <w:right w:val="none" w:sz="0" w:space="0" w:color="auto"/>
      </w:divBdr>
    </w:div>
    <w:div w:id="400254001">
      <w:bodyDiv w:val="1"/>
      <w:marLeft w:val="0"/>
      <w:marRight w:val="0"/>
      <w:marTop w:val="0"/>
      <w:marBottom w:val="0"/>
      <w:divBdr>
        <w:top w:val="none" w:sz="0" w:space="0" w:color="auto"/>
        <w:left w:val="none" w:sz="0" w:space="0" w:color="auto"/>
        <w:bottom w:val="none" w:sz="0" w:space="0" w:color="auto"/>
        <w:right w:val="none" w:sz="0" w:space="0" w:color="auto"/>
      </w:divBdr>
    </w:div>
    <w:div w:id="407465167">
      <w:bodyDiv w:val="1"/>
      <w:marLeft w:val="0"/>
      <w:marRight w:val="0"/>
      <w:marTop w:val="0"/>
      <w:marBottom w:val="0"/>
      <w:divBdr>
        <w:top w:val="none" w:sz="0" w:space="0" w:color="auto"/>
        <w:left w:val="none" w:sz="0" w:space="0" w:color="auto"/>
        <w:bottom w:val="none" w:sz="0" w:space="0" w:color="auto"/>
        <w:right w:val="none" w:sz="0" w:space="0" w:color="auto"/>
      </w:divBdr>
    </w:div>
    <w:div w:id="545222793">
      <w:bodyDiv w:val="1"/>
      <w:marLeft w:val="0"/>
      <w:marRight w:val="0"/>
      <w:marTop w:val="0"/>
      <w:marBottom w:val="0"/>
      <w:divBdr>
        <w:top w:val="none" w:sz="0" w:space="0" w:color="auto"/>
        <w:left w:val="none" w:sz="0" w:space="0" w:color="auto"/>
        <w:bottom w:val="none" w:sz="0" w:space="0" w:color="auto"/>
        <w:right w:val="none" w:sz="0" w:space="0" w:color="auto"/>
      </w:divBdr>
    </w:div>
    <w:div w:id="581570063">
      <w:bodyDiv w:val="1"/>
      <w:marLeft w:val="0"/>
      <w:marRight w:val="0"/>
      <w:marTop w:val="0"/>
      <w:marBottom w:val="0"/>
      <w:divBdr>
        <w:top w:val="none" w:sz="0" w:space="0" w:color="auto"/>
        <w:left w:val="none" w:sz="0" w:space="0" w:color="auto"/>
        <w:bottom w:val="none" w:sz="0" w:space="0" w:color="auto"/>
        <w:right w:val="none" w:sz="0" w:space="0" w:color="auto"/>
      </w:divBdr>
    </w:div>
    <w:div w:id="666902369">
      <w:bodyDiv w:val="1"/>
      <w:marLeft w:val="0"/>
      <w:marRight w:val="0"/>
      <w:marTop w:val="0"/>
      <w:marBottom w:val="0"/>
      <w:divBdr>
        <w:top w:val="none" w:sz="0" w:space="0" w:color="auto"/>
        <w:left w:val="none" w:sz="0" w:space="0" w:color="auto"/>
        <w:bottom w:val="none" w:sz="0" w:space="0" w:color="auto"/>
        <w:right w:val="none" w:sz="0" w:space="0" w:color="auto"/>
      </w:divBdr>
    </w:div>
    <w:div w:id="786777126">
      <w:bodyDiv w:val="1"/>
      <w:marLeft w:val="0"/>
      <w:marRight w:val="0"/>
      <w:marTop w:val="0"/>
      <w:marBottom w:val="0"/>
      <w:divBdr>
        <w:top w:val="none" w:sz="0" w:space="0" w:color="auto"/>
        <w:left w:val="none" w:sz="0" w:space="0" w:color="auto"/>
        <w:bottom w:val="none" w:sz="0" w:space="0" w:color="auto"/>
        <w:right w:val="none" w:sz="0" w:space="0" w:color="auto"/>
      </w:divBdr>
    </w:div>
    <w:div w:id="855079418">
      <w:bodyDiv w:val="1"/>
      <w:marLeft w:val="0"/>
      <w:marRight w:val="0"/>
      <w:marTop w:val="0"/>
      <w:marBottom w:val="0"/>
      <w:divBdr>
        <w:top w:val="none" w:sz="0" w:space="0" w:color="auto"/>
        <w:left w:val="none" w:sz="0" w:space="0" w:color="auto"/>
        <w:bottom w:val="none" w:sz="0" w:space="0" w:color="auto"/>
        <w:right w:val="none" w:sz="0" w:space="0" w:color="auto"/>
      </w:divBdr>
    </w:div>
    <w:div w:id="887228314">
      <w:bodyDiv w:val="1"/>
      <w:marLeft w:val="0"/>
      <w:marRight w:val="0"/>
      <w:marTop w:val="0"/>
      <w:marBottom w:val="0"/>
      <w:divBdr>
        <w:top w:val="none" w:sz="0" w:space="0" w:color="auto"/>
        <w:left w:val="none" w:sz="0" w:space="0" w:color="auto"/>
        <w:bottom w:val="none" w:sz="0" w:space="0" w:color="auto"/>
        <w:right w:val="none" w:sz="0" w:space="0" w:color="auto"/>
      </w:divBdr>
    </w:div>
    <w:div w:id="906887738">
      <w:bodyDiv w:val="1"/>
      <w:marLeft w:val="0"/>
      <w:marRight w:val="0"/>
      <w:marTop w:val="0"/>
      <w:marBottom w:val="0"/>
      <w:divBdr>
        <w:top w:val="none" w:sz="0" w:space="0" w:color="auto"/>
        <w:left w:val="none" w:sz="0" w:space="0" w:color="auto"/>
        <w:bottom w:val="none" w:sz="0" w:space="0" w:color="auto"/>
        <w:right w:val="none" w:sz="0" w:space="0" w:color="auto"/>
      </w:divBdr>
    </w:div>
    <w:div w:id="930088945">
      <w:bodyDiv w:val="1"/>
      <w:marLeft w:val="0"/>
      <w:marRight w:val="0"/>
      <w:marTop w:val="0"/>
      <w:marBottom w:val="0"/>
      <w:divBdr>
        <w:top w:val="none" w:sz="0" w:space="0" w:color="auto"/>
        <w:left w:val="none" w:sz="0" w:space="0" w:color="auto"/>
        <w:bottom w:val="none" w:sz="0" w:space="0" w:color="auto"/>
        <w:right w:val="none" w:sz="0" w:space="0" w:color="auto"/>
      </w:divBdr>
    </w:div>
    <w:div w:id="939408485">
      <w:bodyDiv w:val="1"/>
      <w:marLeft w:val="0"/>
      <w:marRight w:val="0"/>
      <w:marTop w:val="0"/>
      <w:marBottom w:val="0"/>
      <w:divBdr>
        <w:top w:val="none" w:sz="0" w:space="0" w:color="auto"/>
        <w:left w:val="none" w:sz="0" w:space="0" w:color="auto"/>
        <w:bottom w:val="none" w:sz="0" w:space="0" w:color="auto"/>
        <w:right w:val="none" w:sz="0" w:space="0" w:color="auto"/>
      </w:divBdr>
    </w:div>
    <w:div w:id="965306807">
      <w:bodyDiv w:val="1"/>
      <w:marLeft w:val="0"/>
      <w:marRight w:val="0"/>
      <w:marTop w:val="0"/>
      <w:marBottom w:val="0"/>
      <w:divBdr>
        <w:top w:val="none" w:sz="0" w:space="0" w:color="auto"/>
        <w:left w:val="none" w:sz="0" w:space="0" w:color="auto"/>
        <w:bottom w:val="none" w:sz="0" w:space="0" w:color="auto"/>
        <w:right w:val="none" w:sz="0" w:space="0" w:color="auto"/>
      </w:divBdr>
    </w:div>
    <w:div w:id="968439813">
      <w:bodyDiv w:val="1"/>
      <w:marLeft w:val="0"/>
      <w:marRight w:val="0"/>
      <w:marTop w:val="0"/>
      <w:marBottom w:val="0"/>
      <w:divBdr>
        <w:top w:val="none" w:sz="0" w:space="0" w:color="auto"/>
        <w:left w:val="none" w:sz="0" w:space="0" w:color="auto"/>
        <w:bottom w:val="none" w:sz="0" w:space="0" w:color="auto"/>
        <w:right w:val="none" w:sz="0" w:space="0" w:color="auto"/>
      </w:divBdr>
    </w:div>
    <w:div w:id="968559962">
      <w:bodyDiv w:val="1"/>
      <w:marLeft w:val="0"/>
      <w:marRight w:val="0"/>
      <w:marTop w:val="0"/>
      <w:marBottom w:val="0"/>
      <w:divBdr>
        <w:top w:val="none" w:sz="0" w:space="0" w:color="auto"/>
        <w:left w:val="none" w:sz="0" w:space="0" w:color="auto"/>
        <w:bottom w:val="none" w:sz="0" w:space="0" w:color="auto"/>
        <w:right w:val="none" w:sz="0" w:space="0" w:color="auto"/>
      </w:divBdr>
    </w:div>
    <w:div w:id="1044598975">
      <w:bodyDiv w:val="1"/>
      <w:marLeft w:val="0"/>
      <w:marRight w:val="0"/>
      <w:marTop w:val="0"/>
      <w:marBottom w:val="0"/>
      <w:divBdr>
        <w:top w:val="none" w:sz="0" w:space="0" w:color="auto"/>
        <w:left w:val="none" w:sz="0" w:space="0" w:color="auto"/>
        <w:bottom w:val="none" w:sz="0" w:space="0" w:color="auto"/>
        <w:right w:val="none" w:sz="0" w:space="0" w:color="auto"/>
      </w:divBdr>
    </w:div>
    <w:div w:id="1095175795">
      <w:bodyDiv w:val="1"/>
      <w:marLeft w:val="0"/>
      <w:marRight w:val="0"/>
      <w:marTop w:val="0"/>
      <w:marBottom w:val="0"/>
      <w:divBdr>
        <w:top w:val="none" w:sz="0" w:space="0" w:color="auto"/>
        <w:left w:val="none" w:sz="0" w:space="0" w:color="auto"/>
        <w:bottom w:val="none" w:sz="0" w:space="0" w:color="auto"/>
        <w:right w:val="none" w:sz="0" w:space="0" w:color="auto"/>
      </w:divBdr>
    </w:div>
    <w:div w:id="1117748755">
      <w:bodyDiv w:val="1"/>
      <w:marLeft w:val="0"/>
      <w:marRight w:val="0"/>
      <w:marTop w:val="0"/>
      <w:marBottom w:val="0"/>
      <w:divBdr>
        <w:top w:val="none" w:sz="0" w:space="0" w:color="auto"/>
        <w:left w:val="none" w:sz="0" w:space="0" w:color="auto"/>
        <w:bottom w:val="none" w:sz="0" w:space="0" w:color="auto"/>
        <w:right w:val="none" w:sz="0" w:space="0" w:color="auto"/>
      </w:divBdr>
    </w:div>
    <w:div w:id="1143085547">
      <w:bodyDiv w:val="1"/>
      <w:marLeft w:val="0"/>
      <w:marRight w:val="0"/>
      <w:marTop w:val="0"/>
      <w:marBottom w:val="0"/>
      <w:divBdr>
        <w:top w:val="none" w:sz="0" w:space="0" w:color="auto"/>
        <w:left w:val="none" w:sz="0" w:space="0" w:color="auto"/>
        <w:bottom w:val="none" w:sz="0" w:space="0" w:color="auto"/>
        <w:right w:val="none" w:sz="0" w:space="0" w:color="auto"/>
      </w:divBdr>
    </w:div>
    <w:div w:id="1156146399">
      <w:bodyDiv w:val="1"/>
      <w:marLeft w:val="0"/>
      <w:marRight w:val="0"/>
      <w:marTop w:val="0"/>
      <w:marBottom w:val="0"/>
      <w:divBdr>
        <w:top w:val="none" w:sz="0" w:space="0" w:color="auto"/>
        <w:left w:val="none" w:sz="0" w:space="0" w:color="auto"/>
        <w:bottom w:val="none" w:sz="0" w:space="0" w:color="auto"/>
        <w:right w:val="none" w:sz="0" w:space="0" w:color="auto"/>
      </w:divBdr>
    </w:div>
    <w:div w:id="1221329898">
      <w:bodyDiv w:val="1"/>
      <w:marLeft w:val="0"/>
      <w:marRight w:val="0"/>
      <w:marTop w:val="0"/>
      <w:marBottom w:val="0"/>
      <w:divBdr>
        <w:top w:val="none" w:sz="0" w:space="0" w:color="auto"/>
        <w:left w:val="none" w:sz="0" w:space="0" w:color="auto"/>
        <w:bottom w:val="none" w:sz="0" w:space="0" w:color="auto"/>
        <w:right w:val="none" w:sz="0" w:space="0" w:color="auto"/>
      </w:divBdr>
    </w:div>
    <w:div w:id="1224023798">
      <w:bodyDiv w:val="1"/>
      <w:marLeft w:val="0"/>
      <w:marRight w:val="0"/>
      <w:marTop w:val="0"/>
      <w:marBottom w:val="0"/>
      <w:divBdr>
        <w:top w:val="none" w:sz="0" w:space="0" w:color="auto"/>
        <w:left w:val="none" w:sz="0" w:space="0" w:color="auto"/>
        <w:bottom w:val="none" w:sz="0" w:space="0" w:color="auto"/>
        <w:right w:val="none" w:sz="0" w:space="0" w:color="auto"/>
      </w:divBdr>
    </w:div>
    <w:div w:id="1241671117">
      <w:bodyDiv w:val="1"/>
      <w:marLeft w:val="0"/>
      <w:marRight w:val="0"/>
      <w:marTop w:val="0"/>
      <w:marBottom w:val="0"/>
      <w:divBdr>
        <w:top w:val="none" w:sz="0" w:space="0" w:color="auto"/>
        <w:left w:val="none" w:sz="0" w:space="0" w:color="auto"/>
        <w:bottom w:val="none" w:sz="0" w:space="0" w:color="auto"/>
        <w:right w:val="none" w:sz="0" w:space="0" w:color="auto"/>
      </w:divBdr>
    </w:div>
    <w:div w:id="1287008185">
      <w:bodyDiv w:val="1"/>
      <w:marLeft w:val="0"/>
      <w:marRight w:val="0"/>
      <w:marTop w:val="0"/>
      <w:marBottom w:val="0"/>
      <w:divBdr>
        <w:top w:val="none" w:sz="0" w:space="0" w:color="auto"/>
        <w:left w:val="none" w:sz="0" w:space="0" w:color="auto"/>
        <w:bottom w:val="none" w:sz="0" w:space="0" w:color="auto"/>
        <w:right w:val="none" w:sz="0" w:space="0" w:color="auto"/>
      </w:divBdr>
    </w:div>
    <w:div w:id="1306928051">
      <w:bodyDiv w:val="1"/>
      <w:marLeft w:val="0"/>
      <w:marRight w:val="0"/>
      <w:marTop w:val="0"/>
      <w:marBottom w:val="0"/>
      <w:divBdr>
        <w:top w:val="none" w:sz="0" w:space="0" w:color="auto"/>
        <w:left w:val="none" w:sz="0" w:space="0" w:color="auto"/>
        <w:bottom w:val="none" w:sz="0" w:space="0" w:color="auto"/>
        <w:right w:val="none" w:sz="0" w:space="0" w:color="auto"/>
      </w:divBdr>
    </w:div>
    <w:div w:id="1362589466">
      <w:bodyDiv w:val="1"/>
      <w:marLeft w:val="0"/>
      <w:marRight w:val="0"/>
      <w:marTop w:val="0"/>
      <w:marBottom w:val="0"/>
      <w:divBdr>
        <w:top w:val="none" w:sz="0" w:space="0" w:color="auto"/>
        <w:left w:val="none" w:sz="0" w:space="0" w:color="auto"/>
        <w:bottom w:val="none" w:sz="0" w:space="0" w:color="auto"/>
        <w:right w:val="none" w:sz="0" w:space="0" w:color="auto"/>
      </w:divBdr>
    </w:div>
    <w:div w:id="1410343141">
      <w:bodyDiv w:val="1"/>
      <w:marLeft w:val="0"/>
      <w:marRight w:val="0"/>
      <w:marTop w:val="0"/>
      <w:marBottom w:val="0"/>
      <w:divBdr>
        <w:top w:val="none" w:sz="0" w:space="0" w:color="auto"/>
        <w:left w:val="none" w:sz="0" w:space="0" w:color="auto"/>
        <w:bottom w:val="none" w:sz="0" w:space="0" w:color="auto"/>
        <w:right w:val="none" w:sz="0" w:space="0" w:color="auto"/>
      </w:divBdr>
    </w:div>
    <w:div w:id="1418092897">
      <w:bodyDiv w:val="1"/>
      <w:marLeft w:val="0"/>
      <w:marRight w:val="0"/>
      <w:marTop w:val="0"/>
      <w:marBottom w:val="0"/>
      <w:divBdr>
        <w:top w:val="none" w:sz="0" w:space="0" w:color="auto"/>
        <w:left w:val="none" w:sz="0" w:space="0" w:color="auto"/>
        <w:bottom w:val="none" w:sz="0" w:space="0" w:color="auto"/>
        <w:right w:val="none" w:sz="0" w:space="0" w:color="auto"/>
      </w:divBdr>
    </w:div>
    <w:div w:id="1418748919">
      <w:bodyDiv w:val="1"/>
      <w:marLeft w:val="0"/>
      <w:marRight w:val="0"/>
      <w:marTop w:val="0"/>
      <w:marBottom w:val="0"/>
      <w:divBdr>
        <w:top w:val="none" w:sz="0" w:space="0" w:color="auto"/>
        <w:left w:val="none" w:sz="0" w:space="0" w:color="auto"/>
        <w:bottom w:val="none" w:sz="0" w:space="0" w:color="auto"/>
        <w:right w:val="none" w:sz="0" w:space="0" w:color="auto"/>
      </w:divBdr>
    </w:div>
    <w:div w:id="1456097488">
      <w:bodyDiv w:val="1"/>
      <w:marLeft w:val="0"/>
      <w:marRight w:val="0"/>
      <w:marTop w:val="0"/>
      <w:marBottom w:val="0"/>
      <w:divBdr>
        <w:top w:val="none" w:sz="0" w:space="0" w:color="auto"/>
        <w:left w:val="none" w:sz="0" w:space="0" w:color="auto"/>
        <w:bottom w:val="none" w:sz="0" w:space="0" w:color="auto"/>
        <w:right w:val="none" w:sz="0" w:space="0" w:color="auto"/>
      </w:divBdr>
    </w:div>
    <w:div w:id="1469664577">
      <w:bodyDiv w:val="1"/>
      <w:marLeft w:val="0"/>
      <w:marRight w:val="0"/>
      <w:marTop w:val="0"/>
      <w:marBottom w:val="0"/>
      <w:divBdr>
        <w:top w:val="none" w:sz="0" w:space="0" w:color="auto"/>
        <w:left w:val="none" w:sz="0" w:space="0" w:color="auto"/>
        <w:bottom w:val="none" w:sz="0" w:space="0" w:color="auto"/>
        <w:right w:val="none" w:sz="0" w:space="0" w:color="auto"/>
      </w:divBdr>
    </w:div>
    <w:div w:id="1523132542">
      <w:bodyDiv w:val="1"/>
      <w:marLeft w:val="0"/>
      <w:marRight w:val="0"/>
      <w:marTop w:val="0"/>
      <w:marBottom w:val="0"/>
      <w:divBdr>
        <w:top w:val="none" w:sz="0" w:space="0" w:color="auto"/>
        <w:left w:val="none" w:sz="0" w:space="0" w:color="auto"/>
        <w:bottom w:val="none" w:sz="0" w:space="0" w:color="auto"/>
        <w:right w:val="none" w:sz="0" w:space="0" w:color="auto"/>
      </w:divBdr>
    </w:div>
    <w:div w:id="1558202208">
      <w:bodyDiv w:val="1"/>
      <w:marLeft w:val="0"/>
      <w:marRight w:val="0"/>
      <w:marTop w:val="0"/>
      <w:marBottom w:val="0"/>
      <w:divBdr>
        <w:top w:val="none" w:sz="0" w:space="0" w:color="auto"/>
        <w:left w:val="none" w:sz="0" w:space="0" w:color="auto"/>
        <w:bottom w:val="none" w:sz="0" w:space="0" w:color="auto"/>
        <w:right w:val="none" w:sz="0" w:space="0" w:color="auto"/>
      </w:divBdr>
    </w:div>
    <w:div w:id="1602378542">
      <w:bodyDiv w:val="1"/>
      <w:marLeft w:val="0"/>
      <w:marRight w:val="0"/>
      <w:marTop w:val="0"/>
      <w:marBottom w:val="0"/>
      <w:divBdr>
        <w:top w:val="none" w:sz="0" w:space="0" w:color="auto"/>
        <w:left w:val="none" w:sz="0" w:space="0" w:color="auto"/>
        <w:bottom w:val="none" w:sz="0" w:space="0" w:color="auto"/>
        <w:right w:val="none" w:sz="0" w:space="0" w:color="auto"/>
      </w:divBdr>
    </w:div>
    <w:div w:id="1622296587">
      <w:bodyDiv w:val="1"/>
      <w:marLeft w:val="0"/>
      <w:marRight w:val="0"/>
      <w:marTop w:val="0"/>
      <w:marBottom w:val="0"/>
      <w:divBdr>
        <w:top w:val="none" w:sz="0" w:space="0" w:color="auto"/>
        <w:left w:val="none" w:sz="0" w:space="0" w:color="auto"/>
        <w:bottom w:val="none" w:sz="0" w:space="0" w:color="auto"/>
        <w:right w:val="none" w:sz="0" w:space="0" w:color="auto"/>
      </w:divBdr>
    </w:div>
    <w:div w:id="1755122255">
      <w:bodyDiv w:val="1"/>
      <w:marLeft w:val="0"/>
      <w:marRight w:val="0"/>
      <w:marTop w:val="0"/>
      <w:marBottom w:val="0"/>
      <w:divBdr>
        <w:top w:val="none" w:sz="0" w:space="0" w:color="auto"/>
        <w:left w:val="none" w:sz="0" w:space="0" w:color="auto"/>
        <w:bottom w:val="none" w:sz="0" w:space="0" w:color="auto"/>
        <w:right w:val="none" w:sz="0" w:space="0" w:color="auto"/>
      </w:divBdr>
    </w:div>
    <w:div w:id="1760908018">
      <w:bodyDiv w:val="1"/>
      <w:marLeft w:val="0"/>
      <w:marRight w:val="0"/>
      <w:marTop w:val="0"/>
      <w:marBottom w:val="0"/>
      <w:divBdr>
        <w:top w:val="none" w:sz="0" w:space="0" w:color="auto"/>
        <w:left w:val="none" w:sz="0" w:space="0" w:color="auto"/>
        <w:bottom w:val="none" w:sz="0" w:space="0" w:color="auto"/>
        <w:right w:val="none" w:sz="0" w:space="0" w:color="auto"/>
      </w:divBdr>
    </w:div>
    <w:div w:id="1867021099">
      <w:bodyDiv w:val="1"/>
      <w:marLeft w:val="0"/>
      <w:marRight w:val="0"/>
      <w:marTop w:val="0"/>
      <w:marBottom w:val="0"/>
      <w:divBdr>
        <w:top w:val="none" w:sz="0" w:space="0" w:color="auto"/>
        <w:left w:val="none" w:sz="0" w:space="0" w:color="auto"/>
        <w:bottom w:val="none" w:sz="0" w:space="0" w:color="auto"/>
        <w:right w:val="none" w:sz="0" w:space="0" w:color="auto"/>
      </w:divBdr>
    </w:div>
    <w:div w:id="1875734085">
      <w:bodyDiv w:val="1"/>
      <w:marLeft w:val="0"/>
      <w:marRight w:val="0"/>
      <w:marTop w:val="0"/>
      <w:marBottom w:val="0"/>
      <w:divBdr>
        <w:top w:val="none" w:sz="0" w:space="0" w:color="auto"/>
        <w:left w:val="none" w:sz="0" w:space="0" w:color="auto"/>
        <w:bottom w:val="none" w:sz="0" w:space="0" w:color="auto"/>
        <w:right w:val="none" w:sz="0" w:space="0" w:color="auto"/>
      </w:divBdr>
    </w:div>
    <w:div w:id="1945188673">
      <w:bodyDiv w:val="1"/>
      <w:marLeft w:val="0"/>
      <w:marRight w:val="0"/>
      <w:marTop w:val="0"/>
      <w:marBottom w:val="0"/>
      <w:divBdr>
        <w:top w:val="none" w:sz="0" w:space="0" w:color="auto"/>
        <w:left w:val="none" w:sz="0" w:space="0" w:color="auto"/>
        <w:bottom w:val="none" w:sz="0" w:space="0" w:color="auto"/>
        <w:right w:val="none" w:sz="0" w:space="0" w:color="auto"/>
      </w:divBdr>
    </w:div>
    <w:div w:id="2004621693">
      <w:bodyDiv w:val="1"/>
      <w:marLeft w:val="0"/>
      <w:marRight w:val="0"/>
      <w:marTop w:val="0"/>
      <w:marBottom w:val="0"/>
      <w:divBdr>
        <w:top w:val="none" w:sz="0" w:space="0" w:color="auto"/>
        <w:left w:val="none" w:sz="0" w:space="0" w:color="auto"/>
        <w:bottom w:val="none" w:sz="0" w:space="0" w:color="auto"/>
        <w:right w:val="none" w:sz="0" w:space="0" w:color="auto"/>
      </w:divBdr>
    </w:div>
    <w:div w:id="2024740200">
      <w:bodyDiv w:val="1"/>
      <w:marLeft w:val="0"/>
      <w:marRight w:val="0"/>
      <w:marTop w:val="0"/>
      <w:marBottom w:val="0"/>
      <w:divBdr>
        <w:top w:val="none" w:sz="0" w:space="0" w:color="auto"/>
        <w:left w:val="none" w:sz="0" w:space="0" w:color="auto"/>
        <w:bottom w:val="none" w:sz="0" w:space="0" w:color="auto"/>
        <w:right w:val="none" w:sz="0" w:space="0" w:color="auto"/>
      </w:divBdr>
    </w:div>
    <w:div w:id="2059283977">
      <w:bodyDiv w:val="1"/>
      <w:marLeft w:val="0"/>
      <w:marRight w:val="0"/>
      <w:marTop w:val="0"/>
      <w:marBottom w:val="0"/>
      <w:divBdr>
        <w:top w:val="none" w:sz="0" w:space="0" w:color="auto"/>
        <w:left w:val="none" w:sz="0" w:space="0" w:color="auto"/>
        <w:bottom w:val="none" w:sz="0" w:space="0" w:color="auto"/>
        <w:right w:val="none" w:sz="0" w:space="0" w:color="auto"/>
      </w:divBdr>
    </w:div>
    <w:div w:id="2082632240">
      <w:bodyDiv w:val="1"/>
      <w:marLeft w:val="0"/>
      <w:marRight w:val="0"/>
      <w:marTop w:val="0"/>
      <w:marBottom w:val="0"/>
      <w:divBdr>
        <w:top w:val="none" w:sz="0" w:space="0" w:color="auto"/>
        <w:left w:val="none" w:sz="0" w:space="0" w:color="auto"/>
        <w:bottom w:val="none" w:sz="0" w:space="0" w:color="auto"/>
        <w:right w:val="none" w:sz="0" w:space="0" w:color="auto"/>
      </w:divBdr>
    </w:div>
    <w:div w:id="2118330434">
      <w:bodyDiv w:val="1"/>
      <w:marLeft w:val="0"/>
      <w:marRight w:val="0"/>
      <w:marTop w:val="0"/>
      <w:marBottom w:val="0"/>
      <w:divBdr>
        <w:top w:val="none" w:sz="0" w:space="0" w:color="auto"/>
        <w:left w:val="none" w:sz="0" w:space="0" w:color="auto"/>
        <w:bottom w:val="none" w:sz="0" w:space="0" w:color="auto"/>
        <w:right w:val="none" w:sz="0" w:space="0" w:color="auto"/>
      </w:divBdr>
    </w:div>
    <w:div w:id="2134666260">
      <w:bodyDiv w:val="1"/>
      <w:marLeft w:val="0"/>
      <w:marRight w:val="0"/>
      <w:marTop w:val="0"/>
      <w:marBottom w:val="0"/>
      <w:divBdr>
        <w:top w:val="none" w:sz="0" w:space="0" w:color="auto"/>
        <w:left w:val="none" w:sz="0" w:space="0" w:color="auto"/>
        <w:bottom w:val="none" w:sz="0" w:space="0" w:color="auto"/>
        <w:right w:val="none" w:sz="0" w:space="0" w:color="auto"/>
      </w:divBdr>
    </w:div>
    <w:div w:id="214493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fojustice.org/wp-content/uploads/2018/11/TERA-1127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1</TotalTime>
  <Pages>45</Pages>
  <Words>12007</Words>
  <Characters>2979</Characters>
  <Application>Microsoft Office Word</Application>
  <DocSecurity>0</DocSecurity>
  <Lines>24</Lines>
  <Paragraphs>29</Paragraphs>
  <ScaleCrop>false</ScaleCrop>
  <HeadingPairs>
    <vt:vector size="2" baseType="variant">
      <vt:variant>
        <vt:lpstr>Title</vt:lpstr>
      </vt:variant>
      <vt:variant>
        <vt:i4>1</vt:i4>
      </vt:variant>
    </vt:vector>
  </HeadingPairs>
  <TitlesOfParts>
    <vt:vector size="1" baseType="lpstr">
      <vt:lpstr>SCCR/47/5</vt:lpstr>
    </vt:vector>
  </TitlesOfParts>
  <Company>WIPO</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SCCR/47/5</dc:title>
  <dc:subject>关于例外与限制的提案</dc:subject>
  <dc:creator>HAIZEL Francesca</dc:creator>
  <cp:keywords>FOR OFFICIAL USE ONLY</cp:keywords>
  <dc:description/>
  <cp:lastModifiedBy>HAIZEL Francesca</cp:lastModifiedBy>
  <cp:revision>2</cp:revision>
  <cp:lastPrinted>2011-02-15T11:56:00Z</cp:lastPrinted>
  <dcterms:created xsi:type="dcterms:W3CDTF">2025-11-24T09:34:00Z</dcterms:created>
  <dcterms:modified xsi:type="dcterms:W3CDTF">2025-11-24T09:34:00Z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