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955A1" w14:textId="77777777" w:rsidR="00742425" w:rsidRPr="007E4257" w:rsidRDefault="00742425" w:rsidP="00742425">
      <w:pPr>
        <w:jc w:val="right"/>
        <w:rPr>
          <w:rFonts w:ascii="Arial Black" w:hAnsi="Arial Black"/>
          <w:caps/>
          <w:sz w:val="15"/>
        </w:rPr>
      </w:pPr>
      <w:r w:rsidRPr="00BE6655">
        <w:rPr>
          <w:rFonts w:cs="Times New Roman"/>
          <w:noProof/>
        </w:rPr>
        <w:drawing>
          <wp:inline distT="0" distB="0" distL="0" distR="0" wp14:anchorId="1865A23B" wp14:editId="0E0D7818">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EE6F40D" w14:textId="4B5CFDA8" w:rsidR="00742425" w:rsidRPr="007E4257" w:rsidRDefault="00742425" w:rsidP="00742425">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w:t>
      </w:r>
      <w:r>
        <w:rPr>
          <w:rFonts w:ascii="Arial Black" w:hAnsi="Arial Black" w:hint="eastAsia"/>
          <w:b/>
          <w:caps/>
          <w:sz w:val="15"/>
        </w:rPr>
        <w:t>7</w:t>
      </w:r>
      <w:r w:rsidRPr="003F0AF1">
        <w:rPr>
          <w:rFonts w:ascii="Arial Black" w:hAnsi="Arial Black"/>
          <w:b/>
          <w:caps/>
          <w:sz w:val="15"/>
        </w:rPr>
        <w:t>/</w:t>
      </w:r>
      <w:bookmarkStart w:id="0" w:name="Code"/>
      <w:r w:rsidR="00EF7432">
        <w:rPr>
          <w:rFonts w:ascii="Arial Black" w:hAnsi="Arial Black" w:hint="eastAsia"/>
          <w:b/>
          <w:caps/>
          <w:sz w:val="15"/>
        </w:rPr>
        <w:t>4</w:t>
      </w:r>
    </w:p>
    <w:bookmarkEnd w:id="0"/>
    <w:p w14:paraId="5D2D8C95" w14:textId="77777777" w:rsidR="00742425" w:rsidRPr="007E4257" w:rsidRDefault="00742425" w:rsidP="00742425">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3777259E" w14:textId="77777777" w:rsidR="00742425" w:rsidRPr="007E4257" w:rsidRDefault="00742425" w:rsidP="00742425">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hint="eastAsia"/>
          <w:b/>
          <w:sz w:val="15"/>
          <w:szCs w:val="15"/>
          <w:lang w:val="pt-BR"/>
        </w:rPr>
        <w:t>5</w:t>
      </w:r>
      <w:r w:rsidRPr="007E4257">
        <w:rPr>
          <w:rFonts w:ascii="SimHei" w:eastAsia="SimHei" w:hAnsi="Times New Roman" w:hint="eastAsia"/>
          <w:b/>
          <w:sz w:val="15"/>
          <w:szCs w:val="15"/>
        </w:rPr>
        <w:t>年</w:t>
      </w:r>
      <w:r>
        <w:rPr>
          <w:rFonts w:ascii="Arial Black" w:eastAsia="SimHei" w:hAnsi="Arial Black" w:hint="eastAsia"/>
          <w:b/>
          <w:sz w:val="15"/>
          <w:szCs w:val="15"/>
          <w:lang w:val="pt-BR"/>
        </w:rPr>
        <w:t>10</w:t>
      </w:r>
      <w:r w:rsidRPr="007E4257">
        <w:rPr>
          <w:rFonts w:ascii="SimHei" w:eastAsia="SimHei" w:hAnsi="Times New Roman" w:hint="eastAsia"/>
          <w:b/>
          <w:sz w:val="15"/>
          <w:szCs w:val="15"/>
        </w:rPr>
        <w:t>月</w:t>
      </w:r>
      <w:r>
        <w:rPr>
          <w:rFonts w:ascii="Arial Black" w:eastAsia="SimHei" w:hAnsi="Arial Black" w:hint="eastAsia"/>
          <w:b/>
          <w:sz w:val="15"/>
          <w:szCs w:val="15"/>
          <w:lang w:val="pt-BR"/>
        </w:rPr>
        <w:t>1</w:t>
      </w:r>
      <w:r w:rsidRPr="007E4257">
        <w:rPr>
          <w:rFonts w:ascii="SimHei" w:eastAsia="SimHei" w:hAnsi="Times New Roman" w:hint="eastAsia"/>
          <w:b/>
          <w:sz w:val="15"/>
          <w:szCs w:val="15"/>
        </w:rPr>
        <w:t>日</w:t>
      </w:r>
      <w:bookmarkEnd w:id="2"/>
    </w:p>
    <w:p w14:paraId="70EAF10B" w14:textId="77777777" w:rsidR="00742425" w:rsidRPr="007E4257" w:rsidRDefault="00742425" w:rsidP="00742425">
      <w:pPr>
        <w:spacing w:after="600"/>
        <w:rPr>
          <w:rFonts w:ascii="SimHei" w:eastAsia="SimHei"/>
          <w:sz w:val="28"/>
          <w:szCs w:val="28"/>
        </w:rPr>
      </w:pPr>
      <w:r w:rsidRPr="003C0CD0">
        <w:rPr>
          <w:rFonts w:ascii="SimHei" w:eastAsia="SimHei" w:hint="eastAsia"/>
          <w:sz w:val="28"/>
          <w:szCs w:val="28"/>
        </w:rPr>
        <w:t>版权及相关权常设委员会</w:t>
      </w:r>
    </w:p>
    <w:p w14:paraId="002E1A40" w14:textId="77777777" w:rsidR="00742425" w:rsidRPr="007E4257" w:rsidRDefault="00742425" w:rsidP="00742425">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四十七</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25</w:t>
      </w:r>
      <w:r w:rsidRPr="007E4257">
        <w:rPr>
          <w:rFonts w:ascii="KaiTi" w:eastAsia="KaiTi" w:hAnsi="KaiTi" w:hint="eastAsia"/>
          <w:b/>
          <w:sz w:val="24"/>
          <w:szCs w:val="24"/>
        </w:rPr>
        <w:t>年</w:t>
      </w:r>
      <w:r>
        <w:rPr>
          <w:rFonts w:ascii="KaiTi" w:eastAsia="KaiTi" w:hAnsi="KaiTi" w:hint="eastAsia"/>
          <w:sz w:val="24"/>
          <w:szCs w:val="24"/>
        </w:rPr>
        <w:t>12</w:t>
      </w:r>
      <w:r w:rsidRPr="007E4257">
        <w:rPr>
          <w:rFonts w:ascii="KaiTi" w:eastAsia="KaiTi" w:hAnsi="KaiTi" w:hint="eastAsia"/>
          <w:b/>
          <w:sz w:val="24"/>
          <w:szCs w:val="24"/>
        </w:rPr>
        <w:t>月</w:t>
      </w:r>
      <w:r>
        <w:rPr>
          <w:rFonts w:ascii="KaiTi" w:eastAsia="KaiTi" w:hAnsi="KaiTi" w:hint="eastAsia"/>
          <w:sz w:val="24"/>
          <w:szCs w:val="24"/>
        </w:rPr>
        <w:t>1</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5</w:t>
      </w:r>
      <w:r w:rsidRPr="007E4257">
        <w:rPr>
          <w:rFonts w:ascii="KaiTi" w:eastAsia="KaiTi" w:hAnsi="KaiTi" w:hint="eastAsia"/>
          <w:b/>
          <w:sz w:val="24"/>
          <w:szCs w:val="24"/>
        </w:rPr>
        <w:t>日，日内瓦</w:t>
      </w:r>
    </w:p>
    <w:p w14:paraId="03B1C86B" w14:textId="0B6BBB81" w:rsidR="00742425" w:rsidRPr="007E4257" w:rsidRDefault="00742425" w:rsidP="00742425">
      <w:pPr>
        <w:spacing w:after="360"/>
        <w:rPr>
          <w:rFonts w:ascii="KaiTi" w:eastAsia="KaiTi" w:hAnsi="KaiTi" w:cs="Times New Roman"/>
          <w:sz w:val="24"/>
          <w:szCs w:val="32"/>
        </w:rPr>
      </w:pPr>
      <w:bookmarkStart w:id="3" w:name="TitleOfDoc"/>
      <w:r w:rsidRPr="00742425">
        <w:rPr>
          <w:rFonts w:ascii="KaiTi" w:eastAsia="KaiTi" w:hAnsi="KaiTi" w:cs="Times New Roman" w:hint="eastAsia"/>
          <w:sz w:val="24"/>
          <w:szCs w:val="32"/>
        </w:rPr>
        <w:t>关于研究</w:t>
      </w:r>
      <w:r w:rsidR="00E40341">
        <w:rPr>
          <w:rFonts w:ascii="KaiTi" w:eastAsia="KaiTi" w:hAnsi="KaiTi" w:cs="Times New Roman" w:hint="eastAsia"/>
          <w:sz w:val="24"/>
          <w:szCs w:val="32"/>
        </w:rPr>
        <w:t>视听</w:t>
      </w:r>
      <w:r w:rsidRPr="00742425">
        <w:rPr>
          <w:rFonts w:ascii="KaiTi" w:eastAsia="KaiTi" w:hAnsi="KaiTi" w:cs="Times New Roman" w:hint="eastAsia"/>
          <w:sz w:val="24"/>
          <w:szCs w:val="32"/>
        </w:rPr>
        <w:t>表演者权利及其</w:t>
      </w:r>
      <w:r>
        <w:rPr>
          <w:rFonts w:ascii="KaiTi" w:eastAsia="KaiTi" w:hAnsi="KaiTi" w:cs="Times New Roman" w:hint="eastAsia"/>
          <w:sz w:val="24"/>
          <w:szCs w:val="32"/>
        </w:rPr>
        <w:t>表演</w:t>
      </w:r>
      <w:r w:rsidRPr="00742425">
        <w:rPr>
          <w:rFonts w:ascii="KaiTi" w:eastAsia="KaiTi" w:hAnsi="KaiTi" w:cs="Times New Roman" w:hint="eastAsia"/>
          <w:sz w:val="24"/>
          <w:szCs w:val="32"/>
        </w:rPr>
        <w:t>使用付费机制问题的提案</w:t>
      </w:r>
    </w:p>
    <w:p w14:paraId="56626911" w14:textId="0F4281A5" w:rsidR="00742425" w:rsidRPr="00BE6655" w:rsidRDefault="00742425" w:rsidP="00742425">
      <w:pPr>
        <w:spacing w:after="960"/>
        <w:rPr>
          <w:rFonts w:ascii="KaiTi" w:eastAsia="KaiTi" w:hAnsi="STKaiti" w:cs="Times New Roman"/>
          <w:szCs w:val="24"/>
        </w:rPr>
      </w:pPr>
      <w:bookmarkStart w:id="4" w:name="Prepared"/>
      <w:bookmarkEnd w:id="3"/>
      <w:r>
        <w:rPr>
          <w:rFonts w:ascii="KaiTi" w:eastAsia="KaiTi" w:hAnsi="STKaiti" w:cs="Times New Roman" w:hint="eastAsia"/>
          <w:szCs w:val="24"/>
        </w:rPr>
        <w:t>非洲集团</w:t>
      </w:r>
      <w:r w:rsidRPr="00BE6655">
        <w:rPr>
          <w:rFonts w:ascii="KaiTi" w:eastAsia="KaiTi" w:hAnsi="STKaiti" w:cs="Times New Roman" w:hint="eastAsia"/>
          <w:szCs w:val="24"/>
        </w:rPr>
        <w:t>编拟</w:t>
      </w:r>
    </w:p>
    <w:bookmarkEnd w:id="4"/>
    <w:p w14:paraId="0A5AD38A" w14:textId="77777777" w:rsidR="00996F5D" w:rsidRPr="00EF7432" w:rsidRDefault="00996F5D">
      <w:pPr>
        <w:rPr>
          <w:rFonts w:ascii="SimSun" w:hAnsi="SimSun"/>
          <w:i/>
        </w:rPr>
      </w:pPr>
      <w:r w:rsidRPr="00EF7432">
        <w:rPr>
          <w:rFonts w:ascii="SimSun" w:hAnsi="SimSun"/>
          <w:i/>
        </w:rPr>
        <w:br w:type="page"/>
      </w:r>
    </w:p>
    <w:p w14:paraId="221EA132" w14:textId="147D7062" w:rsidR="00996F5D" w:rsidRPr="00EF7432" w:rsidRDefault="00E40341" w:rsidP="00EF7432">
      <w:pPr>
        <w:spacing w:afterLines="50" w:after="120" w:line="340" w:lineRule="atLeast"/>
        <w:ind w:firstLineChars="200" w:firstLine="440"/>
        <w:jc w:val="both"/>
        <w:rPr>
          <w:rFonts w:ascii="SimSun" w:hAnsi="SimSun"/>
          <w:szCs w:val="22"/>
          <w:lang w:val="en-GB"/>
        </w:rPr>
      </w:pPr>
      <w:r w:rsidRPr="00EF7432">
        <w:rPr>
          <w:rFonts w:ascii="SimSun" w:hAnsi="SimSun" w:hint="eastAsia"/>
          <w:szCs w:val="22"/>
          <w:lang w:val="en-GB"/>
        </w:rPr>
        <w:lastRenderedPageBreak/>
        <w:t>非洲集团希望建议世界知识产权组织（</w:t>
      </w:r>
      <w:r w:rsidR="00C81F66" w:rsidRPr="00EF7432">
        <w:rPr>
          <w:rFonts w:ascii="SimSun" w:hAnsi="SimSun" w:hint="eastAsia"/>
          <w:szCs w:val="22"/>
          <w:lang w:val="en-GB"/>
        </w:rPr>
        <w:t>产权组织</w:t>
      </w:r>
      <w:r w:rsidRPr="00EF7432">
        <w:rPr>
          <w:rFonts w:ascii="SimSun" w:hAnsi="SimSun" w:hint="eastAsia"/>
          <w:szCs w:val="22"/>
          <w:lang w:val="en-GB"/>
        </w:rPr>
        <w:t>）委托开展一项关于</w:t>
      </w:r>
      <w:r w:rsidR="00C81F66" w:rsidRPr="00EF7432">
        <w:rPr>
          <w:rFonts w:ascii="SimSun" w:hAnsi="SimSun" w:hint="eastAsia"/>
          <w:szCs w:val="22"/>
          <w:lang w:val="en-GB"/>
        </w:rPr>
        <w:t>视听</w:t>
      </w:r>
      <w:r w:rsidRPr="00EF7432">
        <w:rPr>
          <w:rFonts w:ascii="SimSun" w:hAnsi="SimSun" w:hint="eastAsia"/>
          <w:szCs w:val="22"/>
          <w:lang w:val="en-GB"/>
        </w:rPr>
        <w:t>表演者状况的研究，从而发起一项提高认识的活动。这项研究将概述全世界有关表演者权利的法律和经济框架，特别关注这些框架如何影响表演者因其</w:t>
      </w:r>
      <w:r w:rsidR="00C81F66" w:rsidRPr="00EF7432">
        <w:rPr>
          <w:rFonts w:ascii="SimSun" w:hAnsi="SimSun" w:hint="eastAsia"/>
          <w:szCs w:val="22"/>
          <w:lang w:val="en-GB"/>
        </w:rPr>
        <w:t>视听</w:t>
      </w:r>
      <w:r w:rsidRPr="00EF7432">
        <w:rPr>
          <w:rFonts w:ascii="SimSun" w:hAnsi="SimSun" w:hint="eastAsia"/>
          <w:szCs w:val="22"/>
          <w:lang w:val="en-GB"/>
        </w:rPr>
        <w:t>表演</w:t>
      </w:r>
      <w:r w:rsidR="00C81F66" w:rsidRPr="00EF7432">
        <w:rPr>
          <w:rFonts w:ascii="SimSun" w:hAnsi="SimSun" w:hint="eastAsia"/>
          <w:szCs w:val="22"/>
          <w:lang w:val="en-GB"/>
        </w:rPr>
        <w:t>被使用</w:t>
      </w:r>
      <w:r w:rsidRPr="00EF7432">
        <w:rPr>
          <w:rFonts w:ascii="SimSun" w:hAnsi="SimSun" w:hint="eastAsia"/>
          <w:szCs w:val="22"/>
          <w:lang w:val="en-GB"/>
        </w:rPr>
        <w:t>而获得的报酬。在过去十年中，许多国家，特别是欧洲、拉丁美洲和非洲部分地区，进行了旨在改善表演者经济地位的立法改革。这些改革往往侧重于集体管理和其他机制，旨在确保表演者从日益多样化和全球化的</w:t>
      </w:r>
      <w:r w:rsidR="00C81F66" w:rsidRPr="00EF7432">
        <w:rPr>
          <w:rFonts w:ascii="SimSun" w:hAnsi="SimSun" w:hint="eastAsia"/>
          <w:szCs w:val="22"/>
          <w:lang w:val="en-GB"/>
        </w:rPr>
        <w:t>视听</w:t>
      </w:r>
      <w:r w:rsidRPr="00EF7432">
        <w:rPr>
          <w:rFonts w:ascii="SimSun" w:hAnsi="SimSun" w:hint="eastAsia"/>
          <w:szCs w:val="22"/>
          <w:lang w:val="en-GB"/>
        </w:rPr>
        <w:t>作品开发模式中获益，尤其是在数字和点播平台上。对这些发展以及其他地区的模式进行系统分析，将有助于更好地了解有效做法。</w:t>
      </w:r>
    </w:p>
    <w:p w14:paraId="0C1ABE01" w14:textId="2B4D0F7B" w:rsidR="00996F5D" w:rsidRPr="00EF7432" w:rsidRDefault="00E40341" w:rsidP="00EF7432">
      <w:pPr>
        <w:spacing w:afterLines="50" w:after="120" w:line="340" w:lineRule="atLeast"/>
        <w:ind w:firstLineChars="200" w:firstLine="440"/>
        <w:jc w:val="both"/>
        <w:rPr>
          <w:rFonts w:ascii="SimSun" w:hAnsi="SimSun"/>
          <w:szCs w:val="22"/>
          <w:lang w:val="en-GB"/>
        </w:rPr>
      </w:pPr>
      <w:r w:rsidRPr="00EF7432">
        <w:rPr>
          <w:rFonts w:ascii="SimSun" w:hAnsi="SimSun" w:hint="eastAsia"/>
          <w:szCs w:val="22"/>
          <w:lang w:val="en-GB"/>
        </w:rPr>
        <w:t>这项研究还为评估《视听表演北京条约》的影响提供了机会。通过比较不同司法管辖区执行《条约》的情况，可以研究《条约》的规定如何转化为表演者的具体权利和报酬，并确定适用《条约》过程中的挑战和最佳做法。此外，这项研究还可以探讨国家立法与合同实践之间的互动，以确定两者如何促进表演者的经济参与。</w:t>
      </w:r>
    </w:p>
    <w:p w14:paraId="78F7E0BC" w14:textId="4657BE25" w:rsidR="00996F5D" w:rsidRPr="00EF7432" w:rsidRDefault="00E40341" w:rsidP="00EF7432">
      <w:pPr>
        <w:spacing w:afterLines="50" w:after="120" w:line="340" w:lineRule="atLeast"/>
        <w:ind w:firstLineChars="200" w:firstLine="440"/>
        <w:jc w:val="both"/>
        <w:rPr>
          <w:rFonts w:ascii="SimSun" w:hAnsi="SimSun"/>
          <w:szCs w:val="22"/>
          <w:lang w:val="en-GB"/>
        </w:rPr>
      </w:pPr>
      <w:r w:rsidRPr="00EF7432">
        <w:rPr>
          <w:rFonts w:ascii="SimSun" w:hAnsi="SimSun" w:hint="eastAsia"/>
          <w:szCs w:val="22"/>
          <w:lang w:val="en-GB"/>
        </w:rPr>
        <w:t>表演者</w:t>
      </w:r>
      <w:r w:rsidR="00C81F66" w:rsidRPr="00EF7432">
        <w:rPr>
          <w:rFonts w:ascii="SimSun" w:hAnsi="SimSun" w:hint="eastAsia"/>
          <w:szCs w:val="22"/>
          <w:lang w:val="en-GB"/>
        </w:rPr>
        <w:t>——</w:t>
      </w:r>
      <w:r w:rsidRPr="00EF7432">
        <w:rPr>
          <w:rFonts w:ascii="SimSun" w:hAnsi="SimSun" w:hint="eastAsia"/>
          <w:szCs w:val="22"/>
          <w:lang w:val="en-GB"/>
        </w:rPr>
        <w:t>包括演员、配音艺术家、舞蹈家和为</w:t>
      </w:r>
      <w:r w:rsidR="00C81F66" w:rsidRPr="00EF7432">
        <w:rPr>
          <w:rFonts w:ascii="SimSun" w:hAnsi="SimSun" w:hint="eastAsia"/>
          <w:szCs w:val="22"/>
          <w:lang w:val="en-GB"/>
        </w:rPr>
        <w:t>视听</w:t>
      </w:r>
      <w:r w:rsidRPr="00EF7432">
        <w:rPr>
          <w:rFonts w:ascii="SimSun" w:hAnsi="SimSun" w:hint="eastAsia"/>
          <w:szCs w:val="22"/>
          <w:lang w:val="en-GB"/>
        </w:rPr>
        <w:t>作品配乐的音乐家</w:t>
      </w:r>
      <w:r w:rsidR="00C81F66" w:rsidRPr="00EF7432">
        <w:rPr>
          <w:rFonts w:ascii="SimSun" w:hAnsi="SimSun" w:hint="eastAsia"/>
          <w:szCs w:val="22"/>
          <w:lang w:val="en-GB"/>
        </w:rPr>
        <w:t>——</w:t>
      </w:r>
      <w:r w:rsidRPr="00EF7432">
        <w:rPr>
          <w:rFonts w:ascii="SimSun" w:hAnsi="SimSun" w:hint="eastAsia"/>
          <w:szCs w:val="22"/>
          <w:lang w:val="en-GB"/>
        </w:rPr>
        <w:t>对</w:t>
      </w:r>
      <w:r w:rsidR="00C81F66" w:rsidRPr="00EF7432">
        <w:rPr>
          <w:rFonts w:ascii="SimSun" w:hAnsi="SimSun" w:hint="eastAsia"/>
          <w:szCs w:val="22"/>
          <w:lang w:val="en-GB"/>
        </w:rPr>
        <w:t>视听</w:t>
      </w:r>
      <w:r w:rsidRPr="00EF7432">
        <w:rPr>
          <w:rFonts w:ascii="SimSun" w:hAnsi="SimSun" w:hint="eastAsia"/>
          <w:szCs w:val="22"/>
          <w:lang w:val="en-GB"/>
        </w:rPr>
        <w:t>作品的创作和公众接受至关重要。然而，他们在各国的法律和经济地位却大相径庭。在一些国家，表演者主要通过合同安排得到承认，而在另一些国家，他们则有权获得法定报酬。随着</w:t>
      </w:r>
      <w:r w:rsidR="00C81F66" w:rsidRPr="00EF7432">
        <w:rPr>
          <w:rFonts w:ascii="SimSun" w:hAnsi="SimSun" w:hint="eastAsia"/>
          <w:szCs w:val="22"/>
          <w:lang w:val="en-GB"/>
        </w:rPr>
        <w:t>视听</w:t>
      </w:r>
      <w:r w:rsidRPr="00EF7432">
        <w:rPr>
          <w:rFonts w:ascii="SimSun" w:hAnsi="SimSun" w:hint="eastAsia"/>
          <w:szCs w:val="22"/>
          <w:lang w:val="en-GB"/>
        </w:rPr>
        <w:t>制品产量的增长，以及制作者需要巩固对作品的所有专有权，研究确保表演者获得公平和适当报酬的机制就显得尤为重要。因此，研究应评估各国确保表演者在经济上参与其</w:t>
      </w:r>
      <w:r w:rsidR="00C81F66" w:rsidRPr="00EF7432">
        <w:rPr>
          <w:rFonts w:ascii="SimSun" w:hAnsi="SimSun" w:hint="eastAsia"/>
          <w:szCs w:val="22"/>
          <w:lang w:val="en-GB"/>
        </w:rPr>
        <w:t>视听</w:t>
      </w:r>
      <w:r w:rsidRPr="00EF7432">
        <w:rPr>
          <w:rFonts w:ascii="SimSun" w:hAnsi="SimSun" w:hint="eastAsia"/>
          <w:szCs w:val="22"/>
          <w:lang w:val="en-GB"/>
        </w:rPr>
        <w:t>表演的利用的各种方式，特别是在数字环境中。</w:t>
      </w:r>
    </w:p>
    <w:p w14:paraId="58758B39" w14:textId="2F2670D4" w:rsidR="00996F5D" w:rsidRPr="00EF7432" w:rsidRDefault="00E40341" w:rsidP="00EF7432">
      <w:pPr>
        <w:spacing w:afterLines="50" w:after="120" w:line="340" w:lineRule="atLeast"/>
        <w:ind w:firstLineChars="200" w:firstLine="440"/>
        <w:jc w:val="both"/>
        <w:rPr>
          <w:rFonts w:ascii="SimSun" w:hAnsi="SimSun"/>
          <w:szCs w:val="22"/>
          <w:lang w:val="en-GB"/>
        </w:rPr>
      </w:pPr>
      <w:r w:rsidRPr="00EF7432">
        <w:rPr>
          <w:rFonts w:ascii="SimSun" w:hAnsi="SimSun" w:hint="eastAsia"/>
          <w:szCs w:val="22"/>
          <w:lang w:val="en-GB"/>
        </w:rPr>
        <w:t>研究还应考察不同的法律制度如何将专有权、法定报酬权、集体管理和集体谈判结合起来，以实现表演者的公平报酬。这些机制在结构和效</w:t>
      </w:r>
      <w:r w:rsidR="00EF7432" w:rsidRPr="00EF7432">
        <w:rPr>
          <w:rFonts w:ascii="SimSun" w:hAnsi="SimSun" w:hint="eastAsia"/>
          <w:szCs w:val="22"/>
          <w:lang w:val="en-GB"/>
        </w:rPr>
        <w:t>果</w:t>
      </w:r>
      <w:r w:rsidRPr="00EF7432">
        <w:rPr>
          <w:rFonts w:ascii="SimSun" w:hAnsi="SimSun" w:hint="eastAsia"/>
          <w:szCs w:val="22"/>
          <w:lang w:val="en-GB"/>
        </w:rPr>
        <w:t>方面差异很大。了解这些机制在不同市场中的运作情况将提供宝贵的见解，帮助了解法律框架如何发展才能确保表演者分享</w:t>
      </w:r>
      <w:r w:rsidR="00C81F66" w:rsidRPr="00EF7432">
        <w:rPr>
          <w:rFonts w:ascii="SimSun" w:hAnsi="SimSun" w:hint="eastAsia"/>
          <w:szCs w:val="22"/>
          <w:lang w:val="en-GB"/>
        </w:rPr>
        <w:t>视听</w:t>
      </w:r>
      <w:r w:rsidRPr="00EF7432">
        <w:rPr>
          <w:rFonts w:ascii="SimSun" w:hAnsi="SimSun" w:hint="eastAsia"/>
          <w:szCs w:val="22"/>
          <w:lang w:val="en-GB"/>
        </w:rPr>
        <w:t>作品在多个平台上开发所产生的经济价值。</w:t>
      </w:r>
    </w:p>
    <w:p w14:paraId="306AFE86" w14:textId="70C33141" w:rsidR="00996F5D" w:rsidRPr="00EF7432" w:rsidRDefault="00E40341" w:rsidP="00EF7432">
      <w:pPr>
        <w:spacing w:afterLines="50" w:after="120" w:line="340" w:lineRule="atLeast"/>
        <w:ind w:firstLineChars="200" w:firstLine="440"/>
        <w:jc w:val="both"/>
        <w:rPr>
          <w:rFonts w:ascii="SimSun" w:hAnsi="SimSun"/>
          <w:szCs w:val="22"/>
          <w:lang w:val="en-GB"/>
        </w:rPr>
      </w:pPr>
      <w:r w:rsidRPr="00EF7432">
        <w:rPr>
          <w:rFonts w:ascii="SimSun" w:hAnsi="SimSun" w:hint="eastAsia"/>
          <w:szCs w:val="22"/>
          <w:lang w:val="en-GB"/>
        </w:rPr>
        <w:t>通过绘制影响全球</w:t>
      </w:r>
      <w:r w:rsidR="00C81F66" w:rsidRPr="00EF7432">
        <w:rPr>
          <w:rFonts w:ascii="SimSun" w:hAnsi="SimSun" w:hint="eastAsia"/>
          <w:szCs w:val="22"/>
          <w:lang w:val="en-GB"/>
        </w:rPr>
        <w:t>视听</w:t>
      </w:r>
      <w:r w:rsidRPr="00EF7432">
        <w:rPr>
          <w:rFonts w:ascii="SimSun" w:hAnsi="SimSun" w:hint="eastAsia"/>
          <w:szCs w:val="22"/>
          <w:lang w:val="en-GB"/>
        </w:rPr>
        <w:t>表演者的法律制度和报酬实践，这项研究将为国家政策制定者提供必要的比较信息，以加强表演者的经济地位，确保他们的创造性贡献得到适当回报。</w:t>
      </w:r>
    </w:p>
    <w:p w14:paraId="13B314FA" w14:textId="0B458C51" w:rsidR="00996F5D" w:rsidRPr="00EF7432" w:rsidRDefault="00E40341" w:rsidP="00EF7432">
      <w:pPr>
        <w:spacing w:afterLines="50" w:after="120" w:line="340" w:lineRule="atLeast"/>
        <w:ind w:firstLineChars="200" w:firstLine="440"/>
        <w:jc w:val="both"/>
        <w:rPr>
          <w:rFonts w:ascii="SimSun" w:hAnsi="SimSun"/>
          <w:szCs w:val="22"/>
          <w:lang w:val="en-GB"/>
        </w:rPr>
      </w:pPr>
      <w:r w:rsidRPr="00EF7432">
        <w:rPr>
          <w:rFonts w:ascii="SimSun" w:hAnsi="SimSun" w:hint="eastAsia"/>
          <w:szCs w:val="22"/>
          <w:lang w:val="en-GB"/>
        </w:rPr>
        <w:t>我们相信，</w:t>
      </w:r>
      <w:r w:rsidR="00C81F66" w:rsidRPr="00EF7432">
        <w:rPr>
          <w:rFonts w:ascii="SimSun" w:hAnsi="SimSun" w:hint="eastAsia"/>
          <w:szCs w:val="22"/>
          <w:lang w:val="en-GB"/>
        </w:rPr>
        <w:t>委员会成员和观察员将受益于就这一对全世界视听表演者群体极为重要的主题进行的知识和经验交流</w:t>
      </w:r>
      <w:r w:rsidRPr="00EF7432">
        <w:rPr>
          <w:rFonts w:ascii="SimSun" w:hAnsi="SimSun" w:hint="eastAsia"/>
          <w:szCs w:val="22"/>
          <w:lang w:val="en-GB"/>
        </w:rPr>
        <w:t>。</w:t>
      </w:r>
    </w:p>
    <w:p w14:paraId="1FD233C8" w14:textId="34206821" w:rsidR="008B2CC1" w:rsidRPr="00EF7432" w:rsidRDefault="00996F5D" w:rsidP="00EF7432">
      <w:pPr>
        <w:spacing w:before="720" w:afterLines="50" w:after="120" w:line="340" w:lineRule="atLeast"/>
        <w:ind w:left="5534"/>
        <w:rPr>
          <w:rFonts w:ascii="KaiTi" w:eastAsia="KaiTi" w:hAnsi="KaiTi"/>
          <w:iCs/>
        </w:rPr>
      </w:pPr>
      <w:r w:rsidRPr="00EF7432">
        <w:rPr>
          <w:rFonts w:ascii="KaiTi" w:eastAsia="KaiTi" w:hAnsi="KaiTi"/>
        </w:rPr>
        <w:t>[</w:t>
      </w:r>
      <w:r w:rsidR="00E40341" w:rsidRPr="00EF7432">
        <w:rPr>
          <w:rFonts w:ascii="KaiTi" w:eastAsia="KaiTi" w:hAnsi="KaiTi" w:hint="eastAsia"/>
        </w:rPr>
        <w:t>文件完</w:t>
      </w:r>
      <w:r w:rsidRPr="00EF7432">
        <w:rPr>
          <w:rFonts w:ascii="KaiTi" w:eastAsia="KaiTi" w:hAnsi="KaiTi"/>
        </w:rPr>
        <w:t>]</w:t>
      </w:r>
    </w:p>
    <w:sectPr w:rsidR="008B2CC1" w:rsidRPr="00EF7432" w:rsidSect="00996F5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4EB17" w14:textId="77777777" w:rsidR="00996F5D" w:rsidRDefault="00996F5D">
      <w:r>
        <w:separator/>
      </w:r>
    </w:p>
  </w:endnote>
  <w:endnote w:type="continuationSeparator" w:id="0">
    <w:p w14:paraId="61DEA9C1" w14:textId="77777777" w:rsidR="00996F5D" w:rsidRDefault="00996F5D" w:rsidP="003B38C1">
      <w:r>
        <w:separator/>
      </w:r>
    </w:p>
    <w:p w14:paraId="36232F00" w14:textId="77777777" w:rsidR="00996F5D" w:rsidRPr="003B38C1" w:rsidRDefault="00996F5D" w:rsidP="003B38C1">
      <w:pPr>
        <w:spacing w:after="60"/>
        <w:rPr>
          <w:sz w:val="17"/>
        </w:rPr>
      </w:pPr>
      <w:r>
        <w:rPr>
          <w:sz w:val="17"/>
        </w:rPr>
        <w:t>[Endnote continued from previous page]</w:t>
      </w:r>
    </w:p>
  </w:endnote>
  <w:endnote w:type="continuationNotice" w:id="1">
    <w:p w14:paraId="610DC08C" w14:textId="77777777" w:rsidR="00996F5D" w:rsidRPr="003B38C1" w:rsidRDefault="00996F5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 Titling"/>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F23E" w14:textId="77777777" w:rsidR="00996F5D" w:rsidRDefault="00996F5D">
      <w:r>
        <w:separator/>
      </w:r>
    </w:p>
  </w:footnote>
  <w:footnote w:type="continuationSeparator" w:id="0">
    <w:p w14:paraId="75346074" w14:textId="77777777" w:rsidR="00996F5D" w:rsidRDefault="00996F5D" w:rsidP="008B60B2">
      <w:r>
        <w:separator/>
      </w:r>
    </w:p>
    <w:p w14:paraId="7565470F" w14:textId="77777777" w:rsidR="00996F5D" w:rsidRPr="00ED77FB" w:rsidRDefault="00996F5D" w:rsidP="008B60B2">
      <w:pPr>
        <w:spacing w:after="60"/>
        <w:rPr>
          <w:sz w:val="17"/>
          <w:szCs w:val="17"/>
        </w:rPr>
      </w:pPr>
      <w:r w:rsidRPr="00ED77FB">
        <w:rPr>
          <w:sz w:val="17"/>
          <w:szCs w:val="17"/>
        </w:rPr>
        <w:t>[Footnote continued from previous page]</w:t>
      </w:r>
    </w:p>
  </w:footnote>
  <w:footnote w:type="continuationNotice" w:id="1">
    <w:p w14:paraId="1F526AE6" w14:textId="77777777" w:rsidR="00996F5D" w:rsidRPr="00ED77FB" w:rsidRDefault="00996F5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529E" w14:textId="0F3B130B" w:rsidR="00EC4E49" w:rsidRPr="00EF7432" w:rsidRDefault="00996F5D" w:rsidP="00477D6B">
    <w:pPr>
      <w:jc w:val="right"/>
      <w:rPr>
        <w:rFonts w:ascii="SimSun" w:hAnsi="SimSun"/>
      </w:rPr>
    </w:pPr>
    <w:bookmarkStart w:id="5" w:name="Code2"/>
    <w:bookmarkEnd w:id="5"/>
    <w:proofErr w:type="spellStart"/>
    <w:r w:rsidRPr="00EF7432">
      <w:rPr>
        <w:rFonts w:ascii="SimSun" w:hAnsi="SimSun"/>
      </w:rPr>
      <w:t>SCCR</w:t>
    </w:r>
    <w:proofErr w:type="spellEnd"/>
    <w:r w:rsidRPr="00EF7432">
      <w:rPr>
        <w:rFonts w:ascii="SimSun" w:hAnsi="SimSun"/>
      </w:rPr>
      <w:t>/47/4</w:t>
    </w:r>
  </w:p>
  <w:p w14:paraId="6DB90FA4" w14:textId="6CA350E4" w:rsidR="00B50B99" w:rsidRPr="00EF7432" w:rsidRDefault="00E40341" w:rsidP="00EF7432">
    <w:pPr>
      <w:spacing w:afterLines="100" w:after="240"/>
      <w:jc w:val="right"/>
      <w:rPr>
        <w:rFonts w:ascii="SimSun" w:hAnsi="SimSun"/>
      </w:rPr>
    </w:pPr>
    <w:r w:rsidRPr="00EF7432">
      <w:rPr>
        <w:rFonts w:ascii="SimSun" w:hAnsi="SimSun" w:hint="eastAsia"/>
      </w:rPr>
      <w:t>第</w:t>
    </w:r>
    <w:r w:rsidR="00EC4E49" w:rsidRPr="00EF7432">
      <w:rPr>
        <w:rFonts w:ascii="SimSun" w:hAnsi="SimSun"/>
      </w:rPr>
      <w:fldChar w:fldCharType="begin"/>
    </w:r>
    <w:r w:rsidR="00EC4E49" w:rsidRPr="00EF7432">
      <w:rPr>
        <w:rFonts w:ascii="SimSun" w:hAnsi="SimSun"/>
      </w:rPr>
      <w:instrText xml:space="preserve"> PAGE  \* MERGEFORMAT </w:instrText>
    </w:r>
    <w:r w:rsidR="00EC4E49" w:rsidRPr="00EF7432">
      <w:rPr>
        <w:rFonts w:ascii="SimSun" w:hAnsi="SimSun"/>
      </w:rPr>
      <w:fldChar w:fldCharType="separate"/>
    </w:r>
    <w:r w:rsidR="00E671A6" w:rsidRPr="00EF7432">
      <w:rPr>
        <w:rFonts w:ascii="SimSun" w:hAnsi="SimSun"/>
        <w:noProof/>
      </w:rPr>
      <w:t>2</w:t>
    </w:r>
    <w:r w:rsidR="00EC4E49" w:rsidRPr="00EF7432">
      <w:rPr>
        <w:rFonts w:ascii="SimSun" w:hAnsi="SimSun"/>
      </w:rPr>
      <w:fldChar w:fldCharType="end"/>
    </w:r>
    <w:r w:rsidRPr="00EF7432">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5D"/>
    <w:rsid w:val="00010F79"/>
    <w:rsid w:val="0001647B"/>
    <w:rsid w:val="00017C43"/>
    <w:rsid w:val="00043CAA"/>
    <w:rsid w:val="00075432"/>
    <w:rsid w:val="000968ED"/>
    <w:rsid w:val="00096B1A"/>
    <w:rsid w:val="000F5E56"/>
    <w:rsid w:val="001024FE"/>
    <w:rsid w:val="001362EE"/>
    <w:rsid w:val="00142868"/>
    <w:rsid w:val="001832A6"/>
    <w:rsid w:val="001C6808"/>
    <w:rsid w:val="001D1DA3"/>
    <w:rsid w:val="002121FA"/>
    <w:rsid w:val="002634C4"/>
    <w:rsid w:val="002928D3"/>
    <w:rsid w:val="002F1FE6"/>
    <w:rsid w:val="002F4E68"/>
    <w:rsid w:val="00312F7F"/>
    <w:rsid w:val="003228B7"/>
    <w:rsid w:val="003323E1"/>
    <w:rsid w:val="00332C64"/>
    <w:rsid w:val="003508A3"/>
    <w:rsid w:val="003673CF"/>
    <w:rsid w:val="003845C1"/>
    <w:rsid w:val="00394D57"/>
    <w:rsid w:val="003A6F89"/>
    <w:rsid w:val="003B38C1"/>
    <w:rsid w:val="003D352A"/>
    <w:rsid w:val="003F4808"/>
    <w:rsid w:val="00423E3E"/>
    <w:rsid w:val="00427AF4"/>
    <w:rsid w:val="004400E2"/>
    <w:rsid w:val="00444C62"/>
    <w:rsid w:val="00461632"/>
    <w:rsid w:val="004647DA"/>
    <w:rsid w:val="00474062"/>
    <w:rsid w:val="00477D6B"/>
    <w:rsid w:val="004D39C4"/>
    <w:rsid w:val="0053057A"/>
    <w:rsid w:val="00560A29"/>
    <w:rsid w:val="00594D27"/>
    <w:rsid w:val="00601760"/>
    <w:rsid w:val="00605827"/>
    <w:rsid w:val="00640D02"/>
    <w:rsid w:val="00646050"/>
    <w:rsid w:val="006713CA"/>
    <w:rsid w:val="00676C5C"/>
    <w:rsid w:val="00687BD0"/>
    <w:rsid w:val="00695558"/>
    <w:rsid w:val="006D5E0F"/>
    <w:rsid w:val="007058FB"/>
    <w:rsid w:val="00724330"/>
    <w:rsid w:val="00742425"/>
    <w:rsid w:val="00782CAC"/>
    <w:rsid w:val="007A198B"/>
    <w:rsid w:val="007B6A58"/>
    <w:rsid w:val="007D1613"/>
    <w:rsid w:val="008332E8"/>
    <w:rsid w:val="00873EE5"/>
    <w:rsid w:val="008B2CC1"/>
    <w:rsid w:val="008B4B5E"/>
    <w:rsid w:val="008B60B2"/>
    <w:rsid w:val="0090731E"/>
    <w:rsid w:val="00916EE2"/>
    <w:rsid w:val="00924FAA"/>
    <w:rsid w:val="0095239B"/>
    <w:rsid w:val="00966A22"/>
    <w:rsid w:val="0096722F"/>
    <w:rsid w:val="00980843"/>
    <w:rsid w:val="00996F5D"/>
    <w:rsid w:val="009E2791"/>
    <w:rsid w:val="009E3F6F"/>
    <w:rsid w:val="009F3BF9"/>
    <w:rsid w:val="009F499F"/>
    <w:rsid w:val="00A42DAF"/>
    <w:rsid w:val="00A45BD8"/>
    <w:rsid w:val="00A5792C"/>
    <w:rsid w:val="00A778BF"/>
    <w:rsid w:val="00A85B8E"/>
    <w:rsid w:val="00AB3100"/>
    <w:rsid w:val="00AC205C"/>
    <w:rsid w:val="00AF5C73"/>
    <w:rsid w:val="00B05A69"/>
    <w:rsid w:val="00B40598"/>
    <w:rsid w:val="00B50B99"/>
    <w:rsid w:val="00B62CD9"/>
    <w:rsid w:val="00B74666"/>
    <w:rsid w:val="00B9734B"/>
    <w:rsid w:val="00BD4BB6"/>
    <w:rsid w:val="00C00A50"/>
    <w:rsid w:val="00C11BFE"/>
    <w:rsid w:val="00C42181"/>
    <w:rsid w:val="00C81F66"/>
    <w:rsid w:val="00C94629"/>
    <w:rsid w:val="00CD1A0D"/>
    <w:rsid w:val="00CE65D4"/>
    <w:rsid w:val="00D16EC4"/>
    <w:rsid w:val="00D45252"/>
    <w:rsid w:val="00D71B4D"/>
    <w:rsid w:val="00D93D55"/>
    <w:rsid w:val="00E161A2"/>
    <w:rsid w:val="00E1703C"/>
    <w:rsid w:val="00E335FE"/>
    <w:rsid w:val="00E40341"/>
    <w:rsid w:val="00E5021F"/>
    <w:rsid w:val="00E671A6"/>
    <w:rsid w:val="00EC4E49"/>
    <w:rsid w:val="00ED77FB"/>
    <w:rsid w:val="00EF7432"/>
    <w:rsid w:val="00F021A6"/>
    <w:rsid w:val="00F11D94"/>
    <w:rsid w:val="00F51DEC"/>
    <w:rsid w:val="00F66152"/>
    <w:rsid w:val="00FA7EAE"/>
    <w:rsid w:val="00FD258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4DD7A"/>
  <w15:docId w15:val="{EA119618-FD47-4EEF-ADAB-1D53698F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SCCR_47 (E)</Template>
  <TotalTime>0</TotalTime>
  <Pages>2</Pages>
  <Words>961</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SCCR/47/</vt:lpstr>
    </vt:vector>
  </TitlesOfParts>
  <Company>WIPO</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SCCR/47/4</dc:title>
  <dc:subject>关于研究视听表演者权利及其表演使用付费机制问题的提案</dc:subject>
  <dc:creator>HAIZEL Francesca</dc:creator>
  <cp:keywords>FOR OFFICIAL USE ONLY</cp:keywords>
  <cp:lastModifiedBy>HAIZEL Francesca</cp:lastModifiedBy>
  <cp:revision>2</cp:revision>
  <cp:lastPrinted>2011-02-15T11:56:00Z</cp:lastPrinted>
  <dcterms:created xsi:type="dcterms:W3CDTF">2025-10-17T14:56:00Z</dcterms:created>
  <dcterms:modified xsi:type="dcterms:W3CDTF">2025-10-17T14:56:00Z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