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4BEA" w14:textId="77777777" w:rsidR="00A648E2" w:rsidRPr="007E4257" w:rsidRDefault="00A648E2" w:rsidP="00A648E2">
      <w:pPr>
        <w:jc w:val="right"/>
        <w:rPr>
          <w:rFonts w:ascii="Arial Black" w:hAnsi="Arial Black"/>
          <w:caps/>
          <w:sz w:val="15"/>
        </w:rPr>
      </w:pPr>
      <w:r w:rsidRPr="00BE6655">
        <w:rPr>
          <w:rFonts w:cs="Times New Roman"/>
          <w:noProof/>
        </w:rPr>
        <w:drawing>
          <wp:inline distT="0" distB="0" distL="0" distR="0" wp14:anchorId="7B3513EB" wp14:editId="3E4A227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8F1251" w14:textId="7772ED9B" w:rsidR="00A648E2" w:rsidRPr="007E4257" w:rsidRDefault="00A648E2" w:rsidP="00A648E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 xml:space="preserve"> prov.</w:t>
      </w:r>
    </w:p>
    <w:bookmarkEnd w:id="0"/>
    <w:p w14:paraId="75BEA41C" w14:textId="77777777" w:rsidR="00A648E2" w:rsidRPr="007E4257" w:rsidRDefault="00A648E2" w:rsidP="00A648E2">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DAABB96" w14:textId="6CE30AA9" w:rsidR="00A648E2" w:rsidRPr="007E4257" w:rsidRDefault="00A648E2" w:rsidP="00A648E2">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7</w:t>
      </w:r>
      <w:r w:rsidRPr="007E4257">
        <w:rPr>
          <w:rFonts w:ascii="SimHei" w:eastAsia="SimHei" w:hAnsi="Times New Roman" w:hint="eastAsia"/>
          <w:b/>
          <w:sz w:val="15"/>
          <w:szCs w:val="15"/>
        </w:rPr>
        <w:t>月</w:t>
      </w:r>
      <w:r>
        <w:rPr>
          <w:rFonts w:ascii="Arial Black" w:eastAsia="SimHei" w:hAnsi="Arial Black" w:hint="eastAsia"/>
          <w:b/>
          <w:sz w:val="15"/>
          <w:szCs w:val="15"/>
          <w:lang w:val="pt-BR"/>
        </w:rPr>
        <w:t>30</w:t>
      </w:r>
      <w:r w:rsidRPr="007E4257">
        <w:rPr>
          <w:rFonts w:ascii="SimHei" w:eastAsia="SimHei" w:hAnsi="Times New Roman" w:hint="eastAsia"/>
          <w:b/>
          <w:sz w:val="15"/>
          <w:szCs w:val="15"/>
        </w:rPr>
        <w:t>日</w:t>
      </w:r>
      <w:bookmarkEnd w:id="2"/>
    </w:p>
    <w:p w14:paraId="09EB3540" w14:textId="77777777" w:rsidR="00A648E2" w:rsidRPr="007E4257" w:rsidRDefault="00A648E2" w:rsidP="00A648E2">
      <w:pPr>
        <w:spacing w:after="600"/>
        <w:rPr>
          <w:rFonts w:ascii="SimHei" w:eastAsia="SimHei"/>
          <w:sz w:val="28"/>
          <w:szCs w:val="28"/>
        </w:rPr>
      </w:pPr>
      <w:r w:rsidRPr="003C0CD0">
        <w:rPr>
          <w:rFonts w:ascii="SimHei" w:eastAsia="SimHei" w:hint="eastAsia"/>
          <w:sz w:val="28"/>
          <w:szCs w:val="28"/>
        </w:rPr>
        <w:t>版权及相关权常设委员会</w:t>
      </w:r>
    </w:p>
    <w:p w14:paraId="1F667DDE" w14:textId="599E5C8A" w:rsidR="00A648E2" w:rsidRPr="007E4257" w:rsidRDefault="00A648E2" w:rsidP="00A648E2">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39F7682B" w14:textId="77777777" w:rsidR="00A648E2" w:rsidRPr="007E4257" w:rsidRDefault="00A648E2" w:rsidP="00A648E2">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63640E23" w14:textId="77777777" w:rsidR="00A648E2" w:rsidRPr="00BE6655" w:rsidRDefault="00A648E2" w:rsidP="00A648E2">
      <w:pPr>
        <w:spacing w:after="960"/>
        <w:rPr>
          <w:rFonts w:ascii="KaiTi" w:eastAsia="KaiTi" w:hAnsi="STKaiti" w:cs="Times New Roman"/>
          <w:szCs w:val="24"/>
        </w:rPr>
      </w:pPr>
      <w:bookmarkStart w:id="4" w:name="Prepared"/>
      <w:bookmarkEnd w:id="3"/>
      <w:r w:rsidRPr="00BE6655">
        <w:rPr>
          <w:rFonts w:ascii="KaiTi" w:eastAsia="KaiTi" w:hAnsi="STKaiti" w:cs="Times New Roman" w:hint="eastAsia"/>
          <w:szCs w:val="24"/>
        </w:rPr>
        <w:t>秘书处编拟</w:t>
      </w:r>
    </w:p>
    <w:bookmarkEnd w:id="4"/>
    <w:p w14:paraId="107F50B9"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会议开幕</w:t>
      </w:r>
    </w:p>
    <w:p w14:paraId="7F489448" w14:textId="2F1D68FC"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通过第四十</w:t>
      </w:r>
      <w:r>
        <w:rPr>
          <w:rFonts w:ascii="SimSun" w:hAnsi="SimSun" w:cs="Times New Roman" w:hint="eastAsia"/>
          <w:szCs w:val="22"/>
        </w:rPr>
        <w:t>七</w:t>
      </w:r>
      <w:r w:rsidRPr="00BE6655">
        <w:rPr>
          <w:rFonts w:ascii="SimSun" w:hAnsi="SimSun" w:cs="Times New Roman" w:hint="eastAsia"/>
          <w:szCs w:val="22"/>
        </w:rPr>
        <w:t>届会议议程</w:t>
      </w:r>
    </w:p>
    <w:p w14:paraId="1E6D8E83"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认可新的非政府组织与会</w:t>
      </w:r>
    </w:p>
    <w:p w14:paraId="6C00F0E8"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保护广播组织</w:t>
      </w:r>
    </w:p>
    <w:p w14:paraId="7B26F2C2"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关于图书馆和档案馆的限制与例外</w:t>
      </w:r>
    </w:p>
    <w:p w14:paraId="203BEDB2" w14:textId="77777777"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关于教育和研究机构及其他残疾人的限制与例外</w:t>
      </w:r>
    </w:p>
    <w:p w14:paraId="361A8AD3" w14:textId="77777777" w:rsidR="00A648E2" w:rsidRPr="00BE6655" w:rsidRDefault="00A648E2" w:rsidP="00A648E2">
      <w:pPr>
        <w:pStyle w:val="ListParagraph"/>
        <w:numPr>
          <w:ilvl w:val="0"/>
          <w:numId w:val="7"/>
        </w:numPr>
        <w:overflowPunct w:val="0"/>
        <w:spacing w:afterLines="50" w:after="120" w:line="340" w:lineRule="atLeast"/>
        <w:ind w:left="567" w:hanging="567"/>
        <w:contextualSpacing w:val="0"/>
        <w:rPr>
          <w:rFonts w:ascii="SimSun" w:hAnsi="SimSun" w:cs="Times New Roman"/>
          <w:szCs w:val="22"/>
        </w:rPr>
      </w:pPr>
      <w:r w:rsidRPr="00BE6655">
        <w:rPr>
          <w:rFonts w:ascii="SimSun" w:hAnsi="SimSun" w:cs="Times New Roman" w:hint="eastAsia"/>
          <w:szCs w:val="22"/>
        </w:rPr>
        <w:t>其他事项</w:t>
      </w:r>
    </w:p>
    <w:p w14:paraId="334C8D3B" w14:textId="77777777" w:rsidR="00A648E2" w:rsidRPr="00BE6655" w:rsidRDefault="00A648E2" w:rsidP="00A648E2">
      <w:pPr>
        <w:pStyle w:val="ListParagraph"/>
        <w:numPr>
          <w:ilvl w:val="0"/>
          <w:numId w:val="8"/>
        </w:numPr>
        <w:overflowPunct w:val="0"/>
        <w:spacing w:afterLines="50" w:after="12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关于分析与数字环境相关的版权的提案</w:t>
      </w:r>
    </w:p>
    <w:p w14:paraId="1AD2DC57" w14:textId="416CFD8F" w:rsidR="00A648E2" w:rsidRPr="00BE6655" w:rsidRDefault="00A648E2" w:rsidP="00A648E2">
      <w:pPr>
        <w:pStyle w:val="ListParagraph"/>
        <w:overflowPunct w:val="0"/>
        <w:spacing w:afterLines="50" w:after="120" w:line="340" w:lineRule="atLeast"/>
        <w:ind w:left="924"/>
        <w:contextualSpacing w:val="0"/>
        <w:jc w:val="both"/>
        <w:rPr>
          <w:rFonts w:ascii="SimSun" w:hAnsi="SimSun" w:cs="Times New Roman"/>
          <w:szCs w:val="22"/>
        </w:rPr>
      </w:pPr>
      <w:r w:rsidRPr="00BE6655">
        <w:rPr>
          <w:rFonts w:ascii="SimSun" w:hAnsi="SimSun" w:cs="Times New Roman" w:hint="eastAsia"/>
          <w:szCs w:val="22"/>
        </w:rPr>
        <w:t>关于</w:t>
      </w:r>
      <w:r w:rsidRPr="00A648E2">
        <w:rPr>
          <w:rFonts w:ascii="SimSun" w:hAnsi="SimSun" w:cs="Times New Roman" w:hint="eastAsia"/>
          <w:szCs w:val="22"/>
        </w:rPr>
        <w:t>与版权有关的生成式人工智能</w:t>
      </w:r>
      <w:r w:rsidRPr="00BE6655">
        <w:rPr>
          <w:rFonts w:ascii="SimSun" w:hAnsi="SimSun" w:cs="Times New Roman" w:hint="eastAsia"/>
          <w:szCs w:val="22"/>
        </w:rPr>
        <w:t>的信息会议</w:t>
      </w:r>
    </w:p>
    <w:p w14:paraId="265BA928" w14:textId="77777777" w:rsidR="00A648E2" w:rsidRPr="00BE6655" w:rsidRDefault="00A648E2" w:rsidP="00A648E2">
      <w:pPr>
        <w:pStyle w:val="ListParagraph"/>
        <w:numPr>
          <w:ilvl w:val="0"/>
          <w:numId w:val="8"/>
        </w:numPr>
        <w:overflowPunct w:val="0"/>
        <w:spacing w:afterLines="50" w:after="120" w:line="340" w:lineRule="atLeast"/>
        <w:ind w:left="924" w:hanging="357"/>
        <w:contextualSpacing w:val="0"/>
        <w:rPr>
          <w:rFonts w:ascii="SimSun" w:hAnsi="SimSun" w:cs="Times New Roman"/>
          <w:szCs w:val="22"/>
        </w:rPr>
      </w:pPr>
      <w:r w:rsidRPr="00BE6655">
        <w:rPr>
          <w:rFonts w:ascii="SimSun" w:hAnsi="SimSun" w:cs="Times New Roman" w:hint="eastAsia"/>
          <w:szCs w:val="22"/>
        </w:rPr>
        <w:t>塞内加尔和刚果关于将追续权纳入世界知识产权组织版权及相关权常设委员会未来工作议程的提案</w:t>
      </w:r>
    </w:p>
    <w:p w14:paraId="25753C2C" w14:textId="77777777" w:rsidR="00A648E2" w:rsidRPr="00BE6655" w:rsidRDefault="00A648E2" w:rsidP="00A648E2">
      <w:pPr>
        <w:pStyle w:val="ListParagraph"/>
        <w:numPr>
          <w:ilvl w:val="0"/>
          <w:numId w:val="8"/>
        </w:numPr>
        <w:overflowPunct w:val="0"/>
        <w:spacing w:afterLines="50" w:after="12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俄罗斯联邦关于在国际一级加强保护戏剧导演权利的提案</w:t>
      </w:r>
    </w:p>
    <w:p w14:paraId="0DAB4137" w14:textId="77777777" w:rsidR="00A648E2" w:rsidRDefault="00A648E2" w:rsidP="00A648E2">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lastRenderedPageBreak/>
        <w:t>关于研究视听作者权利及其作品使用报酬问题的提案</w:t>
      </w:r>
    </w:p>
    <w:p w14:paraId="24E732F4" w14:textId="6CD3CE4E" w:rsidR="00A648E2" w:rsidRPr="00BE6655" w:rsidRDefault="00A648E2" w:rsidP="00A648E2">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A648E2">
        <w:rPr>
          <w:rFonts w:ascii="SimSun" w:hAnsi="SimSun" w:cs="Times New Roman" w:hint="eastAsia"/>
          <w:szCs w:val="22"/>
        </w:rPr>
        <w:t>关于开展技术标准版权保护研究的提案</w:t>
      </w:r>
    </w:p>
    <w:p w14:paraId="7DF1A335" w14:textId="77777777" w:rsidR="00A648E2" w:rsidRPr="00BE6655" w:rsidRDefault="00A648E2" w:rsidP="00A648E2">
      <w:pPr>
        <w:pStyle w:val="ListParagraph"/>
        <w:numPr>
          <w:ilvl w:val="0"/>
          <w:numId w:val="8"/>
        </w:numPr>
        <w:overflowPunct w:val="0"/>
        <w:spacing w:afterLines="100" w:after="240" w:line="340" w:lineRule="atLeast"/>
        <w:ind w:left="924" w:hanging="357"/>
        <w:contextualSpacing w:val="0"/>
        <w:jc w:val="both"/>
        <w:rPr>
          <w:rFonts w:ascii="SimSun" w:hAnsi="SimSun" w:cs="Times New Roman"/>
          <w:szCs w:val="22"/>
        </w:rPr>
      </w:pPr>
      <w:r w:rsidRPr="00BE6655">
        <w:rPr>
          <w:rFonts w:ascii="SimSun" w:hAnsi="SimSun" w:cs="Times New Roman" w:hint="eastAsia"/>
          <w:szCs w:val="22"/>
        </w:rPr>
        <w:t>任何其他事项</w:t>
      </w:r>
    </w:p>
    <w:p w14:paraId="3CBEDBDD" w14:textId="7E6039C3" w:rsidR="00A648E2"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Pr>
          <w:rFonts w:ascii="SimSun" w:hAnsi="SimSun" w:cs="Times New Roman" w:hint="eastAsia"/>
          <w:szCs w:val="22"/>
        </w:rPr>
        <w:t>选举主席团成员</w:t>
      </w:r>
    </w:p>
    <w:p w14:paraId="3A0F2C5A" w14:textId="324C8609" w:rsidR="00A648E2" w:rsidRPr="00BE6655" w:rsidRDefault="00A648E2" w:rsidP="00A648E2">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会议闭幕</w:t>
      </w:r>
    </w:p>
    <w:p w14:paraId="0C2A1E63" w14:textId="149E88A4" w:rsidR="002928D3" w:rsidRPr="00F84EB1" w:rsidRDefault="00A648E2" w:rsidP="00A648E2">
      <w:pPr>
        <w:overflowPunct w:val="0"/>
        <w:spacing w:before="720" w:afterLines="50" w:after="120" w:line="340" w:lineRule="atLeast"/>
        <w:ind w:left="5534"/>
        <w:rPr>
          <w:rFonts w:ascii="KaiTi" w:eastAsia="KaiTi" w:hAnsi="KaiTi"/>
        </w:rPr>
      </w:pPr>
      <w:r w:rsidRPr="00F84EB1">
        <w:rPr>
          <w:rFonts w:ascii="KaiTi" w:eastAsia="KaiTi" w:hAnsi="KaiTi" w:cs="Times New Roman" w:hint="eastAsia"/>
          <w:szCs w:val="22"/>
        </w:rPr>
        <w:t>［文件完］</w:t>
      </w:r>
    </w:p>
    <w:sectPr w:rsidR="002928D3" w:rsidRPr="00F84EB1" w:rsidSect="005E719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ABAC" w14:textId="77777777" w:rsidR="008C6DE8" w:rsidRDefault="008C6DE8">
      <w:r>
        <w:separator/>
      </w:r>
    </w:p>
  </w:endnote>
  <w:endnote w:type="continuationSeparator" w:id="0">
    <w:p w14:paraId="7E8DB551" w14:textId="77777777" w:rsidR="008C6DE8" w:rsidRDefault="008C6DE8" w:rsidP="003B38C1">
      <w:r>
        <w:separator/>
      </w:r>
    </w:p>
    <w:p w14:paraId="1D71EF0C" w14:textId="77777777" w:rsidR="008C6DE8" w:rsidRPr="003B38C1" w:rsidRDefault="008C6DE8" w:rsidP="003B38C1">
      <w:pPr>
        <w:spacing w:after="60"/>
        <w:rPr>
          <w:sz w:val="17"/>
        </w:rPr>
      </w:pPr>
      <w:r>
        <w:rPr>
          <w:sz w:val="17"/>
        </w:rPr>
        <w:t>[Endnote continued from previous page]</w:t>
      </w:r>
    </w:p>
  </w:endnote>
  <w:endnote w:type="continuationNotice" w:id="1">
    <w:p w14:paraId="236C2AD4" w14:textId="77777777" w:rsidR="008C6DE8" w:rsidRPr="003B38C1" w:rsidRDefault="008C6D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4252" w14:textId="77777777" w:rsidR="008C6DE8" w:rsidRDefault="008C6DE8">
      <w:r>
        <w:separator/>
      </w:r>
    </w:p>
  </w:footnote>
  <w:footnote w:type="continuationSeparator" w:id="0">
    <w:p w14:paraId="08E789A6" w14:textId="77777777" w:rsidR="008C6DE8" w:rsidRDefault="008C6DE8" w:rsidP="008B60B2">
      <w:r>
        <w:separator/>
      </w:r>
    </w:p>
    <w:p w14:paraId="35985988" w14:textId="77777777" w:rsidR="008C6DE8" w:rsidRPr="00ED77FB" w:rsidRDefault="008C6DE8" w:rsidP="008B60B2">
      <w:pPr>
        <w:spacing w:after="60"/>
        <w:rPr>
          <w:sz w:val="17"/>
          <w:szCs w:val="17"/>
        </w:rPr>
      </w:pPr>
      <w:r w:rsidRPr="00ED77FB">
        <w:rPr>
          <w:sz w:val="17"/>
          <w:szCs w:val="17"/>
        </w:rPr>
        <w:t>[Footnote continued from previous page]</w:t>
      </w:r>
    </w:p>
  </w:footnote>
  <w:footnote w:type="continuationNotice" w:id="1">
    <w:p w14:paraId="57F60CD0" w14:textId="77777777" w:rsidR="008C6DE8" w:rsidRPr="00ED77FB" w:rsidRDefault="008C6D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1290" w14:textId="617BC4DA" w:rsidR="00EC4E49" w:rsidRPr="00A648E2" w:rsidRDefault="005E7197" w:rsidP="00477D6B">
    <w:pPr>
      <w:jc w:val="right"/>
      <w:rPr>
        <w:rFonts w:ascii="SimSun" w:hAnsi="SimSun"/>
      </w:rPr>
    </w:pPr>
    <w:bookmarkStart w:id="5" w:name="Code2"/>
    <w:bookmarkEnd w:id="5"/>
    <w:r w:rsidRPr="00A648E2">
      <w:rPr>
        <w:rFonts w:ascii="SimSun" w:hAnsi="SimSun"/>
      </w:rPr>
      <w:t>SCCR/4</w:t>
    </w:r>
    <w:r w:rsidR="006525FE" w:rsidRPr="00A648E2">
      <w:rPr>
        <w:rFonts w:ascii="SimSun" w:hAnsi="SimSun"/>
      </w:rPr>
      <w:t>7</w:t>
    </w:r>
    <w:r w:rsidRPr="00A648E2">
      <w:rPr>
        <w:rFonts w:ascii="SimSun" w:hAnsi="SimSun"/>
      </w:rPr>
      <w:t>/1 P</w:t>
    </w:r>
    <w:r w:rsidR="00A648E2" w:rsidRPr="00A648E2">
      <w:rPr>
        <w:rFonts w:ascii="SimSun" w:hAnsi="SimSun" w:hint="eastAsia"/>
      </w:rPr>
      <w:t>rov</w:t>
    </w:r>
    <w:r w:rsidRPr="00A648E2">
      <w:rPr>
        <w:rFonts w:ascii="SimSun" w:hAnsi="SimSun"/>
      </w:rPr>
      <w:t>.</w:t>
    </w:r>
  </w:p>
  <w:p w14:paraId="79F71E36" w14:textId="1BD3E21A" w:rsidR="00B50B99" w:rsidRPr="00A648E2" w:rsidRDefault="00A648E2" w:rsidP="00A648E2">
    <w:pPr>
      <w:spacing w:afterLines="100" w:after="240"/>
      <w:jc w:val="right"/>
      <w:rPr>
        <w:rFonts w:ascii="SimSun" w:hAnsi="SimSun"/>
      </w:rPr>
    </w:pPr>
    <w:r w:rsidRPr="00A648E2">
      <w:rPr>
        <w:rFonts w:ascii="SimSun" w:hAnsi="SimSun" w:hint="eastAsia"/>
      </w:rPr>
      <w:t>第</w:t>
    </w:r>
    <w:r w:rsidR="00EC4E49" w:rsidRPr="00A648E2">
      <w:rPr>
        <w:rFonts w:ascii="SimSun" w:hAnsi="SimSun"/>
      </w:rPr>
      <w:fldChar w:fldCharType="begin"/>
    </w:r>
    <w:r w:rsidR="00EC4E49" w:rsidRPr="00A648E2">
      <w:rPr>
        <w:rFonts w:ascii="SimSun" w:hAnsi="SimSun"/>
      </w:rPr>
      <w:instrText xml:space="preserve"> PAGE  \* MERGEFORMAT </w:instrText>
    </w:r>
    <w:r w:rsidR="00EC4E49" w:rsidRPr="00A648E2">
      <w:rPr>
        <w:rFonts w:ascii="SimSun" w:hAnsi="SimSun"/>
      </w:rPr>
      <w:fldChar w:fldCharType="separate"/>
    </w:r>
    <w:r w:rsidR="00E671A6" w:rsidRPr="00A648E2">
      <w:rPr>
        <w:rFonts w:ascii="SimSun" w:hAnsi="SimSun"/>
        <w:noProof/>
      </w:rPr>
      <w:t>2</w:t>
    </w:r>
    <w:r w:rsidR="00EC4E49" w:rsidRPr="00A648E2">
      <w:rPr>
        <w:rFonts w:ascii="SimSun" w:hAnsi="SimSun"/>
      </w:rPr>
      <w:fldChar w:fldCharType="end"/>
    </w:r>
    <w:r w:rsidRPr="00A648E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1905139370">
    <w:abstractNumId w:val="4"/>
  </w:num>
  <w:num w:numId="8" w16cid:durableId="948314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97"/>
    <w:rsid w:val="00004C07"/>
    <w:rsid w:val="00010F79"/>
    <w:rsid w:val="0001647B"/>
    <w:rsid w:val="00043CAA"/>
    <w:rsid w:val="00075432"/>
    <w:rsid w:val="000968ED"/>
    <w:rsid w:val="00096B1A"/>
    <w:rsid w:val="00097201"/>
    <w:rsid w:val="000F5E56"/>
    <w:rsid w:val="001024FE"/>
    <w:rsid w:val="001362EE"/>
    <w:rsid w:val="00142868"/>
    <w:rsid w:val="00162B75"/>
    <w:rsid w:val="001832A6"/>
    <w:rsid w:val="001C6808"/>
    <w:rsid w:val="001D1DA3"/>
    <w:rsid w:val="001D4462"/>
    <w:rsid w:val="002121FA"/>
    <w:rsid w:val="00227806"/>
    <w:rsid w:val="002634C4"/>
    <w:rsid w:val="002928D3"/>
    <w:rsid w:val="002F066E"/>
    <w:rsid w:val="002F1FE6"/>
    <w:rsid w:val="002F4E68"/>
    <w:rsid w:val="00312F7F"/>
    <w:rsid w:val="003228B7"/>
    <w:rsid w:val="003508A3"/>
    <w:rsid w:val="003673CF"/>
    <w:rsid w:val="003845C1"/>
    <w:rsid w:val="003A6F89"/>
    <w:rsid w:val="003B38C1"/>
    <w:rsid w:val="003D352A"/>
    <w:rsid w:val="003F4808"/>
    <w:rsid w:val="00423E3E"/>
    <w:rsid w:val="00427AF4"/>
    <w:rsid w:val="00430EBF"/>
    <w:rsid w:val="004400E2"/>
    <w:rsid w:val="00440B02"/>
    <w:rsid w:val="00444C62"/>
    <w:rsid w:val="00461632"/>
    <w:rsid w:val="004647DA"/>
    <w:rsid w:val="00467092"/>
    <w:rsid w:val="00474062"/>
    <w:rsid w:val="00477D6B"/>
    <w:rsid w:val="004D39C4"/>
    <w:rsid w:val="004E1D62"/>
    <w:rsid w:val="0053057A"/>
    <w:rsid w:val="00552CE6"/>
    <w:rsid w:val="00560A29"/>
    <w:rsid w:val="00594D27"/>
    <w:rsid w:val="005B54B3"/>
    <w:rsid w:val="005B7BED"/>
    <w:rsid w:val="005E7197"/>
    <w:rsid w:val="00601760"/>
    <w:rsid w:val="00605827"/>
    <w:rsid w:val="006263AC"/>
    <w:rsid w:val="00640D02"/>
    <w:rsid w:val="00646050"/>
    <w:rsid w:val="006525FE"/>
    <w:rsid w:val="006713CA"/>
    <w:rsid w:val="00676C5C"/>
    <w:rsid w:val="006800AD"/>
    <w:rsid w:val="00695558"/>
    <w:rsid w:val="006D5E0F"/>
    <w:rsid w:val="007058FB"/>
    <w:rsid w:val="00706F4A"/>
    <w:rsid w:val="00782CAC"/>
    <w:rsid w:val="007A198B"/>
    <w:rsid w:val="007B6A58"/>
    <w:rsid w:val="007D1613"/>
    <w:rsid w:val="008332E8"/>
    <w:rsid w:val="008570D6"/>
    <w:rsid w:val="00873EE5"/>
    <w:rsid w:val="008B2CC1"/>
    <w:rsid w:val="008B4B5E"/>
    <w:rsid w:val="008B60B2"/>
    <w:rsid w:val="008C6DE8"/>
    <w:rsid w:val="0090731E"/>
    <w:rsid w:val="00916EE2"/>
    <w:rsid w:val="00924FAA"/>
    <w:rsid w:val="00966A22"/>
    <w:rsid w:val="0096722F"/>
    <w:rsid w:val="00980843"/>
    <w:rsid w:val="009E2791"/>
    <w:rsid w:val="009E3F6F"/>
    <w:rsid w:val="009F3BF9"/>
    <w:rsid w:val="009F499F"/>
    <w:rsid w:val="00A42DAF"/>
    <w:rsid w:val="00A45BD8"/>
    <w:rsid w:val="00A51FBF"/>
    <w:rsid w:val="00A5792C"/>
    <w:rsid w:val="00A648E2"/>
    <w:rsid w:val="00A778BF"/>
    <w:rsid w:val="00A85B8E"/>
    <w:rsid w:val="00AB3100"/>
    <w:rsid w:val="00AC205C"/>
    <w:rsid w:val="00AD2004"/>
    <w:rsid w:val="00AF5C73"/>
    <w:rsid w:val="00B05A69"/>
    <w:rsid w:val="00B20C2E"/>
    <w:rsid w:val="00B40598"/>
    <w:rsid w:val="00B50B99"/>
    <w:rsid w:val="00B62CD9"/>
    <w:rsid w:val="00B9734B"/>
    <w:rsid w:val="00BD4BB6"/>
    <w:rsid w:val="00C11BFE"/>
    <w:rsid w:val="00C14B4B"/>
    <w:rsid w:val="00C42181"/>
    <w:rsid w:val="00C56DD4"/>
    <w:rsid w:val="00C60496"/>
    <w:rsid w:val="00C94629"/>
    <w:rsid w:val="00CE65D4"/>
    <w:rsid w:val="00D26C62"/>
    <w:rsid w:val="00D45252"/>
    <w:rsid w:val="00D71B4D"/>
    <w:rsid w:val="00D746D6"/>
    <w:rsid w:val="00D93D55"/>
    <w:rsid w:val="00DA4611"/>
    <w:rsid w:val="00DD6C03"/>
    <w:rsid w:val="00E161A2"/>
    <w:rsid w:val="00E1703C"/>
    <w:rsid w:val="00E335FE"/>
    <w:rsid w:val="00E365BF"/>
    <w:rsid w:val="00E5021F"/>
    <w:rsid w:val="00E671A6"/>
    <w:rsid w:val="00EC01F9"/>
    <w:rsid w:val="00EC4E49"/>
    <w:rsid w:val="00ED77FB"/>
    <w:rsid w:val="00F021A6"/>
    <w:rsid w:val="00F11D94"/>
    <w:rsid w:val="00F434AE"/>
    <w:rsid w:val="00F51DEC"/>
    <w:rsid w:val="00F66152"/>
    <w:rsid w:val="00F84EB1"/>
    <w:rsid w:val="00FA7EAE"/>
    <w:rsid w:val="00FC168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02E9B"/>
  <w15:docId w15:val="{F37E2074-5BCF-49C1-93F3-150FCD1A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8E2"/>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E7197"/>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5E7197"/>
    <w:pPr>
      <w:ind w:left="720"/>
      <w:contextualSpacing/>
    </w:pPr>
  </w:style>
  <w:style w:type="paragraph" w:styleId="Revision">
    <w:name w:val="Revision"/>
    <w:hidden/>
    <w:uiPriority w:val="99"/>
    <w:semiHidden/>
    <w:rsid w:val="006263A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3</TotalTime>
  <Pages>2</Pages>
  <Words>310</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 PROV.</dc:title>
  <dc:subject>议程草案</dc:subject>
  <dc:creator>HAIZEL Francesca</dc:creator>
  <cp:keywords>FOR OFFICIAL USE ONLY</cp:keywords>
  <cp:lastModifiedBy>HAIZEL Francesca</cp:lastModifiedBy>
  <cp:revision>2</cp:revision>
  <cp:lastPrinted>2011-02-15T11:56:00Z</cp:lastPrinted>
  <dcterms:created xsi:type="dcterms:W3CDTF">2025-07-28T03:12:00Z</dcterms:created>
  <dcterms:modified xsi:type="dcterms:W3CDTF">2025-07-28T03:12:00Z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