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9AEC6" w14:textId="77777777" w:rsidR="009578C3" w:rsidRPr="001A4E67" w:rsidRDefault="009578C3" w:rsidP="000C4F26">
      <w:pPr>
        <w:jc w:val="right"/>
        <w:rPr>
          <w:rFonts w:ascii="Arial Black" w:hAnsi="Arial Black"/>
          <w:caps/>
          <w:sz w:val="15"/>
        </w:rPr>
      </w:pPr>
      <w:r w:rsidRPr="001A4E67">
        <w:rPr>
          <w:rFonts w:cs="Times New Roman"/>
          <w:noProof/>
        </w:rPr>
        <w:drawing>
          <wp:inline distT="0" distB="0" distL="0" distR="0" wp14:anchorId="3A0418E2" wp14:editId="4A3B7137">
            <wp:extent cx="3102650" cy="1333676"/>
            <wp:effectExtent l="0" t="0" r="2540" b="0"/>
            <wp:docPr id="26296586" name="Picture 26296586" descr="世界知识产权组织徽标的上扬曲线令人联想到创新创造所驱动的人类的进步。" title="世界知识产权组织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PO_logo_C.png"/>
                    <pic:cNvPicPr/>
                  </pic:nvPicPr>
                  <pic:blipFill>
                    <a:blip r:embed="rId8">
                      <a:extLst>
                        <a:ext uri="{28A0092B-C50C-407E-A947-70E740481C1C}">
                          <a14:useLocalDpi xmlns:a14="http://schemas.microsoft.com/office/drawing/2010/main" val="0"/>
                        </a:ext>
                      </a:extLst>
                    </a:blip>
                    <a:stretch>
                      <a:fillRect/>
                    </a:stretch>
                  </pic:blipFill>
                  <pic:spPr>
                    <a:xfrm>
                      <a:off x="0" y="0"/>
                      <a:ext cx="3102650" cy="1333676"/>
                    </a:xfrm>
                    <a:prstGeom prst="rect">
                      <a:avLst/>
                    </a:prstGeom>
                  </pic:spPr>
                </pic:pic>
              </a:graphicData>
            </a:graphic>
          </wp:inline>
        </w:drawing>
      </w:r>
    </w:p>
    <w:p w14:paraId="0B72B0E8" w14:textId="0D07C0E3" w:rsidR="009578C3" w:rsidRPr="001A4E67" w:rsidRDefault="009578C3" w:rsidP="000C4F26">
      <w:pPr>
        <w:pBdr>
          <w:top w:val="single" w:sz="4" w:space="10" w:color="auto"/>
        </w:pBdr>
        <w:wordWrap w:val="0"/>
        <w:spacing w:before="120"/>
        <w:jc w:val="right"/>
        <w:rPr>
          <w:rFonts w:ascii="Arial Black" w:hAnsi="Arial Black"/>
          <w:b/>
          <w:caps/>
          <w:sz w:val="15"/>
        </w:rPr>
      </w:pPr>
      <w:r w:rsidRPr="001A4E67">
        <w:rPr>
          <w:rFonts w:ascii="Arial Black" w:hAnsi="Arial Black" w:hint="eastAsia"/>
          <w:b/>
          <w:caps/>
          <w:sz w:val="15"/>
        </w:rPr>
        <w:t>scc</w:t>
      </w:r>
      <w:r w:rsidRPr="001A4E67">
        <w:rPr>
          <w:rFonts w:ascii="Arial Black" w:hAnsi="Arial Black"/>
          <w:b/>
          <w:caps/>
          <w:sz w:val="15"/>
        </w:rPr>
        <w:t>r/4</w:t>
      </w:r>
      <w:r w:rsidRPr="001A4E67">
        <w:rPr>
          <w:rFonts w:ascii="Arial Black" w:hAnsi="Arial Black" w:hint="eastAsia"/>
          <w:b/>
          <w:caps/>
          <w:sz w:val="15"/>
        </w:rPr>
        <w:t>6</w:t>
      </w:r>
      <w:r w:rsidRPr="001A4E67">
        <w:rPr>
          <w:rFonts w:ascii="Arial Black" w:hAnsi="Arial Black"/>
          <w:b/>
          <w:caps/>
          <w:sz w:val="15"/>
        </w:rPr>
        <w:t>/</w:t>
      </w:r>
      <w:r>
        <w:rPr>
          <w:rFonts w:ascii="Arial Black" w:hAnsi="Arial Black" w:hint="eastAsia"/>
          <w:b/>
          <w:caps/>
          <w:sz w:val="15"/>
        </w:rPr>
        <w:t>6</w:t>
      </w:r>
    </w:p>
    <w:p w14:paraId="49F978FD" w14:textId="77777777" w:rsidR="009578C3" w:rsidRPr="001A4E67" w:rsidRDefault="009578C3" w:rsidP="000C4F26">
      <w:pPr>
        <w:jc w:val="right"/>
        <w:rPr>
          <w:rFonts w:ascii="Arial Black" w:eastAsia="SimHei" w:hAnsi="Arial Black"/>
          <w:b/>
          <w:sz w:val="15"/>
          <w:szCs w:val="15"/>
          <w:lang w:val="pt-BR"/>
        </w:rPr>
      </w:pPr>
      <w:r w:rsidRPr="001A4E67">
        <w:rPr>
          <w:rFonts w:ascii="Arial Black" w:eastAsia="SimHei" w:hAnsi="Arial Black" w:hint="eastAsia"/>
          <w:b/>
          <w:sz w:val="15"/>
          <w:szCs w:val="15"/>
          <w:lang w:val="pt-BR"/>
        </w:rPr>
        <w:t>原文：英文</w:t>
      </w:r>
    </w:p>
    <w:p w14:paraId="02A37168" w14:textId="6C41DAE6" w:rsidR="009578C3" w:rsidRPr="001A4E67" w:rsidRDefault="009578C3" w:rsidP="000C4F26">
      <w:pPr>
        <w:spacing w:line="1680" w:lineRule="auto"/>
        <w:jc w:val="right"/>
        <w:rPr>
          <w:rFonts w:ascii="SimHei" w:eastAsia="SimHei" w:hAnsi="Arial Black"/>
          <w:b/>
          <w:caps/>
          <w:sz w:val="15"/>
          <w:szCs w:val="15"/>
        </w:rPr>
      </w:pPr>
      <w:r w:rsidRPr="001A4E67">
        <w:rPr>
          <w:rFonts w:ascii="SimHei" w:eastAsia="SimHei" w:hint="eastAsia"/>
          <w:b/>
          <w:sz w:val="15"/>
          <w:szCs w:val="15"/>
        </w:rPr>
        <w:t>日期</w:t>
      </w:r>
      <w:r w:rsidRPr="001A4E67">
        <w:rPr>
          <w:rFonts w:ascii="SimHei" w:eastAsia="SimHei" w:hAnsi="SimSun" w:hint="eastAsia"/>
          <w:b/>
          <w:sz w:val="15"/>
          <w:szCs w:val="15"/>
          <w:lang w:val="pt-BR"/>
        </w:rPr>
        <w:t>：</w:t>
      </w:r>
      <w:r w:rsidRPr="001A4E67">
        <w:rPr>
          <w:rFonts w:ascii="Arial Black" w:eastAsia="SimHei" w:hAnsi="Arial Black"/>
          <w:b/>
          <w:sz w:val="15"/>
          <w:szCs w:val="15"/>
          <w:lang w:val="pt-BR"/>
        </w:rPr>
        <w:t>20</w:t>
      </w:r>
      <w:r w:rsidRPr="001A4E67">
        <w:rPr>
          <w:rFonts w:ascii="Arial Black" w:eastAsia="SimHei" w:hAnsi="Arial Black" w:hint="eastAsia"/>
          <w:b/>
          <w:sz w:val="15"/>
          <w:szCs w:val="15"/>
          <w:lang w:val="pt-BR"/>
        </w:rPr>
        <w:t>25</w:t>
      </w:r>
      <w:r w:rsidRPr="001A4E67">
        <w:rPr>
          <w:rFonts w:ascii="Arial Black" w:eastAsia="SimHei" w:hAnsi="Arial Black" w:hint="eastAsia"/>
          <w:b/>
          <w:sz w:val="15"/>
          <w:szCs w:val="15"/>
          <w:lang w:val="pt-BR"/>
        </w:rPr>
        <w:t>年</w:t>
      </w:r>
      <w:r>
        <w:rPr>
          <w:rFonts w:ascii="Arial Black" w:eastAsia="SimHei" w:hAnsi="Arial Black" w:hint="eastAsia"/>
          <w:b/>
          <w:sz w:val="15"/>
          <w:szCs w:val="15"/>
          <w:lang w:val="pt-BR"/>
        </w:rPr>
        <w:t>4</w:t>
      </w:r>
      <w:r w:rsidRPr="001A4E67">
        <w:rPr>
          <w:rFonts w:ascii="Arial Black" w:eastAsia="SimHei" w:hAnsi="Arial Black" w:hint="eastAsia"/>
          <w:b/>
          <w:sz w:val="15"/>
          <w:szCs w:val="15"/>
          <w:lang w:val="pt-BR"/>
        </w:rPr>
        <w:t>月</w:t>
      </w:r>
      <w:r w:rsidR="005E6074">
        <w:rPr>
          <w:rFonts w:ascii="Arial Black" w:eastAsia="SimHei" w:hAnsi="Arial Black"/>
          <w:b/>
          <w:sz w:val="15"/>
          <w:szCs w:val="15"/>
          <w:lang w:val="pt-BR"/>
        </w:rPr>
        <w:t>10</w:t>
      </w:r>
      <w:r w:rsidRPr="001A4E67">
        <w:rPr>
          <w:rFonts w:ascii="SimHei" w:eastAsia="SimHei" w:hAnsi="Times New Roman" w:hint="eastAsia"/>
          <w:b/>
          <w:sz w:val="15"/>
          <w:szCs w:val="15"/>
        </w:rPr>
        <w:t>日</w:t>
      </w:r>
    </w:p>
    <w:p w14:paraId="5342610C" w14:textId="77777777" w:rsidR="009578C3" w:rsidRPr="001A4E67" w:rsidRDefault="009578C3" w:rsidP="000C4F26">
      <w:pPr>
        <w:spacing w:after="600"/>
        <w:rPr>
          <w:rFonts w:ascii="SimHei" w:eastAsia="SimHei"/>
          <w:sz w:val="28"/>
          <w:szCs w:val="28"/>
        </w:rPr>
      </w:pPr>
      <w:r w:rsidRPr="001A4E67">
        <w:rPr>
          <w:rFonts w:ascii="SimHei" w:eastAsia="SimHei" w:hint="eastAsia"/>
          <w:sz w:val="28"/>
          <w:szCs w:val="28"/>
        </w:rPr>
        <w:t>版权及相关权常设委员会</w:t>
      </w:r>
    </w:p>
    <w:p w14:paraId="3491E107" w14:textId="77777777" w:rsidR="009578C3" w:rsidRPr="001A4E67" w:rsidRDefault="009578C3" w:rsidP="000C4F26">
      <w:pPr>
        <w:spacing w:after="720"/>
        <w:textAlignment w:val="bottom"/>
        <w:rPr>
          <w:rFonts w:ascii="KaiTi" w:eastAsia="KaiTi" w:hAnsi="KaiTi"/>
          <w:b/>
          <w:sz w:val="24"/>
          <w:szCs w:val="24"/>
        </w:rPr>
      </w:pPr>
      <w:r w:rsidRPr="001A4E67">
        <w:rPr>
          <w:rFonts w:ascii="KaiTi" w:eastAsia="KaiTi" w:hint="eastAsia"/>
          <w:b/>
          <w:sz w:val="24"/>
          <w:szCs w:val="24"/>
        </w:rPr>
        <w:t>第四十六届会</w:t>
      </w:r>
      <w:r w:rsidRPr="001A4E67">
        <w:rPr>
          <w:rFonts w:ascii="KaiTi" w:eastAsia="KaiTi" w:hint="eastAsia"/>
          <w:b/>
          <w:sz w:val="24"/>
          <w:szCs w:val="21"/>
        </w:rPr>
        <w:t>议</w:t>
      </w:r>
      <w:r w:rsidRPr="001A4E67">
        <w:rPr>
          <w:rFonts w:ascii="KaiTi" w:eastAsia="KaiTi"/>
          <w:b/>
          <w:sz w:val="24"/>
          <w:szCs w:val="24"/>
        </w:rPr>
        <w:br/>
      </w:r>
      <w:r w:rsidRPr="001A4E67">
        <w:rPr>
          <w:rFonts w:ascii="KaiTi" w:eastAsia="KaiTi" w:hAnsi="KaiTi" w:hint="eastAsia"/>
          <w:sz w:val="24"/>
          <w:szCs w:val="24"/>
        </w:rPr>
        <w:t>2025</w:t>
      </w:r>
      <w:r w:rsidRPr="001A4E67">
        <w:rPr>
          <w:rFonts w:ascii="KaiTi" w:eastAsia="KaiTi" w:hAnsi="KaiTi" w:hint="eastAsia"/>
          <w:b/>
          <w:sz w:val="24"/>
          <w:szCs w:val="24"/>
        </w:rPr>
        <w:t>年</w:t>
      </w:r>
      <w:r w:rsidRPr="001A4E67">
        <w:rPr>
          <w:rFonts w:ascii="KaiTi" w:eastAsia="KaiTi" w:hAnsi="KaiTi"/>
          <w:sz w:val="24"/>
          <w:szCs w:val="24"/>
        </w:rPr>
        <w:t>4</w:t>
      </w:r>
      <w:r w:rsidRPr="001A4E67">
        <w:rPr>
          <w:rFonts w:ascii="KaiTi" w:eastAsia="KaiTi" w:hAnsi="KaiTi" w:hint="eastAsia"/>
          <w:b/>
          <w:sz w:val="24"/>
          <w:szCs w:val="24"/>
        </w:rPr>
        <w:t>月</w:t>
      </w:r>
      <w:r w:rsidRPr="001A4E67">
        <w:rPr>
          <w:rFonts w:ascii="KaiTi" w:eastAsia="KaiTi" w:hAnsi="KaiTi" w:hint="eastAsia"/>
          <w:sz w:val="24"/>
          <w:szCs w:val="24"/>
        </w:rPr>
        <w:t>7</w:t>
      </w:r>
      <w:r w:rsidRPr="001A4E67">
        <w:rPr>
          <w:rFonts w:ascii="KaiTi" w:eastAsia="KaiTi" w:hAnsi="KaiTi" w:hint="eastAsia"/>
          <w:b/>
          <w:sz w:val="24"/>
          <w:szCs w:val="24"/>
        </w:rPr>
        <w:t>日至</w:t>
      </w:r>
      <w:r w:rsidRPr="001A4E67">
        <w:rPr>
          <w:rFonts w:ascii="KaiTi" w:eastAsia="KaiTi" w:hAnsi="KaiTi"/>
          <w:sz w:val="24"/>
          <w:szCs w:val="24"/>
        </w:rPr>
        <w:t>1</w:t>
      </w:r>
      <w:r w:rsidRPr="001A4E67">
        <w:rPr>
          <w:rFonts w:ascii="KaiTi" w:eastAsia="KaiTi" w:hAnsi="KaiTi" w:hint="eastAsia"/>
          <w:sz w:val="24"/>
          <w:szCs w:val="24"/>
        </w:rPr>
        <w:t>1</w:t>
      </w:r>
      <w:r w:rsidRPr="001A4E67">
        <w:rPr>
          <w:rFonts w:ascii="KaiTi" w:eastAsia="KaiTi" w:hAnsi="KaiTi" w:hint="eastAsia"/>
          <w:b/>
          <w:sz w:val="24"/>
          <w:szCs w:val="24"/>
        </w:rPr>
        <w:t>日，日内瓦</w:t>
      </w:r>
    </w:p>
    <w:p w14:paraId="5B72A7F4" w14:textId="786CB565" w:rsidR="009578C3" w:rsidRPr="001A4E67" w:rsidRDefault="009578C3" w:rsidP="000C4F26">
      <w:pPr>
        <w:spacing w:after="360"/>
        <w:rPr>
          <w:rFonts w:ascii="KaiTi" w:eastAsia="KaiTi" w:hAnsi="KaiTi" w:cs="Times New Roman"/>
          <w:sz w:val="24"/>
          <w:szCs w:val="32"/>
        </w:rPr>
      </w:pPr>
      <w:r w:rsidRPr="001A4E67">
        <w:rPr>
          <w:rFonts w:ascii="KaiTi" w:eastAsia="KaiTi" w:hAnsi="KaiTi" w:cs="Times New Roman" w:hint="eastAsia"/>
          <w:sz w:val="24"/>
          <w:szCs w:val="32"/>
        </w:rPr>
        <w:t>版权与生成式人工智能信息会议——</w:t>
      </w:r>
      <w:r>
        <w:rPr>
          <w:rFonts w:ascii="KaiTi" w:eastAsia="KaiTi" w:hAnsi="KaiTi" w:cs="Times New Roman" w:hint="eastAsia"/>
          <w:sz w:val="24"/>
          <w:szCs w:val="32"/>
        </w:rPr>
        <w:t>发言人简历</w:t>
      </w:r>
    </w:p>
    <w:p w14:paraId="58A21062" w14:textId="7356E3EC" w:rsidR="009578C3" w:rsidRPr="001A4E67" w:rsidRDefault="009578C3" w:rsidP="000C4F26">
      <w:pPr>
        <w:spacing w:after="960"/>
        <w:rPr>
          <w:rFonts w:ascii="KaiTi" w:eastAsia="KaiTi" w:hAnsi="STKaiti" w:cs="Times New Roman"/>
          <w:szCs w:val="24"/>
        </w:rPr>
      </w:pPr>
      <w:r w:rsidRPr="001A4E67">
        <w:rPr>
          <w:rFonts w:ascii="KaiTi" w:eastAsia="KaiTi" w:hAnsi="STKaiti" w:cs="Times New Roman" w:hint="eastAsia"/>
          <w:szCs w:val="24"/>
        </w:rPr>
        <w:t>秘书处</w:t>
      </w:r>
      <w:r>
        <w:rPr>
          <w:rFonts w:ascii="KaiTi" w:eastAsia="KaiTi" w:hAnsi="STKaiti" w:cs="Times New Roman" w:hint="eastAsia"/>
          <w:szCs w:val="24"/>
        </w:rPr>
        <w:t>汇编</w:t>
      </w:r>
    </w:p>
    <w:p w14:paraId="5C5B6A26" w14:textId="77777777" w:rsidR="009578C3" w:rsidRPr="001A4E67" w:rsidRDefault="009578C3" w:rsidP="009578C3">
      <w:pPr>
        <w:numPr>
          <w:ilvl w:val="0"/>
          <w:numId w:val="8"/>
        </w:numPr>
        <w:shd w:val="clear" w:color="auto" w:fill="FFFFFF"/>
        <w:tabs>
          <w:tab w:val="left" w:pos="1701"/>
          <w:tab w:val="left" w:pos="3402"/>
          <w:tab w:val="left" w:pos="5103"/>
        </w:tabs>
        <w:spacing w:after="60" w:line="278" w:lineRule="auto"/>
        <w:ind w:left="357" w:hanging="357"/>
        <w:rPr>
          <w:rFonts w:ascii="SimSun" w:hAnsi="SimSun"/>
          <w:i/>
          <w:iCs/>
        </w:rPr>
      </w:pPr>
      <w:r w:rsidRPr="001A4E67">
        <w:rPr>
          <w:rFonts w:ascii="SimSun" w:hAnsi="SimSun"/>
          <w:i/>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6720"/>
      </w:tblGrid>
      <w:tr w:rsidR="00207018" w:rsidRPr="00045EEF" w14:paraId="0BABECD4" w14:textId="77777777" w:rsidTr="00110BE3">
        <w:tc>
          <w:tcPr>
            <w:tcW w:w="2635" w:type="dxa"/>
          </w:tcPr>
          <w:p w14:paraId="3903FFBE" w14:textId="77777777" w:rsidR="00207018" w:rsidRPr="00045EEF" w:rsidRDefault="00207018" w:rsidP="00110BE3">
            <w:pPr>
              <w:spacing w:after="240"/>
              <w:rPr>
                <w:rFonts w:ascii="SimSun" w:eastAsia="SimSun" w:hAnsi="SimSun"/>
                <w:b/>
                <w:bCs/>
                <w:noProof/>
                <w:szCs w:val="22"/>
                <w:highlight w:val="yellow"/>
              </w:rPr>
            </w:pPr>
            <w:r w:rsidRPr="00045EEF">
              <w:rPr>
                <w:rFonts w:ascii="SimSun" w:hAnsi="SimSun"/>
                <w:b/>
                <w:bCs/>
                <w:noProof/>
                <w:szCs w:val="22"/>
                <w:lang w:eastAsia="en-US"/>
              </w:rPr>
              <w:lastRenderedPageBreak/>
              <w:drawing>
                <wp:anchor distT="0" distB="0" distL="114300" distR="114300" simplePos="0" relativeHeight="251674624" behindDoc="0" locked="0" layoutInCell="1" allowOverlap="1" wp14:anchorId="080A6347" wp14:editId="13D99F54">
                  <wp:simplePos x="0" y="0"/>
                  <wp:positionH relativeFrom="column">
                    <wp:posOffset>-49116</wp:posOffset>
                  </wp:positionH>
                  <wp:positionV relativeFrom="paragraph">
                    <wp:posOffset>21121</wp:posOffset>
                  </wp:positionV>
                  <wp:extent cx="1675990" cy="2160000"/>
                  <wp:effectExtent l="19050" t="19050" r="19685" b="12065"/>
                  <wp:wrapTopAndBottom/>
                  <wp:docPr id="1933223134" name="Picture 193322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3134" name="Picture 1933223134"/>
                          <pic:cNvPicPr>
                            <a:picLocks noChangeAspect="1" noChangeArrowheads="1"/>
                          </pic:cNvPicPr>
                        </pic:nvPicPr>
                        <pic:blipFill>
                          <a:blip r:embed="rId9" cstate="print">
                            <a:extLst>
                              <a:ext uri="{28A0092B-C50C-407E-A947-70E740481C1C}">
                                <a14:useLocalDpi xmlns:a14="http://schemas.microsoft.com/office/drawing/2010/main" val="0"/>
                              </a:ext>
                            </a:extLst>
                          </a:blip>
                          <a:srcRect t="1628" b="1628"/>
                          <a:stretch>
                            <a:fillRect/>
                          </a:stretch>
                        </pic:blipFill>
                        <pic:spPr bwMode="auto">
                          <a:xfrm>
                            <a:off x="0" y="0"/>
                            <a:ext cx="1675990" cy="2160000"/>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anchor>
              </w:drawing>
            </w:r>
          </w:p>
        </w:tc>
        <w:tc>
          <w:tcPr>
            <w:tcW w:w="6720" w:type="dxa"/>
          </w:tcPr>
          <w:p w14:paraId="6976E886" w14:textId="2044C38F" w:rsidR="00207018" w:rsidRPr="00045EEF" w:rsidRDefault="00DB1F71" w:rsidP="00B3741E">
            <w:pPr>
              <w:pStyle w:val="Heading3"/>
              <w:rPr>
                <w:rFonts w:ascii="SimSun" w:eastAsia="SimSun" w:hAnsi="SimSun"/>
                <w:b/>
                <w:bCs/>
                <w:sz w:val="22"/>
                <w:szCs w:val="22"/>
                <w:highlight w:val="yellow"/>
              </w:rPr>
            </w:pPr>
            <w:r w:rsidRPr="00045EEF">
              <w:rPr>
                <w:rFonts w:ascii="SimSun" w:eastAsia="SimSun" w:hAnsi="SimSun"/>
                <w:b/>
                <w:bCs/>
                <w:caps w:val="0"/>
                <w:sz w:val="22"/>
                <w:szCs w:val="22"/>
              </w:rPr>
              <w:t>Marcos Alves de Souza</w:t>
            </w:r>
          </w:p>
          <w:p w14:paraId="0BAD1FDC" w14:textId="0DE7DAC5" w:rsidR="00207018" w:rsidRPr="00045EEF" w:rsidRDefault="00982CFA" w:rsidP="00DB74D1">
            <w:pPr>
              <w:ind w:firstLineChars="200" w:firstLine="440"/>
              <w:jc w:val="both"/>
              <w:rPr>
                <w:rFonts w:ascii="SimSun" w:eastAsia="SimSun" w:hAnsi="SimSun"/>
                <w:b/>
                <w:bCs/>
                <w:szCs w:val="22"/>
                <w:highlight w:val="yellow"/>
              </w:rPr>
            </w:pPr>
            <w:r w:rsidRPr="00045EEF">
              <w:rPr>
                <w:rFonts w:ascii="SimSun" w:eastAsia="SimSun" w:hAnsi="SimSun"/>
                <w:szCs w:val="22"/>
              </w:rPr>
              <w:t>Marcos Alves de Souza 拥有巴西利亚大学人类学硕士学位，是公共服务管理</w:t>
            </w:r>
            <w:r w:rsidR="009231CB">
              <w:rPr>
                <w:rFonts w:ascii="SimSun" w:eastAsia="SimSun" w:hAnsi="SimSun" w:hint="eastAsia"/>
                <w:szCs w:val="22"/>
              </w:rPr>
              <w:t>和</w:t>
            </w:r>
            <w:r w:rsidRPr="00045EEF">
              <w:rPr>
                <w:rFonts w:ascii="SimSun" w:eastAsia="SimSun" w:hAnsi="SimSun"/>
                <w:szCs w:val="22"/>
              </w:rPr>
              <w:t>创新部的</w:t>
            </w:r>
            <w:r w:rsidR="009231CB">
              <w:rPr>
                <w:rFonts w:ascii="SimSun" w:eastAsia="SimSun" w:hAnsi="SimSun" w:hint="eastAsia"/>
                <w:szCs w:val="22"/>
              </w:rPr>
              <w:t>职业</w:t>
            </w:r>
            <w:r w:rsidRPr="00045EEF">
              <w:rPr>
                <w:rFonts w:ascii="SimSun" w:eastAsia="SimSun" w:hAnsi="SimSun"/>
                <w:szCs w:val="22"/>
              </w:rPr>
              <w:t>公务员。2004年至2016年，他担任文化部版权司司长。2018年至2022年，他担任参议院工人党领导层的文化问题顾问，参与起草立法。现任文化部版权和知识产权秘书。</w:t>
            </w:r>
          </w:p>
        </w:tc>
      </w:tr>
      <w:tr w:rsidR="00207018" w:rsidRPr="00045EEF" w14:paraId="3E530663" w14:textId="77777777" w:rsidTr="00110BE3">
        <w:tc>
          <w:tcPr>
            <w:tcW w:w="2635" w:type="dxa"/>
          </w:tcPr>
          <w:p w14:paraId="592B4F39" w14:textId="77777777" w:rsidR="00207018" w:rsidRPr="00045EEF" w:rsidRDefault="00207018" w:rsidP="00110BE3">
            <w:pPr>
              <w:spacing w:after="240"/>
              <w:rPr>
                <w:rFonts w:ascii="SimSun" w:eastAsia="SimSun" w:hAnsi="SimSun"/>
                <w:b/>
                <w:bCs/>
                <w:noProof/>
                <w:szCs w:val="22"/>
                <w:lang w:val="en-AU"/>
              </w:rPr>
            </w:pPr>
            <w:r w:rsidRPr="00045EEF">
              <w:rPr>
                <w:rFonts w:ascii="SimSun" w:hAnsi="SimSun"/>
                <w:b/>
                <w:bCs/>
                <w:noProof/>
                <w:szCs w:val="22"/>
              </w:rPr>
              <w:drawing>
                <wp:anchor distT="0" distB="0" distL="114300" distR="114300" simplePos="0" relativeHeight="251673600" behindDoc="0" locked="0" layoutInCell="1" allowOverlap="1" wp14:anchorId="4289756D" wp14:editId="5456B83A">
                  <wp:simplePos x="0" y="0"/>
                  <wp:positionH relativeFrom="column">
                    <wp:posOffset>-49116</wp:posOffset>
                  </wp:positionH>
                  <wp:positionV relativeFrom="paragraph">
                    <wp:posOffset>22280</wp:posOffset>
                  </wp:positionV>
                  <wp:extent cx="1654058" cy="2194560"/>
                  <wp:effectExtent l="19050" t="19050" r="22860" b="15240"/>
                  <wp:wrapTopAndBottom/>
                  <wp:docPr id="677416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6197" name="Picture 2"/>
                          <pic:cNvPicPr/>
                        </pic:nvPicPr>
                        <pic:blipFill>
                          <a:blip r:embed="rId10" cstate="print">
                            <a:extLst>
                              <a:ext uri="{28A0092B-C50C-407E-A947-70E740481C1C}">
                                <a14:useLocalDpi xmlns:a14="http://schemas.microsoft.com/office/drawing/2010/main" val="0"/>
                              </a:ext>
                            </a:extLst>
                          </a:blip>
                          <a:srcRect l="12315" r="12315"/>
                          <a:stretch>
                            <a:fillRect/>
                          </a:stretch>
                        </pic:blipFill>
                        <pic:spPr bwMode="auto">
                          <a:xfrm>
                            <a:off x="0" y="0"/>
                            <a:ext cx="1654058" cy="219456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p>
        </w:tc>
        <w:tc>
          <w:tcPr>
            <w:tcW w:w="6720" w:type="dxa"/>
          </w:tcPr>
          <w:p w14:paraId="6D8B1466" w14:textId="21F4A644" w:rsidR="00207018" w:rsidRPr="00045EEF" w:rsidRDefault="00DB1F71" w:rsidP="00B3741E">
            <w:pPr>
              <w:pStyle w:val="Heading3"/>
              <w:rPr>
                <w:rFonts w:ascii="SimSun" w:eastAsia="SimSun" w:hAnsi="SimSun"/>
                <w:b/>
                <w:bCs/>
                <w:sz w:val="22"/>
                <w:szCs w:val="22"/>
              </w:rPr>
            </w:pPr>
            <w:r w:rsidRPr="00045EEF">
              <w:rPr>
                <w:rFonts w:ascii="SimSun" w:eastAsia="SimSun" w:hAnsi="SimSun"/>
                <w:b/>
                <w:bCs/>
                <w:caps w:val="0"/>
                <w:sz w:val="22"/>
                <w:szCs w:val="22"/>
              </w:rPr>
              <w:t>John Asein</w:t>
            </w:r>
          </w:p>
          <w:p w14:paraId="0B9A6CF7" w14:textId="18C7C507" w:rsidR="00207018" w:rsidRPr="00045EEF" w:rsidRDefault="00DB1F71" w:rsidP="00DB74D1">
            <w:pPr>
              <w:ind w:firstLineChars="200" w:firstLine="440"/>
              <w:jc w:val="both"/>
              <w:rPr>
                <w:rFonts w:ascii="SimSun" w:eastAsia="SimSun" w:hAnsi="SimSun"/>
                <w:szCs w:val="22"/>
                <w:lang w:val="en-AU"/>
              </w:rPr>
            </w:pPr>
            <w:r w:rsidRPr="00045EEF">
              <w:rPr>
                <w:rFonts w:ascii="SimSun" w:eastAsia="SimSun" w:hAnsi="SimSun"/>
                <w:szCs w:val="22"/>
                <w:lang w:val="en-AU"/>
              </w:rPr>
              <w:t>John Asein</w:t>
            </w:r>
            <w:r w:rsidR="005161ED" w:rsidRPr="00045EEF">
              <w:rPr>
                <w:rFonts w:ascii="SimSun" w:eastAsia="SimSun" w:hAnsi="SimSun"/>
                <w:szCs w:val="22"/>
                <w:lang w:val="en-AU"/>
              </w:rPr>
              <w:t>博士是一名律师、版权</w:t>
            </w:r>
            <w:r w:rsidRPr="00045EEF">
              <w:rPr>
                <w:rFonts w:ascii="SimSun" w:eastAsia="SimSun" w:hAnsi="SimSun" w:hint="eastAsia"/>
                <w:szCs w:val="22"/>
                <w:lang w:val="en-AU"/>
              </w:rPr>
              <w:t>行政</w:t>
            </w:r>
            <w:r w:rsidR="005161ED" w:rsidRPr="00045EEF">
              <w:rPr>
                <w:rFonts w:ascii="SimSun" w:eastAsia="SimSun" w:hAnsi="SimSun"/>
                <w:szCs w:val="22"/>
                <w:lang w:val="en-AU"/>
              </w:rPr>
              <w:t>管理</w:t>
            </w:r>
            <w:r w:rsidRPr="00045EEF">
              <w:rPr>
                <w:rFonts w:ascii="SimSun" w:eastAsia="SimSun" w:hAnsi="SimSun" w:hint="eastAsia"/>
                <w:szCs w:val="22"/>
                <w:lang w:val="en-AU"/>
              </w:rPr>
              <w:t>人员</w:t>
            </w:r>
            <w:r w:rsidR="005161ED" w:rsidRPr="00045EEF">
              <w:rPr>
                <w:rFonts w:ascii="SimSun" w:eastAsia="SimSun" w:hAnsi="SimSun"/>
                <w:szCs w:val="22"/>
                <w:lang w:val="en-AU"/>
              </w:rPr>
              <w:t>和作家，在知识产权法律和政策方面拥有</w:t>
            </w:r>
            <w:r w:rsidRPr="00045EEF">
              <w:rPr>
                <w:rFonts w:ascii="SimSun" w:eastAsia="SimSun" w:hAnsi="SimSun" w:hint="eastAsia"/>
                <w:szCs w:val="22"/>
                <w:lang w:val="en-AU"/>
              </w:rPr>
              <w:t>丰富</w:t>
            </w:r>
            <w:r w:rsidR="005161ED" w:rsidRPr="00045EEF">
              <w:rPr>
                <w:rFonts w:ascii="SimSun" w:eastAsia="SimSun" w:hAnsi="SimSun"/>
                <w:szCs w:val="22"/>
                <w:lang w:val="en-AU"/>
              </w:rPr>
              <w:t>的经验。他积极推动</w:t>
            </w:r>
            <w:r w:rsidRPr="00045EEF">
              <w:rPr>
                <w:rFonts w:ascii="SimSun" w:eastAsia="SimSun" w:hAnsi="SimSun" w:hint="eastAsia"/>
                <w:szCs w:val="22"/>
                <w:lang w:val="en-AU"/>
              </w:rPr>
              <w:t>了区域</w:t>
            </w:r>
            <w:r w:rsidR="005161ED" w:rsidRPr="00045EEF">
              <w:rPr>
                <w:rFonts w:ascii="SimSun" w:eastAsia="SimSun" w:hAnsi="SimSun"/>
                <w:szCs w:val="22"/>
                <w:lang w:val="en-AU"/>
              </w:rPr>
              <w:t>和国际</w:t>
            </w:r>
            <w:r w:rsidRPr="00045EEF">
              <w:rPr>
                <w:rFonts w:ascii="SimSun" w:eastAsia="SimSun" w:hAnsi="SimSun" w:hint="eastAsia"/>
                <w:szCs w:val="22"/>
                <w:lang w:val="en-AU"/>
              </w:rPr>
              <w:t>准则制定工作</w:t>
            </w:r>
            <w:r w:rsidR="005161ED" w:rsidRPr="00045EEF">
              <w:rPr>
                <w:rFonts w:ascii="SimSun" w:eastAsia="SimSun" w:hAnsi="SimSun"/>
                <w:szCs w:val="22"/>
                <w:lang w:val="en-AU"/>
              </w:rPr>
              <w:t>，并</w:t>
            </w:r>
            <w:r w:rsidRPr="00045EEF">
              <w:rPr>
                <w:rFonts w:ascii="SimSun" w:eastAsia="SimSun" w:hAnsi="SimSun" w:hint="eastAsia"/>
                <w:szCs w:val="22"/>
                <w:lang w:val="en-AU"/>
              </w:rPr>
              <w:t>为</w:t>
            </w:r>
            <w:r w:rsidR="005161ED" w:rsidRPr="00045EEF">
              <w:rPr>
                <w:rFonts w:ascii="SimSun" w:eastAsia="SimSun" w:hAnsi="SimSun"/>
                <w:szCs w:val="22"/>
                <w:lang w:val="en-AU"/>
              </w:rPr>
              <w:t>许多非洲国家</w:t>
            </w:r>
            <w:r w:rsidRPr="00045EEF">
              <w:rPr>
                <w:rFonts w:ascii="SimSun" w:eastAsia="SimSun" w:hAnsi="SimSun" w:hint="eastAsia"/>
                <w:szCs w:val="22"/>
                <w:lang w:val="en-AU"/>
              </w:rPr>
              <w:t>建立</w:t>
            </w:r>
            <w:r w:rsidR="005161ED" w:rsidRPr="00045EEF">
              <w:rPr>
                <w:rFonts w:ascii="SimSun" w:eastAsia="SimSun" w:hAnsi="SimSun"/>
                <w:szCs w:val="22"/>
                <w:lang w:val="en-AU"/>
              </w:rPr>
              <w:t>版权立法</w:t>
            </w:r>
            <w:r w:rsidRPr="00045EEF">
              <w:rPr>
                <w:rFonts w:ascii="SimSun" w:eastAsia="SimSun" w:hAnsi="SimSun" w:hint="eastAsia"/>
                <w:szCs w:val="22"/>
                <w:lang w:val="en-AU"/>
              </w:rPr>
              <w:t>框架</w:t>
            </w:r>
            <w:r w:rsidR="005161ED" w:rsidRPr="00045EEF">
              <w:rPr>
                <w:rFonts w:ascii="SimSun" w:eastAsia="SimSun" w:hAnsi="SimSun"/>
                <w:szCs w:val="22"/>
                <w:lang w:val="en-AU"/>
              </w:rPr>
              <w:t>发挥了关键作用。作为尼日利亚版权委员会总干事，他</w:t>
            </w:r>
            <w:r w:rsidR="00205A85">
              <w:rPr>
                <w:rFonts w:ascii="SimSun" w:eastAsia="SimSun" w:hAnsi="SimSun" w:hint="eastAsia"/>
                <w:szCs w:val="22"/>
                <w:lang w:val="en-AU"/>
              </w:rPr>
              <w:t>为</w:t>
            </w:r>
            <w:r w:rsidR="00186216" w:rsidRPr="00045EEF">
              <w:rPr>
                <w:rFonts w:ascii="SimSun" w:eastAsia="SimSun" w:hAnsi="SimSun" w:hint="eastAsia"/>
                <w:szCs w:val="22"/>
                <w:lang w:val="en-AU"/>
              </w:rPr>
              <w:t>该国</w:t>
            </w:r>
            <w:r w:rsidR="005161ED" w:rsidRPr="00045EEF">
              <w:rPr>
                <w:rFonts w:ascii="SimSun" w:eastAsia="SimSun" w:hAnsi="SimSun"/>
                <w:szCs w:val="22"/>
                <w:lang w:val="en-AU"/>
              </w:rPr>
              <w:t>《2022年版权法》</w:t>
            </w:r>
            <w:r w:rsidR="0005765A">
              <w:rPr>
                <w:rFonts w:ascii="SimSun" w:eastAsia="SimSun" w:hAnsi="SimSun" w:hint="eastAsia"/>
                <w:szCs w:val="22"/>
                <w:lang w:val="en-AU"/>
              </w:rPr>
              <w:t>的</w:t>
            </w:r>
            <w:r w:rsidR="00C00AC1" w:rsidRPr="00045EEF">
              <w:rPr>
                <w:rFonts w:ascii="SimSun" w:eastAsia="SimSun" w:hAnsi="SimSun" w:hint="eastAsia"/>
                <w:szCs w:val="22"/>
                <w:lang w:val="en-AU"/>
              </w:rPr>
              <w:t>颁布</w:t>
            </w:r>
            <w:r w:rsidR="00B75CD8">
              <w:rPr>
                <w:rFonts w:ascii="SimSun" w:eastAsia="SimSun" w:hAnsi="SimSun" w:hint="eastAsia"/>
                <w:szCs w:val="22"/>
                <w:lang w:val="en-AU"/>
              </w:rPr>
              <w:t>发挥了重要作用</w:t>
            </w:r>
            <w:r w:rsidR="005161ED" w:rsidRPr="00045EEF">
              <w:rPr>
                <w:rFonts w:ascii="SimSun" w:eastAsia="SimSun" w:hAnsi="SimSun"/>
                <w:szCs w:val="22"/>
                <w:lang w:val="en-AU"/>
              </w:rPr>
              <w:t>，加强</w:t>
            </w:r>
            <w:r w:rsidR="00B75CD8">
              <w:rPr>
                <w:rFonts w:ascii="SimSun" w:eastAsia="SimSun" w:hAnsi="SimSun" w:hint="eastAsia"/>
                <w:szCs w:val="22"/>
                <w:lang w:val="en-AU"/>
              </w:rPr>
              <w:t>了</w:t>
            </w:r>
            <w:r w:rsidR="005161ED" w:rsidRPr="00045EEF">
              <w:rPr>
                <w:rFonts w:ascii="SimSun" w:eastAsia="SimSun" w:hAnsi="SimSun"/>
                <w:szCs w:val="22"/>
                <w:lang w:val="en-AU"/>
              </w:rPr>
              <w:t>版权保护及其在经济发展中的作用。</w:t>
            </w:r>
          </w:p>
        </w:tc>
      </w:tr>
      <w:tr w:rsidR="00207018" w:rsidRPr="00045EEF" w14:paraId="7BDE8E6D" w14:textId="77777777" w:rsidTr="00110BE3">
        <w:tc>
          <w:tcPr>
            <w:tcW w:w="2635" w:type="dxa"/>
          </w:tcPr>
          <w:p w14:paraId="1228E8D2" w14:textId="77777777" w:rsidR="00207018" w:rsidRPr="00045EEF" w:rsidRDefault="00207018" w:rsidP="00110BE3">
            <w:pPr>
              <w:spacing w:after="240"/>
              <w:rPr>
                <w:rFonts w:ascii="SimSun" w:eastAsia="SimSun" w:hAnsi="SimSun"/>
                <w:szCs w:val="22"/>
                <w:highlight w:val="yellow"/>
              </w:rPr>
            </w:pPr>
            <w:r w:rsidRPr="00045EEF">
              <w:rPr>
                <w:rFonts w:ascii="SimSun" w:hAnsi="SimSun"/>
                <w:noProof/>
                <w:szCs w:val="22"/>
              </w:rPr>
              <w:drawing>
                <wp:anchor distT="0" distB="0" distL="114300" distR="114300" simplePos="0" relativeHeight="251672576" behindDoc="0" locked="0" layoutInCell="1" allowOverlap="1" wp14:anchorId="4F75398C" wp14:editId="688494C6">
                  <wp:simplePos x="0" y="0"/>
                  <wp:positionH relativeFrom="column">
                    <wp:posOffset>-11651</wp:posOffset>
                  </wp:positionH>
                  <wp:positionV relativeFrom="paragraph">
                    <wp:posOffset>19050</wp:posOffset>
                  </wp:positionV>
                  <wp:extent cx="1619688" cy="2160000"/>
                  <wp:effectExtent l="19050" t="19050" r="19050" b="12065"/>
                  <wp:wrapTopAndBottom/>
                  <wp:docPr id="1338543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3141" name="Picture 2"/>
                          <pic:cNvPicPr/>
                        </pic:nvPicPr>
                        <pic:blipFill>
                          <a:blip r:embed="rId11" cstate="print">
                            <a:extLst>
                              <a:ext uri="{28A0092B-C50C-407E-A947-70E740481C1C}">
                                <a14:useLocalDpi xmlns:a14="http://schemas.microsoft.com/office/drawing/2010/main" val="0"/>
                              </a:ext>
                            </a:extLst>
                          </a:blip>
                          <a:srcRect t="6" b="6"/>
                          <a:stretch>
                            <a:fillRect/>
                          </a:stretch>
                        </pic:blipFill>
                        <pic:spPr>
                          <a:xfrm>
                            <a:off x="0" y="0"/>
                            <a:ext cx="1619688" cy="2160000"/>
                          </a:xfrm>
                          <a:prstGeom prst="roundRect">
                            <a:avLst>
                              <a:gd name="adj" fmla="val 8594"/>
                            </a:avLst>
                          </a:prstGeom>
                          <a:solidFill>
                            <a:srgbClr val="FFFFFF">
                              <a:shade val="85000"/>
                            </a:srgbClr>
                          </a:solidFill>
                          <a:ln>
                            <a:solidFill>
                              <a:schemeClr val="tx1"/>
                            </a:solidFill>
                          </a:ln>
                          <a:effectLst/>
                        </pic:spPr>
                      </pic:pic>
                    </a:graphicData>
                  </a:graphic>
                </wp:anchor>
              </w:drawing>
            </w:r>
          </w:p>
        </w:tc>
        <w:tc>
          <w:tcPr>
            <w:tcW w:w="6720" w:type="dxa"/>
          </w:tcPr>
          <w:p w14:paraId="4678867F" w14:textId="28ADAB21" w:rsidR="00207018" w:rsidRPr="00045EEF" w:rsidRDefault="00F57AC8" w:rsidP="00B3741E">
            <w:pPr>
              <w:pStyle w:val="Heading3"/>
              <w:rPr>
                <w:rFonts w:ascii="SimSun" w:eastAsia="SimSun" w:hAnsi="SimSun"/>
                <w:b/>
                <w:bCs/>
                <w:sz w:val="22"/>
                <w:szCs w:val="22"/>
                <w:highlight w:val="yellow"/>
              </w:rPr>
            </w:pPr>
            <w:r w:rsidRPr="00045EEF">
              <w:rPr>
                <w:rFonts w:ascii="SimSun" w:eastAsia="SimSun" w:hAnsi="SimSun"/>
                <w:b/>
                <w:bCs/>
                <w:caps w:val="0"/>
                <w:sz w:val="22"/>
                <w:szCs w:val="22"/>
              </w:rPr>
              <w:t xml:space="preserve">Emmanuelle Du </w:t>
            </w:r>
            <w:proofErr w:type="spellStart"/>
            <w:r w:rsidRPr="00045EEF">
              <w:rPr>
                <w:rFonts w:ascii="SimSun" w:eastAsia="SimSun" w:hAnsi="SimSun"/>
                <w:b/>
                <w:bCs/>
                <w:caps w:val="0"/>
                <w:sz w:val="22"/>
                <w:szCs w:val="22"/>
              </w:rPr>
              <w:t>Chalard</w:t>
            </w:r>
            <w:proofErr w:type="spellEnd"/>
          </w:p>
          <w:p w14:paraId="18CC978C" w14:textId="2C5CED42" w:rsidR="00982CFA" w:rsidRPr="00045EEF" w:rsidRDefault="005161ED" w:rsidP="00DB74D1">
            <w:pPr>
              <w:ind w:firstLineChars="200" w:firstLine="440"/>
              <w:jc w:val="both"/>
              <w:rPr>
                <w:rFonts w:ascii="SimSun" w:eastAsia="SimSun" w:hAnsi="SimSun"/>
                <w:szCs w:val="22"/>
                <w:highlight w:val="yellow"/>
                <w:lang w:val="en-AU"/>
              </w:rPr>
            </w:pPr>
            <w:r w:rsidRPr="00045EEF">
              <w:rPr>
                <w:rFonts w:ascii="SimSun" w:eastAsia="SimSun" w:hAnsi="SimSun"/>
                <w:szCs w:val="22"/>
              </w:rPr>
              <w:t>Emmanuelle</w:t>
            </w:r>
            <w:r w:rsidR="00F57AC8" w:rsidRPr="00045EEF">
              <w:rPr>
                <w:rFonts w:ascii="SimSun" w:eastAsia="SimSun" w:hAnsi="SimSun" w:hint="eastAsia"/>
                <w:szCs w:val="22"/>
              </w:rPr>
              <w:t xml:space="preserve"> </w:t>
            </w:r>
            <w:r w:rsidRPr="00045EEF">
              <w:rPr>
                <w:rFonts w:ascii="SimSun" w:eastAsia="SimSun" w:hAnsi="SimSun"/>
                <w:szCs w:val="22"/>
              </w:rPr>
              <w:t>Du</w:t>
            </w:r>
            <w:r w:rsidR="00F57AC8" w:rsidRPr="00045EEF">
              <w:rPr>
                <w:rFonts w:ascii="SimSun" w:eastAsia="SimSun" w:hAnsi="SimSun" w:hint="eastAsia"/>
                <w:szCs w:val="22"/>
              </w:rPr>
              <w:t xml:space="preserve"> </w:t>
            </w:r>
            <w:proofErr w:type="spellStart"/>
            <w:r w:rsidRPr="00045EEF">
              <w:rPr>
                <w:rFonts w:ascii="SimSun" w:eastAsia="SimSun" w:hAnsi="SimSun"/>
                <w:szCs w:val="22"/>
              </w:rPr>
              <w:t>Chalard</w:t>
            </w:r>
            <w:proofErr w:type="spellEnd"/>
            <w:r w:rsidR="00B75CD8">
              <w:rPr>
                <w:rFonts w:ascii="SimSun" w:eastAsia="SimSun" w:hAnsi="SimSun" w:hint="eastAsia"/>
                <w:szCs w:val="22"/>
              </w:rPr>
              <w:t>任职于</w:t>
            </w:r>
            <w:r w:rsidRPr="00045EEF">
              <w:rPr>
                <w:rFonts w:ascii="SimSun" w:eastAsia="SimSun" w:hAnsi="SimSun"/>
                <w:szCs w:val="22"/>
              </w:rPr>
              <w:t>欧盟委员会通信网络、内容和技术总司（DGCONNECT，媒体政策</w:t>
            </w:r>
            <w:r w:rsidR="006B71E8" w:rsidRPr="00045EEF">
              <w:rPr>
                <w:rFonts w:ascii="SimSun" w:eastAsia="SimSun" w:hAnsi="SimSun" w:hint="eastAsia"/>
                <w:szCs w:val="22"/>
              </w:rPr>
              <w:t>署</w:t>
            </w:r>
            <w:r w:rsidRPr="00045EEF">
              <w:rPr>
                <w:rFonts w:ascii="SimSun" w:eastAsia="SimSun" w:hAnsi="SimSun"/>
                <w:szCs w:val="22"/>
              </w:rPr>
              <w:t>）</w:t>
            </w:r>
            <w:r w:rsidR="00F57AC8" w:rsidRPr="00045EEF">
              <w:rPr>
                <w:rFonts w:ascii="SimSun" w:eastAsia="SimSun" w:hAnsi="SimSun" w:hint="eastAsia"/>
                <w:szCs w:val="22"/>
              </w:rPr>
              <w:t>，担任</w:t>
            </w:r>
            <w:r w:rsidRPr="00045EEF">
              <w:rPr>
                <w:rFonts w:ascii="SimSun" w:eastAsia="SimSun" w:hAnsi="SimSun"/>
                <w:szCs w:val="22"/>
              </w:rPr>
              <w:t>版权</w:t>
            </w:r>
            <w:r w:rsidR="00F57AC8" w:rsidRPr="00045EEF">
              <w:rPr>
                <w:rFonts w:ascii="SimSun" w:eastAsia="SimSun" w:hAnsi="SimSun" w:hint="eastAsia"/>
                <w:szCs w:val="22"/>
              </w:rPr>
              <w:t>部门主管</w:t>
            </w:r>
            <w:r w:rsidRPr="00045EEF">
              <w:rPr>
                <w:rFonts w:ascii="SimSun" w:eastAsia="SimSun" w:hAnsi="SimSun"/>
                <w:szCs w:val="22"/>
              </w:rPr>
              <w:t>。她于2010年加入欧盟委员会，自2014年以来一直从事欧盟版权政策和立法方面的工作。她积极参与欧盟层面有关人工智能和版权</w:t>
            </w:r>
            <w:r w:rsidR="00F57AC8" w:rsidRPr="00045EEF">
              <w:rPr>
                <w:rFonts w:ascii="SimSun" w:eastAsia="SimSun" w:hAnsi="SimSun" w:hint="eastAsia"/>
                <w:szCs w:val="22"/>
              </w:rPr>
              <w:t>问题</w:t>
            </w:r>
            <w:r w:rsidRPr="00045EEF">
              <w:rPr>
                <w:rFonts w:ascii="SimSun" w:eastAsia="SimSun" w:hAnsi="SimSun"/>
                <w:szCs w:val="22"/>
              </w:rPr>
              <w:t>的讨论。Emmanuelle拥有巴黎政治学院硕士学位。</w:t>
            </w:r>
          </w:p>
        </w:tc>
      </w:tr>
      <w:tr w:rsidR="00207018" w:rsidRPr="00045EEF" w14:paraId="2189700C" w14:textId="77777777" w:rsidTr="00110BE3">
        <w:tc>
          <w:tcPr>
            <w:tcW w:w="2635" w:type="dxa"/>
          </w:tcPr>
          <w:p w14:paraId="36FE27CF" w14:textId="77777777" w:rsidR="00207018" w:rsidRPr="00045EEF" w:rsidRDefault="00207018" w:rsidP="00110BE3">
            <w:pPr>
              <w:spacing w:after="240"/>
              <w:rPr>
                <w:rFonts w:ascii="SimSun" w:eastAsia="SimSun" w:hAnsi="SimSun"/>
                <w:szCs w:val="22"/>
                <w:lang w:val="en-IN"/>
              </w:rPr>
            </w:pPr>
            <w:r w:rsidRPr="00045EEF">
              <w:rPr>
                <w:rFonts w:ascii="SimSun" w:hAnsi="SimSun"/>
                <w:noProof/>
                <w:szCs w:val="22"/>
              </w:rPr>
              <w:lastRenderedPageBreak/>
              <w:drawing>
                <wp:anchor distT="0" distB="0" distL="114300" distR="114300" simplePos="0" relativeHeight="251671552" behindDoc="0" locked="0" layoutInCell="1" allowOverlap="1" wp14:anchorId="712AE825" wp14:editId="15F3F6FD">
                  <wp:simplePos x="0" y="0"/>
                  <wp:positionH relativeFrom="column">
                    <wp:posOffset>-11651</wp:posOffset>
                  </wp:positionH>
                  <wp:positionV relativeFrom="paragraph">
                    <wp:posOffset>21121</wp:posOffset>
                  </wp:positionV>
                  <wp:extent cx="1616207" cy="2196000"/>
                  <wp:effectExtent l="19050" t="19050" r="22225" b="13970"/>
                  <wp:wrapTopAndBottom/>
                  <wp:docPr id="1199549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9013"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952" r="952"/>
                          <a:stretch>
                            <a:fillRect/>
                          </a:stretch>
                        </pic:blipFill>
                        <pic:spPr bwMode="auto">
                          <a:xfrm>
                            <a:off x="0" y="0"/>
                            <a:ext cx="1616207" cy="2196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p>
        </w:tc>
        <w:tc>
          <w:tcPr>
            <w:tcW w:w="6720" w:type="dxa"/>
          </w:tcPr>
          <w:p w14:paraId="4F4A10C8" w14:textId="4B1E9528" w:rsidR="00207018" w:rsidRPr="00045EEF" w:rsidRDefault="00F46F99" w:rsidP="00B3741E">
            <w:pPr>
              <w:pStyle w:val="Heading3"/>
              <w:rPr>
                <w:rFonts w:ascii="SimSun" w:eastAsia="SimSun" w:hAnsi="SimSun"/>
                <w:b/>
                <w:bCs/>
                <w:sz w:val="22"/>
                <w:szCs w:val="22"/>
              </w:rPr>
            </w:pPr>
            <w:r w:rsidRPr="00045EEF">
              <w:rPr>
                <w:rFonts w:ascii="SimSun" w:eastAsia="SimSun" w:hAnsi="SimSun"/>
                <w:b/>
                <w:bCs/>
                <w:caps w:val="0"/>
                <w:sz w:val="22"/>
                <w:szCs w:val="22"/>
              </w:rPr>
              <w:t>Arun Chaturvedi</w:t>
            </w:r>
          </w:p>
          <w:p w14:paraId="58D611D1" w14:textId="3E32A192" w:rsidR="00982CFA" w:rsidRPr="00045EEF" w:rsidRDefault="00982CFA" w:rsidP="00DB74D1">
            <w:pPr>
              <w:ind w:firstLineChars="200" w:firstLine="440"/>
              <w:jc w:val="both"/>
              <w:rPr>
                <w:rFonts w:ascii="SimSun" w:eastAsia="SimSun" w:hAnsi="SimSun"/>
                <w:szCs w:val="22"/>
                <w:lang w:val="en-AU"/>
              </w:rPr>
            </w:pPr>
            <w:r w:rsidRPr="00045EEF">
              <w:rPr>
                <w:rFonts w:ascii="SimSun" w:eastAsia="SimSun" w:hAnsi="SimSun"/>
                <w:szCs w:val="22"/>
                <w:lang w:val="en-AU"/>
              </w:rPr>
              <w:t>Arun</w:t>
            </w:r>
            <w:r w:rsidR="00F46F99" w:rsidRPr="00045EEF">
              <w:rPr>
                <w:rFonts w:ascii="SimSun" w:eastAsia="SimSun" w:hAnsi="SimSun" w:hint="eastAsia"/>
                <w:szCs w:val="22"/>
                <w:lang w:val="en-AU"/>
              </w:rPr>
              <w:t xml:space="preserve"> </w:t>
            </w:r>
            <w:r w:rsidRPr="00045EEF">
              <w:rPr>
                <w:rFonts w:ascii="SimSun" w:eastAsia="SimSun" w:hAnsi="SimSun"/>
                <w:szCs w:val="22"/>
                <w:lang w:val="en-AU"/>
              </w:rPr>
              <w:t>Chaturvedi是一位屡获殊荣的加拿大</w:t>
            </w:r>
            <w:r w:rsidR="00693D91" w:rsidRPr="00045EEF">
              <w:rPr>
                <w:rFonts w:ascii="SimSun" w:eastAsia="SimSun" w:hAnsi="SimSun" w:hint="eastAsia"/>
                <w:szCs w:val="22"/>
                <w:lang w:val="en-AU"/>
              </w:rPr>
              <w:t>作曲家</w:t>
            </w:r>
            <w:r w:rsidRPr="00045EEF">
              <w:rPr>
                <w:rFonts w:ascii="SimSun" w:eastAsia="SimSun" w:hAnsi="SimSun"/>
                <w:szCs w:val="22"/>
                <w:lang w:val="en-AU"/>
              </w:rPr>
              <w:t>、制作人和多</w:t>
            </w:r>
            <w:r w:rsidR="00F46F99" w:rsidRPr="00045EEF">
              <w:rPr>
                <w:rFonts w:ascii="SimSun" w:eastAsia="SimSun" w:hAnsi="SimSun" w:hint="eastAsia"/>
                <w:szCs w:val="22"/>
                <w:lang w:val="en-AU"/>
              </w:rPr>
              <w:t>种</w:t>
            </w:r>
            <w:r w:rsidRPr="00045EEF">
              <w:rPr>
                <w:rFonts w:ascii="SimSun" w:eastAsia="SimSun" w:hAnsi="SimSun"/>
                <w:szCs w:val="22"/>
                <w:lang w:val="en-AU"/>
              </w:rPr>
              <w:t>乐器演奏家，无论是在录音室还是在舞台上，他都游刃有余。</w:t>
            </w:r>
            <w:r w:rsidR="00F46F99" w:rsidRPr="00045EEF">
              <w:rPr>
                <w:rFonts w:ascii="SimSun" w:eastAsia="SimSun" w:hAnsi="SimSun"/>
                <w:szCs w:val="22"/>
                <w:lang w:val="en-AU"/>
              </w:rPr>
              <w:t>Arun Chaturvedi</w:t>
            </w:r>
            <w:r w:rsidRPr="00045EEF">
              <w:rPr>
                <w:rFonts w:ascii="SimSun" w:eastAsia="SimSun" w:hAnsi="SimSun"/>
                <w:szCs w:val="22"/>
                <w:lang w:val="en-AU"/>
              </w:rPr>
              <w:t>以能够创作</w:t>
            </w:r>
            <w:r w:rsidR="00F46F99" w:rsidRPr="00045EEF">
              <w:rPr>
                <w:rFonts w:ascii="SimSun" w:eastAsia="SimSun" w:hAnsi="SimSun" w:hint="eastAsia"/>
                <w:szCs w:val="22"/>
                <w:lang w:val="en-AU"/>
              </w:rPr>
              <w:t>引人入胜</w:t>
            </w:r>
            <w:r w:rsidRPr="00045EEF">
              <w:rPr>
                <w:rFonts w:ascii="SimSun" w:eastAsia="SimSun" w:hAnsi="SimSun"/>
                <w:szCs w:val="22"/>
                <w:lang w:val="en-AU"/>
              </w:rPr>
              <w:t>的跨流派音乐而闻名，他曾</w:t>
            </w:r>
            <w:r w:rsidR="00D800CB" w:rsidRPr="00045EEF">
              <w:rPr>
                <w:rFonts w:ascii="SimSun" w:eastAsia="SimSun" w:hAnsi="SimSun" w:hint="eastAsia"/>
                <w:szCs w:val="22"/>
                <w:lang w:val="en-AU"/>
              </w:rPr>
              <w:t>与</w:t>
            </w:r>
            <w:r w:rsidRPr="00045EEF">
              <w:rPr>
                <w:rFonts w:ascii="SimSun" w:eastAsia="SimSun" w:hAnsi="SimSun"/>
                <w:szCs w:val="22"/>
                <w:lang w:val="en-AU"/>
              </w:rPr>
              <w:t>Lamont</w:t>
            </w:r>
            <w:r w:rsidR="00F46F99" w:rsidRPr="00045EEF">
              <w:rPr>
                <w:rFonts w:ascii="SimSun" w:eastAsia="SimSun" w:hAnsi="SimSun" w:hint="eastAsia"/>
                <w:szCs w:val="22"/>
                <w:lang w:val="en-AU"/>
              </w:rPr>
              <w:t xml:space="preserve"> </w:t>
            </w:r>
            <w:r w:rsidRPr="00045EEF">
              <w:rPr>
                <w:rFonts w:ascii="SimSun" w:eastAsia="SimSun" w:hAnsi="SimSun"/>
                <w:szCs w:val="22"/>
                <w:lang w:val="en-AU"/>
              </w:rPr>
              <w:t>Dozier和Felix</w:t>
            </w:r>
            <w:r w:rsidR="00D800CB" w:rsidRPr="00045EEF">
              <w:rPr>
                <w:rFonts w:ascii="SimSun" w:eastAsia="SimSun" w:hAnsi="SimSun" w:hint="eastAsia"/>
                <w:szCs w:val="22"/>
                <w:lang w:val="en-AU"/>
              </w:rPr>
              <w:t xml:space="preserve"> </w:t>
            </w:r>
            <w:r w:rsidRPr="00045EEF">
              <w:rPr>
                <w:rFonts w:ascii="SimSun" w:eastAsia="SimSun" w:hAnsi="SimSun"/>
                <w:szCs w:val="22"/>
                <w:lang w:val="en-AU"/>
              </w:rPr>
              <w:t>Cavaliere</w:t>
            </w:r>
            <w:r w:rsidR="00DC0618" w:rsidRPr="00045EEF">
              <w:rPr>
                <w:rFonts w:ascii="SimSun" w:eastAsia="SimSun" w:hAnsi="SimSun" w:hint="eastAsia"/>
                <w:szCs w:val="22"/>
                <w:lang w:val="en-AU"/>
              </w:rPr>
              <w:t>（</w:t>
            </w:r>
            <w:r w:rsidRPr="00045EEF">
              <w:rPr>
                <w:rFonts w:ascii="SimSun" w:eastAsia="SimSun" w:hAnsi="SimSun"/>
                <w:szCs w:val="22"/>
                <w:lang w:val="en-AU"/>
              </w:rPr>
              <w:t>The</w:t>
            </w:r>
            <w:r w:rsidR="00D800CB" w:rsidRPr="00045EEF">
              <w:rPr>
                <w:rFonts w:ascii="SimSun" w:eastAsia="SimSun" w:hAnsi="SimSun" w:hint="eastAsia"/>
                <w:szCs w:val="22"/>
                <w:lang w:val="en-AU"/>
              </w:rPr>
              <w:t xml:space="preserve"> </w:t>
            </w:r>
            <w:r w:rsidRPr="00045EEF">
              <w:rPr>
                <w:rFonts w:ascii="SimSun" w:eastAsia="SimSun" w:hAnsi="SimSun"/>
                <w:szCs w:val="22"/>
                <w:lang w:val="en-AU"/>
              </w:rPr>
              <w:t>Rascals）等传奇人物合作，还为独立</w:t>
            </w:r>
            <w:r w:rsidR="00B904AD" w:rsidRPr="00045EEF">
              <w:rPr>
                <w:rFonts w:ascii="SimSun" w:eastAsia="SimSun" w:hAnsi="SimSun" w:hint="eastAsia"/>
                <w:szCs w:val="22"/>
                <w:lang w:val="en-AU"/>
              </w:rPr>
              <w:t>厂牌</w:t>
            </w:r>
            <w:r w:rsidRPr="00045EEF">
              <w:rPr>
                <w:rFonts w:ascii="SimSun" w:eastAsia="SimSun" w:hAnsi="SimSun"/>
                <w:szCs w:val="22"/>
                <w:lang w:val="en-AU"/>
              </w:rPr>
              <w:t>和大型唱片公司及音乐出版商创作和制作音乐。他的作品延伸到电影、电视和广告</w:t>
            </w:r>
            <w:r w:rsidR="0096582A">
              <w:rPr>
                <w:rFonts w:ascii="SimSun" w:eastAsia="SimSun" w:hAnsi="SimSun" w:hint="eastAsia"/>
                <w:szCs w:val="22"/>
                <w:lang w:val="en-AU"/>
              </w:rPr>
              <w:t>等</w:t>
            </w:r>
            <w:r w:rsidR="008E3CC0">
              <w:rPr>
                <w:rFonts w:ascii="SimSun" w:eastAsia="SimSun" w:hAnsi="SimSun" w:hint="eastAsia"/>
                <w:szCs w:val="22"/>
                <w:lang w:val="en-AU"/>
              </w:rPr>
              <w:t>多个</w:t>
            </w:r>
            <w:r w:rsidRPr="00045EEF">
              <w:rPr>
                <w:rFonts w:ascii="SimSun" w:eastAsia="SimSun" w:hAnsi="SimSun"/>
                <w:szCs w:val="22"/>
                <w:lang w:val="en-AU"/>
              </w:rPr>
              <w:t>领域，在《</w:t>
            </w:r>
            <w:r w:rsidR="00693D91" w:rsidRPr="00045EEF">
              <w:rPr>
                <w:rFonts w:ascii="SimSun" w:eastAsia="SimSun" w:hAnsi="SimSun" w:hint="eastAsia"/>
                <w:szCs w:val="22"/>
                <w:lang w:val="en-AU"/>
              </w:rPr>
              <w:t>与卡戴珊一家同行</w:t>
            </w:r>
            <w:r w:rsidRPr="00045EEF">
              <w:rPr>
                <w:rFonts w:ascii="SimSun" w:eastAsia="SimSun" w:hAnsi="SimSun"/>
                <w:szCs w:val="22"/>
                <w:lang w:val="en-AU"/>
              </w:rPr>
              <w:t>》《</w:t>
            </w:r>
            <w:r w:rsidR="00747592" w:rsidRPr="00045EEF">
              <w:rPr>
                <w:rFonts w:ascii="SimSun" w:eastAsia="SimSun" w:hAnsi="SimSun" w:hint="eastAsia"/>
                <w:szCs w:val="22"/>
                <w:lang w:val="en-AU"/>
              </w:rPr>
              <w:t>综合医院</w:t>
            </w:r>
            <w:r w:rsidRPr="00045EEF">
              <w:rPr>
                <w:rFonts w:ascii="SimSun" w:eastAsia="SimSun" w:hAnsi="SimSun"/>
                <w:szCs w:val="22"/>
                <w:lang w:val="en-AU"/>
              </w:rPr>
              <w:t>》等</w:t>
            </w:r>
            <w:r w:rsidR="00747592" w:rsidRPr="00045EEF">
              <w:rPr>
                <w:rFonts w:ascii="SimSun" w:eastAsia="SimSun" w:hAnsi="SimSun" w:hint="eastAsia"/>
                <w:szCs w:val="22"/>
                <w:lang w:val="en-AU"/>
              </w:rPr>
              <w:t>众多</w:t>
            </w:r>
            <w:r w:rsidRPr="00045EEF">
              <w:rPr>
                <w:rFonts w:ascii="SimSun" w:eastAsia="SimSun" w:hAnsi="SimSun"/>
                <w:szCs w:val="22"/>
                <w:lang w:val="en-AU"/>
              </w:rPr>
              <w:t>热播剧中都</w:t>
            </w:r>
            <w:r w:rsidR="00215FBC" w:rsidRPr="00045EEF">
              <w:rPr>
                <w:rFonts w:ascii="SimSun" w:eastAsia="SimSun" w:hAnsi="SimSun" w:hint="eastAsia"/>
                <w:szCs w:val="22"/>
                <w:lang w:val="en-AU"/>
              </w:rPr>
              <w:t>有他的贡献</w:t>
            </w:r>
            <w:r w:rsidRPr="00045EEF">
              <w:rPr>
                <w:rFonts w:ascii="SimSun" w:eastAsia="SimSun" w:hAnsi="SimSun"/>
                <w:szCs w:val="22"/>
                <w:lang w:val="en-AU"/>
              </w:rPr>
              <w:t>。</w:t>
            </w:r>
          </w:p>
          <w:p w14:paraId="34970AE3" w14:textId="137E690E" w:rsidR="00207018" w:rsidRPr="00045EEF" w:rsidRDefault="00982CFA" w:rsidP="00DB74D1">
            <w:pPr>
              <w:ind w:firstLineChars="200" w:firstLine="440"/>
              <w:jc w:val="both"/>
              <w:rPr>
                <w:rFonts w:ascii="SimSun" w:eastAsia="SimSun" w:hAnsi="SimSun"/>
                <w:szCs w:val="22"/>
                <w:lang w:val="en-AU"/>
              </w:rPr>
            </w:pPr>
            <w:r w:rsidRPr="00045EEF">
              <w:rPr>
                <w:rFonts w:ascii="SimSun" w:eastAsia="SimSun" w:hAnsi="SimSun"/>
                <w:szCs w:val="22"/>
                <w:lang w:val="en-AU"/>
              </w:rPr>
              <w:t>除了</w:t>
            </w:r>
            <w:r w:rsidR="003856B0" w:rsidRPr="00045EEF">
              <w:rPr>
                <w:rFonts w:ascii="SimSun" w:eastAsia="SimSun" w:hAnsi="SimSun" w:hint="eastAsia"/>
                <w:szCs w:val="22"/>
                <w:lang w:val="en-AU"/>
              </w:rPr>
              <w:t>在</w:t>
            </w:r>
            <w:r w:rsidRPr="00045EEF">
              <w:rPr>
                <w:rFonts w:ascii="SimSun" w:eastAsia="SimSun" w:hAnsi="SimSun"/>
                <w:szCs w:val="22"/>
                <w:lang w:val="en-AU"/>
              </w:rPr>
              <w:t>创作</w:t>
            </w:r>
            <w:r w:rsidR="003856B0" w:rsidRPr="00045EEF">
              <w:rPr>
                <w:rFonts w:ascii="SimSun" w:eastAsia="SimSun" w:hAnsi="SimSun" w:hint="eastAsia"/>
                <w:szCs w:val="22"/>
                <w:lang w:val="en-AU"/>
              </w:rPr>
              <w:t>上的</w:t>
            </w:r>
            <w:r w:rsidRPr="00045EEF">
              <w:rPr>
                <w:rFonts w:ascii="SimSun" w:eastAsia="SimSun" w:hAnsi="SimSun"/>
                <w:szCs w:val="22"/>
                <w:lang w:val="en-AU"/>
              </w:rPr>
              <w:t>追求，</w:t>
            </w:r>
            <w:r w:rsidR="00B904AD" w:rsidRPr="00045EEF">
              <w:rPr>
                <w:rFonts w:ascii="SimSun" w:eastAsia="SimSun" w:hAnsi="SimSun"/>
                <w:szCs w:val="22"/>
                <w:lang w:val="en-AU"/>
              </w:rPr>
              <w:t>Arun</w:t>
            </w:r>
            <w:r w:rsidRPr="00045EEF">
              <w:rPr>
                <w:rFonts w:ascii="SimSun" w:eastAsia="SimSun" w:hAnsi="SimSun"/>
                <w:szCs w:val="22"/>
                <w:lang w:val="en-AU"/>
              </w:rPr>
              <w:t>还是音乐创作者的忠实</w:t>
            </w:r>
            <w:r w:rsidR="0039369A">
              <w:rPr>
                <w:rFonts w:ascii="SimSun" w:eastAsia="SimSun" w:hAnsi="SimSun" w:hint="eastAsia"/>
                <w:szCs w:val="22"/>
                <w:lang w:val="en-AU"/>
              </w:rPr>
              <w:t>支持者</w:t>
            </w:r>
            <w:r w:rsidRPr="00045EEF">
              <w:rPr>
                <w:rFonts w:ascii="SimSun" w:eastAsia="SimSun" w:hAnsi="SimSun"/>
                <w:szCs w:val="22"/>
                <w:lang w:val="en-AU"/>
              </w:rPr>
              <w:t>。</w:t>
            </w:r>
            <w:r w:rsidR="00A77626" w:rsidRPr="00045EEF">
              <w:rPr>
                <w:rFonts w:ascii="SimSun" w:eastAsia="SimSun" w:hAnsi="SimSun"/>
                <w:szCs w:val="22"/>
                <w:lang w:val="en-AU"/>
              </w:rPr>
              <w:t>作为全国领先的音乐创作者</w:t>
            </w:r>
            <w:r w:rsidR="0039369A">
              <w:rPr>
                <w:rFonts w:ascii="SimSun" w:eastAsia="SimSun" w:hAnsi="SimSun" w:hint="eastAsia"/>
                <w:szCs w:val="22"/>
                <w:lang w:val="en-AU"/>
              </w:rPr>
              <w:t>支持</w:t>
            </w:r>
            <w:r w:rsidR="00A77626" w:rsidRPr="00045EEF">
              <w:rPr>
                <w:rFonts w:ascii="SimSun" w:eastAsia="SimSun" w:hAnsi="SimSun"/>
                <w:szCs w:val="22"/>
                <w:lang w:val="en-AU"/>
              </w:rPr>
              <w:t>团体之一</w:t>
            </w:r>
            <w:r w:rsidR="00A77626" w:rsidRPr="00045EEF">
              <w:rPr>
                <w:rFonts w:ascii="SimSun" w:eastAsia="SimSun" w:hAnsi="SimSun" w:hint="eastAsia"/>
                <w:szCs w:val="22"/>
                <w:lang w:val="en-AU"/>
              </w:rPr>
              <w:t>“</w:t>
            </w:r>
            <w:r w:rsidR="00B904AD" w:rsidRPr="00045EEF">
              <w:rPr>
                <w:rFonts w:ascii="SimSun" w:eastAsia="SimSun" w:hAnsi="SimSun" w:hint="eastAsia"/>
                <w:szCs w:val="22"/>
                <w:lang w:val="en-AU"/>
              </w:rPr>
              <w:t>加拿大</w:t>
            </w:r>
            <w:r w:rsidR="003856B0" w:rsidRPr="00045EEF">
              <w:rPr>
                <w:rFonts w:ascii="SimSun" w:eastAsia="SimSun" w:hAnsi="SimSun" w:hint="eastAsia"/>
                <w:szCs w:val="22"/>
                <w:lang w:val="en-AU"/>
              </w:rPr>
              <w:t>作</w:t>
            </w:r>
            <w:r w:rsidR="00693D91" w:rsidRPr="00045EEF">
              <w:rPr>
                <w:rFonts w:ascii="SimSun" w:eastAsia="SimSun" w:hAnsi="SimSun" w:hint="eastAsia"/>
                <w:szCs w:val="22"/>
                <w:lang w:val="en-AU"/>
              </w:rPr>
              <w:t>曲家</w:t>
            </w:r>
            <w:r w:rsidRPr="00045EEF">
              <w:rPr>
                <w:rFonts w:ascii="SimSun" w:eastAsia="SimSun" w:hAnsi="SimSun"/>
                <w:szCs w:val="22"/>
                <w:lang w:val="en-AU"/>
              </w:rPr>
              <w:t>协会</w:t>
            </w:r>
            <w:r w:rsidR="00A77626" w:rsidRPr="00045EEF">
              <w:rPr>
                <w:rFonts w:ascii="SimSun" w:eastAsia="SimSun" w:hAnsi="SimSun" w:hint="eastAsia"/>
                <w:szCs w:val="22"/>
                <w:lang w:val="en-AU"/>
              </w:rPr>
              <w:t>”的主席，他倡导词曲作者的权利，致力于建立一个更加公平和可持续发展的音乐产业。</w:t>
            </w:r>
          </w:p>
        </w:tc>
      </w:tr>
      <w:tr w:rsidR="00757D5A" w:rsidRPr="00045EEF" w14:paraId="10D281B2" w14:textId="77777777" w:rsidTr="00110BE3">
        <w:tc>
          <w:tcPr>
            <w:tcW w:w="2635" w:type="dxa"/>
          </w:tcPr>
          <w:p w14:paraId="06B3B121" w14:textId="08B3E37E" w:rsidR="00757D5A" w:rsidRPr="00045EEF" w:rsidRDefault="00757D5A" w:rsidP="00110BE3">
            <w:pPr>
              <w:spacing w:after="240"/>
              <w:rPr>
                <w:rFonts w:ascii="SimSun" w:eastAsia="SimSun" w:hAnsi="SimSun"/>
                <w:b/>
                <w:bCs/>
                <w:noProof/>
                <w:szCs w:val="22"/>
              </w:rPr>
            </w:pPr>
            <w:r>
              <w:rPr>
                <w:noProof/>
                <w:sz w:val="24"/>
                <w:szCs w:val="24"/>
                <w:lang w:val="en-IN"/>
              </w:rPr>
              <w:drawing>
                <wp:anchor distT="0" distB="0" distL="114300" distR="114300" simplePos="0" relativeHeight="251670528" behindDoc="0" locked="0" layoutInCell="1" allowOverlap="1" wp14:anchorId="782B1C22" wp14:editId="018CE854">
                  <wp:simplePos x="0" y="0"/>
                  <wp:positionH relativeFrom="column">
                    <wp:posOffset>-11651</wp:posOffset>
                  </wp:positionH>
                  <wp:positionV relativeFrom="paragraph">
                    <wp:posOffset>21535</wp:posOffset>
                  </wp:positionV>
                  <wp:extent cx="1624731" cy="2160000"/>
                  <wp:effectExtent l="19050" t="19050" r="13970" b="12065"/>
                  <wp:wrapTopAndBottom/>
                  <wp:docPr id="673820663" name="Picture 1" descr="A person with long hair wearing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0663" name="Picture 1" descr="A person with long hair wearing a black su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4731" cy="2160000"/>
                          </a:xfrm>
                          <a:prstGeom prst="roundRect">
                            <a:avLst>
                              <a:gd name="adj" fmla="val 8594"/>
                            </a:avLst>
                          </a:prstGeom>
                          <a:solidFill>
                            <a:srgbClr val="FFFFFF">
                              <a:shade val="85000"/>
                            </a:srgbClr>
                          </a:solidFill>
                          <a:ln w="3175">
                            <a:solidFill>
                              <a:schemeClr val="tx1"/>
                            </a:solidFill>
                          </a:ln>
                          <a:effectLst/>
                        </pic:spPr>
                      </pic:pic>
                    </a:graphicData>
                  </a:graphic>
                </wp:anchor>
              </w:drawing>
            </w:r>
          </w:p>
        </w:tc>
        <w:tc>
          <w:tcPr>
            <w:tcW w:w="6720" w:type="dxa"/>
          </w:tcPr>
          <w:p w14:paraId="248EA394" w14:textId="77777777" w:rsidR="00757D5A" w:rsidRPr="00757D5A" w:rsidRDefault="00757D5A" w:rsidP="00757D5A">
            <w:pPr>
              <w:pStyle w:val="Heading3"/>
              <w:rPr>
                <w:rFonts w:ascii="SimSun" w:eastAsia="SimSun" w:hAnsi="SimSun"/>
                <w:b/>
                <w:bCs/>
                <w:caps w:val="0"/>
                <w:sz w:val="22"/>
                <w:szCs w:val="22"/>
                <w:shd w:val="clear" w:color="auto" w:fill="FFFFFF"/>
              </w:rPr>
            </w:pPr>
            <w:r w:rsidRPr="00757D5A">
              <w:rPr>
                <w:rFonts w:ascii="SimSun" w:eastAsia="SimSun" w:hAnsi="SimSun"/>
                <w:b/>
                <w:bCs/>
                <w:caps w:val="0"/>
                <w:sz w:val="22"/>
                <w:szCs w:val="22"/>
                <w:shd w:val="clear" w:color="auto" w:fill="FFFFFF"/>
              </w:rPr>
              <w:t>Anna Dickson</w:t>
            </w:r>
          </w:p>
          <w:p w14:paraId="215FDDCD" w14:textId="77777777" w:rsidR="00757D5A" w:rsidRDefault="00757D5A" w:rsidP="00DB74D1">
            <w:pPr>
              <w:ind w:firstLineChars="200" w:firstLine="440"/>
              <w:jc w:val="both"/>
              <w:rPr>
                <w:rFonts w:ascii="SimSun" w:eastAsia="SimSun" w:hAnsi="SimSun"/>
                <w:szCs w:val="22"/>
              </w:rPr>
            </w:pPr>
            <w:r w:rsidRPr="00757D5A">
              <w:rPr>
                <w:rFonts w:ascii="SimSun" w:eastAsia="SimSun" w:hAnsi="SimSun" w:hint="eastAsia"/>
                <w:szCs w:val="22"/>
              </w:rPr>
              <w:t>Anna Dickson是Shutterstock</w:t>
            </w:r>
            <w:r>
              <w:rPr>
                <w:rFonts w:ascii="SimSun" w:eastAsia="SimSun" w:hAnsi="SimSun" w:hint="eastAsia"/>
                <w:szCs w:val="22"/>
              </w:rPr>
              <w:t>公司</w:t>
            </w:r>
            <w:r w:rsidRPr="00757D5A">
              <w:rPr>
                <w:rFonts w:ascii="SimSun" w:eastAsia="SimSun" w:hAnsi="SimSun" w:hint="eastAsia"/>
                <w:szCs w:val="22"/>
              </w:rPr>
              <w:t>内容战略与运营副总裁，她领导着一个全球团队，负责推动</w:t>
            </w:r>
            <w:r>
              <w:rPr>
                <w:rFonts w:ascii="SimSun" w:eastAsia="SimSun" w:hAnsi="SimSun" w:hint="eastAsia"/>
                <w:szCs w:val="22"/>
              </w:rPr>
              <w:t>全</w:t>
            </w:r>
            <w:r w:rsidRPr="00757D5A">
              <w:rPr>
                <w:rFonts w:ascii="SimSun" w:eastAsia="SimSun" w:hAnsi="SimSun" w:hint="eastAsia"/>
                <w:szCs w:val="22"/>
              </w:rPr>
              <w:t>公司</w:t>
            </w:r>
            <w:r>
              <w:rPr>
                <w:rFonts w:ascii="SimSun" w:eastAsia="SimSun" w:hAnsi="SimSun" w:hint="eastAsia"/>
                <w:szCs w:val="22"/>
              </w:rPr>
              <w:t>的</w:t>
            </w:r>
            <w:r w:rsidRPr="00757D5A">
              <w:rPr>
                <w:rFonts w:ascii="SimSun" w:eastAsia="SimSun" w:hAnsi="SimSun" w:hint="eastAsia"/>
                <w:szCs w:val="22"/>
              </w:rPr>
              <w:t>内容创新。作为多媒体战略领域的公认专家，Anna专注于研究</w:t>
            </w:r>
            <w:r w:rsidR="00202138">
              <w:rPr>
                <w:rFonts w:ascii="SimSun" w:eastAsia="SimSun" w:hAnsi="SimSun" w:hint="eastAsia"/>
                <w:szCs w:val="22"/>
              </w:rPr>
              <w:t>如何创作</w:t>
            </w:r>
            <w:r w:rsidR="00202138" w:rsidRPr="00757D5A">
              <w:rPr>
                <w:rFonts w:ascii="SimSun" w:eastAsia="SimSun" w:hAnsi="SimSun" w:hint="eastAsia"/>
                <w:szCs w:val="22"/>
              </w:rPr>
              <w:t>、组织和使用</w:t>
            </w:r>
            <w:r w:rsidR="00202138">
              <w:rPr>
                <w:rFonts w:ascii="SimSun" w:eastAsia="SimSun" w:hAnsi="SimSun" w:hint="eastAsia"/>
                <w:szCs w:val="22"/>
              </w:rPr>
              <w:t>音视</w:t>
            </w:r>
            <w:r w:rsidR="00202138" w:rsidRPr="00757D5A">
              <w:rPr>
                <w:rFonts w:ascii="SimSun" w:eastAsia="SimSun" w:hAnsi="SimSun" w:hint="eastAsia"/>
                <w:szCs w:val="22"/>
              </w:rPr>
              <w:t>频内容</w:t>
            </w:r>
            <w:r w:rsidRPr="00757D5A">
              <w:rPr>
                <w:rFonts w:ascii="SimSun" w:eastAsia="SimSun" w:hAnsi="SimSun" w:hint="eastAsia"/>
                <w:szCs w:val="22"/>
              </w:rPr>
              <w:t>在快速发展的数字世界中</w:t>
            </w:r>
            <w:r w:rsidR="00202138">
              <w:rPr>
                <w:rFonts w:ascii="SimSun" w:eastAsia="SimSun" w:hAnsi="SimSun" w:hint="eastAsia"/>
                <w:szCs w:val="22"/>
              </w:rPr>
              <w:t>传播</w:t>
            </w:r>
            <w:r w:rsidRPr="00757D5A">
              <w:rPr>
                <w:rFonts w:ascii="SimSun" w:eastAsia="SimSun" w:hAnsi="SimSun" w:hint="eastAsia"/>
                <w:szCs w:val="22"/>
              </w:rPr>
              <w:t>。在加入Shutterstock</w:t>
            </w:r>
            <w:r>
              <w:rPr>
                <w:rFonts w:ascii="SimSun" w:eastAsia="SimSun" w:hAnsi="SimSun" w:hint="eastAsia"/>
                <w:szCs w:val="22"/>
              </w:rPr>
              <w:t>公司</w:t>
            </w:r>
            <w:r w:rsidRPr="00757D5A">
              <w:rPr>
                <w:rFonts w:ascii="SimSun" w:eastAsia="SimSun" w:hAnsi="SimSun" w:hint="eastAsia"/>
                <w:szCs w:val="22"/>
              </w:rPr>
              <w:t>之前，她曾担任谷歌</w:t>
            </w:r>
            <w:r>
              <w:rPr>
                <w:rFonts w:ascii="SimSun" w:eastAsia="SimSun" w:hAnsi="SimSun" w:hint="eastAsia"/>
                <w:szCs w:val="22"/>
              </w:rPr>
              <w:t>公司</w:t>
            </w:r>
            <w:r w:rsidRPr="00757D5A">
              <w:rPr>
                <w:rFonts w:ascii="SimSun" w:eastAsia="SimSun" w:hAnsi="SimSun" w:hint="eastAsia"/>
                <w:szCs w:val="22"/>
              </w:rPr>
              <w:t>的产品经理，负责制定许可媒体服务的路线图，并将IPTC和C2PA等标准整合到谷歌的</w:t>
            </w:r>
            <w:r w:rsidR="00202138">
              <w:rPr>
                <w:rFonts w:ascii="SimSun" w:eastAsia="SimSun" w:hAnsi="SimSun" w:hint="eastAsia"/>
                <w:szCs w:val="22"/>
              </w:rPr>
              <w:t>生成式</w:t>
            </w:r>
            <w:r w:rsidRPr="00757D5A">
              <w:rPr>
                <w:rFonts w:ascii="SimSun" w:eastAsia="SimSun" w:hAnsi="SimSun" w:hint="eastAsia"/>
                <w:szCs w:val="22"/>
              </w:rPr>
              <w:t>体验中。她的职业生涯横跨科技和传统媒体领域，包括《赫芬顿邮报》和《华尔街日报》。</w:t>
            </w:r>
          </w:p>
          <w:p w14:paraId="14B5783D" w14:textId="1E902D37" w:rsidR="00995160" w:rsidRPr="00045EEF" w:rsidRDefault="00995160" w:rsidP="00757D5A">
            <w:pPr>
              <w:rPr>
                <w:rFonts w:ascii="SimSun" w:eastAsia="SimSun" w:hAnsi="SimSun"/>
                <w:szCs w:val="22"/>
                <w:lang w:val="en-AU"/>
              </w:rPr>
            </w:pPr>
          </w:p>
        </w:tc>
      </w:tr>
      <w:tr w:rsidR="00110BE3" w:rsidRPr="00045EEF" w14:paraId="6108207E" w14:textId="77777777" w:rsidTr="00110BE3">
        <w:tc>
          <w:tcPr>
            <w:tcW w:w="2635" w:type="dxa"/>
          </w:tcPr>
          <w:p w14:paraId="4773A81F" w14:textId="7082516D" w:rsidR="00110BE3" w:rsidRDefault="00110BE3" w:rsidP="00110BE3">
            <w:pPr>
              <w:spacing w:after="240"/>
              <w:rPr>
                <w:noProof/>
                <w:sz w:val="24"/>
                <w:szCs w:val="24"/>
                <w:lang w:val="en-IN"/>
              </w:rPr>
            </w:pPr>
            <w:r w:rsidRPr="008B5416">
              <w:rPr>
                <w:noProof/>
                <w:sz w:val="24"/>
                <w:szCs w:val="24"/>
                <w:lang w:val="en-IN"/>
              </w:rPr>
              <w:drawing>
                <wp:anchor distT="0" distB="0" distL="114300" distR="114300" simplePos="0" relativeHeight="251669504" behindDoc="0" locked="0" layoutInCell="1" allowOverlap="1" wp14:anchorId="2E2E4C78" wp14:editId="37B80862">
                  <wp:simplePos x="0" y="0"/>
                  <wp:positionH relativeFrom="column">
                    <wp:posOffset>-49454</wp:posOffset>
                  </wp:positionH>
                  <wp:positionV relativeFrom="paragraph">
                    <wp:posOffset>19126</wp:posOffset>
                  </wp:positionV>
                  <wp:extent cx="1638300" cy="2195195"/>
                  <wp:effectExtent l="19050" t="19050" r="19050" b="14605"/>
                  <wp:wrapTopAndBottom/>
                  <wp:docPr id="785102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2092"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26733" r="26733"/>
                          <a:stretch>
                            <a:fillRect/>
                          </a:stretch>
                        </pic:blipFill>
                        <pic:spPr bwMode="auto">
                          <a:xfrm>
                            <a:off x="0" y="0"/>
                            <a:ext cx="1638300" cy="2195195"/>
                          </a:xfrm>
                          <a:prstGeom prst="roundRect">
                            <a:avLst>
                              <a:gd name="adj" fmla="val 8594"/>
                            </a:avLst>
                          </a:prstGeom>
                          <a:solidFill>
                            <a:srgbClr val="FFFFFF">
                              <a:shade val="85000"/>
                            </a:srgbClr>
                          </a:solidFill>
                          <a:ln>
                            <a:solidFill>
                              <a:schemeClr val="tx1"/>
                            </a:solidFill>
                          </a:ln>
                          <a:effectLst/>
                        </pic:spPr>
                      </pic:pic>
                    </a:graphicData>
                  </a:graphic>
                </wp:anchor>
              </w:drawing>
            </w:r>
          </w:p>
        </w:tc>
        <w:tc>
          <w:tcPr>
            <w:tcW w:w="6720" w:type="dxa"/>
          </w:tcPr>
          <w:p w14:paraId="683B0329" w14:textId="77777777" w:rsidR="00110BE3" w:rsidRPr="00110BE3" w:rsidRDefault="00110BE3" w:rsidP="00110BE3">
            <w:pPr>
              <w:pStyle w:val="Heading3"/>
              <w:rPr>
                <w:rFonts w:ascii="SimSun" w:eastAsia="SimSun" w:hAnsi="SimSun"/>
                <w:b/>
                <w:bCs/>
                <w:caps w:val="0"/>
                <w:sz w:val="22"/>
                <w:szCs w:val="22"/>
                <w:shd w:val="clear" w:color="auto" w:fill="FFFFFF"/>
              </w:rPr>
            </w:pPr>
            <w:r w:rsidRPr="00605334">
              <w:rPr>
                <w:rFonts w:ascii="SimSun" w:eastAsia="SimSun" w:hAnsi="SimSun"/>
                <w:b/>
                <w:bCs/>
                <w:caps w:val="0"/>
                <w:sz w:val="22"/>
                <w:szCs w:val="22"/>
                <w:shd w:val="clear" w:color="auto" w:fill="FFFFFF"/>
              </w:rPr>
              <w:t>Kamran Imanov</w:t>
            </w:r>
          </w:p>
          <w:p w14:paraId="3B059A95" w14:textId="3AF52EFC" w:rsidR="00110BE3" w:rsidRPr="00757D5A" w:rsidRDefault="00110BE3" w:rsidP="00110BE3">
            <w:pPr>
              <w:ind w:firstLineChars="200" w:firstLine="440"/>
              <w:jc w:val="both"/>
              <w:rPr>
                <w:rFonts w:ascii="SimSun" w:hAnsi="SimSun"/>
                <w:b/>
                <w:bCs/>
                <w:caps/>
                <w:szCs w:val="22"/>
                <w:shd w:val="clear" w:color="auto" w:fill="FFFFFF"/>
              </w:rPr>
            </w:pPr>
            <w:r w:rsidRPr="00605334">
              <w:rPr>
                <w:rFonts w:ascii="SimSun" w:eastAsia="SimSun" w:hAnsi="SimSun"/>
                <w:szCs w:val="22"/>
              </w:rPr>
              <w:t>Kamran Imanov</w:t>
            </w:r>
            <w:r w:rsidRPr="00605334">
              <w:rPr>
                <w:rFonts w:ascii="SimSun" w:eastAsia="SimSun" w:hAnsi="SimSun" w:hint="eastAsia"/>
                <w:szCs w:val="22"/>
              </w:rPr>
              <w:t>先生，阿塞拜疆共和</w:t>
            </w:r>
            <w:r w:rsidRPr="00110BE3">
              <w:rPr>
                <w:rFonts w:ascii="SimSun" w:eastAsia="SimSun" w:hAnsi="SimSun" w:hint="eastAsia"/>
                <w:szCs w:val="22"/>
              </w:rPr>
              <w:t>国知识产权局董事会主席。为了在阿塞拜疆建立和发展知识产权制度，他负责管理了</w:t>
            </w:r>
            <w:r w:rsidRPr="00605334">
              <w:rPr>
                <w:rFonts w:ascii="SimSun" w:eastAsia="SimSun" w:hAnsi="SimSun" w:hint="eastAsia"/>
                <w:szCs w:val="22"/>
              </w:rPr>
              <w:t>40多</w:t>
            </w:r>
            <w:r w:rsidRPr="00110BE3">
              <w:rPr>
                <w:rFonts w:ascii="SimSun" w:eastAsia="SimSun" w:hAnsi="SimSun" w:hint="eastAsia"/>
                <w:szCs w:val="22"/>
              </w:rPr>
              <w:t>个项目的筹备工作，包括与保护非物质文化遗产、数字权利</w:t>
            </w:r>
            <w:r w:rsidRPr="00605334">
              <w:rPr>
                <w:rFonts w:ascii="SimSun" w:eastAsia="SimSun" w:hAnsi="SimSun" w:hint="eastAsia"/>
                <w:szCs w:val="22"/>
              </w:rPr>
              <w:t>管理、</w:t>
            </w:r>
            <w:r w:rsidRPr="00110BE3">
              <w:rPr>
                <w:rFonts w:ascii="SimSun" w:eastAsia="SimSun" w:hAnsi="SimSun" w:hint="eastAsia"/>
                <w:szCs w:val="22"/>
              </w:rPr>
              <w:t>电子商务、商业化和技术转让以及知识产权保护和执法相关的法规。</w:t>
            </w:r>
            <w:r w:rsidRPr="00605334">
              <w:rPr>
                <w:rFonts w:ascii="SimSun" w:eastAsia="SimSun" w:hAnsi="SimSun" w:hint="eastAsia"/>
                <w:szCs w:val="22"/>
              </w:rPr>
              <w:t>Imanov先生</w:t>
            </w:r>
            <w:r w:rsidRPr="00110BE3">
              <w:rPr>
                <w:rFonts w:ascii="SimSun" w:eastAsia="SimSun" w:hAnsi="SimSun" w:hint="eastAsia"/>
                <w:szCs w:val="22"/>
              </w:rPr>
              <w:t>是阿塞拜疆建筑与建设大学的荣誉教授，在土耳其、德国、匈牙利、美国、瑞士、法国及其他国家举行的国际会议上做过报告。他撰写了</w:t>
            </w:r>
            <w:r w:rsidRPr="00605334">
              <w:rPr>
                <w:rFonts w:ascii="SimSun" w:eastAsia="SimSun" w:hAnsi="SimSun" w:hint="eastAsia"/>
                <w:szCs w:val="22"/>
              </w:rPr>
              <w:t>110多篇</w:t>
            </w:r>
            <w:r>
              <w:rPr>
                <w:rFonts w:ascii="SimSun" w:eastAsia="SimSun" w:hAnsi="SimSun" w:hint="eastAsia"/>
                <w:szCs w:val="22"/>
              </w:rPr>
              <w:t>关于</w:t>
            </w:r>
            <w:r w:rsidRPr="00605334">
              <w:rPr>
                <w:rFonts w:ascii="SimSun" w:eastAsia="SimSun" w:hAnsi="SimSun" w:hint="eastAsia"/>
                <w:szCs w:val="22"/>
              </w:rPr>
              <w:t>知</w:t>
            </w:r>
            <w:r w:rsidRPr="00110BE3">
              <w:rPr>
                <w:rFonts w:ascii="SimSun" w:eastAsia="SimSun" w:hAnsi="SimSun" w:hint="eastAsia"/>
                <w:szCs w:val="22"/>
              </w:rPr>
              <w:t>识产权和版权问题的科学著作。在他的科学指导下，完成了大量博士和硕士学位论</w:t>
            </w:r>
            <w:r w:rsidRPr="00605334">
              <w:rPr>
                <w:rFonts w:ascii="SimSun" w:eastAsia="SimSun" w:hAnsi="SimSun" w:hint="eastAsia"/>
                <w:szCs w:val="22"/>
              </w:rPr>
              <w:t>文。</w:t>
            </w:r>
          </w:p>
        </w:tc>
      </w:tr>
      <w:tr w:rsidR="00757D5A" w:rsidRPr="00045EEF" w14:paraId="13E4E4CC" w14:textId="77777777" w:rsidTr="00110BE3">
        <w:tc>
          <w:tcPr>
            <w:tcW w:w="2635" w:type="dxa"/>
          </w:tcPr>
          <w:p w14:paraId="53B142CD" w14:textId="6E6BD327" w:rsidR="00757D5A" w:rsidRPr="00045EEF" w:rsidRDefault="00230172" w:rsidP="00110BE3">
            <w:pPr>
              <w:spacing w:after="240"/>
              <w:rPr>
                <w:rFonts w:ascii="SimSun" w:eastAsia="SimSun" w:hAnsi="SimSun"/>
                <w:szCs w:val="22"/>
                <w:highlight w:val="yellow"/>
              </w:rPr>
            </w:pPr>
            <w:r w:rsidRPr="00FF26E9">
              <w:rPr>
                <w:noProof/>
                <w:sz w:val="24"/>
                <w:szCs w:val="24"/>
                <w:lang w:eastAsia="en-AU"/>
              </w:rPr>
              <w:lastRenderedPageBreak/>
              <w:drawing>
                <wp:anchor distT="0" distB="0" distL="114300" distR="114300" simplePos="0" relativeHeight="251668480" behindDoc="0" locked="0" layoutInCell="1" allowOverlap="1" wp14:anchorId="399075C8" wp14:editId="45230C83">
                  <wp:simplePos x="0" y="0"/>
                  <wp:positionH relativeFrom="column">
                    <wp:posOffset>-30701</wp:posOffset>
                  </wp:positionH>
                  <wp:positionV relativeFrom="paragraph">
                    <wp:posOffset>20375</wp:posOffset>
                  </wp:positionV>
                  <wp:extent cx="1647825" cy="2195523"/>
                  <wp:effectExtent l="19050" t="19050" r="9525" b="146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rcRect l="21850" r="21850"/>
                          <a:stretch>
                            <a:fillRect/>
                          </a:stretch>
                        </pic:blipFill>
                        <pic:spPr bwMode="auto">
                          <a:xfrm>
                            <a:off x="0" y="0"/>
                            <a:ext cx="1647825" cy="2195523"/>
                          </a:xfrm>
                          <a:prstGeom prst="roundRect">
                            <a:avLst>
                              <a:gd name="adj" fmla="val 8594"/>
                            </a:avLst>
                          </a:prstGeom>
                          <a:solidFill>
                            <a:srgbClr val="FFFFFF">
                              <a:shade val="85000"/>
                            </a:srgbClr>
                          </a:solidFill>
                          <a:ln>
                            <a:solidFill>
                              <a:sysClr val="windowText" lastClr="000000"/>
                            </a:solidFill>
                          </a:ln>
                          <a:effectLst/>
                          <a:extLst>
                            <a:ext uri="{53640926-AAD7-44D8-BBD7-CCE9431645EC}">
                              <a14:shadowObscured xmlns:a14="http://schemas.microsoft.com/office/drawing/2010/main"/>
                            </a:ext>
                          </a:extLst>
                        </pic:spPr>
                      </pic:pic>
                    </a:graphicData>
                  </a:graphic>
                </wp:anchor>
              </w:drawing>
            </w:r>
          </w:p>
        </w:tc>
        <w:tc>
          <w:tcPr>
            <w:tcW w:w="6720" w:type="dxa"/>
          </w:tcPr>
          <w:p w14:paraId="525C8771" w14:textId="2055A656" w:rsidR="00757D5A" w:rsidRPr="00045EEF" w:rsidRDefault="00230172" w:rsidP="00757D5A">
            <w:pPr>
              <w:pStyle w:val="Heading3"/>
              <w:rPr>
                <w:rFonts w:ascii="SimSun" w:eastAsia="SimSun" w:hAnsi="SimSun"/>
                <w:b/>
                <w:bCs/>
                <w:sz w:val="22"/>
                <w:szCs w:val="22"/>
                <w:lang w:val="en-AU"/>
              </w:rPr>
            </w:pPr>
            <w:r w:rsidRPr="00230172">
              <w:rPr>
                <w:rFonts w:ascii="SimSun" w:eastAsia="SimSun" w:hAnsi="SimSun"/>
                <w:b/>
                <w:bCs/>
                <w:caps w:val="0"/>
                <w:sz w:val="22"/>
                <w:szCs w:val="22"/>
                <w:lang w:val="en-AU"/>
              </w:rPr>
              <w:t xml:space="preserve">Mary </w:t>
            </w:r>
            <w:proofErr w:type="spellStart"/>
            <w:r w:rsidRPr="00230172">
              <w:rPr>
                <w:rFonts w:ascii="SimSun" w:eastAsia="SimSun" w:hAnsi="SimSun"/>
                <w:b/>
                <w:bCs/>
                <w:caps w:val="0"/>
                <w:sz w:val="22"/>
                <w:szCs w:val="22"/>
                <w:lang w:val="en-AU"/>
              </w:rPr>
              <w:t>Critharis</w:t>
            </w:r>
            <w:proofErr w:type="spellEnd"/>
          </w:p>
          <w:p w14:paraId="42C4D324" w14:textId="714ED029" w:rsidR="00757D5A" w:rsidRPr="00045EEF" w:rsidRDefault="00230172" w:rsidP="00DB74D1">
            <w:pPr>
              <w:ind w:firstLineChars="200" w:firstLine="440"/>
              <w:jc w:val="both"/>
              <w:rPr>
                <w:rFonts w:ascii="SimSun" w:eastAsia="SimSun" w:hAnsi="SimSun"/>
                <w:szCs w:val="22"/>
                <w:lang w:val="en-IN"/>
              </w:rPr>
            </w:pPr>
            <w:r w:rsidRPr="00230172">
              <w:rPr>
                <w:rFonts w:ascii="SimSun" w:eastAsia="SimSun" w:hAnsi="SimSun"/>
                <w:szCs w:val="22"/>
                <w:lang w:val="en-IN"/>
              </w:rPr>
              <w:t xml:space="preserve">Mary </w:t>
            </w:r>
            <w:proofErr w:type="spellStart"/>
            <w:r w:rsidRPr="00230172">
              <w:rPr>
                <w:rFonts w:ascii="SimSun" w:eastAsia="SimSun" w:hAnsi="SimSun"/>
                <w:szCs w:val="22"/>
                <w:lang w:val="en-IN"/>
              </w:rPr>
              <w:t>Critharis</w:t>
            </w:r>
            <w:proofErr w:type="spellEnd"/>
            <w:r w:rsidR="00757D5A" w:rsidRPr="00045EEF">
              <w:rPr>
                <w:rFonts w:ascii="SimSun" w:eastAsia="SimSun" w:hAnsi="SimSun"/>
                <w:szCs w:val="22"/>
                <w:lang w:val="en-IN"/>
              </w:rPr>
              <w:t>是美国专利商标局</w:t>
            </w:r>
            <w:r w:rsidR="00757D5A" w:rsidRPr="00045EEF">
              <w:rPr>
                <w:rFonts w:ascii="SimSun" w:eastAsia="SimSun" w:hAnsi="SimSun" w:hint="eastAsia"/>
                <w:szCs w:val="22"/>
                <w:lang w:val="en-IN"/>
              </w:rPr>
              <w:t>（美国专商局）</w:t>
            </w:r>
            <w:r w:rsidR="00757D5A" w:rsidRPr="00045EEF">
              <w:rPr>
                <w:rFonts w:ascii="SimSun" w:eastAsia="SimSun" w:hAnsi="SimSun"/>
                <w:szCs w:val="22"/>
                <w:lang w:val="en-IN"/>
              </w:rPr>
              <w:t>的</w:t>
            </w:r>
            <w:r>
              <w:rPr>
                <w:rFonts w:ascii="SimSun" w:eastAsia="SimSun" w:hAnsi="SimSun" w:hint="eastAsia"/>
                <w:szCs w:val="22"/>
                <w:lang w:val="en-IN"/>
              </w:rPr>
              <w:t>代理</w:t>
            </w:r>
            <w:r w:rsidR="00757D5A" w:rsidRPr="00045EEF">
              <w:rPr>
                <w:rFonts w:ascii="SimSun" w:eastAsia="SimSun" w:hAnsi="SimSun"/>
                <w:szCs w:val="22"/>
                <w:lang w:val="en-IN"/>
              </w:rPr>
              <w:t>首席政策官兼</w:t>
            </w:r>
            <w:r>
              <w:rPr>
                <w:rFonts w:ascii="SimSun" w:eastAsia="SimSun" w:hAnsi="SimSun" w:hint="eastAsia"/>
                <w:szCs w:val="22"/>
                <w:lang w:val="en-IN"/>
              </w:rPr>
              <w:t>代理</w:t>
            </w:r>
            <w:r w:rsidR="00757D5A" w:rsidRPr="00045EEF">
              <w:rPr>
                <w:rFonts w:ascii="SimSun" w:eastAsia="SimSun" w:hAnsi="SimSun"/>
                <w:szCs w:val="22"/>
                <w:lang w:val="en-IN"/>
              </w:rPr>
              <w:t>国际事务</w:t>
            </w:r>
            <w:r w:rsidR="00757D5A" w:rsidRPr="00045EEF">
              <w:rPr>
                <w:rFonts w:ascii="SimSun" w:eastAsia="SimSun" w:hAnsi="SimSun" w:hint="eastAsia"/>
                <w:szCs w:val="22"/>
                <w:lang w:val="en-IN"/>
              </w:rPr>
              <w:t>主任</w:t>
            </w:r>
            <w:r w:rsidR="00757D5A" w:rsidRPr="00045EEF">
              <w:rPr>
                <w:rFonts w:ascii="SimSun" w:eastAsia="SimSun" w:hAnsi="SimSun"/>
                <w:szCs w:val="22"/>
                <w:lang w:val="en-IN"/>
              </w:rPr>
              <w:t>。她</w:t>
            </w:r>
            <w:r w:rsidR="00757D5A" w:rsidRPr="00045EEF">
              <w:rPr>
                <w:rFonts w:ascii="SimSun" w:eastAsia="SimSun" w:hAnsi="SimSun" w:hint="eastAsia"/>
                <w:szCs w:val="22"/>
                <w:lang w:val="en-IN"/>
              </w:rPr>
              <w:t>的</w:t>
            </w:r>
            <w:r w:rsidR="00D422E5">
              <w:rPr>
                <w:rFonts w:ascii="SimSun" w:eastAsia="SimSun" w:hAnsi="SimSun" w:hint="eastAsia"/>
                <w:szCs w:val="22"/>
                <w:lang w:val="en-IN"/>
              </w:rPr>
              <w:t>岗位</w:t>
            </w:r>
            <w:r w:rsidR="00757D5A" w:rsidRPr="00045EEF">
              <w:rPr>
                <w:rFonts w:ascii="SimSun" w:eastAsia="SimSun" w:hAnsi="SimSun" w:hint="eastAsia"/>
                <w:szCs w:val="22"/>
                <w:lang w:val="en-IN"/>
              </w:rPr>
              <w:t>职责是</w:t>
            </w:r>
            <w:r w:rsidR="00757D5A" w:rsidRPr="00045EEF">
              <w:rPr>
                <w:rFonts w:ascii="SimSun" w:eastAsia="SimSun" w:hAnsi="SimSun"/>
                <w:szCs w:val="22"/>
                <w:lang w:val="en-IN"/>
              </w:rPr>
              <w:t>担任美国商务部</w:t>
            </w:r>
            <w:r w:rsidR="00757D5A">
              <w:rPr>
                <w:rFonts w:ascii="SimSun" w:eastAsia="SimSun" w:hAnsi="SimSun" w:hint="eastAsia"/>
                <w:szCs w:val="22"/>
                <w:lang w:val="en-IN"/>
              </w:rPr>
              <w:t>负责</w:t>
            </w:r>
            <w:r w:rsidR="00757D5A" w:rsidRPr="00045EEF">
              <w:rPr>
                <w:rFonts w:ascii="SimSun" w:eastAsia="SimSun" w:hAnsi="SimSun"/>
                <w:szCs w:val="22"/>
                <w:lang w:val="en-IN"/>
              </w:rPr>
              <w:t>知识产权</w:t>
            </w:r>
            <w:r w:rsidR="00757D5A" w:rsidRPr="00045EEF">
              <w:rPr>
                <w:rFonts w:ascii="SimSun" w:eastAsia="SimSun" w:hAnsi="SimSun" w:hint="eastAsia"/>
                <w:szCs w:val="22"/>
                <w:lang w:val="en-IN"/>
              </w:rPr>
              <w:t>事务的</w:t>
            </w:r>
            <w:r w:rsidR="00757D5A">
              <w:rPr>
                <w:rFonts w:ascii="SimSun" w:eastAsia="SimSun" w:hAnsi="SimSun" w:hint="eastAsia"/>
                <w:szCs w:val="22"/>
                <w:lang w:val="en-IN"/>
              </w:rPr>
              <w:t>副</w:t>
            </w:r>
            <w:r w:rsidR="00757D5A" w:rsidRPr="00045EEF">
              <w:rPr>
                <w:rFonts w:ascii="SimSun" w:eastAsia="SimSun" w:hAnsi="SimSun"/>
                <w:szCs w:val="22"/>
                <w:lang w:val="en-IN"/>
              </w:rPr>
              <w:t>部长兼美国专商局局长</w:t>
            </w:r>
            <w:r w:rsidR="00757D5A" w:rsidRPr="00045EEF">
              <w:rPr>
                <w:rFonts w:ascii="SimSun" w:eastAsia="SimSun" w:hAnsi="SimSun" w:hint="eastAsia"/>
                <w:szCs w:val="22"/>
                <w:lang w:val="en-IN"/>
              </w:rPr>
              <w:t>，</w:t>
            </w:r>
            <w:r w:rsidR="00757D5A" w:rsidRPr="00045EEF">
              <w:rPr>
                <w:rFonts w:ascii="SimSun" w:eastAsia="SimSun" w:hAnsi="SimSun"/>
                <w:szCs w:val="22"/>
                <w:lang w:val="en-IN"/>
              </w:rPr>
              <w:t>以及美国商务部</w:t>
            </w:r>
            <w:r w:rsidR="00757D5A">
              <w:rPr>
                <w:rFonts w:ascii="SimSun" w:eastAsia="SimSun" w:hAnsi="SimSun" w:hint="eastAsia"/>
                <w:szCs w:val="22"/>
                <w:lang w:val="en-IN"/>
              </w:rPr>
              <w:t>负责</w:t>
            </w:r>
            <w:r w:rsidR="00757D5A" w:rsidRPr="00045EEF">
              <w:rPr>
                <w:rFonts w:ascii="SimSun" w:eastAsia="SimSun" w:hAnsi="SimSun"/>
                <w:szCs w:val="22"/>
                <w:lang w:val="en-IN"/>
              </w:rPr>
              <w:t>知识产权</w:t>
            </w:r>
            <w:r w:rsidR="00757D5A" w:rsidRPr="00045EEF">
              <w:rPr>
                <w:rFonts w:ascii="SimSun" w:eastAsia="SimSun" w:hAnsi="SimSun" w:hint="eastAsia"/>
                <w:szCs w:val="22"/>
                <w:lang w:val="en-IN"/>
              </w:rPr>
              <w:t>事务的</w:t>
            </w:r>
            <w:r w:rsidR="00757D5A" w:rsidRPr="00045EEF">
              <w:rPr>
                <w:rFonts w:ascii="SimSun" w:eastAsia="SimSun" w:hAnsi="SimSun"/>
                <w:szCs w:val="22"/>
                <w:lang w:val="en-IN"/>
              </w:rPr>
              <w:t>副部长</w:t>
            </w:r>
            <w:r w:rsidR="00757D5A">
              <w:rPr>
                <w:rFonts w:ascii="SimSun" w:eastAsia="SimSun" w:hAnsi="SimSun" w:hint="eastAsia"/>
                <w:szCs w:val="22"/>
                <w:lang w:val="en-IN"/>
              </w:rPr>
              <w:t>帮办</w:t>
            </w:r>
            <w:r w:rsidR="00757D5A" w:rsidRPr="00045EEF">
              <w:rPr>
                <w:rFonts w:ascii="SimSun" w:eastAsia="SimSun" w:hAnsi="SimSun"/>
                <w:szCs w:val="22"/>
                <w:lang w:val="en-IN"/>
              </w:rPr>
              <w:t>兼美国专利商标局副局长的政策顾问。</w:t>
            </w:r>
            <w:r w:rsidR="00757D5A">
              <w:rPr>
                <w:rFonts w:ascii="SimSun" w:eastAsia="SimSun" w:hAnsi="SimSun" w:hint="eastAsia"/>
                <w:szCs w:val="22"/>
                <w:lang w:val="en-IN"/>
              </w:rPr>
              <w:t>她</w:t>
            </w:r>
            <w:r w:rsidR="00757D5A" w:rsidRPr="00045EEF">
              <w:rPr>
                <w:rFonts w:ascii="SimSun" w:eastAsia="SimSun" w:hAnsi="SimSun"/>
                <w:szCs w:val="22"/>
                <w:lang w:val="en-IN"/>
              </w:rPr>
              <w:t>负责监督美国专商局与知识产权保护</w:t>
            </w:r>
            <w:r w:rsidR="00757D5A">
              <w:rPr>
                <w:rFonts w:ascii="SimSun" w:eastAsia="SimSun" w:hAnsi="SimSun" w:hint="eastAsia"/>
                <w:szCs w:val="22"/>
                <w:lang w:val="en-IN"/>
              </w:rPr>
              <w:t>和</w:t>
            </w:r>
            <w:r w:rsidR="00757D5A" w:rsidRPr="00045EEF">
              <w:rPr>
                <w:rFonts w:ascii="SimSun" w:eastAsia="SimSun" w:hAnsi="SimSun"/>
                <w:szCs w:val="22"/>
                <w:lang w:val="en-IN"/>
              </w:rPr>
              <w:t>知识产权有关贸易问题</w:t>
            </w:r>
            <w:r w:rsidR="00757D5A">
              <w:rPr>
                <w:rFonts w:ascii="SimSun" w:eastAsia="SimSun" w:hAnsi="SimSun" w:hint="eastAsia"/>
                <w:szCs w:val="22"/>
                <w:lang w:val="en-IN"/>
              </w:rPr>
              <w:t>执法相关</w:t>
            </w:r>
            <w:r w:rsidR="00757D5A" w:rsidRPr="00045EEF">
              <w:rPr>
                <w:rFonts w:ascii="SimSun" w:eastAsia="SimSun" w:hAnsi="SimSun"/>
                <w:szCs w:val="22"/>
                <w:lang w:val="en-IN"/>
              </w:rPr>
              <w:t>的国内和国际政策事务，包括美国的拟议立法和国际活动。</w:t>
            </w:r>
            <w:r w:rsidR="00757D5A" w:rsidRPr="00045EEF">
              <w:rPr>
                <w:rFonts w:ascii="SimSun" w:eastAsia="SimSun" w:hAnsi="SimSun" w:hint="eastAsia"/>
                <w:szCs w:val="22"/>
                <w:lang w:val="en-IN"/>
              </w:rPr>
              <w:t>她还负责多项工作，包括通过全球知识产权学院（GIPA）监督政策和国际事务办公室（OPIA）教育和培训计划，通过知识产权专员计划开展全球宣传倡议，</w:t>
            </w:r>
            <w:r w:rsidR="00757D5A">
              <w:rPr>
                <w:rFonts w:ascii="SimSun" w:eastAsia="SimSun" w:hAnsi="SimSun" w:hint="eastAsia"/>
                <w:szCs w:val="22"/>
                <w:lang w:val="en-IN"/>
              </w:rPr>
              <w:t>通过</w:t>
            </w:r>
            <w:r w:rsidR="00757D5A" w:rsidRPr="00045EEF">
              <w:rPr>
                <w:rFonts w:ascii="SimSun" w:eastAsia="SimSun" w:hAnsi="SimSun" w:hint="eastAsia"/>
                <w:szCs w:val="22"/>
                <w:lang w:val="en-IN"/>
              </w:rPr>
              <w:t>首席经济学家办公室进行经济分析等。</w:t>
            </w:r>
          </w:p>
        </w:tc>
      </w:tr>
      <w:tr w:rsidR="00757D5A" w:rsidRPr="00045EEF" w14:paraId="4E28F205" w14:textId="77777777" w:rsidTr="00110BE3">
        <w:tc>
          <w:tcPr>
            <w:tcW w:w="2635" w:type="dxa"/>
          </w:tcPr>
          <w:p w14:paraId="4F2A1BFB" w14:textId="33A4C659" w:rsidR="00757D5A" w:rsidRPr="00045EEF" w:rsidRDefault="00757D5A" w:rsidP="00110BE3">
            <w:pPr>
              <w:spacing w:after="240"/>
              <w:rPr>
                <w:rFonts w:ascii="SimSun" w:eastAsia="SimSun" w:hAnsi="SimSun"/>
                <w:b/>
                <w:noProof/>
                <w:szCs w:val="22"/>
                <w:highlight w:val="yellow"/>
              </w:rPr>
            </w:pPr>
            <w:r w:rsidRPr="00045EEF">
              <w:rPr>
                <w:rFonts w:ascii="SimSun" w:hAnsi="SimSun"/>
                <w:b/>
                <w:bCs/>
                <w:noProof/>
                <w:szCs w:val="22"/>
                <w:lang w:val="en-AU"/>
              </w:rPr>
              <w:drawing>
                <wp:anchor distT="0" distB="0" distL="114300" distR="114300" simplePos="0" relativeHeight="251667456" behindDoc="0" locked="0" layoutInCell="1" allowOverlap="1" wp14:anchorId="2648FB82" wp14:editId="390ED060">
                  <wp:simplePos x="0" y="0"/>
                  <wp:positionH relativeFrom="column">
                    <wp:posOffset>-49116</wp:posOffset>
                  </wp:positionH>
                  <wp:positionV relativeFrom="paragraph">
                    <wp:posOffset>19050</wp:posOffset>
                  </wp:positionV>
                  <wp:extent cx="1657502" cy="2196000"/>
                  <wp:effectExtent l="19050" t="19050" r="19050" b="13970"/>
                  <wp:wrapTopAndBottom/>
                  <wp:docPr id="625546636" name="Picture 1" descr="A person wearing glasses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descr="A person wearing glasses and a jacke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502" cy="2196000"/>
                          </a:xfrm>
                          <a:prstGeom prst="roundRect">
                            <a:avLst>
                              <a:gd name="adj" fmla="val 8594"/>
                            </a:avLst>
                          </a:prstGeom>
                          <a:solidFill>
                            <a:srgbClr val="FFFFFF">
                              <a:shade val="85000"/>
                            </a:srgbClr>
                          </a:solidFill>
                          <a:ln w="3175">
                            <a:solidFill>
                              <a:schemeClr val="tx1"/>
                            </a:solidFill>
                          </a:ln>
                          <a:effectLst/>
                        </pic:spPr>
                      </pic:pic>
                    </a:graphicData>
                  </a:graphic>
                </wp:anchor>
              </w:drawing>
            </w:r>
          </w:p>
        </w:tc>
        <w:tc>
          <w:tcPr>
            <w:tcW w:w="6720" w:type="dxa"/>
          </w:tcPr>
          <w:p w14:paraId="1D805D07" w14:textId="093621B2" w:rsidR="00757D5A" w:rsidRPr="00045EEF" w:rsidRDefault="00757D5A" w:rsidP="00757D5A">
            <w:pPr>
              <w:pStyle w:val="Heading3"/>
              <w:rPr>
                <w:rFonts w:ascii="SimSun" w:eastAsia="SimSun" w:hAnsi="SimSun"/>
                <w:b/>
                <w:bCs/>
                <w:sz w:val="22"/>
                <w:szCs w:val="22"/>
                <w:highlight w:val="yellow"/>
                <w:lang w:val="en-AU"/>
              </w:rPr>
            </w:pPr>
            <w:r w:rsidRPr="00045EEF">
              <w:rPr>
                <w:rFonts w:ascii="SimSun" w:eastAsia="SimSun" w:hAnsi="SimSun" w:hint="eastAsia"/>
                <w:b/>
                <w:bCs/>
                <w:caps w:val="0"/>
                <w:sz w:val="22"/>
                <w:szCs w:val="22"/>
                <w:lang w:val="en-AU"/>
              </w:rPr>
              <w:t>郑香美</w:t>
            </w:r>
          </w:p>
          <w:p w14:paraId="607D9E26" w14:textId="274402D8" w:rsidR="00757D5A" w:rsidRPr="00045EEF" w:rsidRDefault="00757D5A" w:rsidP="00DB74D1">
            <w:pPr>
              <w:ind w:firstLineChars="200" w:firstLine="440"/>
              <w:jc w:val="both"/>
              <w:rPr>
                <w:rFonts w:ascii="SimSun" w:eastAsia="SimSun" w:hAnsi="SimSun"/>
                <w:szCs w:val="22"/>
                <w:lang w:val="en-NZ"/>
              </w:rPr>
            </w:pPr>
            <w:r w:rsidRPr="00045EEF">
              <w:rPr>
                <w:rFonts w:ascii="SimSun" w:eastAsia="SimSun" w:hAnsi="SimSun" w:hint="eastAsia"/>
                <w:szCs w:val="22"/>
                <w:lang w:val="en-NZ"/>
              </w:rPr>
              <w:t>郑香美</w:t>
            </w:r>
            <w:r w:rsidRPr="00045EEF">
              <w:rPr>
                <w:rFonts w:ascii="SimSun" w:eastAsia="SimSun" w:hAnsi="SimSun"/>
                <w:szCs w:val="22"/>
                <w:lang w:val="en-NZ"/>
              </w:rPr>
              <w:t>女士现任</w:t>
            </w:r>
            <w:r w:rsidRPr="00045EEF">
              <w:rPr>
                <w:rFonts w:ascii="SimSun" w:eastAsia="SimSun" w:hAnsi="SimSun" w:hint="eastAsia"/>
                <w:szCs w:val="22"/>
                <w:lang w:val="en-NZ"/>
              </w:rPr>
              <w:t>大韩民国</w:t>
            </w:r>
            <w:r w:rsidRPr="00045EEF">
              <w:rPr>
                <w:rFonts w:ascii="SimSun" w:eastAsia="SimSun" w:hAnsi="SimSun"/>
                <w:szCs w:val="22"/>
                <w:lang w:val="en-NZ"/>
              </w:rPr>
              <w:t>文化</w:t>
            </w:r>
            <w:r w:rsidRPr="00045EEF">
              <w:rPr>
                <w:rFonts w:ascii="SimSun" w:eastAsia="SimSun" w:hAnsi="SimSun" w:hint="eastAsia"/>
                <w:szCs w:val="22"/>
                <w:lang w:val="en-NZ"/>
              </w:rPr>
              <w:t>体育</w:t>
            </w:r>
            <w:r w:rsidRPr="00045EEF">
              <w:rPr>
                <w:rFonts w:ascii="SimSun" w:eastAsia="SimSun" w:hAnsi="SimSun"/>
                <w:szCs w:val="22"/>
                <w:lang w:val="en-NZ"/>
              </w:rPr>
              <w:t>观光部（MCST）版权局局长，是韩国政府高级行政人员（SES）。她</w:t>
            </w:r>
            <w:r w:rsidRPr="00045EEF">
              <w:rPr>
                <w:rFonts w:ascii="SimSun" w:eastAsia="SimSun" w:hAnsi="SimSun" w:hint="eastAsia"/>
                <w:szCs w:val="22"/>
                <w:lang w:val="en-NZ"/>
              </w:rPr>
              <w:t>的职责是</w:t>
            </w:r>
            <w:r w:rsidRPr="00045EEF">
              <w:rPr>
                <w:rFonts w:ascii="SimSun" w:eastAsia="SimSun" w:hAnsi="SimSun"/>
                <w:szCs w:val="22"/>
                <w:lang w:val="en-NZ"/>
              </w:rPr>
              <w:t>负责监督大韩民国的国内和国际版权政策以及与《</w:t>
            </w:r>
            <w:r>
              <w:rPr>
                <w:rFonts w:ascii="SimSun" w:eastAsia="SimSun" w:hAnsi="SimSun" w:hint="eastAsia"/>
                <w:szCs w:val="22"/>
                <w:lang w:val="en-NZ"/>
              </w:rPr>
              <w:t>版权</w:t>
            </w:r>
            <w:r w:rsidRPr="00045EEF">
              <w:rPr>
                <w:rFonts w:ascii="SimSun" w:eastAsia="SimSun" w:hAnsi="SimSun"/>
                <w:szCs w:val="22"/>
                <w:lang w:val="en-NZ"/>
              </w:rPr>
              <w:t>法》有关的立法工作。她于1997年加入公务员队伍，</w:t>
            </w:r>
            <w:r w:rsidRPr="00045EEF">
              <w:rPr>
                <w:rFonts w:ascii="SimSun" w:eastAsia="SimSun" w:hAnsi="SimSun" w:hint="eastAsia"/>
                <w:szCs w:val="22"/>
                <w:lang w:val="en-NZ"/>
              </w:rPr>
              <w:t>时任MCST副</w:t>
            </w:r>
            <w:r>
              <w:rPr>
                <w:rFonts w:ascii="SimSun" w:eastAsia="SimSun" w:hAnsi="SimSun" w:hint="eastAsia"/>
                <w:szCs w:val="22"/>
                <w:lang w:val="en-NZ"/>
              </w:rPr>
              <w:t>处</w:t>
            </w:r>
            <w:r w:rsidRPr="00045EEF">
              <w:rPr>
                <w:rFonts w:ascii="SimSun" w:eastAsia="SimSun" w:hAnsi="SimSun" w:hint="eastAsia"/>
                <w:szCs w:val="22"/>
                <w:lang w:val="en-NZ"/>
              </w:rPr>
              <w:t>长</w:t>
            </w:r>
            <w:r w:rsidRPr="00045EEF">
              <w:rPr>
                <w:rFonts w:ascii="SimSun" w:eastAsia="SimSun" w:hAnsi="SimSun"/>
                <w:szCs w:val="22"/>
                <w:lang w:val="en-NZ"/>
              </w:rPr>
              <w:t>。郑女士在文化、艺术和旅游政策领域担任政府职务近三十年，包括</w:t>
            </w:r>
            <w:r w:rsidRPr="00045EEF">
              <w:rPr>
                <w:rFonts w:ascii="SimSun" w:eastAsia="SimSun" w:hAnsi="SimSun" w:hint="eastAsia"/>
                <w:szCs w:val="22"/>
                <w:lang w:val="en-NZ"/>
              </w:rPr>
              <w:t>主管</w:t>
            </w:r>
            <w:r w:rsidRPr="00045EEF">
              <w:rPr>
                <w:rFonts w:ascii="SimSun" w:eastAsia="SimSun" w:hAnsi="SimSun"/>
                <w:szCs w:val="22"/>
                <w:lang w:val="en-NZ"/>
              </w:rPr>
              <w:t>艺术政策</w:t>
            </w:r>
            <w:r w:rsidRPr="00045EEF">
              <w:rPr>
                <w:rFonts w:ascii="SimSun" w:eastAsia="SimSun" w:hAnsi="SimSun" w:hint="eastAsia"/>
                <w:szCs w:val="22"/>
                <w:lang w:val="en-NZ"/>
              </w:rPr>
              <w:t>的</w:t>
            </w:r>
            <w:r>
              <w:rPr>
                <w:rFonts w:ascii="SimSun" w:eastAsia="SimSun" w:hAnsi="SimSun" w:hint="eastAsia"/>
                <w:szCs w:val="22"/>
                <w:lang w:val="en-NZ"/>
              </w:rPr>
              <w:t>处</w:t>
            </w:r>
            <w:r w:rsidRPr="00045EEF">
              <w:rPr>
                <w:rFonts w:ascii="SimSun" w:eastAsia="SimSun" w:hAnsi="SimSun" w:hint="eastAsia"/>
                <w:szCs w:val="22"/>
                <w:lang w:val="en-NZ"/>
              </w:rPr>
              <w:t>长</w:t>
            </w:r>
            <w:r w:rsidRPr="00045EEF">
              <w:rPr>
                <w:rFonts w:ascii="SimSun" w:eastAsia="SimSun" w:hAnsi="SimSun"/>
                <w:szCs w:val="22"/>
                <w:lang w:val="en-NZ"/>
              </w:rPr>
              <w:t>、</w:t>
            </w:r>
            <w:r w:rsidRPr="00045EEF">
              <w:rPr>
                <w:rFonts w:ascii="SimSun" w:eastAsia="SimSun" w:hAnsi="SimSun" w:hint="eastAsia"/>
                <w:szCs w:val="22"/>
                <w:lang w:val="en-NZ"/>
              </w:rPr>
              <w:t>主管</w:t>
            </w:r>
            <w:r w:rsidRPr="00045EEF">
              <w:rPr>
                <w:rFonts w:ascii="SimSun" w:eastAsia="SimSun" w:hAnsi="SimSun"/>
                <w:szCs w:val="22"/>
                <w:lang w:val="en-NZ"/>
              </w:rPr>
              <w:t>旅游政策</w:t>
            </w:r>
            <w:r w:rsidRPr="00045EEF">
              <w:rPr>
                <w:rFonts w:ascii="SimSun" w:eastAsia="SimSun" w:hAnsi="SimSun" w:hint="eastAsia"/>
                <w:szCs w:val="22"/>
                <w:lang w:val="en-NZ"/>
              </w:rPr>
              <w:t>的</w:t>
            </w:r>
            <w:r>
              <w:rPr>
                <w:rFonts w:ascii="SimSun" w:eastAsia="SimSun" w:hAnsi="SimSun" w:hint="eastAsia"/>
                <w:szCs w:val="22"/>
                <w:lang w:val="en-NZ"/>
              </w:rPr>
              <w:t>处长</w:t>
            </w:r>
            <w:r w:rsidRPr="00045EEF">
              <w:rPr>
                <w:rFonts w:ascii="SimSun" w:eastAsia="SimSun" w:hAnsi="SimSun"/>
                <w:szCs w:val="22"/>
                <w:lang w:val="en-NZ"/>
              </w:rPr>
              <w:t>和</w:t>
            </w:r>
            <w:r w:rsidRPr="00045EEF">
              <w:rPr>
                <w:rFonts w:ascii="SimSun" w:eastAsia="SimSun" w:hAnsi="SimSun" w:hint="eastAsia"/>
                <w:szCs w:val="22"/>
                <w:lang w:val="en-NZ"/>
              </w:rPr>
              <w:t>主管出版产业的</w:t>
            </w:r>
            <w:r>
              <w:rPr>
                <w:rFonts w:ascii="SimSun" w:eastAsia="SimSun" w:hAnsi="SimSun" w:hint="eastAsia"/>
                <w:szCs w:val="22"/>
                <w:lang w:val="en-NZ"/>
              </w:rPr>
              <w:t>处长</w:t>
            </w:r>
            <w:r w:rsidRPr="00045EEF">
              <w:rPr>
                <w:rFonts w:ascii="SimSun" w:eastAsia="SimSun" w:hAnsi="SimSun"/>
                <w:szCs w:val="22"/>
                <w:lang w:val="en-NZ"/>
              </w:rPr>
              <w:t>。2022年，郑女士被任命为</w:t>
            </w:r>
            <w:r w:rsidRPr="00045EEF">
              <w:rPr>
                <w:rFonts w:ascii="SimSun" w:eastAsia="SimSun" w:hAnsi="SimSun" w:hint="eastAsia"/>
                <w:szCs w:val="22"/>
                <w:lang w:val="en-NZ"/>
              </w:rPr>
              <w:t>MCST</w:t>
            </w:r>
            <w:r w:rsidRPr="00045EEF">
              <w:rPr>
                <w:rFonts w:ascii="SimSun" w:eastAsia="SimSun" w:hAnsi="SimSun"/>
                <w:szCs w:val="22"/>
                <w:lang w:val="en-NZ"/>
              </w:rPr>
              <w:t>地区文化政策局局长。之后</w:t>
            </w:r>
            <w:r w:rsidRPr="00045EEF">
              <w:rPr>
                <w:rFonts w:ascii="SimSun" w:eastAsia="SimSun" w:hAnsi="SimSun" w:hint="eastAsia"/>
                <w:szCs w:val="22"/>
                <w:lang w:val="en-NZ"/>
              </w:rPr>
              <w:t>自2022年8月起担任文化政策局局长，直至2024年1月22日就任现职。郑女士拥有首尔延世大学心理学学士学位，并在联合王国曼彻斯特大学完成了法学博士课程。她的母语是韩语，并精通英语。</w:t>
            </w:r>
          </w:p>
        </w:tc>
      </w:tr>
      <w:tr w:rsidR="00757D5A" w:rsidRPr="00045EEF" w14:paraId="18DB7230" w14:textId="77777777" w:rsidTr="00110BE3">
        <w:tc>
          <w:tcPr>
            <w:tcW w:w="2635" w:type="dxa"/>
          </w:tcPr>
          <w:p w14:paraId="093F2E41" w14:textId="77777777" w:rsidR="00757D5A" w:rsidRPr="00045EEF" w:rsidRDefault="00757D5A" w:rsidP="00110BE3">
            <w:pPr>
              <w:spacing w:after="240"/>
              <w:rPr>
                <w:rFonts w:ascii="SimSun" w:eastAsia="SimSun" w:hAnsi="SimSun"/>
                <w:szCs w:val="22"/>
                <w:highlight w:val="yellow"/>
              </w:rPr>
            </w:pPr>
            <w:r w:rsidRPr="00045EEF">
              <w:rPr>
                <w:rFonts w:ascii="SimSun" w:hAnsi="SimSun"/>
                <w:noProof/>
                <w:szCs w:val="22"/>
              </w:rPr>
              <w:drawing>
                <wp:anchor distT="0" distB="0" distL="114300" distR="114300" simplePos="0" relativeHeight="251665408" behindDoc="0" locked="0" layoutInCell="1" allowOverlap="1" wp14:anchorId="66730ECE" wp14:editId="37324CDC">
                  <wp:simplePos x="0" y="0"/>
                  <wp:positionH relativeFrom="column">
                    <wp:posOffset>-30701</wp:posOffset>
                  </wp:positionH>
                  <wp:positionV relativeFrom="paragraph">
                    <wp:posOffset>21121</wp:posOffset>
                  </wp:positionV>
                  <wp:extent cx="1632102" cy="2194560"/>
                  <wp:effectExtent l="19050" t="19050" r="25400" b="15240"/>
                  <wp:wrapTopAndBottom/>
                  <wp:docPr id="722304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04813"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462" r="462"/>
                          <a:stretch>
                            <a:fillRect/>
                          </a:stretch>
                        </pic:blipFill>
                        <pic:spPr bwMode="auto">
                          <a:xfrm>
                            <a:off x="0" y="0"/>
                            <a:ext cx="1632102"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p>
        </w:tc>
        <w:tc>
          <w:tcPr>
            <w:tcW w:w="6720" w:type="dxa"/>
          </w:tcPr>
          <w:p w14:paraId="57DE254A" w14:textId="2916544D" w:rsidR="00757D5A" w:rsidRPr="00045EEF" w:rsidRDefault="00757D5A" w:rsidP="00757D5A">
            <w:pPr>
              <w:pStyle w:val="Heading3"/>
              <w:rPr>
                <w:rFonts w:ascii="SimSun" w:eastAsia="SimSun" w:hAnsi="SimSun"/>
                <w:b/>
                <w:bCs/>
                <w:sz w:val="22"/>
                <w:szCs w:val="22"/>
              </w:rPr>
            </w:pPr>
            <w:r w:rsidRPr="00045EEF">
              <w:rPr>
                <w:rFonts w:ascii="SimSun" w:eastAsia="SimSun" w:hAnsi="SimSun"/>
                <w:b/>
                <w:bCs/>
                <w:caps w:val="0"/>
                <w:sz w:val="22"/>
                <w:szCs w:val="22"/>
              </w:rPr>
              <w:t>Mery Macharashvili</w:t>
            </w:r>
          </w:p>
          <w:p w14:paraId="6B4E2AD6" w14:textId="41A08E46" w:rsidR="00757D5A" w:rsidRPr="00045EEF" w:rsidRDefault="00757D5A" w:rsidP="00DB74D1">
            <w:pPr>
              <w:ind w:firstLineChars="200" w:firstLine="440"/>
              <w:jc w:val="both"/>
              <w:rPr>
                <w:rFonts w:ascii="SimSun" w:eastAsia="SimSun" w:hAnsi="SimSun"/>
                <w:szCs w:val="22"/>
                <w:lang w:val="en-IN"/>
              </w:rPr>
            </w:pPr>
            <w:r w:rsidRPr="00045EEF">
              <w:rPr>
                <w:rFonts w:ascii="SimSun" w:eastAsia="SimSun" w:hAnsi="SimSun"/>
                <w:szCs w:val="22"/>
                <w:lang w:val="en-IN"/>
              </w:rPr>
              <w:t>Mery</w:t>
            </w:r>
            <w:r w:rsidRPr="00045EEF">
              <w:rPr>
                <w:rFonts w:ascii="SimSun" w:eastAsia="SimSun" w:hAnsi="SimSun" w:hint="eastAsia"/>
                <w:szCs w:val="22"/>
                <w:lang w:val="en-IN"/>
              </w:rPr>
              <w:t xml:space="preserve"> </w:t>
            </w:r>
            <w:r w:rsidRPr="00045EEF">
              <w:rPr>
                <w:rFonts w:ascii="SimSun" w:eastAsia="SimSun" w:hAnsi="SimSun"/>
                <w:szCs w:val="22"/>
                <w:lang w:val="en-IN"/>
              </w:rPr>
              <w:t>Macharashvili女士是一名法律专业人士，在知识产权和公法领域拥有超过15年的经验。她目前领导格鲁吉亚</w:t>
            </w:r>
            <w:r w:rsidRPr="00045EEF">
              <w:rPr>
                <w:rFonts w:ascii="SimSun" w:eastAsia="SimSun" w:hAnsi="SimSun"/>
                <w:szCs w:val="22"/>
              </w:rPr>
              <w:t>国家知识产权中心</w:t>
            </w:r>
            <w:r w:rsidRPr="00045EEF">
              <w:rPr>
                <w:rFonts w:ascii="SimSun" w:eastAsia="SimSun" w:hAnsi="SimSun"/>
                <w:szCs w:val="22"/>
                <w:lang w:val="en-IN"/>
              </w:rPr>
              <w:t>（</w:t>
            </w:r>
            <w:proofErr w:type="spellStart"/>
            <w:r w:rsidRPr="00045EEF">
              <w:rPr>
                <w:rFonts w:ascii="SimSun" w:eastAsia="SimSun" w:hAnsi="SimSun"/>
                <w:szCs w:val="22"/>
                <w:lang w:val="en-IN"/>
              </w:rPr>
              <w:t>Sakpatenti</w:t>
            </w:r>
            <w:proofErr w:type="spellEnd"/>
            <w:r w:rsidRPr="00045EEF">
              <w:rPr>
                <w:rFonts w:ascii="SimSun" w:eastAsia="SimSun" w:hAnsi="SimSun"/>
                <w:szCs w:val="22"/>
                <w:lang w:val="en-IN"/>
              </w:rPr>
              <w:t>）</w:t>
            </w:r>
            <w:r>
              <w:rPr>
                <w:rFonts w:ascii="SimSun" w:eastAsia="SimSun" w:hAnsi="SimSun" w:hint="eastAsia"/>
                <w:szCs w:val="22"/>
                <w:lang w:val="en-IN"/>
              </w:rPr>
              <w:t>的</w:t>
            </w:r>
            <w:r w:rsidRPr="00045EEF">
              <w:rPr>
                <w:rFonts w:ascii="SimSun" w:eastAsia="SimSun" w:hAnsi="SimSun"/>
                <w:szCs w:val="22"/>
                <w:lang w:val="en-IN"/>
              </w:rPr>
              <w:t>发明、新品种和</w:t>
            </w:r>
            <w:r w:rsidRPr="00045EEF">
              <w:rPr>
                <w:rFonts w:ascii="SimSun" w:eastAsia="SimSun" w:hAnsi="SimSun" w:hint="eastAsia"/>
                <w:szCs w:val="22"/>
                <w:lang w:val="en-IN"/>
              </w:rPr>
              <w:t>育种</w:t>
            </w:r>
            <w:r w:rsidRPr="00045EEF">
              <w:rPr>
                <w:rFonts w:ascii="SimSun" w:eastAsia="SimSun" w:hAnsi="SimSun"/>
                <w:szCs w:val="22"/>
                <w:lang w:val="en-IN"/>
              </w:rPr>
              <w:t>部。</w:t>
            </w:r>
          </w:p>
          <w:p w14:paraId="1CAC4B8F" w14:textId="46807BD6" w:rsidR="00757D5A" w:rsidRPr="00045EEF" w:rsidRDefault="00757D5A" w:rsidP="00DB74D1">
            <w:pPr>
              <w:ind w:firstLineChars="200" w:firstLine="440"/>
              <w:jc w:val="both"/>
              <w:rPr>
                <w:rFonts w:ascii="SimSun" w:eastAsia="SimSun" w:hAnsi="SimSun"/>
                <w:szCs w:val="22"/>
                <w:lang w:val="en-IN"/>
              </w:rPr>
            </w:pPr>
            <w:r w:rsidRPr="00045EEF">
              <w:rPr>
                <w:rFonts w:ascii="SimSun" w:eastAsia="SimSun" w:hAnsi="SimSun"/>
                <w:szCs w:val="22"/>
                <w:lang w:val="en-IN"/>
              </w:rPr>
              <w:t>Macharashvili女士曾负责管理商标、地理标志和</w:t>
            </w:r>
            <w:r w:rsidRPr="00045EEF">
              <w:rPr>
                <w:rFonts w:ascii="SimSun" w:eastAsia="SimSun" w:hAnsi="SimSun" w:hint="eastAsia"/>
                <w:szCs w:val="22"/>
                <w:lang w:val="en-IN"/>
              </w:rPr>
              <w:t>外观</w:t>
            </w:r>
            <w:r w:rsidRPr="00045EEF">
              <w:rPr>
                <w:rFonts w:ascii="SimSun" w:eastAsia="SimSun" w:hAnsi="SimSun"/>
                <w:szCs w:val="22"/>
                <w:lang w:val="en-IN"/>
              </w:rPr>
              <w:t>设计部，在发展和加强地理标志体系方面发挥了重要作用，推动了该体系的建立和完善，使其符合国家和国际标准。此外，她还在</w:t>
            </w:r>
            <w:r w:rsidRPr="00045EEF">
              <w:rPr>
                <w:rFonts w:ascii="SimSun" w:eastAsia="SimSun" w:hAnsi="SimSun" w:hint="eastAsia"/>
                <w:szCs w:val="22"/>
                <w:lang w:val="en-IN"/>
              </w:rPr>
              <w:t>保护地理标志，确保该体系在国家和国际一级为地理标志提供强有力的保障方面发挥了重要作用。她还负责管理受版权保护作品的缴存系统。她的职业生涯还包括在格鲁吉亚财政部和格鲁吉亚司法部下属的公共服务发展局任职。</w:t>
            </w:r>
          </w:p>
        </w:tc>
      </w:tr>
      <w:tr w:rsidR="00757D5A" w:rsidRPr="00045EEF" w14:paraId="79677F6C" w14:textId="77777777" w:rsidTr="00110BE3">
        <w:tc>
          <w:tcPr>
            <w:tcW w:w="2635" w:type="dxa"/>
          </w:tcPr>
          <w:p w14:paraId="0E17F0CC" w14:textId="77777777" w:rsidR="00757D5A" w:rsidRPr="00045EEF" w:rsidRDefault="00757D5A" w:rsidP="00110BE3">
            <w:pPr>
              <w:spacing w:after="240"/>
              <w:rPr>
                <w:rFonts w:ascii="SimSun" w:eastAsia="SimSun" w:hAnsi="SimSun"/>
                <w:b/>
                <w:bCs/>
                <w:noProof/>
                <w:szCs w:val="22"/>
                <w:highlight w:val="yellow"/>
              </w:rPr>
            </w:pPr>
            <w:r w:rsidRPr="00045EEF">
              <w:rPr>
                <w:rFonts w:ascii="SimSun" w:hAnsi="SimSun"/>
                <w:noProof/>
                <w:szCs w:val="22"/>
              </w:rPr>
              <w:lastRenderedPageBreak/>
              <w:drawing>
                <wp:anchor distT="0" distB="0" distL="114300" distR="114300" simplePos="0" relativeHeight="251663360" behindDoc="0" locked="0" layoutInCell="1" allowOverlap="1" wp14:anchorId="502ED907" wp14:editId="4EE7F306">
                  <wp:simplePos x="0" y="0"/>
                  <wp:positionH relativeFrom="column">
                    <wp:posOffset>-30701</wp:posOffset>
                  </wp:positionH>
                  <wp:positionV relativeFrom="paragraph">
                    <wp:posOffset>20265</wp:posOffset>
                  </wp:positionV>
                  <wp:extent cx="1645920" cy="2226329"/>
                  <wp:effectExtent l="19050" t="19050" r="11430" b="21590"/>
                  <wp:wrapTopAndBottom/>
                  <wp:docPr id="270218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896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669" r="669"/>
                          <a:stretch>
                            <a:fillRect/>
                          </a:stretch>
                        </pic:blipFill>
                        <pic:spPr bwMode="auto">
                          <a:xfrm>
                            <a:off x="0" y="0"/>
                            <a:ext cx="1645920" cy="2226329"/>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p>
        </w:tc>
        <w:tc>
          <w:tcPr>
            <w:tcW w:w="6720" w:type="dxa"/>
          </w:tcPr>
          <w:p w14:paraId="073AC3B8" w14:textId="77777777" w:rsidR="00757D5A" w:rsidRPr="00DB74D1" w:rsidRDefault="00757D5A" w:rsidP="00DB74D1">
            <w:pPr>
              <w:pStyle w:val="Heading3"/>
              <w:rPr>
                <w:rFonts w:ascii="SimSun" w:eastAsia="SimSun" w:hAnsi="SimSun"/>
                <w:b/>
                <w:bCs/>
                <w:caps w:val="0"/>
                <w:sz w:val="22"/>
                <w:szCs w:val="22"/>
                <w:lang w:val="en-AU"/>
              </w:rPr>
            </w:pPr>
            <w:r w:rsidRPr="00DB74D1">
              <w:rPr>
                <w:rFonts w:ascii="SimSun" w:eastAsia="SimSun" w:hAnsi="SimSun"/>
                <w:b/>
                <w:bCs/>
                <w:caps w:val="0"/>
                <w:sz w:val="22"/>
                <w:szCs w:val="22"/>
                <w:lang w:val="en-AU"/>
              </w:rPr>
              <w:t>Cédric Manara</w:t>
            </w:r>
          </w:p>
          <w:p w14:paraId="31AA9D76" w14:textId="75781855" w:rsidR="00757D5A" w:rsidRPr="00045EEF" w:rsidRDefault="00757D5A" w:rsidP="00DB74D1">
            <w:pPr>
              <w:ind w:firstLineChars="200" w:firstLine="440"/>
              <w:jc w:val="both"/>
              <w:rPr>
                <w:rFonts w:ascii="SimSun" w:eastAsia="SimSun" w:hAnsi="SimSun"/>
                <w:szCs w:val="22"/>
                <w:highlight w:val="yellow"/>
              </w:rPr>
            </w:pPr>
            <w:r w:rsidRPr="00045EEF">
              <w:rPr>
                <w:rFonts w:ascii="SimSun" w:eastAsia="SimSun" w:hAnsi="SimSun"/>
                <w:szCs w:val="22"/>
              </w:rPr>
              <w:t>Cédric</w:t>
            </w:r>
            <w:r w:rsidRPr="00045EEF">
              <w:rPr>
                <w:rFonts w:ascii="SimSun" w:eastAsia="SimSun" w:hAnsi="SimSun" w:hint="eastAsia"/>
                <w:szCs w:val="22"/>
              </w:rPr>
              <w:t xml:space="preserve"> </w:t>
            </w:r>
            <w:r w:rsidRPr="00045EEF">
              <w:rPr>
                <w:rFonts w:ascii="SimSun" w:eastAsia="SimSun" w:hAnsi="SimSun"/>
                <w:szCs w:val="22"/>
              </w:rPr>
              <w:t>Manara博士</w:t>
            </w:r>
            <w:r w:rsidR="0076268F">
              <w:rPr>
                <w:rFonts w:ascii="SimSun" w:eastAsia="SimSun" w:hAnsi="SimSun" w:hint="eastAsia"/>
                <w:szCs w:val="22"/>
              </w:rPr>
              <w:t>一直尽心竭力</w:t>
            </w:r>
            <w:r w:rsidRPr="00045EEF">
              <w:rPr>
                <w:rFonts w:ascii="SimSun" w:eastAsia="SimSun" w:hAnsi="SimSun" w:hint="eastAsia"/>
                <w:szCs w:val="22"/>
              </w:rPr>
              <w:t>地</w:t>
            </w:r>
            <w:r w:rsidRPr="00045EEF">
              <w:rPr>
                <w:rFonts w:ascii="SimSun" w:eastAsia="SimSun" w:hAnsi="SimSun"/>
                <w:szCs w:val="22"/>
              </w:rPr>
              <w:t>从事教学、写作或咨询工作</w:t>
            </w:r>
            <w:r w:rsidRPr="00045EEF">
              <w:rPr>
                <w:rFonts w:ascii="SimSun" w:eastAsia="SimSun" w:hAnsi="SimSun" w:hint="eastAsia"/>
                <w:szCs w:val="22"/>
              </w:rPr>
              <w:t>，以致</w:t>
            </w:r>
            <w:r w:rsidR="00FE22B7">
              <w:rPr>
                <w:rFonts w:ascii="SimSun" w:eastAsia="SimSun" w:hAnsi="SimSun" w:hint="eastAsia"/>
                <w:szCs w:val="22"/>
              </w:rPr>
              <w:t>毛发</w:t>
            </w:r>
            <w:r>
              <w:rPr>
                <w:rFonts w:ascii="SimSun" w:eastAsia="SimSun" w:hAnsi="SimSun" w:hint="eastAsia"/>
                <w:szCs w:val="22"/>
              </w:rPr>
              <w:t>渐疏</w:t>
            </w:r>
            <w:r w:rsidRPr="00045EEF">
              <w:rPr>
                <w:rFonts w:ascii="SimSun" w:eastAsia="SimSun" w:hAnsi="SimSun"/>
                <w:szCs w:val="22"/>
              </w:rPr>
              <w:t>。他曾在法国</w:t>
            </w:r>
            <w:r>
              <w:rPr>
                <w:rFonts w:ascii="SimSun" w:eastAsia="SimSun" w:hAnsi="SimSun" w:hint="eastAsia"/>
                <w:szCs w:val="22"/>
              </w:rPr>
              <w:t>北方</w:t>
            </w:r>
            <w:r w:rsidRPr="00045EEF">
              <w:rPr>
                <w:rFonts w:ascii="SimSun" w:eastAsia="SimSun" w:hAnsi="SimSun"/>
                <w:szCs w:val="22"/>
              </w:rPr>
              <w:t>高等商学院（EDHEC）担任全职法学教授，并在芬兰、意大利、日本和美国担任过客座教授，发表过大量关于知识产权和互联网法律问题的文章，还曾担任过电子商务公司或律师事务所的顾问。Cédric于2013年加入谷歌</w:t>
            </w:r>
            <w:r w:rsidRPr="00045EEF">
              <w:rPr>
                <w:rFonts w:ascii="SimSun" w:eastAsia="SimSun" w:hAnsi="SimSun" w:hint="eastAsia"/>
                <w:szCs w:val="22"/>
              </w:rPr>
              <w:t>公司</w:t>
            </w:r>
            <w:r w:rsidRPr="00045EEF">
              <w:rPr>
                <w:rFonts w:ascii="SimSun" w:eastAsia="SimSun" w:hAnsi="SimSun"/>
                <w:szCs w:val="22"/>
              </w:rPr>
              <w:t>，现任总监，领导</w:t>
            </w:r>
            <w:r w:rsidRPr="00045EEF">
              <w:rPr>
                <w:rFonts w:ascii="SimSun" w:eastAsia="SimSun" w:hAnsi="SimSun" w:hint="eastAsia"/>
                <w:szCs w:val="22"/>
              </w:rPr>
              <w:t>着</w:t>
            </w:r>
            <w:r w:rsidRPr="00045EEF">
              <w:rPr>
                <w:rFonts w:ascii="SimSun" w:eastAsia="SimSun" w:hAnsi="SimSun"/>
                <w:szCs w:val="22"/>
              </w:rPr>
              <w:t>全球版权法律团队。</w:t>
            </w:r>
          </w:p>
        </w:tc>
      </w:tr>
      <w:tr w:rsidR="00757D5A" w:rsidRPr="00045EEF" w14:paraId="7DE1A436" w14:textId="77777777" w:rsidTr="00110BE3">
        <w:trPr>
          <w:trHeight w:val="3436"/>
        </w:trPr>
        <w:tc>
          <w:tcPr>
            <w:tcW w:w="2635" w:type="dxa"/>
          </w:tcPr>
          <w:p w14:paraId="12903DFC" w14:textId="77777777" w:rsidR="00757D5A" w:rsidRPr="00045EEF" w:rsidRDefault="00757D5A" w:rsidP="00110BE3">
            <w:pPr>
              <w:spacing w:after="240"/>
              <w:rPr>
                <w:rFonts w:ascii="SimSun" w:eastAsia="SimSun" w:hAnsi="SimSun"/>
                <w:szCs w:val="22"/>
                <w:highlight w:val="yellow"/>
              </w:rPr>
            </w:pPr>
            <w:r w:rsidRPr="00045EEF">
              <w:rPr>
                <w:rFonts w:ascii="SimSun" w:hAnsi="SimSun"/>
                <w:noProof/>
                <w:szCs w:val="22"/>
              </w:rPr>
              <w:drawing>
                <wp:anchor distT="0" distB="0" distL="114300" distR="114300" simplePos="0" relativeHeight="251664384" behindDoc="0" locked="0" layoutInCell="1" allowOverlap="1" wp14:anchorId="74968A40" wp14:editId="430A2588">
                  <wp:simplePos x="0" y="0"/>
                  <wp:positionH relativeFrom="column">
                    <wp:posOffset>-11651</wp:posOffset>
                  </wp:positionH>
                  <wp:positionV relativeFrom="paragraph">
                    <wp:posOffset>19326</wp:posOffset>
                  </wp:positionV>
                  <wp:extent cx="1619885" cy="2154555"/>
                  <wp:effectExtent l="19050" t="19050" r="18415" b="17145"/>
                  <wp:wrapTopAndBottom/>
                  <wp:docPr id="1639914964"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a:extLst>
                              <a:ext uri="{C183D7F6-B498-43B3-948B-1728B52AA6E4}">
                                <adec:decorative xmlns:adec="http://schemas.microsoft.com/office/drawing/2017/decorative"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3010" r="3010"/>
                          <a:stretch>
                            <a:fillRect/>
                          </a:stretch>
                        </pic:blipFill>
                        <pic:spPr bwMode="auto">
                          <a:xfrm>
                            <a:off x="0" y="0"/>
                            <a:ext cx="1619885" cy="2154555"/>
                          </a:xfrm>
                          <a:prstGeom prst="roundRect">
                            <a:avLst>
                              <a:gd name="adj" fmla="val 8594"/>
                            </a:avLst>
                          </a:prstGeom>
                          <a:solidFill>
                            <a:srgbClr val="FFFFFF">
                              <a:shade val="85000"/>
                            </a:srgbClr>
                          </a:solidFill>
                          <a:ln>
                            <a:solidFill>
                              <a:schemeClr val="tx1"/>
                            </a:solidFill>
                          </a:ln>
                          <a:effectLst/>
                        </pic:spPr>
                      </pic:pic>
                    </a:graphicData>
                  </a:graphic>
                </wp:anchor>
              </w:drawing>
            </w:r>
          </w:p>
        </w:tc>
        <w:tc>
          <w:tcPr>
            <w:tcW w:w="6720" w:type="dxa"/>
          </w:tcPr>
          <w:p w14:paraId="1D525A5C" w14:textId="77777777" w:rsidR="00757D5A" w:rsidRPr="00DB74D1" w:rsidRDefault="00757D5A" w:rsidP="00DB74D1">
            <w:pPr>
              <w:pStyle w:val="Heading3"/>
              <w:rPr>
                <w:rFonts w:ascii="SimSun" w:eastAsia="SimSun" w:hAnsi="SimSun"/>
                <w:b/>
                <w:bCs/>
                <w:caps w:val="0"/>
                <w:sz w:val="22"/>
                <w:szCs w:val="22"/>
                <w:lang w:val="en-AU"/>
              </w:rPr>
            </w:pPr>
            <w:r w:rsidRPr="00DB74D1">
              <w:rPr>
                <w:rFonts w:ascii="SimSun" w:eastAsia="SimSun" w:hAnsi="SimSun"/>
                <w:b/>
                <w:bCs/>
                <w:caps w:val="0"/>
                <w:sz w:val="22"/>
                <w:szCs w:val="22"/>
                <w:lang w:val="en-AU"/>
              </w:rPr>
              <w:t>Graciela Melo Sarmiento</w:t>
            </w:r>
          </w:p>
          <w:p w14:paraId="0E80CA68" w14:textId="4D5C3685" w:rsidR="00757D5A" w:rsidRPr="00045EEF" w:rsidRDefault="00757D5A" w:rsidP="00DB74D1">
            <w:pPr>
              <w:ind w:firstLineChars="200" w:firstLine="440"/>
              <w:jc w:val="both"/>
              <w:rPr>
                <w:rFonts w:ascii="SimSun" w:eastAsia="SimSun" w:hAnsi="SimSun"/>
                <w:b/>
                <w:noProof/>
                <w:szCs w:val="22"/>
                <w:highlight w:val="yellow"/>
              </w:rPr>
            </w:pPr>
            <w:r w:rsidRPr="00045EEF">
              <w:rPr>
                <w:rFonts w:ascii="SimSun" w:eastAsia="SimSun" w:hAnsi="SimSun"/>
                <w:noProof/>
                <w:szCs w:val="22"/>
                <w:lang w:val="en-AU"/>
              </w:rPr>
              <w:t>律师，洛斯安第斯大学商法专业和埃克斯特纳多大学电信法规与新技术专业，知识产权专家，日本国际协力</w:t>
            </w:r>
            <w:r w:rsidRPr="00045EEF">
              <w:rPr>
                <w:rFonts w:ascii="SimSun" w:eastAsia="SimSun" w:hAnsi="SimSun" w:hint="eastAsia"/>
                <w:noProof/>
                <w:szCs w:val="22"/>
                <w:lang w:val="en-AU"/>
              </w:rPr>
              <w:t>机构</w:t>
            </w:r>
            <w:r w:rsidRPr="00045EEF">
              <w:rPr>
                <w:rFonts w:ascii="SimSun" w:eastAsia="SimSun" w:hAnsi="SimSun"/>
                <w:noProof/>
                <w:szCs w:val="22"/>
                <w:lang w:val="en-AU"/>
              </w:rPr>
              <w:t>研究员，奥斯特拉尔大学博士生。大学教授和</w:t>
            </w:r>
            <w:r w:rsidRPr="00045EEF">
              <w:rPr>
                <w:rFonts w:ascii="SimSun" w:eastAsia="SimSun" w:hAnsi="SimSun" w:hint="eastAsia"/>
                <w:noProof/>
                <w:szCs w:val="22"/>
                <w:lang w:val="en-AU"/>
              </w:rPr>
              <w:t>WIPO</w:t>
            </w:r>
            <w:r w:rsidRPr="00045EEF">
              <w:rPr>
                <w:rFonts w:ascii="SimSun" w:eastAsia="SimSun" w:hAnsi="SimSun"/>
                <w:noProof/>
                <w:szCs w:val="22"/>
                <w:lang w:val="en-AU"/>
              </w:rPr>
              <w:t>学院导师。独立顾问和咨询师，自2013年起入</w:t>
            </w:r>
            <w:r w:rsidRPr="00045EEF">
              <w:rPr>
                <w:rFonts w:ascii="SimSun" w:eastAsia="SimSun" w:hAnsi="SimSun" w:hint="eastAsia"/>
                <w:noProof/>
                <w:szCs w:val="22"/>
                <w:lang w:val="en-AU"/>
              </w:rPr>
              <w:t>选</w:t>
            </w:r>
            <w:r w:rsidRPr="00045EEF">
              <w:rPr>
                <w:rFonts w:ascii="SimSun" w:eastAsia="SimSun" w:hAnsi="SimSun"/>
                <w:noProof/>
                <w:szCs w:val="22"/>
                <w:lang w:val="en-AU"/>
              </w:rPr>
              <w:t>钱伯斯知识产权排名</w:t>
            </w:r>
            <w:r w:rsidRPr="00045EEF">
              <w:rPr>
                <w:rFonts w:ascii="SimSun" w:eastAsia="SimSun" w:hAnsi="SimSun" w:hint="eastAsia"/>
                <w:noProof/>
                <w:szCs w:val="22"/>
                <w:lang w:val="en-AU"/>
              </w:rPr>
              <w:t>榜</w:t>
            </w:r>
            <w:r w:rsidRPr="00045EEF">
              <w:rPr>
                <w:rFonts w:ascii="SimSun" w:eastAsia="SimSun" w:hAnsi="SimSun"/>
                <w:noProof/>
                <w:szCs w:val="22"/>
                <w:lang w:val="en-AU"/>
              </w:rPr>
              <w:t>。波哥大商会仲裁员。哥伦比亚版权中心（CECOLDA）前</w:t>
            </w:r>
            <w:r w:rsidRPr="00045EEF">
              <w:rPr>
                <w:rFonts w:ascii="SimSun" w:eastAsia="SimSun" w:hAnsi="SimSun" w:hint="eastAsia"/>
                <w:noProof/>
                <w:szCs w:val="22"/>
                <w:lang w:val="en-AU"/>
              </w:rPr>
              <w:t>任</w:t>
            </w:r>
            <w:r w:rsidRPr="00045EEF">
              <w:rPr>
                <w:rFonts w:ascii="SimSun" w:eastAsia="SimSun" w:hAnsi="SimSun"/>
                <w:noProof/>
                <w:szCs w:val="22"/>
                <w:lang w:val="en-AU"/>
              </w:rPr>
              <w:t>主席，国际文学</w:t>
            </w:r>
            <w:r w:rsidRPr="00045EEF">
              <w:rPr>
                <w:rFonts w:ascii="SimSun" w:eastAsia="SimSun" w:hAnsi="SimSun" w:hint="eastAsia"/>
                <w:noProof/>
                <w:szCs w:val="22"/>
                <w:lang w:val="en-AU"/>
              </w:rPr>
              <w:t>和</w:t>
            </w:r>
            <w:r w:rsidRPr="00045EEF">
              <w:rPr>
                <w:rFonts w:ascii="SimSun" w:eastAsia="SimSun" w:hAnsi="SimSun"/>
                <w:noProof/>
                <w:szCs w:val="22"/>
                <w:lang w:val="en-AU"/>
              </w:rPr>
              <w:t>艺术协会（ALAI）</w:t>
            </w:r>
            <w:r w:rsidRPr="00045EEF">
              <w:rPr>
                <w:rFonts w:ascii="SimSun" w:eastAsia="SimSun" w:hAnsi="SimSun" w:hint="eastAsia"/>
                <w:noProof/>
                <w:szCs w:val="22"/>
                <w:lang w:val="en-AU"/>
              </w:rPr>
              <w:t>会</w:t>
            </w:r>
            <w:r w:rsidRPr="00045EEF">
              <w:rPr>
                <w:rFonts w:ascii="SimSun" w:eastAsia="SimSun" w:hAnsi="SimSun"/>
                <w:noProof/>
                <w:szCs w:val="22"/>
                <w:lang w:val="en-AU"/>
              </w:rPr>
              <w:t>员。</w:t>
            </w:r>
          </w:p>
        </w:tc>
      </w:tr>
      <w:tr w:rsidR="00757D5A" w:rsidRPr="00045EEF" w14:paraId="345B67E7" w14:textId="77777777" w:rsidTr="00110BE3">
        <w:tc>
          <w:tcPr>
            <w:tcW w:w="2635" w:type="dxa"/>
          </w:tcPr>
          <w:p w14:paraId="5465A0CE" w14:textId="77777777" w:rsidR="00757D5A" w:rsidRPr="00045EEF" w:rsidRDefault="00757D5A" w:rsidP="00110BE3">
            <w:pPr>
              <w:spacing w:after="240"/>
              <w:rPr>
                <w:rFonts w:ascii="SimSun" w:eastAsia="SimSun" w:hAnsi="SimSun"/>
                <w:b/>
                <w:bCs/>
                <w:noProof/>
                <w:szCs w:val="22"/>
              </w:rPr>
            </w:pPr>
            <w:r w:rsidRPr="00045EEF">
              <w:rPr>
                <w:rFonts w:ascii="SimSun" w:hAnsi="SimSun"/>
                <w:b/>
                <w:bCs/>
                <w:noProof/>
                <w:szCs w:val="22"/>
              </w:rPr>
              <w:drawing>
                <wp:anchor distT="0" distB="0" distL="114300" distR="114300" simplePos="0" relativeHeight="251662336" behindDoc="0" locked="0" layoutInCell="1" allowOverlap="1" wp14:anchorId="6D679033" wp14:editId="340AC1CE">
                  <wp:simplePos x="0" y="0"/>
                  <wp:positionH relativeFrom="column">
                    <wp:posOffset>-30701</wp:posOffset>
                  </wp:positionH>
                  <wp:positionV relativeFrom="paragraph">
                    <wp:posOffset>21121</wp:posOffset>
                  </wp:positionV>
                  <wp:extent cx="1645920" cy="2226694"/>
                  <wp:effectExtent l="19050" t="19050" r="11430" b="21590"/>
                  <wp:wrapTopAndBottom/>
                  <wp:docPr id="811714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1434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747" r="747"/>
                          <a:stretch>
                            <a:fillRect/>
                          </a:stretch>
                        </pic:blipFill>
                        <pic:spPr bwMode="auto">
                          <a:xfrm>
                            <a:off x="0" y="0"/>
                            <a:ext cx="1645920" cy="2226694"/>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p>
        </w:tc>
        <w:tc>
          <w:tcPr>
            <w:tcW w:w="6720" w:type="dxa"/>
          </w:tcPr>
          <w:p w14:paraId="59D6DBF8" w14:textId="64B23551" w:rsidR="00757D5A" w:rsidRPr="00045EEF" w:rsidRDefault="00757D5A" w:rsidP="00757D5A">
            <w:pPr>
              <w:pStyle w:val="Heading3"/>
              <w:rPr>
                <w:rFonts w:ascii="SimSun" w:eastAsia="SimSun" w:hAnsi="SimSun"/>
                <w:b/>
                <w:bCs/>
                <w:sz w:val="22"/>
                <w:szCs w:val="22"/>
              </w:rPr>
            </w:pPr>
            <w:r w:rsidRPr="00045EEF">
              <w:rPr>
                <w:rFonts w:ascii="SimSun" w:eastAsia="SimSun" w:hAnsi="SimSun"/>
                <w:b/>
                <w:bCs/>
                <w:caps w:val="0"/>
                <w:sz w:val="22"/>
                <w:szCs w:val="22"/>
              </w:rPr>
              <w:t>Péter</w:t>
            </w:r>
            <w:r>
              <w:rPr>
                <w:rFonts w:ascii="SimSun" w:eastAsia="SimSun" w:hAnsi="SimSun" w:hint="eastAsia"/>
                <w:b/>
                <w:bCs/>
                <w:caps w:val="0"/>
                <w:sz w:val="22"/>
                <w:szCs w:val="22"/>
              </w:rPr>
              <w:t xml:space="preserve"> </w:t>
            </w:r>
            <w:r w:rsidRPr="00045EEF">
              <w:rPr>
                <w:rFonts w:ascii="SimSun" w:eastAsia="SimSun" w:hAnsi="SimSun"/>
                <w:b/>
                <w:bCs/>
                <w:caps w:val="0"/>
                <w:sz w:val="22"/>
                <w:szCs w:val="22"/>
              </w:rPr>
              <w:t>Mezei</w:t>
            </w:r>
          </w:p>
          <w:p w14:paraId="7BA998E4" w14:textId="2838F5BC" w:rsidR="00757D5A" w:rsidRPr="00045EEF" w:rsidRDefault="00757D5A" w:rsidP="00DB74D1">
            <w:pPr>
              <w:ind w:firstLineChars="200" w:firstLine="440"/>
              <w:jc w:val="both"/>
              <w:rPr>
                <w:rFonts w:ascii="SimSun" w:eastAsia="SimSun" w:hAnsi="SimSun"/>
                <w:szCs w:val="22"/>
                <w:lang w:val="en-AU"/>
              </w:rPr>
            </w:pPr>
            <w:r w:rsidRPr="00045EEF">
              <w:rPr>
                <w:rFonts w:ascii="SimSun" w:eastAsia="SimSun" w:hAnsi="SimSun"/>
                <w:szCs w:val="22"/>
                <w:lang w:val="en-AU"/>
              </w:rPr>
              <w:t>Péter</w:t>
            </w:r>
            <w:r w:rsidRPr="00045EEF">
              <w:rPr>
                <w:rFonts w:ascii="SimSun" w:eastAsia="SimSun" w:hAnsi="SimSun" w:hint="eastAsia"/>
                <w:szCs w:val="22"/>
                <w:lang w:val="en-AU"/>
              </w:rPr>
              <w:t xml:space="preserve"> </w:t>
            </w:r>
            <w:r w:rsidRPr="00045EEF">
              <w:rPr>
                <w:rFonts w:ascii="SimSun" w:eastAsia="SimSun" w:hAnsi="SimSun"/>
                <w:szCs w:val="22"/>
                <w:lang w:val="en-AU"/>
              </w:rPr>
              <w:t>Mezei是塞格德大学</w:t>
            </w:r>
            <w:r w:rsidRPr="00045EEF">
              <w:rPr>
                <w:rFonts w:ascii="SimSun" w:eastAsia="SimSun" w:hAnsi="SimSun" w:hint="eastAsia"/>
                <w:szCs w:val="22"/>
                <w:lang w:val="en-AU"/>
              </w:rPr>
              <w:t>（</w:t>
            </w:r>
            <w:r w:rsidRPr="00045EEF">
              <w:rPr>
                <w:rFonts w:ascii="SimSun" w:eastAsia="SimSun" w:hAnsi="SimSun"/>
                <w:szCs w:val="22"/>
                <w:lang w:val="en-AU"/>
              </w:rPr>
              <w:t>匈牙利</w:t>
            </w:r>
            <w:r w:rsidRPr="00045EEF">
              <w:rPr>
                <w:rFonts w:ascii="SimSun" w:eastAsia="SimSun" w:hAnsi="SimSun" w:hint="eastAsia"/>
                <w:szCs w:val="22"/>
                <w:lang w:val="en-AU"/>
              </w:rPr>
              <w:t>）</w:t>
            </w:r>
            <w:r w:rsidRPr="00045EEF">
              <w:rPr>
                <w:rFonts w:ascii="SimSun" w:eastAsia="SimSun" w:hAnsi="SimSun"/>
                <w:szCs w:val="22"/>
                <w:lang w:val="en-AU"/>
              </w:rPr>
              <w:t>的法学教授。2014年12月，他被授予图尔库大学（芬兰）法学院</w:t>
            </w:r>
            <w:r w:rsidRPr="00045EEF">
              <w:rPr>
                <w:rFonts w:ascii="SimSun" w:eastAsia="SimSun" w:hAnsi="SimSun" w:hint="eastAsia"/>
                <w:szCs w:val="22"/>
                <w:lang w:val="en-AU"/>
              </w:rPr>
              <w:t>名</w:t>
            </w:r>
            <w:r w:rsidRPr="00045EEF">
              <w:rPr>
                <w:rFonts w:ascii="SimSun" w:eastAsia="SimSun" w:hAnsi="SimSun"/>
                <w:szCs w:val="22"/>
                <w:lang w:val="en-AU"/>
              </w:rPr>
              <w:t>誉</w:t>
            </w:r>
            <w:r w:rsidRPr="00045EEF">
              <w:rPr>
                <w:rFonts w:ascii="SimSun" w:eastAsia="SimSun" w:hAnsi="SimSun" w:hint="eastAsia"/>
                <w:szCs w:val="22"/>
                <w:lang w:val="en-AU"/>
              </w:rPr>
              <w:t>客座</w:t>
            </w:r>
            <w:r w:rsidRPr="00045EEF">
              <w:rPr>
                <w:rFonts w:ascii="SimSun" w:eastAsia="SimSun" w:hAnsi="SimSun"/>
                <w:szCs w:val="22"/>
                <w:lang w:val="en-AU"/>
              </w:rPr>
              <w:t>教授职位（</w:t>
            </w:r>
            <w:proofErr w:type="spellStart"/>
            <w:r w:rsidRPr="00045EEF">
              <w:rPr>
                <w:rFonts w:ascii="SimSun" w:eastAsia="SimSun" w:hAnsi="SimSun"/>
                <w:szCs w:val="22"/>
                <w:lang w:val="en-AU"/>
              </w:rPr>
              <w:t>dosentti</w:t>
            </w:r>
            <w:proofErr w:type="spellEnd"/>
            <w:r w:rsidRPr="00045EEF">
              <w:rPr>
                <w:rFonts w:ascii="SimSun" w:eastAsia="SimSun" w:hAnsi="SimSun"/>
                <w:szCs w:val="22"/>
                <w:lang w:val="en-AU"/>
              </w:rPr>
              <w:t>）。他是维陶塔斯马格努斯大学（立陶宛）的首席研究员和里昂第三大学（法国）的特聘教授。他负责协调塞格德大学的比较知识产权法</w:t>
            </w:r>
            <w:r w:rsidRPr="00045EEF">
              <w:rPr>
                <w:rFonts w:ascii="SimSun" w:eastAsia="SimSun" w:hAnsi="SimSun" w:hint="eastAsia"/>
                <w:szCs w:val="22"/>
                <w:lang w:val="en-AU"/>
              </w:rPr>
              <w:t>法学硕士（</w:t>
            </w:r>
            <w:r w:rsidRPr="00045EEF">
              <w:rPr>
                <w:rFonts w:ascii="SimSun" w:eastAsia="SimSun" w:hAnsi="SimSun"/>
                <w:szCs w:val="22"/>
                <w:lang w:val="en-AU"/>
              </w:rPr>
              <w:t>LLM</w:t>
            </w:r>
            <w:r w:rsidRPr="00045EEF">
              <w:rPr>
                <w:rFonts w:ascii="SimSun" w:eastAsia="SimSun" w:hAnsi="SimSun" w:hint="eastAsia"/>
                <w:szCs w:val="22"/>
                <w:lang w:val="en-AU"/>
              </w:rPr>
              <w:t>）</w:t>
            </w:r>
            <w:r>
              <w:rPr>
                <w:rFonts w:ascii="SimSun" w:eastAsia="SimSun" w:hAnsi="SimSun" w:hint="eastAsia"/>
                <w:szCs w:val="22"/>
                <w:lang w:val="en-AU"/>
              </w:rPr>
              <w:t>，</w:t>
            </w:r>
            <w:r w:rsidRPr="00045EEF">
              <w:rPr>
                <w:rFonts w:ascii="SimSun" w:eastAsia="SimSun" w:hAnsi="SimSun"/>
                <w:szCs w:val="22"/>
                <w:lang w:val="en-AU"/>
              </w:rPr>
              <w:t>以及德累斯顿工业大学和塞格德大学</w:t>
            </w:r>
            <w:r>
              <w:rPr>
                <w:rFonts w:ascii="SimSun" w:eastAsia="SimSun" w:hAnsi="SimSun" w:hint="eastAsia"/>
                <w:szCs w:val="22"/>
                <w:lang w:val="en-AU"/>
              </w:rPr>
              <w:t>设在</w:t>
            </w:r>
            <w:r w:rsidRPr="00045EEF">
              <w:rPr>
                <w:rFonts w:ascii="SimSun" w:eastAsia="SimSun" w:hAnsi="SimSun"/>
                <w:szCs w:val="22"/>
                <w:lang w:val="en-AU"/>
              </w:rPr>
              <w:t>塞格德的联合知识产权</w:t>
            </w:r>
            <w:r w:rsidRPr="00045EEF">
              <w:rPr>
                <w:rFonts w:ascii="SimSun" w:eastAsia="SimSun" w:hAnsi="SimSun" w:hint="eastAsia"/>
                <w:szCs w:val="22"/>
                <w:lang w:val="en-AU"/>
              </w:rPr>
              <w:t>法学硕士（</w:t>
            </w:r>
            <w:r w:rsidRPr="00045EEF">
              <w:rPr>
                <w:rFonts w:ascii="SimSun" w:eastAsia="SimSun" w:hAnsi="SimSun"/>
                <w:szCs w:val="22"/>
                <w:lang w:val="en-AU"/>
              </w:rPr>
              <w:t>LLM</w:t>
            </w:r>
            <w:r w:rsidRPr="00045EEF">
              <w:rPr>
                <w:rFonts w:ascii="SimSun" w:eastAsia="SimSun" w:hAnsi="SimSun" w:hint="eastAsia"/>
                <w:szCs w:val="22"/>
                <w:lang w:val="en-AU"/>
              </w:rPr>
              <w:t>）</w:t>
            </w:r>
            <w:r w:rsidRPr="00045EEF">
              <w:rPr>
                <w:rFonts w:ascii="SimSun" w:eastAsia="SimSun" w:hAnsi="SimSun"/>
                <w:szCs w:val="22"/>
                <w:lang w:val="en-AU"/>
              </w:rPr>
              <w:t>。他的课程和研究重点是比较法以及比较、数字、国际和欧洲版权法。他是欧洲版权协会和</w:t>
            </w:r>
            <w:r w:rsidRPr="00045EEF">
              <w:rPr>
                <w:rFonts w:ascii="SimSun" w:eastAsia="SimSun" w:hAnsi="SimSun" w:hint="eastAsia"/>
                <w:szCs w:val="22"/>
                <w:lang w:val="en-AU"/>
              </w:rPr>
              <w:t>匈牙利</w:t>
            </w:r>
            <w:r w:rsidRPr="00045EEF">
              <w:rPr>
                <w:rFonts w:ascii="SimSun" w:eastAsia="SimSun" w:hAnsi="SimSun"/>
                <w:szCs w:val="22"/>
                <w:lang w:val="en-AU"/>
              </w:rPr>
              <w:t>版权专家委员会</w:t>
            </w:r>
            <w:r w:rsidRPr="00045EEF">
              <w:rPr>
                <w:rFonts w:ascii="SimSun" w:eastAsia="SimSun" w:hAnsi="SimSun" w:hint="eastAsia"/>
                <w:szCs w:val="22"/>
                <w:lang w:val="en-AU"/>
              </w:rPr>
              <w:t>的会员。</w:t>
            </w:r>
            <w:r w:rsidRPr="00045EEF">
              <w:rPr>
                <w:rFonts w:ascii="SimSun" w:eastAsia="SimSun" w:hAnsi="SimSun"/>
                <w:szCs w:val="22"/>
                <w:lang w:val="en-AU"/>
              </w:rPr>
              <w:t>他是匈牙利知识产权协会版权副主席。他的主要英文文章可通过SSRN查阅：</w:t>
            </w:r>
            <w:r w:rsidR="00DB74D1" w:rsidRPr="00110BE3">
              <w:fldChar w:fldCharType="begin"/>
            </w:r>
            <w:r w:rsidR="00DB74D1" w:rsidRPr="00110BE3">
              <w:instrText>HYPERLINK "https://papers.ssrn.com/sol3/cf_dev/AbsByAuth.cfm?per_id=1697918"</w:instrText>
            </w:r>
            <w:r w:rsidR="00DB74D1" w:rsidRPr="00110BE3">
              <w:fldChar w:fldCharType="separate"/>
            </w:r>
            <w:r w:rsidR="00DB74D1" w:rsidRPr="00110BE3">
              <w:rPr>
                <w:rStyle w:val="Hyperlink"/>
                <w:rFonts w:ascii="SimSun" w:hAnsi="SimSun"/>
                <w:color w:val="auto"/>
                <w:szCs w:val="22"/>
                <w:u w:val="none"/>
                <w:lang w:val="en-AU"/>
              </w:rPr>
              <w:t>https://papers.ssrn.com/sol3/cf_dev/AbsByAuth.cfm?per_id=1697918</w:t>
            </w:r>
            <w:r w:rsidR="00DB74D1" w:rsidRPr="00110BE3">
              <w:fldChar w:fldCharType="end"/>
            </w:r>
            <w:r w:rsidRPr="00045EEF">
              <w:rPr>
                <w:rFonts w:ascii="SimSun" w:eastAsia="SimSun" w:hAnsi="SimSun"/>
                <w:szCs w:val="22"/>
                <w:lang w:val="en-AU"/>
              </w:rPr>
              <w:t>。ORCID编号</w:t>
            </w:r>
            <w:r>
              <w:fldChar w:fldCharType="begin"/>
            </w:r>
            <w:r>
              <w:instrText>HYPERLINK "https://orcid.org/0000-0003-4832-2079"</w:instrText>
            </w:r>
            <w:r>
              <w:fldChar w:fldCharType="separate"/>
            </w:r>
            <w:r w:rsidRPr="00045EEF">
              <w:rPr>
                <w:rStyle w:val="Hyperlink"/>
                <w:rFonts w:ascii="SimSun" w:eastAsia="SimSun" w:hAnsi="SimSun"/>
                <w:color w:val="auto"/>
                <w:szCs w:val="22"/>
                <w:u w:val="none"/>
                <w:lang w:val="en-AU"/>
              </w:rPr>
              <w:t>：</w:t>
            </w:r>
            <w:r>
              <w:fldChar w:fldCharType="end"/>
            </w:r>
            <w:r w:rsidRPr="00045EEF">
              <w:rPr>
                <w:rFonts w:ascii="SimSun" w:eastAsia="SimSun" w:hAnsi="SimSun"/>
                <w:szCs w:val="22"/>
                <w:lang w:val="en-AU"/>
              </w:rPr>
              <w:t>https://orcid.org/0000-0003-4832-2079。</w:t>
            </w:r>
          </w:p>
        </w:tc>
      </w:tr>
      <w:tr w:rsidR="00757D5A" w:rsidRPr="00045EEF" w14:paraId="0AE967F6" w14:textId="77777777" w:rsidTr="00110BE3">
        <w:trPr>
          <w:trHeight w:val="2988"/>
        </w:trPr>
        <w:tc>
          <w:tcPr>
            <w:tcW w:w="2635" w:type="dxa"/>
          </w:tcPr>
          <w:p w14:paraId="174CC7F0" w14:textId="77777777" w:rsidR="00757D5A" w:rsidRPr="00045EEF" w:rsidRDefault="00757D5A" w:rsidP="00757D5A">
            <w:pPr>
              <w:rPr>
                <w:rFonts w:ascii="SimSun" w:eastAsia="SimSun" w:hAnsi="SimSun"/>
                <w:b/>
                <w:noProof/>
                <w:szCs w:val="22"/>
              </w:rPr>
            </w:pPr>
            <w:r w:rsidRPr="00045EEF">
              <w:rPr>
                <w:rFonts w:ascii="SimSun" w:hAnsi="SimSun"/>
                <w:b/>
                <w:bCs/>
                <w:noProof/>
                <w:szCs w:val="22"/>
                <w:lang w:val="en-AU"/>
              </w:rPr>
              <w:lastRenderedPageBreak/>
              <w:drawing>
                <wp:anchor distT="0" distB="0" distL="114300" distR="114300" simplePos="0" relativeHeight="251661312" behindDoc="0" locked="0" layoutInCell="1" allowOverlap="1" wp14:anchorId="4CA0A744" wp14:editId="7E3E80D8">
                  <wp:simplePos x="0" y="0"/>
                  <wp:positionH relativeFrom="column">
                    <wp:posOffset>-30701</wp:posOffset>
                  </wp:positionH>
                  <wp:positionV relativeFrom="paragraph">
                    <wp:posOffset>19657</wp:posOffset>
                  </wp:positionV>
                  <wp:extent cx="1638553" cy="2194560"/>
                  <wp:effectExtent l="19050" t="19050" r="19050" b="15240"/>
                  <wp:wrapTopAndBottom/>
                  <wp:docPr id="1934839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9142" name="Picture 5"/>
                          <pic:cNvPicPr>
                            <a:picLocks noChangeAspect="1" noChangeArrowheads="1"/>
                          </pic:cNvPicPr>
                        </pic:nvPicPr>
                        <pic:blipFill>
                          <a:blip r:embed="rId21">
                            <a:extLst>
                              <a:ext uri="{28A0092B-C50C-407E-A947-70E740481C1C}">
                                <a14:useLocalDpi xmlns:a14="http://schemas.microsoft.com/office/drawing/2010/main" val="0"/>
                              </a:ext>
                            </a:extLst>
                          </a:blip>
                          <a:srcRect l="262" r="262"/>
                          <a:stretch>
                            <a:fillRect/>
                          </a:stretch>
                        </pic:blipFill>
                        <pic:spPr bwMode="auto">
                          <a:xfrm>
                            <a:off x="0" y="0"/>
                            <a:ext cx="1638553"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p>
        </w:tc>
        <w:tc>
          <w:tcPr>
            <w:tcW w:w="6720" w:type="dxa"/>
          </w:tcPr>
          <w:p w14:paraId="779F0F49" w14:textId="343D406E" w:rsidR="00757D5A" w:rsidRPr="00045EEF" w:rsidRDefault="00757D5A" w:rsidP="00757D5A">
            <w:pPr>
              <w:pStyle w:val="Heading3"/>
              <w:rPr>
                <w:rFonts w:ascii="SimSun" w:eastAsia="SimSun" w:hAnsi="SimSun"/>
                <w:b/>
                <w:bCs/>
                <w:sz w:val="22"/>
                <w:szCs w:val="22"/>
                <w:lang w:val="en-AU"/>
              </w:rPr>
            </w:pPr>
            <w:r w:rsidRPr="00045EEF">
              <w:rPr>
                <w:rFonts w:ascii="SimSun" w:eastAsia="SimSun" w:hAnsi="SimSun" w:hint="eastAsia"/>
                <w:b/>
                <w:bCs/>
                <w:caps w:val="0"/>
                <w:sz w:val="22"/>
                <w:szCs w:val="22"/>
                <w:lang w:val="en-AU"/>
              </w:rPr>
              <w:t>中原裕彦</w:t>
            </w:r>
          </w:p>
          <w:p w14:paraId="3ABD948A" w14:textId="0D159C95" w:rsidR="00757D5A" w:rsidRPr="00045EEF" w:rsidRDefault="00757D5A" w:rsidP="00DB74D1">
            <w:pPr>
              <w:ind w:firstLineChars="200" w:firstLine="440"/>
              <w:jc w:val="both"/>
              <w:rPr>
                <w:rFonts w:ascii="SimSun" w:eastAsia="SimSun" w:hAnsi="SimSun"/>
                <w:szCs w:val="22"/>
                <w:lang w:val="en-NZ"/>
              </w:rPr>
            </w:pPr>
            <w:r w:rsidRPr="00045EEF">
              <w:rPr>
                <w:rFonts w:ascii="SimSun" w:eastAsia="SimSun" w:hAnsi="SimSun" w:hint="eastAsia"/>
                <w:szCs w:val="22"/>
                <w:lang w:val="en-NZ"/>
              </w:rPr>
              <w:t>中原裕彦</w:t>
            </w:r>
            <w:r w:rsidRPr="00045EEF">
              <w:rPr>
                <w:rFonts w:ascii="SimSun" w:eastAsia="SimSun" w:hAnsi="SimSun"/>
                <w:szCs w:val="22"/>
                <w:lang w:val="en-NZ"/>
              </w:rPr>
              <w:t>自2021年7月起担任</w:t>
            </w:r>
            <w:r>
              <w:rPr>
                <w:rFonts w:ascii="SimSun" w:eastAsia="SimSun" w:hAnsi="SimSun" w:hint="eastAsia"/>
                <w:szCs w:val="22"/>
                <w:lang w:val="en-NZ"/>
              </w:rPr>
              <w:t>日本</w:t>
            </w:r>
            <w:r w:rsidRPr="00045EEF">
              <w:rPr>
                <w:rFonts w:ascii="SimSun" w:eastAsia="SimSun" w:hAnsi="SimSun"/>
                <w:szCs w:val="22"/>
                <w:lang w:val="en-NZ"/>
              </w:rPr>
              <w:t>文化厅厅长。</w:t>
            </w:r>
            <w:r w:rsidRPr="00045EEF">
              <w:rPr>
                <w:rFonts w:ascii="SimSun" w:eastAsia="SimSun" w:hAnsi="SimSun" w:hint="eastAsia"/>
                <w:szCs w:val="22"/>
                <w:lang w:val="en-NZ"/>
              </w:rPr>
              <w:t>最近</w:t>
            </w:r>
            <w:r w:rsidRPr="00045EEF">
              <w:rPr>
                <w:rFonts w:ascii="SimSun" w:eastAsia="SimSun" w:hAnsi="SimSun"/>
                <w:szCs w:val="22"/>
                <w:lang w:val="en-NZ"/>
              </w:rPr>
              <w:t>，他领导团队负责在2023年5月</w:t>
            </w:r>
            <w:r w:rsidRPr="00045EEF">
              <w:rPr>
                <w:rFonts w:ascii="SimSun" w:eastAsia="SimSun" w:hAnsi="SimSun" w:hint="eastAsia"/>
                <w:szCs w:val="22"/>
                <w:lang w:val="en-NZ"/>
              </w:rPr>
              <w:t>对</w:t>
            </w:r>
            <w:r w:rsidRPr="00045EEF">
              <w:rPr>
                <w:rFonts w:ascii="SimSun" w:eastAsia="SimSun" w:hAnsi="SimSun"/>
                <w:szCs w:val="22"/>
                <w:lang w:val="en-NZ"/>
              </w:rPr>
              <w:t>《日本</w:t>
            </w:r>
            <w:r w:rsidRPr="00045EEF">
              <w:rPr>
                <w:rFonts w:ascii="SimSun" w:eastAsia="SimSun" w:hAnsi="SimSun" w:hint="eastAsia"/>
                <w:szCs w:val="22"/>
                <w:lang w:val="en-NZ"/>
              </w:rPr>
              <w:t>著作权</w:t>
            </w:r>
            <w:r w:rsidRPr="00045EEF">
              <w:rPr>
                <w:rFonts w:ascii="SimSun" w:eastAsia="SimSun" w:hAnsi="SimSun"/>
                <w:szCs w:val="22"/>
                <w:lang w:val="en-NZ"/>
              </w:rPr>
              <w:t>法》</w:t>
            </w:r>
            <w:r w:rsidRPr="00045EEF">
              <w:rPr>
                <w:rFonts w:ascii="SimSun" w:eastAsia="SimSun" w:hAnsi="SimSun" w:hint="eastAsia"/>
                <w:szCs w:val="22"/>
                <w:lang w:val="en-NZ"/>
              </w:rPr>
              <w:t>进行了修正</w:t>
            </w:r>
            <w:r w:rsidRPr="00045EEF">
              <w:rPr>
                <w:rFonts w:ascii="SimSun" w:eastAsia="SimSun" w:hAnsi="SimSun"/>
                <w:szCs w:val="22"/>
                <w:lang w:val="en-NZ"/>
              </w:rPr>
              <w:t>，</w:t>
            </w:r>
            <w:r>
              <w:rPr>
                <w:rFonts w:ascii="SimSun" w:eastAsia="SimSun" w:hAnsi="SimSun" w:hint="eastAsia"/>
                <w:szCs w:val="22"/>
                <w:lang w:val="en-NZ"/>
              </w:rPr>
              <w:t>以及</w:t>
            </w:r>
            <w:r w:rsidRPr="00045EEF">
              <w:rPr>
                <w:rFonts w:ascii="SimSun" w:eastAsia="SimSun" w:hAnsi="SimSun" w:hint="eastAsia"/>
                <w:szCs w:val="22"/>
                <w:lang w:val="en-NZ"/>
              </w:rPr>
              <w:t>对</w:t>
            </w:r>
            <w:r w:rsidRPr="00045EEF">
              <w:rPr>
                <w:rFonts w:ascii="SimSun" w:eastAsia="SimSun" w:hAnsi="SimSun"/>
                <w:szCs w:val="22"/>
                <w:lang w:val="en-NZ"/>
              </w:rPr>
              <w:t>日本的生成式人工智能和版权问题</w:t>
            </w:r>
            <w:r>
              <w:rPr>
                <w:rFonts w:ascii="SimSun" w:eastAsia="SimSun" w:hAnsi="SimSun" w:hint="eastAsia"/>
                <w:szCs w:val="22"/>
                <w:lang w:val="en-NZ"/>
              </w:rPr>
              <w:t>进行讨论</w:t>
            </w:r>
            <w:r w:rsidRPr="00045EEF">
              <w:rPr>
                <w:rFonts w:ascii="SimSun" w:eastAsia="SimSun" w:hAnsi="SimSun"/>
                <w:szCs w:val="22"/>
                <w:lang w:val="en-NZ"/>
              </w:rPr>
              <w:t>。</w:t>
            </w:r>
          </w:p>
          <w:p w14:paraId="4EA60A69" w14:textId="77777777" w:rsidR="00757D5A" w:rsidRDefault="00757D5A" w:rsidP="00DB74D1">
            <w:pPr>
              <w:ind w:firstLineChars="200" w:firstLine="440"/>
              <w:jc w:val="both"/>
              <w:rPr>
                <w:rFonts w:ascii="SimSun" w:eastAsia="SimSun" w:hAnsi="SimSun"/>
                <w:szCs w:val="22"/>
                <w:lang w:val="en-NZ"/>
              </w:rPr>
            </w:pPr>
            <w:r w:rsidRPr="00045EEF">
              <w:rPr>
                <w:rFonts w:ascii="SimSun" w:eastAsia="SimSun" w:hAnsi="SimSun" w:hint="eastAsia"/>
                <w:szCs w:val="22"/>
                <w:lang w:val="en-NZ"/>
              </w:rPr>
              <w:t>中原裕彦</w:t>
            </w:r>
            <w:r w:rsidRPr="00045EEF">
              <w:rPr>
                <w:rFonts w:ascii="SimSun" w:eastAsia="SimSun" w:hAnsi="SimSun"/>
                <w:szCs w:val="22"/>
                <w:lang w:val="en-NZ"/>
              </w:rPr>
              <w:t>先生在经济产业省</w:t>
            </w:r>
            <w:r w:rsidRPr="00045EEF">
              <w:rPr>
                <w:rFonts w:ascii="SimSun" w:eastAsia="SimSun" w:hAnsi="SimSun" w:hint="eastAsia"/>
                <w:szCs w:val="22"/>
                <w:lang w:val="en-NZ"/>
              </w:rPr>
              <w:t>（</w:t>
            </w:r>
            <w:r w:rsidRPr="00045EEF">
              <w:rPr>
                <w:rFonts w:ascii="SimSun" w:eastAsia="SimSun" w:hAnsi="SimSun"/>
                <w:szCs w:val="22"/>
                <w:lang w:val="en-NZ"/>
              </w:rPr>
              <w:t>METI</w:t>
            </w:r>
            <w:r w:rsidRPr="00045EEF">
              <w:rPr>
                <w:rFonts w:ascii="SimSun" w:eastAsia="SimSun" w:hAnsi="SimSun" w:hint="eastAsia"/>
                <w:szCs w:val="22"/>
                <w:lang w:val="en-NZ"/>
              </w:rPr>
              <w:t>）</w:t>
            </w:r>
            <w:r w:rsidRPr="00045EEF">
              <w:rPr>
                <w:rFonts w:ascii="SimSun" w:eastAsia="SimSun" w:hAnsi="SimSun"/>
                <w:szCs w:val="22"/>
                <w:lang w:val="en-NZ"/>
              </w:rPr>
              <w:t>、</w:t>
            </w:r>
            <w:r>
              <w:rPr>
                <w:rFonts w:ascii="SimSun" w:eastAsia="SimSun" w:hAnsi="SimSun" w:hint="eastAsia"/>
                <w:szCs w:val="22"/>
                <w:lang w:val="en-NZ"/>
              </w:rPr>
              <w:t>财务</w:t>
            </w:r>
            <w:r w:rsidRPr="00045EEF">
              <w:rPr>
                <w:rFonts w:ascii="SimSun" w:eastAsia="SimSun" w:hAnsi="SimSun"/>
                <w:szCs w:val="22"/>
                <w:lang w:val="en-NZ"/>
              </w:rPr>
              <w:t>省、法务省和内阁官房工作了30多年，致力于知识产权领域以及经济和产业政策</w:t>
            </w:r>
            <w:r>
              <w:rPr>
                <w:rFonts w:ascii="SimSun" w:eastAsia="SimSun" w:hAnsi="SimSun" w:hint="eastAsia"/>
                <w:szCs w:val="22"/>
                <w:lang w:val="en-NZ"/>
              </w:rPr>
              <w:t>领域</w:t>
            </w:r>
            <w:r w:rsidRPr="00045EEF">
              <w:rPr>
                <w:rFonts w:ascii="SimSun" w:eastAsia="SimSun" w:hAnsi="SimSun"/>
                <w:szCs w:val="22"/>
                <w:lang w:val="en-NZ"/>
              </w:rPr>
              <w:t>。他参与了各种相关法律的修订工作，</w:t>
            </w:r>
            <w:r>
              <w:rPr>
                <w:rFonts w:ascii="SimSun" w:eastAsia="SimSun" w:hAnsi="SimSun" w:hint="eastAsia"/>
                <w:szCs w:val="22"/>
                <w:lang w:val="en-NZ"/>
              </w:rPr>
              <w:t>例如</w:t>
            </w:r>
            <w:r w:rsidRPr="00045EEF">
              <w:rPr>
                <w:rFonts w:ascii="SimSun" w:eastAsia="SimSun" w:hAnsi="SimSun"/>
                <w:szCs w:val="22"/>
                <w:lang w:val="en-NZ"/>
              </w:rPr>
              <w:t>《公司法》《不正当竞争防止法》以及《监管改革实施计划》和《未来投资战略》等政府发展战略的制定。他建立了日本监管沙盒制度。2020年，他</w:t>
            </w:r>
            <w:r>
              <w:rPr>
                <w:rFonts w:ascii="SimSun" w:eastAsia="SimSun" w:hAnsi="SimSun" w:hint="eastAsia"/>
                <w:szCs w:val="22"/>
                <w:lang w:val="en-NZ"/>
              </w:rPr>
              <w:t>被选为</w:t>
            </w:r>
            <w:r w:rsidRPr="00045EEF">
              <w:rPr>
                <w:rFonts w:ascii="SimSun" w:eastAsia="SimSun" w:hAnsi="SimSun"/>
                <w:szCs w:val="22"/>
                <w:lang w:val="en-NZ"/>
              </w:rPr>
              <w:t>Apolitical和世界经济论坛全球敏捷治理未来</w:t>
            </w:r>
            <w:r>
              <w:rPr>
                <w:rFonts w:ascii="SimSun" w:eastAsia="SimSun" w:hAnsi="SimSun" w:hint="eastAsia"/>
                <w:szCs w:val="22"/>
                <w:lang w:val="en-NZ"/>
              </w:rPr>
              <w:t>委员会的联合倡议“</w:t>
            </w:r>
            <w:r w:rsidRPr="00045EEF">
              <w:rPr>
                <w:rFonts w:ascii="SimSun" w:eastAsia="SimSun" w:hAnsi="SimSun"/>
                <w:szCs w:val="22"/>
                <w:lang w:val="en-NZ"/>
              </w:rPr>
              <w:t>敏捷50人</w:t>
            </w:r>
            <w:r>
              <w:rPr>
                <w:rFonts w:ascii="SimSun" w:eastAsia="SimSun" w:hAnsi="SimSun" w:hint="eastAsia"/>
                <w:szCs w:val="22"/>
                <w:lang w:val="en-NZ"/>
              </w:rPr>
              <w:t>”名单的“</w:t>
            </w:r>
            <w:r w:rsidRPr="00045EEF">
              <w:rPr>
                <w:rFonts w:ascii="SimSun" w:eastAsia="SimSun" w:hAnsi="SimSun"/>
                <w:szCs w:val="22"/>
                <w:lang w:val="en-NZ"/>
              </w:rPr>
              <w:t>全球最具影响力的</w:t>
            </w:r>
            <w:r>
              <w:rPr>
                <w:rFonts w:ascii="SimSun" w:eastAsia="SimSun" w:hAnsi="SimSun" w:hint="eastAsia"/>
                <w:szCs w:val="22"/>
                <w:lang w:val="en-NZ"/>
              </w:rPr>
              <w:t>50大</w:t>
            </w:r>
            <w:r w:rsidRPr="00045EEF">
              <w:rPr>
                <w:rFonts w:ascii="SimSun" w:eastAsia="SimSun" w:hAnsi="SimSun"/>
                <w:szCs w:val="22"/>
                <w:lang w:val="en-NZ"/>
              </w:rPr>
              <w:t>政府变革者</w:t>
            </w:r>
            <w:r>
              <w:rPr>
                <w:rFonts w:ascii="SimSun" w:eastAsia="SimSun" w:hAnsi="SimSun" w:hint="eastAsia"/>
                <w:szCs w:val="22"/>
                <w:lang w:val="en-NZ"/>
              </w:rPr>
              <w:t>”</w:t>
            </w:r>
            <w:r w:rsidRPr="00045EEF">
              <w:rPr>
                <w:rFonts w:ascii="SimSun" w:eastAsia="SimSun" w:hAnsi="SimSun"/>
                <w:szCs w:val="22"/>
                <w:lang w:val="en-NZ"/>
              </w:rPr>
              <w:t>之一。1991年从东京大学毕业</w:t>
            </w:r>
            <w:r>
              <w:rPr>
                <w:rFonts w:ascii="SimSun" w:eastAsia="SimSun" w:hAnsi="SimSun" w:hint="eastAsia"/>
                <w:szCs w:val="22"/>
                <w:lang w:val="en-NZ"/>
              </w:rPr>
              <w:t>（</w:t>
            </w:r>
            <w:r w:rsidRPr="00045EEF">
              <w:rPr>
                <w:rFonts w:ascii="SimSun" w:eastAsia="SimSun" w:hAnsi="SimSun"/>
                <w:szCs w:val="22"/>
                <w:lang w:val="en-NZ"/>
              </w:rPr>
              <w:t>法学学士</w:t>
            </w:r>
            <w:r>
              <w:rPr>
                <w:rFonts w:ascii="SimSun" w:eastAsia="SimSun" w:hAnsi="SimSun" w:hint="eastAsia"/>
                <w:szCs w:val="22"/>
                <w:lang w:val="en-NZ"/>
              </w:rPr>
              <w:t>）</w:t>
            </w:r>
            <w:r w:rsidRPr="00045EEF">
              <w:rPr>
                <w:rFonts w:ascii="SimSun" w:eastAsia="SimSun" w:hAnsi="SimSun"/>
                <w:szCs w:val="22"/>
                <w:lang w:val="en-NZ"/>
              </w:rPr>
              <w:t>后，他进入经济产业省工作。他还曾在康奈尔大学学习（博士候选人）。</w:t>
            </w:r>
          </w:p>
          <w:p w14:paraId="2C1A6034" w14:textId="166E8646" w:rsidR="00110BE3" w:rsidRPr="00045EEF" w:rsidRDefault="00110BE3" w:rsidP="00110BE3">
            <w:pPr>
              <w:spacing w:after="240"/>
              <w:ind w:firstLineChars="200" w:firstLine="440"/>
              <w:jc w:val="both"/>
              <w:rPr>
                <w:rFonts w:ascii="SimSun" w:eastAsia="SimSun" w:hAnsi="SimSun"/>
                <w:szCs w:val="22"/>
                <w:lang w:val="en-NZ"/>
              </w:rPr>
            </w:pPr>
          </w:p>
        </w:tc>
      </w:tr>
      <w:tr w:rsidR="00757D5A" w:rsidRPr="00045EEF" w14:paraId="6A5654A4" w14:textId="77777777" w:rsidTr="00110BE3">
        <w:trPr>
          <w:trHeight w:val="3456"/>
        </w:trPr>
        <w:tc>
          <w:tcPr>
            <w:tcW w:w="2635" w:type="dxa"/>
          </w:tcPr>
          <w:p w14:paraId="67D81473" w14:textId="63441602" w:rsidR="00757D5A" w:rsidRPr="00045EEF" w:rsidRDefault="00757D5A" w:rsidP="00757D5A">
            <w:pPr>
              <w:rPr>
                <w:rFonts w:ascii="SimSun" w:eastAsia="SimSun" w:hAnsi="SimSun"/>
                <w:b/>
                <w:bCs/>
                <w:noProof/>
                <w:szCs w:val="22"/>
                <w:lang w:val="en-AU"/>
              </w:rPr>
            </w:pPr>
            <w:r w:rsidRPr="00045EEF">
              <w:rPr>
                <w:rFonts w:ascii="SimSun" w:hAnsi="SimSun"/>
                <w:b/>
                <w:bCs/>
                <w:noProof/>
                <w:szCs w:val="22"/>
              </w:rPr>
              <w:drawing>
                <wp:anchor distT="0" distB="0" distL="114300" distR="114300" simplePos="0" relativeHeight="251660288" behindDoc="0" locked="0" layoutInCell="1" allowOverlap="1" wp14:anchorId="460D32CD" wp14:editId="332B01BF">
                  <wp:simplePos x="0" y="0"/>
                  <wp:positionH relativeFrom="column">
                    <wp:posOffset>-30701</wp:posOffset>
                  </wp:positionH>
                  <wp:positionV relativeFrom="paragraph">
                    <wp:posOffset>19078</wp:posOffset>
                  </wp:positionV>
                  <wp:extent cx="1637826" cy="2194560"/>
                  <wp:effectExtent l="19050" t="19050" r="19685" b="15240"/>
                  <wp:wrapTopAndBottom/>
                  <wp:docPr id="733700517"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57793" name="Picture 1" descr="A person in a suit and tie&#10;&#10;AI-generated content may be incorrect."/>
                          <pic:cNvPicPr/>
                        </pic:nvPicPr>
                        <pic:blipFill>
                          <a:blip r:embed="rId22">
                            <a:extLst>
                              <a:ext uri="{28A0092B-C50C-407E-A947-70E740481C1C}">
                                <a14:useLocalDpi xmlns:a14="http://schemas.microsoft.com/office/drawing/2010/main" val="0"/>
                              </a:ext>
                            </a:extLst>
                          </a:blip>
                          <a:srcRect l="14131" r="14131"/>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p>
        </w:tc>
        <w:tc>
          <w:tcPr>
            <w:tcW w:w="6720" w:type="dxa"/>
          </w:tcPr>
          <w:p w14:paraId="5C958F5A" w14:textId="77E83B6C" w:rsidR="00757D5A" w:rsidRPr="00045EEF" w:rsidRDefault="00B17D5A" w:rsidP="00757D5A">
            <w:pPr>
              <w:pStyle w:val="Heading3"/>
              <w:rPr>
                <w:rFonts w:ascii="SimSun" w:eastAsia="SimSun" w:hAnsi="SimSun"/>
                <w:b/>
                <w:bCs/>
                <w:caps w:val="0"/>
                <w:sz w:val="22"/>
                <w:szCs w:val="22"/>
                <w:lang w:val="en-AU"/>
              </w:rPr>
            </w:pPr>
            <w:r w:rsidRPr="00B17D5A">
              <w:rPr>
                <w:rFonts w:ascii="SimSun" w:eastAsia="SimSun" w:hAnsi="SimSun"/>
                <w:b/>
                <w:bCs/>
                <w:caps w:val="0"/>
                <w:sz w:val="22"/>
                <w:szCs w:val="22"/>
                <w:lang w:val="en-AU"/>
              </w:rPr>
              <w:t>François</w:t>
            </w:r>
            <w:r>
              <w:rPr>
                <w:rFonts w:ascii="SimSun" w:eastAsia="SimSun" w:hAnsi="SimSun" w:hint="eastAsia"/>
                <w:b/>
                <w:bCs/>
                <w:caps w:val="0"/>
                <w:sz w:val="22"/>
                <w:szCs w:val="22"/>
                <w:lang w:val="en-AU"/>
              </w:rPr>
              <w:t xml:space="preserve"> </w:t>
            </w:r>
            <w:r w:rsidR="00757D5A" w:rsidRPr="00553D7A">
              <w:rPr>
                <w:rFonts w:ascii="SimSun" w:eastAsia="SimSun" w:hAnsi="SimSun"/>
                <w:b/>
                <w:bCs/>
                <w:caps w:val="0"/>
                <w:sz w:val="22"/>
                <w:szCs w:val="22"/>
                <w:lang w:val="en-AU"/>
              </w:rPr>
              <w:t xml:space="preserve">Joseph </w:t>
            </w:r>
            <w:proofErr w:type="spellStart"/>
            <w:r w:rsidR="00757D5A" w:rsidRPr="00553D7A">
              <w:rPr>
                <w:rFonts w:ascii="SimSun" w:eastAsia="SimSun" w:hAnsi="SimSun"/>
                <w:b/>
                <w:bCs/>
                <w:caps w:val="0"/>
                <w:sz w:val="22"/>
                <w:szCs w:val="22"/>
                <w:lang w:val="en-AU"/>
              </w:rPr>
              <w:t>Nnemete</w:t>
            </w:r>
            <w:proofErr w:type="spellEnd"/>
            <w:r w:rsidR="00757D5A" w:rsidRPr="00553D7A">
              <w:rPr>
                <w:rFonts w:ascii="SimSun" w:eastAsia="SimSun" w:hAnsi="SimSun"/>
                <w:b/>
                <w:bCs/>
                <w:caps w:val="0"/>
                <w:sz w:val="22"/>
                <w:szCs w:val="22"/>
                <w:lang w:val="en-AU"/>
              </w:rPr>
              <w:t xml:space="preserve"> </w:t>
            </w:r>
            <w:proofErr w:type="spellStart"/>
            <w:r w:rsidR="00757D5A" w:rsidRPr="00553D7A">
              <w:rPr>
                <w:rFonts w:ascii="SimSun" w:eastAsia="SimSun" w:hAnsi="SimSun"/>
                <w:b/>
                <w:bCs/>
                <w:caps w:val="0"/>
                <w:sz w:val="22"/>
                <w:szCs w:val="22"/>
                <w:lang w:val="en-AU"/>
              </w:rPr>
              <w:t>Beyeme</w:t>
            </w:r>
            <w:proofErr w:type="spellEnd"/>
          </w:p>
          <w:p w14:paraId="3026EF48" w14:textId="77777777" w:rsidR="00757D5A" w:rsidRDefault="00B17D5A" w:rsidP="00DB74D1">
            <w:pPr>
              <w:pStyle w:val="Heading3"/>
              <w:spacing w:after="0"/>
              <w:ind w:firstLineChars="200" w:firstLine="440"/>
              <w:jc w:val="both"/>
              <w:rPr>
                <w:rFonts w:ascii="SimSun" w:eastAsia="SimSun" w:hAnsi="SimSun"/>
                <w:caps w:val="0"/>
                <w:sz w:val="22"/>
                <w:szCs w:val="22"/>
                <w:lang w:val="en-AU"/>
              </w:rPr>
            </w:pPr>
            <w:r w:rsidRPr="00B17D5A">
              <w:rPr>
                <w:rFonts w:ascii="SimSun" w:eastAsia="SimSun" w:hAnsi="SimSun"/>
                <w:caps w:val="0"/>
                <w:sz w:val="22"/>
                <w:szCs w:val="22"/>
                <w:lang w:val="en-AU"/>
              </w:rPr>
              <w:t>François</w:t>
            </w:r>
            <w:r>
              <w:rPr>
                <w:rFonts w:ascii="SimSun" w:eastAsia="SimSun" w:hAnsi="SimSun" w:hint="eastAsia"/>
                <w:caps w:val="0"/>
                <w:sz w:val="22"/>
                <w:szCs w:val="22"/>
                <w:lang w:val="en-AU"/>
              </w:rPr>
              <w:t xml:space="preserve"> </w:t>
            </w:r>
            <w:r w:rsidR="00757D5A" w:rsidRPr="00045EEF">
              <w:rPr>
                <w:rFonts w:ascii="SimSun" w:eastAsia="SimSun" w:hAnsi="SimSun"/>
                <w:caps w:val="0"/>
                <w:sz w:val="22"/>
                <w:szCs w:val="22"/>
                <w:lang w:val="en-AU"/>
              </w:rPr>
              <w:t>Joseph</w:t>
            </w:r>
            <w:r w:rsidR="00757D5A">
              <w:rPr>
                <w:rFonts w:ascii="SimSun" w:eastAsia="SimSun" w:hAnsi="SimSun" w:hint="eastAsia"/>
                <w:caps w:val="0"/>
                <w:sz w:val="22"/>
                <w:szCs w:val="22"/>
                <w:lang w:val="en-AU"/>
              </w:rPr>
              <w:t xml:space="preserve"> </w:t>
            </w:r>
            <w:proofErr w:type="spellStart"/>
            <w:r w:rsidR="00757D5A" w:rsidRPr="00045EEF">
              <w:rPr>
                <w:rFonts w:ascii="SimSun" w:eastAsia="SimSun" w:hAnsi="SimSun"/>
                <w:caps w:val="0"/>
                <w:sz w:val="22"/>
                <w:szCs w:val="22"/>
                <w:lang w:val="en-AU"/>
              </w:rPr>
              <w:t>Nnemete</w:t>
            </w:r>
            <w:proofErr w:type="spellEnd"/>
            <w:r w:rsidR="00757D5A">
              <w:rPr>
                <w:rFonts w:ascii="SimSun" w:eastAsia="SimSun" w:hAnsi="SimSun" w:hint="eastAsia"/>
                <w:caps w:val="0"/>
                <w:sz w:val="22"/>
                <w:szCs w:val="22"/>
                <w:lang w:val="en-AU"/>
              </w:rPr>
              <w:t xml:space="preserve"> </w:t>
            </w:r>
            <w:proofErr w:type="spellStart"/>
            <w:r w:rsidR="00757D5A" w:rsidRPr="00045EEF">
              <w:rPr>
                <w:rFonts w:ascii="SimSun" w:eastAsia="SimSun" w:hAnsi="SimSun"/>
                <w:caps w:val="0"/>
                <w:sz w:val="22"/>
                <w:szCs w:val="22"/>
                <w:lang w:val="en-AU"/>
              </w:rPr>
              <w:t>Beyeme</w:t>
            </w:r>
            <w:proofErr w:type="spellEnd"/>
            <w:r w:rsidR="00757D5A" w:rsidRPr="00045EEF">
              <w:rPr>
                <w:rFonts w:ascii="SimSun" w:eastAsia="SimSun" w:hAnsi="SimSun"/>
                <w:caps w:val="0"/>
                <w:sz w:val="22"/>
                <w:szCs w:val="22"/>
                <w:lang w:val="en-AU"/>
              </w:rPr>
              <w:t>是电信政策和监管方面的专家。他</w:t>
            </w:r>
            <w:r w:rsidR="00757D5A">
              <w:rPr>
                <w:rFonts w:ascii="SimSun" w:eastAsia="SimSun" w:hAnsi="SimSun" w:hint="eastAsia"/>
                <w:caps w:val="0"/>
                <w:sz w:val="22"/>
                <w:szCs w:val="22"/>
                <w:lang w:val="en-AU"/>
              </w:rPr>
              <w:t>现</w:t>
            </w:r>
            <w:r w:rsidR="00757D5A" w:rsidRPr="00045EEF">
              <w:rPr>
                <w:rFonts w:ascii="SimSun" w:eastAsia="SimSun" w:hAnsi="SimSun"/>
                <w:caps w:val="0"/>
                <w:sz w:val="22"/>
                <w:szCs w:val="22"/>
                <w:lang w:val="en-AU"/>
              </w:rPr>
              <w:t>任喀麦隆邮电部电信和信息通信技术监管局局长。他拥有深厚的国际背景和学术</w:t>
            </w:r>
            <w:r w:rsidR="0021489A">
              <w:rPr>
                <w:rFonts w:ascii="SimSun" w:eastAsia="SimSun" w:hAnsi="SimSun" w:hint="eastAsia"/>
                <w:caps w:val="0"/>
                <w:sz w:val="22"/>
                <w:szCs w:val="22"/>
                <w:lang w:val="en-AU"/>
              </w:rPr>
              <w:t>培训</w:t>
            </w:r>
            <w:r w:rsidR="00757D5A" w:rsidRPr="00045EEF">
              <w:rPr>
                <w:rFonts w:ascii="SimSun" w:eastAsia="SimSun" w:hAnsi="SimSun"/>
                <w:caps w:val="0"/>
                <w:sz w:val="22"/>
                <w:szCs w:val="22"/>
                <w:lang w:val="en-AU"/>
              </w:rPr>
              <w:t>，</w:t>
            </w:r>
            <w:r w:rsidR="00757D5A">
              <w:rPr>
                <w:rFonts w:ascii="SimSun" w:eastAsia="SimSun" w:hAnsi="SimSun" w:hint="eastAsia"/>
                <w:caps w:val="0"/>
                <w:sz w:val="22"/>
                <w:szCs w:val="22"/>
                <w:lang w:val="en-AU"/>
              </w:rPr>
              <w:t>获得了</w:t>
            </w:r>
            <w:r w:rsidR="00757D5A" w:rsidRPr="00045EEF">
              <w:rPr>
                <w:rFonts w:ascii="SimSun" w:eastAsia="SimSun" w:hAnsi="SimSun"/>
                <w:caps w:val="0"/>
                <w:sz w:val="22"/>
                <w:szCs w:val="22"/>
                <w:lang w:val="en-AU"/>
              </w:rPr>
              <w:t>法国雷恩第一大学经济学硕士学位和</w:t>
            </w:r>
            <w:r w:rsidR="00757D5A">
              <w:rPr>
                <w:rFonts w:ascii="SimSun" w:eastAsia="SimSun" w:hAnsi="SimSun" w:hint="eastAsia"/>
                <w:caps w:val="0"/>
                <w:sz w:val="22"/>
                <w:szCs w:val="22"/>
                <w:lang w:val="en-AU"/>
              </w:rPr>
              <w:t>联合王国</w:t>
            </w:r>
            <w:r w:rsidR="00757D5A" w:rsidRPr="00045EEF">
              <w:rPr>
                <w:rFonts w:ascii="SimSun" w:eastAsia="SimSun" w:hAnsi="SimSun"/>
                <w:caps w:val="0"/>
                <w:sz w:val="22"/>
                <w:szCs w:val="22"/>
                <w:lang w:val="en-AU"/>
              </w:rPr>
              <w:t>电信学院融合时代电信</w:t>
            </w:r>
            <w:r w:rsidR="00757D5A">
              <w:rPr>
                <w:rFonts w:ascii="SimSun" w:eastAsia="SimSun" w:hAnsi="SimSun" w:hint="eastAsia"/>
                <w:caps w:val="0"/>
                <w:sz w:val="22"/>
                <w:szCs w:val="22"/>
                <w:lang w:val="en-AU"/>
              </w:rPr>
              <w:t>管理</w:t>
            </w:r>
            <w:r w:rsidR="00757D5A" w:rsidRPr="00045EEF">
              <w:rPr>
                <w:rFonts w:ascii="SimSun" w:eastAsia="SimSun" w:hAnsi="SimSun"/>
                <w:caps w:val="0"/>
                <w:sz w:val="22"/>
                <w:szCs w:val="22"/>
                <w:lang w:val="en-AU"/>
              </w:rPr>
              <w:t>硕士学位。</w:t>
            </w:r>
            <w:proofErr w:type="spellStart"/>
            <w:r w:rsidR="00757D5A" w:rsidRPr="00045EEF">
              <w:rPr>
                <w:rFonts w:ascii="SimSun" w:eastAsia="SimSun" w:hAnsi="SimSun"/>
                <w:caps w:val="0"/>
                <w:sz w:val="22"/>
                <w:szCs w:val="22"/>
                <w:lang w:val="en-AU"/>
              </w:rPr>
              <w:t>Nnemete</w:t>
            </w:r>
            <w:proofErr w:type="spellEnd"/>
            <w:r w:rsidR="00757D5A">
              <w:rPr>
                <w:rFonts w:ascii="SimSun" w:eastAsia="SimSun" w:hAnsi="SimSun" w:hint="eastAsia"/>
                <w:caps w:val="0"/>
                <w:sz w:val="22"/>
                <w:szCs w:val="22"/>
                <w:lang w:val="en-AU"/>
              </w:rPr>
              <w:t xml:space="preserve"> </w:t>
            </w:r>
            <w:proofErr w:type="spellStart"/>
            <w:r w:rsidR="00757D5A" w:rsidRPr="00045EEF">
              <w:rPr>
                <w:rFonts w:ascii="SimSun" w:eastAsia="SimSun" w:hAnsi="SimSun"/>
                <w:caps w:val="0"/>
                <w:sz w:val="22"/>
                <w:szCs w:val="22"/>
                <w:lang w:val="en-AU"/>
              </w:rPr>
              <w:t>Beyeme</w:t>
            </w:r>
            <w:proofErr w:type="spellEnd"/>
            <w:r w:rsidR="00757D5A" w:rsidRPr="00045EEF">
              <w:rPr>
                <w:rFonts w:ascii="SimSun" w:eastAsia="SimSun" w:hAnsi="SimSun"/>
                <w:caps w:val="0"/>
                <w:sz w:val="22"/>
                <w:szCs w:val="22"/>
                <w:lang w:val="en-AU"/>
              </w:rPr>
              <w:t>先生还获得了多个全球机构</w:t>
            </w:r>
            <w:r w:rsidR="00757D5A">
              <w:rPr>
                <w:rFonts w:ascii="SimSun" w:eastAsia="SimSun" w:hAnsi="SimSun" w:hint="eastAsia"/>
                <w:caps w:val="0"/>
                <w:sz w:val="22"/>
                <w:szCs w:val="22"/>
                <w:lang w:val="en-AU"/>
              </w:rPr>
              <w:t>颁发</w:t>
            </w:r>
            <w:r w:rsidR="00757D5A" w:rsidRPr="00045EEF">
              <w:rPr>
                <w:rFonts w:ascii="SimSun" w:eastAsia="SimSun" w:hAnsi="SimSun"/>
                <w:caps w:val="0"/>
                <w:sz w:val="22"/>
                <w:szCs w:val="22"/>
                <w:lang w:val="en-AU"/>
              </w:rPr>
              <w:t>的</w:t>
            </w:r>
            <w:r w:rsidR="00757D5A">
              <w:rPr>
                <w:rFonts w:ascii="SimSun" w:eastAsia="SimSun" w:hAnsi="SimSun" w:hint="eastAsia"/>
                <w:caps w:val="0"/>
                <w:sz w:val="22"/>
                <w:szCs w:val="22"/>
                <w:lang w:val="en-AU"/>
              </w:rPr>
              <w:t>多项证书</w:t>
            </w:r>
            <w:r w:rsidR="00757D5A" w:rsidRPr="00045EEF">
              <w:rPr>
                <w:rFonts w:ascii="SimSun" w:eastAsia="SimSun" w:hAnsi="SimSun"/>
                <w:caps w:val="0"/>
                <w:sz w:val="22"/>
                <w:szCs w:val="22"/>
                <w:lang w:val="en-AU"/>
              </w:rPr>
              <w:t>，包括美国电信培训学院</w:t>
            </w:r>
            <w:r w:rsidR="00757D5A">
              <w:rPr>
                <w:rFonts w:ascii="SimSun" w:eastAsia="SimSun" w:hAnsi="SimSun" w:hint="eastAsia"/>
                <w:caps w:val="0"/>
                <w:sz w:val="22"/>
                <w:szCs w:val="22"/>
                <w:lang w:val="en-AU"/>
              </w:rPr>
              <w:t>（</w:t>
            </w:r>
            <w:r w:rsidR="00757D5A" w:rsidRPr="00045EEF">
              <w:rPr>
                <w:rFonts w:ascii="SimSun" w:eastAsia="SimSun" w:hAnsi="SimSun"/>
                <w:caps w:val="0"/>
                <w:sz w:val="22"/>
                <w:szCs w:val="22"/>
                <w:lang w:val="en-AU"/>
              </w:rPr>
              <w:t>USTTI</w:t>
            </w:r>
            <w:r w:rsidR="00757D5A">
              <w:rPr>
                <w:rFonts w:ascii="SimSun" w:eastAsia="SimSun" w:hAnsi="SimSun" w:hint="eastAsia"/>
                <w:caps w:val="0"/>
                <w:sz w:val="22"/>
                <w:szCs w:val="22"/>
                <w:lang w:val="en-AU"/>
              </w:rPr>
              <w:t>）</w:t>
            </w:r>
            <w:r w:rsidR="00757D5A" w:rsidRPr="00045EEF">
              <w:rPr>
                <w:rFonts w:ascii="SimSun" w:eastAsia="SimSun" w:hAnsi="SimSun"/>
                <w:caps w:val="0"/>
                <w:sz w:val="22"/>
                <w:szCs w:val="22"/>
                <w:lang w:val="en-AU"/>
              </w:rPr>
              <w:t>、美国</w:t>
            </w:r>
            <w:r w:rsidR="00757D5A">
              <w:rPr>
                <w:rFonts w:ascii="SimSun" w:eastAsia="SimSun" w:hAnsi="SimSun" w:hint="eastAsia"/>
                <w:caps w:val="0"/>
                <w:sz w:val="22"/>
                <w:szCs w:val="22"/>
                <w:lang w:val="en-AU"/>
              </w:rPr>
              <w:t>大学华盛顿法学院（AUWCL）</w:t>
            </w:r>
            <w:r w:rsidR="00757D5A" w:rsidRPr="00045EEF">
              <w:rPr>
                <w:rFonts w:ascii="SimSun" w:eastAsia="SimSun" w:hAnsi="SimSun"/>
                <w:caps w:val="0"/>
                <w:sz w:val="22"/>
                <w:szCs w:val="22"/>
                <w:lang w:val="en-AU"/>
              </w:rPr>
              <w:t>、</w:t>
            </w:r>
            <w:r w:rsidR="00757D5A">
              <w:rPr>
                <w:rFonts w:ascii="SimSun" w:eastAsia="SimSun" w:hAnsi="SimSun" w:hint="eastAsia"/>
                <w:caps w:val="0"/>
                <w:sz w:val="22"/>
                <w:szCs w:val="22"/>
                <w:lang w:val="en-AU"/>
              </w:rPr>
              <w:t>以及塔夫茨大学弗莱彻学院</w:t>
            </w:r>
            <w:r w:rsidR="00757D5A" w:rsidRPr="00045EEF">
              <w:rPr>
                <w:rFonts w:ascii="SimSun" w:eastAsia="SimSun" w:hAnsi="SimSun"/>
                <w:caps w:val="0"/>
                <w:sz w:val="22"/>
                <w:szCs w:val="22"/>
                <w:lang w:val="en-AU"/>
              </w:rPr>
              <w:t>。这些</w:t>
            </w:r>
            <w:r w:rsidR="00757D5A">
              <w:rPr>
                <w:rFonts w:ascii="SimSun" w:eastAsia="SimSun" w:hAnsi="SimSun" w:hint="eastAsia"/>
                <w:caps w:val="0"/>
                <w:sz w:val="22"/>
                <w:szCs w:val="22"/>
                <w:lang w:val="en-AU"/>
              </w:rPr>
              <w:t>证书</w:t>
            </w:r>
            <w:r w:rsidR="00757D5A" w:rsidRPr="00045EEF">
              <w:rPr>
                <w:rFonts w:ascii="SimSun" w:eastAsia="SimSun" w:hAnsi="SimSun"/>
                <w:caps w:val="0"/>
                <w:sz w:val="22"/>
                <w:szCs w:val="22"/>
                <w:lang w:val="en-AU"/>
              </w:rPr>
              <w:t>涉及电信监管政策、</w:t>
            </w:r>
            <w:proofErr w:type="gramStart"/>
            <w:r w:rsidR="00757D5A" w:rsidRPr="00045EEF">
              <w:rPr>
                <w:rFonts w:ascii="SimSun" w:eastAsia="SimSun" w:hAnsi="SimSun"/>
                <w:caps w:val="0"/>
                <w:sz w:val="22"/>
                <w:szCs w:val="22"/>
                <w:lang w:val="en-AU"/>
              </w:rPr>
              <w:t>数字货币和5G技术等关键领域。他的专长</w:t>
            </w:r>
            <w:r w:rsidR="00674EDE">
              <w:rPr>
                <w:rFonts w:ascii="SimSun" w:eastAsia="SimSun" w:hAnsi="SimSun" w:hint="eastAsia"/>
                <w:caps w:val="0"/>
                <w:sz w:val="22"/>
                <w:szCs w:val="22"/>
                <w:lang w:val="en-AU"/>
              </w:rPr>
              <w:t>跨越</w:t>
            </w:r>
            <w:r w:rsidR="00757D5A" w:rsidRPr="00045EEF">
              <w:rPr>
                <w:rFonts w:ascii="SimSun" w:eastAsia="SimSun" w:hAnsi="SimSun"/>
                <w:caps w:val="0"/>
                <w:sz w:val="22"/>
                <w:szCs w:val="22"/>
                <w:lang w:val="en-AU"/>
              </w:rPr>
              <w:t>电信和信息通信技术政策与监管</w:t>
            </w:r>
            <w:r w:rsidR="00757D5A">
              <w:rPr>
                <w:rFonts w:ascii="SimSun" w:eastAsia="SimSun" w:hAnsi="SimSun" w:hint="eastAsia"/>
                <w:caps w:val="0"/>
                <w:sz w:val="22"/>
                <w:szCs w:val="22"/>
                <w:lang w:val="en-AU"/>
              </w:rPr>
              <w:t>,为各组织提供</w:t>
            </w:r>
            <w:r w:rsidR="00757D5A" w:rsidRPr="00045EEF">
              <w:rPr>
                <w:rFonts w:ascii="SimSun" w:eastAsia="SimSun" w:hAnsi="SimSun"/>
                <w:caps w:val="0"/>
                <w:sz w:val="22"/>
                <w:szCs w:val="22"/>
                <w:lang w:val="en-AU"/>
              </w:rPr>
              <w:t>数字化转型支持以及促进青年数字创业</w:t>
            </w:r>
            <w:r w:rsidR="00674EDE">
              <w:rPr>
                <w:rFonts w:ascii="SimSun" w:eastAsia="SimSun" w:hAnsi="SimSun" w:hint="eastAsia"/>
                <w:caps w:val="0"/>
                <w:sz w:val="22"/>
                <w:szCs w:val="22"/>
                <w:lang w:val="en-AU"/>
              </w:rPr>
              <w:t>等广泛领域</w:t>
            </w:r>
            <w:proofErr w:type="gramEnd"/>
            <w:r w:rsidR="00757D5A" w:rsidRPr="00045EEF">
              <w:rPr>
                <w:rFonts w:ascii="SimSun" w:eastAsia="SimSun" w:hAnsi="SimSun"/>
                <w:caps w:val="0"/>
                <w:sz w:val="22"/>
                <w:szCs w:val="22"/>
                <w:lang w:val="en-AU"/>
              </w:rPr>
              <w:t>。除在公共部门任职外，他还是一名</w:t>
            </w:r>
            <w:r w:rsidR="004A1CFD">
              <w:rPr>
                <w:rFonts w:ascii="SimSun" w:eastAsia="SimSun" w:hAnsi="SimSun" w:hint="eastAsia"/>
                <w:caps w:val="0"/>
                <w:sz w:val="22"/>
                <w:szCs w:val="22"/>
                <w:lang w:val="en-AU"/>
              </w:rPr>
              <w:t>企业和</w:t>
            </w:r>
            <w:r w:rsidR="00757D5A" w:rsidRPr="00045EEF">
              <w:rPr>
                <w:rFonts w:ascii="SimSun" w:eastAsia="SimSun" w:hAnsi="SimSun"/>
                <w:caps w:val="0"/>
                <w:sz w:val="22"/>
                <w:szCs w:val="22"/>
                <w:lang w:val="en-AU"/>
              </w:rPr>
              <w:t>管理顾问，在工程设计、战略规划、绩效优化、政策和监管框架制定方面的能力</w:t>
            </w:r>
            <w:r w:rsidR="00757D5A">
              <w:rPr>
                <w:rFonts w:ascii="SimSun" w:eastAsia="SimSun" w:hAnsi="SimSun" w:hint="eastAsia"/>
                <w:caps w:val="0"/>
                <w:sz w:val="22"/>
                <w:szCs w:val="22"/>
                <w:lang w:val="en-AU"/>
              </w:rPr>
              <w:t>得到公认</w:t>
            </w:r>
            <w:r w:rsidR="00757D5A" w:rsidRPr="00045EEF">
              <w:rPr>
                <w:rFonts w:ascii="SimSun" w:eastAsia="SimSun" w:hAnsi="SimSun"/>
                <w:caps w:val="0"/>
                <w:sz w:val="22"/>
                <w:szCs w:val="22"/>
                <w:lang w:val="en-AU"/>
              </w:rPr>
              <w:t>。</w:t>
            </w:r>
          </w:p>
          <w:p w14:paraId="67956BD2" w14:textId="04BF5B11" w:rsidR="00110BE3" w:rsidRPr="00110BE3" w:rsidRDefault="00110BE3" w:rsidP="00110BE3">
            <w:pPr>
              <w:spacing w:after="240"/>
              <w:rPr>
                <w:lang w:val="en-AU"/>
              </w:rPr>
            </w:pPr>
          </w:p>
        </w:tc>
      </w:tr>
      <w:tr w:rsidR="00757D5A" w:rsidRPr="00045EEF" w14:paraId="52110C03" w14:textId="77777777" w:rsidTr="00110BE3">
        <w:trPr>
          <w:trHeight w:val="3456"/>
        </w:trPr>
        <w:tc>
          <w:tcPr>
            <w:tcW w:w="2635" w:type="dxa"/>
          </w:tcPr>
          <w:p w14:paraId="294BDA6C" w14:textId="3B810650" w:rsidR="00757D5A" w:rsidRPr="00045EEF" w:rsidRDefault="00757D5A" w:rsidP="00110BE3">
            <w:pPr>
              <w:spacing w:after="240"/>
              <w:rPr>
                <w:rFonts w:ascii="SimSun" w:eastAsia="SimSun" w:hAnsi="SimSun"/>
                <w:b/>
                <w:bCs/>
                <w:noProof/>
                <w:szCs w:val="22"/>
                <w:lang w:val="en-AU"/>
              </w:rPr>
            </w:pPr>
            <w:r w:rsidRPr="00045EEF">
              <w:rPr>
                <w:rFonts w:ascii="SimSun" w:hAnsi="SimSun"/>
                <w:b/>
                <w:bCs/>
                <w:noProof/>
                <w:szCs w:val="22"/>
              </w:rPr>
              <w:drawing>
                <wp:anchor distT="0" distB="0" distL="114300" distR="114300" simplePos="0" relativeHeight="251675648" behindDoc="0" locked="0" layoutInCell="1" allowOverlap="1" wp14:anchorId="5FDBF2EB" wp14:editId="21F96FB1">
                  <wp:simplePos x="0" y="0"/>
                  <wp:positionH relativeFrom="column">
                    <wp:posOffset>-49530</wp:posOffset>
                  </wp:positionH>
                  <wp:positionV relativeFrom="paragraph">
                    <wp:posOffset>19050</wp:posOffset>
                  </wp:positionV>
                  <wp:extent cx="1637826" cy="2194560"/>
                  <wp:effectExtent l="19050" t="19050" r="19685" b="15240"/>
                  <wp:wrapTopAndBottom/>
                  <wp:docPr id="2048054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4944" name="Picture 1"/>
                          <pic:cNvPicPr/>
                        </pic:nvPicPr>
                        <pic:blipFill>
                          <a:blip r:embed="rId23" cstate="print">
                            <a:extLst>
                              <a:ext uri="{28A0092B-C50C-407E-A947-70E740481C1C}">
                                <a14:useLocalDpi xmlns:a14="http://schemas.microsoft.com/office/drawing/2010/main" val="0"/>
                              </a:ext>
                            </a:extLst>
                          </a:blip>
                          <a:srcRect l="202" r="202"/>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p>
        </w:tc>
        <w:tc>
          <w:tcPr>
            <w:tcW w:w="6720" w:type="dxa"/>
          </w:tcPr>
          <w:p w14:paraId="15A1D7B2" w14:textId="64164CC8" w:rsidR="00757D5A" w:rsidRPr="00045EEF" w:rsidRDefault="00757D5A" w:rsidP="00757D5A">
            <w:pPr>
              <w:pStyle w:val="Heading3"/>
              <w:rPr>
                <w:rFonts w:ascii="SimSun" w:eastAsia="SimSun" w:hAnsi="SimSun"/>
                <w:b/>
                <w:bCs/>
                <w:caps w:val="0"/>
                <w:sz w:val="22"/>
                <w:szCs w:val="22"/>
                <w:lang w:val="en-AU"/>
              </w:rPr>
            </w:pPr>
            <w:r w:rsidRPr="00F164ED">
              <w:rPr>
                <w:rFonts w:ascii="SimSun" w:eastAsia="SimSun" w:hAnsi="SimSun"/>
                <w:b/>
                <w:bCs/>
                <w:caps w:val="0"/>
                <w:sz w:val="22"/>
                <w:szCs w:val="22"/>
                <w:lang w:val="en-AU"/>
              </w:rPr>
              <w:t xml:space="preserve">Thibault </w:t>
            </w:r>
            <w:proofErr w:type="spellStart"/>
            <w:r w:rsidRPr="00F164ED">
              <w:rPr>
                <w:rFonts w:ascii="SimSun" w:eastAsia="SimSun" w:hAnsi="SimSun"/>
                <w:b/>
                <w:bCs/>
                <w:caps w:val="0"/>
                <w:sz w:val="22"/>
                <w:szCs w:val="22"/>
                <w:lang w:val="en-AU"/>
              </w:rPr>
              <w:t>Roucou</w:t>
            </w:r>
            <w:proofErr w:type="spellEnd"/>
          </w:p>
          <w:p w14:paraId="57CDE653" w14:textId="51169219" w:rsidR="00757D5A" w:rsidRDefault="00757D5A" w:rsidP="00DB74D1">
            <w:pPr>
              <w:pStyle w:val="Heading3"/>
              <w:spacing w:after="0"/>
              <w:ind w:firstLineChars="200" w:firstLine="440"/>
              <w:jc w:val="both"/>
              <w:rPr>
                <w:rFonts w:ascii="SimSun" w:eastAsia="SimSun" w:hAnsi="SimSun"/>
                <w:caps w:val="0"/>
                <w:sz w:val="22"/>
                <w:szCs w:val="22"/>
                <w:lang w:val="en-AU"/>
              </w:rPr>
            </w:pPr>
            <w:r w:rsidRPr="00045EEF">
              <w:rPr>
                <w:rFonts w:ascii="SimSun" w:eastAsia="SimSun" w:hAnsi="SimSun"/>
                <w:caps w:val="0"/>
                <w:sz w:val="22"/>
                <w:szCs w:val="22"/>
                <w:lang w:val="en-AU"/>
              </w:rPr>
              <w:t>Thibault</w:t>
            </w:r>
            <w:r>
              <w:rPr>
                <w:rFonts w:ascii="SimSun" w:eastAsia="SimSun" w:hAnsi="SimSun" w:hint="eastAsia"/>
                <w:caps w:val="0"/>
                <w:sz w:val="22"/>
                <w:szCs w:val="22"/>
                <w:lang w:val="en-AU"/>
              </w:rPr>
              <w:t xml:space="preserve"> </w:t>
            </w:r>
            <w:proofErr w:type="spellStart"/>
            <w:r w:rsidRPr="00045EEF">
              <w:rPr>
                <w:rFonts w:ascii="SimSun" w:eastAsia="SimSun" w:hAnsi="SimSun"/>
                <w:caps w:val="0"/>
                <w:sz w:val="22"/>
                <w:szCs w:val="22"/>
                <w:lang w:val="en-AU"/>
              </w:rPr>
              <w:t>Roucou</w:t>
            </w:r>
            <w:proofErr w:type="spellEnd"/>
            <w:r>
              <w:rPr>
                <w:rFonts w:ascii="SimSun" w:eastAsia="SimSun" w:hAnsi="SimSun" w:hint="eastAsia"/>
                <w:caps w:val="0"/>
                <w:sz w:val="22"/>
                <w:szCs w:val="22"/>
                <w:lang w:val="en-AU"/>
              </w:rPr>
              <w:t>现任</w:t>
            </w:r>
            <w:r w:rsidRPr="00045EEF">
              <w:rPr>
                <w:rFonts w:ascii="SimSun" w:eastAsia="SimSun" w:hAnsi="SimSun"/>
                <w:caps w:val="0"/>
                <w:sz w:val="22"/>
                <w:szCs w:val="22"/>
                <w:lang w:val="en-AU"/>
              </w:rPr>
              <w:t>Deezer</w:t>
            </w:r>
            <w:r>
              <w:rPr>
                <w:rFonts w:ascii="SimSun" w:eastAsia="SimSun" w:hAnsi="SimSun" w:hint="eastAsia"/>
                <w:caps w:val="0"/>
                <w:sz w:val="22"/>
                <w:szCs w:val="22"/>
                <w:lang w:val="en-AU"/>
              </w:rPr>
              <w:t>公司</w:t>
            </w:r>
            <w:r w:rsidRPr="00045EEF">
              <w:rPr>
                <w:rFonts w:ascii="SimSun" w:eastAsia="SimSun" w:hAnsi="SimSun"/>
                <w:caps w:val="0"/>
                <w:sz w:val="22"/>
                <w:szCs w:val="22"/>
                <w:lang w:val="en-AU"/>
              </w:rPr>
              <w:t>版税和报告总监。他负责管理和不断改进公司的版税分配渠道，确保世界各地的</w:t>
            </w:r>
            <w:r>
              <w:rPr>
                <w:rFonts w:ascii="SimSun" w:eastAsia="SimSun" w:hAnsi="SimSun" w:hint="eastAsia"/>
                <w:caps w:val="0"/>
                <w:sz w:val="22"/>
                <w:szCs w:val="22"/>
                <w:lang w:val="en-AU"/>
              </w:rPr>
              <w:t>权利</w:t>
            </w:r>
            <w:r w:rsidRPr="00045EEF">
              <w:rPr>
                <w:rFonts w:ascii="SimSun" w:eastAsia="SimSun" w:hAnsi="SimSun"/>
                <w:caps w:val="0"/>
                <w:sz w:val="22"/>
                <w:szCs w:val="22"/>
                <w:lang w:val="en-AU"/>
              </w:rPr>
              <w:t>所有者</w:t>
            </w:r>
            <w:r>
              <w:rPr>
                <w:rFonts w:ascii="SimSun" w:eastAsia="SimSun" w:hAnsi="SimSun" w:hint="eastAsia"/>
                <w:caps w:val="0"/>
                <w:sz w:val="22"/>
                <w:szCs w:val="22"/>
                <w:lang w:val="en-AU"/>
              </w:rPr>
              <w:t>——</w:t>
            </w:r>
            <w:r w:rsidRPr="00045EEF">
              <w:rPr>
                <w:rFonts w:ascii="SimSun" w:eastAsia="SimSun" w:hAnsi="SimSun"/>
                <w:caps w:val="0"/>
                <w:sz w:val="22"/>
                <w:szCs w:val="22"/>
                <w:lang w:val="en-AU"/>
              </w:rPr>
              <w:t>从艺术家、制作人到出版商</w:t>
            </w:r>
            <w:r>
              <w:rPr>
                <w:rFonts w:ascii="SimSun" w:eastAsia="SimSun" w:hAnsi="SimSun" w:hint="eastAsia"/>
                <w:caps w:val="0"/>
                <w:sz w:val="22"/>
                <w:szCs w:val="22"/>
                <w:lang w:val="en-AU"/>
              </w:rPr>
              <w:t>——</w:t>
            </w:r>
            <w:r w:rsidRPr="00045EEF">
              <w:rPr>
                <w:rFonts w:ascii="SimSun" w:eastAsia="SimSun" w:hAnsi="SimSun"/>
                <w:caps w:val="0"/>
                <w:sz w:val="22"/>
                <w:szCs w:val="22"/>
                <w:lang w:val="en-AU"/>
              </w:rPr>
              <w:t>都能获得准确的补偿。Thibault</w:t>
            </w:r>
            <w:r>
              <w:rPr>
                <w:rFonts w:ascii="SimSun" w:eastAsia="SimSun" w:hAnsi="SimSun" w:hint="eastAsia"/>
                <w:caps w:val="0"/>
                <w:sz w:val="22"/>
                <w:szCs w:val="22"/>
                <w:lang w:val="en-AU"/>
              </w:rPr>
              <w:t>早</w:t>
            </w:r>
            <w:r w:rsidRPr="00045EEF">
              <w:rPr>
                <w:rFonts w:ascii="SimSun" w:eastAsia="SimSun" w:hAnsi="SimSun"/>
                <w:caps w:val="0"/>
                <w:sz w:val="22"/>
                <w:szCs w:val="22"/>
                <w:lang w:val="en-AU"/>
              </w:rPr>
              <w:t>在2013年</w:t>
            </w:r>
            <w:r>
              <w:rPr>
                <w:rFonts w:ascii="SimSun" w:eastAsia="SimSun" w:hAnsi="SimSun" w:hint="eastAsia"/>
                <w:caps w:val="0"/>
                <w:sz w:val="22"/>
                <w:szCs w:val="22"/>
                <w:lang w:val="en-AU"/>
              </w:rPr>
              <w:t>被公司聘用为</w:t>
            </w:r>
            <w:r w:rsidRPr="00045EEF">
              <w:rPr>
                <w:rFonts w:ascii="SimSun" w:eastAsia="SimSun" w:hAnsi="SimSun"/>
                <w:caps w:val="0"/>
                <w:sz w:val="22"/>
                <w:szCs w:val="22"/>
                <w:lang w:val="en-AU"/>
              </w:rPr>
              <w:t>数据工程师，当时他</w:t>
            </w:r>
            <w:r>
              <w:rPr>
                <w:rFonts w:ascii="SimSun" w:eastAsia="SimSun" w:hAnsi="SimSun" w:hint="eastAsia"/>
                <w:caps w:val="0"/>
                <w:sz w:val="22"/>
                <w:szCs w:val="22"/>
                <w:lang w:val="en-AU"/>
              </w:rPr>
              <w:t>负责</w:t>
            </w:r>
            <w:r w:rsidRPr="00045EEF">
              <w:rPr>
                <w:rFonts w:ascii="SimSun" w:eastAsia="SimSun" w:hAnsi="SimSun"/>
                <w:caps w:val="0"/>
                <w:sz w:val="22"/>
                <w:szCs w:val="22"/>
                <w:lang w:val="en-AU"/>
              </w:rPr>
              <w:t>构建公司的内部版税计算软件。Thibault在Deezer</w:t>
            </w:r>
            <w:r>
              <w:rPr>
                <w:rFonts w:ascii="SimSun" w:eastAsia="SimSun" w:hAnsi="SimSun" w:hint="eastAsia"/>
                <w:caps w:val="0"/>
                <w:sz w:val="22"/>
                <w:szCs w:val="22"/>
                <w:lang w:val="en-AU"/>
              </w:rPr>
              <w:t>公司</w:t>
            </w:r>
            <w:r w:rsidRPr="00045EEF">
              <w:rPr>
                <w:rFonts w:ascii="SimSun" w:eastAsia="SimSun" w:hAnsi="SimSun"/>
                <w:caps w:val="0"/>
                <w:sz w:val="22"/>
                <w:szCs w:val="22"/>
                <w:lang w:val="en-AU"/>
              </w:rPr>
              <w:t>的工作经历反映了他的技术专长和对支持创意经济的承诺。</w:t>
            </w:r>
          </w:p>
          <w:p w14:paraId="429312BB" w14:textId="77777777" w:rsidR="00362FAF" w:rsidRDefault="00362FAF" w:rsidP="00362FAF">
            <w:pPr>
              <w:rPr>
                <w:rFonts w:eastAsia="SimSun"/>
                <w:lang w:val="en-AU"/>
              </w:rPr>
            </w:pPr>
          </w:p>
          <w:p w14:paraId="5E071DDA" w14:textId="591E5587" w:rsidR="00362FAF" w:rsidRPr="00362FAF" w:rsidRDefault="00362FAF" w:rsidP="00362FAF">
            <w:pPr>
              <w:rPr>
                <w:rFonts w:eastAsia="SimSun"/>
                <w:lang w:val="en-AU"/>
              </w:rPr>
            </w:pPr>
          </w:p>
        </w:tc>
      </w:tr>
      <w:tr w:rsidR="00362FAF" w:rsidRPr="00207018" w14:paraId="031BEDB3" w14:textId="77777777" w:rsidTr="00110BE3">
        <w:trPr>
          <w:trHeight w:val="3456"/>
        </w:trPr>
        <w:tc>
          <w:tcPr>
            <w:tcW w:w="2635" w:type="dxa"/>
          </w:tcPr>
          <w:p w14:paraId="216C04B1" w14:textId="77777777" w:rsidR="00362FAF" w:rsidRPr="0087368A" w:rsidRDefault="00362FAF" w:rsidP="00110BE3">
            <w:pPr>
              <w:spacing w:after="240"/>
              <w:rPr>
                <w:b/>
                <w:bCs/>
                <w:noProof/>
              </w:rPr>
            </w:pPr>
            <w:r>
              <w:rPr>
                <w:b/>
                <w:bCs/>
                <w:noProof/>
              </w:rPr>
              <w:lastRenderedPageBreak/>
              <w:drawing>
                <wp:anchor distT="0" distB="0" distL="114300" distR="114300" simplePos="0" relativeHeight="251658240" behindDoc="0" locked="0" layoutInCell="1" allowOverlap="1" wp14:anchorId="3C12AF40" wp14:editId="3FBEF4C6">
                  <wp:simplePos x="0" y="0"/>
                  <wp:positionH relativeFrom="column">
                    <wp:posOffset>-11651</wp:posOffset>
                  </wp:positionH>
                  <wp:positionV relativeFrom="paragraph">
                    <wp:posOffset>19160</wp:posOffset>
                  </wp:positionV>
                  <wp:extent cx="1620043" cy="2160000"/>
                  <wp:effectExtent l="19050" t="19050" r="18415" b="12065"/>
                  <wp:wrapTopAndBottom/>
                  <wp:docPr id="1038459875" name="Picture 1" descr="A person in a sui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875" name="Picture 1" descr="A person in a suit and glass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43" cy="2160000"/>
                          </a:xfrm>
                          <a:prstGeom prst="roundRect">
                            <a:avLst>
                              <a:gd name="adj" fmla="val 8594"/>
                            </a:avLst>
                          </a:prstGeom>
                          <a:solidFill>
                            <a:srgbClr val="FFFFFF">
                              <a:shade val="85000"/>
                            </a:srgbClr>
                          </a:solidFill>
                          <a:ln w="3175">
                            <a:solidFill>
                              <a:schemeClr val="tx1"/>
                            </a:solidFill>
                          </a:ln>
                          <a:effectLst/>
                        </pic:spPr>
                      </pic:pic>
                    </a:graphicData>
                  </a:graphic>
                </wp:anchor>
              </w:drawing>
            </w:r>
          </w:p>
        </w:tc>
        <w:tc>
          <w:tcPr>
            <w:tcW w:w="6720" w:type="dxa"/>
          </w:tcPr>
          <w:p w14:paraId="1BE54DA8" w14:textId="090FF69B" w:rsidR="00362FAF" w:rsidRPr="00DB74D1" w:rsidRDefault="00362FAF" w:rsidP="00DB74D1">
            <w:pPr>
              <w:pStyle w:val="Heading3"/>
              <w:rPr>
                <w:rFonts w:ascii="SimSun" w:eastAsia="SimSun" w:hAnsi="SimSun"/>
                <w:b/>
                <w:bCs/>
                <w:caps w:val="0"/>
                <w:sz w:val="22"/>
                <w:szCs w:val="22"/>
                <w:lang w:val="en-AU"/>
              </w:rPr>
            </w:pPr>
            <w:r w:rsidRPr="00DB74D1">
              <w:rPr>
                <w:rFonts w:ascii="SimSun" w:eastAsia="SimSun" w:hAnsi="SimSun"/>
                <w:b/>
                <w:bCs/>
                <w:caps w:val="0"/>
                <w:sz w:val="22"/>
                <w:szCs w:val="22"/>
                <w:lang w:val="en-AU"/>
              </w:rPr>
              <w:t>Abhishek Singh</w:t>
            </w:r>
          </w:p>
          <w:p w14:paraId="4746D310" w14:textId="3BE10261" w:rsidR="00362FAF" w:rsidRPr="00D57DB5" w:rsidRDefault="00362FAF" w:rsidP="00DB74D1">
            <w:pPr>
              <w:pStyle w:val="Heading3"/>
              <w:spacing w:after="0"/>
              <w:ind w:firstLineChars="200" w:firstLine="440"/>
              <w:jc w:val="both"/>
            </w:pPr>
            <w:r w:rsidRPr="00362FAF">
              <w:rPr>
                <w:rFonts w:ascii="SimSun" w:eastAsia="SimSun" w:hAnsi="SimSun"/>
                <w:sz w:val="22"/>
                <w:szCs w:val="22"/>
              </w:rPr>
              <w:t>A</w:t>
            </w:r>
            <w:r w:rsidRPr="00362FAF">
              <w:rPr>
                <w:rFonts w:ascii="SimSun" w:eastAsia="SimSun" w:hAnsi="SimSun"/>
                <w:caps w:val="0"/>
                <w:sz w:val="22"/>
                <w:szCs w:val="22"/>
              </w:rPr>
              <w:t>bhishek</w:t>
            </w:r>
            <w:r w:rsidRPr="00362FAF">
              <w:rPr>
                <w:rFonts w:ascii="SimSun" w:eastAsia="SimSun" w:hAnsi="SimSun"/>
                <w:sz w:val="22"/>
                <w:szCs w:val="22"/>
              </w:rPr>
              <w:t xml:space="preserve"> S</w:t>
            </w:r>
            <w:r w:rsidRPr="00362FAF">
              <w:rPr>
                <w:rFonts w:ascii="SimSun" w:eastAsia="SimSun" w:hAnsi="SimSun"/>
                <w:caps w:val="0"/>
                <w:sz w:val="22"/>
                <w:szCs w:val="22"/>
              </w:rPr>
              <w:t>ingh</w:t>
            </w:r>
            <w:r w:rsidRPr="00362FAF">
              <w:rPr>
                <w:rFonts w:ascii="SimSun" w:eastAsia="SimSun" w:hAnsi="SimSun" w:hint="eastAsia"/>
                <w:sz w:val="22"/>
                <w:szCs w:val="22"/>
              </w:rPr>
              <w:t>是一名</w:t>
            </w:r>
            <w:r w:rsidRPr="00362FAF">
              <w:rPr>
                <w:rFonts w:ascii="SimSun" w:eastAsia="SimSun" w:hAnsi="SimSun" w:cs="Microsoft YaHei" w:hint="eastAsia"/>
                <w:sz w:val="22"/>
                <w:szCs w:val="22"/>
              </w:rPr>
              <w:t>职业</w:t>
            </w:r>
            <w:r w:rsidRPr="00362FAF">
              <w:rPr>
                <w:rFonts w:ascii="SimSun" w:eastAsia="SimSun" w:hAnsi="SimSun" w:cs="Malgun Gothic" w:hint="eastAsia"/>
                <w:sz w:val="22"/>
                <w:szCs w:val="22"/>
              </w:rPr>
              <w:t>公</w:t>
            </w:r>
            <w:r w:rsidRPr="00362FAF">
              <w:rPr>
                <w:rFonts w:ascii="SimSun" w:eastAsia="SimSun" w:hAnsi="SimSun" w:cs="Microsoft YaHei" w:hint="eastAsia"/>
                <w:sz w:val="22"/>
                <w:szCs w:val="22"/>
              </w:rPr>
              <w:t>务员</w:t>
            </w:r>
            <w:r w:rsidRPr="00362FAF">
              <w:rPr>
                <w:rFonts w:ascii="SimSun" w:eastAsia="SimSun" w:hAnsi="SimSun" w:cs="Malgun Gothic" w:hint="eastAsia"/>
                <w:sz w:val="22"/>
                <w:szCs w:val="22"/>
              </w:rPr>
              <w:t>，</w:t>
            </w:r>
            <w:r w:rsidRPr="00362FAF">
              <w:rPr>
                <w:rFonts w:ascii="SimSun" w:eastAsia="SimSun" w:hAnsi="SimSun" w:cs="Microsoft YaHei" w:hint="eastAsia"/>
                <w:sz w:val="22"/>
                <w:szCs w:val="22"/>
              </w:rPr>
              <w:t>拥</w:t>
            </w:r>
            <w:r w:rsidRPr="00362FAF">
              <w:rPr>
                <w:rFonts w:ascii="SimSun" w:eastAsia="SimSun" w:hAnsi="SimSun" w:cs="Malgun Gothic" w:hint="eastAsia"/>
                <w:sz w:val="22"/>
                <w:szCs w:val="22"/>
              </w:rPr>
              <w:t>有</w:t>
            </w:r>
            <w:r w:rsidRPr="00362FAF">
              <w:rPr>
                <w:rFonts w:ascii="SimSun" w:eastAsia="SimSun" w:hAnsi="SimSun" w:hint="eastAsia"/>
                <w:sz w:val="22"/>
                <w:szCs w:val="22"/>
              </w:rPr>
              <w:t>30年的治理和政策制定</w:t>
            </w:r>
            <w:r w:rsidRPr="00362FAF">
              <w:rPr>
                <w:rFonts w:ascii="SimSun" w:eastAsia="SimSun" w:hAnsi="SimSun" w:cs="Microsoft YaHei" w:hint="eastAsia"/>
                <w:sz w:val="22"/>
                <w:szCs w:val="22"/>
              </w:rPr>
              <w:t>经验</w:t>
            </w:r>
            <w:r w:rsidRPr="00362FAF">
              <w:rPr>
                <w:rFonts w:ascii="SimSun" w:eastAsia="SimSun" w:hAnsi="SimSun" w:cs="Malgun Gothic" w:hint="eastAsia"/>
                <w:sz w:val="22"/>
                <w:szCs w:val="22"/>
              </w:rPr>
              <w:t>，</w:t>
            </w:r>
            <w:r w:rsidR="004B0B5F">
              <w:rPr>
                <w:rFonts w:ascii="SimSun" w:eastAsia="SimSun" w:hAnsi="SimSun" w:cs="Malgun Gothic" w:hint="eastAsia"/>
                <w:sz w:val="22"/>
                <w:szCs w:val="22"/>
              </w:rPr>
              <w:t>专</w:t>
            </w:r>
            <w:r w:rsidRPr="00362FAF">
              <w:rPr>
                <w:rFonts w:ascii="SimSun" w:eastAsia="SimSun" w:hAnsi="SimSun" w:cs="Microsoft YaHei" w:hint="eastAsia"/>
                <w:sz w:val="22"/>
                <w:szCs w:val="22"/>
              </w:rPr>
              <w:t>长</w:t>
            </w:r>
            <w:r w:rsidRPr="00362FAF">
              <w:rPr>
                <w:rFonts w:ascii="SimSun" w:eastAsia="SimSun" w:hAnsi="SimSun" w:cs="Malgun Gothic" w:hint="eastAsia"/>
                <w:sz w:val="22"/>
                <w:szCs w:val="22"/>
              </w:rPr>
              <w:t>利用技</w:t>
            </w:r>
            <w:r w:rsidRPr="00362FAF">
              <w:rPr>
                <w:rFonts w:ascii="SimSun" w:eastAsia="SimSun" w:hAnsi="SimSun" w:cs="Microsoft YaHei" w:hint="eastAsia"/>
                <w:sz w:val="22"/>
                <w:szCs w:val="22"/>
              </w:rPr>
              <w:t>术</w:t>
            </w:r>
            <w:r w:rsidRPr="00362FAF">
              <w:rPr>
                <w:rFonts w:ascii="SimSun" w:eastAsia="SimSun" w:hAnsi="SimSun" w:cs="Malgun Gothic" w:hint="eastAsia"/>
                <w:sz w:val="22"/>
                <w:szCs w:val="22"/>
              </w:rPr>
              <w:t>改善治理。他目前担任印度政府</w:t>
            </w:r>
            <w:r w:rsidRPr="00362FAF">
              <w:rPr>
                <w:rFonts w:ascii="SimSun" w:eastAsia="SimSun" w:hAnsi="SimSun" w:cs="Microsoft YaHei" w:hint="eastAsia"/>
                <w:sz w:val="22"/>
                <w:szCs w:val="22"/>
              </w:rPr>
              <w:t>电</w:t>
            </w:r>
            <w:r w:rsidRPr="00362FAF">
              <w:rPr>
                <w:rFonts w:ascii="SimSun" w:eastAsia="SimSun" w:hAnsi="SimSun" w:cs="Malgun Gothic" w:hint="eastAsia"/>
                <w:sz w:val="22"/>
                <w:szCs w:val="22"/>
              </w:rPr>
              <w:t>子和信息技</w:t>
            </w:r>
            <w:r w:rsidRPr="00362FAF">
              <w:rPr>
                <w:rFonts w:ascii="SimSun" w:eastAsia="SimSun" w:hAnsi="SimSun" w:cs="Microsoft YaHei" w:hint="eastAsia"/>
                <w:sz w:val="22"/>
                <w:szCs w:val="22"/>
              </w:rPr>
              <w:t>术</w:t>
            </w:r>
            <w:r w:rsidRPr="00362FAF">
              <w:rPr>
                <w:rFonts w:ascii="SimSun" w:eastAsia="SimSun" w:hAnsi="SimSun" w:cs="Malgun Gothic" w:hint="eastAsia"/>
                <w:sz w:val="22"/>
                <w:szCs w:val="22"/>
              </w:rPr>
              <w:t>部（</w:t>
            </w:r>
            <w:proofErr w:type="spellStart"/>
            <w:r w:rsidRPr="00362FAF">
              <w:rPr>
                <w:rFonts w:ascii="SimSun" w:eastAsia="SimSun" w:hAnsi="SimSun" w:hint="eastAsia"/>
                <w:sz w:val="22"/>
                <w:szCs w:val="22"/>
              </w:rPr>
              <w:t>M</w:t>
            </w:r>
            <w:r w:rsidR="00567390" w:rsidRPr="00362FAF">
              <w:rPr>
                <w:rFonts w:ascii="SimSun" w:eastAsia="SimSun" w:hAnsi="SimSun"/>
                <w:caps w:val="0"/>
                <w:sz w:val="22"/>
                <w:szCs w:val="22"/>
              </w:rPr>
              <w:t>eit</w:t>
            </w:r>
            <w:r w:rsidRPr="00362FAF">
              <w:rPr>
                <w:rFonts w:ascii="SimSun" w:eastAsia="SimSun" w:hAnsi="SimSun" w:hint="eastAsia"/>
                <w:sz w:val="22"/>
                <w:szCs w:val="22"/>
              </w:rPr>
              <w:t>Y</w:t>
            </w:r>
            <w:proofErr w:type="spellEnd"/>
            <w:r w:rsidRPr="00362FAF">
              <w:rPr>
                <w:rFonts w:ascii="SimSun" w:eastAsia="SimSun" w:hAnsi="SimSun" w:hint="eastAsia"/>
                <w:sz w:val="22"/>
                <w:szCs w:val="22"/>
              </w:rPr>
              <w:t>）</w:t>
            </w:r>
            <w:r w:rsidRPr="00362FAF">
              <w:rPr>
                <w:rFonts w:ascii="SimSun" w:eastAsia="SimSun" w:hAnsi="SimSun" w:cs="Microsoft YaHei" w:hint="eastAsia"/>
                <w:sz w:val="22"/>
                <w:szCs w:val="22"/>
              </w:rPr>
              <w:t>辅</w:t>
            </w:r>
            <w:r w:rsidRPr="00362FAF">
              <w:rPr>
                <w:rFonts w:ascii="SimSun" w:eastAsia="SimSun" w:hAnsi="SimSun" w:cs="Malgun Gothic" w:hint="eastAsia"/>
                <w:sz w:val="22"/>
                <w:szCs w:val="22"/>
              </w:rPr>
              <w:t>秘，</w:t>
            </w:r>
            <w:r w:rsidRPr="00362FAF">
              <w:rPr>
                <w:rFonts w:ascii="SimSun" w:eastAsia="SimSun" w:hAnsi="SimSun" w:cs="Microsoft YaHei" w:hint="eastAsia"/>
                <w:sz w:val="22"/>
                <w:szCs w:val="22"/>
              </w:rPr>
              <w:t>负责</w:t>
            </w:r>
            <w:r w:rsidRPr="00362FAF">
              <w:rPr>
                <w:rFonts w:ascii="SimSun" w:eastAsia="SimSun" w:hAnsi="SimSun" w:cs="Malgun Gothic" w:hint="eastAsia"/>
                <w:sz w:val="22"/>
                <w:szCs w:val="22"/>
              </w:rPr>
              <w:t>人工智能和新</w:t>
            </w:r>
            <w:r w:rsidRPr="00362FAF">
              <w:rPr>
                <w:rFonts w:ascii="SimSun" w:eastAsia="SimSun" w:hAnsi="SimSun" w:cs="Microsoft YaHei" w:hint="eastAsia"/>
                <w:sz w:val="22"/>
                <w:szCs w:val="22"/>
              </w:rPr>
              <w:t>兴</w:t>
            </w:r>
            <w:r w:rsidRPr="00362FAF">
              <w:rPr>
                <w:rFonts w:ascii="SimSun" w:eastAsia="SimSun" w:hAnsi="SimSun" w:cs="Malgun Gothic" w:hint="eastAsia"/>
                <w:sz w:val="22"/>
                <w:szCs w:val="22"/>
              </w:rPr>
              <w:t>技</w:t>
            </w:r>
            <w:r w:rsidRPr="00362FAF">
              <w:rPr>
                <w:rFonts w:ascii="SimSun" w:eastAsia="SimSun" w:hAnsi="SimSun" w:cs="Microsoft YaHei" w:hint="eastAsia"/>
                <w:sz w:val="22"/>
                <w:szCs w:val="22"/>
              </w:rPr>
              <w:t>术</w:t>
            </w:r>
            <w:r w:rsidRPr="00362FAF">
              <w:rPr>
                <w:rFonts w:ascii="SimSun" w:eastAsia="SimSun" w:hAnsi="SimSun" w:cs="Malgun Gothic" w:hint="eastAsia"/>
                <w:sz w:val="22"/>
                <w:szCs w:val="22"/>
              </w:rPr>
              <w:t>、</w:t>
            </w:r>
            <w:r w:rsidRPr="00362FAF">
              <w:rPr>
                <w:rFonts w:ascii="SimSun" w:eastAsia="SimSun" w:hAnsi="SimSun" w:cs="Microsoft YaHei" w:hint="eastAsia"/>
                <w:sz w:val="22"/>
                <w:szCs w:val="22"/>
              </w:rPr>
              <w:t>电</w:t>
            </w:r>
            <w:r w:rsidRPr="00362FAF">
              <w:rPr>
                <w:rFonts w:ascii="SimSun" w:eastAsia="SimSun" w:hAnsi="SimSun" w:cs="Malgun Gothic" w:hint="eastAsia"/>
                <w:sz w:val="22"/>
                <w:szCs w:val="22"/>
              </w:rPr>
              <w:t>子和信息技</w:t>
            </w:r>
            <w:r w:rsidRPr="00362FAF">
              <w:rPr>
                <w:rFonts w:ascii="SimSun" w:eastAsia="SimSun" w:hAnsi="SimSun" w:cs="Microsoft YaHei" w:hint="eastAsia"/>
                <w:sz w:val="22"/>
                <w:szCs w:val="22"/>
              </w:rPr>
              <w:t>术研发</w:t>
            </w:r>
            <w:r w:rsidRPr="00362FAF">
              <w:rPr>
                <w:rFonts w:ascii="SimSun" w:eastAsia="SimSun" w:hAnsi="SimSun" w:cs="Malgun Gothic" w:hint="eastAsia"/>
                <w:sz w:val="22"/>
                <w:szCs w:val="22"/>
              </w:rPr>
              <w:t>以及融合、通信和</w:t>
            </w:r>
            <w:r w:rsidRPr="00362FAF">
              <w:rPr>
                <w:rFonts w:ascii="SimSun" w:eastAsia="SimSun" w:hAnsi="SimSun" w:cs="Microsoft YaHei" w:hint="eastAsia"/>
                <w:sz w:val="22"/>
                <w:szCs w:val="22"/>
              </w:rPr>
              <w:t>宽带</w:t>
            </w:r>
            <w:r w:rsidRPr="00362FAF">
              <w:rPr>
                <w:rFonts w:ascii="SimSun" w:eastAsia="SimSun" w:hAnsi="SimSun" w:cs="Malgun Gothic" w:hint="eastAsia"/>
                <w:sz w:val="22"/>
                <w:szCs w:val="22"/>
              </w:rPr>
              <w:t>技</w:t>
            </w:r>
            <w:r w:rsidRPr="00362FAF">
              <w:rPr>
                <w:rFonts w:ascii="SimSun" w:eastAsia="SimSun" w:hAnsi="SimSun" w:cs="Microsoft YaHei" w:hint="eastAsia"/>
                <w:sz w:val="22"/>
                <w:szCs w:val="22"/>
              </w:rPr>
              <w:t>术</w:t>
            </w:r>
            <w:r w:rsidRPr="00362FAF">
              <w:rPr>
                <w:rFonts w:ascii="SimSun" w:eastAsia="SimSun" w:hAnsi="SimSun" w:cs="Malgun Gothic" w:hint="eastAsia"/>
                <w:sz w:val="22"/>
                <w:szCs w:val="22"/>
              </w:rPr>
              <w:t>（</w:t>
            </w:r>
            <w:r w:rsidRPr="00362FAF">
              <w:rPr>
                <w:rFonts w:ascii="SimSun" w:eastAsia="SimSun" w:hAnsi="SimSun" w:hint="eastAsia"/>
                <w:sz w:val="22"/>
                <w:szCs w:val="22"/>
              </w:rPr>
              <w:t>CC&amp;BT）。他此前曾担任人事和培</w:t>
            </w:r>
            <w:r w:rsidRPr="00362FAF">
              <w:rPr>
                <w:rFonts w:ascii="SimSun" w:eastAsia="SimSun" w:hAnsi="SimSun" w:cs="Microsoft YaHei" w:hint="eastAsia"/>
                <w:sz w:val="22"/>
                <w:szCs w:val="22"/>
              </w:rPr>
              <w:t>训</w:t>
            </w:r>
            <w:r w:rsidRPr="00362FAF">
              <w:rPr>
                <w:rFonts w:ascii="SimSun" w:eastAsia="SimSun" w:hAnsi="SimSun" w:cs="Malgun Gothic" w:hint="eastAsia"/>
                <w:sz w:val="22"/>
                <w:szCs w:val="22"/>
              </w:rPr>
              <w:t>部</w:t>
            </w:r>
            <w:r w:rsidRPr="00362FAF">
              <w:rPr>
                <w:rFonts w:ascii="SimSun" w:eastAsia="SimSun" w:hAnsi="SimSun" w:cs="Microsoft YaHei" w:hint="eastAsia"/>
                <w:sz w:val="22"/>
                <w:szCs w:val="22"/>
              </w:rPr>
              <w:t>国</w:t>
            </w:r>
            <w:r w:rsidRPr="00362FAF">
              <w:rPr>
                <w:rFonts w:ascii="SimSun" w:eastAsia="SimSun" w:hAnsi="SimSun" w:cs="Malgun Gothic" w:hint="eastAsia"/>
                <w:sz w:val="22"/>
                <w:szCs w:val="22"/>
              </w:rPr>
              <w:t>家公</w:t>
            </w:r>
            <w:r w:rsidRPr="00362FAF">
              <w:rPr>
                <w:rFonts w:ascii="SimSun" w:eastAsia="SimSun" w:hAnsi="SimSun" w:cs="Microsoft YaHei" w:hint="eastAsia"/>
                <w:sz w:val="22"/>
                <w:szCs w:val="22"/>
              </w:rPr>
              <w:t>务员</w:t>
            </w:r>
            <w:r w:rsidRPr="00362FAF">
              <w:rPr>
                <w:rFonts w:ascii="SimSun" w:eastAsia="SimSun" w:hAnsi="SimSun" w:cs="Malgun Gothic" w:hint="eastAsia"/>
                <w:sz w:val="22"/>
                <w:szCs w:val="22"/>
              </w:rPr>
              <w:t>能力建</w:t>
            </w:r>
            <w:r w:rsidRPr="00362FAF">
              <w:rPr>
                <w:rFonts w:ascii="SimSun" w:eastAsia="SimSun" w:hAnsi="SimSun" w:cs="Microsoft YaHei" w:hint="eastAsia"/>
                <w:sz w:val="22"/>
                <w:szCs w:val="22"/>
              </w:rPr>
              <w:t>设计划</w:t>
            </w:r>
            <w:r w:rsidRPr="00362FAF">
              <w:rPr>
                <w:rFonts w:ascii="SimSun" w:eastAsia="SimSun" w:hAnsi="SimSun" w:cs="Malgun Gothic" w:hint="eastAsia"/>
                <w:sz w:val="22"/>
                <w:szCs w:val="22"/>
              </w:rPr>
              <w:t>（</w:t>
            </w:r>
            <w:proofErr w:type="spellStart"/>
            <w:r w:rsidR="00567390" w:rsidRPr="00567390">
              <w:rPr>
                <w:rFonts w:ascii="SimSun" w:eastAsia="SimSun" w:hAnsi="SimSun"/>
                <w:i/>
                <w:iCs/>
                <w:caps w:val="0"/>
                <w:sz w:val="22"/>
                <w:szCs w:val="22"/>
                <w:lang w:val="en-AU"/>
              </w:rPr>
              <w:t>Karmayogi</w:t>
            </w:r>
            <w:proofErr w:type="spellEnd"/>
            <w:r w:rsidR="00567390" w:rsidRPr="00567390">
              <w:rPr>
                <w:rFonts w:ascii="SimSun" w:eastAsia="SimSun" w:hAnsi="SimSun"/>
                <w:i/>
                <w:iCs/>
                <w:caps w:val="0"/>
                <w:sz w:val="22"/>
                <w:szCs w:val="22"/>
                <w:lang w:val="en-AU"/>
              </w:rPr>
              <w:t xml:space="preserve"> Bharat</w:t>
            </w:r>
            <w:r w:rsidRPr="00362FAF">
              <w:rPr>
                <w:rFonts w:ascii="SimSun" w:eastAsia="SimSun" w:hAnsi="SimSun" w:hint="eastAsia"/>
                <w:sz w:val="22"/>
                <w:szCs w:val="22"/>
              </w:rPr>
              <w:t>）首席</w:t>
            </w:r>
            <w:r w:rsidRPr="00362FAF">
              <w:rPr>
                <w:rFonts w:ascii="SimSun" w:eastAsia="SimSun" w:hAnsi="SimSun" w:cs="Microsoft YaHei" w:hint="eastAsia"/>
                <w:sz w:val="22"/>
                <w:szCs w:val="22"/>
              </w:rPr>
              <w:t>执</w:t>
            </w:r>
            <w:r w:rsidRPr="00362FAF">
              <w:rPr>
                <w:rFonts w:ascii="SimSun" w:eastAsia="SimSun" w:hAnsi="SimSun" w:cs="Malgun Gothic" w:hint="eastAsia"/>
                <w:sz w:val="22"/>
                <w:szCs w:val="22"/>
              </w:rPr>
              <w:t>行官，</w:t>
            </w:r>
            <w:r w:rsidR="00567390">
              <w:rPr>
                <w:rFonts w:ascii="SimSun" w:eastAsia="SimSun" w:hAnsi="SimSun" w:cs="Microsoft YaHei" w:hint="eastAsia"/>
                <w:sz w:val="22"/>
                <w:szCs w:val="22"/>
              </w:rPr>
              <w:t>以及</w:t>
            </w:r>
            <w:r w:rsidRPr="00362FAF">
              <w:rPr>
                <w:rFonts w:ascii="SimSun" w:eastAsia="SimSun" w:hAnsi="SimSun" w:cs="Microsoft YaHei" w:hint="eastAsia"/>
                <w:sz w:val="22"/>
                <w:szCs w:val="22"/>
              </w:rPr>
              <w:t>电</w:t>
            </w:r>
            <w:r w:rsidRPr="00362FAF">
              <w:rPr>
                <w:rFonts w:ascii="SimSun" w:eastAsia="SimSun" w:hAnsi="SimSun" w:cs="Malgun Gothic" w:hint="eastAsia"/>
                <w:sz w:val="22"/>
                <w:szCs w:val="22"/>
              </w:rPr>
              <w:t>子和信息技</w:t>
            </w:r>
            <w:r w:rsidRPr="00362FAF">
              <w:rPr>
                <w:rFonts w:ascii="SimSun" w:eastAsia="SimSun" w:hAnsi="SimSun" w:cs="Microsoft YaHei" w:hint="eastAsia"/>
                <w:sz w:val="22"/>
                <w:szCs w:val="22"/>
              </w:rPr>
              <w:t>术</w:t>
            </w:r>
            <w:r w:rsidRPr="00362FAF">
              <w:rPr>
                <w:rFonts w:ascii="SimSun" w:eastAsia="SimSun" w:hAnsi="SimSun" w:cs="Malgun Gothic" w:hint="eastAsia"/>
                <w:sz w:val="22"/>
                <w:szCs w:val="22"/>
              </w:rPr>
              <w:t>部</w:t>
            </w:r>
            <w:r w:rsidRPr="00362FAF">
              <w:rPr>
                <w:rFonts w:ascii="SimSun" w:eastAsia="SimSun" w:hAnsi="SimSun" w:cs="Microsoft YaHei" w:hint="eastAsia"/>
                <w:sz w:val="22"/>
                <w:szCs w:val="22"/>
              </w:rPr>
              <w:t>国</w:t>
            </w:r>
            <w:r w:rsidRPr="00362FAF">
              <w:rPr>
                <w:rFonts w:ascii="SimSun" w:eastAsia="SimSun" w:hAnsi="SimSun" w:cs="Malgun Gothic" w:hint="eastAsia"/>
                <w:sz w:val="22"/>
                <w:szCs w:val="22"/>
              </w:rPr>
              <w:t>家</w:t>
            </w:r>
            <w:r w:rsidRPr="00362FAF">
              <w:rPr>
                <w:rFonts w:ascii="SimSun" w:eastAsia="SimSun" w:hAnsi="SimSun" w:cs="Microsoft YaHei" w:hint="eastAsia"/>
                <w:sz w:val="22"/>
                <w:szCs w:val="22"/>
              </w:rPr>
              <w:t>电</w:t>
            </w:r>
            <w:r w:rsidRPr="00362FAF">
              <w:rPr>
                <w:rFonts w:ascii="SimSun" w:eastAsia="SimSun" w:hAnsi="SimSun" w:cs="Malgun Gothic" w:hint="eastAsia"/>
                <w:sz w:val="22"/>
                <w:szCs w:val="22"/>
              </w:rPr>
              <w:t>子政</w:t>
            </w:r>
            <w:r w:rsidRPr="00362FAF">
              <w:rPr>
                <w:rFonts w:ascii="SimSun" w:eastAsia="SimSun" w:hAnsi="SimSun" w:cs="Microsoft YaHei" w:hint="eastAsia"/>
                <w:sz w:val="22"/>
                <w:szCs w:val="22"/>
              </w:rPr>
              <w:t>务</w:t>
            </w:r>
            <w:r w:rsidRPr="00362FAF">
              <w:rPr>
                <w:rFonts w:ascii="SimSun" w:eastAsia="SimSun" w:hAnsi="SimSun" w:cs="Malgun Gothic" w:hint="eastAsia"/>
                <w:sz w:val="22"/>
                <w:szCs w:val="22"/>
              </w:rPr>
              <w:t>司、</w:t>
            </w:r>
            <w:r w:rsidRPr="00362FAF">
              <w:rPr>
                <w:rFonts w:ascii="SimSun" w:eastAsia="SimSun" w:hAnsi="SimSun" w:cs="Microsoft YaHei" w:hint="eastAsia"/>
                <w:sz w:val="22"/>
                <w:szCs w:val="22"/>
              </w:rPr>
              <w:t>数</w:t>
            </w:r>
            <w:r w:rsidRPr="00362FAF">
              <w:rPr>
                <w:rFonts w:ascii="SimSun" w:eastAsia="SimSun" w:hAnsi="SimSun" w:cs="Malgun Gothic" w:hint="eastAsia"/>
                <w:sz w:val="22"/>
                <w:szCs w:val="22"/>
              </w:rPr>
              <w:t>字印度公司和</w:t>
            </w:r>
            <w:r w:rsidRPr="00362FAF">
              <w:rPr>
                <w:rFonts w:ascii="SimSun" w:eastAsia="SimSun" w:hAnsi="SimSun" w:hint="eastAsia"/>
                <w:sz w:val="22"/>
                <w:szCs w:val="22"/>
              </w:rPr>
              <w:t>M</w:t>
            </w:r>
            <w:r w:rsidR="00567390" w:rsidRPr="00362FAF">
              <w:rPr>
                <w:rFonts w:ascii="SimSun" w:eastAsia="SimSun" w:hAnsi="SimSun"/>
                <w:caps w:val="0"/>
                <w:sz w:val="22"/>
                <w:szCs w:val="22"/>
              </w:rPr>
              <w:t>y</w:t>
            </w:r>
            <w:r w:rsidRPr="00362FAF">
              <w:rPr>
                <w:rFonts w:ascii="SimSun" w:eastAsia="SimSun" w:hAnsi="SimSun" w:hint="eastAsia"/>
                <w:sz w:val="22"/>
                <w:szCs w:val="22"/>
              </w:rPr>
              <w:t>G</w:t>
            </w:r>
            <w:r w:rsidR="00567390" w:rsidRPr="00362FAF">
              <w:rPr>
                <w:rFonts w:ascii="SimSun" w:eastAsia="SimSun" w:hAnsi="SimSun"/>
                <w:caps w:val="0"/>
                <w:sz w:val="22"/>
                <w:szCs w:val="22"/>
              </w:rPr>
              <w:t>ov</w:t>
            </w:r>
            <w:r w:rsidRPr="00362FAF">
              <w:rPr>
                <w:rFonts w:ascii="SimSun" w:eastAsia="SimSun" w:hAnsi="SimSun" w:hint="eastAsia"/>
                <w:sz w:val="22"/>
                <w:szCs w:val="22"/>
              </w:rPr>
              <w:t>平台首席</w:t>
            </w:r>
            <w:r w:rsidRPr="00362FAF">
              <w:rPr>
                <w:rFonts w:ascii="SimSun" w:eastAsia="SimSun" w:hAnsi="SimSun" w:cs="Microsoft YaHei" w:hint="eastAsia"/>
                <w:sz w:val="22"/>
                <w:szCs w:val="22"/>
              </w:rPr>
              <w:t>执</w:t>
            </w:r>
            <w:r w:rsidRPr="00362FAF">
              <w:rPr>
                <w:rFonts w:ascii="SimSun" w:eastAsia="SimSun" w:hAnsi="SimSun" w:cs="Malgun Gothic" w:hint="eastAsia"/>
                <w:sz w:val="22"/>
                <w:szCs w:val="22"/>
              </w:rPr>
              <w:t>行官。他</w:t>
            </w:r>
            <w:r w:rsidRPr="00362FAF">
              <w:rPr>
                <w:rFonts w:ascii="SimSun" w:eastAsia="SimSun" w:hAnsi="SimSun" w:cs="Microsoft YaHei" w:hint="eastAsia"/>
                <w:sz w:val="22"/>
                <w:szCs w:val="22"/>
              </w:rPr>
              <w:t>拥</w:t>
            </w:r>
            <w:r w:rsidRPr="00362FAF">
              <w:rPr>
                <w:rFonts w:ascii="SimSun" w:eastAsia="SimSun" w:hAnsi="SimSun" w:cs="Malgun Gothic" w:hint="eastAsia"/>
                <w:sz w:val="22"/>
                <w:szCs w:val="22"/>
              </w:rPr>
              <w:t>有哈佛大</w:t>
            </w:r>
            <w:r w:rsidRPr="00362FAF">
              <w:rPr>
                <w:rFonts w:ascii="SimSun" w:eastAsia="SimSun" w:hAnsi="SimSun" w:cs="Microsoft YaHei" w:hint="eastAsia"/>
                <w:sz w:val="22"/>
                <w:szCs w:val="22"/>
              </w:rPr>
              <w:t>学</w:t>
            </w:r>
            <w:r w:rsidRPr="00362FAF">
              <w:rPr>
                <w:rFonts w:ascii="SimSun" w:eastAsia="SimSun" w:hAnsi="SimSun" w:cs="Malgun Gothic" w:hint="eastAsia"/>
                <w:sz w:val="22"/>
                <w:szCs w:val="22"/>
              </w:rPr>
              <w:t>肯尼迪政府</w:t>
            </w:r>
            <w:r w:rsidRPr="00362FAF">
              <w:rPr>
                <w:rFonts w:ascii="SimSun" w:eastAsia="SimSun" w:hAnsi="SimSun" w:cs="Microsoft YaHei" w:hint="eastAsia"/>
                <w:sz w:val="22"/>
                <w:szCs w:val="22"/>
              </w:rPr>
              <w:t>学</w:t>
            </w:r>
            <w:r w:rsidRPr="00362FAF">
              <w:rPr>
                <w:rFonts w:ascii="SimSun" w:eastAsia="SimSun" w:hAnsi="SimSun" w:cs="Malgun Gothic" w:hint="eastAsia"/>
                <w:sz w:val="22"/>
                <w:szCs w:val="22"/>
              </w:rPr>
              <w:t>院的公共管理</w:t>
            </w:r>
            <w:r w:rsidRPr="00362FAF">
              <w:rPr>
                <w:rFonts w:ascii="SimSun" w:eastAsia="SimSun" w:hAnsi="SimSun" w:cs="Microsoft YaHei" w:hint="eastAsia"/>
                <w:sz w:val="22"/>
                <w:szCs w:val="22"/>
              </w:rPr>
              <w:t>硕</w:t>
            </w:r>
            <w:r w:rsidRPr="00362FAF">
              <w:rPr>
                <w:rFonts w:ascii="SimSun" w:eastAsia="SimSun" w:hAnsi="SimSun" w:cs="Malgun Gothic" w:hint="eastAsia"/>
                <w:sz w:val="22"/>
                <w:szCs w:val="22"/>
              </w:rPr>
              <w:t>士</w:t>
            </w:r>
            <w:r w:rsidRPr="00362FAF">
              <w:rPr>
                <w:rFonts w:ascii="SimSun" w:eastAsia="SimSun" w:hAnsi="SimSun" w:cs="Microsoft YaHei" w:hint="eastAsia"/>
                <w:sz w:val="22"/>
                <w:szCs w:val="22"/>
              </w:rPr>
              <w:t>学</w:t>
            </w:r>
            <w:r w:rsidRPr="00362FAF">
              <w:rPr>
                <w:rFonts w:ascii="SimSun" w:eastAsia="SimSun" w:hAnsi="SimSun" w:cs="Malgun Gothic" w:hint="eastAsia"/>
                <w:sz w:val="22"/>
                <w:szCs w:val="22"/>
              </w:rPr>
              <w:t>位，是印度理工</w:t>
            </w:r>
            <w:r w:rsidRPr="00362FAF">
              <w:rPr>
                <w:rFonts w:ascii="SimSun" w:eastAsia="SimSun" w:hAnsi="SimSun" w:cs="Microsoft YaHei" w:hint="eastAsia"/>
                <w:sz w:val="22"/>
                <w:szCs w:val="22"/>
              </w:rPr>
              <w:t>学</w:t>
            </w:r>
            <w:r w:rsidRPr="00362FAF">
              <w:rPr>
                <w:rFonts w:ascii="SimSun" w:eastAsia="SimSun" w:hAnsi="SimSun" w:cs="Malgun Gothic" w:hint="eastAsia"/>
                <w:sz w:val="22"/>
                <w:szCs w:val="22"/>
              </w:rPr>
              <w:t>院坎普尔分校的校友。</w:t>
            </w:r>
          </w:p>
        </w:tc>
      </w:tr>
      <w:tr w:rsidR="00110BE3" w:rsidRPr="00207018" w14:paraId="46003315" w14:textId="77777777" w:rsidTr="00110BE3">
        <w:trPr>
          <w:trHeight w:val="3456"/>
        </w:trPr>
        <w:tc>
          <w:tcPr>
            <w:tcW w:w="2635" w:type="dxa"/>
          </w:tcPr>
          <w:p w14:paraId="55BC9AF4" w14:textId="390D1955" w:rsidR="00110BE3" w:rsidRDefault="00110BE3" w:rsidP="00110BE3">
            <w:pPr>
              <w:spacing w:after="240"/>
              <w:rPr>
                <w:b/>
                <w:bCs/>
                <w:noProof/>
              </w:rPr>
            </w:pPr>
            <w:r>
              <w:rPr>
                <w:b/>
                <w:bCs/>
                <w:noProof/>
              </w:rPr>
              <w:drawing>
                <wp:anchor distT="0" distB="0" distL="114300" distR="114300" simplePos="0" relativeHeight="251676672" behindDoc="0" locked="0" layoutInCell="1" allowOverlap="1" wp14:anchorId="4691A69F" wp14:editId="1DC2B5EE">
                  <wp:simplePos x="0" y="0"/>
                  <wp:positionH relativeFrom="column">
                    <wp:posOffset>-33249</wp:posOffset>
                  </wp:positionH>
                  <wp:positionV relativeFrom="paragraph">
                    <wp:posOffset>19431</wp:posOffset>
                  </wp:positionV>
                  <wp:extent cx="1620000" cy="2160000"/>
                  <wp:effectExtent l="19050" t="19050" r="18415" b="12065"/>
                  <wp:wrapTopAndBottom/>
                  <wp:docPr id="1269723728" name="Picture 1" descr="A person with short hair wearing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23728" name="Picture 1" descr="A person with short hair wearing a black jacke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0" cy="2160000"/>
                          </a:xfrm>
                          <a:prstGeom prst="roundRect">
                            <a:avLst>
                              <a:gd name="adj" fmla="val 8594"/>
                            </a:avLst>
                          </a:prstGeom>
                          <a:solidFill>
                            <a:srgbClr val="FFFFFF">
                              <a:shade val="85000"/>
                            </a:srgbClr>
                          </a:solidFill>
                          <a:ln w="3175">
                            <a:solidFill>
                              <a:schemeClr val="tx1"/>
                            </a:solidFill>
                          </a:ln>
                          <a:effectLst/>
                        </pic:spPr>
                      </pic:pic>
                    </a:graphicData>
                  </a:graphic>
                  <wp14:sizeRelH relativeFrom="page">
                    <wp14:pctWidth>0</wp14:pctWidth>
                  </wp14:sizeRelH>
                  <wp14:sizeRelV relativeFrom="page">
                    <wp14:pctHeight>0</wp14:pctHeight>
                  </wp14:sizeRelV>
                </wp:anchor>
              </w:drawing>
            </w:r>
          </w:p>
        </w:tc>
        <w:tc>
          <w:tcPr>
            <w:tcW w:w="6720" w:type="dxa"/>
          </w:tcPr>
          <w:p w14:paraId="555E184F" w14:textId="77777777" w:rsidR="00110BE3" w:rsidRPr="00110BE3" w:rsidRDefault="00110BE3" w:rsidP="00110BE3">
            <w:pPr>
              <w:pStyle w:val="Heading3"/>
              <w:rPr>
                <w:rFonts w:ascii="SimSun" w:eastAsia="SimSun" w:hAnsi="SimSun"/>
                <w:b/>
                <w:bCs/>
                <w:caps w:val="0"/>
                <w:sz w:val="22"/>
                <w:szCs w:val="22"/>
                <w:lang w:val="en-AU"/>
              </w:rPr>
            </w:pPr>
            <w:r w:rsidRPr="00110BE3">
              <w:rPr>
                <w:rFonts w:ascii="SimSun" w:eastAsia="SimSun" w:hAnsi="SimSun"/>
                <w:b/>
                <w:bCs/>
                <w:caps w:val="0"/>
                <w:sz w:val="22"/>
                <w:szCs w:val="22"/>
                <w:lang w:val="en-AU"/>
              </w:rPr>
              <w:t xml:space="preserve">Anastasia </w:t>
            </w:r>
            <w:proofErr w:type="spellStart"/>
            <w:r w:rsidRPr="00110BE3">
              <w:rPr>
                <w:rFonts w:ascii="SimSun" w:eastAsia="SimSun" w:hAnsi="SimSun"/>
                <w:b/>
                <w:bCs/>
                <w:caps w:val="0"/>
                <w:sz w:val="22"/>
                <w:szCs w:val="22"/>
                <w:lang w:val="en-AU"/>
              </w:rPr>
              <w:t>Stasenko</w:t>
            </w:r>
            <w:proofErr w:type="spellEnd"/>
          </w:p>
          <w:p w14:paraId="3F915895" w14:textId="15D78204" w:rsidR="00110BE3" w:rsidRPr="00DB74D1" w:rsidRDefault="00110BE3" w:rsidP="00110BE3">
            <w:pPr>
              <w:pStyle w:val="Heading3"/>
              <w:spacing w:after="0"/>
              <w:ind w:firstLineChars="200" w:firstLine="440"/>
              <w:jc w:val="both"/>
              <w:rPr>
                <w:rFonts w:ascii="SimSun" w:hAnsi="SimSun"/>
                <w:b/>
                <w:bCs/>
                <w:caps w:val="0"/>
                <w:sz w:val="22"/>
                <w:szCs w:val="22"/>
                <w:lang w:val="en-AU"/>
              </w:rPr>
            </w:pPr>
            <w:r w:rsidRPr="00110BE3">
              <w:rPr>
                <w:rFonts w:ascii="SimSun" w:eastAsia="SimSun" w:hAnsi="SimSun" w:hint="eastAsia"/>
                <w:sz w:val="22"/>
                <w:szCs w:val="22"/>
              </w:rPr>
              <w:t>Anastasia Stasenko博士是法国初创公司Pleias的联合创始人。Pleias的使命是为信息密集型和高度管制型行业设计高能效语言模型（LLM），只使用具有许可授权的内容进行训练。她最近的项目包括与Étalab合作开发了阿尔伯特（Albert），这是协助法国公务员回应公民请求的首个生成式人工智能模型。除了在Pleias的工作外，她还在索邦新大学担任数据分析和数字通信专业的副讲师。</w:t>
            </w:r>
          </w:p>
        </w:tc>
      </w:tr>
      <w:tr w:rsidR="00757D5A" w:rsidRPr="00045EEF" w14:paraId="2E2DF399" w14:textId="77777777" w:rsidTr="00110BE3">
        <w:trPr>
          <w:trHeight w:val="3456"/>
        </w:trPr>
        <w:tc>
          <w:tcPr>
            <w:tcW w:w="2635" w:type="dxa"/>
          </w:tcPr>
          <w:p w14:paraId="7CEA0FD4" w14:textId="203E4D2B" w:rsidR="00757D5A" w:rsidRPr="00045EEF" w:rsidRDefault="00757D5A" w:rsidP="00110BE3">
            <w:pPr>
              <w:rPr>
                <w:rFonts w:ascii="SimSun" w:eastAsia="SimSun" w:hAnsi="SimSun"/>
                <w:b/>
                <w:bCs/>
                <w:noProof/>
                <w:szCs w:val="22"/>
              </w:rPr>
            </w:pPr>
            <w:r w:rsidRPr="00045EEF">
              <w:rPr>
                <w:rFonts w:ascii="SimSun" w:hAnsi="SimSun"/>
                <w:b/>
                <w:bCs/>
                <w:noProof/>
                <w:szCs w:val="22"/>
              </w:rPr>
              <w:drawing>
                <wp:anchor distT="0" distB="0" distL="114300" distR="114300" simplePos="0" relativeHeight="251659264" behindDoc="0" locked="0" layoutInCell="1" allowOverlap="1" wp14:anchorId="112333D4" wp14:editId="45F9EF61">
                  <wp:simplePos x="0" y="0"/>
                  <wp:positionH relativeFrom="column">
                    <wp:posOffset>-30701</wp:posOffset>
                  </wp:positionH>
                  <wp:positionV relativeFrom="paragraph">
                    <wp:posOffset>19354</wp:posOffset>
                  </wp:positionV>
                  <wp:extent cx="1637826" cy="2194560"/>
                  <wp:effectExtent l="19050" t="19050" r="19685" b="15240"/>
                  <wp:wrapTopAndBottom/>
                  <wp:docPr id="28391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2490" name="Picture 1"/>
                          <pic:cNvPicPr/>
                        </pic:nvPicPr>
                        <pic:blipFill>
                          <a:blip r:embed="rId26">
                            <a:extLst>
                              <a:ext uri="{28A0092B-C50C-407E-A947-70E740481C1C}">
                                <a14:useLocalDpi xmlns:a14="http://schemas.microsoft.com/office/drawing/2010/main" val="0"/>
                              </a:ext>
                            </a:extLst>
                          </a:blip>
                          <a:srcRect l="325" r="325"/>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p>
        </w:tc>
        <w:tc>
          <w:tcPr>
            <w:tcW w:w="6720" w:type="dxa"/>
          </w:tcPr>
          <w:p w14:paraId="06822169" w14:textId="45869DF0" w:rsidR="00757D5A" w:rsidRPr="00045EEF" w:rsidRDefault="00757D5A" w:rsidP="00757D5A">
            <w:pPr>
              <w:pStyle w:val="Heading3"/>
              <w:rPr>
                <w:rFonts w:ascii="SimSun" w:eastAsia="SimSun" w:hAnsi="SimSun"/>
                <w:b/>
                <w:bCs/>
                <w:caps w:val="0"/>
                <w:sz w:val="22"/>
                <w:szCs w:val="22"/>
                <w:lang w:val="en-AU"/>
              </w:rPr>
            </w:pPr>
            <w:r w:rsidRPr="00045EEF">
              <w:rPr>
                <w:rFonts w:ascii="SimSun" w:eastAsia="SimSun" w:hAnsi="SimSun" w:hint="eastAsia"/>
                <w:b/>
                <w:bCs/>
                <w:caps w:val="0"/>
                <w:sz w:val="22"/>
                <w:szCs w:val="22"/>
                <w:lang w:val="en-AU"/>
              </w:rPr>
              <w:t>王迁</w:t>
            </w:r>
          </w:p>
          <w:p w14:paraId="3A6E227D" w14:textId="53F23F8B" w:rsidR="00757D5A" w:rsidRPr="00CB7726" w:rsidRDefault="00757D5A" w:rsidP="00DB74D1">
            <w:pPr>
              <w:pStyle w:val="Heading3"/>
              <w:spacing w:after="0"/>
              <w:ind w:firstLineChars="200" w:firstLine="440"/>
              <w:jc w:val="both"/>
              <w:rPr>
                <w:rFonts w:ascii="SimSun" w:eastAsia="SimSun" w:hAnsi="SimSun"/>
                <w:caps w:val="0"/>
                <w:sz w:val="22"/>
                <w:szCs w:val="22"/>
                <w:lang w:val="en-AU"/>
              </w:rPr>
            </w:pPr>
            <w:r w:rsidRPr="00D14B55">
              <w:rPr>
                <w:rFonts w:ascii="SimSun" w:eastAsia="SimSun" w:hAnsi="SimSun" w:hint="eastAsia"/>
                <w:sz w:val="22"/>
                <w:szCs w:val="22"/>
              </w:rPr>
              <w:t>王迁，北京大学法学博士，加拿大多伦多大学法学硕士，现为华东政法大学法学教授、学术委员会副评委委员，兼任中国版权协会副理事长。出版专著《网络著作权专有权研究》</w:t>
            </w:r>
            <w:r>
              <w:rPr>
                <w:rFonts w:ascii="SimSun" w:eastAsia="SimSun" w:hAnsi="SimSun" w:hint="eastAsia"/>
                <w:sz w:val="22"/>
                <w:szCs w:val="22"/>
              </w:rPr>
              <w:t>、</w:t>
            </w:r>
            <w:r w:rsidRPr="00D14B55">
              <w:rPr>
                <w:rFonts w:ascii="SimSun" w:eastAsia="SimSun" w:hAnsi="SimSun" w:hint="eastAsia"/>
                <w:sz w:val="22"/>
                <w:szCs w:val="22"/>
              </w:rPr>
              <w:t>《版权法对技术措施的保护与规制研究》</w:t>
            </w:r>
            <w:r>
              <w:rPr>
                <w:rFonts w:ascii="SimSun" w:eastAsia="SimSun" w:hAnsi="SimSun" w:hint="eastAsia"/>
                <w:sz w:val="22"/>
                <w:szCs w:val="22"/>
              </w:rPr>
              <w:t>、</w:t>
            </w:r>
            <w:r w:rsidRPr="00D14B55">
              <w:rPr>
                <w:rFonts w:ascii="SimSun" w:eastAsia="SimSun" w:hAnsi="SimSun" w:hint="eastAsia"/>
                <w:sz w:val="22"/>
                <w:szCs w:val="22"/>
              </w:rPr>
              <w:t>《网络环境中的著作权保护研究》等</w:t>
            </w:r>
            <w:r>
              <w:rPr>
                <w:rFonts w:ascii="SimSun" w:eastAsia="SimSun" w:hAnsi="SimSun" w:hint="eastAsia"/>
                <w:sz w:val="22"/>
                <w:szCs w:val="22"/>
              </w:rPr>
              <w:t>。</w:t>
            </w:r>
            <w:r w:rsidRPr="00D14B55">
              <w:rPr>
                <w:rFonts w:ascii="SimSun" w:eastAsia="SimSun" w:hAnsi="SimSun" w:hint="eastAsia"/>
                <w:sz w:val="22"/>
                <w:szCs w:val="22"/>
              </w:rPr>
              <w:t>独著教材《知识产权法课程》（1-8版）</w:t>
            </w:r>
            <w:r>
              <w:rPr>
                <w:rFonts w:ascii="SimSun" w:eastAsia="SimSun" w:hAnsi="SimSun" w:hint="eastAsia"/>
                <w:sz w:val="22"/>
                <w:szCs w:val="22"/>
              </w:rPr>
              <w:t>是中国最受欢迎的知识产权教材之一</w:t>
            </w:r>
            <w:r w:rsidRPr="00D14B55">
              <w:rPr>
                <w:rFonts w:ascii="SimSun" w:eastAsia="SimSun" w:hAnsi="SimSun" w:hint="eastAsia"/>
                <w:sz w:val="22"/>
                <w:szCs w:val="22"/>
              </w:rPr>
              <w:t>。</w:t>
            </w:r>
            <w:r>
              <w:rPr>
                <w:rFonts w:ascii="SimSun" w:eastAsia="SimSun" w:hAnsi="SimSun" w:hint="eastAsia"/>
                <w:sz w:val="22"/>
                <w:szCs w:val="22"/>
              </w:rPr>
              <w:t>王先生担任</w:t>
            </w:r>
            <w:r w:rsidRPr="00D14B55">
              <w:rPr>
                <w:rFonts w:ascii="SimSun" w:eastAsia="SimSun" w:hAnsi="SimSun" w:hint="eastAsia"/>
                <w:sz w:val="22"/>
                <w:szCs w:val="22"/>
              </w:rPr>
              <w:t>北京市高级人民法院、上海市人民检察院和上海知识产权法院等全国多家法院和检察院的咨询专家。参与起草《信息网络传输权</w:t>
            </w:r>
            <w:r w:rsidR="005B3A38">
              <w:rPr>
                <w:rFonts w:ascii="SimSun" w:eastAsia="SimSun" w:hAnsi="SimSun" w:hint="eastAsia"/>
                <w:sz w:val="22"/>
                <w:szCs w:val="22"/>
              </w:rPr>
              <w:t>保</w:t>
            </w:r>
            <w:r w:rsidRPr="00D14B55">
              <w:rPr>
                <w:rFonts w:ascii="SimSun" w:eastAsia="SimSun" w:hAnsi="SimSun" w:hint="eastAsia"/>
                <w:sz w:val="22"/>
                <w:szCs w:val="22"/>
              </w:rPr>
              <w:t>护条例》，任《著作权法》第三次修改专家委员会成员。获第九届全国十大杰出青年法学家等荣誉。</w:t>
            </w:r>
          </w:p>
        </w:tc>
      </w:tr>
    </w:tbl>
    <w:p w14:paraId="346B7372" w14:textId="0FA42C85" w:rsidR="00E74550" w:rsidRPr="005B3A38" w:rsidRDefault="00E74550" w:rsidP="00743A2E">
      <w:pPr>
        <w:pStyle w:val="Endofdocument-Annex"/>
        <w:spacing w:before="759"/>
        <w:rPr>
          <w:rFonts w:ascii="KaiTi" w:eastAsia="KaiTi" w:hAnsi="KaiTi"/>
          <w:szCs w:val="22"/>
        </w:rPr>
      </w:pPr>
      <w:r w:rsidRPr="005B3A38">
        <w:rPr>
          <w:rFonts w:ascii="KaiTi" w:eastAsia="KaiTi" w:hAnsi="KaiTi"/>
          <w:szCs w:val="22"/>
        </w:rPr>
        <w:t>[文件</w:t>
      </w:r>
      <w:r w:rsidR="00530B2D" w:rsidRPr="005B3A38">
        <w:rPr>
          <w:rFonts w:ascii="KaiTi" w:eastAsia="KaiTi" w:hAnsi="KaiTi" w:hint="eastAsia"/>
          <w:szCs w:val="22"/>
        </w:rPr>
        <w:t>完</w:t>
      </w:r>
      <w:r w:rsidRPr="005B3A38">
        <w:rPr>
          <w:rFonts w:ascii="KaiTi" w:eastAsia="KaiTi" w:hAnsi="KaiTi"/>
          <w:szCs w:val="22"/>
        </w:rPr>
        <w:t>]</w:t>
      </w:r>
    </w:p>
    <w:sectPr w:rsidR="00E74550" w:rsidRPr="005B3A38" w:rsidSect="008B5416">
      <w:headerReference w:type="default" r:id="rId27"/>
      <w:endnotePr>
        <w:numFmt w:val="decimal"/>
      </w:endnotePr>
      <w:pgSz w:w="11907" w:h="16840" w:code="9"/>
      <w:pgMar w:top="567" w:right="1134" w:bottom="993"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88863" w14:textId="77777777" w:rsidR="000336A3" w:rsidRDefault="000336A3">
      <w:r>
        <w:separator/>
      </w:r>
    </w:p>
  </w:endnote>
  <w:endnote w:type="continuationSeparator" w:id="0">
    <w:p w14:paraId="6DBB900C" w14:textId="77777777" w:rsidR="000336A3" w:rsidRDefault="000336A3" w:rsidP="003B38C1">
      <w:r>
        <w:separator/>
      </w:r>
    </w:p>
    <w:p w14:paraId="4F921990" w14:textId="77777777" w:rsidR="000336A3" w:rsidRPr="003B38C1" w:rsidRDefault="000336A3" w:rsidP="003B38C1">
      <w:pPr>
        <w:spacing w:after="60"/>
        <w:rPr>
          <w:sz w:val="17"/>
        </w:rPr>
      </w:pPr>
      <w:r>
        <w:rPr>
          <w:sz w:val="17"/>
        </w:rPr>
        <w:t>[</w:t>
      </w:r>
      <w:r>
        <w:rPr>
          <w:sz w:val="17"/>
        </w:rPr>
        <w:t>尾注接上页</w:t>
      </w:r>
      <w:r>
        <w:rPr>
          <w:sz w:val="17"/>
        </w:rPr>
        <w:t>]</w:t>
      </w:r>
    </w:p>
  </w:endnote>
  <w:endnote w:type="continuationNotice" w:id="1">
    <w:p w14:paraId="13159E2F" w14:textId="77777777" w:rsidR="000336A3" w:rsidRPr="003B38C1" w:rsidRDefault="000336A3" w:rsidP="003B38C1">
      <w:pPr>
        <w:spacing w:before="60"/>
        <w:jc w:val="right"/>
        <w:rPr>
          <w:sz w:val="17"/>
          <w:szCs w:val="17"/>
        </w:rPr>
      </w:pPr>
      <w:r w:rsidRPr="003B38C1">
        <w:rPr>
          <w:sz w:val="17"/>
          <w:szCs w:val="17"/>
        </w:rPr>
        <w:t>[</w:t>
      </w:r>
      <w:r w:rsidRPr="003B38C1">
        <w:rPr>
          <w:sz w:val="17"/>
          <w:szCs w:val="17"/>
        </w:rPr>
        <w:t>尾注见下页</w:t>
      </w:r>
      <w:r w:rsidRPr="003B38C1">
        <w:rPr>
          <w:sz w:val="17"/>
          <w:szCs w:val="17"/>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STKaiti">
    <w:charset w:val="86"/>
    <w:family w:val="auto"/>
    <w:pitch w:val="variable"/>
    <w:sig w:usb0="00000287" w:usb1="080F0000" w:usb2="00000010" w:usb3="00000000" w:csb0="000400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64CCC" w14:textId="77777777" w:rsidR="000336A3" w:rsidRDefault="000336A3">
      <w:r>
        <w:separator/>
      </w:r>
    </w:p>
  </w:footnote>
  <w:footnote w:type="continuationSeparator" w:id="0">
    <w:p w14:paraId="76D84CA3" w14:textId="77777777" w:rsidR="000336A3" w:rsidRDefault="000336A3" w:rsidP="008B60B2">
      <w:r>
        <w:separator/>
      </w:r>
    </w:p>
    <w:p w14:paraId="6300FE7A" w14:textId="77777777" w:rsidR="000336A3" w:rsidRPr="00ED77FB" w:rsidRDefault="000336A3" w:rsidP="008B60B2">
      <w:pPr>
        <w:spacing w:after="60"/>
        <w:rPr>
          <w:sz w:val="17"/>
          <w:szCs w:val="17"/>
        </w:rPr>
      </w:pPr>
      <w:r w:rsidRPr="00ED77FB">
        <w:rPr>
          <w:sz w:val="17"/>
          <w:szCs w:val="17"/>
        </w:rPr>
        <w:t>[</w:t>
      </w:r>
      <w:r w:rsidRPr="00ED77FB">
        <w:rPr>
          <w:sz w:val="17"/>
          <w:szCs w:val="17"/>
        </w:rPr>
        <w:t>脚注接前页</w:t>
      </w:r>
      <w:r w:rsidRPr="00ED77FB">
        <w:rPr>
          <w:sz w:val="17"/>
          <w:szCs w:val="17"/>
        </w:rPr>
        <w:t>]</w:t>
      </w:r>
    </w:p>
  </w:footnote>
  <w:footnote w:type="continuationNotice" w:id="1">
    <w:p w14:paraId="0F486CB9" w14:textId="77777777" w:rsidR="000336A3" w:rsidRPr="00ED77FB" w:rsidRDefault="000336A3" w:rsidP="008B60B2">
      <w:pPr>
        <w:spacing w:before="60"/>
        <w:jc w:val="right"/>
        <w:rPr>
          <w:sz w:val="17"/>
          <w:szCs w:val="17"/>
        </w:rPr>
      </w:pPr>
      <w:r w:rsidRPr="00ED77FB">
        <w:rPr>
          <w:sz w:val="17"/>
          <w:szCs w:val="17"/>
        </w:rPr>
        <w:t>[</w:t>
      </w:r>
      <w:r w:rsidRPr="00ED77FB">
        <w:rPr>
          <w:sz w:val="17"/>
          <w:szCs w:val="17"/>
        </w:rPr>
        <w:t>脚注见下页</w:t>
      </w:r>
      <w:r w:rsidRPr="00ED77FB">
        <w:rPr>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36665" w14:textId="079759A5" w:rsidR="00EC4E49" w:rsidRPr="00C41443" w:rsidRDefault="00F46BFB" w:rsidP="00477D6B">
    <w:pPr>
      <w:jc w:val="right"/>
      <w:rPr>
        <w:rFonts w:ascii="SimSun" w:hAnsi="SimSun"/>
      </w:rPr>
    </w:pPr>
    <w:bookmarkStart w:id="0" w:name="Code2"/>
    <w:bookmarkEnd w:id="0"/>
    <w:r w:rsidRPr="00C41443">
      <w:rPr>
        <w:rFonts w:ascii="SimSun" w:hAnsi="SimSun"/>
      </w:rPr>
      <w:t>SCCR/46/6</w:t>
    </w:r>
  </w:p>
  <w:p w14:paraId="666C2162" w14:textId="157A14C7" w:rsidR="00EC4E49" w:rsidRPr="00C41443" w:rsidRDefault="00C41443" w:rsidP="00477D6B">
    <w:pPr>
      <w:jc w:val="right"/>
      <w:rPr>
        <w:rFonts w:ascii="SimSun" w:hAnsi="SimSun"/>
      </w:rPr>
    </w:pPr>
    <w:r>
      <w:rPr>
        <w:rFonts w:ascii="SimSun" w:hAnsi="SimSun" w:hint="eastAsia"/>
      </w:rPr>
      <w:t>第</w:t>
    </w:r>
    <w:r w:rsidR="00EC4E49" w:rsidRPr="00C41443">
      <w:rPr>
        <w:rFonts w:ascii="SimSun" w:hAnsi="SimSun"/>
      </w:rPr>
      <w:fldChar w:fldCharType="begin"/>
    </w:r>
    <w:r w:rsidR="00EC4E49" w:rsidRPr="00C41443">
      <w:rPr>
        <w:rFonts w:ascii="SimSun" w:hAnsi="SimSun"/>
      </w:rPr>
      <w:instrText xml:space="preserve"> PAGE  \* MERGEFORMAT </w:instrText>
    </w:r>
    <w:r w:rsidR="00EC4E49" w:rsidRPr="00C41443">
      <w:rPr>
        <w:rFonts w:ascii="SimSun" w:hAnsi="SimSun"/>
      </w:rPr>
      <w:fldChar w:fldCharType="separate"/>
    </w:r>
    <w:r w:rsidR="00E671A6" w:rsidRPr="00C41443">
      <w:rPr>
        <w:rFonts w:ascii="SimSun" w:hAnsi="SimSun"/>
        <w:noProof/>
      </w:rPr>
      <w:t>2</w:t>
    </w:r>
    <w:r w:rsidR="00EC4E49" w:rsidRPr="00C41443">
      <w:rPr>
        <w:rFonts w:ascii="SimSun" w:hAnsi="SimSun"/>
      </w:rPr>
      <w:fldChar w:fldCharType="end"/>
    </w:r>
    <w:r w:rsidR="00983878">
      <w:rPr>
        <w:rFonts w:ascii="SimSun" w:hAnsi="SimSun" w:hint="eastAsia"/>
      </w:rPr>
      <w:t>页</w:t>
    </w:r>
  </w:p>
  <w:p w14:paraId="5D498DA2" w14:textId="77777777" w:rsidR="00EC4E49" w:rsidRDefault="00EC4E49" w:rsidP="00477D6B">
    <w:pPr>
      <w:jc w:val="right"/>
    </w:pPr>
  </w:p>
  <w:p w14:paraId="69CB624E" w14:textId="77777777" w:rsidR="00B50B99" w:rsidRDefault="00B50B99"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3CF011DD"/>
    <w:multiLevelType w:val="hybridMultilevel"/>
    <w:tmpl w:val="1368ECB6"/>
    <w:lvl w:ilvl="0" w:tplc="3A262FBE">
      <w:start w:val="16"/>
      <w:numFmt w:val="bullet"/>
      <w:lvlText w:val="-"/>
      <w:lvlJc w:val="left"/>
      <w:pPr>
        <w:ind w:left="2061" w:hanging="360"/>
      </w:pPr>
      <w:rPr>
        <w:rFonts w:ascii="Arial" w:eastAsia="SimSun" w:hAnsi="Arial" w:cs="Arial" w:hint="default"/>
      </w:rPr>
    </w:lvl>
    <w:lvl w:ilvl="1" w:tplc="20000003" w:tentative="1">
      <w:start w:val="1"/>
      <w:numFmt w:val="bullet"/>
      <w:lvlText w:val="o"/>
      <w:lvlJc w:val="left"/>
      <w:pPr>
        <w:ind w:left="2781" w:hanging="360"/>
      </w:pPr>
      <w:rPr>
        <w:rFonts w:ascii="Courier New" w:hAnsi="Courier New" w:cs="Courier New" w:hint="default"/>
      </w:rPr>
    </w:lvl>
    <w:lvl w:ilvl="2" w:tplc="20000005" w:tentative="1">
      <w:start w:val="1"/>
      <w:numFmt w:val="bullet"/>
      <w:lvlText w:val=""/>
      <w:lvlJc w:val="left"/>
      <w:pPr>
        <w:ind w:left="3501" w:hanging="360"/>
      </w:pPr>
      <w:rPr>
        <w:rFonts w:ascii="Wingdings" w:hAnsi="Wingdings" w:hint="default"/>
      </w:rPr>
    </w:lvl>
    <w:lvl w:ilvl="3" w:tplc="20000001" w:tentative="1">
      <w:start w:val="1"/>
      <w:numFmt w:val="bullet"/>
      <w:lvlText w:val=""/>
      <w:lvlJc w:val="left"/>
      <w:pPr>
        <w:ind w:left="4221" w:hanging="360"/>
      </w:pPr>
      <w:rPr>
        <w:rFonts w:ascii="Symbol" w:hAnsi="Symbol" w:hint="default"/>
      </w:rPr>
    </w:lvl>
    <w:lvl w:ilvl="4" w:tplc="20000003" w:tentative="1">
      <w:start w:val="1"/>
      <w:numFmt w:val="bullet"/>
      <w:lvlText w:val="o"/>
      <w:lvlJc w:val="left"/>
      <w:pPr>
        <w:ind w:left="4941" w:hanging="360"/>
      </w:pPr>
      <w:rPr>
        <w:rFonts w:ascii="Courier New" w:hAnsi="Courier New" w:cs="Courier New" w:hint="default"/>
      </w:rPr>
    </w:lvl>
    <w:lvl w:ilvl="5" w:tplc="20000005" w:tentative="1">
      <w:start w:val="1"/>
      <w:numFmt w:val="bullet"/>
      <w:lvlText w:val=""/>
      <w:lvlJc w:val="left"/>
      <w:pPr>
        <w:ind w:left="5661" w:hanging="360"/>
      </w:pPr>
      <w:rPr>
        <w:rFonts w:ascii="Wingdings" w:hAnsi="Wingdings" w:hint="default"/>
      </w:rPr>
    </w:lvl>
    <w:lvl w:ilvl="6" w:tplc="20000001" w:tentative="1">
      <w:start w:val="1"/>
      <w:numFmt w:val="bullet"/>
      <w:lvlText w:val=""/>
      <w:lvlJc w:val="left"/>
      <w:pPr>
        <w:ind w:left="6381" w:hanging="360"/>
      </w:pPr>
      <w:rPr>
        <w:rFonts w:ascii="Symbol" w:hAnsi="Symbol" w:hint="default"/>
      </w:rPr>
    </w:lvl>
    <w:lvl w:ilvl="7" w:tplc="20000003" w:tentative="1">
      <w:start w:val="1"/>
      <w:numFmt w:val="bullet"/>
      <w:lvlText w:val="o"/>
      <w:lvlJc w:val="left"/>
      <w:pPr>
        <w:ind w:left="7101" w:hanging="360"/>
      </w:pPr>
      <w:rPr>
        <w:rFonts w:ascii="Courier New" w:hAnsi="Courier New" w:cs="Courier New" w:hint="default"/>
      </w:rPr>
    </w:lvl>
    <w:lvl w:ilvl="8" w:tplc="20000005" w:tentative="1">
      <w:start w:val="1"/>
      <w:numFmt w:val="bullet"/>
      <w:lvlText w:val=""/>
      <w:lvlJc w:val="left"/>
      <w:pPr>
        <w:ind w:left="7821" w:hanging="360"/>
      </w:pPr>
      <w:rPr>
        <w:rFonts w:ascii="Wingdings" w:hAnsi="Wingdings" w:hint="default"/>
      </w:rPr>
    </w:lvl>
  </w:abstractNum>
  <w:abstractNum w:abstractNumId="5"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9E24DD8"/>
    <w:multiLevelType w:val="hybridMultilevel"/>
    <w:tmpl w:val="00D89A8C"/>
    <w:lvl w:ilvl="0" w:tplc="898644A6">
      <w:numFmt w:val="bullet"/>
      <w:lvlText w:val="-"/>
      <w:lvlJc w:val="left"/>
      <w:pPr>
        <w:ind w:left="720" w:hanging="360"/>
      </w:pPr>
      <w:rPr>
        <w:rFonts w:ascii="Aptos" w:eastAsia="Aptos" w:hAnsi="Aptos"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928076068">
    <w:abstractNumId w:val="2"/>
  </w:num>
  <w:num w:numId="2" w16cid:durableId="1246458243">
    <w:abstractNumId w:val="5"/>
  </w:num>
  <w:num w:numId="3" w16cid:durableId="273441559">
    <w:abstractNumId w:val="0"/>
  </w:num>
  <w:num w:numId="4" w16cid:durableId="286401011">
    <w:abstractNumId w:val="6"/>
  </w:num>
  <w:num w:numId="5" w16cid:durableId="113525721">
    <w:abstractNumId w:val="1"/>
  </w:num>
  <w:num w:numId="6" w16cid:durableId="1127430456">
    <w:abstractNumId w:val="3"/>
  </w:num>
  <w:num w:numId="7" w16cid:durableId="546570775">
    <w:abstractNumId w:val="7"/>
  </w:num>
  <w:num w:numId="8" w16cid:durableId="12110397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FB"/>
    <w:rsid w:val="00010F79"/>
    <w:rsid w:val="0001647B"/>
    <w:rsid w:val="0002611B"/>
    <w:rsid w:val="000336A3"/>
    <w:rsid w:val="00043CAA"/>
    <w:rsid w:val="00045EEF"/>
    <w:rsid w:val="000510D3"/>
    <w:rsid w:val="000554FB"/>
    <w:rsid w:val="0005765A"/>
    <w:rsid w:val="00075432"/>
    <w:rsid w:val="00083DED"/>
    <w:rsid w:val="00087CDF"/>
    <w:rsid w:val="000968ED"/>
    <w:rsid w:val="00096B1A"/>
    <w:rsid w:val="000F5E56"/>
    <w:rsid w:val="000F6442"/>
    <w:rsid w:val="00101084"/>
    <w:rsid w:val="001024FE"/>
    <w:rsid w:val="00110BE3"/>
    <w:rsid w:val="00131467"/>
    <w:rsid w:val="001362EE"/>
    <w:rsid w:val="00140ECC"/>
    <w:rsid w:val="00142868"/>
    <w:rsid w:val="001645A7"/>
    <w:rsid w:val="00166690"/>
    <w:rsid w:val="00177431"/>
    <w:rsid w:val="00177E7F"/>
    <w:rsid w:val="001832A6"/>
    <w:rsid w:val="00186216"/>
    <w:rsid w:val="00196BE3"/>
    <w:rsid w:val="00196DD0"/>
    <w:rsid w:val="001B5BFE"/>
    <w:rsid w:val="001C6808"/>
    <w:rsid w:val="001D1DA3"/>
    <w:rsid w:val="001E70C6"/>
    <w:rsid w:val="001F5A6B"/>
    <w:rsid w:val="00202138"/>
    <w:rsid w:val="002033DF"/>
    <w:rsid w:val="00205A85"/>
    <w:rsid w:val="00207018"/>
    <w:rsid w:val="002121FA"/>
    <w:rsid w:val="0021489A"/>
    <w:rsid w:val="00215FBC"/>
    <w:rsid w:val="00230172"/>
    <w:rsid w:val="00256DD1"/>
    <w:rsid w:val="002634C4"/>
    <w:rsid w:val="00265DEC"/>
    <w:rsid w:val="00277124"/>
    <w:rsid w:val="002928D3"/>
    <w:rsid w:val="002A7938"/>
    <w:rsid w:val="002B123C"/>
    <w:rsid w:val="002B1711"/>
    <w:rsid w:val="002B7A79"/>
    <w:rsid w:val="002E7496"/>
    <w:rsid w:val="002F1CA6"/>
    <w:rsid w:val="002F1FE6"/>
    <w:rsid w:val="002F4E68"/>
    <w:rsid w:val="002F69FB"/>
    <w:rsid w:val="003118CA"/>
    <w:rsid w:val="00311B10"/>
    <w:rsid w:val="00312F7F"/>
    <w:rsid w:val="00316BF8"/>
    <w:rsid w:val="003203E1"/>
    <w:rsid w:val="003228B7"/>
    <w:rsid w:val="00332026"/>
    <w:rsid w:val="00332DBB"/>
    <w:rsid w:val="003508A3"/>
    <w:rsid w:val="00353A9C"/>
    <w:rsid w:val="00361FBE"/>
    <w:rsid w:val="00362FAF"/>
    <w:rsid w:val="003651CA"/>
    <w:rsid w:val="00367227"/>
    <w:rsid w:val="003673CF"/>
    <w:rsid w:val="00376640"/>
    <w:rsid w:val="003845C1"/>
    <w:rsid w:val="003856B0"/>
    <w:rsid w:val="003871EB"/>
    <w:rsid w:val="0039369A"/>
    <w:rsid w:val="003A6F89"/>
    <w:rsid w:val="003B38C1"/>
    <w:rsid w:val="003D352A"/>
    <w:rsid w:val="003F4808"/>
    <w:rsid w:val="00423E3E"/>
    <w:rsid w:val="004268E6"/>
    <w:rsid w:val="00427AF4"/>
    <w:rsid w:val="00440039"/>
    <w:rsid w:val="004400E2"/>
    <w:rsid w:val="00441BE5"/>
    <w:rsid w:val="00444048"/>
    <w:rsid w:val="00444C62"/>
    <w:rsid w:val="00461632"/>
    <w:rsid w:val="004647DA"/>
    <w:rsid w:val="00474062"/>
    <w:rsid w:val="00477D6B"/>
    <w:rsid w:val="0048597B"/>
    <w:rsid w:val="0049017F"/>
    <w:rsid w:val="00490680"/>
    <w:rsid w:val="0049173E"/>
    <w:rsid w:val="004A1CFD"/>
    <w:rsid w:val="004B0B5F"/>
    <w:rsid w:val="004C7928"/>
    <w:rsid w:val="004D39C4"/>
    <w:rsid w:val="0051139C"/>
    <w:rsid w:val="005161ED"/>
    <w:rsid w:val="0053057A"/>
    <w:rsid w:val="00530B2D"/>
    <w:rsid w:val="005479D8"/>
    <w:rsid w:val="00553D7A"/>
    <w:rsid w:val="00560A29"/>
    <w:rsid w:val="0056177F"/>
    <w:rsid w:val="00567390"/>
    <w:rsid w:val="005740A9"/>
    <w:rsid w:val="00582A84"/>
    <w:rsid w:val="00594D27"/>
    <w:rsid w:val="005A4960"/>
    <w:rsid w:val="005B3A38"/>
    <w:rsid w:val="005B7D31"/>
    <w:rsid w:val="005C2AAD"/>
    <w:rsid w:val="005D7CE1"/>
    <w:rsid w:val="005E6074"/>
    <w:rsid w:val="00601760"/>
    <w:rsid w:val="00605334"/>
    <w:rsid w:val="00605827"/>
    <w:rsid w:val="00621598"/>
    <w:rsid w:val="006229F6"/>
    <w:rsid w:val="00624FD8"/>
    <w:rsid w:val="006301E3"/>
    <w:rsid w:val="00631625"/>
    <w:rsid w:val="00640D02"/>
    <w:rsid w:val="00646050"/>
    <w:rsid w:val="006527C9"/>
    <w:rsid w:val="006557ED"/>
    <w:rsid w:val="00656943"/>
    <w:rsid w:val="006713CA"/>
    <w:rsid w:val="00674EDE"/>
    <w:rsid w:val="00676C5C"/>
    <w:rsid w:val="00693D91"/>
    <w:rsid w:val="00695558"/>
    <w:rsid w:val="006A714D"/>
    <w:rsid w:val="006A775D"/>
    <w:rsid w:val="006B4E82"/>
    <w:rsid w:val="006B5CB6"/>
    <w:rsid w:val="006B71E8"/>
    <w:rsid w:val="006C0A41"/>
    <w:rsid w:val="006C7B2A"/>
    <w:rsid w:val="006D5A8D"/>
    <w:rsid w:val="006D5E0F"/>
    <w:rsid w:val="006E59ED"/>
    <w:rsid w:val="006F62F0"/>
    <w:rsid w:val="007058FB"/>
    <w:rsid w:val="00710846"/>
    <w:rsid w:val="0072557D"/>
    <w:rsid w:val="00743A2E"/>
    <w:rsid w:val="00747592"/>
    <w:rsid w:val="00757D5A"/>
    <w:rsid w:val="0076122D"/>
    <w:rsid w:val="0076268F"/>
    <w:rsid w:val="0078095C"/>
    <w:rsid w:val="00782CAC"/>
    <w:rsid w:val="007A198B"/>
    <w:rsid w:val="007B6A58"/>
    <w:rsid w:val="007C06F9"/>
    <w:rsid w:val="007C1667"/>
    <w:rsid w:val="007D1613"/>
    <w:rsid w:val="007D2430"/>
    <w:rsid w:val="0082751A"/>
    <w:rsid w:val="008332E8"/>
    <w:rsid w:val="00851B03"/>
    <w:rsid w:val="00871552"/>
    <w:rsid w:val="00871A4A"/>
    <w:rsid w:val="0087368A"/>
    <w:rsid w:val="00873E66"/>
    <w:rsid w:val="00873EE5"/>
    <w:rsid w:val="008746A8"/>
    <w:rsid w:val="008843CF"/>
    <w:rsid w:val="00892F1F"/>
    <w:rsid w:val="008A0DBB"/>
    <w:rsid w:val="008A105C"/>
    <w:rsid w:val="008A25D2"/>
    <w:rsid w:val="008A4DA8"/>
    <w:rsid w:val="008A61EF"/>
    <w:rsid w:val="008B2CC1"/>
    <w:rsid w:val="008B3C3B"/>
    <w:rsid w:val="008B4B5E"/>
    <w:rsid w:val="008B4ED3"/>
    <w:rsid w:val="008B5416"/>
    <w:rsid w:val="008B5BFE"/>
    <w:rsid w:val="008B60B2"/>
    <w:rsid w:val="008B76AD"/>
    <w:rsid w:val="008D5CEB"/>
    <w:rsid w:val="008E3CC0"/>
    <w:rsid w:val="008E4E55"/>
    <w:rsid w:val="008F0284"/>
    <w:rsid w:val="008F0D5D"/>
    <w:rsid w:val="008F2C2A"/>
    <w:rsid w:val="008F3748"/>
    <w:rsid w:val="0090731E"/>
    <w:rsid w:val="00912326"/>
    <w:rsid w:val="009145C5"/>
    <w:rsid w:val="00916EE2"/>
    <w:rsid w:val="009231CB"/>
    <w:rsid w:val="00924FAA"/>
    <w:rsid w:val="00946764"/>
    <w:rsid w:val="00955790"/>
    <w:rsid w:val="009578C3"/>
    <w:rsid w:val="0096582A"/>
    <w:rsid w:val="00966A22"/>
    <w:rsid w:val="0096722F"/>
    <w:rsid w:val="0096732F"/>
    <w:rsid w:val="00980843"/>
    <w:rsid w:val="00982CFA"/>
    <w:rsid w:val="00983878"/>
    <w:rsid w:val="0098668B"/>
    <w:rsid w:val="0098768C"/>
    <w:rsid w:val="00995160"/>
    <w:rsid w:val="009A1176"/>
    <w:rsid w:val="009B5A10"/>
    <w:rsid w:val="009D0751"/>
    <w:rsid w:val="009E2791"/>
    <w:rsid w:val="009E3F6F"/>
    <w:rsid w:val="009F3BF9"/>
    <w:rsid w:val="009F499F"/>
    <w:rsid w:val="00A0077D"/>
    <w:rsid w:val="00A17FCD"/>
    <w:rsid w:val="00A321B2"/>
    <w:rsid w:val="00A42DAF"/>
    <w:rsid w:val="00A45BD8"/>
    <w:rsid w:val="00A5792C"/>
    <w:rsid w:val="00A77626"/>
    <w:rsid w:val="00A778BF"/>
    <w:rsid w:val="00A812B0"/>
    <w:rsid w:val="00A85B8E"/>
    <w:rsid w:val="00AA1FBE"/>
    <w:rsid w:val="00AB3100"/>
    <w:rsid w:val="00AC04C3"/>
    <w:rsid w:val="00AC205C"/>
    <w:rsid w:val="00AC7142"/>
    <w:rsid w:val="00AE0986"/>
    <w:rsid w:val="00AE671B"/>
    <w:rsid w:val="00AF5C73"/>
    <w:rsid w:val="00B02A1F"/>
    <w:rsid w:val="00B05A69"/>
    <w:rsid w:val="00B11BEE"/>
    <w:rsid w:val="00B17D5A"/>
    <w:rsid w:val="00B30C62"/>
    <w:rsid w:val="00B315C7"/>
    <w:rsid w:val="00B36E37"/>
    <w:rsid w:val="00B40598"/>
    <w:rsid w:val="00B42CEB"/>
    <w:rsid w:val="00B50B99"/>
    <w:rsid w:val="00B62CD9"/>
    <w:rsid w:val="00B637D3"/>
    <w:rsid w:val="00B643F9"/>
    <w:rsid w:val="00B75CD8"/>
    <w:rsid w:val="00B841ED"/>
    <w:rsid w:val="00B85D85"/>
    <w:rsid w:val="00B904AD"/>
    <w:rsid w:val="00B9734B"/>
    <w:rsid w:val="00B97AD4"/>
    <w:rsid w:val="00BB3AF3"/>
    <w:rsid w:val="00BD4BB6"/>
    <w:rsid w:val="00BF64A7"/>
    <w:rsid w:val="00C00AC1"/>
    <w:rsid w:val="00C11BFE"/>
    <w:rsid w:val="00C35295"/>
    <w:rsid w:val="00C41443"/>
    <w:rsid w:val="00C42181"/>
    <w:rsid w:val="00C44C65"/>
    <w:rsid w:val="00C6015F"/>
    <w:rsid w:val="00C6160D"/>
    <w:rsid w:val="00C650FB"/>
    <w:rsid w:val="00C92699"/>
    <w:rsid w:val="00C94629"/>
    <w:rsid w:val="00CB03DE"/>
    <w:rsid w:val="00CB7726"/>
    <w:rsid w:val="00CD4BDF"/>
    <w:rsid w:val="00CE65D4"/>
    <w:rsid w:val="00CF12EC"/>
    <w:rsid w:val="00D00E67"/>
    <w:rsid w:val="00D14B55"/>
    <w:rsid w:val="00D20E52"/>
    <w:rsid w:val="00D33CAA"/>
    <w:rsid w:val="00D422E5"/>
    <w:rsid w:val="00D45252"/>
    <w:rsid w:val="00D4737B"/>
    <w:rsid w:val="00D47AAF"/>
    <w:rsid w:val="00D6079A"/>
    <w:rsid w:val="00D71B4D"/>
    <w:rsid w:val="00D757FA"/>
    <w:rsid w:val="00D800CB"/>
    <w:rsid w:val="00D93D55"/>
    <w:rsid w:val="00DA7460"/>
    <w:rsid w:val="00DA7D42"/>
    <w:rsid w:val="00DB1F71"/>
    <w:rsid w:val="00DB34D8"/>
    <w:rsid w:val="00DB74D1"/>
    <w:rsid w:val="00DC0618"/>
    <w:rsid w:val="00DC468D"/>
    <w:rsid w:val="00DD2802"/>
    <w:rsid w:val="00DE63BF"/>
    <w:rsid w:val="00E059F2"/>
    <w:rsid w:val="00E123B2"/>
    <w:rsid w:val="00E14A49"/>
    <w:rsid w:val="00E161A2"/>
    <w:rsid w:val="00E1703C"/>
    <w:rsid w:val="00E22CA0"/>
    <w:rsid w:val="00E335FE"/>
    <w:rsid w:val="00E46086"/>
    <w:rsid w:val="00E5021F"/>
    <w:rsid w:val="00E5571B"/>
    <w:rsid w:val="00E56284"/>
    <w:rsid w:val="00E671A6"/>
    <w:rsid w:val="00E74550"/>
    <w:rsid w:val="00E8390D"/>
    <w:rsid w:val="00E963B2"/>
    <w:rsid w:val="00EB0008"/>
    <w:rsid w:val="00EB630E"/>
    <w:rsid w:val="00EC141A"/>
    <w:rsid w:val="00EC273D"/>
    <w:rsid w:val="00EC27A0"/>
    <w:rsid w:val="00EC4E49"/>
    <w:rsid w:val="00EC5B55"/>
    <w:rsid w:val="00ED54F5"/>
    <w:rsid w:val="00ED77FB"/>
    <w:rsid w:val="00F021A6"/>
    <w:rsid w:val="00F06FD8"/>
    <w:rsid w:val="00F11D94"/>
    <w:rsid w:val="00F164ED"/>
    <w:rsid w:val="00F46BFB"/>
    <w:rsid w:val="00F46E83"/>
    <w:rsid w:val="00F46F99"/>
    <w:rsid w:val="00F51DEC"/>
    <w:rsid w:val="00F534F2"/>
    <w:rsid w:val="00F57AC8"/>
    <w:rsid w:val="00F66152"/>
    <w:rsid w:val="00F665B4"/>
    <w:rsid w:val="00F84027"/>
    <w:rsid w:val="00F85D16"/>
    <w:rsid w:val="00FA5923"/>
    <w:rsid w:val="00FA7EAE"/>
    <w:rsid w:val="00FD4607"/>
    <w:rsid w:val="00FE22B7"/>
    <w:rsid w:val="00FE4460"/>
    <w:rsid w:val="00FF0E55"/>
    <w:rsid w:val="00FF2281"/>
    <w:rsid w:val="00FF26E9"/>
  </w:rsids>
  <m:mathPr>
    <m:mathFont m:val="Cambria Math"/>
    <m:brkBin m:val="before"/>
    <m:brkBinSub m:val="--"/>
    <m:smallFrac m:val="0"/>
    <m:dispDef/>
    <m:lMargin m:val="0"/>
    <m:rMargin m:val="0"/>
    <m:defJc m:val="centerGroup"/>
    <m:wrapIndent m:val="1440"/>
    <m:intLim m:val="subSup"/>
    <m:naryLim m:val="undOvr"/>
  </m:mathPr>
  <w:themeFontLang w:val="fr-CH"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14FA9"/>
  <w15:docId w15:val="{B8B62B3A-E4EC-4CB7-885A-B1488F26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A10"/>
    <w:rPr>
      <w:rFonts w:ascii="Arial" w:hAnsi="Arial" w:cs="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Heading2"/>
    <w:next w:val="Normal"/>
    <w:link w:val="Heading3Char"/>
    <w:qFormat/>
    <w:rsid w:val="00207018"/>
    <w:pPr>
      <w:keepNext w:val="0"/>
      <w:spacing w:before="0" w:after="253"/>
      <w:outlineLvl w:val="2"/>
    </w:pPr>
    <w:rPr>
      <w:bCs w:val="0"/>
      <w:iCs w:val="0"/>
      <w:sz w:val="24"/>
      <w:szCs w:val="20"/>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table" w:styleId="TableGrid">
    <w:name w:val="Table Grid"/>
    <w:basedOn w:val="TableNormal"/>
    <w:rsid w:val="00207018"/>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F0D5D"/>
    <w:rPr>
      <w:rFonts w:ascii="Arial" w:eastAsia="SimSun" w:hAnsi="Arial" w:cs="Arial"/>
      <w:caps/>
      <w:sz w:val="24"/>
      <w:lang w:val="en-US" w:eastAsia="zh-CN"/>
    </w:rPr>
  </w:style>
  <w:style w:type="paragraph" w:styleId="Revision">
    <w:name w:val="Revision"/>
    <w:hidden/>
    <w:uiPriority w:val="99"/>
    <w:semiHidden/>
    <w:rsid w:val="004268E6"/>
    <w:rPr>
      <w:rFonts w:ascii="Arial" w:hAnsi="Arial" w:cs="Arial"/>
      <w:sz w:val="22"/>
      <w:lang w:val="en-US" w:eastAsia="zh-CN"/>
    </w:rPr>
  </w:style>
  <w:style w:type="character" w:styleId="Hyperlink">
    <w:name w:val="Hyperlink"/>
    <w:basedOn w:val="DefaultParagraphFont"/>
    <w:unhideWhenUsed/>
    <w:rsid w:val="003871EB"/>
    <w:rPr>
      <w:color w:val="0000FF" w:themeColor="hyperlink"/>
      <w:u w:val="single"/>
    </w:rPr>
  </w:style>
  <w:style w:type="character" w:styleId="UnresolvedMention">
    <w:name w:val="Unresolved Mention"/>
    <w:basedOn w:val="DefaultParagraphFont"/>
    <w:uiPriority w:val="99"/>
    <w:semiHidden/>
    <w:unhideWhenUsed/>
    <w:rsid w:val="003871EB"/>
    <w:rPr>
      <w:color w:val="605E5C"/>
      <w:shd w:val="clear" w:color="auto" w:fill="E1DFDD"/>
    </w:rPr>
  </w:style>
  <w:style w:type="character" w:styleId="CommentReference">
    <w:name w:val="annotation reference"/>
    <w:basedOn w:val="DefaultParagraphFont"/>
    <w:semiHidden/>
    <w:unhideWhenUsed/>
    <w:rsid w:val="00362FAF"/>
    <w:rPr>
      <w:sz w:val="16"/>
      <w:szCs w:val="16"/>
    </w:rPr>
  </w:style>
  <w:style w:type="character" w:customStyle="1" w:styleId="CommentTextChar">
    <w:name w:val="Comment Text Char"/>
    <w:basedOn w:val="DefaultParagraphFont"/>
    <w:link w:val="CommentText"/>
    <w:semiHidden/>
    <w:rsid w:val="00362FAF"/>
    <w:rPr>
      <w:rFonts w:ascii="Arial" w:hAnsi="Arial" w:cs="Arial"/>
      <w:sz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312049">
      <w:bodyDiv w:val="1"/>
      <w:marLeft w:val="0"/>
      <w:marRight w:val="0"/>
      <w:marTop w:val="0"/>
      <w:marBottom w:val="0"/>
      <w:divBdr>
        <w:top w:val="none" w:sz="0" w:space="0" w:color="auto"/>
        <w:left w:val="none" w:sz="0" w:space="0" w:color="auto"/>
        <w:bottom w:val="none" w:sz="0" w:space="0" w:color="auto"/>
        <w:right w:val="none" w:sz="0" w:space="0" w:color="auto"/>
      </w:divBdr>
    </w:div>
    <w:div w:id="179158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Copyright\SCCR_4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2550D-E1C3-448E-A4B7-DBD6BE95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SCCR_46 (E).dotm</Template>
  <TotalTime>1</TotalTime>
  <Pages>7</Pages>
  <Words>3797</Words>
  <Characters>1128</Characters>
  <Application>Microsoft Office Word</Application>
  <DocSecurity>0</DocSecurity>
  <Lines>9</Lines>
  <Paragraphs>9</Paragraphs>
  <ScaleCrop>false</ScaleCrop>
  <HeadingPairs>
    <vt:vector size="2" baseType="variant">
      <vt:variant>
        <vt:lpstr>Title</vt:lpstr>
      </vt:variant>
      <vt:variant>
        <vt:i4>1</vt:i4>
      </vt:variant>
    </vt:vector>
  </HeadingPairs>
  <TitlesOfParts>
    <vt:vector size="1" baseType="lpstr">
      <vt:lpstr>SCCR/46/6 PROV. 3</vt:lpstr>
    </vt:vector>
  </TitlesOfParts>
  <Company>WIPO</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SCCR/46/6 PROV. 3</dc:title>
  <dc:subject>版权与生成式人工智能信息会议——发言人简历</dc:subject>
  <dc:creator>BEDNARZ Tobias</dc:creator>
  <cp:keywords>FOR OFFICIAL USE ONLY, docId:CE492634ACFC5AB95586B4C30EA6A1A2</cp:keywords>
  <cp:lastModifiedBy>BEDNARZ Tobias</cp:lastModifiedBy>
  <cp:revision>2</cp:revision>
  <cp:lastPrinted>2025-04-03T12:27:00Z</cp:lastPrinted>
  <dcterms:created xsi:type="dcterms:W3CDTF">2025-04-17T08:46:00Z</dcterms:created>
  <dcterms:modified xsi:type="dcterms:W3CDTF">2025-04-17T08:46:00Z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d3b0fdaa-5fc0-41b2-96c5-070ef4629bbe</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2023-06-15T13:19:59Z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063f69e2-45a2-4172-b679-bec0f054f612</vt:lpwstr>
  </property>
  <property fmtid="{D5CDD505-2E9C-101B-9397-08002B2CF9AE}" pid="14" name="MSIP_Label_20773ee6-353b-4fb9-a59d-0b94c8c67bea_ContentBits">
    <vt:lpwstr>0</vt:lpwstr>
  </property>
</Properties>
</file>