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56A24" w:rsidRPr="00C61672" w:rsidTr="00E51654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6A24" w:rsidRPr="00C61672" w:rsidRDefault="00B56A24" w:rsidP="00E51654">
            <w:r w:rsidRPr="00C61672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667B78B9" wp14:editId="29D334CA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6A24" w:rsidRPr="00C61672" w:rsidRDefault="00B56A24" w:rsidP="00E51654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6A24" w:rsidRPr="00C61672" w:rsidRDefault="00B56A24" w:rsidP="00E51654">
            <w:pPr>
              <w:jc w:val="right"/>
            </w:pPr>
            <w:r w:rsidRPr="00C61672">
              <w:rPr>
                <w:b/>
                <w:sz w:val="40"/>
                <w:szCs w:val="40"/>
              </w:rPr>
              <w:t>C</w:t>
            </w:r>
          </w:p>
        </w:tc>
      </w:tr>
      <w:tr w:rsidR="00B56A24" w:rsidRPr="00C61672" w:rsidTr="00E51654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6A24" w:rsidRPr="00C61672" w:rsidRDefault="00B56A24" w:rsidP="00B56A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61672">
              <w:rPr>
                <w:rFonts w:ascii="Arial Black" w:hAnsi="Arial Black" w:hint="eastAsia"/>
                <w:caps/>
                <w:sz w:val="15"/>
              </w:rPr>
              <w:t>SC</w:t>
            </w:r>
            <w:r w:rsidRPr="00C61672">
              <w:rPr>
                <w:rFonts w:ascii="Arial Black" w:hAnsi="Arial Black"/>
                <w:caps/>
                <w:sz w:val="15"/>
              </w:rPr>
              <w:t>Cr/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35</w:t>
            </w:r>
            <w:r w:rsidRPr="00C6167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B56A24" w:rsidRPr="00C61672" w:rsidTr="00E51654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6A24" w:rsidRPr="00C61672" w:rsidRDefault="00B56A24" w:rsidP="00E51654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61672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61672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61672">
              <w:rPr>
                <w:rFonts w:eastAsia="SimHei" w:hint="eastAsia"/>
                <w:b/>
                <w:sz w:val="15"/>
                <w:szCs w:val="15"/>
              </w:rPr>
              <w:t>英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 xml:space="preserve"> </w:t>
            </w:r>
            <w:r w:rsidRPr="00C61672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B56A24" w:rsidRPr="00C61672" w:rsidTr="00E51654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6A24" w:rsidRPr="00C61672" w:rsidRDefault="00B56A24" w:rsidP="00B56A2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61672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61672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61672">
              <w:rPr>
                <w:rFonts w:ascii="Arial Black" w:hAnsi="Arial Black"/>
                <w:caps/>
                <w:sz w:val="15"/>
              </w:rPr>
              <w:t>201</w:t>
            </w:r>
            <w:r w:rsidRPr="00C61672">
              <w:rPr>
                <w:rFonts w:ascii="Arial Black" w:hAnsi="Arial Black" w:hint="eastAsia"/>
                <w:caps/>
                <w:sz w:val="15"/>
              </w:rPr>
              <w:t>7</w:t>
            </w:r>
            <w:r w:rsidRPr="00C61672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hAnsi="Arial Black" w:hint="eastAsia"/>
                <w:caps/>
                <w:sz w:val="15"/>
              </w:rPr>
              <w:t>11</w:t>
            </w:r>
            <w:r w:rsidRPr="00C61672">
              <w:rPr>
                <w:rFonts w:eastAsia="SimHei"/>
                <w:b/>
                <w:sz w:val="15"/>
                <w:szCs w:val="15"/>
              </w:rPr>
              <w:t>月</w:t>
            </w:r>
            <w:r>
              <w:rPr>
                <w:rFonts w:ascii="Arial Black" w:hAnsi="Arial Black" w:hint="eastAsia"/>
                <w:caps/>
                <w:sz w:val="15"/>
              </w:rPr>
              <w:t>10</w:t>
            </w:r>
            <w:r w:rsidRPr="00C61672">
              <w:rPr>
                <w:rFonts w:eastAsia="SimHei"/>
                <w:b/>
                <w:sz w:val="15"/>
                <w:szCs w:val="15"/>
              </w:rPr>
              <w:t>日</w:t>
            </w:r>
            <w:r w:rsidRPr="00C61672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>
      <w:pPr>
        <w:rPr>
          <w:rFonts w:ascii="SimHei" w:eastAsia="SimHei" w:cs="Times New Roman"/>
          <w:sz w:val="28"/>
          <w:szCs w:val="28"/>
        </w:rPr>
      </w:pPr>
      <w:r w:rsidRPr="00C61672">
        <w:rPr>
          <w:rFonts w:ascii="SimHei" w:eastAsia="SimHei" w:cs="Times New Roman" w:hint="eastAsia"/>
          <w:sz w:val="28"/>
          <w:szCs w:val="28"/>
        </w:rPr>
        <w:t>版权及相关权常设委员会</w:t>
      </w:r>
    </w:p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/>
          <w:b/>
          <w:sz w:val="24"/>
          <w:szCs w:val="24"/>
        </w:rPr>
        <w:t>第</w:t>
      </w:r>
      <w:r w:rsidRPr="00C61672">
        <w:rPr>
          <w:rFonts w:ascii="KaiTi" w:eastAsia="KaiTi" w:hint="eastAsia"/>
          <w:b/>
          <w:sz w:val="24"/>
          <w:szCs w:val="24"/>
        </w:rPr>
        <w:t>三十五</w:t>
      </w:r>
      <w:r w:rsidRPr="00C61672">
        <w:rPr>
          <w:rFonts w:ascii="KaiTi" w:eastAsia="KaiTi"/>
          <w:b/>
          <w:sz w:val="24"/>
          <w:szCs w:val="24"/>
        </w:rPr>
        <w:t>届</w:t>
      </w:r>
      <w:r w:rsidRPr="00C61672">
        <w:rPr>
          <w:rFonts w:ascii="KaiTi" w:eastAsia="KaiTi" w:hint="eastAsia"/>
          <w:b/>
          <w:sz w:val="24"/>
          <w:szCs w:val="24"/>
        </w:rPr>
        <w:t>会议</w:t>
      </w:r>
    </w:p>
    <w:p w:rsidR="00B56A24" w:rsidRPr="00C61672" w:rsidRDefault="00B56A24" w:rsidP="00B56A24">
      <w:pPr>
        <w:rPr>
          <w:rFonts w:ascii="KaiTi" w:eastAsia="KaiTi"/>
          <w:b/>
          <w:sz w:val="24"/>
          <w:szCs w:val="24"/>
        </w:rPr>
      </w:pPr>
      <w:r w:rsidRPr="00C61672">
        <w:rPr>
          <w:rFonts w:ascii="KaiTi" w:eastAsia="KaiTi" w:hint="eastAsia"/>
          <w:sz w:val="24"/>
          <w:szCs w:val="24"/>
        </w:rPr>
        <w:t>2017</w:t>
      </w:r>
      <w:r w:rsidRPr="00C61672">
        <w:rPr>
          <w:rFonts w:ascii="KaiTi" w:eastAsia="KaiTi" w:hint="eastAsia"/>
          <w:b/>
          <w:sz w:val="24"/>
          <w:szCs w:val="24"/>
        </w:rPr>
        <w:t>年</w:t>
      </w:r>
      <w:r w:rsidRPr="00C61672">
        <w:rPr>
          <w:rFonts w:ascii="KaiTi" w:eastAsia="KaiTi" w:hint="eastAsia"/>
          <w:sz w:val="24"/>
          <w:szCs w:val="24"/>
        </w:rPr>
        <w:t>11</w:t>
      </w:r>
      <w:r w:rsidRPr="00C61672">
        <w:rPr>
          <w:rFonts w:ascii="KaiTi" w:eastAsia="KaiTi" w:hint="eastAsia"/>
          <w:b/>
          <w:sz w:val="24"/>
          <w:szCs w:val="24"/>
        </w:rPr>
        <w:t>月</w:t>
      </w:r>
      <w:r w:rsidRPr="00C61672">
        <w:rPr>
          <w:rFonts w:ascii="KaiTi" w:eastAsia="KaiTi" w:hint="eastAsia"/>
          <w:sz w:val="24"/>
          <w:szCs w:val="24"/>
        </w:rPr>
        <w:t>13</w:t>
      </w:r>
      <w:r w:rsidRPr="00C61672">
        <w:rPr>
          <w:rFonts w:ascii="KaiTi" w:eastAsia="KaiTi" w:hint="eastAsia"/>
          <w:b/>
          <w:sz w:val="24"/>
          <w:szCs w:val="24"/>
        </w:rPr>
        <w:t>日至</w:t>
      </w:r>
      <w:r w:rsidRPr="00C61672">
        <w:rPr>
          <w:rFonts w:ascii="KaiTi" w:eastAsia="KaiTi" w:hint="eastAsia"/>
          <w:sz w:val="24"/>
          <w:szCs w:val="24"/>
        </w:rPr>
        <w:t>17</w:t>
      </w:r>
      <w:r w:rsidRPr="00C61672">
        <w:rPr>
          <w:rFonts w:ascii="KaiTi" w:eastAsia="KaiTi" w:hint="eastAsia"/>
          <w:b/>
          <w:sz w:val="24"/>
          <w:szCs w:val="24"/>
        </w:rPr>
        <w:t>日，日内瓦</w:t>
      </w:r>
    </w:p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>
      <w:pPr>
        <w:rPr>
          <w:rFonts w:ascii="KaiTi" w:eastAsia="KaiTi"/>
          <w:b/>
          <w:sz w:val="24"/>
          <w:szCs w:val="24"/>
        </w:rPr>
      </w:pPr>
      <w:bookmarkStart w:id="3" w:name="TitleOfDoc"/>
      <w:bookmarkEnd w:id="3"/>
      <w:r w:rsidRPr="00B56A24">
        <w:rPr>
          <w:rFonts w:ascii="KaiTi" w:eastAsia="KaiTi" w:hAnsi="STKaiti" w:hint="eastAsia"/>
          <w:sz w:val="24"/>
          <w:szCs w:val="24"/>
        </w:rPr>
        <w:t>关于限制与例外的2018/19两年</w:t>
      </w:r>
      <w:proofErr w:type="gramStart"/>
      <w:r w:rsidRPr="00B56A24">
        <w:rPr>
          <w:rFonts w:ascii="KaiTi" w:eastAsia="KaiTi" w:hAnsi="STKaiti" w:hint="eastAsia"/>
          <w:sz w:val="24"/>
          <w:szCs w:val="24"/>
        </w:rPr>
        <w:t>期行动</w:t>
      </w:r>
      <w:proofErr w:type="gramEnd"/>
      <w:r w:rsidRPr="00B56A24">
        <w:rPr>
          <w:rFonts w:ascii="KaiTi" w:eastAsia="KaiTi" w:hAnsi="STKaiti" w:hint="eastAsia"/>
          <w:sz w:val="24"/>
          <w:szCs w:val="24"/>
        </w:rPr>
        <w:t>计划草案</w:t>
      </w:r>
    </w:p>
    <w:p w:rsidR="00B56A24" w:rsidRPr="00C61672" w:rsidRDefault="00B56A24" w:rsidP="00B56A24"/>
    <w:p w:rsidR="00B56A24" w:rsidRPr="00C61672" w:rsidRDefault="00B56A24" w:rsidP="00B56A24">
      <w:pPr>
        <w:rPr>
          <w:rFonts w:ascii="KaiTi" w:eastAsia="KaiTi"/>
          <w:sz w:val="21"/>
          <w:szCs w:val="21"/>
        </w:rPr>
      </w:pPr>
      <w:bookmarkStart w:id="4" w:name="Prepared"/>
      <w:bookmarkEnd w:id="4"/>
      <w:r w:rsidRPr="00B56A24">
        <w:rPr>
          <w:rFonts w:ascii="KaiTi" w:eastAsia="KaiTi" w:hAnsi="STKaiti" w:hint="eastAsia"/>
          <w:sz w:val="21"/>
          <w:szCs w:val="21"/>
        </w:rPr>
        <w:t>秘书处编拟</w:t>
      </w:r>
    </w:p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/>
    <w:p w:rsidR="00B56A24" w:rsidRPr="00C61672" w:rsidRDefault="00B56A24" w:rsidP="00B56A24"/>
    <w:p w:rsidR="00B56A24" w:rsidRPr="00B56A24" w:rsidRDefault="00B56A24">
      <w:pPr>
        <w:rPr>
          <w:rFonts w:ascii="SimSun" w:hAnsi="SimSun"/>
          <w:caps/>
          <w:sz w:val="24"/>
        </w:rPr>
      </w:pPr>
      <w:r w:rsidRPr="00B56A24">
        <w:rPr>
          <w:rFonts w:ascii="SimSun" w:hAnsi="SimSun"/>
          <w:caps/>
          <w:sz w:val="24"/>
        </w:rPr>
        <w:br w:type="page"/>
      </w:r>
    </w:p>
    <w:p w:rsidR="0074200A" w:rsidRPr="00B56A24" w:rsidRDefault="00C2263A" w:rsidP="00B56A24">
      <w:pPr>
        <w:spacing w:beforeLines="100" w:before="240" w:afterLines="100" w:after="240" w:line="340" w:lineRule="atLeast"/>
        <w:rPr>
          <w:rFonts w:ascii="SimSun" w:hAnsi="SimSun"/>
          <w:sz w:val="21"/>
        </w:rPr>
      </w:pPr>
      <w:r w:rsidRPr="00B56A24">
        <w:rPr>
          <w:rFonts w:ascii="SimSun" w:hAnsi="SimSun" w:hint="eastAsia"/>
          <w:sz w:val="21"/>
        </w:rPr>
        <w:lastRenderedPageBreak/>
        <w:t>关于限制与例外的2018/19两年</w:t>
      </w:r>
      <w:proofErr w:type="gramStart"/>
      <w:r w:rsidRPr="00B56A24">
        <w:rPr>
          <w:rFonts w:ascii="SimSun" w:hAnsi="SimSun" w:hint="eastAsia"/>
          <w:sz w:val="21"/>
        </w:rPr>
        <w:t>期行动</w:t>
      </w:r>
      <w:proofErr w:type="gramEnd"/>
      <w:r w:rsidRPr="00B56A24">
        <w:rPr>
          <w:rFonts w:ascii="SimSun" w:hAnsi="SimSun" w:hint="eastAsia"/>
          <w:sz w:val="21"/>
        </w:rPr>
        <w:t>计划草案</w:t>
      </w:r>
      <w:r w:rsidR="000D7F3B" w:rsidRPr="00B56A24">
        <w:rPr>
          <w:rFonts w:ascii="SimSun" w:hAnsi="SimSun"/>
          <w:sz w:val="21"/>
        </w:rPr>
        <w:t>（SCCR</w:t>
      </w:r>
      <w:r w:rsidR="000D7F3B" w:rsidRPr="00B56A24">
        <w:rPr>
          <w:rFonts w:ascii="SimSun" w:hAnsi="SimSun" w:hint="eastAsia"/>
          <w:sz w:val="21"/>
        </w:rPr>
        <w:t>第三十六届至第三十九届会议</w:t>
      </w:r>
      <w:r w:rsidR="000D7F3B" w:rsidRPr="00B56A24">
        <w:rPr>
          <w:rFonts w:ascii="SimSun" w:hAnsi="SimSun"/>
          <w:sz w:val="21"/>
        </w:rPr>
        <w:t>）</w:t>
      </w:r>
    </w:p>
    <w:p w:rsidR="0074200A" w:rsidRPr="00B56A24" w:rsidRDefault="0074200A" w:rsidP="00B56A24">
      <w:pPr>
        <w:spacing w:afterLines="50" w:after="120" w:line="340" w:lineRule="atLeast"/>
        <w:rPr>
          <w:rFonts w:ascii="SimSun" w:hAnsi="SimSun"/>
          <w:sz w:val="21"/>
        </w:rPr>
      </w:pPr>
      <w:r w:rsidRPr="00B56A24">
        <w:rPr>
          <w:rFonts w:ascii="SimSun" w:hAnsi="SimSun"/>
          <w:sz w:val="21"/>
        </w:rPr>
        <w:t>行动计划草案</w:t>
      </w:r>
      <w:r w:rsidR="00C2263A" w:rsidRPr="00B56A24">
        <w:rPr>
          <w:rFonts w:ascii="SimSun" w:hAnsi="SimSun" w:hint="eastAsia"/>
          <w:sz w:val="21"/>
        </w:rPr>
        <w:t>——</w:t>
      </w:r>
      <w:r w:rsidRPr="00B56A24">
        <w:rPr>
          <w:rFonts w:ascii="SimSun" w:hAnsi="SimSun"/>
          <w:sz w:val="21"/>
        </w:rPr>
        <w:t>图书馆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B56A24" w:rsidTr="005A049D">
        <w:tc>
          <w:tcPr>
            <w:tcW w:w="7218" w:type="dxa"/>
          </w:tcPr>
          <w:p w:rsidR="0074200A" w:rsidRPr="00B56A24" w:rsidRDefault="00C2263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cs="SimSun" w:hint="eastAsia"/>
                <w:sz w:val="21"/>
                <w:szCs w:val="22"/>
              </w:rPr>
              <w:t>1.</w:t>
            </w:r>
            <w:r w:rsidR="0085143C" w:rsidRPr="00B56A24">
              <w:rPr>
                <w:rFonts w:ascii="SimSun" w:hAnsi="SimSun" w:cs="SimSun" w:hint="eastAsia"/>
                <w:sz w:val="21"/>
                <w:szCs w:val="22"/>
              </w:rPr>
              <w:t>为</w:t>
            </w:r>
            <w:r w:rsidR="00A949F7" w:rsidRPr="00B56A24">
              <w:rPr>
                <w:rFonts w:ascii="SimSun" w:hAnsi="SimSun" w:cs="SimSun" w:hint="eastAsia"/>
                <w:sz w:val="21"/>
                <w:szCs w:val="22"/>
              </w:rPr>
              <w:t>适用于图书馆限制与例外制度</w:t>
            </w:r>
            <w:r w:rsidR="0085143C" w:rsidRPr="00B56A24">
              <w:rPr>
                <w:rFonts w:ascii="SimSun" w:hAnsi="SimSun" w:cs="SimSun" w:hint="eastAsia"/>
                <w:sz w:val="21"/>
                <w:szCs w:val="22"/>
              </w:rPr>
              <w:t>相</w:t>
            </w:r>
            <w:r w:rsidR="00A949F7" w:rsidRPr="00B56A24">
              <w:rPr>
                <w:rFonts w:ascii="SimSun" w:hAnsi="SimSun" w:cs="SimSun" w:hint="eastAsia"/>
                <w:sz w:val="21"/>
                <w:szCs w:val="22"/>
              </w:rPr>
              <w:t>关的各种现行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立法和其他机制</w:t>
            </w:r>
            <w:r w:rsidR="00A7075F" w:rsidRPr="00B56A24">
              <w:rPr>
                <w:rFonts w:ascii="SimSun" w:hAnsi="SimSun" w:cs="SimSun" w:hint="eastAsia"/>
                <w:sz w:val="21"/>
                <w:szCs w:val="22"/>
              </w:rPr>
              <w:t>制作</w:t>
            </w:r>
            <w:r w:rsidR="0085143C" w:rsidRPr="00B56A24">
              <w:rPr>
                <w:rFonts w:ascii="SimSun" w:hAnsi="SimSun" w:cs="SimSun" w:hint="eastAsia"/>
                <w:sz w:val="21"/>
                <w:szCs w:val="22"/>
              </w:rPr>
              <w:t>分类</w:t>
            </w:r>
            <w:r w:rsidR="00A949F7" w:rsidRPr="00B56A24">
              <w:rPr>
                <w:rFonts w:ascii="SimSun" w:hAnsi="SimSun" w:cs="SimSun" w:hint="eastAsia"/>
                <w:sz w:val="21"/>
                <w:szCs w:val="22"/>
              </w:rPr>
              <w:t>。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这项工作将在很大程度上基于</w:t>
            </w:r>
            <w:r w:rsidR="00D7537C" w:rsidRPr="00B56A24">
              <w:rPr>
                <w:rFonts w:ascii="SimSun" w:hAnsi="SimSun"/>
                <w:sz w:val="21"/>
                <w:szCs w:val="22"/>
              </w:rPr>
              <w:t>克鲁斯</w:t>
            </w:r>
            <w:r w:rsidR="007D51F1" w:rsidRPr="00B56A24">
              <w:rPr>
                <w:rFonts w:ascii="SimSun" w:hAnsi="SimSun" w:hint="eastAsia"/>
                <w:sz w:val="21"/>
                <w:szCs w:val="22"/>
              </w:rPr>
              <w:t>的“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关于图书馆和档案馆的版权限制与例外的研究报告：经更新和修订的内容</w:t>
            </w:r>
            <w:r w:rsidR="007D51F1" w:rsidRPr="00B56A24">
              <w:rPr>
                <w:rFonts w:ascii="SimSun" w:hAnsi="SimSun" w:cs="SimSun" w:hint="eastAsia"/>
                <w:sz w:val="21"/>
                <w:szCs w:val="22"/>
              </w:rPr>
              <w:t>”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（</w:t>
            </w:r>
            <w:r w:rsidRPr="00B56A24">
              <w:rPr>
                <w:rFonts w:ascii="SimSun" w:hAnsi="SimSun"/>
                <w:sz w:val="21"/>
                <w:szCs w:val="22"/>
              </w:rPr>
              <w:t>2017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年版）（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SCCR/35/6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）</w:t>
            </w:r>
            <w:r w:rsidR="00D7537C" w:rsidRPr="00B56A24">
              <w:rPr>
                <w:rFonts w:ascii="SimSun" w:hAnsi="SimSun" w:cs="SimSun" w:hint="eastAsia"/>
                <w:sz w:val="21"/>
                <w:szCs w:val="22"/>
              </w:rPr>
              <w:t>和主席</w:t>
            </w:r>
            <w:r w:rsidR="007D51F1" w:rsidRPr="00B56A24">
              <w:rPr>
                <w:rFonts w:ascii="SimSun" w:hAnsi="SimSun" w:cs="SimSun" w:hint="eastAsia"/>
                <w:sz w:val="21"/>
                <w:szCs w:val="22"/>
              </w:rPr>
              <w:t>的“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关于图书馆和档案馆限制与例外的非正式表格</w:t>
            </w:r>
            <w:r w:rsidR="007D51F1" w:rsidRPr="00B56A24">
              <w:rPr>
                <w:rFonts w:ascii="SimSun" w:hAnsi="SimSun" w:cs="SimSun" w:hint="eastAsia"/>
                <w:sz w:val="21"/>
                <w:szCs w:val="22"/>
              </w:rPr>
              <w:t>”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（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SCCR/34/5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）。</w:t>
            </w:r>
          </w:p>
        </w:tc>
        <w:tc>
          <w:tcPr>
            <w:tcW w:w="2071" w:type="dxa"/>
          </w:tcPr>
          <w:p w:rsidR="0074200A" w:rsidRPr="00B56A24" w:rsidRDefault="00C2263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</w:t>
            </w:r>
            <w:r w:rsidR="0074200A" w:rsidRPr="00B56A24">
              <w:rPr>
                <w:rFonts w:ascii="SimSun" w:hAnsi="SimSun"/>
                <w:sz w:val="21"/>
              </w:rPr>
              <w:t>年上半年（将在</w:t>
            </w:r>
            <w:r w:rsidRPr="00B56A24">
              <w:rPr>
                <w:rFonts w:ascii="SimSun" w:hAnsi="SimSun"/>
                <w:sz w:val="21"/>
              </w:rPr>
              <w:t>SCCR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第三十六</w:t>
            </w:r>
            <w:r w:rsidR="0074200A" w:rsidRPr="00B56A24">
              <w:rPr>
                <w:rFonts w:ascii="SimSun" w:hAnsi="SimSun"/>
                <w:sz w:val="21"/>
              </w:rPr>
              <w:t>届会议</w:t>
            </w:r>
            <w:r w:rsidRPr="00B56A24">
              <w:rPr>
                <w:rFonts w:ascii="SimSun" w:hAnsi="SimSun" w:hint="eastAsia"/>
                <w:sz w:val="21"/>
              </w:rPr>
              <w:t>上</w:t>
            </w:r>
            <w:r w:rsidR="0074200A" w:rsidRPr="00B56A24">
              <w:rPr>
                <w:rFonts w:ascii="SimSun" w:hAnsi="SimSun"/>
                <w:sz w:val="21"/>
              </w:rPr>
              <w:t>报告）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A264C2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2.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与图</w:t>
            </w:r>
            <w:r w:rsidR="00E571AD" w:rsidRPr="00B56A24">
              <w:rPr>
                <w:rFonts w:ascii="SimSun" w:hAnsi="SimSun"/>
                <w:sz w:val="21"/>
                <w:szCs w:val="22"/>
              </w:rPr>
              <w:t>书馆</w:t>
            </w:r>
            <w:r w:rsidR="00EB017B" w:rsidRPr="00B56A24">
              <w:rPr>
                <w:rFonts w:ascii="SimSun" w:hAnsi="SimSun" w:hint="eastAsia"/>
                <w:sz w:val="21"/>
                <w:szCs w:val="22"/>
              </w:rPr>
              <w:t>方面的</w:t>
            </w:r>
            <w:r w:rsidR="00EB017B" w:rsidRPr="00B56A24">
              <w:rPr>
                <w:rFonts w:ascii="SimSun" w:hAnsi="SimSun"/>
                <w:sz w:val="21"/>
                <w:szCs w:val="22"/>
              </w:rPr>
              <w:t>专业</w:t>
            </w:r>
            <w:r w:rsidR="00EB017B" w:rsidRPr="00B56A24">
              <w:rPr>
                <w:rFonts w:ascii="SimSun" w:hAnsi="SimSun" w:hint="eastAsia"/>
                <w:sz w:val="21"/>
                <w:szCs w:val="22"/>
              </w:rPr>
              <w:t>人士</w:t>
            </w:r>
            <w:r w:rsidR="00EB017B" w:rsidRPr="00B56A24">
              <w:rPr>
                <w:rFonts w:ascii="SimSun" w:hAnsi="SimSun"/>
                <w:sz w:val="21"/>
                <w:szCs w:val="22"/>
              </w:rPr>
              <w:t>和利益攸关方</w:t>
            </w:r>
            <w:r w:rsidR="00E571AD" w:rsidRPr="00B56A24">
              <w:rPr>
                <w:rFonts w:ascii="SimSun" w:hAnsi="SimSun"/>
                <w:sz w:val="21"/>
                <w:szCs w:val="22"/>
              </w:rPr>
              <w:t>、大学和研究中心、出版商</w:t>
            </w:r>
            <w:r w:rsidR="00EB017B" w:rsidRPr="00B56A24">
              <w:rPr>
                <w:rFonts w:ascii="SimSun" w:hAnsi="SimSun" w:hint="eastAsia"/>
                <w:sz w:val="21"/>
                <w:szCs w:val="22"/>
              </w:rPr>
              <w:t>及</w:t>
            </w:r>
            <w:r w:rsidR="00E571AD" w:rsidRPr="00B56A24">
              <w:rPr>
                <w:rFonts w:ascii="SimSun" w:hAnsi="SimSun"/>
                <w:sz w:val="21"/>
                <w:szCs w:val="22"/>
              </w:rPr>
              <w:t>消费者</w:t>
            </w:r>
            <w:r w:rsidR="00EB017B" w:rsidRPr="00B56A24">
              <w:rPr>
                <w:rFonts w:ascii="SimSun" w:hAnsi="SimSun" w:hint="eastAsia"/>
                <w:sz w:val="21"/>
                <w:szCs w:val="22"/>
              </w:rPr>
              <w:t>开展集思广益活动</w:t>
            </w:r>
            <w:r w:rsidRPr="00B56A24">
              <w:rPr>
                <w:rFonts w:ascii="SimSun" w:hAnsi="SimSun"/>
                <w:sz w:val="21"/>
                <w:szCs w:val="22"/>
              </w:rPr>
              <w:t>，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以确定</w:t>
            </w:r>
            <w:r w:rsidR="007D51F1" w:rsidRPr="00B56A24">
              <w:rPr>
                <w:rFonts w:ascii="SimSun" w:hAnsi="SimSun"/>
                <w:sz w:val="21"/>
                <w:szCs w:val="22"/>
              </w:rPr>
              <w:t>将</w:t>
            </w:r>
            <w:r w:rsidR="007D51F1" w:rsidRPr="00B56A24">
              <w:rPr>
                <w:rFonts w:ascii="SimSun" w:hAnsi="SimSun" w:hint="eastAsia"/>
                <w:sz w:val="21"/>
                <w:szCs w:val="22"/>
              </w:rPr>
              <w:t>从</w:t>
            </w:r>
            <w:r w:rsidR="007D51F1" w:rsidRPr="00B56A24">
              <w:rPr>
                <w:rFonts w:ascii="SimSun" w:hAnsi="SimSun"/>
                <w:sz w:val="21"/>
                <w:szCs w:val="22"/>
              </w:rPr>
              <w:t>国际层面进一步</w:t>
            </w:r>
            <w:r w:rsidR="00EB017B" w:rsidRPr="00B56A24">
              <w:rPr>
                <w:rFonts w:ascii="SimSun" w:hAnsi="SimSun" w:hint="eastAsia"/>
                <w:sz w:val="21"/>
                <w:szCs w:val="22"/>
              </w:rPr>
              <w:t>开展</w:t>
            </w:r>
            <w:r w:rsidR="00EB017B" w:rsidRPr="00B56A24">
              <w:rPr>
                <w:rFonts w:ascii="SimSun" w:hAnsi="SimSun"/>
                <w:sz w:val="21"/>
                <w:szCs w:val="22"/>
              </w:rPr>
              <w:t>的</w:t>
            </w:r>
            <w:r w:rsidR="007D51F1" w:rsidRPr="00B56A24">
              <w:rPr>
                <w:rFonts w:ascii="SimSun" w:hAnsi="SimSun"/>
                <w:sz w:val="21"/>
                <w:szCs w:val="22"/>
              </w:rPr>
              <w:t>工作</w:t>
            </w:r>
            <w:r w:rsidR="007D51F1" w:rsidRPr="00B56A24">
              <w:rPr>
                <w:rFonts w:ascii="SimSun" w:hAnsi="SimSun" w:hint="eastAsia"/>
                <w:sz w:val="21"/>
                <w:szCs w:val="22"/>
              </w:rPr>
              <w:t>中受益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的主题（如跨境电子借阅），特别注意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克鲁斯</w:t>
            </w:r>
            <w:r w:rsidR="00834B98" w:rsidRPr="00B56A24">
              <w:rPr>
                <w:rFonts w:ascii="SimSun" w:hAnsi="SimSun" w:hint="eastAsia"/>
                <w:sz w:val="21"/>
                <w:szCs w:val="22"/>
              </w:rPr>
              <w:t>的“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关于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图书馆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和档案馆的版权限制与例外的研究报告：经更新和修订的内容</w:t>
            </w:r>
            <w:r w:rsidR="00834B98" w:rsidRPr="00B56A24">
              <w:rPr>
                <w:rFonts w:ascii="SimSun" w:hAnsi="SimSun" w:hint="eastAsia"/>
                <w:sz w:val="21"/>
                <w:szCs w:val="22"/>
              </w:rPr>
              <w:t>”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（</w:t>
            </w:r>
            <w:r w:rsidRPr="00B56A24">
              <w:rPr>
                <w:rFonts w:ascii="SimSun" w:hAnsi="SimSun"/>
                <w:sz w:val="21"/>
                <w:szCs w:val="22"/>
              </w:rPr>
              <w:t>2017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年版）（SCCR/35/6</w:t>
            </w:r>
            <w:r w:rsidRPr="00B56A24">
              <w:rPr>
                <w:rFonts w:ascii="SimSun" w:hAnsi="SimSun"/>
                <w:sz w:val="21"/>
                <w:szCs w:val="22"/>
              </w:rPr>
              <w:t>）和主席</w:t>
            </w:r>
            <w:r w:rsidR="00834B98" w:rsidRPr="00B56A24">
              <w:rPr>
                <w:rFonts w:ascii="SimSun" w:hAnsi="SimSun" w:hint="eastAsia"/>
                <w:sz w:val="21"/>
                <w:szCs w:val="22"/>
              </w:rPr>
              <w:t>的“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关于图书馆和档案馆限制与例外的非正式表格</w:t>
            </w:r>
            <w:r w:rsidR="00834B98" w:rsidRPr="00B56A24">
              <w:rPr>
                <w:rFonts w:ascii="SimSun" w:hAnsi="SimSun" w:hint="eastAsia"/>
                <w:sz w:val="21"/>
                <w:szCs w:val="22"/>
              </w:rPr>
              <w:t>”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（SCCR/34/5）。</w:t>
            </w:r>
          </w:p>
        </w:tc>
        <w:tc>
          <w:tcPr>
            <w:tcW w:w="2071" w:type="dxa"/>
          </w:tcPr>
          <w:p w:rsidR="0074200A" w:rsidRPr="00B56A24" w:rsidRDefault="0074200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</w:t>
            </w:r>
            <w:r w:rsidRPr="00B56A24">
              <w:rPr>
                <w:rFonts w:ascii="SimSun" w:hAnsi="SimSun" w:cs="SimSun"/>
                <w:sz w:val="21"/>
                <w:szCs w:val="22"/>
              </w:rPr>
              <w:t>年下</w:t>
            </w:r>
            <w:r w:rsidRPr="00B56A24">
              <w:rPr>
                <w:rFonts w:ascii="SimSun" w:hAnsi="SimSun"/>
                <w:sz w:val="21"/>
              </w:rPr>
              <w:t>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E571AD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3.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与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A7075F"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成员和利益攸关方举办地区研讨会（非洲、亚洲和太平洋、拉丁美洲、高加索和东欧国家、</w:t>
            </w:r>
            <w:r w:rsidRPr="00B56A24">
              <w:rPr>
                <w:rFonts w:ascii="SimSun" w:hAnsi="SimSun"/>
                <w:sz w:val="21"/>
                <w:szCs w:val="22"/>
              </w:rPr>
              <w:t>B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集团）。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其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目标是分析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图书馆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以及教育和研究机构</w:t>
            </w:r>
            <w:r w:rsidR="00395376" w:rsidRPr="00B56A24">
              <w:rPr>
                <w:rFonts w:ascii="SimSun" w:hAnsi="SimSun" w:hint="eastAsia"/>
                <w:sz w:val="21"/>
                <w:szCs w:val="22"/>
              </w:rPr>
              <w:t>与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限制</w:t>
            </w:r>
            <w:r w:rsidR="00395376" w:rsidRPr="00B56A24">
              <w:rPr>
                <w:rFonts w:ascii="SimSun" w:hAnsi="SimSun" w:hint="eastAsia"/>
                <w:sz w:val="21"/>
                <w:szCs w:val="22"/>
              </w:rPr>
              <w:t>和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例外制度</w:t>
            </w:r>
            <w:r w:rsidR="00395376" w:rsidRPr="00B56A24">
              <w:rPr>
                <w:rFonts w:ascii="SimSun" w:hAnsi="SimSun" w:hint="eastAsia"/>
                <w:sz w:val="21"/>
                <w:szCs w:val="22"/>
              </w:rPr>
              <w:t>有关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的情况，并确定</w:t>
            </w:r>
            <w:r w:rsidRPr="00B56A24">
              <w:rPr>
                <w:rFonts w:ascii="SimSun" w:hAnsi="SimSun"/>
                <w:sz w:val="21"/>
                <w:szCs w:val="22"/>
              </w:rPr>
              <w:t>解决可能的需求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的建议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或方</w:t>
            </w:r>
            <w:r w:rsidR="00D81EE2" w:rsidRPr="00B56A24">
              <w:rPr>
                <w:rFonts w:ascii="SimSun" w:hAnsi="SimSun" w:hint="eastAsia"/>
                <w:sz w:val="21"/>
                <w:szCs w:val="22"/>
              </w:rPr>
              <w:t>式</w:t>
            </w:r>
            <w:r w:rsidR="00B36736" w:rsidRPr="00B56A24">
              <w:rPr>
                <w:rFonts w:ascii="SimSun" w:hAnsi="SimSun"/>
                <w:sz w:val="21"/>
                <w:szCs w:val="22"/>
              </w:rPr>
              <w:t>，考虑软法</w:t>
            </w:r>
            <w:r w:rsidR="00B36736" w:rsidRP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合同</w:t>
            </w:r>
            <w:r w:rsidR="0005301A" w:rsidRPr="00B56A24">
              <w:rPr>
                <w:rFonts w:ascii="SimSun" w:hAnsi="SimSun" w:hint="eastAsia"/>
                <w:sz w:val="21"/>
                <w:szCs w:val="22"/>
              </w:rPr>
              <w:t>/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许可和规范性</w:t>
            </w:r>
            <w:r w:rsidR="00487839" w:rsidRPr="00B56A24">
              <w:rPr>
                <w:rFonts w:ascii="SimSun" w:hAnsi="SimSun" w:hint="eastAsia"/>
                <w:sz w:val="21"/>
                <w:szCs w:val="22"/>
              </w:rPr>
              <w:t>途径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E571AD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</w:t>
            </w:r>
            <w:r w:rsidR="0074200A" w:rsidRPr="00B56A24">
              <w:rPr>
                <w:rFonts w:ascii="SimSun" w:hAnsi="SimSun"/>
                <w:sz w:val="21"/>
              </w:rPr>
              <w:t>年下半年和</w:t>
            </w:r>
            <w:r w:rsidRPr="00B56A24">
              <w:rPr>
                <w:rFonts w:ascii="SimSun" w:hAnsi="SimSun"/>
                <w:sz w:val="21"/>
              </w:rPr>
              <w:t>2019</w:t>
            </w:r>
            <w:r w:rsidR="0074200A" w:rsidRPr="00B56A24">
              <w:rPr>
                <w:rFonts w:ascii="SimSun" w:hAnsi="SimSun"/>
                <w:sz w:val="21"/>
              </w:rPr>
              <w:t>年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上半年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B36736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4.</w:t>
            </w:r>
            <w:r w:rsidR="00FE4898" w:rsidRPr="00B56A24">
              <w:rPr>
                <w:rFonts w:ascii="SimSun" w:hAnsi="SimSun" w:hint="eastAsia"/>
                <w:sz w:val="21"/>
                <w:szCs w:val="22"/>
              </w:rPr>
              <w:t>召开一次</w:t>
            </w:r>
            <w:r w:rsidR="00FE4898" w:rsidRPr="00B56A24">
              <w:rPr>
                <w:rFonts w:ascii="SimSun" w:hAnsi="SimSun"/>
                <w:sz w:val="21"/>
                <w:szCs w:val="22"/>
              </w:rPr>
              <w:t>SCCR成员和利益攸关方</w:t>
            </w:r>
            <w:r w:rsidR="00FE4898" w:rsidRPr="00B56A24">
              <w:rPr>
                <w:rFonts w:ascii="SimSun" w:hAnsi="SimSun" w:hint="eastAsia"/>
                <w:sz w:val="21"/>
                <w:szCs w:val="22"/>
              </w:rPr>
              <w:t>参加的，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关于图书馆</w:t>
            </w:r>
            <w:r w:rsidR="00FE4898" w:rsidRPr="00B56A24">
              <w:rPr>
                <w:rFonts w:ascii="SimSun" w:hAnsi="SimSun" w:hint="eastAsia"/>
                <w:sz w:val="21"/>
                <w:szCs w:val="22"/>
              </w:rPr>
              <w:t>与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版权及相关权的会议。</w:t>
            </w:r>
            <w:r w:rsidR="008553F3" w:rsidRPr="00B56A24">
              <w:rPr>
                <w:rFonts w:ascii="SimSun" w:hAnsi="SimSun" w:hint="eastAsia"/>
                <w:sz w:val="21"/>
                <w:szCs w:val="22"/>
              </w:rPr>
              <w:t>其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目标是审议</w:t>
            </w:r>
            <w:r w:rsidR="008553F3" w:rsidRPr="00B56A24">
              <w:rPr>
                <w:rFonts w:ascii="SimSun" w:hAnsi="SimSun"/>
                <w:sz w:val="21"/>
                <w:szCs w:val="22"/>
              </w:rPr>
              <w:t>应对</w:t>
            </w:r>
            <w:r w:rsidR="008553F3" w:rsidRPr="00B56A24">
              <w:rPr>
                <w:rFonts w:ascii="SimSun" w:hAnsi="SimSun" w:hint="eastAsia"/>
                <w:sz w:val="21"/>
                <w:szCs w:val="22"/>
              </w:rPr>
              <w:t>已</w:t>
            </w:r>
            <w:r w:rsidR="008553F3" w:rsidRPr="00B56A24">
              <w:rPr>
                <w:rFonts w:ascii="SimSun" w:hAnsi="SimSun"/>
                <w:sz w:val="21"/>
                <w:szCs w:val="22"/>
              </w:rPr>
              <w:t>确定挑战</w:t>
            </w:r>
            <w:r w:rsidR="008553F3"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="00BC7C78" w:rsidRPr="00B56A24">
              <w:rPr>
                <w:rFonts w:ascii="SimSun" w:hAnsi="SimSun"/>
                <w:sz w:val="21"/>
                <w:szCs w:val="22"/>
              </w:rPr>
              <w:t>各种</w:t>
            </w:r>
            <w:r w:rsidR="008553F3" w:rsidRPr="00B56A24">
              <w:rPr>
                <w:rFonts w:ascii="SimSun" w:hAnsi="SimSun"/>
                <w:sz w:val="21"/>
                <w:szCs w:val="22"/>
              </w:rPr>
              <w:t>国际解决方案的制衡，如合同安排</w:t>
            </w:r>
            <w:r w:rsidR="008553F3" w:rsidRP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="008553F3" w:rsidRPr="00B56A24">
              <w:rPr>
                <w:rFonts w:ascii="SimSun" w:hAnsi="SimSun"/>
                <w:sz w:val="21"/>
                <w:szCs w:val="22"/>
              </w:rPr>
              <w:t>联合建议</w:t>
            </w:r>
            <w:r w:rsidR="008553F3" w:rsidRP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条约和/或其他</w:t>
            </w:r>
            <w:r w:rsidR="00BC7C78" w:rsidRPr="00B56A24">
              <w:rPr>
                <w:rFonts w:ascii="SimSun" w:hAnsi="SimSun" w:hint="eastAsia"/>
                <w:sz w:val="21"/>
                <w:szCs w:val="22"/>
              </w:rPr>
              <w:t>适当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形式。</w:t>
            </w:r>
          </w:p>
        </w:tc>
        <w:tc>
          <w:tcPr>
            <w:tcW w:w="2071" w:type="dxa"/>
          </w:tcPr>
          <w:p w:rsidR="0074200A" w:rsidRPr="00B56A24" w:rsidRDefault="00F102A8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2019</w:t>
            </w:r>
            <w:r w:rsidR="0074200A" w:rsidRPr="00B56A24">
              <w:rPr>
                <w:rFonts w:ascii="SimSun" w:hAnsi="SimSun"/>
                <w:sz w:val="21"/>
              </w:rPr>
              <w:t>年下半年（将在</w:t>
            </w:r>
            <w:r w:rsidRPr="00B56A24">
              <w:rPr>
                <w:rFonts w:ascii="SimSun" w:hAnsi="SimSun" w:cs="SimSun"/>
                <w:sz w:val="21"/>
                <w:szCs w:val="22"/>
              </w:rPr>
              <w:t>SCCR</w:t>
            </w:r>
            <w:r w:rsidR="0074200A" w:rsidRPr="00B56A24">
              <w:rPr>
                <w:rFonts w:ascii="SimSun" w:hAnsi="SimSun"/>
                <w:sz w:val="21"/>
              </w:rPr>
              <w:t>第三十九届会议</w:t>
            </w:r>
            <w:r w:rsidRPr="00B56A24">
              <w:rPr>
                <w:rFonts w:ascii="SimSun" w:hAnsi="SimSun" w:hint="eastAsia"/>
                <w:sz w:val="21"/>
              </w:rPr>
              <w:t>上</w:t>
            </w:r>
            <w:r w:rsidR="0074200A" w:rsidRPr="00B56A24">
              <w:rPr>
                <w:rFonts w:ascii="SimSun" w:hAnsi="SimSun"/>
                <w:sz w:val="21"/>
              </w:rPr>
              <w:t>报告）</w:t>
            </w:r>
          </w:p>
        </w:tc>
      </w:tr>
    </w:tbl>
    <w:p w:rsidR="0074200A" w:rsidRPr="00B56A24" w:rsidRDefault="0074200A" w:rsidP="0074200A">
      <w:pPr>
        <w:rPr>
          <w:rFonts w:ascii="SimSun" w:hAnsi="SimSun"/>
          <w:sz w:val="21"/>
        </w:rPr>
      </w:pPr>
    </w:p>
    <w:p w:rsidR="0074200A" w:rsidRPr="00B56A24" w:rsidRDefault="0074200A" w:rsidP="0074200A">
      <w:pPr>
        <w:rPr>
          <w:rFonts w:ascii="SimSun" w:hAnsi="SimSun"/>
          <w:sz w:val="21"/>
        </w:rPr>
      </w:pPr>
      <w:r w:rsidRPr="00B56A24">
        <w:rPr>
          <w:rFonts w:ascii="SimSun" w:hAnsi="SimSun"/>
          <w:sz w:val="21"/>
        </w:rPr>
        <w:br w:type="page"/>
      </w:r>
    </w:p>
    <w:p w:rsidR="0074200A" w:rsidRPr="00B56A24" w:rsidRDefault="0074200A" w:rsidP="00B56A24">
      <w:pPr>
        <w:spacing w:afterLines="50" w:after="120" w:line="340" w:lineRule="atLeast"/>
        <w:rPr>
          <w:rFonts w:ascii="SimSun" w:hAnsi="SimSun"/>
          <w:sz w:val="21"/>
        </w:rPr>
      </w:pPr>
      <w:r w:rsidRPr="00B56A24">
        <w:rPr>
          <w:rFonts w:ascii="SimSun" w:hAnsi="SimSun"/>
          <w:sz w:val="21"/>
        </w:rPr>
        <w:lastRenderedPageBreak/>
        <w:t>行动计划草案</w:t>
      </w:r>
      <w:r w:rsidR="00B154E5" w:rsidRPr="00B56A24">
        <w:rPr>
          <w:rFonts w:ascii="SimSun" w:hAnsi="SimSun" w:hint="eastAsia"/>
          <w:sz w:val="21"/>
        </w:rPr>
        <w:t>——</w:t>
      </w:r>
      <w:r w:rsidRPr="00B56A24">
        <w:rPr>
          <w:rFonts w:ascii="SimSun" w:hAnsi="SimSun"/>
          <w:sz w:val="21"/>
        </w:rPr>
        <w:t>档案馆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B56A24" w:rsidTr="005A049D">
        <w:tc>
          <w:tcPr>
            <w:tcW w:w="7218" w:type="dxa"/>
          </w:tcPr>
          <w:p w:rsidR="0074200A" w:rsidRPr="00B56A24" w:rsidRDefault="00B154E5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1.</w:t>
            </w:r>
            <w:r w:rsidR="00561EE8" w:rsidRPr="00B56A24">
              <w:rPr>
                <w:rFonts w:ascii="SimSun" w:hAnsi="SimSun"/>
                <w:sz w:val="21"/>
                <w:szCs w:val="22"/>
              </w:rPr>
              <w:t>开展一项关于档案馆目前</w:t>
            </w:r>
            <w:r w:rsidR="00561EE8" w:rsidRPr="00B56A24">
              <w:rPr>
                <w:rFonts w:ascii="SimSun" w:hAnsi="SimSun" w:hint="eastAsia"/>
                <w:sz w:val="21"/>
                <w:szCs w:val="22"/>
              </w:rPr>
              <w:t>履行</w:t>
            </w:r>
            <w:r w:rsidR="00CF3318" w:rsidRPr="00B56A24">
              <w:rPr>
                <w:rFonts w:ascii="SimSun" w:hAnsi="SimSun"/>
                <w:sz w:val="21"/>
                <w:szCs w:val="22"/>
              </w:rPr>
              <w:t>其任务</w:t>
            </w:r>
            <w:r w:rsidR="004C5B31" w:rsidRPr="00B56A24">
              <w:rPr>
                <w:rFonts w:ascii="SimSun" w:hAnsi="SimSun" w:hint="eastAsia"/>
                <w:sz w:val="21"/>
                <w:szCs w:val="22"/>
              </w:rPr>
              <w:t>所依据的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限制与例外的法律条件的范围界定研究：</w:t>
            </w:r>
          </w:p>
          <w:p w:rsidR="0074200A" w:rsidRPr="00B56A24" w:rsidRDefault="0074200A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重点关注以下三个领域：维护/保存</w:t>
            </w:r>
            <w:r w:rsidR="00967D30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、</w:t>
            </w:r>
            <w:r w:rsidR="00E569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获取（线上和线下，包括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为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教育和研究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目的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）</w:t>
            </w:r>
            <w:r w:rsidR="00967D30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，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和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对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作品以及相关权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客体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的</w:t>
            </w:r>
            <w:r w:rsidR="005E3B73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利用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（线上和线</w:t>
            </w:r>
            <w:r w:rsidR="003460C2">
              <w:rPr>
                <w:rFonts w:ascii="SimSun" w:eastAsia="SimSun" w:hAnsi="SimSun"/>
                <w:sz w:val="21"/>
                <w:szCs w:val="22"/>
                <w:lang w:eastAsia="zh-CN"/>
              </w:rPr>
              <w:t>‍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下）。</w:t>
            </w:r>
          </w:p>
          <w:p w:rsidR="0074200A" w:rsidRPr="00B56A24" w:rsidRDefault="00020A9E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利用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克鲁斯</w:t>
            </w:r>
            <w:r w:rsidR="00E56918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的“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关于图书馆和档案馆的版权限制与例外的研究报告：经更新和修订的内容</w:t>
            </w:r>
            <w:r w:rsidR="00E56918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”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（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2017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年版）（SCCR/35/6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）中</w:t>
            </w:r>
            <w:r w:rsidR="00F93AD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提供</w:t>
            </w:r>
            <w:r w:rsidR="00CF3318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的关于档案馆的限制与例外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信息</w:t>
            </w:r>
            <w:r w:rsidR="00CF3318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，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作为审查适用于档案馆的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这方面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国家法律制度的初步基础。</w:t>
            </w:r>
          </w:p>
          <w:p w:rsidR="0074200A" w:rsidRPr="00B56A24" w:rsidRDefault="008820EE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包括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对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档案馆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的</w:t>
            </w:r>
            <w:r w:rsidR="005E3B73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分类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。</w:t>
            </w:r>
          </w:p>
          <w:p w:rsidR="0074200A" w:rsidRPr="00B56A24" w:rsidRDefault="0074200A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包括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对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维</w:t>
            </w:r>
            <w:r w:rsidR="008820E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护、获取和</w:t>
            </w:r>
            <w:r w:rsidR="00854359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利用</w:t>
            </w:r>
            <w:r w:rsidR="008820E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作品</w:t>
            </w:r>
            <w:r w:rsidR="00854359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等</w:t>
            </w:r>
            <w:r w:rsidR="008820E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三个领域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中</w:t>
            </w:r>
            <w:r w:rsidR="008820E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，尤其是在数字环境下，涉及不同类型档案馆的不同权利以及限制</w:t>
            </w:r>
            <w:r w:rsidR="008820E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与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例外</w:t>
            </w:r>
            <w:r w:rsidR="00854359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进行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“摸底</w:t>
            </w:r>
            <w:r w:rsidR="008820E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调</w:t>
            </w:r>
            <w:r w:rsidR="003460C2">
              <w:rPr>
                <w:rFonts w:ascii="MS Mincho" w:eastAsia="MS Mincho" w:hAnsi="MS Mincho" w:cs="MS Mincho" w:hint="eastAsia"/>
                <w:sz w:val="21"/>
                <w:szCs w:val="22"/>
                <w:lang w:eastAsia="zh-CN"/>
              </w:rPr>
              <w:t>‍</w:t>
            </w:r>
            <w:r w:rsidR="008820E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查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”。</w:t>
            </w:r>
          </w:p>
          <w:p w:rsidR="0074200A" w:rsidRPr="00B56A24" w:rsidRDefault="008820EE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确定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并采访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档案馆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界</w:t>
            </w:r>
            <w:r w:rsidR="00B23927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的专业</w:t>
            </w:r>
            <w:r w:rsidR="00B23927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人士</w:t>
            </w:r>
            <w:r w:rsidR="00B23927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和利益攸关方</w:t>
            </w:r>
            <w:r w:rsidR="00FC7A07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，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包括档案馆工作人员、作品</w:t>
            </w:r>
            <w:r w:rsidR="00854359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存于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档案馆的创作者和权利人、企业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对企业</w:t>
            </w:r>
            <w:r w:rsidR="00B23927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（</w:t>
            </w:r>
            <w:r w:rsidR="00B23927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B-to-B</w:t>
            </w:r>
            <w:r w:rsidR="00B23927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）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框架下档案作品的商业用户</w:t>
            </w:r>
            <w:r w:rsidR="00FC7A07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、</w:t>
            </w:r>
            <w:r w:rsidR="00FC7A07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学术或研究用户</w:t>
            </w:r>
            <w:r w:rsidR="00854359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，以及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公众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B154E5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2018年下半年（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在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第三十七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届会议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上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报告）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F62C0B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2.</w:t>
            </w:r>
            <w:r w:rsidRPr="00B56A24">
              <w:rPr>
                <w:rFonts w:ascii="SimSun" w:hAnsi="SimSun"/>
                <w:sz w:val="21"/>
                <w:szCs w:val="22"/>
              </w:rPr>
              <w:t>建立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档案馆</w:t>
            </w:r>
            <w:r w:rsidRPr="00B56A24">
              <w:rPr>
                <w:rFonts w:ascii="SimSun" w:hAnsi="SimSun"/>
                <w:sz w:val="21"/>
                <w:szCs w:val="22"/>
              </w:rPr>
              <w:t>界的专家咨询组，包括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档案馆</w:t>
            </w:r>
            <w:r w:rsidRPr="00B56A24">
              <w:rPr>
                <w:rFonts w:ascii="SimSun" w:hAnsi="SimSun"/>
                <w:sz w:val="21"/>
                <w:szCs w:val="22"/>
              </w:rPr>
              <w:t>工作人员、持有档案的机构代表、作品存于档案馆的创作者和权利人、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企业对企业框架下档案作品的商业用户、学术或研究用户</w:t>
            </w:r>
            <w:r w:rsidR="00007500" w:rsidRPr="00B56A24">
              <w:rPr>
                <w:rFonts w:ascii="SimSun" w:hAnsi="SimSun" w:hint="eastAsia"/>
                <w:sz w:val="21"/>
                <w:szCs w:val="22"/>
              </w:rPr>
              <w:t>，</w:t>
            </w:r>
            <w:r w:rsidR="00007500" w:rsidRPr="00B56A24">
              <w:rPr>
                <w:rFonts w:ascii="SimSun" w:hAnsi="SimSun" w:cs="SimSun" w:hint="eastAsia"/>
                <w:sz w:val="21"/>
                <w:szCs w:val="22"/>
              </w:rPr>
              <w:t>以及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公众。</w:t>
            </w:r>
            <w:r w:rsidR="00F170CF" w:rsidRPr="00B56A24">
              <w:rPr>
                <w:rFonts w:ascii="SimSun" w:hAnsi="SimSun" w:hint="eastAsia"/>
                <w:sz w:val="21"/>
                <w:szCs w:val="22"/>
              </w:rPr>
              <w:t>该</w:t>
            </w:r>
            <w:r w:rsidR="00F170CF" w:rsidRPr="00B56A24">
              <w:rPr>
                <w:rFonts w:ascii="SimSun" w:hAnsi="SimSun"/>
                <w:sz w:val="21"/>
                <w:szCs w:val="22"/>
              </w:rPr>
              <w:t>专家组将确定行动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领域</w:t>
            </w:r>
            <w:r w:rsidR="008622E7" w:rsidRPr="00B56A24">
              <w:rPr>
                <w:rFonts w:ascii="SimSun" w:hAnsi="SimSun" w:hint="eastAsia"/>
                <w:sz w:val="21"/>
                <w:szCs w:val="22"/>
              </w:rPr>
              <w:t>，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考虑软法、合同或许可和规范性</w:t>
            </w:r>
            <w:r w:rsidR="00007500" w:rsidRPr="00B56A24">
              <w:rPr>
                <w:rFonts w:ascii="SimSun" w:hAnsi="SimSun" w:hint="eastAsia"/>
                <w:sz w:val="21"/>
                <w:szCs w:val="22"/>
              </w:rPr>
              <w:t>途径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663194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2018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年下半年和</w:t>
            </w:r>
            <w:r w:rsidRPr="00B56A24">
              <w:rPr>
                <w:rFonts w:ascii="SimSun" w:hAnsi="SimSun"/>
                <w:sz w:val="21"/>
                <w:szCs w:val="22"/>
              </w:rPr>
              <w:t>2019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年上半年。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F62C0B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3.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开展专家咨询组确定的进一</w:t>
            </w:r>
            <w:r w:rsidR="008B0025" w:rsidRPr="00B56A24">
              <w:rPr>
                <w:rFonts w:ascii="SimSun" w:hAnsi="SimSun"/>
                <w:sz w:val="21"/>
                <w:szCs w:val="22"/>
              </w:rPr>
              <w:t>步工作，</w:t>
            </w:r>
            <w:r w:rsidR="008B0025" w:rsidRPr="00B56A24">
              <w:rPr>
                <w:rFonts w:ascii="SimSun" w:hAnsi="SimSun" w:hint="eastAsia"/>
                <w:sz w:val="21"/>
                <w:szCs w:val="22"/>
              </w:rPr>
              <w:t>为已</w:t>
            </w:r>
            <w:r w:rsidR="008B0025" w:rsidRPr="00B56A24">
              <w:rPr>
                <w:rFonts w:ascii="SimSun" w:hAnsi="SimSun"/>
                <w:sz w:val="21"/>
                <w:szCs w:val="22"/>
              </w:rPr>
              <w:t>确定的行动领域探索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解决方案。</w:t>
            </w:r>
          </w:p>
        </w:tc>
        <w:tc>
          <w:tcPr>
            <w:tcW w:w="2071" w:type="dxa"/>
          </w:tcPr>
          <w:p w:rsidR="0074200A" w:rsidRPr="00B56A24" w:rsidRDefault="00B71045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2018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年下半年和</w:t>
            </w:r>
            <w:r w:rsidRPr="00B56A24">
              <w:rPr>
                <w:rFonts w:ascii="SimSun" w:hAnsi="SimSun"/>
                <w:sz w:val="21"/>
                <w:szCs w:val="22"/>
              </w:rPr>
              <w:t>2019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年上半年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F62C0B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4.</w:t>
            </w:r>
            <w:r w:rsidR="00007500" w:rsidRPr="00B56A24">
              <w:rPr>
                <w:rFonts w:ascii="SimSun" w:hAnsi="SimSun" w:hint="eastAsia"/>
                <w:sz w:val="21"/>
                <w:szCs w:val="22"/>
              </w:rPr>
              <w:t>依据</w:t>
            </w:r>
            <w:r w:rsidR="00D7518E" w:rsidRPr="00B56A24">
              <w:rPr>
                <w:rFonts w:ascii="SimSun" w:hAnsi="SimSun" w:hint="eastAsia"/>
                <w:sz w:val="21"/>
                <w:szCs w:val="22"/>
              </w:rPr>
              <w:t>已</w:t>
            </w:r>
            <w:r w:rsidR="00D7518E" w:rsidRPr="00B56A24">
              <w:rPr>
                <w:rFonts w:ascii="SimSun" w:hAnsi="SimSun"/>
                <w:sz w:val="21"/>
                <w:szCs w:val="22"/>
              </w:rPr>
              <w:t>确定的解决方案，通过进一步</w:t>
            </w:r>
            <w:r w:rsidR="00D7518E"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行动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计划，包括可能</w:t>
            </w:r>
            <w:r w:rsidR="00007500" w:rsidRPr="00B56A24">
              <w:rPr>
                <w:rFonts w:ascii="SimSun" w:hAnsi="SimSun" w:hint="eastAsia"/>
                <w:sz w:val="21"/>
                <w:szCs w:val="22"/>
              </w:rPr>
              <w:t>召开一次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会</w:t>
            </w:r>
            <w:r w:rsidR="003460C2">
              <w:rPr>
                <w:rFonts w:ascii="MS Mincho" w:eastAsia="MS Mincho" w:hAnsi="MS Mincho" w:cs="MS Mincho" w:hint="eastAsia"/>
                <w:sz w:val="21"/>
                <w:szCs w:val="22"/>
              </w:rPr>
              <w:t>‍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议。</w:t>
            </w:r>
          </w:p>
        </w:tc>
        <w:tc>
          <w:tcPr>
            <w:tcW w:w="2071" w:type="dxa"/>
          </w:tcPr>
          <w:p w:rsidR="0074200A" w:rsidRPr="00B56A24" w:rsidRDefault="00B71045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2019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年下半年（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第三十九届会议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）</w:t>
            </w:r>
          </w:p>
        </w:tc>
      </w:tr>
    </w:tbl>
    <w:p w:rsidR="0074200A" w:rsidRPr="00B56A24" w:rsidRDefault="0074200A" w:rsidP="0074200A">
      <w:pPr>
        <w:rPr>
          <w:rFonts w:ascii="SimSun" w:hAnsi="SimSun"/>
          <w:sz w:val="21"/>
          <w:szCs w:val="22"/>
        </w:rPr>
      </w:pPr>
    </w:p>
    <w:p w:rsidR="0074200A" w:rsidRPr="00B56A24" w:rsidRDefault="0074200A" w:rsidP="0074200A">
      <w:pPr>
        <w:rPr>
          <w:rFonts w:ascii="SimSun" w:hAnsi="SimSun"/>
          <w:sz w:val="21"/>
          <w:szCs w:val="22"/>
        </w:rPr>
      </w:pPr>
      <w:r w:rsidRPr="00B56A24">
        <w:rPr>
          <w:rFonts w:ascii="SimSun" w:hAnsi="SimSun"/>
          <w:sz w:val="21"/>
          <w:szCs w:val="22"/>
        </w:rPr>
        <w:br w:type="page"/>
      </w:r>
    </w:p>
    <w:p w:rsidR="0074200A" w:rsidRPr="00B56A24" w:rsidRDefault="0074200A" w:rsidP="00B56A24">
      <w:pPr>
        <w:spacing w:afterLines="50" w:after="120" w:line="340" w:lineRule="atLeast"/>
        <w:rPr>
          <w:rFonts w:ascii="SimSun" w:hAnsi="SimSun"/>
          <w:sz w:val="21"/>
        </w:rPr>
      </w:pPr>
      <w:r w:rsidRPr="00B56A24">
        <w:rPr>
          <w:rFonts w:ascii="SimSun" w:hAnsi="SimSun"/>
          <w:sz w:val="21"/>
          <w:szCs w:val="22"/>
        </w:rPr>
        <w:lastRenderedPageBreak/>
        <w:t>行动计划草案</w:t>
      </w:r>
      <w:r w:rsidR="00D7518E" w:rsidRPr="00B56A24">
        <w:rPr>
          <w:rFonts w:ascii="SimSun" w:hAnsi="SimSun" w:hint="eastAsia"/>
          <w:sz w:val="21"/>
          <w:szCs w:val="22"/>
        </w:rPr>
        <w:t>——</w:t>
      </w:r>
      <w:r w:rsidRPr="00B56A24">
        <w:rPr>
          <w:rFonts w:ascii="SimSun" w:hAnsi="SimSun"/>
          <w:sz w:val="21"/>
          <w:szCs w:val="22"/>
        </w:rPr>
        <w:t>博物馆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B56A24" w:rsidTr="005A049D">
        <w:tc>
          <w:tcPr>
            <w:tcW w:w="7218" w:type="dxa"/>
          </w:tcPr>
          <w:p w:rsidR="0074200A" w:rsidRPr="00B56A24" w:rsidRDefault="00D854C9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1.</w:t>
            </w:r>
            <w:r w:rsidRPr="00B56A24">
              <w:rPr>
                <w:rFonts w:ascii="SimSun" w:hAnsi="SimSun"/>
                <w:sz w:val="21"/>
                <w:szCs w:val="22"/>
              </w:rPr>
              <w:t>开展一项关于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博物馆</w:t>
            </w:r>
            <w:r w:rsidRPr="00B56A24">
              <w:rPr>
                <w:rFonts w:ascii="SimSun" w:hAnsi="SimSun"/>
                <w:sz w:val="21"/>
                <w:szCs w:val="22"/>
              </w:rPr>
              <w:t>目前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履行</w:t>
            </w:r>
            <w:r w:rsidRPr="00B56A24">
              <w:rPr>
                <w:rFonts w:ascii="SimSun" w:hAnsi="SimSun"/>
                <w:sz w:val="21"/>
                <w:szCs w:val="22"/>
              </w:rPr>
              <w:t>其任务</w:t>
            </w:r>
            <w:r w:rsidR="004A5368" w:rsidRPr="00B56A24">
              <w:rPr>
                <w:rFonts w:ascii="SimSun" w:hAnsi="SimSun" w:hint="eastAsia"/>
                <w:sz w:val="21"/>
                <w:szCs w:val="22"/>
              </w:rPr>
              <w:t>所</w:t>
            </w:r>
            <w:r w:rsidR="004C5B31" w:rsidRPr="00B56A24">
              <w:rPr>
                <w:rFonts w:ascii="SimSun" w:hAnsi="SimSun" w:hint="eastAsia"/>
                <w:sz w:val="21"/>
                <w:szCs w:val="22"/>
              </w:rPr>
              <w:t>依据</w:t>
            </w:r>
            <w:r w:rsidR="004A5368"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Pr="00B56A24">
              <w:rPr>
                <w:rFonts w:ascii="SimSun" w:hAnsi="SimSun"/>
                <w:sz w:val="21"/>
                <w:szCs w:val="22"/>
              </w:rPr>
              <w:t>限制与例外的法律条件的范围界定研究：</w:t>
            </w:r>
          </w:p>
          <w:p w:rsidR="0074200A" w:rsidRPr="00B56A24" w:rsidRDefault="00D854C9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重点关注以下三个领域：维护/</w:t>
            </w:r>
            <w:r w:rsidR="00E01D0A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保存</w:t>
            </w:r>
            <w:r w:rsidR="00967D30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、</w:t>
            </w:r>
            <w:r w:rsidR="00E01D0A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获取（线上和线下，包括</w:t>
            </w:r>
            <w:r w:rsidR="004C5B31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为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教育和研究</w:t>
            </w:r>
            <w:r w:rsidR="004C5B31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目的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）</w:t>
            </w:r>
            <w:r w:rsidR="00967D30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，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和</w:t>
            </w:r>
            <w:r w:rsidR="004A5368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对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作品</w:t>
            </w:r>
            <w:r w:rsidR="004A5368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以及相关权客体的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利用（线上和线</w:t>
            </w:r>
            <w:r w:rsidR="004563B8">
              <w:rPr>
                <w:rFonts w:ascii="SimSun" w:eastAsia="SimSun" w:hAnsi="SimSun"/>
                <w:sz w:val="21"/>
                <w:szCs w:val="22"/>
                <w:lang w:eastAsia="zh-CN"/>
              </w:rPr>
              <w:t>‍</w:t>
            </w:r>
            <w:bookmarkStart w:id="5" w:name="_GoBack"/>
            <w:bookmarkEnd w:id="5"/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下）。</w:t>
            </w:r>
          </w:p>
          <w:p w:rsidR="00D854C9" w:rsidRPr="00B56A24" w:rsidRDefault="004A5368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利用</w:t>
            </w:r>
            <w:r w:rsidR="00D854C9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克鲁斯</w:t>
            </w:r>
            <w:r w:rsidR="00D96635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的“</w:t>
            </w:r>
            <w:r w:rsidR="00D854C9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关于图书馆和档案馆的版权限制与例外的研究报告：经更新和修订的内容</w:t>
            </w:r>
            <w:r w:rsidR="00D96635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”</w:t>
            </w:r>
            <w:r w:rsidR="00D854C9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（2017年版）（SCCR/35/6）中</w:t>
            </w:r>
            <w:r w:rsidR="00F93AD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提供</w:t>
            </w:r>
            <w:r w:rsidR="00D854C9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的关于</w:t>
            </w:r>
            <w:r w:rsidR="00D854C9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博物馆</w:t>
            </w:r>
            <w:r w:rsidR="00D854C9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的限制与例外信息作为初步基础。</w:t>
            </w:r>
          </w:p>
          <w:p w:rsidR="0074200A" w:rsidRPr="00B56A24" w:rsidRDefault="002F3697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包括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对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博物馆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的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分类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  <w:p w:rsidR="0074200A" w:rsidRPr="00B56A24" w:rsidRDefault="00C5365B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包括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对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维护、获取和</w:t>
            </w:r>
            <w:r w:rsidR="00020A9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利用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作品三个领域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中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，尤其是在数字环境下，不同类型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博物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馆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使用的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不同权利以及限制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与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例外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进行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“摸底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调</w:t>
            </w:r>
            <w:r w:rsidR="003460C2">
              <w:rPr>
                <w:rFonts w:ascii="SimSun" w:eastAsia="SimSun" w:hAnsi="SimSun"/>
                <w:sz w:val="21"/>
                <w:szCs w:val="22"/>
                <w:lang w:eastAsia="zh-CN"/>
              </w:rPr>
              <w:t>‍</w:t>
            </w: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查</w:t>
            </w:r>
            <w:r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”。</w:t>
            </w:r>
          </w:p>
          <w:p w:rsidR="0074200A" w:rsidRPr="00B56A24" w:rsidRDefault="001D15E2" w:rsidP="00B56A24">
            <w:pPr>
              <w:pStyle w:val="ae"/>
              <w:numPr>
                <w:ilvl w:val="0"/>
                <w:numId w:val="7"/>
              </w:numPr>
              <w:overflowPunct w:val="0"/>
              <w:spacing w:afterLines="50" w:after="120" w:line="340" w:lineRule="atLeast"/>
              <w:ind w:left="714" w:hanging="357"/>
              <w:jc w:val="both"/>
              <w:rPr>
                <w:rFonts w:ascii="SimSun" w:eastAsia="SimSun" w:hAnsi="SimSun"/>
                <w:sz w:val="21"/>
                <w:szCs w:val="22"/>
                <w:lang w:eastAsia="zh-CN"/>
              </w:rPr>
            </w:pPr>
            <w:r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确定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并采访博物馆界</w:t>
            </w:r>
            <w:r w:rsidR="00020A9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的专业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人士</w:t>
            </w:r>
            <w:r w:rsidR="00020A9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和利益攸关方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，包括博物馆工作人员、作品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存于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博物馆的创作者和权利人、企业对</w:t>
            </w:r>
            <w:r w:rsidR="002A26F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企业框架下博物馆作品的商业用户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、</w:t>
            </w:r>
            <w:r w:rsidR="002A26F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学术或研究用户</w:t>
            </w:r>
            <w:r w:rsidR="00020A9E" w:rsidRPr="00B56A24">
              <w:rPr>
                <w:rFonts w:ascii="SimSun" w:eastAsia="SimSun" w:hAnsi="SimSun" w:hint="eastAsia"/>
                <w:sz w:val="21"/>
                <w:szCs w:val="22"/>
                <w:lang w:eastAsia="zh-CN"/>
              </w:rPr>
              <w:t>，以及</w:t>
            </w:r>
            <w:r w:rsidR="002A26FE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公众</w:t>
            </w:r>
            <w:r w:rsidR="0074200A" w:rsidRPr="00B56A24">
              <w:rPr>
                <w:rFonts w:ascii="SimSun" w:eastAsia="SimSun" w:hAnsi="SimSun"/>
                <w:sz w:val="21"/>
                <w:szCs w:val="22"/>
                <w:lang w:eastAsia="zh-CN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D854C9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第三十六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届会</w:t>
            </w:r>
            <w:r w:rsidR="003460C2">
              <w:rPr>
                <w:rFonts w:ascii="MS Mincho" w:eastAsia="MS Mincho" w:hAnsi="MS Mincho" w:cs="MS Mincho" w:hint="eastAsia"/>
                <w:sz w:val="21"/>
                <w:szCs w:val="22"/>
              </w:rPr>
              <w:t>‍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议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2A26FE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2.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与博物馆</w:t>
            </w:r>
            <w:r w:rsidRPr="00B56A24">
              <w:rPr>
                <w:rFonts w:ascii="SimSun" w:hAnsi="SimSun"/>
                <w:sz w:val="21"/>
                <w:szCs w:val="22"/>
              </w:rPr>
              <w:t>代表和利益攸关方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开展</w:t>
            </w:r>
            <w:r w:rsidR="00E52BC4" w:rsidRPr="00B56A24">
              <w:rPr>
                <w:rFonts w:ascii="SimSun" w:hAnsi="SimSun" w:cs="SimSun" w:hint="eastAsia"/>
                <w:sz w:val="21"/>
                <w:szCs w:val="22"/>
              </w:rPr>
              <w:t>集思广益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活动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，以确定行动领域。</w:t>
            </w:r>
          </w:p>
        </w:tc>
        <w:tc>
          <w:tcPr>
            <w:tcW w:w="2071" w:type="dxa"/>
          </w:tcPr>
          <w:p w:rsidR="0074200A" w:rsidRPr="00B56A24" w:rsidRDefault="0074200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2018年下半年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2A26FE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3.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召开一次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会议，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介绍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并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验收集思广益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活动的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成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果，讨论</w:t>
            </w:r>
            <w:r w:rsidR="00B46717" w:rsidRPr="00B56A24">
              <w:rPr>
                <w:rFonts w:ascii="SimSun" w:hAnsi="SimSun" w:hint="eastAsia"/>
                <w:sz w:val="21"/>
                <w:szCs w:val="22"/>
              </w:rPr>
              <w:t>针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对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已</w:t>
            </w:r>
            <w:r w:rsidRPr="00B56A24">
              <w:rPr>
                <w:rFonts w:ascii="SimSun" w:hAnsi="SimSun"/>
                <w:sz w:val="21"/>
                <w:szCs w:val="22"/>
              </w:rPr>
              <w:t>确定的行动领域的可能解决方案，考虑软法、合同</w:t>
            </w:r>
            <w:r w:rsidR="0005301A" w:rsidRPr="00B56A24">
              <w:rPr>
                <w:rFonts w:ascii="SimSun" w:hAnsi="SimSun" w:hint="eastAsia"/>
                <w:sz w:val="21"/>
                <w:szCs w:val="22"/>
              </w:rPr>
              <w:t>/</w:t>
            </w:r>
            <w:r w:rsidRPr="00B56A24">
              <w:rPr>
                <w:rFonts w:ascii="SimSun" w:hAnsi="SimSun"/>
                <w:sz w:val="21"/>
                <w:szCs w:val="22"/>
              </w:rPr>
              <w:t>许可和规范性</w:t>
            </w:r>
            <w:r w:rsidR="00E52BC4" w:rsidRPr="00B56A24">
              <w:rPr>
                <w:rFonts w:ascii="SimSun" w:hAnsi="SimSun" w:hint="eastAsia"/>
                <w:sz w:val="21"/>
                <w:szCs w:val="22"/>
              </w:rPr>
              <w:t>途径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74200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2019年</w:t>
            </w:r>
            <w:r w:rsidRPr="00B56A24">
              <w:rPr>
                <w:rFonts w:ascii="SimSun" w:hAnsi="SimSun" w:cs="SimSun"/>
                <w:sz w:val="21"/>
                <w:szCs w:val="22"/>
              </w:rPr>
              <w:t>上半年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524284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4.</w:t>
            </w:r>
            <w:r w:rsidR="00333D71" w:rsidRPr="00B56A24">
              <w:rPr>
                <w:rFonts w:ascii="SimSun" w:hAnsi="SimSun" w:hint="eastAsia"/>
                <w:sz w:val="21"/>
                <w:szCs w:val="22"/>
              </w:rPr>
              <w:t>向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333D71" w:rsidRPr="00B56A24">
              <w:rPr>
                <w:rFonts w:ascii="SimSun" w:hAnsi="SimSun"/>
                <w:sz w:val="21"/>
                <w:szCs w:val="22"/>
              </w:rPr>
              <w:t>第三十九届会议报告会议</w:t>
            </w:r>
            <w:r w:rsidR="00333D71" w:rsidRPr="00B56A24">
              <w:rPr>
                <w:rFonts w:ascii="SimSun" w:hAnsi="SimSun" w:hint="eastAsia"/>
                <w:sz w:val="21"/>
                <w:szCs w:val="22"/>
              </w:rPr>
              <w:t>中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确定的</w:t>
            </w:r>
            <w:r w:rsidR="00333D71" w:rsidRPr="00B56A24">
              <w:rPr>
                <w:rFonts w:ascii="SimSun" w:hAnsi="SimSun"/>
                <w:sz w:val="21"/>
                <w:szCs w:val="22"/>
              </w:rPr>
              <w:t>解决方案</w:t>
            </w:r>
            <w:r w:rsidR="00333D71" w:rsidRPr="00B56A24">
              <w:rPr>
                <w:rFonts w:ascii="SimSun" w:hAnsi="SimSun" w:hint="eastAsia"/>
                <w:sz w:val="21"/>
                <w:szCs w:val="22"/>
              </w:rPr>
              <w:t>和</w:t>
            </w:r>
            <w:r w:rsidR="00A6253D" w:rsidRPr="00B56A24">
              <w:rPr>
                <w:rFonts w:ascii="SimSun" w:hAnsi="SimSun"/>
                <w:sz w:val="21"/>
                <w:szCs w:val="22"/>
              </w:rPr>
              <w:t>可能</w:t>
            </w:r>
            <w:r w:rsidR="00A6253D"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="00A6253D" w:rsidRPr="00B56A24">
              <w:rPr>
                <w:rFonts w:ascii="SimSun" w:hAnsi="SimSun"/>
                <w:sz w:val="21"/>
                <w:szCs w:val="22"/>
              </w:rPr>
              <w:t>国际合作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领</w:t>
            </w:r>
            <w:r w:rsidR="003460C2">
              <w:rPr>
                <w:rFonts w:ascii="MS Mincho" w:eastAsia="MS Mincho" w:hAnsi="MS Mincho" w:cs="MS Mincho" w:hint="eastAsia"/>
                <w:sz w:val="21"/>
                <w:szCs w:val="22"/>
              </w:rPr>
              <w:t>‍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域。</w:t>
            </w:r>
          </w:p>
        </w:tc>
        <w:tc>
          <w:tcPr>
            <w:tcW w:w="2071" w:type="dxa"/>
          </w:tcPr>
          <w:p w:rsidR="0074200A" w:rsidRPr="00B56A24" w:rsidRDefault="00A6253D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第三十九届会</w:t>
            </w:r>
            <w:r w:rsidR="003460C2">
              <w:rPr>
                <w:rFonts w:ascii="MS Mincho" w:eastAsia="MS Mincho" w:hAnsi="MS Mincho" w:cs="MS Mincho" w:hint="eastAsia"/>
                <w:sz w:val="21"/>
                <w:szCs w:val="22"/>
              </w:rPr>
              <w:t>‍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议</w:t>
            </w:r>
          </w:p>
        </w:tc>
      </w:tr>
    </w:tbl>
    <w:p w:rsidR="0074200A" w:rsidRPr="00B56A24" w:rsidRDefault="0074200A" w:rsidP="0074200A">
      <w:pPr>
        <w:rPr>
          <w:rFonts w:ascii="SimSun" w:hAnsi="SimSun"/>
          <w:sz w:val="21"/>
          <w:szCs w:val="22"/>
        </w:rPr>
      </w:pPr>
    </w:p>
    <w:p w:rsidR="0074200A" w:rsidRPr="00B56A24" w:rsidRDefault="0074200A" w:rsidP="0074200A">
      <w:pPr>
        <w:rPr>
          <w:rFonts w:ascii="SimSun" w:hAnsi="SimSun"/>
          <w:sz w:val="21"/>
          <w:szCs w:val="22"/>
        </w:rPr>
      </w:pPr>
      <w:r w:rsidRPr="00B56A24">
        <w:rPr>
          <w:rFonts w:ascii="SimSun" w:hAnsi="SimSun"/>
          <w:sz w:val="21"/>
          <w:szCs w:val="22"/>
        </w:rPr>
        <w:br w:type="page"/>
      </w:r>
    </w:p>
    <w:p w:rsidR="0074200A" w:rsidRPr="00B56A24" w:rsidRDefault="0074200A" w:rsidP="00B56A24">
      <w:pPr>
        <w:spacing w:afterLines="50" w:after="120" w:line="340" w:lineRule="atLeast"/>
        <w:rPr>
          <w:rFonts w:ascii="SimSun" w:hAnsi="SimSun"/>
          <w:sz w:val="21"/>
        </w:rPr>
      </w:pPr>
      <w:r w:rsidRPr="00B56A24">
        <w:rPr>
          <w:rFonts w:ascii="SimSun" w:hAnsi="SimSun"/>
          <w:sz w:val="21"/>
        </w:rPr>
        <w:lastRenderedPageBreak/>
        <w:t>行动计划草案</w:t>
      </w:r>
      <w:r w:rsidR="00A460B7" w:rsidRPr="00B56A24">
        <w:rPr>
          <w:rFonts w:ascii="SimSun" w:hAnsi="SimSun" w:hint="eastAsia"/>
          <w:sz w:val="21"/>
        </w:rPr>
        <w:t>——</w:t>
      </w:r>
      <w:r w:rsidR="00342C5B" w:rsidRPr="00B56A24">
        <w:rPr>
          <w:rFonts w:ascii="SimSun" w:hAnsi="SimSun"/>
          <w:sz w:val="21"/>
        </w:rPr>
        <w:t>教育</w:t>
      </w:r>
      <w:r w:rsidR="00342C5B" w:rsidRPr="00B56A24">
        <w:rPr>
          <w:rFonts w:ascii="SimSun" w:hAnsi="SimSun" w:hint="eastAsia"/>
          <w:sz w:val="21"/>
        </w:rPr>
        <w:t>和</w:t>
      </w:r>
      <w:r w:rsidRPr="00B56A24">
        <w:rPr>
          <w:rFonts w:ascii="SimSun" w:hAnsi="SimSun"/>
          <w:sz w:val="21"/>
        </w:rPr>
        <w:t>研究机构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B56A24" w:rsidTr="005A049D">
        <w:tc>
          <w:tcPr>
            <w:tcW w:w="7218" w:type="dxa"/>
          </w:tcPr>
          <w:p w:rsidR="0074200A" w:rsidRPr="00B56A24" w:rsidRDefault="0074200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/>
                <w:sz w:val="21"/>
                <w:szCs w:val="22"/>
              </w:rPr>
              <w:t>1.</w:t>
            </w:r>
            <w:r w:rsidR="00935684" w:rsidRPr="00B56A24">
              <w:rPr>
                <w:rFonts w:ascii="SimSun" w:hAnsi="SimSun" w:cs="SimSun" w:hint="eastAsia"/>
                <w:sz w:val="21"/>
                <w:szCs w:val="22"/>
              </w:rPr>
              <w:t>为</w:t>
            </w:r>
            <w:r w:rsidR="00A460B7" w:rsidRPr="00B56A24">
              <w:rPr>
                <w:rFonts w:ascii="SimSun" w:hAnsi="SimSun" w:cs="SimSun" w:hint="eastAsia"/>
                <w:sz w:val="21"/>
                <w:szCs w:val="22"/>
              </w:rPr>
              <w:t>适用于教育</w:t>
            </w:r>
            <w:r w:rsidR="00342C5B" w:rsidRPr="00B56A24">
              <w:rPr>
                <w:rFonts w:ascii="SimSun" w:hAnsi="SimSun" w:cs="SimSun" w:hint="eastAsia"/>
                <w:sz w:val="21"/>
                <w:szCs w:val="22"/>
              </w:rPr>
              <w:t>和</w:t>
            </w:r>
            <w:r w:rsidR="00A460B7" w:rsidRPr="00B56A24">
              <w:rPr>
                <w:rFonts w:ascii="SimSun" w:hAnsi="SimSun" w:cs="SimSun" w:hint="eastAsia"/>
                <w:sz w:val="21"/>
                <w:szCs w:val="22"/>
              </w:rPr>
              <w:t>研究机构的限制与例外制度有关的各种现行立法和其他机制</w:t>
            </w:r>
            <w:r w:rsidR="00C03054" w:rsidRPr="00B56A24">
              <w:rPr>
                <w:rFonts w:ascii="SimSun" w:hAnsi="SimSun" w:cs="SimSun" w:hint="eastAsia"/>
                <w:sz w:val="21"/>
                <w:szCs w:val="22"/>
              </w:rPr>
              <w:t>制</w:t>
            </w:r>
            <w:r w:rsidR="00935684" w:rsidRPr="00B56A24">
              <w:rPr>
                <w:rFonts w:ascii="SimSun" w:hAnsi="SimSun" w:cs="SimSun" w:hint="eastAsia"/>
                <w:sz w:val="21"/>
                <w:szCs w:val="22"/>
              </w:rPr>
              <w:t>作分类</w:t>
            </w:r>
            <w:r w:rsidR="00A460B7" w:rsidRPr="00B56A24">
              <w:rPr>
                <w:rFonts w:ascii="SimSun" w:hAnsi="SimSun" w:cs="SimSun" w:hint="eastAsia"/>
                <w:sz w:val="21"/>
                <w:szCs w:val="22"/>
              </w:rPr>
              <w:t>。</w:t>
            </w:r>
            <w:r w:rsidR="0050234A" w:rsidRPr="00B56A24">
              <w:rPr>
                <w:rFonts w:ascii="SimSun" w:hAnsi="SimSun" w:hint="eastAsia"/>
                <w:sz w:val="21"/>
                <w:szCs w:val="22"/>
              </w:rPr>
              <w:t>该</w:t>
            </w:r>
            <w:r w:rsidRPr="00B56A24">
              <w:rPr>
                <w:rFonts w:ascii="SimSun" w:hAnsi="SimSun"/>
                <w:sz w:val="21"/>
                <w:szCs w:val="22"/>
              </w:rPr>
              <w:t>工作将在很大程度上</w:t>
            </w:r>
            <w:proofErr w:type="gramStart"/>
            <w:r w:rsidRPr="00B56A24">
              <w:rPr>
                <w:rFonts w:ascii="SimSun" w:hAnsi="SimSun"/>
                <w:sz w:val="21"/>
                <w:szCs w:val="22"/>
              </w:rPr>
              <w:t>基于辛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杰文</w:t>
            </w:r>
            <w:proofErr w:type="gramEnd"/>
            <w:r w:rsidR="007F36CF" w:rsidRPr="00B56A24">
              <w:rPr>
                <w:rFonts w:ascii="SimSun" w:hAnsi="SimSun" w:hint="eastAsia"/>
                <w:sz w:val="21"/>
                <w:szCs w:val="22"/>
              </w:rPr>
              <w:t>的“</w:t>
            </w:r>
            <w:r w:rsidRPr="00B56A24">
              <w:rPr>
                <w:rFonts w:ascii="SimSun" w:hAnsi="SimSun"/>
                <w:sz w:val="21"/>
                <w:szCs w:val="22"/>
              </w:rPr>
              <w:t>关于</w:t>
            </w:r>
            <w:r w:rsidR="00605976" w:rsidRPr="00B56A24">
              <w:rPr>
                <w:rFonts w:ascii="SimSun" w:hAnsi="SimSun" w:hint="eastAsia"/>
                <w:sz w:val="21"/>
                <w:szCs w:val="22"/>
              </w:rPr>
              <w:t>教育活动的</w:t>
            </w:r>
            <w:r w:rsidRPr="00B56A24">
              <w:rPr>
                <w:rFonts w:ascii="SimSun" w:hAnsi="SimSun"/>
                <w:sz w:val="21"/>
                <w:szCs w:val="22"/>
              </w:rPr>
              <w:t>版权限制与例外更新后的研究报告及附加分析</w:t>
            </w:r>
            <w:r w:rsidR="007F36CF" w:rsidRPr="00B56A24">
              <w:rPr>
                <w:rFonts w:ascii="SimSun" w:hAnsi="SimSun" w:hint="eastAsia"/>
                <w:sz w:val="21"/>
                <w:szCs w:val="22"/>
              </w:rPr>
              <w:t>”</w:t>
            </w:r>
            <w:r w:rsidRPr="00B56A24">
              <w:rPr>
                <w:rFonts w:ascii="SimSun" w:hAnsi="SimSun"/>
                <w:sz w:val="21"/>
                <w:szCs w:val="22"/>
              </w:rPr>
              <w:t>（SCCR/35/5</w:t>
            </w:r>
            <w:r w:rsidR="0050234A" w:rsidRPr="00B56A24">
              <w:rPr>
                <w:rFonts w:ascii="SimSun" w:hAnsi="SimSun"/>
                <w:sz w:val="21"/>
                <w:szCs w:val="22"/>
              </w:rPr>
              <w:t>）和主席</w:t>
            </w:r>
            <w:r w:rsidR="007F36CF" w:rsidRPr="00B56A24">
              <w:rPr>
                <w:rFonts w:ascii="SimSun" w:hAnsi="SimSun" w:hint="eastAsia"/>
                <w:sz w:val="21"/>
                <w:szCs w:val="22"/>
              </w:rPr>
              <w:t>的“</w:t>
            </w:r>
            <w:r w:rsidR="0050234A" w:rsidRPr="00B56A24">
              <w:rPr>
                <w:rFonts w:ascii="SimSun" w:hAnsi="SimSun" w:hint="eastAsia"/>
                <w:sz w:val="21"/>
                <w:szCs w:val="22"/>
              </w:rPr>
              <w:t>关于</w:t>
            </w:r>
            <w:r w:rsidRPr="00B56A24">
              <w:rPr>
                <w:rFonts w:ascii="SimSun" w:hAnsi="SimSun"/>
                <w:sz w:val="21"/>
                <w:szCs w:val="22"/>
              </w:rPr>
              <w:t>教育和研究机构限制与例外的非正式表格</w:t>
            </w:r>
            <w:r w:rsidR="007F36CF" w:rsidRPr="00B56A24">
              <w:rPr>
                <w:rFonts w:ascii="SimSun" w:hAnsi="SimSun" w:hint="eastAsia"/>
                <w:sz w:val="21"/>
                <w:szCs w:val="22"/>
              </w:rPr>
              <w:t>”</w:t>
            </w:r>
            <w:r w:rsidRPr="00B56A24">
              <w:rPr>
                <w:rFonts w:ascii="SimSun" w:hAnsi="SimSun"/>
                <w:sz w:val="21"/>
                <w:szCs w:val="22"/>
              </w:rPr>
              <w:t>（SCCR/34/6</w:t>
            </w:r>
            <w:r w:rsidR="00A460B7" w:rsidRPr="00B56A24">
              <w:rPr>
                <w:rFonts w:ascii="SimSun" w:hAnsi="SimSun"/>
                <w:sz w:val="21"/>
                <w:szCs w:val="22"/>
              </w:rPr>
              <w:t>）</w:t>
            </w:r>
            <w:r w:rsidR="00A460B7" w:rsidRPr="00B56A24">
              <w:rPr>
                <w:rFonts w:ascii="SimSun" w:hAnsi="SimSun" w:hint="eastAsia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3470D3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</w:t>
            </w:r>
            <w:r w:rsidR="0074200A" w:rsidRPr="00B56A24">
              <w:rPr>
                <w:rFonts w:ascii="SimSun" w:hAnsi="SimSun"/>
                <w:sz w:val="21"/>
              </w:rPr>
              <w:t>年上半年（将在</w:t>
            </w:r>
            <w:r w:rsidRPr="00B56A24">
              <w:rPr>
                <w:rFonts w:ascii="SimSun" w:hAnsi="SimSun"/>
                <w:sz w:val="21"/>
              </w:rPr>
              <w:t>SCCR</w:t>
            </w:r>
            <w:r w:rsidR="0074200A" w:rsidRPr="00B56A24">
              <w:rPr>
                <w:rFonts w:ascii="SimSun" w:hAnsi="SimSun"/>
                <w:sz w:val="21"/>
              </w:rPr>
              <w:t>第三十六届会议</w:t>
            </w:r>
            <w:r w:rsidRPr="00B56A24">
              <w:rPr>
                <w:rFonts w:ascii="SimSun" w:hAnsi="SimSun" w:hint="eastAsia"/>
                <w:sz w:val="21"/>
              </w:rPr>
              <w:t>上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报告</w:t>
            </w:r>
            <w:r w:rsidR="0074200A" w:rsidRPr="00B56A24">
              <w:rPr>
                <w:rFonts w:ascii="SimSun" w:hAnsi="SimSun"/>
                <w:sz w:val="21"/>
              </w:rPr>
              <w:t>）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50234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2.针对</w:t>
            </w:r>
            <w:r w:rsidRPr="00B56A24">
              <w:rPr>
                <w:rFonts w:ascii="SimSun" w:hAnsi="SimSun"/>
                <w:sz w:val="21"/>
                <w:szCs w:val="22"/>
              </w:rPr>
              <w:t>国家和国际层面的教育和研究机构限制与例外活动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所涉的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数字问题开展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一项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研究。研究将覆盖的领域包括电子</w:t>
            </w:r>
            <w:r w:rsidRPr="00B56A24">
              <w:rPr>
                <w:rFonts w:ascii="SimSun" w:hAnsi="SimSun"/>
                <w:sz w:val="21"/>
                <w:szCs w:val="22"/>
              </w:rPr>
              <w:t>学习</w:t>
            </w:r>
            <w:r w:rsidR="00B2315C" w:rsidRPr="00B56A24">
              <w:rPr>
                <w:rFonts w:ascii="SimSun" w:hAnsi="SimSun" w:hint="eastAsia"/>
                <w:sz w:val="21"/>
                <w:szCs w:val="22"/>
              </w:rPr>
              <w:t>模块</w:t>
            </w:r>
            <w:r w:rsidRPr="00B56A24">
              <w:rPr>
                <w:rFonts w:ascii="SimSun" w:hAnsi="SimSun"/>
                <w:sz w:val="21"/>
                <w:szCs w:val="22"/>
              </w:rPr>
              <w:t>的提供和</w:t>
            </w:r>
            <w:r w:rsidR="00687E39" w:rsidRPr="00B56A24">
              <w:rPr>
                <w:rFonts w:ascii="SimSun" w:hAnsi="SimSun"/>
                <w:sz w:val="21"/>
                <w:szCs w:val="22"/>
              </w:rPr>
              <w:t>包括</w:t>
            </w:r>
            <w:r w:rsidR="00687E39" w:rsidRPr="00B56A24">
              <w:rPr>
                <w:rFonts w:ascii="SimSun" w:hAnsi="SimSun" w:hint="eastAsia"/>
                <w:sz w:val="21"/>
                <w:szCs w:val="22"/>
              </w:rPr>
              <w:t>慕课</w:t>
            </w:r>
            <w:r w:rsidR="00983538" w:rsidRPr="00B56A24">
              <w:rPr>
                <w:rFonts w:ascii="SimSun" w:hAnsi="SimSun" w:hint="eastAsia"/>
                <w:sz w:val="21"/>
                <w:szCs w:val="22"/>
              </w:rPr>
              <w:t>（</w:t>
            </w:r>
            <w:r w:rsidR="00983538" w:rsidRPr="00B56A24">
              <w:rPr>
                <w:rFonts w:ascii="SimSun" w:hAnsi="SimSun"/>
                <w:sz w:val="21"/>
                <w:szCs w:val="22"/>
              </w:rPr>
              <w:t>MOOC</w:t>
            </w:r>
            <w:r w:rsidR="00983538" w:rsidRPr="00B56A24">
              <w:rPr>
                <w:rFonts w:ascii="SimSun" w:hAnsi="SimSun" w:hint="eastAsia"/>
                <w:sz w:val="21"/>
                <w:szCs w:val="22"/>
              </w:rPr>
              <w:t>）</w:t>
            </w:r>
            <w:r w:rsidR="00687E39" w:rsidRPr="00B56A24">
              <w:rPr>
                <w:rFonts w:ascii="SimSun" w:hAnsi="SimSun" w:hint="eastAsia"/>
                <w:sz w:val="21"/>
                <w:szCs w:val="22"/>
              </w:rPr>
              <w:t>在内的</w:t>
            </w:r>
            <w:r w:rsidRPr="00B56A24">
              <w:rPr>
                <w:rFonts w:ascii="SimSun" w:hAnsi="SimSun"/>
                <w:sz w:val="21"/>
                <w:szCs w:val="22"/>
              </w:rPr>
              <w:t>远程学习的开发和运营，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还将</w:t>
            </w:r>
            <w:r w:rsidRPr="00B56A24">
              <w:rPr>
                <w:rFonts w:ascii="SimSun" w:hAnsi="SimSun"/>
                <w:sz w:val="21"/>
                <w:szCs w:val="22"/>
              </w:rPr>
              <w:t>确定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国际层面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可能的</w:t>
            </w:r>
            <w:r w:rsidRPr="00B56A24">
              <w:rPr>
                <w:rFonts w:ascii="SimSun" w:hAnsi="SimSun"/>
                <w:sz w:val="21"/>
                <w:szCs w:val="22"/>
              </w:rPr>
              <w:t>发展和改进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领域。</w:t>
            </w:r>
          </w:p>
        </w:tc>
        <w:tc>
          <w:tcPr>
            <w:tcW w:w="2071" w:type="dxa"/>
          </w:tcPr>
          <w:p w:rsidR="0074200A" w:rsidRPr="00B56A24" w:rsidRDefault="0074200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2018年下半年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342C5B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3.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与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成员和利益攸关方举办地区研讨会（非洲、亚洲和太平洋、拉丁美洲、高加索和东欧国家、</w:t>
            </w:r>
            <w:r w:rsidRPr="00B56A24">
              <w:rPr>
                <w:rFonts w:ascii="SimSun" w:hAnsi="SimSun"/>
                <w:sz w:val="21"/>
                <w:szCs w:val="22"/>
              </w:rPr>
              <w:t>B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集团）。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其</w:t>
            </w:r>
            <w:r w:rsidRPr="00B56A24">
              <w:rPr>
                <w:rFonts w:ascii="SimSun" w:hAnsi="SimSun"/>
                <w:sz w:val="21"/>
                <w:szCs w:val="22"/>
              </w:rPr>
              <w:t>目标是分析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教育和研究机构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以及图书馆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在限制与例外制度方面的情况，</w:t>
            </w:r>
            <w:r w:rsidRPr="00B56A24">
              <w:rPr>
                <w:rFonts w:ascii="SimSun" w:hAnsi="SimSun"/>
                <w:sz w:val="21"/>
                <w:szCs w:val="22"/>
              </w:rPr>
              <w:t>并确定解决可能的需求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的建议</w:t>
            </w:r>
            <w:r w:rsidRPr="00B56A24">
              <w:rPr>
                <w:rFonts w:ascii="SimSun" w:hAnsi="SimSun"/>
                <w:sz w:val="21"/>
                <w:szCs w:val="22"/>
              </w:rPr>
              <w:t>或方法，考虑软法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Pr="00B56A24">
              <w:rPr>
                <w:rFonts w:ascii="SimSun" w:hAnsi="SimSun"/>
                <w:sz w:val="21"/>
                <w:szCs w:val="22"/>
              </w:rPr>
              <w:t>合同或许可和规范性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途径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3470D3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</w:t>
            </w:r>
            <w:r w:rsidR="0074200A" w:rsidRPr="00B56A24">
              <w:rPr>
                <w:rFonts w:ascii="SimSun" w:hAnsi="SimSun"/>
                <w:sz w:val="21"/>
              </w:rPr>
              <w:t>年下半年和</w:t>
            </w:r>
            <w:r w:rsidRPr="00B56A24">
              <w:rPr>
                <w:rFonts w:ascii="SimSun" w:hAnsi="SimSun"/>
                <w:sz w:val="21"/>
              </w:rPr>
              <w:t>2019</w:t>
            </w:r>
            <w:r w:rsidR="0074200A" w:rsidRPr="00B56A24">
              <w:rPr>
                <w:rFonts w:ascii="SimSun" w:hAnsi="SimSun"/>
                <w:sz w:val="21"/>
              </w:rPr>
              <w:t>年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上半年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342C5B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4.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召开一次</w:t>
            </w:r>
            <w:r w:rsidR="004773B4" w:rsidRPr="00B56A24">
              <w:rPr>
                <w:rFonts w:ascii="SimSun" w:hAnsi="SimSun"/>
                <w:sz w:val="21"/>
                <w:szCs w:val="22"/>
              </w:rPr>
              <w:t>SCCR成员和利益攸关方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参加的</w:t>
            </w:r>
            <w:r w:rsid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关于教育和研究机构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与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版权的会议。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其</w:t>
            </w:r>
            <w:r w:rsidRPr="00B56A24">
              <w:rPr>
                <w:rFonts w:ascii="SimSun" w:hAnsi="SimSun"/>
                <w:sz w:val="21"/>
                <w:szCs w:val="22"/>
              </w:rPr>
              <w:t>目标是审议各种应对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已</w:t>
            </w:r>
            <w:r w:rsidRPr="00B56A24">
              <w:rPr>
                <w:rFonts w:ascii="SimSun" w:hAnsi="SimSun"/>
                <w:sz w:val="21"/>
                <w:szCs w:val="22"/>
              </w:rPr>
              <w:t>确定的挑战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Pr="00B56A24">
              <w:rPr>
                <w:rFonts w:ascii="SimSun" w:hAnsi="SimSun"/>
                <w:sz w:val="21"/>
                <w:szCs w:val="22"/>
              </w:rPr>
              <w:t>国际解决方案的制衡</w:t>
            </w:r>
            <w:r w:rsidR="002563C4">
              <w:rPr>
                <w:rFonts w:ascii="SimSun" w:hAnsi="SimSun" w:hint="eastAsia"/>
                <w:sz w:val="21"/>
                <w:szCs w:val="22"/>
              </w:rPr>
              <w:t>机制</w:t>
            </w:r>
            <w:r w:rsidRPr="00B56A24">
              <w:rPr>
                <w:rFonts w:ascii="SimSun" w:hAnsi="SimSun"/>
                <w:sz w:val="21"/>
                <w:szCs w:val="22"/>
              </w:rPr>
              <w:t>，如合同安排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Pr="00B56A24">
              <w:rPr>
                <w:rFonts w:ascii="SimSun" w:hAnsi="SimSun"/>
                <w:sz w:val="21"/>
                <w:szCs w:val="22"/>
              </w:rPr>
              <w:t>联合建议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、</w:t>
            </w:r>
            <w:r w:rsidRPr="00B56A24">
              <w:rPr>
                <w:rFonts w:ascii="SimSun" w:hAnsi="SimSun"/>
                <w:sz w:val="21"/>
                <w:szCs w:val="22"/>
              </w:rPr>
              <w:t>条约和/或其他</w:t>
            </w:r>
            <w:r w:rsidR="004773B4" w:rsidRPr="00B56A24">
              <w:rPr>
                <w:rFonts w:ascii="SimSun" w:hAnsi="SimSun"/>
                <w:sz w:val="21"/>
                <w:szCs w:val="22"/>
              </w:rPr>
              <w:t>适当</w:t>
            </w:r>
            <w:r w:rsidRPr="00B56A24">
              <w:rPr>
                <w:rFonts w:ascii="SimSun" w:hAnsi="SimSun"/>
                <w:sz w:val="21"/>
                <w:szCs w:val="22"/>
              </w:rPr>
              <w:t>形式。</w:t>
            </w:r>
          </w:p>
        </w:tc>
        <w:tc>
          <w:tcPr>
            <w:tcW w:w="2071" w:type="dxa"/>
          </w:tcPr>
          <w:p w:rsidR="0074200A" w:rsidRPr="00B56A24" w:rsidRDefault="00342C5B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2019</w:t>
            </w:r>
            <w:r w:rsidR="0074200A" w:rsidRPr="00B56A24">
              <w:rPr>
                <w:rFonts w:ascii="SimSun" w:hAnsi="SimSun"/>
                <w:sz w:val="21"/>
              </w:rPr>
              <w:t>年下半年（将在</w:t>
            </w:r>
            <w:r w:rsidRPr="00B56A24">
              <w:rPr>
                <w:rFonts w:ascii="SimSun" w:hAnsi="SimSun"/>
                <w:sz w:val="21"/>
              </w:rPr>
              <w:t>SCCR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第三十九</w:t>
            </w:r>
            <w:r w:rsidR="0074200A" w:rsidRPr="00B56A24">
              <w:rPr>
                <w:rFonts w:ascii="SimSun" w:hAnsi="SimSun"/>
                <w:sz w:val="21"/>
              </w:rPr>
              <w:t>届会议</w:t>
            </w:r>
            <w:r w:rsidRPr="00B56A24">
              <w:rPr>
                <w:rFonts w:ascii="SimSun" w:hAnsi="SimSun" w:hint="eastAsia"/>
                <w:sz w:val="21"/>
              </w:rPr>
              <w:t>上</w:t>
            </w:r>
            <w:r w:rsidR="0074200A" w:rsidRPr="00B56A24">
              <w:rPr>
                <w:rFonts w:ascii="SimSun" w:hAnsi="SimSun"/>
                <w:sz w:val="21"/>
              </w:rPr>
              <w:t>报告）</w:t>
            </w:r>
          </w:p>
        </w:tc>
      </w:tr>
    </w:tbl>
    <w:p w:rsidR="0074200A" w:rsidRPr="00B56A24" w:rsidRDefault="0074200A" w:rsidP="0074200A">
      <w:pPr>
        <w:rPr>
          <w:rFonts w:ascii="SimSun" w:hAnsi="SimSun"/>
          <w:sz w:val="21"/>
        </w:rPr>
      </w:pPr>
      <w:r w:rsidRPr="00B56A24">
        <w:rPr>
          <w:rFonts w:ascii="SimSun" w:hAnsi="SimSun"/>
          <w:sz w:val="21"/>
        </w:rPr>
        <w:br w:type="page"/>
      </w:r>
    </w:p>
    <w:p w:rsidR="0074200A" w:rsidRPr="00B56A24" w:rsidRDefault="0074200A" w:rsidP="00B56A24">
      <w:pPr>
        <w:spacing w:afterLines="50" w:after="120" w:line="340" w:lineRule="atLeast"/>
        <w:rPr>
          <w:rFonts w:ascii="SimSun" w:hAnsi="SimSun"/>
          <w:sz w:val="21"/>
        </w:rPr>
      </w:pPr>
      <w:r w:rsidRPr="00B56A24">
        <w:rPr>
          <w:rFonts w:ascii="SimSun" w:hAnsi="SimSun"/>
          <w:sz w:val="21"/>
        </w:rPr>
        <w:lastRenderedPageBreak/>
        <w:t>行动计划草案</w:t>
      </w:r>
      <w:r w:rsidR="00723646" w:rsidRPr="00B56A24">
        <w:rPr>
          <w:rFonts w:ascii="SimSun" w:hAnsi="SimSun" w:hint="eastAsia"/>
          <w:sz w:val="21"/>
        </w:rPr>
        <w:t>——</w:t>
      </w:r>
      <w:r w:rsidRPr="00B56A24">
        <w:rPr>
          <w:rFonts w:ascii="SimSun" w:hAnsi="SimSun"/>
          <w:sz w:val="21"/>
        </w:rPr>
        <w:t>其他残疾人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B56A24" w:rsidTr="005A049D">
        <w:tc>
          <w:tcPr>
            <w:tcW w:w="7218" w:type="dxa"/>
          </w:tcPr>
          <w:p w:rsidR="0074200A" w:rsidRPr="00B56A24" w:rsidRDefault="00723646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cs="SimSun" w:hint="eastAsia"/>
                <w:sz w:val="21"/>
                <w:szCs w:val="22"/>
              </w:rPr>
              <w:t>1.通过更新和扩充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里德和</w:t>
            </w:r>
            <w:proofErr w:type="gramStart"/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恩库</w:t>
            </w:r>
            <w:proofErr w:type="gramEnd"/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贝的</w:t>
            </w:r>
            <w:r w:rsidR="00154BA1" w:rsidRPr="00B56A24">
              <w:rPr>
                <w:rFonts w:ascii="SimSun" w:hAnsi="SimSun" w:cs="SimSun" w:hint="eastAsia"/>
                <w:sz w:val="21"/>
                <w:szCs w:val="22"/>
              </w:rPr>
              <w:t>“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残疾人获取版权保护作品范围界定研究</w:t>
            </w:r>
            <w:r w:rsidR="00154BA1" w:rsidRPr="00B56A24">
              <w:rPr>
                <w:rFonts w:ascii="SimSun" w:hAnsi="SimSun" w:cs="SimSun" w:hint="eastAsia"/>
                <w:sz w:val="21"/>
                <w:szCs w:val="22"/>
              </w:rPr>
              <w:t>”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（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SCCR/35/3</w:t>
            </w:r>
            <w:r w:rsidR="00154BA1" w:rsidRPr="00B56A24">
              <w:rPr>
                <w:rFonts w:ascii="SimSun" w:hAnsi="SimSun" w:cs="SimSun" w:hint="eastAsia"/>
                <w:sz w:val="21"/>
                <w:szCs w:val="22"/>
              </w:rPr>
              <w:t>），</w:t>
            </w:r>
            <w:r w:rsidR="004773B4" w:rsidRPr="00B56A24">
              <w:rPr>
                <w:rFonts w:ascii="SimSun" w:hAnsi="SimSun" w:cs="SimSun" w:hint="eastAsia"/>
                <w:sz w:val="21"/>
                <w:szCs w:val="22"/>
              </w:rPr>
              <w:t>增补新增</w:t>
            </w:r>
            <w:r w:rsidR="00154BA1" w:rsidRPr="00B56A24">
              <w:rPr>
                <w:rFonts w:ascii="SimSun" w:hAnsi="SimSun" w:cs="SimSun" w:hint="eastAsia"/>
                <w:sz w:val="21"/>
                <w:szCs w:val="22"/>
              </w:rPr>
              <w:t>成员国</w:t>
            </w:r>
            <w:r w:rsidR="004773B4" w:rsidRPr="00B56A24">
              <w:rPr>
                <w:rFonts w:ascii="SimSun" w:hAnsi="SimSun" w:cs="SimSun" w:hint="eastAsia"/>
                <w:sz w:val="21"/>
                <w:szCs w:val="22"/>
              </w:rPr>
              <w:t>的</w:t>
            </w:r>
            <w:r w:rsidR="00154BA1" w:rsidRPr="00B56A24">
              <w:rPr>
                <w:rFonts w:ascii="SimSun" w:hAnsi="SimSun" w:cs="SimSun" w:hint="eastAsia"/>
                <w:sz w:val="21"/>
                <w:szCs w:val="22"/>
              </w:rPr>
              <w:t>问卷结果以及</w:t>
            </w:r>
            <w:r w:rsidR="004773B4" w:rsidRPr="00B56A24">
              <w:rPr>
                <w:rFonts w:ascii="SimSun" w:hAnsi="SimSun" w:cs="SimSun" w:hint="eastAsia"/>
                <w:sz w:val="21"/>
                <w:szCs w:val="22"/>
              </w:rPr>
              <w:t>随之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对进一步工作的建议</w:t>
            </w:r>
            <w:r w:rsidRPr="00B56A24">
              <w:rPr>
                <w:rFonts w:ascii="SimSun" w:hAnsi="SimSun" w:cs="SimSun" w:hint="eastAsia"/>
                <w:sz w:val="21"/>
                <w:szCs w:val="22"/>
              </w:rPr>
              <w:t>，</w:t>
            </w:r>
            <w:r w:rsidR="004773B4" w:rsidRPr="00B56A24">
              <w:rPr>
                <w:rFonts w:ascii="SimSun" w:hAnsi="SimSun" w:cs="SimSun" w:hint="eastAsia"/>
                <w:sz w:val="21"/>
                <w:szCs w:val="22"/>
              </w:rPr>
              <w:t>以便</w:t>
            </w:r>
            <w:r w:rsidR="0074200A" w:rsidRPr="00B56A24">
              <w:rPr>
                <w:rFonts w:ascii="SimSun" w:hAnsi="SimSun" w:cs="SimSun" w:hint="eastAsia"/>
                <w:sz w:val="21"/>
                <w:szCs w:val="22"/>
              </w:rPr>
              <w:t>加深认识。</w:t>
            </w:r>
          </w:p>
        </w:tc>
        <w:tc>
          <w:tcPr>
            <w:tcW w:w="2071" w:type="dxa"/>
          </w:tcPr>
          <w:p w:rsidR="0074200A" w:rsidRPr="00B56A24" w:rsidRDefault="007E22D7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2018</w:t>
            </w:r>
            <w:r w:rsidR="0074200A" w:rsidRPr="00B56A24">
              <w:rPr>
                <w:rFonts w:ascii="SimSun" w:hAnsi="SimSun"/>
                <w:sz w:val="21"/>
              </w:rPr>
              <w:t>年（将在</w:t>
            </w:r>
            <w:r w:rsidRPr="00B56A24">
              <w:rPr>
                <w:rFonts w:ascii="SimSun" w:hAnsi="SimSun"/>
                <w:sz w:val="21"/>
              </w:rPr>
              <w:t>SCCR</w:t>
            </w:r>
            <w:r w:rsidR="0074200A" w:rsidRPr="00B56A24">
              <w:rPr>
                <w:rFonts w:ascii="SimSun" w:hAnsi="SimSun"/>
                <w:sz w:val="21"/>
              </w:rPr>
              <w:t>第三十七届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会议</w:t>
            </w:r>
            <w:r w:rsidR="0074200A" w:rsidRPr="00B56A24">
              <w:rPr>
                <w:rFonts w:ascii="SimSun" w:hAnsi="SimSun"/>
                <w:sz w:val="21"/>
              </w:rPr>
              <w:t>上报告）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307E76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2.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举办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会外活动，展示以教育和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视听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作品为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特别</w:t>
            </w:r>
            <w:r w:rsidRPr="00B56A24">
              <w:rPr>
                <w:rFonts w:ascii="SimSun" w:hAnsi="SimSun"/>
                <w:sz w:val="21"/>
                <w:szCs w:val="22"/>
              </w:rPr>
              <w:t>重点的创新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性</w:t>
            </w:r>
            <w:r w:rsidRPr="00B56A24">
              <w:rPr>
                <w:rFonts w:ascii="SimSun" w:hAnsi="SimSun"/>
                <w:sz w:val="21"/>
                <w:szCs w:val="22"/>
              </w:rPr>
              <w:t>无障碍解决方案，包括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关于该</w:t>
            </w:r>
            <w:r w:rsidRPr="00B56A24">
              <w:rPr>
                <w:rFonts w:ascii="SimSun" w:hAnsi="SimSun"/>
                <w:sz w:val="21"/>
                <w:szCs w:val="22"/>
              </w:rPr>
              <w:t>领域前沿实验解决方案和当前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研究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方法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的报告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7E22D7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SCCR</w:t>
            </w:r>
            <w:r w:rsidRPr="00B56A24">
              <w:rPr>
                <w:rFonts w:ascii="SimSun" w:hAnsi="SimSun" w:hint="eastAsia"/>
                <w:sz w:val="21"/>
              </w:rPr>
              <w:t>第三十八届会</w:t>
            </w:r>
            <w:r w:rsidR="003460C2">
              <w:rPr>
                <w:rFonts w:ascii="MS Mincho" w:eastAsia="MS Mincho" w:hAnsi="MS Mincho" w:cs="MS Mincho" w:hint="eastAsia"/>
                <w:sz w:val="21"/>
              </w:rPr>
              <w:t>‍</w:t>
            </w:r>
            <w:r w:rsidRPr="00B56A24">
              <w:rPr>
                <w:rFonts w:ascii="SimSun" w:hAnsi="SimSun" w:hint="eastAsia"/>
                <w:sz w:val="21"/>
              </w:rPr>
              <w:t>议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B00797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3.</w:t>
            </w:r>
            <w:proofErr w:type="gramStart"/>
            <w:r w:rsidR="00D721C8" w:rsidRPr="00B56A24">
              <w:rPr>
                <w:rFonts w:ascii="SimSun" w:hAnsi="SimSun" w:hint="eastAsia"/>
                <w:sz w:val="21"/>
                <w:szCs w:val="22"/>
              </w:rPr>
              <w:t>针对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里</w:t>
            </w:r>
            <w:proofErr w:type="gramEnd"/>
            <w:r w:rsidR="0074200A" w:rsidRPr="00B56A24">
              <w:rPr>
                <w:rFonts w:ascii="SimSun" w:hAnsi="SimSun"/>
                <w:sz w:val="21"/>
                <w:szCs w:val="22"/>
              </w:rPr>
              <w:t>德和</w:t>
            </w:r>
            <w:proofErr w:type="gramStart"/>
            <w:r w:rsidR="0074200A" w:rsidRPr="00B56A24">
              <w:rPr>
                <w:rFonts w:ascii="SimSun" w:hAnsi="SimSun"/>
                <w:sz w:val="21"/>
                <w:szCs w:val="22"/>
              </w:rPr>
              <w:t>恩库</w:t>
            </w:r>
            <w:proofErr w:type="gramEnd"/>
            <w:r w:rsidR="0074200A" w:rsidRPr="00B56A24">
              <w:rPr>
                <w:rFonts w:ascii="SimSun" w:hAnsi="SimSun"/>
                <w:sz w:val="21"/>
                <w:szCs w:val="22"/>
              </w:rPr>
              <w:t>贝的</w:t>
            </w:r>
            <w:r w:rsidR="005B34D4" w:rsidRPr="00B56A24">
              <w:rPr>
                <w:rFonts w:ascii="SimSun" w:hAnsi="SimSun" w:hint="eastAsia"/>
                <w:sz w:val="21"/>
                <w:szCs w:val="22"/>
              </w:rPr>
              <w:t>“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残疾人获取版权保护作品范围界定研究</w:t>
            </w:r>
            <w:r w:rsidR="005B34D4" w:rsidRPr="00B56A24">
              <w:rPr>
                <w:rFonts w:ascii="SimSun" w:hAnsi="SimSun" w:hint="eastAsia"/>
                <w:sz w:val="21"/>
                <w:szCs w:val="22"/>
              </w:rPr>
              <w:t>”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（SCCR/35/3</w:t>
            </w:r>
            <w:r w:rsidRPr="00B56A24">
              <w:rPr>
                <w:rFonts w:ascii="SimSun" w:hAnsi="SimSun"/>
                <w:sz w:val="21"/>
                <w:szCs w:val="22"/>
              </w:rPr>
              <w:t>）中</w:t>
            </w:r>
            <w:r w:rsidR="00897F1A" w:rsidRPr="00B56A24">
              <w:rPr>
                <w:rFonts w:ascii="SimSun" w:hAnsi="SimSun" w:hint="eastAsia"/>
                <w:sz w:val="21"/>
                <w:szCs w:val="22"/>
              </w:rPr>
              <w:t>和</w:t>
            </w:r>
            <w:r w:rsidR="00897F1A" w:rsidRPr="00B56A24">
              <w:rPr>
                <w:rFonts w:ascii="SimSun" w:hAnsi="SimSun"/>
                <w:sz w:val="21"/>
                <w:szCs w:val="22"/>
              </w:rPr>
              <w:t>会外活动期间</w:t>
            </w:r>
            <w:r w:rsidR="007B5772" w:rsidRPr="00B56A24">
              <w:rPr>
                <w:rFonts w:ascii="SimSun" w:hAnsi="SimSun" w:hint="eastAsia"/>
                <w:sz w:val="21"/>
                <w:szCs w:val="22"/>
              </w:rPr>
              <w:t>所</w:t>
            </w:r>
            <w:r w:rsidRPr="00B56A24">
              <w:rPr>
                <w:rFonts w:ascii="SimSun" w:hAnsi="SimSun"/>
                <w:sz w:val="21"/>
                <w:szCs w:val="22"/>
              </w:rPr>
              <w:t>确定领域</w:t>
            </w:r>
            <w:r w:rsidR="007B5772" w:rsidRPr="00B56A24">
              <w:rPr>
                <w:rFonts w:ascii="SimSun" w:hAnsi="SimSun" w:hint="eastAsia"/>
                <w:sz w:val="21"/>
                <w:szCs w:val="22"/>
              </w:rPr>
              <w:t>的改进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可能</w:t>
            </w:r>
            <w:r w:rsidR="00ED4289" w:rsidRPr="00B56A24">
              <w:rPr>
                <w:rFonts w:ascii="SimSun" w:hAnsi="SimSun" w:hint="eastAsia"/>
                <w:sz w:val="21"/>
                <w:szCs w:val="22"/>
              </w:rPr>
              <w:t>的</w:t>
            </w:r>
            <w:r w:rsidRPr="00B56A24">
              <w:rPr>
                <w:rFonts w:ascii="SimSun" w:hAnsi="SimSun"/>
                <w:sz w:val="21"/>
                <w:szCs w:val="22"/>
              </w:rPr>
              <w:t>解决方案，</w:t>
            </w:r>
            <w:r w:rsidR="007B5772" w:rsidRPr="00B56A24">
              <w:rPr>
                <w:rFonts w:ascii="SimSun" w:hAnsi="SimSun" w:hint="eastAsia"/>
                <w:sz w:val="21"/>
                <w:szCs w:val="22"/>
              </w:rPr>
              <w:t>与利益攸关方</w:t>
            </w:r>
            <w:r w:rsidRPr="00B56A24">
              <w:rPr>
                <w:rFonts w:ascii="SimSun" w:hAnsi="SimSun" w:hint="eastAsia"/>
                <w:sz w:val="21"/>
                <w:szCs w:val="22"/>
              </w:rPr>
              <w:t>开展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集思广益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活动，考虑软法、合同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/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许可和规范性</w:t>
            </w:r>
            <w:r w:rsidR="004773B4" w:rsidRPr="00B56A24">
              <w:rPr>
                <w:rFonts w:ascii="SimSun" w:hAnsi="SimSun" w:hint="eastAsia"/>
                <w:sz w:val="21"/>
                <w:szCs w:val="22"/>
              </w:rPr>
              <w:t>途径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。</w:t>
            </w:r>
          </w:p>
        </w:tc>
        <w:tc>
          <w:tcPr>
            <w:tcW w:w="2071" w:type="dxa"/>
          </w:tcPr>
          <w:p w:rsidR="0074200A" w:rsidRPr="00B56A24" w:rsidRDefault="0074200A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2019年下半年</w:t>
            </w:r>
          </w:p>
        </w:tc>
      </w:tr>
      <w:tr w:rsidR="0074200A" w:rsidRPr="00B56A24" w:rsidTr="005A049D">
        <w:tc>
          <w:tcPr>
            <w:tcW w:w="7218" w:type="dxa"/>
          </w:tcPr>
          <w:p w:rsidR="0074200A" w:rsidRPr="00B56A24" w:rsidRDefault="00B00797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  <w:szCs w:val="22"/>
              </w:rPr>
            </w:pPr>
            <w:r w:rsidRPr="00B56A24">
              <w:rPr>
                <w:rFonts w:ascii="SimSun" w:hAnsi="SimSun" w:hint="eastAsia"/>
                <w:sz w:val="21"/>
                <w:szCs w:val="22"/>
              </w:rPr>
              <w:t>4.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向</w:t>
            </w:r>
            <w:r w:rsidRPr="00B56A24">
              <w:rPr>
                <w:rFonts w:ascii="SimSun" w:hAnsi="SimSun"/>
                <w:sz w:val="21"/>
                <w:szCs w:val="22"/>
              </w:rPr>
              <w:t>SCCR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第三十九届会议报告上文所列活动中确定的改进</w:t>
            </w:r>
            <w:r w:rsidR="0074200A" w:rsidRPr="00B56A24">
              <w:rPr>
                <w:rFonts w:ascii="SimSun" w:hAnsi="SimSun" w:cs="SimSun"/>
                <w:sz w:val="21"/>
                <w:szCs w:val="22"/>
              </w:rPr>
              <w:t>领域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的解决方</w:t>
            </w:r>
            <w:r w:rsidR="003460C2">
              <w:rPr>
                <w:rFonts w:ascii="MS Mincho" w:eastAsia="MS Mincho" w:hAnsi="MS Mincho" w:cs="MS Mincho" w:hint="eastAsia"/>
                <w:sz w:val="21"/>
                <w:szCs w:val="22"/>
              </w:rPr>
              <w:t>‍</w:t>
            </w:r>
            <w:r w:rsidR="0074200A" w:rsidRPr="00B56A24">
              <w:rPr>
                <w:rFonts w:ascii="SimSun" w:hAnsi="SimSun"/>
                <w:sz w:val="21"/>
                <w:szCs w:val="22"/>
              </w:rPr>
              <w:t>案。</w:t>
            </w:r>
          </w:p>
        </w:tc>
        <w:tc>
          <w:tcPr>
            <w:tcW w:w="2071" w:type="dxa"/>
          </w:tcPr>
          <w:p w:rsidR="0074200A" w:rsidRPr="00B56A24" w:rsidRDefault="007E22D7" w:rsidP="00B56A24">
            <w:pPr>
              <w:overflowPunct w:val="0"/>
              <w:spacing w:beforeLines="50" w:before="120" w:afterLines="50" w:after="120" w:line="340" w:lineRule="atLeast"/>
              <w:jc w:val="both"/>
              <w:rPr>
                <w:rFonts w:ascii="SimSun" w:hAnsi="SimSun"/>
                <w:sz w:val="21"/>
              </w:rPr>
            </w:pPr>
            <w:r w:rsidRPr="00B56A24">
              <w:rPr>
                <w:rFonts w:ascii="SimSun" w:hAnsi="SimSun"/>
                <w:sz w:val="21"/>
              </w:rPr>
              <w:t>SCCR</w:t>
            </w:r>
            <w:r w:rsidRPr="00B56A24">
              <w:rPr>
                <w:rFonts w:ascii="SimSun" w:hAnsi="SimSun" w:hint="eastAsia"/>
                <w:sz w:val="21"/>
              </w:rPr>
              <w:t>第三十九届会</w:t>
            </w:r>
            <w:r w:rsidR="003460C2">
              <w:rPr>
                <w:rFonts w:ascii="MS Mincho" w:eastAsia="MS Mincho" w:hAnsi="MS Mincho" w:cs="MS Mincho" w:hint="eastAsia"/>
                <w:sz w:val="21"/>
              </w:rPr>
              <w:t>‍</w:t>
            </w:r>
            <w:r w:rsidRPr="00B56A24">
              <w:rPr>
                <w:rFonts w:ascii="SimSun" w:hAnsi="SimSun" w:hint="eastAsia"/>
                <w:sz w:val="21"/>
              </w:rPr>
              <w:t>议</w:t>
            </w:r>
          </w:p>
        </w:tc>
      </w:tr>
    </w:tbl>
    <w:p w:rsidR="00B56A24" w:rsidRDefault="00B56A24" w:rsidP="00B56A24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B56A24" w:rsidRDefault="00171480" w:rsidP="00B56A24">
      <w:p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B56A24">
        <w:rPr>
          <w:rFonts w:ascii="KaiTi" w:eastAsia="KaiTi" w:hAnsi="KaiTi"/>
          <w:sz w:val="21"/>
        </w:rPr>
        <w:t>[文件完]</w:t>
      </w:r>
    </w:p>
    <w:sectPr w:rsidR="002928D3" w:rsidRPr="00B56A24" w:rsidSect="0074200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ED2" w:rsidRDefault="00271ED2">
      <w:r>
        <w:separator/>
      </w:r>
    </w:p>
  </w:endnote>
  <w:endnote w:type="continuationSeparator" w:id="0">
    <w:p w:rsidR="00271ED2" w:rsidRDefault="00271ED2" w:rsidP="003B38C1">
      <w:r>
        <w:separator/>
      </w:r>
    </w:p>
    <w:p w:rsidR="00271ED2" w:rsidRPr="003B38C1" w:rsidRDefault="00271ED2" w:rsidP="003B38C1">
      <w:pPr>
        <w:spacing w:after="60"/>
        <w:rPr>
          <w:sz w:val="17"/>
        </w:rPr>
      </w:pPr>
      <w:r>
        <w:rPr>
          <w:sz w:val="17"/>
        </w:rPr>
        <w:t xml:space="preserve">22. </w:t>
      </w:r>
      <w:r>
        <w:rPr>
          <w:sz w:val="17"/>
        </w:rPr>
        <w:t>在国际注册的注册人名单中检索</w:t>
      </w:r>
    </w:p>
  </w:endnote>
  <w:endnote w:type="continuationNotice" w:id="1">
    <w:p w:rsidR="00271ED2" w:rsidRPr="003B38C1" w:rsidRDefault="00271E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r w:rsidRPr="003B38C1">
        <w:rPr>
          <w:sz w:val="17"/>
          <w:szCs w:val="17"/>
        </w:rPr>
        <w:t>后接附件</w:t>
      </w:r>
      <w:r w:rsidRPr="003B38C1">
        <w:rPr>
          <w:sz w:val="17"/>
          <w:szCs w:val="17"/>
        </w:rPr>
        <w:t>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ED2" w:rsidRDefault="00271ED2">
      <w:r>
        <w:separator/>
      </w:r>
    </w:p>
  </w:footnote>
  <w:footnote w:type="continuationSeparator" w:id="0">
    <w:p w:rsidR="00271ED2" w:rsidRDefault="00271ED2" w:rsidP="008B60B2">
      <w:r>
        <w:separator/>
      </w:r>
    </w:p>
    <w:p w:rsidR="00271ED2" w:rsidRPr="00ED77FB" w:rsidRDefault="00271E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 xml:space="preserve">***  </w:t>
      </w:r>
      <w:r w:rsidRPr="00ED77FB">
        <w:rPr>
          <w:sz w:val="17"/>
          <w:szCs w:val="17"/>
        </w:rPr>
        <w:t>即续展基本费的</w:t>
      </w:r>
      <w:r w:rsidRPr="00ED77FB">
        <w:rPr>
          <w:sz w:val="17"/>
          <w:szCs w:val="17"/>
        </w:rPr>
        <w:t>50%</w:t>
      </w:r>
      <w:r w:rsidRPr="00ED77FB">
        <w:rPr>
          <w:sz w:val="17"/>
          <w:szCs w:val="17"/>
        </w:rPr>
        <w:t>。</w:t>
      </w:r>
      <w:r w:rsidRPr="00ED77FB">
        <w:rPr>
          <w:sz w:val="17"/>
          <w:szCs w:val="17"/>
        </w:rPr>
        <w:t xml:space="preserve">***  </w:t>
      </w:r>
      <w:r w:rsidRPr="00ED77FB">
        <w:rPr>
          <w:sz w:val="17"/>
          <w:szCs w:val="17"/>
        </w:rPr>
        <w:t>即续展基本费的</w:t>
      </w:r>
      <w:r w:rsidRPr="00ED77FB">
        <w:rPr>
          <w:sz w:val="17"/>
          <w:szCs w:val="17"/>
        </w:rPr>
        <w:t>50%</w:t>
      </w:r>
      <w:r w:rsidRPr="00ED77FB">
        <w:rPr>
          <w:sz w:val="17"/>
          <w:szCs w:val="17"/>
        </w:rPr>
        <w:t>。</w:t>
      </w:r>
      <w:r w:rsidRPr="00ED77FB">
        <w:rPr>
          <w:sz w:val="17"/>
          <w:szCs w:val="17"/>
        </w:rPr>
        <w:t xml:space="preserve">***  </w:t>
      </w:r>
      <w:r w:rsidRPr="00ED77FB">
        <w:rPr>
          <w:sz w:val="17"/>
          <w:szCs w:val="17"/>
        </w:rPr>
        <w:t>即续展基本费的</w:t>
      </w:r>
      <w:r w:rsidRPr="00ED77FB">
        <w:rPr>
          <w:sz w:val="17"/>
          <w:szCs w:val="17"/>
        </w:rPr>
        <w:t>50%</w:t>
      </w:r>
      <w:r w:rsidRPr="00ED77FB">
        <w:rPr>
          <w:sz w:val="17"/>
          <w:szCs w:val="17"/>
        </w:rPr>
        <w:t>。</w:t>
      </w:r>
    </w:p>
  </w:footnote>
  <w:footnote w:type="continuationNotice" w:id="1">
    <w:p w:rsidR="00271ED2" w:rsidRPr="00ED77FB" w:rsidRDefault="00271E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B56A24" w:rsidRDefault="0074200A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B56A24">
      <w:rPr>
        <w:rFonts w:ascii="SimSun" w:hAnsi="SimSun"/>
        <w:sz w:val="21"/>
      </w:rPr>
      <w:t>SCCR/35/9</w:t>
    </w:r>
  </w:p>
  <w:p w:rsidR="00EC4E49" w:rsidRPr="00B56A24" w:rsidRDefault="005A372A" w:rsidP="00477D6B">
    <w:pPr>
      <w:jc w:val="right"/>
      <w:rPr>
        <w:rFonts w:ascii="SimSun" w:hAnsi="SimSun"/>
        <w:sz w:val="21"/>
      </w:rPr>
    </w:pPr>
    <w:r w:rsidRPr="00B56A24">
      <w:rPr>
        <w:rFonts w:ascii="SimSun" w:hAnsi="SimSun" w:hint="eastAsia"/>
        <w:sz w:val="21"/>
      </w:rPr>
      <w:t>第</w:t>
    </w:r>
    <w:r w:rsidR="00EC4E49" w:rsidRPr="00B56A24">
      <w:rPr>
        <w:rFonts w:ascii="SimSun" w:hAnsi="SimSun"/>
        <w:sz w:val="21"/>
      </w:rPr>
      <w:fldChar w:fldCharType="begin"/>
    </w:r>
    <w:r w:rsidR="00EC4E49" w:rsidRPr="00B56A24">
      <w:rPr>
        <w:rFonts w:ascii="SimSun" w:hAnsi="SimSun"/>
        <w:sz w:val="21"/>
      </w:rPr>
      <w:instrText xml:space="preserve"> PAGE  \* MERGEFORMAT </w:instrText>
    </w:r>
    <w:r w:rsidR="00EC4E49" w:rsidRPr="00B56A24">
      <w:rPr>
        <w:rFonts w:ascii="SimSun" w:hAnsi="SimSun"/>
        <w:sz w:val="21"/>
      </w:rPr>
      <w:fldChar w:fldCharType="separate"/>
    </w:r>
    <w:r w:rsidR="004563B8">
      <w:rPr>
        <w:rFonts w:ascii="SimSun" w:hAnsi="SimSun"/>
        <w:noProof/>
        <w:sz w:val="21"/>
      </w:rPr>
      <w:t>6</w:t>
    </w:r>
    <w:r w:rsidR="00EC4E49" w:rsidRPr="00B56A24">
      <w:rPr>
        <w:rFonts w:ascii="SimSun" w:hAnsi="SimSun"/>
        <w:sz w:val="21"/>
      </w:rPr>
      <w:fldChar w:fldCharType="end"/>
    </w:r>
    <w:r w:rsidRPr="00B56A24">
      <w:rPr>
        <w:rFonts w:ascii="SimSun" w:hAnsi="SimSun" w:hint="eastAsia"/>
        <w:sz w:val="21"/>
      </w:rPr>
      <w:t>页</w:t>
    </w:r>
  </w:p>
  <w:p w:rsidR="008A134B" w:rsidRPr="00B56A24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061336A"/>
    <w:multiLevelType w:val="hybridMultilevel"/>
    <w:tmpl w:val="6B90E17C"/>
    <w:lvl w:ilvl="0" w:tplc="906A9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BCF4327"/>
    <w:multiLevelType w:val="hybridMultilevel"/>
    <w:tmpl w:val="7F8E0B56"/>
    <w:lvl w:ilvl="0" w:tplc="86B66224">
      <w:start w:val="1"/>
      <w:numFmt w:val="decimal"/>
      <w:lvlText w:val="%1."/>
      <w:lvlJc w:val="left"/>
      <w:pPr>
        <w:ind w:left="360" w:hanging="360"/>
      </w:pPr>
      <w:rPr>
        <w:rFonts w:ascii="SimSun" w:hAnsi="SimSun" w:cs="SimSu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54D5C"/>
    <w:multiLevelType w:val="hybridMultilevel"/>
    <w:tmpl w:val="F5B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D07AD3"/>
    <w:multiLevelType w:val="hybridMultilevel"/>
    <w:tmpl w:val="FE92B116"/>
    <w:lvl w:ilvl="0" w:tplc="9A7A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00A"/>
    <w:rsid w:val="00007500"/>
    <w:rsid w:val="00020A9E"/>
    <w:rsid w:val="00043CAA"/>
    <w:rsid w:val="0005301A"/>
    <w:rsid w:val="00075432"/>
    <w:rsid w:val="00096541"/>
    <w:rsid w:val="000968ED"/>
    <w:rsid w:val="000D7085"/>
    <w:rsid w:val="000D7F3B"/>
    <w:rsid w:val="000F5E56"/>
    <w:rsid w:val="001362EE"/>
    <w:rsid w:val="00145A60"/>
    <w:rsid w:val="00154BA1"/>
    <w:rsid w:val="001647D5"/>
    <w:rsid w:val="00166B0C"/>
    <w:rsid w:val="00171480"/>
    <w:rsid w:val="001832A6"/>
    <w:rsid w:val="001D15E2"/>
    <w:rsid w:val="001E3C21"/>
    <w:rsid w:val="0021217E"/>
    <w:rsid w:val="00233F0E"/>
    <w:rsid w:val="002563C4"/>
    <w:rsid w:val="002634C4"/>
    <w:rsid w:val="00271ED2"/>
    <w:rsid w:val="002928D3"/>
    <w:rsid w:val="002A26FE"/>
    <w:rsid w:val="002B2462"/>
    <w:rsid w:val="002F1FE6"/>
    <w:rsid w:val="002F3697"/>
    <w:rsid w:val="002F4E68"/>
    <w:rsid w:val="00307E76"/>
    <w:rsid w:val="00312F7F"/>
    <w:rsid w:val="00333D71"/>
    <w:rsid w:val="00342C5B"/>
    <w:rsid w:val="003460C2"/>
    <w:rsid w:val="003470D3"/>
    <w:rsid w:val="00361450"/>
    <w:rsid w:val="003673CF"/>
    <w:rsid w:val="003845C1"/>
    <w:rsid w:val="00395376"/>
    <w:rsid w:val="003A6F89"/>
    <w:rsid w:val="003B38C1"/>
    <w:rsid w:val="003B476F"/>
    <w:rsid w:val="00423E3E"/>
    <w:rsid w:val="00427AF4"/>
    <w:rsid w:val="004563B8"/>
    <w:rsid w:val="004647DA"/>
    <w:rsid w:val="00474062"/>
    <w:rsid w:val="004773B4"/>
    <w:rsid w:val="00477D6B"/>
    <w:rsid w:val="00487839"/>
    <w:rsid w:val="004A5368"/>
    <w:rsid w:val="004C5B31"/>
    <w:rsid w:val="005019FF"/>
    <w:rsid w:val="0050234A"/>
    <w:rsid w:val="00524284"/>
    <w:rsid w:val="0053057A"/>
    <w:rsid w:val="00536DE5"/>
    <w:rsid w:val="00560A29"/>
    <w:rsid w:val="00561EE8"/>
    <w:rsid w:val="005878BD"/>
    <w:rsid w:val="005A372A"/>
    <w:rsid w:val="005B3262"/>
    <w:rsid w:val="005B34D4"/>
    <w:rsid w:val="005B4E4C"/>
    <w:rsid w:val="005C6649"/>
    <w:rsid w:val="005E3B73"/>
    <w:rsid w:val="00605827"/>
    <w:rsid w:val="00605976"/>
    <w:rsid w:val="0062524A"/>
    <w:rsid w:val="00646050"/>
    <w:rsid w:val="00663194"/>
    <w:rsid w:val="006713CA"/>
    <w:rsid w:val="00676C5C"/>
    <w:rsid w:val="00687E39"/>
    <w:rsid w:val="006B042D"/>
    <w:rsid w:val="00723646"/>
    <w:rsid w:val="0074200A"/>
    <w:rsid w:val="00762A8B"/>
    <w:rsid w:val="007B5772"/>
    <w:rsid w:val="007D1613"/>
    <w:rsid w:val="007D251A"/>
    <w:rsid w:val="007D51F1"/>
    <w:rsid w:val="007E22D7"/>
    <w:rsid w:val="007E4C0E"/>
    <w:rsid w:val="007F36CF"/>
    <w:rsid w:val="00805E68"/>
    <w:rsid w:val="00823AD6"/>
    <w:rsid w:val="00834B98"/>
    <w:rsid w:val="0085143C"/>
    <w:rsid w:val="00854359"/>
    <w:rsid w:val="008553F3"/>
    <w:rsid w:val="008622E7"/>
    <w:rsid w:val="008820EE"/>
    <w:rsid w:val="0088556C"/>
    <w:rsid w:val="008964E3"/>
    <w:rsid w:val="00897F1A"/>
    <w:rsid w:val="008A134B"/>
    <w:rsid w:val="008B0025"/>
    <w:rsid w:val="008B2CC1"/>
    <w:rsid w:val="008B60B2"/>
    <w:rsid w:val="008F4E70"/>
    <w:rsid w:val="008F5156"/>
    <w:rsid w:val="0090731E"/>
    <w:rsid w:val="00916EE2"/>
    <w:rsid w:val="00935684"/>
    <w:rsid w:val="00942F1C"/>
    <w:rsid w:val="00966A22"/>
    <w:rsid w:val="0096722F"/>
    <w:rsid w:val="00967D30"/>
    <w:rsid w:val="0097095F"/>
    <w:rsid w:val="00980843"/>
    <w:rsid w:val="00983538"/>
    <w:rsid w:val="009E2791"/>
    <w:rsid w:val="009E3F6F"/>
    <w:rsid w:val="009F499F"/>
    <w:rsid w:val="00A264C2"/>
    <w:rsid w:val="00A37342"/>
    <w:rsid w:val="00A42DAF"/>
    <w:rsid w:val="00A45BD8"/>
    <w:rsid w:val="00A460B7"/>
    <w:rsid w:val="00A6253D"/>
    <w:rsid w:val="00A7075F"/>
    <w:rsid w:val="00A869B7"/>
    <w:rsid w:val="00A949F7"/>
    <w:rsid w:val="00AB7DE4"/>
    <w:rsid w:val="00AC205C"/>
    <w:rsid w:val="00AF0A6B"/>
    <w:rsid w:val="00B00797"/>
    <w:rsid w:val="00B05A69"/>
    <w:rsid w:val="00B154E5"/>
    <w:rsid w:val="00B2315C"/>
    <w:rsid w:val="00B23927"/>
    <w:rsid w:val="00B36736"/>
    <w:rsid w:val="00B46717"/>
    <w:rsid w:val="00B56A24"/>
    <w:rsid w:val="00B71045"/>
    <w:rsid w:val="00B9734B"/>
    <w:rsid w:val="00BA30E2"/>
    <w:rsid w:val="00BC7C78"/>
    <w:rsid w:val="00C03054"/>
    <w:rsid w:val="00C11BFE"/>
    <w:rsid w:val="00C2263A"/>
    <w:rsid w:val="00C23224"/>
    <w:rsid w:val="00C35B96"/>
    <w:rsid w:val="00C47DEE"/>
    <w:rsid w:val="00C5068F"/>
    <w:rsid w:val="00C5365B"/>
    <w:rsid w:val="00C704B4"/>
    <w:rsid w:val="00C86D74"/>
    <w:rsid w:val="00C9301F"/>
    <w:rsid w:val="00CD04F1"/>
    <w:rsid w:val="00CE3CB8"/>
    <w:rsid w:val="00CF3318"/>
    <w:rsid w:val="00D45252"/>
    <w:rsid w:val="00D543B5"/>
    <w:rsid w:val="00D70E29"/>
    <w:rsid w:val="00D71B4D"/>
    <w:rsid w:val="00D721C8"/>
    <w:rsid w:val="00D7518E"/>
    <w:rsid w:val="00D7537C"/>
    <w:rsid w:val="00D81EE2"/>
    <w:rsid w:val="00D854C9"/>
    <w:rsid w:val="00D9136B"/>
    <w:rsid w:val="00D93D55"/>
    <w:rsid w:val="00D96635"/>
    <w:rsid w:val="00DC7CA4"/>
    <w:rsid w:val="00E01D0A"/>
    <w:rsid w:val="00E15015"/>
    <w:rsid w:val="00E335FE"/>
    <w:rsid w:val="00E3622C"/>
    <w:rsid w:val="00E52BC4"/>
    <w:rsid w:val="00E56918"/>
    <w:rsid w:val="00E571AD"/>
    <w:rsid w:val="00EA7D6E"/>
    <w:rsid w:val="00EB017B"/>
    <w:rsid w:val="00EC4E49"/>
    <w:rsid w:val="00ED4289"/>
    <w:rsid w:val="00ED77FB"/>
    <w:rsid w:val="00EE45FA"/>
    <w:rsid w:val="00F102A8"/>
    <w:rsid w:val="00F170CF"/>
    <w:rsid w:val="00F23FD9"/>
    <w:rsid w:val="00F62C0B"/>
    <w:rsid w:val="00F66152"/>
    <w:rsid w:val="00F71BF5"/>
    <w:rsid w:val="00F93ADE"/>
    <w:rsid w:val="00FB32F2"/>
    <w:rsid w:val="00FB43C6"/>
    <w:rsid w:val="00FC7A07"/>
    <w:rsid w:val="00FE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8F4E70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ae">
    <w:name w:val="List Paragraph"/>
    <w:basedOn w:val="a0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af">
    <w:name w:val="Table Grid"/>
    <w:basedOn w:val="a2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8F4E70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ae">
    <w:name w:val="List Paragraph"/>
    <w:basedOn w:val="a0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af">
    <w:name w:val="Table Grid"/>
    <w:basedOn w:val="a2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35 (E)</Template>
  <TotalTime>241</TotalTime>
  <Pages>6</Pages>
  <Words>2500</Words>
  <Characters>416</Characters>
  <Application>Microsoft Office Word</Application>
  <DocSecurity>0</DocSecurity>
  <Lines>14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</vt:lpstr>
    </vt:vector>
  </TitlesOfParts>
  <Company>WIPO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SCCR/35/9</dc:title>
  <dc:subject>关于限制与例外的2018/19两年期行动计划草案</dc:subject>
  <dc:creator/>
  <cp:lastModifiedBy>SONG Qiao</cp:lastModifiedBy>
  <cp:revision>112</cp:revision>
  <cp:lastPrinted>2017-11-14T10:11:00Z</cp:lastPrinted>
  <dcterms:created xsi:type="dcterms:W3CDTF">2017-11-10T13:01:00Z</dcterms:created>
  <dcterms:modified xsi:type="dcterms:W3CDTF">2017-11-14T14:09:00Z</dcterms:modified>
</cp:coreProperties>
</file>