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3199B" w:rsidRPr="00E251E0" w:rsidTr="00264BEA">
        <w:trPr>
          <w:trHeight w:val="1977"/>
        </w:trPr>
        <w:tc>
          <w:tcPr>
            <w:tcW w:w="4594" w:type="dxa"/>
            <w:tcBorders>
              <w:bottom w:val="single" w:sz="4" w:space="0" w:color="auto"/>
            </w:tcBorders>
            <w:tcMar>
              <w:bottom w:w="170" w:type="dxa"/>
            </w:tcMar>
          </w:tcPr>
          <w:p w:rsidR="0003199B" w:rsidRPr="00E251E0" w:rsidRDefault="0003199B" w:rsidP="00264BEA">
            <w:bookmarkStart w:id="0" w:name="_GoBack"/>
            <w:bookmarkEnd w:id="0"/>
            <w:r w:rsidRPr="00E251E0">
              <w:rPr>
                <w:noProof/>
                <w:lang w:eastAsia="en-US"/>
              </w:rPr>
              <w:drawing>
                <wp:anchor distT="0" distB="0" distL="114300" distR="114300" simplePos="0" relativeHeight="251659264" behindDoc="1" locked="0" layoutInCell="0" allowOverlap="1" wp14:anchorId="7BDAA4C3" wp14:editId="0DEFCE3F">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3199B" w:rsidRPr="00E251E0" w:rsidRDefault="0003199B" w:rsidP="00264BEA"/>
        </w:tc>
        <w:tc>
          <w:tcPr>
            <w:tcW w:w="425" w:type="dxa"/>
            <w:tcBorders>
              <w:bottom w:val="single" w:sz="4" w:space="0" w:color="auto"/>
            </w:tcBorders>
            <w:tcMar>
              <w:left w:w="0" w:type="dxa"/>
              <w:right w:w="0" w:type="dxa"/>
            </w:tcMar>
          </w:tcPr>
          <w:p w:rsidR="0003199B" w:rsidRPr="00E251E0" w:rsidRDefault="0003199B" w:rsidP="00264BEA">
            <w:pPr>
              <w:jc w:val="right"/>
            </w:pPr>
            <w:r w:rsidRPr="00E251E0">
              <w:rPr>
                <w:b/>
                <w:sz w:val="40"/>
                <w:szCs w:val="40"/>
              </w:rPr>
              <w:t>C</w:t>
            </w:r>
          </w:p>
        </w:tc>
      </w:tr>
      <w:tr w:rsidR="0003199B" w:rsidRPr="00E251E0" w:rsidTr="00264BEA">
        <w:trPr>
          <w:trHeight w:hRule="exact" w:val="340"/>
        </w:trPr>
        <w:tc>
          <w:tcPr>
            <w:tcW w:w="9356" w:type="dxa"/>
            <w:gridSpan w:val="3"/>
            <w:tcBorders>
              <w:top w:val="single" w:sz="4" w:space="0" w:color="auto"/>
            </w:tcBorders>
            <w:tcMar>
              <w:top w:w="170" w:type="dxa"/>
              <w:left w:w="0" w:type="dxa"/>
              <w:right w:w="0" w:type="dxa"/>
            </w:tcMar>
            <w:vAlign w:val="bottom"/>
          </w:tcPr>
          <w:p w:rsidR="0003199B" w:rsidRPr="00E251E0" w:rsidRDefault="0003199B" w:rsidP="0003199B">
            <w:pPr>
              <w:jc w:val="right"/>
              <w:rPr>
                <w:rFonts w:ascii="Arial Black" w:hAnsi="Arial Black"/>
                <w:caps/>
                <w:sz w:val="15"/>
              </w:rPr>
            </w:pPr>
            <w:r w:rsidRPr="00E251E0">
              <w:rPr>
                <w:rFonts w:ascii="Arial Black" w:hAnsi="Arial Black" w:hint="eastAsia"/>
                <w:caps/>
                <w:sz w:val="15"/>
              </w:rPr>
              <w:t>SC</w:t>
            </w:r>
            <w:r w:rsidRPr="00E251E0">
              <w:rPr>
                <w:rFonts w:ascii="Arial Black" w:hAnsi="Arial Black"/>
                <w:caps/>
                <w:sz w:val="15"/>
              </w:rPr>
              <w:t>Cr/</w:t>
            </w:r>
            <w:r w:rsidRPr="00E251E0">
              <w:rPr>
                <w:rFonts w:ascii="Arial Black" w:hAnsi="Arial Black" w:hint="eastAsia"/>
                <w:caps/>
                <w:sz w:val="15"/>
              </w:rPr>
              <w:t>3</w:t>
            </w:r>
            <w:r>
              <w:rPr>
                <w:rFonts w:ascii="Arial Black" w:hAnsi="Arial Black" w:hint="eastAsia"/>
                <w:caps/>
                <w:sz w:val="15"/>
              </w:rPr>
              <w:t>4</w:t>
            </w:r>
            <w:r w:rsidRPr="00E251E0">
              <w:rPr>
                <w:rFonts w:ascii="Arial Black" w:hAnsi="Arial Black"/>
                <w:caps/>
                <w:sz w:val="15"/>
              </w:rPr>
              <w:t>/</w:t>
            </w:r>
            <w:bookmarkStart w:id="1" w:name="Code"/>
            <w:bookmarkEnd w:id="1"/>
            <w:r>
              <w:rPr>
                <w:rFonts w:ascii="Arial Black" w:hAnsi="Arial Black" w:hint="eastAsia"/>
                <w:caps/>
                <w:sz w:val="15"/>
              </w:rPr>
              <w:t>6</w:t>
            </w:r>
            <w:r w:rsidRPr="00E251E0">
              <w:rPr>
                <w:rFonts w:ascii="Arial Black" w:hAnsi="Arial Black" w:hint="eastAsia"/>
                <w:caps/>
                <w:sz w:val="15"/>
              </w:rPr>
              <w:t>.</w:t>
            </w:r>
          </w:p>
        </w:tc>
      </w:tr>
      <w:tr w:rsidR="0003199B" w:rsidRPr="00E251E0" w:rsidTr="00264BEA">
        <w:trPr>
          <w:trHeight w:hRule="exact" w:val="170"/>
        </w:trPr>
        <w:tc>
          <w:tcPr>
            <w:tcW w:w="9356" w:type="dxa"/>
            <w:gridSpan w:val="3"/>
            <w:noWrap/>
            <w:tcMar>
              <w:left w:w="0" w:type="dxa"/>
              <w:right w:w="0" w:type="dxa"/>
            </w:tcMar>
            <w:vAlign w:val="bottom"/>
          </w:tcPr>
          <w:p w:rsidR="0003199B" w:rsidRPr="00E251E0" w:rsidRDefault="0003199B" w:rsidP="00264BEA">
            <w:pPr>
              <w:jc w:val="right"/>
              <w:rPr>
                <w:rFonts w:ascii="Arial Black" w:hAnsi="Arial Black"/>
                <w:b/>
                <w:caps/>
                <w:sz w:val="15"/>
                <w:szCs w:val="15"/>
              </w:rPr>
            </w:pPr>
            <w:r w:rsidRPr="00E251E0">
              <w:rPr>
                <w:rFonts w:eastAsia="SimHei" w:hint="eastAsia"/>
                <w:b/>
                <w:sz w:val="15"/>
                <w:szCs w:val="15"/>
              </w:rPr>
              <w:t>原</w:t>
            </w:r>
            <w:r w:rsidRPr="00E251E0">
              <w:rPr>
                <w:rFonts w:eastAsia="SimHei"/>
                <w:b/>
                <w:sz w:val="15"/>
                <w:szCs w:val="15"/>
                <w:lang w:val="pt-BR"/>
              </w:rPr>
              <w:t xml:space="preserve"> </w:t>
            </w:r>
            <w:r w:rsidRPr="00E251E0">
              <w:rPr>
                <w:rFonts w:eastAsia="SimHei" w:hint="eastAsia"/>
                <w:b/>
                <w:sz w:val="15"/>
                <w:szCs w:val="15"/>
              </w:rPr>
              <w:t>文</w:t>
            </w:r>
            <w:r w:rsidRPr="00E251E0">
              <w:rPr>
                <w:rFonts w:eastAsia="SimHei" w:hint="eastAsia"/>
                <w:b/>
                <w:sz w:val="15"/>
                <w:szCs w:val="15"/>
                <w:lang w:val="pt-BR"/>
              </w:rPr>
              <w:t>：</w:t>
            </w:r>
            <w:bookmarkStart w:id="2" w:name="Original"/>
            <w:bookmarkEnd w:id="2"/>
            <w:r w:rsidRPr="00E251E0">
              <w:rPr>
                <w:rFonts w:eastAsia="SimHei" w:hint="eastAsia"/>
                <w:b/>
                <w:sz w:val="15"/>
                <w:szCs w:val="15"/>
              </w:rPr>
              <w:t>英</w:t>
            </w:r>
            <w:r w:rsidRPr="00E251E0">
              <w:rPr>
                <w:rFonts w:eastAsia="SimHei" w:hint="eastAsia"/>
                <w:b/>
                <w:sz w:val="15"/>
                <w:szCs w:val="15"/>
              </w:rPr>
              <w:t xml:space="preserve"> </w:t>
            </w:r>
            <w:r w:rsidRPr="00E251E0">
              <w:rPr>
                <w:rFonts w:eastAsia="SimHei" w:hint="eastAsia"/>
                <w:b/>
                <w:sz w:val="15"/>
                <w:szCs w:val="15"/>
              </w:rPr>
              <w:t>文</w:t>
            </w:r>
          </w:p>
        </w:tc>
      </w:tr>
      <w:tr w:rsidR="0003199B" w:rsidRPr="00E251E0" w:rsidTr="00264BEA">
        <w:trPr>
          <w:trHeight w:hRule="exact" w:val="198"/>
        </w:trPr>
        <w:tc>
          <w:tcPr>
            <w:tcW w:w="9356" w:type="dxa"/>
            <w:gridSpan w:val="3"/>
            <w:tcMar>
              <w:left w:w="0" w:type="dxa"/>
              <w:right w:w="0" w:type="dxa"/>
            </w:tcMar>
            <w:vAlign w:val="bottom"/>
          </w:tcPr>
          <w:p w:rsidR="0003199B" w:rsidRPr="00E251E0" w:rsidRDefault="0003199B" w:rsidP="00264BEA">
            <w:pPr>
              <w:jc w:val="right"/>
              <w:rPr>
                <w:rFonts w:ascii="SimHei" w:eastAsia="SimHei" w:hAnsi="Arial Black"/>
                <w:b/>
                <w:caps/>
                <w:sz w:val="15"/>
                <w:szCs w:val="15"/>
              </w:rPr>
            </w:pPr>
            <w:r w:rsidRPr="00E251E0">
              <w:rPr>
                <w:rFonts w:ascii="SimHei" w:eastAsia="SimHei" w:hint="eastAsia"/>
                <w:b/>
                <w:sz w:val="15"/>
                <w:szCs w:val="15"/>
              </w:rPr>
              <w:t>日</w:t>
            </w:r>
            <w:r w:rsidRPr="00E251E0">
              <w:rPr>
                <w:rFonts w:ascii="SimHei" w:eastAsia="SimHei" w:hint="eastAsia"/>
                <w:b/>
                <w:sz w:val="15"/>
                <w:szCs w:val="15"/>
                <w:lang w:val="pt-BR"/>
              </w:rPr>
              <w:t xml:space="preserve"> </w:t>
            </w:r>
            <w:r w:rsidRPr="00E251E0">
              <w:rPr>
                <w:rFonts w:ascii="SimHei" w:eastAsia="SimHei" w:hint="eastAsia"/>
                <w:b/>
                <w:sz w:val="15"/>
                <w:szCs w:val="15"/>
              </w:rPr>
              <w:t>期</w:t>
            </w:r>
            <w:r w:rsidRPr="00E251E0">
              <w:rPr>
                <w:rFonts w:ascii="SimHei" w:eastAsia="SimHei" w:hAnsi="SimSun" w:hint="eastAsia"/>
                <w:b/>
                <w:sz w:val="15"/>
                <w:szCs w:val="15"/>
                <w:lang w:val="pt-BR"/>
              </w:rPr>
              <w:t>：</w:t>
            </w:r>
            <w:bookmarkStart w:id="3" w:name="Date"/>
            <w:bookmarkEnd w:id="3"/>
            <w:r w:rsidRPr="00E251E0">
              <w:rPr>
                <w:rFonts w:ascii="Arial Black" w:hAnsi="Arial Black"/>
                <w:caps/>
                <w:sz w:val="15"/>
              </w:rPr>
              <w:t>201</w:t>
            </w:r>
            <w:r>
              <w:rPr>
                <w:rFonts w:ascii="Arial Black" w:hAnsi="Arial Black" w:hint="eastAsia"/>
                <w:caps/>
                <w:sz w:val="15"/>
              </w:rPr>
              <w:t>7</w:t>
            </w:r>
            <w:r w:rsidRPr="00E251E0">
              <w:rPr>
                <w:rFonts w:ascii="SimHei" w:eastAsia="SimHei" w:hAnsi="Times New Roman" w:hint="eastAsia"/>
                <w:b/>
                <w:sz w:val="15"/>
                <w:szCs w:val="15"/>
              </w:rPr>
              <w:t>年</w:t>
            </w:r>
            <w:r>
              <w:rPr>
                <w:rFonts w:ascii="Arial Black" w:hAnsi="Arial Black" w:hint="eastAsia"/>
                <w:caps/>
                <w:sz w:val="15"/>
              </w:rPr>
              <w:t>5</w:t>
            </w:r>
            <w:r w:rsidRPr="00E251E0">
              <w:rPr>
                <w:rFonts w:eastAsia="SimHei"/>
                <w:b/>
                <w:sz w:val="15"/>
                <w:szCs w:val="15"/>
              </w:rPr>
              <w:t>月</w:t>
            </w:r>
            <w:r>
              <w:rPr>
                <w:rFonts w:ascii="Arial Black" w:hAnsi="Arial Black" w:hint="eastAsia"/>
                <w:caps/>
                <w:sz w:val="15"/>
              </w:rPr>
              <w:t>5</w:t>
            </w:r>
            <w:r w:rsidRPr="00E251E0">
              <w:rPr>
                <w:rFonts w:eastAsia="SimHei"/>
                <w:b/>
                <w:sz w:val="15"/>
                <w:szCs w:val="15"/>
              </w:rPr>
              <w:t>日</w:t>
            </w:r>
            <w:r w:rsidRPr="00E251E0">
              <w:rPr>
                <w:rFonts w:ascii="SimHei" w:eastAsia="SimHei" w:hAnsi="Arial Black" w:hint="eastAsia"/>
                <w:b/>
                <w:caps/>
                <w:sz w:val="15"/>
                <w:szCs w:val="15"/>
              </w:rPr>
              <w:t xml:space="preserve">  </w:t>
            </w:r>
          </w:p>
        </w:tc>
      </w:tr>
    </w:tbl>
    <w:p w:rsidR="0003199B" w:rsidRPr="00E251E0" w:rsidRDefault="0003199B" w:rsidP="0003199B"/>
    <w:p w:rsidR="0003199B" w:rsidRPr="00E251E0" w:rsidRDefault="0003199B" w:rsidP="0003199B"/>
    <w:p w:rsidR="0003199B" w:rsidRPr="00E251E0" w:rsidRDefault="0003199B" w:rsidP="0003199B"/>
    <w:p w:rsidR="0003199B" w:rsidRPr="00E251E0" w:rsidRDefault="0003199B" w:rsidP="0003199B"/>
    <w:p w:rsidR="0003199B" w:rsidRPr="00E251E0" w:rsidRDefault="0003199B" w:rsidP="0003199B"/>
    <w:p w:rsidR="0003199B" w:rsidRPr="00E251E0" w:rsidRDefault="0003199B" w:rsidP="0003199B">
      <w:pPr>
        <w:rPr>
          <w:rFonts w:ascii="SimHei" w:eastAsia="SimHei" w:cs="Times New Roman"/>
          <w:sz w:val="28"/>
          <w:szCs w:val="28"/>
        </w:rPr>
      </w:pPr>
      <w:r w:rsidRPr="00E251E0">
        <w:rPr>
          <w:rFonts w:ascii="SimHei" w:eastAsia="SimHei" w:cs="Times New Roman" w:hint="eastAsia"/>
          <w:sz w:val="28"/>
          <w:szCs w:val="28"/>
        </w:rPr>
        <w:t>版权及相关权常设委员会</w:t>
      </w:r>
    </w:p>
    <w:p w:rsidR="0003199B" w:rsidRPr="00E251E0" w:rsidRDefault="0003199B" w:rsidP="0003199B"/>
    <w:p w:rsidR="0003199B" w:rsidRPr="00E251E0" w:rsidRDefault="0003199B" w:rsidP="0003199B"/>
    <w:p w:rsidR="0003199B" w:rsidRPr="00E251E0" w:rsidRDefault="0003199B" w:rsidP="0003199B">
      <w:pPr>
        <w:rPr>
          <w:rFonts w:ascii="KaiTi" w:eastAsia="KaiTi"/>
          <w:b/>
          <w:sz w:val="24"/>
          <w:szCs w:val="24"/>
        </w:rPr>
      </w:pPr>
      <w:r w:rsidRPr="00E251E0">
        <w:rPr>
          <w:rFonts w:ascii="KaiTi" w:eastAsia="KaiTi"/>
          <w:b/>
          <w:sz w:val="24"/>
          <w:szCs w:val="24"/>
        </w:rPr>
        <w:t>第</w:t>
      </w:r>
      <w:r w:rsidRPr="00E251E0">
        <w:rPr>
          <w:rFonts w:ascii="KaiTi" w:eastAsia="KaiTi" w:hint="eastAsia"/>
          <w:b/>
          <w:sz w:val="24"/>
          <w:szCs w:val="24"/>
        </w:rPr>
        <w:t>三十</w:t>
      </w:r>
      <w:r>
        <w:rPr>
          <w:rFonts w:ascii="KaiTi" w:eastAsia="KaiTi" w:hint="eastAsia"/>
          <w:b/>
          <w:sz w:val="24"/>
          <w:szCs w:val="24"/>
        </w:rPr>
        <w:t>四</w:t>
      </w:r>
      <w:r w:rsidRPr="00E251E0">
        <w:rPr>
          <w:rFonts w:ascii="KaiTi" w:eastAsia="KaiTi"/>
          <w:b/>
          <w:sz w:val="24"/>
          <w:szCs w:val="24"/>
        </w:rPr>
        <w:t>届</w:t>
      </w:r>
      <w:r w:rsidRPr="00E251E0">
        <w:rPr>
          <w:rFonts w:ascii="KaiTi" w:eastAsia="KaiTi" w:hint="eastAsia"/>
          <w:b/>
          <w:sz w:val="24"/>
          <w:szCs w:val="24"/>
        </w:rPr>
        <w:t>会议</w:t>
      </w:r>
    </w:p>
    <w:p w:rsidR="0003199B" w:rsidRPr="00E251E0" w:rsidRDefault="0003199B" w:rsidP="0003199B">
      <w:pPr>
        <w:rPr>
          <w:rFonts w:ascii="KaiTi" w:eastAsia="KaiTi"/>
          <w:b/>
          <w:sz w:val="24"/>
          <w:szCs w:val="24"/>
        </w:rPr>
      </w:pPr>
      <w:r w:rsidRPr="00E251E0">
        <w:rPr>
          <w:rFonts w:ascii="KaiTi" w:eastAsia="KaiTi" w:hint="eastAsia"/>
          <w:sz w:val="24"/>
          <w:szCs w:val="24"/>
        </w:rPr>
        <w:t>201</w:t>
      </w:r>
      <w:r>
        <w:rPr>
          <w:rFonts w:ascii="KaiTi" w:eastAsia="KaiTi" w:hint="eastAsia"/>
          <w:sz w:val="24"/>
          <w:szCs w:val="24"/>
        </w:rPr>
        <w:t>7</w:t>
      </w:r>
      <w:r w:rsidRPr="00E251E0">
        <w:rPr>
          <w:rFonts w:ascii="KaiTi" w:eastAsia="KaiTi" w:hint="eastAsia"/>
          <w:b/>
          <w:sz w:val="24"/>
          <w:szCs w:val="24"/>
        </w:rPr>
        <w:t>年</w:t>
      </w:r>
      <w:r>
        <w:rPr>
          <w:rFonts w:ascii="KaiTi" w:eastAsia="KaiTi" w:hint="eastAsia"/>
          <w:sz w:val="24"/>
          <w:szCs w:val="24"/>
        </w:rPr>
        <w:t>5</w:t>
      </w:r>
      <w:r w:rsidRPr="00E251E0">
        <w:rPr>
          <w:rFonts w:ascii="KaiTi" w:eastAsia="KaiTi" w:hint="eastAsia"/>
          <w:b/>
          <w:sz w:val="24"/>
          <w:szCs w:val="24"/>
        </w:rPr>
        <w:t>月</w:t>
      </w:r>
      <w:r>
        <w:rPr>
          <w:rFonts w:ascii="KaiTi" w:eastAsia="KaiTi" w:hint="eastAsia"/>
          <w:sz w:val="24"/>
          <w:szCs w:val="24"/>
        </w:rPr>
        <w:t>1</w:t>
      </w:r>
      <w:r w:rsidRPr="00E251E0">
        <w:rPr>
          <w:rFonts w:ascii="KaiTi" w:eastAsia="KaiTi" w:hint="eastAsia"/>
          <w:b/>
          <w:sz w:val="24"/>
          <w:szCs w:val="24"/>
        </w:rPr>
        <w:t>日至</w:t>
      </w:r>
      <w:r>
        <w:rPr>
          <w:rFonts w:ascii="KaiTi" w:eastAsia="KaiTi" w:hint="eastAsia"/>
          <w:sz w:val="24"/>
          <w:szCs w:val="24"/>
        </w:rPr>
        <w:t>5</w:t>
      </w:r>
      <w:r w:rsidRPr="00E251E0">
        <w:rPr>
          <w:rFonts w:ascii="KaiTi" w:eastAsia="KaiTi" w:hint="eastAsia"/>
          <w:b/>
          <w:sz w:val="24"/>
          <w:szCs w:val="24"/>
        </w:rPr>
        <w:t>日，日内瓦</w:t>
      </w:r>
    </w:p>
    <w:p w:rsidR="0003199B" w:rsidRPr="00E251E0" w:rsidRDefault="0003199B" w:rsidP="0003199B"/>
    <w:p w:rsidR="0003199B" w:rsidRPr="00E251E0" w:rsidRDefault="0003199B" w:rsidP="0003199B"/>
    <w:p w:rsidR="0003199B" w:rsidRPr="00E251E0" w:rsidRDefault="0003199B" w:rsidP="0003199B"/>
    <w:p w:rsidR="0003199B" w:rsidRPr="00E251E0" w:rsidRDefault="0040112C" w:rsidP="0003199B">
      <w:pPr>
        <w:rPr>
          <w:rFonts w:ascii="KaiTi" w:eastAsia="KaiTi"/>
          <w:b/>
          <w:sz w:val="24"/>
          <w:szCs w:val="24"/>
        </w:rPr>
      </w:pPr>
      <w:bookmarkStart w:id="4" w:name="TitleOfDoc"/>
      <w:bookmarkEnd w:id="4"/>
      <w:r>
        <w:rPr>
          <w:rFonts w:ascii="KaiTi" w:eastAsia="KaiTi" w:hAnsi="STKaiti" w:hint="eastAsia"/>
          <w:sz w:val="24"/>
          <w:szCs w:val="24"/>
        </w:rPr>
        <w:t>关于</w:t>
      </w:r>
      <w:r w:rsidRPr="0040112C">
        <w:rPr>
          <w:rFonts w:ascii="KaiTi" w:eastAsia="KaiTi" w:hAnsi="STKaiti" w:hint="eastAsia"/>
          <w:sz w:val="24"/>
          <w:szCs w:val="24"/>
        </w:rPr>
        <w:t>教育和研究机构限制与例外</w:t>
      </w:r>
      <w:r>
        <w:rPr>
          <w:rFonts w:ascii="KaiTi" w:eastAsia="KaiTi" w:hAnsi="STKaiti" w:hint="eastAsia"/>
          <w:sz w:val="24"/>
          <w:szCs w:val="24"/>
        </w:rPr>
        <w:t>的非正式表格</w:t>
      </w:r>
    </w:p>
    <w:p w:rsidR="0003199B" w:rsidRPr="00E251E0" w:rsidRDefault="0003199B" w:rsidP="0003199B"/>
    <w:p w:rsidR="0003199B" w:rsidRPr="00E251E0" w:rsidRDefault="0040112C" w:rsidP="0003199B">
      <w:pPr>
        <w:rPr>
          <w:rFonts w:ascii="KaiTi" w:eastAsia="KaiTi"/>
          <w:sz w:val="21"/>
          <w:szCs w:val="21"/>
        </w:rPr>
      </w:pPr>
      <w:bookmarkStart w:id="5" w:name="Prepared"/>
      <w:bookmarkEnd w:id="5"/>
      <w:r>
        <w:rPr>
          <w:rFonts w:ascii="KaiTi" w:eastAsia="KaiTi" w:hAnsi="STKaiti" w:hint="eastAsia"/>
          <w:sz w:val="21"/>
          <w:szCs w:val="21"/>
        </w:rPr>
        <w:t>主席</w:t>
      </w:r>
      <w:r w:rsidR="0003199B" w:rsidRPr="00E251E0">
        <w:rPr>
          <w:rFonts w:ascii="KaiTi" w:eastAsia="KaiTi" w:hAnsi="STKaiti" w:hint="eastAsia"/>
          <w:sz w:val="21"/>
          <w:szCs w:val="21"/>
        </w:rPr>
        <w:t>编拟</w:t>
      </w:r>
    </w:p>
    <w:p w:rsidR="00AC205C" w:rsidRPr="00583E26" w:rsidRDefault="00AC205C"/>
    <w:p w:rsidR="000F5E56" w:rsidRPr="00583E26" w:rsidRDefault="000F5E56"/>
    <w:p w:rsidR="00A810F3" w:rsidRPr="009061B1" w:rsidRDefault="00A810F3">
      <w:pPr>
        <w:rPr>
          <w:rFonts w:ascii="SimSun" w:hAnsi="SimSun"/>
        </w:rPr>
        <w:sectPr w:rsidR="00A810F3" w:rsidRPr="009061B1" w:rsidSect="00A810F3">
          <w:headerReference w:type="default" r:id="rId10"/>
          <w:endnotePr>
            <w:numFmt w:val="decimal"/>
          </w:endnotePr>
          <w:pgSz w:w="11907" w:h="16840" w:code="9"/>
          <w:pgMar w:top="567" w:right="1134" w:bottom="1418" w:left="1418" w:header="510" w:footer="1021" w:gutter="0"/>
          <w:cols w:space="720"/>
          <w:titlePg/>
          <w:docGrid w:linePitch="299"/>
        </w:sectPr>
      </w:pPr>
    </w:p>
    <w:p w:rsidR="009C5262" w:rsidRPr="009061B1" w:rsidRDefault="00935383" w:rsidP="009061B1">
      <w:pPr>
        <w:spacing w:afterLines="100" w:after="240" w:line="340" w:lineRule="atLeast"/>
        <w:jc w:val="center"/>
        <w:rPr>
          <w:rFonts w:ascii="SimHei" w:eastAsia="SimHei" w:hAnsi="SimHei"/>
          <w:sz w:val="24"/>
          <w:szCs w:val="24"/>
        </w:rPr>
      </w:pPr>
      <w:r w:rsidRPr="009061B1">
        <w:rPr>
          <w:rFonts w:ascii="SimHei" w:eastAsia="SimHei" w:hAnsi="SimHei" w:hint="eastAsia"/>
          <w:sz w:val="24"/>
          <w:szCs w:val="24"/>
        </w:rPr>
        <w:lastRenderedPageBreak/>
        <w:t>关于教育和研究机构的限制与例外</w:t>
      </w:r>
    </w:p>
    <w:p w:rsidR="009C5262" w:rsidRPr="009061B1" w:rsidRDefault="00935383" w:rsidP="009061B1">
      <w:pPr>
        <w:spacing w:afterLines="50" w:after="120" w:line="340" w:lineRule="atLeast"/>
        <w:ind w:firstLineChars="200" w:firstLine="420"/>
        <w:rPr>
          <w:rFonts w:ascii="SimSun" w:hAnsi="SimSun"/>
          <w:sz w:val="21"/>
        </w:rPr>
      </w:pPr>
      <w:r w:rsidRPr="009061B1">
        <w:rPr>
          <w:rFonts w:ascii="SimSun" w:hAnsi="SimSun" w:hint="eastAsia"/>
          <w:sz w:val="21"/>
        </w:rPr>
        <w:t>该表格的目的是作为一个有用的工具，通过借鉴委员会能够掌握的众多资源，为讨论每项议题的实质内容提供架构。这将使委员会能够基于实证展开讨论，尊重不同观点，明白目标并非引导讨论取得任何具体或不受欢迎的成果，而是为了促进更好地理解各议题及其对讨论和预期成果的实际意义。</w:t>
      </w:r>
    </w:p>
    <w:tbl>
      <w:tblPr>
        <w:tblStyle w:val="TableGrid"/>
        <w:tblW w:w="14688" w:type="dxa"/>
        <w:tblLayout w:type="fixed"/>
        <w:tblLook w:val="04A0" w:firstRow="1" w:lastRow="0" w:firstColumn="1" w:lastColumn="0" w:noHBand="0" w:noVBand="1"/>
      </w:tblPr>
      <w:tblGrid>
        <w:gridCol w:w="817"/>
        <w:gridCol w:w="2531"/>
        <w:gridCol w:w="2880"/>
        <w:gridCol w:w="8460"/>
      </w:tblGrid>
      <w:tr w:rsidR="00B42C25" w:rsidRPr="009061B1" w:rsidTr="009061B1">
        <w:trPr>
          <w:tblHeader/>
        </w:trPr>
        <w:tc>
          <w:tcPr>
            <w:tcW w:w="817" w:type="dxa"/>
            <w:shd w:val="clear" w:color="auto" w:fill="000000" w:themeFill="text1"/>
            <w:vAlign w:val="center"/>
          </w:tcPr>
          <w:p w:rsidR="00F25CA1" w:rsidRPr="009061B1" w:rsidRDefault="00935383" w:rsidP="009061B1">
            <w:pPr>
              <w:spacing w:beforeLines="50" w:before="120" w:afterLines="50" w:after="120"/>
              <w:jc w:val="center"/>
              <w:rPr>
                <w:rFonts w:ascii="SimSun" w:hAnsi="SimSun"/>
                <w:b/>
                <w:sz w:val="21"/>
              </w:rPr>
            </w:pPr>
            <w:r w:rsidRPr="009061B1">
              <w:rPr>
                <w:rFonts w:ascii="SimSun" w:hAnsi="SimSun" w:hint="eastAsia"/>
                <w:b/>
                <w:sz w:val="21"/>
              </w:rPr>
              <w:t>编号</w:t>
            </w:r>
          </w:p>
        </w:tc>
        <w:tc>
          <w:tcPr>
            <w:tcW w:w="2531" w:type="dxa"/>
            <w:shd w:val="clear" w:color="auto" w:fill="000000" w:themeFill="text1"/>
            <w:vAlign w:val="center"/>
          </w:tcPr>
          <w:p w:rsidR="00F25CA1" w:rsidRPr="009061B1" w:rsidRDefault="00935383" w:rsidP="009061B1">
            <w:pPr>
              <w:spacing w:beforeLines="50" w:before="120" w:afterLines="50" w:after="120"/>
              <w:jc w:val="center"/>
              <w:rPr>
                <w:rFonts w:ascii="SimSun" w:hAnsi="SimSun"/>
                <w:b/>
                <w:sz w:val="21"/>
              </w:rPr>
            </w:pPr>
            <w:r w:rsidRPr="009061B1">
              <w:rPr>
                <w:rFonts w:ascii="SimSun" w:hAnsi="SimSun" w:hint="eastAsia"/>
                <w:b/>
                <w:sz w:val="21"/>
              </w:rPr>
              <w:t>议题</w:t>
            </w:r>
          </w:p>
        </w:tc>
        <w:tc>
          <w:tcPr>
            <w:tcW w:w="11340" w:type="dxa"/>
            <w:gridSpan w:val="2"/>
            <w:shd w:val="clear" w:color="auto" w:fill="000000" w:themeFill="text1"/>
            <w:vAlign w:val="center"/>
          </w:tcPr>
          <w:p w:rsidR="00F25CA1" w:rsidRPr="009061B1" w:rsidRDefault="00935383" w:rsidP="009061B1">
            <w:pPr>
              <w:spacing w:beforeLines="50" w:before="120" w:afterLines="50" w:after="120"/>
              <w:ind w:right="440"/>
              <w:jc w:val="center"/>
              <w:rPr>
                <w:rFonts w:ascii="SimSun" w:hAnsi="SimSun"/>
                <w:b/>
                <w:sz w:val="21"/>
              </w:rPr>
            </w:pPr>
            <w:r w:rsidRPr="009061B1">
              <w:rPr>
                <w:rFonts w:ascii="SimSun" w:hAnsi="SimSun" w:hint="eastAsia"/>
                <w:b/>
                <w:sz w:val="21"/>
              </w:rPr>
              <w:t>辛教授关于教育活动限制</w:t>
            </w:r>
            <w:r w:rsidR="00B75DBF" w:rsidRPr="009061B1">
              <w:rPr>
                <w:rFonts w:ascii="SimSun" w:hAnsi="SimSun" w:hint="eastAsia"/>
                <w:b/>
                <w:sz w:val="21"/>
              </w:rPr>
              <w:t>与</w:t>
            </w:r>
            <w:r w:rsidRPr="009061B1">
              <w:rPr>
                <w:rFonts w:ascii="SimSun" w:hAnsi="SimSun" w:hint="eastAsia"/>
                <w:b/>
                <w:sz w:val="21"/>
              </w:rPr>
              <w:t>例外的研究报告</w:t>
            </w:r>
            <w:r w:rsidR="00A61A8E" w:rsidRPr="009061B1">
              <w:rPr>
                <w:rFonts w:ascii="SimSun" w:hAnsi="SimSun"/>
                <w:b/>
                <w:sz w:val="21"/>
              </w:rPr>
              <w:br/>
            </w:r>
            <w:r w:rsidRPr="009061B1">
              <w:rPr>
                <w:rFonts w:ascii="SimSun" w:hAnsi="SimSun" w:hint="eastAsia"/>
                <w:b/>
                <w:sz w:val="21"/>
              </w:rPr>
              <w:t>（文件</w:t>
            </w:r>
            <w:r w:rsidR="00F25CA1" w:rsidRPr="009061B1">
              <w:rPr>
                <w:rFonts w:ascii="SimSun" w:hAnsi="SimSun"/>
                <w:b/>
                <w:sz w:val="21"/>
              </w:rPr>
              <w:t>SCCR/33/6</w:t>
            </w:r>
            <w:r w:rsidRPr="009061B1">
              <w:rPr>
                <w:rFonts w:ascii="SimSun" w:hAnsi="SimSun" w:hint="eastAsia"/>
                <w:b/>
                <w:sz w:val="21"/>
              </w:rPr>
              <w:t>）</w:t>
            </w:r>
          </w:p>
        </w:tc>
      </w:tr>
      <w:tr w:rsidR="00B42C25" w:rsidRPr="009061B1" w:rsidTr="009061B1">
        <w:trPr>
          <w:tblHeader/>
        </w:trPr>
        <w:tc>
          <w:tcPr>
            <w:tcW w:w="817" w:type="dxa"/>
          </w:tcPr>
          <w:p w:rsidR="00F25CA1" w:rsidRPr="009061B1" w:rsidRDefault="00F25CA1" w:rsidP="009061B1">
            <w:pPr>
              <w:spacing w:beforeLines="50" w:before="120" w:afterLines="50" w:after="120"/>
              <w:rPr>
                <w:rFonts w:ascii="SimSun" w:hAnsi="SimSun"/>
                <w:sz w:val="21"/>
              </w:rPr>
            </w:pPr>
          </w:p>
        </w:tc>
        <w:tc>
          <w:tcPr>
            <w:tcW w:w="2531" w:type="dxa"/>
          </w:tcPr>
          <w:p w:rsidR="00F25CA1" w:rsidRPr="009061B1" w:rsidRDefault="00F25CA1" w:rsidP="009061B1">
            <w:pPr>
              <w:spacing w:beforeLines="50" w:before="120" w:afterLines="50" w:after="120"/>
              <w:rPr>
                <w:rFonts w:ascii="SimSun" w:hAnsi="SimSun"/>
                <w:sz w:val="21"/>
              </w:rPr>
            </w:pPr>
          </w:p>
        </w:tc>
        <w:tc>
          <w:tcPr>
            <w:tcW w:w="2880" w:type="dxa"/>
          </w:tcPr>
          <w:p w:rsidR="00F25CA1" w:rsidRPr="009061B1" w:rsidRDefault="00935383" w:rsidP="009061B1">
            <w:pPr>
              <w:spacing w:beforeLines="50" w:before="120" w:afterLines="50" w:after="120"/>
              <w:jc w:val="center"/>
              <w:rPr>
                <w:rFonts w:ascii="SimSun" w:hAnsi="SimSun"/>
                <w:b/>
                <w:sz w:val="21"/>
              </w:rPr>
            </w:pPr>
            <w:r w:rsidRPr="009061B1">
              <w:rPr>
                <w:rFonts w:ascii="SimSun" w:hAnsi="SimSun" w:hint="eastAsia"/>
                <w:b/>
                <w:sz w:val="21"/>
              </w:rPr>
              <w:t>内容提要</w:t>
            </w:r>
            <w:r w:rsidR="009061B1">
              <w:rPr>
                <w:rFonts w:ascii="SimSun" w:hAnsi="SimSun"/>
                <w:b/>
                <w:sz w:val="21"/>
              </w:rPr>
              <w:br/>
            </w:r>
            <w:r w:rsidRPr="009061B1">
              <w:rPr>
                <w:rFonts w:ascii="SimSun" w:hAnsi="SimSun" w:hint="eastAsia"/>
                <w:b/>
                <w:sz w:val="21"/>
              </w:rPr>
              <w:t>（文件</w:t>
            </w:r>
            <w:r w:rsidR="00F25CA1" w:rsidRPr="009061B1">
              <w:rPr>
                <w:rFonts w:ascii="SimSun" w:hAnsi="SimSun"/>
                <w:b/>
                <w:sz w:val="21"/>
              </w:rPr>
              <w:t>SCCR/33/6</w:t>
            </w:r>
            <w:r w:rsidRPr="009061B1">
              <w:rPr>
                <w:rFonts w:ascii="SimSun" w:hAnsi="SimSun"/>
                <w:b/>
                <w:sz w:val="21"/>
              </w:rPr>
              <w:br/>
            </w:r>
            <w:r w:rsidRPr="009061B1">
              <w:rPr>
                <w:rFonts w:ascii="SimSun" w:hAnsi="SimSun" w:hint="eastAsia"/>
                <w:b/>
                <w:sz w:val="21"/>
              </w:rPr>
              <w:t>第1-2页）</w:t>
            </w:r>
          </w:p>
        </w:tc>
        <w:tc>
          <w:tcPr>
            <w:tcW w:w="8460" w:type="dxa"/>
          </w:tcPr>
          <w:p w:rsidR="00F25CA1" w:rsidRPr="009061B1" w:rsidRDefault="00EA5855" w:rsidP="009061B1">
            <w:pPr>
              <w:spacing w:beforeLines="50" w:before="120" w:afterLines="50" w:after="120"/>
              <w:jc w:val="center"/>
              <w:rPr>
                <w:rFonts w:ascii="SimSun" w:hAnsi="SimSun"/>
                <w:b/>
                <w:sz w:val="21"/>
                <w:lang w:val="fr-CH"/>
              </w:rPr>
            </w:pPr>
            <w:r w:rsidRPr="009061B1">
              <w:rPr>
                <w:rFonts w:ascii="SimSun" w:hAnsi="SimSun" w:hint="eastAsia"/>
                <w:b/>
                <w:sz w:val="21"/>
                <w:lang w:val="fr-CH"/>
              </w:rPr>
              <w:t>结论性意见</w:t>
            </w:r>
            <w:r w:rsidR="009061B1">
              <w:rPr>
                <w:rFonts w:ascii="SimSun" w:hAnsi="SimSun"/>
                <w:b/>
                <w:sz w:val="21"/>
                <w:lang w:val="fr-CH"/>
              </w:rPr>
              <w:br/>
            </w:r>
            <w:r w:rsidRPr="009061B1">
              <w:rPr>
                <w:rFonts w:ascii="SimSun" w:hAnsi="SimSun" w:hint="eastAsia"/>
                <w:b/>
                <w:sz w:val="21"/>
                <w:lang w:val="fr-CH"/>
              </w:rPr>
              <w:t>（文件</w:t>
            </w:r>
            <w:r w:rsidR="00F25CA1" w:rsidRPr="009061B1">
              <w:rPr>
                <w:rFonts w:ascii="SimSun" w:hAnsi="SimSun"/>
                <w:b/>
                <w:sz w:val="21"/>
                <w:lang w:val="fr-CH"/>
              </w:rPr>
              <w:t>SCCR/33/6</w:t>
            </w:r>
            <w:r w:rsidRPr="009061B1">
              <w:rPr>
                <w:rFonts w:ascii="SimSun" w:hAnsi="SimSun" w:hint="eastAsia"/>
                <w:b/>
                <w:sz w:val="21"/>
                <w:lang w:val="fr-CH"/>
              </w:rPr>
              <w:t>英文版</w:t>
            </w:r>
            <w:r w:rsidRPr="009061B1">
              <w:rPr>
                <w:rFonts w:ascii="SimSun" w:hAnsi="SimSun" w:hint="eastAsia"/>
                <w:b/>
                <w:sz w:val="21"/>
                <w:lang w:val="fr-CH"/>
              </w:rPr>
              <w:br/>
              <w:t>第</w:t>
            </w:r>
            <w:r w:rsidR="00F25CA1" w:rsidRPr="009061B1">
              <w:rPr>
                <w:rFonts w:ascii="SimSun" w:hAnsi="SimSun"/>
                <w:b/>
                <w:sz w:val="21"/>
                <w:lang w:val="fr-CH"/>
              </w:rPr>
              <w:t>49</w:t>
            </w:r>
            <w:r w:rsidRPr="009061B1">
              <w:rPr>
                <w:rFonts w:ascii="SimSun" w:hAnsi="SimSun" w:hint="eastAsia"/>
                <w:b/>
                <w:sz w:val="21"/>
                <w:lang w:val="fr-CH"/>
              </w:rPr>
              <w:t>-</w:t>
            </w:r>
            <w:r w:rsidR="00F25CA1" w:rsidRPr="009061B1">
              <w:rPr>
                <w:rFonts w:ascii="SimSun" w:hAnsi="SimSun"/>
                <w:b/>
                <w:sz w:val="21"/>
                <w:lang w:val="fr-CH"/>
              </w:rPr>
              <w:t>51</w:t>
            </w:r>
            <w:r w:rsidRPr="009061B1">
              <w:rPr>
                <w:rFonts w:ascii="SimSun" w:hAnsi="SimSun" w:hint="eastAsia"/>
                <w:b/>
                <w:sz w:val="21"/>
                <w:lang w:val="fr-CH"/>
              </w:rPr>
              <w:t>页）</w:t>
            </w:r>
          </w:p>
        </w:tc>
      </w:tr>
      <w:tr w:rsidR="00F25CA1" w:rsidRPr="009061B1" w:rsidTr="00935383">
        <w:tc>
          <w:tcPr>
            <w:tcW w:w="817" w:type="dxa"/>
          </w:tcPr>
          <w:p w:rsidR="00F25CA1" w:rsidRPr="009061B1" w:rsidRDefault="00F25CA1" w:rsidP="009061B1">
            <w:pPr>
              <w:spacing w:beforeLines="50" w:before="120" w:afterLines="50" w:after="120"/>
              <w:jc w:val="both"/>
              <w:rPr>
                <w:rFonts w:ascii="SimSun" w:hAnsi="SimSun"/>
                <w:sz w:val="21"/>
              </w:rPr>
            </w:pPr>
            <w:r w:rsidRPr="009061B1">
              <w:rPr>
                <w:rFonts w:ascii="SimSun" w:hAnsi="SimSun"/>
                <w:sz w:val="21"/>
              </w:rPr>
              <w:t>1</w:t>
            </w:r>
          </w:p>
        </w:tc>
        <w:tc>
          <w:tcPr>
            <w:tcW w:w="2531" w:type="dxa"/>
          </w:tcPr>
          <w:p w:rsidR="00F25CA1" w:rsidRPr="009061B1" w:rsidRDefault="00F46515" w:rsidP="009061B1">
            <w:pPr>
              <w:spacing w:beforeLines="50" w:before="120" w:afterLines="50" w:after="120"/>
              <w:jc w:val="both"/>
              <w:rPr>
                <w:rFonts w:ascii="SimSun" w:hAnsi="SimSun"/>
                <w:sz w:val="21"/>
                <w:lang w:val="en-SG"/>
              </w:rPr>
            </w:pPr>
            <w:r w:rsidRPr="009061B1">
              <w:rPr>
                <w:rFonts w:ascii="SimSun" w:hAnsi="SimSun" w:hint="eastAsia"/>
                <w:sz w:val="21"/>
              </w:rPr>
              <w:t>私人/个人使用</w:t>
            </w:r>
          </w:p>
        </w:tc>
        <w:tc>
          <w:tcPr>
            <w:tcW w:w="2880" w:type="dxa"/>
          </w:tcPr>
          <w:p w:rsidR="00F25CA1" w:rsidRPr="009061B1" w:rsidRDefault="00845F82" w:rsidP="009061B1">
            <w:pPr>
              <w:spacing w:beforeLines="50" w:before="120" w:afterLines="50" w:after="120"/>
              <w:jc w:val="both"/>
              <w:rPr>
                <w:rFonts w:ascii="SimSun" w:hAnsi="SimSun"/>
                <w:sz w:val="21"/>
              </w:rPr>
            </w:pPr>
            <w:r w:rsidRPr="009061B1">
              <w:rPr>
                <w:rFonts w:ascii="SimSun" w:hAnsi="SimSun" w:hint="eastAsia"/>
                <w:sz w:val="21"/>
              </w:rPr>
              <w:t>在对私人或个人使用条款[……</w:t>
            </w:r>
            <w:r w:rsidRPr="009061B1">
              <w:rPr>
                <w:rFonts w:ascii="SimSun" w:hAnsi="SimSun"/>
                <w:sz w:val="21"/>
              </w:rPr>
              <w:t>]</w:t>
            </w:r>
            <w:r w:rsidRPr="009061B1">
              <w:rPr>
                <w:rFonts w:ascii="SimSun" w:hAnsi="SimSun" w:hint="eastAsia"/>
                <w:sz w:val="21"/>
              </w:rPr>
              <w:t>不予以适当考虑的情况下，任何有关教育限制与例外的讨论都将是不全面的。</w:t>
            </w:r>
          </w:p>
        </w:tc>
        <w:tc>
          <w:tcPr>
            <w:tcW w:w="8460" w:type="dxa"/>
          </w:tcPr>
          <w:p w:rsidR="00F25CA1" w:rsidRPr="009061B1" w:rsidRDefault="00845F82" w:rsidP="009061B1">
            <w:pPr>
              <w:spacing w:beforeLines="50" w:before="120" w:afterLines="50" w:after="120"/>
              <w:jc w:val="both"/>
              <w:rPr>
                <w:rFonts w:ascii="SimSun" w:hAnsi="SimSun"/>
                <w:sz w:val="21"/>
              </w:rPr>
            </w:pPr>
            <w:r w:rsidRPr="009061B1">
              <w:rPr>
                <w:rFonts w:ascii="SimSun" w:hAnsi="SimSun" w:hint="eastAsia"/>
                <w:sz w:val="21"/>
              </w:rPr>
              <w:t>与个人</w:t>
            </w:r>
            <w:r w:rsidR="00EA7074" w:rsidRPr="009061B1">
              <w:rPr>
                <w:rFonts w:ascii="SimSun" w:hAnsi="SimSun" w:hint="eastAsia"/>
                <w:sz w:val="21"/>
              </w:rPr>
              <w:t>授课</w:t>
            </w:r>
            <w:r w:rsidRPr="009061B1">
              <w:rPr>
                <w:rFonts w:ascii="SimSun" w:hAnsi="SimSun" w:hint="eastAsia"/>
                <w:sz w:val="21"/>
              </w:rPr>
              <w:t>有关的私人或个人使用条款的重要性，不仅体现在这些条款的</w:t>
            </w:r>
            <w:r w:rsidR="00EA7074" w:rsidRPr="009061B1">
              <w:rPr>
                <w:rFonts w:ascii="SimSun" w:hAnsi="SimSun" w:hint="eastAsia"/>
                <w:sz w:val="21"/>
              </w:rPr>
              <w:t>众多</w:t>
            </w:r>
            <w:r w:rsidRPr="009061B1">
              <w:rPr>
                <w:rFonts w:ascii="SimSun" w:hAnsi="SimSun" w:hint="eastAsia"/>
                <w:sz w:val="21"/>
              </w:rPr>
              <w:t>数量及其</w:t>
            </w:r>
            <w:r w:rsidR="00B75DBF" w:rsidRPr="009061B1">
              <w:rPr>
                <w:rFonts w:ascii="SimSun" w:hAnsi="SimSun" w:hint="eastAsia"/>
                <w:sz w:val="21"/>
              </w:rPr>
              <w:t>多样化</w:t>
            </w:r>
            <w:r w:rsidR="00EA7074" w:rsidRPr="009061B1">
              <w:rPr>
                <w:rFonts w:ascii="SimSun" w:hAnsi="SimSun" w:hint="eastAsia"/>
                <w:sz w:val="21"/>
              </w:rPr>
              <w:t>的实施情况上</w:t>
            </w:r>
            <w:r w:rsidRPr="009061B1">
              <w:rPr>
                <w:rFonts w:ascii="SimSun" w:hAnsi="SimSun" w:hint="eastAsia"/>
                <w:sz w:val="21"/>
              </w:rPr>
              <w:t>，而且也体现在其</w:t>
            </w:r>
            <w:r w:rsidR="00EA7074" w:rsidRPr="009061B1">
              <w:rPr>
                <w:rFonts w:ascii="SimSun" w:hAnsi="SimSun" w:hint="eastAsia"/>
                <w:sz w:val="21"/>
              </w:rPr>
              <w:t>与</w:t>
            </w:r>
            <w:r w:rsidRPr="009061B1">
              <w:rPr>
                <w:rFonts w:ascii="SimSun" w:hAnsi="SimSun" w:hint="eastAsia"/>
                <w:sz w:val="21"/>
              </w:rPr>
              <w:t>教育</w:t>
            </w:r>
            <w:r w:rsidR="00EA7074" w:rsidRPr="009061B1">
              <w:rPr>
                <w:rFonts w:ascii="SimSun" w:hAnsi="SimSun" w:hint="eastAsia"/>
                <w:sz w:val="21"/>
              </w:rPr>
              <w:t>类授课</w:t>
            </w:r>
            <w:r w:rsidRPr="009061B1">
              <w:rPr>
                <w:rFonts w:ascii="SimSun" w:hAnsi="SimSun" w:hint="eastAsia"/>
                <w:sz w:val="21"/>
              </w:rPr>
              <w:t>的关系</w:t>
            </w:r>
            <w:r w:rsidR="00EA7074" w:rsidRPr="009061B1">
              <w:rPr>
                <w:rFonts w:ascii="SimSun" w:hAnsi="SimSun" w:hint="eastAsia"/>
                <w:sz w:val="21"/>
              </w:rPr>
              <w:t>上</w:t>
            </w:r>
            <w:r w:rsidRPr="009061B1">
              <w:rPr>
                <w:rFonts w:ascii="SimSun" w:hAnsi="SimSun" w:hint="eastAsia"/>
                <w:sz w:val="21"/>
              </w:rPr>
              <w:t>。</w:t>
            </w:r>
            <w:r w:rsidR="00E607EE" w:rsidRPr="009061B1">
              <w:rPr>
                <w:rFonts w:ascii="SimSun" w:hAnsi="SimSun" w:hint="eastAsia"/>
                <w:sz w:val="21"/>
              </w:rPr>
              <w:t>总体上看</w:t>
            </w:r>
            <w:r w:rsidR="00EA7074" w:rsidRPr="009061B1">
              <w:rPr>
                <w:rFonts w:ascii="SimSun" w:hAnsi="SimSun" w:hint="eastAsia"/>
                <w:sz w:val="21"/>
              </w:rPr>
              <w:t>，这种使用</w:t>
            </w:r>
            <w:r w:rsidR="00E607EE" w:rsidRPr="009061B1">
              <w:rPr>
                <w:rFonts w:ascii="SimSun" w:hAnsi="SimSun" w:hint="eastAsia"/>
                <w:sz w:val="21"/>
              </w:rPr>
              <w:t>（包括用于教育目的）会</w:t>
            </w:r>
            <w:r w:rsidR="00EA7074" w:rsidRPr="009061B1">
              <w:rPr>
                <w:rFonts w:ascii="SimSun" w:hAnsi="SimSun" w:hint="eastAsia"/>
                <w:sz w:val="21"/>
              </w:rPr>
              <w:t>产生经济</w:t>
            </w:r>
            <w:r w:rsidR="00E607EE" w:rsidRPr="009061B1">
              <w:rPr>
                <w:rFonts w:ascii="SimSun" w:hAnsi="SimSun" w:hint="eastAsia"/>
                <w:sz w:val="21"/>
              </w:rPr>
              <w:t>方面的</w:t>
            </w:r>
            <w:r w:rsidR="00EA7074" w:rsidRPr="009061B1">
              <w:rPr>
                <w:rFonts w:ascii="SimSun" w:hAnsi="SimSun" w:hint="eastAsia"/>
                <w:sz w:val="21"/>
              </w:rPr>
              <w:t>影响，</w:t>
            </w:r>
            <w:r w:rsidR="00E607EE" w:rsidRPr="009061B1">
              <w:rPr>
                <w:rFonts w:ascii="SimSun" w:hAnsi="SimSun" w:hint="eastAsia"/>
                <w:sz w:val="21"/>
              </w:rPr>
              <w:t>似乎已经作出努力来</w:t>
            </w:r>
            <w:r w:rsidR="00452F45" w:rsidRPr="009061B1">
              <w:rPr>
                <w:rFonts w:ascii="SimSun" w:hAnsi="SimSun" w:hint="eastAsia"/>
                <w:sz w:val="21"/>
              </w:rPr>
              <w:t>减少</w:t>
            </w:r>
            <w:r w:rsidR="00EA7074" w:rsidRPr="009061B1">
              <w:rPr>
                <w:rFonts w:ascii="SimSun" w:hAnsi="SimSun" w:hint="eastAsia"/>
                <w:sz w:val="21"/>
              </w:rPr>
              <w:t>这种影响，</w:t>
            </w:r>
            <w:r w:rsidR="00E607EE" w:rsidRPr="009061B1">
              <w:rPr>
                <w:rFonts w:ascii="SimSun" w:hAnsi="SimSun" w:hint="eastAsia"/>
                <w:sz w:val="21"/>
              </w:rPr>
              <w:t>采用的做法是尽量将</w:t>
            </w:r>
            <w:r w:rsidR="00EA7074" w:rsidRPr="009061B1">
              <w:rPr>
                <w:rFonts w:ascii="SimSun" w:hAnsi="SimSun" w:hint="eastAsia"/>
                <w:sz w:val="21"/>
              </w:rPr>
              <w:t>某些类别的作品</w:t>
            </w:r>
            <w:r w:rsidR="00E607EE" w:rsidRPr="009061B1">
              <w:rPr>
                <w:rFonts w:ascii="SimSun" w:hAnsi="SimSun" w:hint="eastAsia"/>
                <w:sz w:val="21"/>
              </w:rPr>
              <w:t>从</w:t>
            </w:r>
            <w:r w:rsidR="00EA7074" w:rsidRPr="009061B1">
              <w:rPr>
                <w:rFonts w:ascii="SimSun" w:hAnsi="SimSun" w:hint="eastAsia"/>
                <w:sz w:val="21"/>
              </w:rPr>
              <w:t>私人或个人使用</w:t>
            </w:r>
            <w:r w:rsidR="00E607EE" w:rsidRPr="009061B1">
              <w:rPr>
                <w:rFonts w:ascii="SimSun" w:hAnsi="SimSun" w:hint="eastAsia"/>
                <w:sz w:val="21"/>
              </w:rPr>
              <w:t>中</w:t>
            </w:r>
            <w:r w:rsidR="00B75DBF" w:rsidRPr="009061B1">
              <w:rPr>
                <w:rFonts w:ascii="SimSun" w:hAnsi="SimSun" w:hint="eastAsia"/>
                <w:sz w:val="21"/>
              </w:rPr>
              <w:t>排除</w:t>
            </w:r>
            <w:r w:rsidR="00EA7074" w:rsidRPr="009061B1">
              <w:rPr>
                <w:rFonts w:ascii="SimSun" w:hAnsi="SimSun" w:hint="eastAsia"/>
                <w:sz w:val="21"/>
              </w:rPr>
              <w:t>，并</w:t>
            </w:r>
            <w:r w:rsidR="00E607EE" w:rsidRPr="009061B1">
              <w:rPr>
                <w:rFonts w:ascii="SimSun" w:hAnsi="SimSun" w:hint="eastAsia"/>
                <w:sz w:val="21"/>
              </w:rPr>
              <w:t>对录制媒体和</w:t>
            </w:r>
            <w:r w:rsidR="0054690A" w:rsidRPr="009061B1">
              <w:rPr>
                <w:rFonts w:ascii="SimSun" w:hAnsi="SimSun" w:hint="eastAsia"/>
                <w:sz w:val="21"/>
              </w:rPr>
              <w:t>复印</w:t>
            </w:r>
            <w:r w:rsidR="00E607EE" w:rsidRPr="009061B1">
              <w:rPr>
                <w:rFonts w:ascii="SimSun" w:hAnsi="SimSun" w:hint="eastAsia"/>
                <w:sz w:val="21"/>
              </w:rPr>
              <w:t>设备</w:t>
            </w:r>
            <w:r w:rsidR="004E2AD7" w:rsidRPr="009061B1">
              <w:rPr>
                <w:rFonts w:ascii="SimSun" w:hAnsi="SimSun" w:hint="eastAsia"/>
                <w:sz w:val="21"/>
              </w:rPr>
              <w:t>课税</w:t>
            </w:r>
            <w:r w:rsidR="00B75DBF" w:rsidRPr="009061B1">
              <w:rPr>
                <w:rFonts w:ascii="SimSun" w:hAnsi="SimSun" w:hint="eastAsia"/>
                <w:sz w:val="21"/>
              </w:rPr>
              <w:t>。</w:t>
            </w:r>
          </w:p>
        </w:tc>
      </w:tr>
      <w:tr w:rsidR="00F25CA1" w:rsidRPr="009061B1" w:rsidTr="00935383">
        <w:tc>
          <w:tcPr>
            <w:tcW w:w="817" w:type="dxa"/>
          </w:tcPr>
          <w:p w:rsidR="00F25CA1" w:rsidRPr="009061B1" w:rsidRDefault="00F25CA1" w:rsidP="009061B1">
            <w:pPr>
              <w:spacing w:beforeLines="50" w:before="120" w:afterLines="50" w:after="120"/>
              <w:jc w:val="both"/>
              <w:rPr>
                <w:rFonts w:ascii="SimSun" w:hAnsi="SimSun"/>
                <w:sz w:val="21"/>
              </w:rPr>
            </w:pPr>
            <w:r w:rsidRPr="009061B1">
              <w:rPr>
                <w:rFonts w:ascii="SimSun" w:hAnsi="SimSun"/>
                <w:sz w:val="21"/>
              </w:rPr>
              <w:t>2</w:t>
            </w:r>
          </w:p>
        </w:tc>
        <w:tc>
          <w:tcPr>
            <w:tcW w:w="2531" w:type="dxa"/>
          </w:tcPr>
          <w:p w:rsidR="00F25CA1" w:rsidRPr="009061B1" w:rsidRDefault="00452F45" w:rsidP="009061B1">
            <w:pPr>
              <w:spacing w:beforeLines="50" w:before="120" w:afterLines="50" w:after="120"/>
              <w:jc w:val="both"/>
              <w:rPr>
                <w:rFonts w:ascii="SimSun" w:hAnsi="SimSun"/>
                <w:sz w:val="21"/>
              </w:rPr>
            </w:pPr>
            <w:r w:rsidRPr="009061B1">
              <w:rPr>
                <w:rFonts w:ascii="SimSun" w:hAnsi="SimSun" w:hint="eastAsia"/>
                <w:sz w:val="21"/>
              </w:rPr>
              <w:t>引用</w:t>
            </w:r>
          </w:p>
        </w:tc>
        <w:tc>
          <w:tcPr>
            <w:tcW w:w="2880" w:type="dxa"/>
          </w:tcPr>
          <w:p w:rsidR="00F25CA1" w:rsidRPr="009061B1" w:rsidRDefault="00452F45" w:rsidP="009061B1">
            <w:pPr>
              <w:spacing w:beforeLines="50" w:before="120" w:afterLines="50" w:after="120"/>
              <w:jc w:val="both"/>
              <w:rPr>
                <w:rFonts w:ascii="SimSun" w:hAnsi="SimSun"/>
                <w:sz w:val="21"/>
              </w:rPr>
            </w:pPr>
            <w:r w:rsidRPr="009061B1">
              <w:rPr>
                <w:rFonts w:ascii="SimSun" w:hAnsi="SimSun" w:hint="eastAsia"/>
                <w:sz w:val="21"/>
              </w:rPr>
              <w:t>在对</w:t>
            </w:r>
            <w:r w:rsidR="00F92956" w:rsidRPr="009061B1">
              <w:rPr>
                <w:rFonts w:ascii="SimSun" w:hAnsi="SimSun" w:hint="eastAsia"/>
                <w:sz w:val="21"/>
              </w:rPr>
              <w:t>[……]</w:t>
            </w:r>
            <w:r w:rsidRPr="009061B1">
              <w:rPr>
                <w:rFonts w:ascii="SimSun" w:hAnsi="SimSun" w:hint="eastAsia"/>
                <w:sz w:val="21"/>
              </w:rPr>
              <w:t>引用条款不予以适当考虑的情况下，任何有关教育限制与例外的讨论都将是不全面的。</w:t>
            </w:r>
          </w:p>
          <w:p w:rsidR="00583E26" w:rsidRPr="009061B1" w:rsidRDefault="00F92956" w:rsidP="009061B1">
            <w:pPr>
              <w:spacing w:beforeLines="50" w:before="120" w:afterLines="50" w:after="120"/>
              <w:jc w:val="both"/>
              <w:rPr>
                <w:rFonts w:ascii="SimSun" w:hAnsi="SimSun"/>
                <w:sz w:val="21"/>
              </w:rPr>
            </w:pPr>
            <w:r w:rsidRPr="009061B1">
              <w:rPr>
                <w:rFonts w:ascii="SimSun" w:hAnsi="SimSun" w:hint="eastAsia"/>
                <w:sz w:val="21"/>
              </w:rPr>
              <w:t>引用[……</w:t>
            </w:r>
            <w:r w:rsidRPr="009061B1">
              <w:rPr>
                <w:rFonts w:ascii="SimSun" w:hAnsi="SimSun"/>
                <w:sz w:val="21"/>
              </w:rPr>
              <w:t>]</w:t>
            </w:r>
            <w:r w:rsidRPr="009061B1">
              <w:rPr>
                <w:rFonts w:ascii="SimSun" w:hAnsi="SimSun" w:hint="eastAsia"/>
                <w:sz w:val="21"/>
              </w:rPr>
              <w:t>条款在成员国基本得到了统一实施，这体现在在制定了这些规定的成员国国内法中得到普遍接受的方式，以及这些条款的实施细节。</w:t>
            </w:r>
            <w:r w:rsidR="00452F45" w:rsidRPr="009061B1">
              <w:rPr>
                <w:rFonts w:ascii="SimSun" w:hAnsi="SimSun" w:hint="eastAsia"/>
                <w:sz w:val="21"/>
              </w:rPr>
              <w:t>一般无需为引用</w:t>
            </w:r>
            <w:r w:rsidRPr="009061B1">
              <w:rPr>
                <w:rFonts w:ascii="SimSun" w:hAnsi="SimSun" w:hint="eastAsia"/>
                <w:sz w:val="21"/>
              </w:rPr>
              <w:t>[……]</w:t>
            </w:r>
            <w:r w:rsidR="00452F45" w:rsidRPr="009061B1">
              <w:rPr>
                <w:rFonts w:ascii="SimSun" w:hAnsi="SimSun" w:hint="eastAsia"/>
                <w:sz w:val="21"/>
              </w:rPr>
              <w:t>付费。</w:t>
            </w:r>
          </w:p>
        </w:tc>
        <w:tc>
          <w:tcPr>
            <w:tcW w:w="8460" w:type="dxa"/>
          </w:tcPr>
          <w:p w:rsidR="00F25CA1" w:rsidRPr="009061B1" w:rsidRDefault="0086496C" w:rsidP="009061B1">
            <w:pPr>
              <w:spacing w:beforeLines="50" w:before="120" w:afterLines="50" w:after="120"/>
              <w:jc w:val="both"/>
              <w:rPr>
                <w:rFonts w:ascii="SimSun" w:hAnsi="SimSun"/>
                <w:b/>
                <w:sz w:val="21"/>
              </w:rPr>
            </w:pPr>
            <w:r w:rsidRPr="009061B1">
              <w:rPr>
                <w:rFonts w:ascii="SimSun" w:hAnsi="SimSun" w:hint="eastAsia"/>
                <w:sz w:val="21"/>
              </w:rPr>
              <w:t>引用[……</w:t>
            </w:r>
            <w:r w:rsidRPr="009061B1">
              <w:rPr>
                <w:rFonts w:ascii="SimSun" w:hAnsi="SimSun"/>
                <w:sz w:val="21"/>
              </w:rPr>
              <w:t>]</w:t>
            </w:r>
            <w:r w:rsidR="00A4530F" w:rsidRPr="009061B1">
              <w:rPr>
                <w:rFonts w:ascii="SimSun" w:hAnsi="SimSun" w:hint="eastAsia"/>
                <w:sz w:val="21"/>
              </w:rPr>
              <w:t>是</w:t>
            </w:r>
            <w:r w:rsidRPr="009061B1">
              <w:rPr>
                <w:rFonts w:ascii="SimSun" w:hAnsi="SimSun" w:hint="eastAsia"/>
                <w:sz w:val="21"/>
              </w:rPr>
              <w:t>在</w:t>
            </w:r>
            <w:r w:rsidR="009764B2" w:rsidRPr="009061B1">
              <w:rPr>
                <w:rFonts w:ascii="SimSun" w:hAnsi="SimSun" w:hint="eastAsia"/>
                <w:sz w:val="21"/>
              </w:rPr>
              <w:t>（有些）</w:t>
            </w:r>
            <w:r w:rsidRPr="009061B1">
              <w:rPr>
                <w:rFonts w:ascii="SimSun" w:hAnsi="SimSun" w:hint="eastAsia"/>
                <w:sz w:val="21"/>
              </w:rPr>
              <w:t>成员国</w:t>
            </w:r>
            <w:r w:rsidR="00A4530F" w:rsidRPr="009061B1">
              <w:rPr>
                <w:rFonts w:ascii="SimSun" w:hAnsi="SimSun" w:hint="eastAsia"/>
                <w:sz w:val="21"/>
              </w:rPr>
              <w:t>普遍</w:t>
            </w:r>
            <w:r w:rsidRPr="009061B1">
              <w:rPr>
                <w:rFonts w:ascii="SimSun" w:hAnsi="SimSun" w:hint="eastAsia"/>
                <w:sz w:val="21"/>
              </w:rPr>
              <w:t>得到统一实施</w:t>
            </w:r>
            <w:r w:rsidR="00A4530F" w:rsidRPr="009061B1">
              <w:rPr>
                <w:rFonts w:ascii="SimSun" w:hAnsi="SimSun" w:hint="eastAsia"/>
                <w:sz w:val="21"/>
              </w:rPr>
              <w:t>的条款</w:t>
            </w:r>
            <w:r w:rsidRPr="009061B1">
              <w:rPr>
                <w:rFonts w:ascii="SimSun" w:hAnsi="SimSun" w:hint="eastAsia"/>
                <w:sz w:val="21"/>
              </w:rPr>
              <w:t>，这体现在在制定了这些规定的成员国国内法中得到普遍接受的方式，以及这些条款的实施细节。一般</w:t>
            </w:r>
            <w:r w:rsidR="00B45614" w:rsidRPr="009061B1">
              <w:rPr>
                <w:rFonts w:ascii="SimSun" w:hAnsi="SimSun" w:hint="eastAsia"/>
                <w:sz w:val="21"/>
              </w:rPr>
              <w:t>未</w:t>
            </w:r>
            <w:r w:rsidR="00A4530F" w:rsidRPr="009061B1">
              <w:rPr>
                <w:rFonts w:ascii="SimSun" w:hAnsi="SimSun" w:hint="eastAsia"/>
                <w:sz w:val="21"/>
              </w:rPr>
              <w:t>规定</w:t>
            </w:r>
            <w:r w:rsidRPr="009061B1">
              <w:rPr>
                <w:rFonts w:ascii="SimSun" w:hAnsi="SimSun" w:hint="eastAsia"/>
                <w:sz w:val="21"/>
              </w:rPr>
              <w:t>为引用[……]付费。</w:t>
            </w:r>
          </w:p>
        </w:tc>
      </w:tr>
      <w:tr w:rsidR="00F25CA1" w:rsidRPr="009061B1" w:rsidTr="00935383">
        <w:tc>
          <w:tcPr>
            <w:tcW w:w="817" w:type="dxa"/>
          </w:tcPr>
          <w:p w:rsidR="00F25CA1" w:rsidRPr="009061B1" w:rsidRDefault="00F25CA1" w:rsidP="009061B1">
            <w:pPr>
              <w:spacing w:beforeLines="50" w:before="120" w:afterLines="50" w:after="120"/>
              <w:jc w:val="both"/>
              <w:rPr>
                <w:rFonts w:ascii="SimSun" w:hAnsi="SimSun"/>
                <w:sz w:val="21"/>
              </w:rPr>
            </w:pPr>
            <w:r w:rsidRPr="009061B1">
              <w:rPr>
                <w:rFonts w:ascii="SimSun" w:hAnsi="SimSun"/>
                <w:sz w:val="21"/>
              </w:rPr>
              <w:t>3</w:t>
            </w:r>
          </w:p>
        </w:tc>
        <w:tc>
          <w:tcPr>
            <w:tcW w:w="2531" w:type="dxa"/>
          </w:tcPr>
          <w:p w:rsidR="00F25CA1" w:rsidRPr="009061B1" w:rsidRDefault="00444AD1" w:rsidP="009061B1">
            <w:pPr>
              <w:spacing w:beforeLines="50" w:before="120" w:afterLines="50" w:after="120"/>
              <w:jc w:val="both"/>
              <w:rPr>
                <w:rFonts w:ascii="SimSun" w:hAnsi="SimSun"/>
                <w:sz w:val="21"/>
              </w:rPr>
            </w:pPr>
            <w:r w:rsidRPr="009061B1">
              <w:rPr>
                <w:rFonts w:ascii="SimSun" w:hAnsi="SimSun" w:hint="eastAsia"/>
                <w:sz w:val="21"/>
              </w:rPr>
              <w:t>教育复制</w:t>
            </w:r>
          </w:p>
        </w:tc>
        <w:tc>
          <w:tcPr>
            <w:tcW w:w="2880" w:type="dxa"/>
          </w:tcPr>
          <w:p w:rsidR="00444AD1" w:rsidRPr="009061B1" w:rsidRDefault="00444AD1" w:rsidP="009061B1">
            <w:pPr>
              <w:spacing w:beforeLines="50" w:before="120" w:afterLines="50" w:after="120"/>
              <w:jc w:val="both"/>
              <w:rPr>
                <w:rFonts w:ascii="SimSun" w:hAnsi="SimSun"/>
                <w:sz w:val="21"/>
              </w:rPr>
            </w:pPr>
            <w:r w:rsidRPr="009061B1">
              <w:rPr>
                <w:rFonts w:ascii="SimSun" w:hAnsi="SimSun" w:hint="eastAsia"/>
                <w:sz w:val="21"/>
              </w:rPr>
              <w:t>教育复制[……]限制与例外的实施存在显著差异。但这些条款的所述目的基本清晰</w:t>
            </w:r>
            <w:r w:rsidRPr="009061B1">
              <w:rPr>
                <w:rFonts w:ascii="SimSun" w:hAnsi="SimSun" w:hint="eastAsia"/>
                <w:sz w:val="21"/>
              </w:rPr>
              <w:lastRenderedPageBreak/>
              <w:t>（为了教学、教育、讲授、科学和研究）。在教育复制方面，主要的限制是复制不以商业收益或利益为目的，或是无法获得商业许可，或不了解获得用于教育复制许可的途径。在复制权范围取决于商业许可的获得和范围的情况下，必须对该事项进行进一步调查，因为它超出了本研究的范围。复制条款还对教育复制规定了定性和定量的限度和限制。</w:t>
            </w:r>
          </w:p>
          <w:p w:rsidR="00444AD1" w:rsidRPr="009061B1" w:rsidRDefault="00444AD1" w:rsidP="009061B1">
            <w:pPr>
              <w:spacing w:beforeLines="50" w:before="120" w:afterLines="50" w:after="120"/>
              <w:jc w:val="both"/>
              <w:rPr>
                <w:rFonts w:ascii="SimSun" w:hAnsi="SimSun"/>
                <w:sz w:val="21"/>
              </w:rPr>
            </w:pPr>
            <w:r w:rsidRPr="009061B1">
              <w:rPr>
                <w:rFonts w:ascii="SimSun" w:hAnsi="SimSun" w:hint="eastAsia"/>
                <w:sz w:val="21"/>
              </w:rPr>
              <w:t>一般来说，教育复制[……]条款不会为作者或著作权人带来合理的报酬。但是，虽然规定了合理报酬的教育复制条款主要针对的是制作多个副本[……]。</w:t>
            </w:r>
          </w:p>
          <w:p w:rsidR="00F25CA1" w:rsidRPr="009061B1" w:rsidRDefault="00FC4AC8" w:rsidP="009061B1">
            <w:pPr>
              <w:spacing w:beforeLines="50" w:before="120" w:afterLines="50" w:after="120"/>
              <w:jc w:val="both"/>
              <w:rPr>
                <w:rFonts w:ascii="SimSun" w:hAnsi="SimSun"/>
                <w:sz w:val="21"/>
              </w:rPr>
            </w:pPr>
            <w:r w:rsidRPr="009061B1">
              <w:rPr>
                <w:rFonts w:ascii="SimSun" w:hAnsi="SimSun" w:hint="eastAsia"/>
                <w:sz w:val="21"/>
                <w:szCs w:val="21"/>
              </w:rPr>
              <w:t>关于网络远程学习，只有为数很少的成员国专门为教学目的的网络内容传播制定了特别条款。但这并不意味着</w:t>
            </w:r>
            <w:r w:rsidRPr="009061B1">
              <w:rPr>
                <w:rFonts w:ascii="SimSun" w:hAnsi="SimSun" w:cs="SimSun" w:hint="eastAsia"/>
                <w:color w:val="222222"/>
                <w:sz w:val="21"/>
                <w:lang w:val="en-SG"/>
              </w:rPr>
              <w:t>其他</w:t>
            </w:r>
            <w:r w:rsidRPr="009061B1">
              <w:rPr>
                <w:rFonts w:ascii="SimSun" w:hAnsi="SimSun" w:hint="eastAsia"/>
                <w:sz w:val="21"/>
                <w:szCs w:val="21"/>
              </w:rPr>
              <w:t>成员国不存在处理该问题的条款。但成员国“向公众传播”或“提供”的权利是否涵盖数字内容的网络传播</w:t>
            </w:r>
            <w:r w:rsidR="008C0E46" w:rsidRPr="009061B1">
              <w:rPr>
                <w:rFonts w:ascii="SimSun" w:hAnsi="SimSun" w:hint="eastAsia"/>
                <w:sz w:val="21"/>
                <w:szCs w:val="21"/>
              </w:rPr>
              <w:t>，在很大程度上是</w:t>
            </w:r>
            <w:r w:rsidR="009764B2" w:rsidRPr="009061B1">
              <w:rPr>
                <w:rFonts w:ascii="SimSun" w:hAnsi="SimSun" w:hint="eastAsia"/>
                <w:sz w:val="21"/>
                <w:szCs w:val="21"/>
              </w:rPr>
              <w:t>由一个各</w:t>
            </w:r>
            <w:r w:rsidRPr="009061B1">
              <w:rPr>
                <w:rFonts w:ascii="SimSun" w:hAnsi="SimSun" w:hint="eastAsia"/>
                <w:sz w:val="21"/>
                <w:szCs w:val="21"/>
              </w:rPr>
              <w:t>成员国</w:t>
            </w:r>
            <w:r w:rsidR="008C0E46" w:rsidRPr="009061B1">
              <w:rPr>
                <w:rFonts w:ascii="SimSun" w:hAnsi="SimSun" w:hint="eastAsia"/>
                <w:sz w:val="21"/>
                <w:szCs w:val="21"/>
              </w:rPr>
              <w:t>作出</w:t>
            </w:r>
            <w:r w:rsidRPr="009061B1">
              <w:rPr>
                <w:rFonts w:ascii="SimSun" w:hAnsi="SimSun" w:hint="eastAsia"/>
                <w:sz w:val="21"/>
                <w:szCs w:val="21"/>
              </w:rPr>
              <w:t>实质性法律</w:t>
            </w:r>
            <w:r w:rsidR="008C0E46" w:rsidRPr="009061B1">
              <w:rPr>
                <w:rFonts w:ascii="SimSun" w:hAnsi="SimSun" w:hint="eastAsia"/>
                <w:sz w:val="21"/>
                <w:szCs w:val="21"/>
              </w:rPr>
              <w:t>规定的</w:t>
            </w:r>
            <w:r w:rsidRPr="009061B1">
              <w:rPr>
                <w:rFonts w:ascii="SimSun" w:hAnsi="SimSun" w:hint="eastAsia"/>
                <w:sz w:val="21"/>
                <w:szCs w:val="21"/>
              </w:rPr>
              <w:t>问题。此外，由于电子媒体的使用，网络远程学习将不可避免地涉及到对源作品进行某种形式的复制；对网络远程学习作出规定的条款也必须兼顾这一点。</w:t>
            </w:r>
          </w:p>
        </w:tc>
        <w:tc>
          <w:tcPr>
            <w:tcW w:w="8460" w:type="dxa"/>
          </w:tcPr>
          <w:p w:rsidR="00F25CA1" w:rsidRPr="009061B1" w:rsidRDefault="00DE7755" w:rsidP="009061B1">
            <w:pPr>
              <w:spacing w:beforeLines="50" w:before="120" w:afterLines="50" w:after="120"/>
              <w:jc w:val="both"/>
              <w:rPr>
                <w:rFonts w:ascii="SimSun" w:hAnsi="SimSun"/>
                <w:sz w:val="21"/>
              </w:rPr>
            </w:pPr>
            <w:r w:rsidRPr="009061B1">
              <w:rPr>
                <w:rFonts w:ascii="SimSun" w:hAnsi="SimSun" w:hint="eastAsia"/>
                <w:sz w:val="21"/>
              </w:rPr>
              <w:lastRenderedPageBreak/>
              <w:t>教育复制[……]限制与例外的实施很广，</w:t>
            </w:r>
            <w:r w:rsidR="004437A1" w:rsidRPr="009061B1">
              <w:rPr>
                <w:rFonts w:ascii="SimSun" w:hAnsi="SimSun" w:hint="eastAsia"/>
                <w:sz w:val="21"/>
              </w:rPr>
              <w:t>差异很大</w:t>
            </w:r>
            <w:r w:rsidRPr="009061B1">
              <w:rPr>
                <w:rFonts w:ascii="SimSun" w:hAnsi="SimSun" w:hint="eastAsia"/>
                <w:sz w:val="21"/>
              </w:rPr>
              <w:t>。</w:t>
            </w:r>
            <w:r w:rsidR="009764B2" w:rsidRPr="009061B1">
              <w:rPr>
                <w:rFonts w:ascii="SimSun" w:hAnsi="SimSun" w:hint="eastAsia"/>
                <w:sz w:val="21"/>
              </w:rPr>
              <w:t>这些</w:t>
            </w:r>
            <w:r w:rsidRPr="009061B1">
              <w:rPr>
                <w:rFonts w:ascii="SimSun" w:hAnsi="SimSun" w:hint="eastAsia"/>
                <w:sz w:val="21"/>
              </w:rPr>
              <w:t>条款的目的基本清晰（通常是为了教学、教育、讲授、科学和研究）。在教育复制方面，主要的限制是复制不以商业收益或利益为目的，或是无法获得商业许可，或不了解获得用于教育复制许可的途径。在复制</w:t>
            </w:r>
            <w:r w:rsidRPr="009061B1">
              <w:rPr>
                <w:rFonts w:ascii="SimSun" w:hAnsi="SimSun" w:hint="eastAsia"/>
                <w:sz w:val="21"/>
              </w:rPr>
              <w:lastRenderedPageBreak/>
              <w:t>权范围取决于商业许可的获得和范围的情况下，必须对该事项进行进一步调查，因为它超出了本研究的范围。复制条款还对教育复制规定了定性和定量的限度和限制。</w:t>
            </w:r>
          </w:p>
          <w:p w:rsidR="00F25CA1" w:rsidRPr="009061B1" w:rsidRDefault="00DE7755" w:rsidP="009061B1">
            <w:pPr>
              <w:spacing w:beforeLines="50" w:before="120" w:afterLines="50" w:after="120"/>
              <w:jc w:val="both"/>
              <w:rPr>
                <w:rFonts w:ascii="SimSun" w:hAnsi="SimSun"/>
                <w:sz w:val="21"/>
              </w:rPr>
            </w:pPr>
            <w:r w:rsidRPr="009061B1">
              <w:rPr>
                <w:rFonts w:ascii="SimSun" w:hAnsi="SimSun" w:hint="eastAsia"/>
                <w:sz w:val="21"/>
              </w:rPr>
              <w:t>一般来说，教育复制[……]条款不会为作者或著作权人带来合理的报酬。但是，规定了合理报酬的教育复制条款主要针对的是制作多个副本、使用复制设备和第三方复制源作品。</w:t>
            </w:r>
          </w:p>
          <w:p w:rsidR="00F25CA1" w:rsidRPr="009061B1" w:rsidRDefault="001154F5" w:rsidP="009061B1">
            <w:pPr>
              <w:spacing w:beforeLines="50" w:before="120" w:afterLines="50" w:after="120"/>
              <w:jc w:val="both"/>
              <w:rPr>
                <w:rFonts w:ascii="SimSun" w:hAnsi="SimSun"/>
                <w:b/>
                <w:sz w:val="21"/>
              </w:rPr>
            </w:pPr>
            <w:r w:rsidRPr="009061B1">
              <w:rPr>
                <w:rFonts w:ascii="SimSun" w:hAnsi="SimSun" w:hint="eastAsia"/>
                <w:sz w:val="21"/>
              </w:rPr>
              <w:t>此外，</w:t>
            </w:r>
            <w:r w:rsidRPr="009061B1">
              <w:rPr>
                <w:rFonts w:ascii="SimSun" w:hAnsi="SimSun" w:hint="eastAsia"/>
                <w:sz w:val="21"/>
                <w:szCs w:val="21"/>
              </w:rPr>
              <w:t>关于网络远程学习，只有为数很少的成员国专门为教学目的的网络内容传播制定了特别条款。但这并不意味着</w:t>
            </w:r>
            <w:r w:rsidRPr="009061B1">
              <w:rPr>
                <w:rFonts w:ascii="SimSun" w:hAnsi="SimSun" w:cs="SimSun" w:hint="eastAsia"/>
                <w:color w:val="222222"/>
                <w:sz w:val="21"/>
                <w:lang w:val="en-SG"/>
              </w:rPr>
              <w:t>其他</w:t>
            </w:r>
            <w:r w:rsidRPr="009061B1">
              <w:rPr>
                <w:rFonts w:ascii="SimSun" w:hAnsi="SimSun" w:hint="eastAsia"/>
                <w:sz w:val="21"/>
                <w:szCs w:val="21"/>
              </w:rPr>
              <w:t>成员国不存在处理该问题的条款。但成员国“向公众传播”或“提供”的权利是否涵盖数字内容的网络传播</w:t>
            </w:r>
            <w:r w:rsidR="00DA2F59" w:rsidRPr="009061B1">
              <w:rPr>
                <w:rFonts w:ascii="SimSun" w:hAnsi="SimSun" w:hint="eastAsia"/>
                <w:sz w:val="21"/>
                <w:szCs w:val="21"/>
              </w:rPr>
              <w:t>，在很大程度上是</w:t>
            </w:r>
            <w:r w:rsidR="009764B2" w:rsidRPr="009061B1">
              <w:rPr>
                <w:rFonts w:ascii="SimSun" w:hAnsi="SimSun" w:hint="eastAsia"/>
                <w:sz w:val="21"/>
                <w:szCs w:val="21"/>
              </w:rPr>
              <w:t>由一个各</w:t>
            </w:r>
            <w:r w:rsidR="00DA2F59" w:rsidRPr="009061B1">
              <w:rPr>
                <w:rFonts w:ascii="SimSun" w:hAnsi="SimSun" w:hint="eastAsia"/>
                <w:sz w:val="21"/>
                <w:szCs w:val="21"/>
              </w:rPr>
              <w:t>成员国作出实质性法律规定的问题</w:t>
            </w:r>
            <w:r w:rsidRPr="009061B1">
              <w:rPr>
                <w:rFonts w:ascii="SimSun" w:hAnsi="SimSun" w:hint="eastAsia"/>
                <w:sz w:val="21"/>
                <w:szCs w:val="21"/>
              </w:rPr>
              <w:t>。此外，由于电子媒体的使用，网络远程学习将不可避免地涉及到对源作品进行某种形式的复制；对网络远程学习作出规定的条款也必须兼顾这一点。</w:t>
            </w:r>
          </w:p>
        </w:tc>
      </w:tr>
      <w:tr w:rsidR="00F25CA1" w:rsidRPr="009061B1" w:rsidTr="00935383">
        <w:tc>
          <w:tcPr>
            <w:tcW w:w="817" w:type="dxa"/>
            <w:tcBorders>
              <w:bottom w:val="single" w:sz="4" w:space="0" w:color="auto"/>
            </w:tcBorders>
          </w:tcPr>
          <w:p w:rsidR="00F25CA1" w:rsidRPr="009061B1" w:rsidRDefault="00F25CA1" w:rsidP="009061B1">
            <w:pPr>
              <w:spacing w:beforeLines="50" w:before="120" w:afterLines="50" w:after="120"/>
              <w:jc w:val="both"/>
              <w:rPr>
                <w:rFonts w:ascii="SimSun" w:hAnsi="SimSun"/>
                <w:sz w:val="21"/>
              </w:rPr>
            </w:pPr>
            <w:r w:rsidRPr="009061B1">
              <w:rPr>
                <w:rFonts w:ascii="SimSun" w:hAnsi="SimSun"/>
                <w:sz w:val="21"/>
              </w:rPr>
              <w:lastRenderedPageBreak/>
              <w:t>4</w:t>
            </w:r>
          </w:p>
        </w:tc>
        <w:tc>
          <w:tcPr>
            <w:tcW w:w="2531" w:type="dxa"/>
            <w:tcBorders>
              <w:bottom w:val="single" w:sz="4" w:space="0" w:color="auto"/>
            </w:tcBorders>
          </w:tcPr>
          <w:p w:rsidR="00F25CA1" w:rsidRPr="009061B1" w:rsidRDefault="001F777A" w:rsidP="009061B1">
            <w:pPr>
              <w:spacing w:beforeLines="50" w:before="120" w:afterLines="50" w:after="120"/>
              <w:jc w:val="both"/>
              <w:rPr>
                <w:rFonts w:ascii="SimSun" w:hAnsi="SimSun"/>
                <w:sz w:val="21"/>
              </w:rPr>
            </w:pPr>
            <w:r w:rsidRPr="009061B1">
              <w:rPr>
                <w:rFonts w:ascii="SimSun" w:hAnsi="SimSun" w:hint="eastAsia"/>
                <w:sz w:val="21"/>
              </w:rPr>
              <w:t>教育出版物/选集</w:t>
            </w:r>
          </w:p>
          <w:p w:rsidR="00F25CA1" w:rsidRPr="009061B1" w:rsidRDefault="001F777A" w:rsidP="009061B1">
            <w:pPr>
              <w:spacing w:beforeLines="50" w:before="120" w:afterLines="50" w:after="120"/>
              <w:jc w:val="both"/>
              <w:rPr>
                <w:rFonts w:ascii="SimSun" w:hAnsi="SimSun"/>
                <w:sz w:val="21"/>
              </w:rPr>
            </w:pPr>
            <w:r w:rsidRPr="009061B1">
              <w:rPr>
                <w:rFonts w:ascii="SimSun" w:hAnsi="SimSun" w:hint="eastAsia"/>
                <w:sz w:val="21"/>
              </w:rPr>
              <w:t>汇编</w:t>
            </w:r>
            <w:r w:rsidR="00F25CA1" w:rsidRPr="009061B1">
              <w:rPr>
                <w:rFonts w:ascii="SimSun" w:hAnsi="SimSun"/>
                <w:sz w:val="21"/>
              </w:rPr>
              <w:t>/</w:t>
            </w:r>
            <w:r w:rsidRPr="009061B1">
              <w:rPr>
                <w:rFonts w:ascii="SimSun" w:hAnsi="SimSun" w:hint="eastAsia"/>
                <w:sz w:val="21"/>
              </w:rPr>
              <w:t>合集</w:t>
            </w:r>
          </w:p>
        </w:tc>
        <w:tc>
          <w:tcPr>
            <w:tcW w:w="2880" w:type="dxa"/>
          </w:tcPr>
          <w:p w:rsidR="00B42C25" w:rsidRPr="009061B1" w:rsidRDefault="00D00149" w:rsidP="009061B1">
            <w:pPr>
              <w:spacing w:beforeLines="50" w:before="120" w:afterLines="50" w:after="120"/>
              <w:jc w:val="both"/>
              <w:rPr>
                <w:rFonts w:ascii="SimSun" w:hAnsi="SimSun"/>
                <w:sz w:val="21"/>
              </w:rPr>
            </w:pPr>
            <w:r w:rsidRPr="009061B1">
              <w:rPr>
                <w:rFonts w:ascii="SimSun" w:hAnsi="SimSun" w:hint="eastAsia"/>
                <w:sz w:val="21"/>
              </w:rPr>
              <w:t>[……]教育出版物[……]条款在成员国基本得到了统一实施，这体现在在制定了这些规定的成员国国内法中得到普遍接受的方式，以及这些条款的实施细节。</w:t>
            </w:r>
            <w:r w:rsidR="00934609" w:rsidRPr="009061B1">
              <w:rPr>
                <w:rFonts w:ascii="SimSun" w:hAnsi="SimSun" w:hint="eastAsia"/>
                <w:sz w:val="21"/>
              </w:rPr>
              <w:t>[……]</w:t>
            </w:r>
            <w:r w:rsidRPr="009061B1">
              <w:rPr>
                <w:rFonts w:ascii="SimSun" w:hAnsi="SimSun" w:hint="eastAsia"/>
                <w:sz w:val="21"/>
              </w:rPr>
              <w:t>一些成员国颁布了规定要为纳入教育出版物的源作品付费的条款。然而，由于这些类型的条款相比其他类型未得到广泛实施，因此尚未实施此类条款的成员国具有对其国内法进行相应改革的空间。</w:t>
            </w:r>
          </w:p>
        </w:tc>
        <w:tc>
          <w:tcPr>
            <w:tcW w:w="8460" w:type="dxa"/>
          </w:tcPr>
          <w:p w:rsidR="00F25CA1" w:rsidRPr="009061B1" w:rsidRDefault="00F25CA1" w:rsidP="009061B1">
            <w:pPr>
              <w:spacing w:beforeLines="50" w:before="120" w:afterLines="50" w:after="120"/>
              <w:jc w:val="both"/>
              <w:rPr>
                <w:rFonts w:ascii="SimSun" w:hAnsi="SimSun"/>
                <w:sz w:val="21"/>
              </w:rPr>
            </w:pPr>
            <w:r w:rsidRPr="009061B1">
              <w:rPr>
                <w:rFonts w:ascii="SimSun" w:hAnsi="SimSun"/>
                <w:sz w:val="21"/>
              </w:rPr>
              <w:t>[</w:t>
            </w:r>
            <w:r w:rsidR="00934609" w:rsidRPr="009061B1">
              <w:rPr>
                <w:rFonts w:ascii="SimSun" w:hAnsi="SimSun" w:hint="eastAsia"/>
                <w:sz w:val="21"/>
              </w:rPr>
              <w:t>……]教育出版物</w:t>
            </w:r>
            <w:r w:rsidRPr="009061B1">
              <w:rPr>
                <w:rFonts w:ascii="SimSun" w:hAnsi="SimSun"/>
                <w:sz w:val="21"/>
              </w:rPr>
              <w:t>[</w:t>
            </w:r>
            <w:r w:rsidR="00934609" w:rsidRPr="009061B1">
              <w:rPr>
                <w:rFonts w:ascii="SimSun" w:hAnsi="SimSun" w:hint="eastAsia"/>
                <w:sz w:val="21"/>
              </w:rPr>
              <w:t>……]是在</w:t>
            </w:r>
            <w:r w:rsidR="009764B2" w:rsidRPr="009061B1">
              <w:rPr>
                <w:rFonts w:ascii="SimSun" w:hAnsi="SimSun" w:hint="eastAsia"/>
                <w:sz w:val="21"/>
              </w:rPr>
              <w:t>（有些）</w:t>
            </w:r>
            <w:r w:rsidR="00934609" w:rsidRPr="009061B1">
              <w:rPr>
                <w:rFonts w:ascii="SimSun" w:hAnsi="SimSun" w:hint="eastAsia"/>
                <w:sz w:val="21"/>
              </w:rPr>
              <w:t>成员国普遍得到统一实施的条款，这体现在在制定了这些规定的成员国国内法中得到普遍接受的方式，以及这些条款的实施细节。[……]</w:t>
            </w:r>
            <w:r w:rsidR="00577302" w:rsidRPr="009061B1">
              <w:rPr>
                <w:rFonts w:ascii="SimSun" w:hAnsi="SimSun" w:hint="eastAsia"/>
                <w:sz w:val="21"/>
              </w:rPr>
              <w:t>关于教育出版物，</w:t>
            </w:r>
            <w:r w:rsidR="00A46443" w:rsidRPr="009061B1">
              <w:rPr>
                <w:rFonts w:ascii="SimSun" w:hAnsi="SimSun" w:hint="eastAsia"/>
                <w:sz w:val="21"/>
              </w:rPr>
              <w:t>在</w:t>
            </w:r>
            <w:r w:rsidR="00577302" w:rsidRPr="009061B1">
              <w:rPr>
                <w:rFonts w:ascii="SimSun" w:hAnsi="SimSun" w:hint="eastAsia"/>
                <w:sz w:val="21"/>
              </w:rPr>
              <w:t>源作品</w:t>
            </w:r>
            <w:r w:rsidR="00323D17" w:rsidRPr="009061B1">
              <w:rPr>
                <w:rFonts w:ascii="SimSun" w:hAnsi="SimSun" w:hint="eastAsia"/>
                <w:sz w:val="21"/>
              </w:rPr>
              <w:t>可以用于教育</w:t>
            </w:r>
            <w:r w:rsidR="00A46443" w:rsidRPr="009061B1">
              <w:rPr>
                <w:rFonts w:ascii="SimSun" w:hAnsi="SimSun" w:hint="eastAsia"/>
                <w:sz w:val="21"/>
              </w:rPr>
              <w:t>合集</w:t>
            </w:r>
            <w:r w:rsidR="00323D17" w:rsidRPr="009061B1">
              <w:rPr>
                <w:rFonts w:ascii="SimSun" w:hAnsi="SimSun" w:hint="eastAsia"/>
                <w:sz w:val="21"/>
              </w:rPr>
              <w:t>的</w:t>
            </w:r>
            <w:r w:rsidR="00D912F4" w:rsidRPr="009061B1">
              <w:rPr>
                <w:rFonts w:ascii="SimSun" w:hAnsi="SimSun" w:hint="eastAsia"/>
                <w:sz w:val="21"/>
              </w:rPr>
              <w:t>通常</w:t>
            </w:r>
            <w:r w:rsidR="00577302" w:rsidRPr="009061B1">
              <w:rPr>
                <w:rFonts w:ascii="SimSun" w:hAnsi="SimSun" w:hint="eastAsia"/>
                <w:sz w:val="21"/>
              </w:rPr>
              <w:t>规定的</w:t>
            </w:r>
            <w:r w:rsidR="009764B2" w:rsidRPr="009061B1">
              <w:rPr>
                <w:rFonts w:ascii="SimSun" w:hAnsi="SimSun" w:hint="eastAsia"/>
                <w:sz w:val="21"/>
              </w:rPr>
              <w:t>限度</w:t>
            </w:r>
            <w:r w:rsidR="00A46443" w:rsidRPr="009061B1">
              <w:rPr>
                <w:rFonts w:ascii="SimSun" w:hAnsi="SimSun" w:hint="eastAsia"/>
                <w:sz w:val="21"/>
              </w:rPr>
              <w:t>内</w:t>
            </w:r>
            <w:r w:rsidR="00323D17" w:rsidRPr="009061B1">
              <w:rPr>
                <w:rFonts w:ascii="SimSun" w:hAnsi="SimSun" w:hint="eastAsia"/>
                <w:sz w:val="21"/>
              </w:rPr>
              <w:t>，</w:t>
            </w:r>
            <w:r w:rsidR="00D912F4" w:rsidRPr="009061B1">
              <w:rPr>
                <w:rFonts w:ascii="SimSun" w:hAnsi="SimSun" w:hint="eastAsia"/>
                <w:sz w:val="21"/>
              </w:rPr>
              <w:t>并未</w:t>
            </w:r>
            <w:r w:rsidR="00577302" w:rsidRPr="009061B1">
              <w:rPr>
                <w:rFonts w:ascii="SimSun" w:hAnsi="SimSun" w:hint="eastAsia"/>
                <w:sz w:val="21"/>
              </w:rPr>
              <w:t>要</w:t>
            </w:r>
            <w:r w:rsidR="00A46443" w:rsidRPr="009061B1">
              <w:rPr>
                <w:rFonts w:ascii="SimSun" w:hAnsi="SimSun" w:hint="eastAsia"/>
                <w:sz w:val="21"/>
              </w:rPr>
              <w:t>求</w:t>
            </w:r>
            <w:r w:rsidR="00577302" w:rsidRPr="009061B1">
              <w:rPr>
                <w:rFonts w:ascii="SimSun" w:hAnsi="SimSun" w:hint="eastAsia"/>
                <w:sz w:val="21"/>
              </w:rPr>
              <w:t>出版商付</w:t>
            </w:r>
            <w:r w:rsidR="00D912F4" w:rsidRPr="009061B1">
              <w:rPr>
                <w:rFonts w:ascii="SimSun" w:hAnsi="SimSun" w:hint="eastAsia"/>
                <w:sz w:val="21"/>
              </w:rPr>
              <w:t>费</w:t>
            </w:r>
            <w:r w:rsidR="00577302" w:rsidRPr="009061B1">
              <w:rPr>
                <w:rFonts w:ascii="SimSun" w:hAnsi="SimSun" w:hint="eastAsia"/>
                <w:sz w:val="21"/>
              </w:rPr>
              <w:t>，尽管</w:t>
            </w:r>
            <w:r w:rsidR="00A46443" w:rsidRPr="009061B1">
              <w:rPr>
                <w:rFonts w:ascii="SimSun" w:hAnsi="SimSun" w:hint="eastAsia"/>
                <w:sz w:val="21"/>
              </w:rPr>
              <w:t>为数不少的</w:t>
            </w:r>
            <w:r w:rsidR="00577302" w:rsidRPr="009061B1">
              <w:rPr>
                <w:rFonts w:ascii="SimSun" w:hAnsi="SimSun" w:hint="eastAsia"/>
                <w:sz w:val="21"/>
              </w:rPr>
              <w:t>成员国已经颁布了</w:t>
            </w:r>
            <w:r w:rsidR="00A46443" w:rsidRPr="009061B1">
              <w:rPr>
                <w:rFonts w:ascii="SimSun" w:hAnsi="SimSun" w:hint="eastAsia"/>
                <w:sz w:val="21"/>
              </w:rPr>
              <w:t>有关规定，代表</w:t>
            </w:r>
            <w:r w:rsidR="00577302" w:rsidRPr="009061B1">
              <w:rPr>
                <w:rFonts w:ascii="SimSun" w:hAnsi="SimSun" w:hint="eastAsia"/>
                <w:sz w:val="21"/>
              </w:rPr>
              <w:t>作品被使用的作者</w:t>
            </w:r>
            <w:r w:rsidR="00A46443" w:rsidRPr="009061B1">
              <w:rPr>
                <w:rFonts w:ascii="SimSun" w:hAnsi="SimSun" w:hint="eastAsia"/>
                <w:sz w:val="21"/>
              </w:rPr>
              <w:t>要求</w:t>
            </w:r>
            <w:r w:rsidR="00577302" w:rsidRPr="009061B1">
              <w:rPr>
                <w:rFonts w:ascii="SimSun" w:hAnsi="SimSun" w:hint="eastAsia"/>
                <w:sz w:val="21"/>
              </w:rPr>
              <w:t>获得报酬</w:t>
            </w:r>
            <w:r w:rsidR="00A46443" w:rsidRPr="009061B1">
              <w:rPr>
                <w:rFonts w:ascii="SimSun" w:hAnsi="SimSun" w:hint="eastAsia"/>
                <w:sz w:val="21"/>
              </w:rPr>
              <w:t>。</w:t>
            </w:r>
          </w:p>
        </w:tc>
      </w:tr>
      <w:tr w:rsidR="00F25CA1" w:rsidRPr="009061B1" w:rsidTr="00935383">
        <w:tc>
          <w:tcPr>
            <w:tcW w:w="817" w:type="dxa"/>
          </w:tcPr>
          <w:p w:rsidR="00F25CA1" w:rsidRPr="009061B1" w:rsidRDefault="00F25CA1" w:rsidP="009061B1">
            <w:pPr>
              <w:spacing w:beforeLines="50" w:before="120" w:afterLines="50" w:after="120"/>
              <w:jc w:val="both"/>
              <w:rPr>
                <w:rFonts w:ascii="SimSun" w:hAnsi="SimSun"/>
                <w:sz w:val="21"/>
              </w:rPr>
            </w:pPr>
            <w:r w:rsidRPr="009061B1">
              <w:rPr>
                <w:rFonts w:ascii="SimSun" w:hAnsi="SimSun"/>
                <w:sz w:val="21"/>
              </w:rPr>
              <w:t>5</w:t>
            </w:r>
          </w:p>
        </w:tc>
        <w:tc>
          <w:tcPr>
            <w:tcW w:w="2531" w:type="dxa"/>
          </w:tcPr>
          <w:p w:rsidR="00F25CA1" w:rsidRPr="009061B1" w:rsidRDefault="002438FE" w:rsidP="009061B1">
            <w:pPr>
              <w:spacing w:beforeLines="50" w:before="120" w:afterLines="50" w:after="120"/>
              <w:jc w:val="both"/>
              <w:rPr>
                <w:rFonts w:ascii="SimSun" w:hAnsi="SimSun"/>
                <w:sz w:val="21"/>
              </w:rPr>
            </w:pPr>
            <w:r w:rsidRPr="009061B1">
              <w:rPr>
                <w:rFonts w:ascii="SimSun" w:hAnsi="SimSun" w:hint="eastAsia"/>
                <w:sz w:val="21"/>
              </w:rPr>
              <w:t>学校演出</w:t>
            </w:r>
          </w:p>
        </w:tc>
        <w:tc>
          <w:tcPr>
            <w:tcW w:w="2880" w:type="dxa"/>
          </w:tcPr>
          <w:p w:rsidR="00F25CA1" w:rsidRPr="009061B1" w:rsidRDefault="00F25CA1" w:rsidP="009061B1">
            <w:pPr>
              <w:spacing w:beforeLines="50" w:before="120" w:afterLines="50" w:after="120"/>
              <w:jc w:val="both"/>
              <w:rPr>
                <w:rFonts w:ascii="SimSun" w:hAnsi="SimSun"/>
                <w:sz w:val="21"/>
              </w:rPr>
            </w:pPr>
            <w:r w:rsidRPr="009061B1">
              <w:rPr>
                <w:rFonts w:ascii="SimSun" w:hAnsi="SimSun"/>
                <w:sz w:val="21"/>
              </w:rPr>
              <w:t>[</w:t>
            </w:r>
            <w:r w:rsidR="002438FE" w:rsidRPr="009061B1">
              <w:rPr>
                <w:rFonts w:ascii="SimSun" w:hAnsi="SimSun" w:hint="eastAsia"/>
                <w:sz w:val="21"/>
              </w:rPr>
              <w:t>……</w:t>
            </w:r>
            <w:r w:rsidRPr="009061B1">
              <w:rPr>
                <w:rFonts w:ascii="SimSun" w:hAnsi="SimSun"/>
                <w:sz w:val="21"/>
              </w:rPr>
              <w:t>]</w:t>
            </w:r>
            <w:r w:rsidR="002438FE" w:rsidRPr="009061B1">
              <w:rPr>
                <w:rFonts w:ascii="SimSun" w:hAnsi="SimSun" w:hint="eastAsia"/>
                <w:sz w:val="21"/>
              </w:rPr>
              <w:t>学校演出条款在成员国基本得到了统一实施，这体现在在制定了这些规定的成员国国内法中得到普遍接受的方式，以及这些条款的实施细节。一般无需为[……]学校演出付费，</w:t>
            </w:r>
            <w:r w:rsidRPr="009061B1">
              <w:rPr>
                <w:rFonts w:ascii="SimSun" w:hAnsi="SimSun"/>
                <w:sz w:val="21"/>
              </w:rPr>
              <w:t>[</w:t>
            </w:r>
            <w:r w:rsidR="002438FE" w:rsidRPr="009061B1">
              <w:rPr>
                <w:rFonts w:ascii="SimSun" w:hAnsi="SimSun" w:hint="eastAsia"/>
                <w:sz w:val="21"/>
              </w:rPr>
              <w:t>……</w:t>
            </w:r>
            <w:r w:rsidRPr="009061B1">
              <w:rPr>
                <w:rFonts w:ascii="SimSun" w:hAnsi="SimSun"/>
                <w:sz w:val="21"/>
              </w:rPr>
              <w:t>]</w:t>
            </w:r>
            <w:r w:rsidR="002438FE" w:rsidRPr="009061B1">
              <w:rPr>
                <w:rFonts w:ascii="SimSun" w:hAnsi="SimSun" w:hint="eastAsia"/>
                <w:sz w:val="21"/>
              </w:rPr>
              <w:t>。</w:t>
            </w:r>
          </w:p>
        </w:tc>
        <w:tc>
          <w:tcPr>
            <w:tcW w:w="8460" w:type="dxa"/>
          </w:tcPr>
          <w:p w:rsidR="00F25CA1" w:rsidRPr="009061B1" w:rsidRDefault="00BD0891" w:rsidP="009061B1">
            <w:pPr>
              <w:spacing w:beforeLines="50" w:before="120" w:afterLines="50" w:after="120"/>
              <w:jc w:val="both"/>
              <w:rPr>
                <w:rFonts w:ascii="SimSun" w:hAnsi="SimSun"/>
                <w:b/>
                <w:sz w:val="21"/>
              </w:rPr>
            </w:pPr>
            <w:r w:rsidRPr="009061B1">
              <w:rPr>
                <w:rFonts w:ascii="SimSun" w:hAnsi="SimSun"/>
                <w:sz w:val="21"/>
              </w:rPr>
              <w:t>[</w:t>
            </w:r>
            <w:r w:rsidRPr="009061B1">
              <w:rPr>
                <w:rFonts w:ascii="SimSun" w:hAnsi="SimSun" w:hint="eastAsia"/>
                <w:sz w:val="21"/>
              </w:rPr>
              <w:t>……</w:t>
            </w:r>
            <w:r w:rsidRPr="009061B1">
              <w:rPr>
                <w:rFonts w:ascii="SimSun" w:hAnsi="SimSun"/>
                <w:sz w:val="21"/>
              </w:rPr>
              <w:t>]</w:t>
            </w:r>
            <w:r w:rsidRPr="009061B1">
              <w:rPr>
                <w:rFonts w:ascii="SimSun" w:hAnsi="SimSun" w:hint="eastAsia"/>
                <w:sz w:val="21"/>
              </w:rPr>
              <w:t>学校演出是在</w:t>
            </w:r>
            <w:r w:rsidR="009764B2" w:rsidRPr="009061B1">
              <w:rPr>
                <w:rFonts w:ascii="SimSun" w:hAnsi="SimSun" w:hint="eastAsia"/>
                <w:sz w:val="21"/>
              </w:rPr>
              <w:t>（有些）</w:t>
            </w:r>
            <w:r w:rsidRPr="009061B1">
              <w:rPr>
                <w:rFonts w:ascii="SimSun" w:hAnsi="SimSun" w:hint="eastAsia"/>
                <w:sz w:val="21"/>
              </w:rPr>
              <w:t>成员国普遍得到统一实施的条款，这体现在在制定了这些规定的成员国国内法中得到普遍接受的方式，以及这些条款的实施细节。一般无需为[……]学校演出付费。</w:t>
            </w:r>
          </w:p>
        </w:tc>
      </w:tr>
      <w:tr w:rsidR="00F25CA1" w:rsidRPr="009061B1" w:rsidTr="009061B1">
        <w:tc>
          <w:tcPr>
            <w:tcW w:w="817" w:type="dxa"/>
          </w:tcPr>
          <w:p w:rsidR="00F25CA1" w:rsidRPr="009061B1" w:rsidRDefault="00F25CA1" w:rsidP="009061B1">
            <w:pPr>
              <w:spacing w:beforeLines="50" w:before="120" w:afterLines="50" w:after="120"/>
              <w:jc w:val="both"/>
              <w:rPr>
                <w:rFonts w:ascii="SimSun" w:hAnsi="SimSun"/>
                <w:sz w:val="21"/>
              </w:rPr>
            </w:pPr>
            <w:r w:rsidRPr="009061B1">
              <w:rPr>
                <w:rFonts w:ascii="SimSun" w:hAnsi="SimSun"/>
                <w:sz w:val="21"/>
              </w:rPr>
              <w:t>6</w:t>
            </w:r>
          </w:p>
        </w:tc>
        <w:tc>
          <w:tcPr>
            <w:tcW w:w="2531" w:type="dxa"/>
          </w:tcPr>
          <w:p w:rsidR="00F25CA1" w:rsidRPr="009061B1" w:rsidRDefault="00F071AE" w:rsidP="009061B1">
            <w:pPr>
              <w:spacing w:beforeLines="50" w:before="120" w:afterLines="50" w:after="120"/>
              <w:jc w:val="both"/>
              <w:rPr>
                <w:rFonts w:ascii="SimSun" w:hAnsi="SimSun"/>
                <w:sz w:val="21"/>
              </w:rPr>
            </w:pPr>
            <w:r w:rsidRPr="009061B1">
              <w:rPr>
                <w:rFonts w:ascii="SimSun" w:hAnsi="SimSun" w:hint="eastAsia"/>
                <w:sz w:val="21"/>
              </w:rPr>
              <w:t>教育广播</w:t>
            </w:r>
            <w:r w:rsidR="00F25CA1" w:rsidRPr="009061B1">
              <w:rPr>
                <w:rFonts w:ascii="SimSun" w:hAnsi="SimSun"/>
                <w:sz w:val="21"/>
              </w:rPr>
              <w:t>/</w:t>
            </w:r>
            <w:r w:rsidRPr="009061B1">
              <w:rPr>
                <w:rFonts w:ascii="SimSun" w:hAnsi="SimSun" w:hint="eastAsia"/>
                <w:sz w:val="21"/>
              </w:rPr>
              <w:t>传播</w:t>
            </w:r>
            <w:r w:rsidR="00F25CA1" w:rsidRPr="009061B1">
              <w:rPr>
                <w:rFonts w:ascii="SimSun" w:hAnsi="SimSun"/>
                <w:sz w:val="21"/>
              </w:rPr>
              <w:t>/</w:t>
            </w:r>
            <w:r w:rsidRPr="009061B1">
              <w:rPr>
                <w:rFonts w:ascii="SimSun" w:hAnsi="SimSun" w:hint="eastAsia"/>
                <w:sz w:val="21"/>
              </w:rPr>
              <w:t>录制</w:t>
            </w:r>
          </w:p>
        </w:tc>
        <w:tc>
          <w:tcPr>
            <w:tcW w:w="2880" w:type="dxa"/>
            <w:vAlign w:val="center"/>
          </w:tcPr>
          <w:p w:rsidR="004437A1" w:rsidRPr="009061B1" w:rsidRDefault="004437A1" w:rsidP="009061B1">
            <w:pPr>
              <w:spacing w:beforeLines="50" w:before="120" w:afterLines="50" w:after="120"/>
              <w:jc w:val="center"/>
              <w:rPr>
                <w:rFonts w:ascii="SimSun" w:hAnsi="SimSun"/>
                <w:sz w:val="21"/>
              </w:rPr>
            </w:pPr>
            <w:r w:rsidRPr="009061B1">
              <w:rPr>
                <w:rFonts w:ascii="SimSun" w:hAnsi="SimSun" w:hint="eastAsia"/>
                <w:sz w:val="21"/>
              </w:rPr>
              <w:t>教育广播、传播和录制限制与例外的实施存在显著差异。但这些条款的所述目的基本清晰（为了教学、教育、讲授、科学和研究）。</w:t>
            </w:r>
          </w:p>
          <w:p w:rsidR="00B16749" w:rsidRPr="009061B1" w:rsidRDefault="00B16749" w:rsidP="009061B1">
            <w:pPr>
              <w:spacing w:beforeLines="50" w:before="120" w:afterLines="50" w:after="120"/>
              <w:jc w:val="center"/>
              <w:rPr>
                <w:rFonts w:ascii="SimSun" w:hAnsi="SimSun"/>
                <w:sz w:val="21"/>
              </w:rPr>
            </w:pPr>
            <w:r w:rsidRPr="009061B1">
              <w:rPr>
                <w:rFonts w:ascii="SimSun" w:hAnsi="SimSun" w:hint="eastAsia"/>
                <w:sz w:val="21"/>
              </w:rPr>
              <w:t>[……]广播、传播和录制条款的实施工作存在着更为显著的差异，因为成员国在制定教育广播、传播和录制条款时，很少使用“以例证的方式”这一表述，甚至很少使用其在《伯尔尼公约》第十条第 2款中的各备选项。</w:t>
            </w:r>
          </w:p>
          <w:p w:rsidR="00F25CA1" w:rsidRPr="009061B1" w:rsidRDefault="004437A1" w:rsidP="009061B1">
            <w:pPr>
              <w:spacing w:beforeLines="50" w:before="120" w:afterLines="50" w:after="120"/>
              <w:jc w:val="center"/>
              <w:rPr>
                <w:rFonts w:ascii="SimSun" w:hAnsi="SimSun"/>
                <w:sz w:val="21"/>
              </w:rPr>
            </w:pPr>
            <w:r w:rsidRPr="009061B1">
              <w:rPr>
                <w:rFonts w:ascii="SimSun" w:hAnsi="SimSun" w:hint="eastAsia"/>
                <w:sz w:val="21"/>
              </w:rPr>
              <w:t>一般来说，</w:t>
            </w:r>
            <w:r w:rsidR="00B16749" w:rsidRPr="009061B1">
              <w:rPr>
                <w:rFonts w:ascii="SimSun" w:hAnsi="SimSun" w:hint="eastAsia"/>
                <w:sz w:val="21"/>
              </w:rPr>
              <w:t>[……]</w:t>
            </w:r>
            <w:r w:rsidRPr="009061B1">
              <w:rPr>
                <w:rFonts w:ascii="SimSun" w:hAnsi="SimSun" w:hint="eastAsia"/>
                <w:sz w:val="21"/>
              </w:rPr>
              <w:t>广播、传播和录制条款不会为作者或著作权人带来合理的报酬。但是，</w:t>
            </w:r>
            <w:r w:rsidR="00F148E9" w:rsidRPr="009061B1">
              <w:rPr>
                <w:rFonts w:ascii="SimSun" w:hAnsi="SimSun" w:hint="eastAsia"/>
                <w:sz w:val="21"/>
              </w:rPr>
              <w:t>[……]使用复制设备和第三方复制源作品，</w:t>
            </w:r>
            <w:r w:rsidRPr="009061B1">
              <w:rPr>
                <w:rFonts w:ascii="SimSun" w:hAnsi="SimSun" w:hint="eastAsia"/>
                <w:sz w:val="21"/>
              </w:rPr>
              <w:t>在要求为教育广播、传播和录制支付合理报酬的条款中并未显示出明显的模式。</w:t>
            </w:r>
          </w:p>
          <w:p w:rsidR="00F25CA1" w:rsidRPr="009061B1" w:rsidRDefault="00F148E9" w:rsidP="009061B1">
            <w:pPr>
              <w:spacing w:beforeLines="50" w:before="120" w:afterLines="50" w:after="120"/>
              <w:jc w:val="center"/>
              <w:rPr>
                <w:rFonts w:ascii="SimSun" w:hAnsi="SimSun"/>
                <w:sz w:val="21"/>
              </w:rPr>
            </w:pPr>
            <w:r w:rsidRPr="009061B1">
              <w:rPr>
                <w:rFonts w:ascii="SimSun" w:hAnsi="SimSun" w:hint="eastAsia"/>
                <w:sz w:val="21"/>
              </w:rPr>
              <w:t>关于网络远程学习，只有为数很少的成员国专门为教学目的的网络内容传播制定了特别条款。但这并不意味着其他成员国不存在处理该问题的条款。但成员国“向公众传播”或“提供”的权利是否涵盖数字内容的网络传播</w:t>
            </w:r>
            <w:r w:rsidR="00DA2F59" w:rsidRPr="009061B1">
              <w:rPr>
                <w:rFonts w:ascii="SimSun" w:hAnsi="SimSun" w:hint="eastAsia"/>
                <w:sz w:val="21"/>
              </w:rPr>
              <w:t>，在很大程度上是</w:t>
            </w:r>
            <w:r w:rsidR="009764B2" w:rsidRPr="009061B1">
              <w:rPr>
                <w:rFonts w:ascii="SimSun" w:hAnsi="SimSun" w:hint="eastAsia"/>
                <w:sz w:val="21"/>
              </w:rPr>
              <w:t>由一个各</w:t>
            </w:r>
            <w:r w:rsidR="00DA2F59" w:rsidRPr="009061B1">
              <w:rPr>
                <w:rFonts w:ascii="SimSun" w:hAnsi="SimSun" w:hint="eastAsia"/>
                <w:sz w:val="21"/>
              </w:rPr>
              <w:t>成员国作出实质性法律规定的问题</w:t>
            </w:r>
            <w:r w:rsidRPr="009061B1">
              <w:rPr>
                <w:rFonts w:ascii="SimSun" w:hAnsi="SimSun" w:hint="eastAsia"/>
                <w:sz w:val="21"/>
              </w:rPr>
              <w:t>。此外，由于电子媒体的使用，网络远程学习将不可避免地涉及到对源作品进行某种形式的复制；对网络远程学习作出规定的条款也必须兼顾这一点。</w:t>
            </w:r>
          </w:p>
        </w:tc>
        <w:tc>
          <w:tcPr>
            <w:tcW w:w="8460" w:type="dxa"/>
          </w:tcPr>
          <w:p w:rsidR="00F25CA1" w:rsidRPr="009061B1" w:rsidRDefault="004437A1" w:rsidP="009061B1">
            <w:pPr>
              <w:spacing w:beforeLines="50" w:before="120" w:afterLines="50" w:after="120"/>
              <w:jc w:val="both"/>
              <w:rPr>
                <w:rFonts w:ascii="SimSun" w:hAnsi="SimSun"/>
                <w:sz w:val="21"/>
              </w:rPr>
            </w:pPr>
            <w:r w:rsidRPr="009061B1">
              <w:rPr>
                <w:rFonts w:ascii="SimSun" w:hAnsi="SimSun" w:hint="eastAsia"/>
                <w:sz w:val="21"/>
              </w:rPr>
              <w:t>[……]教育广播、传播和录制限制与例外的实施很广，差异很大。</w:t>
            </w:r>
            <w:r w:rsidR="00B16749" w:rsidRPr="009061B1">
              <w:rPr>
                <w:rFonts w:ascii="SimSun" w:hAnsi="SimSun" w:hint="eastAsia"/>
                <w:sz w:val="21"/>
              </w:rPr>
              <w:t>这方面条款的目的基本清晰（通常是为了教学、教育、讲授、科学和研究）。</w:t>
            </w:r>
          </w:p>
          <w:p w:rsidR="004C0F1F" w:rsidRPr="009061B1" w:rsidRDefault="00532C01" w:rsidP="009061B1">
            <w:pPr>
              <w:spacing w:beforeLines="50" w:before="120" w:afterLines="50" w:after="120"/>
              <w:jc w:val="both"/>
              <w:rPr>
                <w:rFonts w:ascii="SimSun" w:hAnsi="SimSun"/>
                <w:sz w:val="21"/>
              </w:rPr>
            </w:pPr>
            <w:r w:rsidRPr="009061B1">
              <w:rPr>
                <w:rFonts w:ascii="SimSun" w:hAnsi="SimSun" w:hint="eastAsia"/>
                <w:sz w:val="21"/>
              </w:rPr>
              <w:t>广播、传播和录制条款的实施工作存在着更为显著的差异。成员国立法中的条款可能不仅提及“传播”或“广播”，而且提及“录制”、“固定”、“制片”、“提供”，甚至“表演”、“使用”或“任何方式”。有趣的是，尽管《伯尔尼公约》第十条第2款有规定，成员国在制定教育广播、传播和录制条款时，很少使用“以例证的方式”这一表述，甚至很少使用其各备选项。</w:t>
            </w:r>
            <w:r w:rsidR="004C0F1F" w:rsidRPr="009061B1">
              <w:rPr>
                <w:rFonts w:ascii="SimSun" w:hAnsi="SimSun" w:hint="eastAsia"/>
                <w:sz w:val="21"/>
              </w:rPr>
              <w:t>所设置的条件</w:t>
            </w:r>
            <w:r w:rsidR="00295E36" w:rsidRPr="009061B1">
              <w:rPr>
                <w:rFonts w:ascii="SimSun" w:hAnsi="SimSun" w:hint="eastAsia"/>
                <w:sz w:val="21"/>
              </w:rPr>
              <w:t>、</w:t>
            </w:r>
            <w:r w:rsidR="004C0F1F" w:rsidRPr="009061B1">
              <w:rPr>
                <w:rFonts w:ascii="SimSun" w:hAnsi="SimSun" w:hint="eastAsia"/>
                <w:sz w:val="21"/>
              </w:rPr>
              <w:t>质量和</w:t>
            </w:r>
            <w:r w:rsidR="00295E36" w:rsidRPr="009061B1">
              <w:rPr>
                <w:rFonts w:ascii="SimSun" w:hAnsi="SimSun" w:hint="eastAsia"/>
                <w:sz w:val="21"/>
              </w:rPr>
              <w:t>数量方面</w:t>
            </w:r>
            <w:r w:rsidR="00486743" w:rsidRPr="009061B1">
              <w:rPr>
                <w:rFonts w:ascii="SimSun" w:hAnsi="SimSun" w:hint="eastAsia"/>
                <w:sz w:val="21"/>
              </w:rPr>
              <w:t>的</w:t>
            </w:r>
            <w:r w:rsidR="004C0F1F" w:rsidRPr="009061B1">
              <w:rPr>
                <w:rFonts w:ascii="SimSun" w:hAnsi="SimSun" w:hint="eastAsia"/>
                <w:sz w:val="21"/>
              </w:rPr>
              <w:t>限</w:t>
            </w:r>
            <w:r w:rsidR="009764B2" w:rsidRPr="009061B1">
              <w:rPr>
                <w:rFonts w:ascii="SimSun" w:hAnsi="SimSun" w:hint="eastAsia"/>
                <w:sz w:val="21"/>
              </w:rPr>
              <w:t>度和限制</w:t>
            </w:r>
            <w:r w:rsidR="004C0F1F" w:rsidRPr="009061B1">
              <w:rPr>
                <w:rFonts w:ascii="SimSun" w:hAnsi="SimSun" w:hint="eastAsia"/>
                <w:sz w:val="21"/>
              </w:rPr>
              <w:t>也</w:t>
            </w:r>
            <w:r w:rsidR="00295E36" w:rsidRPr="009061B1">
              <w:rPr>
                <w:rFonts w:ascii="SimSun" w:hAnsi="SimSun" w:hint="eastAsia"/>
                <w:sz w:val="21"/>
              </w:rPr>
              <w:t>有很大差异</w:t>
            </w:r>
            <w:r w:rsidR="00486743" w:rsidRPr="009061B1">
              <w:rPr>
                <w:rFonts w:ascii="SimSun" w:hAnsi="SimSun" w:hint="eastAsia"/>
                <w:sz w:val="21"/>
              </w:rPr>
              <w:t>。为推动</w:t>
            </w:r>
            <w:r w:rsidR="004C0F1F" w:rsidRPr="009061B1">
              <w:rPr>
                <w:rFonts w:ascii="SimSun" w:hAnsi="SimSun" w:hint="eastAsia"/>
                <w:sz w:val="21"/>
              </w:rPr>
              <w:t>在线远程学习</w:t>
            </w:r>
            <w:r w:rsidR="00486743" w:rsidRPr="009061B1">
              <w:rPr>
                <w:rFonts w:ascii="SimSun" w:hAnsi="SimSun" w:hint="eastAsia"/>
                <w:sz w:val="21"/>
              </w:rPr>
              <w:t>，同时管控可能的</w:t>
            </w:r>
            <w:r w:rsidR="004C0F1F" w:rsidRPr="009061B1">
              <w:rPr>
                <w:rFonts w:ascii="SimSun" w:hAnsi="SimSun" w:hint="eastAsia"/>
                <w:sz w:val="21"/>
              </w:rPr>
              <w:t>在线侵权</w:t>
            </w:r>
            <w:r w:rsidR="00486743" w:rsidRPr="009061B1">
              <w:rPr>
                <w:rFonts w:ascii="SimSun" w:hAnsi="SimSun" w:hint="eastAsia"/>
                <w:sz w:val="21"/>
              </w:rPr>
              <w:t>行为</w:t>
            </w:r>
            <w:r w:rsidR="004C0F1F" w:rsidRPr="009061B1">
              <w:rPr>
                <w:rFonts w:ascii="SimSun" w:hAnsi="SimSun" w:hint="eastAsia"/>
                <w:sz w:val="21"/>
              </w:rPr>
              <w:t>，一些成员国还进一步</w:t>
            </w:r>
            <w:r w:rsidR="00486743" w:rsidRPr="009061B1">
              <w:rPr>
                <w:rFonts w:ascii="SimSun" w:hAnsi="SimSun" w:hint="eastAsia"/>
                <w:sz w:val="21"/>
              </w:rPr>
              <w:t>将</w:t>
            </w:r>
            <w:r w:rsidR="004C0F1F" w:rsidRPr="009061B1">
              <w:rPr>
                <w:rFonts w:ascii="SimSun" w:hAnsi="SimSun" w:hint="eastAsia"/>
                <w:sz w:val="21"/>
              </w:rPr>
              <w:t>源</w:t>
            </w:r>
            <w:r w:rsidR="00486743" w:rsidRPr="009061B1">
              <w:rPr>
                <w:rFonts w:ascii="SimSun" w:hAnsi="SimSun" w:hint="eastAsia"/>
                <w:sz w:val="21"/>
              </w:rPr>
              <w:t>作品的在线</w:t>
            </w:r>
            <w:r w:rsidR="0097062A" w:rsidRPr="009061B1">
              <w:rPr>
                <w:rFonts w:ascii="SimSun" w:hAnsi="SimSun" w:hint="eastAsia"/>
                <w:sz w:val="21"/>
              </w:rPr>
              <w:t>可得</w:t>
            </w:r>
            <w:r w:rsidR="00486743" w:rsidRPr="009061B1">
              <w:rPr>
                <w:rFonts w:ascii="SimSun" w:hAnsi="SimSun" w:hint="eastAsia"/>
                <w:sz w:val="21"/>
              </w:rPr>
              <w:t>性与</w:t>
            </w:r>
            <w:r w:rsidR="004C0F1F" w:rsidRPr="009061B1">
              <w:rPr>
                <w:rFonts w:ascii="SimSun" w:hAnsi="SimSun" w:hint="eastAsia"/>
                <w:sz w:val="21"/>
              </w:rPr>
              <w:t>技术措施的实施</w:t>
            </w:r>
            <w:r w:rsidR="00486743" w:rsidRPr="009061B1">
              <w:rPr>
                <w:rFonts w:ascii="SimSun" w:hAnsi="SimSun" w:hint="eastAsia"/>
                <w:sz w:val="21"/>
              </w:rPr>
              <w:t>相挂钩。</w:t>
            </w:r>
          </w:p>
          <w:p w:rsidR="00F25CA1" w:rsidRPr="009061B1" w:rsidRDefault="0097062A" w:rsidP="009061B1">
            <w:pPr>
              <w:spacing w:beforeLines="50" w:before="120" w:afterLines="50" w:after="120"/>
              <w:jc w:val="both"/>
              <w:rPr>
                <w:rFonts w:ascii="SimSun" w:hAnsi="SimSun"/>
                <w:sz w:val="21"/>
              </w:rPr>
            </w:pPr>
            <w:r w:rsidRPr="009061B1">
              <w:rPr>
                <w:rFonts w:ascii="SimSun" w:hAnsi="SimSun" w:hint="eastAsia"/>
                <w:sz w:val="21"/>
              </w:rPr>
              <w:t>一般来说，</w:t>
            </w:r>
            <w:r w:rsidR="000A53F7" w:rsidRPr="009061B1">
              <w:rPr>
                <w:rFonts w:ascii="SimSun" w:hAnsi="SimSun" w:hint="eastAsia"/>
                <w:sz w:val="21"/>
              </w:rPr>
              <w:t>[……]广播、传播和录制条款不会为作者或著作权人带来合理的报酬。然而，规定了合理报酬的教育复制条款主要针对的是制作多个副本、使用复制设备和第三方复制源作品。</w:t>
            </w:r>
            <w:r w:rsidRPr="009061B1">
              <w:rPr>
                <w:rFonts w:ascii="SimSun" w:hAnsi="SimSun" w:hint="eastAsia"/>
                <w:sz w:val="21"/>
              </w:rPr>
              <w:t>在要求为教育广播、传播和录制支付合理报酬的条款中并未显示出明显的模式。</w:t>
            </w:r>
          </w:p>
          <w:p w:rsidR="00F25CA1" w:rsidRPr="009061B1" w:rsidRDefault="00373D9D" w:rsidP="009061B1">
            <w:pPr>
              <w:spacing w:beforeLines="50" w:before="120" w:afterLines="50" w:after="120"/>
              <w:jc w:val="both"/>
              <w:rPr>
                <w:rFonts w:ascii="SimSun" w:hAnsi="SimSun"/>
                <w:sz w:val="21"/>
              </w:rPr>
            </w:pPr>
            <w:r w:rsidRPr="009061B1">
              <w:rPr>
                <w:rFonts w:ascii="SimSun" w:hAnsi="SimSun" w:hint="eastAsia"/>
                <w:sz w:val="21"/>
              </w:rPr>
              <w:t>此外，关于网络远程学习，只有为数很少的成员国专门为教学目的的网络内容传播制定了特别条款。但这并不意味着其他成员国不存在处理该问题的条款。但成员国“向公众传播”或“提供”的权利是否涵盖数字内容的网络传播</w:t>
            </w:r>
            <w:r w:rsidR="00DA2F59" w:rsidRPr="009061B1">
              <w:rPr>
                <w:rFonts w:ascii="SimSun" w:hAnsi="SimSun" w:hint="eastAsia"/>
                <w:sz w:val="21"/>
              </w:rPr>
              <w:t>，在很大程度上是</w:t>
            </w:r>
            <w:r w:rsidR="009764B2" w:rsidRPr="009061B1">
              <w:rPr>
                <w:rFonts w:ascii="SimSun" w:hAnsi="SimSun" w:hint="eastAsia"/>
                <w:sz w:val="21"/>
              </w:rPr>
              <w:t>由一个各</w:t>
            </w:r>
            <w:r w:rsidR="00DA2F59" w:rsidRPr="009061B1">
              <w:rPr>
                <w:rFonts w:ascii="SimSun" w:hAnsi="SimSun" w:hint="eastAsia"/>
                <w:sz w:val="21"/>
              </w:rPr>
              <w:t>成员国作出实质性法律规定的问题</w:t>
            </w:r>
            <w:r w:rsidRPr="009061B1">
              <w:rPr>
                <w:rFonts w:ascii="SimSun" w:hAnsi="SimSun" w:hint="eastAsia"/>
                <w:sz w:val="21"/>
              </w:rPr>
              <w:t>。此外，由于电子媒体的使用，网络远程学习将不可避免地涉及到对源作品进行某种形式的复制；对网络远程学习作出规定的条款也必须兼顾这一点。</w:t>
            </w:r>
          </w:p>
        </w:tc>
      </w:tr>
      <w:tr w:rsidR="00F25CA1" w:rsidRPr="009061B1" w:rsidTr="00935383">
        <w:tc>
          <w:tcPr>
            <w:tcW w:w="817" w:type="dxa"/>
          </w:tcPr>
          <w:p w:rsidR="00F25CA1" w:rsidRPr="009061B1" w:rsidRDefault="00F25CA1" w:rsidP="009061B1">
            <w:pPr>
              <w:spacing w:beforeLines="50" w:before="120" w:afterLines="50" w:after="120"/>
              <w:jc w:val="both"/>
              <w:rPr>
                <w:rFonts w:ascii="SimSun" w:hAnsi="SimSun"/>
                <w:sz w:val="21"/>
              </w:rPr>
            </w:pPr>
            <w:r w:rsidRPr="009061B1">
              <w:rPr>
                <w:rFonts w:ascii="SimSun" w:hAnsi="SimSun"/>
                <w:sz w:val="21"/>
              </w:rPr>
              <w:t>7</w:t>
            </w:r>
          </w:p>
        </w:tc>
        <w:tc>
          <w:tcPr>
            <w:tcW w:w="2531" w:type="dxa"/>
          </w:tcPr>
          <w:p w:rsidR="00F25CA1" w:rsidRPr="009061B1" w:rsidRDefault="00373D9D" w:rsidP="009061B1">
            <w:pPr>
              <w:spacing w:beforeLines="50" w:before="120" w:afterLines="50" w:after="120"/>
              <w:jc w:val="both"/>
              <w:rPr>
                <w:rFonts w:ascii="SimSun" w:hAnsi="SimSun"/>
                <w:sz w:val="21"/>
              </w:rPr>
            </w:pPr>
            <w:r w:rsidRPr="009061B1">
              <w:rPr>
                <w:rFonts w:ascii="SimSun" w:hAnsi="SimSun" w:hint="eastAsia"/>
                <w:sz w:val="21"/>
              </w:rPr>
              <w:t>教育复制和翻译的强制许可</w:t>
            </w:r>
          </w:p>
        </w:tc>
        <w:tc>
          <w:tcPr>
            <w:tcW w:w="2880" w:type="dxa"/>
          </w:tcPr>
          <w:p w:rsidR="00F25CA1" w:rsidRPr="009061B1" w:rsidRDefault="00F25CA1" w:rsidP="009061B1">
            <w:pPr>
              <w:spacing w:beforeLines="50" w:before="120" w:afterLines="50" w:after="120"/>
              <w:jc w:val="both"/>
              <w:rPr>
                <w:rFonts w:ascii="SimSun" w:hAnsi="SimSun"/>
                <w:sz w:val="21"/>
              </w:rPr>
            </w:pPr>
          </w:p>
        </w:tc>
        <w:tc>
          <w:tcPr>
            <w:tcW w:w="8460" w:type="dxa"/>
          </w:tcPr>
          <w:p w:rsidR="00F25CA1" w:rsidRPr="009061B1" w:rsidRDefault="00CC5108" w:rsidP="009061B1">
            <w:pPr>
              <w:spacing w:beforeLines="50" w:before="120" w:afterLines="50" w:after="120"/>
              <w:jc w:val="both"/>
              <w:rPr>
                <w:rFonts w:ascii="SimSun" w:hAnsi="SimSun"/>
                <w:sz w:val="21"/>
              </w:rPr>
            </w:pPr>
            <w:r w:rsidRPr="009061B1">
              <w:rPr>
                <w:rFonts w:ascii="SimSun" w:hAnsi="SimSun" w:hint="eastAsia"/>
                <w:sz w:val="21"/>
              </w:rPr>
              <w:t>在37个成员国中，只有77条为教育目的颁发强制许可的规定。尽管大多数这些规定基本都符合《伯尔尼公约》附件中第2条和第3</w:t>
            </w:r>
            <w:r w:rsidR="00777690" w:rsidRPr="009061B1">
              <w:rPr>
                <w:rFonts w:ascii="SimSun" w:hAnsi="SimSun" w:hint="eastAsia"/>
                <w:sz w:val="21"/>
              </w:rPr>
              <w:t>条的详细规定，但在</w:t>
            </w:r>
            <w:r w:rsidRPr="009061B1">
              <w:rPr>
                <w:rFonts w:ascii="SimSun" w:hAnsi="SimSun" w:hint="eastAsia"/>
                <w:sz w:val="21"/>
              </w:rPr>
              <w:t>目前</w:t>
            </w:r>
            <w:r w:rsidR="00777690" w:rsidRPr="009061B1">
              <w:rPr>
                <w:rFonts w:ascii="SimSun" w:hAnsi="SimSun" w:hint="eastAsia"/>
                <w:sz w:val="21"/>
              </w:rPr>
              <w:t>阶段</w:t>
            </w:r>
            <w:r w:rsidRPr="009061B1">
              <w:rPr>
                <w:rFonts w:ascii="SimSun" w:hAnsi="SimSun" w:hint="eastAsia"/>
                <w:sz w:val="21"/>
              </w:rPr>
              <w:t>，只有</w:t>
            </w:r>
            <w:r w:rsidR="00777690" w:rsidRPr="009061B1">
              <w:rPr>
                <w:rFonts w:ascii="SimSun" w:hAnsi="SimSun" w:hint="eastAsia"/>
                <w:sz w:val="21"/>
              </w:rPr>
              <w:t>六</w:t>
            </w:r>
            <w:r w:rsidRPr="009061B1">
              <w:rPr>
                <w:rFonts w:ascii="SimSun" w:hAnsi="SimSun" w:hint="eastAsia"/>
                <w:sz w:val="21"/>
              </w:rPr>
              <w:t>个成员国</w:t>
            </w:r>
            <w:r w:rsidR="00777690" w:rsidRPr="009061B1">
              <w:rPr>
                <w:rFonts w:ascii="SimSun" w:hAnsi="SimSun" w:hint="eastAsia"/>
                <w:sz w:val="21"/>
              </w:rPr>
              <w:t>更新了依</w:t>
            </w:r>
            <w:r w:rsidRPr="009061B1">
              <w:rPr>
                <w:rFonts w:ascii="SimSun" w:hAnsi="SimSun" w:hint="eastAsia"/>
                <w:sz w:val="21"/>
              </w:rPr>
              <w:t>附件第</w:t>
            </w:r>
            <w:r w:rsidR="00777690" w:rsidRPr="009061B1">
              <w:rPr>
                <w:rFonts w:ascii="SimSun" w:hAnsi="SimSun" w:hint="eastAsia"/>
                <w:sz w:val="21"/>
              </w:rPr>
              <w:t>1</w:t>
            </w:r>
            <w:r w:rsidRPr="009061B1">
              <w:rPr>
                <w:rFonts w:ascii="SimSun" w:hAnsi="SimSun" w:hint="eastAsia"/>
                <w:sz w:val="21"/>
              </w:rPr>
              <w:t>条的声明。</w:t>
            </w:r>
            <w:r w:rsidR="00777690" w:rsidRPr="009061B1">
              <w:rPr>
                <w:rFonts w:ascii="SimSun" w:hAnsi="SimSun" w:hint="eastAsia"/>
                <w:sz w:val="21"/>
              </w:rPr>
              <w:t>就</w:t>
            </w:r>
            <w:r w:rsidRPr="009061B1">
              <w:rPr>
                <w:rFonts w:ascii="SimSun" w:hAnsi="SimSun" w:hint="eastAsia"/>
                <w:sz w:val="21"/>
              </w:rPr>
              <w:t>此</w:t>
            </w:r>
            <w:r w:rsidR="00777690" w:rsidRPr="009061B1">
              <w:rPr>
                <w:rFonts w:ascii="SimSun" w:hAnsi="SimSun" w:hint="eastAsia"/>
                <w:sz w:val="21"/>
              </w:rPr>
              <w:t>而言，进一步研究</w:t>
            </w:r>
            <w:r w:rsidRPr="009061B1">
              <w:rPr>
                <w:rFonts w:ascii="SimSun" w:hAnsi="SimSun" w:hint="eastAsia"/>
                <w:sz w:val="21"/>
              </w:rPr>
              <w:t>其他成员国是否在其立法中积极利用</w:t>
            </w:r>
            <w:r w:rsidR="00777690" w:rsidRPr="009061B1">
              <w:rPr>
                <w:rFonts w:ascii="SimSun" w:hAnsi="SimSun" w:hint="eastAsia"/>
                <w:sz w:val="21"/>
              </w:rPr>
              <w:t>了</w:t>
            </w:r>
            <w:r w:rsidRPr="009061B1">
              <w:rPr>
                <w:rFonts w:ascii="SimSun" w:hAnsi="SimSun" w:hint="eastAsia"/>
                <w:sz w:val="21"/>
              </w:rPr>
              <w:t>这些规定</w:t>
            </w:r>
            <w:r w:rsidR="00777690" w:rsidRPr="009061B1">
              <w:rPr>
                <w:rFonts w:ascii="SimSun" w:hAnsi="SimSun" w:hint="eastAsia"/>
                <w:sz w:val="21"/>
              </w:rPr>
              <w:t>，将会</w:t>
            </w:r>
            <w:r w:rsidRPr="009061B1">
              <w:rPr>
                <w:rFonts w:ascii="SimSun" w:hAnsi="SimSun" w:hint="eastAsia"/>
                <w:sz w:val="21"/>
              </w:rPr>
              <w:t>非常有益</w:t>
            </w:r>
            <w:r w:rsidR="00777690" w:rsidRPr="009061B1">
              <w:rPr>
                <w:rFonts w:ascii="SimSun" w:hAnsi="SimSun" w:hint="eastAsia"/>
                <w:sz w:val="21"/>
              </w:rPr>
              <w:t>。</w:t>
            </w:r>
          </w:p>
        </w:tc>
      </w:tr>
      <w:tr w:rsidR="00B42C25" w:rsidRPr="009061B1" w:rsidTr="00935383">
        <w:tc>
          <w:tcPr>
            <w:tcW w:w="817" w:type="dxa"/>
          </w:tcPr>
          <w:p w:rsidR="00F25CA1" w:rsidRPr="009061B1" w:rsidRDefault="00F25CA1" w:rsidP="009061B1">
            <w:pPr>
              <w:spacing w:beforeLines="50" w:before="120" w:afterLines="50" w:after="120"/>
              <w:jc w:val="both"/>
              <w:rPr>
                <w:rFonts w:ascii="SimSun" w:hAnsi="SimSun"/>
                <w:sz w:val="21"/>
              </w:rPr>
            </w:pPr>
            <w:r w:rsidRPr="009061B1">
              <w:rPr>
                <w:rFonts w:ascii="SimSun" w:hAnsi="SimSun"/>
                <w:sz w:val="21"/>
              </w:rPr>
              <w:t>8</w:t>
            </w:r>
          </w:p>
        </w:tc>
        <w:tc>
          <w:tcPr>
            <w:tcW w:w="2531" w:type="dxa"/>
          </w:tcPr>
          <w:p w:rsidR="00F25CA1" w:rsidRPr="009061B1" w:rsidRDefault="00BE2C31" w:rsidP="009061B1">
            <w:pPr>
              <w:spacing w:beforeLines="50" w:before="120" w:afterLines="50" w:after="120"/>
              <w:jc w:val="both"/>
              <w:rPr>
                <w:rFonts w:ascii="SimSun" w:hAnsi="SimSun"/>
                <w:sz w:val="21"/>
              </w:rPr>
            </w:pPr>
            <w:r w:rsidRPr="009061B1">
              <w:rPr>
                <w:rFonts w:ascii="SimSun" w:hAnsi="SimSun" w:hint="eastAsia"/>
                <w:sz w:val="21"/>
                <w:szCs w:val="21"/>
              </w:rPr>
              <w:t>教育目的的技术保护措施（TPM）/权利管理信息（RMI）例外</w:t>
            </w:r>
          </w:p>
        </w:tc>
        <w:tc>
          <w:tcPr>
            <w:tcW w:w="2880" w:type="dxa"/>
          </w:tcPr>
          <w:p w:rsidR="00F25CA1" w:rsidRPr="009061B1" w:rsidRDefault="009D0AB8" w:rsidP="009061B1">
            <w:pPr>
              <w:spacing w:beforeLines="50" w:before="120" w:afterLines="50" w:after="120"/>
              <w:jc w:val="both"/>
              <w:rPr>
                <w:rFonts w:ascii="SimSun" w:hAnsi="SimSun"/>
                <w:sz w:val="21"/>
              </w:rPr>
            </w:pPr>
            <w:r w:rsidRPr="009061B1">
              <w:rPr>
                <w:rFonts w:ascii="SimSun" w:hAnsi="SimSun" w:hint="eastAsia"/>
                <w:sz w:val="21"/>
              </w:rPr>
              <w:t>应对成员国没有对附件第一条声明进行更新的原因进行调查。同时，成员国在国家立法中颁布条款，对出于直接或间接教育目的的TPM和RMI保护规定例外，显示了一种令人感兴趣的趋势。</w:t>
            </w:r>
          </w:p>
        </w:tc>
        <w:tc>
          <w:tcPr>
            <w:tcW w:w="8460" w:type="dxa"/>
          </w:tcPr>
          <w:p w:rsidR="00F25CA1" w:rsidRPr="009061B1" w:rsidRDefault="00936D96" w:rsidP="009061B1">
            <w:pPr>
              <w:spacing w:beforeLines="50" w:before="120" w:afterLines="50" w:after="120"/>
              <w:jc w:val="both"/>
              <w:rPr>
                <w:rFonts w:ascii="SimSun" w:hAnsi="SimSun"/>
                <w:b/>
                <w:sz w:val="21"/>
              </w:rPr>
            </w:pPr>
            <w:r w:rsidRPr="009061B1">
              <w:rPr>
                <w:rFonts w:ascii="SimSun" w:hAnsi="SimSun" w:hint="eastAsia"/>
                <w:sz w:val="21"/>
              </w:rPr>
              <w:t>为数众多的成员国在其国家立法中颁布了对保护TPM和RMI进行限制的条款。</w:t>
            </w:r>
            <w:r w:rsidRPr="009061B1">
              <w:rPr>
                <w:rFonts w:ascii="SimSun" w:hAnsi="SimSun" w:cs="SimSun" w:hint="eastAsia"/>
                <w:sz w:val="21"/>
                <w:lang w:eastAsia="ja-JP"/>
              </w:rPr>
              <w:t>这些条款</w:t>
            </w:r>
            <w:r w:rsidR="00F40123" w:rsidRPr="009061B1">
              <w:rPr>
                <w:rFonts w:ascii="SimSun" w:hAnsi="SimSun" w:cs="SimSun" w:hint="eastAsia"/>
                <w:sz w:val="21"/>
              </w:rPr>
              <w:t>的</w:t>
            </w:r>
            <w:r w:rsidR="005C2E2E" w:rsidRPr="009061B1">
              <w:rPr>
                <w:rFonts w:ascii="SimSun" w:hAnsi="SimSun" w:cs="SimSun" w:hint="eastAsia"/>
                <w:sz w:val="21"/>
              </w:rPr>
              <w:t>部分</w:t>
            </w:r>
            <w:r w:rsidRPr="009061B1">
              <w:rPr>
                <w:rFonts w:ascii="SimSun" w:hAnsi="SimSun" w:cs="SimSun" w:hint="eastAsia"/>
                <w:sz w:val="21"/>
                <w:lang w:eastAsia="ja-JP"/>
              </w:rPr>
              <w:t>目的包括教学</w:t>
            </w:r>
            <w:r w:rsidR="005C2E2E" w:rsidRPr="009061B1">
              <w:rPr>
                <w:rFonts w:ascii="SimSun" w:hAnsi="SimSun" w:cs="SimSun" w:hint="eastAsia"/>
                <w:sz w:val="21"/>
              </w:rPr>
              <w:t>、</w:t>
            </w:r>
            <w:r w:rsidRPr="009061B1">
              <w:rPr>
                <w:rFonts w:ascii="SimSun" w:hAnsi="SimSun" w:cs="SimSun" w:hint="eastAsia"/>
                <w:sz w:val="21"/>
                <w:lang w:eastAsia="ja-JP"/>
              </w:rPr>
              <w:t>私人或个人使用</w:t>
            </w:r>
            <w:r w:rsidR="005C2E2E" w:rsidRPr="009061B1">
              <w:rPr>
                <w:rFonts w:ascii="SimSun" w:hAnsi="SimSun" w:cs="SimSun" w:hint="eastAsia"/>
                <w:sz w:val="21"/>
              </w:rPr>
              <w:t>、作出</w:t>
            </w:r>
            <w:r w:rsidR="005C2E2E" w:rsidRPr="009061B1">
              <w:rPr>
                <w:rFonts w:ascii="SimSun" w:hAnsi="SimSun" w:cs="SimSun" w:hint="eastAsia"/>
                <w:sz w:val="21"/>
                <w:lang w:eastAsia="ja-JP"/>
              </w:rPr>
              <w:t>教育</w:t>
            </w:r>
            <w:r w:rsidR="005C2E2E" w:rsidRPr="009061B1">
              <w:rPr>
                <w:rFonts w:ascii="SimSun" w:hAnsi="SimSun" w:cs="SimSun" w:hint="eastAsia"/>
                <w:sz w:val="21"/>
              </w:rPr>
              <w:t>采购</w:t>
            </w:r>
            <w:r w:rsidRPr="009061B1">
              <w:rPr>
                <w:rFonts w:ascii="SimSun" w:hAnsi="SimSun" w:cs="SimSun" w:hint="eastAsia"/>
                <w:sz w:val="21"/>
                <w:lang w:eastAsia="ja-JP"/>
              </w:rPr>
              <w:t>或购买决定</w:t>
            </w:r>
            <w:r w:rsidR="005C2E2E" w:rsidRPr="009061B1">
              <w:rPr>
                <w:rFonts w:ascii="SimSun" w:hAnsi="SimSun" w:cs="SimSun" w:hint="eastAsia"/>
                <w:sz w:val="21"/>
              </w:rPr>
              <w:t>、</w:t>
            </w:r>
            <w:r w:rsidR="005C2E2E" w:rsidRPr="009061B1">
              <w:rPr>
                <w:rFonts w:ascii="SimSun" w:hAnsi="SimSun" w:cs="SimSun" w:hint="eastAsia"/>
                <w:sz w:val="21"/>
                <w:lang w:eastAsia="ja-JP"/>
              </w:rPr>
              <w:t>加密研究</w:t>
            </w:r>
            <w:r w:rsidR="005C2E2E" w:rsidRPr="009061B1">
              <w:rPr>
                <w:rFonts w:ascii="SimSun" w:hAnsi="SimSun" w:cs="SimSun" w:hint="eastAsia"/>
                <w:sz w:val="21"/>
              </w:rPr>
              <w:t>、</w:t>
            </w:r>
            <w:r w:rsidRPr="009061B1">
              <w:rPr>
                <w:rFonts w:ascii="SimSun" w:hAnsi="SimSun" w:cs="SimSun" w:hint="eastAsia"/>
                <w:sz w:val="21"/>
                <w:lang w:eastAsia="ja-JP"/>
              </w:rPr>
              <w:t>安全检验和互操作性。其他</w:t>
            </w:r>
            <w:r w:rsidR="00F55510" w:rsidRPr="009061B1">
              <w:rPr>
                <w:rFonts w:ascii="SimSun" w:hAnsi="SimSun" w:cs="SimSun" w:hint="eastAsia"/>
                <w:sz w:val="21"/>
              </w:rPr>
              <w:t>条款则</w:t>
            </w:r>
            <w:r w:rsidRPr="009061B1">
              <w:rPr>
                <w:rFonts w:ascii="SimSun" w:hAnsi="SimSun" w:cs="SimSun" w:hint="eastAsia"/>
                <w:sz w:val="21"/>
                <w:lang w:eastAsia="ja-JP"/>
              </w:rPr>
              <w:t>限制</w:t>
            </w:r>
            <w:r w:rsidR="00F55510" w:rsidRPr="009061B1">
              <w:rPr>
                <w:rFonts w:ascii="SimSun" w:hAnsi="SimSun" w:cs="SimSun" w:hint="eastAsia"/>
                <w:sz w:val="21"/>
              </w:rPr>
              <w:t>TPM和RMI，</w:t>
            </w:r>
            <w:r w:rsidRPr="009061B1">
              <w:rPr>
                <w:rFonts w:ascii="SimSun" w:hAnsi="SimSun" w:cs="SimSun" w:hint="eastAsia"/>
                <w:sz w:val="21"/>
                <w:lang w:eastAsia="ja-JP"/>
              </w:rPr>
              <w:t>以</w:t>
            </w:r>
            <w:r w:rsidR="00F55510" w:rsidRPr="009061B1">
              <w:rPr>
                <w:rFonts w:ascii="SimSun" w:hAnsi="SimSun" w:cs="SimSun" w:hint="eastAsia"/>
                <w:sz w:val="21"/>
                <w:lang w:eastAsia="ja-JP"/>
              </w:rPr>
              <w:t>保护和</w:t>
            </w:r>
            <w:r w:rsidR="00F55510" w:rsidRPr="009061B1">
              <w:rPr>
                <w:rFonts w:ascii="SimSun" w:hAnsi="SimSun" w:cs="SimSun" w:hint="eastAsia"/>
                <w:sz w:val="21"/>
              </w:rPr>
              <w:t>保存</w:t>
            </w:r>
            <w:r w:rsidRPr="009061B1">
              <w:rPr>
                <w:rFonts w:ascii="SimSun" w:hAnsi="SimSun" w:cs="SimSun" w:hint="eastAsia"/>
                <w:sz w:val="21"/>
                <w:lang w:eastAsia="ja-JP"/>
              </w:rPr>
              <w:t>合法获取作品的权利，</w:t>
            </w:r>
            <w:r w:rsidR="00F55510" w:rsidRPr="009061B1">
              <w:rPr>
                <w:rFonts w:ascii="SimSun" w:hAnsi="SimSun" w:cs="SimSun" w:hint="eastAsia"/>
                <w:sz w:val="21"/>
              </w:rPr>
              <w:t>并</w:t>
            </w:r>
            <w:r w:rsidR="00F55510" w:rsidRPr="009061B1">
              <w:rPr>
                <w:rFonts w:ascii="SimSun" w:hAnsi="SimSun" w:cs="SimSun" w:hint="eastAsia"/>
                <w:sz w:val="21"/>
                <w:lang w:eastAsia="ja-JP"/>
              </w:rPr>
              <w:t>使各国立法中的限制与例外得</w:t>
            </w:r>
            <w:r w:rsidR="00F55510" w:rsidRPr="009061B1">
              <w:rPr>
                <w:rFonts w:ascii="SimSun" w:hAnsi="SimSun" w:cs="SimSun" w:hint="eastAsia"/>
                <w:sz w:val="21"/>
              </w:rPr>
              <w:t>以</w:t>
            </w:r>
            <w:r w:rsidRPr="009061B1">
              <w:rPr>
                <w:rFonts w:ascii="SimSun" w:hAnsi="SimSun" w:cs="SimSun" w:hint="eastAsia"/>
                <w:sz w:val="21"/>
                <w:lang w:eastAsia="ja-JP"/>
              </w:rPr>
              <w:t>充分实现和使用，包括上</w:t>
            </w:r>
            <w:r w:rsidR="00F55510" w:rsidRPr="009061B1">
              <w:rPr>
                <w:rFonts w:ascii="SimSun" w:hAnsi="SimSun" w:cs="SimSun" w:hint="eastAsia"/>
                <w:sz w:val="21"/>
              </w:rPr>
              <w:t>文讨论的</w:t>
            </w:r>
            <w:r w:rsidRPr="009061B1">
              <w:rPr>
                <w:rFonts w:ascii="SimSun" w:hAnsi="SimSun" w:cs="SimSun" w:hint="eastAsia"/>
                <w:sz w:val="21"/>
                <w:lang w:eastAsia="ja-JP"/>
              </w:rPr>
              <w:t>教育条款。这些对于一般性</w:t>
            </w:r>
            <w:r w:rsidR="00D546C7" w:rsidRPr="009061B1">
              <w:rPr>
                <w:rFonts w:ascii="SimSun" w:hAnsi="SimSun" w:cs="SimSun" w:hint="eastAsia"/>
                <w:sz w:val="21"/>
              </w:rPr>
              <w:t>TPM和RMI</w:t>
            </w:r>
            <w:r w:rsidRPr="009061B1">
              <w:rPr>
                <w:rFonts w:ascii="SimSun" w:hAnsi="SimSun" w:cs="SimSun" w:hint="eastAsia"/>
                <w:sz w:val="21"/>
                <w:lang w:eastAsia="ja-JP"/>
              </w:rPr>
              <w:t>保护规定的</w:t>
            </w:r>
            <w:r w:rsidR="00D546C7" w:rsidRPr="009061B1">
              <w:rPr>
                <w:rFonts w:ascii="SimSun" w:hAnsi="SimSun" w:cs="SimSun" w:hint="eastAsia"/>
                <w:sz w:val="21"/>
              </w:rPr>
              <w:t>限制，</w:t>
            </w:r>
            <w:r w:rsidRPr="009061B1">
              <w:rPr>
                <w:rFonts w:ascii="SimSun" w:hAnsi="SimSun" w:cs="SimSun" w:hint="eastAsia"/>
                <w:sz w:val="21"/>
                <w:lang w:eastAsia="ja-JP"/>
              </w:rPr>
              <w:t>在这一领域的国际</w:t>
            </w:r>
            <w:r w:rsidR="00D546C7" w:rsidRPr="009061B1">
              <w:rPr>
                <w:rFonts w:ascii="SimSun" w:hAnsi="SimSun" w:cs="SimSun" w:hint="eastAsia"/>
                <w:sz w:val="21"/>
              </w:rPr>
              <w:t>法理学</w:t>
            </w:r>
            <w:r w:rsidRPr="009061B1">
              <w:rPr>
                <w:rFonts w:ascii="SimSun" w:hAnsi="SimSun" w:cs="SimSun" w:hint="eastAsia"/>
                <w:sz w:val="21"/>
                <w:lang w:eastAsia="ja-JP"/>
              </w:rPr>
              <w:t>中</w:t>
            </w:r>
            <w:r w:rsidR="00D546C7" w:rsidRPr="009061B1">
              <w:rPr>
                <w:rFonts w:ascii="SimSun" w:hAnsi="SimSun" w:cs="SimSun" w:hint="eastAsia"/>
                <w:sz w:val="21"/>
              </w:rPr>
              <w:t>是</w:t>
            </w:r>
            <w:r w:rsidR="00FE37A3" w:rsidRPr="009061B1">
              <w:rPr>
                <w:rFonts w:ascii="SimSun" w:hAnsi="SimSun" w:cs="SimSun" w:hint="eastAsia"/>
                <w:sz w:val="21"/>
                <w:lang w:eastAsia="ja-JP"/>
              </w:rPr>
              <w:t>一种</w:t>
            </w:r>
            <w:r w:rsidR="00FE37A3" w:rsidRPr="009061B1">
              <w:rPr>
                <w:rFonts w:ascii="SimSun" w:hAnsi="SimSun" w:cs="SimSun" w:hint="eastAsia"/>
                <w:sz w:val="21"/>
              </w:rPr>
              <w:t>值得关注</w:t>
            </w:r>
            <w:r w:rsidRPr="009061B1">
              <w:rPr>
                <w:rFonts w:ascii="SimSun" w:hAnsi="SimSun" w:cs="SimSun" w:hint="eastAsia"/>
                <w:sz w:val="21"/>
                <w:lang w:eastAsia="ja-JP"/>
              </w:rPr>
              <w:t>的趋势</w:t>
            </w:r>
            <w:r w:rsidR="00D546C7" w:rsidRPr="009061B1">
              <w:rPr>
                <w:rFonts w:ascii="SimSun" w:hAnsi="SimSun" w:cs="SimSun" w:hint="eastAsia"/>
                <w:sz w:val="21"/>
              </w:rPr>
              <w:t>。</w:t>
            </w:r>
          </w:p>
        </w:tc>
      </w:tr>
    </w:tbl>
    <w:p w:rsidR="00B42C25" w:rsidRPr="009061B1" w:rsidRDefault="00B42C25">
      <w:pPr>
        <w:rPr>
          <w:rFonts w:ascii="SimSun" w:hAnsi="SimSun"/>
          <w:sz w:val="21"/>
        </w:rPr>
      </w:pPr>
    </w:p>
    <w:tbl>
      <w:tblPr>
        <w:tblStyle w:val="TableGrid"/>
        <w:tblW w:w="14688" w:type="dxa"/>
        <w:tblLayout w:type="fixed"/>
        <w:tblLook w:val="04A0" w:firstRow="1" w:lastRow="0" w:firstColumn="1" w:lastColumn="0" w:noHBand="0" w:noVBand="1"/>
      </w:tblPr>
      <w:tblGrid>
        <w:gridCol w:w="817"/>
        <w:gridCol w:w="2531"/>
        <w:gridCol w:w="2880"/>
        <w:gridCol w:w="8460"/>
      </w:tblGrid>
      <w:tr w:rsidR="00F25CA1" w:rsidRPr="009061B1" w:rsidTr="009061B1">
        <w:tc>
          <w:tcPr>
            <w:tcW w:w="817" w:type="dxa"/>
            <w:shd w:val="clear" w:color="auto" w:fill="000000" w:themeFill="text1"/>
          </w:tcPr>
          <w:p w:rsidR="00F25CA1" w:rsidRPr="009061B1" w:rsidRDefault="008B0CF5" w:rsidP="009061B1">
            <w:pPr>
              <w:spacing w:beforeLines="50" w:before="120" w:afterLines="50" w:after="120"/>
              <w:rPr>
                <w:rFonts w:ascii="SimSun" w:hAnsi="SimSun"/>
                <w:b/>
                <w:sz w:val="21"/>
              </w:rPr>
            </w:pPr>
            <w:r w:rsidRPr="009061B1">
              <w:rPr>
                <w:rFonts w:ascii="SimSun" w:hAnsi="SimSun" w:hint="eastAsia"/>
                <w:b/>
                <w:sz w:val="21"/>
              </w:rPr>
              <w:t>编号</w:t>
            </w:r>
          </w:p>
        </w:tc>
        <w:tc>
          <w:tcPr>
            <w:tcW w:w="2531" w:type="dxa"/>
            <w:shd w:val="clear" w:color="auto" w:fill="000000" w:themeFill="text1"/>
          </w:tcPr>
          <w:p w:rsidR="00F25CA1" w:rsidRPr="009061B1" w:rsidRDefault="008B0CF5" w:rsidP="009061B1">
            <w:pPr>
              <w:spacing w:beforeLines="50" w:before="120" w:afterLines="50" w:after="120"/>
              <w:jc w:val="center"/>
              <w:rPr>
                <w:rFonts w:ascii="SimSun" w:hAnsi="SimSun"/>
                <w:b/>
                <w:sz w:val="21"/>
              </w:rPr>
            </w:pPr>
            <w:r w:rsidRPr="009061B1">
              <w:rPr>
                <w:rFonts w:ascii="SimSun" w:hAnsi="SimSun" w:hint="eastAsia"/>
                <w:b/>
                <w:sz w:val="21"/>
              </w:rPr>
              <w:t>议题</w:t>
            </w:r>
          </w:p>
        </w:tc>
        <w:tc>
          <w:tcPr>
            <w:tcW w:w="11340" w:type="dxa"/>
            <w:gridSpan w:val="2"/>
            <w:shd w:val="clear" w:color="auto" w:fill="000000" w:themeFill="text1"/>
            <w:vAlign w:val="center"/>
          </w:tcPr>
          <w:p w:rsidR="00F25CA1" w:rsidRPr="009061B1" w:rsidRDefault="008B0CF5" w:rsidP="009061B1">
            <w:pPr>
              <w:spacing w:beforeLines="50" w:before="120" w:afterLines="50" w:after="120"/>
              <w:ind w:right="440"/>
              <w:jc w:val="center"/>
              <w:rPr>
                <w:rFonts w:ascii="SimSun" w:hAnsi="SimSun"/>
                <w:b/>
                <w:sz w:val="21"/>
              </w:rPr>
            </w:pPr>
            <w:r w:rsidRPr="009061B1">
              <w:rPr>
                <w:rFonts w:ascii="SimSun" w:hAnsi="SimSun" w:hint="eastAsia"/>
                <w:b/>
                <w:sz w:val="21"/>
              </w:rPr>
              <w:t>文件</w:t>
            </w:r>
            <w:r w:rsidR="00F25CA1" w:rsidRPr="009061B1">
              <w:rPr>
                <w:rFonts w:ascii="SimSun" w:hAnsi="SimSun"/>
                <w:b/>
                <w:sz w:val="21"/>
              </w:rPr>
              <w:t>SCCR/26/4 PROV.</w:t>
            </w:r>
          </w:p>
        </w:tc>
      </w:tr>
      <w:tr w:rsidR="00F25CA1" w:rsidRPr="009061B1" w:rsidTr="001C435D">
        <w:tc>
          <w:tcPr>
            <w:tcW w:w="817" w:type="dxa"/>
          </w:tcPr>
          <w:p w:rsidR="00F25CA1" w:rsidRPr="009061B1" w:rsidRDefault="00F25CA1" w:rsidP="009061B1">
            <w:pPr>
              <w:spacing w:beforeLines="50" w:before="120" w:afterLines="50" w:after="120"/>
              <w:rPr>
                <w:rFonts w:ascii="SimSun" w:hAnsi="SimSun"/>
                <w:sz w:val="21"/>
              </w:rPr>
            </w:pPr>
            <w:r w:rsidRPr="009061B1">
              <w:rPr>
                <w:rFonts w:ascii="SimSun" w:hAnsi="SimSun"/>
                <w:sz w:val="21"/>
              </w:rPr>
              <w:t>9</w:t>
            </w:r>
          </w:p>
        </w:tc>
        <w:tc>
          <w:tcPr>
            <w:tcW w:w="2531" w:type="dxa"/>
          </w:tcPr>
          <w:p w:rsidR="00F25CA1" w:rsidRPr="009061B1" w:rsidRDefault="003A07C5" w:rsidP="009061B1">
            <w:pPr>
              <w:spacing w:beforeLines="50" w:before="120" w:afterLines="50" w:after="120"/>
              <w:rPr>
                <w:rFonts w:ascii="SimSun" w:hAnsi="SimSun"/>
                <w:sz w:val="21"/>
              </w:rPr>
            </w:pPr>
            <w:r w:rsidRPr="009061B1">
              <w:rPr>
                <w:rFonts w:ascii="SimSun" w:hAnsi="SimSun" w:hint="eastAsia"/>
                <w:sz w:val="21"/>
              </w:rPr>
              <w:t>孤儿作品</w:t>
            </w:r>
          </w:p>
        </w:tc>
        <w:tc>
          <w:tcPr>
            <w:tcW w:w="2880" w:type="dxa"/>
          </w:tcPr>
          <w:p w:rsidR="00F25CA1" w:rsidRPr="009061B1" w:rsidRDefault="00F25CA1" w:rsidP="009061B1">
            <w:pPr>
              <w:spacing w:beforeLines="50" w:before="120" w:afterLines="50" w:after="120"/>
              <w:rPr>
                <w:rFonts w:ascii="SimSun" w:hAnsi="SimSun"/>
                <w:sz w:val="21"/>
              </w:rPr>
            </w:pPr>
          </w:p>
        </w:tc>
        <w:tc>
          <w:tcPr>
            <w:tcW w:w="8460" w:type="dxa"/>
          </w:tcPr>
          <w:p w:rsidR="00F25CA1" w:rsidRPr="009061B1" w:rsidRDefault="00F25CA1" w:rsidP="009061B1">
            <w:pPr>
              <w:spacing w:beforeLines="50" w:before="120" w:afterLines="50" w:after="120"/>
              <w:rPr>
                <w:rFonts w:ascii="SimSun" w:hAnsi="SimSun"/>
                <w:sz w:val="21"/>
              </w:rPr>
            </w:pPr>
          </w:p>
        </w:tc>
      </w:tr>
      <w:tr w:rsidR="00F25CA1" w:rsidRPr="009061B1" w:rsidTr="001C435D">
        <w:tc>
          <w:tcPr>
            <w:tcW w:w="817" w:type="dxa"/>
          </w:tcPr>
          <w:p w:rsidR="00F25CA1" w:rsidRPr="009061B1" w:rsidRDefault="00F25CA1" w:rsidP="009061B1">
            <w:pPr>
              <w:spacing w:beforeLines="50" w:before="120" w:afterLines="50" w:after="120"/>
              <w:rPr>
                <w:rFonts w:ascii="SimSun" w:hAnsi="SimSun"/>
                <w:sz w:val="21"/>
              </w:rPr>
            </w:pPr>
            <w:r w:rsidRPr="009061B1">
              <w:rPr>
                <w:rFonts w:ascii="SimSun" w:hAnsi="SimSun"/>
                <w:sz w:val="21"/>
              </w:rPr>
              <w:t>10</w:t>
            </w:r>
          </w:p>
        </w:tc>
        <w:tc>
          <w:tcPr>
            <w:tcW w:w="2531" w:type="dxa"/>
          </w:tcPr>
          <w:p w:rsidR="00F25CA1" w:rsidRPr="009061B1" w:rsidRDefault="003A07C5" w:rsidP="009061B1">
            <w:pPr>
              <w:spacing w:beforeLines="50" w:before="120" w:afterLines="50" w:after="120"/>
              <w:rPr>
                <w:rFonts w:ascii="SimSun" w:hAnsi="SimSun"/>
                <w:sz w:val="21"/>
              </w:rPr>
            </w:pPr>
            <w:r w:rsidRPr="009061B1">
              <w:rPr>
                <w:rFonts w:ascii="SimSun" w:hAnsi="SimSun" w:hint="eastAsia"/>
                <w:sz w:val="21"/>
              </w:rPr>
              <w:t>合同</w:t>
            </w:r>
          </w:p>
        </w:tc>
        <w:tc>
          <w:tcPr>
            <w:tcW w:w="2880" w:type="dxa"/>
          </w:tcPr>
          <w:p w:rsidR="00F25CA1" w:rsidRPr="009061B1" w:rsidRDefault="00F25CA1" w:rsidP="009061B1">
            <w:pPr>
              <w:spacing w:beforeLines="50" w:before="120" w:afterLines="50" w:after="120"/>
              <w:rPr>
                <w:rFonts w:ascii="SimSun" w:hAnsi="SimSun"/>
                <w:sz w:val="21"/>
              </w:rPr>
            </w:pPr>
          </w:p>
        </w:tc>
        <w:tc>
          <w:tcPr>
            <w:tcW w:w="8460" w:type="dxa"/>
          </w:tcPr>
          <w:p w:rsidR="00F25CA1" w:rsidRPr="009061B1" w:rsidRDefault="00F25CA1" w:rsidP="009061B1">
            <w:pPr>
              <w:spacing w:beforeLines="50" w:before="120" w:afterLines="50" w:after="120"/>
              <w:rPr>
                <w:rFonts w:ascii="SimSun" w:hAnsi="SimSun"/>
                <w:sz w:val="21"/>
              </w:rPr>
            </w:pPr>
          </w:p>
        </w:tc>
      </w:tr>
      <w:tr w:rsidR="00F25CA1" w:rsidRPr="009061B1" w:rsidTr="001C435D">
        <w:tc>
          <w:tcPr>
            <w:tcW w:w="817" w:type="dxa"/>
          </w:tcPr>
          <w:p w:rsidR="00F25CA1" w:rsidRPr="009061B1" w:rsidRDefault="00F25CA1" w:rsidP="009061B1">
            <w:pPr>
              <w:spacing w:beforeLines="50" w:before="120" w:afterLines="50" w:after="120"/>
              <w:rPr>
                <w:rFonts w:ascii="SimSun" w:hAnsi="SimSun"/>
                <w:sz w:val="21"/>
              </w:rPr>
            </w:pPr>
            <w:r w:rsidRPr="009061B1">
              <w:rPr>
                <w:rFonts w:ascii="SimSun" w:hAnsi="SimSun"/>
                <w:sz w:val="21"/>
              </w:rPr>
              <w:t>11</w:t>
            </w:r>
          </w:p>
        </w:tc>
        <w:tc>
          <w:tcPr>
            <w:tcW w:w="2531" w:type="dxa"/>
          </w:tcPr>
          <w:p w:rsidR="00F25CA1" w:rsidRPr="009061B1" w:rsidRDefault="003A07C5" w:rsidP="009061B1">
            <w:pPr>
              <w:spacing w:beforeLines="50" w:before="120" w:afterLines="50" w:after="120"/>
              <w:rPr>
                <w:rFonts w:ascii="SimSun" w:hAnsi="SimSun"/>
                <w:sz w:val="21"/>
              </w:rPr>
            </w:pPr>
            <w:r w:rsidRPr="009061B1">
              <w:rPr>
                <w:rFonts w:ascii="SimSun" w:hAnsi="SimSun" w:hint="eastAsia"/>
                <w:sz w:val="21"/>
              </w:rPr>
              <w:t>进口和出口（跨境问题）</w:t>
            </w:r>
          </w:p>
        </w:tc>
        <w:tc>
          <w:tcPr>
            <w:tcW w:w="2880" w:type="dxa"/>
          </w:tcPr>
          <w:p w:rsidR="00F25CA1" w:rsidRPr="009061B1" w:rsidRDefault="00F25CA1" w:rsidP="009061B1">
            <w:pPr>
              <w:spacing w:beforeLines="50" w:before="120" w:afterLines="50" w:after="120"/>
              <w:rPr>
                <w:rFonts w:ascii="SimSun" w:hAnsi="SimSun"/>
                <w:sz w:val="21"/>
              </w:rPr>
            </w:pPr>
          </w:p>
        </w:tc>
        <w:tc>
          <w:tcPr>
            <w:tcW w:w="8460" w:type="dxa"/>
          </w:tcPr>
          <w:p w:rsidR="00F25CA1" w:rsidRPr="009061B1" w:rsidRDefault="00F25CA1" w:rsidP="009061B1">
            <w:pPr>
              <w:spacing w:beforeLines="50" w:before="120" w:afterLines="50" w:after="120"/>
              <w:rPr>
                <w:rFonts w:ascii="SimSun" w:hAnsi="SimSun"/>
                <w:sz w:val="21"/>
              </w:rPr>
            </w:pPr>
          </w:p>
        </w:tc>
      </w:tr>
      <w:tr w:rsidR="00F25CA1" w:rsidRPr="009061B1" w:rsidTr="001C435D">
        <w:tc>
          <w:tcPr>
            <w:tcW w:w="817" w:type="dxa"/>
          </w:tcPr>
          <w:p w:rsidR="00F25CA1" w:rsidRPr="009061B1" w:rsidRDefault="00F25CA1" w:rsidP="009061B1">
            <w:pPr>
              <w:spacing w:beforeLines="50" w:before="120" w:afterLines="50" w:after="120"/>
              <w:rPr>
                <w:rFonts w:ascii="SimSun" w:hAnsi="SimSun"/>
                <w:sz w:val="21"/>
              </w:rPr>
            </w:pPr>
            <w:r w:rsidRPr="009061B1">
              <w:rPr>
                <w:rFonts w:ascii="SimSun" w:hAnsi="SimSun"/>
                <w:sz w:val="21"/>
              </w:rPr>
              <w:t>12</w:t>
            </w:r>
          </w:p>
        </w:tc>
        <w:tc>
          <w:tcPr>
            <w:tcW w:w="2531" w:type="dxa"/>
          </w:tcPr>
          <w:p w:rsidR="00F25CA1" w:rsidRPr="009061B1" w:rsidRDefault="00C21733" w:rsidP="009061B1">
            <w:pPr>
              <w:spacing w:beforeLines="50" w:before="120" w:afterLines="50" w:after="120"/>
              <w:rPr>
                <w:rFonts w:ascii="SimSun" w:hAnsi="SimSun"/>
                <w:sz w:val="21"/>
              </w:rPr>
            </w:pPr>
            <w:r w:rsidRPr="009061B1">
              <w:rPr>
                <w:rFonts w:ascii="SimSun" w:hAnsi="SimSun" w:hint="eastAsia"/>
                <w:sz w:val="21"/>
              </w:rPr>
              <w:t>教育机构责任的限制</w:t>
            </w:r>
          </w:p>
        </w:tc>
        <w:tc>
          <w:tcPr>
            <w:tcW w:w="2880" w:type="dxa"/>
          </w:tcPr>
          <w:p w:rsidR="00F25CA1" w:rsidRPr="009061B1" w:rsidRDefault="00F25CA1" w:rsidP="009061B1">
            <w:pPr>
              <w:spacing w:beforeLines="50" w:before="120" w:afterLines="50" w:after="120"/>
              <w:rPr>
                <w:rFonts w:ascii="SimSun" w:hAnsi="SimSun"/>
                <w:sz w:val="21"/>
              </w:rPr>
            </w:pPr>
          </w:p>
        </w:tc>
        <w:tc>
          <w:tcPr>
            <w:tcW w:w="8460" w:type="dxa"/>
          </w:tcPr>
          <w:p w:rsidR="00F25CA1" w:rsidRPr="009061B1" w:rsidRDefault="00F25CA1" w:rsidP="009061B1">
            <w:pPr>
              <w:spacing w:beforeLines="50" w:before="120" w:afterLines="50" w:after="120"/>
              <w:rPr>
                <w:rFonts w:ascii="SimSun" w:hAnsi="SimSun"/>
                <w:sz w:val="21"/>
              </w:rPr>
            </w:pPr>
          </w:p>
        </w:tc>
      </w:tr>
    </w:tbl>
    <w:p w:rsidR="00B42C25" w:rsidRPr="009061B1" w:rsidRDefault="00B42C25">
      <w:pPr>
        <w:rPr>
          <w:rFonts w:ascii="SimSun" w:hAnsi="SimSun"/>
          <w:sz w:val="21"/>
        </w:rPr>
      </w:pPr>
    </w:p>
    <w:p w:rsidR="002928D3" w:rsidRPr="009061B1" w:rsidRDefault="00F83E98" w:rsidP="009061B1">
      <w:pPr>
        <w:spacing w:afterLines="50" w:after="120" w:line="340" w:lineRule="atLeast"/>
        <w:ind w:left="10081"/>
        <w:rPr>
          <w:rFonts w:ascii="KaiTi" w:eastAsia="KaiTi" w:hAnsi="KaiTi"/>
          <w:sz w:val="21"/>
        </w:rPr>
      </w:pPr>
      <w:r w:rsidRPr="009061B1">
        <w:rPr>
          <w:rFonts w:ascii="KaiTi" w:eastAsia="KaiTi" w:hAnsi="KaiTi"/>
          <w:sz w:val="21"/>
        </w:rPr>
        <w:t>[</w:t>
      </w:r>
      <w:r w:rsidR="003A07C5" w:rsidRPr="009061B1">
        <w:rPr>
          <w:rFonts w:ascii="KaiTi" w:eastAsia="KaiTi" w:hAnsi="KaiTi" w:hint="eastAsia"/>
          <w:sz w:val="21"/>
        </w:rPr>
        <w:t>文件完</w:t>
      </w:r>
      <w:r w:rsidRPr="009061B1">
        <w:rPr>
          <w:rFonts w:ascii="KaiTi" w:eastAsia="KaiTi" w:hAnsi="KaiTi"/>
          <w:sz w:val="21"/>
        </w:rPr>
        <w:t>]</w:t>
      </w:r>
    </w:p>
    <w:sectPr w:rsidR="002928D3" w:rsidRPr="009061B1" w:rsidSect="00A810F3">
      <w:headerReference w:type="default" r:id="rId11"/>
      <w:headerReference w:type="first" r:id="rId12"/>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A4E" w:rsidRDefault="00346A4E">
      <w:r>
        <w:separator/>
      </w:r>
    </w:p>
  </w:endnote>
  <w:endnote w:type="continuationSeparator" w:id="0">
    <w:p w:rsidR="00346A4E" w:rsidRDefault="00346A4E" w:rsidP="003B38C1">
      <w:r>
        <w:separator/>
      </w:r>
    </w:p>
    <w:p w:rsidR="00346A4E" w:rsidRPr="003B38C1" w:rsidRDefault="00346A4E" w:rsidP="003B38C1">
      <w:pPr>
        <w:spacing w:after="60"/>
        <w:rPr>
          <w:sz w:val="17"/>
        </w:rPr>
      </w:pPr>
      <w:r>
        <w:rPr>
          <w:sz w:val="17"/>
        </w:rPr>
        <w:t>[Endnote continued from previous page]</w:t>
      </w:r>
    </w:p>
  </w:endnote>
  <w:endnote w:type="continuationNotice" w:id="1">
    <w:p w:rsidR="00346A4E" w:rsidRPr="003B38C1" w:rsidRDefault="00346A4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A4E" w:rsidRDefault="00346A4E">
      <w:r>
        <w:separator/>
      </w:r>
    </w:p>
  </w:footnote>
  <w:footnote w:type="continuationSeparator" w:id="0">
    <w:p w:rsidR="00346A4E" w:rsidRDefault="00346A4E" w:rsidP="008B60B2">
      <w:r>
        <w:separator/>
      </w:r>
    </w:p>
    <w:p w:rsidR="00346A4E" w:rsidRPr="00ED77FB" w:rsidRDefault="00346A4E" w:rsidP="008B60B2">
      <w:pPr>
        <w:spacing w:after="60"/>
        <w:rPr>
          <w:sz w:val="17"/>
          <w:szCs w:val="17"/>
        </w:rPr>
      </w:pPr>
      <w:r w:rsidRPr="00ED77FB">
        <w:rPr>
          <w:sz w:val="17"/>
          <w:szCs w:val="17"/>
        </w:rPr>
        <w:t>[Footnote continued from previous page]</w:t>
      </w:r>
    </w:p>
  </w:footnote>
  <w:footnote w:type="continuationNotice" w:id="1">
    <w:p w:rsidR="00346A4E" w:rsidRPr="00ED77FB" w:rsidRDefault="00346A4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C25" w:rsidRPr="009061B1" w:rsidRDefault="00B42C25" w:rsidP="00477D6B">
    <w:pPr>
      <w:jc w:val="right"/>
      <w:rPr>
        <w:rFonts w:ascii="SimSun" w:hAnsi="SimSun"/>
        <w:sz w:val="21"/>
      </w:rPr>
    </w:pPr>
  </w:p>
  <w:p w:rsidR="00DF7C0A" w:rsidRPr="009061B1" w:rsidRDefault="0040112C" w:rsidP="00477D6B">
    <w:pPr>
      <w:jc w:val="right"/>
      <w:rPr>
        <w:rFonts w:ascii="SimSun" w:hAnsi="SimSun"/>
        <w:sz w:val="21"/>
      </w:rPr>
    </w:pPr>
    <w:r w:rsidRPr="009061B1">
      <w:rPr>
        <w:rFonts w:ascii="SimSun" w:hAnsi="SimSun"/>
        <w:sz w:val="21"/>
      </w:rPr>
      <w:t>SCCR/34/</w:t>
    </w:r>
    <w:r w:rsidRPr="009061B1">
      <w:rPr>
        <w:rFonts w:ascii="SimSun" w:hAnsi="SimSun" w:hint="eastAsia"/>
        <w:sz w:val="21"/>
      </w:rPr>
      <w:t>6</w:t>
    </w:r>
  </w:p>
  <w:p w:rsidR="00DF7C0A" w:rsidRPr="009061B1" w:rsidRDefault="0040112C" w:rsidP="00477D6B">
    <w:pPr>
      <w:jc w:val="right"/>
      <w:rPr>
        <w:rFonts w:ascii="SimSun" w:hAnsi="SimSun"/>
        <w:sz w:val="21"/>
      </w:rPr>
    </w:pPr>
    <w:r w:rsidRPr="009061B1">
      <w:rPr>
        <w:rFonts w:ascii="SimSun" w:hAnsi="SimSun" w:hint="eastAsia"/>
        <w:sz w:val="21"/>
      </w:rPr>
      <w:t>第</w:t>
    </w:r>
    <w:r w:rsidR="00DF7C0A" w:rsidRPr="009061B1">
      <w:rPr>
        <w:rFonts w:ascii="SimSun" w:hAnsi="SimSun"/>
        <w:sz w:val="21"/>
      </w:rPr>
      <w:fldChar w:fldCharType="begin"/>
    </w:r>
    <w:r w:rsidR="00DF7C0A" w:rsidRPr="009061B1">
      <w:rPr>
        <w:rFonts w:ascii="SimSun" w:hAnsi="SimSun"/>
        <w:sz w:val="21"/>
      </w:rPr>
      <w:instrText xml:space="preserve"> PAGE  \* MERGEFORMAT </w:instrText>
    </w:r>
    <w:r w:rsidR="00DF7C0A" w:rsidRPr="009061B1">
      <w:rPr>
        <w:rFonts w:ascii="SimSun" w:hAnsi="SimSun"/>
        <w:sz w:val="21"/>
      </w:rPr>
      <w:fldChar w:fldCharType="separate"/>
    </w:r>
    <w:r w:rsidR="009061B1" w:rsidRPr="009061B1">
      <w:rPr>
        <w:rFonts w:ascii="SimSun" w:hAnsi="SimSun"/>
        <w:noProof/>
        <w:sz w:val="21"/>
      </w:rPr>
      <w:t>3</w:t>
    </w:r>
    <w:r w:rsidR="00DF7C0A" w:rsidRPr="009061B1">
      <w:rPr>
        <w:rFonts w:ascii="SimSun" w:hAnsi="SimSun"/>
        <w:sz w:val="21"/>
      </w:rPr>
      <w:fldChar w:fldCharType="end"/>
    </w:r>
    <w:r w:rsidRPr="009061B1">
      <w:rPr>
        <w:rFonts w:ascii="SimSun" w:hAnsi="SimSun" w:hint="eastAsia"/>
        <w:sz w:val="21"/>
      </w:rPr>
      <w:t>页</w:t>
    </w:r>
  </w:p>
  <w:p w:rsidR="00DF7C0A" w:rsidRPr="009061B1" w:rsidRDefault="00DF7C0A"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1B1" w:rsidRPr="009061B1" w:rsidRDefault="009061B1" w:rsidP="00477D6B">
    <w:pPr>
      <w:jc w:val="right"/>
      <w:rPr>
        <w:rFonts w:ascii="SimSun" w:hAnsi="SimSun"/>
        <w:sz w:val="21"/>
      </w:rPr>
    </w:pPr>
    <w:r w:rsidRPr="009061B1">
      <w:rPr>
        <w:rFonts w:ascii="SimSun" w:hAnsi="SimSun"/>
        <w:sz w:val="21"/>
      </w:rPr>
      <w:t>SCCR/34/</w:t>
    </w:r>
    <w:r w:rsidRPr="009061B1">
      <w:rPr>
        <w:rFonts w:ascii="SimSun" w:hAnsi="SimSun" w:hint="eastAsia"/>
        <w:sz w:val="21"/>
      </w:rPr>
      <w:t>6</w:t>
    </w:r>
  </w:p>
  <w:p w:rsidR="009061B1" w:rsidRPr="009061B1" w:rsidRDefault="009061B1" w:rsidP="00477D6B">
    <w:pPr>
      <w:jc w:val="right"/>
      <w:rPr>
        <w:rFonts w:ascii="SimSun" w:hAnsi="SimSun"/>
        <w:sz w:val="21"/>
      </w:rPr>
    </w:pPr>
    <w:r w:rsidRPr="009061B1">
      <w:rPr>
        <w:rFonts w:ascii="SimSun" w:hAnsi="SimSun" w:hint="eastAsia"/>
        <w:sz w:val="21"/>
      </w:rPr>
      <w:t>第</w:t>
    </w:r>
    <w:r w:rsidRPr="009061B1">
      <w:rPr>
        <w:rFonts w:ascii="SimSun" w:hAnsi="SimSun"/>
        <w:sz w:val="21"/>
      </w:rPr>
      <w:fldChar w:fldCharType="begin"/>
    </w:r>
    <w:r w:rsidRPr="009061B1">
      <w:rPr>
        <w:rFonts w:ascii="SimSun" w:hAnsi="SimSun"/>
        <w:sz w:val="21"/>
      </w:rPr>
      <w:instrText xml:space="preserve"> PAGE  \* MERGEFORMAT </w:instrText>
    </w:r>
    <w:r w:rsidRPr="009061B1">
      <w:rPr>
        <w:rFonts w:ascii="SimSun" w:hAnsi="SimSun"/>
        <w:sz w:val="21"/>
      </w:rPr>
      <w:fldChar w:fldCharType="separate"/>
    </w:r>
    <w:r w:rsidR="00ED10B1">
      <w:rPr>
        <w:rFonts w:ascii="SimSun" w:hAnsi="SimSun"/>
        <w:noProof/>
        <w:sz w:val="21"/>
      </w:rPr>
      <w:t>7</w:t>
    </w:r>
    <w:r w:rsidRPr="009061B1">
      <w:rPr>
        <w:rFonts w:ascii="SimSun" w:hAnsi="SimSun"/>
        <w:sz w:val="21"/>
      </w:rPr>
      <w:fldChar w:fldCharType="end"/>
    </w:r>
    <w:r w:rsidRPr="009061B1">
      <w:rPr>
        <w:rFonts w:ascii="SimSun" w:hAnsi="SimSun" w:hint="eastAsia"/>
        <w:sz w:val="21"/>
      </w:rPr>
      <w:t>页</w:t>
    </w:r>
  </w:p>
  <w:p w:rsidR="009061B1" w:rsidRPr="009061B1" w:rsidRDefault="009061B1"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C0A" w:rsidRPr="009061B1" w:rsidRDefault="00DF7C0A" w:rsidP="009061B1">
    <w:pPr>
      <w:jc w:val="right"/>
      <w:rPr>
        <w:rFonts w:ascii="SimSun" w:hAnsi="SimSun"/>
        <w:sz w:val="21"/>
      </w:rPr>
    </w:pPr>
    <w:bookmarkStart w:id="6" w:name="Code2"/>
    <w:bookmarkEnd w:id="6"/>
    <w:r w:rsidRPr="009061B1">
      <w:rPr>
        <w:rFonts w:ascii="SimSun" w:hAnsi="SimSun"/>
        <w:sz w:val="21"/>
      </w:rPr>
      <w:t>SCCR/34/6</w:t>
    </w:r>
  </w:p>
  <w:p w:rsidR="00DF7C0A" w:rsidRPr="009061B1" w:rsidRDefault="0040112C" w:rsidP="009061B1">
    <w:pPr>
      <w:jc w:val="right"/>
      <w:rPr>
        <w:rFonts w:ascii="SimSun" w:hAnsi="SimSun"/>
        <w:sz w:val="21"/>
      </w:rPr>
    </w:pPr>
    <w:r w:rsidRPr="009061B1">
      <w:rPr>
        <w:rFonts w:ascii="SimSun" w:hAnsi="SimSun" w:hint="eastAsia"/>
        <w:sz w:val="21"/>
      </w:rPr>
      <w:t>第</w:t>
    </w:r>
    <w:r w:rsidR="00DF7C0A" w:rsidRPr="009061B1">
      <w:rPr>
        <w:rFonts w:ascii="SimSun" w:hAnsi="SimSun"/>
        <w:sz w:val="21"/>
      </w:rPr>
      <w:fldChar w:fldCharType="begin"/>
    </w:r>
    <w:r w:rsidR="00DF7C0A" w:rsidRPr="009061B1">
      <w:rPr>
        <w:rFonts w:ascii="SimSun" w:hAnsi="SimSun"/>
        <w:sz w:val="21"/>
      </w:rPr>
      <w:instrText xml:space="preserve"> PAGE  \* MERGEFORMAT </w:instrText>
    </w:r>
    <w:r w:rsidR="00DF7C0A" w:rsidRPr="009061B1">
      <w:rPr>
        <w:rFonts w:ascii="SimSun" w:hAnsi="SimSun"/>
        <w:sz w:val="21"/>
      </w:rPr>
      <w:fldChar w:fldCharType="separate"/>
    </w:r>
    <w:r w:rsidR="00ED10B1">
      <w:rPr>
        <w:rFonts w:ascii="SimSun" w:hAnsi="SimSun"/>
        <w:noProof/>
        <w:sz w:val="21"/>
      </w:rPr>
      <w:t>2</w:t>
    </w:r>
    <w:r w:rsidR="00DF7C0A" w:rsidRPr="009061B1">
      <w:rPr>
        <w:rFonts w:ascii="SimSun" w:hAnsi="SimSun"/>
        <w:sz w:val="21"/>
      </w:rPr>
      <w:fldChar w:fldCharType="end"/>
    </w:r>
    <w:r w:rsidRPr="009061B1">
      <w:rPr>
        <w:rFonts w:ascii="SimSun" w:hAnsi="SimSun" w:hint="eastAsia"/>
        <w:sz w:val="21"/>
      </w:rPr>
      <w:t>页</w:t>
    </w:r>
  </w:p>
  <w:p w:rsidR="00DF7C0A" w:rsidRPr="009061B1" w:rsidRDefault="00DF7C0A" w:rsidP="009061B1">
    <w:pPr>
      <w:pStyle w:val="Heade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0F3"/>
    <w:rsid w:val="000208CA"/>
    <w:rsid w:val="0003199B"/>
    <w:rsid w:val="00043CAA"/>
    <w:rsid w:val="00052D1F"/>
    <w:rsid w:val="00075432"/>
    <w:rsid w:val="000968ED"/>
    <w:rsid w:val="000A16DE"/>
    <w:rsid w:val="000A53F7"/>
    <w:rsid w:val="000F28AB"/>
    <w:rsid w:val="000F5E56"/>
    <w:rsid w:val="001154F5"/>
    <w:rsid w:val="001362EE"/>
    <w:rsid w:val="001647D5"/>
    <w:rsid w:val="001709B2"/>
    <w:rsid w:val="001832A6"/>
    <w:rsid w:val="001C435D"/>
    <w:rsid w:val="001F777A"/>
    <w:rsid w:val="0021217E"/>
    <w:rsid w:val="002168EE"/>
    <w:rsid w:val="002438FE"/>
    <w:rsid w:val="002634C4"/>
    <w:rsid w:val="002928D3"/>
    <w:rsid w:val="00295E36"/>
    <w:rsid w:val="002970A0"/>
    <w:rsid w:val="002F1FE6"/>
    <w:rsid w:val="002F4E68"/>
    <w:rsid w:val="00312F7F"/>
    <w:rsid w:val="00323D17"/>
    <w:rsid w:val="00346A4E"/>
    <w:rsid w:val="00361450"/>
    <w:rsid w:val="003673CF"/>
    <w:rsid w:val="00373D9D"/>
    <w:rsid w:val="003845C1"/>
    <w:rsid w:val="003A07C5"/>
    <w:rsid w:val="003A1AA1"/>
    <w:rsid w:val="003A6F89"/>
    <w:rsid w:val="003B38C1"/>
    <w:rsid w:val="0040112C"/>
    <w:rsid w:val="00423E3E"/>
    <w:rsid w:val="00427AF4"/>
    <w:rsid w:val="00430FD8"/>
    <w:rsid w:val="004437A1"/>
    <w:rsid w:val="00444AD1"/>
    <w:rsid w:val="00452F45"/>
    <w:rsid w:val="004647DA"/>
    <w:rsid w:val="00474062"/>
    <w:rsid w:val="00477D6B"/>
    <w:rsid w:val="00486743"/>
    <w:rsid w:val="004C0F1F"/>
    <w:rsid w:val="004E2AD7"/>
    <w:rsid w:val="004F6C6F"/>
    <w:rsid w:val="005019FF"/>
    <w:rsid w:val="0053057A"/>
    <w:rsid w:val="00532C01"/>
    <w:rsid w:val="0054690A"/>
    <w:rsid w:val="00560A29"/>
    <w:rsid w:val="005632B1"/>
    <w:rsid w:val="00577302"/>
    <w:rsid w:val="00583E26"/>
    <w:rsid w:val="005C2E2E"/>
    <w:rsid w:val="005C6649"/>
    <w:rsid w:val="00605827"/>
    <w:rsid w:val="00646050"/>
    <w:rsid w:val="006713CA"/>
    <w:rsid w:val="00676C5C"/>
    <w:rsid w:val="006F5119"/>
    <w:rsid w:val="00777690"/>
    <w:rsid w:val="007D1613"/>
    <w:rsid w:val="007E4C0E"/>
    <w:rsid w:val="00842F77"/>
    <w:rsid w:val="00845F82"/>
    <w:rsid w:val="008624C5"/>
    <w:rsid w:val="0086496C"/>
    <w:rsid w:val="008B0CF5"/>
    <w:rsid w:val="008B2CC1"/>
    <w:rsid w:val="008B60B2"/>
    <w:rsid w:val="008C0E46"/>
    <w:rsid w:val="009061B1"/>
    <w:rsid w:val="0090731E"/>
    <w:rsid w:val="00916EE2"/>
    <w:rsid w:val="00934609"/>
    <w:rsid w:val="00935383"/>
    <w:rsid w:val="00936D96"/>
    <w:rsid w:val="00966A22"/>
    <w:rsid w:val="0096722F"/>
    <w:rsid w:val="0097062A"/>
    <w:rsid w:val="009764B2"/>
    <w:rsid w:val="00980843"/>
    <w:rsid w:val="009C5262"/>
    <w:rsid w:val="009D0AB8"/>
    <w:rsid w:val="009E2791"/>
    <w:rsid w:val="009E3F6F"/>
    <w:rsid w:val="009F499F"/>
    <w:rsid w:val="00A35DCA"/>
    <w:rsid w:val="00A42DAF"/>
    <w:rsid w:val="00A4530F"/>
    <w:rsid w:val="00A45BD8"/>
    <w:rsid w:val="00A46443"/>
    <w:rsid w:val="00A61A8E"/>
    <w:rsid w:val="00A810F3"/>
    <w:rsid w:val="00A869B7"/>
    <w:rsid w:val="00AC205C"/>
    <w:rsid w:val="00AF0A6B"/>
    <w:rsid w:val="00B05A69"/>
    <w:rsid w:val="00B16749"/>
    <w:rsid w:val="00B42C25"/>
    <w:rsid w:val="00B45614"/>
    <w:rsid w:val="00B75DBF"/>
    <w:rsid w:val="00B9734B"/>
    <w:rsid w:val="00BA30E2"/>
    <w:rsid w:val="00BB6C2B"/>
    <w:rsid w:val="00BD0891"/>
    <w:rsid w:val="00BE2C31"/>
    <w:rsid w:val="00C11BFE"/>
    <w:rsid w:val="00C21733"/>
    <w:rsid w:val="00C5068F"/>
    <w:rsid w:val="00C740E8"/>
    <w:rsid w:val="00C86D74"/>
    <w:rsid w:val="00CB2341"/>
    <w:rsid w:val="00CC5108"/>
    <w:rsid w:val="00CD04F1"/>
    <w:rsid w:val="00CE7D80"/>
    <w:rsid w:val="00CF2EB1"/>
    <w:rsid w:val="00D00149"/>
    <w:rsid w:val="00D45252"/>
    <w:rsid w:val="00D546C7"/>
    <w:rsid w:val="00D71B4D"/>
    <w:rsid w:val="00D86A3A"/>
    <w:rsid w:val="00D912F4"/>
    <w:rsid w:val="00D93D55"/>
    <w:rsid w:val="00DA2F59"/>
    <w:rsid w:val="00DD4408"/>
    <w:rsid w:val="00DE7755"/>
    <w:rsid w:val="00DF7C0A"/>
    <w:rsid w:val="00E15015"/>
    <w:rsid w:val="00E335FE"/>
    <w:rsid w:val="00E607EE"/>
    <w:rsid w:val="00E71AD2"/>
    <w:rsid w:val="00E85C61"/>
    <w:rsid w:val="00EA5855"/>
    <w:rsid w:val="00EA7074"/>
    <w:rsid w:val="00EC4E49"/>
    <w:rsid w:val="00ED10B1"/>
    <w:rsid w:val="00ED77FB"/>
    <w:rsid w:val="00EE45FA"/>
    <w:rsid w:val="00F071AE"/>
    <w:rsid w:val="00F148E9"/>
    <w:rsid w:val="00F25CA1"/>
    <w:rsid w:val="00F40123"/>
    <w:rsid w:val="00F46515"/>
    <w:rsid w:val="00F55510"/>
    <w:rsid w:val="00F66152"/>
    <w:rsid w:val="00F83E98"/>
    <w:rsid w:val="00F92956"/>
    <w:rsid w:val="00F968F6"/>
    <w:rsid w:val="00FC4AC8"/>
    <w:rsid w:val="00FE3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30FD8"/>
    <w:rPr>
      <w:rFonts w:ascii="Tahoma" w:hAnsi="Tahoma" w:cs="Tahoma"/>
      <w:sz w:val="16"/>
      <w:szCs w:val="16"/>
    </w:rPr>
  </w:style>
  <w:style w:type="character" w:customStyle="1" w:styleId="BalloonTextChar">
    <w:name w:val="Balloon Text Char"/>
    <w:basedOn w:val="DefaultParagraphFont"/>
    <w:link w:val="BalloonText"/>
    <w:rsid w:val="00430FD8"/>
    <w:rPr>
      <w:rFonts w:ascii="Tahoma" w:eastAsia="SimSun" w:hAnsi="Tahoma" w:cs="Tahoma"/>
      <w:sz w:val="16"/>
      <w:szCs w:val="16"/>
      <w:lang w:eastAsia="zh-CN"/>
    </w:rPr>
  </w:style>
  <w:style w:type="table" w:styleId="TableGrid">
    <w:name w:val="Table Grid"/>
    <w:basedOn w:val="TableNormal"/>
    <w:uiPriority w:val="59"/>
    <w:rsid w:val="00A810F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30FD8"/>
    <w:rPr>
      <w:rFonts w:ascii="Tahoma" w:hAnsi="Tahoma" w:cs="Tahoma"/>
      <w:sz w:val="16"/>
      <w:szCs w:val="16"/>
    </w:rPr>
  </w:style>
  <w:style w:type="character" w:customStyle="1" w:styleId="BalloonTextChar">
    <w:name w:val="Balloon Text Char"/>
    <w:basedOn w:val="DefaultParagraphFont"/>
    <w:link w:val="BalloonText"/>
    <w:rsid w:val="00430FD8"/>
    <w:rPr>
      <w:rFonts w:ascii="Tahoma" w:eastAsia="SimSun" w:hAnsi="Tahoma" w:cs="Tahoma"/>
      <w:sz w:val="16"/>
      <w:szCs w:val="16"/>
      <w:lang w:eastAsia="zh-CN"/>
    </w:rPr>
  </w:style>
  <w:style w:type="table" w:styleId="TableGrid">
    <w:name w:val="Table Grid"/>
    <w:basedOn w:val="TableNormal"/>
    <w:uiPriority w:val="59"/>
    <w:rsid w:val="00A810F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2403C-9C9F-4C1C-B1BC-16137AD39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34 (E)</Template>
  <TotalTime>1</TotalTime>
  <Pages>7</Pages>
  <Words>3673</Words>
  <Characters>214</Characters>
  <Application>Microsoft Office Word</Application>
  <DocSecurity>4</DocSecurity>
  <Lines>1</Lines>
  <Paragraphs>7</Paragraphs>
  <ScaleCrop>false</ScaleCrop>
  <HeadingPairs>
    <vt:vector size="2" baseType="variant">
      <vt:variant>
        <vt:lpstr>Title</vt:lpstr>
      </vt:variant>
      <vt:variant>
        <vt:i4>1</vt:i4>
      </vt:variant>
    </vt:vector>
  </HeadingPairs>
  <TitlesOfParts>
    <vt:vector size="1" baseType="lpstr">
      <vt:lpstr>SCCR/34/6</vt:lpstr>
    </vt:vector>
  </TitlesOfParts>
  <Company>WIPO</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SCCR/34/6</dc:title>
  <dc:subject>关于教育和研究机构限制与例外的非正式表格</dc:subject>
  <dc:creator>HAIZEL Francesca</dc:creator>
  <cp:lastModifiedBy>HAIZEL Francesca</cp:lastModifiedBy>
  <cp:revision>2</cp:revision>
  <cp:lastPrinted>2017-05-30T13:45:00Z</cp:lastPrinted>
  <dcterms:created xsi:type="dcterms:W3CDTF">2017-05-31T07:42:00Z</dcterms:created>
  <dcterms:modified xsi:type="dcterms:W3CDTF">2017-05-31T07:42:00Z</dcterms:modified>
</cp:coreProperties>
</file>