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8E2191" w:rsidRPr="008E2191" w:rsidTr="008B21F7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E2191" w:rsidRPr="008E2191" w:rsidRDefault="008E2191" w:rsidP="008E2191">
            <w:bookmarkStart w:id="0" w:name="_GoBack"/>
            <w:bookmarkEnd w:id="0"/>
            <w:r w:rsidRPr="008E2191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0916402F" wp14:editId="35A8EFA4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E2191" w:rsidRPr="008E2191" w:rsidRDefault="008E2191" w:rsidP="008E2191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E2191" w:rsidRPr="008E2191" w:rsidRDefault="008E2191" w:rsidP="008E2191">
            <w:pPr>
              <w:jc w:val="right"/>
            </w:pPr>
            <w:r w:rsidRPr="008E2191">
              <w:rPr>
                <w:b/>
                <w:sz w:val="40"/>
                <w:szCs w:val="40"/>
              </w:rPr>
              <w:t>C</w:t>
            </w:r>
          </w:p>
        </w:tc>
      </w:tr>
      <w:tr w:rsidR="008E2191" w:rsidRPr="008E2191" w:rsidTr="008B21F7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E2191" w:rsidRPr="008E2191" w:rsidRDefault="008E2191" w:rsidP="008E219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E2191">
              <w:rPr>
                <w:rFonts w:ascii="Arial Black" w:hAnsi="Arial Black" w:hint="eastAsia"/>
                <w:caps/>
                <w:sz w:val="15"/>
              </w:rPr>
              <w:t>SC</w:t>
            </w:r>
            <w:r w:rsidRPr="008E2191">
              <w:rPr>
                <w:rFonts w:ascii="Arial Black" w:hAnsi="Arial Black"/>
                <w:caps/>
                <w:sz w:val="15"/>
              </w:rPr>
              <w:t>Cr/</w:t>
            </w:r>
            <w:r w:rsidRPr="008E2191">
              <w:rPr>
                <w:rFonts w:ascii="Arial Black" w:hAnsi="Arial Black" w:hint="eastAsia"/>
                <w:caps/>
                <w:sz w:val="15"/>
              </w:rPr>
              <w:t>27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 w:hint="eastAsia"/>
                <w:caps/>
                <w:sz w:val="15"/>
              </w:rPr>
              <w:t>3</w:t>
            </w:r>
            <w:bookmarkStart w:id="1" w:name="Code"/>
            <w:bookmarkEnd w:id="1"/>
          </w:p>
        </w:tc>
      </w:tr>
      <w:tr w:rsidR="008E2191" w:rsidRPr="008E2191" w:rsidTr="008B21F7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E2191" w:rsidRPr="008E2191" w:rsidRDefault="008E2191" w:rsidP="008E2191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8E2191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8E2191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8E2191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8E2191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r w:rsidRPr="008E2191">
              <w:rPr>
                <w:rFonts w:eastAsia="SimHei" w:hint="eastAsia"/>
                <w:b/>
                <w:sz w:val="15"/>
                <w:szCs w:val="15"/>
              </w:rPr>
              <w:t>英</w:t>
            </w:r>
            <w:r w:rsidRPr="008E2191">
              <w:rPr>
                <w:rFonts w:eastAsia="SimHei" w:hint="eastAsia"/>
                <w:b/>
                <w:sz w:val="15"/>
                <w:szCs w:val="15"/>
              </w:rPr>
              <w:t xml:space="preserve"> </w:t>
            </w:r>
            <w:r w:rsidRPr="008E2191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8E2191" w:rsidRPr="008E2191" w:rsidTr="008B21F7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E2191" w:rsidRPr="008E2191" w:rsidRDefault="008E2191" w:rsidP="008E2191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8E2191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8E2191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8E2191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8E2191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8E2191">
              <w:rPr>
                <w:rFonts w:ascii="Arial Black" w:hAnsi="Arial Black"/>
                <w:caps/>
                <w:sz w:val="15"/>
              </w:rPr>
              <w:t>201</w:t>
            </w:r>
            <w:r w:rsidRPr="008E2191">
              <w:rPr>
                <w:rFonts w:ascii="Arial Black" w:hAnsi="Arial Black" w:hint="eastAsia"/>
                <w:caps/>
                <w:sz w:val="15"/>
              </w:rPr>
              <w:t>4</w:t>
            </w:r>
            <w:r w:rsidRPr="008E2191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hAnsi="Arial Black" w:hint="eastAsia"/>
                <w:caps/>
                <w:sz w:val="15"/>
              </w:rPr>
              <w:t>4</w:t>
            </w:r>
            <w:r w:rsidRPr="008E2191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Pr="008E2191">
              <w:rPr>
                <w:rFonts w:ascii="Arial Black" w:hAnsi="Arial Black" w:hint="eastAsia"/>
                <w:caps/>
                <w:sz w:val="15"/>
              </w:rPr>
              <w:t>8</w:t>
            </w:r>
            <w:r w:rsidRPr="008E2191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8E2191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2" w:name="Date"/>
            <w:bookmarkEnd w:id="2"/>
          </w:p>
        </w:tc>
      </w:tr>
    </w:tbl>
    <w:p w:rsidR="008E2191" w:rsidRPr="008E2191" w:rsidRDefault="008E2191" w:rsidP="008E2191"/>
    <w:p w:rsidR="008E2191" w:rsidRPr="008E2191" w:rsidRDefault="008E2191" w:rsidP="008E2191"/>
    <w:p w:rsidR="008E2191" w:rsidRPr="008E2191" w:rsidRDefault="008E2191" w:rsidP="008E2191"/>
    <w:p w:rsidR="008E2191" w:rsidRPr="008E2191" w:rsidRDefault="008E2191" w:rsidP="008E2191"/>
    <w:p w:rsidR="008E2191" w:rsidRPr="008E2191" w:rsidRDefault="008E2191" w:rsidP="008E2191"/>
    <w:p w:rsidR="008E2191" w:rsidRPr="008E2191" w:rsidRDefault="008E2191" w:rsidP="008E2191">
      <w:pPr>
        <w:spacing w:line="336" w:lineRule="exact"/>
        <w:rPr>
          <w:rFonts w:eastAsia="SimHei" w:cs="Times New Roman"/>
          <w:sz w:val="28"/>
          <w:szCs w:val="28"/>
        </w:rPr>
      </w:pPr>
      <w:r w:rsidRPr="008E2191">
        <w:rPr>
          <w:rFonts w:eastAsia="SimHei" w:cs="Times New Roman" w:hint="eastAsia"/>
          <w:sz w:val="28"/>
          <w:szCs w:val="28"/>
        </w:rPr>
        <w:t>版权及相关权常设委员会</w:t>
      </w:r>
    </w:p>
    <w:p w:rsidR="008E2191" w:rsidRPr="008E2191" w:rsidRDefault="008E2191" w:rsidP="008E2191">
      <w:pPr>
        <w:rPr>
          <w:szCs w:val="22"/>
        </w:rPr>
      </w:pPr>
    </w:p>
    <w:p w:rsidR="008E2191" w:rsidRPr="008E2191" w:rsidRDefault="008E2191" w:rsidP="008E2191">
      <w:pPr>
        <w:rPr>
          <w:sz w:val="24"/>
          <w:szCs w:val="24"/>
        </w:rPr>
      </w:pPr>
    </w:p>
    <w:p w:rsidR="008E2191" w:rsidRPr="008E2191" w:rsidRDefault="008E2191" w:rsidP="008E2191">
      <w:pPr>
        <w:rPr>
          <w:rFonts w:ascii="KaiTi" w:eastAsia="KaiTi"/>
          <w:b/>
          <w:sz w:val="24"/>
          <w:szCs w:val="24"/>
        </w:rPr>
      </w:pPr>
      <w:r w:rsidRPr="008E2191">
        <w:rPr>
          <w:rFonts w:ascii="KaiTi" w:eastAsia="KaiTi"/>
          <w:b/>
          <w:sz w:val="24"/>
          <w:szCs w:val="24"/>
        </w:rPr>
        <w:t>第二十</w:t>
      </w:r>
      <w:r w:rsidRPr="008E2191">
        <w:rPr>
          <w:rFonts w:ascii="KaiTi" w:eastAsia="KaiTi" w:hint="eastAsia"/>
          <w:b/>
          <w:sz w:val="24"/>
          <w:szCs w:val="24"/>
        </w:rPr>
        <w:t>七</w:t>
      </w:r>
      <w:r w:rsidRPr="008E2191">
        <w:rPr>
          <w:rFonts w:ascii="KaiTi" w:eastAsia="KaiTi"/>
          <w:b/>
          <w:sz w:val="24"/>
          <w:szCs w:val="24"/>
        </w:rPr>
        <w:t>届</w:t>
      </w:r>
      <w:r w:rsidRPr="008E2191">
        <w:rPr>
          <w:rFonts w:ascii="KaiTi" w:eastAsia="KaiTi" w:hint="eastAsia"/>
          <w:b/>
          <w:sz w:val="24"/>
          <w:szCs w:val="24"/>
        </w:rPr>
        <w:t>会议</w:t>
      </w:r>
    </w:p>
    <w:p w:rsidR="008E2191" w:rsidRPr="008E2191" w:rsidRDefault="008E2191" w:rsidP="008E2191">
      <w:pPr>
        <w:rPr>
          <w:rFonts w:ascii="KaiTi" w:eastAsia="KaiTi"/>
          <w:b/>
          <w:sz w:val="24"/>
          <w:szCs w:val="24"/>
        </w:rPr>
      </w:pPr>
      <w:r w:rsidRPr="008E2191">
        <w:rPr>
          <w:rFonts w:ascii="KaiTi" w:eastAsia="KaiTi" w:hint="eastAsia"/>
          <w:sz w:val="24"/>
          <w:szCs w:val="24"/>
        </w:rPr>
        <w:t>2014</w:t>
      </w:r>
      <w:r w:rsidRPr="008E2191">
        <w:rPr>
          <w:rFonts w:ascii="KaiTi" w:eastAsia="KaiTi" w:hint="eastAsia"/>
          <w:b/>
          <w:sz w:val="24"/>
          <w:szCs w:val="24"/>
        </w:rPr>
        <w:t>年</w:t>
      </w:r>
      <w:r w:rsidRPr="008E2191">
        <w:rPr>
          <w:rFonts w:ascii="KaiTi" w:eastAsia="KaiTi" w:hint="eastAsia"/>
          <w:sz w:val="24"/>
          <w:szCs w:val="24"/>
        </w:rPr>
        <w:t>4</w:t>
      </w:r>
      <w:r w:rsidRPr="008E2191">
        <w:rPr>
          <w:rFonts w:ascii="KaiTi" w:eastAsia="KaiTi" w:hint="eastAsia"/>
          <w:b/>
          <w:sz w:val="24"/>
          <w:szCs w:val="24"/>
        </w:rPr>
        <w:t>月</w:t>
      </w:r>
      <w:r w:rsidRPr="008E2191">
        <w:rPr>
          <w:rFonts w:ascii="KaiTi" w:eastAsia="KaiTi" w:hint="eastAsia"/>
          <w:sz w:val="24"/>
          <w:szCs w:val="24"/>
        </w:rPr>
        <w:t>28</w:t>
      </w:r>
      <w:r w:rsidRPr="008E2191">
        <w:rPr>
          <w:rFonts w:ascii="KaiTi" w:eastAsia="KaiTi" w:hint="eastAsia"/>
          <w:b/>
          <w:sz w:val="24"/>
          <w:szCs w:val="24"/>
        </w:rPr>
        <w:t>日至</w:t>
      </w:r>
      <w:r w:rsidRPr="008E2191">
        <w:rPr>
          <w:rFonts w:ascii="KaiTi" w:eastAsia="KaiTi" w:hint="eastAsia"/>
          <w:sz w:val="24"/>
          <w:szCs w:val="24"/>
        </w:rPr>
        <w:t>5</w:t>
      </w:r>
      <w:r w:rsidRPr="008E2191">
        <w:rPr>
          <w:rFonts w:ascii="KaiTi" w:eastAsia="KaiTi" w:hint="eastAsia"/>
          <w:b/>
          <w:sz w:val="24"/>
          <w:szCs w:val="24"/>
        </w:rPr>
        <w:t>月</w:t>
      </w:r>
      <w:r w:rsidRPr="008E2191">
        <w:rPr>
          <w:rFonts w:ascii="KaiTi" w:eastAsia="KaiTi" w:hint="eastAsia"/>
          <w:sz w:val="24"/>
          <w:szCs w:val="24"/>
        </w:rPr>
        <w:t>2</w:t>
      </w:r>
      <w:r w:rsidRPr="008E2191">
        <w:rPr>
          <w:rFonts w:ascii="KaiTi" w:eastAsia="KaiTi" w:hint="eastAsia"/>
          <w:b/>
          <w:sz w:val="24"/>
          <w:szCs w:val="24"/>
        </w:rPr>
        <w:t>日，日内瓦</w:t>
      </w:r>
    </w:p>
    <w:p w:rsidR="008E2191" w:rsidRPr="008E2191" w:rsidRDefault="008E2191" w:rsidP="008E2191">
      <w:pPr>
        <w:rPr>
          <w:rFonts w:eastAsia="KaiTi"/>
          <w:b/>
          <w:szCs w:val="22"/>
        </w:rPr>
      </w:pPr>
    </w:p>
    <w:p w:rsidR="008E2191" w:rsidRPr="008E2191" w:rsidRDefault="008E2191" w:rsidP="008E2191">
      <w:pPr>
        <w:rPr>
          <w:rFonts w:eastAsia="KaiTi"/>
          <w:b/>
          <w:szCs w:val="22"/>
        </w:rPr>
      </w:pPr>
    </w:p>
    <w:p w:rsidR="008E2191" w:rsidRPr="008E2191" w:rsidRDefault="008E2191" w:rsidP="008E2191">
      <w:pPr>
        <w:rPr>
          <w:rFonts w:eastAsia="KaiTi"/>
          <w:b/>
          <w:szCs w:val="22"/>
        </w:rPr>
      </w:pPr>
    </w:p>
    <w:p w:rsidR="008E2191" w:rsidRPr="008E2191" w:rsidRDefault="008E2191" w:rsidP="008E2191">
      <w:pPr>
        <w:rPr>
          <w:rFonts w:ascii="KaiTi" w:eastAsia="KaiTi" w:hAnsi="KaiTi"/>
          <w:b/>
          <w:sz w:val="24"/>
          <w:szCs w:val="24"/>
        </w:rPr>
      </w:pPr>
      <w:r w:rsidRPr="008E2191">
        <w:rPr>
          <w:rFonts w:ascii="KaiTi" w:eastAsia="KaiTi" w:hAnsi="KaiTi" w:hint="eastAsia"/>
          <w:sz w:val="24"/>
          <w:szCs w:val="24"/>
        </w:rPr>
        <w:t>拟议的《WIPO保护广播组织条约》</w:t>
      </w:r>
    </w:p>
    <w:p w:rsidR="008E2191" w:rsidRPr="008E2191" w:rsidRDefault="008E2191" w:rsidP="008E2191">
      <w:pPr>
        <w:rPr>
          <w:rFonts w:eastAsia="KaiTi"/>
        </w:rPr>
      </w:pPr>
    </w:p>
    <w:p w:rsidR="008E2191" w:rsidRPr="008E2191" w:rsidRDefault="008E2191" w:rsidP="008E2191">
      <w:pPr>
        <w:rPr>
          <w:rFonts w:eastAsia="KaiTi"/>
          <w:sz w:val="21"/>
          <w:szCs w:val="21"/>
        </w:rPr>
      </w:pPr>
      <w:r w:rsidRPr="008E2191">
        <w:rPr>
          <w:rFonts w:ascii="STKaiti" w:eastAsia="KaiTi" w:hAnsi="STKaiti" w:hint="eastAsia"/>
          <w:i/>
          <w:sz w:val="21"/>
          <w:szCs w:val="21"/>
        </w:rPr>
        <w:t>联合王国代表团的提案</w:t>
      </w:r>
    </w:p>
    <w:p w:rsidR="008E2191" w:rsidRPr="008E2191" w:rsidRDefault="008E2191" w:rsidP="008E2191"/>
    <w:p w:rsidR="008E2191" w:rsidRPr="008E2191" w:rsidRDefault="008E2191" w:rsidP="008E2191"/>
    <w:p w:rsidR="008E2191" w:rsidRPr="008E2191" w:rsidRDefault="008E2191" w:rsidP="008E2191"/>
    <w:p w:rsidR="008E2191" w:rsidRPr="008E2191" w:rsidRDefault="008E2191" w:rsidP="008E2191"/>
    <w:p w:rsidR="00EC1802" w:rsidRPr="00EC1802" w:rsidRDefault="00EC1802" w:rsidP="00EC1802">
      <w:pPr>
        <w:rPr>
          <w:sz w:val="21"/>
        </w:rPr>
      </w:pPr>
    </w:p>
    <w:p w:rsidR="00EC1802" w:rsidRPr="00EC1802" w:rsidRDefault="00EC1802" w:rsidP="00EC1802">
      <w:pPr>
        <w:rPr>
          <w:sz w:val="21"/>
          <w:szCs w:val="22"/>
        </w:rPr>
        <w:sectPr w:rsidR="00EC1802" w:rsidRPr="00EC1802" w:rsidSect="005831EF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3"/>
          <w:cols w:space="720"/>
          <w:titlePg/>
          <w:docGrid w:linePitch="299"/>
        </w:sectPr>
      </w:pPr>
    </w:p>
    <w:p w:rsidR="00F95FD2" w:rsidRPr="008E2191" w:rsidRDefault="005968A4" w:rsidP="008E2191">
      <w:pPr>
        <w:pStyle w:val="PlainText"/>
        <w:spacing w:beforeLines="100" w:before="240" w:afterLines="100" w:after="240" w:line="340" w:lineRule="atLeast"/>
        <w:rPr>
          <w:rFonts w:ascii="Arial" w:eastAsiaTheme="minorHAnsi" w:hAnsi="Arial" w:cs="Arial"/>
          <w:sz w:val="21"/>
          <w:lang w:eastAsia="zh-CN"/>
        </w:rPr>
      </w:pPr>
      <w:r w:rsidRPr="008E2191">
        <w:rPr>
          <w:rFonts w:asciiTheme="minorEastAsia" w:eastAsiaTheme="minorEastAsia" w:hAnsiTheme="minorEastAsia" w:cs="Arial" w:hint="eastAsia"/>
          <w:b/>
          <w:sz w:val="21"/>
          <w:u w:val="single"/>
          <w:lang w:eastAsia="zh-CN"/>
        </w:rPr>
        <w:lastRenderedPageBreak/>
        <w:t>联合王国的提案</w:t>
      </w:r>
    </w:p>
    <w:p w:rsidR="00F95FD2" w:rsidRPr="008E2191" w:rsidRDefault="005968A4" w:rsidP="008E2191">
      <w:pPr>
        <w:pStyle w:val="PlainText"/>
        <w:numPr>
          <w:ilvl w:val="0"/>
          <w:numId w:val="18"/>
        </w:numPr>
        <w:spacing w:beforeLines="100" w:before="240" w:afterLines="100" w:after="240" w:line="340" w:lineRule="atLeast"/>
        <w:ind w:left="0" w:firstLine="0"/>
        <w:rPr>
          <w:rFonts w:ascii="SimSun" w:eastAsia="SimSun" w:hAnsi="SimSun" w:cs="Arial"/>
          <w:sz w:val="21"/>
        </w:rPr>
      </w:pPr>
      <w:r w:rsidRPr="008E2191">
        <w:rPr>
          <w:rFonts w:ascii="SimSun" w:eastAsia="SimSun" w:hAnsi="SimSun" w:cs="Arial" w:hint="eastAsia"/>
          <w:sz w:val="21"/>
          <w:lang w:eastAsia="zh-CN"/>
        </w:rPr>
        <w:t>导</w:t>
      </w:r>
      <w:r w:rsidR="008E2191">
        <w:rPr>
          <w:rFonts w:ascii="SimSun" w:eastAsia="SimSun" w:hAnsi="SimSun" w:cs="Arial" w:hint="eastAsia"/>
          <w:sz w:val="21"/>
          <w:lang w:eastAsia="zh-CN"/>
        </w:rPr>
        <w:t xml:space="preserve">　</w:t>
      </w:r>
      <w:r w:rsidRPr="008E2191">
        <w:rPr>
          <w:rFonts w:ascii="SimSun" w:eastAsia="SimSun" w:hAnsi="SimSun" w:cs="Arial" w:hint="eastAsia"/>
          <w:sz w:val="21"/>
          <w:lang w:eastAsia="zh-CN"/>
        </w:rPr>
        <w:t>言</w:t>
      </w:r>
    </w:p>
    <w:p w:rsidR="00F95FD2" w:rsidRPr="008E2191" w:rsidRDefault="005968A4" w:rsidP="008E2191">
      <w:pPr>
        <w:pStyle w:val="PlainText"/>
        <w:spacing w:afterLines="50" w:after="120" w:line="340" w:lineRule="atLeast"/>
        <w:ind w:firstLineChars="200" w:firstLine="420"/>
        <w:jc w:val="both"/>
        <w:rPr>
          <w:rFonts w:ascii="SimSun" w:eastAsia="SimSun" w:hAnsi="SimSun" w:cs="Arial"/>
          <w:sz w:val="21"/>
          <w:lang w:eastAsia="zh-CN"/>
        </w:rPr>
      </w:pPr>
      <w:r w:rsidRPr="008E2191">
        <w:rPr>
          <w:rFonts w:ascii="SimSun" w:eastAsia="SimSun" w:hAnsi="SimSun" w:cs="Arial" w:hint="eastAsia"/>
          <w:sz w:val="21"/>
          <w:lang w:eastAsia="zh-CN"/>
        </w:rPr>
        <w:t>在关于保护广播组织的讨论中，联合王国认为重要的是</w:t>
      </w:r>
      <w:r w:rsidR="00127E75" w:rsidRPr="008E2191">
        <w:rPr>
          <w:rFonts w:ascii="SimSun" w:eastAsia="SimSun" w:hAnsi="SimSun" w:cs="Arial" w:hint="eastAsia"/>
          <w:sz w:val="21"/>
          <w:lang w:eastAsia="zh-CN"/>
        </w:rPr>
        <w:t>要</w:t>
      </w:r>
      <w:r w:rsidRPr="008E2191">
        <w:rPr>
          <w:rFonts w:ascii="SimSun" w:eastAsia="SimSun" w:hAnsi="SimSun" w:cs="Arial" w:hint="eastAsia"/>
          <w:sz w:val="21"/>
          <w:lang w:eastAsia="zh-CN"/>
        </w:rPr>
        <w:t>考虑现代广播所使用的</w:t>
      </w:r>
      <w:r w:rsidR="00127E75" w:rsidRPr="008E2191">
        <w:rPr>
          <w:rFonts w:ascii="SimSun" w:eastAsia="SimSun" w:hAnsi="SimSun" w:cs="Arial" w:hint="eastAsia"/>
          <w:sz w:val="21"/>
          <w:lang w:eastAsia="zh-CN"/>
        </w:rPr>
        <w:t>先进</w:t>
      </w:r>
      <w:r w:rsidRPr="008E2191">
        <w:rPr>
          <w:rFonts w:ascii="SimSun" w:eastAsia="SimSun" w:hAnsi="SimSun" w:cs="Arial" w:hint="eastAsia"/>
          <w:sz w:val="21"/>
          <w:lang w:eastAsia="zh-CN"/>
        </w:rPr>
        <w:t>技术，并更好地理解广播组织如何使用</w:t>
      </w:r>
      <w:r w:rsidR="00127E75" w:rsidRPr="008E2191">
        <w:rPr>
          <w:rFonts w:ascii="SimSun" w:eastAsia="SimSun" w:hAnsi="SimSun" w:cs="Arial" w:hint="eastAsia"/>
          <w:sz w:val="21"/>
          <w:lang w:eastAsia="zh-CN"/>
        </w:rPr>
        <w:t>这些</w:t>
      </w:r>
      <w:r w:rsidRPr="008E2191">
        <w:rPr>
          <w:rFonts w:ascii="SimSun" w:eastAsia="SimSun" w:hAnsi="SimSun" w:cs="Arial" w:hint="eastAsia"/>
          <w:sz w:val="21"/>
          <w:lang w:eastAsia="zh-CN"/>
        </w:rPr>
        <w:t>技术。</w:t>
      </w:r>
    </w:p>
    <w:p w:rsidR="00F95FD2" w:rsidRPr="008E2191" w:rsidRDefault="005968A4" w:rsidP="008E2191">
      <w:pPr>
        <w:pStyle w:val="PlainText"/>
        <w:spacing w:afterLines="50" w:after="120" w:line="340" w:lineRule="atLeast"/>
        <w:ind w:firstLineChars="200" w:firstLine="420"/>
        <w:jc w:val="both"/>
        <w:rPr>
          <w:rFonts w:ascii="SimSun" w:eastAsia="SimSun" w:hAnsi="SimSun" w:cs="Arial"/>
          <w:sz w:val="21"/>
          <w:lang w:eastAsia="zh-CN"/>
        </w:rPr>
      </w:pPr>
      <w:r w:rsidRPr="008E2191">
        <w:rPr>
          <w:rFonts w:ascii="SimSun" w:eastAsia="SimSun" w:hAnsi="SimSun" w:cs="Arial" w:hint="eastAsia"/>
          <w:sz w:val="21"/>
          <w:lang w:eastAsia="zh-CN"/>
        </w:rPr>
        <w:t>因此，联合王国希望提交以下提案，</w:t>
      </w:r>
      <w:r w:rsidR="007F52C3" w:rsidRPr="008E2191">
        <w:rPr>
          <w:rFonts w:ascii="SimSun" w:eastAsia="SimSun" w:hAnsi="SimSun" w:cs="Arial" w:hint="eastAsia"/>
          <w:sz w:val="21"/>
          <w:lang w:eastAsia="zh-CN"/>
        </w:rPr>
        <w:t>力图</w:t>
      </w:r>
      <w:r w:rsidRPr="008E2191">
        <w:rPr>
          <w:rFonts w:ascii="SimSun" w:eastAsia="SimSun" w:hAnsi="SimSun" w:cs="Arial" w:hint="eastAsia"/>
          <w:sz w:val="21"/>
          <w:lang w:eastAsia="zh-CN"/>
        </w:rPr>
        <w:t>介绍全世界的</w:t>
      </w:r>
      <w:r w:rsidR="00763894" w:rsidRPr="008E2191">
        <w:rPr>
          <w:rFonts w:ascii="SimSun" w:eastAsia="SimSun" w:hAnsi="SimSun" w:cs="Arial" w:hint="eastAsia"/>
          <w:sz w:val="21"/>
          <w:lang w:eastAsia="zh-CN"/>
        </w:rPr>
        <w:t>广播组织</w:t>
      </w:r>
      <w:r w:rsidRPr="008E2191">
        <w:rPr>
          <w:rFonts w:ascii="SimSun" w:eastAsia="SimSun" w:hAnsi="SimSun" w:cs="Arial" w:hint="eastAsia"/>
          <w:sz w:val="21"/>
          <w:lang w:eastAsia="zh-CN"/>
        </w:rPr>
        <w:t>正在使用的几种不同技术。</w:t>
      </w:r>
      <w:r w:rsidR="00127E75" w:rsidRPr="008E2191">
        <w:rPr>
          <w:rFonts w:ascii="SimSun" w:eastAsia="SimSun" w:hAnsi="SimSun" w:cs="SimSun" w:hint="eastAsia"/>
          <w:sz w:val="21"/>
          <w:lang w:eastAsia="zh-CN"/>
        </w:rPr>
        <w:t>英国广播公司</w:t>
      </w:r>
      <w:r w:rsidR="00127E75" w:rsidRPr="008E2191">
        <w:rPr>
          <w:rFonts w:ascii="SimSun" w:eastAsia="SimSun" w:hAnsi="SimSun" w:cs="Arial" w:hint="eastAsia"/>
          <w:sz w:val="21"/>
          <w:lang w:eastAsia="zh-CN"/>
        </w:rPr>
        <w:t>(BBC)</w:t>
      </w:r>
      <w:r w:rsidR="00062312" w:rsidRPr="008E2191">
        <w:rPr>
          <w:rFonts w:ascii="SimSun" w:eastAsia="SimSun" w:hAnsi="SimSun" w:cs="Arial" w:hint="eastAsia"/>
          <w:sz w:val="21"/>
          <w:lang w:eastAsia="zh-CN"/>
        </w:rPr>
        <w:t>的</w:t>
      </w:r>
      <w:r w:rsidR="00127E75" w:rsidRPr="008E2191">
        <w:rPr>
          <w:rFonts w:ascii="SimSun" w:eastAsia="SimSun" w:hAnsi="SimSun" w:cs="Arial" w:hint="eastAsia"/>
          <w:sz w:val="21"/>
          <w:lang w:eastAsia="zh-CN"/>
        </w:rPr>
        <w:t>“</w:t>
      </w:r>
      <w:r w:rsidR="007D47EA">
        <w:rPr>
          <w:rFonts w:ascii="SimSun" w:eastAsia="SimSun" w:hAnsi="SimSun" w:cs="Arial" w:hint="eastAsia"/>
          <w:sz w:val="21"/>
          <w:lang w:eastAsia="zh-CN"/>
        </w:rPr>
        <w:t>红键</w:t>
      </w:r>
      <w:r w:rsidR="00127E75" w:rsidRPr="008E2191">
        <w:rPr>
          <w:rFonts w:ascii="SimSun" w:eastAsia="SimSun" w:hAnsi="SimSun" w:cs="Arial" w:hint="eastAsia"/>
          <w:sz w:val="21"/>
          <w:lang w:eastAsia="zh-CN"/>
        </w:rPr>
        <w:t>”(Red Button)</w:t>
      </w:r>
      <w:r w:rsidR="00062312" w:rsidRPr="008E2191">
        <w:rPr>
          <w:rFonts w:ascii="SimSun" w:eastAsia="SimSun" w:hAnsi="SimSun" w:cs="Arial" w:hint="eastAsia"/>
          <w:sz w:val="21"/>
          <w:lang w:eastAsia="zh-CN"/>
        </w:rPr>
        <w:t>服务</w:t>
      </w:r>
      <w:r w:rsidRPr="008E2191">
        <w:rPr>
          <w:rFonts w:ascii="SimSun" w:eastAsia="SimSun" w:hAnsi="SimSun" w:cs="Arial" w:hint="eastAsia"/>
          <w:sz w:val="21"/>
          <w:lang w:eastAsia="zh-CN"/>
        </w:rPr>
        <w:t>和BBC iPlayer是</w:t>
      </w:r>
      <w:r w:rsidR="00062312" w:rsidRPr="008E2191">
        <w:rPr>
          <w:rFonts w:ascii="SimSun" w:eastAsia="SimSun" w:hAnsi="SimSun" w:cs="Arial" w:hint="eastAsia"/>
          <w:sz w:val="21"/>
          <w:lang w:eastAsia="zh-CN"/>
        </w:rPr>
        <w:t>目前技术的</w:t>
      </w:r>
      <w:r w:rsidR="007F52C3" w:rsidRPr="008E2191">
        <w:rPr>
          <w:rFonts w:ascii="SimSun" w:eastAsia="SimSun" w:hAnsi="SimSun" w:cs="Arial" w:hint="eastAsia"/>
          <w:sz w:val="21"/>
          <w:lang w:eastAsia="zh-CN"/>
        </w:rPr>
        <w:t>其中两例</w:t>
      </w:r>
      <w:r w:rsidR="00062312" w:rsidRPr="008E2191">
        <w:rPr>
          <w:rFonts w:ascii="SimSun" w:eastAsia="SimSun" w:hAnsi="SimSun" w:cs="Arial" w:hint="eastAsia"/>
          <w:sz w:val="21"/>
          <w:lang w:eastAsia="zh-CN"/>
        </w:rPr>
        <w:t>，BBC的演示</w:t>
      </w:r>
      <w:r w:rsidR="00127E75" w:rsidRPr="008E2191">
        <w:rPr>
          <w:rFonts w:ascii="SimSun" w:eastAsia="SimSun" w:hAnsi="SimSun" w:cs="Arial" w:hint="eastAsia"/>
          <w:sz w:val="21"/>
          <w:lang w:eastAsia="zh-CN"/>
        </w:rPr>
        <w:t>介绍</w:t>
      </w:r>
      <w:r w:rsidR="00062312" w:rsidRPr="008E2191">
        <w:rPr>
          <w:rFonts w:ascii="SimSun" w:eastAsia="SimSun" w:hAnsi="SimSun" w:cs="Arial" w:hint="eastAsia"/>
          <w:sz w:val="21"/>
          <w:lang w:eastAsia="zh-CN"/>
        </w:rPr>
        <w:t>将展示服务</w:t>
      </w:r>
      <w:r w:rsidR="007F52C3" w:rsidRPr="008E2191">
        <w:rPr>
          <w:rFonts w:ascii="SimSun" w:eastAsia="SimSun" w:hAnsi="SimSun" w:cs="Arial" w:hint="eastAsia"/>
          <w:sz w:val="21"/>
          <w:lang w:eastAsia="zh-CN"/>
        </w:rPr>
        <w:t>有哪些内容</w:t>
      </w:r>
      <w:r w:rsidR="00062312" w:rsidRPr="008E2191">
        <w:rPr>
          <w:rFonts w:ascii="SimSun" w:eastAsia="SimSun" w:hAnsi="SimSun" w:cs="Arial" w:hint="eastAsia"/>
          <w:sz w:val="21"/>
          <w:lang w:eastAsia="zh-CN"/>
        </w:rPr>
        <w:t>以及在实际中如何运作。</w:t>
      </w:r>
    </w:p>
    <w:p w:rsidR="00F95FD2" w:rsidRPr="008E2191" w:rsidRDefault="005968A4" w:rsidP="008E2191">
      <w:pPr>
        <w:pStyle w:val="PlainText"/>
        <w:numPr>
          <w:ilvl w:val="0"/>
          <w:numId w:val="18"/>
        </w:numPr>
        <w:spacing w:beforeLines="100" w:before="240" w:afterLines="100" w:after="240" w:line="340" w:lineRule="atLeast"/>
        <w:ind w:left="0" w:firstLine="0"/>
        <w:rPr>
          <w:rFonts w:ascii="SimSun" w:eastAsia="SimSun" w:hAnsi="SimSun" w:cs="Arial"/>
          <w:sz w:val="21"/>
        </w:rPr>
      </w:pPr>
      <w:r w:rsidRPr="008E2191">
        <w:rPr>
          <w:rFonts w:ascii="SimSun" w:eastAsia="SimSun" w:hAnsi="SimSun" w:cs="Arial" w:hint="eastAsia"/>
          <w:sz w:val="21"/>
          <w:lang w:eastAsia="zh-CN"/>
        </w:rPr>
        <w:t>背</w:t>
      </w:r>
      <w:r w:rsidR="008E2191">
        <w:rPr>
          <w:rFonts w:ascii="SimSun" w:eastAsia="SimSun" w:hAnsi="SimSun" w:cs="Arial" w:hint="eastAsia"/>
          <w:sz w:val="21"/>
          <w:lang w:eastAsia="zh-CN"/>
        </w:rPr>
        <w:t xml:space="preserve">　</w:t>
      </w:r>
      <w:r w:rsidRPr="008E2191">
        <w:rPr>
          <w:rFonts w:ascii="SimSun" w:eastAsia="SimSun" w:hAnsi="SimSun" w:cs="Arial" w:hint="eastAsia"/>
          <w:sz w:val="21"/>
          <w:lang w:eastAsia="zh-CN"/>
        </w:rPr>
        <w:t>景</w:t>
      </w:r>
    </w:p>
    <w:p w:rsidR="00F95FD2" w:rsidRPr="008E2191" w:rsidRDefault="00062312" w:rsidP="008E2191">
      <w:pPr>
        <w:pStyle w:val="PlainText"/>
        <w:spacing w:afterLines="50" w:after="120" w:line="340" w:lineRule="atLeast"/>
        <w:ind w:firstLineChars="200" w:firstLine="420"/>
        <w:jc w:val="both"/>
        <w:rPr>
          <w:rFonts w:ascii="SimSun" w:eastAsia="SimSun" w:hAnsi="SimSun" w:cs="Arial"/>
          <w:sz w:val="21"/>
          <w:lang w:eastAsia="zh-CN"/>
        </w:rPr>
      </w:pPr>
      <w:r w:rsidRPr="008E2191">
        <w:rPr>
          <w:rFonts w:ascii="SimSun" w:eastAsia="SimSun" w:hAnsi="SimSun" w:cs="SimSun" w:hint="eastAsia"/>
          <w:sz w:val="21"/>
          <w:lang w:eastAsia="zh-CN"/>
        </w:rPr>
        <w:t>英国广播公司</w:t>
      </w:r>
      <w:r w:rsidRPr="008E2191">
        <w:rPr>
          <w:rFonts w:ascii="SimSun" w:eastAsia="SimSun" w:hAnsi="SimSun" w:cs="Arial" w:hint="eastAsia"/>
          <w:sz w:val="21"/>
          <w:lang w:eastAsia="zh-CN"/>
        </w:rPr>
        <w:t>(BBC)</w:t>
      </w:r>
      <w:r w:rsidRPr="008E2191">
        <w:rPr>
          <w:rFonts w:ascii="SimSun" w:eastAsia="SimSun" w:hAnsi="SimSun" w:cs="SimSun" w:hint="eastAsia"/>
          <w:sz w:val="21"/>
          <w:lang w:eastAsia="zh-CN"/>
        </w:rPr>
        <w:t>是一家</w:t>
      </w:r>
      <w:r w:rsidRPr="008E2191">
        <w:rPr>
          <w:rFonts w:ascii="SimSun" w:eastAsia="SimSun" w:hAnsi="SimSun" w:cs="Arial" w:hint="eastAsia"/>
          <w:sz w:val="21"/>
          <w:lang w:eastAsia="zh-CN"/>
        </w:rPr>
        <w:t>公共</w:t>
      </w:r>
      <w:r w:rsidR="00763894" w:rsidRPr="008E2191">
        <w:rPr>
          <w:rFonts w:ascii="SimSun" w:eastAsia="SimSun" w:hAnsi="SimSun" w:cs="SimSun" w:hint="eastAsia"/>
          <w:sz w:val="21"/>
          <w:lang w:eastAsia="zh-CN"/>
        </w:rPr>
        <w:t>广播组织</w:t>
      </w:r>
      <w:r w:rsidR="00BE35F9" w:rsidRPr="008E2191">
        <w:rPr>
          <w:rFonts w:ascii="SimSun" w:eastAsia="SimSun" w:hAnsi="SimSun" w:cs="SimSun" w:hint="eastAsia"/>
          <w:sz w:val="21"/>
          <w:lang w:eastAsia="zh-CN"/>
        </w:rPr>
        <w:t>(独立于英国政府之外)</w:t>
      </w:r>
      <w:r w:rsidRPr="008E2191">
        <w:rPr>
          <w:rFonts w:ascii="SimSun" w:eastAsia="SimSun" w:hAnsi="SimSun" w:cs="SimSun" w:hint="eastAsia"/>
          <w:sz w:val="21"/>
          <w:lang w:eastAsia="zh-CN"/>
        </w:rPr>
        <w:t>。它的业务经费主要来自每年的电视</w:t>
      </w:r>
      <w:r w:rsidR="00127E75" w:rsidRPr="008E2191">
        <w:rPr>
          <w:rFonts w:ascii="SimSun" w:eastAsia="SimSun" w:hAnsi="SimSun" w:cs="SimSun" w:hint="eastAsia"/>
          <w:sz w:val="21"/>
          <w:lang w:eastAsia="zh-CN"/>
        </w:rPr>
        <w:t>许可</w:t>
      </w:r>
      <w:r w:rsidRPr="008E2191">
        <w:rPr>
          <w:rFonts w:ascii="SimSun" w:eastAsia="SimSun" w:hAnsi="SimSun" w:cs="SimSun" w:hint="eastAsia"/>
          <w:sz w:val="21"/>
          <w:lang w:eastAsia="zh-CN"/>
        </w:rPr>
        <w:t>费，使用任一</w:t>
      </w:r>
      <w:r w:rsidR="00127E75" w:rsidRPr="008E2191">
        <w:rPr>
          <w:rFonts w:ascii="SimSun" w:eastAsia="SimSun" w:hAnsi="SimSun" w:cs="SimSun" w:hint="eastAsia"/>
          <w:sz w:val="21"/>
          <w:lang w:eastAsia="zh-CN"/>
        </w:rPr>
        <w:t>类型</w:t>
      </w:r>
      <w:r w:rsidRPr="008E2191">
        <w:rPr>
          <w:rFonts w:ascii="SimSun" w:eastAsia="SimSun" w:hAnsi="SimSun" w:cs="SimSun" w:hint="eastAsia"/>
          <w:sz w:val="21"/>
          <w:lang w:eastAsia="zh-CN"/>
        </w:rPr>
        <w:t>设备接收电视广播的所有家庭、企业和组织均需缴纳这种费用。</w:t>
      </w:r>
    </w:p>
    <w:p w:rsidR="00F95FD2" w:rsidRPr="008E2191" w:rsidRDefault="000B325D" w:rsidP="008E2191">
      <w:pPr>
        <w:pStyle w:val="PlainText"/>
        <w:spacing w:afterLines="50" w:after="120" w:line="340" w:lineRule="atLeast"/>
        <w:ind w:firstLineChars="200" w:firstLine="420"/>
        <w:jc w:val="both"/>
        <w:rPr>
          <w:rFonts w:ascii="SimSun" w:eastAsia="SimSun" w:hAnsi="SimSun" w:cs="Arial"/>
          <w:sz w:val="21"/>
          <w:lang w:eastAsia="zh-CN"/>
        </w:rPr>
      </w:pPr>
      <w:r w:rsidRPr="008E2191">
        <w:rPr>
          <w:rFonts w:ascii="SimSun" w:eastAsia="SimSun" w:hAnsi="SimSun" w:cs="SimSun" w:hint="eastAsia"/>
          <w:sz w:val="21"/>
          <w:lang w:eastAsia="zh-CN"/>
        </w:rPr>
        <w:t>最初的</w:t>
      </w:r>
      <w:r w:rsidR="00BE35F9" w:rsidRPr="008E2191">
        <w:rPr>
          <w:rFonts w:ascii="SimSun" w:eastAsia="SimSun" w:hAnsi="SimSun" w:cs="SimSun" w:hint="eastAsia"/>
          <w:sz w:val="21"/>
          <w:lang w:eastAsia="zh-CN"/>
        </w:rPr>
        <w:t>“</w:t>
      </w:r>
      <w:r w:rsidR="007D47EA">
        <w:rPr>
          <w:rFonts w:ascii="SimSun" w:eastAsia="SimSun" w:hAnsi="SimSun" w:cs="SimSun" w:hint="eastAsia"/>
          <w:sz w:val="21"/>
          <w:lang w:eastAsia="zh-CN"/>
        </w:rPr>
        <w:t>红键</w:t>
      </w:r>
      <w:r w:rsidR="00BE35F9" w:rsidRPr="008E2191">
        <w:rPr>
          <w:rFonts w:ascii="SimSun" w:eastAsia="SimSun" w:hAnsi="SimSun" w:cs="SimSun" w:hint="eastAsia"/>
          <w:sz w:val="21"/>
          <w:lang w:eastAsia="zh-CN"/>
        </w:rPr>
        <w:t>”</w:t>
      </w:r>
      <w:r w:rsidR="00BE35F9" w:rsidRPr="008E2191">
        <w:rPr>
          <w:rFonts w:ascii="SimSun" w:eastAsia="SimSun" w:hAnsi="SimSun" w:cs="Arial" w:hint="eastAsia"/>
          <w:sz w:val="21"/>
          <w:lang w:eastAsia="zh-CN"/>
        </w:rPr>
        <w:t>(Red Button)</w:t>
      </w:r>
      <w:r w:rsidRPr="008E2191">
        <w:rPr>
          <w:rFonts w:ascii="SimSun" w:eastAsia="SimSun" w:hAnsi="SimSun" w:cs="SimSun" w:hint="eastAsia"/>
          <w:sz w:val="21"/>
          <w:lang w:eastAsia="zh-CN"/>
        </w:rPr>
        <w:t>服务于</w:t>
      </w:r>
      <w:r w:rsidRPr="008E2191">
        <w:rPr>
          <w:rFonts w:ascii="SimSun" w:eastAsia="SimSun" w:hAnsi="SimSun" w:cs="Arial" w:hint="eastAsia"/>
          <w:sz w:val="21"/>
          <w:lang w:eastAsia="zh-CN"/>
        </w:rPr>
        <w:t>1999</w:t>
      </w:r>
      <w:r w:rsidRPr="008E2191">
        <w:rPr>
          <w:rFonts w:ascii="SimSun" w:eastAsia="SimSun" w:hAnsi="SimSun" w:cs="SimSun" w:hint="eastAsia"/>
          <w:sz w:val="21"/>
          <w:lang w:eastAsia="zh-CN"/>
        </w:rPr>
        <w:t>年在英国首次推出，提供一种以文本为基础的广播服务。内容由</w:t>
      </w:r>
      <w:r w:rsidR="00763894" w:rsidRPr="008E2191">
        <w:rPr>
          <w:rFonts w:ascii="SimSun" w:eastAsia="SimSun" w:hAnsi="SimSun" w:cs="SimSun" w:hint="eastAsia"/>
          <w:sz w:val="21"/>
          <w:lang w:eastAsia="zh-CN"/>
        </w:rPr>
        <w:t>广播组织</w:t>
      </w:r>
      <w:r w:rsidRPr="008E2191">
        <w:rPr>
          <w:rFonts w:ascii="SimSun" w:eastAsia="SimSun" w:hAnsi="SimSun" w:cs="SimSun" w:hint="eastAsia"/>
          <w:sz w:val="21"/>
          <w:lang w:eastAsia="zh-CN"/>
        </w:rPr>
        <w:t>选择，仅以循环</w:t>
      </w:r>
      <w:r w:rsidRPr="008E2191">
        <w:rPr>
          <w:rFonts w:ascii="SimSun" w:eastAsia="SimSun" w:hAnsi="SimSun" w:cs="Arial" w:hint="eastAsia"/>
          <w:sz w:val="21"/>
          <w:lang w:eastAsia="zh-CN"/>
        </w:rPr>
        <w:t>方式</w:t>
      </w:r>
      <w:r w:rsidRPr="008E2191">
        <w:rPr>
          <w:rFonts w:ascii="SimSun" w:eastAsia="SimSun" w:hAnsi="SimSun" w:cs="SimSun" w:hint="eastAsia"/>
          <w:sz w:val="21"/>
          <w:lang w:eastAsia="zh-CN"/>
        </w:rPr>
        <w:t>提供，因此观众无法自由选择从开头</w:t>
      </w:r>
      <w:r w:rsidR="00C37FBF" w:rsidRPr="008E2191">
        <w:rPr>
          <w:rFonts w:ascii="SimSun" w:eastAsia="SimSun" w:hAnsi="SimSun" w:cs="SimSun" w:hint="eastAsia"/>
          <w:sz w:val="21"/>
          <w:lang w:eastAsia="zh-CN"/>
        </w:rPr>
        <w:t>收看节目内容</w:t>
      </w:r>
      <w:r w:rsidRPr="008E2191">
        <w:rPr>
          <w:rFonts w:ascii="SimSun" w:eastAsia="SimSun" w:hAnsi="SimSun" w:cs="SimSun" w:hint="eastAsia"/>
          <w:sz w:val="21"/>
          <w:lang w:eastAsia="zh-CN"/>
        </w:rPr>
        <w:t>。</w:t>
      </w:r>
      <w:r w:rsidR="00C37FBF" w:rsidRPr="008E2191">
        <w:rPr>
          <w:rFonts w:ascii="SimSun" w:eastAsia="SimSun" w:hAnsi="SimSun" w:cs="SimSun" w:hint="eastAsia"/>
          <w:sz w:val="21"/>
          <w:lang w:eastAsia="zh-CN"/>
        </w:rPr>
        <w:t>内容</w:t>
      </w:r>
      <w:r w:rsidR="00BE35F9" w:rsidRPr="008E2191">
        <w:rPr>
          <w:rFonts w:ascii="SimSun" w:eastAsia="SimSun" w:hAnsi="SimSun" w:cs="SimSun" w:hint="eastAsia"/>
          <w:sz w:val="21"/>
          <w:lang w:eastAsia="zh-CN"/>
        </w:rPr>
        <w:t>的</w:t>
      </w:r>
      <w:r w:rsidR="00C37FBF" w:rsidRPr="008E2191">
        <w:rPr>
          <w:rFonts w:ascii="SimSun" w:eastAsia="SimSun" w:hAnsi="SimSun" w:cs="SimSun" w:hint="eastAsia"/>
          <w:sz w:val="21"/>
          <w:lang w:eastAsia="zh-CN"/>
        </w:rPr>
        <w:t>提供时间</w:t>
      </w:r>
      <w:r w:rsidRPr="008E2191">
        <w:rPr>
          <w:rFonts w:ascii="SimSun" w:eastAsia="SimSun" w:hAnsi="SimSun" w:cs="SimSun" w:hint="eastAsia"/>
          <w:sz w:val="21"/>
          <w:lang w:eastAsia="zh-CN"/>
        </w:rPr>
        <w:t>通常只</w:t>
      </w:r>
      <w:r w:rsidR="00C37FBF" w:rsidRPr="008E2191">
        <w:rPr>
          <w:rFonts w:ascii="SimSun" w:eastAsia="SimSun" w:hAnsi="SimSun" w:cs="SimSun" w:hint="eastAsia"/>
          <w:sz w:val="21"/>
          <w:lang w:eastAsia="zh-CN"/>
        </w:rPr>
        <w:t>有约</w:t>
      </w:r>
      <w:r w:rsidRPr="008E2191">
        <w:rPr>
          <w:rFonts w:ascii="SimSun" w:eastAsia="SimSun" w:hAnsi="SimSun" w:cs="SimSun" w:hint="eastAsia"/>
          <w:sz w:val="21"/>
          <w:lang w:eastAsia="zh-CN"/>
        </w:rPr>
        <w:t>三至四小时，并且</w:t>
      </w:r>
      <w:r w:rsidR="00C37FBF" w:rsidRPr="008E2191">
        <w:rPr>
          <w:rFonts w:ascii="SimSun" w:eastAsia="SimSun" w:hAnsi="SimSun" w:cs="SimSun" w:hint="eastAsia"/>
          <w:sz w:val="21"/>
          <w:lang w:eastAsia="zh-CN"/>
        </w:rPr>
        <w:t>受</w:t>
      </w:r>
      <w:r w:rsidRPr="008E2191">
        <w:rPr>
          <w:rFonts w:ascii="SimSun" w:eastAsia="SimSun" w:hAnsi="SimSun" w:cs="SimSun" w:hint="eastAsia"/>
          <w:sz w:val="21"/>
          <w:lang w:eastAsia="zh-CN"/>
        </w:rPr>
        <w:t>数据流</w:t>
      </w:r>
      <w:r w:rsidR="00C37FBF" w:rsidRPr="008E2191">
        <w:rPr>
          <w:rFonts w:ascii="SimSun" w:eastAsia="SimSun" w:hAnsi="SimSun" w:cs="SimSun" w:hint="eastAsia"/>
          <w:sz w:val="21"/>
          <w:lang w:eastAsia="zh-CN"/>
        </w:rPr>
        <w:t>大小</w:t>
      </w:r>
      <w:r w:rsidR="007F52C3" w:rsidRPr="008E2191">
        <w:rPr>
          <w:rFonts w:ascii="SimSun" w:eastAsia="SimSun" w:hAnsi="SimSun" w:cs="SimSun" w:hint="eastAsia"/>
          <w:sz w:val="21"/>
          <w:lang w:eastAsia="zh-CN"/>
        </w:rPr>
        <w:t>的</w:t>
      </w:r>
      <w:r w:rsidRPr="008E2191">
        <w:rPr>
          <w:rFonts w:ascii="SimSun" w:eastAsia="SimSun" w:hAnsi="SimSun" w:cs="SimSun" w:hint="eastAsia"/>
          <w:sz w:val="21"/>
          <w:lang w:eastAsia="zh-CN"/>
        </w:rPr>
        <w:t>限制。</w:t>
      </w:r>
    </w:p>
    <w:p w:rsidR="00F95FD2" w:rsidRPr="008E2191" w:rsidRDefault="00BE35F9" w:rsidP="008E2191">
      <w:pPr>
        <w:pStyle w:val="PlainText"/>
        <w:spacing w:afterLines="50" w:after="120" w:line="340" w:lineRule="atLeast"/>
        <w:ind w:firstLineChars="200" w:firstLine="420"/>
        <w:jc w:val="both"/>
        <w:rPr>
          <w:rFonts w:ascii="SimSun" w:eastAsia="SimSun" w:hAnsi="SimSun" w:cs="Arial"/>
          <w:sz w:val="21"/>
          <w:lang w:eastAsia="zh-CN"/>
        </w:rPr>
      </w:pPr>
      <w:r w:rsidRPr="008E2191">
        <w:rPr>
          <w:rFonts w:ascii="SimSun" w:eastAsia="SimSun" w:hAnsi="SimSun" w:cstheme="minorBidi" w:hint="eastAsia"/>
          <w:sz w:val="21"/>
          <w:lang w:eastAsia="zh-CN"/>
        </w:rPr>
        <w:t>“</w:t>
      </w:r>
      <w:r w:rsidR="00E71246" w:rsidRPr="008E2191">
        <w:rPr>
          <w:rFonts w:ascii="SimSun" w:eastAsia="SimSun" w:hAnsi="SimSun" w:cs="SimSun" w:hint="eastAsia"/>
          <w:sz w:val="21"/>
          <w:lang w:eastAsia="zh-CN"/>
        </w:rPr>
        <w:t>联网</w:t>
      </w:r>
      <w:r w:rsidR="007D47EA">
        <w:rPr>
          <w:rFonts w:ascii="SimSun" w:eastAsia="SimSun" w:hAnsi="SimSun" w:cs="SimSun" w:hint="eastAsia"/>
          <w:sz w:val="21"/>
        </w:rPr>
        <w:t>红键</w:t>
      </w:r>
      <w:r w:rsidRPr="008E2191">
        <w:rPr>
          <w:rFonts w:ascii="SimSun" w:eastAsia="SimSun" w:hAnsi="SimSun" w:cs="SimSun" w:hint="eastAsia"/>
          <w:sz w:val="21"/>
          <w:lang w:eastAsia="zh-CN"/>
        </w:rPr>
        <w:t>”</w:t>
      </w:r>
      <w:r w:rsidRPr="008E2191">
        <w:rPr>
          <w:rFonts w:ascii="SimSun" w:eastAsia="SimSun" w:hAnsi="SimSun" w:cs="Arial" w:hint="eastAsia"/>
          <w:sz w:val="21"/>
          <w:lang w:eastAsia="zh-CN"/>
        </w:rPr>
        <w:t>(</w:t>
      </w:r>
      <w:r w:rsidRPr="008E2191">
        <w:rPr>
          <w:rFonts w:ascii="SimSun" w:eastAsia="SimSun" w:hAnsi="SimSun" w:cs="Arial"/>
          <w:sz w:val="21"/>
          <w:lang w:eastAsia="zh-CN"/>
        </w:rPr>
        <w:t>Connected Red Button</w:t>
      </w:r>
      <w:r w:rsidRPr="008E2191">
        <w:rPr>
          <w:rFonts w:ascii="SimSun" w:eastAsia="SimSun" w:hAnsi="SimSun" w:cs="Arial" w:hint="eastAsia"/>
          <w:sz w:val="21"/>
          <w:lang w:eastAsia="zh-CN"/>
        </w:rPr>
        <w:t>)</w:t>
      </w:r>
      <w:r w:rsidR="00C37FBF" w:rsidRPr="008E2191">
        <w:rPr>
          <w:rFonts w:ascii="SimSun" w:eastAsia="SimSun" w:hAnsi="SimSun" w:cs="SimSun" w:hint="eastAsia"/>
          <w:sz w:val="21"/>
          <w:lang w:eastAsia="zh-CN"/>
        </w:rPr>
        <w:t>于</w:t>
      </w:r>
      <w:r w:rsidR="00C37FBF" w:rsidRPr="008E2191">
        <w:rPr>
          <w:rFonts w:ascii="SimSun" w:eastAsia="SimSun" w:hAnsi="SimSun" w:cs="Arial" w:hint="eastAsia"/>
          <w:sz w:val="21"/>
        </w:rPr>
        <w:t>2012</w:t>
      </w:r>
      <w:r w:rsidR="00C37FBF" w:rsidRPr="008E2191">
        <w:rPr>
          <w:rFonts w:ascii="SimSun" w:eastAsia="SimSun" w:hAnsi="SimSun" w:cs="SimSun" w:hint="eastAsia"/>
          <w:sz w:val="21"/>
        </w:rPr>
        <w:t>年推出。</w:t>
      </w:r>
      <w:r w:rsidR="00C37FBF" w:rsidRPr="008E2191">
        <w:rPr>
          <w:rFonts w:ascii="SimSun" w:eastAsia="SimSun" w:hAnsi="SimSun" w:cs="SimSun" w:hint="eastAsia"/>
          <w:sz w:val="21"/>
          <w:lang w:eastAsia="zh-CN"/>
        </w:rPr>
        <w:t>它提供了更先进的服务，并</w:t>
      </w:r>
      <w:r w:rsidR="007F52C3" w:rsidRPr="008E2191">
        <w:rPr>
          <w:rFonts w:ascii="SimSun" w:eastAsia="SimSun" w:hAnsi="SimSun" w:cs="SimSun" w:hint="eastAsia"/>
          <w:sz w:val="21"/>
          <w:lang w:eastAsia="zh-CN"/>
        </w:rPr>
        <w:t>结合</w:t>
      </w:r>
      <w:r w:rsidR="00C37FBF" w:rsidRPr="008E2191">
        <w:rPr>
          <w:rFonts w:ascii="SimSun" w:eastAsia="SimSun" w:hAnsi="SimSun" w:cs="SimSun" w:hint="eastAsia"/>
          <w:sz w:val="21"/>
          <w:lang w:eastAsia="zh-CN"/>
        </w:rPr>
        <w:t>了线性广播和互联网协议电视</w:t>
      </w:r>
      <w:r w:rsidR="00C37FBF" w:rsidRPr="008E2191">
        <w:rPr>
          <w:rFonts w:ascii="SimSun" w:eastAsia="SimSun" w:hAnsi="SimSun" w:cs="Arial" w:hint="eastAsia"/>
          <w:sz w:val="21"/>
          <w:lang w:eastAsia="zh-CN"/>
        </w:rPr>
        <w:t>(IPTV)</w:t>
      </w:r>
      <w:r w:rsidR="00C37FBF" w:rsidRPr="008E2191">
        <w:rPr>
          <w:rFonts w:ascii="SimSun" w:eastAsia="SimSun" w:hAnsi="SimSun" w:cs="SimSun" w:hint="eastAsia"/>
          <w:sz w:val="21"/>
          <w:lang w:eastAsia="zh-CN"/>
        </w:rPr>
        <w:t>。由于使用了在线流</w:t>
      </w:r>
      <w:r w:rsidR="00A3014E" w:rsidRPr="008E2191">
        <w:rPr>
          <w:rFonts w:ascii="SimSun" w:eastAsia="SimSun" w:hAnsi="SimSun" w:cs="SimSun" w:hint="eastAsia"/>
          <w:sz w:val="21"/>
          <w:lang w:eastAsia="zh-CN"/>
        </w:rPr>
        <w:t>，它能</w:t>
      </w:r>
      <w:r w:rsidR="00C37FBF" w:rsidRPr="008E2191">
        <w:rPr>
          <w:rFonts w:ascii="SimSun" w:eastAsia="SimSun" w:hAnsi="SimSun" w:cs="SimSun" w:hint="eastAsia"/>
          <w:sz w:val="21"/>
          <w:lang w:eastAsia="zh-CN"/>
        </w:rPr>
        <w:t>显示</w:t>
      </w:r>
      <w:r w:rsidR="00A3014E" w:rsidRPr="008E2191">
        <w:rPr>
          <w:rFonts w:ascii="SimSun" w:eastAsia="SimSun" w:hAnsi="SimSun" w:cs="SimSun" w:hint="eastAsia"/>
          <w:sz w:val="21"/>
          <w:lang w:eastAsia="zh-CN"/>
        </w:rPr>
        <w:t>数据量</w:t>
      </w:r>
      <w:r w:rsidR="00C37FBF" w:rsidRPr="008E2191">
        <w:rPr>
          <w:rFonts w:ascii="SimSun" w:eastAsia="SimSun" w:hAnsi="SimSun" w:cs="SimSun" w:hint="eastAsia"/>
          <w:sz w:val="21"/>
          <w:lang w:eastAsia="zh-CN"/>
        </w:rPr>
        <w:t>更大的视频内容，并允许消费者</w:t>
      </w:r>
      <w:r w:rsidR="00A3014E" w:rsidRPr="008E2191">
        <w:rPr>
          <w:rFonts w:ascii="SimSun" w:eastAsia="SimSun" w:hAnsi="SimSun" w:cs="SimSun" w:hint="eastAsia"/>
          <w:sz w:val="21"/>
          <w:lang w:eastAsia="zh-CN"/>
        </w:rPr>
        <w:t>自行</w:t>
      </w:r>
      <w:r w:rsidR="00C37FBF" w:rsidRPr="008E2191">
        <w:rPr>
          <w:rFonts w:ascii="SimSun" w:eastAsia="SimSun" w:hAnsi="SimSun" w:cs="SimSun" w:hint="eastAsia"/>
          <w:sz w:val="21"/>
          <w:lang w:eastAsia="zh-CN"/>
        </w:rPr>
        <w:t>定制</w:t>
      </w:r>
      <w:r w:rsidR="00A3014E" w:rsidRPr="008E2191">
        <w:rPr>
          <w:rFonts w:ascii="SimSun" w:eastAsia="SimSun" w:hAnsi="SimSun" w:cs="SimSun" w:hint="eastAsia"/>
          <w:sz w:val="21"/>
          <w:lang w:eastAsia="zh-CN"/>
        </w:rPr>
        <w:t>观看</w:t>
      </w:r>
      <w:r w:rsidR="00C37FBF" w:rsidRPr="008E2191">
        <w:rPr>
          <w:rFonts w:ascii="SimSun" w:eastAsia="SimSun" w:hAnsi="SimSun" w:cs="SimSun" w:hint="eastAsia"/>
          <w:sz w:val="21"/>
          <w:lang w:eastAsia="zh-CN"/>
        </w:rPr>
        <w:t>模式。它还提供</w:t>
      </w:r>
      <w:r w:rsidR="00A3014E" w:rsidRPr="008E2191">
        <w:rPr>
          <w:rFonts w:ascii="SimSun" w:eastAsia="SimSun" w:hAnsi="SimSun" w:cs="SimSun" w:hint="eastAsia"/>
          <w:sz w:val="21"/>
          <w:lang w:eastAsia="zh-CN"/>
        </w:rPr>
        <w:t>不是或尚未通过</w:t>
      </w:r>
      <w:r w:rsidR="00C37FBF" w:rsidRPr="008E2191">
        <w:rPr>
          <w:rFonts w:ascii="SimSun" w:eastAsia="SimSun" w:hAnsi="SimSun" w:cs="SimSun" w:hint="eastAsia"/>
          <w:sz w:val="21"/>
          <w:lang w:eastAsia="zh-CN"/>
        </w:rPr>
        <w:t>传统或线性方式播出</w:t>
      </w:r>
      <w:r w:rsidR="00A3014E" w:rsidRPr="008E2191">
        <w:rPr>
          <w:rFonts w:ascii="SimSun" w:eastAsia="SimSun" w:hAnsi="SimSun" w:cs="SimSun" w:hint="eastAsia"/>
          <w:sz w:val="21"/>
          <w:lang w:eastAsia="zh-CN"/>
        </w:rPr>
        <w:t>的节目和内容。</w:t>
      </w:r>
      <w:r w:rsidR="00C37FBF" w:rsidRPr="008E2191">
        <w:rPr>
          <w:rFonts w:ascii="SimSun" w:eastAsia="SimSun" w:hAnsi="SimSun" w:cs="SimSun" w:hint="eastAsia"/>
          <w:sz w:val="21"/>
          <w:lang w:eastAsia="zh-CN"/>
        </w:rPr>
        <w:t>它</w:t>
      </w:r>
      <w:r w:rsidR="00A3014E" w:rsidRPr="008E2191">
        <w:rPr>
          <w:rFonts w:ascii="SimSun" w:eastAsia="SimSun" w:hAnsi="SimSun" w:cs="SimSun" w:hint="eastAsia"/>
          <w:sz w:val="21"/>
          <w:lang w:eastAsia="zh-CN"/>
        </w:rPr>
        <w:t>也</w:t>
      </w:r>
      <w:r w:rsidR="00C37FBF" w:rsidRPr="008E2191">
        <w:rPr>
          <w:rFonts w:ascii="SimSun" w:eastAsia="SimSun" w:hAnsi="SimSun" w:cs="SimSun" w:hint="eastAsia"/>
          <w:sz w:val="21"/>
          <w:lang w:eastAsia="zh-CN"/>
        </w:rPr>
        <w:t>提供</w:t>
      </w:r>
      <w:r w:rsidR="00A3014E" w:rsidRPr="008E2191">
        <w:rPr>
          <w:rFonts w:ascii="SimSun" w:eastAsia="SimSun" w:hAnsi="SimSun" w:cs="SimSun" w:hint="eastAsia"/>
          <w:sz w:val="21"/>
          <w:lang w:eastAsia="zh-CN"/>
        </w:rPr>
        <w:t>对</w:t>
      </w:r>
      <w:r w:rsidR="00C37FBF" w:rsidRPr="008E2191">
        <w:rPr>
          <w:rFonts w:ascii="SimSun" w:eastAsia="SimSun" w:hAnsi="SimSun" w:cs="Arial" w:hint="eastAsia"/>
          <w:sz w:val="21"/>
          <w:lang w:eastAsia="zh-CN"/>
        </w:rPr>
        <w:t>BBC iPlayer</w:t>
      </w:r>
      <w:r w:rsidR="00A3014E" w:rsidRPr="008E2191">
        <w:rPr>
          <w:rFonts w:ascii="SimSun" w:eastAsia="SimSun" w:hAnsi="SimSun" w:cs="Arial" w:hint="eastAsia"/>
          <w:sz w:val="21"/>
          <w:lang w:eastAsia="zh-CN"/>
        </w:rPr>
        <w:t>的接入。</w:t>
      </w:r>
    </w:p>
    <w:p w:rsidR="00F95FD2" w:rsidRPr="008E2191" w:rsidRDefault="00C37FBF" w:rsidP="008E2191">
      <w:pPr>
        <w:pStyle w:val="PlainText"/>
        <w:spacing w:afterLines="50" w:after="120" w:line="340" w:lineRule="atLeast"/>
        <w:ind w:firstLineChars="200" w:firstLine="420"/>
        <w:jc w:val="both"/>
        <w:rPr>
          <w:rFonts w:ascii="SimSun" w:eastAsia="SimSun" w:hAnsi="SimSun" w:cs="Arial"/>
          <w:sz w:val="21"/>
          <w:lang w:eastAsia="zh-CN"/>
        </w:rPr>
      </w:pPr>
      <w:r w:rsidRPr="008E2191">
        <w:rPr>
          <w:rFonts w:ascii="SimSun" w:eastAsia="SimSun" w:hAnsi="SimSun" w:cs="Arial" w:hint="eastAsia"/>
          <w:sz w:val="21"/>
          <w:lang w:eastAsia="zh-CN"/>
        </w:rPr>
        <w:t>BBC</w:t>
      </w:r>
      <w:r w:rsidR="00A3014E" w:rsidRPr="008E2191">
        <w:rPr>
          <w:rFonts w:ascii="SimSun" w:eastAsia="SimSun" w:hAnsi="SimSun" w:cs="Arial" w:hint="eastAsia"/>
          <w:sz w:val="21"/>
          <w:lang w:eastAsia="zh-CN"/>
        </w:rPr>
        <w:t xml:space="preserve"> </w:t>
      </w:r>
      <w:r w:rsidRPr="008E2191">
        <w:rPr>
          <w:rFonts w:ascii="SimSun" w:eastAsia="SimSun" w:hAnsi="SimSun" w:cs="Arial" w:hint="eastAsia"/>
          <w:sz w:val="21"/>
          <w:lang w:eastAsia="zh-CN"/>
        </w:rPr>
        <w:t>iPlayer</w:t>
      </w:r>
      <w:r w:rsidR="00A3014E" w:rsidRPr="008E2191">
        <w:rPr>
          <w:rFonts w:ascii="SimSun" w:eastAsia="SimSun" w:hAnsi="SimSun" w:cs="Arial" w:hint="eastAsia"/>
          <w:sz w:val="21"/>
          <w:lang w:eastAsia="zh-CN"/>
        </w:rPr>
        <w:t>上的</w:t>
      </w:r>
      <w:r w:rsidRPr="008E2191">
        <w:rPr>
          <w:rFonts w:ascii="SimSun" w:eastAsia="SimSun" w:hAnsi="SimSun" w:cs="SimSun" w:hint="eastAsia"/>
          <w:sz w:val="21"/>
          <w:lang w:eastAsia="zh-CN"/>
        </w:rPr>
        <w:t>内容目前通常取自</w:t>
      </w:r>
      <w:r w:rsidRPr="008E2191">
        <w:rPr>
          <w:rFonts w:ascii="SimSun" w:eastAsia="SimSun" w:hAnsi="SimSun" w:cs="Arial" w:hint="eastAsia"/>
          <w:sz w:val="21"/>
          <w:lang w:eastAsia="zh-CN"/>
        </w:rPr>
        <w:t>BBC</w:t>
      </w:r>
      <w:r w:rsidR="00127E75" w:rsidRPr="008E2191">
        <w:rPr>
          <w:rFonts w:ascii="SimSun" w:eastAsia="SimSun" w:hAnsi="SimSun" w:cs="Arial" w:hint="eastAsia"/>
          <w:sz w:val="21"/>
          <w:lang w:eastAsia="zh-CN"/>
        </w:rPr>
        <w:t>无线广播</w:t>
      </w:r>
      <w:r w:rsidR="005548BD" w:rsidRPr="008E2191">
        <w:rPr>
          <w:rFonts w:ascii="SimSun" w:eastAsia="SimSun" w:hAnsi="SimSun" w:cs="Arial" w:hint="eastAsia"/>
          <w:sz w:val="21"/>
          <w:lang w:eastAsia="zh-CN"/>
        </w:rPr>
        <w:t>常用</w:t>
      </w:r>
      <w:r w:rsidR="00A3014E" w:rsidRPr="008E2191">
        <w:rPr>
          <w:rFonts w:ascii="SimSun" w:eastAsia="SimSun" w:hAnsi="SimSun" w:cs="Arial" w:hint="eastAsia"/>
          <w:sz w:val="21"/>
          <w:lang w:eastAsia="zh-CN"/>
        </w:rPr>
        <w:t>节目单(直播或</w:t>
      </w:r>
      <w:r w:rsidR="00127E75" w:rsidRPr="008E2191">
        <w:rPr>
          <w:rFonts w:ascii="SimSun" w:eastAsia="SimSun" w:hAnsi="SimSun" w:cs="Arial" w:hint="eastAsia"/>
          <w:sz w:val="21"/>
          <w:lang w:eastAsia="zh-CN"/>
        </w:rPr>
        <w:t>时移</w:t>
      </w:r>
      <w:r w:rsidR="00A3014E" w:rsidRPr="008E2191">
        <w:rPr>
          <w:rFonts w:ascii="SimSun" w:eastAsia="SimSun" w:hAnsi="SimSun" w:cs="Arial" w:hint="eastAsia"/>
          <w:sz w:val="21"/>
          <w:lang w:eastAsia="zh-CN"/>
        </w:rPr>
        <w:t>)</w:t>
      </w:r>
      <w:r w:rsidRPr="008E2191">
        <w:rPr>
          <w:rFonts w:ascii="SimSun" w:eastAsia="SimSun" w:hAnsi="SimSun" w:cs="SimSun" w:hint="eastAsia"/>
          <w:sz w:val="21"/>
          <w:lang w:eastAsia="zh-CN"/>
        </w:rPr>
        <w:t>，但</w:t>
      </w:r>
      <w:r w:rsidR="005548BD" w:rsidRPr="008E2191">
        <w:rPr>
          <w:rFonts w:ascii="SimSun" w:eastAsia="SimSun" w:hAnsi="SimSun" w:cs="SimSun" w:hint="eastAsia"/>
          <w:sz w:val="21"/>
          <w:lang w:eastAsia="zh-CN"/>
        </w:rPr>
        <w:t>也</w:t>
      </w:r>
      <w:r w:rsidRPr="008E2191">
        <w:rPr>
          <w:rFonts w:ascii="SimSun" w:eastAsia="SimSun" w:hAnsi="SimSun" w:cs="SimSun" w:hint="eastAsia"/>
          <w:sz w:val="21"/>
          <w:lang w:eastAsia="zh-CN"/>
        </w:rPr>
        <w:t>并不局限于此。它</w:t>
      </w:r>
      <w:r w:rsidR="00A3014E" w:rsidRPr="008E2191">
        <w:rPr>
          <w:rFonts w:ascii="SimSun" w:eastAsia="SimSun" w:hAnsi="SimSun" w:cs="SimSun" w:hint="eastAsia"/>
          <w:sz w:val="21"/>
          <w:lang w:eastAsia="zh-CN"/>
        </w:rPr>
        <w:t>还</w:t>
      </w:r>
      <w:r w:rsidRPr="008E2191">
        <w:rPr>
          <w:rFonts w:ascii="SimSun" w:eastAsia="SimSun" w:hAnsi="SimSun" w:cs="SimSun" w:hint="eastAsia"/>
          <w:sz w:val="21"/>
          <w:lang w:eastAsia="zh-CN"/>
        </w:rPr>
        <w:t>包括一个</w:t>
      </w:r>
      <w:r w:rsidR="000A3DDE" w:rsidRPr="008E2191">
        <w:rPr>
          <w:rFonts w:ascii="SimSun" w:eastAsia="SimSun" w:hAnsi="SimSun" w:cs="SimSun" w:hint="eastAsia"/>
          <w:sz w:val="21"/>
          <w:lang w:eastAsia="zh-CN"/>
        </w:rPr>
        <w:t>网络</w:t>
      </w:r>
      <w:r w:rsidRPr="008E2191">
        <w:rPr>
          <w:rFonts w:ascii="SimSun" w:eastAsia="SimSun" w:hAnsi="SimSun" w:cs="SimSun" w:hint="eastAsia"/>
          <w:sz w:val="21"/>
          <w:lang w:eastAsia="zh-CN"/>
        </w:rPr>
        <w:t>个人视频</w:t>
      </w:r>
      <w:r w:rsidR="00127E75" w:rsidRPr="008E2191">
        <w:rPr>
          <w:rFonts w:ascii="SimSun" w:eastAsia="SimSun" w:hAnsi="SimSun" w:cs="SimSun" w:hint="eastAsia"/>
          <w:sz w:val="21"/>
          <w:lang w:eastAsia="zh-CN"/>
        </w:rPr>
        <w:t>录像机</w:t>
      </w:r>
      <w:r w:rsidR="000A3DDE" w:rsidRPr="008E2191">
        <w:rPr>
          <w:rFonts w:ascii="SimSun" w:eastAsia="SimSun" w:hAnsi="SimSun" w:cs="SimSun" w:hint="eastAsia"/>
          <w:sz w:val="21"/>
          <w:lang w:eastAsia="zh-CN"/>
        </w:rPr>
        <w:t>(</w:t>
      </w:r>
      <w:r w:rsidRPr="008E2191">
        <w:rPr>
          <w:rFonts w:ascii="SimSun" w:eastAsia="SimSun" w:hAnsi="SimSun" w:cs="Arial" w:hint="eastAsia"/>
          <w:sz w:val="21"/>
          <w:lang w:eastAsia="zh-CN"/>
        </w:rPr>
        <w:t>PVR</w:t>
      </w:r>
      <w:r w:rsidR="000A3DDE" w:rsidRPr="008E2191">
        <w:rPr>
          <w:rFonts w:ascii="SimSun" w:eastAsia="SimSun" w:hAnsi="SimSun" w:cs="Arial" w:hint="eastAsia"/>
          <w:sz w:val="21"/>
          <w:lang w:eastAsia="zh-CN"/>
        </w:rPr>
        <w:t>——</w:t>
      </w:r>
      <w:r w:rsidR="00127E75" w:rsidRPr="008E2191">
        <w:rPr>
          <w:rFonts w:ascii="SimSun" w:eastAsia="SimSun" w:hAnsi="SimSun" w:cs="Arial" w:hint="eastAsia"/>
          <w:sz w:val="21"/>
          <w:lang w:eastAsia="zh-CN"/>
        </w:rPr>
        <w:t>一种</w:t>
      </w:r>
      <w:r w:rsidRPr="008E2191">
        <w:rPr>
          <w:rFonts w:ascii="SimSun" w:eastAsia="SimSun" w:hAnsi="SimSun" w:cs="SimSun" w:hint="eastAsia"/>
          <w:sz w:val="21"/>
          <w:lang w:eastAsia="zh-CN"/>
        </w:rPr>
        <w:t>个人</w:t>
      </w:r>
      <w:r w:rsidR="000A3DDE" w:rsidRPr="008E2191">
        <w:rPr>
          <w:rFonts w:ascii="SimSun" w:eastAsia="SimSun" w:hAnsi="SimSun" w:cs="SimSun" w:hint="eastAsia"/>
          <w:sz w:val="21"/>
          <w:lang w:eastAsia="zh-CN"/>
        </w:rPr>
        <w:t>交互式电视</w:t>
      </w:r>
      <w:r w:rsidR="00127E75" w:rsidRPr="008E2191">
        <w:rPr>
          <w:rFonts w:ascii="SimSun" w:eastAsia="SimSun" w:hAnsi="SimSun" w:cs="SimSun" w:hint="eastAsia"/>
          <w:sz w:val="21"/>
          <w:lang w:eastAsia="zh-CN"/>
        </w:rPr>
        <w:t>录制设备</w:t>
      </w:r>
      <w:r w:rsidR="000A3DDE" w:rsidRPr="008E2191">
        <w:rPr>
          <w:rFonts w:ascii="SimSun" w:eastAsia="SimSun" w:hAnsi="SimSun" w:cs="SimSun" w:hint="eastAsia"/>
          <w:sz w:val="21"/>
          <w:lang w:eastAsia="zh-CN"/>
        </w:rPr>
        <w:t>)，主要通过互联网</w:t>
      </w:r>
      <w:r w:rsidRPr="008E2191">
        <w:rPr>
          <w:rFonts w:ascii="SimSun" w:eastAsia="SimSun" w:hAnsi="SimSun" w:cs="SimSun" w:hint="eastAsia"/>
          <w:sz w:val="21"/>
          <w:lang w:eastAsia="zh-CN"/>
        </w:rPr>
        <w:t>协议</w:t>
      </w:r>
      <w:r w:rsidR="000A3DDE" w:rsidRPr="008E2191">
        <w:rPr>
          <w:rFonts w:ascii="SimSun" w:eastAsia="SimSun" w:hAnsi="SimSun" w:cs="Arial" w:hint="eastAsia"/>
          <w:sz w:val="21"/>
          <w:lang w:eastAsia="zh-CN"/>
        </w:rPr>
        <w:t>(</w:t>
      </w:r>
      <w:r w:rsidRPr="008E2191">
        <w:rPr>
          <w:rFonts w:ascii="SimSun" w:eastAsia="SimSun" w:hAnsi="SimSun" w:cs="Arial" w:hint="eastAsia"/>
          <w:sz w:val="21"/>
          <w:lang w:eastAsia="zh-CN"/>
        </w:rPr>
        <w:t>IP</w:t>
      </w:r>
      <w:r w:rsidR="000A3DDE" w:rsidRPr="008E2191">
        <w:rPr>
          <w:rFonts w:ascii="SimSun" w:eastAsia="SimSun" w:hAnsi="SimSun" w:cs="Arial" w:hint="eastAsia"/>
          <w:sz w:val="21"/>
          <w:lang w:eastAsia="zh-CN"/>
        </w:rPr>
        <w:t>)</w:t>
      </w:r>
      <w:r w:rsidRPr="008E2191">
        <w:rPr>
          <w:rFonts w:ascii="SimSun" w:eastAsia="SimSun" w:hAnsi="SimSun" w:cs="SimSun" w:hint="eastAsia"/>
          <w:sz w:val="21"/>
          <w:lang w:eastAsia="zh-CN"/>
        </w:rPr>
        <w:t>流</w:t>
      </w:r>
      <w:r w:rsidR="00127E75" w:rsidRPr="008E2191">
        <w:rPr>
          <w:rFonts w:ascii="SimSun" w:eastAsia="SimSun" w:hAnsi="SimSun" w:cs="SimSun" w:hint="eastAsia"/>
          <w:sz w:val="21"/>
          <w:lang w:eastAsia="zh-CN"/>
        </w:rPr>
        <w:t>接入</w:t>
      </w:r>
      <w:r w:rsidR="000A3DDE" w:rsidRPr="008E2191">
        <w:rPr>
          <w:rFonts w:ascii="SimSun" w:eastAsia="SimSun" w:hAnsi="SimSun" w:cs="SimSun" w:hint="eastAsia"/>
          <w:sz w:val="21"/>
          <w:lang w:eastAsia="zh-CN"/>
        </w:rPr>
        <w:t>广播</w:t>
      </w:r>
      <w:r w:rsidRPr="008E2191">
        <w:rPr>
          <w:rFonts w:ascii="SimSun" w:eastAsia="SimSun" w:hAnsi="SimSun" w:cs="SimSun" w:hint="eastAsia"/>
          <w:sz w:val="21"/>
          <w:lang w:eastAsia="zh-CN"/>
        </w:rPr>
        <w:t>。</w:t>
      </w:r>
    </w:p>
    <w:p w:rsidR="00F95FD2" w:rsidRPr="008E2191" w:rsidRDefault="005968A4" w:rsidP="008E2191">
      <w:pPr>
        <w:pStyle w:val="PlainText"/>
        <w:numPr>
          <w:ilvl w:val="0"/>
          <w:numId w:val="18"/>
        </w:numPr>
        <w:spacing w:beforeLines="100" w:before="240" w:afterLines="100" w:after="240" w:line="340" w:lineRule="atLeast"/>
        <w:ind w:left="0" w:firstLine="0"/>
        <w:rPr>
          <w:rFonts w:ascii="SimSun" w:eastAsia="SimSun" w:hAnsi="SimSun" w:cs="Arial"/>
          <w:sz w:val="21"/>
        </w:rPr>
      </w:pPr>
      <w:r w:rsidRPr="008E2191">
        <w:rPr>
          <w:rFonts w:ascii="SimSun" w:eastAsia="SimSun" w:hAnsi="SimSun" w:cs="Arial" w:hint="eastAsia"/>
          <w:sz w:val="21"/>
          <w:lang w:eastAsia="zh-CN"/>
        </w:rPr>
        <w:t>提</w:t>
      </w:r>
      <w:r w:rsidR="008E2191">
        <w:rPr>
          <w:rFonts w:ascii="SimSun" w:eastAsia="SimSun" w:hAnsi="SimSun" w:cs="Arial" w:hint="eastAsia"/>
          <w:sz w:val="21"/>
          <w:lang w:eastAsia="zh-CN"/>
        </w:rPr>
        <w:t xml:space="preserve">　</w:t>
      </w:r>
      <w:r w:rsidRPr="008E2191">
        <w:rPr>
          <w:rFonts w:ascii="SimSun" w:eastAsia="SimSun" w:hAnsi="SimSun" w:cs="Arial" w:hint="eastAsia"/>
          <w:sz w:val="21"/>
          <w:lang w:eastAsia="zh-CN"/>
        </w:rPr>
        <w:t>案</w:t>
      </w:r>
    </w:p>
    <w:p w:rsidR="00F95FD2" w:rsidRPr="008E2191" w:rsidRDefault="000A3DDE" w:rsidP="008E2191">
      <w:pPr>
        <w:pStyle w:val="PlainText"/>
        <w:spacing w:afterLines="50" w:after="120" w:line="340" w:lineRule="atLeast"/>
        <w:ind w:firstLineChars="200" w:firstLine="420"/>
        <w:jc w:val="both"/>
        <w:rPr>
          <w:rFonts w:ascii="SimSun" w:eastAsia="SimSun" w:hAnsi="SimSun" w:cs="Arial"/>
          <w:sz w:val="21"/>
          <w:lang w:eastAsia="zh-CN"/>
        </w:rPr>
      </w:pPr>
      <w:r w:rsidRPr="008E2191">
        <w:rPr>
          <w:rFonts w:ascii="SimSun" w:eastAsia="SimSun" w:hAnsi="SimSun" w:cs="SimSun" w:hint="eastAsia"/>
          <w:sz w:val="21"/>
          <w:lang w:eastAsia="zh-CN"/>
        </w:rPr>
        <w:t>联合王国知识产权局与</w:t>
      </w:r>
      <w:r w:rsidRPr="008E2191">
        <w:rPr>
          <w:rFonts w:ascii="SimSun" w:eastAsia="SimSun" w:hAnsi="SimSun" w:cs="Arial" w:hint="eastAsia"/>
          <w:sz w:val="21"/>
          <w:lang w:eastAsia="zh-CN"/>
        </w:rPr>
        <w:t>BBC</w:t>
      </w:r>
      <w:r w:rsidRPr="008E2191">
        <w:rPr>
          <w:rFonts w:ascii="SimSun" w:eastAsia="SimSun" w:hAnsi="SimSun" w:cs="SimSun" w:hint="eastAsia"/>
          <w:sz w:val="21"/>
          <w:lang w:eastAsia="zh-CN"/>
        </w:rPr>
        <w:t>会见并讨论</w:t>
      </w:r>
      <w:r w:rsidR="005548BD" w:rsidRPr="008E2191">
        <w:rPr>
          <w:rFonts w:ascii="SimSun" w:eastAsia="SimSun" w:hAnsi="SimSun" w:cs="SimSun" w:hint="eastAsia"/>
          <w:sz w:val="21"/>
          <w:lang w:eastAsia="zh-CN"/>
        </w:rPr>
        <w:t>过</w:t>
      </w:r>
      <w:r w:rsidRPr="008E2191">
        <w:rPr>
          <w:rFonts w:ascii="SimSun" w:eastAsia="SimSun" w:hAnsi="SimSun" w:cs="SimSun" w:hint="eastAsia"/>
          <w:sz w:val="21"/>
          <w:lang w:eastAsia="zh-CN"/>
        </w:rPr>
        <w:t>这些服务及其运作。</w:t>
      </w:r>
      <w:r w:rsidR="005548BD" w:rsidRPr="008E2191">
        <w:rPr>
          <w:rFonts w:ascii="SimSun" w:eastAsia="SimSun" w:hAnsi="SimSun" w:cs="SimSun" w:hint="eastAsia"/>
          <w:sz w:val="21"/>
          <w:lang w:eastAsia="zh-CN"/>
        </w:rPr>
        <w:t>联合王国</w:t>
      </w:r>
      <w:r w:rsidR="00763894" w:rsidRPr="008E2191">
        <w:rPr>
          <w:rFonts w:ascii="SimSun" w:eastAsia="SimSun" w:hAnsi="SimSun" w:cs="SimSun" w:hint="eastAsia"/>
          <w:sz w:val="21"/>
          <w:lang w:eastAsia="zh-CN"/>
        </w:rPr>
        <w:t>希望</w:t>
      </w:r>
      <w:r w:rsidRPr="008E2191">
        <w:rPr>
          <w:rFonts w:ascii="SimSun" w:eastAsia="SimSun" w:hAnsi="SimSun" w:cs="SimSun" w:hint="eastAsia"/>
          <w:sz w:val="21"/>
          <w:lang w:eastAsia="zh-CN"/>
        </w:rPr>
        <w:t>建议</w:t>
      </w:r>
      <w:r w:rsidR="00763894" w:rsidRPr="008E2191">
        <w:rPr>
          <w:rFonts w:ascii="SimSun" w:eastAsia="SimSun" w:hAnsi="SimSun" w:cs="Arial" w:hint="eastAsia"/>
          <w:sz w:val="21"/>
          <w:lang w:eastAsia="zh-CN"/>
        </w:rPr>
        <w:t>BBC</w:t>
      </w:r>
      <w:r w:rsidRPr="008E2191">
        <w:rPr>
          <w:rFonts w:ascii="SimSun" w:eastAsia="SimSun" w:hAnsi="SimSun" w:cs="SimSun" w:hint="eastAsia"/>
          <w:sz w:val="21"/>
          <w:lang w:eastAsia="zh-CN"/>
        </w:rPr>
        <w:t>参加</w:t>
      </w:r>
      <w:r w:rsidRPr="008E2191">
        <w:rPr>
          <w:rFonts w:ascii="SimSun" w:eastAsia="SimSun" w:hAnsi="SimSun" w:cs="Arial" w:hint="eastAsia"/>
          <w:sz w:val="21"/>
          <w:lang w:eastAsia="zh-CN"/>
        </w:rPr>
        <w:t>SCCR</w:t>
      </w:r>
      <w:r w:rsidR="00763894" w:rsidRPr="008E2191">
        <w:rPr>
          <w:rFonts w:ascii="SimSun" w:eastAsia="SimSun" w:hAnsi="SimSun" w:cs="SimSun" w:hint="eastAsia"/>
          <w:sz w:val="21"/>
          <w:lang w:eastAsia="zh-CN"/>
        </w:rPr>
        <w:t>第</w:t>
      </w:r>
      <w:r w:rsidR="00763894" w:rsidRPr="008E2191">
        <w:rPr>
          <w:rFonts w:ascii="SimSun" w:eastAsia="SimSun" w:hAnsi="SimSun" w:cs="Arial" w:hint="eastAsia"/>
          <w:sz w:val="21"/>
          <w:lang w:eastAsia="zh-CN"/>
        </w:rPr>
        <w:t>二十七</w:t>
      </w:r>
      <w:r w:rsidR="00763894" w:rsidRPr="008E2191">
        <w:rPr>
          <w:rFonts w:ascii="SimSun" w:eastAsia="SimSun" w:hAnsi="SimSun" w:cs="SimSun" w:hint="eastAsia"/>
          <w:sz w:val="21"/>
          <w:lang w:eastAsia="zh-CN"/>
        </w:rPr>
        <w:t>届会议，向全体会议</w:t>
      </w:r>
      <w:r w:rsidRPr="008E2191">
        <w:rPr>
          <w:rFonts w:ascii="SimSun" w:eastAsia="SimSun" w:hAnsi="SimSun" w:cs="SimSun" w:hint="eastAsia"/>
          <w:sz w:val="21"/>
          <w:lang w:eastAsia="zh-CN"/>
        </w:rPr>
        <w:t>介绍这些服务</w:t>
      </w:r>
      <w:r w:rsidR="00763894" w:rsidRPr="008E2191">
        <w:rPr>
          <w:rFonts w:ascii="SimSun" w:eastAsia="SimSun" w:hAnsi="SimSun" w:cs="SimSun" w:hint="eastAsia"/>
          <w:sz w:val="21"/>
          <w:lang w:eastAsia="zh-CN"/>
        </w:rPr>
        <w:t>。这样能</w:t>
      </w:r>
      <w:r w:rsidRPr="008E2191">
        <w:rPr>
          <w:rFonts w:ascii="SimSun" w:eastAsia="SimSun" w:hAnsi="SimSun" w:cs="SimSun" w:hint="eastAsia"/>
          <w:sz w:val="21"/>
          <w:lang w:eastAsia="zh-CN"/>
        </w:rPr>
        <w:t>使与会代表更多地了解</w:t>
      </w:r>
      <w:r w:rsidR="00763894" w:rsidRPr="008E2191">
        <w:rPr>
          <w:rFonts w:ascii="SimSun" w:eastAsia="SimSun" w:hAnsi="SimSun" w:cs="SimSun" w:hint="eastAsia"/>
          <w:sz w:val="21"/>
          <w:lang w:eastAsia="zh-CN"/>
        </w:rPr>
        <w:t>全球的广播组织</w:t>
      </w:r>
      <w:r w:rsidRPr="008E2191">
        <w:rPr>
          <w:rFonts w:ascii="SimSun" w:eastAsia="SimSun" w:hAnsi="SimSun" w:cs="SimSun" w:hint="eastAsia"/>
          <w:sz w:val="21"/>
          <w:lang w:eastAsia="zh-CN"/>
        </w:rPr>
        <w:t>正在使用</w:t>
      </w:r>
      <w:r w:rsidR="00763894" w:rsidRPr="008E2191">
        <w:rPr>
          <w:rFonts w:ascii="SimSun" w:eastAsia="SimSun" w:hAnsi="SimSun" w:cs="SimSun" w:hint="eastAsia"/>
          <w:sz w:val="21"/>
          <w:lang w:eastAsia="zh-CN"/>
        </w:rPr>
        <w:t>的不同类型的</w:t>
      </w:r>
      <w:r w:rsidRPr="008E2191">
        <w:rPr>
          <w:rFonts w:ascii="SimSun" w:eastAsia="SimSun" w:hAnsi="SimSun" w:cs="SimSun" w:hint="eastAsia"/>
          <w:sz w:val="21"/>
          <w:lang w:eastAsia="zh-CN"/>
        </w:rPr>
        <w:t>先进技术。</w:t>
      </w:r>
      <w:r w:rsidR="00763894" w:rsidRPr="008E2191">
        <w:rPr>
          <w:rFonts w:ascii="SimSun" w:eastAsia="SimSun" w:hAnsi="SimSun" w:cs="SimSun" w:hint="eastAsia"/>
          <w:sz w:val="21"/>
          <w:lang w:eastAsia="zh-CN"/>
        </w:rPr>
        <w:t>尽管</w:t>
      </w:r>
      <w:r w:rsidRPr="008E2191">
        <w:rPr>
          <w:rFonts w:ascii="SimSun" w:eastAsia="SimSun" w:hAnsi="SimSun" w:cs="SimSun" w:hint="eastAsia"/>
          <w:sz w:val="21"/>
          <w:lang w:eastAsia="zh-CN"/>
        </w:rPr>
        <w:t>线性</w:t>
      </w:r>
      <w:r w:rsidR="00763894" w:rsidRPr="008E2191">
        <w:rPr>
          <w:rFonts w:ascii="SimSun" w:eastAsia="SimSun" w:hAnsi="SimSun" w:cs="SimSun" w:hint="eastAsia"/>
          <w:sz w:val="21"/>
          <w:lang w:eastAsia="zh-CN"/>
        </w:rPr>
        <w:t>广播依然十分</w:t>
      </w:r>
      <w:r w:rsidRPr="008E2191">
        <w:rPr>
          <w:rFonts w:ascii="SimSun" w:eastAsia="SimSun" w:hAnsi="SimSun" w:cs="SimSun" w:hint="eastAsia"/>
          <w:sz w:val="21"/>
          <w:lang w:eastAsia="zh-CN"/>
        </w:rPr>
        <w:t>流行，</w:t>
      </w:r>
      <w:r w:rsidR="00763894" w:rsidRPr="008E2191">
        <w:rPr>
          <w:rFonts w:ascii="SimSun" w:eastAsia="SimSun" w:hAnsi="SimSun" w:cs="SimSun" w:hint="eastAsia"/>
          <w:sz w:val="21"/>
          <w:lang w:eastAsia="zh-CN"/>
        </w:rPr>
        <w:t>但它们与</w:t>
      </w:r>
      <w:r w:rsidR="00763894" w:rsidRPr="008E2191">
        <w:rPr>
          <w:rFonts w:ascii="SimSun" w:eastAsia="SimSun" w:hAnsi="SimSun" w:cs="Arial" w:hint="eastAsia"/>
          <w:sz w:val="21"/>
          <w:lang w:eastAsia="zh-CN"/>
        </w:rPr>
        <w:t>IPTV</w:t>
      </w:r>
      <w:r w:rsidR="00763894" w:rsidRPr="008E2191">
        <w:rPr>
          <w:rFonts w:ascii="SimSun" w:eastAsia="SimSun" w:hAnsi="SimSun" w:cs="SimSun" w:hint="eastAsia"/>
          <w:sz w:val="21"/>
          <w:lang w:eastAsia="zh-CN"/>
        </w:rPr>
        <w:t>及其他服务的结合目前正在广泛出现</w:t>
      </w:r>
      <w:r w:rsidRPr="008E2191">
        <w:rPr>
          <w:rFonts w:ascii="SimSun" w:eastAsia="SimSun" w:hAnsi="SimSun" w:cs="SimSun" w:hint="eastAsia"/>
          <w:sz w:val="21"/>
          <w:lang w:eastAsia="zh-CN"/>
        </w:rPr>
        <w:t>。</w:t>
      </w:r>
    </w:p>
    <w:p w:rsidR="00F95FD2" w:rsidRPr="008E2191" w:rsidRDefault="00BE35F9" w:rsidP="008E2191">
      <w:pPr>
        <w:pStyle w:val="PlainText"/>
        <w:spacing w:afterLines="50" w:after="120" w:line="340" w:lineRule="atLeast"/>
        <w:ind w:firstLineChars="200" w:firstLine="420"/>
        <w:jc w:val="both"/>
        <w:rPr>
          <w:rFonts w:ascii="SimSun" w:eastAsia="SimSun" w:hAnsi="SimSun" w:cs="Arial"/>
          <w:sz w:val="21"/>
          <w:lang w:eastAsia="zh-CN"/>
        </w:rPr>
      </w:pPr>
      <w:r w:rsidRPr="008E2191">
        <w:rPr>
          <w:rFonts w:ascii="SimSun" w:eastAsia="SimSun" w:hAnsi="SimSun" w:cs="SimSun" w:hint="eastAsia"/>
          <w:color w:val="222222"/>
          <w:sz w:val="21"/>
          <w:lang w:eastAsia="zh-CN"/>
        </w:rPr>
        <w:t>联合王国请求会议给出</w:t>
      </w:r>
      <w:r w:rsidRPr="008E2191">
        <w:rPr>
          <w:rFonts w:ascii="SimSun" w:eastAsia="SimSun" w:hAnsi="SimSun" w:cs="Arial" w:hint="eastAsia"/>
          <w:color w:val="222222"/>
          <w:sz w:val="21"/>
          <w:lang w:eastAsia="zh-CN"/>
        </w:rPr>
        <w:t>30</w:t>
      </w:r>
      <w:r w:rsidRPr="008E2191">
        <w:rPr>
          <w:rFonts w:ascii="SimSun" w:eastAsia="SimSun" w:hAnsi="SimSun" w:cs="SimSun" w:hint="eastAsia"/>
          <w:color w:val="222222"/>
          <w:sz w:val="21"/>
          <w:lang w:eastAsia="zh-CN"/>
        </w:rPr>
        <w:t>分钟的时间，加上之后的问答环节，作为议程第</w:t>
      </w:r>
      <w:r w:rsidRPr="008E2191">
        <w:rPr>
          <w:rFonts w:ascii="SimSun" w:eastAsia="SimSun" w:hAnsi="SimSun" w:cs="Arial" w:hint="eastAsia"/>
          <w:color w:val="222222"/>
          <w:sz w:val="21"/>
          <w:lang w:eastAsia="zh-CN"/>
        </w:rPr>
        <w:t>5项：</w:t>
      </w:r>
      <w:r w:rsidRPr="008E2191">
        <w:rPr>
          <w:rFonts w:ascii="SimSun" w:eastAsia="SimSun" w:hAnsi="SimSun" w:cs="SimSun" w:hint="eastAsia"/>
          <w:color w:val="222222"/>
          <w:sz w:val="21"/>
          <w:lang w:eastAsia="zh-CN"/>
        </w:rPr>
        <w:t>保护广播组织下的第一个分项。演示介绍</w:t>
      </w:r>
      <w:r w:rsidR="005548BD" w:rsidRPr="008E2191">
        <w:rPr>
          <w:rFonts w:ascii="SimSun" w:eastAsia="SimSun" w:hAnsi="SimSun" w:cs="SimSun" w:hint="eastAsia"/>
          <w:color w:val="222222"/>
          <w:sz w:val="21"/>
          <w:lang w:eastAsia="zh-CN"/>
        </w:rPr>
        <w:t>将</w:t>
      </w:r>
      <w:r w:rsidRPr="008E2191">
        <w:rPr>
          <w:rFonts w:ascii="SimSun" w:eastAsia="SimSun" w:hAnsi="SimSun" w:cs="SimSun" w:hint="eastAsia"/>
          <w:color w:val="222222"/>
          <w:sz w:val="21"/>
          <w:lang w:eastAsia="zh-CN"/>
        </w:rPr>
        <w:t>包括该技术实际运作的实时展示，</w:t>
      </w:r>
      <w:r w:rsidR="005548BD" w:rsidRPr="008E2191">
        <w:rPr>
          <w:rFonts w:ascii="SimSun" w:eastAsia="SimSun" w:hAnsi="SimSun" w:cs="SimSun" w:hint="eastAsia"/>
          <w:color w:val="222222"/>
          <w:sz w:val="21"/>
          <w:lang w:eastAsia="zh-CN"/>
        </w:rPr>
        <w:t>并</w:t>
      </w:r>
      <w:r w:rsidRPr="008E2191">
        <w:rPr>
          <w:rFonts w:ascii="SimSun" w:eastAsia="SimSun" w:hAnsi="SimSun" w:cs="SimSun" w:hint="eastAsia"/>
          <w:color w:val="222222"/>
          <w:sz w:val="21"/>
          <w:lang w:eastAsia="zh-CN"/>
        </w:rPr>
        <w:t>将涵盖</w:t>
      </w:r>
      <w:r w:rsidR="00E71246" w:rsidRPr="008E2191">
        <w:rPr>
          <w:rFonts w:ascii="SimSun" w:eastAsia="SimSun" w:hAnsi="SimSun" w:cs="SimSun" w:hint="eastAsia"/>
          <w:color w:val="222222"/>
          <w:sz w:val="21"/>
          <w:lang w:eastAsia="zh-CN"/>
        </w:rPr>
        <w:t>以下要点</w:t>
      </w:r>
      <w:r w:rsidRPr="008E2191">
        <w:rPr>
          <w:rFonts w:ascii="SimSun" w:eastAsia="SimSun" w:hAnsi="SimSun" w:cs="SimSun" w:hint="eastAsia"/>
          <w:color w:val="222222"/>
          <w:sz w:val="21"/>
          <w:lang w:eastAsia="zh-CN"/>
        </w:rPr>
        <w:t>：</w:t>
      </w:r>
    </w:p>
    <w:p w:rsidR="00F95FD2" w:rsidRPr="008E2191" w:rsidRDefault="00E71246" w:rsidP="008E2191">
      <w:pPr>
        <w:pStyle w:val="PlainText"/>
        <w:numPr>
          <w:ilvl w:val="0"/>
          <w:numId w:val="19"/>
        </w:numPr>
        <w:spacing w:afterLines="50" w:after="120" w:line="340" w:lineRule="atLeast"/>
        <w:rPr>
          <w:rFonts w:ascii="SimSun" w:eastAsia="SimSun" w:hAnsi="SimSun" w:cs="Arial"/>
          <w:sz w:val="21"/>
          <w:lang w:eastAsia="zh-CN"/>
        </w:rPr>
      </w:pPr>
      <w:r w:rsidRPr="008E2191">
        <w:rPr>
          <w:rFonts w:ascii="SimSun" w:eastAsia="SimSun" w:hAnsi="SimSun" w:cs="Arial" w:hint="eastAsia"/>
          <w:sz w:val="21"/>
          <w:lang w:eastAsia="zh-CN"/>
        </w:rPr>
        <w:t>关于</w:t>
      </w:r>
      <w:r w:rsidRPr="008E2191">
        <w:rPr>
          <w:rFonts w:ascii="SimSun" w:eastAsia="SimSun" w:hAnsi="SimSun" w:cs="Arial" w:hint="eastAsia"/>
          <w:color w:val="222222"/>
          <w:sz w:val="21"/>
          <w:lang w:eastAsia="zh-CN"/>
        </w:rPr>
        <w:t>1960</w:t>
      </w:r>
      <w:r w:rsidRPr="008E2191">
        <w:rPr>
          <w:rFonts w:ascii="SimSun" w:eastAsia="SimSun" w:hAnsi="SimSun" w:cs="Arial" w:hint="eastAsia"/>
          <w:sz w:val="21"/>
          <w:lang w:eastAsia="zh-CN"/>
        </w:rPr>
        <w:t>年广播诞生的简要介绍</w:t>
      </w:r>
    </w:p>
    <w:p w:rsidR="00F95FD2" w:rsidRPr="008E2191" w:rsidRDefault="00E71246" w:rsidP="008E2191">
      <w:pPr>
        <w:pStyle w:val="PlainText"/>
        <w:numPr>
          <w:ilvl w:val="0"/>
          <w:numId w:val="19"/>
        </w:numPr>
        <w:spacing w:afterLines="50" w:after="120" w:line="340" w:lineRule="atLeast"/>
        <w:rPr>
          <w:rFonts w:ascii="SimSun" w:eastAsia="SimSun" w:hAnsi="SimSun" w:cs="Arial"/>
          <w:sz w:val="21"/>
        </w:rPr>
      </w:pPr>
      <w:r w:rsidRPr="008E2191">
        <w:rPr>
          <w:rFonts w:ascii="SimSun" w:eastAsia="SimSun" w:hAnsi="SimSun" w:cs="SimSun" w:hint="eastAsia"/>
          <w:sz w:val="21"/>
          <w:lang w:eastAsia="zh-CN"/>
        </w:rPr>
        <w:t>关于“</w:t>
      </w:r>
      <w:r w:rsidR="007D47EA">
        <w:rPr>
          <w:rFonts w:ascii="SimSun" w:eastAsia="SimSun" w:hAnsi="SimSun" w:cs="SimSun" w:hint="eastAsia"/>
          <w:sz w:val="21"/>
        </w:rPr>
        <w:t>红键</w:t>
      </w:r>
      <w:r w:rsidRPr="008E2191">
        <w:rPr>
          <w:rFonts w:ascii="SimSun" w:eastAsia="SimSun" w:hAnsi="SimSun" w:cs="SimSun" w:hint="eastAsia"/>
          <w:sz w:val="21"/>
          <w:lang w:eastAsia="zh-CN"/>
        </w:rPr>
        <w:t>”</w:t>
      </w:r>
      <w:r w:rsidRPr="008E2191">
        <w:rPr>
          <w:rFonts w:ascii="SimSun" w:eastAsia="SimSun" w:hAnsi="SimSun" w:cs="Arial" w:hint="eastAsia"/>
          <w:sz w:val="21"/>
          <w:lang w:eastAsia="zh-CN"/>
        </w:rPr>
        <w:t>(Red Button)“广播”业务的介绍</w:t>
      </w:r>
    </w:p>
    <w:p w:rsidR="00F95FD2" w:rsidRPr="008E2191" w:rsidRDefault="00F95FD2" w:rsidP="008E2191">
      <w:pPr>
        <w:pStyle w:val="PlainText"/>
        <w:numPr>
          <w:ilvl w:val="0"/>
          <w:numId w:val="19"/>
        </w:numPr>
        <w:spacing w:afterLines="50" w:after="120" w:line="340" w:lineRule="atLeast"/>
        <w:rPr>
          <w:rFonts w:ascii="SimSun" w:eastAsia="SimSun" w:hAnsi="SimSun" w:cs="Arial"/>
          <w:sz w:val="21"/>
        </w:rPr>
      </w:pPr>
      <w:r w:rsidRPr="008E2191">
        <w:rPr>
          <w:rFonts w:ascii="SimSun" w:eastAsia="SimSun" w:hAnsi="SimSun" w:cs="Arial"/>
          <w:sz w:val="21"/>
        </w:rPr>
        <w:t>BBC iPlayer</w:t>
      </w:r>
      <w:r w:rsidR="00E71246" w:rsidRPr="008E2191">
        <w:rPr>
          <w:rFonts w:ascii="SimSun" w:eastAsia="SimSun" w:hAnsi="SimSun" w:cs="Arial" w:hint="eastAsia"/>
          <w:sz w:val="21"/>
          <w:lang w:eastAsia="zh-CN"/>
        </w:rPr>
        <w:t>业务的推出</w:t>
      </w:r>
    </w:p>
    <w:p w:rsidR="00F95FD2" w:rsidRPr="008E2191" w:rsidRDefault="00E71246" w:rsidP="008E2191">
      <w:pPr>
        <w:pStyle w:val="PlainText"/>
        <w:numPr>
          <w:ilvl w:val="0"/>
          <w:numId w:val="19"/>
        </w:numPr>
        <w:spacing w:afterLines="50" w:after="120" w:line="340" w:lineRule="atLeast"/>
        <w:rPr>
          <w:rFonts w:ascii="SimSun" w:eastAsia="SimSun" w:hAnsi="SimSun" w:cs="Arial"/>
          <w:sz w:val="21"/>
          <w:lang w:eastAsia="zh-CN"/>
        </w:rPr>
      </w:pPr>
      <w:r w:rsidRPr="008E2191">
        <w:rPr>
          <w:rFonts w:ascii="SimSun" w:eastAsia="SimSun" w:hAnsi="SimSun" w:cs="Arial" w:hint="eastAsia"/>
          <w:sz w:val="21"/>
          <w:lang w:eastAsia="zh-CN"/>
        </w:rPr>
        <w:t>向其他点播业务的扩展——包括仅以在线方式提供的业务</w:t>
      </w:r>
      <w:r w:rsidR="00F95FD2" w:rsidRPr="008E2191">
        <w:rPr>
          <w:rFonts w:ascii="SimSun" w:eastAsia="SimSun" w:hAnsi="SimSun" w:cs="Arial"/>
          <w:sz w:val="21"/>
          <w:lang w:eastAsia="zh-CN"/>
        </w:rPr>
        <w:t xml:space="preserve"> </w:t>
      </w:r>
    </w:p>
    <w:p w:rsidR="00F95FD2" w:rsidRPr="008E2191" w:rsidRDefault="00F95FD2" w:rsidP="008E2191">
      <w:pPr>
        <w:pStyle w:val="PlainText"/>
        <w:numPr>
          <w:ilvl w:val="0"/>
          <w:numId w:val="19"/>
        </w:numPr>
        <w:spacing w:afterLines="50" w:after="120" w:line="340" w:lineRule="atLeast"/>
        <w:rPr>
          <w:rFonts w:ascii="SimSun" w:eastAsia="SimSun" w:hAnsi="SimSun" w:cs="Arial"/>
          <w:sz w:val="21"/>
        </w:rPr>
      </w:pPr>
      <w:r w:rsidRPr="008E2191">
        <w:rPr>
          <w:rFonts w:ascii="SimSun" w:eastAsia="SimSun" w:hAnsi="SimSun" w:cs="Arial"/>
          <w:sz w:val="21"/>
        </w:rPr>
        <w:t>BBC</w:t>
      </w:r>
      <w:r w:rsidR="00E71246" w:rsidRPr="008E2191">
        <w:rPr>
          <w:rFonts w:ascii="SimSun" w:eastAsia="SimSun" w:hAnsi="SimSun" w:cstheme="minorBidi" w:hint="eastAsia"/>
          <w:sz w:val="21"/>
          <w:lang w:eastAsia="zh-CN"/>
        </w:rPr>
        <w:t>“</w:t>
      </w:r>
      <w:r w:rsidR="00E71246" w:rsidRPr="008E2191">
        <w:rPr>
          <w:rFonts w:ascii="SimSun" w:eastAsia="SimSun" w:hAnsi="SimSun" w:cs="SimSun" w:hint="eastAsia"/>
          <w:sz w:val="21"/>
          <w:lang w:eastAsia="zh-CN"/>
        </w:rPr>
        <w:t>联网</w:t>
      </w:r>
      <w:r w:rsidR="007D47EA">
        <w:rPr>
          <w:rFonts w:ascii="SimSun" w:eastAsia="SimSun" w:hAnsi="SimSun" w:cs="SimSun" w:hint="eastAsia"/>
          <w:sz w:val="21"/>
        </w:rPr>
        <w:t>红键</w:t>
      </w:r>
      <w:r w:rsidR="00E71246" w:rsidRPr="008E2191">
        <w:rPr>
          <w:rFonts w:ascii="SimSun" w:eastAsia="SimSun" w:hAnsi="SimSun" w:cs="SimSun" w:hint="eastAsia"/>
          <w:sz w:val="21"/>
          <w:lang w:eastAsia="zh-CN"/>
        </w:rPr>
        <w:t>”</w:t>
      </w:r>
      <w:r w:rsidR="00E71246" w:rsidRPr="008E2191">
        <w:rPr>
          <w:rFonts w:ascii="SimSun" w:eastAsia="SimSun" w:hAnsi="SimSun" w:cs="Arial" w:hint="eastAsia"/>
          <w:sz w:val="21"/>
          <w:lang w:eastAsia="zh-CN"/>
        </w:rPr>
        <w:t>(</w:t>
      </w:r>
      <w:r w:rsidR="00E71246" w:rsidRPr="008E2191">
        <w:rPr>
          <w:rFonts w:ascii="SimSun" w:eastAsia="SimSun" w:hAnsi="SimSun" w:cs="Arial"/>
          <w:sz w:val="21"/>
          <w:lang w:eastAsia="zh-CN"/>
        </w:rPr>
        <w:t>Connected Red Button</w:t>
      </w:r>
      <w:r w:rsidR="00E71246" w:rsidRPr="008E2191">
        <w:rPr>
          <w:rFonts w:ascii="SimSun" w:eastAsia="SimSun" w:hAnsi="SimSun" w:cs="Arial" w:hint="eastAsia"/>
          <w:sz w:val="21"/>
          <w:lang w:eastAsia="zh-CN"/>
        </w:rPr>
        <w:t>)业务的推出</w:t>
      </w:r>
    </w:p>
    <w:p w:rsidR="00F95FD2" w:rsidRPr="008E2191" w:rsidRDefault="00E71246" w:rsidP="008E2191">
      <w:pPr>
        <w:pStyle w:val="PlainText"/>
        <w:spacing w:afterLines="50" w:after="120" w:line="340" w:lineRule="atLeast"/>
        <w:ind w:firstLineChars="200" w:firstLine="420"/>
        <w:jc w:val="both"/>
        <w:rPr>
          <w:rFonts w:ascii="SimSun" w:eastAsia="SimSun" w:hAnsi="SimSun" w:cs="Arial"/>
          <w:sz w:val="21"/>
          <w:lang w:eastAsia="zh-CN"/>
        </w:rPr>
      </w:pPr>
      <w:r w:rsidRPr="008E2191">
        <w:rPr>
          <w:rFonts w:ascii="SimSun" w:eastAsia="SimSun" w:hAnsi="SimSun" w:cs="Arial" w:hint="eastAsia"/>
          <w:sz w:val="21"/>
          <w:lang w:eastAsia="zh-CN"/>
        </w:rPr>
        <w:lastRenderedPageBreak/>
        <w:t>演示介绍还将包括诸如奥运会等重大事件时的观众数据，并将简要介绍联网电视普及的前景。</w:t>
      </w:r>
    </w:p>
    <w:p w:rsidR="00F95FD2" w:rsidRPr="008E2191" w:rsidRDefault="00BE7931" w:rsidP="008E2191">
      <w:pPr>
        <w:pStyle w:val="PlainText"/>
        <w:spacing w:afterLines="50" w:after="120" w:line="340" w:lineRule="atLeast"/>
        <w:ind w:firstLineChars="200" w:firstLine="420"/>
        <w:jc w:val="both"/>
        <w:rPr>
          <w:rFonts w:ascii="SimSun" w:eastAsia="SimSun" w:hAnsi="SimSun" w:cs="Arial"/>
          <w:sz w:val="21"/>
          <w:lang w:eastAsia="zh-CN"/>
        </w:rPr>
      </w:pPr>
      <w:r w:rsidRPr="008E2191">
        <w:rPr>
          <w:rFonts w:ascii="SimSun" w:eastAsia="SimSun" w:hAnsi="SimSun" w:cs="SimSun" w:hint="eastAsia"/>
          <w:sz w:val="21"/>
          <w:lang w:eastAsia="zh-CN"/>
        </w:rPr>
        <w:t>联合王国相信，举行这种有互动的会议</w:t>
      </w:r>
      <w:r w:rsidR="005548BD" w:rsidRPr="008E2191">
        <w:rPr>
          <w:rFonts w:ascii="SimSun" w:eastAsia="SimSun" w:hAnsi="SimSun" w:cs="SimSun" w:hint="eastAsia"/>
          <w:sz w:val="21"/>
          <w:lang w:eastAsia="zh-CN"/>
        </w:rPr>
        <w:t>将有助于突显</w:t>
      </w:r>
      <w:r w:rsidRPr="008E2191">
        <w:rPr>
          <w:rFonts w:ascii="SimSun" w:eastAsia="SimSun" w:hAnsi="SimSun" w:cs="SimSun" w:hint="eastAsia"/>
          <w:sz w:val="21"/>
          <w:lang w:eastAsia="zh-CN"/>
        </w:rPr>
        <w:t>其他成员国使用的类似业务，并能进一步对技术及其与条约范围的关联做出解释。基于</w:t>
      </w:r>
      <w:r w:rsidRPr="008E2191">
        <w:rPr>
          <w:rFonts w:ascii="SimSun" w:eastAsia="SimSun" w:hAnsi="SimSun" w:cs="Arial" w:hint="eastAsia"/>
          <w:sz w:val="21"/>
          <w:lang w:eastAsia="zh-CN"/>
        </w:rPr>
        <w:t>2013</w:t>
      </w:r>
      <w:r w:rsidRPr="008E2191">
        <w:rPr>
          <w:rFonts w:ascii="SimSun" w:eastAsia="SimSun" w:hAnsi="SimSun" w:cs="SimSun" w:hint="eastAsia"/>
          <w:sz w:val="21"/>
          <w:lang w:eastAsia="zh-CN"/>
        </w:rPr>
        <w:t>年</w:t>
      </w:r>
      <w:r w:rsidRPr="008E2191">
        <w:rPr>
          <w:rFonts w:ascii="SimSun" w:eastAsia="SimSun" w:hAnsi="SimSun" w:cs="Arial" w:hint="eastAsia"/>
          <w:sz w:val="21"/>
          <w:lang w:eastAsia="zh-CN"/>
        </w:rPr>
        <w:t>12</w:t>
      </w:r>
      <w:r w:rsidRPr="008E2191">
        <w:rPr>
          <w:rFonts w:ascii="SimSun" w:eastAsia="SimSun" w:hAnsi="SimSun" w:cs="SimSun" w:hint="eastAsia"/>
          <w:sz w:val="21"/>
          <w:lang w:eastAsia="zh-CN"/>
        </w:rPr>
        <w:t>月</w:t>
      </w:r>
      <w:r w:rsidRPr="008E2191">
        <w:rPr>
          <w:rFonts w:ascii="SimSun" w:eastAsia="SimSun" w:hAnsi="SimSun" w:cs="Arial" w:hint="eastAsia"/>
          <w:sz w:val="21"/>
          <w:lang w:eastAsia="zh-CN"/>
        </w:rPr>
        <w:t>SCCR</w:t>
      </w:r>
      <w:r w:rsidRPr="008E2191">
        <w:rPr>
          <w:rFonts w:ascii="SimSun" w:eastAsia="SimSun" w:hAnsi="SimSun" w:cs="SimSun" w:hint="eastAsia"/>
          <w:sz w:val="21"/>
          <w:lang w:eastAsia="zh-CN"/>
        </w:rPr>
        <w:t>第二十六届会议所取得的进展，这将有助于推进有关工作文件的谈判并达成一致。</w:t>
      </w:r>
    </w:p>
    <w:p w:rsidR="00F95FD2" w:rsidRPr="008E2191" w:rsidRDefault="00F95FD2" w:rsidP="00F95FD2">
      <w:pPr>
        <w:rPr>
          <w:rFonts w:ascii="SimSun" w:hAnsi="SimSun"/>
          <w:sz w:val="21"/>
        </w:rPr>
      </w:pPr>
    </w:p>
    <w:p w:rsidR="000772C7" w:rsidRPr="00F95FD2" w:rsidRDefault="00F95FD2" w:rsidP="008E2191">
      <w:pPr>
        <w:spacing w:afterLines="50" w:after="120" w:line="340" w:lineRule="atLeast"/>
        <w:ind w:left="5534"/>
        <w:rPr>
          <w:rFonts w:eastAsia="KaiTi"/>
          <w:sz w:val="21"/>
          <w:szCs w:val="21"/>
          <w:lang w:val="fr-CH"/>
        </w:rPr>
      </w:pPr>
      <w:r w:rsidRPr="008E2191">
        <w:rPr>
          <w:rFonts w:eastAsia="KaiTi" w:hint="eastAsia"/>
          <w:sz w:val="21"/>
          <w:szCs w:val="21"/>
        </w:rPr>
        <w:t>［文件完］</w:t>
      </w:r>
    </w:p>
    <w:sectPr w:rsidR="000772C7" w:rsidRPr="00F95FD2" w:rsidSect="00F95FD2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EA5" w:rsidRDefault="00C92EA5">
      <w:r>
        <w:separator/>
      </w:r>
    </w:p>
  </w:endnote>
  <w:endnote w:type="continuationSeparator" w:id="0">
    <w:p w:rsidR="00C92EA5" w:rsidRDefault="00C92EA5" w:rsidP="003B38C1">
      <w:r>
        <w:separator/>
      </w:r>
    </w:p>
    <w:p w:rsidR="00C92EA5" w:rsidRPr="003B38C1" w:rsidRDefault="00C92EA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92EA5" w:rsidRPr="003B38C1" w:rsidRDefault="00C92EA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EA5" w:rsidRDefault="00C92EA5">
      <w:r>
        <w:separator/>
      </w:r>
    </w:p>
  </w:footnote>
  <w:footnote w:type="continuationSeparator" w:id="0">
    <w:p w:rsidR="00C92EA5" w:rsidRDefault="00C92EA5" w:rsidP="008B60B2">
      <w:r>
        <w:separator/>
      </w:r>
    </w:p>
    <w:p w:rsidR="00C92EA5" w:rsidRPr="00ED77FB" w:rsidRDefault="00C92EA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92EA5" w:rsidRPr="00ED77FB" w:rsidRDefault="00C92EA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FD2" w:rsidRPr="00BE7931" w:rsidRDefault="00F95FD2" w:rsidP="00F95FD2">
    <w:pPr>
      <w:pStyle w:val="Header"/>
      <w:jc w:val="right"/>
      <w:rPr>
        <w:sz w:val="21"/>
        <w:szCs w:val="21"/>
      </w:rPr>
    </w:pPr>
    <w:r w:rsidRPr="00BE7931">
      <w:rPr>
        <w:sz w:val="21"/>
        <w:szCs w:val="21"/>
      </w:rPr>
      <w:t>SCCR/27/3</w:t>
    </w:r>
  </w:p>
  <w:p w:rsidR="00EC1802" w:rsidRPr="00A36595" w:rsidRDefault="00F95FD2" w:rsidP="00F95FD2">
    <w:pPr>
      <w:ind w:right="5"/>
      <w:jc w:val="right"/>
      <w:rPr>
        <w:sz w:val="21"/>
      </w:rPr>
    </w:pPr>
    <w:r>
      <w:rPr>
        <w:rFonts w:hint="eastAsia"/>
      </w:rPr>
      <w:t>第</w:t>
    </w:r>
    <w:r>
      <w:fldChar w:fldCharType="begin"/>
    </w:r>
    <w:r>
      <w:instrText xml:space="preserve"> PAGE  \* MERGEFORMAT </w:instrText>
    </w:r>
    <w:r>
      <w:fldChar w:fldCharType="separate"/>
    </w:r>
    <w:r w:rsidR="008E2191">
      <w:rPr>
        <w:noProof/>
      </w:rPr>
      <w:t>3</w:t>
    </w:r>
    <w:r>
      <w:fldChar w:fldCharType="end"/>
    </w:r>
    <w:r>
      <w:rPr>
        <w:rFonts w:hint="eastAsia"/>
      </w:rPr>
      <w:t>页</w:t>
    </w:r>
  </w:p>
  <w:p w:rsidR="00EC1802" w:rsidRPr="00A36595" w:rsidRDefault="00EC1802" w:rsidP="0021042B">
    <w:pPr>
      <w:jc w:val="right"/>
      <w:rPr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191" w:rsidRPr="008E2191" w:rsidRDefault="008E2191" w:rsidP="008E2191">
    <w:pPr>
      <w:pStyle w:val="Header"/>
      <w:jc w:val="right"/>
      <w:rPr>
        <w:rFonts w:ascii="SimSun" w:hAnsi="SimSun"/>
        <w:sz w:val="21"/>
        <w:szCs w:val="21"/>
      </w:rPr>
    </w:pPr>
    <w:r w:rsidRPr="008E2191">
      <w:rPr>
        <w:rFonts w:ascii="SimSun" w:hAnsi="SimSun"/>
        <w:sz w:val="21"/>
        <w:szCs w:val="21"/>
      </w:rPr>
      <w:t>SCCR/27/3</w:t>
    </w:r>
  </w:p>
  <w:p w:rsidR="008E2191" w:rsidRPr="008E2191" w:rsidRDefault="008E2191" w:rsidP="008E2191">
    <w:pPr>
      <w:jc w:val="right"/>
      <w:rPr>
        <w:rFonts w:ascii="SimSun" w:hAnsi="SimSun"/>
        <w:sz w:val="21"/>
        <w:szCs w:val="21"/>
      </w:rPr>
    </w:pPr>
    <w:r w:rsidRPr="008E2191">
      <w:rPr>
        <w:rFonts w:ascii="SimSun" w:hAnsi="SimSun" w:hint="eastAsia"/>
        <w:sz w:val="21"/>
        <w:szCs w:val="21"/>
      </w:rPr>
      <w:t>第</w:t>
    </w:r>
    <w:r w:rsidRPr="008E2191">
      <w:rPr>
        <w:rFonts w:ascii="SimSun" w:hAnsi="SimSun"/>
        <w:sz w:val="21"/>
        <w:szCs w:val="21"/>
      </w:rPr>
      <w:fldChar w:fldCharType="begin"/>
    </w:r>
    <w:r w:rsidRPr="008E2191">
      <w:rPr>
        <w:rFonts w:ascii="SimSun" w:hAnsi="SimSun"/>
        <w:sz w:val="21"/>
        <w:szCs w:val="21"/>
      </w:rPr>
      <w:instrText xml:space="preserve"> PAGE  \* MERGEFORMAT </w:instrText>
    </w:r>
    <w:r w:rsidRPr="008E2191">
      <w:rPr>
        <w:rFonts w:ascii="SimSun" w:hAnsi="SimSun"/>
        <w:sz w:val="21"/>
        <w:szCs w:val="21"/>
      </w:rPr>
      <w:fldChar w:fldCharType="separate"/>
    </w:r>
    <w:r w:rsidR="00941DBB">
      <w:rPr>
        <w:rFonts w:ascii="SimSun" w:hAnsi="SimSun"/>
        <w:noProof/>
        <w:sz w:val="21"/>
        <w:szCs w:val="21"/>
      </w:rPr>
      <w:t>3</w:t>
    </w:r>
    <w:r w:rsidRPr="008E2191">
      <w:rPr>
        <w:rFonts w:ascii="SimSun" w:hAnsi="SimSun"/>
        <w:sz w:val="21"/>
        <w:szCs w:val="21"/>
      </w:rPr>
      <w:fldChar w:fldCharType="end"/>
    </w:r>
    <w:r w:rsidRPr="008E2191">
      <w:rPr>
        <w:rFonts w:ascii="SimSun" w:hAnsi="SimSun" w:hint="eastAsia"/>
        <w:sz w:val="21"/>
        <w:szCs w:val="21"/>
      </w:rPr>
      <w:t>页</w:t>
    </w:r>
  </w:p>
  <w:p w:rsidR="008E2191" w:rsidRPr="008E2191" w:rsidRDefault="008E2191" w:rsidP="008E2191">
    <w:pPr>
      <w:jc w:val="right"/>
      <w:rPr>
        <w:rFonts w:ascii="SimSun" w:hAnsi="SimSun"/>
        <w:sz w:val="21"/>
        <w:szCs w:val="21"/>
      </w:rPr>
    </w:pPr>
  </w:p>
  <w:p w:rsidR="008E2191" w:rsidRPr="008E2191" w:rsidRDefault="008E2191" w:rsidP="008E2191">
    <w:pPr>
      <w:jc w:val="right"/>
      <w:rPr>
        <w:rFonts w:ascii="SimSun" w:hAnsi="SimSun"/>
        <w:sz w:val="21"/>
        <w:szCs w:val="2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AEB" w:rsidRPr="008E2191" w:rsidRDefault="00244AEB" w:rsidP="008E2191">
    <w:pPr>
      <w:pStyle w:val="Header"/>
      <w:jc w:val="right"/>
      <w:rPr>
        <w:rFonts w:ascii="SimSun" w:hAnsi="SimSun"/>
        <w:sz w:val="21"/>
        <w:szCs w:val="21"/>
      </w:rPr>
    </w:pPr>
    <w:r w:rsidRPr="008E2191">
      <w:rPr>
        <w:rFonts w:ascii="SimSun" w:hAnsi="SimSun"/>
        <w:sz w:val="21"/>
        <w:szCs w:val="21"/>
      </w:rPr>
      <w:t>SCCR/2</w:t>
    </w:r>
    <w:r w:rsidRPr="008E2191">
      <w:rPr>
        <w:rFonts w:ascii="SimSun" w:hAnsi="SimSun" w:hint="eastAsia"/>
        <w:sz w:val="21"/>
        <w:szCs w:val="21"/>
      </w:rPr>
      <w:t>7</w:t>
    </w:r>
    <w:r w:rsidRPr="008E2191">
      <w:rPr>
        <w:rFonts w:ascii="SimSun" w:hAnsi="SimSun"/>
        <w:sz w:val="21"/>
        <w:szCs w:val="21"/>
      </w:rPr>
      <w:t>/</w:t>
    </w:r>
    <w:r w:rsidR="00F95FD2" w:rsidRPr="008E2191">
      <w:rPr>
        <w:rFonts w:ascii="SimSun" w:hAnsi="SimSun" w:hint="eastAsia"/>
        <w:sz w:val="21"/>
        <w:szCs w:val="21"/>
      </w:rPr>
      <w:t>3</w:t>
    </w:r>
  </w:p>
  <w:p w:rsidR="00F95FD2" w:rsidRPr="008E2191" w:rsidRDefault="00F95FD2" w:rsidP="008E2191">
    <w:pPr>
      <w:jc w:val="right"/>
      <w:rPr>
        <w:rFonts w:ascii="SimSun" w:hAnsi="SimSun"/>
        <w:sz w:val="21"/>
        <w:szCs w:val="21"/>
      </w:rPr>
    </w:pPr>
    <w:bookmarkStart w:id="3" w:name="Code2"/>
    <w:bookmarkEnd w:id="3"/>
    <w:r w:rsidRPr="008E2191">
      <w:rPr>
        <w:rFonts w:ascii="SimSun" w:hAnsi="SimSun" w:hint="eastAsia"/>
        <w:sz w:val="21"/>
        <w:szCs w:val="21"/>
      </w:rPr>
      <w:t>第</w:t>
    </w:r>
    <w:r w:rsidRPr="008E2191">
      <w:rPr>
        <w:rFonts w:ascii="SimSun" w:hAnsi="SimSun"/>
        <w:sz w:val="21"/>
        <w:szCs w:val="21"/>
      </w:rPr>
      <w:fldChar w:fldCharType="begin"/>
    </w:r>
    <w:r w:rsidRPr="008E2191">
      <w:rPr>
        <w:rFonts w:ascii="SimSun" w:hAnsi="SimSun"/>
        <w:sz w:val="21"/>
        <w:szCs w:val="21"/>
      </w:rPr>
      <w:instrText xml:space="preserve"> PAGE  \* MERGEFORMAT </w:instrText>
    </w:r>
    <w:r w:rsidRPr="008E2191">
      <w:rPr>
        <w:rFonts w:ascii="SimSun" w:hAnsi="SimSun"/>
        <w:sz w:val="21"/>
        <w:szCs w:val="21"/>
      </w:rPr>
      <w:fldChar w:fldCharType="separate"/>
    </w:r>
    <w:r w:rsidR="00941DBB">
      <w:rPr>
        <w:rFonts w:ascii="SimSun" w:hAnsi="SimSun"/>
        <w:noProof/>
        <w:sz w:val="21"/>
        <w:szCs w:val="21"/>
      </w:rPr>
      <w:t>2</w:t>
    </w:r>
    <w:r w:rsidRPr="008E2191">
      <w:rPr>
        <w:rFonts w:ascii="SimSun" w:hAnsi="SimSun"/>
        <w:sz w:val="21"/>
        <w:szCs w:val="21"/>
      </w:rPr>
      <w:fldChar w:fldCharType="end"/>
    </w:r>
    <w:r w:rsidRPr="008E2191">
      <w:rPr>
        <w:rFonts w:ascii="SimSun" w:hAnsi="SimSun" w:hint="eastAsia"/>
        <w:sz w:val="21"/>
        <w:szCs w:val="21"/>
      </w:rPr>
      <w:t>页</w:t>
    </w:r>
  </w:p>
  <w:p w:rsidR="00244AEB" w:rsidRDefault="00244AEB" w:rsidP="008E2191">
    <w:pPr>
      <w:pStyle w:val="Header"/>
      <w:jc w:val="right"/>
      <w:rPr>
        <w:rFonts w:ascii="SimSun" w:hAnsi="SimSun"/>
        <w:sz w:val="21"/>
        <w:szCs w:val="21"/>
      </w:rPr>
    </w:pPr>
  </w:p>
  <w:p w:rsidR="008E2191" w:rsidRPr="008E2191" w:rsidRDefault="008E2191" w:rsidP="008E2191">
    <w:pPr>
      <w:pStyle w:val="Header"/>
      <w:jc w:val="right"/>
      <w:rPr>
        <w:rFonts w:ascii="SimSun" w:hAnsi="SimSun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9F6B47"/>
    <w:multiLevelType w:val="hybridMultilevel"/>
    <w:tmpl w:val="89E0B97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BD67CA"/>
    <w:multiLevelType w:val="hybridMultilevel"/>
    <w:tmpl w:val="1AE2963A"/>
    <w:lvl w:ilvl="0" w:tplc="04090005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9"/>
        </w:tabs>
        <w:ind w:left="7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9"/>
        </w:tabs>
        <w:ind w:left="7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9"/>
        </w:tabs>
        <w:ind w:left="8649" w:hanging="360"/>
      </w:pPr>
      <w:rPr>
        <w:rFonts w:ascii="Wingdings" w:hAnsi="Wingdings" w:hint="default"/>
      </w:r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118C48C5"/>
    <w:multiLevelType w:val="hybridMultilevel"/>
    <w:tmpl w:val="DBF0477A"/>
    <w:lvl w:ilvl="0" w:tplc="80662654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E458B9"/>
    <w:multiLevelType w:val="hybridMultilevel"/>
    <w:tmpl w:val="ABFC6B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9DE1116"/>
    <w:multiLevelType w:val="hybridMultilevel"/>
    <w:tmpl w:val="77F46BDA"/>
    <w:lvl w:ilvl="0" w:tplc="04090005">
      <w:start w:val="1"/>
      <w:numFmt w:val="bullet"/>
      <w:lvlText w:val=""/>
      <w:lvlJc w:val="left"/>
      <w:pPr>
        <w:tabs>
          <w:tab w:val="num" w:pos="2628"/>
        </w:tabs>
        <w:ind w:left="26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08"/>
        </w:tabs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28"/>
        </w:tabs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48"/>
        </w:tabs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68"/>
        </w:tabs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88"/>
        </w:tabs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08"/>
        </w:tabs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28"/>
        </w:tabs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48"/>
        </w:tabs>
        <w:ind w:left="6948" w:hanging="360"/>
      </w:pPr>
      <w:rPr>
        <w:rFonts w:ascii="Wingdings" w:hAnsi="Wingdings" w:hint="default"/>
      </w:rPr>
    </w:lvl>
  </w:abstractNum>
  <w:abstractNum w:abstractNumId="8">
    <w:nsid w:val="1B90211A"/>
    <w:multiLevelType w:val="hybridMultilevel"/>
    <w:tmpl w:val="A65CA3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>
    <w:nsid w:val="225D0E9B"/>
    <w:multiLevelType w:val="hybridMultilevel"/>
    <w:tmpl w:val="59F44D4C"/>
    <w:lvl w:ilvl="0" w:tplc="43662B24">
      <w:start w:val="1"/>
      <w:numFmt w:val="lowerLetter"/>
      <w:lvlText w:val="(%1)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0062260"/>
    <w:multiLevelType w:val="hybridMultilevel"/>
    <w:tmpl w:val="43BE1CBE"/>
    <w:lvl w:ilvl="0" w:tplc="B70CC656">
      <w:start w:val="2"/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318C0624"/>
    <w:multiLevelType w:val="hybridMultilevel"/>
    <w:tmpl w:val="8326CA8E"/>
    <w:lvl w:ilvl="0" w:tplc="ACD2A932">
      <w:start w:val="1"/>
      <w:numFmt w:val="bullet"/>
      <w:lvlText w:val=""/>
      <w:lvlJc w:val="left"/>
      <w:pPr>
        <w:tabs>
          <w:tab w:val="num" w:pos="970"/>
        </w:tabs>
        <w:ind w:left="9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30"/>
        </w:tabs>
        <w:ind w:left="4330" w:hanging="420"/>
      </w:pPr>
      <w:rPr>
        <w:rFonts w:ascii="Wingdings" w:hAnsi="Wingdings" w:hint="default"/>
      </w:rPr>
    </w:lvl>
  </w:abstractNum>
  <w:abstractNum w:abstractNumId="1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B178B1"/>
    <w:multiLevelType w:val="hybridMultilevel"/>
    <w:tmpl w:val="CE8C5188"/>
    <w:lvl w:ilvl="0" w:tplc="04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07"/>
        </w:tabs>
        <w:ind w:left="2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16">
    <w:nsid w:val="63947A63"/>
    <w:multiLevelType w:val="hybridMultilevel"/>
    <w:tmpl w:val="726E5B9A"/>
    <w:lvl w:ilvl="0" w:tplc="B37E7668">
      <w:start w:val="55"/>
      <w:numFmt w:val="decimal"/>
      <w:lvlText w:val="%1．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A62EB434">
      <w:start w:val="1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67B7301D"/>
    <w:multiLevelType w:val="multilevel"/>
    <w:tmpl w:val="DBF0477A"/>
    <w:lvl w:ilvl="0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7F7F8D"/>
    <w:multiLevelType w:val="hybridMultilevel"/>
    <w:tmpl w:val="6E8C823A"/>
    <w:lvl w:ilvl="0" w:tplc="4FDAF234">
      <w:start w:val="2"/>
      <w:numFmt w:val="decimal"/>
      <w:lvlText w:val="(%1)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14"/>
  </w:num>
  <w:num w:numId="5">
    <w:abstractNumId w:val="3"/>
  </w:num>
  <w:num w:numId="6">
    <w:abstractNumId w:val="9"/>
  </w:num>
  <w:num w:numId="7">
    <w:abstractNumId w:val="10"/>
  </w:num>
  <w:num w:numId="8">
    <w:abstractNumId w:val="18"/>
  </w:num>
  <w:num w:numId="9">
    <w:abstractNumId w:val="15"/>
  </w:num>
  <w:num w:numId="10">
    <w:abstractNumId w:val="7"/>
  </w:num>
  <w:num w:numId="11">
    <w:abstractNumId w:val="2"/>
  </w:num>
  <w:num w:numId="12">
    <w:abstractNumId w:val="4"/>
  </w:num>
  <w:num w:numId="13">
    <w:abstractNumId w:val="17"/>
  </w:num>
  <w:num w:numId="14">
    <w:abstractNumId w:val="1"/>
  </w:num>
  <w:num w:numId="15">
    <w:abstractNumId w:val="11"/>
  </w:num>
  <w:num w:numId="16">
    <w:abstractNumId w:val="16"/>
  </w:num>
  <w:num w:numId="17">
    <w:abstractNumId w:val="12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19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ABC"/>
    <w:rsid w:val="00003919"/>
    <w:rsid w:val="00004F3C"/>
    <w:rsid w:val="0000524F"/>
    <w:rsid w:val="00015F16"/>
    <w:rsid w:val="00023CEA"/>
    <w:rsid w:val="00025B81"/>
    <w:rsid w:val="000273AA"/>
    <w:rsid w:val="00036157"/>
    <w:rsid w:val="00037BE6"/>
    <w:rsid w:val="00040A97"/>
    <w:rsid w:val="00043CAA"/>
    <w:rsid w:val="0004737C"/>
    <w:rsid w:val="00051885"/>
    <w:rsid w:val="0005468A"/>
    <w:rsid w:val="00055D75"/>
    <w:rsid w:val="00062312"/>
    <w:rsid w:val="0007394F"/>
    <w:rsid w:val="00075432"/>
    <w:rsid w:val="00075B51"/>
    <w:rsid w:val="000772C7"/>
    <w:rsid w:val="000927EA"/>
    <w:rsid w:val="000968ED"/>
    <w:rsid w:val="000A0796"/>
    <w:rsid w:val="000A3DDE"/>
    <w:rsid w:val="000B325D"/>
    <w:rsid w:val="000C11DE"/>
    <w:rsid w:val="000D0D59"/>
    <w:rsid w:val="000E3B8C"/>
    <w:rsid w:val="000F0498"/>
    <w:rsid w:val="000F1B89"/>
    <w:rsid w:val="000F336C"/>
    <w:rsid w:val="000F41F5"/>
    <w:rsid w:val="000F5E56"/>
    <w:rsid w:val="000F6CA0"/>
    <w:rsid w:val="00101908"/>
    <w:rsid w:val="001021FC"/>
    <w:rsid w:val="001133A1"/>
    <w:rsid w:val="001160D4"/>
    <w:rsid w:val="00121C75"/>
    <w:rsid w:val="00127543"/>
    <w:rsid w:val="00127E75"/>
    <w:rsid w:val="0013534D"/>
    <w:rsid w:val="00135DD1"/>
    <w:rsid w:val="001362EE"/>
    <w:rsid w:val="00152005"/>
    <w:rsid w:val="00153D83"/>
    <w:rsid w:val="001564F3"/>
    <w:rsid w:val="00163008"/>
    <w:rsid w:val="001832A6"/>
    <w:rsid w:val="00185FFB"/>
    <w:rsid w:val="001A1C1F"/>
    <w:rsid w:val="001B1A03"/>
    <w:rsid w:val="001C0808"/>
    <w:rsid w:val="001E6141"/>
    <w:rsid w:val="001F02E8"/>
    <w:rsid w:val="001F342B"/>
    <w:rsid w:val="001F4D78"/>
    <w:rsid w:val="002066A8"/>
    <w:rsid w:val="002137B0"/>
    <w:rsid w:val="00222A58"/>
    <w:rsid w:val="00225FA1"/>
    <w:rsid w:val="002266D3"/>
    <w:rsid w:val="002276FE"/>
    <w:rsid w:val="002330EF"/>
    <w:rsid w:val="00236D3E"/>
    <w:rsid w:val="00244082"/>
    <w:rsid w:val="00244AEB"/>
    <w:rsid w:val="00247010"/>
    <w:rsid w:val="00251033"/>
    <w:rsid w:val="0026191E"/>
    <w:rsid w:val="002634C4"/>
    <w:rsid w:val="00264E78"/>
    <w:rsid w:val="00274E34"/>
    <w:rsid w:val="0028320A"/>
    <w:rsid w:val="0029038B"/>
    <w:rsid w:val="002928D3"/>
    <w:rsid w:val="002A3E6A"/>
    <w:rsid w:val="002B2150"/>
    <w:rsid w:val="002B2960"/>
    <w:rsid w:val="002B53A1"/>
    <w:rsid w:val="002D279E"/>
    <w:rsid w:val="002D4C65"/>
    <w:rsid w:val="002F1FE6"/>
    <w:rsid w:val="002F4E68"/>
    <w:rsid w:val="00302F15"/>
    <w:rsid w:val="00312F7F"/>
    <w:rsid w:val="0031542B"/>
    <w:rsid w:val="0032076B"/>
    <w:rsid w:val="003238BE"/>
    <w:rsid w:val="0033465A"/>
    <w:rsid w:val="00342486"/>
    <w:rsid w:val="00351AF0"/>
    <w:rsid w:val="00354B6F"/>
    <w:rsid w:val="00361450"/>
    <w:rsid w:val="003624AE"/>
    <w:rsid w:val="00362F2F"/>
    <w:rsid w:val="003673CF"/>
    <w:rsid w:val="003708CC"/>
    <w:rsid w:val="00370C22"/>
    <w:rsid w:val="003762E7"/>
    <w:rsid w:val="00376798"/>
    <w:rsid w:val="003845C1"/>
    <w:rsid w:val="00384BAE"/>
    <w:rsid w:val="003922C0"/>
    <w:rsid w:val="003964C6"/>
    <w:rsid w:val="003A5B6C"/>
    <w:rsid w:val="003A6F89"/>
    <w:rsid w:val="003B38C1"/>
    <w:rsid w:val="003B6D38"/>
    <w:rsid w:val="003C6026"/>
    <w:rsid w:val="003D2D0C"/>
    <w:rsid w:val="003D425A"/>
    <w:rsid w:val="003D7C1D"/>
    <w:rsid w:val="003E18EA"/>
    <w:rsid w:val="003E4473"/>
    <w:rsid w:val="003F3FA4"/>
    <w:rsid w:val="003F6685"/>
    <w:rsid w:val="003F7B36"/>
    <w:rsid w:val="00404D46"/>
    <w:rsid w:val="004159A6"/>
    <w:rsid w:val="00417982"/>
    <w:rsid w:val="00423E3E"/>
    <w:rsid w:val="00427AF4"/>
    <w:rsid w:val="0043120E"/>
    <w:rsid w:val="00431F1B"/>
    <w:rsid w:val="00431FA4"/>
    <w:rsid w:val="00441AF3"/>
    <w:rsid w:val="00443E74"/>
    <w:rsid w:val="00454BF3"/>
    <w:rsid w:val="00454E54"/>
    <w:rsid w:val="004604BA"/>
    <w:rsid w:val="0046109F"/>
    <w:rsid w:val="004647DA"/>
    <w:rsid w:val="00474062"/>
    <w:rsid w:val="00476E16"/>
    <w:rsid w:val="00477D6B"/>
    <w:rsid w:val="004867C3"/>
    <w:rsid w:val="004919F8"/>
    <w:rsid w:val="00493A49"/>
    <w:rsid w:val="00497ED8"/>
    <w:rsid w:val="004A0641"/>
    <w:rsid w:val="004A52DA"/>
    <w:rsid w:val="004A640E"/>
    <w:rsid w:val="004B11AA"/>
    <w:rsid w:val="004B2821"/>
    <w:rsid w:val="004B29F2"/>
    <w:rsid w:val="004B38E6"/>
    <w:rsid w:val="004C0697"/>
    <w:rsid w:val="004C11AD"/>
    <w:rsid w:val="004C3287"/>
    <w:rsid w:val="004D0B44"/>
    <w:rsid w:val="004D0C85"/>
    <w:rsid w:val="004D31A1"/>
    <w:rsid w:val="004E272F"/>
    <w:rsid w:val="004E53E6"/>
    <w:rsid w:val="004E5D79"/>
    <w:rsid w:val="004E6304"/>
    <w:rsid w:val="004E79B1"/>
    <w:rsid w:val="004F0C17"/>
    <w:rsid w:val="004F3895"/>
    <w:rsid w:val="005019FF"/>
    <w:rsid w:val="00506857"/>
    <w:rsid w:val="00511A03"/>
    <w:rsid w:val="0051532B"/>
    <w:rsid w:val="005159CF"/>
    <w:rsid w:val="00516BFA"/>
    <w:rsid w:val="00524704"/>
    <w:rsid w:val="005265D1"/>
    <w:rsid w:val="00527AAE"/>
    <w:rsid w:val="0053057A"/>
    <w:rsid w:val="005323BC"/>
    <w:rsid w:val="005358AB"/>
    <w:rsid w:val="00542000"/>
    <w:rsid w:val="005548BD"/>
    <w:rsid w:val="00560A29"/>
    <w:rsid w:val="00561443"/>
    <w:rsid w:val="005640CE"/>
    <w:rsid w:val="005720A0"/>
    <w:rsid w:val="00573355"/>
    <w:rsid w:val="0057462C"/>
    <w:rsid w:val="00574682"/>
    <w:rsid w:val="00577C98"/>
    <w:rsid w:val="005809E3"/>
    <w:rsid w:val="005968A4"/>
    <w:rsid w:val="005A6303"/>
    <w:rsid w:val="005B1645"/>
    <w:rsid w:val="005B18A3"/>
    <w:rsid w:val="005B3EDF"/>
    <w:rsid w:val="005C6649"/>
    <w:rsid w:val="005D1558"/>
    <w:rsid w:val="005D1A48"/>
    <w:rsid w:val="005E0E13"/>
    <w:rsid w:val="005E2F30"/>
    <w:rsid w:val="00605827"/>
    <w:rsid w:val="00606D40"/>
    <w:rsid w:val="00613B26"/>
    <w:rsid w:val="00613DE3"/>
    <w:rsid w:val="00620AF8"/>
    <w:rsid w:val="00645099"/>
    <w:rsid w:val="00646050"/>
    <w:rsid w:val="00655B19"/>
    <w:rsid w:val="00657D9B"/>
    <w:rsid w:val="006673DC"/>
    <w:rsid w:val="006713CA"/>
    <w:rsid w:val="00672021"/>
    <w:rsid w:val="0067535A"/>
    <w:rsid w:val="00676C5C"/>
    <w:rsid w:val="00683AB7"/>
    <w:rsid w:val="0068407F"/>
    <w:rsid w:val="00684103"/>
    <w:rsid w:val="00684187"/>
    <w:rsid w:val="00686E48"/>
    <w:rsid w:val="00691F30"/>
    <w:rsid w:val="00694AE4"/>
    <w:rsid w:val="006A37A9"/>
    <w:rsid w:val="006B36A1"/>
    <w:rsid w:val="006D3195"/>
    <w:rsid w:val="006D43A8"/>
    <w:rsid w:val="006D68F2"/>
    <w:rsid w:val="006E0569"/>
    <w:rsid w:val="006F455C"/>
    <w:rsid w:val="006F743B"/>
    <w:rsid w:val="00701811"/>
    <w:rsid w:val="007032D1"/>
    <w:rsid w:val="00720601"/>
    <w:rsid w:val="007308B0"/>
    <w:rsid w:val="00741349"/>
    <w:rsid w:val="00744B78"/>
    <w:rsid w:val="00763894"/>
    <w:rsid w:val="00773120"/>
    <w:rsid w:val="0077341F"/>
    <w:rsid w:val="0078017A"/>
    <w:rsid w:val="00781010"/>
    <w:rsid w:val="0078267C"/>
    <w:rsid w:val="00783F36"/>
    <w:rsid w:val="007840A0"/>
    <w:rsid w:val="00787EA1"/>
    <w:rsid w:val="00796E91"/>
    <w:rsid w:val="007B1F7A"/>
    <w:rsid w:val="007B47C1"/>
    <w:rsid w:val="007B6CF3"/>
    <w:rsid w:val="007C2478"/>
    <w:rsid w:val="007D1613"/>
    <w:rsid w:val="007D408E"/>
    <w:rsid w:val="007D47EA"/>
    <w:rsid w:val="007F0943"/>
    <w:rsid w:val="007F0F4E"/>
    <w:rsid w:val="007F2777"/>
    <w:rsid w:val="007F52C3"/>
    <w:rsid w:val="008000E5"/>
    <w:rsid w:val="00801123"/>
    <w:rsid w:val="00802960"/>
    <w:rsid w:val="00805239"/>
    <w:rsid w:val="00807DC2"/>
    <w:rsid w:val="00812EC1"/>
    <w:rsid w:val="0083097F"/>
    <w:rsid w:val="00831859"/>
    <w:rsid w:val="00834A05"/>
    <w:rsid w:val="00841B8A"/>
    <w:rsid w:val="00850F95"/>
    <w:rsid w:val="00852609"/>
    <w:rsid w:val="008662EE"/>
    <w:rsid w:val="008675FB"/>
    <w:rsid w:val="00882F89"/>
    <w:rsid w:val="008905E5"/>
    <w:rsid w:val="008959DC"/>
    <w:rsid w:val="008A1B6A"/>
    <w:rsid w:val="008A5620"/>
    <w:rsid w:val="008B2CC1"/>
    <w:rsid w:val="008B60B2"/>
    <w:rsid w:val="008B7415"/>
    <w:rsid w:val="008C0E26"/>
    <w:rsid w:val="008C1F5B"/>
    <w:rsid w:val="008C6D28"/>
    <w:rsid w:val="008D22BF"/>
    <w:rsid w:val="008E149B"/>
    <w:rsid w:val="008E2191"/>
    <w:rsid w:val="008F0B11"/>
    <w:rsid w:val="008F2389"/>
    <w:rsid w:val="008F5540"/>
    <w:rsid w:val="0090438D"/>
    <w:rsid w:val="0090668C"/>
    <w:rsid w:val="0090731E"/>
    <w:rsid w:val="0091134A"/>
    <w:rsid w:val="00914170"/>
    <w:rsid w:val="00916EE2"/>
    <w:rsid w:val="0093093F"/>
    <w:rsid w:val="00930FE6"/>
    <w:rsid w:val="00932BAF"/>
    <w:rsid w:val="00933CCC"/>
    <w:rsid w:val="00940F73"/>
    <w:rsid w:val="00941DBB"/>
    <w:rsid w:val="00942626"/>
    <w:rsid w:val="009444B5"/>
    <w:rsid w:val="009571EF"/>
    <w:rsid w:val="00966A22"/>
    <w:rsid w:val="0096722F"/>
    <w:rsid w:val="00970543"/>
    <w:rsid w:val="0097553F"/>
    <w:rsid w:val="00980843"/>
    <w:rsid w:val="0098478C"/>
    <w:rsid w:val="00985AB5"/>
    <w:rsid w:val="0099562A"/>
    <w:rsid w:val="009A0DDB"/>
    <w:rsid w:val="009A6E1F"/>
    <w:rsid w:val="009B0051"/>
    <w:rsid w:val="009C1051"/>
    <w:rsid w:val="009C4AF9"/>
    <w:rsid w:val="009D4137"/>
    <w:rsid w:val="009D4FC1"/>
    <w:rsid w:val="009E1ABA"/>
    <w:rsid w:val="009E2791"/>
    <w:rsid w:val="009E3F6F"/>
    <w:rsid w:val="009F08FF"/>
    <w:rsid w:val="009F2A59"/>
    <w:rsid w:val="009F499F"/>
    <w:rsid w:val="00A02EBB"/>
    <w:rsid w:val="00A122AF"/>
    <w:rsid w:val="00A12E55"/>
    <w:rsid w:val="00A3014E"/>
    <w:rsid w:val="00A40994"/>
    <w:rsid w:val="00A41213"/>
    <w:rsid w:val="00A42DAF"/>
    <w:rsid w:val="00A45BD8"/>
    <w:rsid w:val="00A529A5"/>
    <w:rsid w:val="00A55855"/>
    <w:rsid w:val="00A62257"/>
    <w:rsid w:val="00A65B20"/>
    <w:rsid w:val="00A70582"/>
    <w:rsid w:val="00A7562E"/>
    <w:rsid w:val="00A82474"/>
    <w:rsid w:val="00A869B7"/>
    <w:rsid w:val="00A87488"/>
    <w:rsid w:val="00AA1E93"/>
    <w:rsid w:val="00AA6401"/>
    <w:rsid w:val="00AB15B3"/>
    <w:rsid w:val="00AB1A67"/>
    <w:rsid w:val="00AB49BD"/>
    <w:rsid w:val="00AC205C"/>
    <w:rsid w:val="00AC2A87"/>
    <w:rsid w:val="00AC3210"/>
    <w:rsid w:val="00AD0E72"/>
    <w:rsid w:val="00AF0A6B"/>
    <w:rsid w:val="00AF499D"/>
    <w:rsid w:val="00AF6137"/>
    <w:rsid w:val="00AF7992"/>
    <w:rsid w:val="00B008B3"/>
    <w:rsid w:val="00B01757"/>
    <w:rsid w:val="00B04BBE"/>
    <w:rsid w:val="00B05A69"/>
    <w:rsid w:val="00B23472"/>
    <w:rsid w:val="00B36654"/>
    <w:rsid w:val="00B409D2"/>
    <w:rsid w:val="00B43C63"/>
    <w:rsid w:val="00B5080C"/>
    <w:rsid w:val="00B5085B"/>
    <w:rsid w:val="00B5201A"/>
    <w:rsid w:val="00B52931"/>
    <w:rsid w:val="00B54CFD"/>
    <w:rsid w:val="00B55BC2"/>
    <w:rsid w:val="00B56EBC"/>
    <w:rsid w:val="00B66C3C"/>
    <w:rsid w:val="00B709C3"/>
    <w:rsid w:val="00B72E84"/>
    <w:rsid w:val="00B81756"/>
    <w:rsid w:val="00B83829"/>
    <w:rsid w:val="00B86C50"/>
    <w:rsid w:val="00B951EB"/>
    <w:rsid w:val="00B9734B"/>
    <w:rsid w:val="00BA4A93"/>
    <w:rsid w:val="00BB17B5"/>
    <w:rsid w:val="00BB4E49"/>
    <w:rsid w:val="00BB54F6"/>
    <w:rsid w:val="00BC76AB"/>
    <w:rsid w:val="00BC771C"/>
    <w:rsid w:val="00BD2FDE"/>
    <w:rsid w:val="00BD628A"/>
    <w:rsid w:val="00BE35F9"/>
    <w:rsid w:val="00BE4EA1"/>
    <w:rsid w:val="00BE7931"/>
    <w:rsid w:val="00BF4A36"/>
    <w:rsid w:val="00BF5C16"/>
    <w:rsid w:val="00BF63C7"/>
    <w:rsid w:val="00C05697"/>
    <w:rsid w:val="00C11BFE"/>
    <w:rsid w:val="00C37FBF"/>
    <w:rsid w:val="00C419A8"/>
    <w:rsid w:val="00C45B26"/>
    <w:rsid w:val="00C50700"/>
    <w:rsid w:val="00C80249"/>
    <w:rsid w:val="00C84F89"/>
    <w:rsid w:val="00C87CEE"/>
    <w:rsid w:val="00C9082C"/>
    <w:rsid w:val="00C92EA5"/>
    <w:rsid w:val="00CA0226"/>
    <w:rsid w:val="00CA1A7C"/>
    <w:rsid w:val="00CB47DD"/>
    <w:rsid w:val="00CB6F9E"/>
    <w:rsid w:val="00CC13FD"/>
    <w:rsid w:val="00D07081"/>
    <w:rsid w:val="00D07C6E"/>
    <w:rsid w:val="00D22904"/>
    <w:rsid w:val="00D24C8C"/>
    <w:rsid w:val="00D27A4E"/>
    <w:rsid w:val="00D27B39"/>
    <w:rsid w:val="00D32898"/>
    <w:rsid w:val="00D45252"/>
    <w:rsid w:val="00D47882"/>
    <w:rsid w:val="00D56859"/>
    <w:rsid w:val="00D713DA"/>
    <w:rsid w:val="00D71B4D"/>
    <w:rsid w:val="00D7721D"/>
    <w:rsid w:val="00D77A72"/>
    <w:rsid w:val="00D808C1"/>
    <w:rsid w:val="00D8201B"/>
    <w:rsid w:val="00D84A3F"/>
    <w:rsid w:val="00D91A05"/>
    <w:rsid w:val="00D93D55"/>
    <w:rsid w:val="00DA030F"/>
    <w:rsid w:val="00DA0DDF"/>
    <w:rsid w:val="00DB365A"/>
    <w:rsid w:val="00DB406C"/>
    <w:rsid w:val="00DB775A"/>
    <w:rsid w:val="00DB7A9F"/>
    <w:rsid w:val="00DC0CB7"/>
    <w:rsid w:val="00DC1DC4"/>
    <w:rsid w:val="00DC4B29"/>
    <w:rsid w:val="00DC625E"/>
    <w:rsid w:val="00DC67DA"/>
    <w:rsid w:val="00DD4972"/>
    <w:rsid w:val="00DE2EEF"/>
    <w:rsid w:val="00DF10F0"/>
    <w:rsid w:val="00DF2299"/>
    <w:rsid w:val="00DF27B5"/>
    <w:rsid w:val="00DF281D"/>
    <w:rsid w:val="00DF4A4D"/>
    <w:rsid w:val="00E06949"/>
    <w:rsid w:val="00E11ADE"/>
    <w:rsid w:val="00E24F00"/>
    <w:rsid w:val="00E27391"/>
    <w:rsid w:val="00E3355B"/>
    <w:rsid w:val="00E335FE"/>
    <w:rsid w:val="00E47664"/>
    <w:rsid w:val="00E53D6C"/>
    <w:rsid w:val="00E5631C"/>
    <w:rsid w:val="00E57469"/>
    <w:rsid w:val="00E62B9B"/>
    <w:rsid w:val="00E64BD2"/>
    <w:rsid w:val="00E7050B"/>
    <w:rsid w:val="00E71246"/>
    <w:rsid w:val="00E72EE2"/>
    <w:rsid w:val="00E8021B"/>
    <w:rsid w:val="00E85B54"/>
    <w:rsid w:val="00E90FB1"/>
    <w:rsid w:val="00E95268"/>
    <w:rsid w:val="00E95A2C"/>
    <w:rsid w:val="00EB0B79"/>
    <w:rsid w:val="00EC0845"/>
    <w:rsid w:val="00EC137F"/>
    <w:rsid w:val="00EC158D"/>
    <w:rsid w:val="00EC1802"/>
    <w:rsid w:val="00EC1E8F"/>
    <w:rsid w:val="00EC4E49"/>
    <w:rsid w:val="00EC5DC7"/>
    <w:rsid w:val="00ED26DD"/>
    <w:rsid w:val="00ED77FB"/>
    <w:rsid w:val="00EE1344"/>
    <w:rsid w:val="00EE45FA"/>
    <w:rsid w:val="00EF0B6B"/>
    <w:rsid w:val="00EF295F"/>
    <w:rsid w:val="00EF595E"/>
    <w:rsid w:val="00EF6DBD"/>
    <w:rsid w:val="00F00C04"/>
    <w:rsid w:val="00F04A02"/>
    <w:rsid w:val="00F13A2F"/>
    <w:rsid w:val="00F14659"/>
    <w:rsid w:val="00F15C90"/>
    <w:rsid w:val="00F25ABC"/>
    <w:rsid w:val="00F32F26"/>
    <w:rsid w:val="00F3475C"/>
    <w:rsid w:val="00F356D2"/>
    <w:rsid w:val="00F3785D"/>
    <w:rsid w:val="00F45AF5"/>
    <w:rsid w:val="00F5094A"/>
    <w:rsid w:val="00F519C6"/>
    <w:rsid w:val="00F55A2A"/>
    <w:rsid w:val="00F6089E"/>
    <w:rsid w:val="00F6378B"/>
    <w:rsid w:val="00F65B92"/>
    <w:rsid w:val="00F66152"/>
    <w:rsid w:val="00F70281"/>
    <w:rsid w:val="00F7607B"/>
    <w:rsid w:val="00F906D7"/>
    <w:rsid w:val="00F9070E"/>
    <w:rsid w:val="00F91314"/>
    <w:rsid w:val="00F91B80"/>
    <w:rsid w:val="00F95FD2"/>
    <w:rsid w:val="00FA0D60"/>
    <w:rsid w:val="00FA2663"/>
    <w:rsid w:val="00FA42EE"/>
    <w:rsid w:val="00FB2371"/>
    <w:rsid w:val="00FB6CC0"/>
    <w:rsid w:val="00FC0939"/>
    <w:rsid w:val="00FC342D"/>
    <w:rsid w:val="00FD4528"/>
    <w:rsid w:val="00FD7DB4"/>
    <w:rsid w:val="00FE0363"/>
    <w:rsid w:val="00FF2BD7"/>
    <w:rsid w:val="00FF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1">
    <w:name w:val="列出段落1"/>
    <w:basedOn w:val="Normal"/>
    <w:rsid w:val="00AB49BD"/>
    <w:pPr>
      <w:ind w:left="720"/>
      <w:contextualSpacing/>
    </w:pPr>
    <w:rPr>
      <w:rFonts w:ascii="Cambria" w:eastAsia="MS Mincho" w:hAnsi="Cambria" w:cs="Times New Roman"/>
      <w:sz w:val="24"/>
      <w:szCs w:val="24"/>
      <w:lang w:val="es-ES_tradnl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AB49BD"/>
    <w:pPr>
      <w:spacing w:after="120" w:line="260" w:lineRule="atLeast"/>
      <w:ind w:left="5534"/>
      <w:contextualSpacing/>
    </w:pPr>
    <w:rPr>
      <w:rFonts w:eastAsia="MS Mincho" w:cs="Times New Roman"/>
      <w:sz w:val="20"/>
      <w:lang w:eastAsia="en-US"/>
    </w:rPr>
  </w:style>
  <w:style w:type="paragraph" w:customStyle="1" w:styleId="Colloquy">
    <w:name w:val="Colloquy"/>
    <w:basedOn w:val="Normal"/>
    <w:next w:val="Normal"/>
    <w:rsid w:val="00AB49BD"/>
    <w:pPr>
      <w:widowControl w:val="0"/>
      <w:autoSpaceDE w:val="0"/>
      <w:autoSpaceDN w:val="0"/>
      <w:adjustRightInd w:val="0"/>
      <w:spacing w:line="253" w:lineRule="atLeast"/>
      <w:ind w:left="144" w:right="-504" w:firstLine="432"/>
    </w:pPr>
    <w:rPr>
      <w:rFonts w:ascii="Courier New" w:eastAsia="Times New Roman" w:hAnsi="Courier New" w:cs="Courier New"/>
      <w:sz w:val="24"/>
      <w:szCs w:val="24"/>
      <w:lang w:eastAsia="en-US"/>
    </w:rPr>
  </w:style>
  <w:style w:type="paragraph" w:customStyle="1" w:styleId="ContinCol">
    <w:name w:val="Contin Col"/>
    <w:basedOn w:val="Normal"/>
    <w:next w:val="Normal"/>
    <w:rsid w:val="00AB49BD"/>
    <w:pPr>
      <w:widowControl w:val="0"/>
      <w:autoSpaceDE w:val="0"/>
      <w:autoSpaceDN w:val="0"/>
      <w:adjustRightInd w:val="0"/>
      <w:spacing w:line="253" w:lineRule="atLeast"/>
      <w:ind w:left="144" w:right="-648" w:firstLine="432"/>
    </w:pPr>
    <w:rPr>
      <w:rFonts w:ascii="Courier New" w:eastAsia="Times New Roman" w:hAnsi="Courier New" w:cs="Courier New"/>
      <w:sz w:val="24"/>
      <w:szCs w:val="24"/>
      <w:lang w:eastAsia="en-US"/>
    </w:rPr>
  </w:style>
  <w:style w:type="paragraph" w:styleId="NormalWeb">
    <w:name w:val="Normal (Web)"/>
    <w:basedOn w:val="Normal"/>
    <w:rsid w:val="00AB49BD"/>
    <w:pPr>
      <w:spacing w:before="100" w:beforeAutospacing="1" w:after="100" w:afterAutospacing="1"/>
      <w:jc w:val="both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Meetingtitle">
    <w:name w:val="Meeting title"/>
    <w:basedOn w:val="Normal"/>
    <w:next w:val="Normal"/>
    <w:rsid w:val="005D1558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customStyle="1" w:styleId="Meetingplacedate">
    <w:name w:val="Meeting place &amp; date"/>
    <w:basedOn w:val="Normal"/>
    <w:next w:val="Normal"/>
    <w:rsid w:val="005D1558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OtsikkoArtiklat">
    <w:name w:val="Otsikko Artiklat"/>
    <w:basedOn w:val="Normal"/>
    <w:next w:val="Artiklat"/>
    <w:rsid w:val="0013534D"/>
    <w:pPr>
      <w:spacing w:before="240" w:line="480" w:lineRule="auto"/>
      <w:jc w:val="center"/>
    </w:pPr>
    <w:rPr>
      <w:rFonts w:ascii="Times New Roman" w:eastAsia="MS Mincho" w:hAnsi="Times New Roman" w:cs="Times New Roman"/>
      <w:b/>
      <w:sz w:val="24"/>
      <w:lang w:eastAsia="ja-JP"/>
    </w:rPr>
  </w:style>
  <w:style w:type="paragraph" w:customStyle="1" w:styleId="Artiklat">
    <w:name w:val="Artiklat"/>
    <w:basedOn w:val="Normal"/>
    <w:rsid w:val="0013534D"/>
    <w:pPr>
      <w:spacing w:line="480" w:lineRule="auto"/>
    </w:pPr>
    <w:rPr>
      <w:rFonts w:ascii="Times New Roman" w:eastAsia="MS Mincho" w:hAnsi="Times New Roman" w:cs="Times New Roman"/>
      <w:sz w:val="24"/>
      <w:lang w:eastAsia="ja-JP"/>
    </w:rPr>
  </w:style>
  <w:style w:type="character" w:styleId="Hyperlink">
    <w:name w:val="Hyperlink"/>
    <w:rsid w:val="00F91B80"/>
    <w:rPr>
      <w:color w:val="0000FF"/>
      <w:u w:val="single"/>
    </w:rPr>
  </w:style>
  <w:style w:type="character" w:styleId="Emphasis">
    <w:name w:val="Emphasis"/>
    <w:basedOn w:val="DefaultParagraphFont"/>
    <w:qFormat/>
    <w:rsid w:val="00F95FD2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F95FD2"/>
    <w:rPr>
      <w:rFonts w:ascii="Courier New" w:eastAsia="Times New Roman" w:hAnsi="Courier New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95FD2"/>
    <w:rPr>
      <w:rFonts w:ascii="Courier New" w:eastAsia="Times New Roman" w:hAnsi="Courier New" w:cs="Times New Roman"/>
      <w:sz w:val="22"/>
      <w:szCs w:val="21"/>
      <w:lang w:eastAsia="en-US"/>
    </w:rPr>
  </w:style>
  <w:style w:type="paragraph" w:customStyle="1" w:styleId="CharCharCharCharCharChar">
    <w:name w:val="Char Char Char Char Char Char"/>
    <w:basedOn w:val="Normal"/>
    <w:rsid w:val="00F95FD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1">
    <w:name w:val="列出段落1"/>
    <w:basedOn w:val="Normal"/>
    <w:rsid w:val="00AB49BD"/>
    <w:pPr>
      <w:ind w:left="720"/>
      <w:contextualSpacing/>
    </w:pPr>
    <w:rPr>
      <w:rFonts w:ascii="Cambria" w:eastAsia="MS Mincho" w:hAnsi="Cambria" w:cs="Times New Roman"/>
      <w:sz w:val="24"/>
      <w:szCs w:val="24"/>
      <w:lang w:val="es-ES_tradnl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AB49BD"/>
    <w:pPr>
      <w:spacing w:after="120" w:line="260" w:lineRule="atLeast"/>
      <w:ind w:left="5534"/>
      <w:contextualSpacing/>
    </w:pPr>
    <w:rPr>
      <w:rFonts w:eastAsia="MS Mincho" w:cs="Times New Roman"/>
      <w:sz w:val="20"/>
      <w:lang w:eastAsia="en-US"/>
    </w:rPr>
  </w:style>
  <w:style w:type="paragraph" w:customStyle="1" w:styleId="Colloquy">
    <w:name w:val="Colloquy"/>
    <w:basedOn w:val="Normal"/>
    <w:next w:val="Normal"/>
    <w:rsid w:val="00AB49BD"/>
    <w:pPr>
      <w:widowControl w:val="0"/>
      <w:autoSpaceDE w:val="0"/>
      <w:autoSpaceDN w:val="0"/>
      <w:adjustRightInd w:val="0"/>
      <w:spacing w:line="253" w:lineRule="atLeast"/>
      <w:ind w:left="144" w:right="-504" w:firstLine="432"/>
    </w:pPr>
    <w:rPr>
      <w:rFonts w:ascii="Courier New" w:eastAsia="Times New Roman" w:hAnsi="Courier New" w:cs="Courier New"/>
      <w:sz w:val="24"/>
      <w:szCs w:val="24"/>
      <w:lang w:eastAsia="en-US"/>
    </w:rPr>
  </w:style>
  <w:style w:type="paragraph" w:customStyle="1" w:styleId="ContinCol">
    <w:name w:val="Contin Col"/>
    <w:basedOn w:val="Normal"/>
    <w:next w:val="Normal"/>
    <w:rsid w:val="00AB49BD"/>
    <w:pPr>
      <w:widowControl w:val="0"/>
      <w:autoSpaceDE w:val="0"/>
      <w:autoSpaceDN w:val="0"/>
      <w:adjustRightInd w:val="0"/>
      <w:spacing w:line="253" w:lineRule="atLeast"/>
      <w:ind w:left="144" w:right="-648" w:firstLine="432"/>
    </w:pPr>
    <w:rPr>
      <w:rFonts w:ascii="Courier New" w:eastAsia="Times New Roman" w:hAnsi="Courier New" w:cs="Courier New"/>
      <w:sz w:val="24"/>
      <w:szCs w:val="24"/>
      <w:lang w:eastAsia="en-US"/>
    </w:rPr>
  </w:style>
  <w:style w:type="paragraph" w:styleId="NormalWeb">
    <w:name w:val="Normal (Web)"/>
    <w:basedOn w:val="Normal"/>
    <w:rsid w:val="00AB49BD"/>
    <w:pPr>
      <w:spacing w:before="100" w:beforeAutospacing="1" w:after="100" w:afterAutospacing="1"/>
      <w:jc w:val="both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Meetingtitle">
    <w:name w:val="Meeting title"/>
    <w:basedOn w:val="Normal"/>
    <w:next w:val="Normal"/>
    <w:rsid w:val="005D1558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customStyle="1" w:styleId="Meetingplacedate">
    <w:name w:val="Meeting place &amp; date"/>
    <w:basedOn w:val="Normal"/>
    <w:next w:val="Normal"/>
    <w:rsid w:val="005D1558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OtsikkoArtiklat">
    <w:name w:val="Otsikko Artiklat"/>
    <w:basedOn w:val="Normal"/>
    <w:next w:val="Artiklat"/>
    <w:rsid w:val="0013534D"/>
    <w:pPr>
      <w:spacing w:before="240" w:line="480" w:lineRule="auto"/>
      <w:jc w:val="center"/>
    </w:pPr>
    <w:rPr>
      <w:rFonts w:ascii="Times New Roman" w:eastAsia="MS Mincho" w:hAnsi="Times New Roman" w:cs="Times New Roman"/>
      <w:b/>
      <w:sz w:val="24"/>
      <w:lang w:eastAsia="ja-JP"/>
    </w:rPr>
  </w:style>
  <w:style w:type="paragraph" w:customStyle="1" w:styleId="Artiklat">
    <w:name w:val="Artiklat"/>
    <w:basedOn w:val="Normal"/>
    <w:rsid w:val="0013534D"/>
    <w:pPr>
      <w:spacing w:line="480" w:lineRule="auto"/>
    </w:pPr>
    <w:rPr>
      <w:rFonts w:ascii="Times New Roman" w:eastAsia="MS Mincho" w:hAnsi="Times New Roman" w:cs="Times New Roman"/>
      <w:sz w:val="24"/>
      <w:lang w:eastAsia="ja-JP"/>
    </w:rPr>
  </w:style>
  <w:style w:type="character" w:styleId="Hyperlink">
    <w:name w:val="Hyperlink"/>
    <w:rsid w:val="00F91B80"/>
    <w:rPr>
      <w:color w:val="0000FF"/>
      <w:u w:val="single"/>
    </w:rPr>
  </w:style>
  <w:style w:type="character" w:styleId="Emphasis">
    <w:name w:val="Emphasis"/>
    <w:basedOn w:val="DefaultParagraphFont"/>
    <w:qFormat/>
    <w:rsid w:val="00F95FD2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F95FD2"/>
    <w:rPr>
      <w:rFonts w:ascii="Courier New" w:eastAsia="Times New Roman" w:hAnsi="Courier New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95FD2"/>
    <w:rPr>
      <w:rFonts w:ascii="Courier New" w:eastAsia="Times New Roman" w:hAnsi="Courier New" w:cs="Times New Roman"/>
      <w:sz w:val="22"/>
      <w:szCs w:val="21"/>
      <w:lang w:eastAsia="en-US"/>
    </w:rPr>
  </w:style>
  <w:style w:type="paragraph" w:customStyle="1" w:styleId="CharCharCharCharCharChar">
    <w:name w:val="Char Char Char Char Char Char"/>
    <w:basedOn w:val="Normal"/>
    <w:rsid w:val="00F95FD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E3AD7-61F3-4429-B57B-05067F756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1074</Words>
  <Characters>233</Characters>
  <Application>Microsoft Office Word</Application>
  <DocSecurity>4</DocSecurity>
  <Lines>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2014-04-14T07:42:00Z</dcterms:created>
  <dcterms:modified xsi:type="dcterms:W3CDTF">2014-04-14T07:42:00Z</dcterms:modified>
</cp:coreProperties>
</file>