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9EF5F" w14:textId="46CD1B51" w:rsidR="008B2CC1" w:rsidRPr="008B2CC1" w:rsidRDefault="008B0F66" w:rsidP="00F11D94">
      <w:pPr>
        <w:spacing w:after="120"/>
        <w:jc w:val="right"/>
      </w:pPr>
      <w:bookmarkStart w:id="0" w:name="_Hlk224569768"/>
      <w:bookmarkStart w:id="1" w:name="_Hlk224569700"/>
      <w:r>
        <w:rPr>
          <w:noProof/>
        </w:rPr>
        <w:drawing>
          <wp:inline distT="0" distB="0" distL="0" distR="0" wp14:anchorId="459DDF72" wp14:editId="5491FD44">
            <wp:extent cx="3122295" cy="1409700"/>
            <wp:effectExtent l="0" t="0" r="1905" b="0"/>
            <wp:docPr id="4" name="Picture 4" descr="Устремленные вверх изогнутые линии на эмблеме Всемирной организации интеллектуальной собственности символизируют прогресс человечества, движимый инновациями и творчеством." title="Эмблема ВОИ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1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15" t="9113" b="44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229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 Black" w:hAnsi="Arial Black"/>
          <w:caps/>
          <w:noProof/>
          <w:sz w:val="15"/>
        </w:rPr>
        <mc:AlternateContent>
          <mc:Choice Requires="wps">
            <w:drawing>
              <wp:inline distT="0" distB="0" distL="0" distR="0" wp14:anchorId="6447304F" wp14:editId="12C42647">
                <wp:extent cx="5935980" cy="0"/>
                <wp:effectExtent l="0" t="0" r="26670" b="19050"/>
                <wp:docPr id="2" name="Straight Connector 2" descr="Horizontal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359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4B3632F3" id="Straight Connector 2" o:spid="_x0000_s1026" alt="Horizontal line" style="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" strokecolor="black [3040]">
                <w10:anchorlock/>
              </v:line>
            </w:pict>
          </mc:Fallback>
        </mc:AlternateContent>
      </w:r>
    </w:p>
    <w:p w14:paraId="2F80F8B6" w14:textId="36F16917" w:rsidR="008B2CC1" w:rsidRPr="001024FE" w:rsidRDefault="00FA7EAE" w:rsidP="001024FE">
      <w:pPr>
        <w:jc w:val="right"/>
        <w:rPr>
          <w:rFonts w:ascii="Arial Black" w:hAnsi="Arial Black"/>
          <w:caps/>
          <w:sz w:val="15"/>
          <w:szCs w:val="15"/>
        </w:rPr>
      </w:pPr>
      <w:r>
        <w:rPr>
          <w:rFonts w:ascii="Arial Black" w:hAnsi="Arial Black"/>
          <w:caps/>
          <w:sz w:val="15"/>
        </w:rPr>
        <w:t>SCCR/4</w:t>
      </w:r>
      <w:bookmarkStart w:id="2" w:name="Code"/>
      <w:bookmarkEnd w:id="2"/>
      <w:r>
        <w:rPr>
          <w:rFonts w:ascii="Arial Black" w:hAnsi="Arial Black"/>
          <w:caps/>
          <w:sz w:val="15"/>
        </w:rPr>
        <w:t>9/2</w:t>
      </w:r>
    </w:p>
    <w:p w14:paraId="01D238DC" w14:textId="4E5FDD95" w:rsidR="00CE65D4" w:rsidRPr="00CE65D4" w:rsidRDefault="00CE65D4" w:rsidP="00CE65D4">
      <w:pPr>
        <w:jc w:val="right"/>
        <w:rPr>
          <w:rFonts w:ascii="Arial Black" w:hAnsi="Arial Black"/>
          <w:caps/>
          <w:sz w:val="15"/>
          <w:szCs w:val="15"/>
        </w:rPr>
      </w:pPr>
      <w:r>
        <w:rPr>
          <w:rFonts w:ascii="Arial Black" w:hAnsi="Arial Black"/>
          <w:caps/>
          <w:sz w:val="15"/>
        </w:rPr>
        <w:t xml:space="preserve">ОРИГИНАЛ: </w:t>
      </w:r>
      <w:bookmarkStart w:id="3" w:name="Original"/>
      <w:r>
        <w:rPr>
          <w:rFonts w:ascii="Arial Black" w:hAnsi="Arial Black"/>
          <w:caps/>
          <w:sz w:val="15"/>
        </w:rPr>
        <w:t>АНГЛИЙСКИЙ</w:t>
      </w:r>
    </w:p>
    <w:bookmarkEnd w:id="3"/>
    <w:p w14:paraId="78DC021F" w14:textId="1FD78332" w:rsidR="008B2CC1" w:rsidRPr="00CE65D4" w:rsidRDefault="4FC0CE01" w:rsidP="00CE65D4">
      <w:pPr>
        <w:spacing w:after="1200"/>
        <w:jc w:val="right"/>
        <w:rPr>
          <w:rFonts w:ascii="Arial Black" w:hAnsi="Arial Black"/>
          <w:caps/>
          <w:sz w:val="15"/>
          <w:szCs w:val="15"/>
        </w:rPr>
      </w:pPr>
      <w:r>
        <w:rPr>
          <w:rFonts w:ascii="Arial Black" w:hAnsi="Arial Black"/>
          <w:caps/>
          <w:sz w:val="15"/>
        </w:rPr>
        <w:t xml:space="preserve">ДАТА: </w:t>
      </w:r>
      <w:bookmarkStart w:id="4" w:name="Date"/>
      <w:r>
        <w:rPr>
          <w:rFonts w:ascii="Arial Black" w:hAnsi="Arial Black"/>
          <w:caps/>
          <w:sz w:val="15"/>
        </w:rPr>
        <w:t>5 октября 2026 года</w:t>
      </w:r>
    </w:p>
    <w:bookmarkEnd w:id="4"/>
    <w:p w14:paraId="2B4A53EE" w14:textId="77777777" w:rsidR="008B2CC1" w:rsidRPr="003845C1" w:rsidRDefault="003F4808" w:rsidP="003F4808">
      <w:pPr>
        <w:spacing w:after="720"/>
        <w:rPr>
          <w:b/>
          <w:sz w:val="28"/>
          <w:szCs w:val="28"/>
        </w:rPr>
      </w:pPr>
      <w:r>
        <w:rPr>
          <w:b/>
          <w:sz w:val="28"/>
        </w:rPr>
        <w:t>Постоянный комитет по авторскому праву и смежным правам</w:t>
      </w:r>
    </w:p>
    <w:p w14:paraId="5D8294D2" w14:textId="40F71B9A" w:rsidR="008B2CC1" w:rsidRPr="003845C1" w:rsidRDefault="003F4808" w:rsidP="6CA32E29">
      <w:pPr>
        <w:spacing w:line="259" w:lineRule="auto"/>
        <w:rPr>
          <w:b/>
          <w:bCs/>
          <w:sz w:val="24"/>
          <w:szCs w:val="24"/>
        </w:rPr>
      </w:pPr>
      <w:r>
        <w:rPr>
          <w:b/>
          <w:sz w:val="24"/>
        </w:rPr>
        <w:t>Сорок девятая сессия</w:t>
      </w:r>
    </w:p>
    <w:p w14:paraId="75942170" w14:textId="2D497BB8" w:rsidR="008B2CC1" w:rsidRPr="009F3BF9" w:rsidRDefault="003F4808" w:rsidP="6CA32E29">
      <w:pPr>
        <w:spacing w:after="720" w:line="259" w:lineRule="auto"/>
      </w:pPr>
      <w:r>
        <w:rPr>
          <w:b/>
          <w:sz w:val="24"/>
        </w:rPr>
        <w:t>Женева, 30 ноября — 4 декабря 2026 года</w:t>
      </w:r>
    </w:p>
    <w:p w14:paraId="4ED3CE22" w14:textId="419DCBD5" w:rsidR="008B2CC1" w:rsidRPr="009F3BF9" w:rsidRDefault="001803E5" w:rsidP="00CE65D4">
      <w:pPr>
        <w:spacing w:after="360"/>
        <w:rPr>
          <w:caps/>
          <w:sz w:val="24"/>
        </w:rPr>
      </w:pPr>
      <w:bookmarkStart w:id="5" w:name="TitleOfDoc"/>
      <w:r>
        <w:t>АККРЕДИТАЦИЯ НЕПРАВИТЕЛЬСТВЕННЫХ ОРГАНИЗАЦИЙ</w:t>
      </w:r>
    </w:p>
    <w:p w14:paraId="2E97BF5A" w14:textId="0E2BD244" w:rsidR="008B2CC1" w:rsidRDefault="001803E5" w:rsidP="00CE65D4">
      <w:pPr>
        <w:spacing w:after="960"/>
        <w:rPr>
          <w:i/>
        </w:rPr>
      </w:pPr>
      <w:bookmarkStart w:id="6" w:name="Prepared"/>
      <w:bookmarkEnd w:id="5"/>
      <w:r>
        <w:rPr>
          <w:i/>
        </w:rPr>
        <w:t>Документ подготовлен Секретариатом</w:t>
      </w:r>
    </w:p>
    <w:p w14:paraId="247C7C15" w14:textId="70CB3532" w:rsidR="001803E5" w:rsidRPr="00155D00" w:rsidRDefault="001803E5" w:rsidP="001803E5">
      <w:pPr>
        <w:pStyle w:val="ListParagraph"/>
        <w:numPr>
          <w:ilvl w:val="0"/>
          <w:numId w:val="7"/>
        </w:numPr>
        <w:spacing w:after="960"/>
        <w:ind w:left="0" w:firstLine="0"/>
        <w:rPr>
          <w:i/>
        </w:rPr>
      </w:pPr>
      <w:r>
        <w:t>В приложениях к настоящему документу приводится информация о неправительственных организациях, обратившихся с просьбой предоставить им статус наблюдателя на сессиях Постоянного комитета по авторскому праву и смежным правам (ПКАП) в соответствии с правилами процедуры ПКАП (см. документ SCCR/1/2, пункт 10).</w:t>
      </w:r>
    </w:p>
    <w:p w14:paraId="56B0FAE8" w14:textId="77777777" w:rsidR="001803E5" w:rsidRDefault="001803E5" w:rsidP="001803E5">
      <w:pPr>
        <w:pStyle w:val="ListParagraph"/>
        <w:spacing w:after="960"/>
        <w:ind w:left="0"/>
      </w:pPr>
    </w:p>
    <w:p w14:paraId="500CBC41" w14:textId="7AF14B39" w:rsidR="001803E5" w:rsidRDefault="001803E5" w:rsidP="001803E5">
      <w:pPr>
        <w:pStyle w:val="ListParagraph"/>
        <w:spacing w:after="960"/>
        <w:ind w:left="0"/>
      </w:pPr>
    </w:p>
    <w:p w14:paraId="434698EE" w14:textId="77777777" w:rsidR="004066D1" w:rsidRPr="00155D00" w:rsidRDefault="004066D1" w:rsidP="001803E5">
      <w:pPr>
        <w:pStyle w:val="ListParagraph"/>
        <w:spacing w:after="960"/>
        <w:ind w:left="0"/>
        <w:rPr>
          <w:i/>
        </w:rPr>
      </w:pPr>
    </w:p>
    <w:p w14:paraId="139EF823" w14:textId="2863809D" w:rsidR="001803E5" w:rsidRDefault="001803E5" w:rsidP="001803E5">
      <w:pPr>
        <w:pStyle w:val="ListParagraph"/>
        <w:numPr>
          <w:ilvl w:val="0"/>
          <w:numId w:val="7"/>
        </w:numPr>
        <w:spacing w:after="960"/>
        <w:ind w:left="5400" w:firstLine="0"/>
        <w:rPr>
          <w:i/>
        </w:rPr>
      </w:pPr>
      <w:r>
        <w:rPr>
          <w:i/>
        </w:rPr>
        <w:t xml:space="preserve">ПКАП предлагается одобрить участие в сессиях Комитета неправительственных организаций, упомянутых в приложениях к настоящему документу. </w:t>
      </w:r>
    </w:p>
    <w:p w14:paraId="54A2071E" w14:textId="77777777" w:rsidR="001803E5" w:rsidRPr="00155D00" w:rsidRDefault="001803E5" w:rsidP="001803E5">
      <w:pPr>
        <w:pStyle w:val="ListParagraph"/>
        <w:rPr>
          <w:i/>
        </w:rPr>
      </w:pPr>
    </w:p>
    <w:p w14:paraId="66F7F0C6" w14:textId="77777777" w:rsidR="001803E5" w:rsidRDefault="001803E5" w:rsidP="001803E5">
      <w:pPr>
        <w:spacing w:after="960"/>
        <w:rPr>
          <w:i/>
        </w:rPr>
      </w:pPr>
    </w:p>
    <w:p w14:paraId="4077DE3E" w14:textId="30143247" w:rsidR="001803E5" w:rsidRDefault="001803E5" w:rsidP="0097484A">
      <w:pPr>
        <w:tabs>
          <w:tab w:val="center" w:pos="7377"/>
        </w:tabs>
        <w:spacing w:after="960"/>
        <w:ind w:left="5400"/>
      </w:pPr>
      <w:r>
        <w:t>[Приложения следуют]</w:t>
      </w:r>
      <w:r>
        <w:br w:type="page"/>
      </w:r>
    </w:p>
    <w:p w14:paraId="5195D992" w14:textId="674B1A10" w:rsidR="001803E5" w:rsidRDefault="001803E5" w:rsidP="001803E5">
      <w:pPr>
        <w:pStyle w:val="Heading2"/>
        <w:rPr>
          <w:szCs w:val="22"/>
        </w:rPr>
      </w:pPr>
      <w:r>
        <w:lastRenderedPageBreak/>
        <w:t>НЕПРАВИТЕЛЬСТВЕННЫЕ ОРГАНИЗАЦИИ, ОБРАТИВШИЕСЯ С ПРОСЬБОЙ ОБ УЧАСТИИ В СЕССИЯХ ПОСТОЯННОГО КОМИТЕТА ПО АВТОРСКОМУ ПРАВУ И СМЕЖНЫМ ПРАВАМ (ПКАП) В КАЧЕСТВЕ НАБЛЮДАТЕЛЯ</w:t>
      </w:r>
    </w:p>
    <w:p w14:paraId="065A9A24" w14:textId="77777777" w:rsidR="004066D1" w:rsidRDefault="004066D1" w:rsidP="00414994">
      <w:pPr>
        <w:rPr>
          <w:bCs/>
          <w:i/>
          <w:szCs w:val="26"/>
        </w:rPr>
      </w:pPr>
    </w:p>
    <w:p w14:paraId="57BA4158" w14:textId="155323C3" w:rsidR="004066D1" w:rsidRDefault="00AD68B7" w:rsidP="00414994">
      <w:pPr>
        <w:rPr>
          <w:bCs/>
          <w:i/>
          <w:szCs w:val="26"/>
        </w:rPr>
      </w:pPr>
      <w:r>
        <w:rPr>
          <w:i/>
        </w:rPr>
        <w:t>НКО «Ассоциация композиторов, авторов и издателей» (CAPASSO)</w:t>
      </w:r>
    </w:p>
    <w:p w14:paraId="3F2F181E" w14:textId="77777777" w:rsidR="0056624C" w:rsidRDefault="0056624C" w:rsidP="00414994">
      <w:pPr>
        <w:rPr>
          <w:bCs/>
          <w:i/>
          <w:szCs w:val="26"/>
        </w:rPr>
      </w:pPr>
    </w:p>
    <w:p w14:paraId="6FAE4047" w14:textId="40768919" w:rsidR="00FB0FEA" w:rsidRDefault="00913336" w:rsidP="00FB0FEA">
      <w:pPr>
        <w:widowControl w:val="0"/>
        <w:jc w:val="both"/>
      </w:pPr>
      <w:r>
        <w:t xml:space="preserve">НКО «Ассоциация композиторов, авторов и </w:t>
      </w:r>
      <w:proofErr w:type="gramStart"/>
      <w:r>
        <w:t>издателей»(</w:t>
      </w:r>
      <w:proofErr w:type="gramEnd"/>
      <w:r>
        <w:t xml:space="preserve">CAPASSO), основанная в апреле 2014 года в Йоханнесбурге, является панафриканской организацией коллективного управления (ОКУ). CAPASSO обеспечивает прозрачное управление, охрану и отстаивание прав композиторов, авторов и издателей на музыкальные произведения посредством конкурентоспособного лицензирования, а также эффективного сбора и распределения роялти. Являясь единственной ОКУ в Южной Африке, которая занимается сбором роялти за механическое воспроизведение в соответствии с Законом об авторском праве, CAPASSO также выступает в качестве центра по выдаче лицензий на территории одновременно нескольких стран на цифровое воспроизведение музыкальных произведений по всей Африке. </w:t>
      </w:r>
    </w:p>
    <w:p w14:paraId="07AA1ACE" w14:textId="77777777" w:rsidR="00FB0FEA" w:rsidRDefault="00FB0FEA" w:rsidP="00FB0FEA">
      <w:pPr>
        <w:widowControl w:val="0"/>
        <w:jc w:val="both"/>
      </w:pPr>
    </w:p>
    <w:p w14:paraId="7E8F507B" w14:textId="3D34C176" w:rsidR="000D2B8C" w:rsidRPr="00AF6453" w:rsidRDefault="00913336" w:rsidP="00AF6453">
      <w:pPr>
        <w:widowControl w:val="0"/>
        <w:spacing w:after="600"/>
        <w:jc w:val="both"/>
      </w:pPr>
      <w:r>
        <w:t xml:space="preserve">Благодаря управлению выплатами роялти за механическое и цифровое воспроизведение она гарантирует, что авторы, издатели и международные авторские общества получают справедливое вознаграждение на всех платформах. </w:t>
      </w:r>
      <w:r>
        <w:rPr>
          <w:rStyle w:val="appselementsgenerativeaiastanimated"/>
          <w:color w:val="1F1F1F"/>
          <w:shd w:val="clear" w:color="auto" w:fill="FFFFFF"/>
        </w:rPr>
        <w:t>CAPASSO активно взаимодействует с представителями правительства и отраслевыми заинтересованными сторонами с целью продвижения и лоббирования надежного и отвечающего поставленным задачам законодательства в области авторского права.</w:t>
      </w:r>
    </w:p>
    <w:p w14:paraId="40816F97" w14:textId="77777777" w:rsidR="000D2B8C" w:rsidRPr="00AF6453" w:rsidRDefault="000D2B8C" w:rsidP="000D2B8C">
      <w:pPr>
        <w:spacing w:line="240" w:lineRule="atLeast"/>
        <w:rPr>
          <w:i/>
          <w:szCs w:val="22"/>
        </w:rPr>
      </w:pPr>
      <w:r>
        <w:rPr>
          <w:i/>
        </w:rPr>
        <w:t>Полная контактная информация</w:t>
      </w:r>
    </w:p>
    <w:p w14:paraId="40A2C7A0" w14:textId="77777777" w:rsidR="000D2B8C" w:rsidRPr="00AF6453" w:rsidRDefault="000D2B8C" w:rsidP="000D2B8C">
      <w:pPr>
        <w:rPr>
          <w:szCs w:val="22"/>
        </w:rPr>
      </w:pPr>
    </w:p>
    <w:p w14:paraId="33CB5DB3" w14:textId="191C2373" w:rsidR="00AF6453" w:rsidRPr="005E7381" w:rsidRDefault="000D2B8C" w:rsidP="00AF6453">
      <w:pPr>
        <w:pStyle w:val="EndnoteText"/>
        <w:rPr>
          <w:sz w:val="22"/>
          <w:szCs w:val="22"/>
        </w:rPr>
      </w:pPr>
      <w:r>
        <w:rPr>
          <w:sz w:val="22"/>
        </w:rPr>
        <w:t xml:space="preserve">Г-жа </w:t>
      </w:r>
      <w:proofErr w:type="spellStart"/>
      <w:r>
        <w:rPr>
          <w:sz w:val="22"/>
        </w:rPr>
        <w:t>Зукисва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Гвабени</w:t>
      </w:r>
      <w:proofErr w:type="spellEnd"/>
      <w:r>
        <w:rPr>
          <w:sz w:val="22"/>
        </w:rPr>
        <w:t>, руководитель юридического отдела</w:t>
      </w:r>
    </w:p>
    <w:p w14:paraId="550AF67D" w14:textId="77777777" w:rsidR="000D2B8C" w:rsidRPr="005E7381" w:rsidRDefault="000D2B8C" w:rsidP="000D2B8C">
      <w:pPr>
        <w:pStyle w:val="EndnoteText"/>
        <w:rPr>
          <w:sz w:val="22"/>
          <w:szCs w:val="22"/>
        </w:rPr>
      </w:pPr>
    </w:p>
    <w:p w14:paraId="5B9A6E6B" w14:textId="1865FA65" w:rsidR="00371F0D" w:rsidRPr="003E12E9" w:rsidRDefault="00371F0D" w:rsidP="00F10073">
      <w:r>
        <w:t xml:space="preserve">PO Box 360, </w:t>
      </w:r>
      <w:proofErr w:type="spellStart"/>
      <w:r>
        <w:t>Parklands</w:t>
      </w:r>
      <w:proofErr w:type="spellEnd"/>
    </w:p>
    <w:p w14:paraId="1CADF815" w14:textId="18AAE855" w:rsidR="00083534" w:rsidRPr="003E12E9" w:rsidRDefault="003E12E9" w:rsidP="00F10073">
      <w:r>
        <w:t>Йоханнесбург</w:t>
      </w:r>
    </w:p>
    <w:p w14:paraId="06C2F21F" w14:textId="5A1B114C" w:rsidR="000D2B8C" w:rsidRPr="00AF6453" w:rsidRDefault="003E12E9" w:rsidP="000D2B8C">
      <w:pPr>
        <w:rPr>
          <w:szCs w:val="22"/>
        </w:rPr>
      </w:pPr>
      <w:r>
        <w:t>Южная Африка</w:t>
      </w:r>
    </w:p>
    <w:p w14:paraId="7FCF443C" w14:textId="12C8246D" w:rsidR="000D2B8C" w:rsidRPr="00AF6453" w:rsidRDefault="000D2B8C" w:rsidP="000D2B8C">
      <w:pPr>
        <w:rPr>
          <w:szCs w:val="22"/>
        </w:rPr>
      </w:pPr>
    </w:p>
    <w:p w14:paraId="22D24641" w14:textId="77777777" w:rsidR="000D2B8C" w:rsidRPr="00AF6453" w:rsidRDefault="000D2B8C" w:rsidP="000D2B8C">
      <w:pPr>
        <w:rPr>
          <w:szCs w:val="22"/>
        </w:rPr>
      </w:pPr>
    </w:p>
    <w:p w14:paraId="4D799BBF" w14:textId="304979C2" w:rsidR="000D2B8C" w:rsidRDefault="000D2B8C" w:rsidP="000D2B8C">
      <w:pPr>
        <w:rPr>
          <w:szCs w:val="22"/>
        </w:rPr>
      </w:pPr>
      <w:r>
        <w:t>Телефон: +011-447-8870</w:t>
      </w:r>
    </w:p>
    <w:p w14:paraId="31B6F8B7" w14:textId="55FDEFF7" w:rsidR="00A46B61" w:rsidRPr="009F1D18" w:rsidRDefault="00A46B61" w:rsidP="000D2B8C">
      <w:r>
        <w:t xml:space="preserve">Электронная почта: </w:t>
      </w:r>
      <w:hyperlink r:id="rId13" w:history="1">
        <w:r>
          <w:rPr>
            <w:rStyle w:val="Hyperlink"/>
          </w:rPr>
          <w:t>zukiswag@capasso.co.za</w:t>
        </w:r>
      </w:hyperlink>
      <w:r>
        <w:t xml:space="preserve">, </w:t>
      </w:r>
      <w:hyperlink r:id="rId14" w:history="1">
        <w:r>
          <w:rPr>
            <w:rStyle w:val="Hyperlink"/>
          </w:rPr>
          <w:t>thandop@capasso.co.za</w:t>
        </w:r>
      </w:hyperlink>
      <w:r>
        <w:t xml:space="preserve"> </w:t>
      </w:r>
    </w:p>
    <w:p w14:paraId="39EE4C88" w14:textId="33DB976A" w:rsidR="00E254A7" w:rsidRPr="005E7381" w:rsidRDefault="00A46B61" w:rsidP="00414994">
      <w:pPr>
        <w:rPr>
          <w:bCs/>
          <w:i/>
          <w:szCs w:val="26"/>
        </w:rPr>
      </w:pPr>
      <w:r>
        <w:t xml:space="preserve">Веб-сайт: </w:t>
      </w:r>
      <w:hyperlink r:id="rId15" w:history="1">
        <w:r>
          <w:rPr>
            <w:rStyle w:val="Hyperlink"/>
          </w:rPr>
          <w:t>https://www.capasso.co.za/</w:t>
        </w:r>
      </w:hyperlink>
      <w:r>
        <w:t xml:space="preserve"> </w:t>
      </w:r>
    </w:p>
    <w:p w14:paraId="0308978E" w14:textId="77777777" w:rsidR="00E254A7" w:rsidRPr="005E7381" w:rsidRDefault="00E254A7" w:rsidP="00414994">
      <w:pPr>
        <w:rPr>
          <w:bCs/>
          <w:i/>
          <w:szCs w:val="26"/>
        </w:rPr>
      </w:pPr>
    </w:p>
    <w:p w14:paraId="64503092" w14:textId="77777777" w:rsidR="00E254A7" w:rsidRPr="005E7381" w:rsidRDefault="00E254A7" w:rsidP="00414994">
      <w:pPr>
        <w:rPr>
          <w:bCs/>
          <w:i/>
          <w:szCs w:val="26"/>
        </w:rPr>
      </w:pPr>
    </w:p>
    <w:p w14:paraId="7282F0FF" w14:textId="77777777" w:rsidR="00911D01" w:rsidRPr="005E7381" w:rsidRDefault="00911D01" w:rsidP="00414994">
      <w:pPr>
        <w:rPr>
          <w:bCs/>
          <w:i/>
          <w:szCs w:val="26"/>
        </w:rPr>
      </w:pPr>
    </w:p>
    <w:p w14:paraId="7ED534A1" w14:textId="2CC33584" w:rsidR="00C04BCC" w:rsidRDefault="00E254A7" w:rsidP="00C04BCC">
      <w:pPr>
        <w:jc w:val="right"/>
        <w:rPr>
          <w:bCs/>
          <w:iCs/>
          <w:szCs w:val="26"/>
        </w:rPr>
      </w:pPr>
      <w:r>
        <w:t>[Приложение I</w:t>
      </w:r>
      <w:bookmarkEnd w:id="0"/>
      <w:r>
        <w:t>I следует]</w:t>
      </w:r>
    </w:p>
    <w:p w14:paraId="57E8DEF9" w14:textId="1BBED505" w:rsidR="00C04BCC" w:rsidRDefault="00C04BCC">
      <w:pPr>
        <w:rPr>
          <w:bCs/>
          <w:iCs/>
          <w:szCs w:val="26"/>
        </w:rPr>
      </w:pPr>
    </w:p>
    <w:p w14:paraId="0237ABB7" w14:textId="77777777" w:rsidR="001A4388" w:rsidRPr="00C04BCC" w:rsidRDefault="001A4388" w:rsidP="00C04BCC">
      <w:pPr>
        <w:jc w:val="center"/>
        <w:rPr>
          <w:bCs/>
          <w:iCs/>
          <w:szCs w:val="26"/>
        </w:rPr>
        <w:sectPr w:rsidR="001A4388" w:rsidRPr="00C04BCC" w:rsidSect="002867F4">
          <w:headerReference w:type="default" r:id="rId16"/>
          <w:endnotePr>
            <w:numFmt w:val="decimal"/>
          </w:endnotePr>
          <w:pgSz w:w="11907" w:h="16840" w:code="9"/>
          <w:pgMar w:top="562" w:right="1138" w:bottom="1411" w:left="1411" w:header="504" w:footer="1022" w:gutter="0"/>
          <w:cols w:space="720"/>
          <w:titlePg/>
          <w:docGrid w:linePitch="299"/>
        </w:sectPr>
      </w:pPr>
    </w:p>
    <w:p w14:paraId="6EBC7F27" w14:textId="77777777" w:rsidR="00373173" w:rsidRDefault="00373173" w:rsidP="00BC5CDE">
      <w:pPr>
        <w:rPr>
          <w:bCs/>
          <w:i/>
          <w:szCs w:val="26"/>
        </w:rPr>
      </w:pPr>
    </w:p>
    <w:p w14:paraId="064BC04E" w14:textId="21F27D45" w:rsidR="00BC5CDE" w:rsidRDefault="00BC5CDE" w:rsidP="00BC5CDE">
      <w:pPr>
        <w:rPr>
          <w:bCs/>
          <w:i/>
          <w:szCs w:val="26"/>
        </w:rPr>
      </w:pPr>
      <w:r>
        <w:rPr>
          <w:i/>
        </w:rPr>
        <w:t>Корейская гильдия режиссеров (КГР)</w:t>
      </w:r>
    </w:p>
    <w:p w14:paraId="231D2DB4" w14:textId="77777777" w:rsidR="00BC5CDE" w:rsidRDefault="00BC5CDE" w:rsidP="00BC5CDE">
      <w:pPr>
        <w:rPr>
          <w:bCs/>
          <w:i/>
          <w:szCs w:val="26"/>
        </w:rPr>
      </w:pPr>
    </w:p>
    <w:p w14:paraId="0FA4D4C2" w14:textId="1491B8C2" w:rsidR="00BC5CDE" w:rsidRPr="00C85F11" w:rsidRDefault="00BC5CDE" w:rsidP="00BC5CDE">
      <w:pPr>
        <w:widowControl w:val="0"/>
        <w:jc w:val="both"/>
      </w:pPr>
      <w:r>
        <w:t>Корейская гильдия режиссеров (КГР) представляет интересы более 600 аудиовизуальных режиссеров и активно отстаивает права интеллектуальной собственности авторов аудиовизуальных произведений. КГР защищает права аудиовизуальных режиссеров, в том числе кинорежиссеров, и выступает за то, чтобы режиссеры и сценаристы — как авторы аудиовизуальных произведений — получали справедливое вознаграждение за свою интеллектуальную собственность, способствуя тем самым развитию аудиовизуальной индустрии и продвижению культуры. Кроме того, КГР тесно сотрудничает с профильными организациями как в стране, так и за рубежом в целях продвижения прав авторов.</w:t>
      </w:r>
    </w:p>
    <w:p w14:paraId="4182C96E" w14:textId="77777777" w:rsidR="00BC5CDE" w:rsidRDefault="00BC5CDE" w:rsidP="00BC5CDE">
      <w:pPr>
        <w:widowControl w:val="0"/>
        <w:jc w:val="both"/>
        <w:rPr>
          <w:bCs/>
          <w:szCs w:val="22"/>
        </w:rPr>
      </w:pPr>
    </w:p>
    <w:p w14:paraId="51764838" w14:textId="4B42F570" w:rsidR="00BC5CDE" w:rsidRPr="00A01A26" w:rsidRDefault="00BC5CDE" w:rsidP="00BC5CDE">
      <w:pPr>
        <w:widowControl w:val="0"/>
        <w:spacing w:after="600"/>
        <w:jc w:val="both"/>
        <w:rPr>
          <w:bCs/>
          <w:szCs w:val="22"/>
        </w:rPr>
      </w:pPr>
      <w:r>
        <w:t xml:space="preserve">В целях обеспечения справедливых условий, таких как гарантированный минимальный гонорар и заработная плата за режиссуру, КГР разработала и распространила типовые договоры на режиссуру. Выступая от имени корейских кинорежиссеров и отстаивая их интересы, КГР предоставляет юридические консультации и оказывает услуги по урегулированию споров, занимается решением ключевых проблем кинематографической отрасли, а также принимает участие в политических форумах и конференциях, направленных на улучшение условий труда на съемочной площадке. КГР осуществляет сбор и распределение трансграничных вознаграждений на основании соглашений о </w:t>
      </w:r>
      <w:proofErr w:type="gramStart"/>
      <w:r>
        <w:t>взаимном сотрудничестве</w:t>
      </w:r>
      <w:proofErr w:type="gramEnd"/>
      <w:r>
        <w:t xml:space="preserve"> с зарубежными организациями коллективного управления (ОКУ).</w:t>
      </w:r>
    </w:p>
    <w:p w14:paraId="41BD5C38" w14:textId="77777777" w:rsidR="00FC393D" w:rsidRPr="00AF6453" w:rsidRDefault="00FC393D" w:rsidP="00FC393D">
      <w:pPr>
        <w:spacing w:line="240" w:lineRule="atLeast"/>
        <w:rPr>
          <w:i/>
          <w:szCs w:val="22"/>
        </w:rPr>
      </w:pPr>
      <w:r>
        <w:rPr>
          <w:i/>
        </w:rPr>
        <w:t>Полная контактная информация</w:t>
      </w:r>
    </w:p>
    <w:p w14:paraId="18879BF3" w14:textId="77777777" w:rsidR="00FC393D" w:rsidRPr="00AF6453" w:rsidRDefault="00FC393D" w:rsidP="00FC393D">
      <w:pPr>
        <w:rPr>
          <w:szCs w:val="22"/>
        </w:rPr>
      </w:pPr>
    </w:p>
    <w:p w14:paraId="25767752" w14:textId="77777777" w:rsidR="00BC5CDE" w:rsidRPr="00AF6453" w:rsidRDefault="00BC5CDE" w:rsidP="00BC5CDE">
      <w:pPr>
        <w:pStyle w:val="EndnoteText"/>
        <w:rPr>
          <w:sz w:val="22"/>
          <w:szCs w:val="22"/>
        </w:rPr>
      </w:pPr>
      <w:r>
        <w:rPr>
          <w:sz w:val="22"/>
        </w:rPr>
        <w:t xml:space="preserve">Г-н Мин </w:t>
      </w:r>
      <w:proofErr w:type="spellStart"/>
      <w:r>
        <w:rPr>
          <w:sz w:val="22"/>
        </w:rPr>
        <w:t>Кю</w:t>
      </w:r>
      <w:proofErr w:type="spellEnd"/>
      <w:r>
        <w:rPr>
          <w:sz w:val="22"/>
        </w:rPr>
        <w:t>-Дон, президент</w:t>
      </w:r>
    </w:p>
    <w:p w14:paraId="4CCC478D" w14:textId="77777777" w:rsidR="00BC5CDE" w:rsidRPr="00AF6453" w:rsidRDefault="00BC5CDE" w:rsidP="00BC5CDE">
      <w:pPr>
        <w:pStyle w:val="EndnoteText"/>
        <w:rPr>
          <w:sz w:val="22"/>
          <w:szCs w:val="22"/>
        </w:rPr>
      </w:pPr>
    </w:p>
    <w:p w14:paraId="53E1BFFE" w14:textId="7782E8D0" w:rsidR="00BC5CDE" w:rsidRPr="00C95BE6" w:rsidRDefault="00BC5CDE" w:rsidP="00BC5CDE">
      <w:pPr>
        <w:rPr>
          <w:szCs w:val="22"/>
          <w:lang w:val="en-US"/>
        </w:rPr>
      </w:pPr>
      <w:r w:rsidRPr="00C95BE6">
        <w:rPr>
          <w:lang w:val="en-US"/>
        </w:rPr>
        <w:t>15, Eonju-ro 125-gil, Gangnam-gu</w:t>
      </w:r>
    </w:p>
    <w:p w14:paraId="168F4FF6" w14:textId="707A9C9C" w:rsidR="00BC5CDE" w:rsidRPr="00C95BE6" w:rsidRDefault="00BC5CDE" w:rsidP="00BC5CDE">
      <w:pPr>
        <w:rPr>
          <w:rFonts w:eastAsiaTheme="minorEastAsia"/>
          <w:szCs w:val="22"/>
          <w:lang w:val="en-US"/>
        </w:rPr>
      </w:pPr>
      <w:r>
        <w:t>Сеул</w:t>
      </w:r>
    </w:p>
    <w:p w14:paraId="12FB5E4C" w14:textId="246479A4" w:rsidR="00BC5CDE" w:rsidRPr="00AF6453" w:rsidRDefault="002C5E48" w:rsidP="00BC5CDE">
      <w:r>
        <w:t>Республика Корея</w:t>
      </w:r>
    </w:p>
    <w:p w14:paraId="505D397D" w14:textId="77777777" w:rsidR="00BC5CDE" w:rsidRPr="00AF6453" w:rsidRDefault="00BC5CDE" w:rsidP="00BC5CDE">
      <w:pPr>
        <w:rPr>
          <w:szCs w:val="22"/>
        </w:rPr>
      </w:pPr>
    </w:p>
    <w:p w14:paraId="23734CE0" w14:textId="77777777" w:rsidR="00BC5CDE" w:rsidRPr="00AF6453" w:rsidRDefault="00BC5CDE" w:rsidP="00BC5CDE">
      <w:pPr>
        <w:rPr>
          <w:szCs w:val="22"/>
        </w:rPr>
      </w:pPr>
    </w:p>
    <w:p w14:paraId="1958E666" w14:textId="77777777" w:rsidR="00BC5CDE" w:rsidRDefault="00BC5CDE" w:rsidP="00BC5CDE">
      <w:pPr>
        <w:rPr>
          <w:szCs w:val="22"/>
        </w:rPr>
      </w:pPr>
      <w:r>
        <w:t>Номер телефона: +82-2-6080-4466</w:t>
      </w:r>
    </w:p>
    <w:p w14:paraId="028B934D" w14:textId="761C590C" w:rsidR="00BC5CDE" w:rsidRPr="009F1D18" w:rsidRDefault="00BC5CDE" w:rsidP="00BC5CDE">
      <w:pPr>
        <w:rPr>
          <w:szCs w:val="22"/>
        </w:rPr>
      </w:pPr>
      <w:r>
        <w:t xml:space="preserve">Электронная почта: </w:t>
      </w:r>
      <w:hyperlink r:id="rId17" w:history="1">
        <w:r>
          <w:rPr>
            <w:rStyle w:val="Hyperlink"/>
          </w:rPr>
          <w:t>dgk.intl@dgk.or.kr</w:t>
        </w:r>
      </w:hyperlink>
      <w:r>
        <w:t xml:space="preserve"> </w:t>
      </w:r>
    </w:p>
    <w:p w14:paraId="3F9EA5F3" w14:textId="32068B8B" w:rsidR="00BC5CDE" w:rsidRPr="00A46B61" w:rsidRDefault="00BC5CDE" w:rsidP="00BC5CDE">
      <w:pPr>
        <w:rPr>
          <w:szCs w:val="22"/>
          <w:u w:val="single"/>
        </w:rPr>
      </w:pPr>
      <w:r>
        <w:t xml:space="preserve">Веб-сайт: </w:t>
      </w:r>
      <w:hyperlink r:id="rId18" w:history="1">
        <w:r>
          <w:rPr>
            <w:rStyle w:val="Hyperlink"/>
          </w:rPr>
          <w:t>https://www.dgk.or.kr/home/</w:t>
        </w:r>
      </w:hyperlink>
      <w:r>
        <w:t xml:space="preserve"> </w:t>
      </w:r>
    </w:p>
    <w:p w14:paraId="44511EDD" w14:textId="77777777" w:rsidR="00BC5CDE" w:rsidRPr="00A46B61" w:rsidRDefault="00BC5CDE" w:rsidP="00BC5CDE">
      <w:pPr>
        <w:rPr>
          <w:bCs/>
          <w:i/>
          <w:szCs w:val="26"/>
        </w:rPr>
      </w:pPr>
    </w:p>
    <w:p w14:paraId="7719EEFB" w14:textId="77777777" w:rsidR="00BC5CDE" w:rsidRPr="00A46B61" w:rsidRDefault="00BC5CDE" w:rsidP="00BC5CDE">
      <w:pPr>
        <w:rPr>
          <w:bCs/>
          <w:i/>
          <w:szCs w:val="26"/>
        </w:rPr>
      </w:pPr>
    </w:p>
    <w:p w14:paraId="50DCE298" w14:textId="77777777" w:rsidR="00FC393D" w:rsidRPr="00A46B61" w:rsidRDefault="00FC393D" w:rsidP="00FC393D">
      <w:pPr>
        <w:rPr>
          <w:bCs/>
          <w:i/>
          <w:szCs w:val="26"/>
        </w:rPr>
      </w:pPr>
    </w:p>
    <w:p w14:paraId="49B5CBB1" w14:textId="77777777" w:rsidR="008513A8" w:rsidRPr="00C95BE6" w:rsidRDefault="00FC393D" w:rsidP="008513A8">
      <w:pPr>
        <w:jc w:val="right"/>
        <w:rPr>
          <w:bCs/>
          <w:iCs/>
          <w:szCs w:val="26"/>
          <w:lang w:val="en-US"/>
        </w:rPr>
      </w:pPr>
      <w:r w:rsidRPr="00C95BE6">
        <w:rPr>
          <w:lang w:val="en-US"/>
        </w:rPr>
        <w:t>[</w:t>
      </w:r>
      <w:r>
        <w:t>Приложение</w:t>
      </w:r>
      <w:r w:rsidRPr="00C95BE6">
        <w:rPr>
          <w:lang w:val="en-US"/>
        </w:rPr>
        <w:t xml:space="preserve"> III </w:t>
      </w:r>
      <w:r>
        <w:t>следует</w:t>
      </w:r>
      <w:r w:rsidRPr="00C95BE6">
        <w:rPr>
          <w:lang w:val="en-US"/>
        </w:rPr>
        <w:t>]</w:t>
      </w:r>
    </w:p>
    <w:p w14:paraId="14E7F6C4" w14:textId="77777777" w:rsidR="00471710" w:rsidRPr="00C95BE6" w:rsidRDefault="00471710" w:rsidP="008513A8">
      <w:pPr>
        <w:rPr>
          <w:bCs/>
          <w:iCs/>
          <w:szCs w:val="26"/>
          <w:lang w:val="en-US"/>
        </w:rPr>
      </w:pPr>
    </w:p>
    <w:p w14:paraId="20D66319" w14:textId="603C687F" w:rsidR="00373173" w:rsidRPr="00C95BE6" w:rsidRDefault="00373173" w:rsidP="008513A8">
      <w:pPr>
        <w:rPr>
          <w:bCs/>
          <w:iCs/>
          <w:szCs w:val="26"/>
          <w:lang w:val="en-US"/>
        </w:rPr>
        <w:sectPr w:rsidR="00373173" w:rsidRPr="00C95BE6" w:rsidSect="002867F4">
          <w:headerReference w:type="first" r:id="rId19"/>
          <w:endnotePr>
            <w:numFmt w:val="decimal"/>
          </w:endnotePr>
          <w:pgSz w:w="11907" w:h="16840" w:code="9"/>
          <w:pgMar w:top="567" w:right="1134" w:bottom="1418" w:left="1418" w:header="510" w:footer="1021" w:gutter="0"/>
          <w:cols w:space="720"/>
          <w:titlePg/>
          <w:docGrid w:linePitch="299"/>
        </w:sectPr>
      </w:pPr>
    </w:p>
    <w:p w14:paraId="1737BAB5" w14:textId="3F8D0A71" w:rsidR="008513A8" w:rsidRPr="00C95BE6" w:rsidRDefault="008513A8" w:rsidP="008513A8">
      <w:pPr>
        <w:rPr>
          <w:bCs/>
          <w:iCs/>
          <w:szCs w:val="26"/>
          <w:lang w:val="en-US"/>
        </w:rPr>
      </w:pPr>
    </w:p>
    <w:p w14:paraId="0540515F" w14:textId="46085BC7" w:rsidR="005C5ECC" w:rsidRPr="00C95BE6" w:rsidRDefault="00921DF1" w:rsidP="008513A8">
      <w:pPr>
        <w:rPr>
          <w:bCs/>
          <w:i/>
          <w:szCs w:val="26"/>
          <w:lang w:val="en-US"/>
        </w:rPr>
      </w:pPr>
      <w:r w:rsidRPr="00C95BE6">
        <w:rPr>
          <w:i/>
          <w:lang w:val="en-US"/>
        </w:rPr>
        <w:t>Fair Trade Music International (FTMI)</w:t>
      </w:r>
    </w:p>
    <w:p w14:paraId="0F7E6C20" w14:textId="77777777" w:rsidR="005C5ECC" w:rsidRPr="00C95BE6" w:rsidRDefault="005C5ECC" w:rsidP="005C5ECC">
      <w:pPr>
        <w:rPr>
          <w:bCs/>
          <w:i/>
          <w:szCs w:val="26"/>
          <w:lang w:val="en-US"/>
        </w:rPr>
      </w:pPr>
    </w:p>
    <w:p w14:paraId="0E9C3944" w14:textId="795C4D65" w:rsidR="007022E7" w:rsidRDefault="007022E7" w:rsidP="005C5ECC">
      <w:pPr>
        <w:widowControl w:val="0"/>
        <w:jc w:val="both"/>
      </w:pPr>
      <w:r>
        <w:t>Основанная в 2014 году, Fair Trade Music International (FTMI) — это независимая некоммерческая организация, которую поддерживают более 500 000 создателей музыкальных произведений со всего мира. Ее деятельность сосредоточена на глобальном налаживании связей, инициативах в сфере обучения и повышения осведомленности, направленных на формирование этичной, устойчивой и прозрачной музыкальной экосистемы. FTMI объединяет ряд организаций в Северной Америке и по всему миру с целью содействия согласованию стратегий в области справедливого международного лицензирования музыки.</w:t>
      </w:r>
    </w:p>
    <w:p w14:paraId="2D6A91DA" w14:textId="77777777" w:rsidR="007022E7" w:rsidRDefault="007022E7" w:rsidP="005C5ECC">
      <w:pPr>
        <w:widowControl w:val="0"/>
        <w:jc w:val="both"/>
      </w:pPr>
    </w:p>
    <w:p w14:paraId="2E3878F6" w14:textId="655E611D" w:rsidR="00F43F53" w:rsidRPr="0057633D" w:rsidRDefault="007022E7" w:rsidP="008015F9">
      <w:pPr>
        <w:widowControl w:val="0"/>
        <w:spacing w:after="600"/>
        <w:jc w:val="both"/>
      </w:pPr>
      <w:r>
        <w:t xml:space="preserve">В состав совета директоров FTMI входят действующие и бывшие руководители таких организаций, как SOCAN, </w:t>
      </w:r>
      <w:proofErr w:type="spellStart"/>
      <w:r>
        <w:t>Songwriters</w:t>
      </w:r>
      <w:proofErr w:type="spellEnd"/>
      <w:r>
        <w:t xml:space="preserve"> Association </w:t>
      </w:r>
      <w:proofErr w:type="spellStart"/>
      <w:r>
        <w:t>of</w:t>
      </w:r>
      <w:proofErr w:type="spellEnd"/>
      <w:r>
        <w:t xml:space="preserve"> Canada, Music </w:t>
      </w:r>
      <w:proofErr w:type="spellStart"/>
      <w:r>
        <w:t>Creators</w:t>
      </w:r>
      <w:proofErr w:type="spellEnd"/>
      <w:r>
        <w:t xml:space="preserve"> North America, CIAM, </w:t>
      </w:r>
      <w:proofErr w:type="spellStart"/>
      <w:r>
        <w:t>Songwriters</w:t>
      </w:r>
      <w:proofErr w:type="spellEnd"/>
      <w:r>
        <w:t xml:space="preserve"> </w:t>
      </w:r>
      <w:proofErr w:type="spellStart"/>
      <w:r>
        <w:t>Guild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America, National Music Council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USA, KODA и </w:t>
      </w:r>
      <w:proofErr w:type="spellStart"/>
      <w:r>
        <w:t>Autor</w:t>
      </w:r>
      <w:proofErr w:type="spellEnd"/>
      <w:r>
        <w:t xml:space="preserve"> </w:t>
      </w:r>
      <w:proofErr w:type="spellStart"/>
      <w:r>
        <w:t>Denmark</w:t>
      </w:r>
      <w:proofErr w:type="spellEnd"/>
      <w:r>
        <w:t>. Совсем недавно FTMI подготовила аналитический доклад, посвященный моделированию систем вознаграждения в сфере музыки, созданной с помощью генеративного ИИ. Кроме того, организация учредила и проводит ежегодную премию FTMI Awards, призванную отметить заслуги других активистов; церемонии награждения проходили в Йоханнесбурге, Монреале и Рио-де-Жанейро. Сегодня основное внимание FTMI сосредоточено на экономических и культурных последствиях применения генеративного ИИ. Вызывает глубокую озабоченность тот факт, что крупные корпорации могут использовать произведения создателей музыки и производить бесконечное количество конкурирующих материалов, не выплачивая вознаграждение первоначальным правообладателям.</w:t>
      </w:r>
    </w:p>
    <w:p w14:paraId="1553CADE" w14:textId="77777777" w:rsidR="005C5ECC" w:rsidRPr="00AF6453" w:rsidRDefault="005C5ECC" w:rsidP="005C5ECC">
      <w:pPr>
        <w:spacing w:line="240" w:lineRule="atLeast"/>
        <w:rPr>
          <w:i/>
          <w:szCs w:val="22"/>
        </w:rPr>
      </w:pPr>
      <w:r>
        <w:rPr>
          <w:i/>
        </w:rPr>
        <w:t>Полная контактная информация</w:t>
      </w:r>
    </w:p>
    <w:p w14:paraId="4A9A7420" w14:textId="77777777" w:rsidR="005C5ECC" w:rsidRPr="00AF6453" w:rsidRDefault="005C5ECC" w:rsidP="005C5ECC">
      <w:pPr>
        <w:rPr>
          <w:szCs w:val="22"/>
        </w:rPr>
      </w:pPr>
    </w:p>
    <w:p w14:paraId="2265C26C" w14:textId="6314CC97" w:rsidR="005C5ECC" w:rsidRPr="00AF6453" w:rsidRDefault="005C5ECC" w:rsidP="005C5ECC">
      <w:pPr>
        <w:pStyle w:val="EndnoteText"/>
        <w:rPr>
          <w:sz w:val="22"/>
          <w:szCs w:val="22"/>
        </w:rPr>
      </w:pPr>
      <w:r>
        <w:rPr>
          <w:sz w:val="22"/>
        </w:rPr>
        <w:t>Г-н Марко Фоли, председатель совета директоров</w:t>
      </w:r>
    </w:p>
    <w:p w14:paraId="34E0780F" w14:textId="77777777" w:rsidR="005C5ECC" w:rsidRPr="00AF6453" w:rsidRDefault="005C5ECC" w:rsidP="005C5ECC">
      <w:pPr>
        <w:pStyle w:val="EndnoteText"/>
        <w:rPr>
          <w:sz w:val="22"/>
          <w:szCs w:val="22"/>
        </w:rPr>
      </w:pPr>
    </w:p>
    <w:p w14:paraId="226AB496" w14:textId="164E7C86" w:rsidR="005C5ECC" w:rsidRPr="00786725" w:rsidRDefault="009246F1" w:rsidP="005C5ECC">
      <w:pPr>
        <w:rPr>
          <w:szCs w:val="22"/>
        </w:rPr>
      </w:pPr>
      <w:r>
        <w:t xml:space="preserve">41 </w:t>
      </w:r>
      <w:proofErr w:type="spellStart"/>
      <w:r>
        <w:t>Valleybrook</w:t>
      </w:r>
      <w:proofErr w:type="spellEnd"/>
      <w:r>
        <w:t xml:space="preserve"> Drive</w:t>
      </w:r>
    </w:p>
    <w:p w14:paraId="729EAFDD" w14:textId="0BCD046D" w:rsidR="005C5ECC" w:rsidRPr="00786725" w:rsidRDefault="00C0084B" w:rsidP="005C5ECC">
      <w:pPr>
        <w:rPr>
          <w:rFonts w:eastAsiaTheme="minorEastAsia"/>
          <w:szCs w:val="22"/>
        </w:rPr>
      </w:pPr>
      <w:r>
        <w:t>Торонто, Онтарио</w:t>
      </w:r>
    </w:p>
    <w:p w14:paraId="05E04B0C" w14:textId="26B9F4CF" w:rsidR="005C5ECC" w:rsidRPr="005E7381" w:rsidRDefault="00764229" w:rsidP="005C5ECC">
      <w:r>
        <w:t>Канада</w:t>
      </w:r>
    </w:p>
    <w:p w14:paraId="3AE04706" w14:textId="77777777" w:rsidR="00764229" w:rsidRPr="005E7381" w:rsidRDefault="00764229" w:rsidP="005C5ECC">
      <w:pPr>
        <w:rPr>
          <w:szCs w:val="22"/>
          <w:lang w:val="pt-BR"/>
        </w:rPr>
      </w:pPr>
    </w:p>
    <w:p w14:paraId="08ABB639" w14:textId="77777777" w:rsidR="005C5ECC" w:rsidRPr="005E7381" w:rsidRDefault="005C5ECC" w:rsidP="005C5ECC">
      <w:pPr>
        <w:rPr>
          <w:szCs w:val="22"/>
          <w:lang w:val="pt-BR"/>
        </w:rPr>
      </w:pPr>
    </w:p>
    <w:p w14:paraId="7699CF78" w14:textId="4317DA04" w:rsidR="005C5ECC" w:rsidRPr="005E7381" w:rsidRDefault="005C5ECC" w:rsidP="005C5ECC">
      <w:pPr>
        <w:rPr>
          <w:szCs w:val="22"/>
        </w:rPr>
      </w:pPr>
      <w:r>
        <w:t xml:space="preserve">Электронная почта: </w:t>
      </w:r>
      <w:hyperlink r:id="rId20" w:history="1">
        <w:r>
          <w:rPr>
            <w:rStyle w:val="Hyperlink"/>
          </w:rPr>
          <w:t>mail@fairtrademusicinternational.org</w:t>
        </w:r>
      </w:hyperlink>
      <w:r>
        <w:t xml:space="preserve"> </w:t>
      </w:r>
    </w:p>
    <w:p w14:paraId="05B91E77" w14:textId="5B887923" w:rsidR="005C5ECC" w:rsidRPr="00A46B61" w:rsidRDefault="005C5ECC" w:rsidP="005C5ECC">
      <w:pPr>
        <w:rPr>
          <w:szCs w:val="22"/>
          <w:u w:val="single"/>
        </w:rPr>
      </w:pPr>
      <w:r>
        <w:t xml:space="preserve">Веб-сайт: </w:t>
      </w:r>
      <w:hyperlink r:id="rId21" w:history="1">
        <w:r>
          <w:rPr>
            <w:rStyle w:val="Hyperlink"/>
          </w:rPr>
          <w:t>www.fairtrademusicinternational.org</w:t>
        </w:r>
      </w:hyperlink>
      <w:r>
        <w:t xml:space="preserve"> </w:t>
      </w:r>
    </w:p>
    <w:p w14:paraId="29D2760D" w14:textId="77777777" w:rsidR="005C5ECC" w:rsidRPr="00A46B61" w:rsidRDefault="005C5ECC" w:rsidP="005C5ECC">
      <w:pPr>
        <w:rPr>
          <w:bCs/>
          <w:i/>
          <w:szCs w:val="26"/>
        </w:rPr>
      </w:pPr>
    </w:p>
    <w:p w14:paraId="0A079AC1" w14:textId="77777777" w:rsidR="005C5ECC" w:rsidRPr="00A46B61" w:rsidRDefault="005C5ECC" w:rsidP="005C5ECC">
      <w:pPr>
        <w:rPr>
          <w:bCs/>
          <w:i/>
          <w:szCs w:val="26"/>
        </w:rPr>
      </w:pPr>
    </w:p>
    <w:p w14:paraId="60B3DC99" w14:textId="77777777" w:rsidR="00C04BCC" w:rsidRDefault="00C04BCC" w:rsidP="00623099">
      <w:pPr>
        <w:rPr>
          <w:bCs/>
          <w:i/>
          <w:szCs w:val="26"/>
        </w:rPr>
      </w:pPr>
    </w:p>
    <w:p w14:paraId="75ED47ED" w14:textId="6940CE0B" w:rsidR="006A0FA8" w:rsidRDefault="006A0FA8" w:rsidP="006A0FA8">
      <w:pPr>
        <w:jc w:val="right"/>
        <w:rPr>
          <w:bCs/>
          <w:iCs/>
          <w:szCs w:val="26"/>
        </w:rPr>
      </w:pPr>
      <w:r>
        <w:t>[Приложение IV следует]</w:t>
      </w:r>
    </w:p>
    <w:p w14:paraId="20D9DF6F" w14:textId="77777777" w:rsidR="00373173" w:rsidRDefault="00373173" w:rsidP="00373173">
      <w:pPr>
        <w:rPr>
          <w:bCs/>
          <w:iCs/>
          <w:szCs w:val="26"/>
        </w:rPr>
      </w:pPr>
    </w:p>
    <w:p w14:paraId="762D77A0" w14:textId="77777777" w:rsidR="006A0FA8" w:rsidRDefault="006A0FA8" w:rsidP="00623099">
      <w:pPr>
        <w:rPr>
          <w:bCs/>
          <w:iCs/>
          <w:szCs w:val="26"/>
        </w:rPr>
        <w:sectPr w:rsidR="006A0FA8" w:rsidSect="002867F4">
          <w:headerReference w:type="first" r:id="rId22"/>
          <w:endnotePr>
            <w:numFmt w:val="decimal"/>
          </w:endnotePr>
          <w:pgSz w:w="11907" w:h="16840" w:code="9"/>
          <w:pgMar w:top="567" w:right="1134" w:bottom="1418" w:left="1418" w:header="510" w:footer="1021" w:gutter="0"/>
          <w:cols w:space="720"/>
          <w:titlePg/>
          <w:docGrid w:linePitch="299"/>
        </w:sectPr>
      </w:pPr>
    </w:p>
    <w:p w14:paraId="70F2B9A8" w14:textId="77777777" w:rsidR="004A4CEA" w:rsidRDefault="004A4CEA" w:rsidP="00623099">
      <w:pPr>
        <w:rPr>
          <w:bCs/>
          <w:iCs/>
          <w:szCs w:val="26"/>
        </w:rPr>
      </w:pPr>
    </w:p>
    <w:p w14:paraId="7FB13E2F" w14:textId="078C6417" w:rsidR="00373173" w:rsidRDefault="00AC6448" w:rsidP="00373173">
      <w:pPr>
        <w:rPr>
          <w:bCs/>
          <w:i/>
          <w:szCs w:val="26"/>
        </w:rPr>
      </w:pPr>
      <w:r>
        <w:rPr>
          <w:i/>
        </w:rPr>
        <w:t>Корейская ассоциация сценаристов телевидения и радио (KTRWA)</w:t>
      </w:r>
    </w:p>
    <w:p w14:paraId="4DAB7F98" w14:textId="77777777" w:rsidR="00373173" w:rsidRDefault="00373173" w:rsidP="00373173">
      <w:pPr>
        <w:rPr>
          <w:bCs/>
          <w:i/>
          <w:szCs w:val="26"/>
        </w:rPr>
      </w:pPr>
    </w:p>
    <w:p w14:paraId="1119ED4A" w14:textId="7C89AB33" w:rsidR="00B84727" w:rsidRDefault="00B84727" w:rsidP="00B84727">
      <w:pPr>
        <w:pStyle w:val="BodyText"/>
        <w:spacing w:after="0"/>
        <w:rPr>
          <w:szCs w:val="22"/>
        </w:rPr>
      </w:pPr>
      <w:r>
        <w:t xml:space="preserve">Корейская ассоциация сценаристов телевидения и радио (KTRWA) — единственная в Корее организация коллективного управления, представляющая интересы сценаристов в секторах эфирного вещания и аудиовизуальных медиа. Она представляет более 5000 авторов, специализирующихся на драматических произведениях, новостях и документальных фильмах, развлекательных программах и реалити-шоу, радиопостановках, переводах и контенте для OTT-платформ. </w:t>
      </w:r>
    </w:p>
    <w:p w14:paraId="5C29F9C4" w14:textId="77777777" w:rsidR="00B84727" w:rsidRDefault="00B84727" w:rsidP="00B84727">
      <w:pPr>
        <w:pStyle w:val="BodyText"/>
        <w:spacing w:after="0"/>
        <w:rPr>
          <w:szCs w:val="22"/>
        </w:rPr>
      </w:pPr>
    </w:p>
    <w:p w14:paraId="4CEB5048" w14:textId="27AE7A97" w:rsidR="00FE2ABB" w:rsidRPr="00C406A5" w:rsidRDefault="00B84727" w:rsidP="00C406A5">
      <w:pPr>
        <w:pStyle w:val="BodyText"/>
        <w:spacing w:after="600"/>
        <w:rPr>
          <w:szCs w:val="22"/>
        </w:rPr>
      </w:pPr>
      <w:r>
        <w:t xml:space="preserve">KTRWA ведет переговоры и заключает соглашения об использовании авторских прав с национальными вещательными и продюсерскими компаниями в отношении использования сценариев эфирных передач аудиовизуальных произведений, собирает роялти в соответствии с этими соглашениями и распределяет их среди своих членов-сценаристов после удержания фиксированной комиссии. Сумма роялти, распределяемых KTRWA, составляет 21,1 млн долл. США (30 млрд вон по среднему обменному курсу 2025 года) в год. Кроме того, KTRWA реализует программы социальной поддержки для своих членов, включая юридические консультации, медицинские осмотры и образовательные инициативы. KTRWA ведет работу по нескольким направлениям, стремясь содействовать внедрению справедливого вознаграждения в аудиовизуальной сфере, а также стремится налаживать сотрудничество с международными организациями по охране авторского права, совместно работая над продвижением и укреплением прав авторов аудиовизуальных произведений в более широком масштабе. </w:t>
      </w:r>
    </w:p>
    <w:p w14:paraId="06C606B6" w14:textId="77777777" w:rsidR="00373173" w:rsidRPr="00AF6453" w:rsidRDefault="00373173" w:rsidP="00373173">
      <w:pPr>
        <w:spacing w:line="240" w:lineRule="atLeast"/>
        <w:rPr>
          <w:i/>
          <w:szCs w:val="22"/>
        </w:rPr>
      </w:pPr>
      <w:r>
        <w:rPr>
          <w:i/>
        </w:rPr>
        <w:t>Полная контактная информация</w:t>
      </w:r>
    </w:p>
    <w:p w14:paraId="75FC3766" w14:textId="77777777" w:rsidR="00373173" w:rsidRPr="00AF6453" w:rsidRDefault="00373173" w:rsidP="00373173">
      <w:pPr>
        <w:rPr>
          <w:szCs w:val="22"/>
        </w:rPr>
      </w:pPr>
    </w:p>
    <w:p w14:paraId="67E6489A" w14:textId="2744617C" w:rsidR="00373173" w:rsidRPr="00AF6453" w:rsidRDefault="00373173" w:rsidP="00373173">
      <w:pPr>
        <w:pStyle w:val="EndnoteText"/>
        <w:rPr>
          <w:sz w:val="22"/>
          <w:szCs w:val="22"/>
        </w:rPr>
      </w:pPr>
      <w:r>
        <w:rPr>
          <w:sz w:val="22"/>
        </w:rPr>
        <w:t xml:space="preserve">Г-н Чон </w:t>
      </w:r>
      <w:proofErr w:type="spellStart"/>
      <w:r>
        <w:rPr>
          <w:sz w:val="22"/>
        </w:rPr>
        <w:t>Чжэ</w:t>
      </w:r>
      <w:proofErr w:type="spellEnd"/>
      <w:r>
        <w:rPr>
          <w:sz w:val="22"/>
        </w:rPr>
        <w:t xml:space="preserve"> Хон, председатель</w:t>
      </w:r>
    </w:p>
    <w:p w14:paraId="087C223A" w14:textId="77777777" w:rsidR="00373173" w:rsidRPr="00AF6453" w:rsidRDefault="00373173" w:rsidP="00373173">
      <w:pPr>
        <w:pStyle w:val="EndnoteText"/>
        <w:rPr>
          <w:sz w:val="22"/>
          <w:szCs w:val="22"/>
        </w:rPr>
      </w:pPr>
    </w:p>
    <w:p w14:paraId="1D39BC3A" w14:textId="23614F7F" w:rsidR="00373173" w:rsidRPr="00786725" w:rsidRDefault="005A31F9" w:rsidP="00373173">
      <w:pPr>
        <w:rPr>
          <w:szCs w:val="22"/>
        </w:rPr>
      </w:pPr>
      <w:r>
        <w:t xml:space="preserve">750, </w:t>
      </w:r>
      <w:proofErr w:type="spellStart"/>
      <w:r>
        <w:t>Gukhoe-daero</w:t>
      </w:r>
      <w:proofErr w:type="spellEnd"/>
      <w:r>
        <w:t xml:space="preserve">, </w:t>
      </w:r>
      <w:proofErr w:type="spellStart"/>
      <w:r>
        <w:t>Yeongdeungpo-gu</w:t>
      </w:r>
      <w:proofErr w:type="spellEnd"/>
    </w:p>
    <w:p w14:paraId="4AF6B68A" w14:textId="4FCEC52C" w:rsidR="00373173" w:rsidRPr="00786725" w:rsidRDefault="00DC3B8E" w:rsidP="00373173">
      <w:pPr>
        <w:rPr>
          <w:rFonts w:eastAsiaTheme="minorEastAsia"/>
          <w:szCs w:val="22"/>
        </w:rPr>
      </w:pPr>
      <w:r>
        <w:t>Сеул</w:t>
      </w:r>
    </w:p>
    <w:p w14:paraId="75C5B22F" w14:textId="6C9A5844" w:rsidR="00373173" w:rsidRDefault="00DC3B8E" w:rsidP="00373173">
      <w:r>
        <w:t>Республика Корея</w:t>
      </w:r>
    </w:p>
    <w:p w14:paraId="3C519E0D" w14:textId="77777777" w:rsidR="00373173" w:rsidRPr="00AF6453" w:rsidRDefault="00373173" w:rsidP="00373173">
      <w:pPr>
        <w:rPr>
          <w:szCs w:val="22"/>
        </w:rPr>
      </w:pPr>
    </w:p>
    <w:p w14:paraId="22291EA2" w14:textId="77777777" w:rsidR="00373173" w:rsidRPr="00AF6453" w:rsidRDefault="00373173" w:rsidP="00373173">
      <w:pPr>
        <w:rPr>
          <w:szCs w:val="22"/>
        </w:rPr>
      </w:pPr>
    </w:p>
    <w:p w14:paraId="1E88F263" w14:textId="4370DD7F" w:rsidR="00373173" w:rsidRDefault="00373173" w:rsidP="00373173">
      <w:pPr>
        <w:rPr>
          <w:szCs w:val="22"/>
        </w:rPr>
      </w:pPr>
      <w:r>
        <w:t>Номер телефона: +82 02 786 1696</w:t>
      </w:r>
    </w:p>
    <w:p w14:paraId="06C78906" w14:textId="0661F688" w:rsidR="00373173" w:rsidRPr="00BC5CDE" w:rsidRDefault="00373173" w:rsidP="00373173">
      <w:pPr>
        <w:rPr>
          <w:szCs w:val="22"/>
        </w:rPr>
      </w:pPr>
      <w:r>
        <w:t xml:space="preserve">Электронная почта: </w:t>
      </w:r>
      <w:hyperlink r:id="rId23" w:history="1">
        <w:r>
          <w:rPr>
            <w:rStyle w:val="Hyperlink"/>
          </w:rPr>
          <w:t>newcopyright@ktrwa.or.kr</w:t>
        </w:r>
      </w:hyperlink>
      <w:r>
        <w:t xml:space="preserve"> </w:t>
      </w:r>
    </w:p>
    <w:p w14:paraId="2FE0627A" w14:textId="3C0418AF" w:rsidR="00373173" w:rsidRPr="00A46B61" w:rsidRDefault="00373173" w:rsidP="00373173">
      <w:r>
        <w:t xml:space="preserve">Веб-сайт: </w:t>
      </w:r>
      <w:hyperlink r:id="rId24">
        <w:r>
          <w:rPr>
            <w:rStyle w:val="Hyperlink"/>
          </w:rPr>
          <w:t>https://www.ktrwa.or.kr/eng/index.do</w:t>
        </w:r>
      </w:hyperlink>
      <w:r>
        <w:t xml:space="preserve"> </w:t>
      </w:r>
    </w:p>
    <w:p w14:paraId="4E2EBE1B" w14:textId="77777777" w:rsidR="00373173" w:rsidRPr="00A46B61" w:rsidRDefault="00373173" w:rsidP="00373173">
      <w:pPr>
        <w:rPr>
          <w:bCs/>
          <w:i/>
          <w:szCs w:val="26"/>
        </w:rPr>
      </w:pPr>
    </w:p>
    <w:p w14:paraId="723FFF33" w14:textId="77777777" w:rsidR="00373173" w:rsidRPr="00A46B61" w:rsidRDefault="00373173" w:rsidP="00373173">
      <w:pPr>
        <w:rPr>
          <w:bCs/>
          <w:i/>
          <w:szCs w:val="26"/>
        </w:rPr>
      </w:pPr>
    </w:p>
    <w:p w14:paraId="19700124" w14:textId="77777777" w:rsidR="00373173" w:rsidRDefault="00373173" w:rsidP="00623099">
      <w:pPr>
        <w:rPr>
          <w:bCs/>
          <w:iCs/>
          <w:szCs w:val="26"/>
        </w:rPr>
      </w:pPr>
    </w:p>
    <w:bookmarkEnd w:id="1"/>
    <w:bookmarkEnd w:id="6"/>
    <w:p w14:paraId="60292AA2" w14:textId="7D640147" w:rsidR="00373173" w:rsidRDefault="004422E1" w:rsidP="004422E1">
      <w:pPr>
        <w:jc w:val="right"/>
        <w:rPr>
          <w:bCs/>
          <w:iCs/>
          <w:szCs w:val="26"/>
        </w:rPr>
      </w:pPr>
      <w:r>
        <w:t>[Конец документа]</w:t>
      </w:r>
    </w:p>
    <w:p w14:paraId="2C309354" w14:textId="77777777" w:rsidR="00C04BCC" w:rsidRPr="00E254A7" w:rsidRDefault="00C04BCC" w:rsidP="00A905D2">
      <w:pPr>
        <w:rPr>
          <w:bCs/>
          <w:iCs/>
          <w:szCs w:val="26"/>
        </w:rPr>
      </w:pPr>
    </w:p>
    <w:sectPr w:rsidR="00C04BCC" w:rsidRPr="00E254A7" w:rsidSect="001803E5">
      <w:headerReference w:type="first" r:id="rId25"/>
      <w:endnotePr>
        <w:numFmt w:val="decimal"/>
      </w:endnotePr>
      <w:pgSz w:w="11907" w:h="16840" w:code="9"/>
      <w:pgMar w:top="567" w:right="1134" w:bottom="1418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3DB47" w14:textId="77777777" w:rsidR="003C5726" w:rsidRDefault="003C5726">
      <w:r>
        <w:separator/>
      </w:r>
    </w:p>
  </w:endnote>
  <w:endnote w:type="continuationSeparator" w:id="0">
    <w:p w14:paraId="1AEC357D" w14:textId="77777777" w:rsidR="003C5726" w:rsidRDefault="003C5726" w:rsidP="003B38C1">
      <w:r>
        <w:separator/>
      </w:r>
    </w:p>
    <w:p w14:paraId="72CCCC95" w14:textId="77777777" w:rsidR="003C5726" w:rsidRPr="00C95BE6" w:rsidRDefault="003C5726" w:rsidP="003B38C1">
      <w:pPr>
        <w:spacing w:after="60"/>
        <w:rPr>
          <w:sz w:val="17"/>
          <w:lang w:val="en-US"/>
        </w:rPr>
      </w:pPr>
      <w:r w:rsidRPr="00C95BE6">
        <w:rPr>
          <w:sz w:val="17"/>
          <w:lang w:val="en-US"/>
        </w:rPr>
        <w:t>[Endnote continued from previous page]</w:t>
      </w:r>
    </w:p>
  </w:endnote>
  <w:endnote w:type="continuationNotice" w:id="1">
    <w:p w14:paraId="3B1AA94E" w14:textId="77777777" w:rsidR="003C5726" w:rsidRPr="00C95BE6" w:rsidRDefault="003C5726" w:rsidP="003B38C1">
      <w:pPr>
        <w:spacing w:before="60"/>
        <w:jc w:val="right"/>
        <w:rPr>
          <w:sz w:val="17"/>
          <w:szCs w:val="17"/>
          <w:lang w:val="en-US"/>
        </w:rPr>
      </w:pPr>
      <w:r w:rsidRPr="00C95BE6">
        <w:rPr>
          <w:sz w:val="17"/>
          <w:szCs w:val="17"/>
          <w:lang w:val="en-US"/>
        </w:rPr>
        <w:t>[Endnote continued on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0545C" w14:textId="77777777" w:rsidR="003C5726" w:rsidRDefault="003C5726">
      <w:r>
        <w:separator/>
      </w:r>
    </w:p>
  </w:footnote>
  <w:footnote w:type="continuationSeparator" w:id="0">
    <w:p w14:paraId="3080114D" w14:textId="77777777" w:rsidR="003C5726" w:rsidRDefault="003C5726" w:rsidP="008B60B2">
      <w:r>
        <w:separator/>
      </w:r>
    </w:p>
    <w:p w14:paraId="3C24953C" w14:textId="77777777" w:rsidR="003C5726" w:rsidRPr="00C95BE6" w:rsidRDefault="003C5726" w:rsidP="008B60B2">
      <w:pPr>
        <w:spacing w:after="60"/>
        <w:rPr>
          <w:sz w:val="17"/>
          <w:szCs w:val="17"/>
          <w:lang w:val="en-US"/>
        </w:rPr>
      </w:pPr>
      <w:r w:rsidRPr="00C95BE6">
        <w:rPr>
          <w:sz w:val="17"/>
          <w:szCs w:val="17"/>
          <w:lang w:val="en-US"/>
        </w:rPr>
        <w:t>[Footnote continued from previous page]</w:t>
      </w:r>
    </w:p>
  </w:footnote>
  <w:footnote w:type="continuationNotice" w:id="1">
    <w:p w14:paraId="12DE37BD" w14:textId="77777777" w:rsidR="003C5726" w:rsidRPr="00C95BE6" w:rsidRDefault="003C5726" w:rsidP="008B60B2">
      <w:pPr>
        <w:spacing w:before="60"/>
        <w:jc w:val="right"/>
        <w:rPr>
          <w:sz w:val="17"/>
          <w:szCs w:val="17"/>
          <w:lang w:val="en-US"/>
        </w:rPr>
      </w:pPr>
      <w:r w:rsidRPr="00C95BE6">
        <w:rPr>
          <w:sz w:val="17"/>
          <w:szCs w:val="17"/>
          <w:lang w:val="en-US"/>
        </w:rPr>
        <w:t>[Footnote continued on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06CF8" w14:textId="5C215B65" w:rsidR="00EC4E49" w:rsidRPr="00B37A1A" w:rsidRDefault="001803E5" w:rsidP="00477D6B">
    <w:pPr>
      <w:jc w:val="right"/>
    </w:pPr>
    <w:bookmarkStart w:id="7" w:name="Code2"/>
    <w:bookmarkEnd w:id="7"/>
    <w:r>
      <w:t>SCCR/49/2</w:t>
    </w:r>
  </w:p>
  <w:p w14:paraId="781648C5" w14:textId="23D05E11" w:rsidR="00B50B99" w:rsidRDefault="00FC393D" w:rsidP="00C04BCC">
    <w:pPr>
      <w:jc w:val="right"/>
    </w:pPr>
    <w:r>
      <w:t>Приложение I</w:t>
    </w:r>
  </w:p>
  <w:p w14:paraId="4ABD97C6" w14:textId="77777777" w:rsidR="00C04BCC" w:rsidRDefault="00C04BCC" w:rsidP="00C04BCC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2CB80" w14:textId="77777777" w:rsidR="001414E1" w:rsidRPr="001A4388" w:rsidRDefault="001414E1" w:rsidP="001A4388">
    <w:pPr>
      <w:jc w:val="right"/>
    </w:pPr>
    <w:r>
      <w:t>SCCR/49/2</w:t>
    </w:r>
  </w:p>
  <w:p w14:paraId="0565B8A8" w14:textId="77777777" w:rsidR="001414E1" w:rsidRDefault="001414E1" w:rsidP="00C04BCC">
    <w:pPr>
      <w:jc w:val="right"/>
    </w:pPr>
    <w:r>
      <w:t>Приложение II</w:t>
    </w:r>
  </w:p>
  <w:p w14:paraId="2A69BFA0" w14:textId="77777777" w:rsidR="00C04BCC" w:rsidRPr="001A4388" w:rsidRDefault="00C04BCC" w:rsidP="00C04BCC">
    <w:pPr>
      <w:jc w:val="right"/>
      <w:rPr>
        <w:lang w:val="fr-F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7F52C" w14:textId="77777777" w:rsidR="006A0FA8" w:rsidRPr="001A4388" w:rsidRDefault="006A0FA8" w:rsidP="001A4388">
    <w:pPr>
      <w:jc w:val="right"/>
    </w:pPr>
    <w:r>
      <w:t>SCCR/49/2</w:t>
    </w:r>
  </w:p>
  <w:p w14:paraId="7C455EBD" w14:textId="43EECBD3" w:rsidR="006A0FA8" w:rsidRDefault="006A0FA8" w:rsidP="00C04BCC">
    <w:pPr>
      <w:jc w:val="right"/>
    </w:pPr>
    <w:r>
      <w:t>Приложение III</w:t>
    </w:r>
  </w:p>
  <w:p w14:paraId="0C507CFD" w14:textId="77777777" w:rsidR="006A0FA8" w:rsidRPr="001A4388" w:rsidRDefault="006A0FA8" w:rsidP="00C04BCC">
    <w:pPr>
      <w:jc w:val="right"/>
      <w:rPr>
        <w:lang w:val="fr-FR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03157" w14:textId="77777777" w:rsidR="001414E1" w:rsidRPr="001A4388" w:rsidRDefault="001414E1" w:rsidP="001A4388">
    <w:pPr>
      <w:jc w:val="right"/>
    </w:pPr>
    <w:r>
      <w:t>SCCR/49/2</w:t>
    </w:r>
  </w:p>
  <w:p w14:paraId="3051946C" w14:textId="58303384" w:rsidR="001414E1" w:rsidRDefault="001414E1" w:rsidP="00C04BCC">
    <w:pPr>
      <w:jc w:val="right"/>
    </w:pPr>
    <w:r>
      <w:t>Приложение IV</w:t>
    </w:r>
  </w:p>
  <w:p w14:paraId="44B7C774" w14:textId="77777777" w:rsidR="00C04BCC" w:rsidRPr="001A4388" w:rsidRDefault="00C04BCC" w:rsidP="00C04BCC">
    <w:pPr>
      <w:jc w:val="right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4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45E357A7"/>
    <w:multiLevelType w:val="hybridMultilevel"/>
    <w:tmpl w:val="086A1B5C"/>
    <w:lvl w:ilvl="0" w:tplc="887EC708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28076068">
    <w:abstractNumId w:val="2"/>
  </w:num>
  <w:num w:numId="2" w16cid:durableId="1246458243">
    <w:abstractNumId w:val="4"/>
  </w:num>
  <w:num w:numId="3" w16cid:durableId="273441559">
    <w:abstractNumId w:val="0"/>
  </w:num>
  <w:num w:numId="4" w16cid:durableId="286401011">
    <w:abstractNumId w:val="6"/>
  </w:num>
  <w:num w:numId="5" w16cid:durableId="113525721">
    <w:abstractNumId w:val="1"/>
  </w:num>
  <w:num w:numId="6" w16cid:durableId="1127430456">
    <w:abstractNumId w:val="3"/>
  </w:num>
  <w:num w:numId="7" w16cid:durableId="411801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3E5"/>
    <w:rsid w:val="00010F79"/>
    <w:rsid w:val="0001647B"/>
    <w:rsid w:val="00022A7B"/>
    <w:rsid w:val="00024D7A"/>
    <w:rsid w:val="00026632"/>
    <w:rsid w:val="00035F7C"/>
    <w:rsid w:val="00043CAA"/>
    <w:rsid w:val="0005049F"/>
    <w:rsid w:val="00053CA5"/>
    <w:rsid w:val="00057F98"/>
    <w:rsid w:val="000607E2"/>
    <w:rsid w:val="00064DE4"/>
    <w:rsid w:val="00074EF0"/>
    <w:rsid w:val="00075432"/>
    <w:rsid w:val="000813DE"/>
    <w:rsid w:val="00082779"/>
    <w:rsid w:val="00083534"/>
    <w:rsid w:val="00085160"/>
    <w:rsid w:val="00090E92"/>
    <w:rsid w:val="000968ED"/>
    <w:rsid w:val="00096B1A"/>
    <w:rsid w:val="000A033B"/>
    <w:rsid w:val="000A466E"/>
    <w:rsid w:val="000B2422"/>
    <w:rsid w:val="000D2B8C"/>
    <w:rsid w:val="000D4712"/>
    <w:rsid w:val="000E6C2D"/>
    <w:rsid w:val="000F5E56"/>
    <w:rsid w:val="001024FE"/>
    <w:rsid w:val="00107A90"/>
    <w:rsid w:val="001129F4"/>
    <w:rsid w:val="00112CAD"/>
    <w:rsid w:val="0012084F"/>
    <w:rsid w:val="00120893"/>
    <w:rsid w:val="00122200"/>
    <w:rsid w:val="00131B05"/>
    <w:rsid w:val="00131EBB"/>
    <w:rsid w:val="001361CB"/>
    <w:rsid w:val="001362EE"/>
    <w:rsid w:val="001414E1"/>
    <w:rsid w:val="00142868"/>
    <w:rsid w:val="00146899"/>
    <w:rsid w:val="00170B21"/>
    <w:rsid w:val="00175D6D"/>
    <w:rsid w:val="001803E5"/>
    <w:rsid w:val="00181CBD"/>
    <w:rsid w:val="00183002"/>
    <w:rsid w:val="001832A6"/>
    <w:rsid w:val="00183B46"/>
    <w:rsid w:val="00183CF2"/>
    <w:rsid w:val="001868E6"/>
    <w:rsid w:val="00186F52"/>
    <w:rsid w:val="001871CE"/>
    <w:rsid w:val="001A4388"/>
    <w:rsid w:val="001B78A8"/>
    <w:rsid w:val="001C0A5F"/>
    <w:rsid w:val="001C4817"/>
    <w:rsid w:val="001C6808"/>
    <w:rsid w:val="001D1DA3"/>
    <w:rsid w:val="001D7718"/>
    <w:rsid w:val="002121FA"/>
    <w:rsid w:val="002225A8"/>
    <w:rsid w:val="00222DA9"/>
    <w:rsid w:val="00232D89"/>
    <w:rsid w:val="002342A9"/>
    <w:rsid w:val="00241C6B"/>
    <w:rsid w:val="00241E1C"/>
    <w:rsid w:val="00244524"/>
    <w:rsid w:val="002479D0"/>
    <w:rsid w:val="002616D0"/>
    <w:rsid w:val="002634C4"/>
    <w:rsid w:val="0026715A"/>
    <w:rsid w:val="00275630"/>
    <w:rsid w:val="00281C78"/>
    <w:rsid w:val="002867F4"/>
    <w:rsid w:val="002928D3"/>
    <w:rsid w:val="002A0E28"/>
    <w:rsid w:val="002A5E4D"/>
    <w:rsid w:val="002A631C"/>
    <w:rsid w:val="002C35A4"/>
    <w:rsid w:val="002C5E48"/>
    <w:rsid w:val="002D0777"/>
    <w:rsid w:val="002D62B7"/>
    <w:rsid w:val="002D7705"/>
    <w:rsid w:val="002E261A"/>
    <w:rsid w:val="002E321C"/>
    <w:rsid w:val="002F1489"/>
    <w:rsid w:val="002F1FE6"/>
    <w:rsid w:val="002F4E68"/>
    <w:rsid w:val="002F7431"/>
    <w:rsid w:val="0030634B"/>
    <w:rsid w:val="003105D4"/>
    <w:rsid w:val="00312F7F"/>
    <w:rsid w:val="003228B7"/>
    <w:rsid w:val="00327B79"/>
    <w:rsid w:val="00336346"/>
    <w:rsid w:val="00341D43"/>
    <w:rsid w:val="003508A3"/>
    <w:rsid w:val="003638D2"/>
    <w:rsid w:val="00363FD5"/>
    <w:rsid w:val="003673CF"/>
    <w:rsid w:val="00371F0D"/>
    <w:rsid w:val="00373173"/>
    <w:rsid w:val="003835F6"/>
    <w:rsid w:val="003845C1"/>
    <w:rsid w:val="00387F00"/>
    <w:rsid w:val="00392E7A"/>
    <w:rsid w:val="00395A32"/>
    <w:rsid w:val="003A6F89"/>
    <w:rsid w:val="003B0567"/>
    <w:rsid w:val="003B38C1"/>
    <w:rsid w:val="003C5726"/>
    <w:rsid w:val="003C5A93"/>
    <w:rsid w:val="003D26E7"/>
    <w:rsid w:val="003D352A"/>
    <w:rsid w:val="003D6E41"/>
    <w:rsid w:val="003E12E9"/>
    <w:rsid w:val="003F4808"/>
    <w:rsid w:val="003F640E"/>
    <w:rsid w:val="00401BD6"/>
    <w:rsid w:val="00403C85"/>
    <w:rsid w:val="0040465C"/>
    <w:rsid w:val="00404A37"/>
    <w:rsid w:val="004055FB"/>
    <w:rsid w:val="004066D1"/>
    <w:rsid w:val="00414994"/>
    <w:rsid w:val="00423BC8"/>
    <w:rsid w:val="00423E3E"/>
    <w:rsid w:val="00425FE2"/>
    <w:rsid w:val="00426F9D"/>
    <w:rsid w:val="00427AF4"/>
    <w:rsid w:val="0043504D"/>
    <w:rsid w:val="004400E2"/>
    <w:rsid w:val="004417B7"/>
    <w:rsid w:val="0044228C"/>
    <w:rsid w:val="004422E1"/>
    <w:rsid w:val="00444C62"/>
    <w:rsid w:val="004478AC"/>
    <w:rsid w:val="004511E9"/>
    <w:rsid w:val="004526B8"/>
    <w:rsid w:val="00461632"/>
    <w:rsid w:val="004647DA"/>
    <w:rsid w:val="00471710"/>
    <w:rsid w:val="00474062"/>
    <w:rsid w:val="004744FD"/>
    <w:rsid w:val="004762C5"/>
    <w:rsid w:val="00477D6B"/>
    <w:rsid w:val="00482AE7"/>
    <w:rsid w:val="00491D61"/>
    <w:rsid w:val="0049574F"/>
    <w:rsid w:val="00496EF0"/>
    <w:rsid w:val="004A0936"/>
    <w:rsid w:val="004A224D"/>
    <w:rsid w:val="004A3E11"/>
    <w:rsid w:val="004A4233"/>
    <w:rsid w:val="004A4CEA"/>
    <w:rsid w:val="004B0458"/>
    <w:rsid w:val="004D39C4"/>
    <w:rsid w:val="004D7499"/>
    <w:rsid w:val="004E7FA1"/>
    <w:rsid w:val="004F11A7"/>
    <w:rsid w:val="00501503"/>
    <w:rsid w:val="00502E68"/>
    <w:rsid w:val="005034CC"/>
    <w:rsid w:val="00504906"/>
    <w:rsid w:val="0052059F"/>
    <w:rsid w:val="00526F25"/>
    <w:rsid w:val="0053057A"/>
    <w:rsid w:val="0053167F"/>
    <w:rsid w:val="00532EB1"/>
    <w:rsid w:val="005411FD"/>
    <w:rsid w:val="005527C2"/>
    <w:rsid w:val="0055280F"/>
    <w:rsid w:val="00560A29"/>
    <w:rsid w:val="005639C0"/>
    <w:rsid w:val="00564398"/>
    <w:rsid w:val="0056624C"/>
    <w:rsid w:val="00566AEE"/>
    <w:rsid w:val="005679BB"/>
    <w:rsid w:val="00571CD3"/>
    <w:rsid w:val="00575574"/>
    <w:rsid w:val="00581174"/>
    <w:rsid w:val="00594D27"/>
    <w:rsid w:val="00596303"/>
    <w:rsid w:val="005A31F9"/>
    <w:rsid w:val="005A3CF6"/>
    <w:rsid w:val="005A7D21"/>
    <w:rsid w:val="005B7B46"/>
    <w:rsid w:val="005C1F7D"/>
    <w:rsid w:val="005C486A"/>
    <w:rsid w:val="005C5ECC"/>
    <w:rsid w:val="005D147B"/>
    <w:rsid w:val="005E7381"/>
    <w:rsid w:val="005F7927"/>
    <w:rsid w:val="005F7EE1"/>
    <w:rsid w:val="00601760"/>
    <w:rsid w:val="00605827"/>
    <w:rsid w:val="00605866"/>
    <w:rsid w:val="00623099"/>
    <w:rsid w:val="006308BC"/>
    <w:rsid w:val="00635857"/>
    <w:rsid w:val="00640D02"/>
    <w:rsid w:val="00646050"/>
    <w:rsid w:val="006467AC"/>
    <w:rsid w:val="00646B5A"/>
    <w:rsid w:val="0066465E"/>
    <w:rsid w:val="006713CA"/>
    <w:rsid w:val="00673119"/>
    <w:rsid w:val="00673B77"/>
    <w:rsid w:val="00676C5C"/>
    <w:rsid w:val="00682806"/>
    <w:rsid w:val="006952EA"/>
    <w:rsid w:val="00695558"/>
    <w:rsid w:val="00697BAC"/>
    <w:rsid w:val="006A0FA8"/>
    <w:rsid w:val="006C00DC"/>
    <w:rsid w:val="006C163E"/>
    <w:rsid w:val="006D5E0F"/>
    <w:rsid w:val="006E47D5"/>
    <w:rsid w:val="006F4330"/>
    <w:rsid w:val="006F7296"/>
    <w:rsid w:val="007022E7"/>
    <w:rsid w:val="0070371B"/>
    <w:rsid w:val="007058FB"/>
    <w:rsid w:val="007157B0"/>
    <w:rsid w:val="0071784C"/>
    <w:rsid w:val="00717D20"/>
    <w:rsid w:val="007305EB"/>
    <w:rsid w:val="00732D9A"/>
    <w:rsid w:val="007339DC"/>
    <w:rsid w:val="0073442B"/>
    <w:rsid w:val="00737F96"/>
    <w:rsid w:val="007468B4"/>
    <w:rsid w:val="00753C67"/>
    <w:rsid w:val="0075454A"/>
    <w:rsid w:val="007558F6"/>
    <w:rsid w:val="00760C86"/>
    <w:rsid w:val="00764229"/>
    <w:rsid w:val="00767395"/>
    <w:rsid w:val="0077172E"/>
    <w:rsid w:val="00781F5B"/>
    <w:rsid w:val="00782CAC"/>
    <w:rsid w:val="00786725"/>
    <w:rsid w:val="00796D2C"/>
    <w:rsid w:val="00797049"/>
    <w:rsid w:val="007A198B"/>
    <w:rsid w:val="007B6A58"/>
    <w:rsid w:val="007C189B"/>
    <w:rsid w:val="007C54BE"/>
    <w:rsid w:val="007D1613"/>
    <w:rsid w:val="007D46EC"/>
    <w:rsid w:val="007D530A"/>
    <w:rsid w:val="007F1C4B"/>
    <w:rsid w:val="008015F9"/>
    <w:rsid w:val="00805BD2"/>
    <w:rsid w:val="008120C1"/>
    <w:rsid w:val="008311C9"/>
    <w:rsid w:val="008322AF"/>
    <w:rsid w:val="008332E8"/>
    <w:rsid w:val="00836DCE"/>
    <w:rsid w:val="008478B9"/>
    <w:rsid w:val="008513A8"/>
    <w:rsid w:val="00855305"/>
    <w:rsid w:val="00865856"/>
    <w:rsid w:val="00873EE5"/>
    <w:rsid w:val="00877AD9"/>
    <w:rsid w:val="00881CEB"/>
    <w:rsid w:val="008856B4"/>
    <w:rsid w:val="00885D46"/>
    <w:rsid w:val="00891541"/>
    <w:rsid w:val="008A39FC"/>
    <w:rsid w:val="008B0F66"/>
    <w:rsid w:val="008B2CC1"/>
    <w:rsid w:val="008B4B5E"/>
    <w:rsid w:val="008B60B2"/>
    <w:rsid w:val="008C0D29"/>
    <w:rsid w:val="008C0F68"/>
    <w:rsid w:val="008E24F3"/>
    <w:rsid w:val="008E358A"/>
    <w:rsid w:val="008E7C2C"/>
    <w:rsid w:val="008F7D3B"/>
    <w:rsid w:val="0090731E"/>
    <w:rsid w:val="00907572"/>
    <w:rsid w:val="009111E5"/>
    <w:rsid w:val="00911D01"/>
    <w:rsid w:val="00913336"/>
    <w:rsid w:val="00916809"/>
    <w:rsid w:val="00916EE2"/>
    <w:rsid w:val="00921DF1"/>
    <w:rsid w:val="00923CAA"/>
    <w:rsid w:val="009246F1"/>
    <w:rsid w:val="00924FAA"/>
    <w:rsid w:val="009338DC"/>
    <w:rsid w:val="009364BF"/>
    <w:rsid w:val="00937250"/>
    <w:rsid w:val="00951892"/>
    <w:rsid w:val="00952C61"/>
    <w:rsid w:val="00966A22"/>
    <w:rsid w:val="0096722F"/>
    <w:rsid w:val="00972869"/>
    <w:rsid w:val="0097484A"/>
    <w:rsid w:val="00980843"/>
    <w:rsid w:val="00983BF9"/>
    <w:rsid w:val="00984841"/>
    <w:rsid w:val="00987245"/>
    <w:rsid w:val="009917D5"/>
    <w:rsid w:val="00993615"/>
    <w:rsid w:val="009A773B"/>
    <w:rsid w:val="009B39DE"/>
    <w:rsid w:val="009D41AA"/>
    <w:rsid w:val="009E2791"/>
    <w:rsid w:val="009E3F6F"/>
    <w:rsid w:val="009F1D18"/>
    <w:rsid w:val="009F3BF9"/>
    <w:rsid w:val="009F499F"/>
    <w:rsid w:val="009F4EB2"/>
    <w:rsid w:val="009F56E5"/>
    <w:rsid w:val="009F5AD5"/>
    <w:rsid w:val="00A01A26"/>
    <w:rsid w:val="00A37FA9"/>
    <w:rsid w:val="00A42DAF"/>
    <w:rsid w:val="00A45BD8"/>
    <w:rsid w:val="00A46774"/>
    <w:rsid w:val="00A46B61"/>
    <w:rsid w:val="00A5792C"/>
    <w:rsid w:val="00A650E3"/>
    <w:rsid w:val="00A740EA"/>
    <w:rsid w:val="00A778BF"/>
    <w:rsid w:val="00A85B8E"/>
    <w:rsid w:val="00A905D2"/>
    <w:rsid w:val="00A92ED9"/>
    <w:rsid w:val="00A93AC5"/>
    <w:rsid w:val="00AA2AA5"/>
    <w:rsid w:val="00AA376F"/>
    <w:rsid w:val="00AB2869"/>
    <w:rsid w:val="00AB3100"/>
    <w:rsid w:val="00AB5765"/>
    <w:rsid w:val="00AC205C"/>
    <w:rsid w:val="00AC6448"/>
    <w:rsid w:val="00AC6491"/>
    <w:rsid w:val="00AC6B5D"/>
    <w:rsid w:val="00AD385E"/>
    <w:rsid w:val="00AD68B7"/>
    <w:rsid w:val="00AE7CCA"/>
    <w:rsid w:val="00AF5C73"/>
    <w:rsid w:val="00AF6453"/>
    <w:rsid w:val="00B00782"/>
    <w:rsid w:val="00B033D5"/>
    <w:rsid w:val="00B05A69"/>
    <w:rsid w:val="00B16980"/>
    <w:rsid w:val="00B32E7E"/>
    <w:rsid w:val="00B37A1A"/>
    <w:rsid w:val="00B40598"/>
    <w:rsid w:val="00B40CB7"/>
    <w:rsid w:val="00B47104"/>
    <w:rsid w:val="00B50B99"/>
    <w:rsid w:val="00B62CD9"/>
    <w:rsid w:val="00B63183"/>
    <w:rsid w:val="00B634AF"/>
    <w:rsid w:val="00B84727"/>
    <w:rsid w:val="00B87705"/>
    <w:rsid w:val="00B8776A"/>
    <w:rsid w:val="00B91417"/>
    <w:rsid w:val="00B9534A"/>
    <w:rsid w:val="00B9734B"/>
    <w:rsid w:val="00BA11E5"/>
    <w:rsid w:val="00BA1378"/>
    <w:rsid w:val="00BA4467"/>
    <w:rsid w:val="00BB15C3"/>
    <w:rsid w:val="00BB2F76"/>
    <w:rsid w:val="00BB3066"/>
    <w:rsid w:val="00BB7BCA"/>
    <w:rsid w:val="00BC1168"/>
    <w:rsid w:val="00BC5CDE"/>
    <w:rsid w:val="00BD11E1"/>
    <w:rsid w:val="00BD4BB6"/>
    <w:rsid w:val="00BE5DC4"/>
    <w:rsid w:val="00BF78A2"/>
    <w:rsid w:val="00C0084B"/>
    <w:rsid w:val="00C04BCC"/>
    <w:rsid w:val="00C06113"/>
    <w:rsid w:val="00C11BFE"/>
    <w:rsid w:val="00C2643C"/>
    <w:rsid w:val="00C354D0"/>
    <w:rsid w:val="00C370EB"/>
    <w:rsid w:val="00C406A5"/>
    <w:rsid w:val="00C42181"/>
    <w:rsid w:val="00C439FB"/>
    <w:rsid w:val="00C65119"/>
    <w:rsid w:val="00C670F8"/>
    <w:rsid w:val="00C773B0"/>
    <w:rsid w:val="00C83F7E"/>
    <w:rsid w:val="00C8541B"/>
    <w:rsid w:val="00C85F11"/>
    <w:rsid w:val="00C87444"/>
    <w:rsid w:val="00C94629"/>
    <w:rsid w:val="00C95BE6"/>
    <w:rsid w:val="00CA44CE"/>
    <w:rsid w:val="00CB0C3C"/>
    <w:rsid w:val="00CB519C"/>
    <w:rsid w:val="00CC2EAA"/>
    <w:rsid w:val="00CC6AA1"/>
    <w:rsid w:val="00CE65D4"/>
    <w:rsid w:val="00CF2B3C"/>
    <w:rsid w:val="00CF35DA"/>
    <w:rsid w:val="00CF5582"/>
    <w:rsid w:val="00D0733D"/>
    <w:rsid w:val="00D142B0"/>
    <w:rsid w:val="00D1738F"/>
    <w:rsid w:val="00D26084"/>
    <w:rsid w:val="00D27325"/>
    <w:rsid w:val="00D44961"/>
    <w:rsid w:val="00D45252"/>
    <w:rsid w:val="00D71B4D"/>
    <w:rsid w:val="00D9165E"/>
    <w:rsid w:val="00D93D55"/>
    <w:rsid w:val="00D95C1E"/>
    <w:rsid w:val="00DA2143"/>
    <w:rsid w:val="00DA50BC"/>
    <w:rsid w:val="00DA6AC3"/>
    <w:rsid w:val="00DA7548"/>
    <w:rsid w:val="00DB6519"/>
    <w:rsid w:val="00DC3B8E"/>
    <w:rsid w:val="00DD13D7"/>
    <w:rsid w:val="00DD53D1"/>
    <w:rsid w:val="00DE0813"/>
    <w:rsid w:val="00DE0C83"/>
    <w:rsid w:val="00DF255A"/>
    <w:rsid w:val="00E01014"/>
    <w:rsid w:val="00E03243"/>
    <w:rsid w:val="00E03CE5"/>
    <w:rsid w:val="00E06226"/>
    <w:rsid w:val="00E15EFC"/>
    <w:rsid w:val="00E161A2"/>
    <w:rsid w:val="00E1703C"/>
    <w:rsid w:val="00E1717E"/>
    <w:rsid w:val="00E254A7"/>
    <w:rsid w:val="00E32B60"/>
    <w:rsid w:val="00E335FE"/>
    <w:rsid w:val="00E37CB6"/>
    <w:rsid w:val="00E42B2D"/>
    <w:rsid w:val="00E5021F"/>
    <w:rsid w:val="00E55711"/>
    <w:rsid w:val="00E63B2F"/>
    <w:rsid w:val="00E671A6"/>
    <w:rsid w:val="00E71FE5"/>
    <w:rsid w:val="00E731AE"/>
    <w:rsid w:val="00E74E6A"/>
    <w:rsid w:val="00E90D52"/>
    <w:rsid w:val="00E959FA"/>
    <w:rsid w:val="00EB2646"/>
    <w:rsid w:val="00EB59AC"/>
    <w:rsid w:val="00EC072F"/>
    <w:rsid w:val="00EC4E49"/>
    <w:rsid w:val="00ED77FB"/>
    <w:rsid w:val="00EE1F0B"/>
    <w:rsid w:val="00EE4948"/>
    <w:rsid w:val="00EE6AE6"/>
    <w:rsid w:val="00F0000D"/>
    <w:rsid w:val="00F021A6"/>
    <w:rsid w:val="00F10073"/>
    <w:rsid w:val="00F11D94"/>
    <w:rsid w:val="00F141DA"/>
    <w:rsid w:val="00F43F53"/>
    <w:rsid w:val="00F45502"/>
    <w:rsid w:val="00F51DEC"/>
    <w:rsid w:val="00F5477C"/>
    <w:rsid w:val="00F57A54"/>
    <w:rsid w:val="00F66152"/>
    <w:rsid w:val="00F7295B"/>
    <w:rsid w:val="00F8054D"/>
    <w:rsid w:val="00F8439C"/>
    <w:rsid w:val="00F9044C"/>
    <w:rsid w:val="00FA455D"/>
    <w:rsid w:val="00FA7EAE"/>
    <w:rsid w:val="00FB0FEA"/>
    <w:rsid w:val="00FB3A93"/>
    <w:rsid w:val="00FC06A6"/>
    <w:rsid w:val="00FC1C03"/>
    <w:rsid w:val="00FC393D"/>
    <w:rsid w:val="00FC5428"/>
    <w:rsid w:val="00FD1C6C"/>
    <w:rsid w:val="00FD7D69"/>
    <w:rsid w:val="00FE2ABB"/>
    <w:rsid w:val="00FE5A34"/>
    <w:rsid w:val="00FE6026"/>
    <w:rsid w:val="00FE6348"/>
    <w:rsid w:val="00FF4723"/>
    <w:rsid w:val="00FF5166"/>
    <w:rsid w:val="00FF5AA1"/>
    <w:rsid w:val="00FF6A5A"/>
    <w:rsid w:val="03D640B8"/>
    <w:rsid w:val="12D6CB85"/>
    <w:rsid w:val="147BC10B"/>
    <w:rsid w:val="16AE47D1"/>
    <w:rsid w:val="1CF60BA6"/>
    <w:rsid w:val="469062E5"/>
    <w:rsid w:val="4C31A9EF"/>
    <w:rsid w:val="4FC0CE01"/>
    <w:rsid w:val="51F4B444"/>
    <w:rsid w:val="57BC1355"/>
    <w:rsid w:val="5986EFA2"/>
    <w:rsid w:val="5EA7BA61"/>
    <w:rsid w:val="611FA8A3"/>
    <w:rsid w:val="6602A5D0"/>
    <w:rsid w:val="6AD54710"/>
    <w:rsid w:val="6CA32E29"/>
    <w:rsid w:val="7EC88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96BFD8"/>
  <w15:docId w15:val="{97D29283-DF56-4B90-8314-51F0A4F5E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4233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rsid w:val="0053057A"/>
    <w:pPr>
      <w:ind w:left="5534"/>
    </w:pPr>
  </w:style>
  <w:style w:type="paragraph" w:styleId="BodyText">
    <w:name w:val="Body Text"/>
    <w:basedOn w:val="Normal"/>
    <w:link w:val="BodyTextChar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676C5C"/>
    <w:rPr>
      <w:sz w:val="18"/>
    </w:rPr>
  </w:style>
  <w:style w:type="paragraph" w:styleId="EndnoteText">
    <w:name w:val="endnote text"/>
    <w:basedOn w:val="Normal"/>
    <w:link w:val="EndnoteTextChar"/>
    <w:semiHidden/>
    <w:rsid w:val="00676C5C"/>
    <w:rPr>
      <w:sz w:val="18"/>
    </w:rPr>
  </w:style>
  <w:style w:type="paragraph" w:styleId="Footer">
    <w:name w:val="footer"/>
    <w:basedOn w:val="Normal"/>
    <w:link w:val="FooterChar"/>
    <w:semiHidden/>
    <w:rsid w:val="00676C5C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link w:val="HeaderChar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4"/>
      </w:numPr>
    </w:pPr>
  </w:style>
  <w:style w:type="paragraph" w:customStyle="1" w:styleId="ONUME">
    <w:name w:val="ONUM E"/>
    <w:basedOn w:val="BodyText"/>
    <w:rsid w:val="00676C5C"/>
    <w:pPr>
      <w:numPr>
        <w:numId w:val="5"/>
      </w:numPr>
    </w:pPr>
  </w:style>
  <w:style w:type="paragraph" w:customStyle="1" w:styleId="ONUMFS">
    <w:name w:val="ONUM FS"/>
    <w:basedOn w:val="BodyText"/>
    <w:rsid w:val="00676C5C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paragraph" w:styleId="ListParagraph">
    <w:name w:val="List Paragraph"/>
    <w:basedOn w:val="Normal"/>
    <w:uiPriority w:val="34"/>
    <w:qFormat/>
    <w:rsid w:val="001803E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1803E5"/>
    <w:rPr>
      <w:rFonts w:ascii="Arial" w:eastAsia="SimSun" w:hAnsi="Arial" w:cs="Arial"/>
      <w:bCs/>
      <w:iCs/>
      <w:caps/>
      <w:sz w:val="22"/>
      <w:szCs w:val="28"/>
      <w:lang w:val="ru-RU" w:eastAsia="zh-CN"/>
    </w:rPr>
  </w:style>
  <w:style w:type="character" w:customStyle="1" w:styleId="EndnoteTextChar">
    <w:name w:val="Endnote Text Char"/>
    <w:basedOn w:val="DefaultParagraphFont"/>
    <w:link w:val="EndnoteText"/>
    <w:semiHidden/>
    <w:rsid w:val="001803E5"/>
    <w:rPr>
      <w:rFonts w:ascii="Arial" w:eastAsia="SimSun" w:hAnsi="Arial" w:cs="Arial"/>
      <w:sz w:val="18"/>
      <w:lang w:val="ru-RU" w:eastAsia="zh-CN"/>
    </w:rPr>
  </w:style>
  <w:style w:type="character" w:styleId="Hyperlink">
    <w:name w:val="Hyperlink"/>
    <w:basedOn w:val="DefaultParagraphFont"/>
    <w:unhideWhenUsed/>
    <w:rsid w:val="001803E5"/>
    <w:rPr>
      <w:color w:val="0000FF" w:themeColor="hyperlink"/>
      <w:u w:val="single"/>
    </w:rPr>
  </w:style>
  <w:style w:type="paragraph" w:customStyle="1" w:styleId="Endofdocument">
    <w:name w:val="End of document"/>
    <w:basedOn w:val="Normal"/>
    <w:rsid w:val="001803E5"/>
    <w:pPr>
      <w:spacing w:after="120" w:line="260" w:lineRule="atLeast"/>
      <w:ind w:left="5534"/>
      <w:contextualSpacing/>
    </w:pPr>
    <w:rPr>
      <w:rFonts w:eastAsia="Times New Roman" w:cs="Times New Roman"/>
      <w:sz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1803E5"/>
    <w:rPr>
      <w:rFonts w:ascii="Arial" w:eastAsia="SimSun" w:hAnsi="Arial" w:cs="Arial"/>
      <w:sz w:val="22"/>
      <w:lang w:val="ru-RU" w:eastAsia="zh-CN"/>
    </w:rPr>
  </w:style>
  <w:style w:type="paragraph" w:customStyle="1" w:styleId="p1">
    <w:name w:val="p1"/>
    <w:basedOn w:val="Normal"/>
    <w:rsid w:val="001803E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Revision">
    <w:name w:val="Revision"/>
    <w:hidden/>
    <w:uiPriority w:val="99"/>
    <w:semiHidden/>
    <w:rsid w:val="00581174"/>
    <w:rPr>
      <w:rFonts w:ascii="Arial" w:eastAsia="SimSun" w:hAnsi="Arial" w:cs="Arial"/>
      <w:sz w:val="22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717D20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semiHidden/>
    <w:rsid w:val="004A4233"/>
    <w:rPr>
      <w:rFonts w:ascii="Arial" w:eastAsia="SimSun" w:hAnsi="Arial" w:cs="Arial"/>
      <w:sz w:val="22"/>
      <w:lang w:val="ru-RU" w:eastAsia="zh-CN"/>
    </w:rPr>
  </w:style>
  <w:style w:type="character" w:customStyle="1" w:styleId="HeaderChar">
    <w:name w:val="Header Char"/>
    <w:basedOn w:val="DefaultParagraphFont"/>
    <w:link w:val="Header"/>
    <w:semiHidden/>
    <w:rsid w:val="004A4233"/>
    <w:rPr>
      <w:rFonts w:ascii="Arial" w:eastAsia="SimSun" w:hAnsi="Arial" w:cs="Arial"/>
      <w:sz w:val="22"/>
      <w:lang w:val="ru-RU" w:eastAsia="zh-CN"/>
    </w:rPr>
  </w:style>
  <w:style w:type="character" w:styleId="CommentReference">
    <w:name w:val="annotation reference"/>
    <w:basedOn w:val="DefaultParagraphFont"/>
    <w:semiHidden/>
    <w:unhideWhenUsed/>
    <w:rsid w:val="002479D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479D0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2479D0"/>
    <w:rPr>
      <w:rFonts w:ascii="Arial" w:eastAsia="SimSun" w:hAnsi="Arial" w:cs="Arial"/>
      <w:sz w:val="18"/>
      <w:lang w:val="ru-RU" w:eastAsia="zh-CN"/>
    </w:rPr>
  </w:style>
  <w:style w:type="character" w:customStyle="1" w:styleId="CommentSubjectChar">
    <w:name w:val="Comment Subject Char"/>
    <w:basedOn w:val="CommentTextChar"/>
    <w:link w:val="CommentSubject"/>
    <w:semiHidden/>
    <w:rsid w:val="002479D0"/>
    <w:rPr>
      <w:rFonts w:ascii="Arial" w:eastAsia="SimSun" w:hAnsi="Arial" w:cs="Arial"/>
      <w:b/>
      <w:bCs/>
      <w:sz w:val="18"/>
      <w:lang w:val="ru-RU" w:eastAsia="zh-CN"/>
    </w:rPr>
  </w:style>
  <w:style w:type="character" w:customStyle="1" w:styleId="appselementsgenerativeaiastanimated">
    <w:name w:val="appselementsgenerativeaiastanimated"/>
    <w:basedOn w:val="DefaultParagraphFont"/>
    <w:rsid w:val="00E01014"/>
  </w:style>
  <w:style w:type="character" w:styleId="Mention">
    <w:name w:val="Mention"/>
    <w:basedOn w:val="DefaultParagraphFont"/>
    <w:uiPriority w:val="99"/>
    <w:unhideWhenUsed/>
    <w:rsid w:val="00AB2869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2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0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9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0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zukiswag@capasso.co.za" TargetMode="External"/><Relationship Id="rId18" Type="http://schemas.openxmlformats.org/officeDocument/2006/relationships/hyperlink" Target="https://www.dgk.or.kr/home/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www.fairtrademusicinternational.org/" TargetMode="Externa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yperlink" Target="mailto:dgk.intl@dgk.or.kr" TargetMode="External"/><Relationship Id="rId25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mailto:mail@fairtrademusicinternational.org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www.ktrwa.or.kr/eng/index.do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s://www.capasso.co.za/" TargetMode="External"/><Relationship Id="rId23" Type="http://schemas.openxmlformats.org/officeDocument/2006/relationships/hyperlink" Target="mailto:newcopyright@ktrwa.or.kr" TargetMode="External"/><Relationship Id="rId10" Type="http://schemas.openxmlformats.org/officeDocument/2006/relationships/footnotes" Target="foot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thandop@capasso.co.za" TargetMode="External"/><Relationship Id="rId22" Type="http://schemas.openxmlformats.org/officeDocument/2006/relationships/header" Target="header3.xml"/><Relationship Id="rId27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ipogvafs01\APPS32\WORD2010\WIPO%20TEMPLATES\Meetings\Copyright\SCCR_46%20(E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E07C0030A1AE4288AA4045D9F0270F" ma:contentTypeVersion="13" ma:contentTypeDescription="Create a new document." ma:contentTypeScope="" ma:versionID="2cc970132339eb78011800afcb87eb61">
  <xsd:schema xmlns:xsd="http://www.w3.org/2001/XMLSchema" xmlns:xs="http://www.w3.org/2001/XMLSchema" xmlns:p="http://schemas.microsoft.com/office/2006/metadata/properties" xmlns:ns2="77d175da-2ab4-4e4a-b04f-0f522290c000" xmlns:ns3="6067de5f-220c-4f37-9ef9-b80788fb894c" targetNamespace="http://schemas.microsoft.com/office/2006/metadata/properties" ma:root="true" ma:fieldsID="9cf7a5bba6c770095896ec563eff6c85" ns2:_="" ns3:_="">
    <xsd:import namespace="77d175da-2ab4-4e4a-b04f-0f522290c000"/>
    <xsd:import namespace="6067de5f-220c-4f37-9ef9-b80788fb894c"/>
    <xsd:element name="properties">
      <xsd:complexType>
        <xsd:sequence>
          <xsd:element name="documentManagement">
            <xsd:complexType>
              <xsd:all>
                <xsd:element ref="ns2:DocClassifica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OutSourcing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175da-2ab4-4e4a-b04f-0f522290c000" elementFormDefault="qualified">
    <xsd:import namespace="http://schemas.microsoft.com/office/2006/documentManagement/types"/>
    <xsd:import namespace="http://schemas.microsoft.com/office/infopath/2007/PartnerControls"/>
    <xsd:element name="DocClassification" ma:index="8" nillable="true" ma:displayName="DocClassification" ma:default="Reference" ma:format="Dropdown" ma:internalName="DocClassification">
      <xsd:simpleType>
        <xsd:restriction base="dms:Choice">
          <xsd:enumeration value="For Processing"/>
          <xsd:enumeration value="Reference"/>
          <xsd:enumeration value="Processed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7a99264-aac8-44dd-b14f-8017e78a2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OutSourcing" ma:index="19" nillable="true" ma:displayName="OutSourcing" ma:default="0" ma:format="Dropdown" ma:internalName="OutSourcing">
      <xsd:simpleType>
        <xsd:restriction base="dms:Boolean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67de5f-220c-4f37-9ef9-b80788fb894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14cb47d-3d8f-4bdf-86f2-b18cf52fb204}" ma:internalName="TaxCatchAll" ma:showField="CatchAllData" ma:web="6067de5f-220c-4f37-9ef9-b80788fb89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67de5f-220c-4f37-9ef9-b80788fb894c" xsi:nil="true"/>
    <lcf76f155ced4ddcb4097134ff3c332f xmlns="77d175da-2ab4-4e4a-b04f-0f522290c000">
      <Terms xmlns="http://schemas.microsoft.com/office/infopath/2007/PartnerControls"/>
    </lcf76f155ced4ddcb4097134ff3c332f>
    <OutSourcing xmlns="77d175da-2ab4-4e4a-b04f-0f522290c000">false</OutSourcing>
    <DocClassification xmlns="77d175da-2ab4-4e4a-b04f-0f522290c000">Processed</DocClassification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haredContentType xmlns="Microsoft.SharePoint.Taxonomy.ContentTypeSync" SourceId="f7a99264-aac8-44dd-b14f-8017e78a225a" ContentTypeId="0x0101" PreviousValue="false"/>
</file>

<file path=customXml/itemProps1.xml><?xml version="1.0" encoding="utf-8"?>
<ds:datastoreItem xmlns:ds="http://schemas.openxmlformats.org/officeDocument/2006/customXml" ds:itemID="{C9ACE434-FF66-4EDA-8728-9BA2DFC732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d175da-2ab4-4e4a-b04f-0f522290c000"/>
    <ds:schemaRef ds:uri="6067de5f-220c-4f37-9ef9-b80788fb89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DAA45F-7438-4B86-9731-96689F5EB073}">
  <ds:schemaRefs>
    <ds:schemaRef ds:uri="http://schemas.microsoft.com/office/2006/metadata/properties"/>
    <ds:schemaRef ds:uri="http://schemas.microsoft.com/office/infopath/2007/PartnerControls"/>
    <ds:schemaRef ds:uri="6067de5f-220c-4f37-9ef9-b80788fb894c"/>
    <ds:schemaRef ds:uri="77d175da-2ab4-4e4a-b04f-0f522290c000"/>
  </ds:schemaRefs>
</ds:datastoreItem>
</file>

<file path=customXml/itemProps3.xml><?xml version="1.0" encoding="utf-8"?>
<ds:datastoreItem xmlns:ds="http://schemas.openxmlformats.org/officeDocument/2006/customXml" ds:itemID="{2072550D-E1C3-448E-A4B7-DBD6BE95EFD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C28D803-2794-4FA6-8400-7106F011CB8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06C6348-9043-48D9-ADA1-5E17DD536B8B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SCCR_46 (E)</Template>
  <TotalTime>0</TotalTime>
  <Pages>5</Pages>
  <Words>1211</Words>
  <Characters>6906</Characters>
  <Application>Microsoft Office Word</Application>
  <DocSecurity>0</DocSecurity>
  <Lines>57</Lines>
  <Paragraphs>16</Paragraphs>
  <ScaleCrop>false</ScaleCrop>
  <Company>WIPO</Company>
  <LinksUpToDate>false</LinksUpToDate>
  <CharactersWithSpaces>8101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SCCR/46/</dc:title>
  <dc:subject/>
  <dc:creator>HAIZEL Francesca</dc:creator>
  <cp:keywords>FOR OFFICIAL USE ONLY</cp:keywords>
  <cp:lastModifiedBy>FOKIN Alexey</cp:lastModifiedBy>
  <cp:revision>2</cp:revision>
  <cp:lastPrinted>2011-02-15T11:56:00Z</cp:lastPrinted>
  <dcterms:created xsi:type="dcterms:W3CDTF">2026-10-07T15:28:00Z</dcterms:created>
  <dcterms:modified xsi:type="dcterms:W3CDTF">2026-10-07T15:28:00Z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d3b0fdaa-5fc0-41b2-96c5-070ef4629bbe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2023-06-15T13:19:59Z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063f69e2-45a2-4172-b679-bec0f054f612</vt:lpwstr>
  </property>
  <property fmtid="{D5CDD505-2E9C-101B-9397-08002B2CF9AE}" pid="14" name="MSIP_Label_20773ee6-353b-4fb9-a59d-0b94c8c67bea_ContentBits">
    <vt:lpwstr>0</vt:lpwstr>
  </property>
  <property fmtid="{D5CDD505-2E9C-101B-9397-08002B2CF9AE}" pid="15" name="ContentTypeId">
    <vt:lpwstr>0x010100D2E07C0030A1AE4288AA4045D9F0270F</vt:lpwstr>
  </property>
  <property fmtid="{D5CDD505-2E9C-101B-9397-08002B2CF9AE}" pid="16" name="BusinessUnit">
    <vt:lpwstr>4;#Copyright Law Division|cf12c0b9-121d-482d-985f-135699a30b10</vt:lpwstr>
  </property>
  <property fmtid="{D5CDD505-2E9C-101B-9397-08002B2CF9AE}" pid="17" name="MediaServiceImageTags">
    <vt:lpwstr/>
  </property>
  <property fmtid="{D5CDD505-2E9C-101B-9397-08002B2CF9AE}" pid="18" name="IPTopics">
    <vt:lpwstr>2;#Copyright|dc59bd81-927d-4964-ac22-7dd6959393e8</vt:lpwstr>
  </property>
  <property fmtid="{D5CDD505-2E9C-101B-9397-08002B2CF9AE}" pid="19" name="Languages">
    <vt:lpwstr>1;#English|950e6fa2-2df0-4983-a604-54e57c7a6d93</vt:lpwstr>
  </property>
  <property fmtid="{D5CDD505-2E9C-101B-9397-08002B2CF9AE}" pid="20" name="lcf76f155ced4ddcb4097134ff3c332f">
    <vt:lpwstr/>
  </property>
  <property fmtid="{D5CDD505-2E9C-101B-9397-08002B2CF9AE}" pid="21" name="_dlc_DocIdItemGuid">
    <vt:lpwstr>57be6a1c-00a2-43f7-9cc8-d25d6cbfda02</vt:lpwstr>
  </property>
  <property fmtid="{D5CDD505-2E9C-101B-9397-08002B2CF9AE}" pid="22" name="_docset_NoMedatataSyncRequired">
    <vt:lpwstr>False</vt:lpwstr>
  </property>
  <property fmtid="{D5CDD505-2E9C-101B-9397-08002B2CF9AE}" pid="23" name="RMClassification">
    <vt:lpwstr>5</vt:lpwstr>
  </property>
  <property fmtid="{D5CDD505-2E9C-101B-9397-08002B2CF9AE}" pid="24" name="Body1">
    <vt:lpwstr>3</vt:lpwstr>
  </property>
  <property fmtid="{D5CDD505-2E9C-101B-9397-08002B2CF9AE}" pid="25" name="ECCM_Year">
    <vt:lpwstr>65</vt:lpwstr>
  </property>
</Properties>
</file>