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9455F9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7A559D23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C1252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SCCR/43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870957">
        <w:rPr>
          <w:rFonts w:ascii="Arial Black" w:hAnsi="Arial Black"/>
          <w:caps/>
          <w:sz w:val="15"/>
          <w:szCs w:val="15"/>
        </w:rPr>
        <w:t>Summary</w:t>
      </w:r>
    </w:p>
    <w:p w:rsidR="00CE65D4" w:rsidRPr="00CE65D4" w:rsidRDefault="009455F9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CE65D4" w:rsidRDefault="009455F9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870957">
        <w:rPr>
          <w:rFonts w:ascii="Arial Black" w:hAnsi="Arial Black"/>
          <w:caps/>
          <w:sz w:val="15"/>
          <w:szCs w:val="15"/>
        </w:rPr>
        <w:t>17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 w:rsidR="00870957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3 года</w:t>
      </w:r>
    </w:p>
    <w:bookmarkEnd w:id="3"/>
    <w:p w:rsidR="008B2CC1" w:rsidRPr="003845C1" w:rsidRDefault="00805928" w:rsidP="003F4808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8B2CC1" w:rsidRPr="003845C1" w:rsidRDefault="00805928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третья сессия</w:t>
      </w:r>
    </w:p>
    <w:p w:rsidR="008B2CC1" w:rsidRPr="00805928" w:rsidRDefault="00805928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3F4808">
        <w:rPr>
          <w:b/>
          <w:sz w:val="24"/>
          <w:szCs w:val="24"/>
        </w:rPr>
        <w:t xml:space="preserve">, </w:t>
      </w:r>
      <w:r w:rsidR="00FA7EAE" w:rsidRPr="00FA7EAE">
        <w:rPr>
          <w:b/>
          <w:sz w:val="24"/>
          <w:szCs w:val="24"/>
        </w:rPr>
        <w:t>13</w:t>
      </w:r>
      <w:r>
        <w:rPr>
          <w:b/>
          <w:sz w:val="24"/>
          <w:szCs w:val="24"/>
          <w:lang w:val="ru-RU"/>
        </w:rPr>
        <w:t>–</w:t>
      </w:r>
      <w:r w:rsidR="00FA7EAE" w:rsidRPr="00FA7EAE">
        <w:rPr>
          <w:b/>
          <w:sz w:val="24"/>
          <w:szCs w:val="24"/>
        </w:rPr>
        <w:t>17</w:t>
      </w:r>
      <w:r>
        <w:rPr>
          <w:b/>
          <w:sz w:val="24"/>
          <w:szCs w:val="24"/>
          <w:lang w:val="ru-RU"/>
        </w:rPr>
        <w:t xml:space="preserve"> марта</w:t>
      </w:r>
      <w:r w:rsidR="00FA7EAE" w:rsidRPr="00FA7EAE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9F3BF9" w:rsidRDefault="00334190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резюме председателя</w:t>
      </w:r>
    </w:p>
    <w:p w:rsidR="008B2CC1" w:rsidRPr="004D39C4" w:rsidRDefault="00334190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подготовлено Секретариатом</w:t>
      </w:r>
    </w:p>
    <w:bookmarkEnd w:id="5"/>
    <w:p w:rsidR="00870957" w:rsidRDefault="00870957">
      <w:r>
        <w:br w:type="page"/>
      </w:r>
    </w:p>
    <w:p w:rsidR="00870957" w:rsidRPr="002C2F51" w:rsidRDefault="00334190" w:rsidP="00870957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lastRenderedPageBreak/>
        <w:t>ПУНКТ</w:t>
      </w:r>
      <w:r w:rsidR="00870957" w:rsidRPr="002C2F51">
        <w:rPr>
          <w:b/>
          <w:szCs w:val="22"/>
        </w:rPr>
        <w:t xml:space="preserve"> 1</w:t>
      </w:r>
      <w:r w:rsidRPr="002C2F51">
        <w:rPr>
          <w:b/>
          <w:szCs w:val="22"/>
          <w:lang w:val="ru-RU"/>
        </w:rPr>
        <w:t xml:space="preserve"> ПОВЕСТКИ ДНЯ</w:t>
      </w:r>
      <w:r w:rsidR="00870957"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>ОТКРЫТИЕ СЕССИИ</w:t>
      </w:r>
    </w:p>
    <w:p w:rsidR="00870957" w:rsidRPr="002C2F51" w:rsidRDefault="00870957" w:rsidP="00870957">
      <w:pPr>
        <w:rPr>
          <w:szCs w:val="22"/>
        </w:rPr>
      </w:pPr>
    </w:p>
    <w:p w:rsidR="00870957" w:rsidRPr="002C2F51" w:rsidRDefault="004645BD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  <w:lang w:eastAsia="en-US"/>
        </w:rPr>
      </w:pPr>
      <w:r w:rsidRPr="002C2F51">
        <w:rPr>
          <w:rFonts w:eastAsia="Times New Roman"/>
          <w:szCs w:val="22"/>
          <w:lang w:val="ru-RU" w:eastAsia="en-US"/>
        </w:rPr>
        <w:t>Сорок третья сессия Постоянного комитета по авторскому праву и смежным правам</w:t>
      </w:r>
      <w:r w:rsidR="00870957" w:rsidRPr="002C2F51">
        <w:rPr>
          <w:rFonts w:eastAsia="Times New Roman"/>
          <w:szCs w:val="22"/>
          <w:lang w:eastAsia="en-US"/>
        </w:rPr>
        <w:t xml:space="preserve"> (</w:t>
      </w:r>
      <w:r w:rsidRPr="002C2F51">
        <w:rPr>
          <w:rFonts w:eastAsia="Times New Roman"/>
          <w:szCs w:val="22"/>
          <w:lang w:val="ru-RU" w:eastAsia="en-US"/>
        </w:rPr>
        <w:t>«ПКАП» или «Комитет»</w:t>
      </w:r>
      <w:r w:rsidR="00870957" w:rsidRPr="002C2F51">
        <w:rPr>
          <w:rFonts w:eastAsia="Times New Roman"/>
          <w:szCs w:val="22"/>
          <w:lang w:eastAsia="en-US"/>
        </w:rPr>
        <w:t xml:space="preserve">) </w:t>
      </w:r>
      <w:r w:rsidRPr="002C2F51">
        <w:rPr>
          <w:rFonts w:eastAsia="Times New Roman"/>
          <w:szCs w:val="22"/>
          <w:lang w:val="ru-RU" w:eastAsia="en-US"/>
        </w:rPr>
        <w:t xml:space="preserve">была открыта заместителем Генерального директора </w:t>
      </w:r>
      <w:r w:rsidR="00640F2D">
        <w:rPr>
          <w:rFonts w:eastAsia="Times New Roman"/>
          <w:szCs w:val="22"/>
          <w:lang w:val="ru-RU" w:eastAsia="en-US"/>
        </w:rPr>
        <w:br/>
      </w:r>
      <w:r w:rsidRPr="002C2F51">
        <w:rPr>
          <w:rFonts w:eastAsia="Times New Roman"/>
          <w:szCs w:val="22"/>
          <w:lang w:val="ru-RU" w:eastAsia="en-US"/>
        </w:rPr>
        <w:t>г-жой Сильви Форбен</w:t>
      </w:r>
      <w:r w:rsidR="00870957" w:rsidRPr="002C2F51">
        <w:rPr>
          <w:rFonts w:eastAsia="Times New Roman"/>
          <w:szCs w:val="22"/>
          <w:lang w:eastAsia="en-US"/>
        </w:rPr>
        <w:t xml:space="preserve">.  </w:t>
      </w:r>
      <w:r w:rsidRPr="002C2F51">
        <w:rPr>
          <w:rFonts w:eastAsia="Times New Roman"/>
          <w:szCs w:val="22"/>
          <w:lang w:val="ru-RU" w:eastAsia="en-US"/>
        </w:rPr>
        <w:t>Функции Председателя выполнял г-н Оуэн Рипли, а заместителей Председателя – г-н Азиз Диенг и г-н Петер Лабоды</w:t>
      </w:r>
      <w:r w:rsidR="00870957" w:rsidRPr="002C2F51">
        <w:rPr>
          <w:rFonts w:eastAsia="Times New Roman"/>
          <w:szCs w:val="22"/>
          <w:lang w:eastAsia="en-US"/>
        </w:rPr>
        <w:t xml:space="preserve">.  </w:t>
      </w:r>
      <w:r w:rsidRPr="002C2F51">
        <w:rPr>
          <w:rFonts w:eastAsia="Times New Roman"/>
          <w:szCs w:val="22"/>
          <w:lang w:val="ru-RU" w:eastAsia="en-US"/>
        </w:rPr>
        <w:t xml:space="preserve">Обязанности секретаря исполняла </w:t>
      </w:r>
      <w:r w:rsidRPr="002C2F51">
        <w:rPr>
          <w:rFonts w:eastAsia="Times New Roman"/>
          <w:szCs w:val="22"/>
          <w:lang w:val="ru-RU" w:eastAsia="en-US"/>
        </w:rPr>
        <w:br/>
        <w:t xml:space="preserve">г-жа Мишель Вудс </w:t>
      </w:r>
      <w:r w:rsidR="00870957" w:rsidRPr="002C2F51">
        <w:rPr>
          <w:rFonts w:eastAsia="Times New Roman"/>
          <w:szCs w:val="22"/>
          <w:lang w:eastAsia="en-US"/>
        </w:rPr>
        <w:t>(</w:t>
      </w:r>
      <w:r w:rsidRPr="002C2F51">
        <w:rPr>
          <w:rFonts w:eastAsia="Times New Roman"/>
          <w:szCs w:val="22"/>
          <w:lang w:val="ru-RU" w:eastAsia="en-US"/>
        </w:rPr>
        <w:t>ВОИС</w:t>
      </w:r>
      <w:r w:rsidR="00870957" w:rsidRPr="002C2F51">
        <w:rPr>
          <w:rFonts w:eastAsia="Times New Roman"/>
          <w:szCs w:val="22"/>
          <w:lang w:eastAsia="en-US"/>
        </w:rPr>
        <w:t>).</w:t>
      </w:r>
    </w:p>
    <w:p w:rsidR="00870957" w:rsidRPr="002C2F51" w:rsidRDefault="00870957" w:rsidP="00870957">
      <w:pPr>
        <w:rPr>
          <w:rFonts w:eastAsia="Times New Roman"/>
          <w:szCs w:val="22"/>
          <w:lang w:eastAsia="en-US"/>
        </w:rPr>
      </w:pPr>
    </w:p>
    <w:p w:rsidR="00870957" w:rsidRPr="002C2F51" w:rsidRDefault="00870957" w:rsidP="00870957">
      <w:pPr>
        <w:rPr>
          <w:rFonts w:eastAsia="Times New Roman"/>
          <w:szCs w:val="22"/>
          <w:lang w:eastAsia="en-US"/>
        </w:rPr>
      </w:pPr>
    </w:p>
    <w:p w:rsidR="00870957" w:rsidRPr="002C2F51" w:rsidRDefault="00334190" w:rsidP="00870957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t>ПУНКТ</w:t>
      </w:r>
      <w:r w:rsidR="00870957" w:rsidRPr="002C2F51">
        <w:rPr>
          <w:b/>
          <w:szCs w:val="22"/>
        </w:rPr>
        <w:t xml:space="preserve"> 2</w:t>
      </w:r>
      <w:r w:rsidRPr="002C2F51">
        <w:rPr>
          <w:b/>
          <w:szCs w:val="22"/>
          <w:lang w:val="ru-RU"/>
        </w:rPr>
        <w:t xml:space="preserve"> ПОВЕСТКИ ДНЯ</w:t>
      </w:r>
      <w:r w:rsidR="00870957"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 xml:space="preserve">ПРИНЯТИЕ ПОВЕСТКИ ДНЯ </w:t>
      </w:r>
      <w:r w:rsidRPr="002C2F51">
        <w:rPr>
          <w:b/>
          <w:caps/>
          <w:szCs w:val="22"/>
          <w:lang w:val="ru-RU"/>
        </w:rPr>
        <w:t>СОРОК ТРЕТЬЕЙ СЕССИИ</w:t>
      </w:r>
    </w:p>
    <w:p w:rsidR="00870957" w:rsidRPr="002C2F51" w:rsidRDefault="00870957" w:rsidP="00870957">
      <w:pPr>
        <w:rPr>
          <w:szCs w:val="22"/>
        </w:rPr>
      </w:pPr>
    </w:p>
    <w:p w:rsidR="00870957" w:rsidRPr="002C2F51" w:rsidRDefault="00BD17BE" w:rsidP="00870957">
      <w:pPr>
        <w:pStyle w:val="ListParagraph"/>
        <w:numPr>
          <w:ilvl w:val="0"/>
          <w:numId w:val="7"/>
        </w:numPr>
        <w:tabs>
          <w:tab w:val="left" w:pos="540"/>
        </w:tabs>
        <w:ind w:left="540" w:hanging="540"/>
        <w:rPr>
          <w:szCs w:val="22"/>
        </w:rPr>
      </w:pPr>
      <w:r w:rsidRPr="002C2F51">
        <w:rPr>
          <w:szCs w:val="22"/>
          <w:lang w:val="ru-RU"/>
        </w:rPr>
        <w:t>Комитет принял проект повестки дня</w:t>
      </w:r>
      <w:r w:rsidR="00870957" w:rsidRPr="002C2F51">
        <w:rPr>
          <w:szCs w:val="22"/>
        </w:rPr>
        <w:t xml:space="preserve"> (</w:t>
      </w:r>
      <w:r w:rsidRPr="002C2F51">
        <w:rPr>
          <w:szCs w:val="22"/>
          <w:lang w:val="ru-RU"/>
        </w:rPr>
        <w:t>документ </w:t>
      </w:r>
      <w:r w:rsidR="00870957" w:rsidRPr="002C2F51">
        <w:rPr>
          <w:szCs w:val="22"/>
        </w:rPr>
        <w:t>SCCR/43/1</w:t>
      </w:r>
      <w:r w:rsidRPr="002C2F51">
        <w:rPr>
          <w:szCs w:val="22"/>
          <w:lang w:val="ru-RU"/>
        </w:rPr>
        <w:t> </w:t>
      </w:r>
      <w:r w:rsidR="00870957" w:rsidRPr="002C2F51">
        <w:rPr>
          <w:szCs w:val="22"/>
        </w:rPr>
        <w:t>PROV.).</w:t>
      </w:r>
    </w:p>
    <w:p w:rsidR="00870957" w:rsidRPr="002C2F51" w:rsidRDefault="00870957" w:rsidP="00870957">
      <w:pPr>
        <w:rPr>
          <w:szCs w:val="22"/>
        </w:rPr>
      </w:pPr>
    </w:p>
    <w:p w:rsidR="00870957" w:rsidRPr="002C2F51" w:rsidRDefault="00870957" w:rsidP="00870957">
      <w:pPr>
        <w:rPr>
          <w:szCs w:val="22"/>
        </w:rPr>
      </w:pPr>
    </w:p>
    <w:p w:rsidR="00870957" w:rsidRPr="002C2F51" w:rsidRDefault="00334190" w:rsidP="00870957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t>ПУНКТ</w:t>
      </w:r>
      <w:r w:rsidR="00870957" w:rsidRPr="002C2F51">
        <w:rPr>
          <w:b/>
          <w:szCs w:val="22"/>
        </w:rPr>
        <w:t xml:space="preserve"> 3</w:t>
      </w:r>
      <w:r w:rsidRPr="002C2F51">
        <w:rPr>
          <w:b/>
          <w:szCs w:val="22"/>
          <w:lang w:val="ru-RU"/>
        </w:rPr>
        <w:t xml:space="preserve"> ПОВЕСТКИ ДНЯ</w:t>
      </w:r>
      <w:r w:rsidR="00870957"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>ВЫБОРЫ ДОЛЖНОСТНЫХ ЛИЦ</w:t>
      </w:r>
    </w:p>
    <w:p w:rsidR="00870957" w:rsidRPr="002C2F51" w:rsidRDefault="00870957" w:rsidP="00870957">
      <w:pPr>
        <w:rPr>
          <w:caps/>
          <w:szCs w:val="22"/>
        </w:rPr>
      </w:pPr>
    </w:p>
    <w:p w:rsidR="00870957" w:rsidRPr="002C2F51" w:rsidRDefault="007B1F60" w:rsidP="00870957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 w:rsidRPr="002C2F51">
        <w:rPr>
          <w:szCs w:val="22"/>
          <w:lang w:val="ru-RU"/>
        </w:rPr>
        <w:t>Выборы должностных лиц были перенесены на следующую сессию Комитета</w:t>
      </w:r>
      <w:r w:rsidR="00870957" w:rsidRPr="002C2F51">
        <w:rPr>
          <w:szCs w:val="22"/>
        </w:rPr>
        <w:t>.</w:t>
      </w:r>
    </w:p>
    <w:p w:rsidR="00870957" w:rsidRPr="002C2F51" w:rsidRDefault="00870957" w:rsidP="00870957">
      <w:pPr>
        <w:rPr>
          <w:szCs w:val="22"/>
        </w:rPr>
      </w:pPr>
    </w:p>
    <w:p w:rsidR="00870957" w:rsidRPr="002C2F51" w:rsidRDefault="00870957" w:rsidP="00870957">
      <w:pPr>
        <w:rPr>
          <w:szCs w:val="22"/>
        </w:rPr>
      </w:pPr>
    </w:p>
    <w:p w:rsidR="00870957" w:rsidRPr="002C2F51" w:rsidRDefault="00334190" w:rsidP="00870957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t>ПУНКТ</w:t>
      </w:r>
      <w:r w:rsidR="00870957" w:rsidRPr="002C2F51">
        <w:rPr>
          <w:b/>
          <w:szCs w:val="22"/>
        </w:rPr>
        <w:t xml:space="preserve"> 4</w:t>
      </w:r>
      <w:r w:rsidRPr="002C2F51">
        <w:rPr>
          <w:b/>
          <w:szCs w:val="22"/>
          <w:lang w:val="ru-RU"/>
        </w:rPr>
        <w:t xml:space="preserve"> ПОВЕСТКИ ДНЯ</w:t>
      </w:r>
      <w:r w:rsidR="00870957"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>АККРЕДИТАЦИЯ НОВЫХ НЕПРАВИТЕЛЬСТВЕННЫХ ОРГАНИЗАЦИЙ</w:t>
      </w:r>
    </w:p>
    <w:p w:rsidR="00870957" w:rsidRPr="002C2F51" w:rsidRDefault="00870957" w:rsidP="00870957">
      <w:pPr>
        <w:rPr>
          <w:caps/>
          <w:szCs w:val="22"/>
        </w:rPr>
      </w:pPr>
    </w:p>
    <w:p w:rsidR="00870957" w:rsidRPr="002C2F51" w:rsidRDefault="00CD32C6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  <w:lang w:bidi="hi-IN"/>
        </w:rPr>
      </w:pPr>
      <w:r w:rsidRPr="002C2F51">
        <w:rPr>
          <w:szCs w:val="22"/>
          <w:lang w:val="ru-RU"/>
        </w:rPr>
        <w:t xml:space="preserve">На данном этапе Комитет одобрил аккредитацию в качестве наблюдателей </w:t>
      </w:r>
      <w:r w:rsidR="00870957" w:rsidRPr="002C2F51">
        <w:rPr>
          <w:szCs w:val="22"/>
        </w:rPr>
        <w:t>ad</w:t>
      </w:r>
      <w:r w:rsidRPr="002C2F51">
        <w:rPr>
          <w:szCs w:val="22"/>
          <w:lang w:val="ru-RU"/>
        </w:rPr>
        <w:t> </w:t>
      </w:r>
      <w:r w:rsidR="00870957" w:rsidRPr="002C2F51">
        <w:rPr>
          <w:szCs w:val="22"/>
        </w:rPr>
        <w:t xml:space="preserve">hoc </w:t>
      </w:r>
      <w:r w:rsidRPr="002C2F51">
        <w:rPr>
          <w:szCs w:val="22"/>
          <w:lang w:val="ru-RU"/>
        </w:rPr>
        <w:t xml:space="preserve">при ПКАП следующих неправительственных организаций, информация о которых содержится в приложении к документу </w:t>
      </w:r>
      <w:r w:rsidR="00870957" w:rsidRPr="002C2F51">
        <w:rPr>
          <w:szCs w:val="22"/>
        </w:rPr>
        <w:t>SCCR/43/2</w:t>
      </w:r>
      <w:r w:rsidR="00870957" w:rsidRPr="002C2F51">
        <w:rPr>
          <w:rFonts w:eastAsia="Times New Roman"/>
          <w:szCs w:val="22"/>
          <w:lang w:bidi="hi-IN"/>
        </w:rPr>
        <w:t>:</w:t>
      </w:r>
    </w:p>
    <w:p w:rsidR="00870957" w:rsidRPr="009912FA" w:rsidRDefault="00870957" w:rsidP="00CD32C6">
      <w:pPr>
        <w:rPr>
          <w:rFonts w:eastAsia="Times New Roman"/>
          <w:szCs w:val="22"/>
          <w:lang w:bidi="hi-IN"/>
        </w:rPr>
      </w:pPr>
    </w:p>
    <w:p w:rsidR="00870957" w:rsidRPr="00F1228F" w:rsidRDefault="009969FD" w:rsidP="00870957">
      <w:pPr>
        <w:numPr>
          <w:ilvl w:val="0"/>
          <w:numId w:val="8"/>
        </w:numPr>
        <w:spacing w:after="160" w:line="360" w:lineRule="auto"/>
        <w:rPr>
          <w:i/>
          <w:szCs w:val="22"/>
          <w:lang w:bidi="hi-IN"/>
        </w:rPr>
      </w:pPr>
      <w:r>
        <w:rPr>
          <w:i/>
          <w:szCs w:val="22"/>
          <w:lang w:val="ru-RU" w:bidi="hi-IN"/>
        </w:rPr>
        <w:t>Совет обществ коллективного управления правами исполнителей </w:t>
      </w:r>
      <w:r w:rsidR="00870957" w:rsidRPr="00F1228F">
        <w:rPr>
          <w:i/>
          <w:szCs w:val="22"/>
          <w:lang w:bidi="hi-IN"/>
        </w:rPr>
        <w:t>(SCAPR)</w:t>
      </w:r>
      <w:r>
        <w:rPr>
          <w:i/>
          <w:szCs w:val="22"/>
          <w:lang w:val="ru-RU" w:bidi="hi-IN"/>
        </w:rPr>
        <w:t>;</w:t>
      </w:r>
    </w:p>
    <w:p w:rsidR="00870957" w:rsidRPr="00F1228F" w:rsidRDefault="009969FD" w:rsidP="00870957">
      <w:pPr>
        <w:numPr>
          <w:ilvl w:val="0"/>
          <w:numId w:val="8"/>
        </w:numPr>
        <w:spacing w:after="160" w:line="360" w:lineRule="auto"/>
        <w:rPr>
          <w:i/>
          <w:szCs w:val="22"/>
          <w:lang w:val="fr-FR" w:bidi="hi-IN"/>
        </w:rPr>
      </w:pPr>
      <w:r>
        <w:rPr>
          <w:i/>
          <w:szCs w:val="22"/>
          <w:lang w:val="ru-RU" w:bidi="hi-IN"/>
        </w:rPr>
        <w:t>Ассоциация Эбенес</w:t>
      </w:r>
      <w:r w:rsidR="00870957">
        <w:rPr>
          <w:i/>
          <w:szCs w:val="22"/>
          <w:lang w:bidi="hi-IN"/>
        </w:rPr>
        <w:t>’</w:t>
      </w:r>
      <w:r>
        <w:rPr>
          <w:i/>
          <w:szCs w:val="22"/>
          <w:lang w:val="ru-RU" w:bidi="hi-IN"/>
        </w:rPr>
        <w:t>Арт;</w:t>
      </w:r>
    </w:p>
    <w:p w:rsidR="00870957" w:rsidRPr="00F1228F" w:rsidRDefault="009969FD" w:rsidP="00870957">
      <w:pPr>
        <w:numPr>
          <w:ilvl w:val="0"/>
          <w:numId w:val="8"/>
        </w:numPr>
        <w:spacing w:after="160" w:line="360" w:lineRule="auto"/>
        <w:rPr>
          <w:i/>
          <w:szCs w:val="22"/>
          <w:lang w:bidi="hi-IN"/>
        </w:rPr>
      </w:pPr>
      <w:r>
        <w:rPr>
          <w:i/>
          <w:szCs w:val="22"/>
          <w:lang w:val="ru-RU" w:bidi="hi-IN"/>
        </w:rPr>
        <w:t>Международный олимпийский комитет </w:t>
      </w:r>
      <w:r w:rsidR="00870957" w:rsidRPr="00F1228F">
        <w:rPr>
          <w:i/>
          <w:szCs w:val="22"/>
          <w:lang w:bidi="hi-IN"/>
        </w:rPr>
        <w:t>(</w:t>
      </w:r>
      <w:r>
        <w:rPr>
          <w:i/>
          <w:szCs w:val="22"/>
          <w:lang w:val="ru-RU" w:bidi="hi-IN"/>
        </w:rPr>
        <w:t>МОК</w:t>
      </w:r>
      <w:r w:rsidR="00870957" w:rsidRPr="00F1228F">
        <w:rPr>
          <w:i/>
          <w:szCs w:val="22"/>
          <w:lang w:bidi="hi-IN"/>
        </w:rPr>
        <w:t>)</w:t>
      </w:r>
      <w:r>
        <w:rPr>
          <w:i/>
          <w:szCs w:val="22"/>
          <w:lang w:val="ru-RU" w:bidi="hi-IN"/>
        </w:rPr>
        <w:t>;</w:t>
      </w:r>
    </w:p>
    <w:p w:rsidR="00870957" w:rsidRDefault="009969FD" w:rsidP="00870957">
      <w:pPr>
        <w:numPr>
          <w:ilvl w:val="0"/>
          <w:numId w:val="8"/>
        </w:numPr>
        <w:spacing w:after="160" w:line="360" w:lineRule="auto"/>
        <w:rPr>
          <w:i/>
          <w:szCs w:val="22"/>
          <w:lang w:bidi="hi-IN"/>
        </w:rPr>
      </w:pPr>
      <w:r>
        <w:rPr>
          <w:i/>
          <w:szCs w:val="22"/>
          <w:lang w:val="ru-RU" w:bidi="hi-IN"/>
        </w:rPr>
        <w:t>Бразильский союз композиторов </w:t>
      </w:r>
      <w:r w:rsidR="00870957" w:rsidRPr="00F1228F">
        <w:rPr>
          <w:i/>
          <w:szCs w:val="22"/>
          <w:lang w:bidi="hi-IN"/>
        </w:rPr>
        <w:t>(UBC)</w:t>
      </w:r>
      <w:r>
        <w:rPr>
          <w:i/>
          <w:szCs w:val="22"/>
          <w:lang w:val="ru-RU" w:bidi="hi-IN"/>
        </w:rPr>
        <w:t>.</w:t>
      </w:r>
    </w:p>
    <w:p w:rsidR="00870957" w:rsidRPr="002C2F51" w:rsidRDefault="00870957" w:rsidP="00870957">
      <w:pPr>
        <w:pStyle w:val="ListParagraph"/>
        <w:tabs>
          <w:tab w:val="left" w:pos="540"/>
        </w:tabs>
        <w:ind w:left="0"/>
        <w:rPr>
          <w:szCs w:val="22"/>
        </w:rPr>
      </w:pPr>
      <w:r w:rsidRPr="002C2F51">
        <w:rPr>
          <w:szCs w:val="22"/>
        </w:rPr>
        <w:tab/>
      </w:r>
      <w:r w:rsidR="00CC788A" w:rsidRPr="002C2F51">
        <w:rPr>
          <w:szCs w:val="22"/>
          <w:lang w:val="ru-RU"/>
        </w:rPr>
        <w:t>Обсуждался вопрос аккредитации еще одного наблюдателя, но дискуссию было решено перенести на следующую сессию</w:t>
      </w:r>
      <w:r w:rsidRPr="002C2F51">
        <w:rPr>
          <w:szCs w:val="22"/>
        </w:rPr>
        <w:t>.</w:t>
      </w:r>
    </w:p>
    <w:p w:rsidR="00870957" w:rsidRPr="002C2F51" w:rsidRDefault="00870957" w:rsidP="00870957">
      <w:pPr>
        <w:rPr>
          <w:caps/>
          <w:szCs w:val="22"/>
        </w:rPr>
      </w:pPr>
    </w:p>
    <w:p w:rsidR="00870957" w:rsidRPr="002C2F51" w:rsidRDefault="00870957" w:rsidP="00870957">
      <w:pPr>
        <w:rPr>
          <w:caps/>
          <w:szCs w:val="22"/>
        </w:rPr>
      </w:pPr>
    </w:p>
    <w:p w:rsidR="00870957" w:rsidRPr="002C2F51" w:rsidRDefault="00F56524" w:rsidP="00870957">
      <w:pPr>
        <w:rPr>
          <w:b/>
          <w:caps/>
          <w:szCs w:val="22"/>
        </w:rPr>
      </w:pPr>
      <w:r w:rsidRPr="002C2F51">
        <w:rPr>
          <w:b/>
          <w:caps/>
          <w:szCs w:val="22"/>
          <w:lang w:val="ru-RU"/>
        </w:rPr>
        <w:t>ПУНКТ</w:t>
      </w:r>
      <w:r w:rsidR="00870957" w:rsidRPr="002C2F51">
        <w:rPr>
          <w:b/>
          <w:caps/>
          <w:szCs w:val="22"/>
        </w:rPr>
        <w:t xml:space="preserve"> 5</w:t>
      </w:r>
      <w:r w:rsidRPr="002C2F51">
        <w:rPr>
          <w:b/>
          <w:caps/>
          <w:szCs w:val="22"/>
          <w:lang w:val="ru-RU"/>
        </w:rPr>
        <w:t xml:space="preserve"> ПОВЕСТКИ ДНЯ</w:t>
      </w:r>
      <w:r w:rsidR="00870957" w:rsidRPr="002C2F51">
        <w:rPr>
          <w:b/>
          <w:caps/>
          <w:szCs w:val="22"/>
        </w:rPr>
        <w:t xml:space="preserve">:  </w:t>
      </w:r>
      <w:r w:rsidRPr="002C2F51">
        <w:rPr>
          <w:b/>
          <w:caps/>
          <w:szCs w:val="22"/>
          <w:lang w:val="ru-RU"/>
        </w:rPr>
        <w:t>ОХРАНА ПРАВ ВЕЩАТЕЛЬНЫХ ОРГАНИЗАЦИЙ</w:t>
      </w:r>
    </w:p>
    <w:p w:rsidR="00870957" w:rsidRPr="002C2F51" w:rsidRDefault="00870957" w:rsidP="00870957">
      <w:pPr>
        <w:pStyle w:val="Default"/>
        <w:rPr>
          <w:rFonts w:eastAsia="SimSun"/>
          <w:caps/>
          <w:color w:val="auto"/>
          <w:sz w:val="22"/>
          <w:szCs w:val="22"/>
          <w:lang w:eastAsia="zh-CN"/>
        </w:rPr>
      </w:pPr>
    </w:p>
    <w:p w:rsidR="00870957" w:rsidRPr="002C2F51" w:rsidRDefault="007D2182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2C2F51">
        <w:rPr>
          <w:szCs w:val="22"/>
          <w:lang w:val="ru-RU"/>
        </w:rPr>
        <w:t xml:space="preserve">Документы по этому пункту повестки дня, представленные на предыдущих сессиях, размещены на веб-странице сорок третьей сессии ПКАП по адресу </w:t>
      </w:r>
      <w:hyperlink r:id="rId9" w:history="1">
        <w:r w:rsidR="00870957" w:rsidRPr="002C2F51">
          <w:rPr>
            <w:rStyle w:val="Hyperlink"/>
            <w:szCs w:val="22"/>
            <w:lang w:val="ru-RU"/>
          </w:rPr>
          <w:t>https://www.wipo.int/meetings/</w:t>
        </w:r>
        <w:r w:rsidRPr="002C2F51">
          <w:rPr>
            <w:rStyle w:val="Hyperlink"/>
            <w:szCs w:val="22"/>
            <w:lang w:val="ru-RU"/>
          </w:rPr>
          <w:t>ru</w:t>
        </w:r>
        <w:r w:rsidR="00870957" w:rsidRPr="002C2F51">
          <w:rPr>
            <w:rStyle w:val="Hyperlink"/>
            <w:szCs w:val="22"/>
            <w:lang w:val="ru-RU"/>
          </w:rPr>
          <w:t>/details.jsp?meeting_id=75412</w:t>
        </w:r>
      </w:hyperlink>
      <w:r w:rsidR="00870957" w:rsidRPr="002C2F51">
        <w:rPr>
          <w:szCs w:val="22"/>
          <w:lang w:val="ru-RU"/>
        </w:rPr>
        <w:t>.</w:t>
      </w:r>
    </w:p>
    <w:p w:rsidR="00870957" w:rsidRPr="002C2F51" w:rsidRDefault="00870957" w:rsidP="00870957">
      <w:pPr>
        <w:rPr>
          <w:szCs w:val="22"/>
          <w:lang w:val="ru-RU"/>
        </w:rPr>
      </w:pPr>
    </w:p>
    <w:p w:rsidR="00870957" w:rsidRPr="002C2F51" w:rsidRDefault="007F25A9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rFonts w:eastAsia="Times New Roman"/>
          <w:szCs w:val="22"/>
          <w:lang w:eastAsia="fr-FR"/>
        </w:rPr>
      </w:pPr>
      <w:r w:rsidRPr="002C2F51">
        <w:rPr>
          <w:szCs w:val="22"/>
          <w:lang w:val="ru-RU"/>
        </w:rPr>
        <w:t xml:space="preserve">После того как делегации выступили с заявлениями, заместитель Председателя </w:t>
      </w:r>
      <w:r w:rsidR="007B59C7">
        <w:rPr>
          <w:szCs w:val="22"/>
          <w:lang w:val="ru-RU"/>
        </w:rPr>
        <w:br/>
      </w:r>
      <w:r w:rsidRPr="002C2F51">
        <w:rPr>
          <w:szCs w:val="22"/>
          <w:lang w:val="ru-RU"/>
        </w:rPr>
        <w:t xml:space="preserve">г-н Петер Лабоды и координатор </w:t>
      </w:r>
      <w:r w:rsidR="00F53E57" w:rsidRPr="002C2F51">
        <w:rPr>
          <w:szCs w:val="22"/>
          <w:lang w:val="ru-RU"/>
        </w:rPr>
        <w:t xml:space="preserve">г-н </w:t>
      </w:r>
      <w:r w:rsidRPr="002C2F51">
        <w:rPr>
          <w:szCs w:val="22"/>
          <w:lang w:val="ru-RU"/>
        </w:rPr>
        <w:t>Юкка Лидес представили второй пересмотренный проект текста договора ВОИС о вещательных организациях</w:t>
      </w:r>
      <w:r w:rsidR="00870957" w:rsidRPr="002C2F51">
        <w:rPr>
          <w:szCs w:val="22"/>
        </w:rPr>
        <w:t xml:space="preserve"> (</w:t>
      </w:r>
      <w:r w:rsidRPr="002C2F51">
        <w:rPr>
          <w:szCs w:val="22"/>
          <w:lang w:val="ru-RU"/>
        </w:rPr>
        <w:t>документ</w:t>
      </w:r>
      <w:r w:rsidR="00870957" w:rsidRPr="002C2F51">
        <w:rPr>
          <w:szCs w:val="22"/>
        </w:rPr>
        <w:t xml:space="preserve"> SCCR/43/3), </w:t>
      </w:r>
      <w:r w:rsidRPr="002C2F51">
        <w:rPr>
          <w:szCs w:val="22"/>
          <w:lang w:val="ru-RU"/>
        </w:rPr>
        <w:t xml:space="preserve">подготовленный под руководством Председателя, а второй координатор г-н Эзекиэль Оира прокомментировал </w:t>
      </w:r>
      <w:r w:rsidR="00F53E57" w:rsidRPr="002C2F51">
        <w:rPr>
          <w:szCs w:val="22"/>
          <w:lang w:val="ru-RU"/>
        </w:rPr>
        <w:t>этот документ</w:t>
      </w:r>
      <w:r w:rsidR="00870957" w:rsidRPr="002C2F51">
        <w:rPr>
          <w:szCs w:val="22"/>
        </w:rPr>
        <w:t xml:space="preserve">.  </w:t>
      </w:r>
      <w:r w:rsidR="00811055">
        <w:rPr>
          <w:szCs w:val="22"/>
          <w:lang w:val="ru-RU"/>
        </w:rPr>
        <w:t>Затем</w:t>
      </w:r>
      <w:r w:rsidR="00F53E57" w:rsidRPr="002C2F51">
        <w:rPr>
          <w:szCs w:val="22"/>
          <w:lang w:val="ru-RU"/>
        </w:rPr>
        <w:t xml:space="preserve"> состоялось обсуждение, и докладчики ответили на вопросы по документу</w:t>
      </w:r>
      <w:r w:rsidR="00870957" w:rsidRPr="002C2F51">
        <w:rPr>
          <w:rFonts w:eastAsia="Times New Roman"/>
          <w:szCs w:val="22"/>
          <w:lang w:val="en-GB" w:eastAsia="fr-FR"/>
        </w:rPr>
        <w:t>.</w:t>
      </w:r>
      <w:r w:rsidR="00870957" w:rsidRPr="002C2F51">
        <w:rPr>
          <w:szCs w:val="22"/>
          <w:lang w:val="en-GB"/>
        </w:rPr>
        <w:t xml:space="preserve">  </w:t>
      </w:r>
      <w:r w:rsidR="002C2F51" w:rsidRPr="002C2F51">
        <w:rPr>
          <w:rFonts w:eastAsia="Times New Roman"/>
          <w:szCs w:val="22"/>
          <w:lang w:val="ru-RU" w:eastAsia="fr-FR"/>
        </w:rPr>
        <w:t>Комитет продолжает анализировать второй пересмотренный проект текста Председателя и оценивать его потенциальные последствия; по его мнению, ряд вопросов по-прежнему требуют уточнения</w:t>
      </w:r>
      <w:r w:rsidR="00870957" w:rsidRPr="002C2F51">
        <w:rPr>
          <w:rFonts w:eastAsia="Times New Roman"/>
          <w:szCs w:val="22"/>
          <w:lang w:eastAsia="fr-FR"/>
        </w:rPr>
        <w:t>.</w:t>
      </w:r>
    </w:p>
    <w:p w:rsidR="00870957" w:rsidRPr="002C2F51" w:rsidRDefault="00870957" w:rsidP="00870957">
      <w:pPr>
        <w:pStyle w:val="ListParagraph"/>
        <w:ind w:left="0"/>
        <w:rPr>
          <w:rFonts w:eastAsia="Times New Roman"/>
          <w:szCs w:val="22"/>
          <w:lang w:eastAsia="fr-FR"/>
        </w:rPr>
      </w:pPr>
    </w:p>
    <w:p w:rsidR="00870957" w:rsidRDefault="00F835CD" w:rsidP="00870957">
      <w:pPr>
        <w:pStyle w:val="ListParagraph"/>
        <w:numPr>
          <w:ilvl w:val="0"/>
          <w:numId w:val="7"/>
        </w:numPr>
        <w:ind w:left="0" w:firstLine="0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ru-RU" w:eastAsia="fr-FR"/>
        </w:rPr>
        <w:lastRenderedPageBreak/>
        <w:t>В ходе пленарного заседания и неофициальных обсуждений Комитет в определенной степени продвинулся вперед на пути достижения договоренности по целям, конкретны</w:t>
      </w:r>
      <w:r w:rsidR="00CC1F0F">
        <w:rPr>
          <w:rFonts w:eastAsia="Times New Roman"/>
          <w:szCs w:val="22"/>
          <w:lang w:val="ru-RU" w:eastAsia="fr-FR"/>
        </w:rPr>
        <w:t>м</w:t>
      </w:r>
      <w:r>
        <w:rPr>
          <w:rFonts w:eastAsia="Times New Roman"/>
          <w:szCs w:val="22"/>
          <w:lang w:val="ru-RU" w:eastAsia="fr-FR"/>
        </w:rPr>
        <w:t xml:space="preserve"> граница</w:t>
      </w:r>
      <w:r w:rsidR="00CC1F0F">
        <w:rPr>
          <w:rFonts w:eastAsia="Times New Roman"/>
          <w:szCs w:val="22"/>
          <w:lang w:val="ru-RU" w:eastAsia="fr-FR"/>
        </w:rPr>
        <w:t>м</w:t>
      </w:r>
      <w:r>
        <w:rPr>
          <w:rFonts w:eastAsia="Times New Roman"/>
          <w:szCs w:val="22"/>
          <w:lang w:val="ru-RU" w:eastAsia="fr-FR"/>
        </w:rPr>
        <w:t xml:space="preserve"> сферы охвата и объект</w:t>
      </w:r>
      <w:r w:rsidR="00E8161D">
        <w:rPr>
          <w:rFonts w:eastAsia="Times New Roman"/>
          <w:szCs w:val="22"/>
          <w:lang w:val="ru-RU" w:eastAsia="fr-FR"/>
        </w:rPr>
        <w:t>а</w:t>
      </w:r>
      <w:r>
        <w:rPr>
          <w:rFonts w:eastAsia="Times New Roman"/>
          <w:szCs w:val="22"/>
          <w:lang w:val="ru-RU" w:eastAsia="fr-FR"/>
        </w:rPr>
        <w:t xml:space="preserve"> охраны потенциального договора об охране прав вещательных организаций</w:t>
      </w:r>
      <w:r w:rsidR="00870957">
        <w:rPr>
          <w:rFonts w:eastAsia="Times New Roman"/>
          <w:szCs w:val="22"/>
          <w:lang w:eastAsia="fr-FR"/>
        </w:rPr>
        <w:t xml:space="preserve">.  </w:t>
      </w:r>
      <w:r w:rsidR="00CC1F0F">
        <w:rPr>
          <w:rFonts w:eastAsia="Times New Roman"/>
          <w:szCs w:val="22"/>
          <w:lang w:val="ru-RU" w:eastAsia="fr-FR"/>
        </w:rPr>
        <w:t>Дискуссия проходила на основе подготовленного Председателем второго пересмотренного проекта текста договора ВОИС о вещательных организациях</w:t>
      </w:r>
      <w:r w:rsidR="00870957">
        <w:rPr>
          <w:rFonts w:eastAsia="Times New Roman"/>
          <w:szCs w:val="22"/>
          <w:lang w:eastAsia="fr-FR"/>
        </w:rPr>
        <w:t xml:space="preserve"> (SCCR</w:t>
      </w:r>
      <w:r w:rsidR="00E8161D">
        <w:rPr>
          <w:rFonts w:eastAsia="Times New Roman"/>
          <w:szCs w:val="22"/>
          <w:lang w:eastAsia="fr-FR"/>
        </w:rPr>
        <w:t>/</w:t>
      </w:r>
      <w:r w:rsidR="00870957">
        <w:rPr>
          <w:rFonts w:eastAsia="Times New Roman"/>
          <w:szCs w:val="22"/>
          <w:lang w:eastAsia="fr-FR"/>
        </w:rPr>
        <w:t xml:space="preserve">43/3).  </w:t>
      </w:r>
      <w:r w:rsidR="00072CE8">
        <w:rPr>
          <w:rFonts w:eastAsia="Times New Roman"/>
          <w:szCs w:val="22"/>
          <w:lang w:val="ru-RU" w:eastAsia="fr-FR"/>
        </w:rPr>
        <w:t>Относительно</w:t>
      </w:r>
      <w:r w:rsidR="004E775F">
        <w:rPr>
          <w:rFonts w:eastAsia="Times New Roman"/>
          <w:szCs w:val="22"/>
          <w:lang w:val="ru-RU" w:eastAsia="fr-FR"/>
        </w:rPr>
        <w:t xml:space="preserve"> целей в Комитете царит общее понимание того, что любой потенциальный договор должен быть прицельно сосредоточен на борьбе с пиратским использованием сигнала и должен давать государствам-членам гибкость в части, касающейся выполнения обязательств с помощью д</w:t>
      </w:r>
      <w:r w:rsidR="007A60DA">
        <w:rPr>
          <w:rFonts w:eastAsia="Times New Roman"/>
          <w:szCs w:val="22"/>
          <w:lang w:val="ru-RU" w:eastAsia="fr-FR"/>
        </w:rPr>
        <w:t xml:space="preserve">остаточных </w:t>
      </w:r>
      <w:r w:rsidR="004E775F">
        <w:rPr>
          <w:rFonts w:eastAsia="Times New Roman"/>
          <w:szCs w:val="22"/>
          <w:lang w:val="ru-RU" w:eastAsia="fr-FR"/>
        </w:rPr>
        <w:t xml:space="preserve">и эффективных правовых средств.  </w:t>
      </w:r>
      <w:r w:rsidR="006A0DD1">
        <w:rPr>
          <w:rFonts w:eastAsia="Times New Roman"/>
          <w:szCs w:val="22"/>
          <w:lang w:val="ru-RU" w:eastAsia="fr-FR"/>
        </w:rPr>
        <w:t>С учетом э</w:t>
      </w:r>
      <w:r w:rsidR="006A0DD1" w:rsidRPr="0002533C">
        <w:rPr>
          <w:rFonts w:eastAsia="Times New Roman"/>
          <w:szCs w:val="22"/>
          <w:lang w:val="ru-RU" w:eastAsia="fr-FR"/>
        </w:rPr>
        <w:t xml:space="preserve">тих целей </w:t>
      </w:r>
      <w:r w:rsidR="001F6ABB" w:rsidRPr="0002533C">
        <w:rPr>
          <w:rFonts w:eastAsia="Times New Roman"/>
          <w:szCs w:val="22"/>
          <w:lang w:val="ru-RU" w:eastAsia="fr-FR"/>
        </w:rPr>
        <w:t>члены</w:t>
      </w:r>
      <w:r w:rsidR="006A0DD1" w:rsidRPr="0002533C">
        <w:rPr>
          <w:rFonts w:eastAsia="Times New Roman"/>
          <w:szCs w:val="22"/>
          <w:lang w:val="ru-RU" w:eastAsia="fr-FR"/>
        </w:rPr>
        <w:t xml:space="preserve"> Комите</w:t>
      </w:r>
      <w:r w:rsidR="001F6ABB" w:rsidRPr="0002533C">
        <w:rPr>
          <w:rFonts w:eastAsia="Times New Roman"/>
          <w:szCs w:val="22"/>
          <w:lang w:val="ru-RU" w:eastAsia="fr-FR"/>
        </w:rPr>
        <w:t>та</w:t>
      </w:r>
      <w:r w:rsidR="006A0DD1" w:rsidRPr="0002533C">
        <w:rPr>
          <w:rFonts w:eastAsia="Times New Roman"/>
          <w:szCs w:val="22"/>
          <w:lang w:val="ru-RU" w:eastAsia="fr-FR"/>
        </w:rPr>
        <w:t xml:space="preserve"> также </w:t>
      </w:r>
      <w:r w:rsidR="00C97E6F" w:rsidRPr="0002533C">
        <w:rPr>
          <w:rFonts w:eastAsia="Times New Roman"/>
          <w:szCs w:val="22"/>
          <w:lang w:val="ru-RU" w:eastAsia="fr-FR"/>
        </w:rPr>
        <w:t>раздел</w:t>
      </w:r>
      <w:r w:rsidR="00F437D9">
        <w:rPr>
          <w:rFonts w:eastAsia="Times New Roman"/>
          <w:szCs w:val="22"/>
          <w:lang w:val="ru-RU" w:eastAsia="fr-FR"/>
        </w:rPr>
        <w:t>я</w:t>
      </w:r>
      <w:r w:rsidR="00C97E6F" w:rsidRPr="0002533C">
        <w:rPr>
          <w:rFonts w:eastAsia="Times New Roman"/>
          <w:szCs w:val="22"/>
          <w:lang w:val="ru-RU" w:eastAsia="fr-FR"/>
        </w:rPr>
        <w:t>ют мнение о том, что объект охраны (предмет) любого потенциального договора должен</w:t>
      </w:r>
      <w:r w:rsidR="001F6ABB" w:rsidRPr="0002533C">
        <w:rPr>
          <w:rFonts w:eastAsia="Times New Roman"/>
          <w:szCs w:val="22"/>
          <w:lang w:val="ru-RU" w:eastAsia="fr-FR"/>
        </w:rPr>
        <w:t xml:space="preserve"> ограничиваться</w:t>
      </w:r>
      <w:r w:rsidR="00C97E6F" w:rsidRPr="0002533C">
        <w:rPr>
          <w:rFonts w:eastAsia="Times New Roman"/>
          <w:szCs w:val="22"/>
          <w:lang w:val="ru-RU" w:eastAsia="fr-FR"/>
        </w:rPr>
        <w:t xml:space="preserve"> трансляци</w:t>
      </w:r>
      <w:r w:rsidR="001F6ABB" w:rsidRPr="0002533C">
        <w:rPr>
          <w:rFonts w:eastAsia="Times New Roman"/>
          <w:szCs w:val="22"/>
          <w:lang w:val="ru-RU" w:eastAsia="fr-FR"/>
        </w:rPr>
        <w:t>ей</w:t>
      </w:r>
      <w:r w:rsidR="00C97E6F" w:rsidRPr="0002533C">
        <w:rPr>
          <w:rFonts w:eastAsia="Times New Roman"/>
          <w:szCs w:val="22"/>
          <w:lang w:val="ru-RU" w:eastAsia="fr-FR"/>
        </w:rPr>
        <w:t xml:space="preserve"> несущих программу сигналов и не </w:t>
      </w:r>
      <w:r w:rsidR="001F6ABB" w:rsidRPr="0002533C">
        <w:rPr>
          <w:rFonts w:eastAsia="Times New Roman"/>
          <w:szCs w:val="22"/>
          <w:lang w:val="ru-RU" w:eastAsia="fr-FR"/>
        </w:rPr>
        <w:t xml:space="preserve">должен включать в себя какую-либо деятельность после записи, </w:t>
      </w:r>
      <w:r w:rsidR="0041301B">
        <w:rPr>
          <w:rFonts w:eastAsia="Times New Roman"/>
          <w:szCs w:val="22"/>
          <w:lang w:val="ru-RU" w:eastAsia="fr-FR"/>
        </w:rPr>
        <w:t xml:space="preserve">что позволит документу </w:t>
      </w:r>
      <w:r w:rsidR="001F6ABB" w:rsidRPr="0002533C">
        <w:rPr>
          <w:rFonts w:eastAsia="Times New Roman"/>
          <w:szCs w:val="22"/>
          <w:lang w:val="ru-RU" w:eastAsia="fr-FR"/>
        </w:rPr>
        <w:t>избе</w:t>
      </w:r>
      <w:r w:rsidR="009C1E59">
        <w:rPr>
          <w:rFonts w:eastAsia="Times New Roman"/>
          <w:szCs w:val="22"/>
          <w:lang w:val="ru-RU" w:eastAsia="fr-FR"/>
        </w:rPr>
        <w:t xml:space="preserve">жать </w:t>
      </w:r>
      <w:r w:rsidR="001F6ABB" w:rsidRPr="0002533C">
        <w:rPr>
          <w:rFonts w:eastAsia="Times New Roman"/>
          <w:szCs w:val="22"/>
          <w:lang w:val="ru-RU" w:eastAsia="fr-FR"/>
        </w:rPr>
        <w:t>посягательств на права, связанные с базовым контентом</w:t>
      </w:r>
      <w:r w:rsidR="00870957" w:rsidRPr="0002533C">
        <w:rPr>
          <w:rFonts w:eastAsia="Times New Roman"/>
          <w:szCs w:val="22"/>
          <w:lang w:val="ru-RU" w:eastAsia="fr-FR"/>
        </w:rPr>
        <w:t xml:space="preserve">.  </w:t>
      </w:r>
      <w:r w:rsidR="0082309A">
        <w:rPr>
          <w:rFonts w:eastAsia="Times New Roman"/>
          <w:szCs w:val="22"/>
          <w:lang w:val="ru-RU" w:eastAsia="fr-FR"/>
        </w:rPr>
        <w:t xml:space="preserve">Члены Комитета выразили различные мнения относительно того, должен ли потенциальный договор </w:t>
      </w:r>
      <w:r w:rsidR="00FA0078">
        <w:rPr>
          <w:rFonts w:eastAsia="Times New Roman"/>
          <w:szCs w:val="22"/>
          <w:lang w:val="ru-RU" w:eastAsia="fr-FR"/>
        </w:rPr>
        <w:t xml:space="preserve">устанавливать </w:t>
      </w:r>
      <w:r w:rsidR="0082309A">
        <w:rPr>
          <w:rFonts w:eastAsia="Times New Roman"/>
          <w:szCs w:val="22"/>
          <w:lang w:val="ru-RU" w:eastAsia="fr-FR"/>
        </w:rPr>
        <w:t>минимальный уровень охраны в отношении передачи в эфир через компьютерные сети,</w:t>
      </w:r>
      <w:r w:rsidR="00B55437">
        <w:rPr>
          <w:rFonts w:eastAsia="Times New Roman"/>
          <w:szCs w:val="22"/>
          <w:lang w:val="ru-RU" w:eastAsia="fr-FR"/>
        </w:rPr>
        <w:t xml:space="preserve"> а также относительно</w:t>
      </w:r>
      <w:r w:rsidR="0082309A">
        <w:rPr>
          <w:rFonts w:eastAsia="Times New Roman"/>
          <w:szCs w:val="22"/>
          <w:lang w:val="ru-RU" w:eastAsia="fr-FR"/>
        </w:rPr>
        <w:t xml:space="preserve"> последствий введения права на запись, последствий </w:t>
      </w:r>
      <w:r w:rsidR="00B55437">
        <w:rPr>
          <w:rFonts w:eastAsia="Times New Roman"/>
          <w:szCs w:val="22"/>
          <w:lang w:val="ru-RU" w:eastAsia="fr-FR"/>
        </w:rPr>
        <w:t>непредусмотренного</w:t>
      </w:r>
      <w:r w:rsidR="0082309A">
        <w:rPr>
          <w:rFonts w:eastAsia="Times New Roman"/>
          <w:szCs w:val="22"/>
          <w:lang w:val="ru-RU" w:eastAsia="fr-FR"/>
        </w:rPr>
        <w:t xml:space="preserve"> срока охраны</w:t>
      </w:r>
      <w:r w:rsidR="00B55437">
        <w:rPr>
          <w:rFonts w:eastAsia="Times New Roman"/>
          <w:szCs w:val="22"/>
          <w:lang w:val="ru-RU" w:eastAsia="fr-FR"/>
        </w:rPr>
        <w:t xml:space="preserve">, </w:t>
      </w:r>
      <w:r w:rsidR="0082309A">
        <w:rPr>
          <w:rFonts w:eastAsia="Times New Roman"/>
          <w:szCs w:val="22"/>
          <w:lang w:val="ru-RU" w:eastAsia="fr-FR"/>
        </w:rPr>
        <w:t>объема ограничений и исключений и т.д</w:t>
      </w:r>
      <w:r w:rsidR="00870957">
        <w:rPr>
          <w:rFonts w:eastAsia="Times New Roman"/>
          <w:szCs w:val="22"/>
          <w:lang w:eastAsia="fr-FR"/>
        </w:rPr>
        <w:t>.</w:t>
      </w:r>
    </w:p>
    <w:p w:rsidR="00870957" w:rsidRDefault="00870957" w:rsidP="00572664">
      <w:pPr>
        <w:pStyle w:val="ListParagraph"/>
        <w:ind w:left="0"/>
        <w:rPr>
          <w:rFonts w:eastAsia="Times New Roman"/>
          <w:szCs w:val="22"/>
          <w:lang w:eastAsia="fr-FR"/>
        </w:rPr>
      </w:pPr>
    </w:p>
    <w:p w:rsidR="00870957" w:rsidRDefault="00CF76CB" w:rsidP="00870957">
      <w:pPr>
        <w:pStyle w:val="ListParagraph"/>
        <w:numPr>
          <w:ilvl w:val="0"/>
          <w:numId w:val="7"/>
        </w:numPr>
        <w:ind w:left="0" w:firstLine="0"/>
        <w:rPr>
          <w:rFonts w:eastAsia="Times New Roman"/>
          <w:szCs w:val="22"/>
          <w:lang w:eastAsia="fr-FR"/>
        </w:rPr>
      </w:pPr>
      <w:r w:rsidRPr="00CF76CB">
        <w:rPr>
          <w:rFonts w:eastAsia="Times New Roman"/>
          <w:szCs w:val="22"/>
          <w:lang w:val="ru-RU" w:eastAsia="fr-FR"/>
        </w:rPr>
        <w:t>Комитет постановил, что Председатель в сотрудничестве со своими заместителями и координаторами пересмотрит документ SCCR/43/3 с учетом комментариев,</w:t>
      </w:r>
      <w:r w:rsidRPr="00E639E2">
        <w:rPr>
          <w:rFonts w:eastAsia="Times New Roman"/>
          <w:szCs w:val="22"/>
          <w:lang w:val="ru-RU" w:eastAsia="fr-FR"/>
        </w:rPr>
        <w:t xml:space="preserve"> предложений и вопросов делегаций для его дальнейшего обсуждения на сорок четвертой сессии ПКАП. </w:t>
      </w:r>
      <w:r w:rsidR="00870957" w:rsidRPr="00E639E2">
        <w:rPr>
          <w:rFonts w:eastAsia="Times New Roman"/>
          <w:szCs w:val="22"/>
          <w:lang w:val="ru-RU" w:eastAsia="fr-FR"/>
        </w:rPr>
        <w:t xml:space="preserve"> </w:t>
      </w:r>
      <w:r w:rsidR="00E639E2" w:rsidRPr="00E639E2">
        <w:rPr>
          <w:rFonts w:eastAsia="Times New Roman"/>
          <w:szCs w:val="22"/>
          <w:lang w:val="ru-RU" w:eastAsia="fr-FR"/>
        </w:rPr>
        <w:t>Делегациям было предложено направить любые дополнительные замечания к документу SCCR/43/3 по адресу</w:t>
      </w:r>
      <w:r w:rsidR="00870957" w:rsidRPr="00E639E2">
        <w:rPr>
          <w:rFonts w:eastAsia="Times New Roman"/>
          <w:szCs w:val="22"/>
          <w:lang w:val="ru-RU" w:eastAsia="fr-FR"/>
        </w:rPr>
        <w:t xml:space="preserve"> </w:t>
      </w:r>
      <w:hyperlink r:id="rId10" w:history="1">
        <w:r w:rsidR="00870957" w:rsidRPr="00E639E2">
          <w:rPr>
            <w:rStyle w:val="Hyperlink"/>
            <w:rFonts w:eastAsia="Times New Roman"/>
            <w:szCs w:val="22"/>
            <w:lang w:val="ru-RU" w:eastAsia="fr-FR"/>
          </w:rPr>
          <w:t>copyright.mail@wipo.int</w:t>
        </w:r>
      </w:hyperlink>
      <w:r w:rsidR="00870957" w:rsidRPr="00E639E2">
        <w:rPr>
          <w:rFonts w:eastAsia="Times New Roman"/>
          <w:szCs w:val="22"/>
          <w:lang w:val="ru-RU" w:eastAsia="fr-FR"/>
        </w:rPr>
        <w:t xml:space="preserve"> </w:t>
      </w:r>
      <w:r w:rsidR="00E639E2" w:rsidRPr="00E639E2">
        <w:rPr>
          <w:rFonts w:eastAsia="Times New Roman"/>
          <w:szCs w:val="22"/>
          <w:lang w:val="ru-RU" w:eastAsia="fr-FR"/>
        </w:rPr>
        <w:t>до</w:t>
      </w:r>
      <w:r w:rsidR="00870957" w:rsidRPr="00E639E2">
        <w:rPr>
          <w:rFonts w:eastAsia="Times New Roman"/>
          <w:szCs w:val="22"/>
          <w:lang w:val="ru-RU" w:eastAsia="fr-FR"/>
        </w:rPr>
        <w:t xml:space="preserve"> 16</w:t>
      </w:r>
      <w:r w:rsidR="00E639E2" w:rsidRPr="00E639E2">
        <w:rPr>
          <w:rFonts w:eastAsia="Times New Roman"/>
          <w:szCs w:val="22"/>
          <w:lang w:val="ru-RU" w:eastAsia="fr-FR"/>
        </w:rPr>
        <w:t> июня</w:t>
      </w:r>
      <w:r w:rsidR="00870957" w:rsidRPr="00E639E2">
        <w:rPr>
          <w:rFonts w:eastAsia="Times New Roman"/>
          <w:szCs w:val="22"/>
          <w:lang w:val="ru-RU" w:eastAsia="fr-FR"/>
        </w:rPr>
        <w:t xml:space="preserve"> 2023</w:t>
      </w:r>
      <w:r w:rsidR="00E639E2" w:rsidRPr="00E639E2">
        <w:rPr>
          <w:rFonts w:eastAsia="Times New Roman"/>
          <w:szCs w:val="22"/>
          <w:lang w:val="ru-RU" w:eastAsia="fr-FR"/>
        </w:rPr>
        <w:t> </w:t>
      </w:r>
      <w:r w:rsidR="00E639E2">
        <w:rPr>
          <w:rFonts w:eastAsia="Times New Roman"/>
          <w:szCs w:val="22"/>
          <w:lang w:val="ru-RU" w:eastAsia="fr-FR"/>
        </w:rPr>
        <w:t>года</w:t>
      </w:r>
      <w:r w:rsidR="00870957" w:rsidRPr="00CF76CB">
        <w:rPr>
          <w:rFonts w:eastAsia="Times New Roman"/>
          <w:szCs w:val="22"/>
          <w:lang w:val="ru-RU" w:eastAsia="fr-FR"/>
        </w:rPr>
        <w:t xml:space="preserve">.  </w:t>
      </w:r>
      <w:r w:rsidR="00CE0E4B">
        <w:rPr>
          <w:rFonts w:eastAsia="Times New Roman"/>
          <w:szCs w:val="22"/>
          <w:lang w:val="ru-RU" w:eastAsia="fr-FR"/>
        </w:rPr>
        <w:t>Представленные материалы будут размещены на веб-сайте ВОИС</w:t>
      </w:r>
      <w:r w:rsidR="00870957">
        <w:rPr>
          <w:rFonts w:eastAsia="Times New Roman"/>
          <w:szCs w:val="22"/>
          <w:lang w:eastAsia="fr-FR"/>
        </w:rPr>
        <w:t xml:space="preserve">.  </w:t>
      </w:r>
      <w:r w:rsidR="00CE0E4B">
        <w:rPr>
          <w:rFonts w:eastAsia="Times New Roman"/>
          <w:szCs w:val="22"/>
          <w:lang w:val="ru-RU" w:eastAsia="fr-FR"/>
        </w:rPr>
        <w:t>По итогам полученных комментариев будет подготовлен третий пересмотренный проект текста Председателя, на основе которого будет строиться дискуссия на следующей сессии ПКАП</w:t>
      </w:r>
      <w:r w:rsidR="00870957">
        <w:rPr>
          <w:rFonts w:eastAsia="Times New Roman"/>
          <w:szCs w:val="22"/>
          <w:lang w:eastAsia="fr-FR"/>
        </w:rPr>
        <w:t>.</w:t>
      </w:r>
    </w:p>
    <w:p w:rsidR="00870957" w:rsidRPr="009912FA" w:rsidRDefault="00870957" w:rsidP="00870957">
      <w:pPr>
        <w:pStyle w:val="ListParagraph"/>
        <w:ind w:left="0"/>
        <w:rPr>
          <w:rFonts w:eastAsia="Times New Roman"/>
          <w:szCs w:val="22"/>
          <w:lang w:eastAsia="fr-FR"/>
        </w:rPr>
      </w:pPr>
    </w:p>
    <w:p w:rsidR="00870957" w:rsidRDefault="002A1E3E" w:rsidP="00870957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rPr>
          <w:szCs w:val="22"/>
          <w:lang w:val="ru-RU"/>
        </w:rPr>
        <w:t>Данный пункт будет сохранен в повестке дня сорок четвертой сессии ПКАП</w:t>
      </w:r>
      <w:r w:rsidR="00870957" w:rsidRPr="009912FA">
        <w:rPr>
          <w:szCs w:val="22"/>
        </w:rPr>
        <w:t>.</w:t>
      </w:r>
    </w:p>
    <w:p w:rsidR="00572664" w:rsidRPr="00572664" w:rsidRDefault="00572664" w:rsidP="00572664">
      <w:pPr>
        <w:rPr>
          <w:szCs w:val="22"/>
        </w:rPr>
      </w:pPr>
    </w:p>
    <w:p w:rsidR="00572664" w:rsidRPr="00572664" w:rsidRDefault="00572664" w:rsidP="00572664">
      <w:pPr>
        <w:rPr>
          <w:szCs w:val="22"/>
        </w:rPr>
      </w:pPr>
    </w:p>
    <w:p w:rsidR="00870957" w:rsidRDefault="00A21731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870957" w:rsidRPr="009912FA">
        <w:rPr>
          <w:b/>
          <w:caps/>
          <w:szCs w:val="22"/>
        </w:rPr>
        <w:t xml:space="preserve"> </w:t>
      </w:r>
      <w:r w:rsidR="00870957">
        <w:rPr>
          <w:b/>
          <w:caps/>
          <w:szCs w:val="22"/>
        </w:rPr>
        <w:t>6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9912FA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ОГРАНИЧЕНИЯ И ИСКЛЮЧЕНИЯ ДЛЯ БИБЛИОТЕК И АРХИВОВ</w:t>
      </w:r>
    </w:p>
    <w:p w:rsidR="00870957" w:rsidRPr="009912FA" w:rsidRDefault="00A21731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870957" w:rsidRPr="009912FA">
        <w:rPr>
          <w:b/>
          <w:caps/>
          <w:szCs w:val="22"/>
        </w:rPr>
        <w:t xml:space="preserve"> </w:t>
      </w:r>
      <w:r w:rsidR="00870957">
        <w:rPr>
          <w:b/>
          <w:caps/>
          <w:szCs w:val="22"/>
        </w:rPr>
        <w:t>7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9912FA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870957" w:rsidRPr="00A21731" w:rsidRDefault="00870957" w:rsidP="00870957">
      <w:pPr>
        <w:rPr>
          <w:caps/>
          <w:szCs w:val="22"/>
        </w:rPr>
      </w:pPr>
    </w:p>
    <w:p w:rsidR="00870957" w:rsidRPr="009912FA" w:rsidRDefault="00990B9E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Два данных пункта повестки дня рассматривалась вместе</w:t>
      </w:r>
      <w:r w:rsidR="00870957">
        <w:rPr>
          <w:szCs w:val="22"/>
        </w:rPr>
        <w:t>.</w:t>
      </w:r>
      <w:r>
        <w:rPr>
          <w:szCs w:val="22"/>
          <w:lang w:val="ru-RU"/>
        </w:rPr>
        <w:t xml:space="preserve"> </w:t>
      </w:r>
      <w:r w:rsidR="00870957">
        <w:rPr>
          <w:szCs w:val="22"/>
        </w:rPr>
        <w:t xml:space="preserve"> </w:t>
      </w:r>
      <w:r w:rsidR="0054151F">
        <w:rPr>
          <w:szCs w:val="22"/>
          <w:lang w:val="ru-RU"/>
        </w:rPr>
        <w:t>Документы по эти</w:t>
      </w:r>
      <w:r w:rsidR="0054151F" w:rsidRPr="0054151F">
        <w:rPr>
          <w:szCs w:val="22"/>
          <w:lang w:val="ru-RU"/>
        </w:rPr>
        <w:t>м пункт</w:t>
      </w:r>
      <w:r w:rsidR="0054151F">
        <w:rPr>
          <w:szCs w:val="22"/>
          <w:lang w:val="ru-RU"/>
        </w:rPr>
        <w:t>ам</w:t>
      </w:r>
      <w:r w:rsidR="0054151F" w:rsidRPr="0054151F">
        <w:rPr>
          <w:szCs w:val="22"/>
          <w:lang w:val="ru-RU"/>
        </w:rPr>
        <w:t>, представленные на предыдущих сессиях, размещены на веб-странице сорок третьей сессии ПКАП по адресу</w:t>
      </w:r>
      <w:r w:rsidR="00870957" w:rsidRPr="009912FA">
        <w:rPr>
          <w:szCs w:val="22"/>
        </w:rPr>
        <w:t xml:space="preserve"> </w:t>
      </w:r>
      <w:hyperlink r:id="rId11" w:history="1">
        <w:r w:rsidR="00870957" w:rsidRPr="0054151F">
          <w:rPr>
            <w:rStyle w:val="Hyperlink"/>
            <w:szCs w:val="22"/>
          </w:rPr>
          <w:t>https://www.wipo.int/meetings/</w:t>
        </w:r>
        <w:r w:rsidR="0054151F" w:rsidRPr="0054151F">
          <w:rPr>
            <w:rStyle w:val="Hyperlink"/>
            <w:szCs w:val="22"/>
          </w:rPr>
          <w:t>ru</w:t>
        </w:r>
        <w:r w:rsidR="00870957" w:rsidRPr="0054151F">
          <w:rPr>
            <w:rStyle w:val="Hyperlink"/>
            <w:szCs w:val="22"/>
          </w:rPr>
          <w:t>/details.jsp?meeting_id=75412</w:t>
        </w:r>
      </w:hyperlink>
      <w:r w:rsidR="00870957">
        <w:rPr>
          <w:szCs w:val="22"/>
        </w:rPr>
        <w:t>.</w:t>
      </w:r>
    </w:p>
    <w:p w:rsidR="00870957" w:rsidRPr="009912FA" w:rsidRDefault="00870957" w:rsidP="00870957">
      <w:pPr>
        <w:rPr>
          <w:szCs w:val="22"/>
        </w:rPr>
      </w:pPr>
    </w:p>
    <w:p w:rsidR="00870957" w:rsidRPr="002049D4" w:rsidRDefault="003D200E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После того как делегации выступили с заявлениями, г-н Кеннет Д. Крюз, г-жа Рина Эльстер Панталони и г-н Дэвид Саттон представили результат своего совместного труда – Пособие по сохранению</w:t>
      </w:r>
      <w:r w:rsidR="00870957">
        <w:rPr>
          <w:szCs w:val="22"/>
        </w:rPr>
        <w:t xml:space="preserve"> (</w:t>
      </w:r>
      <w:r>
        <w:rPr>
          <w:szCs w:val="22"/>
          <w:lang w:val="ru-RU"/>
        </w:rPr>
        <w:t>документ</w:t>
      </w:r>
      <w:r w:rsidR="00870957">
        <w:rPr>
          <w:szCs w:val="22"/>
        </w:rPr>
        <w:t xml:space="preserve"> SCCR/43/4)</w:t>
      </w:r>
      <w:r w:rsidR="00870957" w:rsidRPr="00ED4DAC">
        <w:rPr>
          <w:szCs w:val="22"/>
        </w:rPr>
        <w:t>.</w:t>
      </w:r>
      <w:r w:rsidR="00870957">
        <w:rPr>
          <w:szCs w:val="22"/>
        </w:rPr>
        <w:t xml:space="preserve">  </w:t>
      </w:r>
      <w:r>
        <w:rPr>
          <w:szCs w:val="22"/>
          <w:lang w:val="ru-RU"/>
        </w:rPr>
        <w:t>Комитет высоко оценил их презентацию; авторам были заданы вопросы, после чего делегации, наблюдатели и эксперты обменялись мнениями по теме</w:t>
      </w:r>
      <w:r w:rsidR="00870957" w:rsidRPr="009E0F95">
        <w:rPr>
          <w:szCs w:val="22"/>
          <w:lang w:val="en-CA"/>
        </w:rPr>
        <w:t>.</w:t>
      </w:r>
      <w:r w:rsidR="00870957">
        <w:rPr>
          <w:szCs w:val="22"/>
          <w:lang w:val="en-CA"/>
        </w:rPr>
        <w:t xml:space="preserve">  </w:t>
      </w:r>
      <w:r w:rsidR="004C6E35">
        <w:rPr>
          <w:szCs w:val="22"/>
          <w:lang w:val="ru-RU"/>
        </w:rPr>
        <w:t xml:space="preserve">Делегациям было предложено направить любые дополнительные замечания </w:t>
      </w:r>
      <w:r w:rsidR="004C6E35">
        <w:rPr>
          <w:rFonts w:eastAsia="Times New Roman"/>
          <w:szCs w:val="22"/>
          <w:lang w:val="ru-RU" w:eastAsia="fr-FR"/>
        </w:rPr>
        <w:t>к документу</w:t>
      </w:r>
      <w:r w:rsidR="00870957" w:rsidRPr="009912FA">
        <w:rPr>
          <w:rFonts w:eastAsia="Times New Roman"/>
          <w:szCs w:val="22"/>
          <w:lang w:eastAsia="fr-FR"/>
        </w:rPr>
        <w:t xml:space="preserve"> SCCR/4</w:t>
      </w:r>
      <w:r w:rsidR="00870957">
        <w:rPr>
          <w:rFonts w:eastAsia="Times New Roman"/>
          <w:szCs w:val="22"/>
          <w:lang w:eastAsia="fr-FR"/>
        </w:rPr>
        <w:t>3</w:t>
      </w:r>
      <w:r w:rsidR="00870957" w:rsidRPr="009912FA">
        <w:rPr>
          <w:rFonts w:eastAsia="Times New Roman"/>
          <w:szCs w:val="22"/>
          <w:lang w:eastAsia="fr-FR"/>
        </w:rPr>
        <w:t>/</w:t>
      </w:r>
      <w:r w:rsidR="00870957">
        <w:rPr>
          <w:rFonts w:eastAsia="Times New Roman"/>
          <w:szCs w:val="22"/>
          <w:lang w:eastAsia="fr-FR"/>
        </w:rPr>
        <w:t>4</w:t>
      </w:r>
      <w:r w:rsidR="00870957" w:rsidRPr="009912FA">
        <w:rPr>
          <w:rFonts w:eastAsia="Times New Roman"/>
          <w:szCs w:val="22"/>
          <w:lang w:eastAsia="fr-FR"/>
        </w:rPr>
        <w:t xml:space="preserve"> </w:t>
      </w:r>
      <w:r w:rsidR="004C6E35">
        <w:rPr>
          <w:rFonts w:eastAsia="Times New Roman"/>
          <w:szCs w:val="22"/>
          <w:lang w:val="ru-RU" w:eastAsia="fr-FR"/>
        </w:rPr>
        <w:t>по адресу</w:t>
      </w:r>
      <w:r w:rsidR="00870957" w:rsidRPr="009912FA">
        <w:rPr>
          <w:rFonts w:eastAsia="Times New Roman"/>
          <w:szCs w:val="22"/>
          <w:lang w:eastAsia="fr-FR"/>
        </w:rPr>
        <w:t xml:space="preserve"> </w:t>
      </w:r>
      <w:hyperlink r:id="rId12" w:history="1">
        <w:r w:rsidR="00870957" w:rsidRPr="009912FA">
          <w:rPr>
            <w:rStyle w:val="Hyperlink"/>
            <w:rFonts w:eastAsia="Times New Roman"/>
            <w:szCs w:val="22"/>
            <w:lang w:eastAsia="fr-FR"/>
          </w:rPr>
          <w:t>copyright.mail@wipo.int</w:t>
        </w:r>
      </w:hyperlink>
      <w:r w:rsidR="00870957">
        <w:rPr>
          <w:rFonts w:eastAsia="Times New Roman"/>
          <w:szCs w:val="22"/>
          <w:lang w:eastAsia="fr-FR"/>
        </w:rPr>
        <w:t xml:space="preserve"> </w:t>
      </w:r>
      <w:r w:rsidR="004C6E35">
        <w:rPr>
          <w:rFonts w:eastAsia="Times New Roman"/>
          <w:szCs w:val="22"/>
          <w:lang w:val="ru-RU" w:eastAsia="fr-FR"/>
        </w:rPr>
        <w:t>до</w:t>
      </w:r>
      <w:r w:rsidR="00870957">
        <w:rPr>
          <w:rFonts w:eastAsia="Times New Roman"/>
          <w:szCs w:val="22"/>
          <w:lang w:eastAsia="fr-FR"/>
        </w:rPr>
        <w:t xml:space="preserve"> 19</w:t>
      </w:r>
      <w:r w:rsidR="004C6E35">
        <w:rPr>
          <w:rFonts w:eastAsia="Times New Roman"/>
          <w:szCs w:val="22"/>
          <w:lang w:val="ru-RU" w:eastAsia="fr-FR"/>
        </w:rPr>
        <w:t> мая</w:t>
      </w:r>
      <w:r w:rsidR="00870957">
        <w:rPr>
          <w:rFonts w:eastAsia="Times New Roman"/>
          <w:szCs w:val="22"/>
          <w:lang w:eastAsia="fr-FR"/>
        </w:rPr>
        <w:t xml:space="preserve"> 2023</w:t>
      </w:r>
      <w:r w:rsidR="00B55437">
        <w:rPr>
          <w:rFonts w:eastAsia="Times New Roman"/>
          <w:szCs w:val="22"/>
          <w:lang w:val="ru-RU" w:eastAsia="fr-FR"/>
        </w:rPr>
        <w:t> </w:t>
      </w:r>
      <w:r w:rsidR="004C6E35">
        <w:rPr>
          <w:rFonts w:eastAsia="Times New Roman"/>
          <w:szCs w:val="22"/>
          <w:lang w:val="ru-RU" w:eastAsia="fr-FR"/>
        </w:rPr>
        <w:t>года</w:t>
      </w:r>
      <w:r w:rsidR="00870957" w:rsidRPr="009912FA">
        <w:rPr>
          <w:rFonts w:eastAsia="Times New Roman"/>
          <w:szCs w:val="22"/>
          <w:lang w:eastAsia="fr-FR"/>
        </w:rPr>
        <w:t>.</w:t>
      </w:r>
      <w:r w:rsidR="00870957">
        <w:rPr>
          <w:rFonts w:eastAsia="Times New Roman"/>
          <w:szCs w:val="22"/>
          <w:lang w:eastAsia="fr-FR"/>
        </w:rPr>
        <w:t xml:space="preserve">  </w:t>
      </w:r>
      <w:r w:rsidR="00276DB1">
        <w:rPr>
          <w:rFonts w:eastAsia="Times New Roman"/>
          <w:szCs w:val="22"/>
          <w:lang w:val="ru-RU" w:eastAsia="fr-FR"/>
        </w:rPr>
        <w:t>Секретариат сообщил, что планируется подготовка пособий по вопросу доступа к материалам</w:t>
      </w:r>
      <w:r w:rsidR="007712D9">
        <w:rPr>
          <w:rFonts w:eastAsia="Times New Roman"/>
          <w:szCs w:val="22"/>
          <w:lang w:val="ru-RU" w:eastAsia="fr-FR"/>
        </w:rPr>
        <w:t xml:space="preserve"> для</w:t>
      </w:r>
      <w:r w:rsidR="00276DB1">
        <w:rPr>
          <w:rFonts w:eastAsia="Times New Roman"/>
          <w:szCs w:val="22"/>
          <w:lang w:val="ru-RU" w:eastAsia="fr-FR"/>
        </w:rPr>
        <w:t xml:space="preserve"> библиотек, музеев и архивов, а также образовательных и научно-исследовательских учреждений</w:t>
      </w:r>
      <w:r w:rsidR="00870957">
        <w:rPr>
          <w:rFonts w:eastAsia="Times New Roman"/>
          <w:szCs w:val="22"/>
          <w:lang w:eastAsia="fr-FR"/>
        </w:rPr>
        <w:t>.</w:t>
      </w:r>
    </w:p>
    <w:p w:rsidR="00870957" w:rsidRPr="002049D4" w:rsidRDefault="00870957" w:rsidP="00A21731">
      <w:pPr>
        <w:pStyle w:val="ListParagraph"/>
        <w:ind w:left="0"/>
        <w:rPr>
          <w:rFonts w:eastAsia="Times New Roman"/>
          <w:szCs w:val="22"/>
          <w:lang w:eastAsia="fr-FR"/>
        </w:rPr>
      </w:pPr>
    </w:p>
    <w:p w:rsidR="00870957" w:rsidRPr="002D38D8" w:rsidRDefault="00BF23E6" w:rsidP="00870957">
      <w:pPr>
        <w:pStyle w:val="ListParagraph"/>
        <w:numPr>
          <w:ilvl w:val="0"/>
          <w:numId w:val="7"/>
        </w:numPr>
        <w:ind w:left="0" w:firstLine="0"/>
        <w:rPr>
          <w:szCs w:val="22"/>
        </w:rPr>
      </w:pPr>
      <w:r>
        <w:rPr>
          <w:szCs w:val="22"/>
          <w:lang w:val="ru-RU"/>
        </w:rPr>
        <w:lastRenderedPageBreak/>
        <w:t xml:space="preserve">Профессор Ракель Ксалабардер проинформировала участников сессии о </w:t>
      </w:r>
      <w:r w:rsidR="007A2D17">
        <w:rPr>
          <w:szCs w:val="22"/>
          <w:lang w:val="ru-RU"/>
        </w:rPr>
        <w:t>ходе работы над</w:t>
      </w:r>
      <w:r>
        <w:rPr>
          <w:szCs w:val="22"/>
          <w:lang w:val="ru-RU"/>
        </w:rPr>
        <w:t xml:space="preserve"> обзорн</w:t>
      </w:r>
      <w:r w:rsidR="007A2D17">
        <w:rPr>
          <w:szCs w:val="22"/>
          <w:lang w:val="ru-RU"/>
        </w:rPr>
        <w:t>ым</w:t>
      </w:r>
      <w:r>
        <w:rPr>
          <w:szCs w:val="22"/>
          <w:lang w:val="ru-RU"/>
        </w:rPr>
        <w:t xml:space="preserve"> научн</w:t>
      </w:r>
      <w:r w:rsidR="007A2D17">
        <w:rPr>
          <w:szCs w:val="22"/>
          <w:lang w:val="ru-RU"/>
        </w:rPr>
        <w:t>ым</w:t>
      </w:r>
      <w:r>
        <w:rPr>
          <w:szCs w:val="22"/>
          <w:lang w:val="ru-RU"/>
        </w:rPr>
        <w:t xml:space="preserve"> исследовани</w:t>
      </w:r>
      <w:r w:rsidR="007A2D17">
        <w:rPr>
          <w:szCs w:val="22"/>
          <w:lang w:val="ru-RU"/>
        </w:rPr>
        <w:t>ем</w:t>
      </w:r>
      <w:r>
        <w:rPr>
          <w:szCs w:val="22"/>
          <w:lang w:val="ru-RU"/>
        </w:rPr>
        <w:t>; члены Комитета и наблюдатели кратко обсудили эту тему</w:t>
      </w:r>
      <w:r w:rsidR="00870957">
        <w:rPr>
          <w:szCs w:val="22"/>
          <w:lang w:val="en-CA"/>
        </w:rPr>
        <w:t xml:space="preserve">.  </w:t>
      </w:r>
      <w:r>
        <w:rPr>
          <w:szCs w:val="22"/>
          <w:lang w:val="ru-RU"/>
        </w:rPr>
        <w:t>Обзорное исследование будет представлено на сорок четвертой сессии ПКАП.</w:t>
      </w:r>
    </w:p>
    <w:p w:rsidR="00870957" w:rsidRPr="002D38D8" w:rsidRDefault="00870957" w:rsidP="00A21731">
      <w:pPr>
        <w:pStyle w:val="ListParagraph"/>
        <w:ind w:left="0"/>
        <w:rPr>
          <w:rFonts w:eastAsia="Times New Roman"/>
          <w:szCs w:val="22"/>
          <w:lang w:eastAsia="fr-FR"/>
        </w:rPr>
      </w:pPr>
    </w:p>
    <w:p w:rsidR="00870957" w:rsidRDefault="00B55437" w:rsidP="00870957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n-CA"/>
        </w:rPr>
      </w:pPr>
      <w:r>
        <w:rPr>
          <w:szCs w:val="22"/>
          <w:lang w:val="ru-RU"/>
        </w:rPr>
        <w:t>Д</w:t>
      </w:r>
      <w:r w:rsidR="001A7BB7">
        <w:rPr>
          <w:szCs w:val="22"/>
          <w:lang w:val="ru-RU"/>
        </w:rPr>
        <w:t>искусси</w:t>
      </w:r>
      <w:r>
        <w:rPr>
          <w:szCs w:val="22"/>
          <w:lang w:val="ru-RU"/>
        </w:rPr>
        <w:t>я</w:t>
      </w:r>
      <w:r w:rsidR="001A7BB7">
        <w:rPr>
          <w:szCs w:val="22"/>
          <w:lang w:val="ru-RU"/>
        </w:rPr>
        <w:t>, посвященн</w:t>
      </w:r>
      <w:r>
        <w:rPr>
          <w:szCs w:val="22"/>
          <w:lang w:val="ru-RU"/>
        </w:rPr>
        <w:t>ая</w:t>
      </w:r>
      <w:r w:rsidR="001A7BB7">
        <w:rPr>
          <w:szCs w:val="22"/>
          <w:lang w:val="ru-RU"/>
        </w:rPr>
        <w:t xml:space="preserve"> проблемам трансграничного характера в контексте образовательной и исследовательской деятельности, </w:t>
      </w:r>
      <w:r>
        <w:rPr>
          <w:szCs w:val="22"/>
          <w:lang w:val="ru-RU"/>
        </w:rPr>
        <w:t xml:space="preserve">проходила под руководством </w:t>
      </w:r>
      <w:r>
        <w:rPr>
          <w:szCs w:val="22"/>
          <w:lang w:val="ru-RU"/>
        </w:rPr>
        <w:br/>
      </w:r>
      <w:r w:rsidR="001A7BB7">
        <w:rPr>
          <w:szCs w:val="22"/>
          <w:lang w:val="ru-RU"/>
        </w:rPr>
        <w:t>г-ж</w:t>
      </w:r>
      <w:r>
        <w:rPr>
          <w:szCs w:val="22"/>
          <w:lang w:val="ru-RU"/>
        </w:rPr>
        <w:t>и</w:t>
      </w:r>
      <w:r w:rsidR="001A7BB7">
        <w:rPr>
          <w:szCs w:val="22"/>
          <w:lang w:val="ru-RU"/>
        </w:rPr>
        <w:t xml:space="preserve"> Наталь</w:t>
      </w:r>
      <w:r>
        <w:rPr>
          <w:szCs w:val="22"/>
          <w:lang w:val="ru-RU"/>
        </w:rPr>
        <w:t>и</w:t>
      </w:r>
      <w:r w:rsidR="001A7BB7">
        <w:rPr>
          <w:szCs w:val="22"/>
          <w:lang w:val="ru-RU"/>
        </w:rPr>
        <w:t xml:space="preserve"> Райтер, в качестве докладчиков выступили г-жа Ана Андриевич, г-жа Натали Кортези, г-н Йогеш К. Двиведи и г-н Пол Биреву Муйинда</w:t>
      </w:r>
      <w:r w:rsidR="00870957">
        <w:rPr>
          <w:szCs w:val="22"/>
          <w:lang w:val="en-CA"/>
        </w:rPr>
        <w:t xml:space="preserve">.  </w:t>
      </w:r>
      <w:r w:rsidR="00105A9F" w:rsidRPr="00105A9F">
        <w:rPr>
          <w:szCs w:val="22"/>
          <w:lang w:val="ru-RU"/>
        </w:rPr>
        <w:t xml:space="preserve">Комитет высоко оценил их </w:t>
      </w:r>
      <w:r w:rsidR="006849BA">
        <w:rPr>
          <w:szCs w:val="22"/>
          <w:lang w:val="ru-RU"/>
        </w:rPr>
        <w:t>сообщения</w:t>
      </w:r>
      <w:r w:rsidR="00105A9F" w:rsidRPr="00105A9F">
        <w:rPr>
          <w:szCs w:val="22"/>
          <w:lang w:val="ru-RU"/>
        </w:rPr>
        <w:t xml:space="preserve">; </w:t>
      </w:r>
      <w:r w:rsidR="00105A9F">
        <w:rPr>
          <w:szCs w:val="22"/>
          <w:lang w:val="ru-RU"/>
        </w:rPr>
        <w:t>докладчикам</w:t>
      </w:r>
      <w:r w:rsidR="00105A9F" w:rsidRPr="00105A9F">
        <w:rPr>
          <w:szCs w:val="22"/>
          <w:lang w:val="ru-RU"/>
        </w:rPr>
        <w:t xml:space="preserve"> были заданы вопросы, после чего делегации, наблюдатели и эксперты обменялись мнениями по теме</w:t>
      </w:r>
      <w:r w:rsidR="00105A9F" w:rsidRPr="00105A9F">
        <w:rPr>
          <w:szCs w:val="22"/>
          <w:lang w:val="en-CA"/>
        </w:rPr>
        <w:t>.</w:t>
      </w:r>
      <w:r w:rsidR="00870957">
        <w:rPr>
          <w:szCs w:val="22"/>
          <w:lang w:val="en-CA"/>
        </w:rPr>
        <w:t xml:space="preserve">  </w:t>
      </w:r>
      <w:r w:rsidR="00105A9F">
        <w:rPr>
          <w:szCs w:val="22"/>
          <w:lang w:val="ru-RU"/>
        </w:rPr>
        <w:t>Ряд делегаций выразили заинтересованность продолжить эту дискуссию</w:t>
      </w:r>
      <w:r w:rsidR="00DB795C">
        <w:rPr>
          <w:szCs w:val="22"/>
          <w:lang w:val="ru-RU"/>
        </w:rPr>
        <w:t>;</w:t>
      </w:r>
      <w:r w:rsidR="003B083F">
        <w:rPr>
          <w:szCs w:val="22"/>
          <w:lang w:val="ru-RU"/>
        </w:rPr>
        <w:t xml:space="preserve"> по их мнению,</w:t>
      </w:r>
      <w:r w:rsidR="00105A9F">
        <w:rPr>
          <w:szCs w:val="22"/>
          <w:lang w:val="ru-RU"/>
        </w:rPr>
        <w:t xml:space="preserve"> подходящей возможностью для этого могла бы стать презентация </w:t>
      </w:r>
      <w:r w:rsidR="002E611E">
        <w:rPr>
          <w:szCs w:val="22"/>
          <w:lang w:val="ru-RU"/>
        </w:rPr>
        <w:t>упомянутого в пункте </w:t>
      </w:r>
      <w:r w:rsidR="002E611E">
        <w:rPr>
          <w:szCs w:val="22"/>
          <w:lang w:val="en-CA"/>
        </w:rPr>
        <w:t>11</w:t>
      </w:r>
      <w:r w:rsidR="002E611E">
        <w:rPr>
          <w:szCs w:val="22"/>
          <w:lang w:val="ru-RU"/>
        </w:rPr>
        <w:t xml:space="preserve"> </w:t>
      </w:r>
      <w:r w:rsidR="00105A9F">
        <w:rPr>
          <w:szCs w:val="22"/>
          <w:lang w:val="ru-RU"/>
        </w:rPr>
        <w:t>пособия для образовательных и науч</w:t>
      </w:r>
      <w:r w:rsidR="002E611E">
        <w:rPr>
          <w:szCs w:val="22"/>
          <w:lang w:val="ru-RU"/>
        </w:rPr>
        <w:t>но-исследовательских учреждений</w:t>
      </w:r>
      <w:r w:rsidR="00870957">
        <w:rPr>
          <w:szCs w:val="22"/>
          <w:lang w:val="en-CA"/>
        </w:rPr>
        <w:t>.</w:t>
      </w:r>
    </w:p>
    <w:p w:rsidR="00870957" w:rsidRPr="002D38D8" w:rsidRDefault="00870957" w:rsidP="00870957">
      <w:pPr>
        <w:tabs>
          <w:tab w:val="left" w:pos="0"/>
        </w:tabs>
        <w:rPr>
          <w:szCs w:val="22"/>
          <w:lang w:val="en-CA"/>
        </w:rPr>
      </w:pPr>
    </w:p>
    <w:p w:rsidR="00870957" w:rsidRPr="00D01CC4" w:rsidRDefault="0075764A" w:rsidP="00870957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</w:rPr>
      </w:pPr>
      <w:r>
        <w:rPr>
          <w:szCs w:val="22"/>
          <w:lang w:val="ru-RU"/>
        </w:rPr>
        <w:t>Координатор Африканской группы представил предложение своей группы в отношении проекта программы работы в области исключений и ограничений</w:t>
      </w:r>
      <w:r w:rsidR="00870957" w:rsidRPr="009912FA">
        <w:rPr>
          <w:szCs w:val="22"/>
          <w:lang w:val="en-CA"/>
        </w:rPr>
        <w:t xml:space="preserve"> (SCCR/42/4</w:t>
      </w:r>
      <w:r>
        <w:rPr>
          <w:szCs w:val="22"/>
          <w:lang w:val="ru-RU"/>
        </w:rPr>
        <w:t> </w:t>
      </w:r>
      <w:r w:rsidR="00870957">
        <w:rPr>
          <w:szCs w:val="22"/>
          <w:lang w:val="en-CA"/>
        </w:rPr>
        <w:t>REV.</w:t>
      </w:r>
      <w:r w:rsidR="00870957" w:rsidRPr="009912FA">
        <w:rPr>
          <w:szCs w:val="22"/>
          <w:lang w:val="en-CA"/>
        </w:rPr>
        <w:t xml:space="preserve">). </w:t>
      </w:r>
      <w:r w:rsidR="00870957">
        <w:rPr>
          <w:szCs w:val="22"/>
          <w:lang w:val="en-CA"/>
        </w:rPr>
        <w:t xml:space="preserve"> </w:t>
      </w:r>
      <w:r w:rsidR="002113AE">
        <w:rPr>
          <w:szCs w:val="22"/>
          <w:lang w:val="ru-RU"/>
        </w:rPr>
        <w:t>Делегации прокомментировали это предложение</w:t>
      </w:r>
      <w:r w:rsidR="00870957" w:rsidRPr="00D01CC4">
        <w:rPr>
          <w:szCs w:val="22"/>
          <w:lang w:val="en-CA"/>
        </w:rPr>
        <w:t>.</w:t>
      </w:r>
      <w:r w:rsidR="00870957">
        <w:rPr>
          <w:szCs w:val="22"/>
          <w:lang w:val="en-CA"/>
        </w:rPr>
        <w:t xml:space="preserve">  </w:t>
      </w:r>
      <w:r w:rsidR="002113AE">
        <w:rPr>
          <w:szCs w:val="22"/>
          <w:lang w:val="ru-RU"/>
        </w:rPr>
        <w:t>Комитет приветствовал инициативу Африканской группы и одобрил предложение с несколькими поправками, согласованными Комитетом</w:t>
      </w:r>
      <w:r w:rsidR="00870957">
        <w:rPr>
          <w:szCs w:val="22"/>
        </w:rPr>
        <w:t xml:space="preserve"> (SCCR/43/8).</w:t>
      </w:r>
    </w:p>
    <w:p w:rsidR="00870957" w:rsidRPr="009912FA" w:rsidRDefault="00870957" w:rsidP="00870957">
      <w:pPr>
        <w:pStyle w:val="ListParagraph"/>
        <w:tabs>
          <w:tab w:val="left" w:pos="0"/>
        </w:tabs>
        <w:ind w:left="0"/>
        <w:rPr>
          <w:szCs w:val="22"/>
        </w:rPr>
      </w:pPr>
    </w:p>
    <w:p w:rsidR="00870957" w:rsidRPr="009912FA" w:rsidRDefault="004A5AA7" w:rsidP="00870957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</w:rPr>
      </w:pPr>
      <w:r>
        <w:rPr>
          <w:szCs w:val="22"/>
          <w:lang w:val="ru-RU"/>
        </w:rPr>
        <w:t>Пункты повестки дня</w:t>
      </w:r>
      <w:r w:rsidR="00236695">
        <w:rPr>
          <w:szCs w:val="22"/>
          <w:lang w:val="ru-RU"/>
        </w:rPr>
        <w:t>, касающиеся ограничений и исключений для библиотек и архивов, а также образовательных и научно-исследовательских учреждений и лиц с другими ограниченными способностями, будут сохранены в повестке дня сорок четвертой сессии ПКАП</w:t>
      </w:r>
      <w:r w:rsidR="00870957" w:rsidRPr="009912FA">
        <w:rPr>
          <w:szCs w:val="22"/>
        </w:rPr>
        <w:t>.</w:t>
      </w:r>
    </w:p>
    <w:p w:rsidR="00870957" w:rsidRPr="009912FA" w:rsidRDefault="00870957" w:rsidP="00870957">
      <w:pPr>
        <w:rPr>
          <w:szCs w:val="22"/>
        </w:rPr>
      </w:pPr>
    </w:p>
    <w:p w:rsidR="00870957" w:rsidRPr="00A21731" w:rsidRDefault="00870957" w:rsidP="00870957">
      <w:pPr>
        <w:rPr>
          <w:caps/>
          <w:szCs w:val="22"/>
        </w:rPr>
      </w:pPr>
    </w:p>
    <w:p w:rsidR="00870957" w:rsidRPr="006B2B80" w:rsidRDefault="00A21731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870957" w:rsidRPr="006B2B80">
        <w:rPr>
          <w:b/>
          <w:caps/>
          <w:szCs w:val="22"/>
        </w:rPr>
        <w:t xml:space="preserve"> 8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6B2B80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ИНФОРМАЦИОННОЕ СОВЕЩАНИЕ, ПОСВЯЩЕННОЕ РЫНКУ МУЗЫКАЛЬНОГО СТРИМИНГА</w:t>
      </w:r>
    </w:p>
    <w:p w:rsidR="00870957" w:rsidRPr="006B2B80" w:rsidRDefault="00870957" w:rsidP="00870957">
      <w:pPr>
        <w:contextualSpacing/>
        <w:rPr>
          <w:szCs w:val="22"/>
        </w:rPr>
      </w:pPr>
    </w:p>
    <w:p w:rsidR="00870957" w:rsidRPr="006B2B80" w:rsidRDefault="005762F5" w:rsidP="00870957">
      <w:pPr>
        <w:numPr>
          <w:ilvl w:val="0"/>
          <w:numId w:val="7"/>
        </w:numPr>
        <w:tabs>
          <w:tab w:val="left" w:pos="540"/>
        </w:tabs>
        <w:ind w:left="0" w:firstLine="0"/>
        <w:contextualSpacing/>
        <w:rPr>
          <w:szCs w:val="22"/>
        </w:rPr>
      </w:pPr>
      <w:r>
        <w:rPr>
          <w:szCs w:val="22"/>
          <w:lang w:val="ru-RU"/>
        </w:rPr>
        <w:t>В ходе сорок третьей сессии К</w:t>
      </w:r>
      <w:r w:rsidR="003458ED">
        <w:rPr>
          <w:szCs w:val="22"/>
          <w:lang w:val="ru-RU"/>
        </w:rPr>
        <w:t>омитета</w:t>
      </w:r>
      <w:r>
        <w:rPr>
          <w:szCs w:val="22"/>
          <w:lang w:val="ru-RU"/>
        </w:rPr>
        <w:t xml:space="preserve"> Секретариат </w:t>
      </w:r>
      <w:r w:rsidR="00AD1C15">
        <w:rPr>
          <w:szCs w:val="22"/>
          <w:lang w:val="ru-RU"/>
        </w:rPr>
        <w:t>в русле предложения</w:t>
      </w:r>
      <w:r w:rsidR="00AD1C15" w:rsidRPr="006B2B80">
        <w:rPr>
          <w:szCs w:val="22"/>
        </w:rPr>
        <w:t xml:space="preserve"> </w:t>
      </w:r>
      <w:r w:rsidR="00AD1C15">
        <w:rPr>
          <w:szCs w:val="22"/>
          <w:lang w:val="ru-RU"/>
        </w:rPr>
        <w:t xml:space="preserve">ГРУЛАК </w:t>
      </w:r>
      <w:r>
        <w:rPr>
          <w:szCs w:val="22"/>
          <w:lang w:val="ru-RU"/>
        </w:rPr>
        <w:t xml:space="preserve">организовал </w:t>
      </w:r>
      <w:r w:rsidR="00AD1C15">
        <w:rPr>
          <w:szCs w:val="22"/>
          <w:lang w:val="ru-RU"/>
        </w:rPr>
        <w:t xml:space="preserve">информационное совещание продолжительностью полдня </w:t>
      </w:r>
      <w:r>
        <w:rPr>
          <w:szCs w:val="22"/>
          <w:lang w:val="ru-RU"/>
        </w:rPr>
        <w:t>по тематике рынка музыкального стриминга</w:t>
      </w:r>
      <w:r w:rsidR="00870957" w:rsidRPr="006B2B80">
        <w:rPr>
          <w:szCs w:val="22"/>
        </w:rPr>
        <w:t xml:space="preserve">.  </w:t>
      </w:r>
      <w:r w:rsidR="00AD1C15">
        <w:rPr>
          <w:szCs w:val="22"/>
          <w:lang w:val="ru-RU"/>
        </w:rPr>
        <w:t xml:space="preserve">На совещании выступили специалисты и эксперты, </w:t>
      </w:r>
      <w:r w:rsidR="00C83EE5">
        <w:rPr>
          <w:szCs w:val="22"/>
          <w:lang w:val="ru-RU"/>
        </w:rPr>
        <w:t>после чего</w:t>
      </w:r>
      <w:r w:rsidR="00AD1C15">
        <w:rPr>
          <w:szCs w:val="22"/>
          <w:lang w:val="ru-RU"/>
        </w:rPr>
        <w:t xml:space="preserve"> члены Комитета и наблюдатели смогли обменяться мнениями и опытом</w:t>
      </w:r>
      <w:r w:rsidR="00C83EE5">
        <w:rPr>
          <w:szCs w:val="22"/>
          <w:lang w:val="ru-RU"/>
        </w:rPr>
        <w:t xml:space="preserve"> по заявленной теме</w:t>
      </w:r>
      <w:r w:rsidR="00870957" w:rsidRPr="006B2B80">
        <w:rPr>
          <w:szCs w:val="22"/>
        </w:rPr>
        <w:t>.</w:t>
      </w:r>
    </w:p>
    <w:p w:rsidR="00870957" w:rsidRPr="00A47A58" w:rsidRDefault="00870957" w:rsidP="00870957">
      <w:pPr>
        <w:rPr>
          <w:caps/>
          <w:szCs w:val="22"/>
        </w:rPr>
      </w:pPr>
    </w:p>
    <w:p w:rsidR="00870957" w:rsidRPr="00A47A58" w:rsidRDefault="00870957" w:rsidP="00870957">
      <w:pPr>
        <w:rPr>
          <w:caps/>
          <w:szCs w:val="22"/>
        </w:rPr>
      </w:pPr>
    </w:p>
    <w:p w:rsidR="00870957" w:rsidRPr="006B2B80" w:rsidRDefault="00A47A58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870957" w:rsidRPr="006B2B80">
        <w:rPr>
          <w:b/>
          <w:caps/>
          <w:szCs w:val="22"/>
        </w:rPr>
        <w:t xml:space="preserve"> 9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6B2B80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ПРОЧИЕ ВОПРОСЫ</w:t>
      </w:r>
    </w:p>
    <w:p w:rsidR="00870957" w:rsidRPr="006B2B80" w:rsidRDefault="00870957" w:rsidP="00870957">
      <w:pPr>
        <w:rPr>
          <w:rFonts w:eastAsiaTheme="minorHAnsi"/>
          <w:szCs w:val="22"/>
          <w:lang w:eastAsia="en-US"/>
        </w:rPr>
      </w:pPr>
    </w:p>
    <w:p w:rsidR="00870957" w:rsidRPr="006B2B80" w:rsidRDefault="00DD77A6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 w:rsidRPr="00DD77A6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 сорок третьей сессии ПКАП по адресу</w:t>
      </w:r>
      <w:r w:rsidRPr="00DD77A6">
        <w:rPr>
          <w:szCs w:val="22"/>
        </w:rPr>
        <w:t xml:space="preserve"> </w:t>
      </w:r>
      <w:hyperlink r:id="rId13" w:history="1">
        <w:r w:rsidRPr="0054151F">
          <w:rPr>
            <w:rStyle w:val="Hyperlink"/>
            <w:szCs w:val="22"/>
          </w:rPr>
          <w:t>https://www.wipo.int/meetings/ru/details.jsp?meeting_id=75412</w:t>
        </w:r>
      </w:hyperlink>
      <w:r>
        <w:rPr>
          <w:szCs w:val="22"/>
        </w:rPr>
        <w:t>.</w:t>
      </w:r>
    </w:p>
    <w:p w:rsidR="00870957" w:rsidRPr="006B2B80" w:rsidRDefault="00870957" w:rsidP="00870957">
      <w:pPr>
        <w:tabs>
          <w:tab w:val="left" w:pos="90"/>
        </w:tabs>
        <w:contextualSpacing/>
        <w:rPr>
          <w:rFonts w:eastAsiaTheme="minorHAnsi"/>
          <w:szCs w:val="22"/>
          <w:lang w:eastAsia="en-US"/>
        </w:rPr>
      </w:pPr>
    </w:p>
    <w:p w:rsidR="00870957" w:rsidRPr="006B2B80" w:rsidRDefault="00CE6DFC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rPr>
          <w:szCs w:val="22"/>
          <w:lang w:val="ru-RU"/>
        </w:rPr>
        <w:t>В рамках рассмотрения темы «Авторское право в цифровой среде» Комитет приветствовал проведение информационного совещания</w:t>
      </w:r>
      <w:r>
        <w:rPr>
          <w:rFonts w:eastAsia="Times New Roman"/>
          <w:lang w:val="ru-RU" w:eastAsia="en-US"/>
        </w:rPr>
        <w:t>, посвященного рынку музыкального стриминга</w:t>
      </w:r>
      <w:r w:rsidR="00870957" w:rsidRPr="006B2B80">
        <w:rPr>
          <w:rFonts w:eastAsia="Times New Roman"/>
          <w:lang w:eastAsia="en-US"/>
        </w:rPr>
        <w:t xml:space="preserve">. </w:t>
      </w:r>
      <w:r w:rsidR="00870957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u-RU" w:eastAsia="en-US"/>
        </w:rPr>
        <w:t xml:space="preserve">Ряд делегаций заинтересованы в проведении подобных мероприятий по другим аспектам </w:t>
      </w:r>
      <w:r w:rsidR="00F3345E">
        <w:rPr>
          <w:rFonts w:eastAsia="Times New Roman"/>
          <w:lang w:val="ru-RU" w:eastAsia="en-US"/>
        </w:rPr>
        <w:t xml:space="preserve">данной </w:t>
      </w:r>
      <w:r>
        <w:rPr>
          <w:rFonts w:eastAsia="Times New Roman"/>
          <w:lang w:val="ru-RU" w:eastAsia="en-US"/>
        </w:rPr>
        <w:t>темы</w:t>
      </w:r>
      <w:r w:rsidR="00870957" w:rsidRPr="006B2B80">
        <w:rPr>
          <w:rFonts w:eastAsia="Times New Roman"/>
          <w:lang w:eastAsia="en-US"/>
        </w:rPr>
        <w:t>.</w:t>
      </w:r>
    </w:p>
    <w:p w:rsidR="00870957" w:rsidRPr="006B2B80" w:rsidRDefault="00870957" w:rsidP="00870957">
      <w:pPr>
        <w:tabs>
          <w:tab w:val="left" w:pos="90"/>
          <w:tab w:val="left" w:pos="540"/>
        </w:tabs>
        <w:rPr>
          <w:szCs w:val="22"/>
        </w:rPr>
      </w:pPr>
    </w:p>
    <w:p w:rsidR="00870957" w:rsidRPr="007F791A" w:rsidRDefault="00CE6DFC" w:rsidP="00870957">
      <w:pPr>
        <w:numPr>
          <w:ilvl w:val="0"/>
          <w:numId w:val="7"/>
        </w:numPr>
        <w:tabs>
          <w:tab w:val="left" w:pos="0"/>
          <w:tab w:val="left" w:pos="90"/>
        </w:tabs>
        <w:ind w:left="0" w:firstLine="0"/>
        <w:contextualSpacing/>
        <w:rPr>
          <w:bCs/>
          <w:szCs w:val="22"/>
        </w:rPr>
      </w:pPr>
      <w:r>
        <w:rPr>
          <w:szCs w:val="22"/>
          <w:lang w:val="ru-RU"/>
        </w:rPr>
        <w:t>ГРУЛАК представила предложение о проведении исследования в области использования авторского права в цифровой среде</w:t>
      </w:r>
      <w:r w:rsidR="00870957" w:rsidRPr="00CE6DFC">
        <w:rPr>
          <w:szCs w:val="22"/>
        </w:rPr>
        <w:t xml:space="preserve"> (SCCR/43/7),</w:t>
      </w:r>
      <w:r w:rsidR="00870957" w:rsidRPr="006B2B80">
        <w:rPr>
          <w:szCs w:val="22"/>
        </w:rPr>
        <w:t xml:space="preserve"> </w:t>
      </w:r>
      <w:r>
        <w:rPr>
          <w:szCs w:val="22"/>
          <w:lang w:val="ru-RU"/>
        </w:rPr>
        <w:t xml:space="preserve">в рамках которого рекомендовала сделать тему «Авторское право в цифровой среде» постоянным пунктом повестки дня Комитета и организовать работу по различным направлениям в рамках подтемы </w:t>
      </w:r>
      <w:r w:rsidR="0019756F">
        <w:rPr>
          <w:szCs w:val="22"/>
          <w:lang w:val="ru-RU"/>
        </w:rPr>
        <w:t>«Музыка в цифровой среде»</w:t>
      </w:r>
      <w:r w:rsidR="00870957" w:rsidRPr="006B2B80">
        <w:rPr>
          <w:szCs w:val="22"/>
        </w:rPr>
        <w:t>.</w:t>
      </w:r>
      <w:r w:rsidR="00870957">
        <w:rPr>
          <w:szCs w:val="22"/>
        </w:rPr>
        <w:t xml:space="preserve"> </w:t>
      </w:r>
      <w:r w:rsidR="00870957" w:rsidRPr="006B2B80">
        <w:rPr>
          <w:szCs w:val="22"/>
        </w:rPr>
        <w:t xml:space="preserve"> </w:t>
      </w:r>
      <w:r w:rsidR="008C3C46">
        <w:rPr>
          <w:szCs w:val="22"/>
          <w:lang w:val="ru-RU"/>
        </w:rPr>
        <w:t>Комитет обстоятельно обсудил это предложение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7F791A">
        <w:rPr>
          <w:szCs w:val="22"/>
          <w:lang w:val="ru-RU"/>
        </w:rPr>
        <w:lastRenderedPageBreak/>
        <w:t>Многие члены приветствовали</w:t>
      </w:r>
      <w:r w:rsidR="002866CD">
        <w:rPr>
          <w:szCs w:val="22"/>
          <w:lang w:val="ru-RU"/>
        </w:rPr>
        <w:t xml:space="preserve"> данную</w:t>
      </w:r>
      <w:r w:rsidR="007F791A">
        <w:rPr>
          <w:szCs w:val="22"/>
          <w:lang w:val="ru-RU"/>
        </w:rPr>
        <w:t xml:space="preserve"> инициативу; ряд делегаций сообщили, что им нужно больше времени для ее изучения, тогда как другие выразили сомнения.</w:t>
      </w:r>
    </w:p>
    <w:p w:rsidR="00870957" w:rsidRPr="007F791A" w:rsidRDefault="00870957" w:rsidP="00870957">
      <w:pPr>
        <w:tabs>
          <w:tab w:val="left" w:pos="0"/>
          <w:tab w:val="left" w:pos="90"/>
        </w:tabs>
        <w:contextualSpacing/>
        <w:rPr>
          <w:bCs/>
          <w:szCs w:val="22"/>
        </w:rPr>
      </w:pPr>
    </w:p>
    <w:p w:rsidR="00870957" w:rsidRPr="006B2B80" w:rsidRDefault="00CB3E44" w:rsidP="00870957">
      <w:pPr>
        <w:numPr>
          <w:ilvl w:val="0"/>
          <w:numId w:val="7"/>
        </w:numPr>
        <w:tabs>
          <w:tab w:val="left" w:pos="90"/>
        </w:tabs>
        <w:ind w:left="0" w:firstLine="0"/>
        <w:contextualSpacing/>
        <w:rPr>
          <w:rFonts w:eastAsia="Times New Roman"/>
          <w:lang w:eastAsia="en-US"/>
        </w:rPr>
      </w:pPr>
      <w:r>
        <w:rPr>
          <w:szCs w:val="22"/>
          <w:lang w:val="ru-RU"/>
        </w:rPr>
        <w:t>В рамках рассмотрения темы «Право авторов на долю от перепродажи» Комитет высоко оценил презентацию профессора Сэма Рикетсона, посвященную первой части Пособия ВОИС «Право авторов на долю от пере</w:t>
      </w:r>
      <w:r w:rsidR="002A292F">
        <w:rPr>
          <w:szCs w:val="22"/>
          <w:lang w:val="ru-RU"/>
        </w:rPr>
        <w:t>продажи»</w:t>
      </w:r>
      <w:r w:rsidR="00870957" w:rsidRPr="006B2B80">
        <w:rPr>
          <w:szCs w:val="22"/>
        </w:rPr>
        <w:t xml:space="preserve"> (</w:t>
      </w:r>
      <w:r w:rsidR="002A292F">
        <w:rPr>
          <w:szCs w:val="22"/>
          <w:lang w:val="ru-RU"/>
        </w:rPr>
        <w:t>нормативно-правовая база), и с нетерпением ожидает</w:t>
      </w:r>
      <w:r w:rsidR="002866CD">
        <w:rPr>
          <w:szCs w:val="22"/>
          <w:lang w:val="ru-RU"/>
        </w:rPr>
        <w:t xml:space="preserve"> появления</w:t>
      </w:r>
      <w:r w:rsidR="002A292F">
        <w:rPr>
          <w:szCs w:val="22"/>
          <w:lang w:val="ru-RU"/>
        </w:rPr>
        <w:t xml:space="preserve"> второй части этого материала </w:t>
      </w:r>
      <w:r w:rsidR="00870957" w:rsidRPr="006B2B80">
        <w:rPr>
          <w:szCs w:val="22"/>
        </w:rPr>
        <w:t>(</w:t>
      </w:r>
      <w:r w:rsidR="002A292F">
        <w:rPr>
          <w:szCs w:val="22"/>
          <w:lang w:val="ru-RU"/>
        </w:rPr>
        <w:t>управление правами</w:t>
      </w:r>
      <w:r w:rsidR="00870957" w:rsidRPr="006B2B80">
        <w:rPr>
          <w:szCs w:val="22"/>
        </w:rPr>
        <w:t>).</w:t>
      </w:r>
      <w:r w:rsidR="00870957">
        <w:rPr>
          <w:szCs w:val="22"/>
        </w:rPr>
        <w:t xml:space="preserve"> </w:t>
      </w:r>
      <w:r w:rsidR="00870957" w:rsidRPr="006B2B80">
        <w:rPr>
          <w:szCs w:val="22"/>
        </w:rPr>
        <w:t xml:space="preserve"> </w:t>
      </w:r>
      <w:r w:rsidR="0066527A">
        <w:rPr>
          <w:szCs w:val="22"/>
          <w:lang w:val="ru-RU"/>
        </w:rPr>
        <w:t>Комитет принял к сведению заявления делегаций</w:t>
      </w:r>
      <w:r w:rsidR="00870957" w:rsidRPr="006B2B80">
        <w:rPr>
          <w:szCs w:val="22"/>
        </w:rPr>
        <w:t>,</w:t>
      </w:r>
      <w:r w:rsidR="0066527A">
        <w:rPr>
          <w:szCs w:val="22"/>
          <w:lang w:val="ru-RU"/>
        </w:rPr>
        <w:t xml:space="preserve"> включая </w:t>
      </w:r>
      <w:r w:rsidR="00B2020D">
        <w:rPr>
          <w:szCs w:val="22"/>
          <w:lang w:val="ru-RU"/>
        </w:rPr>
        <w:t xml:space="preserve">обращенные к Целевой группе </w:t>
      </w:r>
      <w:r w:rsidR="0066527A">
        <w:rPr>
          <w:szCs w:val="22"/>
          <w:lang w:val="ru-RU"/>
        </w:rPr>
        <w:t>просьбы представить свои предложения в отношении дальнейших действий</w:t>
      </w:r>
      <w:r w:rsidR="00B2020D">
        <w:rPr>
          <w:szCs w:val="22"/>
          <w:lang w:val="ru-RU"/>
        </w:rPr>
        <w:t>, и договорился продолжить обмен мнениями и информацией по данной</w:t>
      </w:r>
      <w:r w:rsidR="00601777">
        <w:rPr>
          <w:szCs w:val="22"/>
          <w:lang w:val="ru-RU"/>
        </w:rPr>
        <w:t xml:space="preserve"> проблематике</w:t>
      </w:r>
      <w:r w:rsidR="00B2020D">
        <w:rPr>
          <w:szCs w:val="22"/>
          <w:lang w:val="ru-RU"/>
        </w:rPr>
        <w:t>.</w:t>
      </w:r>
    </w:p>
    <w:p w:rsidR="00870957" w:rsidRPr="006B2B80" w:rsidRDefault="00870957" w:rsidP="00870957">
      <w:pPr>
        <w:tabs>
          <w:tab w:val="left" w:pos="90"/>
        </w:tabs>
        <w:contextualSpacing/>
        <w:rPr>
          <w:szCs w:val="22"/>
        </w:rPr>
      </w:pPr>
    </w:p>
    <w:p w:rsidR="00870957" w:rsidRPr="005A7C02" w:rsidRDefault="00396321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В рамках рассмотрения темы «Укрепление охраны прав режиссеров-постановщиков» Секретариат сообщил, что идут консультации с соответствующими экспертами и заинтересованными сторонами</w:t>
      </w:r>
      <w:r w:rsidR="00870957" w:rsidRPr="006B2B80">
        <w:rPr>
          <w:szCs w:val="22"/>
        </w:rPr>
        <w:t>.</w:t>
      </w:r>
      <w:r>
        <w:rPr>
          <w:szCs w:val="22"/>
          <w:lang w:val="ru-RU"/>
        </w:rPr>
        <w:t xml:space="preserve"> </w:t>
      </w:r>
      <w:r w:rsidR="00870957" w:rsidRPr="006B2B80">
        <w:rPr>
          <w:szCs w:val="22"/>
        </w:rPr>
        <w:t xml:space="preserve"> </w:t>
      </w:r>
      <w:r w:rsidR="00AC38CD">
        <w:rPr>
          <w:szCs w:val="22"/>
          <w:lang w:val="ru-RU"/>
        </w:rPr>
        <w:t xml:space="preserve">Ряд членов заявили, что поддерживают </w:t>
      </w:r>
      <w:r w:rsidR="005A3B53">
        <w:rPr>
          <w:szCs w:val="22"/>
          <w:lang w:val="ru-RU"/>
        </w:rPr>
        <w:t xml:space="preserve">работу по дальнейшему </w:t>
      </w:r>
      <w:r w:rsidR="00AC38CD">
        <w:rPr>
          <w:szCs w:val="22"/>
          <w:lang w:val="ru-RU"/>
        </w:rPr>
        <w:t>картографировани</w:t>
      </w:r>
      <w:r w:rsidR="005A3B53">
        <w:rPr>
          <w:szCs w:val="22"/>
          <w:lang w:val="ru-RU"/>
        </w:rPr>
        <w:t>ю</w:t>
      </w:r>
      <w:r w:rsidR="00AC38CD">
        <w:rPr>
          <w:szCs w:val="22"/>
          <w:lang w:val="ru-RU"/>
        </w:rPr>
        <w:t xml:space="preserve"> текущего мирового ландшафта в данной области с участием</w:t>
      </w:r>
      <w:r w:rsidR="00AC38CD" w:rsidRPr="005A7C02">
        <w:rPr>
          <w:szCs w:val="22"/>
          <w:lang w:val="ru-RU"/>
        </w:rPr>
        <w:t xml:space="preserve"> заинтересованных государств-членов</w:t>
      </w:r>
      <w:r w:rsidR="00870957" w:rsidRPr="005A7C02">
        <w:rPr>
          <w:szCs w:val="22"/>
          <w:lang w:val="ru-RU"/>
        </w:rPr>
        <w:t>.</w:t>
      </w:r>
    </w:p>
    <w:p w:rsidR="00870957" w:rsidRPr="005A7C02" w:rsidRDefault="00870957" w:rsidP="00870957">
      <w:pPr>
        <w:tabs>
          <w:tab w:val="left" w:pos="90"/>
        </w:tabs>
        <w:rPr>
          <w:szCs w:val="22"/>
          <w:lang w:val="ru-RU"/>
        </w:rPr>
      </w:pPr>
    </w:p>
    <w:p w:rsidR="00870957" w:rsidRPr="006B2B80" w:rsidRDefault="005A7C02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 w:rsidRPr="005A7C02">
        <w:rPr>
          <w:szCs w:val="22"/>
          <w:lang w:val="ru-RU"/>
        </w:rPr>
        <w:t>Представители Сьерра-Леоне, Малави и Панамы представили 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</w:t>
      </w:r>
      <w:r w:rsidR="00870957" w:rsidRPr="005A7C02">
        <w:rPr>
          <w:szCs w:val="22"/>
          <w:lang w:val="ru-RU"/>
        </w:rPr>
        <w:t xml:space="preserve"> (</w:t>
      </w:r>
      <w:r w:rsidRPr="005A7C02">
        <w:rPr>
          <w:szCs w:val="22"/>
          <w:lang w:val="ru-RU"/>
        </w:rPr>
        <w:t>документ</w:t>
      </w:r>
      <w:r w:rsidR="00870957" w:rsidRPr="005A7C02">
        <w:rPr>
          <w:szCs w:val="22"/>
          <w:lang w:val="ru-RU"/>
        </w:rPr>
        <w:t xml:space="preserve"> SCCR/40/3</w:t>
      </w:r>
      <w:r w:rsidRPr="005A7C02">
        <w:rPr>
          <w:szCs w:val="22"/>
          <w:lang w:val="ru-RU"/>
        </w:rPr>
        <w:t> </w:t>
      </w:r>
      <w:r w:rsidR="00870957" w:rsidRPr="005A7C02">
        <w:rPr>
          <w:szCs w:val="22"/>
          <w:lang w:val="ru-RU"/>
        </w:rPr>
        <w:t>REV. 2)</w:t>
      </w:r>
      <w:r w:rsidRPr="005A7C02">
        <w:rPr>
          <w:szCs w:val="22"/>
          <w:lang w:val="ru-RU"/>
        </w:rPr>
        <w:t>, делегации обсудили этот документ</w:t>
      </w:r>
      <w:r w:rsidR="00870957" w:rsidRPr="006B2B80">
        <w:rPr>
          <w:rFonts w:eastAsia="Times New Roman"/>
          <w:szCs w:val="22"/>
          <w:lang w:val="en-GB" w:eastAsia="fr-FR"/>
        </w:rPr>
        <w:t>.</w:t>
      </w:r>
      <w:r w:rsidR="00870957">
        <w:rPr>
          <w:rFonts w:eastAsia="Times New Roman"/>
          <w:szCs w:val="22"/>
          <w:lang w:val="en-GB" w:eastAsia="fr-FR"/>
        </w:rPr>
        <w:t xml:space="preserve"> </w:t>
      </w:r>
      <w:r w:rsidR="00870957" w:rsidRPr="006B2B80">
        <w:rPr>
          <w:rFonts w:eastAsia="Times New Roman"/>
          <w:szCs w:val="22"/>
          <w:lang w:val="en-GB" w:eastAsia="fr-FR"/>
        </w:rPr>
        <w:t xml:space="preserve"> </w:t>
      </w:r>
      <w:r w:rsidR="00395B96">
        <w:rPr>
          <w:rFonts w:eastAsia="Times New Roman"/>
          <w:szCs w:val="22"/>
          <w:lang w:val="ru-RU" w:eastAsia="fr-FR"/>
        </w:rPr>
        <w:t>Комитет поручил Секретариату подготовить указанное исследование с учетом замечаний делегаций</w:t>
      </w:r>
      <w:r w:rsidR="00870957" w:rsidRPr="006B2B80">
        <w:rPr>
          <w:szCs w:val="22"/>
        </w:rPr>
        <w:t>.</w:t>
      </w:r>
    </w:p>
    <w:p w:rsidR="00870957" w:rsidRPr="006B2B80" w:rsidRDefault="00870957" w:rsidP="00870957">
      <w:pPr>
        <w:tabs>
          <w:tab w:val="left" w:pos="90"/>
        </w:tabs>
        <w:contextualSpacing/>
        <w:rPr>
          <w:szCs w:val="22"/>
        </w:rPr>
      </w:pPr>
    </w:p>
    <w:p w:rsidR="00870957" w:rsidRPr="006B2B80" w:rsidRDefault="00575C3C" w:rsidP="00870957">
      <w:pPr>
        <w:numPr>
          <w:ilvl w:val="0"/>
          <w:numId w:val="7"/>
        </w:numPr>
        <w:tabs>
          <w:tab w:val="left" w:pos="90"/>
          <w:tab w:val="left" w:pos="540"/>
        </w:tabs>
        <w:ind w:left="0" w:firstLine="0"/>
        <w:contextualSpacing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val="ru-RU" w:eastAsia="en-US"/>
        </w:rPr>
        <w:t>Пункт «Прочие вопросы» будет сохранен в повестке дня сорок четвертой сессии ПКАП</w:t>
      </w:r>
      <w:r w:rsidR="00870957" w:rsidRPr="006B2B80">
        <w:rPr>
          <w:rFonts w:eastAsiaTheme="minorHAnsi"/>
          <w:szCs w:val="22"/>
          <w:lang w:eastAsia="en-US"/>
        </w:rPr>
        <w:t>.</w:t>
      </w:r>
    </w:p>
    <w:p w:rsidR="00870957" w:rsidRPr="00AA4065" w:rsidRDefault="00870957" w:rsidP="00870957">
      <w:pPr>
        <w:rPr>
          <w:szCs w:val="22"/>
        </w:rPr>
      </w:pPr>
    </w:p>
    <w:p w:rsidR="00870957" w:rsidRPr="00AA4065" w:rsidRDefault="00870957" w:rsidP="00870957">
      <w:pPr>
        <w:rPr>
          <w:caps/>
          <w:szCs w:val="22"/>
        </w:rPr>
      </w:pPr>
    </w:p>
    <w:p w:rsidR="00870957" w:rsidRPr="009912FA" w:rsidRDefault="00AA4065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РЕЗЮМЕ ПРЕДСЕДАТЕЛЯ</w:t>
      </w:r>
    </w:p>
    <w:p w:rsidR="00870957" w:rsidRPr="006706F8" w:rsidRDefault="00870957" w:rsidP="00870957">
      <w:pPr>
        <w:rPr>
          <w:szCs w:val="22"/>
          <w:lang w:val="ru-RU"/>
        </w:rPr>
      </w:pPr>
    </w:p>
    <w:p w:rsidR="00870957" w:rsidRPr="006706F8" w:rsidRDefault="006706F8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6706F8">
        <w:rPr>
          <w:szCs w:val="22"/>
          <w:lang w:val="ru-RU"/>
        </w:rPr>
        <w:t>Комитет принял к сведению содержание настоящего резюме Председателя</w:t>
      </w:r>
      <w:r w:rsidR="00870957" w:rsidRPr="006706F8">
        <w:rPr>
          <w:szCs w:val="22"/>
          <w:lang w:val="ru-RU"/>
        </w:rPr>
        <w:t xml:space="preserve">.  </w:t>
      </w:r>
      <w:r w:rsidRPr="006706F8">
        <w:rPr>
          <w:szCs w:val="22"/>
          <w:lang w:val="ru-RU"/>
        </w:rPr>
        <w:t xml:space="preserve">Председатель пояснил, что в документе отражено его личное </w:t>
      </w:r>
      <w:r w:rsidR="0020019F">
        <w:rPr>
          <w:szCs w:val="22"/>
          <w:lang w:val="ru-RU"/>
        </w:rPr>
        <w:t xml:space="preserve">видение </w:t>
      </w:r>
      <w:r w:rsidRPr="006706F8">
        <w:rPr>
          <w:szCs w:val="22"/>
          <w:lang w:val="ru-RU"/>
        </w:rPr>
        <w:t>итог</w:t>
      </w:r>
      <w:r w:rsidR="0020019F">
        <w:rPr>
          <w:szCs w:val="22"/>
          <w:lang w:val="ru-RU"/>
        </w:rPr>
        <w:t>ов</w:t>
      </w:r>
      <w:r w:rsidRPr="006706F8">
        <w:rPr>
          <w:szCs w:val="22"/>
          <w:lang w:val="ru-RU"/>
        </w:rPr>
        <w:t xml:space="preserve"> сорок третьей сессии ПКАП и </w:t>
      </w:r>
      <w:r w:rsidR="0020019F">
        <w:rPr>
          <w:szCs w:val="22"/>
          <w:lang w:val="ru-RU"/>
        </w:rPr>
        <w:t>поэтому</w:t>
      </w:r>
      <w:r w:rsidRPr="006706F8">
        <w:rPr>
          <w:szCs w:val="22"/>
          <w:lang w:val="ru-RU"/>
        </w:rPr>
        <w:t xml:space="preserve"> резюме не требует </w:t>
      </w:r>
      <w:r>
        <w:rPr>
          <w:szCs w:val="22"/>
          <w:lang w:val="ru-RU"/>
        </w:rPr>
        <w:t>одобрения</w:t>
      </w:r>
      <w:r w:rsidRPr="006706F8">
        <w:rPr>
          <w:szCs w:val="22"/>
          <w:lang w:val="ru-RU"/>
        </w:rPr>
        <w:t xml:space="preserve"> Комитета.</w:t>
      </w:r>
    </w:p>
    <w:p w:rsidR="00870957" w:rsidRPr="009912FA" w:rsidRDefault="00870957" w:rsidP="00870957">
      <w:pPr>
        <w:rPr>
          <w:szCs w:val="22"/>
        </w:rPr>
      </w:pPr>
    </w:p>
    <w:p w:rsidR="00870957" w:rsidRPr="009912FA" w:rsidRDefault="00870957" w:rsidP="00870957">
      <w:pPr>
        <w:pStyle w:val="Default"/>
        <w:rPr>
          <w:sz w:val="22"/>
          <w:szCs w:val="22"/>
        </w:rPr>
      </w:pPr>
    </w:p>
    <w:p w:rsidR="00870957" w:rsidRPr="009912FA" w:rsidRDefault="00AA4065" w:rsidP="00870957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870957" w:rsidRPr="009912FA">
        <w:rPr>
          <w:b/>
          <w:caps/>
          <w:szCs w:val="22"/>
        </w:rPr>
        <w:t xml:space="preserve"> </w:t>
      </w:r>
      <w:r w:rsidR="00870957">
        <w:rPr>
          <w:b/>
          <w:caps/>
          <w:szCs w:val="22"/>
        </w:rPr>
        <w:t>10</w:t>
      </w:r>
      <w:r>
        <w:rPr>
          <w:b/>
          <w:caps/>
          <w:szCs w:val="22"/>
          <w:lang w:val="ru-RU"/>
        </w:rPr>
        <w:t xml:space="preserve"> ПОВЕСТКИ ДНЯ</w:t>
      </w:r>
      <w:r w:rsidR="00870957" w:rsidRPr="009912FA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ЗАКРЫТИЕ СЕССИИ</w:t>
      </w:r>
    </w:p>
    <w:p w:rsidR="00870957" w:rsidRPr="00AF5D55" w:rsidRDefault="00870957" w:rsidP="00870957">
      <w:pPr>
        <w:rPr>
          <w:caps/>
          <w:szCs w:val="22"/>
        </w:rPr>
      </w:pPr>
    </w:p>
    <w:p w:rsidR="00870957" w:rsidRPr="006B2B80" w:rsidRDefault="0060245C" w:rsidP="00870957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На сорок второй сессии Комитет постановил, что в 2023 году он проведет две очередные сессии</w:t>
      </w:r>
      <w:r w:rsidR="00B6060E">
        <w:rPr>
          <w:szCs w:val="22"/>
          <w:lang w:val="ru-RU"/>
        </w:rPr>
        <w:t xml:space="preserve">, и это решение было отражено в резюме Председателя </w:t>
      </w:r>
      <w:r w:rsidR="00870957" w:rsidRPr="006B2B80">
        <w:rPr>
          <w:szCs w:val="22"/>
        </w:rPr>
        <w:t xml:space="preserve">(SCCR/42/Summary </w:t>
      </w:r>
      <w:r w:rsidR="00870957">
        <w:rPr>
          <w:szCs w:val="22"/>
        </w:rPr>
        <w:t xml:space="preserve">by </w:t>
      </w:r>
      <w:r w:rsidR="00870957" w:rsidRPr="006B2B80">
        <w:rPr>
          <w:szCs w:val="22"/>
        </w:rPr>
        <w:t xml:space="preserve">the Chair). </w:t>
      </w:r>
      <w:r w:rsidR="00870957">
        <w:rPr>
          <w:szCs w:val="22"/>
        </w:rPr>
        <w:t xml:space="preserve"> </w:t>
      </w:r>
      <w:r w:rsidR="00740F22">
        <w:rPr>
          <w:szCs w:val="22"/>
          <w:lang w:val="ru-RU"/>
        </w:rPr>
        <w:t>Однако по ряду причин в графике ВОИС запланирована всего одна сессия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740F22">
        <w:rPr>
          <w:szCs w:val="22"/>
          <w:lang w:val="ru-RU"/>
        </w:rPr>
        <w:t xml:space="preserve">На сорок третьей сессии ПКАП ряд государств-членов выразили обеспокоенность тем, что </w:t>
      </w:r>
      <w:r w:rsidR="004F5DEB">
        <w:rPr>
          <w:szCs w:val="22"/>
          <w:lang w:val="ru-RU"/>
        </w:rPr>
        <w:t xml:space="preserve">на текущий год </w:t>
      </w:r>
      <w:r w:rsidR="00740F22">
        <w:rPr>
          <w:szCs w:val="22"/>
          <w:lang w:val="ru-RU"/>
        </w:rPr>
        <w:t>намечена</w:t>
      </w:r>
      <w:r w:rsidR="004F5DEB">
        <w:rPr>
          <w:szCs w:val="22"/>
          <w:lang w:val="ru-RU"/>
        </w:rPr>
        <w:t xml:space="preserve"> всего</w:t>
      </w:r>
      <w:r w:rsidR="00740F22">
        <w:rPr>
          <w:szCs w:val="22"/>
          <w:lang w:val="ru-RU"/>
        </w:rPr>
        <w:t xml:space="preserve"> одна сессия Комитета, и просили внести в график вторую сессию во второй половине года с учетом решений сорок второй сессии ПКАП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F91997">
        <w:rPr>
          <w:szCs w:val="22"/>
          <w:lang w:val="ru-RU"/>
        </w:rPr>
        <w:t xml:space="preserve">Члены Комитета согласились с тем, что необходимо провести вторую сессию </w:t>
      </w:r>
      <w:r w:rsidR="00870957" w:rsidRPr="006B2B80">
        <w:rPr>
          <w:szCs w:val="22"/>
        </w:rPr>
        <w:t>(</w:t>
      </w:r>
      <w:r w:rsidR="00F91997">
        <w:rPr>
          <w:szCs w:val="22"/>
          <w:lang w:val="ru-RU"/>
        </w:rPr>
        <w:t>сорок четвертую сессию ПКАП</w:t>
      </w:r>
      <w:r w:rsidR="00870957" w:rsidRPr="006B2B80">
        <w:rPr>
          <w:szCs w:val="22"/>
        </w:rPr>
        <w:t xml:space="preserve">) </w:t>
      </w:r>
      <w:r w:rsidR="00F91997">
        <w:rPr>
          <w:szCs w:val="22"/>
          <w:lang w:val="ru-RU"/>
        </w:rPr>
        <w:t>на неделе, которая нач</w:t>
      </w:r>
      <w:r w:rsidR="004F5DEB">
        <w:rPr>
          <w:szCs w:val="22"/>
          <w:lang w:val="ru-RU"/>
        </w:rPr>
        <w:t>инается</w:t>
      </w:r>
      <w:r w:rsidR="00F91997">
        <w:rPr>
          <w:szCs w:val="22"/>
          <w:lang w:val="ru-RU"/>
        </w:rPr>
        <w:t xml:space="preserve"> 6 ноября </w:t>
      </w:r>
      <w:r w:rsidR="00870957" w:rsidRPr="006B2B80">
        <w:rPr>
          <w:szCs w:val="22"/>
        </w:rPr>
        <w:t>2023</w:t>
      </w:r>
      <w:r w:rsidR="00F91997">
        <w:rPr>
          <w:szCs w:val="22"/>
          <w:lang w:val="ru-RU"/>
        </w:rPr>
        <w:t xml:space="preserve"> года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F91997">
        <w:rPr>
          <w:szCs w:val="22"/>
          <w:lang w:val="ru-RU"/>
        </w:rPr>
        <w:t>Секретариат подтвердил</w:t>
      </w:r>
      <w:r w:rsidR="00847EE1">
        <w:rPr>
          <w:szCs w:val="22"/>
          <w:lang w:val="ru-RU"/>
        </w:rPr>
        <w:t xml:space="preserve"> возможность проведения сессии Комитета на этой неделе</w:t>
      </w:r>
      <w:r w:rsidR="00870957" w:rsidRPr="006B2B80">
        <w:rPr>
          <w:szCs w:val="22"/>
        </w:rPr>
        <w:t>.</w:t>
      </w:r>
      <w:r w:rsidR="00870957">
        <w:rPr>
          <w:szCs w:val="22"/>
        </w:rPr>
        <w:t xml:space="preserve"> </w:t>
      </w:r>
      <w:r w:rsidR="00870957" w:rsidRPr="006B2B80">
        <w:rPr>
          <w:szCs w:val="22"/>
        </w:rPr>
        <w:t xml:space="preserve"> </w:t>
      </w:r>
      <w:r w:rsidR="00004BDF">
        <w:rPr>
          <w:szCs w:val="22"/>
          <w:lang w:val="ru-RU"/>
        </w:rPr>
        <w:t>В порядке исключения и без последствий для будущей практики Комитет проведет трехдневную сессию (в отличие от пятидневной), в рамках которой рабочее время будет распределено следующим образом</w:t>
      </w:r>
      <w:r w:rsidR="00870957">
        <w:rPr>
          <w:szCs w:val="22"/>
        </w:rPr>
        <w:t>:</w:t>
      </w:r>
      <w:r w:rsidR="00870957" w:rsidRPr="006B2B80">
        <w:rPr>
          <w:szCs w:val="22"/>
        </w:rPr>
        <w:t xml:space="preserve"> </w:t>
      </w:r>
      <w:r w:rsidR="00004BDF">
        <w:rPr>
          <w:szCs w:val="22"/>
          <w:lang w:val="ru-RU"/>
        </w:rPr>
        <w:t>первые два дня будут в равной мере посвящены вещательным организациям и ограничениям и исключениям, после того как будут рассмотрены предварительные пункты повестки дня, которые носят организационный характер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655B0F">
        <w:rPr>
          <w:szCs w:val="22"/>
          <w:lang w:val="ru-RU"/>
        </w:rPr>
        <w:t>Третий день будет посвящен прочим вопросам, в частности авторскому праву в цифровой среде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9D4F31">
        <w:rPr>
          <w:szCs w:val="22"/>
          <w:lang w:val="ru-RU"/>
        </w:rPr>
        <w:t xml:space="preserve">Учитывая сокращенный формат сессии, </w:t>
      </w:r>
      <w:r w:rsidR="009D4F31">
        <w:rPr>
          <w:szCs w:val="22"/>
          <w:lang w:val="ru-RU"/>
        </w:rPr>
        <w:lastRenderedPageBreak/>
        <w:t>Председатель сообщил, что будет просить координаторов групп, государства-члены и наблюдателей воздержаться от устных вступительных заявлений и заявлений общего характера по вопросам вещательных организаций и ограничений и исключений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055E5F">
        <w:rPr>
          <w:szCs w:val="22"/>
          <w:lang w:val="ru-RU"/>
        </w:rPr>
        <w:t>Предпочтение будет отдаваться обсуждению по существу</w:t>
      </w:r>
      <w:r w:rsidR="00870957" w:rsidRPr="006B2B80">
        <w:rPr>
          <w:szCs w:val="22"/>
        </w:rPr>
        <w:t xml:space="preserve">. </w:t>
      </w:r>
      <w:r w:rsidR="00870957">
        <w:rPr>
          <w:szCs w:val="22"/>
        </w:rPr>
        <w:t xml:space="preserve"> </w:t>
      </w:r>
      <w:r w:rsidR="00341CC9">
        <w:rPr>
          <w:szCs w:val="22"/>
          <w:lang w:val="ru-RU"/>
        </w:rPr>
        <w:t>Государствам-членам и наблюдателям будет предложено представить любые заявления общего характера в письменном виде для публикации на странице ПКАП на сайте ВОИС</w:t>
      </w:r>
      <w:r w:rsidR="00870957" w:rsidRPr="006B2B80">
        <w:rPr>
          <w:szCs w:val="22"/>
        </w:rPr>
        <w:t>.</w:t>
      </w:r>
    </w:p>
    <w:p w:rsidR="00870957" w:rsidRPr="009912FA" w:rsidRDefault="00870957" w:rsidP="00870957">
      <w:pPr>
        <w:pStyle w:val="Default"/>
        <w:rPr>
          <w:sz w:val="22"/>
          <w:szCs w:val="22"/>
        </w:rPr>
      </w:pPr>
    </w:p>
    <w:p w:rsidR="00870957" w:rsidRPr="009912FA" w:rsidRDefault="00870957" w:rsidP="00870957">
      <w:pPr>
        <w:pStyle w:val="Default"/>
        <w:rPr>
          <w:sz w:val="22"/>
          <w:szCs w:val="22"/>
        </w:rPr>
      </w:pPr>
    </w:p>
    <w:p w:rsidR="00870957" w:rsidRPr="009912FA" w:rsidRDefault="00870957" w:rsidP="00870957">
      <w:pPr>
        <w:pStyle w:val="Endofdocument"/>
        <w:rPr>
          <w:rFonts w:cs="Arial"/>
          <w:sz w:val="22"/>
          <w:szCs w:val="22"/>
        </w:rPr>
      </w:pPr>
      <w:r w:rsidRPr="009912FA">
        <w:rPr>
          <w:rFonts w:cs="Arial"/>
          <w:sz w:val="22"/>
          <w:szCs w:val="22"/>
        </w:rPr>
        <w:t>[</w:t>
      </w:r>
      <w:r w:rsidR="00AF5D55">
        <w:rPr>
          <w:rFonts w:cs="Arial"/>
          <w:sz w:val="22"/>
          <w:szCs w:val="22"/>
          <w:lang w:val="ru-RU"/>
        </w:rPr>
        <w:t>Конец документа</w:t>
      </w:r>
      <w:r w:rsidRPr="009912FA">
        <w:rPr>
          <w:rFonts w:cs="Arial"/>
          <w:sz w:val="22"/>
          <w:szCs w:val="22"/>
        </w:rPr>
        <w:t>]</w:t>
      </w:r>
    </w:p>
    <w:sectPr w:rsidR="00870957" w:rsidRPr="009912FA" w:rsidSect="008709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44" w:rsidRDefault="00CB3E44">
      <w:r>
        <w:separator/>
      </w:r>
    </w:p>
  </w:endnote>
  <w:endnote w:type="continuationSeparator" w:id="0">
    <w:p w:rsidR="00CB3E44" w:rsidRDefault="00CB3E44" w:rsidP="003B38C1">
      <w:r>
        <w:separator/>
      </w:r>
    </w:p>
    <w:p w:rsidR="00CB3E44" w:rsidRPr="003B38C1" w:rsidRDefault="00CB3E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3E44" w:rsidRPr="003B38C1" w:rsidRDefault="00CB3E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8C" w:rsidRDefault="00287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8C" w:rsidRDefault="002877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8C" w:rsidRDefault="00287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44" w:rsidRDefault="00CB3E44">
      <w:r>
        <w:separator/>
      </w:r>
    </w:p>
  </w:footnote>
  <w:footnote w:type="continuationSeparator" w:id="0">
    <w:p w:rsidR="00CB3E44" w:rsidRDefault="00CB3E44" w:rsidP="008B60B2">
      <w:r>
        <w:separator/>
      </w:r>
    </w:p>
    <w:p w:rsidR="00CB3E44" w:rsidRPr="00ED77FB" w:rsidRDefault="00CB3E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3E44" w:rsidRPr="00ED77FB" w:rsidRDefault="00CB3E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8C" w:rsidRDefault="00287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E44" w:rsidRDefault="00CB3E44" w:rsidP="00477D6B">
    <w:pPr>
      <w:jc w:val="right"/>
    </w:pPr>
    <w:bookmarkStart w:id="6" w:name="Code2"/>
    <w:bookmarkEnd w:id="6"/>
    <w:r>
      <w:t>SCCR/43/Summary</w:t>
    </w:r>
  </w:p>
  <w:p w:rsidR="00CB3E44" w:rsidRDefault="00CB3E44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8778C">
      <w:rPr>
        <w:noProof/>
      </w:rPr>
      <w:t>6</w:t>
    </w:r>
    <w:r>
      <w:fldChar w:fldCharType="end"/>
    </w:r>
  </w:p>
  <w:p w:rsidR="00CB3E44" w:rsidRDefault="00CB3E44" w:rsidP="00477D6B">
    <w:pPr>
      <w:jc w:val="right"/>
    </w:pPr>
  </w:p>
  <w:p w:rsidR="00CB3E44" w:rsidRDefault="00CB3E4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8C" w:rsidRDefault="00287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6E213B"/>
    <w:multiLevelType w:val="hybridMultilevel"/>
    <w:tmpl w:val="DE3EA1C6"/>
    <w:lvl w:ilvl="0" w:tplc="CABC20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57"/>
    <w:rsid w:val="00004BDF"/>
    <w:rsid w:val="0001647B"/>
    <w:rsid w:val="0002533C"/>
    <w:rsid w:val="00043CAA"/>
    <w:rsid w:val="00055E5F"/>
    <w:rsid w:val="00065387"/>
    <w:rsid w:val="00072CE8"/>
    <w:rsid w:val="00075432"/>
    <w:rsid w:val="00082DED"/>
    <w:rsid w:val="000968ED"/>
    <w:rsid w:val="00096B1A"/>
    <w:rsid w:val="000F5E56"/>
    <w:rsid w:val="001024FE"/>
    <w:rsid w:val="00105A9F"/>
    <w:rsid w:val="001362EE"/>
    <w:rsid w:val="00142868"/>
    <w:rsid w:val="001832A6"/>
    <w:rsid w:val="0019756F"/>
    <w:rsid w:val="001A7BB7"/>
    <w:rsid w:val="001C6808"/>
    <w:rsid w:val="001D1DA3"/>
    <w:rsid w:val="001E6089"/>
    <w:rsid w:val="001F6ABB"/>
    <w:rsid w:val="0020019F"/>
    <w:rsid w:val="002113AE"/>
    <w:rsid w:val="002121FA"/>
    <w:rsid w:val="00236695"/>
    <w:rsid w:val="002634C4"/>
    <w:rsid w:val="00276DB1"/>
    <w:rsid w:val="002866CD"/>
    <w:rsid w:val="0028778C"/>
    <w:rsid w:val="002928D3"/>
    <w:rsid w:val="002A1E3E"/>
    <w:rsid w:val="002A25F8"/>
    <w:rsid w:val="002A292F"/>
    <w:rsid w:val="002C2F51"/>
    <w:rsid w:val="002E611E"/>
    <w:rsid w:val="002F1FE6"/>
    <w:rsid w:val="002F4E68"/>
    <w:rsid w:val="00312F7F"/>
    <w:rsid w:val="003228B7"/>
    <w:rsid w:val="00334190"/>
    <w:rsid w:val="00341CC9"/>
    <w:rsid w:val="003458ED"/>
    <w:rsid w:val="003508A3"/>
    <w:rsid w:val="003673CF"/>
    <w:rsid w:val="003845C1"/>
    <w:rsid w:val="00395B96"/>
    <w:rsid w:val="00396321"/>
    <w:rsid w:val="003A6F89"/>
    <w:rsid w:val="003B083F"/>
    <w:rsid w:val="003B38C1"/>
    <w:rsid w:val="003D200E"/>
    <w:rsid w:val="003D352A"/>
    <w:rsid w:val="003F4808"/>
    <w:rsid w:val="0041301B"/>
    <w:rsid w:val="00423E3E"/>
    <w:rsid w:val="00427AF4"/>
    <w:rsid w:val="004400E2"/>
    <w:rsid w:val="00461632"/>
    <w:rsid w:val="004645BD"/>
    <w:rsid w:val="004647DA"/>
    <w:rsid w:val="00474062"/>
    <w:rsid w:val="00477D6B"/>
    <w:rsid w:val="004A5AA7"/>
    <w:rsid w:val="004C6E35"/>
    <w:rsid w:val="004D2743"/>
    <w:rsid w:val="004D39C4"/>
    <w:rsid w:val="004E775F"/>
    <w:rsid w:val="004F5DEB"/>
    <w:rsid w:val="0053057A"/>
    <w:rsid w:val="0054151F"/>
    <w:rsid w:val="00560A29"/>
    <w:rsid w:val="00572664"/>
    <w:rsid w:val="00575C3C"/>
    <w:rsid w:val="005762F5"/>
    <w:rsid w:val="00594D27"/>
    <w:rsid w:val="005A3B53"/>
    <w:rsid w:val="005A7C02"/>
    <w:rsid w:val="00601760"/>
    <w:rsid w:val="00601777"/>
    <w:rsid w:val="0060245C"/>
    <w:rsid w:val="00605827"/>
    <w:rsid w:val="00640D02"/>
    <w:rsid w:val="00640F2D"/>
    <w:rsid w:val="00646050"/>
    <w:rsid w:val="00647BF8"/>
    <w:rsid w:val="00655B0F"/>
    <w:rsid w:val="0066527A"/>
    <w:rsid w:val="006706F8"/>
    <w:rsid w:val="006713CA"/>
    <w:rsid w:val="00676C5C"/>
    <w:rsid w:val="006849BA"/>
    <w:rsid w:val="00695558"/>
    <w:rsid w:val="006A0DD1"/>
    <w:rsid w:val="006D5E0F"/>
    <w:rsid w:val="006D704F"/>
    <w:rsid w:val="007058FB"/>
    <w:rsid w:val="007177EE"/>
    <w:rsid w:val="00740F22"/>
    <w:rsid w:val="0075764A"/>
    <w:rsid w:val="007656CE"/>
    <w:rsid w:val="007712D9"/>
    <w:rsid w:val="00782CAC"/>
    <w:rsid w:val="007A2D17"/>
    <w:rsid w:val="007A60DA"/>
    <w:rsid w:val="007B1F60"/>
    <w:rsid w:val="007B59C7"/>
    <w:rsid w:val="007B6A58"/>
    <w:rsid w:val="007D1613"/>
    <w:rsid w:val="007D2182"/>
    <w:rsid w:val="007F25A9"/>
    <w:rsid w:val="007F791A"/>
    <w:rsid w:val="00805928"/>
    <w:rsid w:val="00811055"/>
    <w:rsid w:val="0082309A"/>
    <w:rsid w:val="00847EE1"/>
    <w:rsid w:val="00870957"/>
    <w:rsid w:val="00873EE5"/>
    <w:rsid w:val="008B2CC1"/>
    <w:rsid w:val="008B4B5E"/>
    <w:rsid w:val="008B60B2"/>
    <w:rsid w:val="008C3C46"/>
    <w:rsid w:val="008D74B4"/>
    <w:rsid w:val="0090731E"/>
    <w:rsid w:val="00916EE2"/>
    <w:rsid w:val="009455F9"/>
    <w:rsid w:val="00966A22"/>
    <w:rsid w:val="0096722F"/>
    <w:rsid w:val="00980843"/>
    <w:rsid w:val="00990B9E"/>
    <w:rsid w:val="009969FD"/>
    <w:rsid w:val="009B1BE3"/>
    <w:rsid w:val="009C1E59"/>
    <w:rsid w:val="009D4F31"/>
    <w:rsid w:val="009E2791"/>
    <w:rsid w:val="009E3F6F"/>
    <w:rsid w:val="009F3BF9"/>
    <w:rsid w:val="009F499F"/>
    <w:rsid w:val="00A21731"/>
    <w:rsid w:val="00A42DAF"/>
    <w:rsid w:val="00A45BD8"/>
    <w:rsid w:val="00A47A58"/>
    <w:rsid w:val="00A722E3"/>
    <w:rsid w:val="00A778BF"/>
    <w:rsid w:val="00A85B8E"/>
    <w:rsid w:val="00AA4065"/>
    <w:rsid w:val="00AC205C"/>
    <w:rsid w:val="00AC38CD"/>
    <w:rsid w:val="00AD1C15"/>
    <w:rsid w:val="00AF5C73"/>
    <w:rsid w:val="00AF5D55"/>
    <w:rsid w:val="00B05A69"/>
    <w:rsid w:val="00B2020D"/>
    <w:rsid w:val="00B40598"/>
    <w:rsid w:val="00B50B99"/>
    <w:rsid w:val="00B55437"/>
    <w:rsid w:val="00B6060E"/>
    <w:rsid w:val="00B62CD9"/>
    <w:rsid w:val="00B9734B"/>
    <w:rsid w:val="00BD17BE"/>
    <w:rsid w:val="00BF23E6"/>
    <w:rsid w:val="00C11BFE"/>
    <w:rsid w:val="00C215D2"/>
    <w:rsid w:val="00C83EE5"/>
    <w:rsid w:val="00C94629"/>
    <w:rsid w:val="00C97E6F"/>
    <w:rsid w:val="00CB3E44"/>
    <w:rsid w:val="00CC1F0F"/>
    <w:rsid w:val="00CC788A"/>
    <w:rsid w:val="00CD32C6"/>
    <w:rsid w:val="00CE0E4B"/>
    <w:rsid w:val="00CE65D4"/>
    <w:rsid w:val="00CE6DFC"/>
    <w:rsid w:val="00CF378A"/>
    <w:rsid w:val="00CF76CB"/>
    <w:rsid w:val="00D45252"/>
    <w:rsid w:val="00D71B4D"/>
    <w:rsid w:val="00D93D55"/>
    <w:rsid w:val="00DB795C"/>
    <w:rsid w:val="00DD77A6"/>
    <w:rsid w:val="00DF0248"/>
    <w:rsid w:val="00E161A2"/>
    <w:rsid w:val="00E1703C"/>
    <w:rsid w:val="00E335FE"/>
    <w:rsid w:val="00E5021F"/>
    <w:rsid w:val="00E639E2"/>
    <w:rsid w:val="00E671A6"/>
    <w:rsid w:val="00E75AA7"/>
    <w:rsid w:val="00E8161D"/>
    <w:rsid w:val="00EC4E49"/>
    <w:rsid w:val="00ED77FB"/>
    <w:rsid w:val="00F021A6"/>
    <w:rsid w:val="00F11D94"/>
    <w:rsid w:val="00F3345E"/>
    <w:rsid w:val="00F437D9"/>
    <w:rsid w:val="00F53E57"/>
    <w:rsid w:val="00F56524"/>
    <w:rsid w:val="00F66152"/>
    <w:rsid w:val="00F835CD"/>
    <w:rsid w:val="00F91997"/>
    <w:rsid w:val="00FA0078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67DFA58-2D89-4A18-8D44-1B9FD0B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70957"/>
    <w:pPr>
      <w:ind w:left="720"/>
      <w:contextualSpacing/>
    </w:pPr>
  </w:style>
  <w:style w:type="character" w:styleId="Hyperlink">
    <w:name w:val="Hyperlink"/>
    <w:basedOn w:val="DefaultParagraphFont"/>
    <w:rsid w:val="00870957"/>
    <w:rPr>
      <w:color w:val="0000FF" w:themeColor="hyperlink"/>
      <w:u w:val="single"/>
    </w:rPr>
  </w:style>
  <w:style w:type="paragraph" w:customStyle="1" w:styleId="Default">
    <w:name w:val="Default"/>
    <w:uiPriority w:val="99"/>
    <w:rsid w:val="0087095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Endofdocument">
    <w:name w:val="End of document"/>
    <w:basedOn w:val="Normal"/>
    <w:rsid w:val="0087095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8D74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meetings/ru/details.jsp?meeting_id=7541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pyright.mail@wipo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etails.jsp?meeting_id=754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opyright.mail@wipo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75412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BB22-BDEB-4341-A63F-1FE33886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SCCR_43 (E)</Template>
  <TotalTime>0</TotalTime>
  <Pages>6</Pages>
  <Words>1519</Words>
  <Characters>10481</Characters>
  <Application>Microsoft Office Word</Application>
  <DocSecurity>0</DocSecurity>
  <Lines>229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SCCR/43/SUMMARY</vt:lpstr>
    </vt:vector>
  </TitlesOfParts>
  <Company>WIPO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SCCR/43/SUMMARY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2023-03-22T08:24:00Z</dcterms:created>
  <dcterms:modified xsi:type="dcterms:W3CDTF">2023-03-22T08:24:00Z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