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ECC77" w14:textId="75C3897D" w:rsidR="008B2CC1" w:rsidRPr="008B2CC1" w:rsidRDefault="002F1ED1" w:rsidP="00F11D94">
      <w:pPr>
        <w:spacing w:after="120"/>
        <w:jc w:val="right"/>
      </w:pPr>
      <w:bookmarkStart w:id="0" w:name="_GoBack"/>
      <w:bookmarkEnd w:id="0"/>
      <w:r w:rsidRPr="0042194C">
        <w:rPr>
          <w:noProof/>
          <w:lang w:val="en-US" w:eastAsia="en-US"/>
        </w:rPr>
        <w:drawing>
          <wp:inline distT="0" distB="0" distL="0" distR="0" wp14:anchorId="1429F9B4" wp14:editId="295D2790">
            <wp:extent cx="3246120" cy="1630680"/>
            <wp:effectExtent l="0" t="0" r="0" b="7620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EE5">
        <w:rPr>
          <w:rFonts w:ascii="Arial Black" w:hAnsi="Arial Black"/>
          <w:caps/>
          <w:noProof/>
          <w:sz w:val="15"/>
          <w:lang w:val="en-US" w:eastAsia="en-US"/>
        </w:rPr>
        <mc:AlternateContent>
          <mc:Choice Requires="wps">
            <w:drawing>
              <wp:inline distT="0" distB="0" distL="0" distR="0" wp14:anchorId="4A98080B" wp14:editId="697E79DE">
                <wp:extent cx="5935980" cy="0"/>
                <wp:effectExtent l="0" t="0" r="26670" b="19050"/>
                <wp:docPr id="2" name="Straight Connector 2" descr="Горизонтальная лини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3144B4B" id="Straight Connector 2" o:spid="_x0000_s1026" alt="Горизонтальная линия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" strokecolor="black [3040]">
                <w10:anchorlock/>
              </v:line>
            </w:pict>
          </mc:Fallback>
        </mc:AlternateContent>
      </w:r>
    </w:p>
    <w:p w14:paraId="3BF6B557" w14:textId="0AA40698" w:rsidR="008B2CC1" w:rsidRPr="001024FE" w:rsidRDefault="008165C9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SCCR/43/</w:t>
      </w:r>
      <w:bookmarkStart w:id="1" w:name="Code"/>
      <w:r>
        <w:rPr>
          <w:rFonts w:ascii="Arial Black" w:hAnsi="Arial Black"/>
          <w:caps/>
          <w:sz w:val="15"/>
        </w:rPr>
        <w:t>2</w:t>
      </w:r>
    </w:p>
    <w:bookmarkEnd w:id="1"/>
    <w:p w14:paraId="0297A8B8" w14:textId="77777777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2" w:name="Original"/>
      <w:r>
        <w:rPr>
          <w:rFonts w:ascii="Arial Black" w:hAnsi="Arial Black"/>
          <w:caps/>
          <w:sz w:val="15"/>
        </w:rPr>
        <w:t>Russian</w:t>
      </w:r>
    </w:p>
    <w:bookmarkEnd w:id="2"/>
    <w:p w14:paraId="0F3053B8" w14:textId="1591FDAC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3" w:name="Date"/>
      <w:r>
        <w:rPr>
          <w:rFonts w:ascii="Arial Black" w:hAnsi="Arial Black"/>
          <w:caps/>
          <w:sz w:val="15"/>
        </w:rPr>
        <w:t>13 января 2023 года</w:t>
      </w:r>
    </w:p>
    <w:bookmarkEnd w:id="3"/>
    <w:p w14:paraId="4C086827" w14:textId="77777777" w:rsidR="008B2CC1" w:rsidRPr="003845C1" w:rsidRDefault="003F4808" w:rsidP="003F4808">
      <w:pPr>
        <w:spacing w:after="720"/>
        <w:rPr>
          <w:b/>
          <w:sz w:val="28"/>
          <w:szCs w:val="28"/>
        </w:rPr>
      </w:pPr>
      <w:r>
        <w:rPr>
          <w:b/>
          <w:sz w:val="28"/>
        </w:rPr>
        <w:t>Постоянный комитет по авторскому праву и смежным правам</w:t>
      </w:r>
    </w:p>
    <w:p w14:paraId="79907462" w14:textId="71266FA0" w:rsidR="008B2CC1" w:rsidRPr="003845C1" w:rsidRDefault="003F4808" w:rsidP="008B2CC1">
      <w:pPr>
        <w:rPr>
          <w:b/>
          <w:sz w:val="24"/>
          <w:szCs w:val="24"/>
        </w:rPr>
      </w:pPr>
      <w:r>
        <w:rPr>
          <w:b/>
          <w:sz w:val="24"/>
        </w:rPr>
        <w:t>Сорок третья сессия</w:t>
      </w:r>
    </w:p>
    <w:p w14:paraId="35CDDA19" w14:textId="6F205EAA" w:rsidR="008B2CC1" w:rsidRPr="009F3BF9" w:rsidRDefault="008165C9" w:rsidP="00CE65D4">
      <w:pPr>
        <w:spacing w:after="720"/>
      </w:pPr>
      <w:r>
        <w:rPr>
          <w:b/>
          <w:sz w:val="24"/>
        </w:rPr>
        <w:t>Женева, 13–17 марта 2023 года</w:t>
      </w:r>
    </w:p>
    <w:p w14:paraId="3534CCB8" w14:textId="10F3967D" w:rsidR="008B2CC1" w:rsidRPr="009F3BF9" w:rsidRDefault="00847CD6" w:rsidP="00CE65D4">
      <w:pPr>
        <w:spacing w:after="360"/>
        <w:rPr>
          <w:caps/>
          <w:sz w:val="24"/>
        </w:rPr>
      </w:pPr>
      <w:bookmarkStart w:id="4" w:name="TitleOfDoc"/>
      <w:r>
        <w:t>АККРЕДИТАЦИЯ НЕПРАВИТЕЛЬСТВЕННЫХ ОРГАНИЗАЦИЙ</w:t>
      </w:r>
    </w:p>
    <w:p w14:paraId="459E8E4D" w14:textId="77777777" w:rsidR="008B2CC1" w:rsidRDefault="00847CD6" w:rsidP="00CE65D4">
      <w:pPr>
        <w:spacing w:after="960"/>
        <w:rPr>
          <w:i/>
        </w:rPr>
      </w:pPr>
      <w:bookmarkStart w:id="5" w:name="Prepared"/>
      <w:bookmarkEnd w:id="4"/>
      <w:r>
        <w:rPr>
          <w:i/>
        </w:rPr>
        <w:t>подготовлен Секретариатом</w:t>
      </w:r>
    </w:p>
    <w:p w14:paraId="6EC6098B" w14:textId="4E984143" w:rsidR="00155D00" w:rsidRPr="00155D00" w:rsidRDefault="00155D00" w:rsidP="00155D00">
      <w:pPr>
        <w:pStyle w:val="ListParagraph"/>
        <w:numPr>
          <w:ilvl w:val="0"/>
          <w:numId w:val="8"/>
        </w:numPr>
        <w:spacing w:after="960"/>
        <w:ind w:left="0" w:firstLine="0"/>
        <w:rPr>
          <w:i/>
        </w:rPr>
      </w:pPr>
      <w:r>
        <w:t>В приложениях к настоящему документу содержится информация о неправительственных организациях, которые обратились с просьбой предоставить им статус наблюдателя на сессиях Постоянного комитета по авторскому праву и смежным правам (ПКАП) в соответствии с правилами процедуры ПКАП (см. документ SCCR/1/2, пункт 10).</w:t>
      </w:r>
      <w:bookmarkEnd w:id="5"/>
    </w:p>
    <w:p w14:paraId="3E691714" w14:textId="77777777" w:rsidR="00155D00" w:rsidRDefault="00155D00" w:rsidP="00155D00">
      <w:pPr>
        <w:pStyle w:val="ListParagraph"/>
        <w:spacing w:after="960"/>
        <w:ind w:left="0"/>
      </w:pPr>
    </w:p>
    <w:p w14:paraId="60A71E39" w14:textId="77777777" w:rsidR="00155D00" w:rsidRDefault="00155D00" w:rsidP="00155D00">
      <w:pPr>
        <w:pStyle w:val="ListParagraph"/>
        <w:spacing w:after="960"/>
        <w:ind w:left="0"/>
      </w:pPr>
    </w:p>
    <w:p w14:paraId="063F673F" w14:textId="77777777" w:rsidR="00155D00" w:rsidRPr="00155D00" w:rsidRDefault="00155D00" w:rsidP="00155D00">
      <w:pPr>
        <w:pStyle w:val="ListParagraph"/>
        <w:spacing w:after="960"/>
        <w:ind w:left="0"/>
        <w:rPr>
          <w:i/>
        </w:rPr>
      </w:pPr>
      <w:r>
        <w:t xml:space="preserve"> </w:t>
      </w:r>
    </w:p>
    <w:p w14:paraId="49689D00" w14:textId="77777777" w:rsidR="00155D00" w:rsidRDefault="00155D00" w:rsidP="00155D00">
      <w:pPr>
        <w:pStyle w:val="ListParagraph"/>
        <w:numPr>
          <w:ilvl w:val="0"/>
          <w:numId w:val="8"/>
        </w:numPr>
        <w:spacing w:after="960"/>
        <w:ind w:left="5400" w:firstLine="0"/>
        <w:rPr>
          <w:i/>
        </w:rPr>
      </w:pPr>
      <w:r>
        <w:rPr>
          <w:i/>
        </w:rPr>
        <w:t xml:space="preserve">ПКАП предлагается утвердить участие неправительственных организаций, упомянутых в приложениях к настоящему документу, в работе сессий Комитета. </w:t>
      </w:r>
    </w:p>
    <w:p w14:paraId="4D5BDCEB" w14:textId="77777777" w:rsidR="00155D00" w:rsidRPr="00155D00" w:rsidRDefault="00155D00" w:rsidP="00155D00">
      <w:pPr>
        <w:pStyle w:val="ListParagraph"/>
        <w:rPr>
          <w:i/>
        </w:rPr>
      </w:pPr>
    </w:p>
    <w:p w14:paraId="58370DFE" w14:textId="77777777" w:rsidR="00155D00" w:rsidRDefault="00155D00" w:rsidP="00155D00">
      <w:pPr>
        <w:spacing w:after="960"/>
        <w:rPr>
          <w:i/>
        </w:rPr>
      </w:pPr>
    </w:p>
    <w:p w14:paraId="28D8E1C8" w14:textId="535B0691" w:rsidR="00155D00" w:rsidRDefault="002A0864" w:rsidP="002A0864">
      <w:pPr>
        <w:tabs>
          <w:tab w:val="center" w:pos="7377"/>
        </w:tabs>
        <w:spacing w:after="960"/>
        <w:ind w:left="5400"/>
      </w:pPr>
      <w:r>
        <w:rPr>
          <w:szCs w:val="22"/>
        </w:rPr>
        <w:t>[</w:t>
      </w:r>
      <w:r>
        <w:t>Приложения следуют</w:t>
      </w:r>
      <w:r>
        <w:rPr>
          <w:szCs w:val="22"/>
        </w:rPr>
        <w:t>]</w:t>
      </w:r>
    </w:p>
    <w:p w14:paraId="235A8B14" w14:textId="24DFF7B4" w:rsidR="00155D00" w:rsidRDefault="00A97647" w:rsidP="00155D00">
      <w:pPr>
        <w:pStyle w:val="Heading2"/>
        <w:rPr>
          <w:szCs w:val="22"/>
        </w:rPr>
      </w:pPr>
      <w:r>
        <w:lastRenderedPageBreak/>
        <w:t>НЕПРАВИТЕЛЬСТВЕННЫЕ ОРГАНИЗАЦИИ, ОБРАТИВШИЕСЯ С ПРОСЬБОЙ О ПРЕДОСТАВЛЕНИИ ИМ СТАТУСА НАБЛЮДАТЕЛЯ НА СЕССИЯХ ПОСТОЯННОГО КОМИТЕТА ПО АВТОРСКОМУ ПРАВУ И СМЕЖНЫМ ПРАВАМ (ПКАП)</w:t>
      </w:r>
    </w:p>
    <w:p w14:paraId="3F2E6E9C" w14:textId="77777777" w:rsidR="008165C9" w:rsidRPr="008165C9" w:rsidRDefault="008165C9" w:rsidP="008165C9"/>
    <w:p w14:paraId="70500405" w14:textId="42181783" w:rsidR="008165C9" w:rsidRDefault="008165C9" w:rsidP="00155D00">
      <w:pPr>
        <w:rPr>
          <w:bCs/>
          <w:i/>
          <w:szCs w:val="26"/>
        </w:rPr>
      </w:pPr>
      <w:r>
        <w:rPr>
          <w:i/>
        </w:rPr>
        <w:t>Совет обществ коллективного управления правами исполнителей (SCAPR)</w:t>
      </w:r>
    </w:p>
    <w:p w14:paraId="32AD78BE" w14:textId="77777777" w:rsidR="008165C9" w:rsidRDefault="008165C9" w:rsidP="00155D00">
      <w:pPr>
        <w:rPr>
          <w:bCs/>
          <w:i/>
          <w:szCs w:val="26"/>
        </w:rPr>
      </w:pPr>
    </w:p>
    <w:p w14:paraId="682F4072" w14:textId="7AEA989B" w:rsidR="008165C9" w:rsidRPr="00A81FBF" w:rsidRDefault="008165C9" w:rsidP="003F626B">
      <w:pPr>
        <w:pStyle w:val="BodyText"/>
        <w:rPr>
          <w:b/>
          <w:szCs w:val="22"/>
        </w:rPr>
      </w:pPr>
      <w:r>
        <w:t>SCAPR является некоммерческой международной организацией, основанной в 1986 году, которая представляет интересы организаций коллективного управления правами исполнителей (ОКУ).  На сегодняшний день SCAPR насчитывает 56 членов из более чем 40 стран, которые в совокупности представляют интересы одного миллиона исполнителей.  В 2020 году члены SCAPR собрали 780 миллионов евро и распределили среди исполнителей 660 миллионов евро.  Благодаря существующим соглашениям о представительстве, действующим между членами SCAPR (750), иностранным исполнителям было выплачено более 160 миллионов евро.</w:t>
      </w:r>
    </w:p>
    <w:p w14:paraId="2778AD2E" w14:textId="4256C1DC" w:rsidR="008165C9" w:rsidRPr="008165C9" w:rsidRDefault="008165C9" w:rsidP="003F626B">
      <w:pPr>
        <w:pStyle w:val="BodyText"/>
        <w:spacing w:after="660"/>
        <w:rPr>
          <w:b/>
          <w:szCs w:val="22"/>
        </w:rPr>
      </w:pPr>
      <w:r>
        <w:t>Миссия SCAPR как общемировой федерации организаций коллективного управления правами исполнителей состоит в том, чтобы оставаться мировым лидером в области коллективного управления правами исполнителей, используя свою роль зонтичной организации для содействия эффективному сотрудничеству между ОКУ, представляющими исполнителей, а также в поддержке, развитии и поддержании функционирования всемирной трансграничной системы сбора и распределения роялти исполнителей на принципах справедливости, эффективности, точности, прозрачности и постоянного совершенствования.  Тем самым SCAPR вносит положительный вклад в деятельность глобального творческого сектора и культурное разнообразие, гарантируя, что все исполнители получают выгоду от использования их исполнений.</w:t>
      </w:r>
    </w:p>
    <w:p w14:paraId="3154A61A" w14:textId="77777777" w:rsidR="00155D00" w:rsidRDefault="00155D00" w:rsidP="00155D00">
      <w:pPr>
        <w:spacing w:line="240" w:lineRule="atLeast"/>
        <w:rPr>
          <w:i/>
          <w:szCs w:val="22"/>
        </w:rPr>
      </w:pPr>
      <w:r>
        <w:rPr>
          <w:i/>
        </w:rPr>
        <w:t>Полная контактная информация</w:t>
      </w:r>
    </w:p>
    <w:p w14:paraId="1774F29D" w14:textId="77777777" w:rsidR="00155D00" w:rsidRDefault="00155D00" w:rsidP="00155D00">
      <w:pPr>
        <w:rPr>
          <w:szCs w:val="22"/>
        </w:rPr>
      </w:pPr>
    </w:p>
    <w:p w14:paraId="7C8C293A" w14:textId="0351E7B0" w:rsidR="00155D00" w:rsidRDefault="008165C9" w:rsidP="00155D00">
      <w:pPr>
        <w:pStyle w:val="EndnoteText"/>
        <w:rPr>
          <w:sz w:val="22"/>
          <w:szCs w:val="22"/>
        </w:rPr>
      </w:pPr>
      <w:r>
        <w:rPr>
          <w:sz w:val="22"/>
        </w:rPr>
        <w:t>Управляющий директор:</w:t>
      </w:r>
    </w:p>
    <w:p w14:paraId="28169F1E" w14:textId="6ADFAEBE" w:rsidR="00155D00" w:rsidRPr="002F1ED1" w:rsidRDefault="008165C9" w:rsidP="00155D00">
      <w:pPr>
        <w:pStyle w:val="EndnoteText"/>
        <w:rPr>
          <w:sz w:val="22"/>
          <w:szCs w:val="22"/>
          <w:lang w:val="en-US"/>
        </w:rPr>
      </w:pPr>
      <w:r>
        <w:rPr>
          <w:sz w:val="22"/>
        </w:rPr>
        <w:t>Реми</w:t>
      </w:r>
      <w:r w:rsidRPr="002F1ED1">
        <w:rPr>
          <w:sz w:val="22"/>
          <w:lang w:val="en-US"/>
        </w:rPr>
        <w:t xml:space="preserve"> </w:t>
      </w:r>
      <w:r>
        <w:rPr>
          <w:sz w:val="22"/>
        </w:rPr>
        <w:t>Дезросьерс</w:t>
      </w:r>
    </w:p>
    <w:p w14:paraId="06E2FDEB" w14:textId="77777777" w:rsidR="00155D00" w:rsidRDefault="00155D00" w:rsidP="00155D00">
      <w:pPr>
        <w:pStyle w:val="EndnoteText"/>
        <w:rPr>
          <w:sz w:val="22"/>
          <w:szCs w:val="22"/>
          <w:lang w:val="de-DE"/>
        </w:rPr>
      </w:pPr>
    </w:p>
    <w:p w14:paraId="2314D2CF" w14:textId="77777777" w:rsidR="008165C9" w:rsidRPr="002F1ED1" w:rsidRDefault="008165C9" w:rsidP="008165C9">
      <w:pPr>
        <w:rPr>
          <w:szCs w:val="22"/>
          <w:lang w:val="en-US"/>
        </w:rPr>
      </w:pPr>
      <w:r w:rsidRPr="002F1ED1">
        <w:rPr>
          <w:lang w:val="en-US"/>
        </w:rPr>
        <w:t>SCAPR</w:t>
      </w:r>
    </w:p>
    <w:p w14:paraId="4B4E73A8" w14:textId="77777777" w:rsidR="008165C9" w:rsidRPr="002F1ED1" w:rsidRDefault="008165C9" w:rsidP="008165C9">
      <w:pPr>
        <w:rPr>
          <w:szCs w:val="22"/>
          <w:lang w:val="en-US"/>
        </w:rPr>
      </w:pPr>
      <w:r w:rsidRPr="002F1ED1">
        <w:rPr>
          <w:lang w:val="en-US"/>
        </w:rPr>
        <w:t xml:space="preserve">Avenue de </w:t>
      </w:r>
      <w:proofErr w:type="spellStart"/>
      <w:r w:rsidRPr="002F1ED1">
        <w:rPr>
          <w:lang w:val="en-US"/>
        </w:rPr>
        <w:t>Cortenbergh</w:t>
      </w:r>
      <w:proofErr w:type="spellEnd"/>
      <w:r w:rsidRPr="002F1ED1">
        <w:rPr>
          <w:lang w:val="en-US"/>
        </w:rPr>
        <w:t xml:space="preserve"> 116 </w:t>
      </w:r>
    </w:p>
    <w:p w14:paraId="414F232B" w14:textId="77777777" w:rsidR="008165C9" w:rsidRDefault="008165C9" w:rsidP="008165C9">
      <w:pPr>
        <w:rPr>
          <w:szCs w:val="22"/>
        </w:rPr>
      </w:pPr>
      <w:r>
        <w:t xml:space="preserve">1000 Брюссель </w:t>
      </w:r>
    </w:p>
    <w:p w14:paraId="7E6ABD96" w14:textId="4A44827F" w:rsidR="00155D00" w:rsidRDefault="008165C9" w:rsidP="008165C9">
      <w:pPr>
        <w:rPr>
          <w:szCs w:val="22"/>
        </w:rPr>
      </w:pPr>
      <w:r>
        <w:t>Бельгия</w:t>
      </w:r>
    </w:p>
    <w:p w14:paraId="0CDABAF5" w14:textId="085AF734" w:rsidR="00155D00" w:rsidRDefault="00155D00" w:rsidP="00155D00">
      <w:pPr>
        <w:rPr>
          <w:szCs w:val="22"/>
          <w:lang w:val="de-DE"/>
        </w:rPr>
      </w:pPr>
    </w:p>
    <w:p w14:paraId="24CA39F8" w14:textId="77777777" w:rsidR="008165C9" w:rsidRDefault="008165C9" w:rsidP="00155D00">
      <w:pPr>
        <w:rPr>
          <w:szCs w:val="22"/>
        </w:rPr>
      </w:pPr>
    </w:p>
    <w:p w14:paraId="3E430A1E" w14:textId="2EBC7F39" w:rsidR="00155D00" w:rsidRDefault="00155D00" w:rsidP="00155D00">
      <w:pPr>
        <w:rPr>
          <w:szCs w:val="22"/>
        </w:rPr>
      </w:pPr>
      <w:r>
        <w:t>Телефон: + 32 732 59 84</w:t>
      </w:r>
    </w:p>
    <w:p w14:paraId="2CE7F4D2" w14:textId="11EF6E4E" w:rsidR="00155D00" w:rsidRPr="00B42B3A" w:rsidRDefault="00155D00" w:rsidP="00155D00">
      <w:r>
        <w:t xml:space="preserve">Электронная почта: </w:t>
      </w:r>
      <w:r w:rsidR="00DE0AB5">
        <w:fldChar w:fldCharType="begin"/>
      </w:r>
      <w:r w:rsidR="00DE0AB5">
        <w:instrText xml:space="preserve"> HYPERLINK "mailto:secretariat@scapr.org" </w:instrText>
      </w:r>
      <w:r w:rsidR="00DE0AB5">
        <w:fldChar w:fldCharType="separate"/>
      </w:r>
      <w:r>
        <w:rPr>
          <w:rStyle w:val="Hyperlink"/>
        </w:rPr>
        <w:t>secretariat@scapr.org</w:t>
      </w:r>
      <w:r w:rsidR="00DE0AB5">
        <w:rPr>
          <w:rStyle w:val="Hyperlink"/>
        </w:rPr>
        <w:fldChar w:fldCharType="end"/>
      </w:r>
    </w:p>
    <w:p w14:paraId="59A7E08C" w14:textId="2967711E" w:rsidR="00155D00" w:rsidRPr="00B42B3A" w:rsidRDefault="00155D00" w:rsidP="00155D00">
      <w:pPr>
        <w:spacing w:after="2200"/>
        <w:rPr>
          <w:rFonts w:ascii="ArialMT" w:eastAsia="Times New Roman" w:hAnsi="ArialMT" w:cs="ArialMT"/>
          <w:color w:val="1155CD"/>
          <w:szCs w:val="22"/>
        </w:rPr>
      </w:pPr>
      <w:r>
        <w:t xml:space="preserve">Веб-сайт: </w:t>
      </w:r>
      <w:r w:rsidR="00DE0AB5">
        <w:fldChar w:fldCharType="begin"/>
      </w:r>
      <w:r w:rsidR="00DE0AB5">
        <w:instrText xml:space="preserve"> HYPERLINK "http://www.scapr.org" </w:instrText>
      </w:r>
      <w:r w:rsidR="00DE0AB5">
        <w:fldChar w:fldCharType="separate"/>
      </w:r>
      <w:r>
        <w:rPr>
          <w:rStyle w:val="Hyperlink"/>
        </w:rPr>
        <w:t>www.scapr.org</w:t>
      </w:r>
      <w:r w:rsidR="00DE0AB5">
        <w:rPr>
          <w:rStyle w:val="Hyperlink"/>
        </w:rPr>
        <w:fldChar w:fldCharType="end"/>
      </w:r>
    </w:p>
    <w:p w14:paraId="185E46E9" w14:textId="77777777" w:rsidR="0089612C" w:rsidRDefault="00155D00" w:rsidP="00795793">
      <w:pPr>
        <w:pStyle w:val="Endofdocument"/>
        <w:tabs>
          <w:tab w:val="left" w:pos="7110"/>
        </w:tabs>
        <w:ind w:left="5400"/>
        <w:rPr>
          <w:rFonts w:cs="Arial"/>
          <w:sz w:val="22"/>
          <w:szCs w:val="22"/>
        </w:rPr>
        <w:sectPr w:rsidR="0089612C" w:rsidSect="00847CD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>
        <w:rPr>
          <w:sz w:val="22"/>
        </w:rPr>
        <w:t>[Приложение II следует]</w:t>
      </w:r>
    </w:p>
    <w:p w14:paraId="73D30945" w14:textId="440E2F55" w:rsidR="00155D00" w:rsidRDefault="00E8683E" w:rsidP="00155D00">
      <w:pPr>
        <w:pStyle w:val="Heading3"/>
        <w:spacing w:before="220" w:after="220"/>
        <w:rPr>
          <w:i/>
          <w:u w:val="none"/>
        </w:rPr>
      </w:pPr>
      <w:r>
        <w:rPr>
          <w:i/>
          <w:u w:val="none"/>
        </w:rPr>
        <w:lastRenderedPageBreak/>
        <w:t>Фонд Викимедия</w:t>
      </w:r>
    </w:p>
    <w:p w14:paraId="6EFDC880" w14:textId="2513815F" w:rsidR="00155D00" w:rsidRDefault="00E8683E" w:rsidP="00E8683E">
      <w:pPr>
        <w:spacing w:after="660"/>
        <w:rPr>
          <w:bCs/>
          <w:szCs w:val="22"/>
        </w:rPr>
      </w:pPr>
      <w:r>
        <w:rPr>
          <w:highlight w:val="white"/>
        </w:rPr>
        <w:t>Данный фонд является некоммерческой организацией, деятельность которой направлена на поощрение роста, развития и распространения свободно доступного, многоязычного контента и его бесплатного предоставления широкой общественности.  Организация реализует одни из крупнейших в мире совместно редактируемых справочных проектов, включая такой ресурс, как «Википедия».  В сотрудничестве с сетью филиалов Фонд обеспечивает необходимую инфраструктуру и организационную структуру для поддержки и развития совместно формируемого энциклопедического контента и других инициатив, которые служат этой</w:t>
      </w:r>
      <w:r>
        <w:t xml:space="preserve"> миссии.</w:t>
      </w:r>
    </w:p>
    <w:p w14:paraId="1901CBFE" w14:textId="77777777" w:rsidR="00155D00" w:rsidRDefault="00155D00" w:rsidP="00155D00">
      <w:pPr>
        <w:spacing w:line="240" w:lineRule="atLeast"/>
        <w:rPr>
          <w:i/>
          <w:szCs w:val="22"/>
        </w:rPr>
      </w:pPr>
      <w:r>
        <w:rPr>
          <w:i/>
        </w:rPr>
        <w:t>Полная контактная информация</w:t>
      </w:r>
    </w:p>
    <w:p w14:paraId="74FB7B8E" w14:textId="77777777" w:rsidR="00155D00" w:rsidRDefault="00155D00" w:rsidP="00155D00">
      <w:pPr>
        <w:rPr>
          <w:szCs w:val="22"/>
        </w:rPr>
      </w:pPr>
    </w:p>
    <w:p w14:paraId="41A3C985" w14:textId="52FEF599" w:rsidR="00E8683E" w:rsidRDefault="00E8683E" w:rsidP="00E8683E">
      <w:r>
        <w:t>Амалия Толедо</w:t>
      </w:r>
    </w:p>
    <w:p w14:paraId="4376D240" w14:textId="77777777" w:rsidR="00E8683E" w:rsidRDefault="00E8683E" w:rsidP="00E8683E">
      <w:r>
        <w:t>Ведущий специалист по работе с общественности в странах Латинской Америки и Карибского бассейна</w:t>
      </w:r>
    </w:p>
    <w:p w14:paraId="51AE4045" w14:textId="77777777" w:rsidR="00155D00" w:rsidRDefault="00155D00" w:rsidP="00155D00">
      <w:pPr>
        <w:rPr>
          <w:szCs w:val="22"/>
        </w:rPr>
      </w:pPr>
    </w:p>
    <w:p w14:paraId="20E6AAAC" w14:textId="77777777" w:rsidR="00E8683E" w:rsidRPr="002F1ED1" w:rsidRDefault="00E8683E" w:rsidP="00E8683E">
      <w:pPr>
        <w:rPr>
          <w:lang w:val="en-US"/>
        </w:rPr>
      </w:pPr>
      <w:r w:rsidRPr="002F1ED1">
        <w:rPr>
          <w:lang w:val="en-US"/>
        </w:rPr>
        <w:t>Wikimedia Foundation, Inc. (</w:t>
      </w:r>
      <w:r>
        <w:t>Фонд</w:t>
      </w:r>
      <w:r w:rsidRPr="002F1ED1">
        <w:rPr>
          <w:lang w:val="en-US"/>
        </w:rPr>
        <w:t xml:space="preserve"> </w:t>
      </w:r>
      <w:r>
        <w:t>Викимедия</w:t>
      </w:r>
      <w:r w:rsidRPr="002F1ED1">
        <w:rPr>
          <w:lang w:val="en-US"/>
        </w:rPr>
        <w:t>)</w:t>
      </w:r>
    </w:p>
    <w:p w14:paraId="4C2E5A3B" w14:textId="77777777" w:rsidR="00E8683E" w:rsidRPr="002F1ED1" w:rsidRDefault="00E8683E" w:rsidP="00E8683E">
      <w:pPr>
        <w:rPr>
          <w:lang w:val="en-US"/>
        </w:rPr>
      </w:pPr>
      <w:r w:rsidRPr="002F1ED1">
        <w:rPr>
          <w:lang w:val="en-US"/>
        </w:rPr>
        <w:t>1 Montgomery Street</w:t>
      </w:r>
    </w:p>
    <w:p w14:paraId="294869CB" w14:textId="77777777" w:rsidR="00E8683E" w:rsidRPr="002F1ED1" w:rsidRDefault="00E8683E" w:rsidP="00E8683E">
      <w:pPr>
        <w:rPr>
          <w:lang w:val="en-US"/>
        </w:rPr>
      </w:pPr>
      <w:r w:rsidRPr="002F1ED1">
        <w:rPr>
          <w:lang w:val="en-US"/>
        </w:rPr>
        <w:t>Suite 1600</w:t>
      </w:r>
    </w:p>
    <w:p w14:paraId="5A0F5AD9" w14:textId="77777777" w:rsidR="00E8683E" w:rsidRPr="002F1ED1" w:rsidRDefault="00E8683E" w:rsidP="00E8683E">
      <w:pPr>
        <w:rPr>
          <w:lang w:val="en-US"/>
        </w:rPr>
      </w:pPr>
      <w:r>
        <w:t>Сан</w:t>
      </w:r>
      <w:r w:rsidRPr="002F1ED1">
        <w:rPr>
          <w:lang w:val="en-US"/>
        </w:rPr>
        <w:t>-</w:t>
      </w:r>
      <w:r>
        <w:t>Франциско</w:t>
      </w:r>
      <w:r w:rsidRPr="002F1ED1">
        <w:rPr>
          <w:lang w:val="en-US"/>
        </w:rPr>
        <w:t xml:space="preserve">, </w:t>
      </w:r>
      <w:r>
        <w:t>Калифорния</w:t>
      </w:r>
      <w:r w:rsidRPr="002F1ED1">
        <w:rPr>
          <w:lang w:val="en-US"/>
        </w:rPr>
        <w:t xml:space="preserve"> 94104</w:t>
      </w:r>
    </w:p>
    <w:p w14:paraId="4B3EF408" w14:textId="50C7B5F3" w:rsidR="00155D00" w:rsidRPr="00E8683E" w:rsidRDefault="00E8683E" w:rsidP="00155D00">
      <w:r>
        <w:t>США</w:t>
      </w:r>
    </w:p>
    <w:p w14:paraId="4924BD2F" w14:textId="77777777" w:rsidR="00155D00" w:rsidRDefault="00155D00" w:rsidP="00155D00">
      <w:pPr>
        <w:rPr>
          <w:szCs w:val="22"/>
        </w:rPr>
      </w:pPr>
    </w:p>
    <w:p w14:paraId="217A8B98" w14:textId="77777777" w:rsidR="00155D00" w:rsidRDefault="00155D00" w:rsidP="00155D00">
      <w:pPr>
        <w:rPr>
          <w:szCs w:val="22"/>
        </w:rPr>
      </w:pPr>
    </w:p>
    <w:p w14:paraId="7549FFB0" w14:textId="4B63843D" w:rsidR="00155D00" w:rsidRDefault="00155D00" w:rsidP="00155D00">
      <w:pPr>
        <w:rPr>
          <w:szCs w:val="22"/>
        </w:rPr>
      </w:pPr>
      <w:r>
        <w:t>Телефон: +1-415-839-6885</w:t>
      </w:r>
    </w:p>
    <w:p w14:paraId="4C7C71BE" w14:textId="2F03452F" w:rsidR="00E8683E" w:rsidRPr="00EF659E" w:rsidRDefault="00155D00" w:rsidP="00E8683E">
      <w:pPr>
        <w:rPr>
          <w:color w:val="1155CC"/>
          <w:u w:val="single"/>
        </w:rPr>
      </w:pPr>
      <w:r>
        <w:t xml:space="preserve">Электронная почта: </w:t>
      </w:r>
      <w:r w:rsidR="00DE0AB5">
        <w:fldChar w:fldCharType="begin"/>
      </w:r>
      <w:r w:rsidR="00DE0AB5">
        <w:instrText xml:space="preserve"> HYPERLINK</w:instrText>
      </w:r>
      <w:r w:rsidR="00DE0AB5">
        <w:instrText xml:space="preserve"> "mailto:globaladvocacy@wikimedia.org" \h </w:instrText>
      </w:r>
      <w:r w:rsidR="00DE0AB5">
        <w:fldChar w:fldCharType="separate"/>
      </w:r>
      <w:r>
        <w:rPr>
          <w:color w:val="1155CC"/>
          <w:u w:val="single"/>
        </w:rPr>
        <w:t>globaladvocacy@wikimedia.org</w:t>
      </w:r>
      <w:r w:rsidR="00DE0AB5">
        <w:rPr>
          <w:color w:val="1155CC"/>
          <w:u w:val="single"/>
        </w:rPr>
        <w:fldChar w:fldCharType="end"/>
      </w:r>
    </w:p>
    <w:p w14:paraId="0B10D4BA" w14:textId="2B81EBBA" w:rsidR="00E8683E" w:rsidRPr="00B63588" w:rsidRDefault="00E8683E" w:rsidP="00155D00">
      <w:pPr>
        <w:spacing w:after="2200"/>
        <w:rPr>
          <w:rFonts w:ascii="ArialMT" w:eastAsia="Times New Roman" w:hAnsi="ArialMT" w:cs="ArialMT"/>
          <w:color w:val="1155CD"/>
          <w:szCs w:val="22"/>
        </w:rPr>
      </w:pPr>
      <w:r>
        <w:t xml:space="preserve">Веб-сайт: </w:t>
      </w:r>
      <w:r w:rsidR="00DE0AB5">
        <w:fldChar w:fldCharType="begin"/>
      </w:r>
      <w:r w:rsidR="00DE0AB5">
        <w:instrText xml:space="preserve"> HYPERLINK "https://wikimediafoundation.org" \h </w:instrText>
      </w:r>
      <w:r w:rsidR="00DE0AB5">
        <w:fldChar w:fldCharType="separate"/>
      </w:r>
      <w:r>
        <w:rPr>
          <w:color w:val="1155CC"/>
          <w:u w:val="single"/>
        </w:rPr>
        <w:t>https://wikimediafoundation.org</w:t>
      </w:r>
      <w:r w:rsidR="00DE0AB5">
        <w:rPr>
          <w:color w:val="1155CC"/>
          <w:u w:val="single"/>
        </w:rPr>
        <w:fldChar w:fldCharType="end"/>
      </w:r>
    </w:p>
    <w:p w14:paraId="6E53ABD9" w14:textId="5FFA2CB6" w:rsidR="007E62FF" w:rsidRDefault="00155D00" w:rsidP="00E8683E">
      <w:pPr>
        <w:pStyle w:val="Endofdocument"/>
        <w:tabs>
          <w:tab w:val="left" w:pos="7110"/>
        </w:tabs>
        <w:ind w:left="5400"/>
        <w:rPr>
          <w:rFonts w:cs="Arial"/>
          <w:sz w:val="22"/>
          <w:szCs w:val="22"/>
        </w:rPr>
        <w:sectPr w:rsidR="007E62FF" w:rsidSect="00C25DE9">
          <w:headerReference w:type="default" r:id="rId15"/>
          <w:headerReference w:type="first" r:id="rId16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>
        <w:rPr>
          <w:sz w:val="22"/>
        </w:rPr>
        <w:t>[Приложение III следует]</w:t>
      </w:r>
    </w:p>
    <w:p w14:paraId="2458C42A" w14:textId="77777777" w:rsidR="007E62FF" w:rsidRPr="007E62FF" w:rsidRDefault="007E62FF" w:rsidP="007E62FF">
      <w:pPr>
        <w:pStyle w:val="BodyText"/>
        <w:rPr>
          <w:bCs/>
          <w:i/>
          <w:iCs/>
          <w:szCs w:val="22"/>
        </w:rPr>
      </w:pPr>
      <w:r>
        <w:rPr>
          <w:i/>
        </w:rPr>
        <w:lastRenderedPageBreak/>
        <w:t>Ebenes’Art Association (Ассоциация Эбенес'Арт)</w:t>
      </w:r>
    </w:p>
    <w:p w14:paraId="3168A2BB" w14:textId="77777777" w:rsidR="007E62FF" w:rsidRPr="007E62FF" w:rsidRDefault="007E62FF" w:rsidP="007E62FF"/>
    <w:p w14:paraId="48C0EFBB" w14:textId="1FA1F984" w:rsidR="007E62FF" w:rsidRDefault="007E62FF" w:rsidP="007E62FF">
      <w:pPr>
        <w:spacing w:after="660"/>
        <w:rPr>
          <w:bCs/>
          <w:szCs w:val="22"/>
        </w:rPr>
      </w:pPr>
      <w:r>
        <w:t>Ebenes’Art Association является ассоциацией, зарегистрированной в соответствии с законодательством Камеруна.  Ассоциация предлагает «</w:t>
      </w:r>
      <w:r>
        <w:rPr>
          <w:i/>
        </w:rPr>
        <w:t>другое</w:t>
      </w:r>
      <w:r>
        <w:t>» видение практики живых выступлений в Камеруне.  Ebenes’Art Association специализируется на живых выступлениях, культурной инженерии, обучении профессиям и ремеслам в сфере развлечений.  Ассоциация занимается поиском и передачей информации о секторе художникам, активистам и СМИ в области культуры, а также политикам.</w:t>
      </w:r>
    </w:p>
    <w:p w14:paraId="2CB9C3EF" w14:textId="77777777" w:rsidR="007E62FF" w:rsidRDefault="007E62FF" w:rsidP="007E62FF">
      <w:pPr>
        <w:spacing w:line="240" w:lineRule="atLeast"/>
        <w:rPr>
          <w:i/>
          <w:szCs w:val="22"/>
        </w:rPr>
      </w:pPr>
      <w:r>
        <w:rPr>
          <w:i/>
        </w:rPr>
        <w:t>Полная контактная информация</w:t>
      </w:r>
    </w:p>
    <w:p w14:paraId="6D9E69FC" w14:textId="77777777" w:rsidR="007E62FF" w:rsidRDefault="007E62FF" w:rsidP="007E62FF">
      <w:pPr>
        <w:rPr>
          <w:szCs w:val="22"/>
        </w:rPr>
      </w:pPr>
    </w:p>
    <w:p w14:paraId="5DEE280D" w14:textId="6698D30B" w:rsidR="007E62FF" w:rsidRDefault="007E62FF" w:rsidP="007E62FF">
      <w:r>
        <w:t>Роберт Нгун, президент</w:t>
      </w:r>
    </w:p>
    <w:p w14:paraId="148353AA" w14:textId="77777777" w:rsidR="007E62FF" w:rsidRDefault="007E62FF" w:rsidP="007E62FF">
      <w:pPr>
        <w:rPr>
          <w:szCs w:val="22"/>
        </w:rPr>
      </w:pPr>
    </w:p>
    <w:p w14:paraId="6E535A3D" w14:textId="721A0F0C" w:rsidR="007E62FF" w:rsidRDefault="002E0587" w:rsidP="007E62FF">
      <w:r>
        <w:t xml:space="preserve">B. P 30211 (Biyem Assi) </w:t>
      </w:r>
    </w:p>
    <w:p w14:paraId="06BE2970" w14:textId="2E3DDEC9" w:rsidR="007E62FF" w:rsidRDefault="007E62FF" w:rsidP="007E62FF">
      <w:r>
        <w:t>Яунде</w:t>
      </w:r>
    </w:p>
    <w:p w14:paraId="4B324874" w14:textId="3C9AE357" w:rsidR="007E62FF" w:rsidRDefault="007E62FF" w:rsidP="007E62FF">
      <w:pPr>
        <w:rPr>
          <w:szCs w:val="22"/>
        </w:rPr>
      </w:pPr>
      <w:r>
        <w:t>Камерун</w:t>
      </w:r>
    </w:p>
    <w:p w14:paraId="63127237" w14:textId="77777777" w:rsidR="007E62FF" w:rsidRDefault="007E62FF" w:rsidP="007E62FF">
      <w:pPr>
        <w:rPr>
          <w:szCs w:val="22"/>
        </w:rPr>
      </w:pPr>
    </w:p>
    <w:p w14:paraId="55B48D48" w14:textId="4998D4F1" w:rsidR="007E62FF" w:rsidRDefault="007E62FF" w:rsidP="007E62FF">
      <w:pPr>
        <w:rPr>
          <w:szCs w:val="22"/>
        </w:rPr>
      </w:pPr>
      <w:r>
        <w:t xml:space="preserve">Телефон: </w:t>
      </w:r>
      <w:r>
        <w:rPr>
          <w:rFonts w:ascii="Times New Roman" w:hAnsi="Times New Roman"/>
          <w:color w:val="333333"/>
          <w:sz w:val="24"/>
          <w:shd w:val="clear" w:color="auto" w:fill="FFFFFF"/>
        </w:rPr>
        <w:t>+237 694498406 / +33760672197</w:t>
      </w:r>
    </w:p>
    <w:p w14:paraId="0A9CF32D" w14:textId="323D00C5" w:rsidR="007E62FF" w:rsidRPr="00B42B3A" w:rsidRDefault="007E62FF" w:rsidP="007E62FF">
      <w:pPr>
        <w:rPr>
          <w:color w:val="1155CC"/>
          <w:u w:val="single"/>
        </w:rPr>
      </w:pPr>
      <w:r>
        <w:t xml:space="preserve">Электронная почта: </w:t>
      </w:r>
      <w:r w:rsidR="00DE0AB5">
        <w:fldChar w:fldCharType="begin"/>
      </w:r>
      <w:r w:rsidR="00DE0AB5">
        <w:instrText xml:space="preserve"> HYPERLINK "mailto:info@ebenesart.com" </w:instrText>
      </w:r>
      <w:r w:rsidR="00DE0AB5">
        <w:fldChar w:fldCharType="separate"/>
      </w:r>
      <w:r>
        <w:rPr>
          <w:rStyle w:val="Hyperlink"/>
        </w:rPr>
        <w:t>info@ebenesart.com</w:t>
      </w:r>
      <w:r w:rsidR="00DE0AB5">
        <w:rPr>
          <w:rStyle w:val="Hyperlink"/>
        </w:rPr>
        <w:fldChar w:fldCharType="end"/>
      </w:r>
    </w:p>
    <w:p w14:paraId="4229CE07" w14:textId="69535E9E" w:rsidR="007E62FF" w:rsidRPr="00B42B3A" w:rsidRDefault="007E62FF" w:rsidP="007E62FF">
      <w:pPr>
        <w:spacing w:after="2200"/>
        <w:rPr>
          <w:rFonts w:ascii="ArialMT" w:eastAsia="Times New Roman" w:hAnsi="ArialMT" w:cs="ArialMT"/>
          <w:color w:val="1155CD"/>
          <w:szCs w:val="22"/>
        </w:rPr>
      </w:pPr>
      <w:r>
        <w:t xml:space="preserve">Веб-сайт: </w:t>
      </w:r>
      <w:r w:rsidR="00DE0AB5">
        <w:fldChar w:fldCharType="begin"/>
      </w:r>
      <w:r w:rsidR="00DE0AB5">
        <w:instrText xml:space="preserve"> HYPERLINK "</w:instrText>
      </w:r>
      <w:r w:rsidR="00DE0AB5">
        <w:instrText xml:space="preserve">http://www.ebenesart.com" </w:instrText>
      </w:r>
      <w:r w:rsidR="00DE0AB5">
        <w:fldChar w:fldCharType="separate"/>
      </w:r>
      <w:r>
        <w:rPr>
          <w:rStyle w:val="Hyperlink"/>
        </w:rPr>
        <w:t>www.ebenesart.com</w:t>
      </w:r>
      <w:r w:rsidR="00DE0AB5">
        <w:rPr>
          <w:rStyle w:val="Hyperlink"/>
        </w:rPr>
        <w:fldChar w:fldCharType="end"/>
      </w:r>
    </w:p>
    <w:p w14:paraId="5FBB24D0" w14:textId="77777777" w:rsidR="007E62FF" w:rsidRPr="00B42B3A" w:rsidRDefault="007E62FF" w:rsidP="007E62FF">
      <w:pPr>
        <w:pStyle w:val="Endofdocument"/>
        <w:tabs>
          <w:tab w:val="left" w:pos="7110"/>
        </w:tabs>
        <w:ind w:left="0"/>
        <w:rPr>
          <w:rFonts w:cs="Arial"/>
          <w:sz w:val="22"/>
          <w:szCs w:val="22"/>
        </w:rPr>
      </w:pPr>
    </w:p>
    <w:p w14:paraId="764802CC" w14:textId="0ED19D2D" w:rsidR="00936790" w:rsidRDefault="007E62FF" w:rsidP="007E62FF">
      <w:pPr>
        <w:pStyle w:val="Endofdocument"/>
        <w:tabs>
          <w:tab w:val="left" w:pos="7110"/>
        </w:tabs>
        <w:ind w:left="5400"/>
        <w:rPr>
          <w:rFonts w:cs="Arial"/>
          <w:sz w:val="22"/>
          <w:szCs w:val="22"/>
        </w:rPr>
        <w:sectPr w:rsidR="00936790" w:rsidSect="00C25DE9">
          <w:headerReference w:type="first" r:id="rId17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>
        <w:rPr>
          <w:sz w:val="22"/>
        </w:rPr>
        <w:t>[Приложение IV следует ]</w:t>
      </w:r>
    </w:p>
    <w:p w14:paraId="0CE305A7" w14:textId="1A504283" w:rsidR="00936790" w:rsidRDefault="00936790" w:rsidP="00936790">
      <w:pPr>
        <w:pStyle w:val="Heading3"/>
        <w:spacing w:before="220" w:after="220"/>
        <w:rPr>
          <w:i/>
          <w:u w:val="none"/>
        </w:rPr>
      </w:pPr>
      <w:r>
        <w:rPr>
          <w:i/>
          <w:u w:val="none"/>
        </w:rPr>
        <w:lastRenderedPageBreak/>
        <w:t>Международный олимпийский комитет (МОК)</w:t>
      </w:r>
    </w:p>
    <w:p w14:paraId="7768AD22" w14:textId="25B294BD" w:rsidR="00936790" w:rsidRDefault="00936790" w:rsidP="00936790">
      <w:pPr>
        <w:spacing w:after="660"/>
        <w:rPr>
          <w:bCs/>
          <w:szCs w:val="22"/>
        </w:rPr>
      </w:pPr>
      <w:r>
        <w:t>МОК является международной неправительственной некоммерческой организацией с неограниченным сроком действия в форме ассоциации со статусом юридического лица, признанного Федеральным советом Швейцарии.  Целью МОК является выполнение миссии, функций и обязанностей, возложенных на него Олимпийской хартией, управление и руководство Олимпийским движением и содействие распространению принципов олимпизма во всем мире.</w:t>
      </w:r>
    </w:p>
    <w:p w14:paraId="05C6F587" w14:textId="77777777" w:rsidR="00936790" w:rsidRDefault="00936790" w:rsidP="00936790">
      <w:pPr>
        <w:spacing w:line="240" w:lineRule="atLeast"/>
        <w:rPr>
          <w:i/>
          <w:szCs w:val="22"/>
        </w:rPr>
      </w:pPr>
      <w:r>
        <w:rPr>
          <w:i/>
        </w:rPr>
        <w:t>Полная контактная информация</w:t>
      </w:r>
    </w:p>
    <w:p w14:paraId="3CC5FF67" w14:textId="77777777" w:rsidR="00936790" w:rsidRDefault="00936790" w:rsidP="00936790">
      <w:pPr>
        <w:rPr>
          <w:szCs w:val="22"/>
        </w:rPr>
      </w:pPr>
    </w:p>
    <w:p w14:paraId="7C0622FC" w14:textId="77777777" w:rsidR="00936790" w:rsidRDefault="00936790" w:rsidP="00936790">
      <w:r>
        <w:t>Карлос Кастро</w:t>
      </w:r>
    </w:p>
    <w:p w14:paraId="0AFC3C30" w14:textId="4D122E14" w:rsidR="00936790" w:rsidRDefault="00936790" w:rsidP="00936790">
      <w:r>
        <w:t>Глава отдела интеллектуальной собственности</w:t>
      </w:r>
    </w:p>
    <w:p w14:paraId="4D7E8EBB" w14:textId="77777777" w:rsidR="00936790" w:rsidRDefault="00936790" w:rsidP="00936790">
      <w:pPr>
        <w:rPr>
          <w:szCs w:val="22"/>
        </w:rPr>
      </w:pPr>
    </w:p>
    <w:p w14:paraId="3F796AA6" w14:textId="77777777" w:rsidR="00936790" w:rsidRDefault="00936790" w:rsidP="00936790">
      <w:r>
        <w:t>Maison Olympique</w:t>
      </w:r>
    </w:p>
    <w:p w14:paraId="2FFD26B7" w14:textId="77777777" w:rsidR="00936790" w:rsidRDefault="00936790" w:rsidP="00936790">
      <w:r>
        <w:t>1007 Лозанна</w:t>
      </w:r>
    </w:p>
    <w:p w14:paraId="3C59B655" w14:textId="77777777" w:rsidR="00936790" w:rsidRDefault="00936790" w:rsidP="00936790">
      <w:r>
        <w:t>Швейцария</w:t>
      </w:r>
    </w:p>
    <w:p w14:paraId="21EA0DB4" w14:textId="77777777" w:rsidR="00936790" w:rsidRDefault="00936790" w:rsidP="00936790">
      <w:pPr>
        <w:rPr>
          <w:szCs w:val="22"/>
        </w:rPr>
      </w:pPr>
    </w:p>
    <w:p w14:paraId="2B1C7920" w14:textId="77777777" w:rsidR="00936790" w:rsidRDefault="00936790" w:rsidP="00936790">
      <w:pPr>
        <w:rPr>
          <w:szCs w:val="22"/>
        </w:rPr>
      </w:pPr>
    </w:p>
    <w:p w14:paraId="7E5F8614" w14:textId="56764BAF" w:rsidR="00936790" w:rsidRDefault="00936790" w:rsidP="00936790">
      <w:pPr>
        <w:rPr>
          <w:szCs w:val="22"/>
        </w:rPr>
      </w:pPr>
      <w:r>
        <w:t>Телефон: +41 (0) 21 621 6111</w:t>
      </w:r>
    </w:p>
    <w:p w14:paraId="31A7BC15" w14:textId="466EE5A4" w:rsidR="00936790" w:rsidRPr="00936790" w:rsidRDefault="00936790" w:rsidP="00936790">
      <w:pPr>
        <w:rPr>
          <w:color w:val="1155CC"/>
          <w:u w:val="single"/>
        </w:rPr>
      </w:pPr>
      <w:r>
        <w:t xml:space="preserve">Электронная почта: </w:t>
      </w:r>
      <w:hyperlink r:id="rId18" w:history="1">
        <w:r>
          <w:rPr>
            <w:rStyle w:val="Hyperlink"/>
          </w:rPr>
          <w:t>legal@olympic.org</w:t>
        </w:r>
      </w:hyperlink>
      <w:r>
        <w:t xml:space="preserve"> , </w:t>
      </w:r>
      <w:hyperlink r:id="rId19" w:history="1">
        <w:r>
          <w:rPr>
            <w:rStyle w:val="Hyperlink"/>
          </w:rPr>
          <w:t>carlos.castro@olympic.org</w:t>
        </w:r>
      </w:hyperlink>
      <w:r>
        <w:t xml:space="preserve">  </w:t>
      </w:r>
    </w:p>
    <w:p w14:paraId="0AE72D33" w14:textId="276C9E92" w:rsidR="00936790" w:rsidRPr="00936790" w:rsidRDefault="00936790" w:rsidP="00936790">
      <w:pPr>
        <w:spacing w:after="2200"/>
        <w:rPr>
          <w:rFonts w:ascii="ArialMT" w:eastAsia="Times New Roman" w:hAnsi="ArialMT" w:cs="ArialMT"/>
          <w:color w:val="1155CD"/>
          <w:szCs w:val="22"/>
        </w:rPr>
      </w:pPr>
      <w:r>
        <w:t xml:space="preserve">Веб-сайт: </w:t>
      </w:r>
      <w:hyperlink r:id="rId20" w:history="1">
        <w:r>
          <w:rPr>
            <w:rStyle w:val="Hyperlink"/>
          </w:rPr>
          <w:t>www.olympics.org</w:t>
        </w:r>
      </w:hyperlink>
      <w:r>
        <w:t xml:space="preserve"> </w:t>
      </w:r>
    </w:p>
    <w:p w14:paraId="61BDC083" w14:textId="2D8C9981" w:rsidR="00936790" w:rsidRDefault="00936790" w:rsidP="00936790">
      <w:pPr>
        <w:pStyle w:val="Endofdocument"/>
        <w:tabs>
          <w:tab w:val="left" w:pos="7110"/>
        </w:tabs>
        <w:ind w:left="5400"/>
        <w:rPr>
          <w:rFonts w:cs="Arial"/>
          <w:sz w:val="22"/>
          <w:szCs w:val="22"/>
        </w:rPr>
        <w:sectPr w:rsidR="00936790" w:rsidSect="00C25DE9">
          <w:headerReference w:type="default" r:id="rId21"/>
          <w:headerReference w:type="first" r:id="rId2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>
        <w:rPr>
          <w:sz w:val="22"/>
        </w:rPr>
        <w:t>[Приложение V следует]</w:t>
      </w:r>
    </w:p>
    <w:p w14:paraId="58DF7C32" w14:textId="25AF7F4D" w:rsidR="00936790" w:rsidRDefault="00936790" w:rsidP="00936790">
      <w:pPr>
        <w:pStyle w:val="Heading3"/>
        <w:spacing w:before="220" w:after="220"/>
        <w:rPr>
          <w:i/>
          <w:u w:val="none"/>
        </w:rPr>
      </w:pPr>
      <w:r>
        <w:rPr>
          <w:i/>
          <w:u w:val="none"/>
        </w:rPr>
        <w:lastRenderedPageBreak/>
        <w:t>Бразильский союз композиторов (UBC)</w:t>
      </w:r>
    </w:p>
    <w:p w14:paraId="77C0B226" w14:textId="23EE05A3" w:rsidR="00936790" w:rsidRDefault="00936790" w:rsidP="00936790">
      <w:r>
        <w:t>Бразильский союз композиторов (UBC) является некоммерческой организацией коллективного управления правами на музыкальные произведения бразильских и зарубежных авторов, исполнителей, музыкантов, издателей и продюсеров.  Союз был основан авторами в 1942 году и функционирует по сей день, демонстрируя динамичность, передовые информационные технологии и прозрачность и представляя интересы более 50 000 членов.</w:t>
      </w:r>
    </w:p>
    <w:p w14:paraId="66E2B9EA" w14:textId="77777777" w:rsidR="00936790" w:rsidRDefault="00936790" w:rsidP="00936790"/>
    <w:p w14:paraId="367F6466" w14:textId="65AF8721" w:rsidR="00936790" w:rsidRDefault="00936790" w:rsidP="00936790">
      <w:r>
        <w:t>UBC является частной организацией, руководимой авторами, где новый Совет директоров избирается Генеральной Ассамблеей каждые три года.  Исполнительный директор назначается Советом директоров и отвечает за управление союзом.</w:t>
      </w:r>
    </w:p>
    <w:p w14:paraId="04D52C98" w14:textId="77777777" w:rsidR="00936790" w:rsidRDefault="00936790" w:rsidP="00936790"/>
    <w:p w14:paraId="503B7BFD" w14:textId="3F04495D" w:rsidR="00936790" w:rsidRDefault="00936790" w:rsidP="00936790">
      <w:r>
        <w:t>Основными целями UBC является защита интересов своих членов, распределение роялти, собранных за использование прав авторов, и развитие культурной деятельности.</w:t>
      </w:r>
    </w:p>
    <w:p w14:paraId="1DE16F0B" w14:textId="77777777" w:rsidR="00936790" w:rsidRDefault="00936790" w:rsidP="00936790"/>
    <w:p w14:paraId="401982C1" w14:textId="08FB01AC" w:rsidR="00936790" w:rsidRDefault="00936790" w:rsidP="00936790">
      <w:pPr>
        <w:spacing w:after="660"/>
        <w:rPr>
          <w:bCs/>
          <w:szCs w:val="22"/>
        </w:rPr>
      </w:pPr>
      <w:r>
        <w:t>Сбор роялти и лицензирование авторских и смежных прав на музыкальные произведения осуществляется пользователями музыки через Центральное бюро сбора (ECAD).  UBC отвечает за распределение средств, собранных ECAD, и за отношения с членами.</w:t>
      </w:r>
    </w:p>
    <w:p w14:paraId="2DB9F517" w14:textId="77777777" w:rsidR="00936790" w:rsidRDefault="00936790" w:rsidP="00936790">
      <w:pPr>
        <w:spacing w:line="240" w:lineRule="atLeast"/>
        <w:rPr>
          <w:i/>
          <w:szCs w:val="22"/>
        </w:rPr>
      </w:pPr>
      <w:r>
        <w:rPr>
          <w:i/>
        </w:rPr>
        <w:t>Полная контактная информация</w:t>
      </w:r>
    </w:p>
    <w:p w14:paraId="51FC3810" w14:textId="77777777" w:rsidR="00936790" w:rsidRDefault="00936790" w:rsidP="00936790">
      <w:pPr>
        <w:rPr>
          <w:szCs w:val="22"/>
        </w:rPr>
      </w:pPr>
    </w:p>
    <w:p w14:paraId="6C8F35A8" w14:textId="60BFF62B" w:rsidR="00936790" w:rsidRDefault="00936790" w:rsidP="00936790">
      <w:r>
        <w:t>Сидней Санчес</w:t>
      </w:r>
    </w:p>
    <w:p w14:paraId="628F7465" w14:textId="2FC9A8E7" w:rsidR="00936790" w:rsidRDefault="00936790" w:rsidP="00936790">
      <w:r>
        <w:t xml:space="preserve">Советник по юридическим вопросам </w:t>
      </w:r>
    </w:p>
    <w:p w14:paraId="45BF5230" w14:textId="77777777" w:rsidR="00936790" w:rsidRDefault="00936790" w:rsidP="00936790">
      <w:pPr>
        <w:rPr>
          <w:szCs w:val="22"/>
        </w:rPr>
      </w:pPr>
    </w:p>
    <w:p w14:paraId="001489DD" w14:textId="207BD264" w:rsidR="00936790" w:rsidRPr="002F1ED1" w:rsidRDefault="00936790" w:rsidP="00936790">
      <w:pPr>
        <w:rPr>
          <w:lang w:val="en-US"/>
        </w:rPr>
      </w:pPr>
      <w:proofErr w:type="spellStart"/>
      <w:r w:rsidRPr="002F1ED1">
        <w:rPr>
          <w:lang w:val="en-US"/>
        </w:rPr>
        <w:t>Rua</w:t>
      </w:r>
      <w:proofErr w:type="spellEnd"/>
      <w:r w:rsidRPr="002F1ED1">
        <w:rPr>
          <w:lang w:val="en-US"/>
        </w:rPr>
        <w:t xml:space="preserve"> do </w:t>
      </w:r>
      <w:proofErr w:type="spellStart"/>
      <w:r w:rsidRPr="002F1ED1">
        <w:rPr>
          <w:lang w:val="en-US"/>
        </w:rPr>
        <w:t>Rosário</w:t>
      </w:r>
      <w:proofErr w:type="spellEnd"/>
      <w:r w:rsidRPr="002F1ED1">
        <w:rPr>
          <w:lang w:val="en-US"/>
        </w:rPr>
        <w:t xml:space="preserve">, n. 01, 150 </w:t>
      </w:r>
      <w:proofErr w:type="spellStart"/>
      <w:r w:rsidRPr="002F1ED1">
        <w:rPr>
          <w:lang w:val="en-US"/>
        </w:rPr>
        <w:t>andar</w:t>
      </w:r>
      <w:proofErr w:type="spellEnd"/>
      <w:r w:rsidRPr="002F1ED1">
        <w:rPr>
          <w:lang w:val="en-US"/>
        </w:rPr>
        <w:t xml:space="preserve">, Centro </w:t>
      </w:r>
    </w:p>
    <w:p w14:paraId="33F67227" w14:textId="06E02AB0" w:rsidR="00936790" w:rsidRPr="00B63588" w:rsidRDefault="00CC451E" w:rsidP="00936790">
      <w:r>
        <w:t xml:space="preserve">Рио-де-Жанейро </w:t>
      </w:r>
    </w:p>
    <w:p w14:paraId="4AF2E1EA" w14:textId="108610D9" w:rsidR="00936790" w:rsidRPr="00936790" w:rsidRDefault="00936790" w:rsidP="00936790">
      <w:pPr>
        <w:rPr>
          <w:szCs w:val="22"/>
        </w:rPr>
      </w:pPr>
      <w:r>
        <w:t>Почтовый индекс: 20.041-003</w:t>
      </w:r>
    </w:p>
    <w:p w14:paraId="36805BF1" w14:textId="77777777" w:rsidR="00936790" w:rsidRPr="00B42B3A" w:rsidRDefault="00936790" w:rsidP="00936790">
      <w:r>
        <w:t>Бразилия</w:t>
      </w:r>
    </w:p>
    <w:p w14:paraId="62D1AEE3" w14:textId="7553FD52" w:rsidR="00936790" w:rsidRPr="00B42B3A" w:rsidRDefault="00936790" w:rsidP="00936790">
      <w:pPr>
        <w:rPr>
          <w:szCs w:val="22"/>
        </w:rPr>
      </w:pPr>
    </w:p>
    <w:p w14:paraId="322A2BA6" w14:textId="77777777" w:rsidR="00936790" w:rsidRPr="00B42B3A" w:rsidRDefault="00936790" w:rsidP="00936790">
      <w:pPr>
        <w:rPr>
          <w:szCs w:val="22"/>
        </w:rPr>
      </w:pPr>
    </w:p>
    <w:p w14:paraId="3664BB22" w14:textId="77777777" w:rsidR="00936790" w:rsidRDefault="00936790" w:rsidP="00936790">
      <w:r>
        <w:t>Телефон: +55 21-22233233 или +55 21-988031706</w:t>
      </w:r>
    </w:p>
    <w:p w14:paraId="57D61507" w14:textId="0D0C004A" w:rsidR="00936790" w:rsidRPr="00B42B3A" w:rsidRDefault="00936790" w:rsidP="00936790">
      <w:r>
        <w:t xml:space="preserve">Электронная почта: </w:t>
      </w:r>
      <w:hyperlink r:id="rId23" w:history="1">
        <w:r>
          <w:rPr>
            <w:rStyle w:val="Hyperlink"/>
          </w:rPr>
          <w:t>sydney.sanches@ubc.org.br</w:t>
        </w:r>
      </w:hyperlink>
    </w:p>
    <w:p w14:paraId="52B16495" w14:textId="2073C1AB" w:rsidR="00936790" w:rsidRPr="00B42B3A" w:rsidRDefault="00936790" w:rsidP="00936790">
      <w:pPr>
        <w:rPr>
          <w:bCs/>
          <w:szCs w:val="22"/>
        </w:rPr>
      </w:pPr>
      <w:r>
        <w:t xml:space="preserve">Веб-сайт: </w:t>
      </w:r>
      <w:hyperlink r:id="rId24" w:history="1">
        <w:r>
          <w:rPr>
            <w:rStyle w:val="Hyperlink"/>
          </w:rPr>
          <w:t>www.ubc.orb.br</w:t>
        </w:r>
      </w:hyperlink>
    </w:p>
    <w:p w14:paraId="49477DE6" w14:textId="3527CB5C" w:rsidR="00936790" w:rsidRPr="00B42B3A" w:rsidRDefault="00936790" w:rsidP="00936790">
      <w:pPr>
        <w:spacing w:after="2200"/>
        <w:rPr>
          <w:rFonts w:ascii="ArialMT" w:eastAsia="Times New Roman" w:hAnsi="ArialMT" w:cs="ArialMT"/>
          <w:color w:val="1155CD"/>
          <w:szCs w:val="22"/>
          <w:lang w:eastAsia="fr-CH"/>
        </w:rPr>
      </w:pPr>
    </w:p>
    <w:p w14:paraId="025D9291" w14:textId="05EF7109" w:rsidR="007E62FF" w:rsidRDefault="00936790" w:rsidP="00936790">
      <w:pPr>
        <w:pStyle w:val="Endofdocument"/>
        <w:tabs>
          <w:tab w:val="left" w:pos="7110"/>
        </w:tabs>
        <w:ind w:left="5400"/>
        <w:rPr>
          <w:rFonts w:cs="Arial"/>
          <w:sz w:val="22"/>
          <w:szCs w:val="22"/>
        </w:rPr>
      </w:pPr>
      <w:r>
        <w:rPr>
          <w:sz w:val="22"/>
        </w:rPr>
        <w:t>[Конец приложения V и документа]</w:t>
      </w:r>
    </w:p>
    <w:sectPr w:rsidR="007E62FF" w:rsidSect="00C25DE9">
      <w:headerReference w:type="default" r:id="rId25"/>
      <w:headerReference w:type="first" r:id="rId26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AAF7E" w14:textId="77777777" w:rsidR="00497560" w:rsidRDefault="00497560">
      <w:r>
        <w:separator/>
      </w:r>
    </w:p>
  </w:endnote>
  <w:endnote w:type="continuationSeparator" w:id="0">
    <w:p w14:paraId="410FA02B" w14:textId="77777777" w:rsidR="00497560" w:rsidRDefault="00497560" w:rsidP="003B38C1">
      <w:r>
        <w:separator/>
      </w:r>
    </w:p>
    <w:p w14:paraId="0F8057FB" w14:textId="77777777" w:rsidR="00497560" w:rsidRPr="002F1ED1" w:rsidRDefault="00497560" w:rsidP="003B38C1">
      <w:pPr>
        <w:spacing w:after="60"/>
        <w:rPr>
          <w:sz w:val="17"/>
          <w:lang w:val="en-US"/>
        </w:rPr>
      </w:pPr>
      <w:r w:rsidRPr="002F1ED1">
        <w:rPr>
          <w:sz w:val="17"/>
          <w:lang w:val="en-US"/>
        </w:rPr>
        <w:t>[Endnote continued from previous page]</w:t>
      </w:r>
    </w:p>
  </w:endnote>
  <w:endnote w:type="continuationNotice" w:id="1">
    <w:p w14:paraId="4C857EF3" w14:textId="77777777" w:rsidR="00497560" w:rsidRPr="002F1ED1" w:rsidRDefault="00497560" w:rsidP="003B38C1">
      <w:pPr>
        <w:spacing w:before="60"/>
        <w:jc w:val="right"/>
        <w:rPr>
          <w:sz w:val="17"/>
          <w:szCs w:val="17"/>
          <w:lang w:val="en-US"/>
        </w:rPr>
      </w:pPr>
      <w:r w:rsidRPr="002F1ED1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6742B" w14:textId="77777777" w:rsidR="00B42B3A" w:rsidRDefault="00B42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5B05C" w14:textId="77777777" w:rsidR="00B42B3A" w:rsidRDefault="00B42B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64DB0" w14:textId="77777777" w:rsidR="00B42B3A" w:rsidRDefault="00B42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FEB38" w14:textId="77777777" w:rsidR="00497560" w:rsidRDefault="00497560">
      <w:r>
        <w:separator/>
      </w:r>
    </w:p>
  </w:footnote>
  <w:footnote w:type="continuationSeparator" w:id="0">
    <w:p w14:paraId="1685CCEB" w14:textId="77777777" w:rsidR="00497560" w:rsidRDefault="00497560" w:rsidP="008B60B2">
      <w:r>
        <w:separator/>
      </w:r>
    </w:p>
    <w:p w14:paraId="261314C9" w14:textId="77777777" w:rsidR="00497560" w:rsidRPr="002F1ED1" w:rsidRDefault="00497560" w:rsidP="008B60B2">
      <w:pPr>
        <w:spacing w:after="60"/>
        <w:rPr>
          <w:sz w:val="17"/>
          <w:szCs w:val="17"/>
          <w:lang w:val="en-US"/>
        </w:rPr>
      </w:pPr>
      <w:r w:rsidRPr="002F1ED1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3EE311EB" w14:textId="77777777" w:rsidR="00497560" w:rsidRPr="002F1ED1" w:rsidRDefault="00497560" w:rsidP="008B60B2">
      <w:pPr>
        <w:spacing w:before="60"/>
        <w:jc w:val="right"/>
        <w:rPr>
          <w:sz w:val="17"/>
          <w:szCs w:val="17"/>
          <w:lang w:val="en-US"/>
        </w:rPr>
      </w:pPr>
      <w:r w:rsidRPr="002F1ED1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F08C9" w14:textId="77777777" w:rsidR="00155D00" w:rsidRDefault="00155D00">
    <w:pPr>
      <w:pStyle w:val="Header"/>
    </w:pPr>
  </w:p>
  <w:p w14:paraId="7430D551" w14:textId="77777777" w:rsidR="00131004" w:rsidRDefault="00131004"/>
  <w:p w14:paraId="10747D83" w14:textId="77777777" w:rsidR="00131004" w:rsidRDefault="00847CD6">
    <w:r>
      <w:t>S</w:t>
    </w:r>
  </w:p>
  <w:p w14:paraId="5FFFD272" w14:textId="77777777" w:rsidR="00131004" w:rsidRDefault="00847CD6">
    <w:r>
      <w:t>S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59D05" w14:textId="77777777" w:rsidR="00936790" w:rsidRDefault="00936790" w:rsidP="0089612C">
    <w:pPr>
      <w:jc w:val="right"/>
    </w:pPr>
    <w:r>
      <w:t>SCCR/43/2</w:t>
    </w:r>
  </w:p>
  <w:p w14:paraId="11B5903A" w14:textId="6F467F4C" w:rsidR="00936790" w:rsidRDefault="00936790" w:rsidP="0089612C">
    <w:pPr>
      <w:jc w:val="right"/>
    </w:pPr>
    <w:r>
      <w:t>Приложение V</w:t>
    </w:r>
  </w:p>
  <w:p w14:paraId="7D6AB884" w14:textId="77777777" w:rsidR="00936790" w:rsidRDefault="00936790" w:rsidP="0089612C">
    <w:pPr>
      <w:jc w:val="right"/>
    </w:pPr>
  </w:p>
  <w:p w14:paraId="023589AE" w14:textId="77777777" w:rsidR="00936790" w:rsidRDefault="00936790" w:rsidP="0089612C">
    <w:pPr>
      <w:jc w:val="right"/>
    </w:pPr>
  </w:p>
  <w:p w14:paraId="5AEF9713" w14:textId="77777777" w:rsidR="00936790" w:rsidRDefault="009367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2D77B" w14:textId="6845CF20" w:rsidR="00EC4E49" w:rsidRDefault="00847CD6" w:rsidP="00477D6B">
    <w:pPr>
      <w:jc w:val="right"/>
    </w:pPr>
    <w:bookmarkStart w:id="6" w:name="Code2"/>
    <w:bookmarkEnd w:id="6"/>
    <w:r>
      <w:t>SCCR/43/2</w:t>
    </w:r>
  </w:p>
  <w:p w14:paraId="77C17128" w14:textId="77777777" w:rsidR="00EC4E49" w:rsidRDefault="0089612C" w:rsidP="00477D6B">
    <w:pPr>
      <w:jc w:val="right"/>
    </w:pPr>
    <w:r>
      <w:t>Приложение I</w:t>
    </w:r>
  </w:p>
  <w:p w14:paraId="531F05D0" w14:textId="77777777" w:rsidR="00EC4E49" w:rsidRDefault="00EC4E49" w:rsidP="00477D6B">
    <w:pPr>
      <w:jc w:val="right"/>
    </w:pPr>
  </w:p>
  <w:p w14:paraId="682EE72F" w14:textId="77777777" w:rsidR="00B50B99" w:rsidRDefault="00B50B99" w:rsidP="00477D6B">
    <w:pPr>
      <w:jc w:val="right"/>
    </w:pPr>
  </w:p>
  <w:p w14:paraId="6A67E21E" w14:textId="77777777" w:rsidR="00131004" w:rsidRDefault="00131004"/>
  <w:p w14:paraId="2E5A9641" w14:textId="77777777" w:rsidR="00131004" w:rsidRDefault="0013100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9D023" w14:textId="77777777" w:rsidR="00B42B3A" w:rsidRDefault="00B42B3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0338F" w14:textId="4BF50A08" w:rsidR="00C25DE9" w:rsidRDefault="00C25DE9" w:rsidP="00477D6B">
    <w:pPr>
      <w:jc w:val="right"/>
    </w:pPr>
    <w:r>
      <w:t>SCCR/42/2 REV.</w:t>
    </w:r>
  </w:p>
  <w:p w14:paraId="3D96C69F" w14:textId="77777777" w:rsidR="00C25DE9" w:rsidRDefault="00C25DE9" w:rsidP="00C25DE9">
    <w:pPr>
      <w:jc w:val="right"/>
    </w:pPr>
    <w:r>
      <w:t>Приложение XII</w:t>
    </w:r>
  </w:p>
  <w:p w14:paraId="4EA2F564" w14:textId="77777777" w:rsidR="00C25DE9" w:rsidRDefault="00C25DE9" w:rsidP="00477D6B">
    <w:pPr>
      <w:jc w:val="right"/>
    </w:pPr>
  </w:p>
  <w:p w14:paraId="5CACEF71" w14:textId="77777777" w:rsidR="00C25DE9" w:rsidRDefault="00C25DE9"/>
  <w:p w14:paraId="716AB463" w14:textId="77777777" w:rsidR="00C25DE9" w:rsidRDefault="00C25DE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EF33F" w14:textId="11DA9DB6" w:rsidR="0089612C" w:rsidRDefault="007B0943" w:rsidP="0089612C">
    <w:pPr>
      <w:jc w:val="right"/>
    </w:pPr>
    <w:r>
      <w:t>SCCR/43/2</w:t>
    </w:r>
  </w:p>
  <w:p w14:paraId="6E166AC3" w14:textId="35929334" w:rsidR="0089612C" w:rsidRDefault="007B0943" w:rsidP="0089612C">
    <w:pPr>
      <w:jc w:val="right"/>
    </w:pPr>
    <w:r>
      <w:t>Приложение II</w:t>
    </w:r>
  </w:p>
  <w:p w14:paraId="6D0AA17D" w14:textId="77777777" w:rsidR="0089612C" w:rsidRDefault="0089612C" w:rsidP="0089612C">
    <w:pPr>
      <w:jc w:val="right"/>
    </w:pPr>
  </w:p>
  <w:p w14:paraId="4BE232EB" w14:textId="77777777" w:rsidR="0089612C" w:rsidRDefault="0089612C" w:rsidP="0089612C">
    <w:pPr>
      <w:jc w:val="right"/>
    </w:pPr>
  </w:p>
  <w:p w14:paraId="3FC83A9C" w14:textId="77777777" w:rsidR="0089612C" w:rsidRDefault="0089612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3CACE" w14:textId="77777777" w:rsidR="007E62FF" w:rsidRDefault="007E62FF" w:rsidP="0089612C">
    <w:pPr>
      <w:jc w:val="right"/>
    </w:pPr>
    <w:r>
      <w:t>SCCR/43/2</w:t>
    </w:r>
  </w:p>
  <w:p w14:paraId="7CF8077D" w14:textId="19732642" w:rsidR="007E62FF" w:rsidRDefault="007E62FF" w:rsidP="0089612C">
    <w:pPr>
      <w:jc w:val="right"/>
    </w:pPr>
    <w:r>
      <w:t>Приложение III</w:t>
    </w:r>
  </w:p>
  <w:p w14:paraId="524451A0" w14:textId="77777777" w:rsidR="007E62FF" w:rsidRDefault="007E62FF" w:rsidP="0089612C">
    <w:pPr>
      <w:jc w:val="right"/>
    </w:pPr>
  </w:p>
  <w:p w14:paraId="21FC53D9" w14:textId="77777777" w:rsidR="007E62FF" w:rsidRDefault="007E62FF" w:rsidP="0089612C">
    <w:pPr>
      <w:jc w:val="right"/>
    </w:pPr>
  </w:p>
  <w:p w14:paraId="682974CF" w14:textId="77777777" w:rsidR="007E62FF" w:rsidRDefault="007E62F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F4A44" w14:textId="77777777" w:rsidR="00936790" w:rsidRDefault="00936790" w:rsidP="00477D6B">
    <w:pPr>
      <w:jc w:val="right"/>
    </w:pPr>
    <w:r>
      <w:t>SCCR/42/2 REV.</w:t>
    </w:r>
  </w:p>
  <w:p w14:paraId="5F20E306" w14:textId="77777777" w:rsidR="00936790" w:rsidRDefault="00936790" w:rsidP="00C25DE9">
    <w:pPr>
      <w:jc w:val="right"/>
    </w:pPr>
    <w:r>
      <w:t>Приложение XII</w:t>
    </w:r>
  </w:p>
  <w:p w14:paraId="0BB25299" w14:textId="77777777" w:rsidR="00936790" w:rsidRDefault="00936790" w:rsidP="00477D6B">
    <w:pPr>
      <w:jc w:val="right"/>
    </w:pPr>
  </w:p>
  <w:p w14:paraId="53175CE5" w14:textId="77777777" w:rsidR="00936790" w:rsidRDefault="00936790"/>
  <w:p w14:paraId="4253A890" w14:textId="77777777" w:rsidR="00936790" w:rsidRDefault="00936790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BD492" w14:textId="77777777" w:rsidR="00936790" w:rsidRDefault="00936790" w:rsidP="0089612C">
    <w:pPr>
      <w:jc w:val="right"/>
    </w:pPr>
    <w:r>
      <w:t>SCCR/43/2</w:t>
    </w:r>
  </w:p>
  <w:p w14:paraId="4F26BE34" w14:textId="7DD73907" w:rsidR="00936790" w:rsidRDefault="00936790" w:rsidP="0089612C">
    <w:pPr>
      <w:jc w:val="right"/>
    </w:pPr>
    <w:r>
      <w:t>Приложение IV</w:t>
    </w:r>
  </w:p>
  <w:p w14:paraId="1C5BB094" w14:textId="77777777" w:rsidR="00936790" w:rsidRDefault="00936790" w:rsidP="0089612C">
    <w:pPr>
      <w:jc w:val="right"/>
    </w:pPr>
  </w:p>
  <w:p w14:paraId="0491CF86" w14:textId="77777777" w:rsidR="00936790" w:rsidRDefault="00936790" w:rsidP="0089612C">
    <w:pPr>
      <w:jc w:val="right"/>
    </w:pPr>
  </w:p>
  <w:p w14:paraId="68D2EC2B" w14:textId="77777777" w:rsidR="00936790" w:rsidRDefault="00936790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2461C" w14:textId="77777777" w:rsidR="00936790" w:rsidRDefault="00936790" w:rsidP="00477D6B">
    <w:pPr>
      <w:jc w:val="right"/>
    </w:pPr>
    <w:r>
      <w:t>SCCR/42/2 REV.</w:t>
    </w:r>
  </w:p>
  <w:p w14:paraId="7C084AF4" w14:textId="77777777" w:rsidR="00936790" w:rsidRDefault="00936790" w:rsidP="00C25DE9">
    <w:pPr>
      <w:jc w:val="right"/>
    </w:pPr>
    <w:r>
      <w:t>Приложение XII</w:t>
    </w:r>
  </w:p>
  <w:p w14:paraId="653067FA" w14:textId="77777777" w:rsidR="00936790" w:rsidRDefault="00936790" w:rsidP="00477D6B">
    <w:pPr>
      <w:jc w:val="right"/>
    </w:pPr>
  </w:p>
  <w:p w14:paraId="0D11CD0C" w14:textId="77777777" w:rsidR="00936790" w:rsidRDefault="00936790"/>
  <w:p w14:paraId="7EF3F60F" w14:textId="77777777" w:rsidR="00936790" w:rsidRDefault="009367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48025F1"/>
    <w:multiLevelType w:val="hybridMultilevel"/>
    <w:tmpl w:val="D5B4E584"/>
    <w:lvl w:ilvl="0" w:tplc="0409000F">
      <w:start w:val="1"/>
      <w:numFmt w:val="decimal"/>
      <w:lvlText w:val="%1."/>
      <w:lvlJc w:val="left"/>
      <w:pPr>
        <w:ind w:left="6120" w:hanging="360"/>
      </w:p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 w15:restartNumberingAfterBreak="0">
    <w:nsid w:val="45E357A7"/>
    <w:multiLevelType w:val="hybridMultilevel"/>
    <w:tmpl w:val="086A1B5C"/>
    <w:lvl w:ilvl="0" w:tplc="887EC70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D6"/>
    <w:rsid w:val="00014FD3"/>
    <w:rsid w:val="0001647B"/>
    <w:rsid w:val="00034EDB"/>
    <w:rsid w:val="0003643A"/>
    <w:rsid w:val="00043CAA"/>
    <w:rsid w:val="00046AE5"/>
    <w:rsid w:val="00050E8E"/>
    <w:rsid w:val="00075432"/>
    <w:rsid w:val="000968ED"/>
    <w:rsid w:val="000B589A"/>
    <w:rsid w:val="000F5E56"/>
    <w:rsid w:val="001024FE"/>
    <w:rsid w:val="00131004"/>
    <w:rsid w:val="001362EE"/>
    <w:rsid w:val="00142868"/>
    <w:rsid w:val="00155D00"/>
    <w:rsid w:val="001752C6"/>
    <w:rsid w:val="001832A6"/>
    <w:rsid w:val="001C6808"/>
    <w:rsid w:val="001D1DA3"/>
    <w:rsid w:val="002121FA"/>
    <w:rsid w:val="00256647"/>
    <w:rsid w:val="002634C4"/>
    <w:rsid w:val="00280547"/>
    <w:rsid w:val="002928D3"/>
    <w:rsid w:val="002A0864"/>
    <w:rsid w:val="002E0587"/>
    <w:rsid w:val="002F1ED1"/>
    <w:rsid w:val="002F1FE6"/>
    <w:rsid w:val="002F4E68"/>
    <w:rsid w:val="00312F7F"/>
    <w:rsid w:val="0031541F"/>
    <w:rsid w:val="003228B7"/>
    <w:rsid w:val="003508A3"/>
    <w:rsid w:val="003673CF"/>
    <w:rsid w:val="00376192"/>
    <w:rsid w:val="003845C1"/>
    <w:rsid w:val="003A6F89"/>
    <w:rsid w:val="003B38C1"/>
    <w:rsid w:val="003D352A"/>
    <w:rsid w:val="003F4808"/>
    <w:rsid w:val="003F626B"/>
    <w:rsid w:val="00423E3E"/>
    <w:rsid w:val="00427AF4"/>
    <w:rsid w:val="004400E2"/>
    <w:rsid w:val="0044032E"/>
    <w:rsid w:val="00461632"/>
    <w:rsid w:val="004647DA"/>
    <w:rsid w:val="00474062"/>
    <w:rsid w:val="00477D6B"/>
    <w:rsid w:val="00497560"/>
    <w:rsid w:val="004C2886"/>
    <w:rsid w:val="004D201C"/>
    <w:rsid w:val="004D39C4"/>
    <w:rsid w:val="0053057A"/>
    <w:rsid w:val="00560A29"/>
    <w:rsid w:val="00594D27"/>
    <w:rsid w:val="005A3DBC"/>
    <w:rsid w:val="00601760"/>
    <w:rsid w:val="00605827"/>
    <w:rsid w:val="006335F0"/>
    <w:rsid w:val="0064233F"/>
    <w:rsid w:val="00646050"/>
    <w:rsid w:val="006713CA"/>
    <w:rsid w:val="00676C5C"/>
    <w:rsid w:val="00685F0B"/>
    <w:rsid w:val="00695558"/>
    <w:rsid w:val="006D12F9"/>
    <w:rsid w:val="006D5E0F"/>
    <w:rsid w:val="006F45C5"/>
    <w:rsid w:val="007058FB"/>
    <w:rsid w:val="00763297"/>
    <w:rsid w:val="00782CAC"/>
    <w:rsid w:val="00795793"/>
    <w:rsid w:val="007B0943"/>
    <w:rsid w:val="007B6A58"/>
    <w:rsid w:val="007C0AD3"/>
    <w:rsid w:val="007D1613"/>
    <w:rsid w:val="007E62FF"/>
    <w:rsid w:val="008165C9"/>
    <w:rsid w:val="00847CD6"/>
    <w:rsid w:val="00873EE5"/>
    <w:rsid w:val="00874FC6"/>
    <w:rsid w:val="00881B20"/>
    <w:rsid w:val="0089612C"/>
    <w:rsid w:val="008B2CC1"/>
    <w:rsid w:val="008B4B5E"/>
    <w:rsid w:val="008B60B2"/>
    <w:rsid w:val="008E5900"/>
    <w:rsid w:val="0090731E"/>
    <w:rsid w:val="00916EE2"/>
    <w:rsid w:val="00936790"/>
    <w:rsid w:val="00966A22"/>
    <w:rsid w:val="0096722F"/>
    <w:rsid w:val="00980843"/>
    <w:rsid w:val="009E2791"/>
    <w:rsid w:val="009E3F6F"/>
    <w:rsid w:val="009F3BF9"/>
    <w:rsid w:val="009F499F"/>
    <w:rsid w:val="00A217AA"/>
    <w:rsid w:val="00A42DAF"/>
    <w:rsid w:val="00A45BD8"/>
    <w:rsid w:val="00A778BF"/>
    <w:rsid w:val="00A85B8E"/>
    <w:rsid w:val="00A939AA"/>
    <w:rsid w:val="00A97647"/>
    <w:rsid w:val="00AC205C"/>
    <w:rsid w:val="00AF5C73"/>
    <w:rsid w:val="00B05A69"/>
    <w:rsid w:val="00B40598"/>
    <w:rsid w:val="00B42B3A"/>
    <w:rsid w:val="00B472D3"/>
    <w:rsid w:val="00B50B99"/>
    <w:rsid w:val="00B62CD9"/>
    <w:rsid w:val="00B63588"/>
    <w:rsid w:val="00B9734B"/>
    <w:rsid w:val="00C11BFE"/>
    <w:rsid w:val="00C25DE9"/>
    <w:rsid w:val="00C416CF"/>
    <w:rsid w:val="00C42661"/>
    <w:rsid w:val="00C94629"/>
    <w:rsid w:val="00CB0C29"/>
    <w:rsid w:val="00CC451E"/>
    <w:rsid w:val="00CD664A"/>
    <w:rsid w:val="00CE65D4"/>
    <w:rsid w:val="00D45252"/>
    <w:rsid w:val="00D71B4D"/>
    <w:rsid w:val="00D93D55"/>
    <w:rsid w:val="00DE0AB5"/>
    <w:rsid w:val="00E161A2"/>
    <w:rsid w:val="00E335FE"/>
    <w:rsid w:val="00E5021F"/>
    <w:rsid w:val="00E671A6"/>
    <w:rsid w:val="00E8683E"/>
    <w:rsid w:val="00EC4E49"/>
    <w:rsid w:val="00ED77FB"/>
    <w:rsid w:val="00EF659E"/>
    <w:rsid w:val="00F021A6"/>
    <w:rsid w:val="00F11D94"/>
    <w:rsid w:val="00F21966"/>
    <w:rsid w:val="00F66152"/>
    <w:rsid w:val="00F94E59"/>
    <w:rsid w:val="00FC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734E40C"/>
  <w15:docId w15:val="{2973FC1D-825F-43B2-9564-DE344139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155D0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55D00"/>
    <w:rPr>
      <w:rFonts w:ascii="Arial" w:eastAsia="SimSun" w:hAnsi="Arial" w:cs="Arial"/>
      <w:bCs/>
      <w:iCs/>
      <w:caps/>
      <w:sz w:val="22"/>
      <w:szCs w:val="28"/>
      <w:lang w:val="ru-RU" w:eastAsia="zh-CN"/>
    </w:rPr>
  </w:style>
  <w:style w:type="character" w:customStyle="1" w:styleId="Heading3Char">
    <w:name w:val="Heading 3 Char"/>
    <w:basedOn w:val="DefaultParagraphFont"/>
    <w:link w:val="Heading3"/>
    <w:rsid w:val="00155D00"/>
    <w:rPr>
      <w:rFonts w:ascii="Arial" w:eastAsia="SimSun" w:hAnsi="Arial" w:cs="Arial"/>
      <w:bCs/>
      <w:sz w:val="22"/>
      <w:szCs w:val="26"/>
      <w:u w:val="single"/>
      <w:lang w:val="ru-RU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155D00"/>
    <w:rPr>
      <w:rFonts w:ascii="Arial" w:eastAsia="SimSun" w:hAnsi="Arial" w:cs="Arial"/>
      <w:sz w:val="18"/>
      <w:lang w:val="ru-RU" w:eastAsia="zh-CN"/>
    </w:rPr>
  </w:style>
  <w:style w:type="character" w:styleId="Hyperlink">
    <w:name w:val="Hyperlink"/>
    <w:basedOn w:val="DefaultParagraphFont"/>
    <w:unhideWhenUsed/>
    <w:rsid w:val="00155D00"/>
    <w:rPr>
      <w:color w:val="0000FF" w:themeColor="hyperlink"/>
      <w:u w:val="single"/>
    </w:rPr>
  </w:style>
  <w:style w:type="paragraph" w:customStyle="1" w:styleId="Endofdocument">
    <w:name w:val="End of document"/>
    <w:basedOn w:val="Normal"/>
    <w:rsid w:val="00155D00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5A3DBC"/>
    <w:rPr>
      <w:rFonts w:ascii="Arial" w:eastAsia="SimSun" w:hAnsi="Arial" w:cs="Arial"/>
      <w:sz w:val="22"/>
      <w:lang w:val="ru-RU" w:eastAsia="zh-CN"/>
    </w:rPr>
  </w:style>
  <w:style w:type="paragraph" w:customStyle="1" w:styleId="xmsoplaintext">
    <w:name w:val="x_msoplaintext"/>
    <w:basedOn w:val="Normal"/>
    <w:rsid w:val="005A3DBC"/>
    <w:rPr>
      <w:rFonts w:eastAsiaTheme="minorHAnsi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217A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17AA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217AA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A217AA"/>
    <w:rPr>
      <w:rFonts w:ascii="Arial" w:eastAsia="SimSun" w:hAnsi="Arial" w:cs="Arial"/>
      <w:b/>
      <w:bCs/>
      <w:sz w:val="18"/>
      <w:lang w:val="ru-RU" w:eastAsia="zh-CN"/>
    </w:rPr>
  </w:style>
  <w:style w:type="paragraph" w:styleId="BalloonText">
    <w:name w:val="Balloon Text"/>
    <w:basedOn w:val="Normal"/>
    <w:link w:val="BalloonTextChar"/>
    <w:semiHidden/>
    <w:unhideWhenUsed/>
    <w:rsid w:val="00A217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217AA"/>
    <w:rPr>
      <w:rFonts w:ascii="Segoe UI" w:eastAsia="SimSu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mailto:legal@olympic.org" TargetMode="Externa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http://www.olympics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ubc.orb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mailto:sydney.sanches@ubc.org.br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mailto:carlos.castro@olympic.or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_42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14407-AE5F-418A-A354-6CB0BCD8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SCCR_42 (E)</Template>
  <TotalTime>0</TotalTime>
  <Pages>6</Pages>
  <Words>745</Words>
  <Characters>5622</Characters>
  <Application>Microsoft Office Word</Application>
  <DocSecurity>0</DocSecurity>
  <Lines>172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SCCR/42/</vt:lpstr>
    </vt:vector>
  </TitlesOfParts>
  <Company>WIPO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SCCR/42/</dc:title>
  <dc:creator>HAIZEL Francesca</dc:creator>
  <cp:keywords>FOR OFFICIAL USE ONLY</cp:keywords>
  <cp:lastModifiedBy>HAIZEL Francesca</cp:lastModifiedBy>
  <cp:revision>2</cp:revision>
  <cp:lastPrinted>2011-02-15T11:56:00Z</cp:lastPrinted>
  <dcterms:created xsi:type="dcterms:W3CDTF">2023-01-18T08:45:00Z</dcterms:created>
  <dcterms:modified xsi:type="dcterms:W3CDTF">2023-01-18T08:45:00Z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84b8343e-a6c3-41a4-9840-f5b91124d11c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