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BC78" w14:textId="5605D74E" w:rsidR="00CB1268" w:rsidRPr="00BE5980" w:rsidRDefault="00EB170F" w:rsidP="00CB1268">
      <w:pPr>
        <w:rPr>
          <w:rFonts w:ascii="Arial" w:hAnsi="Arial"/>
          <w:sz w:val="22"/>
          <w:lang w:val="ru-RU"/>
        </w:rPr>
      </w:pPr>
      <w:bookmarkStart w:id="0" w:name="_GoBack"/>
      <w:bookmarkEnd w:id="0"/>
      <w:r w:rsidRPr="00BE5980">
        <w:rPr>
          <w:rStyle w:val="FootnoteReference"/>
          <w:rFonts w:ascii="Arial" w:hAnsi="Arial" w:cs="Arial"/>
          <w:sz w:val="22"/>
          <w:szCs w:val="22"/>
          <w:lang w:val="ru-RU"/>
        </w:rPr>
        <w:footnoteReference w:id="2"/>
      </w:r>
      <w:r w:rsidR="009F093B" w:rsidRPr="009F093B">
        <w:rPr>
          <w:rFonts w:ascii="Arial" w:hAnsi="Arial"/>
          <w:caps/>
          <w:sz w:val="22"/>
          <w:lang w:val="ru-RU"/>
        </w:rPr>
        <w:t>Музыкальный рынок в странах Латинской Америки</w:t>
      </w:r>
    </w:p>
    <w:p w14:paraId="198346C9" w14:textId="59A1F461" w:rsidR="00D03E6B" w:rsidRPr="00BE5980" w:rsidRDefault="009F093B" w:rsidP="00CB126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Подготовила: г-жа Лейла Кобо, вице-президент и руководитель отдела по Латинской Америке, </w:t>
      </w:r>
      <w:r w:rsidR="00CB1268" w:rsidRPr="00BE5980">
        <w:rPr>
          <w:rFonts w:ascii="Arial" w:hAnsi="Arial" w:cs="Arial"/>
          <w:sz w:val="22"/>
          <w:szCs w:val="22"/>
          <w:lang w:val="ru-RU"/>
        </w:rPr>
        <w:t>Billboard</w:t>
      </w:r>
      <w:r w:rsidR="00D03E6B" w:rsidRPr="00BE5980">
        <w:rPr>
          <w:rFonts w:ascii="Arial" w:hAnsi="Arial" w:cs="Arial"/>
          <w:sz w:val="22"/>
          <w:szCs w:val="22"/>
          <w:lang w:val="ru-RU"/>
        </w:rPr>
        <w:tab/>
      </w:r>
    </w:p>
    <w:p w14:paraId="5C3F39FA" w14:textId="71BEF16D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4540D7F9" w14:textId="77777777" w:rsidR="00CB1268" w:rsidRPr="00BE5980" w:rsidRDefault="00CB1268" w:rsidP="00D03E6B">
      <w:pPr>
        <w:rPr>
          <w:rFonts w:ascii="Arial" w:hAnsi="Arial" w:cs="Arial"/>
          <w:sz w:val="22"/>
          <w:szCs w:val="22"/>
          <w:lang w:val="ru-RU"/>
        </w:rPr>
      </w:pPr>
    </w:p>
    <w:p w14:paraId="00A00510" w14:textId="1A2522CA" w:rsidR="00D03E6B" w:rsidRPr="00BE5980" w:rsidRDefault="00E7567C" w:rsidP="00CB126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РЕЗЮМЕ</w:t>
      </w:r>
    </w:p>
    <w:p w14:paraId="15EEF71B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4EFA37B5" w14:textId="69141F29" w:rsidR="000821C7" w:rsidRPr="00BE5980" w:rsidRDefault="00595526" w:rsidP="000821C7">
      <w:pPr>
        <w:rPr>
          <w:rFonts w:ascii="Arial" w:hAnsi="Arial" w:cs="Arial"/>
          <w:sz w:val="22"/>
          <w:szCs w:val="22"/>
          <w:lang w:val="ru-RU"/>
        </w:rPr>
      </w:pPr>
      <w:r w:rsidRPr="00BE5980">
        <w:rPr>
          <w:rFonts w:ascii="Arial" w:hAnsi="Arial" w:cs="Arial"/>
          <w:sz w:val="22"/>
          <w:szCs w:val="22"/>
          <w:lang w:val="ru-RU"/>
        </w:rPr>
        <w:t>В 2017 г</w:t>
      </w:r>
      <w:r w:rsidR="00E7567C">
        <w:rPr>
          <w:rFonts w:ascii="Arial" w:hAnsi="Arial" w:cs="Arial"/>
          <w:sz w:val="22"/>
          <w:szCs w:val="22"/>
          <w:lang w:val="ru-RU"/>
        </w:rPr>
        <w:t xml:space="preserve">. </w:t>
      </w:r>
      <w:r w:rsidRPr="00BE5980">
        <w:rPr>
          <w:rFonts w:ascii="Arial" w:hAnsi="Arial" w:cs="Arial"/>
          <w:sz w:val="22"/>
          <w:szCs w:val="22"/>
          <w:lang w:val="ru-RU"/>
        </w:rPr>
        <w:t xml:space="preserve">испаноязычный трек Despacito, основанный на типичных латинских </w:t>
      </w:r>
      <w:r w:rsidR="00E7567C">
        <w:rPr>
          <w:rFonts w:ascii="Arial" w:hAnsi="Arial" w:cs="Arial"/>
          <w:sz w:val="22"/>
          <w:szCs w:val="22"/>
          <w:lang w:val="ru-RU"/>
        </w:rPr>
        <w:t>ритмах</w:t>
      </w:r>
      <w:r w:rsidRPr="00BE5980">
        <w:rPr>
          <w:rFonts w:ascii="Arial" w:hAnsi="Arial" w:cs="Arial"/>
          <w:sz w:val="22"/>
          <w:szCs w:val="22"/>
          <w:lang w:val="ru-RU"/>
        </w:rPr>
        <w:t xml:space="preserve">, занял первое место в </w:t>
      </w:r>
      <w:r w:rsidR="00E7567C">
        <w:rPr>
          <w:rFonts w:ascii="Arial" w:hAnsi="Arial" w:cs="Arial"/>
          <w:sz w:val="22"/>
          <w:szCs w:val="22"/>
          <w:lang w:val="ru-RU"/>
        </w:rPr>
        <w:t xml:space="preserve">списке хитов </w:t>
      </w:r>
      <w:r w:rsidRPr="00BE5980">
        <w:rPr>
          <w:rFonts w:ascii="Arial" w:hAnsi="Arial" w:cs="Arial"/>
          <w:sz w:val="22"/>
          <w:szCs w:val="22"/>
          <w:lang w:val="ru-RU"/>
        </w:rPr>
        <w:t xml:space="preserve">Billboard Hot 100 США и оставался там в течение </w:t>
      </w:r>
      <w:r w:rsidR="00E7567C">
        <w:rPr>
          <w:rFonts w:ascii="Arial" w:hAnsi="Arial" w:cs="Arial"/>
          <w:sz w:val="22"/>
          <w:szCs w:val="22"/>
          <w:lang w:val="ru-RU"/>
        </w:rPr>
        <w:t xml:space="preserve">рекордных на то время </w:t>
      </w:r>
      <w:r w:rsidRPr="00BE5980">
        <w:rPr>
          <w:rFonts w:ascii="Arial" w:hAnsi="Arial" w:cs="Arial"/>
          <w:sz w:val="22"/>
          <w:szCs w:val="22"/>
          <w:lang w:val="ru-RU"/>
        </w:rPr>
        <w:t>16</w:t>
      </w:r>
      <w:r w:rsidR="00E7567C">
        <w:rPr>
          <w:rFonts w:ascii="Arial" w:hAnsi="Arial" w:cs="Arial"/>
          <w:sz w:val="22"/>
          <w:szCs w:val="22"/>
          <w:lang w:val="ru-RU"/>
        </w:rPr>
        <w:t> </w:t>
      </w:r>
      <w:r w:rsidRPr="00BE5980">
        <w:rPr>
          <w:rFonts w:ascii="Arial" w:hAnsi="Arial" w:cs="Arial"/>
          <w:sz w:val="22"/>
          <w:szCs w:val="22"/>
          <w:lang w:val="ru-RU"/>
        </w:rPr>
        <w:t>недель.</w:t>
      </w:r>
      <w:r w:rsidR="000821C7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564EBE7" w14:textId="5BBABC02" w:rsidR="000821C7" w:rsidRPr="00BE5980" w:rsidRDefault="000821C7" w:rsidP="000821C7">
      <w:pPr>
        <w:rPr>
          <w:rFonts w:ascii="Arial" w:hAnsi="Arial" w:cs="Arial"/>
          <w:sz w:val="22"/>
          <w:szCs w:val="22"/>
          <w:lang w:val="ru-RU"/>
        </w:rPr>
      </w:pPr>
    </w:p>
    <w:p w14:paraId="25CB7052" w14:textId="115FF6D3" w:rsidR="000821C7" w:rsidRPr="00BE5980" w:rsidRDefault="00E7567C" w:rsidP="000821C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Эта композиция, исполненная пуэрториканским эстрадным певцом </w:t>
      </w:r>
      <w:r w:rsidRPr="00E7567C">
        <w:rPr>
          <w:rFonts w:ascii="Arial" w:hAnsi="Arial" w:cs="Arial"/>
          <w:sz w:val="22"/>
          <w:szCs w:val="22"/>
          <w:lang w:val="ru-RU"/>
        </w:rPr>
        <w:t>Луис</w:t>
      </w:r>
      <w:r>
        <w:rPr>
          <w:rFonts w:ascii="Arial" w:hAnsi="Arial" w:cs="Arial"/>
          <w:sz w:val="22"/>
          <w:szCs w:val="22"/>
          <w:lang w:val="ru-RU"/>
        </w:rPr>
        <w:t>ом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 Фонси </w:t>
      </w:r>
      <w:r>
        <w:rPr>
          <w:rFonts w:ascii="Arial" w:hAnsi="Arial" w:cs="Arial"/>
          <w:sz w:val="22"/>
          <w:szCs w:val="22"/>
          <w:lang w:val="ru-RU"/>
        </w:rPr>
        <w:t xml:space="preserve">вместе </w:t>
      </w:r>
      <w:r w:rsidRPr="00E7567C">
        <w:rPr>
          <w:rFonts w:ascii="Arial" w:hAnsi="Arial" w:cs="Arial"/>
          <w:sz w:val="22"/>
          <w:szCs w:val="22"/>
          <w:lang w:val="ru-RU"/>
        </w:rPr>
        <w:t>со звездой реггетона Дэдди Янки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 поднималась в </w:t>
      </w:r>
      <w:r>
        <w:rPr>
          <w:rFonts w:ascii="Arial" w:hAnsi="Arial" w:cs="Arial"/>
          <w:sz w:val="22"/>
          <w:szCs w:val="22"/>
          <w:lang w:val="ru-RU"/>
        </w:rPr>
        <w:t xml:space="preserve">хит-парадах </w:t>
      </w:r>
      <w:r w:rsidRPr="00E7567C">
        <w:rPr>
          <w:rFonts w:ascii="Arial" w:hAnsi="Arial" w:cs="Arial"/>
          <w:sz w:val="22"/>
          <w:szCs w:val="22"/>
          <w:lang w:val="ru-RU"/>
        </w:rPr>
        <w:t>с момента ее вы</w:t>
      </w:r>
      <w:r>
        <w:rPr>
          <w:rFonts w:ascii="Arial" w:hAnsi="Arial" w:cs="Arial"/>
          <w:sz w:val="22"/>
          <w:szCs w:val="22"/>
          <w:lang w:val="ru-RU"/>
        </w:rPr>
        <w:t xml:space="preserve">хода </w:t>
      </w:r>
      <w:r w:rsidRPr="00E7567C">
        <w:rPr>
          <w:rFonts w:ascii="Arial" w:hAnsi="Arial" w:cs="Arial"/>
          <w:sz w:val="22"/>
          <w:szCs w:val="22"/>
          <w:lang w:val="ru-RU"/>
        </w:rPr>
        <w:t>несколькими месяцами ранее, в конечном итоге став самым просматриваемым музыкальным видео на YouTube.</w:t>
      </w:r>
      <w:r w:rsidR="000821C7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AC52933" w14:textId="18CA4D31" w:rsidR="000821C7" w:rsidRPr="00BE5980" w:rsidRDefault="000821C7" w:rsidP="000821C7">
      <w:pPr>
        <w:rPr>
          <w:rFonts w:ascii="Arial" w:hAnsi="Arial" w:cs="Arial"/>
          <w:sz w:val="22"/>
          <w:szCs w:val="22"/>
          <w:lang w:val="ru-RU"/>
        </w:rPr>
      </w:pPr>
    </w:p>
    <w:p w14:paraId="2400051A" w14:textId="64641443" w:rsidR="000821C7" w:rsidRPr="00BE5980" w:rsidRDefault="00E7567C" w:rsidP="000821C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после того, как песня привлекла внимание Джастина Бибера, который решил исполнить ее на английском и испанском языках, она стремительно поднялась на первое место.</w:t>
      </w:r>
    </w:p>
    <w:p w14:paraId="7037F351" w14:textId="77777777" w:rsidR="000821C7" w:rsidRPr="00BE5980" w:rsidRDefault="000821C7" w:rsidP="000821C7">
      <w:pPr>
        <w:rPr>
          <w:rFonts w:ascii="Arial" w:hAnsi="Arial" w:cs="Arial"/>
          <w:sz w:val="22"/>
          <w:szCs w:val="22"/>
          <w:lang w:val="ru-RU"/>
        </w:rPr>
      </w:pPr>
    </w:p>
    <w:p w14:paraId="2D7E5F17" w14:textId="09946EE3" w:rsidR="000821C7" w:rsidRPr="00BE5980" w:rsidRDefault="00E7567C" w:rsidP="000821C7">
      <w:pPr>
        <w:rPr>
          <w:rFonts w:ascii="Arial" w:hAnsi="Arial" w:cs="Arial"/>
          <w:sz w:val="22"/>
          <w:szCs w:val="22"/>
          <w:lang w:val="ru-RU"/>
        </w:rPr>
      </w:pPr>
      <w:r w:rsidRPr="00E7567C">
        <w:rPr>
          <w:rFonts w:ascii="Arial" w:hAnsi="Arial" w:cs="Arial"/>
          <w:sz w:val="22"/>
          <w:szCs w:val="22"/>
          <w:lang w:val="ru-RU"/>
        </w:rPr>
        <w:t xml:space="preserve">Хотя латиноамериканская музыка, безусловно, </w:t>
      </w:r>
      <w:r w:rsidR="007853E1">
        <w:rPr>
          <w:rFonts w:ascii="Arial" w:hAnsi="Arial" w:cs="Arial"/>
          <w:sz w:val="22"/>
          <w:szCs w:val="22"/>
          <w:lang w:val="ru-RU"/>
        </w:rPr>
        <w:t xml:space="preserve">фигурировала в хит-парадах и 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до «Despacito», </w:t>
      </w:r>
      <w:r w:rsidR="007853E1">
        <w:rPr>
          <w:rFonts w:ascii="Arial" w:hAnsi="Arial" w:cs="Arial"/>
          <w:sz w:val="22"/>
          <w:szCs w:val="22"/>
          <w:lang w:val="ru-RU"/>
        </w:rPr>
        <w:t xml:space="preserve">этот </w:t>
      </w:r>
      <w:r w:rsidRPr="00E7567C">
        <w:rPr>
          <w:rFonts w:ascii="Arial" w:hAnsi="Arial" w:cs="Arial"/>
          <w:sz w:val="22"/>
          <w:szCs w:val="22"/>
          <w:lang w:val="ru-RU"/>
        </w:rPr>
        <w:t>трек</w:t>
      </w:r>
      <w:r w:rsidR="007853E1">
        <w:rPr>
          <w:rFonts w:ascii="Arial" w:hAnsi="Arial" w:cs="Arial"/>
          <w:sz w:val="22"/>
          <w:szCs w:val="22"/>
          <w:lang w:val="ru-RU"/>
        </w:rPr>
        <w:t xml:space="preserve"> стал детонатором 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нового взрыва латинской музыки, </w:t>
      </w:r>
      <w:r w:rsidR="007853E1">
        <w:rPr>
          <w:rFonts w:ascii="Arial" w:hAnsi="Arial" w:cs="Arial"/>
          <w:sz w:val="22"/>
          <w:szCs w:val="22"/>
          <w:lang w:val="ru-RU"/>
        </w:rPr>
        <w:t xml:space="preserve">усиленного 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появлением </w:t>
      </w:r>
      <w:r w:rsidR="00256EFD">
        <w:rPr>
          <w:rFonts w:ascii="Arial" w:hAnsi="Arial" w:cs="Arial"/>
          <w:sz w:val="22"/>
          <w:szCs w:val="22"/>
          <w:lang w:val="ru-RU"/>
        </w:rPr>
        <w:t xml:space="preserve">стриминга 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и </w:t>
      </w:r>
      <w:r w:rsidR="007853E1">
        <w:rPr>
          <w:rFonts w:ascii="Arial" w:hAnsi="Arial" w:cs="Arial"/>
          <w:sz w:val="22"/>
          <w:szCs w:val="22"/>
          <w:lang w:val="ru-RU"/>
        </w:rPr>
        <w:t>мощной поддержкой страстных поклонников</w:t>
      </w:r>
      <w:r w:rsidRPr="00E7567C">
        <w:rPr>
          <w:rFonts w:ascii="Arial" w:hAnsi="Arial" w:cs="Arial"/>
          <w:sz w:val="22"/>
          <w:szCs w:val="22"/>
          <w:lang w:val="ru-RU"/>
        </w:rPr>
        <w:t xml:space="preserve">, </w:t>
      </w:r>
      <w:r w:rsidR="007853E1">
        <w:rPr>
          <w:rFonts w:ascii="Arial" w:hAnsi="Arial" w:cs="Arial"/>
          <w:sz w:val="22"/>
          <w:szCs w:val="22"/>
          <w:lang w:val="ru-RU"/>
        </w:rPr>
        <w:t xml:space="preserve">число которых стремительно росло в </w:t>
      </w:r>
      <w:r w:rsidRPr="00E7567C">
        <w:rPr>
          <w:rFonts w:ascii="Arial" w:hAnsi="Arial" w:cs="Arial"/>
          <w:sz w:val="22"/>
          <w:szCs w:val="22"/>
          <w:lang w:val="ru-RU"/>
        </w:rPr>
        <w:t>геометрической прогрессии</w:t>
      </w:r>
      <w:r w:rsidR="00F13B10" w:rsidRPr="00BE5980">
        <w:rPr>
          <w:rFonts w:ascii="Arial" w:hAnsi="Arial" w:cs="Arial"/>
          <w:sz w:val="22"/>
          <w:szCs w:val="22"/>
          <w:lang w:val="ru-RU"/>
        </w:rPr>
        <w:t xml:space="preserve">. </w:t>
      </w:r>
      <w:r w:rsidR="000821C7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412C826" w14:textId="77777777" w:rsidR="000821C7" w:rsidRPr="00BE5980" w:rsidRDefault="000821C7" w:rsidP="000821C7">
      <w:pPr>
        <w:rPr>
          <w:rFonts w:ascii="Arial" w:hAnsi="Arial" w:cs="Arial"/>
          <w:sz w:val="22"/>
          <w:szCs w:val="22"/>
          <w:lang w:val="ru-RU"/>
        </w:rPr>
      </w:pPr>
    </w:p>
    <w:p w14:paraId="34F8B0E1" w14:textId="6C9958A7" w:rsidR="00F13B10" w:rsidRPr="00BE5980" w:rsidRDefault="007853E1" w:rsidP="00F13B10">
      <w:pPr>
        <w:rPr>
          <w:rFonts w:ascii="Arial" w:hAnsi="Arial" w:cs="Arial"/>
          <w:sz w:val="22"/>
          <w:szCs w:val="22"/>
          <w:lang w:val="ru-RU"/>
        </w:rPr>
      </w:pPr>
      <w:r w:rsidRPr="007853E1">
        <w:rPr>
          <w:rFonts w:ascii="Arial" w:hAnsi="Arial" w:cs="Arial"/>
          <w:sz w:val="22"/>
          <w:szCs w:val="22"/>
          <w:lang w:val="ru-RU"/>
        </w:rPr>
        <w:t>По состоянию на 2020 г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 латин</w:t>
      </w:r>
      <w:r>
        <w:rPr>
          <w:rFonts w:ascii="Arial" w:hAnsi="Arial" w:cs="Arial"/>
          <w:sz w:val="22"/>
          <w:szCs w:val="22"/>
          <w:lang w:val="ru-RU"/>
        </w:rPr>
        <w:t xml:space="preserve">оамериканская 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музыка, определяемая как музыка, исполняемая преимущественно на испанском языке, является самым быстрорастущим музыкальным жанром в мире. </w:t>
      </w:r>
      <w:r>
        <w:rPr>
          <w:rFonts w:ascii="Arial" w:hAnsi="Arial" w:cs="Arial"/>
          <w:sz w:val="22"/>
          <w:szCs w:val="22"/>
          <w:lang w:val="ru-RU"/>
        </w:rPr>
        <w:t xml:space="preserve">Некогда 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считавшийся царством романтических баллад и народных песен, </w:t>
      </w:r>
      <w:r>
        <w:rPr>
          <w:rFonts w:ascii="Arial" w:hAnsi="Arial" w:cs="Arial"/>
          <w:sz w:val="22"/>
          <w:szCs w:val="22"/>
          <w:lang w:val="ru-RU"/>
        </w:rPr>
        <w:t xml:space="preserve">этот жанр </w:t>
      </w:r>
      <w:r w:rsidRPr="007853E1">
        <w:rPr>
          <w:rFonts w:ascii="Arial" w:hAnsi="Arial" w:cs="Arial"/>
          <w:sz w:val="22"/>
          <w:szCs w:val="22"/>
          <w:lang w:val="ru-RU"/>
        </w:rPr>
        <w:t>расцвел, включив в себя головокружительное множество поджанров, голосов, национальностей, ритмов, синкопов и стилей, больших и малых.</w:t>
      </w:r>
      <w:r w:rsidR="00F13B10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56CC072" w14:textId="77777777" w:rsidR="00F13B10" w:rsidRPr="00BE5980" w:rsidRDefault="00F13B10" w:rsidP="00F13B10">
      <w:pPr>
        <w:rPr>
          <w:rFonts w:ascii="Arial" w:hAnsi="Arial" w:cs="Arial"/>
          <w:sz w:val="22"/>
          <w:szCs w:val="22"/>
          <w:lang w:val="ru-RU"/>
        </w:rPr>
      </w:pPr>
    </w:p>
    <w:p w14:paraId="0B8A7472" w14:textId="76451EA6" w:rsidR="00D03E6B" w:rsidRPr="00BE5980" w:rsidRDefault="007853E1" w:rsidP="00F13B10">
      <w:pPr>
        <w:rPr>
          <w:rFonts w:ascii="Arial" w:hAnsi="Arial" w:cs="Arial"/>
          <w:sz w:val="22"/>
          <w:szCs w:val="22"/>
          <w:lang w:val="ru-RU"/>
        </w:rPr>
      </w:pPr>
      <w:r w:rsidRPr="007853E1">
        <w:rPr>
          <w:rFonts w:ascii="Arial" w:hAnsi="Arial" w:cs="Arial"/>
          <w:sz w:val="22"/>
          <w:szCs w:val="22"/>
          <w:lang w:val="ru-RU"/>
        </w:rPr>
        <w:t>Сегодня латиноамериканская музыка настолько популярна, что пуэрториканская звезда реггетона Б</w:t>
      </w:r>
      <w:r>
        <w:rPr>
          <w:rFonts w:ascii="Arial" w:hAnsi="Arial" w:cs="Arial"/>
          <w:sz w:val="22"/>
          <w:szCs w:val="22"/>
          <w:lang w:val="ru-RU"/>
        </w:rPr>
        <w:t>э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д Банни </w:t>
      </w:r>
      <w:r w:rsidR="007F77BB">
        <w:rPr>
          <w:rFonts w:ascii="Arial" w:hAnsi="Arial" w:cs="Arial"/>
          <w:sz w:val="22"/>
          <w:szCs w:val="22"/>
          <w:lang w:val="ru-RU"/>
        </w:rPr>
        <w:t xml:space="preserve">стал 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самым </w:t>
      </w:r>
      <w:r w:rsidR="000048D0">
        <w:rPr>
          <w:rFonts w:ascii="Arial" w:hAnsi="Arial" w:cs="Arial"/>
          <w:sz w:val="22"/>
          <w:szCs w:val="22"/>
          <w:lang w:val="ru-RU"/>
        </w:rPr>
        <w:t xml:space="preserve">прослушиваемым 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исполнителем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7853E1">
        <w:rPr>
          <w:rFonts w:ascii="Arial" w:hAnsi="Arial" w:cs="Arial"/>
          <w:sz w:val="22"/>
          <w:szCs w:val="22"/>
          <w:lang w:val="ru-RU"/>
        </w:rPr>
        <w:t>Spotify в 2020 г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7853E1">
        <w:rPr>
          <w:rFonts w:ascii="Arial" w:hAnsi="Arial" w:cs="Arial"/>
          <w:sz w:val="22"/>
          <w:szCs w:val="22"/>
          <w:lang w:val="ru-RU"/>
        </w:rPr>
        <w:t>с 8,3 миллиард</w:t>
      </w:r>
      <w:r w:rsidR="007F77BB">
        <w:rPr>
          <w:rFonts w:ascii="Arial" w:hAnsi="Arial" w:cs="Arial"/>
          <w:sz w:val="22"/>
          <w:szCs w:val="22"/>
          <w:lang w:val="ru-RU"/>
        </w:rPr>
        <w:t>а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 потоков, </w:t>
      </w:r>
      <w:r w:rsidR="007F77BB">
        <w:rPr>
          <w:rFonts w:ascii="Arial" w:hAnsi="Arial" w:cs="Arial"/>
          <w:sz w:val="22"/>
          <w:szCs w:val="22"/>
          <w:lang w:val="ru-RU"/>
        </w:rPr>
        <w:t>а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 его альбом YHLQMDLG </w:t>
      </w:r>
      <w:r w:rsidR="007F77BB">
        <w:rPr>
          <w:rFonts w:ascii="Arial" w:hAnsi="Arial" w:cs="Arial"/>
          <w:sz w:val="22"/>
          <w:szCs w:val="22"/>
          <w:lang w:val="ru-RU"/>
        </w:rPr>
        <w:t xml:space="preserve">– самым </w:t>
      </w:r>
      <w:r w:rsidRPr="007853E1">
        <w:rPr>
          <w:rFonts w:ascii="Arial" w:hAnsi="Arial" w:cs="Arial"/>
          <w:sz w:val="22"/>
          <w:szCs w:val="22"/>
          <w:lang w:val="ru-RU"/>
        </w:rPr>
        <w:t xml:space="preserve">популярным </w:t>
      </w:r>
      <w:r w:rsidR="007F77BB">
        <w:rPr>
          <w:rFonts w:ascii="Arial" w:hAnsi="Arial" w:cs="Arial"/>
          <w:sz w:val="22"/>
          <w:szCs w:val="22"/>
          <w:lang w:val="ru-RU"/>
        </w:rPr>
        <w:t xml:space="preserve">на этом сервисе </w:t>
      </w:r>
      <w:r w:rsidRPr="007853E1">
        <w:rPr>
          <w:rFonts w:ascii="Arial" w:hAnsi="Arial" w:cs="Arial"/>
          <w:sz w:val="22"/>
          <w:szCs w:val="22"/>
          <w:lang w:val="ru-RU"/>
        </w:rPr>
        <w:t>альбомом с более чем 3,3 миллиарда потоков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9A1E9C7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3E776B93" w14:textId="0B9DB5E3" w:rsidR="00D03E6B" w:rsidRPr="00BE5980" w:rsidRDefault="007F77BB" w:rsidP="00D03E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Эти огромные достижения Бэд Банни </w:t>
      </w:r>
      <w:r w:rsidRPr="007F77BB">
        <w:rPr>
          <w:rFonts w:ascii="Arial" w:hAnsi="Arial" w:cs="Arial"/>
          <w:sz w:val="22"/>
          <w:szCs w:val="22"/>
          <w:lang w:val="ru-RU"/>
        </w:rPr>
        <w:t xml:space="preserve">подчеркивают растущую популярность латиноамериканской музыки </w:t>
      </w:r>
      <w:r>
        <w:rPr>
          <w:rFonts w:ascii="Arial" w:hAnsi="Arial" w:cs="Arial"/>
          <w:sz w:val="22"/>
          <w:szCs w:val="22"/>
          <w:lang w:val="ru-RU"/>
        </w:rPr>
        <w:t>на мировой сцене</w:t>
      </w:r>
      <w:r w:rsidRPr="007F77BB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Все чаще огромным успехом пользуются композиции, исполняемые совместно латиноамериканскими и другими </w:t>
      </w:r>
      <w:r w:rsidRPr="007F77BB">
        <w:rPr>
          <w:rFonts w:ascii="Arial" w:hAnsi="Arial" w:cs="Arial"/>
          <w:sz w:val="22"/>
          <w:szCs w:val="22"/>
          <w:lang w:val="ru-RU"/>
        </w:rPr>
        <w:t xml:space="preserve">группами, </w:t>
      </w:r>
      <w:r>
        <w:rPr>
          <w:rFonts w:ascii="Arial" w:hAnsi="Arial" w:cs="Arial"/>
          <w:sz w:val="22"/>
          <w:szCs w:val="22"/>
          <w:lang w:val="ru-RU"/>
        </w:rPr>
        <w:t xml:space="preserve">имена латиноамериканских исполнителей </w:t>
      </w:r>
      <w:r w:rsidRPr="007F77BB">
        <w:rPr>
          <w:rFonts w:ascii="Arial" w:hAnsi="Arial" w:cs="Arial"/>
          <w:sz w:val="22"/>
          <w:szCs w:val="22"/>
          <w:lang w:val="ru-RU"/>
        </w:rPr>
        <w:t xml:space="preserve">регулярно возглавляют глобальные </w:t>
      </w:r>
      <w:r>
        <w:rPr>
          <w:rFonts w:ascii="Arial" w:hAnsi="Arial" w:cs="Arial"/>
          <w:sz w:val="22"/>
          <w:szCs w:val="22"/>
          <w:lang w:val="ru-RU"/>
        </w:rPr>
        <w:t xml:space="preserve">хит-парады </w:t>
      </w:r>
      <w:r w:rsidRPr="007F77BB">
        <w:rPr>
          <w:rFonts w:ascii="Arial" w:hAnsi="Arial" w:cs="Arial"/>
          <w:sz w:val="22"/>
          <w:szCs w:val="22"/>
          <w:lang w:val="ru-RU"/>
        </w:rPr>
        <w:t xml:space="preserve">YouTube, а самое просматриваемое музыкальное видео в истории платформы </w:t>
      </w:r>
      <w:r>
        <w:rPr>
          <w:rFonts w:ascii="Arial" w:hAnsi="Arial" w:cs="Arial"/>
          <w:sz w:val="22"/>
          <w:szCs w:val="22"/>
          <w:lang w:val="ru-RU"/>
        </w:rPr>
        <w:t>– это</w:t>
      </w:r>
      <w:r w:rsidRPr="007F77BB">
        <w:rPr>
          <w:rFonts w:ascii="Arial" w:hAnsi="Arial" w:cs="Arial"/>
          <w:sz w:val="22"/>
          <w:szCs w:val="22"/>
          <w:lang w:val="ru-RU"/>
        </w:rPr>
        <w:t>, как вы уже догадались, «Despacito» с более чем 7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7F77BB">
        <w:rPr>
          <w:rFonts w:ascii="Arial" w:hAnsi="Arial" w:cs="Arial"/>
          <w:sz w:val="22"/>
          <w:szCs w:val="22"/>
          <w:lang w:val="ru-RU"/>
        </w:rPr>
        <w:t>миллиардами п</w:t>
      </w:r>
      <w:r>
        <w:rPr>
          <w:rFonts w:ascii="Arial" w:hAnsi="Arial" w:cs="Arial"/>
          <w:sz w:val="22"/>
          <w:szCs w:val="22"/>
          <w:lang w:val="ru-RU"/>
        </w:rPr>
        <w:t>росмотров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0666BBF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2E460391" w14:textId="71CCE6D7" w:rsidR="00D03E6B" w:rsidRPr="00BE5980" w:rsidRDefault="00271706" w:rsidP="00D03E6B">
      <w:pPr>
        <w:rPr>
          <w:rFonts w:ascii="Arial" w:hAnsi="Arial" w:cs="Arial"/>
          <w:sz w:val="22"/>
          <w:szCs w:val="22"/>
          <w:lang w:val="ru-RU"/>
        </w:rPr>
      </w:pPr>
      <w:r w:rsidRPr="00271706">
        <w:rPr>
          <w:rFonts w:ascii="Arial" w:hAnsi="Arial" w:cs="Arial"/>
          <w:sz w:val="22"/>
          <w:szCs w:val="22"/>
          <w:lang w:val="ru-RU"/>
        </w:rPr>
        <w:t xml:space="preserve">На Spotify, помимо </w:t>
      </w:r>
      <w:r>
        <w:rPr>
          <w:rFonts w:ascii="Arial" w:hAnsi="Arial" w:cs="Arial"/>
          <w:sz w:val="22"/>
          <w:szCs w:val="22"/>
          <w:lang w:val="ru-RU"/>
        </w:rPr>
        <w:t>Бэд Банни</w:t>
      </w:r>
      <w:r w:rsidRPr="00271706">
        <w:rPr>
          <w:rFonts w:ascii="Arial" w:hAnsi="Arial" w:cs="Arial"/>
          <w:sz w:val="22"/>
          <w:szCs w:val="22"/>
          <w:lang w:val="ru-RU"/>
        </w:rPr>
        <w:t xml:space="preserve">, латинские имена </w:t>
      </w:r>
      <w:r>
        <w:rPr>
          <w:rFonts w:ascii="Arial" w:hAnsi="Arial" w:cs="Arial"/>
          <w:sz w:val="22"/>
          <w:szCs w:val="22"/>
          <w:lang w:val="ru-RU"/>
        </w:rPr>
        <w:t xml:space="preserve">в любую неделю </w:t>
      </w:r>
      <w:r w:rsidRPr="00271706">
        <w:rPr>
          <w:rFonts w:ascii="Arial" w:hAnsi="Arial" w:cs="Arial"/>
          <w:sz w:val="22"/>
          <w:szCs w:val="22"/>
          <w:lang w:val="ru-RU"/>
        </w:rPr>
        <w:t>составляют примерно 20% глобального списка 200 Spotify, а Джей Балвин входит в пятерку самых популярных исполнителей на сервисе с 2018 г. В 2020 г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271706">
        <w:rPr>
          <w:rFonts w:ascii="Arial" w:hAnsi="Arial" w:cs="Arial"/>
          <w:sz w:val="22"/>
          <w:szCs w:val="22"/>
          <w:lang w:val="ru-RU"/>
        </w:rPr>
        <w:t xml:space="preserve"> он занял третье место</w:t>
      </w:r>
      <w:r>
        <w:rPr>
          <w:rFonts w:ascii="Arial" w:hAnsi="Arial" w:cs="Arial"/>
          <w:sz w:val="22"/>
          <w:szCs w:val="22"/>
          <w:lang w:val="ru-RU"/>
        </w:rPr>
        <w:t>, уступив только Дрейку и вышеупомянутому Бэд Банни.</w:t>
      </w:r>
    </w:p>
    <w:p w14:paraId="4F03AFC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5B7B9141" w14:textId="6688CB69" w:rsidR="00D03E6B" w:rsidRPr="00BE5980" w:rsidRDefault="000B22F3" w:rsidP="00D03E6B">
      <w:pPr>
        <w:rPr>
          <w:rFonts w:ascii="Arial" w:hAnsi="Arial" w:cs="Arial"/>
          <w:sz w:val="22"/>
          <w:szCs w:val="22"/>
          <w:lang w:val="ru-RU"/>
        </w:rPr>
      </w:pPr>
      <w:r w:rsidRPr="000B22F3">
        <w:rPr>
          <w:rFonts w:ascii="Arial" w:hAnsi="Arial" w:cs="Arial"/>
          <w:sz w:val="22"/>
          <w:szCs w:val="22"/>
          <w:lang w:val="ru-RU"/>
        </w:rPr>
        <w:lastRenderedPageBreak/>
        <w:t xml:space="preserve">Более того, </w:t>
      </w:r>
      <w:r>
        <w:rPr>
          <w:rFonts w:ascii="Arial" w:hAnsi="Arial" w:cs="Arial"/>
          <w:sz w:val="22"/>
          <w:szCs w:val="22"/>
          <w:lang w:val="ru-RU"/>
        </w:rPr>
        <w:t xml:space="preserve">в новом глобальном </w:t>
      </w:r>
      <w:r w:rsidRPr="000B22F3">
        <w:rPr>
          <w:rFonts w:ascii="Arial" w:hAnsi="Arial" w:cs="Arial"/>
          <w:sz w:val="22"/>
          <w:szCs w:val="22"/>
          <w:lang w:val="ru-RU"/>
        </w:rPr>
        <w:t xml:space="preserve">(без </w:t>
      </w:r>
      <w:r>
        <w:rPr>
          <w:rFonts w:ascii="Arial" w:hAnsi="Arial" w:cs="Arial"/>
          <w:sz w:val="22"/>
          <w:szCs w:val="22"/>
          <w:lang w:val="ru-RU"/>
        </w:rPr>
        <w:t xml:space="preserve">участия </w:t>
      </w:r>
      <w:r w:rsidRPr="000B22F3">
        <w:rPr>
          <w:rFonts w:ascii="Arial" w:hAnsi="Arial" w:cs="Arial"/>
          <w:sz w:val="22"/>
          <w:szCs w:val="22"/>
          <w:lang w:val="ru-RU"/>
        </w:rPr>
        <w:t>США) чарт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0B22F3">
        <w:rPr>
          <w:rFonts w:ascii="Arial" w:hAnsi="Arial" w:cs="Arial"/>
          <w:sz w:val="22"/>
          <w:szCs w:val="22"/>
          <w:lang w:val="ru-RU"/>
        </w:rPr>
        <w:t xml:space="preserve"> Billboard, который измеряет цифровые продажи и потоков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="00256EFD">
        <w:rPr>
          <w:rFonts w:ascii="Arial" w:hAnsi="Arial" w:cs="Arial"/>
          <w:sz w:val="22"/>
          <w:szCs w:val="22"/>
          <w:lang w:val="ru-RU"/>
        </w:rPr>
        <w:t xml:space="preserve">трансляции </w:t>
      </w:r>
      <w:r w:rsidRPr="000B22F3">
        <w:rPr>
          <w:rFonts w:ascii="Arial" w:hAnsi="Arial" w:cs="Arial"/>
          <w:sz w:val="22"/>
          <w:szCs w:val="22"/>
          <w:lang w:val="ru-RU"/>
        </w:rPr>
        <w:t>из более чем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0B22F3">
        <w:rPr>
          <w:rFonts w:ascii="Arial" w:hAnsi="Arial" w:cs="Arial"/>
          <w:sz w:val="22"/>
          <w:szCs w:val="22"/>
          <w:lang w:val="ru-RU"/>
        </w:rPr>
        <w:t xml:space="preserve">200 </w:t>
      </w:r>
      <w:r>
        <w:rPr>
          <w:rFonts w:ascii="Arial" w:hAnsi="Arial" w:cs="Arial"/>
          <w:sz w:val="22"/>
          <w:szCs w:val="22"/>
          <w:lang w:val="ru-RU"/>
        </w:rPr>
        <w:t xml:space="preserve">стран и </w:t>
      </w:r>
      <w:r w:rsidRPr="000B22F3">
        <w:rPr>
          <w:rFonts w:ascii="Arial" w:hAnsi="Arial" w:cs="Arial"/>
          <w:sz w:val="22"/>
          <w:szCs w:val="22"/>
          <w:lang w:val="ru-RU"/>
        </w:rPr>
        <w:t>территорий</w:t>
      </w:r>
      <w:r>
        <w:rPr>
          <w:rFonts w:ascii="Arial" w:hAnsi="Arial" w:cs="Arial"/>
          <w:sz w:val="22"/>
          <w:szCs w:val="22"/>
          <w:lang w:val="ru-RU"/>
        </w:rPr>
        <w:t xml:space="preserve"> и который </w:t>
      </w:r>
      <w:r w:rsidR="000048D0">
        <w:rPr>
          <w:rFonts w:ascii="Arial" w:hAnsi="Arial" w:cs="Arial"/>
          <w:sz w:val="22"/>
          <w:szCs w:val="22"/>
          <w:lang w:val="ru-RU"/>
        </w:rPr>
        <w:t xml:space="preserve">был </w:t>
      </w:r>
      <w:r w:rsidRPr="000B22F3">
        <w:rPr>
          <w:rFonts w:ascii="Arial" w:hAnsi="Arial" w:cs="Arial"/>
          <w:sz w:val="22"/>
          <w:szCs w:val="22"/>
          <w:lang w:val="ru-RU"/>
        </w:rPr>
        <w:t>запущен в сентябре 2020 г</w:t>
      </w:r>
      <w:r>
        <w:rPr>
          <w:rFonts w:ascii="Arial" w:hAnsi="Arial" w:cs="Arial"/>
          <w:sz w:val="22"/>
          <w:szCs w:val="22"/>
          <w:lang w:val="ru-RU"/>
        </w:rPr>
        <w:t>.</w:t>
      </w:r>
      <w:r w:rsidR="00D455D5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на первом месте оказался испаноязычный трек исполнителя Малума «Гавайи»</w:t>
      </w:r>
      <w:r w:rsidR="00D455D5">
        <w:rPr>
          <w:rFonts w:ascii="Arial" w:hAnsi="Arial" w:cs="Arial"/>
          <w:sz w:val="22"/>
          <w:szCs w:val="22"/>
          <w:lang w:val="ru-RU"/>
        </w:rPr>
        <w:t>.</w:t>
      </w:r>
    </w:p>
    <w:p w14:paraId="2E803F4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76FB384B" w14:textId="7F56D6EF" w:rsidR="00D03E6B" w:rsidRPr="00BE5980" w:rsidRDefault="00D455D5" w:rsidP="00D03E6B">
      <w:pPr>
        <w:rPr>
          <w:rFonts w:ascii="Arial" w:hAnsi="Arial" w:cs="Arial"/>
          <w:sz w:val="22"/>
          <w:szCs w:val="22"/>
          <w:lang w:val="ru-RU"/>
        </w:rPr>
      </w:pPr>
      <w:r w:rsidRPr="00D455D5">
        <w:rPr>
          <w:rFonts w:ascii="Arial" w:hAnsi="Arial" w:cs="Arial"/>
          <w:sz w:val="22"/>
          <w:szCs w:val="22"/>
          <w:lang w:val="ru-RU"/>
        </w:rPr>
        <w:t>Как отметил голливудская звезда Лин Мануэль Миранда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 «Музыка </w:t>
      </w:r>
      <w:r>
        <w:rPr>
          <w:rFonts w:ascii="Arial" w:hAnsi="Arial" w:cs="Arial"/>
          <w:sz w:val="22"/>
          <w:szCs w:val="22"/>
          <w:lang w:val="ru-RU"/>
        </w:rPr>
        <w:t xml:space="preserve">– это 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то, что преодолевает барьеры </w:t>
      </w:r>
      <w:r>
        <w:rPr>
          <w:rFonts w:ascii="Arial" w:hAnsi="Arial" w:cs="Arial"/>
          <w:sz w:val="22"/>
          <w:szCs w:val="22"/>
          <w:lang w:val="ru-RU"/>
        </w:rPr>
        <w:t>благодаря своей популярности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а интернет 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демократизировал </w:t>
      </w:r>
      <w:r>
        <w:rPr>
          <w:rFonts w:ascii="Arial" w:hAnsi="Arial" w:cs="Arial"/>
          <w:sz w:val="22"/>
          <w:szCs w:val="22"/>
          <w:lang w:val="ru-RU"/>
        </w:rPr>
        <w:t>эту популяризацию настолько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, что многие из </w:t>
      </w:r>
      <w:r>
        <w:rPr>
          <w:rFonts w:ascii="Arial" w:hAnsi="Arial" w:cs="Arial"/>
          <w:sz w:val="22"/>
          <w:szCs w:val="22"/>
          <w:lang w:val="ru-RU"/>
        </w:rPr>
        <w:t xml:space="preserve">самых известных в мире </w:t>
      </w:r>
      <w:r w:rsidRPr="00D455D5">
        <w:rPr>
          <w:rFonts w:ascii="Arial" w:hAnsi="Arial" w:cs="Arial"/>
          <w:sz w:val="22"/>
          <w:szCs w:val="22"/>
          <w:lang w:val="ru-RU"/>
        </w:rPr>
        <w:t>латин</w:t>
      </w:r>
      <w:r>
        <w:rPr>
          <w:rFonts w:ascii="Arial" w:hAnsi="Arial" w:cs="Arial"/>
          <w:sz w:val="22"/>
          <w:szCs w:val="22"/>
          <w:lang w:val="ru-RU"/>
        </w:rPr>
        <w:t xml:space="preserve">оамериканских 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звезд </w:t>
      </w:r>
      <w:r>
        <w:rPr>
          <w:rFonts w:ascii="Arial" w:hAnsi="Arial" w:cs="Arial"/>
          <w:sz w:val="22"/>
          <w:szCs w:val="22"/>
          <w:lang w:val="ru-RU"/>
        </w:rPr>
        <w:t>– это звезды в мире музыки».</w:t>
      </w:r>
    </w:p>
    <w:p w14:paraId="1EAB8FFB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36BF580A" w14:textId="6E7C4A30" w:rsidR="00D03E6B" w:rsidRPr="00BE5980" w:rsidRDefault="00D455D5" w:rsidP="00D03E6B">
      <w:pPr>
        <w:rPr>
          <w:rFonts w:ascii="Arial" w:hAnsi="Arial" w:cs="Arial"/>
          <w:sz w:val="22"/>
          <w:szCs w:val="22"/>
          <w:lang w:val="ru-RU"/>
        </w:rPr>
      </w:pPr>
      <w:r w:rsidRPr="00D455D5">
        <w:rPr>
          <w:rFonts w:ascii="Arial" w:hAnsi="Arial" w:cs="Arial"/>
          <w:sz w:val="22"/>
          <w:szCs w:val="22"/>
          <w:lang w:val="ru-RU"/>
        </w:rPr>
        <w:t>Сегодняшняя латин</w:t>
      </w:r>
      <w:r>
        <w:rPr>
          <w:rFonts w:ascii="Arial" w:hAnsi="Arial" w:cs="Arial"/>
          <w:sz w:val="22"/>
          <w:szCs w:val="22"/>
          <w:lang w:val="ru-RU"/>
        </w:rPr>
        <w:t xml:space="preserve">оамериканская </w:t>
      </w:r>
      <w:r w:rsidRPr="00D455D5">
        <w:rPr>
          <w:rFonts w:ascii="Arial" w:hAnsi="Arial" w:cs="Arial"/>
          <w:sz w:val="22"/>
          <w:szCs w:val="22"/>
          <w:lang w:val="ru-RU"/>
        </w:rPr>
        <w:t>музыкальная сцена подпитывается растущим признанием</w:t>
      </w:r>
      <w:r>
        <w:rPr>
          <w:rFonts w:ascii="Arial" w:hAnsi="Arial" w:cs="Arial"/>
          <w:sz w:val="22"/>
          <w:szCs w:val="22"/>
          <w:lang w:val="ru-RU"/>
        </w:rPr>
        <w:t xml:space="preserve"> это жанра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 в Соединенных Штатах и ​​на других континентах; </w:t>
      </w:r>
      <w:r>
        <w:rPr>
          <w:rFonts w:ascii="Arial" w:hAnsi="Arial" w:cs="Arial"/>
          <w:sz w:val="22"/>
          <w:szCs w:val="22"/>
          <w:lang w:val="ru-RU"/>
        </w:rPr>
        <w:t xml:space="preserve">стремительным 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ростом и популярностью </w:t>
      </w:r>
      <w:r w:rsidR="00256EFD">
        <w:rPr>
          <w:rFonts w:ascii="Arial" w:hAnsi="Arial" w:cs="Arial"/>
          <w:sz w:val="22"/>
          <w:szCs w:val="22"/>
          <w:lang w:val="ru-RU"/>
        </w:rPr>
        <w:t xml:space="preserve">стриминга 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в Латинской Америке; и </w:t>
      </w:r>
      <w:r>
        <w:rPr>
          <w:rFonts w:ascii="Arial" w:hAnsi="Arial" w:cs="Arial"/>
          <w:sz w:val="22"/>
          <w:szCs w:val="22"/>
          <w:lang w:val="ru-RU"/>
        </w:rPr>
        <w:t xml:space="preserve">резким 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увеличением числа </w:t>
      </w:r>
      <w:r>
        <w:rPr>
          <w:rFonts w:ascii="Arial" w:hAnsi="Arial" w:cs="Arial"/>
          <w:sz w:val="22"/>
          <w:szCs w:val="22"/>
          <w:lang w:val="ru-RU"/>
        </w:rPr>
        <w:t>раскручиваемых промоутерами латиноамериканских артистов</w:t>
      </w:r>
      <w:r w:rsidRPr="00D455D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подписывающих контракты </w:t>
      </w:r>
      <w:r w:rsidRPr="00D455D5">
        <w:rPr>
          <w:rFonts w:ascii="Arial" w:hAnsi="Arial" w:cs="Arial"/>
          <w:sz w:val="22"/>
          <w:szCs w:val="22"/>
          <w:lang w:val="ru-RU"/>
        </w:rPr>
        <w:t>по всему миру</w:t>
      </w:r>
      <w:r>
        <w:rPr>
          <w:rFonts w:ascii="Arial" w:hAnsi="Arial" w:cs="Arial"/>
          <w:sz w:val="22"/>
          <w:szCs w:val="22"/>
          <w:lang w:val="ru-RU"/>
        </w:rPr>
        <w:t xml:space="preserve"> и </w:t>
      </w:r>
      <w:r w:rsidRPr="00D455D5">
        <w:rPr>
          <w:rFonts w:ascii="Arial" w:hAnsi="Arial" w:cs="Arial"/>
          <w:sz w:val="22"/>
          <w:szCs w:val="22"/>
          <w:lang w:val="ru-RU"/>
        </w:rPr>
        <w:t>представляющих широкий спектр жанров, стилей и национальностей.</w:t>
      </w:r>
    </w:p>
    <w:p w14:paraId="265830C4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6B771D68" w14:textId="77F1E151" w:rsidR="00D03E6B" w:rsidRPr="00BE5980" w:rsidRDefault="00D758A3" w:rsidP="00D03E6B">
      <w:pPr>
        <w:rPr>
          <w:rFonts w:ascii="Arial" w:hAnsi="Arial" w:cs="Arial"/>
          <w:sz w:val="22"/>
          <w:szCs w:val="22"/>
          <w:lang w:val="ru-RU"/>
        </w:rPr>
      </w:pPr>
      <w:r w:rsidRPr="00D758A3">
        <w:rPr>
          <w:rFonts w:ascii="Arial" w:hAnsi="Arial" w:cs="Arial"/>
          <w:sz w:val="22"/>
          <w:szCs w:val="22"/>
          <w:lang w:val="ru-RU"/>
        </w:rPr>
        <w:t xml:space="preserve">По данным Международной федерации </w:t>
      </w:r>
      <w:r>
        <w:rPr>
          <w:rFonts w:ascii="Arial" w:hAnsi="Arial" w:cs="Arial"/>
          <w:sz w:val="22"/>
          <w:szCs w:val="22"/>
          <w:lang w:val="ru-RU"/>
        </w:rPr>
        <w:t>производителей фонограмм (</w:t>
      </w:r>
      <w:r w:rsidRPr="00D758A3">
        <w:rPr>
          <w:rFonts w:ascii="Arial" w:hAnsi="Arial" w:cs="Arial"/>
          <w:sz w:val="22"/>
          <w:szCs w:val="22"/>
          <w:lang w:val="ru-RU"/>
        </w:rPr>
        <w:t xml:space="preserve">IFPI), некоммерческой организации, представляющей интересы индустрии </w:t>
      </w:r>
      <w:r>
        <w:rPr>
          <w:rFonts w:ascii="Arial" w:hAnsi="Arial" w:cs="Arial"/>
          <w:sz w:val="22"/>
          <w:szCs w:val="22"/>
          <w:lang w:val="ru-RU"/>
        </w:rPr>
        <w:t xml:space="preserve">звукозаписи </w:t>
      </w:r>
      <w:r w:rsidRPr="00D758A3">
        <w:rPr>
          <w:rFonts w:ascii="Arial" w:hAnsi="Arial" w:cs="Arial"/>
          <w:sz w:val="22"/>
          <w:szCs w:val="22"/>
          <w:lang w:val="ru-RU"/>
        </w:rPr>
        <w:t>во всем мире, в регионе Латинской Америки</w:t>
      </w:r>
      <w:r>
        <w:rPr>
          <w:rFonts w:ascii="Arial" w:hAnsi="Arial" w:cs="Arial"/>
          <w:sz w:val="22"/>
          <w:szCs w:val="22"/>
          <w:lang w:val="ru-RU"/>
        </w:rPr>
        <w:t xml:space="preserve"> уже </w:t>
      </w:r>
      <w:r w:rsidRPr="00D758A3">
        <w:rPr>
          <w:rFonts w:ascii="Arial" w:hAnsi="Arial" w:cs="Arial"/>
          <w:sz w:val="22"/>
          <w:szCs w:val="22"/>
          <w:lang w:val="ru-RU"/>
        </w:rPr>
        <w:t>11</w:t>
      </w:r>
      <w:r>
        <w:rPr>
          <w:rFonts w:ascii="Arial" w:hAnsi="Arial" w:cs="Arial"/>
          <w:sz w:val="22"/>
          <w:szCs w:val="22"/>
          <w:lang w:val="ru-RU"/>
        </w:rPr>
        <w:t xml:space="preserve"> лет подряд </w:t>
      </w:r>
      <w:r w:rsidRPr="00D758A3">
        <w:rPr>
          <w:rFonts w:ascii="Arial" w:hAnsi="Arial" w:cs="Arial"/>
          <w:sz w:val="22"/>
          <w:szCs w:val="22"/>
          <w:lang w:val="ru-RU"/>
        </w:rPr>
        <w:t xml:space="preserve">(2010-2020 гг.) </w:t>
      </w:r>
      <w:r>
        <w:rPr>
          <w:rFonts w:ascii="Arial" w:hAnsi="Arial" w:cs="Arial"/>
          <w:sz w:val="22"/>
          <w:szCs w:val="22"/>
          <w:lang w:val="ru-RU"/>
        </w:rPr>
        <w:t xml:space="preserve">наблюдается </w:t>
      </w:r>
      <w:r w:rsidRPr="00D758A3">
        <w:rPr>
          <w:rFonts w:ascii="Arial" w:hAnsi="Arial" w:cs="Arial"/>
          <w:sz w:val="22"/>
          <w:szCs w:val="22"/>
          <w:lang w:val="ru-RU"/>
        </w:rPr>
        <w:t xml:space="preserve">непрерывный рост </w:t>
      </w:r>
      <w:r>
        <w:rPr>
          <w:rFonts w:ascii="Arial" w:hAnsi="Arial" w:cs="Arial"/>
          <w:sz w:val="22"/>
          <w:szCs w:val="22"/>
          <w:lang w:val="ru-RU"/>
        </w:rPr>
        <w:t xml:space="preserve">доходов от музыкальных произведений, и по этому показателю </w:t>
      </w:r>
      <w:r w:rsidR="000048D0">
        <w:rPr>
          <w:rFonts w:ascii="Arial" w:hAnsi="Arial" w:cs="Arial"/>
          <w:sz w:val="22"/>
          <w:szCs w:val="22"/>
          <w:lang w:val="ru-RU"/>
        </w:rPr>
        <w:t xml:space="preserve">латиноамериканский </w:t>
      </w:r>
      <w:r>
        <w:rPr>
          <w:rFonts w:ascii="Arial" w:hAnsi="Arial" w:cs="Arial"/>
          <w:sz w:val="22"/>
          <w:szCs w:val="22"/>
          <w:lang w:val="ru-RU"/>
        </w:rPr>
        <w:t xml:space="preserve">регион (в который для целей </w:t>
      </w:r>
      <w:r w:rsidRPr="00D758A3">
        <w:rPr>
          <w:rFonts w:ascii="Arial" w:hAnsi="Arial" w:cs="Arial"/>
          <w:sz w:val="22"/>
          <w:szCs w:val="22"/>
          <w:lang w:val="ru-RU"/>
        </w:rPr>
        <w:t xml:space="preserve">IFPI входят Аргентина, Боливия, Бразилия, </w:t>
      </w:r>
      <w:r>
        <w:rPr>
          <w:rFonts w:ascii="Arial" w:hAnsi="Arial" w:cs="Arial"/>
          <w:sz w:val="22"/>
          <w:szCs w:val="22"/>
          <w:lang w:val="ru-RU"/>
        </w:rPr>
        <w:t>страны Карибского бассейна, страны Центральной Америки</w:t>
      </w:r>
      <w:r w:rsidRPr="00D758A3">
        <w:rPr>
          <w:rFonts w:ascii="Arial" w:hAnsi="Arial" w:cs="Arial"/>
          <w:sz w:val="22"/>
          <w:szCs w:val="22"/>
          <w:lang w:val="ru-RU"/>
        </w:rPr>
        <w:t>, Чили, Колумбия, Парагвай, Перу, Эквадор, Мексика и Уругвай</w:t>
      </w:r>
      <w:r w:rsidR="00D03E6B" w:rsidRPr="00BE5980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опережает другие регионы мира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3B01BE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064364BD" w14:textId="55A3D48F" w:rsidR="00D03E6B" w:rsidRPr="00BE5980" w:rsidRDefault="00D758A3" w:rsidP="00E213BD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D758A3">
        <w:rPr>
          <w:rFonts w:ascii="Arial" w:hAnsi="Arial" w:cs="Arial"/>
          <w:sz w:val="22"/>
          <w:szCs w:val="22"/>
          <w:lang w:val="ru-RU"/>
        </w:rPr>
        <w:t>Согласно отчету IFPI за 2021 г</w:t>
      </w:r>
      <w:r>
        <w:rPr>
          <w:rFonts w:ascii="Arial" w:hAnsi="Arial" w:cs="Arial"/>
          <w:sz w:val="22"/>
          <w:szCs w:val="22"/>
          <w:lang w:val="ru-RU"/>
        </w:rPr>
        <w:t>.,</w:t>
      </w:r>
      <w:r w:rsidRPr="00D758A3">
        <w:rPr>
          <w:rFonts w:ascii="Arial" w:hAnsi="Arial" w:cs="Arial"/>
          <w:sz w:val="22"/>
          <w:szCs w:val="22"/>
          <w:lang w:val="ru-RU"/>
        </w:rPr>
        <w:t xml:space="preserve"> который является единственным </w:t>
      </w:r>
      <w:r>
        <w:rPr>
          <w:rFonts w:ascii="Arial" w:hAnsi="Arial" w:cs="Arial"/>
          <w:sz w:val="22"/>
          <w:szCs w:val="22"/>
          <w:lang w:val="ru-RU"/>
        </w:rPr>
        <w:t xml:space="preserve">источником подробных данных о доходах </w:t>
      </w:r>
      <w:r w:rsidRPr="00D758A3">
        <w:rPr>
          <w:rFonts w:ascii="Arial" w:hAnsi="Arial" w:cs="Arial"/>
          <w:sz w:val="22"/>
          <w:szCs w:val="22"/>
          <w:lang w:val="ru-RU"/>
        </w:rPr>
        <w:t xml:space="preserve">от музыки в </w:t>
      </w:r>
      <w:r w:rsidR="000048D0">
        <w:rPr>
          <w:rFonts w:ascii="Arial" w:hAnsi="Arial" w:cs="Arial"/>
          <w:sz w:val="22"/>
          <w:szCs w:val="22"/>
          <w:lang w:val="ru-RU"/>
        </w:rPr>
        <w:t>разных странах</w:t>
      </w:r>
      <w:r w:rsidRPr="00D758A3">
        <w:rPr>
          <w:rFonts w:ascii="Arial" w:hAnsi="Arial" w:cs="Arial"/>
          <w:sz w:val="22"/>
          <w:szCs w:val="22"/>
          <w:lang w:val="ru-RU"/>
        </w:rPr>
        <w:t>, в 2020 г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4257D9">
        <w:rPr>
          <w:rFonts w:ascii="Arial" w:hAnsi="Arial" w:cs="Arial"/>
          <w:b/>
          <w:bCs/>
          <w:sz w:val="22"/>
          <w:szCs w:val="22"/>
          <w:lang w:val="ru-RU"/>
        </w:rPr>
        <w:t xml:space="preserve">Латинская Америка намного опережала другие регионы по </w:t>
      </w:r>
      <w:r w:rsidR="006C509F" w:rsidRPr="004257D9">
        <w:rPr>
          <w:rFonts w:ascii="Arial" w:hAnsi="Arial" w:cs="Arial"/>
          <w:b/>
          <w:bCs/>
          <w:sz w:val="22"/>
          <w:szCs w:val="22"/>
          <w:lang w:val="ru-RU"/>
        </w:rPr>
        <w:t xml:space="preserve">темпам </w:t>
      </w:r>
      <w:r w:rsidRPr="004257D9">
        <w:rPr>
          <w:rFonts w:ascii="Arial" w:hAnsi="Arial" w:cs="Arial"/>
          <w:b/>
          <w:bCs/>
          <w:sz w:val="22"/>
          <w:szCs w:val="22"/>
          <w:lang w:val="ru-RU"/>
        </w:rPr>
        <w:t xml:space="preserve">роста этих доходов, достигавшим 15,9%, и являлась единственным в мире регионом, где этот показатель </w:t>
      </w:r>
      <w:r w:rsidR="006C509F" w:rsidRPr="004257D9">
        <w:rPr>
          <w:rFonts w:ascii="Arial" w:hAnsi="Arial" w:cs="Arial"/>
          <w:b/>
          <w:bCs/>
          <w:sz w:val="22"/>
          <w:szCs w:val="22"/>
          <w:lang w:val="ru-RU"/>
        </w:rPr>
        <w:t>выражался двузначной величиной</w:t>
      </w:r>
      <w:r w:rsidR="006C509F">
        <w:rPr>
          <w:rFonts w:ascii="Arial" w:hAnsi="Arial" w:cs="Arial"/>
          <w:sz w:val="22"/>
          <w:szCs w:val="22"/>
          <w:lang w:val="ru-RU"/>
        </w:rPr>
        <w:t>.</w:t>
      </w:r>
    </w:p>
    <w:p w14:paraId="627C4C0C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557E5AB3" w14:textId="49C45D28" w:rsidR="00D03E6B" w:rsidRPr="00BE5980" w:rsidRDefault="006C509F" w:rsidP="00D03E6B">
      <w:pPr>
        <w:rPr>
          <w:rFonts w:ascii="Arial" w:hAnsi="Arial" w:cs="Arial"/>
          <w:sz w:val="22"/>
          <w:szCs w:val="22"/>
          <w:lang w:val="ru-RU"/>
        </w:rPr>
      </w:pPr>
      <w:r w:rsidRPr="006C509F">
        <w:rPr>
          <w:rFonts w:ascii="Arial" w:hAnsi="Arial" w:cs="Arial"/>
          <w:sz w:val="22"/>
          <w:szCs w:val="22"/>
          <w:lang w:val="ru-RU"/>
        </w:rPr>
        <w:t xml:space="preserve">Успеху региона способствовали самые высокие в мире темпы </w:t>
      </w:r>
      <w:r>
        <w:rPr>
          <w:rFonts w:ascii="Arial" w:hAnsi="Arial" w:cs="Arial"/>
          <w:sz w:val="22"/>
          <w:szCs w:val="22"/>
          <w:lang w:val="ru-RU"/>
        </w:rPr>
        <w:t xml:space="preserve">внедрения </w:t>
      </w:r>
      <w:r w:rsidRPr="006C509F">
        <w:rPr>
          <w:rFonts w:ascii="Arial" w:hAnsi="Arial" w:cs="Arial"/>
          <w:sz w:val="22"/>
          <w:szCs w:val="22"/>
          <w:lang w:val="ru-RU"/>
        </w:rPr>
        <w:t>цифровых технологий</w:t>
      </w:r>
      <w:r>
        <w:rPr>
          <w:rFonts w:ascii="Arial" w:hAnsi="Arial" w:cs="Arial"/>
          <w:sz w:val="22"/>
          <w:szCs w:val="22"/>
          <w:lang w:val="ru-RU"/>
        </w:rPr>
        <w:t xml:space="preserve">, достигавшие 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24,6%, при этом </w:t>
      </w:r>
      <w:r w:rsidR="000048D0">
        <w:rPr>
          <w:rFonts w:ascii="Arial" w:hAnsi="Arial" w:cs="Arial"/>
          <w:sz w:val="22"/>
          <w:szCs w:val="22"/>
          <w:lang w:val="ru-RU"/>
        </w:rPr>
        <w:t xml:space="preserve">на </w:t>
      </w:r>
      <w:r>
        <w:rPr>
          <w:rFonts w:ascii="Arial" w:hAnsi="Arial" w:cs="Arial"/>
          <w:sz w:val="22"/>
          <w:szCs w:val="22"/>
          <w:lang w:val="ru-RU"/>
        </w:rPr>
        <w:t xml:space="preserve">рынке каждой из стран </w:t>
      </w:r>
      <w:r w:rsidRPr="006C509F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показатели роста </w:t>
      </w:r>
      <w:r w:rsidR="000048D0">
        <w:rPr>
          <w:rFonts w:ascii="Arial" w:hAnsi="Arial" w:cs="Arial"/>
          <w:sz w:val="22"/>
          <w:szCs w:val="22"/>
          <w:lang w:val="ru-RU"/>
        </w:rPr>
        <w:t xml:space="preserve">этого сегмента </w:t>
      </w:r>
      <w:r>
        <w:rPr>
          <w:rFonts w:ascii="Arial" w:hAnsi="Arial" w:cs="Arial"/>
          <w:sz w:val="22"/>
          <w:szCs w:val="22"/>
          <w:lang w:val="ru-RU"/>
        </w:rPr>
        <w:t xml:space="preserve">выражались 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двузначными числами». </w:t>
      </w:r>
      <w:r>
        <w:rPr>
          <w:rFonts w:ascii="Arial" w:hAnsi="Arial" w:cs="Arial"/>
          <w:sz w:val="22"/>
          <w:szCs w:val="22"/>
          <w:lang w:val="ru-RU"/>
        </w:rPr>
        <w:t xml:space="preserve">Эта динамика роста наблюдалась </w:t>
      </w:r>
      <w:r w:rsidRPr="006C509F">
        <w:rPr>
          <w:rFonts w:ascii="Arial" w:hAnsi="Arial" w:cs="Arial"/>
          <w:sz w:val="22"/>
          <w:szCs w:val="22"/>
          <w:lang w:val="ru-RU"/>
        </w:rPr>
        <w:t>на крупнейших рынках региона: Бразилии (+ 13,1%), Мексике (+ 17,1%) и Аргентине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 (+40.9%).</w:t>
      </w:r>
    </w:p>
    <w:p w14:paraId="4FDFD0E6" w14:textId="58F8F3A9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7C8B8AA5" w14:textId="033B724D" w:rsidR="00D03E6B" w:rsidRPr="00BE5980" w:rsidRDefault="006C509F" w:rsidP="00E213BD">
      <w:pPr>
        <w:rPr>
          <w:rFonts w:ascii="Arial" w:hAnsi="Arial" w:cs="Arial"/>
          <w:sz w:val="22"/>
          <w:szCs w:val="22"/>
          <w:lang w:val="ru-RU"/>
        </w:rPr>
      </w:pPr>
      <w:r w:rsidRPr="006C509F">
        <w:rPr>
          <w:rFonts w:ascii="Arial" w:hAnsi="Arial" w:cs="Arial"/>
          <w:sz w:val="22"/>
          <w:szCs w:val="22"/>
          <w:lang w:val="ru-RU"/>
        </w:rPr>
        <w:t xml:space="preserve">Помимо </w:t>
      </w:r>
      <w:r w:rsidR="00256EFD">
        <w:rPr>
          <w:rFonts w:ascii="Arial" w:hAnsi="Arial" w:cs="Arial"/>
          <w:sz w:val="22"/>
          <w:szCs w:val="22"/>
          <w:lang w:val="ru-RU"/>
        </w:rPr>
        <w:t>стриминга, на который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 в 2020 </w:t>
      </w:r>
      <w:r>
        <w:rPr>
          <w:rFonts w:ascii="Arial" w:hAnsi="Arial" w:cs="Arial"/>
          <w:sz w:val="22"/>
          <w:szCs w:val="22"/>
          <w:lang w:val="ru-RU"/>
        </w:rPr>
        <w:t xml:space="preserve">г. 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приходилось 84,1% доходов, в Латинской Америке также </w:t>
      </w:r>
      <w:r>
        <w:rPr>
          <w:rFonts w:ascii="Arial" w:hAnsi="Arial" w:cs="Arial"/>
          <w:sz w:val="22"/>
          <w:szCs w:val="22"/>
          <w:lang w:val="ru-RU"/>
        </w:rPr>
        <w:t xml:space="preserve">наблюдался 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впечатляющий рост доходов от прав на исполнение (+10,6%) и доходов от синхронизации 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(+9.4%).  </w:t>
      </w:r>
    </w:p>
    <w:p w14:paraId="48FD6FAF" w14:textId="77777777" w:rsidR="00E213BD" w:rsidRPr="00BE5980" w:rsidRDefault="00E213BD" w:rsidP="00E213BD">
      <w:pPr>
        <w:rPr>
          <w:rFonts w:ascii="Arial" w:hAnsi="Arial" w:cs="Arial"/>
          <w:sz w:val="22"/>
          <w:szCs w:val="22"/>
          <w:lang w:val="ru-RU"/>
        </w:rPr>
      </w:pPr>
    </w:p>
    <w:p w14:paraId="1052CDC3" w14:textId="4D447B8B" w:rsidR="00D03E6B" w:rsidRPr="00BE5980" w:rsidRDefault="006C509F" w:rsidP="00D03E6B">
      <w:pPr>
        <w:rPr>
          <w:rFonts w:ascii="Arial" w:hAnsi="Arial" w:cs="Arial"/>
          <w:sz w:val="22"/>
          <w:szCs w:val="22"/>
          <w:lang w:val="ru-RU"/>
        </w:rPr>
      </w:pPr>
      <w:r w:rsidRPr="006C509F">
        <w:rPr>
          <w:rFonts w:ascii="Arial" w:hAnsi="Arial" w:cs="Arial"/>
          <w:sz w:val="22"/>
          <w:szCs w:val="22"/>
          <w:lang w:val="ru-RU"/>
        </w:rPr>
        <w:t xml:space="preserve">Рост числа потоковых трансляций </w:t>
      </w:r>
      <w:r>
        <w:rPr>
          <w:rFonts w:ascii="Arial" w:hAnsi="Arial" w:cs="Arial"/>
          <w:sz w:val="22"/>
          <w:szCs w:val="22"/>
          <w:lang w:val="ru-RU"/>
        </w:rPr>
        <w:t xml:space="preserve">происходит одновременно с резким увеличением </w:t>
      </w:r>
      <w:r w:rsidR="00FF0A72">
        <w:rPr>
          <w:rFonts w:ascii="Arial" w:hAnsi="Arial" w:cs="Arial"/>
          <w:sz w:val="22"/>
          <w:szCs w:val="22"/>
          <w:lang w:val="ru-RU"/>
        </w:rPr>
        <w:t xml:space="preserve">количества </w:t>
      </w:r>
      <w:r>
        <w:rPr>
          <w:rFonts w:ascii="Arial" w:hAnsi="Arial" w:cs="Arial"/>
          <w:sz w:val="22"/>
          <w:szCs w:val="22"/>
          <w:lang w:val="ru-RU"/>
        </w:rPr>
        <w:t>подписываемых контрактов на всем Американском континенте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. Никогда еще в </w:t>
      </w:r>
      <w:r>
        <w:rPr>
          <w:rFonts w:ascii="Arial" w:hAnsi="Arial" w:cs="Arial"/>
          <w:sz w:val="22"/>
          <w:szCs w:val="22"/>
          <w:lang w:val="ru-RU"/>
        </w:rPr>
        <w:t xml:space="preserve">обозримом прошлом 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в регионе </w:t>
      </w:r>
      <w:r w:rsidR="00FF0A72">
        <w:rPr>
          <w:rFonts w:ascii="Arial" w:hAnsi="Arial" w:cs="Arial"/>
          <w:sz w:val="22"/>
          <w:szCs w:val="22"/>
          <w:lang w:val="ru-RU"/>
        </w:rPr>
        <w:t xml:space="preserve">артистами </w:t>
      </w:r>
      <w:r w:rsidRPr="006C509F">
        <w:rPr>
          <w:rFonts w:ascii="Arial" w:hAnsi="Arial" w:cs="Arial"/>
          <w:sz w:val="22"/>
          <w:szCs w:val="22"/>
          <w:lang w:val="ru-RU"/>
        </w:rPr>
        <w:t xml:space="preserve">не подписывалось так много </w:t>
      </w:r>
      <w:r>
        <w:rPr>
          <w:rFonts w:ascii="Arial" w:hAnsi="Arial" w:cs="Arial"/>
          <w:sz w:val="22"/>
          <w:szCs w:val="22"/>
          <w:lang w:val="ru-RU"/>
        </w:rPr>
        <w:t xml:space="preserve">контрактов </w:t>
      </w:r>
      <w:r w:rsidRPr="006C509F">
        <w:rPr>
          <w:rFonts w:ascii="Arial" w:hAnsi="Arial" w:cs="Arial"/>
          <w:sz w:val="22"/>
          <w:szCs w:val="22"/>
          <w:lang w:val="ru-RU"/>
        </w:rPr>
        <w:t>одновременно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3AC6205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49958632" w14:textId="575B47CD" w:rsidR="00D03E6B" w:rsidRPr="00BE5980" w:rsidRDefault="007F6C29" w:rsidP="00D03E6B">
      <w:pPr>
        <w:rPr>
          <w:rFonts w:ascii="Arial" w:hAnsi="Arial" w:cs="Arial"/>
          <w:sz w:val="22"/>
          <w:szCs w:val="22"/>
          <w:lang w:val="ru-RU"/>
        </w:rPr>
      </w:pPr>
      <w:r w:rsidRPr="007F6C29">
        <w:rPr>
          <w:rFonts w:ascii="Arial" w:hAnsi="Arial" w:cs="Arial"/>
          <w:sz w:val="22"/>
          <w:szCs w:val="22"/>
          <w:lang w:val="ru-RU"/>
        </w:rPr>
        <w:t xml:space="preserve">Доходы музыкального рынка Латинской Америки выросли, несмотря на то что </w:t>
      </w:r>
      <w:r>
        <w:rPr>
          <w:rFonts w:ascii="Arial" w:hAnsi="Arial" w:cs="Arial"/>
          <w:sz w:val="22"/>
          <w:szCs w:val="22"/>
          <w:lang w:val="ru-RU"/>
        </w:rPr>
        <w:t xml:space="preserve">страны региона страдают </w:t>
      </w:r>
      <w:r w:rsidRPr="007F6C29">
        <w:rPr>
          <w:rFonts w:ascii="Arial" w:hAnsi="Arial" w:cs="Arial"/>
          <w:sz w:val="22"/>
          <w:szCs w:val="22"/>
          <w:lang w:val="ru-RU"/>
        </w:rPr>
        <w:t>от девальвации, социальных и экономических потрясений и низк</w:t>
      </w:r>
      <w:r>
        <w:rPr>
          <w:rFonts w:ascii="Arial" w:hAnsi="Arial" w:cs="Arial"/>
          <w:sz w:val="22"/>
          <w:szCs w:val="22"/>
          <w:lang w:val="ru-RU"/>
        </w:rPr>
        <w:t xml:space="preserve">ой стоимости </w:t>
      </w:r>
      <w:r w:rsidRPr="007F6C29">
        <w:rPr>
          <w:rFonts w:ascii="Arial" w:hAnsi="Arial" w:cs="Arial"/>
          <w:sz w:val="22"/>
          <w:szCs w:val="22"/>
          <w:lang w:val="ru-RU"/>
        </w:rPr>
        <w:t xml:space="preserve">подписки на </w:t>
      </w:r>
      <w:r w:rsidR="00256EFD">
        <w:rPr>
          <w:rFonts w:ascii="Arial" w:hAnsi="Arial" w:cs="Arial"/>
          <w:sz w:val="22"/>
          <w:szCs w:val="22"/>
          <w:lang w:val="ru-RU"/>
        </w:rPr>
        <w:t>стриминг</w:t>
      </w:r>
      <w:r w:rsidR="00E213BD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284327A" w14:textId="77777777" w:rsidR="00E213BD" w:rsidRPr="00BE5980" w:rsidRDefault="00E213BD" w:rsidP="00D03E6B">
      <w:pPr>
        <w:rPr>
          <w:rFonts w:ascii="Arial" w:hAnsi="Arial" w:cs="Arial"/>
          <w:sz w:val="22"/>
          <w:szCs w:val="22"/>
          <w:lang w:val="ru-RU"/>
        </w:rPr>
      </w:pPr>
    </w:p>
    <w:p w14:paraId="749E8C56" w14:textId="0023239E" w:rsidR="00D03E6B" w:rsidRPr="00BE5980" w:rsidRDefault="007F6C29" w:rsidP="00D03E6B">
      <w:pPr>
        <w:rPr>
          <w:rFonts w:ascii="Arial" w:hAnsi="Arial" w:cs="Arial"/>
          <w:sz w:val="22"/>
          <w:szCs w:val="22"/>
          <w:lang w:val="ru-RU"/>
        </w:rPr>
      </w:pPr>
      <w:r w:rsidRPr="007F6C29">
        <w:rPr>
          <w:rFonts w:ascii="Arial" w:hAnsi="Arial" w:cs="Arial"/>
          <w:sz w:val="22"/>
          <w:szCs w:val="22"/>
          <w:lang w:val="ru-RU"/>
        </w:rPr>
        <w:t xml:space="preserve">Например, ежемесячная </w:t>
      </w:r>
      <w:r>
        <w:rPr>
          <w:rFonts w:ascii="Arial" w:hAnsi="Arial" w:cs="Arial"/>
          <w:sz w:val="22"/>
          <w:szCs w:val="22"/>
          <w:lang w:val="ru-RU"/>
        </w:rPr>
        <w:t>премиум-</w:t>
      </w:r>
      <w:r w:rsidRPr="007F6C29">
        <w:rPr>
          <w:rFonts w:ascii="Arial" w:hAnsi="Arial" w:cs="Arial"/>
          <w:sz w:val="22"/>
          <w:szCs w:val="22"/>
          <w:lang w:val="ru-RU"/>
        </w:rPr>
        <w:t xml:space="preserve">подписка на Spotify в США стоит 9,99 доллара. На большей части территории Латинской Америки из-за девальвации валют </w:t>
      </w:r>
      <w:r>
        <w:rPr>
          <w:rFonts w:ascii="Arial" w:hAnsi="Arial" w:cs="Arial"/>
          <w:sz w:val="22"/>
          <w:szCs w:val="22"/>
          <w:lang w:val="ru-RU"/>
        </w:rPr>
        <w:t xml:space="preserve">эта цифра </w:t>
      </w:r>
      <w:r w:rsidRPr="007F6C29">
        <w:rPr>
          <w:rFonts w:ascii="Arial" w:hAnsi="Arial" w:cs="Arial"/>
          <w:sz w:val="22"/>
          <w:szCs w:val="22"/>
          <w:lang w:val="ru-RU"/>
        </w:rPr>
        <w:t>колеблется от 5 до 5,50 доллар</w:t>
      </w:r>
      <w:r>
        <w:rPr>
          <w:rFonts w:ascii="Arial" w:hAnsi="Arial" w:cs="Arial"/>
          <w:sz w:val="22"/>
          <w:szCs w:val="22"/>
          <w:lang w:val="ru-RU"/>
        </w:rPr>
        <w:t>а.</w:t>
      </w:r>
    </w:p>
    <w:p w14:paraId="017ABD20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5CB62E18" w14:textId="6CB3E84B" w:rsidR="00D03E6B" w:rsidRPr="00BE5980" w:rsidRDefault="007F6C29" w:rsidP="00D03E6B">
      <w:pPr>
        <w:rPr>
          <w:rFonts w:ascii="Arial" w:hAnsi="Arial" w:cs="Arial"/>
          <w:sz w:val="22"/>
          <w:szCs w:val="22"/>
          <w:lang w:val="ru-RU"/>
        </w:rPr>
      </w:pPr>
      <w:r w:rsidRPr="007F6C29">
        <w:rPr>
          <w:rFonts w:ascii="Arial" w:hAnsi="Arial" w:cs="Arial"/>
          <w:sz w:val="22"/>
          <w:szCs w:val="22"/>
          <w:lang w:val="ru-RU"/>
        </w:rPr>
        <w:lastRenderedPageBreak/>
        <w:t xml:space="preserve">Это в свою очередь означает, что выплаты </w:t>
      </w:r>
      <w:r>
        <w:rPr>
          <w:rFonts w:ascii="Arial" w:hAnsi="Arial" w:cs="Arial"/>
          <w:sz w:val="22"/>
          <w:szCs w:val="22"/>
          <w:lang w:val="ru-RU"/>
        </w:rPr>
        <w:t xml:space="preserve">авторам за один поток </w:t>
      </w:r>
      <w:r w:rsidRPr="007F6C29">
        <w:rPr>
          <w:rFonts w:ascii="Arial" w:hAnsi="Arial" w:cs="Arial"/>
          <w:sz w:val="22"/>
          <w:szCs w:val="22"/>
          <w:lang w:val="ru-RU"/>
        </w:rPr>
        <w:t xml:space="preserve">в Латинской Америке ниже, чем в других </w:t>
      </w:r>
      <w:r>
        <w:rPr>
          <w:rFonts w:ascii="Arial" w:hAnsi="Arial" w:cs="Arial"/>
          <w:sz w:val="22"/>
          <w:szCs w:val="22"/>
          <w:lang w:val="ru-RU"/>
        </w:rPr>
        <w:t>регионах</w:t>
      </w:r>
      <w:r w:rsidRPr="007F6C29">
        <w:rPr>
          <w:rFonts w:ascii="Arial" w:hAnsi="Arial" w:cs="Arial"/>
          <w:sz w:val="22"/>
          <w:szCs w:val="22"/>
          <w:lang w:val="ru-RU"/>
        </w:rPr>
        <w:t>, например в Европе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3877F6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2F778891" w14:textId="5F976E00" w:rsidR="00D03E6B" w:rsidRPr="00BE5980" w:rsidRDefault="00256EFD" w:rsidP="00E213BD">
      <w:pPr>
        <w:rPr>
          <w:rFonts w:ascii="Arial" w:hAnsi="Arial" w:cs="Arial"/>
          <w:sz w:val="22"/>
          <w:szCs w:val="22"/>
          <w:lang w:val="ru-RU"/>
        </w:rPr>
      </w:pPr>
      <w:r w:rsidRPr="00256EFD">
        <w:rPr>
          <w:rFonts w:ascii="Arial" w:hAnsi="Arial" w:cs="Arial"/>
          <w:sz w:val="22"/>
          <w:szCs w:val="22"/>
          <w:lang w:val="ru-RU"/>
        </w:rPr>
        <w:t>Стриминг стал спасительн</w:t>
      </w:r>
      <w:r>
        <w:rPr>
          <w:rFonts w:ascii="Arial" w:hAnsi="Arial" w:cs="Arial"/>
          <w:sz w:val="22"/>
          <w:szCs w:val="22"/>
          <w:lang w:val="ru-RU"/>
        </w:rPr>
        <w:t xml:space="preserve">ой благодатью для </w:t>
      </w:r>
      <w:r w:rsidRPr="00256EFD">
        <w:rPr>
          <w:rFonts w:ascii="Arial" w:hAnsi="Arial" w:cs="Arial"/>
          <w:sz w:val="22"/>
          <w:szCs w:val="22"/>
          <w:lang w:val="ru-RU"/>
        </w:rPr>
        <w:t xml:space="preserve">музыкальной индустрии в целом, но в Латинской Америке </w:t>
      </w:r>
      <w:r>
        <w:rPr>
          <w:rFonts w:ascii="Arial" w:hAnsi="Arial" w:cs="Arial"/>
          <w:sz w:val="22"/>
          <w:szCs w:val="22"/>
          <w:lang w:val="ru-RU"/>
        </w:rPr>
        <w:t>он продолжает играть гораздо более важную роль, чем в других регионах</w:t>
      </w:r>
      <w:r w:rsidRPr="00256EFD">
        <w:rPr>
          <w:rFonts w:ascii="Arial" w:hAnsi="Arial" w:cs="Arial"/>
          <w:sz w:val="22"/>
          <w:szCs w:val="22"/>
          <w:lang w:val="ru-RU"/>
        </w:rPr>
        <w:t>. По данным IFPI, в 2019 и 2020 г</w:t>
      </w:r>
      <w:r>
        <w:rPr>
          <w:rFonts w:ascii="Arial" w:hAnsi="Arial" w:cs="Arial"/>
          <w:sz w:val="22"/>
          <w:szCs w:val="22"/>
          <w:lang w:val="ru-RU"/>
        </w:rPr>
        <w:t>г.</w:t>
      </w:r>
      <w:r w:rsidRPr="00256EFD">
        <w:rPr>
          <w:rFonts w:ascii="Arial" w:hAnsi="Arial" w:cs="Arial"/>
          <w:sz w:val="22"/>
          <w:szCs w:val="22"/>
          <w:lang w:val="ru-RU"/>
        </w:rPr>
        <w:t xml:space="preserve"> Латинская Америка была регионом с самой высокой долей доходов от </w:t>
      </w:r>
      <w:r>
        <w:rPr>
          <w:rFonts w:ascii="Arial" w:hAnsi="Arial" w:cs="Arial"/>
          <w:sz w:val="22"/>
          <w:szCs w:val="22"/>
          <w:lang w:val="ru-RU"/>
        </w:rPr>
        <w:t xml:space="preserve">стриминга </w:t>
      </w:r>
      <w:r w:rsidRPr="00256EFD">
        <w:rPr>
          <w:rFonts w:ascii="Arial" w:hAnsi="Arial" w:cs="Arial"/>
          <w:sz w:val="22"/>
          <w:szCs w:val="22"/>
          <w:lang w:val="ru-RU"/>
        </w:rPr>
        <w:t>во всем мире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17BEDCF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3028A399" w14:textId="3BA4A685" w:rsidR="00D03E6B" w:rsidRPr="00BE5980" w:rsidRDefault="00256EFD" w:rsidP="00D03E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 любви жителей стран региона </w:t>
      </w:r>
      <w:r w:rsidRPr="00256EFD">
        <w:rPr>
          <w:rFonts w:ascii="Arial" w:hAnsi="Arial" w:cs="Arial"/>
          <w:sz w:val="22"/>
          <w:szCs w:val="22"/>
          <w:lang w:val="ru-RU"/>
        </w:rPr>
        <w:t xml:space="preserve">к стримингу </w:t>
      </w:r>
      <w:r>
        <w:rPr>
          <w:rFonts w:ascii="Arial" w:hAnsi="Arial" w:cs="Arial"/>
          <w:sz w:val="22"/>
          <w:szCs w:val="22"/>
          <w:lang w:val="ru-RU"/>
        </w:rPr>
        <w:t xml:space="preserve">свидетельствует </w:t>
      </w:r>
      <w:r w:rsidRPr="00256EFD">
        <w:rPr>
          <w:rFonts w:ascii="Arial" w:hAnsi="Arial" w:cs="Arial"/>
          <w:sz w:val="22"/>
          <w:szCs w:val="22"/>
          <w:lang w:val="ru-RU"/>
        </w:rPr>
        <w:t>непропорционально большо</w:t>
      </w:r>
      <w:r>
        <w:rPr>
          <w:rFonts w:ascii="Arial" w:hAnsi="Arial" w:cs="Arial"/>
          <w:sz w:val="22"/>
          <w:szCs w:val="22"/>
          <w:lang w:val="ru-RU"/>
        </w:rPr>
        <w:t>е количество</w:t>
      </w:r>
      <w:r w:rsidRPr="00256EFD">
        <w:rPr>
          <w:rFonts w:ascii="Arial" w:hAnsi="Arial" w:cs="Arial"/>
          <w:sz w:val="22"/>
          <w:szCs w:val="22"/>
          <w:lang w:val="ru-RU"/>
        </w:rPr>
        <w:t xml:space="preserve"> латиноамериканской музыки в мировых чартах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2218F01D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31C03F9C" w14:textId="083A428A" w:rsidR="00D03E6B" w:rsidRPr="00BE5980" w:rsidRDefault="00256EFD" w:rsidP="00D03E6B">
      <w:pPr>
        <w:rPr>
          <w:rFonts w:ascii="Arial" w:hAnsi="Arial" w:cs="Arial"/>
          <w:sz w:val="22"/>
          <w:szCs w:val="22"/>
          <w:lang w:val="ru-RU"/>
        </w:rPr>
      </w:pPr>
      <w:r w:rsidRPr="00256EFD">
        <w:rPr>
          <w:rFonts w:ascii="Arial" w:hAnsi="Arial" w:cs="Arial"/>
          <w:sz w:val="22"/>
          <w:szCs w:val="22"/>
          <w:lang w:val="ru-RU"/>
        </w:rPr>
        <w:t xml:space="preserve">В любую неделю </w:t>
      </w:r>
      <w:r>
        <w:rPr>
          <w:rFonts w:ascii="Arial" w:hAnsi="Arial" w:cs="Arial"/>
          <w:sz w:val="22"/>
          <w:szCs w:val="22"/>
          <w:lang w:val="ru-RU"/>
        </w:rPr>
        <w:t xml:space="preserve">латиноамериканские </w:t>
      </w:r>
      <w:r w:rsidRPr="00256EFD">
        <w:rPr>
          <w:rFonts w:ascii="Arial" w:hAnsi="Arial" w:cs="Arial"/>
          <w:sz w:val="22"/>
          <w:szCs w:val="22"/>
          <w:lang w:val="ru-RU"/>
        </w:rPr>
        <w:t>треки, то есть треки</w:t>
      </w:r>
      <w:r>
        <w:rPr>
          <w:rFonts w:ascii="Arial" w:hAnsi="Arial" w:cs="Arial"/>
          <w:sz w:val="22"/>
          <w:szCs w:val="22"/>
          <w:lang w:val="ru-RU"/>
        </w:rPr>
        <w:t xml:space="preserve"> в основном на </w:t>
      </w:r>
      <w:r w:rsidRPr="00256EFD">
        <w:rPr>
          <w:rFonts w:ascii="Arial" w:hAnsi="Arial" w:cs="Arial"/>
          <w:sz w:val="22"/>
          <w:szCs w:val="22"/>
          <w:lang w:val="ru-RU"/>
        </w:rPr>
        <w:t xml:space="preserve">испанском или португальском языках, составляют примерно 15-20% от 50 </w:t>
      </w:r>
      <w:r w:rsidR="00FB52A3">
        <w:rPr>
          <w:rFonts w:ascii="Arial" w:hAnsi="Arial" w:cs="Arial"/>
          <w:sz w:val="22"/>
          <w:szCs w:val="22"/>
          <w:lang w:val="ru-RU"/>
        </w:rPr>
        <w:t xml:space="preserve">ведущих треков в мировых хит-парадах </w:t>
      </w:r>
      <w:r w:rsidRPr="00256EFD">
        <w:rPr>
          <w:rFonts w:ascii="Arial" w:hAnsi="Arial" w:cs="Arial"/>
          <w:sz w:val="22"/>
          <w:szCs w:val="22"/>
          <w:lang w:val="ru-RU"/>
        </w:rPr>
        <w:t>Spotify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37550A8E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1E72E3DC" w14:textId="380DBA3E" w:rsidR="00D03E6B" w:rsidRPr="00BE5980" w:rsidRDefault="00FB52A3" w:rsidP="00D03E6B">
      <w:pPr>
        <w:rPr>
          <w:rFonts w:ascii="Arial" w:hAnsi="Arial" w:cs="Arial"/>
          <w:sz w:val="22"/>
          <w:szCs w:val="22"/>
          <w:lang w:val="ru-RU"/>
        </w:rPr>
      </w:pPr>
      <w:r w:rsidRPr="00FB52A3">
        <w:rPr>
          <w:rFonts w:ascii="Arial" w:hAnsi="Arial" w:cs="Arial"/>
          <w:sz w:val="22"/>
          <w:szCs w:val="22"/>
          <w:lang w:val="ru-RU"/>
        </w:rPr>
        <w:t xml:space="preserve">На YouTube, </w:t>
      </w:r>
      <w:r>
        <w:rPr>
          <w:rFonts w:ascii="Arial" w:hAnsi="Arial" w:cs="Arial"/>
          <w:sz w:val="22"/>
          <w:szCs w:val="22"/>
          <w:lang w:val="ru-RU"/>
        </w:rPr>
        <w:t xml:space="preserve">самой популярной стриминговой </w:t>
      </w:r>
      <w:r w:rsidRPr="00FB52A3">
        <w:rPr>
          <w:rFonts w:ascii="Arial" w:hAnsi="Arial" w:cs="Arial"/>
          <w:sz w:val="22"/>
          <w:szCs w:val="22"/>
          <w:lang w:val="ru-RU"/>
        </w:rPr>
        <w:t>платформе в Латинской Америке, видео</w:t>
      </w:r>
      <w:r>
        <w:rPr>
          <w:rFonts w:ascii="Arial" w:hAnsi="Arial" w:cs="Arial"/>
          <w:sz w:val="22"/>
          <w:szCs w:val="22"/>
          <w:lang w:val="ru-RU"/>
        </w:rPr>
        <w:t xml:space="preserve">ролики на португальском или испанском языках составляют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в среднем 30% </w:t>
      </w:r>
      <w:r>
        <w:rPr>
          <w:rFonts w:ascii="Arial" w:hAnsi="Arial" w:cs="Arial"/>
          <w:sz w:val="22"/>
          <w:szCs w:val="22"/>
          <w:lang w:val="ru-RU"/>
        </w:rPr>
        <w:t xml:space="preserve">составляемых каждую неделю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мировых музыкальных </w:t>
      </w:r>
      <w:r>
        <w:rPr>
          <w:rFonts w:ascii="Arial" w:hAnsi="Arial" w:cs="Arial"/>
          <w:sz w:val="22"/>
          <w:szCs w:val="22"/>
          <w:lang w:val="ru-RU"/>
        </w:rPr>
        <w:t>хит-парадов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. А </w:t>
      </w:r>
      <w:r>
        <w:rPr>
          <w:rFonts w:ascii="Arial" w:hAnsi="Arial" w:cs="Arial"/>
          <w:sz w:val="22"/>
          <w:szCs w:val="22"/>
          <w:lang w:val="ru-RU"/>
        </w:rPr>
        <w:t xml:space="preserve">на латиноамериканских исполнителей приходится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30% всех </w:t>
      </w:r>
      <w:r>
        <w:rPr>
          <w:rFonts w:ascii="Arial" w:hAnsi="Arial" w:cs="Arial"/>
          <w:sz w:val="22"/>
          <w:szCs w:val="22"/>
          <w:lang w:val="ru-RU"/>
        </w:rPr>
        <w:t xml:space="preserve">записей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в знаменитом клубе "Миллиард просмотров" на YouTube; 65 видео </w:t>
      </w:r>
      <w:r>
        <w:rPr>
          <w:rFonts w:ascii="Arial" w:hAnsi="Arial" w:cs="Arial"/>
          <w:sz w:val="22"/>
          <w:szCs w:val="22"/>
          <w:lang w:val="ru-RU"/>
        </w:rPr>
        <w:t xml:space="preserve">латиноамериканских исполнителей достигли статуса </w:t>
      </w:r>
      <w:r w:rsidRPr="00FB52A3">
        <w:rPr>
          <w:rFonts w:ascii="Arial" w:hAnsi="Arial" w:cs="Arial"/>
          <w:sz w:val="22"/>
          <w:szCs w:val="22"/>
          <w:lang w:val="ru-RU"/>
        </w:rPr>
        <w:t>миллиарда просмотров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389C434B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08E266A7" w14:textId="27999E61" w:rsidR="00D03E6B" w:rsidRPr="00BE5980" w:rsidRDefault="00FB52A3" w:rsidP="004167DA">
      <w:pPr>
        <w:rPr>
          <w:rFonts w:ascii="Arial" w:hAnsi="Arial" w:cs="Arial"/>
          <w:sz w:val="22"/>
          <w:szCs w:val="22"/>
          <w:lang w:val="ru-RU"/>
        </w:rPr>
      </w:pPr>
      <w:r w:rsidRPr="00FB52A3">
        <w:rPr>
          <w:rFonts w:ascii="Arial" w:hAnsi="Arial" w:cs="Arial"/>
          <w:sz w:val="22"/>
          <w:szCs w:val="22"/>
          <w:lang w:val="ru-RU"/>
        </w:rPr>
        <w:t>По словам Миа Найджерн, управляющего директора Spotify в Латинской Америке, в 2019 г</w:t>
      </w:r>
      <w:r>
        <w:rPr>
          <w:rFonts w:ascii="Arial" w:hAnsi="Arial" w:cs="Arial"/>
          <w:sz w:val="22"/>
          <w:szCs w:val="22"/>
          <w:lang w:val="ru-RU"/>
        </w:rPr>
        <w:t xml:space="preserve">. этот регион занимал первое место в мире по темпам роста базы </w:t>
      </w:r>
      <w:r w:rsidRPr="00FB52A3">
        <w:rPr>
          <w:rFonts w:ascii="Arial" w:hAnsi="Arial" w:cs="Arial"/>
          <w:sz w:val="22"/>
          <w:szCs w:val="22"/>
          <w:lang w:val="ru-RU"/>
        </w:rPr>
        <w:t>пользователей платформы, и он является «ключевым» рынком для Spotify. В 2020</w:t>
      </w:r>
      <w:r>
        <w:rPr>
          <w:rFonts w:ascii="Arial" w:hAnsi="Arial" w:cs="Arial"/>
          <w:sz w:val="22"/>
          <w:szCs w:val="22"/>
          <w:lang w:val="ru-RU"/>
        </w:rPr>
        <w:t xml:space="preserve"> г. </w:t>
      </w:r>
      <w:r w:rsidRPr="00FB52A3">
        <w:rPr>
          <w:rFonts w:ascii="Arial" w:hAnsi="Arial" w:cs="Arial"/>
          <w:sz w:val="22"/>
          <w:szCs w:val="22"/>
          <w:lang w:val="ru-RU"/>
        </w:rPr>
        <w:t>у Spotify было 155 миллионов подписчиков, из которых 21% приходил</w:t>
      </w:r>
      <w:r>
        <w:rPr>
          <w:rFonts w:ascii="Arial" w:hAnsi="Arial" w:cs="Arial"/>
          <w:sz w:val="22"/>
          <w:szCs w:val="22"/>
          <w:lang w:val="ru-RU"/>
        </w:rPr>
        <w:t xml:space="preserve">ось </w:t>
      </w:r>
      <w:r w:rsidRPr="00FB52A3">
        <w:rPr>
          <w:rFonts w:ascii="Arial" w:hAnsi="Arial" w:cs="Arial"/>
          <w:sz w:val="22"/>
          <w:szCs w:val="22"/>
          <w:lang w:val="ru-RU"/>
        </w:rPr>
        <w:t>на Латинскую Америку.</w:t>
      </w:r>
    </w:p>
    <w:p w14:paraId="7088CB4A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4AEBBFAE" w14:textId="757854B5" w:rsidR="00D03E6B" w:rsidRPr="00BE5980" w:rsidRDefault="00FB52A3" w:rsidP="00D03E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Иными </w:t>
      </w:r>
      <w:r w:rsidRPr="00FB52A3">
        <w:rPr>
          <w:rFonts w:ascii="Arial" w:hAnsi="Arial" w:cs="Arial"/>
          <w:sz w:val="22"/>
          <w:szCs w:val="22"/>
          <w:lang w:val="ru-RU"/>
        </w:rPr>
        <w:t>словами, пятая часть всех подписчиков Spotify Premium проживает в Латинской Америке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1F1E11F9" w14:textId="5FA44636" w:rsidR="004167DA" w:rsidRPr="00BE5980" w:rsidRDefault="004167DA" w:rsidP="00D03E6B">
      <w:pPr>
        <w:rPr>
          <w:rFonts w:ascii="Arial" w:hAnsi="Arial" w:cs="Arial"/>
          <w:sz w:val="22"/>
          <w:szCs w:val="22"/>
          <w:lang w:val="ru-RU"/>
        </w:rPr>
      </w:pPr>
    </w:p>
    <w:p w14:paraId="51256255" w14:textId="45A9EAE8" w:rsidR="00D03E6B" w:rsidRPr="00BE5980" w:rsidRDefault="00FB52A3" w:rsidP="00D03E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Росту популярности латиноамериканской музыки также способствуют ее особо страстные поклонники.</w:t>
      </w:r>
    </w:p>
    <w:p w14:paraId="411F0334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5DCAB5BC" w14:textId="52978C8B" w:rsidR="00D03E6B" w:rsidRPr="00BE5980" w:rsidRDefault="00FB52A3" w:rsidP="00D03E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Латиноамериканцы чувствуют </w:t>
      </w:r>
      <w:r>
        <w:rPr>
          <w:rFonts w:ascii="Arial" w:hAnsi="Arial" w:cs="Arial"/>
          <w:sz w:val="22"/>
          <w:szCs w:val="22"/>
          <w:lang w:val="ru-RU"/>
        </w:rPr>
        <w:t>особую связь с тем местом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, откуда они родом. В </w:t>
      </w:r>
      <w:r>
        <w:rPr>
          <w:rFonts w:ascii="Arial" w:hAnsi="Arial" w:cs="Arial"/>
          <w:sz w:val="22"/>
          <w:szCs w:val="22"/>
          <w:lang w:val="ru-RU"/>
        </w:rPr>
        <w:t xml:space="preserve">нашей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крови есть что-то, что делает </w:t>
      </w:r>
      <w:r>
        <w:rPr>
          <w:rFonts w:ascii="Arial" w:hAnsi="Arial" w:cs="Arial"/>
          <w:sz w:val="22"/>
          <w:szCs w:val="22"/>
          <w:lang w:val="ru-RU"/>
        </w:rPr>
        <w:t xml:space="preserve">нас </w:t>
      </w:r>
      <w:r w:rsidRPr="00FB52A3">
        <w:rPr>
          <w:rFonts w:ascii="Arial" w:hAnsi="Arial" w:cs="Arial"/>
          <w:sz w:val="22"/>
          <w:szCs w:val="22"/>
          <w:lang w:val="ru-RU"/>
        </w:rPr>
        <w:t>тем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, кто </w:t>
      </w:r>
      <w:r>
        <w:rPr>
          <w:rFonts w:ascii="Arial" w:hAnsi="Arial" w:cs="Arial"/>
          <w:sz w:val="22"/>
          <w:szCs w:val="22"/>
          <w:lang w:val="ru-RU"/>
        </w:rPr>
        <w:t xml:space="preserve">мы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есть, что дает вам этот огонь, эту страсть, </w:t>
      </w:r>
      <w:r>
        <w:rPr>
          <w:rFonts w:ascii="Arial" w:hAnsi="Arial" w:cs="Arial"/>
          <w:sz w:val="22"/>
          <w:szCs w:val="22"/>
          <w:lang w:val="ru-RU"/>
        </w:rPr>
        <w:t xml:space="preserve">— </w:t>
      </w:r>
      <w:r w:rsidRPr="00FB52A3">
        <w:rPr>
          <w:rFonts w:ascii="Arial" w:hAnsi="Arial" w:cs="Arial"/>
          <w:sz w:val="22"/>
          <w:szCs w:val="22"/>
          <w:lang w:val="ru-RU"/>
        </w:rPr>
        <w:t>говорит Дженнифер Лопес. «</w:t>
      </w:r>
      <w:r>
        <w:rPr>
          <w:rFonts w:ascii="Arial" w:hAnsi="Arial" w:cs="Arial"/>
          <w:sz w:val="22"/>
          <w:szCs w:val="22"/>
          <w:lang w:val="ru-RU"/>
        </w:rPr>
        <w:t xml:space="preserve">Может быть, это какое-то клише, связанное с 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латиноамериканцами, но </w:t>
      </w:r>
      <w:r w:rsidR="003D387C">
        <w:rPr>
          <w:rFonts w:ascii="Arial" w:hAnsi="Arial" w:cs="Arial"/>
          <w:sz w:val="22"/>
          <w:szCs w:val="22"/>
          <w:lang w:val="ru-RU"/>
        </w:rPr>
        <w:t>правда в том</w:t>
      </w:r>
      <w:r w:rsidRPr="00FB52A3"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3D387C">
        <w:rPr>
          <w:rFonts w:ascii="Arial" w:hAnsi="Arial" w:cs="Arial"/>
          <w:sz w:val="22"/>
          <w:szCs w:val="22"/>
          <w:lang w:val="ru-RU"/>
        </w:rPr>
        <w:t>оно так и есть».</w:t>
      </w:r>
    </w:p>
    <w:p w14:paraId="44AAD0F4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681EEA71" w14:textId="13453E75" w:rsidR="00D03E6B" w:rsidRPr="00BE5980" w:rsidRDefault="003D387C" w:rsidP="00D03E6B">
      <w:pPr>
        <w:rPr>
          <w:rFonts w:ascii="Arial" w:hAnsi="Arial" w:cs="Arial"/>
          <w:sz w:val="22"/>
          <w:szCs w:val="22"/>
          <w:lang w:val="ru-RU"/>
        </w:rPr>
      </w:pPr>
      <w:r w:rsidRPr="003D387C">
        <w:rPr>
          <w:rFonts w:ascii="Arial" w:hAnsi="Arial" w:cs="Arial"/>
          <w:sz w:val="22"/>
          <w:szCs w:val="22"/>
          <w:lang w:val="ru-RU"/>
        </w:rPr>
        <w:t xml:space="preserve">В большинстве стран </w:t>
      </w:r>
      <w:r>
        <w:rPr>
          <w:rFonts w:ascii="Arial" w:hAnsi="Arial" w:cs="Arial"/>
          <w:sz w:val="22"/>
          <w:szCs w:val="22"/>
          <w:lang w:val="ru-RU"/>
        </w:rPr>
        <w:t xml:space="preserve">Латинской Америки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музыка </w:t>
      </w:r>
      <w:r>
        <w:rPr>
          <w:rFonts w:ascii="Arial" w:hAnsi="Arial" w:cs="Arial"/>
          <w:sz w:val="22"/>
          <w:szCs w:val="22"/>
          <w:lang w:val="ru-RU"/>
        </w:rPr>
        <w:t xml:space="preserve">– это не просто времяпрепровождение. Это то, что почти всегда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пронизывает </w:t>
      </w:r>
      <w:r>
        <w:rPr>
          <w:rFonts w:ascii="Arial" w:hAnsi="Arial" w:cs="Arial"/>
          <w:sz w:val="22"/>
          <w:szCs w:val="22"/>
          <w:lang w:val="ru-RU"/>
        </w:rPr>
        <w:t xml:space="preserve">всю </w:t>
      </w:r>
      <w:r w:rsidRPr="003D387C">
        <w:rPr>
          <w:rFonts w:ascii="Arial" w:hAnsi="Arial" w:cs="Arial"/>
          <w:sz w:val="22"/>
          <w:szCs w:val="22"/>
          <w:lang w:val="ru-RU"/>
        </w:rPr>
        <w:t>повседневную жизнь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Одержимость Латинской Америки музыкой стала ключевым </w:t>
      </w:r>
      <w:r>
        <w:rPr>
          <w:rFonts w:ascii="Arial" w:hAnsi="Arial" w:cs="Arial"/>
          <w:sz w:val="22"/>
          <w:szCs w:val="22"/>
          <w:lang w:val="ru-RU"/>
        </w:rPr>
        <w:t xml:space="preserve">фактором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роста потребления и производства </w:t>
      </w:r>
      <w:r>
        <w:rPr>
          <w:rFonts w:ascii="Arial" w:hAnsi="Arial" w:cs="Arial"/>
          <w:sz w:val="22"/>
          <w:szCs w:val="22"/>
          <w:lang w:val="ru-RU"/>
        </w:rPr>
        <w:t xml:space="preserve">музыки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в этом регионе. Если бы отношение к музыке не было таким горячим и восторженным, регион с его мириадами проблем и </w:t>
      </w:r>
      <w:r>
        <w:rPr>
          <w:rFonts w:ascii="Arial" w:hAnsi="Arial" w:cs="Arial"/>
          <w:sz w:val="22"/>
          <w:szCs w:val="22"/>
          <w:lang w:val="ru-RU"/>
        </w:rPr>
        <w:t xml:space="preserve">трудностей рос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бы намного </w:t>
      </w:r>
      <w:r>
        <w:rPr>
          <w:rFonts w:ascii="Arial" w:hAnsi="Arial" w:cs="Arial"/>
          <w:sz w:val="22"/>
          <w:szCs w:val="22"/>
          <w:lang w:val="ru-RU"/>
        </w:rPr>
        <w:t xml:space="preserve">медленнее </w:t>
      </w:r>
      <w:r w:rsidRPr="003D387C">
        <w:rPr>
          <w:rFonts w:ascii="Arial" w:hAnsi="Arial" w:cs="Arial"/>
          <w:sz w:val="22"/>
          <w:szCs w:val="22"/>
          <w:lang w:val="ru-RU"/>
        </w:rPr>
        <w:t>во всех отношениях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7C2EA429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65D1FF6A" w14:textId="2DDF20A0" w:rsidR="00D03E6B" w:rsidRPr="00BE5980" w:rsidRDefault="003D387C" w:rsidP="005E2457">
      <w:pPr>
        <w:rPr>
          <w:rFonts w:ascii="Arial" w:hAnsi="Arial" w:cs="Arial"/>
          <w:sz w:val="22"/>
          <w:szCs w:val="22"/>
          <w:lang w:val="ru-RU"/>
        </w:rPr>
      </w:pPr>
      <w:r w:rsidRPr="003D387C">
        <w:rPr>
          <w:rFonts w:ascii="Arial" w:hAnsi="Arial" w:cs="Arial"/>
          <w:sz w:val="22"/>
          <w:szCs w:val="22"/>
          <w:lang w:val="ru-RU"/>
        </w:rPr>
        <w:t xml:space="preserve">Согласно исследованию Nielsen Music 360 Latam, музыка является «ключевой эмоциональной точкой соприкосновения в Латинской Америке», </w:t>
      </w:r>
      <w:r>
        <w:rPr>
          <w:rFonts w:ascii="Arial" w:hAnsi="Arial" w:cs="Arial"/>
          <w:sz w:val="22"/>
          <w:szCs w:val="22"/>
          <w:lang w:val="ru-RU"/>
        </w:rPr>
        <w:t xml:space="preserve">где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90% респондентов заявили, что музыка </w:t>
      </w:r>
      <w:r>
        <w:rPr>
          <w:rFonts w:ascii="Arial" w:hAnsi="Arial" w:cs="Arial"/>
          <w:sz w:val="22"/>
          <w:szCs w:val="22"/>
          <w:lang w:val="ru-RU"/>
        </w:rPr>
        <w:t xml:space="preserve">очень </w:t>
      </w:r>
      <w:r w:rsidRPr="003D387C">
        <w:rPr>
          <w:rFonts w:ascii="Arial" w:hAnsi="Arial" w:cs="Arial"/>
          <w:sz w:val="22"/>
          <w:szCs w:val="22"/>
          <w:lang w:val="ru-RU"/>
        </w:rPr>
        <w:t>важна для них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44406DBC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76BE922C" w14:textId="758D25EB" w:rsidR="00D03E6B" w:rsidRPr="00BE5980" w:rsidRDefault="003D387C" w:rsidP="00D03E6B">
      <w:pPr>
        <w:rPr>
          <w:rFonts w:ascii="Arial" w:hAnsi="Arial" w:cs="Arial"/>
          <w:sz w:val="22"/>
          <w:szCs w:val="22"/>
          <w:lang w:val="ru-RU"/>
        </w:rPr>
      </w:pPr>
      <w:r w:rsidRPr="003D387C">
        <w:rPr>
          <w:rFonts w:ascii="Arial" w:hAnsi="Arial" w:cs="Arial"/>
          <w:sz w:val="22"/>
          <w:szCs w:val="22"/>
          <w:lang w:val="ru-RU"/>
        </w:rPr>
        <w:t xml:space="preserve">Опрошенные заявили, что </w:t>
      </w:r>
      <w:r>
        <w:rPr>
          <w:rFonts w:ascii="Arial" w:hAnsi="Arial" w:cs="Arial"/>
          <w:sz w:val="22"/>
          <w:szCs w:val="22"/>
          <w:lang w:val="ru-RU"/>
        </w:rPr>
        <w:t>слушают музыку по 30 часов в неделю. Это больше, чем жители США, у которых на это уходит 26,6 часа в неделю.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7FA89C4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26032F4E" w14:textId="1BF8ACD0" w:rsidR="00D03E6B" w:rsidRPr="00BE5980" w:rsidRDefault="003D387C" w:rsidP="00D03E6B">
      <w:pPr>
        <w:rPr>
          <w:rFonts w:ascii="Arial" w:hAnsi="Arial" w:cs="Arial"/>
          <w:sz w:val="22"/>
          <w:szCs w:val="22"/>
          <w:lang w:val="ru-RU"/>
        </w:rPr>
      </w:pPr>
      <w:r w:rsidRPr="003D387C">
        <w:rPr>
          <w:rFonts w:ascii="Arial" w:hAnsi="Arial" w:cs="Arial"/>
          <w:sz w:val="22"/>
          <w:szCs w:val="22"/>
          <w:lang w:val="ru-RU"/>
        </w:rPr>
        <w:t>Пример</w:t>
      </w:r>
      <w:r>
        <w:rPr>
          <w:rFonts w:ascii="Arial" w:hAnsi="Arial" w:cs="Arial"/>
          <w:sz w:val="22"/>
          <w:szCs w:val="22"/>
          <w:lang w:val="ru-RU"/>
        </w:rPr>
        <w:t xml:space="preserve">ами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растущих рынков в Латинской Америке </w:t>
      </w:r>
      <w:r>
        <w:rPr>
          <w:rFonts w:ascii="Arial" w:hAnsi="Arial" w:cs="Arial"/>
          <w:sz w:val="22"/>
          <w:szCs w:val="22"/>
          <w:lang w:val="ru-RU"/>
        </w:rPr>
        <w:t xml:space="preserve">являются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Парагвай с высокими темпами роста </w:t>
      </w:r>
      <w:r>
        <w:rPr>
          <w:rFonts w:ascii="Arial" w:hAnsi="Arial" w:cs="Arial"/>
          <w:sz w:val="22"/>
          <w:szCs w:val="22"/>
          <w:lang w:val="ru-RU"/>
        </w:rPr>
        <w:t>стриминга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; Чили и Доминиканская Республика с </w:t>
      </w:r>
      <w:r w:rsidR="00022857">
        <w:rPr>
          <w:rFonts w:ascii="Arial" w:hAnsi="Arial" w:cs="Arial"/>
          <w:sz w:val="22"/>
          <w:szCs w:val="22"/>
          <w:lang w:val="ru-RU"/>
        </w:rPr>
        <w:t xml:space="preserve">множеством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(до </w:t>
      </w:r>
      <w:r w:rsidRPr="003D387C">
        <w:rPr>
          <w:rFonts w:ascii="Arial" w:hAnsi="Arial" w:cs="Arial"/>
          <w:sz w:val="22"/>
          <w:szCs w:val="22"/>
          <w:lang w:val="ru-RU"/>
        </w:rPr>
        <w:lastRenderedPageBreak/>
        <w:t xml:space="preserve">пандемии) </w:t>
      </w:r>
      <w:r w:rsidR="00022857">
        <w:rPr>
          <w:rFonts w:ascii="Arial" w:hAnsi="Arial" w:cs="Arial"/>
          <w:sz w:val="22"/>
          <w:szCs w:val="22"/>
          <w:lang w:val="ru-RU"/>
        </w:rPr>
        <w:t>концертов и прямых трансляций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; и Колумбия с </w:t>
      </w:r>
      <w:r w:rsidR="00022857">
        <w:rPr>
          <w:rFonts w:ascii="Arial" w:hAnsi="Arial" w:cs="Arial"/>
          <w:sz w:val="22"/>
          <w:szCs w:val="22"/>
          <w:lang w:val="ru-RU"/>
        </w:rPr>
        <w:t xml:space="preserve">ее </w:t>
      </w:r>
      <w:r w:rsidRPr="003D387C">
        <w:rPr>
          <w:rFonts w:ascii="Arial" w:hAnsi="Arial" w:cs="Arial"/>
          <w:sz w:val="22"/>
          <w:szCs w:val="22"/>
          <w:lang w:val="ru-RU"/>
        </w:rPr>
        <w:t>ярк</w:t>
      </w:r>
      <w:r w:rsidR="00022857">
        <w:rPr>
          <w:rFonts w:ascii="Arial" w:hAnsi="Arial" w:cs="Arial"/>
          <w:sz w:val="22"/>
          <w:szCs w:val="22"/>
          <w:lang w:val="ru-RU"/>
        </w:rPr>
        <w:t xml:space="preserve">ими </w:t>
      </w:r>
      <w:r w:rsidRPr="003D387C">
        <w:rPr>
          <w:rFonts w:ascii="Arial" w:hAnsi="Arial" w:cs="Arial"/>
          <w:sz w:val="22"/>
          <w:szCs w:val="22"/>
          <w:lang w:val="ru-RU"/>
        </w:rPr>
        <w:t xml:space="preserve">A&amp;R, </w:t>
      </w:r>
      <w:r w:rsidR="00022857">
        <w:rPr>
          <w:rFonts w:ascii="Arial" w:hAnsi="Arial" w:cs="Arial"/>
          <w:sz w:val="22"/>
          <w:szCs w:val="22"/>
          <w:lang w:val="ru-RU"/>
        </w:rPr>
        <w:t>из которых в последние годы появились такие артисты, как Малума, Кэрол Джи и Джей Бэлвин.</w:t>
      </w:r>
    </w:p>
    <w:p w14:paraId="27091A81" w14:textId="77777777" w:rsidR="001E3C78" w:rsidRPr="00BE5980" w:rsidRDefault="001E3C78" w:rsidP="00D03E6B">
      <w:pPr>
        <w:rPr>
          <w:rFonts w:ascii="Arial" w:hAnsi="Arial" w:cs="Arial"/>
          <w:sz w:val="22"/>
          <w:szCs w:val="22"/>
          <w:lang w:val="ru-RU"/>
        </w:rPr>
      </w:pPr>
    </w:p>
    <w:p w14:paraId="633A8A37" w14:textId="797EA8B7" w:rsidR="00D03E6B" w:rsidRPr="00BE5980" w:rsidRDefault="00022857" w:rsidP="00D03E6B">
      <w:pPr>
        <w:rPr>
          <w:rFonts w:ascii="Arial" w:hAnsi="Arial" w:cs="Arial"/>
          <w:sz w:val="22"/>
          <w:szCs w:val="22"/>
          <w:lang w:val="ru-RU"/>
        </w:rPr>
      </w:pPr>
      <w:r w:rsidRPr="00022857">
        <w:rPr>
          <w:rFonts w:ascii="Arial" w:hAnsi="Arial" w:cs="Arial"/>
          <w:sz w:val="22"/>
          <w:szCs w:val="22"/>
          <w:lang w:val="ru-RU"/>
        </w:rPr>
        <w:t xml:space="preserve">В то время как рост </w:t>
      </w:r>
      <w:r>
        <w:rPr>
          <w:rFonts w:ascii="Arial" w:hAnsi="Arial" w:cs="Arial"/>
          <w:sz w:val="22"/>
          <w:szCs w:val="22"/>
          <w:lang w:val="ru-RU"/>
        </w:rPr>
        <w:t xml:space="preserve">музыкальной индустрии в регионе </w:t>
      </w:r>
      <w:r w:rsidRPr="00022857">
        <w:rPr>
          <w:rFonts w:ascii="Arial" w:hAnsi="Arial" w:cs="Arial"/>
          <w:sz w:val="22"/>
          <w:szCs w:val="22"/>
          <w:lang w:val="ru-RU"/>
        </w:rPr>
        <w:t>Латинской Америки в</w:t>
      </w:r>
      <w:r>
        <w:rPr>
          <w:rFonts w:ascii="Arial" w:hAnsi="Arial" w:cs="Arial"/>
          <w:sz w:val="22"/>
          <w:szCs w:val="22"/>
          <w:lang w:val="ru-RU"/>
        </w:rPr>
        <w:t xml:space="preserve">о многом 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обусловлен его крупнейшими рынками </w:t>
      </w:r>
      <w:r>
        <w:rPr>
          <w:rFonts w:ascii="Arial" w:hAnsi="Arial" w:cs="Arial"/>
          <w:sz w:val="22"/>
          <w:szCs w:val="22"/>
          <w:lang w:val="ru-RU"/>
        </w:rPr>
        <w:t>– Бразилией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, Мексикой и Аргентиной, которые входят в двадцатку крупнейших музыкальных рынков в мире, </w:t>
      </w:r>
      <w:r>
        <w:rPr>
          <w:rFonts w:ascii="Arial" w:hAnsi="Arial" w:cs="Arial"/>
          <w:sz w:val="22"/>
          <w:szCs w:val="22"/>
          <w:lang w:val="ru-RU"/>
        </w:rPr>
        <w:t xml:space="preserve">— мощным мультипликатором является одновременный 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рост </w:t>
      </w:r>
      <w:r>
        <w:rPr>
          <w:rFonts w:ascii="Arial" w:hAnsi="Arial" w:cs="Arial"/>
          <w:sz w:val="22"/>
          <w:szCs w:val="22"/>
          <w:lang w:val="ru-RU"/>
        </w:rPr>
        <w:t xml:space="preserve">рынков многих менее крупных стран региона. </w:t>
      </w:r>
    </w:p>
    <w:p w14:paraId="56272483" w14:textId="4335012B" w:rsidR="00D03E6B" w:rsidRPr="00BE5980" w:rsidRDefault="00022857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022857">
        <w:rPr>
          <w:rFonts w:ascii="Arial" w:hAnsi="Arial" w:cs="Arial"/>
          <w:sz w:val="22"/>
          <w:szCs w:val="22"/>
          <w:lang w:val="ru-RU"/>
        </w:rPr>
        <w:t xml:space="preserve">И наоборот, </w:t>
      </w:r>
      <w:r>
        <w:rPr>
          <w:rFonts w:ascii="Arial" w:hAnsi="Arial" w:cs="Arial"/>
          <w:sz w:val="22"/>
          <w:szCs w:val="22"/>
          <w:lang w:val="ru-RU"/>
        </w:rPr>
        <w:t xml:space="preserve">хотя 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в течение многих лет музыка на английском языке из таких стран, как США и Великобритания, доминировала в эфире многих стран, </w:t>
      </w:r>
      <w:r>
        <w:rPr>
          <w:rFonts w:ascii="Arial" w:hAnsi="Arial" w:cs="Arial"/>
          <w:sz w:val="22"/>
          <w:szCs w:val="22"/>
          <w:lang w:val="ru-RU"/>
        </w:rPr>
        <w:t xml:space="preserve">в настоящее время </w:t>
      </w:r>
      <w:r w:rsidRPr="00022857">
        <w:rPr>
          <w:rFonts w:ascii="Arial" w:hAnsi="Arial" w:cs="Arial"/>
          <w:sz w:val="22"/>
          <w:szCs w:val="22"/>
          <w:lang w:val="ru-RU"/>
        </w:rPr>
        <w:t>инвестиции в местный репертуар способств</w:t>
      </w:r>
      <w:r>
        <w:rPr>
          <w:rFonts w:ascii="Arial" w:hAnsi="Arial" w:cs="Arial"/>
          <w:sz w:val="22"/>
          <w:szCs w:val="22"/>
          <w:lang w:val="ru-RU"/>
        </w:rPr>
        <w:t>уют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 росту местных артистов и жанров</w:t>
      </w:r>
      <w:r w:rsidR="007634BC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79F08EB1" w14:textId="39C6FB4D" w:rsidR="00D03E6B" w:rsidRPr="00BE5980" w:rsidRDefault="00022857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022857">
        <w:rPr>
          <w:rFonts w:ascii="Arial" w:hAnsi="Arial" w:cs="Arial"/>
          <w:sz w:val="22"/>
          <w:szCs w:val="22"/>
          <w:lang w:val="ru-RU"/>
        </w:rPr>
        <w:t xml:space="preserve">Например,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022857">
        <w:rPr>
          <w:rFonts w:ascii="Arial" w:hAnsi="Arial" w:cs="Arial"/>
          <w:sz w:val="22"/>
          <w:szCs w:val="22"/>
          <w:lang w:val="ru-RU"/>
        </w:rPr>
        <w:t>Колумби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, которая лишь изредка </w:t>
      </w:r>
      <w:r>
        <w:rPr>
          <w:rFonts w:ascii="Arial" w:hAnsi="Arial" w:cs="Arial"/>
          <w:sz w:val="22"/>
          <w:szCs w:val="22"/>
          <w:lang w:val="ru-RU"/>
        </w:rPr>
        <w:t xml:space="preserve">получала международную известность благодаря таким исполнителям, 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как Шакира, Карлос Вивес и Хуанес, </w:t>
      </w:r>
      <w:r w:rsidR="00510A62">
        <w:rPr>
          <w:rFonts w:ascii="Arial" w:hAnsi="Arial" w:cs="Arial"/>
          <w:sz w:val="22"/>
          <w:szCs w:val="22"/>
          <w:lang w:val="ru-RU"/>
        </w:rPr>
        <w:t xml:space="preserve">растет новое поколение 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музыкантов. За последние два десятилетия в университетах по всей стране открылись музыкальные факультеты, </w:t>
      </w:r>
      <w:r w:rsidR="00510A62">
        <w:rPr>
          <w:rFonts w:ascii="Arial" w:hAnsi="Arial" w:cs="Arial"/>
          <w:sz w:val="22"/>
          <w:szCs w:val="22"/>
          <w:lang w:val="ru-RU"/>
        </w:rPr>
        <w:t xml:space="preserve">на которых обучаются </w:t>
      </w:r>
      <w:r w:rsidRPr="00022857">
        <w:rPr>
          <w:rFonts w:ascii="Arial" w:hAnsi="Arial" w:cs="Arial"/>
          <w:sz w:val="22"/>
          <w:szCs w:val="22"/>
          <w:lang w:val="ru-RU"/>
        </w:rPr>
        <w:t>не только начинающи</w:t>
      </w:r>
      <w:r w:rsidR="00510A62">
        <w:rPr>
          <w:rFonts w:ascii="Arial" w:hAnsi="Arial" w:cs="Arial"/>
          <w:sz w:val="22"/>
          <w:szCs w:val="22"/>
          <w:lang w:val="ru-RU"/>
        </w:rPr>
        <w:t>е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 артист</w:t>
      </w:r>
      <w:r w:rsidR="00510A62">
        <w:rPr>
          <w:rFonts w:ascii="Arial" w:hAnsi="Arial" w:cs="Arial"/>
          <w:sz w:val="22"/>
          <w:szCs w:val="22"/>
          <w:lang w:val="ru-RU"/>
        </w:rPr>
        <w:t>ы</w:t>
      </w:r>
      <w:r w:rsidRPr="00022857">
        <w:rPr>
          <w:rFonts w:ascii="Arial" w:hAnsi="Arial" w:cs="Arial"/>
          <w:sz w:val="22"/>
          <w:szCs w:val="22"/>
          <w:lang w:val="ru-RU"/>
        </w:rPr>
        <w:t xml:space="preserve">, но </w:t>
      </w:r>
      <w:r w:rsidR="00510A62">
        <w:rPr>
          <w:rFonts w:ascii="Arial" w:hAnsi="Arial" w:cs="Arial"/>
          <w:sz w:val="22"/>
          <w:szCs w:val="22"/>
          <w:lang w:val="ru-RU"/>
        </w:rPr>
        <w:t xml:space="preserve">также </w:t>
      </w:r>
      <w:r w:rsidRPr="00022857">
        <w:rPr>
          <w:rFonts w:ascii="Arial" w:hAnsi="Arial" w:cs="Arial"/>
          <w:sz w:val="22"/>
          <w:szCs w:val="22"/>
          <w:lang w:val="ru-RU"/>
        </w:rPr>
        <w:t>звукорежиссер</w:t>
      </w:r>
      <w:r w:rsidR="00510A62">
        <w:rPr>
          <w:rFonts w:ascii="Arial" w:hAnsi="Arial" w:cs="Arial"/>
          <w:sz w:val="22"/>
          <w:szCs w:val="22"/>
          <w:lang w:val="ru-RU"/>
        </w:rPr>
        <w:t>ы</w:t>
      </w:r>
      <w:r w:rsidRPr="00022857">
        <w:rPr>
          <w:rFonts w:ascii="Arial" w:hAnsi="Arial" w:cs="Arial"/>
          <w:sz w:val="22"/>
          <w:szCs w:val="22"/>
          <w:lang w:val="ru-RU"/>
        </w:rPr>
        <w:t>, продюсер</w:t>
      </w:r>
      <w:r w:rsidR="00510A62">
        <w:rPr>
          <w:rFonts w:ascii="Arial" w:hAnsi="Arial" w:cs="Arial"/>
          <w:sz w:val="22"/>
          <w:szCs w:val="22"/>
          <w:lang w:val="ru-RU"/>
        </w:rPr>
        <w:t>ы</w:t>
      </w:r>
      <w:r w:rsidRPr="00022857">
        <w:rPr>
          <w:rFonts w:ascii="Arial" w:hAnsi="Arial" w:cs="Arial"/>
          <w:sz w:val="22"/>
          <w:szCs w:val="22"/>
          <w:lang w:val="ru-RU"/>
        </w:rPr>
        <w:t>, аранжировщик</w:t>
      </w:r>
      <w:r w:rsidR="00510A62">
        <w:rPr>
          <w:rFonts w:ascii="Arial" w:hAnsi="Arial" w:cs="Arial"/>
          <w:sz w:val="22"/>
          <w:szCs w:val="22"/>
          <w:lang w:val="ru-RU"/>
        </w:rPr>
        <w:t>и и многие другие</w:t>
      </w:r>
      <w:r w:rsidRPr="00022857">
        <w:rPr>
          <w:rFonts w:ascii="Arial" w:hAnsi="Arial" w:cs="Arial"/>
          <w:sz w:val="22"/>
          <w:szCs w:val="22"/>
          <w:lang w:val="ru-RU"/>
        </w:rPr>
        <w:t>. В 2016 г</w:t>
      </w:r>
      <w:r w:rsidR="00510A62">
        <w:rPr>
          <w:rFonts w:ascii="Arial" w:hAnsi="Arial" w:cs="Arial"/>
          <w:sz w:val="22"/>
          <w:szCs w:val="22"/>
          <w:lang w:val="ru-RU"/>
        </w:rPr>
        <w:t xml:space="preserve">. </w:t>
      </w:r>
      <w:r w:rsidRPr="00022857">
        <w:rPr>
          <w:rFonts w:ascii="Arial" w:hAnsi="Arial" w:cs="Arial"/>
          <w:sz w:val="22"/>
          <w:szCs w:val="22"/>
          <w:lang w:val="ru-RU"/>
        </w:rPr>
        <w:t>в Министерстве образования страны было зарегистрировано 64</w:t>
      </w:r>
      <w:r w:rsidR="00510A62">
        <w:rPr>
          <w:rFonts w:ascii="Arial" w:hAnsi="Arial" w:cs="Arial"/>
          <w:sz w:val="22"/>
          <w:szCs w:val="22"/>
          <w:lang w:val="ru-RU"/>
        </w:rPr>
        <w:t> </w:t>
      </w:r>
      <w:r w:rsidRPr="00022857">
        <w:rPr>
          <w:rFonts w:ascii="Arial" w:hAnsi="Arial" w:cs="Arial"/>
          <w:sz w:val="22"/>
          <w:szCs w:val="22"/>
          <w:lang w:val="ru-RU"/>
        </w:rPr>
        <w:t>профессиональных музыкальных школы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1BAE59B9" w14:textId="3BAFCFF9" w:rsidR="00D03E6B" w:rsidRPr="00BE5980" w:rsidRDefault="00510A62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10A62">
        <w:rPr>
          <w:rFonts w:ascii="Arial" w:hAnsi="Arial" w:cs="Arial"/>
          <w:sz w:val="22"/>
          <w:szCs w:val="22"/>
          <w:lang w:val="ru-RU"/>
        </w:rPr>
        <w:t>«Не секрет, что нам, латин</w:t>
      </w:r>
      <w:r>
        <w:rPr>
          <w:rFonts w:ascii="Arial" w:hAnsi="Arial" w:cs="Arial"/>
          <w:sz w:val="22"/>
          <w:szCs w:val="22"/>
          <w:lang w:val="ru-RU"/>
        </w:rPr>
        <w:t>оамериканцам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, было трудно выйти на американский рынок», </w:t>
      </w:r>
      <w:r>
        <w:rPr>
          <w:rFonts w:ascii="Arial" w:hAnsi="Arial" w:cs="Arial"/>
          <w:sz w:val="22"/>
          <w:szCs w:val="22"/>
          <w:lang w:val="ru-RU"/>
        </w:rPr>
        <w:t xml:space="preserve">—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говорит </w:t>
      </w:r>
      <w:r w:rsidRPr="00510A62">
        <w:rPr>
          <w:rFonts w:ascii="Arial" w:hAnsi="Arial" w:cs="Arial"/>
          <w:sz w:val="22"/>
          <w:szCs w:val="22"/>
          <w:highlight w:val="yellow"/>
          <w:lang w:val="ru-RU"/>
        </w:rPr>
        <w:t>он</w:t>
      </w:r>
      <w:r w:rsidRPr="00510A62">
        <w:rPr>
          <w:rFonts w:ascii="Arial" w:hAnsi="Arial" w:cs="Arial"/>
          <w:sz w:val="22"/>
          <w:szCs w:val="22"/>
          <w:lang w:val="ru-RU"/>
        </w:rPr>
        <w:t>. «Мы</w:t>
      </w:r>
      <w:r>
        <w:rPr>
          <w:rFonts w:ascii="Arial" w:hAnsi="Arial" w:cs="Arial"/>
          <w:sz w:val="22"/>
          <w:szCs w:val="22"/>
          <w:lang w:val="ru-RU"/>
        </w:rPr>
        <w:t xml:space="preserve">, латиноамериканское сообщество, </w:t>
      </w:r>
      <w:r w:rsidRPr="00510A62">
        <w:rPr>
          <w:rFonts w:ascii="Arial" w:hAnsi="Arial" w:cs="Arial"/>
          <w:sz w:val="22"/>
          <w:szCs w:val="22"/>
          <w:lang w:val="ru-RU"/>
        </w:rPr>
        <w:t>творим историю прямо сейчас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 и я очень горжусь тем, что являюсь частью этого большого, </w:t>
      </w:r>
      <w:r>
        <w:rPr>
          <w:rFonts w:ascii="Arial" w:hAnsi="Arial" w:cs="Arial"/>
          <w:sz w:val="22"/>
          <w:szCs w:val="22"/>
          <w:lang w:val="ru-RU"/>
        </w:rPr>
        <w:t xml:space="preserve">мощного </w:t>
      </w:r>
      <w:r w:rsidRPr="00510A62">
        <w:rPr>
          <w:rFonts w:ascii="Arial" w:hAnsi="Arial" w:cs="Arial"/>
          <w:sz w:val="22"/>
          <w:szCs w:val="22"/>
          <w:lang w:val="ru-RU"/>
        </w:rPr>
        <w:t>движения</w:t>
      </w:r>
      <w:r>
        <w:rPr>
          <w:rFonts w:ascii="Arial" w:hAnsi="Arial" w:cs="Arial"/>
          <w:sz w:val="22"/>
          <w:szCs w:val="22"/>
          <w:lang w:val="ru-RU"/>
        </w:rPr>
        <w:t xml:space="preserve"> здесь и сейчас».</w:t>
      </w:r>
    </w:p>
    <w:p w14:paraId="0AB4D64B" w14:textId="060EBDBF" w:rsidR="00D03E6B" w:rsidRPr="00BE5980" w:rsidRDefault="00510A62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10A62">
        <w:rPr>
          <w:rFonts w:ascii="Arial" w:hAnsi="Arial" w:cs="Arial"/>
          <w:sz w:val="22"/>
          <w:szCs w:val="22"/>
          <w:lang w:val="ru-RU"/>
        </w:rPr>
        <w:t>Сегодня музык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510A62">
        <w:rPr>
          <w:rFonts w:ascii="Arial" w:hAnsi="Arial" w:cs="Arial"/>
          <w:sz w:val="22"/>
          <w:szCs w:val="22"/>
          <w:lang w:val="ru-RU"/>
        </w:rPr>
        <w:t>, создаваем</w:t>
      </w:r>
      <w:r>
        <w:rPr>
          <w:rFonts w:ascii="Arial" w:hAnsi="Arial" w:cs="Arial"/>
          <w:sz w:val="22"/>
          <w:szCs w:val="22"/>
          <w:lang w:val="ru-RU"/>
        </w:rPr>
        <w:t>ая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 в </w:t>
      </w:r>
      <w:r>
        <w:rPr>
          <w:rFonts w:ascii="Arial" w:hAnsi="Arial" w:cs="Arial"/>
          <w:sz w:val="22"/>
          <w:szCs w:val="22"/>
          <w:lang w:val="ru-RU"/>
        </w:rPr>
        <w:t xml:space="preserve">странах </w:t>
      </w:r>
      <w:r w:rsidRPr="00510A62">
        <w:rPr>
          <w:rFonts w:ascii="Arial" w:hAnsi="Arial" w:cs="Arial"/>
          <w:sz w:val="22"/>
          <w:szCs w:val="22"/>
          <w:lang w:val="ru-RU"/>
        </w:rPr>
        <w:t>Латинской Америк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по своему качеству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не уступает любым </w:t>
      </w:r>
      <w:r>
        <w:rPr>
          <w:rFonts w:ascii="Arial" w:hAnsi="Arial" w:cs="Arial"/>
          <w:sz w:val="22"/>
          <w:szCs w:val="22"/>
          <w:lang w:val="ru-RU"/>
        </w:rPr>
        <w:t xml:space="preserve">самым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популярным хитам в чартах. И все чаще </w:t>
      </w:r>
      <w:r>
        <w:rPr>
          <w:rFonts w:ascii="Arial" w:hAnsi="Arial" w:cs="Arial"/>
          <w:sz w:val="22"/>
          <w:szCs w:val="22"/>
          <w:lang w:val="ru-RU"/>
        </w:rPr>
        <w:t xml:space="preserve">эта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музыка создается </w:t>
      </w:r>
      <w:r>
        <w:rPr>
          <w:rFonts w:ascii="Arial" w:hAnsi="Arial" w:cs="Arial"/>
          <w:sz w:val="22"/>
          <w:szCs w:val="22"/>
          <w:lang w:val="ru-RU"/>
        </w:rPr>
        <w:t xml:space="preserve">молодыми авторами и для </w:t>
      </w:r>
      <w:r w:rsidRPr="00510A62">
        <w:rPr>
          <w:rFonts w:ascii="Arial" w:hAnsi="Arial" w:cs="Arial"/>
          <w:sz w:val="22"/>
          <w:szCs w:val="22"/>
          <w:lang w:val="ru-RU"/>
        </w:rPr>
        <w:t>молодой аудитори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10A62">
        <w:rPr>
          <w:rFonts w:ascii="Arial" w:hAnsi="Arial" w:cs="Arial"/>
          <w:sz w:val="22"/>
          <w:szCs w:val="22"/>
          <w:lang w:val="ru-RU"/>
        </w:rPr>
        <w:t>, котор</w:t>
      </w:r>
      <w:r>
        <w:rPr>
          <w:rFonts w:ascii="Arial" w:hAnsi="Arial" w:cs="Arial"/>
          <w:sz w:val="22"/>
          <w:szCs w:val="22"/>
          <w:lang w:val="ru-RU"/>
        </w:rPr>
        <w:t>ой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 всего десять лет назад </w:t>
      </w:r>
      <w:r>
        <w:rPr>
          <w:rFonts w:ascii="Arial" w:hAnsi="Arial" w:cs="Arial"/>
          <w:sz w:val="22"/>
          <w:szCs w:val="22"/>
          <w:lang w:val="ru-RU"/>
        </w:rPr>
        <w:t xml:space="preserve">приходилось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искать своих </w:t>
      </w:r>
      <w:r>
        <w:rPr>
          <w:rFonts w:ascii="Arial" w:hAnsi="Arial" w:cs="Arial"/>
          <w:sz w:val="22"/>
          <w:szCs w:val="22"/>
          <w:lang w:val="ru-RU"/>
        </w:rPr>
        <w:t xml:space="preserve">любимых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артистов и поп-идолов в других </w:t>
      </w:r>
      <w:r>
        <w:rPr>
          <w:rFonts w:ascii="Arial" w:hAnsi="Arial" w:cs="Arial"/>
          <w:sz w:val="22"/>
          <w:szCs w:val="22"/>
          <w:lang w:val="ru-RU"/>
        </w:rPr>
        <w:t>странах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, потому что </w:t>
      </w:r>
      <w:r>
        <w:rPr>
          <w:rFonts w:ascii="Arial" w:hAnsi="Arial" w:cs="Arial"/>
          <w:sz w:val="22"/>
          <w:szCs w:val="22"/>
          <w:lang w:val="ru-RU"/>
        </w:rPr>
        <w:t>в своих странах их было слишком мало.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00D8CCF" w14:textId="6B2E298D" w:rsidR="00D03E6B" w:rsidRPr="00BE5980" w:rsidRDefault="00510A62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Подъем музыкальной индустрии в Латинской Америке не остался без внимания в других регионах мира.</w:t>
      </w:r>
    </w:p>
    <w:p w14:paraId="02DFD39E" w14:textId="0A8F2A1D" w:rsidR="00D03E6B" w:rsidRPr="00BE5980" w:rsidRDefault="00510A62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10A62">
        <w:rPr>
          <w:rFonts w:ascii="Arial" w:hAnsi="Arial" w:cs="Arial"/>
          <w:sz w:val="22"/>
          <w:szCs w:val="22"/>
          <w:lang w:val="ru-RU"/>
        </w:rPr>
        <w:t>С</w:t>
      </w:r>
      <w:r>
        <w:rPr>
          <w:rFonts w:ascii="Arial" w:hAnsi="Arial" w:cs="Arial"/>
          <w:sz w:val="22"/>
          <w:szCs w:val="22"/>
          <w:lang w:val="ru-RU"/>
        </w:rPr>
        <w:t xml:space="preserve"> 19 сентября 2020 г., когда </w:t>
      </w:r>
      <w:r>
        <w:rPr>
          <w:rFonts w:ascii="Arial" w:hAnsi="Arial" w:cs="Arial"/>
          <w:sz w:val="22"/>
          <w:szCs w:val="22"/>
        </w:rPr>
        <w:t xml:space="preserve">Billboard </w:t>
      </w:r>
      <w:r>
        <w:rPr>
          <w:rFonts w:ascii="Arial" w:hAnsi="Arial" w:cs="Arial"/>
          <w:sz w:val="22"/>
          <w:szCs w:val="22"/>
          <w:lang w:val="ru-RU"/>
        </w:rPr>
        <w:t>начал составлять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мировой чарт </w:t>
      </w:r>
      <w:r w:rsidRPr="00510A62">
        <w:rPr>
          <w:rFonts w:ascii="Arial" w:hAnsi="Arial" w:cs="Arial"/>
          <w:sz w:val="22"/>
          <w:szCs w:val="22"/>
          <w:lang w:val="ru-RU"/>
        </w:rPr>
        <w:t>Global 200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510A62">
        <w:rPr>
          <w:rFonts w:ascii="Arial" w:hAnsi="Arial" w:cs="Arial"/>
          <w:sz w:val="22"/>
          <w:szCs w:val="22"/>
          <w:lang w:val="ru-RU"/>
        </w:rPr>
        <w:t>и до 27 февраля Пуэрто-Рико был</w:t>
      </w:r>
      <w:r w:rsidR="005D1814">
        <w:rPr>
          <w:rFonts w:ascii="Arial" w:hAnsi="Arial" w:cs="Arial"/>
          <w:sz w:val="22"/>
          <w:szCs w:val="22"/>
          <w:lang w:val="ru-RU"/>
        </w:rPr>
        <w:t>а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 второй по количеству представленн</w:t>
      </w:r>
      <w:r w:rsidR="005D1814">
        <w:rPr>
          <w:rFonts w:ascii="Arial" w:hAnsi="Arial" w:cs="Arial"/>
          <w:sz w:val="22"/>
          <w:szCs w:val="22"/>
          <w:lang w:val="ru-RU"/>
        </w:rPr>
        <w:t xml:space="preserve">ых в чарте исполнителей </w:t>
      </w:r>
      <w:r w:rsidRPr="00510A62">
        <w:rPr>
          <w:rFonts w:ascii="Arial" w:hAnsi="Arial" w:cs="Arial"/>
          <w:sz w:val="22"/>
          <w:szCs w:val="22"/>
          <w:lang w:val="ru-RU"/>
        </w:rPr>
        <w:t>(после США)</w:t>
      </w:r>
      <w:r w:rsidR="005D1814">
        <w:rPr>
          <w:rFonts w:ascii="Arial" w:hAnsi="Arial" w:cs="Arial"/>
          <w:sz w:val="22"/>
          <w:szCs w:val="22"/>
          <w:lang w:val="ru-RU"/>
        </w:rPr>
        <w:t xml:space="preserve"> и упоминалась в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среднем </w:t>
      </w:r>
      <w:r w:rsidR="005D1814">
        <w:rPr>
          <w:rFonts w:ascii="Arial" w:hAnsi="Arial" w:cs="Arial"/>
          <w:sz w:val="22"/>
          <w:szCs w:val="22"/>
          <w:lang w:val="ru-RU"/>
        </w:rPr>
        <w:t xml:space="preserve">по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34 </w:t>
      </w:r>
      <w:r w:rsidR="005D1814">
        <w:rPr>
          <w:rFonts w:ascii="Arial" w:hAnsi="Arial" w:cs="Arial"/>
          <w:sz w:val="22"/>
          <w:szCs w:val="22"/>
          <w:lang w:val="ru-RU"/>
        </w:rPr>
        <w:t xml:space="preserve">раза </w:t>
      </w:r>
      <w:r w:rsidRPr="00510A62">
        <w:rPr>
          <w:rFonts w:ascii="Arial" w:hAnsi="Arial" w:cs="Arial"/>
          <w:sz w:val="22"/>
          <w:szCs w:val="22"/>
          <w:lang w:val="ru-RU"/>
        </w:rPr>
        <w:t xml:space="preserve">в неделю. </w:t>
      </w:r>
      <w:r w:rsidR="005D1814">
        <w:rPr>
          <w:rFonts w:ascii="Arial" w:hAnsi="Arial" w:cs="Arial"/>
          <w:sz w:val="22"/>
          <w:szCs w:val="22"/>
          <w:lang w:val="ru-RU"/>
        </w:rPr>
        <w:t xml:space="preserve">В результате страна уступила только </w:t>
      </w:r>
      <w:r w:rsidRPr="00510A62">
        <w:rPr>
          <w:rFonts w:ascii="Arial" w:hAnsi="Arial" w:cs="Arial"/>
          <w:sz w:val="22"/>
          <w:szCs w:val="22"/>
          <w:lang w:val="ru-RU"/>
        </w:rPr>
        <w:t>США и Великобритании</w:t>
      </w:r>
      <w:r w:rsidR="005D1814">
        <w:rPr>
          <w:rFonts w:ascii="Arial" w:hAnsi="Arial" w:cs="Arial"/>
          <w:sz w:val="22"/>
          <w:szCs w:val="22"/>
          <w:lang w:val="ru-RU"/>
        </w:rPr>
        <w:t xml:space="preserve">. В американском чарте </w:t>
      </w:r>
      <w:r w:rsidRPr="00510A62">
        <w:rPr>
          <w:rFonts w:ascii="Arial" w:hAnsi="Arial" w:cs="Arial"/>
          <w:sz w:val="22"/>
          <w:szCs w:val="22"/>
          <w:lang w:val="ru-RU"/>
        </w:rPr>
        <w:t>Global Excl.</w:t>
      </w:r>
      <w:r w:rsidR="005D1814">
        <w:rPr>
          <w:rFonts w:ascii="Arial" w:hAnsi="Arial" w:cs="Arial"/>
          <w:sz w:val="22"/>
          <w:szCs w:val="22"/>
          <w:lang w:val="ru-RU"/>
        </w:rPr>
        <w:t xml:space="preserve">, страна упоминалась в среднем 40 раз в неделю, оказавшись на третьем месте после </w:t>
      </w:r>
      <w:r w:rsidRPr="00510A62">
        <w:rPr>
          <w:rFonts w:ascii="Arial" w:hAnsi="Arial" w:cs="Arial"/>
          <w:sz w:val="22"/>
          <w:szCs w:val="22"/>
          <w:lang w:val="ru-RU"/>
        </w:rPr>
        <w:t>Великобритании и США</w:t>
      </w:r>
      <w:r w:rsidR="00D03E6B" w:rsidRPr="00BE5980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4D4275DD" w14:textId="046C95B4" w:rsidR="00D03E6B" w:rsidRPr="00BE5980" w:rsidRDefault="005D1814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D1814">
        <w:rPr>
          <w:rFonts w:ascii="Arial" w:hAnsi="Arial" w:cs="Arial"/>
          <w:sz w:val="22"/>
          <w:szCs w:val="22"/>
          <w:lang w:val="ru-RU"/>
        </w:rPr>
        <w:t>По</w:t>
      </w:r>
      <w:r>
        <w:rPr>
          <w:rFonts w:ascii="Arial" w:hAnsi="Arial" w:cs="Arial"/>
          <w:sz w:val="22"/>
          <w:szCs w:val="22"/>
          <w:lang w:val="ru-RU"/>
        </w:rPr>
        <w:t xml:space="preserve">следовав примеру </w:t>
      </w:r>
      <w:r w:rsidRPr="005D1814">
        <w:rPr>
          <w:rFonts w:ascii="Arial" w:hAnsi="Arial" w:cs="Arial"/>
          <w:sz w:val="22"/>
          <w:szCs w:val="22"/>
          <w:lang w:val="ru-RU"/>
        </w:rPr>
        <w:t>Пуэрто-Рико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 Колумбия </w:t>
      </w:r>
      <w:r>
        <w:rPr>
          <w:rFonts w:ascii="Arial" w:hAnsi="Arial" w:cs="Arial"/>
          <w:sz w:val="22"/>
          <w:szCs w:val="22"/>
          <w:lang w:val="ru-RU"/>
        </w:rPr>
        <w:t xml:space="preserve">стала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пятой по количеству представленных </w:t>
      </w:r>
      <w:r>
        <w:rPr>
          <w:rFonts w:ascii="Arial" w:hAnsi="Arial" w:cs="Arial"/>
          <w:sz w:val="22"/>
          <w:szCs w:val="22"/>
          <w:lang w:val="ru-RU"/>
        </w:rPr>
        <w:t xml:space="preserve">исполнителей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(после США, Пуэрто-Рико, Великобритании и Канады) в рейтинге Global 200 со средним показателем 16 упоминаний в неделю. </w:t>
      </w:r>
      <w:r>
        <w:rPr>
          <w:rFonts w:ascii="Arial" w:hAnsi="Arial" w:cs="Arial"/>
          <w:sz w:val="22"/>
          <w:szCs w:val="22"/>
          <w:lang w:val="ru-RU"/>
        </w:rPr>
        <w:t xml:space="preserve">А в американском чарте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Global Excl. </w:t>
      </w:r>
      <w:r>
        <w:rPr>
          <w:rFonts w:ascii="Arial" w:hAnsi="Arial" w:cs="Arial"/>
          <w:sz w:val="22"/>
          <w:szCs w:val="22"/>
          <w:lang w:val="ru-RU"/>
        </w:rPr>
        <w:t>страна оказалась на четвертом месте</w:t>
      </w:r>
      <w:r w:rsidRPr="005D1814">
        <w:rPr>
          <w:rFonts w:ascii="Arial" w:hAnsi="Arial" w:cs="Arial"/>
          <w:sz w:val="22"/>
          <w:szCs w:val="22"/>
          <w:lang w:val="ru-RU"/>
        </w:rPr>
        <w:t>: в среднем 22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5D1814">
        <w:rPr>
          <w:rFonts w:ascii="Arial" w:hAnsi="Arial" w:cs="Arial"/>
          <w:sz w:val="22"/>
          <w:szCs w:val="22"/>
          <w:lang w:val="ru-RU"/>
        </w:rPr>
        <w:t>упоминания в неделю</w:t>
      </w:r>
      <w:r w:rsidR="00D03E6B" w:rsidRPr="00BE5980">
        <w:rPr>
          <w:rFonts w:ascii="Arial" w:hAnsi="Arial" w:cs="Arial"/>
          <w:sz w:val="22"/>
          <w:szCs w:val="22"/>
          <w:lang w:val="ru-RU"/>
        </w:rPr>
        <w:t>. </w:t>
      </w:r>
    </w:p>
    <w:p w14:paraId="1B3603B1" w14:textId="54F457F9" w:rsidR="007634BC" w:rsidRPr="00BE5980" w:rsidRDefault="005D1814" w:rsidP="007634BC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D1814">
        <w:rPr>
          <w:rFonts w:ascii="Arial" w:hAnsi="Arial" w:cs="Arial"/>
          <w:sz w:val="22"/>
          <w:szCs w:val="22"/>
          <w:lang w:val="ru-RU"/>
        </w:rPr>
        <w:t>За ними следуют Испания, Панама и Бразилия, каждая из которых имеет в среднем 2</w:t>
      </w:r>
      <w:r>
        <w:rPr>
          <w:rFonts w:ascii="Arial" w:hAnsi="Arial" w:cs="Arial"/>
          <w:sz w:val="22"/>
          <w:szCs w:val="22"/>
          <w:lang w:val="ru-RU"/>
        </w:rPr>
        <w:noBreakHyphen/>
      </w:r>
      <w:r w:rsidRPr="005D1814">
        <w:rPr>
          <w:rFonts w:ascii="Arial" w:hAnsi="Arial" w:cs="Arial"/>
          <w:sz w:val="22"/>
          <w:szCs w:val="22"/>
          <w:lang w:val="ru-RU"/>
        </w:rPr>
        <w:t>2,5 упоминания в неделю.</w:t>
      </w:r>
    </w:p>
    <w:p w14:paraId="34D4B1F2" w14:textId="6DD52020" w:rsidR="007634BC" w:rsidRPr="00BE5980" w:rsidRDefault="005D1814" w:rsidP="007634BC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D1814">
        <w:rPr>
          <w:rFonts w:ascii="Arial" w:hAnsi="Arial" w:cs="Arial"/>
          <w:sz w:val="22"/>
          <w:szCs w:val="22"/>
          <w:lang w:val="ru-RU"/>
        </w:rPr>
        <w:t xml:space="preserve">Среди местных исполнителей, </w:t>
      </w:r>
      <w:r>
        <w:rPr>
          <w:rFonts w:ascii="Arial" w:hAnsi="Arial" w:cs="Arial"/>
          <w:sz w:val="22"/>
          <w:szCs w:val="22"/>
          <w:lang w:val="ru-RU"/>
        </w:rPr>
        <w:t xml:space="preserve">получивших мировое признание, можно отметить </w:t>
      </w:r>
      <w:r w:rsidRPr="005D1814">
        <w:rPr>
          <w:rFonts w:ascii="Arial" w:hAnsi="Arial" w:cs="Arial"/>
          <w:sz w:val="22"/>
          <w:szCs w:val="22"/>
          <w:lang w:val="ru-RU"/>
        </w:rPr>
        <w:t>Сеч (Панама), К</w:t>
      </w:r>
      <w:r>
        <w:rPr>
          <w:rFonts w:ascii="Arial" w:hAnsi="Arial" w:cs="Arial"/>
          <w:sz w:val="22"/>
          <w:szCs w:val="22"/>
          <w:lang w:val="ru-RU"/>
        </w:rPr>
        <w:t xml:space="preserve">эрол </w:t>
      </w:r>
      <w:r w:rsidRPr="005D1814">
        <w:rPr>
          <w:rFonts w:ascii="Arial" w:hAnsi="Arial" w:cs="Arial"/>
          <w:sz w:val="22"/>
          <w:szCs w:val="22"/>
          <w:lang w:val="ru-RU"/>
        </w:rPr>
        <w:t>Джи (Колумбия), Камил</w:t>
      </w:r>
      <w:r>
        <w:rPr>
          <w:rFonts w:ascii="Arial" w:hAnsi="Arial" w:cs="Arial"/>
          <w:sz w:val="22"/>
          <w:szCs w:val="22"/>
          <w:lang w:val="ru-RU"/>
        </w:rPr>
        <w:t>ь</w:t>
      </w:r>
      <w:r w:rsidRPr="005D1814">
        <w:rPr>
          <w:rFonts w:ascii="Arial" w:hAnsi="Arial" w:cs="Arial"/>
          <w:sz w:val="22"/>
          <w:szCs w:val="22"/>
          <w:lang w:val="ru-RU"/>
        </w:rPr>
        <w:t>о (Мексика) и Ники Николь (Аргентина).</w:t>
      </w:r>
      <w:r w:rsidR="007634BC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F8FC689" w14:textId="4BFBC3A5" w:rsidR="00D03E6B" w:rsidRPr="00BE5980" w:rsidRDefault="005D1814" w:rsidP="007634BC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Наряду с ростом популярности местных артистов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в Латинской Америке </w:t>
      </w:r>
      <w:r>
        <w:rPr>
          <w:rFonts w:ascii="Arial" w:hAnsi="Arial" w:cs="Arial"/>
          <w:sz w:val="22"/>
          <w:szCs w:val="22"/>
          <w:lang w:val="ru-RU"/>
        </w:rPr>
        <w:t xml:space="preserve">наблюдается также резкий рост </w:t>
      </w:r>
      <w:r w:rsidRPr="005D1814">
        <w:rPr>
          <w:rFonts w:ascii="Arial" w:hAnsi="Arial" w:cs="Arial"/>
          <w:sz w:val="22"/>
          <w:szCs w:val="22"/>
          <w:lang w:val="ru-RU"/>
        </w:rPr>
        <w:t>популярности местных жанров.</w:t>
      </w:r>
      <w:r w:rsidR="007634BC" w:rsidRPr="00BE5980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79C05C2F" w14:textId="2000C556" w:rsidR="00D03E6B" w:rsidRPr="00BE5980" w:rsidRDefault="005D1814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  <w:r w:rsidRPr="005D1814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Есть одна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общая </w:t>
      </w:r>
      <w:r>
        <w:rPr>
          <w:rFonts w:ascii="Arial" w:hAnsi="Arial" w:cs="Arial"/>
          <w:sz w:val="22"/>
          <w:szCs w:val="22"/>
          <w:lang w:val="ru-RU"/>
        </w:rPr>
        <w:t>черта</w:t>
      </w:r>
      <w:r w:rsidRPr="005D1814">
        <w:rPr>
          <w:rFonts w:ascii="Arial" w:hAnsi="Arial" w:cs="Arial"/>
          <w:sz w:val="22"/>
          <w:szCs w:val="22"/>
          <w:lang w:val="ru-RU"/>
        </w:rPr>
        <w:t>, которую мы заме</w:t>
      </w:r>
      <w:r>
        <w:rPr>
          <w:rFonts w:ascii="Arial" w:hAnsi="Arial" w:cs="Arial"/>
          <w:sz w:val="22"/>
          <w:szCs w:val="22"/>
          <w:lang w:val="ru-RU"/>
        </w:rPr>
        <w:t>чаем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 на всех наших рынках, </w:t>
      </w:r>
      <w:r>
        <w:rPr>
          <w:rFonts w:ascii="Arial" w:hAnsi="Arial" w:cs="Arial"/>
          <w:sz w:val="22"/>
          <w:szCs w:val="22"/>
          <w:lang w:val="ru-RU"/>
        </w:rPr>
        <w:t xml:space="preserve">—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это то, что местные </w:t>
      </w:r>
      <w:r>
        <w:rPr>
          <w:rFonts w:ascii="Arial" w:hAnsi="Arial" w:cs="Arial"/>
          <w:sz w:val="22"/>
          <w:szCs w:val="22"/>
          <w:lang w:val="ru-RU"/>
        </w:rPr>
        <w:t>исполнители пользуются наибольшей популярностью у местной аудитории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—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 говорит Дебора Джордан, </w:t>
      </w:r>
      <w:r w:rsidR="00C90CB3">
        <w:rPr>
          <w:rFonts w:ascii="Arial" w:hAnsi="Arial" w:cs="Arial"/>
          <w:sz w:val="22"/>
          <w:szCs w:val="22"/>
          <w:lang w:val="ru-RU"/>
        </w:rPr>
        <w:t xml:space="preserve">руководитель отделения 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Deezer в Северной и Центральной Америке. </w:t>
      </w:r>
      <w:r w:rsidR="00C90CB3">
        <w:rPr>
          <w:rFonts w:ascii="Arial" w:hAnsi="Arial" w:cs="Arial"/>
          <w:sz w:val="22"/>
          <w:szCs w:val="22"/>
          <w:lang w:val="ru-RU"/>
        </w:rPr>
        <w:t xml:space="preserve">Среди наиболее распространенных жанров можно отметить </w:t>
      </w:r>
      <w:r w:rsidRPr="005D1814">
        <w:rPr>
          <w:rFonts w:ascii="Arial" w:hAnsi="Arial" w:cs="Arial"/>
          <w:sz w:val="22"/>
          <w:szCs w:val="22"/>
          <w:lang w:val="ru-RU"/>
        </w:rPr>
        <w:t>мексиканские нортеньо и банда; кумби</w:t>
      </w:r>
      <w:r w:rsidR="00C90CB3">
        <w:rPr>
          <w:rFonts w:ascii="Arial" w:hAnsi="Arial" w:cs="Arial"/>
          <w:sz w:val="22"/>
          <w:szCs w:val="22"/>
          <w:lang w:val="ru-RU"/>
        </w:rPr>
        <w:t>ю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 из Колумбии и Аргентины; </w:t>
      </w:r>
      <w:r w:rsidR="00C90CB3">
        <w:rPr>
          <w:rFonts w:ascii="Arial" w:hAnsi="Arial" w:cs="Arial"/>
          <w:sz w:val="22"/>
          <w:szCs w:val="22"/>
          <w:lang w:val="ru-RU"/>
        </w:rPr>
        <w:t>трэп</w:t>
      </w:r>
      <w:r w:rsidRPr="005D1814">
        <w:rPr>
          <w:rFonts w:ascii="Arial" w:hAnsi="Arial" w:cs="Arial"/>
          <w:sz w:val="22"/>
          <w:szCs w:val="22"/>
          <w:lang w:val="ru-RU"/>
        </w:rPr>
        <w:t xml:space="preserve"> из Аргентины; и </w:t>
      </w:r>
      <w:r w:rsidR="00C90CB3">
        <w:rPr>
          <w:rFonts w:ascii="Arial" w:hAnsi="Arial" w:cs="Arial"/>
          <w:sz w:val="22"/>
          <w:szCs w:val="22"/>
          <w:lang w:val="ru-RU"/>
        </w:rPr>
        <w:t>колумбийскую поп-музыку.</w:t>
      </w:r>
    </w:p>
    <w:p w14:paraId="7C02DC46" w14:textId="0934BA59" w:rsidR="00D03E6B" w:rsidRPr="00BE5980" w:rsidRDefault="00C90CB3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92929"/>
          <w:sz w:val="22"/>
          <w:szCs w:val="22"/>
          <w:lang w:val="ru-RU"/>
        </w:rPr>
      </w:pP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Латинская Америка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—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это регион с самыми быстрыми темпами роста доходов от музыки. </w:t>
      </w:r>
      <w:r>
        <w:rPr>
          <w:rFonts w:ascii="Arial" w:hAnsi="Arial" w:cs="Arial"/>
          <w:color w:val="292929"/>
          <w:sz w:val="22"/>
          <w:szCs w:val="22"/>
          <w:lang w:val="ru-RU"/>
        </w:rPr>
        <w:t>Этот регион также занимает первое место в мире по темпам роста стриминга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, а исполнители, поющие </w:t>
      </w:r>
      <w:r>
        <w:rPr>
          <w:rFonts w:ascii="Arial" w:hAnsi="Arial" w:cs="Arial"/>
          <w:color w:val="292929"/>
          <w:sz w:val="22"/>
          <w:szCs w:val="22"/>
          <w:lang w:val="ru-RU"/>
        </w:rPr>
        <w:t>на испанском языке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, непропорционально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широко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представлены в чартах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стриминга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>и YouTube</w:t>
      </w:r>
      <w:r w:rsidR="00D03E6B" w:rsidRPr="00BE5980">
        <w:rPr>
          <w:rFonts w:ascii="Arial" w:hAnsi="Arial" w:cs="Arial"/>
          <w:color w:val="292929"/>
          <w:sz w:val="22"/>
          <w:szCs w:val="22"/>
          <w:lang w:val="ru-RU"/>
        </w:rPr>
        <w:t xml:space="preserve">. </w:t>
      </w:r>
    </w:p>
    <w:p w14:paraId="14C957BA" w14:textId="574474A3" w:rsidR="00D03E6B" w:rsidRPr="00BE5980" w:rsidRDefault="00C90CB3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92929"/>
          <w:sz w:val="22"/>
          <w:szCs w:val="22"/>
          <w:lang w:val="ru-RU"/>
        </w:rPr>
      </w:pPr>
      <w:r>
        <w:rPr>
          <w:rFonts w:ascii="Arial" w:hAnsi="Arial" w:cs="Arial"/>
          <w:color w:val="292929"/>
          <w:sz w:val="22"/>
          <w:szCs w:val="22"/>
          <w:lang w:val="ru-RU"/>
        </w:rPr>
        <w:t>Этот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 импульс латиноамериканской музыки </w:t>
      </w:r>
      <w:r>
        <w:rPr>
          <w:rFonts w:ascii="Arial" w:hAnsi="Arial" w:cs="Arial"/>
          <w:color w:val="292929"/>
          <w:sz w:val="22"/>
          <w:szCs w:val="22"/>
          <w:lang w:val="ru-RU"/>
        </w:rPr>
        <w:t>вряд ли ослабнет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>. На</w:t>
      </w:r>
      <w:r>
        <w:rPr>
          <w:rFonts w:ascii="Arial" w:hAnsi="Arial" w:cs="Arial"/>
          <w:color w:val="292929"/>
          <w:sz w:val="22"/>
          <w:szCs w:val="22"/>
          <w:lang w:val="ru-RU"/>
        </w:rPr>
        <w:t>оборот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, в этом регионе успешные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исполнители появляются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гораздо быстрее, чем когда-либо, и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появляются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они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в самых разных странах региона – от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Мексики и Центральной Америки </w:t>
      </w:r>
      <w:r>
        <w:rPr>
          <w:rFonts w:ascii="Arial" w:hAnsi="Arial" w:cs="Arial"/>
          <w:color w:val="292929"/>
          <w:sz w:val="22"/>
          <w:szCs w:val="22"/>
          <w:lang w:val="ru-RU"/>
        </w:rPr>
        <w:t>до стран Карибского бассейна и Аргентины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. Несмотря на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нестабильность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>экономики и социально-политическ</w:t>
      </w:r>
      <w:r>
        <w:rPr>
          <w:rFonts w:ascii="Arial" w:hAnsi="Arial" w:cs="Arial"/>
          <w:color w:val="292929"/>
          <w:sz w:val="22"/>
          <w:szCs w:val="22"/>
          <w:lang w:val="ru-RU"/>
        </w:rPr>
        <w:t>ую нестабильность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, рост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числа пользователей интернета и мобильной связи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в сочетании с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ростом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числа новых артистов и </w:t>
      </w:r>
      <w:r>
        <w:rPr>
          <w:rFonts w:ascii="Arial" w:hAnsi="Arial" w:cs="Arial"/>
          <w:color w:val="292929"/>
          <w:sz w:val="22"/>
          <w:szCs w:val="22"/>
          <w:lang w:val="ru-RU"/>
        </w:rPr>
        <w:t xml:space="preserve">уровня </w:t>
      </w:r>
      <w:r w:rsidRPr="00C90CB3">
        <w:rPr>
          <w:rFonts w:ascii="Arial" w:hAnsi="Arial" w:cs="Arial"/>
          <w:color w:val="292929"/>
          <w:sz w:val="22"/>
          <w:szCs w:val="22"/>
          <w:lang w:val="ru-RU"/>
        </w:rPr>
        <w:t xml:space="preserve">доходов </w:t>
      </w:r>
      <w:r>
        <w:rPr>
          <w:rFonts w:ascii="Arial" w:hAnsi="Arial" w:cs="Arial"/>
          <w:color w:val="292929"/>
          <w:sz w:val="22"/>
          <w:szCs w:val="22"/>
          <w:lang w:val="ru-RU"/>
        </w:rPr>
        <w:t>музыкальной индустрии — все это говорит о том, что в обозримом будущем музыкальный сектор будет продолжать расти.</w:t>
      </w:r>
    </w:p>
    <w:p w14:paraId="38101ED4" w14:textId="0DFBC2F3" w:rsidR="007634BC" w:rsidRPr="00BE5980" w:rsidRDefault="007634BC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92929"/>
          <w:sz w:val="22"/>
          <w:szCs w:val="22"/>
          <w:lang w:val="ru-RU"/>
        </w:rPr>
      </w:pPr>
      <w:r w:rsidRPr="00BE5980">
        <w:rPr>
          <w:rFonts w:ascii="Arial" w:hAnsi="Arial" w:cs="Arial"/>
          <w:color w:val="292929"/>
          <w:sz w:val="22"/>
          <w:szCs w:val="22"/>
          <w:lang w:val="ru-RU"/>
        </w:rPr>
        <w:t>-</w:t>
      </w:r>
      <w:r w:rsidR="00C90CB3">
        <w:rPr>
          <w:rFonts w:ascii="Arial" w:hAnsi="Arial" w:cs="Arial"/>
          <w:color w:val="292929"/>
          <w:sz w:val="22"/>
          <w:szCs w:val="22"/>
          <w:lang w:val="ru-RU"/>
        </w:rPr>
        <w:t>Лейла Кобо</w:t>
      </w:r>
    </w:p>
    <w:p w14:paraId="7E545772" w14:textId="77777777" w:rsidR="00D03E6B" w:rsidRPr="00BE5980" w:rsidRDefault="00D03E6B" w:rsidP="00D03E6B">
      <w:pPr>
        <w:pBdr>
          <w:bottom w:val="dotted" w:sz="6" w:space="0" w:color="666666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ru-RU"/>
        </w:rPr>
      </w:pPr>
    </w:p>
    <w:p w14:paraId="04ABB112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49B4B9E8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354CE63A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62291CF4" w14:textId="77777777" w:rsidR="00D03E6B" w:rsidRPr="00BE5980" w:rsidRDefault="00D03E6B" w:rsidP="00D03E6B">
      <w:pPr>
        <w:rPr>
          <w:rFonts w:ascii="Arial" w:hAnsi="Arial" w:cs="Arial"/>
          <w:sz w:val="22"/>
          <w:szCs w:val="22"/>
          <w:lang w:val="ru-RU"/>
        </w:rPr>
      </w:pPr>
    </w:p>
    <w:p w14:paraId="52B421CC" w14:textId="77777777" w:rsidR="00736C36" w:rsidRPr="00BE5980" w:rsidRDefault="00736C36">
      <w:pPr>
        <w:rPr>
          <w:rFonts w:ascii="Arial" w:hAnsi="Arial" w:cs="Arial"/>
          <w:sz w:val="22"/>
          <w:szCs w:val="22"/>
          <w:lang w:val="ru-RU"/>
        </w:rPr>
      </w:pPr>
    </w:p>
    <w:sectPr w:rsidR="00736C36" w:rsidRPr="00BE5980" w:rsidSect="00DA4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07C95" w14:textId="77777777" w:rsidR="00E0493E" w:rsidRDefault="00E0493E" w:rsidP="00CB1268">
      <w:r>
        <w:separator/>
      </w:r>
    </w:p>
  </w:endnote>
  <w:endnote w:type="continuationSeparator" w:id="0">
    <w:p w14:paraId="4826C363" w14:textId="77777777" w:rsidR="00E0493E" w:rsidRDefault="00E0493E" w:rsidP="00CB1268">
      <w:r>
        <w:continuationSeparator/>
      </w:r>
    </w:p>
  </w:endnote>
  <w:endnote w:type="continuationNotice" w:id="1">
    <w:p w14:paraId="543B003F" w14:textId="77777777" w:rsidR="00E0493E" w:rsidRDefault="00E04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EB71" w14:textId="77777777" w:rsidR="00DA4DDC" w:rsidRDefault="00DA4DDC" w:rsidP="00DA4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6F8BF" w14:textId="77777777" w:rsidR="00DA4DDC" w:rsidRDefault="00DA4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7D9AA" w14:textId="77777777" w:rsidR="00DA4DDC" w:rsidRDefault="00DA4DDC" w:rsidP="00DA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4654" w14:textId="77777777" w:rsidR="00E0493E" w:rsidRDefault="00E0493E" w:rsidP="00CB1268">
      <w:r>
        <w:separator/>
      </w:r>
    </w:p>
  </w:footnote>
  <w:footnote w:type="continuationSeparator" w:id="0">
    <w:p w14:paraId="28640E43" w14:textId="77777777" w:rsidR="00E0493E" w:rsidRDefault="00E0493E" w:rsidP="00CB1268">
      <w:r>
        <w:continuationSeparator/>
      </w:r>
    </w:p>
  </w:footnote>
  <w:footnote w:type="continuationNotice" w:id="1">
    <w:p w14:paraId="5A983CA1" w14:textId="77777777" w:rsidR="00E0493E" w:rsidRDefault="00E0493E"/>
  </w:footnote>
  <w:footnote w:id="2">
    <w:p w14:paraId="0E4F433E" w14:textId="6DAE30F0" w:rsidR="00EB170F" w:rsidRPr="00271706" w:rsidRDefault="00271706" w:rsidP="00EB170F">
      <w:pPr>
        <w:pStyle w:val="Footer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Ответственность за информацию, представленную </w:t>
      </w:r>
      <w:r w:rsidRPr="00271706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 этом исследовании, </w:t>
      </w:r>
      <w:r>
        <w:rPr>
          <w:rFonts w:ascii="Arial" w:hAnsi="Arial" w:cs="Arial"/>
          <w:color w:val="000000" w:themeColor="text1"/>
          <w:sz w:val="16"/>
          <w:szCs w:val="16"/>
          <w:lang w:val="ru-RU"/>
        </w:rPr>
        <w:t>целиком ложится на его автора</w:t>
      </w:r>
      <w:r w:rsidRPr="00271706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. Исследование </w:t>
      </w:r>
      <w:r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может не отражать мнения </w:t>
      </w:r>
      <w:r w:rsidRPr="00271706">
        <w:rPr>
          <w:rFonts w:ascii="Arial" w:hAnsi="Arial" w:cs="Arial"/>
          <w:color w:val="000000" w:themeColor="text1"/>
          <w:sz w:val="16"/>
          <w:szCs w:val="16"/>
          <w:lang w:val="ru-RU"/>
        </w:rPr>
        <w:t>государств-членов или Секретариата ВОИС</w:t>
      </w:r>
      <w:r w:rsidR="00E27FDD" w:rsidRPr="00271706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11D36436" w14:textId="77777777" w:rsidR="00EB170F" w:rsidRPr="00271706" w:rsidRDefault="00EB170F" w:rsidP="00EB170F">
      <w:pPr>
        <w:pStyle w:val="Footer"/>
        <w:rPr>
          <w:sz w:val="22"/>
          <w:szCs w:val="20"/>
          <w:lang w:val="ru-RU"/>
        </w:rPr>
      </w:pPr>
    </w:p>
    <w:p w14:paraId="61386BF5" w14:textId="2B51E6B1" w:rsidR="00EB170F" w:rsidRPr="00271706" w:rsidRDefault="00EB170F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05211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6007BD93" w14:textId="295331B6" w:rsidR="00DA4DDC" w:rsidRPr="00CB1268" w:rsidRDefault="00DA4DDC" w:rsidP="00DA4DDC">
        <w:pPr>
          <w:pStyle w:val="Header"/>
          <w:jc w:val="right"/>
          <w:rPr>
            <w:rFonts w:ascii="Arial" w:hAnsi="Arial" w:cs="Arial"/>
            <w:sz w:val="22"/>
            <w:szCs w:val="22"/>
          </w:rPr>
        </w:pPr>
        <w:r w:rsidRPr="00CB1268">
          <w:rPr>
            <w:rFonts w:ascii="Arial" w:hAnsi="Arial" w:cs="Arial"/>
            <w:sz w:val="22"/>
            <w:szCs w:val="22"/>
          </w:rPr>
          <w:fldChar w:fldCharType="begin"/>
        </w:r>
        <w:r w:rsidRPr="00CB12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B1268">
          <w:rPr>
            <w:rFonts w:ascii="Arial" w:hAnsi="Arial" w:cs="Arial"/>
            <w:sz w:val="22"/>
            <w:szCs w:val="22"/>
          </w:rPr>
          <w:fldChar w:fldCharType="separate"/>
        </w:r>
        <w:r w:rsidR="005439D4">
          <w:rPr>
            <w:rFonts w:ascii="Arial" w:hAnsi="Arial" w:cs="Arial"/>
            <w:noProof/>
            <w:sz w:val="22"/>
            <w:szCs w:val="22"/>
          </w:rPr>
          <w:t>4</w:t>
        </w:r>
        <w:r w:rsidRPr="00CB12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00A19F" w14:textId="77777777" w:rsidR="00DA4DDC" w:rsidRDefault="00DA4DDC" w:rsidP="00DA4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274739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4341635C" w14:textId="571A247D" w:rsidR="00CB1268" w:rsidRPr="00CB1268" w:rsidRDefault="00CB1268">
        <w:pPr>
          <w:pStyle w:val="Header"/>
          <w:jc w:val="right"/>
          <w:rPr>
            <w:rFonts w:ascii="Arial" w:hAnsi="Arial" w:cs="Arial"/>
            <w:sz w:val="22"/>
            <w:szCs w:val="22"/>
          </w:rPr>
        </w:pPr>
        <w:r w:rsidRPr="00CB1268">
          <w:rPr>
            <w:rFonts w:ascii="Arial" w:hAnsi="Arial" w:cs="Arial"/>
            <w:sz w:val="22"/>
            <w:szCs w:val="22"/>
          </w:rPr>
          <w:fldChar w:fldCharType="begin"/>
        </w:r>
        <w:r w:rsidRPr="00CB12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B1268">
          <w:rPr>
            <w:rFonts w:ascii="Arial" w:hAnsi="Arial" w:cs="Arial"/>
            <w:sz w:val="22"/>
            <w:szCs w:val="22"/>
          </w:rPr>
          <w:fldChar w:fldCharType="separate"/>
        </w:r>
        <w:r w:rsidR="005439D4">
          <w:rPr>
            <w:rFonts w:ascii="Arial" w:hAnsi="Arial" w:cs="Arial"/>
            <w:noProof/>
            <w:sz w:val="22"/>
            <w:szCs w:val="22"/>
          </w:rPr>
          <w:t>5</w:t>
        </w:r>
        <w:r w:rsidRPr="00CB12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EDB4DB4" w14:textId="77777777" w:rsidR="00CB1268" w:rsidRDefault="00CB1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656209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5FC50C34" w14:textId="34B3B49B" w:rsidR="00DA4DDC" w:rsidRPr="00CB1268" w:rsidRDefault="00DA4DDC" w:rsidP="00DA4DDC">
        <w:pPr>
          <w:pStyle w:val="Header"/>
          <w:jc w:val="right"/>
          <w:rPr>
            <w:rFonts w:ascii="Arial" w:hAnsi="Arial" w:cs="Arial"/>
            <w:sz w:val="22"/>
            <w:szCs w:val="22"/>
          </w:rPr>
        </w:pPr>
        <w:r w:rsidRPr="00CB1268">
          <w:rPr>
            <w:rFonts w:ascii="Arial" w:hAnsi="Arial" w:cs="Arial"/>
            <w:sz w:val="22"/>
            <w:szCs w:val="22"/>
          </w:rPr>
          <w:fldChar w:fldCharType="begin"/>
        </w:r>
        <w:r w:rsidRPr="00CB12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B1268">
          <w:rPr>
            <w:rFonts w:ascii="Arial" w:hAnsi="Arial" w:cs="Arial"/>
            <w:sz w:val="22"/>
            <w:szCs w:val="22"/>
          </w:rPr>
          <w:fldChar w:fldCharType="separate"/>
        </w:r>
        <w:r w:rsidR="005439D4">
          <w:rPr>
            <w:rFonts w:ascii="Arial" w:hAnsi="Arial" w:cs="Arial"/>
            <w:noProof/>
            <w:sz w:val="22"/>
            <w:szCs w:val="22"/>
          </w:rPr>
          <w:t>1</w:t>
        </w:r>
        <w:r w:rsidRPr="00CB12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5721B7B" w14:textId="77777777" w:rsidR="00DA4DDC" w:rsidRDefault="00DA4DDC" w:rsidP="00DA4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1128"/>
    <w:multiLevelType w:val="hybridMultilevel"/>
    <w:tmpl w:val="5D26EE36"/>
    <w:lvl w:ilvl="0" w:tplc="155CEFE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42E3510"/>
    <w:multiLevelType w:val="hybridMultilevel"/>
    <w:tmpl w:val="1FC4261A"/>
    <w:lvl w:ilvl="0" w:tplc="123E35C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A34128"/>
    <w:multiLevelType w:val="hybridMultilevel"/>
    <w:tmpl w:val="67A4991A"/>
    <w:lvl w:ilvl="0" w:tplc="D2F0D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A3F37"/>
    <w:multiLevelType w:val="hybridMultilevel"/>
    <w:tmpl w:val="F1DAD9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25675"/>
    <w:multiLevelType w:val="hybridMultilevel"/>
    <w:tmpl w:val="1BB2CA4C"/>
    <w:lvl w:ilvl="0" w:tplc="E65AB0F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EF7164B"/>
    <w:multiLevelType w:val="hybridMultilevel"/>
    <w:tmpl w:val="04EC0998"/>
    <w:lvl w:ilvl="0" w:tplc="46B01A56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2DD9"/>
    <w:multiLevelType w:val="hybridMultilevel"/>
    <w:tmpl w:val="AF1A15E8"/>
    <w:lvl w:ilvl="0" w:tplc="A8266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3059F1"/>
    <w:multiLevelType w:val="hybridMultilevel"/>
    <w:tmpl w:val="3C8406BC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9690C"/>
    <w:multiLevelType w:val="hybridMultilevel"/>
    <w:tmpl w:val="2444C0DA"/>
    <w:lvl w:ilvl="0" w:tplc="9904A92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6B"/>
    <w:rsid w:val="000048D0"/>
    <w:rsid w:val="00022857"/>
    <w:rsid w:val="000821C7"/>
    <w:rsid w:val="000B22F3"/>
    <w:rsid w:val="000E74F0"/>
    <w:rsid w:val="001754F1"/>
    <w:rsid w:val="00183BB2"/>
    <w:rsid w:val="001E3C78"/>
    <w:rsid w:val="001F6274"/>
    <w:rsid w:val="00256EFD"/>
    <w:rsid w:val="00271706"/>
    <w:rsid w:val="002912AA"/>
    <w:rsid w:val="003D387C"/>
    <w:rsid w:val="004167DA"/>
    <w:rsid w:val="004257D9"/>
    <w:rsid w:val="00437047"/>
    <w:rsid w:val="00510A62"/>
    <w:rsid w:val="005439D4"/>
    <w:rsid w:val="00592546"/>
    <w:rsid w:val="00595526"/>
    <w:rsid w:val="005D1814"/>
    <w:rsid w:val="005E0380"/>
    <w:rsid w:val="005E2457"/>
    <w:rsid w:val="00640FEE"/>
    <w:rsid w:val="006C509F"/>
    <w:rsid w:val="00736C36"/>
    <w:rsid w:val="00743AD7"/>
    <w:rsid w:val="007634BC"/>
    <w:rsid w:val="007853E1"/>
    <w:rsid w:val="007D2F05"/>
    <w:rsid w:val="007F6C29"/>
    <w:rsid w:val="007F77BB"/>
    <w:rsid w:val="00971E80"/>
    <w:rsid w:val="009F093B"/>
    <w:rsid w:val="00A34279"/>
    <w:rsid w:val="00A46293"/>
    <w:rsid w:val="00BE5980"/>
    <w:rsid w:val="00C90CB3"/>
    <w:rsid w:val="00CB1268"/>
    <w:rsid w:val="00D03E6B"/>
    <w:rsid w:val="00D455D5"/>
    <w:rsid w:val="00D758A3"/>
    <w:rsid w:val="00DA4DDC"/>
    <w:rsid w:val="00E0493E"/>
    <w:rsid w:val="00E213BD"/>
    <w:rsid w:val="00E27FDD"/>
    <w:rsid w:val="00E7567C"/>
    <w:rsid w:val="00EA2979"/>
    <w:rsid w:val="00EB170F"/>
    <w:rsid w:val="00F13B10"/>
    <w:rsid w:val="00FA79AE"/>
    <w:rsid w:val="00FB52A3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DCFED4"/>
  <w15:chartTrackingRefBased/>
  <w15:docId w15:val="{04D8C6D2-7F41-AE4C-9D2B-3680833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E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E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1C7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1C7"/>
    <w:rPr>
      <w:rFonts w:eastAsiaTheme="minorHAns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6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7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7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1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AA3F-7622-4915-AF82-450049EE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FOR OFFICIAL USE ONLY</cp:keywords>
  <dc:description/>
  <cp:lastModifiedBy>HAIZEL Francesca</cp:lastModifiedBy>
  <cp:revision>2</cp:revision>
  <dcterms:created xsi:type="dcterms:W3CDTF">2021-06-03T07:42:00Z</dcterms:created>
  <dcterms:modified xsi:type="dcterms:W3CDTF">2021-06-03T07:42:00Z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81259a39-223f-4191-929d-5a7552c86b5a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